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6189" w14:textId="77777777" w:rsidR="00111F32" w:rsidRDefault="00111F32"/>
    <w:p w14:paraId="209F98B1" w14:textId="77777777" w:rsidR="008911E9"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222222"/>
          <w:sz w:val="24"/>
          <w:szCs w:val="24"/>
          <w:lang w:val="af-ZA"/>
        </w:rPr>
      </w:pPr>
      <w:r w:rsidRPr="004D460A">
        <w:rPr>
          <w:rFonts w:ascii="Arial Unicode MS" w:eastAsia="Arial Unicode MS" w:hAnsi="Arial Unicode MS" w:cs="Arial Unicode MS"/>
          <w:noProof/>
          <w:lang w:val="en-US"/>
        </w:rPr>
        <w:drawing>
          <wp:inline distT="0" distB="0" distL="0" distR="0" wp14:anchorId="312BEBE6" wp14:editId="7D05B5C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5B18290"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color w:val="222222"/>
          <w:lang w:val="af-ZA"/>
        </w:rPr>
        <w:t>IN THE HIGH COURT OF SOUTH AFRICA</w:t>
      </w:r>
      <w:r w:rsidRPr="009562CF">
        <w:rPr>
          <w:rFonts w:ascii="Arial Unicode MS" w:eastAsia="Arial Unicode MS" w:hAnsi="Arial Unicode MS" w:cs="Arial Unicode MS"/>
          <w:b/>
          <w:color w:val="222222"/>
          <w:lang w:val="af-ZA"/>
        </w:rPr>
        <w:br/>
        <w:t>(GAUTENG DIVISION, PRETORIA)</w:t>
      </w:r>
    </w:p>
    <w:p w14:paraId="25EA93FF" w14:textId="77777777" w:rsidR="008911E9" w:rsidRPr="009562CF" w:rsidRDefault="008911E9" w:rsidP="008911E9">
      <w:pPr>
        <w:shd w:val="clear" w:color="auto" w:fill="F5F5F5"/>
        <w:spacing w:after="120" w:line="240" w:lineRule="auto"/>
        <w:jc w:val="center"/>
        <w:textAlignment w:val="top"/>
        <w:rPr>
          <w:rFonts w:ascii="Arial Unicode MS" w:eastAsia="Arial Unicode MS" w:hAnsi="Arial Unicode MS" w:cs="Arial Unicode MS"/>
          <w:b/>
          <w:color w:val="777777"/>
        </w:rPr>
      </w:pPr>
      <w:r w:rsidRPr="009562CF">
        <w:rPr>
          <w:rFonts w:ascii="Arial Unicode MS" w:eastAsia="Arial Unicode MS" w:hAnsi="Arial Unicode MS" w:cs="Arial Unicode MS"/>
          <w:b/>
        </w:rPr>
        <w:t>REPUBLIC OF SOUTH AFRICA</w:t>
      </w:r>
    </w:p>
    <w:p w14:paraId="48F9DC01" w14:textId="28A52916" w:rsidR="009D0D2C" w:rsidRPr="00851D5B" w:rsidRDefault="009D0D2C" w:rsidP="009D0D2C">
      <w:pPr>
        <w:jc w:val="right"/>
        <w:rPr>
          <w:rFonts w:ascii="Arial" w:eastAsia="Arial Unicode MS" w:hAnsi="Arial" w:cs="Arial"/>
          <w:b/>
        </w:rPr>
      </w:pPr>
      <w:r w:rsidRPr="00851D5B">
        <w:rPr>
          <w:rFonts w:ascii="Arial" w:eastAsia="Arial Unicode MS" w:hAnsi="Arial" w:cs="Arial"/>
        </w:rPr>
        <w:t xml:space="preserve">Case Number: </w:t>
      </w:r>
      <w:r w:rsidR="00DC68F0">
        <w:rPr>
          <w:rFonts w:ascii="Arial" w:eastAsia="Arial Unicode MS" w:hAnsi="Arial" w:cs="Arial"/>
          <w:b/>
          <w:bCs/>
        </w:rPr>
        <w:t xml:space="preserve"> </w:t>
      </w:r>
      <w:r w:rsidR="008F5215">
        <w:rPr>
          <w:rFonts w:ascii="Arial" w:eastAsia="Arial Unicode MS" w:hAnsi="Arial" w:cs="Arial"/>
          <w:b/>
          <w:bCs/>
        </w:rPr>
        <w:t>2022-018947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9D0D2C" w:rsidRPr="00F85E97" w14:paraId="6F17DDF4" w14:textId="77777777" w:rsidTr="00270465">
        <w:trPr>
          <w:trHeight w:val="2305"/>
        </w:trPr>
        <w:tc>
          <w:tcPr>
            <w:tcW w:w="5691" w:type="dxa"/>
          </w:tcPr>
          <w:p w14:paraId="1A15DC24" w14:textId="77777777" w:rsidR="00B63716" w:rsidRPr="00B63716" w:rsidRDefault="00B63716" w:rsidP="008F799D">
            <w:pPr>
              <w:spacing w:line="360" w:lineRule="auto"/>
              <w:jc w:val="both"/>
              <w:rPr>
                <w:rFonts w:ascii="Arial Unicode MS" w:eastAsia="Arial Unicode MS" w:hAnsi="Arial Unicode MS" w:cs="Arial Unicode MS"/>
                <w:b/>
                <w:sz w:val="8"/>
                <w:szCs w:val="16"/>
              </w:rPr>
            </w:pPr>
          </w:p>
          <w:p w14:paraId="3479EE74" w14:textId="2EF8CE7A" w:rsidR="009D0D2C" w:rsidRPr="00F85E97" w:rsidRDefault="009D0D2C" w:rsidP="008F799D">
            <w:pPr>
              <w:spacing w:line="360" w:lineRule="auto"/>
              <w:jc w:val="both"/>
              <w:rPr>
                <w:rFonts w:ascii="Arial Unicode MS" w:eastAsia="Arial Unicode MS" w:hAnsi="Arial Unicode MS" w:cs="Arial Unicode MS"/>
                <w:b/>
                <w:sz w:val="16"/>
                <w:szCs w:val="16"/>
              </w:rPr>
            </w:pPr>
            <w:r w:rsidRPr="00F85E97">
              <w:rPr>
                <w:rFonts w:ascii="Arial Unicode MS" w:eastAsia="Arial Unicode MS" w:hAnsi="Arial Unicode MS" w:cs="Arial Unicode MS"/>
                <w:b/>
                <w:sz w:val="16"/>
                <w:szCs w:val="16"/>
              </w:rPr>
              <w:t>DELETE WHICHEVER IS NOT APPLICABLE</w:t>
            </w:r>
          </w:p>
          <w:p w14:paraId="44BD94AF" w14:textId="74577F31"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(1)</w:t>
            </w:r>
            <w:r w:rsidRPr="00F85E97">
              <w:rPr>
                <w:rFonts w:ascii="Arial Unicode MS" w:eastAsia="Arial Unicode MS" w:hAnsi="Arial Unicode MS" w:cs="Arial Unicode MS"/>
                <w:sz w:val="16"/>
                <w:szCs w:val="16"/>
              </w:rPr>
              <w:tab/>
              <w:t>REPORTABLE:</w:t>
            </w:r>
            <w:r w:rsidRPr="00F85E97">
              <w:rPr>
                <w:rFonts w:ascii="Arial Unicode MS" w:eastAsia="Arial Unicode MS" w:hAnsi="Arial Unicode MS" w:cs="Arial Unicode MS"/>
                <w:sz w:val="16"/>
                <w:szCs w:val="16"/>
              </w:rPr>
              <w:tab/>
              <w:t>NO</w:t>
            </w:r>
          </w:p>
          <w:p w14:paraId="37FDCE6C" w14:textId="0B25803D"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(2)</w:t>
            </w:r>
            <w:r w:rsidRPr="00F85E97">
              <w:rPr>
                <w:rFonts w:ascii="Arial Unicode MS" w:eastAsia="Arial Unicode MS" w:hAnsi="Arial Unicode MS" w:cs="Arial Unicode MS"/>
                <w:sz w:val="16"/>
                <w:szCs w:val="16"/>
              </w:rPr>
              <w:tab/>
              <w:t xml:space="preserve">OF INTEREST TO OTHER JUDGES: </w:t>
            </w:r>
            <w:r w:rsidRPr="00F85E97">
              <w:rPr>
                <w:rFonts w:ascii="Arial Unicode MS" w:eastAsia="Arial Unicode MS" w:hAnsi="Arial Unicode MS" w:cs="Arial Unicode MS"/>
                <w:sz w:val="16"/>
                <w:szCs w:val="16"/>
              </w:rPr>
              <w:tab/>
              <w:t>NO</w:t>
            </w:r>
          </w:p>
          <w:p w14:paraId="1EE4DEB3" w14:textId="697F20A5"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(3)</w:t>
            </w:r>
            <w:r w:rsidRPr="00F85E97">
              <w:rPr>
                <w:rFonts w:ascii="Arial Unicode MS" w:eastAsia="Arial Unicode MS" w:hAnsi="Arial Unicode MS" w:cs="Arial Unicode MS"/>
                <w:sz w:val="16"/>
                <w:szCs w:val="16"/>
              </w:rPr>
              <w:tab/>
              <w:t>REVISED</w:t>
            </w:r>
            <w:r w:rsidR="00F81A7F">
              <w:rPr>
                <w:rFonts w:ascii="Arial Unicode MS" w:eastAsia="Arial Unicode MS" w:hAnsi="Arial Unicode MS" w:cs="Arial Unicode MS"/>
                <w:sz w:val="16"/>
                <w:szCs w:val="16"/>
              </w:rPr>
              <w:t>:</w:t>
            </w:r>
            <w:r w:rsidR="00270465">
              <w:rPr>
                <w:rFonts w:ascii="Arial Unicode MS" w:eastAsia="Arial Unicode MS" w:hAnsi="Arial Unicode MS" w:cs="Arial Unicode MS"/>
                <w:sz w:val="16"/>
                <w:szCs w:val="16"/>
              </w:rPr>
              <w:t xml:space="preserve"> NO</w:t>
            </w:r>
          </w:p>
          <w:p w14:paraId="4D404E38" w14:textId="7C0B49DB" w:rsidR="009D0D2C" w:rsidRPr="0082555C" w:rsidRDefault="00F81A7F" w:rsidP="008F799D">
            <w:pPr>
              <w:jc w:val="both"/>
              <w:rPr>
                <w:rFonts w:ascii="Arial Unicode MS" w:eastAsia="Arial Unicode MS" w:hAnsi="Arial Unicode MS" w:cs="Arial Unicode MS"/>
                <w:b/>
                <w:sz w:val="16"/>
                <w:szCs w:val="16"/>
              </w:rPr>
            </w:pPr>
            <w:r>
              <w:rPr>
                <w:rFonts w:ascii="Arial Unicode MS" w:eastAsia="Arial Unicode MS" w:hAnsi="Arial Unicode MS" w:cs="Arial Unicode MS"/>
                <w:sz w:val="16"/>
                <w:szCs w:val="16"/>
              </w:rPr>
              <w:tab/>
              <w:t xml:space="preserve">DATE: </w:t>
            </w:r>
            <w:r w:rsidR="005C0326">
              <w:rPr>
                <w:rFonts w:ascii="Arial Unicode MS" w:eastAsia="Arial Unicode MS" w:hAnsi="Arial Unicode MS" w:cs="Arial Unicode MS"/>
                <w:sz w:val="16"/>
                <w:szCs w:val="16"/>
              </w:rPr>
              <w:t>21 April 2023</w:t>
            </w:r>
          </w:p>
          <w:p w14:paraId="3705A857" w14:textId="77777777" w:rsidR="009D0D2C" w:rsidRPr="00F85E97" w:rsidRDefault="009D0D2C" w:rsidP="008F799D">
            <w:pPr>
              <w:jc w:val="both"/>
              <w:rPr>
                <w:rFonts w:ascii="Arial Unicode MS" w:eastAsia="Arial Unicode MS" w:hAnsi="Arial Unicode MS" w:cs="Arial Unicode MS"/>
                <w:sz w:val="16"/>
                <w:szCs w:val="16"/>
              </w:rPr>
            </w:pPr>
            <w:r w:rsidRPr="00F85E97">
              <w:rPr>
                <w:rFonts w:ascii="Arial Unicode MS" w:eastAsia="Arial Unicode MS" w:hAnsi="Arial Unicode MS" w:cs="Arial Unicode MS"/>
                <w:sz w:val="16"/>
                <w:szCs w:val="16"/>
              </w:rPr>
              <w:tab/>
            </w:r>
            <w:r>
              <w:rPr>
                <w:rFonts w:ascii="Arial Unicode MS" w:eastAsia="Arial Unicode MS" w:hAnsi="Arial Unicode MS" w:cs="Arial Unicode MS"/>
                <w:sz w:val="16"/>
                <w:szCs w:val="16"/>
              </w:rPr>
              <w:t xml:space="preserve">SIGNATURE: </w:t>
            </w:r>
            <w:r w:rsidRPr="00A22F1B">
              <w:rPr>
                <w:rFonts w:ascii="Lucida Calligraphy" w:eastAsia="Arial Unicode MS" w:hAnsi="Lucida Calligraphy" w:cs="Arial Unicode MS"/>
                <w:b/>
                <w:sz w:val="16"/>
                <w:szCs w:val="16"/>
              </w:rPr>
              <w:t>JANSE VAN NIEUWENHUIZEN J</w:t>
            </w:r>
          </w:p>
        </w:tc>
      </w:tr>
    </w:tbl>
    <w:p w14:paraId="01AADD5E" w14:textId="77777777" w:rsidR="009D0D2C" w:rsidRDefault="009D0D2C" w:rsidP="009D0D2C"/>
    <w:p w14:paraId="12FB1F37" w14:textId="611D7E4F" w:rsidR="009D0D2C" w:rsidRDefault="009D0D2C" w:rsidP="009D0D2C">
      <w:pPr>
        <w:widowControl w:val="0"/>
        <w:autoSpaceDE w:val="0"/>
        <w:autoSpaceDN w:val="0"/>
        <w:adjustRightInd w:val="0"/>
        <w:spacing w:after="0" w:line="600" w:lineRule="auto"/>
        <w:ind w:left="305" w:hangingChars="127" w:hanging="305"/>
        <w:jc w:val="both"/>
        <w:rPr>
          <w:rFonts w:ascii="Arial" w:eastAsia="MS Mincho" w:hAnsi="Arial" w:cs="Arial"/>
          <w:color w:val="1B1919"/>
          <w:sz w:val="24"/>
          <w:szCs w:val="24"/>
          <w:lang w:val="en-GB" w:eastAsia="ja-JP"/>
        </w:rPr>
      </w:pPr>
      <w:r w:rsidRPr="004B7EC8">
        <w:rPr>
          <w:rFonts w:ascii="Arial" w:eastAsia="MS Mincho" w:hAnsi="Arial" w:cs="Arial"/>
          <w:color w:val="1B1919"/>
          <w:sz w:val="24"/>
          <w:szCs w:val="24"/>
          <w:lang w:val="en-GB" w:eastAsia="ja-JP"/>
        </w:rPr>
        <w:t>In the matter between:</w:t>
      </w:r>
    </w:p>
    <w:p w14:paraId="3FCCAAB2" w14:textId="43408FF7" w:rsidR="00711780" w:rsidRDefault="008F5215" w:rsidP="00F81A7F">
      <w:pPr>
        <w:widowControl w:val="0"/>
        <w:autoSpaceDE w:val="0"/>
        <w:autoSpaceDN w:val="0"/>
        <w:adjustRightInd w:val="0"/>
        <w:spacing w:after="0" w:line="600" w:lineRule="auto"/>
        <w:ind w:left="306" w:hangingChars="127" w:hanging="306"/>
        <w:jc w:val="both"/>
        <w:rPr>
          <w:rFonts w:ascii="Arial" w:hAnsi="Arial" w:cs="Arial"/>
          <w:bCs/>
          <w:sz w:val="24"/>
          <w:szCs w:val="24"/>
        </w:rPr>
      </w:pPr>
      <w:r>
        <w:rPr>
          <w:rFonts w:ascii="Arial" w:hAnsi="Arial" w:cs="Arial"/>
          <w:b/>
          <w:sz w:val="24"/>
          <w:szCs w:val="24"/>
        </w:rPr>
        <w:t xml:space="preserve">CLOETE MURRAY </w:t>
      </w:r>
      <w:r w:rsidR="00711780">
        <w:rPr>
          <w:rFonts w:ascii="Arial" w:hAnsi="Arial" w:cs="Arial"/>
          <w:b/>
          <w:sz w:val="24"/>
          <w:szCs w:val="24"/>
        </w:rPr>
        <w:t xml:space="preserve">N.O                                                                       </w:t>
      </w:r>
      <w:r w:rsidR="00170F32">
        <w:rPr>
          <w:rFonts w:ascii="Arial" w:hAnsi="Arial" w:cs="Arial"/>
          <w:b/>
          <w:sz w:val="24"/>
          <w:szCs w:val="24"/>
        </w:rPr>
        <w:t xml:space="preserve">    </w:t>
      </w:r>
      <w:r w:rsidR="00711780">
        <w:rPr>
          <w:rFonts w:ascii="Arial" w:hAnsi="Arial" w:cs="Arial"/>
          <w:bCs/>
          <w:sz w:val="24"/>
          <w:szCs w:val="24"/>
        </w:rPr>
        <w:t>First Applicant</w:t>
      </w:r>
    </w:p>
    <w:p w14:paraId="25D0854B" w14:textId="24908193" w:rsidR="008F5215" w:rsidRPr="00170F32" w:rsidRDefault="00170F32" w:rsidP="00170F32">
      <w:pPr>
        <w:widowControl w:val="0"/>
        <w:autoSpaceDE w:val="0"/>
        <w:autoSpaceDN w:val="0"/>
        <w:adjustRightInd w:val="0"/>
        <w:spacing w:after="0" w:line="600" w:lineRule="auto"/>
        <w:jc w:val="both"/>
        <w:rPr>
          <w:rFonts w:ascii="Arial" w:hAnsi="Arial" w:cs="Arial"/>
          <w:sz w:val="24"/>
          <w:szCs w:val="24"/>
        </w:rPr>
      </w:pPr>
      <w:r>
        <w:rPr>
          <w:rFonts w:ascii="Arial" w:hAnsi="Arial" w:cs="Arial"/>
          <w:b/>
          <w:sz w:val="24"/>
          <w:szCs w:val="24"/>
        </w:rPr>
        <w:t xml:space="preserve">KGASHANE CHRISTOPHER MONYELA N.O                                   </w:t>
      </w:r>
      <w:r>
        <w:rPr>
          <w:rFonts w:ascii="Arial" w:hAnsi="Arial" w:cs="Arial"/>
          <w:sz w:val="24"/>
          <w:szCs w:val="24"/>
        </w:rPr>
        <w:t xml:space="preserve">Second Applicant </w:t>
      </w:r>
    </w:p>
    <w:p w14:paraId="57EAAA16" w14:textId="0BC9F3CD" w:rsidR="00170F32" w:rsidRPr="00170F32" w:rsidRDefault="00170F32" w:rsidP="00170F32">
      <w:pPr>
        <w:widowControl w:val="0"/>
        <w:autoSpaceDE w:val="0"/>
        <w:autoSpaceDN w:val="0"/>
        <w:adjustRightInd w:val="0"/>
        <w:spacing w:after="0" w:line="600" w:lineRule="auto"/>
        <w:jc w:val="both"/>
        <w:rPr>
          <w:rFonts w:ascii="Arial" w:hAnsi="Arial" w:cs="Arial"/>
          <w:sz w:val="24"/>
          <w:szCs w:val="24"/>
        </w:rPr>
      </w:pPr>
      <w:r>
        <w:rPr>
          <w:rFonts w:ascii="Arial" w:hAnsi="Arial" w:cs="Arial"/>
          <w:b/>
          <w:sz w:val="24"/>
          <w:szCs w:val="24"/>
        </w:rPr>
        <w:t xml:space="preserve">AHMED CARIM N.O                                                                                 </w:t>
      </w:r>
      <w:r>
        <w:rPr>
          <w:rFonts w:ascii="Arial" w:hAnsi="Arial" w:cs="Arial"/>
          <w:sz w:val="24"/>
          <w:szCs w:val="24"/>
        </w:rPr>
        <w:t>Third Applicant</w:t>
      </w:r>
    </w:p>
    <w:p w14:paraId="13F9AC82" w14:textId="4FF7439C" w:rsidR="00170F32" w:rsidRPr="00170F32" w:rsidRDefault="00170F32" w:rsidP="00170F32">
      <w:pPr>
        <w:widowControl w:val="0"/>
        <w:autoSpaceDE w:val="0"/>
        <w:autoSpaceDN w:val="0"/>
        <w:adjustRightInd w:val="0"/>
        <w:spacing w:after="0" w:line="600" w:lineRule="auto"/>
        <w:jc w:val="both"/>
        <w:rPr>
          <w:rFonts w:ascii="Arial" w:hAnsi="Arial" w:cs="Arial"/>
          <w:sz w:val="24"/>
          <w:szCs w:val="24"/>
        </w:rPr>
      </w:pPr>
      <w:r>
        <w:rPr>
          <w:rFonts w:ascii="Arial" w:hAnsi="Arial" w:cs="Arial"/>
          <w:b/>
          <w:sz w:val="24"/>
          <w:szCs w:val="24"/>
        </w:rPr>
        <w:t xml:space="preserve">TRACY ANNE CAMERON N.O                                                           </w:t>
      </w:r>
      <w:r>
        <w:rPr>
          <w:rFonts w:ascii="Arial" w:hAnsi="Arial" w:cs="Arial"/>
          <w:sz w:val="24"/>
          <w:szCs w:val="24"/>
        </w:rPr>
        <w:t>Fourth Applicant</w:t>
      </w:r>
    </w:p>
    <w:p w14:paraId="64EBFFB2" w14:textId="0064FE73" w:rsidR="00170F32" w:rsidRPr="00170F32" w:rsidRDefault="00170F32" w:rsidP="00170F32">
      <w:pPr>
        <w:widowControl w:val="0"/>
        <w:autoSpaceDE w:val="0"/>
        <w:autoSpaceDN w:val="0"/>
        <w:adjustRightInd w:val="0"/>
        <w:spacing w:after="0" w:line="600" w:lineRule="auto"/>
        <w:jc w:val="both"/>
        <w:rPr>
          <w:rFonts w:ascii="Arial" w:hAnsi="Arial" w:cs="Arial"/>
          <w:sz w:val="24"/>
          <w:szCs w:val="24"/>
        </w:rPr>
      </w:pPr>
      <w:r>
        <w:rPr>
          <w:rFonts w:ascii="Arial" w:hAnsi="Arial" w:cs="Arial"/>
          <w:b/>
          <w:sz w:val="24"/>
          <w:szCs w:val="24"/>
        </w:rPr>
        <w:t>BUHLE JEFFREY</w:t>
      </w:r>
      <w:r w:rsidR="00AB776D">
        <w:rPr>
          <w:rFonts w:ascii="Arial" w:hAnsi="Arial" w:cs="Arial"/>
          <w:b/>
          <w:sz w:val="24"/>
          <w:szCs w:val="24"/>
        </w:rPr>
        <w:t xml:space="preserve"> ERIC</w:t>
      </w:r>
      <w:r>
        <w:rPr>
          <w:rFonts w:ascii="Arial" w:hAnsi="Arial" w:cs="Arial"/>
          <w:b/>
          <w:sz w:val="24"/>
          <w:szCs w:val="24"/>
        </w:rPr>
        <w:t xml:space="preserve"> BUTHELEZI N.O      </w:t>
      </w:r>
      <w:r w:rsidR="00AB776D">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Fifth Applicant</w:t>
      </w:r>
    </w:p>
    <w:p w14:paraId="61840EA6" w14:textId="70404C3B" w:rsidR="00170F32" w:rsidRPr="00170F32" w:rsidRDefault="00170F32" w:rsidP="00170F32">
      <w:pPr>
        <w:widowControl w:val="0"/>
        <w:autoSpaceDE w:val="0"/>
        <w:autoSpaceDN w:val="0"/>
        <w:adjustRightInd w:val="0"/>
        <w:spacing w:after="0" w:line="360" w:lineRule="auto"/>
        <w:jc w:val="both"/>
        <w:rPr>
          <w:rFonts w:ascii="Arial" w:hAnsi="Arial" w:cs="Arial"/>
          <w:i/>
          <w:sz w:val="24"/>
          <w:szCs w:val="24"/>
        </w:rPr>
      </w:pPr>
      <w:r w:rsidRPr="00170F32">
        <w:rPr>
          <w:rFonts w:ascii="Arial" w:hAnsi="Arial" w:cs="Arial"/>
          <w:i/>
          <w:sz w:val="24"/>
          <w:szCs w:val="24"/>
        </w:rPr>
        <w:t>[In their capacities as the Joint Provisional Liquidators</w:t>
      </w:r>
    </w:p>
    <w:p w14:paraId="5942BF13" w14:textId="433466BF" w:rsidR="00170F32" w:rsidRPr="00170F32" w:rsidRDefault="00170F32" w:rsidP="00170F32">
      <w:pPr>
        <w:widowControl w:val="0"/>
        <w:autoSpaceDE w:val="0"/>
        <w:autoSpaceDN w:val="0"/>
        <w:adjustRightInd w:val="0"/>
        <w:spacing w:after="0" w:line="360" w:lineRule="auto"/>
        <w:jc w:val="both"/>
        <w:rPr>
          <w:rFonts w:ascii="Arial" w:hAnsi="Arial" w:cs="Arial"/>
          <w:i/>
          <w:sz w:val="24"/>
          <w:szCs w:val="24"/>
        </w:rPr>
      </w:pPr>
      <w:r w:rsidRPr="00170F32">
        <w:rPr>
          <w:rFonts w:ascii="Arial" w:hAnsi="Arial" w:cs="Arial"/>
          <w:i/>
          <w:sz w:val="24"/>
          <w:szCs w:val="24"/>
        </w:rPr>
        <w:t>of Comair Limited (In Provisional Liquidation)]</w:t>
      </w:r>
    </w:p>
    <w:p w14:paraId="1DF43E3E" w14:textId="64F5B666" w:rsidR="00711780" w:rsidRDefault="00711780" w:rsidP="00170F32">
      <w:pPr>
        <w:widowControl w:val="0"/>
        <w:autoSpaceDE w:val="0"/>
        <w:autoSpaceDN w:val="0"/>
        <w:adjustRightInd w:val="0"/>
        <w:spacing w:after="0" w:line="600" w:lineRule="auto"/>
        <w:jc w:val="both"/>
        <w:rPr>
          <w:rFonts w:ascii="Arial" w:hAnsi="Arial" w:cs="Arial"/>
          <w:bCs/>
          <w:sz w:val="24"/>
          <w:szCs w:val="24"/>
        </w:rPr>
      </w:pPr>
    </w:p>
    <w:p w14:paraId="7503ABCF" w14:textId="5E333F59" w:rsidR="001033CE" w:rsidRDefault="005B120A"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r>
        <w:rPr>
          <w:rFonts w:ascii="Arial" w:eastAsia="MS Mincho" w:hAnsi="Arial" w:cs="Arial"/>
          <w:bCs/>
          <w:color w:val="1B1919"/>
          <w:sz w:val="24"/>
          <w:szCs w:val="24"/>
          <w:lang w:val="en-GB" w:eastAsia="ja-JP"/>
        </w:rPr>
        <w:t>an</w:t>
      </w:r>
      <w:r w:rsidR="00D37FF3">
        <w:rPr>
          <w:rFonts w:ascii="Arial" w:eastAsia="MS Mincho" w:hAnsi="Arial" w:cs="Arial"/>
          <w:bCs/>
          <w:color w:val="1B1919"/>
          <w:sz w:val="24"/>
          <w:szCs w:val="24"/>
          <w:lang w:val="en-GB" w:eastAsia="ja-JP"/>
        </w:rPr>
        <w:t>d</w:t>
      </w:r>
    </w:p>
    <w:p w14:paraId="6F122A3F" w14:textId="77777777" w:rsidR="00AB776D" w:rsidRPr="00F81A7F" w:rsidRDefault="00AB776D" w:rsidP="00F81A7F">
      <w:pPr>
        <w:widowControl w:val="0"/>
        <w:autoSpaceDE w:val="0"/>
        <w:autoSpaceDN w:val="0"/>
        <w:adjustRightInd w:val="0"/>
        <w:spacing w:after="0" w:line="600" w:lineRule="auto"/>
        <w:ind w:left="305" w:hangingChars="127" w:hanging="305"/>
        <w:jc w:val="both"/>
        <w:rPr>
          <w:rFonts w:ascii="Arial" w:eastAsia="MS Mincho" w:hAnsi="Arial" w:cs="Arial"/>
          <w:bCs/>
          <w:color w:val="1B1919"/>
          <w:sz w:val="24"/>
          <w:szCs w:val="24"/>
          <w:lang w:val="en-GB" w:eastAsia="ja-JP"/>
        </w:rPr>
      </w:pPr>
    </w:p>
    <w:p w14:paraId="2845B4A1" w14:textId="1A16C067" w:rsidR="00DC68F0" w:rsidRDefault="008F5215" w:rsidP="00170F32">
      <w:pPr>
        <w:widowControl w:val="0"/>
        <w:autoSpaceDE w:val="0"/>
        <w:autoSpaceDN w:val="0"/>
        <w:adjustRightInd w:val="0"/>
        <w:spacing w:after="0" w:line="360" w:lineRule="auto"/>
        <w:ind w:left="306" w:hangingChars="127" w:hanging="306"/>
        <w:jc w:val="both"/>
        <w:rPr>
          <w:rFonts w:ascii="Arial" w:hAnsi="Arial" w:cs="Arial"/>
          <w:bCs/>
          <w:sz w:val="24"/>
          <w:szCs w:val="24"/>
        </w:rPr>
      </w:pPr>
      <w:r>
        <w:rPr>
          <w:rFonts w:ascii="Arial" w:hAnsi="Arial" w:cs="Arial"/>
          <w:b/>
          <w:sz w:val="24"/>
          <w:szCs w:val="24"/>
        </w:rPr>
        <w:lastRenderedPageBreak/>
        <w:t>MUSA NSIBANDE N.O.</w:t>
      </w:r>
      <w:r w:rsidR="00DC68F0">
        <w:rPr>
          <w:rFonts w:ascii="Arial" w:hAnsi="Arial" w:cs="Arial"/>
          <w:b/>
          <w:sz w:val="24"/>
          <w:szCs w:val="24"/>
        </w:rPr>
        <w:t xml:space="preserve">               </w:t>
      </w:r>
      <w:r w:rsidR="00170F32">
        <w:rPr>
          <w:rFonts w:ascii="Arial" w:hAnsi="Arial" w:cs="Arial"/>
          <w:b/>
          <w:sz w:val="24"/>
          <w:szCs w:val="24"/>
        </w:rPr>
        <w:t xml:space="preserve">                                                          </w:t>
      </w:r>
      <w:r w:rsidR="00711780">
        <w:rPr>
          <w:rFonts w:ascii="Arial" w:hAnsi="Arial" w:cs="Arial"/>
          <w:bCs/>
          <w:sz w:val="24"/>
          <w:szCs w:val="24"/>
        </w:rPr>
        <w:t xml:space="preserve">First </w:t>
      </w:r>
      <w:r w:rsidR="00DC68F0">
        <w:rPr>
          <w:rFonts w:ascii="Arial" w:hAnsi="Arial" w:cs="Arial"/>
          <w:bCs/>
          <w:sz w:val="24"/>
          <w:szCs w:val="24"/>
        </w:rPr>
        <w:t>Respondent</w:t>
      </w:r>
    </w:p>
    <w:p w14:paraId="7EAE902F" w14:textId="09DE4F4B" w:rsidR="00711780" w:rsidRDefault="00711780" w:rsidP="00170F32">
      <w:pPr>
        <w:widowControl w:val="0"/>
        <w:autoSpaceDE w:val="0"/>
        <w:autoSpaceDN w:val="0"/>
        <w:adjustRightInd w:val="0"/>
        <w:spacing w:after="0" w:line="360" w:lineRule="auto"/>
        <w:ind w:left="305" w:hangingChars="127" w:hanging="305"/>
        <w:jc w:val="both"/>
        <w:rPr>
          <w:rFonts w:ascii="Arial" w:hAnsi="Arial" w:cs="Arial"/>
          <w:bCs/>
          <w:sz w:val="24"/>
          <w:szCs w:val="24"/>
        </w:rPr>
      </w:pPr>
    </w:p>
    <w:p w14:paraId="3094993C" w14:textId="1E1F31E5" w:rsidR="00711780" w:rsidRPr="00170F32" w:rsidRDefault="00170F32" w:rsidP="00170F32">
      <w:pPr>
        <w:widowControl w:val="0"/>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RAESIBE KEKANA N.O      </w:t>
      </w:r>
      <w:r>
        <w:rPr>
          <w:rFonts w:ascii="Arial" w:hAnsi="Arial" w:cs="Arial"/>
          <w:sz w:val="24"/>
          <w:szCs w:val="24"/>
        </w:rPr>
        <w:t xml:space="preserve">                                                               </w:t>
      </w:r>
      <w:r>
        <w:rPr>
          <w:rFonts w:ascii="Arial" w:hAnsi="Arial" w:cs="Arial"/>
          <w:bCs/>
          <w:sz w:val="24"/>
          <w:szCs w:val="24"/>
        </w:rPr>
        <w:t>Second Respondent</w:t>
      </w:r>
    </w:p>
    <w:p w14:paraId="066FA15F" w14:textId="5D47E1AD" w:rsidR="00170F32" w:rsidRDefault="00170F32" w:rsidP="00170F32">
      <w:pPr>
        <w:widowControl w:val="0"/>
        <w:autoSpaceDE w:val="0"/>
        <w:autoSpaceDN w:val="0"/>
        <w:adjustRightInd w:val="0"/>
        <w:spacing w:after="0" w:line="360" w:lineRule="auto"/>
        <w:jc w:val="both"/>
        <w:rPr>
          <w:rFonts w:ascii="Arial" w:hAnsi="Arial" w:cs="Arial"/>
          <w:b/>
          <w:sz w:val="24"/>
          <w:szCs w:val="24"/>
        </w:rPr>
      </w:pPr>
    </w:p>
    <w:p w14:paraId="29A99F43" w14:textId="711C20DC" w:rsidR="00170F32" w:rsidRDefault="00170F32" w:rsidP="00170F32">
      <w:pPr>
        <w:widowControl w:val="0"/>
        <w:autoSpaceDE w:val="0"/>
        <w:autoSpaceDN w:val="0"/>
        <w:adjustRightInd w:val="0"/>
        <w:spacing w:after="0" w:line="360" w:lineRule="auto"/>
        <w:jc w:val="both"/>
        <w:rPr>
          <w:rFonts w:ascii="Arial" w:hAnsi="Arial" w:cs="Arial"/>
          <w:bCs/>
          <w:sz w:val="24"/>
          <w:szCs w:val="24"/>
        </w:rPr>
      </w:pPr>
      <w:r>
        <w:rPr>
          <w:rFonts w:ascii="Arial" w:hAnsi="Arial" w:cs="Arial"/>
          <w:b/>
          <w:sz w:val="24"/>
          <w:szCs w:val="24"/>
        </w:rPr>
        <w:t xml:space="preserve">LEANDA-MARSHA MTSHALI N.O                                                         </w:t>
      </w:r>
      <w:r>
        <w:rPr>
          <w:rFonts w:ascii="Arial" w:hAnsi="Arial" w:cs="Arial"/>
          <w:bCs/>
          <w:sz w:val="24"/>
          <w:szCs w:val="24"/>
        </w:rPr>
        <w:t>Third Respondent</w:t>
      </w:r>
    </w:p>
    <w:p w14:paraId="5F25791A" w14:textId="77777777" w:rsidR="00AB776D" w:rsidRDefault="00AB776D" w:rsidP="00170F32">
      <w:pPr>
        <w:widowControl w:val="0"/>
        <w:autoSpaceDE w:val="0"/>
        <w:autoSpaceDN w:val="0"/>
        <w:adjustRightInd w:val="0"/>
        <w:spacing w:after="0" w:line="360" w:lineRule="auto"/>
        <w:jc w:val="both"/>
        <w:rPr>
          <w:rFonts w:ascii="Arial" w:hAnsi="Arial" w:cs="Arial"/>
          <w:b/>
          <w:sz w:val="24"/>
          <w:szCs w:val="24"/>
        </w:rPr>
      </w:pPr>
    </w:p>
    <w:p w14:paraId="69ABF022" w14:textId="4292E7BA" w:rsidR="00170F32" w:rsidRDefault="00170F32" w:rsidP="00170F32">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RICKIE RENNIE N.O                                                                              </w:t>
      </w:r>
      <w:r>
        <w:rPr>
          <w:rFonts w:ascii="Arial" w:hAnsi="Arial" w:cs="Arial"/>
          <w:bCs/>
          <w:sz w:val="24"/>
          <w:szCs w:val="24"/>
        </w:rPr>
        <w:t>Forth Respondent</w:t>
      </w:r>
    </w:p>
    <w:p w14:paraId="421E5008" w14:textId="763755B6" w:rsidR="00170F32" w:rsidRDefault="00170F32" w:rsidP="00170F32">
      <w:pPr>
        <w:widowControl w:val="0"/>
        <w:autoSpaceDE w:val="0"/>
        <w:autoSpaceDN w:val="0"/>
        <w:adjustRightInd w:val="0"/>
        <w:spacing w:after="0" w:line="360" w:lineRule="auto"/>
        <w:jc w:val="both"/>
        <w:rPr>
          <w:rFonts w:ascii="Arial" w:hAnsi="Arial" w:cs="Arial"/>
          <w:b/>
          <w:sz w:val="24"/>
          <w:szCs w:val="24"/>
        </w:rPr>
      </w:pPr>
    </w:p>
    <w:p w14:paraId="43E01689" w14:textId="3960A089" w:rsidR="00170F32" w:rsidRDefault="00170F32" w:rsidP="00170F32">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EMMANUEL MBUWE N.O                                                                      </w:t>
      </w:r>
      <w:r>
        <w:rPr>
          <w:rFonts w:ascii="Arial" w:hAnsi="Arial" w:cs="Arial"/>
          <w:bCs/>
          <w:sz w:val="24"/>
          <w:szCs w:val="24"/>
        </w:rPr>
        <w:t>Fifth Respondent</w:t>
      </w:r>
    </w:p>
    <w:p w14:paraId="6909D3CC" w14:textId="0937CB0F" w:rsidR="00170F32" w:rsidRDefault="00170F32" w:rsidP="00170F32">
      <w:pPr>
        <w:widowControl w:val="0"/>
        <w:autoSpaceDE w:val="0"/>
        <w:autoSpaceDN w:val="0"/>
        <w:adjustRightInd w:val="0"/>
        <w:spacing w:after="0" w:line="360" w:lineRule="auto"/>
        <w:jc w:val="both"/>
        <w:rPr>
          <w:rFonts w:ascii="Arial" w:hAnsi="Arial" w:cs="Arial"/>
          <w:b/>
          <w:sz w:val="24"/>
          <w:szCs w:val="24"/>
        </w:rPr>
      </w:pPr>
    </w:p>
    <w:p w14:paraId="3C75AB42" w14:textId="6A79CC34" w:rsidR="00170F32" w:rsidRDefault="00170F32" w:rsidP="00170F32">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PATRICIA MANTSINA N.O                                                                    </w:t>
      </w:r>
      <w:r>
        <w:rPr>
          <w:rFonts w:ascii="Arial" w:hAnsi="Arial" w:cs="Arial"/>
          <w:bCs/>
          <w:sz w:val="24"/>
          <w:szCs w:val="24"/>
        </w:rPr>
        <w:t>Sixth Respondent</w:t>
      </w:r>
    </w:p>
    <w:p w14:paraId="2B3362BB" w14:textId="23DAFC50" w:rsidR="00170F32" w:rsidRDefault="00170F32" w:rsidP="00170F32">
      <w:pPr>
        <w:widowControl w:val="0"/>
        <w:autoSpaceDE w:val="0"/>
        <w:autoSpaceDN w:val="0"/>
        <w:adjustRightInd w:val="0"/>
        <w:spacing w:after="0" w:line="360" w:lineRule="auto"/>
        <w:jc w:val="both"/>
        <w:rPr>
          <w:rFonts w:ascii="Arial" w:hAnsi="Arial" w:cs="Arial"/>
          <w:b/>
          <w:sz w:val="24"/>
          <w:szCs w:val="24"/>
        </w:rPr>
      </w:pPr>
    </w:p>
    <w:p w14:paraId="230E611B" w14:textId="3A5FFB96" w:rsidR="00170F32" w:rsidRDefault="00170F32" w:rsidP="00170F32">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ANDRIES NTJANE N.O                                                                    </w:t>
      </w:r>
      <w:r>
        <w:rPr>
          <w:rFonts w:ascii="Arial" w:hAnsi="Arial" w:cs="Arial"/>
          <w:bCs/>
          <w:sz w:val="24"/>
          <w:szCs w:val="24"/>
        </w:rPr>
        <w:t>Seventh Respondent</w:t>
      </w:r>
    </w:p>
    <w:p w14:paraId="7324B4D2" w14:textId="168949EE" w:rsidR="00170F32" w:rsidRDefault="00170F32" w:rsidP="00170F32">
      <w:pPr>
        <w:widowControl w:val="0"/>
        <w:autoSpaceDE w:val="0"/>
        <w:autoSpaceDN w:val="0"/>
        <w:adjustRightInd w:val="0"/>
        <w:spacing w:after="0" w:line="360" w:lineRule="auto"/>
        <w:jc w:val="both"/>
        <w:rPr>
          <w:rFonts w:ascii="Arial" w:hAnsi="Arial" w:cs="Arial"/>
          <w:b/>
          <w:sz w:val="24"/>
          <w:szCs w:val="24"/>
        </w:rPr>
      </w:pPr>
    </w:p>
    <w:p w14:paraId="796F96D3" w14:textId="31B4B6F5" w:rsidR="00170F32" w:rsidRPr="00170F32" w:rsidRDefault="00170F32" w:rsidP="00170F32">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THE AIR SERVICES LICENSING COUNCIL                             </w:t>
      </w:r>
      <w:r w:rsidR="00FF6470">
        <w:rPr>
          <w:rFonts w:ascii="Arial" w:hAnsi="Arial" w:cs="Arial"/>
          <w:b/>
          <w:sz w:val="24"/>
          <w:szCs w:val="24"/>
        </w:rPr>
        <w:t xml:space="preserve">      </w:t>
      </w:r>
      <w:r>
        <w:rPr>
          <w:rFonts w:ascii="Arial" w:hAnsi="Arial" w:cs="Arial"/>
          <w:bCs/>
          <w:sz w:val="24"/>
          <w:szCs w:val="24"/>
        </w:rPr>
        <w:t>Eighth Respondent</w:t>
      </w:r>
    </w:p>
    <w:p w14:paraId="6B2505CA" w14:textId="5489456A" w:rsidR="00DC68F0" w:rsidRDefault="003911B5" w:rsidP="00621971">
      <w:pPr>
        <w:widowControl w:val="0"/>
        <w:autoSpaceDE w:val="0"/>
        <w:autoSpaceDN w:val="0"/>
        <w:adjustRightInd w:val="0"/>
        <w:spacing w:after="0" w:line="240" w:lineRule="auto"/>
        <w:ind w:left="306" w:hangingChars="127" w:hanging="306"/>
        <w:jc w:val="both"/>
        <w:rPr>
          <w:rFonts w:ascii="Arial" w:eastAsia="MS Mincho" w:hAnsi="Arial" w:cs="Arial"/>
          <w:b/>
          <w:color w:val="1B1919"/>
          <w:sz w:val="2"/>
          <w:szCs w:val="24"/>
          <w:lang w:val="en-GB" w:eastAsia="ja-JP"/>
        </w:rPr>
      </w:pPr>
      <w:r>
        <w:rPr>
          <w:rFonts w:ascii="Arial" w:hAnsi="Arial" w:cs="Arial"/>
          <w:b/>
          <w:sz w:val="24"/>
          <w:szCs w:val="24"/>
        </w:rPr>
        <w:t xml:space="preserve">         </w:t>
      </w:r>
      <w:r w:rsidR="00BE0E32">
        <w:rPr>
          <w:rFonts w:ascii="Arial" w:hAnsi="Arial" w:cs="Arial"/>
          <w:b/>
          <w:sz w:val="24"/>
          <w:szCs w:val="24"/>
        </w:rPr>
        <w:t xml:space="preserve">                                                   </w:t>
      </w:r>
      <w:r w:rsidR="00B4159F">
        <w:rPr>
          <w:rFonts w:ascii="Arial" w:hAnsi="Arial" w:cs="Arial"/>
          <w:b/>
          <w:sz w:val="24"/>
          <w:szCs w:val="24"/>
        </w:rPr>
        <w:t xml:space="preserve">  </w:t>
      </w:r>
      <w:r w:rsidR="003A7BFD">
        <w:rPr>
          <w:rFonts w:ascii="Arial" w:hAnsi="Arial" w:cs="Arial"/>
          <w:b/>
          <w:sz w:val="24"/>
          <w:szCs w:val="24"/>
        </w:rPr>
        <w:t xml:space="preserve">              </w:t>
      </w:r>
    </w:p>
    <w:p w14:paraId="3138E22E" w14:textId="264D2A6B"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79610A1B" w14:textId="5F767A03" w:rsid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5F33A6F2" w14:textId="77777777" w:rsidR="00621971" w:rsidRPr="00621971" w:rsidRDefault="00621971" w:rsidP="00621971">
      <w:pPr>
        <w:widowControl w:val="0"/>
        <w:autoSpaceDE w:val="0"/>
        <w:autoSpaceDN w:val="0"/>
        <w:adjustRightInd w:val="0"/>
        <w:spacing w:after="0" w:line="240" w:lineRule="auto"/>
        <w:ind w:left="25" w:hangingChars="127" w:hanging="25"/>
        <w:jc w:val="both"/>
        <w:rPr>
          <w:rFonts w:ascii="Arial" w:eastAsia="MS Mincho" w:hAnsi="Arial" w:cs="Arial"/>
          <w:b/>
          <w:color w:val="1B1919"/>
          <w:sz w:val="2"/>
          <w:szCs w:val="24"/>
          <w:lang w:val="en-GB" w:eastAsia="ja-JP"/>
        </w:rPr>
      </w:pPr>
    </w:p>
    <w:p w14:paraId="2181040A" w14:textId="77777777" w:rsidR="00621971" w:rsidRPr="00621971" w:rsidRDefault="00621971" w:rsidP="00621971">
      <w:pPr>
        <w:pBdr>
          <w:top w:val="single" w:sz="36" w:space="1" w:color="auto"/>
          <w:bottom w:val="single" w:sz="36" w:space="1" w:color="auto"/>
        </w:pBdr>
        <w:spacing w:before="360" w:after="120" w:line="240" w:lineRule="auto"/>
        <w:jc w:val="center"/>
        <w:rPr>
          <w:rFonts w:ascii="Arial" w:eastAsia="Arial Unicode MS" w:hAnsi="Arial" w:cs="Arial"/>
          <w:b/>
          <w:sz w:val="2"/>
          <w:szCs w:val="24"/>
        </w:rPr>
      </w:pPr>
    </w:p>
    <w:p w14:paraId="5A8AFC53" w14:textId="5D911289" w:rsidR="00DC68F0" w:rsidRPr="00621971" w:rsidRDefault="008911E9" w:rsidP="00621971">
      <w:pPr>
        <w:pBdr>
          <w:top w:val="single" w:sz="36" w:space="1" w:color="auto"/>
          <w:bottom w:val="single" w:sz="36" w:space="1" w:color="auto"/>
        </w:pBdr>
        <w:spacing w:before="360" w:after="120" w:line="480" w:lineRule="auto"/>
        <w:jc w:val="center"/>
        <w:rPr>
          <w:rFonts w:ascii="Arial" w:eastAsia="Arial Unicode MS" w:hAnsi="Arial" w:cs="Arial"/>
          <w:b/>
          <w:sz w:val="24"/>
          <w:szCs w:val="24"/>
        </w:rPr>
      </w:pPr>
      <w:r w:rsidRPr="008911E9">
        <w:rPr>
          <w:rFonts w:ascii="Arial" w:eastAsia="Arial Unicode MS" w:hAnsi="Arial" w:cs="Arial"/>
          <w:b/>
          <w:sz w:val="24"/>
          <w:szCs w:val="24"/>
        </w:rPr>
        <w:t>JUDGMENT</w:t>
      </w:r>
    </w:p>
    <w:p w14:paraId="01E2106D" w14:textId="730DDC69" w:rsidR="008911E9" w:rsidRDefault="008911E9" w:rsidP="003D0619">
      <w:pPr>
        <w:spacing w:before="360"/>
        <w:ind w:firstLine="720"/>
        <w:rPr>
          <w:rFonts w:ascii="Arial" w:eastAsia="Arial Unicode MS" w:hAnsi="Arial" w:cs="Arial"/>
          <w:b/>
          <w:u w:val="single"/>
        </w:rPr>
      </w:pPr>
      <w:r w:rsidRPr="008911E9">
        <w:rPr>
          <w:rFonts w:ascii="Arial" w:eastAsia="Arial Unicode MS" w:hAnsi="Arial" w:cs="Arial"/>
          <w:b/>
          <w:u w:val="single"/>
        </w:rPr>
        <w:t>JANSE VAN NIEUWENHUIZEN J:</w:t>
      </w:r>
    </w:p>
    <w:p w14:paraId="75CD9157" w14:textId="77777777" w:rsidR="004309C9" w:rsidRPr="008911E9" w:rsidRDefault="004309C9" w:rsidP="003D0619">
      <w:pPr>
        <w:spacing w:before="360"/>
        <w:ind w:firstLine="720"/>
        <w:rPr>
          <w:rFonts w:ascii="Arial" w:eastAsia="Arial Unicode MS" w:hAnsi="Arial" w:cs="Arial"/>
          <w:b/>
          <w:u w:val="single"/>
        </w:rPr>
      </w:pPr>
    </w:p>
    <w:p w14:paraId="19D2BAEC" w14:textId="322B3041" w:rsidR="008F5215" w:rsidRDefault="008911E9" w:rsidP="009D0D2C">
      <w:pPr>
        <w:spacing w:before="360" w:after="0" w:line="480" w:lineRule="auto"/>
        <w:ind w:left="720" w:hanging="720"/>
        <w:jc w:val="both"/>
        <w:rPr>
          <w:rFonts w:ascii="Arial" w:eastAsia="Arial Unicode MS" w:hAnsi="Arial" w:cs="Arial"/>
          <w:sz w:val="24"/>
          <w:szCs w:val="24"/>
        </w:rPr>
      </w:pPr>
      <w:r w:rsidRPr="00825F31">
        <w:rPr>
          <w:rFonts w:ascii="Arial" w:eastAsia="Arial Unicode MS" w:hAnsi="Arial" w:cs="Arial"/>
          <w:sz w:val="24"/>
          <w:szCs w:val="24"/>
        </w:rPr>
        <w:t>[1]</w:t>
      </w:r>
      <w:r w:rsidRPr="00825F31">
        <w:rPr>
          <w:rFonts w:ascii="Arial" w:eastAsia="Arial Unicode MS" w:hAnsi="Arial" w:cs="Arial"/>
          <w:sz w:val="24"/>
          <w:szCs w:val="24"/>
        </w:rPr>
        <w:tab/>
      </w:r>
      <w:r w:rsidR="00B81732">
        <w:rPr>
          <w:rFonts w:ascii="Arial" w:eastAsia="Arial Unicode MS" w:hAnsi="Arial" w:cs="Arial"/>
          <w:sz w:val="24"/>
          <w:szCs w:val="24"/>
        </w:rPr>
        <w:t>Th</w:t>
      </w:r>
      <w:r w:rsidR="008F5215">
        <w:rPr>
          <w:rFonts w:ascii="Arial" w:eastAsia="Arial Unicode MS" w:hAnsi="Arial" w:cs="Arial"/>
          <w:sz w:val="24"/>
          <w:szCs w:val="24"/>
        </w:rPr>
        <w:t>is is an app</w:t>
      </w:r>
      <w:r w:rsidR="005C0326">
        <w:rPr>
          <w:rFonts w:ascii="Arial" w:eastAsia="Arial Unicode MS" w:hAnsi="Arial" w:cs="Arial"/>
          <w:sz w:val="24"/>
          <w:szCs w:val="24"/>
        </w:rPr>
        <w:t>eal</w:t>
      </w:r>
      <w:r w:rsidR="008F5215">
        <w:rPr>
          <w:rFonts w:ascii="Arial" w:eastAsia="Arial Unicode MS" w:hAnsi="Arial" w:cs="Arial"/>
          <w:sz w:val="24"/>
          <w:szCs w:val="24"/>
        </w:rPr>
        <w:t xml:space="preserve"> in terms of section 25</w:t>
      </w:r>
      <w:r w:rsidR="00BD0F6D">
        <w:rPr>
          <w:rFonts w:ascii="Arial" w:eastAsia="Arial Unicode MS" w:hAnsi="Arial" w:cs="Arial"/>
          <w:sz w:val="24"/>
          <w:szCs w:val="24"/>
        </w:rPr>
        <w:t xml:space="preserve"> of the</w:t>
      </w:r>
      <w:r w:rsidR="008F5215">
        <w:rPr>
          <w:rFonts w:ascii="Arial" w:eastAsia="Arial Unicode MS" w:hAnsi="Arial" w:cs="Arial"/>
          <w:sz w:val="24"/>
          <w:szCs w:val="24"/>
        </w:rPr>
        <w:t xml:space="preserve"> </w:t>
      </w:r>
      <w:r w:rsidR="0047687C">
        <w:rPr>
          <w:rFonts w:ascii="Arial" w:eastAsia="Arial Unicode MS" w:hAnsi="Arial" w:cs="Arial"/>
          <w:sz w:val="24"/>
          <w:szCs w:val="24"/>
        </w:rPr>
        <w:t xml:space="preserve">Air Service Licensing Act 115 of 1990 (“the Act”), </w:t>
      </w:r>
      <w:r w:rsidR="008F5215">
        <w:rPr>
          <w:rFonts w:ascii="Arial" w:eastAsia="Arial Unicode MS" w:hAnsi="Arial" w:cs="Arial"/>
          <w:sz w:val="24"/>
          <w:szCs w:val="24"/>
        </w:rPr>
        <w:t>for the review and setting aside of the decision by the Air Licensing Service Council to suspend certain of Comair L</w:t>
      </w:r>
      <w:r w:rsidR="005C0326">
        <w:rPr>
          <w:rFonts w:ascii="Arial" w:eastAsia="Arial Unicode MS" w:hAnsi="Arial" w:cs="Arial"/>
          <w:sz w:val="24"/>
          <w:szCs w:val="24"/>
        </w:rPr>
        <w:t>imited</w:t>
      </w:r>
      <w:r w:rsidR="008F5215">
        <w:rPr>
          <w:rFonts w:ascii="Arial" w:eastAsia="Arial Unicode MS" w:hAnsi="Arial" w:cs="Arial"/>
          <w:sz w:val="24"/>
          <w:szCs w:val="24"/>
        </w:rPr>
        <w:t>’s operating licenses.</w:t>
      </w:r>
    </w:p>
    <w:p w14:paraId="419CF4D6" w14:textId="491975C8" w:rsidR="008F5215" w:rsidRPr="008F5215" w:rsidRDefault="008F5215"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Parties</w:t>
      </w:r>
    </w:p>
    <w:p w14:paraId="19C0CCC3" w14:textId="6B48F16C" w:rsidR="00F45E2D" w:rsidRDefault="00AB41DC"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877104">
        <w:rPr>
          <w:rFonts w:ascii="Arial" w:eastAsia="Arial Unicode MS" w:hAnsi="Arial" w:cs="Arial"/>
          <w:sz w:val="24"/>
          <w:szCs w:val="24"/>
        </w:rPr>
        <w:t>2]</w:t>
      </w:r>
      <w:r w:rsidR="00877104">
        <w:rPr>
          <w:rFonts w:ascii="Arial" w:eastAsia="Arial Unicode MS" w:hAnsi="Arial" w:cs="Arial"/>
          <w:sz w:val="24"/>
          <w:szCs w:val="24"/>
        </w:rPr>
        <w:tab/>
      </w:r>
      <w:r w:rsidR="003A7BFD">
        <w:rPr>
          <w:rFonts w:ascii="Arial" w:eastAsia="Arial Unicode MS" w:hAnsi="Arial" w:cs="Arial"/>
          <w:sz w:val="24"/>
          <w:szCs w:val="24"/>
        </w:rPr>
        <w:t>Th</w:t>
      </w:r>
      <w:r w:rsidR="00836428">
        <w:rPr>
          <w:rFonts w:ascii="Arial" w:eastAsia="Arial Unicode MS" w:hAnsi="Arial" w:cs="Arial"/>
          <w:sz w:val="24"/>
          <w:szCs w:val="24"/>
        </w:rPr>
        <w:t xml:space="preserve">e </w:t>
      </w:r>
      <w:r w:rsidR="008F5215">
        <w:rPr>
          <w:rFonts w:ascii="Arial" w:eastAsia="Arial Unicode MS" w:hAnsi="Arial" w:cs="Arial"/>
          <w:sz w:val="24"/>
          <w:szCs w:val="24"/>
        </w:rPr>
        <w:t xml:space="preserve">first to fifth applicants are the duly appointed joint provisional liquidators in the insolvent estate of Comair Limited (“Comair”). </w:t>
      </w:r>
    </w:p>
    <w:p w14:paraId="6D4C6B10" w14:textId="3DE6F65E" w:rsidR="00580B39" w:rsidRDefault="00F45E2D"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[3]</w:t>
      </w:r>
      <w:r>
        <w:rPr>
          <w:rFonts w:ascii="Arial" w:eastAsia="Arial Unicode MS" w:hAnsi="Arial" w:cs="Arial"/>
          <w:sz w:val="24"/>
          <w:szCs w:val="24"/>
        </w:rPr>
        <w:tab/>
      </w:r>
      <w:r w:rsidR="00F632AE">
        <w:rPr>
          <w:rFonts w:ascii="Arial" w:eastAsia="Arial Unicode MS" w:hAnsi="Arial" w:cs="Arial"/>
          <w:sz w:val="24"/>
          <w:szCs w:val="24"/>
        </w:rPr>
        <w:t xml:space="preserve">The first respondent is the chairperson of the Air Service Licensing Council (“the Council”), the second respondent its vice chairperson, the third, fourth and fifth respondents are all members of the council, and the sixth respondent is the secretary of the council. </w:t>
      </w:r>
    </w:p>
    <w:p w14:paraId="3E7AD85A" w14:textId="64E24DEB" w:rsidR="00F632AE" w:rsidRDefault="00580B3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[4]</w:t>
      </w:r>
      <w:r>
        <w:rPr>
          <w:rFonts w:ascii="Arial" w:eastAsia="Arial Unicode MS" w:hAnsi="Arial" w:cs="Arial"/>
          <w:sz w:val="24"/>
          <w:szCs w:val="24"/>
        </w:rPr>
        <w:tab/>
        <w:t xml:space="preserve">The </w:t>
      </w:r>
      <w:r w:rsidR="00F632AE">
        <w:rPr>
          <w:rFonts w:ascii="Arial" w:eastAsia="Arial Unicode MS" w:hAnsi="Arial" w:cs="Arial"/>
          <w:sz w:val="24"/>
          <w:szCs w:val="24"/>
        </w:rPr>
        <w:t>seventh respondent is the Deputy-director: Licensing and Permits and the eight respondent is the council,</w:t>
      </w:r>
      <w:r w:rsidR="00293026">
        <w:rPr>
          <w:rFonts w:ascii="Arial" w:eastAsia="Arial Unicode MS" w:hAnsi="Arial" w:cs="Arial"/>
          <w:sz w:val="24"/>
          <w:szCs w:val="24"/>
        </w:rPr>
        <w:t xml:space="preserve"> a juristic person established </w:t>
      </w:r>
      <w:r w:rsidR="00F632AE">
        <w:rPr>
          <w:rFonts w:ascii="Arial" w:eastAsia="Arial Unicode MS" w:hAnsi="Arial" w:cs="Arial"/>
          <w:sz w:val="24"/>
          <w:szCs w:val="24"/>
        </w:rPr>
        <w:t xml:space="preserve">in term of section 3 of the </w:t>
      </w:r>
      <w:r w:rsidR="0047687C">
        <w:rPr>
          <w:rFonts w:ascii="Arial" w:eastAsia="Arial Unicode MS" w:hAnsi="Arial" w:cs="Arial"/>
          <w:sz w:val="24"/>
          <w:szCs w:val="24"/>
        </w:rPr>
        <w:t>Act.</w:t>
      </w:r>
    </w:p>
    <w:p w14:paraId="156CC205" w14:textId="079D5DC4" w:rsidR="00F632AE" w:rsidRPr="00F632AE" w:rsidRDefault="00F632AE" w:rsidP="009D0D2C">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Facts</w:t>
      </w:r>
      <w:r w:rsidR="00C76DB4">
        <w:rPr>
          <w:rFonts w:ascii="Arial" w:eastAsia="Arial Unicode MS" w:hAnsi="Arial" w:cs="Arial"/>
          <w:b/>
          <w:bCs/>
          <w:sz w:val="24"/>
          <w:szCs w:val="24"/>
        </w:rPr>
        <w:t xml:space="preserve"> </w:t>
      </w:r>
    </w:p>
    <w:p w14:paraId="118F38BC" w14:textId="4741785A" w:rsidR="00375CFF" w:rsidRDefault="0027366B"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r>
      <w:r w:rsidR="00375CFF">
        <w:rPr>
          <w:rFonts w:ascii="Arial" w:eastAsia="Arial Unicode MS" w:hAnsi="Arial" w:cs="Arial"/>
          <w:sz w:val="24"/>
          <w:szCs w:val="24"/>
        </w:rPr>
        <w:t>Subsequent</w:t>
      </w:r>
      <w:r w:rsidR="00F632AE">
        <w:rPr>
          <w:rFonts w:ascii="Arial" w:eastAsia="Arial Unicode MS" w:hAnsi="Arial" w:cs="Arial"/>
          <w:sz w:val="24"/>
          <w:szCs w:val="24"/>
        </w:rPr>
        <w:t xml:space="preserve"> to an unsuccessful attempt to rescue the business of Comair in terms of business rescue proceedings, </w:t>
      </w:r>
      <w:r w:rsidR="00375CFF">
        <w:rPr>
          <w:rFonts w:ascii="Arial" w:eastAsia="Arial Unicode MS" w:hAnsi="Arial" w:cs="Arial"/>
          <w:sz w:val="24"/>
          <w:szCs w:val="24"/>
        </w:rPr>
        <w:t xml:space="preserve">the business rescue practitioners applied and obtained an order for the business rescue proceedings to be discontinued and for the provisional winding-up of Comair. The order was granted on 14 June 2022 with the return date on 26 July 2022. At the time of the </w:t>
      </w:r>
      <w:r w:rsidR="0047687C">
        <w:rPr>
          <w:rFonts w:ascii="Arial" w:eastAsia="Arial Unicode MS" w:hAnsi="Arial" w:cs="Arial"/>
          <w:sz w:val="24"/>
          <w:szCs w:val="24"/>
        </w:rPr>
        <w:t>lodging of the appeal the return date was further extended to 13 December 2022.</w:t>
      </w:r>
      <w:r w:rsidR="00375CFF">
        <w:rPr>
          <w:rFonts w:ascii="Arial" w:eastAsia="Arial Unicode MS" w:hAnsi="Arial" w:cs="Arial"/>
          <w:sz w:val="24"/>
          <w:szCs w:val="24"/>
        </w:rPr>
        <w:t xml:space="preserve"> </w:t>
      </w:r>
    </w:p>
    <w:p w14:paraId="1A83A215" w14:textId="77777777" w:rsidR="00375CFF" w:rsidRDefault="00580B39"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6</w:t>
      </w:r>
      <w:r>
        <w:rPr>
          <w:rFonts w:ascii="Arial" w:eastAsia="Arial Unicode MS" w:hAnsi="Arial" w:cs="Arial"/>
          <w:sz w:val="24"/>
          <w:szCs w:val="24"/>
        </w:rPr>
        <w:t>]</w:t>
      </w:r>
      <w:r>
        <w:rPr>
          <w:rFonts w:ascii="Arial" w:eastAsia="Arial Unicode MS" w:hAnsi="Arial" w:cs="Arial"/>
          <w:sz w:val="24"/>
          <w:szCs w:val="24"/>
        </w:rPr>
        <w:tab/>
        <w:t xml:space="preserve"> </w:t>
      </w:r>
      <w:r w:rsidR="00451B57">
        <w:rPr>
          <w:rFonts w:ascii="Arial" w:eastAsia="Arial Unicode MS" w:hAnsi="Arial" w:cs="Arial"/>
          <w:sz w:val="24"/>
          <w:szCs w:val="24"/>
        </w:rPr>
        <w:t>S</w:t>
      </w:r>
      <w:r w:rsidR="00375CFF">
        <w:rPr>
          <w:rFonts w:ascii="Arial" w:eastAsia="Arial Unicode MS" w:hAnsi="Arial" w:cs="Arial"/>
          <w:sz w:val="24"/>
          <w:szCs w:val="24"/>
        </w:rPr>
        <w:t xml:space="preserve">hortly after his appointment as provisional liquidator and on 12 July 2022, the first applicant received correspondence from the Council, which </w:t>
      </w:r>
      <w:r w:rsidR="00375CFF">
        <w:rPr>
          <w:rFonts w:ascii="Arial" w:eastAsia="Arial Unicode MS" w:hAnsi="Arial" w:cs="Arial"/>
          <w:i/>
          <w:iCs/>
          <w:sz w:val="24"/>
          <w:szCs w:val="24"/>
        </w:rPr>
        <w:t xml:space="preserve">inter alia </w:t>
      </w:r>
      <w:r w:rsidR="00375CFF">
        <w:rPr>
          <w:rFonts w:ascii="Arial" w:eastAsia="Arial Unicode MS" w:hAnsi="Arial" w:cs="Arial"/>
          <w:sz w:val="24"/>
          <w:szCs w:val="24"/>
        </w:rPr>
        <w:t>stated the following:</w:t>
      </w:r>
    </w:p>
    <w:p w14:paraId="7D2A06C5" w14:textId="77777777" w:rsidR="00A353C1" w:rsidRDefault="00375CFF" w:rsidP="00A353C1">
      <w:pPr>
        <w:spacing w:before="360" w:after="0" w:line="480" w:lineRule="auto"/>
        <w:ind w:left="1440" w:hanging="720"/>
        <w:jc w:val="both"/>
        <w:rPr>
          <w:rFonts w:ascii="Arial" w:eastAsia="Arial Unicode MS" w:hAnsi="Arial" w:cs="Arial"/>
          <w:i/>
          <w:iCs/>
          <w:sz w:val="24"/>
          <w:szCs w:val="24"/>
        </w:rPr>
      </w:pPr>
      <w:r>
        <w:rPr>
          <w:rFonts w:ascii="Arial" w:eastAsia="Arial Unicode MS" w:hAnsi="Arial" w:cs="Arial"/>
          <w:i/>
          <w:iCs/>
          <w:sz w:val="24"/>
          <w:szCs w:val="24"/>
        </w:rPr>
        <w:t>“2.</w:t>
      </w:r>
      <w:r>
        <w:rPr>
          <w:rFonts w:ascii="Arial" w:eastAsia="Arial Unicode MS" w:hAnsi="Arial" w:cs="Arial"/>
          <w:i/>
          <w:iCs/>
          <w:sz w:val="24"/>
          <w:szCs w:val="24"/>
        </w:rPr>
        <w:tab/>
        <w:t>The Air Services Licensing Council</w:t>
      </w:r>
      <w:r w:rsidR="00A353C1">
        <w:rPr>
          <w:rFonts w:ascii="Arial" w:eastAsia="Arial Unicode MS" w:hAnsi="Arial" w:cs="Arial"/>
          <w:i/>
          <w:iCs/>
          <w:sz w:val="24"/>
          <w:szCs w:val="24"/>
        </w:rPr>
        <w:t xml:space="preserve"> (</w:t>
      </w:r>
      <w:r>
        <w:rPr>
          <w:rFonts w:ascii="Arial" w:eastAsia="Arial Unicode MS" w:hAnsi="Arial" w:cs="Arial"/>
          <w:i/>
          <w:iCs/>
          <w:sz w:val="24"/>
          <w:szCs w:val="24"/>
        </w:rPr>
        <w:t xml:space="preserve"> “Council”) held its ordinary council meeting on 24 June 2022</w:t>
      </w:r>
      <w:r w:rsidR="00A353C1">
        <w:rPr>
          <w:rFonts w:ascii="Arial" w:eastAsia="Arial Unicode MS" w:hAnsi="Arial" w:cs="Arial"/>
          <w:i/>
          <w:iCs/>
          <w:sz w:val="24"/>
          <w:szCs w:val="24"/>
        </w:rPr>
        <w:t xml:space="preserve"> and at the said meeting resolved under Council Resolution No. 11/24/06/2022 that it suspects, on reasonable grounds, that Comair Limited (“Comair”) has failed to comply with section 20(1) of the Air Services Licensing Act No. 115 of 1990 (“the Act”), which warrants the suspension and/or cancellation of its existing licence(s).</w:t>
      </w:r>
    </w:p>
    <w:p w14:paraId="2D118185" w14:textId="77777777" w:rsidR="00A353C1" w:rsidRDefault="00A353C1" w:rsidP="00A353C1">
      <w:pPr>
        <w:spacing w:before="360" w:after="0" w:line="480" w:lineRule="auto"/>
        <w:ind w:left="1440" w:hanging="648"/>
        <w:jc w:val="both"/>
        <w:rPr>
          <w:rFonts w:ascii="Arial" w:eastAsia="Arial Unicode MS" w:hAnsi="Arial" w:cs="Arial"/>
          <w:i/>
          <w:iCs/>
          <w:sz w:val="24"/>
          <w:szCs w:val="24"/>
        </w:rPr>
      </w:pPr>
      <w:r>
        <w:rPr>
          <w:rFonts w:ascii="Arial" w:eastAsia="Arial Unicode MS" w:hAnsi="Arial" w:cs="Arial"/>
          <w:i/>
          <w:iCs/>
          <w:sz w:val="24"/>
          <w:szCs w:val="24"/>
        </w:rPr>
        <w:lastRenderedPageBreak/>
        <w:t>3.</w:t>
      </w:r>
      <w:r>
        <w:rPr>
          <w:rFonts w:ascii="Arial" w:eastAsia="Arial Unicode MS" w:hAnsi="Arial" w:cs="Arial"/>
          <w:i/>
          <w:iCs/>
          <w:sz w:val="24"/>
          <w:szCs w:val="24"/>
        </w:rPr>
        <w:tab/>
        <w:t>To this end, please be kindly advised that council hereby extends an invitation to the duly appointed Liquidator(s) to appear before it in accordance with the provisions of section 16(3) read together with section 20(2) of the Act, for purposes of addressing representations to it regarding the suspicions referred to in paragraph 2 above.</w:t>
      </w:r>
    </w:p>
    <w:p w14:paraId="21357D96" w14:textId="7CA3F237" w:rsidR="00A353C1" w:rsidRDefault="00A353C1" w:rsidP="00A353C1">
      <w:pPr>
        <w:spacing w:before="360" w:after="0" w:line="480" w:lineRule="auto"/>
        <w:ind w:left="1440" w:hanging="648"/>
        <w:jc w:val="both"/>
        <w:rPr>
          <w:rFonts w:ascii="Arial" w:eastAsia="Arial Unicode MS" w:hAnsi="Arial" w:cs="Arial"/>
          <w:i/>
          <w:iCs/>
          <w:sz w:val="24"/>
          <w:szCs w:val="24"/>
        </w:rPr>
      </w:pPr>
      <w:r>
        <w:rPr>
          <w:rFonts w:ascii="Arial" w:eastAsia="Arial Unicode MS" w:hAnsi="Arial" w:cs="Arial"/>
          <w:i/>
          <w:iCs/>
          <w:sz w:val="24"/>
          <w:szCs w:val="24"/>
        </w:rPr>
        <w:t>4.</w:t>
      </w:r>
      <w:r>
        <w:rPr>
          <w:rFonts w:ascii="Arial" w:eastAsia="Arial Unicode MS" w:hAnsi="Arial" w:cs="Arial"/>
          <w:i/>
          <w:iCs/>
          <w:sz w:val="24"/>
          <w:szCs w:val="24"/>
        </w:rPr>
        <w:tab/>
        <w:t>In accordance with the provisions of section 24 of the Act, council wishes for the Liquidator(s) to address it on the status of the airline and further instructs that the following documents be provided to it in 7 (</w:t>
      </w:r>
      <w:r w:rsidR="00CD16F1">
        <w:rPr>
          <w:rFonts w:ascii="Arial" w:eastAsia="Arial Unicode MS" w:hAnsi="Arial" w:cs="Arial"/>
          <w:i/>
          <w:iCs/>
          <w:sz w:val="24"/>
          <w:szCs w:val="24"/>
        </w:rPr>
        <w:t xml:space="preserve">seven) fold, within 7 (seven) </w:t>
      </w:r>
      <w:r w:rsidR="0047687C">
        <w:rPr>
          <w:rFonts w:ascii="Arial" w:eastAsia="Arial Unicode MS" w:hAnsi="Arial" w:cs="Arial"/>
          <w:i/>
          <w:iCs/>
          <w:sz w:val="24"/>
          <w:szCs w:val="24"/>
        </w:rPr>
        <w:t>calendar</w:t>
      </w:r>
      <w:r>
        <w:rPr>
          <w:rFonts w:ascii="Arial" w:eastAsia="Arial Unicode MS" w:hAnsi="Arial" w:cs="Arial"/>
          <w:i/>
          <w:iCs/>
          <w:sz w:val="24"/>
          <w:szCs w:val="24"/>
        </w:rPr>
        <w:t xml:space="preserve"> days of receipt of this letter, and hand delivered to the office of the council Secretariate, for attention of Miss Patricia Mantsina: …”</w:t>
      </w:r>
    </w:p>
    <w:p w14:paraId="4A675C56" w14:textId="77777777" w:rsidR="00A353C1" w:rsidRDefault="0027366B" w:rsidP="009D0D2C">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4B7AA2">
        <w:rPr>
          <w:rFonts w:ascii="Arial" w:eastAsia="Arial Unicode MS" w:hAnsi="Arial" w:cs="Arial"/>
          <w:sz w:val="24"/>
          <w:szCs w:val="24"/>
        </w:rPr>
        <w:t>7</w:t>
      </w:r>
      <w:r>
        <w:rPr>
          <w:rFonts w:ascii="Arial" w:eastAsia="Arial Unicode MS" w:hAnsi="Arial" w:cs="Arial"/>
          <w:sz w:val="24"/>
          <w:szCs w:val="24"/>
        </w:rPr>
        <w:t>]</w:t>
      </w:r>
      <w:r>
        <w:rPr>
          <w:rFonts w:ascii="Arial" w:eastAsia="Arial Unicode MS" w:hAnsi="Arial" w:cs="Arial"/>
          <w:sz w:val="24"/>
          <w:szCs w:val="24"/>
        </w:rPr>
        <w:tab/>
      </w:r>
      <w:r w:rsidR="00A353C1">
        <w:rPr>
          <w:rFonts w:ascii="Arial" w:eastAsia="Arial Unicode MS" w:hAnsi="Arial" w:cs="Arial"/>
          <w:sz w:val="24"/>
          <w:szCs w:val="24"/>
        </w:rPr>
        <w:t xml:space="preserve">Seven documents are listed in the letter. </w:t>
      </w:r>
      <w:r>
        <w:rPr>
          <w:rFonts w:ascii="Arial" w:eastAsia="Arial Unicode MS" w:hAnsi="Arial" w:cs="Arial"/>
          <w:sz w:val="24"/>
          <w:szCs w:val="24"/>
        </w:rPr>
        <w:t xml:space="preserve">The </w:t>
      </w:r>
      <w:r w:rsidR="00A353C1">
        <w:rPr>
          <w:rFonts w:ascii="Arial" w:eastAsia="Arial Unicode MS" w:hAnsi="Arial" w:cs="Arial"/>
          <w:sz w:val="24"/>
          <w:szCs w:val="24"/>
        </w:rPr>
        <w:t xml:space="preserve">first applicant was informed that the meeting would take place on 3 August 2022. </w:t>
      </w:r>
    </w:p>
    <w:p w14:paraId="02703649" w14:textId="2E08587F" w:rsidR="00C013DD" w:rsidRDefault="00960EEB" w:rsidP="0047687C">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w:t>
      </w:r>
      <w:r w:rsidR="00C76DB4">
        <w:rPr>
          <w:rFonts w:ascii="Arial" w:eastAsia="Times New Roman" w:hAnsi="Arial" w:cs="Arial"/>
          <w:sz w:val="24"/>
          <w:szCs w:val="24"/>
          <w:lang w:eastAsia="en-ZA"/>
        </w:rPr>
        <w:t>8</w:t>
      </w:r>
      <w:r>
        <w:rPr>
          <w:rFonts w:ascii="Arial" w:eastAsia="Times New Roman" w:hAnsi="Arial" w:cs="Arial"/>
          <w:sz w:val="24"/>
          <w:szCs w:val="24"/>
          <w:lang w:eastAsia="en-ZA"/>
        </w:rPr>
        <w:t>]</w:t>
      </w:r>
      <w:r>
        <w:rPr>
          <w:rFonts w:ascii="Arial" w:eastAsia="Times New Roman" w:hAnsi="Arial" w:cs="Arial"/>
          <w:sz w:val="24"/>
          <w:szCs w:val="24"/>
          <w:lang w:eastAsia="en-ZA"/>
        </w:rPr>
        <w:tab/>
        <w:t>The first applicant</w:t>
      </w:r>
      <w:r w:rsidR="00C013DD">
        <w:rPr>
          <w:rFonts w:ascii="Arial" w:eastAsia="Times New Roman" w:hAnsi="Arial" w:cs="Arial"/>
          <w:sz w:val="24"/>
          <w:szCs w:val="24"/>
          <w:lang w:eastAsia="en-ZA"/>
        </w:rPr>
        <w:t xml:space="preserve"> provided the requested documentation and</w:t>
      </w:r>
      <w:r>
        <w:rPr>
          <w:rFonts w:ascii="Arial" w:eastAsia="Times New Roman" w:hAnsi="Arial" w:cs="Arial"/>
          <w:sz w:val="24"/>
          <w:szCs w:val="24"/>
          <w:lang w:eastAsia="en-ZA"/>
        </w:rPr>
        <w:t xml:space="preserve"> attended the meeting on 3 August 2022</w:t>
      </w:r>
      <w:r w:rsidR="00C013DD">
        <w:rPr>
          <w:rFonts w:ascii="Arial" w:eastAsia="Times New Roman" w:hAnsi="Arial" w:cs="Arial"/>
          <w:sz w:val="24"/>
          <w:szCs w:val="24"/>
          <w:lang w:eastAsia="en-ZA"/>
        </w:rPr>
        <w:t xml:space="preserve">. The first applicant </w:t>
      </w:r>
      <w:r>
        <w:rPr>
          <w:rFonts w:ascii="Arial" w:eastAsia="Times New Roman" w:hAnsi="Arial" w:cs="Arial"/>
          <w:sz w:val="24"/>
          <w:szCs w:val="24"/>
          <w:lang w:eastAsia="en-ZA"/>
        </w:rPr>
        <w:t>states that the me</w:t>
      </w:r>
      <w:r w:rsidR="00F3492F">
        <w:rPr>
          <w:rFonts w:ascii="Arial" w:eastAsia="Times New Roman" w:hAnsi="Arial" w:cs="Arial"/>
          <w:sz w:val="24"/>
          <w:szCs w:val="24"/>
          <w:lang w:eastAsia="en-ZA"/>
        </w:rPr>
        <w:t>eting concluded on the basis that</w:t>
      </w:r>
      <w:r>
        <w:rPr>
          <w:rFonts w:ascii="Arial" w:eastAsia="Times New Roman" w:hAnsi="Arial" w:cs="Arial"/>
          <w:sz w:val="24"/>
          <w:szCs w:val="24"/>
          <w:lang w:eastAsia="en-ZA"/>
        </w:rPr>
        <w:t xml:space="preserve"> he had to provide certain </w:t>
      </w:r>
      <w:r w:rsidR="0047687C">
        <w:rPr>
          <w:rFonts w:ascii="Arial" w:eastAsia="Times New Roman" w:hAnsi="Arial" w:cs="Arial"/>
          <w:sz w:val="24"/>
          <w:szCs w:val="24"/>
          <w:lang w:eastAsia="en-ZA"/>
        </w:rPr>
        <w:t xml:space="preserve">further </w:t>
      </w:r>
      <w:r>
        <w:rPr>
          <w:rFonts w:ascii="Arial" w:eastAsia="Times New Roman" w:hAnsi="Arial" w:cs="Arial"/>
          <w:sz w:val="24"/>
          <w:szCs w:val="24"/>
          <w:lang w:eastAsia="en-ZA"/>
        </w:rPr>
        <w:t xml:space="preserve">information and documentation to the Council. </w:t>
      </w:r>
    </w:p>
    <w:p w14:paraId="03384B31" w14:textId="388FBD53" w:rsidR="00C013DD" w:rsidRPr="00C013DD" w:rsidRDefault="00C013DD" w:rsidP="00C013DD">
      <w:pPr>
        <w:spacing w:before="360" w:after="0" w:line="600" w:lineRule="auto"/>
        <w:ind w:left="720"/>
        <w:rPr>
          <w:rFonts w:ascii="Arial" w:eastAsia="Times New Roman" w:hAnsi="Arial" w:cs="Arial"/>
          <w:b/>
          <w:bCs/>
          <w:sz w:val="24"/>
          <w:szCs w:val="24"/>
          <w:lang w:eastAsia="en-ZA"/>
        </w:rPr>
      </w:pPr>
      <w:r>
        <w:rPr>
          <w:rFonts w:ascii="Arial" w:eastAsia="Times New Roman" w:hAnsi="Arial" w:cs="Arial"/>
          <w:b/>
          <w:bCs/>
          <w:sz w:val="24"/>
          <w:szCs w:val="24"/>
          <w:lang w:eastAsia="en-ZA"/>
        </w:rPr>
        <w:t xml:space="preserve">Decision </w:t>
      </w:r>
      <w:r w:rsidR="00164AF8">
        <w:rPr>
          <w:rFonts w:ascii="Arial" w:eastAsia="Times New Roman" w:hAnsi="Arial" w:cs="Arial"/>
          <w:b/>
          <w:bCs/>
          <w:sz w:val="24"/>
          <w:szCs w:val="24"/>
          <w:lang w:eastAsia="en-ZA"/>
        </w:rPr>
        <w:t>and applicant’s case</w:t>
      </w:r>
    </w:p>
    <w:p w14:paraId="12631CFD" w14:textId="42690FFA" w:rsidR="004D4D5D" w:rsidRDefault="00C013DD" w:rsidP="0047687C">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[9]</w:t>
      </w:r>
      <w:r>
        <w:rPr>
          <w:rFonts w:ascii="Arial" w:eastAsia="Times New Roman" w:hAnsi="Arial" w:cs="Arial"/>
          <w:sz w:val="24"/>
          <w:szCs w:val="24"/>
          <w:lang w:eastAsia="en-ZA"/>
        </w:rPr>
        <w:tab/>
      </w:r>
      <w:r w:rsidR="00960EEB">
        <w:rPr>
          <w:rFonts w:ascii="Arial" w:eastAsia="Times New Roman" w:hAnsi="Arial" w:cs="Arial"/>
          <w:sz w:val="24"/>
          <w:szCs w:val="24"/>
          <w:lang w:eastAsia="en-ZA"/>
        </w:rPr>
        <w:t>Notwithstanding the first applicant’s firm undertaking to provide the aforesaid documents, the Council resolved on the same day the meeting was held to suspend Comair’s two air services licences</w:t>
      </w:r>
      <w:r w:rsidR="004D4D5D">
        <w:rPr>
          <w:rFonts w:ascii="Arial" w:eastAsia="Times New Roman" w:hAnsi="Arial" w:cs="Arial"/>
          <w:sz w:val="24"/>
          <w:szCs w:val="24"/>
          <w:lang w:eastAsia="en-ZA"/>
        </w:rPr>
        <w:t>.</w:t>
      </w:r>
    </w:p>
    <w:p w14:paraId="4BF2B745" w14:textId="581F701C" w:rsidR="004D4D5D" w:rsidRDefault="004D4D5D" w:rsidP="00397A24">
      <w:pPr>
        <w:spacing w:before="360" w:after="0" w:line="360" w:lineRule="auto"/>
        <w:ind w:left="720" w:hanging="720"/>
        <w:rPr>
          <w:rFonts w:ascii="Arial" w:eastAsia="Times New Roman" w:hAnsi="Arial" w:cs="Arial"/>
          <w:sz w:val="24"/>
          <w:szCs w:val="24"/>
          <w:lang w:eastAsia="en-ZA"/>
        </w:rPr>
      </w:pPr>
      <w:r>
        <w:rPr>
          <w:rFonts w:ascii="Arial" w:eastAsia="Times New Roman" w:hAnsi="Arial" w:cs="Arial"/>
          <w:sz w:val="24"/>
          <w:szCs w:val="24"/>
          <w:lang w:eastAsia="en-ZA"/>
        </w:rPr>
        <w:t>[1</w:t>
      </w:r>
      <w:r w:rsidR="00C013DD">
        <w:rPr>
          <w:rFonts w:ascii="Arial" w:eastAsia="Times New Roman" w:hAnsi="Arial" w:cs="Arial"/>
          <w:sz w:val="24"/>
          <w:szCs w:val="24"/>
          <w:lang w:eastAsia="en-ZA"/>
        </w:rPr>
        <w:t>0</w:t>
      </w:r>
      <w:r>
        <w:rPr>
          <w:rFonts w:ascii="Arial" w:eastAsia="Times New Roman" w:hAnsi="Arial" w:cs="Arial"/>
          <w:sz w:val="24"/>
          <w:szCs w:val="24"/>
          <w:lang w:eastAsia="en-ZA"/>
        </w:rPr>
        <w:t>]</w:t>
      </w:r>
      <w:r>
        <w:rPr>
          <w:rFonts w:ascii="Arial" w:eastAsia="Times New Roman" w:hAnsi="Arial" w:cs="Arial"/>
          <w:sz w:val="24"/>
          <w:szCs w:val="24"/>
          <w:lang w:eastAsia="en-ZA"/>
        </w:rPr>
        <w:tab/>
        <w:t xml:space="preserve">The reason for the </w:t>
      </w:r>
      <w:r w:rsidR="001C3F7D">
        <w:rPr>
          <w:rFonts w:ascii="Arial" w:eastAsia="Times New Roman" w:hAnsi="Arial" w:cs="Arial"/>
          <w:sz w:val="24"/>
          <w:szCs w:val="24"/>
          <w:lang w:eastAsia="en-ZA"/>
        </w:rPr>
        <w:t>decision to suspend the air licences</w:t>
      </w:r>
      <w:r>
        <w:rPr>
          <w:rFonts w:ascii="Arial" w:eastAsia="Times New Roman" w:hAnsi="Arial" w:cs="Arial"/>
          <w:sz w:val="24"/>
          <w:szCs w:val="24"/>
          <w:lang w:eastAsia="en-ZA"/>
        </w:rPr>
        <w:t xml:space="preserve"> is as follows:</w:t>
      </w:r>
    </w:p>
    <w:p w14:paraId="1FD50CEB" w14:textId="6BC2201D" w:rsidR="00397A24" w:rsidRDefault="004D4D5D" w:rsidP="001C3F7D">
      <w:pPr>
        <w:spacing w:before="360" w:after="0" w:line="36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ab/>
      </w:r>
      <w:r>
        <w:rPr>
          <w:rFonts w:ascii="Arial" w:eastAsia="Times New Roman" w:hAnsi="Arial" w:cs="Arial"/>
          <w:i/>
          <w:iCs/>
          <w:sz w:val="24"/>
          <w:szCs w:val="24"/>
          <w:lang w:eastAsia="en-ZA"/>
        </w:rPr>
        <w:t xml:space="preserve">….Council was advised that Comair on 14 June 2022 was placed under provisional liquidation and in a court order dated 26 July </w:t>
      </w:r>
      <w:r w:rsidR="001C3F7D">
        <w:rPr>
          <w:rFonts w:ascii="Arial" w:eastAsia="Times New Roman" w:hAnsi="Arial" w:cs="Arial"/>
          <w:i/>
          <w:iCs/>
          <w:sz w:val="24"/>
          <w:szCs w:val="24"/>
          <w:lang w:eastAsia="en-ZA"/>
        </w:rPr>
        <w:t>2022, the return date was extended to 13 December 2022, all of which is in direct violation of the provisions of section 19(d) of the Act, thus warranting the immediate suspension of your air licences.”</w:t>
      </w:r>
      <w:r w:rsidR="00397A24">
        <w:rPr>
          <w:rFonts w:ascii="Arial" w:eastAsia="Times New Roman" w:hAnsi="Arial" w:cs="Arial"/>
          <w:sz w:val="24"/>
          <w:szCs w:val="24"/>
          <w:lang w:eastAsia="en-ZA"/>
        </w:rPr>
        <w:t xml:space="preserve"> </w:t>
      </w:r>
    </w:p>
    <w:p w14:paraId="40EF7BCD" w14:textId="72118678" w:rsidR="001C3F7D" w:rsidRDefault="001C3F7D" w:rsidP="00C76DB4">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C013DD">
        <w:rPr>
          <w:rFonts w:ascii="Arial" w:eastAsia="Times New Roman" w:hAnsi="Arial" w:cs="Arial"/>
          <w:sz w:val="24"/>
          <w:szCs w:val="24"/>
          <w:lang w:eastAsia="en-ZA"/>
        </w:rPr>
        <w:t>1</w:t>
      </w:r>
      <w:r>
        <w:rPr>
          <w:rFonts w:ascii="Arial" w:eastAsia="Times New Roman" w:hAnsi="Arial" w:cs="Arial"/>
          <w:sz w:val="24"/>
          <w:szCs w:val="24"/>
          <w:lang w:eastAsia="en-ZA"/>
        </w:rPr>
        <w:t>]</w:t>
      </w:r>
      <w:r>
        <w:rPr>
          <w:rFonts w:ascii="Arial" w:eastAsia="Times New Roman" w:hAnsi="Arial" w:cs="Arial"/>
          <w:sz w:val="24"/>
          <w:szCs w:val="24"/>
          <w:lang w:eastAsia="en-ZA"/>
        </w:rPr>
        <w:tab/>
        <w:t>Section 19(d) of the Act pertains to the conditions for the issuing of a licence and section 19(d) reads as follows:</w:t>
      </w:r>
    </w:p>
    <w:p w14:paraId="6FE15D87" w14:textId="73598EC5" w:rsidR="00C013DD" w:rsidRDefault="001C3F7D" w:rsidP="00C76DB4">
      <w:pPr>
        <w:spacing w:before="360" w:after="0" w:line="480" w:lineRule="auto"/>
        <w:ind w:left="720"/>
        <w:jc w:val="both"/>
        <w:rPr>
          <w:rFonts w:ascii="Arial" w:eastAsia="Times New Roman" w:hAnsi="Arial" w:cs="Arial"/>
          <w:i/>
          <w:iCs/>
          <w:sz w:val="24"/>
          <w:szCs w:val="24"/>
          <w:lang w:eastAsia="en-ZA"/>
        </w:rPr>
      </w:pPr>
      <w:r>
        <w:rPr>
          <w:rFonts w:ascii="Arial" w:eastAsia="Times New Roman" w:hAnsi="Arial" w:cs="Arial"/>
          <w:i/>
          <w:iCs/>
          <w:sz w:val="24"/>
          <w:szCs w:val="24"/>
          <w:lang w:eastAsia="en-ZA"/>
        </w:rPr>
        <w:t>“on condition that a licence shall lapse as the estate of the licensee is sequestrated or wound up, as the case may be.”</w:t>
      </w:r>
    </w:p>
    <w:p w14:paraId="4DC7043E" w14:textId="3EF7E49F" w:rsidR="00386984" w:rsidRDefault="00386984" w:rsidP="00386984">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[12]</w:t>
      </w:r>
      <w:r>
        <w:rPr>
          <w:rFonts w:ascii="Arial" w:eastAsia="Times New Roman" w:hAnsi="Arial" w:cs="Arial"/>
          <w:sz w:val="24"/>
          <w:szCs w:val="24"/>
          <w:lang w:eastAsia="en-ZA"/>
        </w:rPr>
        <w:tab/>
        <w:t xml:space="preserve">On 12 August 2022, the applicant’s attorneys responded to the correspondence received from the council and pointed out that Comair has only been provisionally wound-up. Furthermore, section 19(d) provides that the licence will </w:t>
      </w:r>
      <w:r w:rsidRPr="00386984">
        <w:rPr>
          <w:rFonts w:ascii="Arial" w:eastAsia="Times New Roman" w:hAnsi="Arial" w:cs="Arial"/>
          <w:sz w:val="24"/>
          <w:szCs w:val="24"/>
          <w:u w:val="single"/>
          <w:lang w:eastAsia="en-ZA"/>
        </w:rPr>
        <w:t>lapse</w:t>
      </w:r>
      <w:r>
        <w:rPr>
          <w:rFonts w:ascii="Arial" w:eastAsia="Times New Roman" w:hAnsi="Arial" w:cs="Arial"/>
          <w:sz w:val="24"/>
          <w:szCs w:val="24"/>
          <w:u w:val="single"/>
          <w:lang w:eastAsia="en-ZA"/>
        </w:rPr>
        <w:t>,</w:t>
      </w:r>
      <w:r>
        <w:rPr>
          <w:rFonts w:ascii="Arial" w:eastAsia="Times New Roman" w:hAnsi="Arial" w:cs="Arial"/>
          <w:sz w:val="24"/>
          <w:szCs w:val="24"/>
          <w:lang w:eastAsia="en-ZA"/>
        </w:rPr>
        <w:t xml:space="preserve"> </w:t>
      </w:r>
      <w:r w:rsidRPr="00386984">
        <w:rPr>
          <w:rFonts w:ascii="Arial" w:eastAsia="Times New Roman" w:hAnsi="Arial" w:cs="Arial"/>
          <w:sz w:val="24"/>
          <w:szCs w:val="24"/>
          <w:lang w:eastAsia="en-ZA"/>
        </w:rPr>
        <w:t>which</w:t>
      </w:r>
      <w:r>
        <w:rPr>
          <w:rFonts w:ascii="Arial" w:eastAsia="Times New Roman" w:hAnsi="Arial" w:cs="Arial"/>
          <w:sz w:val="24"/>
          <w:szCs w:val="24"/>
          <w:lang w:eastAsia="en-ZA"/>
        </w:rPr>
        <w:t xml:space="preserve"> makes the decision to </w:t>
      </w:r>
      <w:r w:rsidRPr="00386984">
        <w:rPr>
          <w:rFonts w:ascii="Arial" w:eastAsia="Times New Roman" w:hAnsi="Arial" w:cs="Arial"/>
          <w:sz w:val="24"/>
          <w:szCs w:val="24"/>
          <w:u w:val="single"/>
          <w:lang w:eastAsia="en-ZA"/>
        </w:rPr>
        <w:t>suspend</w:t>
      </w:r>
      <w:r>
        <w:rPr>
          <w:rFonts w:ascii="Arial" w:eastAsia="Times New Roman" w:hAnsi="Arial" w:cs="Arial"/>
          <w:sz w:val="24"/>
          <w:szCs w:val="24"/>
          <w:lang w:eastAsia="en-ZA"/>
        </w:rPr>
        <w:t xml:space="preserve"> the licences non-sensical.</w:t>
      </w:r>
    </w:p>
    <w:p w14:paraId="470A8F9D" w14:textId="70AA65E4" w:rsidR="00A84286" w:rsidRDefault="00A84286" w:rsidP="00386984">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[13]</w:t>
      </w:r>
      <w:r>
        <w:rPr>
          <w:rFonts w:ascii="Arial" w:eastAsia="Times New Roman" w:hAnsi="Arial" w:cs="Arial"/>
          <w:sz w:val="24"/>
          <w:szCs w:val="24"/>
          <w:lang w:eastAsia="en-ZA"/>
        </w:rPr>
        <w:tab/>
        <w:t>The council was given until 18 August 2022 to withdraw the suspension of Comair’s licences.</w:t>
      </w:r>
    </w:p>
    <w:p w14:paraId="32C31DD7" w14:textId="3903B52D" w:rsidR="0029618E" w:rsidRDefault="00A84286" w:rsidP="00386984">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[14]</w:t>
      </w:r>
      <w:r>
        <w:rPr>
          <w:rFonts w:ascii="Arial" w:eastAsia="Times New Roman" w:hAnsi="Arial" w:cs="Arial"/>
          <w:sz w:val="24"/>
          <w:szCs w:val="24"/>
          <w:lang w:eastAsia="en-ZA"/>
        </w:rPr>
        <w:tab/>
        <w:t xml:space="preserve">In response to the aforesaid demand, the council </w:t>
      </w:r>
      <w:r w:rsidR="0029618E">
        <w:rPr>
          <w:rFonts w:ascii="Arial" w:eastAsia="Times New Roman" w:hAnsi="Arial" w:cs="Arial"/>
          <w:sz w:val="24"/>
          <w:szCs w:val="24"/>
          <w:lang w:eastAsia="en-ZA"/>
        </w:rPr>
        <w:t xml:space="preserve">did not </w:t>
      </w:r>
      <w:r w:rsidR="0047687C">
        <w:rPr>
          <w:rFonts w:ascii="Arial" w:eastAsia="Times New Roman" w:hAnsi="Arial" w:cs="Arial"/>
          <w:sz w:val="24"/>
          <w:szCs w:val="24"/>
          <w:lang w:eastAsia="en-ZA"/>
        </w:rPr>
        <w:t xml:space="preserve">deal with the </w:t>
      </w:r>
      <w:r w:rsidR="0029618E">
        <w:rPr>
          <w:rFonts w:ascii="Arial" w:eastAsia="Times New Roman" w:hAnsi="Arial" w:cs="Arial"/>
          <w:sz w:val="24"/>
          <w:szCs w:val="24"/>
          <w:lang w:eastAsia="en-ZA"/>
        </w:rPr>
        <w:t>section 19(d) issue. Instead, the council appeared to rely on different grounds for the suspension of the licences, to wit:</w:t>
      </w:r>
    </w:p>
    <w:p w14:paraId="46775BD9" w14:textId="27176B1D" w:rsidR="00A84286" w:rsidRDefault="00A84286" w:rsidP="00A84286">
      <w:pPr>
        <w:spacing w:before="360" w:after="0" w:line="480" w:lineRule="auto"/>
        <w:ind w:left="1440" w:hanging="720"/>
        <w:jc w:val="both"/>
        <w:rPr>
          <w:rFonts w:ascii="Arial" w:eastAsia="Times New Roman" w:hAnsi="Arial" w:cs="Arial"/>
          <w:i/>
          <w:iCs/>
          <w:sz w:val="24"/>
          <w:szCs w:val="24"/>
          <w:lang w:eastAsia="en-ZA"/>
        </w:rPr>
      </w:pPr>
      <w:r>
        <w:rPr>
          <w:rFonts w:ascii="Arial" w:eastAsia="Times New Roman" w:hAnsi="Arial" w:cs="Arial"/>
          <w:i/>
          <w:iCs/>
          <w:sz w:val="24"/>
          <w:szCs w:val="24"/>
          <w:lang w:eastAsia="en-ZA"/>
        </w:rPr>
        <w:t>“6.</w:t>
      </w:r>
      <w:r>
        <w:rPr>
          <w:rFonts w:ascii="Arial" w:eastAsia="Times New Roman" w:hAnsi="Arial" w:cs="Arial"/>
          <w:i/>
          <w:iCs/>
          <w:sz w:val="24"/>
          <w:szCs w:val="24"/>
          <w:lang w:eastAsia="en-ZA"/>
        </w:rPr>
        <w:tab/>
        <w:t xml:space="preserve">Upon your client concluding its representations to Council, which proceedings were held on 3 August, coupled with Council’s assessment of the documentation provided to it, Council ascertained gross non-compliance with the Act, the Domestic Regulations 1991 and in respect of Licence Conditions, all of which warranted the suspension of the </w:t>
      </w:r>
      <w:r>
        <w:rPr>
          <w:rFonts w:ascii="Arial" w:eastAsia="Times New Roman" w:hAnsi="Arial" w:cs="Arial"/>
          <w:i/>
          <w:iCs/>
          <w:sz w:val="24"/>
          <w:szCs w:val="24"/>
          <w:lang w:eastAsia="en-ZA"/>
        </w:rPr>
        <w:lastRenderedPageBreak/>
        <w:t>licences concerned and the said suspension was duly communicated to your client.</w:t>
      </w:r>
      <w:r w:rsidR="0047687C">
        <w:rPr>
          <w:rFonts w:ascii="Arial" w:eastAsia="Times New Roman" w:hAnsi="Arial" w:cs="Arial"/>
          <w:i/>
          <w:iCs/>
          <w:sz w:val="24"/>
          <w:szCs w:val="24"/>
          <w:lang w:eastAsia="en-ZA"/>
        </w:rPr>
        <w:t>”</w:t>
      </w:r>
    </w:p>
    <w:p w14:paraId="048C6AF1" w14:textId="49FB11A8" w:rsidR="0029618E" w:rsidRDefault="0029618E" w:rsidP="0029618E">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t xml:space="preserve">The applicants pointed out that the council failed to provide any details in respect of the alleged </w:t>
      </w:r>
      <w:r>
        <w:rPr>
          <w:rFonts w:ascii="Arial" w:eastAsia="Times New Roman" w:hAnsi="Arial" w:cs="Arial"/>
          <w:i/>
          <w:iCs/>
          <w:sz w:val="24"/>
          <w:szCs w:val="24"/>
          <w:lang w:eastAsia="en-ZA"/>
        </w:rPr>
        <w:t>“gross non-compliance with the Act, the Domestic Regulations 1991 and in respect of Licence Conditions,”</w:t>
      </w:r>
      <w:r w:rsidR="0047687C">
        <w:rPr>
          <w:rFonts w:ascii="Arial" w:eastAsia="Times New Roman" w:hAnsi="Arial" w:cs="Arial"/>
          <w:sz w:val="24"/>
          <w:szCs w:val="24"/>
          <w:lang w:eastAsia="en-ZA"/>
        </w:rPr>
        <w:t>.</w:t>
      </w:r>
      <w:r>
        <w:rPr>
          <w:rFonts w:ascii="Arial" w:eastAsia="Times New Roman" w:hAnsi="Arial" w:cs="Arial"/>
          <w:sz w:val="24"/>
          <w:szCs w:val="24"/>
          <w:lang w:eastAsia="en-ZA"/>
        </w:rPr>
        <w:t xml:space="preserve"> On 22 August 2022 the attorneys for the applicants responded as follows:</w:t>
      </w:r>
    </w:p>
    <w:p w14:paraId="62816CAE" w14:textId="5F6A2DD6" w:rsidR="0029618E" w:rsidRDefault="0029618E" w:rsidP="0029618E">
      <w:pPr>
        <w:spacing w:before="360" w:after="0" w:line="480" w:lineRule="auto"/>
        <w:ind w:left="1440" w:hanging="720"/>
        <w:jc w:val="both"/>
        <w:rPr>
          <w:rFonts w:ascii="Arial" w:eastAsia="Times New Roman" w:hAnsi="Arial" w:cs="Arial"/>
          <w:i/>
          <w:iCs/>
          <w:sz w:val="24"/>
          <w:szCs w:val="24"/>
          <w:lang w:eastAsia="en-ZA"/>
        </w:rPr>
      </w:pPr>
      <w:r>
        <w:rPr>
          <w:rFonts w:ascii="Arial" w:eastAsia="Times New Roman" w:hAnsi="Arial" w:cs="Arial"/>
          <w:i/>
          <w:iCs/>
          <w:sz w:val="24"/>
          <w:szCs w:val="24"/>
          <w:lang w:eastAsia="en-ZA"/>
        </w:rPr>
        <w:t>“2.</w:t>
      </w:r>
      <w:r>
        <w:rPr>
          <w:rFonts w:ascii="Arial" w:eastAsia="Times New Roman" w:hAnsi="Arial" w:cs="Arial"/>
          <w:i/>
          <w:iCs/>
          <w:sz w:val="24"/>
          <w:szCs w:val="24"/>
          <w:lang w:eastAsia="en-ZA"/>
        </w:rPr>
        <w:tab/>
        <w:t>The reasons provided in your letter under reply for the suspension of the licence numbers…., differ to those provided in your previous correspondence. This is unlawful and impermissible.”</w:t>
      </w:r>
    </w:p>
    <w:p w14:paraId="566F2DEE" w14:textId="6193BBEC" w:rsidR="00C76DB4" w:rsidRDefault="00C76DB4" w:rsidP="00C013DD">
      <w:pPr>
        <w:spacing w:before="360" w:after="0" w:line="480" w:lineRule="auto"/>
        <w:ind w:left="720" w:hanging="720"/>
        <w:jc w:val="both"/>
        <w:rPr>
          <w:rFonts w:ascii="Arial" w:eastAsia="Times New Roman" w:hAnsi="Arial" w:cs="Arial"/>
          <w:sz w:val="24"/>
          <w:szCs w:val="24"/>
          <w:lang w:eastAsia="en-ZA"/>
        </w:rPr>
      </w:pPr>
      <w:r>
        <w:rPr>
          <w:rFonts w:ascii="Arial" w:eastAsia="Times New Roman" w:hAnsi="Arial" w:cs="Arial"/>
          <w:sz w:val="24"/>
          <w:szCs w:val="24"/>
          <w:lang w:eastAsia="en-ZA"/>
        </w:rPr>
        <w:t>[1</w:t>
      </w:r>
      <w:r w:rsidR="005959F3">
        <w:rPr>
          <w:rFonts w:ascii="Arial" w:eastAsia="Times New Roman" w:hAnsi="Arial" w:cs="Arial"/>
          <w:sz w:val="24"/>
          <w:szCs w:val="24"/>
          <w:lang w:eastAsia="en-ZA"/>
        </w:rPr>
        <w:t>6</w:t>
      </w:r>
      <w:r>
        <w:rPr>
          <w:rFonts w:ascii="Arial" w:eastAsia="Times New Roman" w:hAnsi="Arial" w:cs="Arial"/>
          <w:sz w:val="24"/>
          <w:szCs w:val="24"/>
          <w:lang w:eastAsia="en-ZA"/>
        </w:rPr>
        <w:t>]</w:t>
      </w:r>
      <w:r>
        <w:rPr>
          <w:rFonts w:ascii="Arial" w:eastAsia="Times New Roman" w:hAnsi="Arial" w:cs="Arial"/>
          <w:sz w:val="24"/>
          <w:szCs w:val="24"/>
          <w:lang w:eastAsia="en-ZA"/>
        </w:rPr>
        <w:tab/>
      </w:r>
      <w:r w:rsidR="005959F3">
        <w:rPr>
          <w:rFonts w:ascii="Arial" w:eastAsia="Times New Roman" w:hAnsi="Arial" w:cs="Arial"/>
          <w:sz w:val="24"/>
          <w:szCs w:val="24"/>
          <w:lang w:eastAsia="en-ZA"/>
        </w:rPr>
        <w:t xml:space="preserve">In view of the council’s conduct, </w:t>
      </w:r>
      <w:r w:rsidR="00C013DD">
        <w:rPr>
          <w:rFonts w:ascii="Arial" w:eastAsia="Times New Roman" w:hAnsi="Arial" w:cs="Arial"/>
          <w:sz w:val="24"/>
          <w:szCs w:val="24"/>
          <w:lang w:eastAsia="en-ZA"/>
        </w:rPr>
        <w:t xml:space="preserve">the applicants </w:t>
      </w:r>
      <w:r w:rsidR="00BD0F6D">
        <w:rPr>
          <w:rFonts w:ascii="Arial" w:eastAsia="Times New Roman" w:hAnsi="Arial" w:cs="Arial"/>
          <w:sz w:val="24"/>
          <w:szCs w:val="24"/>
          <w:lang w:eastAsia="en-ZA"/>
        </w:rPr>
        <w:t xml:space="preserve">lodged </w:t>
      </w:r>
      <w:r>
        <w:rPr>
          <w:rFonts w:ascii="Arial" w:eastAsia="Times New Roman" w:hAnsi="Arial" w:cs="Arial"/>
          <w:sz w:val="24"/>
          <w:szCs w:val="24"/>
          <w:lang w:eastAsia="en-ZA"/>
        </w:rPr>
        <w:t>this app</w:t>
      </w:r>
      <w:r w:rsidR="00BD0F6D">
        <w:rPr>
          <w:rFonts w:ascii="Arial" w:eastAsia="Times New Roman" w:hAnsi="Arial" w:cs="Arial"/>
          <w:sz w:val="24"/>
          <w:szCs w:val="24"/>
          <w:lang w:eastAsia="en-ZA"/>
        </w:rPr>
        <w:t>eal</w:t>
      </w:r>
      <w:r>
        <w:rPr>
          <w:rFonts w:ascii="Arial" w:eastAsia="Times New Roman" w:hAnsi="Arial" w:cs="Arial"/>
          <w:sz w:val="24"/>
          <w:szCs w:val="24"/>
          <w:lang w:eastAsia="en-ZA"/>
        </w:rPr>
        <w:t xml:space="preserve"> in terms of section 25 of the Act. Section 25</w:t>
      </w:r>
      <w:r w:rsidR="00BD0F6D">
        <w:rPr>
          <w:rFonts w:ascii="Arial" w:eastAsia="Times New Roman" w:hAnsi="Arial" w:cs="Arial"/>
          <w:sz w:val="24"/>
          <w:szCs w:val="24"/>
          <w:lang w:eastAsia="en-ZA"/>
        </w:rPr>
        <w:t>(1)(b)</w:t>
      </w:r>
      <w:r>
        <w:rPr>
          <w:rFonts w:ascii="Arial" w:eastAsia="Times New Roman" w:hAnsi="Arial" w:cs="Arial"/>
          <w:sz w:val="24"/>
          <w:szCs w:val="24"/>
          <w:lang w:eastAsia="en-ZA"/>
        </w:rPr>
        <w:t xml:space="preserve"> provides that a person aggrieved with a decision of council in terms of rule 20(1)(b) or (c) may, in the prescribed manner, appeal against such a decision to the Provincial or Local Divi</w:t>
      </w:r>
      <w:r w:rsidR="00F3492F">
        <w:rPr>
          <w:rFonts w:ascii="Arial" w:eastAsia="Times New Roman" w:hAnsi="Arial" w:cs="Arial"/>
          <w:sz w:val="24"/>
          <w:szCs w:val="24"/>
          <w:lang w:eastAsia="en-ZA"/>
        </w:rPr>
        <w:t>sion of the High Court within</w:t>
      </w:r>
      <w:r>
        <w:rPr>
          <w:rFonts w:ascii="Arial" w:eastAsia="Times New Roman" w:hAnsi="Arial" w:cs="Arial"/>
          <w:sz w:val="24"/>
          <w:szCs w:val="24"/>
          <w:lang w:eastAsia="en-ZA"/>
        </w:rPr>
        <w:t xml:space="preserve"> the area of jurisdiction in which such person is resident.</w:t>
      </w:r>
    </w:p>
    <w:p w14:paraId="566493D4" w14:textId="6A109077" w:rsidR="00C013DD" w:rsidRPr="00A249D2" w:rsidRDefault="00C013DD" w:rsidP="00C013DD">
      <w:pPr>
        <w:spacing w:before="360" w:after="0" w:line="480" w:lineRule="auto"/>
        <w:ind w:left="720" w:hanging="720"/>
        <w:jc w:val="both"/>
        <w:rPr>
          <w:rFonts w:ascii="Arial" w:eastAsia="Times New Roman" w:hAnsi="Arial" w:cs="Arial"/>
          <w:b/>
          <w:bCs/>
          <w:sz w:val="24"/>
          <w:szCs w:val="24"/>
          <w:lang w:eastAsia="en-ZA"/>
        </w:rPr>
      </w:pPr>
      <w:r>
        <w:rPr>
          <w:rFonts w:ascii="Arial" w:eastAsia="Times New Roman" w:hAnsi="Arial" w:cs="Arial"/>
          <w:sz w:val="24"/>
          <w:szCs w:val="24"/>
          <w:lang w:eastAsia="en-ZA"/>
        </w:rPr>
        <w:tab/>
      </w:r>
      <w:r w:rsidR="00164AF8">
        <w:rPr>
          <w:rFonts w:ascii="Arial" w:eastAsia="Times New Roman" w:hAnsi="Arial" w:cs="Arial"/>
          <w:b/>
          <w:bCs/>
          <w:sz w:val="24"/>
          <w:szCs w:val="24"/>
          <w:lang w:eastAsia="en-ZA"/>
        </w:rPr>
        <w:t>Council’s a</w:t>
      </w:r>
      <w:r w:rsidR="00A249D2" w:rsidRPr="00A249D2">
        <w:rPr>
          <w:rFonts w:ascii="Arial" w:eastAsia="Times New Roman" w:hAnsi="Arial" w:cs="Arial"/>
          <w:b/>
          <w:bCs/>
          <w:sz w:val="24"/>
          <w:szCs w:val="24"/>
          <w:lang w:eastAsia="en-ZA"/>
        </w:rPr>
        <w:t xml:space="preserve">nswer and </w:t>
      </w:r>
      <w:r w:rsidR="00164AF8">
        <w:rPr>
          <w:rFonts w:ascii="Arial" w:eastAsia="Times New Roman" w:hAnsi="Arial" w:cs="Arial"/>
          <w:b/>
          <w:bCs/>
          <w:sz w:val="24"/>
          <w:szCs w:val="24"/>
          <w:lang w:eastAsia="en-ZA"/>
        </w:rPr>
        <w:t xml:space="preserve">applicants’ </w:t>
      </w:r>
      <w:r w:rsidR="00A249D2" w:rsidRPr="00A249D2">
        <w:rPr>
          <w:rFonts w:ascii="Arial" w:eastAsia="Times New Roman" w:hAnsi="Arial" w:cs="Arial"/>
          <w:b/>
          <w:bCs/>
          <w:sz w:val="24"/>
          <w:szCs w:val="24"/>
          <w:lang w:eastAsia="en-ZA"/>
        </w:rPr>
        <w:t>response</w:t>
      </w:r>
    </w:p>
    <w:p w14:paraId="22B3AAAE" w14:textId="3C176586" w:rsidR="005E08A8" w:rsidRDefault="00575422" w:rsidP="0057542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DB4A54">
        <w:rPr>
          <w:rFonts w:ascii="Arial" w:eastAsia="Arial Unicode MS" w:hAnsi="Arial" w:cs="Arial"/>
          <w:sz w:val="24"/>
          <w:szCs w:val="24"/>
        </w:rPr>
        <w:t>17</w:t>
      </w:r>
      <w:r w:rsidR="00C013DD">
        <w:rPr>
          <w:rFonts w:ascii="Arial" w:eastAsia="Arial Unicode MS" w:hAnsi="Arial" w:cs="Arial"/>
          <w:sz w:val="24"/>
          <w:szCs w:val="24"/>
        </w:rPr>
        <w:t>]</w:t>
      </w:r>
      <w:r w:rsidR="00C013DD">
        <w:rPr>
          <w:rFonts w:ascii="Arial" w:eastAsia="Arial Unicode MS" w:hAnsi="Arial" w:cs="Arial"/>
          <w:sz w:val="24"/>
          <w:szCs w:val="24"/>
        </w:rPr>
        <w:tab/>
        <w:t xml:space="preserve">In response to the application, the </w:t>
      </w:r>
      <w:r w:rsidR="00BD0F6D">
        <w:rPr>
          <w:rFonts w:ascii="Arial" w:eastAsia="Arial Unicode MS" w:hAnsi="Arial" w:cs="Arial"/>
          <w:sz w:val="24"/>
          <w:szCs w:val="24"/>
        </w:rPr>
        <w:t xml:space="preserve">applicant, firstly, raised the </w:t>
      </w:r>
      <w:r w:rsidR="00C013DD">
        <w:rPr>
          <w:rFonts w:ascii="Arial" w:eastAsia="Arial Unicode MS" w:hAnsi="Arial" w:cs="Arial"/>
          <w:sz w:val="24"/>
          <w:szCs w:val="24"/>
        </w:rPr>
        <w:t xml:space="preserve">point that the applicants have failed to comply with Regulation 24A of the </w:t>
      </w:r>
      <w:r w:rsidR="005E08A8">
        <w:rPr>
          <w:rFonts w:ascii="Arial" w:eastAsia="Arial Unicode MS" w:hAnsi="Arial" w:cs="Arial"/>
          <w:sz w:val="24"/>
          <w:szCs w:val="24"/>
        </w:rPr>
        <w:t>Domestic</w:t>
      </w:r>
      <w:r w:rsidR="00C013DD">
        <w:rPr>
          <w:rFonts w:ascii="Arial" w:eastAsia="Arial Unicode MS" w:hAnsi="Arial" w:cs="Arial"/>
          <w:sz w:val="24"/>
          <w:szCs w:val="24"/>
        </w:rPr>
        <w:t xml:space="preserve"> </w:t>
      </w:r>
      <w:r w:rsidR="005E08A8">
        <w:rPr>
          <w:rFonts w:ascii="Arial" w:eastAsia="Arial Unicode MS" w:hAnsi="Arial" w:cs="Arial"/>
          <w:sz w:val="24"/>
          <w:szCs w:val="24"/>
        </w:rPr>
        <w:t>Air Service Regulations, GNR 218 of 30 August 1991, published in Government Gazette No. 13507. The regulation reads as follows:</w:t>
      </w:r>
    </w:p>
    <w:p w14:paraId="7D837191" w14:textId="3FCA6307" w:rsidR="00C013DD" w:rsidRPr="00C013DD" w:rsidRDefault="00C013DD" w:rsidP="00575422">
      <w:pPr>
        <w:spacing w:before="360" w:after="0" w:line="480" w:lineRule="auto"/>
        <w:ind w:left="720" w:hanging="720"/>
        <w:jc w:val="both"/>
        <w:rPr>
          <w:rFonts w:ascii="Arial" w:eastAsia="Arial Unicode MS" w:hAnsi="Arial" w:cs="Arial"/>
          <w:i/>
          <w:iCs/>
          <w:sz w:val="24"/>
          <w:szCs w:val="24"/>
        </w:rPr>
      </w:pPr>
      <w:r>
        <w:rPr>
          <w:rFonts w:ascii="Arial" w:eastAsia="Arial Unicode MS" w:hAnsi="Arial" w:cs="Arial"/>
          <w:sz w:val="24"/>
          <w:szCs w:val="24"/>
        </w:rPr>
        <w:tab/>
      </w:r>
      <w:r>
        <w:rPr>
          <w:rFonts w:ascii="Arial" w:eastAsia="Arial Unicode MS" w:hAnsi="Arial" w:cs="Arial"/>
          <w:i/>
          <w:iCs/>
          <w:sz w:val="24"/>
          <w:szCs w:val="24"/>
        </w:rPr>
        <w:t>“24a</w:t>
      </w:r>
      <w:r>
        <w:rPr>
          <w:rFonts w:ascii="Arial" w:eastAsia="Arial Unicode MS" w:hAnsi="Arial" w:cs="Arial"/>
          <w:i/>
          <w:iCs/>
          <w:sz w:val="24"/>
          <w:szCs w:val="24"/>
        </w:rPr>
        <w:tab/>
        <w:t>An appeal contemplated in section 25(1) of the Act shall be noted and prosecuted as if it were an appeal against a judgment of a magistrate’s court in civil proceedings.”</w:t>
      </w:r>
    </w:p>
    <w:p w14:paraId="788F9FAD" w14:textId="20565277" w:rsidR="00C013DD" w:rsidRDefault="00DB4A54" w:rsidP="0057542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[18</w:t>
      </w:r>
      <w:r w:rsidR="00C013DD">
        <w:rPr>
          <w:rFonts w:ascii="Arial" w:eastAsia="Arial Unicode MS" w:hAnsi="Arial" w:cs="Arial"/>
          <w:sz w:val="24"/>
          <w:szCs w:val="24"/>
        </w:rPr>
        <w:t>]</w:t>
      </w:r>
      <w:r w:rsidR="00C013DD">
        <w:rPr>
          <w:rFonts w:ascii="Arial" w:eastAsia="Arial Unicode MS" w:hAnsi="Arial" w:cs="Arial"/>
          <w:sz w:val="24"/>
          <w:szCs w:val="24"/>
        </w:rPr>
        <w:tab/>
      </w:r>
      <w:r w:rsidR="005E08A8">
        <w:rPr>
          <w:rFonts w:ascii="Arial" w:eastAsia="Arial Unicode MS" w:hAnsi="Arial" w:cs="Arial"/>
          <w:sz w:val="24"/>
          <w:szCs w:val="24"/>
        </w:rPr>
        <w:t>According to the council the appeal should have been prosecuted in terms of the provisions of the Magistrates’ Court Act, 32 of 1944 and the rules thereto. I pause to mention that the applicants filed a notice of appeal in this court.</w:t>
      </w:r>
      <w:r w:rsidR="00C013DD">
        <w:rPr>
          <w:rFonts w:ascii="Arial" w:eastAsia="Arial Unicode MS" w:hAnsi="Arial" w:cs="Arial"/>
          <w:sz w:val="24"/>
          <w:szCs w:val="24"/>
        </w:rPr>
        <w:t xml:space="preserve"> </w:t>
      </w:r>
      <w:r w:rsidR="00A249D2">
        <w:rPr>
          <w:rFonts w:ascii="Arial" w:eastAsia="Arial Unicode MS" w:hAnsi="Arial" w:cs="Arial"/>
          <w:sz w:val="24"/>
          <w:szCs w:val="24"/>
        </w:rPr>
        <w:t>The applicants pointed out that the appeal is a statutory appeal and that the Magistrates’ Court Act an</w:t>
      </w:r>
      <w:r w:rsidR="00F3492F">
        <w:rPr>
          <w:rFonts w:ascii="Arial" w:eastAsia="Arial Unicode MS" w:hAnsi="Arial" w:cs="Arial"/>
          <w:sz w:val="24"/>
          <w:szCs w:val="24"/>
        </w:rPr>
        <w:t>d rules are not</w:t>
      </w:r>
      <w:r w:rsidR="00A249D2">
        <w:rPr>
          <w:rFonts w:ascii="Arial" w:eastAsia="Arial Unicode MS" w:hAnsi="Arial" w:cs="Arial"/>
          <w:sz w:val="24"/>
          <w:szCs w:val="24"/>
        </w:rPr>
        <w:t xml:space="preserve"> applicable.</w:t>
      </w:r>
    </w:p>
    <w:p w14:paraId="7854AA77" w14:textId="3421BF67" w:rsidR="00B13253" w:rsidRDefault="00DB4A54" w:rsidP="00575422">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[19</w:t>
      </w:r>
      <w:r w:rsidR="005959F3">
        <w:rPr>
          <w:rFonts w:ascii="Arial" w:eastAsia="Arial Unicode MS" w:hAnsi="Arial" w:cs="Arial"/>
          <w:sz w:val="24"/>
          <w:szCs w:val="24"/>
        </w:rPr>
        <w:t>]</w:t>
      </w:r>
      <w:r w:rsidR="005959F3">
        <w:rPr>
          <w:rFonts w:ascii="Arial" w:eastAsia="Arial Unicode MS" w:hAnsi="Arial" w:cs="Arial"/>
          <w:sz w:val="24"/>
          <w:szCs w:val="24"/>
        </w:rPr>
        <w:tab/>
        <w:t>Secondly, the council</w:t>
      </w:r>
      <w:r w:rsidR="00B13253">
        <w:rPr>
          <w:rFonts w:ascii="Arial" w:eastAsia="Arial Unicode MS" w:hAnsi="Arial" w:cs="Arial"/>
          <w:sz w:val="24"/>
          <w:szCs w:val="24"/>
        </w:rPr>
        <w:t xml:space="preserve"> for the first time, alleged that Comair does not have a valid operating certificate issued under the </w:t>
      </w:r>
      <w:r w:rsidR="00A249D2">
        <w:rPr>
          <w:rFonts w:ascii="Arial" w:eastAsia="Arial Unicode MS" w:hAnsi="Arial" w:cs="Arial"/>
          <w:sz w:val="24"/>
          <w:szCs w:val="24"/>
        </w:rPr>
        <w:t xml:space="preserve">Civil </w:t>
      </w:r>
      <w:r w:rsidR="00B13253">
        <w:rPr>
          <w:rFonts w:ascii="Arial" w:eastAsia="Arial Unicode MS" w:hAnsi="Arial" w:cs="Arial"/>
          <w:sz w:val="24"/>
          <w:szCs w:val="24"/>
        </w:rPr>
        <w:t xml:space="preserve">Aviation Act, No 74 of 1962 </w:t>
      </w:r>
      <w:r w:rsidR="00A249D2">
        <w:rPr>
          <w:rFonts w:ascii="Arial" w:eastAsia="Arial Unicode MS" w:hAnsi="Arial" w:cs="Arial"/>
          <w:sz w:val="24"/>
          <w:szCs w:val="24"/>
        </w:rPr>
        <w:t xml:space="preserve">(“CAA”) </w:t>
      </w:r>
      <w:r w:rsidR="00B13253">
        <w:rPr>
          <w:rFonts w:ascii="Arial" w:eastAsia="Arial Unicode MS" w:hAnsi="Arial" w:cs="Arial"/>
          <w:sz w:val="24"/>
          <w:szCs w:val="24"/>
        </w:rPr>
        <w:t>and as such does not comply with section 19(b). Section 19(b) provides that a licence is issued on condition that the licensee is in possession of a valid operating certificate. Thus, the council’s decision to suspend the licence has no bearing on Comair’s inability to operate.</w:t>
      </w:r>
      <w:r w:rsidR="00A249D2">
        <w:rPr>
          <w:rFonts w:ascii="Arial" w:eastAsia="Arial Unicode MS" w:hAnsi="Arial" w:cs="Arial"/>
          <w:sz w:val="24"/>
          <w:szCs w:val="24"/>
        </w:rPr>
        <w:t xml:space="preserve"> In response Comair attached its valid operating certificate to its replying affidavit.</w:t>
      </w:r>
    </w:p>
    <w:p w14:paraId="5C9BBAA5" w14:textId="5A709F22" w:rsidR="005959F3" w:rsidRDefault="00DB4A54" w:rsidP="00164AF8">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[20</w:t>
      </w:r>
      <w:r w:rsidR="00B13253">
        <w:rPr>
          <w:rFonts w:ascii="Arial" w:eastAsia="Arial Unicode MS" w:hAnsi="Arial" w:cs="Arial"/>
          <w:sz w:val="24"/>
          <w:szCs w:val="24"/>
        </w:rPr>
        <w:t>]</w:t>
      </w:r>
      <w:r w:rsidR="00B13253">
        <w:rPr>
          <w:rFonts w:ascii="Arial" w:eastAsia="Arial Unicode MS" w:hAnsi="Arial" w:cs="Arial"/>
          <w:sz w:val="24"/>
          <w:szCs w:val="24"/>
        </w:rPr>
        <w:tab/>
      </w:r>
      <w:r w:rsidR="00164AF8">
        <w:rPr>
          <w:rFonts w:ascii="Arial" w:eastAsia="Arial Unicode MS" w:hAnsi="Arial" w:cs="Arial"/>
          <w:sz w:val="24"/>
          <w:szCs w:val="24"/>
        </w:rPr>
        <w:t xml:space="preserve">A further new </w:t>
      </w:r>
      <w:r w:rsidR="00C352CA">
        <w:rPr>
          <w:rFonts w:ascii="Arial" w:eastAsia="Arial Unicode MS" w:hAnsi="Arial" w:cs="Arial"/>
          <w:sz w:val="24"/>
          <w:szCs w:val="24"/>
        </w:rPr>
        <w:t xml:space="preserve">reason for the suspension </w:t>
      </w:r>
      <w:r w:rsidR="00164AF8">
        <w:rPr>
          <w:rFonts w:ascii="Arial" w:eastAsia="Arial Unicode MS" w:hAnsi="Arial" w:cs="Arial"/>
          <w:sz w:val="24"/>
          <w:szCs w:val="24"/>
        </w:rPr>
        <w:t xml:space="preserve">is </w:t>
      </w:r>
      <w:r w:rsidR="00A249D2">
        <w:rPr>
          <w:rFonts w:ascii="Arial" w:eastAsia="Arial Unicode MS" w:hAnsi="Arial" w:cs="Arial"/>
          <w:sz w:val="24"/>
          <w:szCs w:val="24"/>
        </w:rPr>
        <w:t>Comair</w:t>
      </w:r>
      <w:r w:rsidR="00164AF8">
        <w:rPr>
          <w:rFonts w:ascii="Arial" w:eastAsia="Arial Unicode MS" w:hAnsi="Arial" w:cs="Arial"/>
          <w:sz w:val="24"/>
          <w:szCs w:val="24"/>
        </w:rPr>
        <w:t xml:space="preserve">’s alleged </w:t>
      </w:r>
      <w:r w:rsidR="00A249D2">
        <w:rPr>
          <w:rFonts w:ascii="Arial" w:eastAsia="Arial Unicode MS" w:hAnsi="Arial" w:cs="Arial"/>
          <w:sz w:val="24"/>
          <w:szCs w:val="24"/>
        </w:rPr>
        <w:t xml:space="preserve">failed to amend its controlling shareholding and the particulars of the prescribed personnel appointed by Comair to be responsible and accountable for the safety and reliability of the air service as </w:t>
      </w:r>
      <w:r w:rsidR="00164AF8">
        <w:rPr>
          <w:rFonts w:ascii="Arial" w:eastAsia="Arial Unicode MS" w:hAnsi="Arial" w:cs="Arial"/>
          <w:sz w:val="24"/>
          <w:szCs w:val="24"/>
        </w:rPr>
        <w:t>prescribed</w:t>
      </w:r>
      <w:r w:rsidR="00A249D2">
        <w:rPr>
          <w:rFonts w:ascii="Arial" w:eastAsia="Arial Unicode MS" w:hAnsi="Arial" w:cs="Arial"/>
          <w:sz w:val="24"/>
          <w:szCs w:val="24"/>
        </w:rPr>
        <w:t xml:space="preserve"> by section 14(2) of the Act</w:t>
      </w:r>
      <w:r w:rsidR="00164AF8">
        <w:rPr>
          <w:rFonts w:ascii="Arial" w:eastAsia="Arial Unicode MS" w:hAnsi="Arial" w:cs="Arial"/>
          <w:sz w:val="24"/>
          <w:szCs w:val="24"/>
        </w:rPr>
        <w:t>.</w:t>
      </w:r>
      <w:r w:rsidR="005959F3">
        <w:rPr>
          <w:rFonts w:ascii="Arial" w:eastAsia="Arial Unicode MS" w:hAnsi="Arial" w:cs="Arial"/>
          <w:sz w:val="24"/>
          <w:szCs w:val="24"/>
        </w:rPr>
        <w:t xml:space="preserve"> </w:t>
      </w:r>
      <w:r w:rsidR="00164AF8">
        <w:rPr>
          <w:rFonts w:ascii="Arial" w:eastAsia="Arial Unicode MS" w:hAnsi="Arial" w:cs="Arial"/>
          <w:sz w:val="24"/>
          <w:szCs w:val="24"/>
        </w:rPr>
        <w:t xml:space="preserve">The applicants pointed out that </w:t>
      </w:r>
      <w:r w:rsidR="00BD0F6D">
        <w:rPr>
          <w:rFonts w:ascii="Arial" w:eastAsia="Arial Unicode MS" w:hAnsi="Arial" w:cs="Arial"/>
          <w:sz w:val="24"/>
          <w:szCs w:val="24"/>
        </w:rPr>
        <w:t xml:space="preserve">the </w:t>
      </w:r>
      <w:r w:rsidR="00164AF8">
        <w:rPr>
          <w:rFonts w:ascii="Arial" w:eastAsia="Arial Unicode MS" w:hAnsi="Arial" w:cs="Arial"/>
          <w:sz w:val="24"/>
          <w:szCs w:val="24"/>
        </w:rPr>
        <w:t>shareholding composition of Comair has not changed and that a request had been forwarded to the council on 4 August 2022 to seek approval for the change of personnel in compliance with section 14(2).</w:t>
      </w:r>
    </w:p>
    <w:p w14:paraId="7F96245F" w14:textId="4D8EEA48" w:rsidR="00164AF8" w:rsidRDefault="00164AF8" w:rsidP="00164AF8">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Submissions and discussion</w:t>
      </w:r>
    </w:p>
    <w:p w14:paraId="7EBEB846" w14:textId="350AEFB9" w:rsidR="00455245" w:rsidRPr="00455245" w:rsidRDefault="00455245" w:rsidP="00164AF8">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b/>
          <w:bCs/>
          <w:sz w:val="24"/>
          <w:szCs w:val="24"/>
        </w:rPr>
        <w:tab/>
      </w:r>
      <w:r w:rsidRPr="00455245">
        <w:rPr>
          <w:rFonts w:ascii="Arial" w:eastAsia="Arial Unicode MS" w:hAnsi="Arial" w:cs="Arial"/>
          <w:b/>
          <w:bCs/>
          <w:sz w:val="24"/>
          <w:szCs w:val="24"/>
        </w:rPr>
        <w:t>Non-compliance with regulation 24A</w:t>
      </w:r>
    </w:p>
    <w:p w14:paraId="51D35A05" w14:textId="28D0A0DD" w:rsidR="00A71CBA" w:rsidRDefault="00DB4A54" w:rsidP="0005044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[21</w:t>
      </w:r>
      <w:r w:rsidR="00050446">
        <w:rPr>
          <w:rFonts w:ascii="Arial" w:eastAsia="Arial Unicode MS" w:hAnsi="Arial" w:cs="Arial"/>
          <w:sz w:val="24"/>
          <w:szCs w:val="24"/>
        </w:rPr>
        <w:t>]</w:t>
      </w:r>
      <w:r w:rsidR="00050446">
        <w:rPr>
          <w:rFonts w:ascii="Arial" w:eastAsia="Arial Unicode MS" w:hAnsi="Arial" w:cs="Arial"/>
          <w:sz w:val="24"/>
          <w:szCs w:val="24"/>
        </w:rPr>
        <w:tab/>
      </w:r>
      <w:r w:rsidR="00455245">
        <w:rPr>
          <w:rFonts w:ascii="Arial" w:eastAsia="Arial Unicode MS" w:hAnsi="Arial" w:cs="Arial"/>
          <w:sz w:val="24"/>
          <w:szCs w:val="24"/>
        </w:rPr>
        <w:t xml:space="preserve">The applicants submitted that it would be impossible to follow the Magistrates’ court rules in noting the appeal. </w:t>
      </w:r>
      <w:r w:rsidR="00A71CBA">
        <w:rPr>
          <w:rFonts w:ascii="Arial" w:eastAsia="Arial Unicode MS" w:hAnsi="Arial" w:cs="Arial"/>
          <w:sz w:val="24"/>
          <w:szCs w:val="24"/>
        </w:rPr>
        <w:t xml:space="preserve">There is for instance, </w:t>
      </w:r>
      <w:r w:rsidR="00455245">
        <w:rPr>
          <w:rFonts w:ascii="Arial" w:eastAsia="Arial Unicode MS" w:hAnsi="Arial" w:cs="Arial"/>
          <w:sz w:val="24"/>
          <w:szCs w:val="24"/>
        </w:rPr>
        <w:t xml:space="preserve">no court file in the </w:t>
      </w:r>
      <w:r w:rsidR="00455245">
        <w:rPr>
          <w:rFonts w:ascii="Arial" w:eastAsia="Arial Unicode MS" w:hAnsi="Arial" w:cs="Arial"/>
          <w:sz w:val="24"/>
          <w:szCs w:val="24"/>
        </w:rPr>
        <w:lastRenderedPageBreak/>
        <w:t xml:space="preserve">Magistrates’ court in which Comair could file a notice of appeal as required by </w:t>
      </w:r>
      <w:r w:rsidR="00A71CBA">
        <w:rPr>
          <w:rFonts w:ascii="Arial" w:eastAsia="Arial Unicode MS" w:hAnsi="Arial" w:cs="Arial"/>
          <w:sz w:val="24"/>
          <w:szCs w:val="24"/>
        </w:rPr>
        <w:t xml:space="preserve">rule 51(4). </w:t>
      </w:r>
    </w:p>
    <w:p w14:paraId="6B7DA0CE" w14:textId="72DFB290" w:rsidR="00455245" w:rsidRDefault="00DB4A54" w:rsidP="0005044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[22</w:t>
      </w:r>
      <w:r w:rsidR="00A71CBA">
        <w:rPr>
          <w:rFonts w:ascii="Arial" w:eastAsia="Arial Unicode MS" w:hAnsi="Arial" w:cs="Arial"/>
          <w:sz w:val="24"/>
          <w:szCs w:val="24"/>
        </w:rPr>
        <w:t>]</w:t>
      </w:r>
      <w:r w:rsidR="00A71CBA">
        <w:rPr>
          <w:rFonts w:ascii="Arial" w:eastAsia="Arial Unicode MS" w:hAnsi="Arial" w:cs="Arial"/>
          <w:sz w:val="24"/>
          <w:szCs w:val="24"/>
        </w:rPr>
        <w:tab/>
      </w:r>
      <w:r w:rsidR="00455245">
        <w:rPr>
          <w:rFonts w:ascii="Arial" w:eastAsia="Arial Unicode MS" w:hAnsi="Arial" w:cs="Arial"/>
          <w:sz w:val="24"/>
          <w:szCs w:val="24"/>
        </w:rPr>
        <w:t xml:space="preserve"> </w:t>
      </w:r>
      <w:r w:rsidR="00A71CBA">
        <w:rPr>
          <w:rFonts w:ascii="Arial" w:eastAsia="Arial Unicode MS" w:hAnsi="Arial" w:cs="Arial"/>
          <w:sz w:val="24"/>
          <w:szCs w:val="24"/>
        </w:rPr>
        <w:t xml:space="preserve">In fact and save for the timeframes contained in rule 51, none of the </w:t>
      </w:r>
      <w:r w:rsidR="00BD0F6D">
        <w:rPr>
          <w:rFonts w:ascii="Arial" w:eastAsia="Arial Unicode MS" w:hAnsi="Arial" w:cs="Arial"/>
          <w:sz w:val="24"/>
          <w:szCs w:val="24"/>
        </w:rPr>
        <w:t>provisions in rule 51</w:t>
      </w:r>
      <w:r w:rsidR="00A71CBA">
        <w:rPr>
          <w:rFonts w:ascii="Arial" w:eastAsia="Arial Unicode MS" w:hAnsi="Arial" w:cs="Arial"/>
          <w:sz w:val="24"/>
          <w:szCs w:val="24"/>
        </w:rPr>
        <w:t xml:space="preserve"> could on any possible construction be applicable to an appeal noted in terms of section 25 of the Act. I invited counsel for the Council to explain the procedure that should, according to the Council, be followed in the Magistrates’ court. Counsel had, understandably, great difficulty in suggesting a workable solution.</w:t>
      </w:r>
    </w:p>
    <w:p w14:paraId="1258C6B4" w14:textId="77777777" w:rsidR="002E79ED" w:rsidRDefault="00DB4A54" w:rsidP="002E79ED">
      <w:pPr>
        <w:pStyle w:val="western"/>
        <w:spacing w:after="288" w:afterAutospacing="0" w:line="480" w:lineRule="auto"/>
        <w:ind w:left="720" w:hanging="720"/>
        <w:jc w:val="both"/>
        <w:rPr>
          <w:rFonts w:ascii="Arial" w:eastAsia="Arial Unicode MS" w:hAnsi="Arial" w:cs="Arial"/>
        </w:rPr>
      </w:pPr>
      <w:r>
        <w:rPr>
          <w:rFonts w:ascii="Arial" w:eastAsia="Arial Unicode MS" w:hAnsi="Arial" w:cs="Arial"/>
        </w:rPr>
        <w:t>[23</w:t>
      </w:r>
      <w:r w:rsidR="00A71CBA">
        <w:rPr>
          <w:rFonts w:ascii="Arial" w:eastAsia="Arial Unicode MS" w:hAnsi="Arial" w:cs="Arial"/>
        </w:rPr>
        <w:t>]</w:t>
      </w:r>
      <w:r w:rsidR="00A71CBA">
        <w:rPr>
          <w:rFonts w:ascii="Arial" w:eastAsia="Arial Unicode MS" w:hAnsi="Arial" w:cs="Arial"/>
        </w:rPr>
        <w:tab/>
      </w:r>
      <w:r w:rsidR="00002253">
        <w:rPr>
          <w:rFonts w:ascii="Arial" w:eastAsia="Arial Unicode MS" w:hAnsi="Arial" w:cs="Arial"/>
        </w:rPr>
        <w:t xml:space="preserve">Section 25 of the Act makes it clear that an aggrieved party </w:t>
      </w:r>
      <w:r w:rsidR="00002253">
        <w:rPr>
          <w:rFonts w:ascii="Arial" w:eastAsia="Arial Unicode MS" w:hAnsi="Arial" w:cs="Arial"/>
          <w:i/>
          <w:iCs/>
        </w:rPr>
        <w:t>“may appeal against such refusal or decision to the provincial or local division of the Supreme Court of South Africa”</w:t>
      </w:r>
      <w:r w:rsidR="00002253">
        <w:rPr>
          <w:rFonts w:ascii="Arial" w:eastAsia="Arial Unicode MS" w:hAnsi="Arial" w:cs="Arial"/>
        </w:rPr>
        <w:t>. Th</w:t>
      </w:r>
      <w:r w:rsidR="00BD0F6D">
        <w:rPr>
          <w:rFonts w:ascii="Arial" w:eastAsia="Arial Unicode MS" w:hAnsi="Arial" w:cs="Arial"/>
        </w:rPr>
        <w:t xml:space="preserve">e High Court </w:t>
      </w:r>
      <w:r w:rsidR="002E79ED">
        <w:rPr>
          <w:rFonts w:ascii="Arial" w:eastAsia="Arial Unicode MS" w:hAnsi="Arial" w:cs="Arial"/>
        </w:rPr>
        <w:t xml:space="preserve">of South Africa </w:t>
      </w:r>
      <w:r w:rsidR="00BD0F6D">
        <w:rPr>
          <w:rFonts w:ascii="Arial" w:eastAsia="Arial Unicode MS" w:hAnsi="Arial" w:cs="Arial"/>
        </w:rPr>
        <w:t xml:space="preserve">(previous </w:t>
      </w:r>
      <w:r w:rsidR="002E79ED">
        <w:rPr>
          <w:rFonts w:ascii="Arial" w:eastAsia="Arial Unicode MS" w:hAnsi="Arial" w:cs="Arial"/>
        </w:rPr>
        <w:t xml:space="preserve">known as the Supreme Court of South Africa) </w:t>
      </w:r>
      <w:r w:rsidR="00002253">
        <w:rPr>
          <w:rFonts w:ascii="Arial" w:eastAsia="Arial Unicode MS" w:hAnsi="Arial" w:cs="Arial"/>
        </w:rPr>
        <w:t>is</w:t>
      </w:r>
      <w:r w:rsidR="002E79ED">
        <w:rPr>
          <w:rFonts w:ascii="Arial" w:eastAsia="Arial Unicode MS" w:hAnsi="Arial" w:cs="Arial"/>
        </w:rPr>
        <w:t>, therefore,</w:t>
      </w:r>
      <w:r w:rsidR="00002253">
        <w:rPr>
          <w:rFonts w:ascii="Arial" w:eastAsia="Arial Unicode MS" w:hAnsi="Arial" w:cs="Arial"/>
        </w:rPr>
        <w:t xml:space="preserve"> the </w:t>
      </w:r>
      <w:r w:rsidR="00573344">
        <w:rPr>
          <w:rFonts w:ascii="Arial" w:eastAsia="Arial Unicode MS" w:hAnsi="Arial" w:cs="Arial"/>
        </w:rPr>
        <w:t xml:space="preserve">forum </w:t>
      </w:r>
      <w:r w:rsidR="00573344" w:rsidRPr="006856C9">
        <w:rPr>
          <w:rFonts w:ascii="Arial" w:eastAsia="Arial Unicode MS" w:hAnsi="Arial" w:cs="Arial"/>
        </w:rPr>
        <w:t>in</w:t>
      </w:r>
      <w:r w:rsidR="00002253" w:rsidRPr="006856C9">
        <w:rPr>
          <w:rFonts w:ascii="Arial" w:eastAsia="Arial Unicode MS" w:hAnsi="Arial" w:cs="Arial"/>
        </w:rPr>
        <w:t xml:space="preserve"> </w:t>
      </w:r>
      <w:r w:rsidR="00002253">
        <w:rPr>
          <w:rFonts w:ascii="Arial" w:eastAsia="Arial Unicode MS" w:hAnsi="Arial" w:cs="Arial"/>
        </w:rPr>
        <w:t xml:space="preserve">which the appeal </w:t>
      </w:r>
      <w:r w:rsidR="006856C9">
        <w:rPr>
          <w:rFonts w:ascii="Arial" w:eastAsia="Arial Unicode MS" w:hAnsi="Arial" w:cs="Arial"/>
        </w:rPr>
        <w:t>must</w:t>
      </w:r>
      <w:r w:rsidR="00002253">
        <w:rPr>
          <w:rFonts w:ascii="Arial" w:eastAsia="Arial Unicode MS" w:hAnsi="Arial" w:cs="Arial"/>
        </w:rPr>
        <w:t xml:space="preserve"> be heard. In order to indicate which procedure </w:t>
      </w:r>
      <w:r w:rsidR="00573344">
        <w:rPr>
          <w:rFonts w:ascii="Arial" w:eastAsia="Arial Unicode MS" w:hAnsi="Arial" w:cs="Arial"/>
        </w:rPr>
        <w:t xml:space="preserve">must </w:t>
      </w:r>
      <w:r w:rsidR="00002253">
        <w:rPr>
          <w:rFonts w:ascii="Arial" w:eastAsia="Arial Unicode MS" w:hAnsi="Arial" w:cs="Arial"/>
        </w:rPr>
        <w:t>be followed in th</w:t>
      </w:r>
      <w:r w:rsidR="002E79ED">
        <w:rPr>
          <w:rFonts w:ascii="Arial" w:eastAsia="Arial Unicode MS" w:hAnsi="Arial" w:cs="Arial"/>
        </w:rPr>
        <w:t>e High Court, r</w:t>
      </w:r>
      <w:r w:rsidR="00573344">
        <w:rPr>
          <w:rFonts w:ascii="Arial" w:eastAsia="Arial Unicode MS" w:hAnsi="Arial" w:cs="Arial"/>
        </w:rPr>
        <w:t xml:space="preserve">egulation 24A, states that the appeal will be heard as if it is an appeal against a judgment from the Magistrates’ court. </w:t>
      </w:r>
    </w:p>
    <w:p w14:paraId="0C9376CF" w14:textId="2DCE8C15" w:rsidR="006856C9" w:rsidRDefault="002E79ED" w:rsidP="002E79ED">
      <w:pPr>
        <w:pStyle w:val="western"/>
        <w:spacing w:after="288" w:afterAutospacing="0" w:line="480" w:lineRule="auto"/>
        <w:ind w:left="720" w:hanging="720"/>
        <w:jc w:val="both"/>
        <w:rPr>
          <w:rFonts w:ascii="Arial" w:hAnsi="Arial" w:cs="Arial"/>
        </w:rPr>
      </w:pPr>
      <w:r>
        <w:rPr>
          <w:rFonts w:ascii="Arial" w:eastAsia="Arial Unicode MS" w:hAnsi="Arial" w:cs="Arial"/>
        </w:rPr>
        <w:t>[24]</w:t>
      </w:r>
      <w:r>
        <w:rPr>
          <w:rFonts w:ascii="Arial" w:eastAsia="Arial Unicode MS" w:hAnsi="Arial" w:cs="Arial"/>
        </w:rPr>
        <w:tab/>
        <w:t>Thus r</w:t>
      </w:r>
      <w:r w:rsidR="00BD0F6D">
        <w:rPr>
          <w:rFonts w:ascii="Arial" w:eastAsia="Arial Unicode MS" w:hAnsi="Arial" w:cs="Arial"/>
        </w:rPr>
        <w:t xml:space="preserve">ule 50 </w:t>
      </w:r>
      <w:r w:rsidR="00573344">
        <w:rPr>
          <w:rFonts w:ascii="Arial" w:eastAsia="Arial Unicode MS" w:hAnsi="Arial" w:cs="Arial"/>
        </w:rPr>
        <w:t xml:space="preserve">of the Uniform rules of court </w:t>
      </w:r>
      <w:r>
        <w:rPr>
          <w:rFonts w:ascii="Arial" w:eastAsia="Arial Unicode MS" w:hAnsi="Arial" w:cs="Arial"/>
        </w:rPr>
        <w:t xml:space="preserve">that </w:t>
      </w:r>
      <w:r w:rsidR="00573344">
        <w:rPr>
          <w:rFonts w:ascii="Arial" w:eastAsia="Arial Unicode MS" w:hAnsi="Arial" w:cs="Arial"/>
        </w:rPr>
        <w:t xml:space="preserve">regulates </w:t>
      </w:r>
      <w:r w:rsidR="00573344" w:rsidRPr="00573344">
        <w:rPr>
          <w:rFonts w:ascii="Arial" w:eastAsia="Arial Unicode MS" w:hAnsi="Arial" w:cs="Arial"/>
          <w:b/>
          <w:bCs/>
          <w:i/>
          <w:iCs/>
        </w:rPr>
        <w:t>“Civil appeals from the magistrates’ courts”</w:t>
      </w:r>
      <w:r>
        <w:rPr>
          <w:rFonts w:ascii="Arial" w:eastAsia="Arial Unicode MS" w:hAnsi="Arial" w:cs="Arial"/>
          <w:b/>
          <w:bCs/>
        </w:rPr>
        <w:t xml:space="preserve"> </w:t>
      </w:r>
      <w:r>
        <w:rPr>
          <w:rFonts w:ascii="Arial" w:eastAsia="Arial Unicode MS" w:hAnsi="Arial" w:cs="Arial"/>
        </w:rPr>
        <w:t xml:space="preserve">is applicable. The Council did not contend that the applicants failed to comply with the provisions of rule 50 of the Uniform Rules of court and I am satisfied that the appeal has been properly prosecuted. </w:t>
      </w:r>
    </w:p>
    <w:p w14:paraId="15CD3883" w14:textId="432902FA" w:rsidR="00CD0101" w:rsidRPr="00CD0101" w:rsidRDefault="00CD0101" w:rsidP="00535F96">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Reasons for decision</w:t>
      </w:r>
    </w:p>
    <w:p w14:paraId="547F1983" w14:textId="1616993B" w:rsidR="00CD0101" w:rsidRDefault="00186B13"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w:t>
      </w:r>
      <w:r w:rsidR="00DB4A54">
        <w:rPr>
          <w:rFonts w:ascii="Arial" w:eastAsia="Arial Unicode MS" w:hAnsi="Arial" w:cs="Arial"/>
          <w:sz w:val="24"/>
          <w:szCs w:val="24"/>
        </w:rPr>
        <w:t>24</w:t>
      </w:r>
      <w:r>
        <w:rPr>
          <w:rFonts w:ascii="Arial" w:eastAsia="Arial Unicode MS" w:hAnsi="Arial" w:cs="Arial"/>
          <w:sz w:val="24"/>
          <w:szCs w:val="24"/>
        </w:rPr>
        <w:t>]</w:t>
      </w:r>
      <w:r>
        <w:rPr>
          <w:rFonts w:ascii="Arial" w:eastAsia="Arial Unicode MS" w:hAnsi="Arial" w:cs="Arial"/>
          <w:sz w:val="24"/>
          <w:szCs w:val="24"/>
        </w:rPr>
        <w:tab/>
      </w:r>
      <w:r w:rsidR="00CD0101">
        <w:rPr>
          <w:rFonts w:ascii="Arial" w:eastAsia="Arial Unicode MS" w:hAnsi="Arial" w:cs="Arial"/>
          <w:sz w:val="24"/>
          <w:szCs w:val="24"/>
        </w:rPr>
        <w:t>It appears from the corresp</w:t>
      </w:r>
      <w:r w:rsidR="00C642CA">
        <w:rPr>
          <w:rFonts w:ascii="Arial" w:eastAsia="Arial Unicode MS" w:hAnsi="Arial" w:cs="Arial"/>
          <w:sz w:val="24"/>
          <w:szCs w:val="24"/>
        </w:rPr>
        <w:t>ondence from the council dated 18 August 2022</w:t>
      </w:r>
      <w:r w:rsidR="00CD0101">
        <w:rPr>
          <w:rFonts w:ascii="Arial" w:eastAsia="Arial Unicode MS" w:hAnsi="Arial" w:cs="Arial"/>
          <w:sz w:val="24"/>
          <w:szCs w:val="24"/>
        </w:rPr>
        <w:t xml:space="preserve"> and from the answering affidavit that the council no longer relies on the provisions of section 19(d) of the Act as a reason for its decision to suspend Comair’s licences.</w:t>
      </w:r>
    </w:p>
    <w:p w14:paraId="274552FB" w14:textId="17C9FCD0" w:rsidR="00BA00E1" w:rsidRDefault="00DB4A5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[25</w:t>
      </w:r>
      <w:r w:rsidR="00CD0101">
        <w:rPr>
          <w:rFonts w:ascii="Arial" w:eastAsia="Arial Unicode MS" w:hAnsi="Arial" w:cs="Arial"/>
          <w:sz w:val="24"/>
          <w:szCs w:val="24"/>
        </w:rPr>
        <w:t>]</w:t>
      </w:r>
      <w:r w:rsidR="00CD0101">
        <w:rPr>
          <w:rFonts w:ascii="Arial" w:eastAsia="Arial Unicode MS" w:hAnsi="Arial" w:cs="Arial"/>
          <w:sz w:val="24"/>
          <w:szCs w:val="24"/>
        </w:rPr>
        <w:tab/>
        <w:t xml:space="preserve">The council’s reliance on section 14(2) </w:t>
      </w:r>
      <w:r w:rsidR="00BA00E1">
        <w:rPr>
          <w:rFonts w:ascii="Arial" w:eastAsia="Arial Unicode MS" w:hAnsi="Arial" w:cs="Arial"/>
          <w:sz w:val="24"/>
          <w:szCs w:val="24"/>
        </w:rPr>
        <w:t xml:space="preserve">of the Act </w:t>
      </w:r>
      <w:r w:rsidR="00CD0101">
        <w:rPr>
          <w:rFonts w:ascii="Arial" w:eastAsia="Arial Unicode MS" w:hAnsi="Arial" w:cs="Arial"/>
          <w:sz w:val="24"/>
          <w:szCs w:val="24"/>
        </w:rPr>
        <w:t>is misconceived. The fact that Comair was in business rescue and is presently provisionally liquidated d</w:t>
      </w:r>
      <w:r w:rsidR="00BA00E1">
        <w:rPr>
          <w:rFonts w:ascii="Arial" w:eastAsia="Arial Unicode MS" w:hAnsi="Arial" w:cs="Arial"/>
          <w:sz w:val="24"/>
          <w:szCs w:val="24"/>
        </w:rPr>
        <w:t>id</w:t>
      </w:r>
      <w:r w:rsidR="00CD0101">
        <w:rPr>
          <w:rFonts w:ascii="Arial" w:eastAsia="Arial Unicode MS" w:hAnsi="Arial" w:cs="Arial"/>
          <w:sz w:val="24"/>
          <w:szCs w:val="24"/>
        </w:rPr>
        <w:t xml:space="preserve"> not change it shareholding. Both business rescue proceedings and liquidation proceedings </w:t>
      </w:r>
      <w:r w:rsidR="00BA00E1">
        <w:rPr>
          <w:rFonts w:ascii="Arial" w:eastAsia="Arial Unicode MS" w:hAnsi="Arial" w:cs="Arial"/>
          <w:sz w:val="24"/>
          <w:szCs w:val="24"/>
        </w:rPr>
        <w:t xml:space="preserve">are statutory created methods to manage the affairs of a company in financial distress by either rescuing the company or by winding it up. </w:t>
      </w:r>
    </w:p>
    <w:p w14:paraId="0BACD329" w14:textId="67E0BAB9" w:rsidR="00BA00E1" w:rsidRDefault="00DB4A5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[26</w:t>
      </w:r>
      <w:r w:rsidR="00BA00E1">
        <w:rPr>
          <w:rFonts w:ascii="Arial" w:eastAsia="Arial Unicode MS" w:hAnsi="Arial" w:cs="Arial"/>
          <w:sz w:val="24"/>
          <w:szCs w:val="24"/>
        </w:rPr>
        <w:t>]</w:t>
      </w:r>
      <w:r w:rsidR="00BA00E1">
        <w:rPr>
          <w:rFonts w:ascii="Arial" w:eastAsia="Arial Unicode MS" w:hAnsi="Arial" w:cs="Arial"/>
          <w:sz w:val="24"/>
          <w:szCs w:val="24"/>
        </w:rPr>
        <w:tab/>
        <w:t>Approval for the amendment of prescribed personnel was, at the time the answering affidavit was filed, pending. This entail that section</w:t>
      </w:r>
      <w:r w:rsidR="002E79ED">
        <w:rPr>
          <w:rFonts w:ascii="Arial" w:eastAsia="Arial Unicode MS" w:hAnsi="Arial" w:cs="Arial"/>
          <w:sz w:val="24"/>
          <w:szCs w:val="24"/>
        </w:rPr>
        <w:t xml:space="preserve"> </w:t>
      </w:r>
      <w:r w:rsidR="00BA00E1">
        <w:rPr>
          <w:rFonts w:ascii="Arial" w:eastAsia="Arial Unicode MS" w:hAnsi="Arial" w:cs="Arial"/>
          <w:sz w:val="24"/>
          <w:szCs w:val="24"/>
        </w:rPr>
        <w:t>14(2) has been complied with.</w:t>
      </w:r>
    </w:p>
    <w:p w14:paraId="47703FEE" w14:textId="4DA91C10" w:rsidR="00BA00E1" w:rsidRDefault="00DB4A5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[27</w:t>
      </w:r>
      <w:r w:rsidR="00BA00E1">
        <w:rPr>
          <w:rFonts w:ascii="Arial" w:eastAsia="Arial Unicode MS" w:hAnsi="Arial" w:cs="Arial"/>
          <w:sz w:val="24"/>
          <w:szCs w:val="24"/>
        </w:rPr>
        <w:t>]</w:t>
      </w:r>
      <w:r w:rsidR="00BA00E1">
        <w:rPr>
          <w:rFonts w:ascii="Arial" w:eastAsia="Arial Unicode MS" w:hAnsi="Arial" w:cs="Arial"/>
          <w:sz w:val="24"/>
          <w:szCs w:val="24"/>
        </w:rPr>
        <w:tab/>
        <w:t>Comair has provided proof of its operating certificate issued under the Civil Aviation Act, No 74 of 1962. As such section 19(b) of the Act is not applicable.</w:t>
      </w:r>
    </w:p>
    <w:p w14:paraId="40FA550D" w14:textId="600F7DD6" w:rsidR="00E34A4B" w:rsidRDefault="00DB4A5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[28</w:t>
      </w:r>
      <w:r w:rsidR="00BA00E1">
        <w:rPr>
          <w:rFonts w:ascii="Arial" w:eastAsia="Arial Unicode MS" w:hAnsi="Arial" w:cs="Arial"/>
          <w:sz w:val="24"/>
          <w:szCs w:val="24"/>
        </w:rPr>
        <w:t>]</w:t>
      </w:r>
      <w:r w:rsidR="00BA00E1">
        <w:rPr>
          <w:rFonts w:ascii="Arial" w:eastAsia="Arial Unicode MS" w:hAnsi="Arial" w:cs="Arial"/>
          <w:sz w:val="24"/>
          <w:szCs w:val="24"/>
        </w:rPr>
        <w:tab/>
      </w:r>
      <w:r w:rsidR="00F3492F">
        <w:rPr>
          <w:rFonts w:ascii="Arial" w:eastAsia="Arial Unicode MS" w:hAnsi="Arial" w:cs="Arial"/>
          <w:sz w:val="24"/>
          <w:szCs w:val="24"/>
        </w:rPr>
        <w:t>I pause to mention that Mr Nots</w:t>
      </w:r>
      <w:r w:rsidR="00BA00E1">
        <w:rPr>
          <w:rFonts w:ascii="Arial" w:eastAsia="Arial Unicode MS" w:hAnsi="Arial" w:cs="Arial"/>
          <w:sz w:val="24"/>
          <w:szCs w:val="24"/>
        </w:rPr>
        <w:t>he SC, counsel for the council, submitted in his heads of argument that the certificate is, for various reasons, not valid. These reasons were not dealt with in the papers and the applicants had consequently not had an opportunity to respond thereto. In the result, these further reasons are inadmissible.</w:t>
      </w:r>
    </w:p>
    <w:p w14:paraId="3A2FA31E" w14:textId="1E83AC1D" w:rsidR="00E34A4B" w:rsidRDefault="00DB4A5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[29</w:t>
      </w:r>
      <w:r w:rsidR="00E34A4B">
        <w:rPr>
          <w:rFonts w:ascii="Arial" w:eastAsia="Arial Unicode MS" w:hAnsi="Arial" w:cs="Arial"/>
          <w:sz w:val="24"/>
          <w:szCs w:val="24"/>
        </w:rPr>
        <w:t>]</w:t>
      </w:r>
      <w:r w:rsidR="00E34A4B">
        <w:rPr>
          <w:rFonts w:ascii="Arial" w:eastAsia="Arial Unicode MS" w:hAnsi="Arial" w:cs="Arial"/>
          <w:sz w:val="24"/>
          <w:szCs w:val="24"/>
        </w:rPr>
        <w:tab/>
        <w:t>In the premises, none of the reasons relied upon by the</w:t>
      </w:r>
      <w:r w:rsidR="00F3492F">
        <w:rPr>
          <w:rFonts w:ascii="Arial" w:eastAsia="Arial Unicode MS" w:hAnsi="Arial" w:cs="Arial"/>
          <w:sz w:val="24"/>
          <w:szCs w:val="24"/>
        </w:rPr>
        <w:t xml:space="preserve"> council for its decision to</w:t>
      </w:r>
      <w:r w:rsidR="00E34A4B">
        <w:rPr>
          <w:rFonts w:ascii="Arial" w:eastAsia="Arial Unicode MS" w:hAnsi="Arial" w:cs="Arial"/>
          <w:sz w:val="24"/>
          <w:szCs w:val="24"/>
        </w:rPr>
        <w:t xml:space="preserve"> suspend Comair’s licences have any merit and stands to be dismissed.</w:t>
      </w:r>
    </w:p>
    <w:p w14:paraId="74F20D9F" w14:textId="152D1BBE" w:rsidR="00E34A4B" w:rsidRDefault="00E34A4B" w:rsidP="00535F96">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sidRPr="00E34A4B">
        <w:rPr>
          <w:rFonts w:ascii="Arial" w:eastAsia="Arial Unicode MS" w:hAnsi="Arial" w:cs="Arial"/>
          <w:b/>
          <w:bCs/>
          <w:sz w:val="24"/>
          <w:szCs w:val="24"/>
        </w:rPr>
        <w:t>Costs</w:t>
      </w:r>
    </w:p>
    <w:p w14:paraId="7E8DFDAB" w14:textId="2E9E8E88" w:rsidR="00E34A4B" w:rsidRDefault="00DB4A5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t>[30</w:t>
      </w:r>
      <w:r w:rsidR="00E34A4B" w:rsidRPr="00E34A4B">
        <w:rPr>
          <w:rFonts w:ascii="Arial" w:eastAsia="Arial Unicode MS" w:hAnsi="Arial" w:cs="Arial"/>
          <w:sz w:val="24"/>
          <w:szCs w:val="24"/>
        </w:rPr>
        <w:t>]</w:t>
      </w:r>
      <w:r w:rsidR="00E34A4B" w:rsidRPr="00E34A4B">
        <w:rPr>
          <w:rFonts w:ascii="Arial" w:eastAsia="Arial Unicode MS" w:hAnsi="Arial" w:cs="Arial"/>
          <w:sz w:val="24"/>
          <w:szCs w:val="24"/>
        </w:rPr>
        <w:tab/>
      </w:r>
      <w:r w:rsidR="00E34A4B">
        <w:rPr>
          <w:rFonts w:ascii="Arial" w:eastAsia="Arial Unicode MS" w:hAnsi="Arial" w:cs="Arial"/>
          <w:sz w:val="24"/>
          <w:szCs w:val="24"/>
        </w:rPr>
        <w:t>The applicants requested a cost order against all the respondents, jointly and severally, the one paying the other to be absolved. The appeal has been lodged against the decision of the council (“eight respondent) and, in my view, the council should be liable for the costs.</w:t>
      </w:r>
    </w:p>
    <w:p w14:paraId="390AD2C9" w14:textId="70ED2DB5" w:rsidR="009147AC" w:rsidRDefault="00DB4A54" w:rsidP="00535F96">
      <w:pPr>
        <w:spacing w:before="360" w:after="0" w:line="480" w:lineRule="auto"/>
        <w:ind w:left="720" w:hanging="720"/>
        <w:jc w:val="both"/>
        <w:rPr>
          <w:rFonts w:ascii="Arial" w:eastAsia="Arial Unicode MS" w:hAnsi="Arial" w:cs="Arial"/>
          <w:sz w:val="24"/>
          <w:szCs w:val="24"/>
        </w:rPr>
      </w:pPr>
      <w:r>
        <w:rPr>
          <w:rFonts w:ascii="Arial" w:eastAsia="Arial Unicode MS" w:hAnsi="Arial" w:cs="Arial"/>
          <w:sz w:val="24"/>
          <w:szCs w:val="24"/>
        </w:rPr>
        <w:lastRenderedPageBreak/>
        <w:t>[31</w:t>
      </w:r>
      <w:r w:rsidR="009147AC">
        <w:rPr>
          <w:rFonts w:ascii="Arial" w:eastAsia="Arial Unicode MS" w:hAnsi="Arial" w:cs="Arial"/>
          <w:sz w:val="24"/>
          <w:szCs w:val="24"/>
        </w:rPr>
        <w:t>]</w:t>
      </w:r>
      <w:r w:rsidR="009147AC">
        <w:rPr>
          <w:rFonts w:ascii="Arial" w:eastAsia="Arial Unicode MS" w:hAnsi="Arial" w:cs="Arial"/>
          <w:sz w:val="24"/>
          <w:szCs w:val="24"/>
        </w:rPr>
        <w:tab/>
        <w:t>In the heads of argument filed on behalf of the applicants, the applicants requested costs of two counsel. I am satisfied that the matter justifies the employment of two counsel and such order will follow.</w:t>
      </w:r>
    </w:p>
    <w:p w14:paraId="677C4ED9" w14:textId="3ABAFB04" w:rsidR="00C243E4" w:rsidRPr="00C243E4" w:rsidRDefault="00C243E4" w:rsidP="00535F96">
      <w:pPr>
        <w:spacing w:before="360" w:after="0" w:line="480" w:lineRule="auto"/>
        <w:ind w:left="720" w:hanging="720"/>
        <w:jc w:val="both"/>
        <w:rPr>
          <w:rFonts w:ascii="Arial" w:eastAsia="Arial Unicode MS" w:hAnsi="Arial" w:cs="Arial"/>
          <w:b/>
          <w:bCs/>
          <w:sz w:val="24"/>
          <w:szCs w:val="24"/>
        </w:rPr>
      </w:pPr>
      <w:r>
        <w:rPr>
          <w:rFonts w:ascii="Arial" w:eastAsia="Arial Unicode MS" w:hAnsi="Arial" w:cs="Arial"/>
          <w:sz w:val="24"/>
          <w:szCs w:val="24"/>
        </w:rPr>
        <w:tab/>
      </w:r>
      <w:r>
        <w:rPr>
          <w:rFonts w:ascii="Arial" w:eastAsia="Arial Unicode MS" w:hAnsi="Arial" w:cs="Arial"/>
          <w:b/>
          <w:bCs/>
          <w:sz w:val="24"/>
          <w:szCs w:val="24"/>
        </w:rPr>
        <w:t>ORDER</w:t>
      </w:r>
    </w:p>
    <w:p w14:paraId="40F1345C" w14:textId="6E506CA8" w:rsidR="008D400E" w:rsidRDefault="00395769" w:rsidP="00395769">
      <w:pPr>
        <w:spacing w:before="360" w:after="0" w:line="480" w:lineRule="auto"/>
        <w:ind w:left="720" w:hanging="720"/>
        <w:jc w:val="both"/>
        <w:rPr>
          <w:rFonts w:ascii="Arial" w:eastAsia="Arial Unicode MS" w:hAnsi="Arial" w:cs="Arial"/>
          <w:sz w:val="24"/>
          <w:szCs w:val="24"/>
        </w:rPr>
      </w:pPr>
      <w:r>
        <w:rPr>
          <w:rFonts w:ascii="Arial" w:eastAsia="Arial Unicode MS" w:hAnsi="Arial" w:cs="Arial"/>
          <w:b/>
          <w:bCs/>
          <w:sz w:val="24"/>
          <w:szCs w:val="24"/>
        </w:rPr>
        <w:tab/>
      </w:r>
      <w:r w:rsidR="008D400E" w:rsidRPr="008D400E">
        <w:rPr>
          <w:rFonts w:ascii="Arial" w:eastAsia="Arial Unicode MS" w:hAnsi="Arial" w:cs="Arial"/>
          <w:sz w:val="24"/>
          <w:szCs w:val="24"/>
        </w:rPr>
        <w:t>The following order is issued:</w:t>
      </w:r>
    </w:p>
    <w:p w14:paraId="1E656BB5" w14:textId="77777777" w:rsidR="00F3492F" w:rsidRPr="008D400E" w:rsidRDefault="00F3492F" w:rsidP="00395769">
      <w:pPr>
        <w:spacing w:before="360" w:after="0" w:line="480" w:lineRule="auto"/>
        <w:ind w:left="720" w:hanging="720"/>
        <w:jc w:val="both"/>
        <w:rPr>
          <w:rFonts w:ascii="Arial" w:eastAsia="Arial Unicode MS" w:hAnsi="Arial" w:cs="Arial"/>
          <w:sz w:val="24"/>
          <w:szCs w:val="24"/>
        </w:rPr>
      </w:pPr>
    </w:p>
    <w:p w14:paraId="1FDFADB6" w14:textId="124156C9" w:rsidR="009147AC" w:rsidRPr="007C21A1" w:rsidRDefault="007C21A1" w:rsidP="007C21A1">
      <w:pPr>
        <w:spacing w:after="0" w:line="480" w:lineRule="auto"/>
        <w:ind w:left="1440" w:hanging="720"/>
        <w:jc w:val="both"/>
        <w:textAlignment w:val="baseline"/>
        <w:rPr>
          <w:rFonts w:ascii="Arial" w:hAnsi="Arial" w:cs="Arial"/>
          <w:sz w:val="24"/>
          <w:szCs w:val="24"/>
        </w:rPr>
      </w:pPr>
      <w:r>
        <w:rPr>
          <w:rFonts w:ascii="Arial" w:eastAsiaTheme="minorEastAsia" w:hAnsi="Arial" w:cs="Arial"/>
          <w:sz w:val="24"/>
          <w:szCs w:val="24"/>
          <w:lang w:eastAsia="en-ZA"/>
        </w:rPr>
        <w:t>1.</w:t>
      </w:r>
      <w:r>
        <w:rPr>
          <w:rFonts w:ascii="Arial" w:eastAsiaTheme="minorEastAsia" w:hAnsi="Arial" w:cs="Arial"/>
          <w:sz w:val="24"/>
          <w:szCs w:val="24"/>
          <w:lang w:eastAsia="en-ZA"/>
        </w:rPr>
        <w:tab/>
      </w:r>
      <w:r w:rsidR="009C2EBD" w:rsidRPr="007C21A1">
        <w:rPr>
          <w:rFonts w:ascii="Arial" w:hAnsi="Arial" w:cs="Arial"/>
          <w:sz w:val="24"/>
          <w:szCs w:val="24"/>
        </w:rPr>
        <w:t xml:space="preserve">The </w:t>
      </w:r>
      <w:r w:rsidR="007A6EB7" w:rsidRPr="007C21A1">
        <w:rPr>
          <w:rFonts w:ascii="Arial" w:hAnsi="Arial" w:cs="Arial"/>
          <w:sz w:val="24"/>
          <w:szCs w:val="24"/>
        </w:rPr>
        <w:t xml:space="preserve">appeal is upheld and the </w:t>
      </w:r>
      <w:r w:rsidR="009147AC" w:rsidRPr="007C21A1">
        <w:rPr>
          <w:rFonts w:ascii="Arial" w:hAnsi="Arial" w:cs="Arial"/>
          <w:sz w:val="24"/>
          <w:szCs w:val="24"/>
        </w:rPr>
        <w:t>decision of the eight respondent to suspend the licences with numbers: NO67D and SO66D of Comair Limited (in provisional liquidation) dated 3 August 2022 is set aside.</w:t>
      </w:r>
    </w:p>
    <w:p w14:paraId="2B04CFCC" w14:textId="77777777" w:rsidR="00F3492F" w:rsidRDefault="00F3492F" w:rsidP="00F3492F">
      <w:pPr>
        <w:pStyle w:val="ListParagraph"/>
        <w:spacing w:after="0" w:line="480" w:lineRule="auto"/>
        <w:ind w:left="1440"/>
        <w:jc w:val="both"/>
        <w:textAlignment w:val="baseline"/>
        <w:rPr>
          <w:rFonts w:ascii="Arial" w:hAnsi="Arial" w:cs="Arial"/>
          <w:sz w:val="24"/>
          <w:szCs w:val="24"/>
        </w:rPr>
      </w:pPr>
    </w:p>
    <w:p w14:paraId="6A33DED0" w14:textId="227576FD" w:rsidR="009147AC" w:rsidRPr="007C21A1" w:rsidRDefault="007C21A1" w:rsidP="007C21A1">
      <w:pPr>
        <w:spacing w:after="0" w:line="480" w:lineRule="auto"/>
        <w:ind w:left="1440" w:hanging="720"/>
        <w:jc w:val="both"/>
        <w:textAlignment w:val="baseline"/>
        <w:rPr>
          <w:rFonts w:ascii="Arial" w:hAnsi="Arial" w:cs="Arial"/>
          <w:sz w:val="24"/>
          <w:szCs w:val="24"/>
        </w:rPr>
      </w:pPr>
      <w:r>
        <w:rPr>
          <w:rFonts w:ascii="Arial" w:eastAsiaTheme="minorEastAsia" w:hAnsi="Arial" w:cs="Arial"/>
          <w:sz w:val="24"/>
          <w:szCs w:val="24"/>
          <w:lang w:eastAsia="en-ZA"/>
        </w:rPr>
        <w:t>2.</w:t>
      </w:r>
      <w:r>
        <w:rPr>
          <w:rFonts w:ascii="Arial" w:eastAsiaTheme="minorEastAsia" w:hAnsi="Arial" w:cs="Arial"/>
          <w:sz w:val="24"/>
          <w:szCs w:val="24"/>
          <w:lang w:eastAsia="en-ZA"/>
        </w:rPr>
        <w:tab/>
      </w:r>
      <w:r w:rsidR="009147AC" w:rsidRPr="007C21A1">
        <w:rPr>
          <w:rFonts w:ascii="Arial" w:hAnsi="Arial" w:cs="Arial"/>
          <w:sz w:val="24"/>
          <w:szCs w:val="24"/>
        </w:rPr>
        <w:t>The eight respondent is ordered to pay the costs of the application</w:t>
      </w:r>
      <w:r w:rsidR="007A6EB7" w:rsidRPr="007C21A1">
        <w:rPr>
          <w:rFonts w:ascii="Arial" w:hAnsi="Arial" w:cs="Arial"/>
          <w:sz w:val="24"/>
          <w:szCs w:val="24"/>
        </w:rPr>
        <w:t>, inclu</w:t>
      </w:r>
      <w:bookmarkStart w:id="0" w:name="_GoBack"/>
      <w:bookmarkEnd w:id="0"/>
      <w:r w:rsidR="007A6EB7" w:rsidRPr="007C21A1">
        <w:rPr>
          <w:rFonts w:ascii="Arial" w:hAnsi="Arial" w:cs="Arial"/>
          <w:sz w:val="24"/>
          <w:szCs w:val="24"/>
        </w:rPr>
        <w:t>ding the cost of two counsel.</w:t>
      </w:r>
    </w:p>
    <w:p w14:paraId="5F8C061A" w14:textId="0F26C17B" w:rsidR="003E7A67" w:rsidRDefault="003E7A67" w:rsidP="007A2746">
      <w:pPr>
        <w:pStyle w:val="ListParagraph"/>
        <w:spacing w:after="0" w:line="480" w:lineRule="auto"/>
        <w:ind w:left="1194"/>
        <w:jc w:val="both"/>
        <w:rPr>
          <w:rFonts w:ascii="Arial" w:eastAsia="Arial Unicode MS" w:hAnsi="Arial" w:cs="Arial"/>
        </w:rPr>
      </w:pPr>
    </w:p>
    <w:p w14:paraId="5CD94886" w14:textId="77777777" w:rsidR="00AB776D" w:rsidRPr="008911E9" w:rsidRDefault="00AB776D" w:rsidP="007A2746">
      <w:pPr>
        <w:pStyle w:val="ListParagraph"/>
        <w:spacing w:after="0" w:line="480" w:lineRule="auto"/>
        <w:ind w:left="1194"/>
        <w:jc w:val="both"/>
        <w:rPr>
          <w:rFonts w:ascii="Arial" w:eastAsia="Arial Unicode MS" w:hAnsi="Arial" w:cs="Arial"/>
        </w:rPr>
      </w:pPr>
    </w:p>
    <w:p w14:paraId="3DFE3FB3"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______________________________________________</w:t>
      </w:r>
    </w:p>
    <w:p w14:paraId="5DDE8DF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N. JANSE VAN NIEUWENHUIZEN</w:t>
      </w:r>
    </w:p>
    <w:p w14:paraId="3DFA2C8E" w14:textId="77777777" w:rsidR="008911E9" w:rsidRPr="008911E9" w:rsidRDefault="008911E9" w:rsidP="008911E9">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JUDGE OF THE HIGH COURT OF SOUTH AFRICA</w:t>
      </w:r>
    </w:p>
    <w:p w14:paraId="547F7845" w14:textId="2067AB99" w:rsidR="003D0619" w:rsidRDefault="008911E9" w:rsidP="00D00192">
      <w:pPr>
        <w:spacing w:before="120" w:after="120" w:line="360" w:lineRule="auto"/>
        <w:ind w:left="720" w:hanging="720"/>
        <w:jc w:val="both"/>
        <w:rPr>
          <w:rFonts w:ascii="Arial" w:eastAsia="Arial Unicode MS" w:hAnsi="Arial" w:cs="Arial"/>
          <w:b/>
        </w:rPr>
      </w:pPr>
      <w:r w:rsidRPr="008911E9">
        <w:rPr>
          <w:rFonts w:ascii="Arial" w:eastAsia="Arial Unicode MS" w:hAnsi="Arial" w:cs="Arial"/>
          <w:b/>
        </w:rPr>
        <w:t>GAUTENG DIVISION, PRETORIA</w:t>
      </w:r>
    </w:p>
    <w:p w14:paraId="442EC05C" w14:textId="7CA461C5" w:rsidR="006602E6" w:rsidRDefault="006602E6" w:rsidP="00D00192">
      <w:pPr>
        <w:spacing w:before="120" w:after="120" w:line="360" w:lineRule="auto"/>
        <w:ind w:left="720" w:hanging="720"/>
        <w:jc w:val="both"/>
        <w:rPr>
          <w:rFonts w:ascii="Arial" w:eastAsia="Arial Unicode MS" w:hAnsi="Arial" w:cs="Arial"/>
          <w:b/>
        </w:rPr>
      </w:pPr>
    </w:p>
    <w:p w14:paraId="7A22B431" w14:textId="3A624D07" w:rsidR="006602E6" w:rsidRDefault="006602E6" w:rsidP="009D0D2C">
      <w:pPr>
        <w:spacing w:line="360" w:lineRule="auto"/>
        <w:rPr>
          <w:rFonts w:ascii="Arial" w:eastAsia="Arial Unicode MS" w:hAnsi="Arial" w:cs="Arial"/>
          <w:b/>
          <w:sz w:val="24"/>
          <w:szCs w:val="24"/>
          <w:u w:val="single"/>
        </w:rPr>
      </w:pPr>
    </w:p>
    <w:p w14:paraId="6831DC88" w14:textId="77777777" w:rsidR="0095416C" w:rsidRDefault="0095416C" w:rsidP="009D0D2C">
      <w:pPr>
        <w:spacing w:line="360" w:lineRule="auto"/>
        <w:rPr>
          <w:rFonts w:ascii="Arial" w:eastAsia="Arial Unicode MS" w:hAnsi="Arial" w:cs="Arial"/>
          <w:b/>
          <w:sz w:val="24"/>
          <w:szCs w:val="24"/>
          <w:u w:val="single"/>
        </w:rPr>
      </w:pPr>
    </w:p>
    <w:p w14:paraId="4F9C3165" w14:textId="2C600168" w:rsidR="00551A0A" w:rsidRDefault="008911E9" w:rsidP="009D0D2C">
      <w:pPr>
        <w:spacing w:line="360" w:lineRule="auto"/>
        <w:rPr>
          <w:rFonts w:ascii="Arial" w:eastAsia="Arial Unicode MS" w:hAnsi="Arial" w:cs="Arial"/>
          <w:sz w:val="24"/>
          <w:szCs w:val="24"/>
        </w:rPr>
      </w:pPr>
      <w:r w:rsidRPr="009D0D2C">
        <w:rPr>
          <w:rFonts w:ascii="Arial" w:eastAsia="Arial Unicode MS" w:hAnsi="Arial" w:cs="Arial"/>
          <w:b/>
          <w:sz w:val="24"/>
          <w:szCs w:val="24"/>
          <w:u w:val="single"/>
        </w:rPr>
        <w:t>D</w:t>
      </w:r>
      <w:r w:rsidR="006D2BE9">
        <w:rPr>
          <w:rFonts w:ascii="Arial" w:eastAsia="Arial Unicode MS" w:hAnsi="Arial" w:cs="Arial"/>
          <w:b/>
          <w:sz w:val="24"/>
          <w:szCs w:val="24"/>
          <w:u w:val="single"/>
        </w:rPr>
        <w:t>ATE HEARD</w:t>
      </w:r>
      <w:r w:rsidRPr="009D0D2C">
        <w:rPr>
          <w:rFonts w:ascii="Arial" w:eastAsia="Arial Unicode MS" w:hAnsi="Arial" w:cs="Arial"/>
          <w:b/>
          <w:sz w:val="24"/>
          <w:szCs w:val="24"/>
          <w:u w:val="single"/>
        </w:rPr>
        <w:t>:</w:t>
      </w:r>
      <w:r w:rsidR="009D0D2C" w:rsidRPr="009D0D2C">
        <w:rPr>
          <w:rFonts w:ascii="Arial" w:eastAsia="Arial Unicode MS" w:hAnsi="Arial" w:cs="Arial"/>
          <w:sz w:val="24"/>
          <w:szCs w:val="24"/>
        </w:rPr>
        <w:t xml:space="preserve">     </w:t>
      </w:r>
    </w:p>
    <w:p w14:paraId="6C538F1E" w14:textId="0B37B730" w:rsidR="008911E9" w:rsidRDefault="003B0CCE" w:rsidP="009D0D2C">
      <w:pPr>
        <w:spacing w:line="360" w:lineRule="auto"/>
        <w:rPr>
          <w:rFonts w:ascii="Arial" w:eastAsia="Arial Unicode MS" w:hAnsi="Arial" w:cs="Arial"/>
          <w:sz w:val="24"/>
          <w:szCs w:val="24"/>
        </w:rPr>
      </w:pPr>
      <w:r>
        <w:rPr>
          <w:rFonts w:ascii="Arial" w:eastAsia="Arial Unicode MS" w:hAnsi="Arial" w:cs="Arial"/>
          <w:sz w:val="24"/>
          <w:szCs w:val="24"/>
        </w:rPr>
        <w:t>23 February</w:t>
      </w:r>
      <w:r w:rsidR="00F73C00">
        <w:rPr>
          <w:rFonts w:ascii="Arial" w:eastAsia="Arial Unicode MS" w:hAnsi="Arial" w:cs="Arial"/>
          <w:sz w:val="24"/>
          <w:szCs w:val="24"/>
        </w:rPr>
        <w:t xml:space="preserve"> 2023</w:t>
      </w:r>
    </w:p>
    <w:p w14:paraId="0BB1F64D" w14:textId="19CCB688" w:rsidR="006D2BE9" w:rsidRPr="009D0D2C" w:rsidRDefault="006D2BE9" w:rsidP="009D0D2C">
      <w:pPr>
        <w:spacing w:line="360" w:lineRule="auto"/>
        <w:rPr>
          <w:rFonts w:ascii="Arial" w:eastAsia="Arial Unicode MS" w:hAnsi="Arial" w:cs="Arial"/>
          <w:sz w:val="24"/>
          <w:szCs w:val="24"/>
        </w:rPr>
      </w:pPr>
    </w:p>
    <w:p w14:paraId="01A51F6B" w14:textId="77777777" w:rsidR="002E79ED" w:rsidRDefault="002E79ED" w:rsidP="008911E9">
      <w:pPr>
        <w:spacing w:line="360" w:lineRule="auto"/>
        <w:jc w:val="both"/>
        <w:rPr>
          <w:rFonts w:ascii="Arial" w:eastAsia="Arial Unicode MS" w:hAnsi="Arial" w:cs="Arial"/>
          <w:b/>
          <w:sz w:val="24"/>
          <w:szCs w:val="24"/>
          <w:u w:val="single"/>
        </w:rPr>
      </w:pPr>
    </w:p>
    <w:p w14:paraId="5CA66EE1" w14:textId="6BAA5C55" w:rsidR="008911E9" w:rsidRDefault="008911E9" w:rsidP="008911E9">
      <w:pPr>
        <w:spacing w:line="360" w:lineRule="auto"/>
        <w:jc w:val="both"/>
        <w:rPr>
          <w:rFonts w:ascii="Arial" w:eastAsia="Arial Unicode MS" w:hAnsi="Arial" w:cs="Arial"/>
          <w:b/>
          <w:sz w:val="24"/>
          <w:szCs w:val="24"/>
          <w:u w:val="single"/>
        </w:rPr>
      </w:pPr>
      <w:r w:rsidRPr="009D0D2C">
        <w:rPr>
          <w:rFonts w:ascii="Arial" w:eastAsia="Arial Unicode MS" w:hAnsi="Arial" w:cs="Arial"/>
          <w:b/>
          <w:sz w:val="24"/>
          <w:szCs w:val="24"/>
          <w:u w:val="single"/>
        </w:rPr>
        <w:lastRenderedPageBreak/>
        <w:t>DATE DE</w:t>
      </w:r>
      <w:r w:rsidR="007A48CA" w:rsidRPr="009D0D2C">
        <w:rPr>
          <w:rFonts w:ascii="Arial" w:eastAsia="Arial Unicode MS" w:hAnsi="Arial" w:cs="Arial"/>
          <w:b/>
          <w:sz w:val="24"/>
          <w:szCs w:val="24"/>
          <w:u w:val="single"/>
        </w:rPr>
        <w:t>LI</w:t>
      </w:r>
      <w:r w:rsidR="006D2BE9">
        <w:rPr>
          <w:rFonts w:ascii="Arial" w:eastAsia="Arial Unicode MS" w:hAnsi="Arial" w:cs="Arial"/>
          <w:b/>
          <w:sz w:val="24"/>
          <w:szCs w:val="24"/>
          <w:u w:val="single"/>
        </w:rPr>
        <w:t>VERED:</w:t>
      </w:r>
    </w:p>
    <w:p w14:paraId="3FBDB3E0" w14:textId="53BF3C0E" w:rsidR="002E79ED" w:rsidRPr="002E79ED" w:rsidRDefault="002E79ED" w:rsidP="008911E9">
      <w:pPr>
        <w:spacing w:line="360" w:lineRule="auto"/>
        <w:jc w:val="both"/>
        <w:rPr>
          <w:rFonts w:ascii="Arial" w:eastAsia="Arial Unicode MS" w:hAnsi="Arial" w:cs="Arial"/>
          <w:bCs/>
          <w:sz w:val="24"/>
          <w:szCs w:val="24"/>
        </w:rPr>
      </w:pPr>
      <w:r>
        <w:rPr>
          <w:rFonts w:ascii="Arial" w:eastAsia="Arial Unicode MS" w:hAnsi="Arial" w:cs="Arial"/>
          <w:bCs/>
          <w:sz w:val="24"/>
          <w:szCs w:val="24"/>
        </w:rPr>
        <w:t>21 April 2023</w:t>
      </w:r>
    </w:p>
    <w:p w14:paraId="77F886AD" w14:textId="30CF4806" w:rsidR="008911E9" w:rsidRDefault="008911E9" w:rsidP="008911E9">
      <w:pPr>
        <w:spacing w:line="360" w:lineRule="auto"/>
        <w:jc w:val="both"/>
        <w:rPr>
          <w:rFonts w:ascii="Arial" w:eastAsia="Arial Unicode MS" w:hAnsi="Arial" w:cs="Arial"/>
          <w:sz w:val="24"/>
          <w:szCs w:val="24"/>
        </w:rPr>
      </w:pPr>
    </w:p>
    <w:p w14:paraId="1B0ADE48" w14:textId="56246565" w:rsidR="008D7AAB" w:rsidRDefault="008D7AAB" w:rsidP="008911E9">
      <w:pPr>
        <w:spacing w:line="360" w:lineRule="auto"/>
        <w:jc w:val="both"/>
        <w:rPr>
          <w:rFonts w:ascii="Arial" w:eastAsia="Arial Unicode MS" w:hAnsi="Arial" w:cs="Arial"/>
          <w:sz w:val="24"/>
          <w:szCs w:val="24"/>
        </w:rPr>
      </w:pPr>
    </w:p>
    <w:p w14:paraId="4D52A4FD" w14:textId="77777777" w:rsidR="008D7AAB" w:rsidRPr="009D0D2C" w:rsidRDefault="008D7AAB" w:rsidP="008911E9">
      <w:pPr>
        <w:spacing w:line="360" w:lineRule="auto"/>
        <w:jc w:val="both"/>
        <w:rPr>
          <w:rFonts w:ascii="Arial" w:eastAsia="Arial Unicode MS" w:hAnsi="Arial" w:cs="Arial"/>
          <w:b/>
          <w:sz w:val="24"/>
          <w:szCs w:val="24"/>
          <w:u w:val="single"/>
        </w:rPr>
      </w:pPr>
    </w:p>
    <w:p w14:paraId="4C67ACC3" w14:textId="77B62DF6" w:rsidR="00FA4C4F" w:rsidRDefault="00FA4C4F" w:rsidP="00FA4C4F">
      <w:pPr>
        <w:spacing w:line="360" w:lineRule="auto"/>
        <w:jc w:val="both"/>
        <w:rPr>
          <w:rFonts w:ascii="Arial" w:eastAsia="Arial Unicode MS" w:hAnsi="Arial" w:cs="Arial"/>
          <w:b/>
          <w:sz w:val="24"/>
          <w:szCs w:val="24"/>
          <w:u w:val="single"/>
        </w:rPr>
      </w:pPr>
      <w:r w:rsidRPr="007C516C">
        <w:rPr>
          <w:rFonts w:ascii="Arial" w:eastAsia="Arial Unicode MS" w:hAnsi="Arial" w:cs="Arial"/>
          <w:b/>
          <w:sz w:val="24"/>
          <w:szCs w:val="24"/>
          <w:u w:val="single"/>
        </w:rPr>
        <w:t>APPEARANCES</w:t>
      </w:r>
    </w:p>
    <w:p w14:paraId="230E2051" w14:textId="77777777" w:rsidR="004358FF" w:rsidRPr="00A73BE2" w:rsidRDefault="004358FF" w:rsidP="00FA4C4F">
      <w:pPr>
        <w:spacing w:line="360" w:lineRule="auto"/>
        <w:jc w:val="both"/>
        <w:rPr>
          <w:rFonts w:ascii="Arial" w:eastAsia="Arial Unicode MS" w:hAnsi="Arial" w:cs="Arial"/>
          <w:sz w:val="12"/>
          <w:szCs w:val="24"/>
          <w:u w:val="single"/>
        </w:rPr>
      </w:pPr>
    </w:p>
    <w:p w14:paraId="049C221A" w14:textId="3B73E9C7" w:rsidR="006D2BE9" w:rsidRPr="00AB776D" w:rsidRDefault="00FA4C4F" w:rsidP="00CE5680">
      <w:pPr>
        <w:spacing w:after="0" w:line="276" w:lineRule="auto"/>
        <w:jc w:val="both"/>
        <w:rPr>
          <w:rFonts w:ascii="Arial" w:hAnsi="Arial" w:cs="Arial"/>
          <w:sz w:val="24"/>
          <w:szCs w:val="24"/>
        </w:rPr>
      </w:pPr>
      <w:r w:rsidRPr="00AB776D">
        <w:rPr>
          <w:rFonts w:ascii="Arial" w:eastAsia="Arial Unicode MS" w:hAnsi="Arial" w:cs="Arial"/>
          <w:sz w:val="24"/>
          <w:szCs w:val="24"/>
        </w:rPr>
        <w:t>For the</w:t>
      </w:r>
      <w:r w:rsidR="006B00E1" w:rsidRPr="00AB776D">
        <w:rPr>
          <w:rFonts w:ascii="Arial" w:eastAsia="Arial Unicode MS" w:hAnsi="Arial" w:cs="Arial"/>
          <w:sz w:val="24"/>
          <w:szCs w:val="24"/>
        </w:rPr>
        <w:t xml:space="preserve"> Applicant</w:t>
      </w:r>
      <w:r w:rsidR="00AB776D" w:rsidRPr="00AB776D">
        <w:rPr>
          <w:rFonts w:ascii="Arial" w:eastAsia="Arial Unicode MS" w:hAnsi="Arial" w:cs="Arial"/>
          <w:sz w:val="24"/>
          <w:szCs w:val="24"/>
        </w:rPr>
        <w:t>s</w:t>
      </w:r>
      <w:r w:rsidRPr="00AB776D">
        <w:rPr>
          <w:rFonts w:ascii="Arial" w:eastAsia="Arial Unicode MS" w:hAnsi="Arial" w:cs="Arial"/>
          <w:sz w:val="24"/>
          <w:szCs w:val="24"/>
        </w:rPr>
        <w:t>:</w:t>
      </w:r>
      <w:r w:rsidRPr="00AB776D">
        <w:rPr>
          <w:rFonts w:ascii="Arial" w:eastAsia="Arial Unicode MS" w:hAnsi="Arial" w:cs="Arial"/>
          <w:sz w:val="24"/>
          <w:szCs w:val="24"/>
        </w:rPr>
        <w:tab/>
        <w:t xml:space="preserve"> </w:t>
      </w:r>
      <w:r w:rsidR="00CD5726" w:rsidRPr="00AB776D">
        <w:rPr>
          <w:rFonts w:ascii="Arial" w:eastAsia="Arial Unicode MS" w:hAnsi="Arial" w:cs="Arial"/>
          <w:sz w:val="24"/>
          <w:szCs w:val="24"/>
        </w:rPr>
        <w:t xml:space="preserve">                    </w:t>
      </w:r>
      <w:r w:rsidRPr="00AB776D">
        <w:rPr>
          <w:rFonts w:ascii="Arial" w:eastAsia="Arial Unicode MS" w:hAnsi="Arial" w:cs="Arial"/>
          <w:sz w:val="24"/>
          <w:szCs w:val="24"/>
        </w:rPr>
        <w:t>Adv</w:t>
      </w:r>
      <w:r w:rsidR="00AB776D" w:rsidRPr="00AB776D">
        <w:rPr>
          <w:rFonts w:ascii="Arial" w:eastAsia="Arial Unicode MS" w:hAnsi="Arial" w:cs="Arial"/>
          <w:sz w:val="24"/>
          <w:szCs w:val="24"/>
        </w:rPr>
        <w:t xml:space="preserve">ocate </w:t>
      </w:r>
      <w:r w:rsidR="00AB776D" w:rsidRPr="00AB776D">
        <w:rPr>
          <w:rFonts w:ascii="Arial" w:hAnsi="Arial" w:cs="Arial"/>
          <w:sz w:val="24"/>
          <w:szCs w:val="24"/>
        </w:rPr>
        <w:t>D Fine SC</w:t>
      </w:r>
    </w:p>
    <w:p w14:paraId="68DC4EA8" w14:textId="26D83CE3" w:rsidR="00AB776D" w:rsidRPr="00AB776D" w:rsidRDefault="00AB776D" w:rsidP="00CE5680">
      <w:pPr>
        <w:spacing w:after="0" w:line="276" w:lineRule="auto"/>
        <w:jc w:val="both"/>
        <w:rPr>
          <w:rFonts w:ascii="Arial" w:hAnsi="Arial" w:cs="Arial"/>
          <w:sz w:val="24"/>
          <w:szCs w:val="24"/>
        </w:rPr>
      </w:pPr>
      <w:r w:rsidRPr="00AB776D">
        <w:rPr>
          <w:rFonts w:ascii="Arial" w:hAnsi="Arial" w:cs="Arial"/>
          <w:sz w:val="24"/>
          <w:szCs w:val="24"/>
        </w:rPr>
        <w:t xml:space="preserve">                        </w:t>
      </w:r>
    </w:p>
    <w:p w14:paraId="50A4A0CA" w14:textId="5E79F39E" w:rsidR="00AB776D" w:rsidRPr="00AB776D" w:rsidRDefault="00AB776D" w:rsidP="00CE5680">
      <w:pPr>
        <w:spacing w:after="0" w:line="276" w:lineRule="auto"/>
        <w:jc w:val="both"/>
        <w:rPr>
          <w:rFonts w:ascii="Arial" w:eastAsia="Arial Unicode MS" w:hAnsi="Arial" w:cs="Arial"/>
          <w:sz w:val="24"/>
          <w:szCs w:val="24"/>
        </w:rPr>
      </w:pPr>
      <w:r w:rsidRPr="00AB776D">
        <w:rPr>
          <w:rFonts w:ascii="Arial" w:hAnsi="Arial" w:cs="Arial"/>
          <w:sz w:val="24"/>
          <w:szCs w:val="24"/>
        </w:rPr>
        <w:t xml:space="preserve">                                        </w:t>
      </w:r>
      <w:r>
        <w:rPr>
          <w:rFonts w:ascii="Arial" w:hAnsi="Arial" w:cs="Arial"/>
          <w:sz w:val="24"/>
          <w:szCs w:val="24"/>
        </w:rPr>
        <w:t xml:space="preserve">             </w:t>
      </w:r>
      <w:r w:rsidRPr="00AB776D">
        <w:rPr>
          <w:rFonts w:ascii="Arial" w:hAnsi="Arial" w:cs="Arial"/>
          <w:sz w:val="24"/>
          <w:szCs w:val="24"/>
        </w:rPr>
        <w:t>Advocate A Milovanovic – Bitter</w:t>
      </w:r>
    </w:p>
    <w:p w14:paraId="12F38118" w14:textId="77AC59A0" w:rsidR="00FA4C4F" w:rsidRDefault="00551A0A" w:rsidP="00CE5680">
      <w:pPr>
        <w:spacing w:after="0" w:line="276" w:lineRule="auto"/>
        <w:jc w:val="both"/>
        <w:rPr>
          <w:rFonts w:ascii="Arial" w:eastAsia="Arial Unicode MS" w:hAnsi="Arial" w:cs="Arial"/>
          <w:sz w:val="24"/>
          <w:szCs w:val="24"/>
        </w:rPr>
      </w:pPr>
      <w:r w:rsidRPr="00AB776D">
        <w:rPr>
          <w:rFonts w:ascii="Arial" w:eastAsia="Arial Unicode MS" w:hAnsi="Arial" w:cs="Arial"/>
          <w:sz w:val="24"/>
          <w:szCs w:val="24"/>
        </w:rPr>
        <w:tab/>
      </w:r>
      <w:r w:rsidRPr="00AB776D">
        <w:rPr>
          <w:rFonts w:ascii="Arial" w:eastAsia="Arial Unicode MS" w:hAnsi="Arial" w:cs="Arial"/>
          <w:sz w:val="24"/>
          <w:szCs w:val="24"/>
        </w:rPr>
        <w:tab/>
      </w:r>
      <w:r w:rsidRPr="00AB776D">
        <w:rPr>
          <w:rFonts w:ascii="Arial" w:eastAsia="Arial Unicode MS" w:hAnsi="Arial" w:cs="Arial"/>
          <w:sz w:val="24"/>
          <w:szCs w:val="24"/>
        </w:rPr>
        <w:tab/>
      </w:r>
      <w:r w:rsidR="00FA4C4F" w:rsidRPr="00AB776D">
        <w:rPr>
          <w:rFonts w:ascii="Arial" w:eastAsia="Arial Unicode MS" w:hAnsi="Arial" w:cs="Arial"/>
          <w:sz w:val="24"/>
          <w:szCs w:val="24"/>
        </w:rPr>
        <w:tab/>
      </w:r>
    </w:p>
    <w:p w14:paraId="29F74C55" w14:textId="77777777" w:rsidR="00AB776D" w:rsidRPr="00AB776D" w:rsidRDefault="00AB776D" w:rsidP="00CE5680">
      <w:pPr>
        <w:spacing w:after="0" w:line="276" w:lineRule="auto"/>
        <w:jc w:val="both"/>
        <w:rPr>
          <w:rFonts w:ascii="Arial" w:eastAsia="Arial Unicode MS" w:hAnsi="Arial" w:cs="Arial"/>
          <w:sz w:val="24"/>
          <w:szCs w:val="24"/>
        </w:rPr>
      </w:pPr>
    </w:p>
    <w:p w14:paraId="6167C88C" w14:textId="671ABFC9" w:rsidR="006D2BE9" w:rsidRPr="00AB776D" w:rsidRDefault="00FA4C4F" w:rsidP="00CE5680">
      <w:pPr>
        <w:pStyle w:val="PlainText"/>
        <w:suppressAutoHyphens/>
        <w:rPr>
          <w:rFonts w:ascii="Arial" w:hAnsi="Arial" w:cs="Arial"/>
          <w:sz w:val="24"/>
          <w:szCs w:val="24"/>
        </w:rPr>
      </w:pPr>
      <w:r w:rsidRPr="00AB776D">
        <w:rPr>
          <w:rFonts w:ascii="Arial" w:hAnsi="Arial" w:cs="Arial"/>
          <w:sz w:val="24"/>
          <w:szCs w:val="24"/>
        </w:rPr>
        <w:t>Instructed by:</w:t>
      </w:r>
      <w:r w:rsidR="00551A0A" w:rsidRPr="00AB776D">
        <w:rPr>
          <w:rFonts w:ascii="Arial" w:hAnsi="Arial" w:cs="Arial"/>
          <w:sz w:val="24"/>
          <w:szCs w:val="24"/>
        </w:rPr>
        <w:tab/>
      </w:r>
      <w:r w:rsidR="006D2BE9" w:rsidRPr="00AB776D">
        <w:rPr>
          <w:rFonts w:ascii="Arial" w:hAnsi="Arial" w:cs="Arial"/>
          <w:sz w:val="24"/>
          <w:szCs w:val="24"/>
        </w:rPr>
        <w:t xml:space="preserve">            </w:t>
      </w:r>
      <w:r w:rsidR="00CD5726" w:rsidRPr="00AB776D">
        <w:rPr>
          <w:rFonts w:ascii="Arial" w:hAnsi="Arial" w:cs="Arial"/>
          <w:sz w:val="24"/>
          <w:szCs w:val="24"/>
        </w:rPr>
        <w:t xml:space="preserve">         </w:t>
      </w:r>
      <w:r w:rsidR="00AB776D" w:rsidRPr="00AB776D">
        <w:rPr>
          <w:rFonts w:ascii="Arial" w:hAnsi="Arial" w:cs="Arial"/>
          <w:sz w:val="24"/>
          <w:szCs w:val="24"/>
        </w:rPr>
        <w:t>Werksmans Attorneys</w:t>
      </w:r>
    </w:p>
    <w:p w14:paraId="22AC2EBE" w14:textId="1B4C83C4" w:rsidR="00FA4C4F" w:rsidRPr="00AB776D" w:rsidRDefault="00FA4C4F" w:rsidP="00CE5680">
      <w:pPr>
        <w:pStyle w:val="PlainText"/>
        <w:suppressAutoHyphens/>
        <w:rPr>
          <w:rStyle w:val="Strong"/>
          <w:rFonts w:ascii="Arial" w:hAnsi="Arial" w:cs="Arial"/>
          <w:b w:val="0"/>
          <w:sz w:val="24"/>
          <w:szCs w:val="24"/>
          <w:shd w:val="clear" w:color="auto" w:fill="FFFFFF"/>
        </w:rPr>
      </w:pPr>
      <w:r w:rsidRPr="00AB776D">
        <w:rPr>
          <w:rFonts w:ascii="Arial" w:hAnsi="Arial" w:cs="Arial"/>
          <w:sz w:val="24"/>
          <w:szCs w:val="24"/>
        </w:rPr>
        <w:tab/>
      </w:r>
      <w:r w:rsidRPr="00AB776D">
        <w:rPr>
          <w:rFonts w:ascii="Arial" w:hAnsi="Arial" w:cs="Arial"/>
          <w:sz w:val="24"/>
          <w:szCs w:val="24"/>
        </w:rPr>
        <w:tab/>
      </w:r>
      <w:r w:rsidRPr="00AB776D">
        <w:rPr>
          <w:rFonts w:ascii="Arial" w:hAnsi="Arial" w:cs="Arial"/>
          <w:sz w:val="24"/>
          <w:szCs w:val="24"/>
        </w:rPr>
        <w:tab/>
      </w:r>
      <w:r w:rsidRPr="00AB776D">
        <w:rPr>
          <w:rFonts w:ascii="Arial" w:hAnsi="Arial" w:cs="Arial"/>
          <w:sz w:val="24"/>
          <w:szCs w:val="24"/>
        </w:rPr>
        <w:tab/>
      </w:r>
    </w:p>
    <w:p w14:paraId="4289EB44" w14:textId="77777777" w:rsidR="00FA4C4F" w:rsidRPr="00AB776D" w:rsidRDefault="00FA4C4F" w:rsidP="00CE5680">
      <w:pPr>
        <w:widowControl w:val="0"/>
        <w:suppressAutoHyphens/>
        <w:autoSpaceDN w:val="0"/>
        <w:spacing w:after="0" w:line="276" w:lineRule="auto"/>
        <w:jc w:val="both"/>
        <w:textAlignment w:val="baseline"/>
        <w:rPr>
          <w:rStyle w:val="Strong"/>
          <w:rFonts w:ascii="Arial" w:eastAsia="Arial Unicode MS" w:hAnsi="Arial" w:cs="Arial"/>
          <w:b w:val="0"/>
          <w:sz w:val="24"/>
          <w:szCs w:val="24"/>
          <w:shd w:val="clear" w:color="auto" w:fill="FFFFFF"/>
        </w:rPr>
      </w:pPr>
    </w:p>
    <w:p w14:paraId="3A246AFE" w14:textId="4AD33D09" w:rsidR="006C70FE" w:rsidRDefault="006C70FE" w:rsidP="00AB776D">
      <w:pPr>
        <w:pStyle w:val="PlainText"/>
        <w:suppressAutoHyphens/>
        <w:rPr>
          <w:rFonts w:ascii="Arial" w:hAnsi="Arial" w:cs="Arial"/>
          <w:sz w:val="24"/>
          <w:szCs w:val="24"/>
        </w:rPr>
      </w:pPr>
      <w:r w:rsidRPr="00AB776D">
        <w:rPr>
          <w:rFonts w:ascii="Arial" w:hAnsi="Arial" w:cs="Arial"/>
          <w:sz w:val="24"/>
          <w:szCs w:val="24"/>
        </w:rPr>
        <w:t xml:space="preserve">For the </w:t>
      </w:r>
      <w:r w:rsidR="00F73C00" w:rsidRPr="00AB776D">
        <w:rPr>
          <w:rFonts w:ascii="Arial" w:hAnsi="Arial" w:cs="Arial"/>
          <w:sz w:val="24"/>
          <w:szCs w:val="24"/>
        </w:rPr>
        <w:t>Respondent</w:t>
      </w:r>
      <w:r w:rsidR="00AB776D" w:rsidRPr="00AB776D">
        <w:rPr>
          <w:rFonts w:ascii="Arial" w:hAnsi="Arial" w:cs="Arial"/>
          <w:sz w:val="24"/>
          <w:szCs w:val="24"/>
        </w:rPr>
        <w:t>s</w:t>
      </w:r>
      <w:r w:rsidRPr="00AB776D">
        <w:rPr>
          <w:rFonts w:ascii="Arial" w:hAnsi="Arial" w:cs="Arial"/>
          <w:sz w:val="24"/>
          <w:szCs w:val="24"/>
        </w:rPr>
        <w:t>:</w:t>
      </w:r>
      <w:r w:rsidR="00AB776D" w:rsidRPr="00AB776D">
        <w:rPr>
          <w:rFonts w:ascii="Arial" w:hAnsi="Arial" w:cs="Arial"/>
          <w:sz w:val="24"/>
          <w:szCs w:val="24"/>
        </w:rPr>
        <w:t xml:space="preserve">                </w:t>
      </w:r>
      <w:r w:rsidR="00C32BA9" w:rsidRPr="00AB776D">
        <w:rPr>
          <w:rFonts w:ascii="Arial" w:hAnsi="Arial" w:cs="Arial"/>
          <w:sz w:val="24"/>
          <w:szCs w:val="24"/>
        </w:rPr>
        <w:t xml:space="preserve">  </w:t>
      </w:r>
      <w:r w:rsidR="00F73C00" w:rsidRPr="00AB776D">
        <w:rPr>
          <w:rFonts w:ascii="Arial" w:hAnsi="Arial" w:cs="Arial"/>
          <w:sz w:val="24"/>
          <w:szCs w:val="24"/>
        </w:rPr>
        <w:t xml:space="preserve"> </w:t>
      </w:r>
      <w:r w:rsidR="00AB776D" w:rsidRPr="00AB776D">
        <w:rPr>
          <w:rFonts w:ascii="Arial" w:hAnsi="Arial" w:cs="Arial"/>
          <w:sz w:val="24"/>
          <w:szCs w:val="24"/>
        </w:rPr>
        <w:t>Advocate V Notshe SC</w:t>
      </w:r>
    </w:p>
    <w:p w14:paraId="24D955F7" w14:textId="4224A356" w:rsidR="00DC24BD" w:rsidRDefault="00DC24BD" w:rsidP="00AB776D">
      <w:pPr>
        <w:pStyle w:val="PlainText"/>
        <w:suppressAutoHyphens/>
        <w:rPr>
          <w:rFonts w:ascii="Arial" w:hAnsi="Arial" w:cs="Arial"/>
          <w:sz w:val="24"/>
          <w:szCs w:val="24"/>
        </w:rPr>
      </w:pPr>
    </w:p>
    <w:p w14:paraId="129AFCA0" w14:textId="3D6EE327" w:rsidR="00DC24BD" w:rsidRPr="00AB776D" w:rsidRDefault="00DC24BD" w:rsidP="00AB776D">
      <w:pPr>
        <w:pStyle w:val="PlainText"/>
        <w:suppressAutoHyphens/>
        <w:rPr>
          <w:rFonts w:ascii="Arial" w:hAnsi="Arial" w:cs="Arial"/>
          <w:sz w:val="24"/>
          <w:szCs w:val="24"/>
        </w:rPr>
      </w:pPr>
      <w:r>
        <w:rPr>
          <w:rFonts w:ascii="Arial" w:hAnsi="Arial" w:cs="Arial"/>
          <w:sz w:val="24"/>
          <w:szCs w:val="24"/>
        </w:rPr>
        <w:t xml:space="preserve">                                                     Advocate A Rakhutla</w:t>
      </w:r>
    </w:p>
    <w:p w14:paraId="43FE4895" w14:textId="65166BD1" w:rsidR="00FA4C4F" w:rsidRDefault="00FA4C4F" w:rsidP="00CE5680">
      <w:pPr>
        <w:pStyle w:val="PlainText"/>
        <w:suppressAutoHyphens/>
        <w:rPr>
          <w:rFonts w:ascii="Arial" w:hAnsi="Arial" w:cs="Arial"/>
          <w:sz w:val="24"/>
          <w:szCs w:val="24"/>
        </w:rPr>
      </w:pPr>
      <w:r w:rsidRPr="00AB776D">
        <w:rPr>
          <w:rFonts w:ascii="Arial" w:hAnsi="Arial" w:cs="Arial"/>
          <w:sz w:val="24"/>
          <w:szCs w:val="24"/>
        </w:rPr>
        <w:tab/>
      </w:r>
      <w:r w:rsidRPr="00AB776D">
        <w:rPr>
          <w:rFonts w:ascii="Arial" w:hAnsi="Arial" w:cs="Arial"/>
          <w:sz w:val="24"/>
          <w:szCs w:val="24"/>
        </w:rPr>
        <w:tab/>
      </w:r>
      <w:r w:rsidRPr="00AB776D">
        <w:rPr>
          <w:rFonts w:ascii="Arial" w:hAnsi="Arial" w:cs="Arial"/>
          <w:sz w:val="24"/>
          <w:szCs w:val="24"/>
        </w:rPr>
        <w:tab/>
      </w:r>
      <w:r w:rsidRPr="00AB776D">
        <w:rPr>
          <w:rFonts w:ascii="Arial" w:hAnsi="Arial" w:cs="Arial"/>
          <w:sz w:val="24"/>
          <w:szCs w:val="24"/>
        </w:rPr>
        <w:tab/>
        <w:t xml:space="preserve">       </w:t>
      </w:r>
      <w:r w:rsidRPr="00AB776D">
        <w:rPr>
          <w:rFonts w:ascii="Arial" w:hAnsi="Arial" w:cs="Arial"/>
          <w:sz w:val="24"/>
          <w:szCs w:val="24"/>
        </w:rPr>
        <w:tab/>
      </w:r>
      <w:r w:rsidRPr="00AB776D">
        <w:rPr>
          <w:rFonts w:ascii="Arial" w:hAnsi="Arial" w:cs="Arial"/>
          <w:sz w:val="24"/>
          <w:szCs w:val="24"/>
        </w:rPr>
        <w:tab/>
      </w:r>
      <w:r w:rsidRPr="00AB776D">
        <w:rPr>
          <w:rFonts w:ascii="Arial" w:hAnsi="Arial" w:cs="Arial"/>
          <w:sz w:val="24"/>
          <w:szCs w:val="24"/>
        </w:rPr>
        <w:tab/>
      </w:r>
    </w:p>
    <w:p w14:paraId="2833175B" w14:textId="77777777" w:rsidR="00AB776D" w:rsidRPr="00AB776D" w:rsidRDefault="00AB776D" w:rsidP="00CE5680">
      <w:pPr>
        <w:pStyle w:val="PlainText"/>
        <w:suppressAutoHyphens/>
        <w:rPr>
          <w:rFonts w:ascii="Arial" w:hAnsi="Arial" w:cs="Arial"/>
          <w:sz w:val="24"/>
          <w:szCs w:val="24"/>
        </w:rPr>
      </w:pPr>
    </w:p>
    <w:p w14:paraId="73FFA362" w14:textId="3345C678" w:rsidR="008911E9" w:rsidRPr="00AB776D" w:rsidRDefault="00FA4C4F" w:rsidP="00947B1A">
      <w:pPr>
        <w:pStyle w:val="PlainText"/>
        <w:suppressAutoHyphens/>
        <w:ind w:left="5040" w:hanging="5040"/>
        <w:rPr>
          <w:rFonts w:ascii="Arial" w:hAnsi="Arial" w:cs="Arial"/>
          <w:sz w:val="24"/>
          <w:szCs w:val="24"/>
        </w:rPr>
      </w:pPr>
      <w:r w:rsidRPr="00AB776D">
        <w:rPr>
          <w:rFonts w:ascii="Arial" w:hAnsi="Arial" w:cs="Arial"/>
          <w:sz w:val="24"/>
          <w:szCs w:val="24"/>
        </w:rPr>
        <w:t xml:space="preserve">Instructed by:    </w:t>
      </w:r>
      <w:r w:rsidR="006D2BE9" w:rsidRPr="00AB776D">
        <w:rPr>
          <w:rFonts w:ascii="Arial" w:hAnsi="Arial" w:cs="Arial"/>
          <w:sz w:val="24"/>
          <w:szCs w:val="24"/>
        </w:rPr>
        <w:t xml:space="preserve">      </w:t>
      </w:r>
      <w:r w:rsidRPr="00AB776D">
        <w:rPr>
          <w:rFonts w:ascii="Arial" w:hAnsi="Arial" w:cs="Arial"/>
          <w:sz w:val="24"/>
          <w:szCs w:val="24"/>
        </w:rPr>
        <w:t xml:space="preserve"> </w:t>
      </w:r>
      <w:r w:rsidR="00CD5726" w:rsidRPr="00AB776D">
        <w:rPr>
          <w:rFonts w:ascii="Arial" w:hAnsi="Arial" w:cs="Arial"/>
          <w:sz w:val="24"/>
          <w:szCs w:val="24"/>
        </w:rPr>
        <w:t xml:space="preserve">            </w:t>
      </w:r>
      <w:r w:rsidR="00805670" w:rsidRPr="00AB776D">
        <w:rPr>
          <w:rFonts w:ascii="Arial" w:hAnsi="Arial" w:cs="Arial"/>
          <w:sz w:val="24"/>
          <w:szCs w:val="24"/>
        </w:rPr>
        <w:t xml:space="preserve">         </w:t>
      </w:r>
      <w:r w:rsidR="00AB776D" w:rsidRPr="00AB776D">
        <w:rPr>
          <w:rFonts w:ascii="Arial" w:hAnsi="Arial" w:cs="Arial"/>
          <w:sz w:val="24"/>
          <w:szCs w:val="24"/>
        </w:rPr>
        <w:t>The State Attorney</w:t>
      </w:r>
      <w:r w:rsidRPr="00AB776D">
        <w:rPr>
          <w:rFonts w:ascii="Arial" w:hAnsi="Arial" w:cs="Arial"/>
          <w:sz w:val="24"/>
          <w:szCs w:val="24"/>
        </w:rPr>
        <w:t xml:space="preserve">   </w:t>
      </w:r>
      <w:r w:rsidR="008911E9" w:rsidRPr="00AB776D">
        <w:rPr>
          <w:rFonts w:ascii="Arial" w:eastAsia="MS Mincho" w:hAnsi="Arial" w:cs="Arial"/>
          <w:b/>
          <w:color w:val="1B1919"/>
          <w:sz w:val="24"/>
          <w:szCs w:val="24"/>
          <w:lang w:val="en-GB" w:eastAsia="ja-JP"/>
        </w:rPr>
        <w:t xml:space="preserve"> </w:t>
      </w:r>
    </w:p>
    <w:sectPr w:rsidR="008911E9" w:rsidRPr="00AB776D" w:rsidSect="00621971">
      <w:headerReference w:type="default" r:id="rId10"/>
      <w:pgSz w:w="11906" w:h="16838"/>
      <w:pgMar w:top="567"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95F43" w14:textId="77777777" w:rsidR="006118F0" w:rsidRDefault="006118F0" w:rsidP="008911E9">
      <w:pPr>
        <w:spacing w:after="0" w:line="240" w:lineRule="auto"/>
      </w:pPr>
      <w:r>
        <w:separator/>
      </w:r>
    </w:p>
  </w:endnote>
  <w:endnote w:type="continuationSeparator" w:id="0">
    <w:p w14:paraId="0A13449F" w14:textId="77777777" w:rsidR="006118F0" w:rsidRDefault="006118F0" w:rsidP="008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adi">
    <w:charset w:val="00"/>
    <w:family w:val="swiss"/>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6C4EF" w14:textId="77777777" w:rsidR="006118F0" w:rsidRDefault="006118F0" w:rsidP="008911E9">
      <w:pPr>
        <w:spacing w:after="0" w:line="240" w:lineRule="auto"/>
      </w:pPr>
      <w:r>
        <w:separator/>
      </w:r>
    </w:p>
  </w:footnote>
  <w:footnote w:type="continuationSeparator" w:id="0">
    <w:p w14:paraId="17268AD6" w14:textId="77777777" w:rsidR="006118F0" w:rsidRDefault="006118F0" w:rsidP="0089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59929"/>
      <w:docPartObj>
        <w:docPartGallery w:val="Page Numbers (Top of Page)"/>
        <w:docPartUnique/>
      </w:docPartObj>
    </w:sdtPr>
    <w:sdtEndPr>
      <w:rPr>
        <w:noProof/>
      </w:rPr>
    </w:sdtEndPr>
    <w:sdtContent>
      <w:p w14:paraId="4544AD1E" w14:textId="62556AF3" w:rsidR="008911E9" w:rsidRDefault="008911E9">
        <w:pPr>
          <w:pStyle w:val="Header"/>
          <w:jc w:val="right"/>
        </w:pPr>
        <w:r>
          <w:fldChar w:fldCharType="begin"/>
        </w:r>
        <w:r>
          <w:instrText xml:space="preserve"> PAGE   \* MERGEFORMAT </w:instrText>
        </w:r>
        <w:r>
          <w:fldChar w:fldCharType="separate"/>
        </w:r>
        <w:r w:rsidR="007C21A1">
          <w:rPr>
            <w:noProof/>
          </w:rPr>
          <w:t>10</w:t>
        </w:r>
        <w:r>
          <w:rPr>
            <w:noProof/>
          </w:rPr>
          <w:fldChar w:fldCharType="end"/>
        </w:r>
      </w:p>
    </w:sdtContent>
  </w:sdt>
  <w:p w14:paraId="76B2352E" w14:textId="77777777" w:rsidR="008911E9" w:rsidRDefault="0089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6A26"/>
    <w:multiLevelType w:val="hybridMultilevel"/>
    <w:tmpl w:val="7C0EACD6"/>
    <w:lvl w:ilvl="0" w:tplc="B8C28A76">
      <w:start w:val="28"/>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FB7072A"/>
    <w:multiLevelType w:val="hybridMultilevel"/>
    <w:tmpl w:val="831C3E4A"/>
    <w:lvl w:ilvl="0" w:tplc="CBD401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C05F99"/>
    <w:multiLevelType w:val="hybridMultilevel"/>
    <w:tmpl w:val="6C84A4B4"/>
    <w:lvl w:ilvl="0" w:tplc="A88C9F14">
      <w:start w:val="5"/>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5081179"/>
    <w:multiLevelType w:val="hybridMultilevel"/>
    <w:tmpl w:val="6DA24878"/>
    <w:lvl w:ilvl="0" w:tplc="457C1972">
      <w:start w:val="3"/>
      <w:numFmt w:val="lowerRoman"/>
      <w:lvlText w:val="(%1)"/>
      <w:lvlJc w:val="left"/>
      <w:pPr>
        <w:ind w:left="2880" w:hanging="72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2A91272A"/>
    <w:multiLevelType w:val="hybridMultilevel"/>
    <w:tmpl w:val="CD1434C2"/>
    <w:lvl w:ilvl="0" w:tplc="46C8E69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E91ED6"/>
    <w:multiLevelType w:val="hybridMultilevel"/>
    <w:tmpl w:val="474E109E"/>
    <w:lvl w:ilvl="0" w:tplc="8850DE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2A86E2E"/>
    <w:multiLevelType w:val="hybridMultilevel"/>
    <w:tmpl w:val="0E2057C8"/>
    <w:lvl w:ilvl="0" w:tplc="A61609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DC118E1"/>
    <w:multiLevelType w:val="hybridMultilevel"/>
    <w:tmpl w:val="5400F502"/>
    <w:lvl w:ilvl="0" w:tplc="E51C2694">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56857D4A"/>
    <w:multiLevelType w:val="hybridMultilevel"/>
    <w:tmpl w:val="1EE6C154"/>
    <w:lvl w:ilvl="0" w:tplc="81F637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A64825"/>
    <w:multiLevelType w:val="multilevel"/>
    <w:tmpl w:val="813677C2"/>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i w:val="0"/>
        <w:iCs/>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0">
    <w:nsid w:val="65C8000C"/>
    <w:multiLevelType w:val="hybridMultilevel"/>
    <w:tmpl w:val="7724FB70"/>
    <w:lvl w:ilvl="0" w:tplc="720CA1D2">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76590D83"/>
    <w:multiLevelType w:val="hybridMultilevel"/>
    <w:tmpl w:val="561CCD58"/>
    <w:lvl w:ilvl="0" w:tplc="78B08BB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B036C0A"/>
    <w:multiLevelType w:val="hybridMultilevel"/>
    <w:tmpl w:val="11682DF6"/>
    <w:lvl w:ilvl="0" w:tplc="B25CF9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7E4731EA"/>
    <w:multiLevelType w:val="hybridMultilevel"/>
    <w:tmpl w:val="40AEBA32"/>
    <w:lvl w:ilvl="0" w:tplc="23AE4756">
      <w:numFmt w:val="bullet"/>
      <w:lvlText w:val=""/>
      <w:lvlJc w:val="left"/>
      <w:pPr>
        <w:ind w:left="1080" w:hanging="360"/>
      </w:pPr>
      <w:rPr>
        <w:rFonts w:ascii="Abadi" w:eastAsia="Arial Unicode MS" w:hAnsi="Abad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7"/>
  </w:num>
  <w:num w:numId="6">
    <w:abstractNumId w:val="3"/>
  </w:num>
  <w:num w:numId="7">
    <w:abstractNumId w:val="2"/>
  </w:num>
  <w:num w:numId="8">
    <w:abstractNumId w:val="4"/>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E9"/>
    <w:rsid w:val="00002253"/>
    <w:rsid w:val="000027B3"/>
    <w:rsid w:val="00004C43"/>
    <w:rsid w:val="000162AA"/>
    <w:rsid w:val="00021497"/>
    <w:rsid w:val="000258FA"/>
    <w:rsid w:val="000317B5"/>
    <w:rsid w:val="00032466"/>
    <w:rsid w:val="0003769F"/>
    <w:rsid w:val="00043505"/>
    <w:rsid w:val="000437E6"/>
    <w:rsid w:val="00046C2D"/>
    <w:rsid w:val="00050446"/>
    <w:rsid w:val="00050E26"/>
    <w:rsid w:val="00066704"/>
    <w:rsid w:val="00071534"/>
    <w:rsid w:val="000731BB"/>
    <w:rsid w:val="00076589"/>
    <w:rsid w:val="00076B82"/>
    <w:rsid w:val="00090E16"/>
    <w:rsid w:val="00093D62"/>
    <w:rsid w:val="00095149"/>
    <w:rsid w:val="000A0FCA"/>
    <w:rsid w:val="000A3DFD"/>
    <w:rsid w:val="000A4959"/>
    <w:rsid w:val="000B1EA0"/>
    <w:rsid w:val="000B2592"/>
    <w:rsid w:val="000B2C32"/>
    <w:rsid w:val="000B5D84"/>
    <w:rsid w:val="000B6014"/>
    <w:rsid w:val="000C1952"/>
    <w:rsid w:val="000C6FC7"/>
    <w:rsid w:val="000D2390"/>
    <w:rsid w:val="000D2EFF"/>
    <w:rsid w:val="000D3E9C"/>
    <w:rsid w:val="000D4638"/>
    <w:rsid w:val="000D533B"/>
    <w:rsid w:val="000E18BC"/>
    <w:rsid w:val="000E45E8"/>
    <w:rsid w:val="000F0C75"/>
    <w:rsid w:val="000F6628"/>
    <w:rsid w:val="000F77BC"/>
    <w:rsid w:val="001033CE"/>
    <w:rsid w:val="00103FCF"/>
    <w:rsid w:val="001065C8"/>
    <w:rsid w:val="001114A8"/>
    <w:rsid w:val="00111F32"/>
    <w:rsid w:val="00112A90"/>
    <w:rsid w:val="00113184"/>
    <w:rsid w:val="001208EE"/>
    <w:rsid w:val="00122921"/>
    <w:rsid w:val="00130F8B"/>
    <w:rsid w:val="00135EBF"/>
    <w:rsid w:val="001361E3"/>
    <w:rsid w:val="001372E7"/>
    <w:rsid w:val="0014008D"/>
    <w:rsid w:val="0014111D"/>
    <w:rsid w:val="00144D83"/>
    <w:rsid w:val="00145733"/>
    <w:rsid w:val="00146532"/>
    <w:rsid w:val="00147AFB"/>
    <w:rsid w:val="00153B89"/>
    <w:rsid w:val="00164AF8"/>
    <w:rsid w:val="00165C56"/>
    <w:rsid w:val="001677AA"/>
    <w:rsid w:val="00170F32"/>
    <w:rsid w:val="001755AC"/>
    <w:rsid w:val="00176070"/>
    <w:rsid w:val="00181944"/>
    <w:rsid w:val="00185952"/>
    <w:rsid w:val="00186B13"/>
    <w:rsid w:val="0019207C"/>
    <w:rsid w:val="001B05FF"/>
    <w:rsid w:val="001B36F3"/>
    <w:rsid w:val="001B634F"/>
    <w:rsid w:val="001B7551"/>
    <w:rsid w:val="001C187E"/>
    <w:rsid w:val="001C3F7D"/>
    <w:rsid w:val="001D0095"/>
    <w:rsid w:val="001D11E2"/>
    <w:rsid w:val="001D3359"/>
    <w:rsid w:val="001D48BC"/>
    <w:rsid w:val="001D4E99"/>
    <w:rsid w:val="001E2DF9"/>
    <w:rsid w:val="001E31B2"/>
    <w:rsid w:val="001E683C"/>
    <w:rsid w:val="001F34B9"/>
    <w:rsid w:val="001F7F37"/>
    <w:rsid w:val="00204E09"/>
    <w:rsid w:val="00212A11"/>
    <w:rsid w:val="00215F7A"/>
    <w:rsid w:val="00217E7D"/>
    <w:rsid w:val="002202CC"/>
    <w:rsid w:val="00220782"/>
    <w:rsid w:val="00237DA5"/>
    <w:rsid w:val="00240C6A"/>
    <w:rsid w:val="0024243B"/>
    <w:rsid w:val="002523DD"/>
    <w:rsid w:val="0025565D"/>
    <w:rsid w:val="00256AA6"/>
    <w:rsid w:val="00262F4E"/>
    <w:rsid w:val="00270465"/>
    <w:rsid w:val="0027366B"/>
    <w:rsid w:val="00275308"/>
    <w:rsid w:val="002770F6"/>
    <w:rsid w:val="0028141E"/>
    <w:rsid w:val="00283F1A"/>
    <w:rsid w:val="00284031"/>
    <w:rsid w:val="002840E3"/>
    <w:rsid w:val="0029198C"/>
    <w:rsid w:val="00293026"/>
    <w:rsid w:val="00293481"/>
    <w:rsid w:val="00293CEE"/>
    <w:rsid w:val="0029618E"/>
    <w:rsid w:val="00297324"/>
    <w:rsid w:val="002A460B"/>
    <w:rsid w:val="002A48B1"/>
    <w:rsid w:val="002B0ECC"/>
    <w:rsid w:val="002B1DDF"/>
    <w:rsid w:val="002B2118"/>
    <w:rsid w:val="002B4DD0"/>
    <w:rsid w:val="002B5CB1"/>
    <w:rsid w:val="002D1733"/>
    <w:rsid w:val="002D23A8"/>
    <w:rsid w:val="002D4D90"/>
    <w:rsid w:val="002E2946"/>
    <w:rsid w:val="002E3197"/>
    <w:rsid w:val="002E79ED"/>
    <w:rsid w:val="002F0137"/>
    <w:rsid w:val="002F0DF5"/>
    <w:rsid w:val="002F2C31"/>
    <w:rsid w:val="002F3069"/>
    <w:rsid w:val="002F6546"/>
    <w:rsid w:val="002F7C1B"/>
    <w:rsid w:val="002F7FED"/>
    <w:rsid w:val="00300442"/>
    <w:rsid w:val="0030064A"/>
    <w:rsid w:val="003023F4"/>
    <w:rsid w:val="00302EFC"/>
    <w:rsid w:val="00304122"/>
    <w:rsid w:val="00305D4E"/>
    <w:rsid w:val="00306EF9"/>
    <w:rsid w:val="003149D1"/>
    <w:rsid w:val="00314D7C"/>
    <w:rsid w:val="00320154"/>
    <w:rsid w:val="00320940"/>
    <w:rsid w:val="00321EF7"/>
    <w:rsid w:val="00322CC4"/>
    <w:rsid w:val="00327C53"/>
    <w:rsid w:val="00327C79"/>
    <w:rsid w:val="00330FD8"/>
    <w:rsid w:val="003324EC"/>
    <w:rsid w:val="00366DAB"/>
    <w:rsid w:val="00367853"/>
    <w:rsid w:val="00367C10"/>
    <w:rsid w:val="003716D3"/>
    <w:rsid w:val="0037345D"/>
    <w:rsid w:val="00375CFF"/>
    <w:rsid w:val="003771D5"/>
    <w:rsid w:val="00384330"/>
    <w:rsid w:val="00386984"/>
    <w:rsid w:val="00386B74"/>
    <w:rsid w:val="00387BFE"/>
    <w:rsid w:val="003911B5"/>
    <w:rsid w:val="0039159F"/>
    <w:rsid w:val="00391ABE"/>
    <w:rsid w:val="00395769"/>
    <w:rsid w:val="003965BC"/>
    <w:rsid w:val="00397A24"/>
    <w:rsid w:val="003A0E8A"/>
    <w:rsid w:val="003A2490"/>
    <w:rsid w:val="003A7BFD"/>
    <w:rsid w:val="003B0366"/>
    <w:rsid w:val="003B0CCE"/>
    <w:rsid w:val="003B24D9"/>
    <w:rsid w:val="003B3EF3"/>
    <w:rsid w:val="003B5B93"/>
    <w:rsid w:val="003B797F"/>
    <w:rsid w:val="003C68D3"/>
    <w:rsid w:val="003C6EF0"/>
    <w:rsid w:val="003D0619"/>
    <w:rsid w:val="003D0971"/>
    <w:rsid w:val="003D10AA"/>
    <w:rsid w:val="003D1311"/>
    <w:rsid w:val="003D2149"/>
    <w:rsid w:val="003D3655"/>
    <w:rsid w:val="003D6696"/>
    <w:rsid w:val="003D6B4D"/>
    <w:rsid w:val="003E0AD8"/>
    <w:rsid w:val="003E4E66"/>
    <w:rsid w:val="003E539A"/>
    <w:rsid w:val="003E71E6"/>
    <w:rsid w:val="003E7A67"/>
    <w:rsid w:val="003F3132"/>
    <w:rsid w:val="003F5A16"/>
    <w:rsid w:val="00401987"/>
    <w:rsid w:val="004058A7"/>
    <w:rsid w:val="00407AA7"/>
    <w:rsid w:val="00410479"/>
    <w:rsid w:val="00410B0D"/>
    <w:rsid w:val="00414507"/>
    <w:rsid w:val="004146A2"/>
    <w:rsid w:val="00416D53"/>
    <w:rsid w:val="00420E39"/>
    <w:rsid w:val="00423DAA"/>
    <w:rsid w:val="00424814"/>
    <w:rsid w:val="0042612C"/>
    <w:rsid w:val="00427C8F"/>
    <w:rsid w:val="004305C3"/>
    <w:rsid w:val="004309C9"/>
    <w:rsid w:val="00431AD6"/>
    <w:rsid w:val="00433167"/>
    <w:rsid w:val="00433C2D"/>
    <w:rsid w:val="00433F16"/>
    <w:rsid w:val="00435803"/>
    <w:rsid w:val="004358FF"/>
    <w:rsid w:val="00435B0F"/>
    <w:rsid w:val="00440AD2"/>
    <w:rsid w:val="00442118"/>
    <w:rsid w:val="0045080E"/>
    <w:rsid w:val="0045142E"/>
    <w:rsid w:val="00451B57"/>
    <w:rsid w:val="00451C3D"/>
    <w:rsid w:val="00455245"/>
    <w:rsid w:val="00457099"/>
    <w:rsid w:val="00457C03"/>
    <w:rsid w:val="004624C2"/>
    <w:rsid w:val="00463368"/>
    <w:rsid w:val="004635DF"/>
    <w:rsid w:val="00464B41"/>
    <w:rsid w:val="004672DF"/>
    <w:rsid w:val="00472E10"/>
    <w:rsid w:val="0047565B"/>
    <w:rsid w:val="0047578A"/>
    <w:rsid w:val="0047687C"/>
    <w:rsid w:val="004804F5"/>
    <w:rsid w:val="004876BC"/>
    <w:rsid w:val="00487BFC"/>
    <w:rsid w:val="00487D57"/>
    <w:rsid w:val="004A07A1"/>
    <w:rsid w:val="004A2F8D"/>
    <w:rsid w:val="004A4E58"/>
    <w:rsid w:val="004B3854"/>
    <w:rsid w:val="004B4683"/>
    <w:rsid w:val="004B65EC"/>
    <w:rsid w:val="004B7AA2"/>
    <w:rsid w:val="004C1C11"/>
    <w:rsid w:val="004C2861"/>
    <w:rsid w:val="004D1157"/>
    <w:rsid w:val="004D4D5D"/>
    <w:rsid w:val="004D649F"/>
    <w:rsid w:val="004E0253"/>
    <w:rsid w:val="004E3150"/>
    <w:rsid w:val="004E6CD4"/>
    <w:rsid w:val="004F1869"/>
    <w:rsid w:val="004F2E65"/>
    <w:rsid w:val="004F3F93"/>
    <w:rsid w:val="00501CE8"/>
    <w:rsid w:val="005034A3"/>
    <w:rsid w:val="005047E9"/>
    <w:rsid w:val="00507190"/>
    <w:rsid w:val="0051239F"/>
    <w:rsid w:val="00517203"/>
    <w:rsid w:val="005212FA"/>
    <w:rsid w:val="00525BA2"/>
    <w:rsid w:val="00526961"/>
    <w:rsid w:val="00530430"/>
    <w:rsid w:val="0053121E"/>
    <w:rsid w:val="005317D1"/>
    <w:rsid w:val="00532811"/>
    <w:rsid w:val="00535F96"/>
    <w:rsid w:val="00551A0A"/>
    <w:rsid w:val="005539D7"/>
    <w:rsid w:val="00553EE3"/>
    <w:rsid w:val="00557F08"/>
    <w:rsid w:val="0056288E"/>
    <w:rsid w:val="005664E7"/>
    <w:rsid w:val="00570412"/>
    <w:rsid w:val="00571164"/>
    <w:rsid w:val="00572EF6"/>
    <w:rsid w:val="00573344"/>
    <w:rsid w:val="005748AF"/>
    <w:rsid w:val="00575422"/>
    <w:rsid w:val="0057659A"/>
    <w:rsid w:val="00580B39"/>
    <w:rsid w:val="00587088"/>
    <w:rsid w:val="005902B5"/>
    <w:rsid w:val="0059102A"/>
    <w:rsid w:val="00594A75"/>
    <w:rsid w:val="00594FF9"/>
    <w:rsid w:val="005959F3"/>
    <w:rsid w:val="005A6720"/>
    <w:rsid w:val="005B120A"/>
    <w:rsid w:val="005B2E07"/>
    <w:rsid w:val="005B5B5B"/>
    <w:rsid w:val="005C0326"/>
    <w:rsid w:val="005C47B7"/>
    <w:rsid w:val="005C660B"/>
    <w:rsid w:val="005D1D00"/>
    <w:rsid w:val="005E08A8"/>
    <w:rsid w:val="005F0E17"/>
    <w:rsid w:val="0060353C"/>
    <w:rsid w:val="00604574"/>
    <w:rsid w:val="00606E09"/>
    <w:rsid w:val="00610037"/>
    <w:rsid w:val="006118F0"/>
    <w:rsid w:val="00614704"/>
    <w:rsid w:val="00614C4E"/>
    <w:rsid w:val="00615D58"/>
    <w:rsid w:val="00617491"/>
    <w:rsid w:val="00621971"/>
    <w:rsid w:val="00623EA2"/>
    <w:rsid w:val="0063007C"/>
    <w:rsid w:val="006422CD"/>
    <w:rsid w:val="00642403"/>
    <w:rsid w:val="00650F2C"/>
    <w:rsid w:val="00651623"/>
    <w:rsid w:val="006602E6"/>
    <w:rsid w:val="00661380"/>
    <w:rsid w:val="006651EC"/>
    <w:rsid w:val="00670369"/>
    <w:rsid w:val="00675CBF"/>
    <w:rsid w:val="006829C7"/>
    <w:rsid w:val="00683750"/>
    <w:rsid w:val="00683EF7"/>
    <w:rsid w:val="006856C9"/>
    <w:rsid w:val="0068707A"/>
    <w:rsid w:val="00691935"/>
    <w:rsid w:val="00696233"/>
    <w:rsid w:val="006A00E5"/>
    <w:rsid w:val="006B00E1"/>
    <w:rsid w:val="006B1CB4"/>
    <w:rsid w:val="006B2139"/>
    <w:rsid w:val="006B22F4"/>
    <w:rsid w:val="006C123F"/>
    <w:rsid w:val="006C186A"/>
    <w:rsid w:val="006C3447"/>
    <w:rsid w:val="006C70FE"/>
    <w:rsid w:val="006D074B"/>
    <w:rsid w:val="006D1902"/>
    <w:rsid w:val="006D2BE9"/>
    <w:rsid w:val="006E4686"/>
    <w:rsid w:val="006F2716"/>
    <w:rsid w:val="006F5EFA"/>
    <w:rsid w:val="006F7AFC"/>
    <w:rsid w:val="0070234C"/>
    <w:rsid w:val="00710C55"/>
    <w:rsid w:val="00710CCE"/>
    <w:rsid w:val="00711780"/>
    <w:rsid w:val="00715A3C"/>
    <w:rsid w:val="00721916"/>
    <w:rsid w:val="00722ADB"/>
    <w:rsid w:val="007344ED"/>
    <w:rsid w:val="0075597C"/>
    <w:rsid w:val="00765144"/>
    <w:rsid w:val="00766376"/>
    <w:rsid w:val="00767E2E"/>
    <w:rsid w:val="00770B85"/>
    <w:rsid w:val="007818D0"/>
    <w:rsid w:val="007875A6"/>
    <w:rsid w:val="007A2746"/>
    <w:rsid w:val="007A3259"/>
    <w:rsid w:val="007A48CA"/>
    <w:rsid w:val="007A6EB7"/>
    <w:rsid w:val="007B0CAF"/>
    <w:rsid w:val="007B4239"/>
    <w:rsid w:val="007B44D0"/>
    <w:rsid w:val="007C13D1"/>
    <w:rsid w:val="007C21A1"/>
    <w:rsid w:val="007D0510"/>
    <w:rsid w:val="007D5681"/>
    <w:rsid w:val="007D7CB6"/>
    <w:rsid w:val="007D7F88"/>
    <w:rsid w:val="007F0477"/>
    <w:rsid w:val="007F4DA9"/>
    <w:rsid w:val="00804241"/>
    <w:rsid w:val="00805670"/>
    <w:rsid w:val="008067DF"/>
    <w:rsid w:val="00811076"/>
    <w:rsid w:val="008119A1"/>
    <w:rsid w:val="00811D7F"/>
    <w:rsid w:val="00813A3F"/>
    <w:rsid w:val="008146FC"/>
    <w:rsid w:val="00822502"/>
    <w:rsid w:val="0082419F"/>
    <w:rsid w:val="00825F31"/>
    <w:rsid w:val="00826EB9"/>
    <w:rsid w:val="00827B56"/>
    <w:rsid w:val="00830CA4"/>
    <w:rsid w:val="0083299A"/>
    <w:rsid w:val="00834DBE"/>
    <w:rsid w:val="00836428"/>
    <w:rsid w:val="00844609"/>
    <w:rsid w:val="00844C68"/>
    <w:rsid w:val="00847FB2"/>
    <w:rsid w:val="0085423A"/>
    <w:rsid w:val="00860272"/>
    <w:rsid w:val="0086516E"/>
    <w:rsid w:val="008701D4"/>
    <w:rsid w:val="00870AB9"/>
    <w:rsid w:val="00871E48"/>
    <w:rsid w:val="00876E72"/>
    <w:rsid w:val="00877104"/>
    <w:rsid w:val="0087778F"/>
    <w:rsid w:val="00877B03"/>
    <w:rsid w:val="00883266"/>
    <w:rsid w:val="00883D34"/>
    <w:rsid w:val="00885659"/>
    <w:rsid w:val="008911E9"/>
    <w:rsid w:val="0089287B"/>
    <w:rsid w:val="00892A18"/>
    <w:rsid w:val="008B2614"/>
    <w:rsid w:val="008B39B5"/>
    <w:rsid w:val="008B3B9A"/>
    <w:rsid w:val="008B4A0B"/>
    <w:rsid w:val="008B5400"/>
    <w:rsid w:val="008B5488"/>
    <w:rsid w:val="008B6967"/>
    <w:rsid w:val="008D1D1C"/>
    <w:rsid w:val="008D3FB3"/>
    <w:rsid w:val="008D400E"/>
    <w:rsid w:val="008D7AAB"/>
    <w:rsid w:val="008E170F"/>
    <w:rsid w:val="008E4059"/>
    <w:rsid w:val="008E6358"/>
    <w:rsid w:val="008F0327"/>
    <w:rsid w:val="008F5215"/>
    <w:rsid w:val="008F6091"/>
    <w:rsid w:val="008F799D"/>
    <w:rsid w:val="00902C00"/>
    <w:rsid w:val="00905945"/>
    <w:rsid w:val="009147AC"/>
    <w:rsid w:val="00914814"/>
    <w:rsid w:val="00924EDA"/>
    <w:rsid w:val="00925C04"/>
    <w:rsid w:val="0092724A"/>
    <w:rsid w:val="009318B3"/>
    <w:rsid w:val="00932D72"/>
    <w:rsid w:val="00933651"/>
    <w:rsid w:val="009336D3"/>
    <w:rsid w:val="00934386"/>
    <w:rsid w:val="009444B9"/>
    <w:rsid w:val="0094599D"/>
    <w:rsid w:val="00947B1A"/>
    <w:rsid w:val="00950A5E"/>
    <w:rsid w:val="009511BF"/>
    <w:rsid w:val="0095416C"/>
    <w:rsid w:val="00960305"/>
    <w:rsid w:val="00960EEB"/>
    <w:rsid w:val="0096192B"/>
    <w:rsid w:val="00961F86"/>
    <w:rsid w:val="009760E1"/>
    <w:rsid w:val="00976E8D"/>
    <w:rsid w:val="00980677"/>
    <w:rsid w:val="00981644"/>
    <w:rsid w:val="0098410A"/>
    <w:rsid w:val="0098565F"/>
    <w:rsid w:val="009858F9"/>
    <w:rsid w:val="009862F2"/>
    <w:rsid w:val="009922BF"/>
    <w:rsid w:val="00993984"/>
    <w:rsid w:val="009A0980"/>
    <w:rsid w:val="009A4C84"/>
    <w:rsid w:val="009A5391"/>
    <w:rsid w:val="009A76C9"/>
    <w:rsid w:val="009B135F"/>
    <w:rsid w:val="009B7025"/>
    <w:rsid w:val="009C1E5D"/>
    <w:rsid w:val="009C2EBD"/>
    <w:rsid w:val="009C7055"/>
    <w:rsid w:val="009D0D2C"/>
    <w:rsid w:val="009D149B"/>
    <w:rsid w:val="009D540C"/>
    <w:rsid w:val="009D5A51"/>
    <w:rsid w:val="009E06CF"/>
    <w:rsid w:val="009E09F6"/>
    <w:rsid w:val="009E4E82"/>
    <w:rsid w:val="009F4BAB"/>
    <w:rsid w:val="009F4CAD"/>
    <w:rsid w:val="009F649D"/>
    <w:rsid w:val="009F7C78"/>
    <w:rsid w:val="00A01555"/>
    <w:rsid w:val="00A02151"/>
    <w:rsid w:val="00A14BE2"/>
    <w:rsid w:val="00A2190B"/>
    <w:rsid w:val="00A22F1B"/>
    <w:rsid w:val="00A2398A"/>
    <w:rsid w:val="00A249D2"/>
    <w:rsid w:val="00A251BA"/>
    <w:rsid w:val="00A27BD0"/>
    <w:rsid w:val="00A344AE"/>
    <w:rsid w:val="00A353C1"/>
    <w:rsid w:val="00A35FDC"/>
    <w:rsid w:val="00A46CDF"/>
    <w:rsid w:val="00A501E6"/>
    <w:rsid w:val="00A530F2"/>
    <w:rsid w:val="00A53505"/>
    <w:rsid w:val="00A62E92"/>
    <w:rsid w:val="00A675F8"/>
    <w:rsid w:val="00A71CBA"/>
    <w:rsid w:val="00A73BE2"/>
    <w:rsid w:val="00A750E3"/>
    <w:rsid w:val="00A76912"/>
    <w:rsid w:val="00A81594"/>
    <w:rsid w:val="00A81A2E"/>
    <w:rsid w:val="00A82C7F"/>
    <w:rsid w:val="00A841E5"/>
    <w:rsid w:val="00A84286"/>
    <w:rsid w:val="00A872FD"/>
    <w:rsid w:val="00A938E3"/>
    <w:rsid w:val="00A96CC9"/>
    <w:rsid w:val="00AA38CA"/>
    <w:rsid w:val="00AA70B3"/>
    <w:rsid w:val="00AB273D"/>
    <w:rsid w:val="00AB41DC"/>
    <w:rsid w:val="00AB4E08"/>
    <w:rsid w:val="00AB776D"/>
    <w:rsid w:val="00AC7B1E"/>
    <w:rsid w:val="00AD06F9"/>
    <w:rsid w:val="00AD61AA"/>
    <w:rsid w:val="00AD79EF"/>
    <w:rsid w:val="00AE18F3"/>
    <w:rsid w:val="00AE42BA"/>
    <w:rsid w:val="00AE6CD0"/>
    <w:rsid w:val="00AF036D"/>
    <w:rsid w:val="00AF3EF0"/>
    <w:rsid w:val="00AF66F3"/>
    <w:rsid w:val="00AF74FE"/>
    <w:rsid w:val="00AF7E9D"/>
    <w:rsid w:val="00B01F59"/>
    <w:rsid w:val="00B046C6"/>
    <w:rsid w:val="00B04757"/>
    <w:rsid w:val="00B06786"/>
    <w:rsid w:val="00B13253"/>
    <w:rsid w:val="00B17670"/>
    <w:rsid w:val="00B354C9"/>
    <w:rsid w:val="00B36467"/>
    <w:rsid w:val="00B36BF4"/>
    <w:rsid w:val="00B4159F"/>
    <w:rsid w:val="00B42618"/>
    <w:rsid w:val="00B61312"/>
    <w:rsid w:val="00B63716"/>
    <w:rsid w:val="00B679F4"/>
    <w:rsid w:val="00B7699F"/>
    <w:rsid w:val="00B81732"/>
    <w:rsid w:val="00B966DD"/>
    <w:rsid w:val="00BA00E1"/>
    <w:rsid w:val="00BA565D"/>
    <w:rsid w:val="00BB2D3B"/>
    <w:rsid w:val="00BB3A54"/>
    <w:rsid w:val="00BC058C"/>
    <w:rsid w:val="00BC2651"/>
    <w:rsid w:val="00BC47C1"/>
    <w:rsid w:val="00BC5600"/>
    <w:rsid w:val="00BC5860"/>
    <w:rsid w:val="00BD0F6D"/>
    <w:rsid w:val="00BD5F03"/>
    <w:rsid w:val="00BD781C"/>
    <w:rsid w:val="00BD7A1A"/>
    <w:rsid w:val="00BE0E32"/>
    <w:rsid w:val="00BF0D07"/>
    <w:rsid w:val="00BF37ED"/>
    <w:rsid w:val="00BF7822"/>
    <w:rsid w:val="00C013DD"/>
    <w:rsid w:val="00C02BB9"/>
    <w:rsid w:val="00C17BEA"/>
    <w:rsid w:val="00C243E4"/>
    <w:rsid w:val="00C2447F"/>
    <w:rsid w:val="00C32BA9"/>
    <w:rsid w:val="00C32FF9"/>
    <w:rsid w:val="00C346E7"/>
    <w:rsid w:val="00C352CA"/>
    <w:rsid w:val="00C354A9"/>
    <w:rsid w:val="00C356DB"/>
    <w:rsid w:val="00C361CA"/>
    <w:rsid w:val="00C374DA"/>
    <w:rsid w:val="00C45E1C"/>
    <w:rsid w:val="00C53099"/>
    <w:rsid w:val="00C531E1"/>
    <w:rsid w:val="00C5582E"/>
    <w:rsid w:val="00C61720"/>
    <w:rsid w:val="00C642CA"/>
    <w:rsid w:val="00C65194"/>
    <w:rsid w:val="00C65408"/>
    <w:rsid w:val="00C70C02"/>
    <w:rsid w:val="00C70C03"/>
    <w:rsid w:val="00C70E80"/>
    <w:rsid w:val="00C713E0"/>
    <w:rsid w:val="00C71660"/>
    <w:rsid w:val="00C76710"/>
    <w:rsid w:val="00C76DB4"/>
    <w:rsid w:val="00C85A3A"/>
    <w:rsid w:val="00C85AB5"/>
    <w:rsid w:val="00C87126"/>
    <w:rsid w:val="00C874A3"/>
    <w:rsid w:val="00C93B0D"/>
    <w:rsid w:val="00C93C04"/>
    <w:rsid w:val="00C9648E"/>
    <w:rsid w:val="00CB1DED"/>
    <w:rsid w:val="00CB477D"/>
    <w:rsid w:val="00CB4D56"/>
    <w:rsid w:val="00CB64CF"/>
    <w:rsid w:val="00CC0BF8"/>
    <w:rsid w:val="00CD0101"/>
    <w:rsid w:val="00CD16F1"/>
    <w:rsid w:val="00CD5726"/>
    <w:rsid w:val="00CD5C37"/>
    <w:rsid w:val="00CE21BC"/>
    <w:rsid w:val="00CE4858"/>
    <w:rsid w:val="00CE5680"/>
    <w:rsid w:val="00CE5C09"/>
    <w:rsid w:val="00CF7338"/>
    <w:rsid w:val="00CF7B04"/>
    <w:rsid w:val="00D00192"/>
    <w:rsid w:val="00D02381"/>
    <w:rsid w:val="00D04FA8"/>
    <w:rsid w:val="00D07C5E"/>
    <w:rsid w:val="00D10C8A"/>
    <w:rsid w:val="00D17B90"/>
    <w:rsid w:val="00D23FD2"/>
    <w:rsid w:val="00D256EB"/>
    <w:rsid w:val="00D25812"/>
    <w:rsid w:val="00D33F81"/>
    <w:rsid w:val="00D35FD8"/>
    <w:rsid w:val="00D37FF3"/>
    <w:rsid w:val="00D41B58"/>
    <w:rsid w:val="00D434FB"/>
    <w:rsid w:val="00D43825"/>
    <w:rsid w:val="00D440CA"/>
    <w:rsid w:val="00D47CD2"/>
    <w:rsid w:val="00D50828"/>
    <w:rsid w:val="00D5155F"/>
    <w:rsid w:val="00D556A1"/>
    <w:rsid w:val="00D579EC"/>
    <w:rsid w:val="00D65ACC"/>
    <w:rsid w:val="00D65C5D"/>
    <w:rsid w:val="00D86DAB"/>
    <w:rsid w:val="00D87202"/>
    <w:rsid w:val="00D8764F"/>
    <w:rsid w:val="00D90D34"/>
    <w:rsid w:val="00D94BF1"/>
    <w:rsid w:val="00D953BD"/>
    <w:rsid w:val="00D963A9"/>
    <w:rsid w:val="00D97341"/>
    <w:rsid w:val="00DB258E"/>
    <w:rsid w:val="00DB4A54"/>
    <w:rsid w:val="00DC24BD"/>
    <w:rsid w:val="00DC4CE9"/>
    <w:rsid w:val="00DC659E"/>
    <w:rsid w:val="00DC68F0"/>
    <w:rsid w:val="00DC7878"/>
    <w:rsid w:val="00DD2406"/>
    <w:rsid w:val="00DD283B"/>
    <w:rsid w:val="00DD5FEE"/>
    <w:rsid w:val="00DE0324"/>
    <w:rsid w:val="00DE24AD"/>
    <w:rsid w:val="00DE5920"/>
    <w:rsid w:val="00DE6717"/>
    <w:rsid w:val="00DF0BA6"/>
    <w:rsid w:val="00DF791B"/>
    <w:rsid w:val="00DF7FEC"/>
    <w:rsid w:val="00E005FB"/>
    <w:rsid w:val="00E01B30"/>
    <w:rsid w:val="00E103B1"/>
    <w:rsid w:val="00E103C1"/>
    <w:rsid w:val="00E1179C"/>
    <w:rsid w:val="00E127C1"/>
    <w:rsid w:val="00E13D3E"/>
    <w:rsid w:val="00E164BA"/>
    <w:rsid w:val="00E20582"/>
    <w:rsid w:val="00E33C92"/>
    <w:rsid w:val="00E340C4"/>
    <w:rsid w:val="00E34617"/>
    <w:rsid w:val="00E34A4B"/>
    <w:rsid w:val="00E36FB3"/>
    <w:rsid w:val="00E37336"/>
    <w:rsid w:val="00E54B7B"/>
    <w:rsid w:val="00E55278"/>
    <w:rsid w:val="00E57B36"/>
    <w:rsid w:val="00E604B2"/>
    <w:rsid w:val="00E61E17"/>
    <w:rsid w:val="00E7234F"/>
    <w:rsid w:val="00E80806"/>
    <w:rsid w:val="00E817C3"/>
    <w:rsid w:val="00E82120"/>
    <w:rsid w:val="00E90225"/>
    <w:rsid w:val="00E9310B"/>
    <w:rsid w:val="00E93EE0"/>
    <w:rsid w:val="00E976ED"/>
    <w:rsid w:val="00E97A63"/>
    <w:rsid w:val="00EA2B2C"/>
    <w:rsid w:val="00EA6BF3"/>
    <w:rsid w:val="00EB0093"/>
    <w:rsid w:val="00EB30F9"/>
    <w:rsid w:val="00EB653A"/>
    <w:rsid w:val="00EC0711"/>
    <w:rsid w:val="00ED0604"/>
    <w:rsid w:val="00ED3F69"/>
    <w:rsid w:val="00EE0ED8"/>
    <w:rsid w:val="00EE4807"/>
    <w:rsid w:val="00EE6413"/>
    <w:rsid w:val="00EF1587"/>
    <w:rsid w:val="00EF441D"/>
    <w:rsid w:val="00EF6733"/>
    <w:rsid w:val="00EF675C"/>
    <w:rsid w:val="00EF7486"/>
    <w:rsid w:val="00EF7FC2"/>
    <w:rsid w:val="00F22106"/>
    <w:rsid w:val="00F22B55"/>
    <w:rsid w:val="00F22DBB"/>
    <w:rsid w:val="00F245BE"/>
    <w:rsid w:val="00F33F95"/>
    <w:rsid w:val="00F3492F"/>
    <w:rsid w:val="00F34FA4"/>
    <w:rsid w:val="00F45E2D"/>
    <w:rsid w:val="00F56B5F"/>
    <w:rsid w:val="00F60D89"/>
    <w:rsid w:val="00F632AE"/>
    <w:rsid w:val="00F6678E"/>
    <w:rsid w:val="00F702B6"/>
    <w:rsid w:val="00F7173E"/>
    <w:rsid w:val="00F7249F"/>
    <w:rsid w:val="00F73C00"/>
    <w:rsid w:val="00F81A7F"/>
    <w:rsid w:val="00F82DAE"/>
    <w:rsid w:val="00F85AA4"/>
    <w:rsid w:val="00F85EB8"/>
    <w:rsid w:val="00F924F3"/>
    <w:rsid w:val="00F96558"/>
    <w:rsid w:val="00F965D6"/>
    <w:rsid w:val="00FA1EAE"/>
    <w:rsid w:val="00FA4C4F"/>
    <w:rsid w:val="00FA6DC9"/>
    <w:rsid w:val="00FB5B62"/>
    <w:rsid w:val="00FB78E1"/>
    <w:rsid w:val="00FC2CAB"/>
    <w:rsid w:val="00FC3927"/>
    <w:rsid w:val="00FC42B9"/>
    <w:rsid w:val="00FD058D"/>
    <w:rsid w:val="00FD3FE3"/>
    <w:rsid w:val="00FD62ED"/>
    <w:rsid w:val="00FD7871"/>
    <w:rsid w:val="00FE3558"/>
    <w:rsid w:val="00FE5AC0"/>
    <w:rsid w:val="00FE6F80"/>
    <w:rsid w:val="00FF22BE"/>
    <w:rsid w:val="00FF6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8A7F9"/>
  <w15:docId w15:val="{7EFE56BE-59CE-4529-88B8-B81F1E2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E9"/>
    <w:pPr>
      <w:spacing w:after="200" w:line="276" w:lineRule="auto"/>
      <w:ind w:left="720"/>
      <w:contextualSpacing/>
    </w:pPr>
    <w:rPr>
      <w:rFonts w:eastAsiaTheme="minorEastAsia"/>
      <w:lang w:eastAsia="en-ZA"/>
    </w:rPr>
  </w:style>
  <w:style w:type="character" w:styleId="Hyperlink">
    <w:name w:val="Hyperlink"/>
    <w:basedOn w:val="DefaultParagraphFont"/>
    <w:uiPriority w:val="99"/>
    <w:unhideWhenUsed/>
    <w:rsid w:val="008911E9"/>
    <w:rPr>
      <w:color w:val="0000FF"/>
      <w:u w:val="single"/>
    </w:rPr>
  </w:style>
  <w:style w:type="paragraph" w:styleId="NormalWeb">
    <w:name w:val="Normal (Web)"/>
    <w:basedOn w:val="Normal"/>
    <w:uiPriority w:val="99"/>
    <w:unhideWhenUsed/>
    <w:rsid w:val="0089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911E9"/>
    <w:rPr>
      <w:b/>
      <w:bCs/>
    </w:rPr>
  </w:style>
  <w:style w:type="paragraph" w:styleId="PlainText">
    <w:name w:val="Plain Text"/>
    <w:link w:val="PlainTextChar"/>
    <w:uiPriority w:val="99"/>
    <w:unhideWhenUsed/>
    <w:rsid w:val="008911E9"/>
    <w:pPr>
      <w:spacing w:after="0" w:line="276" w:lineRule="auto"/>
      <w:jc w:val="both"/>
    </w:pPr>
    <w:rPr>
      <w:rFonts w:ascii="Courier New" w:eastAsia="Arial Unicode MS" w:hAnsi="Courier New" w:cs="Arial Unicode MS"/>
      <w:color w:val="000000"/>
      <w:u w:color="000000"/>
      <w:lang w:val="en-US" w:eastAsia="en-ZA"/>
    </w:rPr>
  </w:style>
  <w:style w:type="character" w:customStyle="1" w:styleId="PlainTextChar">
    <w:name w:val="Plain Text Char"/>
    <w:basedOn w:val="DefaultParagraphFont"/>
    <w:link w:val="PlainText"/>
    <w:uiPriority w:val="99"/>
    <w:rsid w:val="008911E9"/>
    <w:rPr>
      <w:rFonts w:ascii="Courier New" w:eastAsia="Arial Unicode MS" w:hAnsi="Courier New" w:cs="Arial Unicode MS"/>
      <w:color w:val="000000"/>
      <w:u w:color="000000"/>
      <w:lang w:val="en-US" w:eastAsia="en-ZA"/>
    </w:rPr>
  </w:style>
  <w:style w:type="paragraph" w:styleId="Header">
    <w:name w:val="header"/>
    <w:basedOn w:val="Normal"/>
    <w:link w:val="HeaderChar"/>
    <w:uiPriority w:val="99"/>
    <w:unhideWhenUsed/>
    <w:rsid w:val="008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E9"/>
  </w:style>
  <w:style w:type="paragraph" w:styleId="Footer">
    <w:name w:val="footer"/>
    <w:basedOn w:val="Normal"/>
    <w:link w:val="FooterChar"/>
    <w:uiPriority w:val="99"/>
    <w:unhideWhenUsed/>
    <w:rsid w:val="008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E9"/>
  </w:style>
  <w:style w:type="character" w:customStyle="1" w:styleId="mc">
    <w:name w:val="mc"/>
    <w:basedOn w:val="DefaultParagraphFont"/>
    <w:rsid w:val="00A938E3"/>
  </w:style>
  <w:style w:type="character" w:customStyle="1" w:styleId="g1">
    <w:name w:val="g1"/>
    <w:basedOn w:val="DefaultParagraphFont"/>
    <w:rsid w:val="00C53099"/>
  </w:style>
  <w:style w:type="paragraph" w:styleId="BalloonText">
    <w:name w:val="Balloon Text"/>
    <w:basedOn w:val="Normal"/>
    <w:link w:val="BalloonTextChar"/>
    <w:uiPriority w:val="99"/>
    <w:semiHidden/>
    <w:unhideWhenUsed/>
    <w:rsid w:val="009D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9B"/>
    <w:rPr>
      <w:rFonts w:ascii="Segoe UI" w:hAnsi="Segoe UI" w:cs="Segoe UI"/>
      <w:sz w:val="18"/>
      <w:szCs w:val="18"/>
    </w:rPr>
  </w:style>
  <w:style w:type="character" w:customStyle="1" w:styleId="markedcontent">
    <w:name w:val="markedcontent"/>
    <w:basedOn w:val="DefaultParagraphFont"/>
    <w:rsid w:val="002F2C31"/>
  </w:style>
  <w:style w:type="paragraph" w:customStyle="1" w:styleId="western">
    <w:name w:val="western"/>
    <w:basedOn w:val="Normal"/>
    <w:rsid w:val="006856C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421">
      <w:bodyDiv w:val="1"/>
      <w:marLeft w:val="0"/>
      <w:marRight w:val="0"/>
      <w:marTop w:val="0"/>
      <w:marBottom w:val="0"/>
      <w:divBdr>
        <w:top w:val="none" w:sz="0" w:space="0" w:color="auto"/>
        <w:left w:val="none" w:sz="0" w:space="0" w:color="auto"/>
        <w:bottom w:val="none" w:sz="0" w:space="0" w:color="auto"/>
        <w:right w:val="none" w:sz="0" w:space="0" w:color="auto"/>
      </w:divBdr>
      <w:divsChild>
        <w:div w:id="122306353">
          <w:marLeft w:val="0"/>
          <w:marRight w:val="0"/>
          <w:marTop w:val="0"/>
          <w:marBottom w:val="0"/>
          <w:divBdr>
            <w:top w:val="none" w:sz="0" w:space="0" w:color="auto"/>
            <w:left w:val="none" w:sz="0" w:space="0" w:color="auto"/>
            <w:bottom w:val="none" w:sz="0" w:space="0" w:color="auto"/>
            <w:right w:val="none" w:sz="0" w:space="0" w:color="auto"/>
          </w:divBdr>
        </w:div>
        <w:div w:id="557277898">
          <w:marLeft w:val="0"/>
          <w:marRight w:val="0"/>
          <w:marTop w:val="0"/>
          <w:marBottom w:val="0"/>
          <w:divBdr>
            <w:top w:val="none" w:sz="0" w:space="0" w:color="auto"/>
            <w:left w:val="none" w:sz="0" w:space="0" w:color="auto"/>
            <w:bottom w:val="none" w:sz="0" w:space="0" w:color="auto"/>
            <w:right w:val="none" w:sz="0" w:space="0" w:color="auto"/>
          </w:divBdr>
        </w:div>
        <w:div w:id="682363704">
          <w:marLeft w:val="0"/>
          <w:marRight w:val="0"/>
          <w:marTop w:val="0"/>
          <w:marBottom w:val="0"/>
          <w:divBdr>
            <w:top w:val="none" w:sz="0" w:space="0" w:color="auto"/>
            <w:left w:val="none" w:sz="0" w:space="0" w:color="auto"/>
            <w:bottom w:val="none" w:sz="0" w:space="0" w:color="auto"/>
            <w:right w:val="none" w:sz="0" w:space="0" w:color="auto"/>
          </w:divBdr>
        </w:div>
        <w:div w:id="689382510">
          <w:marLeft w:val="0"/>
          <w:marRight w:val="0"/>
          <w:marTop w:val="0"/>
          <w:marBottom w:val="0"/>
          <w:divBdr>
            <w:top w:val="none" w:sz="0" w:space="0" w:color="auto"/>
            <w:left w:val="none" w:sz="0" w:space="0" w:color="auto"/>
            <w:bottom w:val="none" w:sz="0" w:space="0" w:color="auto"/>
            <w:right w:val="none" w:sz="0" w:space="0" w:color="auto"/>
          </w:divBdr>
        </w:div>
        <w:div w:id="714740061">
          <w:marLeft w:val="0"/>
          <w:marRight w:val="0"/>
          <w:marTop w:val="0"/>
          <w:marBottom w:val="0"/>
          <w:divBdr>
            <w:top w:val="none" w:sz="0" w:space="0" w:color="auto"/>
            <w:left w:val="none" w:sz="0" w:space="0" w:color="auto"/>
            <w:bottom w:val="none" w:sz="0" w:space="0" w:color="auto"/>
            <w:right w:val="none" w:sz="0" w:space="0" w:color="auto"/>
          </w:divBdr>
        </w:div>
        <w:div w:id="737553617">
          <w:marLeft w:val="0"/>
          <w:marRight w:val="0"/>
          <w:marTop w:val="0"/>
          <w:marBottom w:val="0"/>
          <w:divBdr>
            <w:top w:val="none" w:sz="0" w:space="0" w:color="auto"/>
            <w:left w:val="none" w:sz="0" w:space="0" w:color="auto"/>
            <w:bottom w:val="none" w:sz="0" w:space="0" w:color="auto"/>
            <w:right w:val="none" w:sz="0" w:space="0" w:color="auto"/>
          </w:divBdr>
        </w:div>
        <w:div w:id="764886673">
          <w:marLeft w:val="0"/>
          <w:marRight w:val="0"/>
          <w:marTop w:val="0"/>
          <w:marBottom w:val="0"/>
          <w:divBdr>
            <w:top w:val="none" w:sz="0" w:space="0" w:color="auto"/>
            <w:left w:val="none" w:sz="0" w:space="0" w:color="auto"/>
            <w:bottom w:val="none" w:sz="0" w:space="0" w:color="auto"/>
            <w:right w:val="none" w:sz="0" w:space="0" w:color="auto"/>
          </w:divBdr>
        </w:div>
        <w:div w:id="795560692">
          <w:marLeft w:val="0"/>
          <w:marRight w:val="0"/>
          <w:marTop w:val="0"/>
          <w:marBottom w:val="0"/>
          <w:divBdr>
            <w:top w:val="none" w:sz="0" w:space="0" w:color="auto"/>
            <w:left w:val="none" w:sz="0" w:space="0" w:color="auto"/>
            <w:bottom w:val="none" w:sz="0" w:space="0" w:color="auto"/>
            <w:right w:val="none" w:sz="0" w:space="0" w:color="auto"/>
          </w:divBdr>
        </w:div>
        <w:div w:id="852887038">
          <w:marLeft w:val="0"/>
          <w:marRight w:val="0"/>
          <w:marTop w:val="0"/>
          <w:marBottom w:val="0"/>
          <w:divBdr>
            <w:top w:val="none" w:sz="0" w:space="0" w:color="auto"/>
            <w:left w:val="none" w:sz="0" w:space="0" w:color="auto"/>
            <w:bottom w:val="none" w:sz="0" w:space="0" w:color="auto"/>
            <w:right w:val="none" w:sz="0" w:space="0" w:color="auto"/>
          </w:divBdr>
        </w:div>
        <w:div w:id="1038357684">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
        <w:div w:id="1181697941">
          <w:marLeft w:val="0"/>
          <w:marRight w:val="0"/>
          <w:marTop w:val="0"/>
          <w:marBottom w:val="0"/>
          <w:divBdr>
            <w:top w:val="none" w:sz="0" w:space="0" w:color="auto"/>
            <w:left w:val="none" w:sz="0" w:space="0" w:color="auto"/>
            <w:bottom w:val="none" w:sz="0" w:space="0" w:color="auto"/>
            <w:right w:val="none" w:sz="0" w:space="0" w:color="auto"/>
          </w:divBdr>
        </w:div>
        <w:div w:id="1254169646">
          <w:marLeft w:val="0"/>
          <w:marRight w:val="0"/>
          <w:marTop w:val="0"/>
          <w:marBottom w:val="0"/>
          <w:divBdr>
            <w:top w:val="none" w:sz="0" w:space="0" w:color="auto"/>
            <w:left w:val="none" w:sz="0" w:space="0" w:color="auto"/>
            <w:bottom w:val="none" w:sz="0" w:space="0" w:color="auto"/>
            <w:right w:val="none" w:sz="0" w:space="0" w:color="auto"/>
          </w:divBdr>
        </w:div>
        <w:div w:id="1522469585">
          <w:marLeft w:val="0"/>
          <w:marRight w:val="0"/>
          <w:marTop w:val="0"/>
          <w:marBottom w:val="0"/>
          <w:divBdr>
            <w:top w:val="none" w:sz="0" w:space="0" w:color="auto"/>
            <w:left w:val="none" w:sz="0" w:space="0" w:color="auto"/>
            <w:bottom w:val="none" w:sz="0" w:space="0" w:color="auto"/>
            <w:right w:val="none" w:sz="0" w:space="0" w:color="auto"/>
          </w:divBdr>
        </w:div>
        <w:div w:id="1547567659">
          <w:marLeft w:val="0"/>
          <w:marRight w:val="0"/>
          <w:marTop w:val="0"/>
          <w:marBottom w:val="0"/>
          <w:divBdr>
            <w:top w:val="none" w:sz="0" w:space="0" w:color="auto"/>
            <w:left w:val="none" w:sz="0" w:space="0" w:color="auto"/>
            <w:bottom w:val="none" w:sz="0" w:space="0" w:color="auto"/>
            <w:right w:val="none" w:sz="0" w:space="0" w:color="auto"/>
          </w:divBdr>
        </w:div>
        <w:div w:id="1852984687">
          <w:marLeft w:val="0"/>
          <w:marRight w:val="0"/>
          <w:marTop w:val="0"/>
          <w:marBottom w:val="0"/>
          <w:divBdr>
            <w:top w:val="none" w:sz="0" w:space="0" w:color="auto"/>
            <w:left w:val="none" w:sz="0" w:space="0" w:color="auto"/>
            <w:bottom w:val="none" w:sz="0" w:space="0" w:color="auto"/>
            <w:right w:val="none" w:sz="0" w:space="0" w:color="auto"/>
          </w:divBdr>
        </w:div>
        <w:div w:id="1925989028">
          <w:marLeft w:val="0"/>
          <w:marRight w:val="0"/>
          <w:marTop w:val="0"/>
          <w:marBottom w:val="0"/>
          <w:divBdr>
            <w:top w:val="none" w:sz="0" w:space="0" w:color="auto"/>
            <w:left w:val="none" w:sz="0" w:space="0" w:color="auto"/>
            <w:bottom w:val="none" w:sz="0" w:space="0" w:color="auto"/>
            <w:right w:val="none" w:sz="0" w:space="0" w:color="auto"/>
          </w:divBdr>
        </w:div>
        <w:div w:id="1940603950">
          <w:marLeft w:val="0"/>
          <w:marRight w:val="0"/>
          <w:marTop w:val="0"/>
          <w:marBottom w:val="0"/>
          <w:divBdr>
            <w:top w:val="none" w:sz="0" w:space="0" w:color="auto"/>
            <w:left w:val="none" w:sz="0" w:space="0" w:color="auto"/>
            <w:bottom w:val="none" w:sz="0" w:space="0" w:color="auto"/>
            <w:right w:val="none" w:sz="0" w:space="0" w:color="auto"/>
          </w:divBdr>
        </w:div>
        <w:div w:id="1977291742">
          <w:marLeft w:val="0"/>
          <w:marRight w:val="0"/>
          <w:marTop w:val="0"/>
          <w:marBottom w:val="0"/>
          <w:divBdr>
            <w:top w:val="none" w:sz="0" w:space="0" w:color="auto"/>
            <w:left w:val="none" w:sz="0" w:space="0" w:color="auto"/>
            <w:bottom w:val="none" w:sz="0" w:space="0" w:color="auto"/>
            <w:right w:val="none" w:sz="0" w:space="0" w:color="auto"/>
          </w:divBdr>
        </w:div>
        <w:div w:id="2058234342">
          <w:marLeft w:val="0"/>
          <w:marRight w:val="0"/>
          <w:marTop w:val="0"/>
          <w:marBottom w:val="0"/>
          <w:divBdr>
            <w:top w:val="none" w:sz="0" w:space="0" w:color="auto"/>
            <w:left w:val="none" w:sz="0" w:space="0" w:color="auto"/>
            <w:bottom w:val="none" w:sz="0" w:space="0" w:color="auto"/>
            <w:right w:val="none" w:sz="0" w:space="0" w:color="auto"/>
          </w:divBdr>
        </w:div>
      </w:divsChild>
    </w:div>
    <w:div w:id="65929977">
      <w:bodyDiv w:val="1"/>
      <w:marLeft w:val="0"/>
      <w:marRight w:val="0"/>
      <w:marTop w:val="0"/>
      <w:marBottom w:val="0"/>
      <w:divBdr>
        <w:top w:val="none" w:sz="0" w:space="0" w:color="auto"/>
        <w:left w:val="none" w:sz="0" w:space="0" w:color="auto"/>
        <w:bottom w:val="none" w:sz="0" w:space="0" w:color="auto"/>
        <w:right w:val="none" w:sz="0" w:space="0" w:color="auto"/>
      </w:divBdr>
      <w:divsChild>
        <w:div w:id="763720687">
          <w:marLeft w:val="0"/>
          <w:marRight w:val="0"/>
          <w:marTop w:val="0"/>
          <w:marBottom w:val="0"/>
          <w:divBdr>
            <w:top w:val="none" w:sz="0" w:space="0" w:color="auto"/>
            <w:left w:val="none" w:sz="0" w:space="0" w:color="auto"/>
            <w:bottom w:val="none" w:sz="0" w:space="0" w:color="auto"/>
            <w:right w:val="none" w:sz="0" w:space="0" w:color="auto"/>
          </w:divBdr>
        </w:div>
        <w:div w:id="970860487">
          <w:marLeft w:val="0"/>
          <w:marRight w:val="0"/>
          <w:marTop w:val="0"/>
          <w:marBottom w:val="0"/>
          <w:divBdr>
            <w:top w:val="none" w:sz="0" w:space="0" w:color="auto"/>
            <w:left w:val="none" w:sz="0" w:space="0" w:color="auto"/>
            <w:bottom w:val="none" w:sz="0" w:space="0" w:color="auto"/>
            <w:right w:val="none" w:sz="0" w:space="0" w:color="auto"/>
          </w:divBdr>
        </w:div>
        <w:div w:id="310910459">
          <w:marLeft w:val="0"/>
          <w:marRight w:val="0"/>
          <w:marTop w:val="0"/>
          <w:marBottom w:val="0"/>
          <w:divBdr>
            <w:top w:val="none" w:sz="0" w:space="0" w:color="auto"/>
            <w:left w:val="none" w:sz="0" w:space="0" w:color="auto"/>
            <w:bottom w:val="none" w:sz="0" w:space="0" w:color="auto"/>
            <w:right w:val="none" w:sz="0" w:space="0" w:color="auto"/>
          </w:divBdr>
        </w:div>
        <w:div w:id="1069037252">
          <w:marLeft w:val="0"/>
          <w:marRight w:val="0"/>
          <w:marTop w:val="0"/>
          <w:marBottom w:val="0"/>
          <w:divBdr>
            <w:top w:val="none" w:sz="0" w:space="0" w:color="auto"/>
            <w:left w:val="none" w:sz="0" w:space="0" w:color="auto"/>
            <w:bottom w:val="none" w:sz="0" w:space="0" w:color="auto"/>
            <w:right w:val="none" w:sz="0" w:space="0" w:color="auto"/>
          </w:divBdr>
        </w:div>
      </w:divsChild>
    </w:div>
    <w:div w:id="101996161">
      <w:bodyDiv w:val="1"/>
      <w:marLeft w:val="0"/>
      <w:marRight w:val="0"/>
      <w:marTop w:val="0"/>
      <w:marBottom w:val="0"/>
      <w:divBdr>
        <w:top w:val="none" w:sz="0" w:space="0" w:color="auto"/>
        <w:left w:val="none" w:sz="0" w:space="0" w:color="auto"/>
        <w:bottom w:val="none" w:sz="0" w:space="0" w:color="auto"/>
        <w:right w:val="none" w:sz="0" w:space="0" w:color="auto"/>
      </w:divBdr>
      <w:divsChild>
        <w:div w:id="179005925">
          <w:marLeft w:val="0"/>
          <w:marRight w:val="0"/>
          <w:marTop w:val="0"/>
          <w:marBottom w:val="0"/>
          <w:divBdr>
            <w:top w:val="none" w:sz="0" w:space="0" w:color="auto"/>
            <w:left w:val="none" w:sz="0" w:space="0" w:color="auto"/>
            <w:bottom w:val="none" w:sz="0" w:space="0" w:color="auto"/>
            <w:right w:val="none" w:sz="0" w:space="0" w:color="auto"/>
          </w:divBdr>
        </w:div>
        <w:div w:id="276715898">
          <w:marLeft w:val="0"/>
          <w:marRight w:val="0"/>
          <w:marTop w:val="0"/>
          <w:marBottom w:val="0"/>
          <w:divBdr>
            <w:top w:val="none" w:sz="0" w:space="0" w:color="auto"/>
            <w:left w:val="none" w:sz="0" w:space="0" w:color="auto"/>
            <w:bottom w:val="none" w:sz="0" w:space="0" w:color="auto"/>
            <w:right w:val="none" w:sz="0" w:space="0" w:color="auto"/>
          </w:divBdr>
        </w:div>
        <w:div w:id="1145076872">
          <w:marLeft w:val="0"/>
          <w:marRight w:val="0"/>
          <w:marTop w:val="0"/>
          <w:marBottom w:val="0"/>
          <w:divBdr>
            <w:top w:val="none" w:sz="0" w:space="0" w:color="auto"/>
            <w:left w:val="none" w:sz="0" w:space="0" w:color="auto"/>
            <w:bottom w:val="none" w:sz="0" w:space="0" w:color="auto"/>
            <w:right w:val="none" w:sz="0" w:space="0" w:color="auto"/>
          </w:divBdr>
        </w:div>
        <w:div w:id="454567096">
          <w:marLeft w:val="0"/>
          <w:marRight w:val="0"/>
          <w:marTop w:val="0"/>
          <w:marBottom w:val="0"/>
          <w:divBdr>
            <w:top w:val="none" w:sz="0" w:space="0" w:color="auto"/>
            <w:left w:val="none" w:sz="0" w:space="0" w:color="auto"/>
            <w:bottom w:val="none" w:sz="0" w:space="0" w:color="auto"/>
            <w:right w:val="none" w:sz="0" w:space="0" w:color="auto"/>
          </w:divBdr>
        </w:div>
        <w:div w:id="936135754">
          <w:marLeft w:val="0"/>
          <w:marRight w:val="0"/>
          <w:marTop w:val="0"/>
          <w:marBottom w:val="0"/>
          <w:divBdr>
            <w:top w:val="none" w:sz="0" w:space="0" w:color="auto"/>
            <w:left w:val="none" w:sz="0" w:space="0" w:color="auto"/>
            <w:bottom w:val="none" w:sz="0" w:space="0" w:color="auto"/>
            <w:right w:val="none" w:sz="0" w:space="0" w:color="auto"/>
          </w:divBdr>
        </w:div>
        <w:div w:id="1185367990">
          <w:marLeft w:val="0"/>
          <w:marRight w:val="0"/>
          <w:marTop w:val="0"/>
          <w:marBottom w:val="0"/>
          <w:divBdr>
            <w:top w:val="none" w:sz="0" w:space="0" w:color="auto"/>
            <w:left w:val="none" w:sz="0" w:space="0" w:color="auto"/>
            <w:bottom w:val="none" w:sz="0" w:space="0" w:color="auto"/>
            <w:right w:val="none" w:sz="0" w:space="0" w:color="auto"/>
          </w:divBdr>
        </w:div>
        <w:div w:id="885141652">
          <w:marLeft w:val="0"/>
          <w:marRight w:val="0"/>
          <w:marTop w:val="0"/>
          <w:marBottom w:val="0"/>
          <w:divBdr>
            <w:top w:val="none" w:sz="0" w:space="0" w:color="auto"/>
            <w:left w:val="none" w:sz="0" w:space="0" w:color="auto"/>
            <w:bottom w:val="none" w:sz="0" w:space="0" w:color="auto"/>
            <w:right w:val="none" w:sz="0" w:space="0" w:color="auto"/>
          </w:divBdr>
        </w:div>
        <w:div w:id="1195920882">
          <w:marLeft w:val="0"/>
          <w:marRight w:val="0"/>
          <w:marTop w:val="0"/>
          <w:marBottom w:val="0"/>
          <w:divBdr>
            <w:top w:val="none" w:sz="0" w:space="0" w:color="auto"/>
            <w:left w:val="none" w:sz="0" w:space="0" w:color="auto"/>
            <w:bottom w:val="none" w:sz="0" w:space="0" w:color="auto"/>
            <w:right w:val="none" w:sz="0" w:space="0" w:color="auto"/>
          </w:divBdr>
        </w:div>
        <w:div w:id="1661888756">
          <w:marLeft w:val="0"/>
          <w:marRight w:val="0"/>
          <w:marTop w:val="0"/>
          <w:marBottom w:val="0"/>
          <w:divBdr>
            <w:top w:val="none" w:sz="0" w:space="0" w:color="auto"/>
            <w:left w:val="none" w:sz="0" w:space="0" w:color="auto"/>
            <w:bottom w:val="none" w:sz="0" w:space="0" w:color="auto"/>
            <w:right w:val="none" w:sz="0" w:space="0" w:color="auto"/>
          </w:divBdr>
        </w:div>
        <w:div w:id="1848249269">
          <w:marLeft w:val="0"/>
          <w:marRight w:val="0"/>
          <w:marTop w:val="0"/>
          <w:marBottom w:val="0"/>
          <w:divBdr>
            <w:top w:val="none" w:sz="0" w:space="0" w:color="auto"/>
            <w:left w:val="none" w:sz="0" w:space="0" w:color="auto"/>
            <w:bottom w:val="none" w:sz="0" w:space="0" w:color="auto"/>
            <w:right w:val="none" w:sz="0" w:space="0" w:color="auto"/>
          </w:divBdr>
        </w:div>
        <w:div w:id="737289392">
          <w:marLeft w:val="0"/>
          <w:marRight w:val="0"/>
          <w:marTop w:val="0"/>
          <w:marBottom w:val="0"/>
          <w:divBdr>
            <w:top w:val="none" w:sz="0" w:space="0" w:color="auto"/>
            <w:left w:val="none" w:sz="0" w:space="0" w:color="auto"/>
            <w:bottom w:val="none" w:sz="0" w:space="0" w:color="auto"/>
            <w:right w:val="none" w:sz="0" w:space="0" w:color="auto"/>
          </w:divBdr>
        </w:div>
        <w:div w:id="381485731">
          <w:marLeft w:val="0"/>
          <w:marRight w:val="0"/>
          <w:marTop w:val="0"/>
          <w:marBottom w:val="0"/>
          <w:divBdr>
            <w:top w:val="none" w:sz="0" w:space="0" w:color="auto"/>
            <w:left w:val="none" w:sz="0" w:space="0" w:color="auto"/>
            <w:bottom w:val="none" w:sz="0" w:space="0" w:color="auto"/>
            <w:right w:val="none" w:sz="0" w:space="0" w:color="auto"/>
          </w:divBdr>
        </w:div>
        <w:div w:id="762142487">
          <w:marLeft w:val="0"/>
          <w:marRight w:val="0"/>
          <w:marTop w:val="0"/>
          <w:marBottom w:val="0"/>
          <w:divBdr>
            <w:top w:val="none" w:sz="0" w:space="0" w:color="auto"/>
            <w:left w:val="none" w:sz="0" w:space="0" w:color="auto"/>
            <w:bottom w:val="none" w:sz="0" w:space="0" w:color="auto"/>
            <w:right w:val="none" w:sz="0" w:space="0" w:color="auto"/>
          </w:divBdr>
        </w:div>
        <w:div w:id="167911895">
          <w:marLeft w:val="0"/>
          <w:marRight w:val="0"/>
          <w:marTop w:val="0"/>
          <w:marBottom w:val="0"/>
          <w:divBdr>
            <w:top w:val="none" w:sz="0" w:space="0" w:color="auto"/>
            <w:left w:val="none" w:sz="0" w:space="0" w:color="auto"/>
            <w:bottom w:val="none" w:sz="0" w:space="0" w:color="auto"/>
            <w:right w:val="none" w:sz="0" w:space="0" w:color="auto"/>
          </w:divBdr>
        </w:div>
        <w:div w:id="1399859900">
          <w:marLeft w:val="0"/>
          <w:marRight w:val="0"/>
          <w:marTop w:val="0"/>
          <w:marBottom w:val="0"/>
          <w:divBdr>
            <w:top w:val="none" w:sz="0" w:space="0" w:color="auto"/>
            <w:left w:val="none" w:sz="0" w:space="0" w:color="auto"/>
            <w:bottom w:val="none" w:sz="0" w:space="0" w:color="auto"/>
            <w:right w:val="none" w:sz="0" w:space="0" w:color="auto"/>
          </w:divBdr>
        </w:div>
        <w:div w:id="1958248068">
          <w:marLeft w:val="0"/>
          <w:marRight w:val="0"/>
          <w:marTop w:val="0"/>
          <w:marBottom w:val="0"/>
          <w:divBdr>
            <w:top w:val="none" w:sz="0" w:space="0" w:color="auto"/>
            <w:left w:val="none" w:sz="0" w:space="0" w:color="auto"/>
            <w:bottom w:val="none" w:sz="0" w:space="0" w:color="auto"/>
            <w:right w:val="none" w:sz="0" w:space="0" w:color="auto"/>
          </w:divBdr>
        </w:div>
        <w:div w:id="984967788">
          <w:marLeft w:val="0"/>
          <w:marRight w:val="0"/>
          <w:marTop w:val="0"/>
          <w:marBottom w:val="0"/>
          <w:divBdr>
            <w:top w:val="none" w:sz="0" w:space="0" w:color="auto"/>
            <w:left w:val="none" w:sz="0" w:space="0" w:color="auto"/>
            <w:bottom w:val="none" w:sz="0" w:space="0" w:color="auto"/>
            <w:right w:val="none" w:sz="0" w:space="0" w:color="auto"/>
          </w:divBdr>
        </w:div>
        <w:div w:id="1646544279">
          <w:marLeft w:val="0"/>
          <w:marRight w:val="0"/>
          <w:marTop w:val="0"/>
          <w:marBottom w:val="0"/>
          <w:divBdr>
            <w:top w:val="none" w:sz="0" w:space="0" w:color="auto"/>
            <w:left w:val="none" w:sz="0" w:space="0" w:color="auto"/>
            <w:bottom w:val="none" w:sz="0" w:space="0" w:color="auto"/>
            <w:right w:val="none" w:sz="0" w:space="0" w:color="auto"/>
          </w:divBdr>
        </w:div>
        <w:div w:id="1508209971">
          <w:marLeft w:val="0"/>
          <w:marRight w:val="0"/>
          <w:marTop w:val="0"/>
          <w:marBottom w:val="0"/>
          <w:divBdr>
            <w:top w:val="none" w:sz="0" w:space="0" w:color="auto"/>
            <w:left w:val="none" w:sz="0" w:space="0" w:color="auto"/>
            <w:bottom w:val="none" w:sz="0" w:space="0" w:color="auto"/>
            <w:right w:val="none" w:sz="0" w:space="0" w:color="auto"/>
          </w:divBdr>
        </w:div>
        <w:div w:id="1544056882">
          <w:marLeft w:val="0"/>
          <w:marRight w:val="0"/>
          <w:marTop w:val="0"/>
          <w:marBottom w:val="0"/>
          <w:divBdr>
            <w:top w:val="none" w:sz="0" w:space="0" w:color="auto"/>
            <w:left w:val="none" w:sz="0" w:space="0" w:color="auto"/>
            <w:bottom w:val="none" w:sz="0" w:space="0" w:color="auto"/>
            <w:right w:val="none" w:sz="0" w:space="0" w:color="auto"/>
          </w:divBdr>
        </w:div>
        <w:div w:id="1230309767">
          <w:marLeft w:val="0"/>
          <w:marRight w:val="0"/>
          <w:marTop w:val="0"/>
          <w:marBottom w:val="0"/>
          <w:divBdr>
            <w:top w:val="none" w:sz="0" w:space="0" w:color="auto"/>
            <w:left w:val="none" w:sz="0" w:space="0" w:color="auto"/>
            <w:bottom w:val="none" w:sz="0" w:space="0" w:color="auto"/>
            <w:right w:val="none" w:sz="0" w:space="0" w:color="auto"/>
          </w:divBdr>
        </w:div>
      </w:divsChild>
    </w:div>
    <w:div w:id="239411761">
      <w:bodyDiv w:val="1"/>
      <w:marLeft w:val="0"/>
      <w:marRight w:val="0"/>
      <w:marTop w:val="0"/>
      <w:marBottom w:val="0"/>
      <w:divBdr>
        <w:top w:val="none" w:sz="0" w:space="0" w:color="auto"/>
        <w:left w:val="none" w:sz="0" w:space="0" w:color="auto"/>
        <w:bottom w:val="none" w:sz="0" w:space="0" w:color="auto"/>
        <w:right w:val="none" w:sz="0" w:space="0" w:color="auto"/>
      </w:divBdr>
      <w:divsChild>
        <w:div w:id="918095943">
          <w:marLeft w:val="0"/>
          <w:marRight w:val="0"/>
          <w:marTop w:val="0"/>
          <w:marBottom w:val="0"/>
          <w:divBdr>
            <w:top w:val="none" w:sz="0" w:space="0" w:color="auto"/>
            <w:left w:val="none" w:sz="0" w:space="0" w:color="auto"/>
            <w:bottom w:val="none" w:sz="0" w:space="0" w:color="auto"/>
            <w:right w:val="none" w:sz="0" w:space="0" w:color="auto"/>
          </w:divBdr>
        </w:div>
        <w:div w:id="386881418">
          <w:marLeft w:val="0"/>
          <w:marRight w:val="0"/>
          <w:marTop w:val="0"/>
          <w:marBottom w:val="0"/>
          <w:divBdr>
            <w:top w:val="none" w:sz="0" w:space="0" w:color="auto"/>
            <w:left w:val="none" w:sz="0" w:space="0" w:color="auto"/>
            <w:bottom w:val="none" w:sz="0" w:space="0" w:color="auto"/>
            <w:right w:val="none" w:sz="0" w:space="0" w:color="auto"/>
          </w:divBdr>
        </w:div>
        <w:div w:id="1972589486">
          <w:marLeft w:val="0"/>
          <w:marRight w:val="0"/>
          <w:marTop w:val="0"/>
          <w:marBottom w:val="0"/>
          <w:divBdr>
            <w:top w:val="none" w:sz="0" w:space="0" w:color="auto"/>
            <w:left w:val="none" w:sz="0" w:space="0" w:color="auto"/>
            <w:bottom w:val="none" w:sz="0" w:space="0" w:color="auto"/>
            <w:right w:val="none" w:sz="0" w:space="0" w:color="auto"/>
          </w:divBdr>
        </w:div>
        <w:div w:id="1228960109">
          <w:marLeft w:val="0"/>
          <w:marRight w:val="0"/>
          <w:marTop w:val="0"/>
          <w:marBottom w:val="0"/>
          <w:divBdr>
            <w:top w:val="none" w:sz="0" w:space="0" w:color="auto"/>
            <w:left w:val="none" w:sz="0" w:space="0" w:color="auto"/>
            <w:bottom w:val="none" w:sz="0" w:space="0" w:color="auto"/>
            <w:right w:val="none" w:sz="0" w:space="0" w:color="auto"/>
          </w:divBdr>
        </w:div>
      </w:divsChild>
    </w:div>
    <w:div w:id="859003586">
      <w:bodyDiv w:val="1"/>
      <w:marLeft w:val="0"/>
      <w:marRight w:val="0"/>
      <w:marTop w:val="0"/>
      <w:marBottom w:val="0"/>
      <w:divBdr>
        <w:top w:val="none" w:sz="0" w:space="0" w:color="auto"/>
        <w:left w:val="none" w:sz="0" w:space="0" w:color="auto"/>
        <w:bottom w:val="none" w:sz="0" w:space="0" w:color="auto"/>
        <w:right w:val="none" w:sz="0" w:space="0" w:color="auto"/>
      </w:divBdr>
      <w:divsChild>
        <w:div w:id="2121215495">
          <w:marLeft w:val="0"/>
          <w:marRight w:val="0"/>
          <w:marTop w:val="0"/>
          <w:marBottom w:val="0"/>
          <w:divBdr>
            <w:top w:val="none" w:sz="0" w:space="0" w:color="auto"/>
            <w:left w:val="none" w:sz="0" w:space="0" w:color="auto"/>
            <w:bottom w:val="none" w:sz="0" w:space="0" w:color="auto"/>
            <w:right w:val="none" w:sz="0" w:space="0" w:color="auto"/>
          </w:divBdr>
        </w:div>
        <w:div w:id="1521695723">
          <w:marLeft w:val="0"/>
          <w:marRight w:val="0"/>
          <w:marTop w:val="0"/>
          <w:marBottom w:val="0"/>
          <w:divBdr>
            <w:top w:val="none" w:sz="0" w:space="0" w:color="auto"/>
            <w:left w:val="none" w:sz="0" w:space="0" w:color="auto"/>
            <w:bottom w:val="none" w:sz="0" w:space="0" w:color="auto"/>
            <w:right w:val="none" w:sz="0" w:space="0" w:color="auto"/>
          </w:divBdr>
        </w:div>
        <w:div w:id="1305282185">
          <w:marLeft w:val="0"/>
          <w:marRight w:val="0"/>
          <w:marTop w:val="0"/>
          <w:marBottom w:val="0"/>
          <w:divBdr>
            <w:top w:val="none" w:sz="0" w:space="0" w:color="auto"/>
            <w:left w:val="none" w:sz="0" w:space="0" w:color="auto"/>
            <w:bottom w:val="none" w:sz="0" w:space="0" w:color="auto"/>
            <w:right w:val="none" w:sz="0" w:space="0" w:color="auto"/>
          </w:divBdr>
        </w:div>
        <w:div w:id="759835333">
          <w:marLeft w:val="0"/>
          <w:marRight w:val="0"/>
          <w:marTop w:val="0"/>
          <w:marBottom w:val="0"/>
          <w:divBdr>
            <w:top w:val="none" w:sz="0" w:space="0" w:color="auto"/>
            <w:left w:val="none" w:sz="0" w:space="0" w:color="auto"/>
            <w:bottom w:val="none" w:sz="0" w:space="0" w:color="auto"/>
            <w:right w:val="none" w:sz="0" w:space="0" w:color="auto"/>
          </w:divBdr>
        </w:div>
        <w:div w:id="1869369126">
          <w:marLeft w:val="0"/>
          <w:marRight w:val="0"/>
          <w:marTop w:val="0"/>
          <w:marBottom w:val="0"/>
          <w:divBdr>
            <w:top w:val="none" w:sz="0" w:space="0" w:color="auto"/>
            <w:left w:val="none" w:sz="0" w:space="0" w:color="auto"/>
            <w:bottom w:val="none" w:sz="0" w:space="0" w:color="auto"/>
            <w:right w:val="none" w:sz="0" w:space="0" w:color="auto"/>
          </w:divBdr>
        </w:div>
        <w:div w:id="2020694861">
          <w:marLeft w:val="0"/>
          <w:marRight w:val="0"/>
          <w:marTop w:val="0"/>
          <w:marBottom w:val="0"/>
          <w:divBdr>
            <w:top w:val="none" w:sz="0" w:space="0" w:color="auto"/>
            <w:left w:val="none" w:sz="0" w:space="0" w:color="auto"/>
            <w:bottom w:val="none" w:sz="0" w:space="0" w:color="auto"/>
            <w:right w:val="none" w:sz="0" w:space="0" w:color="auto"/>
          </w:divBdr>
        </w:div>
      </w:divsChild>
    </w:div>
    <w:div w:id="958754163">
      <w:bodyDiv w:val="1"/>
      <w:marLeft w:val="0"/>
      <w:marRight w:val="0"/>
      <w:marTop w:val="0"/>
      <w:marBottom w:val="0"/>
      <w:divBdr>
        <w:top w:val="none" w:sz="0" w:space="0" w:color="auto"/>
        <w:left w:val="none" w:sz="0" w:space="0" w:color="auto"/>
        <w:bottom w:val="none" w:sz="0" w:space="0" w:color="auto"/>
        <w:right w:val="none" w:sz="0" w:space="0" w:color="auto"/>
      </w:divBdr>
      <w:divsChild>
        <w:div w:id="348991098">
          <w:marLeft w:val="0"/>
          <w:marRight w:val="0"/>
          <w:marTop w:val="0"/>
          <w:marBottom w:val="0"/>
          <w:divBdr>
            <w:top w:val="none" w:sz="0" w:space="0" w:color="auto"/>
            <w:left w:val="none" w:sz="0" w:space="0" w:color="auto"/>
            <w:bottom w:val="none" w:sz="0" w:space="0" w:color="auto"/>
            <w:right w:val="none" w:sz="0" w:space="0" w:color="auto"/>
          </w:divBdr>
        </w:div>
        <w:div w:id="406004088">
          <w:marLeft w:val="0"/>
          <w:marRight w:val="0"/>
          <w:marTop w:val="0"/>
          <w:marBottom w:val="0"/>
          <w:divBdr>
            <w:top w:val="none" w:sz="0" w:space="0" w:color="auto"/>
            <w:left w:val="none" w:sz="0" w:space="0" w:color="auto"/>
            <w:bottom w:val="none" w:sz="0" w:space="0" w:color="auto"/>
            <w:right w:val="none" w:sz="0" w:space="0" w:color="auto"/>
          </w:divBdr>
        </w:div>
        <w:div w:id="346761743">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03427619">
          <w:marLeft w:val="0"/>
          <w:marRight w:val="0"/>
          <w:marTop w:val="0"/>
          <w:marBottom w:val="0"/>
          <w:divBdr>
            <w:top w:val="none" w:sz="0" w:space="0" w:color="auto"/>
            <w:left w:val="none" w:sz="0" w:space="0" w:color="auto"/>
            <w:bottom w:val="none" w:sz="0" w:space="0" w:color="auto"/>
            <w:right w:val="none" w:sz="0" w:space="0" w:color="auto"/>
          </w:divBdr>
        </w:div>
        <w:div w:id="1738819414">
          <w:marLeft w:val="0"/>
          <w:marRight w:val="0"/>
          <w:marTop w:val="0"/>
          <w:marBottom w:val="0"/>
          <w:divBdr>
            <w:top w:val="none" w:sz="0" w:space="0" w:color="auto"/>
            <w:left w:val="none" w:sz="0" w:space="0" w:color="auto"/>
            <w:bottom w:val="none" w:sz="0" w:space="0" w:color="auto"/>
            <w:right w:val="none" w:sz="0" w:space="0" w:color="auto"/>
          </w:divBdr>
        </w:div>
      </w:divsChild>
    </w:div>
    <w:div w:id="1075666733">
      <w:bodyDiv w:val="1"/>
      <w:marLeft w:val="0"/>
      <w:marRight w:val="0"/>
      <w:marTop w:val="0"/>
      <w:marBottom w:val="0"/>
      <w:divBdr>
        <w:top w:val="none" w:sz="0" w:space="0" w:color="auto"/>
        <w:left w:val="none" w:sz="0" w:space="0" w:color="auto"/>
        <w:bottom w:val="none" w:sz="0" w:space="0" w:color="auto"/>
        <w:right w:val="none" w:sz="0" w:space="0" w:color="auto"/>
      </w:divBdr>
      <w:divsChild>
        <w:div w:id="1319067778">
          <w:marLeft w:val="0"/>
          <w:marRight w:val="0"/>
          <w:marTop w:val="0"/>
          <w:marBottom w:val="0"/>
          <w:divBdr>
            <w:top w:val="none" w:sz="0" w:space="0" w:color="auto"/>
            <w:left w:val="none" w:sz="0" w:space="0" w:color="auto"/>
            <w:bottom w:val="none" w:sz="0" w:space="0" w:color="auto"/>
            <w:right w:val="none" w:sz="0" w:space="0" w:color="auto"/>
          </w:divBdr>
        </w:div>
        <w:div w:id="1840196034">
          <w:marLeft w:val="0"/>
          <w:marRight w:val="0"/>
          <w:marTop w:val="0"/>
          <w:marBottom w:val="0"/>
          <w:divBdr>
            <w:top w:val="none" w:sz="0" w:space="0" w:color="auto"/>
            <w:left w:val="none" w:sz="0" w:space="0" w:color="auto"/>
            <w:bottom w:val="none" w:sz="0" w:space="0" w:color="auto"/>
            <w:right w:val="none" w:sz="0" w:space="0" w:color="auto"/>
          </w:divBdr>
        </w:div>
        <w:div w:id="373316213">
          <w:marLeft w:val="0"/>
          <w:marRight w:val="0"/>
          <w:marTop w:val="0"/>
          <w:marBottom w:val="0"/>
          <w:divBdr>
            <w:top w:val="none" w:sz="0" w:space="0" w:color="auto"/>
            <w:left w:val="none" w:sz="0" w:space="0" w:color="auto"/>
            <w:bottom w:val="none" w:sz="0" w:space="0" w:color="auto"/>
            <w:right w:val="none" w:sz="0" w:space="0" w:color="auto"/>
          </w:divBdr>
        </w:div>
        <w:div w:id="1655836658">
          <w:marLeft w:val="0"/>
          <w:marRight w:val="0"/>
          <w:marTop w:val="0"/>
          <w:marBottom w:val="0"/>
          <w:divBdr>
            <w:top w:val="none" w:sz="0" w:space="0" w:color="auto"/>
            <w:left w:val="none" w:sz="0" w:space="0" w:color="auto"/>
            <w:bottom w:val="none" w:sz="0" w:space="0" w:color="auto"/>
            <w:right w:val="none" w:sz="0" w:space="0" w:color="auto"/>
          </w:divBdr>
        </w:div>
      </w:divsChild>
    </w:div>
    <w:div w:id="1112557094">
      <w:bodyDiv w:val="1"/>
      <w:marLeft w:val="0"/>
      <w:marRight w:val="0"/>
      <w:marTop w:val="0"/>
      <w:marBottom w:val="0"/>
      <w:divBdr>
        <w:top w:val="none" w:sz="0" w:space="0" w:color="auto"/>
        <w:left w:val="none" w:sz="0" w:space="0" w:color="auto"/>
        <w:bottom w:val="none" w:sz="0" w:space="0" w:color="auto"/>
        <w:right w:val="none" w:sz="0" w:space="0" w:color="auto"/>
      </w:divBdr>
    </w:div>
    <w:div w:id="1189878523">
      <w:bodyDiv w:val="1"/>
      <w:marLeft w:val="0"/>
      <w:marRight w:val="0"/>
      <w:marTop w:val="0"/>
      <w:marBottom w:val="0"/>
      <w:divBdr>
        <w:top w:val="none" w:sz="0" w:space="0" w:color="auto"/>
        <w:left w:val="none" w:sz="0" w:space="0" w:color="auto"/>
        <w:bottom w:val="none" w:sz="0" w:space="0" w:color="auto"/>
        <w:right w:val="none" w:sz="0" w:space="0" w:color="auto"/>
      </w:divBdr>
      <w:divsChild>
        <w:div w:id="30808305">
          <w:marLeft w:val="0"/>
          <w:marRight w:val="0"/>
          <w:marTop w:val="0"/>
          <w:marBottom w:val="0"/>
          <w:divBdr>
            <w:top w:val="none" w:sz="0" w:space="0" w:color="auto"/>
            <w:left w:val="none" w:sz="0" w:space="0" w:color="auto"/>
            <w:bottom w:val="none" w:sz="0" w:space="0" w:color="auto"/>
            <w:right w:val="none" w:sz="0" w:space="0" w:color="auto"/>
          </w:divBdr>
        </w:div>
        <w:div w:id="1446080462">
          <w:marLeft w:val="0"/>
          <w:marRight w:val="0"/>
          <w:marTop w:val="0"/>
          <w:marBottom w:val="0"/>
          <w:divBdr>
            <w:top w:val="none" w:sz="0" w:space="0" w:color="auto"/>
            <w:left w:val="none" w:sz="0" w:space="0" w:color="auto"/>
            <w:bottom w:val="none" w:sz="0" w:space="0" w:color="auto"/>
            <w:right w:val="none" w:sz="0" w:space="0" w:color="auto"/>
          </w:divBdr>
        </w:div>
        <w:div w:id="1418475208">
          <w:marLeft w:val="0"/>
          <w:marRight w:val="0"/>
          <w:marTop w:val="0"/>
          <w:marBottom w:val="0"/>
          <w:divBdr>
            <w:top w:val="none" w:sz="0" w:space="0" w:color="auto"/>
            <w:left w:val="none" w:sz="0" w:space="0" w:color="auto"/>
            <w:bottom w:val="none" w:sz="0" w:space="0" w:color="auto"/>
            <w:right w:val="none" w:sz="0" w:space="0" w:color="auto"/>
          </w:divBdr>
        </w:div>
        <w:div w:id="1083188134">
          <w:marLeft w:val="0"/>
          <w:marRight w:val="0"/>
          <w:marTop w:val="0"/>
          <w:marBottom w:val="0"/>
          <w:divBdr>
            <w:top w:val="none" w:sz="0" w:space="0" w:color="auto"/>
            <w:left w:val="none" w:sz="0" w:space="0" w:color="auto"/>
            <w:bottom w:val="none" w:sz="0" w:space="0" w:color="auto"/>
            <w:right w:val="none" w:sz="0" w:space="0" w:color="auto"/>
          </w:divBdr>
        </w:div>
        <w:div w:id="957640812">
          <w:marLeft w:val="0"/>
          <w:marRight w:val="0"/>
          <w:marTop w:val="0"/>
          <w:marBottom w:val="0"/>
          <w:divBdr>
            <w:top w:val="none" w:sz="0" w:space="0" w:color="auto"/>
            <w:left w:val="none" w:sz="0" w:space="0" w:color="auto"/>
            <w:bottom w:val="none" w:sz="0" w:space="0" w:color="auto"/>
            <w:right w:val="none" w:sz="0" w:space="0" w:color="auto"/>
          </w:divBdr>
        </w:div>
        <w:div w:id="103892955">
          <w:marLeft w:val="0"/>
          <w:marRight w:val="0"/>
          <w:marTop w:val="0"/>
          <w:marBottom w:val="0"/>
          <w:divBdr>
            <w:top w:val="none" w:sz="0" w:space="0" w:color="auto"/>
            <w:left w:val="none" w:sz="0" w:space="0" w:color="auto"/>
            <w:bottom w:val="none" w:sz="0" w:space="0" w:color="auto"/>
            <w:right w:val="none" w:sz="0" w:space="0" w:color="auto"/>
          </w:divBdr>
        </w:div>
      </w:divsChild>
    </w:div>
    <w:div w:id="1419130558">
      <w:bodyDiv w:val="1"/>
      <w:marLeft w:val="0"/>
      <w:marRight w:val="0"/>
      <w:marTop w:val="0"/>
      <w:marBottom w:val="0"/>
      <w:divBdr>
        <w:top w:val="none" w:sz="0" w:space="0" w:color="auto"/>
        <w:left w:val="none" w:sz="0" w:space="0" w:color="auto"/>
        <w:bottom w:val="none" w:sz="0" w:space="0" w:color="auto"/>
        <w:right w:val="none" w:sz="0" w:space="0" w:color="auto"/>
      </w:divBdr>
      <w:divsChild>
        <w:div w:id="1732121729">
          <w:marLeft w:val="0"/>
          <w:marRight w:val="0"/>
          <w:marTop w:val="0"/>
          <w:marBottom w:val="0"/>
          <w:divBdr>
            <w:top w:val="none" w:sz="0" w:space="0" w:color="auto"/>
            <w:left w:val="none" w:sz="0" w:space="0" w:color="auto"/>
            <w:bottom w:val="none" w:sz="0" w:space="0" w:color="auto"/>
            <w:right w:val="none" w:sz="0" w:space="0" w:color="auto"/>
          </w:divBdr>
        </w:div>
        <w:div w:id="604308171">
          <w:marLeft w:val="0"/>
          <w:marRight w:val="0"/>
          <w:marTop w:val="0"/>
          <w:marBottom w:val="0"/>
          <w:divBdr>
            <w:top w:val="none" w:sz="0" w:space="0" w:color="auto"/>
            <w:left w:val="none" w:sz="0" w:space="0" w:color="auto"/>
            <w:bottom w:val="none" w:sz="0" w:space="0" w:color="auto"/>
            <w:right w:val="none" w:sz="0" w:space="0" w:color="auto"/>
          </w:divBdr>
        </w:div>
        <w:div w:id="872381106">
          <w:marLeft w:val="0"/>
          <w:marRight w:val="0"/>
          <w:marTop w:val="0"/>
          <w:marBottom w:val="0"/>
          <w:divBdr>
            <w:top w:val="none" w:sz="0" w:space="0" w:color="auto"/>
            <w:left w:val="none" w:sz="0" w:space="0" w:color="auto"/>
            <w:bottom w:val="none" w:sz="0" w:space="0" w:color="auto"/>
            <w:right w:val="none" w:sz="0" w:space="0" w:color="auto"/>
          </w:divBdr>
        </w:div>
        <w:div w:id="942684728">
          <w:marLeft w:val="0"/>
          <w:marRight w:val="0"/>
          <w:marTop w:val="0"/>
          <w:marBottom w:val="0"/>
          <w:divBdr>
            <w:top w:val="none" w:sz="0" w:space="0" w:color="auto"/>
            <w:left w:val="none" w:sz="0" w:space="0" w:color="auto"/>
            <w:bottom w:val="none" w:sz="0" w:space="0" w:color="auto"/>
            <w:right w:val="none" w:sz="0" w:space="0" w:color="auto"/>
          </w:divBdr>
        </w:div>
        <w:div w:id="385766758">
          <w:marLeft w:val="0"/>
          <w:marRight w:val="0"/>
          <w:marTop w:val="0"/>
          <w:marBottom w:val="0"/>
          <w:divBdr>
            <w:top w:val="none" w:sz="0" w:space="0" w:color="auto"/>
            <w:left w:val="none" w:sz="0" w:space="0" w:color="auto"/>
            <w:bottom w:val="none" w:sz="0" w:space="0" w:color="auto"/>
            <w:right w:val="none" w:sz="0" w:space="0" w:color="auto"/>
          </w:divBdr>
        </w:div>
      </w:divsChild>
    </w:div>
    <w:div w:id="1452819765">
      <w:bodyDiv w:val="1"/>
      <w:marLeft w:val="0"/>
      <w:marRight w:val="0"/>
      <w:marTop w:val="0"/>
      <w:marBottom w:val="0"/>
      <w:divBdr>
        <w:top w:val="none" w:sz="0" w:space="0" w:color="auto"/>
        <w:left w:val="none" w:sz="0" w:space="0" w:color="auto"/>
        <w:bottom w:val="none" w:sz="0" w:space="0" w:color="auto"/>
        <w:right w:val="none" w:sz="0" w:space="0" w:color="auto"/>
      </w:divBdr>
      <w:divsChild>
        <w:div w:id="1597209537">
          <w:marLeft w:val="0"/>
          <w:marRight w:val="0"/>
          <w:marTop w:val="0"/>
          <w:marBottom w:val="0"/>
          <w:divBdr>
            <w:top w:val="none" w:sz="0" w:space="0" w:color="auto"/>
            <w:left w:val="none" w:sz="0" w:space="0" w:color="auto"/>
            <w:bottom w:val="none" w:sz="0" w:space="0" w:color="auto"/>
            <w:right w:val="none" w:sz="0" w:space="0" w:color="auto"/>
          </w:divBdr>
        </w:div>
        <w:div w:id="1116875833">
          <w:marLeft w:val="0"/>
          <w:marRight w:val="0"/>
          <w:marTop w:val="0"/>
          <w:marBottom w:val="0"/>
          <w:divBdr>
            <w:top w:val="none" w:sz="0" w:space="0" w:color="auto"/>
            <w:left w:val="none" w:sz="0" w:space="0" w:color="auto"/>
            <w:bottom w:val="none" w:sz="0" w:space="0" w:color="auto"/>
            <w:right w:val="none" w:sz="0" w:space="0" w:color="auto"/>
          </w:divBdr>
        </w:div>
        <w:div w:id="432016888">
          <w:marLeft w:val="0"/>
          <w:marRight w:val="0"/>
          <w:marTop w:val="0"/>
          <w:marBottom w:val="0"/>
          <w:divBdr>
            <w:top w:val="none" w:sz="0" w:space="0" w:color="auto"/>
            <w:left w:val="none" w:sz="0" w:space="0" w:color="auto"/>
            <w:bottom w:val="none" w:sz="0" w:space="0" w:color="auto"/>
            <w:right w:val="none" w:sz="0" w:space="0" w:color="auto"/>
          </w:divBdr>
        </w:div>
        <w:div w:id="2078280367">
          <w:marLeft w:val="0"/>
          <w:marRight w:val="0"/>
          <w:marTop w:val="0"/>
          <w:marBottom w:val="0"/>
          <w:divBdr>
            <w:top w:val="none" w:sz="0" w:space="0" w:color="auto"/>
            <w:left w:val="none" w:sz="0" w:space="0" w:color="auto"/>
            <w:bottom w:val="none" w:sz="0" w:space="0" w:color="auto"/>
            <w:right w:val="none" w:sz="0" w:space="0" w:color="auto"/>
          </w:divBdr>
        </w:div>
      </w:divsChild>
    </w:div>
    <w:div w:id="1528178871">
      <w:bodyDiv w:val="1"/>
      <w:marLeft w:val="0"/>
      <w:marRight w:val="0"/>
      <w:marTop w:val="0"/>
      <w:marBottom w:val="0"/>
      <w:divBdr>
        <w:top w:val="none" w:sz="0" w:space="0" w:color="auto"/>
        <w:left w:val="none" w:sz="0" w:space="0" w:color="auto"/>
        <w:bottom w:val="none" w:sz="0" w:space="0" w:color="auto"/>
        <w:right w:val="none" w:sz="0" w:space="0" w:color="auto"/>
      </w:divBdr>
    </w:div>
    <w:div w:id="1533348713">
      <w:bodyDiv w:val="1"/>
      <w:marLeft w:val="0"/>
      <w:marRight w:val="0"/>
      <w:marTop w:val="0"/>
      <w:marBottom w:val="0"/>
      <w:divBdr>
        <w:top w:val="none" w:sz="0" w:space="0" w:color="auto"/>
        <w:left w:val="none" w:sz="0" w:space="0" w:color="auto"/>
        <w:bottom w:val="none" w:sz="0" w:space="0" w:color="auto"/>
        <w:right w:val="none" w:sz="0" w:space="0" w:color="auto"/>
      </w:divBdr>
      <w:divsChild>
        <w:div w:id="568157138">
          <w:marLeft w:val="0"/>
          <w:marRight w:val="0"/>
          <w:marTop w:val="0"/>
          <w:marBottom w:val="0"/>
          <w:divBdr>
            <w:top w:val="none" w:sz="0" w:space="0" w:color="auto"/>
            <w:left w:val="none" w:sz="0" w:space="0" w:color="auto"/>
            <w:bottom w:val="none" w:sz="0" w:space="0" w:color="auto"/>
            <w:right w:val="none" w:sz="0" w:space="0" w:color="auto"/>
          </w:divBdr>
        </w:div>
        <w:div w:id="211893934">
          <w:marLeft w:val="0"/>
          <w:marRight w:val="0"/>
          <w:marTop w:val="0"/>
          <w:marBottom w:val="0"/>
          <w:divBdr>
            <w:top w:val="none" w:sz="0" w:space="0" w:color="auto"/>
            <w:left w:val="none" w:sz="0" w:space="0" w:color="auto"/>
            <w:bottom w:val="none" w:sz="0" w:space="0" w:color="auto"/>
            <w:right w:val="none" w:sz="0" w:space="0" w:color="auto"/>
          </w:divBdr>
        </w:div>
        <w:div w:id="904875039">
          <w:marLeft w:val="0"/>
          <w:marRight w:val="0"/>
          <w:marTop w:val="0"/>
          <w:marBottom w:val="0"/>
          <w:divBdr>
            <w:top w:val="none" w:sz="0" w:space="0" w:color="auto"/>
            <w:left w:val="none" w:sz="0" w:space="0" w:color="auto"/>
            <w:bottom w:val="none" w:sz="0" w:space="0" w:color="auto"/>
            <w:right w:val="none" w:sz="0" w:space="0" w:color="auto"/>
          </w:divBdr>
        </w:div>
        <w:div w:id="1456097684">
          <w:marLeft w:val="0"/>
          <w:marRight w:val="0"/>
          <w:marTop w:val="0"/>
          <w:marBottom w:val="0"/>
          <w:divBdr>
            <w:top w:val="none" w:sz="0" w:space="0" w:color="auto"/>
            <w:left w:val="none" w:sz="0" w:space="0" w:color="auto"/>
            <w:bottom w:val="none" w:sz="0" w:space="0" w:color="auto"/>
            <w:right w:val="none" w:sz="0" w:space="0" w:color="auto"/>
          </w:divBdr>
        </w:div>
      </w:divsChild>
    </w:div>
    <w:div w:id="2099911398">
      <w:bodyDiv w:val="1"/>
      <w:marLeft w:val="0"/>
      <w:marRight w:val="0"/>
      <w:marTop w:val="0"/>
      <w:marBottom w:val="0"/>
      <w:divBdr>
        <w:top w:val="none" w:sz="0" w:space="0" w:color="auto"/>
        <w:left w:val="none" w:sz="0" w:space="0" w:color="auto"/>
        <w:bottom w:val="none" w:sz="0" w:space="0" w:color="auto"/>
        <w:right w:val="none" w:sz="0" w:space="0" w:color="auto"/>
      </w:divBdr>
      <w:divsChild>
        <w:div w:id="1808208264">
          <w:marLeft w:val="0"/>
          <w:marRight w:val="0"/>
          <w:marTop w:val="0"/>
          <w:marBottom w:val="0"/>
          <w:divBdr>
            <w:top w:val="none" w:sz="0" w:space="0" w:color="auto"/>
            <w:left w:val="none" w:sz="0" w:space="0" w:color="auto"/>
            <w:bottom w:val="none" w:sz="0" w:space="0" w:color="auto"/>
            <w:right w:val="none" w:sz="0" w:space="0" w:color="auto"/>
          </w:divBdr>
        </w:div>
        <w:div w:id="213123188">
          <w:marLeft w:val="0"/>
          <w:marRight w:val="0"/>
          <w:marTop w:val="0"/>
          <w:marBottom w:val="0"/>
          <w:divBdr>
            <w:top w:val="none" w:sz="0" w:space="0" w:color="auto"/>
            <w:left w:val="none" w:sz="0" w:space="0" w:color="auto"/>
            <w:bottom w:val="none" w:sz="0" w:space="0" w:color="auto"/>
            <w:right w:val="none" w:sz="0" w:space="0" w:color="auto"/>
          </w:divBdr>
        </w:div>
        <w:div w:id="1742554280">
          <w:marLeft w:val="0"/>
          <w:marRight w:val="0"/>
          <w:marTop w:val="0"/>
          <w:marBottom w:val="0"/>
          <w:divBdr>
            <w:top w:val="none" w:sz="0" w:space="0" w:color="auto"/>
            <w:left w:val="none" w:sz="0" w:space="0" w:color="auto"/>
            <w:bottom w:val="none" w:sz="0" w:space="0" w:color="auto"/>
            <w:right w:val="none" w:sz="0" w:space="0" w:color="auto"/>
          </w:divBdr>
        </w:div>
        <w:div w:id="155079438">
          <w:marLeft w:val="0"/>
          <w:marRight w:val="0"/>
          <w:marTop w:val="0"/>
          <w:marBottom w:val="0"/>
          <w:divBdr>
            <w:top w:val="none" w:sz="0" w:space="0" w:color="auto"/>
            <w:left w:val="none" w:sz="0" w:space="0" w:color="auto"/>
            <w:bottom w:val="none" w:sz="0" w:space="0" w:color="auto"/>
            <w:right w:val="none" w:sz="0" w:space="0" w:color="auto"/>
          </w:divBdr>
        </w:div>
        <w:div w:id="1392776348">
          <w:marLeft w:val="0"/>
          <w:marRight w:val="0"/>
          <w:marTop w:val="0"/>
          <w:marBottom w:val="0"/>
          <w:divBdr>
            <w:top w:val="none" w:sz="0" w:space="0" w:color="auto"/>
            <w:left w:val="none" w:sz="0" w:space="0" w:color="auto"/>
            <w:bottom w:val="none" w:sz="0" w:space="0" w:color="auto"/>
            <w:right w:val="none" w:sz="0" w:space="0" w:color="auto"/>
          </w:divBdr>
        </w:div>
        <w:div w:id="1077362681">
          <w:marLeft w:val="0"/>
          <w:marRight w:val="0"/>
          <w:marTop w:val="0"/>
          <w:marBottom w:val="0"/>
          <w:divBdr>
            <w:top w:val="none" w:sz="0" w:space="0" w:color="auto"/>
            <w:left w:val="none" w:sz="0" w:space="0" w:color="auto"/>
            <w:bottom w:val="none" w:sz="0" w:space="0" w:color="auto"/>
            <w:right w:val="none" w:sz="0" w:space="0" w:color="auto"/>
          </w:divBdr>
        </w:div>
        <w:div w:id="1162967262">
          <w:marLeft w:val="0"/>
          <w:marRight w:val="0"/>
          <w:marTop w:val="0"/>
          <w:marBottom w:val="0"/>
          <w:divBdr>
            <w:top w:val="none" w:sz="0" w:space="0" w:color="auto"/>
            <w:left w:val="none" w:sz="0" w:space="0" w:color="auto"/>
            <w:bottom w:val="none" w:sz="0" w:space="0" w:color="auto"/>
            <w:right w:val="none" w:sz="0" w:space="0" w:color="auto"/>
          </w:divBdr>
        </w:div>
      </w:divsChild>
    </w:div>
    <w:div w:id="2119832305">
      <w:bodyDiv w:val="1"/>
      <w:marLeft w:val="0"/>
      <w:marRight w:val="0"/>
      <w:marTop w:val="0"/>
      <w:marBottom w:val="0"/>
      <w:divBdr>
        <w:top w:val="none" w:sz="0" w:space="0" w:color="auto"/>
        <w:left w:val="none" w:sz="0" w:space="0" w:color="auto"/>
        <w:bottom w:val="none" w:sz="0" w:space="0" w:color="auto"/>
        <w:right w:val="none" w:sz="0" w:space="0" w:color="auto"/>
      </w:divBdr>
      <w:divsChild>
        <w:div w:id="462969888">
          <w:marLeft w:val="0"/>
          <w:marRight w:val="0"/>
          <w:marTop w:val="0"/>
          <w:marBottom w:val="0"/>
          <w:divBdr>
            <w:top w:val="none" w:sz="0" w:space="0" w:color="auto"/>
            <w:left w:val="none" w:sz="0" w:space="0" w:color="auto"/>
            <w:bottom w:val="none" w:sz="0" w:space="0" w:color="auto"/>
            <w:right w:val="none" w:sz="0" w:space="0" w:color="auto"/>
          </w:divBdr>
        </w:div>
        <w:div w:id="1296640365">
          <w:marLeft w:val="0"/>
          <w:marRight w:val="0"/>
          <w:marTop w:val="0"/>
          <w:marBottom w:val="0"/>
          <w:divBdr>
            <w:top w:val="none" w:sz="0" w:space="0" w:color="auto"/>
            <w:left w:val="none" w:sz="0" w:space="0" w:color="auto"/>
            <w:bottom w:val="none" w:sz="0" w:space="0" w:color="auto"/>
            <w:right w:val="none" w:sz="0" w:space="0" w:color="auto"/>
          </w:divBdr>
        </w:div>
        <w:div w:id="1085103267">
          <w:marLeft w:val="0"/>
          <w:marRight w:val="0"/>
          <w:marTop w:val="0"/>
          <w:marBottom w:val="0"/>
          <w:divBdr>
            <w:top w:val="none" w:sz="0" w:space="0" w:color="auto"/>
            <w:left w:val="none" w:sz="0" w:space="0" w:color="auto"/>
            <w:bottom w:val="none" w:sz="0" w:space="0" w:color="auto"/>
            <w:right w:val="none" w:sz="0" w:space="0" w:color="auto"/>
          </w:divBdr>
        </w:div>
        <w:div w:id="1901473582">
          <w:marLeft w:val="0"/>
          <w:marRight w:val="0"/>
          <w:marTop w:val="0"/>
          <w:marBottom w:val="0"/>
          <w:divBdr>
            <w:top w:val="none" w:sz="0" w:space="0" w:color="auto"/>
            <w:left w:val="none" w:sz="0" w:space="0" w:color="auto"/>
            <w:bottom w:val="none" w:sz="0" w:space="0" w:color="auto"/>
            <w:right w:val="none" w:sz="0" w:space="0" w:color="auto"/>
          </w:divBdr>
        </w:div>
        <w:div w:id="70085658">
          <w:marLeft w:val="0"/>
          <w:marRight w:val="0"/>
          <w:marTop w:val="0"/>
          <w:marBottom w:val="0"/>
          <w:divBdr>
            <w:top w:val="none" w:sz="0" w:space="0" w:color="auto"/>
            <w:left w:val="none" w:sz="0" w:space="0" w:color="auto"/>
            <w:bottom w:val="none" w:sz="0" w:space="0" w:color="auto"/>
            <w:right w:val="none" w:sz="0" w:space="0" w:color="auto"/>
          </w:divBdr>
        </w:div>
        <w:div w:id="917132894">
          <w:marLeft w:val="0"/>
          <w:marRight w:val="0"/>
          <w:marTop w:val="0"/>
          <w:marBottom w:val="0"/>
          <w:divBdr>
            <w:top w:val="none" w:sz="0" w:space="0" w:color="auto"/>
            <w:left w:val="none" w:sz="0" w:space="0" w:color="auto"/>
            <w:bottom w:val="none" w:sz="0" w:space="0" w:color="auto"/>
            <w:right w:val="none" w:sz="0" w:space="0" w:color="auto"/>
          </w:divBdr>
        </w:div>
        <w:div w:id="2138639345">
          <w:marLeft w:val="0"/>
          <w:marRight w:val="0"/>
          <w:marTop w:val="0"/>
          <w:marBottom w:val="0"/>
          <w:divBdr>
            <w:top w:val="none" w:sz="0" w:space="0" w:color="auto"/>
            <w:left w:val="none" w:sz="0" w:space="0" w:color="auto"/>
            <w:bottom w:val="none" w:sz="0" w:space="0" w:color="auto"/>
            <w:right w:val="none" w:sz="0" w:space="0" w:color="auto"/>
          </w:divBdr>
        </w:div>
        <w:div w:id="781455869">
          <w:marLeft w:val="0"/>
          <w:marRight w:val="0"/>
          <w:marTop w:val="0"/>
          <w:marBottom w:val="0"/>
          <w:divBdr>
            <w:top w:val="none" w:sz="0" w:space="0" w:color="auto"/>
            <w:left w:val="none" w:sz="0" w:space="0" w:color="auto"/>
            <w:bottom w:val="none" w:sz="0" w:space="0" w:color="auto"/>
            <w:right w:val="none" w:sz="0" w:space="0" w:color="auto"/>
          </w:divBdr>
        </w:div>
        <w:div w:id="869999185">
          <w:marLeft w:val="0"/>
          <w:marRight w:val="0"/>
          <w:marTop w:val="0"/>
          <w:marBottom w:val="0"/>
          <w:divBdr>
            <w:top w:val="none" w:sz="0" w:space="0" w:color="auto"/>
            <w:left w:val="none" w:sz="0" w:space="0" w:color="auto"/>
            <w:bottom w:val="none" w:sz="0" w:space="0" w:color="auto"/>
            <w:right w:val="none" w:sz="0" w:space="0" w:color="auto"/>
          </w:divBdr>
        </w:div>
        <w:div w:id="26953499">
          <w:marLeft w:val="0"/>
          <w:marRight w:val="0"/>
          <w:marTop w:val="0"/>
          <w:marBottom w:val="0"/>
          <w:divBdr>
            <w:top w:val="none" w:sz="0" w:space="0" w:color="auto"/>
            <w:left w:val="none" w:sz="0" w:space="0" w:color="auto"/>
            <w:bottom w:val="none" w:sz="0" w:space="0" w:color="auto"/>
            <w:right w:val="none" w:sz="0" w:space="0" w:color="auto"/>
          </w:divBdr>
        </w:div>
        <w:div w:id="1995210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83D5-AE72-48FB-BB0F-B01B53CA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cp:lastPrinted>2023-03-22T10:11:00Z</cp:lastPrinted>
  <dcterms:created xsi:type="dcterms:W3CDTF">2023-05-29T12:37:00Z</dcterms:created>
  <dcterms:modified xsi:type="dcterms:W3CDTF">2023-05-29T12:41:00Z</dcterms:modified>
</cp:coreProperties>
</file>