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1D37C" w14:textId="77777777" w:rsidR="002A78F5" w:rsidRDefault="002A78F5" w:rsidP="00B46E63">
      <w:pPr>
        <w:spacing w:after="254"/>
        <w:ind w:left="10" w:right="435" w:hanging="10"/>
        <w:jc w:val="center"/>
        <w:rPr>
          <w:rFonts w:ascii="Arial" w:eastAsia="Arial" w:hAnsi="Arial" w:cs="Arial"/>
          <w:b/>
          <w:color w:val="000000"/>
          <w:sz w:val="24"/>
          <w:lang w:eastAsia="en-ZA"/>
        </w:rPr>
      </w:pPr>
    </w:p>
    <w:p w14:paraId="433B01A8" w14:textId="77777777" w:rsidR="002A78F5" w:rsidRDefault="002A78F5" w:rsidP="002A78F5">
      <w:pPr>
        <w:ind w:left="-270" w:right="-244"/>
        <w:jc w:val="center"/>
        <w:rPr>
          <w:rFonts w:ascii="Calibri" w:hAnsi="Calibri" w:cs="Calibri"/>
          <w:color w:val="1D1C1D"/>
          <w:sz w:val="23"/>
          <w:szCs w:val="23"/>
          <w:shd w:val="clear" w:color="auto" w:fill="F8F8F8"/>
        </w:rPr>
      </w:pPr>
      <w:r>
        <w:rPr>
          <w:rFonts w:ascii="Calibri" w:hAnsi="Calibri" w:cs="Calibri"/>
          <w:color w:val="1D1C1D"/>
          <w:sz w:val="23"/>
          <w:szCs w:val="23"/>
          <w:shd w:val="clear" w:color="auto" w:fill="F8F8F8"/>
        </w:rPr>
        <w:t>Editorial note: Certain information has been redacted from this judgment in compliance with the law.</w:t>
      </w:r>
    </w:p>
    <w:p w14:paraId="49BB5A0E" w14:textId="77777777" w:rsidR="002A78F5" w:rsidRPr="00DB2A06" w:rsidRDefault="002A78F5" w:rsidP="002A78F5">
      <w:pPr>
        <w:ind w:left="-270" w:right="-244"/>
        <w:jc w:val="center"/>
        <w:rPr>
          <w:rFonts w:cs="Arial"/>
          <w:b/>
          <w:u w:val="single"/>
        </w:rPr>
      </w:pPr>
    </w:p>
    <w:p w14:paraId="5D058757" w14:textId="77777777" w:rsidR="00B46E63" w:rsidRPr="00B46E63" w:rsidRDefault="00B46E63" w:rsidP="00B46E63">
      <w:pPr>
        <w:spacing w:after="254"/>
        <w:ind w:left="10" w:right="435" w:hanging="10"/>
        <w:jc w:val="center"/>
        <w:rPr>
          <w:rFonts w:ascii="Arial" w:eastAsia="Arial" w:hAnsi="Arial" w:cs="Arial"/>
          <w:color w:val="000000"/>
          <w:sz w:val="24"/>
          <w:lang w:eastAsia="en-ZA"/>
        </w:rPr>
      </w:pPr>
      <w:r w:rsidRPr="00B46E63">
        <w:rPr>
          <w:rFonts w:ascii="Arial" w:eastAsia="Arial" w:hAnsi="Arial" w:cs="Arial"/>
          <w:b/>
          <w:color w:val="000000"/>
          <w:sz w:val="24"/>
          <w:lang w:eastAsia="en-ZA"/>
        </w:rPr>
        <w:t>IN THE HIGH COURT OF SOUTH AFRICA</w:t>
      </w:r>
    </w:p>
    <w:p w14:paraId="3825F87C" w14:textId="77777777" w:rsidR="00B46E63" w:rsidRDefault="00B46E63" w:rsidP="00B46E63">
      <w:pPr>
        <w:keepNext/>
        <w:keepLines/>
        <w:spacing w:after="984" w:line="265" w:lineRule="auto"/>
        <w:ind w:left="2726" w:right="27" w:hanging="10"/>
        <w:outlineLvl w:val="0"/>
        <w:rPr>
          <w:rFonts w:ascii="Arial" w:eastAsia="Arial" w:hAnsi="Arial" w:cs="Arial"/>
          <w:b/>
          <w:color w:val="000000"/>
          <w:sz w:val="24"/>
          <w:lang w:eastAsia="en-ZA"/>
        </w:rPr>
      </w:pPr>
      <w:r w:rsidRPr="00B46E63">
        <w:rPr>
          <w:rFonts w:ascii="Arial" w:eastAsia="Arial" w:hAnsi="Arial" w:cs="Arial"/>
          <w:b/>
          <w:color w:val="000000"/>
          <w:sz w:val="24"/>
          <w:lang w:eastAsia="en-ZA"/>
        </w:rPr>
        <w:t>GAUTENG DIVISION, PRETORIA</w:t>
      </w:r>
    </w:p>
    <w:p w14:paraId="33FFD114" w14:textId="6D98506B" w:rsidR="0000058B" w:rsidRPr="00B46E63" w:rsidRDefault="0000058B" w:rsidP="00B46E63">
      <w:pPr>
        <w:keepNext/>
        <w:keepLines/>
        <w:spacing w:after="984" w:line="265" w:lineRule="auto"/>
        <w:ind w:left="2726" w:right="27" w:hanging="10"/>
        <w:outlineLvl w:val="0"/>
        <w:rPr>
          <w:rFonts w:ascii="Arial" w:eastAsia="Arial" w:hAnsi="Arial" w:cs="Arial"/>
          <w:color w:val="FF0000"/>
          <w:sz w:val="32"/>
          <w:lang w:eastAsia="en-ZA"/>
        </w:rPr>
      </w:pPr>
      <w:r w:rsidRPr="0000058B">
        <w:rPr>
          <w:noProof/>
          <w:kern w:val="0"/>
          <w:lang w:val="en-US"/>
          <w14:ligatures w14:val="none"/>
        </w:rPr>
        <mc:AlternateContent>
          <mc:Choice Requires="wps">
            <w:drawing>
              <wp:anchor distT="0" distB="0" distL="114300" distR="114300" simplePos="0" relativeHeight="251659264" behindDoc="0" locked="0" layoutInCell="1" allowOverlap="1" wp14:anchorId="5EE70F3A" wp14:editId="37AD19A5">
                <wp:simplePos x="0" y="0"/>
                <wp:positionH relativeFrom="margin">
                  <wp:posOffset>-76200</wp:posOffset>
                </wp:positionH>
                <wp:positionV relativeFrom="paragraph">
                  <wp:posOffset>1936114</wp:posOffset>
                </wp:positionV>
                <wp:extent cx="2771775" cy="15049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71775" cy="1504950"/>
                        </a:xfrm>
                        <a:prstGeom prst="rect">
                          <a:avLst/>
                        </a:prstGeom>
                        <a:solidFill>
                          <a:srgbClr val="FFFFFF"/>
                        </a:solidFill>
                        <a:ln w="9525">
                          <a:solidFill>
                            <a:srgbClr val="000000"/>
                          </a:solidFill>
                          <a:miter lim="800000"/>
                          <a:headEnd/>
                          <a:tailEnd/>
                        </a:ln>
                      </wps:spPr>
                      <wps:txbx>
                        <w:txbxContent>
                          <w:p w14:paraId="4CF5C60C" w14:textId="77777777" w:rsidR="0000058B" w:rsidRDefault="0000058B" w:rsidP="0000058B">
                            <w:pPr>
                              <w:numPr>
                                <w:ilvl w:val="0"/>
                                <w:numId w:val="2"/>
                              </w:numPr>
                              <w:spacing w:after="0" w:line="240" w:lineRule="auto"/>
                              <w:rPr>
                                <w:rFonts w:ascii="Century Gothic" w:hAnsi="Century Gothic"/>
                                <w:sz w:val="19"/>
                                <w:szCs w:val="19"/>
                              </w:rPr>
                            </w:pPr>
                            <w:r>
                              <w:rPr>
                                <w:rFonts w:ascii="Century Gothic" w:hAnsi="Century Gothic"/>
                                <w:sz w:val="19"/>
                                <w:szCs w:val="19"/>
                              </w:rPr>
                              <w:t xml:space="preserve">REPORTABLE: </w:t>
                            </w:r>
                            <w:r>
                              <w:rPr>
                                <w:rFonts w:ascii="Century Gothic" w:hAnsi="Century Gothic"/>
                                <w:b/>
                                <w:sz w:val="19"/>
                                <w:szCs w:val="19"/>
                              </w:rPr>
                              <w:t>NO</w:t>
                            </w:r>
                          </w:p>
                          <w:p w14:paraId="0BBB9C98" w14:textId="77777777" w:rsidR="0000058B" w:rsidRDefault="0000058B" w:rsidP="0000058B">
                            <w:pPr>
                              <w:numPr>
                                <w:ilvl w:val="0"/>
                                <w:numId w:val="2"/>
                              </w:numPr>
                              <w:spacing w:after="0" w:line="240" w:lineRule="auto"/>
                              <w:rPr>
                                <w:rFonts w:ascii="Century Gothic" w:hAnsi="Century Gothic"/>
                                <w:sz w:val="19"/>
                                <w:szCs w:val="19"/>
                              </w:rPr>
                            </w:pPr>
                            <w:r>
                              <w:rPr>
                                <w:rFonts w:ascii="Century Gothic" w:hAnsi="Century Gothic"/>
                                <w:sz w:val="19"/>
                                <w:szCs w:val="19"/>
                              </w:rPr>
                              <w:t xml:space="preserve">OF INTEREST TO OTHER JUDGES: </w:t>
                            </w:r>
                            <w:r>
                              <w:rPr>
                                <w:rFonts w:ascii="Century Gothic" w:hAnsi="Century Gothic"/>
                                <w:b/>
                                <w:sz w:val="19"/>
                                <w:szCs w:val="19"/>
                              </w:rPr>
                              <w:t>NO</w:t>
                            </w:r>
                          </w:p>
                          <w:p w14:paraId="180B0F4F" w14:textId="6867BBD3" w:rsidR="0000058B" w:rsidRPr="0000058B" w:rsidRDefault="0000058B" w:rsidP="0000058B">
                            <w:pPr>
                              <w:numPr>
                                <w:ilvl w:val="0"/>
                                <w:numId w:val="2"/>
                              </w:numPr>
                              <w:spacing w:after="0" w:line="240" w:lineRule="auto"/>
                              <w:rPr>
                                <w:rFonts w:ascii="Century Gothic" w:hAnsi="Century Gothic"/>
                                <w:sz w:val="19"/>
                                <w:szCs w:val="19"/>
                              </w:rPr>
                            </w:pPr>
                            <w:r>
                              <w:rPr>
                                <w:rFonts w:ascii="Century Gothic" w:hAnsi="Century Gothic"/>
                                <w:sz w:val="19"/>
                                <w:szCs w:val="19"/>
                              </w:rPr>
                              <w:t xml:space="preserve">REVISED </w:t>
                            </w:r>
                            <w:r>
                              <w:rPr>
                                <w:rFonts w:ascii="Century Gothic" w:hAnsi="Century Gothic"/>
                                <w:b/>
                                <w:bCs/>
                                <w:sz w:val="19"/>
                                <w:szCs w:val="19"/>
                              </w:rPr>
                              <w:t>NO</w:t>
                            </w:r>
                            <w:r w:rsidRPr="0000058B">
                              <w:rPr>
                                <w:rFonts w:ascii="Century Gothic" w:hAnsi="Century Gothic"/>
                                <w:b/>
                                <w:sz w:val="19"/>
                                <w:szCs w:val="19"/>
                              </w:rPr>
                              <w:tab/>
                            </w:r>
                          </w:p>
                          <w:p w14:paraId="7B570AA9" w14:textId="64A98BBA" w:rsidR="0000058B" w:rsidRDefault="0000058B" w:rsidP="0000058B">
                            <w:pPr>
                              <w:ind w:left="180"/>
                              <w:rPr>
                                <w:rFonts w:ascii="Century Gothic" w:hAnsi="Century Gothic"/>
                                <w:sz w:val="19"/>
                                <w:szCs w:val="19"/>
                              </w:rPr>
                            </w:pPr>
                            <w:r>
                              <w:rPr>
                                <w:rFonts w:ascii="Century Gothic" w:hAnsi="Century Gothic"/>
                                <w:sz w:val="19"/>
                                <w:szCs w:val="19"/>
                              </w:rPr>
                              <w:t xml:space="preserve">DATE: 31 May 2023   </w:t>
                            </w:r>
                          </w:p>
                          <w:p w14:paraId="5540E1BD" w14:textId="1FCCA41A" w:rsidR="0000058B" w:rsidRDefault="0000058B" w:rsidP="0000058B">
                            <w:pPr>
                              <w:ind w:left="180"/>
                              <w:rPr>
                                <w:rFonts w:ascii="Century Gothic" w:hAnsi="Century Gothic"/>
                                <w:sz w:val="19"/>
                                <w:szCs w:val="19"/>
                              </w:rPr>
                            </w:pPr>
                            <w:r>
                              <w:rPr>
                                <w:rFonts w:ascii="Century Gothic" w:hAnsi="Century Gothic"/>
                                <w:sz w:val="19"/>
                                <w:szCs w:val="19"/>
                              </w:rPr>
                              <w:t xml:space="preserve">SIGNATURE: ___________________________________               </w:t>
                            </w:r>
                          </w:p>
                          <w:p w14:paraId="352102AD" w14:textId="77777777" w:rsidR="0000058B" w:rsidRDefault="0000058B" w:rsidP="0000058B">
                            <w:pPr>
                              <w:rPr>
                                <w:rFonts w:ascii="Century Gothic" w:hAnsi="Century Gothic"/>
                                <w:sz w:val="19"/>
                                <w:szCs w:val="19"/>
                              </w:rPr>
                            </w:pPr>
                            <w:r>
                              <w:rPr>
                                <w:rFonts w:ascii="Century Gothic" w:hAnsi="Century Gothic"/>
                                <w:sz w:val="19"/>
                                <w:szCs w:val="19"/>
                              </w:rPr>
                              <w:t xml:space="preserve">    DATE</w:t>
                            </w:r>
                            <w:r>
                              <w:rPr>
                                <w:rFonts w:ascii="Century Gothic" w:hAnsi="Century Gothic"/>
                                <w:sz w:val="19"/>
                                <w:szCs w:val="19"/>
                              </w:rPr>
                              <w:tab/>
                            </w:r>
                            <w:r>
                              <w:rPr>
                                <w:rFonts w:ascii="Century Gothic" w:hAnsi="Century Gothic"/>
                                <w:sz w:val="19"/>
                                <w:szCs w:val="19"/>
                              </w:rPr>
                              <w:tab/>
                              <w:t xml:space="preserve">        SIGNATURE</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E70F3A" id="_x0000_t202" coordsize="21600,21600" o:spt="202" path="m,l,21600r21600,l21600,xe">
                <v:stroke joinstyle="miter"/>
                <v:path gradientshapeok="t" o:connecttype="rect"/>
              </v:shapetype>
              <v:shape id="Text Box 2" o:spid="_x0000_s1026" type="#_x0000_t202" style="position:absolute;left:0;text-align:left;margin-left:-6pt;margin-top:152.45pt;width:218.25pt;height:118.5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7VULAIAAF4EAAAOAAAAZHJzL2Uyb0RvYy54bWysVMGO0zAQvSPxD5bvNEnV0G206WrpUoS0&#10;sEgL3B3HSSwcj7HdJuXrGTulrQpcEDlYHs/0zcx7M729G3tF9sI6Cbqk2SylRGgOtdRtSb983r66&#10;ocR5pmumQIuSHoSjd+uXL24HU4g5dKBqYQmCaFcMpqSd96ZIEsc70TM3AyM0OhuwPfNo2japLRsQ&#10;vVfJPE1fJwPY2ljgwjl8fZicdB3xm0Zw/9Q0TniiSoq1+XjaeFbhTNa3rGgtM53kxzLYP1TRM6kx&#10;6QnqgXlGdlb+BtVLbsFB42cc+gSaRnIRe8BusvSqm+eOGRF7QXKcOdHk/h8s/7h/Np8s8eMbGFHA&#10;2IQzj8C/OaJh0zHdintrYegEqzFxFihLBuOK408D1a5wAaQaPkCNIrOdhwg0NrYnjZLm6y9o7Jhg&#10;HpTicKJfjJ5wfJwvl9lymVPC0Zfl6WKVR4ESVgSgQK+xzr8T0JNwKalFfWMitn90PhR2DgnhDpSs&#10;t1KpaNi22ihL9gxnYRu/2MtVmNJkKOkqn+cTF3+FSOP3J4heehxqJfuS3pyCWBEYfKvrOHKeSTXd&#10;sWSlj5QGFic+/ViNGBioraA+ILkWpuHFZfNPeDQKsE6O5FLSgf1x/RbicE7QQ8mAA15S933HrKBE&#10;vdco5CpbLMJGRGORL+do2EtPdelhmiNUST0l03Xjpy3aGSvbDjNNo6PhHsVvZBTjXP2xPxziqNFx&#10;4cKWXNox6vy3sP4JAAD//wMAUEsDBBQABgAIAAAAIQDo9SB14gAAAAsBAAAPAAAAZHJzL2Rvd25y&#10;ZXYueG1sTI8xT8MwFIR3JP6D9ZDYWidpgkiIUyGklCUMLW1Z3fgRR8TPUey24d9jJhhPd7r7rlzP&#10;ZmAXnFxvSUC8jIAhtVb11AnYv9eLR2DOS1JysIQCvtHBurq9KWWh7JW2eNn5joUScoUUoL0fC85d&#10;q9FIt7QjUvA+7WSkD3LquJrkNZSbgSdR9MCN7CksaDnii8b2a3c2Al51nh3e7L7hq81HLZt6kzfp&#10;UYj7u/n5CZjH2f+F4Rc/oEMVmE72TMqxQcAiTsIXL2AVpTmwkEiTNAN2EpClcQ68Kvn/D9UPAAAA&#10;//8DAFBLAQItABQABgAIAAAAIQC2gziS/gAAAOEBAAATAAAAAAAAAAAAAAAAAAAAAABbQ29udGVu&#10;dF9UeXBlc10ueG1sUEsBAi0AFAAGAAgAAAAhADj9If/WAAAAlAEAAAsAAAAAAAAAAAAAAAAALwEA&#10;AF9yZWxzLy5yZWxzUEsBAi0AFAAGAAgAAAAhAJ3XtVQsAgAAXgQAAA4AAAAAAAAAAAAAAAAALgIA&#10;AGRycy9lMm9Eb2MueG1sUEsBAi0AFAAGAAgAAAAhAOj1IHXiAAAACwEAAA8AAAAAAAAAAAAAAAAA&#10;hgQAAGRycy9kb3ducmV2LnhtbFBLBQYAAAAABAAEAPMAAACVBQAAAAA=&#10;">
                <v:textbox>
                  <w:txbxContent>
                    <w:p w14:paraId="4CF5C60C" w14:textId="77777777" w:rsidR="0000058B" w:rsidRDefault="0000058B" w:rsidP="0000058B">
                      <w:pPr>
                        <w:numPr>
                          <w:ilvl w:val="0"/>
                          <w:numId w:val="2"/>
                        </w:numPr>
                        <w:spacing w:after="0" w:line="240" w:lineRule="auto"/>
                        <w:rPr>
                          <w:rFonts w:ascii="Century Gothic" w:hAnsi="Century Gothic"/>
                          <w:sz w:val="19"/>
                          <w:szCs w:val="19"/>
                        </w:rPr>
                      </w:pPr>
                      <w:r>
                        <w:rPr>
                          <w:rFonts w:ascii="Century Gothic" w:hAnsi="Century Gothic"/>
                          <w:sz w:val="19"/>
                          <w:szCs w:val="19"/>
                        </w:rPr>
                        <w:t xml:space="preserve">REPORTABLE: </w:t>
                      </w:r>
                      <w:r>
                        <w:rPr>
                          <w:rFonts w:ascii="Century Gothic" w:hAnsi="Century Gothic"/>
                          <w:b/>
                          <w:sz w:val="19"/>
                          <w:szCs w:val="19"/>
                        </w:rPr>
                        <w:t>NO</w:t>
                      </w:r>
                    </w:p>
                    <w:p w14:paraId="0BBB9C98" w14:textId="77777777" w:rsidR="0000058B" w:rsidRDefault="0000058B" w:rsidP="0000058B">
                      <w:pPr>
                        <w:numPr>
                          <w:ilvl w:val="0"/>
                          <w:numId w:val="2"/>
                        </w:numPr>
                        <w:spacing w:after="0" w:line="240" w:lineRule="auto"/>
                        <w:rPr>
                          <w:rFonts w:ascii="Century Gothic" w:hAnsi="Century Gothic"/>
                          <w:sz w:val="19"/>
                          <w:szCs w:val="19"/>
                        </w:rPr>
                      </w:pPr>
                      <w:r>
                        <w:rPr>
                          <w:rFonts w:ascii="Century Gothic" w:hAnsi="Century Gothic"/>
                          <w:sz w:val="19"/>
                          <w:szCs w:val="19"/>
                        </w:rPr>
                        <w:t xml:space="preserve">OF INTEREST TO OTHER JUDGES: </w:t>
                      </w:r>
                      <w:r>
                        <w:rPr>
                          <w:rFonts w:ascii="Century Gothic" w:hAnsi="Century Gothic"/>
                          <w:b/>
                          <w:sz w:val="19"/>
                          <w:szCs w:val="19"/>
                        </w:rPr>
                        <w:t>NO</w:t>
                      </w:r>
                    </w:p>
                    <w:p w14:paraId="180B0F4F" w14:textId="6867BBD3" w:rsidR="0000058B" w:rsidRPr="0000058B" w:rsidRDefault="0000058B" w:rsidP="0000058B">
                      <w:pPr>
                        <w:numPr>
                          <w:ilvl w:val="0"/>
                          <w:numId w:val="2"/>
                        </w:numPr>
                        <w:spacing w:after="0" w:line="240" w:lineRule="auto"/>
                        <w:rPr>
                          <w:rFonts w:ascii="Century Gothic" w:hAnsi="Century Gothic"/>
                          <w:sz w:val="19"/>
                          <w:szCs w:val="19"/>
                        </w:rPr>
                      </w:pPr>
                      <w:r>
                        <w:rPr>
                          <w:rFonts w:ascii="Century Gothic" w:hAnsi="Century Gothic"/>
                          <w:sz w:val="19"/>
                          <w:szCs w:val="19"/>
                        </w:rPr>
                        <w:t xml:space="preserve">REVISED </w:t>
                      </w:r>
                      <w:r>
                        <w:rPr>
                          <w:rFonts w:ascii="Century Gothic" w:hAnsi="Century Gothic"/>
                          <w:b/>
                          <w:bCs/>
                          <w:sz w:val="19"/>
                          <w:szCs w:val="19"/>
                        </w:rPr>
                        <w:t>NO</w:t>
                      </w:r>
                      <w:r w:rsidRPr="0000058B">
                        <w:rPr>
                          <w:rFonts w:ascii="Century Gothic" w:hAnsi="Century Gothic"/>
                          <w:b/>
                          <w:sz w:val="19"/>
                          <w:szCs w:val="19"/>
                        </w:rPr>
                        <w:tab/>
                      </w:r>
                    </w:p>
                    <w:p w14:paraId="7B570AA9" w14:textId="64A98BBA" w:rsidR="0000058B" w:rsidRDefault="0000058B" w:rsidP="0000058B">
                      <w:pPr>
                        <w:ind w:left="180"/>
                        <w:rPr>
                          <w:rFonts w:ascii="Century Gothic" w:hAnsi="Century Gothic"/>
                          <w:sz w:val="19"/>
                          <w:szCs w:val="19"/>
                        </w:rPr>
                      </w:pPr>
                      <w:r>
                        <w:rPr>
                          <w:rFonts w:ascii="Century Gothic" w:hAnsi="Century Gothic"/>
                          <w:sz w:val="19"/>
                          <w:szCs w:val="19"/>
                        </w:rPr>
                        <w:t xml:space="preserve">DATE: </w:t>
                      </w:r>
                      <w:r>
                        <w:rPr>
                          <w:rFonts w:ascii="Century Gothic" w:hAnsi="Century Gothic"/>
                          <w:sz w:val="19"/>
                          <w:szCs w:val="19"/>
                        </w:rPr>
                        <w:t xml:space="preserve">31 </w:t>
                      </w:r>
                      <w:r>
                        <w:rPr>
                          <w:rFonts w:ascii="Century Gothic" w:hAnsi="Century Gothic"/>
                          <w:sz w:val="19"/>
                          <w:szCs w:val="19"/>
                        </w:rPr>
                        <w:t xml:space="preserve">May 2023   </w:t>
                      </w:r>
                    </w:p>
                    <w:p w14:paraId="5540E1BD" w14:textId="1FCCA41A" w:rsidR="0000058B" w:rsidRDefault="0000058B" w:rsidP="0000058B">
                      <w:pPr>
                        <w:ind w:left="180"/>
                        <w:rPr>
                          <w:rFonts w:ascii="Century Gothic" w:hAnsi="Century Gothic"/>
                          <w:sz w:val="19"/>
                          <w:szCs w:val="19"/>
                        </w:rPr>
                      </w:pPr>
                      <w:r>
                        <w:rPr>
                          <w:rFonts w:ascii="Century Gothic" w:hAnsi="Century Gothic"/>
                          <w:sz w:val="19"/>
                          <w:szCs w:val="19"/>
                        </w:rPr>
                        <w:t xml:space="preserve">SIGNATURE: ___________________________________               </w:t>
                      </w:r>
                    </w:p>
                    <w:p w14:paraId="352102AD" w14:textId="77777777" w:rsidR="0000058B" w:rsidRDefault="0000058B" w:rsidP="0000058B">
                      <w:pPr>
                        <w:rPr>
                          <w:rFonts w:ascii="Century Gothic" w:hAnsi="Century Gothic"/>
                          <w:sz w:val="19"/>
                          <w:szCs w:val="19"/>
                        </w:rPr>
                      </w:pPr>
                      <w:r>
                        <w:rPr>
                          <w:rFonts w:ascii="Century Gothic" w:hAnsi="Century Gothic"/>
                          <w:sz w:val="19"/>
                          <w:szCs w:val="19"/>
                        </w:rPr>
                        <w:t xml:space="preserve">    DATE</w:t>
                      </w:r>
                      <w:r>
                        <w:rPr>
                          <w:rFonts w:ascii="Century Gothic" w:hAnsi="Century Gothic"/>
                          <w:sz w:val="19"/>
                          <w:szCs w:val="19"/>
                        </w:rPr>
                        <w:tab/>
                      </w:r>
                      <w:r>
                        <w:rPr>
                          <w:rFonts w:ascii="Century Gothic" w:hAnsi="Century Gothic"/>
                          <w:sz w:val="19"/>
                          <w:szCs w:val="19"/>
                        </w:rPr>
                        <w:tab/>
                        <w:t xml:space="preserve">        SIGNATURE</w:t>
                      </w:r>
                    </w:p>
                  </w:txbxContent>
                </v:textbox>
                <w10:wrap anchorx="margin"/>
              </v:shape>
            </w:pict>
          </mc:Fallback>
        </mc:AlternateContent>
      </w:r>
      <w:r>
        <w:rPr>
          <w:noProof/>
          <w:lang w:val="en-US"/>
        </w:rPr>
        <w:drawing>
          <wp:inline distT="0" distB="0" distL="0" distR="0" wp14:anchorId="681A2388" wp14:editId="4DD21769">
            <wp:extent cx="1533525" cy="143827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282723"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1533525" cy="1438275"/>
                    </a:xfrm>
                    <a:prstGeom prst="rect">
                      <a:avLst/>
                    </a:prstGeom>
                    <a:noFill/>
                    <a:ln>
                      <a:noFill/>
                    </a:ln>
                  </pic:spPr>
                </pic:pic>
              </a:graphicData>
            </a:graphic>
          </wp:inline>
        </w:drawing>
      </w:r>
    </w:p>
    <w:p w14:paraId="23BA8BC2" w14:textId="5D04BF9B" w:rsidR="00B46E63" w:rsidRPr="00B46E63" w:rsidRDefault="00B46E63" w:rsidP="00B46E63">
      <w:pPr>
        <w:spacing w:after="754" w:line="265" w:lineRule="auto"/>
        <w:ind w:left="3600" w:right="27" w:firstLine="720"/>
        <w:rPr>
          <w:rFonts w:ascii="Arial" w:eastAsia="Arial" w:hAnsi="Arial" w:cs="Arial"/>
          <w:color w:val="000000"/>
          <w:sz w:val="24"/>
          <w:lang w:eastAsia="en-ZA"/>
        </w:rPr>
      </w:pPr>
      <w:r w:rsidRPr="00B46E63">
        <w:rPr>
          <w:rFonts w:ascii="Arial" w:eastAsia="Arial" w:hAnsi="Arial" w:cs="Arial"/>
          <w:b/>
          <w:color w:val="000000"/>
          <w:sz w:val="24"/>
          <w:lang w:eastAsia="en-ZA"/>
        </w:rPr>
        <w:t xml:space="preserve">CASE NUMBER: </w:t>
      </w:r>
      <w:r>
        <w:rPr>
          <w:rFonts w:ascii="Arial" w:eastAsia="Arial" w:hAnsi="Arial" w:cs="Arial"/>
          <w:b/>
          <w:color w:val="000000"/>
          <w:sz w:val="24"/>
          <w:lang w:eastAsia="en-ZA"/>
        </w:rPr>
        <w:t>22307/20</w:t>
      </w:r>
    </w:p>
    <w:p w14:paraId="73EEFBC4" w14:textId="77777777" w:rsidR="0000058B" w:rsidRDefault="0000058B" w:rsidP="00B46E63">
      <w:pPr>
        <w:spacing w:after="779" w:line="261" w:lineRule="auto"/>
        <w:ind w:left="556" w:right="785" w:firstLine="1"/>
        <w:jc w:val="both"/>
        <w:rPr>
          <w:rFonts w:ascii="Arial" w:eastAsia="Arial" w:hAnsi="Arial" w:cs="Arial"/>
          <w:color w:val="000000"/>
          <w:sz w:val="24"/>
          <w:lang w:eastAsia="en-ZA"/>
        </w:rPr>
      </w:pPr>
    </w:p>
    <w:p w14:paraId="644F9ACD" w14:textId="06BD9680" w:rsidR="0000058B" w:rsidRPr="00B46E63" w:rsidRDefault="00B46E63" w:rsidP="0000058B">
      <w:pPr>
        <w:spacing w:after="779" w:line="261" w:lineRule="auto"/>
        <w:ind w:left="556" w:right="785" w:firstLine="1"/>
        <w:jc w:val="both"/>
        <w:rPr>
          <w:rFonts w:ascii="Arial" w:eastAsia="Arial" w:hAnsi="Arial" w:cs="Arial"/>
          <w:color w:val="000000"/>
          <w:sz w:val="24"/>
          <w:lang w:eastAsia="en-ZA"/>
        </w:rPr>
      </w:pPr>
      <w:r w:rsidRPr="00B46E63">
        <w:rPr>
          <w:rFonts w:ascii="Arial" w:eastAsia="Arial" w:hAnsi="Arial" w:cs="Arial"/>
          <w:color w:val="000000"/>
          <w:sz w:val="24"/>
          <w:lang w:eastAsia="en-ZA"/>
        </w:rPr>
        <w:t>In the matter between:</w:t>
      </w:r>
    </w:p>
    <w:p w14:paraId="2B1BEF00" w14:textId="0865848B" w:rsidR="00B46E63" w:rsidRPr="00B46E63" w:rsidRDefault="000A0E91" w:rsidP="00B46E63">
      <w:pPr>
        <w:spacing w:after="800" w:line="265" w:lineRule="auto"/>
        <w:ind w:left="566" w:right="27" w:hanging="10"/>
        <w:rPr>
          <w:rFonts w:ascii="Arial" w:eastAsia="Arial" w:hAnsi="Arial" w:cs="Arial"/>
          <w:color w:val="000000"/>
          <w:sz w:val="24"/>
          <w:lang w:eastAsia="en-ZA"/>
        </w:rPr>
      </w:pPr>
      <w:r>
        <w:rPr>
          <w:rFonts w:ascii="Arial" w:eastAsia="Arial" w:hAnsi="Arial" w:cs="Arial"/>
          <w:b/>
          <w:color w:val="000000"/>
          <w:sz w:val="24"/>
          <w:lang w:eastAsia="en-ZA"/>
        </w:rPr>
        <w:t>H K M</w:t>
      </w:r>
      <w:bookmarkStart w:id="0" w:name="_GoBack"/>
      <w:bookmarkEnd w:id="0"/>
      <w:r w:rsidR="00B46E63" w:rsidRPr="00B46E63">
        <w:rPr>
          <w:rFonts w:ascii="Arial" w:eastAsia="Arial" w:hAnsi="Arial" w:cs="Arial"/>
          <w:b/>
          <w:color w:val="000000"/>
          <w:sz w:val="24"/>
          <w:lang w:eastAsia="en-ZA"/>
        </w:rPr>
        <w:tab/>
      </w:r>
      <w:r w:rsidR="00B46E63">
        <w:rPr>
          <w:rFonts w:ascii="Arial" w:eastAsia="Arial" w:hAnsi="Arial" w:cs="Arial"/>
          <w:b/>
          <w:color w:val="000000"/>
          <w:sz w:val="24"/>
          <w:lang w:eastAsia="en-ZA"/>
        </w:rPr>
        <w:tab/>
      </w:r>
      <w:r w:rsidR="00B46E63">
        <w:rPr>
          <w:rFonts w:ascii="Arial" w:eastAsia="Arial" w:hAnsi="Arial" w:cs="Arial"/>
          <w:b/>
          <w:color w:val="000000"/>
          <w:sz w:val="24"/>
          <w:lang w:eastAsia="en-ZA"/>
        </w:rPr>
        <w:tab/>
      </w:r>
      <w:r w:rsidR="00B46E63">
        <w:rPr>
          <w:rFonts w:ascii="Arial" w:eastAsia="Arial" w:hAnsi="Arial" w:cs="Arial"/>
          <w:b/>
          <w:color w:val="000000"/>
          <w:sz w:val="24"/>
          <w:lang w:eastAsia="en-ZA"/>
        </w:rPr>
        <w:tab/>
      </w:r>
      <w:r w:rsidR="00B46E63" w:rsidRPr="00B46E63">
        <w:rPr>
          <w:rFonts w:ascii="Arial" w:eastAsia="Arial" w:hAnsi="Arial" w:cs="Arial"/>
          <w:b/>
          <w:color w:val="000000"/>
          <w:sz w:val="24"/>
          <w:lang w:eastAsia="en-ZA"/>
        </w:rPr>
        <w:t xml:space="preserve"> PLAINTIFF</w:t>
      </w:r>
    </w:p>
    <w:p w14:paraId="69AC9336" w14:textId="77777777" w:rsidR="00B46E63" w:rsidRPr="00B46E63" w:rsidRDefault="00B46E63" w:rsidP="00B46E63">
      <w:pPr>
        <w:spacing w:after="545" w:line="265" w:lineRule="auto"/>
        <w:ind w:left="566" w:right="27" w:hanging="10"/>
        <w:rPr>
          <w:rFonts w:ascii="Arial" w:eastAsia="Arial" w:hAnsi="Arial" w:cs="Arial"/>
          <w:color w:val="000000"/>
          <w:sz w:val="24"/>
          <w:lang w:eastAsia="en-ZA"/>
        </w:rPr>
      </w:pPr>
      <w:r w:rsidRPr="00B46E63">
        <w:rPr>
          <w:rFonts w:ascii="Arial" w:eastAsia="Arial" w:hAnsi="Arial" w:cs="Arial"/>
          <w:b/>
          <w:color w:val="000000"/>
          <w:sz w:val="24"/>
          <w:lang w:eastAsia="en-ZA"/>
        </w:rPr>
        <w:t>And</w:t>
      </w:r>
    </w:p>
    <w:p w14:paraId="1C987202" w14:textId="34B7908D" w:rsidR="00B46E63" w:rsidRPr="00B46E63" w:rsidRDefault="00B46E63" w:rsidP="00B46E63">
      <w:pPr>
        <w:keepNext/>
        <w:keepLines/>
        <w:spacing w:after="536" w:line="265" w:lineRule="auto"/>
        <w:ind w:left="566" w:right="27" w:hanging="10"/>
        <w:outlineLvl w:val="0"/>
        <w:rPr>
          <w:rFonts w:ascii="Arial" w:eastAsia="Arial" w:hAnsi="Arial" w:cs="Arial"/>
          <w:color w:val="FF0000"/>
          <w:sz w:val="32"/>
          <w:lang w:eastAsia="en-ZA"/>
        </w:rPr>
      </w:pPr>
      <w:r w:rsidRPr="00B46E63">
        <w:rPr>
          <w:rFonts w:ascii="Arial" w:eastAsia="Arial" w:hAnsi="Arial" w:cs="Arial"/>
          <w:b/>
          <w:color w:val="000000"/>
          <w:sz w:val="24"/>
          <w:lang w:eastAsia="en-ZA"/>
        </w:rPr>
        <w:t>THE ROAD ACCIDENT FUND</w:t>
      </w:r>
      <w:r w:rsidRPr="00B46E63">
        <w:rPr>
          <w:rFonts w:ascii="Arial" w:eastAsia="Arial" w:hAnsi="Arial" w:cs="Arial"/>
          <w:b/>
          <w:color w:val="000000"/>
          <w:sz w:val="24"/>
          <w:lang w:eastAsia="en-ZA"/>
        </w:rPr>
        <w:tab/>
        <w:t xml:space="preserve">         </w:t>
      </w:r>
      <w:r>
        <w:rPr>
          <w:rFonts w:ascii="Arial" w:eastAsia="Arial" w:hAnsi="Arial" w:cs="Arial"/>
          <w:b/>
          <w:color w:val="000000"/>
          <w:sz w:val="24"/>
          <w:lang w:eastAsia="en-ZA"/>
        </w:rPr>
        <w:tab/>
      </w:r>
      <w:r>
        <w:rPr>
          <w:rFonts w:ascii="Arial" w:eastAsia="Arial" w:hAnsi="Arial" w:cs="Arial"/>
          <w:b/>
          <w:color w:val="000000"/>
          <w:sz w:val="24"/>
          <w:lang w:eastAsia="en-ZA"/>
        </w:rPr>
        <w:tab/>
      </w:r>
      <w:r>
        <w:rPr>
          <w:rFonts w:ascii="Arial" w:eastAsia="Arial" w:hAnsi="Arial" w:cs="Arial"/>
          <w:b/>
          <w:color w:val="000000"/>
          <w:sz w:val="24"/>
          <w:lang w:eastAsia="en-ZA"/>
        </w:rPr>
        <w:tab/>
      </w:r>
      <w:r w:rsidRPr="00B46E63">
        <w:rPr>
          <w:rFonts w:ascii="Arial" w:eastAsia="Arial" w:hAnsi="Arial" w:cs="Arial"/>
          <w:b/>
          <w:color w:val="000000"/>
          <w:sz w:val="24"/>
          <w:lang w:eastAsia="en-ZA"/>
        </w:rPr>
        <w:t>DEFENDANT</w:t>
      </w:r>
    </w:p>
    <w:p w14:paraId="1F5A8614" w14:textId="6350BBC5" w:rsidR="00B46E63" w:rsidRPr="00B46E63" w:rsidRDefault="006A29FE" w:rsidP="00B46E63">
      <w:pPr>
        <w:spacing w:after="637"/>
        <w:ind w:left="527"/>
        <w:rPr>
          <w:rFonts w:ascii="Arial" w:eastAsia="Arial" w:hAnsi="Arial" w:cs="Arial"/>
          <w:color w:val="000000"/>
          <w:sz w:val="24"/>
          <w:lang w:eastAsia="en-ZA"/>
        </w:rPr>
      </w:pPr>
      <w:r>
        <w:rPr>
          <w:rFonts w:ascii="Arial" w:eastAsia="Arial" w:hAnsi="Arial" w:cs="Arial"/>
          <w:color w:val="000000"/>
          <w:sz w:val="24"/>
          <w:lang w:eastAsia="en-ZA"/>
        </w:rPr>
        <w:t>_______________________________________________________________</w:t>
      </w:r>
    </w:p>
    <w:p w14:paraId="6ED66E73" w14:textId="51DA81A7" w:rsidR="00B46E63" w:rsidRPr="00B46E63" w:rsidRDefault="00B46E63" w:rsidP="00B46E63">
      <w:pPr>
        <w:spacing w:after="13"/>
        <w:ind w:left="10" w:right="244"/>
        <w:jc w:val="center"/>
        <w:rPr>
          <w:rFonts w:ascii="Arial" w:eastAsia="Arial" w:hAnsi="Arial" w:cs="Arial"/>
          <w:color w:val="000000"/>
          <w:sz w:val="24"/>
          <w:lang w:eastAsia="en-ZA"/>
        </w:rPr>
      </w:pPr>
      <w:r>
        <w:rPr>
          <w:rFonts w:ascii="Arial" w:eastAsia="Arial" w:hAnsi="Arial" w:cs="Arial"/>
          <w:b/>
          <w:color w:val="000000"/>
          <w:sz w:val="24"/>
          <w:lang w:eastAsia="en-ZA"/>
        </w:rPr>
        <w:t>JUDGMENT</w:t>
      </w:r>
    </w:p>
    <w:p w14:paraId="33583308" w14:textId="31DD7BF3" w:rsidR="00B46E63" w:rsidRPr="00B46E63" w:rsidRDefault="006A29FE" w:rsidP="00B46E63">
      <w:pPr>
        <w:spacing w:after="631"/>
        <w:ind w:left="527"/>
        <w:rPr>
          <w:rFonts w:ascii="Arial" w:eastAsia="Arial" w:hAnsi="Arial" w:cs="Arial"/>
          <w:color w:val="000000"/>
          <w:sz w:val="24"/>
          <w:lang w:eastAsia="en-ZA"/>
        </w:rPr>
      </w:pPr>
      <w:r>
        <w:rPr>
          <w:rFonts w:ascii="Arial" w:eastAsia="Arial" w:hAnsi="Arial" w:cs="Arial"/>
          <w:color w:val="000000"/>
          <w:sz w:val="24"/>
          <w:lang w:eastAsia="en-ZA"/>
        </w:rPr>
        <w:lastRenderedPageBreak/>
        <w:t>______________________________________________________________</w:t>
      </w:r>
    </w:p>
    <w:p w14:paraId="143EBEBB" w14:textId="77777777" w:rsidR="00B46E63" w:rsidRPr="00B46E63" w:rsidRDefault="00B46E63" w:rsidP="00B46E63">
      <w:pPr>
        <w:pStyle w:val="NoSpacing"/>
        <w:ind w:firstLine="527"/>
        <w:rPr>
          <w:rFonts w:ascii="Arial" w:hAnsi="Arial" w:cs="Arial"/>
          <w:b/>
          <w:bCs/>
          <w:sz w:val="24"/>
          <w:szCs w:val="24"/>
          <w:lang w:eastAsia="en-ZA"/>
        </w:rPr>
      </w:pPr>
      <w:r w:rsidRPr="00B46E63">
        <w:rPr>
          <w:rFonts w:ascii="Arial" w:hAnsi="Arial" w:cs="Arial"/>
          <w:b/>
          <w:bCs/>
          <w:sz w:val="24"/>
          <w:szCs w:val="24"/>
          <w:lang w:eastAsia="en-ZA"/>
        </w:rPr>
        <w:t>KHWINANA AJ</w:t>
      </w:r>
    </w:p>
    <w:p w14:paraId="11393301" w14:textId="77777777" w:rsidR="00B46E63" w:rsidRPr="00B46E63" w:rsidRDefault="00B46E63" w:rsidP="00B46E63">
      <w:pPr>
        <w:pStyle w:val="NoSpacing"/>
        <w:ind w:firstLine="527"/>
        <w:rPr>
          <w:rFonts w:ascii="Arial" w:hAnsi="Arial" w:cs="Arial"/>
          <w:b/>
          <w:bCs/>
          <w:sz w:val="24"/>
          <w:szCs w:val="24"/>
          <w:lang w:eastAsia="en-ZA"/>
        </w:rPr>
      </w:pPr>
      <w:r w:rsidRPr="00B46E63">
        <w:rPr>
          <w:rFonts w:ascii="Arial" w:hAnsi="Arial" w:cs="Arial"/>
          <w:b/>
          <w:bCs/>
          <w:sz w:val="24"/>
          <w:szCs w:val="24"/>
          <w:lang w:eastAsia="en-ZA"/>
        </w:rPr>
        <w:t>INTRODUCTION</w:t>
      </w:r>
    </w:p>
    <w:p w14:paraId="589348E6" w14:textId="77777777" w:rsidR="00B46E63" w:rsidRPr="00B46E63" w:rsidRDefault="00B46E63" w:rsidP="00B46E63">
      <w:pPr>
        <w:pStyle w:val="NoSpacing"/>
        <w:ind w:firstLine="527"/>
        <w:rPr>
          <w:rFonts w:ascii="Arial" w:hAnsi="Arial" w:cs="Arial"/>
          <w:b/>
          <w:bCs/>
          <w:sz w:val="24"/>
          <w:szCs w:val="24"/>
          <w:lang w:eastAsia="en-ZA"/>
        </w:rPr>
      </w:pPr>
    </w:p>
    <w:p w14:paraId="1C3165FB" w14:textId="3CB3F530" w:rsidR="00B46E63" w:rsidRPr="00B46E63" w:rsidRDefault="00B46E63" w:rsidP="00B46E63">
      <w:pPr>
        <w:spacing w:after="200" w:line="480" w:lineRule="auto"/>
        <w:ind w:left="1440" w:hanging="720"/>
        <w:jc w:val="both"/>
        <w:rPr>
          <w:rFonts w:ascii="Arial" w:eastAsia="Times New Roman" w:hAnsi="Arial" w:cs="Arial"/>
          <w:kern w:val="0"/>
          <w:sz w:val="24"/>
          <w:szCs w:val="24"/>
          <w:lang w:val="en-GB"/>
          <w14:ligatures w14:val="none"/>
        </w:rPr>
      </w:pPr>
      <w:r>
        <w:rPr>
          <w:rFonts w:ascii="Arial" w:eastAsia="Times New Roman" w:hAnsi="Arial" w:cs="Arial"/>
          <w:kern w:val="0"/>
          <w:sz w:val="24"/>
          <w:szCs w:val="24"/>
          <w:lang w:val="en-GB"/>
          <w14:ligatures w14:val="none"/>
        </w:rPr>
        <w:t>[1]</w:t>
      </w:r>
      <w:r>
        <w:rPr>
          <w:rFonts w:ascii="Arial" w:eastAsia="Times New Roman" w:hAnsi="Arial" w:cs="Arial"/>
          <w:kern w:val="0"/>
          <w:sz w:val="24"/>
          <w:szCs w:val="24"/>
          <w:lang w:val="en-GB"/>
          <w14:ligatures w14:val="none"/>
        </w:rPr>
        <w:tab/>
      </w:r>
      <w:r w:rsidR="000A0E91">
        <w:rPr>
          <w:rFonts w:ascii="Arial" w:eastAsia="Times New Roman" w:hAnsi="Arial" w:cs="Arial"/>
          <w:kern w:val="0"/>
          <w:sz w:val="24"/>
          <w:szCs w:val="24"/>
          <w:lang w:val="en-GB"/>
          <w14:ligatures w14:val="none"/>
        </w:rPr>
        <w:t>The plaintiff, Mr H K M</w:t>
      </w:r>
      <w:r w:rsidRPr="00B46E63">
        <w:rPr>
          <w:rFonts w:ascii="Arial" w:eastAsia="Times New Roman" w:hAnsi="Arial" w:cs="Arial"/>
          <w:kern w:val="0"/>
          <w:sz w:val="24"/>
          <w:szCs w:val="24"/>
          <w:lang w:val="en-GB"/>
          <w14:ligatures w14:val="none"/>
        </w:rPr>
        <w:t xml:space="preserve"> instituted action proceedings in his personal capacity against the defendant for damages in terms of the Road Accident Fund Act 56 of 1996, pursuant to a motor vehicle collision. </w:t>
      </w:r>
    </w:p>
    <w:p w14:paraId="2E220110" w14:textId="2D46B94A" w:rsidR="00B46E63" w:rsidRPr="00B46E63" w:rsidRDefault="00B46E63" w:rsidP="00B46E63">
      <w:pPr>
        <w:spacing w:after="200" w:line="480" w:lineRule="auto"/>
        <w:ind w:left="1440" w:hanging="720"/>
        <w:jc w:val="both"/>
        <w:rPr>
          <w:rFonts w:ascii="Arial" w:eastAsia="Times New Roman" w:hAnsi="Arial" w:cs="Arial"/>
          <w:kern w:val="0"/>
          <w:sz w:val="24"/>
          <w:szCs w:val="24"/>
          <w:lang w:val="en-GB"/>
          <w14:ligatures w14:val="none"/>
        </w:rPr>
      </w:pPr>
      <w:r w:rsidRPr="00B46E63">
        <w:rPr>
          <w:rFonts w:ascii="Arial" w:eastAsia="Times New Roman" w:hAnsi="Arial" w:cs="Arial"/>
          <w:kern w:val="0"/>
          <w:sz w:val="24"/>
          <w:szCs w:val="24"/>
          <w:lang w:val="en-GB"/>
          <w14:ligatures w14:val="none"/>
        </w:rPr>
        <w:t xml:space="preserve">[2] </w:t>
      </w:r>
      <w:r w:rsidRPr="00B46E63">
        <w:rPr>
          <w:rFonts w:ascii="Arial" w:eastAsia="Times New Roman" w:hAnsi="Arial" w:cs="Arial"/>
          <w:kern w:val="0"/>
          <w:sz w:val="24"/>
          <w:szCs w:val="24"/>
          <w:lang w:val="en-GB"/>
          <w14:ligatures w14:val="none"/>
        </w:rPr>
        <w:tab/>
        <w:t xml:space="preserve">The plaintiff issued summons for </w:t>
      </w:r>
      <w:r w:rsidR="002674C0">
        <w:rPr>
          <w:rFonts w:ascii="Arial" w:eastAsia="Times New Roman" w:hAnsi="Arial" w:cs="Arial"/>
          <w:kern w:val="0"/>
          <w:sz w:val="24"/>
          <w:szCs w:val="24"/>
          <w:lang w:val="en-GB"/>
          <w14:ligatures w14:val="none"/>
        </w:rPr>
        <w:t>Past hospital and medical expenses of R 56000.00, Future medical Expenses of R 200 000.00, Past loss of earnings of R 143 700.00, F</w:t>
      </w:r>
      <w:r w:rsidRPr="00B46E63">
        <w:rPr>
          <w:rFonts w:ascii="Arial" w:eastAsia="Times New Roman" w:hAnsi="Arial" w:cs="Arial"/>
          <w:kern w:val="0"/>
          <w:sz w:val="24"/>
          <w:szCs w:val="24"/>
          <w:lang w:val="en-GB"/>
          <w14:ligatures w14:val="none"/>
        </w:rPr>
        <w:t xml:space="preserve">uture loss of earnings </w:t>
      </w:r>
      <w:r w:rsidR="002674C0">
        <w:rPr>
          <w:rFonts w:ascii="Arial" w:eastAsia="Times New Roman" w:hAnsi="Arial" w:cs="Arial"/>
          <w:kern w:val="0"/>
          <w:sz w:val="24"/>
          <w:szCs w:val="24"/>
          <w:lang w:val="en-GB"/>
          <w14:ligatures w14:val="none"/>
        </w:rPr>
        <w:t xml:space="preserve">of </w:t>
      </w:r>
      <w:r w:rsidR="005F271A">
        <w:rPr>
          <w:rFonts w:ascii="Arial" w:eastAsia="Times New Roman" w:hAnsi="Arial" w:cs="Arial"/>
          <w:kern w:val="0"/>
          <w:sz w:val="24"/>
          <w:szCs w:val="24"/>
          <w:lang w:val="en-GB"/>
          <w14:ligatures w14:val="none"/>
        </w:rPr>
        <w:t>R 4 657 000.00</w:t>
      </w:r>
      <w:r w:rsidR="002674C0">
        <w:rPr>
          <w:rFonts w:ascii="Arial" w:eastAsia="Times New Roman" w:hAnsi="Arial" w:cs="Arial"/>
          <w:kern w:val="0"/>
          <w:sz w:val="24"/>
          <w:szCs w:val="24"/>
          <w:lang w:val="en-GB"/>
          <w14:ligatures w14:val="none"/>
        </w:rPr>
        <w:t>,</w:t>
      </w:r>
      <w:r w:rsidR="005F271A">
        <w:rPr>
          <w:rFonts w:ascii="Arial" w:eastAsia="Times New Roman" w:hAnsi="Arial" w:cs="Arial"/>
          <w:kern w:val="0"/>
          <w:sz w:val="24"/>
          <w:szCs w:val="24"/>
          <w:lang w:val="en-GB"/>
          <w14:ligatures w14:val="none"/>
        </w:rPr>
        <w:t xml:space="preserve"> </w:t>
      </w:r>
      <w:r w:rsidRPr="00B46E63">
        <w:rPr>
          <w:rFonts w:ascii="Arial" w:eastAsia="Times New Roman" w:hAnsi="Arial" w:cs="Arial"/>
          <w:kern w:val="0"/>
          <w:sz w:val="24"/>
          <w:szCs w:val="24"/>
          <w:lang w:val="en-GB"/>
          <w14:ligatures w14:val="none"/>
        </w:rPr>
        <w:t xml:space="preserve">and general damages </w:t>
      </w:r>
      <w:r w:rsidR="002674C0">
        <w:rPr>
          <w:rFonts w:ascii="Arial" w:eastAsia="Times New Roman" w:hAnsi="Arial" w:cs="Arial"/>
          <w:kern w:val="0"/>
          <w:sz w:val="24"/>
          <w:szCs w:val="24"/>
          <w:lang w:val="en-GB"/>
          <w14:ligatures w14:val="none"/>
        </w:rPr>
        <w:t xml:space="preserve">of </w:t>
      </w:r>
      <w:r w:rsidR="005F271A">
        <w:rPr>
          <w:rFonts w:ascii="Arial" w:eastAsia="Times New Roman" w:hAnsi="Arial" w:cs="Arial"/>
          <w:kern w:val="0"/>
          <w:sz w:val="24"/>
          <w:szCs w:val="24"/>
          <w:lang w:val="en-GB"/>
          <w14:ligatures w14:val="none"/>
        </w:rPr>
        <w:t xml:space="preserve">R </w:t>
      </w:r>
      <w:r w:rsidR="002674C0">
        <w:rPr>
          <w:rFonts w:ascii="Arial" w:eastAsia="Times New Roman" w:hAnsi="Arial" w:cs="Arial"/>
          <w:kern w:val="0"/>
          <w:sz w:val="24"/>
          <w:szCs w:val="24"/>
          <w:lang w:val="en-GB"/>
          <w14:ligatures w14:val="none"/>
        </w:rPr>
        <w:t xml:space="preserve">3 589 000. 00 </w:t>
      </w:r>
      <w:r w:rsidRPr="00B46E63">
        <w:rPr>
          <w:rFonts w:ascii="Arial" w:eastAsia="Times New Roman" w:hAnsi="Arial" w:cs="Arial"/>
          <w:kern w:val="0"/>
          <w:sz w:val="24"/>
          <w:szCs w:val="24"/>
          <w:lang w:val="en-GB"/>
          <w14:ligatures w14:val="none"/>
        </w:rPr>
        <w:t xml:space="preserve">which were served on the defendant. The defendant entered </w:t>
      </w:r>
      <w:r w:rsidR="000826C2">
        <w:rPr>
          <w:rFonts w:ascii="Arial" w:eastAsia="Times New Roman" w:hAnsi="Arial" w:cs="Arial"/>
          <w:kern w:val="0"/>
          <w:sz w:val="24"/>
          <w:szCs w:val="24"/>
          <w:lang w:val="en-GB"/>
          <w14:ligatures w14:val="none"/>
        </w:rPr>
        <w:t xml:space="preserve">an </w:t>
      </w:r>
      <w:r w:rsidRPr="00B46E63">
        <w:rPr>
          <w:rFonts w:ascii="Arial" w:eastAsia="Times New Roman" w:hAnsi="Arial" w:cs="Arial"/>
          <w:kern w:val="0"/>
          <w:sz w:val="24"/>
          <w:szCs w:val="24"/>
          <w:lang w:val="en-GB"/>
          <w14:ligatures w14:val="none"/>
        </w:rPr>
        <w:t xml:space="preserve">appearance to defend and pleaded to the plaintiff’s particulars of claim. </w:t>
      </w:r>
    </w:p>
    <w:p w14:paraId="669FFEAC" w14:textId="42F06248" w:rsidR="00B46E63" w:rsidRDefault="00B46E63" w:rsidP="000826C2">
      <w:pPr>
        <w:spacing w:after="340" w:line="482" w:lineRule="auto"/>
        <w:ind w:left="1261" w:right="781" w:hanging="721"/>
        <w:rPr>
          <w:rFonts w:ascii="Arial" w:eastAsia="Arial" w:hAnsi="Arial" w:cs="Arial"/>
          <w:color w:val="000000"/>
          <w:sz w:val="24"/>
          <w:lang w:eastAsia="en-ZA"/>
        </w:rPr>
      </w:pPr>
      <w:r>
        <w:rPr>
          <w:rFonts w:ascii="Arial" w:eastAsia="Arial" w:hAnsi="Arial" w:cs="Arial"/>
          <w:color w:val="000000"/>
          <w:sz w:val="24"/>
          <w:lang w:eastAsia="en-ZA"/>
        </w:rPr>
        <w:t>[3]</w:t>
      </w:r>
      <w:r>
        <w:rPr>
          <w:rFonts w:ascii="Arial" w:eastAsia="Arial" w:hAnsi="Arial" w:cs="Arial"/>
          <w:color w:val="000000"/>
          <w:sz w:val="24"/>
          <w:lang w:eastAsia="en-ZA"/>
        </w:rPr>
        <w:tab/>
      </w:r>
      <w:r w:rsidR="00122305">
        <w:rPr>
          <w:rFonts w:ascii="Arial" w:eastAsia="Arial" w:hAnsi="Arial" w:cs="Arial"/>
          <w:color w:val="000000"/>
          <w:sz w:val="24"/>
          <w:lang w:eastAsia="en-ZA"/>
        </w:rPr>
        <w:t xml:space="preserve">The plaintiff brought an application to compel the defendant </w:t>
      </w:r>
      <w:r w:rsidR="000826C2">
        <w:rPr>
          <w:rFonts w:ascii="Arial" w:eastAsia="Arial" w:hAnsi="Arial" w:cs="Arial"/>
          <w:color w:val="000000"/>
          <w:sz w:val="24"/>
          <w:lang w:eastAsia="en-ZA"/>
        </w:rPr>
        <w:t>and to strike out their defence. The court ordered that within fifteen days the defendant comply as per the request failing which the defence will be struck out and proceeded with by default. The matter was certified trial ready to proceed on the 28</w:t>
      </w:r>
      <w:r w:rsidR="000826C2" w:rsidRPr="000826C2">
        <w:rPr>
          <w:rFonts w:ascii="Arial" w:eastAsia="Arial" w:hAnsi="Arial" w:cs="Arial"/>
          <w:color w:val="000000"/>
          <w:sz w:val="24"/>
          <w:vertAlign w:val="superscript"/>
          <w:lang w:eastAsia="en-ZA"/>
        </w:rPr>
        <w:t>th</w:t>
      </w:r>
      <w:r w:rsidR="000826C2">
        <w:rPr>
          <w:rFonts w:ascii="Arial" w:eastAsia="Arial" w:hAnsi="Arial" w:cs="Arial"/>
          <w:color w:val="000000"/>
          <w:sz w:val="24"/>
          <w:lang w:eastAsia="en-ZA"/>
        </w:rPr>
        <w:t xml:space="preserve"> of February 2023.</w:t>
      </w:r>
    </w:p>
    <w:p w14:paraId="6C6C9D20" w14:textId="3D77EC5C" w:rsidR="00B46E63" w:rsidRDefault="000826C2" w:rsidP="000826C2">
      <w:pPr>
        <w:spacing w:after="340" w:line="482" w:lineRule="auto"/>
        <w:ind w:right="781"/>
        <w:rPr>
          <w:rFonts w:ascii="Arial" w:eastAsia="Arial" w:hAnsi="Arial" w:cs="Arial"/>
          <w:color w:val="000000"/>
          <w:sz w:val="24"/>
          <w:lang w:eastAsia="en-ZA"/>
        </w:rPr>
      </w:pPr>
      <w:r>
        <w:rPr>
          <w:rFonts w:ascii="Arial" w:eastAsia="Arial" w:hAnsi="Arial" w:cs="Arial"/>
          <w:color w:val="000000"/>
          <w:sz w:val="24"/>
          <w:lang w:eastAsia="en-ZA"/>
        </w:rPr>
        <w:t xml:space="preserve">     [4]</w:t>
      </w:r>
      <w:r>
        <w:rPr>
          <w:rFonts w:ascii="Arial" w:eastAsia="Arial" w:hAnsi="Arial" w:cs="Arial"/>
          <w:color w:val="000000"/>
          <w:sz w:val="24"/>
          <w:lang w:eastAsia="en-ZA"/>
        </w:rPr>
        <w:tab/>
        <w:t xml:space="preserve">       The matter is before me for both merits and quantum. </w:t>
      </w:r>
    </w:p>
    <w:p w14:paraId="084362C9" w14:textId="5DA9C2FC" w:rsidR="00B46E63" w:rsidRPr="00B46E63" w:rsidRDefault="00B46E63" w:rsidP="00B46E63">
      <w:pPr>
        <w:spacing w:after="340" w:line="482" w:lineRule="auto"/>
        <w:ind w:left="1271" w:right="781" w:hanging="10"/>
        <w:rPr>
          <w:rFonts w:ascii="Arial" w:eastAsia="Arial" w:hAnsi="Arial" w:cs="Arial"/>
          <w:b/>
          <w:bCs/>
          <w:color w:val="000000"/>
          <w:sz w:val="24"/>
          <w:u w:val="single"/>
          <w:lang w:eastAsia="en-ZA"/>
        </w:rPr>
      </w:pPr>
      <w:r w:rsidRPr="00B46E63">
        <w:rPr>
          <w:rFonts w:ascii="Arial" w:eastAsia="Arial" w:hAnsi="Arial" w:cs="Arial"/>
          <w:b/>
          <w:bCs/>
          <w:color w:val="000000"/>
          <w:sz w:val="24"/>
          <w:u w:val="single"/>
          <w:lang w:eastAsia="en-ZA"/>
        </w:rPr>
        <w:tab/>
        <w:t>BACKGROUND</w:t>
      </w:r>
    </w:p>
    <w:p w14:paraId="0D84CD8D" w14:textId="70C60FB5" w:rsidR="00B46E63" w:rsidRPr="00585226" w:rsidRDefault="00B46E63" w:rsidP="000826C2">
      <w:pPr>
        <w:spacing w:after="340" w:line="482" w:lineRule="auto"/>
        <w:ind w:left="1261" w:right="781" w:hanging="991"/>
        <w:rPr>
          <w:rFonts w:ascii="Arial" w:eastAsia="Arial" w:hAnsi="Arial" w:cs="Arial"/>
          <w:bCs/>
          <w:color w:val="000000"/>
          <w:sz w:val="24"/>
          <w:lang w:eastAsia="en-ZA"/>
        </w:rPr>
      </w:pPr>
      <w:r>
        <w:rPr>
          <w:rFonts w:ascii="Arial" w:eastAsia="Arial" w:hAnsi="Arial" w:cs="Arial"/>
          <w:color w:val="000000"/>
          <w:sz w:val="24"/>
          <w:lang w:eastAsia="en-ZA"/>
        </w:rPr>
        <w:t>[5]</w:t>
      </w:r>
      <w:r>
        <w:rPr>
          <w:rFonts w:ascii="Arial" w:eastAsia="Arial" w:hAnsi="Arial" w:cs="Arial"/>
          <w:color w:val="000000"/>
          <w:sz w:val="24"/>
          <w:lang w:eastAsia="en-ZA"/>
        </w:rPr>
        <w:tab/>
      </w:r>
      <w:r w:rsidRPr="00B46E63">
        <w:rPr>
          <w:rFonts w:ascii="Arial" w:eastAsia="Arial" w:hAnsi="Arial" w:cs="Arial"/>
          <w:color w:val="000000"/>
          <w:sz w:val="24"/>
          <w:lang w:eastAsia="en-ZA"/>
        </w:rPr>
        <w:t xml:space="preserve">The Plaintiff is </w:t>
      </w:r>
      <w:r w:rsidR="000A0E91">
        <w:rPr>
          <w:rFonts w:ascii="Arial" w:eastAsia="Arial" w:hAnsi="Arial" w:cs="Arial"/>
          <w:b/>
          <w:color w:val="000000"/>
          <w:sz w:val="24"/>
          <w:lang w:eastAsia="en-ZA"/>
        </w:rPr>
        <w:t>H K M</w:t>
      </w:r>
      <w:r w:rsidRPr="00B46E63">
        <w:rPr>
          <w:rFonts w:ascii="Arial" w:eastAsia="Arial" w:hAnsi="Arial" w:cs="Arial"/>
          <w:b/>
          <w:color w:val="000000"/>
          <w:sz w:val="24"/>
          <w:lang w:eastAsia="en-ZA"/>
        </w:rPr>
        <w:t xml:space="preserve">, </w:t>
      </w:r>
      <w:r w:rsidRPr="00B46E63">
        <w:rPr>
          <w:rFonts w:ascii="Arial" w:eastAsia="Arial" w:hAnsi="Arial" w:cs="Arial"/>
          <w:color w:val="000000"/>
          <w:sz w:val="24"/>
          <w:lang w:eastAsia="en-ZA"/>
        </w:rPr>
        <w:t xml:space="preserve">an adult male person </w:t>
      </w:r>
      <w:r w:rsidR="002A78F5">
        <w:rPr>
          <w:rFonts w:ascii="Arial" w:eastAsia="Arial" w:hAnsi="Arial" w:cs="Arial"/>
          <w:color w:val="000000"/>
          <w:sz w:val="24"/>
          <w:lang w:eastAsia="en-ZA"/>
        </w:rPr>
        <w:t>born […]</w:t>
      </w:r>
      <w:r w:rsidR="00585226" w:rsidRPr="00585226">
        <w:rPr>
          <w:rFonts w:ascii="Arial" w:eastAsia="Arial" w:hAnsi="Arial" w:cs="Arial"/>
          <w:bCs/>
          <w:color w:val="000000"/>
          <w:sz w:val="24"/>
          <w:lang w:eastAsia="en-ZA"/>
        </w:rPr>
        <w:t xml:space="preserve"> residing at </w:t>
      </w:r>
      <w:r w:rsidR="002A78F5">
        <w:rPr>
          <w:rFonts w:ascii="Arial" w:eastAsia="Arial" w:hAnsi="Arial" w:cs="Arial"/>
          <w:bCs/>
          <w:color w:val="000000"/>
          <w:sz w:val="24"/>
          <w:lang w:eastAsia="en-ZA"/>
        </w:rPr>
        <w:t>[…] Zone […] M[…]</w:t>
      </w:r>
      <w:r w:rsidR="00CC7CF5">
        <w:rPr>
          <w:rFonts w:ascii="Arial" w:eastAsia="Arial" w:hAnsi="Arial" w:cs="Arial"/>
          <w:bCs/>
          <w:color w:val="000000"/>
          <w:sz w:val="24"/>
          <w:lang w:eastAsia="en-ZA"/>
        </w:rPr>
        <w:t xml:space="preserve"> Street </w:t>
      </w:r>
      <w:proofErr w:type="spellStart"/>
      <w:r w:rsidR="00CC7CF5">
        <w:rPr>
          <w:rFonts w:ascii="Arial" w:eastAsia="Arial" w:hAnsi="Arial" w:cs="Arial"/>
          <w:bCs/>
          <w:color w:val="000000"/>
          <w:sz w:val="24"/>
          <w:lang w:eastAsia="en-ZA"/>
        </w:rPr>
        <w:t>Ga-Rankuwa</w:t>
      </w:r>
      <w:proofErr w:type="spellEnd"/>
      <w:r w:rsidR="00CC7CF5">
        <w:rPr>
          <w:rFonts w:ascii="Arial" w:eastAsia="Arial" w:hAnsi="Arial" w:cs="Arial"/>
          <w:bCs/>
          <w:color w:val="000000"/>
          <w:sz w:val="24"/>
          <w:lang w:eastAsia="en-ZA"/>
        </w:rPr>
        <w:t>, Gauteng Province.</w:t>
      </w:r>
    </w:p>
    <w:p w14:paraId="37A6BA37" w14:textId="22BFF97F" w:rsidR="00B46E63" w:rsidRDefault="000826C2" w:rsidP="000826C2">
      <w:pPr>
        <w:spacing w:after="340" w:line="482" w:lineRule="auto"/>
        <w:ind w:left="1260" w:right="781" w:hanging="1260"/>
        <w:rPr>
          <w:rFonts w:ascii="Arial" w:hAnsi="Arial" w:cs="Arial"/>
          <w:kern w:val="0"/>
          <w:sz w:val="24"/>
          <w:szCs w:val="24"/>
          <w14:ligatures w14:val="none"/>
        </w:rPr>
      </w:pPr>
      <w:r>
        <w:rPr>
          <w:rFonts w:ascii="Arial" w:eastAsia="Arial" w:hAnsi="Arial" w:cs="Arial"/>
          <w:color w:val="000000"/>
          <w:sz w:val="24"/>
          <w:lang w:eastAsia="en-ZA"/>
        </w:rPr>
        <w:lastRenderedPageBreak/>
        <w:t xml:space="preserve">   </w:t>
      </w:r>
      <w:r w:rsidR="00B46E63">
        <w:rPr>
          <w:rFonts w:ascii="Arial" w:eastAsia="Arial" w:hAnsi="Arial" w:cs="Arial"/>
          <w:color w:val="000000"/>
          <w:sz w:val="24"/>
          <w:lang w:eastAsia="en-ZA"/>
        </w:rPr>
        <w:t>[6]</w:t>
      </w:r>
      <w:r w:rsidR="00B46E63">
        <w:rPr>
          <w:rFonts w:ascii="Arial" w:eastAsia="Arial" w:hAnsi="Arial" w:cs="Arial"/>
          <w:color w:val="000000"/>
          <w:sz w:val="24"/>
          <w:lang w:eastAsia="en-ZA"/>
        </w:rPr>
        <w:tab/>
      </w:r>
      <w:r w:rsidR="00B46E63" w:rsidRPr="00B46E63">
        <w:rPr>
          <w:rFonts w:ascii="Arial" w:hAnsi="Arial" w:cs="Arial"/>
          <w:kern w:val="0"/>
          <w:sz w:val="24"/>
          <w:szCs w:val="24"/>
          <w14:ligatures w14:val="none"/>
        </w:rPr>
        <w:t>The defendant is the Road Accident Fund, a schedule 3A public entity, established in terms of section 2(1) of the Road Accident Fund Act 56 of 1996, with its service office situated at 38 Ida Street, Menlo Park, Pretoria, Gauteng Province.</w:t>
      </w:r>
    </w:p>
    <w:p w14:paraId="08C1DEC1" w14:textId="154353C1" w:rsidR="00585226" w:rsidRDefault="00DD3C5D" w:rsidP="000826C2">
      <w:pPr>
        <w:spacing w:after="340" w:line="482" w:lineRule="auto"/>
        <w:ind w:left="1260" w:right="781" w:hanging="1260"/>
        <w:rPr>
          <w:rFonts w:ascii="Arial" w:eastAsia="Arial" w:hAnsi="Arial" w:cs="Arial"/>
          <w:color w:val="000000"/>
          <w:sz w:val="24"/>
          <w:lang w:eastAsia="en-ZA"/>
        </w:rPr>
      </w:pPr>
      <w:r>
        <w:rPr>
          <w:rFonts w:ascii="Arial" w:hAnsi="Arial" w:cs="Arial"/>
          <w:kern w:val="0"/>
          <w:sz w:val="24"/>
          <w:szCs w:val="24"/>
          <w14:ligatures w14:val="none"/>
        </w:rPr>
        <w:t xml:space="preserve"> </w:t>
      </w:r>
      <w:r w:rsidR="00B46E63">
        <w:rPr>
          <w:rFonts w:ascii="Arial" w:hAnsi="Arial" w:cs="Arial"/>
          <w:kern w:val="0"/>
          <w:sz w:val="24"/>
          <w:szCs w:val="24"/>
          <w14:ligatures w14:val="none"/>
        </w:rPr>
        <w:t>[7]</w:t>
      </w:r>
      <w:r w:rsidR="00B46E63">
        <w:rPr>
          <w:rFonts w:ascii="Arial" w:hAnsi="Arial" w:cs="Arial"/>
          <w:kern w:val="0"/>
          <w:sz w:val="24"/>
          <w:szCs w:val="24"/>
          <w14:ligatures w14:val="none"/>
        </w:rPr>
        <w:tab/>
      </w:r>
      <w:r w:rsidR="000826C2">
        <w:rPr>
          <w:rFonts w:ascii="Arial" w:hAnsi="Arial" w:cs="Arial"/>
          <w:kern w:val="0"/>
          <w:sz w:val="24"/>
          <w:szCs w:val="24"/>
          <w14:ligatures w14:val="none"/>
        </w:rPr>
        <w:t xml:space="preserve"> </w:t>
      </w:r>
      <w:r w:rsidR="00585226">
        <w:rPr>
          <w:rFonts w:ascii="Arial" w:eastAsia="Arial" w:hAnsi="Arial" w:cs="Arial"/>
          <w:color w:val="000000"/>
          <w:sz w:val="24"/>
          <w:lang w:eastAsia="en-ZA"/>
        </w:rPr>
        <w:t xml:space="preserve">The </w:t>
      </w:r>
      <w:r w:rsidR="00585226" w:rsidRPr="00B46E63">
        <w:rPr>
          <w:rFonts w:ascii="Arial" w:eastAsia="Arial" w:hAnsi="Arial" w:cs="Arial"/>
          <w:color w:val="000000"/>
          <w:sz w:val="24"/>
          <w:lang w:eastAsia="en-ZA"/>
        </w:rPr>
        <w:t xml:space="preserve">Plaintiff </w:t>
      </w:r>
      <w:r w:rsidR="00585226">
        <w:rPr>
          <w:rFonts w:ascii="Arial" w:eastAsia="Arial" w:hAnsi="Arial" w:cs="Arial"/>
          <w:color w:val="000000"/>
          <w:sz w:val="24"/>
          <w:lang w:eastAsia="en-ZA"/>
        </w:rPr>
        <w:t>avers that on this the</w:t>
      </w:r>
      <w:r w:rsidR="00CC7CF5">
        <w:rPr>
          <w:rFonts w:ascii="Arial" w:eastAsia="Arial" w:hAnsi="Arial" w:cs="Arial"/>
          <w:color w:val="000000"/>
          <w:sz w:val="24"/>
          <w:lang w:eastAsia="en-ZA"/>
        </w:rPr>
        <w:t xml:space="preserve"> 26</w:t>
      </w:r>
      <w:r w:rsidR="00CC7CF5" w:rsidRPr="00CC7CF5">
        <w:rPr>
          <w:rFonts w:ascii="Arial" w:eastAsia="Arial" w:hAnsi="Arial" w:cs="Arial"/>
          <w:color w:val="000000"/>
          <w:sz w:val="24"/>
          <w:vertAlign w:val="superscript"/>
          <w:lang w:eastAsia="en-ZA"/>
        </w:rPr>
        <w:t>th</w:t>
      </w:r>
      <w:r w:rsidR="00CC7CF5">
        <w:rPr>
          <w:rFonts w:ascii="Arial" w:eastAsia="Arial" w:hAnsi="Arial" w:cs="Arial"/>
          <w:color w:val="000000"/>
          <w:sz w:val="24"/>
          <w:lang w:eastAsia="en-ZA"/>
        </w:rPr>
        <w:t xml:space="preserve"> day of July 2</w:t>
      </w:r>
      <w:r w:rsidR="00585226">
        <w:rPr>
          <w:rFonts w:ascii="Arial" w:eastAsia="Arial" w:hAnsi="Arial" w:cs="Arial"/>
          <w:color w:val="000000"/>
          <w:sz w:val="24"/>
          <w:lang w:eastAsia="en-ZA"/>
        </w:rPr>
        <w:t>01</w:t>
      </w:r>
      <w:r w:rsidR="00CC7CF5">
        <w:rPr>
          <w:rFonts w:ascii="Arial" w:eastAsia="Arial" w:hAnsi="Arial" w:cs="Arial"/>
          <w:color w:val="000000"/>
          <w:sz w:val="24"/>
          <w:lang w:eastAsia="en-ZA"/>
        </w:rPr>
        <w:t>9</w:t>
      </w:r>
      <w:r w:rsidR="00585226">
        <w:rPr>
          <w:rFonts w:ascii="Arial" w:eastAsia="Arial" w:hAnsi="Arial" w:cs="Arial"/>
          <w:color w:val="000000"/>
          <w:sz w:val="24"/>
          <w:lang w:eastAsia="en-ZA"/>
        </w:rPr>
        <w:t xml:space="preserve"> he was traveling along Brits </w:t>
      </w:r>
      <w:r w:rsidR="00CC7CF5">
        <w:rPr>
          <w:rFonts w:ascii="Arial" w:eastAsia="Arial" w:hAnsi="Arial" w:cs="Arial"/>
          <w:color w:val="000000"/>
          <w:sz w:val="24"/>
          <w:lang w:eastAsia="en-ZA"/>
        </w:rPr>
        <w:t xml:space="preserve">road to </w:t>
      </w:r>
      <w:proofErr w:type="spellStart"/>
      <w:r w:rsidR="00CC7CF5">
        <w:rPr>
          <w:rFonts w:ascii="Arial" w:eastAsia="Arial" w:hAnsi="Arial" w:cs="Arial"/>
          <w:color w:val="000000"/>
          <w:sz w:val="24"/>
          <w:lang w:eastAsia="en-ZA"/>
        </w:rPr>
        <w:t>Mothutlung</w:t>
      </w:r>
      <w:proofErr w:type="spellEnd"/>
      <w:r w:rsidR="00CC7CF5">
        <w:rPr>
          <w:rFonts w:ascii="Arial" w:eastAsia="Arial" w:hAnsi="Arial" w:cs="Arial"/>
          <w:color w:val="000000"/>
          <w:sz w:val="24"/>
          <w:lang w:eastAsia="en-ZA"/>
        </w:rPr>
        <w:t xml:space="preserve"> in a motor vehicle with registratio</w:t>
      </w:r>
      <w:r w:rsidR="002A78F5">
        <w:rPr>
          <w:rFonts w:ascii="Arial" w:eastAsia="Arial" w:hAnsi="Arial" w:cs="Arial"/>
          <w:color w:val="000000"/>
          <w:sz w:val="24"/>
          <w:lang w:eastAsia="en-ZA"/>
        </w:rPr>
        <w:t>n numbers and letters […]</w:t>
      </w:r>
      <w:r w:rsidR="00585226">
        <w:rPr>
          <w:rFonts w:ascii="Arial" w:eastAsia="Arial" w:hAnsi="Arial" w:cs="Arial"/>
          <w:color w:val="000000"/>
          <w:sz w:val="24"/>
          <w:lang w:eastAsia="en-ZA"/>
        </w:rPr>
        <w:t xml:space="preserve">. The plaintiff </w:t>
      </w:r>
      <w:r w:rsidR="00585226" w:rsidRPr="00B46E63">
        <w:rPr>
          <w:rFonts w:ascii="Arial" w:eastAsia="Arial" w:hAnsi="Arial" w:cs="Arial"/>
          <w:color w:val="000000"/>
          <w:sz w:val="24"/>
          <w:lang w:eastAsia="en-ZA"/>
        </w:rPr>
        <w:t xml:space="preserve">was a driver </w:t>
      </w:r>
      <w:r w:rsidR="00585226">
        <w:rPr>
          <w:rFonts w:ascii="Arial" w:eastAsia="Arial" w:hAnsi="Arial" w:cs="Arial"/>
          <w:color w:val="000000"/>
          <w:sz w:val="24"/>
          <w:lang w:eastAsia="en-ZA"/>
        </w:rPr>
        <w:t>of a motor vehicle with registration numbers and letters</w:t>
      </w:r>
      <w:r w:rsidR="002A78F5">
        <w:rPr>
          <w:rFonts w:ascii="Arial" w:eastAsia="Arial" w:hAnsi="Arial" w:cs="Arial"/>
          <w:color w:val="000000"/>
          <w:sz w:val="24"/>
          <w:lang w:eastAsia="en-ZA"/>
        </w:rPr>
        <w:t xml:space="preserve"> […]</w:t>
      </w:r>
      <w:r w:rsidR="0061137F">
        <w:rPr>
          <w:rFonts w:ascii="Arial" w:eastAsia="Arial" w:hAnsi="Arial" w:cs="Arial"/>
          <w:color w:val="000000"/>
          <w:sz w:val="24"/>
          <w:lang w:eastAsia="en-ZA"/>
        </w:rPr>
        <w:t xml:space="preserve"> </w:t>
      </w:r>
      <w:r w:rsidR="00585226" w:rsidRPr="00B46E63">
        <w:rPr>
          <w:rFonts w:ascii="Arial" w:eastAsia="Arial" w:hAnsi="Arial" w:cs="Arial"/>
          <w:color w:val="000000"/>
          <w:sz w:val="24"/>
          <w:lang w:eastAsia="en-ZA"/>
        </w:rPr>
        <w:t>when he was involved in a motor vehicle accident</w:t>
      </w:r>
      <w:r w:rsidR="00585226">
        <w:rPr>
          <w:rFonts w:ascii="Arial" w:eastAsia="Arial" w:hAnsi="Arial" w:cs="Arial"/>
          <w:color w:val="000000"/>
          <w:sz w:val="24"/>
          <w:lang w:eastAsia="en-ZA"/>
        </w:rPr>
        <w:t xml:space="preserve"> with </w:t>
      </w:r>
      <w:r w:rsidR="00585226" w:rsidRPr="00B46E63">
        <w:rPr>
          <w:rFonts w:ascii="Arial" w:eastAsia="Arial" w:hAnsi="Arial" w:cs="Arial"/>
          <w:color w:val="000000"/>
          <w:sz w:val="24"/>
          <w:lang w:eastAsia="en-ZA"/>
        </w:rPr>
        <w:t>an unidentified vehicle</w:t>
      </w:r>
      <w:r w:rsidR="00585226">
        <w:rPr>
          <w:rFonts w:ascii="Arial" w:eastAsia="Arial" w:hAnsi="Arial" w:cs="Arial"/>
          <w:color w:val="000000"/>
          <w:sz w:val="24"/>
          <w:lang w:eastAsia="en-ZA"/>
        </w:rPr>
        <w:t>, there and then driven by an insured driver.</w:t>
      </w:r>
      <w:r w:rsidR="00585226" w:rsidRPr="00B46E63">
        <w:rPr>
          <w:rFonts w:ascii="Arial" w:eastAsia="Arial" w:hAnsi="Arial" w:cs="Arial"/>
          <w:color w:val="000000"/>
          <w:sz w:val="24"/>
          <w:lang w:eastAsia="en-ZA"/>
        </w:rPr>
        <w:t xml:space="preserve"> </w:t>
      </w:r>
    </w:p>
    <w:p w14:paraId="11E53E7F" w14:textId="3AEEB12A" w:rsidR="00585226" w:rsidRDefault="00585226" w:rsidP="000826C2">
      <w:pPr>
        <w:spacing w:after="340" w:line="482" w:lineRule="auto"/>
        <w:ind w:left="1260" w:right="781" w:hanging="1260"/>
        <w:rPr>
          <w:rFonts w:ascii="Arial" w:eastAsia="Arial" w:hAnsi="Arial" w:cs="Arial"/>
          <w:color w:val="000000"/>
          <w:sz w:val="24"/>
          <w:lang w:eastAsia="en-ZA"/>
        </w:rPr>
      </w:pPr>
      <w:r>
        <w:rPr>
          <w:rFonts w:ascii="Arial" w:eastAsia="Arial" w:hAnsi="Arial" w:cs="Arial"/>
          <w:color w:val="000000"/>
          <w:sz w:val="24"/>
          <w:lang w:eastAsia="en-ZA"/>
        </w:rPr>
        <w:t>[8]</w:t>
      </w:r>
      <w:r>
        <w:rPr>
          <w:rFonts w:ascii="Arial" w:eastAsia="Arial" w:hAnsi="Arial" w:cs="Arial"/>
          <w:color w:val="000000"/>
          <w:sz w:val="24"/>
          <w:lang w:eastAsia="en-ZA"/>
        </w:rPr>
        <w:tab/>
        <w:t xml:space="preserve">He says the said insured driver of the unidentified motor vehicle </w:t>
      </w:r>
      <w:r w:rsidRPr="00B46E63">
        <w:rPr>
          <w:rFonts w:ascii="Arial" w:eastAsia="Arial" w:hAnsi="Arial" w:cs="Arial"/>
          <w:color w:val="000000"/>
          <w:sz w:val="24"/>
          <w:lang w:eastAsia="en-ZA"/>
        </w:rPr>
        <w:t>drove into his lane of travel</w:t>
      </w:r>
      <w:r w:rsidR="0061137F">
        <w:rPr>
          <w:rFonts w:ascii="Arial" w:eastAsia="Arial" w:hAnsi="Arial" w:cs="Arial"/>
          <w:color w:val="000000"/>
          <w:sz w:val="24"/>
          <w:lang w:eastAsia="en-ZA"/>
        </w:rPr>
        <w:t xml:space="preserve"> as he was approaching a curve</w:t>
      </w:r>
      <w:r>
        <w:rPr>
          <w:rFonts w:ascii="Arial" w:eastAsia="Arial" w:hAnsi="Arial" w:cs="Arial"/>
          <w:color w:val="000000"/>
          <w:sz w:val="24"/>
          <w:lang w:eastAsia="en-ZA"/>
        </w:rPr>
        <w:t xml:space="preserve">. He </w:t>
      </w:r>
      <w:r w:rsidRPr="00B46E63">
        <w:rPr>
          <w:rFonts w:ascii="Arial" w:eastAsia="Arial" w:hAnsi="Arial" w:cs="Arial"/>
          <w:color w:val="000000"/>
          <w:sz w:val="24"/>
          <w:lang w:eastAsia="en-ZA"/>
        </w:rPr>
        <w:t xml:space="preserve">tried to avoid </w:t>
      </w:r>
      <w:r w:rsidR="0061137F">
        <w:rPr>
          <w:rFonts w:ascii="Arial" w:eastAsia="Arial" w:hAnsi="Arial" w:cs="Arial"/>
          <w:color w:val="000000"/>
          <w:sz w:val="24"/>
          <w:lang w:eastAsia="en-ZA"/>
        </w:rPr>
        <w:t>a head-on collision by swerving to the right-hand side. He says his motor vehicle went off the road and hit a rock</w:t>
      </w:r>
      <w:r>
        <w:rPr>
          <w:rFonts w:ascii="Arial" w:eastAsia="Arial" w:hAnsi="Arial" w:cs="Arial"/>
          <w:color w:val="000000"/>
          <w:sz w:val="24"/>
          <w:lang w:eastAsia="en-ZA"/>
        </w:rPr>
        <w:t>.</w:t>
      </w:r>
    </w:p>
    <w:p w14:paraId="44FE21D7" w14:textId="7B33BFF5" w:rsidR="00585226" w:rsidRPr="00DD3C5D" w:rsidRDefault="0061137F" w:rsidP="00DD3C5D">
      <w:pPr>
        <w:spacing w:after="340" w:line="482" w:lineRule="auto"/>
        <w:ind w:left="1260" w:right="781" w:hanging="1260"/>
        <w:rPr>
          <w:rFonts w:ascii="Arial" w:eastAsia="Arial" w:hAnsi="Arial" w:cs="Arial"/>
          <w:color w:val="000000"/>
          <w:sz w:val="24"/>
          <w:lang w:eastAsia="en-ZA"/>
        </w:rPr>
      </w:pPr>
      <w:r>
        <w:rPr>
          <w:rFonts w:ascii="Arial" w:eastAsia="Arial" w:hAnsi="Arial" w:cs="Arial"/>
          <w:color w:val="000000"/>
          <w:sz w:val="24"/>
          <w:lang w:eastAsia="en-ZA"/>
        </w:rPr>
        <w:t>[9]</w:t>
      </w:r>
      <w:r>
        <w:rPr>
          <w:rFonts w:ascii="Arial" w:eastAsia="Arial" w:hAnsi="Arial" w:cs="Arial"/>
          <w:color w:val="000000"/>
          <w:sz w:val="24"/>
          <w:lang w:eastAsia="en-ZA"/>
        </w:rPr>
        <w:tab/>
      </w:r>
      <w:r w:rsidR="000826C2">
        <w:rPr>
          <w:rFonts w:ascii="Arial" w:eastAsia="Arial" w:hAnsi="Arial" w:cs="Arial"/>
          <w:color w:val="000000"/>
          <w:sz w:val="24"/>
          <w:lang w:eastAsia="en-ZA"/>
        </w:rPr>
        <w:t xml:space="preserve"> </w:t>
      </w:r>
      <w:r>
        <w:rPr>
          <w:rFonts w:ascii="Arial" w:eastAsia="Arial" w:hAnsi="Arial" w:cs="Arial"/>
          <w:color w:val="000000"/>
          <w:sz w:val="24"/>
          <w:lang w:eastAsia="en-ZA"/>
        </w:rPr>
        <w:t xml:space="preserve">He says the </w:t>
      </w:r>
      <w:r w:rsidR="00EF5797">
        <w:rPr>
          <w:rFonts w:ascii="Arial" w:eastAsia="Arial" w:hAnsi="Arial" w:cs="Arial"/>
          <w:color w:val="000000"/>
          <w:sz w:val="24"/>
          <w:lang w:eastAsia="en-ZA"/>
        </w:rPr>
        <w:t xml:space="preserve">insured driver was the </w:t>
      </w:r>
      <w:r>
        <w:rPr>
          <w:rFonts w:ascii="Arial" w:eastAsia="Arial" w:hAnsi="Arial" w:cs="Arial"/>
          <w:color w:val="000000"/>
          <w:sz w:val="24"/>
          <w:lang w:eastAsia="en-ZA"/>
        </w:rPr>
        <w:t xml:space="preserve">sole cause of </w:t>
      </w:r>
      <w:r w:rsidR="00414A75">
        <w:rPr>
          <w:rFonts w:ascii="Arial" w:eastAsia="Arial" w:hAnsi="Arial" w:cs="Arial"/>
          <w:color w:val="000000"/>
          <w:sz w:val="24"/>
          <w:lang w:eastAsia="en-ZA"/>
        </w:rPr>
        <w:t xml:space="preserve">the </w:t>
      </w:r>
      <w:r>
        <w:rPr>
          <w:rFonts w:ascii="Arial" w:eastAsia="Arial" w:hAnsi="Arial" w:cs="Arial"/>
          <w:color w:val="000000"/>
          <w:sz w:val="24"/>
          <w:lang w:eastAsia="en-ZA"/>
        </w:rPr>
        <w:t xml:space="preserve">accident </w:t>
      </w:r>
      <w:r w:rsidR="00414A75">
        <w:rPr>
          <w:rFonts w:ascii="Arial" w:eastAsia="Arial" w:hAnsi="Arial" w:cs="Arial"/>
          <w:color w:val="000000"/>
          <w:sz w:val="24"/>
          <w:lang w:eastAsia="en-ZA"/>
        </w:rPr>
        <w:t xml:space="preserve">in that he failed </w:t>
      </w:r>
      <w:r w:rsidR="00EF5797">
        <w:rPr>
          <w:rFonts w:ascii="Arial" w:eastAsia="Arial" w:hAnsi="Arial" w:cs="Arial"/>
          <w:color w:val="000000"/>
          <w:sz w:val="24"/>
          <w:lang w:eastAsia="en-ZA"/>
        </w:rPr>
        <w:t xml:space="preserve">to </w:t>
      </w:r>
      <w:r w:rsidR="00414A75">
        <w:rPr>
          <w:rFonts w:ascii="Arial" w:eastAsia="Arial" w:hAnsi="Arial" w:cs="Arial"/>
          <w:color w:val="000000"/>
          <w:sz w:val="24"/>
          <w:lang w:eastAsia="en-ZA"/>
        </w:rPr>
        <w:t xml:space="preserve">keep </w:t>
      </w:r>
      <w:r w:rsidR="00DD3C5D">
        <w:rPr>
          <w:rFonts w:ascii="Arial" w:eastAsia="Arial" w:hAnsi="Arial" w:cs="Arial"/>
          <w:color w:val="000000"/>
          <w:sz w:val="24"/>
          <w:lang w:eastAsia="en-ZA"/>
        </w:rPr>
        <w:t xml:space="preserve">a </w:t>
      </w:r>
      <w:r w:rsidR="00414A75">
        <w:rPr>
          <w:rFonts w:ascii="Arial" w:eastAsia="Arial" w:hAnsi="Arial" w:cs="Arial"/>
          <w:color w:val="000000"/>
          <w:sz w:val="24"/>
          <w:lang w:eastAsia="en-ZA"/>
        </w:rPr>
        <w:t xml:space="preserve">proper lookout, he </w:t>
      </w:r>
      <w:r w:rsidR="00F57A7E">
        <w:rPr>
          <w:rFonts w:ascii="Arial" w:eastAsia="Arial" w:hAnsi="Arial" w:cs="Arial"/>
          <w:color w:val="000000"/>
          <w:sz w:val="24"/>
          <w:lang w:eastAsia="en-ZA"/>
        </w:rPr>
        <w:t>travelled</w:t>
      </w:r>
      <w:r w:rsidR="00414A75">
        <w:rPr>
          <w:rFonts w:ascii="Arial" w:eastAsia="Arial" w:hAnsi="Arial" w:cs="Arial"/>
          <w:color w:val="000000"/>
          <w:sz w:val="24"/>
          <w:lang w:eastAsia="en-ZA"/>
        </w:rPr>
        <w:t xml:space="preserve"> at an excessive speed in the circumstances, he failed to apply the brakes of the said motor vehicle timeously, adequately or at all, he failed to apply the brakes </w:t>
      </w:r>
      <w:r w:rsidR="005F271A">
        <w:rPr>
          <w:rFonts w:ascii="Arial" w:eastAsia="Arial" w:hAnsi="Arial" w:cs="Arial"/>
          <w:color w:val="000000"/>
          <w:sz w:val="24"/>
          <w:lang w:eastAsia="en-ZA"/>
        </w:rPr>
        <w:t>of the motor vehicle, adequately or at all, he failed to reduce speed when ought to and ought to and could have done so and he drove without consideration for the safety of other users, namely plaintiff.</w:t>
      </w:r>
    </w:p>
    <w:p w14:paraId="150C3F4E" w14:textId="311608A4" w:rsidR="00585226" w:rsidRPr="00585226" w:rsidRDefault="00585226" w:rsidP="00B46E63">
      <w:pPr>
        <w:pStyle w:val="NormalWeb"/>
        <w:shd w:val="clear" w:color="auto" w:fill="FFFFFF"/>
        <w:spacing w:before="144" w:after="0" w:line="360" w:lineRule="atLeast"/>
        <w:ind w:left="720" w:hanging="720"/>
        <w:rPr>
          <w:rFonts w:ascii="Arial" w:hAnsi="Arial" w:cs="Arial"/>
          <w:b/>
          <w:bCs/>
          <w:kern w:val="0"/>
          <w:u w:val="single"/>
          <w14:ligatures w14:val="none"/>
        </w:rPr>
      </w:pPr>
      <w:r>
        <w:rPr>
          <w:rFonts w:ascii="Arial" w:hAnsi="Arial" w:cs="Arial"/>
          <w:kern w:val="0"/>
          <w14:ligatures w14:val="none"/>
        </w:rPr>
        <w:tab/>
      </w:r>
      <w:r w:rsidR="00DD3C5D">
        <w:rPr>
          <w:rFonts w:ascii="Arial" w:hAnsi="Arial" w:cs="Arial"/>
          <w:kern w:val="0"/>
          <w14:ligatures w14:val="none"/>
        </w:rPr>
        <w:t xml:space="preserve">        </w:t>
      </w:r>
      <w:r w:rsidRPr="00585226">
        <w:rPr>
          <w:rFonts w:ascii="Arial" w:hAnsi="Arial" w:cs="Arial"/>
          <w:b/>
          <w:bCs/>
          <w:kern w:val="0"/>
          <w:u w:val="single"/>
          <w14:ligatures w14:val="none"/>
        </w:rPr>
        <w:t>LEGAL MATRIX</w:t>
      </w:r>
    </w:p>
    <w:p w14:paraId="65D9B3CE" w14:textId="4020D3B8" w:rsidR="00B46E63" w:rsidRDefault="00585226" w:rsidP="00DD3C5D">
      <w:pPr>
        <w:pStyle w:val="NormalWeb"/>
        <w:shd w:val="clear" w:color="auto" w:fill="FFFFFF"/>
        <w:spacing w:before="144" w:after="0" w:line="360" w:lineRule="atLeast"/>
        <w:ind w:left="1260" w:hanging="1260"/>
        <w:rPr>
          <w:rFonts w:ascii="Arial" w:eastAsia="Times New Roman" w:hAnsi="Arial" w:cs="Arial"/>
          <w:kern w:val="0"/>
          <w:lang w:eastAsia="en-ZA"/>
          <w14:ligatures w14:val="none"/>
        </w:rPr>
      </w:pPr>
      <w:r>
        <w:rPr>
          <w:rFonts w:ascii="Arial" w:eastAsia="Times New Roman" w:hAnsi="Arial" w:cs="Arial"/>
          <w:kern w:val="0"/>
          <w:lang w:eastAsia="en-ZA"/>
          <w14:ligatures w14:val="none"/>
        </w:rPr>
        <w:lastRenderedPageBreak/>
        <w:t>[</w:t>
      </w:r>
      <w:r w:rsidR="00DD3C5D">
        <w:rPr>
          <w:rFonts w:ascii="Arial" w:eastAsia="Times New Roman" w:hAnsi="Arial" w:cs="Arial"/>
          <w:kern w:val="0"/>
          <w:lang w:eastAsia="en-ZA"/>
          <w14:ligatures w14:val="none"/>
        </w:rPr>
        <w:t>10</w:t>
      </w:r>
      <w:r>
        <w:rPr>
          <w:rFonts w:ascii="Arial" w:eastAsia="Times New Roman" w:hAnsi="Arial" w:cs="Arial"/>
          <w:kern w:val="0"/>
          <w:lang w:eastAsia="en-ZA"/>
          <w14:ligatures w14:val="none"/>
        </w:rPr>
        <w:t>]</w:t>
      </w:r>
      <w:r>
        <w:rPr>
          <w:rFonts w:ascii="Arial" w:eastAsia="Times New Roman" w:hAnsi="Arial" w:cs="Arial"/>
          <w:kern w:val="0"/>
          <w:lang w:eastAsia="en-ZA"/>
          <w14:ligatures w14:val="none"/>
        </w:rPr>
        <w:tab/>
      </w:r>
      <w:r w:rsidR="00B46E63" w:rsidRPr="00B46E63">
        <w:rPr>
          <w:rFonts w:ascii="Arial" w:eastAsia="Times New Roman" w:hAnsi="Arial" w:cs="Arial"/>
          <w:kern w:val="0"/>
          <w:lang w:eastAsia="en-ZA"/>
          <w14:ligatures w14:val="none"/>
        </w:rPr>
        <w:t>The party who bears the onus of proof can only discharge it if he has adduced enough credible evidence to support the case of the party on whom the onus rests. "In deciding whether the evidence is true or not the court will weigh up and test the plaintiff's allegations against the general probabilities. The estimate of the credibility of a witness will therefore be inextricably bound up with a consideration of the probabilities of the case and, if the balance of probabilities favours the plaintiff, then the court will accept his version as being probably true."</w:t>
      </w:r>
      <w:r w:rsidR="00B46E63" w:rsidRPr="00B46E63">
        <w:rPr>
          <w:rFonts w:ascii="Arial" w:eastAsia="Times New Roman" w:hAnsi="Arial" w:cs="Arial"/>
          <w:kern w:val="0"/>
          <w:vertAlign w:val="superscript"/>
          <w:lang w:eastAsia="en-ZA"/>
          <w14:ligatures w14:val="none"/>
        </w:rPr>
        <w:footnoteReference w:id="1"/>
      </w:r>
    </w:p>
    <w:p w14:paraId="741BA0AC" w14:textId="1A19F1ED" w:rsidR="00DD3C5D" w:rsidRDefault="00585226" w:rsidP="00EF5797">
      <w:pPr>
        <w:shd w:val="clear" w:color="auto" w:fill="FFFFFF"/>
        <w:spacing w:before="144" w:after="0" w:line="360" w:lineRule="atLeast"/>
        <w:ind w:left="1185" w:hanging="1185"/>
        <w:rPr>
          <w:rFonts w:ascii="Arial" w:eastAsia="Times New Roman" w:hAnsi="Arial" w:cs="Arial"/>
          <w:color w:val="242121"/>
          <w:kern w:val="0"/>
          <w:sz w:val="24"/>
          <w:szCs w:val="24"/>
          <w:lang w:eastAsia="en-ZA"/>
          <w14:ligatures w14:val="none"/>
        </w:rPr>
      </w:pPr>
      <w:r>
        <w:rPr>
          <w:rFonts w:ascii="Arial" w:eastAsia="Times New Roman" w:hAnsi="Arial" w:cs="Arial"/>
          <w:color w:val="242121"/>
          <w:kern w:val="0"/>
          <w:sz w:val="24"/>
          <w:szCs w:val="24"/>
          <w:lang w:eastAsia="en-ZA"/>
          <w14:ligatures w14:val="none"/>
        </w:rPr>
        <w:t>[</w:t>
      </w:r>
      <w:r w:rsidR="00DD3C5D">
        <w:rPr>
          <w:rFonts w:ascii="Arial" w:eastAsia="Times New Roman" w:hAnsi="Arial" w:cs="Arial"/>
          <w:color w:val="242121"/>
          <w:kern w:val="0"/>
          <w:sz w:val="24"/>
          <w:szCs w:val="24"/>
          <w:lang w:eastAsia="en-ZA"/>
          <w14:ligatures w14:val="none"/>
        </w:rPr>
        <w:t>11</w:t>
      </w:r>
      <w:r>
        <w:rPr>
          <w:rFonts w:ascii="Arial" w:eastAsia="Times New Roman" w:hAnsi="Arial" w:cs="Arial"/>
          <w:color w:val="242121"/>
          <w:kern w:val="0"/>
          <w:sz w:val="24"/>
          <w:szCs w:val="24"/>
          <w:lang w:eastAsia="en-ZA"/>
          <w14:ligatures w14:val="none"/>
        </w:rPr>
        <w:t>]</w:t>
      </w:r>
      <w:r w:rsidR="00EF5797">
        <w:rPr>
          <w:rFonts w:ascii="Arial" w:eastAsia="Times New Roman" w:hAnsi="Arial" w:cs="Arial"/>
          <w:color w:val="242121"/>
          <w:kern w:val="0"/>
          <w:sz w:val="24"/>
          <w:szCs w:val="24"/>
          <w:lang w:eastAsia="en-ZA"/>
          <w14:ligatures w14:val="none"/>
        </w:rPr>
        <w:t xml:space="preserve">           </w:t>
      </w:r>
      <w:r w:rsidRPr="00585226">
        <w:rPr>
          <w:rFonts w:ascii="Arial" w:eastAsia="Times New Roman" w:hAnsi="Arial" w:cs="Arial"/>
          <w:color w:val="242121"/>
          <w:kern w:val="0"/>
          <w:sz w:val="24"/>
          <w:szCs w:val="24"/>
          <w:lang w:eastAsia="en-ZA"/>
          <w14:ligatures w14:val="none"/>
        </w:rPr>
        <w:t>“Liability generally depends on the wrongfulness of the act or omission relied on by the plaintiff. Wrongfulness, in these cases</w:t>
      </w:r>
      <w:r w:rsidR="00953DB1">
        <w:rPr>
          <w:rFonts w:ascii="Arial" w:eastAsia="Times New Roman" w:hAnsi="Arial" w:cs="Arial"/>
          <w:color w:val="242121"/>
          <w:kern w:val="0"/>
          <w:sz w:val="24"/>
          <w:szCs w:val="24"/>
          <w:lang w:eastAsia="en-ZA"/>
          <w14:ligatures w14:val="none"/>
        </w:rPr>
        <w:t>,</w:t>
      </w:r>
      <w:r w:rsidRPr="00585226">
        <w:rPr>
          <w:rFonts w:ascii="Arial" w:eastAsia="Times New Roman" w:hAnsi="Arial" w:cs="Arial"/>
          <w:color w:val="242121"/>
          <w:kern w:val="0"/>
          <w:sz w:val="24"/>
          <w:szCs w:val="24"/>
          <w:lang w:eastAsia="en-ZA"/>
          <w14:ligatures w14:val="none"/>
        </w:rPr>
        <w:t xml:space="preserve"> is inferred from the fact that the third party negligently caused the accident. The statutory nature of the liability is such that the RAF insures the third party “</w:t>
      </w:r>
      <w:r w:rsidRPr="00585226">
        <w:rPr>
          <w:rFonts w:ascii="Arial" w:eastAsia="Times New Roman" w:hAnsi="Arial" w:cs="Arial"/>
          <w:i/>
          <w:iCs/>
          <w:color w:val="242121"/>
          <w:kern w:val="0"/>
          <w:sz w:val="24"/>
          <w:szCs w:val="24"/>
          <w:lang w:eastAsia="en-ZA"/>
          <w14:ligatures w14:val="none"/>
        </w:rPr>
        <w:t>for any loss or damage which the third party has suffered as a result of any bodily injury to himself … if the injury … is due to the negligence or other wrongful act of … the insured driver”.</w:t>
      </w:r>
      <w:r w:rsidRPr="00585226">
        <w:rPr>
          <w:rFonts w:ascii="Verdana" w:eastAsia="Times New Roman" w:hAnsi="Verdana" w:cs="Times New Roman"/>
          <w:color w:val="242121"/>
          <w:kern w:val="0"/>
          <w:sz w:val="27"/>
          <w:szCs w:val="27"/>
          <w:lang w:eastAsia="en-ZA"/>
          <w14:ligatures w14:val="none"/>
        </w:rPr>
        <w:t xml:space="preserve"> </w:t>
      </w:r>
      <w:r w:rsidRPr="00585226">
        <w:rPr>
          <w:rFonts w:ascii="Arial" w:eastAsia="Times New Roman" w:hAnsi="Arial" w:cs="Arial"/>
          <w:color w:val="242121"/>
          <w:kern w:val="0"/>
          <w:sz w:val="24"/>
          <w:szCs w:val="24"/>
          <w:lang w:eastAsia="en-ZA"/>
          <w14:ligatures w14:val="none"/>
        </w:rPr>
        <w:t xml:space="preserve">Thus, once negligence of the </w:t>
      </w:r>
      <w:r w:rsidR="00267F5D" w:rsidRPr="00585226">
        <w:rPr>
          <w:rFonts w:ascii="Arial" w:eastAsia="Times New Roman" w:hAnsi="Arial" w:cs="Arial"/>
          <w:color w:val="242121"/>
          <w:kern w:val="0"/>
          <w:sz w:val="24"/>
          <w:szCs w:val="24"/>
          <w:lang w:eastAsia="en-ZA"/>
          <w14:ligatures w14:val="none"/>
        </w:rPr>
        <w:t>third-party</w:t>
      </w:r>
      <w:r w:rsidRPr="00585226">
        <w:rPr>
          <w:rFonts w:ascii="Arial" w:eastAsia="Times New Roman" w:hAnsi="Arial" w:cs="Arial"/>
          <w:color w:val="242121"/>
          <w:kern w:val="0"/>
          <w:sz w:val="24"/>
          <w:szCs w:val="24"/>
          <w:lang w:eastAsia="en-ZA"/>
          <w14:ligatures w14:val="none"/>
        </w:rPr>
        <w:t xml:space="preserve"> driver is proved, wrongfulness is generally assumed.”</w:t>
      </w:r>
      <w:r w:rsidRPr="00585226">
        <w:rPr>
          <w:rFonts w:ascii="Arial" w:eastAsia="Times New Roman" w:hAnsi="Arial" w:cs="Arial"/>
          <w:color w:val="242121"/>
          <w:kern w:val="0"/>
          <w:sz w:val="24"/>
          <w:szCs w:val="24"/>
          <w:vertAlign w:val="superscript"/>
          <w:lang w:eastAsia="en-ZA"/>
          <w14:ligatures w14:val="none"/>
        </w:rPr>
        <w:footnoteReference w:id="2"/>
      </w:r>
    </w:p>
    <w:p w14:paraId="6D04B47A" w14:textId="17EED4A4" w:rsidR="00953DB1" w:rsidRDefault="00953DB1" w:rsidP="00EF5797">
      <w:pPr>
        <w:shd w:val="clear" w:color="auto" w:fill="FFFFFF"/>
        <w:spacing w:before="144" w:after="0" w:line="360" w:lineRule="atLeast"/>
        <w:ind w:left="1140" w:hanging="1140"/>
        <w:rPr>
          <w:rFonts w:ascii="Arial" w:hAnsi="Arial" w:cs="Arial"/>
          <w:color w:val="242121"/>
          <w:shd w:val="clear" w:color="auto" w:fill="FFFFFF"/>
        </w:rPr>
      </w:pPr>
      <w:r>
        <w:rPr>
          <w:rFonts w:ascii="Arial" w:hAnsi="Arial" w:cs="Arial"/>
          <w:color w:val="242121"/>
        </w:rPr>
        <w:t>[1</w:t>
      </w:r>
      <w:r w:rsidR="00DD3C5D">
        <w:rPr>
          <w:rFonts w:ascii="Arial" w:hAnsi="Arial" w:cs="Arial"/>
          <w:color w:val="242121"/>
        </w:rPr>
        <w:t>2</w:t>
      </w:r>
      <w:r>
        <w:rPr>
          <w:rFonts w:ascii="Arial" w:hAnsi="Arial" w:cs="Arial"/>
          <w:color w:val="242121"/>
        </w:rPr>
        <w:t>]</w:t>
      </w:r>
      <w:r>
        <w:rPr>
          <w:rFonts w:ascii="Arial" w:hAnsi="Arial" w:cs="Arial"/>
          <w:color w:val="242121"/>
        </w:rPr>
        <w:tab/>
        <w:t xml:space="preserve">The evidence of the plaintiff has not been controverted. It is trite that the court will not just accept the evidence because the defendant did not show but will apply its mind to the facts as presented. It is evident that the accident took place. </w:t>
      </w:r>
      <w:r w:rsidRPr="00475C3C">
        <w:rPr>
          <w:rFonts w:ascii="Arial" w:hAnsi="Arial" w:cs="Arial"/>
          <w:color w:val="242121"/>
        </w:rPr>
        <w:t>I have evenly balanced the probabilities and they favour the plaintiff's case more than they do the defendant</w:t>
      </w:r>
      <w:r>
        <w:rPr>
          <w:rFonts w:ascii="Arial" w:hAnsi="Arial" w:cs="Arial"/>
          <w:color w:val="242121"/>
        </w:rPr>
        <w:t>.</w:t>
      </w:r>
      <w:r w:rsidRPr="00475C3C">
        <w:rPr>
          <w:rFonts w:ascii="Arial" w:hAnsi="Arial" w:cs="Arial"/>
          <w:color w:val="242121"/>
        </w:rPr>
        <w:t xml:space="preserve"> I have no reason to doubt the plaintiff</w:t>
      </w:r>
      <w:r>
        <w:rPr>
          <w:rFonts w:ascii="Arial" w:hAnsi="Arial" w:cs="Arial"/>
          <w:color w:val="242121"/>
        </w:rPr>
        <w:t xml:space="preserve">’s version. </w:t>
      </w:r>
      <w:r w:rsidRPr="00475C3C">
        <w:rPr>
          <w:rFonts w:ascii="Arial" w:hAnsi="Arial" w:cs="Arial"/>
          <w:color w:val="242121"/>
        </w:rPr>
        <w:t xml:space="preserve">I am </w:t>
      </w:r>
      <w:r>
        <w:rPr>
          <w:rFonts w:ascii="Arial" w:hAnsi="Arial" w:cs="Arial"/>
          <w:color w:val="242121"/>
        </w:rPr>
        <w:t xml:space="preserve">therefore </w:t>
      </w:r>
      <w:r w:rsidRPr="00475C3C">
        <w:rPr>
          <w:rFonts w:ascii="Arial" w:hAnsi="Arial" w:cs="Arial"/>
          <w:color w:val="242121"/>
        </w:rPr>
        <w:t xml:space="preserve">satisfied </w:t>
      </w:r>
      <w:r>
        <w:rPr>
          <w:rFonts w:ascii="Arial" w:hAnsi="Arial" w:cs="Arial"/>
          <w:color w:val="242121"/>
        </w:rPr>
        <w:t>with h</w:t>
      </w:r>
      <w:r w:rsidRPr="00475C3C">
        <w:rPr>
          <w:rFonts w:ascii="Arial" w:hAnsi="Arial" w:cs="Arial"/>
          <w:color w:val="242121"/>
        </w:rPr>
        <w:t xml:space="preserve">is evidence, and </w:t>
      </w:r>
      <w:r>
        <w:rPr>
          <w:rFonts w:ascii="Arial" w:hAnsi="Arial" w:cs="Arial"/>
          <w:color w:val="242121"/>
        </w:rPr>
        <w:t xml:space="preserve">it is so that </w:t>
      </w:r>
      <w:r w:rsidRPr="00475C3C">
        <w:rPr>
          <w:rFonts w:ascii="Arial" w:hAnsi="Arial" w:cs="Arial"/>
          <w:color w:val="242121"/>
        </w:rPr>
        <w:t xml:space="preserve">the </w:t>
      </w:r>
      <w:r>
        <w:rPr>
          <w:rFonts w:ascii="Arial" w:hAnsi="Arial" w:cs="Arial"/>
          <w:color w:val="242121"/>
        </w:rPr>
        <w:t>defendant</w:t>
      </w:r>
      <w:r w:rsidRPr="00475C3C">
        <w:rPr>
          <w:rFonts w:ascii="Arial" w:hAnsi="Arial" w:cs="Arial"/>
          <w:color w:val="242121"/>
        </w:rPr>
        <w:t xml:space="preserve"> has no version.</w:t>
      </w:r>
      <w:r>
        <w:rPr>
          <w:rFonts w:ascii="Arial" w:hAnsi="Arial" w:cs="Arial"/>
          <w:color w:val="242121"/>
          <w:sz w:val="27"/>
          <w:szCs w:val="27"/>
        </w:rPr>
        <w:t xml:space="preserve"> </w:t>
      </w:r>
      <w:r>
        <w:rPr>
          <w:rFonts w:ascii="Arial" w:hAnsi="Arial" w:cs="Arial"/>
          <w:iCs/>
        </w:rPr>
        <w:t xml:space="preserve">I therefore </w:t>
      </w:r>
      <w:r w:rsidRPr="001704E4">
        <w:rPr>
          <w:rFonts w:ascii="Arial" w:hAnsi="Arial" w:cs="Arial"/>
          <w:color w:val="242121"/>
          <w:shd w:val="clear" w:color="auto" w:fill="FFFFFF"/>
        </w:rPr>
        <w:t xml:space="preserve">conclude for the reasons above that the insured driver was </w:t>
      </w:r>
      <w:r>
        <w:rPr>
          <w:rFonts w:ascii="Arial" w:hAnsi="Arial" w:cs="Arial"/>
          <w:color w:val="242121"/>
          <w:shd w:val="clear" w:color="auto" w:fill="FFFFFF"/>
        </w:rPr>
        <w:t xml:space="preserve">100% </w:t>
      </w:r>
      <w:r w:rsidRPr="001704E4">
        <w:rPr>
          <w:rFonts w:ascii="Arial" w:hAnsi="Arial" w:cs="Arial"/>
          <w:color w:val="242121"/>
          <w:shd w:val="clear" w:color="auto" w:fill="FFFFFF"/>
        </w:rPr>
        <w:t>negligent</w:t>
      </w:r>
      <w:r>
        <w:rPr>
          <w:rFonts w:ascii="Arial" w:hAnsi="Arial" w:cs="Arial"/>
          <w:color w:val="242121"/>
          <w:shd w:val="clear" w:color="auto" w:fill="FFFFFF"/>
        </w:rPr>
        <w:t xml:space="preserve"> and the plaintiff must be compensated for his proven and determined damages.</w:t>
      </w:r>
    </w:p>
    <w:p w14:paraId="60B149F0" w14:textId="77777777" w:rsidR="00DD3C5D" w:rsidRDefault="00DD3C5D" w:rsidP="00DD3C5D">
      <w:pPr>
        <w:ind w:firstLine="720"/>
        <w:jc w:val="both"/>
        <w:rPr>
          <w:rFonts w:ascii="Arial" w:hAnsi="Arial" w:cs="Arial"/>
          <w:color w:val="242121"/>
          <w:shd w:val="clear" w:color="auto" w:fill="FFFFFF"/>
        </w:rPr>
      </w:pPr>
      <w:r>
        <w:rPr>
          <w:rFonts w:ascii="Arial" w:hAnsi="Arial" w:cs="Arial"/>
          <w:color w:val="242121"/>
          <w:shd w:val="clear" w:color="auto" w:fill="FFFFFF"/>
        </w:rPr>
        <w:tab/>
      </w:r>
    </w:p>
    <w:p w14:paraId="5B1A7C04" w14:textId="0938BCD7" w:rsidR="00DD3C5D" w:rsidRDefault="00DD3C5D" w:rsidP="00DD3C5D">
      <w:pPr>
        <w:ind w:firstLine="720"/>
        <w:jc w:val="both"/>
        <w:rPr>
          <w:rFonts w:ascii="Arial" w:eastAsia="Times New Roman" w:hAnsi="Arial" w:cs="Arial"/>
          <w:b/>
          <w:kern w:val="0"/>
          <w:sz w:val="24"/>
          <w:szCs w:val="24"/>
          <w:u w:val="single"/>
          <w14:ligatures w14:val="none"/>
        </w:rPr>
      </w:pPr>
      <w:r w:rsidRPr="006A29FE">
        <w:rPr>
          <w:rFonts w:ascii="Arial" w:eastAsia="Times New Roman" w:hAnsi="Arial" w:cs="Arial"/>
          <w:b/>
          <w:kern w:val="0"/>
          <w:sz w:val="24"/>
          <w:szCs w:val="24"/>
          <w:u w:val="single"/>
          <w:lang w:val="en-GB"/>
          <w14:ligatures w14:val="none"/>
        </w:rPr>
        <w:t>INJURIES AND SEQUELAE:</w:t>
      </w:r>
      <w:r w:rsidRPr="006A29FE">
        <w:rPr>
          <w:rFonts w:ascii="Arial" w:eastAsia="Times New Roman" w:hAnsi="Arial" w:cs="Arial"/>
          <w:b/>
          <w:kern w:val="0"/>
          <w:sz w:val="24"/>
          <w:szCs w:val="24"/>
          <w:u w:val="single"/>
          <w14:ligatures w14:val="none"/>
        </w:rPr>
        <w:t xml:space="preserve">  </w:t>
      </w:r>
    </w:p>
    <w:p w14:paraId="3BC497DF" w14:textId="49BBFA4B" w:rsidR="000329E2" w:rsidRDefault="000329E2" w:rsidP="00DD3C5D">
      <w:pPr>
        <w:spacing w:after="340" w:line="482" w:lineRule="auto"/>
        <w:ind w:left="720" w:right="781" w:hanging="720"/>
        <w:rPr>
          <w:rFonts w:ascii="Arial" w:eastAsia="Arial" w:hAnsi="Arial" w:cs="Arial"/>
          <w:color w:val="000000"/>
          <w:sz w:val="24"/>
          <w:lang w:eastAsia="en-ZA"/>
        </w:rPr>
      </w:pPr>
      <w:r>
        <w:rPr>
          <w:rFonts w:ascii="Arial" w:eastAsia="Arial" w:hAnsi="Arial" w:cs="Arial"/>
          <w:color w:val="000000"/>
          <w:sz w:val="24"/>
          <w:lang w:eastAsia="en-ZA"/>
        </w:rPr>
        <w:t>[13]</w:t>
      </w:r>
      <w:r>
        <w:rPr>
          <w:rFonts w:ascii="Arial" w:eastAsia="Arial" w:hAnsi="Arial" w:cs="Arial"/>
          <w:color w:val="000000"/>
          <w:sz w:val="24"/>
          <w:lang w:eastAsia="en-ZA"/>
        </w:rPr>
        <w:tab/>
      </w:r>
      <w:r w:rsidR="00EF5797">
        <w:rPr>
          <w:rFonts w:ascii="Arial" w:eastAsia="Arial" w:hAnsi="Arial" w:cs="Arial"/>
          <w:color w:val="000000"/>
          <w:sz w:val="24"/>
          <w:lang w:eastAsia="en-ZA"/>
        </w:rPr>
        <w:t>C</w:t>
      </w:r>
      <w:r>
        <w:rPr>
          <w:rFonts w:ascii="Arial" w:eastAsia="Arial" w:hAnsi="Arial" w:cs="Arial"/>
          <w:color w:val="000000"/>
          <w:sz w:val="24"/>
          <w:lang w:eastAsia="en-ZA"/>
        </w:rPr>
        <w:t xml:space="preserve">ounsel for the plaintiff brought an application in terms of Rule 38 (2) to use the medico-legal report, which application I granted. </w:t>
      </w:r>
    </w:p>
    <w:p w14:paraId="4C8BB8F8" w14:textId="364F0413" w:rsidR="00A67932" w:rsidRPr="00F57A7E" w:rsidRDefault="00F57A7E" w:rsidP="00F57A7E">
      <w:pPr>
        <w:pStyle w:val="NoSpacing"/>
        <w:ind w:firstLine="720"/>
        <w:rPr>
          <w:rFonts w:ascii="Arial" w:hAnsi="Arial" w:cs="Arial"/>
          <w:sz w:val="24"/>
          <w:szCs w:val="24"/>
          <w:u w:val="single"/>
          <w:lang w:eastAsia="en-ZA"/>
        </w:rPr>
      </w:pPr>
      <w:r w:rsidRPr="00F57A7E">
        <w:rPr>
          <w:rFonts w:ascii="Arial" w:hAnsi="Arial" w:cs="Arial"/>
          <w:sz w:val="24"/>
          <w:szCs w:val="24"/>
          <w:u w:val="single"/>
          <w:lang w:eastAsia="en-ZA"/>
        </w:rPr>
        <w:t>DR PETER T. KUMBIRAI</w:t>
      </w:r>
    </w:p>
    <w:p w14:paraId="26B321C7" w14:textId="77777777" w:rsidR="00F57A7E" w:rsidRPr="00F57A7E" w:rsidRDefault="00F57A7E" w:rsidP="00F57A7E">
      <w:pPr>
        <w:pStyle w:val="NoSpacing"/>
        <w:ind w:firstLine="720"/>
        <w:rPr>
          <w:rFonts w:ascii="Arial" w:hAnsi="Arial" w:cs="Arial"/>
          <w:sz w:val="24"/>
          <w:szCs w:val="24"/>
          <w:u w:val="single"/>
          <w:lang w:eastAsia="en-ZA"/>
        </w:rPr>
      </w:pPr>
    </w:p>
    <w:p w14:paraId="3CA6398B" w14:textId="5248ABE0" w:rsidR="00F57A7E" w:rsidRDefault="00F57A7E" w:rsidP="00F57A7E">
      <w:pPr>
        <w:pStyle w:val="NoSpacing"/>
        <w:ind w:firstLine="720"/>
        <w:rPr>
          <w:rFonts w:ascii="Arial" w:hAnsi="Arial" w:cs="Arial"/>
          <w:sz w:val="24"/>
          <w:szCs w:val="24"/>
          <w:u w:val="single"/>
          <w:lang w:eastAsia="en-ZA"/>
        </w:rPr>
      </w:pPr>
      <w:r w:rsidRPr="00F57A7E">
        <w:rPr>
          <w:rFonts w:ascii="Arial" w:hAnsi="Arial" w:cs="Arial"/>
          <w:sz w:val="24"/>
          <w:szCs w:val="24"/>
          <w:u w:val="single"/>
          <w:lang w:eastAsia="en-ZA"/>
        </w:rPr>
        <w:t>ORTHORPAEDIC SURGEON</w:t>
      </w:r>
    </w:p>
    <w:p w14:paraId="0EB7DF10" w14:textId="77777777" w:rsidR="00F57A7E" w:rsidRPr="00F57A7E" w:rsidRDefault="00F57A7E" w:rsidP="00F57A7E">
      <w:pPr>
        <w:pStyle w:val="NoSpacing"/>
        <w:ind w:firstLine="720"/>
        <w:rPr>
          <w:rFonts w:ascii="Arial" w:hAnsi="Arial" w:cs="Arial"/>
          <w:sz w:val="24"/>
          <w:szCs w:val="24"/>
          <w:u w:val="single"/>
          <w:lang w:eastAsia="en-ZA"/>
        </w:rPr>
      </w:pPr>
    </w:p>
    <w:p w14:paraId="6FBE23FD" w14:textId="4FBE8BA1" w:rsidR="00A67932" w:rsidRDefault="00A67932" w:rsidP="00DD3C5D">
      <w:pPr>
        <w:spacing w:after="340" w:line="482" w:lineRule="auto"/>
        <w:ind w:left="720" w:right="781" w:hanging="720"/>
        <w:rPr>
          <w:rFonts w:ascii="Arial" w:eastAsia="Arial" w:hAnsi="Arial" w:cs="Arial"/>
          <w:color w:val="000000"/>
          <w:sz w:val="24"/>
          <w:lang w:eastAsia="en-ZA"/>
        </w:rPr>
      </w:pPr>
      <w:r>
        <w:rPr>
          <w:rFonts w:ascii="Arial" w:eastAsia="Arial" w:hAnsi="Arial" w:cs="Arial"/>
          <w:color w:val="000000"/>
          <w:sz w:val="24"/>
          <w:lang w:eastAsia="en-ZA"/>
        </w:rPr>
        <w:lastRenderedPageBreak/>
        <w:t>[1</w:t>
      </w:r>
      <w:r w:rsidR="000329E2">
        <w:rPr>
          <w:rFonts w:ascii="Arial" w:eastAsia="Arial" w:hAnsi="Arial" w:cs="Arial"/>
          <w:color w:val="000000"/>
          <w:sz w:val="24"/>
          <w:lang w:eastAsia="en-ZA"/>
        </w:rPr>
        <w:t>4</w:t>
      </w:r>
      <w:r>
        <w:rPr>
          <w:rFonts w:ascii="Arial" w:eastAsia="Arial" w:hAnsi="Arial" w:cs="Arial"/>
          <w:color w:val="000000"/>
          <w:sz w:val="24"/>
          <w:lang w:eastAsia="en-ZA"/>
        </w:rPr>
        <w:t>]</w:t>
      </w:r>
      <w:r>
        <w:rPr>
          <w:rFonts w:ascii="Arial" w:eastAsia="Arial" w:hAnsi="Arial" w:cs="Arial"/>
          <w:color w:val="000000"/>
          <w:sz w:val="24"/>
          <w:lang w:eastAsia="en-ZA"/>
        </w:rPr>
        <w:tab/>
        <w:t>According to the Netcare Milpark Hospital information</w:t>
      </w:r>
      <w:r w:rsidR="00890340">
        <w:rPr>
          <w:rFonts w:ascii="Arial" w:eastAsia="Arial" w:hAnsi="Arial" w:cs="Arial"/>
          <w:color w:val="000000"/>
          <w:sz w:val="24"/>
          <w:lang w:eastAsia="en-ZA"/>
        </w:rPr>
        <w:t xml:space="preserve"> the plaintiff sustained C3/C4 dislocation with quadriplegia. The plaintiff was evacuated to Brits Mediclinic and subsequently transferred to Netcare Milpark Hospital. He received treatment as follows:</w:t>
      </w:r>
    </w:p>
    <w:p w14:paraId="51B5152A" w14:textId="457F7A9B" w:rsidR="00890340" w:rsidRDefault="00890340" w:rsidP="00DD3C5D">
      <w:pPr>
        <w:spacing w:after="340" w:line="482" w:lineRule="auto"/>
        <w:ind w:left="720" w:right="781" w:hanging="720"/>
        <w:rPr>
          <w:rFonts w:ascii="Arial" w:eastAsia="Arial" w:hAnsi="Arial" w:cs="Arial"/>
          <w:color w:val="000000"/>
          <w:sz w:val="24"/>
          <w:lang w:eastAsia="en-ZA"/>
        </w:rPr>
      </w:pPr>
      <w:r>
        <w:rPr>
          <w:rFonts w:ascii="Arial" w:eastAsia="Arial" w:hAnsi="Arial" w:cs="Arial"/>
          <w:color w:val="000000"/>
          <w:sz w:val="24"/>
          <w:lang w:eastAsia="en-ZA"/>
        </w:rPr>
        <w:tab/>
        <w:t>*Clinical and radiological examination</w:t>
      </w:r>
    </w:p>
    <w:p w14:paraId="05B91835" w14:textId="1E6F1C8C" w:rsidR="00890340" w:rsidRDefault="00890340" w:rsidP="00DD3C5D">
      <w:pPr>
        <w:spacing w:after="340" w:line="482" w:lineRule="auto"/>
        <w:ind w:left="720" w:right="781" w:hanging="720"/>
        <w:rPr>
          <w:rFonts w:ascii="Arial" w:eastAsia="Arial" w:hAnsi="Arial" w:cs="Arial"/>
          <w:color w:val="000000"/>
          <w:sz w:val="24"/>
          <w:lang w:eastAsia="en-ZA"/>
        </w:rPr>
      </w:pPr>
      <w:r>
        <w:rPr>
          <w:rFonts w:ascii="Arial" w:eastAsia="Arial" w:hAnsi="Arial" w:cs="Arial"/>
          <w:color w:val="000000"/>
          <w:sz w:val="24"/>
          <w:lang w:eastAsia="en-ZA"/>
        </w:rPr>
        <w:tab/>
        <w:t>* Anterior cervical decompression and interbody fusion</w:t>
      </w:r>
    </w:p>
    <w:p w14:paraId="4B0F5901" w14:textId="17C9FA44" w:rsidR="00890340" w:rsidRDefault="00890340" w:rsidP="00DD3C5D">
      <w:pPr>
        <w:spacing w:after="340" w:line="482" w:lineRule="auto"/>
        <w:ind w:left="720" w:right="781" w:hanging="720"/>
        <w:rPr>
          <w:rFonts w:ascii="Arial" w:eastAsia="Arial" w:hAnsi="Arial" w:cs="Arial"/>
          <w:color w:val="000000"/>
          <w:sz w:val="24"/>
          <w:lang w:eastAsia="en-ZA"/>
        </w:rPr>
      </w:pPr>
      <w:r>
        <w:rPr>
          <w:rFonts w:ascii="Arial" w:eastAsia="Arial" w:hAnsi="Arial" w:cs="Arial"/>
          <w:color w:val="000000"/>
          <w:sz w:val="24"/>
          <w:lang w:eastAsia="en-ZA"/>
        </w:rPr>
        <w:tab/>
        <w:t>* Pain and anti-sepsis management</w:t>
      </w:r>
    </w:p>
    <w:p w14:paraId="2B1300FC" w14:textId="7411FB04" w:rsidR="00890340" w:rsidRDefault="00890340" w:rsidP="00DD3C5D">
      <w:pPr>
        <w:spacing w:after="340" w:line="482" w:lineRule="auto"/>
        <w:ind w:left="720" w:right="781" w:hanging="720"/>
        <w:rPr>
          <w:rFonts w:ascii="Arial" w:eastAsia="Arial" w:hAnsi="Arial" w:cs="Arial"/>
          <w:color w:val="000000"/>
          <w:sz w:val="24"/>
          <w:lang w:eastAsia="en-ZA"/>
        </w:rPr>
      </w:pPr>
      <w:r>
        <w:rPr>
          <w:rFonts w:ascii="Arial" w:eastAsia="Arial" w:hAnsi="Arial" w:cs="Arial"/>
          <w:color w:val="000000"/>
          <w:sz w:val="24"/>
          <w:lang w:eastAsia="en-ZA"/>
        </w:rPr>
        <w:tab/>
        <w:t>* Physiotherapy and rehabilitation</w:t>
      </w:r>
    </w:p>
    <w:p w14:paraId="1D2ED556" w14:textId="418C8CAA" w:rsidR="00890340" w:rsidRDefault="00890340" w:rsidP="00DD3C5D">
      <w:pPr>
        <w:spacing w:after="340" w:line="482" w:lineRule="auto"/>
        <w:ind w:left="720" w:right="781" w:hanging="720"/>
        <w:rPr>
          <w:rFonts w:ascii="Arial" w:eastAsia="Arial" w:hAnsi="Arial" w:cs="Arial"/>
          <w:color w:val="000000"/>
          <w:sz w:val="24"/>
          <w:lang w:eastAsia="en-ZA"/>
        </w:rPr>
      </w:pPr>
      <w:r>
        <w:rPr>
          <w:rFonts w:ascii="Arial" w:eastAsia="Arial" w:hAnsi="Arial" w:cs="Arial"/>
          <w:color w:val="000000"/>
          <w:sz w:val="24"/>
          <w:lang w:eastAsia="en-ZA"/>
        </w:rPr>
        <w:tab/>
        <w:t>* The claimant developed lung collapse w</w:t>
      </w:r>
      <w:r w:rsidR="007F390E">
        <w:rPr>
          <w:rFonts w:ascii="Arial" w:eastAsia="Arial" w:hAnsi="Arial" w:cs="Arial"/>
          <w:color w:val="000000"/>
          <w:sz w:val="24"/>
          <w:lang w:eastAsia="en-ZA"/>
        </w:rPr>
        <w:t xml:space="preserve">hich required bronchoscopy, </w:t>
      </w:r>
      <w:r w:rsidR="00501792">
        <w:rPr>
          <w:rFonts w:ascii="Arial" w:eastAsia="Arial" w:hAnsi="Arial" w:cs="Arial"/>
          <w:color w:val="000000"/>
          <w:sz w:val="24"/>
          <w:lang w:eastAsia="en-ZA"/>
        </w:rPr>
        <w:t xml:space="preserve">            </w:t>
      </w:r>
      <w:r w:rsidR="007F390E">
        <w:rPr>
          <w:rFonts w:ascii="Arial" w:eastAsia="Arial" w:hAnsi="Arial" w:cs="Arial"/>
          <w:color w:val="000000"/>
          <w:sz w:val="24"/>
          <w:lang w:eastAsia="en-ZA"/>
        </w:rPr>
        <w:t>tracheostomy</w:t>
      </w:r>
      <w:r w:rsidR="00501792">
        <w:rPr>
          <w:rFonts w:ascii="Arial" w:eastAsia="Arial" w:hAnsi="Arial" w:cs="Arial"/>
          <w:color w:val="000000"/>
          <w:sz w:val="24"/>
          <w:lang w:eastAsia="en-ZA"/>
        </w:rPr>
        <w:t>,</w:t>
      </w:r>
      <w:r w:rsidR="007F390E">
        <w:rPr>
          <w:rFonts w:ascii="Arial" w:eastAsia="Arial" w:hAnsi="Arial" w:cs="Arial"/>
          <w:color w:val="000000"/>
          <w:sz w:val="24"/>
          <w:lang w:eastAsia="en-ZA"/>
        </w:rPr>
        <w:t xml:space="preserve"> and ventilation for 3 weeks-opinion deferred to </w:t>
      </w:r>
      <w:r w:rsidR="00501792">
        <w:rPr>
          <w:rFonts w:ascii="Arial" w:eastAsia="Arial" w:hAnsi="Arial" w:cs="Arial"/>
          <w:color w:val="000000"/>
          <w:sz w:val="24"/>
          <w:lang w:eastAsia="en-ZA"/>
        </w:rPr>
        <w:t xml:space="preserve">a </w:t>
      </w:r>
      <w:r w:rsidR="007F390E">
        <w:rPr>
          <w:rFonts w:ascii="Arial" w:eastAsia="Arial" w:hAnsi="Arial" w:cs="Arial"/>
          <w:color w:val="000000"/>
          <w:sz w:val="24"/>
          <w:lang w:eastAsia="en-ZA"/>
        </w:rPr>
        <w:t>pulmonologist.</w:t>
      </w:r>
    </w:p>
    <w:p w14:paraId="5CC7BFD0" w14:textId="7F6EBAB8" w:rsidR="007F390E" w:rsidRDefault="007F390E" w:rsidP="002C5A33">
      <w:pPr>
        <w:spacing w:after="340" w:line="482" w:lineRule="auto"/>
        <w:ind w:left="720" w:right="781" w:hanging="720"/>
        <w:rPr>
          <w:rFonts w:ascii="Arial" w:eastAsia="Arial" w:hAnsi="Arial" w:cs="Arial"/>
          <w:color w:val="000000"/>
          <w:sz w:val="24"/>
          <w:lang w:eastAsia="en-ZA"/>
        </w:rPr>
      </w:pPr>
      <w:r>
        <w:rPr>
          <w:rFonts w:ascii="Arial" w:eastAsia="Arial" w:hAnsi="Arial" w:cs="Arial"/>
          <w:color w:val="000000"/>
          <w:sz w:val="24"/>
          <w:lang w:eastAsia="en-ZA"/>
        </w:rPr>
        <w:tab/>
        <w:t>* Rehabilitation and physiotherapy.</w:t>
      </w:r>
      <w:r>
        <w:rPr>
          <w:rFonts w:ascii="Arial" w:eastAsia="Arial" w:hAnsi="Arial" w:cs="Arial"/>
          <w:color w:val="000000"/>
          <w:sz w:val="24"/>
          <w:lang w:eastAsia="en-ZA"/>
        </w:rPr>
        <w:tab/>
      </w:r>
    </w:p>
    <w:p w14:paraId="2394694D" w14:textId="735CD77F" w:rsidR="00A67932" w:rsidRDefault="007F390E" w:rsidP="00DD3C5D">
      <w:pPr>
        <w:spacing w:after="340" w:line="482" w:lineRule="auto"/>
        <w:ind w:left="720" w:right="781" w:hanging="720"/>
        <w:rPr>
          <w:rFonts w:ascii="Arial" w:eastAsia="Arial" w:hAnsi="Arial" w:cs="Arial"/>
          <w:color w:val="000000"/>
          <w:sz w:val="24"/>
          <w:lang w:eastAsia="en-ZA"/>
        </w:rPr>
      </w:pPr>
      <w:r>
        <w:rPr>
          <w:rFonts w:ascii="Arial" w:eastAsia="Arial" w:hAnsi="Arial" w:cs="Arial"/>
          <w:color w:val="000000"/>
          <w:sz w:val="24"/>
          <w:lang w:eastAsia="en-ZA"/>
        </w:rPr>
        <w:t>[1</w:t>
      </w:r>
      <w:r w:rsidR="000329E2">
        <w:rPr>
          <w:rFonts w:ascii="Arial" w:eastAsia="Arial" w:hAnsi="Arial" w:cs="Arial"/>
          <w:color w:val="000000"/>
          <w:sz w:val="24"/>
          <w:lang w:eastAsia="en-ZA"/>
        </w:rPr>
        <w:t>5</w:t>
      </w:r>
      <w:r>
        <w:rPr>
          <w:rFonts w:ascii="Arial" w:eastAsia="Arial" w:hAnsi="Arial" w:cs="Arial"/>
          <w:color w:val="000000"/>
          <w:sz w:val="24"/>
          <w:lang w:eastAsia="en-ZA"/>
        </w:rPr>
        <w:t>]</w:t>
      </w:r>
      <w:r>
        <w:rPr>
          <w:rFonts w:ascii="Arial" w:eastAsia="Arial" w:hAnsi="Arial" w:cs="Arial"/>
          <w:color w:val="000000"/>
          <w:sz w:val="24"/>
          <w:lang w:eastAsia="en-ZA"/>
        </w:rPr>
        <w:tab/>
        <w:t xml:space="preserve">The plaintiff complains of total urinary incontinence </w:t>
      </w:r>
      <w:r w:rsidR="002C5A33">
        <w:rPr>
          <w:rFonts w:ascii="Arial" w:eastAsia="Arial" w:hAnsi="Arial" w:cs="Arial"/>
          <w:color w:val="000000"/>
          <w:sz w:val="24"/>
          <w:lang w:eastAsia="en-ZA"/>
        </w:rPr>
        <w:t>using</w:t>
      </w:r>
      <w:r>
        <w:rPr>
          <w:rFonts w:ascii="Arial" w:eastAsia="Arial" w:hAnsi="Arial" w:cs="Arial"/>
          <w:color w:val="000000"/>
          <w:sz w:val="24"/>
          <w:lang w:eastAsia="en-ZA"/>
        </w:rPr>
        <w:t xml:space="preserve"> a catheter opinion deferred to</w:t>
      </w:r>
      <w:r w:rsidR="002C5A33">
        <w:rPr>
          <w:rFonts w:ascii="Arial" w:eastAsia="Arial" w:hAnsi="Arial" w:cs="Arial"/>
          <w:color w:val="000000"/>
          <w:sz w:val="24"/>
          <w:lang w:eastAsia="en-ZA"/>
        </w:rPr>
        <w:t xml:space="preserve"> a U</w:t>
      </w:r>
      <w:r>
        <w:rPr>
          <w:rFonts w:ascii="Arial" w:eastAsia="Arial" w:hAnsi="Arial" w:cs="Arial"/>
          <w:color w:val="000000"/>
          <w:sz w:val="24"/>
          <w:lang w:eastAsia="en-ZA"/>
        </w:rPr>
        <w:t xml:space="preserve">rologist 30% WPI class 4. The mobility problems were deferred to an </w:t>
      </w:r>
      <w:r w:rsidR="002C5A33">
        <w:rPr>
          <w:rFonts w:ascii="Arial" w:eastAsia="Arial" w:hAnsi="Arial" w:cs="Arial"/>
          <w:color w:val="000000"/>
          <w:sz w:val="24"/>
          <w:lang w:eastAsia="en-ZA"/>
        </w:rPr>
        <w:t>O</w:t>
      </w:r>
      <w:r>
        <w:rPr>
          <w:rFonts w:ascii="Arial" w:eastAsia="Arial" w:hAnsi="Arial" w:cs="Arial"/>
          <w:color w:val="000000"/>
          <w:sz w:val="24"/>
          <w:lang w:eastAsia="en-ZA"/>
        </w:rPr>
        <w:t>rthotist 40% WPI. The plaintiff has no erections 12% WPI which fact was recommended to the Urologist, Clinical Psychologist</w:t>
      </w:r>
      <w:r w:rsidR="002C5A33">
        <w:rPr>
          <w:rFonts w:ascii="Arial" w:eastAsia="Arial" w:hAnsi="Arial" w:cs="Arial"/>
          <w:color w:val="000000"/>
          <w:sz w:val="24"/>
          <w:lang w:eastAsia="en-ZA"/>
        </w:rPr>
        <w:t>,</w:t>
      </w:r>
      <w:r>
        <w:rPr>
          <w:rFonts w:ascii="Arial" w:eastAsia="Arial" w:hAnsi="Arial" w:cs="Arial"/>
          <w:color w:val="000000"/>
          <w:sz w:val="24"/>
          <w:lang w:eastAsia="en-ZA"/>
        </w:rPr>
        <w:t xml:space="preserve"> </w:t>
      </w:r>
      <w:r w:rsidR="002C5A33">
        <w:rPr>
          <w:rFonts w:ascii="Arial" w:eastAsia="Arial" w:hAnsi="Arial" w:cs="Arial"/>
          <w:color w:val="000000"/>
          <w:sz w:val="24"/>
          <w:lang w:eastAsia="en-ZA"/>
        </w:rPr>
        <w:t>and</w:t>
      </w:r>
      <w:r>
        <w:rPr>
          <w:rFonts w:ascii="Arial" w:eastAsia="Arial" w:hAnsi="Arial" w:cs="Arial"/>
          <w:color w:val="000000"/>
          <w:sz w:val="24"/>
          <w:lang w:eastAsia="en-ZA"/>
        </w:rPr>
        <w:t xml:space="preserve"> Sexolo</w:t>
      </w:r>
      <w:r w:rsidR="002C5A33">
        <w:rPr>
          <w:rFonts w:ascii="Arial" w:eastAsia="Arial" w:hAnsi="Arial" w:cs="Arial"/>
          <w:color w:val="000000"/>
          <w:sz w:val="24"/>
          <w:lang w:eastAsia="en-ZA"/>
        </w:rPr>
        <w:t xml:space="preserve">gist. The plaintiff has poor self-esteem due to dependency on other people. It was recommended that the plaintiff be seen by an Occupational Therapist to assess the needs in performing his activities of daily living. </w:t>
      </w:r>
    </w:p>
    <w:p w14:paraId="0160422A" w14:textId="3A4E033D" w:rsidR="00727D8D" w:rsidRDefault="002C5A33" w:rsidP="00DD3C5D">
      <w:pPr>
        <w:spacing w:after="340" w:line="482" w:lineRule="auto"/>
        <w:ind w:left="720" w:right="781" w:hanging="720"/>
        <w:rPr>
          <w:rFonts w:ascii="Arial" w:eastAsia="Arial" w:hAnsi="Arial" w:cs="Arial"/>
          <w:color w:val="000000"/>
          <w:sz w:val="24"/>
          <w:lang w:eastAsia="en-ZA"/>
        </w:rPr>
      </w:pPr>
      <w:r>
        <w:rPr>
          <w:rFonts w:ascii="Arial" w:eastAsia="Arial" w:hAnsi="Arial" w:cs="Arial"/>
          <w:color w:val="000000"/>
          <w:sz w:val="24"/>
          <w:lang w:eastAsia="en-ZA"/>
        </w:rPr>
        <w:lastRenderedPageBreak/>
        <w:t>[1</w:t>
      </w:r>
      <w:r w:rsidR="000329E2">
        <w:rPr>
          <w:rFonts w:ascii="Arial" w:eastAsia="Arial" w:hAnsi="Arial" w:cs="Arial"/>
          <w:color w:val="000000"/>
          <w:sz w:val="24"/>
          <w:lang w:eastAsia="en-ZA"/>
        </w:rPr>
        <w:t>6</w:t>
      </w:r>
      <w:r>
        <w:rPr>
          <w:rFonts w:ascii="Arial" w:eastAsia="Arial" w:hAnsi="Arial" w:cs="Arial"/>
          <w:color w:val="000000"/>
          <w:sz w:val="24"/>
          <w:lang w:eastAsia="en-ZA"/>
        </w:rPr>
        <w:t>]</w:t>
      </w:r>
      <w:r>
        <w:rPr>
          <w:rFonts w:ascii="Arial" w:eastAsia="Arial" w:hAnsi="Arial" w:cs="Arial"/>
          <w:color w:val="000000"/>
          <w:sz w:val="24"/>
          <w:lang w:eastAsia="en-ZA"/>
        </w:rPr>
        <w:tab/>
        <w:t xml:space="preserve">The plaintiff suffered severe acute pain for about 4 weeks which subsided over the next 6 weeks. He continues to suffer the inconvenience and discomfort of quadriplegia no erections, no mobility, </w:t>
      </w:r>
      <w:r w:rsidR="000329E2">
        <w:rPr>
          <w:rFonts w:ascii="Arial" w:eastAsia="Arial" w:hAnsi="Arial" w:cs="Arial"/>
          <w:color w:val="000000"/>
          <w:sz w:val="24"/>
          <w:lang w:eastAsia="en-ZA"/>
        </w:rPr>
        <w:t xml:space="preserve">and </w:t>
      </w:r>
      <w:r>
        <w:rPr>
          <w:rFonts w:ascii="Arial" w:eastAsia="Arial" w:hAnsi="Arial" w:cs="Arial"/>
          <w:color w:val="000000"/>
          <w:sz w:val="24"/>
          <w:lang w:eastAsia="en-ZA"/>
        </w:rPr>
        <w:t>total faecal and urinary incontinence</w:t>
      </w:r>
      <w:r w:rsidR="00727D8D">
        <w:rPr>
          <w:rFonts w:ascii="Arial" w:eastAsia="Arial" w:hAnsi="Arial" w:cs="Arial"/>
          <w:color w:val="000000"/>
          <w:sz w:val="24"/>
          <w:lang w:eastAsia="en-ZA"/>
        </w:rPr>
        <w:t>. The plaintiff is quadriplegia with C5 neurologic level. He has increased risks for urinary tract infections, amyloid disease, kidney stones</w:t>
      </w:r>
      <w:r w:rsidR="000329E2">
        <w:rPr>
          <w:rFonts w:ascii="Arial" w:eastAsia="Arial" w:hAnsi="Arial" w:cs="Arial"/>
          <w:color w:val="000000"/>
          <w:sz w:val="24"/>
          <w:lang w:eastAsia="en-ZA"/>
        </w:rPr>
        <w:t>,</w:t>
      </w:r>
      <w:r w:rsidR="00727D8D">
        <w:rPr>
          <w:rFonts w:ascii="Arial" w:eastAsia="Arial" w:hAnsi="Arial" w:cs="Arial"/>
          <w:color w:val="000000"/>
          <w:sz w:val="24"/>
          <w:lang w:eastAsia="en-ZA"/>
        </w:rPr>
        <w:t xml:space="preserve"> and pyelonephritis (which can be </w:t>
      </w:r>
      <w:r w:rsidR="000329E2">
        <w:rPr>
          <w:rFonts w:ascii="Arial" w:eastAsia="Arial" w:hAnsi="Arial" w:cs="Arial"/>
          <w:color w:val="000000"/>
          <w:sz w:val="24"/>
          <w:lang w:eastAsia="en-ZA"/>
        </w:rPr>
        <w:t>fatal</w:t>
      </w:r>
      <w:r w:rsidR="00727D8D">
        <w:rPr>
          <w:rFonts w:ascii="Arial" w:eastAsia="Arial" w:hAnsi="Arial" w:cs="Arial"/>
          <w:color w:val="000000"/>
          <w:sz w:val="24"/>
          <w:lang w:eastAsia="en-ZA"/>
        </w:rPr>
        <w:t>). The plaintiff’s</w:t>
      </w:r>
      <w:r w:rsidR="000329E2">
        <w:rPr>
          <w:rFonts w:ascii="Arial" w:eastAsia="Arial" w:hAnsi="Arial" w:cs="Arial"/>
          <w:color w:val="000000"/>
          <w:sz w:val="24"/>
          <w:lang w:eastAsia="en-ZA"/>
        </w:rPr>
        <w:t xml:space="preserve"> </w:t>
      </w:r>
      <w:r w:rsidR="00727D8D">
        <w:rPr>
          <w:rFonts w:ascii="Arial" w:eastAsia="Arial" w:hAnsi="Arial" w:cs="Arial"/>
          <w:color w:val="000000"/>
          <w:sz w:val="24"/>
          <w:lang w:eastAsia="en-ZA"/>
        </w:rPr>
        <w:t xml:space="preserve">loss of sensation inactivity has made him prone to pressure sores which predispose to osteomyelitis of the underlying bone. The plaintiff’s inactivity </w:t>
      </w:r>
      <w:r w:rsidR="000329E2">
        <w:rPr>
          <w:rFonts w:ascii="Arial" w:eastAsia="Arial" w:hAnsi="Arial" w:cs="Arial"/>
          <w:color w:val="000000"/>
          <w:sz w:val="24"/>
          <w:lang w:eastAsia="en-ZA"/>
        </w:rPr>
        <w:t>has</w:t>
      </w:r>
      <w:r w:rsidR="00727D8D">
        <w:rPr>
          <w:rFonts w:ascii="Arial" w:eastAsia="Arial" w:hAnsi="Arial" w:cs="Arial"/>
          <w:color w:val="000000"/>
          <w:sz w:val="24"/>
          <w:lang w:eastAsia="en-ZA"/>
        </w:rPr>
        <w:t xml:space="preserve"> got a higher incidence of disuse osteoporosis, leading to pathological fractures. </w:t>
      </w:r>
    </w:p>
    <w:p w14:paraId="130261F9" w14:textId="50EAE18B" w:rsidR="002C5A33" w:rsidRDefault="00727D8D" w:rsidP="00DD3C5D">
      <w:pPr>
        <w:spacing w:after="340" w:line="482" w:lineRule="auto"/>
        <w:ind w:left="720" w:right="781" w:hanging="720"/>
        <w:rPr>
          <w:rFonts w:ascii="Arial" w:eastAsia="Arial" w:hAnsi="Arial" w:cs="Arial"/>
          <w:color w:val="000000"/>
          <w:sz w:val="24"/>
          <w:lang w:eastAsia="en-ZA"/>
        </w:rPr>
      </w:pPr>
      <w:r>
        <w:rPr>
          <w:rFonts w:ascii="Arial" w:eastAsia="Arial" w:hAnsi="Arial" w:cs="Arial"/>
          <w:color w:val="000000"/>
          <w:sz w:val="24"/>
          <w:lang w:eastAsia="en-ZA"/>
        </w:rPr>
        <w:t>[1</w:t>
      </w:r>
      <w:r w:rsidR="000329E2">
        <w:rPr>
          <w:rFonts w:ascii="Arial" w:eastAsia="Arial" w:hAnsi="Arial" w:cs="Arial"/>
          <w:color w:val="000000"/>
          <w:sz w:val="24"/>
          <w:lang w:eastAsia="en-ZA"/>
        </w:rPr>
        <w:t>7</w:t>
      </w:r>
      <w:r>
        <w:rPr>
          <w:rFonts w:ascii="Arial" w:eastAsia="Arial" w:hAnsi="Arial" w:cs="Arial"/>
          <w:color w:val="000000"/>
          <w:sz w:val="24"/>
          <w:lang w:eastAsia="en-ZA"/>
        </w:rPr>
        <w:t>]</w:t>
      </w:r>
      <w:r>
        <w:rPr>
          <w:rFonts w:ascii="Arial" w:eastAsia="Arial" w:hAnsi="Arial" w:cs="Arial"/>
          <w:color w:val="000000"/>
          <w:sz w:val="24"/>
          <w:lang w:eastAsia="en-ZA"/>
        </w:rPr>
        <w:tab/>
      </w:r>
      <w:r w:rsidR="00EC362B">
        <w:rPr>
          <w:rFonts w:ascii="Arial" w:eastAsia="Arial" w:hAnsi="Arial" w:cs="Arial"/>
          <w:color w:val="000000"/>
          <w:sz w:val="24"/>
          <w:lang w:eastAsia="en-ZA"/>
        </w:rPr>
        <w:t xml:space="preserve">The plaintiff is unable to engage in full sexual activities due to sexual dysfunction which led to relationship discord or breakdown. The plaintiff is prone to deep vein thrombosis and venous thrombo-embolic events which can be fatal. He cannot do any work which needs to use both upper and lower limbs. He will always not be able to compete fairly for a job in an open labour market. He deferred the matter to the Occupational Therapist/ Industrial Psychologist. </w:t>
      </w:r>
      <w:r>
        <w:rPr>
          <w:rFonts w:ascii="Arial" w:eastAsia="Arial" w:hAnsi="Arial" w:cs="Arial"/>
          <w:color w:val="000000"/>
          <w:sz w:val="24"/>
          <w:lang w:eastAsia="en-ZA"/>
        </w:rPr>
        <w:t xml:space="preserve"> </w:t>
      </w:r>
      <w:r w:rsidR="00EC362B">
        <w:rPr>
          <w:rFonts w:ascii="Arial" w:eastAsia="Arial" w:hAnsi="Arial" w:cs="Arial"/>
          <w:color w:val="000000"/>
          <w:sz w:val="24"/>
          <w:lang w:eastAsia="en-ZA"/>
        </w:rPr>
        <w:t xml:space="preserve"> He opines that WPI is 83 calculated as (50 + 40 + 30 + 12 + 4). </w:t>
      </w:r>
    </w:p>
    <w:p w14:paraId="308582D9" w14:textId="516807A8" w:rsidR="00EC362B" w:rsidRDefault="00EC362B" w:rsidP="00DD3C5D">
      <w:pPr>
        <w:spacing w:after="340" w:line="482" w:lineRule="auto"/>
        <w:ind w:left="720" w:right="781" w:hanging="720"/>
        <w:rPr>
          <w:rFonts w:ascii="Arial" w:eastAsia="Arial" w:hAnsi="Arial" w:cs="Arial"/>
          <w:color w:val="000000"/>
          <w:sz w:val="24"/>
          <w:lang w:eastAsia="en-ZA"/>
        </w:rPr>
      </w:pPr>
      <w:r>
        <w:rPr>
          <w:rFonts w:ascii="Arial" w:eastAsia="Arial" w:hAnsi="Arial" w:cs="Arial"/>
          <w:color w:val="000000"/>
          <w:sz w:val="24"/>
          <w:lang w:eastAsia="en-ZA"/>
        </w:rPr>
        <w:t>[1</w:t>
      </w:r>
      <w:r w:rsidR="000329E2">
        <w:rPr>
          <w:rFonts w:ascii="Arial" w:eastAsia="Arial" w:hAnsi="Arial" w:cs="Arial"/>
          <w:color w:val="000000"/>
          <w:sz w:val="24"/>
          <w:lang w:eastAsia="en-ZA"/>
        </w:rPr>
        <w:t>8</w:t>
      </w:r>
      <w:r>
        <w:rPr>
          <w:rFonts w:ascii="Arial" w:eastAsia="Arial" w:hAnsi="Arial" w:cs="Arial"/>
          <w:color w:val="000000"/>
          <w:sz w:val="24"/>
          <w:lang w:eastAsia="en-ZA"/>
        </w:rPr>
        <w:t>]</w:t>
      </w:r>
      <w:r>
        <w:rPr>
          <w:rFonts w:ascii="Arial" w:eastAsia="Arial" w:hAnsi="Arial" w:cs="Arial"/>
          <w:color w:val="000000"/>
          <w:sz w:val="24"/>
          <w:lang w:eastAsia="en-ZA"/>
        </w:rPr>
        <w:tab/>
        <w:t>The plaintiff</w:t>
      </w:r>
      <w:r w:rsidR="00626CBE">
        <w:rPr>
          <w:rFonts w:ascii="Arial" w:eastAsia="Arial" w:hAnsi="Arial" w:cs="Arial"/>
          <w:color w:val="000000"/>
          <w:sz w:val="24"/>
          <w:lang w:eastAsia="en-ZA"/>
        </w:rPr>
        <w:t>’s injuries will adversely influence the outcome of the insurance application. He opines that life expectancy would be shortened by 10 (ten) years in his present environment. The claimant will need to consult various</w:t>
      </w:r>
      <w:r w:rsidR="00D85625">
        <w:rPr>
          <w:rFonts w:ascii="Arial" w:eastAsia="Arial" w:hAnsi="Arial" w:cs="Arial"/>
          <w:color w:val="000000"/>
          <w:sz w:val="24"/>
          <w:lang w:eastAsia="en-ZA"/>
        </w:rPr>
        <w:t xml:space="preserve"> </w:t>
      </w:r>
      <w:r w:rsidR="00626CBE">
        <w:rPr>
          <w:rFonts w:ascii="Arial" w:eastAsia="Arial" w:hAnsi="Arial" w:cs="Arial"/>
          <w:color w:val="000000"/>
          <w:sz w:val="24"/>
          <w:lang w:eastAsia="en-ZA"/>
        </w:rPr>
        <w:t xml:space="preserve">medical practitioners intermittently including general practitioners, orthopaedic </w:t>
      </w:r>
      <w:r w:rsidR="00D85625">
        <w:rPr>
          <w:rFonts w:ascii="Arial" w:eastAsia="Arial" w:hAnsi="Arial" w:cs="Arial"/>
          <w:color w:val="000000"/>
          <w:sz w:val="24"/>
          <w:lang w:eastAsia="en-ZA"/>
        </w:rPr>
        <w:t>surgeons,</w:t>
      </w:r>
      <w:r w:rsidR="00626CBE">
        <w:rPr>
          <w:rFonts w:ascii="Arial" w:eastAsia="Arial" w:hAnsi="Arial" w:cs="Arial"/>
          <w:color w:val="000000"/>
          <w:sz w:val="24"/>
          <w:lang w:eastAsia="en-ZA"/>
        </w:rPr>
        <w:t xml:space="preserve"> and </w:t>
      </w:r>
      <w:r w:rsidR="00D85625">
        <w:rPr>
          <w:rFonts w:ascii="Arial" w:eastAsia="Arial" w:hAnsi="Arial" w:cs="Arial"/>
          <w:color w:val="000000"/>
          <w:sz w:val="24"/>
          <w:lang w:eastAsia="en-ZA"/>
        </w:rPr>
        <w:t>physiotherapists</w:t>
      </w:r>
      <w:r w:rsidR="00626CBE">
        <w:rPr>
          <w:rFonts w:ascii="Arial" w:eastAsia="Arial" w:hAnsi="Arial" w:cs="Arial"/>
          <w:color w:val="000000"/>
          <w:sz w:val="24"/>
          <w:lang w:eastAsia="en-ZA"/>
        </w:rPr>
        <w:t xml:space="preserve">. </w:t>
      </w:r>
      <w:r w:rsidR="00D85625">
        <w:rPr>
          <w:rFonts w:ascii="Arial" w:eastAsia="Arial" w:hAnsi="Arial" w:cs="Arial"/>
          <w:color w:val="000000"/>
          <w:sz w:val="24"/>
          <w:lang w:eastAsia="en-ZA"/>
        </w:rPr>
        <w:t xml:space="preserve">He will have to purchase prescription analgesics and </w:t>
      </w:r>
      <w:r w:rsidR="00D85625">
        <w:rPr>
          <w:rFonts w:ascii="Arial" w:eastAsia="Arial" w:hAnsi="Arial" w:cs="Arial"/>
          <w:color w:val="000000"/>
          <w:sz w:val="24"/>
          <w:lang w:eastAsia="en-ZA"/>
        </w:rPr>
        <w:lastRenderedPageBreak/>
        <w:t xml:space="preserve">non-steroidal anti-inflammatory drugs periodically for pain management. The </w:t>
      </w:r>
      <w:r w:rsidR="00501792">
        <w:rPr>
          <w:rFonts w:ascii="Arial" w:eastAsia="Arial" w:hAnsi="Arial" w:cs="Arial"/>
          <w:color w:val="000000"/>
          <w:sz w:val="24"/>
          <w:lang w:eastAsia="en-ZA"/>
        </w:rPr>
        <w:t xml:space="preserve">doctor opines that </w:t>
      </w:r>
      <w:r w:rsidR="00D85625">
        <w:rPr>
          <w:rFonts w:ascii="Arial" w:eastAsia="Arial" w:hAnsi="Arial" w:cs="Arial"/>
          <w:color w:val="000000"/>
          <w:sz w:val="24"/>
          <w:lang w:eastAsia="en-ZA"/>
        </w:rPr>
        <w:t>future expenses are estimated at R 10 000.00 per annum as they will be required for a prolonged period of time probably the rest of his life</w:t>
      </w:r>
      <w:r w:rsidR="00501792">
        <w:rPr>
          <w:rFonts w:ascii="Arial" w:eastAsia="Arial" w:hAnsi="Arial" w:cs="Arial"/>
          <w:color w:val="000000"/>
          <w:sz w:val="24"/>
          <w:lang w:eastAsia="en-ZA"/>
        </w:rPr>
        <w:t>.</w:t>
      </w:r>
      <w:r w:rsidR="00D85625">
        <w:rPr>
          <w:rFonts w:ascii="Arial" w:eastAsia="Arial" w:hAnsi="Arial" w:cs="Arial"/>
          <w:color w:val="000000"/>
          <w:sz w:val="24"/>
          <w:lang w:eastAsia="en-ZA"/>
        </w:rPr>
        <w:t xml:space="preserve"> </w:t>
      </w:r>
    </w:p>
    <w:p w14:paraId="5FBA0D27" w14:textId="10784A22" w:rsidR="00D85625" w:rsidRDefault="00D85625" w:rsidP="00DD3C5D">
      <w:pPr>
        <w:spacing w:after="340" w:line="482" w:lineRule="auto"/>
        <w:ind w:left="720" w:right="781" w:hanging="720"/>
        <w:rPr>
          <w:rFonts w:ascii="Arial" w:eastAsia="Arial" w:hAnsi="Arial" w:cs="Arial"/>
          <w:color w:val="000000"/>
          <w:sz w:val="24"/>
          <w:lang w:eastAsia="en-ZA"/>
        </w:rPr>
      </w:pPr>
      <w:r>
        <w:rPr>
          <w:rFonts w:ascii="Arial" w:eastAsia="Arial" w:hAnsi="Arial" w:cs="Arial"/>
          <w:color w:val="000000"/>
          <w:sz w:val="24"/>
          <w:lang w:eastAsia="en-ZA"/>
        </w:rPr>
        <w:t>[1</w:t>
      </w:r>
      <w:r w:rsidR="000329E2">
        <w:rPr>
          <w:rFonts w:ascii="Arial" w:eastAsia="Arial" w:hAnsi="Arial" w:cs="Arial"/>
          <w:color w:val="000000"/>
          <w:sz w:val="24"/>
          <w:lang w:eastAsia="en-ZA"/>
        </w:rPr>
        <w:t>9</w:t>
      </w:r>
      <w:r>
        <w:rPr>
          <w:rFonts w:ascii="Arial" w:eastAsia="Arial" w:hAnsi="Arial" w:cs="Arial"/>
          <w:color w:val="000000"/>
          <w:sz w:val="24"/>
          <w:lang w:eastAsia="en-ZA"/>
        </w:rPr>
        <w:t>]</w:t>
      </w:r>
      <w:r>
        <w:rPr>
          <w:rFonts w:ascii="Arial" w:eastAsia="Arial" w:hAnsi="Arial" w:cs="Arial"/>
          <w:color w:val="000000"/>
          <w:sz w:val="24"/>
          <w:lang w:eastAsia="en-ZA"/>
        </w:rPr>
        <w:tab/>
        <w:t xml:space="preserve">The claimant will need a midrange functional non-motorized wheelchair daily, the costs thereof estimated at R 6000.00. The doctor opines that the wheelchair will last for an average period of four years depending on the usage conditions. It will require servicing and the costs thereof are estimated at R 3000.00 yearly. </w:t>
      </w:r>
      <w:r w:rsidR="00713D1A">
        <w:rPr>
          <w:rFonts w:ascii="Arial" w:eastAsia="Arial" w:hAnsi="Arial" w:cs="Arial"/>
          <w:color w:val="000000"/>
          <w:sz w:val="24"/>
          <w:lang w:eastAsia="en-ZA"/>
        </w:rPr>
        <w:t>The plaintiff will need Silicone Foleys catheters, urinary bags</w:t>
      </w:r>
      <w:r w:rsidR="00501792">
        <w:rPr>
          <w:rFonts w:ascii="Arial" w:eastAsia="Arial" w:hAnsi="Arial" w:cs="Arial"/>
          <w:color w:val="000000"/>
          <w:sz w:val="24"/>
          <w:lang w:eastAsia="en-ZA"/>
        </w:rPr>
        <w:t>,</w:t>
      </w:r>
      <w:r w:rsidR="00713D1A">
        <w:rPr>
          <w:rFonts w:ascii="Arial" w:eastAsia="Arial" w:hAnsi="Arial" w:cs="Arial"/>
          <w:color w:val="000000"/>
          <w:sz w:val="24"/>
          <w:lang w:eastAsia="en-ZA"/>
        </w:rPr>
        <w:t xml:space="preserve"> and accessories. The estimated costs thereof are R 25 000.00 yearly. He will further need diapers, </w:t>
      </w:r>
      <w:r w:rsidR="000329E2">
        <w:rPr>
          <w:rFonts w:ascii="Arial" w:eastAsia="Arial" w:hAnsi="Arial" w:cs="Arial"/>
          <w:color w:val="000000"/>
          <w:sz w:val="24"/>
          <w:lang w:eastAsia="en-ZA"/>
        </w:rPr>
        <w:t xml:space="preserve">and </w:t>
      </w:r>
      <w:r w:rsidR="00713D1A">
        <w:rPr>
          <w:rFonts w:ascii="Arial" w:eastAsia="Arial" w:hAnsi="Arial" w:cs="Arial"/>
          <w:color w:val="000000"/>
          <w:sz w:val="24"/>
          <w:lang w:eastAsia="en-ZA"/>
        </w:rPr>
        <w:t xml:space="preserve">stool softeners the costs </w:t>
      </w:r>
      <w:r w:rsidR="000329E2">
        <w:rPr>
          <w:rFonts w:ascii="Arial" w:eastAsia="Arial" w:hAnsi="Arial" w:cs="Arial"/>
          <w:color w:val="000000"/>
          <w:sz w:val="24"/>
          <w:lang w:eastAsia="en-ZA"/>
        </w:rPr>
        <w:t xml:space="preserve">are </w:t>
      </w:r>
      <w:r w:rsidR="00713D1A">
        <w:rPr>
          <w:rFonts w:ascii="Arial" w:eastAsia="Arial" w:hAnsi="Arial" w:cs="Arial"/>
          <w:color w:val="000000"/>
          <w:sz w:val="24"/>
          <w:lang w:eastAsia="en-ZA"/>
        </w:rPr>
        <w:t xml:space="preserve">estimated at R 20 000.00 per annum. The plaintiff was on sick leave during the consultation getting 75% of his salary. He is no longer able to play soccer due to his medical condition.  </w:t>
      </w:r>
      <w:r w:rsidR="000329E2">
        <w:rPr>
          <w:rFonts w:ascii="Arial" w:eastAsia="Arial" w:hAnsi="Arial" w:cs="Arial"/>
          <w:color w:val="000000"/>
          <w:sz w:val="24"/>
          <w:lang w:eastAsia="en-ZA"/>
        </w:rPr>
        <w:t>The doctor opines that the plaintiff’s injuries resulted in serious long-term impairment/loss of body function and permanent serious disfigurement due to quadriplegia.</w:t>
      </w:r>
    </w:p>
    <w:p w14:paraId="0759C22D" w14:textId="4B86B82D" w:rsidR="00DD3C5D" w:rsidRPr="003A37BF" w:rsidRDefault="000329E2" w:rsidP="003A37BF">
      <w:pPr>
        <w:pStyle w:val="NoSpacing"/>
        <w:ind w:firstLine="720"/>
        <w:rPr>
          <w:rFonts w:ascii="Arial" w:hAnsi="Arial" w:cs="Arial"/>
          <w:sz w:val="24"/>
          <w:szCs w:val="24"/>
          <w:u w:val="single"/>
          <w:lang w:eastAsia="en-ZA"/>
        </w:rPr>
      </w:pPr>
      <w:r w:rsidRPr="003A37BF">
        <w:rPr>
          <w:rFonts w:ascii="Arial" w:hAnsi="Arial" w:cs="Arial"/>
          <w:sz w:val="24"/>
          <w:szCs w:val="24"/>
          <w:u w:val="single"/>
          <w:lang w:eastAsia="en-ZA"/>
        </w:rPr>
        <w:t>DR TSHEPO P. MOJA</w:t>
      </w:r>
    </w:p>
    <w:p w14:paraId="4CEDE730" w14:textId="77777777" w:rsidR="003A37BF" w:rsidRPr="003A37BF" w:rsidRDefault="003A37BF" w:rsidP="003A37BF">
      <w:pPr>
        <w:pStyle w:val="NoSpacing"/>
        <w:ind w:firstLine="720"/>
        <w:rPr>
          <w:rFonts w:ascii="Arial" w:hAnsi="Arial" w:cs="Arial"/>
          <w:sz w:val="24"/>
          <w:szCs w:val="24"/>
          <w:u w:val="single"/>
          <w:lang w:eastAsia="en-ZA"/>
        </w:rPr>
      </w:pPr>
    </w:p>
    <w:p w14:paraId="64089602" w14:textId="515B2839" w:rsidR="003A37BF" w:rsidRPr="003A37BF" w:rsidRDefault="003A37BF" w:rsidP="003A37BF">
      <w:pPr>
        <w:pStyle w:val="NoSpacing"/>
        <w:ind w:firstLine="720"/>
        <w:rPr>
          <w:rFonts w:ascii="Arial" w:hAnsi="Arial" w:cs="Arial"/>
          <w:sz w:val="24"/>
          <w:szCs w:val="24"/>
          <w:u w:val="single"/>
          <w:lang w:eastAsia="en-ZA"/>
        </w:rPr>
      </w:pPr>
      <w:r w:rsidRPr="003A37BF">
        <w:rPr>
          <w:rFonts w:ascii="Arial" w:hAnsi="Arial" w:cs="Arial"/>
          <w:sz w:val="24"/>
          <w:szCs w:val="24"/>
          <w:u w:val="single"/>
          <w:lang w:eastAsia="en-ZA"/>
        </w:rPr>
        <w:t>SPECIALIST NEUROSURGEON</w:t>
      </w:r>
    </w:p>
    <w:p w14:paraId="4C82488B" w14:textId="77777777" w:rsidR="003A37BF" w:rsidRPr="003A37BF" w:rsidRDefault="003A37BF" w:rsidP="003A37BF">
      <w:pPr>
        <w:pStyle w:val="NoSpacing"/>
        <w:ind w:firstLine="720"/>
        <w:rPr>
          <w:rFonts w:ascii="Arial" w:hAnsi="Arial" w:cs="Arial"/>
          <w:sz w:val="24"/>
          <w:szCs w:val="24"/>
          <w:lang w:eastAsia="en-ZA"/>
        </w:rPr>
      </w:pPr>
    </w:p>
    <w:p w14:paraId="21B54F7A" w14:textId="63E5E56D" w:rsidR="00A25DBB" w:rsidRDefault="00DD3C5D" w:rsidP="00DD3C5D">
      <w:pPr>
        <w:spacing w:after="340" w:line="482" w:lineRule="auto"/>
        <w:ind w:left="720" w:right="781" w:hanging="720"/>
        <w:rPr>
          <w:rFonts w:ascii="Arial" w:eastAsia="Arial" w:hAnsi="Arial" w:cs="Arial"/>
          <w:color w:val="000000"/>
          <w:sz w:val="24"/>
          <w:lang w:eastAsia="en-ZA"/>
        </w:rPr>
      </w:pPr>
      <w:r>
        <w:rPr>
          <w:rFonts w:ascii="Arial" w:eastAsia="Arial" w:hAnsi="Arial" w:cs="Arial"/>
          <w:color w:val="000000"/>
          <w:sz w:val="24"/>
          <w:lang w:eastAsia="en-ZA"/>
        </w:rPr>
        <w:t>[</w:t>
      </w:r>
      <w:r w:rsidR="000329E2">
        <w:rPr>
          <w:rFonts w:ascii="Arial" w:eastAsia="Arial" w:hAnsi="Arial" w:cs="Arial"/>
          <w:color w:val="000000"/>
          <w:sz w:val="24"/>
          <w:lang w:eastAsia="en-ZA"/>
        </w:rPr>
        <w:t>20</w:t>
      </w:r>
      <w:r>
        <w:rPr>
          <w:rFonts w:ascii="Arial" w:eastAsia="Arial" w:hAnsi="Arial" w:cs="Arial"/>
          <w:color w:val="000000"/>
          <w:sz w:val="24"/>
          <w:lang w:eastAsia="en-ZA"/>
        </w:rPr>
        <w:t>]</w:t>
      </w:r>
      <w:r>
        <w:rPr>
          <w:rFonts w:ascii="Arial" w:eastAsia="Arial" w:hAnsi="Arial" w:cs="Arial"/>
          <w:color w:val="000000"/>
          <w:sz w:val="24"/>
          <w:lang w:eastAsia="en-ZA"/>
        </w:rPr>
        <w:tab/>
      </w:r>
      <w:r w:rsidRPr="00B46E63">
        <w:rPr>
          <w:rFonts w:ascii="Arial" w:eastAsia="Arial" w:hAnsi="Arial" w:cs="Arial"/>
          <w:color w:val="000000"/>
          <w:sz w:val="24"/>
          <w:lang w:eastAsia="en-ZA"/>
        </w:rPr>
        <w:t>As a result of this collision</w:t>
      </w:r>
      <w:r>
        <w:rPr>
          <w:rFonts w:ascii="Arial" w:eastAsia="Arial" w:hAnsi="Arial" w:cs="Arial"/>
          <w:color w:val="000000"/>
          <w:sz w:val="24"/>
          <w:lang w:eastAsia="en-ZA"/>
        </w:rPr>
        <w:t>,</w:t>
      </w:r>
      <w:r w:rsidRPr="00B46E63">
        <w:rPr>
          <w:rFonts w:ascii="Arial" w:eastAsia="Arial" w:hAnsi="Arial" w:cs="Arial"/>
          <w:color w:val="000000"/>
          <w:sz w:val="24"/>
          <w:lang w:eastAsia="en-ZA"/>
        </w:rPr>
        <w:t xml:space="preserve"> Plaintiff sustained </w:t>
      </w:r>
      <w:r w:rsidR="001773D9">
        <w:rPr>
          <w:rFonts w:ascii="Arial" w:eastAsia="Arial" w:hAnsi="Arial" w:cs="Arial"/>
          <w:color w:val="000000"/>
          <w:sz w:val="24"/>
          <w:lang w:eastAsia="en-ZA"/>
        </w:rPr>
        <w:t xml:space="preserve">the following </w:t>
      </w:r>
      <w:r w:rsidRPr="00B46E63">
        <w:rPr>
          <w:rFonts w:ascii="Arial" w:eastAsia="Arial" w:hAnsi="Arial" w:cs="Arial"/>
          <w:color w:val="000000"/>
          <w:sz w:val="24"/>
          <w:lang w:eastAsia="en-ZA"/>
        </w:rPr>
        <w:t>injuries</w:t>
      </w:r>
      <w:r w:rsidR="001773D9">
        <w:rPr>
          <w:rFonts w:ascii="Arial" w:eastAsia="Arial" w:hAnsi="Arial" w:cs="Arial"/>
          <w:color w:val="000000"/>
          <w:sz w:val="24"/>
          <w:lang w:eastAsia="en-ZA"/>
        </w:rPr>
        <w:t xml:space="preserve"> that </w:t>
      </w:r>
      <w:r w:rsidR="00501792">
        <w:rPr>
          <w:rFonts w:ascii="Arial" w:eastAsia="Arial" w:hAnsi="Arial" w:cs="Arial"/>
          <w:color w:val="000000"/>
          <w:sz w:val="24"/>
          <w:lang w:eastAsia="en-ZA"/>
        </w:rPr>
        <w:t>are</w:t>
      </w:r>
      <w:r w:rsidR="001773D9">
        <w:rPr>
          <w:rFonts w:ascii="Arial" w:eastAsia="Arial" w:hAnsi="Arial" w:cs="Arial"/>
          <w:color w:val="000000"/>
          <w:sz w:val="24"/>
          <w:lang w:eastAsia="en-ZA"/>
        </w:rPr>
        <w:t xml:space="preserve"> neck fracture </w:t>
      </w:r>
      <w:r w:rsidR="00501792">
        <w:rPr>
          <w:rFonts w:ascii="Arial" w:eastAsia="Arial" w:hAnsi="Arial" w:cs="Arial"/>
          <w:color w:val="000000"/>
          <w:sz w:val="24"/>
          <w:lang w:eastAsia="en-ZA"/>
        </w:rPr>
        <w:t>C</w:t>
      </w:r>
      <w:r w:rsidR="001773D9">
        <w:rPr>
          <w:rFonts w:ascii="Arial" w:eastAsia="Arial" w:hAnsi="Arial" w:cs="Arial"/>
          <w:color w:val="000000"/>
          <w:sz w:val="24"/>
          <w:lang w:eastAsia="en-ZA"/>
        </w:rPr>
        <w:t>3/</w:t>
      </w:r>
      <w:r w:rsidR="00501792">
        <w:rPr>
          <w:rFonts w:ascii="Arial" w:eastAsia="Arial" w:hAnsi="Arial" w:cs="Arial"/>
          <w:color w:val="000000"/>
          <w:sz w:val="24"/>
          <w:lang w:eastAsia="en-ZA"/>
        </w:rPr>
        <w:t>C</w:t>
      </w:r>
      <w:r w:rsidR="001773D9">
        <w:rPr>
          <w:rFonts w:ascii="Arial" w:eastAsia="Arial" w:hAnsi="Arial" w:cs="Arial"/>
          <w:color w:val="000000"/>
          <w:sz w:val="24"/>
          <w:lang w:eastAsia="en-ZA"/>
        </w:rPr>
        <w:t xml:space="preserve">4, </w:t>
      </w:r>
      <w:r w:rsidR="003A37BF">
        <w:rPr>
          <w:rFonts w:ascii="Arial" w:eastAsia="Arial" w:hAnsi="Arial" w:cs="Arial"/>
          <w:color w:val="000000"/>
          <w:sz w:val="24"/>
          <w:lang w:eastAsia="en-ZA"/>
        </w:rPr>
        <w:t xml:space="preserve">and </w:t>
      </w:r>
      <w:r w:rsidR="001773D9">
        <w:rPr>
          <w:rFonts w:ascii="Arial" w:eastAsia="Arial" w:hAnsi="Arial" w:cs="Arial"/>
          <w:color w:val="000000"/>
          <w:sz w:val="24"/>
          <w:lang w:eastAsia="en-ZA"/>
        </w:rPr>
        <w:t>paralysis of both arms and legs</w:t>
      </w:r>
      <w:r w:rsidRPr="00B46E63">
        <w:rPr>
          <w:rFonts w:ascii="Arial" w:eastAsia="Arial" w:hAnsi="Arial" w:cs="Arial"/>
          <w:color w:val="000000"/>
          <w:sz w:val="24"/>
          <w:lang w:eastAsia="en-ZA"/>
        </w:rPr>
        <w:t>.</w:t>
      </w:r>
      <w:r>
        <w:rPr>
          <w:rFonts w:ascii="Arial" w:eastAsia="Arial" w:hAnsi="Arial" w:cs="Arial"/>
          <w:color w:val="000000"/>
          <w:sz w:val="24"/>
          <w:lang w:eastAsia="en-ZA"/>
        </w:rPr>
        <w:t xml:space="preserve"> </w:t>
      </w:r>
      <w:r w:rsidR="002B3D5D">
        <w:rPr>
          <w:rFonts w:ascii="Arial" w:eastAsia="Arial" w:hAnsi="Arial" w:cs="Arial"/>
          <w:color w:val="000000"/>
          <w:sz w:val="24"/>
          <w:lang w:eastAsia="en-ZA"/>
        </w:rPr>
        <w:t>The plaintiff was hospitalised a</w:t>
      </w:r>
      <w:r w:rsidRPr="00B46E63">
        <w:rPr>
          <w:rFonts w:ascii="Arial" w:eastAsia="Arial" w:hAnsi="Arial" w:cs="Arial"/>
          <w:color w:val="000000"/>
          <w:sz w:val="24"/>
          <w:lang w:eastAsia="en-ZA"/>
        </w:rPr>
        <w:t xml:space="preserve">t </w:t>
      </w:r>
      <w:r w:rsidR="001773D9">
        <w:rPr>
          <w:rFonts w:ascii="Arial" w:eastAsia="Arial" w:hAnsi="Arial" w:cs="Arial"/>
          <w:color w:val="000000"/>
          <w:sz w:val="24"/>
          <w:lang w:eastAsia="en-ZA"/>
        </w:rPr>
        <w:t xml:space="preserve">Brits Mediclinic </w:t>
      </w:r>
      <w:r w:rsidR="003A37BF">
        <w:rPr>
          <w:rFonts w:ascii="Arial" w:eastAsia="Arial" w:hAnsi="Arial" w:cs="Arial"/>
          <w:color w:val="000000"/>
          <w:sz w:val="24"/>
          <w:lang w:eastAsia="en-ZA"/>
        </w:rPr>
        <w:t>Hospital</w:t>
      </w:r>
      <w:r w:rsidR="001773D9">
        <w:rPr>
          <w:rFonts w:ascii="Arial" w:eastAsia="Arial" w:hAnsi="Arial" w:cs="Arial"/>
          <w:color w:val="000000"/>
          <w:sz w:val="24"/>
          <w:lang w:eastAsia="en-ZA"/>
        </w:rPr>
        <w:t xml:space="preserve">. According to the hospital records he was hospitalised </w:t>
      </w:r>
      <w:r w:rsidR="003A37BF">
        <w:rPr>
          <w:rFonts w:ascii="Arial" w:eastAsia="Arial" w:hAnsi="Arial" w:cs="Arial"/>
          <w:color w:val="000000"/>
          <w:sz w:val="24"/>
          <w:lang w:eastAsia="en-ZA"/>
        </w:rPr>
        <w:t>on</w:t>
      </w:r>
      <w:r w:rsidR="001773D9">
        <w:rPr>
          <w:rFonts w:ascii="Arial" w:eastAsia="Arial" w:hAnsi="Arial" w:cs="Arial"/>
          <w:color w:val="000000"/>
          <w:sz w:val="24"/>
          <w:lang w:eastAsia="en-ZA"/>
        </w:rPr>
        <w:t xml:space="preserve"> 26</w:t>
      </w:r>
      <w:r w:rsidR="001773D9" w:rsidRPr="001773D9">
        <w:rPr>
          <w:rFonts w:ascii="Arial" w:eastAsia="Arial" w:hAnsi="Arial" w:cs="Arial"/>
          <w:color w:val="000000"/>
          <w:sz w:val="24"/>
          <w:vertAlign w:val="superscript"/>
          <w:lang w:eastAsia="en-ZA"/>
        </w:rPr>
        <w:t>th</w:t>
      </w:r>
      <w:r w:rsidR="001773D9">
        <w:rPr>
          <w:rFonts w:ascii="Arial" w:eastAsia="Arial" w:hAnsi="Arial" w:cs="Arial"/>
          <w:color w:val="000000"/>
          <w:sz w:val="24"/>
          <w:lang w:eastAsia="en-ZA"/>
        </w:rPr>
        <w:t xml:space="preserve"> July 2019 at 04h00. </w:t>
      </w:r>
      <w:r w:rsidR="002B3D5D">
        <w:rPr>
          <w:rFonts w:ascii="Arial" w:eastAsia="Arial" w:hAnsi="Arial" w:cs="Arial"/>
          <w:color w:val="000000"/>
          <w:sz w:val="24"/>
          <w:lang w:eastAsia="en-ZA"/>
        </w:rPr>
        <w:t>H</w:t>
      </w:r>
      <w:r w:rsidR="001773D9">
        <w:rPr>
          <w:rFonts w:ascii="Arial" w:eastAsia="Arial" w:hAnsi="Arial" w:cs="Arial"/>
          <w:color w:val="000000"/>
          <w:sz w:val="24"/>
          <w:lang w:eastAsia="en-ZA"/>
        </w:rPr>
        <w:t xml:space="preserve">is Glasgow Coma was recorded as 14/15. He was sedated, </w:t>
      </w:r>
      <w:proofErr w:type="spellStart"/>
      <w:r w:rsidR="0064028C">
        <w:rPr>
          <w:rFonts w:ascii="Arial" w:eastAsia="Arial" w:hAnsi="Arial" w:cs="Arial"/>
          <w:color w:val="000000"/>
          <w:sz w:val="24"/>
          <w:lang w:eastAsia="en-ZA"/>
        </w:rPr>
        <w:lastRenderedPageBreak/>
        <w:t>h</w:t>
      </w:r>
      <w:r w:rsidR="001773D9">
        <w:rPr>
          <w:rFonts w:ascii="Arial" w:eastAsia="Arial" w:hAnsi="Arial" w:cs="Arial"/>
          <w:color w:val="000000"/>
          <w:sz w:val="24"/>
          <w:lang w:eastAsia="en-ZA"/>
        </w:rPr>
        <w:t>y</w:t>
      </w:r>
      <w:r w:rsidR="0064028C">
        <w:rPr>
          <w:rFonts w:ascii="Arial" w:eastAsia="Arial" w:hAnsi="Arial" w:cs="Arial"/>
          <w:color w:val="000000"/>
          <w:sz w:val="24"/>
          <w:lang w:eastAsia="en-ZA"/>
        </w:rPr>
        <w:t>p</w:t>
      </w:r>
      <w:r w:rsidR="001773D9">
        <w:rPr>
          <w:rFonts w:ascii="Arial" w:eastAsia="Arial" w:hAnsi="Arial" w:cs="Arial"/>
          <w:color w:val="000000"/>
          <w:sz w:val="24"/>
          <w:lang w:eastAsia="en-ZA"/>
        </w:rPr>
        <w:t>nomidate</w:t>
      </w:r>
      <w:proofErr w:type="spellEnd"/>
      <w:r w:rsidR="001773D9">
        <w:rPr>
          <w:rFonts w:ascii="Arial" w:eastAsia="Arial" w:hAnsi="Arial" w:cs="Arial"/>
          <w:color w:val="000000"/>
          <w:sz w:val="24"/>
          <w:lang w:eastAsia="en-ZA"/>
        </w:rPr>
        <w:t xml:space="preserve">, </w:t>
      </w:r>
      <w:proofErr w:type="spellStart"/>
      <w:r w:rsidR="0064028C">
        <w:rPr>
          <w:rFonts w:ascii="Arial" w:eastAsia="Arial" w:hAnsi="Arial" w:cs="Arial"/>
          <w:color w:val="000000"/>
          <w:sz w:val="24"/>
          <w:lang w:eastAsia="en-ZA"/>
        </w:rPr>
        <w:t>e</w:t>
      </w:r>
      <w:r w:rsidR="001773D9">
        <w:rPr>
          <w:rFonts w:ascii="Arial" w:eastAsia="Arial" w:hAnsi="Arial" w:cs="Arial"/>
          <w:color w:val="000000"/>
          <w:sz w:val="24"/>
          <w:lang w:eastAsia="en-ZA"/>
        </w:rPr>
        <w:t>smeron</w:t>
      </w:r>
      <w:proofErr w:type="spellEnd"/>
      <w:r w:rsidR="001773D9">
        <w:rPr>
          <w:rFonts w:ascii="Arial" w:eastAsia="Arial" w:hAnsi="Arial" w:cs="Arial"/>
          <w:color w:val="000000"/>
          <w:sz w:val="24"/>
          <w:lang w:eastAsia="en-ZA"/>
        </w:rPr>
        <w:t>, intubated</w:t>
      </w:r>
      <w:r w:rsidR="00F57A7E">
        <w:rPr>
          <w:rFonts w:ascii="Arial" w:eastAsia="Arial" w:hAnsi="Arial" w:cs="Arial"/>
          <w:color w:val="000000"/>
          <w:sz w:val="24"/>
          <w:lang w:eastAsia="en-ZA"/>
        </w:rPr>
        <w:t>,</w:t>
      </w:r>
      <w:r w:rsidR="001773D9">
        <w:rPr>
          <w:rFonts w:ascii="Arial" w:eastAsia="Arial" w:hAnsi="Arial" w:cs="Arial"/>
          <w:color w:val="000000"/>
          <w:sz w:val="24"/>
          <w:lang w:eastAsia="en-ZA"/>
        </w:rPr>
        <w:t xml:space="preserve"> and mechanically ventilated. </w:t>
      </w:r>
      <w:r w:rsidR="00A25DBB">
        <w:rPr>
          <w:rFonts w:ascii="Arial" w:eastAsia="Arial" w:hAnsi="Arial" w:cs="Arial"/>
          <w:color w:val="000000"/>
          <w:sz w:val="24"/>
          <w:lang w:eastAsia="en-ZA"/>
        </w:rPr>
        <w:t xml:space="preserve">He was </w:t>
      </w:r>
      <w:r w:rsidR="001773D9">
        <w:rPr>
          <w:rFonts w:ascii="Arial" w:eastAsia="Arial" w:hAnsi="Arial" w:cs="Arial"/>
          <w:color w:val="000000"/>
          <w:sz w:val="24"/>
          <w:lang w:eastAsia="en-ZA"/>
        </w:rPr>
        <w:t xml:space="preserve">airlifted to Milpark </w:t>
      </w:r>
      <w:r w:rsidR="00F57A7E">
        <w:rPr>
          <w:rFonts w:ascii="Arial" w:eastAsia="Arial" w:hAnsi="Arial" w:cs="Arial"/>
          <w:color w:val="000000"/>
          <w:sz w:val="24"/>
          <w:lang w:eastAsia="en-ZA"/>
        </w:rPr>
        <w:t>Hospital</w:t>
      </w:r>
      <w:r w:rsidR="00A25DBB">
        <w:rPr>
          <w:rFonts w:ascii="Arial" w:eastAsia="Arial" w:hAnsi="Arial" w:cs="Arial"/>
          <w:color w:val="000000"/>
          <w:sz w:val="24"/>
          <w:lang w:eastAsia="en-ZA"/>
        </w:rPr>
        <w:t xml:space="preserve"> at 10h00 where he was admitted into </w:t>
      </w:r>
      <w:r w:rsidR="00F57A7E">
        <w:rPr>
          <w:rFonts w:ascii="Arial" w:eastAsia="Arial" w:hAnsi="Arial" w:cs="Arial"/>
          <w:color w:val="000000"/>
          <w:sz w:val="24"/>
          <w:lang w:eastAsia="en-ZA"/>
        </w:rPr>
        <w:t xml:space="preserve">the </w:t>
      </w:r>
      <w:r w:rsidR="00A25DBB">
        <w:rPr>
          <w:rFonts w:ascii="Arial" w:eastAsia="Arial" w:hAnsi="Arial" w:cs="Arial"/>
          <w:color w:val="000000"/>
          <w:sz w:val="24"/>
          <w:lang w:eastAsia="en-ZA"/>
        </w:rPr>
        <w:t xml:space="preserve">intensive care unit. </w:t>
      </w:r>
    </w:p>
    <w:p w14:paraId="6B31806B" w14:textId="1172FBB6" w:rsidR="00A25DBB" w:rsidRDefault="00A25DBB" w:rsidP="00DD3C5D">
      <w:pPr>
        <w:spacing w:after="340" w:line="482" w:lineRule="auto"/>
        <w:ind w:left="720" w:right="781" w:hanging="720"/>
        <w:rPr>
          <w:rFonts w:ascii="Arial" w:eastAsia="Arial" w:hAnsi="Arial" w:cs="Arial"/>
          <w:color w:val="000000"/>
          <w:sz w:val="24"/>
          <w:lang w:eastAsia="en-ZA"/>
        </w:rPr>
      </w:pPr>
      <w:r>
        <w:rPr>
          <w:rFonts w:ascii="Arial" w:eastAsia="Arial" w:hAnsi="Arial" w:cs="Arial"/>
          <w:color w:val="000000"/>
          <w:sz w:val="24"/>
          <w:lang w:eastAsia="en-ZA"/>
        </w:rPr>
        <w:t>[</w:t>
      </w:r>
      <w:r w:rsidR="00F57A7E">
        <w:rPr>
          <w:rFonts w:ascii="Arial" w:eastAsia="Arial" w:hAnsi="Arial" w:cs="Arial"/>
          <w:color w:val="000000"/>
          <w:sz w:val="24"/>
          <w:lang w:eastAsia="en-ZA"/>
        </w:rPr>
        <w:t>21</w:t>
      </w:r>
      <w:r>
        <w:rPr>
          <w:rFonts w:ascii="Arial" w:eastAsia="Arial" w:hAnsi="Arial" w:cs="Arial"/>
          <w:color w:val="000000"/>
          <w:sz w:val="24"/>
          <w:lang w:eastAsia="en-ZA"/>
        </w:rPr>
        <w:t>]</w:t>
      </w:r>
      <w:r>
        <w:rPr>
          <w:rFonts w:ascii="Arial" w:eastAsia="Arial" w:hAnsi="Arial" w:cs="Arial"/>
          <w:color w:val="000000"/>
          <w:sz w:val="24"/>
          <w:lang w:eastAsia="en-ZA"/>
        </w:rPr>
        <w:tab/>
        <w:t>He had a neck operation, anterior cervical decompression</w:t>
      </w:r>
      <w:r w:rsidR="00F57A7E">
        <w:rPr>
          <w:rFonts w:ascii="Arial" w:eastAsia="Arial" w:hAnsi="Arial" w:cs="Arial"/>
          <w:color w:val="000000"/>
          <w:sz w:val="24"/>
          <w:lang w:eastAsia="en-ZA"/>
        </w:rPr>
        <w:t>,</w:t>
      </w:r>
      <w:r>
        <w:rPr>
          <w:rFonts w:ascii="Arial" w:eastAsia="Arial" w:hAnsi="Arial" w:cs="Arial"/>
          <w:color w:val="000000"/>
          <w:sz w:val="24"/>
          <w:lang w:eastAsia="en-ZA"/>
        </w:rPr>
        <w:t xml:space="preserve"> fusion</w:t>
      </w:r>
      <w:r w:rsidR="00F57A7E">
        <w:rPr>
          <w:rFonts w:ascii="Arial" w:eastAsia="Arial" w:hAnsi="Arial" w:cs="Arial"/>
          <w:color w:val="000000"/>
          <w:sz w:val="24"/>
          <w:lang w:eastAsia="en-ZA"/>
        </w:rPr>
        <w:t>,</w:t>
      </w:r>
      <w:r>
        <w:rPr>
          <w:rFonts w:ascii="Arial" w:eastAsia="Arial" w:hAnsi="Arial" w:cs="Arial"/>
          <w:color w:val="000000"/>
          <w:sz w:val="24"/>
          <w:lang w:eastAsia="en-ZA"/>
        </w:rPr>
        <w:t xml:space="preserve"> and tracheostomy. On the 06</w:t>
      </w:r>
      <w:r w:rsidRPr="00716FCE">
        <w:rPr>
          <w:rFonts w:ascii="Arial" w:eastAsia="Arial" w:hAnsi="Arial" w:cs="Arial"/>
          <w:color w:val="000000"/>
          <w:sz w:val="24"/>
          <w:vertAlign w:val="superscript"/>
          <w:lang w:eastAsia="en-ZA"/>
        </w:rPr>
        <w:t>th</w:t>
      </w:r>
      <w:r w:rsidR="00716FCE">
        <w:rPr>
          <w:rFonts w:ascii="Arial" w:eastAsia="Arial" w:hAnsi="Arial" w:cs="Arial"/>
          <w:color w:val="000000"/>
          <w:sz w:val="24"/>
          <w:lang w:eastAsia="en-ZA"/>
        </w:rPr>
        <w:t xml:space="preserve"> </w:t>
      </w:r>
      <w:r>
        <w:rPr>
          <w:rFonts w:ascii="Arial" w:eastAsia="Arial" w:hAnsi="Arial" w:cs="Arial"/>
          <w:color w:val="000000"/>
          <w:sz w:val="24"/>
          <w:lang w:eastAsia="en-ZA"/>
        </w:rPr>
        <w:t xml:space="preserve">September 2019 he was transferred to Netcare Rehabilitation hospital. The diagnosis concluded that he was quadriplegia. </w:t>
      </w:r>
    </w:p>
    <w:p w14:paraId="35A24277" w14:textId="23030C3D" w:rsidR="00753348" w:rsidRDefault="00A25DBB" w:rsidP="00DD3C5D">
      <w:pPr>
        <w:spacing w:after="340" w:line="482" w:lineRule="auto"/>
        <w:ind w:left="720" w:right="781" w:hanging="720"/>
        <w:rPr>
          <w:rFonts w:ascii="Arial" w:eastAsia="Arial" w:hAnsi="Arial" w:cs="Arial"/>
          <w:color w:val="000000"/>
          <w:sz w:val="24"/>
          <w:lang w:eastAsia="en-ZA"/>
        </w:rPr>
      </w:pPr>
      <w:r>
        <w:rPr>
          <w:rFonts w:ascii="Arial" w:eastAsia="Arial" w:hAnsi="Arial" w:cs="Arial"/>
          <w:color w:val="000000"/>
          <w:sz w:val="24"/>
          <w:lang w:eastAsia="en-ZA"/>
        </w:rPr>
        <w:t>[</w:t>
      </w:r>
      <w:r w:rsidR="000329E2">
        <w:rPr>
          <w:rFonts w:ascii="Arial" w:eastAsia="Arial" w:hAnsi="Arial" w:cs="Arial"/>
          <w:color w:val="000000"/>
          <w:sz w:val="24"/>
          <w:lang w:eastAsia="en-ZA"/>
        </w:rPr>
        <w:t>2</w:t>
      </w:r>
      <w:r w:rsidR="00F57A7E">
        <w:rPr>
          <w:rFonts w:ascii="Arial" w:eastAsia="Arial" w:hAnsi="Arial" w:cs="Arial"/>
          <w:color w:val="000000"/>
          <w:sz w:val="24"/>
          <w:lang w:eastAsia="en-ZA"/>
        </w:rPr>
        <w:t>2</w:t>
      </w:r>
      <w:r>
        <w:rPr>
          <w:rFonts w:ascii="Arial" w:eastAsia="Arial" w:hAnsi="Arial" w:cs="Arial"/>
          <w:color w:val="000000"/>
          <w:sz w:val="24"/>
          <w:lang w:eastAsia="en-ZA"/>
        </w:rPr>
        <w:t>]</w:t>
      </w:r>
      <w:r>
        <w:rPr>
          <w:rFonts w:ascii="Arial" w:eastAsia="Arial" w:hAnsi="Arial" w:cs="Arial"/>
          <w:color w:val="000000"/>
          <w:sz w:val="24"/>
          <w:lang w:eastAsia="en-ZA"/>
        </w:rPr>
        <w:tab/>
        <w:t>H</w:t>
      </w:r>
      <w:r w:rsidR="0064028C">
        <w:rPr>
          <w:rFonts w:ascii="Arial" w:eastAsia="Arial" w:hAnsi="Arial" w:cs="Arial"/>
          <w:color w:val="000000"/>
          <w:sz w:val="24"/>
          <w:lang w:eastAsia="en-ZA"/>
        </w:rPr>
        <w:t>is complains</w:t>
      </w:r>
      <w:r>
        <w:rPr>
          <w:rFonts w:ascii="Arial" w:eastAsia="Arial" w:hAnsi="Arial" w:cs="Arial"/>
          <w:color w:val="000000"/>
          <w:sz w:val="24"/>
          <w:lang w:eastAsia="en-ZA"/>
        </w:rPr>
        <w:t xml:space="preserve"> </w:t>
      </w:r>
      <w:r w:rsidR="0064028C">
        <w:rPr>
          <w:rFonts w:ascii="Arial" w:eastAsia="Arial" w:hAnsi="Arial" w:cs="Arial"/>
          <w:color w:val="000000"/>
          <w:sz w:val="24"/>
          <w:lang w:eastAsia="en-ZA"/>
        </w:rPr>
        <w:t xml:space="preserve">are </w:t>
      </w:r>
      <w:r>
        <w:rPr>
          <w:rFonts w:ascii="Arial" w:eastAsia="Arial" w:hAnsi="Arial" w:cs="Arial"/>
          <w:color w:val="000000"/>
          <w:sz w:val="24"/>
          <w:lang w:eastAsia="en-ZA"/>
        </w:rPr>
        <w:t>headaches, memory loss, chronic neck pain, easily forget</w:t>
      </w:r>
      <w:r w:rsidR="0064028C">
        <w:rPr>
          <w:rFonts w:ascii="Arial" w:eastAsia="Arial" w:hAnsi="Arial" w:cs="Arial"/>
          <w:color w:val="000000"/>
          <w:sz w:val="24"/>
          <w:lang w:eastAsia="en-ZA"/>
        </w:rPr>
        <w:t>s</w:t>
      </w:r>
      <w:r>
        <w:rPr>
          <w:rFonts w:ascii="Arial" w:eastAsia="Arial" w:hAnsi="Arial" w:cs="Arial"/>
          <w:color w:val="000000"/>
          <w:sz w:val="24"/>
          <w:lang w:eastAsia="en-ZA"/>
        </w:rPr>
        <w:t xml:space="preserve"> recent information and conversation. </w:t>
      </w:r>
      <w:r w:rsidR="0064028C">
        <w:rPr>
          <w:rFonts w:ascii="Arial" w:eastAsia="Arial" w:hAnsi="Arial" w:cs="Arial"/>
          <w:color w:val="000000"/>
          <w:sz w:val="24"/>
          <w:lang w:eastAsia="en-ZA"/>
        </w:rPr>
        <w:t xml:space="preserve">He has </w:t>
      </w:r>
      <w:r>
        <w:rPr>
          <w:rFonts w:ascii="Arial" w:eastAsia="Arial" w:hAnsi="Arial" w:cs="Arial"/>
          <w:color w:val="000000"/>
          <w:sz w:val="24"/>
          <w:lang w:eastAsia="en-ZA"/>
        </w:rPr>
        <w:t xml:space="preserve">paralysis on both arms and legs and urinary and faecal incontinence. </w:t>
      </w:r>
      <w:r w:rsidR="00753348">
        <w:rPr>
          <w:rFonts w:ascii="Arial" w:eastAsia="Arial" w:hAnsi="Arial" w:cs="Arial"/>
          <w:color w:val="000000"/>
          <w:sz w:val="24"/>
          <w:lang w:eastAsia="en-ZA"/>
        </w:rPr>
        <w:t>He is unable to perform basic activities of living. He is being bath by his partner, he is unable to stand or walk. He is wheelchair ridden. He is unable to control his bladder. He has a suprapubic urinary catheter. He is able to have an erection but cannot ejaculate. He wears diapers.</w:t>
      </w:r>
    </w:p>
    <w:p w14:paraId="59AE5AA0" w14:textId="35D310AF" w:rsidR="00DD3C5D" w:rsidRDefault="00753348" w:rsidP="00DD3C5D">
      <w:pPr>
        <w:spacing w:after="340" w:line="482" w:lineRule="auto"/>
        <w:ind w:left="720" w:right="781" w:hanging="720"/>
        <w:rPr>
          <w:rFonts w:ascii="Arial" w:eastAsia="Arial" w:hAnsi="Arial" w:cs="Arial"/>
          <w:color w:val="000000"/>
          <w:sz w:val="24"/>
          <w:lang w:eastAsia="en-ZA"/>
        </w:rPr>
      </w:pPr>
      <w:r>
        <w:rPr>
          <w:rFonts w:ascii="Arial" w:eastAsia="Arial" w:hAnsi="Arial" w:cs="Arial"/>
          <w:color w:val="000000"/>
          <w:sz w:val="24"/>
          <w:lang w:eastAsia="en-ZA"/>
        </w:rPr>
        <w:t>[</w:t>
      </w:r>
      <w:r w:rsidR="000329E2">
        <w:rPr>
          <w:rFonts w:ascii="Arial" w:eastAsia="Arial" w:hAnsi="Arial" w:cs="Arial"/>
          <w:color w:val="000000"/>
          <w:sz w:val="24"/>
          <w:lang w:eastAsia="en-ZA"/>
        </w:rPr>
        <w:t>2</w:t>
      </w:r>
      <w:r w:rsidR="00F57A7E">
        <w:rPr>
          <w:rFonts w:ascii="Arial" w:eastAsia="Arial" w:hAnsi="Arial" w:cs="Arial"/>
          <w:color w:val="000000"/>
          <w:sz w:val="24"/>
          <w:lang w:eastAsia="en-ZA"/>
        </w:rPr>
        <w:t>3</w:t>
      </w:r>
      <w:r>
        <w:rPr>
          <w:rFonts w:ascii="Arial" w:eastAsia="Arial" w:hAnsi="Arial" w:cs="Arial"/>
          <w:color w:val="000000"/>
          <w:sz w:val="24"/>
          <w:lang w:eastAsia="en-ZA"/>
        </w:rPr>
        <w:t>]</w:t>
      </w:r>
      <w:r>
        <w:rPr>
          <w:rFonts w:ascii="Arial" w:eastAsia="Arial" w:hAnsi="Arial" w:cs="Arial"/>
          <w:color w:val="000000"/>
          <w:sz w:val="24"/>
          <w:lang w:eastAsia="en-ZA"/>
        </w:rPr>
        <w:tab/>
        <w:t xml:space="preserve">He has a small 5cm scar on the anterior aspect of his neck and </w:t>
      </w:r>
      <w:r w:rsidR="0073679B">
        <w:rPr>
          <w:rFonts w:ascii="Arial" w:eastAsia="Arial" w:hAnsi="Arial" w:cs="Arial"/>
          <w:color w:val="000000"/>
          <w:sz w:val="24"/>
          <w:lang w:eastAsia="en-ZA"/>
        </w:rPr>
        <w:t xml:space="preserve">a </w:t>
      </w:r>
      <w:r>
        <w:rPr>
          <w:rFonts w:ascii="Arial" w:eastAsia="Arial" w:hAnsi="Arial" w:cs="Arial"/>
          <w:color w:val="000000"/>
          <w:sz w:val="24"/>
          <w:lang w:eastAsia="en-ZA"/>
        </w:rPr>
        <w:t>tracheostomy 6cm scar on his left shoulder</w:t>
      </w:r>
      <w:r w:rsidR="00135445">
        <w:rPr>
          <w:rFonts w:ascii="Arial" w:eastAsia="Arial" w:hAnsi="Arial" w:cs="Arial"/>
          <w:color w:val="000000"/>
          <w:sz w:val="24"/>
          <w:lang w:eastAsia="en-ZA"/>
        </w:rPr>
        <w:t xml:space="preserve"> and </w:t>
      </w:r>
      <w:r>
        <w:rPr>
          <w:rFonts w:ascii="Arial" w:eastAsia="Arial" w:hAnsi="Arial" w:cs="Arial"/>
          <w:color w:val="000000"/>
          <w:sz w:val="24"/>
          <w:lang w:eastAsia="en-ZA"/>
        </w:rPr>
        <w:t xml:space="preserve">he also has a small scar on the back of his head. He has spasticity </w:t>
      </w:r>
      <w:r w:rsidR="0073679B">
        <w:rPr>
          <w:rFonts w:ascii="Arial" w:eastAsia="Arial" w:hAnsi="Arial" w:cs="Arial"/>
          <w:color w:val="000000"/>
          <w:sz w:val="24"/>
          <w:lang w:eastAsia="en-ZA"/>
        </w:rPr>
        <w:t xml:space="preserve">in </w:t>
      </w:r>
      <w:r>
        <w:rPr>
          <w:rFonts w:ascii="Arial" w:eastAsia="Arial" w:hAnsi="Arial" w:cs="Arial"/>
          <w:color w:val="000000"/>
          <w:sz w:val="24"/>
          <w:lang w:eastAsia="en-ZA"/>
        </w:rPr>
        <w:t>both upper and lower limbs</w:t>
      </w:r>
      <w:r w:rsidR="00A67932">
        <w:rPr>
          <w:rFonts w:ascii="Arial" w:eastAsia="Arial" w:hAnsi="Arial" w:cs="Arial"/>
          <w:color w:val="000000"/>
          <w:sz w:val="24"/>
          <w:lang w:eastAsia="en-ZA"/>
        </w:rPr>
        <w:t xml:space="preserve"> being slight movements in his shoulder and lower legs. He is unable to grasp objects with his hands. He has brisk tendon reflexes. He has no nystagmus. He has </w:t>
      </w:r>
      <w:r w:rsidR="0073679B">
        <w:rPr>
          <w:rFonts w:ascii="Arial" w:eastAsia="Arial" w:hAnsi="Arial" w:cs="Arial"/>
          <w:color w:val="000000"/>
          <w:sz w:val="24"/>
          <w:lang w:eastAsia="en-ZA"/>
        </w:rPr>
        <w:t xml:space="preserve">a </w:t>
      </w:r>
      <w:r w:rsidR="00A67932">
        <w:rPr>
          <w:rFonts w:ascii="Arial" w:eastAsia="Arial" w:hAnsi="Arial" w:cs="Arial"/>
          <w:color w:val="000000"/>
          <w:sz w:val="24"/>
          <w:lang w:eastAsia="en-ZA"/>
        </w:rPr>
        <w:t xml:space="preserve">limited range </w:t>
      </w:r>
      <w:r w:rsidR="0073679B">
        <w:rPr>
          <w:rFonts w:ascii="Arial" w:eastAsia="Arial" w:hAnsi="Arial" w:cs="Arial"/>
          <w:color w:val="000000"/>
          <w:sz w:val="24"/>
          <w:lang w:eastAsia="en-ZA"/>
        </w:rPr>
        <w:t xml:space="preserve">of </w:t>
      </w:r>
      <w:r w:rsidR="00A67932">
        <w:rPr>
          <w:rFonts w:ascii="Arial" w:eastAsia="Arial" w:hAnsi="Arial" w:cs="Arial"/>
          <w:color w:val="000000"/>
          <w:sz w:val="24"/>
          <w:lang w:eastAsia="en-ZA"/>
        </w:rPr>
        <w:t xml:space="preserve">motion in the cervical spine. </w:t>
      </w:r>
    </w:p>
    <w:p w14:paraId="1E45522D" w14:textId="7A5296FD" w:rsidR="00406E49" w:rsidRPr="0073679B" w:rsidRDefault="00406E49" w:rsidP="0073679B">
      <w:pPr>
        <w:pStyle w:val="NoSpacing"/>
        <w:rPr>
          <w:rFonts w:ascii="Arial" w:hAnsi="Arial" w:cs="Arial"/>
          <w:sz w:val="24"/>
          <w:szCs w:val="24"/>
          <w:u w:val="single"/>
          <w:lang w:eastAsia="en-ZA"/>
        </w:rPr>
      </w:pPr>
      <w:r>
        <w:rPr>
          <w:lang w:eastAsia="en-ZA"/>
        </w:rPr>
        <w:tab/>
      </w:r>
      <w:r w:rsidR="003A37BF" w:rsidRPr="0073679B">
        <w:rPr>
          <w:rFonts w:ascii="Arial" w:hAnsi="Arial" w:cs="Arial"/>
          <w:sz w:val="24"/>
          <w:szCs w:val="24"/>
          <w:u w:val="single"/>
          <w:lang w:eastAsia="en-ZA"/>
        </w:rPr>
        <w:t>DR VILJOEN</w:t>
      </w:r>
    </w:p>
    <w:p w14:paraId="467CF9A0" w14:textId="58CB0D20" w:rsidR="00406E49" w:rsidRPr="0073679B" w:rsidRDefault="003A37BF" w:rsidP="0073679B">
      <w:pPr>
        <w:pStyle w:val="NoSpacing"/>
        <w:ind w:firstLine="720"/>
        <w:rPr>
          <w:rFonts w:ascii="Arial" w:hAnsi="Arial" w:cs="Arial"/>
          <w:sz w:val="24"/>
          <w:szCs w:val="24"/>
          <w:u w:val="single"/>
          <w:lang w:eastAsia="en-ZA"/>
        </w:rPr>
      </w:pPr>
      <w:r w:rsidRPr="0073679B">
        <w:rPr>
          <w:rFonts w:ascii="Arial" w:hAnsi="Arial" w:cs="Arial"/>
          <w:sz w:val="24"/>
          <w:szCs w:val="24"/>
          <w:u w:val="single"/>
          <w:lang w:eastAsia="en-ZA"/>
        </w:rPr>
        <w:t xml:space="preserve">CLINICAL PSYCHOLOGICAL AND SEXOLOGIST </w:t>
      </w:r>
    </w:p>
    <w:p w14:paraId="176DE012" w14:textId="77777777" w:rsidR="0073679B" w:rsidRPr="0073679B" w:rsidRDefault="0073679B" w:rsidP="0073679B">
      <w:pPr>
        <w:pStyle w:val="NoSpacing"/>
        <w:rPr>
          <w:rFonts w:ascii="Arial" w:hAnsi="Arial" w:cs="Arial"/>
          <w:sz w:val="24"/>
          <w:szCs w:val="24"/>
          <w:u w:val="single"/>
          <w:lang w:eastAsia="en-ZA"/>
        </w:rPr>
      </w:pPr>
    </w:p>
    <w:p w14:paraId="20DC594A" w14:textId="2BB4DA1D" w:rsidR="00406E49" w:rsidRDefault="00406E49" w:rsidP="00DD3C5D">
      <w:pPr>
        <w:spacing w:after="340" w:line="482" w:lineRule="auto"/>
        <w:ind w:left="720" w:right="781" w:hanging="720"/>
        <w:rPr>
          <w:rFonts w:ascii="Arial" w:eastAsia="Arial" w:hAnsi="Arial" w:cs="Arial"/>
          <w:color w:val="000000"/>
          <w:sz w:val="24"/>
          <w:lang w:eastAsia="en-ZA"/>
        </w:rPr>
      </w:pPr>
      <w:r>
        <w:rPr>
          <w:rFonts w:ascii="Arial" w:eastAsia="Arial" w:hAnsi="Arial" w:cs="Arial"/>
          <w:color w:val="000000"/>
          <w:sz w:val="24"/>
          <w:lang w:eastAsia="en-ZA"/>
        </w:rPr>
        <w:lastRenderedPageBreak/>
        <w:t>[2</w:t>
      </w:r>
      <w:r w:rsidR="00F57A7E">
        <w:rPr>
          <w:rFonts w:ascii="Arial" w:eastAsia="Arial" w:hAnsi="Arial" w:cs="Arial"/>
          <w:color w:val="000000"/>
          <w:sz w:val="24"/>
          <w:lang w:eastAsia="en-ZA"/>
        </w:rPr>
        <w:t>4</w:t>
      </w:r>
      <w:r>
        <w:rPr>
          <w:rFonts w:ascii="Arial" w:eastAsia="Arial" w:hAnsi="Arial" w:cs="Arial"/>
          <w:color w:val="000000"/>
          <w:sz w:val="24"/>
          <w:lang w:eastAsia="en-ZA"/>
        </w:rPr>
        <w:t>]</w:t>
      </w:r>
      <w:r>
        <w:rPr>
          <w:rFonts w:ascii="Arial" w:eastAsia="Arial" w:hAnsi="Arial" w:cs="Arial"/>
          <w:color w:val="000000"/>
          <w:sz w:val="24"/>
          <w:lang w:eastAsia="en-ZA"/>
        </w:rPr>
        <w:tab/>
        <w:t xml:space="preserve">He opines that </w:t>
      </w:r>
      <w:r w:rsidR="0073679B">
        <w:rPr>
          <w:rFonts w:ascii="Arial" w:eastAsia="Arial" w:hAnsi="Arial" w:cs="Arial"/>
          <w:color w:val="000000"/>
          <w:sz w:val="24"/>
          <w:lang w:eastAsia="en-ZA"/>
        </w:rPr>
        <w:t xml:space="preserve">the </w:t>
      </w:r>
      <w:r>
        <w:rPr>
          <w:rFonts w:ascii="Arial" w:eastAsia="Arial" w:hAnsi="Arial" w:cs="Arial"/>
          <w:color w:val="000000"/>
          <w:sz w:val="24"/>
          <w:lang w:eastAsia="en-ZA"/>
        </w:rPr>
        <w:t xml:space="preserve">plaintiff suffers detrimental effects after the accident. He will need </w:t>
      </w:r>
      <w:r w:rsidR="0073679B">
        <w:rPr>
          <w:rFonts w:ascii="Arial" w:eastAsia="Arial" w:hAnsi="Arial" w:cs="Arial"/>
          <w:color w:val="000000"/>
          <w:sz w:val="24"/>
          <w:lang w:eastAsia="en-ZA"/>
        </w:rPr>
        <w:t xml:space="preserve">a </w:t>
      </w:r>
      <w:r>
        <w:rPr>
          <w:rFonts w:ascii="Arial" w:eastAsia="Arial" w:hAnsi="Arial" w:cs="Arial"/>
          <w:color w:val="000000"/>
          <w:sz w:val="24"/>
          <w:lang w:eastAsia="en-ZA"/>
        </w:rPr>
        <w:t>selective serotonin re-</w:t>
      </w:r>
      <w:r w:rsidR="00EE7AEB">
        <w:rPr>
          <w:rFonts w:ascii="Arial" w:eastAsia="Arial" w:hAnsi="Arial" w:cs="Arial"/>
          <w:color w:val="000000"/>
          <w:sz w:val="24"/>
          <w:lang w:eastAsia="en-ZA"/>
        </w:rPr>
        <w:t xml:space="preserve">uptake </w:t>
      </w:r>
      <w:r>
        <w:rPr>
          <w:rFonts w:ascii="Arial" w:eastAsia="Arial" w:hAnsi="Arial" w:cs="Arial"/>
          <w:color w:val="000000"/>
          <w:sz w:val="24"/>
          <w:lang w:eastAsia="en-ZA"/>
        </w:rPr>
        <w:t xml:space="preserve">inhibitor (SSRI). He needs treatment by a Psychiatrist on a regular basis for two years in order to facilitate the PTSD. He estimates costs at R 25000.00. He says the amount excludes medication. He opines the plaintiff will benefit from </w:t>
      </w:r>
      <w:proofErr w:type="spellStart"/>
      <w:r w:rsidR="00EE7AEB">
        <w:rPr>
          <w:rFonts w:ascii="Arial" w:eastAsia="Arial" w:hAnsi="Arial" w:cs="Arial"/>
          <w:color w:val="000000"/>
          <w:sz w:val="24"/>
          <w:lang w:eastAsia="en-ZA"/>
        </w:rPr>
        <w:t>P</w:t>
      </w:r>
      <w:r>
        <w:rPr>
          <w:rFonts w:ascii="Arial" w:eastAsia="Arial" w:hAnsi="Arial" w:cs="Arial"/>
          <w:color w:val="000000"/>
          <w:sz w:val="24"/>
          <w:lang w:eastAsia="en-ZA"/>
        </w:rPr>
        <w:t>scho-</w:t>
      </w:r>
      <w:r w:rsidR="00EE7AEB">
        <w:rPr>
          <w:rFonts w:ascii="Arial" w:eastAsia="Arial" w:hAnsi="Arial" w:cs="Arial"/>
          <w:color w:val="000000"/>
          <w:sz w:val="24"/>
          <w:lang w:eastAsia="en-ZA"/>
        </w:rPr>
        <w:t>S</w:t>
      </w:r>
      <w:r>
        <w:rPr>
          <w:rFonts w:ascii="Arial" w:eastAsia="Arial" w:hAnsi="Arial" w:cs="Arial"/>
          <w:color w:val="000000"/>
          <w:sz w:val="24"/>
          <w:lang w:eastAsia="en-ZA"/>
        </w:rPr>
        <w:t>exological</w:t>
      </w:r>
      <w:proofErr w:type="spellEnd"/>
      <w:r>
        <w:rPr>
          <w:rFonts w:ascii="Arial" w:eastAsia="Arial" w:hAnsi="Arial" w:cs="Arial"/>
          <w:color w:val="000000"/>
          <w:sz w:val="24"/>
          <w:lang w:eastAsia="en-ZA"/>
        </w:rPr>
        <w:t xml:space="preserve"> therapy by a medical sexual health expert or sexologist on regular basis for two years costs being R 40 000.00, meds PDE-5 pharmacotherapy in form of tablets or intra-</w:t>
      </w:r>
      <w:proofErr w:type="spellStart"/>
      <w:r>
        <w:rPr>
          <w:rFonts w:ascii="Arial" w:eastAsia="Arial" w:hAnsi="Arial" w:cs="Arial"/>
          <w:color w:val="000000"/>
          <w:sz w:val="24"/>
          <w:lang w:eastAsia="en-ZA"/>
        </w:rPr>
        <w:t>caver</w:t>
      </w:r>
      <w:r w:rsidR="00EE7AEB">
        <w:rPr>
          <w:rFonts w:ascii="Arial" w:eastAsia="Arial" w:hAnsi="Arial" w:cs="Arial"/>
          <w:color w:val="000000"/>
          <w:sz w:val="24"/>
          <w:lang w:eastAsia="en-ZA"/>
        </w:rPr>
        <w:t>nosal</w:t>
      </w:r>
      <w:proofErr w:type="spellEnd"/>
      <w:r w:rsidR="00EE7AEB">
        <w:rPr>
          <w:rFonts w:ascii="Arial" w:eastAsia="Arial" w:hAnsi="Arial" w:cs="Arial"/>
          <w:color w:val="000000"/>
          <w:sz w:val="24"/>
          <w:lang w:eastAsia="en-ZA"/>
        </w:rPr>
        <w:t xml:space="preserve"> injections with </w:t>
      </w:r>
      <w:proofErr w:type="spellStart"/>
      <w:r w:rsidR="00EE7AEB">
        <w:rPr>
          <w:rFonts w:ascii="Arial" w:eastAsia="Arial" w:hAnsi="Arial" w:cs="Arial"/>
          <w:color w:val="000000"/>
          <w:sz w:val="24"/>
          <w:lang w:eastAsia="en-ZA"/>
        </w:rPr>
        <w:t>papaverine</w:t>
      </w:r>
      <w:proofErr w:type="spellEnd"/>
      <w:r w:rsidR="00EE7AEB">
        <w:rPr>
          <w:rFonts w:ascii="Arial" w:eastAsia="Arial" w:hAnsi="Arial" w:cs="Arial"/>
          <w:color w:val="000000"/>
          <w:sz w:val="24"/>
          <w:lang w:eastAsia="en-ZA"/>
        </w:rPr>
        <w:t xml:space="preserve"> and R150.00 one injection. He will need two injections per month for the duration of his natural life. He will need 10 sessions </w:t>
      </w:r>
      <w:r w:rsidR="007F348A">
        <w:rPr>
          <w:rFonts w:ascii="Arial" w:eastAsia="Arial" w:hAnsi="Arial" w:cs="Arial"/>
          <w:color w:val="000000"/>
          <w:sz w:val="24"/>
          <w:lang w:eastAsia="en-ZA"/>
        </w:rPr>
        <w:t xml:space="preserve">to educate </w:t>
      </w:r>
      <w:r w:rsidR="00135445">
        <w:rPr>
          <w:rFonts w:ascii="Arial" w:eastAsia="Arial" w:hAnsi="Arial" w:cs="Arial"/>
          <w:color w:val="000000"/>
          <w:sz w:val="24"/>
          <w:lang w:eastAsia="en-ZA"/>
        </w:rPr>
        <w:t xml:space="preserve">him on </w:t>
      </w:r>
      <w:r w:rsidR="007F348A">
        <w:rPr>
          <w:rFonts w:ascii="Arial" w:eastAsia="Arial" w:hAnsi="Arial" w:cs="Arial"/>
          <w:color w:val="000000"/>
          <w:sz w:val="24"/>
          <w:lang w:eastAsia="en-ZA"/>
        </w:rPr>
        <w:t xml:space="preserve">how </w:t>
      </w:r>
      <w:r w:rsidR="00135445">
        <w:rPr>
          <w:rFonts w:ascii="Arial" w:eastAsia="Arial" w:hAnsi="Arial" w:cs="Arial"/>
          <w:color w:val="000000"/>
          <w:sz w:val="24"/>
          <w:lang w:eastAsia="en-ZA"/>
        </w:rPr>
        <w:t xml:space="preserve">his </w:t>
      </w:r>
      <w:r w:rsidR="007F348A">
        <w:rPr>
          <w:rFonts w:ascii="Arial" w:eastAsia="Arial" w:hAnsi="Arial" w:cs="Arial"/>
          <w:color w:val="000000"/>
          <w:sz w:val="24"/>
          <w:lang w:eastAsia="en-ZA"/>
        </w:rPr>
        <w:t xml:space="preserve">body can physically compensate for his sexual losses. He will need followed-up for a period of 24 months with 12 clinical and counselling sessions. The total amount for being plus minus R 18 000.00. The costs of </w:t>
      </w:r>
      <w:proofErr w:type="spellStart"/>
      <w:r w:rsidR="007F348A">
        <w:rPr>
          <w:rFonts w:ascii="Arial" w:eastAsia="Arial" w:hAnsi="Arial" w:cs="Arial"/>
          <w:color w:val="000000"/>
          <w:sz w:val="24"/>
          <w:lang w:eastAsia="en-ZA"/>
        </w:rPr>
        <w:t>Vacu-rect</w:t>
      </w:r>
      <w:proofErr w:type="spellEnd"/>
      <w:r w:rsidR="007F348A">
        <w:rPr>
          <w:rFonts w:ascii="Arial" w:eastAsia="Arial" w:hAnsi="Arial" w:cs="Arial"/>
          <w:color w:val="000000"/>
          <w:sz w:val="24"/>
          <w:lang w:eastAsia="en-ZA"/>
        </w:rPr>
        <w:t xml:space="preserve"> </w:t>
      </w:r>
      <w:r w:rsidR="0073679B">
        <w:rPr>
          <w:rFonts w:ascii="Arial" w:eastAsia="Arial" w:hAnsi="Arial" w:cs="Arial"/>
          <w:color w:val="000000"/>
          <w:sz w:val="24"/>
          <w:lang w:eastAsia="en-ZA"/>
        </w:rPr>
        <w:t xml:space="preserve">erection </w:t>
      </w:r>
      <w:r w:rsidR="007F348A">
        <w:rPr>
          <w:rFonts w:ascii="Arial" w:eastAsia="Arial" w:hAnsi="Arial" w:cs="Arial"/>
          <w:color w:val="000000"/>
          <w:sz w:val="24"/>
          <w:lang w:eastAsia="en-ZA"/>
        </w:rPr>
        <w:t>pump is R 25000.00</w:t>
      </w:r>
      <w:r w:rsidR="0073679B">
        <w:rPr>
          <w:rFonts w:ascii="Arial" w:eastAsia="Arial" w:hAnsi="Arial" w:cs="Arial"/>
          <w:color w:val="000000"/>
          <w:sz w:val="24"/>
          <w:lang w:eastAsia="en-ZA"/>
        </w:rPr>
        <w:t xml:space="preserve"> which the plaintiff will need to facilitate arousal disorder</w:t>
      </w:r>
      <w:r w:rsidR="007F348A">
        <w:rPr>
          <w:rFonts w:ascii="Arial" w:eastAsia="Arial" w:hAnsi="Arial" w:cs="Arial"/>
          <w:color w:val="000000"/>
          <w:sz w:val="24"/>
          <w:lang w:eastAsia="en-ZA"/>
        </w:rPr>
        <w:t xml:space="preserve">. </w:t>
      </w:r>
    </w:p>
    <w:p w14:paraId="372A8B46" w14:textId="11F7E702" w:rsidR="00753348" w:rsidRPr="00C9794B" w:rsidRDefault="00C9794B" w:rsidP="00C9794B">
      <w:pPr>
        <w:pStyle w:val="NoSpacing"/>
        <w:rPr>
          <w:rFonts w:ascii="Arial" w:hAnsi="Arial" w:cs="Arial"/>
          <w:sz w:val="24"/>
          <w:szCs w:val="24"/>
          <w:u w:val="single"/>
          <w:lang w:eastAsia="en-ZA"/>
        </w:rPr>
      </w:pPr>
      <w:r>
        <w:rPr>
          <w:lang w:eastAsia="en-ZA"/>
        </w:rPr>
        <w:tab/>
      </w:r>
      <w:r w:rsidRPr="00C9794B">
        <w:rPr>
          <w:rFonts w:ascii="Arial" w:hAnsi="Arial" w:cs="Arial"/>
          <w:sz w:val="24"/>
          <w:szCs w:val="24"/>
          <w:u w:val="single"/>
          <w:lang w:eastAsia="en-ZA"/>
        </w:rPr>
        <w:t>DR MOSELANE</w:t>
      </w:r>
    </w:p>
    <w:p w14:paraId="07CC9F4F" w14:textId="77777777" w:rsidR="00AD29C3" w:rsidRDefault="00C9794B" w:rsidP="00C9794B">
      <w:pPr>
        <w:pStyle w:val="NoSpacing"/>
        <w:rPr>
          <w:rFonts w:ascii="Arial" w:hAnsi="Arial" w:cs="Arial"/>
          <w:sz w:val="24"/>
          <w:szCs w:val="24"/>
          <w:lang w:eastAsia="en-ZA"/>
        </w:rPr>
      </w:pPr>
      <w:r w:rsidRPr="00C9794B">
        <w:rPr>
          <w:rFonts w:ascii="Arial" w:hAnsi="Arial" w:cs="Arial"/>
          <w:sz w:val="24"/>
          <w:szCs w:val="24"/>
          <w:lang w:eastAsia="en-ZA"/>
        </w:rPr>
        <w:tab/>
      </w:r>
    </w:p>
    <w:p w14:paraId="555F0E2F" w14:textId="73225966" w:rsidR="00C9794B" w:rsidRDefault="00C9794B" w:rsidP="00AD29C3">
      <w:pPr>
        <w:pStyle w:val="NoSpacing"/>
        <w:ind w:firstLine="720"/>
        <w:rPr>
          <w:rFonts w:ascii="Arial" w:hAnsi="Arial" w:cs="Arial"/>
          <w:sz w:val="24"/>
          <w:szCs w:val="24"/>
          <w:u w:val="single"/>
          <w:lang w:eastAsia="en-ZA"/>
        </w:rPr>
      </w:pPr>
      <w:r w:rsidRPr="00C9794B">
        <w:rPr>
          <w:rFonts w:ascii="Arial" w:hAnsi="Arial" w:cs="Arial"/>
          <w:sz w:val="24"/>
          <w:szCs w:val="24"/>
          <w:u w:val="single"/>
          <w:lang w:eastAsia="en-ZA"/>
        </w:rPr>
        <w:t>UROLOGIST</w:t>
      </w:r>
    </w:p>
    <w:p w14:paraId="3D4E6CCD" w14:textId="77777777" w:rsidR="00C9794B" w:rsidRDefault="00C9794B" w:rsidP="00C9794B">
      <w:pPr>
        <w:pStyle w:val="NoSpacing"/>
        <w:rPr>
          <w:rFonts w:ascii="Arial" w:hAnsi="Arial" w:cs="Arial"/>
          <w:sz w:val="24"/>
          <w:szCs w:val="24"/>
          <w:u w:val="single"/>
          <w:lang w:eastAsia="en-ZA"/>
        </w:rPr>
      </w:pPr>
    </w:p>
    <w:p w14:paraId="422312C6" w14:textId="5692CF1D" w:rsidR="00C9794B" w:rsidRDefault="00C9794B" w:rsidP="00AD29C3">
      <w:pPr>
        <w:pStyle w:val="NoSpacing"/>
        <w:spacing w:line="480" w:lineRule="auto"/>
        <w:rPr>
          <w:rFonts w:ascii="Arial" w:hAnsi="Arial" w:cs="Arial"/>
          <w:sz w:val="24"/>
          <w:szCs w:val="24"/>
          <w:lang w:eastAsia="en-ZA"/>
        </w:rPr>
      </w:pPr>
      <w:r w:rsidRPr="00C9794B">
        <w:rPr>
          <w:rFonts w:ascii="Arial" w:hAnsi="Arial" w:cs="Arial"/>
          <w:sz w:val="24"/>
          <w:szCs w:val="24"/>
          <w:lang w:eastAsia="en-ZA"/>
        </w:rPr>
        <w:t>[2</w:t>
      </w:r>
      <w:r w:rsidR="00F57A7E">
        <w:rPr>
          <w:rFonts w:ascii="Arial" w:hAnsi="Arial" w:cs="Arial"/>
          <w:sz w:val="24"/>
          <w:szCs w:val="24"/>
          <w:lang w:eastAsia="en-ZA"/>
        </w:rPr>
        <w:t>5</w:t>
      </w:r>
      <w:r w:rsidRPr="00C9794B">
        <w:rPr>
          <w:rFonts w:ascii="Arial" w:hAnsi="Arial" w:cs="Arial"/>
          <w:sz w:val="24"/>
          <w:szCs w:val="24"/>
          <w:lang w:eastAsia="en-ZA"/>
        </w:rPr>
        <w:t>]</w:t>
      </w:r>
      <w:r w:rsidRPr="00C9794B">
        <w:rPr>
          <w:rFonts w:ascii="Arial" w:hAnsi="Arial" w:cs="Arial"/>
          <w:sz w:val="24"/>
          <w:szCs w:val="24"/>
          <w:lang w:eastAsia="en-ZA"/>
        </w:rPr>
        <w:tab/>
      </w:r>
      <w:r>
        <w:rPr>
          <w:rFonts w:ascii="Arial" w:hAnsi="Arial" w:cs="Arial"/>
          <w:sz w:val="24"/>
          <w:szCs w:val="24"/>
          <w:lang w:eastAsia="en-ZA"/>
        </w:rPr>
        <w:t xml:space="preserve">He opines that life expectancy will be shortened based </w:t>
      </w:r>
      <w:r w:rsidR="00AD29C3">
        <w:rPr>
          <w:rFonts w:ascii="Arial" w:hAnsi="Arial" w:cs="Arial"/>
          <w:sz w:val="24"/>
          <w:szCs w:val="24"/>
          <w:lang w:eastAsia="en-ZA"/>
        </w:rPr>
        <w:t>on</w:t>
      </w:r>
      <w:r>
        <w:rPr>
          <w:rFonts w:ascii="Arial" w:hAnsi="Arial" w:cs="Arial"/>
          <w:sz w:val="24"/>
          <w:szCs w:val="24"/>
          <w:lang w:eastAsia="en-ZA"/>
        </w:rPr>
        <w:t xml:space="preserve"> the following </w:t>
      </w:r>
    </w:p>
    <w:p w14:paraId="0C079A56" w14:textId="0E6927A3" w:rsidR="00C9794B" w:rsidRDefault="00C9794B" w:rsidP="00AD29C3">
      <w:pPr>
        <w:pStyle w:val="NoSpacing"/>
        <w:spacing w:line="480" w:lineRule="auto"/>
        <w:ind w:left="720"/>
        <w:rPr>
          <w:rFonts w:ascii="Arial" w:hAnsi="Arial" w:cs="Arial"/>
          <w:sz w:val="24"/>
          <w:szCs w:val="24"/>
          <w:lang w:eastAsia="en-ZA"/>
        </w:rPr>
      </w:pPr>
      <w:r>
        <w:rPr>
          <w:rFonts w:ascii="Arial" w:hAnsi="Arial" w:cs="Arial"/>
          <w:sz w:val="24"/>
          <w:szCs w:val="24"/>
          <w:lang w:eastAsia="en-ZA"/>
        </w:rPr>
        <w:t>Risk</w:t>
      </w:r>
      <w:r w:rsidR="00AD29C3">
        <w:rPr>
          <w:rFonts w:ascii="Arial" w:hAnsi="Arial" w:cs="Arial"/>
          <w:sz w:val="24"/>
          <w:szCs w:val="24"/>
          <w:lang w:eastAsia="en-ZA"/>
        </w:rPr>
        <w:t xml:space="preserve"> </w:t>
      </w:r>
      <w:r>
        <w:rPr>
          <w:rFonts w:ascii="Arial" w:hAnsi="Arial" w:cs="Arial"/>
          <w:sz w:val="24"/>
          <w:szCs w:val="24"/>
          <w:lang w:eastAsia="en-ZA"/>
        </w:rPr>
        <w:t xml:space="preserve">of recurrent urinary tract infection, which can lead to </w:t>
      </w:r>
      <w:r w:rsidR="00AD29C3">
        <w:rPr>
          <w:rFonts w:ascii="Arial" w:hAnsi="Arial" w:cs="Arial"/>
          <w:sz w:val="24"/>
          <w:szCs w:val="24"/>
          <w:lang w:eastAsia="en-ZA"/>
        </w:rPr>
        <w:t>septicaemia</w:t>
      </w:r>
      <w:r>
        <w:rPr>
          <w:rFonts w:ascii="Arial" w:hAnsi="Arial" w:cs="Arial"/>
          <w:sz w:val="24"/>
          <w:szCs w:val="24"/>
          <w:lang w:eastAsia="en-ZA"/>
        </w:rPr>
        <w:t xml:space="preserve">, renal dysfunction, due to poor bladder management, deep vein thrombosis, which can lead to pulmonary embolism, </w:t>
      </w:r>
      <w:r w:rsidR="00AD29C3">
        <w:rPr>
          <w:rFonts w:ascii="Arial" w:hAnsi="Arial" w:cs="Arial"/>
          <w:sz w:val="24"/>
          <w:szCs w:val="24"/>
          <w:lang w:eastAsia="en-ZA"/>
        </w:rPr>
        <w:t xml:space="preserve">and </w:t>
      </w:r>
      <w:r>
        <w:rPr>
          <w:rFonts w:ascii="Arial" w:hAnsi="Arial" w:cs="Arial"/>
          <w:sz w:val="24"/>
          <w:szCs w:val="24"/>
          <w:lang w:eastAsia="en-ZA"/>
        </w:rPr>
        <w:t xml:space="preserve">bed </w:t>
      </w:r>
      <w:r w:rsidR="00AD29C3">
        <w:rPr>
          <w:rFonts w:ascii="Arial" w:hAnsi="Arial" w:cs="Arial"/>
          <w:sz w:val="24"/>
          <w:szCs w:val="24"/>
          <w:lang w:eastAsia="en-ZA"/>
        </w:rPr>
        <w:t>sores due</w:t>
      </w:r>
      <w:r>
        <w:rPr>
          <w:rFonts w:ascii="Arial" w:hAnsi="Arial" w:cs="Arial"/>
          <w:sz w:val="24"/>
          <w:szCs w:val="24"/>
          <w:lang w:eastAsia="en-ZA"/>
        </w:rPr>
        <w:t xml:space="preserve"> to lack of positional changes. </w:t>
      </w:r>
    </w:p>
    <w:p w14:paraId="6C245E02" w14:textId="40E9AF59" w:rsidR="00AA7FAD" w:rsidRPr="003A37BF" w:rsidRDefault="00AA7FAD" w:rsidP="00AD29C3">
      <w:pPr>
        <w:pStyle w:val="NoSpacing"/>
        <w:spacing w:line="480" w:lineRule="auto"/>
        <w:ind w:left="720"/>
        <w:rPr>
          <w:rFonts w:ascii="Arial" w:hAnsi="Arial" w:cs="Arial"/>
          <w:sz w:val="24"/>
          <w:szCs w:val="24"/>
          <w:u w:val="single"/>
          <w:lang w:eastAsia="en-ZA"/>
        </w:rPr>
      </w:pPr>
      <w:r w:rsidRPr="003A37BF">
        <w:rPr>
          <w:rFonts w:ascii="Arial" w:hAnsi="Arial" w:cs="Arial"/>
          <w:sz w:val="24"/>
          <w:szCs w:val="24"/>
          <w:u w:val="single"/>
          <w:lang w:eastAsia="en-ZA"/>
        </w:rPr>
        <w:t>INDUSTRIAL PSYCHOLOGIST</w:t>
      </w:r>
    </w:p>
    <w:p w14:paraId="678947F4" w14:textId="37359494" w:rsidR="00AA7FAD" w:rsidRPr="003A37BF" w:rsidRDefault="003A37BF" w:rsidP="00AD29C3">
      <w:pPr>
        <w:pStyle w:val="NoSpacing"/>
        <w:spacing w:line="480" w:lineRule="auto"/>
        <w:ind w:left="720"/>
        <w:rPr>
          <w:rFonts w:ascii="Arial" w:hAnsi="Arial" w:cs="Arial"/>
          <w:sz w:val="24"/>
          <w:szCs w:val="24"/>
          <w:u w:val="single"/>
          <w:lang w:eastAsia="en-ZA"/>
        </w:rPr>
      </w:pPr>
      <w:r w:rsidRPr="003A37BF">
        <w:rPr>
          <w:rFonts w:ascii="Arial" w:hAnsi="Arial" w:cs="Arial"/>
          <w:sz w:val="24"/>
          <w:szCs w:val="24"/>
          <w:u w:val="single"/>
          <w:lang w:eastAsia="en-ZA"/>
        </w:rPr>
        <w:t xml:space="preserve">RUWA Y. </w:t>
      </w:r>
      <w:r w:rsidR="00AA7FAD" w:rsidRPr="003A37BF">
        <w:rPr>
          <w:rFonts w:ascii="Arial" w:hAnsi="Arial" w:cs="Arial"/>
          <w:sz w:val="24"/>
          <w:szCs w:val="24"/>
          <w:u w:val="single"/>
          <w:lang w:eastAsia="en-ZA"/>
        </w:rPr>
        <w:t>NTULI</w:t>
      </w:r>
    </w:p>
    <w:p w14:paraId="498C2573" w14:textId="15A9B077" w:rsidR="00AA7FAD" w:rsidRDefault="003A37BF" w:rsidP="003A37BF">
      <w:pPr>
        <w:pStyle w:val="NoSpacing"/>
        <w:spacing w:line="480" w:lineRule="auto"/>
        <w:ind w:left="720" w:hanging="720"/>
        <w:rPr>
          <w:rFonts w:ascii="Arial" w:hAnsi="Arial" w:cs="Arial"/>
          <w:sz w:val="24"/>
          <w:szCs w:val="24"/>
          <w:lang w:eastAsia="en-ZA"/>
        </w:rPr>
      </w:pPr>
      <w:r>
        <w:rPr>
          <w:rFonts w:ascii="Arial" w:hAnsi="Arial" w:cs="Arial"/>
          <w:sz w:val="24"/>
          <w:szCs w:val="24"/>
          <w:lang w:eastAsia="en-ZA"/>
        </w:rPr>
        <w:lastRenderedPageBreak/>
        <w:t>[2</w:t>
      </w:r>
      <w:r w:rsidR="00F57A7E">
        <w:rPr>
          <w:rFonts w:ascii="Arial" w:hAnsi="Arial" w:cs="Arial"/>
          <w:sz w:val="24"/>
          <w:szCs w:val="24"/>
          <w:lang w:eastAsia="en-ZA"/>
        </w:rPr>
        <w:t>6</w:t>
      </w:r>
      <w:r>
        <w:rPr>
          <w:rFonts w:ascii="Arial" w:hAnsi="Arial" w:cs="Arial"/>
          <w:sz w:val="24"/>
          <w:szCs w:val="24"/>
          <w:lang w:eastAsia="en-ZA"/>
        </w:rPr>
        <w:t>]</w:t>
      </w:r>
      <w:r>
        <w:rPr>
          <w:rFonts w:ascii="Arial" w:hAnsi="Arial" w:cs="Arial"/>
          <w:sz w:val="24"/>
          <w:szCs w:val="24"/>
          <w:lang w:eastAsia="en-ZA"/>
        </w:rPr>
        <w:tab/>
      </w:r>
      <w:r w:rsidR="00AA7FAD">
        <w:rPr>
          <w:rFonts w:ascii="Arial" w:hAnsi="Arial" w:cs="Arial"/>
          <w:sz w:val="24"/>
          <w:szCs w:val="24"/>
          <w:lang w:eastAsia="en-ZA"/>
        </w:rPr>
        <w:t>He opines that in theory, the plaintiff might still be employable in a highly accommodative and sheltered employment situation. However</w:t>
      </w:r>
      <w:r w:rsidR="00F9073A">
        <w:rPr>
          <w:rFonts w:ascii="Arial" w:hAnsi="Arial" w:cs="Arial"/>
          <w:sz w:val="24"/>
          <w:szCs w:val="24"/>
          <w:lang w:eastAsia="en-ZA"/>
        </w:rPr>
        <w:t>,</w:t>
      </w:r>
      <w:r w:rsidR="00AA7FAD">
        <w:rPr>
          <w:rFonts w:ascii="Arial" w:hAnsi="Arial" w:cs="Arial"/>
          <w:sz w:val="24"/>
          <w:szCs w:val="24"/>
          <w:lang w:eastAsia="en-ZA"/>
        </w:rPr>
        <w:t xml:space="preserve"> in practice</w:t>
      </w:r>
      <w:r w:rsidR="00F9073A">
        <w:rPr>
          <w:rFonts w:ascii="Arial" w:hAnsi="Arial" w:cs="Arial"/>
          <w:sz w:val="24"/>
          <w:szCs w:val="24"/>
          <w:lang w:eastAsia="en-ZA"/>
        </w:rPr>
        <w:t>,</w:t>
      </w:r>
      <w:r w:rsidR="00AA7FAD">
        <w:rPr>
          <w:rFonts w:ascii="Arial" w:hAnsi="Arial" w:cs="Arial"/>
          <w:sz w:val="24"/>
          <w:szCs w:val="24"/>
          <w:lang w:eastAsia="en-ZA"/>
        </w:rPr>
        <w:t xml:space="preserve"> his chances to secure employment in an open market and </w:t>
      </w:r>
      <w:r w:rsidR="00F9073A">
        <w:rPr>
          <w:rFonts w:ascii="Arial" w:hAnsi="Arial" w:cs="Arial"/>
          <w:sz w:val="24"/>
          <w:szCs w:val="24"/>
          <w:lang w:eastAsia="en-ZA"/>
        </w:rPr>
        <w:t xml:space="preserve">retain the job seem close to zero. He says his medical, functional, and psychological prognosis is probably beyond any prospective employer’s understanding and therefore unrealistic. </w:t>
      </w:r>
      <w:r w:rsidR="00AA7FAD">
        <w:rPr>
          <w:rFonts w:ascii="Arial" w:hAnsi="Arial" w:cs="Arial"/>
          <w:sz w:val="24"/>
          <w:szCs w:val="24"/>
          <w:lang w:eastAsia="en-ZA"/>
        </w:rPr>
        <w:t xml:space="preserve"> </w:t>
      </w:r>
      <w:r w:rsidR="00F9073A">
        <w:rPr>
          <w:rFonts w:ascii="Arial" w:hAnsi="Arial" w:cs="Arial"/>
          <w:sz w:val="24"/>
          <w:szCs w:val="24"/>
          <w:lang w:eastAsia="en-ZA"/>
        </w:rPr>
        <w:t xml:space="preserve">He says his capacity to compete for positions in the unskilled /low semiskilled </w:t>
      </w:r>
      <w:r w:rsidR="00135445">
        <w:rPr>
          <w:rFonts w:ascii="Arial" w:hAnsi="Arial" w:cs="Arial"/>
          <w:sz w:val="24"/>
          <w:szCs w:val="24"/>
          <w:lang w:eastAsia="en-ZA"/>
        </w:rPr>
        <w:t xml:space="preserve">jobs </w:t>
      </w:r>
      <w:r w:rsidR="00F9073A">
        <w:rPr>
          <w:rFonts w:ascii="Arial" w:hAnsi="Arial" w:cs="Arial"/>
          <w:sz w:val="24"/>
          <w:szCs w:val="24"/>
          <w:lang w:eastAsia="en-ZA"/>
        </w:rPr>
        <w:t xml:space="preserve">often demanding in open competitive labour market has been curtailed. He opines that the plaintiff has been rendered functionally unemployable with a total loss of future earnings until the end of his work life at 65 years of age. The accident has negatively impacted his entire life in terms of career and likelihood for earnings. He should be compensated adequately for what seems to be a career that has been disadvantaged due to accident limitations. </w:t>
      </w:r>
    </w:p>
    <w:p w14:paraId="3EEBBD2A" w14:textId="77777777" w:rsidR="00AA7FAD" w:rsidRDefault="00AA7FAD" w:rsidP="00AD29C3">
      <w:pPr>
        <w:pStyle w:val="NoSpacing"/>
        <w:spacing w:line="480" w:lineRule="auto"/>
        <w:ind w:left="720"/>
        <w:rPr>
          <w:rFonts w:ascii="Arial" w:hAnsi="Arial" w:cs="Arial"/>
          <w:sz w:val="24"/>
          <w:szCs w:val="24"/>
          <w:lang w:eastAsia="en-ZA"/>
        </w:rPr>
      </w:pPr>
    </w:p>
    <w:p w14:paraId="6B6E3308" w14:textId="75290810" w:rsidR="00AD29C3" w:rsidRPr="003A37BF" w:rsidRDefault="00AD29C3" w:rsidP="00AD29C3">
      <w:pPr>
        <w:pStyle w:val="NoSpacing"/>
        <w:spacing w:line="480" w:lineRule="auto"/>
        <w:ind w:left="720"/>
        <w:rPr>
          <w:rFonts w:ascii="Arial" w:hAnsi="Arial" w:cs="Arial"/>
          <w:sz w:val="24"/>
          <w:szCs w:val="24"/>
          <w:u w:val="single"/>
          <w:lang w:eastAsia="en-ZA"/>
        </w:rPr>
      </w:pPr>
      <w:r w:rsidRPr="003A37BF">
        <w:rPr>
          <w:rFonts w:ascii="Arial" w:hAnsi="Arial" w:cs="Arial"/>
          <w:sz w:val="24"/>
          <w:szCs w:val="24"/>
          <w:u w:val="single"/>
          <w:lang w:eastAsia="en-ZA"/>
        </w:rPr>
        <w:t>ACTURIAL REPORT</w:t>
      </w:r>
    </w:p>
    <w:p w14:paraId="67F80183" w14:textId="08ED0869" w:rsidR="003A37BF" w:rsidRPr="003A37BF" w:rsidRDefault="003A37BF" w:rsidP="00AD29C3">
      <w:pPr>
        <w:pStyle w:val="NoSpacing"/>
        <w:spacing w:line="480" w:lineRule="auto"/>
        <w:ind w:left="720"/>
        <w:rPr>
          <w:rFonts w:ascii="Arial" w:hAnsi="Arial" w:cs="Arial"/>
          <w:sz w:val="24"/>
          <w:szCs w:val="24"/>
          <w:u w:val="single"/>
          <w:lang w:eastAsia="en-ZA"/>
        </w:rPr>
      </w:pPr>
      <w:r w:rsidRPr="003A37BF">
        <w:rPr>
          <w:rFonts w:ascii="Arial" w:hAnsi="Arial" w:cs="Arial"/>
          <w:sz w:val="24"/>
          <w:szCs w:val="24"/>
          <w:u w:val="single"/>
          <w:lang w:eastAsia="en-ZA"/>
        </w:rPr>
        <w:t>MUNRO FORENSIC ACTUARIES</w:t>
      </w:r>
    </w:p>
    <w:p w14:paraId="4B662806" w14:textId="2B8930E4" w:rsidR="00AD29C3" w:rsidRDefault="003A37BF" w:rsidP="003A37BF">
      <w:pPr>
        <w:pStyle w:val="NoSpacing"/>
        <w:spacing w:line="480" w:lineRule="auto"/>
        <w:ind w:left="720" w:hanging="720"/>
        <w:rPr>
          <w:rFonts w:ascii="Arial" w:hAnsi="Arial" w:cs="Arial"/>
          <w:sz w:val="24"/>
          <w:szCs w:val="24"/>
          <w:lang w:eastAsia="en-ZA"/>
        </w:rPr>
      </w:pPr>
      <w:r>
        <w:rPr>
          <w:rFonts w:ascii="Arial" w:hAnsi="Arial" w:cs="Arial"/>
          <w:sz w:val="24"/>
          <w:szCs w:val="24"/>
          <w:lang w:eastAsia="en-ZA"/>
        </w:rPr>
        <w:t>[2</w:t>
      </w:r>
      <w:r w:rsidR="00F57A7E">
        <w:rPr>
          <w:rFonts w:ascii="Arial" w:hAnsi="Arial" w:cs="Arial"/>
          <w:sz w:val="24"/>
          <w:szCs w:val="24"/>
          <w:lang w:eastAsia="en-ZA"/>
        </w:rPr>
        <w:t>7</w:t>
      </w:r>
      <w:r>
        <w:rPr>
          <w:rFonts w:ascii="Arial" w:hAnsi="Arial" w:cs="Arial"/>
          <w:sz w:val="24"/>
          <w:szCs w:val="24"/>
          <w:lang w:eastAsia="en-ZA"/>
        </w:rPr>
        <w:t>]</w:t>
      </w:r>
      <w:r>
        <w:rPr>
          <w:rFonts w:ascii="Arial" w:hAnsi="Arial" w:cs="Arial"/>
          <w:sz w:val="24"/>
          <w:szCs w:val="24"/>
          <w:lang w:eastAsia="en-ZA"/>
        </w:rPr>
        <w:tab/>
      </w:r>
      <w:r w:rsidR="00AD29C3">
        <w:rPr>
          <w:rFonts w:ascii="Arial" w:hAnsi="Arial" w:cs="Arial"/>
          <w:sz w:val="24"/>
          <w:szCs w:val="24"/>
          <w:lang w:eastAsia="en-ZA"/>
        </w:rPr>
        <w:t xml:space="preserve">The plaintiff was unable to return to work and the employer terminated his employment in March 2020. His salary was reduced until March 2020. He opines that he will remain unemployed in the future, benefiting from the disability insurance he is currently receiving. The capital value of loss of earnings </w:t>
      </w:r>
    </w:p>
    <w:p w14:paraId="504FB20B" w14:textId="3799363D" w:rsidR="00AD29C3" w:rsidRPr="00AA7FAD" w:rsidRDefault="00AD29C3" w:rsidP="00AA7FAD">
      <w:pPr>
        <w:pStyle w:val="NoSpacing"/>
        <w:ind w:left="1440" w:firstLine="720"/>
        <w:rPr>
          <w:rFonts w:ascii="Arial" w:hAnsi="Arial" w:cs="Arial"/>
          <w:sz w:val="24"/>
          <w:szCs w:val="24"/>
        </w:rPr>
      </w:pPr>
      <w:r w:rsidRPr="00AA7FAD">
        <w:rPr>
          <w:rFonts w:ascii="Arial" w:hAnsi="Arial" w:cs="Arial"/>
          <w:sz w:val="24"/>
          <w:szCs w:val="24"/>
        </w:rPr>
        <w:t>Uninjured</w:t>
      </w:r>
      <w:r w:rsidRPr="00AA7FAD">
        <w:rPr>
          <w:rFonts w:ascii="Arial" w:hAnsi="Arial" w:cs="Arial"/>
          <w:sz w:val="24"/>
          <w:szCs w:val="24"/>
        </w:rPr>
        <w:tab/>
      </w:r>
      <w:r w:rsidRPr="00AA7FAD">
        <w:rPr>
          <w:rFonts w:ascii="Arial" w:hAnsi="Arial" w:cs="Arial"/>
          <w:sz w:val="24"/>
          <w:szCs w:val="24"/>
        </w:rPr>
        <w:tab/>
        <w:t>Injured</w:t>
      </w:r>
      <w:r w:rsidRPr="00AA7FAD">
        <w:rPr>
          <w:rFonts w:ascii="Arial" w:hAnsi="Arial" w:cs="Arial"/>
          <w:sz w:val="24"/>
          <w:szCs w:val="24"/>
        </w:rPr>
        <w:tab/>
      </w:r>
      <w:r w:rsidRPr="00AA7FAD">
        <w:rPr>
          <w:rFonts w:ascii="Arial" w:hAnsi="Arial" w:cs="Arial"/>
          <w:sz w:val="24"/>
          <w:szCs w:val="24"/>
        </w:rPr>
        <w:tab/>
        <w:t xml:space="preserve">Loss of </w:t>
      </w:r>
    </w:p>
    <w:p w14:paraId="44F5B184" w14:textId="33366061" w:rsidR="00AD29C3" w:rsidRDefault="00AD29C3" w:rsidP="00AA7FAD">
      <w:pPr>
        <w:pStyle w:val="NoSpacing"/>
        <w:ind w:left="1440" w:firstLine="720"/>
        <w:rPr>
          <w:rFonts w:ascii="Arial" w:hAnsi="Arial" w:cs="Arial"/>
          <w:sz w:val="24"/>
          <w:szCs w:val="24"/>
        </w:rPr>
      </w:pPr>
      <w:r w:rsidRPr="00AA7FAD">
        <w:rPr>
          <w:rFonts w:ascii="Arial" w:hAnsi="Arial" w:cs="Arial"/>
          <w:sz w:val="24"/>
          <w:szCs w:val="24"/>
        </w:rPr>
        <w:t>Earnings</w:t>
      </w:r>
      <w:r w:rsidRPr="00AA7FAD">
        <w:rPr>
          <w:rFonts w:ascii="Arial" w:hAnsi="Arial" w:cs="Arial"/>
          <w:sz w:val="24"/>
          <w:szCs w:val="24"/>
        </w:rPr>
        <w:tab/>
      </w:r>
      <w:r w:rsidRPr="00AA7FAD">
        <w:rPr>
          <w:rFonts w:ascii="Arial" w:hAnsi="Arial" w:cs="Arial"/>
          <w:sz w:val="24"/>
          <w:szCs w:val="24"/>
        </w:rPr>
        <w:tab/>
      </w:r>
      <w:proofErr w:type="spellStart"/>
      <w:r w:rsidR="00AA7FAD">
        <w:rPr>
          <w:rFonts w:ascii="Arial" w:hAnsi="Arial" w:cs="Arial"/>
          <w:sz w:val="24"/>
          <w:szCs w:val="24"/>
        </w:rPr>
        <w:t>E</w:t>
      </w:r>
      <w:r w:rsidRPr="00AA7FAD">
        <w:rPr>
          <w:rFonts w:ascii="Arial" w:hAnsi="Arial" w:cs="Arial"/>
          <w:sz w:val="24"/>
          <w:szCs w:val="24"/>
        </w:rPr>
        <w:t>arnings</w:t>
      </w:r>
      <w:proofErr w:type="spellEnd"/>
      <w:r w:rsidRPr="00AA7FAD">
        <w:rPr>
          <w:rFonts w:ascii="Arial" w:hAnsi="Arial" w:cs="Arial"/>
          <w:sz w:val="24"/>
          <w:szCs w:val="24"/>
        </w:rPr>
        <w:tab/>
      </w:r>
      <w:r w:rsidRPr="00AA7FAD">
        <w:rPr>
          <w:rFonts w:ascii="Arial" w:hAnsi="Arial" w:cs="Arial"/>
          <w:sz w:val="24"/>
          <w:szCs w:val="24"/>
        </w:rPr>
        <w:tab/>
      </w:r>
      <w:proofErr w:type="spellStart"/>
      <w:r w:rsidRPr="00AA7FAD">
        <w:rPr>
          <w:rFonts w:ascii="Arial" w:hAnsi="Arial" w:cs="Arial"/>
          <w:sz w:val="24"/>
          <w:szCs w:val="24"/>
        </w:rPr>
        <w:t>Earnings</w:t>
      </w:r>
      <w:proofErr w:type="spellEnd"/>
    </w:p>
    <w:p w14:paraId="7F5D26E6" w14:textId="77777777" w:rsidR="00AA7FAD" w:rsidRDefault="00AA7FAD" w:rsidP="00AA7FAD">
      <w:pPr>
        <w:pStyle w:val="NoSpacing"/>
        <w:ind w:firstLine="720"/>
        <w:rPr>
          <w:rFonts w:ascii="Arial" w:hAnsi="Arial" w:cs="Arial"/>
          <w:sz w:val="24"/>
          <w:szCs w:val="24"/>
        </w:rPr>
      </w:pPr>
    </w:p>
    <w:p w14:paraId="4895F2A6" w14:textId="61A297D2" w:rsidR="00AA7FAD" w:rsidRDefault="00AA7FAD" w:rsidP="00AA7FAD">
      <w:pPr>
        <w:pStyle w:val="NoSpacing"/>
        <w:ind w:left="720"/>
        <w:rPr>
          <w:rFonts w:ascii="Arial" w:hAnsi="Arial" w:cs="Arial"/>
          <w:sz w:val="24"/>
          <w:szCs w:val="24"/>
        </w:rPr>
      </w:pPr>
      <w:r>
        <w:rPr>
          <w:rFonts w:ascii="Arial" w:hAnsi="Arial" w:cs="Arial"/>
          <w:sz w:val="24"/>
          <w:szCs w:val="24"/>
        </w:rPr>
        <w:t>PAST</w:t>
      </w:r>
      <w:r>
        <w:rPr>
          <w:rFonts w:ascii="Arial" w:hAnsi="Arial" w:cs="Arial"/>
          <w:sz w:val="24"/>
          <w:szCs w:val="24"/>
        </w:rPr>
        <w:tab/>
      </w:r>
      <w:r>
        <w:rPr>
          <w:rFonts w:ascii="Arial" w:hAnsi="Arial" w:cs="Arial"/>
          <w:sz w:val="24"/>
          <w:szCs w:val="24"/>
        </w:rPr>
        <w:tab/>
        <w:t>R 1 076 000</w:t>
      </w:r>
      <w:r>
        <w:rPr>
          <w:rFonts w:ascii="Arial" w:hAnsi="Arial" w:cs="Arial"/>
          <w:sz w:val="24"/>
          <w:szCs w:val="24"/>
        </w:rPr>
        <w:tab/>
      </w:r>
      <w:r>
        <w:rPr>
          <w:rFonts w:ascii="Arial" w:hAnsi="Arial" w:cs="Arial"/>
          <w:sz w:val="24"/>
          <w:szCs w:val="24"/>
        </w:rPr>
        <w:tab/>
        <w:t xml:space="preserve"> 471 300</w:t>
      </w:r>
      <w:r>
        <w:rPr>
          <w:rFonts w:ascii="Arial" w:hAnsi="Arial" w:cs="Arial"/>
          <w:sz w:val="24"/>
          <w:szCs w:val="24"/>
        </w:rPr>
        <w:tab/>
      </w:r>
      <w:r>
        <w:rPr>
          <w:rFonts w:ascii="Arial" w:hAnsi="Arial" w:cs="Arial"/>
          <w:sz w:val="24"/>
          <w:szCs w:val="24"/>
        </w:rPr>
        <w:tab/>
        <w:t xml:space="preserve"> 604 700</w:t>
      </w:r>
    </w:p>
    <w:p w14:paraId="0021D4B5" w14:textId="339B2336" w:rsidR="00AA7FAD" w:rsidRDefault="00AA7FAD" w:rsidP="00AA7FAD">
      <w:pPr>
        <w:pStyle w:val="NoSpacing"/>
        <w:ind w:firstLine="720"/>
        <w:rPr>
          <w:rFonts w:ascii="Arial" w:hAnsi="Arial" w:cs="Arial"/>
          <w:sz w:val="24"/>
          <w:szCs w:val="24"/>
        </w:rPr>
      </w:pPr>
      <w:r>
        <w:rPr>
          <w:rFonts w:ascii="Arial" w:hAnsi="Arial" w:cs="Arial"/>
          <w:sz w:val="24"/>
          <w:szCs w:val="24"/>
        </w:rPr>
        <w:t>FUTURE</w:t>
      </w:r>
      <w:r>
        <w:rPr>
          <w:rFonts w:ascii="Arial" w:hAnsi="Arial" w:cs="Arial"/>
          <w:sz w:val="24"/>
          <w:szCs w:val="24"/>
        </w:rPr>
        <w:tab/>
        <w:t>R 6 858 500</w:t>
      </w:r>
      <w:r>
        <w:rPr>
          <w:rFonts w:ascii="Arial" w:hAnsi="Arial" w:cs="Arial"/>
          <w:sz w:val="24"/>
          <w:szCs w:val="24"/>
        </w:rPr>
        <w:tab/>
        <w:t xml:space="preserve">         1 929 400                4 929 100</w:t>
      </w:r>
    </w:p>
    <w:p w14:paraId="3C5EDF89" w14:textId="77777777" w:rsidR="00AA7FAD" w:rsidRDefault="00AA7FAD" w:rsidP="00AA7FAD">
      <w:pPr>
        <w:pStyle w:val="NoSpacing"/>
        <w:ind w:firstLine="720"/>
        <w:rPr>
          <w:rFonts w:ascii="Arial" w:hAnsi="Arial" w:cs="Arial"/>
          <w:sz w:val="24"/>
          <w:szCs w:val="24"/>
        </w:rPr>
      </w:pPr>
    </w:p>
    <w:p w14:paraId="17B1FAEB" w14:textId="06527699" w:rsidR="00AA7FAD" w:rsidRDefault="00AA7FAD" w:rsidP="00AA7FAD">
      <w:pPr>
        <w:pStyle w:val="NoSpacing"/>
        <w:ind w:firstLine="720"/>
        <w:rPr>
          <w:rFonts w:ascii="Arial" w:hAnsi="Arial" w:cs="Arial"/>
          <w:sz w:val="24"/>
          <w:szCs w:val="24"/>
        </w:rPr>
      </w:pPr>
      <w:r>
        <w:rPr>
          <w:rFonts w:ascii="Arial" w:hAnsi="Arial" w:cs="Arial"/>
          <w:sz w:val="24"/>
          <w:szCs w:val="24"/>
        </w:rPr>
        <w:tab/>
        <w:t>TOTAL LOSS OF EARNINGS    5 533</w:t>
      </w:r>
      <w:r w:rsidR="00F57A7E">
        <w:rPr>
          <w:rFonts w:ascii="Arial" w:hAnsi="Arial" w:cs="Arial"/>
          <w:sz w:val="24"/>
          <w:szCs w:val="24"/>
        </w:rPr>
        <w:t> </w:t>
      </w:r>
      <w:r>
        <w:rPr>
          <w:rFonts w:ascii="Arial" w:hAnsi="Arial" w:cs="Arial"/>
          <w:sz w:val="24"/>
          <w:szCs w:val="24"/>
        </w:rPr>
        <w:t>800</w:t>
      </w:r>
    </w:p>
    <w:p w14:paraId="2CD3ADAF" w14:textId="77777777" w:rsidR="00F57A7E" w:rsidRDefault="00F57A7E" w:rsidP="00AA7FAD">
      <w:pPr>
        <w:pStyle w:val="NoSpacing"/>
        <w:ind w:firstLine="720"/>
        <w:rPr>
          <w:rFonts w:ascii="Arial" w:hAnsi="Arial" w:cs="Arial"/>
          <w:sz w:val="24"/>
          <w:szCs w:val="24"/>
        </w:rPr>
      </w:pPr>
    </w:p>
    <w:p w14:paraId="1FF77453" w14:textId="512A8870" w:rsidR="00F57A7E" w:rsidRPr="00F57A7E" w:rsidRDefault="00F57A7E" w:rsidP="00AA7FAD">
      <w:pPr>
        <w:pStyle w:val="NoSpacing"/>
        <w:ind w:firstLine="720"/>
        <w:rPr>
          <w:rFonts w:ascii="Arial" w:hAnsi="Arial" w:cs="Arial"/>
          <w:b/>
          <w:bCs/>
          <w:sz w:val="24"/>
          <w:szCs w:val="24"/>
          <w:u w:val="single"/>
        </w:rPr>
      </w:pPr>
      <w:r w:rsidRPr="00F57A7E">
        <w:rPr>
          <w:rFonts w:ascii="Arial" w:hAnsi="Arial" w:cs="Arial"/>
          <w:b/>
          <w:bCs/>
          <w:sz w:val="24"/>
          <w:szCs w:val="24"/>
          <w:u w:val="single"/>
        </w:rPr>
        <w:lastRenderedPageBreak/>
        <w:t>THE LAW</w:t>
      </w:r>
    </w:p>
    <w:p w14:paraId="3FD662E6" w14:textId="3F5C7243" w:rsidR="00F57A7E" w:rsidRPr="00F57A7E" w:rsidRDefault="00F57A7E" w:rsidP="00502537">
      <w:pPr>
        <w:shd w:val="clear" w:color="auto" w:fill="FFFFFF"/>
        <w:spacing w:before="144" w:line="480" w:lineRule="auto"/>
        <w:ind w:left="720" w:hanging="720"/>
        <w:jc w:val="both"/>
        <w:rPr>
          <w:rFonts w:ascii="Arial" w:eastAsia="Times New Roman" w:hAnsi="Arial" w:cs="Arial"/>
          <w:color w:val="242121"/>
          <w:kern w:val="0"/>
          <w:sz w:val="24"/>
          <w:szCs w:val="24"/>
          <w:lang w:eastAsia="en-ZA"/>
          <w14:ligatures w14:val="none"/>
        </w:rPr>
      </w:pPr>
      <w:r>
        <w:rPr>
          <w:rFonts w:ascii="Arial" w:hAnsi="Arial" w:cs="Arial"/>
          <w:sz w:val="24"/>
          <w:szCs w:val="24"/>
        </w:rPr>
        <w:t>[28]</w:t>
      </w:r>
      <w:r>
        <w:rPr>
          <w:rFonts w:ascii="Arial" w:hAnsi="Arial" w:cs="Arial"/>
          <w:sz w:val="24"/>
          <w:szCs w:val="24"/>
        </w:rPr>
        <w:tab/>
      </w:r>
      <w:r w:rsidRPr="00F57A7E">
        <w:rPr>
          <w:rFonts w:ascii="Arial" w:eastAsia="Times New Roman" w:hAnsi="Arial" w:cs="Arial"/>
          <w:color w:val="242121"/>
          <w:kern w:val="0"/>
          <w:sz w:val="24"/>
          <w:szCs w:val="24"/>
          <w:lang w:eastAsia="en-ZA"/>
          <w14:ligatures w14:val="none"/>
        </w:rPr>
        <w:t>It is trite that the question that follows is whether the injuries and the sequelae sustained is as a result of the accident</w:t>
      </w:r>
      <w:proofErr w:type="gramStart"/>
      <w:r w:rsidRPr="00F57A7E">
        <w:rPr>
          <w:rFonts w:ascii="Arial" w:eastAsia="Times New Roman" w:hAnsi="Arial" w:cs="Arial"/>
          <w:color w:val="242121"/>
          <w:kern w:val="0"/>
          <w:sz w:val="24"/>
          <w:szCs w:val="24"/>
          <w:lang w:eastAsia="en-ZA"/>
          <w14:ligatures w14:val="none"/>
        </w:rPr>
        <w:t>.(</w:t>
      </w:r>
      <w:proofErr w:type="gramEnd"/>
      <w:r w:rsidRPr="00F57A7E">
        <w:rPr>
          <w:rFonts w:ascii="Arial" w:eastAsia="Times New Roman" w:hAnsi="Arial" w:cs="Arial"/>
          <w:color w:val="242121"/>
          <w:kern w:val="0"/>
          <w:sz w:val="24"/>
          <w:szCs w:val="24"/>
          <w:lang w:eastAsia="en-ZA"/>
          <w14:ligatures w14:val="none"/>
        </w:rPr>
        <w:t xml:space="preserve">sine qua non). </w:t>
      </w:r>
      <w:r>
        <w:rPr>
          <w:rFonts w:ascii="Arial" w:eastAsia="Times New Roman" w:hAnsi="Arial" w:cs="Arial"/>
          <w:color w:val="242121"/>
          <w:kern w:val="0"/>
          <w:sz w:val="24"/>
          <w:szCs w:val="24"/>
          <w:lang w:eastAsia="en-ZA"/>
          <w14:ligatures w14:val="none"/>
        </w:rPr>
        <w:t>T</w:t>
      </w:r>
      <w:r w:rsidRPr="00F57A7E">
        <w:rPr>
          <w:rFonts w:ascii="Arial" w:eastAsia="Times New Roman" w:hAnsi="Arial" w:cs="Arial"/>
          <w:color w:val="242121"/>
          <w:kern w:val="0"/>
          <w:sz w:val="24"/>
          <w:szCs w:val="24"/>
          <w:lang w:eastAsia="en-ZA"/>
          <w14:ligatures w14:val="none"/>
        </w:rPr>
        <w:t xml:space="preserve">he causation principle as discussed </w:t>
      </w:r>
      <w:proofErr w:type="spellStart"/>
      <w:r w:rsidRPr="00F57A7E">
        <w:rPr>
          <w:rFonts w:ascii="Arial" w:eastAsia="Times New Roman" w:hAnsi="Arial" w:cs="Arial"/>
          <w:color w:val="242121"/>
          <w:kern w:val="0"/>
          <w:sz w:val="24"/>
          <w:szCs w:val="24"/>
          <w:lang w:eastAsia="en-ZA"/>
          <w14:ligatures w14:val="none"/>
        </w:rPr>
        <w:t>i</w:t>
      </w:r>
      <w:proofErr w:type="spellEnd"/>
      <w:r w:rsidRPr="00F57A7E">
        <w:rPr>
          <w:rFonts w:ascii="Arial" w:eastAsia="Times New Roman" w:hAnsi="Arial" w:cs="Arial"/>
          <w:i/>
          <w:iCs/>
          <w:color w:val="242121"/>
          <w:kern w:val="0"/>
          <w:sz w:val="24"/>
          <w:szCs w:val="24"/>
          <w:lang w:val="en-GB" w:eastAsia="en-ZA"/>
          <w14:ligatures w14:val="none"/>
        </w:rPr>
        <w:t>n</w:t>
      </w:r>
      <w:r w:rsidRPr="00F57A7E">
        <w:rPr>
          <w:rFonts w:ascii="Arial" w:eastAsia="Times New Roman" w:hAnsi="Arial" w:cs="Arial"/>
          <w:color w:val="242121"/>
          <w:kern w:val="0"/>
          <w:sz w:val="27"/>
          <w:szCs w:val="27"/>
          <w:lang w:eastAsia="en-ZA"/>
          <w14:ligatures w14:val="none"/>
        </w:rPr>
        <w:t> </w:t>
      </w:r>
      <w:r w:rsidRPr="00F57A7E">
        <w:rPr>
          <w:rFonts w:ascii="Arial" w:eastAsia="Times New Roman" w:hAnsi="Arial" w:cs="Arial"/>
          <w:i/>
          <w:iCs/>
          <w:color w:val="242121"/>
          <w:kern w:val="0"/>
          <w:sz w:val="24"/>
          <w:szCs w:val="24"/>
          <w:lang w:eastAsia="en-ZA"/>
          <w14:ligatures w14:val="none"/>
        </w:rPr>
        <w:t>Lee v Minister of Correctional Services</w:t>
      </w:r>
      <w:proofErr w:type="gramStart"/>
      <w:r w:rsidRPr="00F57A7E">
        <w:rPr>
          <w:rFonts w:ascii="Arial" w:eastAsia="Times New Roman" w:hAnsi="Arial" w:cs="Arial"/>
          <w:color w:val="242121"/>
          <w:kern w:val="0"/>
          <w:sz w:val="27"/>
          <w:szCs w:val="27"/>
          <w:lang w:eastAsia="en-ZA"/>
          <w14:ligatures w14:val="none"/>
        </w:rPr>
        <w:t>  </w:t>
      </w:r>
      <w:r w:rsidRPr="00F57A7E">
        <w:rPr>
          <w:rFonts w:ascii="Arial" w:eastAsia="Times New Roman" w:hAnsi="Arial" w:cs="Arial"/>
          <w:color w:val="242121"/>
          <w:kern w:val="0"/>
          <w:sz w:val="24"/>
          <w:szCs w:val="24"/>
          <w:lang w:eastAsia="en-ZA"/>
          <w14:ligatures w14:val="none"/>
        </w:rPr>
        <w:t>(</w:t>
      </w:r>
      <w:proofErr w:type="gramEnd"/>
      <w:r w:rsidRPr="00F57A7E">
        <w:rPr>
          <w:rFonts w:ascii="Arial" w:eastAsia="Times New Roman" w:hAnsi="Arial" w:cs="Arial"/>
          <w:color w:val="242121"/>
          <w:kern w:val="0"/>
          <w:sz w:val="24"/>
          <w:szCs w:val="24"/>
          <w:lang w:eastAsia="en-ZA"/>
          <w14:ligatures w14:val="none"/>
        </w:rPr>
        <w:t xml:space="preserve">per </w:t>
      </w:r>
      <w:proofErr w:type="spellStart"/>
      <w:r w:rsidRPr="00F57A7E">
        <w:rPr>
          <w:rFonts w:ascii="Arial" w:eastAsia="Times New Roman" w:hAnsi="Arial" w:cs="Arial"/>
          <w:color w:val="242121"/>
          <w:kern w:val="0"/>
          <w:sz w:val="24"/>
          <w:szCs w:val="24"/>
          <w:lang w:eastAsia="en-ZA"/>
          <w14:ligatures w14:val="none"/>
        </w:rPr>
        <w:t>Nkabinde</w:t>
      </w:r>
      <w:proofErr w:type="spellEnd"/>
      <w:r w:rsidRPr="00F57A7E">
        <w:rPr>
          <w:rFonts w:ascii="Arial" w:eastAsia="Times New Roman" w:hAnsi="Arial" w:cs="Arial"/>
          <w:color w:val="242121"/>
          <w:kern w:val="0"/>
          <w:sz w:val="24"/>
          <w:szCs w:val="24"/>
          <w:lang w:eastAsia="en-ZA"/>
          <w14:ligatures w14:val="none"/>
        </w:rPr>
        <w:t xml:space="preserve"> J for the majority) recognised that the ‘but for’ (or </w:t>
      </w:r>
      <w:r w:rsidRPr="00F57A7E">
        <w:rPr>
          <w:rFonts w:ascii="Arial" w:eastAsia="Times New Roman" w:hAnsi="Arial" w:cs="Arial"/>
          <w:i/>
          <w:iCs/>
          <w:color w:val="242121"/>
          <w:kern w:val="0"/>
          <w:sz w:val="24"/>
          <w:szCs w:val="24"/>
          <w:lang w:eastAsia="en-ZA"/>
          <w14:ligatures w14:val="none"/>
        </w:rPr>
        <w:t>sine qua non</w:t>
      </w:r>
      <w:r w:rsidRPr="00F57A7E">
        <w:rPr>
          <w:rFonts w:ascii="Arial" w:eastAsia="Times New Roman" w:hAnsi="Arial" w:cs="Arial"/>
          <w:color w:val="242121"/>
          <w:kern w:val="0"/>
          <w:sz w:val="24"/>
          <w:szCs w:val="24"/>
          <w:lang w:eastAsia="en-ZA"/>
          <w14:ligatures w14:val="none"/>
        </w:rPr>
        <w:t>) test as stated in </w:t>
      </w:r>
      <w:r w:rsidRPr="00F57A7E">
        <w:rPr>
          <w:rFonts w:ascii="Arial" w:eastAsia="Times New Roman" w:hAnsi="Arial" w:cs="Arial"/>
          <w:i/>
          <w:iCs/>
          <w:color w:val="242121"/>
          <w:kern w:val="0"/>
          <w:sz w:val="24"/>
          <w:szCs w:val="24"/>
          <w:lang w:eastAsia="en-ZA"/>
          <w14:ligatures w14:val="none"/>
        </w:rPr>
        <w:t>International Shipping Co (Pty) Ltd v Bentley </w:t>
      </w:r>
      <w:r w:rsidRPr="00F57A7E">
        <w:rPr>
          <w:rFonts w:ascii="Arial" w:eastAsia="Times New Roman" w:hAnsi="Arial" w:cs="Arial"/>
          <w:color w:val="242121"/>
          <w:kern w:val="0"/>
          <w:sz w:val="24"/>
          <w:szCs w:val="24"/>
          <w:lang w:eastAsia="en-ZA"/>
          <w14:ligatures w14:val="none"/>
        </w:rPr>
        <w:t>was the most frequently employed theory of causation but found that it was not always satisfactory when determining whether a specific omission caused a certain consequence. In finding that there was a need for flexibility in the causation assessment</w:t>
      </w:r>
      <w:hyperlink r:id="rId10" w:anchor="_ftn6" w:history="1"/>
      <w:r w:rsidRPr="00F57A7E">
        <w:rPr>
          <w:rFonts w:ascii="Arial" w:eastAsia="Times New Roman" w:hAnsi="Arial" w:cs="Arial"/>
          <w:color w:val="242121"/>
          <w:kern w:val="0"/>
          <w:sz w:val="27"/>
          <w:szCs w:val="27"/>
          <w:lang w:eastAsia="en-ZA"/>
          <w14:ligatures w14:val="none"/>
        </w:rPr>
        <w:t> </w:t>
      </w:r>
      <w:r w:rsidRPr="00F57A7E">
        <w:rPr>
          <w:rFonts w:ascii="Arial" w:eastAsia="Times New Roman" w:hAnsi="Arial" w:cs="Arial"/>
          <w:color w:val="242121"/>
          <w:kern w:val="0"/>
          <w:sz w:val="24"/>
          <w:szCs w:val="24"/>
          <w:lang w:eastAsia="en-ZA"/>
          <w14:ligatures w14:val="none"/>
        </w:rPr>
        <w:t>she had the following to say:</w:t>
      </w:r>
    </w:p>
    <w:p w14:paraId="1E9CF5E3" w14:textId="77777777" w:rsidR="00F57A7E" w:rsidRPr="00F57A7E" w:rsidRDefault="00F57A7E" w:rsidP="00F57A7E">
      <w:pPr>
        <w:shd w:val="clear" w:color="auto" w:fill="FFFFFF"/>
        <w:spacing w:before="144" w:after="0" w:line="360" w:lineRule="atLeast"/>
        <w:ind w:left="1440"/>
        <w:jc w:val="both"/>
        <w:rPr>
          <w:rFonts w:ascii="Verdana" w:eastAsia="Times New Roman" w:hAnsi="Verdana" w:cs="Times New Roman"/>
          <w:color w:val="242121"/>
          <w:kern w:val="0"/>
          <w:sz w:val="27"/>
          <w:szCs w:val="27"/>
          <w:lang w:eastAsia="en-ZA"/>
          <w14:ligatures w14:val="none"/>
        </w:rPr>
      </w:pPr>
      <w:r w:rsidRPr="00F57A7E">
        <w:rPr>
          <w:rFonts w:ascii="Verdana" w:eastAsia="Times New Roman" w:hAnsi="Verdana" w:cs="Times New Roman"/>
          <w:color w:val="242121"/>
          <w:kern w:val="0"/>
          <w:sz w:val="27"/>
          <w:szCs w:val="27"/>
          <w:lang w:eastAsia="en-ZA"/>
          <w14:ligatures w14:val="none"/>
        </w:rPr>
        <w:t>“</w:t>
      </w:r>
      <w:r w:rsidRPr="00F57A7E">
        <w:rPr>
          <w:rFonts w:ascii="Arial" w:eastAsia="Times New Roman" w:hAnsi="Arial" w:cs="Arial"/>
          <w:i/>
          <w:iCs/>
          <w:color w:val="242121"/>
          <w:kern w:val="0"/>
          <w:sz w:val="27"/>
          <w:szCs w:val="27"/>
          <w:lang w:eastAsia="en-ZA"/>
          <w14:ligatures w14:val="none"/>
        </w:rPr>
        <w:t>Indeed there is no magic formula by which one can generally establish a causal nexus. The existence of the nexus will be dependent on the facts of a particular case”</w:t>
      </w:r>
      <w:r w:rsidRPr="00F57A7E">
        <w:rPr>
          <w:rFonts w:ascii="Arial" w:eastAsia="Times New Roman" w:hAnsi="Arial" w:cs="Arial"/>
          <w:i/>
          <w:iCs/>
          <w:color w:val="242121"/>
          <w:kern w:val="0"/>
          <w:sz w:val="27"/>
          <w:szCs w:val="27"/>
          <w:vertAlign w:val="superscript"/>
          <w:lang w:eastAsia="en-ZA"/>
          <w14:ligatures w14:val="none"/>
        </w:rPr>
        <w:footnoteReference w:id="3"/>
      </w:r>
      <w:r w:rsidRPr="00F57A7E">
        <w:rPr>
          <w:rFonts w:ascii="Arial" w:eastAsia="Times New Roman" w:hAnsi="Arial" w:cs="Arial"/>
          <w:i/>
          <w:iCs/>
          <w:color w:val="242121"/>
          <w:kern w:val="0"/>
          <w:sz w:val="27"/>
          <w:szCs w:val="27"/>
          <w:lang w:eastAsia="en-ZA"/>
          <w14:ligatures w14:val="none"/>
        </w:rPr>
        <w:t>.</w:t>
      </w:r>
    </w:p>
    <w:p w14:paraId="4737D078" w14:textId="0691C143" w:rsidR="00F57A7E" w:rsidRPr="00AA7FAD" w:rsidRDefault="00F57A7E" w:rsidP="00F57A7E">
      <w:pPr>
        <w:pStyle w:val="NoSpacing"/>
        <w:rPr>
          <w:rFonts w:ascii="Arial" w:hAnsi="Arial" w:cs="Arial"/>
          <w:sz w:val="24"/>
          <w:szCs w:val="24"/>
        </w:rPr>
      </w:pPr>
    </w:p>
    <w:p w14:paraId="5CFF937B" w14:textId="00085F58" w:rsidR="00F57A7E" w:rsidRDefault="00F57A7E" w:rsidP="00502537">
      <w:pPr>
        <w:shd w:val="clear" w:color="auto" w:fill="FFFFFF"/>
        <w:spacing w:before="144" w:line="480" w:lineRule="auto"/>
        <w:ind w:left="720" w:hanging="720"/>
        <w:jc w:val="both"/>
        <w:rPr>
          <w:rFonts w:ascii="Arial" w:eastAsia="Times New Roman" w:hAnsi="Arial" w:cs="Arial"/>
          <w:color w:val="242121"/>
          <w:kern w:val="0"/>
          <w:sz w:val="24"/>
          <w:szCs w:val="24"/>
          <w:lang w:eastAsia="en-ZA"/>
          <w14:ligatures w14:val="none"/>
        </w:rPr>
      </w:pPr>
      <w:r>
        <w:rPr>
          <w:rFonts w:ascii="Arial" w:hAnsi="Arial" w:cs="Arial"/>
          <w:sz w:val="24"/>
          <w:szCs w:val="24"/>
          <w:lang w:eastAsia="en-ZA"/>
        </w:rPr>
        <w:t>[29]</w:t>
      </w:r>
      <w:r>
        <w:rPr>
          <w:rFonts w:ascii="Arial" w:hAnsi="Arial" w:cs="Arial"/>
          <w:sz w:val="24"/>
          <w:szCs w:val="24"/>
          <w:lang w:eastAsia="en-ZA"/>
        </w:rPr>
        <w:tab/>
      </w:r>
      <w:r w:rsidRPr="00F57A7E">
        <w:rPr>
          <w:rFonts w:ascii="Arial" w:eastAsia="Times New Roman" w:hAnsi="Arial" w:cs="Arial"/>
          <w:color w:val="242121"/>
          <w:kern w:val="0"/>
          <w:sz w:val="24"/>
          <w:szCs w:val="24"/>
          <w:lang w:eastAsia="en-ZA"/>
          <w14:ligatures w14:val="none"/>
        </w:rPr>
        <w:t>It is trite that in cases of claims for personal injury, the plaintiff must show that the injuries were sustained in the accident and that these injuries have had certain effects on the person of the claimant. Once these effects are established, the court can move to determine how such effects translate into loss.</w:t>
      </w:r>
      <w:hyperlink r:id="rId11" w:anchor="_ftn7" w:history="1"/>
      <w:r w:rsidRPr="00F57A7E">
        <w:rPr>
          <w:rFonts w:ascii="Arial" w:eastAsia="Times New Roman" w:hAnsi="Arial" w:cs="Arial"/>
          <w:color w:val="242121"/>
          <w:kern w:val="0"/>
          <w:sz w:val="24"/>
          <w:szCs w:val="24"/>
          <w:lang w:eastAsia="en-ZA"/>
          <w14:ligatures w14:val="none"/>
        </w:rPr>
        <w:t> The assessment as to quantum does not require proof of facts. Instead it is based on an acceptance of the facts proved in the causation inquiry.</w:t>
      </w:r>
      <w:r w:rsidRPr="00F57A7E">
        <w:rPr>
          <w:rFonts w:ascii="Arial" w:eastAsia="Times New Roman" w:hAnsi="Arial" w:cs="Arial"/>
          <w:color w:val="242121"/>
          <w:kern w:val="0"/>
          <w:sz w:val="24"/>
          <w:szCs w:val="24"/>
          <w:vertAlign w:val="superscript"/>
          <w:lang w:eastAsia="en-ZA"/>
          <w14:ligatures w14:val="none"/>
        </w:rPr>
        <w:footnoteReference w:id="4"/>
      </w:r>
    </w:p>
    <w:p w14:paraId="11700D3C" w14:textId="29E3933C" w:rsidR="00585226" w:rsidRPr="00502537" w:rsidRDefault="00F57A7E" w:rsidP="00502537">
      <w:pPr>
        <w:shd w:val="clear" w:color="auto" w:fill="FFFFFF"/>
        <w:spacing w:before="130" w:line="480" w:lineRule="auto"/>
        <w:ind w:left="720" w:right="23" w:hanging="720"/>
        <w:jc w:val="both"/>
        <w:rPr>
          <w:rFonts w:ascii="Arial" w:eastAsia="Times New Roman" w:hAnsi="Arial" w:cs="Arial"/>
          <w:color w:val="242121"/>
          <w:kern w:val="0"/>
          <w:sz w:val="24"/>
          <w:szCs w:val="24"/>
          <w:lang w:eastAsia="en-ZA"/>
          <w14:ligatures w14:val="none"/>
        </w:rPr>
      </w:pPr>
      <w:r>
        <w:rPr>
          <w:rFonts w:ascii="Arial" w:eastAsia="Times New Roman" w:hAnsi="Arial" w:cs="Arial"/>
          <w:color w:val="242121"/>
          <w:kern w:val="0"/>
          <w:sz w:val="24"/>
          <w:szCs w:val="24"/>
          <w:lang w:eastAsia="en-ZA"/>
          <w14:ligatures w14:val="none"/>
        </w:rPr>
        <w:t>[30]</w:t>
      </w:r>
      <w:r>
        <w:rPr>
          <w:rFonts w:ascii="Arial" w:eastAsia="Times New Roman" w:hAnsi="Arial" w:cs="Arial"/>
          <w:color w:val="242121"/>
          <w:kern w:val="0"/>
          <w:sz w:val="24"/>
          <w:szCs w:val="24"/>
          <w:lang w:eastAsia="en-ZA"/>
          <w14:ligatures w14:val="none"/>
        </w:rPr>
        <w:tab/>
      </w:r>
      <w:r w:rsidRPr="00860506">
        <w:rPr>
          <w:rFonts w:ascii="Arial" w:hAnsi="Arial" w:cs="Arial"/>
          <w:iCs/>
          <w:sz w:val="24"/>
          <w:szCs w:val="24"/>
        </w:rPr>
        <w:t xml:space="preserve">In </w:t>
      </w:r>
      <w:proofErr w:type="spellStart"/>
      <w:r w:rsidRPr="00860506">
        <w:rPr>
          <w:rFonts w:ascii="Arial" w:hAnsi="Arial" w:cs="Arial"/>
          <w:iCs/>
          <w:sz w:val="24"/>
          <w:szCs w:val="24"/>
        </w:rPr>
        <w:t>casu</w:t>
      </w:r>
      <w:proofErr w:type="spellEnd"/>
      <w:r w:rsidRPr="00860506">
        <w:rPr>
          <w:rFonts w:ascii="Arial" w:hAnsi="Arial" w:cs="Arial"/>
          <w:iCs/>
          <w:sz w:val="24"/>
          <w:szCs w:val="24"/>
        </w:rPr>
        <w:t xml:space="preserve"> it is evident that the plaintiff sustained injuries pursuant to a motor collision.</w:t>
      </w:r>
      <w:r>
        <w:rPr>
          <w:rFonts w:ascii="Arial" w:hAnsi="Arial" w:cs="Arial"/>
          <w:iCs/>
          <w:sz w:val="24"/>
          <w:szCs w:val="24"/>
        </w:rPr>
        <w:t xml:space="preserve"> </w:t>
      </w:r>
      <w:r w:rsidRPr="00860506">
        <w:rPr>
          <w:rFonts w:ascii="Arial" w:hAnsi="Arial" w:cs="Arial"/>
          <w:iCs/>
          <w:sz w:val="24"/>
          <w:szCs w:val="24"/>
        </w:rPr>
        <w:t>The injuries sustained according to the</w:t>
      </w:r>
      <w:r>
        <w:rPr>
          <w:rFonts w:ascii="Arial" w:hAnsi="Arial" w:cs="Arial"/>
          <w:iCs/>
          <w:sz w:val="24"/>
          <w:szCs w:val="24"/>
        </w:rPr>
        <w:t xml:space="preserve"> medical practitioners are consistent with the sequelae of a motor collision.</w:t>
      </w:r>
      <w:r w:rsidRPr="00F57A7E">
        <w:rPr>
          <w:rFonts w:ascii="Arial" w:eastAsia="Times New Roman" w:hAnsi="Arial" w:cs="Arial"/>
          <w:color w:val="242121"/>
          <w:kern w:val="0"/>
          <w:sz w:val="24"/>
          <w:szCs w:val="24"/>
          <w:lang w:eastAsia="en-ZA"/>
          <w14:ligatures w14:val="none"/>
        </w:rPr>
        <w:t xml:space="preserve"> I am inclined to agree with </w:t>
      </w:r>
      <w:r w:rsidRPr="00F57A7E">
        <w:rPr>
          <w:rFonts w:ascii="Arial" w:eastAsia="Times New Roman" w:hAnsi="Arial" w:cs="Arial"/>
          <w:color w:val="242121"/>
          <w:kern w:val="0"/>
          <w:sz w:val="24"/>
          <w:szCs w:val="24"/>
          <w:lang w:eastAsia="en-ZA"/>
          <w14:ligatures w14:val="none"/>
        </w:rPr>
        <w:lastRenderedPageBreak/>
        <w:t>counsel for the plaintiff that the onus has been discharged and the plaintiff must be compensated for the injuries sustained at 100% by the defendant</w:t>
      </w:r>
      <w:r w:rsidR="00135445">
        <w:rPr>
          <w:rFonts w:ascii="Arial" w:eastAsia="Times New Roman" w:hAnsi="Arial" w:cs="Arial"/>
          <w:color w:val="242121"/>
          <w:kern w:val="0"/>
          <w:sz w:val="24"/>
          <w:szCs w:val="24"/>
          <w:lang w:eastAsia="en-ZA"/>
          <w14:ligatures w14:val="none"/>
        </w:rPr>
        <w:t>.</w:t>
      </w:r>
    </w:p>
    <w:p w14:paraId="65A839CE" w14:textId="77777777" w:rsidR="00F8332E" w:rsidRPr="00F8332E" w:rsidRDefault="00502537" w:rsidP="00F8332E">
      <w:pPr>
        <w:shd w:val="clear" w:color="auto" w:fill="FFFFFF"/>
        <w:spacing w:before="144" w:after="288" w:line="480" w:lineRule="atLeast"/>
        <w:jc w:val="both"/>
        <w:rPr>
          <w:rFonts w:ascii="Arial" w:eastAsia="Arial" w:hAnsi="Arial" w:cs="Arial"/>
          <w:color w:val="000000"/>
          <w:sz w:val="24"/>
          <w:lang w:eastAsia="en-ZA"/>
        </w:rPr>
      </w:pPr>
      <w:r>
        <w:rPr>
          <w:rFonts w:ascii="Arial" w:eastAsia="Arial" w:hAnsi="Arial" w:cs="Arial"/>
          <w:color w:val="000000"/>
          <w:sz w:val="24"/>
          <w:lang w:eastAsia="en-ZA"/>
        </w:rPr>
        <w:t>[31]</w:t>
      </w:r>
      <w:r>
        <w:rPr>
          <w:rFonts w:ascii="Arial" w:eastAsia="Arial" w:hAnsi="Arial" w:cs="Arial"/>
          <w:color w:val="000000"/>
          <w:sz w:val="24"/>
          <w:lang w:eastAsia="en-ZA"/>
        </w:rPr>
        <w:tab/>
      </w:r>
      <w:r w:rsidR="00F8332E" w:rsidRPr="00F8332E">
        <w:rPr>
          <w:rFonts w:ascii="Arial" w:eastAsia="Arial" w:hAnsi="Arial" w:cs="Arial"/>
          <w:color w:val="000000"/>
          <w:sz w:val="24"/>
          <w:lang w:eastAsia="en-ZA"/>
        </w:rPr>
        <w:t>It is trite law that the defendant shall furnish the Plaintiff with an</w:t>
      </w:r>
    </w:p>
    <w:p w14:paraId="01BE7865" w14:textId="1A941BA6" w:rsidR="00F8332E" w:rsidRPr="00F8332E" w:rsidRDefault="00F8332E" w:rsidP="00F8332E">
      <w:pPr>
        <w:shd w:val="clear" w:color="auto" w:fill="FFFFFF"/>
        <w:spacing w:before="144" w:after="288" w:line="480" w:lineRule="atLeast"/>
        <w:ind w:firstLine="720"/>
        <w:jc w:val="both"/>
        <w:rPr>
          <w:rFonts w:ascii="Arial" w:eastAsia="Arial" w:hAnsi="Arial" w:cs="Arial"/>
          <w:color w:val="000000"/>
          <w:sz w:val="24"/>
          <w:lang w:eastAsia="en-ZA"/>
        </w:rPr>
      </w:pPr>
      <w:r w:rsidRPr="00F8332E">
        <w:rPr>
          <w:rFonts w:ascii="Arial" w:eastAsia="Arial" w:hAnsi="Arial" w:cs="Arial"/>
          <w:color w:val="000000"/>
          <w:sz w:val="24"/>
          <w:lang w:eastAsia="en-ZA"/>
        </w:rPr>
        <w:t>undertaking in terms of Section 17(4)(a) of Act 56 OF 1996</w:t>
      </w:r>
      <w:r w:rsidR="00135445">
        <w:rPr>
          <w:rStyle w:val="FootnoteReference"/>
          <w:rFonts w:ascii="Arial" w:eastAsia="Arial" w:hAnsi="Arial" w:cs="Arial"/>
          <w:color w:val="000000"/>
          <w:sz w:val="24"/>
          <w:lang w:eastAsia="en-ZA"/>
        </w:rPr>
        <w:footnoteReference w:id="5"/>
      </w:r>
      <w:r w:rsidRPr="00F8332E">
        <w:rPr>
          <w:rFonts w:ascii="Arial" w:eastAsia="Arial" w:hAnsi="Arial" w:cs="Arial"/>
          <w:color w:val="000000"/>
          <w:sz w:val="24"/>
          <w:lang w:eastAsia="en-ZA"/>
        </w:rPr>
        <w:t>, in</w:t>
      </w:r>
    </w:p>
    <w:p w14:paraId="031D6508" w14:textId="77777777" w:rsidR="00F8332E" w:rsidRPr="00F8332E" w:rsidRDefault="00F8332E" w:rsidP="00F8332E">
      <w:pPr>
        <w:shd w:val="clear" w:color="auto" w:fill="FFFFFF"/>
        <w:spacing w:before="144" w:after="288" w:line="480" w:lineRule="atLeast"/>
        <w:ind w:firstLine="720"/>
        <w:jc w:val="both"/>
        <w:rPr>
          <w:rFonts w:ascii="Arial" w:eastAsia="Arial" w:hAnsi="Arial" w:cs="Arial"/>
          <w:color w:val="000000"/>
          <w:sz w:val="24"/>
          <w:lang w:eastAsia="en-ZA"/>
        </w:rPr>
      </w:pPr>
      <w:r w:rsidRPr="00F8332E">
        <w:rPr>
          <w:rFonts w:ascii="Arial" w:eastAsia="Arial" w:hAnsi="Arial" w:cs="Arial"/>
          <w:color w:val="000000"/>
          <w:sz w:val="24"/>
          <w:lang w:eastAsia="en-ZA"/>
        </w:rPr>
        <w:t>respect of future accommodation of the plaintiff in a hospital or</w:t>
      </w:r>
    </w:p>
    <w:p w14:paraId="19B98913" w14:textId="12937FFC" w:rsidR="00F8332E" w:rsidRPr="00F8332E" w:rsidRDefault="00F8332E" w:rsidP="00F8332E">
      <w:pPr>
        <w:shd w:val="clear" w:color="auto" w:fill="FFFFFF"/>
        <w:spacing w:before="144" w:after="288" w:line="480" w:lineRule="atLeast"/>
        <w:ind w:firstLine="720"/>
        <w:jc w:val="both"/>
        <w:rPr>
          <w:rFonts w:ascii="Arial" w:eastAsia="Arial" w:hAnsi="Arial" w:cs="Arial"/>
          <w:color w:val="000000"/>
          <w:sz w:val="24"/>
          <w:lang w:eastAsia="en-ZA"/>
        </w:rPr>
      </w:pPr>
      <w:r w:rsidRPr="00F8332E">
        <w:rPr>
          <w:rFonts w:ascii="Arial" w:eastAsia="Arial" w:hAnsi="Arial" w:cs="Arial"/>
          <w:color w:val="000000"/>
          <w:sz w:val="24"/>
          <w:lang w:eastAsia="en-ZA"/>
        </w:rPr>
        <w:t xml:space="preserve">nursing home or treatment of or treatment of or </w:t>
      </w:r>
      <w:r>
        <w:rPr>
          <w:rFonts w:ascii="Arial" w:eastAsia="Arial" w:hAnsi="Arial" w:cs="Arial"/>
          <w:color w:val="000000"/>
          <w:sz w:val="24"/>
          <w:lang w:eastAsia="en-ZA"/>
        </w:rPr>
        <w:t>the</w:t>
      </w:r>
      <w:r w:rsidRPr="00F8332E">
        <w:rPr>
          <w:rFonts w:ascii="Arial" w:eastAsia="Arial" w:hAnsi="Arial" w:cs="Arial"/>
          <w:color w:val="000000"/>
          <w:sz w:val="24"/>
          <w:lang w:eastAsia="en-ZA"/>
        </w:rPr>
        <w:t xml:space="preserve"> rendering of a</w:t>
      </w:r>
    </w:p>
    <w:p w14:paraId="7DCC6BF8" w14:textId="77777777" w:rsidR="00F8332E" w:rsidRPr="00F8332E" w:rsidRDefault="00F8332E" w:rsidP="00F8332E">
      <w:pPr>
        <w:shd w:val="clear" w:color="auto" w:fill="FFFFFF"/>
        <w:spacing w:before="144" w:after="288" w:line="480" w:lineRule="atLeast"/>
        <w:ind w:firstLine="720"/>
        <w:jc w:val="both"/>
        <w:rPr>
          <w:rFonts w:ascii="Arial" w:eastAsia="Arial" w:hAnsi="Arial" w:cs="Arial"/>
          <w:color w:val="000000"/>
          <w:sz w:val="24"/>
          <w:lang w:eastAsia="en-ZA"/>
        </w:rPr>
      </w:pPr>
      <w:r w:rsidRPr="00F8332E">
        <w:rPr>
          <w:rFonts w:ascii="Arial" w:eastAsia="Arial" w:hAnsi="Arial" w:cs="Arial"/>
          <w:color w:val="000000"/>
          <w:sz w:val="24"/>
          <w:lang w:eastAsia="en-ZA"/>
        </w:rPr>
        <w:t>service or supplying of goods to the Plaintiff (and after the costs have</w:t>
      </w:r>
    </w:p>
    <w:p w14:paraId="26570C04" w14:textId="77777777" w:rsidR="00F8332E" w:rsidRPr="00F8332E" w:rsidRDefault="00F8332E" w:rsidP="00F8332E">
      <w:pPr>
        <w:shd w:val="clear" w:color="auto" w:fill="FFFFFF"/>
        <w:spacing w:before="144" w:after="288" w:line="480" w:lineRule="atLeast"/>
        <w:ind w:firstLine="720"/>
        <w:jc w:val="both"/>
        <w:rPr>
          <w:rFonts w:ascii="Arial" w:eastAsia="Arial" w:hAnsi="Arial" w:cs="Arial"/>
          <w:color w:val="000000"/>
          <w:sz w:val="24"/>
          <w:lang w:eastAsia="en-ZA"/>
        </w:rPr>
      </w:pPr>
      <w:r w:rsidRPr="00F8332E">
        <w:rPr>
          <w:rFonts w:ascii="Arial" w:eastAsia="Arial" w:hAnsi="Arial" w:cs="Arial"/>
          <w:color w:val="000000"/>
          <w:sz w:val="24"/>
          <w:lang w:eastAsia="en-ZA"/>
        </w:rPr>
        <w:t>been incurred and upon submission of proof thereof) arising out of</w:t>
      </w:r>
    </w:p>
    <w:p w14:paraId="1B0EEF71" w14:textId="61AC2594" w:rsidR="00F8332E" w:rsidRDefault="00F8332E" w:rsidP="00135445">
      <w:pPr>
        <w:shd w:val="clear" w:color="auto" w:fill="FFFFFF"/>
        <w:spacing w:before="144" w:after="288" w:line="480" w:lineRule="atLeast"/>
        <w:ind w:firstLine="720"/>
        <w:jc w:val="both"/>
        <w:rPr>
          <w:rFonts w:ascii="Arial" w:eastAsia="Arial" w:hAnsi="Arial" w:cs="Arial"/>
          <w:color w:val="000000"/>
          <w:sz w:val="24"/>
          <w:lang w:eastAsia="en-ZA"/>
        </w:rPr>
      </w:pPr>
      <w:r w:rsidRPr="00F8332E">
        <w:rPr>
          <w:rFonts w:ascii="Arial" w:eastAsia="Arial" w:hAnsi="Arial" w:cs="Arial"/>
          <w:color w:val="000000"/>
          <w:sz w:val="24"/>
          <w:lang w:eastAsia="en-ZA"/>
        </w:rPr>
        <w:t xml:space="preserve"> injuries sustained in the </w:t>
      </w:r>
      <w:r>
        <w:rPr>
          <w:rFonts w:ascii="Arial" w:eastAsia="Arial" w:hAnsi="Arial" w:cs="Arial"/>
          <w:color w:val="000000"/>
          <w:sz w:val="24"/>
          <w:lang w:eastAsia="en-ZA"/>
        </w:rPr>
        <w:t>collision</w:t>
      </w:r>
      <w:r w:rsidRPr="00F8332E">
        <w:rPr>
          <w:rFonts w:ascii="Arial" w:eastAsia="Arial" w:hAnsi="Arial" w:cs="Arial"/>
          <w:color w:val="000000"/>
          <w:sz w:val="24"/>
          <w:lang w:eastAsia="en-ZA"/>
        </w:rPr>
        <w:t xml:space="preserve"> which occurred on</w:t>
      </w:r>
      <w:r>
        <w:rPr>
          <w:rFonts w:ascii="Arial" w:eastAsia="Arial" w:hAnsi="Arial" w:cs="Arial"/>
          <w:color w:val="000000"/>
          <w:sz w:val="24"/>
          <w:lang w:eastAsia="en-ZA"/>
        </w:rPr>
        <w:t xml:space="preserve"> the 26</w:t>
      </w:r>
      <w:r w:rsidRPr="00F8332E">
        <w:rPr>
          <w:rFonts w:ascii="Arial" w:eastAsia="Arial" w:hAnsi="Arial" w:cs="Arial"/>
          <w:color w:val="000000"/>
          <w:sz w:val="24"/>
          <w:vertAlign w:val="superscript"/>
          <w:lang w:eastAsia="en-ZA"/>
        </w:rPr>
        <w:t>th</w:t>
      </w:r>
      <w:r>
        <w:rPr>
          <w:rFonts w:ascii="Arial" w:eastAsia="Arial" w:hAnsi="Arial" w:cs="Arial"/>
          <w:color w:val="000000"/>
          <w:sz w:val="24"/>
          <w:lang w:eastAsia="en-ZA"/>
        </w:rPr>
        <w:t xml:space="preserve"> day of July 2019</w:t>
      </w:r>
      <w:r w:rsidRPr="00F8332E">
        <w:rPr>
          <w:rFonts w:ascii="Arial" w:eastAsia="Arial" w:hAnsi="Arial" w:cs="Arial"/>
          <w:color w:val="000000"/>
          <w:sz w:val="24"/>
          <w:lang w:eastAsia="en-ZA"/>
        </w:rPr>
        <w:t>.</w:t>
      </w:r>
    </w:p>
    <w:p w14:paraId="016E40DA" w14:textId="77CC9CA9" w:rsidR="00B319F6" w:rsidRPr="00B319F6" w:rsidRDefault="00F8332E" w:rsidP="00502537">
      <w:pPr>
        <w:shd w:val="clear" w:color="auto" w:fill="FFFFFF"/>
        <w:spacing w:before="144" w:after="288" w:line="480" w:lineRule="atLeast"/>
        <w:jc w:val="both"/>
        <w:rPr>
          <w:rFonts w:ascii="Arial" w:eastAsia="Times New Roman" w:hAnsi="Arial" w:cs="Arial"/>
          <w:color w:val="242121"/>
          <w:kern w:val="0"/>
          <w:sz w:val="24"/>
          <w:szCs w:val="24"/>
          <w:lang w:eastAsia="en-ZA"/>
          <w14:ligatures w14:val="none"/>
        </w:rPr>
      </w:pPr>
      <w:r>
        <w:rPr>
          <w:rFonts w:ascii="Arial" w:hAnsi="Arial" w:cs="Arial"/>
          <w:color w:val="242121"/>
        </w:rPr>
        <w:t>[32]</w:t>
      </w:r>
      <w:r>
        <w:rPr>
          <w:rFonts w:ascii="Arial" w:hAnsi="Arial" w:cs="Arial"/>
          <w:color w:val="242121"/>
        </w:rPr>
        <w:tab/>
      </w:r>
      <w:r w:rsidR="00B319F6" w:rsidRPr="00B319F6">
        <w:rPr>
          <w:rFonts w:ascii="Arial" w:eastAsia="Times New Roman" w:hAnsi="Arial" w:cs="Arial"/>
          <w:color w:val="242121"/>
          <w:kern w:val="0"/>
          <w:sz w:val="24"/>
          <w:szCs w:val="24"/>
          <w:lang w:eastAsia="en-ZA"/>
          <w14:ligatures w14:val="none"/>
        </w:rPr>
        <w:t>In </w:t>
      </w:r>
      <w:r w:rsidR="00B319F6" w:rsidRPr="00B319F6">
        <w:rPr>
          <w:rFonts w:ascii="Arial" w:eastAsia="Times New Roman" w:hAnsi="Arial" w:cs="Arial"/>
          <w:b/>
          <w:bCs/>
          <w:i/>
          <w:iCs/>
          <w:color w:val="242121"/>
          <w:kern w:val="0"/>
          <w:sz w:val="24"/>
          <w:szCs w:val="24"/>
          <w:lang w:eastAsia="en-ZA"/>
          <w14:ligatures w14:val="none"/>
        </w:rPr>
        <w:t>Rudman v Road Accident Fund</w:t>
      </w:r>
      <w:r w:rsidR="00B319F6" w:rsidRPr="00B319F6">
        <w:rPr>
          <w:rFonts w:ascii="Arial" w:eastAsia="Times New Roman" w:hAnsi="Arial" w:cs="Arial"/>
          <w:color w:val="242121"/>
          <w:kern w:val="0"/>
          <w:sz w:val="24"/>
          <w:szCs w:val="24"/>
          <w:lang w:eastAsia="en-ZA"/>
          <w14:ligatures w14:val="none"/>
        </w:rPr>
        <w:t> </w:t>
      </w:r>
      <w:hyperlink r:id="rId12" w:tooltip="View LawCiteRecord" w:history="1">
        <w:r w:rsidR="00B319F6" w:rsidRPr="00B319F6">
          <w:rPr>
            <w:rFonts w:ascii="Arial" w:eastAsia="Times New Roman" w:hAnsi="Arial" w:cs="Arial"/>
            <w:b/>
            <w:bCs/>
            <w:color w:val="0B4B0B"/>
            <w:kern w:val="0"/>
            <w:sz w:val="24"/>
            <w:szCs w:val="24"/>
            <w:u w:val="single"/>
            <w:lang w:eastAsia="en-ZA"/>
            <w14:ligatures w14:val="none"/>
          </w:rPr>
          <w:t>2003 (2) SA 234</w:t>
        </w:r>
      </w:hyperlink>
      <w:r w:rsidR="00B319F6" w:rsidRPr="00B319F6">
        <w:rPr>
          <w:rFonts w:ascii="Arial" w:eastAsia="Times New Roman" w:hAnsi="Arial" w:cs="Arial"/>
          <w:b/>
          <w:bCs/>
          <w:color w:val="242121"/>
          <w:kern w:val="0"/>
          <w:sz w:val="24"/>
          <w:szCs w:val="24"/>
          <w:lang w:eastAsia="en-ZA"/>
          <w14:ligatures w14:val="none"/>
        </w:rPr>
        <w:t> (SCA) a para [11]</w:t>
      </w:r>
      <w:r w:rsidR="00B319F6" w:rsidRPr="00B319F6">
        <w:rPr>
          <w:rFonts w:ascii="Arial" w:eastAsia="Times New Roman" w:hAnsi="Arial" w:cs="Arial"/>
          <w:color w:val="242121"/>
          <w:kern w:val="0"/>
          <w:sz w:val="24"/>
          <w:szCs w:val="24"/>
          <w:lang w:eastAsia="en-ZA"/>
          <w14:ligatures w14:val="none"/>
        </w:rPr>
        <w:t xml:space="preserve">, the     </w:t>
      </w:r>
    </w:p>
    <w:p w14:paraId="255019ED" w14:textId="77777777" w:rsidR="00502537" w:rsidRDefault="00B319F6" w:rsidP="00502537">
      <w:pPr>
        <w:shd w:val="clear" w:color="auto" w:fill="FFFFFF"/>
        <w:spacing w:before="144" w:after="288" w:line="480" w:lineRule="atLeast"/>
        <w:ind w:left="-14" w:firstLine="720"/>
        <w:jc w:val="both"/>
        <w:rPr>
          <w:rFonts w:ascii="Verdana" w:eastAsia="Times New Roman" w:hAnsi="Verdana" w:cs="Times New Roman"/>
          <w:color w:val="242121"/>
          <w:kern w:val="0"/>
          <w:sz w:val="27"/>
          <w:szCs w:val="27"/>
          <w:lang w:eastAsia="en-ZA"/>
          <w14:ligatures w14:val="none"/>
        </w:rPr>
      </w:pPr>
      <w:r w:rsidRPr="00B319F6">
        <w:rPr>
          <w:rFonts w:ascii="Arial" w:eastAsia="Times New Roman" w:hAnsi="Arial" w:cs="Arial"/>
          <w:color w:val="242121"/>
          <w:kern w:val="0"/>
          <w:sz w:val="24"/>
          <w:szCs w:val="24"/>
          <w:lang w:eastAsia="en-ZA"/>
          <w14:ligatures w14:val="none"/>
        </w:rPr>
        <w:t>Court said:</w:t>
      </w:r>
    </w:p>
    <w:p w14:paraId="7BC7B9C2" w14:textId="26339E64" w:rsidR="00B319F6" w:rsidRPr="00B319F6" w:rsidRDefault="00B319F6" w:rsidP="00502537">
      <w:pPr>
        <w:shd w:val="clear" w:color="auto" w:fill="FFFFFF"/>
        <w:spacing w:before="144" w:after="288" w:line="480" w:lineRule="atLeast"/>
        <w:ind w:left="706"/>
        <w:jc w:val="both"/>
        <w:rPr>
          <w:rFonts w:ascii="Verdana" w:eastAsia="Times New Roman" w:hAnsi="Verdana" w:cs="Times New Roman"/>
          <w:color w:val="242121"/>
          <w:kern w:val="0"/>
          <w:sz w:val="27"/>
          <w:szCs w:val="27"/>
          <w:lang w:eastAsia="en-ZA"/>
          <w14:ligatures w14:val="none"/>
        </w:rPr>
      </w:pPr>
      <w:r w:rsidRPr="00B319F6">
        <w:rPr>
          <w:rFonts w:ascii="Verdana" w:eastAsia="Times New Roman" w:hAnsi="Verdana" w:cs="Times New Roman"/>
          <w:color w:val="242121"/>
          <w:kern w:val="0"/>
          <w:sz w:val="27"/>
          <w:szCs w:val="27"/>
          <w:lang w:eastAsia="en-ZA"/>
          <w14:ligatures w14:val="none"/>
        </w:rPr>
        <w:t>“</w:t>
      </w:r>
      <w:r w:rsidRPr="00B319F6">
        <w:rPr>
          <w:rFonts w:ascii="Arial" w:eastAsia="Times New Roman" w:hAnsi="Arial" w:cs="Arial"/>
          <w:i/>
          <w:iCs/>
          <w:color w:val="242121"/>
          <w:kern w:val="0"/>
          <w:sz w:val="24"/>
          <w:szCs w:val="24"/>
          <w:lang w:eastAsia="en-ZA"/>
          <w14:ligatures w14:val="none"/>
        </w:rPr>
        <w:t>There must be proof that the reduction in earning capacity indeed gives rise to pecuniary loss.”</w:t>
      </w:r>
    </w:p>
    <w:p w14:paraId="3DA1819A" w14:textId="70FBD4D6" w:rsidR="00502537" w:rsidRDefault="009E373C" w:rsidP="00B46E63">
      <w:pPr>
        <w:spacing w:after="340" w:line="482" w:lineRule="auto"/>
        <w:ind w:left="720" w:right="781" w:hanging="720"/>
        <w:rPr>
          <w:rFonts w:ascii="Arial" w:hAnsi="Arial" w:cs="Arial"/>
          <w:color w:val="242121"/>
        </w:rPr>
      </w:pPr>
      <w:r>
        <w:rPr>
          <w:rFonts w:ascii="Arial" w:hAnsi="Arial" w:cs="Arial"/>
          <w:color w:val="242121"/>
        </w:rPr>
        <w:tab/>
        <w:t xml:space="preserve">In </w:t>
      </w:r>
      <w:proofErr w:type="spellStart"/>
      <w:r>
        <w:rPr>
          <w:rFonts w:ascii="Arial" w:hAnsi="Arial" w:cs="Arial"/>
          <w:color w:val="242121"/>
        </w:rPr>
        <w:t>casu</w:t>
      </w:r>
      <w:proofErr w:type="spellEnd"/>
      <w:r>
        <w:rPr>
          <w:rFonts w:ascii="Arial" w:hAnsi="Arial" w:cs="Arial"/>
          <w:color w:val="242121"/>
        </w:rPr>
        <w:t xml:space="preserve"> it is evident that the plaintiff will not be able to compete in an open market. The industrial psychologist and the actuary are ad idem that he is unemployable. The calculations for the loss of past earnings claimed on the summons differ from the amount that has been quoted by Munro Forensic Actuaries. I do not know the reason for the difference, and I cannot, therefore, consider the amount that has not been claimed. This is despite that the plaintiff’s attorney has filed amended particulars of claim. </w:t>
      </w:r>
    </w:p>
    <w:p w14:paraId="27C6AF1D" w14:textId="0C38B259" w:rsidR="00891442" w:rsidRDefault="009E373C" w:rsidP="00B46E63">
      <w:pPr>
        <w:spacing w:after="340" w:line="482" w:lineRule="auto"/>
        <w:ind w:left="720" w:right="781" w:hanging="720"/>
        <w:rPr>
          <w:rFonts w:ascii="Arial" w:hAnsi="Arial" w:cs="Arial"/>
          <w:color w:val="242121"/>
        </w:rPr>
      </w:pPr>
      <w:r>
        <w:rPr>
          <w:rFonts w:ascii="Arial" w:hAnsi="Arial" w:cs="Arial"/>
          <w:color w:val="242121"/>
        </w:rPr>
        <w:lastRenderedPageBreak/>
        <w:t>[33]</w:t>
      </w:r>
      <w:r>
        <w:rPr>
          <w:rFonts w:ascii="Arial" w:hAnsi="Arial" w:cs="Arial"/>
          <w:color w:val="242121"/>
        </w:rPr>
        <w:tab/>
        <w:t>In the matter of Sibanda v RAF</w:t>
      </w:r>
      <w:r>
        <w:rPr>
          <w:rStyle w:val="FootnoteReference"/>
          <w:rFonts w:ascii="Arial" w:hAnsi="Arial" w:cs="Arial"/>
          <w:color w:val="242121"/>
        </w:rPr>
        <w:footnoteReference w:id="6"/>
      </w:r>
      <w:r>
        <w:rPr>
          <w:rFonts w:ascii="Arial" w:hAnsi="Arial" w:cs="Arial"/>
          <w:color w:val="242121"/>
        </w:rPr>
        <w:t xml:space="preserve"> </w:t>
      </w:r>
      <w:r w:rsidR="00891442">
        <w:rPr>
          <w:rFonts w:ascii="Arial" w:hAnsi="Arial" w:cs="Arial"/>
          <w:color w:val="242121"/>
        </w:rPr>
        <w:t>the plaintiff suffered a fracture of C6 and C7 vertebrae and was rendered quadriplegia. He also suffered a mild brain injury. An anterior carpectomy and decompression were done and a fusion was performed. He spent three months in hospital. He has headaches, can’t use his upper limbs and his hands are non-functional. He cannot help himself out of a wheelchair as his wrist is poor. He has to be bed washed. He is at risk of bladder infection, he uses diapers, he is permanently on a catheter and he is unable to work. He was compensated R 2 800 000.00 for general damages which the current value is R 3 175 200.00.</w:t>
      </w:r>
    </w:p>
    <w:p w14:paraId="10E25506" w14:textId="1EAB175C" w:rsidR="00891442" w:rsidRDefault="00891442" w:rsidP="00B46E63">
      <w:pPr>
        <w:spacing w:after="340" w:line="482" w:lineRule="auto"/>
        <w:ind w:left="720" w:right="781" w:hanging="720"/>
        <w:rPr>
          <w:rFonts w:ascii="Arial" w:hAnsi="Arial" w:cs="Arial"/>
          <w:color w:val="242121"/>
        </w:rPr>
      </w:pPr>
      <w:r>
        <w:rPr>
          <w:rFonts w:ascii="Arial" w:hAnsi="Arial" w:cs="Arial"/>
          <w:color w:val="242121"/>
        </w:rPr>
        <w:t>[34]</w:t>
      </w:r>
      <w:r>
        <w:rPr>
          <w:rFonts w:ascii="Arial" w:hAnsi="Arial" w:cs="Arial"/>
          <w:color w:val="242121"/>
        </w:rPr>
        <w:tab/>
        <w:t>In the matter of Morake v RAF</w:t>
      </w:r>
      <w:r>
        <w:rPr>
          <w:rStyle w:val="FootnoteReference"/>
          <w:rFonts w:ascii="Arial" w:hAnsi="Arial" w:cs="Arial"/>
          <w:color w:val="242121"/>
        </w:rPr>
        <w:footnoteReference w:id="7"/>
      </w:r>
      <w:r>
        <w:rPr>
          <w:rFonts w:ascii="Arial" w:hAnsi="Arial" w:cs="Arial"/>
          <w:color w:val="242121"/>
        </w:rPr>
        <w:t xml:space="preserve"> the injuries and sequelae were almost similar to the Sibanda matter except in this matter there was </w:t>
      </w:r>
      <w:r w:rsidR="00F64D6A">
        <w:rPr>
          <w:rFonts w:ascii="Arial" w:hAnsi="Arial" w:cs="Arial"/>
          <w:color w:val="242121"/>
        </w:rPr>
        <w:t xml:space="preserve">contusion of right hand and lungs, degloving of injuries over occipital skull and the loss of right front teeth. He stayed for eight months in hospital. He was rendered unemployable. He was awarded R 2 500 000.00 which the current value is R 3 085 000.00 for general damages. </w:t>
      </w:r>
    </w:p>
    <w:p w14:paraId="58AADD4F" w14:textId="78C6ED13" w:rsidR="00AE051D" w:rsidRDefault="00F64D6A" w:rsidP="00761C31">
      <w:pPr>
        <w:overflowPunct w:val="0"/>
        <w:autoSpaceDE w:val="0"/>
        <w:autoSpaceDN w:val="0"/>
        <w:adjustRightInd w:val="0"/>
        <w:spacing w:after="0" w:line="480" w:lineRule="auto"/>
        <w:ind w:left="720" w:hanging="720"/>
        <w:jc w:val="both"/>
        <w:textAlignment w:val="baseline"/>
        <w:rPr>
          <w:rFonts w:ascii="Arial" w:eastAsia="Times New Roman" w:hAnsi="Arial" w:cs="Arial"/>
          <w:bCs/>
          <w:kern w:val="0"/>
          <w:sz w:val="24"/>
          <w:szCs w:val="24"/>
          <w:lang w:val="en-GB"/>
          <w14:ligatures w14:val="none"/>
        </w:rPr>
      </w:pPr>
      <w:r>
        <w:rPr>
          <w:rFonts w:ascii="Arial" w:hAnsi="Arial" w:cs="Arial"/>
          <w:color w:val="242121"/>
        </w:rPr>
        <w:t>[3</w:t>
      </w:r>
      <w:r w:rsidR="00AE051D">
        <w:rPr>
          <w:rFonts w:ascii="Arial" w:hAnsi="Arial" w:cs="Arial"/>
          <w:color w:val="242121"/>
        </w:rPr>
        <w:t>5</w:t>
      </w:r>
      <w:r>
        <w:rPr>
          <w:rFonts w:ascii="Arial" w:hAnsi="Arial" w:cs="Arial"/>
          <w:color w:val="242121"/>
        </w:rPr>
        <w:t>]</w:t>
      </w:r>
      <w:r>
        <w:rPr>
          <w:rFonts w:ascii="Arial" w:hAnsi="Arial" w:cs="Arial"/>
          <w:color w:val="242121"/>
        </w:rPr>
        <w:tab/>
        <w:t xml:space="preserve">I am inclined to agree with counsel for the plaintiff that the matter of Sibanda v RAF is the most relevant. </w:t>
      </w:r>
      <w:r w:rsidR="00AE051D" w:rsidRPr="00B319F6">
        <w:rPr>
          <w:rFonts w:ascii="Arial" w:eastAsia="Times New Roman" w:hAnsi="Arial" w:cs="Arial"/>
          <w:bCs/>
          <w:kern w:val="0"/>
          <w:sz w:val="24"/>
          <w:szCs w:val="24"/>
          <w:lang w:val="en-GB"/>
          <w14:ligatures w14:val="none"/>
        </w:rPr>
        <w:t xml:space="preserve">I have taken into account the calculation presented and the medico-legal reports submitted herein. </w:t>
      </w:r>
      <w:r w:rsidR="00AE051D">
        <w:rPr>
          <w:rFonts w:ascii="Arial" w:eastAsia="Times New Roman" w:hAnsi="Arial" w:cs="Arial"/>
          <w:bCs/>
          <w:kern w:val="0"/>
          <w:sz w:val="24"/>
          <w:szCs w:val="24"/>
          <w:lang w:val="en-GB"/>
          <w14:ligatures w14:val="none"/>
        </w:rPr>
        <w:t xml:space="preserve">The </w:t>
      </w:r>
      <w:r w:rsidR="00AE051D" w:rsidRPr="00B319F6">
        <w:rPr>
          <w:rFonts w:ascii="Arial" w:eastAsia="Times New Roman" w:hAnsi="Arial" w:cs="Arial"/>
          <w:bCs/>
          <w:kern w:val="0"/>
          <w:sz w:val="24"/>
          <w:szCs w:val="24"/>
          <w:lang w:val="en-GB"/>
          <w14:ligatures w14:val="none"/>
        </w:rPr>
        <w:t xml:space="preserve">WPI of the plaintiff </w:t>
      </w:r>
      <w:r w:rsidR="00AE051D">
        <w:rPr>
          <w:rFonts w:ascii="Arial" w:eastAsia="Times New Roman" w:hAnsi="Arial" w:cs="Arial"/>
          <w:bCs/>
          <w:kern w:val="0"/>
          <w:sz w:val="24"/>
          <w:szCs w:val="24"/>
          <w:lang w:val="en-GB"/>
          <w14:ligatures w14:val="none"/>
        </w:rPr>
        <w:t>is 83%</w:t>
      </w:r>
      <w:r w:rsidR="00AE051D" w:rsidRPr="00B319F6">
        <w:rPr>
          <w:rFonts w:ascii="Arial" w:eastAsia="Times New Roman" w:hAnsi="Arial" w:cs="Arial"/>
          <w:bCs/>
          <w:kern w:val="0"/>
          <w:sz w:val="24"/>
          <w:szCs w:val="24"/>
          <w:lang w:val="en-GB"/>
          <w14:ligatures w14:val="none"/>
        </w:rPr>
        <w:t>.</w:t>
      </w:r>
    </w:p>
    <w:p w14:paraId="73073BE0" w14:textId="285C6B46" w:rsidR="00F64D6A" w:rsidRDefault="00F64D6A" w:rsidP="00761C31">
      <w:pPr>
        <w:spacing w:after="340" w:line="480" w:lineRule="auto"/>
        <w:ind w:left="720" w:right="781"/>
        <w:rPr>
          <w:rFonts w:ascii="Arial" w:hAnsi="Arial" w:cs="Arial"/>
          <w:color w:val="242121"/>
        </w:rPr>
      </w:pPr>
      <w:r>
        <w:rPr>
          <w:rFonts w:ascii="Arial" w:hAnsi="Arial" w:cs="Arial"/>
          <w:color w:val="242121"/>
        </w:rPr>
        <w:t xml:space="preserve">The plaintiff suffered C3 and C4 fractures, quadriplegia, spent two months in hospital, uses diapers, is susceptible to urinary infections, suffered a mild brain injury, relies on help from family, has no erection and is unemployable. His life expectancy has been reduced. The accident has negatively affected his career. </w:t>
      </w:r>
    </w:p>
    <w:p w14:paraId="30F98678" w14:textId="4FB01648" w:rsidR="00AE051D" w:rsidRPr="00B319F6" w:rsidRDefault="00AE051D" w:rsidP="00AE051D">
      <w:pPr>
        <w:shd w:val="clear" w:color="auto" w:fill="FFFFFF"/>
        <w:spacing w:before="144" w:after="288" w:line="480" w:lineRule="atLeast"/>
        <w:ind w:left="706" w:hanging="720"/>
        <w:jc w:val="both"/>
        <w:rPr>
          <w:rFonts w:ascii="Verdana" w:eastAsia="Times New Roman" w:hAnsi="Verdana" w:cs="Times New Roman"/>
          <w:color w:val="242121"/>
          <w:kern w:val="0"/>
          <w:sz w:val="27"/>
          <w:szCs w:val="27"/>
          <w:lang w:eastAsia="en-ZA"/>
          <w14:ligatures w14:val="none"/>
        </w:rPr>
      </w:pPr>
      <w:r>
        <w:rPr>
          <w:rFonts w:ascii="Arial" w:hAnsi="Arial" w:cs="Arial"/>
          <w:color w:val="242121"/>
        </w:rPr>
        <w:lastRenderedPageBreak/>
        <w:t>[36]</w:t>
      </w:r>
      <w:r>
        <w:rPr>
          <w:rFonts w:ascii="Arial" w:hAnsi="Arial" w:cs="Arial"/>
          <w:color w:val="242121"/>
        </w:rPr>
        <w:tab/>
      </w:r>
      <w:r w:rsidRPr="00B319F6">
        <w:rPr>
          <w:rFonts w:ascii="Arial" w:eastAsia="Times New Roman" w:hAnsi="Arial" w:cs="Arial"/>
          <w:color w:val="242121"/>
          <w:kern w:val="0"/>
          <w:sz w:val="24"/>
          <w:szCs w:val="24"/>
          <w:lang w:eastAsia="en-ZA"/>
          <w14:ligatures w14:val="none"/>
        </w:rPr>
        <w:t>In </w:t>
      </w:r>
      <w:r w:rsidRPr="00B319F6">
        <w:rPr>
          <w:rFonts w:ascii="Arial" w:eastAsia="Times New Roman" w:hAnsi="Arial" w:cs="Arial"/>
          <w:b/>
          <w:bCs/>
          <w:i/>
          <w:iCs/>
          <w:color w:val="242121"/>
          <w:kern w:val="0"/>
          <w:sz w:val="24"/>
          <w:szCs w:val="24"/>
          <w:lang w:eastAsia="en-ZA"/>
          <w14:ligatures w14:val="none"/>
        </w:rPr>
        <w:t>SOUTHERN INSURANCE ASSOCIATION LIMITED V BAILEY N.O. 1984(1) at 99H</w:t>
      </w:r>
      <w:r w:rsidRPr="00B319F6">
        <w:rPr>
          <w:rFonts w:ascii="Arial" w:eastAsia="Times New Roman" w:hAnsi="Arial" w:cs="Arial"/>
          <w:color w:val="242121"/>
          <w:kern w:val="0"/>
          <w:sz w:val="24"/>
          <w:szCs w:val="24"/>
          <w:lang w:eastAsia="en-ZA"/>
          <w14:ligatures w14:val="none"/>
        </w:rPr>
        <w:t> the following was stated:</w:t>
      </w:r>
    </w:p>
    <w:p w14:paraId="6FA87472" w14:textId="77777777" w:rsidR="00AE051D" w:rsidRDefault="00AE051D" w:rsidP="00D70322">
      <w:pPr>
        <w:shd w:val="clear" w:color="auto" w:fill="FFFFFF"/>
        <w:spacing w:before="475" w:after="0" w:line="240" w:lineRule="auto"/>
        <w:ind w:left="706"/>
        <w:jc w:val="both"/>
        <w:rPr>
          <w:rFonts w:ascii="Arial" w:eastAsia="Times New Roman" w:hAnsi="Arial" w:cs="Arial"/>
          <w:i/>
          <w:iCs/>
          <w:color w:val="242121"/>
          <w:kern w:val="0"/>
          <w:sz w:val="24"/>
          <w:szCs w:val="24"/>
          <w:lang w:eastAsia="en-ZA"/>
          <w14:ligatures w14:val="none"/>
        </w:rPr>
      </w:pPr>
      <w:r w:rsidRPr="00B319F6">
        <w:rPr>
          <w:rFonts w:ascii="Verdana" w:eastAsia="Times New Roman" w:hAnsi="Verdana" w:cs="Times New Roman"/>
          <w:color w:val="242121"/>
          <w:kern w:val="0"/>
          <w:sz w:val="27"/>
          <w:szCs w:val="27"/>
          <w:lang w:eastAsia="en-ZA"/>
          <w14:ligatures w14:val="none"/>
        </w:rPr>
        <w:t>“</w:t>
      </w:r>
      <w:r w:rsidRPr="00B319F6">
        <w:rPr>
          <w:rFonts w:ascii="Arial" w:eastAsia="Times New Roman" w:hAnsi="Arial" w:cs="Arial"/>
          <w:i/>
          <w:iCs/>
          <w:color w:val="242121"/>
          <w:kern w:val="0"/>
          <w:sz w:val="24"/>
          <w:szCs w:val="24"/>
          <w:lang w:eastAsia="en-ZA"/>
          <w14:ligatures w14:val="none"/>
        </w:rPr>
        <w:t>The AD has never attempted to lay down rules as to the way in which the problem of an award of general damages should be approached. The accepted approach is the flexible one described in Sandler v Wholesale Coal Suppliers Ltd </w:t>
      </w:r>
      <w:hyperlink r:id="rId13" w:tooltip="View LawCiteRecord" w:history="1">
        <w:r w:rsidRPr="00B319F6">
          <w:rPr>
            <w:rFonts w:ascii="Arial" w:eastAsia="Times New Roman" w:hAnsi="Arial" w:cs="Arial"/>
            <w:b/>
            <w:bCs/>
            <w:color w:val="0B4B0B"/>
            <w:kern w:val="0"/>
            <w:sz w:val="24"/>
            <w:szCs w:val="24"/>
            <w:u w:val="single"/>
            <w:lang w:eastAsia="en-ZA"/>
            <w14:ligatures w14:val="none"/>
          </w:rPr>
          <w:t>1941 AD 194</w:t>
        </w:r>
      </w:hyperlink>
      <w:r w:rsidRPr="00B319F6">
        <w:rPr>
          <w:rFonts w:ascii="Arial" w:eastAsia="Times New Roman" w:hAnsi="Arial" w:cs="Arial"/>
          <w:i/>
          <w:iCs/>
          <w:color w:val="242121"/>
          <w:kern w:val="0"/>
          <w:sz w:val="24"/>
          <w:szCs w:val="24"/>
          <w:lang w:eastAsia="en-ZA"/>
          <w14:ligatures w14:val="none"/>
        </w:rPr>
        <w:t xml:space="preserve"> AT 199, namely: “The amount to be awarded as a compensation can only be determined by the broadest general considerations and the figure arrived at must necessarily be uncertain depending upon the Judge’s view of what is fair in all the circumstances of the case”.  </w:t>
      </w:r>
    </w:p>
    <w:p w14:paraId="71D8DE18" w14:textId="2C8824DD" w:rsidR="00AE051D" w:rsidRDefault="00AE051D" w:rsidP="00AE051D">
      <w:pPr>
        <w:spacing w:after="340" w:line="482" w:lineRule="auto"/>
        <w:ind w:left="720" w:right="781" w:hanging="720"/>
        <w:rPr>
          <w:rFonts w:ascii="Arial" w:hAnsi="Arial" w:cs="Arial"/>
          <w:color w:val="242121"/>
        </w:rPr>
      </w:pPr>
    </w:p>
    <w:p w14:paraId="5785ADFE" w14:textId="77777777" w:rsidR="00B77391" w:rsidRDefault="00AE051D" w:rsidP="00B77391">
      <w:pPr>
        <w:spacing w:after="340" w:line="240" w:lineRule="auto"/>
        <w:ind w:left="720" w:right="781" w:hanging="720"/>
        <w:rPr>
          <w:rFonts w:ascii="Arial" w:hAnsi="Arial" w:cs="Arial"/>
          <w:color w:val="242121"/>
        </w:rPr>
      </w:pPr>
      <w:r>
        <w:rPr>
          <w:rFonts w:ascii="Arial" w:hAnsi="Arial" w:cs="Arial"/>
          <w:color w:val="242121"/>
        </w:rPr>
        <w:t>[37]</w:t>
      </w:r>
      <w:r>
        <w:rPr>
          <w:rFonts w:ascii="Arial" w:hAnsi="Arial" w:cs="Arial"/>
          <w:color w:val="242121"/>
        </w:rPr>
        <w:tab/>
        <w:t xml:space="preserve">Nicholas AJ said </w:t>
      </w:r>
    </w:p>
    <w:p w14:paraId="72CCAC43" w14:textId="1B81A438" w:rsidR="00AE051D" w:rsidRDefault="00C377B9" w:rsidP="00B77391">
      <w:pPr>
        <w:spacing w:after="340" w:line="240" w:lineRule="auto"/>
        <w:ind w:left="720" w:right="781"/>
        <w:rPr>
          <w:rFonts w:ascii="Arial" w:hAnsi="Arial" w:cs="Arial"/>
          <w:color w:val="242121"/>
        </w:rPr>
      </w:pPr>
      <w:r>
        <w:rPr>
          <w:rFonts w:ascii="Arial" w:hAnsi="Arial" w:cs="Arial"/>
          <w:color w:val="242121"/>
        </w:rPr>
        <w:t>“</w:t>
      </w:r>
      <w:r w:rsidR="00AE051D">
        <w:rPr>
          <w:rFonts w:ascii="Arial" w:hAnsi="Arial" w:cs="Arial"/>
          <w:color w:val="242121"/>
        </w:rPr>
        <w:t xml:space="preserve">Where the method of actuarial computation is adopted in assessing damages for the loss of earning capacity, it does not mean that the </w:t>
      </w:r>
      <w:r>
        <w:rPr>
          <w:rFonts w:ascii="Arial" w:hAnsi="Arial" w:cs="Arial"/>
          <w:color w:val="242121"/>
        </w:rPr>
        <w:t>trial</w:t>
      </w:r>
      <w:r w:rsidR="00AE051D">
        <w:rPr>
          <w:rFonts w:ascii="Arial" w:hAnsi="Arial" w:cs="Arial"/>
          <w:color w:val="242121"/>
        </w:rPr>
        <w:t xml:space="preserve"> Judge is “tied”</w:t>
      </w:r>
      <w:r>
        <w:rPr>
          <w:rFonts w:ascii="Arial" w:hAnsi="Arial" w:cs="Arial"/>
          <w:color w:val="242121"/>
        </w:rPr>
        <w:t xml:space="preserve"> </w:t>
      </w:r>
      <w:r w:rsidR="00AE051D">
        <w:rPr>
          <w:rFonts w:ascii="Arial" w:hAnsi="Arial" w:cs="Arial"/>
          <w:color w:val="242121"/>
        </w:rPr>
        <w:t xml:space="preserve">down </w:t>
      </w:r>
      <w:r>
        <w:rPr>
          <w:rFonts w:ascii="Arial" w:hAnsi="Arial" w:cs="Arial"/>
          <w:color w:val="242121"/>
        </w:rPr>
        <w:t xml:space="preserve">by inexorable actuarial calculations”. </w:t>
      </w:r>
      <w:r w:rsidR="00AE051D">
        <w:rPr>
          <w:rFonts w:ascii="Arial" w:hAnsi="Arial" w:cs="Arial"/>
          <w:color w:val="242121"/>
        </w:rPr>
        <w:t xml:space="preserve"> </w:t>
      </w:r>
      <w:r>
        <w:rPr>
          <w:rFonts w:ascii="Arial" w:hAnsi="Arial" w:cs="Arial"/>
          <w:color w:val="242121"/>
        </w:rPr>
        <w:t>He has a large discretion to award what he considers right. The amount of any discount may vary, depending upon the circumstances of the case”</w:t>
      </w:r>
    </w:p>
    <w:p w14:paraId="1F8AD7ED" w14:textId="401B0955" w:rsidR="00B319F6" w:rsidRPr="003832BE" w:rsidRDefault="00AE051D" w:rsidP="003832BE">
      <w:pPr>
        <w:spacing w:after="340" w:line="482" w:lineRule="auto"/>
        <w:ind w:left="720" w:right="781" w:hanging="720"/>
        <w:rPr>
          <w:rFonts w:ascii="Arial" w:hAnsi="Arial" w:cs="Arial"/>
          <w:color w:val="242121"/>
        </w:rPr>
      </w:pPr>
      <w:r>
        <w:rPr>
          <w:rFonts w:ascii="Arial" w:hAnsi="Arial" w:cs="Arial"/>
          <w:color w:val="242121"/>
        </w:rPr>
        <w:t>[38]</w:t>
      </w:r>
      <w:r>
        <w:rPr>
          <w:rFonts w:ascii="Arial" w:hAnsi="Arial" w:cs="Arial"/>
          <w:color w:val="242121"/>
        </w:rPr>
        <w:tab/>
      </w:r>
      <w:r w:rsidR="00B319F6">
        <w:rPr>
          <w:rFonts w:ascii="Arial" w:hAnsi="Arial" w:cs="Arial"/>
          <w:color w:val="242121"/>
        </w:rPr>
        <w:t xml:space="preserve">When a court is called upon to exercise an arbitrary discretion that is largely based on speculated facts it must do so with necessary circumspection. In the absence of contrary evidence, the court can assume that a reasonable person in the position of the plaintiff would have succeeded to minimize the adverse hazards of life rather than </w:t>
      </w:r>
      <w:r>
        <w:rPr>
          <w:rFonts w:ascii="Arial" w:hAnsi="Arial" w:cs="Arial"/>
          <w:color w:val="242121"/>
        </w:rPr>
        <w:t>accepting</w:t>
      </w:r>
      <w:r w:rsidR="00B319F6">
        <w:rPr>
          <w:rFonts w:ascii="Arial" w:hAnsi="Arial" w:cs="Arial"/>
          <w:color w:val="242121"/>
        </w:rPr>
        <w:t xml:space="preserve"> them. Both favourable and adverse contingencies have to be taken into account in determining an appropriate contingency deduction. Bearing in mind that contingencies are not always adverse, the court should in exercising its discretion lean in favour of the plaintiff as he would not have been placed in the position where his income would have to be the subject of speculation if the accident had not occurred.</w:t>
      </w:r>
    </w:p>
    <w:p w14:paraId="4111E0C4" w14:textId="77777777" w:rsidR="001638A9" w:rsidRPr="001638A9" w:rsidRDefault="00AE051D" w:rsidP="001638A9">
      <w:pPr>
        <w:spacing w:after="340" w:line="482" w:lineRule="auto"/>
        <w:ind w:left="720" w:right="781" w:hanging="720"/>
        <w:rPr>
          <w:rFonts w:ascii="Arial" w:eastAsia="Times New Roman" w:hAnsi="Arial" w:cs="Arial"/>
          <w:color w:val="242121"/>
          <w:kern w:val="0"/>
          <w:sz w:val="24"/>
          <w:szCs w:val="24"/>
          <w:lang w:eastAsia="en-ZA"/>
          <w14:ligatures w14:val="none"/>
        </w:rPr>
      </w:pPr>
      <w:r>
        <w:rPr>
          <w:rFonts w:ascii="Arial" w:eastAsia="Times New Roman" w:hAnsi="Arial" w:cs="Arial"/>
          <w:color w:val="242121"/>
          <w:kern w:val="0"/>
          <w:sz w:val="24"/>
          <w:szCs w:val="24"/>
          <w:lang w:eastAsia="en-ZA"/>
          <w14:ligatures w14:val="none"/>
        </w:rPr>
        <w:t>[3</w:t>
      </w:r>
      <w:r w:rsidR="003832BE">
        <w:rPr>
          <w:rFonts w:ascii="Arial" w:eastAsia="Times New Roman" w:hAnsi="Arial" w:cs="Arial"/>
          <w:color w:val="242121"/>
          <w:kern w:val="0"/>
          <w:sz w:val="24"/>
          <w:szCs w:val="24"/>
          <w:lang w:eastAsia="en-ZA"/>
          <w14:ligatures w14:val="none"/>
        </w:rPr>
        <w:t>9</w:t>
      </w:r>
      <w:r>
        <w:rPr>
          <w:rFonts w:ascii="Arial" w:eastAsia="Times New Roman" w:hAnsi="Arial" w:cs="Arial"/>
          <w:color w:val="242121"/>
          <w:kern w:val="0"/>
          <w:sz w:val="24"/>
          <w:szCs w:val="24"/>
          <w:lang w:eastAsia="en-ZA"/>
          <w14:ligatures w14:val="none"/>
        </w:rPr>
        <w:t>]</w:t>
      </w:r>
      <w:r>
        <w:rPr>
          <w:rFonts w:ascii="Arial" w:eastAsia="Times New Roman" w:hAnsi="Arial" w:cs="Arial"/>
          <w:color w:val="242121"/>
          <w:kern w:val="0"/>
          <w:sz w:val="24"/>
          <w:szCs w:val="24"/>
          <w:lang w:eastAsia="en-ZA"/>
          <w14:ligatures w14:val="none"/>
        </w:rPr>
        <w:tab/>
      </w:r>
      <w:r w:rsidR="00B319F6" w:rsidRPr="00B319F6">
        <w:rPr>
          <w:rFonts w:ascii="Arial" w:eastAsia="Times New Roman" w:hAnsi="Arial" w:cs="Arial"/>
          <w:i/>
          <w:iCs/>
          <w:color w:val="242121"/>
          <w:kern w:val="0"/>
          <w:sz w:val="24"/>
          <w:szCs w:val="24"/>
          <w:lang w:eastAsia="en-ZA"/>
          <w14:ligatures w14:val="none"/>
        </w:rPr>
        <w:t xml:space="preserve"> </w:t>
      </w:r>
      <w:r w:rsidR="001638A9" w:rsidRPr="001638A9">
        <w:rPr>
          <w:rFonts w:ascii="Arial" w:eastAsia="Times New Roman" w:hAnsi="Arial" w:cs="Arial"/>
          <w:color w:val="242121"/>
          <w:kern w:val="0"/>
          <w:sz w:val="24"/>
          <w:szCs w:val="24"/>
          <w:lang w:eastAsia="en-ZA"/>
          <w14:ligatures w14:val="none"/>
        </w:rPr>
        <w:t>There are no hard and fast rules in so far as contingencies</w:t>
      </w:r>
    </w:p>
    <w:p w14:paraId="65E89332" w14:textId="77777777" w:rsidR="001638A9" w:rsidRPr="001638A9" w:rsidRDefault="001638A9" w:rsidP="001638A9">
      <w:pPr>
        <w:spacing w:after="340" w:line="482" w:lineRule="auto"/>
        <w:ind w:left="720" w:right="781"/>
        <w:rPr>
          <w:rFonts w:ascii="Arial" w:eastAsia="Times New Roman" w:hAnsi="Arial" w:cs="Arial"/>
          <w:color w:val="242121"/>
          <w:kern w:val="0"/>
          <w:sz w:val="24"/>
          <w:szCs w:val="24"/>
          <w:lang w:eastAsia="en-ZA"/>
          <w14:ligatures w14:val="none"/>
        </w:rPr>
      </w:pPr>
      <w:r w:rsidRPr="001638A9">
        <w:rPr>
          <w:rFonts w:ascii="Arial" w:eastAsia="Times New Roman" w:hAnsi="Arial" w:cs="Arial"/>
          <w:color w:val="242121"/>
          <w:kern w:val="0"/>
          <w:sz w:val="24"/>
          <w:szCs w:val="24"/>
          <w:lang w:eastAsia="en-ZA"/>
          <w14:ligatures w14:val="none"/>
        </w:rPr>
        <w:t>are concerned. Koch in The Quantum Yearbook (2011) at</w:t>
      </w:r>
    </w:p>
    <w:p w14:paraId="2663D6C2" w14:textId="77777777" w:rsidR="001638A9" w:rsidRPr="001638A9" w:rsidRDefault="001638A9" w:rsidP="001638A9">
      <w:pPr>
        <w:spacing w:after="340" w:line="482" w:lineRule="auto"/>
        <w:ind w:left="720" w:right="781"/>
        <w:rPr>
          <w:rFonts w:ascii="Arial" w:eastAsia="Times New Roman" w:hAnsi="Arial" w:cs="Arial"/>
          <w:color w:val="242121"/>
          <w:kern w:val="0"/>
          <w:sz w:val="24"/>
          <w:szCs w:val="24"/>
          <w:lang w:eastAsia="en-ZA"/>
          <w14:ligatures w14:val="none"/>
        </w:rPr>
      </w:pPr>
      <w:r w:rsidRPr="001638A9">
        <w:rPr>
          <w:rFonts w:ascii="Arial" w:eastAsia="Times New Roman" w:hAnsi="Arial" w:cs="Arial"/>
          <w:color w:val="242121"/>
          <w:kern w:val="0"/>
          <w:sz w:val="24"/>
          <w:szCs w:val="24"/>
          <w:lang w:eastAsia="en-ZA"/>
          <w14:ligatures w14:val="none"/>
        </w:rPr>
        <w:lastRenderedPageBreak/>
        <w:t>104 said:</w:t>
      </w:r>
    </w:p>
    <w:p w14:paraId="5F32920A" w14:textId="77777777" w:rsidR="001638A9" w:rsidRPr="001638A9" w:rsidRDefault="001638A9" w:rsidP="00B77391">
      <w:pPr>
        <w:spacing w:after="340" w:line="240" w:lineRule="auto"/>
        <w:ind w:left="720" w:right="781"/>
        <w:rPr>
          <w:rFonts w:ascii="Arial" w:eastAsia="Times New Roman" w:hAnsi="Arial" w:cs="Arial"/>
          <w:color w:val="242121"/>
          <w:kern w:val="0"/>
          <w:sz w:val="24"/>
          <w:szCs w:val="24"/>
          <w:lang w:eastAsia="en-ZA"/>
          <w14:ligatures w14:val="none"/>
        </w:rPr>
      </w:pPr>
      <w:r w:rsidRPr="001638A9">
        <w:rPr>
          <w:rFonts w:ascii="Arial" w:eastAsia="Times New Roman" w:hAnsi="Arial" w:cs="Arial"/>
          <w:color w:val="242121"/>
          <w:kern w:val="0"/>
          <w:sz w:val="24"/>
          <w:szCs w:val="24"/>
          <w:lang w:eastAsia="en-ZA"/>
          <w14:ligatures w14:val="none"/>
        </w:rPr>
        <w:t>“General contingencies cover a wide range of considerations</w:t>
      </w:r>
    </w:p>
    <w:p w14:paraId="32196100" w14:textId="77777777" w:rsidR="001638A9" w:rsidRPr="001638A9" w:rsidRDefault="001638A9" w:rsidP="00B77391">
      <w:pPr>
        <w:spacing w:after="340" w:line="240" w:lineRule="auto"/>
        <w:ind w:left="720" w:right="781"/>
        <w:rPr>
          <w:rFonts w:ascii="Arial" w:eastAsia="Times New Roman" w:hAnsi="Arial" w:cs="Arial"/>
          <w:color w:val="242121"/>
          <w:kern w:val="0"/>
          <w:sz w:val="24"/>
          <w:szCs w:val="24"/>
          <w:lang w:eastAsia="en-ZA"/>
          <w14:ligatures w14:val="none"/>
        </w:rPr>
      </w:pPr>
      <w:r w:rsidRPr="001638A9">
        <w:rPr>
          <w:rFonts w:ascii="Arial" w:eastAsia="Times New Roman" w:hAnsi="Arial" w:cs="Arial"/>
          <w:color w:val="242121"/>
          <w:kern w:val="0"/>
          <w:sz w:val="24"/>
          <w:szCs w:val="24"/>
          <w:lang w:eastAsia="en-ZA"/>
          <w14:ligatures w14:val="none"/>
        </w:rPr>
        <w:t>which may vary from case to case and may include:</w:t>
      </w:r>
    </w:p>
    <w:p w14:paraId="12AB0EE6" w14:textId="77777777" w:rsidR="001638A9" w:rsidRPr="001638A9" w:rsidRDefault="001638A9" w:rsidP="00B77391">
      <w:pPr>
        <w:spacing w:after="340" w:line="240" w:lineRule="auto"/>
        <w:ind w:left="720" w:right="781"/>
        <w:rPr>
          <w:rFonts w:ascii="Arial" w:eastAsia="Times New Roman" w:hAnsi="Arial" w:cs="Arial"/>
          <w:color w:val="242121"/>
          <w:kern w:val="0"/>
          <w:sz w:val="24"/>
          <w:szCs w:val="24"/>
          <w:lang w:eastAsia="en-ZA"/>
          <w14:ligatures w14:val="none"/>
        </w:rPr>
      </w:pPr>
      <w:r w:rsidRPr="001638A9">
        <w:rPr>
          <w:rFonts w:ascii="Arial" w:eastAsia="Times New Roman" w:hAnsi="Arial" w:cs="Arial"/>
          <w:color w:val="242121"/>
          <w:kern w:val="0"/>
          <w:sz w:val="24"/>
          <w:szCs w:val="24"/>
          <w:lang w:eastAsia="en-ZA"/>
          <w14:ligatures w14:val="none"/>
        </w:rPr>
        <w:t>taxation, early death, saved travel costs, loss of</w:t>
      </w:r>
    </w:p>
    <w:p w14:paraId="4767557C" w14:textId="77777777" w:rsidR="001638A9" w:rsidRPr="001638A9" w:rsidRDefault="001638A9" w:rsidP="00B77391">
      <w:pPr>
        <w:spacing w:after="340" w:line="240" w:lineRule="auto"/>
        <w:ind w:left="720" w:right="781"/>
        <w:rPr>
          <w:rFonts w:ascii="Arial" w:eastAsia="Times New Roman" w:hAnsi="Arial" w:cs="Arial"/>
          <w:color w:val="242121"/>
          <w:kern w:val="0"/>
          <w:sz w:val="24"/>
          <w:szCs w:val="24"/>
          <w:lang w:eastAsia="en-ZA"/>
          <w14:ligatures w14:val="none"/>
        </w:rPr>
      </w:pPr>
      <w:r w:rsidRPr="001638A9">
        <w:rPr>
          <w:rFonts w:ascii="Arial" w:eastAsia="Times New Roman" w:hAnsi="Arial" w:cs="Arial"/>
          <w:color w:val="242121"/>
          <w:kern w:val="0"/>
          <w:sz w:val="24"/>
          <w:szCs w:val="24"/>
          <w:lang w:eastAsia="en-ZA"/>
          <w14:ligatures w14:val="none"/>
        </w:rPr>
        <w:t>employment, promotion prospects, divorce, etc. There are</w:t>
      </w:r>
    </w:p>
    <w:p w14:paraId="7DF50CB5" w14:textId="63F9481C" w:rsidR="001638A9" w:rsidRPr="001638A9" w:rsidRDefault="001638A9" w:rsidP="00B77391">
      <w:pPr>
        <w:spacing w:after="340" w:line="240" w:lineRule="auto"/>
        <w:ind w:left="720" w:right="781"/>
        <w:rPr>
          <w:rFonts w:ascii="Arial" w:eastAsia="Times New Roman" w:hAnsi="Arial" w:cs="Arial"/>
          <w:color w:val="242121"/>
          <w:kern w:val="0"/>
          <w:sz w:val="24"/>
          <w:szCs w:val="24"/>
          <w:lang w:eastAsia="en-ZA"/>
          <w14:ligatures w14:val="none"/>
        </w:rPr>
      </w:pPr>
      <w:r w:rsidRPr="001638A9">
        <w:rPr>
          <w:rFonts w:ascii="Arial" w:eastAsia="Times New Roman" w:hAnsi="Arial" w:cs="Arial"/>
          <w:color w:val="242121"/>
          <w:kern w:val="0"/>
          <w:sz w:val="24"/>
          <w:szCs w:val="24"/>
          <w:lang w:eastAsia="en-ZA"/>
          <w14:ligatures w14:val="none"/>
        </w:rPr>
        <w:t xml:space="preserve">no fixed rules as regards general contingencies.” </w:t>
      </w:r>
      <w:r>
        <w:rPr>
          <w:rStyle w:val="FootnoteReference"/>
          <w:rFonts w:ascii="Arial" w:eastAsia="Times New Roman" w:hAnsi="Arial" w:cs="Arial"/>
          <w:color w:val="242121"/>
          <w:kern w:val="0"/>
          <w:sz w:val="24"/>
          <w:szCs w:val="24"/>
          <w:lang w:eastAsia="en-ZA"/>
          <w14:ligatures w14:val="none"/>
        </w:rPr>
        <w:footnoteReference w:id="8"/>
      </w:r>
    </w:p>
    <w:p w14:paraId="4D6E7F66" w14:textId="51B74CFE" w:rsidR="003832BE" w:rsidRDefault="001638A9" w:rsidP="001638A9">
      <w:pPr>
        <w:spacing w:after="340" w:line="482" w:lineRule="auto"/>
        <w:ind w:left="720" w:right="781" w:hanging="720"/>
        <w:rPr>
          <w:rFonts w:ascii="Arial" w:hAnsi="Arial" w:cs="Arial"/>
          <w:color w:val="242121"/>
        </w:rPr>
      </w:pPr>
      <w:r>
        <w:rPr>
          <w:rFonts w:ascii="Arial" w:hAnsi="Arial" w:cs="Arial"/>
          <w:color w:val="242121"/>
        </w:rPr>
        <w:t>[40]</w:t>
      </w:r>
      <w:r>
        <w:rPr>
          <w:rFonts w:ascii="Arial" w:hAnsi="Arial" w:cs="Arial"/>
          <w:color w:val="242121"/>
        </w:rPr>
        <w:tab/>
      </w:r>
      <w:r w:rsidR="003832BE" w:rsidRPr="001638A9">
        <w:rPr>
          <w:rFonts w:ascii="Arial" w:hAnsi="Arial" w:cs="Arial"/>
          <w:color w:val="242121"/>
        </w:rPr>
        <w:t xml:space="preserve">Counsel submits that 15% pre-morbid contingency and 25% post-morbid is suggested. He bases this on Dr Moja’s report that says WPI is 83% whereas DR </w:t>
      </w:r>
      <w:proofErr w:type="spellStart"/>
      <w:r w:rsidR="003832BE" w:rsidRPr="001638A9">
        <w:rPr>
          <w:rFonts w:ascii="Arial" w:hAnsi="Arial" w:cs="Arial"/>
          <w:color w:val="242121"/>
        </w:rPr>
        <w:t>Moselane</w:t>
      </w:r>
      <w:proofErr w:type="spellEnd"/>
      <w:r w:rsidR="003832BE" w:rsidRPr="001638A9">
        <w:rPr>
          <w:rFonts w:ascii="Arial" w:hAnsi="Arial" w:cs="Arial"/>
          <w:color w:val="242121"/>
        </w:rPr>
        <w:t xml:space="preserve"> says 95%. The plaintiff is functionally unemployable, the</w:t>
      </w:r>
      <w:r w:rsidR="003832BE">
        <w:rPr>
          <w:rFonts w:ascii="Arial" w:hAnsi="Arial" w:cs="Arial"/>
          <w:color w:val="242121"/>
        </w:rPr>
        <w:t xml:space="preserve"> possibility of employment is zero, inability to work in pre-accident and will not survive to see his 60</w:t>
      </w:r>
      <w:r w:rsidR="003832BE" w:rsidRPr="003832BE">
        <w:rPr>
          <w:rFonts w:ascii="Arial" w:hAnsi="Arial" w:cs="Arial"/>
          <w:color w:val="242121"/>
          <w:vertAlign w:val="superscript"/>
        </w:rPr>
        <w:t>th</w:t>
      </w:r>
      <w:r w:rsidR="003832BE">
        <w:rPr>
          <w:rFonts w:ascii="Arial" w:hAnsi="Arial" w:cs="Arial"/>
          <w:color w:val="242121"/>
        </w:rPr>
        <w:t xml:space="preserve"> birthday.</w:t>
      </w:r>
    </w:p>
    <w:p w14:paraId="75559203" w14:textId="23F426AC" w:rsidR="00AB2567" w:rsidRDefault="00AB2567" w:rsidP="003832BE">
      <w:pPr>
        <w:spacing w:after="340" w:line="482" w:lineRule="auto"/>
        <w:ind w:left="720" w:right="781" w:hanging="720"/>
        <w:rPr>
          <w:rFonts w:ascii="Arial" w:hAnsi="Arial" w:cs="Arial"/>
          <w:color w:val="242121"/>
        </w:rPr>
      </w:pPr>
      <w:r>
        <w:rPr>
          <w:rFonts w:ascii="Arial" w:hAnsi="Arial" w:cs="Arial"/>
          <w:color w:val="242121"/>
        </w:rPr>
        <w:t>[4</w:t>
      </w:r>
      <w:r w:rsidR="001638A9">
        <w:rPr>
          <w:rFonts w:ascii="Arial" w:hAnsi="Arial" w:cs="Arial"/>
          <w:color w:val="242121"/>
        </w:rPr>
        <w:t>1</w:t>
      </w:r>
      <w:r>
        <w:rPr>
          <w:rFonts w:ascii="Arial" w:hAnsi="Arial" w:cs="Arial"/>
          <w:color w:val="242121"/>
        </w:rPr>
        <w:t>]</w:t>
      </w:r>
      <w:r>
        <w:rPr>
          <w:rFonts w:ascii="Arial" w:hAnsi="Arial" w:cs="Arial"/>
          <w:color w:val="242121"/>
        </w:rPr>
        <w:tab/>
        <w:t>I have considered the evidence presented before me and I have considered the caselaw. I am inclined to agree with counsel that the plaintiff must be compensated accordingly. I</w:t>
      </w:r>
      <w:r w:rsidR="0049657E">
        <w:rPr>
          <w:rFonts w:ascii="Arial" w:hAnsi="Arial" w:cs="Arial"/>
          <w:color w:val="242121"/>
        </w:rPr>
        <w:t>, therefore,</w:t>
      </w:r>
      <w:r>
        <w:rPr>
          <w:rFonts w:ascii="Arial" w:hAnsi="Arial" w:cs="Arial"/>
          <w:color w:val="242121"/>
        </w:rPr>
        <w:t xml:space="preserve"> order as follows:</w:t>
      </w:r>
    </w:p>
    <w:p w14:paraId="34FA9128" w14:textId="4E64D0AC" w:rsidR="00AB2567" w:rsidRDefault="0049657E" w:rsidP="00AB2567">
      <w:pPr>
        <w:spacing w:after="340" w:line="482" w:lineRule="auto"/>
        <w:ind w:left="720" w:right="781"/>
        <w:rPr>
          <w:rFonts w:ascii="Arial" w:eastAsia="Times New Roman" w:hAnsi="Arial" w:cs="Arial"/>
          <w:kern w:val="0"/>
          <w:sz w:val="24"/>
          <w:szCs w:val="24"/>
          <w:lang w:val="en-GB"/>
          <w14:ligatures w14:val="none"/>
        </w:rPr>
      </w:pPr>
      <w:r>
        <w:rPr>
          <w:rFonts w:ascii="Arial" w:eastAsia="Times New Roman" w:hAnsi="Arial" w:cs="Arial"/>
          <w:kern w:val="0"/>
          <w:sz w:val="24"/>
          <w:szCs w:val="24"/>
          <w:lang w:val="en-GB"/>
          <w14:ligatures w14:val="none"/>
        </w:rPr>
        <w:t xml:space="preserve">a. </w:t>
      </w:r>
      <w:r w:rsidR="00AB2567">
        <w:rPr>
          <w:rFonts w:ascii="Arial" w:eastAsia="Times New Roman" w:hAnsi="Arial" w:cs="Arial"/>
          <w:kern w:val="0"/>
          <w:sz w:val="24"/>
          <w:szCs w:val="24"/>
          <w:lang w:val="en-GB"/>
          <w14:ligatures w14:val="none"/>
        </w:rPr>
        <w:t xml:space="preserve">Section 17(4) undertaking </w:t>
      </w:r>
    </w:p>
    <w:p w14:paraId="44BDFB18" w14:textId="6216701D" w:rsidR="00AB2567" w:rsidRDefault="0049657E" w:rsidP="00AB2567">
      <w:pPr>
        <w:spacing w:after="340" w:line="482" w:lineRule="auto"/>
        <w:ind w:left="720" w:right="781"/>
        <w:rPr>
          <w:rFonts w:ascii="Arial" w:eastAsia="Times New Roman" w:hAnsi="Arial" w:cs="Arial"/>
          <w:kern w:val="0"/>
          <w:sz w:val="24"/>
          <w:szCs w:val="24"/>
          <w:lang w:val="en-GB"/>
          <w14:ligatures w14:val="none"/>
        </w:rPr>
      </w:pPr>
      <w:r>
        <w:rPr>
          <w:rFonts w:ascii="Arial" w:eastAsia="Times New Roman" w:hAnsi="Arial" w:cs="Arial"/>
          <w:kern w:val="0"/>
          <w:sz w:val="24"/>
          <w:szCs w:val="24"/>
          <w:lang w:val="en-GB"/>
          <w14:ligatures w14:val="none"/>
        </w:rPr>
        <w:t xml:space="preserve">b. </w:t>
      </w:r>
      <w:r w:rsidR="00AB2567">
        <w:rPr>
          <w:rFonts w:ascii="Arial" w:eastAsia="Times New Roman" w:hAnsi="Arial" w:cs="Arial"/>
          <w:kern w:val="0"/>
          <w:sz w:val="24"/>
          <w:szCs w:val="24"/>
          <w:lang w:val="en-GB"/>
          <w14:ligatures w14:val="none"/>
        </w:rPr>
        <w:t xml:space="preserve">Past loss of earnings of R 143 700.00, </w:t>
      </w:r>
    </w:p>
    <w:p w14:paraId="5F41D67C" w14:textId="10F5F49D" w:rsidR="00AB2567" w:rsidRDefault="0049657E" w:rsidP="00AB2567">
      <w:pPr>
        <w:spacing w:after="340" w:line="482" w:lineRule="auto"/>
        <w:ind w:left="720" w:right="781"/>
        <w:rPr>
          <w:rFonts w:ascii="Arial" w:eastAsia="Times New Roman" w:hAnsi="Arial" w:cs="Arial"/>
          <w:kern w:val="0"/>
          <w:sz w:val="24"/>
          <w:szCs w:val="24"/>
          <w:lang w:val="en-GB"/>
          <w14:ligatures w14:val="none"/>
        </w:rPr>
      </w:pPr>
      <w:r>
        <w:rPr>
          <w:rFonts w:ascii="Arial" w:eastAsia="Times New Roman" w:hAnsi="Arial" w:cs="Arial"/>
          <w:kern w:val="0"/>
          <w:sz w:val="24"/>
          <w:szCs w:val="24"/>
          <w:lang w:val="en-GB"/>
          <w14:ligatures w14:val="none"/>
        </w:rPr>
        <w:t xml:space="preserve">c. </w:t>
      </w:r>
      <w:r w:rsidR="00AB2567">
        <w:rPr>
          <w:rFonts w:ascii="Arial" w:eastAsia="Times New Roman" w:hAnsi="Arial" w:cs="Arial"/>
          <w:kern w:val="0"/>
          <w:sz w:val="24"/>
          <w:szCs w:val="24"/>
          <w:lang w:val="en-GB"/>
          <w14:ligatures w14:val="none"/>
        </w:rPr>
        <w:t>F</w:t>
      </w:r>
      <w:r w:rsidR="00AB2567" w:rsidRPr="00B46E63">
        <w:rPr>
          <w:rFonts w:ascii="Arial" w:eastAsia="Times New Roman" w:hAnsi="Arial" w:cs="Arial"/>
          <w:kern w:val="0"/>
          <w:sz w:val="24"/>
          <w:szCs w:val="24"/>
          <w:lang w:val="en-GB"/>
          <w14:ligatures w14:val="none"/>
        </w:rPr>
        <w:t xml:space="preserve">uture loss of earnings </w:t>
      </w:r>
      <w:r w:rsidR="00AB2567">
        <w:rPr>
          <w:rFonts w:ascii="Arial" w:eastAsia="Times New Roman" w:hAnsi="Arial" w:cs="Arial"/>
          <w:kern w:val="0"/>
          <w:sz w:val="24"/>
          <w:szCs w:val="24"/>
          <w:lang w:val="en-GB"/>
          <w14:ligatures w14:val="none"/>
        </w:rPr>
        <w:t xml:space="preserve">of R 4 657 000.00, </w:t>
      </w:r>
    </w:p>
    <w:p w14:paraId="5E6C2466" w14:textId="1D4E0A5F" w:rsidR="00AB2567" w:rsidRDefault="0049657E" w:rsidP="00AB2567">
      <w:pPr>
        <w:spacing w:after="340" w:line="482" w:lineRule="auto"/>
        <w:ind w:left="720" w:right="781"/>
        <w:rPr>
          <w:rFonts w:ascii="Arial" w:eastAsia="Times New Roman" w:hAnsi="Arial" w:cs="Arial"/>
          <w:kern w:val="0"/>
          <w:sz w:val="24"/>
          <w:szCs w:val="24"/>
          <w:lang w:val="en-GB"/>
          <w14:ligatures w14:val="none"/>
        </w:rPr>
      </w:pPr>
      <w:r>
        <w:rPr>
          <w:rFonts w:ascii="Arial" w:eastAsia="Times New Roman" w:hAnsi="Arial" w:cs="Arial"/>
          <w:kern w:val="0"/>
          <w:sz w:val="24"/>
          <w:szCs w:val="24"/>
          <w:lang w:val="en-GB"/>
          <w14:ligatures w14:val="none"/>
        </w:rPr>
        <w:t xml:space="preserve">d. </w:t>
      </w:r>
      <w:r w:rsidR="00AB2567">
        <w:rPr>
          <w:rFonts w:ascii="Arial" w:eastAsia="Times New Roman" w:hAnsi="Arial" w:cs="Arial"/>
          <w:kern w:val="0"/>
          <w:sz w:val="24"/>
          <w:szCs w:val="24"/>
          <w:lang w:val="en-GB"/>
          <w14:ligatures w14:val="none"/>
        </w:rPr>
        <w:t>G</w:t>
      </w:r>
      <w:r w:rsidR="00AB2567" w:rsidRPr="00B46E63">
        <w:rPr>
          <w:rFonts w:ascii="Arial" w:eastAsia="Times New Roman" w:hAnsi="Arial" w:cs="Arial"/>
          <w:kern w:val="0"/>
          <w:sz w:val="24"/>
          <w:szCs w:val="24"/>
          <w:lang w:val="en-GB"/>
          <w14:ligatures w14:val="none"/>
        </w:rPr>
        <w:t xml:space="preserve">eneral damages </w:t>
      </w:r>
      <w:r w:rsidR="00AB2567">
        <w:rPr>
          <w:rFonts w:ascii="Arial" w:eastAsia="Times New Roman" w:hAnsi="Arial" w:cs="Arial"/>
          <w:kern w:val="0"/>
          <w:sz w:val="24"/>
          <w:szCs w:val="24"/>
          <w:lang w:val="en-GB"/>
          <w14:ligatures w14:val="none"/>
        </w:rPr>
        <w:t>of R 3 </w:t>
      </w:r>
      <w:r>
        <w:rPr>
          <w:rFonts w:ascii="Arial" w:eastAsia="Times New Roman" w:hAnsi="Arial" w:cs="Arial"/>
          <w:kern w:val="0"/>
          <w:sz w:val="24"/>
          <w:szCs w:val="24"/>
          <w:lang w:val="en-GB"/>
          <w14:ligatures w14:val="none"/>
        </w:rPr>
        <w:t>2</w:t>
      </w:r>
      <w:r w:rsidR="00AB2567">
        <w:rPr>
          <w:rFonts w:ascii="Arial" w:eastAsia="Times New Roman" w:hAnsi="Arial" w:cs="Arial"/>
          <w:kern w:val="0"/>
          <w:sz w:val="24"/>
          <w:szCs w:val="24"/>
          <w:lang w:val="en-GB"/>
          <w14:ligatures w14:val="none"/>
        </w:rPr>
        <w:t>00 000. 00 and Costs.</w:t>
      </w:r>
    </w:p>
    <w:p w14:paraId="41D7FBC5" w14:textId="2652949C" w:rsidR="00AB2567" w:rsidRDefault="00AB2567" w:rsidP="001638A9">
      <w:pPr>
        <w:spacing w:after="340" w:line="482" w:lineRule="auto"/>
        <w:ind w:right="781"/>
        <w:rPr>
          <w:rFonts w:ascii="Arial" w:eastAsia="Times New Roman" w:hAnsi="Arial" w:cs="Arial"/>
          <w:kern w:val="0"/>
          <w:sz w:val="24"/>
          <w:szCs w:val="24"/>
          <w:lang w:val="en-GB"/>
          <w14:ligatures w14:val="none"/>
        </w:rPr>
      </w:pPr>
      <w:r>
        <w:rPr>
          <w:rFonts w:ascii="Arial" w:eastAsia="Times New Roman" w:hAnsi="Arial" w:cs="Arial"/>
          <w:kern w:val="0"/>
          <w:sz w:val="24"/>
          <w:szCs w:val="24"/>
          <w:lang w:val="en-GB"/>
          <w14:ligatures w14:val="none"/>
        </w:rPr>
        <w:lastRenderedPageBreak/>
        <w:t>[4</w:t>
      </w:r>
      <w:r w:rsidR="001638A9">
        <w:rPr>
          <w:rFonts w:ascii="Arial" w:eastAsia="Times New Roman" w:hAnsi="Arial" w:cs="Arial"/>
          <w:kern w:val="0"/>
          <w:sz w:val="24"/>
          <w:szCs w:val="24"/>
          <w:lang w:val="en-GB"/>
          <w14:ligatures w14:val="none"/>
        </w:rPr>
        <w:t>2</w:t>
      </w:r>
      <w:r>
        <w:rPr>
          <w:rFonts w:ascii="Arial" w:eastAsia="Times New Roman" w:hAnsi="Arial" w:cs="Arial"/>
          <w:kern w:val="0"/>
          <w:sz w:val="24"/>
          <w:szCs w:val="24"/>
          <w:lang w:val="en-GB"/>
          <w14:ligatures w14:val="none"/>
        </w:rPr>
        <w:t>]</w:t>
      </w:r>
      <w:r>
        <w:rPr>
          <w:rFonts w:ascii="Arial" w:eastAsia="Times New Roman" w:hAnsi="Arial" w:cs="Arial"/>
          <w:kern w:val="0"/>
          <w:sz w:val="24"/>
          <w:szCs w:val="24"/>
          <w:lang w:val="en-GB"/>
          <w14:ligatures w14:val="none"/>
        </w:rPr>
        <w:tab/>
        <w:t>I have considered the draft order and have amended it and marked it</w:t>
      </w:r>
      <w:r w:rsidR="001638A9">
        <w:rPr>
          <w:rFonts w:ascii="Arial" w:eastAsia="Times New Roman" w:hAnsi="Arial" w:cs="Arial"/>
          <w:kern w:val="0"/>
          <w:sz w:val="24"/>
          <w:szCs w:val="24"/>
          <w:lang w:val="en-GB"/>
          <w14:ligatures w14:val="none"/>
        </w:rPr>
        <w:tab/>
      </w:r>
      <w:r>
        <w:rPr>
          <w:rFonts w:ascii="Arial" w:eastAsia="Times New Roman" w:hAnsi="Arial" w:cs="Arial"/>
          <w:kern w:val="0"/>
          <w:sz w:val="24"/>
          <w:szCs w:val="24"/>
          <w:lang w:val="en-GB"/>
          <w14:ligatures w14:val="none"/>
        </w:rPr>
        <w:t xml:space="preserve"> X.</w:t>
      </w:r>
    </w:p>
    <w:p w14:paraId="125E234A" w14:textId="77777777" w:rsidR="00F8332E" w:rsidRPr="00F8332E" w:rsidRDefault="00F8332E" w:rsidP="00F8332E">
      <w:pPr>
        <w:rPr>
          <w:rFonts w:ascii="Verdana" w:hAnsi="Verdana" w:cs="Arial"/>
          <w:kern w:val="0"/>
          <w:sz w:val="24"/>
          <w:szCs w:val="24"/>
          <w14:ligatures w14:val="none"/>
        </w:rPr>
      </w:pPr>
      <w:r>
        <w:rPr>
          <w:rFonts w:ascii="Arial" w:hAnsi="Arial" w:cs="Arial"/>
          <w:color w:val="242121"/>
        </w:rPr>
        <w:tab/>
      </w:r>
      <w:r>
        <w:rPr>
          <w:rFonts w:ascii="Arial" w:hAnsi="Arial" w:cs="Arial"/>
          <w:color w:val="242121"/>
        </w:rPr>
        <w:tab/>
      </w:r>
      <w:r>
        <w:rPr>
          <w:rFonts w:ascii="Arial" w:hAnsi="Arial" w:cs="Arial"/>
          <w:color w:val="242121"/>
        </w:rPr>
        <w:tab/>
      </w:r>
      <w:r>
        <w:rPr>
          <w:rFonts w:ascii="Arial" w:hAnsi="Arial" w:cs="Arial"/>
          <w:color w:val="242121"/>
        </w:rPr>
        <w:tab/>
      </w:r>
      <w:r>
        <w:rPr>
          <w:rFonts w:ascii="Arial" w:hAnsi="Arial" w:cs="Arial"/>
          <w:color w:val="242121"/>
        </w:rPr>
        <w:tab/>
      </w:r>
      <w:r>
        <w:rPr>
          <w:rFonts w:ascii="Arial" w:hAnsi="Arial" w:cs="Arial"/>
          <w:color w:val="242121"/>
        </w:rPr>
        <w:tab/>
      </w:r>
      <w:r w:rsidRPr="00F8332E">
        <w:rPr>
          <w:rFonts w:ascii="Verdana" w:hAnsi="Verdana"/>
          <w:kern w:val="0"/>
          <w:sz w:val="24"/>
          <w:szCs w:val="24"/>
          <w14:ligatures w14:val="none"/>
        </w:rPr>
        <w:t>__________________________</w:t>
      </w:r>
    </w:p>
    <w:p w14:paraId="407C82EF" w14:textId="77777777" w:rsidR="00F8332E" w:rsidRPr="00F8332E" w:rsidRDefault="00F8332E" w:rsidP="00F8332E">
      <w:pPr>
        <w:ind w:left="3600" w:firstLine="720"/>
        <w:rPr>
          <w:rFonts w:ascii="Verdana" w:hAnsi="Verdana"/>
          <w:b/>
          <w:bCs/>
          <w:kern w:val="0"/>
          <w:sz w:val="24"/>
          <w:szCs w:val="24"/>
          <w14:ligatures w14:val="none"/>
        </w:rPr>
      </w:pPr>
      <w:r w:rsidRPr="00F8332E">
        <w:rPr>
          <w:rFonts w:ascii="Verdana" w:hAnsi="Verdana"/>
          <w:b/>
          <w:bCs/>
          <w:kern w:val="0"/>
          <w:sz w:val="24"/>
          <w:szCs w:val="24"/>
          <w14:ligatures w14:val="none"/>
        </w:rPr>
        <w:t>ENB KHWINANA</w:t>
      </w:r>
    </w:p>
    <w:p w14:paraId="3E81B9D0" w14:textId="212F2F02" w:rsidR="00F8332E" w:rsidRDefault="00F8332E" w:rsidP="00F8332E">
      <w:pPr>
        <w:ind w:left="4320"/>
        <w:rPr>
          <w:rFonts w:ascii="Verdana" w:hAnsi="Verdana"/>
          <w:b/>
          <w:bCs/>
          <w:kern w:val="0"/>
          <w:sz w:val="24"/>
          <w:szCs w:val="24"/>
          <w14:ligatures w14:val="none"/>
        </w:rPr>
      </w:pPr>
      <w:r w:rsidRPr="00F8332E">
        <w:rPr>
          <w:rFonts w:ascii="Verdana" w:hAnsi="Verdana"/>
          <w:b/>
          <w:bCs/>
          <w:kern w:val="0"/>
          <w:sz w:val="24"/>
          <w:szCs w:val="24"/>
          <w14:ligatures w14:val="none"/>
        </w:rPr>
        <w:t>ACTING JUDGE OF NORTH GAUTENG HIGH COURT, PRETORIA</w:t>
      </w:r>
    </w:p>
    <w:p w14:paraId="6F281466" w14:textId="77777777" w:rsidR="00D572B8" w:rsidRDefault="00D572B8" w:rsidP="00F8332E">
      <w:pPr>
        <w:shd w:val="clear" w:color="auto" w:fill="FFFFFF"/>
        <w:spacing w:before="144" w:after="0" w:line="480" w:lineRule="atLeast"/>
        <w:ind w:left="-14"/>
        <w:rPr>
          <w:rFonts w:ascii="Arial" w:eastAsia="Times New Roman" w:hAnsi="Arial" w:cs="Arial"/>
          <w:b/>
          <w:bCs/>
          <w:color w:val="242121"/>
          <w:kern w:val="0"/>
          <w:sz w:val="24"/>
          <w:szCs w:val="24"/>
          <w:u w:val="single"/>
          <w:lang w:eastAsia="en-ZA"/>
          <w14:ligatures w14:val="none"/>
        </w:rPr>
      </w:pPr>
    </w:p>
    <w:p w14:paraId="7464F2B6" w14:textId="0BF91F07" w:rsidR="00F8332E" w:rsidRPr="00F8332E" w:rsidRDefault="00F8332E" w:rsidP="00F8332E">
      <w:pPr>
        <w:shd w:val="clear" w:color="auto" w:fill="FFFFFF"/>
        <w:spacing w:before="144" w:after="0" w:line="480" w:lineRule="atLeast"/>
        <w:ind w:left="-14"/>
        <w:rPr>
          <w:rFonts w:ascii="Verdana" w:eastAsia="Times New Roman" w:hAnsi="Verdana" w:cs="Times New Roman"/>
          <w:color w:val="242121"/>
          <w:kern w:val="0"/>
          <w:sz w:val="27"/>
          <w:szCs w:val="27"/>
          <w:lang w:eastAsia="en-ZA"/>
          <w14:ligatures w14:val="none"/>
        </w:rPr>
      </w:pPr>
      <w:r w:rsidRPr="00F8332E">
        <w:rPr>
          <w:rFonts w:ascii="Arial" w:eastAsia="Times New Roman" w:hAnsi="Arial" w:cs="Arial"/>
          <w:b/>
          <w:bCs/>
          <w:color w:val="242121"/>
          <w:kern w:val="0"/>
          <w:sz w:val="24"/>
          <w:szCs w:val="24"/>
          <w:u w:val="single"/>
          <w:lang w:eastAsia="en-ZA"/>
          <w14:ligatures w14:val="none"/>
        </w:rPr>
        <w:t>APPEARANCES:</w:t>
      </w:r>
      <w:r w:rsidRPr="00F8332E">
        <w:rPr>
          <w:rFonts w:ascii="Verdana" w:eastAsia="Times New Roman" w:hAnsi="Verdana" w:cs="Times New Roman"/>
          <w:color w:val="242121"/>
          <w:kern w:val="0"/>
          <w:sz w:val="27"/>
          <w:szCs w:val="27"/>
          <w:lang w:eastAsia="en-ZA"/>
          <w14:ligatures w14:val="none"/>
        </w:rPr>
        <w:t> </w:t>
      </w:r>
    </w:p>
    <w:p w14:paraId="5FC03543" w14:textId="6C04B74E" w:rsidR="00F8332E" w:rsidRPr="00F8332E" w:rsidRDefault="00F8332E" w:rsidP="00F8332E">
      <w:pPr>
        <w:shd w:val="clear" w:color="auto" w:fill="FFFFFF"/>
        <w:spacing w:before="144" w:after="0" w:line="480" w:lineRule="atLeast"/>
        <w:ind w:left="-14"/>
        <w:rPr>
          <w:rFonts w:ascii="Verdana" w:eastAsia="Times New Roman" w:hAnsi="Verdana" w:cs="Times New Roman"/>
          <w:color w:val="242121"/>
          <w:kern w:val="0"/>
          <w:sz w:val="27"/>
          <w:szCs w:val="27"/>
          <w:lang w:val="en-GB" w:eastAsia="en-ZA"/>
          <w14:ligatures w14:val="none"/>
        </w:rPr>
      </w:pPr>
      <w:r w:rsidRPr="00F8332E">
        <w:rPr>
          <w:rFonts w:ascii="Arial" w:eastAsia="Times New Roman" w:hAnsi="Arial" w:cs="Arial"/>
          <w:color w:val="242121"/>
          <w:kern w:val="0"/>
          <w:sz w:val="24"/>
          <w:szCs w:val="24"/>
          <w:lang w:val="en-GB" w:eastAsia="en-ZA"/>
          <w14:ligatures w14:val="none"/>
        </w:rPr>
        <w:t>Counsel for the Plaintiff           :          </w:t>
      </w:r>
      <w:r w:rsidRPr="00F8332E">
        <w:rPr>
          <w:rFonts w:ascii="Arial" w:eastAsia="Times New Roman" w:hAnsi="Arial" w:cs="Arial"/>
          <w:b/>
          <w:bCs/>
          <w:color w:val="242121"/>
          <w:kern w:val="0"/>
          <w:sz w:val="24"/>
          <w:szCs w:val="24"/>
          <w:lang w:val="en-GB" w:eastAsia="en-ZA"/>
          <w14:ligatures w14:val="none"/>
        </w:rPr>
        <w:t xml:space="preserve">Adv. </w:t>
      </w:r>
      <w:r w:rsidR="00D572B8">
        <w:rPr>
          <w:rFonts w:ascii="Arial" w:eastAsia="Times New Roman" w:hAnsi="Arial" w:cs="Arial"/>
          <w:b/>
          <w:bCs/>
          <w:color w:val="242121"/>
          <w:kern w:val="0"/>
          <w:sz w:val="24"/>
          <w:szCs w:val="24"/>
          <w:lang w:val="en-GB" w:eastAsia="en-ZA"/>
          <w14:ligatures w14:val="none"/>
        </w:rPr>
        <w:t xml:space="preserve">C. </w:t>
      </w:r>
      <w:proofErr w:type="spellStart"/>
      <w:r>
        <w:rPr>
          <w:rFonts w:ascii="Arial" w:eastAsia="Times New Roman" w:hAnsi="Arial" w:cs="Arial"/>
          <w:b/>
          <w:bCs/>
          <w:color w:val="242121"/>
          <w:kern w:val="0"/>
          <w:sz w:val="24"/>
          <w:szCs w:val="24"/>
          <w:lang w:val="en-GB" w:eastAsia="en-ZA"/>
          <w14:ligatures w14:val="none"/>
        </w:rPr>
        <w:t>Mosala</w:t>
      </w:r>
      <w:proofErr w:type="spellEnd"/>
      <w:r>
        <w:rPr>
          <w:rFonts w:ascii="Arial" w:eastAsia="Times New Roman" w:hAnsi="Arial" w:cs="Arial"/>
          <w:b/>
          <w:bCs/>
          <w:color w:val="242121"/>
          <w:kern w:val="0"/>
          <w:sz w:val="24"/>
          <w:szCs w:val="24"/>
          <w:lang w:val="en-GB" w:eastAsia="en-ZA"/>
          <w14:ligatures w14:val="none"/>
        </w:rPr>
        <w:t xml:space="preserve"> </w:t>
      </w:r>
      <w:r w:rsidRPr="00F8332E">
        <w:rPr>
          <w:rFonts w:ascii="Arial" w:eastAsia="Times New Roman" w:hAnsi="Arial" w:cs="Arial"/>
          <w:b/>
          <w:bCs/>
          <w:color w:val="242121"/>
          <w:kern w:val="0"/>
          <w:sz w:val="24"/>
          <w:szCs w:val="24"/>
          <w:lang w:val="en-GB" w:eastAsia="en-ZA"/>
          <w14:ligatures w14:val="none"/>
        </w:rPr>
        <w:t xml:space="preserve">     </w:t>
      </w:r>
    </w:p>
    <w:p w14:paraId="6BC842FF" w14:textId="00378B9A" w:rsidR="00F8332E" w:rsidRPr="00F8332E" w:rsidRDefault="00F8332E" w:rsidP="00F8332E">
      <w:pPr>
        <w:shd w:val="clear" w:color="auto" w:fill="FFFFFF"/>
        <w:spacing w:before="144" w:after="0" w:line="480" w:lineRule="atLeast"/>
        <w:ind w:left="-14"/>
        <w:rPr>
          <w:rFonts w:ascii="Verdana" w:eastAsia="Times New Roman" w:hAnsi="Verdana" w:cs="Times New Roman"/>
          <w:color w:val="242121"/>
          <w:kern w:val="0"/>
          <w:sz w:val="27"/>
          <w:szCs w:val="27"/>
          <w:lang w:val="en-GB" w:eastAsia="en-ZA"/>
          <w14:ligatures w14:val="none"/>
        </w:rPr>
      </w:pPr>
      <w:r w:rsidRPr="00F8332E">
        <w:rPr>
          <w:rFonts w:ascii="Arial" w:eastAsia="Times New Roman" w:hAnsi="Arial" w:cs="Arial"/>
          <w:color w:val="242121"/>
          <w:kern w:val="0"/>
          <w:sz w:val="24"/>
          <w:szCs w:val="24"/>
          <w:lang w:val="en-GB" w:eastAsia="en-ZA"/>
          <w14:ligatures w14:val="none"/>
        </w:rPr>
        <w:t xml:space="preserve">Instructed by                           :          </w:t>
      </w:r>
      <w:proofErr w:type="spellStart"/>
      <w:proofErr w:type="gramStart"/>
      <w:r>
        <w:rPr>
          <w:rFonts w:ascii="Arial" w:eastAsia="Times New Roman" w:hAnsi="Arial" w:cs="Arial"/>
          <w:color w:val="242121"/>
          <w:kern w:val="0"/>
          <w:sz w:val="24"/>
          <w:szCs w:val="24"/>
          <w:lang w:val="en-GB" w:eastAsia="en-ZA"/>
          <w14:ligatures w14:val="none"/>
        </w:rPr>
        <w:t>Mo</w:t>
      </w:r>
      <w:r w:rsidR="0049657E">
        <w:rPr>
          <w:rFonts w:ascii="Arial" w:eastAsia="Times New Roman" w:hAnsi="Arial" w:cs="Arial"/>
          <w:color w:val="242121"/>
          <w:kern w:val="0"/>
          <w:sz w:val="24"/>
          <w:szCs w:val="24"/>
          <w:lang w:val="en-GB" w:eastAsia="en-ZA"/>
          <w14:ligatures w14:val="none"/>
        </w:rPr>
        <w:t>t</w:t>
      </w:r>
      <w:r>
        <w:rPr>
          <w:rFonts w:ascii="Arial" w:eastAsia="Times New Roman" w:hAnsi="Arial" w:cs="Arial"/>
          <w:color w:val="242121"/>
          <w:kern w:val="0"/>
          <w:sz w:val="24"/>
          <w:szCs w:val="24"/>
          <w:lang w:val="en-GB" w:eastAsia="en-ZA"/>
          <w14:ligatures w14:val="none"/>
        </w:rPr>
        <w:t>hate</w:t>
      </w:r>
      <w:proofErr w:type="spellEnd"/>
      <w:r>
        <w:rPr>
          <w:rFonts w:ascii="Arial" w:eastAsia="Times New Roman" w:hAnsi="Arial" w:cs="Arial"/>
          <w:color w:val="242121"/>
          <w:kern w:val="0"/>
          <w:sz w:val="24"/>
          <w:szCs w:val="24"/>
          <w:lang w:val="en-GB" w:eastAsia="en-ZA"/>
          <w14:ligatures w14:val="none"/>
        </w:rPr>
        <w:t xml:space="preserve"> </w:t>
      </w:r>
      <w:r w:rsidRPr="00F8332E">
        <w:rPr>
          <w:rFonts w:ascii="Arial" w:eastAsia="Times New Roman" w:hAnsi="Arial" w:cs="Arial"/>
          <w:color w:val="242121"/>
          <w:kern w:val="0"/>
          <w:sz w:val="24"/>
          <w:szCs w:val="24"/>
          <w:lang w:val="en-GB" w:eastAsia="en-ZA"/>
          <w14:ligatures w14:val="none"/>
        </w:rPr>
        <w:t xml:space="preserve"> Attorneys</w:t>
      </w:r>
      <w:proofErr w:type="gramEnd"/>
    </w:p>
    <w:p w14:paraId="734E9C9A" w14:textId="2D9B60C5" w:rsidR="00D572B8" w:rsidRDefault="00D572B8" w:rsidP="00F8332E">
      <w:pPr>
        <w:shd w:val="clear" w:color="auto" w:fill="FFFFFF"/>
        <w:spacing w:before="144" w:after="0" w:line="480" w:lineRule="atLeast"/>
        <w:ind w:left="-14"/>
        <w:rPr>
          <w:rFonts w:ascii="Arial" w:eastAsia="Times New Roman" w:hAnsi="Arial" w:cs="Arial"/>
          <w:color w:val="242121"/>
          <w:kern w:val="0"/>
          <w:sz w:val="24"/>
          <w:szCs w:val="24"/>
          <w:lang w:val="en-GB" w:eastAsia="en-ZA"/>
          <w14:ligatures w14:val="none"/>
        </w:rPr>
      </w:pPr>
      <w:r>
        <w:rPr>
          <w:rFonts w:ascii="Arial" w:eastAsia="Times New Roman" w:hAnsi="Arial" w:cs="Arial"/>
          <w:color w:val="242121"/>
          <w:kern w:val="0"/>
          <w:sz w:val="24"/>
          <w:szCs w:val="24"/>
          <w:lang w:val="en-GB" w:eastAsia="en-ZA"/>
          <w14:ligatures w14:val="none"/>
        </w:rPr>
        <w:t>Counsel for Defendant</w:t>
      </w:r>
      <w:r>
        <w:rPr>
          <w:rFonts w:ascii="Arial" w:eastAsia="Times New Roman" w:hAnsi="Arial" w:cs="Arial"/>
          <w:color w:val="242121"/>
          <w:kern w:val="0"/>
          <w:sz w:val="24"/>
          <w:szCs w:val="24"/>
          <w:lang w:val="en-GB" w:eastAsia="en-ZA"/>
          <w14:ligatures w14:val="none"/>
        </w:rPr>
        <w:tab/>
        <w:t xml:space="preserve">    :</w:t>
      </w:r>
      <w:r>
        <w:rPr>
          <w:rFonts w:ascii="Arial" w:eastAsia="Times New Roman" w:hAnsi="Arial" w:cs="Arial"/>
          <w:color w:val="242121"/>
          <w:kern w:val="0"/>
          <w:sz w:val="24"/>
          <w:szCs w:val="24"/>
          <w:lang w:val="en-GB" w:eastAsia="en-ZA"/>
          <w14:ligatures w14:val="none"/>
        </w:rPr>
        <w:tab/>
        <w:t xml:space="preserve">     None</w:t>
      </w:r>
    </w:p>
    <w:p w14:paraId="7CBF33E8" w14:textId="3B7E31F0" w:rsidR="00F8332E" w:rsidRPr="00F8332E" w:rsidRDefault="00F8332E" w:rsidP="00F8332E">
      <w:pPr>
        <w:shd w:val="clear" w:color="auto" w:fill="FFFFFF"/>
        <w:spacing w:before="144" w:after="0" w:line="480" w:lineRule="atLeast"/>
        <w:ind w:left="-14"/>
        <w:rPr>
          <w:rFonts w:ascii="Verdana" w:eastAsia="Times New Roman" w:hAnsi="Verdana" w:cs="Times New Roman"/>
          <w:color w:val="242121"/>
          <w:kern w:val="0"/>
          <w:sz w:val="27"/>
          <w:szCs w:val="27"/>
          <w:lang w:val="en-GB" w:eastAsia="en-ZA"/>
          <w14:ligatures w14:val="none"/>
        </w:rPr>
      </w:pPr>
      <w:r w:rsidRPr="00F8332E">
        <w:rPr>
          <w:rFonts w:ascii="Arial" w:eastAsia="Times New Roman" w:hAnsi="Arial" w:cs="Arial"/>
          <w:color w:val="242121"/>
          <w:kern w:val="0"/>
          <w:sz w:val="24"/>
          <w:szCs w:val="24"/>
          <w:lang w:val="en-GB" w:eastAsia="en-ZA"/>
          <w14:ligatures w14:val="none"/>
        </w:rPr>
        <w:t xml:space="preserve">Date of Hearing                       :          </w:t>
      </w:r>
      <w:r>
        <w:rPr>
          <w:rFonts w:ascii="Arial" w:eastAsia="Times New Roman" w:hAnsi="Arial" w:cs="Arial"/>
          <w:color w:val="242121"/>
          <w:kern w:val="0"/>
          <w:sz w:val="24"/>
          <w:szCs w:val="24"/>
          <w:lang w:val="en-GB" w:eastAsia="en-ZA"/>
          <w14:ligatures w14:val="none"/>
        </w:rPr>
        <w:t>02 March 2023</w:t>
      </w:r>
    </w:p>
    <w:p w14:paraId="4E375479" w14:textId="06E1CFAB" w:rsidR="00F8332E" w:rsidRPr="00F8332E" w:rsidRDefault="00F8332E" w:rsidP="00F8332E">
      <w:pPr>
        <w:shd w:val="clear" w:color="auto" w:fill="FFFFFF"/>
        <w:spacing w:before="144" w:after="0" w:line="480" w:lineRule="atLeast"/>
        <w:ind w:left="-14"/>
        <w:rPr>
          <w:rFonts w:ascii="Verdana" w:eastAsia="Times New Roman" w:hAnsi="Verdana" w:cs="Times New Roman"/>
          <w:color w:val="242121"/>
          <w:kern w:val="0"/>
          <w:sz w:val="27"/>
          <w:szCs w:val="27"/>
          <w:lang w:val="en-GB" w:eastAsia="en-ZA"/>
          <w14:ligatures w14:val="none"/>
        </w:rPr>
      </w:pPr>
      <w:r w:rsidRPr="00F8332E">
        <w:rPr>
          <w:rFonts w:ascii="Arial" w:eastAsia="Times New Roman" w:hAnsi="Arial" w:cs="Arial"/>
          <w:color w:val="242121"/>
          <w:kern w:val="0"/>
          <w:sz w:val="24"/>
          <w:szCs w:val="24"/>
          <w:lang w:val="en-GB" w:eastAsia="en-ZA"/>
          <w14:ligatures w14:val="none"/>
        </w:rPr>
        <w:t xml:space="preserve">Date of Judgment                    :          </w:t>
      </w:r>
      <w:r>
        <w:rPr>
          <w:rFonts w:ascii="Arial" w:eastAsia="Times New Roman" w:hAnsi="Arial" w:cs="Arial"/>
          <w:color w:val="242121"/>
          <w:kern w:val="0"/>
          <w:sz w:val="24"/>
          <w:szCs w:val="24"/>
          <w:lang w:val="en-GB" w:eastAsia="en-ZA"/>
          <w14:ligatures w14:val="none"/>
        </w:rPr>
        <w:t>31 May 2023</w:t>
      </w:r>
    </w:p>
    <w:p w14:paraId="3BB09646" w14:textId="77777777" w:rsidR="00F8332E" w:rsidRPr="00F8332E" w:rsidRDefault="00F8332E" w:rsidP="00F8332E">
      <w:pPr>
        <w:overflowPunct w:val="0"/>
        <w:autoSpaceDE w:val="0"/>
        <w:autoSpaceDN w:val="0"/>
        <w:adjustRightInd w:val="0"/>
        <w:spacing w:after="0" w:line="240" w:lineRule="auto"/>
        <w:textAlignment w:val="baseline"/>
        <w:rPr>
          <w:rFonts w:ascii="Arial" w:eastAsia="Times New Roman" w:hAnsi="Arial" w:cs="Arial"/>
          <w:b/>
          <w:kern w:val="0"/>
          <w:sz w:val="24"/>
          <w:szCs w:val="24"/>
          <w:lang w:val="en-GB"/>
          <w14:ligatures w14:val="none"/>
        </w:rPr>
      </w:pPr>
    </w:p>
    <w:p w14:paraId="0081DFFD" w14:textId="77777777" w:rsidR="00F8332E" w:rsidRPr="00F8332E" w:rsidRDefault="00F8332E" w:rsidP="00F8332E">
      <w:pPr>
        <w:overflowPunct w:val="0"/>
        <w:autoSpaceDE w:val="0"/>
        <w:autoSpaceDN w:val="0"/>
        <w:adjustRightInd w:val="0"/>
        <w:spacing w:after="0" w:line="240" w:lineRule="auto"/>
        <w:textAlignment w:val="baseline"/>
        <w:rPr>
          <w:rFonts w:ascii="Arial" w:eastAsia="Times New Roman" w:hAnsi="Arial" w:cs="Arial"/>
          <w:b/>
          <w:kern w:val="0"/>
          <w:sz w:val="24"/>
          <w:szCs w:val="24"/>
          <w:lang w:val="en-GB"/>
          <w14:ligatures w14:val="none"/>
        </w:rPr>
      </w:pPr>
    </w:p>
    <w:p w14:paraId="1554E1BE" w14:textId="77777777" w:rsidR="00F8332E" w:rsidRPr="00F8332E" w:rsidRDefault="00F8332E" w:rsidP="00F8332E">
      <w:pPr>
        <w:ind w:left="4320"/>
        <w:rPr>
          <w:rFonts w:ascii="Verdana" w:hAnsi="Verdana"/>
          <w:b/>
          <w:bCs/>
          <w:kern w:val="0"/>
          <w:sz w:val="24"/>
          <w:szCs w:val="24"/>
          <w14:ligatures w14:val="none"/>
        </w:rPr>
      </w:pPr>
    </w:p>
    <w:p w14:paraId="05C68E37" w14:textId="11C236A9" w:rsidR="00AB2567" w:rsidRDefault="00AB2567" w:rsidP="00AB2567">
      <w:pPr>
        <w:spacing w:after="340" w:line="482" w:lineRule="auto"/>
        <w:ind w:left="720" w:right="781"/>
        <w:rPr>
          <w:rFonts w:ascii="Arial" w:hAnsi="Arial" w:cs="Arial"/>
          <w:color w:val="242121"/>
        </w:rPr>
      </w:pPr>
    </w:p>
    <w:p w14:paraId="478DCB8C" w14:textId="231A3975" w:rsidR="00B319F6" w:rsidRDefault="00B319F6" w:rsidP="00AE051D">
      <w:pPr>
        <w:shd w:val="clear" w:color="auto" w:fill="FFFFFF"/>
        <w:spacing w:before="144" w:after="288" w:line="480" w:lineRule="atLeast"/>
        <w:ind w:left="706" w:hanging="720"/>
        <w:jc w:val="both"/>
        <w:rPr>
          <w:rFonts w:ascii="Arial" w:eastAsia="Times New Roman" w:hAnsi="Arial" w:cs="Arial"/>
          <w:i/>
          <w:iCs/>
          <w:color w:val="242121"/>
          <w:kern w:val="0"/>
          <w:sz w:val="24"/>
          <w:szCs w:val="24"/>
          <w:lang w:eastAsia="en-ZA"/>
          <w14:ligatures w14:val="none"/>
        </w:rPr>
      </w:pPr>
    </w:p>
    <w:p w14:paraId="557F8A03" w14:textId="77777777" w:rsidR="00AE051D" w:rsidRDefault="00AE051D" w:rsidP="00B319F6">
      <w:pPr>
        <w:shd w:val="clear" w:color="auto" w:fill="FFFFFF"/>
        <w:spacing w:before="475" w:after="0" w:line="480" w:lineRule="atLeast"/>
        <w:ind w:left="706"/>
        <w:jc w:val="both"/>
        <w:rPr>
          <w:rFonts w:ascii="Arial" w:eastAsia="Times New Roman" w:hAnsi="Arial" w:cs="Arial"/>
          <w:i/>
          <w:iCs/>
          <w:color w:val="242121"/>
          <w:kern w:val="0"/>
          <w:sz w:val="24"/>
          <w:szCs w:val="24"/>
          <w:lang w:eastAsia="en-ZA"/>
          <w14:ligatures w14:val="none"/>
        </w:rPr>
      </w:pPr>
    </w:p>
    <w:p w14:paraId="27443E4B" w14:textId="77777777" w:rsidR="00AE051D" w:rsidRPr="00B319F6" w:rsidRDefault="00AE051D" w:rsidP="00B319F6">
      <w:pPr>
        <w:shd w:val="clear" w:color="auto" w:fill="FFFFFF"/>
        <w:spacing w:before="475" w:after="0" w:line="480" w:lineRule="atLeast"/>
        <w:ind w:left="706"/>
        <w:jc w:val="both"/>
        <w:rPr>
          <w:rFonts w:ascii="Verdana" w:eastAsia="Times New Roman" w:hAnsi="Verdana" w:cs="Times New Roman"/>
          <w:color w:val="242121"/>
          <w:kern w:val="0"/>
          <w:sz w:val="27"/>
          <w:szCs w:val="27"/>
          <w:lang w:eastAsia="en-ZA"/>
          <w14:ligatures w14:val="none"/>
        </w:rPr>
      </w:pPr>
    </w:p>
    <w:p w14:paraId="53718D59" w14:textId="77777777" w:rsidR="00B319F6" w:rsidRDefault="00B319F6" w:rsidP="00B319F6">
      <w:pPr>
        <w:spacing w:after="340" w:line="482" w:lineRule="auto"/>
        <w:ind w:left="720" w:right="781" w:hanging="720"/>
        <w:rPr>
          <w:rFonts w:ascii="Arial" w:eastAsia="Arial" w:hAnsi="Arial" w:cs="Arial"/>
          <w:color w:val="000000"/>
          <w:sz w:val="24"/>
          <w:lang w:eastAsia="en-ZA"/>
        </w:rPr>
      </w:pPr>
    </w:p>
    <w:sectPr w:rsidR="00B319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B3B35" w14:textId="77777777" w:rsidR="00EF4BBD" w:rsidRDefault="00EF4BBD" w:rsidP="00B46E63">
      <w:pPr>
        <w:spacing w:after="0" w:line="240" w:lineRule="auto"/>
      </w:pPr>
      <w:r>
        <w:separator/>
      </w:r>
    </w:p>
  </w:endnote>
  <w:endnote w:type="continuationSeparator" w:id="0">
    <w:p w14:paraId="4E33053E" w14:textId="77777777" w:rsidR="00EF4BBD" w:rsidRDefault="00EF4BBD" w:rsidP="00B46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6C29A" w14:textId="77777777" w:rsidR="00EF4BBD" w:rsidRDefault="00EF4BBD" w:rsidP="00B46E63">
      <w:pPr>
        <w:spacing w:after="0" w:line="240" w:lineRule="auto"/>
      </w:pPr>
      <w:r>
        <w:separator/>
      </w:r>
    </w:p>
  </w:footnote>
  <w:footnote w:type="continuationSeparator" w:id="0">
    <w:p w14:paraId="35235270" w14:textId="77777777" w:rsidR="00EF4BBD" w:rsidRDefault="00EF4BBD" w:rsidP="00B46E63">
      <w:pPr>
        <w:spacing w:after="0" w:line="240" w:lineRule="auto"/>
      </w:pPr>
      <w:r>
        <w:continuationSeparator/>
      </w:r>
    </w:p>
  </w:footnote>
  <w:footnote w:id="1">
    <w:p w14:paraId="3A948629" w14:textId="77777777" w:rsidR="00B46E63" w:rsidRDefault="00B46E63" w:rsidP="00B46E63">
      <w:pPr>
        <w:pStyle w:val="FootnoteText"/>
      </w:pPr>
      <w:r>
        <w:rPr>
          <w:rStyle w:val="FootnoteReference"/>
          <w:rFonts w:eastAsiaTheme="majorEastAsia"/>
        </w:rPr>
        <w:footnoteRef/>
      </w:r>
      <w:r>
        <w:t xml:space="preserve"> National Employer's General Insurance v </w:t>
      </w:r>
      <w:proofErr w:type="spellStart"/>
      <w:r>
        <w:t>Jagers</w:t>
      </w:r>
      <w:proofErr w:type="spellEnd"/>
      <w:r>
        <w:t xml:space="preserve"> 1984 (4) SA 437 (E) at 440 D - G</w:t>
      </w:r>
    </w:p>
  </w:footnote>
  <w:footnote w:id="2">
    <w:p w14:paraId="4955DFA4" w14:textId="77777777" w:rsidR="00585226" w:rsidRDefault="00585226" w:rsidP="00585226">
      <w:pPr>
        <w:pStyle w:val="FootnoteText"/>
      </w:pPr>
      <w:r>
        <w:rPr>
          <w:rStyle w:val="FootnoteReference"/>
          <w:rFonts w:eastAsiaTheme="majorEastAsia"/>
        </w:rPr>
        <w:footnoteRef/>
      </w:r>
      <w:r>
        <w:t xml:space="preserve"> MS vs RAF</w:t>
      </w:r>
    </w:p>
  </w:footnote>
  <w:footnote w:id="3">
    <w:p w14:paraId="20AFD8DF" w14:textId="77777777" w:rsidR="00F57A7E" w:rsidRPr="00502537" w:rsidRDefault="00F57A7E" w:rsidP="00502537">
      <w:pPr>
        <w:pStyle w:val="NoSpacing"/>
        <w:rPr>
          <w:rFonts w:ascii="Arial" w:hAnsi="Arial" w:cs="Arial"/>
          <w:sz w:val="16"/>
          <w:szCs w:val="16"/>
          <w:lang w:eastAsia="en-ZA"/>
        </w:rPr>
      </w:pPr>
      <w:r w:rsidRPr="00502537">
        <w:rPr>
          <w:rStyle w:val="FootnoteReference"/>
          <w:rFonts w:ascii="Arial" w:hAnsi="Arial" w:cs="Arial"/>
          <w:sz w:val="16"/>
          <w:szCs w:val="16"/>
        </w:rPr>
        <w:footnoteRef/>
      </w:r>
      <w:r w:rsidRPr="00502537">
        <w:rPr>
          <w:rFonts w:ascii="Arial" w:hAnsi="Arial" w:cs="Arial"/>
          <w:sz w:val="16"/>
          <w:szCs w:val="16"/>
        </w:rPr>
        <w:t xml:space="preserve"> </w:t>
      </w:r>
      <w:r w:rsidRPr="00502537">
        <w:rPr>
          <w:rFonts w:ascii="Arial" w:hAnsi="Arial" w:cs="Arial"/>
          <w:sz w:val="16"/>
          <w:szCs w:val="16"/>
          <w:lang w:eastAsia="en-ZA"/>
        </w:rPr>
        <w:t>Ibid</w:t>
      </w:r>
    </w:p>
  </w:footnote>
  <w:footnote w:id="4">
    <w:p w14:paraId="7FA3C834" w14:textId="77777777" w:rsidR="00F57A7E" w:rsidRPr="00502537" w:rsidRDefault="00F57A7E" w:rsidP="00502537">
      <w:pPr>
        <w:pStyle w:val="NoSpacing"/>
        <w:rPr>
          <w:rFonts w:ascii="Arial" w:hAnsi="Arial" w:cs="Arial"/>
          <w:sz w:val="16"/>
          <w:szCs w:val="16"/>
          <w:lang w:eastAsia="en-ZA"/>
        </w:rPr>
      </w:pPr>
      <w:r w:rsidRPr="00502537">
        <w:rPr>
          <w:rStyle w:val="FootnoteReference"/>
          <w:rFonts w:ascii="Arial" w:hAnsi="Arial" w:cs="Arial"/>
          <w:sz w:val="16"/>
          <w:szCs w:val="16"/>
        </w:rPr>
        <w:footnoteRef/>
      </w:r>
      <w:r w:rsidRPr="00502537">
        <w:rPr>
          <w:rFonts w:ascii="Arial" w:hAnsi="Arial" w:cs="Arial"/>
          <w:sz w:val="16"/>
          <w:szCs w:val="16"/>
        </w:rPr>
        <w:t xml:space="preserve"> </w:t>
      </w:r>
      <w:r w:rsidRPr="00502537">
        <w:rPr>
          <w:rFonts w:ascii="Arial" w:hAnsi="Arial" w:cs="Arial"/>
          <w:sz w:val="16"/>
          <w:szCs w:val="16"/>
          <w:lang w:eastAsia="en-ZA"/>
        </w:rPr>
        <w:t>Ibid</w:t>
      </w:r>
    </w:p>
    <w:p w14:paraId="49447989" w14:textId="77777777" w:rsidR="00F57A7E" w:rsidRDefault="00F57A7E" w:rsidP="00F57A7E">
      <w:pPr>
        <w:pStyle w:val="FootnoteText"/>
      </w:pPr>
    </w:p>
  </w:footnote>
  <w:footnote w:id="5">
    <w:p w14:paraId="3EF56148" w14:textId="1E911470" w:rsidR="00135445" w:rsidRDefault="00135445">
      <w:pPr>
        <w:pStyle w:val="FootnoteText"/>
      </w:pPr>
      <w:r>
        <w:rPr>
          <w:rStyle w:val="FootnoteReference"/>
        </w:rPr>
        <w:footnoteRef/>
      </w:r>
      <w:r>
        <w:t xml:space="preserve"> Road Accident Fund </w:t>
      </w:r>
    </w:p>
  </w:footnote>
  <w:footnote w:id="6">
    <w:p w14:paraId="5CB1C3BB" w14:textId="1A3C7CCB" w:rsidR="009E373C" w:rsidRDefault="009E373C">
      <w:pPr>
        <w:pStyle w:val="FootnoteText"/>
      </w:pPr>
      <w:r>
        <w:rPr>
          <w:rStyle w:val="FootnoteReference"/>
        </w:rPr>
        <w:footnoteRef/>
      </w:r>
      <w:r>
        <w:t xml:space="preserve"> 2019 (7A2) QOD 13 (GP)</w:t>
      </w:r>
    </w:p>
  </w:footnote>
  <w:footnote w:id="7">
    <w:p w14:paraId="65B9CB37" w14:textId="770E3A74" w:rsidR="00891442" w:rsidRDefault="00891442">
      <w:pPr>
        <w:pStyle w:val="FootnoteText"/>
      </w:pPr>
      <w:r>
        <w:rPr>
          <w:rStyle w:val="FootnoteReference"/>
        </w:rPr>
        <w:footnoteRef/>
      </w:r>
      <w:r>
        <w:t xml:space="preserve"> 2017 ZAGPPHC 761</w:t>
      </w:r>
    </w:p>
  </w:footnote>
  <w:footnote w:id="8">
    <w:p w14:paraId="6D5049F6" w14:textId="5788BCEA" w:rsidR="001638A9" w:rsidRPr="001638A9" w:rsidRDefault="001638A9">
      <w:pPr>
        <w:pStyle w:val="FootnoteText"/>
        <w:rPr>
          <w:sz w:val="16"/>
          <w:szCs w:val="16"/>
        </w:rPr>
      </w:pPr>
      <w:r>
        <w:rPr>
          <w:rStyle w:val="FootnoteReference"/>
        </w:rPr>
        <w:footnoteRef/>
      </w:r>
      <w:r>
        <w:t xml:space="preserve"> </w:t>
      </w:r>
      <w:proofErr w:type="spellStart"/>
      <w:r w:rsidRPr="001638A9">
        <w:rPr>
          <w:sz w:val="16"/>
          <w:szCs w:val="16"/>
        </w:rPr>
        <w:t>Gwaxula</w:t>
      </w:r>
      <w:proofErr w:type="spellEnd"/>
      <w:r w:rsidRPr="001638A9">
        <w:rPr>
          <w:sz w:val="16"/>
          <w:szCs w:val="16"/>
        </w:rPr>
        <w:t xml:space="preserve"> v Road Accident Fund (09/41896) [2013] ZAGPJHC 240 (25 September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71AB7886"/>
    <w:multiLevelType w:val="hybridMultilevel"/>
    <w:tmpl w:val="12C6A892"/>
    <w:lvl w:ilvl="0" w:tplc="5686DF68">
      <w:start w:val="1"/>
      <w:numFmt w:val="bullet"/>
      <w:lvlText w:val="•"/>
      <w:lvlJc w:val="left"/>
      <w:pPr>
        <w:ind w:left="2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944B18">
      <w:start w:val="1"/>
      <w:numFmt w:val="bullet"/>
      <w:lvlText w:val="o"/>
      <w:lvlJc w:val="left"/>
      <w:pPr>
        <w:ind w:left="27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0E8AFE">
      <w:start w:val="1"/>
      <w:numFmt w:val="bullet"/>
      <w:lvlText w:val="▪"/>
      <w:lvlJc w:val="left"/>
      <w:pPr>
        <w:ind w:left="3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169D3C">
      <w:start w:val="1"/>
      <w:numFmt w:val="bullet"/>
      <w:lvlText w:val="•"/>
      <w:lvlJc w:val="left"/>
      <w:pPr>
        <w:ind w:left="42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082B62">
      <w:start w:val="1"/>
      <w:numFmt w:val="bullet"/>
      <w:lvlText w:val="o"/>
      <w:lvlJc w:val="left"/>
      <w:pPr>
        <w:ind w:left="49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D03216">
      <w:start w:val="1"/>
      <w:numFmt w:val="bullet"/>
      <w:lvlText w:val="▪"/>
      <w:lvlJc w:val="left"/>
      <w:pPr>
        <w:ind w:left="56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5CD510">
      <w:start w:val="1"/>
      <w:numFmt w:val="bullet"/>
      <w:lvlText w:val="•"/>
      <w:lvlJc w:val="left"/>
      <w:pPr>
        <w:ind w:left="6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BA6E2A">
      <w:start w:val="1"/>
      <w:numFmt w:val="bullet"/>
      <w:lvlText w:val="o"/>
      <w:lvlJc w:val="left"/>
      <w:pPr>
        <w:ind w:left="70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96822A">
      <w:start w:val="1"/>
      <w:numFmt w:val="bullet"/>
      <w:lvlText w:val="▪"/>
      <w:lvlJc w:val="left"/>
      <w:pPr>
        <w:ind w:left="78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E63"/>
    <w:rsid w:val="0000058B"/>
    <w:rsid w:val="000329E2"/>
    <w:rsid w:val="000826C2"/>
    <w:rsid w:val="000A0E91"/>
    <w:rsid w:val="00122305"/>
    <w:rsid w:val="00135445"/>
    <w:rsid w:val="001438CD"/>
    <w:rsid w:val="001638A9"/>
    <w:rsid w:val="001773D9"/>
    <w:rsid w:val="002674C0"/>
    <w:rsid w:val="00267F5D"/>
    <w:rsid w:val="002A78F5"/>
    <w:rsid w:val="002B3D5D"/>
    <w:rsid w:val="002C5A33"/>
    <w:rsid w:val="002E44DA"/>
    <w:rsid w:val="003832BE"/>
    <w:rsid w:val="003A37BF"/>
    <w:rsid w:val="00406E49"/>
    <w:rsid w:val="00414A75"/>
    <w:rsid w:val="00440D68"/>
    <w:rsid w:val="0049657E"/>
    <w:rsid w:val="00501792"/>
    <w:rsid w:val="00502537"/>
    <w:rsid w:val="00585226"/>
    <w:rsid w:val="005F271A"/>
    <w:rsid w:val="0061137F"/>
    <w:rsid w:val="00626CBE"/>
    <w:rsid w:val="0064028C"/>
    <w:rsid w:val="00670F09"/>
    <w:rsid w:val="006A29FE"/>
    <w:rsid w:val="00713D1A"/>
    <w:rsid w:val="00716FCE"/>
    <w:rsid w:val="00727D8D"/>
    <w:rsid w:val="0073679B"/>
    <w:rsid w:val="00753348"/>
    <w:rsid w:val="00761C31"/>
    <w:rsid w:val="007F348A"/>
    <w:rsid w:val="007F390E"/>
    <w:rsid w:val="00890340"/>
    <w:rsid w:val="00891442"/>
    <w:rsid w:val="00953DB1"/>
    <w:rsid w:val="009E373C"/>
    <w:rsid w:val="00A25DBB"/>
    <w:rsid w:val="00A4589D"/>
    <w:rsid w:val="00A67932"/>
    <w:rsid w:val="00AA7FAD"/>
    <w:rsid w:val="00AB2567"/>
    <w:rsid w:val="00AD29C3"/>
    <w:rsid w:val="00AE051D"/>
    <w:rsid w:val="00B319F6"/>
    <w:rsid w:val="00B46E63"/>
    <w:rsid w:val="00B77391"/>
    <w:rsid w:val="00B96FE3"/>
    <w:rsid w:val="00C377B9"/>
    <w:rsid w:val="00C9794B"/>
    <w:rsid w:val="00CC7CF5"/>
    <w:rsid w:val="00D572B8"/>
    <w:rsid w:val="00D70322"/>
    <w:rsid w:val="00D85625"/>
    <w:rsid w:val="00DD3C5D"/>
    <w:rsid w:val="00EC362B"/>
    <w:rsid w:val="00EE7AEB"/>
    <w:rsid w:val="00EF1533"/>
    <w:rsid w:val="00EF4BBD"/>
    <w:rsid w:val="00EF5797"/>
    <w:rsid w:val="00F57A7E"/>
    <w:rsid w:val="00F64D6A"/>
    <w:rsid w:val="00F8332E"/>
    <w:rsid w:val="00F907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3B71E"/>
  <w15:chartTrackingRefBased/>
  <w15:docId w15:val="{AF760CEE-D9F8-4A9A-9C0C-8A9AACBB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67F5D"/>
    <w:pPr>
      <w:keepNext/>
      <w:keepLines/>
      <w:overflowPunct w:val="0"/>
      <w:autoSpaceDE w:val="0"/>
      <w:autoSpaceDN w:val="0"/>
      <w:adjustRightInd w:val="0"/>
      <w:spacing w:before="40" w:after="0" w:line="240" w:lineRule="auto"/>
      <w:textAlignment w:val="baseline"/>
      <w:outlineLvl w:val="1"/>
    </w:pPr>
    <w:rPr>
      <w:rFonts w:asciiTheme="majorHAnsi" w:eastAsiaTheme="majorEastAsia" w:hAnsiTheme="majorHAnsi" w:cstheme="majorBidi"/>
      <w:color w:val="2F5496" w:themeColor="accent1" w:themeShade="BF"/>
      <w:kern w:val="0"/>
      <w:sz w:val="26"/>
      <w:szCs w:val="26"/>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E63"/>
    <w:pPr>
      <w:spacing w:after="0" w:line="240" w:lineRule="auto"/>
    </w:pPr>
  </w:style>
  <w:style w:type="paragraph" w:styleId="NormalWeb">
    <w:name w:val="Normal (Web)"/>
    <w:basedOn w:val="Normal"/>
    <w:uiPriority w:val="99"/>
    <w:semiHidden/>
    <w:unhideWhenUsed/>
    <w:rsid w:val="00B46E63"/>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B46E63"/>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val="en-GB"/>
      <w14:ligatures w14:val="none"/>
    </w:rPr>
  </w:style>
  <w:style w:type="character" w:customStyle="1" w:styleId="FootnoteTextChar">
    <w:name w:val="Footnote Text Char"/>
    <w:basedOn w:val="DefaultParagraphFont"/>
    <w:link w:val="FootnoteText"/>
    <w:uiPriority w:val="99"/>
    <w:semiHidden/>
    <w:rsid w:val="00B46E63"/>
    <w:rPr>
      <w:rFonts w:ascii="Times New Roman" w:eastAsia="Times New Roman" w:hAnsi="Times New Roman" w:cs="Times New Roman"/>
      <w:kern w:val="0"/>
      <w:sz w:val="20"/>
      <w:szCs w:val="20"/>
      <w:lang w:val="en-GB"/>
      <w14:ligatures w14:val="none"/>
    </w:rPr>
  </w:style>
  <w:style w:type="character" w:styleId="FootnoteReference">
    <w:name w:val="footnote reference"/>
    <w:basedOn w:val="DefaultParagraphFont"/>
    <w:uiPriority w:val="99"/>
    <w:semiHidden/>
    <w:unhideWhenUsed/>
    <w:rsid w:val="00B46E63"/>
    <w:rPr>
      <w:vertAlign w:val="superscript"/>
    </w:rPr>
  </w:style>
  <w:style w:type="paragraph" w:customStyle="1" w:styleId="western">
    <w:name w:val="western"/>
    <w:basedOn w:val="Normal"/>
    <w:rsid w:val="00953DB1"/>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customStyle="1" w:styleId="Heading2Char">
    <w:name w:val="Heading 2 Char"/>
    <w:basedOn w:val="DefaultParagraphFont"/>
    <w:link w:val="Heading2"/>
    <w:uiPriority w:val="9"/>
    <w:rsid w:val="00267F5D"/>
    <w:rPr>
      <w:rFonts w:asciiTheme="majorHAnsi" w:eastAsiaTheme="majorEastAsia" w:hAnsiTheme="majorHAnsi" w:cstheme="majorBidi"/>
      <w:color w:val="2F5496" w:themeColor="accent1" w:themeShade="BF"/>
      <w:kern w:val="0"/>
      <w:sz w:val="26"/>
      <w:szCs w:val="26"/>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flii.org/cgi-bin/LawCite?cit=1941%20AD%201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lii.org/cgi-bin/LawCite?cit=2003%20%282%29%20SA%202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cases/ZAGPJHC/2019/84.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flii.org/za/cases/ZAGPJHC/2019/84.html"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A0262-2067-42FE-B34A-4EE154125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3256</Words>
  <Characters>18563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Khwinana</dc:creator>
  <cp:keywords/>
  <dc:description/>
  <cp:lastModifiedBy>Mokone</cp:lastModifiedBy>
  <cp:revision>3</cp:revision>
  <dcterms:created xsi:type="dcterms:W3CDTF">2023-06-02T11:00:00Z</dcterms:created>
  <dcterms:modified xsi:type="dcterms:W3CDTF">2023-06-02T11:02:00Z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56da0ac3-fe07-411b-9d7c-4e53426af8a6</vt:lpwstr>
  </property>
</Properties>
</file>