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DDB05F" w14:textId="77777777" w:rsidR="00DC1F46" w:rsidRDefault="00DC1F46" w:rsidP="00A361B1">
      <w:pPr>
        <w:pStyle w:val="Title"/>
        <w:rPr>
          <w:rFonts w:ascii="Arial" w:hAnsi="Arial"/>
        </w:rPr>
      </w:pPr>
      <w:r>
        <w:rPr>
          <w:b w:val="0"/>
          <w:noProof/>
          <w:lang w:val="en-US"/>
        </w:rPr>
        <w:drawing>
          <wp:inline distT="0" distB="0" distL="0" distR="0" wp14:anchorId="13ABC075" wp14:editId="3F0308B8">
            <wp:extent cx="1362075" cy="13620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62075" cy="1362075"/>
                    </a:xfrm>
                    <a:prstGeom prst="rect">
                      <a:avLst/>
                    </a:prstGeom>
                    <a:noFill/>
                  </pic:spPr>
                </pic:pic>
              </a:graphicData>
            </a:graphic>
          </wp:inline>
        </w:drawing>
      </w:r>
    </w:p>
    <w:p w14:paraId="64C40886" w14:textId="77777777" w:rsidR="00DC1F46" w:rsidRDefault="00DC1F46" w:rsidP="00A361B1">
      <w:pPr>
        <w:pStyle w:val="Title"/>
        <w:rPr>
          <w:rFonts w:ascii="Arial" w:hAnsi="Arial"/>
        </w:rPr>
      </w:pPr>
    </w:p>
    <w:p w14:paraId="4F87D89E" w14:textId="77777777" w:rsidR="00A361B1" w:rsidRDefault="00A361B1" w:rsidP="00A361B1">
      <w:pPr>
        <w:pStyle w:val="Title"/>
        <w:rPr>
          <w:rFonts w:ascii="Arial" w:hAnsi="Arial"/>
        </w:rPr>
      </w:pPr>
      <w:r>
        <w:rPr>
          <w:rFonts w:ascii="Arial" w:hAnsi="Arial"/>
        </w:rPr>
        <w:t xml:space="preserve">IN THE </w:t>
      </w:r>
      <w:r w:rsidR="00670F73">
        <w:rPr>
          <w:rFonts w:ascii="Arial" w:hAnsi="Arial"/>
        </w:rPr>
        <w:t>HIGH COURT OF SOUTH AFRICA</w:t>
      </w:r>
      <w:r>
        <w:rPr>
          <w:rFonts w:ascii="Arial" w:hAnsi="Arial"/>
        </w:rPr>
        <w:t xml:space="preserve"> </w:t>
      </w:r>
    </w:p>
    <w:p w14:paraId="298DFA5E" w14:textId="70ADCF49" w:rsidR="00A361B1" w:rsidRDefault="00DC1F46" w:rsidP="000054B8">
      <w:pPr>
        <w:pStyle w:val="Title"/>
        <w:rPr>
          <w:rFonts w:ascii="Arial" w:hAnsi="Arial"/>
        </w:rPr>
      </w:pPr>
      <w:r>
        <w:rPr>
          <w:rFonts w:ascii="Arial" w:hAnsi="Arial"/>
        </w:rPr>
        <w:t xml:space="preserve">GAUTENG </w:t>
      </w:r>
      <w:r w:rsidR="00670F73">
        <w:rPr>
          <w:rFonts w:ascii="Arial" w:hAnsi="Arial"/>
        </w:rPr>
        <w:t>DIVISION</w:t>
      </w:r>
      <w:r w:rsidR="00225D7F">
        <w:rPr>
          <w:rFonts w:ascii="Arial" w:hAnsi="Arial"/>
        </w:rPr>
        <w:t xml:space="preserve">, </w:t>
      </w:r>
      <w:r w:rsidR="001C7270">
        <w:rPr>
          <w:rFonts w:ascii="Arial" w:hAnsi="Arial"/>
        </w:rPr>
        <w:t>PRETORIA</w:t>
      </w:r>
    </w:p>
    <w:p w14:paraId="46CAC13D" w14:textId="77777777" w:rsidR="00F91A4A" w:rsidRDefault="00F91A4A" w:rsidP="00A361B1">
      <w:pPr>
        <w:pStyle w:val="Title"/>
        <w:rPr>
          <w:rFonts w:ascii="Arial" w:hAnsi="Arial"/>
          <w:sz w:val="24"/>
        </w:rPr>
      </w:pPr>
    </w:p>
    <w:p w14:paraId="6B6419DF" w14:textId="1A363C01" w:rsidR="00A361B1" w:rsidRDefault="00A361B1" w:rsidP="00DC1F46">
      <w:pPr>
        <w:pStyle w:val="Title"/>
        <w:tabs>
          <w:tab w:val="left" w:pos="7560"/>
        </w:tabs>
        <w:ind w:left="5760"/>
        <w:jc w:val="left"/>
        <w:rPr>
          <w:rFonts w:ascii="Arial" w:hAnsi="Arial"/>
          <w:sz w:val="24"/>
        </w:rPr>
      </w:pPr>
      <w:r>
        <w:rPr>
          <w:rFonts w:ascii="Arial" w:hAnsi="Arial"/>
          <w:sz w:val="24"/>
        </w:rPr>
        <w:t xml:space="preserve">CASE NO: </w:t>
      </w:r>
      <w:r w:rsidR="001C7270">
        <w:rPr>
          <w:rFonts w:ascii="Arial" w:hAnsi="Arial"/>
          <w:sz w:val="24"/>
        </w:rPr>
        <w:t>40175/2021</w:t>
      </w:r>
    </w:p>
    <w:p w14:paraId="7A41829C" w14:textId="77777777" w:rsidR="00A361B1" w:rsidRDefault="00A361B1" w:rsidP="00A361B1">
      <w:pPr>
        <w:pStyle w:val="Myown"/>
        <w:tabs>
          <w:tab w:val="clear" w:pos="709"/>
        </w:tabs>
        <w:spacing w:before="0" w:after="0" w:line="240" w:lineRule="auto"/>
        <w:ind w:left="709" w:hanging="709"/>
      </w:pPr>
    </w:p>
    <w:p w14:paraId="3E3C8B97" w14:textId="77777777" w:rsidR="00DC1F46" w:rsidRDefault="00DC1F46" w:rsidP="00DC1F46">
      <w:pPr>
        <w:jc w:val="both"/>
      </w:pPr>
      <w:r>
        <w:rPr>
          <w:noProof/>
          <w:lang w:val="en-US"/>
        </w:rPr>
        <mc:AlternateContent>
          <mc:Choice Requires="wps">
            <w:drawing>
              <wp:anchor distT="0" distB="0" distL="114300" distR="114300" simplePos="0" relativeHeight="251659264" behindDoc="0" locked="0" layoutInCell="1" allowOverlap="1" wp14:anchorId="727247DE" wp14:editId="253C055D">
                <wp:simplePos x="0" y="0"/>
                <wp:positionH relativeFrom="column">
                  <wp:posOffset>0</wp:posOffset>
                </wp:positionH>
                <wp:positionV relativeFrom="paragraph">
                  <wp:posOffset>154940</wp:posOffset>
                </wp:positionV>
                <wp:extent cx="3314700" cy="137160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371600"/>
                        </a:xfrm>
                        <a:prstGeom prst="rect">
                          <a:avLst/>
                        </a:prstGeom>
                        <a:solidFill>
                          <a:srgbClr val="FFFFFF"/>
                        </a:solidFill>
                        <a:ln w="9525">
                          <a:solidFill>
                            <a:srgbClr val="000000"/>
                          </a:solidFill>
                          <a:miter lim="800000"/>
                          <a:headEnd/>
                          <a:tailEnd/>
                        </a:ln>
                      </wps:spPr>
                      <wps:txbx>
                        <w:txbxContent>
                          <w:p w14:paraId="55CB168D" w14:textId="77777777" w:rsidR="00446BE1" w:rsidRPr="00DC1F46" w:rsidRDefault="00446BE1" w:rsidP="00DC1F46">
                            <w:pPr>
                              <w:spacing w:after="0" w:line="240" w:lineRule="auto"/>
                              <w:rPr>
                                <w:rFonts w:asciiTheme="minorBidi" w:hAnsiTheme="minorBidi"/>
                                <w:sz w:val="20"/>
                                <w:szCs w:val="20"/>
                              </w:rPr>
                            </w:pPr>
                          </w:p>
                          <w:p w14:paraId="6B2D06B2" w14:textId="77777777" w:rsidR="00446BE1" w:rsidRPr="00DC1F46" w:rsidRDefault="00446BE1" w:rsidP="000054B8">
                            <w:pPr>
                              <w:numPr>
                                <w:ilvl w:val="0"/>
                                <w:numId w:val="20"/>
                              </w:numPr>
                              <w:spacing w:after="0" w:line="240" w:lineRule="auto"/>
                              <w:rPr>
                                <w:rFonts w:asciiTheme="minorBidi" w:hAnsiTheme="minorBidi"/>
                                <w:sz w:val="20"/>
                                <w:szCs w:val="20"/>
                                <w:u w:val="single"/>
                              </w:rPr>
                            </w:pPr>
                            <w:r w:rsidRPr="00DC1F46">
                              <w:rPr>
                                <w:rFonts w:asciiTheme="minorBidi" w:hAnsiTheme="minorBidi"/>
                                <w:sz w:val="20"/>
                                <w:szCs w:val="20"/>
                                <w:u w:val="single"/>
                              </w:rPr>
                              <w:t xml:space="preserve">REPORTABLE: </w:t>
                            </w:r>
                            <w:r>
                              <w:rPr>
                                <w:rFonts w:asciiTheme="minorBidi" w:hAnsiTheme="minorBidi"/>
                                <w:sz w:val="20"/>
                                <w:szCs w:val="20"/>
                                <w:u w:val="single"/>
                              </w:rPr>
                              <w:t>NO</w:t>
                            </w:r>
                          </w:p>
                          <w:p w14:paraId="3966D4F3" w14:textId="77777777" w:rsidR="00446BE1" w:rsidRPr="00DC1F46" w:rsidRDefault="00446BE1" w:rsidP="00DC1F46">
                            <w:pPr>
                              <w:numPr>
                                <w:ilvl w:val="0"/>
                                <w:numId w:val="20"/>
                              </w:numPr>
                              <w:spacing w:after="0" w:line="240" w:lineRule="auto"/>
                              <w:rPr>
                                <w:rFonts w:asciiTheme="minorBidi" w:hAnsiTheme="minorBidi"/>
                                <w:sz w:val="20"/>
                                <w:szCs w:val="20"/>
                                <w:u w:val="single"/>
                              </w:rPr>
                            </w:pPr>
                            <w:r w:rsidRPr="00DC1F46">
                              <w:rPr>
                                <w:rFonts w:asciiTheme="minorBidi" w:hAnsiTheme="minorBidi"/>
                                <w:sz w:val="20"/>
                                <w:szCs w:val="20"/>
                                <w:u w:val="single"/>
                              </w:rPr>
                              <w:t>OF INTEREST TO OTHER JUDGES: NO</w:t>
                            </w:r>
                          </w:p>
                          <w:p w14:paraId="3904328A" w14:textId="39612BA3" w:rsidR="00446BE1" w:rsidRPr="00DC1F46" w:rsidRDefault="00446BE1" w:rsidP="000054B8">
                            <w:pPr>
                              <w:numPr>
                                <w:ilvl w:val="0"/>
                                <w:numId w:val="20"/>
                              </w:numPr>
                              <w:spacing w:after="0" w:line="240" w:lineRule="auto"/>
                              <w:rPr>
                                <w:rFonts w:asciiTheme="minorBidi" w:hAnsiTheme="minorBidi"/>
                                <w:sz w:val="20"/>
                                <w:szCs w:val="20"/>
                                <w:u w:val="single"/>
                              </w:rPr>
                            </w:pPr>
                            <w:r w:rsidRPr="00DC1F46">
                              <w:rPr>
                                <w:rFonts w:asciiTheme="minorBidi" w:hAnsiTheme="minorBidi"/>
                                <w:sz w:val="20"/>
                                <w:szCs w:val="20"/>
                                <w:u w:val="single"/>
                              </w:rPr>
                              <w:t xml:space="preserve">REVISED: </w:t>
                            </w:r>
                            <w:r w:rsidR="00D847E2">
                              <w:rPr>
                                <w:rFonts w:asciiTheme="minorBidi" w:hAnsiTheme="minorBidi"/>
                                <w:sz w:val="20"/>
                                <w:szCs w:val="20"/>
                                <w:u w:val="single"/>
                              </w:rPr>
                              <w:t>YES</w:t>
                            </w:r>
                          </w:p>
                          <w:p w14:paraId="71139DD0" w14:textId="77777777" w:rsidR="00446BE1" w:rsidRDefault="00446BE1" w:rsidP="00DC1F46">
                            <w:pPr>
                              <w:spacing w:after="0" w:line="240" w:lineRule="auto"/>
                              <w:rPr>
                                <w:b/>
                                <w:sz w:val="18"/>
                                <w:szCs w:val="18"/>
                              </w:rPr>
                            </w:pPr>
                          </w:p>
                          <w:p w14:paraId="189A31EC" w14:textId="77777777" w:rsidR="00446BE1" w:rsidRPr="00BA1B82" w:rsidRDefault="00446BE1" w:rsidP="00DC1F46">
                            <w:pPr>
                              <w:spacing w:after="0" w:line="240" w:lineRule="auto"/>
                              <w:rPr>
                                <w:b/>
                                <w:sz w:val="18"/>
                                <w:szCs w:val="18"/>
                              </w:rPr>
                            </w:pPr>
                          </w:p>
                          <w:p w14:paraId="6E79D9DD" w14:textId="17CFB41C" w:rsidR="00446BE1" w:rsidRPr="00084341" w:rsidRDefault="00446BE1" w:rsidP="00BC2AF2">
                            <w:pPr>
                              <w:spacing w:after="0" w:line="240" w:lineRule="auto"/>
                              <w:rPr>
                                <w:rFonts w:ascii="Century Gothic" w:hAnsi="Century Gothic"/>
                                <w:b/>
                                <w:sz w:val="18"/>
                                <w:szCs w:val="18"/>
                              </w:rPr>
                            </w:pPr>
                            <w:r>
                              <w:rPr>
                                <w:rFonts w:ascii="Century Gothic" w:hAnsi="Century Gothic"/>
                                <w:b/>
                                <w:sz w:val="18"/>
                                <w:szCs w:val="18"/>
                              </w:rPr>
                              <w:t xml:space="preserve">  [</w:t>
                            </w:r>
                            <w:r w:rsidR="00C15767">
                              <w:rPr>
                                <w:rFonts w:ascii="Century Gothic" w:hAnsi="Century Gothic"/>
                                <w:b/>
                                <w:sz w:val="18"/>
                                <w:szCs w:val="18"/>
                              </w:rPr>
                              <w:t>7</w:t>
                            </w:r>
                            <w:r w:rsidR="00D847E2">
                              <w:rPr>
                                <w:rFonts w:ascii="Century Gothic" w:hAnsi="Century Gothic"/>
                                <w:b/>
                                <w:sz w:val="18"/>
                                <w:szCs w:val="18"/>
                              </w:rPr>
                              <w:t xml:space="preserve"> JUNE </w:t>
                            </w:r>
                            <w:r>
                              <w:rPr>
                                <w:rFonts w:ascii="Century Gothic" w:hAnsi="Century Gothic"/>
                                <w:b/>
                                <w:sz w:val="18"/>
                                <w:szCs w:val="18"/>
                              </w:rPr>
                              <w:t>202</w:t>
                            </w:r>
                            <w:r w:rsidR="00C15767">
                              <w:rPr>
                                <w:rFonts w:ascii="Century Gothic" w:hAnsi="Century Gothic"/>
                                <w:b/>
                                <w:sz w:val="18"/>
                                <w:szCs w:val="18"/>
                              </w:rPr>
                              <w:t>3</w:t>
                            </w:r>
                            <w:r>
                              <w:rPr>
                                <w:rFonts w:ascii="Century Gothic" w:hAnsi="Century Gothic"/>
                                <w:b/>
                                <w:sz w:val="18"/>
                                <w:szCs w:val="18"/>
                              </w:rPr>
                              <w:t>]</w:t>
                            </w:r>
                            <w:r>
                              <w:rPr>
                                <w:rFonts w:ascii="Century Gothic" w:hAnsi="Century Gothic"/>
                                <w:b/>
                                <w:sz w:val="18"/>
                                <w:szCs w:val="18"/>
                              </w:rPr>
                              <w:tab/>
                            </w:r>
                            <w:r>
                              <w:rPr>
                                <w:rFonts w:ascii="Century Gothic" w:hAnsi="Century Gothic"/>
                                <w:b/>
                                <w:sz w:val="18"/>
                                <w:szCs w:val="18"/>
                              </w:rPr>
                              <w:tab/>
                            </w:r>
                            <w:r w:rsidRPr="00084341">
                              <w:rPr>
                                <w:rFonts w:ascii="Century Gothic" w:hAnsi="Century Gothic"/>
                                <w:b/>
                                <w:sz w:val="18"/>
                                <w:szCs w:val="18"/>
                              </w:rPr>
                              <w:t>………………………...</w:t>
                            </w:r>
                          </w:p>
                          <w:p w14:paraId="53A7D6CA" w14:textId="77777777" w:rsidR="00446BE1" w:rsidRPr="00084341" w:rsidRDefault="00446BE1" w:rsidP="00DC1F46">
                            <w:pPr>
                              <w:spacing w:after="0" w:line="240" w:lineRule="auto"/>
                              <w:rPr>
                                <w:rFonts w:ascii="Century Gothic" w:hAnsi="Century Gothic"/>
                                <w:sz w:val="18"/>
                                <w:szCs w:val="18"/>
                              </w:rPr>
                            </w:pPr>
                            <w:r>
                              <w:rPr>
                                <w:rFonts w:ascii="Century Gothic" w:hAnsi="Century Gothic"/>
                                <w:sz w:val="18"/>
                                <w:szCs w:val="18"/>
                              </w:rPr>
                              <w:tab/>
                            </w:r>
                            <w:r w:rsidRPr="00084341">
                              <w:rPr>
                                <w:rFonts w:ascii="Century Gothic" w:hAnsi="Century Gothic"/>
                                <w:sz w:val="18"/>
                                <w:szCs w:val="18"/>
                              </w:rPr>
                              <w:tab/>
                            </w:r>
                            <w:r w:rsidRPr="00084341">
                              <w:rPr>
                                <w:rFonts w:ascii="Century Gothic" w:hAnsi="Century Gothic"/>
                                <w:sz w:val="18"/>
                                <w:szCs w:val="18"/>
                              </w:rPr>
                              <w:tab/>
                              <w:t xml:space="preserve">       </w:t>
                            </w:r>
                            <w:r>
                              <w:rPr>
                                <w:rFonts w:ascii="Century Gothic" w:hAnsi="Century Gothic"/>
                                <w:sz w:val="18"/>
                                <w:szCs w:val="18"/>
                              </w:rPr>
                              <w:tab/>
                            </w:r>
                            <w:r w:rsidRPr="00084341">
                              <w:rPr>
                                <w:rFonts w:ascii="Century Gothic" w:hAnsi="Century Gothic"/>
                                <w:sz w:val="18"/>
                                <w:szCs w:val="18"/>
                              </w:rPr>
                              <w:t xml:space="preserve"> </w:t>
                            </w:r>
                            <w:r>
                              <w:rPr>
                                <w:rFonts w:ascii="Century Gothic" w:hAnsi="Century Gothic"/>
                                <w:sz w:val="18"/>
                                <w:szCs w:val="18"/>
                              </w:rPr>
                              <w:t xml:space="preserve">       </w:t>
                            </w:r>
                            <w:r w:rsidRPr="00084341">
                              <w:rPr>
                                <w:rFonts w:ascii="Century Gothic" w:hAnsi="Century Gothic"/>
                                <w:sz w:val="18"/>
                                <w:szCs w:val="18"/>
                              </w:rPr>
                              <w:t>SIGNATURE</w:t>
                            </w:r>
                          </w:p>
                          <w:p w14:paraId="68E7E59D" w14:textId="77777777" w:rsidR="00446BE1" w:rsidRDefault="00446BE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27247DE" id="_x0000_t202" coordsize="21600,21600" o:spt="202" path="m,l,21600r21600,l21600,xe">
                <v:stroke joinstyle="miter"/>
                <v:path gradientshapeok="t" o:connecttype="rect"/>
              </v:shapetype>
              <v:shape id="Text Box 2" o:spid="_x0000_s1026" type="#_x0000_t202" style="position:absolute;left:0;text-align:left;margin-left:0;margin-top:12.2pt;width:261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">
                <v:textbox>
                  <w:txbxContent>
                    <w:p w14:paraId="55CB168D" w14:textId="77777777" w:rsidR="00446BE1" w:rsidRPr="00DC1F46" w:rsidRDefault="00446BE1" w:rsidP="00DC1F46">
                      <w:pPr>
                        <w:spacing w:after="0" w:line="240" w:lineRule="auto"/>
                        <w:rPr>
                          <w:rFonts w:asciiTheme="minorBidi" w:hAnsiTheme="minorBidi"/>
                          <w:sz w:val="20"/>
                          <w:szCs w:val="20"/>
                        </w:rPr>
                      </w:pPr>
                    </w:p>
                    <w:p w14:paraId="6B2D06B2" w14:textId="77777777" w:rsidR="00446BE1" w:rsidRPr="00DC1F46" w:rsidRDefault="00446BE1" w:rsidP="000054B8">
                      <w:pPr>
                        <w:numPr>
                          <w:ilvl w:val="0"/>
                          <w:numId w:val="20"/>
                        </w:numPr>
                        <w:spacing w:after="0" w:line="240" w:lineRule="auto"/>
                        <w:rPr>
                          <w:rFonts w:asciiTheme="minorBidi" w:hAnsiTheme="minorBidi"/>
                          <w:sz w:val="20"/>
                          <w:szCs w:val="20"/>
                          <w:u w:val="single"/>
                        </w:rPr>
                      </w:pPr>
                      <w:r w:rsidRPr="00DC1F46">
                        <w:rPr>
                          <w:rFonts w:asciiTheme="minorBidi" w:hAnsiTheme="minorBidi"/>
                          <w:sz w:val="20"/>
                          <w:szCs w:val="20"/>
                          <w:u w:val="single"/>
                        </w:rPr>
                        <w:t xml:space="preserve">REPORTABLE: </w:t>
                      </w:r>
                      <w:r>
                        <w:rPr>
                          <w:rFonts w:asciiTheme="minorBidi" w:hAnsiTheme="minorBidi"/>
                          <w:sz w:val="20"/>
                          <w:szCs w:val="20"/>
                          <w:u w:val="single"/>
                        </w:rPr>
                        <w:t>NO</w:t>
                      </w:r>
                    </w:p>
                    <w:p w14:paraId="3966D4F3" w14:textId="77777777" w:rsidR="00446BE1" w:rsidRPr="00DC1F46" w:rsidRDefault="00446BE1" w:rsidP="00DC1F46">
                      <w:pPr>
                        <w:numPr>
                          <w:ilvl w:val="0"/>
                          <w:numId w:val="20"/>
                        </w:numPr>
                        <w:spacing w:after="0" w:line="240" w:lineRule="auto"/>
                        <w:rPr>
                          <w:rFonts w:asciiTheme="minorBidi" w:hAnsiTheme="minorBidi"/>
                          <w:sz w:val="20"/>
                          <w:szCs w:val="20"/>
                          <w:u w:val="single"/>
                        </w:rPr>
                      </w:pPr>
                      <w:r w:rsidRPr="00DC1F46">
                        <w:rPr>
                          <w:rFonts w:asciiTheme="minorBidi" w:hAnsiTheme="minorBidi"/>
                          <w:sz w:val="20"/>
                          <w:szCs w:val="20"/>
                          <w:u w:val="single"/>
                        </w:rPr>
                        <w:t>OF INTEREST TO OTHER JUDGES: NO</w:t>
                      </w:r>
                    </w:p>
                    <w:p w14:paraId="3904328A" w14:textId="39612BA3" w:rsidR="00446BE1" w:rsidRPr="00DC1F46" w:rsidRDefault="00446BE1" w:rsidP="000054B8">
                      <w:pPr>
                        <w:numPr>
                          <w:ilvl w:val="0"/>
                          <w:numId w:val="20"/>
                        </w:numPr>
                        <w:spacing w:after="0" w:line="240" w:lineRule="auto"/>
                        <w:rPr>
                          <w:rFonts w:asciiTheme="minorBidi" w:hAnsiTheme="minorBidi"/>
                          <w:sz w:val="20"/>
                          <w:szCs w:val="20"/>
                          <w:u w:val="single"/>
                        </w:rPr>
                      </w:pPr>
                      <w:r w:rsidRPr="00DC1F46">
                        <w:rPr>
                          <w:rFonts w:asciiTheme="minorBidi" w:hAnsiTheme="minorBidi"/>
                          <w:sz w:val="20"/>
                          <w:szCs w:val="20"/>
                          <w:u w:val="single"/>
                        </w:rPr>
                        <w:t xml:space="preserve">REVISED: </w:t>
                      </w:r>
                      <w:r w:rsidR="00D847E2">
                        <w:rPr>
                          <w:rFonts w:asciiTheme="minorBidi" w:hAnsiTheme="minorBidi"/>
                          <w:sz w:val="20"/>
                          <w:szCs w:val="20"/>
                          <w:u w:val="single"/>
                        </w:rPr>
                        <w:t>YES</w:t>
                      </w:r>
                    </w:p>
                    <w:p w14:paraId="71139DD0" w14:textId="77777777" w:rsidR="00446BE1" w:rsidRDefault="00446BE1" w:rsidP="00DC1F46">
                      <w:pPr>
                        <w:spacing w:after="0" w:line="240" w:lineRule="auto"/>
                        <w:rPr>
                          <w:b/>
                          <w:sz w:val="18"/>
                          <w:szCs w:val="18"/>
                        </w:rPr>
                      </w:pPr>
                    </w:p>
                    <w:p w14:paraId="189A31EC" w14:textId="77777777" w:rsidR="00446BE1" w:rsidRPr="00BA1B82" w:rsidRDefault="00446BE1" w:rsidP="00DC1F46">
                      <w:pPr>
                        <w:spacing w:after="0" w:line="240" w:lineRule="auto"/>
                        <w:rPr>
                          <w:b/>
                          <w:sz w:val="18"/>
                          <w:szCs w:val="18"/>
                        </w:rPr>
                      </w:pPr>
                    </w:p>
                    <w:p w14:paraId="6E79D9DD" w14:textId="17CFB41C" w:rsidR="00446BE1" w:rsidRPr="00084341" w:rsidRDefault="00446BE1" w:rsidP="00BC2AF2">
                      <w:pPr>
                        <w:spacing w:after="0" w:line="240" w:lineRule="auto"/>
                        <w:rPr>
                          <w:rFonts w:ascii="Century Gothic" w:hAnsi="Century Gothic"/>
                          <w:b/>
                          <w:sz w:val="18"/>
                          <w:szCs w:val="18"/>
                        </w:rPr>
                      </w:pPr>
                      <w:r>
                        <w:rPr>
                          <w:rFonts w:ascii="Century Gothic" w:hAnsi="Century Gothic"/>
                          <w:b/>
                          <w:sz w:val="18"/>
                          <w:szCs w:val="18"/>
                        </w:rPr>
                        <w:t xml:space="preserve">  [</w:t>
                      </w:r>
                      <w:r w:rsidR="00C15767">
                        <w:rPr>
                          <w:rFonts w:ascii="Century Gothic" w:hAnsi="Century Gothic"/>
                          <w:b/>
                          <w:sz w:val="18"/>
                          <w:szCs w:val="18"/>
                        </w:rPr>
                        <w:t>7</w:t>
                      </w:r>
                      <w:r w:rsidR="00D847E2">
                        <w:rPr>
                          <w:rFonts w:ascii="Century Gothic" w:hAnsi="Century Gothic"/>
                          <w:b/>
                          <w:sz w:val="18"/>
                          <w:szCs w:val="18"/>
                        </w:rPr>
                        <w:t xml:space="preserve"> JUNE </w:t>
                      </w:r>
                      <w:r>
                        <w:rPr>
                          <w:rFonts w:ascii="Century Gothic" w:hAnsi="Century Gothic"/>
                          <w:b/>
                          <w:sz w:val="18"/>
                          <w:szCs w:val="18"/>
                        </w:rPr>
                        <w:t>202</w:t>
                      </w:r>
                      <w:r w:rsidR="00C15767">
                        <w:rPr>
                          <w:rFonts w:ascii="Century Gothic" w:hAnsi="Century Gothic"/>
                          <w:b/>
                          <w:sz w:val="18"/>
                          <w:szCs w:val="18"/>
                        </w:rPr>
                        <w:t>3</w:t>
                      </w:r>
                      <w:r>
                        <w:rPr>
                          <w:rFonts w:ascii="Century Gothic" w:hAnsi="Century Gothic"/>
                          <w:b/>
                          <w:sz w:val="18"/>
                          <w:szCs w:val="18"/>
                        </w:rPr>
                        <w:t>]</w:t>
                      </w:r>
                      <w:r>
                        <w:rPr>
                          <w:rFonts w:ascii="Century Gothic" w:hAnsi="Century Gothic"/>
                          <w:b/>
                          <w:sz w:val="18"/>
                          <w:szCs w:val="18"/>
                        </w:rPr>
                        <w:tab/>
                      </w:r>
                      <w:r>
                        <w:rPr>
                          <w:rFonts w:ascii="Century Gothic" w:hAnsi="Century Gothic"/>
                          <w:b/>
                          <w:sz w:val="18"/>
                          <w:szCs w:val="18"/>
                        </w:rPr>
                        <w:tab/>
                      </w:r>
                      <w:r w:rsidRPr="00084341">
                        <w:rPr>
                          <w:rFonts w:ascii="Century Gothic" w:hAnsi="Century Gothic"/>
                          <w:b/>
                          <w:sz w:val="18"/>
                          <w:szCs w:val="18"/>
                        </w:rPr>
                        <w:t>………………………...</w:t>
                      </w:r>
                    </w:p>
                    <w:p w14:paraId="53A7D6CA" w14:textId="77777777" w:rsidR="00446BE1" w:rsidRPr="00084341" w:rsidRDefault="00446BE1" w:rsidP="00DC1F46">
                      <w:pPr>
                        <w:spacing w:after="0" w:line="240" w:lineRule="auto"/>
                        <w:rPr>
                          <w:rFonts w:ascii="Century Gothic" w:hAnsi="Century Gothic"/>
                          <w:sz w:val="18"/>
                          <w:szCs w:val="18"/>
                        </w:rPr>
                      </w:pPr>
                      <w:r>
                        <w:rPr>
                          <w:rFonts w:ascii="Century Gothic" w:hAnsi="Century Gothic"/>
                          <w:sz w:val="18"/>
                          <w:szCs w:val="18"/>
                        </w:rPr>
                        <w:tab/>
                      </w:r>
                      <w:r w:rsidRPr="00084341">
                        <w:rPr>
                          <w:rFonts w:ascii="Century Gothic" w:hAnsi="Century Gothic"/>
                          <w:sz w:val="18"/>
                          <w:szCs w:val="18"/>
                        </w:rPr>
                        <w:tab/>
                      </w:r>
                      <w:r w:rsidRPr="00084341">
                        <w:rPr>
                          <w:rFonts w:ascii="Century Gothic" w:hAnsi="Century Gothic"/>
                          <w:sz w:val="18"/>
                          <w:szCs w:val="18"/>
                        </w:rPr>
                        <w:tab/>
                        <w:t xml:space="preserve">       </w:t>
                      </w:r>
                      <w:r>
                        <w:rPr>
                          <w:rFonts w:ascii="Century Gothic" w:hAnsi="Century Gothic"/>
                          <w:sz w:val="18"/>
                          <w:szCs w:val="18"/>
                        </w:rPr>
                        <w:tab/>
                      </w:r>
                      <w:r w:rsidRPr="00084341">
                        <w:rPr>
                          <w:rFonts w:ascii="Century Gothic" w:hAnsi="Century Gothic"/>
                          <w:sz w:val="18"/>
                          <w:szCs w:val="18"/>
                        </w:rPr>
                        <w:t xml:space="preserve"> </w:t>
                      </w:r>
                      <w:r>
                        <w:rPr>
                          <w:rFonts w:ascii="Century Gothic" w:hAnsi="Century Gothic"/>
                          <w:sz w:val="18"/>
                          <w:szCs w:val="18"/>
                        </w:rPr>
                        <w:t xml:space="preserve">       </w:t>
                      </w:r>
                      <w:r w:rsidRPr="00084341">
                        <w:rPr>
                          <w:rFonts w:ascii="Century Gothic" w:hAnsi="Century Gothic"/>
                          <w:sz w:val="18"/>
                          <w:szCs w:val="18"/>
                        </w:rPr>
                        <w:t>SIGNATURE</w:t>
                      </w:r>
                    </w:p>
                    <w:p w14:paraId="68E7E59D" w14:textId="77777777" w:rsidR="00446BE1" w:rsidRDefault="00446BE1"/>
                  </w:txbxContent>
                </v:textbox>
              </v:shape>
            </w:pict>
          </mc:Fallback>
        </mc:AlternateContent>
      </w:r>
    </w:p>
    <w:p w14:paraId="33C3EF81" w14:textId="77777777" w:rsidR="00DC1F46" w:rsidRPr="009B39F0" w:rsidRDefault="00DC1F46" w:rsidP="00DC1F46">
      <w:pPr>
        <w:jc w:val="both"/>
      </w:pPr>
    </w:p>
    <w:p w14:paraId="7EC804EC" w14:textId="77777777" w:rsidR="00DC1F46" w:rsidRDefault="00DC1F46" w:rsidP="00DC1F46">
      <w:pPr>
        <w:jc w:val="both"/>
      </w:pPr>
    </w:p>
    <w:p w14:paraId="5A71C280" w14:textId="77777777" w:rsidR="00DC1F46" w:rsidRDefault="00DC1F46" w:rsidP="00DC1F46">
      <w:pPr>
        <w:jc w:val="both"/>
      </w:pPr>
    </w:p>
    <w:p w14:paraId="593F9093" w14:textId="77777777" w:rsidR="00DC1F46" w:rsidRPr="009B39F0" w:rsidRDefault="00DC1F46" w:rsidP="00DC1F46">
      <w:pPr>
        <w:jc w:val="both"/>
      </w:pPr>
    </w:p>
    <w:p w14:paraId="769A3CB4" w14:textId="77777777" w:rsidR="00DC1F46" w:rsidRDefault="00DC1F46" w:rsidP="00A361B1">
      <w:pPr>
        <w:pStyle w:val="Myown"/>
        <w:tabs>
          <w:tab w:val="clear" w:pos="709"/>
        </w:tabs>
        <w:spacing w:before="0" w:after="0" w:line="240" w:lineRule="auto"/>
        <w:ind w:left="709" w:hanging="709"/>
      </w:pPr>
    </w:p>
    <w:p w14:paraId="1617B569" w14:textId="77777777" w:rsidR="00DC1F46" w:rsidRDefault="00DC1F46" w:rsidP="00A361B1">
      <w:pPr>
        <w:pStyle w:val="Myown"/>
        <w:tabs>
          <w:tab w:val="clear" w:pos="709"/>
        </w:tabs>
        <w:spacing w:before="0" w:after="0" w:line="240" w:lineRule="auto"/>
        <w:ind w:left="709" w:hanging="709"/>
      </w:pPr>
    </w:p>
    <w:p w14:paraId="269745E7" w14:textId="77777777" w:rsidR="00A361B1" w:rsidRDefault="00A361B1" w:rsidP="00A361B1">
      <w:pPr>
        <w:pStyle w:val="Myown"/>
        <w:tabs>
          <w:tab w:val="clear" w:pos="709"/>
        </w:tabs>
        <w:spacing w:before="0" w:after="0" w:line="240" w:lineRule="auto"/>
        <w:ind w:left="709" w:hanging="709"/>
      </w:pPr>
      <w:r>
        <w:t>In the matter between:</w:t>
      </w:r>
    </w:p>
    <w:p w14:paraId="146170B5" w14:textId="77777777" w:rsidR="00A361B1" w:rsidRDefault="00A361B1" w:rsidP="00A361B1">
      <w:pPr>
        <w:pStyle w:val="Myown"/>
        <w:tabs>
          <w:tab w:val="clear" w:pos="709"/>
        </w:tabs>
        <w:spacing w:before="0" w:after="0" w:line="240" w:lineRule="auto"/>
        <w:ind w:left="709" w:hanging="709"/>
      </w:pPr>
    </w:p>
    <w:p w14:paraId="792D95A9" w14:textId="567D7D1C" w:rsidR="00EE5B60" w:rsidRPr="0080385F" w:rsidRDefault="001C7270" w:rsidP="0066779B">
      <w:pPr>
        <w:pStyle w:val="Myown"/>
        <w:tabs>
          <w:tab w:val="clear" w:pos="709"/>
          <w:tab w:val="left" w:pos="720"/>
          <w:tab w:val="left" w:pos="1440"/>
          <w:tab w:val="left" w:pos="2160"/>
          <w:tab w:val="left" w:pos="2880"/>
          <w:tab w:val="right" w:pos="9072"/>
        </w:tabs>
        <w:spacing w:before="0" w:after="0" w:line="240" w:lineRule="auto"/>
        <w:ind w:left="709" w:right="-46" w:hanging="709"/>
      </w:pPr>
      <w:r>
        <w:rPr>
          <w:b/>
          <w:bCs/>
          <w:sz w:val="22"/>
          <w:szCs w:val="22"/>
        </w:rPr>
        <w:t xml:space="preserve">NNYADI BOITUMELO LYDIA </w:t>
      </w:r>
      <w:bookmarkStart w:id="0" w:name="_GoBack"/>
      <w:r>
        <w:rPr>
          <w:b/>
          <w:bCs/>
          <w:sz w:val="22"/>
          <w:szCs w:val="22"/>
        </w:rPr>
        <w:t>BOSHEGO</w:t>
      </w:r>
      <w:bookmarkEnd w:id="0"/>
      <w:r w:rsidR="00E47D92">
        <w:rPr>
          <w:b/>
          <w:bCs/>
        </w:rPr>
        <w:tab/>
      </w:r>
      <w:r w:rsidR="00EE5B60">
        <w:t>Applicant</w:t>
      </w:r>
    </w:p>
    <w:p w14:paraId="64D3604A" w14:textId="77777777" w:rsidR="002E41F9" w:rsidRDefault="002E41F9" w:rsidP="000054B8">
      <w:pPr>
        <w:pStyle w:val="Myown"/>
        <w:tabs>
          <w:tab w:val="clear" w:pos="709"/>
          <w:tab w:val="left" w:pos="720"/>
          <w:tab w:val="left" w:pos="1440"/>
          <w:tab w:val="left" w:pos="2160"/>
          <w:tab w:val="left" w:pos="2880"/>
          <w:tab w:val="right" w:pos="9072"/>
        </w:tabs>
        <w:spacing w:before="0" w:after="0" w:line="240" w:lineRule="auto"/>
        <w:ind w:left="709" w:right="-46" w:hanging="709"/>
        <w:rPr>
          <w:b/>
        </w:rPr>
      </w:pPr>
    </w:p>
    <w:p w14:paraId="1C21E64E" w14:textId="77777777" w:rsidR="002E41F9" w:rsidRDefault="002E41F9" w:rsidP="000054B8">
      <w:pPr>
        <w:pStyle w:val="Myown"/>
        <w:tabs>
          <w:tab w:val="clear" w:pos="709"/>
          <w:tab w:val="left" w:pos="720"/>
          <w:tab w:val="left" w:pos="1440"/>
          <w:tab w:val="left" w:pos="2160"/>
          <w:tab w:val="left" w:pos="2880"/>
          <w:tab w:val="right" w:pos="9072"/>
        </w:tabs>
        <w:spacing w:before="0" w:after="0" w:line="240" w:lineRule="auto"/>
        <w:ind w:left="709" w:right="-46" w:hanging="709"/>
        <w:rPr>
          <w:b/>
        </w:rPr>
      </w:pPr>
    </w:p>
    <w:p w14:paraId="5B8CF5A2" w14:textId="77777777" w:rsidR="002E41F9" w:rsidRPr="002E41F9" w:rsidRDefault="002E41F9" w:rsidP="000054B8">
      <w:pPr>
        <w:pStyle w:val="Myown"/>
        <w:tabs>
          <w:tab w:val="clear" w:pos="709"/>
          <w:tab w:val="left" w:pos="720"/>
          <w:tab w:val="left" w:pos="1440"/>
          <w:tab w:val="left" w:pos="2160"/>
          <w:tab w:val="left" w:pos="2880"/>
          <w:tab w:val="right" w:pos="9072"/>
        </w:tabs>
        <w:spacing w:before="0" w:after="0" w:line="240" w:lineRule="auto"/>
        <w:ind w:left="709" w:right="-46" w:hanging="709"/>
        <w:rPr>
          <w:bCs/>
        </w:rPr>
      </w:pPr>
      <w:r>
        <w:rPr>
          <w:bCs/>
        </w:rPr>
        <w:t>and</w:t>
      </w:r>
    </w:p>
    <w:p w14:paraId="49B823A3" w14:textId="77777777" w:rsidR="002E41F9" w:rsidRDefault="002E41F9" w:rsidP="000054B8">
      <w:pPr>
        <w:pStyle w:val="Myown"/>
        <w:tabs>
          <w:tab w:val="clear" w:pos="709"/>
          <w:tab w:val="left" w:pos="720"/>
          <w:tab w:val="left" w:pos="1440"/>
          <w:tab w:val="left" w:pos="2160"/>
          <w:tab w:val="left" w:pos="2880"/>
          <w:tab w:val="right" w:pos="9072"/>
        </w:tabs>
        <w:spacing w:before="0" w:after="0" w:line="240" w:lineRule="auto"/>
        <w:ind w:left="709" w:right="-46" w:hanging="709"/>
        <w:rPr>
          <w:b/>
        </w:rPr>
      </w:pPr>
    </w:p>
    <w:p w14:paraId="383C119C" w14:textId="77777777" w:rsidR="002E41F9" w:rsidRDefault="002E41F9" w:rsidP="000054B8">
      <w:pPr>
        <w:pStyle w:val="Myown"/>
        <w:tabs>
          <w:tab w:val="clear" w:pos="709"/>
          <w:tab w:val="left" w:pos="720"/>
          <w:tab w:val="left" w:pos="1440"/>
          <w:tab w:val="left" w:pos="2160"/>
          <w:tab w:val="left" w:pos="2880"/>
          <w:tab w:val="right" w:pos="9072"/>
        </w:tabs>
        <w:spacing w:before="0" w:after="0" w:line="240" w:lineRule="auto"/>
        <w:ind w:left="709" w:right="-46" w:hanging="709"/>
        <w:rPr>
          <w:b/>
        </w:rPr>
      </w:pPr>
    </w:p>
    <w:p w14:paraId="40CF2944" w14:textId="77777777" w:rsidR="001C7270" w:rsidRDefault="001C7270" w:rsidP="000054B8">
      <w:pPr>
        <w:pStyle w:val="Myown"/>
        <w:tabs>
          <w:tab w:val="clear" w:pos="709"/>
          <w:tab w:val="left" w:pos="720"/>
          <w:tab w:val="left" w:pos="1440"/>
          <w:tab w:val="left" w:pos="2160"/>
          <w:tab w:val="left" w:pos="2880"/>
          <w:tab w:val="right" w:pos="9072"/>
        </w:tabs>
        <w:spacing w:before="0" w:after="0" w:line="240" w:lineRule="auto"/>
        <w:ind w:left="709" w:right="-46" w:hanging="709"/>
        <w:rPr>
          <w:b/>
        </w:rPr>
      </w:pPr>
      <w:r>
        <w:rPr>
          <w:b/>
        </w:rPr>
        <w:t>THE CORRECTIONAL SUPERVISION AND PAROLE</w:t>
      </w:r>
    </w:p>
    <w:p w14:paraId="737C6F00" w14:textId="64E6CEBF" w:rsidR="00A361B1" w:rsidRDefault="001C7270" w:rsidP="000054B8">
      <w:pPr>
        <w:pStyle w:val="Myown"/>
        <w:tabs>
          <w:tab w:val="clear" w:pos="709"/>
          <w:tab w:val="left" w:pos="720"/>
          <w:tab w:val="left" w:pos="1440"/>
          <w:tab w:val="left" w:pos="2160"/>
          <w:tab w:val="left" w:pos="2880"/>
          <w:tab w:val="right" w:pos="9072"/>
        </w:tabs>
        <w:spacing w:before="0" w:after="0" w:line="240" w:lineRule="auto"/>
        <w:ind w:left="709" w:right="-46" w:hanging="709"/>
        <w:rPr>
          <w:bCs/>
        </w:rPr>
      </w:pPr>
      <w:r>
        <w:rPr>
          <w:b/>
        </w:rPr>
        <w:t>BOARD: KGOSI MAMPURU II</w:t>
      </w:r>
      <w:r w:rsidR="00EE5B60">
        <w:rPr>
          <w:b/>
        </w:rPr>
        <w:tab/>
      </w:r>
      <w:r w:rsidRPr="001C7270">
        <w:rPr>
          <w:bCs/>
        </w:rPr>
        <w:t>First</w:t>
      </w:r>
      <w:r>
        <w:rPr>
          <w:b/>
        </w:rPr>
        <w:t xml:space="preserve"> </w:t>
      </w:r>
      <w:r w:rsidR="00EE5B60">
        <w:rPr>
          <w:bCs/>
        </w:rPr>
        <w:t>Respondent</w:t>
      </w:r>
    </w:p>
    <w:p w14:paraId="05966F73" w14:textId="773E3E21" w:rsidR="001C7270" w:rsidRDefault="001C7270" w:rsidP="000054B8">
      <w:pPr>
        <w:pStyle w:val="Myown"/>
        <w:tabs>
          <w:tab w:val="clear" w:pos="709"/>
          <w:tab w:val="left" w:pos="720"/>
          <w:tab w:val="left" w:pos="1440"/>
          <w:tab w:val="left" w:pos="2160"/>
          <w:tab w:val="left" w:pos="2880"/>
          <w:tab w:val="right" w:pos="9072"/>
        </w:tabs>
        <w:spacing w:before="0" w:after="0" w:line="240" w:lineRule="auto"/>
        <w:ind w:left="709" w:right="-46" w:hanging="709"/>
        <w:rPr>
          <w:bCs/>
        </w:rPr>
      </w:pPr>
    </w:p>
    <w:p w14:paraId="29E27066" w14:textId="60AAC831" w:rsidR="001C7270" w:rsidRDefault="001C7270" w:rsidP="000054B8">
      <w:pPr>
        <w:pStyle w:val="Myown"/>
        <w:tabs>
          <w:tab w:val="clear" w:pos="709"/>
          <w:tab w:val="left" w:pos="720"/>
          <w:tab w:val="left" w:pos="1440"/>
          <w:tab w:val="left" w:pos="2160"/>
          <w:tab w:val="left" w:pos="2880"/>
          <w:tab w:val="right" w:pos="9072"/>
        </w:tabs>
        <w:spacing w:before="0" w:after="0" w:line="240" w:lineRule="auto"/>
        <w:ind w:left="709" w:right="-46" w:hanging="709"/>
        <w:rPr>
          <w:b/>
        </w:rPr>
      </w:pPr>
      <w:r>
        <w:rPr>
          <w:b/>
        </w:rPr>
        <w:t>THE CASE MANAGEMENT COMMITTEE:</w:t>
      </w:r>
    </w:p>
    <w:p w14:paraId="12CEDFF0" w14:textId="1E7BCE2A" w:rsidR="001C7270" w:rsidRDefault="001C7270" w:rsidP="000054B8">
      <w:pPr>
        <w:pStyle w:val="Myown"/>
        <w:tabs>
          <w:tab w:val="clear" w:pos="709"/>
          <w:tab w:val="left" w:pos="720"/>
          <w:tab w:val="left" w:pos="1440"/>
          <w:tab w:val="left" w:pos="2160"/>
          <w:tab w:val="left" w:pos="2880"/>
          <w:tab w:val="right" w:pos="9072"/>
        </w:tabs>
        <w:spacing w:before="0" w:after="0" w:line="240" w:lineRule="auto"/>
        <w:ind w:left="709" w:right="-46" w:hanging="709"/>
        <w:rPr>
          <w:bCs/>
        </w:rPr>
      </w:pPr>
      <w:r>
        <w:rPr>
          <w:b/>
        </w:rPr>
        <w:t>KGOSI MAMPURU II</w:t>
      </w:r>
      <w:r>
        <w:rPr>
          <w:bCs/>
        </w:rPr>
        <w:tab/>
      </w:r>
      <w:r>
        <w:rPr>
          <w:bCs/>
        </w:rPr>
        <w:tab/>
        <w:t>Second Respondent</w:t>
      </w:r>
    </w:p>
    <w:p w14:paraId="0EA0E599" w14:textId="4D94C4DF" w:rsidR="001C7270" w:rsidRDefault="001C7270" w:rsidP="000054B8">
      <w:pPr>
        <w:pStyle w:val="Myown"/>
        <w:tabs>
          <w:tab w:val="clear" w:pos="709"/>
          <w:tab w:val="left" w:pos="720"/>
          <w:tab w:val="left" w:pos="1440"/>
          <w:tab w:val="left" w:pos="2160"/>
          <w:tab w:val="left" w:pos="2880"/>
          <w:tab w:val="right" w:pos="9072"/>
        </w:tabs>
        <w:spacing w:before="0" w:after="0" w:line="240" w:lineRule="auto"/>
        <w:ind w:left="709" w:right="-46" w:hanging="709"/>
        <w:rPr>
          <w:bCs/>
        </w:rPr>
      </w:pPr>
    </w:p>
    <w:p w14:paraId="5F5171E1" w14:textId="18BBAA98" w:rsidR="001C7270" w:rsidRDefault="001C7270" w:rsidP="000054B8">
      <w:pPr>
        <w:pStyle w:val="Myown"/>
        <w:tabs>
          <w:tab w:val="clear" w:pos="709"/>
          <w:tab w:val="left" w:pos="720"/>
          <w:tab w:val="left" w:pos="1440"/>
          <w:tab w:val="left" w:pos="2160"/>
          <w:tab w:val="left" w:pos="2880"/>
          <w:tab w:val="right" w:pos="9072"/>
        </w:tabs>
        <w:spacing w:before="0" w:after="0" w:line="240" w:lineRule="auto"/>
        <w:ind w:left="709" w:right="-46" w:hanging="709"/>
        <w:rPr>
          <w:b/>
        </w:rPr>
      </w:pPr>
      <w:r>
        <w:rPr>
          <w:b/>
        </w:rPr>
        <w:t>THE NATIONAL COMMISSIONER: CORRECTIONAL</w:t>
      </w:r>
    </w:p>
    <w:p w14:paraId="728C4FE0" w14:textId="32FA6E2A" w:rsidR="001C7270" w:rsidRDefault="001C7270" w:rsidP="000054B8">
      <w:pPr>
        <w:pStyle w:val="Myown"/>
        <w:tabs>
          <w:tab w:val="clear" w:pos="709"/>
          <w:tab w:val="left" w:pos="720"/>
          <w:tab w:val="left" w:pos="1440"/>
          <w:tab w:val="left" w:pos="2160"/>
          <w:tab w:val="left" w:pos="2880"/>
          <w:tab w:val="right" w:pos="9072"/>
        </w:tabs>
        <w:spacing w:before="0" w:after="0" w:line="240" w:lineRule="auto"/>
        <w:ind w:left="709" w:right="-46" w:hanging="709"/>
        <w:rPr>
          <w:bCs/>
        </w:rPr>
      </w:pPr>
      <w:r>
        <w:rPr>
          <w:b/>
        </w:rPr>
        <w:t>SERVICES</w:t>
      </w:r>
      <w:r>
        <w:rPr>
          <w:bCs/>
        </w:rPr>
        <w:tab/>
      </w:r>
      <w:r>
        <w:rPr>
          <w:bCs/>
        </w:rPr>
        <w:tab/>
      </w:r>
      <w:r>
        <w:rPr>
          <w:bCs/>
        </w:rPr>
        <w:tab/>
      </w:r>
      <w:r>
        <w:rPr>
          <w:bCs/>
        </w:rPr>
        <w:tab/>
        <w:t>Third Respondent</w:t>
      </w:r>
    </w:p>
    <w:p w14:paraId="4C610F68" w14:textId="4298F3EE" w:rsidR="001C7270" w:rsidRDefault="001C7270" w:rsidP="000054B8">
      <w:pPr>
        <w:pStyle w:val="Myown"/>
        <w:tabs>
          <w:tab w:val="clear" w:pos="709"/>
          <w:tab w:val="left" w:pos="720"/>
          <w:tab w:val="left" w:pos="1440"/>
          <w:tab w:val="left" w:pos="2160"/>
          <w:tab w:val="left" w:pos="2880"/>
          <w:tab w:val="right" w:pos="9072"/>
        </w:tabs>
        <w:spacing w:before="0" w:after="0" w:line="240" w:lineRule="auto"/>
        <w:ind w:left="709" w:right="-46" w:hanging="709"/>
        <w:rPr>
          <w:bCs/>
        </w:rPr>
      </w:pPr>
    </w:p>
    <w:p w14:paraId="00D2C190" w14:textId="2DF33D2F" w:rsidR="001C7270" w:rsidRDefault="001C7270" w:rsidP="000054B8">
      <w:pPr>
        <w:pStyle w:val="Myown"/>
        <w:tabs>
          <w:tab w:val="clear" w:pos="709"/>
          <w:tab w:val="left" w:pos="720"/>
          <w:tab w:val="left" w:pos="1440"/>
          <w:tab w:val="left" w:pos="2160"/>
          <w:tab w:val="left" w:pos="2880"/>
          <w:tab w:val="right" w:pos="9072"/>
        </w:tabs>
        <w:spacing w:before="0" w:after="0" w:line="240" w:lineRule="auto"/>
        <w:ind w:left="709" w:right="-46" w:hanging="709"/>
        <w:rPr>
          <w:b/>
        </w:rPr>
      </w:pPr>
      <w:r>
        <w:rPr>
          <w:b/>
        </w:rPr>
        <w:t>THE MINISTER OF CORRECTIONAL SERVICES AND</w:t>
      </w:r>
    </w:p>
    <w:p w14:paraId="677EFF86" w14:textId="15712D26" w:rsidR="001C7270" w:rsidRPr="000E5D11" w:rsidRDefault="001C7270" w:rsidP="000054B8">
      <w:pPr>
        <w:pStyle w:val="Myown"/>
        <w:tabs>
          <w:tab w:val="clear" w:pos="709"/>
          <w:tab w:val="left" w:pos="720"/>
          <w:tab w:val="left" w:pos="1440"/>
          <w:tab w:val="left" w:pos="2160"/>
          <w:tab w:val="left" w:pos="2880"/>
          <w:tab w:val="right" w:pos="9072"/>
        </w:tabs>
        <w:spacing w:before="0" w:after="0" w:line="240" w:lineRule="auto"/>
        <w:ind w:left="709" w:right="-46" w:hanging="709"/>
        <w:rPr>
          <w:bCs/>
        </w:rPr>
      </w:pPr>
      <w:r>
        <w:rPr>
          <w:b/>
        </w:rPr>
        <w:t xml:space="preserve">CONSTITUTIONAL DEVELOPMENT </w:t>
      </w:r>
      <w:r w:rsidR="000E5D11">
        <w:rPr>
          <w:bCs/>
        </w:rPr>
        <w:tab/>
        <w:t>Fourth Respondent</w:t>
      </w:r>
    </w:p>
    <w:p w14:paraId="07BB5155" w14:textId="77777777" w:rsidR="0080385F" w:rsidRDefault="0080385F" w:rsidP="000054B8">
      <w:pPr>
        <w:pStyle w:val="Myown"/>
        <w:tabs>
          <w:tab w:val="clear" w:pos="709"/>
          <w:tab w:val="left" w:pos="720"/>
          <w:tab w:val="left" w:pos="1440"/>
          <w:tab w:val="left" w:pos="2160"/>
          <w:tab w:val="left" w:pos="2880"/>
          <w:tab w:val="right" w:pos="9072"/>
        </w:tabs>
        <w:spacing w:before="0" w:after="0" w:line="240" w:lineRule="auto"/>
        <w:ind w:left="709" w:right="-46" w:hanging="709"/>
      </w:pPr>
    </w:p>
    <w:p w14:paraId="382BE6F2" w14:textId="77777777" w:rsidR="00A361B1" w:rsidRDefault="000054B8" w:rsidP="00535EAD">
      <w:pPr>
        <w:pStyle w:val="Myown"/>
        <w:tabs>
          <w:tab w:val="clear" w:pos="709"/>
          <w:tab w:val="right" w:pos="9072"/>
        </w:tabs>
        <w:spacing w:before="0" w:after="0" w:line="240" w:lineRule="auto"/>
        <w:ind w:left="709" w:right="-46" w:hanging="709"/>
      </w:pPr>
      <w:r>
        <w:t>__</w:t>
      </w:r>
      <w:r w:rsidR="00A361B1">
        <w:t>_________________________________________________________________</w:t>
      </w:r>
    </w:p>
    <w:p w14:paraId="0747AD2E" w14:textId="77777777" w:rsidR="00A361B1" w:rsidRDefault="00A361B1" w:rsidP="00535EAD">
      <w:pPr>
        <w:pStyle w:val="Myown"/>
        <w:tabs>
          <w:tab w:val="clear" w:pos="709"/>
          <w:tab w:val="right" w:pos="9072"/>
        </w:tabs>
        <w:spacing w:before="0" w:after="0" w:line="240" w:lineRule="auto"/>
        <w:ind w:left="709" w:right="-46" w:hanging="709"/>
      </w:pPr>
    </w:p>
    <w:p w14:paraId="63CB7A53" w14:textId="75DC538E" w:rsidR="009416EC" w:rsidRDefault="00003F6E" w:rsidP="00535EAD">
      <w:pPr>
        <w:pStyle w:val="Myown"/>
        <w:tabs>
          <w:tab w:val="clear" w:pos="709"/>
          <w:tab w:val="right" w:pos="9072"/>
        </w:tabs>
        <w:spacing w:before="0" w:after="0" w:line="240" w:lineRule="auto"/>
        <w:ind w:left="0" w:right="-46" w:firstLine="0"/>
        <w:jc w:val="center"/>
        <w:rPr>
          <w:b/>
        </w:rPr>
      </w:pPr>
      <w:r>
        <w:rPr>
          <w:b/>
        </w:rPr>
        <w:t>J U D G M E N T</w:t>
      </w:r>
    </w:p>
    <w:p w14:paraId="1020C056" w14:textId="77777777" w:rsidR="00A361B1" w:rsidRDefault="000054B8" w:rsidP="00535EAD">
      <w:pPr>
        <w:pStyle w:val="Myown"/>
        <w:tabs>
          <w:tab w:val="clear" w:pos="709"/>
          <w:tab w:val="right" w:pos="9072"/>
        </w:tabs>
        <w:spacing w:before="0" w:after="0" w:line="240" w:lineRule="auto"/>
        <w:ind w:left="0" w:right="-46" w:firstLine="0"/>
        <w:rPr>
          <w:bCs/>
        </w:rPr>
      </w:pPr>
      <w:r>
        <w:rPr>
          <w:bCs/>
        </w:rPr>
        <w:t>__</w:t>
      </w:r>
      <w:r w:rsidR="00A361B1">
        <w:rPr>
          <w:bCs/>
        </w:rPr>
        <w:t>_________________________________________________________________</w:t>
      </w:r>
    </w:p>
    <w:p w14:paraId="537F5239" w14:textId="77777777" w:rsidR="00AE57E0" w:rsidRDefault="00AE57E0" w:rsidP="00535EAD">
      <w:pPr>
        <w:tabs>
          <w:tab w:val="right" w:pos="9072"/>
        </w:tabs>
        <w:spacing w:after="0" w:line="240" w:lineRule="auto"/>
        <w:ind w:right="-46"/>
        <w:rPr>
          <w:rFonts w:ascii="Arial" w:hAnsi="Arial" w:cs="Arial"/>
          <w:sz w:val="24"/>
          <w:szCs w:val="24"/>
        </w:rPr>
      </w:pPr>
    </w:p>
    <w:p w14:paraId="56822A46" w14:textId="77777777" w:rsidR="00003F6E" w:rsidRPr="00DC1F46" w:rsidRDefault="00003F6E" w:rsidP="00003F6E">
      <w:pPr>
        <w:spacing w:after="0" w:line="240" w:lineRule="auto"/>
        <w:rPr>
          <w:rFonts w:ascii="Arial" w:hAnsi="Arial" w:cs="Arial"/>
          <w:b/>
          <w:bCs/>
          <w:sz w:val="24"/>
          <w:szCs w:val="24"/>
        </w:rPr>
      </w:pPr>
      <w:r>
        <w:rPr>
          <w:rFonts w:ascii="Arial" w:hAnsi="Arial" w:cs="Arial"/>
          <w:b/>
          <w:bCs/>
          <w:sz w:val="24"/>
          <w:szCs w:val="24"/>
        </w:rPr>
        <w:lastRenderedPageBreak/>
        <w:t>NEL AJ</w:t>
      </w:r>
    </w:p>
    <w:p w14:paraId="1F31C615" w14:textId="21EB9BB3" w:rsidR="0096037E" w:rsidRDefault="00E47D92" w:rsidP="0096037E">
      <w:pPr>
        <w:pStyle w:val="Judgementsubpara"/>
      </w:pPr>
      <w:r>
        <w:t xml:space="preserve">This is </w:t>
      </w:r>
      <w:r w:rsidR="000E5D11">
        <w:t>an opposed application in terms of which the Applicant seeks</w:t>
      </w:r>
      <w:r w:rsidR="00D847E2">
        <w:t xml:space="preserve">, </w:t>
      </w:r>
      <w:r w:rsidR="00D847E2" w:rsidRPr="00D847E2">
        <w:rPr>
          <w:i/>
          <w:iCs/>
        </w:rPr>
        <w:t>inter alia</w:t>
      </w:r>
      <w:r w:rsidR="00D847E2">
        <w:t xml:space="preserve">, </w:t>
      </w:r>
      <w:r w:rsidR="000E5D11">
        <w:t>an order reviewing the decision of the First Respondent (the Correctional Supervision and Parole Board</w:t>
      </w:r>
      <w:r w:rsidR="0096037E">
        <w:t xml:space="preserve"> of the Kgosi Mampuru II Correctional Facility) (“Parole Board”) to refer the Profile Report of the Applicant back to the Second Respondent (the Case Management Committee of the Kgosi Mampuru II Correctional Facility) (“the Committee”)</w:t>
      </w:r>
      <w:r w:rsidR="00D847E2">
        <w:t xml:space="preserve">, and reviewing the decision </w:t>
      </w:r>
      <w:r w:rsidR="0096037E">
        <w:t xml:space="preserve">of the Parole Board’s failure to consider the Applicant for parole. </w:t>
      </w:r>
    </w:p>
    <w:p w14:paraId="0F584810" w14:textId="321B9602" w:rsidR="0096037E" w:rsidRDefault="0096037E" w:rsidP="0096037E">
      <w:pPr>
        <w:pStyle w:val="Judgment"/>
      </w:pPr>
      <w:r>
        <w:t xml:space="preserve">In the alternative to the review relief sought, the Applicant seeks the declaration of clause 5.3.1 of Circular 13 of 2019/20: Granting of Special Remission of Sentence Amnesty (“the Circular”) as being irrational and unlawful.  </w:t>
      </w:r>
    </w:p>
    <w:p w14:paraId="67569AD3" w14:textId="4D7E0E1D" w:rsidR="0096037E" w:rsidRDefault="0096037E" w:rsidP="0096037E">
      <w:pPr>
        <w:pStyle w:val="Judgment"/>
      </w:pPr>
      <w:r>
        <w:t>The Applicant also seeks an order directing the Parole Board to accept the Profile Report of the Applicant and to consider the Applicant for parole.</w:t>
      </w:r>
    </w:p>
    <w:p w14:paraId="77F05D5A" w14:textId="3E03C841" w:rsidR="0096037E" w:rsidRDefault="0096037E" w:rsidP="0096037E">
      <w:pPr>
        <w:pStyle w:val="Judgment"/>
      </w:pPr>
      <w:r>
        <w:t>A</w:t>
      </w:r>
      <w:r w:rsidR="00D847E2">
        <w:t xml:space="preserve">t first glance it appears that a </w:t>
      </w:r>
      <w:r>
        <w:t>crucial aspect of this Application relates to the interpretation of clause 5.3.1 of the Circular.</w:t>
      </w:r>
      <w:r w:rsidR="00D847E2">
        <w:t xml:space="preserve"> However, for the reasons I set out below, the determination of the applicable Minimum Detention Period plays a far greater role that an interpretation of clause 5.3.1.</w:t>
      </w:r>
    </w:p>
    <w:p w14:paraId="7EFB86B7" w14:textId="2E276F13" w:rsidR="00D847E2" w:rsidRDefault="00D847E2" w:rsidP="00D847E2">
      <w:pPr>
        <w:pStyle w:val="Judgment"/>
        <w:numPr>
          <w:ilvl w:val="0"/>
          <w:numId w:val="0"/>
        </w:numPr>
        <w:ind w:left="851" w:hanging="851"/>
      </w:pPr>
      <w:r>
        <w:t>THE SPECIAL PAROLE DISPENSATION</w:t>
      </w:r>
    </w:p>
    <w:p w14:paraId="63FA2C7B" w14:textId="76FAF481" w:rsidR="0096037E" w:rsidRDefault="0096037E" w:rsidP="0096037E">
      <w:pPr>
        <w:pStyle w:val="Judgment"/>
      </w:pPr>
      <w:r>
        <w:t>On 16 December 2019 the President of the Republic of South Africa announced the grant of a special remission of sentences for certain categories of incarcerated offenders.</w:t>
      </w:r>
      <w:r w:rsidR="00D847E2">
        <w:t xml:space="preserve"> The remission of sentences, up to a maximum of </w:t>
      </w:r>
      <w:r w:rsidR="00D847E2">
        <w:lastRenderedPageBreak/>
        <w:t>24 months for the qualifying offenders, was intended to, and did, impact on the eligibility of certain offenders for parole</w:t>
      </w:r>
      <w:r w:rsidR="0084596E">
        <w:t xml:space="preserve">, and the release of certain prisoners on parole, earlier than the offenders would have been entitled to, but for the remission of sentences. </w:t>
      </w:r>
    </w:p>
    <w:p w14:paraId="1F4FE600" w14:textId="479DE742" w:rsidR="0096037E" w:rsidRDefault="0096037E" w:rsidP="0096037E">
      <w:pPr>
        <w:pStyle w:val="Judgment"/>
      </w:pPr>
      <w:r>
        <w:t>In terms of Section 84(2)(j) of the Constitution of the Republic of South Africa, as read with Section 82(1)(a) of the Correctional Services Act, No. 111 of 1998 (“the Correctional Services Act”), and for the purposes of combatting the spread of the Covid 19 virus in correctional service facilities, the President authorised the consideration for parole, and the placement on parole, of qualifying incarcerated offenders, who were incarcerated as at 27 April 2020.</w:t>
      </w:r>
      <w:r w:rsidR="0084596E">
        <w:t xml:space="preserve"> The special authorisation of the remission of sentences, and the effect on the granting and consideration of parole is referred to herein as the Special Parole Dispensation.</w:t>
      </w:r>
    </w:p>
    <w:p w14:paraId="5C4CFB14" w14:textId="77777777" w:rsidR="0084596E" w:rsidRDefault="0084596E" w:rsidP="0084596E">
      <w:pPr>
        <w:pStyle w:val="Judgment"/>
      </w:pPr>
      <w:r>
        <w:t>On 8 May 2020, the Minister of Justice and Correctional Services (“the Minister”) announced the authorisation by the President of consideration for parole for “</w:t>
      </w:r>
      <w:r>
        <w:rPr>
          <w:i/>
          <w:iCs/>
        </w:rPr>
        <w:t>selected low risk qualifying sentenced offenders who have or will reach their minimum detention period within five years</w:t>
      </w:r>
      <w:r>
        <w:t xml:space="preserve">”.  </w:t>
      </w:r>
    </w:p>
    <w:p w14:paraId="4940057D" w14:textId="580173C8" w:rsidR="0084596E" w:rsidRDefault="0084596E" w:rsidP="0084596E">
      <w:pPr>
        <w:pStyle w:val="Judgment"/>
      </w:pPr>
      <w:r>
        <w:t>The Minister emphasised in the relevant press release that the process is different to a normal remission of sentence and entails the bringing forward of the period of incarcerated offenders’ date for consideration for parole, and does not alter the sentence of any convicted offenders.</w:t>
      </w:r>
    </w:p>
    <w:p w14:paraId="7A6C86CF" w14:textId="70AF39D8" w:rsidR="0084596E" w:rsidRDefault="0084596E" w:rsidP="0096037E">
      <w:pPr>
        <w:pStyle w:val="Judgment"/>
      </w:pPr>
      <w:r>
        <w:t>It appears that this statement led to some confusion within the Correctional Services as to how the Special Parole Dispensation should be applied.</w:t>
      </w:r>
    </w:p>
    <w:p w14:paraId="11C05BF2" w14:textId="39B7DCD7" w:rsidR="0084596E" w:rsidRDefault="0084596E" w:rsidP="0084596E">
      <w:pPr>
        <w:pStyle w:val="Judgment"/>
        <w:numPr>
          <w:ilvl w:val="0"/>
          <w:numId w:val="0"/>
        </w:numPr>
        <w:ind w:left="851" w:hanging="851"/>
      </w:pPr>
      <w:r>
        <w:lastRenderedPageBreak/>
        <w:t>THE RELEVANT SUBMISSIONS</w:t>
      </w:r>
    </w:p>
    <w:p w14:paraId="41E68CE5" w14:textId="630F4E48" w:rsidR="0084596E" w:rsidRDefault="0096037E" w:rsidP="0096037E">
      <w:pPr>
        <w:pStyle w:val="Judgment"/>
      </w:pPr>
      <w:r>
        <w:t xml:space="preserve">The Applicant submits that the </w:t>
      </w:r>
      <w:r w:rsidR="0084596E">
        <w:t>S</w:t>
      </w:r>
      <w:r>
        <w:t xml:space="preserve">pecial </w:t>
      </w:r>
      <w:r w:rsidR="0084596E">
        <w:t>P</w:t>
      </w:r>
      <w:r>
        <w:t xml:space="preserve">arole </w:t>
      </w:r>
      <w:r w:rsidR="0084596E">
        <w:t>D</w:t>
      </w:r>
      <w:r>
        <w:t xml:space="preserve">ispensation announced by the President was to be applied to those incarcerated offenders who qualified for the special remission, whose </w:t>
      </w:r>
      <w:r w:rsidR="0084596E">
        <w:t>M</w:t>
      </w:r>
      <w:r>
        <w:t xml:space="preserve">inimum </w:t>
      </w:r>
      <w:r w:rsidR="0084596E">
        <w:t>D</w:t>
      </w:r>
      <w:r>
        <w:t xml:space="preserve">etention </w:t>
      </w:r>
      <w:r w:rsidR="0084596E">
        <w:t>P</w:t>
      </w:r>
      <w:r>
        <w:t xml:space="preserve">eriod dates would arise on or before 26 April 2025.  </w:t>
      </w:r>
      <w:r w:rsidR="0084596E">
        <w:t>The Respondents are in agreement with such contention but disagree with the Applicant as to the Applicant’s Minimum Detention Period date.</w:t>
      </w:r>
    </w:p>
    <w:p w14:paraId="6AD72BED" w14:textId="4D009260" w:rsidR="0096037E" w:rsidRDefault="0084596E" w:rsidP="0096037E">
      <w:pPr>
        <w:pStyle w:val="Judgment"/>
      </w:pPr>
      <w:r>
        <w:t xml:space="preserve"> The parties were in agreement that the offences of </w:t>
      </w:r>
      <w:r w:rsidR="007A0665">
        <w:t xml:space="preserve">which the </w:t>
      </w:r>
      <w:r>
        <w:t>Applicant</w:t>
      </w:r>
      <w:r w:rsidR="007A0665">
        <w:t xml:space="preserve"> was convicted, would entitle her to a remission of 24 months, but as already indicated above, the parties were in dispute as to how such remission period should be applied.</w:t>
      </w:r>
      <w:r>
        <w:t xml:space="preserve"> </w:t>
      </w:r>
    </w:p>
    <w:p w14:paraId="527D9179" w14:textId="41B92D3C" w:rsidR="0096037E" w:rsidRDefault="0096037E" w:rsidP="0096037E">
      <w:pPr>
        <w:pStyle w:val="Judgment"/>
      </w:pPr>
      <w:r>
        <w:t xml:space="preserve">The Applicant submits that the </w:t>
      </w:r>
      <w:r w:rsidR="007A0665">
        <w:t>M</w:t>
      </w:r>
      <w:r>
        <w:t xml:space="preserve">inimum </w:t>
      </w:r>
      <w:r w:rsidR="007A0665">
        <w:t>D</w:t>
      </w:r>
      <w:r>
        <w:t xml:space="preserve">etention </w:t>
      </w:r>
      <w:r w:rsidR="007A0665">
        <w:t>P</w:t>
      </w:r>
      <w:r>
        <w:t xml:space="preserve">eriod applicable to her would expire on 1 March 2025, and that she therefore qualifies for the special remission, and should be considered for parole. </w:t>
      </w:r>
    </w:p>
    <w:p w14:paraId="57E7342D" w14:textId="0796E7AF" w:rsidR="0096037E" w:rsidRDefault="0096037E" w:rsidP="0096037E">
      <w:pPr>
        <w:pStyle w:val="Judgment"/>
      </w:pPr>
      <w:r>
        <w:t>The Respondents contend that the Applicant</w:t>
      </w:r>
      <w:r w:rsidR="005A30D3">
        <w:t xml:space="preserve">’s </w:t>
      </w:r>
      <w:r w:rsidR="007A0665">
        <w:t>M</w:t>
      </w:r>
      <w:r w:rsidR="005A30D3">
        <w:t xml:space="preserve">inimum </w:t>
      </w:r>
      <w:r w:rsidR="007A0665">
        <w:t>D</w:t>
      </w:r>
      <w:r w:rsidR="005A30D3">
        <w:t xml:space="preserve">etention </w:t>
      </w:r>
      <w:r w:rsidR="007A0665">
        <w:t>P</w:t>
      </w:r>
      <w:r w:rsidR="005A30D3">
        <w:t>eriod will expire on 26 February 2026, which falls outside the remission threshold period</w:t>
      </w:r>
      <w:r w:rsidR="007A0665">
        <w:t>, and that she therefore does not qualify for the special remission</w:t>
      </w:r>
      <w:r w:rsidR="005A30D3">
        <w:t>.</w:t>
      </w:r>
    </w:p>
    <w:p w14:paraId="582FD4A8" w14:textId="0F4C1AA4" w:rsidR="005A30D3" w:rsidRDefault="005A30D3" w:rsidP="0096037E">
      <w:pPr>
        <w:pStyle w:val="Judgment"/>
      </w:pPr>
      <w:r>
        <w:t xml:space="preserve">The Respondents contend that the </w:t>
      </w:r>
      <w:r w:rsidR="007A0665">
        <w:t>S</w:t>
      </w:r>
      <w:r>
        <w:t xml:space="preserve">pecial </w:t>
      </w:r>
      <w:r w:rsidR="007A0665">
        <w:t>P</w:t>
      </w:r>
      <w:r>
        <w:t xml:space="preserve">arole </w:t>
      </w:r>
      <w:r w:rsidR="007A0665">
        <w:t>D</w:t>
      </w:r>
      <w:r>
        <w:t xml:space="preserve">ispensation would only be applied to those incarcerated offenders, whose minimum detention period would arise on or before 8 May 2025. </w:t>
      </w:r>
    </w:p>
    <w:p w14:paraId="1E03E597" w14:textId="1B9B4E85" w:rsidR="005A30D3" w:rsidRDefault="005A30D3" w:rsidP="0096037E">
      <w:pPr>
        <w:pStyle w:val="Judgment"/>
      </w:pPr>
      <w:r>
        <w:t xml:space="preserve">It is accordingly necessary to determine the threshold date of the remission period, and the </w:t>
      </w:r>
      <w:r w:rsidR="007A0665">
        <w:t>Applicant’s M</w:t>
      </w:r>
      <w:r>
        <w:t xml:space="preserve">inimum </w:t>
      </w:r>
      <w:r w:rsidR="007A0665">
        <w:t>D</w:t>
      </w:r>
      <w:r>
        <w:t xml:space="preserve">etention </w:t>
      </w:r>
      <w:r w:rsidR="007A0665">
        <w:t>P</w:t>
      </w:r>
      <w:r>
        <w:t xml:space="preserve">eriod, prior to considering the </w:t>
      </w:r>
      <w:r>
        <w:lastRenderedPageBreak/>
        <w:t xml:space="preserve">grounds of review in order to determine whether the Applicant qualified for the </w:t>
      </w:r>
      <w:r w:rsidR="007A0665">
        <w:t>S</w:t>
      </w:r>
      <w:r>
        <w:t xml:space="preserve">pecial </w:t>
      </w:r>
      <w:r w:rsidR="007A0665">
        <w:t>P</w:t>
      </w:r>
      <w:r>
        <w:t xml:space="preserve">arole </w:t>
      </w:r>
      <w:r w:rsidR="007A0665">
        <w:t>D</w:t>
      </w:r>
      <w:r>
        <w:t xml:space="preserve">ispensation. </w:t>
      </w:r>
    </w:p>
    <w:p w14:paraId="5610114E" w14:textId="69018CA9" w:rsidR="007A0665" w:rsidRDefault="007A0665" w:rsidP="007A0665">
      <w:pPr>
        <w:pStyle w:val="Judgment"/>
        <w:numPr>
          <w:ilvl w:val="0"/>
          <w:numId w:val="0"/>
        </w:numPr>
        <w:ind w:left="851" w:hanging="851"/>
      </w:pPr>
      <w:r>
        <w:t xml:space="preserve">BRIEF RELEVANT BACKGROUND </w:t>
      </w:r>
    </w:p>
    <w:p w14:paraId="111FB9D8" w14:textId="05DBDF2A" w:rsidR="005A30D3" w:rsidRDefault="005A30D3" w:rsidP="0096037E">
      <w:pPr>
        <w:pStyle w:val="Judgment"/>
      </w:pPr>
      <w:r>
        <w:t xml:space="preserve">The Applicant was found guilty on 22 counts of different offences, including fraud, corruption, racketeering and money laundering.  In respect of 21 of the counts the Applicant was sentenced to 15 years imprisonment for each count, and in respect of one of the counts, the Applicant was sentenced to an imprisonment term of 10 years. </w:t>
      </w:r>
    </w:p>
    <w:p w14:paraId="5F0D143D" w14:textId="0D0FEA6B" w:rsidR="005A30D3" w:rsidRDefault="005A30D3" w:rsidP="0096037E">
      <w:pPr>
        <w:pStyle w:val="Judgment"/>
      </w:pPr>
      <w:r>
        <w:t>The High Court ordered that the sentences are to be served concurrently, with an “</w:t>
      </w:r>
      <w:r>
        <w:rPr>
          <w:i/>
          <w:iCs/>
        </w:rPr>
        <w:t>Effective sentence of 15 years imprisonment</w:t>
      </w:r>
      <w:r>
        <w:t xml:space="preserve">”.  </w:t>
      </w:r>
    </w:p>
    <w:p w14:paraId="36A0CC49" w14:textId="2A6B70E0" w:rsidR="005A30D3" w:rsidRDefault="005A30D3" w:rsidP="0096037E">
      <w:pPr>
        <w:pStyle w:val="Judgment"/>
      </w:pPr>
      <w:r>
        <w:t xml:space="preserve">The Applicant commenced her incarceration period at the Kgosi Mampuru II Correctional Facility on 30 August 2018.  </w:t>
      </w:r>
    </w:p>
    <w:p w14:paraId="59424F9A" w14:textId="77777777" w:rsidR="007A0665" w:rsidRDefault="005A30D3" w:rsidP="0096037E">
      <w:pPr>
        <w:pStyle w:val="Judgment"/>
      </w:pPr>
      <w:r>
        <w:t xml:space="preserve">On 25 May 2020, </w:t>
      </w:r>
      <w:r w:rsidR="007A0665">
        <w:t xml:space="preserve">and after the implementation of the Special Parole Dispensation as announced by the President and the Minister, </w:t>
      </w:r>
      <w:r>
        <w:t xml:space="preserve">the </w:t>
      </w:r>
      <w:r w:rsidR="007A0665">
        <w:t xml:space="preserve">various Correctional Facilities commenced the process of giving effect to the announcements. </w:t>
      </w:r>
    </w:p>
    <w:p w14:paraId="76D605B5" w14:textId="7A3F91D3" w:rsidR="005A30D3" w:rsidRDefault="007A0665" w:rsidP="0096037E">
      <w:pPr>
        <w:pStyle w:val="Judgment"/>
      </w:pPr>
      <w:r>
        <w:t xml:space="preserve">The </w:t>
      </w:r>
      <w:r w:rsidR="005A30D3">
        <w:t xml:space="preserve">Committee, after compiling the Applicant’s Profile Report, advised her that she qualified for the </w:t>
      </w:r>
      <w:r>
        <w:t>S</w:t>
      </w:r>
      <w:r w:rsidR="005A30D3">
        <w:t xml:space="preserve">pecial </w:t>
      </w:r>
      <w:r>
        <w:t>P</w:t>
      </w:r>
      <w:r w:rsidR="005A30D3">
        <w:t xml:space="preserve">arole </w:t>
      </w:r>
      <w:r>
        <w:t>D</w:t>
      </w:r>
      <w:r w:rsidR="005A30D3">
        <w:t>ispensation, and accordingly qualified for consideration for parole.</w:t>
      </w:r>
    </w:p>
    <w:p w14:paraId="355C53A7" w14:textId="29846A45" w:rsidR="005A30D3" w:rsidRDefault="005A30D3" w:rsidP="0096037E">
      <w:pPr>
        <w:pStyle w:val="Judgment"/>
      </w:pPr>
      <w:r>
        <w:t xml:space="preserve">The Committee submitted the Applicant’s Profile Report to the Parole Board, which was to consider the Applicant for parole on 29 May 2020.  </w:t>
      </w:r>
    </w:p>
    <w:p w14:paraId="57EDB035" w14:textId="220A7F02" w:rsidR="005A30D3" w:rsidRDefault="005A30D3" w:rsidP="0096037E">
      <w:pPr>
        <w:pStyle w:val="Judgment"/>
      </w:pPr>
      <w:r>
        <w:lastRenderedPageBreak/>
        <w:t xml:space="preserve">However, on 29 May 2020, the Applicant was advised that she would not be considered for parole, as she did not qualify for the </w:t>
      </w:r>
      <w:r w:rsidR="007A0665">
        <w:t>S</w:t>
      </w:r>
      <w:r>
        <w:t xml:space="preserve">pecial </w:t>
      </w:r>
      <w:r w:rsidR="007A0665">
        <w:t>P</w:t>
      </w:r>
      <w:r>
        <w:t xml:space="preserve">arole </w:t>
      </w:r>
      <w:r w:rsidR="007A0665">
        <w:t>D</w:t>
      </w:r>
      <w:r>
        <w:t>ispensation.</w:t>
      </w:r>
    </w:p>
    <w:p w14:paraId="24AC0FB2" w14:textId="16B164D7" w:rsidR="005A30D3" w:rsidRDefault="005A30D3" w:rsidP="0096037E">
      <w:pPr>
        <w:pStyle w:val="Judgment"/>
      </w:pPr>
      <w:r>
        <w:t xml:space="preserve">The Parole Board submitted that the Committee erred in calculating the Applicant’s </w:t>
      </w:r>
      <w:r w:rsidR="007A0665">
        <w:t>M</w:t>
      </w:r>
      <w:r>
        <w:t xml:space="preserve">inimum </w:t>
      </w:r>
      <w:r w:rsidR="007A0665">
        <w:t>D</w:t>
      </w:r>
      <w:r>
        <w:t xml:space="preserve">etention </w:t>
      </w:r>
      <w:r w:rsidR="007A0665">
        <w:t>P</w:t>
      </w:r>
      <w:r>
        <w:t>eriod, in that the Committee ought not to have deducted a period of 24 months from the Applicant’s sentence period, but ought rather to have pro-rated the 24</w:t>
      </w:r>
      <w:r w:rsidR="002D6623">
        <w:t>-</w:t>
      </w:r>
      <w:r>
        <w:t>month period over the 21 counts of 15 years each, which would equate to one month and 21 days for each of the 15</w:t>
      </w:r>
      <w:r w:rsidR="002D6623">
        <w:t>-</w:t>
      </w:r>
      <w:r>
        <w:t>year sentences running concurrently.</w:t>
      </w:r>
    </w:p>
    <w:p w14:paraId="0EACE85D" w14:textId="4872FF2B" w:rsidR="005A30D3" w:rsidRDefault="005A30D3" w:rsidP="0096037E">
      <w:pPr>
        <w:pStyle w:val="Judgment"/>
      </w:pPr>
      <w:r>
        <w:t xml:space="preserve">On such basis </w:t>
      </w:r>
      <w:r w:rsidR="002D6623">
        <w:t xml:space="preserve">the Parole Board determined that the Applicant’s </w:t>
      </w:r>
      <w:r w:rsidR="00CD0F6D">
        <w:t>M</w:t>
      </w:r>
      <w:r w:rsidR="002D6623">
        <w:t xml:space="preserve">inimum </w:t>
      </w:r>
      <w:r w:rsidR="00CD0F6D">
        <w:t>D</w:t>
      </w:r>
      <w:r w:rsidR="002D6623">
        <w:t xml:space="preserve">etention </w:t>
      </w:r>
      <w:r w:rsidR="00CD0F6D">
        <w:t>p</w:t>
      </w:r>
      <w:r w:rsidR="002D6623">
        <w:t xml:space="preserve">eriod would expire on 13 February 2026, and that accordingly the Applicant could not benefit from the </w:t>
      </w:r>
      <w:r w:rsidR="00CD0F6D">
        <w:t>S</w:t>
      </w:r>
      <w:r w:rsidR="002D6623">
        <w:t xml:space="preserve">pecial </w:t>
      </w:r>
      <w:r w:rsidR="00CD0F6D">
        <w:t>P</w:t>
      </w:r>
      <w:r w:rsidR="002D6623">
        <w:t xml:space="preserve">arole </w:t>
      </w:r>
      <w:r w:rsidR="00CD0F6D">
        <w:t>D</w:t>
      </w:r>
      <w:r w:rsidR="002D6623">
        <w:t xml:space="preserve">ispensation.  </w:t>
      </w:r>
    </w:p>
    <w:p w14:paraId="35232B64" w14:textId="31CB35D4" w:rsidR="002D6623" w:rsidRDefault="002D6623" w:rsidP="0096037E">
      <w:pPr>
        <w:pStyle w:val="Judgment"/>
      </w:pPr>
      <w:r>
        <w:t xml:space="preserve">On 24 February 2021, the Parole Board met with the Applicant, in order to explain the Parole Board’s interpretation of the </w:t>
      </w:r>
      <w:r w:rsidR="00CD0F6D">
        <w:t>S</w:t>
      </w:r>
      <w:r>
        <w:t xml:space="preserve">pecial </w:t>
      </w:r>
      <w:r w:rsidR="00CD0F6D">
        <w:t>P</w:t>
      </w:r>
      <w:r>
        <w:t xml:space="preserve">arole </w:t>
      </w:r>
      <w:r w:rsidR="00CD0F6D">
        <w:t>D</w:t>
      </w:r>
      <w:r>
        <w:t xml:space="preserve">ispensation, and to explain to the Applicant why the Parole Board was of the view that the </w:t>
      </w:r>
      <w:r w:rsidR="00CD0F6D">
        <w:t>S</w:t>
      </w:r>
      <w:r>
        <w:t xml:space="preserve">pecial </w:t>
      </w:r>
      <w:r w:rsidR="00CD0F6D">
        <w:t>P</w:t>
      </w:r>
      <w:r>
        <w:t xml:space="preserve">arole </w:t>
      </w:r>
      <w:r w:rsidR="00CD0F6D">
        <w:t>D</w:t>
      </w:r>
      <w:r>
        <w:t xml:space="preserve">ispensation was not applicable to the Applicant. </w:t>
      </w:r>
    </w:p>
    <w:p w14:paraId="440EA006" w14:textId="12DE4950" w:rsidR="00CD0F6D" w:rsidRDefault="00CD0F6D" w:rsidP="00CD0F6D">
      <w:pPr>
        <w:pStyle w:val="Judgment"/>
        <w:numPr>
          <w:ilvl w:val="0"/>
          <w:numId w:val="0"/>
        </w:numPr>
        <w:ind w:left="851" w:hanging="851"/>
      </w:pPr>
      <w:r>
        <w:t>THE APPLICANT’S MINIMUM DETENTION PERIOD</w:t>
      </w:r>
    </w:p>
    <w:p w14:paraId="1FD54DFE" w14:textId="033343C4" w:rsidR="002D6623" w:rsidRPr="0096037E" w:rsidRDefault="002D6623" w:rsidP="0096037E">
      <w:pPr>
        <w:pStyle w:val="Judgment"/>
      </w:pPr>
      <w:r>
        <w:t xml:space="preserve">The date </w:t>
      </w:r>
      <w:r w:rsidR="006228E0">
        <w:t xml:space="preserve">from which the 60-month period </w:t>
      </w:r>
      <w:r w:rsidR="00CD0F6D">
        <w:t xml:space="preserve">referred to in the Dispensation </w:t>
      </w:r>
      <w:r w:rsidR="006228E0">
        <w:t>is to be calculated is 27 April 2020, and accordingly the threshold date for applying a convicted offender’s minimum detention period is 26 April 2025.</w:t>
      </w:r>
    </w:p>
    <w:p w14:paraId="6C7BA8C6" w14:textId="0E704E4D" w:rsidR="00192699" w:rsidRDefault="00837F9C" w:rsidP="00192699">
      <w:pPr>
        <w:pStyle w:val="Judgment"/>
      </w:pPr>
      <w:r>
        <w:t xml:space="preserve">In terms of Section 73(6) of the Correctional Services Act, a sentenced offender serving a determinate sentence of more than 24 months, may not be placed on parole until such sentenced offender has server either the stipulated </w:t>
      </w:r>
      <w:r>
        <w:lastRenderedPageBreak/>
        <w:t xml:space="preserve">non-parole period, or if no non-parole period was stipulated, half of the sentence.  </w:t>
      </w:r>
    </w:p>
    <w:p w14:paraId="057893C1" w14:textId="4E7E0A13" w:rsidR="00837F9C" w:rsidRDefault="00837F9C" w:rsidP="00192699">
      <w:pPr>
        <w:pStyle w:val="Judgment"/>
      </w:pPr>
      <w:r>
        <w:t xml:space="preserve">In respect of the Applicant a non-parole period was not stipulated, and accordingly the Applicant’s </w:t>
      </w:r>
      <w:r w:rsidR="00CD0F6D">
        <w:t>M</w:t>
      </w:r>
      <w:r>
        <w:t xml:space="preserve">inimum </w:t>
      </w:r>
      <w:r w:rsidR="00CD0F6D">
        <w:t>D</w:t>
      </w:r>
      <w:r>
        <w:t xml:space="preserve">etention </w:t>
      </w:r>
      <w:r w:rsidR="00CD0F6D">
        <w:t>P</w:t>
      </w:r>
      <w:r>
        <w:t xml:space="preserve">eriod would equate to half of her effective sentence. </w:t>
      </w:r>
    </w:p>
    <w:p w14:paraId="2860853C" w14:textId="4E52EF80" w:rsidR="00837F9C" w:rsidRDefault="00837F9C" w:rsidP="00192699">
      <w:pPr>
        <w:pStyle w:val="Judgment"/>
      </w:pPr>
      <w:r>
        <w:t xml:space="preserve">The Applicant calculates her </w:t>
      </w:r>
      <w:r w:rsidR="00CD0F6D">
        <w:t>M</w:t>
      </w:r>
      <w:r>
        <w:t xml:space="preserve">inimum </w:t>
      </w:r>
      <w:r w:rsidR="00CD0F6D">
        <w:t>D</w:t>
      </w:r>
      <w:r>
        <w:t xml:space="preserve">etention </w:t>
      </w:r>
      <w:r w:rsidR="00CD0F6D">
        <w:t>P</w:t>
      </w:r>
      <w:r>
        <w:t xml:space="preserve">eriod date as being 1 March 2025.  Such date is calculated by deducting the 24-month </w:t>
      </w:r>
      <w:r w:rsidR="00CD0F6D">
        <w:t xml:space="preserve">sentence </w:t>
      </w:r>
      <w:r>
        <w:t xml:space="preserve">remission period from the effective sentence of 15-years, and then dividing such period of 13-years in half, which equates to six years and six months.  If the period of six years and six months is added to the </w:t>
      </w:r>
      <w:r w:rsidR="00CD0F6D">
        <w:t xml:space="preserve">Applicant’s </w:t>
      </w:r>
      <w:r>
        <w:t xml:space="preserve">incarceration commencement date of 30 August 2018, the Applicant’s </w:t>
      </w:r>
      <w:r w:rsidR="00CD0F6D">
        <w:t>M</w:t>
      </w:r>
      <w:r>
        <w:t xml:space="preserve">inimum </w:t>
      </w:r>
      <w:r w:rsidR="00CD0F6D">
        <w:t>D</w:t>
      </w:r>
      <w:r>
        <w:t xml:space="preserve">etention </w:t>
      </w:r>
      <w:r w:rsidR="00CD0F6D">
        <w:t>P</w:t>
      </w:r>
      <w:r>
        <w:t xml:space="preserve">eriod would expire as at the end of February 2025, and it is presumably for such reason that the Applicant calculated her </w:t>
      </w:r>
      <w:r w:rsidR="00CD0F6D">
        <w:t>M</w:t>
      </w:r>
      <w:r>
        <w:t xml:space="preserve">inimum </w:t>
      </w:r>
      <w:r w:rsidR="00CD0F6D">
        <w:t>D</w:t>
      </w:r>
      <w:r>
        <w:t xml:space="preserve">etention </w:t>
      </w:r>
      <w:r w:rsidR="00CD0F6D">
        <w:t>P</w:t>
      </w:r>
      <w:r>
        <w:t>eriod date as being 1 March 2025.</w:t>
      </w:r>
    </w:p>
    <w:p w14:paraId="7F52116E" w14:textId="1B31DE9F" w:rsidR="00837F9C" w:rsidRDefault="00837F9C" w:rsidP="00192699">
      <w:pPr>
        <w:pStyle w:val="Judgment"/>
      </w:pPr>
      <w:r>
        <w:t xml:space="preserve">The Respondents have calculated the Applicant’s </w:t>
      </w:r>
      <w:r w:rsidR="00CD0F6D">
        <w:t>M</w:t>
      </w:r>
      <w:r>
        <w:t xml:space="preserve">inimum </w:t>
      </w:r>
      <w:r w:rsidR="00CD0F6D">
        <w:t>D</w:t>
      </w:r>
      <w:r>
        <w:t xml:space="preserve">etention </w:t>
      </w:r>
      <w:r w:rsidR="00CD0F6D">
        <w:t>P</w:t>
      </w:r>
      <w:r>
        <w:t>eriod date as being February 2026</w:t>
      </w:r>
      <w:r w:rsidR="00CD0F6D">
        <w:t xml:space="preserve">. There is some conflict as to the precise date in February 2026 that the Respondents contend for, but the conflict is of no relevance. </w:t>
      </w:r>
    </w:p>
    <w:p w14:paraId="0672478B" w14:textId="1E3B398B" w:rsidR="00155724" w:rsidRDefault="00155724" w:rsidP="00192699">
      <w:pPr>
        <w:pStyle w:val="Judgment"/>
      </w:pPr>
      <w:r>
        <w:t>The Respondents</w:t>
      </w:r>
      <w:r w:rsidR="00CD0F6D">
        <w:t>’</w:t>
      </w:r>
      <w:r>
        <w:t xml:space="preserve"> calculation of the Applicant’s </w:t>
      </w:r>
      <w:r w:rsidR="00CD0F6D">
        <w:t>M</w:t>
      </w:r>
      <w:r>
        <w:t xml:space="preserve">inimum </w:t>
      </w:r>
      <w:r w:rsidR="00CD0F6D">
        <w:t>D</w:t>
      </w:r>
      <w:r>
        <w:t xml:space="preserve">etention </w:t>
      </w:r>
      <w:r w:rsidR="00CD0F6D">
        <w:t>P</w:t>
      </w:r>
      <w:r>
        <w:t>eriod</w:t>
      </w:r>
      <w:r w:rsidR="00CD0F6D">
        <w:t xml:space="preserve"> date </w:t>
      </w:r>
      <w:r>
        <w:t>appears to simply be the calculation of half of the effective sentence of 15 years, being 7 years and six months, which period is then added to the commencement date of the Applicant’s incarceration on 30 August 2018.</w:t>
      </w:r>
      <w:r w:rsidR="00CD0F6D">
        <w:t xml:space="preserve"> Despite the reference to the apportionments on a pro rata basis of the 24 moth </w:t>
      </w:r>
      <w:r w:rsidR="00CD0F6D">
        <w:lastRenderedPageBreak/>
        <w:t xml:space="preserve">period over the 21 counts of 15 years each, it appears that such period has not been included in the Respondents’ calculation. </w:t>
      </w:r>
    </w:p>
    <w:p w14:paraId="2A1680D5" w14:textId="4DC4451E" w:rsidR="00155724" w:rsidRDefault="00155724" w:rsidP="00192699">
      <w:pPr>
        <w:pStyle w:val="Judgment"/>
      </w:pPr>
      <w:r>
        <w:t xml:space="preserve">It appears that the Respondents have considered the views expressed by the Minister, particularly those pertaining to the </w:t>
      </w:r>
      <w:r w:rsidR="00CD0F6D">
        <w:t>S</w:t>
      </w:r>
      <w:r>
        <w:t xml:space="preserve">pecial </w:t>
      </w:r>
      <w:r w:rsidR="00CD0F6D">
        <w:t>P</w:t>
      </w:r>
      <w:r>
        <w:t xml:space="preserve">arole </w:t>
      </w:r>
      <w:r w:rsidR="00CD0F6D">
        <w:t>D</w:t>
      </w:r>
      <w:r>
        <w:t xml:space="preserve">ispensation not being a remission of sentence </w:t>
      </w:r>
      <w:r w:rsidR="00CD0F6D">
        <w:t xml:space="preserve">quite </w:t>
      </w:r>
      <w:r>
        <w:t xml:space="preserve">literally, without carefully considering the purpose </w:t>
      </w:r>
      <w:r w:rsidR="00CD0F6D">
        <w:t xml:space="preserve">and effect </w:t>
      </w:r>
      <w:r>
        <w:t xml:space="preserve">of the granting of the special remission of sentence.  </w:t>
      </w:r>
    </w:p>
    <w:p w14:paraId="260B9F10" w14:textId="0269565E" w:rsidR="00155724" w:rsidRDefault="00155724" w:rsidP="00192699">
      <w:pPr>
        <w:pStyle w:val="Judgment"/>
      </w:pPr>
      <w:r>
        <w:t xml:space="preserve">It is clear from the Circular that the President granted a special remission of sentence in respect of certain categories of sentenced offenders.  </w:t>
      </w:r>
    </w:p>
    <w:p w14:paraId="1E230D19" w14:textId="1914F358" w:rsidR="00155724" w:rsidRDefault="00155724" w:rsidP="00192699">
      <w:pPr>
        <w:pStyle w:val="Judgment"/>
      </w:pPr>
      <w:r>
        <w:t xml:space="preserve">It is </w:t>
      </w:r>
      <w:r w:rsidR="00CD0F6D">
        <w:t xml:space="preserve">also </w:t>
      </w:r>
      <w:r>
        <w:t xml:space="preserve">clear from the Circular that what was intended was a 12 month or 24-month remission of sentence (depending on the category of incarcerated offender), and that the applicable period should be deducted from the offender’s original sentence expiry date, in order to determine a recalculated sentence expiry date taking into account the special remission period.  </w:t>
      </w:r>
    </w:p>
    <w:p w14:paraId="30B5D100" w14:textId="38C062E3" w:rsidR="00155724" w:rsidRDefault="00155724" w:rsidP="00192699">
      <w:pPr>
        <w:pStyle w:val="Judgment"/>
      </w:pPr>
      <w:r>
        <w:t xml:space="preserve">The Profile Report prepared by the Committee in respect of the Applicant determined the </w:t>
      </w:r>
      <w:r w:rsidR="0045201D">
        <w:t>Applicant’s M</w:t>
      </w:r>
      <w:r>
        <w:t xml:space="preserve">inimum </w:t>
      </w:r>
      <w:r w:rsidR="0045201D">
        <w:t>D</w:t>
      </w:r>
      <w:r>
        <w:t xml:space="preserve">etention </w:t>
      </w:r>
      <w:r w:rsidR="0045201D">
        <w:t>P</w:t>
      </w:r>
      <w:r>
        <w:t xml:space="preserve">eriod date as 28 February 2025, based on the special remission of 16 December 2019.  </w:t>
      </w:r>
    </w:p>
    <w:p w14:paraId="6E17EC46" w14:textId="13D55CA3" w:rsidR="00155724" w:rsidRDefault="00155724" w:rsidP="00192699">
      <w:pPr>
        <w:pStyle w:val="Judgment"/>
      </w:pPr>
      <w:r>
        <w:t xml:space="preserve">The Respondents contend that the 24-month remission period applies only to parole, and not to a sentence.  Such contention is </w:t>
      </w:r>
      <w:r w:rsidR="0045201D">
        <w:t xml:space="preserve">however </w:t>
      </w:r>
      <w:r>
        <w:t>in conflict with the clear wording of the remission</w:t>
      </w:r>
      <w:r w:rsidR="0045201D">
        <w:t xml:space="preserve"> period as contained in the Circular</w:t>
      </w:r>
      <w:r>
        <w:t xml:space="preserve">, and there is no explanation as to how a period of 24-months as referred to in the </w:t>
      </w:r>
      <w:r w:rsidR="0045201D">
        <w:t xml:space="preserve">Circular </w:t>
      </w:r>
      <w:r>
        <w:t xml:space="preserve">would apply to parole, when it is clearly intended to apply to a determination of the maximum sentence period of an incarcerated offender.  </w:t>
      </w:r>
    </w:p>
    <w:p w14:paraId="399A48CA" w14:textId="40C4EC2B" w:rsidR="00155724" w:rsidRDefault="00155724" w:rsidP="00192699">
      <w:pPr>
        <w:pStyle w:val="Judgment"/>
      </w:pPr>
      <w:r>
        <w:lastRenderedPageBreak/>
        <w:t xml:space="preserve">In the </w:t>
      </w:r>
      <w:r w:rsidR="0045201D">
        <w:t xml:space="preserve">unreported </w:t>
      </w:r>
      <w:r>
        <w:t xml:space="preserve">matter of </w:t>
      </w:r>
      <w:r>
        <w:rPr>
          <w:i/>
          <w:iCs/>
        </w:rPr>
        <w:t>Smith v Minister of Justice and Correctional Services &amp; Others</w:t>
      </w:r>
      <w:r>
        <w:rPr>
          <w:rStyle w:val="FootnoteReference"/>
          <w:i/>
          <w:iCs/>
        </w:rPr>
        <w:footnoteReference w:id="1"/>
      </w:r>
      <w:r w:rsidR="0045201D">
        <w:rPr>
          <w:i/>
          <w:iCs/>
        </w:rPr>
        <w:t xml:space="preserve">, </w:t>
      </w:r>
      <w:r w:rsidR="0045201D" w:rsidRPr="0045201D">
        <w:t>which I was referred to by the Applicant’s legal representatives</w:t>
      </w:r>
      <w:r w:rsidR="0045201D">
        <w:rPr>
          <w:i/>
          <w:iCs/>
        </w:rPr>
        <w:t xml:space="preserve">, </w:t>
      </w:r>
      <w:r>
        <w:t xml:space="preserve">it was held at paragraph [7] of the Judgment that the calculation of the minimum detention period is affected by the effect that the 24 months remission of sentence had on the incarcerated offender’s sentence.  </w:t>
      </w:r>
    </w:p>
    <w:p w14:paraId="372133BC" w14:textId="5B46411A" w:rsidR="00155724" w:rsidRDefault="00155724" w:rsidP="00192699">
      <w:pPr>
        <w:pStyle w:val="Judgment"/>
      </w:pPr>
      <w:r>
        <w:t xml:space="preserve">It is accordingly clear, and I am in agreement with Strydom J </w:t>
      </w:r>
      <w:r w:rsidR="0045201D">
        <w:t xml:space="preserve">(the Judge in the </w:t>
      </w:r>
      <w:r w:rsidR="0045201D" w:rsidRPr="0045201D">
        <w:rPr>
          <w:i/>
          <w:iCs/>
        </w:rPr>
        <w:t>Smith</w:t>
      </w:r>
      <w:r w:rsidR="0045201D">
        <w:t xml:space="preserve"> matter) </w:t>
      </w:r>
      <w:r>
        <w:t xml:space="preserve">in such regard, that the remission of sentence period, whether it be 12-months or 24-months, must be </w:t>
      </w:r>
      <w:r w:rsidR="00AA53E2">
        <w:t xml:space="preserve">deducted from the full incarceration period, prior to the </w:t>
      </w:r>
      <w:r w:rsidR="0045201D">
        <w:t xml:space="preserve">applicable </w:t>
      </w:r>
      <w:r w:rsidR="00AA53E2">
        <w:t xml:space="preserve">minimum detention period being determined.  </w:t>
      </w:r>
    </w:p>
    <w:p w14:paraId="2DD0B3BD" w14:textId="5CDB7D05" w:rsidR="00AA53E2" w:rsidRDefault="00AA53E2" w:rsidP="00192699">
      <w:pPr>
        <w:pStyle w:val="Judgment"/>
      </w:pPr>
      <w:r>
        <w:t xml:space="preserve">I am accordingly of the view that the Applicant’s calculation of her </w:t>
      </w:r>
      <w:r w:rsidR="0045201D">
        <w:t>M</w:t>
      </w:r>
      <w:r>
        <w:t xml:space="preserve">inimum </w:t>
      </w:r>
      <w:r w:rsidR="0045201D">
        <w:t>D</w:t>
      </w:r>
      <w:r>
        <w:t xml:space="preserve">etention </w:t>
      </w:r>
      <w:r w:rsidR="0045201D">
        <w:t>P</w:t>
      </w:r>
      <w:r>
        <w:t xml:space="preserve">eriod </w:t>
      </w:r>
      <w:r w:rsidR="0045201D">
        <w:t xml:space="preserve">date </w:t>
      </w:r>
      <w:r>
        <w:t xml:space="preserve">is the </w:t>
      </w:r>
      <w:r w:rsidR="0045201D">
        <w:t xml:space="preserve">correct </w:t>
      </w:r>
      <w:r>
        <w:t xml:space="preserve">calculation, and that the Parole Board’s calculation, being to the effect that the Applicant does not benefit from the </w:t>
      </w:r>
      <w:r w:rsidR="0045201D">
        <w:t>S</w:t>
      </w:r>
      <w:r>
        <w:t xml:space="preserve">pecial </w:t>
      </w:r>
      <w:r w:rsidR="0045201D">
        <w:t>P</w:t>
      </w:r>
      <w:r>
        <w:t xml:space="preserve">arole </w:t>
      </w:r>
      <w:r w:rsidR="0045201D">
        <w:t>D</w:t>
      </w:r>
      <w:r>
        <w:t xml:space="preserve">ispensation, as her </w:t>
      </w:r>
      <w:r w:rsidR="0045201D">
        <w:t>M</w:t>
      </w:r>
      <w:r>
        <w:t xml:space="preserve">inimum </w:t>
      </w:r>
      <w:r w:rsidR="0045201D">
        <w:t>D</w:t>
      </w:r>
      <w:r>
        <w:t xml:space="preserve">etention </w:t>
      </w:r>
      <w:r w:rsidR="0045201D">
        <w:t>p</w:t>
      </w:r>
      <w:r>
        <w:t>eriod would only expire in February 2026, is not correct.</w:t>
      </w:r>
    </w:p>
    <w:p w14:paraId="34D74EB9" w14:textId="0AAC2726" w:rsidR="00AA53E2" w:rsidRDefault="00AA53E2" w:rsidP="00192699">
      <w:pPr>
        <w:pStyle w:val="Judgment"/>
      </w:pPr>
      <w:r>
        <w:t xml:space="preserve">In the circumstances I </w:t>
      </w:r>
      <w:r w:rsidR="0045201D">
        <w:t xml:space="preserve">must </w:t>
      </w:r>
      <w:r>
        <w:t xml:space="preserve">find that the Parole Board erred in </w:t>
      </w:r>
      <w:r w:rsidR="0045201D">
        <w:t xml:space="preserve">its methodology of </w:t>
      </w:r>
      <w:r>
        <w:t>determining whether or not the Applicant was eligible for consideration for parole</w:t>
      </w:r>
      <w:r w:rsidR="0045201D">
        <w:t>, and in failing to consider the Applicant for parole</w:t>
      </w:r>
      <w:r>
        <w:t>.</w:t>
      </w:r>
    </w:p>
    <w:p w14:paraId="12E9C0C8" w14:textId="62775423" w:rsidR="00AA53E2" w:rsidRDefault="00AA53E2" w:rsidP="00AA53E2">
      <w:pPr>
        <w:pStyle w:val="Judgment"/>
        <w:numPr>
          <w:ilvl w:val="0"/>
          <w:numId w:val="0"/>
        </w:numPr>
        <w:ind w:left="851" w:hanging="851"/>
        <w:rPr>
          <w:b/>
          <w:bCs/>
        </w:rPr>
      </w:pPr>
      <w:r>
        <w:rPr>
          <w:b/>
          <w:bCs/>
        </w:rPr>
        <w:t>THE NATURE OF THE RELIEF SOUGHT</w:t>
      </w:r>
    </w:p>
    <w:p w14:paraId="16E3B7D5" w14:textId="778A9F22" w:rsidR="00AA53E2" w:rsidRDefault="00AA53E2" w:rsidP="00AA53E2">
      <w:pPr>
        <w:pStyle w:val="Judgementsubpara"/>
      </w:pPr>
      <w:r>
        <w:t xml:space="preserve">in paragraph 1 of the Notice of Motion the Applicant seeks an order </w:t>
      </w:r>
      <w:r w:rsidR="0045201D">
        <w:t xml:space="preserve">for the </w:t>
      </w:r>
      <w:r>
        <w:t>review and set</w:t>
      </w:r>
      <w:r w:rsidR="0045201D">
        <w:t>ting</w:t>
      </w:r>
      <w:r>
        <w:t xml:space="preserve"> aside </w:t>
      </w:r>
      <w:r w:rsidR="0045201D">
        <w:t xml:space="preserve">of </w:t>
      </w:r>
      <w:r>
        <w:t xml:space="preserve">the </w:t>
      </w:r>
      <w:r w:rsidR="00446BE1">
        <w:t xml:space="preserve">decision of the Parole Board to </w:t>
      </w:r>
      <w:r w:rsidR="00446BE1">
        <w:lastRenderedPageBreak/>
        <w:t xml:space="preserve">refer the Profile Report of the Applicant back to the Committee and/or the Parole Board’s </w:t>
      </w:r>
      <w:r w:rsidR="0045201D">
        <w:t xml:space="preserve">decision to not </w:t>
      </w:r>
      <w:r w:rsidR="00446BE1">
        <w:t xml:space="preserve">consider the Applicant for parole.  </w:t>
      </w:r>
    </w:p>
    <w:p w14:paraId="70B3787A" w14:textId="6CA900B6" w:rsidR="00446BE1" w:rsidRDefault="0045201D" w:rsidP="00446BE1">
      <w:pPr>
        <w:pStyle w:val="Judgment"/>
      </w:pPr>
      <w:r>
        <w:t xml:space="preserve">For the reasons already set out above, </w:t>
      </w:r>
      <w:r w:rsidR="00446BE1">
        <w:t xml:space="preserve">I am satisfied that the Parole Board erred in failing to consider the Applicant for parole, and </w:t>
      </w:r>
      <w:r>
        <w:t xml:space="preserve">I </w:t>
      </w:r>
      <w:r w:rsidR="00446BE1">
        <w:t xml:space="preserve">accordingly </w:t>
      </w:r>
      <w:r>
        <w:t xml:space="preserve">intend to </w:t>
      </w:r>
      <w:r w:rsidR="00446BE1">
        <w:t xml:space="preserve">set aside such decision.  </w:t>
      </w:r>
    </w:p>
    <w:p w14:paraId="08317094" w14:textId="6E4C0149" w:rsidR="0045201D" w:rsidRDefault="0045201D" w:rsidP="00446BE1">
      <w:pPr>
        <w:pStyle w:val="Judgment"/>
      </w:pPr>
      <w:r>
        <w:t xml:space="preserve">The decision of the Parole Board to refer the Applicant’s Profile Report back to the Committee will become irrelevant, having regard to the Order I intend to make, as I can only assume that the Committee will have to prepare an updated Profile Report for the Applicant.  </w:t>
      </w:r>
    </w:p>
    <w:p w14:paraId="063AF53B" w14:textId="5439471D" w:rsidR="00446BE1" w:rsidRDefault="00446BE1" w:rsidP="00446BE1">
      <w:pPr>
        <w:pStyle w:val="Judgment"/>
      </w:pPr>
      <w:r>
        <w:t>In paragraph 2 of the Notice of Motion the Applicant seeks an order directing the Parole Board to accept the Profile Report of the Applicant and to consider the Applicant for parole within 30 days of the grant of this order.</w:t>
      </w:r>
    </w:p>
    <w:p w14:paraId="4A4C5A3C" w14:textId="77777777" w:rsidR="003D57EF" w:rsidRDefault="00446BE1" w:rsidP="00446BE1">
      <w:pPr>
        <w:pStyle w:val="Judgment"/>
      </w:pPr>
      <w:r>
        <w:t xml:space="preserve">I am </w:t>
      </w:r>
      <w:r w:rsidR="003D57EF">
        <w:t xml:space="preserve">firstly </w:t>
      </w:r>
      <w:r>
        <w:t xml:space="preserve">of the view that I would be interfering with the discretion of the Parole Board in determining whether or not to grant a convicted offender parole, by directing the Parole Board to accept the Profile Report, </w:t>
      </w:r>
      <w:r w:rsidR="003D57EF">
        <w:t xml:space="preserve">and secondly, I am of the view, as already expressed above, that the Committee will be required to prepare an updated Profile Report for the Applicant. I </w:t>
      </w:r>
      <w:r>
        <w:t xml:space="preserve">am accordingly of the view that </w:t>
      </w:r>
      <w:r w:rsidR="003D57EF">
        <w:t xml:space="preserve">it would be inappropriate for me to make an order as sought in paragraph 2 of the Notice of Motion. </w:t>
      </w:r>
    </w:p>
    <w:p w14:paraId="346A1581" w14:textId="401D7219" w:rsidR="00446BE1" w:rsidRDefault="00446BE1" w:rsidP="00446BE1">
      <w:pPr>
        <w:pStyle w:val="Judgment"/>
      </w:pPr>
      <w:r>
        <w:t xml:space="preserve">I am </w:t>
      </w:r>
      <w:r w:rsidR="003D57EF">
        <w:t xml:space="preserve">however satisfied </w:t>
      </w:r>
      <w:r>
        <w:t xml:space="preserve">that I can order </w:t>
      </w:r>
      <w:r w:rsidR="00684637">
        <w:t>the Parole Board to consider the Applicant’s parole application</w:t>
      </w:r>
      <w:r w:rsidR="003D57EF">
        <w:t xml:space="preserve"> afresh</w:t>
      </w:r>
      <w:r w:rsidR="00684637">
        <w:t>, and to give effect to such order within 30 days of the grant of this Order.</w:t>
      </w:r>
      <w:r w:rsidR="0010774A">
        <w:t xml:space="preserve"> Naturally, such order does not and cannot in </w:t>
      </w:r>
      <w:r w:rsidR="0010774A">
        <w:lastRenderedPageBreak/>
        <w:t xml:space="preserve">any manner infringe on the Parole Boards discretion in determining whether or not to grant the Applicant parole. </w:t>
      </w:r>
    </w:p>
    <w:p w14:paraId="29465909" w14:textId="6F679F19" w:rsidR="00684637" w:rsidRDefault="00684637" w:rsidP="00446BE1">
      <w:pPr>
        <w:pStyle w:val="Judgment"/>
      </w:pPr>
      <w:r>
        <w:t>In paragraph 3 the Applicant seeks an order, alternatively to the relief sought in paragraph 1, that to the extent that clause 5.3.1 of the Circular applies to the Applicant, that such clause be declared irrational and unlawful.</w:t>
      </w:r>
    </w:p>
    <w:p w14:paraId="1E0D2C71" w14:textId="2B62CE61" w:rsidR="00684637" w:rsidRDefault="00684637" w:rsidP="00684637">
      <w:pPr>
        <w:pStyle w:val="Judgment"/>
      </w:pPr>
      <w:r>
        <w:t xml:space="preserve">I am satisfied that clause 5.3.1 of the Circular is not applicable to the Applicant, as the various counts do not need to be determined separately, as it is only one sentence, being an effective period of 15-years, that needs to be taken into account.  </w:t>
      </w:r>
      <w:r w:rsidR="003D57EF">
        <w:t>Clause 5.2.1 of the Circular would only apply to convicted offenders who are convicted of more than one offence, at different times, and in respect of separate warrants of sentence.</w:t>
      </w:r>
    </w:p>
    <w:p w14:paraId="50346C34" w14:textId="56301559" w:rsidR="00684637" w:rsidRDefault="00684637" w:rsidP="00684637">
      <w:pPr>
        <w:pStyle w:val="Judgment"/>
      </w:pPr>
      <w:r>
        <w:t xml:space="preserve">In the circumstances, there is no basis for me to declare clause 5.3.1 of the Circular to be irrational and unlawful, or to order that the Circular be referred to the Fourth Respondent (the Minister of Correctional Services and Constitutional Development) for reconsideration.  </w:t>
      </w:r>
    </w:p>
    <w:p w14:paraId="0DAFCD47" w14:textId="36CFE0BC" w:rsidR="00684637" w:rsidRDefault="00684637" w:rsidP="00684637">
      <w:pPr>
        <w:pStyle w:val="Judgment"/>
      </w:pPr>
      <w:r>
        <w:t xml:space="preserve">In paragraph 4 </w:t>
      </w:r>
      <w:r w:rsidR="003D57EF">
        <w:t xml:space="preserve">of the Notice of Motion </w:t>
      </w:r>
      <w:r>
        <w:t xml:space="preserve">the Applicant seeks an order for costs as against any Respondent who opposes the relief sought in the Application.  </w:t>
      </w:r>
    </w:p>
    <w:p w14:paraId="055AD6F4" w14:textId="3D0B023A" w:rsidR="00684637" w:rsidRDefault="00684637" w:rsidP="00684637">
      <w:pPr>
        <w:pStyle w:val="Judgment"/>
      </w:pPr>
      <w:r>
        <w:t xml:space="preserve">It appears </w:t>
      </w:r>
      <w:r w:rsidR="003D57EF">
        <w:t xml:space="preserve">from the Notice of Opposition filed, </w:t>
      </w:r>
      <w:r>
        <w:t xml:space="preserve">that all four of the Respondents opposed the Application, through the offices of the State Attorney.  </w:t>
      </w:r>
    </w:p>
    <w:p w14:paraId="0FEE18EE" w14:textId="4B847A12" w:rsidR="00684637" w:rsidRDefault="00684637" w:rsidP="00684637">
      <w:pPr>
        <w:pStyle w:val="Judgment"/>
      </w:pPr>
      <w:r>
        <w:t>In the circumstances, any cost order would be applicable to all four of the Respondents.</w:t>
      </w:r>
    </w:p>
    <w:p w14:paraId="344BE1AD" w14:textId="17D55024" w:rsidR="00684637" w:rsidRPr="00446BE1" w:rsidRDefault="00684637" w:rsidP="00684637">
      <w:pPr>
        <w:pStyle w:val="Judgment"/>
      </w:pPr>
      <w:r>
        <w:lastRenderedPageBreak/>
        <w:t xml:space="preserve">Having regard to the nature of the Order I intend to make, there is no reason why the </w:t>
      </w:r>
      <w:r w:rsidR="003D57EF">
        <w:t xml:space="preserve">normal </w:t>
      </w:r>
      <w:r>
        <w:t xml:space="preserve">costs </w:t>
      </w:r>
      <w:r w:rsidR="003D57EF">
        <w:t xml:space="preserve">order of the costs </w:t>
      </w:r>
      <w:r>
        <w:t>follow</w:t>
      </w:r>
      <w:r w:rsidR="003D57EF">
        <w:t xml:space="preserve">ing </w:t>
      </w:r>
      <w:r>
        <w:t xml:space="preserve">the result </w:t>
      </w:r>
      <w:r w:rsidR="003D57EF">
        <w:t>should not apply</w:t>
      </w:r>
      <w:r w:rsidR="0010774A">
        <w:t xml:space="preserve">. </w:t>
      </w:r>
    </w:p>
    <w:p w14:paraId="02D66101" w14:textId="77777777" w:rsidR="0010774A" w:rsidRDefault="0010774A" w:rsidP="00362910">
      <w:pPr>
        <w:pStyle w:val="Judgment"/>
        <w:numPr>
          <w:ilvl w:val="0"/>
          <w:numId w:val="0"/>
        </w:numPr>
        <w:ind w:left="851" w:hanging="851"/>
        <w:rPr>
          <w:b/>
          <w:bCs/>
        </w:rPr>
      </w:pPr>
    </w:p>
    <w:p w14:paraId="5F06AEF6" w14:textId="6D7028B4" w:rsidR="00362910" w:rsidRPr="00362910" w:rsidRDefault="00362910" w:rsidP="00362910">
      <w:pPr>
        <w:pStyle w:val="Judgment"/>
        <w:numPr>
          <w:ilvl w:val="0"/>
          <w:numId w:val="0"/>
        </w:numPr>
        <w:ind w:left="851" w:hanging="851"/>
        <w:rPr>
          <w:b/>
          <w:bCs/>
        </w:rPr>
      </w:pPr>
      <w:r>
        <w:rPr>
          <w:b/>
          <w:bCs/>
        </w:rPr>
        <w:t>THE ORDER</w:t>
      </w:r>
    </w:p>
    <w:p w14:paraId="1E72F719" w14:textId="77777777" w:rsidR="00AD58E9" w:rsidRDefault="00AD58E9" w:rsidP="00AD58E9">
      <w:pPr>
        <w:pStyle w:val="Judgment"/>
      </w:pPr>
      <w:r>
        <w:t>In the circumstances, I make the following order:</w:t>
      </w:r>
    </w:p>
    <w:p w14:paraId="3B7E4ADB" w14:textId="34AF96C8" w:rsidR="00AD58E9" w:rsidRDefault="00AD58E9" w:rsidP="00B01912">
      <w:pPr>
        <w:pStyle w:val="Judgment"/>
        <w:numPr>
          <w:ilvl w:val="0"/>
          <w:numId w:val="0"/>
        </w:numPr>
        <w:ind w:left="2156" w:hanging="1305"/>
      </w:pPr>
      <w:r>
        <w:t>[</w:t>
      </w:r>
      <w:r w:rsidR="00684637">
        <w:t>5</w:t>
      </w:r>
      <w:r w:rsidR="0010774A">
        <w:t>4</w:t>
      </w:r>
      <w:r>
        <w:t>.1]</w:t>
      </w:r>
      <w:r>
        <w:tab/>
      </w:r>
      <w:r w:rsidR="00684637">
        <w:t>The decision of the First Respondent to not consider the Applicant for parole is set aside;</w:t>
      </w:r>
    </w:p>
    <w:p w14:paraId="770A860D" w14:textId="5F508A25" w:rsidR="00B01912" w:rsidRDefault="00AD58E9" w:rsidP="00FF4A09">
      <w:pPr>
        <w:pStyle w:val="Judgment"/>
        <w:numPr>
          <w:ilvl w:val="0"/>
          <w:numId w:val="0"/>
        </w:numPr>
        <w:ind w:left="2156" w:hanging="1305"/>
      </w:pPr>
      <w:r>
        <w:t>[</w:t>
      </w:r>
      <w:r w:rsidR="00684637">
        <w:t>5</w:t>
      </w:r>
      <w:r w:rsidR="0010774A">
        <w:t>4</w:t>
      </w:r>
      <w:r>
        <w:t>.2]</w:t>
      </w:r>
      <w:r>
        <w:tab/>
      </w:r>
      <w:r w:rsidR="0010774A">
        <w:t>T</w:t>
      </w:r>
      <w:r w:rsidR="00684637">
        <w:t>he First Respondent is ordered to take all such steps that are necessary in order to consider the Applicant for parole, within 30-days of the granting of this Order</w:t>
      </w:r>
      <w:r w:rsidR="0010774A">
        <w:t>:</w:t>
      </w:r>
    </w:p>
    <w:p w14:paraId="707D88D2" w14:textId="1A92AF50" w:rsidR="0010774A" w:rsidRDefault="0010774A" w:rsidP="00FF4A09">
      <w:pPr>
        <w:pStyle w:val="Judgment"/>
        <w:numPr>
          <w:ilvl w:val="0"/>
          <w:numId w:val="0"/>
        </w:numPr>
        <w:ind w:left="2156" w:hanging="1305"/>
      </w:pPr>
      <w:r>
        <w:t>[54.3]</w:t>
      </w:r>
      <w:r>
        <w:tab/>
        <w:t>In considering the Applicant’s entitlement for parole, the First Respondent is to accept that the Applicant qualifies for the Special Parole Dispensation, and that the Applicant’s Minimum Detention Period date is 1 March 2025;</w:t>
      </w:r>
    </w:p>
    <w:p w14:paraId="69C5A066" w14:textId="04E5C09B" w:rsidR="00B01912" w:rsidRPr="009C3071" w:rsidRDefault="00B01912" w:rsidP="00B01912">
      <w:pPr>
        <w:pStyle w:val="Judgment"/>
        <w:numPr>
          <w:ilvl w:val="0"/>
          <w:numId w:val="0"/>
        </w:numPr>
        <w:ind w:left="2156" w:hanging="1305"/>
      </w:pPr>
      <w:r>
        <w:t>[</w:t>
      </w:r>
      <w:r w:rsidR="00684637">
        <w:t>50.3</w:t>
      </w:r>
      <w:r>
        <w:t>]</w:t>
      </w:r>
      <w:r>
        <w:tab/>
        <w:t xml:space="preserve">The </w:t>
      </w:r>
      <w:r w:rsidR="00684637">
        <w:t xml:space="preserve">Respondents, jointly and severally, are ordered to pay the </w:t>
      </w:r>
      <w:r>
        <w:t xml:space="preserve">costs of </w:t>
      </w:r>
      <w:r w:rsidR="00684637">
        <w:t>the A</w:t>
      </w:r>
      <w:r>
        <w:t>pplication.</w:t>
      </w:r>
    </w:p>
    <w:p w14:paraId="5DA756AC" w14:textId="77777777" w:rsidR="00003F6E" w:rsidRPr="002E41F9" w:rsidRDefault="00003F6E" w:rsidP="00C00845">
      <w:pPr>
        <w:pStyle w:val="Judgment"/>
        <w:numPr>
          <w:ilvl w:val="0"/>
          <w:numId w:val="0"/>
        </w:numPr>
        <w:ind w:left="1701" w:hanging="981"/>
        <w:jc w:val="right"/>
        <w:rPr>
          <w:rFonts w:cs="Arial"/>
          <w:bCs/>
        </w:rPr>
      </w:pPr>
      <w:r w:rsidRPr="002E41F9">
        <w:rPr>
          <w:rFonts w:cs="Arial"/>
          <w:bCs/>
        </w:rPr>
        <w:t>____</w:t>
      </w:r>
      <w:r w:rsidR="002E41F9">
        <w:rPr>
          <w:rFonts w:cs="Arial"/>
          <w:bCs/>
        </w:rPr>
        <w:t>______</w:t>
      </w:r>
      <w:r w:rsidRPr="002E41F9">
        <w:rPr>
          <w:rFonts w:cs="Arial"/>
          <w:bCs/>
        </w:rPr>
        <w:t>_____________________</w:t>
      </w:r>
    </w:p>
    <w:p w14:paraId="77B4FAB8" w14:textId="77777777" w:rsidR="00003F6E" w:rsidRPr="00535EAD" w:rsidRDefault="00003F6E" w:rsidP="002E41F9">
      <w:pPr>
        <w:spacing w:after="0" w:line="240" w:lineRule="auto"/>
        <w:jc w:val="right"/>
        <w:rPr>
          <w:rFonts w:ascii="Arial" w:hAnsi="Arial" w:cs="Arial"/>
          <w:b/>
          <w:sz w:val="24"/>
          <w:szCs w:val="24"/>
        </w:rPr>
      </w:pPr>
      <w:r w:rsidRPr="00535EAD">
        <w:rPr>
          <w:rFonts w:ascii="Arial" w:hAnsi="Arial" w:cs="Arial"/>
          <w:b/>
          <w:sz w:val="24"/>
          <w:szCs w:val="24"/>
        </w:rPr>
        <w:t>G NEL</w:t>
      </w:r>
    </w:p>
    <w:p w14:paraId="750356CF" w14:textId="77777777" w:rsidR="00003F6E" w:rsidRPr="00535EAD" w:rsidRDefault="00003F6E" w:rsidP="002E41F9">
      <w:pPr>
        <w:spacing w:after="0" w:line="240" w:lineRule="auto"/>
        <w:jc w:val="right"/>
        <w:rPr>
          <w:rFonts w:ascii="Arial" w:hAnsi="Arial" w:cs="Arial"/>
          <w:b/>
          <w:sz w:val="24"/>
          <w:szCs w:val="24"/>
        </w:rPr>
      </w:pPr>
      <w:r w:rsidRPr="00535EAD">
        <w:rPr>
          <w:rFonts w:ascii="Arial" w:hAnsi="Arial" w:cs="Arial"/>
          <w:b/>
          <w:sz w:val="24"/>
          <w:szCs w:val="24"/>
        </w:rPr>
        <w:t>[Acting Judge of the High Court,</w:t>
      </w:r>
    </w:p>
    <w:p w14:paraId="1C2627AE" w14:textId="08107F25" w:rsidR="00003F6E" w:rsidRPr="00535EAD" w:rsidRDefault="00003F6E" w:rsidP="00C027A7">
      <w:pPr>
        <w:spacing w:after="0" w:line="240" w:lineRule="auto"/>
        <w:jc w:val="right"/>
        <w:rPr>
          <w:rFonts w:ascii="Arial" w:hAnsi="Arial" w:cs="Arial"/>
          <w:b/>
          <w:sz w:val="24"/>
          <w:szCs w:val="24"/>
        </w:rPr>
      </w:pPr>
      <w:r w:rsidRPr="00535EAD">
        <w:rPr>
          <w:rFonts w:ascii="Arial" w:hAnsi="Arial" w:cs="Arial"/>
          <w:b/>
          <w:sz w:val="24"/>
          <w:szCs w:val="24"/>
        </w:rPr>
        <w:t>Gauteng Division,</w:t>
      </w:r>
    </w:p>
    <w:p w14:paraId="7ECD0803" w14:textId="46669226" w:rsidR="00003F6E" w:rsidRPr="00535EAD" w:rsidRDefault="00C15767" w:rsidP="00003F6E">
      <w:pPr>
        <w:spacing w:after="0" w:line="360" w:lineRule="auto"/>
        <w:jc w:val="right"/>
        <w:rPr>
          <w:rFonts w:ascii="Arial" w:hAnsi="Arial" w:cs="Arial"/>
          <w:b/>
          <w:sz w:val="24"/>
          <w:szCs w:val="24"/>
        </w:rPr>
      </w:pPr>
      <w:r>
        <w:rPr>
          <w:rFonts w:ascii="Arial" w:hAnsi="Arial" w:cs="Arial"/>
          <w:b/>
          <w:sz w:val="24"/>
          <w:szCs w:val="24"/>
        </w:rPr>
        <w:t>Pretoria</w:t>
      </w:r>
      <w:r w:rsidR="00003F6E" w:rsidRPr="00535EAD">
        <w:rPr>
          <w:rFonts w:ascii="Arial" w:hAnsi="Arial" w:cs="Arial"/>
          <w:b/>
          <w:sz w:val="24"/>
          <w:szCs w:val="24"/>
        </w:rPr>
        <w:t>]</w:t>
      </w:r>
    </w:p>
    <w:p w14:paraId="1AB95813" w14:textId="77777777" w:rsidR="00003F6E" w:rsidRPr="00535EAD" w:rsidRDefault="00003F6E" w:rsidP="00003F6E">
      <w:pPr>
        <w:spacing w:after="0" w:line="360" w:lineRule="auto"/>
        <w:jc w:val="both"/>
        <w:rPr>
          <w:rFonts w:ascii="Arial" w:hAnsi="Arial" w:cs="Arial"/>
          <w:sz w:val="24"/>
          <w:szCs w:val="24"/>
        </w:rPr>
      </w:pPr>
    </w:p>
    <w:p w14:paraId="0E186C5D" w14:textId="77777777" w:rsidR="009B5506" w:rsidRDefault="009B5506" w:rsidP="00003F6E">
      <w:pPr>
        <w:spacing w:after="0" w:line="360" w:lineRule="auto"/>
        <w:jc w:val="both"/>
        <w:rPr>
          <w:rFonts w:ascii="Arial" w:hAnsi="Arial" w:cs="Arial"/>
          <w:sz w:val="24"/>
          <w:szCs w:val="24"/>
        </w:rPr>
      </w:pPr>
    </w:p>
    <w:p w14:paraId="1606F1B2" w14:textId="77777777" w:rsidR="009B5506" w:rsidRDefault="009B5506" w:rsidP="00003F6E">
      <w:pPr>
        <w:spacing w:after="0" w:line="360" w:lineRule="auto"/>
        <w:jc w:val="both"/>
        <w:rPr>
          <w:rFonts w:ascii="Arial" w:hAnsi="Arial" w:cs="Arial"/>
          <w:sz w:val="24"/>
          <w:szCs w:val="24"/>
        </w:rPr>
      </w:pPr>
    </w:p>
    <w:p w14:paraId="5374837A" w14:textId="20D960FA" w:rsidR="00003F6E" w:rsidRPr="00535EAD" w:rsidRDefault="00003F6E" w:rsidP="00003F6E">
      <w:pPr>
        <w:spacing w:after="0" w:line="360" w:lineRule="auto"/>
        <w:jc w:val="both"/>
        <w:rPr>
          <w:rFonts w:ascii="Arial" w:hAnsi="Arial" w:cs="Arial"/>
          <w:sz w:val="24"/>
          <w:szCs w:val="24"/>
        </w:rPr>
      </w:pPr>
      <w:r w:rsidRPr="00535EAD">
        <w:rPr>
          <w:rFonts w:ascii="Arial" w:hAnsi="Arial" w:cs="Arial"/>
          <w:sz w:val="24"/>
          <w:szCs w:val="24"/>
        </w:rPr>
        <w:lastRenderedPageBreak/>
        <w:t>Date of Judgment:</w:t>
      </w:r>
      <w:r w:rsidRPr="00535EAD">
        <w:rPr>
          <w:rFonts w:ascii="Arial" w:hAnsi="Arial" w:cs="Arial"/>
          <w:sz w:val="24"/>
          <w:szCs w:val="24"/>
        </w:rPr>
        <w:tab/>
      </w:r>
      <w:r w:rsidRPr="00535EAD">
        <w:rPr>
          <w:rFonts w:ascii="Arial" w:hAnsi="Arial" w:cs="Arial"/>
          <w:sz w:val="24"/>
          <w:szCs w:val="24"/>
        </w:rPr>
        <w:tab/>
      </w:r>
      <w:r w:rsidR="00C15767">
        <w:rPr>
          <w:rFonts w:ascii="Arial" w:hAnsi="Arial" w:cs="Arial"/>
          <w:sz w:val="24"/>
          <w:szCs w:val="24"/>
        </w:rPr>
        <w:t>7</w:t>
      </w:r>
      <w:r w:rsidR="00EA15B8">
        <w:rPr>
          <w:rFonts w:ascii="Arial" w:hAnsi="Arial" w:cs="Arial"/>
          <w:b/>
          <w:bCs/>
          <w:sz w:val="24"/>
          <w:szCs w:val="24"/>
        </w:rPr>
        <w:t xml:space="preserve"> June 2023</w:t>
      </w:r>
    </w:p>
    <w:p w14:paraId="37E4D076" w14:textId="77777777" w:rsidR="00003F6E" w:rsidRPr="00535EAD" w:rsidRDefault="00003F6E" w:rsidP="00003F6E">
      <w:pPr>
        <w:spacing w:after="0" w:line="360" w:lineRule="auto"/>
        <w:jc w:val="both"/>
        <w:rPr>
          <w:rFonts w:ascii="Arial" w:hAnsi="Arial" w:cs="Arial"/>
          <w:sz w:val="24"/>
          <w:szCs w:val="24"/>
        </w:rPr>
      </w:pPr>
    </w:p>
    <w:p w14:paraId="601E2358" w14:textId="77777777" w:rsidR="00003F6E" w:rsidRPr="00535EAD" w:rsidRDefault="00003F6E" w:rsidP="00003F6E">
      <w:pPr>
        <w:spacing w:after="0" w:line="360" w:lineRule="auto"/>
        <w:jc w:val="both"/>
        <w:rPr>
          <w:rFonts w:ascii="Arial" w:hAnsi="Arial" w:cs="Arial"/>
          <w:sz w:val="24"/>
          <w:szCs w:val="24"/>
        </w:rPr>
      </w:pPr>
      <w:r w:rsidRPr="00535EAD">
        <w:rPr>
          <w:rFonts w:ascii="Arial" w:hAnsi="Arial" w:cs="Arial"/>
          <w:sz w:val="24"/>
          <w:szCs w:val="24"/>
        </w:rPr>
        <w:t>APPEARANCES</w:t>
      </w:r>
    </w:p>
    <w:p w14:paraId="7F3ED70F" w14:textId="5F60FDD4" w:rsidR="00C00845" w:rsidRDefault="00C00845" w:rsidP="006D56BA">
      <w:pPr>
        <w:spacing w:after="0" w:line="240" w:lineRule="auto"/>
        <w:jc w:val="both"/>
        <w:rPr>
          <w:rFonts w:ascii="Arial" w:hAnsi="Arial" w:cs="Arial"/>
          <w:sz w:val="24"/>
          <w:szCs w:val="24"/>
        </w:rPr>
      </w:pPr>
      <w:r>
        <w:rPr>
          <w:rFonts w:ascii="Arial" w:hAnsi="Arial" w:cs="Arial"/>
          <w:sz w:val="24"/>
          <w:szCs w:val="24"/>
        </w:rPr>
        <w:t>For the Applicant:</w:t>
      </w:r>
      <w:r>
        <w:rPr>
          <w:rFonts w:ascii="Arial" w:hAnsi="Arial" w:cs="Arial"/>
          <w:sz w:val="24"/>
          <w:szCs w:val="24"/>
        </w:rPr>
        <w:tab/>
      </w:r>
      <w:r>
        <w:rPr>
          <w:rFonts w:ascii="Arial" w:hAnsi="Arial" w:cs="Arial"/>
          <w:sz w:val="24"/>
          <w:szCs w:val="24"/>
        </w:rPr>
        <w:tab/>
      </w:r>
      <w:r w:rsidR="007352F5">
        <w:rPr>
          <w:rFonts w:ascii="Arial" w:hAnsi="Arial" w:cs="Arial"/>
          <w:sz w:val="24"/>
          <w:szCs w:val="24"/>
        </w:rPr>
        <w:t>Adv. H Legoabe</w:t>
      </w:r>
    </w:p>
    <w:p w14:paraId="26F68875" w14:textId="6CC6E7AE" w:rsidR="006D56BA" w:rsidRDefault="006D56BA" w:rsidP="006D56BA">
      <w:pPr>
        <w:spacing w:after="0" w:line="240" w:lineRule="auto"/>
        <w:ind w:left="2880"/>
        <w:jc w:val="both"/>
        <w:rPr>
          <w:rFonts w:ascii="Arial" w:hAnsi="Arial" w:cs="Arial"/>
          <w:sz w:val="24"/>
          <w:szCs w:val="24"/>
        </w:rPr>
      </w:pPr>
      <w:r>
        <w:rPr>
          <w:rFonts w:ascii="Arial" w:hAnsi="Arial" w:cs="Arial"/>
          <w:sz w:val="24"/>
          <w:szCs w:val="24"/>
        </w:rPr>
        <w:t>Cell: 078 288 6345</w:t>
      </w:r>
    </w:p>
    <w:p w14:paraId="25B2E58A" w14:textId="44A7743D" w:rsidR="006D56BA" w:rsidRDefault="006D56BA" w:rsidP="006D56BA">
      <w:pPr>
        <w:spacing w:after="0" w:line="240" w:lineRule="auto"/>
        <w:ind w:left="2880"/>
        <w:jc w:val="both"/>
        <w:rPr>
          <w:rFonts w:ascii="Arial" w:hAnsi="Arial" w:cs="Arial"/>
          <w:sz w:val="24"/>
          <w:szCs w:val="24"/>
        </w:rPr>
      </w:pPr>
      <w:r>
        <w:rPr>
          <w:rFonts w:ascii="Arial" w:hAnsi="Arial" w:cs="Arial"/>
          <w:sz w:val="24"/>
          <w:szCs w:val="24"/>
        </w:rPr>
        <w:t xml:space="preserve">E-mail: </w:t>
      </w:r>
      <w:hyperlink r:id="rId9" w:history="1">
        <w:r w:rsidRPr="00710FCF">
          <w:rPr>
            <w:rStyle w:val="Hyperlink"/>
            <w:rFonts w:ascii="Arial" w:hAnsi="Arial" w:cs="Arial"/>
            <w:sz w:val="24"/>
            <w:szCs w:val="24"/>
          </w:rPr>
          <w:t>hlarane@gmail.com</w:t>
        </w:r>
      </w:hyperlink>
      <w:r>
        <w:rPr>
          <w:rFonts w:ascii="Arial" w:hAnsi="Arial" w:cs="Arial"/>
          <w:sz w:val="24"/>
          <w:szCs w:val="24"/>
        </w:rPr>
        <w:t xml:space="preserve"> </w:t>
      </w:r>
    </w:p>
    <w:p w14:paraId="672324EB" w14:textId="77777777" w:rsidR="006D56BA" w:rsidRDefault="006D56BA" w:rsidP="006D56BA">
      <w:pPr>
        <w:spacing w:after="0" w:line="360" w:lineRule="auto"/>
        <w:ind w:left="2880"/>
        <w:jc w:val="both"/>
        <w:rPr>
          <w:rFonts w:ascii="Arial" w:hAnsi="Arial" w:cs="Arial"/>
          <w:sz w:val="24"/>
          <w:szCs w:val="24"/>
        </w:rPr>
      </w:pPr>
    </w:p>
    <w:p w14:paraId="28CD5077" w14:textId="3DFD3BD6" w:rsidR="0066779B" w:rsidRDefault="00C00845" w:rsidP="0066779B">
      <w:pPr>
        <w:spacing w:after="0" w:line="240" w:lineRule="auto"/>
        <w:jc w:val="both"/>
        <w:rPr>
          <w:rFonts w:ascii="Arial" w:hAnsi="Arial" w:cs="Arial"/>
          <w:sz w:val="24"/>
          <w:szCs w:val="24"/>
        </w:rPr>
      </w:pPr>
      <w:r>
        <w:rPr>
          <w:rFonts w:ascii="Arial" w:hAnsi="Arial" w:cs="Arial"/>
          <w:sz w:val="24"/>
          <w:szCs w:val="24"/>
        </w:rPr>
        <w:t>Instructed by:</w:t>
      </w:r>
      <w:r>
        <w:rPr>
          <w:rFonts w:ascii="Arial" w:hAnsi="Arial" w:cs="Arial"/>
          <w:sz w:val="24"/>
          <w:szCs w:val="24"/>
        </w:rPr>
        <w:tab/>
      </w:r>
      <w:r>
        <w:rPr>
          <w:rFonts w:ascii="Arial" w:hAnsi="Arial" w:cs="Arial"/>
          <w:sz w:val="24"/>
          <w:szCs w:val="24"/>
        </w:rPr>
        <w:tab/>
      </w:r>
      <w:r w:rsidR="007352F5">
        <w:rPr>
          <w:rFonts w:ascii="Arial" w:hAnsi="Arial" w:cs="Arial"/>
          <w:sz w:val="24"/>
          <w:szCs w:val="24"/>
        </w:rPr>
        <w:t>WADP Attorneys</w:t>
      </w:r>
    </w:p>
    <w:p w14:paraId="67949C00" w14:textId="77777777" w:rsidR="00076E0F" w:rsidRDefault="00076E0F" w:rsidP="00076E0F">
      <w:pPr>
        <w:spacing w:after="0" w:line="240" w:lineRule="auto"/>
        <w:ind w:left="2880"/>
        <w:jc w:val="both"/>
        <w:rPr>
          <w:rFonts w:ascii="Arial" w:hAnsi="Arial" w:cs="Arial"/>
          <w:sz w:val="24"/>
          <w:szCs w:val="24"/>
        </w:rPr>
      </w:pPr>
    </w:p>
    <w:p w14:paraId="4A63472D" w14:textId="460D464A" w:rsidR="00003F6E" w:rsidRDefault="00003F6E" w:rsidP="006D56BA">
      <w:pPr>
        <w:spacing w:after="0" w:line="240" w:lineRule="auto"/>
        <w:jc w:val="both"/>
        <w:rPr>
          <w:rFonts w:ascii="Arial" w:hAnsi="Arial" w:cs="Arial"/>
          <w:sz w:val="24"/>
          <w:szCs w:val="24"/>
        </w:rPr>
      </w:pPr>
      <w:r>
        <w:rPr>
          <w:rFonts w:ascii="Arial" w:hAnsi="Arial" w:cs="Arial"/>
          <w:sz w:val="24"/>
          <w:szCs w:val="24"/>
        </w:rPr>
        <w:t>For the Respondent:</w:t>
      </w:r>
      <w:r>
        <w:rPr>
          <w:rFonts w:ascii="Arial" w:hAnsi="Arial" w:cs="Arial"/>
          <w:sz w:val="24"/>
          <w:szCs w:val="24"/>
        </w:rPr>
        <w:tab/>
      </w:r>
      <w:r w:rsidR="007352F5">
        <w:rPr>
          <w:rFonts w:ascii="Arial" w:hAnsi="Arial" w:cs="Arial"/>
          <w:sz w:val="24"/>
          <w:szCs w:val="24"/>
        </w:rPr>
        <w:t>Adv. J Modiba</w:t>
      </w:r>
    </w:p>
    <w:p w14:paraId="064E4CF8" w14:textId="3073C325" w:rsidR="007352F5" w:rsidRDefault="007352F5" w:rsidP="006D56BA">
      <w:pPr>
        <w:spacing w:after="0" w:line="240" w:lineRule="auto"/>
        <w:ind w:left="2880"/>
        <w:jc w:val="both"/>
        <w:rPr>
          <w:rFonts w:ascii="Arial" w:hAnsi="Arial" w:cs="Arial"/>
          <w:sz w:val="24"/>
          <w:szCs w:val="24"/>
        </w:rPr>
      </w:pPr>
      <w:r>
        <w:rPr>
          <w:rFonts w:ascii="Arial" w:hAnsi="Arial" w:cs="Arial"/>
          <w:sz w:val="24"/>
          <w:szCs w:val="24"/>
        </w:rPr>
        <w:t>Cell: 084</w:t>
      </w:r>
      <w:r w:rsidR="006D56BA">
        <w:rPr>
          <w:rFonts w:ascii="Arial" w:hAnsi="Arial" w:cs="Arial"/>
          <w:sz w:val="24"/>
          <w:szCs w:val="24"/>
        </w:rPr>
        <w:t> </w:t>
      </w:r>
      <w:r>
        <w:rPr>
          <w:rFonts w:ascii="Arial" w:hAnsi="Arial" w:cs="Arial"/>
          <w:sz w:val="24"/>
          <w:szCs w:val="24"/>
        </w:rPr>
        <w:t>8</w:t>
      </w:r>
      <w:r w:rsidR="006D56BA">
        <w:rPr>
          <w:rFonts w:ascii="Arial" w:hAnsi="Arial" w:cs="Arial"/>
          <w:sz w:val="24"/>
          <w:szCs w:val="24"/>
        </w:rPr>
        <w:t>57 7962</w:t>
      </w:r>
    </w:p>
    <w:p w14:paraId="428645E0" w14:textId="77777777" w:rsidR="006D56BA" w:rsidRDefault="006D56BA" w:rsidP="006D56BA">
      <w:pPr>
        <w:spacing w:after="0" w:line="240" w:lineRule="auto"/>
        <w:ind w:left="2880"/>
        <w:jc w:val="both"/>
        <w:rPr>
          <w:rFonts w:ascii="Arial" w:hAnsi="Arial" w:cs="Arial"/>
          <w:sz w:val="24"/>
          <w:szCs w:val="24"/>
        </w:rPr>
      </w:pPr>
      <w:r>
        <w:rPr>
          <w:rFonts w:ascii="Arial" w:hAnsi="Arial" w:cs="Arial"/>
          <w:sz w:val="24"/>
          <w:szCs w:val="24"/>
        </w:rPr>
        <w:t xml:space="preserve">E-mail: </w:t>
      </w:r>
      <w:hyperlink r:id="rId10" w:history="1">
        <w:r w:rsidRPr="00710FCF">
          <w:rPr>
            <w:rStyle w:val="Hyperlink"/>
            <w:rFonts w:ascii="Arial" w:hAnsi="Arial" w:cs="Arial"/>
            <w:sz w:val="24"/>
            <w:szCs w:val="24"/>
          </w:rPr>
          <w:t>modibaj43@gmail.com</w:t>
        </w:r>
      </w:hyperlink>
      <w:r>
        <w:rPr>
          <w:rFonts w:ascii="Arial" w:hAnsi="Arial" w:cs="Arial"/>
          <w:sz w:val="24"/>
          <w:szCs w:val="24"/>
        </w:rPr>
        <w:t xml:space="preserve"> </w:t>
      </w:r>
    </w:p>
    <w:p w14:paraId="37F74738" w14:textId="77777777" w:rsidR="006D56BA" w:rsidRDefault="006D56BA" w:rsidP="006D56BA">
      <w:pPr>
        <w:spacing w:after="0" w:line="240" w:lineRule="auto"/>
        <w:jc w:val="both"/>
        <w:rPr>
          <w:rFonts w:ascii="Arial" w:hAnsi="Arial" w:cs="Arial"/>
          <w:sz w:val="24"/>
          <w:szCs w:val="24"/>
        </w:rPr>
      </w:pPr>
    </w:p>
    <w:p w14:paraId="06DAD1B5" w14:textId="247409C9" w:rsidR="00076E0F" w:rsidRPr="00535EAD" w:rsidRDefault="00C00845" w:rsidP="006D56BA">
      <w:pPr>
        <w:spacing w:after="0" w:line="240" w:lineRule="auto"/>
        <w:jc w:val="both"/>
        <w:rPr>
          <w:rFonts w:ascii="Arial" w:hAnsi="Arial" w:cs="Arial"/>
          <w:sz w:val="24"/>
          <w:szCs w:val="24"/>
        </w:rPr>
      </w:pPr>
      <w:r>
        <w:rPr>
          <w:rFonts w:ascii="Arial" w:hAnsi="Arial" w:cs="Arial"/>
          <w:sz w:val="24"/>
          <w:szCs w:val="24"/>
        </w:rPr>
        <w:t>Instructed by</w:t>
      </w:r>
      <w:r>
        <w:rPr>
          <w:rFonts w:ascii="Arial" w:hAnsi="Arial" w:cs="Arial"/>
          <w:sz w:val="24"/>
          <w:szCs w:val="24"/>
        </w:rPr>
        <w:tab/>
      </w:r>
      <w:r>
        <w:rPr>
          <w:rFonts w:ascii="Arial" w:hAnsi="Arial" w:cs="Arial"/>
          <w:sz w:val="24"/>
          <w:szCs w:val="24"/>
        </w:rPr>
        <w:tab/>
      </w:r>
      <w:r>
        <w:rPr>
          <w:rFonts w:ascii="Arial" w:hAnsi="Arial" w:cs="Arial"/>
          <w:sz w:val="24"/>
          <w:szCs w:val="24"/>
        </w:rPr>
        <w:tab/>
      </w:r>
      <w:r w:rsidR="006D56BA">
        <w:rPr>
          <w:rFonts w:ascii="Arial" w:hAnsi="Arial" w:cs="Arial"/>
          <w:sz w:val="24"/>
          <w:szCs w:val="24"/>
        </w:rPr>
        <w:t>The State Attorney</w:t>
      </w:r>
    </w:p>
    <w:sectPr w:rsidR="00076E0F" w:rsidRPr="00535EAD" w:rsidSect="00535EAD">
      <w:footerReference w:type="defaul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EB4193" w14:textId="77777777" w:rsidR="00524BD6" w:rsidRDefault="00524BD6" w:rsidP="00EF1F2C">
      <w:pPr>
        <w:spacing w:after="0" w:line="240" w:lineRule="auto"/>
      </w:pPr>
      <w:r>
        <w:separator/>
      </w:r>
    </w:p>
  </w:endnote>
  <w:endnote w:type="continuationSeparator" w:id="0">
    <w:p w14:paraId="26EE5340" w14:textId="77777777" w:rsidR="00524BD6" w:rsidRDefault="00524BD6" w:rsidP="00EF1F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Univers">
    <w:altName w:val="Arial"/>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Bidi" w:hAnsiTheme="minorBidi"/>
        <w:sz w:val="24"/>
        <w:szCs w:val="24"/>
        <w:u w:val="single"/>
      </w:rPr>
      <w:id w:val="332962685"/>
      <w:docPartObj>
        <w:docPartGallery w:val="Page Numbers (Bottom of Page)"/>
        <w:docPartUnique/>
      </w:docPartObj>
    </w:sdtPr>
    <w:sdtEndPr>
      <w:rPr>
        <w:noProof/>
        <w:u w:val="none"/>
      </w:rPr>
    </w:sdtEndPr>
    <w:sdtContent>
      <w:p w14:paraId="22E821C1" w14:textId="77777777" w:rsidR="00446BE1" w:rsidRPr="002F3B08" w:rsidRDefault="00446BE1">
        <w:pPr>
          <w:pStyle w:val="Footer"/>
          <w:jc w:val="right"/>
          <w:rPr>
            <w:rFonts w:asciiTheme="minorBidi" w:hAnsiTheme="minorBidi"/>
            <w:sz w:val="24"/>
            <w:szCs w:val="24"/>
          </w:rPr>
        </w:pPr>
        <w:r w:rsidRPr="002F3B08">
          <w:rPr>
            <w:rFonts w:asciiTheme="minorBidi" w:hAnsiTheme="minorBidi"/>
            <w:sz w:val="24"/>
            <w:szCs w:val="24"/>
          </w:rPr>
          <w:fldChar w:fldCharType="begin"/>
        </w:r>
        <w:r w:rsidRPr="002F3B08">
          <w:rPr>
            <w:rFonts w:asciiTheme="minorBidi" w:hAnsiTheme="minorBidi"/>
            <w:sz w:val="24"/>
            <w:szCs w:val="24"/>
          </w:rPr>
          <w:instrText xml:space="preserve"> PAGE   \* MERGEFORMAT </w:instrText>
        </w:r>
        <w:r w:rsidRPr="002F3B08">
          <w:rPr>
            <w:rFonts w:asciiTheme="minorBidi" w:hAnsiTheme="minorBidi"/>
            <w:sz w:val="24"/>
            <w:szCs w:val="24"/>
          </w:rPr>
          <w:fldChar w:fldCharType="separate"/>
        </w:r>
        <w:r w:rsidR="005A4BA4">
          <w:rPr>
            <w:rFonts w:asciiTheme="minorBidi" w:hAnsiTheme="minorBidi"/>
            <w:noProof/>
            <w:sz w:val="24"/>
            <w:szCs w:val="24"/>
          </w:rPr>
          <w:t>2</w:t>
        </w:r>
        <w:r w:rsidRPr="002F3B08">
          <w:rPr>
            <w:rFonts w:asciiTheme="minorBidi" w:hAnsiTheme="minorBidi"/>
            <w:noProof/>
            <w:sz w:val="24"/>
            <w:szCs w:val="24"/>
          </w:rPr>
          <w:fldChar w:fldCharType="end"/>
        </w:r>
      </w:p>
    </w:sdtContent>
  </w:sdt>
  <w:p w14:paraId="3E639E63" w14:textId="77777777" w:rsidR="00446BE1" w:rsidRDefault="00446BE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E8E7CE" w14:textId="77777777" w:rsidR="00446BE1" w:rsidRPr="00342D17" w:rsidRDefault="00446BE1" w:rsidP="00342D17">
    <w:pPr>
      <w:pStyle w:val="Footer"/>
      <w:rPr>
        <w:sz w:val="14"/>
      </w:rPr>
    </w:pPr>
    <w:r w:rsidRPr="00342D17">
      <w:rPr>
        <w:sz w:val="1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96A802" w14:textId="77777777" w:rsidR="00524BD6" w:rsidRDefault="00524BD6" w:rsidP="00EF1F2C">
      <w:pPr>
        <w:spacing w:after="0" w:line="240" w:lineRule="auto"/>
      </w:pPr>
      <w:r>
        <w:separator/>
      </w:r>
    </w:p>
  </w:footnote>
  <w:footnote w:type="continuationSeparator" w:id="0">
    <w:p w14:paraId="769AC7FA" w14:textId="77777777" w:rsidR="00524BD6" w:rsidRDefault="00524BD6" w:rsidP="00EF1F2C">
      <w:pPr>
        <w:spacing w:after="0" w:line="240" w:lineRule="auto"/>
      </w:pPr>
      <w:r>
        <w:continuationSeparator/>
      </w:r>
    </w:p>
  </w:footnote>
  <w:footnote w:id="1">
    <w:p w14:paraId="5C928129" w14:textId="406BBBFB" w:rsidR="00446BE1" w:rsidRDefault="00446BE1">
      <w:pPr>
        <w:pStyle w:val="FootnoteText"/>
      </w:pPr>
      <w:r>
        <w:rPr>
          <w:rStyle w:val="FootnoteReference"/>
        </w:rPr>
        <w:footnoteRef/>
      </w:r>
      <w:r>
        <w:t xml:space="preserve"> Unreported Judgment, case number 35658/2021 (Strydom J).</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E3236"/>
    <w:multiLevelType w:val="hybridMultilevel"/>
    <w:tmpl w:val="72ACB366"/>
    <w:lvl w:ilvl="0" w:tplc="1C090001">
      <w:start w:val="1"/>
      <w:numFmt w:val="bullet"/>
      <w:lvlText w:val=""/>
      <w:lvlJc w:val="left"/>
      <w:pPr>
        <w:ind w:left="2307" w:hanging="360"/>
      </w:pPr>
      <w:rPr>
        <w:rFonts w:ascii="Symbol" w:hAnsi="Symbol" w:hint="default"/>
      </w:rPr>
    </w:lvl>
    <w:lvl w:ilvl="1" w:tplc="1C090003" w:tentative="1">
      <w:start w:val="1"/>
      <w:numFmt w:val="bullet"/>
      <w:lvlText w:val="o"/>
      <w:lvlJc w:val="left"/>
      <w:pPr>
        <w:ind w:left="3027" w:hanging="360"/>
      </w:pPr>
      <w:rPr>
        <w:rFonts w:ascii="Courier New" w:hAnsi="Courier New" w:cs="Courier New" w:hint="default"/>
      </w:rPr>
    </w:lvl>
    <w:lvl w:ilvl="2" w:tplc="1C090005" w:tentative="1">
      <w:start w:val="1"/>
      <w:numFmt w:val="bullet"/>
      <w:lvlText w:val=""/>
      <w:lvlJc w:val="left"/>
      <w:pPr>
        <w:ind w:left="3747" w:hanging="360"/>
      </w:pPr>
      <w:rPr>
        <w:rFonts w:ascii="Wingdings" w:hAnsi="Wingdings" w:hint="default"/>
      </w:rPr>
    </w:lvl>
    <w:lvl w:ilvl="3" w:tplc="1C090001" w:tentative="1">
      <w:start w:val="1"/>
      <w:numFmt w:val="bullet"/>
      <w:lvlText w:val=""/>
      <w:lvlJc w:val="left"/>
      <w:pPr>
        <w:ind w:left="4467" w:hanging="360"/>
      </w:pPr>
      <w:rPr>
        <w:rFonts w:ascii="Symbol" w:hAnsi="Symbol" w:hint="default"/>
      </w:rPr>
    </w:lvl>
    <w:lvl w:ilvl="4" w:tplc="1C090003" w:tentative="1">
      <w:start w:val="1"/>
      <w:numFmt w:val="bullet"/>
      <w:lvlText w:val="o"/>
      <w:lvlJc w:val="left"/>
      <w:pPr>
        <w:ind w:left="5187" w:hanging="360"/>
      </w:pPr>
      <w:rPr>
        <w:rFonts w:ascii="Courier New" w:hAnsi="Courier New" w:cs="Courier New" w:hint="default"/>
      </w:rPr>
    </w:lvl>
    <w:lvl w:ilvl="5" w:tplc="1C090005" w:tentative="1">
      <w:start w:val="1"/>
      <w:numFmt w:val="bullet"/>
      <w:lvlText w:val=""/>
      <w:lvlJc w:val="left"/>
      <w:pPr>
        <w:ind w:left="5907" w:hanging="360"/>
      </w:pPr>
      <w:rPr>
        <w:rFonts w:ascii="Wingdings" w:hAnsi="Wingdings" w:hint="default"/>
      </w:rPr>
    </w:lvl>
    <w:lvl w:ilvl="6" w:tplc="1C090001" w:tentative="1">
      <w:start w:val="1"/>
      <w:numFmt w:val="bullet"/>
      <w:lvlText w:val=""/>
      <w:lvlJc w:val="left"/>
      <w:pPr>
        <w:ind w:left="6627" w:hanging="360"/>
      </w:pPr>
      <w:rPr>
        <w:rFonts w:ascii="Symbol" w:hAnsi="Symbol" w:hint="default"/>
      </w:rPr>
    </w:lvl>
    <w:lvl w:ilvl="7" w:tplc="1C090003" w:tentative="1">
      <w:start w:val="1"/>
      <w:numFmt w:val="bullet"/>
      <w:lvlText w:val="o"/>
      <w:lvlJc w:val="left"/>
      <w:pPr>
        <w:ind w:left="7347" w:hanging="360"/>
      </w:pPr>
      <w:rPr>
        <w:rFonts w:ascii="Courier New" w:hAnsi="Courier New" w:cs="Courier New" w:hint="default"/>
      </w:rPr>
    </w:lvl>
    <w:lvl w:ilvl="8" w:tplc="1C090005" w:tentative="1">
      <w:start w:val="1"/>
      <w:numFmt w:val="bullet"/>
      <w:lvlText w:val=""/>
      <w:lvlJc w:val="left"/>
      <w:pPr>
        <w:ind w:left="8067" w:hanging="360"/>
      </w:pPr>
      <w:rPr>
        <w:rFonts w:ascii="Wingdings" w:hAnsi="Wingdings" w:hint="default"/>
      </w:rPr>
    </w:lvl>
  </w:abstractNum>
  <w:abstractNum w:abstractNumId="1">
    <w:nsid w:val="043F04BF"/>
    <w:multiLevelType w:val="hybridMultilevel"/>
    <w:tmpl w:val="97AC34CA"/>
    <w:lvl w:ilvl="0" w:tplc="1C090001">
      <w:start w:val="1"/>
      <w:numFmt w:val="bullet"/>
      <w:lvlText w:val=""/>
      <w:lvlJc w:val="left"/>
      <w:pPr>
        <w:ind w:left="2307" w:hanging="360"/>
      </w:pPr>
      <w:rPr>
        <w:rFonts w:ascii="Symbol" w:hAnsi="Symbol" w:hint="default"/>
      </w:rPr>
    </w:lvl>
    <w:lvl w:ilvl="1" w:tplc="1C090003" w:tentative="1">
      <w:start w:val="1"/>
      <w:numFmt w:val="bullet"/>
      <w:lvlText w:val="o"/>
      <w:lvlJc w:val="left"/>
      <w:pPr>
        <w:ind w:left="3027" w:hanging="360"/>
      </w:pPr>
      <w:rPr>
        <w:rFonts w:ascii="Courier New" w:hAnsi="Courier New" w:cs="Courier New" w:hint="default"/>
      </w:rPr>
    </w:lvl>
    <w:lvl w:ilvl="2" w:tplc="1C090005" w:tentative="1">
      <w:start w:val="1"/>
      <w:numFmt w:val="bullet"/>
      <w:lvlText w:val=""/>
      <w:lvlJc w:val="left"/>
      <w:pPr>
        <w:ind w:left="3747" w:hanging="360"/>
      </w:pPr>
      <w:rPr>
        <w:rFonts w:ascii="Wingdings" w:hAnsi="Wingdings" w:hint="default"/>
      </w:rPr>
    </w:lvl>
    <w:lvl w:ilvl="3" w:tplc="1C090001" w:tentative="1">
      <w:start w:val="1"/>
      <w:numFmt w:val="bullet"/>
      <w:lvlText w:val=""/>
      <w:lvlJc w:val="left"/>
      <w:pPr>
        <w:ind w:left="4467" w:hanging="360"/>
      </w:pPr>
      <w:rPr>
        <w:rFonts w:ascii="Symbol" w:hAnsi="Symbol" w:hint="default"/>
      </w:rPr>
    </w:lvl>
    <w:lvl w:ilvl="4" w:tplc="1C090003" w:tentative="1">
      <w:start w:val="1"/>
      <w:numFmt w:val="bullet"/>
      <w:lvlText w:val="o"/>
      <w:lvlJc w:val="left"/>
      <w:pPr>
        <w:ind w:left="5187" w:hanging="360"/>
      </w:pPr>
      <w:rPr>
        <w:rFonts w:ascii="Courier New" w:hAnsi="Courier New" w:cs="Courier New" w:hint="default"/>
      </w:rPr>
    </w:lvl>
    <w:lvl w:ilvl="5" w:tplc="1C090005" w:tentative="1">
      <w:start w:val="1"/>
      <w:numFmt w:val="bullet"/>
      <w:lvlText w:val=""/>
      <w:lvlJc w:val="left"/>
      <w:pPr>
        <w:ind w:left="5907" w:hanging="360"/>
      </w:pPr>
      <w:rPr>
        <w:rFonts w:ascii="Wingdings" w:hAnsi="Wingdings" w:hint="default"/>
      </w:rPr>
    </w:lvl>
    <w:lvl w:ilvl="6" w:tplc="1C090001" w:tentative="1">
      <w:start w:val="1"/>
      <w:numFmt w:val="bullet"/>
      <w:lvlText w:val=""/>
      <w:lvlJc w:val="left"/>
      <w:pPr>
        <w:ind w:left="6627" w:hanging="360"/>
      </w:pPr>
      <w:rPr>
        <w:rFonts w:ascii="Symbol" w:hAnsi="Symbol" w:hint="default"/>
      </w:rPr>
    </w:lvl>
    <w:lvl w:ilvl="7" w:tplc="1C090003" w:tentative="1">
      <w:start w:val="1"/>
      <w:numFmt w:val="bullet"/>
      <w:lvlText w:val="o"/>
      <w:lvlJc w:val="left"/>
      <w:pPr>
        <w:ind w:left="7347" w:hanging="360"/>
      </w:pPr>
      <w:rPr>
        <w:rFonts w:ascii="Courier New" w:hAnsi="Courier New" w:cs="Courier New" w:hint="default"/>
      </w:rPr>
    </w:lvl>
    <w:lvl w:ilvl="8" w:tplc="1C090005" w:tentative="1">
      <w:start w:val="1"/>
      <w:numFmt w:val="bullet"/>
      <w:lvlText w:val=""/>
      <w:lvlJc w:val="left"/>
      <w:pPr>
        <w:ind w:left="8067" w:hanging="360"/>
      </w:pPr>
      <w:rPr>
        <w:rFonts w:ascii="Wingdings" w:hAnsi="Wingdings" w:hint="default"/>
      </w:rPr>
    </w:lvl>
  </w:abstractNum>
  <w:abstractNum w:abstractNumId="2">
    <w:nsid w:val="06674107"/>
    <w:multiLevelType w:val="hybridMultilevel"/>
    <w:tmpl w:val="75B411D0"/>
    <w:lvl w:ilvl="0" w:tplc="DFBCCFD4">
      <w:start w:val="1"/>
      <w:numFmt w:val="lowerLetter"/>
      <w:lvlText w:val="(%1)"/>
      <w:lvlJc w:val="left"/>
      <w:pPr>
        <w:ind w:left="1800" w:hanging="360"/>
      </w:pPr>
      <w:rPr>
        <w:rFonts w:hint="default"/>
        <w:i/>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3">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4">
    <w:nsid w:val="0D756C99"/>
    <w:multiLevelType w:val="hybridMultilevel"/>
    <w:tmpl w:val="8DD6D586"/>
    <w:lvl w:ilvl="0" w:tplc="7DB291D2">
      <w:start w:val="1"/>
      <w:numFmt w:val="decimal"/>
      <w:pStyle w:val="Judgment"/>
      <w:lvlText w:val="[%1]"/>
      <w:lvlJc w:val="left"/>
      <w:pPr>
        <w:ind w:left="851" w:hanging="851"/>
      </w:pPr>
      <w:rPr>
        <w:rFonts w:hint="default"/>
        <w:b w:val="0"/>
        <w:bCs/>
        <w:i w:val="0"/>
        <w:iCs w:val="0"/>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3735129"/>
    <w:multiLevelType w:val="multilevel"/>
    <w:tmpl w:val="B6EE76E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
    <w:nsid w:val="195331EA"/>
    <w:multiLevelType w:val="hybridMultilevel"/>
    <w:tmpl w:val="4DB68D9E"/>
    <w:lvl w:ilvl="0" w:tplc="259AC724">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7">
    <w:nsid w:val="1C187200"/>
    <w:multiLevelType w:val="multilevel"/>
    <w:tmpl w:val="6954384C"/>
    <w:lvl w:ilvl="0">
      <w:start w:val="1"/>
      <w:numFmt w:val="decimal"/>
      <w:lvlText w:val="%1."/>
      <w:lvlJc w:val="left"/>
      <w:pPr>
        <w:ind w:left="360" w:hanging="360"/>
      </w:pPr>
      <w:rPr>
        <w:rFonts w:hint="default"/>
        <w:b w:val="0"/>
      </w:rPr>
    </w:lvl>
    <w:lvl w:ilvl="1">
      <w:start w:val="1"/>
      <w:numFmt w:val="decimal"/>
      <w:pStyle w:val="ListParagraph"/>
      <w:lvlText w:val="%1.%2."/>
      <w:lvlJc w:val="left"/>
      <w:pPr>
        <w:ind w:left="720" w:hanging="360"/>
      </w:pPr>
      <w:rPr>
        <w:rFonts w:hint="default"/>
        <w:b w:val="0"/>
      </w:rPr>
    </w:lvl>
    <w:lvl w:ilvl="2">
      <w:start w:val="1"/>
      <w:numFmt w:val="decimal"/>
      <w:pStyle w:val="TN3"/>
      <w:lvlText w:val="%1.%2.%3."/>
      <w:lvlJc w:val="left"/>
      <w:pPr>
        <w:ind w:left="1440" w:hanging="720"/>
      </w:pPr>
      <w:rPr>
        <w:rFonts w:hint="default"/>
        <w:b w:val="0"/>
      </w:rPr>
    </w:lvl>
    <w:lvl w:ilvl="3">
      <w:start w:val="1"/>
      <w:numFmt w:val="decimal"/>
      <w:pStyle w:val="TN4"/>
      <w:lvlText w:val="%1.%2.%3.%4."/>
      <w:lvlJc w:val="left"/>
      <w:pPr>
        <w:ind w:left="1800" w:hanging="720"/>
      </w:pPr>
      <w:rPr>
        <w:rFonts w:hint="default"/>
        <w:b w:val="0"/>
      </w:rPr>
    </w:lvl>
    <w:lvl w:ilvl="4">
      <w:start w:val="1"/>
      <w:numFmt w:val="decimal"/>
      <w:pStyle w:val="TN5"/>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1CEE0D19"/>
    <w:multiLevelType w:val="hybridMultilevel"/>
    <w:tmpl w:val="483CB1CC"/>
    <w:lvl w:ilvl="0" w:tplc="1C090001">
      <w:start w:val="1"/>
      <w:numFmt w:val="bullet"/>
      <w:lvlText w:val=""/>
      <w:lvlJc w:val="left"/>
      <w:pPr>
        <w:ind w:left="2307" w:hanging="360"/>
      </w:pPr>
      <w:rPr>
        <w:rFonts w:ascii="Symbol" w:hAnsi="Symbol" w:hint="default"/>
      </w:rPr>
    </w:lvl>
    <w:lvl w:ilvl="1" w:tplc="1C090003" w:tentative="1">
      <w:start w:val="1"/>
      <w:numFmt w:val="bullet"/>
      <w:lvlText w:val="o"/>
      <w:lvlJc w:val="left"/>
      <w:pPr>
        <w:ind w:left="3027" w:hanging="360"/>
      </w:pPr>
      <w:rPr>
        <w:rFonts w:ascii="Courier New" w:hAnsi="Courier New" w:cs="Courier New" w:hint="default"/>
      </w:rPr>
    </w:lvl>
    <w:lvl w:ilvl="2" w:tplc="1C090005" w:tentative="1">
      <w:start w:val="1"/>
      <w:numFmt w:val="bullet"/>
      <w:lvlText w:val=""/>
      <w:lvlJc w:val="left"/>
      <w:pPr>
        <w:ind w:left="3747" w:hanging="360"/>
      </w:pPr>
      <w:rPr>
        <w:rFonts w:ascii="Wingdings" w:hAnsi="Wingdings" w:hint="default"/>
      </w:rPr>
    </w:lvl>
    <w:lvl w:ilvl="3" w:tplc="1C090001" w:tentative="1">
      <w:start w:val="1"/>
      <w:numFmt w:val="bullet"/>
      <w:lvlText w:val=""/>
      <w:lvlJc w:val="left"/>
      <w:pPr>
        <w:ind w:left="4467" w:hanging="360"/>
      </w:pPr>
      <w:rPr>
        <w:rFonts w:ascii="Symbol" w:hAnsi="Symbol" w:hint="default"/>
      </w:rPr>
    </w:lvl>
    <w:lvl w:ilvl="4" w:tplc="1C090003" w:tentative="1">
      <w:start w:val="1"/>
      <w:numFmt w:val="bullet"/>
      <w:lvlText w:val="o"/>
      <w:lvlJc w:val="left"/>
      <w:pPr>
        <w:ind w:left="5187" w:hanging="360"/>
      </w:pPr>
      <w:rPr>
        <w:rFonts w:ascii="Courier New" w:hAnsi="Courier New" w:cs="Courier New" w:hint="default"/>
      </w:rPr>
    </w:lvl>
    <w:lvl w:ilvl="5" w:tplc="1C090005" w:tentative="1">
      <w:start w:val="1"/>
      <w:numFmt w:val="bullet"/>
      <w:lvlText w:val=""/>
      <w:lvlJc w:val="left"/>
      <w:pPr>
        <w:ind w:left="5907" w:hanging="360"/>
      </w:pPr>
      <w:rPr>
        <w:rFonts w:ascii="Wingdings" w:hAnsi="Wingdings" w:hint="default"/>
      </w:rPr>
    </w:lvl>
    <w:lvl w:ilvl="6" w:tplc="1C090001" w:tentative="1">
      <w:start w:val="1"/>
      <w:numFmt w:val="bullet"/>
      <w:lvlText w:val=""/>
      <w:lvlJc w:val="left"/>
      <w:pPr>
        <w:ind w:left="6627" w:hanging="360"/>
      </w:pPr>
      <w:rPr>
        <w:rFonts w:ascii="Symbol" w:hAnsi="Symbol" w:hint="default"/>
      </w:rPr>
    </w:lvl>
    <w:lvl w:ilvl="7" w:tplc="1C090003" w:tentative="1">
      <w:start w:val="1"/>
      <w:numFmt w:val="bullet"/>
      <w:lvlText w:val="o"/>
      <w:lvlJc w:val="left"/>
      <w:pPr>
        <w:ind w:left="7347" w:hanging="360"/>
      </w:pPr>
      <w:rPr>
        <w:rFonts w:ascii="Courier New" w:hAnsi="Courier New" w:cs="Courier New" w:hint="default"/>
      </w:rPr>
    </w:lvl>
    <w:lvl w:ilvl="8" w:tplc="1C090005" w:tentative="1">
      <w:start w:val="1"/>
      <w:numFmt w:val="bullet"/>
      <w:lvlText w:val=""/>
      <w:lvlJc w:val="left"/>
      <w:pPr>
        <w:ind w:left="8067" w:hanging="360"/>
      </w:pPr>
      <w:rPr>
        <w:rFonts w:ascii="Wingdings" w:hAnsi="Wingdings" w:hint="default"/>
      </w:rPr>
    </w:lvl>
  </w:abstractNum>
  <w:abstractNum w:abstractNumId="9">
    <w:nsid w:val="27784EC5"/>
    <w:multiLevelType w:val="hybridMultilevel"/>
    <w:tmpl w:val="632E3A6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2D2A63BC"/>
    <w:multiLevelType w:val="multilevel"/>
    <w:tmpl w:val="C49AE4C2"/>
    <w:lvl w:ilvl="0">
      <w:start w:val="1"/>
      <w:numFmt w:val="decimal"/>
      <w:lvlText w:val="%1"/>
      <w:lvlJc w:val="left"/>
      <w:pPr>
        <w:ind w:left="720" w:hanging="720"/>
      </w:pPr>
      <w:rPr>
        <w:rFonts w:hint="default"/>
      </w:rPr>
    </w:lvl>
    <w:lvl w:ilvl="1">
      <w:start w:val="1"/>
      <w:numFmt w:val="decimal"/>
      <w:lvlText w:val="%1.%2"/>
      <w:lvlJc w:val="left"/>
      <w:pPr>
        <w:ind w:left="2880" w:hanging="72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560" w:hanging="108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2240" w:hanging="144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920" w:hanging="1800"/>
      </w:pPr>
      <w:rPr>
        <w:rFonts w:hint="default"/>
      </w:rPr>
    </w:lvl>
    <w:lvl w:ilvl="8">
      <w:start w:val="1"/>
      <w:numFmt w:val="decimal"/>
      <w:lvlText w:val="%1.%2.%3.%4.%5.%6.%7.%8.%9"/>
      <w:lvlJc w:val="left"/>
      <w:pPr>
        <w:ind w:left="19080" w:hanging="1800"/>
      </w:pPr>
      <w:rPr>
        <w:rFonts w:hint="default"/>
      </w:rPr>
    </w:lvl>
  </w:abstractNum>
  <w:abstractNum w:abstractNumId="11">
    <w:nsid w:val="2FAE6716"/>
    <w:multiLevelType w:val="hybridMultilevel"/>
    <w:tmpl w:val="FFE46C42"/>
    <w:lvl w:ilvl="0" w:tplc="EAFC6970">
      <w:start w:val="1"/>
      <w:numFmt w:val="decimal"/>
      <w:pStyle w:val="Judgmentsubpara"/>
      <w:lvlText w:val="[1.%1]"/>
      <w:lvlJc w:val="left"/>
      <w:pPr>
        <w:ind w:left="1400" w:hanging="360"/>
      </w:pPr>
      <w:rPr>
        <w:rFonts w:hint="default"/>
      </w:rPr>
    </w:lvl>
    <w:lvl w:ilvl="1" w:tplc="1C090019" w:tentative="1">
      <w:start w:val="1"/>
      <w:numFmt w:val="lowerLetter"/>
      <w:lvlText w:val="%2."/>
      <w:lvlJc w:val="left"/>
      <w:pPr>
        <w:ind w:left="2120" w:hanging="360"/>
      </w:pPr>
    </w:lvl>
    <w:lvl w:ilvl="2" w:tplc="1C09001B" w:tentative="1">
      <w:start w:val="1"/>
      <w:numFmt w:val="lowerRoman"/>
      <w:lvlText w:val="%3."/>
      <w:lvlJc w:val="right"/>
      <w:pPr>
        <w:ind w:left="2840" w:hanging="180"/>
      </w:pPr>
    </w:lvl>
    <w:lvl w:ilvl="3" w:tplc="1C09000F" w:tentative="1">
      <w:start w:val="1"/>
      <w:numFmt w:val="decimal"/>
      <w:lvlText w:val="%4."/>
      <w:lvlJc w:val="left"/>
      <w:pPr>
        <w:ind w:left="3560" w:hanging="360"/>
      </w:pPr>
    </w:lvl>
    <w:lvl w:ilvl="4" w:tplc="1C090019" w:tentative="1">
      <w:start w:val="1"/>
      <w:numFmt w:val="lowerLetter"/>
      <w:lvlText w:val="%5."/>
      <w:lvlJc w:val="left"/>
      <w:pPr>
        <w:ind w:left="4280" w:hanging="360"/>
      </w:pPr>
    </w:lvl>
    <w:lvl w:ilvl="5" w:tplc="1C09001B" w:tentative="1">
      <w:start w:val="1"/>
      <w:numFmt w:val="lowerRoman"/>
      <w:lvlText w:val="%6."/>
      <w:lvlJc w:val="right"/>
      <w:pPr>
        <w:ind w:left="5000" w:hanging="180"/>
      </w:pPr>
    </w:lvl>
    <w:lvl w:ilvl="6" w:tplc="1C09000F" w:tentative="1">
      <w:start w:val="1"/>
      <w:numFmt w:val="decimal"/>
      <w:lvlText w:val="%7."/>
      <w:lvlJc w:val="left"/>
      <w:pPr>
        <w:ind w:left="5720" w:hanging="360"/>
      </w:pPr>
    </w:lvl>
    <w:lvl w:ilvl="7" w:tplc="1C090019" w:tentative="1">
      <w:start w:val="1"/>
      <w:numFmt w:val="lowerLetter"/>
      <w:lvlText w:val="%8."/>
      <w:lvlJc w:val="left"/>
      <w:pPr>
        <w:ind w:left="6440" w:hanging="360"/>
      </w:pPr>
    </w:lvl>
    <w:lvl w:ilvl="8" w:tplc="1C09001B" w:tentative="1">
      <w:start w:val="1"/>
      <w:numFmt w:val="lowerRoman"/>
      <w:lvlText w:val="%9."/>
      <w:lvlJc w:val="right"/>
      <w:pPr>
        <w:ind w:left="7160" w:hanging="180"/>
      </w:pPr>
    </w:lvl>
  </w:abstractNum>
  <w:abstractNum w:abstractNumId="12">
    <w:nsid w:val="345A14D9"/>
    <w:multiLevelType w:val="multilevel"/>
    <w:tmpl w:val="163406DA"/>
    <w:lvl w:ilvl="0">
      <w:start w:val="1"/>
      <w:numFmt w:val="decimal"/>
      <w:lvlText w:val="%1."/>
      <w:lvlJc w:val="left"/>
      <w:pPr>
        <w:ind w:left="360" w:hanging="360"/>
      </w:pPr>
      <w:rPr>
        <w:rFonts w:hint="default"/>
        <w:b w:val="0"/>
      </w:rPr>
    </w:lvl>
    <w:lvl w:ilvl="1">
      <w:start w:val="1"/>
      <w:numFmt w:val="bullet"/>
      <w:lvlText w:val=""/>
      <w:lvlJc w:val="left"/>
      <w:pPr>
        <w:ind w:left="720" w:hanging="360"/>
      </w:pPr>
      <w:rPr>
        <w:rFonts w:ascii="Symbol" w:hAnsi="Symbol"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38C111B1"/>
    <w:multiLevelType w:val="hybridMultilevel"/>
    <w:tmpl w:val="D3D40B78"/>
    <w:lvl w:ilvl="0" w:tplc="1C090001">
      <w:start w:val="1"/>
      <w:numFmt w:val="bullet"/>
      <w:lvlText w:val=""/>
      <w:lvlJc w:val="left"/>
      <w:pPr>
        <w:ind w:left="2024" w:hanging="360"/>
      </w:pPr>
      <w:rPr>
        <w:rFonts w:ascii="Symbol" w:hAnsi="Symbol" w:hint="default"/>
      </w:rPr>
    </w:lvl>
    <w:lvl w:ilvl="1" w:tplc="1C090003">
      <w:start w:val="1"/>
      <w:numFmt w:val="bullet"/>
      <w:lvlText w:val="o"/>
      <w:lvlJc w:val="left"/>
      <w:pPr>
        <w:ind w:left="2744" w:hanging="360"/>
      </w:pPr>
      <w:rPr>
        <w:rFonts w:ascii="Courier New" w:hAnsi="Courier New" w:cs="Courier New" w:hint="default"/>
      </w:rPr>
    </w:lvl>
    <w:lvl w:ilvl="2" w:tplc="1C090005">
      <w:start w:val="1"/>
      <w:numFmt w:val="bullet"/>
      <w:lvlText w:val=""/>
      <w:lvlJc w:val="left"/>
      <w:pPr>
        <w:ind w:left="3464" w:hanging="360"/>
      </w:pPr>
      <w:rPr>
        <w:rFonts w:ascii="Wingdings" w:hAnsi="Wingdings" w:hint="default"/>
      </w:rPr>
    </w:lvl>
    <w:lvl w:ilvl="3" w:tplc="1C090001" w:tentative="1">
      <w:start w:val="1"/>
      <w:numFmt w:val="bullet"/>
      <w:lvlText w:val=""/>
      <w:lvlJc w:val="left"/>
      <w:pPr>
        <w:ind w:left="4184" w:hanging="360"/>
      </w:pPr>
      <w:rPr>
        <w:rFonts w:ascii="Symbol" w:hAnsi="Symbol" w:hint="default"/>
      </w:rPr>
    </w:lvl>
    <w:lvl w:ilvl="4" w:tplc="1C090003" w:tentative="1">
      <w:start w:val="1"/>
      <w:numFmt w:val="bullet"/>
      <w:lvlText w:val="o"/>
      <w:lvlJc w:val="left"/>
      <w:pPr>
        <w:ind w:left="4904" w:hanging="360"/>
      </w:pPr>
      <w:rPr>
        <w:rFonts w:ascii="Courier New" w:hAnsi="Courier New" w:cs="Courier New" w:hint="default"/>
      </w:rPr>
    </w:lvl>
    <w:lvl w:ilvl="5" w:tplc="1C090005" w:tentative="1">
      <w:start w:val="1"/>
      <w:numFmt w:val="bullet"/>
      <w:lvlText w:val=""/>
      <w:lvlJc w:val="left"/>
      <w:pPr>
        <w:ind w:left="5624" w:hanging="360"/>
      </w:pPr>
      <w:rPr>
        <w:rFonts w:ascii="Wingdings" w:hAnsi="Wingdings" w:hint="default"/>
      </w:rPr>
    </w:lvl>
    <w:lvl w:ilvl="6" w:tplc="1C090001" w:tentative="1">
      <w:start w:val="1"/>
      <w:numFmt w:val="bullet"/>
      <w:lvlText w:val=""/>
      <w:lvlJc w:val="left"/>
      <w:pPr>
        <w:ind w:left="6344" w:hanging="360"/>
      </w:pPr>
      <w:rPr>
        <w:rFonts w:ascii="Symbol" w:hAnsi="Symbol" w:hint="default"/>
      </w:rPr>
    </w:lvl>
    <w:lvl w:ilvl="7" w:tplc="1C090003" w:tentative="1">
      <w:start w:val="1"/>
      <w:numFmt w:val="bullet"/>
      <w:lvlText w:val="o"/>
      <w:lvlJc w:val="left"/>
      <w:pPr>
        <w:ind w:left="7064" w:hanging="360"/>
      </w:pPr>
      <w:rPr>
        <w:rFonts w:ascii="Courier New" w:hAnsi="Courier New" w:cs="Courier New" w:hint="default"/>
      </w:rPr>
    </w:lvl>
    <w:lvl w:ilvl="8" w:tplc="1C090005" w:tentative="1">
      <w:start w:val="1"/>
      <w:numFmt w:val="bullet"/>
      <w:lvlText w:val=""/>
      <w:lvlJc w:val="left"/>
      <w:pPr>
        <w:ind w:left="7784" w:hanging="360"/>
      </w:pPr>
      <w:rPr>
        <w:rFonts w:ascii="Wingdings" w:hAnsi="Wingdings" w:hint="default"/>
      </w:rPr>
    </w:lvl>
  </w:abstractNum>
  <w:abstractNum w:abstractNumId="14">
    <w:nsid w:val="41E37202"/>
    <w:multiLevelType w:val="hybridMultilevel"/>
    <w:tmpl w:val="ABD23940"/>
    <w:lvl w:ilvl="0" w:tplc="CFCEAF18">
      <w:start w:val="1"/>
      <w:numFmt w:val="decimal"/>
      <w:lvlText w:val="%1."/>
      <w:lvlJc w:val="left"/>
      <w:pPr>
        <w:ind w:left="1335" w:hanging="97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426D03BD"/>
    <w:multiLevelType w:val="hybridMultilevel"/>
    <w:tmpl w:val="251AB38C"/>
    <w:lvl w:ilvl="0" w:tplc="D6EE005C">
      <w:start w:val="1"/>
      <w:numFmt w:val="lowerLetter"/>
      <w:lvlText w:val="(%1)"/>
      <w:lvlJc w:val="left"/>
      <w:pPr>
        <w:ind w:left="2520" w:hanging="360"/>
      </w:pPr>
      <w:rPr>
        <w:rFonts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16">
    <w:nsid w:val="434F6FEA"/>
    <w:multiLevelType w:val="hybridMultilevel"/>
    <w:tmpl w:val="CDC8FC94"/>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hint="default"/>
      </w:rPr>
    </w:lvl>
    <w:lvl w:ilvl="3" w:tplc="1C090001">
      <w:start w:val="1"/>
      <w:numFmt w:val="bullet"/>
      <w:lvlText w:val=""/>
      <w:lvlJc w:val="left"/>
      <w:pPr>
        <w:ind w:left="2520" w:hanging="360"/>
      </w:pPr>
      <w:rPr>
        <w:rFonts w:ascii="Symbol" w:hAnsi="Symbol" w:hint="default"/>
      </w:rPr>
    </w:lvl>
    <w:lvl w:ilvl="4" w:tplc="1C090003">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7">
    <w:nsid w:val="447462E1"/>
    <w:multiLevelType w:val="multilevel"/>
    <w:tmpl w:val="C4326730"/>
    <w:lvl w:ilvl="0">
      <w:start w:val="1"/>
      <w:numFmt w:val="decimal"/>
      <w:lvlText w:val="%1"/>
      <w:lvlJc w:val="left"/>
      <w:pPr>
        <w:tabs>
          <w:tab w:val="num" w:pos="709"/>
        </w:tabs>
        <w:ind w:left="709" w:hanging="709"/>
      </w:pPr>
      <w:rPr>
        <w:rFonts w:ascii="Arial" w:hAnsi="Arial" w:hint="default"/>
        <w:b w:val="0"/>
        <w:i w:val="0"/>
        <w:sz w:val="24"/>
      </w:rPr>
    </w:lvl>
    <w:lvl w:ilvl="1">
      <w:start w:val="1"/>
      <w:numFmt w:val="decimal"/>
      <w:lvlText w:val="%1.%2"/>
      <w:lvlJc w:val="left"/>
      <w:pPr>
        <w:tabs>
          <w:tab w:val="num" w:pos="1418"/>
        </w:tabs>
        <w:ind w:left="1418" w:hanging="709"/>
      </w:pPr>
      <w:rPr>
        <w:rFonts w:ascii="Arial" w:hAnsi="Arial" w:hint="default"/>
        <w:b w:val="0"/>
        <w:i w:val="0"/>
        <w:sz w:val="24"/>
      </w:rPr>
    </w:lvl>
    <w:lvl w:ilvl="2">
      <w:start w:val="1"/>
      <w:numFmt w:val="decimal"/>
      <w:lvlText w:val="%1.%2.%3"/>
      <w:lvlJc w:val="left"/>
      <w:pPr>
        <w:tabs>
          <w:tab w:val="num" w:pos="2127"/>
        </w:tabs>
        <w:ind w:left="2127" w:hanging="709"/>
      </w:pPr>
      <w:rPr>
        <w:rFonts w:ascii="Arial" w:hAnsi="Arial" w:hint="default"/>
        <w:b w:val="0"/>
        <w:i w:val="0"/>
        <w:sz w:val="24"/>
      </w:rPr>
    </w:lvl>
    <w:lvl w:ilvl="3">
      <w:start w:val="1"/>
      <w:numFmt w:val="decimal"/>
      <w:lvlText w:val="%4.1.1.1"/>
      <w:lvlJc w:val="left"/>
      <w:pPr>
        <w:tabs>
          <w:tab w:val="num" w:pos="3207"/>
        </w:tabs>
        <w:ind w:left="2836" w:hanging="709"/>
      </w:pPr>
      <w:rPr>
        <w:rFonts w:ascii="Arial" w:hAnsi="Arial" w:hint="default"/>
        <w:b w:val="0"/>
        <w:i w:val="0"/>
        <w:sz w:val="24"/>
      </w:rPr>
    </w:lvl>
    <w:lvl w:ilvl="4">
      <w:start w:val="1"/>
      <w:numFmt w:val="none"/>
      <w:lvlText w:val="("/>
      <w:lvlJc w:val="left"/>
      <w:pPr>
        <w:tabs>
          <w:tab w:val="num" w:pos="3545"/>
        </w:tabs>
        <w:ind w:left="3545" w:hanging="709"/>
      </w:pPr>
      <w:rPr>
        <w:rFonts w:hint="default"/>
      </w:rPr>
    </w:lvl>
    <w:lvl w:ilvl="5">
      <w:start w:val="1"/>
      <w:numFmt w:val="none"/>
      <w:lvlText w:val=""/>
      <w:lvlJc w:val="left"/>
      <w:pPr>
        <w:tabs>
          <w:tab w:val="num" w:pos="4254"/>
        </w:tabs>
        <w:ind w:left="4254" w:hanging="709"/>
      </w:pPr>
      <w:rPr>
        <w:rFonts w:hint="default"/>
      </w:rPr>
    </w:lvl>
    <w:lvl w:ilvl="6">
      <w:start w:val="1"/>
      <w:numFmt w:val="none"/>
      <w:lvlText w:val=""/>
      <w:lvlJc w:val="left"/>
      <w:pPr>
        <w:tabs>
          <w:tab w:val="num" w:pos="4963"/>
        </w:tabs>
        <w:ind w:left="4963" w:hanging="709"/>
      </w:pPr>
      <w:rPr>
        <w:rFonts w:hint="default"/>
      </w:rPr>
    </w:lvl>
    <w:lvl w:ilvl="7">
      <w:start w:val="1"/>
      <w:numFmt w:val="none"/>
      <w:lvlText w:val=""/>
      <w:lvlJc w:val="left"/>
      <w:pPr>
        <w:tabs>
          <w:tab w:val="num" w:pos="5672"/>
        </w:tabs>
        <w:ind w:left="5672" w:hanging="709"/>
      </w:pPr>
      <w:rPr>
        <w:rFonts w:hint="default"/>
      </w:rPr>
    </w:lvl>
    <w:lvl w:ilvl="8">
      <w:start w:val="1"/>
      <w:numFmt w:val="none"/>
      <w:lvlText w:val=""/>
      <w:lvlJc w:val="left"/>
      <w:pPr>
        <w:tabs>
          <w:tab w:val="num" w:pos="6392"/>
        </w:tabs>
        <w:ind w:left="6392" w:hanging="720"/>
      </w:pPr>
      <w:rPr>
        <w:rFonts w:hint="default"/>
      </w:rPr>
    </w:lvl>
  </w:abstractNum>
  <w:abstractNum w:abstractNumId="18">
    <w:nsid w:val="454D5E5A"/>
    <w:multiLevelType w:val="hybridMultilevel"/>
    <w:tmpl w:val="A97A41B2"/>
    <w:lvl w:ilvl="0" w:tplc="FEF8FF98">
      <w:start w:val="1"/>
      <w:numFmt w:val="lowerLetter"/>
      <w:lvlText w:val="(%1)"/>
      <w:lvlJc w:val="left"/>
      <w:pPr>
        <w:ind w:left="1080" w:hanging="360"/>
      </w:pPr>
      <w:rPr>
        <w:rFonts w:hint="default"/>
        <w:i/>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9">
    <w:nsid w:val="4C115D4F"/>
    <w:multiLevelType w:val="hybridMultilevel"/>
    <w:tmpl w:val="D2DE3B06"/>
    <w:lvl w:ilvl="0" w:tplc="7E1A1590">
      <w:start w:val="1"/>
      <w:numFmt w:val="decimal"/>
      <w:lvlText w:val="[1.%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56CC295A"/>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56DF6AD5"/>
    <w:multiLevelType w:val="hybridMultilevel"/>
    <w:tmpl w:val="800CC5EA"/>
    <w:lvl w:ilvl="0" w:tplc="B89486C4">
      <w:start w:val="1"/>
      <w:numFmt w:val="lowerRoman"/>
      <w:lvlText w:val="(%1)"/>
      <w:lvlJc w:val="left"/>
      <w:pPr>
        <w:ind w:left="4320" w:hanging="720"/>
      </w:pPr>
      <w:rPr>
        <w:rFonts w:hint="default"/>
      </w:rPr>
    </w:lvl>
    <w:lvl w:ilvl="1" w:tplc="1C090019" w:tentative="1">
      <w:start w:val="1"/>
      <w:numFmt w:val="lowerLetter"/>
      <w:lvlText w:val="%2."/>
      <w:lvlJc w:val="left"/>
      <w:pPr>
        <w:ind w:left="4680" w:hanging="360"/>
      </w:pPr>
    </w:lvl>
    <w:lvl w:ilvl="2" w:tplc="1C09001B" w:tentative="1">
      <w:start w:val="1"/>
      <w:numFmt w:val="lowerRoman"/>
      <w:lvlText w:val="%3."/>
      <w:lvlJc w:val="right"/>
      <w:pPr>
        <w:ind w:left="5400" w:hanging="180"/>
      </w:pPr>
    </w:lvl>
    <w:lvl w:ilvl="3" w:tplc="1C09000F" w:tentative="1">
      <w:start w:val="1"/>
      <w:numFmt w:val="decimal"/>
      <w:lvlText w:val="%4."/>
      <w:lvlJc w:val="left"/>
      <w:pPr>
        <w:ind w:left="6120" w:hanging="360"/>
      </w:pPr>
    </w:lvl>
    <w:lvl w:ilvl="4" w:tplc="1C090019" w:tentative="1">
      <w:start w:val="1"/>
      <w:numFmt w:val="lowerLetter"/>
      <w:lvlText w:val="%5."/>
      <w:lvlJc w:val="left"/>
      <w:pPr>
        <w:ind w:left="6840" w:hanging="360"/>
      </w:pPr>
    </w:lvl>
    <w:lvl w:ilvl="5" w:tplc="1C09001B" w:tentative="1">
      <w:start w:val="1"/>
      <w:numFmt w:val="lowerRoman"/>
      <w:lvlText w:val="%6."/>
      <w:lvlJc w:val="right"/>
      <w:pPr>
        <w:ind w:left="7560" w:hanging="180"/>
      </w:pPr>
    </w:lvl>
    <w:lvl w:ilvl="6" w:tplc="1C09000F" w:tentative="1">
      <w:start w:val="1"/>
      <w:numFmt w:val="decimal"/>
      <w:lvlText w:val="%7."/>
      <w:lvlJc w:val="left"/>
      <w:pPr>
        <w:ind w:left="8280" w:hanging="360"/>
      </w:pPr>
    </w:lvl>
    <w:lvl w:ilvl="7" w:tplc="1C090019" w:tentative="1">
      <w:start w:val="1"/>
      <w:numFmt w:val="lowerLetter"/>
      <w:lvlText w:val="%8."/>
      <w:lvlJc w:val="left"/>
      <w:pPr>
        <w:ind w:left="9000" w:hanging="360"/>
      </w:pPr>
    </w:lvl>
    <w:lvl w:ilvl="8" w:tplc="1C09001B" w:tentative="1">
      <w:start w:val="1"/>
      <w:numFmt w:val="lowerRoman"/>
      <w:lvlText w:val="%9."/>
      <w:lvlJc w:val="right"/>
      <w:pPr>
        <w:ind w:left="9720" w:hanging="180"/>
      </w:pPr>
    </w:lvl>
  </w:abstractNum>
  <w:abstractNum w:abstractNumId="22">
    <w:nsid w:val="5A56572E"/>
    <w:multiLevelType w:val="hybridMultilevel"/>
    <w:tmpl w:val="CBDEB66C"/>
    <w:lvl w:ilvl="0" w:tplc="CB9EEAAE">
      <w:start w:val="1"/>
      <w:numFmt w:val="lowerLetter"/>
      <w:lvlText w:val="(%1)"/>
      <w:lvlJc w:val="left"/>
      <w:pPr>
        <w:ind w:left="3240" w:hanging="360"/>
      </w:pPr>
      <w:rPr>
        <w:rFonts w:hint="default"/>
      </w:rPr>
    </w:lvl>
    <w:lvl w:ilvl="1" w:tplc="1C090019" w:tentative="1">
      <w:start w:val="1"/>
      <w:numFmt w:val="lowerLetter"/>
      <w:lvlText w:val="%2."/>
      <w:lvlJc w:val="left"/>
      <w:pPr>
        <w:ind w:left="3960" w:hanging="360"/>
      </w:pPr>
    </w:lvl>
    <w:lvl w:ilvl="2" w:tplc="1C09001B" w:tentative="1">
      <w:start w:val="1"/>
      <w:numFmt w:val="lowerRoman"/>
      <w:lvlText w:val="%3."/>
      <w:lvlJc w:val="right"/>
      <w:pPr>
        <w:ind w:left="4680" w:hanging="180"/>
      </w:pPr>
    </w:lvl>
    <w:lvl w:ilvl="3" w:tplc="1C09000F" w:tentative="1">
      <w:start w:val="1"/>
      <w:numFmt w:val="decimal"/>
      <w:lvlText w:val="%4."/>
      <w:lvlJc w:val="left"/>
      <w:pPr>
        <w:ind w:left="5400" w:hanging="360"/>
      </w:pPr>
    </w:lvl>
    <w:lvl w:ilvl="4" w:tplc="1C090019" w:tentative="1">
      <w:start w:val="1"/>
      <w:numFmt w:val="lowerLetter"/>
      <w:lvlText w:val="%5."/>
      <w:lvlJc w:val="left"/>
      <w:pPr>
        <w:ind w:left="6120" w:hanging="360"/>
      </w:pPr>
    </w:lvl>
    <w:lvl w:ilvl="5" w:tplc="1C09001B" w:tentative="1">
      <w:start w:val="1"/>
      <w:numFmt w:val="lowerRoman"/>
      <w:lvlText w:val="%6."/>
      <w:lvlJc w:val="right"/>
      <w:pPr>
        <w:ind w:left="6840" w:hanging="180"/>
      </w:pPr>
    </w:lvl>
    <w:lvl w:ilvl="6" w:tplc="1C09000F" w:tentative="1">
      <w:start w:val="1"/>
      <w:numFmt w:val="decimal"/>
      <w:lvlText w:val="%7."/>
      <w:lvlJc w:val="left"/>
      <w:pPr>
        <w:ind w:left="7560" w:hanging="360"/>
      </w:pPr>
    </w:lvl>
    <w:lvl w:ilvl="7" w:tplc="1C090019" w:tentative="1">
      <w:start w:val="1"/>
      <w:numFmt w:val="lowerLetter"/>
      <w:lvlText w:val="%8."/>
      <w:lvlJc w:val="left"/>
      <w:pPr>
        <w:ind w:left="8280" w:hanging="360"/>
      </w:pPr>
    </w:lvl>
    <w:lvl w:ilvl="8" w:tplc="1C09001B" w:tentative="1">
      <w:start w:val="1"/>
      <w:numFmt w:val="lowerRoman"/>
      <w:lvlText w:val="%9."/>
      <w:lvlJc w:val="right"/>
      <w:pPr>
        <w:ind w:left="9000" w:hanging="180"/>
      </w:pPr>
    </w:lvl>
  </w:abstractNum>
  <w:abstractNum w:abstractNumId="23">
    <w:nsid w:val="610B33BE"/>
    <w:multiLevelType w:val="hybridMultilevel"/>
    <w:tmpl w:val="6CFC9D08"/>
    <w:lvl w:ilvl="0" w:tplc="1C090001">
      <w:start w:val="1"/>
      <w:numFmt w:val="bullet"/>
      <w:lvlText w:val=""/>
      <w:lvlJc w:val="left"/>
      <w:pPr>
        <w:ind w:left="2378" w:hanging="360"/>
      </w:pPr>
      <w:rPr>
        <w:rFonts w:ascii="Symbol" w:hAnsi="Symbol" w:hint="default"/>
      </w:rPr>
    </w:lvl>
    <w:lvl w:ilvl="1" w:tplc="1C090003" w:tentative="1">
      <w:start w:val="1"/>
      <w:numFmt w:val="bullet"/>
      <w:lvlText w:val="o"/>
      <w:lvlJc w:val="left"/>
      <w:pPr>
        <w:ind w:left="3098" w:hanging="360"/>
      </w:pPr>
      <w:rPr>
        <w:rFonts w:ascii="Courier New" w:hAnsi="Courier New" w:cs="Courier New" w:hint="default"/>
      </w:rPr>
    </w:lvl>
    <w:lvl w:ilvl="2" w:tplc="1C090005" w:tentative="1">
      <w:start w:val="1"/>
      <w:numFmt w:val="bullet"/>
      <w:lvlText w:val=""/>
      <w:lvlJc w:val="left"/>
      <w:pPr>
        <w:ind w:left="3818" w:hanging="360"/>
      </w:pPr>
      <w:rPr>
        <w:rFonts w:ascii="Wingdings" w:hAnsi="Wingdings" w:hint="default"/>
      </w:rPr>
    </w:lvl>
    <w:lvl w:ilvl="3" w:tplc="1C090001" w:tentative="1">
      <w:start w:val="1"/>
      <w:numFmt w:val="bullet"/>
      <w:lvlText w:val=""/>
      <w:lvlJc w:val="left"/>
      <w:pPr>
        <w:ind w:left="4538" w:hanging="360"/>
      </w:pPr>
      <w:rPr>
        <w:rFonts w:ascii="Symbol" w:hAnsi="Symbol" w:hint="default"/>
      </w:rPr>
    </w:lvl>
    <w:lvl w:ilvl="4" w:tplc="1C090003" w:tentative="1">
      <w:start w:val="1"/>
      <w:numFmt w:val="bullet"/>
      <w:lvlText w:val="o"/>
      <w:lvlJc w:val="left"/>
      <w:pPr>
        <w:ind w:left="5258" w:hanging="360"/>
      </w:pPr>
      <w:rPr>
        <w:rFonts w:ascii="Courier New" w:hAnsi="Courier New" w:cs="Courier New" w:hint="default"/>
      </w:rPr>
    </w:lvl>
    <w:lvl w:ilvl="5" w:tplc="1C090005" w:tentative="1">
      <w:start w:val="1"/>
      <w:numFmt w:val="bullet"/>
      <w:lvlText w:val=""/>
      <w:lvlJc w:val="left"/>
      <w:pPr>
        <w:ind w:left="5978" w:hanging="360"/>
      </w:pPr>
      <w:rPr>
        <w:rFonts w:ascii="Wingdings" w:hAnsi="Wingdings" w:hint="default"/>
      </w:rPr>
    </w:lvl>
    <w:lvl w:ilvl="6" w:tplc="1C090001" w:tentative="1">
      <w:start w:val="1"/>
      <w:numFmt w:val="bullet"/>
      <w:lvlText w:val=""/>
      <w:lvlJc w:val="left"/>
      <w:pPr>
        <w:ind w:left="6698" w:hanging="360"/>
      </w:pPr>
      <w:rPr>
        <w:rFonts w:ascii="Symbol" w:hAnsi="Symbol" w:hint="default"/>
      </w:rPr>
    </w:lvl>
    <w:lvl w:ilvl="7" w:tplc="1C090003" w:tentative="1">
      <w:start w:val="1"/>
      <w:numFmt w:val="bullet"/>
      <w:lvlText w:val="o"/>
      <w:lvlJc w:val="left"/>
      <w:pPr>
        <w:ind w:left="7418" w:hanging="360"/>
      </w:pPr>
      <w:rPr>
        <w:rFonts w:ascii="Courier New" w:hAnsi="Courier New" w:cs="Courier New" w:hint="default"/>
      </w:rPr>
    </w:lvl>
    <w:lvl w:ilvl="8" w:tplc="1C090005" w:tentative="1">
      <w:start w:val="1"/>
      <w:numFmt w:val="bullet"/>
      <w:lvlText w:val=""/>
      <w:lvlJc w:val="left"/>
      <w:pPr>
        <w:ind w:left="8138" w:hanging="360"/>
      </w:pPr>
      <w:rPr>
        <w:rFonts w:ascii="Wingdings" w:hAnsi="Wingdings" w:hint="default"/>
      </w:rPr>
    </w:lvl>
  </w:abstractNum>
  <w:abstractNum w:abstractNumId="24">
    <w:nsid w:val="6A0516D9"/>
    <w:multiLevelType w:val="hybridMultilevel"/>
    <w:tmpl w:val="7766F946"/>
    <w:lvl w:ilvl="0" w:tplc="1C090001">
      <w:start w:val="1"/>
      <w:numFmt w:val="bullet"/>
      <w:lvlText w:val=""/>
      <w:lvlJc w:val="left"/>
      <w:pPr>
        <w:ind w:left="2024" w:hanging="360"/>
      </w:pPr>
      <w:rPr>
        <w:rFonts w:ascii="Symbol" w:hAnsi="Symbol" w:hint="default"/>
      </w:rPr>
    </w:lvl>
    <w:lvl w:ilvl="1" w:tplc="1C090003" w:tentative="1">
      <w:start w:val="1"/>
      <w:numFmt w:val="bullet"/>
      <w:lvlText w:val="o"/>
      <w:lvlJc w:val="left"/>
      <w:pPr>
        <w:ind w:left="2744" w:hanging="360"/>
      </w:pPr>
      <w:rPr>
        <w:rFonts w:ascii="Courier New" w:hAnsi="Courier New" w:cs="Courier New" w:hint="default"/>
      </w:rPr>
    </w:lvl>
    <w:lvl w:ilvl="2" w:tplc="1C090005" w:tentative="1">
      <w:start w:val="1"/>
      <w:numFmt w:val="bullet"/>
      <w:lvlText w:val=""/>
      <w:lvlJc w:val="left"/>
      <w:pPr>
        <w:ind w:left="3464" w:hanging="360"/>
      </w:pPr>
      <w:rPr>
        <w:rFonts w:ascii="Wingdings" w:hAnsi="Wingdings" w:hint="default"/>
      </w:rPr>
    </w:lvl>
    <w:lvl w:ilvl="3" w:tplc="1C090001" w:tentative="1">
      <w:start w:val="1"/>
      <w:numFmt w:val="bullet"/>
      <w:lvlText w:val=""/>
      <w:lvlJc w:val="left"/>
      <w:pPr>
        <w:ind w:left="4184" w:hanging="360"/>
      </w:pPr>
      <w:rPr>
        <w:rFonts w:ascii="Symbol" w:hAnsi="Symbol" w:hint="default"/>
      </w:rPr>
    </w:lvl>
    <w:lvl w:ilvl="4" w:tplc="1C090003" w:tentative="1">
      <w:start w:val="1"/>
      <w:numFmt w:val="bullet"/>
      <w:lvlText w:val="o"/>
      <w:lvlJc w:val="left"/>
      <w:pPr>
        <w:ind w:left="4904" w:hanging="360"/>
      </w:pPr>
      <w:rPr>
        <w:rFonts w:ascii="Courier New" w:hAnsi="Courier New" w:cs="Courier New" w:hint="default"/>
      </w:rPr>
    </w:lvl>
    <w:lvl w:ilvl="5" w:tplc="1C090005" w:tentative="1">
      <w:start w:val="1"/>
      <w:numFmt w:val="bullet"/>
      <w:lvlText w:val=""/>
      <w:lvlJc w:val="left"/>
      <w:pPr>
        <w:ind w:left="5624" w:hanging="360"/>
      </w:pPr>
      <w:rPr>
        <w:rFonts w:ascii="Wingdings" w:hAnsi="Wingdings" w:hint="default"/>
      </w:rPr>
    </w:lvl>
    <w:lvl w:ilvl="6" w:tplc="1C090001" w:tentative="1">
      <w:start w:val="1"/>
      <w:numFmt w:val="bullet"/>
      <w:lvlText w:val=""/>
      <w:lvlJc w:val="left"/>
      <w:pPr>
        <w:ind w:left="6344" w:hanging="360"/>
      </w:pPr>
      <w:rPr>
        <w:rFonts w:ascii="Symbol" w:hAnsi="Symbol" w:hint="default"/>
      </w:rPr>
    </w:lvl>
    <w:lvl w:ilvl="7" w:tplc="1C090003" w:tentative="1">
      <w:start w:val="1"/>
      <w:numFmt w:val="bullet"/>
      <w:lvlText w:val="o"/>
      <w:lvlJc w:val="left"/>
      <w:pPr>
        <w:ind w:left="7064" w:hanging="360"/>
      </w:pPr>
      <w:rPr>
        <w:rFonts w:ascii="Courier New" w:hAnsi="Courier New" w:cs="Courier New" w:hint="default"/>
      </w:rPr>
    </w:lvl>
    <w:lvl w:ilvl="8" w:tplc="1C090005" w:tentative="1">
      <w:start w:val="1"/>
      <w:numFmt w:val="bullet"/>
      <w:lvlText w:val=""/>
      <w:lvlJc w:val="left"/>
      <w:pPr>
        <w:ind w:left="7784" w:hanging="360"/>
      </w:pPr>
      <w:rPr>
        <w:rFonts w:ascii="Wingdings" w:hAnsi="Wingdings" w:hint="default"/>
      </w:rPr>
    </w:lvl>
  </w:abstractNum>
  <w:abstractNum w:abstractNumId="25">
    <w:nsid w:val="6A452550"/>
    <w:multiLevelType w:val="hybridMultilevel"/>
    <w:tmpl w:val="E4CAA606"/>
    <w:lvl w:ilvl="0" w:tplc="6EFACC16">
      <w:start w:val="1"/>
      <w:numFmt w:val="decimal"/>
      <w:lvlText w:val="(%1)"/>
      <w:lvlJc w:val="left"/>
      <w:pPr>
        <w:ind w:left="1800" w:hanging="360"/>
      </w:pPr>
      <w:rPr>
        <w:rFonts w:hint="default"/>
        <w:i w:val="0"/>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6">
    <w:nsid w:val="6C4142DB"/>
    <w:multiLevelType w:val="hybridMultilevel"/>
    <w:tmpl w:val="41C20032"/>
    <w:lvl w:ilvl="0" w:tplc="1C090001">
      <w:start w:val="1"/>
      <w:numFmt w:val="bullet"/>
      <w:lvlText w:val=""/>
      <w:lvlJc w:val="left"/>
      <w:pPr>
        <w:ind w:left="2307" w:hanging="360"/>
      </w:pPr>
      <w:rPr>
        <w:rFonts w:ascii="Symbol" w:hAnsi="Symbol" w:hint="default"/>
      </w:rPr>
    </w:lvl>
    <w:lvl w:ilvl="1" w:tplc="1C090003" w:tentative="1">
      <w:start w:val="1"/>
      <w:numFmt w:val="bullet"/>
      <w:lvlText w:val="o"/>
      <w:lvlJc w:val="left"/>
      <w:pPr>
        <w:ind w:left="3027" w:hanging="360"/>
      </w:pPr>
      <w:rPr>
        <w:rFonts w:ascii="Courier New" w:hAnsi="Courier New" w:cs="Courier New" w:hint="default"/>
      </w:rPr>
    </w:lvl>
    <w:lvl w:ilvl="2" w:tplc="1C090005" w:tentative="1">
      <w:start w:val="1"/>
      <w:numFmt w:val="bullet"/>
      <w:lvlText w:val=""/>
      <w:lvlJc w:val="left"/>
      <w:pPr>
        <w:ind w:left="3747" w:hanging="360"/>
      </w:pPr>
      <w:rPr>
        <w:rFonts w:ascii="Wingdings" w:hAnsi="Wingdings" w:hint="default"/>
      </w:rPr>
    </w:lvl>
    <w:lvl w:ilvl="3" w:tplc="1C090001" w:tentative="1">
      <w:start w:val="1"/>
      <w:numFmt w:val="bullet"/>
      <w:lvlText w:val=""/>
      <w:lvlJc w:val="left"/>
      <w:pPr>
        <w:ind w:left="4467" w:hanging="360"/>
      </w:pPr>
      <w:rPr>
        <w:rFonts w:ascii="Symbol" w:hAnsi="Symbol" w:hint="default"/>
      </w:rPr>
    </w:lvl>
    <w:lvl w:ilvl="4" w:tplc="1C090003" w:tentative="1">
      <w:start w:val="1"/>
      <w:numFmt w:val="bullet"/>
      <w:lvlText w:val="o"/>
      <w:lvlJc w:val="left"/>
      <w:pPr>
        <w:ind w:left="5187" w:hanging="360"/>
      </w:pPr>
      <w:rPr>
        <w:rFonts w:ascii="Courier New" w:hAnsi="Courier New" w:cs="Courier New" w:hint="default"/>
      </w:rPr>
    </w:lvl>
    <w:lvl w:ilvl="5" w:tplc="1C090005" w:tentative="1">
      <w:start w:val="1"/>
      <w:numFmt w:val="bullet"/>
      <w:lvlText w:val=""/>
      <w:lvlJc w:val="left"/>
      <w:pPr>
        <w:ind w:left="5907" w:hanging="360"/>
      </w:pPr>
      <w:rPr>
        <w:rFonts w:ascii="Wingdings" w:hAnsi="Wingdings" w:hint="default"/>
      </w:rPr>
    </w:lvl>
    <w:lvl w:ilvl="6" w:tplc="1C090001" w:tentative="1">
      <w:start w:val="1"/>
      <w:numFmt w:val="bullet"/>
      <w:lvlText w:val=""/>
      <w:lvlJc w:val="left"/>
      <w:pPr>
        <w:ind w:left="6627" w:hanging="360"/>
      </w:pPr>
      <w:rPr>
        <w:rFonts w:ascii="Symbol" w:hAnsi="Symbol" w:hint="default"/>
      </w:rPr>
    </w:lvl>
    <w:lvl w:ilvl="7" w:tplc="1C090003" w:tentative="1">
      <w:start w:val="1"/>
      <w:numFmt w:val="bullet"/>
      <w:lvlText w:val="o"/>
      <w:lvlJc w:val="left"/>
      <w:pPr>
        <w:ind w:left="7347" w:hanging="360"/>
      </w:pPr>
      <w:rPr>
        <w:rFonts w:ascii="Courier New" w:hAnsi="Courier New" w:cs="Courier New" w:hint="default"/>
      </w:rPr>
    </w:lvl>
    <w:lvl w:ilvl="8" w:tplc="1C090005" w:tentative="1">
      <w:start w:val="1"/>
      <w:numFmt w:val="bullet"/>
      <w:lvlText w:val=""/>
      <w:lvlJc w:val="left"/>
      <w:pPr>
        <w:ind w:left="8067" w:hanging="360"/>
      </w:pPr>
      <w:rPr>
        <w:rFonts w:ascii="Wingdings" w:hAnsi="Wingdings" w:hint="default"/>
      </w:rPr>
    </w:lvl>
  </w:abstractNum>
  <w:abstractNum w:abstractNumId="27">
    <w:nsid w:val="723C32B1"/>
    <w:multiLevelType w:val="hybridMultilevel"/>
    <w:tmpl w:val="D0B0A7E6"/>
    <w:lvl w:ilvl="0" w:tplc="1C09000F">
      <w:start w:val="1"/>
      <w:numFmt w:val="decimal"/>
      <w:lvlText w:val="%1."/>
      <w:lvlJc w:val="lef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8">
    <w:nsid w:val="778C01B2"/>
    <w:multiLevelType w:val="hybridMultilevel"/>
    <w:tmpl w:val="8190F5AC"/>
    <w:lvl w:ilvl="0" w:tplc="E44A86D4">
      <w:start w:val="1"/>
      <w:numFmt w:val="decimal"/>
      <w:lvlText w:val="[1.%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9">
    <w:nsid w:val="78EC39A5"/>
    <w:multiLevelType w:val="hybridMultilevel"/>
    <w:tmpl w:val="EAB48D86"/>
    <w:lvl w:ilvl="0" w:tplc="E89E816A">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nsid w:val="7CE811B9"/>
    <w:multiLevelType w:val="hybridMultilevel"/>
    <w:tmpl w:val="62A492E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0"/>
  </w:num>
  <w:num w:numId="2">
    <w:abstractNumId w:val="29"/>
  </w:num>
  <w:num w:numId="3">
    <w:abstractNumId w:val="5"/>
  </w:num>
  <w:num w:numId="4">
    <w:abstractNumId w:val="7"/>
  </w:num>
  <w:num w:numId="5">
    <w:abstractNumId w:val="17"/>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0"/>
  </w:num>
  <w:num w:numId="10">
    <w:abstractNumId w:val="24"/>
  </w:num>
  <w:num w:numId="11">
    <w:abstractNumId w:val="8"/>
  </w:num>
  <w:num w:numId="12">
    <w:abstractNumId w:val="9"/>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13"/>
  </w:num>
  <w:num w:numId="16">
    <w:abstractNumId w:val="16"/>
  </w:num>
  <w:num w:numId="17">
    <w:abstractNumId w:val="26"/>
  </w:num>
  <w:num w:numId="18">
    <w:abstractNumId w:val="23"/>
  </w:num>
  <w:num w:numId="19">
    <w:abstractNumId w:val="4"/>
  </w:num>
  <w:num w:numId="20">
    <w:abstractNumId w:val="3"/>
  </w:num>
  <w:num w:numId="21">
    <w:abstractNumId w:val="14"/>
  </w:num>
  <w:num w:numId="22">
    <w:abstractNumId w:val="10"/>
  </w:num>
  <w:num w:numId="23">
    <w:abstractNumId w:val="2"/>
  </w:num>
  <w:num w:numId="24">
    <w:abstractNumId w:val="4"/>
    <w:lvlOverride w:ilvl="0">
      <w:startOverride w:val="1"/>
    </w:lvlOverride>
  </w:num>
  <w:num w:numId="25">
    <w:abstractNumId w:val="4"/>
    <w:lvlOverride w:ilvl="0">
      <w:startOverride w:val="1"/>
    </w:lvlOverride>
  </w:num>
  <w:num w:numId="26">
    <w:abstractNumId w:val="4"/>
    <w:lvlOverride w:ilvl="0">
      <w:startOverride w:val="1"/>
    </w:lvlOverride>
  </w:num>
  <w:num w:numId="27">
    <w:abstractNumId w:val="4"/>
    <w:lvlOverride w:ilvl="0">
      <w:startOverride w:val="1"/>
    </w:lvlOverride>
  </w:num>
  <w:num w:numId="28">
    <w:abstractNumId w:val="25"/>
  </w:num>
  <w:num w:numId="29">
    <w:abstractNumId w:val="15"/>
  </w:num>
  <w:num w:numId="30">
    <w:abstractNumId w:val="4"/>
  </w:num>
  <w:num w:numId="31">
    <w:abstractNumId w:val="11"/>
  </w:num>
  <w:num w:numId="32">
    <w:abstractNumId w:val="4"/>
  </w:num>
  <w:num w:numId="33">
    <w:abstractNumId w:val="4"/>
  </w:num>
  <w:num w:numId="34">
    <w:abstractNumId w:val="4"/>
  </w:num>
  <w:num w:numId="35">
    <w:abstractNumId w:val="4"/>
  </w:num>
  <w:num w:numId="36">
    <w:abstractNumId w:val="4"/>
  </w:num>
  <w:num w:numId="37">
    <w:abstractNumId w:val="4"/>
  </w:num>
  <w:num w:numId="38">
    <w:abstractNumId w:val="4"/>
  </w:num>
  <w:num w:numId="39">
    <w:abstractNumId w:val="4"/>
  </w:num>
  <w:num w:numId="40">
    <w:abstractNumId w:val="4"/>
  </w:num>
  <w:num w:numId="41">
    <w:abstractNumId w:val="4"/>
  </w:num>
  <w:num w:numId="42">
    <w:abstractNumId w:val="4"/>
  </w:num>
  <w:num w:numId="43">
    <w:abstractNumId w:val="4"/>
  </w:num>
  <w:num w:numId="44">
    <w:abstractNumId w:val="4"/>
  </w:num>
  <w:num w:numId="45">
    <w:abstractNumId w:val="18"/>
  </w:num>
  <w:num w:numId="46">
    <w:abstractNumId w:val="20"/>
  </w:num>
  <w:num w:numId="47">
    <w:abstractNumId w:val="28"/>
  </w:num>
  <w:num w:numId="48">
    <w:abstractNumId w:val="27"/>
  </w:num>
  <w:num w:numId="49">
    <w:abstractNumId w:val="19"/>
  </w:num>
  <w:num w:numId="50">
    <w:abstractNumId w:val="4"/>
  </w:num>
  <w:num w:numId="51">
    <w:abstractNumId w:val="4"/>
  </w:num>
  <w:num w:numId="52">
    <w:abstractNumId w:val="4"/>
  </w:num>
  <w:num w:numId="53">
    <w:abstractNumId w:val="4"/>
  </w:num>
  <w:num w:numId="54">
    <w:abstractNumId w:val="4"/>
  </w:num>
  <w:num w:numId="55">
    <w:abstractNumId w:val="4"/>
  </w:num>
  <w:num w:numId="56">
    <w:abstractNumId w:val="4"/>
  </w:num>
  <w:num w:numId="57">
    <w:abstractNumId w:val="4"/>
  </w:num>
  <w:num w:numId="58">
    <w:abstractNumId w:val="4"/>
  </w:num>
  <w:num w:numId="59">
    <w:abstractNumId w:val="4"/>
  </w:num>
  <w:num w:numId="60">
    <w:abstractNumId w:val="4"/>
  </w:num>
  <w:num w:numId="61">
    <w:abstractNumId w:val="4"/>
  </w:num>
  <w:num w:numId="62">
    <w:abstractNumId w:val="4"/>
  </w:num>
  <w:num w:numId="63">
    <w:abstractNumId w:val="4"/>
  </w:num>
  <w:num w:numId="64">
    <w:abstractNumId w:val="4"/>
  </w:num>
  <w:num w:numId="65">
    <w:abstractNumId w:val="4"/>
  </w:num>
  <w:num w:numId="66">
    <w:abstractNumId w:val="4"/>
  </w:num>
  <w:num w:numId="67">
    <w:abstractNumId w:val="4"/>
  </w:num>
  <w:num w:numId="68">
    <w:abstractNumId w:val="4"/>
  </w:num>
  <w:num w:numId="69">
    <w:abstractNumId w:val="4"/>
  </w:num>
  <w:num w:numId="70">
    <w:abstractNumId w:val="4"/>
  </w:num>
  <w:num w:numId="71">
    <w:abstractNumId w:val="4"/>
  </w:num>
  <w:num w:numId="72">
    <w:abstractNumId w:val="4"/>
  </w:num>
  <w:num w:numId="73">
    <w:abstractNumId w:val="4"/>
  </w:num>
  <w:num w:numId="74">
    <w:abstractNumId w:val="4"/>
  </w:num>
  <w:num w:numId="75">
    <w:abstractNumId w:val="4"/>
  </w:num>
  <w:num w:numId="76">
    <w:abstractNumId w:val="4"/>
  </w:num>
  <w:num w:numId="77">
    <w:abstractNumId w:val="4"/>
  </w:num>
  <w:num w:numId="78">
    <w:abstractNumId w:val="4"/>
  </w:num>
  <w:num w:numId="79">
    <w:abstractNumId w:val="4"/>
  </w:num>
  <w:num w:numId="80">
    <w:abstractNumId w:val="4"/>
  </w:num>
  <w:num w:numId="81">
    <w:abstractNumId w:val="4"/>
  </w:num>
  <w:num w:numId="82">
    <w:abstractNumId w:val="4"/>
  </w:num>
  <w:num w:numId="83">
    <w:abstractNumId w:val="4"/>
  </w:num>
  <w:num w:numId="84">
    <w:abstractNumId w:val="4"/>
  </w:num>
  <w:num w:numId="85">
    <w:abstractNumId w:val="4"/>
  </w:num>
  <w:num w:numId="86">
    <w:abstractNumId w:val="4"/>
  </w:num>
  <w:num w:numId="87">
    <w:abstractNumId w:val="4"/>
  </w:num>
  <w:num w:numId="88">
    <w:abstractNumId w:val="4"/>
  </w:num>
  <w:num w:numId="89">
    <w:abstractNumId w:val="4"/>
  </w:num>
  <w:num w:numId="90">
    <w:abstractNumId w:val="4"/>
  </w:num>
  <w:num w:numId="91">
    <w:abstractNumId w:val="4"/>
  </w:num>
  <w:num w:numId="92">
    <w:abstractNumId w:val="4"/>
  </w:num>
  <w:num w:numId="93">
    <w:abstractNumId w:val="4"/>
  </w:num>
  <w:num w:numId="94">
    <w:abstractNumId w:val="4"/>
  </w:num>
  <w:num w:numId="95">
    <w:abstractNumId w:val="4"/>
  </w:num>
  <w:num w:numId="96">
    <w:abstractNumId w:val="4"/>
  </w:num>
  <w:num w:numId="97">
    <w:abstractNumId w:val="4"/>
  </w:num>
  <w:num w:numId="98">
    <w:abstractNumId w:val="4"/>
  </w:num>
  <w:num w:numId="99">
    <w:abstractNumId w:val="4"/>
  </w:num>
  <w:num w:numId="100">
    <w:abstractNumId w:val="4"/>
  </w:num>
  <w:num w:numId="101">
    <w:abstractNumId w:val="4"/>
  </w:num>
  <w:num w:numId="102">
    <w:abstractNumId w:val="4"/>
  </w:num>
  <w:num w:numId="103">
    <w:abstractNumId w:val="4"/>
  </w:num>
  <w:num w:numId="104">
    <w:abstractNumId w:val="4"/>
  </w:num>
  <w:num w:numId="105">
    <w:abstractNumId w:val="4"/>
  </w:num>
  <w:num w:numId="106">
    <w:abstractNumId w:val="4"/>
  </w:num>
  <w:num w:numId="107">
    <w:abstractNumId w:val="4"/>
  </w:num>
  <w:num w:numId="108">
    <w:abstractNumId w:val="4"/>
  </w:num>
  <w:num w:numId="109">
    <w:abstractNumId w:val="4"/>
  </w:num>
  <w:num w:numId="110">
    <w:abstractNumId w:val="4"/>
  </w:num>
  <w:num w:numId="111">
    <w:abstractNumId w:val="4"/>
  </w:num>
  <w:num w:numId="112">
    <w:abstractNumId w:val="4"/>
  </w:num>
  <w:num w:numId="113">
    <w:abstractNumId w:val="4"/>
  </w:num>
  <w:num w:numId="114">
    <w:abstractNumId w:val="4"/>
  </w:num>
  <w:num w:numId="115">
    <w:abstractNumId w:val="4"/>
  </w:num>
  <w:num w:numId="116">
    <w:abstractNumId w:val="4"/>
  </w:num>
  <w:num w:numId="117">
    <w:abstractNumId w:val="4"/>
  </w:num>
  <w:num w:numId="118">
    <w:abstractNumId w:val="4"/>
  </w:num>
  <w:num w:numId="119">
    <w:abstractNumId w:val="4"/>
  </w:num>
  <w:num w:numId="120">
    <w:abstractNumId w:val="4"/>
  </w:num>
  <w:num w:numId="121">
    <w:abstractNumId w:val="4"/>
  </w:num>
  <w:num w:numId="122">
    <w:abstractNumId w:val="4"/>
  </w:num>
  <w:num w:numId="123">
    <w:abstractNumId w:val="4"/>
  </w:num>
  <w:num w:numId="124">
    <w:abstractNumId w:val="4"/>
  </w:num>
  <w:num w:numId="125">
    <w:abstractNumId w:val="4"/>
  </w:num>
  <w:num w:numId="126">
    <w:abstractNumId w:val="4"/>
  </w:num>
  <w:num w:numId="127">
    <w:abstractNumId w:val="4"/>
  </w:num>
  <w:num w:numId="128">
    <w:abstractNumId w:val="4"/>
  </w:num>
  <w:num w:numId="129">
    <w:abstractNumId w:val="4"/>
  </w:num>
  <w:num w:numId="130">
    <w:abstractNumId w:val="4"/>
  </w:num>
  <w:num w:numId="131">
    <w:abstractNumId w:val="4"/>
  </w:num>
  <w:num w:numId="132">
    <w:abstractNumId w:val="4"/>
  </w:num>
  <w:num w:numId="133">
    <w:abstractNumId w:val="4"/>
  </w:num>
  <w:num w:numId="134">
    <w:abstractNumId w:val="4"/>
  </w:num>
  <w:num w:numId="135">
    <w:abstractNumId w:val="4"/>
  </w:num>
  <w:num w:numId="136">
    <w:abstractNumId w:val="4"/>
  </w:num>
  <w:num w:numId="137">
    <w:abstractNumId w:val="4"/>
  </w:num>
  <w:num w:numId="138">
    <w:abstractNumId w:val="4"/>
  </w:num>
  <w:num w:numId="139">
    <w:abstractNumId w:val="4"/>
  </w:num>
  <w:num w:numId="140">
    <w:abstractNumId w:val="4"/>
  </w:num>
  <w:num w:numId="141">
    <w:abstractNumId w:val="4"/>
  </w:num>
  <w:num w:numId="142">
    <w:abstractNumId w:val="4"/>
  </w:num>
  <w:num w:numId="143">
    <w:abstractNumId w:val="4"/>
  </w:num>
  <w:num w:numId="144">
    <w:abstractNumId w:val="4"/>
  </w:num>
  <w:num w:numId="145">
    <w:abstractNumId w:val="4"/>
  </w:num>
  <w:num w:numId="146">
    <w:abstractNumId w:val="4"/>
  </w:num>
  <w:num w:numId="147">
    <w:abstractNumId w:val="4"/>
  </w:num>
  <w:num w:numId="148">
    <w:abstractNumId w:val="4"/>
  </w:num>
  <w:num w:numId="149">
    <w:abstractNumId w:val="4"/>
  </w:num>
  <w:num w:numId="150">
    <w:abstractNumId w:val="4"/>
  </w:num>
  <w:num w:numId="151">
    <w:abstractNumId w:val="4"/>
  </w:num>
  <w:num w:numId="152">
    <w:abstractNumId w:val="4"/>
  </w:num>
  <w:num w:numId="153">
    <w:abstractNumId w:val="4"/>
  </w:num>
  <w:num w:numId="154">
    <w:abstractNumId w:val="4"/>
  </w:num>
  <w:num w:numId="155">
    <w:abstractNumId w:val="4"/>
  </w:num>
  <w:num w:numId="156">
    <w:abstractNumId w:val="4"/>
  </w:num>
  <w:num w:numId="157">
    <w:abstractNumId w:val="4"/>
  </w:num>
  <w:num w:numId="158">
    <w:abstractNumId w:val="4"/>
  </w:num>
  <w:num w:numId="159">
    <w:abstractNumId w:val="4"/>
  </w:num>
  <w:num w:numId="160">
    <w:abstractNumId w:val="4"/>
  </w:num>
  <w:num w:numId="161">
    <w:abstractNumId w:val="4"/>
  </w:num>
  <w:num w:numId="162">
    <w:abstractNumId w:val="4"/>
  </w:num>
  <w:num w:numId="163">
    <w:abstractNumId w:val="4"/>
  </w:num>
  <w:num w:numId="164">
    <w:abstractNumId w:val="4"/>
  </w:num>
  <w:num w:numId="165">
    <w:abstractNumId w:val="4"/>
  </w:num>
  <w:num w:numId="166">
    <w:abstractNumId w:val="4"/>
  </w:num>
  <w:num w:numId="167">
    <w:abstractNumId w:val="4"/>
  </w:num>
  <w:num w:numId="168">
    <w:abstractNumId w:val="4"/>
  </w:num>
  <w:num w:numId="169">
    <w:abstractNumId w:val="4"/>
  </w:num>
  <w:num w:numId="170">
    <w:abstractNumId w:val="22"/>
  </w:num>
  <w:num w:numId="171">
    <w:abstractNumId w:val="21"/>
  </w:num>
  <w:num w:numId="172">
    <w:abstractNumId w:val="6"/>
  </w:num>
  <w:numIdMacAtCleanup w:val="1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270"/>
    <w:rsid w:val="0000293B"/>
    <w:rsid w:val="00002D96"/>
    <w:rsid w:val="00003F6E"/>
    <w:rsid w:val="000054B8"/>
    <w:rsid w:val="0000758F"/>
    <w:rsid w:val="0001142F"/>
    <w:rsid w:val="00011EAC"/>
    <w:rsid w:val="00012612"/>
    <w:rsid w:val="00014BDB"/>
    <w:rsid w:val="00015D2E"/>
    <w:rsid w:val="0002166E"/>
    <w:rsid w:val="00022C91"/>
    <w:rsid w:val="00022E79"/>
    <w:rsid w:val="000234F3"/>
    <w:rsid w:val="0003048B"/>
    <w:rsid w:val="0003340C"/>
    <w:rsid w:val="00035EE3"/>
    <w:rsid w:val="0003799F"/>
    <w:rsid w:val="00043184"/>
    <w:rsid w:val="00045CA0"/>
    <w:rsid w:val="00047364"/>
    <w:rsid w:val="00052F02"/>
    <w:rsid w:val="00063F16"/>
    <w:rsid w:val="000654B9"/>
    <w:rsid w:val="00066860"/>
    <w:rsid w:val="00067C8C"/>
    <w:rsid w:val="00071328"/>
    <w:rsid w:val="000713A2"/>
    <w:rsid w:val="00073147"/>
    <w:rsid w:val="00076E0F"/>
    <w:rsid w:val="00081095"/>
    <w:rsid w:val="0008136F"/>
    <w:rsid w:val="00081BC2"/>
    <w:rsid w:val="00087A38"/>
    <w:rsid w:val="00090E42"/>
    <w:rsid w:val="0009410F"/>
    <w:rsid w:val="0009519D"/>
    <w:rsid w:val="00096505"/>
    <w:rsid w:val="000A29B2"/>
    <w:rsid w:val="000A65CD"/>
    <w:rsid w:val="000A7122"/>
    <w:rsid w:val="000B03FF"/>
    <w:rsid w:val="000B4874"/>
    <w:rsid w:val="000B5899"/>
    <w:rsid w:val="000C151F"/>
    <w:rsid w:val="000C252B"/>
    <w:rsid w:val="000C5D22"/>
    <w:rsid w:val="000C6C02"/>
    <w:rsid w:val="000D3B5A"/>
    <w:rsid w:val="000D3DDE"/>
    <w:rsid w:val="000D478E"/>
    <w:rsid w:val="000D7711"/>
    <w:rsid w:val="000D7A63"/>
    <w:rsid w:val="000E3ADE"/>
    <w:rsid w:val="000E5AF6"/>
    <w:rsid w:val="000E5D11"/>
    <w:rsid w:val="000E7366"/>
    <w:rsid w:val="000F383F"/>
    <w:rsid w:val="000F4CAF"/>
    <w:rsid w:val="000F5AFB"/>
    <w:rsid w:val="000F5DA2"/>
    <w:rsid w:val="000F60C6"/>
    <w:rsid w:val="000F7705"/>
    <w:rsid w:val="00100753"/>
    <w:rsid w:val="00100C80"/>
    <w:rsid w:val="0010774A"/>
    <w:rsid w:val="00111219"/>
    <w:rsid w:val="00113FC7"/>
    <w:rsid w:val="00116259"/>
    <w:rsid w:val="00117077"/>
    <w:rsid w:val="00120041"/>
    <w:rsid w:val="001201C9"/>
    <w:rsid w:val="0012472B"/>
    <w:rsid w:val="00124A53"/>
    <w:rsid w:val="00127520"/>
    <w:rsid w:val="0012787A"/>
    <w:rsid w:val="00133C0A"/>
    <w:rsid w:val="00134325"/>
    <w:rsid w:val="00136B87"/>
    <w:rsid w:val="00137B55"/>
    <w:rsid w:val="001417AE"/>
    <w:rsid w:val="001426F4"/>
    <w:rsid w:val="00142967"/>
    <w:rsid w:val="00142B6B"/>
    <w:rsid w:val="00142CE5"/>
    <w:rsid w:val="00146ECC"/>
    <w:rsid w:val="00147C03"/>
    <w:rsid w:val="00147D25"/>
    <w:rsid w:val="0015094A"/>
    <w:rsid w:val="00150C74"/>
    <w:rsid w:val="001510C1"/>
    <w:rsid w:val="00152C10"/>
    <w:rsid w:val="00152FE1"/>
    <w:rsid w:val="001531A1"/>
    <w:rsid w:val="001553AF"/>
    <w:rsid w:val="00155724"/>
    <w:rsid w:val="00155E17"/>
    <w:rsid w:val="00156159"/>
    <w:rsid w:val="00161FDD"/>
    <w:rsid w:val="001629B8"/>
    <w:rsid w:val="0016313E"/>
    <w:rsid w:val="00163817"/>
    <w:rsid w:val="0016461F"/>
    <w:rsid w:val="001650F3"/>
    <w:rsid w:val="00166895"/>
    <w:rsid w:val="00170D82"/>
    <w:rsid w:val="00170FA8"/>
    <w:rsid w:val="00171CF6"/>
    <w:rsid w:val="00172615"/>
    <w:rsid w:val="00172834"/>
    <w:rsid w:val="00172D57"/>
    <w:rsid w:val="001730EA"/>
    <w:rsid w:val="00173DE6"/>
    <w:rsid w:val="00175ED2"/>
    <w:rsid w:val="00176208"/>
    <w:rsid w:val="00176339"/>
    <w:rsid w:val="00176BE0"/>
    <w:rsid w:val="00177326"/>
    <w:rsid w:val="00180E4D"/>
    <w:rsid w:val="00183C23"/>
    <w:rsid w:val="00184505"/>
    <w:rsid w:val="00184CE9"/>
    <w:rsid w:val="00185398"/>
    <w:rsid w:val="001857E9"/>
    <w:rsid w:val="00186319"/>
    <w:rsid w:val="001901D8"/>
    <w:rsid w:val="00192699"/>
    <w:rsid w:val="00193025"/>
    <w:rsid w:val="00194450"/>
    <w:rsid w:val="00194DD2"/>
    <w:rsid w:val="001969E0"/>
    <w:rsid w:val="001975F8"/>
    <w:rsid w:val="001A5059"/>
    <w:rsid w:val="001A547B"/>
    <w:rsid w:val="001A6894"/>
    <w:rsid w:val="001B021F"/>
    <w:rsid w:val="001B2940"/>
    <w:rsid w:val="001B30E5"/>
    <w:rsid w:val="001B3CE9"/>
    <w:rsid w:val="001B62FF"/>
    <w:rsid w:val="001B69BB"/>
    <w:rsid w:val="001B7BB1"/>
    <w:rsid w:val="001C1896"/>
    <w:rsid w:val="001C1CD1"/>
    <w:rsid w:val="001C1F0D"/>
    <w:rsid w:val="001C2768"/>
    <w:rsid w:val="001C6478"/>
    <w:rsid w:val="001C6F0D"/>
    <w:rsid w:val="001C71EA"/>
    <w:rsid w:val="001C7270"/>
    <w:rsid w:val="001D11B7"/>
    <w:rsid w:val="001D1AFF"/>
    <w:rsid w:val="001D2F94"/>
    <w:rsid w:val="001D32E8"/>
    <w:rsid w:val="001D5BF2"/>
    <w:rsid w:val="001E423E"/>
    <w:rsid w:val="001E4BED"/>
    <w:rsid w:val="001E69C9"/>
    <w:rsid w:val="001E7C0E"/>
    <w:rsid w:val="001F1830"/>
    <w:rsid w:val="001F5126"/>
    <w:rsid w:val="001F533F"/>
    <w:rsid w:val="001F6148"/>
    <w:rsid w:val="001F6F26"/>
    <w:rsid w:val="001F7FAA"/>
    <w:rsid w:val="00200949"/>
    <w:rsid w:val="0020197E"/>
    <w:rsid w:val="00202242"/>
    <w:rsid w:val="0020335C"/>
    <w:rsid w:val="00203366"/>
    <w:rsid w:val="0020554B"/>
    <w:rsid w:val="00207336"/>
    <w:rsid w:val="00210186"/>
    <w:rsid w:val="00210A4A"/>
    <w:rsid w:val="00211041"/>
    <w:rsid w:val="0021211F"/>
    <w:rsid w:val="0021231C"/>
    <w:rsid w:val="00213410"/>
    <w:rsid w:val="002150FB"/>
    <w:rsid w:val="00215677"/>
    <w:rsid w:val="0022167D"/>
    <w:rsid w:val="00225950"/>
    <w:rsid w:val="00225D7F"/>
    <w:rsid w:val="00232280"/>
    <w:rsid w:val="00232325"/>
    <w:rsid w:val="002363C4"/>
    <w:rsid w:val="002369AC"/>
    <w:rsid w:val="00236E8B"/>
    <w:rsid w:val="00240A77"/>
    <w:rsid w:val="00245EA2"/>
    <w:rsid w:val="002501D5"/>
    <w:rsid w:val="00251022"/>
    <w:rsid w:val="00260D99"/>
    <w:rsid w:val="00261476"/>
    <w:rsid w:val="00262A06"/>
    <w:rsid w:val="00262C0C"/>
    <w:rsid w:val="00263249"/>
    <w:rsid w:val="002650EA"/>
    <w:rsid w:val="002658A1"/>
    <w:rsid w:val="0026602C"/>
    <w:rsid w:val="00272195"/>
    <w:rsid w:val="00272648"/>
    <w:rsid w:val="0027267B"/>
    <w:rsid w:val="00272F5D"/>
    <w:rsid w:val="00273CE8"/>
    <w:rsid w:val="002744C4"/>
    <w:rsid w:val="00276B32"/>
    <w:rsid w:val="002807A0"/>
    <w:rsid w:val="002819A9"/>
    <w:rsid w:val="002855EA"/>
    <w:rsid w:val="00285D44"/>
    <w:rsid w:val="00285EB2"/>
    <w:rsid w:val="00287B2F"/>
    <w:rsid w:val="00287F57"/>
    <w:rsid w:val="002930B5"/>
    <w:rsid w:val="002939C7"/>
    <w:rsid w:val="00296BF4"/>
    <w:rsid w:val="002970C7"/>
    <w:rsid w:val="002974AB"/>
    <w:rsid w:val="002A01BC"/>
    <w:rsid w:val="002A08AB"/>
    <w:rsid w:val="002A0FD6"/>
    <w:rsid w:val="002A1E00"/>
    <w:rsid w:val="002A3A36"/>
    <w:rsid w:val="002A4168"/>
    <w:rsid w:val="002A458D"/>
    <w:rsid w:val="002A5726"/>
    <w:rsid w:val="002A5E31"/>
    <w:rsid w:val="002A67A2"/>
    <w:rsid w:val="002B29AB"/>
    <w:rsid w:val="002B45C0"/>
    <w:rsid w:val="002B65D3"/>
    <w:rsid w:val="002C0E50"/>
    <w:rsid w:val="002D0724"/>
    <w:rsid w:val="002D2024"/>
    <w:rsid w:val="002D23D2"/>
    <w:rsid w:val="002D4D81"/>
    <w:rsid w:val="002D6623"/>
    <w:rsid w:val="002E21FA"/>
    <w:rsid w:val="002E41F9"/>
    <w:rsid w:val="002E5C76"/>
    <w:rsid w:val="002E5D96"/>
    <w:rsid w:val="002F18E0"/>
    <w:rsid w:val="002F269D"/>
    <w:rsid w:val="002F3B08"/>
    <w:rsid w:val="002F3C5A"/>
    <w:rsid w:val="002F56AC"/>
    <w:rsid w:val="002F59A0"/>
    <w:rsid w:val="002F5EAA"/>
    <w:rsid w:val="002F638A"/>
    <w:rsid w:val="002F7494"/>
    <w:rsid w:val="00300F00"/>
    <w:rsid w:val="0030153E"/>
    <w:rsid w:val="003029CB"/>
    <w:rsid w:val="00302C80"/>
    <w:rsid w:val="003032F5"/>
    <w:rsid w:val="003108A7"/>
    <w:rsid w:val="003126FA"/>
    <w:rsid w:val="00313ABB"/>
    <w:rsid w:val="003153B0"/>
    <w:rsid w:val="00316CAB"/>
    <w:rsid w:val="00316EFB"/>
    <w:rsid w:val="003241D3"/>
    <w:rsid w:val="003258A5"/>
    <w:rsid w:val="0032618B"/>
    <w:rsid w:val="00331482"/>
    <w:rsid w:val="0033158A"/>
    <w:rsid w:val="00331F30"/>
    <w:rsid w:val="003330F2"/>
    <w:rsid w:val="003423E2"/>
    <w:rsid w:val="00342D17"/>
    <w:rsid w:val="00343D62"/>
    <w:rsid w:val="00344D03"/>
    <w:rsid w:val="003453BE"/>
    <w:rsid w:val="00347AB6"/>
    <w:rsid w:val="00347AFF"/>
    <w:rsid w:val="00351B5B"/>
    <w:rsid w:val="0035422D"/>
    <w:rsid w:val="003551A4"/>
    <w:rsid w:val="00356A16"/>
    <w:rsid w:val="00357737"/>
    <w:rsid w:val="00360102"/>
    <w:rsid w:val="00361686"/>
    <w:rsid w:val="00361C82"/>
    <w:rsid w:val="00362600"/>
    <w:rsid w:val="00362910"/>
    <w:rsid w:val="003639FB"/>
    <w:rsid w:val="00372ADA"/>
    <w:rsid w:val="00375C4D"/>
    <w:rsid w:val="00377508"/>
    <w:rsid w:val="00377D22"/>
    <w:rsid w:val="00380383"/>
    <w:rsid w:val="00380B4F"/>
    <w:rsid w:val="00381709"/>
    <w:rsid w:val="00381E39"/>
    <w:rsid w:val="00383747"/>
    <w:rsid w:val="003857AB"/>
    <w:rsid w:val="003859F2"/>
    <w:rsid w:val="00385B3B"/>
    <w:rsid w:val="00387788"/>
    <w:rsid w:val="00387A5B"/>
    <w:rsid w:val="00390870"/>
    <w:rsid w:val="003913D7"/>
    <w:rsid w:val="003921D9"/>
    <w:rsid w:val="003A0694"/>
    <w:rsid w:val="003A2CFA"/>
    <w:rsid w:val="003A30AC"/>
    <w:rsid w:val="003A3B1F"/>
    <w:rsid w:val="003A3DC9"/>
    <w:rsid w:val="003A4392"/>
    <w:rsid w:val="003A5B6D"/>
    <w:rsid w:val="003A7F26"/>
    <w:rsid w:val="003B29FB"/>
    <w:rsid w:val="003B2C62"/>
    <w:rsid w:val="003B3A4F"/>
    <w:rsid w:val="003B409F"/>
    <w:rsid w:val="003B4E0F"/>
    <w:rsid w:val="003C1079"/>
    <w:rsid w:val="003C1A40"/>
    <w:rsid w:val="003C4DD1"/>
    <w:rsid w:val="003C4FF9"/>
    <w:rsid w:val="003C618D"/>
    <w:rsid w:val="003D1F90"/>
    <w:rsid w:val="003D2608"/>
    <w:rsid w:val="003D5627"/>
    <w:rsid w:val="003D57EF"/>
    <w:rsid w:val="003D5DCF"/>
    <w:rsid w:val="003D6114"/>
    <w:rsid w:val="003D75A0"/>
    <w:rsid w:val="003E6234"/>
    <w:rsid w:val="003E73C2"/>
    <w:rsid w:val="003E7CCF"/>
    <w:rsid w:val="003F1D49"/>
    <w:rsid w:val="003F2A58"/>
    <w:rsid w:val="003F2FE8"/>
    <w:rsid w:val="003F50E7"/>
    <w:rsid w:val="003F52F7"/>
    <w:rsid w:val="003F5F6E"/>
    <w:rsid w:val="003F723C"/>
    <w:rsid w:val="0040075D"/>
    <w:rsid w:val="00403E84"/>
    <w:rsid w:val="0040618A"/>
    <w:rsid w:val="00411775"/>
    <w:rsid w:val="0041301B"/>
    <w:rsid w:val="00414CD3"/>
    <w:rsid w:val="00415303"/>
    <w:rsid w:val="00420A20"/>
    <w:rsid w:val="0042354E"/>
    <w:rsid w:val="00423AD9"/>
    <w:rsid w:val="00425170"/>
    <w:rsid w:val="00425B3A"/>
    <w:rsid w:val="0042642F"/>
    <w:rsid w:val="00426FF0"/>
    <w:rsid w:val="0043503A"/>
    <w:rsid w:val="00436B42"/>
    <w:rsid w:val="004400FC"/>
    <w:rsid w:val="0044031A"/>
    <w:rsid w:val="00441439"/>
    <w:rsid w:val="00442887"/>
    <w:rsid w:val="00446BE1"/>
    <w:rsid w:val="0045201D"/>
    <w:rsid w:val="00453567"/>
    <w:rsid w:val="00455433"/>
    <w:rsid w:val="00460D7D"/>
    <w:rsid w:val="004646E2"/>
    <w:rsid w:val="0046764A"/>
    <w:rsid w:val="004734A3"/>
    <w:rsid w:val="004754EF"/>
    <w:rsid w:val="00475567"/>
    <w:rsid w:val="00475994"/>
    <w:rsid w:val="00475B50"/>
    <w:rsid w:val="004766D4"/>
    <w:rsid w:val="00476A22"/>
    <w:rsid w:val="00477A55"/>
    <w:rsid w:val="00481A3C"/>
    <w:rsid w:val="00483311"/>
    <w:rsid w:val="004841D5"/>
    <w:rsid w:val="004846E4"/>
    <w:rsid w:val="00486F71"/>
    <w:rsid w:val="00487071"/>
    <w:rsid w:val="00487824"/>
    <w:rsid w:val="00487894"/>
    <w:rsid w:val="00490FF6"/>
    <w:rsid w:val="00492837"/>
    <w:rsid w:val="004939BB"/>
    <w:rsid w:val="004965EE"/>
    <w:rsid w:val="00496BA8"/>
    <w:rsid w:val="00496D72"/>
    <w:rsid w:val="004A23AA"/>
    <w:rsid w:val="004A3F89"/>
    <w:rsid w:val="004A43F4"/>
    <w:rsid w:val="004A60DA"/>
    <w:rsid w:val="004A7968"/>
    <w:rsid w:val="004A7FCE"/>
    <w:rsid w:val="004B503C"/>
    <w:rsid w:val="004B5129"/>
    <w:rsid w:val="004B5BC2"/>
    <w:rsid w:val="004C2D16"/>
    <w:rsid w:val="004C2F51"/>
    <w:rsid w:val="004C3B93"/>
    <w:rsid w:val="004C77CC"/>
    <w:rsid w:val="004C784E"/>
    <w:rsid w:val="004C7ED9"/>
    <w:rsid w:val="004D1DF4"/>
    <w:rsid w:val="004D27B8"/>
    <w:rsid w:val="004D2A44"/>
    <w:rsid w:val="004D3076"/>
    <w:rsid w:val="004D3A08"/>
    <w:rsid w:val="004D3AC7"/>
    <w:rsid w:val="004D45C2"/>
    <w:rsid w:val="004D5605"/>
    <w:rsid w:val="004D59A6"/>
    <w:rsid w:val="004D75AF"/>
    <w:rsid w:val="004D7EF6"/>
    <w:rsid w:val="004E0725"/>
    <w:rsid w:val="004E21FF"/>
    <w:rsid w:val="004E230E"/>
    <w:rsid w:val="004E30F4"/>
    <w:rsid w:val="004E3433"/>
    <w:rsid w:val="004E3875"/>
    <w:rsid w:val="004E4746"/>
    <w:rsid w:val="004E4C81"/>
    <w:rsid w:val="004E4CA4"/>
    <w:rsid w:val="004E5DE5"/>
    <w:rsid w:val="004E642C"/>
    <w:rsid w:val="004F03ED"/>
    <w:rsid w:val="004F0ED2"/>
    <w:rsid w:val="004F359B"/>
    <w:rsid w:val="004F6E0D"/>
    <w:rsid w:val="004F7E72"/>
    <w:rsid w:val="0050176D"/>
    <w:rsid w:val="0050342C"/>
    <w:rsid w:val="00504064"/>
    <w:rsid w:val="005066C1"/>
    <w:rsid w:val="00512A70"/>
    <w:rsid w:val="00512D2D"/>
    <w:rsid w:val="00513380"/>
    <w:rsid w:val="005149FB"/>
    <w:rsid w:val="00515448"/>
    <w:rsid w:val="005163F0"/>
    <w:rsid w:val="00516FB9"/>
    <w:rsid w:val="00520273"/>
    <w:rsid w:val="005216D0"/>
    <w:rsid w:val="00522A6B"/>
    <w:rsid w:val="005233D4"/>
    <w:rsid w:val="0052344E"/>
    <w:rsid w:val="00524BD6"/>
    <w:rsid w:val="005261B1"/>
    <w:rsid w:val="00527009"/>
    <w:rsid w:val="00531548"/>
    <w:rsid w:val="005345B5"/>
    <w:rsid w:val="00535064"/>
    <w:rsid w:val="00535EAD"/>
    <w:rsid w:val="00536C85"/>
    <w:rsid w:val="00537551"/>
    <w:rsid w:val="0053773F"/>
    <w:rsid w:val="005400EA"/>
    <w:rsid w:val="0054143C"/>
    <w:rsid w:val="0054234E"/>
    <w:rsid w:val="00543370"/>
    <w:rsid w:val="00544DCF"/>
    <w:rsid w:val="00545178"/>
    <w:rsid w:val="005468A3"/>
    <w:rsid w:val="00550FAC"/>
    <w:rsid w:val="00552523"/>
    <w:rsid w:val="005545BA"/>
    <w:rsid w:val="00554725"/>
    <w:rsid w:val="005548D9"/>
    <w:rsid w:val="005579F3"/>
    <w:rsid w:val="00557DBB"/>
    <w:rsid w:val="00561103"/>
    <w:rsid w:val="005619D0"/>
    <w:rsid w:val="00563ED0"/>
    <w:rsid w:val="00570C6A"/>
    <w:rsid w:val="005748ED"/>
    <w:rsid w:val="00576670"/>
    <w:rsid w:val="00576924"/>
    <w:rsid w:val="0057775A"/>
    <w:rsid w:val="00580F7F"/>
    <w:rsid w:val="005814F8"/>
    <w:rsid w:val="0058179E"/>
    <w:rsid w:val="00581EA5"/>
    <w:rsid w:val="00583FED"/>
    <w:rsid w:val="00584F04"/>
    <w:rsid w:val="00587078"/>
    <w:rsid w:val="00591658"/>
    <w:rsid w:val="00592A62"/>
    <w:rsid w:val="00592D8F"/>
    <w:rsid w:val="005947C8"/>
    <w:rsid w:val="005954F1"/>
    <w:rsid w:val="00595CA5"/>
    <w:rsid w:val="00595F78"/>
    <w:rsid w:val="005A0D33"/>
    <w:rsid w:val="005A1764"/>
    <w:rsid w:val="005A30D3"/>
    <w:rsid w:val="005A4601"/>
    <w:rsid w:val="005A4BA4"/>
    <w:rsid w:val="005A4CB2"/>
    <w:rsid w:val="005A7E71"/>
    <w:rsid w:val="005B0109"/>
    <w:rsid w:val="005B089D"/>
    <w:rsid w:val="005B1249"/>
    <w:rsid w:val="005B26ED"/>
    <w:rsid w:val="005B38C7"/>
    <w:rsid w:val="005B5A5B"/>
    <w:rsid w:val="005B5C62"/>
    <w:rsid w:val="005C158B"/>
    <w:rsid w:val="005C2314"/>
    <w:rsid w:val="005C2C39"/>
    <w:rsid w:val="005C5892"/>
    <w:rsid w:val="005C6737"/>
    <w:rsid w:val="005C74BD"/>
    <w:rsid w:val="005C75E1"/>
    <w:rsid w:val="005C7640"/>
    <w:rsid w:val="005C7ED5"/>
    <w:rsid w:val="005D06DE"/>
    <w:rsid w:val="005D1C90"/>
    <w:rsid w:val="005D1F64"/>
    <w:rsid w:val="005D1F69"/>
    <w:rsid w:val="005D2676"/>
    <w:rsid w:val="005D362C"/>
    <w:rsid w:val="005D37E4"/>
    <w:rsid w:val="005D3CEA"/>
    <w:rsid w:val="005D4CDF"/>
    <w:rsid w:val="005D57CD"/>
    <w:rsid w:val="005D650F"/>
    <w:rsid w:val="005D6A4C"/>
    <w:rsid w:val="005D7425"/>
    <w:rsid w:val="005E4034"/>
    <w:rsid w:val="005E409C"/>
    <w:rsid w:val="005F064F"/>
    <w:rsid w:val="005F0F88"/>
    <w:rsid w:val="005F115D"/>
    <w:rsid w:val="005F2EE4"/>
    <w:rsid w:val="005F30D6"/>
    <w:rsid w:val="005F4270"/>
    <w:rsid w:val="005F4964"/>
    <w:rsid w:val="005F6067"/>
    <w:rsid w:val="005F6872"/>
    <w:rsid w:val="005F6ABA"/>
    <w:rsid w:val="005F6E1B"/>
    <w:rsid w:val="0060130F"/>
    <w:rsid w:val="00601802"/>
    <w:rsid w:val="00602E84"/>
    <w:rsid w:val="00604A55"/>
    <w:rsid w:val="00604A56"/>
    <w:rsid w:val="00605E64"/>
    <w:rsid w:val="00607663"/>
    <w:rsid w:val="006102D3"/>
    <w:rsid w:val="00611761"/>
    <w:rsid w:val="00612563"/>
    <w:rsid w:val="00612F62"/>
    <w:rsid w:val="00617B42"/>
    <w:rsid w:val="00620E36"/>
    <w:rsid w:val="006228E0"/>
    <w:rsid w:val="00625A8A"/>
    <w:rsid w:val="00630CDD"/>
    <w:rsid w:val="00633442"/>
    <w:rsid w:val="0063412B"/>
    <w:rsid w:val="0063511A"/>
    <w:rsid w:val="00636B86"/>
    <w:rsid w:val="00642AC6"/>
    <w:rsid w:val="0064455E"/>
    <w:rsid w:val="00644B59"/>
    <w:rsid w:val="0064582C"/>
    <w:rsid w:val="0064663C"/>
    <w:rsid w:val="00646719"/>
    <w:rsid w:val="006471EC"/>
    <w:rsid w:val="00650AF0"/>
    <w:rsid w:val="00653631"/>
    <w:rsid w:val="00656754"/>
    <w:rsid w:val="00656F63"/>
    <w:rsid w:val="00657DB7"/>
    <w:rsid w:val="00657F8E"/>
    <w:rsid w:val="00661B7C"/>
    <w:rsid w:val="00663267"/>
    <w:rsid w:val="0066335D"/>
    <w:rsid w:val="00664835"/>
    <w:rsid w:val="0066589F"/>
    <w:rsid w:val="0066779B"/>
    <w:rsid w:val="00670023"/>
    <w:rsid w:val="00670F73"/>
    <w:rsid w:val="0067444C"/>
    <w:rsid w:val="006756EA"/>
    <w:rsid w:val="006758EA"/>
    <w:rsid w:val="00676BF6"/>
    <w:rsid w:val="00677B69"/>
    <w:rsid w:val="006839F6"/>
    <w:rsid w:val="00683F1A"/>
    <w:rsid w:val="00683FD6"/>
    <w:rsid w:val="006844DF"/>
    <w:rsid w:val="00684637"/>
    <w:rsid w:val="0068555E"/>
    <w:rsid w:val="0068761F"/>
    <w:rsid w:val="006943BF"/>
    <w:rsid w:val="006949D3"/>
    <w:rsid w:val="00695950"/>
    <w:rsid w:val="006976ED"/>
    <w:rsid w:val="006A0AA8"/>
    <w:rsid w:val="006A0B9F"/>
    <w:rsid w:val="006A2C38"/>
    <w:rsid w:val="006B0229"/>
    <w:rsid w:val="006B07E9"/>
    <w:rsid w:val="006B0A95"/>
    <w:rsid w:val="006B0D1E"/>
    <w:rsid w:val="006B16D9"/>
    <w:rsid w:val="006B28AC"/>
    <w:rsid w:val="006B669A"/>
    <w:rsid w:val="006B672A"/>
    <w:rsid w:val="006B72C2"/>
    <w:rsid w:val="006C121B"/>
    <w:rsid w:val="006C1421"/>
    <w:rsid w:val="006C2C59"/>
    <w:rsid w:val="006C336E"/>
    <w:rsid w:val="006C3711"/>
    <w:rsid w:val="006C525D"/>
    <w:rsid w:val="006C7EFD"/>
    <w:rsid w:val="006D1605"/>
    <w:rsid w:val="006D4A4F"/>
    <w:rsid w:val="006D56BA"/>
    <w:rsid w:val="006D58CC"/>
    <w:rsid w:val="006E2145"/>
    <w:rsid w:val="006E28C8"/>
    <w:rsid w:val="006E2A8C"/>
    <w:rsid w:val="006E2FE8"/>
    <w:rsid w:val="006E4323"/>
    <w:rsid w:val="006E606B"/>
    <w:rsid w:val="006E7BF3"/>
    <w:rsid w:val="006F1222"/>
    <w:rsid w:val="006F12DB"/>
    <w:rsid w:val="006F153F"/>
    <w:rsid w:val="006F1CB3"/>
    <w:rsid w:val="006F1E4A"/>
    <w:rsid w:val="006F2882"/>
    <w:rsid w:val="006F41E6"/>
    <w:rsid w:val="006F57BA"/>
    <w:rsid w:val="006F5DDA"/>
    <w:rsid w:val="006F610C"/>
    <w:rsid w:val="006F7225"/>
    <w:rsid w:val="006F739F"/>
    <w:rsid w:val="006F7473"/>
    <w:rsid w:val="006F762D"/>
    <w:rsid w:val="00700A53"/>
    <w:rsid w:val="00706647"/>
    <w:rsid w:val="0071337E"/>
    <w:rsid w:val="007149AC"/>
    <w:rsid w:val="00715950"/>
    <w:rsid w:val="00715D87"/>
    <w:rsid w:val="0071654D"/>
    <w:rsid w:val="00720EBD"/>
    <w:rsid w:val="0072160A"/>
    <w:rsid w:val="00721768"/>
    <w:rsid w:val="007247BE"/>
    <w:rsid w:val="00724C15"/>
    <w:rsid w:val="00724E9C"/>
    <w:rsid w:val="00725CB1"/>
    <w:rsid w:val="00727015"/>
    <w:rsid w:val="007273FA"/>
    <w:rsid w:val="00727B11"/>
    <w:rsid w:val="00727BB3"/>
    <w:rsid w:val="00731020"/>
    <w:rsid w:val="00731F72"/>
    <w:rsid w:val="007347C9"/>
    <w:rsid w:val="007352A3"/>
    <w:rsid w:val="007352F5"/>
    <w:rsid w:val="007416A2"/>
    <w:rsid w:val="00747330"/>
    <w:rsid w:val="00747C6C"/>
    <w:rsid w:val="00751105"/>
    <w:rsid w:val="00754FBD"/>
    <w:rsid w:val="007550D1"/>
    <w:rsid w:val="00756500"/>
    <w:rsid w:val="0076061C"/>
    <w:rsid w:val="00760780"/>
    <w:rsid w:val="00761745"/>
    <w:rsid w:val="00764FBC"/>
    <w:rsid w:val="00767185"/>
    <w:rsid w:val="0076718F"/>
    <w:rsid w:val="00772445"/>
    <w:rsid w:val="007727D4"/>
    <w:rsid w:val="007736AC"/>
    <w:rsid w:val="007748F5"/>
    <w:rsid w:val="00774B51"/>
    <w:rsid w:val="00776861"/>
    <w:rsid w:val="00777279"/>
    <w:rsid w:val="007777DF"/>
    <w:rsid w:val="00780695"/>
    <w:rsid w:val="0078122A"/>
    <w:rsid w:val="0078267A"/>
    <w:rsid w:val="0078526A"/>
    <w:rsid w:val="00786798"/>
    <w:rsid w:val="007869EA"/>
    <w:rsid w:val="00792A58"/>
    <w:rsid w:val="00796911"/>
    <w:rsid w:val="007A04D9"/>
    <w:rsid w:val="007A0665"/>
    <w:rsid w:val="007A122C"/>
    <w:rsid w:val="007A1B7B"/>
    <w:rsid w:val="007A28CC"/>
    <w:rsid w:val="007A3FB0"/>
    <w:rsid w:val="007A601B"/>
    <w:rsid w:val="007B3450"/>
    <w:rsid w:val="007B4600"/>
    <w:rsid w:val="007B46B5"/>
    <w:rsid w:val="007B529F"/>
    <w:rsid w:val="007B55F2"/>
    <w:rsid w:val="007C3C2B"/>
    <w:rsid w:val="007C4E5B"/>
    <w:rsid w:val="007C671F"/>
    <w:rsid w:val="007C7D9B"/>
    <w:rsid w:val="007D0E4B"/>
    <w:rsid w:val="007D2016"/>
    <w:rsid w:val="007D3338"/>
    <w:rsid w:val="007D39F9"/>
    <w:rsid w:val="007D3B80"/>
    <w:rsid w:val="007D4327"/>
    <w:rsid w:val="007D597F"/>
    <w:rsid w:val="007E01F1"/>
    <w:rsid w:val="007E3ED7"/>
    <w:rsid w:val="007E41F7"/>
    <w:rsid w:val="007E70BC"/>
    <w:rsid w:val="007F06A4"/>
    <w:rsid w:val="007F7B9D"/>
    <w:rsid w:val="007F7FAE"/>
    <w:rsid w:val="00800543"/>
    <w:rsid w:val="008011EE"/>
    <w:rsid w:val="008027B3"/>
    <w:rsid w:val="00802A58"/>
    <w:rsid w:val="0080347A"/>
    <w:rsid w:val="0080385F"/>
    <w:rsid w:val="008055FC"/>
    <w:rsid w:val="00805DE7"/>
    <w:rsid w:val="008119F1"/>
    <w:rsid w:val="00813062"/>
    <w:rsid w:val="0081316E"/>
    <w:rsid w:val="00813BF5"/>
    <w:rsid w:val="00814E5A"/>
    <w:rsid w:val="008169FA"/>
    <w:rsid w:val="00817F9D"/>
    <w:rsid w:val="00820BBC"/>
    <w:rsid w:val="00820ED0"/>
    <w:rsid w:val="008243C5"/>
    <w:rsid w:val="008251F0"/>
    <w:rsid w:val="00825692"/>
    <w:rsid w:val="00830295"/>
    <w:rsid w:val="008308BD"/>
    <w:rsid w:val="00834B70"/>
    <w:rsid w:val="008355AE"/>
    <w:rsid w:val="00835F86"/>
    <w:rsid w:val="00837F9C"/>
    <w:rsid w:val="008409CD"/>
    <w:rsid w:val="00841C15"/>
    <w:rsid w:val="00842AF5"/>
    <w:rsid w:val="00844ECD"/>
    <w:rsid w:val="0084596E"/>
    <w:rsid w:val="00845E1C"/>
    <w:rsid w:val="00852C62"/>
    <w:rsid w:val="0085521A"/>
    <w:rsid w:val="0085541E"/>
    <w:rsid w:val="008638AC"/>
    <w:rsid w:val="00864CA2"/>
    <w:rsid w:val="00865956"/>
    <w:rsid w:val="00865D3C"/>
    <w:rsid w:val="008670C7"/>
    <w:rsid w:val="00867C7D"/>
    <w:rsid w:val="00873255"/>
    <w:rsid w:val="008738A6"/>
    <w:rsid w:val="00875210"/>
    <w:rsid w:val="008766D1"/>
    <w:rsid w:val="008778AD"/>
    <w:rsid w:val="0088187C"/>
    <w:rsid w:val="00881DED"/>
    <w:rsid w:val="00884F09"/>
    <w:rsid w:val="00890548"/>
    <w:rsid w:val="0089076B"/>
    <w:rsid w:val="0089136C"/>
    <w:rsid w:val="008927BA"/>
    <w:rsid w:val="00893CE9"/>
    <w:rsid w:val="00893E9E"/>
    <w:rsid w:val="00894239"/>
    <w:rsid w:val="00895D8E"/>
    <w:rsid w:val="008961E4"/>
    <w:rsid w:val="008A02A9"/>
    <w:rsid w:val="008A67DF"/>
    <w:rsid w:val="008A6A61"/>
    <w:rsid w:val="008A7DAB"/>
    <w:rsid w:val="008B30C5"/>
    <w:rsid w:val="008B3321"/>
    <w:rsid w:val="008B3701"/>
    <w:rsid w:val="008B4D21"/>
    <w:rsid w:val="008B68E3"/>
    <w:rsid w:val="008B7AF4"/>
    <w:rsid w:val="008B7C62"/>
    <w:rsid w:val="008C16D2"/>
    <w:rsid w:val="008C43E9"/>
    <w:rsid w:val="008C56B1"/>
    <w:rsid w:val="008C6FEA"/>
    <w:rsid w:val="008C7591"/>
    <w:rsid w:val="008C7932"/>
    <w:rsid w:val="008D1319"/>
    <w:rsid w:val="008D2DE8"/>
    <w:rsid w:val="008D77C4"/>
    <w:rsid w:val="008E06B2"/>
    <w:rsid w:val="008E09E3"/>
    <w:rsid w:val="008E0B3E"/>
    <w:rsid w:val="008E2BD6"/>
    <w:rsid w:val="008E3596"/>
    <w:rsid w:val="008E41B4"/>
    <w:rsid w:val="008E66CE"/>
    <w:rsid w:val="008E6E91"/>
    <w:rsid w:val="008E7657"/>
    <w:rsid w:val="008E7D67"/>
    <w:rsid w:val="008F342B"/>
    <w:rsid w:val="008F3A9D"/>
    <w:rsid w:val="008F41DB"/>
    <w:rsid w:val="008F570A"/>
    <w:rsid w:val="0090585A"/>
    <w:rsid w:val="00910BD2"/>
    <w:rsid w:val="00911AD4"/>
    <w:rsid w:val="00912B20"/>
    <w:rsid w:val="00914814"/>
    <w:rsid w:val="00914C1A"/>
    <w:rsid w:val="009151BF"/>
    <w:rsid w:val="0091777A"/>
    <w:rsid w:val="00917FD2"/>
    <w:rsid w:val="0092170A"/>
    <w:rsid w:val="00921BCC"/>
    <w:rsid w:val="0092424A"/>
    <w:rsid w:val="009244BD"/>
    <w:rsid w:val="0093086D"/>
    <w:rsid w:val="00930B5E"/>
    <w:rsid w:val="00931BDC"/>
    <w:rsid w:val="00932630"/>
    <w:rsid w:val="00934872"/>
    <w:rsid w:val="00935BB9"/>
    <w:rsid w:val="0093673F"/>
    <w:rsid w:val="0094001A"/>
    <w:rsid w:val="0094004C"/>
    <w:rsid w:val="00940DDF"/>
    <w:rsid w:val="009416EC"/>
    <w:rsid w:val="0094179F"/>
    <w:rsid w:val="00941A5C"/>
    <w:rsid w:val="0094253B"/>
    <w:rsid w:val="009436D9"/>
    <w:rsid w:val="00944604"/>
    <w:rsid w:val="00945711"/>
    <w:rsid w:val="0094576E"/>
    <w:rsid w:val="00945C47"/>
    <w:rsid w:val="00945D51"/>
    <w:rsid w:val="00946A39"/>
    <w:rsid w:val="009514BF"/>
    <w:rsid w:val="0095366D"/>
    <w:rsid w:val="0096037E"/>
    <w:rsid w:val="009607A4"/>
    <w:rsid w:val="00961003"/>
    <w:rsid w:val="00962348"/>
    <w:rsid w:val="00962774"/>
    <w:rsid w:val="00964008"/>
    <w:rsid w:val="00965C63"/>
    <w:rsid w:val="00971A09"/>
    <w:rsid w:val="0098363C"/>
    <w:rsid w:val="009839AF"/>
    <w:rsid w:val="00983AB0"/>
    <w:rsid w:val="00983F85"/>
    <w:rsid w:val="009867FE"/>
    <w:rsid w:val="00986BD7"/>
    <w:rsid w:val="00990126"/>
    <w:rsid w:val="009908CA"/>
    <w:rsid w:val="009949E9"/>
    <w:rsid w:val="009965F8"/>
    <w:rsid w:val="00996DE7"/>
    <w:rsid w:val="00997189"/>
    <w:rsid w:val="009978A2"/>
    <w:rsid w:val="009A049F"/>
    <w:rsid w:val="009A2E46"/>
    <w:rsid w:val="009A5B86"/>
    <w:rsid w:val="009B103E"/>
    <w:rsid w:val="009B4850"/>
    <w:rsid w:val="009B4DDB"/>
    <w:rsid w:val="009B5506"/>
    <w:rsid w:val="009B6905"/>
    <w:rsid w:val="009B6FBE"/>
    <w:rsid w:val="009B7B1A"/>
    <w:rsid w:val="009C3071"/>
    <w:rsid w:val="009C310A"/>
    <w:rsid w:val="009C43D3"/>
    <w:rsid w:val="009C52DB"/>
    <w:rsid w:val="009C683C"/>
    <w:rsid w:val="009D0DA0"/>
    <w:rsid w:val="009D1A9B"/>
    <w:rsid w:val="009D234B"/>
    <w:rsid w:val="009D23C6"/>
    <w:rsid w:val="009D7046"/>
    <w:rsid w:val="009E2BE1"/>
    <w:rsid w:val="009E2D09"/>
    <w:rsid w:val="009E2D20"/>
    <w:rsid w:val="009E5EFA"/>
    <w:rsid w:val="009E6B8A"/>
    <w:rsid w:val="009F309C"/>
    <w:rsid w:val="009F4484"/>
    <w:rsid w:val="009F54B9"/>
    <w:rsid w:val="009F5E85"/>
    <w:rsid w:val="009F6BFD"/>
    <w:rsid w:val="00A005D0"/>
    <w:rsid w:val="00A01EB4"/>
    <w:rsid w:val="00A01F41"/>
    <w:rsid w:val="00A0523F"/>
    <w:rsid w:val="00A06278"/>
    <w:rsid w:val="00A102D2"/>
    <w:rsid w:val="00A1426A"/>
    <w:rsid w:val="00A16EE8"/>
    <w:rsid w:val="00A1727E"/>
    <w:rsid w:val="00A21890"/>
    <w:rsid w:val="00A21DCD"/>
    <w:rsid w:val="00A220D2"/>
    <w:rsid w:val="00A256A2"/>
    <w:rsid w:val="00A260C4"/>
    <w:rsid w:val="00A26248"/>
    <w:rsid w:val="00A313C3"/>
    <w:rsid w:val="00A3213C"/>
    <w:rsid w:val="00A361B1"/>
    <w:rsid w:val="00A3632C"/>
    <w:rsid w:val="00A37394"/>
    <w:rsid w:val="00A37E3A"/>
    <w:rsid w:val="00A41A8F"/>
    <w:rsid w:val="00A42D36"/>
    <w:rsid w:val="00A44F29"/>
    <w:rsid w:val="00A45070"/>
    <w:rsid w:val="00A455B5"/>
    <w:rsid w:val="00A469E7"/>
    <w:rsid w:val="00A47E51"/>
    <w:rsid w:val="00A51016"/>
    <w:rsid w:val="00A519B5"/>
    <w:rsid w:val="00A51B5F"/>
    <w:rsid w:val="00A51EF3"/>
    <w:rsid w:val="00A52633"/>
    <w:rsid w:val="00A57224"/>
    <w:rsid w:val="00A60336"/>
    <w:rsid w:val="00A6283C"/>
    <w:rsid w:val="00A65625"/>
    <w:rsid w:val="00A673BC"/>
    <w:rsid w:val="00A6795C"/>
    <w:rsid w:val="00A7071E"/>
    <w:rsid w:val="00A72126"/>
    <w:rsid w:val="00A73A21"/>
    <w:rsid w:val="00A74565"/>
    <w:rsid w:val="00A74BC8"/>
    <w:rsid w:val="00A75970"/>
    <w:rsid w:val="00A7671F"/>
    <w:rsid w:val="00A77559"/>
    <w:rsid w:val="00A80026"/>
    <w:rsid w:val="00A81A87"/>
    <w:rsid w:val="00A83124"/>
    <w:rsid w:val="00A84089"/>
    <w:rsid w:val="00A84E13"/>
    <w:rsid w:val="00A8537A"/>
    <w:rsid w:val="00A879BB"/>
    <w:rsid w:val="00A87F7B"/>
    <w:rsid w:val="00A91BA5"/>
    <w:rsid w:val="00A91EB7"/>
    <w:rsid w:val="00A9203C"/>
    <w:rsid w:val="00A92BAC"/>
    <w:rsid w:val="00A96C97"/>
    <w:rsid w:val="00AA0628"/>
    <w:rsid w:val="00AA53E2"/>
    <w:rsid w:val="00AA781B"/>
    <w:rsid w:val="00AB0C59"/>
    <w:rsid w:val="00AB0F26"/>
    <w:rsid w:val="00AB33A4"/>
    <w:rsid w:val="00AB521E"/>
    <w:rsid w:val="00AB5833"/>
    <w:rsid w:val="00AB5851"/>
    <w:rsid w:val="00AB588A"/>
    <w:rsid w:val="00AB5A19"/>
    <w:rsid w:val="00AB5B76"/>
    <w:rsid w:val="00AB5BB0"/>
    <w:rsid w:val="00AB75E8"/>
    <w:rsid w:val="00AC04F1"/>
    <w:rsid w:val="00AC20C7"/>
    <w:rsid w:val="00AC44FD"/>
    <w:rsid w:val="00AD0BA4"/>
    <w:rsid w:val="00AD4291"/>
    <w:rsid w:val="00AD58E9"/>
    <w:rsid w:val="00AD757A"/>
    <w:rsid w:val="00AD7588"/>
    <w:rsid w:val="00AD76CD"/>
    <w:rsid w:val="00AD7E16"/>
    <w:rsid w:val="00AE0978"/>
    <w:rsid w:val="00AE0AFE"/>
    <w:rsid w:val="00AE1481"/>
    <w:rsid w:val="00AE297F"/>
    <w:rsid w:val="00AE2D7F"/>
    <w:rsid w:val="00AE3978"/>
    <w:rsid w:val="00AE420B"/>
    <w:rsid w:val="00AE47A5"/>
    <w:rsid w:val="00AE4994"/>
    <w:rsid w:val="00AE57E0"/>
    <w:rsid w:val="00AE5DB3"/>
    <w:rsid w:val="00AE5F63"/>
    <w:rsid w:val="00AF06B2"/>
    <w:rsid w:val="00AF0896"/>
    <w:rsid w:val="00AF3CC7"/>
    <w:rsid w:val="00AF68E2"/>
    <w:rsid w:val="00AF7EA1"/>
    <w:rsid w:val="00B01912"/>
    <w:rsid w:val="00B01ACC"/>
    <w:rsid w:val="00B03B89"/>
    <w:rsid w:val="00B04EDF"/>
    <w:rsid w:val="00B05468"/>
    <w:rsid w:val="00B05617"/>
    <w:rsid w:val="00B0566F"/>
    <w:rsid w:val="00B05799"/>
    <w:rsid w:val="00B07603"/>
    <w:rsid w:val="00B10621"/>
    <w:rsid w:val="00B10E86"/>
    <w:rsid w:val="00B114BB"/>
    <w:rsid w:val="00B1413C"/>
    <w:rsid w:val="00B15223"/>
    <w:rsid w:val="00B15338"/>
    <w:rsid w:val="00B15486"/>
    <w:rsid w:val="00B1640F"/>
    <w:rsid w:val="00B17F69"/>
    <w:rsid w:val="00B21CFB"/>
    <w:rsid w:val="00B223C0"/>
    <w:rsid w:val="00B235A9"/>
    <w:rsid w:val="00B27CEA"/>
    <w:rsid w:val="00B30538"/>
    <w:rsid w:val="00B32186"/>
    <w:rsid w:val="00B349FC"/>
    <w:rsid w:val="00B42437"/>
    <w:rsid w:val="00B42792"/>
    <w:rsid w:val="00B42FA3"/>
    <w:rsid w:val="00B4468E"/>
    <w:rsid w:val="00B44C3A"/>
    <w:rsid w:val="00B45393"/>
    <w:rsid w:val="00B51E3A"/>
    <w:rsid w:val="00B5484A"/>
    <w:rsid w:val="00B56550"/>
    <w:rsid w:val="00B567F0"/>
    <w:rsid w:val="00B57BD2"/>
    <w:rsid w:val="00B57C39"/>
    <w:rsid w:val="00B607C5"/>
    <w:rsid w:val="00B62A1C"/>
    <w:rsid w:val="00B633F5"/>
    <w:rsid w:val="00B6451B"/>
    <w:rsid w:val="00B663A9"/>
    <w:rsid w:val="00B67DEE"/>
    <w:rsid w:val="00B71CED"/>
    <w:rsid w:val="00B73B90"/>
    <w:rsid w:val="00B74B38"/>
    <w:rsid w:val="00B75D0B"/>
    <w:rsid w:val="00B76FA1"/>
    <w:rsid w:val="00B91CC8"/>
    <w:rsid w:val="00B9596F"/>
    <w:rsid w:val="00B968B9"/>
    <w:rsid w:val="00BA271F"/>
    <w:rsid w:val="00BA7795"/>
    <w:rsid w:val="00BA7FEE"/>
    <w:rsid w:val="00BB331A"/>
    <w:rsid w:val="00BB4331"/>
    <w:rsid w:val="00BB456D"/>
    <w:rsid w:val="00BB7BF8"/>
    <w:rsid w:val="00BC09B3"/>
    <w:rsid w:val="00BC1518"/>
    <w:rsid w:val="00BC22ED"/>
    <w:rsid w:val="00BC2AF2"/>
    <w:rsid w:val="00BC4186"/>
    <w:rsid w:val="00BC46C2"/>
    <w:rsid w:val="00BC4C13"/>
    <w:rsid w:val="00BC564E"/>
    <w:rsid w:val="00BD27A7"/>
    <w:rsid w:val="00BD3FB6"/>
    <w:rsid w:val="00BD4658"/>
    <w:rsid w:val="00BD4A85"/>
    <w:rsid w:val="00BD7A3F"/>
    <w:rsid w:val="00BE1A45"/>
    <w:rsid w:val="00BE2B50"/>
    <w:rsid w:val="00BE3574"/>
    <w:rsid w:val="00BE3E2E"/>
    <w:rsid w:val="00BE705E"/>
    <w:rsid w:val="00BF0E79"/>
    <w:rsid w:val="00BF2031"/>
    <w:rsid w:val="00BF37DE"/>
    <w:rsid w:val="00BF3A55"/>
    <w:rsid w:val="00BF5810"/>
    <w:rsid w:val="00BF6FEF"/>
    <w:rsid w:val="00C00845"/>
    <w:rsid w:val="00C01177"/>
    <w:rsid w:val="00C02243"/>
    <w:rsid w:val="00C027A7"/>
    <w:rsid w:val="00C02FAC"/>
    <w:rsid w:val="00C0354A"/>
    <w:rsid w:val="00C06078"/>
    <w:rsid w:val="00C06835"/>
    <w:rsid w:val="00C07627"/>
    <w:rsid w:val="00C07727"/>
    <w:rsid w:val="00C12765"/>
    <w:rsid w:val="00C142D3"/>
    <w:rsid w:val="00C15767"/>
    <w:rsid w:val="00C2220A"/>
    <w:rsid w:val="00C22803"/>
    <w:rsid w:val="00C23963"/>
    <w:rsid w:val="00C24B5A"/>
    <w:rsid w:val="00C300C8"/>
    <w:rsid w:val="00C301BF"/>
    <w:rsid w:val="00C3070B"/>
    <w:rsid w:val="00C30E8F"/>
    <w:rsid w:val="00C32B71"/>
    <w:rsid w:val="00C333FE"/>
    <w:rsid w:val="00C33C17"/>
    <w:rsid w:val="00C346C3"/>
    <w:rsid w:val="00C35292"/>
    <w:rsid w:val="00C367E9"/>
    <w:rsid w:val="00C40D1F"/>
    <w:rsid w:val="00C40D4B"/>
    <w:rsid w:val="00C44A9A"/>
    <w:rsid w:val="00C453FB"/>
    <w:rsid w:val="00C51367"/>
    <w:rsid w:val="00C51F9F"/>
    <w:rsid w:val="00C529BF"/>
    <w:rsid w:val="00C530AF"/>
    <w:rsid w:val="00C53A43"/>
    <w:rsid w:val="00C55726"/>
    <w:rsid w:val="00C565C4"/>
    <w:rsid w:val="00C56A6A"/>
    <w:rsid w:val="00C60240"/>
    <w:rsid w:val="00C61B11"/>
    <w:rsid w:val="00C638B0"/>
    <w:rsid w:val="00C66388"/>
    <w:rsid w:val="00C66BFA"/>
    <w:rsid w:val="00C67721"/>
    <w:rsid w:val="00C677AC"/>
    <w:rsid w:val="00C72506"/>
    <w:rsid w:val="00C734B0"/>
    <w:rsid w:val="00C74B7A"/>
    <w:rsid w:val="00C7587E"/>
    <w:rsid w:val="00C76979"/>
    <w:rsid w:val="00C80ED9"/>
    <w:rsid w:val="00C82676"/>
    <w:rsid w:val="00C860D9"/>
    <w:rsid w:val="00C909BE"/>
    <w:rsid w:val="00C909D4"/>
    <w:rsid w:val="00C90A9B"/>
    <w:rsid w:val="00C91275"/>
    <w:rsid w:val="00C929BB"/>
    <w:rsid w:val="00C94A0D"/>
    <w:rsid w:val="00C955C9"/>
    <w:rsid w:val="00C965AD"/>
    <w:rsid w:val="00C96C98"/>
    <w:rsid w:val="00CA1385"/>
    <w:rsid w:val="00CA1B47"/>
    <w:rsid w:val="00CA220A"/>
    <w:rsid w:val="00CA55CE"/>
    <w:rsid w:val="00CB01F6"/>
    <w:rsid w:val="00CB1C13"/>
    <w:rsid w:val="00CB362D"/>
    <w:rsid w:val="00CB3D12"/>
    <w:rsid w:val="00CB3DB2"/>
    <w:rsid w:val="00CB59FF"/>
    <w:rsid w:val="00CB7B94"/>
    <w:rsid w:val="00CC0C7D"/>
    <w:rsid w:val="00CC2776"/>
    <w:rsid w:val="00CC3174"/>
    <w:rsid w:val="00CC5D32"/>
    <w:rsid w:val="00CC64A6"/>
    <w:rsid w:val="00CC7BF9"/>
    <w:rsid w:val="00CD0B5D"/>
    <w:rsid w:val="00CD0F6D"/>
    <w:rsid w:val="00CD19F8"/>
    <w:rsid w:val="00CD285E"/>
    <w:rsid w:val="00CD2D61"/>
    <w:rsid w:val="00CD341A"/>
    <w:rsid w:val="00CD4D2C"/>
    <w:rsid w:val="00CD773F"/>
    <w:rsid w:val="00CE7573"/>
    <w:rsid w:val="00CF019C"/>
    <w:rsid w:val="00CF162E"/>
    <w:rsid w:val="00CF4147"/>
    <w:rsid w:val="00CF55B5"/>
    <w:rsid w:val="00CF65E6"/>
    <w:rsid w:val="00D02D5E"/>
    <w:rsid w:val="00D03497"/>
    <w:rsid w:val="00D04CD2"/>
    <w:rsid w:val="00D1095F"/>
    <w:rsid w:val="00D11186"/>
    <w:rsid w:val="00D11409"/>
    <w:rsid w:val="00D11571"/>
    <w:rsid w:val="00D1200D"/>
    <w:rsid w:val="00D12DD6"/>
    <w:rsid w:val="00D13BA2"/>
    <w:rsid w:val="00D141DE"/>
    <w:rsid w:val="00D14A95"/>
    <w:rsid w:val="00D14CF9"/>
    <w:rsid w:val="00D159C0"/>
    <w:rsid w:val="00D16597"/>
    <w:rsid w:val="00D16A38"/>
    <w:rsid w:val="00D21953"/>
    <w:rsid w:val="00D2224F"/>
    <w:rsid w:val="00D22359"/>
    <w:rsid w:val="00D22751"/>
    <w:rsid w:val="00D2349A"/>
    <w:rsid w:val="00D23FED"/>
    <w:rsid w:val="00D243B1"/>
    <w:rsid w:val="00D25584"/>
    <w:rsid w:val="00D26105"/>
    <w:rsid w:val="00D26881"/>
    <w:rsid w:val="00D27EE1"/>
    <w:rsid w:val="00D306D4"/>
    <w:rsid w:val="00D30A72"/>
    <w:rsid w:val="00D30DEE"/>
    <w:rsid w:val="00D322DB"/>
    <w:rsid w:val="00D32B83"/>
    <w:rsid w:val="00D3331C"/>
    <w:rsid w:val="00D33613"/>
    <w:rsid w:val="00D35788"/>
    <w:rsid w:val="00D376A9"/>
    <w:rsid w:val="00D40497"/>
    <w:rsid w:val="00D46988"/>
    <w:rsid w:val="00D50AB8"/>
    <w:rsid w:val="00D5189A"/>
    <w:rsid w:val="00D57F2E"/>
    <w:rsid w:val="00D61063"/>
    <w:rsid w:val="00D62861"/>
    <w:rsid w:val="00D635FE"/>
    <w:rsid w:val="00D647CF"/>
    <w:rsid w:val="00D673E4"/>
    <w:rsid w:val="00D7015C"/>
    <w:rsid w:val="00D73B35"/>
    <w:rsid w:val="00D749F2"/>
    <w:rsid w:val="00D74F06"/>
    <w:rsid w:val="00D76050"/>
    <w:rsid w:val="00D76CF6"/>
    <w:rsid w:val="00D81498"/>
    <w:rsid w:val="00D827C1"/>
    <w:rsid w:val="00D847E2"/>
    <w:rsid w:val="00D86EFB"/>
    <w:rsid w:val="00D87A52"/>
    <w:rsid w:val="00D932BB"/>
    <w:rsid w:val="00D939B1"/>
    <w:rsid w:val="00D96178"/>
    <w:rsid w:val="00D96D3C"/>
    <w:rsid w:val="00D9754E"/>
    <w:rsid w:val="00D97979"/>
    <w:rsid w:val="00DA0E4A"/>
    <w:rsid w:val="00DA1544"/>
    <w:rsid w:val="00DA301C"/>
    <w:rsid w:val="00DA4A2A"/>
    <w:rsid w:val="00DA5D91"/>
    <w:rsid w:val="00DA6BE4"/>
    <w:rsid w:val="00DA7128"/>
    <w:rsid w:val="00DB129E"/>
    <w:rsid w:val="00DB2F39"/>
    <w:rsid w:val="00DB47AE"/>
    <w:rsid w:val="00DB4D1A"/>
    <w:rsid w:val="00DB54CB"/>
    <w:rsid w:val="00DB5CA7"/>
    <w:rsid w:val="00DB5FEA"/>
    <w:rsid w:val="00DB6AA3"/>
    <w:rsid w:val="00DC0FA1"/>
    <w:rsid w:val="00DC137F"/>
    <w:rsid w:val="00DC13BF"/>
    <w:rsid w:val="00DC195B"/>
    <w:rsid w:val="00DC1F46"/>
    <w:rsid w:val="00DC234D"/>
    <w:rsid w:val="00DC3FB9"/>
    <w:rsid w:val="00DC45D6"/>
    <w:rsid w:val="00DC4920"/>
    <w:rsid w:val="00DC4FD2"/>
    <w:rsid w:val="00DC77F4"/>
    <w:rsid w:val="00DD12D8"/>
    <w:rsid w:val="00DD3551"/>
    <w:rsid w:val="00DD3DAA"/>
    <w:rsid w:val="00DD648B"/>
    <w:rsid w:val="00DD70CC"/>
    <w:rsid w:val="00DE3608"/>
    <w:rsid w:val="00DE4C38"/>
    <w:rsid w:val="00DE526C"/>
    <w:rsid w:val="00DE6D5E"/>
    <w:rsid w:val="00DE73E5"/>
    <w:rsid w:val="00DF0731"/>
    <w:rsid w:val="00DF2069"/>
    <w:rsid w:val="00DF28CC"/>
    <w:rsid w:val="00DF2CF0"/>
    <w:rsid w:val="00DF5C91"/>
    <w:rsid w:val="00DF6554"/>
    <w:rsid w:val="00E004C8"/>
    <w:rsid w:val="00E037BE"/>
    <w:rsid w:val="00E04A29"/>
    <w:rsid w:val="00E100CA"/>
    <w:rsid w:val="00E12947"/>
    <w:rsid w:val="00E14A96"/>
    <w:rsid w:val="00E14AAC"/>
    <w:rsid w:val="00E16248"/>
    <w:rsid w:val="00E16AED"/>
    <w:rsid w:val="00E17761"/>
    <w:rsid w:val="00E17C64"/>
    <w:rsid w:val="00E17FAB"/>
    <w:rsid w:val="00E23CEF"/>
    <w:rsid w:val="00E24997"/>
    <w:rsid w:val="00E333FE"/>
    <w:rsid w:val="00E34CE3"/>
    <w:rsid w:val="00E40079"/>
    <w:rsid w:val="00E437CC"/>
    <w:rsid w:val="00E4626E"/>
    <w:rsid w:val="00E47CEA"/>
    <w:rsid w:val="00E47D92"/>
    <w:rsid w:val="00E500AC"/>
    <w:rsid w:val="00E50222"/>
    <w:rsid w:val="00E51FAB"/>
    <w:rsid w:val="00E52C62"/>
    <w:rsid w:val="00E56D62"/>
    <w:rsid w:val="00E61E22"/>
    <w:rsid w:val="00E63468"/>
    <w:rsid w:val="00E63537"/>
    <w:rsid w:val="00E64A61"/>
    <w:rsid w:val="00E66F40"/>
    <w:rsid w:val="00E66F60"/>
    <w:rsid w:val="00E73110"/>
    <w:rsid w:val="00E737E3"/>
    <w:rsid w:val="00E74C6D"/>
    <w:rsid w:val="00E810AB"/>
    <w:rsid w:val="00E81DE8"/>
    <w:rsid w:val="00E82634"/>
    <w:rsid w:val="00E829C6"/>
    <w:rsid w:val="00E855F8"/>
    <w:rsid w:val="00E909D6"/>
    <w:rsid w:val="00E93C41"/>
    <w:rsid w:val="00E94C73"/>
    <w:rsid w:val="00E95CEE"/>
    <w:rsid w:val="00EA0706"/>
    <w:rsid w:val="00EA15B8"/>
    <w:rsid w:val="00EA2597"/>
    <w:rsid w:val="00EA28D3"/>
    <w:rsid w:val="00EA4761"/>
    <w:rsid w:val="00EA5022"/>
    <w:rsid w:val="00EA5D75"/>
    <w:rsid w:val="00EA6339"/>
    <w:rsid w:val="00EA712C"/>
    <w:rsid w:val="00EA7986"/>
    <w:rsid w:val="00EB2039"/>
    <w:rsid w:val="00EB2FC2"/>
    <w:rsid w:val="00EB4B58"/>
    <w:rsid w:val="00EC113F"/>
    <w:rsid w:val="00EC1594"/>
    <w:rsid w:val="00EC1827"/>
    <w:rsid w:val="00EC76A7"/>
    <w:rsid w:val="00ED0C47"/>
    <w:rsid w:val="00ED1E74"/>
    <w:rsid w:val="00ED239D"/>
    <w:rsid w:val="00ED529E"/>
    <w:rsid w:val="00ED57D3"/>
    <w:rsid w:val="00ED63CD"/>
    <w:rsid w:val="00ED78E5"/>
    <w:rsid w:val="00EE25B2"/>
    <w:rsid w:val="00EE28D3"/>
    <w:rsid w:val="00EE5B60"/>
    <w:rsid w:val="00EE6A2D"/>
    <w:rsid w:val="00EE7184"/>
    <w:rsid w:val="00EE76E5"/>
    <w:rsid w:val="00EF1F2C"/>
    <w:rsid w:val="00EF2AEF"/>
    <w:rsid w:val="00EF673A"/>
    <w:rsid w:val="00F00D1F"/>
    <w:rsid w:val="00F03A99"/>
    <w:rsid w:val="00F06220"/>
    <w:rsid w:val="00F11526"/>
    <w:rsid w:val="00F11972"/>
    <w:rsid w:val="00F1734C"/>
    <w:rsid w:val="00F211A6"/>
    <w:rsid w:val="00F2137D"/>
    <w:rsid w:val="00F24343"/>
    <w:rsid w:val="00F323C0"/>
    <w:rsid w:val="00F342F7"/>
    <w:rsid w:val="00F344BE"/>
    <w:rsid w:val="00F346B9"/>
    <w:rsid w:val="00F34D1D"/>
    <w:rsid w:val="00F365CF"/>
    <w:rsid w:val="00F37994"/>
    <w:rsid w:val="00F419FA"/>
    <w:rsid w:val="00F41E7A"/>
    <w:rsid w:val="00F424B7"/>
    <w:rsid w:val="00F429E2"/>
    <w:rsid w:val="00F43087"/>
    <w:rsid w:val="00F4449C"/>
    <w:rsid w:val="00F44E2F"/>
    <w:rsid w:val="00F45996"/>
    <w:rsid w:val="00F45C1D"/>
    <w:rsid w:val="00F54D63"/>
    <w:rsid w:val="00F55F37"/>
    <w:rsid w:val="00F619E0"/>
    <w:rsid w:val="00F63256"/>
    <w:rsid w:val="00F65062"/>
    <w:rsid w:val="00F66DA1"/>
    <w:rsid w:val="00F74082"/>
    <w:rsid w:val="00F80D5A"/>
    <w:rsid w:val="00F840E4"/>
    <w:rsid w:val="00F84731"/>
    <w:rsid w:val="00F8602C"/>
    <w:rsid w:val="00F872A0"/>
    <w:rsid w:val="00F87B11"/>
    <w:rsid w:val="00F913F2"/>
    <w:rsid w:val="00F91A4A"/>
    <w:rsid w:val="00F93232"/>
    <w:rsid w:val="00F938E1"/>
    <w:rsid w:val="00F94E90"/>
    <w:rsid w:val="00F96A98"/>
    <w:rsid w:val="00F976DC"/>
    <w:rsid w:val="00FA197C"/>
    <w:rsid w:val="00FA44F1"/>
    <w:rsid w:val="00FA5AC0"/>
    <w:rsid w:val="00FB22DB"/>
    <w:rsid w:val="00FB22EF"/>
    <w:rsid w:val="00FB2512"/>
    <w:rsid w:val="00FB2A75"/>
    <w:rsid w:val="00FB2FB1"/>
    <w:rsid w:val="00FB3045"/>
    <w:rsid w:val="00FB6D12"/>
    <w:rsid w:val="00FB7289"/>
    <w:rsid w:val="00FC1DA7"/>
    <w:rsid w:val="00FC22A6"/>
    <w:rsid w:val="00FC3442"/>
    <w:rsid w:val="00FC37F4"/>
    <w:rsid w:val="00FC7E6D"/>
    <w:rsid w:val="00FD11A2"/>
    <w:rsid w:val="00FD1D9A"/>
    <w:rsid w:val="00FD2BFC"/>
    <w:rsid w:val="00FD2D4B"/>
    <w:rsid w:val="00FD441D"/>
    <w:rsid w:val="00FD5E8F"/>
    <w:rsid w:val="00FD643B"/>
    <w:rsid w:val="00FD6EDF"/>
    <w:rsid w:val="00FD7F21"/>
    <w:rsid w:val="00FE2B58"/>
    <w:rsid w:val="00FE356B"/>
    <w:rsid w:val="00FE44EC"/>
    <w:rsid w:val="00FF0012"/>
    <w:rsid w:val="00FF17B2"/>
    <w:rsid w:val="00FF1E4B"/>
    <w:rsid w:val="00FF4A09"/>
    <w:rsid w:val="00FF5E89"/>
    <w:rsid w:val="00FF6EFA"/>
    <w:rsid w:val="00FF7757"/>
    <w:rsid w:val="00FF79BD"/>
  </w:rsids>
  <m:mathPr>
    <m:mathFont m:val="Cambria Math"/>
    <m:brkBin m:val="before"/>
    <m:brkBinSub m:val="--"/>
    <m:smallFrac m:val="0"/>
    <m:dispDef/>
    <m:lMargin m:val="0"/>
    <m:rMargin m:val="0"/>
    <m:defJc m:val="centerGroup"/>
    <m:wrapIndent m:val="1440"/>
    <m:intLim m:val="subSup"/>
    <m:naryLim m:val="undOvr"/>
  </m:mathPr>
  <w:themeFontLang w:val="en-ZA"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A01290"/>
  <w15:docId w15:val="{E8147915-2E46-4B97-BE46-C98632EDD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74C6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938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938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74C6D"/>
    <w:pPr>
      <w:numPr>
        <w:ilvl w:val="1"/>
        <w:numId w:val="4"/>
      </w:numPr>
      <w:contextualSpacing/>
    </w:pPr>
  </w:style>
  <w:style w:type="character" w:customStyle="1" w:styleId="Heading1Char">
    <w:name w:val="Heading 1 Char"/>
    <w:basedOn w:val="DefaultParagraphFont"/>
    <w:link w:val="Heading1"/>
    <w:uiPriority w:val="9"/>
    <w:rsid w:val="00E74C6D"/>
    <w:rPr>
      <w:rFonts w:asciiTheme="majorHAnsi" w:eastAsiaTheme="majorEastAsia" w:hAnsiTheme="majorHAnsi" w:cstheme="majorBidi"/>
      <w:b/>
      <w:bCs/>
      <w:color w:val="365F91" w:themeColor="accent1" w:themeShade="BF"/>
      <w:sz w:val="28"/>
      <w:szCs w:val="28"/>
    </w:rPr>
  </w:style>
  <w:style w:type="paragraph" w:customStyle="1" w:styleId="Judgementsubpara">
    <w:name w:val="Judgement sub para"/>
    <w:basedOn w:val="Judgment"/>
    <w:next w:val="Judgment"/>
    <w:link w:val="JudgementsubparaChar"/>
    <w:qFormat/>
    <w:rsid w:val="003153B0"/>
    <w:pPr>
      <w:ind w:right="851"/>
    </w:pPr>
  </w:style>
  <w:style w:type="paragraph" w:customStyle="1" w:styleId="Judgmentsubpara">
    <w:name w:val="Judgment sub para"/>
    <w:basedOn w:val="Myown"/>
    <w:link w:val="JudgmentsubparaChar"/>
    <w:rsid w:val="00B04EDF"/>
    <w:pPr>
      <w:numPr>
        <w:numId w:val="31"/>
      </w:numPr>
      <w:spacing w:before="360" w:after="360"/>
    </w:pPr>
  </w:style>
  <w:style w:type="character" w:customStyle="1" w:styleId="ListParagraphChar">
    <w:name w:val="List Paragraph Char"/>
    <w:basedOn w:val="DefaultParagraphFont"/>
    <w:link w:val="ListParagraph"/>
    <w:uiPriority w:val="34"/>
    <w:rsid w:val="00E74C6D"/>
  </w:style>
  <w:style w:type="character" w:customStyle="1" w:styleId="JudgementsubparaChar">
    <w:name w:val="Judgement sub para Char"/>
    <w:basedOn w:val="ListParagraphChar"/>
    <w:link w:val="Judgementsubpara"/>
    <w:rsid w:val="003153B0"/>
    <w:rPr>
      <w:rFonts w:ascii="Arial" w:eastAsia="Times New Roman" w:hAnsi="Arial" w:cs="Times New Roman"/>
      <w:sz w:val="24"/>
      <w:szCs w:val="24"/>
    </w:rPr>
  </w:style>
  <w:style w:type="paragraph" w:customStyle="1" w:styleId="TN3">
    <w:name w:val="TN3"/>
    <w:basedOn w:val="ListParagraph"/>
    <w:link w:val="TN3Char"/>
    <w:qFormat/>
    <w:rsid w:val="00B04EDF"/>
    <w:pPr>
      <w:numPr>
        <w:ilvl w:val="2"/>
      </w:numPr>
      <w:spacing w:before="360" w:after="360" w:line="480" w:lineRule="auto"/>
      <w:ind w:left="2722" w:hanging="1134"/>
      <w:contextualSpacing w:val="0"/>
      <w:jc w:val="both"/>
    </w:pPr>
    <w:rPr>
      <w:rFonts w:ascii="Arial" w:hAnsi="Arial"/>
      <w:sz w:val="24"/>
    </w:rPr>
  </w:style>
  <w:style w:type="character" w:customStyle="1" w:styleId="JudgmentsubparaChar">
    <w:name w:val="Judgment sub para Char"/>
    <w:basedOn w:val="ListParagraphChar"/>
    <w:link w:val="Judgmentsubpara"/>
    <w:rsid w:val="00CF019C"/>
    <w:rPr>
      <w:rFonts w:ascii="Arial" w:eastAsia="Times New Roman" w:hAnsi="Arial" w:cs="Times New Roman"/>
      <w:sz w:val="24"/>
      <w:szCs w:val="24"/>
    </w:rPr>
  </w:style>
  <w:style w:type="paragraph" w:customStyle="1" w:styleId="TN4">
    <w:name w:val="TN4"/>
    <w:basedOn w:val="ListParagraph"/>
    <w:link w:val="TN4Char"/>
    <w:qFormat/>
    <w:rsid w:val="00B04EDF"/>
    <w:pPr>
      <w:numPr>
        <w:ilvl w:val="3"/>
      </w:numPr>
      <w:spacing w:before="360" w:after="360" w:line="480" w:lineRule="auto"/>
      <w:ind w:left="4139" w:hanging="1361"/>
      <w:contextualSpacing w:val="0"/>
      <w:jc w:val="both"/>
    </w:pPr>
    <w:rPr>
      <w:rFonts w:ascii="Arial" w:hAnsi="Arial"/>
      <w:sz w:val="24"/>
    </w:rPr>
  </w:style>
  <w:style w:type="character" w:customStyle="1" w:styleId="TN3Char">
    <w:name w:val="TN3 Char"/>
    <w:basedOn w:val="ListParagraphChar"/>
    <w:link w:val="TN3"/>
    <w:rsid w:val="00B04EDF"/>
    <w:rPr>
      <w:rFonts w:ascii="Arial" w:hAnsi="Arial"/>
      <w:sz w:val="24"/>
    </w:rPr>
  </w:style>
  <w:style w:type="paragraph" w:customStyle="1" w:styleId="TN5">
    <w:name w:val="TN5"/>
    <w:basedOn w:val="ListParagraph"/>
    <w:link w:val="TN5Char"/>
    <w:qFormat/>
    <w:rsid w:val="00934872"/>
    <w:pPr>
      <w:numPr>
        <w:ilvl w:val="4"/>
      </w:numPr>
      <w:spacing w:before="240" w:after="240" w:line="480" w:lineRule="auto"/>
      <w:ind w:left="5500" w:hanging="1361"/>
      <w:contextualSpacing w:val="0"/>
      <w:jc w:val="both"/>
    </w:pPr>
    <w:rPr>
      <w:rFonts w:ascii="Arial" w:hAnsi="Arial"/>
      <w:sz w:val="24"/>
    </w:rPr>
  </w:style>
  <w:style w:type="character" w:customStyle="1" w:styleId="TN4Char">
    <w:name w:val="TN4 Char"/>
    <w:basedOn w:val="ListParagraphChar"/>
    <w:link w:val="TN4"/>
    <w:rsid w:val="00B04EDF"/>
    <w:rPr>
      <w:rFonts w:ascii="Arial" w:hAnsi="Arial"/>
      <w:sz w:val="24"/>
    </w:rPr>
  </w:style>
  <w:style w:type="character" w:customStyle="1" w:styleId="TN5Char">
    <w:name w:val="TN5 Char"/>
    <w:basedOn w:val="ListParagraphChar"/>
    <w:link w:val="TN5"/>
    <w:rsid w:val="00934872"/>
    <w:rPr>
      <w:rFonts w:ascii="Arial" w:hAnsi="Arial"/>
      <w:sz w:val="24"/>
    </w:rPr>
  </w:style>
  <w:style w:type="paragraph" w:styleId="Title">
    <w:name w:val="Title"/>
    <w:basedOn w:val="Normal"/>
    <w:link w:val="TitleChar"/>
    <w:qFormat/>
    <w:rsid w:val="00A361B1"/>
    <w:pPr>
      <w:spacing w:after="0" w:line="240" w:lineRule="auto"/>
      <w:jc w:val="center"/>
    </w:pPr>
    <w:rPr>
      <w:rFonts w:ascii="Univers" w:eastAsia="Times New Roman" w:hAnsi="Univers" w:cs="Times New Roman"/>
      <w:b/>
      <w:bCs/>
      <w:sz w:val="28"/>
      <w:szCs w:val="24"/>
    </w:rPr>
  </w:style>
  <w:style w:type="character" w:customStyle="1" w:styleId="TitleChar">
    <w:name w:val="Title Char"/>
    <w:basedOn w:val="DefaultParagraphFont"/>
    <w:link w:val="Title"/>
    <w:rsid w:val="00A361B1"/>
    <w:rPr>
      <w:rFonts w:ascii="Univers" w:eastAsia="Times New Roman" w:hAnsi="Univers" w:cs="Times New Roman"/>
      <w:b/>
      <w:bCs/>
      <w:sz w:val="28"/>
      <w:szCs w:val="24"/>
    </w:rPr>
  </w:style>
  <w:style w:type="paragraph" w:customStyle="1" w:styleId="Myown">
    <w:name w:val="My own"/>
    <w:basedOn w:val="Normal"/>
    <w:link w:val="MyownChar"/>
    <w:rsid w:val="00A361B1"/>
    <w:pPr>
      <w:tabs>
        <w:tab w:val="num" w:pos="709"/>
      </w:tabs>
      <w:spacing w:before="240" w:after="240" w:line="480" w:lineRule="auto"/>
      <w:ind w:left="706" w:hanging="706"/>
      <w:jc w:val="both"/>
    </w:pPr>
    <w:rPr>
      <w:rFonts w:ascii="Arial" w:eastAsia="Times New Roman" w:hAnsi="Arial" w:cs="Times New Roman"/>
      <w:sz w:val="24"/>
      <w:szCs w:val="24"/>
    </w:rPr>
  </w:style>
  <w:style w:type="paragraph" w:styleId="Header">
    <w:name w:val="header"/>
    <w:basedOn w:val="Normal"/>
    <w:link w:val="HeaderChar"/>
    <w:rsid w:val="00A361B1"/>
    <w:pPr>
      <w:tabs>
        <w:tab w:val="center" w:pos="4320"/>
        <w:tab w:val="right" w:pos="8640"/>
      </w:tabs>
      <w:spacing w:before="240" w:after="240" w:line="480" w:lineRule="auto"/>
      <w:jc w:val="both"/>
    </w:pPr>
    <w:rPr>
      <w:rFonts w:ascii="Arial" w:eastAsia="Times New Roman" w:hAnsi="Arial" w:cs="Times New Roman"/>
      <w:sz w:val="24"/>
      <w:szCs w:val="20"/>
    </w:rPr>
  </w:style>
  <w:style w:type="character" w:customStyle="1" w:styleId="HeaderChar">
    <w:name w:val="Header Char"/>
    <w:basedOn w:val="DefaultParagraphFont"/>
    <w:link w:val="Header"/>
    <w:rsid w:val="00A361B1"/>
    <w:rPr>
      <w:rFonts w:ascii="Arial" w:eastAsia="Times New Roman" w:hAnsi="Arial" w:cs="Times New Roman"/>
      <w:sz w:val="24"/>
      <w:szCs w:val="20"/>
    </w:rPr>
  </w:style>
  <w:style w:type="paragraph" w:styleId="Footer">
    <w:name w:val="footer"/>
    <w:basedOn w:val="Normal"/>
    <w:link w:val="FooterChar"/>
    <w:uiPriority w:val="99"/>
    <w:unhideWhenUsed/>
    <w:rsid w:val="00EF1F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1F2C"/>
  </w:style>
  <w:style w:type="character" w:styleId="Hyperlink">
    <w:name w:val="Hyperlink"/>
    <w:basedOn w:val="DefaultParagraphFont"/>
    <w:uiPriority w:val="99"/>
    <w:unhideWhenUsed/>
    <w:rsid w:val="004A23AA"/>
    <w:rPr>
      <w:color w:val="0000FF" w:themeColor="hyperlink"/>
      <w:u w:val="single"/>
    </w:rPr>
  </w:style>
  <w:style w:type="paragraph" w:styleId="FootnoteText">
    <w:name w:val="footnote text"/>
    <w:basedOn w:val="Normal"/>
    <w:link w:val="FootnoteTextChar"/>
    <w:uiPriority w:val="99"/>
    <w:semiHidden/>
    <w:unhideWhenUsed/>
    <w:rsid w:val="0057667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76670"/>
    <w:rPr>
      <w:sz w:val="20"/>
      <w:szCs w:val="20"/>
    </w:rPr>
  </w:style>
  <w:style w:type="character" w:styleId="FootnoteReference">
    <w:name w:val="footnote reference"/>
    <w:basedOn w:val="DefaultParagraphFont"/>
    <w:uiPriority w:val="99"/>
    <w:semiHidden/>
    <w:unhideWhenUsed/>
    <w:rsid w:val="00576670"/>
    <w:rPr>
      <w:vertAlign w:val="superscript"/>
    </w:rPr>
  </w:style>
  <w:style w:type="character" w:customStyle="1" w:styleId="Heading2Char">
    <w:name w:val="Heading 2 Char"/>
    <w:basedOn w:val="DefaultParagraphFont"/>
    <w:link w:val="Heading2"/>
    <w:uiPriority w:val="9"/>
    <w:semiHidden/>
    <w:rsid w:val="00F938E1"/>
    <w:rPr>
      <w:rFonts w:asciiTheme="majorHAnsi" w:eastAsiaTheme="majorEastAsia" w:hAnsiTheme="majorHAnsi" w:cstheme="majorBidi"/>
      <w:b/>
      <w:bCs/>
      <w:color w:val="4F81BD" w:themeColor="accent1"/>
      <w:sz w:val="26"/>
      <w:szCs w:val="26"/>
    </w:rPr>
  </w:style>
  <w:style w:type="paragraph" w:styleId="TOC1">
    <w:name w:val="toc 1"/>
    <w:basedOn w:val="Normal"/>
    <w:next w:val="Normal"/>
    <w:autoRedefine/>
    <w:uiPriority w:val="39"/>
    <w:unhideWhenUsed/>
    <w:rsid w:val="00F342F7"/>
    <w:pPr>
      <w:tabs>
        <w:tab w:val="left" w:pos="660"/>
        <w:tab w:val="right" w:leader="dot" w:pos="9016"/>
      </w:tabs>
      <w:spacing w:after="60"/>
    </w:pPr>
  </w:style>
  <w:style w:type="character" w:customStyle="1" w:styleId="Heading3Char">
    <w:name w:val="Heading 3 Char"/>
    <w:basedOn w:val="DefaultParagraphFont"/>
    <w:link w:val="Heading3"/>
    <w:uiPriority w:val="9"/>
    <w:rsid w:val="00F938E1"/>
    <w:rPr>
      <w:rFonts w:asciiTheme="majorHAnsi" w:eastAsiaTheme="majorEastAsia" w:hAnsiTheme="majorHAnsi" w:cstheme="majorBidi"/>
      <w:b/>
      <w:bCs/>
      <w:color w:val="4F81BD" w:themeColor="accent1"/>
    </w:rPr>
  </w:style>
  <w:style w:type="paragraph" w:customStyle="1" w:styleId="Judgment">
    <w:name w:val="Judgment"/>
    <w:basedOn w:val="Myown"/>
    <w:link w:val="JudgmentChar"/>
    <w:rsid w:val="00DC1F46"/>
    <w:pPr>
      <w:numPr>
        <w:numId w:val="30"/>
      </w:numPr>
    </w:pPr>
  </w:style>
  <w:style w:type="character" w:customStyle="1" w:styleId="MyownChar">
    <w:name w:val="My own Char"/>
    <w:basedOn w:val="DefaultParagraphFont"/>
    <w:link w:val="Myown"/>
    <w:rsid w:val="00F65062"/>
    <w:rPr>
      <w:rFonts w:ascii="Arial" w:eastAsia="Times New Roman" w:hAnsi="Arial" w:cs="Times New Roman"/>
      <w:sz w:val="24"/>
      <w:szCs w:val="24"/>
    </w:rPr>
  </w:style>
  <w:style w:type="character" w:customStyle="1" w:styleId="JudgmentChar">
    <w:name w:val="Judgment Char"/>
    <w:basedOn w:val="MyownChar"/>
    <w:link w:val="Judgment"/>
    <w:rsid w:val="00DC1F46"/>
    <w:rPr>
      <w:rFonts w:ascii="Arial" w:eastAsia="Times New Roman" w:hAnsi="Arial" w:cs="Times New Roman"/>
      <w:sz w:val="24"/>
      <w:szCs w:val="24"/>
    </w:rPr>
  </w:style>
  <w:style w:type="character" w:styleId="CommentReference">
    <w:name w:val="annotation reference"/>
    <w:basedOn w:val="DefaultParagraphFont"/>
    <w:uiPriority w:val="99"/>
    <w:semiHidden/>
    <w:unhideWhenUsed/>
    <w:rsid w:val="00E50222"/>
    <w:rPr>
      <w:sz w:val="16"/>
      <w:szCs w:val="16"/>
    </w:rPr>
  </w:style>
  <w:style w:type="paragraph" w:styleId="CommentText">
    <w:name w:val="annotation text"/>
    <w:basedOn w:val="Normal"/>
    <w:link w:val="CommentTextChar"/>
    <w:uiPriority w:val="99"/>
    <w:semiHidden/>
    <w:unhideWhenUsed/>
    <w:rsid w:val="00E50222"/>
    <w:pPr>
      <w:spacing w:line="240" w:lineRule="auto"/>
    </w:pPr>
    <w:rPr>
      <w:sz w:val="20"/>
      <w:szCs w:val="20"/>
    </w:rPr>
  </w:style>
  <w:style w:type="character" w:customStyle="1" w:styleId="CommentTextChar">
    <w:name w:val="Comment Text Char"/>
    <w:basedOn w:val="DefaultParagraphFont"/>
    <w:link w:val="CommentText"/>
    <w:uiPriority w:val="99"/>
    <w:semiHidden/>
    <w:rsid w:val="00E50222"/>
    <w:rPr>
      <w:sz w:val="20"/>
      <w:szCs w:val="20"/>
    </w:rPr>
  </w:style>
  <w:style w:type="paragraph" w:styleId="CommentSubject">
    <w:name w:val="annotation subject"/>
    <w:basedOn w:val="CommentText"/>
    <w:next w:val="CommentText"/>
    <w:link w:val="CommentSubjectChar"/>
    <w:uiPriority w:val="99"/>
    <w:semiHidden/>
    <w:unhideWhenUsed/>
    <w:rsid w:val="00E50222"/>
    <w:rPr>
      <w:b/>
      <w:bCs/>
    </w:rPr>
  </w:style>
  <w:style w:type="character" w:customStyle="1" w:styleId="CommentSubjectChar">
    <w:name w:val="Comment Subject Char"/>
    <w:basedOn w:val="CommentTextChar"/>
    <w:link w:val="CommentSubject"/>
    <w:uiPriority w:val="99"/>
    <w:semiHidden/>
    <w:rsid w:val="00E50222"/>
    <w:rPr>
      <w:b/>
      <w:bCs/>
      <w:sz w:val="20"/>
      <w:szCs w:val="20"/>
    </w:rPr>
  </w:style>
  <w:style w:type="paragraph" w:styleId="BalloonText">
    <w:name w:val="Balloon Text"/>
    <w:basedOn w:val="Normal"/>
    <w:link w:val="BalloonTextChar"/>
    <w:uiPriority w:val="99"/>
    <w:semiHidden/>
    <w:unhideWhenUsed/>
    <w:rsid w:val="00E502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0222"/>
    <w:rPr>
      <w:rFonts w:ascii="Segoe UI" w:hAnsi="Segoe UI" w:cs="Segoe UI"/>
      <w:sz w:val="18"/>
      <w:szCs w:val="18"/>
    </w:rPr>
  </w:style>
  <w:style w:type="paragraph" w:styleId="Quote">
    <w:name w:val="Quote"/>
    <w:basedOn w:val="Judgementsubpara"/>
    <w:next w:val="Normal"/>
    <w:link w:val="QuoteChar"/>
    <w:uiPriority w:val="29"/>
    <w:qFormat/>
    <w:rsid w:val="006B0D1E"/>
    <w:pPr>
      <w:numPr>
        <w:numId w:val="0"/>
      </w:numPr>
      <w:spacing w:line="240" w:lineRule="auto"/>
      <w:ind w:left="1440"/>
    </w:pPr>
    <w:rPr>
      <w:i/>
      <w:iCs/>
    </w:rPr>
  </w:style>
  <w:style w:type="character" w:customStyle="1" w:styleId="QuoteChar">
    <w:name w:val="Quote Char"/>
    <w:basedOn w:val="DefaultParagraphFont"/>
    <w:link w:val="Quote"/>
    <w:uiPriority w:val="29"/>
    <w:rsid w:val="006B0D1E"/>
    <w:rPr>
      <w:rFonts w:ascii="Arial" w:eastAsia="Times New Roman" w:hAnsi="Arial" w:cs="Times New Roman"/>
      <w:i/>
      <w:iCs/>
      <w:sz w:val="24"/>
      <w:szCs w:val="24"/>
    </w:rPr>
  </w:style>
  <w:style w:type="character" w:customStyle="1" w:styleId="UnresolvedMention1">
    <w:name w:val="Unresolved Mention1"/>
    <w:basedOn w:val="DefaultParagraphFont"/>
    <w:uiPriority w:val="99"/>
    <w:semiHidden/>
    <w:unhideWhenUsed/>
    <w:rsid w:val="00022C91"/>
    <w:rPr>
      <w:color w:val="605E5C"/>
      <w:shd w:val="clear" w:color="auto" w:fill="E1DFDD"/>
    </w:rPr>
  </w:style>
  <w:style w:type="character" w:customStyle="1" w:styleId="st">
    <w:name w:val="st"/>
    <w:basedOn w:val="DefaultParagraphFont"/>
    <w:rsid w:val="00715950"/>
  </w:style>
  <w:style w:type="paragraph" w:styleId="Revision">
    <w:name w:val="Revision"/>
    <w:hidden/>
    <w:uiPriority w:val="99"/>
    <w:semiHidden/>
    <w:rsid w:val="00A80026"/>
    <w:pPr>
      <w:spacing w:after="0" w:line="240" w:lineRule="auto"/>
    </w:pPr>
  </w:style>
  <w:style w:type="character" w:customStyle="1" w:styleId="UnresolvedMention">
    <w:name w:val="Unresolved Mention"/>
    <w:basedOn w:val="DefaultParagraphFont"/>
    <w:uiPriority w:val="99"/>
    <w:semiHidden/>
    <w:unhideWhenUsed/>
    <w:rsid w:val="006D56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modibaj43@gmail.com" TargetMode="External"/><Relationship Id="rId4" Type="http://schemas.openxmlformats.org/officeDocument/2006/relationships/settings" Target="settings.xml"/><Relationship Id="rId9" Type="http://schemas.openxmlformats.org/officeDocument/2006/relationships/hyperlink" Target="mailto:hlarane@gmail.com"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elize%20Fourie\Dropbox\my%20documents\Custom%20Office%20Templates\Judgment%20-%20GN%20(202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B90070-1CDD-4ABE-90AE-1BF00C89A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 - GN (2022)</Template>
  <TotalTime>0</TotalTime>
  <Pages>13</Pages>
  <Words>2510</Words>
  <Characters>14309</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16786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Marelize Fourie</dc:creator>
  <cp:lastModifiedBy>Mokone</cp:lastModifiedBy>
  <cp:revision>2</cp:revision>
  <dcterms:created xsi:type="dcterms:W3CDTF">2023-06-09T12:04:00Z</dcterms:created>
  <dcterms:modified xsi:type="dcterms:W3CDTF">2023-06-09T12:04:00Z</dcterms:modified>
</cp:coreProperties>
</file>