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B792" w14:textId="4BEA34C1" w:rsidR="00526812" w:rsidRDefault="00526812" w:rsidP="00526812">
      <w:pPr>
        <w:suppressAutoHyphens/>
        <w:spacing w:after="360" w:line="100" w:lineRule="atLeast"/>
        <w:rPr>
          <w:rFonts w:ascii="Calibri" w:eastAsia="Times New Roman" w:hAnsi="Calibri" w:cs="Calibri"/>
          <w:b/>
          <w:kern w:val="2"/>
          <w:sz w:val="16"/>
          <w:szCs w:val="16"/>
          <w:lang w:eastAsia="ar-SA"/>
        </w:rPr>
      </w:pPr>
      <w:r>
        <w:rPr>
          <w:rFonts w:ascii="Arial" w:hAnsi="Arial" w:cs="Arial"/>
          <w:color w:val="FF0000"/>
          <w:sz w:val="26"/>
          <w:szCs w:val="26"/>
        </w:rPr>
        <w:t>Editorial note: Certain information has been redacted from this judgment in compliance with the law.</w:t>
      </w:r>
    </w:p>
    <w:p w14:paraId="5D773814" w14:textId="3E1FA22F" w:rsidR="00B95A56" w:rsidRPr="00B95A56" w:rsidRDefault="00B95A56" w:rsidP="00B95A56">
      <w:pPr>
        <w:suppressAutoHyphens/>
        <w:spacing w:after="0" w:line="100" w:lineRule="atLeast"/>
        <w:jc w:val="center"/>
        <w:rPr>
          <w:rFonts w:ascii="Calibri" w:eastAsia="Times New Roman" w:hAnsi="Calibri" w:cs="Calibri"/>
          <w:b/>
          <w:kern w:val="2"/>
          <w:sz w:val="16"/>
          <w:szCs w:val="16"/>
          <w:lang w:eastAsia="ar-SA"/>
        </w:rPr>
      </w:pPr>
      <w:r w:rsidRPr="00B95A56">
        <w:rPr>
          <w:rFonts w:ascii="Times New Roman" w:eastAsia="Times New Roman" w:hAnsi="Times New Roman" w:cs="Times New Roman"/>
          <w:noProof/>
          <w:kern w:val="2"/>
          <w:sz w:val="24"/>
          <w:szCs w:val="24"/>
          <w:lang w:eastAsia="en-ZA"/>
        </w:rPr>
        <w:drawing>
          <wp:inline distT="0" distB="0" distL="0" distR="0" wp14:anchorId="167C4245" wp14:editId="380714BA">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solidFill>
                      <a:srgbClr val="FFFFFF"/>
                    </a:solidFill>
                    <a:ln>
                      <a:noFill/>
                    </a:ln>
                  </pic:spPr>
                </pic:pic>
              </a:graphicData>
            </a:graphic>
          </wp:inline>
        </w:drawing>
      </w:r>
    </w:p>
    <w:p w14:paraId="41AF4B1B" w14:textId="77777777" w:rsidR="00B95A56" w:rsidRPr="00B95A56" w:rsidRDefault="00B95A56" w:rsidP="00B95A56">
      <w:pPr>
        <w:tabs>
          <w:tab w:val="left" w:pos="3570"/>
        </w:tabs>
        <w:suppressAutoHyphens/>
        <w:spacing w:after="0" w:line="100" w:lineRule="atLeast"/>
        <w:jc w:val="center"/>
        <w:outlineLvl w:val="0"/>
        <w:rPr>
          <w:rFonts w:ascii="Calibri" w:eastAsia="Times New Roman" w:hAnsi="Calibri" w:cs="Calibri"/>
          <w:b/>
          <w:kern w:val="2"/>
          <w:sz w:val="16"/>
          <w:szCs w:val="16"/>
          <w:lang w:eastAsia="ar-SA"/>
        </w:rPr>
      </w:pPr>
    </w:p>
    <w:p w14:paraId="7CE11D9A" w14:textId="77777777" w:rsidR="00B95A56" w:rsidRPr="00B95A56" w:rsidRDefault="00B95A56" w:rsidP="00B95A56">
      <w:pPr>
        <w:tabs>
          <w:tab w:val="left" w:pos="3570"/>
        </w:tabs>
        <w:suppressAutoHyphens/>
        <w:spacing w:after="0" w:line="100" w:lineRule="atLeast"/>
        <w:jc w:val="center"/>
        <w:rPr>
          <w:rFonts w:ascii="Times New Roman" w:eastAsia="Times New Roman" w:hAnsi="Times New Roman" w:cs="Times New Roman"/>
          <w:b/>
          <w:kern w:val="2"/>
          <w:sz w:val="24"/>
          <w:szCs w:val="24"/>
          <w:lang w:eastAsia="ar-SA"/>
        </w:rPr>
      </w:pPr>
    </w:p>
    <w:p w14:paraId="63399222" w14:textId="77777777" w:rsidR="00B95A56" w:rsidRPr="00B95A56" w:rsidRDefault="00B95A56" w:rsidP="00B95A56">
      <w:pPr>
        <w:tabs>
          <w:tab w:val="left" w:pos="2403"/>
        </w:tabs>
        <w:kinsoku w:val="0"/>
        <w:overflowPunct w:val="0"/>
        <w:spacing w:after="0" w:line="360" w:lineRule="auto"/>
        <w:ind w:right="194"/>
        <w:jc w:val="center"/>
        <w:rPr>
          <w:rFonts w:ascii="Times New Roman" w:eastAsia="Times New Roman" w:hAnsi="Times New Roman" w:cs="Times New Roman"/>
          <w:b/>
          <w:w w:val="105"/>
          <w:sz w:val="24"/>
          <w:szCs w:val="24"/>
          <w:lang w:val="en-GB" w:eastAsia="en-GB"/>
        </w:rPr>
      </w:pPr>
      <w:r w:rsidRPr="00B95A56">
        <w:rPr>
          <w:rFonts w:ascii="Times New Roman" w:eastAsia="Times New Roman" w:hAnsi="Times New Roman" w:cs="Times New Roman"/>
          <w:b/>
          <w:w w:val="105"/>
          <w:sz w:val="24"/>
          <w:szCs w:val="24"/>
          <w:lang w:val="en-GB" w:eastAsia="en-GB"/>
        </w:rPr>
        <w:t>IN THE HIGH COURT OF SOUTH AFRICA</w:t>
      </w:r>
    </w:p>
    <w:p w14:paraId="32A7FF7D" w14:textId="5F61D199" w:rsidR="00B95A56" w:rsidRPr="00B95A56" w:rsidRDefault="00C62964" w:rsidP="00B95A56">
      <w:pPr>
        <w:tabs>
          <w:tab w:val="left" w:pos="2403"/>
        </w:tabs>
        <w:kinsoku w:val="0"/>
        <w:overflowPunct w:val="0"/>
        <w:spacing w:after="0" w:line="360" w:lineRule="auto"/>
        <w:ind w:right="194"/>
        <w:jc w:val="center"/>
        <w:rPr>
          <w:rFonts w:ascii="Times New Roman" w:eastAsia="Times New Roman" w:hAnsi="Times New Roman" w:cs="Times New Roman"/>
          <w:b/>
          <w:w w:val="105"/>
          <w:sz w:val="24"/>
          <w:szCs w:val="24"/>
          <w:lang w:val="en-GB" w:eastAsia="en-GB"/>
        </w:rPr>
      </w:pPr>
      <w:r>
        <w:rPr>
          <w:rFonts w:ascii="Times New Roman" w:eastAsia="Times New Roman" w:hAnsi="Times New Roman" w:cs="Times New Roman"/>
          <w:b/>
          <w:w w:val="105"/>
          <w:sz w:val="24"/>
          <w:szCs w:val="24"/>
          <w:lang w:val="en-GB" w:eastAsia="en-GB"/>
        </w:rPr>
        <w:t>(GAUTENG</w:t>
      </w:r>
      <w:r w:rsidR="00B95A56" w:rsidRPr="00B95A56">
        <w:rPr>
          <w:rFonts w:ascii="Times New Roman" w:eastAsia="Times New Roman" w:hAnsi="Times New Roman" w:cs="Times New Roman"/>
          <w:b/>
          <w:w w:val="105"/>
          <w:sz w:val="24"/>
          <w:szCs w:val="24"/>
          <w:lang w:val="en-GB" w:eastAsia="en-GB"/>
        </w:rPr>
        <w:t xml:space="preserve"> DIVISON</w:t>
      </w:r>
      <w:r>
        <w:rPr>
          <w:rFonts w:ascii="Times New Roman" w:eastAsia="Times New Roman" w:hAnsi="Times New Roman" w:cs="Times New Roman"/>
          <w:b/>
          <w:w w:val="105"/>
          <w:sz w:val="24"/>
          <w:szCs w:val="24"/>
          <w:lang w:val="en-GB" w:eastAsia="en-GB"/>
        </w:rPr>
        <w:t>, PRETORIA</w:t>
      </w:r>
      <w:r w:rsidR="00B95A56" w:rsidRPr="00B95A56">
        <w:rPr>
          <w:rFonts w:ascii="Times New Roman" w:eastAsia="Times New Roman" w:hAnsi="Times New Roman" w:cs="Times New Roman"/>
          <w:b/>
          <w:w w:val="105"/>
          <w:sz w:val="24"/>
          <w:szCs w:val="24"/>
          <w:lang w:val="en-GB" w:eastAsia="en-GB"/>
        </w:rPr>
        <w:t>)</w:t>
      </w:r>
    </w:p>
    <w:p w14:paraId="72012FC8" w14:textId="77777777" w:rsidR="00B95A56" w:rsidRPr="00B95A56" w:rsidRDefault="00B95A56" w:rsidP="00B95A56">
      <w:pPr>
        <w:tabs>
          <w:tab w:val="left" w:pos="3570"/>
        </w:tabs>
        <w:suppressAutoHyphens/>
        <w:spacing w:after="0" w:line="100" w:lineRule="atLeast"/>
        <w:jc w:val="right"/>
        <w:rPr>
          <w:rFonts w:ascii="Times New Roman" w:eastAsia="Times New Roman" w:hAnsi="Times New Roman" w:cs="Times New Roman"/>
          <w:kern w:val="2"/>
          <w:sz w:val="28"/>
          <w:szCs w:val="28"/>
          <w:lang w:eastAsia="ar-SA"/>
        </w:rPr>
      </w:pPr>
    </w:p>
    <w:p w14:paraId="3292EF89" w14:textId="77777777" w:rsidR="00B95A56" w:rsidRPr="00B95A56" w:rsidRDefault="00B95A56" w:rsidP="00B95A56">
      <w:pPr>
        <w:tabs>
          <w:tab w:val="left" w:pos="3570"/>
        </w:tabs>
        <w:suppressAutoHyphens/>
        <w:spacing w:after="0" w:line="100" w:lineRule="atLeast"/>
        <w:jc w:val="right"/>
        <w:rPr>
          <w:rFonts w:ascii="Times New Roman" w:eastAsia="Times New Roman" w:hAnsi="Times New Roman" w:cs="Times New Roman"/>
          <w:kern w:val="2"/>
          <w:sz w:val="28"/>
          <w:szCs w:val="28"/>
          <w:lang w:eastAsia="ar-SA"/>
        </w:rPr>
      </w:pPr>
    </w:p>
    <w:p w14:paraId="49FC398E" w14:textId="2AF3EB4D" w:rsidR="00B95A56" w:rsidRPr="00B95A56" w:rsidRDefault="00B95A56" w:rsidP="00B95A56">
      <w:pPr>
        <w:tabs>
          <w:tab w:val="left" w:pos="3570"/>
        </w:tabs>
        <w:suppressAutoHyphens/>
        <w:spacing w:after="0" w:line="100" w:lineRule="atLeast"/>
        <w:jc w:val="right"/>
        <w:rPr>
          <w:rFonts w:ascii="Times New Roman" w:eastAsia="Times New Roman" w:hAnsi="Times New Roman" w:cs="Times New Roman"/>
          <w:b/>
          <w:kern w:val="2"/>
          <w:sz w:val="28"/>
          <w:szCs w:val="28"/>
          <w:lang w:eastAsia="ar-SA"/>
        </w:rPr>
      </w:pPr>
      <w:r w:rsidRPr="00B95A56">
        <w:rPr>
          <w:rFonts w:ascii="Times New Roman" w:eastAsia="Times New Roman" w:hAnsi="Times New Roman" w:cs="Times New Roman"/>
          <w:kern w:val="2"/>
          <w:sz w:val="28"/>
          <w:szCs w:val="28"/>
          <w:lang w:eastAsia="ar-SA"/>
        </w:rPr>
        <w:t>Case No.:</w:t>
      </w:r>
      <w:r w:rsidR="00BD2D62">
        <w:rPr>
          <w:rFonts w:ascii="Times New Roman" w:eastAsia="Times New Roman" w:hAnsi="Times New Roman" w:cs="Times New Roman"/>
          <w:kern w:val="2"/>
          <w:sz w:val="28"/>
          <w:szCs w:val="28"/>
          <w:lang w:eastAsia="ar-SA"/>
        </w:rPr>
        <w:t xml:space="preserve"> </w:t>
      </w:r>
      <w:r w:rsidR="0053208D">
        <w:rPr>
          <w:rFonts w:ascii="Times New Roman" w:eastAsia="Times New Roman" w:hAnsi="Times New Roman" w:cs="Times New Roman"/>
          <w:b/>
          <w:kern w:val="2"/>
          <w:sz w:val="28"/>
          <w:szCs w:val="28"/>
          <w:lang w:eastAsia="ar-SA"/>
        </w:rPr>
        <w:t>1930</w:t>
      </w:r>
      <w:r w:rsidR="00F9227D">
        <w:rPr>
          <w:rFonts w:ascii="Times New Roman" w:eastAsia="Times New Roman" w:hAnsi="Times New Roman" w:cs="Times New Roman"/>
          <w:b/>
          <w:kern w:val="2"/>
          <w:sz w:val="28"/>
          <w:szCs w:val="28"/>
          <w:lang w:eastAsia="ar-SA"/>
        </w:rPr>
        <w:t>/20</w:t>
      </w:r>
      <w:r w:rsidR="00AA1A36">
        <w:rPr>
          <w:rFonts w:ascii="Times New Roman" w:eastAsia="Times New Roman" w:hAnsi="Times New Roman" w:cs="Times New Roman"/>
          <w:b/>
          <w:kern w:val="2"/>
          <w:sz w:val="28"/>
          <w:szCs w:val="28"/>
          <w:lang w:eastAsia="ar-SA"/>
        </w:rPr>
        <w:t>2</w:t>
      </w:r>
      <w:r w:rsidR="0053208D">
        <w:rPr>
          <w:rFonts w:ascii="Times New Roman" w:eastAsia="Times New Roman" w:hAnsi="Times New Roman" w:cs="Times New Roman"/>
          <w:b/>
          <w:kern w:val="2"/>
          <w:sz w:val="28"/>
          <w:szCs w:val="28"/>
          <w:lang w:eastAsia="ar-SA"/>
        </w:rPr>
        <w:t>1</w:t>
      </w:r>
    </w:p>
    <w:p w14:paraId="6C38CDCE" w14:textId="77777777" w:rsidR="00B95A56" w:rsidRPr="00B95A56" w:rsidRDefault="00B95A56" w:rsidP="00B95A5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p>
    <w:p w14:paraId="5A3C5424" w14:textId="2B6E2E4E" w:rsidR="00B95A56" w:rsidRPr="00B95A56" w:rsidRDefault="00C62964" w:rsidP="00B95A5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noProof/>
          <w:kern w:val="2"/>
          <w:sz w:val="28"/>
          <w:szCs w:val="28"/>
          <w:lang w:eastAsia="en-ZA"/>
        </w:rPr>
        <w:drawing>
          <wp:inline distT="0" distB="0" distL="0" distR="0" wp14:anchorId="07C8E58F" wp14:editId="782E8340">
            <wp:extent cx="2780030" cy="1122045"/>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0030" cy="1122045"/>
                    </a:xfrm>
                    <a:prstGeom prst="rect">
                      <a:avLst/>
                    </a:prstGeom>
                    <a:noFill/>
                  </pic:spPr>
                </pic:pic>
              </a:graphicData>
            </a:graphic>
          </wp:inline>
        </w:drawing>
      </w:r>
    </w:p>
    <w:p w14:paraId="5774D01A" w14:textId="77777777" w:rsidR="00B95A56" w:rsidRPr="00B95A56" w:rsidRDefault="00B95A56" w:rsidP="00B95A5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p>
    <w:p w14:paraId="37606C48" w14:textId="77777777" w:rsidR="00B95A56" w:rsidRPr="00B95A56" w:rsidRDefault="00B95A56" w:rsidP="00B95A5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r w:rsidRPr="00B95A56">
        <w:rPr>
          <w:rFonts w:ascii="Times New Roman" w:eastAsia="Times New Roman" w:hAnsi="Times New Roman" w:cs="Times New Roman"/>
          <w:kern w:val="2"/>
          <w:sz w:val="28"/>
          <w:szCs w:val="28"/>
          <w:lang w:eastAsia="ar-SA"/>
        </w:rPr>
        <w:t>In the matter between:</w:t>
      </w:r>
    </w:p>
    <w:p w14:paraId="0926E325" w14:textId="77777777" w:rsidR="00B95A56" w:rsidRPr="0053208D" w:rsidRDefault="00B95A56" w:rsidP="00B95A5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p>
    <w:p w14:paraId="33E4C5E1" w14:textId="0317CB0E" w:rsidR="00AA1A36" w:rsidRPr="0053208D" w:rsidRDefault="00BD2D62" w:rsidP="00AA1A3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r>
        <w:rPr>
          <w:rFonts w:ascii="Times" w:eastAsia="Arial" w:hAnsi="Times" w:cs="Arial"/>
          <w:b/>
          <w:sz w:val="28"/>
          <w:szCs w:val="28"/>
        </w:rPr>
        <w:t>MGK</w:t>
      </w:r>
      <w:r w:rsidR="001502BC" w:rsidRPr="0053208D">
        <w:rPr>
          <w:rFonts w:ascii="Times" w:eastAsia="Times New Roman" w:hAnsi="Times" w:cs="Times New Roman"/>
          <w:b/>
          <w:kern w:val="2"/>
          <w:sz w:val="28"/>
          <w:szCs w:val="28"/>
          <w:lang w:eastAsia="ar-SA"/>
        </w:rPr>
        <w:tab/>
      </w:r>
      <w:r w:rsidR="001502BC" w:rsidRPr="0053208D">
        <w:rPr>
          <w:rFonts w:ascii="Times" w:eastAsia="Times New Roman" w:hAnsi="Times" w:cs="Times New Roman"/>
          <w:b/>
          <w:kern w:val="2"/>
          <w:sz w:val="28"/>
          <w:szCs w:val="28"/>
          <w:lang w:eastAsia="ar-SA"/>
        </w:rPr>
        <w:tab/>
      </w:r>
      <w:r w:rsidR="00B95A56" w:rsidRPr="0053208D">
        <w:rPr>
          <w:rFonts w:ascii="Times" w:eastAsia="Times New Roman" w:hAnsi="Times" w:cs="Times New Roman"/>
          <w:kern w:val="2"/>
          <w:sz w:val="28"/>
          <w:szCs w:val="28"/>
          <w:lang w:eastAsia="ar-SA"/>
        </w:rPr>
        <w:tab/>
      </w:r>
      <w:r w:rsidR="00DD0F2C">
        <w:rPr>
          <w:rFonts w:ascii="Times" w:eastAsia="Times New Roman" w:hAnsi="Times" w:cs="Times New Roman"/>
          <w:kern w:val="2"/>
          <w:sz w:val="28"/>
          <w:szCs w:val="28"/>
          <w:lang w:eastAsia="ar-SA"/>
        </w:rPr>
        <w:tab/>
      </w:r>
      <w:r w:rsidR="00DD0F2C">
        <w:rPr>
          <w:rFonts w:ascii="Times" w:eastAsia="Times New Roman" w:hAnsi="Times" w:cs="Times New Roman"/>
          <w:kern w:val="2"/>
          <w:sz w:val="28"/>
          <w:szCs w:val="28"/>
          <w:lang w:eastAsia="ar-SA"/>
        </w:rPr>
        <w:tab/>
      </w:r>
      <w:r w:rsidR="001502BC" w:rsidRPr="0053208D">
        <w:rPr>
          <w:rFonts w:ascii="Times" w:eastAsia="Times New Roman" w:hAnsi="Times" w:cs="Times New Roman"/>
          <w:kern w:val="2"/>
          <w:sz w:val="28"/>
          <w:szCs w:val="28"/>
          <w:lang w:eastAsia="ar-SA"/>
        </w:rPr>
        <w:tab/>
      </w:r>
      <w:r w:rsidR="00AA1A36" w:rsidRPr="0053208D">
        <w:rPr>
          <w:rFonts w:ascii="Times New Roman" w:eastAsia="Times New Roman" w:hAnsi="Times New Roman" w:cs="Times New Roman"/>
          <w:kern w:val="2"/>
          <w:sz w:val="28"/>
          <w:szCs w:val="28"/>
          <w:lang w:eastAsia="ar-SA"/>
        </w:rPr>
        <w:t>Applicant</w:t>
      </w:r>
    </w:p>
    <w:p w14:paraId="6A880E7F" w14:textId="77777777" w:rsidR="00B95A56" w:rsidRPr="0053208D" w:rsidRDefault="00B95A56" w:rsidP="00B95A5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p>
    <w:p w14:paraId="00A0FC1A" w14:textId="77777777" w:rsidR="00B95A56" w:rsidRPr="0053208D" w:rsidRDefault="00B95A56" w:rsidP="00B95A56">
      <w:pPr>
        <w:tabs>
          <w:tab w:val="left" w:pos="3570"/>
        </w:tabs>
        <w:suppressAutoHyphens/>
        <w:spacing w:after="0" w:line="100" w:lineRule="atLeast"/>
        <w:jc w:val="both"/>
        <w:rPr>
          <w:rFonts w:ascii="Times New Roman" w:eastAsia="Times New Roman" w:hAnsi="Times New Roman" w:cs="Times New Roman"/>
          <w:b/>
          <w:kern w:val="2"/>
          <w:sz w:val="28"/>
          <w:szCs w:val="28"/>
          <w:lang w:eastAsia="ar-SA"/>
        </w:rPr>
      </w:pPr>
    </w:p>
    <w:p w14:paraId="3AF41C61" w14:textId="77777777" w:rsidR="00B95A56" w:rsidRPr="0053208D" w:rsidRDefault="00B95A56" w:rsidP="00B95A5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r w:rsidRPr="0053208D">
        <w:rPr>
          <w:rFonts w:ascii="Times New Roman" w:eastAsia="Times New Roman" w:hAnsi="Times New Roman" w:cs="Times New Roman"/>
          <w:kern w:val="2"/>
          <w:sz w:val="28"/>
          <w:szCs w:val="28"/>
          <w:lang w:eastAsia="ar-SA"/>
        </w:rPr>
        <w:t>and</w:t>
      </w:r>
    </w:p>
    <w:p w14:paraId="41F19227" w14:textId="77777777" w:rsidR="00B95A56" w:rsidRPr="0053208D" w:rsidRDefault="00B95A56" w:rsidP="00B95A5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p>
    <w:p w14:paraId="6B80AA19" w14:textId="078ED7F0" w:rsidR="00AA1A36" w:rsidRPr="0053208D" w:rsidRDefault="0053208D" w:rsidP="00AA1A3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r w:rsidRPr="0053208D">
        <w:rPr>
          <w:rFonts w:ascii="Times" w:eastAsia="Arial" w:hAnsi="Times" w:cs="Arial"/>
          <w:b/>
          <w:sz w:val="28"/>
          <w:szCs w:val="28"/>
        </w:rPr>
        <w:t>LEGAL PRACTICE COUNCIL</w:t>
      </w:r>
      <w:r w:rsidR="00AA1A36" w:rsidRPr="0053208D">
        <w:rPr>
          <w:rFonts w:ascii="Times New Roman" w:eastAsia="Times New Roman" w:hAnsi="Times New Roman" w:cs="Times New Roman"/>
          <w:b/>
          <w:kern w:val="2"/>
          <w:sz w:val="28"/>
          <w:szCs w:val="28"/>
          <w:lang w:eastAsia="ar-SA"/>
        </w:rPr>
        <w:tab/>
      </w:r>
      <w:r w:rsidR="00AA1A36" w:rsidRPr="0053208D">
        <w:rPr>
          <w:rFonts w:ascii="Times New Roman" w:eastAsia="Times New Roman" w:hAnsi="Times New Roman" w:cs="Times New Roman"/>
          <w:b/>
          <w:kern w:val="2"/>
          <w:sz w:val="28"/>
          <w:szCs w:val="28"/>
          <w:lang w:eastAsia="ar-SA"/>
        </w:rPr>
        <w:tab/>
      </w:r>
      <w:r w:rsidR="00AA1A36" w:rsidRPr="0053208D">
        <w:rPr>
          <w:rFonts w:ascii="Times New Roman" w:eastAsia="Times New Roman" w:hAnsi="Times New Roman" w:cs="Times New Roman"/>
          <w:b/>
          <w:kern w:val="2"/>
          <w:sz w:val="28"/>
          <w:szCs w:val="28"/>
          <w:lang w:eastAsia="ar-SA"/>
        </w:rPr>
        <w:tab/>
      </w:r>
      <w:r w:rsidRPr="0053208D">
        <w:rPr>
          <w:rFonts w:ascii="Times New Roman" w:eastAsia="Times New Roman" w:hAnsi="Times New Roman" w:cs="Times New Roman"/>
          <w:bCs/>
          <w:kern w:val="2"/>
          <w:sz w:val="28"/>
          <w:szCs w:val="28"/>
          <w:lang w:eastAsia="ar-SA"/>
        </w:rPr>
        <w:tab/>
        <w:t>F</w:t>
      </w:r>
      <w:r w:rsidR="001502BC" w:rsidRPr="0053208D">
        <w:rPr>
          <w:rFonts w:ascii="Times New Roman" w:eastAsia="Times New Roman" w:hAnsi="Times New Roman" w:cs="Times New Roman"/>
          <w:bCs/>
          <w:kern w:val="2"/>
          <w:sz w:val="28"/>
          <w:szCs w:val="28"/>
          <w:lang w:eastAsia="ar-SA"/>
        </w:rPr>
        <w:t xml:space="preserve">irst </w:t>
      </w:r>
      <w:r w:rsidR="00AA1A36" w:rsidRPr="0053208D">
        <w:rPr>
          <w:rFonts w:ascii="Times New Roman" w:eastAsia="Times New Roman" w:hAnsi="Times New Roman" w:cs="Times New Roman"/>
          <w:kern w:val="2"/>
          <w:sz w:val="28"/>
          <w:szCs w:val="28"/>
          <w:lang w:eastAsia="ar-SA"/>
        </w:rPr>
        <w:t>Respondent</w:t>
      </w:r>
    </w:p>
    <w:p w14:paraId="420A694F" w14:textId="77777777" w:rsidR="00AA1A36" w:rsidRPr="0053208D" w:rsidRDefault="00AA1A36" w:rsidP="00B95A56">
      <w:pPr>
        <w:tabs>
          <w:tab w:val="left" w:pos="3570"/>
        </w:tabs>
        <w:suppressAutoHyphens/>
        <w:spacing w:after="0" w:line="100" w:lineRule="atLeast"/>
        <w:jc w:val="both"/>
        <w:rPr>
          <w:rFonts w:ascii="Times New Roman" w:eastAsia="Times New Roman" w:hAnsi="Times New Roman" w:cs="Times New Roman"/>
          <w:b/>
          <w:kern w:val="2"/>
          <w:sz w:val="28"/>
          <w:szCs w:val="28"/>
          <w:lang w:eastAsia="ar-SA"/>
        </w:rPr>
      </w:pPr>
    </w:p>
    <w:p w14:paraId="2476C8A7" w14:textId="37FA948A" w:rsidR="00B95A56" w:rsidRDefault="0053208D" w:rsidP="00B95A56">
      <w:pPr>
        <w:tabs>
          <w:tab w:val="left" w:pos="3570"/>
        </w:tabs>
        <w:suppressAutoHyphens/>
        <w:spacing w:after="0" w:line="100" w:lineRule="atLeast"/>
        <w:jc w:val="both"/>
        <w:rPr>
          <w:rFonts w:ascii="Times New Roman" w:eastAsia="Times New Roman" w:hAnsi="Times New Roman" w:cs="Times New Roman"/>
          <w:bCs/>
          <w:kern w:val="2"/>
          <w:sz w:val="28"/>
          <w:szCs w:val="28"/>
          <w:lang w:eastAsia="ar-SA"/>
        </w:rPr>
      </w:pPr>
      <w:r w:rsidRPr="0053208D">
        <w:rPr>
          <w:rFonts w:ascii="Times New Roman" w:eastAsia="Times New Roman" w:hAnsi="Times New Roman" w:cs="Times New Roman"/>
          <w:b/>
          <w:kern w:val="2"/>
          <w:sz w:val="28"/>
          <w:szCs w:val="28"/>
          <w:lang w:val="en-US" w:eastAsia="ar-SA"/>
        </w:rPr>
        <w:t>KALIPA KAGISO MANGALISO MAFUNGO</w:t>
      </w:r>
      <w:r w:rsidR="001502BC" w:rsidRPr="0053208D">
        <w:rPr>
          <w:rFonts w:ascii="Times New Roman" w:eastAsia="Times New Roman" w:hAnsi="Times New Roman" w:cs="Times New Roman"/>
          <w:b/>
          <w:kern w:val="2"/>
          <w:sz w:val="28"/>
          <w:szCs w:val="28"/>
          <w:lang w:eastAsia="ar-SA"/>
        </w:rPr>
        <w:tab/>
      </w:r>
      <w:r w:rsidR="001502BC" w:rsidRPr="0053208D">
        <w:rPr>
          <w:rFonts w:ascii="Times New Roman" w:eastAsia="Times New Roman" w:hAnsi="Times New Roman" w:cs="Times New Roman"/>
          <w:b/>
          <w:kern w:val="2"/>
          <w:sz w:val="28"/>
          <w:szCs w:val="28"/>
          <w:lang w:eastAsia="ar-SA"/>
        </w:rPr>
        <w:tab/>
      </w:r>
      <w:r w:rsidR="001502BC" w:rsidRPr="0053208D">
        <w:rPr>
          <w:rFonts w:ascii="Times New Roman" w:eastAsia="Times New Roman" w:hAnsi="Times New Roman" w:cs="Times New Roman"/>
          <w:bCs/>
          <w:kern w:val="2"/>
          <w:sz w:val="28"/>
          <w:szCs w:val="28"/>
          <w:lang w:eastAsia="ar-SA"/>
        </w:rPr>
        <w:t>Second</w:t>
      </w:r>
      <w:r w:rsidR="003440F4">
        <w:rPr>
          <w:rFonts w:ascii="Times New Roman" w:eastAsia="Times New Roman" w:hAnsi="Times New Roman" w:cs="Times New Roman"/>
          <w:bCs/>
          <w:kern w:val="2"/>
          <w:sz w:val="28"/>
          <w:szCs w:val="28"/>
          <w:lang w:eastAsia="ar-SA"/>
        </w:rPr>
        <w:t xml:space="preserve"> Respondent</w:t>
      </w:r>
    </w:p>
    <w:p w14:paraId="23213100" w14:textId="77777777" w:rsidR="003440F4" w:rsidRPr="0053208D" w:rsidRDefault="003440F4" w:rsidP="00B95A56">
      <w:pPr>
        <w:tabs>
          <w:tab w:val="left" w:pos="3570"/>
        </w:tabs>
        <w:suppressAutoHyphens/>
        <w:spacing w:after="0" w:line="100" w:lineRule="atLeast"/>
        <w:jc w:val="both"/>
        <w:rPr>
          <w:rFonts w:ascii="Times New Roman" w:eastAsia="Times New Roman" w:hAnsi="Times New Roman" w:cs="Times New Roman"/>
          <w:b/>
          <w:kern w:val="2"/>
          <w:sz w:val="28"/>
          <w:szCs w:val="28"/>
          <w:lang w:eastAsia="ar-SA"/>
        </w:rPr>
      </w:pPr>
    </w:p>
    <w:p w14:paraId="7BFC770C" w14:textId="77777777" w:rsidR="00B95A56" w:rsidRPr="00B95A56" w:rsidRDefault="00B95A56" w:rsidP="00B95A5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r w:rsidRPr="00B95A56">
        <w:rPr>
          <w:rFonts w:ascii="Times New Roman" w:eastAsia="Times New Roman" w:hAnsi="Times New Roman" w:cs="Times New Roman"/>
          <w:kern w:val="2"/>
          <w:sz w:val="28"/>
          <w:szCs w:val="28"/>
          <w:lang w:eastAsia="ar-SA"/>
        </w:rPr>
        <w:t>________________________________________________________________</w:t>
      </w:r>
    </w:p>
    <w:p w14:paraId="1F6FF309" w14:textId="77777777" w:rsidR="00B95A56" w:rsidRPr="00B95A56" w:rsidRDefault="00B95A56" w:rsidP="00B95A5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p>
    <w:p w14:paraId="24CB547F" w14:textId="77777777" w:rsidR="00B95A56" w:rsidRPr="00B95A56" w:rsidRDefault="00B95A56" w:rsidP="00B95A56">
      <w:pPr>
        <w:tabs>
          <w:tab w:val="left" w:pos="3570"/>
        </w:tabs>
        <w:suppressAutoHyphens/>
        <w:spacing w:after="0" w:line="100" w:lineRule="atLeast"/>
        <w:jc w:val="center"/>
        <w:rPr>
          <w:rFonts w:ascii="Times New Roman" w:eastAsia="Times New Roman" w:hAnsi="Times New Roman" w:cs="Times New Roman"/>
          <w:kern w:val="2"/>
          <w:sz w:val="28"/>
          <w:szCs w:val="28"/>
          <w:lang w:eastAsia="ar-SA"/>
        </w:rPr>
      </w:pPr>
      <w:r w:rsidRPr="00B95A56">
        <w:rPr>
          <w:rFonts w:ascii="Times New Roman" w:eastAsia="Times New Roman" w:hAnsi="Times New Roman" w:cs="Times New Roman"/>
          <w:b/>
          <w:kern w:val="2"/>
          <w:sz w:val="28"/>
          <w:szCs w:val="28"/>
          <w:lang w:eastAsia="ar-SA"/>
        </w:rPr>
        <w:t xml:space="preserve">JUDGMENT </w:t>
      </w:r>
    </w:p>
    <w:p w14:paraId="277556C4" w14:textId="77777777" w:rsidR="00B95A56" w:rsidRPr="00B95A56" w:rsidRDefault="00B95A56" w:rsidP="00B95A5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r w:rsidRPr="00B95A56">
        <w:rPr>
          <w:rFonts w:ascii="Times New Roman" w:eastAsia="Times New Roman" w:hAnsi="Times New Roman" w:cs="Times New Roman"/>
          <w:kern w:val="2"/>
          <w:sz w:val="28"/>
          <w:szCs w:val="28"/>
          <w:lang w:eastAsia="ar-SA"/>
        </w:rPr>
        <w:t>________________________________________________________________</w:t>
      </w:r>
    </w:p>
    <w:p w14:paraId="5B8E73BE" w14:textId="77777777" w:rsidR="00B95A56" w:rsidRPr="00B95A56" w:rsidRDefault="00B95A56" w:rsidP="00B95A56">
      <w:pPr>
        <w:tabs>
          <w:tab w:val="left" w:pos="3570"/>
        </w:tabs>
        <w:suppressAutoHyphens/>
        <w:spacing w:after="0" w:line="100" w:lineRule="atLeast"/>
        <w:jc w:val="both"/>
        <w:rPr>
          <w:rFonts w:ascii="Times New Roman" w:eastAsia="Times New Roman" w:hAnsi="Times New Roman" w:cs="Times New Roman"/>
          <w:kern w:val="2"/>
          <w:sz w:val="28"/>
          <w:szCs w:val="28"/>
          <w:lang w:eastAsia="ar-SA"/>
        </w:rPr>
      </w:pPr>
    </w:p>
    <w:p w14:paraId="450B6515" w14:textId="77777777" w:rsidR="003440F4" w:rsidRDefault="003440F4" w:rsidP="00B95A56">
      <w:pPr>
        <w:tabs>
          <w:tab w:val="left" w:pos="3570"/>
        </w:tabs>
        <w:suppressAutoHyphens/>
        <w:spacing w:after="0" w:line="100" w:lineRule="atLeast"/>
        <w:jc w:val="both"/>
        <w:rPr>
          <w:rFonts w:ascii="Times New Roman" w:eastAsia="Times New Roman" w:hAnsi="Times New Roman" w:cs="Times New Roman"/>
          <w:b/>
          <w:kern w:val="2"/>
          <w:sz w:val="28"/>
          <w:szCs w:val="28"/>
          <w:u w:val="single"/>
          <w:lang w:eastAsia="ar-SA"/>
        </w:rPr>
      </w:pPr>
    </w:p>
    <w:p w14:paraId="02FB385D" w14:textId="71437C7B" w:rsidR="00B95A56" w:rsidRDefault="00B95A56" w:rsidP="00B95A56">
      <w:pPr>
        <w:tabs>
          <w:tab w:val="left" w:pos="3570"/>
        </w:tabs>
        <w:suppressAutoHyphens/>
        <w:spacing w:after="0" w:line="100" w:lineRule="atLeast"/>
        <w:jc w:val="both"/>
        <w:rPr>
          <w:rFonts w:ascii="Times New Roman" w:eastAsia="Times New Roman" w:hAnsi="Times New Roman" w:cs="Times New Roman"/>
          <w:b/>
          <w:kern w:val="2"/>
          <w:sz w:val="28"/>
          <w:szCs w:val="28"/>
          <w:u w:val="single"/>
          <w:lang w:eastAsia="ar-SA"/>
        </w:rPr>
      </w:pPr>
      <w:r w:rsidRPr="00B95A56">
        <w:rPr>
          <w:rFonts w:ascii="Times New Roman" w:eastAsia="Times New Roman" w:hAnsi="Times New Roman" w:cs="Times New Roman"/>
          <w:b/>
          <w:kern w:val="2"/>
          <w:sz w:val="28"/>
          <w:szCs w:val="28"/>
          <w:u w:val="single"/>
          <w:lang w:eastAsia="ar-SA"/>
        </w:rPr>
        <w:t>SARDIWALLA J:</w:t>
      </w:r>
    </w:p>
    <w:p w14:paraId="3F264957" w14:textId="77777777" w:rsidR="003440F4" w:rsidRDefault="003440F4" w:rsidP="00B95A56">
      <w:pPr>
        <w:tabs>
          <w:tab w:val="left" w:pos="3570"/>
        </w:tabs>
        <w:suppressAutoHyphens/>
        <w:spacing w:after="0" w:line="100" w:lineRule="atLeast"/>
        <w:jc w:val="both"/>
        <w:rPr>
          <w:rFonts w:ascii="Times New Roman" w:eastAsia="Times New Roman" w:hAnsi="Times New Roman" w:cs="Times New Roman"/>
          <w:b/>
          <w:kern w:val="2"/>
          <w:sz w:val="28"/>
          <w:szCs w:val="28"/>
          <w:u w:val="single"/>
          <w:lang w:eastAsia="ar-SA"/>
        </w:rPr>
      </w:pPr>
    </w:p>
    <w:p w14:paraId="0F6FA28F" w14:textId="00219D36" w:rsidR="00C62964" w:rsidRDefault="00C62964" w:rsidP="00B95A56">
      <w:pPr>
        <w:tabs>
          <w:tab w:val="left" w:pos="3570"/>
        </w:tabs>
        <w:suppressAutoHyphens/>
        <w:spacing w:after="0" w:line="100" w:lineRule="atLeast"/>
        <w:jc w:val="both"/>
        <w:rPr>
          <w:rFonts w:ascii="Times New Roman" w:eastAsia="Times New Roman" w:hAnsi="Times New Roman" w:cs="Times New Roman"/>
          <w:b/>
          <w:kern w:val="2"/>
          <w:sz w:val="28"/>
          <w:szCs w:val="28"/>
          <w:u w:val="single"/>
          <w:lang w:eastAsia="ar-SA"/>
        </w:rPr>
      </w:pPr>
    </w:p>
    <w:p w14:paraId="7CC3FE84" w14:textId="43A6A523" w:rsidR="006D5B03" w:rsidRPr="003440F4" w:rsidRDefault="00B95A56" w:rsidP="003440F4">
      <w:pPr>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lastRenderedPageBreak/>
        <w:t>[1]</w:t>
      </w:r>
      <w:r w:rsidRPr="003440F4">
        <w:rPr>
          <w:rFonts w:ascii="Times New Roman" w:eastAsia="Times New Roman" w:hAnsi="Times New Roman" w:cs="Times New Roman"/>
          <w:kern w:val="2"/>
          <w:sz w:val="28"/>
          <w:szCs w:val="28"/>
          <w:lang w:eastAsia="ar-SA"/>
        </w:rPr>
        <w:tab/>
        <w:t>The Applicant seek</w:t>
      </w:r>
      <w:r w:rsidR="006D5B03" w:rsidRPr="003440F4">
        <w:rPr>
          <w:rFonts w:ascii="Times New Roman" w:eastAsia="Times New Roman" w:hAnsi="Times New Roman" w:cs="Times New Roman"/>
          <w:kern w:val="2"/>
          <w:sz w:val="28"/>
          <w:szCs w:val="28"/>
          <w:lang w:eastAsia="ar-SA"/>
        </w:rPr>
        <w:t>s</w:t>
      </w:r>
      <w:r w:rsidRPr="003440F4">
        <w:rPr>
          <w:rFonts w:ascii="Times New Roman" w:eastAsia="Times New Roman" w:hAnsi="Times New Roman" w:cs="Times New Roman"/>
          <w:kern w:val="2"/>
          <w:sz w:val="28"/>
          <w:szCs w:val="28"/>
          <w:lang w:eastAsia="ar-SA"/>
        </w:rPr>
        <w:t xml:space="preserve"> to review an</w:t>
      </w:r>
      <w:r w:rsidR="00F9227D" w:rsidRPr="003440F4">
        <w:rPr>
          <w:rFonts w:ascii="Times New Roman" w:eastAsia="Times New Roman" w:hAnsi="Times New Roman" w:cs="Times New Roman"/>
          <w:kern w:val="2"/>
          <w:sz w:val="28"/>
          <w:szCs w:val="28"/>
          <w:lang w:eastAsia="ar-SA"/>
        </w:rPr>
        <w:t>d set aside the</w:t>
      </w:r>
      <w:r w:rsidR="0053208D" w:rsidRPr="003440F4">
        <w:rPr>
          <w:rFonts w:ascii="Times New Roman" w:eastAsia="Times New Roman" w:hAnsi="Times New Roman" w:cs="Times New Roman"/>
          <w:kern w:val="2"/>
          <w:sz w:val="28"/>
          <w:szCs w:val="28"/>
          <w:lang w:eastAsia="ar-SA"/>
        </w:rPr>
        <w:t xml:space="preserve"> recommendation of the Investigating Committee</w:t>
      </w:r>
      <w:r w:rsidR="00F9227D" w:rsidRPr="003440F4">
        <w:rPr>
          <w:rFonts w:ascii="Times New Roman" w:eastAsia="Times New Roman" w:hAnsi="Times New Roman" w:cs="Times New Roman"/>
          <w:kern w:val="2"/>
          <w:sz w:val="28"/>
          <w:szCs w:val="28"/>
          <w:lang w:eastAsia="ar-SA"/>
        </w:rPr>
        <w:t xml:space="preserve"> </w:t>
      </w:r>
      <w:r w:rsidR="0053208D" w:rsidRPr="003440F4">
        <w:rPr>
          <w:rFonts w:ascii="Times New Roman" w:eastAsia="Times New Roman" w:hAnsi="Times New Roman" w:cs="Times New Roman"/>
          <w:kern w:val="2"/>
          <w:sz w:val="28"/>
          <w:szCs w:val="28"/>
          <w:lang w:eastAsia="ar-SA"/>
        </w:rPr>
        <w:t>se</w:t>
      </w:r>
      <w:r w:rsidR="004F0846" w:rsidRPr="003440F4">
        <w:rPr>
          <w:rFonts w:ascii="Times New Roman" w:eastAsia="Times New Roman" w:hAnsi="Times New Roman" w:cs="Times New Roman"/>
          <w:kern w:val="2"/>
          <w:sz w:val="28"/>
          <w:szCs w:val="28"/>
          <w:lang w:eastAsia="ar-SA"/>
        </w:rPr>
        <w:t>t</w:t>
      </w:r>
      <w:r w:rsidR="0053208D" w:rsidRPr="003440F4">
        <w:rPr>
          <w:rFonts w:ascii="Times New Roman" w:eastAsia="Times New Roman" w:hAnsi="Times New Roman" w:cs="Times New Roman"/>
          <w:kern w:val="2"/>
          <w:sz w:val="28"/>
          <w:szCs w:val="28"/>
          <w:lang w:eastAsia="ar-SA"/>
        </w:rPr>
        <w:t xml:space="preserve"> out in </w:t>
      </w:r>
      <w:r w:rsidR="00F9227D" w:rsidRPr="003440F4">
        <w:rPr>
          <w:rFonts w:ascii="Times New Roman" w:eastAsia="Times New Roman" w:hAnsi="Times New Roman" w:cs="Times New Roman"/>
          <w:kern w:val="2"/>
          <w:sz w:val="28"/>
          <w:szCs w:val="28"/>
          <w:lang w:eastAsia="ar-SA"/>
        </w:rPr>
        <w:t>th</w:t>
      </w:r>
      <w:r w:rsidR="00AA1A36" w:rsidRPr="003440F4">
        <w:rPr>
          <w:rFonts w:ascii="Times New Roman" w:eastAsia="Times New Roman" w:hAnsi="Times New Roman" w:cs="Times New Roman"/>
          <w:kern w:val="2"/>
          <w:sz w:val="28"/>
          <w:szCs w:val="28"/>
          <w:lang w:eastAsia="ar-SA"/>
        </w:rPr>
        <w:t>e</w:t>
      </w:r>
      <w:r w:rsidR="00F9227D" w:rsidRPr="003440F4">
        <w:rPr>
          <w:rFonts w:ascii="Times New Roman" w:eastAsia="Times New Roman" w:hAnsi="Times New Roman" w:cs="Times New Roman"/>
          <w:kern w:val="2"/>
          <w:sz w:val="28"/>
          <w:szCs w:val="28"/>
          <w:lang w:eastAsia="ar-SA"/>
        </w:rPr>
        <w:t xml:space="preserve"> </w:t>
      </w:r>
      <w:r w:rsidR="0053208D" w:rsidRPr="003440F4">
        <w:rPr>
          <w:rFonts w:ascii="Times New Roman" w:eastAsia="Times New Roman" w:hAnsi="Times New Roman" w:cs="Times New Roman"/>
          <w:kern w:val="2"/>
          <w:sz w:val="28"/>
          <w:szCs w:val="28"/>
          <w:lang w:eastAsia="ar-SA"/>
        </w:rPr>
        <w:t xml:space="preserve">report of </w:t>
      </w:r>
      <w:r w:rsidR="00A0397D" w:rsidRPr="003440F4">
        <w:rPr>
          <w:rFonts w:ascii="Times New Roman" w:eastAsia="Times New Roman" w:hAnsi="Times New Roman" w:cs="Times New Roman"/>
          <w:kern w:val="2"/>
          <w:sz w:val="28"/>
          <w:szCs w:val="28"/>
          <w:lang w:eastAsia="ar-SA"/>
        </w:rPr>
        <w:t>f</w:t>
      </w:r>
      <w:r w:rsidR="008B5A8E" w:rsidRPr="003440F4">
        <w:rPr>
          <w:rFonts w:ascii="Times New Roman" w:eastAsia="Times New Roman" w:hAnsi="Times New Roman" w:cs="Times New Roman"/>
          <w:kern w:val="2"/>
          <w:sz w:val="28"/>
          <w:szCs w:val="28"/>
          <w:lang w:eastAsia="ar-SA"/>
        </w:rPr>
        <w:t xml:space="preserve">irst </w:t>
      </w:r>
      <w:r w:rsidR="00A0397D" w:rsidRPr="003440F4">
        <w:rPr>
          <w:rFonts w:ascii="Times New Roman" w:eastAsia="Times New Roman" w:hAnsi="Times New Roman" w:cs="Times New Roman"/>
          <w:kern w:val="2"/>
          <w:sz w:val="28"/>
          <w:szCs w:val="28"/>
          <w:lang w:eastAsia="ar-SA"/>
        </w:rPr>
        <w:t>r</w:t>
      </w:r>
      <w:r w:rsidR="00F9227D" w:rsidRPr="003440F4">
        <w:rPr>
          <w:rFonts w:ascii="Times New Roman" w:eastAsia="Times New Roman" w:hAnsi="Times New Roman" w:cs="Times New Roman"/>
          <w:kern w:val="2"/>
          <w:sz w:val="28"/>
          <w:szCs w:val="28"/>
          <w:lang w:eastAsia="ar-SA"/>
        </w:rPr>
        <w:t>espondent</w:t>
      </w:r>
      <w:r w:rsidR="0053208D" w:rsidRPr="003440F4">
        <w:rPr>
          <w:rFonts w:ascii="Times New Roman" w:eastAsia="Times New Roman" w:hAnsi="Times New Roman" w:cs="Times New Roman"/>
          <w:kern w:val="2"/>
          <w:sz w:val="28"/>
          <w:szCs w:val="28"/>
          <w:lang w:eastAsia="ar-SA"/>
        </w:rPr>
        <w:t xml:space="preserve"> dated 31 August 2020.</w:t>
      </w:r>
    </w:p>
    <w:p w14:paraId="6B1A037B" w14:textId="77777777" w:rsidR="00C62964" w:rsidRPr="003440F4" w:rsidRDefault="00C62964" w:rsidP="003440F4">
      <w:pPr>
        <w:suppressAutoHyphens/>
        <w:spacing w:after="0" w:line="480" w:lineRule="auto"/>
        <w:jc w:val="both"/>
        <w:rPr>
          <w:rFonts w:ascii="Times New Roman" w:eastAsia="Times New Roman" w:hAnsi="Times New Roman" w:cs="Times New Roman"/>
          <w:kern w:val="2"/>
          <w:sz w:val="28"/>
          <w:szCs w:val="28"/>
          <w:lang w:eastAsia="ar-SA"/>
        </w:rPr>
      </w:pPr>
    </w:p>
    <w:p w14:paraId="18D6FF56" w14:textId="36501656" w:rsidR="004F0846" w:rsidRPr="003440F4" w:rsidRDefault="004F0846"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eastAsia="ar-SA"/>
        </w:rPr>
        <w:t>[2]</w:t>
      </w:r>
      <w:r w:rsidR="00BD2D62">
        <w:rPr>
          <w:rFonts w:ascii="Times New Roman" w:eastAsia="Times New Roman" w:hAnsi="Times New Roman" w:cs="Times New Roman"/>
          <w:kern w:val="2"/>
          <w:sz w:val="28"/>
          <w:szCs w:val="28"/>
          <w:lang w:eastAsia="ar-SA"/>
        </w:rPr>
        <w:tab/>
      </w:r>
      <w:r w:rsidRPr="003440F4">
        <w:rPr>
          <w:rFonts w:ascii="Times New Roman" w:eastAsia="Times New Roman" w:hAnsi="Times New Roman" w:cs="Times New Roman"/>
          <w:kern w:val="2"/>
          <w:sz w:val="28"/>
          <w:szCs w:val="28"/>
          <w:lang w:val="en-US" w:eastAsia="ar-SA"/>
        </w:rPr>
        <w:t xml:space="preserve">The applicant alleges </w:t>
      </w:r>
      <w:r w:rsidR="00C62964" w:rsidRPr="003440F4">
        <w:rPr>
          <w:rFonts w:ascii="Times New Roman" w:eastAsia="Times New Roman" w:hAnsi="Times New Roman" w:cs="Times New Roman"/>
          <w:kern w:val="2"/>
          <w:sz w:val="28"/>
          <w:szCs w:val="28"/>
          <w:lang w:val="en-US" w:eastAsia="ar-SA"/>
        </w:rPr>
        <w:t>gross violation of fundamental</w:t>
      </w:r>
      <w:r w:rsidRPr="003440F4">
        <w:rPr>
          <w:rFonts w:ascii="Times New Roman" w:eastAsia="Times New Roman" w:hAnsi="Times New Roman" w:cs="Times New Roman"/>
          <w:kern w:val="2"/>
          <w:sz w:val="28"/>
          <w:szCs w:val="28"/>
          <w:lang w:val="en-US" w:eastAsia="ar-SA"/>
        </w:rPr>
        <w:t xml:space="preserve"> </w:t>
      </w:r>
      <w:r w:rsidR="00C62964" w:rsidRPr="003440F4">
        <w:rPr>
          <w:rFonts w:ascii="Times New Roman" w:eastAsia="Times New Roman" w:hAnsi="Times New Roman" w:cs="Times New Roman"/>
          <w:kern w:val="2"/>
          <w:sz w:val="28"/>
          <w:szCs w:val="28"/>
          <w:lang w:val="en-US" w:eastAsia="ar-SA"/>
        </w:rPr>
        <w:t>human rights emanating from acts of</w:t>
      </w:r>
      <w:r w:rsidRPr="003440F4">
        <w:rPr>
          <w:rFonts w:ascii="Times New Roman" w:eastAsia="Times New Roman" w:hAnsi="Times New Roman" w:cs="Times New Roman"/>
          <w:kern w:val="2"/>
          <w:sz w:val="28"/>
          <w:szCs w:val="28"/>
          <w:lang w:val="en-US" w:eastAsia="ar-SA"/>
        </w:rPr>
        <w:t xml:space="preserve"> professional misconduct on the part of the second respondent, an attorney, and that the investigation that was conducted by the first </w:t>
      </w:r>
      <w:r w:rsidR="005F434A" w:rsidRPr="003440F4">
        <w:rPr>
          <w:rFonts w:ascii="Times New Roman" w:eastAsia="Times New Roman" w:hAnsi="Times New Roman" w:cs="Times New Roman"/>
          <w:kern w:val="2"/>
          <w:sz w:val="28"/>
          <w:szCs w:val="28"/>
          <w:lang w:val="en-US" w:eastAsia="ar-SA"/>
        </w:rPr>
        <w:t>respondent</w:t>
      </w:r>
      <w:r w:rsidRPr="003440F4">
        <w:rPr>
          <w:rFonts w:ascii="Times New Roman" w:eastAsia="Times New Roman" w:hAnsi="Times New Roman" w:cs="Times New Roman"/>
          <w:kern w:val="2"/>
          <w:sz w:val="28"/>
          <w:szCs w:val="28"/>
          <w:lang w:val="en-US" w:eastAsia="ar-SA"/>
        </w:rPr>
        <w:t xml:space="preserve"> was procedurally and substantively unfair.</w:t>
      </w:r>
    </w:p>
    <w:p w14:paraId="2A064322" w14:textId="27F919FA" w:rsidR="008B5A8E" w:rsidRPr="003440F4" w:rsidRDefault="008B5A8E" w:rsidP="003440F4">
      <w:pPr>
        <w:suppressAutoHyphens/>
        <w:spacing w:after="0" w:line="480" w:lineRule="auto"/>
        <w:jc w:val="both"/>
        <w:rPr>
          <w:rFonts w:ascii="Times New Roman" w:eastAsia="Times New Roman" w:hAnsi="Times New Roman" w:cs="Times New Roman"/>
          <w:b/>
          <w:kern w:val="2"/>
          <w:sz w:val="28"/>
          <w:szCs w:val="28"/>
          <w:u w:val="single"/>
          <w:lang w:eastAsia="ar-SA"/>
        </w:rPr>
      </w:pPr>
    </w:p>
    <w:p w14:paraId="4D4A3EA0" w14:textId="77777777" w:rsidR="00B95A56" w:rsidRPr="003440F4" w:rsidRDefault="00B95A56" w:rsidP="003440F4">
      <w:pPr>
        <w:suppressAutoHyphens/>
        <w:spacing w:after="0" w:line="480" w:lineRule="auto"/>
        <w:jc w:val="both"/>
        <w:rPr>
          <w:rFonts w:ascii="Times New Roman" w:eastAsia="Times New Roman" w:hAnsi="Times New Roman" w:cs="Times New Roman"/>
          <w:b/>
          <w:kern w:val="2"/>
          <w:sz w:val="28"/>
          <w:szCs w:val="28"/>
          <w:u w:val="single"/>
          <w:lang w:eastAsia="ar-SA"/>
        </w:rPr>
      </w:pPr>
      <w:r w:rsidRPr="003440F4">
        <w:rPr>
          <w:rFonts w:ascii="Times New Roman" w:eastAsia="Times New Roman" w:hAnsi="Times New Roman" w:cs="Times New Roman"/>
          <w:b/>
          <w:kern w:val="2"/>
          <w:sz w:val="28"/>
          <w:szCs w:val="28"/>
          <w:u w:val="single"/>
          <w:lang w:eastAsia="ar-SA"/>
        </w:rPr>
        <w:t>Background Facts</w:t>
      </w:r>
    </w:p>
    <w:p w14:paraId="06E0177E" w14:textId="74072CC4" w:rsidR="005746CC" w:rsidRPr="003440F4" w:rsidRDefault="00DF4A92"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w:t>
      </w:r>
      <w:r w:rsidR="004F0846" w:rsidRPr="003440F4">
        <w:rPr>
          <w:rFonts w:ascii="Times New Roman" w:eastAsia="Times New Roman" w:hAnsi="Times New Roman" w:cs="Times New Roman"/>
          <w:kern w:val="2"/>
          <w:sz w:val="28"/>
          <w:szCs w:val="28"/>
          <w:lang w:eastAsia="ar-SA"/>
        </w:rPr>
        <w:t>3</w:t>
      </w:r>
      <w:r w:rsidR="00B95A56" w:rsidRPr="003440F4">
        <w:rPr>
          <w:rFonts w:ascii="Times New Roman" w:eastAsia="Times New Roman" w:hAnsi="Times New Roman" w:cs="Times New Roman"/>
          <w:kern w:val="2"/>
          <w:sz w:val="28"/>
          <w:szCs w:val="28"/>
          <w:lang w:eastAsia="ar-SA"/>
        </w:rPr>
        <w:t>]</w:t>
      </w:r>
      <w:r w:rsidR="00BD2D62">
        <w:rPr>
          <w:rFonts w:ascii="Times New Roman" w:eastAsia="Times New Roman" w:hAnsi="Times New Roman" w:cs="Times New Roman"/>
          <w:kern w:val="2"/>
          <w:sz w:val="28"/>
          <w:szCs w:val="28"/>
          <w:lang w:eastAsia="ar-SA"/>
        </w:rPr>
        <w:tab/>
      </w:r>
      <w:r w:rsidR="005746CC" w:rsidRPr="003440F4">
        <w:rPr>
          <w:rFonts w:ascii="Times New Roman" w:eastAsia="Times New Roman" w:hAnsi="Times New Roman" w:cs="Times New Roman"/>
          <w:kern w:val="2"/>
          <w:sz w:val="28"/>
          <w:szCs w:val="28"/>
          <w:lang w:eastAsia="ar-SA"/>
        </w:rPr>
        <w:t xml:space="preserve">The Following are the material facts of this matter: </w:t>
      </w:r>
    </w:p>
    <w:p w14:paraId="385EFEFE" w14:textId="35BF7855" w:rsidR="004F0846" w:rsidRPr="003440F4" w:rsidRDefault="004F084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3.1 The applicant lodged a complaint with the first respondent on the 13 November 2019. </w:t>
      </w:r>
    </w:p>
    <w:p w14:paraId="36408C93" w14:textId="75E1581A" w:rsidR="004F0846" w:rsidRPr="003440F4" w:rsidRDefault="004F084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3.2 On 11 December 2019 the first respondent informed the applicant that it would not be conducting an investigation. The letter held that:</w:t>
      </w:r>
    </w:p>
    <w:p w14:paraId="51ACFF20" w14:textId="3C28D64D" w:rsidR="00AC6115" w:rsidRPr="003440F4" w:rsidRDefault="004F084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i/>
          <w:kern w:val="2"/>
          <w:sz w:val="28"/>
          <w:szCs w:val="28"/>
          <w:lang w:val="en-US" w:eastAsia="ar-SA"/>
        </w:rPr>
      </w:pPr>
      <w:r w:rsidRPr="003440F4">
        <w:rPr>
          <w:rFonts w:ascii="Times New Roman" w:eastAsia="Times New Roman" w:hAnsi="Times New Roman" w:cs="Times New Roman"/>
          <w:i/>
          <w:kern w:val="2"/>
          <w:sz w:val="28"/>
          <w:szCs w:val="28"/>
          <w:lang w:val="en-US" w:eastAsia="ar-SA"/>
        </w:rPr>
        <w:t xml:space="preserve">“we acknowledge receipt of your complaint dated 13 </w:t>
      </w:r>
      <w:r w:rsidR="005F434A" w:rsidRPr="003440F4">
        <w:rPr>
          <w:rFonts w:ascii="Times New Roman" w:eastAsia="Times New Roman" w:hAnsi="Times New Roman" w:cs="Times New Roman"/>
          <w:i/>
          <w:kern w:val="2"/>
          <w:sz w:val="28"/>
          <w:szCs w:val="28"/>
          <w:lang w:val="en-US" w:eastAsia="ar-SA"/>
        </w:rPr>
        <w:t>November 2019</w:t>
      </w:r>
      <w:r w:rsidRPr="003440F4">
        <w:rPr>
          <w:rFonts w:ascii="Times New Roman" w:eastAsia="Times New Roman" w:hAnsi="Times New Roman" w:cs="Times New Roman"/>
          <w:i/>
          <w:kern w:val="2"/>
          <w:sz w:val="28"/>
          <w:szCs w:val="28"/>
          <w:lang w:val="en-US" w:eastAsia="ar-SA"/>
        </w:rPr>
        <w:t xml:space="preserve">. </w:t>
      </w:r>
      <w:r w:rsidR="005F434A" w:rsidRPr="003440F4">
        <w:rPr>
          <w:rFonts w:ascii="Times New Roman" w:eastAsia="Times New Roman" w:hAnsi="Times New Roman" w:cs="Times New Roman"/>
          <w:i/>
          <w:kern w:val="2"/>
          <w:sz w:val="28"/>
          <w:szCs w:val="28"/>
          <w:lang w:val="en-US" w:eastAsia="ar-SA"/>
        </w:rPr>
        <w:t>Kindly note</w:t>
      </w:r>
      <w:r w:rsidRPr="003440F4">
        <w:rPr>
          <w:rFonts w:ascii="Times New Roman" w:eastAsia="Times New Roman" w:hAnsi="Times New Roman" w:cs="Times New Roman"/>
          <w:i/>
          <w:kern w:val="2"/>
          <w:sz w:val="28"/>
          <w:szCs w:val="28"/>
          <w:lang w:val="en-US" w:eastAsia="ar-SA"/>
        </w:rPr>
        <w:t xml:space="preserve"> that the powers of the Legal Practice Council are of disciplinary nature only and we only investigate concerning allegations of unprofessional conduct of Legal Practitioners practicing within our jurisdiction. </w:t>
      </w:r>
      <w:r w:rsidRPr="003440F4">
        <w:rPr>
          <w:rFonts w:ascii="Times New Roman" w:eastAsia="Times New Roman" w:hAnsi="Times New Roman" w:cs="Times New Roman"/>
          <w:b/>
          <w:i/>
          <w:kern w:val="2"/>
          <w:sz w:val="28"/>
          <w:szCs w:val="28"/>
          <w:lang w:val="en-US" w:eastAsia="ar-SA"/>
        </w:rPr>
        <w:t xml:space="preserve">Kindly be advised that the nature of your complaint does not fall within the scope of our powers of investigation. </w:t>
      </w:r>
      <w:r w:rsidRPr="003440F4">
        <w:rPr>
          <w:rFonts w:ascii="Times New Roman" w:eastAsia="Times New Roman" w:hAnsi="Times New Roman" w:cs="Times New Roman"/>
          <w:i/>
          <w:kern w:val="2"/>
          <w:sz w:val="28"/>
          <w:szCs w:val="28"/>
          <w:lang w:val="en-US" w:eastAsia="ar-SA"/>
        </w:rPr>
        <w:t xml:space="preserve">We noted that you are not requesting legal advice or legal assistance, but we are of the view that you </w:t>
      </w:r>
      <w:r w:rsidRPr="003440F4">
        <w:rPr>
          <w:rFonts w:ascii="Times New Roman" w:eastAsia="Times New Roman" w:hAnsi="Times New Roman" w:cs="Times New Roman"/>
          <w:b/>
          <w:i/>
          <w:kern w:val="2"/>
          <w:sz w:val="28"/>
          <w:szCs w:val="28"/>
          <w:lang w:val="en-US" w:eastAsia="ar-SA"/>
        </w:rPr>
        <w:t xml:space="preserve">require </w:t>
      </w:r>
      <w:r w:rsidRPr="003440F4">
        <w:rPr>
          <w:rFonts w:ascii="Times New Roman" w:eastAsia="Times New Roman" w:hAnsi="Times New Roman" w:cs="Times New Roman"/>
          <w:i/>
          <w:kern w:val="2"/>
          <w:sz w:val="28"/>
          <w:szCs w:val="28"/>
          <w:lang w:val="en-US" w:eastAsia="ar-SA"/>
        </w:rPr>
        <w:t xml:space="preserve">assistance of an attorney in order for your matter to be resolved. We </w:t>
      </w:r>
      <w:r w:rsidR="005F434A" w:rsidRPr="003440F4">
        <w:rPr>
          <w:rFonts w:ascii="Times New Roman" w:eastAsia="Times New Roman" w:hAnsi="Times New Roman" w:cs="Times New Roman"/>
          <w:i/>
          <w:kern w:val="2"/>
          <w:sz w:val="28"/>
          <w:szCs w:val="28"/>
          <w:lang w:val="en-US" w:eastAsia="ar-SA"/>
        </w:rPr>
        <w:t>unfortunately will</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not</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be</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able</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to</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assist</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lastRenderedPageBreak/>
        <w:t>you</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as</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we</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only</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have</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disciplinary</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powers.</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We therefore suggest that you contact an Attorney, the Legal Aid Board or Legal Clinic (as can be found at the various universities) for assistance.”</w:t>
      </w:r>
      <w:r w:rsidRPr="003440F4">
        <w:rPr>
          <w:rStyle w:val="FootnoteReference"/>
          <w:rFonts w:ascii="Times New Roman" w:eastAsia="Times New Roman" w:hAnsi="Times New Roman" w:cs="Times New Roman"/>
          <w:i/>
          <w:kern w:val="2"/>
          <w:sz w:val="28"/>
          <w:szCs w:val="28"/>
          <w:lang w:val="en-US" w:eastAsia="ar-SA"/>
        </w:rPr>
        <w:footnoteReference w:id="1"/>
      </w:r>
    </w:p>
    <w:p w14:paraId="17CC5549" w14:textId="64F839E7" w:rsidR="004F0846" w:rsidRPr="003440F4" w:rsidRDefault="00AC6115" w:rsidP="00BD2D62">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3.3 </w:t>
      </w:r>
      <w:r w:rsidR="004F0846" w:rsidRPr="003440F4">
        <w:rPr>
          <w:rFonts w:ascii="Times New Roman" w:eastAsia="Times New Roman" w:hAnsi="Times New Roman" w:cs="Times New Roman"/>
          <w:kern w:val="2"/>
          <w:sz w:val="28"/>
          <w:szCs w:val="28"/>
          <w:lang w:val="en-US" w:eastAsia="ar-SA"/>
        </w:rPr>
        <w:t xml:space="preserve">On the 27 December 2019 the applicant wrote to the first </w:t>
      </w:r>
      <w:r w:rsidR="005F434A" w:rsidRPr="003440F4">
        <w:rPr>
          <w:rFonts w:ascii="Times New Roman" w:eastAsia="Times New Roman" w:hAnsi="Times New Roman" w:cs="Times New Roman"/>
          <w:kern w:val="2"/>
          <w:sz w:val="28"/>
          <w:szCs w:val="28"/>
          <w:lang w:val="en-US" w:eastAsia="ar-SA"/>
        </w:rPr>
        <w:t>respondent wherein</w:t>
      </w:r>
      <w:r w:rsidR="004F0846" w:rsidRPr="003440F4">
        <w:rPr>
          <w:rFonts w:ascii="Times New Roman" w:eastAsia="Times New Roman" w:hAnsi="Times New Roman" w:cs="Times New Roman"/>
          <w:kern w:val="2"/>
          <w:sz w:val="28"/>
          <w:szCs w:val="28"/>
          <w:lang w:val="en-US" w:eastAsia="ar-SA"/>
        </w:rPr>
        <w:t xml:space="preserve"> I pointing out that the decision not to investigate was not competent</w:t>
      </w:r>
      <w:r w:rsidR="004F0846" w:rsidRPr="003440F4">
        <w:rPr>
          <w:rStyle w:val="FootnoteReference"/>
          <w:rFonts w:ascii="Times New Roman" w:eastAsia="Times New Roman" w:hAnsi="Times New Roman" w:cs="Times New Roman"/>
          <w:kern w:val="2"/>
          <w:sz w:val="28"/>
          <w:szCs w:val="28"/>
          <w:lang w:val="en-US" w:eastAsia="ar-SA"/>
        </w:rPr>
        <w:footnoteReference w:id="2"/>
      </w:r>
      <w:r w:rsidR="004F0846" w:rsidRPr="003440F4">
        <w:rPr>
          <w:rFonts w:ascii="Times New Roman" w:eastAsia="Times New Roman" w:hAnsi="Times New Roman" w:cs="Times New Roman"/>
          <w:kern w:val="2"/>
          <w:sz w:val="28"/>
          <w:szCs w:val="28"/>
          <w:lang w:val="en-US" w:eastAsia="ar-SA"/>
        </w:rPr>
        <w:t>.</w:t>
      </w:r>
    </w:p>
    <w:p w14:paraId="31723812" w14:textId="77777777" w:rsidR="00AC6115" w:rsidRPr="003440F4" w:rsidRDefault="00AC6115"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3.4 </w:t>
      </w:r>
      <w:r w:rsidR="004F0846" w:rsidRPr="003440F4">
        <w:rPr>
          <w:rFonts w:ascii="Times New Roman" w:eastAsia="Times New Roman" w:hAnsi="Times New Roman" w:cs="Times New Roman"/>
          <w:kern w:val="2"/>
          <w:sz w:val="28"/>
          <w:szCs w:val="28"/>
          <w:lang w:val="en-US" w:eastAsia="ar-SA"/>
        </w:rPr>
        <w:t>Without explaining what had changed in its letter dated 11 December 2019 on the 6 February 2020 the first respondent placed the second respondent under investigation</w:t>
      </w:r>
      <w:r w:rsidR="004F0846" w:rsidRPr="003440F4">
        <w:rPr>
          <w:rStyle w:val="FootnoteReference"/>
          <w:rFonts w:ascii="Times New Roman" w:eastAsia="Times New Roman" w:hAnsi="Times New Roman" w:cs="Times New Roman"/>
          <w:kern w:val="2"/>
          <w:sz w:val="28"/>
          <w:szCs w:val="28"/>
          <w:lang w:val="en-US" w:eastAsia="ar-SA"/>
        </w:rPr>
        <w:footnoteReference w:id="3"/>
      </w:r>
      <w:r w:rsidR="004F0846" w:rsidRPr="003440F4">
        <w:rPr>
          <w:rFonts w:ascii="Times New Roman" w:eastAsia="Times New Roman" w:hAnsi="Times New Roman" w:cs="Times New Roman"/>
          <w:kern w:val="2"/>
          <w:sz w:val="28"/>
          <w:szCs w:val="28"/>
          <w:lang w:val="en-US" w:eastAsia="ar-SA"/>
        </w:rPr>
        <w:t>.</w:t>
      </w:r>
    </w:p>
    <w:p w14:paraId="4828ECA0" w14:textId="702BDB8F" w:rsidR="00AC6115" w:rsidRPr="003440F4" w:rsidRDefault="00AC6115"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3.5 </w:t>
      </w:r>
      <w:r w:rsidR="004F0846" w:rsidRPr="003440F4">
        <w:rPr>
          <w:rFonts w:ascii="Times New Roman" w:eastAsia="Times New Roman" w:hAnsi="Times New Roman" w:cs="Times New Roman"/>
          <w:kern w:val="2"/>
          <w:sz w:val="28"/>
          <w:szCs w:val="28"/>
          <w:lang w:val="en-US" w:eastAsia="ar-SA"/>
        </w:rPr>
        <w:t xml:space="preserve">On the 13 March 2020 the first respondent requested submissions from the applicant in response to the second respondent’s affidavit. </w:t>
      </w:r>
    </w:p>
    <w:p w14:paraId="318F436E" w14:textId="7AEB66BE" w:rsidR="00AC6115" w:rsidRPr="003440F4" w:rsidRDefault="00AC6115"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3.6 </w:t>
      </w:r>
      <w:r w:rsidR="004F0846" w:rsidRPr="003440F4">
        <w:rPr>
          <w:rFonts w:ascii="Times New Roman" w:eastAsia="Times New Roman" w:hAnsi="Times New Roman" w:cs="Times New Roman"/>
          <w:kern w:val="2"/>
          <w:sz w:val="28"/>
          <w:szCs w:val="28"/>
          <w:lang w:val="en-US" w:eastAsia="ar-SA"/>
        </w:rPr>
        <w:t>On the 11</w:t>
      </w:r>
      <w:r w:rsidRPr="003440F4">
        <w:rPr>
          <w:rFonts w:ascii="Times New Roman" w:eastAsia="Times New Roman" w:hAnsi="Times New Roman" w:cs="Times New Roman"/>
          <w:kern w:val="2"/>
          <w:sz w:val="28"/>
          <w:szCs w:val="28"/>
          <w:lang w:val="en-US" w:eastAsia="ar-SA"/>
        </w:rPr>
        <w:t xml:space="preserve"> </w:t>
      </w:r>
      <w:r w:rsidR="004F0846" w:rsidRPr="003440F4">
        <w:rPr>
          <w:rFonts w:ascii="Times New Roman" w:eastAsia="Times New Roman" w:hAnsi="Times New Roman" w:cs="Times New Roman"/>
          <w:kern w:val="2"/>
          <w:sz w:val="28"/>
          <w:szCs w:val="28"/>
          <w:lang w:val="en-US" w:eastAsia="ar-SA"/>
        </w:rPr>
        <w:t xml:space="preserve">June 2020 </w:t>
      </w:r>
      <w:r w:rsidRPr="003440F4">
        <w:rPr>
          <w:rFonts w:ascii="Times New Roman" w:eastAsia="Times New Roman" w:hAnsi="Times New Roman" w:cs="Times New Roman"/>
          <w:kern w:val="2"/>
          <w:sz w:val="28"/>
          <w:szCs w:val="28"/>
          <w:lang w:val="en-US" w:eastAsia="ar-SA"/>
        </w:rPr>
        <w:t xml:space="preserve">the applicant responded to the first respondent’s request. </w:t>
      </w:r>
    </w:p>
    <w:p w14:paraId="74FF76F0" w14:textId="47AD7752" w:rsidR="00AC6115" w:rsidRPr="003440F4" w:rsidRDefault="00AC6115"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3.7 </w:t>
      </w:r>
      <w:r w:rsidR="004F0846" w:rsidRPr="003440F4">
        <w:rPr>
          <w:rFonts w:ascii="Times New Roman" w:eastAsia="Times New Roman" w:hAnsi="Times New Roman" w:cs="Times New Roman"/>
          <w:kern w:val="2"/>
          <w:sz w:val="28"/>
          <w:szCs w:val="28"/>
          <w:lang w:val="en-US" w:eastAsia="ar-SA"/>
        </w:rPr>
        <w:t xml:space="preserve">On or around the </w:t>
      </w:r>
      <w:r w:rsidR="00C62964" w:rsidRPr="003440F4">
        <w:rPr>
          <w:rFonts w:ascii="Times New Roman" w:eastAsia="Times New Roman" w:hAnsi="Times New Roman" w:cs="Times New Roman"/>
          <w:kern w:val="2"/>
          <w:sz w:val="28"/>
          <w:szCs w:val="28"/>
          <w:lang w:val="en-US" w:eastAsia="ar-SA"/>
        </w:rPr>
        <w:t>14th of</w:t>
      </w:r>
      <w:r w:rsidR="004F0846" w:rsidRPr="003440F4">
        <w:rPr>
          <w:rFonts w:ascii="Times New Roman" w:eastAsia="Times New Roman" w:hAnsi="Times New Roman" w:cs="Times New Roman"/>
          <w:kern w:val="2"/>
          <w:sz w:val="28"/>
          <w:szCs w:val="28"/>
          <w:lang w:val="en-US" w:eastAsia="ar-SA"/>
        </w:rPr>
        <w:t xml:space="preserve"> September 2020 the </w:t>
      </w:r>
      <w:r w:rsidRPr="003440F4">
        <w:rPr>
          <w:rFonts w:ascii="Times New Roman" w:eastAsia="Times New Roman" w:hAnsi="Times New Roman" w:cs="Times New Roman"/>
          <w:kern w:val="2"/>
          <w:sz w:val="28"/>
          <w:szCs w:val="28"/>
          <w:lang w:val="en-US" w:eastAsia="ar-SA"/>
        </w:rPr>
        <w:t xml:space="preserve">first respondent the applicant </w:t>
      </w:r>
      <w:r w:rsidR="004F0846" w:rsidRPr="003440F4">
        <w:rPr>
          <w:rFonts w:ascii="Times New Roman" w:eastAsia="Times New Roman" w:hAnsi="Times New Roman" w:cs="Times New Roman"/>
          <w:kern w:val="2"/>
          <w:sz w:val="28"/>
          <w:szCs w:val="28"/>
          <w:lang w:val="en-US" w:eastAsia="ar-SA"/>
        </w:rPr>
        <w:t xml:space="preserve">that on available evidence no unprofessional conduct could be found on the part of the </w:t>
      </w:r>
      <w:r w:rsidRPr="003440F4">
        <w:rPr>
          <w:rFonts w:ascii="Times New Roman" w:eastAsia="Times New Roman" w:hAnsi="Times New Roman" w:cs="Times New Roman"/>
          <w:kern w:val="2"/>
          <w:sz w:val="28"/>
          <w:szCs w:val="28"/>
          <w:lang w:val="en-US" w:eastAsia="ar-SA"/>
        </w:rPr>
        <w:t>s</w:t>
      </w:r>
      <w:r w:rsidR="004F0846" w:rsidRPr="003440F4">
        <w:rPr>
          <w:rFonts w:ascii="Times New Roman" w:eastAsia="Times New Roman" w:hAnsi="Times New Roman" w:cs="Times New Roman"/>
          <w:kern w:val="2"/>
          <w:sz w:val="28"/>
          <w:szCs w:val="28"/>
          <w:lang w:val="en-US" w:eastAsia="ar-SA"/>
        </w:rPr>
        <w:t xml:space="preserve">econd </w:t>
      </w:r>
      <w:r w:rsidRPr="003440F4">
        <w:rPr>
          <w:rFonts w:ascii="Times New Roman" w:eastAsia="Times New Roman" w:hAnsi="Times New Roman" w:cs="Times New Roman"/>
          <w:kern w:val="2"/>
          <w:sz w:val="28"/>
          <w:szCs w:val="28"/>
          <w:lang w:val="en-US" w:eastAsia="ar-SA"/>
        </w:rPr>
        <w:t>r</w:t>
      </w:r>
      <w:r w:rsidR="004F0846" w:rsidRPr="003440F4">
        <w:rPr>
          <w:rFonts w:ascii="Times New Roman" w:eastAsia="Times New Roman" w:hAnsi="Times New Roman" w:cs="Times New Roman"/>
          <w:kern w:val="2"/>
          <w:sz w:val="28"/>
          <w:szCs w:val="28"/>
          <w:lang w:val="en-US" w:eastAsia="ar-SA"/>
        </w:rPr>
        <w:t xml:space="preserve">espondent. </w:t>
      </w:r>
      <w:r w:rsidRPr="003440F4">
        <w:rPr>
          <w:rFonts w:ascii="Times New Roman" w:eastAsia="Times New Roman" w:hAnsi="Times New Roman" w:cs="Times New Roman"/>
          <w:kern w:val="2"/>
          <w:sz w:val="28"/>
          <w:szCs w:val="28"/>
          <w:lang w:val="en-US" w:eastAsia="ar-SA"/>
        </w:rPr>
        <w:t>T</w:t>
      </w:r>
      <w:r w:rsidR="004F0846" w:rsidRPr="003440F4">
        <w:rPr>
          <w:rFonts w:ascii="Times New Roman" w:eastAsia="Times New Roman" w:hAnsi="Times New Roman" w:cs="Times New Roman"/>
          <w:kern w:val="2"/>
          <w:sz w:val="28"/>
          <w:szCs w:val="28"/>
          <w:lang w:val="en-US" w:eastAsia="ar-SA"/>
        </w:rPr>
        <w:t xml:space="preserve">he </w:t>
      </w:r>
      <w:r w:rsidRPr="003440F4">
        <w:rPr>
          <w:rFonts w:ascii="Times New Roman" w:eastAsia="Times New Roman" w:hAnsi="Times New Roman" w:cs="Times New Roman"/>
          <w:kern w:val="2"/>
          <w:sz w:val="28"/>
          <w:szCs w:val="28"/>
          <w:lang w:val="en-US" w:eastAsia="ar-SA"/>
        </w:rPr>
        <w:t>first respondent</w:t>
      </w:r>
      <w:r w:rsidR="004F0846" w:rsidRPr="003440F4">
        <w:rPr>
          <w:rFonts w:ascii="Times New Roman" w:eastAsia="Times New Roman" w:hAnsi="Times New Roman" w:cs="Times New Roman"/>
          <w:kern w:val="2"/>
          <w:sz w:val="28"/>
          <w:szCs w:val="28"/>
          <w:lang w:val="en-US" w:eastAsia="ar-SA"/>
        </w:rPr>
        <w:t xml:space="preserve"> state</w:t>
      </w:r>
      <w:r w:rsidRPr="003440F4">
        <w:rPr>
          <w:rFonts w:ascii="Times New Roman" w:eastAsia="Times New Roman" w:hAnsi="Times New Roman" w:cs="Times New Roman"/>
          <w:kern w:val="2"/>
          <w:sz w:val="28"/>
          <w:szCs w:val="28"/>
          <w:lang w:val="en-US" w:eastAsia="ar-SA"/>
        </w:rPr>
        <w:t>d</w:t>
      </w:r>
      <w:r w:rsidR="004F0846" w:rsidRPr="003440F4">
        <w:rPr>
          <w:rFonts w:ascii="Times New Roman" w:eastAsia="Times New Roman" w:hAnsi="Times New Roman" w:cs="Times New Roman"/>
          <w:kern w:val="2"/>
          <w:sz w:val="28"/>
          <w:szCs w:val="28"/>
          <w:lang w:val="en-US" w:eastAsia="ar-SA"/>
        </w:rPr>
        <w:t xml:space="preserve"> that “</w:t>
      </w:r>
      <w:r w:rsidR="004F0846" w:rsidRPr="003440F4">
        <w:rPr>
          <w:rFonts w:ascii="Times New Roman" w:eastAsia="Times New Roman" w:hAnsi="Times New Roman" w:cs="Times New Roman"/>
          <w:i/>
          <w:kern w:val="2"/>
          <w:sz w:val="28"/>
          <w:szCs w:val="28"/>
          <w:lang w:val="en-US" w:eastAsia="ar-SA"/>
        </w:rPr>
        <w:t>we confirm that we are closing our file.</w:t>
      </w:r>
      <w:r w:rsidR="004F0846" w:rsidRPr="003440F4">
        <w:rPr>
          <w:rFonts w:ascii="Times New Roman" w:eastAsia="Times New Roman" w:hAnsi="Times New Roman" w:cs="Times New Roman"/>
          <w:kern w:val="2"/>
          <w:sz w:val="28"/>
          <w:szCs w:val="28"/>
          <w:lang w:val="en-US" w:eastAsia="ar-SA"/>
        </w:rPr>
        <w:t>”</w:t>
      </w:r>
      <w:r w:rsidRPr="003440F4">
        <w:rPr>
          <w:rStyle w:val="FootnoteReference"/>
          <w:rFonts w:ascii="Times New Roman" w:eastAsia="Times New Roman" w:hAnsi="Times New Roman" w:cs="Times New Roman"/>
          <w:kern w:val="2"/>
          <w:sz w:val="28"/>
          <w:szCs w:val="28"/>
          <w:lang w:val="en-US" w:eastAsia="ar-SA"/>
        </w:rPr>
        <w:footnoteReference w:id="4"/>
      </w:r>
    </w:p>
    <w:p w14:paraId="12611759" w14:textId="726047DF" w:rsidR="00AC6115" w:rsidRPr="003440F4" w:rsidRDefault="00AC6115"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bCs/>
          <w:kern w:val="2"/>
          <w:sz w:val="28"/>
          <w:szCs w:val="28"/>
          <w:lang w:val="en-US" w:eastAsia="ar-SA"/>
        </w:rPr>
      </w:pPr>
      <w:r w:rsidRPr="003440F4">
        <w:rPr>
          <w:rFonts w:ascii="Times New Roman" w:eastAsia="Times New Roman" w:hAnsi="Times New Roman" w:cs="Times New Roman"/>
          <w:kern w:val="2"/>
          <w:sz w:val="28"/>
          <w:szCs w:val="28"/>
          <w:lang w:val="en-US" w:eastAsia="ar-SA"/>
        </w:rPr>
        <w:t>3.8 The applicant requested reasons and on</w:t>
      </w:r>
      <w:r w:rsidR="004F0846" w:rsidRPr="003440F4">
        <w:rPr>
          <w:rFonts w:ascii="Times New Roman" w:eastAsia="Times New Roman" w:hAnsi="Times New Roman" w:cs="Times New Roman"/>
          <w:kern w:val="2"/>
          <w:sz w:val="28"/>
          <w:szCs w:val="28"/>
          <w:lang w:val="en-US" w:eastAsia="ar-SA"/>
        </w:rPr>
        <w:t xml:space="preserve"> </w:t>
      </w:r>
      <w:r w:rsidR="00C62964" w:rsidRPr="003440F4">
        <w:rPr>
          <w:rFonts w:ascii="Times New Roman" w:eastAsia="Times New Roman" w:hAnsi="Times New Roman" w:cs="Times New Roman"/>
          <w:kern w:val="2"/>
          <w:sz w:val="28"/>
          <w:szCs w:val="28"/>
          <w:lang w:val="en-US" w:eastAsia="ar-SA"/>
        </w:rPr>
        <w:t>7 October 2020</w:t>
      </w:r>
      <w:r w:rsidR="004F0846" w:rsidRPr="003440F4">
        <w:rPr>
          <w:rFonts w:ascii="Times New Roman" w:eastAsia="Times New Roman" w:hAnsi="Times New Roman" w:cs="Times New Roman"/>
          <w:kern w:val="2"/>
          <w:sz w:val="28"/>
          <w:szCs w:val="28"/>
          <w:lang w:val="en-US" w:eastAsia="ar-SA"/>
        </w:rPr>
        <w:t xml:space="preserve"> the </w:t>
      </w:r>
      <w:r w:rsidRPr="003440F4">
        <w:rPr>
          <w:rFonts w:ascii="Times New Roman" w:eastAsia="Times New Roman" w:hAnsi="Times New Roman" w:cs="Times New Roman"/>
          <w:kern w:val="2"/>
          <w:sz w:val="28"/>
          <w:szCs w:val="28"/>
          <w:lang w:val="en-US" w:eastAsia="ar-SA"/>
        </w:rPr>
        <w:t>first respondent</w:t>
      </w:r>
      <w:r w:rsidR="004F0846" w:rsidRPr="003440F4">
        <w:rPr>
          <w:rFonts w:ascii="Times New Roman" w:eastAsia="Times New Roman" w:hAnsi="Times New Roman" w:cs="Times New Roman"/>
          <w:kern w:val="2"/>
          <w:sz w:val="28"/>
          <w:szCs w:val="28"/>
          <w:lang w:val="en-US" w:eastAsia="ar-SA"/>
        </w:rPr>
        <w:t xml:space="preserve"> provided </w:t>
      </w:r>
      <w:r w:rsidRPr="003440F4">
        <w:rPr>
          <w:rFonts w:ascii="Times New Roman" w:eastAsia="Times New Roman" w:hAnsi="Times New Roman" w:cs="Times New Roman"/>
          <w:bCs/>
          <w:kern w:val="2"/>
          <w:sz w:val="28"/>
          <w:szCs w:val="28"/>
          <w:lang w:val="en-US" w:eastAsia="ar-SA"/>
        </w:rPr>
        <w:t>a</w:t>
      </w:r>
      <w:r w:rsidR="004F0846" w:rsidRPr="003440F4">
        <w:rPr>
          <w:rFonts w:ascii="Times New Roman" w:eastAsia="Times New Roman" w:hAnsi="Times New Roman" w:cs="Times New Roman"/>
          <w:bCs/>
          <w:kern w:val="2"/>
          <w:sz w:val="28"/>
          <w:szCs w:val="28"/>
          <w:lang w:val="en-US" w:eastAsia="ar-SA"/>
        </w:rPr>
        <w:t xml:space="preserve"> report</w:t>
      </w:r>
      <w:r w:rsidRPr="003440F4">
        <w:rPr>
          <w:rFonts w:ascii="Times New Roman" w:eastAsia="Times New Roman" w:hAnsi="Times New Roman" w:cs="Times New Roman"/>
          <w:bCs/>
          <w:kern w:val="2"/>
          <w:sz w:val="28"/>
          <w:szCs w:val="28"/>
          <w:lang w:val="en-US" w:eastAsia="ar-SA"/>
        </w:rPr>
        <w:t>.</w:t>
      </w:r>
      <w:r w:rsidR="00BD2D62" w:rsidRPr="003440F4">
        <w:rPr>
          <w:rStyle w:val="FootnoteReference"/>
          <w:rFonts w:ascii="Times New Roman" w:eastAsia="Times New Roman" w:hAnsi="Times New Roman" w:cs="Times New Roman"/>
          <w:bCs/>
          <w:kern w:val="2"/>
          <w:sz w:val="28"/>
          <w:szCs w:val="28"/>
          <w:lang w:val="en-US" w:eastAsia="ar-SA"/>
        </w:rPr>
        <w:footnoteReference w:id="5"/>
      </w:r>
    </w:p>
    <w:p w14:paraId="4DC362E1" w14:textId="77777777" w:rsidR="00AC6115" w:rsidRPr="003440F4" w:rsidRDefault="00AC6115"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bCs/>
          <w:kern w:val="2"/>
          <w:sz w:val="28"/>
          <w:szCs w:val="28"/>
          <w:lang w:val="en-US" w:eastAsia="ar-SA"/>
        </w:rPr>
      </w:pPr>
      <w:r w:rsidRPr="003440F4">
        <w:rPr>
          <w:rFonts w:ascii="Times New Roman" w:eastAsia="Times New Roman" w:hAnsi="Times New Roman" w:cs="Times New Roman"/>
          <w:bCs/>
          <w:kern w:val="2"/>
          <w:sz w:val="28"/>
          <w:szCs w:val="28"/>
          <w:lang w:val="en-US" w:eastAsia="ar-SA"/>
        </w:rPr>
        <w:t xml:space="preserve">3.9 In a number of correspondences exchanged between the parties the applicant noted his intention to appeal the decision. </w:t>
      </w:r>
    </w:p>
    <w:p w14:paraId="6E07F746" w14:textId="4F0AD1BE" w:rsidR="00AC6115" w:rsidRPr="003440F4" w:rsidRDefault="00AC6115"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bCs/>
          <w:kern w:val="2"/>
          <w:sz w:val="28"/>
          <w:szCs w:val="28"/>
          <w:lang w:val="en-US" w:eastAsia="ar-SA"/>
        </w:rPr>
        <w:lastRenderedPageBreak/>
        <w:t xml:space="preserve">3.10 </w:t>
      </w:r>
      <w:r w:rsidR="004F0846" w:rsidRPr="003440F4">
        <w:rPr>
          <w:rFonts w:ascii="Times New Roman" w:eastAsia="Times New Roman" w:hAnsi="Times New Roman" w:cs="Times New Roman"/>
          <w:kern w:val="2"/>
          <w:sz w:val="28"/>
          <w:szCs w:val="28"/>
          <w:lang w:val="en-US" w:eastAsia="ar-SA"/>
        </w:rPr>
        <w:t>On the 30</w:t>
      </w:r>
      <w:r w:rsidRPr="003440F4">
        <w:rPr>
          <w:rFonts w:ascii="Times New Roman" w:eastAsia="Times New Roman" w:hAnsi="Times New Roman" w:cs="Times New Roman"/>
          <w:kern w:val="2"/>
          <w:sz w:val="28"/>
          <w:szCs w:val="28"/>
          <w:lang w:val="en-US" w:eastAsia="ar-SA"/>
        </w:rPr>
        <w:t xml:space="preserve"> </w:t>
      </w:r>
      <w:r w:rsidR="004F0846" w:rsidRPr="003440F4">
        <w:rPr>
          <w:rFonts w:ascii="Times New Roman" w:eastAsia="Times New Roman" w:hAnsi="Times New Roman" w:cs="Times New Roman"/>
          <w:kern w:val="2"/>
          <w:sz w:val="28"/>
          <w:szCs w:val="28"/>
          <w:lang w:val="en-US" w:eastAsia="ar-SA"/>
        </w:rPr>
        <w:t xml:space="preserve">September 2020 </w:t>
      </w:r>
      <w:proofErr w:type="spellStart"/>
      <w:r w:rsidR="004F0846" w:rsidRPr="003440F4">
        <w:rPr>
          <w:rFonts w:ascii="Times New Roman" w:eastAsia="Times New Roman" w:hAnsi="Times New Roman" w:cs="Times New Roman"/>
          <w:kern w:val="2"/>
          <w:sz w:val="28"/>
          <w:szCs w:val="28"/>
          <w:lang w:val="en-US" w:eastAsia="ar-SA"/>
        </w:rPr>
        <w:t>Messr</w:t>
      </w:r>
      <w:proofErr w:type="spellEnd"/>
      <w:r w:rsidR="004F0846" w:rsidRPr="003440F4">
        <w:rPr>
          <w:rFonts w:ascii="Times New Roman" w:eastAsia="Times New Roman" w:hAnsi="Times New Roman" w:cs="Times New Roman"/>
          <w:kern w:val="2"/>
          <w:sz w:val="28"/>
          <w:szCs w:val="28"/>
          <w:lang w:val="en-US" w:eastAsia="ar-SA"/>
        </w:rPr>
        <w:t xml:space="preserve">. </w:t>
      </w:r>
      <w:proofErr w:type="spellStart"/>
      <w:r w:rsidR="004F0846" w:rsidRPr="003440F4">
        <w:rPr>
          <w:rFonts w:ascii="Times New Roman" w:eastAsia="Times New Roman" w:hAnsi="Times New Roman" w:cs="Times New Roman"/>
          <w:kern w:val="2"/>
          <w:sz w:val="28"/>
          <w:szCs w:val="28"/>
          <w:lang w:val="en-US" w:eastAsia="ar-SA"/>
        </w:rPr>
        <w:t>Masedi</w:t>
      </w:r>
      <w:proofErr w:type="spellEnd"/>
      <w:r w:rsidR="004F0846" w:rsidRPr="003440F4">
        <w:rPr>
          <w:rFonts w:ascii="Times New Roman" w:eastAsia="Times New Roman" w:hAnsi="Times New Roman" w:cs="Times New Roman"/>
          <w:kern w:val="2"/>
          <w:sz w:val="28"/>
          <w:szCs w:val="28"/>
          <w:lang w:val="en-US" w:eastAsia="ar-SA"/>
        </w:rPr>
        <w:t xml:space="preserve"> wrote to</w:t>
      </w:r>
      <w:r w:rsidRPr="003440F4">
        <w:rPr>
          <w:rFonts w:ascii="Times New Roman" w:eastAsia="Times New Roman" w:hAnsi="Times New Roman" w:cs="Times New Roman"/>
          <w:kern w:val="2"/>
          <w:sz w:val="28"/>
          <w:szCs w:val="28"/>
          <w:lang w:val="en-US" w:eastAsia="ar-SA"/>
        </w:rPr>
        <w:t xml:space="preserve"> the applicant and stated that:</w:t>
      </w:r>
    </w:p>
    <w:p w14:paraId="0430A371" w14:textId="76C84FF3" w:rsidR="00AC6115" w:rsidRPr="003440F4" w:rsidRDefault="004F084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i/>
          <w:kern w:val="2"/>
          <w:sz w:val="28"/>
          <w:szCs w:val="28"/>
          <w:lang w:val="en-US" w:eastAsia="ar-SA"/>
        </w:rPr>
      </w:pPr>
      <w:r w:rsidRPr="003440F4">
        <w:rPr>
          <w:rFonts w:ascii="Times New Roman" w:eastAsia="Times New Roman" w:hAnsi="Times New Roman" w:cs="Times New Roman"/>
          <w:i/>
          <w:kern w:val="2"/>
          <w:sz w:val="28"/>
          <w:szCs w:val="28"/>
          <w:lang w:val="en-US" w:eastAsia="ar-SA"/>
        </w:rPr>
        <w:t>“we acknowledge receipt</w:t>
      </w:r>
      <w:r w:rsidR="00AC6115" w:rsidRPr="003440F4">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of your letter dated 21 September 2020. Please be advised that you can reduce your appeal to the Decision of the Investigation Committee in writing and send it to us. It will then be considered and we will revert back to you.”</w:t>
      </w:r>
    </w:p>
    <w:p w14:paraId="5451E169" w14:textId="77777777" w:rsidR="00AC6115" w:rsidRPr="003440F4" w:rsidRDefault="00AC6115"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3.11 </w:t>
      </w:r>
      <w:r w:rsidR="004F0846" w:rsidRPr="003440F4">
        <w:rPr>
          <w:rFonts w:ascii="Times New Roman" w:eastAsia="Times New Roman" w:hAnsi="Times New Roman" w:cs="Times New Roman"/>
          <w:kern w:val="2"/>
          <w:sz w:val="28"/>
          <w:szCs w:val="28"/>
          <w:lang w:val="en-US" w:eastAsia="ar-SA"/>
        </w:rPr>
        <w:t>On the 29</w:t>
      </w:r>
      <w:r w:rsidRPr="003440F4">
        <w:rPr>
          <w:rFonts w:ascii="Times New Roman" w:eastAsia="Times New Roman" w:hAnsi="Times New Roman" w:cs="Times New Roman"/>
          <w:kern w:val="2"/>
          <w:sz w:val="28"/>
          <w:szCs w:val="28"/>
          <w:lang w:val="en-US" w:eastAsia="ar-SA"/>
        </w:rPr>
        <w:t xml:space="preserve"> </w:t>
      </w:r>
      <w:r w:rsidR="004F0846" w:rsidRPr="003440F4">
        <w:rPr>
          <w:rFonts w:ascii="Times New Roman" w:eastAsia="Times New Roman" w:hAnsi="Times New Roman" w:cs="Times New Roman"/>
          <w:kern w:val="2"/>
          <w:sz w:val="28"/>
          <w:szCs w:val="28"/>
          <w:lang w:val="en-US" w:eastAsia="ar-SA"/>
        </w:rPr>
        <w:t xml:space="preserve">October 2020 </w:t>
      </w:r>
      <w:r w:rsidRPr="003440F4">
        <w:rPr>
          <w:rFonts w:ascii="Times New Roman" w:eastAsia="Times New Roman" w:hAnsi="Times New Roman" w:cs="Times New Roman"/>
          <w:kern w:val="2"/>
          <w:sz w:val="28"/>
          <w:szCs w:val="28"/>
          <w:lang w:val="en-US" w:eastAsia="ar-SA"/>
        </w:rPr>
        <w:t xml:space="preserve">the applicant lodged an appeal </w:t>
      </w:r>
      <w:r w:rsidR="004F0846" w:rsidRPr="003440F4">
        <w:rPr>
          <w:rFonts w:ascii="Times New Roman" w:eastAsia="Times New Roman" w:hAnsi="Times New Roman" w:cs="Times New Roman"/>
          <w:kern w:val="2"/>
          <w:sz w:val="28"/>
          <w:szCs w:val="28"/>
          <w:lang w:val="en-US" w:eastAsia="ar-SA"/>
        </w:rPr>
        <w:t>to the Investigating Committee</w:t>
      </w:r>
      <w:r w:rsidRPr="003440F4">
        <w:rPr>
          <w:rFonts w:ascii="Times New Roman" w:eastAsia="Times New Roman" w:hAnsi="Times New Roman" w:cs="Times New Roman"/>
          <w:kern w:val="2"/>
          <w:sz w:val="28"/>
          <w:szCs w:val="28"/>
          <w:lang w:val="en-US" w:eastAsia="ar-SA"/>
        </w:rPr>
        <w:t xml:space="preserve"> </w:t>
      </w:r>
      <w:r w:rsidR="004F0846" w:rsidRPr="003440F4">
        <w:rPr>
          <w:rFonts w:ascii="Times New Roman" w:eastAsia="Times New Roman" w:hAnsi="Times New Roman" w:cs="Times New Roman"/>
          <w:kern w:val="2"/>
          <w:sz w:val="28"/>
          <w:szCs w:val="28"/>
          <w:lang w:val="en-US" w:eastAsia="ar-SA"/>
        </w:rPr>
        <w:t xml:space="preserve">of the </w:t>
      </w:r>
      <w:r w:rsidRPr="003440F4">
        <w:rPr>
          <w:rFonts w:ascii="Times New Roman" w:eastAsia="Times New Roman" w:hAnsi="Times New Roman" w:cs="Times New Roman"/>
          <w:kern w:val="2"/>
          <w:sz w:val="28"/>
          <w:szCs w:val="28"/>
          <w:lang w:val="en-US" w:eastAsia="ar-SA"/>
        </w:rPr>
        <w:t>first respondent</w:t>
      </w:r>
      <w:r w:rsidR="004F0846" w:rsidRPr="003440F4">
        <w:rPr>
          <w:rFonts w:ascii="Times New Roman" w:eastAsia="Times New Roman" w:hAnsi="Times New Roman" w:cs="Times New Roman"/>
          <w:kern w:val="2"/>
          <w:sz w:val="28"/>
          <w:szCs w:val="28"/>
          <w:lang w:val="en-US" w:eastAsia="ar-SA"/>
        </w:rPr>
        <w:t xml:space="preserve"> through </w:t>
      </w:r>
      <w:proofErr w:type="spellStart"/>
      <w:r w:rsidR="004F0846" w:rsidRPr="003440F4">
        <w:rPr>
          <w:rFonts w:ascii="Times New Roman" w:eastAsia="Times New Roman" w:hAnsi="Times New Roman" w:cs="Times New Roman"/>
          <w:kern w:val="2"/>
          <w:sz w:val="28"/>
          <w:szCs w:val="28"/>
          <w:lang w:val="en-US" w:eastAsia="ar-SA"/>
        </w:rPr>
        <w:t>Messr</w:t>
      </w:r>
      <w:proofErr w:type="spellEnd"/>
      <w:r w:rsidR="004F0846" w:rsidRPr="003440F4">
        <w:rPr>
          <w:rFonts w:ascii="Times New Roman" w:eastAsia="Times New Roman" w:hAnsi="Times New Roman" w:cs="Times New Roman"/>
          <w:kern w:val="2"/>
          <w:sz w:val="28"/>
          <w:szCs w:val="28"/>
          <w:lang w:val="en-US" w:eastAsia="ar-SA"/>
        </w:rPr>
        <w:t xml:space="preserve">. </w:t>
      </w:r>
      <w:proofErr w:type="spellStart"/>
      <w:r w:rsidR="004F0846" w:rsidRPr="003440F4">
        <w:rPr>
          <w:rFonts w:ascii="Times New Roman" w:eastAsia="Times New Roman" w:hAnsi="Times New Roman" w:cs="Times New Roman"/>
          <w:kern w:val="2"/>
          <w:sz w:val="28"/>
          <w:szCs w:val="28"/>
          <w:lang w:val="en-US" w:eastAsia="ar-SA"/>
        </w:rPr>
        <w:t>Masedi</w:t>
      </w:r>
      <w:proofErr w:type="spellEnd"/>
      <w:r w:rsidR="004F0846" w:rsidRPr="003440F4">
        <w:rPr>
          <w:rFonts w:ascii="Times New Roman" w:eastAsia="Times New Roman" w:hAnsi="Times New Roman" w:cs="Times New Roman"/>
          <w:kern w:val="2"/>
          <w:sz w:val="28"/>
          <w:szCs w:val="28"/>
          <w:lang w:val="en-US" w:eastAsia="ar-SA"/>
        </w:rPr>
        <w:t xml:space="preserve"> against the recommendation of no unprofessional conduct on the part of the </w:t>
      </w:r>
      <w:r w:rsidRPr="003440F4">
        <w:rPr>
          <w:rFonts w:ascii="Times New Roman" w:eastAsia="Times New Roman" w:hAnsi="Times New Roman" w:cs="Times New Roman"/>
          <w:kern w:val="2"/>
          <w:sz w:val="28"/>
          <w:szCs w:val="28"/>
          <w:lang w:val="en-US" w:eastAsia="ar-SA"/>
        </w:rPr>
        <w:t>s</w:t>
      </w:r>
      <w:r w:rsidR="004F0846" w:rsidRPr="003440F4">
        <w:rPr>
          <w:rFonts w:ascii="Times New Roman" w:eastAsia="Times New Roman" w:hAnsi="Times New Roman" w:cs="Times New Roman"/>
          <w:kern w:val="2"/>
          <w:sz w:val="28"/>
          <w:szCs w:val="28"/>
          <w:lang w:val="en-US" w:eastAsia="ar-SA"/>
        </w:rPr>
        <w:t xml:space="preserve">econd </w:t>
      </w:r>
      <w:r w:rsidRPr="003440F4">
        <w:rPr>
          <w:rFonts w:ascii="Times New Roman" w:eastAsia="Times New Roman" w:hAnsi="Times New Roman" w:cs="Times New Roman"/>
          <w:kern w:val="2"/>
          <w:sz w:val="28"/>
          <w:szCs w:val="28"/>
          <w:lang w:val="en-US" w:eastAsia="ar-SA"/>
        </w:rPr>
        <w:t>r</w:t>
      </w:r>
      <w:r w:rsidR="004F0846" w:rsidRPr="003440F4">
        <w:rPr>
          <w:rFonts w:ascii="Times New Roman" w:eastAsia="Times New Roman" w:hAnsi="Times New Roman" w:cs="Times New Roman"/>
          <w:kern w:val="2"/>
          <w:sz w:val="28"/>
          <w:szCs w:val="28"/>
          <w:lang w:val="en-US" w:eastAsia="ar-SA"/>
        </w:rPr>
        <w:t>espondent.</w:t>
      </w:r>
    </w:p>
    <w:p w14:paraId="12BB8556" w14:textId="7057FC62" w:rsidR="000A0482" w:rsidRPr="003440F4" w:rsidRDefault="00AC6115"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3.12</w:t>
      </w:r>
      <w:r w:rsidR="000A0482" w:rsidRPr="003440F4">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O</w:t>
      </w:r>
      <w:r w:rsidR="004F0846" w:rsidRPr="003440F4">
        <w:rPr>
          <w:rFonts w:ascii="Times New Roman" w:eastAsia="Times New Roman" w:hAnsi="Times New Roman" w:cs="Times New Roman"/>
          <w:kern w:val="2"/>
          <w:sz w:val="28"/>
          <w:szCs w:val="28"/>
          <w:lang w:val="en-US" w:eastAsia="ar-SA"/>
        </w:rPr>
        <w:t>n the 4</w:t>
      </w:r>
      <w:r w:rsidRPr="003440F4">
        <w:rPr>
          <w:rFonts w:ascii="Times New Roman" w:eastAsia="Times New Roman" w:hAnsi="Times New Roman" w:cs="Times New Roman"/>
          <w:kern w:val="2"/>
          <w:sz w:val="28"/>
          <w:szCs w:val="28"/>
          <w:lang w:val="en-US" w:eastAsia="ar-SA"/>
        </w:rPr>
        <w:t xml:space="preserve"> </w:t>
      </w:r>
      <w:r w:rsidR="004F0846" w:rsidRPr="003440F4">
        <w:rPr>
          <w:rFonts w:ascii="Times New Roman" w:eastAsia="Times New Roman" w:hAnsi="Times New Roman" w:cs="Times New Roman"/>
          <w:kern w:val="2"/>
          <w:sz w:val="28"/>
          <w:szCs w:val="28"/>
          <w:lang w:val="en-US" w:eastAsia="ar-SA"/>
        </w:rPr>
        <w:t xml:space="preserve">November 2020, </w:t>
      </w:r>
      <w:proofErr w:type="spellStart"/>
      <w:r w:rsidR="004F0846" w:rsidRPr="003440F4">
        <w:rPr>
          <w:rFonts w:ascii="Times New Roman" w:eastAsia="Times New Roman" w:hAnsi="Times New Roman" w:cs="Times New Roman"/>
          <w:kern w:val="2"/>
          <w:sz w:val="28"/>
          <w:szCs w:val="28"/>
          <w:lang w:val="en-US" w:eastAsia="ar-SA"/>
        </w:rPr>
        <w:t>Messr</w:t>
      </w:r>
      <w:proofErr w:type="spellEnd"/>
      <w:r w:rsidR="004F0846" w:rsidRPr="003440F4">
        <w:rPr>
          <w:rFonts w:ascii="Times New Roman" w:eastAsia="Times New Roman" w:hAnsi="Times New Roman" w:cs="Times New Roman"/>
          <w:kern w:val="2"/>
          <w:sz w:val="28"/>
          <w:szCs w:val="28"/>
          <w:lang w:val="en-US" w:eastAsia="ar-SA"/>
        </w:rPr>
        <w:t xml:space="preserve">. </w:t>
      </w:r>
      <w:proofErr w:type="spellStart"/>
      <w:r w:rsidR="004F0846" w:rsidRPr="003440F4">
        <w:rPr>
          <w:rFonts w:ascii="Times New Roman" w:eastAsia="Times New Roman" w:hAnsi="Times New Roman" w:cs="Times New Roman"/>
          <w:kern w:val="2"/>
          <w:sz w:val="28"/>
          <w:szCs w:val="28"/>
          <w:lang w:val="en-US" w:eastAsia="ar-SA"/>
        </w:rPr>
        <w:t>Masedi</w:t>
      </w:r>
      <w:proofErr w:type="spellEnd"/>
      <w:r w:rsidR="004F0846" w:rsidRPr="003440F4">
        <w:rPr>
          <w:rFonts w:ascii="Times New Roman" w:eastAsia="Times New Roman" w:hAnsi="Times New Roman" w:cs="Times New Roman"/>
          <w:kern w:val="2"/>
          <w:sz w:val="28"/>
          <w:szCs w:val="28"/>
          <w:lang w:val="en-US" w:eastAsia="ar-SA"/>
        </w:rPr>
        <w:t xml:space="preserve"> informed </w:t>
      </w:r>
      <w:r w:rsidRPr="003440F4">
        <w:rPr>
          <w:rFonts w:ascii="Times New Roman" w:eastAsia="Times New Roman" w:hAnsi="Times New Roman" w:cs="Times New Roman"/>
          <w:kern w:val="2"/>
          <w:sz w:val="28"/>
          <w:szCs w:val="28"/>
          <w:lang w:val="en-US" w:eastAsia="ar-SA"/>
        </w:rPr>
        <w:t xml:space="preserve">the applicant </w:t>
      </w:r>
      <w:r w:rsidR="004F0846" w:rsidRPr="003440F4">
        <w:rPr>
          <w:rFonts w:ascii="Times New Roman" w:eastAsia="Times New Roman" w:hAnsi="Times New Roman" w:cs="Times New Roman"/>
          <w:kern w:val="2"/>
          <w:sz w:val="28"/>
          <w:szCs w:val="28"/>
          <w:lang w:val="en-US" w:eastAsia="ar-SA"/>
        </w:rPr>
        <w:t xml:space="preserve">that an appeals tribunal </w:t>
      </w:r>
      <w:r w:rsidR="000A0482" w:rsidRPr="003440F4">
        <w:rPr>
          <w:rFonts w:ascii="Times New Roman" w:eastAsia="Times New Roman" w:hAnsi="Times New Roman" w:cs="Times New Roman"/>
          <w:kern w:val="2"/>
          <w:sz w:val="28"/>
          <w:szCs w:val="28"/>
          <w:lang w:val="en-US" w:eastAsia="ar-SA"/>
        </w:rPr>
        <w:t xml:space="preserve">in terms of </w:t>
      </w:r>
      <w:r w:rsidR="004F0846" w:rsidRPr="003440F4">
        <w:rPr>
          <w:rFonts w:ascii="Times New Roman" w:eastAsia="Times New Roman" w:hAnsi="Times New Roman" w:cs="Times New Roman"/>
          <w:kern w:val="2"/>
          <w:sz w:val="28"/>
          <w:szCs w:val="28"/>
          <w:lang w:val="en-US" w:eastAsia="ar-SA"/>
        </w:rPr>
        <w:t>Section 41 of the L</w:t>
      </w:r>
      <w:r w:rsidR="000A0482" w:rsidRPr="003440F4">
        <w:rPr>
          <w:rFonts w:ascii="Times New Roman" w:eastAsia="Times New Roman" w:hAnsi="Times New Roman" w:cs="Times New Roman"/>
          <w:kern w:val="2"/>
          <w:sz w:val="28"/>
          <w:szCs w:val="28"/>
          <w:lang w:val="en-US" w:eastAsia="ar-SA"/>
        </w:rPr>
        <w:t xml:space="preserve">egal </w:t>
      </w:r>
      <w:r w:rsidR="004F0846" w:rsidRPr="003440F4">
        <w:rPr>
          <w:rFonts w:ascii="Times New Roman" w:eastAsia="Times New Roman" w:hAnsi="Times New Roman" w:cs="Times New Roman"/>
          <w:kern w:val="2"/>
          <w:sz w:val="28"/>
          <w:szCs w:val="28"/>
          <w:lang w:val="en-US" w:eastAsia="ar-SA"/>
        </w:rPr>
        <w:t>P</w:t>
      </w:r>
      <w:r w:rsidR="000A0482" w:rsidRPr="003440F4">
        <w:rPr>
          <w:rFonts w:ascii="Times New Roman" w:eastAsia="Times New Roman" w:hAnsi="Times New Roman" w:cs="Times New Roman"/>
          <w:kern w:val="2"/>
          <w:sz w:val="28"/>
          <w:szCs w:val="28"/>
          <w:lang w:val="en-US" w:eastAsia="ar-SA"/>
        </w:rPr>
        <w:t xml:space="preserve">ractice </w:t>
      </w:r>
      <w:r w:rsidR="004F0846" w:rsidRPr="003440F4">
        <w:rPr>
          <w:rFonts w:ascii="Times New Roman" w:eastAsia="Times New Roman" w:hAnsi="Times New Roman" w:cs="Times New Roman"/>
          <w:kern w:val="2"/>
          <w:sz w:val="28"/>
          <w:szCs w:val="28"/>
          <w:lang w:val="en-US" w:eastAsia="ar-SA"/>
        </w:rPr>
        <w:t>A</w:t>
      </w:r>
      <w:r w:rsidR="000A0482" w:rsidRPr="003440F4">
        <w:rPr>
          <w:rFonts w:ascii="Times New Roman" w:eastAsia="Times New Roman" w:hAnsi="Times New Roman" w:cs="Times New Roman"/>
          <w:kern w:val="2"/>
          <w:sz w:val="28"/>
          <w:szCs w:val="28"/>
          <w:lang w:val="en-US" w:eastAsia="ar-SA"/>
        </w:rPr>
        <w:t>ct28 of 2014</w:t>
      </w:r>
      <w:r w:rsidR="004F0846" w:rsidRPr="003440F4">
        <w:rPr>
          <w:rFonts w:ascii="Times New Roman" w:eastAsia="Times New Roman" w:hAnsi="Times New Roman" w:cs="Times New Roman"/>
          <w:kern w:val="2"/>
          <w:sz w:val="28"/>
          <w:szCs w:val="28"/>
          <w:lang w:val="en-US" w:eastAsia="ar-SA"/>
        </w:rPr>
        <w:t xml:space="preserve"> was not in place when held that </w:t>
      </w:r>
    </w:p>
    <w:p w14:paraId="7C25C17A" w14:textId="77777777" w:rsidR="000A0482" w:rsidRPr="00B65956" w:rsidRDefault="004F084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i/>
          <w:kern w:val="2"/>
          <w:sz w:val="28"/>
          <w:szCs w:val="28"/>
          <w:lang w:val="en-US" w:eastAsia="ar-SA"/>
        </w:rPr>
      </w:pPr>
      <w:r w:rsidRPr="00B65956">
        <w:rPr>
          <w:rFonts w:ascii="Times New Roman" w:eastAsia="Times New Roman" w:hAnsi="Times New Roman" w:cs="Times New Roman"/>
          <w:i/>
          <w:kern w:val="2"/>
          <w:sz w:val="28"/>
          <w:szCs w:val="28"/>
          <w:lang w:val="en-US" w:eastAsia="ar-SA"/>
        </w:rPr>
        <w:t xml:space="preserve">“I have discussed your appeal in length with my HOD…unfortunately we are still waiting on the department of Justice and LPC to have those structures in place for us to deal with appeals. As it stands we are unable to process any appeal given the reason above. Please note that in the mean time you can exercise your civil remedies if you are not happy with the outcome. We </w:t>
      </w:r>
      <w:proofErr w:type="spellStart"/>
      <w:r w:rsidRPr="00B65956">
        <w:rPr>
          <w:rFonts w:ascii="Times New Roman" w:eastAsia="Times New Roman" w:hAnsi="Times New Roman" w:cs="Times New Roman"/>
          <w:i/>
          <w:kern w:val="2"/>
          <w:sz w:val="28"/>
          <w:szCs w:val="28"/>
          <w:lang w:val="en-US" w:eastAsia="ar-SA"/>
        </w:rPr>
        <w:t>apologise</w:t>
      </w:r>
      <w:proofErr w:type="spellEnd"/>
      <w:r w:rsidRPr="00B65956">
        <w:rPr>
          <w:rFonts w:ascii="Times New Roman" w:eastAsia="Times New Roman" w:hAnsi="Times New Roman" w:cs="Times New Roman"/>
          <w:i/>
          <w:kern w:val="2"/>
          <w:sz w:val="28"/>
          <w:szCs w:val="28"/>
          <w:lang w:val="en-US" w:eastAsia="ar-SA"/>
        </w:rPr>
        <w:t xml:space="preserve"> for the inconvenience.”</w:t>
      </w:r>
    </w:p>
    <w:p w14:paraId="17C0E36C" w14:textId="77777777" w:rsidR="005F434A" w:rsidRPr="003440F4" w:rsidRDefault="005F434A"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p>
    <w:p w14:paraId="77FD6759" w14:textId="524D42D4" w:rsidR="00064C78" w:rsidRPr="003440F4" w:rsidRDefault="00DF4A92"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lastRenderedPageBreak/>
        <w:t>[</w:t>
      </w:r>
      <w:r w:rsidR="000A0482" w:rsidRPr="003440F4">
        <w:rPr>
          <w:rFonts w:ascii="Times New Roman" w:eastAsia="Times New Roman" w:hAnsi="Times New Roman" w:cs="Times New Roman"/>
          <w:kern w:val="2"/>
          <w:sz w:val="28"/>
          <w:szCs w:val="28"/>
          <w:lang w:eastAsia="ar-SA"/>
        </w:rPr>
        <w:t>4</w:t>
      </w:r>
      <w:r w:rsidR="00B95A56" w:rsidRPr="003440F4">
        <w:rPr>
          <w:rFonts w:ascii="Times New Roman" w:eastAsia="Times New Roman" w:hAnsi="Times New Roman" w:cs="Times New Roman"/>
          <w:kern w:val="2"/>
          <w:sz w:val="28"/>
          <w:szCs w:val="28"/>
          <w:lang w:eastAsia="ar-SA"/>
        </w:rPr>
        <w:t>]</w:t>
      </w:r>
      <w:r w:rsidR="00B95A56" w:rsidRPr="003440F4">
        <w:rPr>
          <w:rFonts w:ascii="Times New Roman" w:eastAsia="Times New Roman" w:hAnsi="Times New Roman" w:cs="Times New Roman"/>
          <w:kern w:val="2"/>
          <w:sz w:val="28"/>
          <w:szCs w:val="28"/>
          <w:lang w:eastAsia="ar-SA"/>
        </w:rPr>
        <w:tab/>
      </w:r>
      <w:r w:rsidR="00AC7B92" w:rsidRPr="003440F4">
        <w:rPr>
          <w:rFonts w:ascii="Times New Roman" w:eastAsia="Times New Roman" w:hAnsi="Times New Roman" w:cs="Times New Roman"/>
          <w:kern w:val="2"/>
          <w:sz w:val="28"/>
          <w:szCs w:val="28"/>
          <w:lang w:eastAsia="ar-SA"/>
        </w:rPr>
        <w:t xml:space="preserve">The </w:t>
      </w:r>
      <w:r w:rsidR="00064C78" w:rsidRPr="003440F4">
        <w:rPr>
          <w:rFonts w:ascii="Times New Roman" w:eastAsia="Times New Roman" w:hAnsi="Times New Roman" w:cs="Times New Roman"/>
          <w:kern w:val="2"/>
          <w:sz w:val="28"/>
          <w:szCs w:val="28"/>
          <w:lang w:eastAsia="ar-SA"/>
        </w:rPr>
        <w:t>a</w:t>
      </w:r>
      <w:r w:rsidR="00AC7B92" w:rsidRPr="003440F4">
        <w:rPr>
          <w:rFonts w:ascii="Times New Roman" w:eastAsia="Times New Roman" w:hAnsi="Times New Roman" w:cs="Times New Roman"/>
          <w:kern w:val="2"/>
          <w:sz w:val="28"/>
          <w:szCs w:val="28"/>
          <w:lang w:eastAsia="ar-SA"/>
        </w:rPr>
        <w:t xml:space="preserve">pplicant brought </w:t>
      </w:r>
      <w:r w:rsidR="00C33397" w:rsidRPr="003440F4">
        <w:rPr>
          <w:rFonts w:ascii="Times New Roman" w:eastAsia="Times New Roman" w:hAnsi="Times New Roman" w:cs="Times New Roman"/>
          <w:kern w:val="2"/>
          <w:sz w:val="28"/>
          <w:szCs w:val="28"/>
          <w:lang w:eastAsia="ar-SA"/>
        </w:rPr>
        <w:t>the</w:t>
      </w:r>
      <w:r w:rsidR="00AC7B92" w:rsidRPr="003440F4">
        <w:rPr>
          <w:rFonts w:ascii="Times New Roman" w:eastAsia="Times New Roman" w:hAnsi="Times New Roman" w:cs="Times New Roman"/>
          <w:kern w:val="2"/>
          <w:sz w:val="28"/>
          <w:szCs w:val="28"/>
          <w:lang w:eastAsia="ar-SA"/>
        </w:rPr>
        <w:t xml:space="preserve"> present application seeking the</w:t>
      </w:r>
      <w:r w:rsidR="00C33397" w:rsidRPr="003440F4">
        <w:rPr>
          <w:rFonts w:ascii="Times New Roman" w:eastAsia="Times New Roman" w:hAnsi="Times New Roman" w:cs="Times New Roman"/>
          <w:kern w:val="2"/>
          <w:sz w:val="28"/>
          <w:szCs w:val="28"/>
          <w:lang w:eastAsia="ar-SA"/>
        </w:rPr>
        <w:t xml:space="preserve"> following re</w:t>
      </w:r>
      <w:r w:rsidR="00AC7B92" w:rsidRPr="003440F4">
        <w:rPr>
          <w:rFonts w:ascii="Times New Roman" w:eastAsia="Times New Roman" w:hAnsi="Times New Roman" w:cs="Times New Roman"/>
          <w:kern w:val="2"/>
          <w:sz w:val="28"/>
          <w:szCs w:val="28"/>
          <w:lang w:eastAsia="ar-SA"/>
        </w:rPr>
        <w:t>lief</w:t>
      </w:r>
      <w:r w:rsidR="00C6188C" w:rsidRPr="003440F4">
        <w:rPr>
          <w:rFonts w:ascii="Times New Roman" w:eastAsia="Times New Roman" w:hAnsi="Times New Roman" w:cs="Times New Roman"/>
          <w:kern w:val="2"/>
          <w:sz w:val="28"/>
          <w:szCs w:val="28"/>
          <w:lang w:eastAsia="ar-SA"/>
        </w:rPr>
        <w:t xml:space="preserve"> in terms of section </w:t>
      </w:r>
      <w:r w:rsidR="00A0397D" w:rsidRPr="003440F4">
        <w:rPr>
          <w:rFonts w:ascii="Times New Roman" w:eastAsia="Times New Roman" w:hAnsi="Times New Roman" w:cs="Times New Roman"/>
          <w:kern w:val="2"/>
          <w:sz w:val="28"/>
          <w:szCs w:val="28"/>
          <w:lang w:eastAsia="ar-SA"/>
        </w:rPr>
        <w:t>6</w:t>
      </w:r>
      <w:r w:rsidR="00C6188C" w:rsidRPr="003440F4">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1) </w:t>
      </w:r>
      <w:r w:rsidR="00A0397D" w:rsidRPr="003440F4">
        <w:rPr>
          <w:rFonts w:ascii="Times New Roman" w:eastAsia="Times New Roman" w:hAnsi="Times New Roman" w:cs="Times New Roman"/>
          <w:kern w:val="2"/>
          <w:sz w:val="28"/>
          <w:szCs w:val="28"/>
          <w:lang w:eastAsia="ar-SA"/>
        </w:rPr>
        <w:t xml:space="preserve">of </w:t>
      </w:r>
      <w:r w:rsidR="007B032F" w:rsidRPr="003440F4">
        <w:rPr>
          <w:rFonts w:ascii="Times New Roman" w:eastAsia="Times New Roman" w:hAnsi="Times New Roman" w:cs="Times New Roman"/>
          <w:kern w:val="2"/>
          <w:sz w:val="28"/>
          <w:szCs w:val="28"/>
          <w:lang w:eastAsia="ar-SA"/>
        </w:rPr>
        <w:t>the Promotion of Administrative Justice Act 3 of 2000 (“</w:t>
      </w:r>
      <w:r w:rsidR="00A0397D" w:rsidRPr="003440F4">
        <w:rPr>
          <w:rFonts w:ascii="Times New Roman" w:eastAsia="Times New Roman" w:hAnsi="Times New Roman" w:cs="Times New Roman"/>
          <w:kern w:val="2"/>
          <w:sz w:val="28"/>
          <w:szCs w:val="28"/>
          <w:lang w:eastAsia="ar-SA"/>
        </w:rPr>
        <w:t>PAJA</w:t>
      </w:r>
      <w:r w:rsidR="007B032F" w:rsidRPr="003440F4">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w:t>
      </w:r>
    </w:p>
    <w:p w14:paraId="4F72ACDB" w14:textId="1271CB46" w:rsidR="000A0482" w:rsidRPr="003440F4" w:rsidRDefault="008D0C85" w:rsidP="003440F4">
      <w:pPr>
        <w:pStyle w:val="ListParagraph"/>
        <w:widowControl w:val="0"/>
        <w:spacing w:line="480" w:lineRule="auto"/>
        <w:ind w:left="916" w:right="225"/>
        <w:jc w:val="both"/>
        <w:rPr>
          <w:rFonts w:ascii="Times" w:eastAsia="Consolas" w:hAnsi="Times" w:cs="Consolas"/>
          <w:i/>
          <w:color w:val="000000"/>
          <w:position w:val="3"/>
          <w:sz w:val="28"/>
          <w:szCs w:val="28"/>
        </w:rPr>
      </w:pPr>
      <w:r w:rsidRPr="003440F4">
        <w:rPr>
          <w:rFonts w:ascii="Times" w:eastAsia="Consolas" w:hAnsi="Times" w:cs="Consolas"/>
          <w:i/>
          <w:color w:val="000000"/>
          <w:sz w:val="28"/>
          <w:szCs w:val="28"/>
        </w:rPr>
        <w:t xml:space="preserve">“1. </w:t>
      </w:r>
      <w:r w:rsidR="00064C78" w:rsidRPr="003440F4">
        <w:rPr>
          <w:rFonts w:ascii="Times" w:eastAsia="Consolas" w:hAnsi="Times" w:cs="Consolas"/>
          <w:i/>
          <w:color w:val="000000"/>
          <w:sz w:val="28"/>
          <w:szCs w:val="28"/>
        </w:rPr>
        <w:t>Reviewing and setting aside</w:t>
      </w:r>
      <w:r w:rsidR="000A0482" w:rsidRPr="003440F4">
        <w:rPr>
          <w:rFonts w:ascii="Times" w:eastAsia="Consolas" w:hAnsi="Times" w:cs="Consolas"/>
          <w:i/>
          <w:color w:val="000000"/>
          <w:sz w:val="28"/>
          <w:szCs w:val="28"/>
        </w:rPr>
        <w:t xml:space="preserve"> the recommendation of the Investigation Committee set out in the report of the First Respondent </w:t>
      </w:r>
      <w:r w:rsidR="009E3DF8" w:rsidRPr="003440F4">
        <w:rPr>
          <w:rFonts w:ascii="Times" w:eastAsia="Consolas" w:hAnsi="Times" w:cs="Consolas"/>
          <w:i/>
          <w:color w:val="000000"/>
          <w:sz w:val="28"/>
          <w:szCs w:val="28"/>
        </w:rPr>
        <w:t>dated 31</w:t>
      </w:r>
      <w:r w:rsidR="009E3DF8" w:rsidRPr="003440F4">
        <w:rPr>
          <w:rFonts w:ascii="Times" w:eastAsia="Consolas" w:hAnsi="Times" w:cs="Consolas"/>
          <w:i/>
          <w:color w:val="000000"/>
          <w:sz w:val="28"/>
          <w:szCs w:val="28"/>
          <w:vertAlign w:val="superscript"/>
        </w:rPr>
        <w:t>st</w:t>
      </w:r>
      <w:r w:rsidR="009E3DF8" w:rsidRPr="003440F4">
        <w:rPr>
          <w:rFonts w:ascii="Times" w:eastAsia="Consolas" w:hAnsi="Times" w:cs="Consolas"/>
          <w:i/>
          <w:color w:val="000000"/>
          <w:sz w:val="28"/>
          <w:szCs w:val="28"/>
        </w:rPr>
        <w:t xml:space="preserve"> August 2020 titled: “Complaint 7-Investigating Committee-National Office-legal Practice Council, meeting on 31 August 2020, M</w:t>
      </w:r>
      <w:r w:rsidR="00BD2D62">
        <w:rPr>
          <w:rFonts w:ascii="Times" w:eastAsia="Consolas" w:hAnsi="Times" w:cs="Consolas"/>
          <w:i/>
          <w:color w:val="000000"/>
          <w:sz w:val="28"/>
          <w:szCs w:val="28"/>
        </w:rPr>
        <w:t>[…]</w:t>
      </w:r>
      <w:r w:rsidR="009E3DF8" w:rsidRPr="003440F4">
        <w:rPr>
          <w:rFonts w:ascii="Times" w:eastAsia="Consolas" w:hAnsi="Times" w:cs="Consolas"/>
          <w:i/>
          <w:color w:val="000000"/>
          <w:sz w:val="28"/>
          <w:szCs w:val="28"/>
        </w:rPr>
        <w:t xml:space="preserve"> G</w:t>
      </w:r>
      <w:r w:rsidR="00BD2D62">
        <w:rPr>
          <w:rFonts w:ascii="Times" w:eastAsia="Consolas" w:hAnsi="Times" w:cs="Consolas"/>
          <w:i/>
          <w:color w:val="000000"/>
          <w:sz w:val="28"/>
          <w:szCs w:val="28"/>
        </w:rPr>
        <w:t>[…]</w:t>
      </w:r>
      <w:r w:rsidR="009E3DF8" w:rsidRPr="003440F4">
        <w:rPr>
          <w:rFonts w:ascii="Times" w:eastAsia="Consolas" w:hAnsi="Times" w:cs="Consolas"/>
          <w:i/>
          <w:color w:val="000000"/>
          <w:sz w:val="28"/>
          <w:szCs w:val="28"/>
        </w:rPr>
        <w:t xml:space="preserve"> K</w:t>
      </w:r>
      <w:r w:rsidR="00BD2D62">
        <w:rPr>
          <w:rFonts w:ascii="Times" w:eastAsia="Consolas" w:hAnsi="Times" w:cs="Consolas"/>
          <w:i/>
          <w:color w:val="000000"/>
          <w:sz w:val="28"/>
          <w:szCs w:val="28"/>
        </w:rPr>
        <w:t>[…]</w:t>
      </w:r>
      <w:r w:rsidR="009E3DF8" w:rsidRPr="003440F4">
        <w:rPr>
          <w:rFonts w:ascii="Times" w:eastAsia="Consolas" w:hAnsi="Times" w:cs="Consolas"/>
          <w:i/>
          <w:color w:val="000000"/>
          <w:sz w:val="28"/>
          <w:szCs w:val="28"/>
        </w:rPr>
        <w:t xml:space="preserve"> (Complainant) and Kalipa </w:t>
      </w:r>
      <w:proofErr w:type="spellStart"/>
      <w:r w:rsidR="009E3DF8" w:rsidRPr="003440F4">
        <w:rPr>
          <w:rFonts w:ascii="Times" w:eastAsia="Consolas" w:hAnsi="Times" w:cs="Consolas"/>
          <w:i/>
          <w:color w:val="000000"/>
          <w:sz w:val="28"/>
          <w:szCs w:val="28"/>
        </w:rPr>
        <w:t>Mafingo</w:t>
      </w:r>
      <w:proofErr w:type="spellEnd"/>
      <w:r w:rsidR="009E3DF8" w:rsidRPr="003440F4">
        <w:rPr>
          <w:rFonts w:ascii="Times" w:eastAsia="Consolas" w:hAnsi="Times" w:cs="Consolas"/>
          <w:i/>
          <w:color w:val="000000"/>
          <w:sz w:val="28"/>
          <w:szCs w:val="28"/>
        </w:rPr>
        <w:t xml:space="preserve"> (Respondent) Recommendation” attached to the founding affidavit as annexure “KMG1”.</w:t>
      </w:r>
    </w:p>
    <w:p w14:paraId="052F3EAC" w14:textId="0B73D73B" w:rsidR="009E3DF8" w:rsidRPr="003440F4" w:rsidRDefault="009E3DF8" w:rsidP="003440F4">
      <w:pPr>
        <w:pStyle w:val="ListParagraph"/>
        <w:widowControl w:val="0"/>
        <w:spacing w:line="480" w:lineRule="auto"/>
        <w:ind w:left="916" w:right="225"/>
        <w:jc w:val="both"/>
        <w:rPr>
          <w:rFonts w:ascii="Times" w:eastAsia="Consolas" w:hAnsi="Times" w:cs="Consolas"/>
          <w:color w:val="000000"/>
          <w:position w:val="3"/>
          <w:sz w:val="28"/>
          <w:szCs w:val="28"/>
        </w:rPr>
      </w:pPr>
      <w:r w:rsidRPr="003440F4">
        <w:rPr>
          <w:rFonts w:ascii="Times" w:eastAsia="Consolas" w:hAnsi="Times" w:cs="Consolas"/>
          <w:color w:val="000000"/>
          <w:position w:val="3"/>
          <w:sz w:val="28"/>
          <w:szCs w:val="28"/>
        </w:rPr>
        <w:t xml:space="preserve">2. </w:t>
      </w:r>
      <w:r w:rsidR="00F3254F" w:rsidRPr="003440F4">
        <w:rPr>
          <w:rFonts w:ascii="Times" w:eastAsia="Consolas" w:hAnsi="Times" w:cs="Consolas"/>
          <w:color w:val="000000"/>
          <w:position w:val="3"/>
          <w:sz w:val="28"/>
          <w:szCs w:val="28"/>
        </w:rPr>
        <w:t xml:space="preserve">Declaring </w:t>
      </w:r>
      <w:r w:rsidRPr="003440F4">
        <w:rPr>
          <w:rFonts w:ascii="Times" w:eastAsia="Consolas" w:hAnsi="Times" w:cs="Consolas"/>
          <w:color w:val="000000"/>
          <w:position w:val="3"/>
          <w:sz w:val="28"/>
          <w:szCs w:val="28"/>
        </w:rPr>
        <w:t xml:space="preserve">that the Second Respondent failed to comply with the provisions of </w:t>
      </w:r>
    </w:p>
    <w:p w14:paraId="5E58C0B1" w14:textId="328FF0CE" w:rsidR="009E3DF8" w:rsidRPr="003440F4" w:rsidRDefault="009E3DF8" w:rsidP="003440F4">
      <w:pPr>
        <w:pStyle w:val="ListParagraph"/>
        <w:widowControl w:val="0"/>
        <w:spacing w:line="480" w:lineRule="auto"/>
        <w:ind w:left="916" w:right="225"/>
        <w:jc w:val="both"/>
        <w:rPr>
          <w:rFonts w:ascii="Times" w:eastAsia="Consolas" w:hAnsi="Times" w:cs="Consolas"/>
          <w:color w:val="000000"/>
          <w:position w:val="3"/>
          <w:sz w:val="28"/>
          <w:szCs w:val="28"/>
        </w:rPr>
      </w:pPr>
      <w:r w:rsidRPr="003440F4">
        <w:rPr>
          <w:rFonts w:ascii="Times" w:eastAsia="Consolas" w:hAnsi="Times" w:cs="Consolas"/>
          <w:color w:val="000000"/>
          <w:position w:val="3"/>
          <w:sz w:val="28"/>
          <w:szCs w:val="28"/>
        </w:rPr>
        <w:t xml:space="preserve">a. 9.7, 9.7.1 and 9.7.2 of the Code of Conduct for All Legal Practitioners, Candidate Practitioners and </w:t>
      </w:r>
      <w:r w:rsidR="00F3254F" w:rsidRPr="003440F4">
        <w:rPr>
          <w:rFonts w:ascii="Times" w:eastAsia="Consolas" w:hAnsi="Times" w:cs="Consolas"/>
          <w:color w:val="000000"/>
          <w:position w:val="3"/>
          <w:sz w:val="28"/>
          <w:szCs w:val="28"/>
        </w:rPr>
        <w:t>Juristic</w:t>
      </w:r>
      <w:r w:rsidRPr="003440F4">
        <w:rPr>
          <w:rFonts w:ascii="Times" w:eastAsia="Consolas" w:hAnsi="Times" w:cs="Consolas"/>
          <w:color w:val="000000"/>
          <w:position w:val="3"/>
          <w:sz w:val="28"/>
          <w:szCs w:val="28"/>
        </w:rPr>
        <w:t xml:space="preserve"> entities and/or Rule 6(4) of the Rules regulating the conduct of the proceedings of the Magistrate’s Court of South Africa in relating to stating the material facts relied on in the pleadings as per paragraph 3 below. </w:t>
      </w:r>
    </w:p>
    <w:p w14:paraId="4FDFC914" w14:textId="0A166184" w:rsidR="009E3DF8" w:rsidRPr="003440F4" w:rsidRDefault="009E3DF8" w:rsidP="003440F4">
      <w:pPr>
        <w:pStyle w:val="ListParagraph"/>
        <w:widowControl w:val="0"/>
        <w:spacing w:line="480" w:lineRule="auto"/>
        <w:ind w:left="916" w:right="225"/>
        <w:jc w:val="both"/>
        <w:rPr>
          <w:rFonts w:ascii="Times" w:eastAsia="Consolas" w:hAnsi="Times" w:cs="Consolas"/>
          <w:color w:val="000000"/>
          <w:position w:val="3"/>
          <w:sz w:val="28"/>
          <w:szCs w:val="28"/>
        </w:rPr>
      </w:pPr>
      <w:r w:rsidRPr="003440F4">
        <w:rPr>
          <w:rFonts w:ascii="Times" w:eastAsia="Consolas" w:hAnsi="Times" w:cs="Consolas"/>
          <w:color w:val="000000"/>
          <w:position w:val="3"/>
          <w:sz w:val="28"/>
          <w:szCs w:val="28"/>
        </w:rPr>
        <w:t>b.</w:t>
      </w:r>
      <w:r w:rsidR="006D4484" w:rsidRPr="003440F4">
        <w:rPr>
          <w:rFonts w:ascii="Times" w:eastAsia="Consolas" w:hAnsi="Times" w:cs="Consolas"/>
          <w:color w:val="000000"/>
          <w:position w:val="3"/>
          <w:sz w:val="28"/>
          <w:szCs w:val="28"/>
        </w:rPr>
        <w:t xml:space="preserve"> S</w:t>
      </w:r>
      <w:r w:rsidRPr="003440F4">
        <w:rPr>
          <w:rFonts w:ascii="Times" w:eastAsia="Consolas" w:hAnsi="Times" w:cs="Consolas"/>
          <w:color w:val="000000"/>
          <w:position w:val="3"/>
          <w:sz w:val="28"/>
          <w:szCs w:val="28"/>
        </w:rPr>
        <w:t>ection 33(5)(b) of Act N</w:t>
      </w:r>
      <w:r w:rsidR="00F3254F" w:rsidRPr="003440F4">
        <w:rPr>
          <w:rFonts w:ascii="Times" w:eastAsia="Consolas" w:hAnsi="Times" w:cs="Consolas"/>
          <w:color w:val="000000"/>
          <w:position w:val="3"/>
          <w:sz w:val="28"/>
          <w:szCs w:val="28"/>
        </w:rPr>
        <w:t>o. 38 of 2005 and/or Clause 3.3.3 of the Code of Conduct for All Legal Practitioners, Candidate Practitioners and Juristic entities in relation to attempts at mediation of a parenting plan as per the correspondence of the 10</w:t>
      </w:r>
      <w:r w:rsidR="00F3254F" w:rsidRPr="003440F4">
        <w:rPr>
          <w:rFonts w:ascii="Times" w:eastAsia="Consolas" w:hAnsi="Times" w:cs="Consolas"/>
          <w:color w:val="000000"/>
          <w:position w:val="3"/>
          <w:sz w:val="28"/>
          <w:szCs w:val="28"/>
          <w:vertAlign w:val="superscript"/>
        </w:rPr>
        <w:t>th</w:t>
      </w:r>
      <w:r w:rsidR="00F3254F" w:rsidRPr="003440F4">
        <w:rPr>
          <w:rFonts w:ascii="Times" w:eastAsia="Consolas" w:hAnsi="Times" w:cs="Consolas"/>
          <w:color w:val="000000"/>
          <w:position w:val="3"/>
          <w:sz w:val="28"/>
          <w:szCs w:val="28"/>
        </w:rPr>
        <w:t xml:space="preserve"> and 11</w:t>
      </w:r>
      <w:r w:rsidR="00F3254F" w:rsidRPr="003440F4">
        <w:rPr>
          <w:rFonts w:ascii="Times" w:eastAsia="Consolas" w:hAnsi="Times" w:cs="Consolas"/>
          <w:color w:val="000000"/>
          <w:position w:val="3"/>
          <w:sz w:val="28"/>
          <w:szCs w:val="28"/>
          <w:vertAlign w:val="superscript"/>
        </w:rPr>
        <w:t>th</w:t>
      </w:r>
      <w:r w:rsidR="00F3254F" w:rsidRPr="003440F4">
        <w:rPr>
          <w:rFonts w:ascii="Times" w:eastAsia="Consolas" w:hAnsi="Times" w:cs="Consolas"/>
          <w:color w:val="000000"/>
          <w:position w:val="3"/>
          <w:sz w:val="28"/>
          <w:szCs w:val="28"/>
        </w:rPr>
        <w:t xml:space="preserve"> October 2019 attached to the founding affidavit as Annexure “KMG3” and Annexure 1.1 of Annexure “KMG2”.</w:t>
      </w:r>
    </w:p>
    <w:p w14:paraId="50037CED" w14:textId="5715E766" w:rsidR="00F3254F" w:rsidRPr="003440F4" w:rsidRDefault="00F3254F" w:rsidP="003440F4">
      <w:pPr>
        <w:pStyle w:val="ListParagraph"/>
        <w:widowControl w:val="0"/>
        <w:spacing w:line="480" w:lineRule="auto"/>
        <w:ind w:left="916" w:right="225"/>
        <w:jc w:val="both"/>
        <w:rPr>
          <w:rFonts w:ascii="Times" w:eastAsia="Consolas" w:hAnsi="Times" w:cs="Consolas"/>
          <w:color w:val="000000"/>
          <w:position w:val="3"/>
          <w:sz w:val="28"/>
          <w:szCs w:val="28"/>
        </w:rPr>
      </w:pPr>
      <w:r w:rsidRPr="003440F4">
        <w:rPr>
          <w:rFonts w:ascii="Times" w:eastAsia="Consolas" w:hAnsi="Times" w:cs="Consolas"/>
          <w:color w:val="000000"/>
          <w:position w:val="3"/>
          <w:sz w:val="28"/>
          <w:szCs w:val="28"/>
        </w:rPr>
        <w:t>c. Section 9 of Act No.</w:t>
      </w:r>
      <w:r w:rsidR="00BD2D62">
        <w:rPr>
          <w:rFonts w:ascii="Times" w:eastAsia="Consolas" w:hAnsi="Times" w:cs="Consolas"/>
          <w:color w:val="000000"/>
          <w:position w:val="3"/>
          <w:sz w:val="28"/>
          <w:szCs w:val="28"/>
        </w:rPr>
        <w:t xml:space="preserve"> </w:t>
      </w:r>
      <w:r w:rsidRPr="003440F4">
        <w:rPr>
          <w:rFonts w:ascii="Times" w:eastAsia="Consolas" w:hAnsi="Times" w:cs="Consolas"/>
          <w:color w:val="000000"/>
          <w:position w:val="3"/>
          <w:sz w:val="28"/>
          <w:szCs w:val="28"/>
        </w:rPr>
        <w:t xml:space="preserve">16 of 1963 in relation to false statements under oath </w:t>
      </w:r>
      <w:r w:rsidRPr="003440F4">
        <w:rPr>
          <w:rFonts w:ascii="Times" w:eastAsia="Consolas" w:hAnsi="Times" w:cs="Consolas"/>
          <w:color w:val="000000"/>
          <w:position w:val="3"/>
          <w:sz w:val="28"/>
          <w:szCs w:val="28"/>
        </w:rPr>
        <w:lastRenderedPageBreak/>
        <w:t>in para 9, 24 and 25 attached to the founding affidavit as Annexure “KMG8”.</w:t>
      </w:r>
    </w:p>
    <w:p w14:paraId="45E9F6F3" w14:textId="7E5B28B7" w:rsidR="006D4484" w:rsidRPr="003440F4" w:rsidRDefault="00F3254F" w:rsidP="003440F4">
      <w:pPr>
        <w:pStyle w:val="ListParagraph"/>
        <w:widowControl w:val="0"/>
        <w:spacing w:line="480" w:lineRule="auto"/>
        <w:ind w:left="916" w:right="225"/>
        <w:jc w:val="both"/>
        <w:rPr>
          <w:rFonts w:ascii="Times" w:eastAsia="Consolas" w:hAnsi="Times" w:cs="Consolas"/>
          <w:color w:val="000000"/>
          <w:position w:val="3"/>
          <w:sz w:val="28"/>
          <w:szCs w:val="28"/>
        </w:rPr>
      </w:pPr>
      <w:r w:rsidRPr="003440F4">
        <w:rPr>
          <w:rFonts w:ascii="Times" w:eastAsia="Consolas" w:hAnsi="Times" w:cs="Consolas"/>
          <w:color w:val="000000"/>
          <w:position w:val="3"/>
          <w:sz w:val="28"/>
          <w:szCs w:val="28"/>
        </w:rPr>
        <w:t>3.</w:t>
      </w:r>
      <w:r w:rsidR="00BD2D62">
        <w:rPr>
          <w:rFonts w:ascii="Times" w:eastAsia="Consolas" w:hAnsi="Times" w:cs="Consolas"/>
          <w:color w:val="000000"/>
          <w:position w:val="3"/>
          <w:sz w:val="28"/>
          <w:szCs w:val="28"/>
        </w:rPr>
        <w:t xml:space="preserve"> </w:t>
      </w:r>
      <w:r w:rsidRPr="003440F4">
        <w:rPr>
          <w:rFonts w:ascii="Times" w:eastAsia="Consolas" w:hAnsi="Times" w:cs="Consolas"/>
          <w:color w:val="000000"/>
          <w:position w:val="3"/>
          <w:sz w:val="28"/>
          <w:szCs w:val="28"/>
        </w:rPr>
        <w:t>Directing the Second Respondent to state the material facts relied on for the allegations of emotional, and psychological abusive conduct by the Applicant towards the client of the Second Respondent per para 10(iv) of the Particulars of Claim</w:t>
      </w:r>
      <w:r w:rsidR="006D4484" w:rsidRPr="003440F4">
        <w:rPr>
          <w:rFonts w:ascii="Times" w:eastAsia="Consolas" w:hAnsi="Times" w:cs="Consolas"/>
          <w:color w:val="000000"/>
          <w:position w:val="3"/>
          <w:sz w:val="28"/>
          <w:szCs w:val="28"/>
        </w:rPr>
        <w:t xml:space="preserve"> in the Combined Summons dated 31</w:t>
      </w:r>
      <w:r w:rsidR="006D4484" w:rsidRPr="003440F4">
        <w:rPr>
          <w:rFonts w:ascii="Times" w:eastAsia="Consolas" w:hAnsi="Times" w:cs="Consolas"/>
          <w:color w:val="000000"/>
          <w:position w:val="3"/>
          <w:sz w:val="28"/>
          <w:szCs w:val="28"/>
          <w:vertAlign w:val="superscript"/>
        </w:rPr>
        <w:t>st</w:t>
      </w:r>
      <w:r w:rsidR="006D4484" w:rsidRPr="003440F4">
        <w:rPr>
          <w:rFonts w:ascii="Times" w:eastAsia="Consolas" w:hAnsi="Times" w:cs="Consolas"/>
          <w:color w:val="000000"/>
          <w:position w:val="3"/>
          <w:sz w:val="28"/>
          <w:szCs w:val="28"/>
        </w:rPr>
        <w:t xml:space="preserve"> October 2019 attached to the founding affidavit as Annexure “8” of Annexure “KMG2” failure which declare that the conduct of the Second Respondent is a gross violation of the dignity of the Applicant.</w:t>
      </w:r>
    </w:p>
    <w:p w14:paraId="0013F74F" w14:textId="67132B48" w:rsidR="008D0C85" w:rsidRPr="003440F4" w:rsidRDefault="006D4484" w:rsidP="003440F4">
      <w:pPr>
        <w:pStyle w:val="ListParagraph"/>
        <w:widowControl w:val="0"/>
        <w:spacing w:line="480" w:lineRule="auto"/>
        <w:ind w:left="916" w:right="225"/>
        <w:jc w:val="both"/>
        <w:rPr>
          <w:rFonts w:ascii="Times" w:eastAsia="Consolas" w:hAnsi="Times" w:cs="Consolas"/>
          <w:color w:val="000000"/>
          <w:position w:val="3"/>
          <w:sz w:val="28"/>
          <w:szCs w:val="28"/>
        </w:rPr>
      </w:pPr>
      <w:r w:rsidRPr="003440F4">
        <w:rPr>
          <w:rFonts w:ascii="Times" w:eastAsia="Consolas" w:hAnsi="Times" w:cs="Consolas"/>
          <w:color w:val="000000"/>
          <w:position w:val="3"/>
          <w:sz w:val="28"/>
          <w:szCs w:val="28"/>
        </w:rPr>
        <w:t>4. Granting of costs in the event of opposition of the application.</w:t>
      </w:r>
      <w:r w:rsidR="00DD0F2C">
        <w:rPr>
          <w:rFonts w:ascii="Times" w:eastAsia="Consolas" w:hAnsi="Times" w:cs="Consolas"/>
          <w:color w:val="000000"/>
          <w:position w:val="3"/>
          <w:sz w:val="28"/>
          <w:szCs w:val="28"/>
        </w:rPr>
        <w:t xml:space="preserve"> </w:t>
      </w:r>
    </w:p>
    <w:p w14:paraId="2FD7861F" w14:textId="56A4870B" w:rsidR="008D0C85" w:rsidRDefault="008D0C85" w:rsidP="003440F4">
      <w:pPr>
        <w:pStyle w:val="ListParagraph"/>
        <w:widowControl w:val="0"/>
        <w:spacing w:line="480" w:lineRule="auto"/>
        <w:ind w:left="916" w:right="79"/>
        <w:jc w:val="both"/>
        <w:rPr>
          <w:rFonts w:ascii="Times New Roman" w:eastAsiaTheme="minorEastAsia" w:hAnsi="Times New Roman" w:cs="Times New Roman"/>
          <w:sz w:val="28"/>
          <w:szCs w:val="28"/>
          <w:lang w:eastAsia="en-ZA"/>
        </w:rPr>
      </w:pPr>
      <w:r w:rsidRPr="003440F4">
        <w:rPr>
          <w:rFonts w:ascii="Times" w:eastAsia="Consolas" w:hAnsi="Times" w:cs="Consolas"/>
          <w:color w:val="000000"/>
          <w:position w:val="3"/>
          <w:sz w:val="28"/>
          <w:szCs w:val="28"/>
        </w:rPr>
        <w:t>6.</w:t>
      </w:r>
      <w:r w:rsidR="00C62964" w:rsidRPr="003440F4">
        <w:rPr>
          <w:rFonts w:ascii="Times" w:eastAsia="Consolas" w:hAnsi="Times" w:cs="Consolas"/>
          <w:color w:val="000000"/>
          <w:position w:val="3"/>
          <w:sz w:val="28"/>
          <w:szCs w:val="28"/>
        </w:rPr>
        <w:t xml:space="preserve"> </w:t>
      </w:r>
      <w:r w:rsidR="006D4484" w:rsidRPr="003440F4">
        <w:rPr>
          <w:rFonts w:ascii="Times" w:eastAsia="Consolas" w:hAnsi="Times" w:cs="Consolas"/>
          <w:color w:val="000000"/>
          <w:position w:val="3"/>
          <w:sz w:val="28"/>
          <w:szCs w:val="28"/>
        </w:rPr>
        <w:t>Granting f</w:t>
      </w:r>
      <w:r w:rsidRPr="003440F4">
        <w:rPr>
          <w:rFonts w:ascii="Times" w:eastAsia="Consolas" w:hAnsi="Times" w:cs="Consolas"/>
          <w:color w:val="000000"/>
          <w:position w:val="3"/>
          <w:sz w:val="28"/>
          <w:szCs w:val="28"/>
        </w:rPr>
        <w:t>urther and/or alternative relief</w:t>
      </w:r>
      <w:r w:rsidR="006D4484" w:rsidRPr="003440F4">
        <w:rPr>
          <w:rFonts w:ascii="Times" w:eastAsia="Consolas" w:hAnsi="Times" w:cs="Consolas"/>
          <w:color w:val="000000"/>
          <w:position w:val="3"/>
          <w:sz w:val="28"/>
          <w:szCs w:val="28"/>
        </w:rPr>
        <w:t xml:space="preserve"> as this court may deem fit</w:t>
      </w:r>
      <w:r w:rsidRPr="003440F4">
        <w:rPr>
          <w:rFonts w:ascii="Times" w:eastAsia="Consolas" w:hAnsi="Times" w:cs="Consolas"/>
          <w:color w:val="000000"/>
          <w:position w:val="3"/>
          <w:sz w:val="28"/>
          <w:szCs w:val="28"/>
        </w:rPr>
        <w:t>.</w:t>
      </w:r>
      <w:r w:rsidR="00A0397D" w:rsidRPr="003440F4">
        <w:rPr>
          <w:rFonts w:ascii="Times" w:eastAsia="Consolas" w:hAnsi="Times" w:cs="Consolas"/>
          <w:color w:val="000000"/>
          <w:position w:val="3"/>
          <w:sz w:val="28"/>
          <w:szCs w:val="28"/>
        </w:rPr>
        <w:t>”</w:t>
      </w:r>
      <w:r w:rsidRPr="003440F4">
        <w:rPr>
          <w:rFonts w:ascii="Times New Roman" w:eastAsiaTheme="minorEastAsia" w:hAnsi="Times New Roman" w:cs="Times New Roman"/>
          <w:sz w:val="28"/>
          <w:szCs w:val="28"/>
          <w:lang w:eastAsia="en-ZA"/>
        </w:rPr>
        <w:t xml:space="preserve"> </w:t>
      </w:r>
    </w:p>
    <w:p w14:paraId="00DD9E27" w14:textId="77777777" w:rsidR="00B65956" w:rsidRPr="003440F4" w:rsidRDefault="00B65956" w:rsidP="003440F4">
      <w:pPr>
        <w:pStyle w:val="ListParagraph"/>
        <w:widowControl w:val="0"/>
        <w:spacing w:line="480" w:lineRule="auto"/>
        <w:ind w:left="916" w:right="79"/>
        <w:jc w:val="both"/>
        <w:rPr>
          <w:rFonts w:ascii="Times New Roman" w:eastAsiaTheme="minorEastAsia" w:hAnsi="Times New Roman" w:cs="Times New Roman"/>
          <w:sz w:val="28"/>
          <w:szCs w:val="28"/>
          <w:lang w:eastAsia="en-ZA"/>
        </w:rPr>
      </w:pPr>
    </w:p>
    <w:p w14:paraId="7A412D1E" w14:textId="0A35ED91" w:rsidR="008D0C85" w:rsidRPr="003440F4" w:rsidRDefault="008D0C85" w:rsidP="003440F4">
      <w:pPr>
        <w:suppressAutoHyphens/>
        <w:spacing w:after="200" w:line="480" w:lineRule="auto"/>
        <w:jc w:val="both"/>
        <w:rPr>
          <w:rFonts w:ascii="Times New Roman" w:eastAsiaTheme="minorEastAsia" w:hAnsi="Times New Roman" w:cs="Times New Roman"/>
          <w:sz w:val="28"/>
          <w:szCs w:val="28"/>
          <w:lang w:eastAsia="en-ZA"/>
        </w:rPr>
      </w:pPr>
      <w:r w:rsidRPr="003440F4">
        <w:rPr>
          <w:rFonts w:ascii="Times New Roman" w:eastAsiaTheme="minorEastAsia" w:hAnsi="Times New Roman" w:cs="Times New Roman"/>
          <w:sz w:val="28"/>
          <w:szCs w:val="28"/>
          <w:lang w:eastAsia="en-ZA"/>
        </w:rPr>
        <w:t>[5]</w:t>
      </w:r>
      <w:r w:rsidRPr="003440F4">
        <w:rPr>
          <w:rFonts w:ascii="Times New Roman" w:eastAsiaTheme="minorEastAsia" w:hAnsi="Times New Roman" w:cs="Times New Roman"/>
          <w:sz w:val="28"/>
          <w:szCs w:val="28"/>
          <w:lang w:eastAsia="en-ZA"/>
        </w:rPr>
        <w:tab/>
        <w:t xml:space="preserve">The </w:t>
      </w:r>
      <w:r w:rsidR="00F3254F" w:rsidRPr="003440F4">
        <w:rPr>
          <w:rFonts w:ascii="Times New Roman" w:eastAsiaTheme="minorEastAsia" w:hAnsi="Times New Roman" w:cs="Times New Roman"/>
          <w:sz w:val="28"/>
          <w:szCs w:val="28"/>
          <w:lang w:eastAsia="en-ZA"/>
        </w:rPr>
        <w:t xml:space="preserve">applicant </w:t>
      </w:r>
      <w:r w:rsidRPr="003440F4">
        <w:rPr>
          <w:rFonts w:ascii="Times New Roman" w:eastAsiaTheme="minorEastAsia" w:hAnsi="Times New Roman" w:cs="Times New Roman"/>
          <w:sz w:val="28"/>
          <w:szCs w:val="28"/>
          <w:lang w:eastAsia="en-ZA"/>
        </w:rPr>
        <w:t xml:space="preserve">filed a notice to </w:t>
      </w:r>
      <w:r w:rsidR="00F3254F" w:rsidRPr="003440F4">
        <w:rPr>
          <w:rFonts w:ascii="Times New Roman" w:eastAsiaTheme="minorEastAsia" w:hAnsi="Times New Roman" w:cs="Times New Roman"/>
          <w:sz w:val="28"/>
          <w:szCs w:val="28"/>
          <w:lang w:eastAsia="en-ZA"/>
        </w:rPr>
        <w:t xml:space="preserve">amend the notice of motion for the </w:t>
      </w:r>
      <w:r w:rsidR="006D4484" w:rsidRPr="003440F4">
        <w:rPr>
          <w:rFonts w:ascii="Times New Roman" w:eastAsiaTheme="minorEastAsia" w:hAnsi="Times New Roman" w:cs="Times New Roman"/>
          <w:sz w:val="28"/>
          <w:szCs w:val="28"/>
          <w:lang w:eastAsia="en-ZA"/>
        </w:rPr>
        <w:t xml:space="preserve">relief as </w:t>
      </w:r>
      <w:r w:rsidR="00F3254F" w:rsidRPr="003440F4">
        <w:rPr>
          <w:rFonts w:ascii="Times New Roman" w:eastAsiaTheme="minorEastAsia" w:hAnsi="Times New Roman" w:cs="Times New Roman"/>
          <w:sz w:val="28"/>
          <w:szCs w:val="28"/>
          <w:lang w:eastAsia="en-ZA"/>
        </w:rPr>
        <w:t>follow</w:t>
      </w:r>
      <w:r w:rsidR="006D4484" w:rsidRPr="003440F4">
        <w:rPr>
          <w:rFonts w:ascii="Times New Roman" w:eastAsiaTheme="minorEastAsia" w:hAnsi="Times New Roman" w:cs="Times New Roman"/>
          <w:sz w:val="28"/>
          <w:szCs w:val="28"/>
          <w:lang w:eastAsia="en-ZA"/>
        </w:rPr>
        <w:t>s</w:t>
      </w:r>
      <w:r w:rsidR="00F3254F" w:rsidRPr="003440F4">
        <w:rPr>
          <w:rFonts w:ascii="Times New Roman" w:eastAsiaTheme="minorEastAsia" w:hAnsi="Times New Roman" w:cs="Times New Roman"/>
          <w:sz w:val="28"/>
          <w:szCs w:val="28"/>
          <w:lang w:eastAsia="en-ZA"/>
        </w:rPr>
        <w:t>:</w:t>
      </w:r>
    </w:p>
    <w:p w14:paraId="1D81D0DF" w14:textId="51E79B88" w:rsidR="00C62964" w:rsidRPr="003440F4" w:rsidRDefault="00F3254F" w:rsidP="003440F4">
      <w:pPr>
        <w:suppressAutoHyphens/>
        <w:spacing w:after="200" w:line="480" w:lineRule="auto"/>
        <w:ind w:left="720"/>
        <w:jc w:val="both"/>
        <w:rPr>
          <w:rFonts w:ascii="Times New Roman" w:eastAsiaTheme="minorEastAsia" w:hAnsi="Times New Roman" w:cs="Times New Roman"/>
          <w:sz w:val="28"/>
          <w:szCs w:val="28"/>
          <w:lang w:eastAsia="en-ZA"/>
        </w:rPr>
      </w:pPr>
      <w:r w:rsidRPr="003440F4">
        <w:rPr>
          <w:rFonts w:ascii="Times New Roman" w:eastAsiaTheme="minorEastAsia" w:hAnsi="Times New Roman" w:cs="Times New Roman"/>
          <w:sz w:val="28"/>
          <w:szCs w:val="28"/>
          <w:lang w:eastAsia="en-ZA"/>
        </w:rPr>
        <w:t>1</w:t>
      </w:r>
      <w:r w:rsidRPr="003440F4">
        <w:rPr>
          <w:rFonts w:ascii="Times New Roman" w:eastAsiaTheme="minorEastAsia" w:hAnsi="Times New Roman" w:cs="Times New Roman"/>
          <w:i/>
          <w:sz w:val="28"/>
          <w:szCs w:val="28"/>
          <w:lang w:eastAsia="en-ZA"/>
        </w:rPr>
        <w:t>. “Calling on the First Respondent, in terms of Rule 53(1)(a), to show cause why the abovementioned decisions should not be reviewed and set aside.”</w:t>
      </w:r>
    </w:p>
    <w:p w14:paraId="297ABD47" w14:textId="3D4691AA" w:rsidR="00B65956" w:rsidRPr="00B65956" w:rsidRDefault="00F3254F" w:rsidP="00B65956">
      <w:pPr>
        <w:suppressAutoHyphens/>
        <w:spacing w:after="200" w:line="480" w:lineRule="auto"/>
        <w:ind w:left="720"/>
        <w:jc w:val="both"/>
        <w:rPr>
          <w:rFonts w:ascii="Times New Roman" w:eastAsiaTheme="minorEastAsia" w:hAnsi="Times New Roman" w:cs="Times New Roman"/>
          <w:i/>
          <w:sz w:val="28"/>
          <w:szCs w:val="28"/>
          <w:lang w:eastAsia="en-ZA"/>
        </w:rPr>
      </w:pPr>
      <w:r w:rsidRPr="003440F4">
        <w:rPr>
          <w:rFonts w:ascii="Times New Roman" w:eastAsiaTheme="minorEastAsia" w:hAnsi="Times New Roman" w:cs="Times New Roman"/>
          <w:sz w:val="28"/>
          <w:szCs w:val="28"/>
          <w:lang w:eastAsia="en-ZA"/>
        </w:rPr>
        <w:t>2</w:t>
      </w:r>
      <w:r w:rsidRPr="003440F4">
        <w:rPr>
          <w:rFonts w:ascii="Times New Roman" w:eastAsiaTheme="minorEastAsia" w:hAnsi="Times New Roman" w:cs="Times New Roman"/>
          <w:i/>
          <w:sz w:val="28"/>
          <w:szCs w:val="28"/>
          <w:lang w:eastAsia="en-ZA"/>
        </w:rPr>
        <w:t>. “Calling on the First Respondent, in terms of Rule 53(1)(b), to despatch within fifteen</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(15)</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days</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after</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receipt</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of</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this</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Notice,</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to</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the</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Registrar</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any</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additional record (s) of the proceedings of the 31st</w:t>
      </w:r>
      <w:r w:rsidR="00BD2D62">
        <w:rPr>
          <w:rFonts w:ascii="Times New Roman" w:eastAsiaTheme="minorEastAsia" w:hAnsi="Times New Roman" w:cs="Times New Roman"/>
          <w:i/>
          <w:sz w:val="28"/>
          <w:szCs w:val="28"/>
          <w:lang w:eastAsia="en-ZA"/>
        </w:rPr>
        <w:t xml:space="preserve"> </w:t>
      </w:r>
      <w:r w:rsidRPr="003440F4">
        <w:rPr>
          <w:rFonts w:ascii="Times New Roman" w:eastAsiaTheme="minorEastAsia" w:hAnsi="Times New Roman" w:cs="Times New Roman"/>
          <w:i/>
          <w:sz w:val="28"/>
          <w:szCs w:val="28"/>
          <w:lang w:eastAsia="en-ZA"/>
        </w:rPr>
        <w:t>of August 2020 that the Applicant seeks to have set aside, together with such reasons that the First Respondent is by law required or desires to give or make, and notify the Applicant after doing so.”</w:t>
      </w:r>
    </w:p>
    <w:p w14:paraId="447C0514" w14:textId="39A9E7F3" w:rsidR="006D4484" w:rsidRDefault="006D4484" w:rsidP="003440F4">
      <w:pPr>
        <w:suppressAutoHyphens/>
        <w:spacing w:after="200" w:line="480" w:lineRule="auto"/>
        <w:jc w:val="both"/>
        <w:rPr>
          <w:rFonts w:ascii="Times New Roman" w:eastAsiaTheme="minorEastAsia" w:hAnsi="Times New Roman" w:cs="Times New Roman"/>
          <w:sz w:val="28"/>
          <w:szCs w:val="28"/>
          <w:lang w:eastAsia="en-ZA"/>
        </w:rPr>
      </w:pPr>
      <w:r w:rsidRPr="003440F4">
        <w:rPr>
          <w:rFonts w:ascii="Times New Roman" w:eastAsiaTheme="minorEastAsia" w:hAnsi="Times New Roman" w:cs="Times New Roman"/>
          <w:sz w:val="28"/>
          <w:szCs w:val="28"/>
          <w:lang w:eastAsia="en-ZA"/>
        </w:rPr>
        <w:lastRenderedPageBreak/>
        <w:t>[6</w:t>
      </w:r>
      <w:r w:rsidR="00C62964" w:rsidRPr="003440F4">
        <w:rPr>
          <w:rFonts w:ascii="Times New Roman" w:eastAsiaTheme="minorEastAsia" w:hAnsi="Times New Roman" w:cs="Times New Roman"/>
          <w:sz w:val="28"/>
          <w:szCs w:val="28"/>
          <w:lang w:eastAsia="en-ZA"/>
        </w:rPr>
        <w:t>] The</w:t>
      </w:r>
      <w:r w:rsidRPr="003440F4">
        <w:rPr>
          <w:rFonts w:ascii="Times New Roman" w:eastAsiaTheme="minorEastAsia" w:hAnsi="Times New Roman" w:cs="Times New Roman"/>
          <w:sz w:val="28"/>
          <w:szCs w:val="28"/>
          <w:lang w:eastAsia="en-ZA"/>
        </w:rPr>
        <w:t xml:space="preserve"> </w:t>
      </w:r>
      <w:r w:rsidR="00C62964" w:rsidRPr="003440F4">
        <w:rPr>
          <w:rFonts w:ascii="Times New Roman" w:eastAsiaTheme="minorEastAsia" w:hAnsi="Times New Roman" w:cs="Times New Roman"/>
          <w:sz w:val="28"/>
          <w:szCs w:val="28"/>
          <w:lang w:eastAsia="en-ZA"/>
        </w:rPr>
        <w:t>first and</w:t>
      </w:r>
      <w:r w:rsidRPr="003440F4">
        <w:rPr>
          <w:rFonts w:ascii="Times New Roman" w:eastAsiaTheme="minorEastAsia" w:hAnsi="Times New Roman" w:cs="Times New Roman"/>
          <w:sz w:val="28"/>
          <w:szCs w:val="28"/>
          <w:lang w:eastAsia="en-ZA"/>
        </w:rPr>
        <w:t xml:space="preserve"> second respondents opposed the application. </w:t>
      </w:r>
    </w:p>
    <w:p w14:paraId="463430E1" w14:textId="77777777" w:rsidR="00B65956" w:rsidRPr="003440F4" w:rsidRDefault="00B65956" w:rsidP="003440F4">
      <w:pPr>
        <w:suppressAutoHyphens/>
        <w:spacing w:after="200" w:line="480" w:lineRule="auto"/>
        <w:jc w:val="both"/>
        <w:rPr>
          <w:rFonts w:ascii="Times New Roman" w:eastAsiaTheme="minorEastAsia" w:hAnsi="Times New Roman" w:cs="Times New Roman"/>
          <w:sz w:val="28"/>
          <w:szCs w:val="28"/>
          <w:lang w:eastAsia="en-ZA"/>
        </w:rPr>
      </w:pPr>
    </w:p>
    <w:p w14:paraId="5B1973F8" w14:textId="4F40F2C1" w:rsidR="006D4484" w:rsidRPr="003440F4" w:rsidRDefault="006D4484" w:rsidP="003440F4">
      <w:pPr>
        <w:tabs>
          <w:tab w:val="left" w:pos="0"/>
        </w:tabs>
        <w:suppressAutoHyphens/>
        <w:spacing w:after="0" w:line="480" w:lineRule="auto"/>
        <w:jc w:val="both"/>
        <w:rPr>
          <w:rFonts w:ascii="Times New Roman" w:eastAsia="Times New Roman" w:hAnsi="Times New Roman" w:cs="Times New Roman"/>
          <w:b/>
          <w:kern w:val="2"/>
          <w:sz w:val="28"/>
          <w:szCs w:val="28"/>
          <w:u w:val="single"/>
          <w:lang w:eastAsia="ar-SA"/>
        </w:rPr>
      </w:pPr>
      <w:r w:rsidRPr="003440F4">
        <w:rPr>
          <w:rFonts w:ascii="Times New Roman" w:eastAsia="Times New Roman" w:hAnsi="Times New Roman" w:cs="Times New Roman"/>
          <w:b/>
          <w:kern w:val="2"/>
          <w:sz w:val="28"/>
          <w:szCs w:val="28"/>
          <w:u w:val="single"/>
          <w:lang w:eastAsia="ar-SA"/>
        </w:rPr>
        <w:t>Grounds of Review</w:t>
      </w:r>
    </w:p>
    <w:p w14:paraId="50C406C5" w14:textId="0B838E85" w:rsidR="005F434A" w:rsidRPr="003440F4" w:rsidRDefault="006D4484" w:rsidP="003440F4">
      <w:pPr>
        <w:tabs>
          <w:tab w:val="left" w:pos="0"/>
        </w:tabs>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[7]</w:t>
      </w:r>
      <w:r w:rsidRPr="003440F4">
        <w:rPr>
          <w:rFonts w:ascii="Times New Roman" w:eastAsia="Times New Roman" w:hAnsi="Times New Roman" w:cs="Times New Roman"/>
          <w:kern w:val="2"/>
          <w:sz w:val="28"/>
          <w:szCs w:val="28"/>
          <w:lang w:eastAsia="ar-SA"/>
        </w:rPr>
        <w:tab/>
        <w:t>The Applicant’s ground</w:t>
      </w:r>
      <w:r w:rsidR="003418D3" w:rsidRPr="003440F4">
        <w:rPr>
          <w:rFonts w:ascii="Times New Roman" w:eastAsia="Times New Roman" w:hAnsi="Times New Roman" w:cs="Times New Roman"/>
          <w:kern w:val="2"/>
          <w:sz w:val="28"/>
          <w:szCs w:val="28"/>
          <w:lang w:eastAsia="ar-SA"/>
        </w:rPr>
        <w:t xml:space="preserve"> of review </w:t>
      </w:r>
      <w:r w:rsidR="005F434A" w:rsidRPr="003440F4">
        <w:rPr>
          <w:rFonts w:ascii="Times New Roman" w:eastAsia="Times New Roman" w:hAnsi="Times New Roman" w:cs="Times New Roman"/>
          <w:kern w:val="2"/>
          <w:sz w:val="28"/>
          <w:szCs w:val="28"/>
          <w:lang w:eastAsia="ar-SA"/>
        </w:rPr>
        <w:t>essentially are that:</w:t>
      </w:r>
    </w:p>
    <w:p w14:paraId="7F300FC2" w14:textId="480A9F95" w:rsidR="003418D3" w:rsidRPr="003440F4" w:rsidRDefault="00C62964" w:rsidP="003440F4">
      <w:pPr>
        <w:tabs>
          <w:tab w:val="left" w:pos="0"/>
        </w:tabs>
        <w:suppressAutoHyphens/>
        <w:spacing w:after="0" w:line="480" w:lineRule="auto"/>
        <w:ind w:left="720"/>
        <w:jc w:val="both"/>
        <w:rPr>
          <w:rFonts w:ascii="Times" w:eastAsia="Times New Roman" w:hAnsi="Times" w:cs="Times New Roman"/>
          <w:kern w:val="2"/>
          <w:sz w:val="28"/>
          <w:szCs w:val="28"/>
          <w:lang w:eastAsia="ar-SA"/>
        </w:rPr>
      </w:pPr>
      <w:r w:rsidRPr="003440F4">
        <w:rPr>
          <w:rFonts w:ascii="Times New Roman" w:eastAsia="Times New Roman" w:hAnsi="Times New Roman" w:cs="Times New Roman"/>
          <w:kern w:val="2"/>
          <w:sz w:val="28"/>
          <w:szCs w:val="28"/>
          <w:lang w:eastAsia="ar-SA"/>
        </w:rPr>
        <w:t>7.1 That</w:t>
      </w:r>
      <w:r w:rsidR="003418D3" w:rsidRPr="003440F4">
        <w:rPr>
          <w:rFonts w:ascii="Times New Roman" w:eastAsia="Times New Roman" w:hAnsi="Times New Roman" w:cs="Times New Roman"/>
          <w:kern w:val="2"/>
          <w:sz w:val="28"/>
          <w:szCs w:val="28"/>
          <w:lang w:eastAsia="ar-SA"/>
        </w:rPr>
        <w:t xml:space="preserve"> </w:t>
      </w:r>
      <w:r w:rsidR="003418D3" w:rsidRPr="003440F4">
        <w:rPr>
          <w:rFonts w:ascii="Times" w:eastAsia="Times New Roman" w:hAnsi="Times" w:cs="Times New Roman"/>
          <w:kern w:val="2"/>
          <w:sz w:val="28"/>
          <w:szCs w:val="28"/>
          <w:lang w:eastAsia="ar-SA"/>
        </w:rPr>
        <w:t>t</w:t>
      </w:r>
      <w:r w:rsidR="00F419D9" w:rsidRPr="003440F4">
        <w:rPr>
          <w:rFonts w:ascii="Times" w:eastAsia="Times New Roman" w:hAnsi="Times" w:cs="Times New Roman"/>
          <w:kern w:val="2"/>
          <w:sz w:val="28"/>
          <w:szCs w:val="28"/>
          <w:lang w:eastAsia="ar-SA"/>
        </w:rPr>
        <w:t>he first respondent failed to observe the legal provisions of Section 40(7)(b) of Act No. 28</w:t>
      </w:r>
      <w:r w:rsidR="003418D3" w:rsidRPr="003440F4">
        <w:rPr>
          <w:rFonts w:ascii="Times" w:eastAsia="Times New Roman" w:hAnsi="Times" w:cs="Times New Roman"/>
          <w:kern w:val="2"/>
          <w:sz w:val="28"/>
          <w:szCs w:val="28"/>
          <w:lang w:eastAsia="ar-SA"/>
        </w:rPr>
        <w:t xml:space="preserve"> </w:t>
      </w:r>
      <w:r w:rsidR="00F419D9" w:rsidRPr="003440F4">
        <w:rPr>
          <w:rFonts w:ascii="Times" w:eastAsia="Times New Roman" w:hAnsi="Times" w:cs="Times New Roman"/>
          <w:kern w:val="2"/>
          <w:sz w:val="28"/>
          <w:szCs w:val="28"/>
          <w:lang w:eastAsia="ar-SA"/>
        </w:rPr>
        <w:t>of 2014 that holds that</w:t>
      </w:r>
      <w:r w:rsidR="003418D3" w:rsidRPr="003440F4">
        <w:rPr>
          <w:rFonts w:ascii="Times" w:eastAsia="Times New Roman" w:hAnsi="Times" w:cs="Times New Roman"/>
          <w:kern w:val="2"/>
          <w:sz w:val="28"/>
          <w:szCs w:val="28"/>
          <w:lang w:eastAsia="ar-SA"/>
        </w:rPr>
        <w:t>:</w:t>
      </w:r>
    </w:p>
    <w:p w14:paraId="4044753A" w14:textId="257C3951" w:rsidR="00F3254F" w:rsidRPr="003440F4" w:rsidRDefault="00F419D9" w:rsidP="003440F4">
      <w:pPr>
        <w:tabs>
          <w:tab w:val="left" w:pos="0"/>
        </w:tabs>
        <w:suppressAutoHyphens/>
        <w:spacing w:after="0" w:line="480" w:lineRule="auto"/>
        <w:ind w:left="720"/>
        <w:jc w:val="both"/>
        <w:rPr>
          <w:rFonts w:ascii="Times" w:eastAsia="Times New Roman" w:hAnsi="Times" w:cs="Times New Roman"/>
          <w:i/>
          <w:kern w:val="2"/>
          <w:sz w:val="28"/>
          <w:szCs w:val="28"/>
          <w:lang w:eastAsia="ar-SA"/>
        </w:rPr>
      </w:pPr>
      <w:r w:rsidRPr="003440F4">
        <w:rPr>
          <w:rFonts w:ascii="Times" w:eastAsia="Times New Roman" w:hAnsi="Times" w:cs="Times New Roman"/>
          <w:i/>
          <w:kern w:val="2"/>
          <w:sz w:val="28"/>
          <w:szCs w:val="28"/>
          <w:lang w:eastAsia="ar-SA"/>
        </w:rPr>
        <w:t>“if a disciplinary committee finds that the legal practitioner...is not</w:t>
      </w:r>
      <w:r w:rsidR="003418D3" w:rsidRPr="003440F4">
        <w:rPr>
          <w:rFonts w:ascii="Times" w:eastAsia="Times New Roman" w:hAnsi="Times" w:cs="Times New Roman"/>
          <w:i/>
          <w:kern w:val="2"/>
          <w:sz w:val="28"/>
          <w:szCs w:val="28"/>
          <w:lang w:eastAsia="ar-SA"/>
        </w:rPr>
        <w:t xml:space="preserve"> </w:t>
      </w:r>
      <w:r w:rsidRPr="003440F4">
        <w:rPr>
          <w:rFonts w:ascii="Times" w:eastAsia="Times New Roman" w:hAnsi="Times" w:cs="Times New Roman"/>
          <w:i/>
          <w:kern w:val="2"/>
          <w:sz w:val="28"/>
          <w:szCs w:val="28"/>
          <w:lang w:eastAsia="ar-SA"/>
        </w:rPr>
        <w:t>guilty of misconduct it must inform the complainant of the right of appeal as provided for in</w:t>
      </w:r>
      <w:r w:rsidR="003418D3" w:rsidRPr="003440F4">
        <w:rPr>
          <w:rFonts w:ascii="Times" w:eastAsia="Times New Roman" w:hAnsi="Times" w:cs="Times New Roman"/>
          <w:i/>
          <w:kern w:val="2"/>
          <w:sz w:val="28"/>
          <w:szCs w:val="28"/>
          <w:lang w:eastAsia="ar-SA"/>
        </w:rPr>
        <w:t xml:space="preserve"> </w:t>
      </w:r>
      <w:r w:rsidRPr="003440F4">
        <w:rPr>
          <w:rFonts w:ascii="Times" w:eastAsia="Times New Roman" w:hAnsi="Times" w:cs="Times New Roman"/>
          <w:i/>
          <w:kern w:val="2"/>
          <w:sz w:val="28"/>
          <w:szCs w:val="28"/>
          <w:lang w:eastAsia="ar-SA"/>
        </w:rPr>
        <w:t>terms of Section 41.”</w:t>
      </w:r>
    </w:p>
    <w:p w14:paraId="6D768D37" w14:textId="77777777" w:rsidR="005F434A" w:rsidRPr="003440F4" w:rsidRDefault="005F434A" w:rsidP="003440F4">
      <w:pPr>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bCs/>
          <w:kern w:val="2"/>
          <w:sz w:val="28"/>
          <w:szCs w:val="28"/>
          <w:lang w:eastAsia="ar-SA"/>
        </w:rPr>
        <w:t xml:space="preserve">7.2 In terms of </w:t>
      </w:r>
      <w:r w:rsidRPr="003440F4">
        <w:rPr>
          <w:rFonts w:ascii="Times New Roman" w:eastAsia="Times New Roman" w:hAnsi="Times New Roman" w:cs="Times New Roman"/>
          <w:kern w:val="2"/>
          <w:sz w:val="28"/>
          <w:szCs w:val="28"/>
          <w:lang w:val="en-US" w:eastAsia="ar-SA"/>
        </w:rPr>
        <w:t xml:space="preserve">sections 6(1)(e)(iii) of PAJA in that irrelevant considerations were made; and </w:t>
      </w:r>
    </w:p>
    <w:p w14:paraId="256787BA" w14:textId="4C7EE1A5" w:rsidR="00F205F4" w:rsidRPr="003440F4" w:rsidRDefault="005F434A" w:rsidP="003440F4">
      <w:pPr>
        <w:suppressAutoHyphens/>
        <w:spacing w:after="0" w:line="480" w:lineRule="auto"/>
        <w:ind w:left="720"/>
        <w:jc w:val="both"/>
        <w:rPr>
          <w:rFonts w:ascii="Times New Roman" w:eastAsia="Times New Roman" w:hAnsi="Times New Roman" w:cs="Times New Roman"/>
          <w:bCs/>
          <w:kern w:val="2"/>
          <w:sz w:val="28"/>
          <w:szCs w:val="28"/>
          <w:lang w:eastAsia="ar-SA"/>
        </w:rPr>
      </w:pPr>
      <w:r w:rsidRPr="003440F4">
        <w:rPr>
          <w:rFonts w:ascii="Times New Roman" w:eastAsia="Times New Roman" w:hAnsi="Times New Roman" w:cs="Times New Roman"/>
          <w:kern w:val="2"/>
          <w:sz w:val="28"/>
          <w:szCs w:val="28"/>
          <w:lang w:val="en-US" w:eastAsia="ar-SA"/>
        </w:rPr>
        <w:t>7.3 In terms of section and 6(1)(e)(vi) that this lead to an arbitrary and capricious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decision-making.</w:t>
      </w:r>
    </w:p>
    <w:p w14:paraId="14AC5FF2" w14:textId="77777777" w:rsidR="005F434A" w:rsidRPr="003440F4" w:rsidRDefault="005F434A" w:rsidP="003440F4">
      <w:pPr>
        <w:suppressAutoHyphens/>
        <w:spacing w:after="0" w:line="480" w:lineRule="auto"/>
        <w:jc w:val="both"/>
        <w:rPr>
          <w:rFonts w:ascii="Times New Roman" w:eastAsia="Times New Roman" w:hAnsi="Times New Roman" w:cs="Times New Roman"/>
          <w:bCs/>
          <w:kern w:val="2"/>
          <w:sz w:val="28"/>
          <w:szCs w:val="28"/>
          <w:lang w:eastAsia="ar-SA"/>
        </w:rPr>
      </w:pPr>
    </w:p>
    <w:p w14:paraId="6B5B1000" w14:textId="1A83A332" w:rsidR="008D0C85" w:rsidRPr="003440F4" w:rsidRDefault="008D0C85" w:rsidP="003440F4">
      <w:pPr>
        <w:suppressAutoHyphens/>
        <w:spacing w:after="0" w:line="480" w:lineRule="auto"/>
        <w:jc w:val="both"/>
        <w:rPr>
          <w:rFonts w:ascii="Times New Roman" w:eastAsia="Times New Roman" w:hAnsi="Times New Roman" w:cs="Times New Roman"/>
          <w:b/>
          <w:kern w:val="2"/>
          <w:sz w:val="28"/>
          <w:szCs w:val="28"/>
          <w:u w:val="single"/>
          <w:lang w:eastAsia="ar-SA"/>
        </w:rPr>
      </w:pPr>
      <w:r w:rsidRPr="003440F4">
        <w:rPr>
          <w:rFonts w:ascii="Times New Roman" w:eastAsia="Times New Roman" w:hAnsi="Times New Roman" w:cs="Times New Roman"/>
          <w:b/>
          <w:kern w:val="2"/>
          <w:sz w:val="28"/>
          <w:szCs w:val="28"/>
          <w:u w:val="single"/>
          <w:lang w:eastAsia="ar-SA"/>
        </w:rPr>
        <w:t>The Applicant’s submission in support of the relief</w:t>
      </w:r>
    </w:p>
    <w:p w14:paraId="138BF10D" w14:textId="17CB07B1" w:rsidR="003418D3" w:rsidRPr="003440F4" w:rsidRDefault="008D0C85" w:rsidP="003440F4">
      <w:pPr>
        <w:suppressAutoHyphens/>
        <w:spacing w:after="0" w:line="480" w:lineRule="auto"/>
        <w:jc w:val="both"/>
        <w:rPr>
          <w:rFonts w:ascii="Times" w:eastAsia="Times New Roman" w:hAnsi="Times" w:cs="Times New Roman"/>
          <w:kern w:val="2"/>
          <w:sz w:val="28"/>
          <w:szCs w:val="28"/>
          <w:lang w:eastAsia="ar-SA"/>
        </w:rPr>
      </w:pPr>
      <w:r w:rsidRPr="003440F4">
        <w:rPr>
          <w:rFonts w:ascii="Times New Roman" w:eastAsia="Times New Roman" w:hAnsi="Times New Roman" w:cs="Times New Roman"/>
          <w:kern w:val="2"/>
          <w:sz w:val="28"/>
          <w:szCs w:val="28"/>
          <w:lang w:eastAsia="ar-SA"/>
        </w:rPr>
        <w:t>[</w:t>
      </w:r>
      <w:r w:rsidR="003418D3" w:rsidRPr="003440F4">
        <w:rPr>
          <w:rFonts w:ascii="Times New Roman" w:eastAsia="Times New Roman" w:hAnsi="Times New Roman" w:cs="Times New Roman"/>
          <w:kern w:val="2"/>
          <w:sz w:val="28"/>
          <w:szCs w:val="28"/>
          <w:lang w:eastAsia="ar-SA"/>
        </w:rPr>
        <w:t>8</w:t>
      </w:r>
      <w:r w:rsidRPr="003440F4">
        <w:rPr>
          <w:rFonts w:ascii="Times New Roman" w:eastAsia="Times New Roman" w:hAnsi="Times New Roman" w:cs="Times New Roman"/>
          <w:kern w:val="2"/>
          <w:sz w:val="28"/>
          <w:szCs w:val="28"/>
          <w:lang w:eastAsia="ar-SA"/>
        </w:rPr>
        <w:t>]</w:t>
      </w:r>
      <w:r w:rsidR="00A6102E" w:rsidRPr="003440F4">
        <w:rPr>
          <w:rFonts w:ascii="Times New Roman" w:eastAsia="Times New Roman" w:hAnsi="Times New Roman" w:cs="Times New Roman"/>
          <w:kern w:val="2"/>
          <w:sz w:val="28"/>
          <w:szCs w:val="28"/>
          <w:lang w:eastAsia="ar-SA"/>
        </w:rPr>
        <w:tab/>
        <w:t xml:space="preserve">The applicant </w:t>
      </w:r>
      <w:r w:rsidRPr="003440F4">
        <w:rPr>
          <w:rFonts w:ascii="Times New Roman" w:eastAsia="Times New Roman" w:hAnsi="Times New Roman" w:cs="Times New Roman"/>
          <w:kern w:val="2"/>
          <w:sz w:val="28"/>
          <w:szCs w:val="28"/>
          <w:lang w:eastAsia="ar-SA"/>
        </w:rPr>
        <w:t xml:space="preserve">submitted that the </w:t>
      </w:r>
      <w:r w:rsidR="00A0397D" w:rsidRPr="003440F4">
        <w:rPr>
          <w:rFonts w:ascii="Times New Roman" w:eastAsia="Times New Roman" w:hAnsi="Times New Roman" w:cs="Times New Roman"/>
          <w:kern w:val="2"/>
          <w:sz w:val="28"/>
          <w:szCs w:val="28"/>
          <w:lang w:eastAsia="ar-SA"/>
        </w:rPr>
        <w:t xml:space="preserve">first respondent </w:t>
      </w:r>
      <w:r w:rsidR="003418D3" w:rsidRPr="003440F4">
        <w:rPr>
          <w:rFonts w:ascii="Times" w:eastAsia="Times New Roman" w:hAnsi="Times" w:cs="Times New Roman"/>
          <w:kern w:val="2"/>
          <w:sz w:val="28"/>
          <w:szCs w:val="28"/>
          <w:lang w:eastAsia="ar-SA"/>
        </w:rPr>
        <w:t>did not comply with the legal provision of Section 40(7)(b) of Act No</w:t>
      </w:r>
      <w:r w:rsidR="00BD2D62">
        <w:rPr>
          <w:rFonts w:ascii="Times" w:eastAsia="Times New Roman" w:hAnsi="Times" w:cs="Times New Roman"/>
          <w:kern w:val="2"/>
          <w:sz w:val="28"/>
          <w:szCs w:val="28"/>
          <w:lang w:eastAsia="ar-SA"/>
        </w:rPr>
        <w:t>.</w:t>
      </w:r>
      <w:r w:rsidR="003418D3" w:rsidRPr="003440F4">
        <w:rPr>
          <w:rFonts w:ascii="Times" w:eastAsia="Times New Roman" w:hAnsi="Times" w:cs="Times New Roman"/>
          <w:kern w:val="2"/>
          <w:sz w:val="28"/>
          <w:szCs w:val="28"/>
          <w:lang w:eastAsia="ar-SA"/>
        </w:rPr>
        <w:t xml:space="preserve"> 28 of 2014 and on the authority of Section 41 of Act No. 28 of 2014 which holds that the conduct or finding of a disciplinary committee is appealable. In his </w:t>
      </w:r>
      <w:r w:rsidR="00B10A88" w:rsidRPr="003440F4">
        <w:rPr>
          <w:rFonts w:ascii="Times" w:eastAsia="Times New Roman" w:hAnsi="Times" w:cs="Times New Roman"/>
          <w:kern w:val="2"/>
          <w:sz w:val="28"/>
          <w:szCs w:val="28"/>
          <w:lang w:eastAsia="ar-SA"/>
        </w:rPr>
        <w:t>initial</w:t>
      </w:r>
      <w:r w:rsidR="003418D3" w:rsidRPr="003440F4">
        <w:rPr>
          <w:rFonts w:ascii="Times" w:eastAsia="Times New Roman" w:hAnsi="Times" w:cs="Times New Roman"/>
          <w:kern w:val="2"/>
          <w:sz w:val="28"/>
          <w:szCs w:val="28"/>
          <w:lang w:eastAsia="ar-SA"/>
        </w:rPr>
        <w:t xml:space="preserve"> correspondence regarding his </w:t>
      </w:r>
      <w:r w:rsidR="00B65956">
        <w:rPr>
          <w:rFonts w:ascii="Times" w:eastAsia="Times New Roman" w:hAnsi="Times" w:cs="Times New Roman"/>
          <w:kern w:val="2"/>
          <w:sz w:val="28"/>
          <w:szCs w:val="28"/>
          <w:lang w:eastAsia="ar-SA"/>
        </w:rPr>
        <w:t xml:space="preserve">appeal he </w:t>
      </w:r>
      <w:r w:rsidR="003418D3" w:rsidRPr="003440F4">
        <w:rPr>
          <w:rFonts w:ascii="Times" w:eastAsia="Times New Roman" w:hAnsi="Times" w:cs="Times New Roman"/>
          <w:kern w:val="2"/>
          <w:sz w:val="28"/>
          <w:szCs w:val="28"/>
          <w:lang w:eastAsia="ar-SA"/>
        </w:rPr>
        <w:t>was advised on how to structure his appeal. Thereafter, on 4 November 2020 he was then told that the appeal structures that are contemplated in Section 41 are not yet in place. That the first respondent misled him in its letter by holding that</w:t>
      </w:r>
      <w:r w:rsidR="00BD2D62">
        <w:rPr>
          <w:rFonts w:ascii="Times" w:eastAsia="Times New Roman" w:hAnsi="Times" w:cs="Times New Roman"/>
          <w:kern w:val="2"/>
          <w:sz w:val="28"/>
          <w:szCs w:val="28"/>
          <w:lang w:eastAsia="ar-SA"/>
        </w:rPr>
        <w:t>:</w:t>
      </w:r>
    </w:p>
    <w:p w14:paraId="4349B3EE" w14:textId="77777777" w:rsidR="003418D3" w:rsidRPr="003440F4" w:rsidRDefault="003418D3" w:rsidP="003440F4">
      <w:pPr>
        <w:suppressAutoHyphens/>
        <w:spacing w:after="0" w:line="480" w:lineRule="auto"/>
        <w:ind w:left="720"/>
        <w:jc w:val="both"/>
        <w:rPr>
          <w:rFonts w:ascii="Times" w:eastAsia="Times New Roman" w:hAnsi="Times" w:cs="Times New Roman"/>
          <w:i/>
          <w:kern w:val="2"/>
          <w:sz w:val="28"/>
          <w:szCs w:val="28"/>
          <w:lang w:eastAsia="ar-SA"/>
        </w:rPr>
      </w:pPr>
      <w:r w:rsidRPr="003440F4">
        <w:rPr>
          <w:rFonts w:ascii="Times" w:eastAsia="Times New Roman" w:hAnsi="Times" w:cs="Times New Roman"/>
          <w:i/>
          <w:kern w:val="2"/>
          <w:sz w:val="28"/>
          <w:szCs w:val="28"/>
          <w:lang w:eastAsia="ar-SA"/>
        </w:rPr>
        <w:lastRenderedPageBreak/>
        <w:t xml:space="preserve">“please note that the act provides that an Ombudsman and an appeals tribunal should be established in order to deal with the appeals from parties who are not satisfied with the outcomes of the Investigation committee” </w:t>
      </w:r>
    </w:p>
    <w:p w14:paraId="4403617B" w14:textId="77777777" w:rsidR="003418D3" w:rsidRPr="003440F4" w:rsidRDefault="003418D3" w:rsidP="003440F4">
      <w:pPr>
        <w:suppressAutoHyphens/>
        <w:spacing w:after="0" w:line="480" w:lineRule="auto"/>
        <w:jc w:val="both"/>
        <w:rPr>
          <w:rFonts w:ascii="Times" w:eastAsia="Times New Roman" w:hAnsi="Times" w:cs="Times New Roman"/>
          <w:kern w:val="2"/>
          <w:sz w:val="28"/>
          <w:szCs w:val="28"/>
          <w:lang w:eastAsia="ar-SA"/>
        </w:rPr>
      </w:pPr>
    </w:p>
    <w:p w14:paraId="5259F11C" w14:textId="62F2D4F6" w:rsidR="003418D3" w:rsidRPr="003440F4" w:rsidRDefault="003418D3" w:rsidP="003440F4">
      <w:pPr>
        <w:suppressAutoHyphens/>
        <w:spacing w:after="0" w:line="480" w:lineRule="auto"/>
        <w:jc w:val="both"/>
        <w:rPr>
          <w:rFonts w:ascii="Times" w:eastAsia="Times New Roman" w:hAnsi="Times" w:cs="Times New Roman"/>
          <w:kern w:val="2"/>
          <w:sz w:val="28"/>
          <w:szCs w:val="28"/>
          <w:lang w:eastAsia="ar-SA"/>
        </w:rPr>
      </w:pPr>
      <w:r w:rsidRPr="003440F4">
        <w:rPr>
          <w:rFonts w:ascii="Times" w:eastAsia="Times New Roman" w:hAnsi="Times" w:cs="Times New Roman"/>
          <w:kern w:val="2"/>
          <w:sz w:val="28"/>
          <w:szCs w:val="28"/>
          <w:lang w:eastAsia="ar-SA"/>
        </w:rPr>
        <w:t>[9]</w:t>
      </w:r>
      <w:r w:rsidRPr="003440F4">
        <w:rPr>
          <w:rFonts w:ascii="Times" w:eastAsia="Times New Roman" w:hAnsi="Times" w:cs="Times New Roman"/>
          <w:kern w:val="2"/>
          <w:sz w:val="28"/>
          <w:szCs w:val="28"/>
          <w:lang w:eastAsia="ar-SA"/>
        </w:rPr>
        <w:tab/>
      </w:r>
      <w:r w:rsidR="002846F2" w:rsidRPr="003440F4">
        <w:rPr>
          <w:rFonts w:ascii="Times" w:eastAsia="Times New Roman" w:hAnsi="Times" w:cs="Times New Roman"/>
          <w:kern w:val="2"/>
          <w:sz w:val="28"/>
          <w:szCs w:val="28"/>
          <w:lang w:eastAsia="ar-SA"/>
        </w:rPr>
        <w:t>H</w:t>
      </w:r>
      <w:r w:rsidRPr="003440F4">
        <w:rPr>
          <w:rFonts w:ascii="Times" w:eastAsia="Times New Roman" w:hAnsi="Times" w:cs="Times New Roman"/>
          <w:kern w:val="2"/>
          <w:sz w:val="28"/>
          <w:szCs w:val="28"/>
          <w:lang w:eastAsia="ar-SA"/>
        </w:rPr>
        <w:t>e submits that Section 37(1) of Act No. 28 of 2014 holds that “The Council must, when necessary, establish investigating committees, consisting of a person or persons appointed by the Council to conduct investigations of all complaints of misconduct against legal practitioners...”</w:t>
      </w:r>
    </w:p>
    <w:p w14:paraId="46F357C4" w14:textId="77777777" w:rsidR="00C45D93" w:rsidRPr="003440F4" w:rsidRDefault="00C45D93" w:rsidP="003440F4">
      <w:pPr>
        <w:suppressAutoHyphens/>
        <w:spacing w:after="0" w:line="480" w:lineRule="auto"/>
        <w:jc w:val="both"/>
        <w:rPr>
          <w:rFonts w:ascii="Times New Roman" w:eastAsia="Times New Roman" w:hAnsi="Times New Roman" w:cs="Times New Roman"/>
          <w:kern w:val="2"/>
          <w:sz w:val="28"/>
          <w:szCs w:val="28"/>
          <w:lang w:eastAsia="ar-SA"/>
        </w:rPr>
      </w:pPr>
    </w:p>
    <w:p w14:paraId="3A8A6126" w14:textId="07ED40EF" w:rsidR="00C45D93" w:rsidRPr="003440F4" w:rsidRDefault="006D0B39" w:rsidP="003440F4">
      <w:pPr>
        <w:suppressAutoHyphens/>
        <w:spacing w:after="0" w:line="480" w:lineRule="auto"/>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eastAsia="ar-SA"/>
        </w:rPr>
        <w:t>[1</w:t>
      </w:r>
      <w:r w:rsidR="002846F2" w:rsidRPr="003440F4">
        <w:rPr>
          <w:rFonts w:ascii="Times New Roman" w:eastAsia="Times New Roman" w:hAnsi="Times New Roman" w:cs="Times New Roman"/>
          <w:kern w:val="2"/>
          <w:sz w:val="28"/>
          <w:szCs w:val="28"/>
          <w:lang w:eastAsia="ar-SA"/>
        </w:rPr>
        <w:t>0</w:t>
      </w:r>
      <w:r w:rsidRPr="003440F4">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ab/>
      </w:r>
      <w:r w:rsidR="00C45D93" w:rsidRPr="003440F4">
        <w:rPr>
          <w:rFonts w:ascii="Times New Roman" w:eastAsia="Times New Roman" w:hAnsi="Times New Roman" w:cs="Times New Roman"/>
          <w:kern w:val="2"/>
          <w:sz w:val="28"/>
          <w:szCs w:val="28"/>
          <w:lang w:val="en-US" w:eastAsia="ar-SA"/>
        </w:rPr>
        <w:t xml:space="preserve">The administrative action taken by the first respondent in dismissing the complaint was not lawful, reasonable and procedurally unfair. </w:t>
      </w:r>
      <w:r w:rsidR="005F434A" w:rsidRPr="003440F4">
        <w:rPr>
          <w:rFonts w:ascii="Times New Roman" w:eastAsia="Times New Roman" w:hAnsi="Times New Roman" w:cs="Times New Roman"/>
          <w:kern w:val="2"/>
          <w:sz w:val="28"/>
          <w:szCs w:val="28"/>
          <w:lang w:val="en-US" w:eastAsia="ar-SA"/>
        </w:rPr>
        <w:t>The respondent</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failed</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to</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provide</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adequate</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reasons in terms Sections 5(2) and</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5(3)</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PAJA</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are</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such</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that</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dismissal</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my</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complaint</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is</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without</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good</w:t>
      </w:r>
      <w:r w:rsidR="00BD2D62">
        <w:rPr>
          <w:rFonts w:ascii="Times New Roman" w:eastAsia="Times New Roman" w:hAnsi="Times New Roman" w:cs="Times New Roman"/>
          <w:kern w:val="2"/>
          <w:sz w:val="28"/>
          <w:szCs w:val="28"/>
          <w:lang w:val="en-US" w:eastAsia="ar-SA"/>
        </w:rPr>
        <w:t xml:space="preserve"> </w:t>
      </w:r>
      <w:r w:rsidR="00C45D93" w:rsidRPr="003440F4">
        <w:rPr>
          <w:rFonts w:ascii="Times New Roman" w:eastAsia="Times New Roman" w:hAnsi="Times New Roman" w:cs="Times New Roman"/>
          <w:kern w:val="2"/>
          <w:sz w:val="28"/>
          <w:szCs w:val="28"/>
          <w:lang w:val="en-US" w:eastAsia="ar-SA"/>
        </w:rPr>
        <w:t xml:space="preserve">reason. In addition in terms of Sections 6(1)(e)(iii) and 6(1)(e)(vi) of PAJA in that irrelevant considerations were made leading to an arbitrary and </w:t>
      </w:r>
      <w:r w:rsidR="005F434A" w:rsidRPr="003440F4">
        <w:rPr>
          <w:rFonts w:ascii="Times New Roman" w:eastAsia="Times New Roman" w:hAnsi="Times New Roman" w:cs="Times New Roman"/>
          <w:kern w:val="2"/>
          <w:sz w:val="28"/>
          <w:szCs w:val="28"/>
          <w:lang w:val="en-US" w:eastAsia="ar-SA"/>
        </w:rPr>
        <w:t>capricious decision</w:t>
      </w:r>
      <w:r w:rsidR="00C45D93" w:rsidRPr="003440F4">
        <w:rPr>
          <w:rFonts w:ascii="Times New Roman" w:eastAsia="Times New Roman" w:hAnsi="Times New Roman" w:cs="Times New Roman"/>
          <w:kern w:val="2"/>
          <w:sz w:val="28"/>
          <w:szCs w:val="28"/>
          <w:lang w:val="en-US" w:eastAsia="ar-SA"/>
        </w:rPr>
        <w:t xml:space="preserve">-making. In </w:t>
      </w:r>
      <w:r w:rsidR="005F434A" w:rsidRPr="003440F4">
        <w:rPr>
          <w:rFonts w:ascii="Times New Roman" w:eastAsia="Times New Roman" w:hAnsi="Times New Roman" w:cs="Times New Roman"/>
          <w:kern w:val="2"/>
          <w:sz w:val="28"/>
          <w:szCs w:val="28"/>
          <w:lang w:val="en-US" w:eastAsia="ar-SA"/>
        </w:rPr>
        <w:t>the circumstances, the</w:t>
      </w:r>
      <w:r w:rsidR="00C45D93" w:rsidRPr="003440F4">
        <w:rPr>
          <w:rFonts w:ascii="Times New Roman" w:eastAsia="Times New Roman" w:hAnsi="Times New Roman" w:cs="Times New Roman"/>
          <w:kern w:val="2"/>
          <w:sz w:val="28"/>
          <w:szCs w:val="28"/>
          <w:lang w:val="en-US" w:eastAsia="ar-SA"/>
        </w:rPr>
        <w:t xml:space="preserve"> recommendation and/or decision of the Investigation Committee of the first respondent stands to be reviewed and set aside.</w:t>
      </w:r>
    </w:p>
    <w:p w14:paraId="5E9C71A5" w14:textId="77777777" w:rsidR="00C45D93" w:rsidRPr="003440F4" w:rsidRDefault="00C45D93" w:rsidP="003440F4">
      <w:pPr>
        <w:suppressAutoHyphens/>
        <w:spacing w:after="0" w:line="480" w:lineRule="auto"/>
        <w:jc w:val="both"/>
        <w:rPr>
          <w:rFonts w:ascii="Times New Roman" w:eastAsia="Times New Roman" w:hAnsi="Times New Roman" w:cs="Times New Roman"/>
          <w:kern w:val="2"/>
          <w:sz w:val="28"/>
          <w:szCs w:val="28"/>
          <w:lang w:val="en-US" w:eastAsia="ar-SA"/>
        </w:rPr>
      </w:pPr>
    </w:p>
    <w:p w14:paraId="59F288CE" w14:textId="33E0CFFD" w:rsidR="00C45D93" w:rsidRPr="003440F4" w:rsidRDefault="00C45D93" w:rsidP="003440F4">
      <w:pPr>
        <w:suppressAutoHyphens/>
        <w:spacing w:after="0" w:line="480" w:lineRule="auto"/>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[11]</w:t>
      </w:r>
      <w:r w:rsidRPr="003440F4">
        <w:rPr>
          <w:rFonts w:ascii="Times New Roman" w:eastAsia="Times New Roman" w:hAnsi="Times New Roman" w:cs="Times New Roman"/>
          <w:kern w:val="2"/>
          <w:sz w:val="28"/>
          <w:szCs w:val="28"/>
          <w:lang w:val="en-US" w:eastAsia="ar-SA"/>
        </w:rPr>
        <w:tab/>
        <w:t xml:space="preserve">The second respondent acted </w:t>
      </w:r>
      <w:r w:rsidRPr="003440F4">
        <w:rPr>
          <w:rFonts w:ascii="Times New Roman" w:eastAsia="Times New Roman" w:hAnsi="Times New Roman" w:cs="Times New Roman"/>
          <w:i/>
          <w:kern w:val="2"/>
          <w:sz w:val="28"/>
          <w:szCs w:val="28"/>
          <w:lang w:val="en-US" w:eastAsia="ar-SA"/>
        </w:rPr>
        <w:t xml:space="preserve">ultra vires </w:t>
      </w:r>
      <w:r w:rsidRPr="003440F4">
        <w:rPr>
          <w:rFonts w:ascii="Times New Roman" w:eastAsia="Times New Roman" w:hAnsi="Times New Roman" w:cs="Times New Roman"/>
          <w:kern w:val="2"/>
          <w:sz w:val="28"/>
          <w:szCs w:val="28"/>
          <w:lang w:val="en-US" w:eastAsia="ar-SA"/>
        </w:rPr>
        <w:t xml:space="preserve">owing to his attempts at mediating a parenting plan </w:t>
      </w:r>
      <w:r w:rsidR="005F434A" w:rsidRPr="003440F4">
        <w:rPr>
          <w:rFonts w:ascii="Times New Roman" w:eastAsia="Times New Roman" w:hAnsi="Times New Roman" w:cs="Times New Roman"/>
          <w:kern w:val="2"/>
          <w:sz w:val="28"/>
          <w:szCs w:val="28"/>
          <w:lang w:val="en-US" w:eastAsia="ar-SA"/>
        </w:rPr>
        <w:t>when he is</w:t>
      </w:r>
      <w:r w:rsidRPr="003440F4">
        <w:rPr>
          <w:rFonts w:ascii="Times New Roman" w:eastAsia="Times New Roman" w:hAnsi="Times New Roman" w:cs="Times New Roman"/>
          <w:kern w:val="2"/>
          <w:sz w:val="28"/>
          <w:szCs w:val="28"/>
          <w:lang w:val="en-US" w:eastAsia="ar-SA"/>
        </w:rPr>
        <w:t xml:space="preserve"> </w:t>
      </w:r>
      <w:r w:rsidR="005F434A" w:rsidRPr="003440F4">
        <w:rPr>
          <w:rFonts w:ascii="Times New Roman" w:eastAsia="Times New Roman" w:hAnsi="Times New Roman" w:cs="Times New Roman"/>
          <w:kern w:val="2"/>
          <w:sz w:val="28"/>
          <w:szCs w:val="28"/>
          <w:lang w:val="en-US" w:eastAsia="ar-SA"/>
        </w:rPr>
        <w:t>not the suitably</w:t>
      </w:r>
      <w:r w:rsidRPr="003440F4">
        <w:rPr>
          <w:rFonts w:ascii="Times New Roman" w:eastAsia="Times New Roman" w:hAnsi="Times New Roman" w:cs="Times New Roman"/>
          <w:kern w:val="2"/>
          <w:sz w:val="28"/>
          <w:szCs w:val="28"/>
          <w:lang w:val="en-US" w:eastAsia="ar-SA"/>
        </w:rPr>
        <w:t xml:space="preserve"> </w:t>
      </w:r>
      <w:r w:rsidR="005F434A" w:rsidRPr="003440F4">
        <w:rPr>
          <w:rFonts w:ascii="Times New Roman" w:eastAsia="Times New Roman" w:hAnsi="Times New Roman" w:cs="Times New Roman"/>
          <w:kern w:val="2"/>
          <w:sz w:val="28"/>
          <w:szCs w:val="28"/>
          <w:lang w:val="en-US" w:eastAsia="ar-SA"/>
        </w:rPr>
        <w:t>qualified person as contemplated in Section 33</w:t>
      </w:r>
      <w:r w:rsidRPr="003440F4">
        <w:rPr>
          <w:rFonts w:ascii="Times New Roman" w:eastAsia="Times New Roman" w:hAnsi="Times New Roman" w:cs="Times New Roman"/>
          <w:kern w:val="2"/>
          <w:sz w:val="28"/>
          <w:szCs w:val="28"/>
          <w:lang w:val="en-US" w:eastAsia="ar-SA"/>
        </w:rPr>
        <w:t>(5)(</w:t>
      </w:r>
      <w:r w:rsidR="005F434A" w:rsidRPr="003440F4">
        <w:rPr>
          <w:rFonts w:ascii="Times New Roman" w:eastAsia="Times New Roman" w:hAnsi="Times New Roman" w:cs="Times New Roman"/>
          <w:kern w:val="2"/>
          <w:sz w:val="28"/>
          <w:szCs w:val="28"/>
          <w:lang w:val="en-US" w:eastAsia="ar-SA"/>
        </w:rPr>
        <w:t>b) of the</w:t>
      </w:r>
      <w:r w:rsidRPr="003440F4">
        <w:rPr>
          <w:rFonts w:ascii="Times New Roman" w:eastAsia="Times New Roman" w:hAnsi="Times New Roman" w:cs="Times New Roman"/>
          <w:kern w:val="2"/>
          <w:sz w:val="28"/>
          <w:szCs w:val="28"/>
          <w:lang w:val="en-US" w:eastAsia="ar-SA"/>
        </w:rPr>
        <w:t xml:space="preserve"> Children’s Act. </w:t>
      </w:r>
      <w:r w:rsidR="00B65956" w:rsidRPr="003440F4">
        <w:rPr>
          <w:rFonts w:ascii="Times New Roman" w:eastAsia="Times New Roman" w:hAnsi="Times New Roman" w:cs="Times New Roman"/>
          <w:kern w:val="2"/>
          <w:sz w:val="28"/>
          <w:szCs w:val="28"/>
          <w:lang w:val="en-US" w:eastAsia="ar-SA"/>
        </w:rPr>
        <w:t>Failure</w:t>
      </w:r>
      <w:r w:rsidRPr="003440F4">
        <w:rPr>
          <w:rFonts w:ascii="Times New Roman" w:eastAsia="Times New Roman" w:hAnsi="Times New Roman" w:cs="Times New Roman"/>
          <w:kern w:val="2"/>
          <w:sz w:val="28"/>
          <w:szCs w:val="28"/>
          <w:lang w:val="en-US" w:eastAsia="ar-SA"/>
        </w:rPr>
        <w:t xml:space="preserve"> of the second respondent to state the material </w:t>
      </w:r>
      <w:r w:rsidRPr="003440F4">
        <w:rPr>
          <w:rFonts w:ascii="Times New Roman" w:eastAsia="Times New Roman" w:hAnsi="Times New Roman" w:cs="Times New Roman"/>
          <w:kern w:val="2"/>
          <w:sz w:val="28"/>
          <w:szCs w:val="28"/>
          <w:lang w:val="en-US" w:eastAsia="ar-SA"/>
        </w:rPr>
        <w:lastRenderedPageBreak/>
        <w:t>facts that he relied on for the allegations of emotional, and psychological abusive conduct towards his client is a gross violation of the applicant inherent human dignity.</w:t>
      </w:r>
    </w:p>
    <w:p w14:paraId="4AFDEB0D" w14:textId="77777777" w:rsidR="00C45D93" w:rsidRPr="003440F4" w:rsidRDefault="00C45D93" w:rsidP="003440F4">
      <w:pPr>
        <w:suppressAutoHyphens/>
        <w:spacing w:after="0" w:line="480" w:lineRule="auto"/>
        <w:jc w:val="both"/>
        <w:rPr>
          <w:rFonts w:ascii="Times New Roman" w:eastAsia="Times New Roman" w:hAnsi="Times New Roman" w:cs="Times New Roman"/>
          <w:kern w:val="2"/>
          <w:sz w:val="28"/>
          <w:szCs w:val="28"/>
          <w:lang w:val="en-US" w:eastAsia="ar-SA"/>
        </w:rPr>
      </w:pPr>
    </w:p>
    <w:p w14:paraId="524DC40F" w14:textId="5297FB78" w:rsidR="006D0B39" w:rsidRPr="003440F4" w:rsidRDefault="00C45D93" w:rsidP="003440F4">
      <w:pPr>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val="en-US" w:eastAsia="ar-SA"/>
        </w:rPr>
        <w:t>[12]</w:t>
      </w:r>
      <w:r w:rsidRPr="003440F4">
        <w:rPr>
          <w:rFonts w:ascii="Times New Roman" w:eastAsia="Times New Roman" w:hAnsi="Times New Roman" w:cs="Times New Roman"/>
          <w:kern w:val="2"/>
          <w:sz w:val="28"/>
          <w:szCs w:val="28"/>
          <w:lang w:val="en-US" w:eastAsia="ar-SA"/>
        </w:rPr>
        <w:tab/>
        <w:t xml:space="preserve">That this </w:t>
      </w:r>
      <w:r w:rsidR="000B0BF8" w:rsidRPr="003440F4">
        <w:rPr>
          <w:rFonts w:ascii="Times New Roman" w:eastAsia="Times New Roman" w:hAnsi="Times New Roman" w:cs="Times New Roman"/>
          <w:kern w:val="2"/>
          <w:sz w:val="28"/>
          <w:szCs w:val="28"/>
          <w:lang w:val="en-US" w:eastAsia="ar-SA"/>
        </w:rPr>
        <w:t>Honorable</w:t>
      </w:r>
      <w:r w:rsidRPr="003440F4">
        <w:rPr>
          <w:rFonts w:ascii="Times New Roman" w:eastAsia="Times New Roman" w:hAnsi="Times New Roman" w:cs="Times New Roman"/>
          <w:kern w:val="2"/>
          <w:sz w:val="28"/>
          <w:szCs w:val="28"/>
          <w:lang w:val="en-US" w:eastAsia="ar-SA"/>
        </w:rPr>
        <w:t xml:space="preserve"> Court has inherent powers to regulate its own process to consider the general </w:t>
      </w:r>
      <w:r w:rsidR="005F434A" w:rsidRPr="003440F4">
        <w:rPr>
          <w:rFonts w:ascii="Times New Roman" w:eastAsia="Times New Roman" w:hAnsi="Times New Roman" w:cs="Times New Roman"/>
          <w:kern w:val="2"/>
          <w:sz w:val="28"/>
          <w:szCs w:val="28"/>
          <w:lang w:val="en-US" w:eastAsia="ar-SA"/>
        </w:rPr>
        <w:t>conduct of the second respondent</w:t>
      </w:r>
      <w:r w:rsidRPr="003440F4">
        <w:rPr>
          <w:rFonts w:ascii="Times New Roman" w:eastAsia="Times New Roman" w:hAnsi="Times New Roman" w:cs="Times New Roman"/>
          <w:kern w:val="2"/>
          <w:sz w:val="28"/>
          <w:szCs w:val="28"/>
          <w:lang w:val="en-US" w:eastAsia="ar-SA"/>
        </w:rPr>
        <w:t xml:space="preserve">. </w:t>
      </w:r>
    </w:p>
    <w:p w14:paraId="3E4D71E0" w14:textId="77777777" w:rsidR="000B0BF8" w:rsidRPr="003440F4" w:rsidRDefault="000B0BF8" w:rsidP="003440F4">
      <w:pPr>
        <w:suppressAutoHyphens/>
        <w:spacing w:after="0" w:line="480" w:lineRule="auto"/>
        <w:jc w:val="both"/>
        <w:rPr>
          <w:rFonts w:ascii="Times New Roman" w:eastAsia="Times New Roman" w:hAnsi="Times New Roman" w:cs="Times New Roman"/>
          <w:b/>
          <w:kern w:val="2"/>
          <w:sz w:val="28"/>
          <w:szCs w:val="28"/>
          <w:u w:val="single"/>
          <w:lang w:eastAsia="ar-SA"/>
        </w:rPr>
      </w:pPr>
    </w:p>
    <w:p w14:paraId="0C674A5F" w14:textId="643E1294" w:rsidR="006D0B39" w:rsidRPr="00B65956" w:rsidRDefault="00C45D93" w:rsidP="003440F4">
      <w:pPr>
        <w:suppressAutoHyphens/>
        <w:spacing w:after="0" w:line="480" w:lineRule="auto"/>
        <w:jc w:val="both"/>
        <w:rPr>
          <w:rFonts w:ascii="Times New Roman" w:eastAsia="Times New Roman" w:hAnsi="Times New Roman" w:cs="Times New Roman"/>
          <w:b/>
          <w:kern w:val="2"/>
          <w:sz w:val="28"/>
          <w:szCs w:val="28"/>
          <w:u w:val="single"/>
          <w:lang w:eastAsia="ar-SA"/>
        </w:rPr>
      </w:pPr>
      <w:r w:rsidRPr="003440F4">
        <w:rPr>
          <w:rFonts w:ascii="Times New Roman" w:eastAsia="Times New Roman" w:hAnsi="Times New Roman" w:cs="Times New Roman"/>
          <w:b/>
          <w:kern w:val="2"/>
          <w:sz w:val="28"/>
          <w:szCs w:val="28"/>
          <w:u w:val="single"/>
          <w:lang w:eastAsia="ar-SA"/>
        </w:rPr>
        <w:t xml:space="preserve">The first respondent’s submissions </w:t>
      </w:r>
    </w:p>
    <w:p w14:paraId="6845A558" w14:textId="2B970D47" w:rsidR="000B0BF8" w:rsidRPr="003440F4" w:rsidRDefault="00C45D93" w:rsidP="003440F4">
      <w:pPr>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[13]</w:t>
      </w:r>
      <w:r w:rsidR="005F434A" w:rsidRPr="003440F4">
        <w:rPr>
          <w:rFonts w:ascii="Times New Roman" w:eastAsia="Times New Roman" w:hAnsi="Times New Roman" w:cs="Times New Roman"/>
          <w:kern w:val="2"/>
          <w:sz w:val="28"/>
          <w:szCs w:val="28"/>
          <w:lang w:eastAsia="ar-SA"/>
        </w:rPr>
        <w:tab/>
      </w:r>
      <w:r w:rsidRPr="003440F4">
        <w:rPr>
          <w:rFonts w:ascii="Times New Roman" w:eastAsia="Times New Roman" w:hAnsi="Times New Roman" w:cs="Times New Roman"/>
          <w:kern w:val="2"/>
          <w:sz w:val="28"/>
          <w:szCs w:val="28"/>
          <w:lang w:eastAsia="ar-SA"/>
        </w:rPr>
        <w:t xml:space="preserve">The first respondent only filed an answering affidavit and did not file heads of argument. </w:t>
      </w:r>
      <w:r w:rsidR="000B0BF8" w:rsidRPr="003440F4">
        <w:rPr>
          <w:rFonts w:ascii="Times New Roman" w:eastAsia="Times New Roman" w:hAnsi="Times New Roman" w:cs="Times New Roman"/>
          <w:kern w:val="2"/>
          <w:sz w:val="28"/>
          <w:szCs w:val="28"/>
          <w:lang w:eastAsia="ar-SA"/>
        </w:rPr>
        <w:t>The firs</w:t>
      </w:r>
      <w:r w:rsidR="00F205F4" w:rsidRPr="003440F4">
        <w:rPr>
          <w:rFonts w:ascii="Times New Roman" w:eastAsia="Times New Roman" w:hAnsi="Times New Roman" w:cs="Times New Roman"/>
          <w:kern w:val="2"/>
          <w:sz w:val="28"/>
          <w:szCs w:val="28"/>
          <w:lang w:eastAsia="ar-SA"/>
        </w:rPr>
        <w:t>t</w:t>
      </w:r>
      <w:r w:rsidR="000B0BF8" w:rsidRPr="003440F4">
        <w:rPr>
          <w:rFonts w:ascii="Times New Roman" w:eastAsia="Times New Roman" w:hAnsi="Times New Roman" w:cs="Times New Roman"/>
          <w:kern w:val="2"/>
          <w:sz w:val="28"/>
          <w:szCs w:val="28"/>
          <w:lang w:eastAsia="ar-SA"/>
        </w:rPr>
        <w:t xml:space="preserve"> respondent raised a preliminary point of non-joinder of the Investigation committee and/or its Chairperson stating that the current application was vexatious, scurrilous and scandalous. </w:t>
      </w:r>
    </w:p>
    <w:p w14:paraId="58A84988" w14:textId="77777777" w:rsidR="000B0BF8" w:rsidRPr="003440F4" w:rsidRDefault="000B0BF8" w:rsidP="003440F4">
      <w:pPr>
        <w:suppressAutoHyphens/>
        <w:spacing w:after="0" w:line="480" w:lineRule="auto"/>
        <w:jc w:val="both"/>
        <w:rPr>
          <w:rFonts w:ascii="Times New Roman" w:eastAsia="Times New Roman" w:hAnsi="Times New Roman" w:cs="Times New Roman"/>
          <w:kern w:val="2"/>
          <w:sz w:val="28"/>
          <w:szCs w:val="28"/>
          <w:lang w:eastAsia="ar-SA"/>
        </w:rPr>
      </w:pPr>
    </w:p>
    <w:p w14:paraId="719CC698" w14:textId="3CEEAF6C" w:rsidR="006D0B39" w:rsidRPr="003440F4" w:rsidRDefault="000B0BF8" w:rsidP="003440F4">
      <w:pPr>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[14]</w:t>
      </w:r>
      <w:r w:rsidRPr="003440F4">
        <w:rPr>
          <w:rFonts w:ascii="Times New Roman" w:eastAsia="Times New Roman" w:hAnsi="Times New Roman" w:cs="Times New Roman"/>
          <w:kern w:val="2"/>
          <w:sz w:val="28"/>
          <w:szCs w:val="28"/>
          <w:lang w:eastAsia="ar-SA"/>
        </w:rPr>
        <w:tab/>
      </w:r>
      <w:r w:rsidR="00C45D93" w:rsidRPr="003440F4">
        <w:rPr>
          <w:rFonts w:ascii="Times New Roman" w:eastAsia="Times New Roman" w:hAnsi="Times New Roman" w:cs="Times New Roman"/>
          <w:kern w:val="2"/>
          <w:sz w:val="28"/>
          <w:szCs w:val="28"/>
          <w:lang w:eastAsia="ar-SA"/>
        </w:rPr>
        <w:t>The submissions of the first respondent were essentially that:</w:t>
      </w:r>
    </w:p>
    <w:p w14:paraId="450AA42F" w14:textId="4462B531"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.1 The second respondent is an attorney and notary of the Honourable Court. He is a general practitioner and he has practised for a period of approximately eight years.</w:t>
      </w:r>
    </w:p>
    <w:p w14:paraId="4449661B" w14:textId="0BA05DBD"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 xml:space="preserve">.2 The applicant is a member of the general public and a former client of attorney CR </w:t>
      </w:r>
      <w:proofErr w:type="spellStart"/>
      <w:r w:rsidR="000A0482" w:rsidRPr="003440F4">
        <w:rPr>
          <w:rFonts w:ascii="Times New Roman" w:eastAsia="Times New Roman" w:hAnsi="Times New Roman" w:cs="Times New Roman"/>
          <w:kern w:val="2"/>
          <w:sz w:val="28"/>
          <w:szCs w:val="28"/>
          <w:lang w:eastAsia="ar-SA"/>
        </w:rPr>
        <w:t>Ramakgaphola</w:t>
      </w:r>
      <w:proofErr w:type="spellEnd"/>
      <w:r w:rsidR="000A0482" w:rsidRPr="003440F4">
        <w:rPr>
          <w:rFonts w:ascii="Times New Roman" w:eastAsia="Times New Roman" w:hAnsi="Times New Roman" w:cs="Times New Roman"/>
          <w:kern w:val="2"/>
          <w:sz w:val="28"/>
          <w:szCs w:val="28"/>
          <w:lang w:eastAsia="ar-SA"/>
        </w:rPr>
        <w:t>.</w:t>
      </w:r>
    </w:p>
    <w:p w14:paraId="4EDEFB24" w14:textId="21940612"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 xml:space="preserve">.3 There </w:t>
      </w:r>
      <w:r w:rsidRPr="003440F4">
        <w:rPr>
          <w:rFonts w:ascii="Times New Roman" w:eastAsia="Times New Roman" w:hAnsi="Times New Roman" w:cs="Times New Roman"/>
          <w:kern w:val="2"/>
          <w:sz w:val="28"/>
          <w:szCs w:val="28"/>
          <w:lang w:eastAsia="ar-SA"/>
        </w:rPr>
        <w:t>was</w:t>
      </w:r>
      <w:r w:rsidR="000A0482" w:rsidRPr="003440F4">
        <w:rPr>
          <w:rFonts w:ascii="Times New Roman" w:eastAsia="Times New Roman" w:hAnsi="Times New Roman" w:cs="Times New Roman"/>
          <w:kern w:val="2"/>
          <w:sz w:val="28"/>
          <w:szCs w:val="28"/>
          <w:lang w:eastAsia="ar-SA"/>
        </w:rPr>
        <w:t xml:space="preserve"> no professional relationship between the applicant and the second respondent.</w:t>
      </w:r>
    </w:p>
    <w:p w14:paraId="5B556C0B" w14:textId="518297BB"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13</w:t>
      </w:r>
      <w:r w:rsidR="000A0482" w:rsidRPr="003440F4">
        <w:rPr>
          <w:rFonts w:ascii="Times New Roman" w:eastAsia="Times New Roman" w:hAnsi="Times New Roman" w:cs="Times New Roman"/>
          <w:kern w:val="2"/>
          <w:sz w:val="28"/>
          <w:szCs w:val="28"/>
          <w:lang w:eastAsia="ar-SA"/>
        </w:rPr>
        <w:t>.4 The second respondent acts on behalf of, and on the instructions of, the applicant's wife/former wife,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w:t>
      </w:r>
    </w:p>
    <w:p w14:paraId="771EC546" w14:textId="0DF765A2" w:rsidR="000A0482" w:rsidRPr="003440F4" w:rsidRDefault="00C45D93" w:rsidP="00066262">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lastRenderedPageBreak/>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.5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left the matrimonial home on 9 September 2019.</w:t>
      </w:r>
    </w:p>
    <w:p w14:paraId="7283021E" w14:textId="2E6D95F9"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.6 During or about the end of October 2019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filed for divorce. The second respondent was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's attorney of record in the divorce proceedings.</w:t>
      </w:r>
    </w:p>
    <w:p w14:paraId="26F5241F" w14:textId="524570BF"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 xml:space="preserve">.7 Attorney </w:t>
      </w:r>
      <w:proofErr w:type="spellStart"/>
      <w:r w:rsidR="000A0482" w:rsidRPr="003440F4">
        <w:rPr>
          <w:rFonts w:ascii="Times New Roman" w:eastAsia="Times New Roman" w:hAnsi="Times New Roman" w:cs="Times New Roman"/>
          <w:kern w:val="2"/>
          <w:sz w:val="28"/>
          <w:szCs w:val="28"/>
          <w:lang w:eastAsia="ar-SA"/>
        </w:rPr>
        <w:t>Ramakgaphola</w:t>
      </w:r>
      <w:proofErr w:type="spellEnd"/>
      <w:r w:rsidR="000A0482" w:rsidRPr="003440F4">
        <w:rPr>
          <w:rFonts w:ascii="Times New Roman" w:eastAsia="Times New Roman" w:hAnsi="Times New Roman" w:cs="Times New Roman"/>
          <w:kern w:val="2"/>
          <w:sz w:val="28"/>
          <w:szCs w:val="28"/>
          <w:lang w:eastAsia="ar-SA"/>
        </w:rPr>
        <w:t xml:space="preserve"> acted for the applicant in the divorce, but he subsequently terminated her mandate.</w:t>
      </w:r>
    </w:p>
    <w:p w14:paraId="25779068" w14:textId="7C824991"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.8 The applicant did not take well to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's departure from the matrimonial home. He accused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of having deserted him. According to the applicant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demeaned him and </w:t>
      </w:r>
      <w:r w:rsidR="005F434A" w:rsidRPr="003440F4">
        <w:rPr>
          <w:rFonts w:ascii="Times New Roman" w:eastAsia="Times New Roman" w:hAnsi="Times New Roman" w:cs="Times New Roman"/>
          <w:kern w:val="2"/>
          <w:sz w:val="28"/>
          <w:szCs w:val="28"/>
          <w:lang w:eastAsia="ar-SA"/>
        </w:rPr>
        <w:t xml:space="preserve">sullied </w:t>
      </w:r>
      <w:r w:rsidR="000A0482" w:rsidRPr="003440F4">
        <w:rPr>
          <w:rFonts w:ascii="Times New Roman" w:eastAsia="Times New Roman" w:hAnsi="Times New Roman" w:cs="Times New Roman"/>
          <w:kern w:val="2"/>
          <w:sz w:val="28"/>
          <w:szCs w:val="28"/>
          <w:lang w:eastAsia="ar-SA"/>
        </w:rPr>
        <w:t>his reputation. In the complaint against the second respondent the applicant recorded that he had suffered great indignity and depression as a result of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’s conduct.</w:t>
      </w:r>
    </w:p>
    <w:p w14:paraId="47D9A514" w14:textId="35A513FE" w:rsidR="000B0BF8"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.9 The applicant recorded his views on his purported matrimonial rights in correspondence, including that:</w:t>
      </w:r>
    </w:p>
    <w:p w14:paraId="48D05A39" w14:textId="25569A65" w:rsidR="000A0482" w:rsidRPr="003440F4" w:rsidRDefault="00C45D93" w:rsidP="00B65956">
      <w:pPr>
        <w:tabs>
          <w:tab w:val="left" w:pos="720"/>
          <w:tab w:val="left" w:pos="1440"/>
          <w:tab w:val="left" w:pos="2160"/>
          <w:tab w:val="left" w:pos="2880"/>
          <w:tab w:val="left" w:pos="3600"/>
          <w:tab w:val="left" w:pos="4320"/>
          <w:tab w:val="left" w:pos="5040"/>
          <w:tab w:val="left" w:pos="6945"/>
        </w:tabs>
        <w:suppressAutoHyphens/>
        <w:spacing w:after="0" w:line="480" w:lineRule="auto"/>
        <w:ind w:left="144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.9</w:t>
      </w:r>
      <w:r w:rsidR="00B65956">
        <w:rPr>
          <w:rFonts w:ascii="Times New Roman" w:eastAsia="Times New Roman" w:hAnsi="Times New Roman" w:cs="Times New Roman"/>
          <w:kern w:val="2"/>
          <w:sz w:val="28"/>
          <w:szCs w:val="28"/>
          <w:lang w:eastAsia="ar-SA"/>
        </w:rPr>
        <w:t>.1</w:t>
      </w:r>
      <w:r w:rsidR="000A0482" w:rsidRPr="003440F4">
        <w:rPr>
          <w:rFonts w:ascii="Times New Roman" w:eastAsia="Times New Roman" w:hAnsi="Times New Roman" w:cs="Times New Roman"/>
          <w:kern w:val="2"/>
          <w:sz w:val="28"/>
          <w:szCs w:val="28"/>
          <w:lang w:eastAsia="ar-SA"/>
        </w:rPr>
        <w:t xml:space="preserve">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failed to obtain his consent to leave the matrimonial home.</w:t>
      </w:r>
    </w:p>
    <w:p w14:paraId="7C2223E1" w14:textId="4619702A" w:rsidR="000A0482" w:rsidRPr="003440F4" w:rsidRDefault="00C45D93" w:rsidP="00066262">
      <w:pPr>
        <w:tabs>
          <w:tab w:val="left" w:pos="720"/>
          <w:tab w:val="left" w:pos="1440"/>
          <w:tab w:val="left" w:pos="2160"/>
          <w:tab w:val="left" w:pos="2880"/>
          <w:tab w:val="left" w:pos="3600"/>
          <w:tab w:val="left" w:pos="4320"/>
          <w:tab w:val="left" w:pos="5040"/>
          <w:tab w:val="left" w:pos="6945"/>
        </w:tabs>
        <w:suppressAutoHyphens/>
        <w:spacing w:after="0" w:line="480" w:lineRule="auto"/>
        <w:ind w:left="144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.9.2 He remained entitled to his conjugal rights.</w:t>
      </w:r>
    </w:p>
    <w:p w14:paraId="44C77383" w14:textId="4C879DFB"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144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.9.3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's departure from the matrimonial home was without legal standing and without legal basis.</w:t>
      </w:r>
    </w:p>
    <w:p w14:paraId="726D1C34" w14:textId="0BE23E75" w:rsidR="00C45D93"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144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.9.4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had to be compelled to return to the matrimonial home and to reconcile with him.</w:t>
      </w:r>
    </w:p>
    <w:p w14:paraId="54E8D06D" w14:textId="14999FD7" w:rsidR="000A0482" w:rsidRPr="003440F4" w:rsidRDefault="00C45D93" w:rsidP="00066262">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 xml:space="preserve">.10 The applicant instructed attorney </w:t>
      </w:r>
      <w:proofErr w:type="spellStart"/>
      <w:r w:rsidR="000A0482" w:rsidRPr="003440F4">
        <w:rPr>
          <w:rFonts w:ascii="Times New Roman" w:eastAsia="Times New Roman" w:hAnsi="Times New Roman" w:cs="Times New Roman"/>
          <w:kern w:val="2"/>
          <w:sz w:val="28"/>
          <w:szCs w:val="28"/>
          <w:lang w:eastAsia="ar-SA"/>
        </w:rPr>
        <w:t>Ramakgaphola</w:t>
      </w:r>
      <w:proofErr w:type="spellEnd"/>
      <w:r w:rsidR="000A0482" w:rsidRPr="003440F4">
        <w:rPr>
          <w:rFonts w:ascii="Times New Roman" w:eastAsia="Times New Roman" w:hAnsi="Times New Roman" w:cs="Times New Roman"/>
          <w:kern w:val="2"/>
          <w:sz w:val="28"/>
          <w:szCs w:val="28"/>
          <w:lang w:eastAsia="ar-SA"/>
        </w:rPr>
        <w:t xml:space="preserve"> to, on his behalf:</w:t>
      </w:r>
    </w:p>
    <w:p w14:paraId="0290CAAE" w14:textId="20E24AD8" w:rsidR="000A0482" w:rsidRPr="003440F4" w:rsidRDefault="00C45D93" w:rsidP="00B65956">
      <w:pPr>
        <w:tabs>
          <w:tab w:val="left" w:pos="720"/>
          <w:tab w:val="left" w:pos="1440"/>
          <w:tab w:val="left" w:pos="2160"/>
          <w:tab w:val="left" w:pos="2880"/>
          <w:tab w:val="left" w:pos="3600"/>
          <w:tab w:val="left" w:pos="4320"/>
          <w:tab w:val="left" w:pos="5040"/>
          <w:tab w:val="left" w:pos="6945"/>
        </w:tabs>
        <w:suppressAutoHyphens/>
        <w:spacing w:after="0" w:line="480" w:lineRule="auto"/>
        <w:ind w:left="144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lastRenderedPageBreak/>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.10.1 demand that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return to the matrimonial home; and</w:t>
      </w:r>
    </w:p>
    <w:p w14:paraId="70978E32" w14:textId="0CBFDC8B" w:rsidR="000A0482" w:rsidRPr="003440F4" w:rsidRDefault="00C45D93" w:rsidP="00066262">
      <w:pPr>
        <w:tabs>
          <w:tab w:val="left" w:pos="720"/>
          <w:tab w:val="left" w:pos="1440"/>
          <w:tab w:val="left" w:pos="2160"/>
          <w:tab w:val="left" w:pos="2880"/>
          <w:tab w:val="left" w:pos="3600"/>
          <w:tab w:val="left" w:pos="4320"/>
          <w:tab w:val="left" w:pos="5040"/>
          <w:tab w:val="left" w:pos="6945"/>
        </w:tabs>
        <w:suppressAutoHyphens/>
        <w:spacing w:after="0" w:line="480" w:lineRule="auto"/>
        <w:ind w:left="144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.10.2 insist that the parties reconcile.</w:t>
      </w:r>
    </w:p>
    <w:p w14:paraId="34A5BEE8" w14:textId="6811D296"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 xml:space="preserve">.11 Attorney </w:t>
      </w:r>
      <w:proofErr w:type="spellStart"/>
      <w:r w:rsidR="000A0482" w:rsidRPr="003440F4">
        <w:rPr>
          <w:rFonts w:ascii="Times New Roman" w:eastAsia="Times New Roman" w:hAnsi="Times New Roman" w:cs="Times New Roman"/>
          <w:kern w:val="2"/>
          <w:sz w:val="28"/>
          <w:szCs w:val="28"/>
          <w:lang w:eastAsia="ar-SA"/>
        </w:rPr>
        <w:t>Ramakgaphola</w:t>
      </w:r>
      <w:proofErr w:type="spellEnd"/>
      <w:r w:rsidR="000A0482" w:rsidRPr="003440F4">
        <w:rPr>
          <w:rFonts w:ascii="Times New Roman" w:eastAsia="Times New Roman" w:hAnsi="Times New Roman" w:cs="Times New Roman"/>
          <w:kern w:val="2"/>
          <w:sz w:val="28"/>
          <w:szCs w:val="28"/>
          <w:lang w:eastAsia="ar-SA"/>
        </w:rPr>
        <w:t xml:space="preserve"> executed the applicant's abovementioned instruction.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however, was not prepared to return to the matrimonial home and did not share the applicant's views regarding his marital rights and her marital duties.</w:t>
      </w:r>
    </w:p>
    <w:p w14:paraId="55998DDE" w14:textId="41A33D84"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.12 The applicant demanded that the second respondent advises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to return to the matrimonial home. The second respondent did not however take instructions from the applicant.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was not prepared to return to the matrimonial home and she instructed the second respondent accordingly.</w:t>
      </w:r>
    </w:p>
    <w:p w14:paraId="0FA38A24" w14:textId="6E978AF3"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.13 The applicant found it to be exasperating and intolerable that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and the second respondent did not comply with his demands and did not share his views. The applicant in no uncertain terms expressed his displeasure with the second respondent's failure to follow his instructions.</w:t>
      </w:r>
    </w:p>
    <w:p w14:paraId="0FF7347D" w14:textId="15AB0C18"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.14 During October 2019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instructed the second respondent to prepare a parenting plan, the purpose of which was to facilitate the joint exercise by the parties of their parental responsibilities.</w:t>
      </w:r>
    </w:p>
    <w:p w14:paraId="2BA4EFF3" w14:textId="3C581AE5"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.15 The second respondent executed his last mentioned instruction and submitted the parenting plan to the applicant for comment during early October 2019. The applicant did not deal with the parenting plan suggested by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w:t>
      </w:r>
      <w:r w:rsidR="000A0482" w:rsidRPr="003440F4">
        <w:rPr>
          <w:rFonts w:ascii="Times New Roman" w:eastAsia="Times New Roman" w:hAnsi="Times New Roman" w:cs="Times New Roman"/>
          <w:kern w:val="2"/>
          <w:sz w:val="28"/>
          <w:szCs w:val="28"/>
          <w:lang w:eastAsia="ar-SA"/>
        </w:rPr>
        <w:lastRenderedPageBreak/>
        <w:t>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meaningfully or at all. He, instead, without further ado launched an offensive</w:t>
      </w:r>
      <w:r w:rsidRPr="003440F4">
        <w:rPr>
          <w:rFonts w:ascii="Times New Roman" w:eastAsia="Times New Roman" w:hAnsi="Times New Roman" w:cs="Times New Roman"/>
          <w:kern w:val="2"/>
          <w:sz w:val="28"/>
          <w:szCs w:val="28"/>
          <w:lang w:eastAsia="ar-SA"/>
        </w:rPr>
        <w:t xml:space="preserve"> </w:t>
      </w:r>
      <w:r w:rsidR="000A0482" w:rsidRPr="003440F4">
        <w:rPr>
          <w:rFonts w:ascii="Times New Roman" w:eastAsia="Times New Roman" w:hAnsi="Times New Roman" w:cs="Times New Roman"/>
          <w:kern w:val="2"/>
          <w:sz w:val="28"/>
          <w:szCs w:val="28"/>
          <w:lang w:eastAsia="ar-SA"/>
        </w:rPr>
        <w:t>upon the second respondent. He did so by questioning:</w:t>
      </w:r>
    </w:p>
    <w:p w14:paraId="719619D0" w14:textId="04275870" w:rsidR="000A0482" w:rsidRPr="003440F4" w:rsidRDefault="00C45D93" w:rsidP="00066262">
      <w:pPr>
        <w:tabs>
          <w:tab w:val="left" w:pos="720"/>
          <w:tab w:val="left" w:pos="1440"/>
          <w:tab w:val="left" w:pos="2160"/>
          <w:tab w:val="left" w:pos="2880"/>
          <w:tab w:val="left" w:pos="3600"/>
          <w:tab w:val="left" w:pos="4320"/>
          <w:tab w:val="left" w:pos="5040"/>
          <w:tab w:val="left" w:pos="6945"/>
        </w:tabs>
        <w:suppressAutoHyphens/>
        <w:spacing w:after="0" w:line="480" w:lineRule="auto"/>
        <w:ind w:left="144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.15.1 the second respondent's qualifications, experience, skills and</w:t>
      </w:r>
      <w:r w:rsidR="00BD2D62">
        <w:rPr>
          <w:rFonts w:ascii="Times New Roman" w:eastAsia="Times New Roman" w:hAnsi="Times New Roman" w:cs="Times New Roman"/>
          <w:kern w:val="2"/>
          <w:sz w:val="28"/>
          <w:szCs w:val="28"/>
          <w:lang w:eastAsia="ar-SA"/>
        </w:rPr>
        <w:t xml:space="preserve"> </w:t>
      </w:r>
      <w:r w:rsidR="000A0482" w:rsidRPr="003440F4">
        <w:rPr>
          <w:rFonts w:ascii="Times New Roman" w:eastAsia="Times New Roman" w:hAnsi="Times New Roman" w:cs="Times New Roman"/>
          <w:kern w:val="2"/>
          <w:sz w:val="28"/>
          <w:szCs w:val="28"/>
          <w:lang w:eastAsia="ar-SA"/>
        </w:rPr>
        <w:t>abilities;</w:t>
      </w:r>
    </w:p>
    <w:p w14:paraId="266926EB" w14:textId="0CFFE516" w:rsidR="000A0482" w:rsidRPr="003440F4" w:rsidRDefault="00C45D93"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144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.15.2 the soundness of the instructions received by the second respondent from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and</w:t>
      </w:r>
    </w:p>
    <w:p w14:paraId="37B29F94" w14:textId="1C0DF73C" w:rsidR="001040C0" w:rsidRPr="003440F4" w:rsidRDefault="00C45D93" w:rsidP="00066262">
      <w:pPr>
        <w:tabs>
          <w:tab w:val="left" w:pos="720"/>
          <w:tab w:val="left" w:pos="1440"/>
          <w:tab w:val="left" w:pos="2160"/>
          <w:tab w:val="left" w:pos="2880"/>
          <w:tab w:val="left" w:pos="3600"/>
          <w:tab w:val="left" w:pos="4320"/>
          <w:tab w:val="left" w:pos="5040"/>
          <w:tab w:val="left" w:pos="6945"/>
        </w:tabs>
        <w:suppressAutoHyphens/>
        <w:spacing w:after="0" w:line="480" w:lineRule="auto"/>
        <w:ind w:left="144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4</w:t>
      </w:r>
      <w:r w:rsidR="000A0482" w:rsidRPr="003440F4">
        <w:rPr>
          <w:rFonts w:ascii="Times New Roman" w:eastAsia="Times New Roman" w:hAnsi="Times New Roman" w:cs="Times New Roman"/>
          <w:kern w:val="2"/>
          <w:sz w:val="28"/>
          <w:szCs w:val="28"/>
          <w:lang w:eastAsia="ar-SA"/>
        </w:rPr>
        <w:t>.15.3 the execution by the second respondent of Dr M</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000A0482" w:rsidRPr="003440F4">
        <w:rPr>
          <w:rFonts w:ascii="Times New Roman" w:eastAsia="Times New Roman" w:hAnsi="Times New Roman" w:cs="Times New Roman"/>
          <w:kern w:val="2"/>
          <w:sz w:val="28"/>
          <w:szCs w:val="28"/>
          <w:lang w:eastAsia="ar-SA"/>
        </w:rPr>
        <w:t>'s instructions.</w:t>
      </w:r>
    </w:p>
    <w:p w14:paraId="51077446" w14:textId="77777777" w:rsidR="00B26053" w:rsidRDefault="00B26053"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p>
    <w:p w14:paraId="71DD8795" w14:textId="32D5D98B" w:rsidR="001040C0" w:rsidRPr="003440F4" w:rsidRDefault="001040C0"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5</w:t>
      </w:r>
      <w:r w:rsidRPr="003440F4">
        <w:rPr>
          <w:rFonts w:ascii="Times New Roman" w:eastAsia="Times New Roman" w:hAnsi="Times New Roman" w:cs="Times New Roman"/>
          <w:kern w:val="2"/>
          <w:sz w:val="28"/>
          <w:szCs w:val="28"/>
          <w:lang w:eastAsia="ar-SA"/>
        </w:rPr>
        <w:t>]</w:t>
      </w:r>
      <w:r w:rsidR="00F205F4" w:rsidRPr="003440F4">
        <w:rPr>
          <w:rFonts w:ascii="Times New Roman" w:eastAsia="Times New Roman" w:hAnsi="Times New Roman" w:cs="Times New Roman"/>
          <w:kern w:val="2"/>
          <w:sz w:val="28"/>
          <w:szCs w:val="28"/>
          <w:lang w:eastAsia="ar-SA"/>
        </w:rPr>
        <w:tab/>
      </w:r>
      <w:r w:rsidRPr="003440F4">
        <w:rPr>
          <w:rFonts w:ascii="Times New Roman" w:eastAsia="Times New Roman" w:hAnsi="Times New Roman" w:cs="Times New Roman"/>
          <w:kern w:val="2"/>
          <w:sz w:val="28"/>
          <w:szCs w:val="28"/>
          <w:lang w:eastAsia="ar-SA"/>
        </w:rPr>
        <w:t xml:space="preserve">That the applicant intently sought to establish whether Mr. </w:t>
      </w:r>
      <w:proofErr w:type="spellStart"/>
      <w:r w:rsidRPr="003440F4">
        <w:rPr>
          <w:rFonts w:ascii="Times New Roman" w:eastAsia="Times New Roman" w:hAnsi="Times New Roman" w:cs="Times New Roman"/>
          <w:kern w:val="2"/>
          <w:sz w:val="28"/>
          <w:szCs w:val="28"/>
          <w:lang w:eastAsia="ar-SA"/>
        </w:rPr>
        <w:t>Mafungo</w:t>
      </w:r>
      <w:r w:rsidR="005F434A" w:rsidRPr="003440F4">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s</w:t>
      </w:r>
      <w:proofErr w:type="spellEnd"/>
      <w:r w:rsidRPr="003440F4">
        <w:rPr>
          <w:rFonts w:ascii="Times New Roman" w:eastAsia="Times New Roman" w:hAnsi="Times New Roman" w:cs="Times New Roman"/>
          <w:kern w:val="2"/>
          <w:sz w:val="28"/>
          <w:szCs w:val="28"/>
          <w:lang w:eastAsia="ar-SA"/>
        </w:rPr>
        <w:t xml:space="preserve"> areas of legal practice, experience or interest as it were would cover legislation connected to family law. The applicant's conduct constituted an inappropriate, malevolent and improper response. The divorce proceedings did not advance smoothly and swiftly and the applicant did not wish to cooperate, did not comply with the Uniform Rules of Court and</w:t>
      </w:r>
      <w:r w:rsidR="005F434A" w:rsidRPr="003440F4">
        <w:rPr>
          <w:rFonts w:ascii="Times New Roman" w:eastAsia="Times New Roman" w:hAnsi="Times New Roman" w:cs="Times New Roman"/>
          <w:kern w:val="2"/>
          <w:sz w:val="28"/>
          <w:szCs w:val="28"/>
          <w:lang w:eastAsia="ar-SA"/>
        </w:rPr>
        <w:t xml:space="preserve"> </w:t>
      </w:r>
      <w:r w:rsidRPr="003440F4">
        <w:rPr>
          <w:rFonts w:ascii="Times New Roman" w:eastAsia="Times New Roman" w:hAnsi="Times New Roman" w:cs="Times New Roman"/>
          <w:kern w:val="2"/>
          <w:sz w:val="28"/>
          <w:szCs w:val="28"/>
          <w:lang w:eastAsia="ar-SA"/>
        </w:rPr>
        <w:t>acted obstructively. The applicant attacked the second respondent and Dr M</w:t>
      </w:r>
      <w:r w:rsidR="00066262">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 xml:space="preserve"> K</w:t>
      </w:r>
      <w:r w:rsidR="00066262">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 xml:space="preserve"> personally and threatened them on several occasions. In correspondence addressed to the second respondent the applicant said, </w:t>
      </w:r>
      <w:r w:rsidRPr="003440F4">
        <w:rPr>
          <w:rFonts w:ascii="Times New Roman" w:eastAsia="Times New Roman" w:hAnsi="Times New Roman" w:cs="Times New Roman"/>
          <w:i/>
          <w:iCs/>
          <w:kern w:val="2"/>
          <w:sz w:val="28"/>
          <w:szCs w:val="28"/>
          <w:lang w:eastAsia="ar-SA"/>
        </w:rPr>
        <w:t>inter alia</w:t>
      </w:r>
      <w:r w:rsidRPr="003440F4">
        <w:rPr>
          <w:rFonts w:ascii="Times New Roman" w:eastAsia="Times New Roman" w:hAnsi="Times New Roman" w:cs="Times New Roman"/>
          <w:kern w:val="2"/>
          <w:sz w:val="28"/>
          <w:szCs w:val="28"/>
          <w:lang w:eastAsia="ar-SA"/>
        </w:rPr>
        <w:t>, the following:</w:t>
      </w:r>
    </w:p>
    <w:p w14:paraId="4F934A5E" w14:textId="405AD9F3" w:rsidR="001040C0" w:rsidRPr="003440F4" w:rsidRDefault="001040C0"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5</w:t>
      </w:r>
      <w:r w:rsidRPr="003440F4">
        <w:rPr>
          <w:rFonts w:ascii="Times New Roman" w:eastAsia="Times New Roman" w:hAnsi="Times New Roman" w:cs="Times New Roman"/>
          <w:kern w:val="2"/>
          <w:sz w:val="28"/>
          <w:szCs w:val="28"/>
          <w:lang w:eastAsia="ar-SA"/>
        </w:rPr>
        <w:t xml:space="preserve">.1 </w:t>
      </w:r>
      <w:r w:rsidRPr="003440F4">
        <w:rPr>
          <w:rFonts w:ascii="Times New Roman" w:eastAsia="Times New Roman" w:hAnsi="Times New Roman" w:cs="Times New Roman"/>
          <w:i/>
          <w:kern w:val="2"/>
          <w:sz w:val="28"/>
          <w:szCs w:val="28"/>
          <w:lang w:eastAsia="ar-SA"/>
        </w:rPr>
        <w:t xml:space="preserve">“Trust me Sir, you will account for your conduct even if </w:t>
      </w:r>
      <w:proofErr w:type="spellStart"/>
      <w:r w:rsidRPr="003440F4">
        <w:rPr>
          <w:rFonts w:ascii="Times New Roman" w:eastAsia="Times New Roman" w:hAnsi="Times New Roman" w:cs="Times New Roman"/>
          <w:i/>
          <w:kern w:val="2"/>
          <w:sz w:val="28"/>
          <w:szCs w:val="28"/>
          <w:lang w:eastAsia="ar-SA"/>
        </w:rPr>
        <w:t>its</w:t>
      </w:r>
      <w:proofErr w:type="spellEnd"/>
      <w:r w:rsidRPr="003440F4">
        <w:rPr>
          <w:rFonts w:ascii="Times New Roman" w:eastAsia="Times New Roman" w:hAnsi="Times New Roman" w:cs="Times New Roman"/>
          <w:i/>
          <w:kern w:val="2"/>
          <w:sz w:val="28"/>
          <w:szCs w:val="28"/>
          <w:lang w:eastAsia="ar-SA"/>
        </w:rPr>
        <w:t xml:space="preserve"> the last thing that I do.</w:t>
      </w:r>
      <w:r w:rsidR="00BD2D62">
        <w:rPr>
          <w:rFonts w:ascii="Times New Roman" w:eastAsia="Times New Roman" w:hAnsi="Times New Roman" w:cs="Times New Roman"/>
          <w:i/>
          <w:kern w:val="2"/>
          <w:sz w:val="28"/>
          <w:szCs w:val="28"/>
          <w:lang w:eastAsia="ar-SA"/>
        </w:rPr>
        <w:t xml:space="preserve"> </w:t>
      </w:r>
      <w:r w:rsidRPr="003440F4">
        <w:rPr>
          <w:rFonts w:ascii="Times New Roman" w:eastAsia="Times New Roman" w:hAnsi="Times New Roman" w:cs="Times New Roman"/>
          <w:i/>
          <w:kern w:val="2"/>
          <w:sz w:val="28"/>
          <w:szCs w:val="28"/>
          <w:lang w:eastAsia="ar-SA"/>
        </w:rPr>
        <w:t>I will take you to the High Court for not being a fit and proper person to practise law.”</w:t>
      </w:r>
    </w:p>
    <w:p w14:paraId="3DD262D4" w14:textId="3E3C8562" w:rsidR="001040C0" w:rsidRPr="003440F4" w:rsidRDefault="001040C0"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5</w:t>
      </w:r>
      <w:r w:rsidRPr="003440F4">
        <w:rPr>
          <w:rFonts w:ascii="Times New Roman" w:eastAsia="Times New Roman" w:hAnsi="Times New Roman" w:cs="Times New Roman"/>
          <w:kern w:val="2"/>
          <w:sz w:val="28"/>
          <w:szCs w:val="28"/>
          <w:lang w:eastAsia="ar-SA"/>
        </w:rPr>
        <w:t>.2 The applicant informed Dr M</w:t>
      </w:r>
      <w:r w:rsidR="00B26053">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 xml:space="preserve"> K</w:t>
      </w:r>
      <w:r w:rsidR="00B26053">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 xml:space="preserve"> to dig two graves when she goes to war, as she may need a grave herself.</w:t>
      </w:r>
    </w:p>
    <w:p w14:paraId="4B26303D" w14:textId="77777777" w:rsidR="001040C0" w:rsidRPr="003440F4" w:rsidRDefault="001040C0"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p>
    <w:p w14:paraId="3B294714" w14:textId="260485E9" w:rsidR="00990699" w:rsidRPr="003440F4" w:rsidRDefault="001040C0"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6</w:t>
      </w:r>
      <w:r w:rsidRPr="003440F4">
        <w:rPr>
          <w:rFonts w:ascii="Times New Roman" w:eastAsia="Times New Roman" w:hAnsi="Times New Roman" w:cs="Times New Roman"/>
          <w:kern w:val="2"/>
          <w:sz w:val="28"/>
          <w:szCs w:val="28"/>
          <w:lang w:eastAsia="ar-SA"/>
        </w:rPr>
        <w:t>]</w:t>
      </w:r>
      <w:r w:rsidR="00F205F4" w:rsidRPr="003440F4">
        <w:rPr>
          <w:rFonts w:ascii="Times New Roman" w:eastAsia="Times New Roman" w:hAnsi="Times New Roman" w:cs="Times New Roman"/>
          <w:kern w:val="2"/>
          <w:sz w:val="28"/>
          <w:szCs w:val="28"/>
          <w:lang w:eastAsia="ar-SA"/>
        </w:rPr>
        <w:tab/>
      </w:r>
      <w:r w:rsidRPr="003440F4">
        <w:rPr>
          <w:rFonts w:ascii="Times New Roman" w:eastAsia="Times New Roman" w:hAnsi="Times New Roman" w:cs="Times New Roman"/>
          <w:kern w:val="2"/>
          <w:sz w:val="28"/>
          <w:szCs w:val="28"/>
          <w:lang w:eastAsia="ar-SA"/>
        </w:rPr>
        <w:t>It is against the abovementioned background that the applicant's complaint against the second respondent must be examined.</w:t>
      </w:r>
      <w:r w:rsidR="00990699" w:rsidRPr="003440F4">
        <w:rPr>
          <w:rFonts w:ascii="Times New Roman" w:eastAsia="Times New Roman" w:hAnsi="Times New Roman" w:cs="Times New Roman"/>
          <w:kern w:val="2"/>
          <w:sz w:val="28"/>
          <w:szCs w:val="28"/>
          <w:lang w:eastAsia="ar-SA"/>
        </w:rPr>
        <w:t xml:space="preserve"> It was evident that the complaint by the applicant was motivated by his annoyance at the second respondent for:</w:t>
      </w:r>
    </w:p>
    <w:p w14:paraId="309A28F2" w14:textId="095AAEBC" w:rsidR="00990699" w:rsidRPr="003440F4" w:rsidRDefault="00990699"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ab/>
        <w:t>1</w:t>
      </w:r>
      <w:r w:rsidR="000B0BF8" w:rsidRPr="003440F4">
        <w:rPr>
          <w:rFonts w:ascii="Times New Roman" w:eastAsia="Times New Roman" w:hAnsi="Times New Roman" w:cs="Times New Roman"/>
          <w:kern w:val="2"/>
          <w:sz w:val="28"/>
          <w:szCs w:val="28"/>
          <w:lang w:eastAsia="ar-SA"/>
        </w:rPr>
        <w:t>6</w:t>
      </w:r>
      <w:r w:rsidRPr="003440F4">
        <w:rPr>
          <w:rFonts w:ascii="Times New Roman" w:eastAsia="Times New Roman" w:hAnsi="Times New Roman" w:cs="Times New Roman"/>
          <w:kern w:val="2"/>
          <w:sz w:val="28"/>
          <w:szCs w:val="28"/>
          <w:lang w:eastAsia="ar-SA"/>
        </w:rPr>
        <w:t>.1 not complying with his demands;</w:t>
      </w:r>
    </w:p>
    <w:p w14:paraId="178B49BD" w14:textId="67C20E90" w:rsidR="00990699" w:rsidRPr="003440F4" w:rsidRDefault="00990699"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ab/>
        <w:t>1</w:t>
      </w:r>
      <w:r w:rsidR="000B0BF8" w:rsidRPr="003440F4">
        <w:rPr>
          <w:rFonts w:ascii="Times New Roman" w:eastAsia="Times New Roman" w:hAnsi="Times New Roman" w:cs="Times New Roman"/>
          <w:kern w:val="2"/>
          <w:sz w:val="28"/>
          <w:szCs w:val="28"/>
          <w:lang w:eastAsia="ar-SA"/>
        </w:rPr>
        <w:t>6</w:t>
      </w:r>
      <w:r w:rsidRPr="003440F4">
        <w:rPr>
          <w:rFonts w:ascii="Times New Roman" w:eastAsia="Times New Roman" w:hAnsi="Times New Roman" w:cs="Times New Roman"/>
          <w:kern w:val="2"/>
          <w:sz w:val="28"/>
          <w:szCs w:val="28"/>
          <w:lang w:eastAsia="ar-SA"/>
        </w:rPr>
        <w:t>.2 not advising Dr M</w:t>
      </w:r>
      <w:r w:rsidR="00B26053">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 xml:space="preserve"> K</w:t>
      </w:r>
      <w:r w:rsidR="00B26053">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 xml:space="preserve"> in accordance with his dictates; and</w:t>
      </w:r>
    </w:p>
    <w:p w14:paraId="5A381734" w14:textId="17BF12D9" w:rsidR="00990699" w:rsidRPr="003440F4" w:rsidRDefault="00990699"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ab/>
        <w:t>1</w:t>
      </w:r>
      <w:r w:rsidR="000B0BF8" w:rsidRPr="003440F4">
        <w:rPr>
          <w:rFonts w:ascii="Times New Roman" w:eastAsia="Times New Roman" w:hAnsi="Times New Roman" w:cs="Times New Roman"/>
          <w:kern w:val="2"/>
          <w:sz w:val="28"/>
          <w:szCs w:val="28"/>
          <w:lang w:eastAsia="ar-SA"/>
        </w:rPr>
        <w:t>6</w:t>
      </w:r>
      <w:r w:rsidRPr="003440F4">
        <w:rPr>
          <w:rFonts w:ascii="Times New Roman" w:eastAsia="Times New Roman" w:hAnsi="Times New Roman" w:cs="Times New Roman"/>
          <w:kern w:val="2"/>
          <w:sz w:val="28"/>
          <w:szCs w:val="28"/>
          <w:lang w:eastAsia="ar-SA"/>
        </w:rPr>
        <w:t>.3 not advising and forcing Dr M</w:t>
      </w:r>
      <w:r w:rsidR="00B26053">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 xml:space="preserve"> K</w:t>
      </w:r>
      <w:r w:rsidR="00B26053">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 xml:space="preserve"> to return to the matrimonial</w:t>
      </w:r>
    </w:p>
    <w:p w14:paraId="34DEFBE9" w14:textId="16B03E93" w:rsidR="00990699" w:rsidRPr="003440F4" w:rsidRDefault="00990699"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ab/>
        <w:t>home.</w:t>
      </w:r>
    </w:p>
    <w:p w14:paraId="6972E133" w14:textId="77777777" w:rsidR="00990699" w:rsidRPr="003440F4" w:rsidRDefault="00990699"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p>
    <w:p w14:paraId="489F9040" w14:textId="6DC39A8F" w:rsidR="000B0BF8" w:rsidRPr="003440F4" w:rsidRDefault="00990699"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[1</w:t>
      </w:r>
      <w:r w:rsidR="000B0BF8" w:rsidRPr="003440F4">
        <w:rPr>
          <w:rFonts w:ascii="Times New Roman" w:eastAsia="Times New Roman" w:hAnsi="Times New Roman" w:cs="Times New Roman"/>
          <w:kern w:val="2"/>
          <w:sz w:val="28"/>
          <w:szCs w:val="28"/>
          <w:lang w:eastAsia="ar-SA"/>
        </w:rPr>
        <w:t>7</w:t>
      </w:r>
      <w:r w:rsidRPr="003440F4">
        <w:rPr>
          <w:rFonts w:ascii="Times New Roman" w:eastAsia="Times New Roman" w:hAnsi="Times New Roman" w:cs="Times New Roman"/>
          <w:kern w:val="2"/>
          <w:sz w:val="28"/>
          <w:szCs w:val="28"/>
          <w:lang w:eastAsia="ar-SA"/>
        </w:rPr>
        <w:t>]</w:t>
      </w:r>
      <w:r w:rsidR="00494600" w:rsidRPr="003440F4">
        <w:rPr>
          <w:rFonts w:ascii="Times New Roman" w:eastAsia="Times New Roman" w:hAnsi="Times New Roman" w:cs="Times New Roman"/>
          <w:kern w:val="2"/>
          <w:sz w:val="28"/>
          <w:szCs w:val="28"/>
          <w:lang w:eastAsia="ar-SA"/>
        </w:rPr>
        <w:tab/>
      </w:r>
      <w:r w:rsidRPr="003440F4">
        <w:rPr>
          <w:rFonts w:ascii="Times New Roman" w:eastAsia="Times New Roman" w:hAnsi="Times New Roman" w:cs="Times New Roman"/>
          <w:kern w:val="2"/>
          <w:sz w:val="28"/>
          <w:szCs w:val="28"/>
          <w:lang w:eastAsia="ar-SA"/>
        </w:rPr>
        <w:t xml:space="preserve"> The applicant seems to blame the second respondent, unjustifiably so, for the fact that Dr M</w:t>
      </w:r>
      <w:r w:rsidR="00B26053">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 xml:space="preserve"> K</w:t>
      </w:r>
      <w:r w:rsidR="00B26053">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 xml:space="preserve"> had left the matrimonial home; his son has “digressed”, his daughter experienced anxiety, his reputation had been tainted; and he had suffered indignity. The applicant alleges that he has produced irrefutable proof of the second respondent's contravention of the abovementioned provisions of the Code of Conduct. The first respondent submits that to contrary </w:t>
      </w:r>
      <w:r w:rsidR="000B0BF8" w:rsidRPr="003440F4">
        <w:rPr>
          <w:rFonts w:ascii="Times New Roman" w:eastAsia="Times New Roman" w:hAnsi="Times New Roman" w:cs="Times New Roman"/>
          <w:kern w:val="2"/>
          <w:sz w:val="28"/>
          <w:szCs w:val="28"/>
          <w:lang w:eastAsia="ar-SA"/>
        </w:rPr>
        <w:t xml:space="preserve">no </w:t>
      </w:r>
      <w:r w:rsidRPr="003440F4">
        <w:rPr>
          <w:rFonts w:ascii="Times New Roman" w:eastAsia="Times New Roman" w:hAnsi="Times New Roman" w:cs="Times New Roman"/>
          <w:kern w:val="2"/>
          <w:sz w:val="28"/>
          <w:szCs w:val="28"/>
          <w:lang w:eastAsia="ar-SA"/>
        </w:rPr>
        <w:t>o such evidence has been provided</w:t>
      </w:r>
      <w:r w:rsidR="000B0BF8" w:rsidRPr="003440F4">
        <w:rPr>
          <w:rFonts w:ascii="Times New Roman" w:eastAsia="Times New Roman" w:hAnsi="Times New Roman" w:cs="Times New Roman"/>
          <w:kern w:val="2"/>
          <w:sz w:val="28"/>
          <w:szCs w:val="28"/>
          <w:lang w:eastAsia="ar-SA"/>
        </w:rPr>
        <w:t xml:space="preserve"> </w:t>
      </w:r>
      <w:r w:rsidRPr="003440F4">
        <w:rPr>
          <w:rFonts w:ascii="Times New Roman" w:eastAsia="Times New Roman" w:hAnsi="Times New Roman" w:cs="Times New Roman"/>
          <w:kern w:val="2"/>
          <w:sz w:val="28"/>
          <w:szCs w:val="28"/>
          <w:lang w:eastAsia="ar-SA"/>
        </w:rPr>
        <w:t>and it cannot be found in either the complaint or the annexures thereto.</w:t>
      </w:r>
      <w:r w:rsidR="00BD2D62">
        <w:rPr>
          <w:rFonts w:ascii="Times New Roman" w:eastAsia="Times New Roman" w:hAnsi="Times New Roman" w:cs="Times New Roman"/>
          <w:kern w:val="2"/>
          <w:sz w:val="28"/>
          <w:szCs w:val="28"/>
          <w:lang w:eastAsia="ar-SA"/>
        </w:rPr>
        <w:t xml:space="preserve"> </w:t>
      </w:r>
      <w:r w:rsidR="000B0BF8" w:rsidRPr="003440F4">
        <w:rPr>
          <w:rFonts w:ascii="Times New Roman" w:eastAsia="Times New Roman" w:hAnsi="Times New Roman" w:cs="Times New Roman"/>
          <w:kern w:val="2"/>
          <w:sz w:val="28"/>
          <w:szCs w:val="28"/>
          <w:lang w:eastAsia="ar-SA"/>
        </w:rPr>
        <w:t xml:space="preserve">The applicant has failed to provide </w:t>
      </w:r>
      <w:r w:rsidR="000B0BF8" w:rsidRPr="003440F4">
        <w:rPr>
          <w:rFonts w:ascii="Times New Roman" w:eastAsia="Times New Roman" w:hAnsi="Times New Roman" w:cs="Times New Roman"/>
          <w:i/>
          <w:iCs/>
          <w:kern w:val="2"/>
          <w:sz w:val="28"/>
          <w:szCs w:val="28"/>
          <w:lang w:eastAsia="ar-SA"/>
        </w:rPr>
        <w:t>prima facie</w:t>
      </w:r>
      <w:r w:rsidR="000B0BF8" w:rsidRPr="003440F4">
        <w:rPr>
          <w:rFonts w:ascii="Times New Roman" w:eastAsia="Times New Roman" w:hAnsi="Times New Roman" w:cs="Times New Roman"/>
          <w:kern w:val="2"/>
          <w:sz w:val="28"/>
          <w:szCs w:val="28"/>
          <w:lang w:eastAsia="ar-SA"/>
        </w:rPr>
        <w:t xml:space="preserve"> evidence of misconduct on the part of the second respondent the applicant should pay the costs of this application on the</w:t>
      </w:r>
      <w:r w:rsidR="00494600" w:rsidRPr="003440F4">
        <w:rPr>
          <w:rFonts w:ascii="Times New Roman" w:eastAsia="Times New Roman" w:hAnsi="Times New Roman" w:cs="Times New Roman"/>
          <w:kern w:val="2"/>
          <w:sz w:val="28"/>
          <w:szCs w:val="28"/>
          <w:lang w:eastAsia="ar-SA"/>
        </w:rPr>
        <w:t xml:space="preserve"> </w:t>
      </w:r>
      <w:r w:rsidR="000B0BF8" w:rsidRPr="003440F4">
        <w:rPr>
          <w:rFonts w:ascii="Times New Roman" w:eastAsia="Times New Roman" w:hAnsi="Times New Roman" w:cs="Times New Roman"/>
          <w:kern w:val="2"/>
          <w:sz w:val="28"/>
          <w:szCs w:val="28"/>
          <w:lang w:eastAsia="ar-SA"/>
        </w:rPr>
        <w:t xml:space="preserve">attorney and client scale as the application is ill-advised and patently without merit; constitutes an abuse of the Court process, is vexatious; and has not been brought </w:t>
      </w:r>
      <w:r w:rsidR="000B0BF8" w:rsidRPr="003440F4">
        <w:rPr>
          <w:rFonts w:ascii="Times New Roman" w:eastAsia="Times New Roman" w:hAnsi="Times New Roman" w:cs="Times New Roman"/>
          <w:i/>
          <w:iCs/>
          <w:kern w:val="2"/>
          <w:sz w:val="28"/>
          <w:szCs w:val="28"/>
          <w:lang w:eastAsia="ar-SA"/>
        </w:rPr>
        <w:t>bona fide</w:t>
      </w:r>
      <w:r w:rsidR="000B0BF8" w:rsidRPr="003440F4">
        <w:rPr>
          <w:rFonts w:ascii="Times New Roman" w:eastAsia="Times New Roman" w:hAnsi="Times New Roman" w:cs="Times New Roman"/>
          <w:kern w:val="2"/>
          <w:sz w:val="28"/>
          <w:szCs w:val="28"/>
          <w:lang w:eastAsia="ar-SA"/>
        </w:rPr>
        <w:t>.</w:t>
      </w:r>
      <w:r w:rsidR="00746F1B" w:rsidRPr="003440F4">
        <w:rPr>
          <w:rFonts w:ascii="Times New Roman" w:eastAsia="Times New Roman" w:hAnsi="Times New Roman" w:cs="Times New Roman"/>
          <w:kern w:val="2"/>
          <w:sz w:val="28"/>
          <w:szCs w:val="28"/>
          <w:lang w:eastAsia="ar-SA"/>
        </w:rPr>
        <w:t xml:space="preserve"> The second respondent replied to the applicant within reasonable time limits and therefore his allegations were unfounded. </w:t>
      </w:r>
    </w:p>
    <w:p w14:paraId="2D6E781A" w14:textId="0202495A" w:rsidR="00746F1B" w:rsidRPr="003440F4" w:rsidRDefault="00746F1B"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eastAsia="ar-SA"/>
        </w:rPr>
      </w:pPr>
    </w:p>
    <w:p w14:paraId="609E7098" w14:textId="040D5152" w:rsidR="00746F1B" w:rsidRPr="003440F4" w:rsidRDefault="00746F1B"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eastAsia="ar-SA"/>
        </w:rPr>
        <w:t>[18]</w:t>
      </w:r>
      <w:r w:rsidR="00F205F4" w:rsidRPr="003440F4">
        <w:rPr>
          <w:rFonts w:ascii="Times New Roman" w:eastAsia="Times New Roman" w:hAnsi="Times New Roman" w:cs="Times New Roman"/>
          <w:kern w:val="2"/>
          <w:sz w:val="28"/>
          <w:szCs w:val="28"/>
          <w:lang w:eastAsia="ar-SA"/>
        </w:rPr>
        <w:tab/>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applicant’s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proposal</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sent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“in</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mediation”</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was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rejected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by</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 xml:space="preserve">client. The </w:t>
      </w:r>
      <w:r w:rsidR="005F434A" w:rsidRPr="003440F4">
        <w:rPr>
          <w:rFonts w:ascii="Times New Roman" w:eastAsia="Times New Roman" w:hAnsi="Times New Roman" w:cs="Times New Roman"/>
          <w:kern w:val="2"/>
          <w:sz w:val="28"/>
          <w:szCs w:val="28"/>
          <w:lang w:val="en-US" w:eastAsia="ar-SA"/>
        </w:rPr>
        <w:t>applicant contends that the assertion that the client is not</w:t>
      </w:r>
      <w:r w:rsidR="00C62964" w:rsidRPr="003440F4">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 xml:space="preserve">legally obliged to return to his residence is legally unsound. When the applicant’s threats </w:t>
      </w:r>
      <w:r w:rsidR="005F434A" w:rsidRPr="003440F4">
        <w:rPr>
          <w:rFonts w:ascii="Times New Roman" w:eastAsia="Times New Roman" w:hAnsi="Times New Roman" w:cs="Times New Roman"/>
          <w:kern w:val="2"/>
          <w:sz w:val="28"/>
          <w:szCs w:val="28"/>
          <w:lang w:val="en-US" w:eastAsia="ar-SA"/>
        </w:rPr>
        <w:t>had not deterred the client from suing for divorce</w:t>
      </w:r>
      <w:r w:rsidRPr="003440F4">
        <w:rPr>
          <w:rFonts w:ascii="Times New Roman" w:eastAsia="Times New Roman" w:hAnsi="Times New Roman" w:cs="Times New Roman"/>
          <w:kern w:val="2"/>
          <w:sz w:val="28"/>
          <w:szCs w:val="28"/>
          <w:lang w:val="en-US" w:eastAsia="ar-SA"/>
        </w:rPr>
        <w:t>.</w:t>
      </w:r>
      <w:r w:rsidR="00BD2D62">
        <w:rPr>
          <w:rFonts w:ascii="Times New Roman" w:eastAsia="Times New Roman" w:hAnsi="Times New Roman" w:cs="Times New Roman"/>
          <w:kern w:val="2"/>
          <w:sz w:val="28"/>
          <w:szCs w:val="28"/>
          <w:lang w:val="en-US" w:eastAsia="ar-SA"/>
        </w:rPr>
        <w:t xml:space="preserve"> </w:t>
      </w:r>
      <w:r w:rsidR="005F434A" w:rsidRPr="003440F4">
        <w:rPr>
          <w:rFonts w:ascii="Times New Roman" w:eastAsia="Times New Roman" w:hAnsi="Times New Roman" w:cs="Times New Roman"/>
          <w:kern w:val="2"/>
          <w:sz w:val="28"/>
          <w:szCs w:val="28"/>
          <w:lang w:val="en-US" w:eastAsia="ar-SA"/>
        </w:rPr>
        <w:t>The applicant then</w:t>
      </w:r>
      <w:r w:rsidRPr="003440F4">
        <w:rPr>
          <w:rFonts w:ascii="Times New Roman" w:eastAsia="Times New Roman" w:hAnsi="Times New Roman" w:cs="Times New Roman"/>
          <w:kern w:val="2"/>
          <w:sz w:val="28"/>
          <w:szCs w:val="28"/>
          <w:lang w:val="en-US" w:eastAsia="ar-SA"/>
        </w:rPr>
        <w:t xml:space="preserve"> proceeded to threaten the Second Respondent in the following manner:</w:t>
      </w:r>
    </w:p>
    <w:p w14:paraId="770F94E9" w14:textId="7EEAF2D2" w:rsidR="00746F1B" w:rsidRPr="003440F4" w:rsidRDefault="00746F1B"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i/>
          <w:kern w:val="2"/>
          <w:sz w:val="28"/>
          <w:szCs w:val="28"/>
          <w:lang w:val="en-US" w:eastAsia="ar-SA"/>
        </w:rPr>
      </w:pPr>
      <w:r w:rsidRPr="003440F4">
        <w:rPr>
          <w:rFonts w:ascii="Times New Roman" w:eastAsia="Times New Roman" w:hAnsi="Times New Roman" w:cs="Times New Roman"/>
          <w:i/>
          <w:kern w:val="2"/>
          <w:sz w:val="28"/>
          <w:szCs w:val="28"/>
          <w:lang w:val="en-US" w:eastAsia="ar-SA"/>
        </w:rPr>
        <w:t>“Trust me Sir, you will account for your conduct eve</w:t>
      </w:r>
      <w:r w:rsidR="00C62964" w:rsidRPr="003440F4">
        <w:rPr>
          <w:rFonts w:ascii="Times New Roman" w:eastAsia="Times New Roman" w:hAnsi="Times New Roman" w:cs="Times New Roman"/>
          <w:i/>
          <w:kern w:val="2"/>
          <w:sz w:val="28"/>
          <w:szCs w:val="28"/>
          <w:lang w:val="en-US" w:eastAsia="ar-SA"/>
        </w:rPr>
        <w:t>n if it is the last thing that I do</w:t>
      </w:r>
      <w:r w:rsidRPr="003440F4">
        <w:rPr>
          <w:rFonts w:ascii="Times New Roman" w:eastAsia="Times New Roman" w:hAnsi="Times New Roman" w:cs="Times New Roman"/>
          <w:i/>
          <w:kern w:val="2"/>
          <w:sz w:val="28"/>
          <w:szCs w:val="28"/>
          <w:lang w:val="en-US" w:eastAsia="ar-SA"/>
        </w:rPr>
        <w:t>…. You</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were</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made</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privy</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to</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a</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complaint</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that</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I</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lodged</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with</w:t>
      </w:r>
      <w:r w:rsidR="00BD2D62">
        <w:rPr>
          <w:rFonts w:ascii="Times New Roman" w:eastAsia="Times New Roman" w:hAnsi="Times New Roman" w:cs="Times New Roman"/>
          <w:i/>
          <w:kern w:val="2"/>
          <w:sz w:val="28"/>
          <w:szCs w:val="28"/>
          <w:lang w:val="en-US" w:eastAsia="ar-SA"/>
        </w:rPr>
        <w:t xml:space="preserve"> </w:t>
      </w:r>
      <w:r w:rsidRPr="003440F4">
        <w:rPr>
          <w:rFonts w:ascii="Times New Roman" w:eastAsia="Times New Roman" w:hAnsi="Times New Roman" w:cs="Times New Roman"/>
          <w:i/>
          <w:kern w:val="2"/>
          <w:sz w:val="28"/>
          <w:szCs w:val="28"/>
          <w:lang w:val="en-US" w:eastAsia="ar-SA"/>
        </w:rPr>
        <w:t xml:space="preserve">the Legal Practice Council and you have been copied in my response to their non-response. I copied you so that you should be aware that you need to be </w:t>
      </w:r>
      <w:proofErr w:type="spellStart"/>
      <w:r w:rsidRPr="003440F4">
        <w:rPr>
          <w:rFonts w:ascii="Times New Roman" w:eastAsia="Times New Roman" w:hAnsi="Times New Roman" w:cs="Times New Roman"/>
          <w:i/>
          <w:kern w:val="2"/>
          <w:sz w:val="28"/>
          <w:szCs w:val="28"/>
          <w:lang w:val="en-US" w:eastAsia="ar-SA"/>
        </w:rPr>
        <w:t>cognisant</w:t>
      </w:r>
      <w:proofErr w:type="spellEnd"/>
      <w:r w:rsidRPr="003440F4">
        <w:rPr>
          <w:rFonts w:ascii="Times New Roman" w:eastAsia="Times New Roman" w:hAnsi="Times New Roman" w:cs="Times New Roman"/>
          <w:i/>
          <w:kern w:val="2"/>
          <w:sz w:val="28"/>
          <w:szCs w:val="28"/>
          <w:lang w:val="en-US" w:eastAsia="ar-SA"/>
        </w:rPr>
        <w:t xml:space="preserve"> of the Code of Conduct that binds you in your practice… I am </w:t>
      </w:r>
      <w:r w:rsidR="00C62964" w:rsidRPr="003440F4">
        <w:rPr>
          <w:rFonts w:ascii="Times New Roman" w:eastAsia="Times New Roman" w:hAnsi="Times New Roman" w:cs="Times New Roman"/>
          <w:i/>
          <w:iCs/>
          <w:kern w:val="2"/>
          <w:sz w:val="28"/>
          <w:szCs w:val="28"/>
          <w:lang w:val="en-US" w:eastAsia="ar-SA"/>
        </w:rPr>
        <w:t>not sure if, Mr. Tough Lawyer, you still opine that “she has</w:t>
      </w:r>
      <w:r w:rsidRPr="003440F4">
        <w:rPr>
          <w:rFonts w:ascii="Times New Roman" w:eastAsia="Times New Roman" w:hAnsi="Times New Roman" w:cs="Times New Roman"/>
          <w:i/>
          <w:iCs/>
          <w:kern w:val="2"/>
          <w:sz w:val="28"/>
          <w:szCs w:val="28"/>
          <w:lang w:val="en-US" w:eastAsia="ar-SA"/>
        </w:rPr>
        <w:t xml:space="preserve"> no desire to return to her prior residence and is not legally obliged to do so! If you consider this a threat you are welcome to do so, but I will take you to the High Court for not been a fit and proper person to </w:t>
      </w:r>
      <w:r w:rsidR="00C62964" w:rsidRPr="003440F4">
        <w:rPr>
          <w:rFonts w:ascii="Times New Roman" w:eastAsia="Times New Roman" w:hAnsi="Times New Roman" w:cs="Times New Roman"/>
          <w:i/>
          <w:iCs/>
          <w:kern w:val="2"/>
          <w:sz w:val="28"/>
          <w:szCs w:val="28"/>
          <w:lang w:val="en-US" w:eastAsia="ar-SA"/>
        </w:rPr>
        <w:t>practice law</w:t>
      </w:r>
      <w:r w:rsidRPr="003440F4">
        <w:rPr>
          <w:rFonts w:ascii="Times New Roman" w:eastAsia="Times New Roman" w:hAnsi="Times New Roman" w:cs="Times New Roman"/>
          <w:i/>
          <w:iCs/>
          <w:kern w:val="2"/>
          <w:sz w:val="28"/>
          <w:szCs w:val="28"/>
          <w:lang w:val="en-US" w:eastAsia="ar-SA"/>
        </w:rPr>
        <w:t xml:space="preserve">…” </w:t>
      </w:r>
    </w:p>
    <w:p w14:paraId="7C91D207" w14:textId="77777777" w:rsidR="00746F1B" w:rsidRPr="003440F4" w:rsidRDefault="00746F1B"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val="en-US" w:eastAsia="ar-SA"/>
        </w:rPr>
      </w:pPr>
    </w:p>
    <w:p w14:paraId="1563B1FD" w14:textId="4BA07FCC" w:rsidR="00746F1B" w:rsidRPr="003440F4" w:rsidRDefault="00746F1B"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[19</w:t>
      </w:r>
      <w:r w:rsidR="005F434A" w:rsidRPr="003440F4">
        <w:rPr>
          <w:rFonts w:ascii="Times New Roman" w:eastAsia="Times New Roman" w:hAnsi="Times New Roman" w:cs="Times New Roman"/>
          <w:kern w:val="2"/>
          <w:sz w:val="28"/>
          <w:szCs w:val="28"/>
          <w:lang w:val="en-US" w:eastAsia="ar-SA"/>
        </w:rPr>
        <w:t>]</w:t>
      </w:r>
      <w:r w:rsidR="005F434A" w:rsidRPr="003440F4">
        <w:rPr>
          <w:rFonts w:ascii="Times New Roman" w:eastAsia="Times New Roman" w:hAnsi="Times New Roman" w:cs="Times New Roman"/>
          <w:kern w:val="2"/>
          <w:sz w:val="28"/>
          <w:szCs w:val="28"/>
          <w:lang w:val="en-US" w:eastAsia="ar-SA"/>
        </w:rPr>
        <w:tab/>
      </w:r>
      <w:r w:rsidR="007839E5" w:rsidRPr="003440F4">
        <w:rPr>
          <w:rFonts w:ascii="Times New Roman" w:eastAsia="Times New Roman" w:hAnsi="Times New Roman" w:cs="Times New Roman"/>
          <w:kern w:val="2"/>
          <w:sz w:val="28"/>
          <w:szCs w:val="28"/>
          <w:lang w:val="en-US" w:eastAsia="ar-SA"/>
        </w:rPr>
        <w:t xml:space="preserve">It is clear that if the second respondent failed to adhere to the </w:t>
      </w:r>
      <w:r w:rsidR="005F434A" w:rsidRPr="003440F4">
        <w:rPr>
          <w:rFonts w:ascii="Times New Roman" w:eastAsia="Times New Roman" w:hAnsi="Times New Roman" w:cs="Times New Roman"/>
          <w:kern w:val="2"/>
          <w:sz w:val="28"/>
          <w:szCs w:val="28"/>
          <w:lang w:val="en-US" w:eastAsia="ar-SA"/>
        </w:rPr>
        <w:t>applicant’s instructions; the threat of disciplinary action by</w:t>
      </w:r>
      <w:r w:rsidRPr="003440F4">
        <w:rPr>
          <w:rFonts w:ascii="Times New Roman" w:eastAsia="Times New Roman" w:hAnsi="Times New Roman" w:cs="Times New Roman"/>
          <w:kern w:val="2"/>
          <w:sz w:val="28"/>
          <w:szCs w:val="28"/>
          <w:lang w:val="en-US" w:eastAsia="ar-SA"/>
        </w:rPr>
        <w:t xml:space="preserve"> </w:t>
      </w:r>
      <w:r w:rsidR="005F434A" w:rsidRPr="003440F4">
        <w:rPr>
          <w:rFonts w:ascii="Times New Roman" w:eastAsia="Times New Roman" w:hAnsi="Times New Roman" w:cs="Times New Roman"/>
          <w:kern w:val="2"/>
          <w:sz w:val="28"/>
          <w:szCs w:val="28"/>
          <w:lang w:val="en-US" w:eastAsia="ar-SA"/>
        </w:rPr>
        <w:t>the first respondent would loom large over the head of the second</w:t>
      </w:r>
      <w:r w:rsidRPr="003440F4">
        <w:rPr>
          <w:rFonts w:ascii="Times New Roman" w:eastAsia="Times New Roman" w:hAnsi="Times New Roman" w:cs="Times New Roman"/>
          <w:kern w:val="2"/>
          <w:sz w:val="28"/>
          <w:szCs w:val="28"/>
          <w:lang w:val="en-US" w:eastAsia="ar-SA"/>
        </w:rPr>
        <w:t xml:space="preserve"> </w:t>
      </w:r>
      <w:r w:rsidR="007839E5" w:rsidRPr="003440F4">
        <w:rPr>
          <w:rFonts w:ascii="Times New Roman" w:eastAsia="Times New Roman" w:hAnsi="Times New Roman" w:cs="Times New Roman"/>
          <w:kern w:val="2"/>
          <w:sz w:val="28"/>
          <w:szCs w:val="28"/>
          <w:lang w:val="en-US" w:eastAsia="ar-SA"/>
        </w:rPr>
        <w:t>r</w:t>
      </w:r>
      <w:r w:rsidRPr="003440F4">
        <w:rPr>
          <w:rFonts w:ascii="Times New Roman" w:eastAsia="Times New Roman" w:hAnsi="Times New Roman" w:cs="Times New Roman"/>
          <w:kern w:val="2"/>
          <w:sz w:val="28"/>
          <w:szCs w:val="28"/>
          <w:lang w:val="en-US" w:eastAsia="ar-SA"/>
        </w:rPr>
        <w:t xml:space="preserve">espondent </w:t>
      </w:r>
      <w:r w:rsidR="007839E5" w:rsidRPr="003440F4">
        <w:rPr>
          <w:rFonts w:ascii="Times New Roman" w:eastAsia="Times New Roman" w:hAnsi="Times New Roman" w:cs="Times New Roman"/>
          <w:kern w:val="2"/>
          <w:sz w:val="28"/>
          <w:szCs w:val="28"/>
          <w:lang w:val="en-US" w:eastAsia="ar-SA"/>
        </w:rPr>
        <w:t xml:space="preserve">and </w:t>
      </w:r>
      <w:r w:rsidRPr="003440F4">
        <w:rPr>
          <w:rFonts w:ascii="Times New Roman" w:eastAsia="Times New Roman" w:hAnsi="Times New Roman" w:cs="Times New Roman"/>
          <w:kern w:val="2"/>
          <w:sz w:val="28"/>
          <w:szCs w:val="28"/>
          <w:lang w:val="en-US" w:eastAsia="ar-SA"/>
        </w:rPr>
        <w:t>even materialize.</w:t>
      </w:r>
      <w:r w:rsidR="007839E5" w:rsidRPr="003440F4">
        <w:rPr>
          <w:rFonts w:ascii="Times New Roman" w:eastAsia="Times New Roman" w:hAnsi="Times New Roman" w:cs="Times New Roman"/>
          <w:kern w:val="2"/>
          <w:sz w:val="28"/>
          <w:szCs w:val="28"/>
          <w:lang w:val="en-US" w:eastAsia="ar-SA"/>
        </w:rPr>
        <w:t xml:space="preserve"> The applicant </w:t>
      </w:r>
      <w:r w:rsidR="005F434A" w:rsidRPr="003440F4">
        <w:rPr>
          <w:rFonts w:ascii="Times New Roman" w:eastAsia="Times New Roman" w:hAnsi="Times New Roman" w:cs="Times New Roman"/>
          <w:kern w:val="2"/>
          <w:sz w:val="28"/>
          <w:szCs w:val="28"/>
          <w:lang w:val="en-US" w:eastAsia="ar-SA"/>
        </w:rPr>
        <w:t>persists with unsolicited approaches made toward the</w:t>
      </w:r>
      <w:r w:rsidRPr="003440F4">
        <w:rPr>
          <w:rFonts w:ascii="Times New Roman" w:eastAsia="Times New Roman" w:hAnsi="Times New Roman" w:cs="Times New Roman"/>
          <w:kern w:val="2"/>
          <w:sz w:val="28"/>
          <w:szCs w:val="28"/>
          <w:lang w:val="en-US" w:eastAsia="ar-SA"/>
        </w:rPr>
        <w:t xml:space="preserve"> </w:t>
      </w:r>
      <w:r w:rsidR="005F434A" w:rsidRPr="003440F4">
        <w:rPr>
          <w:rFonts w:ascii="Times New Roman" w:eastAsia="Times New Roman" w:hAnsi="Times New Roman" w:cs="Times New Roman"/>
          <w:kern w:val="2"/>
          <w:sz w:val="28"/>
          <w:szCs w:val="28"/>
          <w:lang w:val="en-US" w:eastAsia="ar-SA"/>
        </w:rPr>
        <w:t>second respondent for the express purpose of having the second</w:t>
      </w:r>
      <w:r w:rsidRPr="003440F4">
        <w:rPr>
          <w:rFonts w:ascii="Times New Roman" w:eastAsia="Times New Roman" w:hAnsi="Times New Roman" w:cs="Times New Roman"/>
          <w:kern w:val="2"/>
          <w:sz w:val="28"/>
          <w:szCs w:val="28"/>
          <w:lang w:val="en-US" w:eastAsia="ar-SA"/>
        </w:rPr>
        <w:t xml:space="preserve"> </w:t>
      </w:r>
      <w:r w:rsidR="005F434A" w:rsidRPr="003440F4">
        <w:rPr>
          <w:rFonts w:ascii="Times New Roman" w:eastAsia="Times New Roman" w:hAnsi="Times New Roman" w:cs="Times New Roman"/>
          <w:kern w:val="2"/>
          <w:sz w:val="28"/>
          <w:szCs w:val="28"/>
          <w:lang w:val="en-US" w:eastAsia="ar-SA"/>
        </w:rPr>
        <w:t>Respondent take the applicant’s instructions</w:t>
      </w:r>
      <w:r w:rsidRPr="003440F4">
        <w:rPr>
          <w:rFonts w:ascii="Times New Roman" w:eastAsia="Times New Roman" w:hAnsi="Times New Roman" w:cs="Times New Roman"/>
          <w:kern w:val="2"/>
          <w:sz w:val="28"/>
          <w:szCs w:val="28"/>
          <w:lang w:val="en-US" w:eastAsia="ar-SA"/>
        </w:rPr>
        <w:t>.</w:t>
      </w:r>
      <w:r w:rsidR="00BD2D62">
        <w:rPr>
          <w:rFonts w:ascii="Times New Roman" w:eastAsia="Times New Roman" w:hAnsi="Times New Roman" w:cs="Times New Roman"/>
          <w:kern w:val="2"/>
          <w:sz w:val="28"/>
          <w:szCs w:val="28"/>
          <w:lang w:val="en-US" w:eastAsia="ar-SA"/>
        </w:rPr>
        <w:t xml:space="preserve"> </w:t>
      </w:r>
      <w:r w:rsidR="007839E5" w:rsidRPr="003440F4">
        <w:rPr>
          <w:rFonts w:ascii="Times New Roman" w:eastAsia="Times New Roman" w:hAnsi="Times New Roman" w:cs="Times New Roman"/>
          <w:kern w:val="2"/>
          <w:sz w:val="28"/>
          <w:szCs w:val="28"/>
          <w:lang w:val="en-US" w:eastAsia="ar-SA"/>
        </w:rPr>
        <w:t>The applicant’s advances</w:t>
      </w:r>
      <w:r w:rsidRPr="003440F4">
        <w:rPr>
          <w:rFonts w:ascii="Times New Roman" w:eastAsia="Times New Roman" w:hAnsi="Times New Roman" w:cs="Times New Roman"/>
          <w:kern w:val="2"/>
          <w:sz w:val="28"/>
          <w:szCs w:val="28"/>
          <w:lang w:val="en-US" w:eastAsia="ar-SA"/>
        </w:rPr>
        <w:t xml:space="preserve"> </w:t>
      </w:r>
      <w:r w:rsidR="005F434A" w:rsidRPr="003440F4">
        <w:rPr>
          <w:rFonts w:ascii="Times New Roman" w:eastAsia="Times New Roman" w:hAnsi="Times New Roman" w:cs="Times New Roman"/>
          <w:kern w:val="2"/>
          <w:sz w:val="28"/>
          <w:szCs w:val="28"/>
          <w:lang w:val="en-US" w:eastAsia="ar-SA"/>
        </w:rPr>
        <w:t xml:space="preserve">toward the second respondent totally disregard and seek to </w:t>
      </w:r>
      <w:r w:rsidR="005F434A" w:rsidRPr="003440F4">
        <w:rPr>
          <w:rFonts w:ascii="Times New Roman" w:eastAsia="Times New Roman" w:hAnsi="Times New Roman" w:cs="Times New Roman"/>
          <w:kern w:val="2"/>
          <w:sz w:val="28"/>
          <w:szCs w:val="28"/>
          <w:lang w:val="en-US" w:eastAsia="ar-SA"/>
        </w:rPr>
        <w:lastRenderedPageBreak/>
        <w:t>undermine</w:t>
      </w:r>
      <w:r w:rsidR="00184989" w:rsidRPr="003440F4">
        <w:rPr>
          <w:rFonts w:ascii="Times New Roman" w:eastAsia="Times New Roman" w:hAnsi="Times New Roman" w:cs="Times New Roman"/>
          <w:kern w:val="2"/>
          <w:sz w:val="28"/>
          <w:szCs w:val="28"/>
          <w:lang w:val="en-US" w:eastAsia="ar-SA"/>
        </w:rPr>
        <w:t xml:space="preserve"> </w:t>
      </w:r>
      <w:r w:rsidR="007839E5" w:rsidRPr="003440F4">
        <w:rPr>
          <w:rFonts w:ascii="Times New Roman" w:eastAsia="Times New Roman" w:hAnsi="Times New Roman" w:cs="Times New Roman"/>
          <w:kern w:val="2"/>
          <w:sz w:val="28"/>
          <w:szCs w:val="28"/>
          <w:lang w:val="en-US" w:eastAsia="ar-SA"/>
        </w:rPr>
        <w:t xml:space="preserve">the client’s rights </w:t>
      </w:r>
      <w:r w:rsidR="005F434A" w:rsidRPr="003440F4">
        <w:rPr>
          <w:rFonts w:ascii="Times New Roman" w:eastAsia="Times New Roman" w:hAnsi="Times New Roman" w:cs="Times New Roman"/>
          <w:kern w:val="2"/>
          <w:sz w:val="28"/>
          <w:szCs w:val="28"/>
          <w:lang w:val="en-US" w:eastAsia="ar-SA"/>
        </w:rPr>
        <w:t>to independent legal counsel</w:t>
      </w:r>
      <w:r w:rsidRPr="003440F4">
        <w:rPr>
          <w:rFonts w:ascii="Times New Roman" w:eastAsia="Times New Roman" w:hAnsi="Times New Roman" w:cs="Times New Roman"/>
          <w:kern w:val="2"/>
          <w:sz w:val="28"/>
          <w:szCs w:val="28"/>
          <w:lang w:val="en-US" w:eastAsia="ar-SA"/>
        </w:rPr>
        <w:t>.</w:t>
      </w:r>
      <w:r w:rsidR="00BD2D62">
        <w:rPr>
          <w:rFonts w:ascii="Times New Roman" w:eastAsia="Times New Roman" w:hAnsi="Times New Roman" w:cs="Times New Roman"/>
          <w:kern w:val="2"/>
          <w:sz w:val="28"/>
          <w:szCs w:val="28"/>
          <w:lang w:val="en-US" w:eastAsia="ar-SA"/>
        </w:rPr>
        <w:t xml:space="preserve"> </w:t>
      </w:r>
      <w:r w:rsidR="007839E5" w:rsidRPr="003440F4">
        <w:rPr>
          <w:rFonts w:ascii="Times New Roman" w:eastAsia="Times New Roman" w:hAnsi="Times New Roman" w:cs="Times New Roman"/>
          <w:kern w:val="2"/>
          <w:sz w:val="28"/>
          <w:szCs w:val="28"/>
          <w:lang w:val="en-US" w:eastAsia="ar-SA"/>
        </w:rPr>
        <w:t xml:space="preserve">The applicant prioritizes his own interests </w:t>
      </w:r>
      <w:r w:rsidR="005F434A" w:rsidRPr="003440F4">
        <w:rPr>
          <w:rFonts w:ascii="Times New Roman" w:eastAsia="Times New Roman" w:hAnsi="Times New Roman" w:cs="Times New Roman"/>
          <w:kern w:val="2"/>
          <w:sz w:val="28"/>
          <w:szCs w:val="28"/>
          <w:lang w:val="en-US" w:eastAsia="ar-SA"/>
        </w:rPr>
        <w:t>and seeks to procure the assistance of the second</w:t>
      </w:r>
      <w:r w:rsidRPr="003440F4">
        <w:rPr>
          <w:rFonts w:ascii="Times New Roman" w:eastAsia="Times New Roman" w:hAnsi="Times New Roman" w:cs="Times New Roman"/>
          <w:kern w:val="2"/>
          <w:sz w:val="28"/>
          <w:szCs w:val="28"/>
          <w:lang w:val="en-US" w:eastAsia="ar-SA"/>
        </w:rPr>
        <w:t xml:space="preserve"> </w:t>
      </w:r>
      <w:r w:rsidR="005F434A" w:rsidRPr="003440F4">
        <w:rPr>
          <w:rFonts w:ascii="Times New Roman" w:eastAsia="Times New Roman" w:hAnsi="Times New Roman" w:cs="Times New Roman"/>
          <w:kern w:val="2"/>
          <w:sz w:val="28"/>
          <w:szCs w:val="28"/>
          <w:lang w:val="en-US" w:eastAsia="ar-SA"/>
        </w:rPr>
        <w:t>respondent in prioritizing his interests at</w:t>
      </w:r>
      <w:r w:rsidRPr="003440F4">
        <w:rPr>
          <w:rFonts w:ascii="Times New Roman" w:eastAsia="Times New Roman" w:hAnsi="Times New Roman" w:cs="Times New Roman"/>
          <w:kern w:val="2"/>
          <w:sz w:val="28"/>
          <w:szCs w:val="28"/>
          <w:lang w:val="en-US" w:eastAsia="ar-SA"/>
        </w:rPr>
        <w:t xml:space="preserve"> the</w:t>
      </w:r>
      <w:r w:rsidR="005F434A" w:rsidRPr="003440F4">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expense</w:t>
      </w:r>
      <w:r w:rsidR="005F434A" w:rsidRPr="003440F4">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of</w:t>
      </w:r>
      <w:r w:rsidR="005F434A" w:rsidRPr="003440F4">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 xml:space="preserve">the </w:t>
      </w:r>
      <w:r w:rsidR="007839E5" w:rsidRPr="003440F4">
        <w:rPr>
          <w:rFonts w:ascii="Times New Roman" w:eastAsia="Times New Roman" w:hAnsi="Times New Roman" w:cs="Times New Roman"/>
          <w:kern w:val="2"/>
          <w:sz w:val="28"/>
          <w:szCs w:val="28"/>
          <w:lang w:val="en-US" w:eastAsia="ar-SA"/>
        </w:rPr>
        <w:t>second</w:t>
      </w:r>
      <w:r w:rsidR="005F434A" w:rsidRPr="003440F4">
        <w:rPr>
          <w:rFonts w:ascii="Times New Roman" w:eastAsia="Times New Roman" w:hAnsi="Times New Roman" w:cs="Times New Roman"/>
          <w:kern w:val="2"/>
          <w:sz w:val="28"/>
          <w:szCs w:val="28"/>
          <w:lang w:val="en-US" w:eastAsia="ar-SA"/>
        </w:rPr>
        <w:t xml:space="preserve"> </w:t>
      </w:r>
      <w:r w:rsidR="007839E5" w:rsidRPr="003440F4">
        <w:rPr>
          <w:rFonts w:ascii="Times New Roman" w:eastAsia="Times New Roman" w:hAnsi="Times New Roman" w:cs="Times New Roman"/>
          <w:kern w:val="2"/>
          <w:sz w:val="28"/>
          <w:szCs w:val="28"/>
          <w:lang w:val="en-US" w:eastAsia="ar-SA"/>
        </w:rPr>
        <w:t xml:space="preserve">respondent’s </w:t>
      </w:r>
      <w:r w:rsidRPr="003440F4">
        <w:rPr>
          <w:rFonts w:ascii="Times New Roman" w:eastAsia="Times New Roman" w:hAnsi="Times New Roman" w:cs="Times New Roman"/>
          <w:kern w:val="2"/>
          <w:sz w:val="28"/>
          <w:szCs w:val="28"/>
          <w:lang w:val="en-US" w:eastAsia="ar-SA"/>
        </w:rPr>
        <w:t>client.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 xml:space="preserve">The </w:t>
      </w:r>
      <w:r w:rsidR="007839E5" w:rsidRPr="003440F4">
        <w:rPr>
          <w:rFonts w:ascii="Times New Roman" w:eastAsia="Times New Roman" w:hAnsi="Times New Roman" w:cs="Times New Roman"/>
          <w:kern w:val="2"/>
          <w:sz w:val="28"/>
          <w:szCs w:val="28"/>
          <w:lang w:val="en-US" w:eastAsia="ar-SA"/>
        </w:rPr>
        <w:t>applicant’s conduct</w:t>
      </w:r>
      <w:r w:rsidR="00C62964" w:rsidRPr="003440F4">
        <w:rPr>
          <w:rFonts w:ascii="Times New Roman" w:eastAsia="Times New Roman" w:hAnsi="Times New Roman" w:cs="Times New Roman"/>
          <w:kern w:val="2"/>
          <w:sz w:val="28"/>
          <w:szCs w:val="28"/>
          <w:lang w:val="en-US" w:eastAsia="ar-SA"/>
        </w:rPr>
        <w:t xml:space="preserve"> </w:t>
      </w:r>
      <w:r w:rsidR="007839E5" w:rsidRPr="003440F4">
        <w:rPr>
          <w:rFonts w:ascii="Times New Roman" w:eastAsia="Times New Roman" w:hAnsi="Times New Roman" w:cs="Times New Roman"/>
          <w:kern w:val="2"/>
          <w:sz w:val="28"/>
          <w:szCs w:val="28"/>
          <w:lang w:val="en-US" w:eastAsia="ar-SA"/>
        </w:rPr>
        <w:t xml:space="preserve">is reprehensible, inconsistent </w:t>
      </w:r>
      <w:r w:rsidR="005F434A" w:rsidRPr="003440F4">
        <w:rPr>
          <w:rFonts w:ascii="Times New Roman" w:eastAsia="Times New Roman" w:hAnsi="Times New Roman" w:cs="Times New Roman"/>
          <w:kern w:val="2"/>
          <w:sz w:val="28"/>
          <w:szCs w:val="28"/>
          <w:lang w:val="en-US" w:eastAsia="ar-SA"/>
        </w:rPr>
        <w:t>and incompatible with</w:t>
      </w:r>
      <w:r w:rsidRPr="003440F4">
        <w:rPr>
          <w:rFonts w:ascii="Times New Roman" w:eastAsia="Times New Roman" w:hAnsi="Times New Roman" w:cs="Times New Roman"/>
          <w:kern w:val="2"/>
          <w:sz w:val="28"/>
          <w:szCs w:val="28"/>
          <w:lang w:val="en-US" w:eastAsia="ar-SA"/>
        </w:rPr>
        <w:t xml:space="preserve"> </w:t>
      </w:r>
      <w:r w:rsidR="005F434A" w:rsidRPr="003440F4">
        <w:rPr>
          <w:rFonts w:ascii="Times New Roman" w:eastAsia="Times New Roman" w:hAnsi="Times New Roman" w:cs="Times New Roman"/>
          <w:kern w:val="2"/>
          <w:sz w:val="28"/>
          <w:szCs w:val="28"/>
          <w:lang w:val="en-US" w:eastAsia="ar-SA"/>
        </w:rPr>
        <w:t>the client’s rights to access the Court through</w:t>
      </w:r>
      <w:r w:rsidRPr="003440F4">
        <w:rPr>
          <w:rFonts w:ascii="Times New Roman" w:eastAsia="Times New Roman" w:hAnsi="Times New Roman" w:cs="Times New Roman"/>
          <w:kern w:val="2"/>
          <w:sz w:val="28"/>
          <w:szCs w:val="28"/>
          <w:lang w:val="en-US" w:eastAsia="ar-SA"/>
        </w:rPr>
        <w:t xml:space="preserve"> an independent legal practitioner.</w:t>
      </w:r>
      <w:r w:rsidR="00BD2D62">
        <w:rPr>
          <w:rFonts w:ascii="Times New Roman" w:eastAsia="Times New Roman" w:hAnsi="Times New Roman" w:cs="Times New Roman"/>
          <w:kern w:val="2"/>
          <w:sz w:val="28"/>
          <w:szCs w:val="28"/>
          <w:lang w:val="en-US" w:eastAsia="ar-SA"/>
        </w:rPr>
        <w:t xml:space="preserve"> </w:t>
      </w:r>
      <w:r w:rsidR="007839E5" w:rsidRPr="003440F4">
        <w:rPr>
          <w:rFonts w:ascii="Times New Roman" w:eastAsia="Times New Roman" w:hAnsi="Times New Roman" w:cs="Times New Roman"/>
          <w:kern w:val="2"/>
          <w:sz w:val="28"/>
          <w:szCs w:val="28"/>
          <w:lang w:val="en-US" w:eastAsia="ar-SA"/>
        </w:rPr>
        <w:t xml:space="preserve">The applicant is </w:t>
      </w:r>
      <w:r w:rsidR="005F434A" w:rsidRPr="003440F4">
        <w:rPr>
          <w:rFonts w:ascii="Times New Roman" w:eastAsia="Times New Roman" w:hAnsi="Times New Roman" w:cs="Times New Roman"/>
          <w:kern w:val="2"/>
          <w:sz w:val="28"/>
          <w:szCs w:val="28"/>
          <w:lang w:val="en-US" w:eastAsia="ar-SA"/>
        </w:rPr>
        <w:t>not entitled to issue instructions</w:t>
      </w:r>
      <w:r w:rsidRPr="003440F4">
        <w:rPr>
          <w:rFonts w:ascii="Times New Roman" w:eastAsia="Times New Roman" w:hAnsi="Times New Roman" w:cs="Times New Roman"/>
          <w:kern w:val="2"/>
          <w:sz w:val="28"/>
          <w:szCs w:val="28"/>
          <w:lang w:val="en-US" w:eastAsia="ar-SA"/>
        </w:rPr>
        <w:t xml:space="preserve"> to the </w:t>
      </w:r>
      <w:r w:rsidR="007839E5" w:rsidRPr="003440F4">
        <w:rPr>
          <w:rFonts w:ascii="Times New Roman" w:eastAsia="Times New Roman" w:hAnsi="Times New Roman" w:cs="Times New Roman"/>
          <w:kern w:val="2"/>
          <w:sz w:val="28"/>
          <w:szCs w:val="28"/>
          <w:lang w:val="en-US" w:eastAsia="ar-SA"/>
        </w:rPr>
        <w:t>s</w:t>
      </w:r>
      <w:r w:rsidRPr="003440F4">
        <w:rPr>
          <w:rFonts w:ascii="Times New Roman" w:eastAsia="Times New Roman" w:hAnsi="Times New Roman" w:cs="Times New Roman"/>
          <w:kern w:val="2"/>
          <w:sz w:val="28"/>
          <w:szCs w:val="28"/>
          <w:lang w:val="en-US" w:eastAsia="ar-SA"/>
        </w:rPr>
        <w:t xml:space="preserve">econd </w:t>
      </w:r>
      <w:r w:rsidR="007839E5" w:rsidRPr="003440F4">
        <w:rPr>
          <w:rFonts w:ascii="Times New Roman" w:eastAsia="Times New Roman" w:hAnsi="Times New Roman" w:cs="Times New Roman"/>
          <w:kern w:val="2"/>
          <w:sz w:val="28"/>
          <w:szCs w:val="28"/>
          <w:lang w:val="en-US" w:eastAsia="ar-SA"/>
        </w:rPr>
        <w:t>r</w:t>
      </w:r>
      <w:r w:rsidRPr="003440F4">
        <w:rPr>
          <w:rFonts w:ascii="Times New Roman" w:eastAsia="Times New Roman" w:hAnsi="Times New Roman" w:cs="Times New Roman"/>
          <w:kern w:val="2"/>
          <w:sz w:val="28"/>
          <w:szCs w:val="28"/>
          <w:lang w:val="en-US" w:eastAsia="ar-SA"/>
        </w:rPr>
        <w:t xml:space="preserve">espondent nor is he entitled to demand that the </w:t>
      </w:r>
      <w:r w:rsidR="007839E5" w:rsidRPr="003440F4">
        <w:rPr>
          <w:rFonts w:ascii="Times New Roman" w:eastAsia="Times New Roman" w:hAnsi="Times New Roman" w:cs="Times New Roman"/>
          <w:kern w:val="2"/>
          <w:sz w:val="28"/>
          <w:szCs w:val="28"/>
          <w:lang w:val="en-US" w:eastAsia="ar-SA"/>
        </w:rPr>
        <w:t>s</w:t>
      </w:r>
      <w:r w:rsidRPr="003440F4">
        <w:rPr>
          <w:rFonts w:ascii="Times New Roman" w:eastAsia="Times New Roman" w:hAnsi="Times New Roman" w:cs="Times New Roman"/>
          <w:kern w:val="2"/>
          <w:sz w:val="28"/>
          <w:szCs w:val="28"/>
          <w:lang w:val="en-US" w:eastAsia="ar-SA"/>
        </w:rPr>
        <w:t xml:space="preserve">econd </w:t>
      </w:r>
      <w:r w:rsidR="007839E5" w:rsidRPr="003440F4">
        <w:rPr>
          <w:rFonts w:ascii="Times New Roman" w:eastAsia="Times New Roman" w:hAnsi="Times New Roman" w:cs="Times New Roman"/>
          <w:kern w:val="2"/>
          <w:sz w:val="28"/>
          <w:szCs w:val="28"/>
          <w:lang w:val="en-US" w:eastAsia="ar-SA"/>
        </w:rPr>
        <w:t>r</w:t>
      </w:r>
      <w:r w:rsidRPr="003440F4">
        <w:rPr>
          <w:rFonts w:ascii="Times New Roman" w:eastAsia="Times New Roman" w:hAnsi="Times New Roman" w:cs="Times New Roman"/>
          <w:kern w:val="2"/>
          <w:sz w:val="28"/>
          <w:szCs w:val="28"/>
          <w:lang w:val="en-US" w:eastAsia="ar-SA"/>
        </w:rPr>
        <w:t>espondent carry out same.</w:t>
      </w:r>
    </w:p>
    <w:p w14:paraId="38C5CF07" w14:textId="17A40468" w:rsidR="008549E5" w:rsidRPr="003440F4" w:rsidRDefault="008549E5"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val="en-US" w:eastAsia="ar-SA"/>
        </w:rPr>
      </w:pPr>
    </w:p>
    <w:p w14:paraId="1697F868" w14:textId="4E0BCA49" w:rsidR="008549E5" w:rsidRPr="003440F4" w:rsidRDefault="008549E5"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[20]</w:t>
      </w:r>
      <w:r w:rsidRPr="003440F4">
        <w:rPr>
          <w:rFonts w:ascii="Times New Roman" w:eastAsia="Times New Roman" w:hAnsi="Times New Roman" w:cs="Times New Roman"/>
          <w:kern w:val="2"/>
          <w:sz w:val="28"/>
          <w:szCs w:val="28"/>
          <w:lang w:val="en-US" w:eastAsia="ar-SA"/>
        </w:rPr>
        <w:tab/>
      </w:r>
      <w:r w:rsidR="00C62964" w:rsidRPr="003440F4">
        <w:rPr>
          <w:rFonts w:ascii="Times New Roman" w:eastAsia="Times New Roman" w:hAnsi="Times New Roman" w:cs="Times New Roman"/>
          <w:kern w:val="2"/>
          <w:sz w:val="28"/>
          <w:szCs w:val="28"/>
          <w:lang w:val="en-US" w:eastAsia="ar-SA"/>
        </w:rPr>
        <w:t>The applicant</w:t>
      </w:r>
      <w:r w:rsidRPr="003440F4">
        <w:rPr>
          <w:rFonts w:ascii="Times New Roman" w:eastAsia="Times New Roman" w:hAnsi="Times New Roman" w:cs="Times New Roman"/>
          <w:kern w:val="2"/>
          <w:sz w:val="28"/>
          <w:szCs w:val="28"/>
          <w:lang w:val="en-US" w:eastAsia="ar-SA"/>
        </w:rPr>
        <w:t xml:space="preserve"> took issue with summons in that the applicant had been emotionally </w:t>
      </w:r>
      <w:r w:rsidR="00C62964" w:rsidRPr="003440F4">
        <w:rPr>
          <w:rFonts w:ascii="Times New Roman" w:eastAsia="Times New Roman" w:hAnsi="Times New Roman" w:cs="Times New Roman"/>
          <w:kern w:val="2"/>
          <w:sz w:val="28"/>
          <w:szCs w:val="28"/>
          <w:lang w:val="en-US" w:eastAsia="ar-SA"/>
        </w:rPr>
        <w:t>and psychologically abusive</w:t>
      </w:r>
      <w:r w:rsidRPr="003440F4">
        <w:rPr>
          <w:rFonts w:ascii="Times New Roman" w:eastAsia="Times New Roman" w:hAnsi="Times New Roman" w:cs="Times New Roman"/>
          <w:kern w:val="2"/>
          <w:sz w:val="28"/>
          <w:szCs w:val="28"/>
          <w:lang w:val="en-US" w:eastAsia="ar-SA"/>
        </w:rPr>
        <w:t xml:space="preserve"> towards the client.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In an attempt to persuade the second respondent of his good nature the applicant liberally shared his own views of himself with the second respondent, issuing the Second Respondent with an ultimatum that he explain himself as to what swayed him to draft particulars of claim including the allegations of abuse. Not only does the Applicant attempt to persuade the second respondent of</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his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good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nature,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but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applicant’s expectation is that the Second respondent’s point of departure in attending to</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instructions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received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by</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Dr M</w:t>
      </w:r>
      <w:r w:rsidR="00DD0F2C">
        <w:rPr>
          <w:rFonts w:ascii="Times New Roman" w:eastAsia="Times New Roman" w:hAnsi="Times New Roman" w:cs="Times New Roman"/>
          <w:kern w:val="2"/>
          <w:sz w:val="28"/>
          <w:szCs w:val="28"/>
          <w:lang w:val="en-US" w:eastAsia="ar-SA"/>
        </w:rPr>
        <w:t>[…]</w:t>
      </w:r>
      <w:r w:rsidRPr="003440F4">
        <w:rPr>
          <w:rFonts w:ascii="Times New Roman" w:eastAsia="Times New Roman" w:hAnsi="Times New Roman" w:cs="Times New Roman"/>
          <w:kern w:val="2"/>
          <w:sz w:val="28"/>
          <w:szCs w:val="28"/>
          <w:lang w:val="en-US" w:eastAsia="ar-SA"/>
        </w:rPr>
        <w:t xml:space="preserve"> K</w:t>
      </w:r>
      <w:r w:rsidR="00DD0F2C">
        <w:rPr>
          <w:rFonts w:ascii="Times New Roman" w:eastAsia="Times New Roman" w:hAnsi="Times New Roman" w:cs="Times New Roman"/>
          <w:kern w:val="2"/>
          <w:sz w:val="28"/>
          <w:szCs w:val="28"/>
          <w:lang w:val="en-US" w:eastAsia="ar-SA"/>
        </w:rPr>
        <w: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ought to</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be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his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account of events. The applicant’s conduct, if it were to be permitted, would make a mockery of the independence of le</w:t>
      </w:r>
      <w:r w:rsidR="00C62964" w:rsidRPr="003440F4">
        <w:rPr>
          <w:rFonts w:ascii="Times New Roman" w:eastAsia="Times New Roman" w:hAnsi="Times New Roman" w:cs="Times New Roman"/>
          <w:kern w:val="2"/>
          <w:sz w:val="28"/>
          <w:szCs w:val="28"/>
          <w:lang w:val="en-US" w:eastAsia="ar-SA"/>
        </w:rPr>
        <w:t>gal practitioners</w:t>
      </w:r>
      <w:r w:rsidRPr="003440F4">
        <w:rPr>
          <w:rFonts w:ascii="Times New Roman" w:eastAsia="Times New Roman" w:hAnsi="Times New Roman" w:cs="Times New Roman"/>
          <w:kern w:val="2"/>
          <w:sz w:val="28"/>
          <w:szCs w:val="28"/>
          <w:lang w:val="en-US" w:eastAsia="ar-SA"/>
        </w:rPr>
        <w:t xml:space="preserve"> </w:t>
      </w:r>
      <w:r w:rsidR="00C62964" w:rsidRPr="003440F4">
        <w:rPr>
          <w:rFonts w:ascii="Times New Roman" w:eastAsia="Times New Roman" w:hAnsi="Times New Roman" w:cs="Times New Roman"/>
          <w:kern w:val="2"/>
          <w:sz w:val="28"/>
          <w:szCs w:val="28"/>
          <w:lang w:val="en-US" w:eastAsia="ar-SA"/>
        </w:rPr>
        <w:t>and compromise the client’s rights to</w:t>
      </w:r>
      <w:r w:rsidRPr="003440F4">
        <w:rPr>
          <w:rFonts w:ascii="Times New Roman" w:eastAsia="Times New Roman" w:hAnsi="Times New Roman" w:cs="Times New Roman"/>
          <w:kern w:val="2"/>
          <w:sz w:val="28"/>
          <w:szCs w:val="28"/>
          <w:lang w:val="en-US" w:eastAsia="ar-SA"/>
        </w:rPr>
        <w:t xml:space="preserve"> access to the Courts and legal representation.</w:t>
      </w:r>
    </w:p>
    <w:p w14:paraId="5317E371" w14:textId="1D598764" w:rsidR="008549E5" w:rsidRPr="003440F4" w:rsidRDefault="008549E5"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val="en-US" w:eastAsia="ar-SA"/>
        </w:rPr>
      </w:pPr>
    </w:p>
    <w:p w14:paraId="57C9DB3B" w14:textId="40BB8655" w:rsidR="008549E5" w:rsidRPr="003440F4" w:rsidRDefault="008549E5"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lastRenderedPageBreak/>
        <w:t>[21]</w:t>
      </w:r>
      <w:r w:rsidRPr="003440F4">
        <w:rPr>
          <w:rFonts w:ascii="Times New Roman" w:eastAsia="Times New Roman" w:hAnsi="Times New Roman" w:cs="Times New Roman"/>
          <w:kern w:val="2"/>
          <w:sz w:val="28"/>
          <w:szCs w:val="28"/>
          <w:lang w:val="en-US" w:eastAsia="ar-SA"/>
        </w:rPr>
        <w:tab/>
        <w:t xml:space="preserve">The second respondent submitted that </w:t>
      </w:r>
      <w:r w:rsidR="00887A09" w:rsidRPr="003440F4">
        <w:rPr>
          <w:rFonts w:ascii="Times New Roman" w:eastAsia="Times New Roman" w:hAnsi="Times New Roman" w:cs="Times New Roman"/>
          <w:kern w:val="2"/>
          <w:sz w:val="28"/>
          <w:szCs w:val="28"/>
          <w:lang w:val="en-US" w:eastAsia="ar-SA"/>
        </w:rPr>
        <w:t>i</w:t>
      </w:r>
      <w:r w:rsidRPr="003440F4">
        <w:rPr>
          <w:rFonts w:ascii="Times New Roman" w:eastAsia="Times New Roman" w:hAnsi="Times New Roman" w:cs="Times New Roman"/>
          <w:kern w:val="2"/>
          <w:sz w:val="28"/>
          <w:szCs w:val="28"/>
          <w:lang w:val="en-US" w:eastAsia="ar-SA"/>
        </w:rPr>
        <w:t>n presiding</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over</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applicant’s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complaint,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for</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first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respondent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to</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 xml:space="preserve">have found in </w:t>
      </w:r>
      <w:proofErr w:type="spellStart"/>
      <w:r w:rsidRPr="003440F4">
        <w:rPr>
          <w:rFonts w:ascii="Times New Roman" w:eastAsia="Times New Roman" w:hAnsi="Times New Roman" w:cs="Times New Roman"/>
          <w:kern w:val="2"/>
          <w:sz w:val="28"/>
          <w:szCs w:val="28"/>
          <w:lang w:val="en-US" w:eastAsia="ar-SA"/>
        </w:rPr>
        <w:t>favour</w:t>
      </w:r>
      <w:proofErr w:type="spellEnd"/>
      <w:r w:rsidRPr="003440F4">
        <w:rPr>
          <w:rFonts w:ascii="Times New Roman" w:eastAsia="Times New Roman" w:hAnsi="Times New Roman" w:cs="Times New Roman"/>
          <w:kern w:val="2"/>
          <w:sz w:val="28"/>
          <w:szCs w:val="28"/>
          <w:lang w:val="en-US" w:eastAsia="ar-SA"/>
        </w:rPr>
        <w:t xml:space="preserve"> of the applicant, the following presuppositions would have been required to have been made:</w:t>
      </w:r>
    </w:p>
    <w:p w14:paraId="18BB92A7" w14:textId="023A7882" w:rsidR="008549E5" w:rsidRPr="003440F4" w:rsidRDefault="008549E5"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21.1 that the Applicant was entitled to issue instructions to the attorney of Dr M</w:t>
      </w:r>
      <w:r w:rsidR="00DD0F2C">
        <w:rPr>
          <w:rFonts w:ascii="Times New Roman" w:eastAsia="Times New Roman" w:hAnsi="Times New Roman" w:cs="Times New Roman"/>
          <w:kern w:val="2"/>
          <w:sz w:val="28"/>
          <w:szCs w:val="28"/>
          <w:lang w:val="en-US" w:eastAsia="ar-SA"/>
        </w:rPr>
        <w: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K</w:t>
      </w:r>
      <w:r w:rsidR="00DD0F2C">
        <w:rPr>
          <w:rFonts w:ascii="Times New Roman" w:eastAsia="Times New Roman" w:hAnsi="Times New Roman" w:cs="Times New Roman"/>
          <w:kern w:val="2"/>
          <w:sz w:val="28"/>
          <w:szCs w:val="28"/>
          <w:lang w:val="en-US" w:eastAsia="ar-SA"/>
        </w:rPr>
        <w: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Second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Respondent)</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in</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respect</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of</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living arrangements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parties,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parenting</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plan</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and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allegations traversed in the divorce summons and particulars of claim</w:t>
      </w:r>
      <w:r w:rsidR="008E17C6" w:rsidRPr="003440F4">
        <w:rPr>
          <w:rFonts w:ascii="Times New Roman" w:eastAsia="Times New Roman" w:hAnsi="Times New Roman" w:cs="Times New Roman"/>
          <w:kern w:val="2"/>
          <w:sz w:val="28"/>
          <w:szCs w:val="28"/>
          <w:lang w:val="en-US" w:eastAsia="ar-SA"/>
        </w:rPr>
        <w:t xml:space="preserve"> through</w:t>
      </w:r>
      <w:r w:rsidR="00BD2D62">
        <w:rPr>
          <w:rFonts w:ascii="Times New Roman" w:eastAsia="Times New Roman" w:hAnsi="Times New Roman" w:cs="Times New Roman"/>
          <w:kern w:val="2"/>
          <w:sz w:val="28"/>
          <w:szCs w:val="28"/>
          <w:lang w:val="en-US" w:eastAsia="ar-SA"/>
        </w:rPr>
        <w:t xml:space="preserve"> </w:t>
      </w:r>
      <w:r w:rsidR="008E17C6" w:rsidRPr="003440F4">
        <w:rPr>
          <w:rFonts w:ascii="Times New Roman" w:eastAsia="Times New Roman" w:hAnsi="Times New Roman" w:cs="Times New Roman"/>
          <w:kern w:val="2"/>
          <w:sz w:val="28"/>
          <w:szCs w:val="28"/>
          <w:lang w:val="en-US" w:eastAsia="ar-SA"/>
        </w:rPr>
        <w:t xml:space="preserve">the Applicant’s erstwhile attorney </w:t>
      </w:r>
      <w:proofErr w:type="spellStart"/>
      <w:r w:rsidR="008E17C6" w:rsidRPr="003440F4">
        <w:rPr>
          <w:rFonts w:ascii="Times New Roman" w:eastAsia="Times New Roman" w:hAnsi="Times New Roman" w:cs="Times New Roman"/>
          <w:kern w:val="2"/>
          <w:sz w:val="28"/>
          <w:szCs w:val="28"/>
          <w:lang w:val="en-US" w:eastAsia="ar-SA"/>
        </w:rPr>
        <w:t>Mrs</w:t>
      </w:r>
      <w:proofErr w:type="spellEnd"/>
      <w:r w:rsidR="008E17C6" w:rsidRPr="003440F4">
        <w:rPr>
          <w:rFonts w:ascii="Times New Roman" w:eastAsia="Times New Roman" w:hAnsi="Times New Roman" w:cs="Times New Roman"/>
          <w:kern w:val="2"/>
          <w:sz w:val="28"/>
          <w:szCs w:val="28"/>
          <w:lang w:val="en-US" w:eastAsia="ar-SA"/>
        </w:rPr>
        <w:t xml:space="preserve"> </w:t>
      </w:r>
      <w:proofErr w:type="spellStart"/>
      <w:r w:rsidR="008E17C6" w:rsidRPr="003440F4">
        <w:rPr>
          <w:rFonts w:ascii="Times New Roman" w:eastAsia="Times New Roman" w:hAnsi="Times New Roman" w:cs="Times New Roman"/>
          <w:kern w:val="2"/>
          <w:sz w:val="28"/>
          <w:szCs w:val="28"/>
          <w:lang w:val="en-US" w:eastAsia="ar-SA"/>
        </w:rPr>
        <w:t>Ramakgaphola</w:t>
      </w:r>
      <w:proofErr w:type="spellEnd"/>
      <w:r w:rsidR="008E17C6" w:rsidRPr="003440F4">
        <w:rPr>
          <w:rFonts w:ascii="Times New Roman" w:eastAsia="Times New Roman" w:hAnsi="Times New Roman" w:cs="Times New Roman"/>
          <w:kern w:val="2"/>
          <w:sz w:val="28"/>
          <w:szCs w:val="28"/>
          <w:lang w:val="en-US" w:eastAsia="ar-SA"/>
        </w:rPr>
        <w:t>;</w:t>
      </w:r>
    </w:p>
    <w:p w14:paraId="70C26A4C" w14:textId="47409B27" w:rsidR="008E17C6" w:rsidRPr="003440F4" w:rsidRDefault="008549E5"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21.2 That the second respondent was obliged to adhere to instructions issued by 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applicant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to</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him</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in</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respect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living</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arrangements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 parties,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parenting</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plan</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and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allegations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traversed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in</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divorce summons and particulars of claim;</w:t>
      </w:r>
    </w:p>
    <w:p w14:paraId="454968C5" w14:textId="1F4AE258" w:rsidR="008E17C6" w:rsidRPr="003440F4" w:rsidRDefault="008E17C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21.3 </w:t>
      </w:r>
      <w:r w:rsidR="008549E5" w:rsidRPr="003440F4">
        <w:rPr>
          <w:rFonts w:ascii="Times New Roman" w:eastAsia="Times New Roman" w:hAnsi="Times New Roman" w:cs="Times New Roman"/>
          <w:kern w:val="2"/>
          <w:sz w:val="28"/>
          <w:szCs w:val="28"/>
          <w:lang w:val="en-US" w:eastAsia="ar-SA"/>
        </w:rPr>
        <w:t xml:space="preserve">That the </w:t>
      </w:r>
      <w:r w:rsidRPr="003440F4">
        <w:rPr>
          <w:rFonts w:ascii="Times New Roman" w:eastAsia="Times New Roman" w:hAnsi="Times New Roman" w:cs="Times New Roman"/>
          <w:kern w:val="2"/>
          <w:sz w:val="28"/>
          <w:szCs w:val="28"/>
          <w:lang w:val="en-US" w:eastAsia="ar-SA"/>
        </w:rPr>
        <w:t>s</w:t>
      </w:r>
      <w:r w:rsidR="008549E5" w:rsidRPr="003440F4">
        <w:rPr>
          <w:rFonts w:ascii="Times New Roman" w:eastAsia="Times New Roman" w:hAnsi="Times New Roman" w:cs="Times New Roman"/>
          <w:kern w:val="2"/>
          <w:sz w:val="28"/>
          <w:szCs w:val="28"/>
          <w:lang w:val="en-US" w:eastAsia="ar-SA"/>
        </w:rPr>
        <w:t xml:space="preserve">econd </w:t>
      </w:r>
      <w:r w:rsidRPr="003440F4">
        <w:rPr>
          <w:rFonts w:ascii="Times New Roman" w:eastAsia="Times New Roman" w:hAnsi="Times New Roman" w:cs="Times New Roman"/>
          <w:kern w:val="2"/>
          <w:sz w:val="28"/>
          <w:szCs w:val="28"/>
          <w:lang w:val="en-US" w:eastAsia="ar-SA"/>
        </w:rPr>
        <w:t>r</w:t>
      </w:r>
      <w:r w:rsidR="008549E5" w:rsidRPr="003440F4">
        <w:rPr>
          <w:rFonts w:ascii="Times New Roman" w:eastAsia="Times New Roman" w:hAnsi="Times New Roman" w:cs="Times New Roman"/>
          <w:kern w:val="2"/>
          <w:sz w:val="28"/>
          <w:szCs w:val="28"/>
          <w:lang w:val="en-US" w:eastAsia="ar-SA"/>
        </w:rPr>
        <w:t xml:space="preserve">espondent was obliged to adhere to instructions issued by </w:t>
      </w:r>
      <w:r w:rsidR="00887A09" w:rsidRPr="003440F4">
        <w:rPr>
          <w:rFonts w:ascii="Times New Roman" w:eastAsia="Times New Roman" w:hAnsi="Times New Roman" w:cs="Times New Roman"/>
          <w:kern w:val="2"/>
          <w:sz w:val="28"/>
          <w:szCs w:val="28"/>
          <w:lang w:val="en-US" w:eastAsia="ar-SA"/>
        </w:rPr>
        <w:t>t</w:t>
      </w:r>
      <w:r w:rsidR="008549E5" w:rsidRPr="003440F4">
        <w:rPr>
          <w:rFonts w:ascii="Times New Roman" w:eastAsia="Times New Roman" w:hAnsi="Times New Roman" w:cs="Times New Roman"/>
          <w:kern w:val="2"/>
          <w:sz w:val="28"/>
          <w:szCs w:val="28"/>
          <w:lang w:val="en-US" w:eastAsia="ar-SA"/>
        </w:rPr>
        <w:t>he</w:t>
      </w:r>
      <w:r w:rsidR="00BD2D62">
        <w:rPr>
          <w:rFonts w:ascii="Times New Roman" w:eastAsia="Times New Roman" w:hAnsi="Times New Roman" w:cs="Times New Roman"/>
          <w:kern w:val="2"/>
          <w:sz w:val="28"/>
          <w:szCs w:val="28"/>
          <w:lang w:val="en-US" w:eastAsia="ar-SA"/>
        </w:rPr>
        <w:t xml:space="preserve"> </w:t>
      </w:r>
      <w:r w:rsidR="00184989" w:rsidRPr="003440F4">
        <w:rPr>
          <w:rFonts w:ascii="Times New Roman" w:eastAsia="Times New Roman" w:hAnsi="Times New Roman" w:cs="Times New Roman"/>
          <w:kern w:val="2"/>
          <w:sz w:val="28"/>
          <w:szCs w:val="28"/>
          <w:lang w:val="en-US" w:eastAsia="ar-SA"/>
        </w:rPr>
        <w:t>a</w:t>
      </w:r>
      <w:r w:rsidR="008549E5" w:rsidRPr="003440F4">
        <w:rPr>
          <w:rFonts w:ascii="Times New Roman" w:eastAsia="Times New Roman" w:hAnsi="Times New Roman" w:cs="Times New Roman"/>
          <w:kern w:val="2"/>
          <w:sz w:val="28"/>
          <w:szCs w:val="28"/>
          <w:lang w:val="en-US" w:eastAsia="ar-SA"/>
        </w:rPr>
        <w:t>pplicant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to</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him,</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through</w:t>
      </w:r>
      <w:r w:rsidR="00BD2D62">
        <w:rPr>
          <w:rFonts w:ascii="Times New Roman" w:eastAsia="Times New Roman" w:hAnsi="Times New Roman" w:cs="Times New Roman"/>
          <w:kern w:val="2"/>
          <w:sz w:val="28"/>
          <w:szCs w:val="28"/>
          <w:lang w:val="en-US" w:eastAsia="ar-SA"/>
        </w:rPr>
        <w:t xml:space="preserve"> </w:t>
      </w:r>
      <w:proofErr w:type="spellStart"/>
      <w:r w:rsidR="008549E5" w:rsidRPr="003440F4">
        <w:rPr>
          <w:rFonts w:ascii="Times New Roman" w:eastAsia="Times New Roman" w:hAnsi="Times New Roman" w:cs="Times New Roman"/>
          <w:kern w:val="2"/>
          <w:sz w:val="28"/>
          <w:szCs w:val="28"/>
          <w:lang w:val="en-US" w:eastAsia="ar-SA"/>
        </w:rPr>
        <w:t>Mrs</w:t>
      </w:r>
      <w:proofErr w:type="spellEnd"/>
      <w:r w:rsidR="00BD2D62">
        <w:rPr>
          <w:rFonts w:ascii="Times New Roman" w:eastAsia="Times New Roman" w:hAnsi="Times New Roman" w:cs="Times New Roman"/>
          <w:kern w:val="2"/>
          <w:sz w:val="28"/>
          <w:szCs w:val="28"/>
          <w:lang w:val="en-US" w:eastAsia="ar-SA"/>
        </w:rPr>
        <w:t xml:space="preserve"> </w:t>
      </w:r>
      <w:proofErr w:type="spellStart"/>
      <w:r w:rsidR="008549E5" w:rsidRPr="003440F4">
        <w:rPr>
          <w:rFonts w:ascii="Times New Roman" w:eastAsia="Times New Roman" w:hAnsi="Times New Roman" w:cs="Times New Roman"/>
          <w:kern w:val="2"/>
          <w:sz w:val="28"/>
          <w:szCs w:val="28"/>
          <w:lang w:val="en-US" w:eastAsia="ar-SA"/>
        </w:rPr>
        <w:t>Ramakgaphola</w:t>
      </w:r>
      <w:proofErr w:type="spellEnd"/>
      <w:r w:rsidR="008549E5" w:rsidRPr="003440F4">
        <w:rPr>
          <w:rFonts w:ascii="Times New Roman" w:eastAsia="Times New Roman" w:hAnsi="Times New Roman" w:cs="Times New Roman"/>
          <w:kern w:val="2"/>
          <w:sz w:val="28"/>
          <w:szCs w:val="28"/>
          <w:lang w:val="en-US" w:eastAsia="ar-SA"/>
        </w:rPr>
        <w: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in</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respect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 living arrangements of the parties, the parenting plan and the allegations traversed in the divorce summons and particulars of claim;</w:t>
      </w:r>
    </w:p>
    <w:p w14:paraId="70223F85" w14:textId="0EF6CD30" w:rsidR="008E17C6" w:rsidRPr="003440F4" w:rsidRDefault="008E17C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21.4 </w:t>
      </w:r>
      <w:r w:rsidR="008549E5" w:rsidRPr="003440F4">
        <w:rPr>
          <w:rFonts w:ascii="Times New Roman" w:eastAsia="Times New Roman" w:hAnsi="Times New Roman" w:cs="Times New Roman"/>
          <w:kern w:val="2"/>
          <w:sz w:val="28"/>
          <w:szCs w:val="28"/>
          <w:lang w:val="en-US" w:eastAsia="ar-SA"/>
        </w:rPr>
        <w:t>That,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notwithstanding</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allegations</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emotional</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and</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psychological</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abuse contained</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in</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particulars</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claim,</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Dr</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M</w:t>
      </w:r>
      <w:r w:rsidR="00DD0F2C">
        <w:rPr>
          <w:rFonts w:ascii="Times New Roman" w:eastAsia="Times New Roman" w:hAnsi="Times New Roman" w:cs="Times New Roman"/>
          <w:kern w:val="2"/>
          <w:sz w:val="28"/>
          <w:szCs w:val="28"/>
          <w:lang w:val="en-US" w:eastAsia="ar-SA"/>
        </w:rPr>
        <w: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K</w:t>
      </w:r>
      <w:r w:rsidR="00DD0F2C">
        <w:rPr>
          <w:rFonts w:ascii="Times New Roman" w:eastAsia="Times New Roman" w:hAnsi="Times New Roman" w:cs="Times New Roman"/>
          <w:kern w:val="2"/>
          <w:sz w:val="28"/>
          <w:szCs w:val="28"/>
          <w:lang w:val="en-US" w:eastAsia="ar-SA"/>
        </w:rPr>
        <w: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was</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compelled</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 xml:space="preserve">to reside with the </w:t>
      </w:r>
      <w:r w:rsidRPr="003440F4">
        <w:rPr>
          <w:rFonts w:ascii="Times New Roman" w:eastAsia="Times New Roman" w:hAnsi="Times New Roman" w:cs="Times New Roman"/>
          <w:kern w:val="2"/>
          <w:sz w:val="28"/>
          <w:szCs w:val="28"/>
          <w:lang w:val="en-US" w:eastAsia="ar-SA"/>
        </w:rPr>
        <w:t>a</w:t>
      </w:r>
      <w:r w:rsidR="008549E5" w:rsidRPr="003440F4">
        <w:rPr>
          <w:rFonts w:ascii="Times New Roman" w:eastAsia="Times New Roman" w:hAnsi="Times New Roman" w:cs="Times New Roman"/>
          <w:kern w:val="2"/>
          <w:sz w:val="28"/>
          <w:szCs w:val="28"/>
          <w:lang w:val="en-US" w:eastAsia="ar-SA"/>
        </w:rPr>
        <w:t>pplicant until such a time that a divorce was granted;</w:t>
      </w:r>
    </w:p>
    <w:p w14:paraId="57900DAD" w14:textId="68A915C6" w:rsidR="008E17C6" w:rsidRPr="003440F4" w:rsidRDefault="008E17C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21.5 </w:t>
      </w:r>
      <w:r w:rsidR="008549E5" w:rsidRPr="003440F4">
        <w:rPr>
          <w:rFonts w:ascii="Times New Roman" w:eastAsia="Times New Roman" w:hAnsi="Times New Roman" w:cs="Times New Roman"/>
          <w:kern w:val="2"/>
          <w:sz w:val="28"/>
          <w:szCs w:val="28"/>
          <w:lang w:val="en-US" w:eastAsia="ar-SA"/>
        </w:rPr>
        <w:t>That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Dr</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M</w:t>
      </w:r>
      <w:r w:rsidR="00DD0F2C">
        <w:rPr>
          <w:rFonts w:ascii="Times New Roman" w:eastAsia="Times New Roman" w:hAnsi="Times New Roman" w:cs="Times New Roman"/>
          <w:kern w:val="2"/>
          <w:sz w:val="28"/>
          <w:szCs w:val="28"/>
          <w:lang w:val="en-US" w:eastAsia="ar-SA"/>
        </w:rPr>
        <w: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K</w:t>
      </w:r>
      <w:r w:rsidR="00DD0F2C">
        <w:rPr>
          <w:rFonts w:ascii="Times New Roman" w:eastAsia="Times New Roman" w:hAnsi="Times New Roman" w:cs="Times New Roman"/>
          <w:kern w:val="2"/>
          <w:sz w:val="28"/>
          <w:szCs w:val="28"/>
          <w:lang w:val="en-US" w:eastAsia="ar-SA"/>
        </w:rPr>
        <w: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was</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legally</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obliged</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to</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return</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to</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w:t>
      </w:r>
      <w:r w:rsidR="008549E5" w:rsidRPr="003440F4">
        <w:rPr>
          <w:rFonts w:ascii="Times New Roman" w:eastAsia="Times New Roman" w:hAnsi="Times New Roman" w:cs="Times New Roman"/>
          <w:kern w:val="2"/>
          <w:sz w:val="28"/>
          <w:szCs w:val="28"/>
          <w:lang w:val="en-US" w:eastAsia="ar-SA"/>
        </w:rPr>
        <w:t>pplicant’s residence (the matrimonial home);</w:t>
      </w:r>
    </w:p>
    <w:p w14:paraId="0C5DADD3" w14:textId="67DC61D3" w:rsidR="008E17C6" w:rsidRPr="003440F4" w:rsidRDefault="008E17C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lastRenderedPageBreak/>
        <w:t xml:space="preserve">21.6 </w:t>
      </w:r>
      <w:r w:rsidR="008549E5" w:rsidRPr="003440F4">
        <w:rPr>
          <w:rFonts w:ascii="Times New Roman" w:eastAsia="Times New Roman" w:hAnsi="Times New Roman" w:cs="Times New Roman"/>
          <w:kern w:val="2"/>
          <w:sz w:val="28"/>
          <w:szCs w:val="28"/>
          <w:lang w:val="en-US" w:eastAsia="ar-SA"/>
        </w:rPr>
        <w:t>That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w:t>
      </w:r>
      <w:r w:rsidR="008549E5" w:rsidRPr="003440F4">
        <w:rPr>
          <w:rFonts w:ascii="Times New Roman" w:eastAsia="Times New Roman" w:hAnsi="Times New Roman" w:cs="Times New Roman"/>
          <w:kern w:val="2"/>
          <w:sz w:val="28"/>
          <w:szCs w:val="28"/>
          <w:lang w:val="en-US" w:eastAsia="ar-SA"/>
        </w:rPr>
        <w:t>pplicant’s</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communication</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to</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effect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that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Social</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 xml:space="preserve">Worker had advised that the matter now requires the intervention of the Courts; however, in the interim the lawyers </w:t>
      </w:r>
      <w:r w:rsidR="008549E5" w:rsidRPr="003440F4">
        <w:rPr>
          <w:rFonts w:ascii="Times New Roman" w:eastAsia="Times New Roman" w:hAnsi="Times New Roman" w:cs="Times New Roman"/>
          <w:i/>
          <w:kern w:val="2"/>
          <w:sz w:val="28"/>
          <w:szCs w:val="28"/>
          <w:u w:val="single"/>
          <w:lang w:val="en-US" w:eastAsia="ar-SA"/>
        </w:rPr>
        <w:t>must mediate</w:t>
      </w:r>
      <w:r w:rsidR="008549E5" w:rsidRPr="003440F4">
        <w:rPr>
          <w:rFonts w:ascii="Times New Roman" w:eastAsia="Times New Roman" w:hAnsi="Times New Roman" w:cs="Times New Roman"/>
          <w:kern w:val="2"/>
          <w:sz w:val="28"/>
          <w:szCs w:val="28"/>
          <w:lang w:val="en-US" w:eastAsia="ar-SA"/>
        </w:rPr>
        <w:t>, did not contemplate the</w:t>
      </w:r>
      <w:r w:rsidRPr="003440F4">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mediation</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issues</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addressed</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in</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parenting</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plan.</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Further,</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that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 xml:space="preserve">the </w:t>
      </w:r>
      <w:r w:rsidRPr="003440F4">
        <w:rPr>
          <w:rFonts w:ascii="Times New Roman" w:eastAsia="Times New Roman" w:hAnsi="Times New Roman" w:cs="Times New Roman"/>
          <w:kern w:val="2"/>
          <w:sz w:val="28"/>
          <w:szCs w:val="28"/>
          <w:lang w:val="en-US" w:eastAsia="ar-SA"/>
        </w:rPr>
        <w:t>a</w:t>
      </w:r>
      <w:r w:rsidR="008549E5" w:rsidRPr="003440F4">
        <w:rPr>
          <w:rFonts w:ascii="Times New Roman" w:eastAsia="Times New Roman" w:hAnsi="Times New Roman" w:cs="Times New Roman"/>
          <w:kern w:val="2"/>
          <w:sz w:val="28"/>
          <w:szCs w:val="28"/>
          <w:lang w:val="en-US" w:eastAsia="ar-SA"/>
        </w:rPr>
        <w:t xml:space="preserve">pplicant’s instruction to his erstwhile attorney to engage in mediation with the </w:t>
      </w:r>
      <w:r w:rsidRPr="003440F4">
        <w:rPr>
          <w:rFonts w:ascii="Times New Roman" w:eastAsia="Times New Roman" w:hAnsi="Times New Roman" w:cs="Times New Roman"/>
          <w:kern w:val="2"/>
          <w:sz w:val="28"/>
          <w:szCs w:val="28"/>
          <w:lang w:val="en-US" w:eastAsia="ar-SA"/>
        </w:rPr>
        <w:t>s</w:t>
      </w:r>
      <w:r w:rsidR="008549E5" w:rsidRPr="003440F4">
        <w:rPr>
          <w:rFonts w:ascii="Times New Roman" w:eastAsia="Times New Roman" w:hAnsi="Times New Roman" w:cs="Times New Roman"/>
          <w:kern w:val="2"/>
          <w:sz w:val="28"/>
          <w:szCs w:val="28"/>
          <w:lang w:val="en-US" w:eastAsia="ar-SA"/>
        </w:rPr>
        <w:t xml:space="preserve">econd </w:t>
      </w:r>
      <w:r w:rsidRPr="003440F4">
        <w:rPr>
          <w:rFonts w:ascii="Times New Roman" w:eastAsia="Times New Roman" w:hAnsi="Times New Roman" w:cs="Times New Roman"/>
          <w:kern w:val="2"/>
          <w:sz w:val="28"/>
          <w:szCs w:val="28"/>
          <w:lang w:val="en-US" w:eastAsia="ar-SA"/>
        </w:rPr>
        <w:t>r</w:t>
      </w:r>
      <w:r w:rsidR="008549E5" w:rsidRPr="003440F4">
        <w:rPr>
          <w:rFonts w:ascii="Times New Roman" w:eastAsia="Times New Roman" w:hAnsi="Times New Roman" w:cs="Times New Roman"/>
          <w:kern w:val="2"/>
          <w:sz w:val="28"/>
          <w:szCs w:val="28"/>
          <w:lang w:val="en-US" w:eastAsia="ar-SA"/>
        </w:rPr>
        <w:t xml:space="preserve">espondent and the subsequent carrying out if this </w:t>
      </w:r>
      <w:r w:rsidRPr="003440F4">
        <w:rPr>
          <w:rFonts w:ascii="Times New Roman" w:eastAsia="Times New Roman" w:hAnsi="Times New Roman" w:cs="Times New Roman"/>
          <w:kern w:val="2"/>
          <w:sz w:val="28"/>
          <w:szCs w:val="28"/>
          <w:lang w:val="en-US" w:eastAsia="ar-SA"/>
        </w:rPr>
        <w:t>instruction did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not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contemplate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mediation</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issues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addressed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in</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parenting plan;</w:t>
      </w:r>
    </w:p>
    <w:p w14:paraId="073348EF" w14:textId="1F3C5A07" w:rsidR="008E17C6" w:rsidRPr="003440F4" w:rsidRDefault="008E17C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21.7 </w:t>
      </w:r>
      <w:r w:rsidR="008549E5" w:rsidRPr="003440F4">
        <w:rPr>
          <w:rFonts w:ascii="Times New Roman" w:eastAsia="Times New Roman" w:hAnsi="Times New Roman" w:cs="Times New Roman"/>
          <w:kern w:val="2"/>
          <w:sz w:val="28"/>
          <w:szCs w:val="28"/>
          <w:lang w:val="en-US" w:eastAsia="ar-SA"/>
        </w:rPr>
        <w:t>That the mediation between lawyers referred to by the Social Worker did not contemplate the issues addressed in the parenting plan;</w:t>
      </w:r>
    </w:p>
    <w:p w14:paraId="65CD47B6" w14:textId="55C151A0" w:rsidR="008E17C6" w:rsidRPr="003440F4" w:rsidRDefault="008E17C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21.8 </w:t>
      </w:r>
      <w:r w:rsidR="008549E5" w:rsidRPr="003440F4">
        <w:rPr>
          <w:rFonts w:ascii="Times New Roman" w:eastAsia="Times New Roman" w:hAnsi="Times New Roman" w:cs="Times New Roman"/>
          <w:kern w:val="2"/>
          <w:sz w:val="28"/>
          <w:szCs w:val="28"/>
          <w:lang w:val="en-US" w:eastAsia="ar-SA"/>
        </w:rPr>
        <w:t>That</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s</w:t>
      </w:r>
      <w:r w:rsidR="008549E5" w:rsidRPr="003440F4">
        <w:rPr>
          <w:rFonts w:ascii="Times New Roman" w:eastAsia="Times New Roman" w:hAnsi="Times New Roman" w:cs="Times New Roman"/>
          <w:kern w:val="2"/>
          <w:sz w:val="28"/>
          <w:szCs w:val="28"/>
          <w:lang w:val="en-US" w:eastAsia="ar-SA"/>
        </w:rPr>
        <w:t>econd</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r</w:t>
      </w:r>
      <w:r w:rsidR="008549E5" w:rsidRPr="003440F4">
        <w:rPr>
          <w:rFonts w:ascii="Times New Roman" w:eastAsia="Times New Roman" w:hAnsi="Times New Roman" w:cs="Times New Roman"/>
          <w:kern w:val="2"/>
          <w:sz w:val="28"/>
          <w:szCs w:val="28"/>
          <w:lang w:val="en-US" w:eastAsia="ar-SA"/>
        </w:rPr>
        <w:t>espondent’s</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obligation</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to</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maintain</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highest standards of integrity and</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honesty</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 xml:space="preserve">contemplated at paragraph 3.1 of the Code would allow for him to take instructions from the </w:t>
      </w:r>
      <w:r w:rsidRPr="003440F4">
        <w:rPr>
          <w:rFonts w:ascii="Times New Roman" w:eastAsia="Times New Roman" w:hAnsi="Times New Roman" w:cs="Times New Roman"/>
          <w:kern w:val="2"/>
          <w:sz w:val="28"/>
          <w:szCs w:val="28"/>
          <w:lang w:val="en-US" w:eastAsia="ar-SA"/>
        </w:rPr>
        <w:t>a</w:t>
      </w:r>
      <w:r w:rsidR="008549E5" w:rsidRPr="003440F4">
        <w:rPr>
          <w:rFonts w:ascii="Times New Roman" w:eastAsia="Times New Roman" w:hAnsi="Times New Roman" w:cs="Times New Roman"/>
          <w:kern w:val="2"/>
          <w:sz w:val="28"/>
          <w:szCs w:val="28"/>
          <w:lang w:val="en-US" w:eastAsia="ar-SA"/>
        </w:rPr>
        <w:t xml:space="preserve">pplicant and the </w:t>
      </w:r>
      <w:r w:rsidRPr="003440F4">
        <w:rPr>
          <w:rFonts w:ascii="Times New Roman" w:eastAsia="Times New Roman" w:hAnsi="Times New Roman" w:cs="Times New Roman"/>
          <w:kern w:val="2"/>
          <w:sz w:val="28"/>
          <w:szCs w:val="28"/>
          <w:lang w:val="en-US" w:eastAsia="ar-SA"/>
        </w:rPr>
        <w:t>a</w:t>
      </w:r>
      <w:r w:rsidR="008549E5" w:rsidRPr="003440F4">
        <w:rPr>
          <w:rFonts w:ascii="Times New Roman" w:eastAsia="Times New Roman" w:hAnsi="Times New Roman" w:cs="Times New Roman"/>
          <w:kern w:val="2"/>
          <w:sz w:val="28"/>
          <w:szCs w:val="28"/>
          <w:lang w:val="en-US" w:eastAsia="ar-SA"/>
        </w:rPr>
        <w:t>pplicant’s erstwhile attorney;</w:t>
      </w:r>
    </w:p>
    <w:p w14:paraId="337BF8DD" w14:textId="45B48EF9" w:rsidR="008E17C6" w:rsidRPr="003440F4" w:rsidRDefault="008E17C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21.10 </w:t>
      </w:r>
      <w:r w:rsidR="008549E5" w:rsidRPr="003440F4">
        <w:rPr>
          <w:rFonts w:ascii="Times New Roman" w:eastAsia="Times New Roman" w:hAnsi="Times New Roman" w:cs="Times New Roman"/>
          <w:kern w:val="2"/>
          <w:sz w:val="28"/>
          <w:szCs w:val="28"/>
          <w:lang w:val="en-US" w:eastAsia="ar-SA"/>
        </w:rPr>
        <w:t>That the Constitution and the principles and values enshrined therein, as contemplated</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paragraph</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3.2</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Code,</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would</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be</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upheld</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by</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 xml:space="preserve">the </w:t>
      </w:r>
      <w:r w:rsidRPr="003440F4">
        <w:rPr>
          <w:rFonts w:ascii="Times New Roman" w:eastAsia="Times New Roman" w:hAnsi="Times New Roman" w:cs="Times New Roman"/>
          <w:kern w:val="2"/>
          <w:sz w:val="28"/>
          <w:szCs w:val="28"/>
          <w:lang w:val="en-US" w:eastAsia="ar-SA"/>
        </w:rPr>
        <w:t>s</w:t>
      </w:r>
      <w:r w:rsidR="008549E5" w:rsidRPr="003440F4">
        <w:rPr>
          <w:rFonts w:ascii="Times New Roman" w:eastAsia="Times New Roman" w:hAnsi="Times New Roman" w:cs="Times New Roman"/>
          <w:kern w:val="2"/>
          <w:sz w:val="28"/>
          <w:szCs w:val="28"/>
          <w:lang w:val="en-US" w:eastAsia="ar-SA"/>
        </w:rPr>
        <w:t>econd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r</w:t>
      </w:r>
      <w:r w:rsidR="008549E5" w:rsidRPr="003440F4">
        <w:rPr>
          <w:rFonts w:ascii="Times New Roman" w:eastAsia="Times New Roman" w:hAnsi="Times New Roman" w:cs="Times New Roman"/>
          <w:kern w:val="2"/>
          <w:sz w:val="28"/>
          <w:szCs w:val="28"/>
          <w:lang w:val="en-US" w:eastAsia="ar-SA"/>
        </w:rPr>
        <w:t>espondent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in</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event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that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he</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acceded</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to</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w:t>
      </w:r>
      <w:r w:rsidR="008549E5" w:rsidRPr="003440F4">
        <w:rPr>
          <w:rFonts w:ascii="Times New Roman" w:eastAsia="Times New Roman" w:hAnsi="Times New Roman" w:cs="Times New Roman"/>
          <w:kern w:val="2"/>
          <w:sz w:val="28"/>
          <w:szCs w:val="28"/>
          <w:lang w:val="en-US" w:eastAsia="ar-SA"/>
        </w:rPr>
        <w:t>pplicant’s instruction to advise Dr M</w:t>
      </w:r>
      <w:r w:rsidR="00DD0F2C">
        <w:rPr>
          <w:rFonts w:ascii="Times New Roman" w:eastAsia="Times New Roman" w:hAnsi="Times New Roman" w:cs="Times New Roman"/>
          <w:kern w:val="2"/>
          <w:sz w:val="28"/>
          <w:szCs w:val="28"/>
          <w:lang w:val="en-US" w:eastAsia="ar-SA"/>
        </w:rPr>
        <w:t>[…]</w:t>
      </w:r>
      <w:r w:rsidR="008549E5" w:rsidRPr="003440F4">
        <w:rPr>
          <w:rFonts w:ascii="Times New Roman" w:eastAsia="Times New Roman" w:hAnsi="Times New Roman" w:cs="Times New Roman"/>
          <w:kern w:val="2"/>
          <w:sz w:val="28"/>
          <w:szCs w:val="28"/>
          <w:lang w:val="en-US" w:eastAsia="ar-SA"/>
        </w:rPr>
        <w:t xml:space="preserve"> K</w:t>
      </w:r>
      <w:r w:rsidR="00DD0F2C">
        <w:rPr>
          <w:rFonts w:ascii="Times New Roman" w:eastAsia="Times New Roman" w:hAnsi="Times New Roman" w:cs="Times New Roman"/>
          <w:kern w:val="2"/>
          <w:sz w:val="28"/>
          <w:szCs w:val="28"/>
          <w:lang w:val="en-US" w:eastAsia="ar-SA"/>
        </w:rPr>
        <w:t>[…]</w:t>
      </w:r>
      <w:r w:rsidR="008549E5" w:rsidRPr="003440F4">
        <w:rPr>
          <w:rFonts w:ascii="Times New Roman" w:eastAsia="Times New Roman" w:hAnsi="Times New Roman" w:cs="Times New Roman"/>
          <w:kern w:val="2"/>
          <w:sz w:val="28"/>
          <w:szCs w:val="28"/>
          <w:lang w:val="en-US" w:eastAsia="ar-SA"/>
        </w:rPr>
        <w:t xml:space="preserve"> to return to his residence;</w:t>
      </w:r>
    </w:p>
    <w:p w14:paraId="466DF91F" w14:textId="15F1978C" w:rsidR="008E17C6" w:rsidRPr="003440F4" w:rsidRDefault="008E17C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 xml:space="preserve">21.11 </w:t>
      </w:r>
      <w:r w:rsidR="008549E5" w:rsidRPr="003440F4">
        <w:rPr>
          <w:rFonts w:ascii="Times New Roman" w:eastAsia="Times New Roman" w:hAnsi="Times New Roman" w:cs="Times New Roman"/>
          <w:kern w:val="2"/>
          <w:sz w:val="28"/>
          <w:szCs w:val="28"/>
          <w:lang w:val="en-US" w:eastAsia="ar-SA"/>
        </w:rPr>
        <w:t>That</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interests</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of</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Dr</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M</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K</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would</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have</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been</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treated</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 xml:space="preserve">as paramount, as contemplated at paragraph 3.3 of the Code, by the </w:t>
      </w:r>
      <w:r w:rsidRPr="003440F4">
        <w:rPr>
          <w:rFonts w:ascii="Times New Roman" w:eastAsia="Times New Roman" w:hAnsi="Times New Roman" w:cs="Times New Roman"/>
          <w:kern w:val="2"/>
          <w:sz w:val="28"/>
          <w:szCs w:val="28"/>
          <w:lang w:val="en-US" w:eastAsia="ar-SA"/>
        </w:rPr>
        <w:t>s</w:t>
      </w:r>
      <w:r w:rsidR="008549E5" w:rsidRPr="003440F4">
        <w:rPr>
          <w:rFonts w:ascii="Times New Roman" w:eastAsia="Times New Roman" w:hAnsi="Times New Roman" w:cs="Times New Roman"/>
          <w:kern w:val="2"/>
          <w:sz w:val="28"/>
          <w:szCs w:val="28"/>
          <w:lang w:val="en-US" w:eastAsia="ar-SA"/>
        </w:rPr>
        <w:t xml:space="preserve">econd </w:t>
      </w:r>
      <w:r w:rsidRPr="003440F4">
        <w:rPr>
          <w:rFonts w:ascii="Times New Roman" w:eastAsia="Times New Roman" w:hAnsi="Times New Roman" w:cs="Times New Roman"/>
          <w:kern w:val="2"/>
          <w:sz w:val="28"/>
          <w:szCs w:val="28"/>
          <w:lang w:val="en-US" w:eastAsia="ar-SA"/>
        </w:rPr>
        <w:t>r</w:t>
      </w:r>
      <w:r w:rsidR="008549E5" w:rsidRPr="003440F4">
        <w:rPr>
          <w:rFonts w:ascii="Times New Roman" w:eastAsia="Times New Roman" w:hAnsi="Times New Roman" w:cs="Times New Roman"/>
          <w:kern w:val="2"/>
          <w:sz w:val="28"/>
          <w:szCs w:val="28"/>
          <w:lang w:val="en-US" w:eastAsia="ar-SA"/>
        </w:rPr>
        <w:t xml:space="preserve">espondent acceding to the demands of the </w:t>
      </w:r>
      <w:r w:rsidRPr="003440F4">
        <w:rPr>
          <w:rFonts w:ascii="Times New Roman" w:eastAsia="Times New Roman" w:hAnsi="Times New Roman" w:cs="Times New Roman"/>
          <w:kern w:val="2"/>
          <w:sz w:val="28"/>
          <w:szCs w:val="28"/>
          <w:lang w:val="en-US" w:eastAsia="ar-SA"/>
        </w:rPr>
        <w:t>a</w:t>
      </w:r>
      <w:r w:rsidR="008549E5" w:rsidRPr="003440F4">
        <w:rPr>
          <w:rFonts w:ascii="Times New Roman" w:eastAsia="Times New Roman" w:hAnsi="Times New Roman" w:cs="Times New Roman"/>
          <w:kern w:val="2"/>
          <w:sz w:val="28"/>
          <w:szCs w:val="28"/>
          <w:lang w:val="en-US" w:eastAsia="ar-SA"/>
        </w:rPr>
        <w:t>pplicant to explain himself and</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account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to</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w:t>
      </w:r>
      <w:r w:rsidR="008549E5" w:rsidRPr="003440F4">
        <w:rPr>
          <w:rFonts w:ascii="Times New Roman" w:eastAsia="Times New Roman" w:hAnsi="Times New Roman" w:cs="Times New Roman"/>
          <w:kern w:val="2"/>
          <w:sz w:val="28"/>
          <w:szCs w:val="28"/>
          <w:lang w:val="en-US" w:eastAsia="ar-SA"/>
        </w:rPr>
        <w:t>pplicant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regarding</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allegations</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contained</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in</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 particulars of claim;</w:t>
      </w:r>
    </w:p>
    <w:p w14:paraId="59D3F7A7" w14:textId="6E3CF357" w:rsidR="008E17C6" w:rsidRPr="003440F4" w:rsidRDefault="008E17C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lastRenderedPageBreak/>
        <w:t xml:space="preserve">21.12 </w:t>
      </w:r>
      <w:r w:rsidR="008549E5" w:rsidRPr="003440F4">
        <w:rPr>
          <w:rFonts w:ascii="Times New Roman" w:eastAsia="Times New Roman" w:hAnsi="Times New Roman" w:cs="Times New Roman"/>
          <w:kern w:val="2"/>
          <w:sz w:val="28"/>
          <w:szCs w:val="28"/>
          <w:lang w:val="en-US" w:eastAsia="ar-SA"/>
        </w:rPr>
        <w:t xml:space="preserve">That the </w:t>
      </w:r>
      <w:r w:rsidRPr="003440F4">
        <w:rPr>
          <w:rFonts w:ascii="Times New Roman" w:eastAsia="Times New Roman" w:hAnsi="Times New Roman" w:cs="Times New Roman"/>
          <w:kern w:val="2"/>
          <w:sz w:val="28"/>
          <w:szCs w:val="28"/>
          <w:lang w:val="en-US" w:eastAsia="ar-SA"/>
        </w:rPr>
        <w:t>a</w:t>
      </w:r>
      <w:r w:rsidR="008549E5" w:rsidRPr="003440F4">
        <w:rPr>
          <w:rFonts w:ascii="Times New Roman" w:eastAsia="Times New Roman" w:hAnsi="Times New Roman" w:cs="Times New Roman"/>
          <w:kern w:val="2"/>
          <w:sz w:val="28"/>
          <w:szCs w:val="28"/>
          <w:lang w:val="en-US" w:eastAsia="ar-SA"/>
        </w:rPr>
        <w:t xml:space="preserve">pplicant was present at, participated in or somehow had access to the interactions between the </w:t>
      </w:r>
      <w:r w:rsidRPr="003440F4">
        <w:rPr>
          <w:rFonts w:ascii="Times New Roman" w:eastAsia="Times New Roman" w:hAnsi="Times New Roman" w:cs="Times New Roman"/>
          <w:kern w:val="2"/>
          <w:sz w:val="28"/>
          <w:szCs w:val="28"/>
          <w:lang w:val="en-US" w:eastAsia="ar-SA"/>
        </w:rPr>
        <w:t>s</w:t>
      </w:r>
      <w:r w:rsidR="008549E5" w:rsidRPr="003440F4">
        <w:rPr>
          <w:rFonts w:ascii="Times New Roman" w:eastAsia="Times New Roman" w:hAnsi="Times New Roman" w:cs="Times New Roman"/>
          <w:kern w:val="2"/>
          <w:sz w:val="28"/>
          <w:szCs w:val="28"/>
          <w:lang w:val="en-US" w:eastAsia="ar-SA"/>
        </w:rPr>
        <w:t xml:space="preserve">econd </w:t>
      </w:r>
      <w:r w:rsidRPr="003440F4">
        <w:rPr>
          <w:rFonts w:ascii="Times New Roman" w:eastAsia="Times New Roman" w:hAnsi="Times New Roman" w:cs="Times New Roman"/>
          <w:kern w:val="2"/>
          <w:sz w:val="28"/>
          <w:szCs w:val="28"/>
          <w:lang w:val="en-US" w:eastAsia="ar-SA"/>
        </w:rPr>
        <w:t>r</w:t>
      </w:r>
      <w:r w:rsidR="008549E5" w:rsidRPr="003440F4">
        <w:rPr>
          <w:rFonts w:ascii="Times New Roman" w:eastAsia="Times New Roman" w:hAnsi="Times New Roman" w:cs="Times New Roman"/>
          <w:kern w:val="2"/>
          <w:sz w:val="28"/>
          <w:szCs w:val="28"/>
          <w:lang w:val="en-US" w:eastAsia="ar-SA"/>
        </w:rPr>
        <w:t>espondent and the client at their consultations</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so</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as</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to</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be</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in</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position</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to</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positively</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aver</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that</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 instructions</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given</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by</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client</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to</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s</w:t>
      </w:r>
      <w:r w:rsidR="008549E5" w:rsidRPr="003440F4">
        <w:rPr>
          <w:rFonts w:ascii="Times New Roman" w:eastAsia="Times New Roman" w:hAnsi="Times New Roman" w:cs="Times New Roman"/>
          <w:kern w:val="2"/>
          <w:sz w:val="28"/>
          <w:szCs w:val="28"/>
          <w:lang w:val="en-US" w:eastAsia="ar-SA"/>
        </w:rPr>
        <w:t>econd</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r</w:t>
      </w:r>
      <w:r w:rsidR="008549E5" w:rsidRPr="003440F4">
        <w:rPr>
          <w:rFonts w:ascii="Times New Roman" w:eastAsia="Times New Roman" w:hAnsi="Times New Roman" w:cs="Times New Roman"/>
          <w:kern w:val="2"/>
          <w:sz w:val="28"/>
          <w:szCs w:val="28"/>
          <w:lang w:val="en-US" w:eastAsia="ar-SA"/>
        </w:rPr>
        <w:t>espondent</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do</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not</w:t>
      </w:r>
      <w:r w:rsidRPr="003440F4">
        <w:rPr>
          <w:rFonts w:ascii="Times New Roman" w:eastAsia="Times New Roman" w:hAnsi="Times New Roman" w:cs="Times New Roman"/>
          <w:kern w:val="2"/>
          <w:sz w:val="28"/>
          <w:szCs w:val="28"/>
          <w:lang w:val="en-US" w:eastAsia="ar-SA"/>
        </w:rPr>
        <w:t xml:space="preserve"> substantiate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allegations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abuse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contained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in</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summons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as contemplated in paragraphs 9.7, 9.7.1 and 9.7.2 of the Code;</w:t>
      </w:r>
    </w:p>
    <w:p w14:paraId="60D7D1C3" w14:textId="704F8716" w:rsidR="008E17C6" w:rsidRPr="003440F4" w:rsidRDefault="008E17C6" w:rsidP="003440F4">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New Roman" w:eastAsia="Times New Roman" w:hAnsi="Times New Roman"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21.13 That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it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is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appropriate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for</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applicant</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to</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seek</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redress</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with</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first respondent</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in</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relation</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to</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an</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allegation</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of</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non-compliance</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with</w:t>
      </w:r>
      <w:r w:rsidR="00DD0F2C">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the Magistrate Court Rules pertaining to the particularity of pleadings (Rule 6); and, that the first respondent is vested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with the requisite jurisdiction to entertain such a dispute;</w:t>
      </w:r>
    </w:p>
    <w:p w14:paraId="483BDC8A" w14:textId="7102AD6E" w:rsidR="008549E5" w:rsidRPr="003440F4" w:rsidRDefault="008E17C6" w:rsidP="00DD0F2C">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w:eastAsia="Times New Roman" w:hAnsi="Times" w:cs="Times New Roman"/>
          <w:kern w:val="2"/>
          <w:sz w:val="28"/>
          <w:szCs w:val="28"/>
          <w:lang w:val="en-US" w:eastAsia="ar-SA"/>
        </w:rPr>
      </w:pPr>
      <w:r w:rsidRPr="003440F4">
        <w:rPr>
          <w:rFonts w:ascii="Times New Roman" w:eastAsia="Times New Roman" w:hAnsi="Times New Roman" w:cs="Times New Roman"/>
          <w:kern w:val="2"/>
          <w:sz w:val="28"/>
          <w:szCs w:val="28"/>
          <w:lang w:val="en-US" w:eastAsia="ar-SA"/>
        </w:rPr>
        <w:t>21.</w:t>
      </w:r>
      <w:r w:rsidR="008549E5" w:rsidRPr="003440F4">
        <w:rPr>
          <w:rFonts w:ascii="Times New Roman" w:eastAsia="Times New Roman" w:hAnsi="Times New Roman" w:cs="Times New Roman"/>
          <w:kern w:val="2"/>
          <w:sz w:val="28"/>
          <w:szCs w:val="28"/>
          <w:lang w:val="en-US" w:eastAsia="ar-SA"/>
        </w:rPr>
        <w:t xml:space="preserve">14 That the </w:t>
      </w:r>
      <w:r w:rsidRPr="003440F4">
        <w:rPr>
          <w:rFonts w:ascii="Times New Roman" w:eastAsia="Times New Roman" w:hAnsi="Times New Roman" w:cs="Times New Roman"/>
          <w:kern w:val="2"/>
          <w:sz w:val="28"/>
          <w:szCs w:val="28"/>
          <w:lang w:val="en-US" w:eastAsia="ar-SA"/>
        </w:rPr>
        <w:t>s</w:t>
      </w:r>
      <w:r w:rsidR="008549E5" w:rsidRPr="003440F4">
        <w:rPr>
          <w:rFonts w:ascii="Times New Roman" w:eastAsia="Times New Roman" w:hAnsi="Times New Roman" w:cs="Times New Roman"/>
          <w:kern w:val="2"/>
          <w:sz w:val="28"/>
          <w:szCs w:val="28"/>
          <w:lang w:val="en-US" w:eastAsia="ar-SA"/>
        </w:rPr>
        <w:t xml:space="preserve">econd </w:t>
      </w:r>
      <w:r w:rsidRPr="003440F4">
        <w:rPr>
          <w:rFonts w:ascii="Times New Roman" w:eastAsia="Times New Roman" w:hAnsi="Times New Roman" w:cs="Times New Roman"/>
          <w:kern w:val="2"/>
          <w:sz w:val="28"/>
          <w:szCs w:val="28"/>
          <w:lang w:val="en-US" w:eastAsia="ar-SA"/>
        </w:rPr>
        <w:t>r</w:t>
      </w:r>
      <w:r w:rsidR="008549E5" w:rsidRPr="003440F4">
        <w:rPr>
          <w:rFonts w:ascii="Times New Roman" w:eastAsia="Times New Roman" w:hAnsi="Times New Roman" w:cs="Times New Roman"/>
          <w:kern w:val="2"/>
          <w:sz w:val="28"/>
          <w:szCs w:val="28"/>
          <w:lang w:val="en-US" w:eastAsia="ar-SA"/>
        </w:rPr>
        <w:t xml:space="preserve">espondent, in his affidavit responding to the </w:t>
      </w:r>
      <w:r w:rsidRPr="003440F4">
        <w:rPr>
          <w:rFonts w:ascii="Times New Roman" w:eastAsia="Times New Roman" w:hAnsi="Times New Roman" w:cs="Times New Roman"/>
          <w:kern w:val="2"/>
          <w:sz w:val="28"/>
          <w:szCs w:val="28"/>
          <w:lang w:val="en-US" w:eastAsia="ar-SA"/>
        </w:rPr>
        <w:t>a</w:t>
      </w:r>
      <w:r w:rsidR="008549E5" w:rsidRPr="003440F4">
        <w:rPr>
          <w:rFonts w:ascii="Times New Roman" w:eastAsia="Times New Roman" w:hAnsi="Times New Roman" w:cs="Times New Roman"/>
          <w:kern w:val="2"/>
          <w:sz w:val="28"/>
          <w:szCs w:val="28"/>
          <w:lang w:val="en-US" w:eastAsia="ar-SA"/>
        </w:rPr>
        <w:t>pplicant’s complaint,</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made</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false</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statements</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knowing</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them</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to</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be</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false</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in contravention</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of</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section</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9</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of</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Justices</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of</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Peace</w:t>
      </w:r>
      <w:r w:rsidR="00DD0F2C">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and Commissioners of Oaths Act No 16 of 1963. In this regard paragraphs 72-82</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of</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the</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s</w:t>
      </w:r>
      <w:r w:rsidR="008549E5" w:rsidRPr="003440F4">
        <w:rPr>
          <w:rFonts w:ascii="Times New Roman" w:eastAsia="Times New Roman" w:hAnsi="Times New Roman" w:cs="Times New Roman"/>
          <w:kern w:val="2"/>
          <w:sz w:val="28"/>
          <w:szCs w:val="28"/>
          <w:lang w:val="en-US" w:eastAsia="ar-SA"/>
        </w:rPr>
        <w:t>econd</w:t>
      </w:r>
      <w:r w:rsidR="00BD2D62">
        <w:rPr>
          <w:rFonts w:ascii="Times New Roman" w:eastAsia="Times New Roman" w:hAnsi="Times New Roman" w:cs="Times New Roman"/>
          <w:kern w:val="2"/>
          <w:sz w:val="28"/>
          <w:szCs w:val="28"/>
          <w:lang w:val="en-US" w:eastAsia="ar-SA"/>
        </w:rPr>
        <w:t xml:space="preserve"> </w:t>
      </w:r>
      <w:r w:rsidRPr="003440F4">
        <w:rPr>
          <w:rFonts w:ascii="Times New Roman" w:eastAsia="Times New Roman" w:hAnsi="Times New Roman" w:cs="Times New Roman"/>
          <w:kern w:val="2"/>
          <w:sz w:val="28"/>
          <w:szCs w:val="28"/>
          <w:lang w:val="en-US" w:eastAsia="ar-SA"/>
        </w:rPr>
        <w:t>r</w:t>
      </w:r>
      <w:r w:rsidR="008549E5" w:rsidRPr="003440F4">
        <w:rPr>
          <w:rFonts w:ascii="Times New Roman" w:eastAsia="Times New Roman" w:hAnsi="Times New Roman" w:cs="Times New Roman"/>
          <w:kern w:val="2"/>
          <w:sz w:val="28"/>
          <w:szCs w:val="28"/>
          <w:lang w:val="en-US" w:eastAsia="ar-SA"/>
        </w:rPr>
        <w:t>espondent’s</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answering</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affidavit</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provide</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a</w:t>
      </w:r>
      <w:r w:rsidR="00BD2D62">
        <w:rPr>
          <w:rFonts w:ascii="Times New Roman" w:eastAsia="Times New Roman" w:hAnsi="Times New Roman" w:cs="Times New Roman"/>
          <w:kern w:val="2"/>
          <w:sz w:val="28"/>
          <w:szCs w:val="28"/>
          <w:lang w:val="en-US" w:eastAsia="ar-SA"/>
        </w:rPr>
        <w:t xml:space="preserve"> </w:t>
      </w:r>
      <w:r w:rsidR="008549E5" w:rsidRPr="003440F4">
        <w:rPr>
          <w:rFonts w:ascii="Times New Roman" w:eastAsia="Times New Roman" w:hAnsi="Times New Roman" w:cs="Times New Roman"/>
          <w:kern w:val="2"/>
          <w:sz w:val="28"/>
          <w:szCs w:val="28"/>
          <w:lang w:val="en-US" w:eastAsia="ar-SA"/>
        </w:rPr>
        <w:t>complete response.</w:t>
      </w:r>
    </w:p>
    <w:p w14:paraId="07D9E0CA" w14:textId="4C916AD7" w:rsidR="008E17C6" w:rsidRPr="003440F4" w:rsidRDefault="008E17C6"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w:eastAsia="Times New Roman" w:hAnsi="Times" w:cs="Times New Roman"/>
          <w:kern w:val="2"/>
          <w:sz w:val="28"/>
          <w:szCs w:val="28"/>
          <w:lang w:val="en-US" w:eastAsia="ar-SA"/>
        </w:rPr>
      </w:pPr>
    </w:p>
    <w:p w14:paraId="2090CA61" w14:textId="41A04C2A" w:rsidR="008E17C6" w:rsidRPr="003440F4" w:rsidRDefault="008E17C6" w:rsidP="00DD0F2C">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w:eastAsia="Arial" w:hAnsi="Times" w:cs="Arial"/>
          <w:sz w:val="28"/>
          <w:szCs w:val="28"/>
        </w:rPr>
      </w:pPr>
      <w:r w:rsidRPr="003440F4">
        <w:rPr>
          <w:rFonts w:ascii="Times" w:eastAsia="Times New Roman" w:hAnsi="Times" w:cs="Times New Roman"/>
          <w:kern w:val="2"/>
          <w:sz w:val="28"/>
          <w:szCs w:val="28"/>
          <w:lang w:val="en-US" w:eastAsia="ar-SA"/>
        </w:rPr>
        <w:t>[22]</w:t>
      </w:r>
      <w:r w:rsidR="00DD0F2C">
        <w:rPr>
          <w:rFonts w:ascii="Times" w:eastAsia="Times New Roman" w:hAnsi="Times" w:cs="Times New Roman"/>
          <w:kern w:val="2"/>
          <w:sz w:val="28"/>
          <w:szCs w:val="28"/>
          <w:lang w:val="en-US" w:eastAsia="ar-SA"/>
        </w:rPr>
        <w:tab/>
      </w:r>
      <w:r w:rsidRPr="003440F4">
        <w:rPr>
          <w:rFonts w:ascii="Times" w:eastAsia="Arial" w:hAnsi="Times" w:cs="Arial"/>
          <w:sz w:val="28"/>
          <w:szCs w:val="28"/>
        </w:rPr>
        <w:t xml:space="preserve">It </w:t>
      </w:r>
      <w:r w:rsidRPr="00DD0F2C">
        <w:rPr>
          <w:rFonts w:ascii="Times New Roman" w:eastAsia="Times New Roman" w:hAnsi="Times New Roman" w:cs="Times New Roman"/>
          <w:kern w:val="2"/>
          <w:sz w:val="28"/>
          <w:szCs w:val="28"/>
          <w:lang w:val="en-US" w:eastAsia="ar-SA"/>
        </w:rPr>
        <w:t>submitted</w:t>
      </w:r>
      <w:r w:rsidRPr="003440F4">
        <w:rPr>
          <w:rFonts w:ascii="Times" w:eastAsia="Arial" w:hAnsi="Times" w:cs="Arial"/>
          <w:sz w:val="28"/>
          <w:szCs w:val="28"/>
        </w:rPr>
        <w:t xml:space="preserve"> that the first respondent in observing its obligation not to infringe the Bill of Rights was enjoined to:</w:t>
      </w:r>
    </w:p>
    <w:p w14:paraId="576B4C2D" w14:textId="51533E0D" w:rsidR="008E17C6" w:rsidRPr="003440F4" w:rsidRDefault="00B65956" w:rsidP="00526812">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w:eastAsia="Arial" w:hAnsi="Times" w:cs="Arial"/>
          <w:sz w:val="28"/>
          <w:szCs w:val="28"/>
        </w:rPr>
      </w:pPr>
      <w:r>
        <w:rPr>
          <w:rFonts w:ascii="Times" w:eastAsia="Arial" w:hAnsi="Times" w:cs="Arial"/>
          <w:sz w:val="28"/>
          <w:szCs w:val="28"/>
        </w:rPr>
        <w:t xml:space="preserve">22.1 </w:t>
      </w:r>
      <w:r w:rsidR="008E17C6" w:rsidRPr="003440F4">
        <w:rPr>
          <w:rFonts w:ascii="Times" w:eastAsia="Arial" w:hAnsi="Times" w:cs="Arial"/>
          <w:sz w:val="28"/>
          <w:szCs w:val="28"/>
        </w:rPr>
        <w:t>Recognize Dr M</w:t>
      </w:r>
      <w:r w:rsidR="00526812">
        <w:rPr>
          <w:rFonts w:ascii="Times" w:eastAsia="Arial" w:hAnsi="Times" w:cs="Arial"/>
          <w:sz w:val="28"/>
          <w:szCs w:val="28"/>
        </w:rPr>
        <w:t>[…]</w:t>
      </w:r>
      <w:r w:rsidR="008E17C6" w:rsidRPr="003440F4">
        <w:rPr>
          <w:rFonts w:ascii="Times" w:eastAsia="Arial" w:hAnsi="Times" w:cs="Arial"/>
          <w:sz w:val="28"/>
          <w:szCs w:val="28"/>
        </w:rPr>
        <w:t xml:space="preserve"> K</w:t>
      </w:r>
      <w:r w:rsidR="00526812">
        <w:rPr>
          <w:rFonts w:ascii="Times" w:eastAsia="Arial" w:hAnsi="Times" w:cs="Arial"/>
          <w:sz w:val="28"/>
          <w:szCs w:val="28"/>
        </w:rPr>
        <w:t>[…]</w:t>
      </w:r>
      <w:r w:rsidR="008E17C6" w:rsidRPr="003440F4">
        <w:rPr>
          <w:rFonts w:ascii="Times" w:eastAsia="Arial" w:hAnsi="Times" w:cs="Arial"/>
          <w:sz w:val="28"/>
          <w:szCs w:val="28"/>
        </w:rPr>
        <w:t xml:space="preserve">’s rights to equality before the law, </w:t>
      </w:r>
      <w:r w:rsidR="008E17C6" w:rsidRPr="00526812">
        <w:rPr>
          <w:rFonts w:ascii="Times New Roman" w:eastAsia="Times New Roman" w:hAnsi="Times New Roman" w:cs="Times New Roman"/>
          <w:kern w:val="2"/>
          <w:sz w:val="28"/>
          <w:szCs w:val="28"/>
          <w:lang w:val="en-US" w:eastAsia="ar-SA"/>
        </w:rPr>
        <w:t>inclusive</w:t>
      </w:r>
      <w:r w:rsidR="008E17C6" w:rsidRPr="003440F4">
        <w:rPr>
          <w:rFonts w:ascii="Times" w:eastAsia="Arial" w:hAnsi="Times" w:cs="Arial"/>
          <w:sz w:val="28"/>
          <w:szCs w:val="28"/>
        </w:rPr>
        <w:t xml:space="preserve"> of the right to equal protection and benefit of the law;</w:t>
      </w:r>
    </w:p>
    <w:p w14:paraId="62265A0F" w14:textId="77777777" w:rsidR="00F77EA7" w:rsidRPr="003440F4" w:rsidRDefault="00F77EA7" w:rsidP="00526812">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w:eastAsia="Arial" w:hAnsi="Times" w:cs="Arial"/>
          <w:sz w:val="28"/>
          <w:szCs w:val="28"/>
        </w:rPr>
      </w:pPr>
      <w:r w:rsidRPr="003440F4">
        <w:rPr>
          <w:rFonts w:ascii="Times" w:eastAsia="Arial" w:hAnsi="Times" w:cs="Arial"/>
          <w:sz w:val="28"/>
          <w:szCs w:val="28"/>
        </w:rPr>
        <w:lastRenderedPageBreak/>
        <w:t xml:space="preserve">22.2 </w:t>
      </w:r>
      <w:r w:rsidRPr="00526812">
        <w:rPr>
          <w:rFonts w:ascii="Times New Roman" w:eastAsia="Times New Roman" w:hAnsi="Times New Roman" w:cs="Times New Roman"/>
          <w:kern w:val="2"/>
          <w:sz w:val="28"/>
          <w:szCs w:val="28"/>
          <w:lang w:val="en-US" w:eastAsia="ar-SA"/>
        </w:rPr>
        <w:t>Recognize</w:t>
      </w:r>
      <w:r w:rsidRPr="003440F4">
        <w:rPr>
          <w:rFonts w:ascii="Times" w:eastAsia="Arial" w:hAnsi="Times" w:cs="Arial"/>
          <w:sz w:val="28"/>
          <w:szCs w:val="28"/>
        </w:rPr>
        <w:t xml:space="preserve"> that the right to equality includes the full and equal enjoyment of all rights and freedoms; </w:t>
      </w:r>
    </w:p>
    <w:p w14:paraId="34771C4C" w14:textId="0934802B" w:rsidR="00F77EA7" w:rsidRPr="003440F4" w:rsidRDefault="00F77EA7" w:rsidP="00526812">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w:eastAsia="Arial" w:hAnsi="Times" w:cs="Arial"/>
          <w:sz w:val="28"/>
          <w:szCs w:val="28"/>
        </w:rPr>
      </w:pPr>
      <w:r w:rsidRPr="003440F4">
        <w:rPr>
          <w:rFonts w:ascii="Times" w:eastAsia="Arial" w:hAnsi="Times" w:cs="Arial"/>
          <w:sz w:val="28"/>
          <w:szCs w:val="28"/>
        </w:rPr>
        <w:t xml:space="preserve">22.3 </w:t>
      </w:r>
      <w:r w:rsidR="008E17C6" w:rsidRPr="003440F4">
        <w:rPr>
          <w:rFonts w:ascii="Times" w:eastAsia="Arial" w:hAnsi="Times" w:cs="Arial"/>
          <w:sz w:val="28"/>
          <w:szCs w:val="28"/>
        </w:rPr>
        <w:t>Recognize</w:t>
      </w:r>
      <w:r w:rsidR="00BD2D62">
        <w:rPr>
          <w:rFonts w:ascii="Times" w:eastAsia="Arial" w:hAnsi="Times" w:cs="Arial"/>
          <w:sz w:val="28"/>
          <w:szCs w:val="28"/>
        </w:rPr>
        <w:t xml:space="preserve"> </w:t>
      </w:r>
      <w:r w:rsidR="008E17C6" w:rsidRPr="003440F4">
        <w:rPr>
          <w:rFonts w:ascii="Times" w:eastAsia="Arial" w:hAnsi="Times" w:cs="Arial"/>
          <w:sz w:val="28"/>
          <w:szCs w:val="28"/>
        </w:rPr>
        <w:t>that</w:t>
      </w:r>
      <w:r w:rsidR="00BD2D62">
        <w:rPr>
          <w:rFonts w:ascii="Times" w:eastAsia="Arial" w:hAnsi="Times" w:cs="Arial"/>
          <w:sz w:val="28"/>
          <w:szCs w:val="28"/>
        </w:rPr>
        <w:t xml:space="preserve"> </w:t>
      </w:r>
      <w:r w:rsidR="008E17C6" w:rsidRPr="003440F4">
        <w:rPr>
          <w:rFonts w:ascii="Times" w:eastAsia="Arial" w:hAnsi="Times" w:cs="Arial"/>
          <w:sz w:val="28"/>
          <w:szCs w:val="28"/>
        </w:rPr>
        <w:t>no</w:t>
      </w:r>
      <w:r w:rsidR="00BD2D62">
        <w:rPr>
          <w:rFonts w:ascii="Times" w:eastAsia="Arial" w:hAnsi="Times" w:cs="Arial"/>
          <w:sz w:val="28"/>
          <w:szCs w:val="28"/>
        </w:rPr>
        <w:t xml:space="preserve"> </w:t>
      </w:r>
      <w:r w:rsidR="008E17C6" w:rsidRPr="003440F4">
        <w:rPr>
          <w:rFonts w:ascii="Times" w:eastAsia="Arial" w:hAnsi="Times" w:cs="Arial"/>
          <w:sz w:val="28"/>
          <w:szCs w:val="28"/>
        </w:rPr>
        <w:t>person</w:t>
      </w:r>
      <w:r w:rsidR="00BD2D62">
        <w:rPr>
          <w:rFonts w:ascii="Times" w:eastAsia="Arial" w:hAnsi="Times" w:cs="Arial"/>
          <w:sz w:val="28"/>
          <w:szCs w:val="28"/>
        </w:rPr>
        <w:t xml:space="preserve"> </w:t>
      </w:r>
      <w:r w:rsidR="008E17C6" w:rsidRPr="003440F4">
        <w:rPr>
          <w:rFonts w:ascii="Times" w:eastAsia="Arial" w:hAnsi="Times" w:cs="Arial"/>
          <w:sz w:val="28"/>
          <w:szCs w:val="28"/>
        </w:rPr>
        <w:t>may</w:t>
      </w:r>
      <w:r w:rsidR="00BD2D62">
        <w:rPr>
          <w:rFonts w:ascii="Times" w:eastAsia="Arial" w:hAnsi="Times" w:cs="Arial"/>
          <w:sz w:val="28"/>
          <w:szCs w:val="28"/>
        </w:rPr>
        <w:t xml:space="preserve"> </w:t>
      </w:r>
      <w:r w:rsidR="008E17C6" w:rsidRPr="003440F4">
        <w:rPr>
          <w:rFonts w:ascii="Times" w:eastAsia="Arial" w:hAnsi="Times" w:cs="Arial"/>
          <w:sz w:val="28"/>
          <w:szCs w:val="28"/>
        </w:rPr>
        <w:t>unfairly</w:t>
      </w:r>
      <w:r w:rsidR="00BD2D62">
        <w:rPr>
          <w:rFonts w:ascii="Times" w:eastAsia="Arial" w:hAnsi="Times" w:cs="Arial"/>
          <w:sz w:val="28"/>
          <w:szCs w:val="28"/>
        </w:rPr>
        <w:t xml:space="preserve"> </w:t>
      </w:r>
      <w:r w:rsidR="008E17C6" w:rsidRPr="003440F4">
        <w:rPr>
          <w:rFonts w:ascii="Times" w:eastAsia="Arial" w:hAnsi="Times" w:cs="Arial"/>
          <w:sz w:val="28"/>
          <w:szCs w:val="28"/>
        </w:rPr>
        <w:t>discriminate</w:t>
      </w:r>
      <w:r w:rsidR="00BD2D62">
        <w:rPr>
          <w:rFonts w:ascii="Times" w:eastAsia="Arial" w:hAnsi="Times" w:cs="Arial"/>
          <w:sz w:val="28"/>
          <w:szCs w:val="28"/>
        </w:rPr>
        <w:t xml:space="preserve"> </w:t>
      </w:r>
      <w:r w:rsidR="008E17C6" w:rsidRPr="003440F4">
        <w:rPr>
          <w:rFonts w:ascii="Times" w:eastAsia="Arial" w:hAnsi="Times" w:cs="Arial"/>
          <w:sz w:val="28"/>
          <w:szCs w:val="28"/>
        </w:rPr>
        <w:t>directly</w:t>
      </w:r>
      <w:r w:rsidR="00BD2D62">
        <w:rPr>
          <w:rFonts w:ascii="Times" w:eastAsia="Arial" w:hAnsi="Times" w:cs="Arial"/>
          <w:sz w:val="28"/>
          <w:szCs w:val="28"/>
        </w:rPr>
        <w:t xml:space="preserve"> </w:t>
      </w:r>
      <w:r w:rsidR="008E17C6" w:rsidRPr="003440F4">
        <w:rPr>
          <w:rFonts w:ascii="Times" w:eastAsia="Arial" w:hAnsi="Times" w:cs="Arial"/>
          <w:sz w:val="28"/>
          <w:szCs w:val="28"/>
        </w:rPr>
        <w:t>or</w:t>
      </w:r>
      <w:r w:rsidR="00BD2D62">
        <w:rPr>
          <w:rFonts w:ascii="Times" w:eastAsia="Arial" w:hAnsi="Times" w:cs="Arial"/>
          <w:sz w:val="28"/>
          <w:szCs w:val="28"/>
        </w:rPr>
        <w:t xml:space="preserve"> </w:t>
      </w:r>
      <w:r w:rsidR="008E17C6" w:rsidRPr="003440F4">
        <w:rPr>
          <w:rFonts w:ascii="Times" w:eastAsia="Arial" w:hAnsi="Times" w:cs="Arial"/>
          <w:sz w:val="28"/>
          <w:szCs w:val="28"/>
        </w:rPr>
        <w:t>indirectly against anyone on one or more of the grounds referred to in section 9 (3). Gender,</w:t>
      </w:r>
      <w:r w:rsidR="00BD2D62">
        <w:rPr>
          <w:rFonts w:ascii="Times" w:eastAsia="Arial" w:hAnsi="Times" w:cs="Arial"/>
          <w:sz w:val="28"/>
          <w:szCs w:val="28"/>
        </w:rPr>
        <w:t xml:space="preserve"> </w:t>
      </w:r>
      <w:r w:rsidR="008E17C6" w:rsidRPr="003440F4">
        <w:rPr>
          <w:rFonts w:ascii="Times" w:eastAsia="Arial" w:hAnsi="Times" w:cs="Arial"/>
          <w:sz w:val="28"/>
          <w:szCs w:val="28"/>
        </w:rPr>
        <w:t>sex,</w:t>
      </w:r>
      <w:r w:rsidR="00BD2D62">
        <w:rPr>
          <w:rFonts w:ascii="Times" w:eastAsia="Arial" w:hAnsi="Times" w:cs="Arial"/>
          <w:sz w:val="28"/>
          <w:szCs w:val="28"/>
        </w:rPr>
        <w:t xml:space="preserve"> </w:t>
      </w:r>
      <w:r w:rsidR="008E17C6" w:rsidRPr="003440F4">
        <w:rPr>
          <w:rFonts w:ascii="Times" w:eastAsia="Arial" w:hAnsi="Times" w:cs="Arial"/>
          <w:sz w:val="28"/>
          <w:szCs w:val="28"/>
        </w:rPr>
        <w:t>marital</w:t>
      </w:r>
      <w:r w:rsidR="00BD2D62">
        <w:rPr>
          <w:rFonts w:ascii="Times" w:eastAsia="Arial" w:hAnsi="Times" w:cs="Arial"/>
          <w:sz w:val="28"/>
          <w:szCs w:val="28"/>
        </w:rPr>
        <w:t xml:space="preserve"> </w:t>
      </w:r>
      <w:r w:rsidR="008E17C6" w:rsidRPr="003440F4">
        <w:rPr>
          <w:rFonts w:ascii="Times" w:eastAsia="Arial" w:hAnsi="Times" w:cs="Arial"/>
          <w:sz w:val="28"/>
          <w:szCs w:val="28"/>
        </w:rPr>
        <w:t>status,</w:t>
      </w:r>
      <w:r w:rsidR="00BD2D62">
        <w:rPr>
          <w:rFonts w:ascii="Times" w:eastAsia="Arial" w:hAnsi="Times" w:cs="Arial"/>
          <w:sz w:val="28"/>
          <w:szCs w:val="28"/>
        </w:rPr>
        <w:t xml:space="preserve"> </w:t>
      </w:r>
      <w:r w:rsidR="008E17C6" w:rsidRPr="003440F4">
        <w:rPr>
          <w:rFonts w:ascii="Times" w:eastAsia="Arial" w:hAnsi="Times" w:cs="Arial"/>
          <w:sz w:val="28"/>
          <w:szCs w:val="28"/>
        </w:rPr>
        <w:t>conscience,</w:t>
      </w:r>
      <w:r w:rsidR="00BD2D62">
        <w:rPr>
          <w:rFonts w:ascii="Times" w:eastAsia="Arial" w:hAnsi="Times" w:cs="Arial"/>
          <w:sz w:val="28"/>
          <w:szCs w:val="28"/>
        </w:rPr>
        <w:t xml:space="preserve"> </w:t>
      </w:r>
      <w:r w:rsidR="008E17C6" w:rsidRPr="003440F4">
        <w:rPr>
          <w:rFonts w:ascii="Times" w:eastAsia="Arial" w:hAnsi="Times" w:cs="Arial"/>
          <w:sz w:val="28"/>
          <w:szCs w:val="28"/>
        </w:rPr>
        <w:t>belief</w:t>
      </w:r>
      <w:r w:rsidR="00BD2D62">
        <w:rPr>
          <w:rFonts w:ascii="Times" w:eastAsia="Arial" w:hAnsi="Times" w:cs="Arial"/>
          <w:sz w:val="28"/>
          <w:szCs w:val="28"/>
        </w:rPr>
        <w:t xml:space="preserve"> </w:t>
      </w:r>
      <w:r w:rsidR="008E17C6" w:rsidRPr="003440F4">
        <w:rPr>
          <w:rFonts w:ascii="Times" w:eastAsia="Arial" w:hAnsi="Times" w:cs="Arial"/>
          <w:sz w:val="28"/>
          <w:szCs w:val="28"/>
        </w:rPr>
        <w:t>and</w:t>
      </w:r>
      <w:r w:rsidR="00BD2D62">
        <w:rPr>
          <w:rFonts w:ascii="Times" w:eastAsia="Arial" w:hAnsi="Times" w:cs="Arial"/>
          <w:sz w:val="28"/>
          <w:szCs w:val="28"/>
        </w:rPr>
        <w:t xml:space="preserve"> </w:t>
      </w:r>
      <w:r w:rsidR="008E17C6" w:rsidRPr="003440F4">
        <w:rPr>
          <w:rFonts w:ascii="Times" w:eastAsia="Arial" w:hAnsi="Times" w:cs="Arial"/>
          <w:sz w:val="28"/>
          <w:szCs w:val="28"/>
        </w:rPr>
        <w:t>culture</w:t>
      </w:r>
      <w:r w:rsidR="00BD2D62">
        <w:rPr>
          <w:rFonts w:ascii="Times" w:eastAsia="Arial" w:hAnsi="Times" w:cs="Arial"/>
          <w:sz w:val="28"/>
          <w:szCs w:val="28"/>
        </w:rPr>
        <w:t xml:space="preserve"> </w:t>
      </w:r>
      <w:r w:rsidR="008E17C6" w:rsidRPr="003440F4">
        <w:rPr>
          <w:rFonts w:ascii="Times" w:eastAsia="Arial" w:hAnsi="Times" w:cs="Arial"/>
          <w:sz w:val="28"/>
          <w:szCs w:val="28"/>
        </w:rPr>
        <w:t>are</w:t>
      </w:r>
      <w:r w:rsidR="00BD2D62">
        <w:rPr>
          <w:rFonts w:ascii="Times" w:eastAsia="Arial" w:hAnsi="Times" w:cs="Arial"/>
          <w:sz w:val="28"/>
          <w:szCs w:val="28"/>
        </w:rPr>
        <w:t xml:space="preserve"> </w:t>
      </w:r>
      <w:r w:rsidR="008E17C6" w:rsidRPr="003440F4">
        <w:rPr>
          <w:rFonts w:ascii="Times" w:eastAsia="Arial" w:hAnsi="Times" w:cs="Arial"/>
          <w:sz w:val="28"/>
          <w:szCs w:val="28"/>
        </w:rPr>
        <w:t>listed</w:t>
      </w:r>
      <w:r w:rsidR="00BD2D62">
        <w:rPr>
          <w:rFonts w:ascii="Times" w:eastAsia="Arial" w:hAnsi="Times" w:cs="Arial"/>
          <w:sz w:val="28"/>
          <w:szCs w:val="28"/>
        </w:rPr>
        <w:t xml:space="preserve"> </w:t>
      </w:r>
      <w:r w:rsidR="008E17C6" w:rsidRPr="003440F4">
        <w:rPr>
          <w:rFonts w:ascii="Times" w:eastAsia="Arial" w:hAnsi="Times" w:cs="Arial"/>
          <w:sz w:val="28"/>
          <w:szCs w:val="28"/>
        </w:rPr>
        <w:t>as grounds of discrimination in section 9 (3)</w:t>
      </w:r>
      <w:r w:rsidR="008E17C6" w:rsidRPr="00526812">
        <w:rPr>
          <w:rFonts w:ascii="Times" w:eastAsia="Arial" w:hAnsi="Times" w:cs="Arial"/>
          <w:sz w:val="28"/>
          <w:szCs w:val="28"/>
        </w:rPr>
        <w:t>;</w:t>
      </w:r>
    </w:p>
    <w:p w14:paraId="2776EF09" w14:textId="4FC2DA3C" w:rsidR="00F77EA7" w:rsidRPr="003440F4" w:rsidRDefault="00F77EA7" w:rsidP="00526812">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w:eastAsia="Arial" w:hAnsi="Times" w:cs="Arial"/>
          <w:position w:val="8"/>
          <w:sz w:val="28"/>
          <w:szCs w:val="28"/>
        </w:rPr>
      </w:pPr>
      <w:r w:rsidRPr="003440F4">
        <w:rPr>
          <w:rFonts w:ascii="Times" w:eastAsia="Arial" w:hAnsi="Times" w:cs="Arial"/>
          <w:sz w:val="28"/>
          <w:szCs w:val="28"/>
        </w:rPr>
        <w:t>2</w:t>
      </w:r>
      <w:r w:rsidR="00184989" w:rsidRPr="003440F4">
        <w:rPr>
          <w:rFonts w:ascii="Times" w:eastAsia="Arial" w:hAnsi="Times" w:cs="Arial"/>
          <w:sz w:val="28"/>
          <w:szCs w:val="28"/>
        </w:rPr>
        <w:t>2</w:t>
      </w:r>
      <w:r w:rsidRPr="003440F4">
        <w:rPr>
          <w:rFonts w:ascii="Times" w:eastAsia="Arial" w:hAnsi="Times" w:cs="Arial"/>
          <w:sz w:val="28"/>
          <w:szCs w:val="28"/>
        </w:rPr>
        <w:t xml:space="preserve">.4 </w:t>
      </w:r>
      <w:r w:rsidRPr="00526812">
        <w:rPr>
          <w:rFonts w:ascii="Times New Roman" w:eastAsia="Times New Roman" w:hAnsi="Times New Roman" w:cs="Times New Roman"/>
          <w:kern w:val="2"/>
          <w:sz w:val="28"/>
          <w:szCs w:val="28"/>
          <w:lang w:val="en-US" w:eastAsia="ar-SA"/>
        </w:rPr>
        <w:t>R</w:t>
      </w:r>
      <w:r w:rsidR="008E17C6" w:rsidRPr="00526812">
        <w:rPr>
          <w:rFonts w:ascii="Times New Roman" w:eastAsia="Times New Roman" w:hAnsi="Times New Roman" w:cs="Times New Roman"/>
          <w:kern w:val="2"/>
          <w:sz w:val="28"/>
          <w:szCs w:val="28"/>
          <w:lang w:val="en-US" w:eastAsia="ar-SA"/>
        </w:rPr>
        <w:t>ecognize</w:t>
      </w:r>
      <w:r w:rsidR="008E17C6" w:rsidRPr="003440F4">
        <w:rPr>
          <w:rFonts w:ascii="Times" w:eastAsia="Arial" w:hAnsi="Times" w:cs="Arial"/>
          <w:sz w:val="28"/>
          <w:szCs w:val="28"/>
        </w:rPr>
        <w:t xml:space="preserve"> the fact that Dr M</w:t>
      </w:r>
      <w:r w:rsidR="00526812">
        <w:rPr>
          <w:rFonts w:ascii="Times" w:eastAsia="Arial" w:hAnsi="Times" w:cs="Arial"/>
          <w:sz w:val="28"/>
          <w:szCs w:val="28"/>
        </w:rPr>
        <w:t>[…]</w:t>
      </w:r>
      <w:r w:rsidR="008E17C6" w:rsidRPr="003440F4">
        <w:rPr>
          <w:rFonts w:ascii="Times" w:eastAsia="Arial" w:hAnsi="Times" w:cs="Arial"/>
          <w:sz w:val="28"/>
          <w:szCs w:val="28"/>
        </w:rPr>
        <w:t xml:space="preserve"> K</w:t>
      </w:r>
      <w:r w:rsidR="00526812">
        <w:rPr>
          <w:rFonts w:ascii="Times" w:eastAsia="Arial" w:hAnsi="Times" w:cs="Arial"/>
          <w:sz w:val="28"/>
          <w:szCs w:val="28"/>
        </w:rPr>
        <w:t>[…]</w:t>
      </w:r>
      <w:r w:rsidR="008E17C6" w:rsidRPr="003440F4">
        <w:rPr>
          <w:rFonts w:ascii="Times" w:eastAsia="Arial" w:hAnsi="Times" w:cs="Arial"/>
          <w:sz w:val="28"/>
          <w:szCs w:val="28"/>
        </w:rPr>
        <w:t xml:space="preserve"> has inherent dignity, and the right to have her dignity respected and protected;</w:t>
      </w:r>
    </w:p>
    <w:p w14:paraId="36AB9AF0" w14:textId="7AED6386" w:rsidR="008E17C6" w:rsidRPr="003440F4" w:rsidRDefault="00F77EA7" w:rsidP="00526812">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w:eastAsia="Arial" w:hAnsi="Times" w:cs="Arial"/>
          <w:position w:val="8"/>
          <w:sz w:val="28"/>
          <w:szCs w:val="28"/>
        </w:rPr>
      </w:pPr>
      <w:r w:rsidRPr="003440F4">
        <w:rPr>
          <w:rFonts w:ascii="Times" w:eastAsia="Arial" w:hAnsi="Times" w:cs="Arial"/>
          <w:sz w:val="28"/>
          <w:szCs w:val="28"/>
        </w:rPr>
        <w:t>2</w:t>
      </w:r>
      <w:r w:rsidR="00184989" w:rsidRPr="003440F4">
        <w:rPr>
          <w:rFonts w:ascii="Times" w:eastAsia="Arial" w:hAnsi="Times" w:cs="Arial"/>
          <w:sz w:val="28"/>
          <w:szCs w:val="28"/>
        </w:rPr>
        <w:t>2</w:t>
      </w:r>
      <w:r w:rsidRPr="003440F4">
        <w:rPr>
          <w:rFonts w:ascii="Times" w:eastAsia="Arial" w:hAnsi="Times" w:cs="Arial"/>
          <w:sz w:val="28"/>
          <w:szCs w:val="28"/>
        </w:rPr>
        <w:t>.5 R</w:t>
      </w:r>
      <w:r w:rsidR="008E17C6" w:rsidRPr="003440F4">
        <w:rPr>
          <w:rFonts w:ascii="Times" w:eastAsia="Arial" w:hAnsi="Times" w:cs="Arial"/>
          <w:sz w:val="28"/>
          <w:szCs w:val="28"/>
        </w:rPr>
        <w:t>ecognize</w:t>
      </w:r>
      <w:r w:rsidR="00BD2D62">
        <w:rPr>
          <w:rFonts w:ascii="Times" w:eastAsia="Arial" w:hAnsi="Times" w:cs="Arial"/>
          <w:sz w:val="28"/>
          <w:szCs w:val="28"/>
        </w:rPr>
        <w:t xml:space="preserve"> </w:t>
      </w:r>
      <w:r w:rsidR="008E17C6" w:rsidRPr="003440F4">
        <w:rPr>
          <w:rFonts w:ascii="Times" w:eastAsia="Arial" w:hAnsi="Times" w:cs="Arial"/>
          <w:sz w:val="28"/>
          <w:szCs w:val="28"/>
        </w:rPr>
        <w:t>the</w:t>
      </w:r>
      <w:r w:rsidR="00BD2D62">
        <w:rPr>
          <w:rFonts w:ascii="Times" w:eastAsia="Arial" w:hAnsi="Times" w:cs="Arial"/>
          <w:sz w:val="28"/>
          <w:szCs w:val="28"/>
        </w:rPr>
        <w:t xml:space="preserve"> </w:t>
      </w:r>
      <w:r w:rsidR="008E17C6" w:rsidRPr="003440F4">
        <w:rPr>
          <w:rFonts w:ascii="Times" w:eastAsia="Arial" w:hAnsi="Times" w:cs="Arial"/>
          <w:sz w:val="28"/>
          <w:szCs w:val="28"/>
        </w:rPr>
        <w:t>fact</w:t>
      </w:r>
      <w:r w:rsidR="00BD2D62">
        <w:rPr>
          <w:rFonts w:ascii="Times" w:eastAsia="Arial" w:hAnsi="Times" w:cs="Arial"/>
          <w:sz w:val="28"/>
          <w:szCs w:val="28"/>
        </w:rPr>
        <w:t xml:space="preserve"> </w:t>
      </w:r>
      <w:r w:rsidR="008E17C6" w:rsidRPr="003440F4">
        <w:rPr>
          <w:rFonts w:ascii="Times" w:eastAsia="Arial" w:hAnsi="Times" w:cs="Arial"/>
          <w:sz w:val="28"/>
          <w:szCs w:val="28"/>
        </w:rPr>
        <w:t>that</w:t>
      </w:r>
      <w:r w:rsidR="00BD2D62">
        <w:rPr>
          <w:rFonts w:ascii="Times" w:eastAsia="Arial" w:hAnsi="Times" w:cs="Arial"/>
          <w:sz w:val="28"/>
          <w:szCs w:val="28"/>
        </w:rPr>
        <w:t xml:space="preserve"> </w:t>
      </w:r>
      <w:r w:rsidR="008E17C6" w:rsidRPr="003440F4">
        <w:rPr>
          <w:rFonts w:ascii="Times" w:eastAsia="Arial" w:hAnsi="Times" w:cs="Arial"/>
          <w:sz w:val="28"/>
          <w:szCs w:val="28"/>
        </w:rPr>
        <w:t>Dr</w:t>
      </w:r>
      <w:r w:rsidR="00BD2D62">
        <w:rPr>
          <w:rFonts w:ascii="Times" w:eastAsia="Arial" w:hAnsi="Times" w:cs="Arial"/>
          <w:sz w:val="28"/>
          <w:szCs w:val="28"/>
        </w:rPr>
        <w:t xml:space="preserve"> </w:t>
      </w:r>
      <w:r w:rsidR="008E17C6" w:rsidRPr="003440F4">
        <w:rPr>
          <w:rFonts w:ascii="Times" w:eastAsia="Arial" w:hAnsi="Times" w:cs="Arial"/>
          <w:sz w:val="28"/>
          <w:szCs w:val="28"/>
        </w:rPr>
        <w:t>M</w:t>
      </w:r>
      <w:r w:rsidR="00526812">
        <w:rPr>
          <w:rFonts w:ascii="Times" w:eastAsia="Arial" w:hAnsi="Times" w:cs="Arial"/>
          <w:sz w:val="28"/>
          <w:szCs w:val="28"/>
        </w:rPr>
        <w:t>[…]</w:t>
      </w:r>
      <w:r w:rsidR="00BD2D62">
        <w:rPr>
          <w:rFonts w:ascii="Times" w:eastAsia="Arial" w:hAnsi="Times" w:cs="Arial"/>
          <w:sz w:val="28"/>
          <w:szCs w:val="28"/>
        </w:rPr>
        <w:t xml:space="preserve"> </w:t>
      </w:r>
      <w:r w:rsidR="008E17C6" w:rsidRPr="003440F4">
        <w:rPr>
          <w:rFonts w:ascii="Times" w:eastAsia="Arial" w:hAnsi="Times" w:cs="Arial"/>
          <w:sz w:val="28"/>
          <w:szCs w:val="28"/>
        </w:rPr>
        <w:t>K</w:t>
      </w:r>
      <w:r w:rsidR="00526812">
        <w:rPr>
          <w:rFonts w:ascii="Times" w:eastAsia="Arial" w:hAnsi="Times" w:cs="Arial"/>
          <w:sz w:val="28"/>
          <w:szCs w:val="28"/>
        </w:rPr>
        <w:t>[…]</w:t>
      </w:r>
      <w:r w:rsidR="00BD2D62">
        <w:rPr>
          <w:rFonts w:ascii="Times" w:eastAsia="Arial" w:hAnsi="Times" w:cs="Arial"/>
          <w:sz w:val="28"/>
          <w:szCs w:val="28"/>
        </w:rPr>
        <w:t xml:space="preserve"> </w:t>
      </w:r>
      <w:r w:rsidR="008E17C6" w:rsidRPr="003440F4">
        <w:rPr>
          <w:rFonts w:ascii="Times" w:eastAsia="Arial" w:hAnsi="Times" w:cs="Arial"/>
          <w:sz w:val="28"/>
          <w:szCs w:val="28"/>
        </w:rPr>
        <w:t>has</w:t>
      </w:r>
      <w:r w:rsidR="00BD2D62">
        <w:rPr>
          <w:rFonts w:ascii="Times" w:eastAsia="Arial" w:hAnsi="Times" w:cs="Arial"/>
          <w:sz w:val="28"/>
          <w:szCs w:val="28"/>
        </w:rPr>
        <w:t xml:space="preserve"> </w:t>
      </w:r>
      <w:r w:rsidR="008E17C6" w:rsidRPr="003440F4">
        <w:rPr>
          <w:rFonts w:ascii="Times" w:eastAsia="Arial" w:hAnsi="Times" w:cs="Arial"/>
          <w:sz w:val="28"/>
          <w:szCs w:val="28"/>
        </w:rPr>
        <w:t>the</w:t>
      </w:r>
      <w:r w:rsidR="00BD2D62">
        <w:rPr>
          <w:rFonts w:ascii="Times" w:eastAsia="Arial" w:hAnsi="Times" w:cs="Arial"/>
          <w:sz w:val="28"/>
          <w:szCs w:val="28"/>
        </w:rPr>
        <w:t xml:space="preserve"> </w:t>
      </w:r>
      <w:r w:rsidR="008E17C6" w:rsidRPr="003440F4">
        <w:rPr>
          <w:rFonts w:ascii="Times" w:eastAsia="Arial" w:hAnsi="Times" w:cs="Arial"/>
          <w:sz w:val="28"/>
          <w:szCs w:val="28"/>
        </w:rPr>
        <w:t>right</w:t>
      </w:r>
      <w:r w:rsidR="00BD2D62">
        <w:rPr>
          <w:rFonts w:ascii="Times" w:eastAsia="Arial" w:hAnsi="Times" w:cs="Arial"/>
          <w:sz w:val="28"/>
          <w:szCs w:val="28"/>
        </w:rPr>
        <w:t xml:space="preserve"> </w:t>
      </w:r>
      <w:r w:rsidR="008E17C6" w:rsidRPr="003440F4">
        <w:rPr>
          <w:rFonts w:ascii="Times" w:eastAsia="Arial" w:hAnsi="Times" w:cs="Arial"/>
          <w:sz w:val="28"/>
          <w:szCs w:val="28"/>
        </w:rPr>
        <w:t>to</w:t>
      </w:r>
      <w:r w:rsidR="00BD2D62">
        <w:rPr>
          <w:rFonts w:ascii="Times" w:eastAsia="Arial" w:hAnsi="Times" w:cs="Arial"/>
          <w:sz w:val="28"/>
          <w:szCs w:val="28"/>
        </w:rPr>
        <w:t xml:space="preserve"> </w:t>
      </w:r>
      <w:r w:rsidR="008E17C6" w:rsidRPr="003440F4">
        <w:rPr>
          <w:rFonts w:ascii="Times" w:eastAsia="Arial" w:hAnsi="Times" w:cs="Arial"/>
          <w:sz w:val="28"/>
          <w:szCs w:val="28"/>
        </w:rPr>
        <w:t>bodily</w:t>
      </w:r>
      <w:r w:rsidR="00BD2D62">
        <w:rPr>
          <w:rFonts w:ascii="Times" w:eastAsia="Arial" w:hAnsi="Times" w:cs="Arial"/>
          <w:sz w:val="28"/>
          <w:szCs w:val="28"/>
        </w:rPr>
        <w:t xml:space="preserve"> </w:t>
      </w:r>
      <w:r w:rsidR="008E17C6" w:rsidRPr="003440F4">
        <w:rPr>
          <w:rFonts w:ascii="Times" w:eastAsia="Arial" w:hAnsi="Times" w:cs="Arial"/>
          <w:sz w:val="28"/>
          <w:szCs w:val="28"/>
        </w:rPr>
        <w:t xml:space="preserve">and </w:t>
      </w:r>
      <w:r w:rsidR="008E17C6" w:rsidRPr="00526812">
        <w:rPr>
          <w:rFonts w:ascii="Times New Roman" w:eastAsia="Times New Roman" w:hAnsi="Times New Roman" w:cs="Times New Roman"/>
          <w:kern w:val="2"/>
          <w:sz w:val="28"/>
          <w:szCs w:val="28"/>
          <w:lang w:val="en-US" w:eastAsia="ar-SA"/>
        </w:rPr>
        <w:t>psychological</w:t>
      </w:r>
      <w:r w:rsidR="00BD2D62">
        <w:rPr>
          <w:rFonts w:ascii="Times" w:eastAsia="Arial" w:hAnsi="Times" w:cs="Arial"/>
          <w:sz w:val="28"/>
          <w:szCs w:val="28"/>
        </w:rPr>
        <w:t xml:space="preserve"> </w:t>
      </w:r>
      <w:r w:rsidR="008E17C6" w:rsidRPr="003440F4">
        <w:rPr>
          <w:rFonts w:ascii="Times" w:eastAsia="Arial" w:hAnsi="Times" w:cs="Arial"/>
          <w:sz w:val="28"/>
          <w:szCs w:val="28"/>
        </w:rPr>
        <w:t>integrity,</w:t>
      </w:r>
      <w:r w:rsidR="00BD2D62">
        <w:rPr>
          <w:rFonts w:ascii="Times" w:eastAsia="Arial" w:hAnsi="Times" w:cs="Arial"/>
          <w:sz w:val="28"/>
          <w:szCs w:val="28"/>
        </w:rPr>
        <w:t xml:space="preserve"> </w:t>
      </w:r>
      <w:r w:rsidR="008E17C6" w:rsidRPr="003440F4">
        <w:rPr>
          <w:rFonts w:ascii="Times" w:eastAsia="Arial" w:hAnsi="Times" w:cs="Arial"/>
          <w:sz w:val="28"/>
          <w:szCs w:val="28"/>
        </w:rPr>
        <w:t>inclusive</w:t>
      </w:r>
      <w:r w:rsidR="00BD2D62">
        <w:rPr>
          <w:rFonts w:ascii="Times" w:eastAsia="Arial" w:hAnsi="Times" w:cs="Arial"/>
          <w:sz w:val="28"/>
          <w:szCs w:val="28"/>
        </w:rPr>
        <w:t xml:space="preserve"> </w:t>
      </w:r>
      <w:r w:rsidR="008E17C6" w:rsidRPr="003440F4">
        <w:rPr>
          <w:rFonts w:ascii="Times" w:eastAsia="Arial" w:hAnsi="Times" w:cs="Arial"/>
          <w:sz w:val="28"/>
          <w:szCs w:val="28"/>
        </w:rPr>
        <w:t>of</w:t>
      </w:r>
      <w:r w:rsidR="00BD2D62">
        <w:rPr>
          <w:rFonts w:ascii="Times" w:eastAsia="Arial" w:hAnsi="Times" w:cs="Arial"/>
          <w:sz w:val="28"/>
          <w:szCs w:val="28"/>
        </w:rPr>
        <w:t xml:space="preserve"> </w:t>
      </w:r>
      <w:r w:rsidR="008E17C6" w:rsidRPr="003440F4">
        <w:rPr>
          <w:rFonts w:ascii="Times" w:eastAsia="Arial" w:hAnsi="Times" w:cs="Arial"/>
          <w:sz w:val="28"/>
          <w:szCs w:val="28"/>
        </w:rPr>
        <w:t>the</w:t>
      </w:r>
      <w:r w:rsidR="00BD2D62">
        <w:rPr>
          <w:rFonts w:ascii="Times" w:eastAsia="Arial" w:hAnsi="Times" w:cs="Arial"/>
          <w:sz w:val="28"/>
          <w:szCs w:val="28"/>
        </w:rPr>
        <w:t xml:space="preserve"> </w:t>
      </w:r>
      <w:r w:rsidR="008E17C6" w:rsidRPr="003440F4">
        <w:rPr>
          <w:rFonts w:ascii="Times" w:eastAsia="Arial" w:hAnsi="Times" w:cs="Arial"/>
          <w:sz w:val="28"/>
          <w:szCs w:val="28"/>
        </w:rPr>
        <w:t>right to</w:t>
      </w:r>
      <w:r w:rsidR="00BD2D62">
        <w:rPr>
          <w:rFonts w:ascii="Times" w:eastAsia="Arial" w:hAnsi="Times" w:cs="Arial"/>
          <w:sz w:val="28"/>
          <w:szCs w:val="28"/>
        </w:rPr>
        <w:t xml:space="preserve"> </w:t>
      </w:r>
      <w:r w:rsidR="008E17C6" w:rsidRPr="003440F4">
        <w:rPr>
          <w:rFonts w:ascii="Times" w:eastAsia="Arial" w:hAnsi="Times" w:cs="Arial"/>
          <w:sz w:val="28"/>
          <w:szCs w:val="28"/>
        </w:rPr>
        <w:t>security</w:t>
      </w:r>
      <w:r w:rsidR="00BD2D62">
        <w:rPr>
          <w:rFonts w:ascii="Times" w:eastAsia="Arial" w:hAnsi="Times" w:cs="Arial"/>
          <w:sz w:val="28"/>
          <w:szCs w:val="28"/>
        </w:rPr>
        <w:t xml:space="preserve"> </w:t>
      </w:r>
      <w:r w:rsidR="008E17C6" w:rsidRPr="003440F4">
        <w:rPr>
          <w:rFonts w:ascii="Times" w:eastAsia="Arial" w:hAnsi="Times" w:cs="Arial"/>
          <w:sz w:val="28"/>
          <w:szCs w:val="28"/>
        </w:rPr>
        <w:t>in</w:t>
      </w:r>
      <w:r w:rsidR="00BD2D62">
        <w:rPr>
          <w:rFonts w:ascii="Times" w:eastAsia="Arial" w:hAnsi="Times" w:cs="Arial"/>
          <w:sz w:val="28"/>
          <w:szCs w:val="28"/>
        </w:rPr>
        <w:t xml:space="preserve"> </w:t>
      </w:r>
      <w:r w:rsidR="008E17C6" w:rsidRPr="003440F4">
        <w:rPr>
          <w:rFonts w:ascii="Times" w:eastAsia="Arial" w:hAnsi="Times" w:cs="Arial"/>
          <w:sz w:val="28"/>
          <w:szCs w:val="28"/>
        </w:rPr>
        <w:t>and</w:t>
      </w:r>
      <w:r w:rsidR="00BD2D62">
        <w:rPr>
          <w:rFonts w:ascii="Times" w:eastAsia="Arial" w:hAnsi="Times" w:cs="Arial"/>
          <w:sz w:val="28"/>
          <w:szCs w:val="28"/>
        </w:rPr>
        <w:t xml:space="preserve"> </w:t>
      </w:r>
      <w:r w:rsidR="008E17C6" w:rsidRPr="003440F4">
        <w:rPr>
          <w:rFonts w:ascii="Times" w:eastAsia="Arial" w:hAnsi="Times" w:cs="Arial"/>
          <w:sz w:val="28"/>
          <w:szCs w:val="28"/>
        </w:rPr>
        <w:t>control</w:t>
      </w:r>
      <w:r w:rsidR="00BD2D62">
        <w:rPr>
          <w:rFonts w:ascii="Times" w:eastAsia="Arial" w:hAnsi="Times" w:cs="Arial"/>
          <w:sz w:val="28"/>
          <w:szCs w:val="28"/>
        </w:rPr>
        <w:t xml:space="preserve"> </w:t>
      </w:r>
      <w:r w:rsidR="008E17C6" w:rsidRPr="003440F4">
        <w:rPr>
          <w:rFonts w:ascii="Times" w:eastAsia="Arial" w:hAnsi="Times" w:cs="Arial"/>
          <w:sz w:val="28"/>
          <w:szCs w:val="28"/>
        </w:rPr>
        <w:t>of her body;</w:t>
      </w:r>
    </w:p>
    <w:p w14:paraId="7E61C5C8" w14:textId="2651DC43" w:rsidR="00F77EA7" w:rsidRPr="003440F4" w:rsidRDefault="00F77EA7" w:rsidP="00526812">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w:eastAsia="Arial" w:hAnsi="Times" w:cs="Arial"/>
          <w:sz w:val="28"/>
          <w:szCs w:val="28"/>
        </w:rPr>
      </w:pPr>
      <w:r w:rsidRPr="003440F4">
        <w:rPr>
          <w:rFonts w:ascii="Times" w:eastAsia="Arial" w:hAnsi="Times" w:cs="Arial"/>
          <w:sz w:val="28"/>
          <w:szCs w:val="28"/>
        </w:rPr>
        <w:t>2</w:t>
      </w:r>
      <w:r w:rsidR="00184989" w:rsidRPr="003440F4">
        <w:rPr>
          <w:rFonts w:ascii="Times" w:eastAsia="Arial" w:hAnsi="Times" w:cs="Arial"/>
          <w:sz w:val="28"/>
          <w:szCs w:val="28"/>
        </w:rPr>
        <w:t>2.</w:t>
      </w:r>
      <w:r w:rsidRPr="003440F4">
        <w:rPr>
          <w:rFonts w:ascii="Times" w:eastAsia="Arial" w:hAnsi="Times" w:cs="Arial"/>
          <w:sz w:val="28"/>
          <w:szCs w:val="28"/>
        </w:rPr>
        <w:t xml:space="preserve">6 </w:t>
      </w:r>
      <w:r w:rsidR="008E17C6" w:rsidRPr="00526812">
        <w:rPr>
          <w:rFonts w:ascii="Times New Roman" w:eastAsia="Times New Roman" w:hAnsi="Times New Roman" w:cs="Times New Roman"/>
          <w:kern w:val="2"/>
          <w:sz w:val="28"/>
          <w:szCs w:val="28"/>
          <w:lang w:val="en-US" w:eastAsia="ar-SA"/>
        </w:rPr>
        <w:t>Recognize</w:t>
      </w:r>
      <w:r w:rsidR="00BD2D62">
        <w:rPr>
          <w:rFonts w:ascii="Times" w:eastAsia="Arial" w:hAnsi="Times" w:cs="Arial"/>
          <w:sz w:val="28"/>
          <w:szCs w:val="28"/>
        </w:rPr>
        <w:t xml:space="preserve"> </w:t>
      </w:r>
      <w:r w:rsidR="008E17C6" w:rsidRPr="003440F4">
        <w:rPr>
          <w:rFonts w:ascii="Times" w:eastAsia="Arial" w:hAnsi="Times" w:cs="Arial"/>
          <w:sz w:val="28"/>
          <w:szCs w:val="28"/>
        </w:rPr>
        <w:t>the</w:t>
      </w:r>
      <w:r w:rsidR="00BD2D62">
        <w:rPr>
          <w:rFonts w:ascii="Times" w:eastAsia="Arial" w:hAnsi="Times" w:cs="Arial"/>
          <w:sz w:val="28"/>
          <w:szCs w:val="28"/>
        </w:rPr>
        <w:t xml:space="preserve"> </w:t>
      </w:r>
      <w:r w:rsidR="008E17C6" w:rsidRPr="003440F4">
        <w:rPr>
          <w:rFonts w:ascii="Times" w:eastAsia="Arial" w:hAnsi="Times" w:cs="Arial"/>
          <w:sz w:val="28"/>
          <w:szCs w:val="28"/>
        </w:rPr>
        <w:t>fact</w:t>
      </w:r>
      <w:r w:rsidR="00BD2D62">
        <w:rPr>
          <w:rFonts w:ascii="Times" w:eastAsia="Arial" w:hAnsi="Times" w:cs="Arial"/>
          <w:sz w:val="28"/>
          <w:szCs w:val="28"/>
        </w:rPr>
        <w:t xml:space="preserve"> </w:t>
      </w:r>
      <w:r w:rsidR="008E17C6" w:rsidRPr="003440F4">
        <w:rPr>
          <w:rFonts w:ascii="Times" w:eastAsia="Arial" w:hAnsi="Times" w:cs="Arial"/>
          <w:sz w:val="28"/>
          <w:szCs w:val="28"/>
        </w:rPr>
        <w:t>that</w:t>
      </w:r>
      <w:r w:rsidR="00BD2D62">
        <w:rPr>
          <w:rFonts w:ascii="Times" w:eastAsia="Arial" w:hAnsi="Times" w:cs="Arial"/>
          <w:sz w:val="28"/>
          <w:szCs w:val="28"/>
        </w:rPr>
        <w:t xml:space="preserve"> </w:t>
      </w:r>
      <w:r w:rsidR="008E17C6" w:rsidRPr="003440F4">
        <w:rPr>
          <w:rFonts w:ascii="Times" w:eastAsia="Arial" w:hAnsi="Times" w:cs="Arial"/>
          <w:sz w:val="28"/>
          <w:szCs w:val="28"/>
        </w:rPr>
        <w:t>Dr</w:t>
      </w:r>
      <w:r w:rsidR="00BD2D62">
        <w:rPr>
          <w:rFonts w:ascii="Times" w:eastAsia="Arial" w:hAnsi="Times" w:cs="Arial"/>
          <w:sz w:val="28"/>
          <w:szCs w:val="28"/>
        </w:rPr>
        <w:t xml:space="preserve"> </w:t>
      </w:r>
      <w:r w:rsidR="008E17C6" w:rsidRPr="003440F4">
        <w:rPr>
          <w:rFonts w:ascii="Times" w:eastAsia="Arial" w:hAnsi="Times" w:cs="Arial"/>
          <w:sz w:val="28"/>
          <w:szCs w:val="28"/>
        </w:rPr>
        <w:t>M</w:t>
      </w:r>
      <w:r w:rsidR="00526812">
        <w:rPr>
          <w:rFonts w:ascii="Times" w:eastAsia="Arial" w:hAnsi="Times" w:cs="Arial"/>
          <w:sz w:val="28"/>
          <w:szCs w:val="28"/>
        </w:rPr>
        <w:t>[…]</w:t>
      </w:r>
      <w:r w:rsidR="00BD2D62">
        <w:rPr>
          <w:rFonts w:ascii="Times" w:eastAsia="Arial" w:hAnsi="Times" w:cs="Arial"/>
          <w:sz w:val="28"/>
          <w:szCs w:val="28"/>
        </w:rPr>
        <w:t xml:space="preserve"> </w:t>
      </w:r>
      <w:r w:rsidR="008E17C6" w:rsidRPr="003440F4">
        <w:rPr>
          <w:rFonts w:ascii="Times" w:eastAsia="Arial" w:hAnsi="Times" w:cs="Arial"/>
          <w:sz w:val="28"/>
          <w:szCs w:val="28"/>
        </w:rPr>
        <w:t>K</w:t>
      </w:r>
      <w:r w:rsidR="00526812">
        <w:rPr>
          <w:rFonts w:ascii="Times" w:eastAsia="Arial" w:hAnsi="Times" w:cs="Arial"/>
          <w:sz w:val="28"/>
          <w:szCs w:val="28"/>
        </w:rPr>
        <w:t>[…]</w:t>
      </w:r>
      <w:r w:rsidR="00BD2D62">
        <w:rPr>
          <w:rFonts w:ascii="Times" w:eastAsia="Arial" w:hAnsi="Times" w:cs="Arial"/>
          <w:sz w:val="28"/>
          <w:szCs w:val="28"/>
        </w:rPr>
        <w:t xml:space="preserve"> </w:t>
      </w:r>
      <w:r w:rsidR="008E17C6" w:rsidRPr="003440F4">
        <w:rPr>
          <w:rFonts w:ascii="Times" w:eastAsia="Arial" w:hAnsi="Times" w:cs="Arial"/>
          <w:sz w:val="28"/>
          <w:szCs w:val="28"/>
        </w:rPr>
        <w:t>has</w:t>
      </w:r>
      <w:r w:rsidR="00BD2D62">
        <w:rPr>
          <w:rFonts w:ascii="Times" w:eastAsia="Arial" w:hAnsi="Times" w:cs="Arial"/>
          <w:sz w:val="28"/>
          <w:szCs w:val="28"/>
        </w:rPr>
        <w:t xml:space="preserve"> </w:t>
      </w:r>
      <w:r w:rsidR="008E17C6" w:rsidRPr="003440F4">
        <w:rPr>
          <w:rFonts w:ascii="Times" w:eastAsia="Arial" w:hAnsi="Times" w:cs="Arial"/>
          <w:sz w:val="28"/>
          <w:szCs w:val="28"/>
        </w:rPr>
        <w:t>the</w:t>
      </w:r>
      <w:r w:rsidR="00BD2D62">
        <w:rPr>
          <w:rFonts w:ascii="Times" w:eastAsia="Arial" w:hAnsi="Times" w:cs="Arial"/>
          <w:sz w:val="28"/>
          <w:szCs w:val="28"/>
        </w:rPr>
        <w:t xml:space="preserve"> </w:t>
      </w:r>
      <w:r w:rsidR="008E17C6" w:rsidRPr="003440F4">
        <w:rPr>
          <w:rFonts w:ascii="Times" w:eastAsia="Arial" w:hAnsi="Times" w:cs="Arial"/>
          <w:sz w:val="28"/>
          <w:szCs w:val="28"/>
        </w:rPr>
        <w:t>right</w:t>
      </w:r>
      <w:r w:rsidR="00BD2D62">
        <w:rPr>
          <w:rFonts w:ascii="Times" w:eastAsia="Arial" w:hAnsi="Times" w:cs="Arial"/>
          <w:sz w:val="28"/>
          <w:szCs w:val="28"/>
        </w:rPr>
        <w:t xml:space="preserve"> </w:t>
      </w:r>
      <w:r w:rsidR="008E17C6" w:rsidRPr="003440F4">
        <w:rPr>
          <w:rFonts w:ascii="Times" w:eastAsia="Arial" w:hAnsi="Times" w:cs="Arial"/>
          <w:sz w:val="28"/>
          <w:szCs w:val="28"/>
        </w:rPr>
        <w:t>to</w:t>
      </w:r>
      <w:r w:rsidR="00BD2D62">
        <w:rPr>
          <w:rFonts w:ascii="Times" w:eastAsia="Arial" w:hAnsi="Times" w:cs="Arial"/>
          <w:sz w:val="28"/>
          <w:szCs w:val="28"/>
        </w:rPr>
        <w:t xml:space="preserve"> </w:t>
      </w:r>
      <w:r w:rsidR="008E17C6" w:rsidRPr="003440F4">
        <w:rPr>
          <w:rFonts w:ascii="Times" w:eastAsia="Arial" w:hAnsi="Times" w:cs="Arial"/>
          <w:sz w:val="28"/>
          <w:szCs w:val="28"/>
        </w:rPr>
        <w:t>freedom</w:t>
      </w:r>
      <w:r w:rsidR="00BD2D62">
        <w:rPr>
          <w:rFonts w:ascii="Times" w:eastAsia="Arial" w:hAnsi="Times" w:cs="Arial"/>
          <w:sz w:val="28"/>
          <w:szCs w:val="28"/>
        </w:rPr>
        <w:t xml:space="preserve"> </w:t>
      </w:r>
      <w:r w:rsidR="008E17C6" w:rsidRPr="003440F4">
        <w:rPr>
          <w:rFonts w:ascii="Times" w:eastAsia="Arial" w:hAnsi="Times" w:cs="Arial"/>
          <w:sz w:val="28"/>
          <w:szCs w:val="28"/>
        </w:rPr>
        <w:t>of movement and residence including the rights to reside anywhere in South Africa;</w:t>
      </w:r>
    </w:p>
    <w:p w14:paraId="3F4EC8EE" w14:textId="0041CB83" w:rsidR="008E17C6" w:rsidRPr="003440F4" w:rsidRDefault="00F77EA7" w:rsidP="00526812">
      <w:pPr>
        <w:tabs>
          <w:tab w:val="left" w:pos="720"/>
          <w:tab w:val="left" w:pos="1440"/>
          <w:tab w:val="left" w:pos="2160"/>
          <w:tab w:val="left" w:pos="2880"/>
          <w:tab w:val="left" w:pos="3600"/>
          <w:tab w:val="left" w:pos="4320"/>
          <w:tab w:val="left" w:pos="5040"/>
          <w:tab w:val="left" w:pos="6945"/>
        </w:tabs>
        <w:suppressAutoHyphens/>
        <w:spacing w:after="0" w:line="480" w:lineRule="auto"/>
        <w:ind w:left="720"/>
        <w:jc w:val="both"/>
        <w:rPr>
          <w:rFonts w:ascii="Times" w:eastAsia="Arial" w:hAnsi="Times" w:cs="Arial"/>
          <w:sz w:val="28"/>
          <w:szCs w:val="28"/>
        </w:rPr>
      </w:pPr>
      <w:r w:rsidRPr="003440F4">
        <w:rPr>
          <w:rFonts w:ascii="Times" w:eastAsia="Arial" w:hAnsi="Times" w:cs="Arial"/>
          <w:sz w:val="28"/>
          <w:szCs w:val="28"/>
        </w:rPr>
        <w:t>2</w:t>
      </w:r>
      <w:r w:rsidR="00184989" w:rsidRPr="003440F4">
        <w:rPr>
          <w:rFonts w:ascii="Times" w:eastAsia="Arial" w:hAnsi="Times" w:cs="Arial"/>
          <w:sz w:val="28"/>
          <w:szCs w:val="28"/>
        </w:rPr>
        <w:t>2</w:t>
      </w:r>
      <w:r w:rsidRPr="003440F4">
        <w:rPr>
          <w:rFonts w:ascii="Times" w:eastAsia="Arial" w:hAnsi="Times" w:cs="Arial"/>
          <w:sz w:val="28"/>
          <w:szCs w:val="28"/>
        </w:rPr>
        <w:t xml:space="preserve">.7 </w:t>
      </w:r>
      <w:r w:rsidR="008E17C6" w:rsidRPr="003440F4">
        <w:rPr>
          <w:rFonts w:ascii="Times" w:eastAsia="Arial" w:hAnsi="Times" w:cs="Arial"/>
          <w:sz w:val="28"/>
          <w:szCs w:val="28"/>
        </w:rPr>
        <w:t>Recognize the fact that Dr M</w:t>
      </w:r>
      <w:r w:rsidR="00526812">
        <w:rPr>
          <w:rFonts w:ascii="Times" w:eastAsia="Arial" w:hAnsi="Times" w:cs="Arial"/>
          <w:sz w:val="28"/>
          <w:szCs w:val="28"/>
        </w:rPr>
        <w:t>[…]</w:t>
      </w:r>
      <w:r w:rsidR="008E17C6" w:rsidRPr="003440F4">
        <w:rPr>
          <w:rFonts w:ascii="Times" w:eastAsia="Arial" w:hAnsi="Times" w:cs="Arial"/>
          <w:sz w:val="28"/>
          <w:szCs w:val="28"/>
        </w:rPr>
        <w:t xml:space="preserve"> K</w:t>
      </w:r>
      <w:r w:rsidR="00526812">
        <w:rPr>
          <w:rFonts w:ascii="Times" w:eastAsia="Arial" w:hAnsi="Times" w:cs="Arial"/>
          <w:sz w:val="28"/>
          <w:szCs w:val="28"/>
        </w:rPr>
        <w:t>[…]</w:t>
      </w:r>
      <w:r w:rsidR="008E17C6" w:rsidRPr="003440F4">
        <w:rPr>
          <w:rFonts w:ascii="Times" w:eastAsia="Arial" w:hAnsi="Times" w:cs="Arial"/>
          <w:sz w:val="28"/>
          <w:szCs w:val="28"/>
        </w:rPr>
        <w:t xml:space="preserve"> has the right to have the dispute </w:t>
      </w:r>
      <w:r w:rsidR="008E17C6" w:rsidRPr="00526812">
        <w:rPr>
          <w:rFonts w:ascii="Times New Roman" w:eastAsia="Times New Roman" w:hAnsi="Times New Roman" w:cs="Times New Roman"/>
          <w:kern w:val="2"/>
          <w:sz w:val="28"/>
          <w:szCs w:val="28"/>
          <w:lang w:val="en-US" w:eastAsia="ar-SA"/>
        </w:rPr>
        <w:t>between</w:t>
      </w:r>
      <w:r w:rsidR="008E17C6" w:rsidRPr="003440F4">
        <w:rPr>
          <w:rFonts w:ascii="Times" w:eastAsia="Arial" w:hAnsi="Times" w:cs="Arial"/>
          <w:sz w:val="28"/>
          <w:szCs w:val="28"/>
        </w:rPr>
        <w:t xml:space="preserve"> herself and the Applicant before the Divorce Court and Children’s Court resolved by the application of law decided in a fair public hearing</w:t>
      </w:r>
      <w:r w:rsidR="008E17C6" w:rsidRPr="003440F4">
        <w:rPr>
          <w:rFonts w:ascii="Times" w:eastAsia="Arial" w:hAnsi="Times" w:cs="Arial"/>
          <w:position w:val="8"/>
          <w:sz w:val="28"/>
          <w:szCs w:val="28"/>
        </w:rPr>
        <w:t>72</w:t>
      </w:r>
      <w:r w:rsidR="008E17C6" w:rsidRPr="003440F4">
        <w:rPr>
          <w:rFonts w:ascii="Times" w:eastAsia="Arial" w:hAnsi="Times" w:cs="Arial"/>
          <w:sz w:val="28"/>
          <w:szCs w:val="28"/>
        </w:rPr>
        <w:t>.</w:t>
      </w:r>
    </w:p>
    <w:p w14:paraId="449725DF" w14:textId="77777777" w:rsidR="008E17C6" w:rsidRPr="003440F4" w:rsidRDefault="008E17C6" w:rsidP="003440F4">
      <w:pPr>
        <w:spacing w:line="480" w:lineRule="auto"/>
        <w:rPr>
          <w:rFonts w:ascii="Times" w:hAnsi="Times"/>
          <w:sz w:val="28"/>
          <w:szCs w:val="28"/>
        </w:rPr>
      </w:pPr>
    </w:p>
    <w:p w14:paraId="2CC4B53F" w14:textId="44B3640B" w:rsidR="00746F1B" w:rsidRPr="003440F4" w:rsidRDefault="00F77EA7" w:rsidP="003440F4">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Times" w:hAnsi="Times"/>
          <w:sz w:val="28"/>
          <w:szCs w:val="28"/>
          <w:lang w:val="en-US"/>
        </w:rPr>
      </w:pPr>
      <w:r w:rsidRPr="003440F4">
        <w:rPr>
          <w:rFonts w:ascii="Times" w:hAnsi="Times"/>
          <w:sz w:val="28"/>
          <w:szCs w:val="28"/>
        </w:rPr>
        <w:t>[2</w:t>
      </w:r>
      <w:r w:rsidR="00184989" w:rsidRPr="003440F4">
        <w:rPr>
          <w:rFonts w:ascii="Times" w:hAnsi="Times"/>
          <w:sz w:val="28"/>
          <w:szCs w:val="28"/>
        </w:rPr>
        <w:t>3</w:t>
      </w:r>
      <w:r w:rsidRPr="003440F4">
        <w:rPr>
          <w:rFonts w:ascii="Times" w:hAnsi="Times"/>
          <w:sz w:val="28"/>
          <w:szCs w:val="28"/>
        </w:rPr>
        <w:t xml:space="preserve">] </w:t>
      </w:r>
      <w:r w:rsidRPr="003440F4">
        <w:rPr>
          <w:rFonts w:ascii="Times" w:hAnsi="Times"/>
          <w:sz w:val="28"/>
          <w:szCs w:val="28"/>
          <w:lang w:val="en-US"/>
        </w:rPr>
        <w:t>T</w:t>
      </w:r>
      <w:r w:rsidR="00887A09" w:rsidRPr="003440F4">
        <w:rPr>
          <w:rFonts w:ascii="Times" w:hAnsi="Times"/>
          <w:sz w:val="28"/>
          <w:szCs w:val="28"/>
          <w:lang w:val="en-US"/>
        </w:rPr>
        <w:t>he second respondent submitted t</w:t>
      </w:r>
      <w:r w:rsidRPr="003440F4">
        <w:rPr>
          <w:rFonts w:ascii="Times" w:hAnsi="Times"/>
          <w:sz w:val="28"/>
          <w:szCs w:val="28"/>
          <w:lang w:val="en-US"/>
        </w:rPr>
        <w:t xml:space="preserve">hat applicant is no more deserving of protection of the first </w:t>
      </w:r>
      <w:r w:rsidRPr="00526812">
        <w:rPr>
          <w:rFonts w:ascii="Times" w:eastAsia="Arial" w:hAnsi="Times" w:cs="Arial"/>
          <w:sz w:val="28"/>
          <w:szCs w:val="28"/>
        </w:rPr>
        <w:t>respondent</w:t>
      </w:r>
      <w:r w:rsidRPr="003440F4">
        <w:rPr>
          <w:rFonts w:ascii="Times" w:hAnsi="Times"/>
          <w:sz w:val="28"/>
          <w:szCs w:val="28"/>
          <w:lang w:val="en-US"/>
        </w:rPr>
        <w:t xml:space="preserve"> than she is. Secondly, the applicant’s complaint loses sight of the fact that the</w:t>
      </w:r>
      <w:r w:rsidR="00BD2D62">
        <w:rPr>
          <w:rFonts w:ascii="Times" w:hAnsi="Times"/>
          <w:sz w:val="28"/>
          <w:szCs w:val="28"/>
          <w:lang w:val="en-US"/>
        </w:rPr>
        <w:t xml:space="preserve"> </w:t>
      </w:r>
      <w:r w:rsidRPr="003440F4">
        <w:rPr>
          <w:rFonts w:ascii="Times" w:hAnsi="Times"/>
          <w:sz w:val="28"/>
          <w:szCs w:val="28"/>
          <w:lang w:val="en-US"/>
        </w:rPr>
        <w:t>second</w:t>
      </w:r>
      <w:r w:rsidR="00BD2D62">
        <w:rPr>
          <w:rFonts w:ascii="Times" w:hAnsi="Times"/>
          <w:sz w:val="28"/>
          <w:szCs w:val="28"/>
          <w:lang w:val="en-US"/>
        </w:rPr>
        <w:t xml:space="preserve"> </w:t>
      </w:r>
      <w:r w:rsidRPr="003440F4">
        <w:rPr>
          <w:rFonts w:ascii="Times" w:hAnsi="Times"/>
          <w:sz w:val="28"/>
          <w:szCs w:val="28"/>
          <w:lang w:val="en-US"/>
        </w:rPr>
        <w:t>respondent</w:t>
      </w:r>
      <w:r w:rsidR="00BD2D62">
        <w:rPr>
          <w:rFonts w:ascii="Times" w:hAnsi="Times"/>
          <w:sz w:val="28"/>
          <w:szCs w:val="28"/>
          <w:lang w:val="en-US"/>
        </w:rPr>
        <w:t xml:space="preserve"> </w:t>
      </w:r>
      <w:r w:rsidRPr="003440F4">
        <w:rPr>
          <w:rFonts w:ascii="Times" w:hAnsi="Times"/>
          <w:sz w:val="28"/>
          <w:szCs w:val="28"/>
          <w:lang w:val="en-US"/>
        </w:rPr>
        <w:t>owes</w:t>
      </w:r>
      <w:r w:rsidR="00BD2D62">
        <w:rPr>
          <w:rFonts w:ascii="Times" w:hAnsi="Times"/>
          <w:sz w:val="28"/>
          <w:szCs w:val="28"/>
          <w:lang w:val="en-US"/>
        </w:rPr>
        <w:t xml:space="preserve"> </w:t>
      </w:r>
      <w:r w:rsidRPr="003440F4">
        <w:rPr>
          <w:rFonts w:ascii="Times" w:hAnsi="Times"/>
          <w:sz w:val="28"/>
          <w:szCs w:val="28"/>
          <w:lang w:val="en-US"/>
        </w:rPr>
        <w:t>specified</w:t>
      </w:r>
      <w:r w:rsidR="00BD2D62">
        <w:rPr>
          <w:rFonts w:ascii="Times" w:hAnsi="Times"/>
          <w:sz w:val="28"/>
          <w:szCs w:val="28"/>
          <w:lang w:val="en-US"/>
        </w:rPr>
        <w:t xml:space="preserve"> </w:t>
      </w:r>
      <w:r w:rsidRPr="003440F4">
        <w:rPr>
          <w:rFonts w:ascii="Times" w:hAnsi="Times"/>
          <w:sz w:val="28"/>
          <w:szCs w:val="28"/>
          <w:lang w:val="en-US"/>
        </w:rPr>
        <w:t>professional</w:t>
      </w:r>
      <w:r w:rsidR="00BD2D62">
        <w:rPr>
          <w:rFonts w:ascii="Times" w:hAnsi="Times"/>
          <w:sz w:val="28"/>
          <w:szCs w:val="28"/>
          <w:lang w:val="en-US"/>
        </w:rPr>
        <w:t xml:space="preserve"> </w:t>
      </w:r>
      <w:r w:rsidRPr="003440F4">
        <w:rPr>
          <w:rFonts w:ascii="Times" w:hAnsi="Times"/>
          <w:sz w:val="28"/>
          <w:szCs w:val="28"/>
          <w:lang w:val="en-US"/>
        </w:rPr>
        <w:t>obligations toward Dr M</w:t>
      </w:r>
      <w:r w:rsidR="008167E7">
        <w:rPr>
          <w:rFonts w:ascii="Times" w:hAnsi="Times"/>
          <w:sz w:val="28"/>
          <w:szCs w:val="28"/>
          <w:lang w:val="en-US"/>
        </w:rPr>
        <w:t>[…]</w:t>
      </w:r>
      <w:r w:rsidRPr="003440F4">
        <w:rPr>
          <w:rFonts w:ascii="Times" w:hAnsi="Times"/>
          <w:sz w:val="28"/>
          <w:szCs w:val="28"/>
          <w:lang w:val="en-US"/>
        </w:rPr>
        <w:t xml:space="preserve"> K</w:t>
      </w:r>
      <w:r w:rsidR="008167E7">
        <w:rPr>
          <w:rFonts w:ascii="Times" w:hAnsi="Times"/>
          <w:sz w:val="28"/>
          <w:szCs w:val="28"/>
          <w:lang w:val="en-US"/>
        </w:rPr>
        <w:t>[…]</w:t>
      </w:r>
      <w:r w:rsidRPr="003440F4">
        <w:rPr>
          <w:rFonts w:ascii="Times" w:hAnsi="Times"/>
          <w:sz w:val="28"/>
          <w:szCs w:val="28"/>
          <w:lang w:val="en-US"/>
        </w:rPr>
        <w:t>, as his client, in the discharge of the mandate furnished to him and the</w:t>
      </w:r>
      <w:r w:rsidR="00BD2D62">
        <w:rPr>
          <w:rFonts w:ascii="Times" w:hAnsi="Times"/>
          <w:sz w:val="28"/>
          <w:szCs w:val="28"/>
          <w:lang w:val="en-US"/>
        </w:rPr>
        <w:t xml:space="preserve"> </w:t>
      </w:r>
      <w:r w:rsidRPr="003440F4">
        <w:rPr>
          <w:rFonts w:ascii="Times" w:hAnsi="Times"/>
          <w:sz w:val="28"/>
          <w:szCs w:val="28"/>
          <w:lang w:val="en-US"/>
        </w:rPr>
        <w:lastRenderedPageBreak/>
        <w:t>applicant</w:t>
      </w:r>
      <w:r w:rsidR="00BD2D62">
        <w:rPr>
          <w:rFonts w:ascii="Times" w:hAnsi="Times"/>
          <w:sz w:val="28"/>
          <w:szCs w:val="28"/>
          <w:lang w:val="en-US"/>
        </w:rPr>
        <w:t xml:space="preserve"> </w:t>
      </w:r>
      <w:r w:rsidRPr="003440F4">
        <w:rPr>
          <w:rFonts w:ascii="Times" w:hAnsi="Times"/>
          <w:sz w:val="28"/>
          <w:szCs w:val="28"/>
          <w:lang w:val="en-US"/>
        </w:rPr>
        <w:t>who</w:t>
      </w:r>
      <w:r w:rsidR="00BD2D62">
        <w:rPr>
          <w:rFonts w:ascii="Times" w:hAnsi="Times"/>
          <w:sz w:val="28"/>
          <w:szCs w:val="28"/>
          <w:lang w:val="en-US"/>
        </w:rPr>
        <w:t xml:space="preserve"> </w:t>
      </w:r>
      <w:r w:rsidRPr="003440F4">
        <w:rPr>
          <w:rFonts w:ascii="Times" w:hAnsi="Times"/>
          <w:sz w:val="28"/>
          <w:szCs w:val="28"/>
          <w:lang w:val="en-US"/>
        </w:rPr>
        <w:t>has</w:t>
      </w:r>
      <w:r w:rsidR="00BD2D62">
        <w:rPr>
          <w:rFonts w:ascii="Times" w:hAnsi="Times"/>
          <w:sz w:val="28"/>
          <w:szCs w:val="28"/>
          <w:lang w:val="en-US"/>
        </w:rPr>
        <w:t xml:space="preserve"> </w:t>
      </w:r>
      <w:r w:rsidRPr="003440F4">
        <w:rPr>
          <w:rFonts w:ascii="Times" w:hAnsi="Times"/>
          <w:sz w:val="28"/>
          <w:szCs w:val="28"/>
          <w:lang w:val="en-US"/>
        </w:rPr>
        <w:t>no</w:t>
      </w:r>
      <w:r w:rsidR="00BD2D62">
        <w:rPr>
          <w:rFonts w:ascii="Times" w:hAnsi="Times"/>
          <w:sz w:val="28"/>
          <w:szCs w:val="28"/>
          <w:lang w:val="en-US"/>
        </w:rPr>
        <w:t xml:space="preserve"> </w:t>
      </w:r>
      <w:r w:rsidRPr="003440F4">
        <w:rPr>
          <w:rFonts w:ascii="Times" w:hAnsi="Times"/>
          <w:sz w:val="28"/>
          <w:szCs w:val="28"/>
          <w:lang w:val="en-US"/>
        </w:rPr>
        <w:t>direct</w:t>
      </w:r>
      <w:r w:rsidR="00BD2D62">
        <w:rPr>
          <w:rFonts w:ascii="Times" w:hAnsi="Times"/>
          <w:sz w:val="28"/>
          <w:szCs w:val="28"/>
          <w:lang w:val="en-US"/>
        </w:rPr>
        <w:t xml:space="preserve"> </w:t>
      </w:r>
      <w:r w:rsidRPr="003440F4">
        <w:rPr>
          <w:rFonts w:ascii="Times" w:hAnsi="Times"/>
          <w:sz w:val="28"/>
          <w:szCs w:val="28"/>
          <w:lang w:val="en-US"/>
        </w:rPr>
        <w:t>claim</w:t>
      </w:r>
      <w:r w:rsidR="00BD2D62">
        <w:rPr>
          <w:rFonts w:ascii="Times" w:hAnsi="Times"/>
          <w:sz w:val="28"/>
          <w:szCs w:val="28"/>
          <w:lang w:val="en-US"/>
        </w:rPr>
        <w:t xml:space="preserve"> </w:t>
      </w:r>
      <w:r w:rsidRPr="003440F4">
        <w:rPr>
          <w:rFonts w:ascii="Times" w:hAnsi="Times"/>
          <w:sz w:val="28"/>
          <w:szCs w:val="28"/>
          <w:lang w:val="en-US"/>
        </w:rPr>
        <w:t>to</w:t>
      </w:r>
      <w:r w:rsidR="00BD2D62">
        <w:rPr>
          <w:rFonts w:ascii="Times" w:hAnsi="Times"/>
          <w:sz w:val="28"/>
          <w:szCs w:val="28"/>
          <w:lang w:val="en-US"/>
        </w:rPr>
        <w:t xml:space="preserve"> </w:t>
      </w:r>
      <w:r w:rsidRPr="003440F4">
        <w:rPr>
          <w:rFonts w:ascii="Times" w:hAnsi="Times"/>
          <w:sz w:val="28"/>
          <w:szCs w:val="28"/>
          <w:lang w:val="en-US"/>
        </w:rPr>
        <w:t>any entitlements</w:t>
      </w:r>
      <w:r w:rsidR="00BD2D62">
        <w:rPr>
          <w:rFonts w:ascii="Times" w:hAnsi="Times"/>
          <w:sz w:val="28"/>
          <w:szCs w:val="28"/>
          <w:lang w:val="en-US"/>
        </w:rPr>
        <w:t xml:space="preserve"> </w:t>
      </w:r>
      <w:r w:rsidRPr="003440F4">
        <w:rPr>
          <w:rFonts w:ascii="Times" w:hAnsi="Times"/>
          <w:sz w:val="28"/>
          <w:szCs w:val="28"/>
          <w:lang w:val="en-US"/>
        </w:rPr>
        <w:t>owed</w:t>
      </w:r>
      <w:r w:rsidR="00BD2D62">
        <w:rPr>
          <w:rFonts w:ascii="Times" w:hAnsi="Times"/>
          <w:sz w:val="28"/>
          <w:szCs w:val="28"/>
          <w:lang w:val="en-US"/>
        </w:rPr>
        <w:t xml:space="preserve"> </w:t>
      </w:r>
      <w:r w:rsidRPr="003440F4">
        <w:rPr>
          <w:rFonts w:ascii="Times" w:hAnsi="Times"/>
          <w:sz w:val="28"/>
          <w:szCs w:val="28"/>
          <w:lang w:val="en-US"/>
        </w:rPr>
        <w:t>by</w:t>
      </w:r>
      <w:r w:rsidR="00BD2D62">
        <w:rPr>
          <w:rFonts w:ascii="Times" w:hAnsi="Times"/>
          <w:sz w:val="28"/>
          <w:szCs w:val="28"/>
          <w:lang w:val="en-US"/>
        </w:rPr>
        <w:t xml:space="preserve"> </w:t>
      </w:r>
      <w:r w:rsidRPr="003440F4">
        <w:rPr>
          <w:rFonts w:ascii="Times" w:hAnsi="Times"/>
          <w:sz w:val="28"/>
          <w:szCs w:val="28"/>
          <w:lang w:val="en-US"/>
        </w:rPr>
        <w:t>the</w:t>
      </w:r>
      <w:r w:rsidR="00BD2D62">
        <w:rPr>
          <w:rFonts w:ascii="Times" w:hAnsi="Times"/>
          <w:sz w:val="28"/>
          <w:szCs w:val="28"/>
          <w:lang w:val="en-US"/>
        </w:rPr>
        <w:t xml:space="preserve"> </w:t>
      </w:r>
      <w:r w:rsidRPr="003440F4">
        <w:rPr>
          <w:rFonts w:ascii="Times" w:hAnsi="Times"/>
          <w:sz w:val="28"/>
          <w:szCs w:val="28"/>
          <w:lang w:val="en-US"/>
        </w:rPr>
        <w:t>second</w:t>
      </w:r>
      <w:r w:rsidR="00BD2D62">
        <w:rPr>
          <w:rFonts w:ascii="Times" w:hAnsi="Times"/>
          <w:sz w:val="28"/>
          <w:szCs w:val="28"/>
          <w:lang w:val="en-US"/>
        </w:rPr>
        <w:t xml:space="preserve"> </w:t>
      </w:r>
      <w:r w:rsidRPr="003440F4">
        <w:rPr>
          <w:rFonts w:ascii="Times" w:hAnsi="Times"/>
          <w:sz w:val="28"/>
          <w:szCs w:val="28"/>
          <w:lang w:val="en-US"/>
        </w:rPr>
        <w:t>respondent</w:t>
      </w:r>
      <w:r w:rsidR="00BD2D62">
        <w:rPr>
          <w:rFonts w:ascii="Times" w:hAnsi="Times"/>
          <w:sz w:val="28"/>
          <w:szCs w:val="28"/>
          <w:lang w:val="en-US"/>
        </w:rPr>
        <w:t xml:space="preserve"> </w:t>
      </w:r>
      <w:r w:rsidRPr="003440F4">
        <w:rPr>
          <w:rFonts w:ascii="Times" w:hAnsi="Times"/>
          <w:sz w:val="28"/>
          <w:szCs w:val="28"/>
          <w:lang w:val="en-US"/>
        </w:rPr>
        <w:t>to</w:t>
      </w:r>
      <w:r w:rsidR="00BD2D62">
        <w:rPr>
          <w:rFonts w:ascii="Times" w:hAnsi="Times"/>
          <w:sz w:val="28"/>
          <w:szCs w:val="28"/>
          <w:lang w:val="en-US"/>
        </w:rPr>
        <w:t xml:space="preserve"> </w:t>
      </w:r>
      <w:r w:rsidRPr="003440F4">
        <w:rPr>
          <w:rFonts w:ascii="Times" w:hAnsi="Times"/>
          <w:sz w:val="28"/>
          <w:szCs w:val="28"/>
          <w:lang w:val="en-US"/>
        </w:rPr>
        <w:t>him.</w:t>
      </w:r>
    </w:p>
    <w:p w14:paraId="176E8DA4" w14:textId="0FFB383A" w:rsidR="00BB1921" w:rsidRPr="003440F4" w:rsidRDefault="00BB1921" w:rsidP="003440F4">
      <w:pPr>
        <w:spacing w:after="0" w:line="480" w:lineRule="auto"/>
        <w:jc w:val="both"/>
        <w:rPr>
          <w:rFonts w:ascii="Times New Roman" w:eastAsia="Times New Roman" w:hAnsi="Times New Roman" w:cs="Times New Roman"/>
          <w:b/>
          <w:bCs/>
          <w:color w:val="000000"/>
          <w:sz w:val="28"/>
          <w:szCs w:val="28"/>
          <w:u w:val="single"/>
          <w:lang w:eastAsia="en-ZA"/>
        </w:rPr>
      </w:pPr>
    </w:p>
    <w:p w14:paraId="603A6B6C" w14:textId="2632AEC6" w:rsidR="00BB1921" w:rsidRPr="003440F4" w:rsidRDefault="00B65956" w:rsidP="003440F4">
      <w:pPr>
        <w:spacing w:after="0" w:line="480" w:lineRule="auto"/>
        <w:jc w:val="both"/>
        <w:rPr>
          <w:rFonts w:ascii="Times New Roman" w:eastAsia="Times New Roman" w:hAnsi="Times New Roman" w:cs="Times New Roman"/>
          <w:b/>
          <w:bCs/>
          <w:color w:val="000000"/>
          <w:sz w:val="28"/>
          <w:szCs w:val="28"/>
          <w:u w:val="single"/>
          <w:lang w:eastAsia="en-ZA"/>
        </w:rPr>
      </w:pPr>
      <w:r w:rsidRPr="003440F4">
        <w:rPr>
          <w:rFonts w:ascii="Times New Roman" w:eastAsia="Times New Roman" w:hAnsi="Times New Roman" w:cs="Times New Roman"/>
          <w:b/>
          <w:bCs/>
          <w:color w:val="000000"/>
          <w:sz w:val="28"/>
          <w:szCs w:val="28"/>
          <w:u w:val="single"/>
          <w:lang w:eastAsia="en-ZA"/>
        </w:rPr>
        <w:t>THE APPLICABLE</w:t>
      </w:r>
      <w:r w:rsidR="00BB1921" w:rsidRPr="003440F4">
        <w:rPr>
          <w:rFonts w:ascii="Times New Roman" w:eastAsia="Times New Roman" w:hAnsi="Times New Roman" w:cs="Times New Roman"/>
          <w:b/>
          <w:bCs/>
          <w:color w:val="000000"/>
          <w:sz w:val="28"/>
          <w:szCs w:val="28"/>
          <w:u w:val="single"/>
          <w:lang w:eastAsia="en-ZA"/>
        </w:rPr>
        <w:t xml:space="preserve"> LAW</w:t>
      </w:r>
    </w:p>
    <w:p w14:paraId="3C37EEE4" w14:textId="77777777" w:rsidR="00BB1921" w:rsidRPr="00B65956" w:rsidRDefault="00BB1921" w:rsidP="003440F4">
      <w:pPr>
        <w:spacing w:after="0" w:line="480" w:lineRule="auto"/>
        <w:jc w:val="both"/>
        <w:rPr>
          <w:rFonts w:ascii="Times New Roman" w:eastAsia="Times New Roman" w:hAnsi="Times New Roman" w:cs="Times New Roman"/>
          <w:b/>
          <w:color w:val="000000"/>
          <w:sz w:val="28"/>
          <w:szCs w:val="28"/>
          <w:u w:val="single"/>
          <w:lang w:eastAsia="en-ZA"/>
        </w:rPr>
      </w:pPr>
      <w:r w:rsidRPr="00B65956">
        <w:rPr>
          <w:rFonts w:ascii="Times New Roman" w:eastAsia="Times New Roman" w:hAnsi="Times New Roman" w:cs="Times New Roman"/>
          <w:b/>
          <w:color w:val="000000"/>
          <w:sz w:val="28"/>
          <w:szCs w:val="28"/>
          <w:u w:val="single"/>
          <w:lang w:eastAsia="en-ZA"/>
        </w:rPr>
        <w:t>Non-Joinder</w:t>
      </w:r>
    </w:p>
    <w:p w14:paraId="24100945" w14:textId="22155AF3" w:rsidR="007E4B39" w:rsidRPr="003440F4" w:rsidRDefault="00BB1921" w:rsidP="003440F4">
      <w:pPr>
        <w:spacing w:after="0" w:line="480" w:lineRule="auto"/>
        <w:jc w:val="both"/>
        <w:rPr>
          <w:rFonts w:eastAsia="Times New Roman"/>
          <w:color w:val="000000"/>
          <w:sz w:val="28"/>
          <w:szCs w:val="28"/>
          <w:lang w:val="en-GB" w:eastAsia="en-ZA"/>
        </w:rPr>
      </w:pPr>
      <w:r w:rsidRPr="003440F4">
        <w:rPr>
          <w:rFonts w:ascii="Times New Roman" w:eastAsia="Times New Roman" w:hAnsi="Times New Roman" w:cs="Times New Roman"/>
          <w:color w:val="000000"/>
          <w:sz w:val="28"/>
          <w:szCs w:val="28"/>
          <w:lang w:eastAsia="en-ZA"/>
        </w:rPr>
        <w:t>[25]</w:t>
      </w:r>
      <w:r w:rsidRPr="003440F4">
        <w:rPr>
          <w:rFonts w:ascii="Times New Roman" w:eastAsia="Times New Roman" w:hAnsi="Times New Roman" w:cs="Times New Roman"/>
          <w:color w:val="000000"/>
          <w:sz w:val="28"/>
          <w:szCs w:val="28"/>
          <w:lang w:eastAsia="en-ZA"/>
        </w:rPr>
        <w:tab/>
      </w:r>
      <w:r w:rsidRPr="003440F4">
        <w:rPr>
          <w:rFonts w:ascii="Times New Roman" w:eastAsia="Times New Roman" w:hAnsi="Times New Roman" w:cs="Times New Roman"/>
          <w:color w:val="000000"/>
          <w:sz w:val="28"/>
          <w:szCs w:val="28"/>
          <w:lang w:val="en-GB" w:eastAsia="en-ZA"/>
        </w:rPr>
        <w:t>It is now settled law that any party who has a direct and substantial interest in the subject matter must be joined in the proceedings to safeguard their interests.</w:t>
      </w:r>
      <w:r w:rsidRPr="003440F4">
        <w:rPr>
          <w:rStyle w:val="FootnoteReference"/>
          <w:rFonts w:ascii="Times New Roman" w:eastAsia="Times New Roman" w:hAnsi="Times New Roman" w:cs="Times New Roman"/>
          <w:color w:val="000000"/>
          <w:sz w:val="28"/>
          <w:szCs w:val="28"/>
          <w:lang w:val="en-GB" w:eastAsia="en-ZA"/>
        </w:rPr>
        <w:footnoteReference w:id="6"/>
      </w:r>
      <w:r w:rsidR="008167E7">
        <w:rPr>
          <w:rFonts w:ascii="Times New Roman" w:eastAsia="Times New Roman" w:hAnsi="Times New Roman" w:cs="Times New Roman"/>
          <w:color w:val="000000"/>
          <w:sz w:val="28"/>
          <w:szCs w:val="28"/>
          <w:lang w:eastAsia="en-ZA"/>
        </w:rPr>
        <w:t xml:space="preserve"> </w:t>
      </w:r>
      <w:r w:rsidRPr="003440F4">
        <w:rPr>
          <w:rFonts w:ascii="Times New Roman" w:eastAsia="Times New Roman" w:hAnsi="Times New Roman" w:cs="Times New Roman"/>
          <w:color w:val="000000"/>
          <w:sz w:val="28"/>
          <w:szCs w:val="28"/>
          <w:lang w:val="en-GB" w:eastAsia="en-ZA"/>
        </w:rPr>
        <w:t>The Supreme Court of Appeal</w:t>
      </w:r>
      <w:r w:rsidR="008167E7">
        <w:rPr>
          <w:rFonts w:ascii="Times New Roman" w:eastAsia="Times New Roman" w:hAnsi="Times New Roman" w:cs="Times New Roman"/>
          <w:color w:val="000000"/>
          <w:sz w:val="28"/>
          <w:szCs w:val="28"/>
          <w:lang w:val="en-GB" w:eastAsia="en-ZA"/>
        </w:rPr>
        <w:t xml:space="preserve"> </w:t>
      </w:r>
      <w:r w:rsidRPr="003440F4">
        <w:rPr>
          <w:rFonts w:ascii="Times New Roman" w:eastAsia="Times New Roman" w:hAnsi="Times New Roman" w:cs="Times New Roman"/>
          <w:color w:val="000000"/>
          <w:sz w:val="28"/>
          <w:szCs w:val="28"/>
          <w:lang w:eastAsia="en-ZA"/>
        </w:rPr>
        <w:t>in</w:t>
      </w:r>
      <w:r w:rsidR="008167E7">
        <w:rPr>
          <w:rFonts w:ascii="Times New Roman" w:eastAsia="Times New Roman" w:hAnsi="Times New Roman" w:cs="Times New Roman"/>
          <w:color w:val="000000"/>
          <w:sz w:val="28"/>
          <w:szCs w:val="28"/>
          <w:lang w:eastAsia="en-ZA"/>
        </w:rPr>
        <w:t xml:space="preserve"> </w:t>
      </w:r>
      <w:r w:rsidRPr="003440F4">
        <w:rPr>
          <w:rFonts w:ascii="Times New Roman" w:eastAsia="Times New Roman" w:hAnsi="Times New Roman" w:cs="Times New Roman"/>
          <w:i/>
          <w:iCs/>
          <w:color w:val="000000"/>
          <w:sz w:val="28"/>
          <w:szCs w:val="28"/>
          <w:lang w:eastAsia="en-ZA"/>
        </w:rPr>
        <w:t>Absa Bank Ltd v Naude</w:t>
      </w:r>
      <w:r w:rsidRPr="003440F4">
        <w:rPr>
          <w:rFonts w:ascii="Times New Roman" w:eastAsia="Times New Roman" w:hAnsi="Times New Roman" w:cs="Times New Roman"/>
          <w:i/>
          <w:iCs/>
          <w:color w:val="000000" w:themeColor="text1"/>
          <w:sz w:val="28"/>
          <w:szCs w:val="28"/>
          <w:lang w:eastAsia="en-ZA"/>
        </w:rPr>
        <w:t xml:space="preserve"> NO </w:t>
      </w:r>
      <w:hyperlink r:id="rId13" w:tooltip="View LawCiteRecord" w:history="1">
        <w:r w:rsidRPr="003440F4">
          <w:rPr>
            <w:rStyle w:val="Hyperlink"/>
            <w:rFonts w:ascii="Times New Roman" w:eastAsia="Times New Roman" w:hAnsi="Times New Roman" w:cs="Times New Roman"/>
            <w:i/>
            <w:iCs/>
            <w:color w:val="000000" w:themeColor="text1"/>
            <w:sz w:val="28"/>
            <w:szCs w:val="28"/>
            <w:u w:val="none"/>
            <w:lang w:val="en-GB" w:eastAsia="en-ZA"/>
          </w:rPr>
          <w:t>[2015] ZASCA 97</w:t>
        </w:r>
      </w:hyperlink>
      <w:r w:rsidR="008167E7">
        <w:rPr>
          <w:rFonts w:ascii="Times New Roman" w:eastAsia="Times New Roman" w:hAnsi="Times New Roman" w:cs="Times New Roman"/>
          <w:i/>
          <w:iCs/>
          <w:color w:val="000000" w:themeColor="text1"/>
          <w:sz w:val="28"/>
          <w:szCs w:val="28"/>
          <w:lang w:eastAsia="en-ZA"/>
        </w:rPr>
        <w:t xml:space="preserve"> </w:t>
      </w:r>
      <w:r w:rsidRPr="008167E7">
        <w:rPr>
          <w:rFonts w:ascii="Times New Roman" w:eastAsia="Times New Roman" w:hAnsi="Times New Roman" w:cs="Times New Roman"/>
          <w:color w:val="000000" w:themeColor="text1"/>
          <w:sz w:val="28"/>
          <w:szCs w:val="28"/>
          <w:lang w:val="en-GB" w:eastAsia="en-ZA"/>
        </w:rPr>
        <w:t>at</w:t>
      </w:r>
      <w:r w:rsidR="008167E7" w:rsidRPr="008167E7">
        <w:rPr>
          <w:rFonts w:ascii="Times New Roman" w:eastAsia="Times New Roman" w:hAnsi="Times New Roman" w:cs="Times New Roman"/>
          <w:color w:val="000000" w:themeColor="text1"/>
          <w:sz w:val="28"/>
          <w:szCs w:val="28"/>
          <w:lang w:val="en-GB" w:eastAsia="en-ZA"/>
        </w:rPr>
        <w:t xml:space="preserve"> </w:t>
      </w:r>
      <w:r w:rsidRPr="008167E7">
        <w:rPr>
          <w:rFonts w:ascii="Times New Roman" w:eastAsia="Times New Roman" w:hAnsi="Times New Roman" w:cs="Times New Roman"/>
          <w:color w:val="000000" w:themeColor="text1"/>
          <w:sz w:val="28"/>
          <w:szCs w:val="28"/>
          <w:lang w:val="en-GB" w:eastAsia="en-ZA"/>
        </w:rPr>
        <w:t>para</w:t>
      </w:r>
      <w:r w:rsidRPr="003440F4">
        <w:rPr>
          <w:rFonts w:ascii="Times New Roman" w:eastAsia="Times New Roman" w:hAnsi="Times New Roman" w:cs="Times New Roman"/>
          <w:i/>
          <w:iCs/>
          <w:color w:val="000000" w:themeColor="text1"/>
          <w:sz w:val="28"/>
          <w:szCs w:val="28"/>
          <w:lang w:val="en-GB" w:eastAsia="en-ZA"/>
        </w:rPr>
        <w:t xml:space="preserve"> </w:t>
      </w:r>
      <w:r w:rsidRPr="008167E7">
        <w:rPr>
          <w:rFonts w:ascii="Times New Roman" w:eastAsia="Times New Roman" w:hAnsi="Times New Roman" w:cs="Times New Roman"/>
          <w:color w:val="000000" w:themeColor="text1"/>
          <w:sz w:val="28"/>
          <w:szCs w:val="28"/>
          <w:lang w:val="en-GB" w:eastAsia="en-ZA"/>
        </w:rPr>
        <w:t>1.</w:t>
      </w:r>
      <w:r w:rsidRPr="008167E7">
        <w:rPr>
          <w:rFonts w:ascii="Times New Roman" w:eastAsia="Times New Roman" w:hAnsi="Times New Roman" w:cs="Times New Roman"/>
          <w:color w:val="000000"/>
          <w:sz w:val="28"/>
          <w:szCs w:val="28"/>
          <w:lang w:eastAsia="en-ZA"/>
        </w:rPr>
        <w:t>,</w:t>
      </w:r>
      <w:r w:rsidR="008167E7">
        <w:rPr>
          <w:rFonts w:ascii="Times New Roman" w:eastAsia="Times New Roman" w:hAnsi="Times New Roman" w:cs="Times New Roman"/>
          <w:color w:val="000000"/>
          <w:sz w:val="28"/>
          <w:szCs w:val="28"/>
          <w:lang w:eastAsia="en-ZA"/>
        </w:rPr>
        <w:t xml:space="preserve"> </w:t>
      </w:r>
      <w:r w:rsidRPr="003440F4">
        <w:rPr>
          <w:rFonts w:ascii="Times New Roman" w:eastAsia="Times New Roman" w:hAnsi="Times New Roman" w:cs="Times New Roman"/>
          <w:color w:val="000000"/>
          <w:sz w:val="28"/>
          <w:szCs w:val="28"/>
          <w:lang w:eastAsia="en-ZA"/>
        </w:rPr>
        <w:t>formulated the test for non-joinder as follows:</w:t>
      </w:r>
    </w:p>
    <w:p w14:paraId="27FFD9F4" w14:textId="262A2F2B" w:rsidR="00DA3656" w:rsidRPr="003440F4" w:rsidRDefault="00DA3656" w:rsidP="003440F4">
      <w:pPr>
        <w:spacing w:after="0" w:line="480" w:lineRule="auto"/>
        <w:jc w:val="both"/>
        <w:rPr>
          <w:rFonts w:ascii="Times New Roman" w:eastAsia="Times New Roman" w:hAnsi="Times New Roman" w:cs="Times New Roman"/>
          <w:i/>
          <w:color w:val="000000"/>
          <w:sz w:val="28"/>
          <w:szCs w:val="28"/>
          <w:lang w:eastAsia="en-ZA"/>
        </w:rPr>
      </w:pPr>
      <w:r w:rsidRPr="003440F4">
        <w:rPr>
          <w:rFonts w:ascii="Times New Roman" w:eastAsia="Times New Roman" w:hAnsi="Times New Roman" w:cs="Times New Roman"/>
          <w:i/>
          <w:color w:val="000000"/>
          <w:sz w:val="28"/>
          <w:szCs w:val="28"/>
          <w:lang w:eastAsia="en-ZA"/>
        </w:rPr>
        <w:t>“The test whether there has been non-joinder is whether a party has a direct and substantial interest in the subject matter of the litigation which may prejudice the party that has not been joined.”</w:t>
      </w:r>
    </w:p>
    <w:p w14:paraId="3B6047C2" w14:textId="77777777" w:rsidR="007E4B39" w:rsidRPr="003440F4" w:rsidRDefault="007E4B39" w:rsidP="003440F4">
      <w:pPr>
        <w:spacing w:after="0" w:line="480" w:lineRule="auto"/>
        <w:jc w:val="both"/>
        <w:rPr>
          <w:rFonts w:ascii="Times New Roman" w:eastAsia="Times New Roman" w:hAnsi="Times New Roman" w:cs="Times New Roman"/>
          <w:i/>
          <w:color w:val="000000"/>
          <w:sz w:val="28"/>
          <w:szCs w:val="28"/>
          <w:lang w:eastAsia="en-ZA"/>
        </w:rPr>
      </w:pPr>
    </w:p>
    <w:p w14:paraId="1D59203D" w14:textId="776478A8" w:rsidR="00DA3656" w:rsidRPr="003440F4" w:rsidRDefault="00DA3656" w:rsidP="003440F4">
      <w:pPr>
        <w:spacing w:after="0" w:line="480" w:lineRule="auto"/>
        <w:jc w:val="both"/>
        <w:rPr>
          <w:rFonts w:ascii="Times New Roman" w:eastAsia="Times New Roman" w:hAnsi="Times New Roman" w:cs="Times New Roman"/>
          <w:color w:val="000000"/>
          <w:sz w:val="28"/>
          <w:szCs w:val="28"/>
          <w:lang w:eastAsia="en-ZA"/>
        </w:rPr>
      </w:pPr>
      <w:r w:rsidRPr="003440F4">
        <w:rPr>
          <w:rFonts w:ascii="Times New Roman" w:eastAsia="Times New Roman" w:hAnsi="Times New Roman" w:cs="Times New Roman"/>
          <w:color w:val="000000"/>
          <w:sz w:val="28"/>
          <w:szCs w:val="28"/>
          <w:lang w:val="en-GB" w:eastAsia="en-ZA"/>
        </w:rPr>
        <w:t>[</w:t>
      </w:r>
      <w:r w:rsidR="007E4B39" w:rsidRPr="003440F4">
        <w:rPr>
          <w:rFonts w:ascii="Times New Roman" w:eastAsia="Times New Roman" w:hAnsi="Times New Roman" w:cs="Times New Roman"/>
          <w:color w:val="000000"/>
          <w:sz w:val="28"/>
          <w:szCs w:val="28"/>
          <w:lang w:val="en-GB" w:eastAsia="en-ZA"/>
        </w:rPr>
        <w:t>2</w:t>
      </w:r>
      <w:r w:rsidRPr="003440F4">
        <w:rPr>
          <w:rFonts w:ascii="Times New Roman" w:eastAsia="Times New Roman" w:hAnsi="Times New Roman" w:cs="Times New Roman"/>
          <w:color w:val="000000"/>
          <w:sz w:val="28"/>
          <w:szCs w:val="28"/>
          <w:lang w:val="en-GB" w:eastAsia="en-ZA"/>
        </w:rPr>
        <w:t>6]</w:t>
      </w:r>
      <w:r w:rsidR="008167E7">
        <w:rPr>
          <w:rFonts w:ascii="Times New Roman" w:eastAsia="Times New Roman" w:hAnsi="Times New Roman" w:cs="Times New Roman"/>
          <w:color w:val="000000"/>
          <w:sz w:val="28"/>
          <w:szCs w:val="28"/>
          <w:lang w:val="en-GB" w:eastAsia="en-ZA"/>
        </w:rPr>
        <w:tab/>
      </w:r>
      <w:r w:rsidRPr="003440F4">
        <w:rPr>
          <w:rFonts w:ascii="Times New Roman" w:eastAsia="Times New Roman" w:hAnsi="Times New Roman" w:cs="Times New Roman"/>
          <w:color w:val="000000"/>
          <w:sz w:val="28"/>
          <w:szCs w:val="28"/>
          <w:lang w:val="en-GB" w:eastAsia="en-ZA"/>
        </w:rPr>
        <w:t>In light of the above, if the answer is in the affirmative, the party that has a direct and substantial interest in the subject matter must be joined in the proceedings as failure to do so may result in the matter not being heard. If the answer is in the negative, a court may depending on the circumstances of the case, proceed to adjudicate over the case as the outcome will not have a dire impact on third parties who are not cited in the proceedings.</w:t>
      </w:r>
    </w:p>
    <w:p w14:paraId="47A66B1F" w14:textId="77777777" w:rsidR="007E4B39" w:rsidRPr="003440F4" w:rsidRDefault="007E4B39" w:rsidP="003440F4">
      <w:pPr>
        <w:spacing w:after="0" w:line="480" w:lineRule="auto"/>
        <w:jc w:val="both"/>
        <w:rPr>
          <w:rFonts w:ascii="Times New Roman" w:eastAsia="Times New Roman" w:hAnsi="Times New Roman" w:cs="Times New Roman"/>
          <w:color w:val="000000"/>
          <w:sz w:val="28"/>
          <w:szCs w:val="28"/>
          <w:lang w:val="en-GB" w:eastAsia="en-ZA"/>
        </w:rPr>
      </w:pPr>
    </w:p>
    <w:p w14:paraId="7F367948" w14:textId="0C113569" w:rsidR="00DA3656" w:rsidRPr="003440F4" w:rsidRDefault="00DA3656" w:rsidP="003440F4">
      <w:pPr>
        <w:spacing w:after="0" w:line="480" w:lineRule="auto"/>
        <w:jc w:val="both"/>
        <w:rPr>
          <w:rFonts w:ascii="Times New Roman" w:eastAsia="Times New Roman" w:hAnsi="Times New Roman" w:cs="Times New Roman"/>
          <w:color w:val="000000"/>
          <w:sz w:val="28"/>
          <w:szCs w:val="28"/>
          <w:lang w:eastAsia="en-ZA"/>
        </w:rPr>
      </w:pPr>
      <w:r w:rsidRPr="003440F4">
        <w:rPr>
          <w:rFonts w:ascii="Times New Roman" w:eastAsia="Times New Roman" w:hAnsi="Times New Roman" w:cs="Times New Roman"/>
          <w:color w:val="000000"/>
          <w:sz w:val="28"/>
          <w:szCs w:val="28"/>
          <w:lang w:val="en-GB" w:eastAsia="en-ZA"/>
        </w:rPr>
        <w:lastRenderedPageBreak/>
        <w:t>[</w:t>
      </w:r>
      <w:r w:rsidR="007E4B39" w:rsidRPr="003440F4">
        <w:rPr>
          <w:rFonts w:ascii="Times New Roman" w:eastAsia="Times New Roman" w:hAnsi="Times New Roman" w:cs="Times New Roman"/>
          <w:color w:val="000000"/>
          <w:sz w:val="28"/>
          <w:szCs w:val="28"/>
          <w:lang w:val="en-GB" w:eastAsia="en-ZA"/>
        </w:rPr>
        <w:t>27</w:t>
      </w:r>
      <w:r w:rsidRPr="003440F4">
        <w:rPr>
          <w:rFonts w:ascii="Times New Roman" w:eastAsia="Times New Roman" w:hAnsi="Times New Roman" w:cs="Times New Roman"/>
          <w:color w:val="000000"/>
          <w:sz w:val="28"/>
          <w:szCs w:val="28"/>
          <w:lang w:val="en-GB" w:eastAsia="en-ZA"/>
        </w:rPr>
        <w:t>]</w:t>
      </w:r>
      <w:r w:rsidR="008167E7">
        <w:rPr>
          <w:rFonts w:ascii="Times New Roman" w:eastAsia="Times New Roman" w:hAnsi="Times New Roman" w:cs="Times New Roman"/>
          <w:color w:val="000000"/>
          <w:sz w:val="28"/>
          <w:szCs w:val="28"/>
          <w:lang w:val="en-GB" w:eastAsia="en-ZA"/>
        </w:rPr>
        <w:tab/>
      </w:r>
      <w:r w:rsidRPr="003440F4">
        <w:rPr>
          <w:rFonts w:ascii="Times New Roman" w:eastAsia="Times New Roman" w:hAnsi="Times New Roman" w:cs="Times New Roman"/>
          <w:color w:val="000000"/>
          <w:sz w:val="28"/>
          <w:szCs w:val="28"/>
          <w:lang w:val="en-GB" w:eastAsia="en-ZA"/>
        </w:rPr>
        <w:t>There is what is referred to as a “necessary joinder”, where the failure to join a party amounts to a non-joiner and the court can decline to hear such an application until such joinder has been effected and/or “</w:t>
      </w:r>
      <w:r w:rsidRPr="003440F4">
        <w:rPr>
          <w:rFonts w:ascii="Times New Roman" w:eastAsia="Times New Roman" w:hAnsi="Times New Roman" w:cs="Times New Roman"/>
          <w:i/>
          <w:iCs/>
          <w:color w:val="000000"/>
          <w:sz w:val="28"/>
          <w:szCs w:val="28"/>
          <w:lang w:val="en-GB" w:eastAsia="en-ZA"/>
        </w:rPr>
        <w:t>the parties have consented to be bound by the judgment or waived their right to be joined.</w:t>
      </w:r>
      <w:r w:rsidRPr="008167E7">
        <w:rPr>
          <w:rFonts w:ascii="Times New Roman" w:eastAsia="Times New Roman" w:hAnsi="Times New Roman" w:cs="Times New Roman"/>
          <w:color w:val="000000"/>
          <w:sz w:val="28"/>
          <w:szCs w:val="28"/>
          <w:lang w:val="en-GB" w:eastAsia="en-ZA"/>
        </w:rPr>
        <w:t>”</w:t>
      </w:r>
      <w:r w:rsidR="007E4B39" w:rsidRPr="008167E7">
        <w:rPr>
          <w:rStyle w:val="FootnoteReference"/>
          <w:rFonts w:ascii="Times New Roman" w:eastAsia="Times New Roman" w:hAnsi="Times New Roman" w:cs="Times New Roman"/>
          <w:color w:val="000000"/>
          <w:sz w:val="28"/>
          <w:szCs w:val="28"/>
          <w:lang w:val="en-GB" w:eastAsia="en-ZA"/>
        </w:rPr>
        <w:footnoteReference w:id="7"/>
      </w:r>
      <w:r w:rsidR="007E4B39" w:rsidRPr="008167E7">
        <w:rPr>
          <w:rFonts w:ascii="Times New Roman" w:eastAsia="Times New Roman" w:hAnsi="Times New Roman" w:cs="Times New Roman"/>
          <w:color w:val="000000"/>
          <w:sz w:val="28"/>
          <w:szCs w:val="28"/>
          <w:lang w:val="en-GB" w:eastAsia="en-ZA"/>
        </w:rPr>
        <w:t xml:space="preserve"> </w:t>
      </w:r>
      <w:r w:rsidRPr="003440F4">
        <w:rPr>
          <w:rFonts w:ascii="Times New Roman" w:eastAsia="Times New Roman" w:hAnsi="Times New Roman" w:cs="Times New Roman"/>
          <w:color w:val="000000"/>
          <w:sz w:val="28"/>
          <w:szCs w:val="28"/>
          <w:lang w:val="en-GB" w:eastAsia="en-ZA"/>
        </w:rPr>
        <w:t>Further, there is what is referred to as the</w:t>
      </w:r>
      <w:r w:rsidR="008167E7">
        <w:rPr>
          <w:rFonts w:ascii="Times New Roman" w:eastAsia="Times New Roman" w:hAnsi="Times New Roman" w:cs="Times New Roman"/>
          <w:color w:val="000000"/>
          <w:sz w:val="28"/>
          <w:szCs w:val="28"/>
          <w:lang w:val="en-GB" w:eastAsia="en-ZA"/>
        </w:rPr>
        <w:t xml:space="preserve"> </w:t>
      </w:r>
      <w:r w:rsidRPr="003440F4">
        <w:rPr>
          <w:rFonts w:ascii="Times New Roman" w:eastAsia="Times New Roman" w:hAnsi="Times New Roman" w:cs="Times New Roman"/>
          <w:color w:val="000000"/>
          <w:sz w:val="28"/>
          <w:szCs w:val="28"/>
          <w:lang w:val="en-GB" w:eastAsia="en-ZA"/>
        </w:rPr>
        <w:t>“joinder as a matter of convenience, where the joinder of the party was permissible and would not give rise to misjoinder”.</w:t>
      </w:r>
      <w:r w:rsidR="007E4B39" w:rsidRPr="003440F4">
        <w:rPr>
          <w:rStyle w:val="FootnoteReference"/>
          <w:rFonts w:ascii="Times New Roman" w:eastAsia="Times New Roman" w:hAnsi="Times New Roman" w:cs="Times New Roman"/>
          <w:color w:val="000000"/>
          <w:sz w:val="28"/>
          <w:szCs w:val="28"/>
          <w:lang w:val="en-GB" w:eastAsia="en-ZA"/>
        </w:rPr>
        <w:footnoteReference w:id="8"/>
      </w:r>
      <w:r w:rsidR="007E4B39" w:rsidRPr="003440F4">
        <w:rPr>
          <w:rFonts w:ascii="Times New Roman" w:eastAsia="Times New Roman" w:hAnsi="Times New Roman" w:cs="Times New Roman"/>
          <w:color w:val="000000"/>
          <w:sz w:val="28"/>
          <w:szCs w:val="28"/>
          <w:lang w:eastAsia="en-ZA"/>
        </w:rPr>
        <w:t xml:space="preserve"> </w:t>
      </w:r>
    </w:p>
    <w:p w14:paraId="6DCA564D" w14:textId="77777777" w:rsidR="00B65956" w:rsidRPr="003440F4" w:rsidRDefault="00B65956" w:rsidP="003440F4">
      <w:pPr>
        <w:spacing w:after="0" w:line="480" w:lineRule="auto"/>
        <w:jc w:val="both"/>
        <w:rPr>
          <w:rFonts w:ascii="Times New Roman" w:eastAsia="Times New Roman" w:hAnsi="Times New Roman" w:cs="Times New Roman"/>
          <w:color w:val="000000"/>
          <w:sz w:val="28"/>
          <w:szCs w:val="28"/>
          <w:lang w:eastAsia="en-ZA"/>
        </w:rPr>
      </w:pPr>
    </w:p>
    <w:p w14:paraId="227B3D6D" w14:textId="2362A508" w:rsidR="007E4B39" w:rsidRPr="00B65956" w:rsidRDefault="007E4B39" w:rsidP="003440F4">
      <w:pPr>
        <w:spacing w:after="0" w:line="480" w:lineRule="auto"/>
        <w:jc w:val="both"/>
        <w:rPr>
          <w:rFonts w:ascii="Times New Roman" w:eastAsia="Times New Roman" w:hAnsi="Times New Roman" w:cs="Times New Roman"/>
          <w:b/>
          <w:color w:val="000000"/>
          <w:sz w:val="28"/>
          <w:szCs w:val="28"/>
          <w:u w:val="single"/>
          <w:lang w:eastAsia="en-ZA"/>
        </w:rPr>
      </w:pPr>
      <w:r w:rsidRPr="00B65956">
        <w:rPr>
          <w:rFonts w:ascii="Times New Roman" w:eastAsia="Times New Roman" w:hAnsi="Times New Roman" w:cs="Times New Roman"/>
          <w:b/>
          <w:color w:val="000000"/>
          <w:sz w:val="28"/>
          <w:szCs w:val="28"/>
          <w:u w:val="single"/>
          <w:lang w:eastAsia="en-ZA"/>
        </w:rPr>
        <w:t>The code of Conduct</w:t>
      </w:r>
    </w:p>
    <w:p w14:paraId="1C038230" w14:textId="4FDA4504" w:rsidR="00990699" w:rsidRPr="003440F4" w:rsidRDefault="007E4B39" w:rsidP="003440F4">
      <w:pPr>
        <w:spacing w:after="0" w:line="480" w:lineRule="auto"/>
        <w:jc w:val="both"/>
        <w:rPr>
          <w:rFonts w:ascii="Times New Roman" w:eastAsia="Times New Roman" w:hAnsi="Times New Roman" w:cs="Times New Roman"/>
          <w:color w:val="000000"/>
          <w:sz w:val="28"/>
          <w:szCs w:val="28"/>
          <w:lang w:eastAsia="en-ZA"/>
        </w:rPr>
      </w:pPr>
      <w:r w:rsidRPr="003440F4">
        <w:rPr>
          <w:rFonts w:ascii="Times New Roman" w:eastAsia="Times New Roman" w:hAnsi="Times New Roman" w:cs="Times New Roman"/>
          <w:color w:val="000000"/>
          <w:sz w:val="28"/>
          <w:szCs w:val="28"/>
          <w:lang w:eastAsia="en-ZA"/>
        </w:rPr>
        <w:t>[28]</w:t>
      </w:r>
      <w:r w:rsidRPr="003440F4">
        <w:rPr>
          <w:rFonts w:ascii="Times New Roman" w:eastAsia="Times New Roman" w:hAnsi="Times New Roman" w:cs="Times New Roman"/>
          <w:color w:val="000000"/>
          <w:sz w:val="28"/>
          <w:szCs w:val="28"/>
          <w:lang w:eastAsia="en-ZA"/>
        </w:rPr>
        <w:tab/>
      </w:r>
      <w:r w:rsidR="00D81290" w:rsidRPr="003440F4">
        <w:rPr>
          <w:rFonts w:ascii="Times New Roman" w:eastAsia="Times New Roman" w:hAnsi="Times New Roman" w:cs="Times New Roman"/>
          <w:color w:val="000000"/>
          <w:sz w:val="28"/>
          <w:szCs w:val="28"/>
          <w:lang w:eastAsia="en-ZA"/>
        </w:rPr>
        <w:t xml:space="preserve">3.3.2 of </w:t>
      </w:r>
      <w:r w:rsidR="00F77EA7" w:rsidRPr="003440F4">
        <w:rPr>
          <w:rFonts w:ascii="Times New Roman" w:eastAsia="Times New Roman" w:hAnsi="Times New Roman" w:cs="Times New Roman"/>
          <w:color w:val="000000"/>
          <w:sz w:val="28"/>
          <w:szCs w:val="28"/>
          <w:lang w:eastAsia="en-ZA"/>
        </w:rPr>
        <w:t>code of conduct</w:t>
      </w:r>
      <w:r w:rsidR="00184989" w:rsidRPr="003440F4">
        <w:rPr>
          <w:rFonts w:ascii="Times New Roman" w:eastAsia="Times New Roman" w:hAnsi="Times New Roman" w:cs="Times New Roman"/>
          <w:color w:val="000000"/>
          <w:sz w:val="28"/>
          <w:szCs w:val="28"/>
          <w:lang w:eastAsia="en-ZA"/>
        </w:rPr>
        <w:t xml:space="preserve"> states that:</w:t>
      </w:r>
    </w:p>
    <w:p w14:paraId="7100C818" w14:textId="0B3AA72F" w:rsidR="00D81290" w:rsidRPr="003440F4" w:rsidRDefault="00D81290" w:rsidP="00B65956">
      <w:pPr>
        <w:spacing w:after="0" w:line="480" w:lineRule="auto"/>
        <w:ind w:left="720"/>
        <w:jc w:val="both"/>
        <w:rPr>
          <w:rFonts w:ascii="Times New Roman" w:eastAsia="Times New Roman" w:hAnsi="Times New Roman" w:cs="Times New Roman"/>
          <w:color w:val="000000"/>
          <w:sz w:val="28"/>
          <w:szCs w:val="28"/>
          <w:lang w:eastAsia="en-ZA"/>
        </w:rPr>
      </w:pPr>
      <w:r w:rsidRPr="003440F4">
        <w:rPr>
          <w:rFonts w:ascii="Times New Roman" w:eastAsia="Times New Roman" w:hAnsi="Times New Roman" w:cs="Times New Roman"/>
          <w:color w:val="000000"/>
          <w:sz w:val="28"/>
          <w:szCs w:val="28"/>
          <w:lang w:eastAsia="en-ZA"/>
        </w:rPr>
        <w:t>“3.</w:t>
      </w:r>
      <w:r w:rsidRPr="003440F4">
        <w:rPr>
          <w:rFonts w:ascii="Times New Roman" w:eastAsia="Times New Roman" w:hAnsi="Times New Roman" w:cs="Times New Roman"/>
          <w:color w:val="000000"/>
          <w:sz w:val="28"/>
          <w:szCs w:val="28"/>
          <w:lang w:eastAsia="en-ZA"/>
        </w:rPr>
        <w:tab/>
        <w:t>Legal practitioners, candidate legal practitioners and juristic entities shall-</w:t>
      </w:r>
    </w:p>
    <w:p w14:paraId="668CF7C1" w14:textId="024702E4" w:rsidR="00D81290" w:rsidRPr="00B65956" w:rsidRDefault="00D81290" w:rsidP="00B65956">
      <w:pPr>
        <w:spacing w:after="0" w:line="480" w:lineRule="auto"/>
        <w:ind w:left="720"/>
        <w:jc w:val="both"/>
        <w:rPr>
          <w:rFonts w:ascii="Times New Roman" w:eastAsia="Times New Roman" w:hAnsi="Times New Roman" w:cs="Times New Roman"/>
          <w:color w:val="000000"/>
          <w:sz w:val="28"/>
          <w:szCs w:val="28"/>
          <w:u w:val="single"/>
          <w:lang w:eastAsia="en-ZA"/>
        </w:rPr>
      </w:pPr>
      <w:r w:rsidRPr="003440F4">
        <w:rPr>
          <w:rFonts w:ascii="Times New Roman" w:eastAsia="Times New Roman" w:hAnsi="Times New Roman" w:cs="Times New Roman"/>
          <w:color w:val="000000"/>
          <w:sz w:val="28"/>
          <w:szCs w:val="28"/>
          <w:lang w:eastAsia="en-ZA"/>
        </w:rPr>
        <w:t>3.3</w:t>
      </w:r>
      <w:r w:rsidRPr="003440F4">
        <w:rPr>
          <w:rFonts w:ascii="Times New Roman" w:eastAsia="Times New Roman" w:hAnsi="Times New Roman" w:cs="Times New Roman"/>
          <w:color w:val="000000"/>
          <w:sz w:val="28"/>
          <w:szCs w:val="28"/>
          <w:lang w:eastAsia="en-ZA"/>
        </w:rPr>
        <w:tab/>
        <w:t>t</w:t>
      </w:r>
      <w:r w:rsidRPr="003440F4">
        <w:rPr>
          <w:rFonts w:ascii="Times New Roman" w:eastAsia="Times New Roman" w:hAnsi="Times New Roman" w:cs="Times New Roman"/>
          <w:color w:val="000000"/>
          <w:sz w:val="28"/>
          <w:szCs w:val="28"/>
          <w:u w:val="single"/>
          <w:lang w:eastAsia="en-ZA"/>
        </w:rPr>
        <w:t>reat the interests of their clients as paramount, provided that their conduct shall</w:t>
      </w:r>
      <w:r w:rsidR="00B65956">
        <w:rPr>
          <w:rFonts w:ascii="Times New Roman" w:eastAsia="Times New Roman" w:hAnsi="Times New Roman" w:cs="Times New Roman"/>
          <w:color w:val="000000"/>
          <w:sz w:val="28"/>
          <w:szCs w:val="28"/>
          <w:u w:val="single"/>
          <w:lang w:eastAsia="en-ZA"/>
        </w:rPr>
        <w:t xml:space="preserve"> </w:t>
      </w:r>
      <w:r w:rsidRPr="003440F4">
        <w:rPr>
          <w:rFonts w:ascii="Times New Roman" w:eastAsia="Times New Roman" w:hAnsi="Times New Roman" w:cs="Times New Roman"/>
          <w:color w:val="000000"/>
          <w:sz w:val="28"/>
          <w:szCs w:val="28"/>
          <w:u w:val="single"/>
          <w:lang w:eastAsia="en-ZA"/>
        </w:rPr>
        <w:t>be subject always to</w:t>
      </w:r>
      <w:r w:rsidRPr="003440F4">
        <w:rPr>
          <w:rFonts w:ascii="Times New Roman" w:eastAsia="Times New Roman" w:hAnsi="Times New Roman" w:cs="Times New Roman"/>
          <w:color w:val="000000"/>
          <w:sz w:val="28"/>
          <w:szCs w:val="28"/>
          <w:lang w:eastAsia="en-ZA"/>
        </w:rPr>
        <w:t>:</w:t>
      </w:r>
    </w:p>
    <w:p w14:paraId="563198C7" w14:textId="77777777" w:rsidR="00D81290" w:rsidRPr="003440F4" w:rsidRDefault="00D81290" w:rsidP="003440F4">
      <w:pPr>
        <w:spacing w:after="0" w:line="480" w:lineRule="auto"/>
        <w:ind w:left="720" w:firstLine="720"/>
        <w:jc w:val="both"/>
        <w:rPr>
          <w:rFonts w:ascii="Times New Roman" w:eastAsia="Times New Roman" w:hAnsi="Times New Roman" w:cs="Times New Roman"/>
          <w:color w:val="000000"/>
          <w:sz w:val="28"/>
          <w:szCs w:val="28"/>
          <w:lang w:eastAsia="en-ZA"/>
        </w:rPr>
      </w:pPr>
      <w:r w:rsidRPr="003440F4">
        <w:rPr>
          <w:rFonts w:ascii="Times New Roman" w:eastAsia="Times New Roman" w:hAnsi="Times New Roman" w:cs="Times New Roman"/>
          <w:color w:val="000000"/>
          <w:sz w:val="28"/>
          <w:szCs w:val="28"/>
          <w:lang w:eastAsia="en-ZA"/>
        </w:rPr>
        <w:t>3.3.1</w:t>
      </w:r>
      <w:r w:rsidRPr="003440F4">
        <w:rPr>
          <w:rFonts w:ascii="Times New Roman" w:eastAsia="Times New Roman" w:hAnsi="Times New Roman" w:cs="Times New Roman"/>
          <w:color w:val="000000"/>
          <w:sz w:val="28"/>
          <w:szCs w:val="28"/>
          <w:lang w:eastAsia="en-ZA"/>
        </w:rPr>
        <w:tab/>
        <w:t>their duty to the court;</w:t>
      </w:r>
    </w:p>
    <w:p w14:paraId="547207D1" w14:textId="1BFE6213" w:rsidR="00D81290" w:rsidRPr="003440F4" w:rsidRDefault="00D81290" w:rsidP="003440F4">
      <w:pPr>
        <w:spacing w:after="0" w:line="480" w:lineRule="auto"/>
        <w:ind w:left="720" w:firstLine="720"/>
        <w:jc w:val="both"/>
        <w:rPr>
          <w:rFonts w:ascii="Times New Roman" w:eastAsia="Times New Roman" w:hAnsi="Times New Roman" w:cs="Times New Roman"/>
          <w:color w:val="000000"/>
          <w:sz w:val="28"/>
          <w:szCs w:val="28"/>
          <w:u w:val="single"/>
          <w:lang w:eastAsia="en-ZA"/>
        </w:rPr>
      </w:pPr>
      <w:r w:rsidRPr="003440F4">
        <w:rPr>
          <w:rFonts w:ascii="Times New Roman" w:eastAsia="Times New Roman" w:hAnsi="Times New Roman" w:cs="Times New Roman"/>
          <w:color w:val="000000"/>
          <w:sz w:val="28"/>
          <w:szCs w:val="28"/>
          <w:u w:val="single"/>
          <w:lang w:eastAsia="en-ZA"/>
        </w:rPr>
        <w:t>3.3.2</w:t>
      </w:r>
      <w:r w:rsidRPr="003440F4">
        <w:rPr>
          <w:rFonts w:ascii="Times New Roman" w:eastAsia="Times New Roman" w:hAnsi="Times New Roman" w:cs="Times New Roman"/>
          <w:color w:val="000000"/>
          <w:sz w:val="28"/>
          <w:szCs w:val="28"/>
          <w:u w:val="single"/>
          <w:lang w:eastAsia="en-ZA"/>
        </w:rPr>
        <w:tab/>
        <w:t>the interests of justice;</w:t>
      </w:r>
    </w:p>
    <w:p w14:paraId="0905440E" w14:textId="5E537BF3" w:rsidR="00D81290" w:rsidRPr="003440F4" w:rsidRDefault="00D81290" w:rsidP="003440F4">
      <w:pPr>
        <w:spacing w:after="0" w:line="480" w:lineRule="auto"/>
        <w:ind w:left="720" w:firstLine="720"/>
        <w:jc w:val="both"/>
        <w:rPr>
          <w:rFonts w:ascii="Times New Roman" w:eastAsia="Times New Roman" w:hAnsi="Times New Roman" w:cs="Times New Roman"/>
          <w:color w:val="000000"/>
          <w:sz w:val="28"/>
          <w:szCs w:val="28"/>
          <w:u w:val="single"/>
          <w:lang w:eastAsia="en-ZA"/>
        </w:rPr>
      </w:pPr>
      <w:r w:rsidRPr="003440F4">
        <w:rPr>
          <w:rFonts w:ascii="Times New Roman" w:eastAsia="Times New Roman" w:hAnsi="Times New Roman" w:cs="Times New Roman"/>
          <w:color w:val="000000"/>
          <w:sz w:val="28"/>
          <w:szCs w:val="28"/>
          <w:u w:val="single"/>
          <w:lang w:eastAsia="en-ZA"/>
        </w:rPr>
        <w:t>3.3.3 observance of the law; and”</w:t>
      </w:r>
    </w:p>
    <w:p w14:paraId="43C7113D" w14:textId="77777777" w:rsidR="00D81290" w:rsidRPr="003440F4" w:rsidRDefault="00D81290" w:rsidP="003440F4">
      <w:pPr>
        <w:spacing w:after="0" w:line="480" w:lineRule="auto"/>
        <w:ind w:left="720" w:firstLine="720"/>
        <w:jc w:val="both"/>
        <w:rPr>
          <w:rFonts w:ascii="Times New Roman" w:eastAsia="Times New Roman" w:hAnsi="Times New Roman" w:cs="Times New Roman"/>
          <w:color w:val="000000"/>
          <w:sz w:val="28"/>
          <w:szCs w:val="28"/>
          <w:u w:val="single"/>
          <w:lang w:eastAsia="en-ZA"/>
        </w:rPr>
      </w:pPr>
    </w:p>
    <w:p w14:paraId="6CF4E444" w14:textId="16477E7E" w:rsidR="00D81290" w:rsidRPr="003440F4" w:rsidRDefault="00184989" w:rsidP="003440F4">
      <w:pPr>
        <w:spacing w:after="0" w:line="480" w:lineRule="auto"/>
        <w:jc w:val="both"/>
        <w:rPr>
          <w:rFonts w:ascii="Times New Roman" w:eastAsia="Times New Roman" w:hAnsi="Times New Roman" w:cs="Times New Roman"/>
          <w:color w:val="000000"/>
          <w:sz w:val="28"/>
          <w:szCs w:val="28"/>
          <w:lang w:eastAsia="en-ZA"/>
        </w:rPr>
      </w:pPr>
      <w:r w:rsidRPr="003440F4">
        <w:rPr>
          <w:rFonts w:ascii="Times New Roman" w:eastAsia="Times New Roman" w:hAnsi="Times New Roman" w:cs="Times New Roman"/>
          <w:color w:val="000000"/>
          <w:sz w:val="28"/>
          <w:szCs w:val="28"/>
          <w:lang w:eastAsia="en-ZA"/>
        </w:rPr>
        <w:t>[2</w:t>
      </w:r>
      <w:r w:rsidR="007E4B39" w:rsidRPr="003440F4">
        <w:rPr>
          <w:rFonts w:ascii="Times New Roman" w:eastAsia="Times New Roman" w:hAnsi="Times New Roman" w:cs="Times New Roman"/>
          <w:color w:val="000000"/>
          <w:sz w:val="28"/>
          <w:szCs w:val="28"/>
          <w:lang w:eastAsia="en-ZA"/>
        </w:rPr>
        <w:t>9</w:t>
      </w:r>
      <w:r w:rsidRPr="003440F4">
        <w:rPr>
          <w:rFonts w:ascii="Times New Roman" w:eastAsia="Times New Roman" w:hAnsi="Times New Roman" w:cs="Times New Roman"/>
          <w:color w:val="000000"/>
          <w:sz w:val="28"/>
          <w:szCs w:val="28"/>
          <w:lang w:eastAsia="en-ZA"/>
        </w:rPr>
        <w:t>]</w:t>
      </w:r>
      <w:r w:rsidR="008167E7">
        <w:rPr>
          <w:rFonts w:ascii="Times New Roman" w:eastAsia="Times New Roman" w:hAnsi="Times New Roman" w:cs="Times New Roman"/>
          <w:color w:val="000000"/>
          <w:sz w:val="28"/>
          <w:szCs w:val="28"/>
          <w:lang w:eastAsia="en-ZA"/>
        </w:rPr>
        <w:tab/>
      </w:r>
      <w:r w:rsidR="00D81290" w:rsidRPr="003440F4">
        <w:rPr>
          <w:rFonts w:ascii="Times New Roman" w:eastAsia="Times New Roman" w:hAnsi="Times New Roman" w:cs="Times New Roman"/>
          <w:color w:val="000000"/>
          <w:sz w:val="28"/>
          <w:szCs w:val="28"/>
          <w:lang w:eastAsia="en-ZA"/>
        </w:rPr>
        <w:t>3.13 of code of conduct</w:t>
      </w:r>
      <w:r w:rsidRPr="003440F4">
        <w:rPr>
          <w:rFonts w:ascii="Times New Roman" w:eastAsia="Times New Roman" w:hAnsi="Times New Roman" w:cs="Times New Roman"/>
          <w:color w:val="000000"/>
          <w:sz w:val="28"/>
          <w:szCs w:val="28"/>
          <w:lang w:eastAsia="en-ZA"/>
        </w:rPr>
        <w:t xml:space="preserve"> states that:</w:t>
      </w:r>
    </w:p>
    <w:p w14:paraId="5301B745" w14:textId="70847903" w:rsidR="00D81290" w:rsidRPr="003440F4" w:rsidRDefault="00D81290" w:rsidP="003440F4">
      <w:pPr>
        <w:spacing w:after="0" w:line="480" w:lineRule="auto"/>
        <w:ind w:left="720"/>
        <w:jc w:val="both"/>
        <w:rPr>
          <w:rFonts w:ascii="Times New Roman" w:eastAsia="Times New Roman" w:hAnsi="Times New Roman" w:cs="Times New Roman"/>
          <w:color w:val="000000"/>
          <w:sz w:val="28"/>
          <w:szCs w:val="28"/>
          <w:lang w:eastAsia="en-ZA"/>
        </w:rPr>
      </w:pPr>
      <w:r w:rsidRPr="003440F4">
        <w:rPr>
          <w:rFonts w:ascii="Times New Roman" w:eastAsia="Times New Roman" w:hAnsi="Times New Roman" w:cs="Times New Roman"/>
          <w:color w:val="000000"/>
          <w:sz w:val="28"/>
          <w:szCs w:val="28"/>
          <w:lang w:eastAsia="en-ZA"/>
        </w:rPr>
        <w:t>“3.13</w:t>
      </w:r>
      <w:r w:rsidR="008167E7">
        <w:rPr>
          <w:rFonts w:ascii="Times New Roman" w:eastAsia="Times New Roman" w:hAnsi="Times New Roman" w:cs="Times New Roman"/>
          <w:color w:val="000000"/>
          <w:sz w:val="28"/>
          <w:szCs w:val="28"/>
          <w:lang w:eastAsia="en-ZA"/>
        </w:rPr>
        <w:t xml:space="preserve"> </w:t>
      </w:r>
      <w:r w:rsidRPr="003440F4">
        <w:rPr>
          <w:rFonts w:ascii="Times New Roman" w:eastAsia="Times New Roman" w:hAnsi="Times New Roman" w:cs="Times New Roman"/>
          <w:color w:val="000000"/>
          <w:sz w:val="28"/>
          <w:szCs w:val="28"/>
          <w:lang w:eastAsia="en-ZA"/>
        </w:rPr>
        <w:t>remain reasonably abreast of legal developments, applicable laws and regulations, legal theory and the common law, and legal practice in the fields in which they practise;”</w:t>
      </w:r>
    </w:p>
    <w:p w14:paraId="281744D1" w14:textId="77777777" w:rsidR="00D81290" w:rsidRPr="003440F4" w:rsidRDefault="00D81290" w:rsidP="003440F4">
      <w:pPr>
        <w:spacing w:after="0" w:line="480" w:lineRule="auto"/>
        <w:jc w:val="both"/>
        <w:rPr>
          <w:rFonts w:ascii="Times New Roman" w:eastAsia="Times New Roman" w:hAnsi="Times New Roman" w:cs="Times New Roman"/>
          <w:color w:val="000000"/>
          <w:sz w:val="28"/>
          <w:szCs w:val="28"/>
          <w:lang w:eastAsia="en-ZA"/>
        </w:rPr>
      </w:pPr>
    </w:p>
    <w:p w14:paraId="039126F4" w14:textId="370A9F23" w:rsidR="00B65956" w:rsidRDefault="00184989" w:rsidP="00B65956">
      <w:pPr>
        <w:spacing w:after="0" w:line="480" w:lineRule="auto"/>
        <w:jc w:val="both"/>
        <w:rPr>
          <w:rFonts w:ascii="Times New Roman" w:eastAsia="Times New Roman" w:hAnsi="Times New Roman" w:cs="Times New Roman"/>
          <w:color w:val="000000"/>
          <w:sz w:val="28"/>
          <w:szCs w:val="28"/>
          <w:lang w:eastAsia="en-ZA"/>
        </w:rPr>
      </w:pPr>
      <w:r w:rsidRPr="003440F4">
        <w:rPr>
          <w:rFonts w:ascii="Times New Roman" w:eastAsia="Times New Roman" w:hAnsi="Times New Roman" w:cs="Times New Roman"/>
          <w:color w:val="000000"/>
          <w:sz w:val="28"/>
          <w:szCs w:val="28"/>
          <w:lang w:eastAsia="en-ZA"/>
        </w:rPr>
        <w:lastRenderedPageBreak/>
        <w:t>[</w:t>
      </w:r>
      <w:r w:rsidR="007E4B39" w:rsidRPr="003440F4">
        <w:rPr>
          <w:rFonts w:ascii="Times New Roman" w:eastAsia="Times New Roman" w:hAnsi="Times New Roman" w:cs="Times New Roman"/>
          <w:color w:val="000000"/>
          <w:sz w:val="28"/>
          <w:szCs w:val="28"/>
          <w:lang w:eastAsia="en-ZA"/>
        </w:rPr>
        <w:t>30</w:t>
      </w:r>
      <w:r w:rsidRPr="003440F4">
        <w:rPr>
          <w:rFonts w:ascii="Times New Roman" w:eastAsia="Times New Roman" w:hAnsi="Times New Roman" w:cs="Times New Roman"/>
          <w:color w:val="000000"/>
          <w:sz w:val="28"/>
          <w:szCs w:val="28"/>
          <w:lang w:eastAsia="en-ZA"/>
        </w:rPr>
        <w:t>]</w:t>
      </w:r>
      <w:r w:rsidR="008167E7">
        <w:rPr>
          <w:rFonts w:ascii="Times New Roman" w:eastAsia="Times New Roman" w:hAnsi="Times New Roman" w:cs="Times New Roman"/>
          <w:color w:val="000000"/>
          <w:sz w:val="28"/>
          <w:szCs w:val="28"/>
          <w:lang w:eastAsia="en-ZA"/>
        </w:rPr>
        <w:tab/>
      </w:r>
      <w:r w:rsidR="00D81290" w:rsidRPr="003440F4">
        <w:rPr>
          <w:rFonts w:ascii="Times New Roman" w:eastAsia="Times New Roman" w:hAnsi="Times New Roman" w:cs="Times New Roman"/>
          <w:color w:val="000000"/>
          <w:sz w:val="28"/>
          <w:szCs w:val="28"/>
          <w:lang w:eastAsia="en-ZA"/>
        </w:rPr>
        <w:t>9.2 of code of conduct</w:t>
      </w:r>
      <w:r w:rsidRPr="003440F4">
        <w:rPr>
          <w:rFonts w:ascii="Times New Roman" w:eastAsia="Times New Roman" w:hAnsi="Times New Roman" w:cs="Times New Roman"/>
          <w:color w:val="000000"/>
          <w:sz w:val="28"/>
          <w:szCs w:val="28"/>
          <w:lang w:eastAsia="en-ZA"/>
        </w:rPr>
        <w:t xml:space="preserve"> states that:</w:t>
      </w:r>
    </w:p>
    <w:p w14:paraId="75B0B0DC" w14:textId="0B7B47B1" w:rsidR="00887A09" w:rsidRDefault="00D81290" w:rsidP="00B65956">
      <w:pPr>
        <w:spacing w:after="0" w:line="480" w:lineRule="auto"/>
        <w:jc w:val="both"/>
        <w:rPr>
          <w:rFonts w:ascii="Times New Roman" w:eastAsia="Times New Roman" w:hAnsi="Times New Roman" w:cs="Times New Roman"/>
          <w:color w:val="000000"/>
          <w:sz w:val="28"/>
          <w:szCs w:val="28"/>
          <w:lang w:eastAsia="en-ZA"/>
        </w:rPr>
      </w:pPr>
      <w:r w:rsidRPr="003440F4">
        <w:rPr>
          <w:rFonts w:ascii="Times New Roman" w:eastAsia="Times New Roman" w:hAnsi="Times New Roman" w:cs="Times New Roman"/>
          <w:color w:val="000000"/>
          <w:sz w:val="28"/>
          <w:szCs w:val="28"/>
          <w:lang w:eastAsia="en-ZA"/>
        </w:rPr>
        <w:t>“A legal practitioner shall not, in giving advice to a client, advise conduct that would contravene any law; more particularly, a legal practitioner shall not devise any scheme which involves the commission of any offence.”</w:t>
      </w:r>
    </w:p>
    <w:p w14:paraId="137A0168" w14:textId="77777777" w:rsidR="00B65956" w:rsidRPr="003440F4" w:rsidRDefault="00B65956" w:rsidP="00B65956">
      <w:pPr>
        <w:spacing w:after="0" w:line="480" w:lineRule="auto"/>
        <w:jc w:val="both"/>
        <w:rPr>
          <w:rFonts w:ascii="Times New Roman" w:eastAsia="Times New Roman" w:hAnsi="Times New Roman" w:cs="Times New Roman"/>
          <w:color w:val="000000"/>
          <w:sz w:val="28"/>
          <w:szCs w:val="28"/>
          <w:lang w:eastAsia="en-ZA"/>
        </w:rPr>
      </w:pPr>
    </w:p>
    <w:p w14:paraId="178C7A99" w14:textId="518B5669" w:rsidR="00184989" w:rsidRPr="003440F4" w:rsidRDefault="00184989" w:rsidP="003440F4">
      <w:pPr>
        <w:spacing w:line="480" w:lineRule="auto"/>
        <w:ind w:left="1133" w:right="729" w:hanging="1132"/>
        <w:jc w:val="both"/>
        <w:rPr>
          <w:rFonts w:ascii="Times" w:eastAsia="Times New Roman" w:hAnsi="Times" w:cs="Times New Roman"/>
          <w:color w:val="000000"/>
          <w:sz w:val="28"/>
          <w:szCs w:val="28"/>
          <w:lang w:eastAsia="en-ZA"/>
        </w:rPr>
      </w:pPr>
      <w:r w:rsidRPr="003440F4">
        <w:rPr>
          <w:rFonts w:ascii="Times New Roman" w:eastAsia="Times New Roman" w:hAnsi="Times New Roman" w:cs="Times New Roman"/>
          <w:color w:val="000000"/>
          <w:sz w:val="28"/>
          <w:szCs w:val="28"/>
          <w:lang w:eastAsia="en-ZA"/>
        </w:rPr>
        <w:t>[</w:t>
      </w:r>
      <w:r w:rsidR="007E4B39" w:rsidRPr="003440F4">
        <w:rPr>
          <w:rFonts w:ascii="Times New Roman" w:eastAsia="Times New Roman" w:hAnsi="Times New Roman" w:cs="Times New Roman"/>
          <w:color w:val="000000"/>
          <w:sz w:val="28"/>
          <w:szCs w:val="28"/>
          <w:lang w:eastAsia="en-ZA"/>
        </w:rPr>
        <w:t>31</w:t>
      </w:r>
      <w:r w:rsidRPr="003440F4">
        <w:rPr>
          <w:rFonts w:ascii="Times New Roman" w:eastAsia="Times New Roman" w:hAnsi="Times New Roman" w:cs="Times New Roman"/>
          <w:color w:val="000000"/>
          <w:sz w:val="28"/>
          <w:szCs w:val="28"/>
          <w:lang w:eastAsia="en-ZA"/>
        </w:rPr>
        <w:t>]</w:t>
      </w:r>
      <w:r w:rsidR="008167E7">
        <w:rPr>
          <w:rFonts w:ascii="Times New Roman" w:eastAsia="Times New Roman" w:hAnsi="Times New Roman" w:cs="Times New Roman"/>
          <w:color w:val="000000"/>
          <w:sz w:val="28"/>
          <w:szCs w:val="28"/>
          <w:lang w:eastAsia="en-ZA"/>
        </w:rPr>
        <w:tab/>
      </w:r>
      <w:r w:rsidRPr="003440F4">
        <w:rPr>
          <w:rFonts w:ascii="Times" w:eastAsia="Times New Roman" w:hAnsi="Times" w:cs="Times New Roman"/>
          <w:color w:val="000000"/>
          <w:sz w:val="28"/>
          <w:szCs w:val="28"/>
          <w:lang w:eastAsia="en-ZA"/>
        </w:rPr>
        <w:t>9.7 of the code of conduct states that:</w:t>
      </w:r>
    </w:p>
    <w:p w14:paraId="14788785" w14:textId="13B13669" w:rsidR="00184989" w:rsidRPr="00B65956" w:rsidRDefault="00184989" w:rsidP="00B65956">
      <w:pPr>
        <w:spacing w:line="480" w:lineRule="auto"/>
        <w:ind w:left="1440" w:right="729"/>
        <w:jc w:val="both"/>
        <w:rPr>
          <w:rFonts w:ascii="Times" w:eastAsia="Arial" w:hAnsi="Times" w:cs="Arial"/>
          <w:color w:val="231F20"/>
          <w:w w:val="105"/>
          <w:sz w:val="28"/>
          <w:szCs w:val="28"/>
        </w:rPr>
      </w:pPr>
      <w:r w:rsidRPr="003440F4">
        <w:rPr>
          <w:rFonts w:ascii="Times" w:eastAsia="Times New Roman" w:hAnsi="Times" w:cs="Times New Roman"/>
          <w:color w:val="000000"/>
          <w:sz w:val="28"/>
          <w:szCs w:val="28"/>
          <w:lang w:eastAsia="en-ZA"/>
        </w:rPr>
        <w:t>“9</w:t>
      </w:r>
      <w:r w:rsidRPr="003440F4">
        <w:rPr>
          <w:rFonts w:ascii="Times" w:eastAsia="Arial" w:hAnsi="Times" w:cs="Arial"/>
          <w:color w:val="231F20"/>
          <w:w w:val="105"/>
          <w:sz w:val="28"/>
          <w:szCs w:val="28"/>
        </w:rPr>
        <w:t>.7</w:t>
      </w:r>
      <w:r w:rsidRPr="003440F4">
        <w:rPr>
          <w:rFonts w:ascii="Times" w:eastAsia="Arial" w:hAnsi="Times" w:cs="Arial"/>
          <w:color w:val="231F20"/>
          <w:sz w:val="28"/>
          <w:szCs w:val="28"/>
        </w:rPr>
        <w:t xml:space="preserve"> </w:t>
      </w:r>
      <w:r w:rsidRPr="003440F4">
        <w:rPr>
          <w:rFonts w:ascii="Times" w:eastAsia="Arial" w:hAnsi="Times" w:cs="Arial"/>
          <w:color w:val="231F20"/>
          <w:w w:val="105"/>
          <w:sz w:val="28"/>
          <w:szCs w:val="28"/>
        </w:rPr>
        <w:t>A</w:t>
      </w:r>
      <w:r w:rsidRPr="003440F4">
        <w:rPr>
          <w:rFonts w:ascii="Times" w:eastAsia="Arial" w:hAnsi="Times" w:cs="Arial"/>
          <w:color w:val="231F20"/>
          <w:spacing w:val="29"/>
          <w:sz w:val="28"/>
          <w:szCs w:val="28"/>
        </w:rPr>
        <w:t xml:space="preserve"> </w:t>
      </w:r>
      <w:r w:rsidRPr="003440F4">
        <w:rPr>
          <w:rFonts w:ascii="Times" w:eastAsia="Arial" w:hAnsi="Times" w:cs="Arial"/>
          <w:color w:val="231F20"/>
          <w:w w:val="105"/>
          <w:sz w:val="28"/>
          <w:szCs w:val="28"/>
        </w:rPr>
        <w:t>legal</w:t>
      </w:r>
      <w:r w:rsidRPr="003440F4">
        <w:rPr>
          <w:rFonts w:ascii="Times" w:eastAsia="Arial" w:hAnsi="Times" w:cs="Arial"/>
          <w:color w:val="231F20"/>
          <w:spacing w:val="27"/>
          <w:sz w:val="28"/>
          <w:szCs w:val="28"/>
        </w:rPr>
        <w:t xml:space="preserve"> </w:t>
      </w:r>
      <w:r w:rsidRPr="003440F4">
        <w:rPr>
          <w:rFonts w:ascii="Times" w:eastAsia="Arial" w:hAnsi="Times" w:cs="Arial"/>
          <w:color w:val="231F20"/>
          <w:w w:val="105"/>
          <w:sz w:val="28"/>
          <w:szCs w:val="28"/>
        </w:rPr>
        <w:t>pra</w:t>
      </w:r>
      <w:r w:rsidRPr="003440F4">
        <w:rPr>
          <w:rFonts w:ascii="Times" w:eastAsia="Arial" w:hAnsi="Times" w:cs="Arial"/>
          <w:color w:val="231F20"/>
          <w:spacing w:val="-1"/>
          <w:w w:val="105"/>
          <w:sz w:val="28"/>
          <w:szCs w:val="28"/>
        </w:rPr>
        <w:t>c</w:t>
      </w:r>
      <w:r w:rsidRPr="003440F4">
        <w:rPr>
          <w:rFonts w:ascii="Times" w:eastAsia="Arial" w:hAnsi="Times" w:cs="Arial"/>
          <w:color w:val="231F20"/>
          <w:w w:val="105"/>
          <w:sz w:val="28"/>
          <w:szCs w:val="28"/>
        </w:rPr>
        <w:t>t</w:t>
      </w:r>
      <w:r w:rsidRPr="003440F4">
        <w:rPr>
          <w:rFonts w:ascii="Times" w:eastAsia="Arial" w:hAnsi="Times" w:cs="Arial"/>
          <w:color w:val="231F20"/>
          <w:spacing w:val="-1"/>
          <w:w w:val="105"/>
          <w:sz w:val="28"/>
          <w:szCs w:val="28"/>
        </w:rPr>
        <w:t>i</w:t>
      </w:r>
      <w:r w:rsidRPr="003440F4">
        <w:rPr>
          <w:rFonts w:ascii="Times" w:eastAsia="Arial" w:hAnsi="Times" w:cs="Arial"/>
          <w:color w:val="231F20"/>
          <w:w w:val="105"/>
          <w:sz w:val="28"/>
          <w:szCs w:val="28"/>
        </w:rPr>
        <w:t>tioner</w:t>
      </w:r>
      <w:r w:rsidRPr="003440F4">
        <w:rPr>
          <w:rFonts w:ascii="Times" w:eastAsia="Arial" w:hAnsi="Times" w:cs="Arial"/>
          <w:color w:val="231F20"/>
          <w:spacing w:val="29"/>
          <w:sz w:val="28"/>
          <w:szCs w:val="28"/>
        </w:rPr>
        <w:t xml:space="preserve"> </w:t>
      </w:r>
      <w:r w:rsidRPr="003440F4">
        <w:rPr>
          <w:rFonts w:ascii="Times" w:eastAsia="Arial" w:hAnsi="Times" w:cs="Arial"/>
          <w:color w:val="231F20"/>
          <w:w w:val="105"/>
          <w:sz w:val="28"/>
          <w:szCs w:val="28"/>
        </w:rPr>
        <w:t>sha</w:t>
      </w:r>
      <w:r w:rsidRPr="003440F4">
        <w:rPr>
          <w:rFonts w:ascii="Times" w:eastAsia="Arial" w:hAnsi="Times" w:cs="Arial"/>
          <w:color w:val="231F20"/>
          <w:spacing w:val="-1"/>
          <w:w w:val="105"/>
          <w:sz w:val="28"/>
          <w:szCs w:val="28"/>
        </w:rPr>
        <w:t>l</w:t>
      </w:r>
      <w:r w:rsidRPr="003440F4">
        <w:rPr>
          <w:rFonts w:ascii="Times" w:eastAsia="Arial" w:hAnsi="Times" w:cs="Arial"/>
          <w:color w:val="231F20"/>
          <w:w w:val="105"/>
          <w:sz w:val="28"/>
          <w:szCs w:val="28"/>
        </w:rPr>
        <w:t>l</w:t>
      </w:r>
      <w:r w:rsidRPr="003440F4">
        <w:rPr>
          <w:rFonts w:ascii="Times" w:eastAsia="Arial" w:hAnsi="Times" w:cs="Arial"/>
          <w:color w:val="231F20"/>
          <w:spacing w:val="26"/>
          <w:sz w:val="28"/>
          <w:szCs w:val="28"/>
        </w:rPr>
        <w:t xml:space="preserve"> </w:t>
      </w:r>
      <w:r w:rsidRPr="003440F4">
        <w:rPr>
          <w:rFonts w:ascii="Times" w:eastAsia="Arial" w:hAnsi="Times" w:cs="Arial"/>
          <w:color w:val="231F20"/>
          <w:w w:val="105"/>
          <w:sz w:val="28"/>
          <w:szCs w:val="28"/>
        </w:rPr>
        <w:t>in</w:t>
      </w:r>
      <w:r w:rsidRPr="003440F4">
        <w:rPr>
          <w:rFonts w:ascii="Times" w:eastAsia="Arial" w:hAnsi="Times" w:cs="Arial"/>
          <w:color w:val="231F20"/>
          <w:spacing w:val="26"/>
          <w:sz w:val="28"/>
          <w:szCs w:val="28"/>
        </w:rPr>
        <w:t xml:space="preserve"> </w:t>
      </w:r>
      <w:r w:rsidRPr="003440F4">
        <w:rPr>
          <w:rFonts w:ascii="Times" w:eastAsia="Arial" w:hAnsi="Times" w:cs="Arial"/>
          <w:color w:val="231F20"/>
          <w:spacing w:val="1"/>
          <w:w w:val="105"/>
          <w:sz w:val="28"/>
          <w:szCs w:val="28"/>
        </w:rPr>
        <w:t>t</w:t>
      </w:r>
      <w:r w:rsidRPr="003440F4">
        <w:rPr>
          <w:rFonts w:ascii="Times" w:eastAsia="Arial" w:hAnsi="Times" w:cs="Arial"/>
          <w:color w:val="231F20"/>
          <w:w w:val="105"/>
          <w:sz w:val="28"/>
          <w:szCs w:val="28"/>
        </w:rPr>
        <w:t>he</w:t>
      </w:r>
      <w:r w:rsidRPr="003440F4">
        <w:rPr>
          <w:rFonts w:ascii="Times" w:eastAsia="Arial" w:hAnsi="Times" w:cs="Arial"/>
          <w:color w:val="231F20"/>
          <w:spacing w:val="27"/>
          <w:sz w:val="28"/>
          <w:szCs w:val="28"/>
        </w:rPr>
        <w:t xml:space="preserve"> </w:t>
      </w:r>
      <w:r w:rsidRPr="003440F4">
        <w:rPr>
          <w:rFonts w:ascii="Times" w:eastAsia="Arial" w:hAnsi="Times" w:cs="Arial"/>
          <w:color w:val="231F20"/>
          <w:w w:val="105"/>
          <w:sz w:val="28"/>
          <w:szCs w:val="28"/>
        </w:rPr>
        <w:t>comp</w:t>
      </w:r>
      <w:r w:rsidRPr="003440F4">
        <w:rPr>
          <w:rFonts w:ascii="Times" w:eastAsia="Arial" w:hAnsi="Times" w:cs="Arial"/>
          <w:color w:val="231F20"/>
          <w:spacing w:val="-2"/>
          <w:w w:val="105"/>
          <w:sz w:val="28"/>
          <w:szCs w:val="28"/>
        </w:rPr>
        <w:t>o</w:t>
      </w:r>
      <w:r w:rsidRPr="003440F4">
        <w:rPr>
          <w:rFonts w:ascii="Times" w:eastAsia="Arial" w:hAnsi="Times" w:cs="Arial"/>
          <w:color w:val="231F20"/>
          <w:w w:val="105"/>
          <w:sz w:val="28"/>
          <w:szCs w:val="28"/>
        </w:rPr>
        <w:t>s</w:t>
      </w:r>
      <w:r w:rsidRPr="003440F4">
        <w:rPr>
          <w:rFonts w:ascii="Times" w:eastAsia="Arial" w:hAnsi="Times" w:cs="Arial"/>
          <w:color w:val="231F20"/>
          <w:spacing w:val="-1"/>
          <w:w w:val="105"/>
          <w:sz w:val="28"/>
          <w:szCs w:val="28"/>
        </w:rPr>
        <w:t>i</w:t>
      </w:r>
      <w:r w:rsidRPr="003440F4">
        <w:rPr>
          <w:rFonts w:ascii="Times" w:eastAsia="Arial" w:hAnsi="Times" w:cs="Arial"/>
          <w:color w:val="231F20"/>
          <w:w w:val="105"/>
          <w:sz w:val="28"/>
          <w:szCs w:val="28"/>
        </w:rPr>
        <w:t>tion</w:t>
      </w:r>
      <w:r w:rsidRPr="003440F4">
        <w:rPr>
          <w:rFonts w:ascii="Times" w:eastAsia="Arial" w:hAnsi="Times" w:cs="Arial"/>
          <w:color w:val="231F20"/>
          <w:spacing w:val="29"/>
          <w:sz w:val="28"/>
          <w:szCs w:val="28"/>
        </w:rPr>
        <w:t xml:space="preserve"> </w:t>
      </w:r>
      <w:r w:rsidRPr="003440F4">
        <w:rPr>
          <w:rFonts w:ascii="Times" w:eastAsia="Arial" w:hAnsi="Times" w:cs="Arial"/>
          <w:color w:val="231F20"/>
          <w:spacing w:val="-2"/>
          <w:w w:val="105"/>
          <w:sz w:val="28"/>
          <w:szCs w:val="28"/>
        </w:rPr>
        <w:t>o</w:t>
      </w:r>
      <w:r w:rsidRPr="003440F4">
        <w:rPr>
          <w:rFonts w:ascii="Times" w:eastAsia="Arial" w:hAnsi="Times" w:cs="Arial"/>
          <w:color w:val="231F20"/>
          <w:w w:val="105"/>
          <w:sz w:val="28"/>
          <w:szCs w:val="28"/>
        </w:rPr>
        <w:t>f</w:t>
      </w:r>
      <w:r w:rsidRPr="003440F4">
        <w:rPr>
          <w:rFonts w:ascii="Times" w:eastAsia="Arial" w:hAnsi="Times" w:cs="Arial"/>
          <w:color w:val="231F20"/>
          <w:spacing w:val="27"/>
          <w:sz w:val="28"/>
          <w:szCs w:val="28"/>
        </w:rPr>
        <w:t xml:space="preserve"> </w:t>
      </w:r>
      <w:r w:rsidRPr="003440F4">
        <w:rPr>
          <w:rFonts w:ascii="Times" w:eastAsia="Arial" w:hAnsi="Times" w:cs="Arial"/>
          <w:color w:val="231F20"/>
          <w:w w:val="105"/>
          <w:sz w:val="28"/>
          <w:szCs w:val="28"/>
        </w:rPr>
        <w:t>ple</w:t>
      </w:r>
      <w:r w:rsidRPr="003440F4">
        <w:rPr>
          <w:rFonts w:ascii="Times" w:eastAsia="Arial" w:hAnsi="Times" w:cs="Arial"/>
          <w:color w:val="231F20"/>
          <w:spacing w:val="-1"/>
          <w:w w:val="105"/>
          <w:sz w:val="28"/>
          <w:szCs w:val="28"/>
        </w:rPr>
        <w:t>a</w:t>
      </w:r>
      <w:r w:rsidRPr="003440F4">
        <w:rPr>
          <w:rFonts w:ascii="Times" w:eastAsia="Arial" w:hAnsi="Times" w:cs="Arial"/>
          <w:color w:val="231F20"/>
          <w:w w:val="105"/>
          <w:sz w:val="28"/>
          <w:szCs w:val="28"/>
        </w:rPr>
        <w:t>d</w:t>
      </w:r>
      <w:r w:rsidRPr="003440F4">
        <w:rPr>
          <w:rFonts w:ascii="Times" w:eastAsia="Arial" w:hAnsi="Times" w:cs="Arial"/>
          <w:color w:val="231F20"/>
          <w:spacing w:val="-1"/>
          <w:w w:val="105"/>
          <w:sz w:val="28"/>
          <w:szCs w:val="28"/>
        </w:rPr>
        <w:t>i</w:t>
      </w:r>
      <w:r w:rsidRPr="003440F4">
        <w:rPr>
          <w:rFonts w:ascii="Times" w:eastAsia="Arial" w:hAnsi="Times" w:cs="Arial"/>
          <w:color w:val="231F20"/>
          <w:w w:val="105"/>
          <w:sz w:val="28"/>
          <w:szCs w:val="28"/>
        </w:rPr>
        <w:t>n</w:t>
      </w:r>
      <w:r w:rsidRPr="003440F4">
        <w:rPr>
          <w:rFonts w:ascii="Times" w:eastAsia="Arial" w:hAnsi="Times" w:cs="Arial"/>
          <w:color w:val="231F20"/>
          <w:spacing w:val="1"/>
          <w:w w:val="105"/>
          <w:sz w:val="28"/>
          <w:szCs w:val="28"/>
        </w:rPr>
        <w:t>g</w:t>
      </w:r>
      <w:r w:rsidRPr="003440F4">
        <w:rPr>
          <w:rFonts w:ascii="Times" w:eastAsia="Arial" w:hAnsi="Times" w:cs="Arial"/>
          <w:color w:val="231F20"/>
          <w:w w:val="105"/>
          <w:sz w:val="28"/>
          <w:szCs w:val="28"/>
        </w:rPr>
        <w:t>s</w:t>
      </w:r>
      <w:r w:rsidRPr="003440F4">
        <w:rPr>
          <w:rFonts w:ascii="Times" w:eastAsia="Arial" w:hAnsi="Times" w:cs="Arial"/>
          <w:color w:val="231F20"/>
          <w:spacing w:val="27"/>
          <w:sz w:val="28"/>
          <w:szCs w:val="28"/>
        </w:rPr>
        <w:t xml:space="preserve"> </w:t>
      </w:r>
      <w:r w:rsidRPr="003440F4">
        <w:rPr>
          <w:rFonts w:ascii="Times" w:eastAsia="Arial" w:hAnsi="Times" w:cs="Arial"/>
          <w:color w:val="231F20"/>
          <w:w w:val="105"/>
          <w:sz w:val="28"/>
          <w:szCs w:val="28"/>
        </w:rPr>
        <w:t>and</w:t>
      </w:r>
      <w:r w:rsidRPr="003440F4">
        <w:rPr>
          <w:rFonts w:ascii="Times" w:eastAsia="Arial" w:hAnsi="Times" w:cs="Arial"/>
          <w:color w:val="231F20"/>
          <w:spacing w:val="27"/>
          <w:sz w:val="28"/>
          <w:szCs w:val="28"/>
        </w:rPr>
        <w:t xml:space="preserve"> </w:t>
      </w:r>
      <w:r w:rsidRPr="003440F4">
        <w:rPr>
          <w:rFonts w:ascii="Times" w:eastAsia="Arial" w:hAnsi="Times" w:cs="Arial"/>
          <w:color w:val="231F20"/>
          <w:spacing w:val="-2"/>
          <w:w w:val="105"/>
          <w:sz w:val="28"/>
          <w:szCs w:val="28"/>
        </w:rPr>
        <w:t>o</w:t>
      </w:r>
      <w:r w:rsidRPr="003440F4">
        <w:rPr>
          <w:rFonts w:ascii="Times" w:eastAsia="Arial" w:hAnsi="Times" w:cs="Arial"/>
          <w:color w:val="231F20"/>
          <w:w w:val="105"/>
          <w:sz w:val="28"/>
          <w:szCs w:val="28"/>
        </w:rPr>
        <w:t>f</w:t>
      </w:r>
      <w:r w:rsidRPr="003440F4">
        <w:rPr>
          <w:rFonts w:ascii="Times" w:eastAsia="Arial" w:hAnsi="Times" w:cs="Arial"/>
          <w:color w:val="231F20"/>
          <w:spacing w:val="30"/>
          <w:sz w:val="28"/>
          <w:szCs w:val="28"/>
        </w:rPr>
        <w:t xml:space="preserve"> </w:t>
      </w:r>
      <w:r w:rsidRPr="003440F4">
        <w:rPr>
          <w:rFonts w:ascii="Times" w:eastAsia="Arial" w:hAnsi="Times" w:cs="Arial"/>
          <w:color w:val="231F20"/>
          <w:spacing w:val="-2"/>
          <w:w w:val="105"/>
          <w:sz w:val="28"/>
          <w:szCs w:val="28"/>
        </w:rPr>
        <w:t>a</w:t>
      </w:r>
      <w:r w:rsidRPr="003440F4">
        <w:rPr>
          <w:rFonts w:ascii="Times" w:eastAsia="Arial" w:hAnsi="Times" w:cs="Arial"/>
          <w:color w:val="231F20"/>
          <w:w w:val="105"/>
          <w:sz w:val="28"/>
          <w:szCs w:val="28"/>
        </w:rPr>
        <w:t>f</w:t>
      </w:r>
      <w:r w:rsidRPr="003440F4">
        <w:rPr>
          <w:rFonts w:ascii="Times" w:eastAsia="Arial" w:hAnsi="Times" w:cs="Arial"/>
          <w:color w:val="231F20"/>
          <w:spacing w:val="1"/>
          <w:w w:val="105"/>
          <w:sz w:val="28"/>
          <w:szCs w:val="28"/>
        </w:rPr>
        <w:t>f</w:t>
      </w:r>
      <w:r w:rsidRPr="003440F4">
        <w:rPr>
          <w:rFonts w:ascii="Times" w:eastAsia="Arial" w:hAnsi="Times" w:cs="Arial"/>
          <w:color w:val="231F20"/>
          <w:w w:val="105"/>
          <w:sz w:val="28"/>
          <w:szCs w:val="28"/>
        </w:rPr>
        <w:t>id</w:t>
      </w:r>
      <w:r w:rsidRPr="003440F4">
        <w:rPr>
          <w:rFonts w:ascii="Times" w:eastAsia="Arial" w:hAnsi="Times" w:cs="Arial"/>
          <w:color w:val="231F20"/>
          <w:spacing w:val="-1"/>
          <w:w w:val="105"/>
          <w:sz w:val="28"/>
          <w:szCs w:val="28"/>
        </w:rPr>
        <w:t>a</w:t>
      </w:r>
      <w:r w:rsidRPr="003440F4">
        <w:rPr>
          <w:rFonts w:ascii="Times" w:eastAsia="Arial" w:hAnsi="Times" w:cs="Arial"/>
          <w:color w:val="231F20"/>
          <w:spacing w:val="-2"/>
          <w:w w:val="105"/>
          <w:sz w:val="28"/>
          <w:szCs w:val="28"/>
        </w:rPr>
        <w:t>v</w:t>
      </w:r>
      <w:r w:rsidRPr="003440F4">
        <w:rPr>
          <w:rFonts w:ascii="Times" w:eastAsia="Arial" w:hAnsi="Times" w:cs="Arial"/>
          <w:color w:val="231F20"/>
          <w:spacing w:val="-1"/>
          <w:w w:val="105"/>
          <w:sz w:val="28"/>
          <w:szCs w:val="28"/>
        </w:rPr>
        <w:t>i</w:t>
      </w:r>
      <w:r w:rsidRPr="003440F4">
        <w:rPr>
          <w:rFonts w:ascii="Times" w:eastAsia="Arial" w:hAnsi="Times" w:cs="Arial"/>
          <w:color w:val="231F20"/>
          <w:w w:val="105"/>
          <w:sz w:val="28"/>
          <w:szCs w:val="28"/>
        </w:rPr>
        <w:t>ts</w:t>
      </w:r>
      <w:r w:rsidRPr="003440F4">
        <w:rPr>
          <w:rFonts w:ascii="Times" w:eastAsia="Arial" w:hAnsi="Times" w:cs="Arial"/>
          <w:color w:val="231F20"/>
          <w:spacing w:val="30"/>
          <w:sz w:val="28"/>
          <w:szCs w:val="28"/>
        </w:rPr>
        <w:t xml:space="preserve"> </w:t>
      </w:r>
      <w:r w:rsidRPr="003440F4">
        <w:rPr>
          <w:rFonts w:ascii="Times" w:eastAsia="Arial" w:hAnsi="Times" w:cs="Arial"/>
          <w:color w:val="231F20"/>
          <w:spacing w:val="1"/>
          <w:w w:val="105"/>
          <w:sz w:val="28"/>
          <w:szCs w:val="28"/>
        </w:rPr>
        <w:t>r</w:t>
      </w:r>
      <w:r w:rsidRPr="003440F4">
        <w:rPr>
          <w:rFonts w:ascii="Times" w:eastAsia="Arial" w:hAnsi="Times" w:cs="Arial"/>
          <w:color w:val="231F20"/>
          <w:w w:val="105"/>
          <w:sz w:val="28"/>
          <w:szCs w:val="28"/>
        </w:rPr>
        <w:t>e</w:t>
      </w:r>
      <w:r w:rsidRPr="003440F4">
        <w:rPr>
          <w:rFonts w:ascii="Times" w:eastAsia="Arial" w:hAnsi="Times" w:cs="Arial"/>
          <w:color w:val="231F20"/>
          <w:spacing w:val="-1"/>
          <w:w w:val="105"/>
          <w:sz w:val="28"/>
          <w:szCs w:val="28"/>
        </w:rPr>
        <w:t>l</w:t>
      </w:r>
      <w:r w:rsidRPr="003440F4">
        <w:rPr>
          <w:rFonts w:ascii="Times" w:eastAsia="Arial" w:hAnsi="Times" w:cs="Arial"/>
          <w:color w:val="231F20"/>
          <w:w w:val="105"/>
          <w:sz w:val="28"/>
          <w:szCs w:val="28"/>
        </w:rPr>
        <w:t>y</w:t>
      </w:r>
      <w:r w:rsidRPr="003440F4">
        <w:rPr>
          <w:rFonts w:ascii="Times" w:eastAsia="Arial" w:hAnsi="Times" w:cs="Arial"/>
          <w:color w:val="231F20"/>
          <w:sz w:val="28"/>
          <w:szCs w:val="28"/>
        </w:rPr>
        <w:t xml:space="preserve"> </w:t>
      </w:r>
      <w:r w:rsidRPr="003440F4">
        <w:rPr>
          <w:rFonts w:ascii="Times" w:eastAsia="Arial" w:hAnsi="Times" w:cs="Arial"/>
          <w:color w:val="231F20"/>
          <w:w w:val="105"/>
          <w:sz w:val="28"/>
          <w:szCs w:val="28"/>
        </w:rPr>
        <w:t>upon</w:t>
      </w:r>
      <w:r w:rsidRPr="003440F4">
        <w:rPr>
          <w:rFonts w:ascii="Times" w:eastAsia="Arial" w:hAnsi="Times" w:cs="Arial"/>
          <w:color w:val="231F20"/>
          <w:spacing w:val="-9"/>
          <w:sz w:val="28"/>
          <w:szCs w:val="28"/>
        </w:rPr>
        <w:t xml:space="preserve"> </w:t>
      </w:r>
      <w:r w:rsidRPr="003440F4">
        <w:rPr>
          <w:rFonts w:ascii="Times" w:eastAsia="Arial" w:hAnsi="Times" w:cs="Arial"/>
          <w:color w:val="231F20"/>
          <w:w w:val="105"/>
          <w:sz w:val="28"/>
          <w:szCs w:val="28"/>
        </w:rPr>
        <w:t>the</w:t>
      </w:r>
      <w:r w:rsidRPr="003440F4">
        <w:rPr>
          <w:rFonts w:ascii="Times" w:eastAsia="Arial" w:hAnsi="Times" w:cs="Arial"/>
          <w:color w:val="231F20"/>
          <w:spacing w:val="-10"/>
          <w:sz w:val="28"/>
          <w:szCs w:val="28"/>
        </w:rPr>
        <w:t xml:space="preserve"> </w:t>
      </w:r>
      <w:r w:rsidRPr="003440F4">
        <w:rPr>
          <w:rFonts w:ascii="Times" w:eastAsia="Arial" w:hAnsi="Times" w:cs="Arial"/>
          <w:color w:val="231F20"/>
          <w:w w:val="105"/>
          <w:sz w:val="28"/>
          <w:szCs w:val="28"/>
        </w:rPr>
        <w:t>facts</w:t>
      </w:r>
      <w:r w:rsidRPr="003440F4">
        <w:rPr>
          <w:rFonts w:ascii="Times" w:eastAsia="Arial" w:hAnsi="Times" w:cs="Arial"/>
          <w:color w:val="231F20"/>
          <w:spacing w:val="-11"/>
          <w:sz w:val="28"/>
          <w:szCs w:val="28"/>
        </w:rPr>
        <w:t xml:space="preserve"> </w:t>
      </w:r>
      <w:r w:rsidRPr="003440F4">
        <w:rPr>
          <w:rFonts w:ascii="Times" w:eastAsia="Arial" w:hAnsi="Times" w:cs="Arial"/>
          <w:color w:val="231F20"/>
          <w:w w:val="105"/>
          <w:sz w:val="28"/>
          <w:szCs w:val="28"/>
        </w:rPr>
        <w:t>gi</w:t>
      </w:r>
      <w:r w:rsidRPr="003440F4">
        <w:rPr>
          <w:rFonts w:ascii="Times" w:eastAsia="Arial" w:hAnsi="Times" w:cs="Arial"/>
          <w:color w:val="231F20"/>
          <w:spacing w:val="-2"/>
          <w:w w:val="105"/>
          <w:sz w:val="28"/>
          <w:szCs w:val="28"/>
        </w:rPr>
        <w:t>v</w:t>
      </w:r>
      <w:r w:rsidRPr="003440F4">
        <w:rPr>
          <w:rFonts w:ascii="Times" w:eastAsia="Arial" w:hAnsi="Times" w:cs="Arial"/>
          <w:color w:val="231F20"/>
          <w:w w:val="105"/>
          <w:sz w:val="28"/>
          <w:szCs w:val="28"/>
        </w:rPr>
        <w:t>en</w:t>
      </w:r>
      <w:r w:rsidRPr="003440F4">
        <w:rPr>
          <w:rFonts w:ascii="Times" w:eastAsia="Arial" w:hAnsi="Times" w:cs="Arial"/>
          <w:color w:val="231F20"/>
          <w:spacing w:val="-9"/>
          <w:sz w:val="28"/>
          <w:szCs w:val="28"/>
        </w:rPr>
        <w:t xml:space="preserve"> </w:t>
      </w:r>
      <w:r w:rsidRPr="003440F4">
        <w:rPr>
          <w:rFonts w:ascii="Times" w:eastAsia="Arial" w:hAnsi="Times" w:cs="Arial"/>
          <w:color w:val="231F20"/>
          <w:w w:val="105"/>
          <w:sz w:val="28"/>
          <w:szCs w:val="28"/>
        </w:rPr>
        <w:t>to</w:t>
      </w:r>
      <w:r w:rsidRPr="003440F4">
        <w:rPr>
          <w:rFonts w:ascii="Times" w:eastAsia="Arial" w:hAnsi="Times" w:cs="Arial"/>
          <w:color w:val="231F20"/>
          <w:spacing w:val="-6"/>
          <w:sz w:val="28"/>
          <w:szCs w:val="28"/>
        </w:rPr>
        <w:t xml:space="preserve"> </w:t>
      </w:r>
      <w:r w:rsidRPr="003440F4">
        <w:rPr>
          <w:rFonts w:ascii="Times" w:eastAsia="Arial" w:hAnsi="Times" w:cs="Arial"/>
          <w:color w:val="231F20"/>
          <w:w w:val="105"/>
          <w:sz w:val="28"/>
          <w:szCs w:val="28"/>
        </w:rPr>
        <w:t>h</w:t>
      </w:r>
      <w:r w:rsidRPr="003440F4">
        <w:rPr>
          <w:rFonts w:ascii="Times" w:eastAsia="Arial" w:hAnsi="Times" w:cs="Arial"/>
          <w:color w:val="231F20"/>
          <w:spacing w:val="-1"/>
          <w:w w:val="105"/>
          <w:sz w:val="28"/>
          <w:szCs w:val="28"/>
        </w:rPr>
        <w:t>i</w:t>
      </w:r>
      <w:r w:rsidRPr="003440F4">
        <w:rPr>
          <w:rFonts w:ascii="Times" w:eastAsia="Arial" w:hAnsi="Times" w:cs="Arial"/>
          <w:color w:val="231F20"/>
          <w:w w:val="105"/>
          <w:sz w:val="28"/>
          <w:szCs w:val="28"/>
        </w:rPr>
        <w:t>m</w:t>
      </w:r>
      <w:r w:rsidRPr="003440F4">
        <w:rPr>
          <w:rFonts w:ascii="Times" w:eastAsia="Arial" w:hAnsi="Times" w:cs="Arial"/>
          <w:color w:val="231F20"/>
          <w:spacing w:val="-7"/>
          <w:sz w:val="28"/>
          <w:szCs w:val="28"/>
        </w:rPr>
        <w:t xml:space="preserve"> </w:t>
      </w:r>
      <w:r w:rsidRPr="003440F4">
        <w:rPr>
          <w:rFonts w:ascii="Times" w:eastAsia="Arial" w:hAnsi="Times" w:cs="Arial"/>
          <w:color w:val="231F20"/>
          <w:w w:val="105"/>
          <w:sz w:val="28"/>
          <w:szCs w:val="28"/>
        </w:rPr>
        <w:t>or</w:t>
      </w:r>
      <w:r w:rsidRPr="003440F4">
        <w:rPr>
          <w:rFonts w:ascii="Times" w:eastAsia="Arial" w:hAnsi="Times" w:cs="Arial"/>
          <w:color w:val="231F20"/>
          <w:spacing w:val="-10"/>
          <w:sz w:val="28"/>
          <w:szCs w:val="28"/>
        </w:rPr>
        <w:t xml:space="preserve"> </w:t>
      </w:r>
      <w:r w:rsidRPr="003440F4">
        <w:rPr>
          <w:rFonts w:ascii="Times" w:eastAsia="Arial" w:hAnsi="Times" w:cs="Arial"/>
          <w:color w:val="231F20"/>
          <w:w w:val="105"/>
          <w:sz w:val="28"/>
          <w:szCs w:val="28"/>
        </w:rPr>
        <w:t>h</w:t>
      </w:r>
      <w:r w:rsidRPr="003440F4">
        <w:rPr>
          <w:rFonts w:ascii="Times" w:eastAsia="Arial" w:hAnsi="Times" w:cs="Arial"/>
          <w:color w:val="231F20"/>
          <w:spacing w:val="-1"/>
          <w:w w:val="105"/>
          <w:sz w:val="28"/>
          <w:szCs w:val="28"/>
        </w:rPr>
        <w:t>e</w:t>
      </w:r>
      <w:r w:rsidRPr="003440F4">
        <w:rPr>
          <w:rFonts w:ascii="Times" w:eastAsia="Arial" w:hAnsi="Times" w:cs="Arial"/>
          <w:color w:val="231F20"/>
          <w:w w:val="105"/>
          <w:sz w:val="28"/>
          <w:szCs w:val="28"/>
        </w:rPr>
        <w:t>r</w:t>
      </w:r>
      <w:r w:rsidRPr="003440F4">
        <w:rPr>
          <w:rFonts w:ascii="Times" w:eastAsia="Arial" w:hAnsi="Times" w:cs="Arial"/>
          <w:color w:val="231F20"/>
          <w:spacing w:val="-7"/>
          <w:sz w:val="28"/>
          <w:szCs w:val="28"/>
        </w:rPr>
        <w:t xml:space="preserve"> </w:t>
      </w:r>
      <w:r w:rsidRPr="003440F4">
        <w:rPr>
          <w:rFonts w:ascii="Times" w:eastAsia="Arial" w:hAnsi="Times" w:cs="Arial"/>
          <w:color w:val="231F20"/>
          <w:w w:val="105"/>
          <w:sz w:val="28"/>
          <w:szCs w:val="28"/>
        </w:rPr>
        <w:t>by</w:t>
      </w:r>
      <w:r w:rsidRPr="003440F4">
        <w:rPr>
          <w:rFonts w:ascii="Times" w:eastAsia="Arial" w:hAnsi="Times" w:cs="Arial"/>
          <w:color w:val="231F20"/>
          <w:spacing w:val="-11"/>
          <w:sz w:val="28"/>
          <w:szCs w:val="28"/>
        </w:rPr>
        <w:t xml:space="preserve"> </w:t>
      </w:r>
      <w:r w:rsidRPr="003440F4">
        <w:rPr>
          <w:rFonts w:ascii="Times" w:eastAsia="Arial" w:hAnsi="Times" w:cs="Arial"/>
          <w:color w:val="231F20"/>
          <w:w w:val="105"/>
          <w:sz w:val="28"/>
          <w:szCs w:val="28"/>
        </w:rPr>
        <w:t>the</w:t>
      </w:r>
      <w:r w:rsidRPr="003440F4">
        <w:rPr>
          <w:rFonts w:ascii="Times" w:eastAsia="Arial" w:hAnsi="Times" w:cs="Arial"/>
          <w:color w:val="231F20"/>
          <w:spacing w:val="-8"/>
          <w:sz w:val="28"/>
          <w:szCs w:val="28"/>
        </w:rPr>
        <w:t xml:space="preserve"> </w:t>
      </w:r>
      <w:r w:rsidRPr="003440F4">
        <w:rPr>
          <w:rFonts w:ascii="Times" w:eastAsia="Arial" w:hAnsi="Times" w:cs="Arial"/>
          <w:color w:val="231F20"/>
          <w:spacing w:val="-1"/>
          <w:w w:val="105"/>
          <w:sz w:val="28"/>
          <w:szCs w:val="28"/>
        </w:rPr>
        <w:t>i</w:t>
      </w:r>
      <w:r w:rsidRPr="003440F4">
        <w:rPr>
          <w:rFonts w:ascii="Times" w:eastAsia="Arial" w:hAnsi="Times" w:cs="Arial"/>
          <w:color w:val="231F20"/>
          <w:w w:val="105"/>
          <w:sz w:val="28"/>
          <w:szCs w:val="28"/>
        </w:rPr>
        <w:t>n</w:t>
      </w:r>
      <w:r w:rsidRPr="003440F4">
        <w:rPr>
          <w:rFonts w:ascii="Times" w:eastAsia="Arial" w:hAnsi="Times" w:cs="Arial"/>
          <w:color w:val="231F20"/>
          <w:spacing w:val="-3"/>
          <w:w w:val="105"/>
          <w:sz w:val="28"/>
          <w:szCs w:val="28"/>
        </w:rPr>
        <w:t>s</w:t>
      </w:r>
      <w:r w:rsidRPr="003440F4">
        <w:rPr>
          <w:rFonts w:ascii="Times" w:eastAsia="Arial" w:hAnsi="Times" w:cs="Arial"/>
          <w:color w:val="231F20"/>
          <w:w w:val="105"/>
          <w:sz w:val="28"/>
          <w:szCs w:val="28"/>
        </w:rPr>
        <w:t>t</w:t>
      </w:r>
      <w:r w:rsidRPr="003440F4">
        <w:rPr>
          <w:rFonts w:ascii="Times" w:eastAsia="Arial" w:hAnsi="Times" w:cs="Arial"/>
          <w:color w:val="231F20"/>
          <w:spacing w:val="1"/>
          <w:w w:val="105"/>
          <w:sz w:val="28"/>
          <w:szCs w:val="28"/>
        </w:rPr>
        <w:t>r</w:t>
      </w:r>
      <w:r w:rsidRPr="003440F4">
        <w:rPr>
          <w:rFonts w:ascii="Times" w:eastAsia="Arial" w:hAnsi="Times" w:cs="Arial"/>
          <w:color w:val="231F20"/>
          <w:w w:val="105"/>
          <w:sz w:val="28"/>
          <w:szCs w:val="28"/>
        </w:rPr>
        <w:t>u</w:t>
      </w:r>
      <w:r w:rsidRPr="003440F4">
        <w:rPr>
          <w:rFonts w:ascii="Times" w:eastAsia="Arial" w:hAnsi="Times" w:cs="Arial"/>
          <w:color w:val="231F20"/>
          <w:spacing w:val="-2"/>
          <w:w w:val="105"/>
          <w:sz w:val="28"/>
          <w:szCs w:val="28"/>
        </w:rPr>
        <w:t>c</w:t>
      </w:r>
      <w:r w:rsidRPr="003440F4">
        <w:rPr>
          <w:rFonts w:ascii="Times" w:eastAsia="Arial" w:hAnsi="Times" w:cs="Arial"/>
          <w:color w:val="231F20"/>
          <w:w w:val="105"/>
          <w:sz w:val="28"/>
          <w:szCs w:val="28"/>
        </w:rPr>
        <w:t>ti</w:t>
      </w:r>
      <w:r w:rsidRPr="003440F4">
        <w:rPr>
          <w:rFonts w:ascii="Times" w:eastAsia="Arial" w:hAnsi="Times" w:cs="Arial"/>
          <w:color w:val="231F20"/>
          <w:spacing w:val="-3"/>
          <w:w w:val="105"/>
          <w:sz w:val="28"/>
          <w:szCs w:val="28"/>
        </w:rPr>
        <w:t>n</w:t>
      </w:r>
      <w:r w:rsidRPr="003440F4">
        <w:rPr>
          <w:rFonts w:ascii="Times" w:eastAsia="Arial" w:hAnsi="Times" w:cs="Arial"/>
          <w:color w:val="231F20"/>
          <w:w w:val="105"/>
          <w:sz w:val="28"/>
          <w:szCs w:val="28"/>
        </w:rPr>
        <w:t>g</w:t>
      </w:r>
      <w:r w:rsidRPr="003440F4">
        <w:rPr>
          <w:rFonts w:ascii="Times" w:eastAsia="Arial" w:hAnsi="Times" w:cs="Arial"/>
          <w:color w:val="231F20"/>
          <w:spacing w:val="-6"/>
          <w:sz w:val="28"/>
          <w:szCs w:val="28"/>
        </w:rPr>
        <w:t xml:space="preserve"> </w:t>
      </w:r>
      <w:r w:rsidRPr="003440F4">
        <w:rPr>
          <w:rFonts w:ascii="Times" w:eastAsia="Arial" w:hAnsi="Times" w:cs="Arial"/>
          <w:color w:val="231F20"/>
          <w:spacing w:val="-3"/>
          <w:w w:val="105"/>
          <w:sz w:val="28"/>
          <w:szCs w:val="28"/>
        </w:rPr>
        <w:t>a</w:t>
      </w:r>
      <w:r w:rsidRPr="003440F4">
        <w:rPr>
          <w:rFonts w:ascii="Times" w:eastAsia="Arial" w:hAnsi="Times" w:cs="Arial"/>
          <w:color w:val="231F20"/>
          <w:w w:val="105"/>
          <w:sz w:val="28"/>
          <w:szCs w:val="28"/>
        </w:rPr>
        <w:t>t</w:t>
      </w:r>
      <w:r w:rsidRPr="003440F4">
        <w:rPr>
          <w:rFonts w:ascii="Times" w:eastAsia="Arial" w:hAnsi="Times" w:cs="Arial"/>
          <w:color w:val="231F20"/>
          <w:spacing w:val="1"/>
          <w:w w:val="105"/>
          <w:sz w:val="28"/>
          <w:szCs w:val="28"/>
        </w:rPr>
        <w:t>t</w:t>
      </w:r>
      <w:r w:rsidRPr="003440F4">
        <w:rPr>
          <w:rFonts w:ascii="Times" w:eastAsia="Arial" w:hAnsi="Times" w:cs="Arial"/>
          <w:color w:val="231F20"/>
          <w:spacing w:val="-2"/>
          <w:w w:val="105"/>
          <w:sz w:val="28"/>
          <w:szCs w:val="28"/>
        </w:rPr>
        <w:t>o</w:t>
      </w:r>
      <w:r w:rsidRPr="003440F4">
        <w:rPr>
          <w:rFonts w:ascii="Times" w:eastAsia="Arial" w:hAnsi="Times" w:cs="Arial"/>
          <w:color w:val="231F20"/>
          <w:w w:val="105"/>
          <w:sz w:val="28"/>
          <w:szCs w:val="28"/>
        </w:rPr>
        <w:t>rney</w:t>
      </w:r>
      <w:r w:rsidRPr="003440F4">
        <w:rPr>
          <w:rFonts w:ascii="Times" w:eastAsia="Arial" w:hAnsi="Times" w:cs="Arial"/>
          <w:color w:val="231F20"/>
          <w:spacing w:val="-11"/>
          <w:sz w:val="28"/>
          <w:szCs w:val="28"/>
        </w:rPr>
        <w:t xml:space="preserve"> </w:t>
      </w:r>
      <w:r w:rsidRPr="003440F4">
        <w:rPr>
          <w:rFonts w:ascii="Times" w:eastAsia="Arial" w:hAnsi="Times" w:cs="Arial"/>
          <w:color w:val="231F20"/>
          <w:w w:val="105"/>
          <w:sz w:val="28"/>
          <w:szCs w:val="28"/>
        </w:rPr>
        <w:t>or</w:t>
      </w:r>
      <w:r w:rsidRPr="003440F4">
        <w:rPr>
          <w:rFonts w:ascii="Times" w:eastAsia="Arial" w:hAnsi="Times" w:cs="Arial"/>
          <w:color w:val="231F20"/>
          <w:spacing w:val="-7"/>
          <w:sz w:val="28"/>
          <w:szCs w:val="28"/>
        </w:rPr>
        <w:t xml:space="preserve"> </w:t>
      </w:r>
      <w:r w:rsidRPr="003440F4">
        <w:rPr>
          <w:rFonts w:ascii="Times" w:eastAsia="Arial" w:hAnsi="Times" w:cs="Arial"/>
          <w:color w:val="231F20"/>
          <w:w w:val="105"/>
          <w:sz w:val="28"/>
          <w:szCs w:val="28"/>
        </w:rPr>
        <w:t>c</w:t>
      </w:r>
      <w:r w:rsidRPr="003440F4">
        <w:rPr>
          <w:rFonts w:ascii="Times" w:eastAsia="Arial" w:hAnsi="Times" w:cs="Arial"/>
          <w:color w:val="231F20"/>
          <w:spacing w:val="-1"/>
          <w:w w:val="105"/>
          <w:sz w:val="28"/>
          <w:szCs w:val="28"/>
        </w:rPr>
        <w:t>li</w:t>
      </w:r>
      <w:r w:rsidRPr="003440F4">
        <w:rPr>
          <w:rFonts w:ascii="Times" w:eastAsia="Arial" w:hAnsi="Times" w:cs="Arial"/>
          <w:color w:val="231F20"/>
          <w:w w:val="105"/>
          <w:sz w:val="28"/>
          <w:szCs w:val="28"/>
        </w:rPr>
        <w:t>e</w:t>
      </w:r>
      <w:r w:rsidRPr="003440F4">
        <w:rPr>
          <w:rFonts w:ascii="Times" w:eastAsia="Arial" w:hAnsi="Times" w:cs="Arial"/>
          <w:color w:val="231F20"/>
          <w:spacing w:val="-1"/>
          <w:w w:val="105"/>
          <w:sz w:val="28"/>
          <w:szCs w:val="28"/>
        </w:rPr>
        <w:t>n</w:t>
      </w:r>
      <w:r w:rsidRPr="003440F4">
        <w:rPr>
          <w:rFonts w:ascii="Times" w:eastAsia="Arial" w:hAnsi="Times" w:cs="Arial"/>
          <w:color w:val="231F20"/>
          <w:spacing w:val="4"/>
          <w:w w:val="105"/>
          <w:sz w:val="28"/>
          <w:szCs w:val="28"/>
        </w:rPr>
        <w:t>t</w:t>
      </w:r>
      <w:r w:rsidRPr="003440F4">
        <w:rPr>
          <w:rFonts w:ascii="Times" w:eastAsia="Arial" w:hAnsi="Times" w:cs="Arial"/>
          <w:color w:val="231F20"/>
          <w:w w:val="105"/>
          <w:sz w:val="28"/>
          <w:szCs w:val="28"/>
        </w:rPr>
        <w:t>,</w:t>
      </w:r>
      <w:r w:rsidRPr="003440F4">
        <w:rPr>
          <w:rFonts w:ascii="Times" w:eastAsia="Arial" w:hAnsi="Times" w:cs="Arial"/>
          <w:color w:val="231F20"/>
          <w:spacing w:val="-9"/>
          <w:sz w:val="28"/>
          <w:szCs w:val="28"/>
        </w:rPr>
        <w:t xml:space="preserve"> </w:t>
      </w:r>
      <w:r w:rsidRPr="003440F4">
        <w:rPr>
          <w:rFonts w:ascii="Times" w:eastAsia="Arial" w:hAnsi="Times" w:cs="Arial"/>
          <w:color w:val="231F20"/>
          <w:w w:val="105"/>
          <w:sz w:val="28"/>
          <w:szCs w:val="28"/>
        </w:rPr>
        <w:t>as</w:t>
      </w:r>
      <w:r w:rsidRPr="003440F4">
        <w:rPr>
          <w:rFonts w:ascii="Times" w:eastAsia="Arial" w:hAnsi="Times" w:cs="Arial"/>
          <w:color w:val="231F20"/>
          <w:spacing w:val="-10"/>
          <w:sz w:val="28"/>
          <w:szCs w:val="28"/>
        </w:rPr>
        <w:t xml:space="preserve"> </w:t>
      </w:r>
      <w:r w:rsidRPr="003440F4">
        <w:rPr>
          <w:rFonts w:ascii="Times" w:eastAsia="Arial" w:hAnsi="Times" w:cs="Arial"/>
          <w:color w:val="231F20"/>
          <w:w w:val="105"/>
          <w:sz w:val="28"/>
          <w:szCs w:val="28"/>
        </w:rPr>
        <w:t>t</w:t>
      </w:r>
      <w:r w:rsidRPr="003440F4">
        <w:rPr>
          <w:rFonts w:ascii="Times" w:eastAsia="Arial" w:hAnsi="Times" w:cs="Arial"/>
          <w:color w:val="231F20"/>
          <w:spacing w:val="-2"/>
          <w:w w:val="105"/>
          <w:sz w:val="28"/>
          <w:szCs w:val="28"/>
        </w:rPr>
        <w:t>h</w:t>
      </w:r>
      <w:r w:rsidRPr="003440F4">
        <w:rPr>
          <w:rFonts w:ascii="Times" w:eastAsia="Arial" w:hAnsi="Times" w:cs="Arial"/>
          <w:color w:val="231F20"/>
          <w:w w:val="105"/>
          <w:sz w:val="28"/>
          <w:szCs w:val="28"/>
        </w:rPr>
        <w:t>e</w:t>
      </w:r>
      <w:r w:rsidRPr="003440F4">
        <w:rPr>
          <w:rFonts w:ascii="Times" w:eastAsia="Arial" w:hAnsi="Times" w:cs="Arial"/>
          <w:color w:val="231F20"/>
          <w:spacing w:val="-9"/>
          <w:sz w:val="28"/>
          <w:szCs w:val="28"/>
        </w:rPr>
        <w:t xml:space="preserve"> </w:t>
      </w:r>
      <w:r w:rsidRPr="003440F4">
        <w:rPr>
          <w:rFonts w:ascii="Times" w:eastAsia="Arial" w:hAnsi="Times" w:cs="Arial"/>
          <w:color w:val="231F20"/>
          <w:w w:val="105"/>
          <w:sz w:val="28"/>
          <w:szCs w:val="28"/>
        </w:rPr>
        <w:t>case</w:t>
      </w:r>
      <w:r w:rsidRPr="003440F4">
        <w:rPr>
          <w:rFonts w:ascii="Times" w:eastAsia="Arial" w:hAnsi="Times" w:cs="Arial"/>
          <w:color w:val="231F20"/>
          <w:sz w:val="28"/>
          <w:szCs w:val="28"/>
        </w:rPr>
        <w:t xml:space="preserve"> </w:t>
      </w:r>
      <w:r w:rsidRPr="003440F4">
        <w:rPr>
          <w:rFonts w:ascii="Times" w:eastAsia="Arial" w:hAnsi="Times" w:cs="Arial"/>
          <w:color w:val="231F20"/>
          <w:w w:val="105"/>
          <w:sz w:val="28"/>
          <w:szCs w:val="28"/>
        </w:rPr>
        <w:t>may</w:t>
      </w:r>
      <w:r w:rsidRPr="003440F4">
        <w:rPr>
          <w:rFonts w:ascii="Times" w:eastAsia="Arial" w:hAnsi="Times" w:cs="Arial"/>
          <w:color w:val="231F20"/>
          <w:spacing w:val="1"/>
          <w:sz w:val="28"/>
          <w:szCs w:val="28"/>
        </w:rPr>
        <w:t xml:space="preserve"> </w:t>
      </w:r>
      <w:r w:rsidRPr="003440F4">
        <w:rPr>
          <w:rFonts w:ascii="Times" w:eastAsia="Arial" w:hAnsi="Times" w:cs="Arial"/>
          <w:color w:val="231F20"/>
          <w:w w:val="105"/>
          <w:sz w:val="28"/>
          <w:szCs w:val="28"/>
        </w:rPr>
        <w:t>be,</w:t>
      </w:r>
      <w:r w:rsidRPr="003440F4">
        <w:rPr>
          <w:rFonts w:ascii="Times" w:eastAsia="Arial" w:hAnsi="Times" w:cs="Arial"/>
          <w:color w:val="231F20"/>
          <w:spacing w:val="5"/>
          <w:sz w:val="28"/>
          <w:szCs w:val="28"/>
        </w:rPr>
        <w:t xml:space="preserve"> </w:t>
      </w:r>
      <w:r w:rsidRPr="003440F4">
        <w:rPr>
          <w:rFonts w:ascii="Times" w:eastAsia="Arial" w:hAnsi="Times" w:cs="Arial"/>
          <w:color w:val="231F20"/>
          <w:w w:val="105"/>
          <w:sz w:val="28"/>
          <w:szCs w:val="28"/>
        </w:rPr>
        <w:t>and</w:t>
      </w:r>
      <w:r w:rsidRPr="003440F4">
        <w:rPr>
          <w:rFonts w:ascii="Times" w:eastAsia="Arial" w:hAnsi="Times" w:cs="Arial"/>
          <w:color w:val="231F20"/>
          <w:sz w:val="28"/>
          <w:szCs w:val="28"/>
        </w:rPr>
        <w:t xml:space="preserve"> </w:t>
      </w:r>
      <w:r w:rsidRPr="003440F4">
        <w:rPr>
          <w:rFonts w:ascii="Times" w:eastAsia="Arial" w:hAnsi="Times" w:cs="Arial"/>
          <w:color w:val="231F20"/>
          <w:w w:val="105"/>
          <w:sz w:val="28"/>
          <w:szCs w:val="28"/>
        </w:rPr>
        <w:t>in</w:t>
      </w:r>
      <w:r w:rsidRPr="003440F4">
        <w:rPr>
          <w:rFonts w:ascii="Times" w:eastAsia="Arial" w:hAnsi="Times" w:cs="Arial"/>
          <w:color w:val="231F20"/>
          <w:spacing w:val="2"/>
          <w:sz w:val="28"/>
          <w:szCs w:val="28"/>
        </w:rPr>
        <w:t xml:space="preserve"> </w:t>
      </w:r>
      <w:r w:rsidRPr="003440F4">
        <w:rPr>
          <w:rFonts w:ascii="Times" w:eastAsia="Arial" w:hAnsi="Times" w:cs="Arial"/>
          <w:color w:val="231F20"/>
          <w:w w:val="105"/>
          <w:sz w:val="28"/>
          <w:szCs w:val="28"/>
        </w:rPr>
        <w:t>so</w:t>
      </w:r>
      <w:r w:rsidRPr="003440F4">
        <w:rPr>
          <w:rFonts w:ascii="Times" w:eastAsia="Arial" w:hAnsi="Times" w:cs="Arial"/>
          <w:color w:val="231F20"/>
          <w:spacing w:val="2"/>
          <w:sz w:val="28"/>
          <w:szCs w:val="28"/>
        </w:rPr>
        <w:t xml:space="preserve"> </w:t>
      </w:r>
      <w:r w:rsidRPr="003440F4">
        <w:rPr>
          <w:rFonts w:ascii="Times" w:eastAsia="Arial" w:hAnsi="Times" w:cs="Arial"/>
          <w:color w:val="231F20"/>
          <w:w w:val="105"/>
          <w:sz w:val="28"/>
          <w:szCs w:val="28"/>
        </w:rPr>
        <w:t>do</w:t>
      </w:r>
      <w:r w:rsidRPr="003440F4">
        <w:rPr>
          <w:rFonts w:ascii="Times" w:eastAsia="Arial" w:hAnsi="Times" w:cs="Arial"/>
          <w:color w:val="231F20"/>
          <w:spacing w:val="-1"/>
          <w:w w:val="105"/>
          <w:sz w:val="28"/>
          <w:szCs w:val="28"/>
        </w:rPr>
        <w:t>i</w:t>
      </w:r>
      <w:r w:rsidRPr="003440F4">
        <w:rPr>
          <w:rFonts w:ascii="Times" w:eastAsia="Arial" w:hAnsi="Times" w:cs="Arial"/>
          <w:color w:val="231F20"/>
          <w:spacing w:val="-3"/>
          <w:w w:val="105"/>
          <w:sz w:val="28"/>
          <w:szCs w:val="28"/>
        </w:rPr>
        <w:t>n</w:t>
      </w:r>
      <w:r w:rsidRPr="003440F4">
        <w:rPr>
          <w:rFonts w:ascii="Times" w:eastAsia="Arial" w:hAnsi="Times" w:cs="Arial"/>
          <w:color w:val="231F20"/>
          <w:spacing w:val="1"/>
          <w:w w:val="105"/>
          <w:sz w:val="28"/>
          <w:szCs w:val="28"/>
        </w:rPr>
        <w:t>g</w:t>
      </w:r>
      <w:r w:rsidRPr="003440F4">
        <w:rPr>
          <w:rFonts w:ascii="Times" w:eastAsia="Arial" w:hAnsi="Times" w:cs="Arial"/>
          <w:color w:val="231F20"/>
          <w:w w:val="105"/>
          <w:sz w:val="28"/>
          <w:szCs w:val="28"/>
        </w:rPr>
        <w:t>:</w:t>
      </w:r>
    </w:p>
    <w:p w14:paraId="18189850" w14:textId="312E7A76" w:rsidR="00184989" w:rsidRPr="00B65956" w:rsidRDefault="00184989" w:rsidP="00B65956">
      <w:pPr>
        <w:tabs>
          <w:tab w:val="left" w:pos="1702"/>
        </w:tabs>
        <w:spacing w:line="480" w:lineRule="auto"/>
        <w:ind w:left="1702" w:right="-20" w:hanging="1702"/>
        <w:rPr>
          <w:rFonts w:ascii="Times" w:eastAsia="Arial" w:hAnsi="Times" w:cs="Arial"/>
          <w:color w:val="231F20"/>
          <w:w w:val="105"/>
          <w:sz w:val="28"/>
          <w:szCs w:val="28"/>
        </w:rPr>
      </w:pPr>
      <w:r w:rsidRPr="003440F4">
        <w:rPr>
          <w:rFonts w:ascii="Times" w:eastAsia="Arial" w:hAnsi="Times" w:cs="Arial"/>
          <w:color w:val="231F20"/>
          <w:w w:val="105"/>
          <w:sz w:val="28"/>
          <w:szCs w:val="28"/>
        </w:rPr>
        <w:tab/>
        <w:t>9.7</w:t>
      </w:r>
      <w:r w:rsidRPr="003440F4">
        <w:rPr>
          <w:rFonts w:ascii="Times" w:eastAsia="Arial" w:hAnsi="Times" w:cs="Arial"/>
          <w:color w:val="231F20"/>
          <w:spacing w:val="1"/>
          <w:w w:val="105"/>
          <w:sz w:val="28"/>
          <w:szCs w:val="28"/>
        </w:rPr>
        <w:t>.</w:t>
      </w:r>
      <w:r w:rsidRPr="003440F4">
        <w:rPr>
          <w:rFonts w:ascii="Times" w:eastAsia="Arial" w:hAnsi="Times" w:cs="Arial"/>
          <w:color w:val="231F20"/>
          <w:w w:val="105"/>
          <w:sz w:val="28"/>
          <w:szCs w:val="28"/>
        </w:rPr>
        <w:t>1sha</w:t>
      </w:r>
      <w:r w:rsidRPr="003440F4">
        <w:rPr>
          <w:rFonts w:ascii="Times" w:eastAsia="Arial" w:hAnsi="Times" w:cs="Arial"/>
          <w:color w:val="231F20"/>
          <w:spacing w:val="-1"/>
          <w:w w:val="105"/>
          <w:sz w:val="28"/>
          <w:szCs w:val="28"/>
        </w:rPr>
        <w:t>l</w:t>
      </w:r>
      <w:r w:rsidRPr="003440F4">
        <w:rPr>
          <w:rFonts w:ascii="Times" w:eastAsia="Arial" w:hAnsi="Times" w:cs="Arial"/>
          <w:color w:val="231F20"/>
          <w:w w:val="105"/>
          <w:sz w:val="28"/>
          <w:szCs w:val="28"/>
        </w:rPr>
        <w:t>l</w:t>
      </w:r>
      <w:r w:rsidRPr="003440F4">
        <w:rPr>
          <w:rFonts w:ascii="Times" w:eastAsia="Arial" w:hAnsi="Times" w:cs="Arial"/>
          <w:color w:val="231F20"/>
          <w:spacing w:val="2"/>
          <w:sz w:val="28"/>
          <w:szCs w:val="28"/>
        </w:rPr>
        <w:t xml:space="preserve"> </w:t>
      </w:r>
      <w:r w:rsidRPr="003440F4">
        <w:rPr>
          <w:rFonts w:ascii="Times" w:eastAsia="Arial" w:hAnsi="Times" w:cs="Arial"/>
          <w:color w:val="231F20"/>
          <w:w w:val="105"/>
          <w:sz w:val="28"/>
          <w:szCs w:val="28"/>
        </w:rPr>
        <w:t>not</w:t>
      </w:r>
      <w:r w:rsidRPr="003440F4">
        <w:rPr>
          <w:rFonts w:ascii="Times" w:eastAsia="Arial" w:hAnsi="Times" w:cs="Arial"/>
          <w:color w:val="231F20"/>
          <w:spacing w:val="1"/>
          <w:sz w:val="28"/>
          <w:szCs w:val="28"/>
        </w:rPr>
        <w:t xml:space="preserve"> </w:t>
      </w:r>
      <w:r w:rsidRPr="003440F4">
        <w:rPr>
          <w:rFonts w:ascii="Times" w:eastAsia="Arial" w:hAnsi="Times" w:cs="Arial"/>
          <w:color w:val="231F20"/>
          <w:w w:val="105"/>
          <w:sz w:val="28"/>
          <w:szCs w:val="28"/>
        </w:rPr>
        <w:t>gra</w:t>
      </w:r>
      <w:r w:rsidRPr="003440F4">
        <w:rPr>
          <w:rFonts w:ascii="Times" w:eastAsia="Arial" w:hAnsi="Times" w:cs="Arial"/>
          <w:color w:val="231F20"/>
          <w:spacing w:val="1"/>
          <w:w w:val="105"/>
          <w:sz w:val="28"/>
          <w:szCs w:val="28"/>
        </w:rPr>
        <w:t>tu</w:t>
      </w:r>
      <w:r w:rsidRPr="003440F4">
        <w:rPr>
          <w:rFonts w:ascii="Times" w:eastAsia="Arial" w:hAnsi="Times" w:cs="Arial"/>
          <w:color w:val="231F20"/>
          <w:w w:val="105"/>
          <w:sz w:val="28"/>
          <w:szCs w:val="28"/>
        </w:rPr>
        <w:t>itous</w:t>
      </w:r>
      <w:r w:rsidRPr="003440F4">
        <w:rPr>
          <w:rFonts w:ascii="Times" w:eastAsia="Arial" w:hAnsi="Times" w:cs="Arial"/>
          <w:color w:val="231F20"/>
          <w:spacing w:val="-1"/>
          <w:w w:val="105"/>
          <w:sz w:val="28"/>
          <w:szCs w:val="28"/>
        </w:rPr>
        <w:t>l</w:t>
      </w:r>
      <w:r w:rsidRPr="003440F4">
        <w:rPr>
          <w:rFonts w:ascii="Times" w:eastAsia="Arial" w:hAnsi="Times" w:cs="Arial"/>
          <w:color w:val="231F20"/>
          <w:w w:val="105"/>
          <w:sz w:val="28"/>
          <w:szCs w:val="28"/>
        </w:rPr>
        <w:t>y</w:t>
      </w:r>
      <w:r w:rsidRPr="003440F4">
        <w:rPr>
          <w:rFonts w:ascii="Times" w:eastAsia="Arial" w:hAnsi="Times" w:cs="Arial"/>
          <w:color w:val="231F20"/>
          <w:spacing w:val="1"/>
          <w:sz w:val="28"/>
          <w:szCs w:val="28"/>
        </w:rPr>
        <w:t xml:space="preserve"> </w:t>
      </w:r>
      <w:r w:rsidRPr="003440F4">
        <w:rPr>
          <w:rFonts w:ascii="Times" w:eastAsia="Arial" w:hAnsi="Times" w:cs="Arial"/>
          <w:color w:val="231F20"/>
          <w:w w:val="105"/>
          <w:sz w:val="28"/>
          <w:szCs w:val="28"/>
        </w:rPr>
        <w:t>d</w:t>
      </w:r>
      <w:r w:rsidRPr="003440F4">
        <w:rPr>
          <w:rFonts w:ascii="Times" w:eastAsia="Arial" w:hAnsi="Times" w:cs="Arial"/>
          <w:color w:val="231F20"/>
          <w:spacing w:val="-1"/>
          <w:w w:val="105"/>
          <w:sz w:val="28"/>
          <w:szCs w:val="28"/>
        </w:rPr>
        <w:t>i</w:t>
      </w:r>
      <w:r w:rsidRPr="003440F4">
        <w:rPr>
          <w:rFonts w:ascii="Times" w:eastAsia="Arial" w:hAnsi="Times" w:cs="Arial"/>
          <w:color w:val="231F20"/>
          <w:spacing w:val="-2"/>
          <w:w w:val="105"/>
          <w:sz w:val="28"/>
          <w:szCs w:val="28"/>
        </w:rPr>
        <w:t>s</w:t>
      </w:r>
      <w:r w:rsidRPr="003440F4">
        <w:rPr>
          <w:rFonts w:ascii="Times" w:eastAsia="Arial" w:hAnsi="Times" w:cs="Arial"/>
          <w:color w:val="231F20"/>
          <w:w w:val="105"/>
          <w:sz w:val="28"/>
          <w:szCs w:val="28"/>
        </w:rPr>
        <w:t>p</w:t>
      </w:r>
      <w:r w:rsidRPr="003440F4">
        <w:rPr>
          <w:rFonts w:ascii="Times" w:eastAsia="Arial" w:hAnsi="Times" w:cs="Arial"/>
          <w:color w:val="231F20"/>
          <w:spacing w:val="-1"/>
          <w:w w:val="105"/>
          <w:sz w:val="28"/>
          <w:szCs w:val="28"/>
        </w:rPr>
        <w:t>a</w:t>
      </w:r>
      <w:r w:rsidRPr="003440F4">
        <w:rPr>
          <w:rFonts w:ascii="Times" w:eastAsia="Arial" w:hAnsi="Times" w:cs="Arial"/>
          <w:color w:val="231F20"/>
          <w:w w:val="105"/>
          <w:sz w:val="28"/>
          <w:szCs w:val="28"/>
        </w:rPr>
        <w:t>r</w:t>
      </w:r>
      <w:r w:rsidRPr="003440F4">
        <w:rPr>
          <w:rFonts w:ascii="Times" w:eastAsia="Arial" w:hAnsi="Times" w:cs="Arial"/>
          <w:color w:val="231F20"/>
          <w:spacing w:val="-2"/>
          <w:w w:val="105"/>
          <w:sz w:val="28"/>
          <w:szCs w:val="28"/>
        </w:rPr>
        <w:t>a</w:t>
      </w:r>
      <w:r w:rsidRPr="003440F4">
        <w:rPr>
          <w:rFonts w:ascii="Times" w:eastAsia="Arial" w:hAnsi="Times" w:cs="Arial"/>
          <w:color w:val="231F20"/>
          <w:spacing w:val="1"/>
          <w:w w:val="105"/>
          <w:sz w:val="28"/>
          <w:szCs w:val="28"/>
        </w:rPr>
        <w:t>g</w:t>
      </w:r>
      <w:r w:rsidRPr="003440F4">
        <w:rPr>
          <w:rFonts w:ascii="Times" w:eastAsia="Arial" w:hAnsi="Times" w:cs="Arial"/>
          <w:color w:val="231F20"/>
          <w:w w:val="105"/>
          <w:sz w:val="28"/>
          <w:szCs w:val="28"/>
        </w:rPr>
        <w:t>e,</w:t>
      </w:r>
      <w:r w:rsidRPr="003440F4">
        <w:rPr>
          <w:rFonts w:ascii="Times" w:eastAsia="Arial" w:hAnsi="Times" w:cs="Arial"/>
          <w:color w:val="231F20"/>
          <w:spacing w:val="2"/>
          <w:sz w:val="28"/>
          <w:szCs w:val="28"/>
        </w:rPr>
        <w:t xml:space="preserve"> </w:t>
      </w:r>
      <w:r w:rsidRPr="003440F4">
        <w:rPr>
          <w:rFonts w:ascii="Times" w:eastAsia="Arial" w:hAnsi="Times" w:cs="Arial"/>
          <w:color w:val="231F20"/>
          <w:w w:val="105"/>
          <w:sz w:val="28"/>
          <w:szCs w:val="28"/>
        </w:rPr>
        <w:t>d</w:t>
      </w:r>
      <w:r w:rsidRPr="003440F4">
        <w:rPr>
          <w:rFonts w:ascii="Times" w:eastAsia="Arial" w:hAnsi="Times" w:cs="Arial"/>
          <w:color w:val="231F20"/>
          <w:spacing w:val="-2"/>
          <w:w w:val="105"/>
          <w:sz w:val="28"/>
          <w:szCs w:val="28"/>
        </w:rPr>
        <w:t>e</w:t>
      </w:r>
      <w:r w:rsidRPr="003440F4">
        <w:rPr>
          <w:rFonts w:ascii="Times" w:eastAsia="Arial" w:hAnsi="Times" w:cs="Arial"/>
          <w:color w:val="231F20"/>
          <w:spacing w:val="2"/>
          <w:w w:val="105"/>
          <w:sz w:val="28"/>
          <w:szCs w:val="28"/>
        </w:rPr>
        <w:t>f</w:t>
      </w:r>
      <w:r w:rsidRPr="003440F4">
        <w:rPr>
          <w:rFonts w:ascii="Times" w:eastAsia="Arial" w:hAnsi="Times" w:cs="Arial"/>
          <w:color w:val="231F20"/>
          <w:spacing w:val="-2"/>
          <w:w w:val="105"/>
          <w:sz w:val="28"/>
          <w:szCs w:val="28"/>
        </w:rPr>
        <w:t>a</w:t>
      </w:r>
      <w:r w:rsidRPr="003440F4">
        <w:rPr>
          <w:rFonts w:ascii="Times" w:eastAsia="Arial" w:hAnsi="Times" w:cs="Arial"/>
          <w:color w:val="231F20"/>
          <w:w w:val="105"/>
          <w:sz w:val="28"/>
          <w:szCs w:val="28"/>
        </w:rPr>
        <w:t>me</w:t>
      </w:r>
      <w:r w:rsidRPr="003440F4">
        <w:rPr>
          <w:rFonts w:ascii="Times" w:eastAsia="Arial" w:hAnsi="Times" w:cs="Arial"/>
          <w:color w:val="231F20"/>
          <w:spacing w:val="3"/>
          <w:sz w:val="28"/>
          <w:szCs w:val="28"/>
        </w:rPr>
        <w:t xml:space="preserve"> </w:t>
      </w:r>
      <w:r w:rsidRPr="003440F4">
        <w:rPr>
          <w:rFonts w:ascii="Times" w:eastAsia="Arial" w:hAnsi="Times" w:cs="Arial"/>
          <w:color w:val="231F20"/>
          <w:spacing w:val="-2"/>
          <w:w w:val="105"/>
          <w:sz w:val="28"/>
          <w:szCs w:val="28"/>
        </w:rPr>
        <w:t>o</w:t>
      </w:r>
      <w:r w:rsidRPr="003440F4">
        <w:rPr>
          <w:rFonts w:ascii="Times" w:eastAsia="Arial" w:hAnsi="Times" w:cs="Arial"/>
          <w:color w:val="231F20"/>
          <w:w w:val="105"/>
          <w:sz w:val="28"/>
          <w:szCs w:val="28"/>
        </w:rPr>
        <w:t>r</w:t>
      </w:r>
      <w:r w:rsidRPr="003440F4">
        <w:rPr>
          <w:rFonts w:ascii="Times" w:eastAsia="Arial" w:hAnsi="Times" w:cs="Arial"/>
          <w:color w:val="231F20"/>
          <w:spacing w:val="4"/>
          <w:sz w:val="28"/>
          <w:szCs w:val="28"/>
        </w:rPr>
        <w:t xml:space="preserve"> </w:t>
      </w:r>
      <w:r w:rsidRPr="003440F4">
        <w:rPr>
          <w:rFonts w:ascii="Times" w:eastAsia="Arial" w:hAnsi="Times" w:cs="Arial"/>
          <w:color w:val="231F20"/>
          <w:spacing w:val="-2"/>
          <w:w w:val="105"/>
          <w:sz w:val="28"/>
          <w:szCs w:val="28"/>
        </w:rPr>
        <w:t>o</w:t>
      </w:r>
      <w:r w:rsidRPr="003440F4">
        <w:rPr>
          <w:rFonts w:ascii="Times" w:eastAsia="Arial" w:hAnsi="Times" w:cs="Arial"/>
          <w:color w:val="231F20"/>
          <w:w w:val="105"/>
          <w:sz w:val="28"/>
          <w:szCs w:val="28"/>
        </w:rPr>
        <w:t>the</w:t>
      </w:r>
      <w:r w:rsidRPr="003440F4">
        <w:rPr>
          <w:rFonts w:ascii="Times" w:eastAsia="Arial" w:hAnsi="Times" w:cs="Arial"/>
          <w:color w:val="231F20"/>
          <w:spacing w:val="-1"/>
          <w:w w:val="105"/>
          <w:sz w:val="28"/>
          <w:szCs w:val="28"/>
        </w:rPr>
        <w:t>rwi</w:t>
      </w:r>
      <w:r w:rsidRPr="003440F4">
        <w:rPr>
          <w:rFonts w:ascii="Times" w:eastAsia="Arial" w:hAnsi="Times" w:cs="Arial"/>
          <w:color w:val="231F20"/>
          <w:w w:val="105"/>
          <w:sz w:val="28"/>
          <w:szCs w:val="28"/>
        </w:rPr>
        <w:t>se</w:t>
      </w:r>
      <w:r w:rsidRPr="003440F4">
        <w:rPr>
          <w:rFonts w:ascii="Times" w:eastAsia="Arial" w:hAnsi="Times" w:cs="Arial"/>
          <w:color w:val="231F20"/>
          <w:spacing w:val="2"/>
          <w:sz w:val="28"/>
          <w:szCs w:val="28"/>
        </w:rPr>
        <w:t xml:space="preserve"> </w:t>
      </w:r>
      <w:r w:rsidRPr="003440F4">
        <w:rPr>
          <w:rFonts w:ascii="Times" w:eastAsia="Arial" w:hAnsi="Times" w:cs="Arial"/>
          <w:color w:val="231F20"/>
          <w:w w:val="105"/>
          <w:sz w:val="28"/>
          <w:szCs w:val="28"/>
        </w:rPr>
        <w:t>use</w:t>
      </w:r>
      <w:r w:rsidRPr="003440F4">
        <w:rPr>
          <w:rFonts w:ascii="Times" w:eastAsia="Arial" w:hAnsi="Times" w:cs="Arial"/>
          <w:color w:val="231F20"/>
          <w:spacing w:val="3"/>
          <w:sz w:val="28"/>
          <w:szCs w:val="28"/>
        </w:rPr>
        <w:t xml:space="preserve"> </w:t>
      </w:r>
      <w:r w:rsidRPr="003440F4">
        <w:rPr>
          <w:rFonts w:ascii="Times" w:eastAsia="Arial" w:hAnsi="Times" w:cs="Arial"/>
          <w:color w:val="231F20"/>
          <w:w w:val="105"/>
          <w:sz w:val="28"/>
          <w:szCs w:val="28"/>
        </w:rPr>
        <w:t>in</w:t>
      </w:r>
      <w:r w:rsidRPr="003440F4">
        <w:rPr>
          <w:rFonts w:ascii="Times" w:eastAsia="Arial" w:hAnsi="Times" w:cs="Arial"/>
          <w:color w:val="231F20"/>
          <w:spacing w:val="-3"/>
          <w:w w:val="105"/>
          <w:sz w:val="28"/>
          <w:szCs w:val="28"/>
        </w:rPr>
        <w:t>v</w:t>
      </w:r>
      <w:r w:rsidRPr="003440F4">
        <w:rPr>
          <w:rFonts w:ascii="Times" w:eastAsia="Arial" w:hAnsi="Times" w:cs="Arial"/>
          <w:color w:val="231F20"/>
          <w:w w:val="105"/>
          <w:sz w:val="28"/>
          <w:szCs w:val="28"/>
        </w:rPr>
        <w:t>ecti</w:t>
      </w:r>
      <w:r w:rsidRPr="003440F4">
        <w:rPr>
          <w:rFonts w:ascii="Times" w:eastAsia="Arial" w:hAnsi="Times" w:cs="Arial"/>
          <w:color w:val="231F20"/>
          <w:spacing w:val="-2"/>
          <w:w w:val="105"/>
          <w:sz w:val="28"/>
          <w:szCs w:val="28"/>
        </w:rPr>
        <w:t>v</w:t>
      </w:r>
      <w:r w:rsidRPr="003440F4">
        <w:rPr>
          <w:rFonts w:ascii="Times" w:eastAsia="Arial" w:hAnsi="Times" w:cs="Arial"/>
          <w:color w:val="231F20"/>
          <w:spacing w:val="2"/>
          <w:w w:val="105"/>
          <w:sz w:val="28"/>
          <w:szCs w:val="28"/>
        </w:rPr>
        <w:t>e</w:t>
      </w:r>
      <w:r w:rsidRPr="003440F4">
        <w:rPr>
          <w:rFonts w:ascii="Times" w:eastAsia="Arial" w:hAnsi="Times" w:cs="Arial"/>
          <w:color w:val="231F20"/>
          <w:w w:val="105"/>
          <w:sz w:val="28"/>
          <w:szCs w:val="28"/>
        </w:rPr>
        <w:t>;</w:t>
      </w:r>
    </w:p>
    <w:p w14:paraId="0297FB6D" w14:textId="1C294656" w:rsidR="00184989" w:rsidRPr="003440F4" w:rsidRDefault="00184989" w:rsidP="003440F4">
      <w:pPr>
        <w:spacing w:line="480" w:lineRule="auto"/>
        <w:ind w:left="1702" w:right="691"/>
        <w:rPr>
          <w:rFonts w:ascii="Times" w:eastAsia="Arial" w:hAnsi="Times" w:cs="Arial"/>
          <w:color w:val="231F20"/>
          <w:w w:val="105"/>
          <w:sz w:val="28"/>
          <w:szCs w:val="28"/>
        </w:rPr>
      </w:pPr>
      <w:r w:rsidRPr="003440F4">
        <w:rPr>
          <w:rFonts w:ascii="Times" w:eastAsia="Arial" w:hAnsi="Times" w:cs="Arial"/>
          <w:color w:val="231F20"/>
          <w:w w:val="105"/>
          <w:sz w:val="28"/>
          <w:szCs w:val="28"/>
        </w:rPr>
        <w:t>9.7</w:t>
      </w:r>
      <w:r w:rsidRPr="003440F4">
        <w:rPr>
          <w:rFonts w:ascii="Times" w:eastAsia="Arial" w:hAnsi="Times" w:cs="Arial"/>
          <w:color w:val="231F20"/>
          <w:spacing w:val="1"/>
          <w:w w:val="105"/>
          <w:sz w:val="28"/>
          <w:szCs w:val="28"/>
        </w:rPr>
        <w:t>.</w:t>
      </w:r>
      <w:r w:rsidRPr="003440F4">
        <w:rPr>
          <w:rFonts w:ascii="Times" w:eastAsia="Arial" w:hAnsi="Times" w:cs="Arial"/>
          <w:color w:val="231F20"/>
          <w:w w:val="105"/>
          <w:sz w:val="28"/>
          <w:szCs w:val="28"/>
        </w:rPr>
        <w:t>2</w:t>
      </w:r>
      <w:r w:rsidRPr="003440F4">
        <w:rPr>
          <w:rFonts w:ascii="Times" w:eastAsia="Arial" w:hAnsi="Times" w:cs="Arial"/>
          <w:color w:val="231F20"/>
          <w:sz w:val="28"/>
          <w:szCs w:val="28"/>
        </w:rPr>
        <w:t xml:space="preserve"> </w:t>
      </w:r>
      <w:r w:rsidRPr="003440F4">
        <w:rPr>
          <w:rFonts w:ascii="Times" w:eastAsia="Arial" w:hAnsi="Times" w:cs="Arial"/>
          <w:color w:val="231F20"/>
          <w:w w:val="105"/>
          <w:sz w:val="28"/>
          <w:szCs w:val="28"/>
        </w:rPr>
        <w:t>sha</w:t>
      </w:r>
      <w:r w:rsidRPr="003440F4">
        <w:rPr>
          <w:rFonts w:ascii="Times" w:eastAsia="Arial" w:hAnsi="Times" w:cs="Arial"/>
          <w:color w:val="231F20"/>
          <w:spacing w:val="-1"/>
          <w:w w:val="105"/>
          <w:sz w:val="28"/>
          <w:szCs w:val="28"/>
        </w:rPr>
        <w:t>l</w:t>
      </w:r>
      <w:r w:rsidRPr="003440F4">
        <w:rPr>
          <w:rFonts w:ascii="Times" w:eastAsia="Arial" w:hAnsi="Times" w:cs="Arial"/>
          <w:color w:val="231F20"/>
          <w:w w:val="105"/>
          <w:sz w:val="28"/>
          <w:szCs w:val="28"/>
        </w:rPr>
        <w:t>l</w:t>
      </w:r>
      <w:r w:rsidRPr="003440F4">
        <w:rPr>
          <w:rFonts w:ascii="Times" w:eastAsia="Arial" w:hAnsi="Times" w:cs="Arial"/>
          <w:color w:val="231F20"/>
          <w:spacing w:val="2"/>
          <w:sz w:val="28"/>
          <w:szCs w:val="28"/>
        </w:rPr>
        <w:t xml:space="preserve"> </w:t>
      </w:r>
      <w:r w:rsidRPr="003440F4">
        <w:rPr>
          <w:rFonts w:ascii="Times" w:eastAsia="Arial" w:hAnsi="Times" w:cs="Arial"/>
          <w:color w:val="231F20"/>
          <w:w w:val="105"/>
          <w:sz w:val="28"/>
          <w:szCs w:val="28"/>
        </w:rPr>
        <w:t>not</w:t>
      </w:r>
      <w:r w:rsidRPr="003440F4">
        <w:rPr>
          <w:rFonts w:ascii="Times" w:eastAsia="Arial" w:hAnsi="Times" w:cs="Arial"/>
          <w:color w:val="231F20"/>
          <w:spacing w:val="2"/>
          <w:sz w:val="28"/>
          <w:szCs w:val="28"/>
        </w:rPr>
        <w:t xml:space="preserve"> </w:t>
      </w:r>
      <w:r w:rsidRPr="003440F4">
        <w:rPr>
          <w:rFonts w:ascii="Times" w:eastAsia="Arial" w:hAnsi="Times" w:cs="Arial"/>
          <w:color w:val="231F20"/>
          <w:w w:val="105"/>
          <w:sz w:val="28"/>
          <w:szCs w:val="28"/>
        </w:rPr>
        <w:t>re</w:t>
      </w:r>
      <w:r w:rsidRPr="003440F4">
        <w:rPr>
          <w:rFonts w:ascii="Times" w:eastAsia="Arial" w:hAnsi="Times" w:cs="Arial"/>
          <w:color w:val="231F20"/>
          <w:spacing w:val="-2"/>
          <w:w w:val="105"/>
          <w:sz w:val="28"/>
          <w:szCs w:val="28"/>
        </w:rPr>
        <w:t>c</w:t>
      </w:r>
      <w:r w:rsidRPr="003440F4">
        <w:rPr>
          <w:rFonts w:ascii="Times" w:eastAsia="Arial" w:hAnsi="Times" w:cs="Arial"/>
          <w:color w:val="231F20"/>
          <w:spacing w:val="2"/>
          <w:w w:val="105"/>
          <w:sz w:val="28"/>
          <w:szCs w:val="28"/>
        </w:rPr>
        <w:t>k</w:t>
      </w:r>
      <w:r w:rsidRPr="003440F4">
        <w:rPr>
          <w:rFonts w:ascii="Times" w:eastAsia="Arial" w:hAnsi="Times" w:cs="Arial"/>
          <w:color w:val="231F20"/>
          <w:spacing w:val="-1"/>
          <w:w w:val="105"/>
          <w:sz w:val="28"/>
          <w:szCs w:val="28"/>
        </w:rPr>
        <w:t>l</w:t>
      </w:r>
      <w:r w:rsidRPr="003440F4">
        <w:rPr>
          <w:rFonts w:ascii="Times" w:eastAsia="Arial" w:hAnsi="Times" w:cs="Arial"/>
          <w:color w:val="231F20"/>
          <w:w w:val="105"/>
          <w:sz w:val="28"/>
          <w:szCs w:val="28"/>
        </w:rPr>
        <w:t>ess</w:t>
      </w:r>
      <w:r w:rsidRPr="003440F4">
        <w:rPr>
          <w:rFonts w:ascii="Times" w:eastAsia="Arial" w:hAnsi="Times" w:cs="Arial"/>
          <w:color w:val="231F20"/>
          <w:spacing w:val="-1"/>
          <w:w w:val="105"/>
          <w:sz w:val="28"/>
          <w:szCs w:val="28"/>
        </w:rPr>
        <w:t>l</w:t>
      </w:r>
      <w:r w:rsidRPr="003440F4">
        <w:rPr>
          <w:rFonts w:ascii="Times" w:eastAsia="Arial" w:hAnsi="Times" w:cs="Arial"/>
          <w:color w:val="231F20"/>
          <w:w w:val="105"/>
          <w:sz w:val="28"/>
          <w:szCs w:val="28"/>
        </w:rPr>
        <w:t>y</w:t>
      </w:r>
      <w:r w:rsidRPr="003440F4">
        <w:rPr>
          <w:rFonts w:ascii="Times" w:eastAsia="Arial" w:hAnsi="Times" w:cs="Arial"/>
          <w:color w:val="231F20"/>
          <w:spacing w:val="1"/>
          <w:sz w:val="28"/>
          <w:szCs w:val="28"/>
        </w:rPr>
        <w:t xml:space="preserve"> </w:t>
      </w:r>
      <w:r w:rsidRPr="003440F4">
        <w:rPr>
          <w:rFonts w:ascii="Times" w:eastAsia="Arial" w:hAnsi="Times" w:cs="Arial"/>
          <w:color w:val="231F20"/>
          <w:w w:val="105"/>
          <w:sz w:val="28"/>
          <w:szCs w:val="28"/>
        </w:rPr>
        <w:t>m</w:t>
      </w:r>
      <w:r w:rsidRPr="003440F4">
        <w:rPr>
          <w:rFonts w:ascii="Times" w:eastAsia="Arial" w:hAnsi="Times" w:cs="Arial"/>
          <w:color w:val="231F20"/>
          <w:spacing w:val="-2"/>
          <w:w w:val="105"/>
          <w:sz w:val="28"/>
          <w:szCs w:val="28"/>
        </w:rPr>
        <w:t>a</w:t>
      </w:r>
      <w:r w:rsidRPr="003440F4">
        <w:rPr>
          <w:rFonts w:ascii="Times" w:eastAsia="Arial" w:hAnsi="Times" w:cs="Arial"/>
          <w:color w:val="231F20"/>
          <w:spacing w:val="2"/>
          <w:w w:val="105"/>
          <w:sz w:val="28"/>
          <w:szCs w:val="28"/>
        </w:rPr>
        <w:t>k</w:t>
      </w:r>
      <w:r w:rsidRPr="003440F4">
        <w:rPr>
          <w:rFonts w:ascii="Times" w:eastAsia="Arial" w:hAnsi="Times" w:cs="Arial"/>
          <w:color w:val="231F20"/>
          <w:w w:val="105"/>
          <w:sz w:val="28"/>
          <w:szCs w:val="28"/>
        </w:rPr>
        <w:t>e</w:t>
      </w:r>
      <w:r w:rsidRPr="003440F4">
        <w:rPr>
          <w:rFonts w:ascii="Times" w:eastAsia="Arial" w:hAnsi="Times" w:cs="Arial"/>
          <w:color w:val="231F20"/>
          <w:spacing w:val="1"/>
          <w:sz w:val="28"/>
          <w:szCs w:val="28"/>
        </w:rPr>
        <w:t xml:space="preserve"> </w:t>
      </w:r>
      <w:r w:rsidRPr="003440F4">
        <w:rPr>
          <w:rFonts w:ascii="Times" w:eastAsia="Arial" w:hAnsi="Times" w:cs="Arial"/>
          <w:color w:val="231F20"/>
          <w:w w:val="105"/>
          <w:sz w:val="28"/>
          <w:szCs w:val="28"/>
        </w:rPr>
        <w:t>a</w:t>
      </w:r>
      <w:r w:rsidRPr="003440F4">
        <w:rPr>
          <w:rFonts w:ascii="Times" w:eastAsia="Arial" w:hAnsi="Times" w:cs="Arial"/>
          <w:color w:val="231F20"/>
          <w:spacing w:val="-2"/>
          <w:w w:val="105"/>
          <w:sz w:val="28"/>
          <w:szCs w:val="28"/>
        </w:rPr>
        <w:t>v</w:t>
      </w:r>
      <w:r w:rsidRPr="003440F4">
        <w:rPr>
          <w:rFonts w:ascii="Times" w:eastAsia="Arial" w:hAnsi="Times" w:cs="Arial"/>
          <w:color w:val="231F20"/>
          <w:w w:val="105"/>
          <w:sz w:val="28"/>
          <w:szCs w:val="28"/>
        </w:rPr>
        <w:t>ermen</w:t>
      </w:r>
      <w:r w:rsidRPr="003440F4">
        <w:rPr>
          <w:rFonts w:ascii="Times" w:eastAsia="Arial" w:hAnsi="Times" w:cs="Arial"/>
          <w:color w:val="231F20"/>
          <w:spacing w:val="-1"/>
          <w:w w:val="105"/>
          <w:sz w:val="28"/>
          <w:szCs w:val="28"/>
        </w:rPr>
        <w:t>t</w:t>
      </w:r>
      <w:r w:rsidRPr="003440F4">
        <w:rPr>
          <w:rFonts w:ascii="Times" w:eastAsia="Arial" w:hAnsi="Times" w:cs="Arial"/>
          <w:color w:val="231F20"/>
          <w:w w:val="105"/>
          <w:sz w:val="28"/>
          <w:szCs w:val="28"/>
        </w:rPr>
        <w:t>s</w:t>
      </w:r>
      <w:r w:rsidRPr="003440F4">
        <w:rPr>
          <w:rFonts w:ascii="Times" w:eastAsia="Arial" w:hAnsi="Times" w:cs="Arial"/>
          <w:color w:val="231F20"/>
          <w:spacing w:val="3"/>
          <w:sz w:val="28"/>
          <w:szCs w:val="28"/>
        </w:rPr>
        <w:t xml:space="preserve"> </w:t>
      </w:r>
      <w:r w:rsidRPr="003440F4">
        <w:rPr>
          <w:rFonts w:ascii="Times" w:eastAsia="Arial" w:hAnsi="Times" w:cs="Arial"/>
          <w:color w:val="231F20"/>
          <w:spacing w:val="-2"/>
          <w:w w:val="105"/>
          <w:sz w:val="28"/>
          <w:szCs w:val="28"/>
        </w:rPr>
        <w:t>o</w:t>
      </w:r>
      <w:r w:rsidRPr="003440F4">
        <w:rPr>
          <w:rFonts w:ascii="Times" w:eastAsia="Arial" w:hAnsi="Times" w:cs="Arial"/>
          <w:color w:val="231F20"/>
          <w:w w:val="105"/>
          <w:sz w:val="28"/>
          <w:szCs w:val="28"/>
        </w:rPr>
        <w:t>r</w:t>
      </w:r>
      <w:r w:rsidRPr="003440F4">
        <w:rPr>
          <w:rFonts w:ascii="Times" w:eastAsia="Arial" w:hAnsi="Times" w:cs="Arial"/>
          <w:color w:val="231F20"/>
          <w:spacing w:val="4"/>
          <w:sz w:val="28"/>
          <w:szCs w:val="28"/>
        </w:rPr>
        <w:t xml:space="preserve"> </w:t>
      </w:r>
      <w:r w:rsidRPr="003440F4">
        <w:rPr>
          <w:rFonts w:ascii="Times" w:eastAsia="Arial" w:hAnsi="Times" w:cs="Arial"/>
          <w:color w:val="231F20"/>
          <w:w w:val="105"/>
          <w:sz w:val="28"/>
          <w:szCs w:val="28"/>
        </w:rPr>
        <w:t>a</w:t>
      </w:r>
      <w:r w:rsidRPr="003440F4">
        <w:rPr>
          <w:rFonts w:ascii="Times" w:eastAsia="Arial" w:hAnsi="Times" w:cs="Arial"/>
          <w:color w:val="231F20"/>
          <w:spacing w:val="-1"/>
          <w:w w:val="105"/>
          <w:sz w:val="28"/>
          <w:szCs w:val="28"/>
        </w:rPr>
        <w:t>ll</w:t>
      </w:r>
      <w:r w:rsidRPr="003440F4">
        <w:rPr>
          <w:rFonts w:ascii="Times" w:eastAsia="Arial" w:hAnsi="Times" w:cs="Arial"/>
          <w:color w:val="231F20"/>
          <w:spacing w:val="-3"/>
          <w:w w:val="105"/>
          <w:sz w:val="28"/>
          <w:szCs w:val="28"/>
        </w:rPr>
        <w:t>e</w:t>
      </w:r>
      <w:r w:rsidRPr="003440F4">
        <w:rPr>
          <w:rFonts w:ascii="Times" w:eastAsia="Arial" w:hAnsi="Times" w:cs="Arial"/>
          <w:color w:val="231F20"/>
          <w:spacing w:val="1"/>
          <w:w w:val="105"/>
          <w:sz w:val="28"/>
          <w:szCs w:val="28"/>
        </w:rPr>
        <w:t>g</w:t>
      </w:r>
      <w:r w:rsidRPr="003440F4">
        <w:rPr>
          <w:rFonts w:ascii="Times" w:eastAsia="Arial" w:hAnsi="Times" w:cs="Arial"/>
          <w:color w:val="231F20"/>
          <w:w w:val="105"/>
          <w:sz w:val="28"/>
          <w:szCs w:val="28"/>
        </w:rPr>
        <w:t>atio</w:t>
      </w:r>
      <w:r w:rsidRPr="003440F4">
        <w:rPr>
          <w:rFonts w:ascii="Times" w:eastAsia="Arial" w:hAnsi="Times" w:cs="Arial"/>
          <w:color w:val="231F20"/>
          <w:spacing w:val="-2"/>
          <w:w w:val="105"/>
          <w:sz w:val="28"/>
          <w:szCs w:val="28"/>
        </w:rPr>
        <w:t>n</w:t>
      </w:r>
      <w:r w:rsidRPr="003440F4">
        <w:rPr>
          <w:rFonts w:ascii="Times" w:eastAsia="Arial" w:hAnsi="Times" w:cs="Arial"/>
          <w:color w:val="231F20"/>
          <w:w w:val="105"/>
          <w:sz w:val="28"/>
          <w:szCs w:val="28"/>
        </w:rPr>
        <w:t>s</w:t>
      </w:r>
      <w:r w:rsidRPr="003440F4">
        <w:rPr>
          <w:rFonts w:ascii="Times" w:eastAsia="Arial" w:hAnsi="Times" w:cs="Arial"/>
          <w:color w:val="231F20"/>
          <w:spacing w:val="2"/>
          <w:sz w:val="28"/>
          <w:szCs w:val="28"/>
        </w:rPr>
        <w:t xml:space="preserve"> </w:t>
      </w:r>
      <w:r w:rsidRPr="003440F4">
        <w:rPr>
          <w:rFonts w:ascii="Times" w:eastAsia="Arial" w:hAnsi="Times" w:cs="Arial"/>
          <w:color w:val="231F20"/>
          <w:w w:val="105"/>
          <w:sz w:val="28"/>
          <w:szCs w:val="28"/>
        </w:rPr>
        <w:t>unsub</w:t>
      </w:r>
      <w:r w:rsidRPr="003440F4">
        <w:rPr>
          <w:rFonts w:ascii="Times" w:eastAsia="Arial" w:hAnsi="Times" w:cs="Arial"/>
          <w:color w:val="231F20"/>
          <w:spacing w:val="-2"/>
          <w:w w:val="105"/>
          <w:sz w:val="28"/>
          <w:szCs w:val="28"/>
        </w:rPr>
        <w:t>s</w:t>
      </w:r>
      <w:r w:rsidRPr="003440F4">
        <w:rPr>
          <w:rFonts w:ascii="Times" w:eastAsia="Arial" w:hAnsi="Times" w:cs="Arial"/>
          <w:color w:val="231F20"/>
          <w:w w:val="105"/>
          <w:sz w:val="28"/>
          <w:szCs w:val="28"/>
        </w:rPr>
        <w:t>tantiated</w:t>
      </w:r>
      <w:r w:rsidRPr="003440F4">
        <w:rPr>
          <w:rFonts w:ascii="Times" w:eastAsia="Arial" w:hAnsi="Times" w:cs="Arial"/>
          <w:color w:val="231F20"/>
          <w:sz w:val="28"/>
          <w:szCs w:val="28"/>
        </w:rPr>
        <w:t xml:space="preserve"> </w:t>
      </w:r>
      <w:r w:rsidRPr="003440F4">
        <w:rPr>
          <w:rFonts w:ascii="Times" w:eastAsia="Arial" w:hAnsi="Times" w:cs="Arial"/>
          <w:color w:val="231F20"/>
          <w:w w:val="105"/>
          <w:sz w:val="28"/>
          <w:szCs w:val="28"/>
        </w:rPr>
        <w:t>by</w:t>
      </w:r>
      <w:r w:rsidRPr="003440F4">
        <w:rPr>
          <w:rFonts w:ascii="Times" w:eastAsia="Arial" w:hAnsi="Times" w:cs="Arial"/>
          <w:color w:val="231F20"/>
          <w:spacing w:val="1"/>
          <w:sz w:val="28"/>
          <w:szCs w:val="28"/>
        </w:rPr>
        <w:t xml:space="preserve"> </w:t>
      </w:r>
      <w:r w:rsidRPr="003440F4">
        <w:rPr>
          <w:rFonts w:ascii="Times" w:eastAsia="Arial" w:hAnsi="Times" w:cs="Arial"/>
          <w:color w:val="231F20"/>
          <w:spacing w:val="1"/>
          <w:w w:val="105"/>
          <w:sz w:val="28"/>
          <w:szCs w:val="28"/>
        </w:rPr>
        <w:t>t</w:t>
      </w:r>
      <w:r w:rsidRPr="003440F4">
        <w:rPr>
          <w:rFonts w:ascii="Times" w:eastAsia="Arial" w:hAnsi="Times" w:cs="Arial"/>
          <w:color w:val="231F20"/>
          <w:w w:val="105"/>
          <w:sz w:val="28"/>
          <w:szCs w:val="28"/>
        </w:rPr>
        <w:t>he</w:t>
      </w:r>
      <w:r w:rsidRPr="003440F4">
        <w:rPr>
          <w:rFonts w:ascii="Times" w:eastAsia="Arial" w:hAnsi="Times" w:cs="Arial"/>
          <w:color w:val="231F20"/>
          <w:sz w:val="28"/>
          <w:szCs w:val="28"/>
        </w:rPr>
        <w:t xml:space="preserve"> </w:t>
      </w:r>
      <w:r w:rsidRPr="003440F4">
        <w:rPr>
          <w:rFonts w:ascii="Times" w:eastAsia="Arial" w:hAnsi="Times" w:cs="Arial"/>
          <w:color w:val="231F20"/>
          <w:spacing w:val="-1"/>
          <w:w w:val="105"/>
          <w:sz w:val="28"/>
          <w:szCs w:val="28"/>
        </w:rPr>
        <w:t>i</w:t>
      </w:r>
      <w:r w:rsidRPr="003440F4">
        <w:rPr>
          <w:rFonts w:ascii="Times" w:eastAsia="Arial" w:hAnsi="Times" w:cs="Arial"/>
          <w:color w:val="231F20"/>
          <w:w w:val="105"/>
          <w:sz w:val="28"/>
          <w:szCs w:val="28"/>
        </w:rPr>
        <w:t>n</w:t>
      </w:r>
      <w:r w:rsidRPr="003440F4">
        <w:rPr>
          <w:rFonts w:ascii="Times" w:eastAsia="Arial" w:hAnsi="Times" w:cs="Arial"/>
          <w:color w:val="231F20"/>
          <w:spacing w:val="2"/>
          <w:w w:val="105"/>
          <w:sz w:val="28"/>
          <w:szCs w:val="28"/>
        </w:rPr>
        <w:t>f</w:t>
      </w:r>
      <w:r w:rsidRPr="003440F4">
        <w:rPr>
          <w:rFonts w:ascii="Times" w:eastAsia="Arial" w:hAnsi="Times" w:cs="Arial"/>
          <w:color w:val="231F20"/>
          <w:spacing w:val="-2"/>
          <w:w w:val="105"/>
          <w:sz w:val="28"/>
          <w:szCs w:val="28"/>
        </w:rPr>
        <w:t>o</w:t>
      </w:r>
      <w:r w:rsidRPr="003440F4">
        <w:rPr>
          <w:rFonts w:ascii="Times" w:eastAsia="Arial" w:hAnsi="Times" w:cs="Arial"/>
          <w:color w:val="231F20"/>
          <w:w w:val="105"/>
          <w:sz w:val="28"/>
          <w:szCs w:val="28"/>
        </w:rPr>
        <w:t>r</w:t>
      </w:r>
      <w:r w:rsidRPr="003440F4">
        <w:rPr>
          <w:rFonts w:ascii="Times" w:eastAsia="Arial" w:hAnsi="Times" w:cs="Arial"/>
          <w:color w:val="231F20"/>
          <w:spacing w:val="1"/>
          <w:w w:val="105"/>
          <w:sz w:val="28"/>
          <w:szCs w:val="28"/>
        </w:rPr>
        <w:t>m</w:t>
      </w:r>
      <w:r w:rsidRPr="003440F4">
        <w:rPr>
          <w:rFonts w:ascii="Times" w:eastAsia="Arial" w:hAnsi="Times" w:cs="Arial"/>
          <w:color w:val="231F20"/>
          <w:spacing w:val="-2"/>
          <w:w w:val="105"/>
          <w:sz w:val="28"/>
          <w:szCs w:val="28"/>
        </w:rPr>
        <w:t>a</w:t>
      </w:r>
      <w:r w:rsidRPr="003440F4">
        <w:rPr>
          <w:rFonts w:ascii="Times" w:eastAsia="Arial" w:hAnsi="Times" w:cs="Arial"/>
          <w:color w:val="231F20"/>
          <w:w w:val="105"/>
          <w:sz w:val="28"/>
          <w:szCs w:val="28"/>
        </w:rPr>
        <w:t>tion</w:t>
      </w:r>
      <w:r w:rsidRPr="003440F4">
        <w:rPr>
          <w:rFonts w:ascii="Times" w:eastAsia="Arial" w:hAnsi="Times" w:cs="Arial"/>
          <w:color w:val="231F20"/>
          <w:sz w:val="28"/>
          <w:szCs w:val="28"/>
        </w:rPr>
        <w:t xml:space="preserve"> </w:t>
      </w:r>
      <w:r w:rsidRPr="003440F4">
        <w:rPr>
          <w:rFonts w:ascii="Times" w:eastAsia="Arial" w:hAnsi="Times" w:cs="Arial"/>
          <w:color w:val="231F20"/>
          <w:spacing w:val="1"/>
          <w:w w:val="105"/>
          <w:sz w:val="28"/>
          <w:szCs w:val="28"/>
        </w:rPr>
        <w:t>g</w:t>
      </w:r>
      <w:r w:rsidRPr="003440F4">
        <w:rPr>
          <w:rFonts w:ascii="Times" w:eastAsia="Arial" w:hAnsi="Times" w:cs="Arial"/>
          <w:color w:val="231F20"/>
          <w:w w:val="105"/>
          <w:sz w:val="28"/>
          <w:szCs w:val="28"/>
        </w:rPr>
        <w:t>i</w:t>
      </w:r>
      <w:r w:rsidRPr="003440F4">
        <w:rPr>
          <w:rFonts w:ascii="Times" w:eastAsia="Arial" w:hAnsi="Times" w:cs="Arial"/>
          <w:color w:val="231F20"/>
          <w:spacing w:val="-2"/>
          <w:w w:val="105"/>
          <w:sz w:val="28"/>
          <w:szCs w:val="28"/>
        </w:rPr>
        <w:t>v</w:t>
      </w:r>
      <w:r w:rsidRPr="003440F4">
        <w:rPr>
          <w:rFonts w:ascii="Times" w:eastAsia="Arial" w:hAnsi="Times" w:cs="Arial"/>
          <w:color w:val="231F20"/>
          <w:w w:val="105"/>
          <w:sz w:val="28"/>
          <w:szCs w:val="28"/>
        </w:rPr>
        <w:t>en</w:t>
      </w:r>
      <w:r w:rsidRPr="003440F4">
        <w:rPr>
          <w:rFonts w:ascii="Times" w:eastAsia="Arial" w:hAnsi="Times" w:cs="Arial"/>
          <w:color w:val="231F20"/>
          <w:spacing w:val="2"/>
          <w:sz w:val="28"/>
          <w:szCs w:val="28"/>
        </w:rPr>
        <w:t xml:space="preserve"> </w:t>
      </w:r>
      <w:r w:rsidRPr="003440F4">
        <w:rPr>
          <w:rFonts w:ascii="Times" w:eastAsia="Arial" w:hAnsi="Times" w:cs="Arial"/>
          <w:color w:val="231F20"/>
          <w:spacing w:val="1"/>
          <w:w w:val="105"/>
          <w:sz w:val="28"/>
          <w:szCs w:val="28"/>
        </w:rPr>
        <w:t>t</w:t>
      </w:r>
      <w:r w:rsidRPr="003440F4">
        <w:rPr>
          <w:rFonts w:ascii="Times" w:eastAsia="Arial" w:hAnsi="Times" w:cs="Arial"/>
          <w:color w:val="231F20"/>
          <w:w w:val="105"/>
          <w:sz w:val="28"/>
          <w:szCs w:val="28"/>
        </w:rPr>
        <w:t>o</w:t>
      </w:r>
      <w:r w:rsidRPr="003440F4">
        <w:rPr>
          <w:rFonts w:ascii="Times" w:eastAsia="Arial" w:hAnsi="Times" w:cs="Arial"/>
          <w:color w:val="231F20"/>
          <w:spacing w:val="4"/>
          <w:sz w:val="28"/>
          <w:szCs w:val="28"/>
        </w:rPr>
        <w:t xml:space="preserve"> </w:t>
      </w:r>
      <w:r w:rsidRPr="003440F4">
        <w:rPr>
          <w:rFonts w:ascii="Times" w:eastAsia="Arial" w:hAnsi="Times" w:cs="Arial"/>
          <w:color w:val="231F20"/>
          <w:w w:val="105"/>
          <w:sz w:val="28"/>
          <w:szCs w:val="28"/>
        </w:rPr>
        <w:t>the</w:t>
      </w:r>
      <w:r w:rsidRPr="003440F4">
        <w:rPr>
          <w:rFonts w:ascii="Times" w:eastAsia="Arial" w:hAnsi="Times" w:cs="Arial"/>
          <w:color w:val="231F20"/>
          <w:spacing w:val="1"/>
          <w:sz w:val="28"/>
          <w:szCs w:val="28"/>
        </w:rPr>
        <w:t xml:space="preserve"> </w:t>
      </w:r>
      <w:r w:rsidRPr="003440F4">
        <w:rPr>
          <w:rFonts w:ascii="Times" w:eastAsia="Arial" w:hAnsi="Times" w:cs="Arial"/>
          <w:color w:val="231F20"/>
          <w:w w:val="105"/>
          <w:sz w:val="28"/>
          <w:szCs w:val="28"/>
        </w:rPr>
        <w:t>le</w:t>
      </w:r>
      <w:r w:rsidRPr="003440F4">
        <w:rPr>
          <w:rFonts w:ascii="Times" w:eastAsia="Arial" w:hAnsi="Times" w:cs="Arial"/>
          <w:color w:val="231F20"/>
          <w:spacing w:val="1"/>
          <w:w w:val="105"/>
          <w:sz w:val="28"/>
          <w:szCs w:val="28"/>
        </w:rPr>
        <w:t>g</w:t>
      </w:r>
      <w:r w:rsidRPr="003440F4">
        <w:rPr>
          <w:rFonts w:ascii="Times" w:eastAsia="Arial" w:hAnsi="Times" w:cs="Arial"/>
          <w:color w:val="231F20"/>
          <w:w w:val="105"/>
          <w:sz w:val="28"/>
          <w:szCs w:val="28"/>
        </w:rPr>
        <w:t>al</w:t>
      </w:r>
      <w:r w:rsidRPr="003440F4">
        <w:rPr>
          <w:rFonts w:ascii="Times" w:eastAsia="Arial" w:hAnsi="Times" w:cs="Arial"/>
          <w:color w:val="231F20"/>
          <w:spacing w:val="2"/>
          <w:sz w:val="28"/>
          <w:szCs w:val="28"/>
        </w:rPr>
        <w:t xml:space="preserve"> </w:t>
      </w:r>
      <w:r w:rsidRPr="003440F4">
        <w:rPr>
          <w:rFonts w:ascii="Times" w:eastAsia="Arial" w:hAnsi="Times" w:cs="Arial"/>
          <w:color w:val="231F20"/>
          <w:spacing w:val="-2"/>
          <w:w w:val="105"/>
          <w:sz w:val="28"/>
          <w:szCs w:val="28"/>
        </w:rPr>
        <w:t>p</w:t>
      </w:r>
      <w:r w:rsidRPr="003440F4">
        <w:rPr>
          <w:rFonts w:ascii="Times" w:eastAsia="Arial" w:hAnsi="Times" w:cs="Arial"/>
          <w:color w:val="231F20"/>
          <w:w w:val="105"/>
          <w:sz w:val="28"/>
          <w:szCs w:val="28"/>
        </w:rPr>
        <w:t>ract</w:t>
      </w:r>
      <w:r w:rsidRPr="003440F4">
        <w:rPr>
          <w:rFonts w:ascii="Times" w:eastAsia="Arial" w:hAnsi="Times" w:cs="Arial"/>
          <w:color w:val="231F20"/>
          <w:spacing w:val="-2"/>
          <w:w w:val="105"/>
          <w:sz w:val="28"/>
          <w:szCs w:val="28"/>
        </w:rPr>
        <w:t>i</w:t>
      </w:r>
      <w:r w:rsidRPr="003440F4">
        <w:rPr>
          <w:rFonts w:ascii="Times" w:eastAsia="Arial" w:hAnsi="Times" w:cs="Arial"/>
          <w:color w:val="231F20"/>
          <w:w w:val="105"/>
          <w:sz w:val="28"/>
          <w:szCs w:val="28"/>
        </w:rPr>
        <w:t>tio</w:t>
      </w:r>
      <w:r w:rsidRPr="003440F4">
        <w:rPr>
          <w:rFonts w:ascii="Times" w:eastAsia="Arial" w:hAnsi="Times" w:cs="Arial"/>
          <w:color w:val="231F20"/>
          <w:spacing w:val="-1"/>
          <w:w w:val="105"/>
          <w:sz w:val="28"/>
          <w:szCs w:val="28"/>
        </w:rPr>
        <w:t>n</w:t>
      </w:r>
      <w:r w:rsidRPr="003440F4">
        <w:rPr>
          <w:rFonts w:ascii="Times" w:eastAsia="Arial" w:hAnsi="Times" w:cs="Arial"/>
          <w:color w:val="231F20"/>
          <w:w w:val="105"/>
          <w:sz w:val="28"/>
          <w:szCs w:val="28"/>
        </w:rPr>
        <w:t>e</w:t>
      </w:r>
      <w:r w:rsidRPr="003440F4">
        <w:rPr>
          <w:rFonts w:ascii="Times" w:eastAsia="Arial" w:hAnsi="Times" w:cs="Arial"/>
          <w:color w:val="231F20"/>
          <w:spacing w:val="1"/>
          <w:w w:val="105"/>
          <w:sz w:val="28"/>
          <w:szCs w:val="28"/>
        </w:rPr>
        <w:t>r</w:t>
      </w:r>
      <w:r w:rsidRPr="003440F4">
        <w:rPr>
          <w:rFonts w:ascii="Times" w:eastAsia="Arial" w:hAnsi="Times" w:cs="Arial"/>
          <w:color w:val="231F20"/>
          <w:w w:val="105"/>
          <w:sz w:val="28"/>
          <w:szCs w:val="28"/>
        </w:rPr>
        <w:t>.”</w:t>
      </w:r>
    </w:p>
    <w:p w14:paraId="4E576D44" w14:textId="4F6374C2" w:rsidR="00887A09" w:rsidRPr="003440F4" w:rsidRDefault="00887A09" w:rsidP="003440F4">
      <w:pPr>
        <w:autoSpaceDE w:val="0"/>
        <w:autoSpaceDN w:val="0"/>
        <w:adjustRightInd w:val="0"/>
        <w:spacing w:after="0" w:line="480" w:lineRule="auto"/>
        <w:ind w:right="-30"/>
        <w:rPr>
          <w:rFonts w:ascii="Times New Roman" w:eastAsia="Times New Roman" w:hAnsi="Times New Roman" w:cs="Times New Roman"/>
          <w:color w:val="000000"/>
          <w:sz w:val="28"/>
          <w:szCs w:val="28"/>
          <w:lang w:eastAsia="en-ZA"/>
        </w:rPr>
      </w:pPr>
    </w:p>
    <w:p w14:paraId="35831C28" w14:textId="4526E166" w:rsidR="007E4B39" w:rsidRPr="003440F4" w:rsidRDefault="00B65956" w:rsidP="003440F4">
      <w:pPr>
        <w:autoSpaceDE w:val="0"/>
        <w:autoSpaceDN w:val="0"/>
        <w:adjustRightInd w:val="0"/>
        <w:spacing w:after="0" w:line="480" w:lineRule="auto"/>
        <w:ind w:right="-30"/>
        <w:rPr>
          <w:rFonts w:ascii="Times New Roman" w:eastAsia="Times New Roman" w:hAnsi="Times New Roman" w:cs="Times New Roman"/>
          <w:b/>
          <w:color w:val="000000"/>
          <w:sz w:val="28"/>
          <w:szCs w:val="28"/>
          <w:u w:val="single"/>
          <w:lang w:eastAsia="en-ZA"/>
        </w:rPr>
      </w:pPr>
      <w:r>
        <w:rPr>
          <w:rFonts w:ascii="Times New Roman" w:eastAsia="Times New Roman" w:hAnsi="Times New Roman" w:cs="Times New Roman"/>
          <w:b/>
          <w:color w:val="000000"/>
          <w:sz w:val="28"/>
          <w:szCs w:val="28"/>
          <w:u w:val="single"/>
          <w:lang w:eastAsia="en-ZA"/>
        </w:rPr>
        <w:t>PAJ</w:t>
      </w:r>
      <w:r w:rsidR="007E4B39" w:rsidRPr="003440F4">
        <w:rPr>
          <w:rFonts w:ascii="Times New Roman" w:eastAsia="Times New Roman" w:hAnsi="Times New Roman" w:cs="Times New Roman"/>
          <w:b/>
          <w:color w:val="000000"/>
          <w:sz w:val="28"/>
          <w:szCs w:val="28"/>
          <w:u w:val="single"/>
          <w:lang w:eastAsia="en-ZA"/>
        </w:rPr>
        <w:t>A</w:t>
      </w:r>
    </w:p>
    <w:p w14:paraId="10F89F8F" w14:textId="57428246" w:rsidR="00184989" w:rsidRPr="003440F4" w:rsidRDefault="00184989" w:rsidP="003440F4">
      <w:pPr>
        <w:autoSpaceDE w:val="0"/>
        <w:autoSpaceDN w:val="0"/>
        <w:adjustRightInd w:val="0"/>
        <w:spacing w:after="0" w:line="480" w:lineRule="auto"/>
        <w:ind w:right="-30"/>
        <w:rPr>
          <w:rFonts w:ascii="Times New Roman" w:hAnsi="Times New Roman" w:cs="Times New Roman"/>
          <w:sz w:val="28"/>
          <w:szCs w:val="28"/>
          <w:lang w:val="en-US"/>
        </w:rPr>
      </w:pPr>
      <w:r w:rsidRPr="003440F4">
        <w:rPr>
          <w:rFonts w:ascii="Times New Roman" w:eastAsia="Times New Roman" w:hAnsi="Times New Roman" w:cs="Times New Roman"/>
          <w:color w:val="000000"/>
          <w:sz w:val="28"/>
          <w:szCs w:val="28"/>
          <w:lang w:eastAsia="en-ZA"/>
        </w:rPr>
        <w:t>[</w:t>
      </w:r>
      <w:r w:rsidR="007E4B39" w:rsidRPr="003440F4">
        <w:rPr>
          <w:rFonts w:ascii="Times New Roman" w:eastAsia="Times New Roman" w:hAnsi="Times New Roman" w:cs="Times New Roman"/>
          <w:color w:val="000000"/>
          <w:sz w:val="28"/>
          <w:szCs w:val="28"/>
          <w:lang w:eastAsia="en-ZA"/>
        </w:rPr>
        <w:t>32</w:t>
      </w:r>
      <w:r w:rsidRPr="003440F4">
        <w:rPr>
          <w:rFonts w:ascii="Times New Roman" w:eastAsia="Times New Roman" w:hAnsi="Times New Roman" w:cs="Times New Roman"/>
          <w:color w:val="000000"/>
          <w:sz w:val="28"/>
          <w:szCs w:val="28"/>
          <w:lang w:eastAsia="en-ZA"/>
        </w:rPr>
        <w:t>]</w:t>
      </w:r>
      <w:r w:rsidRPr="003440F4">
        <w:rPr>
          <w:rFonts w:ascii="Times New Roman" w:eastAsia="Times New Roman" w:hAnsi="Times New Roman" w:cs="Times New Roman"/>
          <w:color w:val="000000"/>
          <w:sz w:val="28"/>
          <w:szCs w:val="28"/>
          <w:lang w:eastAsia="en-ZA"/>
        </w:rPr>
        <w:tab/>
        <w:t xml:space="preserve">Section 6 of PAJA sets out when a person can institute </w:t>
      </w:r>
      <w:r w:rsidRPr="003440F4">
        <w:rPr>
          <w:rFonts w:ascii="Times New Roman" w:hAnsi="Times New Roman" w:cs="Times New Roman"/>
          <w:sz w:val="28"/>
          <w:szCs w:val="28"/>
          <w:lang w:val="en-US"/>
        </w:rPr>
        <w:t>Judicial review of administrative action as follows:</w:t>
      </w:r>
    </w:p>
    <w:p w14:paraId="2D0DEE51" w14:textId="77777777" w:rsidR="00184989" w:rsidRPr="003440F4" w:rsidRDefault="00184989" w:rsidP="003440F4">
      <w:pPr>
        <w:autoSpaceDE w:val="0"/>
        <w:autoSpaceDN w:val="0"/>
        <w:adjustRightInd w:val="0"/>
        <w:spacing w:after="0" w:line="480" w:lineRule="auto"/>
        <w:ind w:right="-30" w:firstLine="720"/>
        <w:rPr>
          <w:rFonts w:ascii="Times New Roman" w:hAnsi="Times New Roman" w:cs="Times New Roman"/>
          <w:sz w:val="28"/>
          <w:szCs w:val="28"/>
          <w:lang w:val="en-US"/>
        </w:rPr>
      </w:pPr>
      <w:r w:rsidRPr="003440F4">
        <w:rPr>
          <w:rFonts w:ascii="Times New Roman" w:hAnsi="Times New Roman" w:cs="Times New Roman"/>
          <w:sz w:val="28"/>
          <w:szCs w:val="28"/>
          <w:lang w:val="en-US"/>
        </w:rPr>
        <w:t>“6</w:t>
      </w:r>
    </w:p>
    <w:p w14:paraId="0A7C6A34" w14:textId="77777777" w:rsidR="00184989" w:rsidRPr="003440F4" w:rsidRDefault="00184989" w:rsidP="003440F4">
      <w:pPr>
        <w:autoSpaceDE w:val="0"/>
        <w:autoSpaceDN w:val="0"/>
        <w:adjustRightInd w:val="0"/>
        <w:spacing w:after="0" w:line="480" w:lineRule="auto"/>
        <w:ind w:left="720" w:right="-30"/>
        <w:rPr>
          <w:rFonts w:ascii="Times New Roman" w:hAnsi="Times New Roman" w:cs="Times New Roman"/>
          <w:sz w:val="28"/>
          <w:szCs w:val="28"/>
          <w:lang w:val="en-US"/>
        </w:rPr>
      </w:pPr>
      <w:r w:rsidRPr="003440F4">
        <w:rPr>
          <w:rFonts w:ascii="Times New Roman" w:hAnsi="Times New Roman" w:cs="Times New Roman"/>
          <w:sz w:val="28"/>
          <w:szCs w:val="28"/>
          <w:lang w:val="en-US"/>
        </w:rPr>
        <w:t>(1) Any person may institute proceedings in a court or a tribunal for the judicial review of an administrative action.</w:t>
      </w:r>
    </w:p>
    <w:p w14:paraId="6202F906" w14:textId="77777777" w:rsidR="00184989" w:rsidRPr="003440F4" w:rsidRDefault="00184989" w:rsidP="003440F4">
      <w:pPr>
        <w:autoSpaceDE w:val="0"/>
        <w:autoSpaceDN w:val="0"/>
        <w:adjustRightInd w:val="0"/>
        <w:spacing w:after="0" w:line="480" w:lineRule="auto"/>
        <w:ind w:left="720" w:right="-30"/>
        <w:rPr>
          <w:rFonts w:ascii="Times New Roman" w:hAnsi="Times New Roman" w:cs="Times New Roman"/>
          <w:sz w:val="28"/>
          <w:szCs w:val="28"/>
          <w:lang w:val="en-US"/>
        </w:rPr>
      </w:pPr>
      <w:r w:rsidRPr="003440F4">
        <w:rPr>
          <w:rFonts w:ascii="Times New Roman" w:hAnsi="Times New Roman" w:cs="Times New Roman"/>
          <w:sz w:val="28"/>
          <w:szCs w:val="28"/>
          <w:lang w:val="en-US"/>
        </w:rPr>
        <w:lastRenderedPageBreak/>
        <w:t>(2) A court or tribunal has the power to judicially review an administrative action if-</w:t>
      </w:r>
    </w:p>
    <w:p w14:paraId="2718347F" w14:textId="4288B15B" w:rsidR="00184989" w:rsidRPr="003440F4" w:rsidRDefault="00184989" w:rsidP="003440F4">
      <w:pPr>
        <w:autoSpaceDE w:val="0"/>
        <w:autoSpaceDN w:val="0"/>
        <w:adjustRightInd w:val="0"/>
        <w:spacing w:after="0" w:line="480" w:lineRule="auto"/>
        <w:ind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t>(a)</w:t>
      </w:r>
      <w:r w:rsidR="008167E7">
        <w:rPr>
          <w:rFonts w:ascii="Times New Roman" w:hAnsi="Times New Roman" w:cs="Times New Roman"/>
          <w:i/>
          <w:sz w:val="28"/>
          <w:szCs w:val="28"/>
          <w:lang w:val="en-US"/>
        </w:rPr>
        <w:tab/>
      </w:r>
      <w:r w:rsidRPr="003440F4">
        <w:rPr>
          <w:rFonts w:ascii="Times New Roman" w:hAnsi="Times New Roman" w:cs="Times New Roman"/>
          <w:sz w:val="28"/>
          <w:szCs w:val="28"/>
          <w:lang w:val="en-US"/>
        </w:rPr>
        <w:t>the administrator who took it-</w:t>
      </w:r>
    </w:p>
    <w:p w14:paraId="66A2B364" w14:textId="1108C88D" w:rsidR="00184989" w:rsidRPr="003440F4" w:rsidRDefault="00184989" w:rsidP="003440F4">
      <w:pPr>
        <w:autoSpaceDE w:val="0"/>
        <w:autoSpaceDN w:val="0"/>
        <w:adjustRightInd w:val="0"/>
        <w:spacing w:after="0" w:line="480" w:lineRule="auto"/>
        <w:ind w:left="720" w:right="-30" w:firstLine="720"/>
        <w:rPr>
          <w:rFonts w:ascii="Times New Roman" w:hAnsi="Times New Roman" w:cs="Times New Roman"/>
          <w:sz w:val="28"/>
          <w:szCs w:val="28"/>
          <w:lang w:val="en-US"/>
        </w:rPr>
      </w:pPr>
      <w:r w:rsidRPr="003440F4">
        <w:rPr>
          <w:rFonts w:ascii="Times New Roman" w:hAnsi="Times New Roman" w:cs="Times New Roman"/>
          <w:sz w:val="28"/>
          <w:szCs w:val="28"/>
          <w:lang w:val="en-US"/>
        </w:rPr>
        <w:t>(</w:t>
      </w:r>
      <w:proofErr w:type="spellStart"/>
      <w:r w:rsidRPr="003440F4">
        <w:rPr>
          <w:rFonts w:ascii="Times New Roman" w:hAnsi="Times New Roman" w:cs="Times New Roman"/>
          <w:sz w:val="28"/>
          <w:szCs w:val="28"/>
          <w:lang w:val="en-US"/>
        </w:rPr>
        <w:t>i</w:t>
      </w:r>
      <w:proofErr w:type="spellEnd"/>
      <w:r w:rsidRPr="003440F4">
        <w:rPr>
          <w:rFonts w:ascii="Times New Roman" w:hAnsi="Times New Roman" w:cs="Times New Roman"/>
          <w:sz w:val="28"/>
          <w:szCs w:val="28"/>
          <w:lang w:val="en-US"/>
        </w:rPr>
        <w:t>)</w:t>
      </w:r>
      <w:r w:rsidR="00DD0F2C">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 xml:space="preserve">was not </w:t>
      </w:r>
      <w:proofErr w:type="spellStart"/>
      <w:r w:rsidRPr="003440F4">
        <w:rPr>
          <w:rFonts w:ascii="Times New Roman" w:hAnsi="Times New Roman" w:cs="Times New Roman"/>
          <w:sz w:val="28"/>
          <w:szCs w:val="28"/>
          <w:lang w:val="en-US"/>
        </w:rPr>
        <w:t>authorised</w:t>
      </w:r>
      <w:proofErr w:type="spellEnd"/>
      <w:r w:rsidRPr="003440F4">
        <w:rPr>
          <w:rFonts w:ascii="Times New Roman" w:hAnsi="Times New Roman" w:cs="Times New Roman"/>
          <w:sz w:val="28"/>
          <w:szCs w:val="28"/>
          <w:lang w:val="en-US"/>
        </w:rPr>
        <w:t xml:space="preserve"> to do so by the empowering provision;</w:t>
      </w:r>
    </w:p>
    <w:p w14:paraId="5B1AFB47" w14:textId="12706E6E" w:rsidR="00184989" w:rsidRPr="003440F4" w:rsidRDefault="00184989" w:rsidP="003440F4">
      <w:pPr>
        <w:autoSpaceDE w:val="0"/>
        <w:autoSpaceDN w:val="0"/>
        <w:adjustRightInd w:val="0"/>
        <w:spacing w:after="0" w:line="480" w:lineRule="auto"/>
        <w:ind w:left="2160" w:right="-30" w:hanging="720"/>
        <w:rPr>
          <w:rFonts w:ascii="Times New Roman" w:hAnsi="Times New Roman" w:cs="Times New Roman"/>
          <w:sz w:val="28"/>
          <w:szCs w:val="28"/>
          <w:lang w:val="en-US"/>
        </w:rPr>
      </w:pPr>
      <w:r w:rsidRPr="003440F4">
        <w:rPr>
          <w:rFonts w:ascii="Times New Roman" w:hAnsi="Times New Roman" w:cs="Times New Roman"/>
          <w:sz w:val="28"/>
          <w:szCs w:val="28"/>
          <w:lang w:val="en-US"/>
        </w:rPr>
        <w:t xml:space="preserve">(ii) acted under a delegation of power which was not </w:t>
      </w:r>
      <w:proofErr w:type="spellStart"/>
      <w:r w:rsidRPr="003440F4">
        <w:rPr>
          <w:rFonts w:ascii="Times New Roman" w:hAnsi="Times New Roman" w:cs="Times New Roman"/>
          <w:sz w:val="28"/>
          <w:szCs w:val="28"/>
          <w:lang w:val="en-US"/>
        </w:rPr>
        <w:t>authorised</w:t>
      </w:r>
      <w:proofErr w:type="spellEnd"/>
      <w:r w:rsidRPr="003440F4">
        <w:rPr>
          <w:rFonts w:ascii="Times New Roman" w:hAnsi="Times New Roman" w:cs="Times New Roman"/>
          <w:sz w:val="28"/>
          <w:szCs w:val="28"/>
          <w:lang w:val="en-US"/>
        </w:rPr>
        <w:t xml:space="preserve"> by the empowering</w:t>
      </w:r>
      <w:r w:rsidR="008167E7">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provision; or</w:t>
      </w:r>
    </w:p>
    <w:p w14:paraId="316337BA" w14:textId="7E493970" w:rsidR="000E618F" w:rsidRPr="003440F4" w:rsidRDefault="00184989" w:rsidP="003440F4">
      <w:pPr>
        <w:autoSpaceDE w:val="0"/>
        <w:autoSpaceDN w:val="0"/>
        <w:adjustRightInd w:val="0"/>
        <w:spacing w:after="0" w:line="480" w:lineRule="auto"/>
        <w:ind w:left="720" w:right="-30" w:firstLine="720"/>
        <w:rPr>
          <w:rFonts w:ascii="Times New Roman" w:hAnsi="Times New Roman" w:cs="Times New Roman"/>
          <w:sz w:val="28"/>
          <w:szCs w:val="28"/>
          <w:lang w:val="en-US"/>
        </w:rPr>
      </w:pPr>
      <w:r w:rsidRPr="003440F4">
        <w:rPr>
          <w:rFonts w:ascii="Times New Roman" w:hAnsi="Times New Roman" w:cs="Times New Roman"/>
          <w:sz w:val="28"/>
          <w:szCs w:val="28"/>
          <w:lang w:val="en-US"/>
        </w:rPr>
        <w:t>(iii)</w:t>
      </w:r>
      <w:r w:rsidR="00DD0F2C">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was biased or reasonably suspected of bias;</w:t>
      </w:r>
      <w:r w:rsidR="00443268" w:rsidRPr="003440F4">
        <w:rPr>
          <w:rFonts w:ascii="Times New Roman" w:eastAsia="Times New Roman" w:hAnsi="Times New Roman" w:cs="Times New Roman"/>
          <w:color w:val="000000"/>
          <w:sz w:val="28"/>
          <w:szCs w:val="28"/>
          <w:lang w:eastAsia="en-ZA"/>
        </w:rPr>
        <w:t> </w:t>
      </w:r>
    </w:p>
    <w:p w14:paraId="221EE936" w14:textId="77777777" w:rsidR="000E618F" w:rsidRPr="003440F4" w:rsidRDefault="000E618F" w:rsidP="003440F4">
      <w:pPr>
        <w:autoSpaceDE w:val="0"/>
        <w:autoSpaceDN w:val="0"/>
        <w:adjustRightInd w:val="0"/>
        <w:spacing w:after="0" w:line="480" w:lineRule="auto"/>
        <w:ind w:left="1440" w:right="-30" w:hanging="720"/>
        <w:rPr>
          <w:rFonts w:ascii="Times New Roman" w:hAnsi="Times New Roman" w:cs="Times New Roman"/>
          <w:sz w:val="28"/>
          <w:szCs w:val="28"/>
          <w:lang w:val="en-US"/>
        </w:rPr>
      </w:pPr>
      <w:r w:rsidRPr="003440F4">
        <w:rPr>
          <w:rFonts w:ascii="Times New Roman" w:hAnsi="Times New Roman" w:cs="Times New Roman"/>
          <w:i/>
          <w:sz w:val="28"/>
          <w:szCs w:val="28"/>
          <w:lang w:val="en-US"/>
        </w:rPr>
        <w:t>(b)</w:t>
      </w:r>
      <w:r w:rsidRPr="003440F4">
        <w:rPr>
          <w:rFonts w:ascii="Times New Roman" w:hAnsi="Times New Roman" w:cs="Times New Roman"/>
          <w:i/>
          <w:sz w:val="28"/>
          <w:szCs w:val="28"/>
          <w:lang w:val="en-US"/>
        </w:rPr>
        <w:tab/>
      </w:r>
      <w:r w:rsidRPr="003440F4">
        <w:rPr>
          <w:rFonts w:ascii="Times New Roman" w:hAnsi="Times New Roman" w:cs="Times New Roman"/>
          <w:sz w:val="28"/>
          <w:szCs w:val="28"/>
          <w:lang w:val="en-US"/>
        </w:rPr>
        <w:t>a mandatory and material procedure or condition prescribed by an empowering provision was not complied with;</w:t>
      </w:r>
    </w:p>
    <w:p w14:paraId="16E57019" w14:textId="1FE712B2" w:rsidR="000E618F" w:rsidRPr="003440F4" w:rsidRDefault="000E618F" w:rsidP="003440F4">
      <w:pPr>
        <w:autoSpaceDE w:val="0"/>
        <w:autoSpaceDN w:val="0"/>
        <w:adjustRightInd w:val="0"/>
        <w:spacing w:after="0" w:line="480" w:lineRule="auto"/>
        <w:ind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t>(c)</w:t>
      </w:r>
      <w:r w:rsidR="008167E7">
        <w:rPr>
          <w:rFonts w:ascii="Times New Roman" w:hAnsi="Times New Roman" w:cs="Times New Roman"/>
          <w:i/>
          <w:sz w:val="28"/>
          <w:szCs w:val="28"/>
          <w:lang w:val="en-US"/>
        </w:rPr>
        <w:tab/>
      </w:r>
      <w:r w:rsidRPr="003440F4">
        <w:rPr>
          <w:rFonts w:ascii="Times New Roman" w:hAnsi="Times New Roman" w:cs="Times New Roman"/>
          <w:sz w:val="28"/>
          <w:szCs w:val="28"/>
          <w:lang w:val="en-US"/>
        </w:rPr>
        <w:t>the action was procedurally unfair;</w:t>
      </w:r>
    </w:p>
    <w:p w14:paraId="7B0A1A63" w14:textId="6622F88C" w:rsidR="000E618F" w:rsidRPr="003440F4" w:rsidRDefault="000E618F" w:rsidP="003440F4">
      <w:pPr>
        <w:autoSpaceDE w:val="0"/>
        <w:autoSpaceDN w:val="0"/>
        <w:adjustRightInd w:val="0"/>
        <w:spacing w:after="0" w:line="480" w:lineRule="auto"/>
        <w:ind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t>(d)</w:t>
      </w:r>
      <w:r w:rsidR="008167E7">
        <w:rPr>
          <w:rFonts w:ascii="Times New Roman" w:hAnsi="Times New Roman" w:cs="Times New Roman"/>
          <w:i/>
          <w:sz w:val="28"/>
          <w:szCs w:val="28"/>
          <w:lang w:val="en-US"/>
        </w:rPr>
        <w:tab/>
      </w:r>
      <w:r w:rsidRPr="003440F4">
        <w:rPr>
          <w:rFonts w:ascii="Times New Roman" w:hAnsi="Times New Roman" w:cs="Times New Roman"/>
          <w:sz w:val="28"/>
          <w:szCs w:val="28"/>
          <w:lang w:val="en-US"/>
        </w:rPr>
        <w:t>the action was materially influenced by an error of law;</w:t>
      </w:r>
    </w:p>
    <w:p w14:paraId="4DA347B8" w14:textId="07DAD0AB" w:rsidR="000E618F" w:rsidRPr="003440F4" w:rsidRDefault="000E618F" w:rsidP="003440F4">
      <w:pPr>
        <w:autoSpaceDE w:val="0"/>
        <w:autoSpaceDN w:val="0"/>
        <w:adjustRightInd w:val="0"/>
        <w:spacing w:after="0" w:line="480" w:lineRule="auto"/>
        <w:ind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t>(e)</w:t>
      </w:r>
      <w:r w:rsidR="008167E7">
        <w:rPr>
          <w:rFonts w:ascii="Times New Roman" w:hAnsi="Times New Roman" w:cs="Times New Roman"/>
          <w:i/>
          <w:sz w:val="28"/>
          <w:szCs w:val="28"/>
          <w:lang w:val="en-US"/>
        </w:rPr>
        <w:tab/>
      </w:r>
      <w:r w:rsidRPr="003440F4">
        <w:rPr>
          <w:rFonts w:ascii="Times New Roman" w:hAnsi="Times New Roman" w:cs="Times New Roman"/>
          <w:sz w:val="28"/>
          <w:szCs w:val="28"/>
          <w:lang w:val="en-US"/>
        </w:rPr>
        <w:t>the action was taken-</w:t>
      </w:r>
    </w:p>
    <w:p w14:paraId="0C032C26" w14:textId="7083D6DB" w:rsidR="00277E12" w:rsidRPr="003440F4" w:rsidRDefault="000E618F" w:rsidP="003440F4">
      <w:pPr>
        <w:autoSpaceDE w:val="0"/>
        <w:autoSpaceDN w:val="0"/>
        <w:adjustRightInd w:val="0"/>
        <w:spacing w:after="0" w:line="480" w:lineRule="auto"/>
        <w:ind w:left="720" w:right="-30" w:firstLine="720"/>
        <w:rPr>
          <w:rFonts w:ascii="Times New Roman" w:hAnsi="Times New Roman" w:cs="Times New Roman"/>
          <w:sz w:val="28"/>
          <w:szCs w:val="28"/>
          <w:lang w:val="en-US"/>
        </w:rPr>
      </w:pPr>
      <w:r w:rsidRPr="003440F4">
        <w:rPr>
          <w:rFonts w:ascii="Times New Roman" w:hAnsi="Times New Roman" w:cs="Times New Roman"/>
          <w:sz w:val="28"/>
          <w:szCs w:val="28"/>
          <w:lang w:val="en-US"/>
        </w:rPr>
        <w:t>(</w:t>
      </w:r>
      <w:proofErr w:type="spellStart"/>
      <w:r w:rsidRPr="003440F4">
        <w:rPr>
          <w:rFonts w:ascii="Times New Roman" w:hAnsi="Times New Roman" w:cs="Times New Roman"/>
          <w:sz w:val="28"/>
          <w:szCs w:val="28"/>
          <w:lang w:val="en-US"/>
        </w:rPr>
        <w:t>i</w:t>
      </w:r>
      <w:proofErr w:type="spellEnd"/>
      <w:r w:rsidRPr="003440F4">
        <w:rPr>
          <w:rFonts w:ascii="Times New Roman" w:hAnsi="Times New Roman" w:cs="Times New Roman"/>
          <w:sz w:val="28"/>
          <w:szCs w:val="28"/>
          <w:lang w:val="en-US"/>
        </w:rPr>
        <w:t>)</w:t>
      </w:r>
      <w:r w:rsidR="00DD0F2C">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 xml:space="preserve">for a reason not </w:t>
      </w:r>
      <w:proofErr w:type="spellStart"/>
      <w:r w:rsidRPr="003440F4">
        <w:rPr>
          <w:rFonts w:ascii="Times New Roman" w:hAnsi="Times New Roman" w:cs="Times New Roman"/>
          <w:sz w:val="28"/>
          <w:szCs w:val="28"/>
          <w:lang w:val="en-US"/>
        </w:rPr>
        <w:t>authorised</w:t>
      </w:r>
      <w:proofErr w:type="spellEnd"/>
      <w:r w:rsidRPr="003440F4">
        <w:rPr>
          <w:rFonts w:ascii="Times New Roman" w:hAnsi="Times New Roman" w:cs="Times New Roman"/>
          <w:sz w:val="28"/>
          <w:szCs w:val="28"/>
          <w:lang w:val="en-US"/>
        </w:rPr>
        <w:t xml:space="preserve"> by the empowering provision; </w:t>
      </w:r>
    </w:p>
    <w:p w14:paraId="70C15A29" w14:textId="0CD68C3E" w:rsidR="000E618F" w:rsidRPr="003440F4" w:rsidRDefault="000E618F" w:rsidP="003440F4">
      <w:pPr>
        <w:autoSpaceDE w:val="0"/>
        <w:autoSpaceDN w:val="0"/>
        <w:adjustRightInd w:val="0"/>
        <w:spacing w:after="0" w:line="480" w:lineRule="auto"/>
        <w:ind w:left="720" w:right="-30" w:firstLine="720"/>
        <w:rPr>
          <w:rFonts w:ascii="Times New Roman" w:hAnsi="Times New Roman" w:cs="Times New Roman"/>
          <w:sz w:val="28"/>
          <w:szCs w:val="28"/>
          <w:lang w:val="en-US"/>
        </w:rPr>
      </w:pPr>
      <w:r w:rsidRPr="003440F4">
        <w:rPr>
          <w:rFonts w:ascii="Times New Roman" w:hAnsi="Times New Roman" w:cs="Times New Roman"/>
          <w:sz w:val="28"/>
          <w:szCs w:val="28"/>
          <w:lang w:val="en-US"/>
        </w:rPr>
        <w:t>(ii)</w:t>
      </w:r>
      <w:r w:rsidR="00DD0F2C">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for an ulterior purpose or motive;</w:t>
      </w:r>
    </w:p>
    <w:p w14:paraId="3312CADE" w14:textId="1DCEE398" w:rsidR="00F4063E" w:rsidRPr="003440F4" w:rsidRDefault="000E618F" w:rsidP="003440F4">
      <w:pPr>
        <w:autoSpaceDE w:val="0"/>
        <w:autoSpaceDN w:val="0"/>
        <w:adjustRightInd w:val="0"/>
        <w:spacing w:after="0" w:line="480" w:lineRule="auto"/>
        <w:ind w:left="1440" w:right="-30"/>
        <w:rPr>
          <w:rFonts w:ascii="Times New Roman" w:hAnsi="Times New Roman" w:cs="Times New Roman"/>
          <w:sz w:val="28"/>
          <w:szCs w:val="28"/>
          <w:lang w:val="en-US"/>
        </w:rPr>
      </w:pPr>
      <w:r w:rsidRPr="003440F4">
        <w:rPr>
          <w:rFonts w:ascii="Times New Roman" w:hAnsi="Times New Roman" w:cs="Times New Roman"/>
          <w:sz w:val="28"/>
          <w:szCs w:val="28"/>
          <w:lang w:val="en-US"/>
        </w:rPr>
        <w:t>(iii)</w:t>
      </w:r>
      <w:r w:rsidR="00DD0F2C">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because irrelevant considerations were taken into account or relevant considerations were not considered;</w:t>
      </w:r>
    </w:p>
    <w:p w14:paraId="72FD7E9D" w14:textId="3D64A8E1" w:rsidR="000E618F" w:rsidRPr="003440F4" w:rsidRDefault="000E618F" w:rsidP="003440F4">
      <w:pPr>
        <w:autoSpaceDE w:val="0"/>
        <w:autoSpaceDN w:val="0"/>
        <w:adjustRightInd w:val="0"/>
        <w:spacing w:after="0" w:line="480" w:lineRule="auto"/>
        <w:ind w:left="1440" w:right="-30"/>
        <w:rPr>
          <w:rFonts w:ascii="Times New Roman" w:hAnsi="Times New Roman" w:cs="Times New Roman"/>
          <w:sz w:val="28"/>
          <w:szCs w:val="28"/>
          <w:lang w:val="en-US"/>
        </w:rPr>
      </w:pPr>
      <w:r w:rsidRPr="003440F4">
        <w:rPr>
          <w:rFonts w:ascii="Times New Roman" w:hAnsi="Times New Roman" w:cs="Times New Roman"/>
          <w:sz w:val="28"/>
          <w:szCs w:val="28"/>
          <w:lang w:val="en-US"/>
        </w:rPr>
        <w:t>(iv)</w:t>
      </w:r>
      <w:r w:rsidR="008167E7">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 xml:space="preserve">because of the </w:t>
      </w:r>
      <w:proofErr w:type="spellStart"/>
      <w:r w:rsidRPr="003440F4">
        <w:rPr>
          <w:rFonts w:ascii="Times New Roman" w:hAnsi="Times New Roman" w:cs="Times New Roman"/>
          <w:sz w:val="28"/>
          <w:szCs w:val="28"/>
          <w:lang w:val="en-US"/>
        </w:rPr>
        <w:t>unauthorised</w:t>
      </w:r>
      <w:proofErr w:type="spellEnd"/>
      <w:r w:rsidRPr="003440F4">
        <w:rPr>
          <w:rFonts w:ascii="Times New Roman" w:hAnsi="Times New Roman" w:cs="Times New Roman"/>
          <w:sz w:val="28"/>
          <w:szCs w:val="28"/>
          <w:lang w:val="en-US"/>
        </w:rPr>
        <w:t xml:space="preserve"> or unwarranted dictates of another person or body;</w:t>
      </w:r>
    </w:p>
    <w:p w14:paraId="01EF3052" w14:textId="59AF978E" w:rsidR="000E618F" w:rsidRPr="003440F4" w:rsidRDefault="000E618F" w:rsidP="003440F4">
      <w:pPr>
        <w:autoSpaceDE w:val="0"/>
        <w:autoSpaceDN w:val="0"/>
        <w:adjustRightInd w:val="0"/>
        <w:spacing w:after="0" w:line="480" w:lineRule="auto"/>
        <w:ind w:left="720" w:right="-30" w:firstLine="720"/>
        <w:rPr>
          <w:rFonts w:ascii="Times New Roman" w:hAnsi="Times New Roman" w:cs="Times New Roman"/>
          <w:sz w:val="28"/>
          <w:szCs w:val="28"/>
          <w:lang w:val="en-US"/>
        </w:rPr>
      </w:pPr>
      <w:r w:rsidRPr="003440F4">
        <w:rPr>
          <w:rFonts w:ascii="Times New Roman" w:hAnsi="Times New Roman" w:cs="Times New Roman"/>
          <w:sz w:val="28"/>
          <w:szCs w:val="28"/>
          <w:lang w:val="en-US"/>
        </w:rPr>
        <w:t>(v)</w:t>
      </w:r>
      <w:r w:rsidR="00DD0F2C">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 xml:space="preserve">in bad faith; </w:t>
      </w:r>
    </w:p>
    <w:p w14:paraId="501D60D3" w14:textId="4055F7EE" w:rsidR="00F4063E" w:rsidRPr="003440F4" w:rsidRDefault="00F4063E" w:rsidP="003440F4">
      <w:pPr>
        <w:autoSpaceDE w:val="0"/>
        <w:autoSpaceDN w:val="0"/>
        <w:adjustRightInd w:val="0"/>
        <w:spacing w:after="0" w:line="480" w:lineRule="auto"/>
        <w:ind w:left="720" w:right="-30" w:firstLine="720"/>
        <w:rPr>
          <w:rFonts w:ascii="Times New Roman" w:hAnsi="Times New Roman" w:cs="Times New Roman"/>
          <w:sz w:val="28"/>
          <w:szCs w:val="28"/>
          <w:lang w:val="en-US"/>
        </w:rPr>
      </w:pPr>
      <w:r w:rsidRPr="003440F4">
        <w:rPr>
          <w:rFonts w:ascii="Times New Roman" w:hAnsi="Times New Roman" w:cs="Times New Roman"/>
          <w:sz w:val="28"/>
          <w:szCs w:val="28"/>
          <w:lang w:val="en-US"/>
        </w:rPr>
        <w:t>(vi)</w:t>
      </w:r>
      <w:r w:rsidR="00DD0F2C">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arbitrarily or capriciously;</w:t>
      </w:r>
    </w:p>
    <w:p w14:paraId="121870D9" w14:textId="72866603" w:rsidR="00F4063E" w:rsidRPr="003440F4" w:rsidRDefault="00F4063E" w:rsidP="003440F4">
      <w:pPr>
        <w:autoSpaceDE w:val="0"/>
        <w:autoSpaceDN w:val="0"/>
        <w:adjustRightInd w:val="0"/>
        <w:spacing w:after="0" w:line="480" w:lineRule="auto"/>
        <w:ind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t>(f)</w:t>
      </w:r>
      <w:r w:rsidR="008167E7">
        <w:rPr>
          <w:rFonts w:ascii="Times New Roman" w:hAnsi="Times New Roman" w:cs="Times New Roman"/>
          <w:i/>
          <w:sz w:val="28"/>
          <w:szCs w:val="28"/>
          <w:lang w:val="en-US"/>
        </w:rPr>
        <w:tab/>
      </w:r>
      <w:r w:rsidRPr="003440F4">
        <w:rPr>
          <w:rFonts w:ascii="Times New Roman" w:hAnsi="Times New Roman" w:cs="Times New Roman"/>
          <w:sz w:val="28"/>
          <w:szCs w:val="28"/>
          <w:lang w:val="en-US"/>
        </w:rPr>
        <w:t>the action itself-</w:t>
      </w:r>
    </w:p>
    <w:p w14:paraId="4EADF86B" w14:textId="2D84C48C" w:rsidR="00F4063E" w:rsidRPr="003440F4" w:rsidRDefault="00F4063E" w:rsidP="00A655FF">
      <w:pPr>
        <w:autoSpaceDE w:val="0"/>
        <w:autoSpaceDN w:val="0"/>
        <w:adjustRightInd w:val="0"/>
        <w:spacing w:after="0" w:line="480" w:lineRule="auto"/>
        <w:ind w:left="1440" w:right="-30"/>
        <w:rPr>
          <w:rFonts w:ascii="Times New Roman" w:hAnsi="Times New Roman" w:cs="Times New Roman"/>
          <w:sz w:val="28"/>
          <w:szCs w:val="28"/>
          <w:lang w:val="en-US"/>
        </w:rPr>
      </w:pPr>
      <w:r w:rsidRPr="003440F4">
        <w:rPr>
          <w:rFonts w:ascii="Times New Roman" w:hAnsi="Times New Roman" w:cs="Times New Roman"/>
          <w:sz w:val="28"/>
          <w:szCs w:val="28"/>
          <w:lang w:val="en-US"/>
        </w:rPr>
        <w:lastRenderedPageBreak/>
        <w:t>(</w:t>
      </w:r>
      <w:proofErr w:type="spellStart"/>
      <w:r w:rsidRPr="003440F4">
        <w:rPr>
          <w:rFonts w:ascii="Times New Roman" w:hAnsi="Times New Roman" w:cs="Times New Roman"/>
          <w:sz w:val="28"/>
          <w:szCs w:val="28"/>
          <w:lang w:val="en-US"/>
        </w:rPr>
        <w:t>i</w:t>
      </w:r>
      <w:proofErr w:type="spellEnd"/>
      <w:r w:rsidRPr="003440F4">
        <w:rPr>
          <w:rFonts w:ascii="Times New Roman" w:hAnsi="Times New Roman" w:cs="Times New Roman"/>
          <w:sz w:val="28"/>
          <w:szCs w:val="28"/>
          <w:lang w:val="en-US"/>
        </w:rPr>
        <w:t>)</w:t>
      </w:r>
      <w:r w:rsidR="008167E7">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 xml:space="preserve">contravenes a law or is not </w:t>
      </w:r>
      <w:proofErr w:type="spellStart"/>
      <w:r w:rsidRPr="003440F4">
        <w:rPr>
          <w:rFonts w:ascii="Times New Roman" w:hAnsi="Times New Roman" w:cs="Times New Roman"/>
          <w:sz w:val="28"/>
          <w:szCs w:val="28"/>
          <w:lang w:val="en-US"/>
        </w:rPr>
        <w:t>authorised</w:t>
      </w:r>
      <w:proofErr w:type="spellEnd"/>
      <w:r w:rsidRPr="003440F4">
        <w:rPr>
          <w:rFonts w:ascii="Times New Roman" w:hAnsi="Times New Roman" w:cs="Times New Roman"/>
          <w:sz w:val="28"/>
          <w:szCs w:val="28"/>
          <w:lang w:val="en-US"/>
        </w:rPr>
        <w:t xml:space="preserve"> by the empowering provision; or</w:t>
      </w:r>
    </w:p>
    <w:p w14:paraId="031FF492" w14:textId="59750387" w:rsidR="00F4063E" w:rsidRPr="003440F4" w:rsidRDefault="00F4063E" w:rsidP="003440F4">
      <w:pPr>
        <w:autoSpaceDE w:val="0"/>
        <w:autoSpaceDN w:val="0"/>
        <w:adjustRightInd w:val="0"/>
        <w:spacing w:after="0" w:line="480" w:lineRule="auto"/>
        <w:ind w:left="720" w:right="-30" w:firstLine="720"/>
        <w:rPr>
          <w:rFonts w:ascii="Times New Roman" w:hAnsi="Times New Roman" w:cs="Times New Roman"/>
          <w:sz w:val="28"/>
          <w:szCs w:val="28"/>
          <w:lang w:val="en-US"/>
        </w:rPr>
      </w:pPr>
      <w:r w:rsidRPr="003440F4">
        <w:rPr>
          <w:rFonts w:ascii="Times New Roman" w:hAnsi="Times New Roman" w:cs="Times New Roman"/>
          <w:sz w:val="28"/>
          <w:szCs w:val="28"/>
          <w:lang w:val="en-US"/>
        </w:rPr>
        <w:t>(ii)</w:t>
      </w:r>
      <w:r w:rsidR="00DD0F2C">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is not rationally connected to-</w:t>
      </w:r>
    </w:p>
    <w:p w14:paraId="7BF63464" w14:textId="3DB6FDF6" w:rsidR="00F4063E" w:rsidRPr="003440F4" w:rsidRDefault="00F4063E" w:rsidP="003440F4">
      <w:pPr>
        <w:autoSpaceDE w:val="0"/>
        <w:autoSpaceDN w:val="0"/>
        <w:adjustRightInd w:val="0"/>
        <w:spacing w:after="0" w:line="480" w:lineRule="auto"/>
        <w:ind w:left="1440"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t>(aa)</w:t>
      </w:r>
      <w:r w:rsidR="008167E7">
        <w:rPr>
          <w:rFonts w:ascii="Times New Roman" w:hAnsi="Times New Roman" w:cs="Times New Roman"/>
          <w:i/>
          <w:sz w:val="28"/>
          <w:szCs w:val="28"/>
          <w:lang w:val="en-US"/>
        </w:rPr>
        <w:tab/>
      </w:r>
      <w:r w:rsidRPr="003440F4">
        <w:rPr>
          <w:rFonts w:ascii="Times New Roman" w:hAnsi="Times New Roman" w:cs="Times New Roman"/>
          <w:sz w:val="28"/>
          <w:szCs w:val="28"/>
          <w:lang w:val="en-US"/>
        </w:rPr>
        <w:t>the purpose for which it was taken;</w:t>
      </w:r>
    </w:p>
    <w:p w14:paraId="2F44D8BE" w14:textId="3039A11B" w:rsidR="00F4063E" w:rsidRPr="003440F4" w:rsidRDefault="00F4063E" w:rsidP="003440F4">
      <w:pPr>
        <w:autoSpaceDE w:val="0"/>
        <w:autoSpaceDN w:val="0"/>
        <w:adjustRightInd w:val="0"/>
        <w:spacing w:after="0" w:line="480" w:lineRule="auto"/>
        <w:ind w:left="1440"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t>(bb)</w:t>
      </w:r>
      <w:r w:rsidRPr="003440F4">
        <w:rPr>
          <w:rFonts w:ascii="Times New Roman" w:hAnsi="Times New Roman" w:cs="Times New Roman"/>
          <w:i/>
          <w:sz w:val="28"/>
          <w:szCs w:val="28"/>
          <w:lang w:val="en-US"/>
        </w:rPr>
        <w:tab/>
      </w:r>
      <w:r w:rsidRPr="003440F4">
        <w:rPr>
          <w:rFonts w:ascii="Times New Roman" w:hAnsi="Times New Roman" w:cs="Times New Roman"/>
          <w:sz w:val="28"/>
          <w:szCs w:val="28"/>
          <w:lang w:val="en-US"/>
        </w:rPr>
        <w:t xml:space="preserve">the purpose of the empowering provision; </w:t>
      </w:r>
    </w:p>
    <w:p w14:paraId="7F3BB787" w14:textId="77777777" w:rsidR="00F4063E" w:rsidRPr="003440F4" w:rsidRDefault="00F4063E" w:rsidP="003440F4">
      <w:pPr>
        <w:autoSpaceDE w:val="0"/>
        <w:autoSpaceDN w:val="0"/>
        <w:adjustRightInd w:val="0"/>
        <w:spacing w:after="0" w:line="480" w:lineRule="auto"/>
        <w:ind w:left="1440"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t>(cc)</w:t>
      </w:r>
      <w:r w:rsidRPr="003440F4">
        <w:rPr>
          <w:rFonts w:ascii="Times New Roman" w:hAnsi="Times New Roman" w:cs="Times New Roman"/>
          <w:i/>
          <w:sz w:val="28"/>
          <w:szCs w:val="28"/>
          <w:lang w:val="en-US"/>
        </w:rPr>
        <w:tab/>
      </w:r>
      <w:r w:rsidRPr="003440F4">
        <w:rPr>
          <w:rFonts w:ascii="Times New Roman" w:hAnsi="Times New Roman" w:cs="Times New Roman"/>
          <w:sz w:val="28"/>
          <w:szCs w:val="28"/>
          <w:lang w:val="en-US"/>
        </w:rPr>
        <w:t xml:space="preserve">the information before the administrator; or </w:t>
      </w:r>
    </w:p>
    <w:p w14:paraId="30FCB353" w14:textId="2DE66160" w:rsidR="00F4063E" w:rsidRPr="003440F4" w:rsidRDefault="00F4063E" w:rsidP="003440F4">
      <w:pPr>
        <w:autoSpaceDE w:val="0"/>
        <w:autoSpaceDN w:val="0"/>
        <w:adjustRightInd w:val="0"/>
        <w:spacing w:after="0" w:line="480" w:lineRule="auto"/>
        <w:ind w:left="1440"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t>(dd)</w:t>
      </w:r>
      <w:r w:rsidRPr="003440F4">
        <w:rPr>
          <w:rFonts w:ascii="Times New Roman" w:hAnsi="Times New Roman" w:cs="Times New Roman"/>
          <w:i/>
          <w:sz w:val="28"/>
          <w:szCs w:val="28"/>
          <w:lang w:val="en-US"/>
        </w:rPr>
        <w:tab/>
      </w:r>
      <w:r w:rsidRPr="003440F4">
        <w:rPr>
          <w:rFonts w:ascii="Times New Roman" w:hAnsi="Times New Roman" w:cs="Times New Roman"/>
          <w:sz w:val="28"/>
          <w:szCs w:val="28"/>
          <w:lang w:val="en-US"/>
        </w:rPr>
        <w:t>the reasons given for it by the administrator;</w:t>
      </w:r>
    </w:p>
    <w:p w14:paraId="6978459A" w14:textId="7BB98711" w:rsidR="00F4063E" w:rsidRPr="003440F4" w:rsidRDefault="00F4063E" w:rsidP="003440F4">
      <w:pPr>
        <w:autoSpaceDE w:val="0"/>
        <w:autoSpaceDN w:val="0"/>
        <w:adjustRightInd w:val="0"/>
        <w:spacing w:after="0" w:line="480" w:lineRule="auto"/>
        <w:ind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t>(g)</w:t>
      </w:r>
      <w:r w:rsidR="008167E7">
        <w:rPr>
          <w:rFonts w:ascii="Times New Roman" w:hAnsi="Times New Roman" w:cs="Times New Roman"/>
          <w:i/>
          <w:sz w:val="28"/>
          <w:szCs w:val="28"/>
          <w:lang w:val="en-US"/>
        </w:rPr>
        <w:tab/>
      </w:r>
      <w:r w:rsidRPr="003440F4">
        <w:rPr>
          <w:rFonts w:ascii="Times New Roman" w:hAnsi="Times New Roman" w:cs="Times New Roman"/>
          <w:sz w:val="28"/>
          <w:szCs w:val="28"/>
          <w:lang w:val="en-US"/>
        </w:rPr>
        <w:t>the action concerned consists of a failure to take a decision;</w:t>
      </w:r>
    </w:p>
    <w:p w14:paraId="4613059A" w14:textId="77777777" w:rsidR="00F4063E" w:rsidRPr="003440F4" w:rsidRDefault="00F4063E" w:rsidP="003440F4">
      <w:pPr>
        <w:autoSpaceDE w:val="0"/>
        <w:autoSpaceDN w:val="0"/>
        <w:adjustRightInd w:val="0"/>
        <w:spacing w:after="0" w:line="480" w:lineRule="auto"/>
        <w:ind w:left="720" w:right="-30"/>
        <w:rPr>
          <w:rFonts w:ascii="Times New Roman" w:hAnsi="Times New Roman" w:cs="Times New Roman"/>
          <w:sz w:val="28"/>
          <w:szCs w:val="28"/>
          <w:lang w:val="en-US"/>
        </w:rPr>
      </w:pPr>
      <w:r w:rsidRPr="003440F4">
        <w:rPr>
          <w:rFonts w:ascii="Times New Roman" w:hAnsi="Times New Roman" w:cs="Times New Roman"/>
          <w:i/>
          <w:sz w:val="28"/>
          <w:szCs w:val="28"/>
          <w:lang w:val="en-US"/>
        </w:rPr>
        <w:t>(h)</w:t>
      </w:r>
      <w:r w:rsidRPr="003440F4">
        <w:rPr>
          <w:rFonts w:ascii="Times New Roman" w:hAnsi="Times New Roman" w:cs="Times New Roman"/>
          <w:i/>
          <w:sz w:val="28"/>
          <w:szCs w:val="28"/>
          <w:lang w:val="en-US"/>
        </w:rPr>
        <w:tab/>
      </w:r>
      <w:r w:rsidRPr="003440F4">
        <w:rPr>
          <w:rFonts w:ascii="Times New Roman" w:hAnsi="Times New Roman" w:cs="Times New Roman"/>
          <w:sz w:val="28"/>
          <w:szCs w:val="28"/>
          <w:lang w:val="en-US"/>
        </w:rPr>
        <w:t xml:space="preserve">the exercise of the power or the performance of the function </w:t>
      </w:r>
      <w:proofErr w:type="spellStart"/>
      <w:r w:rsidRPr="003440F4">
        <w:rPr>
          <w:rFonts w:ascii="Times New Roman" w:hAnsi="Times New Roman" w:cs="Times New Roman"/>
          <w:sz w:val="28"/>
          <w:szCs w:val="28"/>
          <w:lang w:val="en-US"/>
        </w:rPr>
        <w:t>authorised</w:t>
      </w:r>
      <w:proofErr w:type="spellEnd"/>
      <w:r w:rsidRPr="003440F4">
        <w:rPr>
          <w:rFonts w:ascii="Times New Roman" w:hAnsi="Times New Roman" w:cs="Times New Roman"/>
          <w:sz w:val="28"/>
          <w:szCs w:val="28"/>
          <w:lang w:val="en-US"/>
        </w:rPr>
        <w:t xml:space="preserve"> by the empowering provision, in pursuance of which the administrative action was purportedly taken, is so unreasonable that no reasonable person could have so exercised the power or performed the function; or</w:t>
      </w:r>
    </w:p>
    <w:p w14:paraId="18D7A1BE" w14:textId="122D5507" w:rsidR="00F4063E" w:rsidRPr="003440F4" w:rsidRDefault="00F4063E" w:rsidP="003440F4">
      <w:pPr>
        <w:autoSpaceDE w:val="0"/>
        <w:autoSpaceDN w:val="0"/>
        <w:adjustRightInd w:val="0"/>
        <w:spacing w:after="0" w:line="480" w:lineRule="auto"/>
        <w:ind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t>(</w:t>
      </w:r>
      <w:proofErr w:type="spellStart"/>
      <w:r w:rsidRPr="003440F4">
        <w:rPr>
          <w:rFonts w:ascii="Times New Roman" w:hAnsi="Times New Roman" w:cs="Times New Roman"/>
          <w:i/>
          <w:sz w:val="28"/>
          <w:szCs w:val="28"/>
          <w:lang w:val="en-US"/>
        </w:rPr>
        <w:t>i</w:t>
      </w:r>
      <w:proofErr w:type="spellEnd"/>
      <w:r w:rsidRPr="003440F4">
        <w:rPr>
          <w:rFonts w:ascii="Times New Roman" w:hAnsi="Times New Roman" w:cs="Times New Roman"/>
          <w:i/>
          <w:sz w:val="28"/>
          <w:szCs w:val="28"/>
          <w:lang w:val="en-US"/>
        </w:rPr>
        <w:t>)</w:t>
      </w:r>
      <w:r w:rsidR="008167E7">
        <w:rPr>
          <w:rFonts w:ascii="Times New Roman" w:hAnsi="Times New Roman" w:cs="Times New Roman"/>
          <w:i/>
          <w:sz w:val="28"/>
          <w:szCs w:val="28"/>
          <w:lang w:val="en-US"/>
        </w:rPr>
        <w:tab/>
      </w:r>
      <w:r w:rsidRPr="003440F4">
        <w:rPr>
          <w:rFonts w:ascii="Times New Roman" w:hAnsi="Times New Roman" w:cs="Times New Roman"/>
          <w:sz w:val="28"/>
          <w:szCs w:val="28"/>
          <w:lang w:val="en-US"/>
        </w:rPr>
        <w:t>the action is otherwise unconstitutional or unlawful.</w:t>
      </w:r>
    </w:p>
    <w:p w14:paraId="2364BFFB" w14:textId="2689539C" w:rsidR="00F4063E" w:rsidRPr="003440F4" w:rsidRDefault="00F4063E" w:rsidP="003440F4">
      <w:pPr>
        <w:autoSpaceDE w:val="0"/>
        <w:autoSpaceDN w:val="0"/>
        <w:adjustRightInd w:val="0"/>
        <w:spacing w:after="0" w:line="480" w:lineRule="auto"/>
        <w:ind w:left="720" w:right="-30"/>
        <w:rPr>
          <w:rFonts w:ascii="Times New Roman" w:hAnsi="Times New Roman" w:cs="Times New Roman"/>
          <w:sz w:val="28"/>
          <w:szCs w:val="28"/>
          <w:lang w:val="en-US"/>
        </w:rPr>
      </w:pPr>
      <w:r w:rsidRPr="003440F4">
        <w:rPr>
          <w:rFonts w:ascii="Times New Roman" w:hAnsi="Times New Roman" w:cs="Times New Roman"/>
          <w:sz w:val="28"/>
          <w:szCs w:val="28"/>
          <w:lang w:val="en-US"/>
        </w:rPr>
        <w:t>(3) If any person relies on the ground of review referred to in subsection (2)</w:t>
      </w:r>
      <w:r w:rsidR="008167E7">
        <w:rPr>
          <w:rFonts w:ascii="Times New Roman" w:hAnsi="Times New Roman" w:cs="Times New Roman"/>
          <w:sz w:val="28"/>
          <w:szCs w:val="28"/>
          <w:lang w:val="en-US"/>
        </w:rPr>
        <w:t> </w:t>
      </w:r>
      <w:r w:rsidRPr="003440F4">
        <w:rPr>
          <w:rFonts w:ascii="Times New Roman" w:hAnsi="Times New Roman" w:cs="Times New Roman"/>
          <w:i/>
          <w:sz w:val="28"/>
          <w:szCs w:val="28"/>
          <w:lang w:val="en-US"/>
        </w:rPr>
        <w:t>(g)</w:t>
      </w:r>
      <w:r w:rsidRPr="003440F4">
        <w:rPr>
          <w:rFonts w:ascii="Times New Roman" w:hAnsi="Times New Roman" w:cs="Times New Roman"/>
          <w:sz w:val="28"/>
          <w:szCs w:val="28"/>
          <w:lang w:val="en-US"/>
        </w:rPr>
        <w:t>, he or she may in respect of a failure to take a decision, where-</w:t>
      </w:r>
    </w:p>
    <w:p w14:paraId="6B25BE5F" w14:textId="004D7A41" w:rsidR="00F4063E" w:rsidRPr="003440F4" w:rsidRDefault="00F4063E" w:rsidP="003440F4">
      <w:pPr>
        <w:autoSpaceDE w:val="0"/>
        <w:autoSpaceDN w:val="0"/>
        <w:adjustRightInd w:val="0"/>
        <w:spacing w:after="0" w:line="480" w:lineRule="auto"/>
        <w:ind w:left="720"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t>(a)</w:t>
      </w:r>
      <w:r w:rsidR="008167E7">
        <w:rPr>
          <w:rFonts w:ascii="Times New Roman" w:hAnsi="Times New Roman" w:cs="Times New Roman"/>
          <w:i/>
          <w:sz w:val="28"/>
          <w:szCs w:val="28"/>
          <w:lang w:val="en-US"/>
        </w:rPr>
        <w:tab/>
      </w:r>
      <w:r w:rsidRPr="003440F4">
        <w:rPr>
          <w:rFonts w:ascii="Times New Roman" w:hAnsi="Times New Roman" w:cs="Times New Roman"/>
          <w:sz w:val="28"/>
          <w:szCs w:val="28"/>
          <w:lang w:val="en-US"/>
        </w:rPr>
        <w:t>(</w:t>
      </w:r>
      <w:proofErr w:type="spellStart"/>
      <w:r w:rsidRPr="003440F4">
        <w:rPr>
          <w:rFonts w:ascii="Times New Roman" w:hAnsi="Times New Roman" w:cs="Times New Roman"/>
          <w:sz w:val="28"/>
          <w:szCs w:val="28"/>
          <w:lang w:val="en-US"/>
        </w:rPr>
        <w:t>i</w:t>
      </w:r>
      <w:proofErr w:type="spellEnd"/>
      <w:r w:rsidRPr="003440F4">
        <w:rPr>
          <w:rFonts w:ascii="Times New Roman" w:hAnsi="Times New Roman" w:cs="Times New Roman"/>
          <w:sz w:val="28"/>
          <w:szCs w:val="28"/>
          <w:lang w:val="en-US"/>
        </w:rPr>
        <w:t>)</w:t>
      </w:r>
      <w:r w:rsidR="00DD0F2C">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an administrator has a duty to take a decision;</w:t>
      </w:r>
    </w:p>
    <w:p w14:paraId="22053993" w14:textId="3D31B78A" w:rsidR="00F4063E" w:rsidRPr="003440F4" w:rsidRDefault="00F4063E" w:rsidP="003440F4">
      <w:pPr>
        <w:autoSpaceDE w:val="0"/>
        <w:autoSpaceDN w:val="0"/>
        <w:adjustRightInd w:val="0"/>
        <w:spacing w:after="0" w:line="480" w:lineRule="auto"/>
        <w:ind w:left="2880" w:right="-30" w:hanging="720"/>
        <w:rPr>
          <w:rFonts w:ascii="Times New Roman" w:hAnsi="Times New Roman" w:cs="Times New Roman"/>
          <w:sz w:val="28"/>
          <w:szCs w:val="28"/>
          <w:lang w:val="en-US"/>
        </w:rPr>
      </w:pPr>
      <w:r w:rsidRPr="003440F4">
        <w:rPr>
          <w:rFonts w:ascii="Times New Roman" w:hAnsi="Times New Roman" w:cs="Times New Roman"/>
          <w:sz w:val="28"/>
          <w:szCs w:val="28"/>
          <w:lang w:val="en-US"/>
        </w:rPr>
        <w:t>(ii)</w:t>
      </w:r>
      <w:r w:rsidR="008167E7">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there is no law that prescribes a period within which the administrator is required to take that decision; and</w:t>
      </w:r>
    </w:p>
    <w:p w14:paraId="3A3472C5" w14:textId="375AEE5E" w:rsidR="00F4063E" w:rsidRPr="003440F4" w:rsidRDefault="00F4063E" w:rsidP="003440F4">
      <w:pPr>
        <w:autoSpaceDE w:val="0"/>
        <w:autoSpaceDN w:val="0"/>
        <w:adjustRightInd w:val="0"/>
        <w:spacing w:after="0" w:line="480" w:lineRule="auto"/>
        <w:ind w:left="1440" w:right="-30" w:firstLine="720"/>
        <w:rPr>
          <w:rFonts w:ascii="Times New Roman" w:hAnsi="Times New Roman" w:cs="Times New Roman"/>
          <w:sz w:val="28"/>
          <w:szCs w:val="28"/>
          <w:lang w:val="en-US"/>
        </w:rPr>
      </w:pPr>
      <w:r w:rsidRPr="003440F4">
        <w:rPr>
          <w:rFonts w:ascii="Times New Roman" w:hAnsi="Times New Roman" w:cs="Times New Roman"/>
          <w:sz w:val="28"/>
          <w:szCs w:val="28"/>
          <w:lang w:val="en-US"/>
        </w:rPr>
        <w:t>(iii)</w:t>
      </w:r>
      <w:r w:rsidR="00DD0F2C">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the administrator has failed to take that decision,</w:t>
      </w:r>
    </w:p>
    <w:p w14:paraId="397D1449" w14:textId="36775FB2" w:rsidR="00F4063E" w:rsidRPr="003440F4" w:rsidRDefault="00F4063E" w:rsidP="003440F4">
      <w:pPr>
        <w:autoSpaceDE w:val="0"/>
        <w:autoSpaceDN w:val="0"/>
        <w:adjustRightInd w:val="0"/>
        <w:spacing w:after="0" w:line="480" w:lineRule="auto"/>
        <w:ind w:left="720" w:right="-30"/>
        <w:rPr>
          <w:rFonts w:ascii="Times New Roman" w:hAnsi="Times New Roman" w:cs="Times New Roman"/>
          <w:sz w:val="28"/>
          <w:szCs w:val="28"/>
          <w:lang w:val="en-US"/>
        </w:rPr>
      </w:pPr>
      <w:r w:rsidRPr="003440F4">
        <w:rPr>
          <w:rFonts w:ascii="Times New Roman" w:hAnsi="Times New Roman" w:cs="Times New Roman"/>
          <w:sz w:val="28"/>
          <w:szCs w:val="28"/>
          <w:lang w:val="en-US"/>
        </w:rPr>
        <w:t>institute proceedings in a court or tribunal for judicial review of the failure to take the decision on the ground that there has been unreasonable delay in taking the decision; or</w:t>
      </w:r>
    </w:p>
    <w:p w14:paraId="0E801136" w14:textId="04AC9083" w:rsidR="0059767F" w:rsidRPr="003440F4" w:rsidRDefault="00F4063E" w:rsidP="003440F4">
      <w:pPr>
        <w:autoSpaceDE w:val="0"/>
        <w:autoSpaceDN w:val="0"/>
        <w:adjustRightInd w:val="0"/>
        <w:spacing w:after="0" w:line="480" w:lineRule="auto"/>
        <w:ind w:left="720" w:right="-30" w:firstLine="720"/>
        <w:rPr>
          <w:rFonts w:ascii="Times New Roman" w:hAnsi="Times New Roman" w:cs="Times New Roman"/>
          <w:sz w:val="28"/>
          <w:szCs w:val="28"/>
          <w:lang w:val="en-US"/>
        </w:rPr>
      </w:pPr>
      <w:r w:rsidRPr="003440F4">
        <w:rPr>
          <w:rFonts w:ascii="Times New Roman" w:hAnsi="Times New Roman" w:cs="Times New Roman"/>
          <w:i/>
          <w:sz w:val="28"/>
          <w:szCs w:val="28"/>
          <w:lang w:val="en-US"/>
        </w:rPr>
        <w:lastRenderedPageBreak/>
        <w:t>(b)</w:t>
      </w:r>
      <w:r w:rsidR="008167E7">
        <w:rPr>
          <w:rFonts w:ascii="Times New Roman" w:hAnsi="Times New Roman" w:cs="Times New Roman"/>
          <w:i/>
          <w:sz w:val="28"/>
          <w:szCs w:val="28"/>
          <w:lang w:val="en-US"/>
        </w:rPr>
        <w:tab/>
      </w:r>
      <w:r w:rsidRPr="003440F4">
        <w:rPr>
          <w:rFonts w:ascii="Times New Roman" w:hAnsi="Times New Roman" w:cs="Times New Roman"/>
          <w:sz w:val="28"/>
          <w:szCs w:val="28"/>
          <w:lang w:val="en-US"/>
        </w:rPr>
        <w:t>(</w:t>
      </w:r>
      <w:proofErr w:type="spellStart"/>
      <w:r w:rsidRPr="003440F4">
        <w:rPr>
          <w:rFonts w:ascii="Times New Roman" w:hAnsi="Times New Roman" w:cs="Times New Roman"/>
          <w:sz w:val="28"/>
          <w:szCs w:val="28"/>
          <w:lang w:val="en-US"/>
        </w:rPr>
        <w:t>i</w:t>
      </w:r>
      <w:proofErr w:type="spellEnd"/>
      <w:r w:rsidRPr="003440F4">
        <w:rPr>
          <w:rFonts w:ascii="Times New Roman" w:hAnsi="Times New Roman" w:cs="Times New Roman"/>
          <w:sz w:val="28"/>
          <w:szCs w:val="28"/>
          <w:lang w:val="en-US"/>
        </w:rPr>
        <w:t>)</w:t>
      </w:r>
      <w:r w:rsidR="00DD0F2C">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an administrator has a duty to take a decision;</w:t>
      </w:r>
    </w:p>
    <w:p w14:paraId="6220EC2D" w14:textId="46333816" w:rsidR="0059767F" w:rsidRPr="003440F4" w:rsidRDefault="0059767F" w:rsidP="003440F4">
      <w:pPr>
        <w:autoSpaceDE w:val="0"/>
        <w:autoSpaceDN w:val="0"/>
        <w:adjustRightInd w:val="0"/>
        <w:spacing w:after="0" w:line="480" w:lineRule="auto"/>
        <w:ind w:left="1920" w:right="-30"/>
        <w:rPr>
          <w:rFonts w:ascii="Times New Roman" w:hAnsi="Times New Roman" w:cs="Times New Roman"/>
          <w:sz w:val="28"/>
          <w:szCs w:val="28"/>
          <w:lang w:val="en-US"/>
        </w:rPr>
      </w:pPr>
      <w:r w:rsidRPr="003440F4">
        <w:rPr>
          <w:rFonts w:ascii="Times New Roman" w:hAnsi="Times New Roman" w:cs="Times New Roman"/>
          <w:sz w:val="28"/>
          <w:szCs w:val="28"/>
          <w:lang w:val="en-US"/>
        </w:rPr>
        <w:t>(ii)</w:t>
      </w:r>
      <w:r w:rsidR="008167E7">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a law prescribes a period within which the administrator is required to take that decision; and</w:t>
      </w:r>
    </w:p>
    <w:p w14:paraId="241176F5" w14:textId="35FB8121" w:rsidR="0059767F" w:rsidRPr="003440F4" w:rsidRDefault="0059767F" w:rsidP="003440F4">
      <w:pPr>
        <w:autoSpaceDE w:val="0"/>
        <w:autoSpaceDN w:val="0"/>
        <w:adjustRightInd w:val="0"/>
        <w:spacing w:after="0" w:line="480" w:lineRule="auto"/>
        <w:ind w:left="1875" w:right="-30"/>
        <w:rPr>
          <w:rFonts w:ascii="Times New Roman" w:hAnsi="Times New Roman" w:cs="Times New Roman"/>
          <w:sz w:val="28"/>
          <w:szCs w:val="28"/>
          <w:lang w:val="en-US"/>
        </w:rPr>
      </w:pPr>
      <w:r w:rsidRPr="003440F4">
        <w:rPr>
          <w:rFonts w:ascii="Times New Roman" w:hAnsi="Times New Roman" w:cs="Times New Roman"/>
          <w:sz w:val="28"/>
          <w:szCs w:val="28"/>
          <w:lang w:val="en-US"/>
        </w:rPr>
        <w:t>(iii)</w:t>
      </w:r>
      <w:r w:rsidR="00DD0F2C">
        <w:rPr>
          <w:rFonts w:ascii="Times New Roman" w:hAnsi="Times New Roman" w:cs="Times New Roman"/>
          <w:sz w:val="28"/>
          <w:szCs w:val="28"/>
          <w:lang w:val="en-US"/>
        </w:rPr>
        <w:t xml:space="preserve"> </w:t>
      </w:r>
      <w:r w:rsidRPr="003440F4">
        <w:rPr>
          <w:rFonts w:ascii="Times New Roman" w:hAnsi="Times New Roman" w:cs="Times New Roman"/>
          <w:sz w:val="28"/>
          <w:szCs w:val="28"/>
          <w:lang w:val="en-US"/>
        </w:rPr>
        <w:t xml:space="preserve">the administrator has failed to take that decision before the expiration of that period, </w:t>
      </w:r>
    </w:p>
    <w:p w14:paraId="2A479228" w14:textId="77777777" w:rsidR="00BB1921" w:rsidRPr="003440F4" w:rsidRDefault="00BB1921" w:rsidP="003440F4">
      <w:pPr>
        <w:autoSpaceDE w:val="0"/>
        <w:autoSpaceDN w:val="0"/>
        <w:adjustRightInd w:val="0"/>
        <w:spacing w:after="0" w:line="480" w:lineRule="auto"/>
        <w:ind w:left="720" w:right="-30"/>
        <w:rPr>
          <w:rFonts w:ascii="Times New Roman" w:hAnsi="Times New Roman" w:cs="Times New Roman"/>
          <w:sz w:val="28"/>
          <w:szCs w:val="28"/>
          <w:lang w:val="en-US"/>
        </w:rPr>
      </w:pPr>
      <w:r w:rsidRPr="003440F4">
        <w:rPr>
          <w:rFonts w:ascii="Times New Roman" w:hAnsi="Times New Roman" w:cs="Times New Roman"/>
          <w:sz w:val="28"/>
          <w:szCs w:val="28"/>
          <w:lang w:val="en-US"/>
        </w:rPr>
        <w:t>institute proceedings in a court or tribunal for judicial review of the failure to take the decision within that period on the ground that the administrator has a duty to take the decision notwithstanding the expiration of that period.”</w:t>
      </w:r>
    </w:p>
    <w:p w14:paraId="4D0D4B1A" w14:textId="77777777" w:rsidR="0059767F" w:rsidRPr="003440F4" w:rsidRDefault="0059767F" w:rsidP="003440F4">
      <w:pPr>
        <w:autoSpaceDE w:val="0"/>
        <w:autoSpaceDN w:val="0"/>
        <w:adjustRightInd w:val="0"/>
        <w:spacing w:after="0" w:line="480" w:lineRule="auto"/>
        <w:ind w:right="-30"/>
        <w:rPr>
          <w:rFonts w:ascii="Times New Roman" w:hAnsi="Times New Roman" w:cs="Times New Roman"/>
          <w:sz w:val="28"/>
          <w:szCs w:val="28"/>
          <w:lang w:val="en-US"/>
        </w:rPr>
      </w:pPr>
    </w:p>
    <w:p w14:paraId="07C76298" w14:textId="53A610BE" w:rsidR="002344A7" w:rsidRPr="003440F4" w:rsidRDefault="00215C62" w:rsidP="00A655FF">
      <w:pPr>
        <w:autoSpaceDE w:val="0"/>
        <w:autoSpaceDN w:val="0"/>
        <w:adjustRightInd w:val="0"/>
        <w:spacing w:before="3" w:after="0" w:line="480" w:lineRule="auto"/>
        <w:ind w:right="-30"/>
        <w:jc w:val="both"/>
        <w:rPr>
          <w:rFonts w:ascii="Times New Roman" w:hAnsi="Times New Roman" w:cs="Times New Roman"/>
          <w:sz w:val="28"/>
          <w:szCs w:val="28"/>
          <w:lang w:val="en-GB"/>
        </w:rPr>
      </w:pPr>
      <w:r w:rsidRPr="003440F4">
        <w:rPr>
          <w:rFonts w:ascii="Times New Roman" w:hAnsi="Times New Roman" w:cs="Times New Roman"/>
          <w:sz w:val="28"/>
          <w:szCs w:val="28"/>
          <w:lang w:val="en-GB"/>
        </w:rPr>
        <w:t>[</w:t>
      </w:r>
      <w:r w:rsidR="007E4B39" w:rsidRPr="003440F4">
        <w:rPr>
          <w:rFonts w:ascii="Times New Roman" w:hAnsi="Times New Roman" w:cs="Times New Roman"/>
          <w:sz w:val="28"/>
          <w:szCs w:val="28"/>
          <w:lang w:val="en-GB"/>
        </w:rPr>
        <w:t>33</w:t>
      </w:r>
      <w:r w:rsidRPr="003440F4">
        <w:rPr>
          <w:rFonts w:ascii="Times New Roman" w:hAnsi="Times New Roman" w:cs="Times New Roman"/>
          <w:sz w:val="28"/>
          <w:szCs w:val="28"/>
          <w:lang w:val="en-GB"/>
        </w:rPr>
        <w:t>]</w:t>
      </w:r>
      <w:r w:rsidRPr="003440F4">
        <w:rPr>
          <w:rFonts w:ascii="Times New Roman" w:hAnsi="Times New Roman" w:cs="Times New Roman"/>
          <w:sz w:val="28"/>
          <w:szCs w:val="28"/>
          <w:lang w:val="en-GB"/>
        </w:rPr>
        <w:tab/>
        <w:t xml:space="preserve">In </w:t>
      </w:r>
      <w:proofErr w:type="spellStart"/>
      <w:r w:rsidRPr="00A655FF">
        <w:rPr>
          <w:rFonts w:ascii="Times New Roman" w:hAnsi="Times New Roman" w:cs="Times New Roman"/>
          <w:b/>
          <w:i/>
          <w:iCs/>
          <w:sz w:val="28"/>
          <w:szCs w:val="28"/>
          <w:lang w:val="en-GB"/>
        </w:rPr>
        <w:t>Pepcor</w:t>
      </w:r>
      <w:proofErr w:type="spellEnd"/>
      <w:r w:rsidRPr="00A655FF">
        <w:rPr>
          <w:rFonts w:ascii="Times New Roman" w:hAnsi="Times New Roman" w:cs="Times New Roman"/>
          <w:b/>
          <w:i/>
          <w:iCs/>
          <w:sz w:val="28"/>
          <w:szCs w:val="28"/>
          <w:lang w:val="en-GB"/>
        </w:rPr>
        <w:t xml:space="preserve"> Retirement Fund and Another v Financial Services Board</w:t>
      </w:r>
      <w:r w:rsidR="002344A7" w:rsidRPr="00A655FF">
        <w:rPr>
          <w:rFonts w:ascii="Times New Roman" w:hAnsi="Times New Roman" w:cs="Times New Roman"/>
          <w:b/>
          <w:i/>
          <w:iCs/>
          <w:sz w:val="28"/>
          <w:szCs w:val="28"/>
          <w:lang w:val="en-GB"/>
        </w:rPr>
        <w:t xml:space="preserve"> </w:t>
      </w:r>
      <w:r w:rsidR="00A93511" w:rsidRPr="00A655FF">
        <w:rPr>
          <w:rFonts w:ascii="Times New Roman" w:hAnsi="Times New Roman" w:cs="Times New Roman"/>
          <w:b/>
          <w:i/>
          <w:iCs/>
          <w:sz w:val="28"/>
          <w:szCs w:val="28"/>
        </w:rPr>
        <w:t>2003 (6) SA 38 (SCA</w:t>
      </w:r>
      <w:r w:rsidR="00A93511" w:rsidRPr="003440F4">
        <w:rPr>
          <w:rFonts w:ascii="Times New Roman" w:hAnsi="Times New Roman" w:cs="Times New Roman"/>
          <w:i/>
          <w:iCs/>
          <w:sz w:val="28"/>
          <w:szCs w:val="28"/>
        </w:rPr>
        <w:t>)</w:t>
      </w:r>
      <w:r w:rsidRPr="003440F4">
        <w:rPr>
          <w:rFonts w:ascii="Times New Roman" w:hAnsi="Times New Roman" w:cs="Times New Roman"/>
          <w:i/>
          <w:iCs/>
          <w:sz w:val="28"/>
          <w:szCs w:val="28"/>
          <w:lang w:val="en-GB"/>
        </w:rPr>
        <w:t xml:space="preserve"> </w:t>
      </w:r>
      <w:r w:rsidRPr="003440F4">
        <w:rPr>
          <w:rFonts w:ascii="Times New Roman" w:hAnsi="Times New Roman" w:cs="Times New Roman"/>
          <w:sz w:val="28"/>
          <w:szCs w:val="28"/>
          <w:lang w:val="en-GB"/>
        </w:rPr>
        <w:t xml:space="preserve">the Supreme Court of Appeal held that administrative decision has to be taken on an accurate factual basis as a result of which a material mistake of fact renders an administrative decision subject to review. </w:t>
      </w:r>
      <w:r w:rsidR="002344A7" w:rsidRPr="003440F4">
        <w:rPr>
          <w:rFonts w:ascii="Times New Roman" w:hAnsi="Times New Roman" w:cs="Times New Roman"/>
          <w:sz w:val="28"/>
          <w:szCs w:val="28"/>
          <w:lang w:val="en-GB"/>
        </w:rPr>
        <w:t>The court held at paragraph 32 that:</w:t>
      </w:r>
    </w:p>
    <w:p w14:paraId="167EA6D3" w14:textId="0DDE95DB" w:rsidR="00215C62" w:rsidRDefault="002344A7" w:rsidP="00A655FF">
      <w:pPr>
        <w:autoSpaceDE w:val="0"/>
        <w:autoSpaceDN w:val="0"/>
        <w:adjustRightInd w:val="0"/>
        <w:spacing w:after="0" w:line="480" w:lineRule="auto"/>
        <w:ind w:left="709" w:right="-7"/>
        <w:jc w:val="both"/>
        <w:rPr>
          <w:rFonts w:ascii="Times" w:hAnsi="Times" w:cs="Arial"/>
          <w:i/>
          <w:sz w:val="28"/>
          <w:szCs w:val="28"/>
          <w:lang w:val="en-GB"/>
        </w:rPr>
      </w:pPr>
      <w:r w:rsidRPr="003440F4">
        <w:rPr>
          <w:rFonts w:ascii="Times" w:hAnsi="Times" w:cs="Arial"/>
          <w:i/>
          <w:sz w:val="28"/>
          <w:szCs w:val="28"/>
          <w:lang w:val="en-GB"/>
        </w:rPr>
        <w:t xml:space="preserve">"Judicial intervention has been limited to cases where the decision was arrived at arbitrarily, capriciously or ma/a fide or as a result of unwarranted adherence to a fixed principle or in order to further an ulterior or improper purpose; or where the functionary misconceived the nature of the discretion conferred upon him and took into account irrelevant considerations or ignored relevant ones; or where the decision of the functionary was so grossly unreasonable as to warrant the inference that he had failed to apply his mind to the matter: Johannesburg Stock Exchange v Witwatersrand Nigel Ltd and Another 1988 (3) SA 132 (A) at 152C-D; Hira and Another v Booysen and Another 1992 (4) SA </w:t>
      </w:r>
      <w:r w:rsidRPr="003440F4">
        <w:rPr>
          <w:rFonts w:ascii="Times" w:hAnsi="Times" w:cs="Arial"/>
          <w:i/>
          <w:sz w:val="28"/>
          <w:szCs w:val="28"/>
          <w:lang w:val="en-GB"/>
        </w:rPr>
        <w:lastRenderedPageBreak/>
        <w:t>69 (A) at 938 -C. There are decisions in other jurisdictions, however, which go further."</w:t>
      </w:r>
    </w:p>
    <w:p w14:paraId="2F27AC68" w14:textId="77777777" w:rsidR="00A655FF" w:rsidRPr="00A655FF" w:rsidRDefault="00A655FF" w:rsidP="00A655FF">
      <w:pPr>
        <w:autoSpaceDE w:val="0"/>
        <w:autoSpaceDN w:val="0"/>
        <w:adjustRightInd w:val="0"/>
        <w:spacing w:after="0" w:line="480" w:lineRule="auto"/>
        <w:ind w:left="709" w:right="-7"/>
        <w:jc w:val="both"/>
        <w:rPr>
          <w:rFonts w:ascii="Times" w:hAnsi="Times" w:cs="Arial"/>
          <w:i/>
          <w:sz w:val="28"/>
          <w:szCs w:val="28"/>
          <w:lang w:val="en-GB"/>
        </w:rPr>
      </w:pPr>
    </w:p>
    <w:p w14:paraId="402AC32D" w14:textId="3B4F6299" w:rsidR="00A93511" w:rsidRPr="003440F4" w:rsidRDefault="002344A7" w:rsidP="003440F4">
      <w:pPr>
        <w:autoSpaceDE w:val="0"/>
        <w:autoSpaceDN w:val="0"/>
        <w:adjustRightInd w:val="0"/>
        <w:spacing w:after="360" w:line="480" w:lineRule="auto"/>
        <w:ind w:right="-30"/>
        <w:jc w:val="both"/>
        <w:rPr>
          <w:rFonts w:ascii="Times New Roman" w:hAnsi="Times New Roman" w:cs="Times New Roman"/>
          <w:sz w:val="28"/>
          <w:szCs w:val="28"/>
          <w:lang w:val="en-GB"/>
        </w:rPr>
      </w:pPr>
      <w:r w:rsidRPr="003440F4">
        <w:rPr>
          <w:rFonts w:ascii="Times New Roman" w:hAnsi="Times New Roman" w:cs="Times New Roman"/>
          <w:sz w:val="28"/>
          <w:szCs w:val="28"/>
          <w:lang w:val="en-GB"/>
        </w:rPr>
        <w:t>[3</w:t>
      </w:r>
      <w:r w:rsidR="007E4B39" w:rsidRPr="003440F4">
        <w:rPr>
          <w:rFonts w:ascii="Times New Roman" w:hAnsi="Times New Roman" w:cs="Times New Roman"/>
          <w:sz w:val="28"/>
          <w:szCs w:val="28"/>
          <w:lang w:val="en-GB"/>
        </w:rPr>
        <w:t>3</w:t>
      </w:r>
      <w:r w:rsidRPr="003440F4">
        <w:rPr>
          <w:rFonts w:ascii="Times New Roman" w:hAnsi="Times New Roman" w:cs="Times New Roman"/>
          <w:sz w:val="28"/>
          <w:szCs w:val="28"/>
          <w:lang w:val="en-GB"/>
        </w:rPr>
        <w:t>]</w:t>
      </w:r>
      <w:r w:rsidRPr="003440F4">
        <w:rPr>
          <w:rFonts w:ascii="Times New Roman" w:hAnsi="Times New Roman" w:cs="Times New Roman"/>
          <w:sz w:val="28"/>
          <w:szCs w:val="28"/>
          <w:lang w:val="en-GB"/>
        </w:rPr>
        <w:tab/>
        <w:t>The factual mistake is required to be uncontentious and objectively verifiable. If there is a material error of fact it will then make a decision subject to review if the relevant decision has been made in ignorance of the true facts material to that decision or for not considering relevant material and/or all of the material provided and/or personal circumstances</w:t>
      </w:r>
      <w:r w:rsidR="00D95197">
        <w:rPr>
          <w:rFonts w:ascii="Times New Roman" w:hAnsi="Times New Roman" w:cs="Times New Roman"/>
          <w:sz w:val="28"/>
          <w:szCs w:val="28"/>
          <w:lang w:val="en-GB"/>
        </w:rPr>
        <w:t>.</w:t>
      </w:r>
      <w:r w:rsidRPr="003440F4">
        <w:rPr>
          <w:rStyle w:val="FootnoteReference"/>
          <w:rFonts w:ascii="Times New Roman" w:hAnsi="Times New Roman" w:cs="Times New Roman"/>
          <w:sz w:val="28"/>
          <w:szCs w:val="28"/>
          <w:lang w:val="en-GB"/>
        </w:rPr>
        <w:footnoteReference w:id="9"/>
      </w:r>
    </w:p>
    <w:p w14:paraId="01EF298A" w14:textId="77777777" w:rsidR="00A655FF" w:rsidRDefault="00A93511" w:rsidP="003440F4">
      <w:pPr>
        <w:autoSpaceDE w:val="0"/>
        <w:autoSpaceDN w:val="0"/>
        <w:adjustRightInd w:val="0"/>
        <w:spacing w:after="360" w:line="480" w:lineRule="auto"/>
        <w:ind w:right="-30"/>
        <w:jc w:val="both"/>
        <w:rPr>
          <w:rFonts w:ascii="Times New Roman" w:hAnsi="Times New Roman" w:cs="Times New Roman"/>
          <w:sz w:val="28"/>
          <w:szCs w:val="28"/>
          <w:lang w:val="en-GB"/>
        </w:rPr>
      </w:pPr>
      <w:r w:rsidRPr="003440F4">
        <w:rPr>
          <w:rFonts w:ascii="Times New Roman" w:hAnsi="Times New Roman" w:cs="Times New Roman"/>
          <w:sz w:val="28"/>
          <w:szCs w:val="28"/>
          <w:lang w:val="en-GB"/>
        </w:rPr>
        <w:t>[3</w:t>
      </w:r>
      <w:r w:rsidR="007E4B39" w:rsidRPr="003440F4">
        <w:rPr>
          <w:rFonts w:ascii="Times New Roman" w:hAnsi="Times New Roman" w:cs="Times New Roman"/>
          <w:sz w:val="28"/>
          <w:szCs w:val="28"/>
          <w:lang w:val="en-GB"/>
        </w:rPr>
        <w:t>4</w:t>
      </w:r>
      <w:r w:rsidRPr="003440F4">
        <w:rPr>
          <w:rFonts w:ascii="Times New Roman" w:hAnsi="Times New Roman" w:cs="Times New Roman"/>
          <w:sz w:val="28"/>
          <w:szCs w:val="28"/>
          <w:lang w:val="en-GB"/>
        </w:rPr>
        <w:t>]</w:t>
      </w:r>
      <w:r w:rsidRPr="003440F4">
        <w:rPr>
          <w:rFonts w:ascii="Times New Roman" w:hAnsi="Times New Roman" w:cs="Times New Roman"/>
          <w:sz w:val="28"/>
          <w:szCs w:val="28"/>
          <w:lang w:val="en-GB"/>
        </w:rPr>
        <w:tab/>
        <w:t xml:space="preserve">In </w:t>
      </w:r>
      <w:r w:rsidRPr="00A655FF">
        <w:rPr>
          <w:rFonts w:ascii="Times New Roman" w:hAnsi="Times New Roman" w:cs="Times New Roman"/>
          <w:b/>
          <w:i/>
          <w:iCs/>
          <w:sz w:val="28"/>
          <w:szCs w:val="28"/>
          <w:lang w:val="en-GB"/>
        </w:rPr>
        <w:t>Rustenburg Platinum Mines Ltd v Commission for Conciliation, Mediation and Arbitration</w:t>
      </w:r>
      <w:r w:rsidRPr="00A655FF">
        <w:rPr>
          <w:rFonts w:ascii="Times New Roman" w:hAnsi="Times New Roman" w:cs="Times New Roman"/>
          <w:b/>
          <w:sz w:val="28"/>
          <w:szCs w:val="28"/>
          <w:lang w:val="en-GB"/>
        </w:rPr>
        <w:t xml:space="preserve"> 2007 (1) SA 576 (SCA) </w:t>
      </w:r>
      <w:r w:rsidRPr="003440F4">
        <w:rPr>
          <w:rFonts w:ascii="Times New Roman" w:hAnsi="Times New Roman" w:cs="Times New Roman"/>
          <w:sz w:val="28"/>
          <w:szCs w:val="28"/>
          <w:lang w:val="en-GB"/>
        </w:rPr>
        <w:t xml:space="preserve">at para [34] it was held that: </w:t>
      </w:r>
    </w:p>
    <w:p w14:paraId="68D5E419" w14:textId="35EDE176" w:rsidR="00215C62" w:rsidRPr="003440F4" w:rsidRDefault="00A93511" w:rsidP="003440F4">
      <w:pPr>
        <w:autoSpaceDE w:val="0"/>
        <w:autoSpaceDN w:val="0"/>
        <w:adjustRightInd w:val="0"/>
        <w:spacing w:after="360" w:line="480" w:lineRule="auto"/>
        <w:ind w:right="-30"/>
        <w:jc w:val="both"/>
        <w:rPr>
          <w:rFonts w:ascii="Times New Roman" w:hAnsi="Times New Roman" w:cs="Times New Roman"/>
          <w:sz w:val="28"/>
          <w:szCs w:val="28"/>
          <w:lang w:val="en-GB"/>
        </w:rPr>
      </w:pPr>
      <w:r w:rsidRPr="003440F4">
        <w:rPr>
          <w:rFonts w:ascii="Times New Roman" w:hAnsi="Times New Roman" w:cs="Times New Roman"/>
          <w:i/>
          <w:iCs/>
          <w:sz w:val="28"/>
          <w:szCs w:val="28"/>
          <w:lang w:val="en-GB"/>
        </w:rPr>
        <w:t>“Once the bad reasons played an appreciable or significant role in the outcome, it is in my view impossible to say that the reasons given provide a rational connection to it.”</w:t>
      </w:r>
    </w:p>
    <w:p w14:paraId="13D2A4B4" w14:textId="56EE8890" w:rsidR="00215C62" w:rsidRPr="003440F4" w:rsidRDefault="00215C62" w:rsidP="003440F4">
      <w:pPr>
        <w:autoSpaceDE w:val="0"/>
        <w:autoSpaceDN w:val="0"/>
        <w:adjustRightInd w:val="0"/>
        <w:spacing w:after="0" w:line="480" w:lineRule="auto"/>
        <w:ind w:right="-30"/>
        <w:jc w:val="both"/>
        <w:rPr>
          <w:rFonts w:ascii="Times New Roman" w:hAnsi="Times New Roman" w:cs="Times New Roman"/>
          <w:sz w:val="28"/>
          <w:szCs w:val="28"/>
          <w:lang w:val="en-GB"/>
        </w:rPr>
      </w:pPr>
      <w:r w:rsidRPr="003440F4">
        <w:rPr>
          <w:rFonts w:ascii="Times New Roman" w:hAnsi="Times New Roman" w:cs="Times New Roman"/>
          <w:sz w:val="28"/>
          <w:szCs w:val="28"/>
          <w:lang w:val="en-GB"/>
        </w:rPr>
        <w:t>[3</w:t>
      </w:r>
      <w:r w:rsidR="007E4B39" w:rsidRPr="003440F4">
        <w:rPr>
          <w:rFonts w:ascii="Times New Roman" w:hAnsi="Times New Roman" w:cs="Times New Roman"/>
          <w:sz w:val="28"/>
          <w:szCs w:val="28"/>
          <w:lang w:val="en-GB"/>
        </w:rPr>
        <w:t>5</w:t>
      </w:r>
      <w:r w:rsidRPr="003440F4">
        <w:rPr>
          <w:rFonts w:ascii="Times New Roman" w:hAnsi="Times New Roman" w:cs="Times New Roman"/>
          <w:sz w:val="28"/>
          <w:szCs w:val="28"/>
          <w:lang w:val="en-GB"/>
        </w:rPr>
        <w:t>]</w:t>
      </w:r>
      <w:r w:rsidRPr="003440F4">
        <w:rPr>
          <w:rFonts w:ascii="Times New Roman" w:hAnsi="Times New Roman" w:cs="Times New Roman"/>
          <w:sz w:val="28"/>
          <w:szCs w:val="28"/>
          <w:lang w:val="en-GB"/>
        </w:rPr>
        <w:tab/>
        <w:t>An error of law which has a material impact on the decision renders the decision subject to review</w:t>
      </w:r>
      <w:r w:rsidR="00A93511" w:rsidRPr="003440F4">
        <w:rPr>
          <w:rStyle w:val="FootnoteReference"/>
          <w:rFonts w:ascii="Times New Roman" w:hAnsi="Times New Roman" w:cs="Times New Roman"/>
          <w:sz w:val="28"/>
          <w:szCs w:val="28"/>
          <w:lang w:val="en-GB"/>
        </w:rPr>
        <w:footnoteReference w:id="10"/>
      </w:r>
      <w:r w:rsidRPr="003440F4">
        <w:rPr>
          <w:rFonts w:ascii="Times New Roman" w:hAnsi="Times New Roman" w:cs="Times New Roman"/>
          <w:sz w:val="28"/>
          <w:szCs w:val="28"/>
          <w:lang w:val="en-GB"/>
        </w:rPr>
        <w:t xml:space="preserve"> where it was decided that a material error of law is an error that influence the outcome of a decision.</w:t>
      </w:r>
    </w:p>
    <w:p w14:paraId="6095A382" w14:textId="77777777" w:rsidR="00A93511" w:rsidRPr="003440F4" w:rsidRDefault="00A93511" w:rsidP="003440F4">
      <w:pPr>
        <w:autoSpaceDE w:val="0"/>
        <w:autoSpaceDN w:val="0"/>
        <w:adjustRightInd w:val="0"/>
        <w:spacing w:after="0" w:line="480" w:lineRule="auto"/>
        <w:ind w:right="-30"/>
        <w:jc w:val="both"/>
        <w:rPr>
          <w:rFonts w:ascii="Times New Roman" w:hAnsi="Times New Roman" w:cs="Times New Roman"/>
          <w:sz w:val="28"/>
          <w:szCs w:val="28"/>
          <w:lang w:val="en-GB"/>
        </w:rPr>
      </w:pPr>
    </w:p>
    <w:p w14:paraId="4824F1CE" w14:textId="7C46C7F9" w:rsidR="00A93511" w:rsidRPr="003440F4" w:rsidRDefault="00A93511" w:rsidP="003440F4">
      <w:pPr>
        <w:autoSpaceDE w:val="0"/>
        <w:autoSpaceDN w:val="0"/>
        <w:adjustRightInd w:val="0"/>
        <w:spacing w:after="0" w:line="480" w:lineRule="auto"/>
        <w:ind w:right="-30"/>
        <w:jc w:val="both"/>
        <w:rPr>
          <w:rFonts w:ascii="Times New Roman" w:hAnsi="Times New Roman" w:cs="Times New Roman"/>
          <w:sz w:val="28"/>
          <w:szCs w:val="28"/>
          <w:lang w:val="en-GB"/>
        </w:rPr>
      </w:pPr>
      <w:r w:rsidRPr="003440F4">
        <w:rPr>
          <w:rFonts w:ascii="Times New Roman" w:hAnsi="Times New Roman" w:cs="Times New Roman"/>
          <w:sz w:val="28"/>
          <w:szCs w:val="28"/>
          <w:lang w:val="en-GB"/>
        </w:rPr>
        <w:t>[3</w:t>
      </w:r>
      <w:r w:rsidR="007E4B39" w:rsidRPr="003440F4">
        <w:rPr>
          <w:rFonts w:ascii="Times New Roman" w:hAnsi="Times New Roman" w:cs="Times New Roman"/>
          <w:sz w:val="28"/>
          <w:szCs w:val="28"/>
          <w:lang w:val="en-GB"/>
        </w:rPr>
        <w:t>6</w:t>
      </w:r>
      <w:r w:rsidRPr="003440F4">
        <w:rPr>
          <w:rFonts w:ascii="Times New Roman" w:hAnsi="Times New Roman" w:cs="Times New Roman"/>
          <w:sz w:val="28"/>
          <w:szCs w:val="28"/>
          <w:lang w:val="en-GB"/>
        </w:rPr>
        <w:t>]</w:t>
      </w:r>
      <w:r w:rsidRPr="003440F4">
        <w:rPr>
          <w:rFonts w:ascii="Times New Roman" w:hAnsi="Times New Roman" w:cs="Times New Roman"/>
          <w:sz w:val="28"/>
          <w:szCs w:val="28"/>
          <w:lang w:val="en-GB"/>
        </w:rPr>
        <w:tab/>
      </w:r>
      <w:r w:rsidR="00215C62" w:rsidRPr="003440F4">
        <w:rPr>
          <w:rFonts w:ascii="Times New Roman" w:hAnsi="Times New Roman" w:cs="Times New Roman"/>
          <w:sz w:val="28"/>
          <w:szCs w:val="28"/>
          <w:lang w:val="en-GB"/>
        </w:rPr>
        <w:t xml:space="preserve">Section 33(1) of the Constitution of the Republic of South Africa, 108 of 1996, gives anyone a right to administrative action that is procedurally fair. Section 6(2)(c) </w:t>
      </w:r>
      <w:r w:rsidR="00215C62" w:rsidRPr="003440F4">
        <w:rPr>
          <w:rFonts w:ascii="Times New Roman" w:hAnsi="Times New Roman" w:cs="Times New Roman"/>
          <w:sz w:val="28"/>
          <w:szCs w:val="28"/>
          <w:lang w:val="en-GB"/>
        </w:rPr>
        <w:lastRenderedPageBreak/>
        <w:t xml:space="preserve">of PAJA allows review of an administrative action on the ground that the action was procedurally unfair. Hoexter points out that procedural fairness is a principle of good administration where context is all important. She states that </w:t>
      </w:r>
      <w:r w:rsidR="00D95197">
        <w:rPr>
          <w:rFonts w:ascii="Times New Roman" w:hAnsi="Times New Roman" w:cs="Times New Roman"/>
          <w:sz w:val="28"/>
          <w:szCs w:val="28"/>
          <w:lang w:val="en-GB"/>
        </w:rPr>
        <w:t>“</w:t>
      </w:r>
      <w:r w:rsidR="00215C62" w:rsidRPr="003440F4">
        <w:rPr>
          <w:rFonts w:ascii="Times New Roman" w:hAnsi="Times New Roman" w:cs="Times New Roman"/>
          <w:i/>
          <w:iCs/>
          <w:sz w:val="28"/>
          <w:szCs w:val="28"/>
          <w:lang w:val="en-GB"/>
        </w:rPr>
        <w:t>the content of fairness is not static but must be tailored to the particular circumstances of each case</w:t>
      </w:r>
      <w:r w:rsidR="00D95197" w:rsidRPr="00D95197">
        <w:rPr>
          <w:rFonts w:ascii="Times New Roman" w:hAnsi="Times New Roman" w:cs="Times New Roman"/>
          <w:sz w:val="28"/>
          <w:szCs w:val="28"/>
          <w:lang w:val="en-GB"/>
        </w:rPr>
        <w:t>”.</w:t>
      </w:r>
      <w:r w:rsidRPr="00D95197">
        <w:rPr>
          <w:rStyle w:val="FootnoteReference"/>
          <w:rFonts w:ascii="Times New Roman" w:hAnsi="Times New Roman" w:cs="Times New Roman"/>
          <w:sz w:val="28"/>
          <w:szCs w:val="28"/>
          <w:lang w:val="en-GB"/>
        </w:rPr>
        <w:footnoteReference w:id="11"/>
      </w:r>
    </w:p>
    <w:p w14:paraId="228317E6" w14:textId="77777777" w:rsidR="002344A7" w:rsidRPr="003440F4" w:rsidRDefault="002344A7" w:rsidP="003440F4">
      <w:pPr>
        <w:autoSpaceDE w:val="0"/>
        <w:autoSpaceDN w:val="0"/>
        <w:adjustRightInd w:val="0"/>
        <w:spacing w:after="0" w:line="480" w:lineRule="auto"/>
        <w:ind w:right="-30"/>
        <w:jc w:val="both"/>
        <w:rPr>
          <w:rFonts w:ascii="Times New Roman" w:hAnsi="Times New Roman" w:cs="Times New Roman"/>
          <w:sz w:val="28"/>
          <w:szCs w:val="28"/>
          <w:lang w:val="en-GB"/>
        </w:rPr>
      </w:pPr>
    </w:p>
    <w:p w14:paraId="3A3497E5" w14:textId="3F4253CD" w:rsidR="007E4B39" w:rsidRPr="00A655FF" w:rsidRDefault="007E4B39" w:rsidP="003440F4">
      <w:pPr>
        <w:autoSpaceDE w:val="0"/>
        <w:autoSpaceDN w:val="0"/>
        <w:adjustRightInd w:val="0"/>
        <w:spacing w:after="0" w:line="480" w:lineRule="auto"/>
        <w:ind w:right="-30"/>
        <w:jc w:val="both"/>
        <w:rPr>
          <w:rFonts w:ascii="Times New Roman" w:hAnsi="Times New Roman" w:cs="Times New Roman"/>
          <w:b/>
          <w:sz w:val="28"/>
          <w:szCs w:val="28"/>
          <w:u w:val="single"/>
          <w:lang w:val="en-GB"/>
        </w:rPr>
      </w:pPr>
      <w:r w:rsidRPr="00A655FF">
        <w:rPr>
          <w:rFonts w:ascii="Times New Roman" w:hAnsi="Times New Roman" w:cs="Times New Roman"/>
          <w:b/>
          <w:sz w:val="28"/>
          <w:szCs w:val="28"/>
          <w:u w:val="single"/>
          <w:lang w:val="en-GB"/>
        </w:rPr>
        <w:t>Principle of legality</w:t>
      </w:r>
    </w:p>
    <w:p w14:paraId="091E08AE" w14:textId="429C4AA0" w:rsidR="002344A7" w:rsidRPr="003440F4" w:rsidRDefault="002344A7" w:rsidP="003440F4">
      <w:pPr>
        <w:autoSpaceDE w:val="0"/>
        <w:autoSpaceDN w:val="0"/>
        <w:adjustRightInd w:val="0"/>
        <w:spacing w:after="0" w:line="480" w:lineRule="auto"/>
        <w:ind w:right="-30"/>
        <w:jc w:val="both"/>
        <w:rPr>
          <w:rFonts w:ascii="Times New Roman" w:hAnsi="Times New Roman" w:cs="Times New Roman"/>
          <w:sz w:val="28"/>
          <w:szCs w:val="28"/>
          <w:lang w:val="en-GB"/>
        </w:rPr>
      </w:pPr>
      <w:r w:rsidRPr="003440F4">
        <w:rPr>
          <w:rFonts w:ascii="Times New Roman" w:hAnsi="Times New Roman" w:cs="Times New Roman"/>
          <w:sz w:val="28"/>
          <w:szCs w:val="28"/>
          <w:lang w:val="en-GB"/>
        </w:rPr>
        <w:t>[3</w:t>
      </w:r>
      <w:r w:rsidR="007E4B39" w:rsidRPr="003440F4">
        <w:rPr>
          <w:rFonts w:ascii="Times New Roman" w:hAnsi="Times New Roman" w:cs="Times New Roman"/>
          <w:sz w:val="28"/>
          <w:szCs w:val="28"/>
          <w:lang w:val="en-GB"/>
        </w:rPr>
        <w:t>7</w:t>
      </w:r>
      <w:r w:rsidRPr="003440F4">
        <w:rPr>
          <w:rFonts w:ascii="Times New Roman" w:hAnsi="Times New Roman" w:cs="Times New Roman"/>
          <w:sz w:val="28"/>
          <w:szCs w:val="28"/>
          <w:lang w:val="en-GB"/>
        </w:rPr>
        <w:t>]</w:t>
      </w:r>
      <w:r w:rsidRPr="003440F4">
        <w:rPr>
          <w:rFonts w:ascii="Times New Roman" w:hAnsi="Times New Roman" w:cs="Times New Roman"/>
          <w:sz w:val="28"/>
          <w:szCs w:val="28"/>
          <w:lang w:val="en-GB"/>
        </w:rPr>
        <w:tab/>
        <w:t>The principle of legality requires rational decision-making. Both the process by which the decision is made and the decision itself must be rational</w:t>
      </w:r>
      <w:r w:rsidR="00D95197">
        <w:rPr>
          <w:rFonts w:ascii="Times New Roman" w:hAnsi="Times New Roman" w:cs="Times New Roman"/>
          <w:sz w:val="28"/>
          <w:szCs w:val="28"/>
          <w:lang w:val="en-GB"/>
        </w:rPr>
        <w:t>.</w:t>
      </w:r>
      <w:r w:rsidRPr="003440F4">
        <w:rPr>
          <w:rStyle w:val="FootnoteReference"/>
          <w:rFonts w:ascii="Times New Roman" w:hAnsi="Times New Roman" w:cs="Times New Roman"/>
          <w:sz w:val="28"/>
          <w:szCs w:val="28"/>
          <w:lang w:val="en-GB"/>
        </w:rPr>
        <w:footnoteReference w:id="12"/>
      </w:r>
      <w:r w:rsidRPr="003440F4">
        <w:rPr>
          <w:rFonts w:ascii="Times New Roman" w:hAnsi="Times New Roman" w:cs="Times New Roman"/>
          <w:sz w:val="28"/>
          <w:szCs w:val="28"/>
          <w:lang w:val="en-GB"/>
        </w:rPr>
        <w:t xml:space="preserve"> </w:t>
      </w:r>
    </w:p>
    <w:p w14:paraId="6C14EF4C" w14:textId="77777777" w:rsidR="00BA650B" w:rsidRPr="003440F4" w:rsidRDefault="00BA650B" w:rsidP="003440F4">
      <w:pPr>
        <w:autoSpaceDE w:val="0"/>
        <w:autoSpaceDN w:val="0"/>
        <w:adjustRightInd w:val="0"/>
        <w:spacing w:after="0" w:line="480" w:lineRule="auto"/>
        <w:ind w:right="-30"/>
        <w:jc w:val="both"/>
        <w:rPr>
          <w:rFonts w:ascii="Times New Roman" w:hAnsi="Times New Roman" w:cs="Times New Roman"/>
          <w:sz w:val="28"/>
          <w:szCs w:val="28"/>
          <w:lang w:val="en-GB"/>
        </w:rPr>
      </w:pPr>
    </w:p>
    <w:p w14:paraId="0BDDB163" w14:textId="00E7BB96" w:rsidR="00A93511" w:rsidRPr="003440F4" w:rsidRDefault="00A93511" w:rsidP="003440F4">
      <w:pPr>
        <w:autoSpaceDE w:val="0"/>
        <w:autoSpaceDN w:val="0"/>
        <w:adjustRightInd w:val="0"/>
        <w:spacing w:after="360" w:line="480" w:lineRule="auto"/>
        <w:ind w:right="-30"/>
        <w:jc w:val="both"/>
        <w:rPr>
          <w:rFonts w:ascii="Times" w:hAnsi="Times"/>
          <w:b/>
          <w:i/>
          <w:iCs/>
          <w:color w:val="222222"/>
          <w:sz w:val="28"/>
          <w:szCs w:val="28"/>
          <w:shd w:val="clear" w:color="auto" w:fill="FFFFFF"/>
        </w:rPr>
      </w:pPr>
      <w:r w:rsidRPr="003440F4">
        <w:rPr>
          <w:rFonts w:ascii="Times" w:hAnsi="Times"/>
          <w:color w:val="222222"/>
          <w:sz w:val="28"/>
          <w:szCs w:val="28"/>
          <w:shd w:val="clear" w:color="auto" w:fill="FFFFFF"/>
        </w:rPr>
        <w:t>[3</w:t>
      </w:r>
      <w:r w:rsidR="007E4B39" w:rsidRPr="003440F4">
        <w:rPr>
          <w:rFonts w:ascii="Times" w:hAnsi="Times"/>
          <w:color w:val="222222"/>
          <w:sz w:val="28"/>
          <w:szCs w:val="28"/>
          <w:shd w:val="clear" w:color="auto" w:fill="FFFFFF"/>
        </w:rPr>
        <w:t>8</w:t>
      </w:r>
      <w:r w:rsidRPr="003440F4">
        <w:rPr>
          <w:rFonts w:ascii="Times" w:hAnsi="Times"/>
          <w:color w:val="222222"/>
          <w:sz w:val="28"/>
          <w:szCs w:val="28"/>
          <w:shd w:val="clear" w:color="auto" w:fill="FFFFFF"/>
        </w:rPr>
        <w:t>]</w:t>
      </w:r>
      <w:r w:rsidRPr="003440F4">
        <w:rPr>
          <w:rFonts w:ascii="Times" w:hAnsi="Times"/>
          <w:color w:val="222222"/>
          <w:sz w:val="28"/>
          <w:szCs w:val="28"/>
          <w:shd w:val="clear" w:color="auto" w:fill="FFFFFF"/>
        </w:rPr>
        <w:tab/>
      </w:r>
      <w:r w:rsidRPr="003440F4">
        <w:rPr>
          <w:rFonts w:ascii="Times" w:hAnsi="Times"/>
          <w:b/>
          <w:i/>
          <w:iCs/>
          <w:color w:val="222222"/>
          <w:sz w:val="28"/>
          <w:szCs w:val="28"/>
          <w:shd w:val="clear" w:color="auto" w:fill="FFFFFF"/>
        </w:rPr>
        <w:t>In </w:t>
      </w:r>
      <w:proofErr w:type="spellStart"/>
      <w:r w:rsidRPr="003440F4">
        <w:rPr>
          <w:rFonts w:ascii="Times" w:hAnsi="Times"/>
          <w:b/>
          <w:i/>
          <w:iCs/>
          <w:color w:val="222222"/>
          <w:sz w:val="28"/>
          <w:szCs w:val="28"/>
          <w:shd w:val="clear" w:color="auto" w:fill="FFFFFF"/>
        </w:rPr>
        <w:t>Fedsure</w:t>
      </w:r>
      <w:proofErr w:type="spellEnd"/>
      <w:r w:rsidRPr="003440F4">
        <w:rPr>
          <w:rFonts w:ascii="Times" w:hAnsi="Times"/>
          <w:b/>
          <w:i/>
          <w:iCs/>
          <w:color w:val="222222"/>
          <w:sz w:val="28"/>
          <w:szCs w:val="28"/>
          <w:shd w:val="clear" w:color="auto" w:fill="FFFFFF"/>
        </w:rPr>
        <w:t xml:space="preserve"> Life Insurance v Greater Johannesburg Transitional Metropolitan Council (1999 (1) SA 374 (CC))</w:t>
      </w:r>
      <w:r w:rsidRPr="003440F4">
        <w:rPr>
          <w:rFonts w:ascii="Times" w:hAnsi="Times"/>
          <w:color w:val="222222"/>
          <w:sz w:val="28"/>
          <w:szCs w:val="28"/>
          <w:shd w:val="clear" w:color="auto" w:fill="FFFFFF"/>
        </w:rPr>
        <w:t xml:space="preserve"> – where the Constitutional Court held that the exercise of public power is only legitimate when it is lawful. The principl</w:t>
      </w:r>
      <w:r w:rsidR="00A655FF">
        <w:rPr>
          <w:rFonts w:ascii="Times" w:hAnsi="Times"/>
          <w:color w:val="222222"/>
          <w:sz w:val="28"/>
          <w:szCs w:val="28"/>
          <w:shd w:val="clear" w:color="auto" w:fill="FFFFFF"/>
        </w:rPr>
        <w:t xml:space="preserve">e of legality has expanded and </w:t>
      </w:r>
      <w:r w:rsidRPr="003440F4">
        <w:rPr>
          <w:rFonts w:ascii="Times" w:hAnsi="Times"/>
          <w:color w:val="222222"/>
          <w:sz w:val="28"/>
          <w:szCs w:val="28"/>
          <w:shd w:val="clear" w:color="auto" w:fill="FFFFFF"/>
        </w:rPr>
        <w:t xml:space="preserve">encompasses several other grounds of review, including lawfulness, rationality, undue delay and </w:t>
      </w:r>
      <w:r w:rsidRPr="003440F4">
        <w:rPr>
          <w:rFonts w:ascii="Times" w:hAnsi="Times"/>
          <w:b/>
          <w:color w:val="222222"/>
          <w:sz w:val="28"/>
          <w:szCs w:val="28"/>
          <w:shd w:val="clear" w:color="auto" w:fill="FFFFFF"/>
        </w:rPr>
        <w:t xml:space="preserve">vagueness </w:t>
      </w:r>
      <w:r w:rsidRPr="003440F4">
        <w:rPr>
          <w:rFonts w:ascii="Times" w:hAnsi="Times"/>
          <w:b/>
          <w:i/>
          <w:iCs/>
          <w:color w:val="222222"/>
          <w:sz w:val="28"/>
          <w:szCs w:val="28"/>
          <w:shd w:val="clear" w:color="auto" w:fill="FFFFFF"/>
        </w:rPr>
        <w:t>(see Hoexter “Administrative Justice in Kenya: Learning from South Africa’s Mistakes” 2018 62(1) Journal of African Law 105 123).</w:t>
      </w:r>
    </w:p>
    <w:p w14:paraId="52EAD7A3" w14:textId="55142CB4" w:rsidR="00A93511" w:rsidRPr="003440F4" w:rsidRDefault="00A93511" w:rsidP="003440F4">
      <w:pPr>
        <w:autoSpaceDE w:val="0"/>
        <w:autoSpaceDN w:val="0"/>
        <w:adjustRightInd w:val="0"/>
        <w:spacing w:after="360" w:line="480" w:lineRule="auto"/>
        <w:ind w:right="-30"/>
        <w:jc w:val="both"/>
        <w:rPr>
          <w:rFonts w:ascii="Times" w:hAnsi="Times"/>
          <w:color w:val="222222"/>
          <w:sz w:val="28"/>
          <w:szCs w:val="28"/>
          <w:shd w:val="clear" w:color="auto" w:fill="FFFFFF"/>
        </w:rPr>
      </w:pPr>
      <w:r w:rsidRPr="003440F4">
        <w:rPr>
          <w:rFonts w:ascii="Times" w:hAnsi="Times"/>
          <w:color w:val="222222"/>
          <w:sz w:val="28"/>
          <w:szCs w:val="28"/>
          <w:shd w:val="clear" w:color="auto" w:fill="FFFFFF"/>
        </w:rPr>
        <w:t>[</w:t>
      </w:r>
      <w:r w:rsidR="002344A7" w:rsidRPr="003440F4">
        <w:rPr>
          <w:rFonts w:ascii="Times" w:hAnsi="Times"/>
          <w:color w:val="222222"/>
          <w:sz w:val="28"/>
          <w:szCs w:val="28"/>
          <w:shd w:val="clear" w:color="auto" w:fill="FFFFFF"/>
        </w:rPr>
        <w:t>3</w:t>
      </w:r>
      <w:r w:rsidR="007E4B39" w:rsidRPr="003440F4">
        <w:rPr>
          <w:rFonts w:ascii="Times" w:hAnsi="Times"/>
          <w:color w:val="222222"/>
          <w:sz w:val="28"/>
          <w:szCs w:val="28"/>
          <w:shd w:val="clear" w:color="auto" w:fill="FFFFFF"/>
        </w:rPr>
        <w:t>9</w:t>
      </w:r>
      <w:r w:rsidRPr="003440F4">
        <w:rPr>
          <w:rFonts w:ascii="Times" w:hAnsi="Times"/>
          <w:color w:val="222222"/>
          <w:sz w:val="28"/>
          <w:szCs w:val="28"/>
          <w:shd w:val="clear" w:color="auto" w:fill="FFFFFF"/>
        </w:rPr>
        <w:t>]</w:t>
      </w:r>
      <w:r w:rsidRPr="003440F4">
        <w:rPr>
          <w:rFonts w:ascii="Times" w:hAnsi="Times"/>
          <w:color w:val="222222"/>
          <w:sz w:val="28"/>
          <w:szCs w:val="28"/>
          <w:shd w:val="clear" w:color="auto" w:fill="FFFFFF"/>
        </w:rPr>
        <w:tab/>
        <w:t xml:space="preserve">In the case of </w:t>
      </w:r>
      <w:r w:rsidRPr="003440F4">
        <w:rPr>
          <w:rFonts w:ascii="Times" w:hAnsi="Times"/>
          <w:b/>
          <w:i/>
          <w:iCs/>
          <w:color w:val="222222"/>
          <w:sz w:val="28"/>
          <w:szCs w:val="28"/>
          <w:shd w:val="clear" w:color="auto" w:fill="FFFFFF"/>
        </w:rPr>
        <w:t>Law Society of South Africa v President of the Republic of South Africa (2019 (3) SA 30 (CC)</w:t>
      </w:r>
      <w:r w:rsidRPr="003440F4">
        <w:rPr>
          <w:rFonts w:ascii="Times" w:hAnsi="Times"/>
          <w:b/>
          <w:color w:val="222222"/>
          <w:sz w:val="28"/>
          <w:szCs w:val="28"/>
          <w:shd w:val="clear" w:color="auto" w:fill="FFFFFF"/>
        </w:rPr>
        <w:t xml:space="preserve"> </w:t>
      </w:r>
      <w:r w:rsidRPr="003440F4">
        <w:rPr>
          <w:rFonts w:ascii="Times" w:hAnsi="Times"/>
          <w:color w:val="222222"/>
          <w:sz w:val="28"/>
          <w:szCs w:val="28"/>
          <w:shd w:val="clear" w:color="auto" w:fill="FFFFFF"/>
        </w:rPr>
        <w:t xml:space="preserve">the Court in dealing with the point of irrationality referred to the case </w:t>
      </w:r>
      <w:r w:rsidR="003440F4" w:rsidRPr="003440F4">
        <w:rPr>
          <w:rFonts w:ascii="Times" w:hAnsi="Times"/>
          <w:color w:val="222222"/>
          <w:sz w:val="28"/>
          <w:szCs w:val="28"/>
          <w:shd w:val="clear" w:color="auto" w:fill="FFFFFF"/>
        </w:rPr>
        <w:t xml:space="preserve">of </w:t>
      </w:r>
      <w:proofErr w:type="spellStart"/>
      <w:r w:rsidR="003440F4" w:rsidRPr="003440F4">
        <w:rPr>
          <w:rFonts w:ascii="Times" w:hAnsi="Times"/>
          <w:b/>
          <w:bCs/>
          <w:i/>
          <w:color w:val="222222"/>
          <w:sz w:val="28"/>
          <w:szCs w:val="28"/>
          <w:shd w:val="clear" w:color="auto" w:fill="FFFFFF"/>
        </w:rPr>
        <w:t>Masetlha</w:t>
      </w:r>
      <w:proofErr w:type="spellEnd"/>
      <w:r w:rsidRPr="003440F4">
        <w:rPr>
          <w:rFonts w:ascii="Times" w:hAnsi="Times"/>
          <w:b/>
          <w:i/>
          <w:iCs/>
          <w:color w:val="222222"/>
          <w:sz w:val="28"/>
          <w:szCs w:val="28"/>
          <w:shd w:val="clear" w:color="auto" w:fill="FFFFFF"/>
        </w:rPr>
        <w:t xml:space="preserve"> v President of the RSA (2008 (1) SA 566 (CC)) (</w:t>
      </w:r>
      <w:proofErr w:type="spellStart"/>
      <w:r w:rsidRPr="003440F4">
        <w:rPr>
          <w:rFonts w:ascii="Times" w:hAnsi="Times"/>
          <w:b/>
          <w:i/>
          <w:iCs/>
          <w:color w:val="222222"/>
          <w:sz w:val="28"/>
          <w:szCs w:val="28"/>
          <w:shd w:val="clear" w:color="auto" w:fill="FFFFFF"/>
        </w:rPr>
        <w:t>Masetlha</w:t>
      </w:r>
      <w:proofErr w:type="spellEnd"/>
      <w:r w:rsidRPr="003440F4">
        <w:rPr>
          <w:rFonts w:ascii="Times" w:hAnsi="Times"/>
          <w:b/>
          <w:i/>
          <w:iCs/>
          <w:color w:val="222222"/>
          <w:sz w:val="28"/>
          <w:szCs w:val="28"/>
          <w:shd w:val="clear" w:color="auto" w:fill="FFFFFF"/>
        </w:rPr>
        <w:t>)</w:t>
      </w:r>
      <w:r w:rsidRPr="003440F4">
        <w:rPr>
          <w:rFonts w:ascii="Times" w:hAnsi="Times"/>
          <w:b/>
          <w:color w:val="222222"/>
          <w:sz w:val="28"/>
          <w:szCs w:val="28"/>
          <w:shd w:val="clear" w:color="auto" w:fill="FFFFFF"/>
        </w:rPr>
        <w:t>.</w:t>
      </w:r>
      <w:r w:rsidRPr="003440F4">
        <w:rPr>
          <w:rFonts w:ascii="Times" w:hAnsi="Times"/>
          <w:color w:val="222222"/>
          <w:sz w:val="28"/>
          <w:szCs w:val="28"/>
          <w:shd w:val="clear" w:color="auto" w:fill="FFFFFF"/>
        </w:rPr>
        <w:t xml:space="preserve"> It was held that the principle does not encompass the requirement of procedural fairness. </w:t>
      </w:r>
      <w:r w:rsidRPr="003440F4">
        <w:rPr>
          <w:rFonts w:ascii="Times" w:hAnsi="Times"/>
          <w:color w:val="222222"/>
          <w:sz w:val="28"/>
          <w:szCs w:val="28"/>
          <w:shd w:val="clear" w:color="auto" w:fill="FFFFFF"/>
        </w:rPr>
        <w:lastRenderedPageBreak/>
        <w:t>It was, therefore, essential to distinguish between these two requirements. Procedural fairness provides that a decision-maker must grant a person who is likely to be adversely affected by a decision a fair opportunity to present his or her views before any decision is made. Procedural rationality provides that there must be a rational relation not only between a decision and the purpose for which the power was given, but also between the process that was followed in making the decision and the purpose for which the power was given (par 63). The Court held the following at paragraph 64:</w:t>
      </w:r>
    </w:p>
    <w:p w14:paraId="165F7CA8" w14:textId="77777777" w:rsidR="00A93511" w:rsidRPr="00A655FF" w:rsidRDefault="00A93511" w:rsidP="003440F4">
      <w:pPr>
        <w:autoSpaceDE w:val="0"/>
        <w:autoSpaceDN w:val="0"/>
        <w:adjustRightInd w:val="0"/>
        <w:spacing w:after="360" w:line="480" w:lineRule="auto"/>
        <w:ind w:left="720" w:right="-30"/>
        <w:jc w:val="both"/>
        <w:rPr>
          <w:rFonts w:ascii="Times" w:hAnsi="Times"/>
          <w:i/>
          <w:color w:val="222222"/>
          <w:sz w:val="28"/>
          <w:szCs w:val="28"/>
          <w:shd w:val="clear" w:color="auto" w:fill="FFFFFF"/>
        </w:rPr>
      </w:pPr>
      <w:r w:rsidRPr="00A655FF">
        <w:rPr>
          <w:rFonts w:ascii="Times" w:hAnsi="Times"/>
          <w:i/>
          <w:color w:val="222222"/>
          <w:sz w:val="28"/>
          <w:szCs w:val="28"/>
          <w:shd w:val="clear" w:color="auto" w:fill="FFFFFF"/>
        </w:rPr>
        <w:t>“The proposition in </w:t>
      </w:r>
      <w:proofErr w:type="spellStart"/>
      <w:r w:rsidRPr="00A655FF">
        <w:rPr>
          <w:rFonts w:ascii="Times" w:hAnsi="Times"/>
          <w:i/>
          <w:color w:val="222222"/>
          <w:sz w:val="28"/>
          <w:szCs w:val="28"/>
          <w:shd w:val="clear" w:color="auto" w:fill="FFFFFF"/>
        </w:rPr>
        <w:t>Masetlha</w:t>
      </w:r>
      <w:proofErr w:type="spellEnd"/>
      <w:r w:rsidRPr="00A655FF">
        <w:rPr>
          <w:rFonts w:ascii="Times" w:hAnsi="Times"/>
          <w:i/>
          <w:color w:val="222222"/>
          <w:sz w:val="28"/>
          <w:szCs w:val="28"/>
          <w:shd w:val="clear" w:color="auto" w:fill="FFFFFF"/>
        </w:rPr>
        <w:t xml:space="preserve"> might be seen as being at variance with the principle of procedural irrationality laid down in both Albutt and Democratic Alliance. But it is not so. Procedural fairness has to do with affording a party likely to be disadvantaged by the outcome the opportunity to be properly represented and fairly heard before an adverse decision is rendered. Not so with procedural irrationality. The latter is about testing whether, or ensuring that, there is a rational connection between the exercise of power in relation to both process and the decision itself and the purpose sought to be achieved through the exercise of that power.” </w:t>
      </w:r>
    </w:p>
    <w:p w14:paraId="2C33B70E" w14:textId="6EC23058" w:rsidR="00A93511" w:rsidRPr="003440F4" w:rsidRDefault="00A93511" w:rsidP="003440F4">
      <w:pPr>
        <w:autoSpaceDE w:val="0"/>
        <w:autoSpaceDN w:val="0"/>
        <w:adjustRightInd w:val="0"/>
        <w:spacing w:after="360" w:line="480" w:lineRule="auto"/>
        <w:ind w:right="-30"/>
        <w:jc w:val="both"/>
        <w:rPr>
          <w:rFonts w:ascii="Times" w:hAnsi="Times"/>
          <w:color w:val="222222"/>
          <w:sz w:val="28"/>
          <w:szCs w:val="28"/>
          <w:shd w:val="clear" w:color="auto" w:fill="FFFFFF"/>
        </w:rPr>
      </w:pPr>
      <w:r w:rsidRPr="003440F4">
        <w:rPr>
          <w:rFonts w:ascii="Times" w:hAnsi="Times"/>
          <w:color w:val="222222"/>
          <w:sz w:val="28"/>
          <w:szCs w:val="28"/>
          <w:shd w:val="clear" w:color="auto" w:fill="FFFFFF"/>
        </w:rPr>
        <w:t>[</w:t>
      </w:r>
      <w:r w:rsidR="007E4B39" w:rsidRPr="003440F4">
        <w:rPr>
          <w:rFonts w:ascii="Times" w:hAnsi="Times"/>
          <w:color w:val="222222"/>
          <w:sz w:val="28"/>
          <w:szCs w:val="28"/>
          <w:shd w:val="clear" w:color="auto" w:fill="FFFFFF"/>
        </w:rPr>
        <w:t>40</w:t>
      </w:r>
      <w:r w:rsidRPr="003440F4">
        <w:rPr>
          <w:rFonts w:ascii="Times" w:hAnsi="Times"/>
          <w:color w:val="222222"/>
          <w:sz w:val="28"/>
          <w:szCs w:val="28"/>
          <w:shd w:val="clear" w:color="auto" w:fill="FFFFFF"/>
        </w:rPr>
        <w:t>]</w:t>
      </w:r>
      <w:r w:rsidRPr="003440F4">
        <w:rPr>
          <w:rFonts w:ascii="Times" w:hAnsi="Times"/>
          <w:color w:val="222222"/>
          <w:sz w:val="28"/>
          <w:szCs w:val="28"/>
          <w:shd w:val="clear" w:color="auto" w:fill="FFFFFF"/>
        </w:rPr>
        <w:tab/>
        <w:t>The critical issue in th</w:t>
      </w:r>
      <w:r w:rsidR="002344A7" w:rsidRPr="003440F4">
        <w:rPr>
          <w:rFonts w:ascii="Times" w:hAnsi="Times"/>
          <w:color w:val="222222"/>
          <w:sz w:val="28"/>
          <w:szCs w:val="28"/>
          <w:shd w:val="clear" w:color="auto" w:fill="FFFFFF"/>
        </w:rPr>
        <w:t>at</w:t>
      </w:r>
      <w:r w:rsidRPr="003440F4">
        <w:rPr>
          <w:rFonts w:ascii="Times" w:hAnsi="Times"/>
          <w:color w:val="222222"/>
          <w:sz w:val="28"/>
          <w:szCs w:val="28"/>
          <w:shd w:val="clear" w:color="auto" w:fill="FFFFFF"/>
        </w:rPr>
        <w:t xml:space="preserve"> case was not whether a fair hearing was given or not. Instead, the critical issue was whether the process followed before the deciding effectively to suspend the Tribunal and deprive it of its existing jurisdiction to hear individual complaints was rationally connected to the purpose for which the power to amend the Treaty had been given to him. The Court found that it was not. </w:t>
      </w:r>
    </w:p>
    <w:p w14:paraId="1E791F58" w14:textId="77777777" w:rsidR="00BB1921" w:rsidRPr="003440F4" w:rsidRDefault="00BB1921" w:rsidP="003440F4">
      <w:pPr>
        <w:autoSpaceDE w:val="0"/>
        <w:autoSpaceDN w:val="0"/>
        <w:adjustRightInd w:val="0"/>
        <w:spacing w:after="360" w:line="480" w:lineRule="auto"/>
        <w:ind w:right="-30"/>
        <w:jc w:val="both"/>
        <w:rPr>
          <w:rFonts w:ascii="Times New Roman" w:hAnsi="Times New Roman" w:cs="Times New Roman"/>
          <w:sz w:val="28"/>
          <w:szCs w:val="28"/>
        </w:rPr>
      </w:pPr>
      <w:r w:rsidRPr="003440F4">
        <w:rPr>
          <w:rFonts w:ascii="Times New Roman" w:hAnsi="Times New Roman" w:cs="Times New Roman"/>
          <w:b/>
          <w:bCs/>
          <w:sz w:val="28"/>
          <w:szCs w:val="28"/>
          <w:u w:val="single"/>
          <w:lang w:val="en-GB"/>
        </w:rPr>
        <w:lastRenderedPageBreak/>
        <w:t>ANALYSIS AND FINDINGS</w:t>
      </w:r>
    </w:p>
    <w:p w14:paraId="2AC49AE4" w14:textId="32B87466" w:rsidR="00BB1921" w:rsidRPr="003440F4" w:rsidRDefault="00BB1921" w:rsidP="003440F4">
      <w:pPr>
        <w:autoSpaceDE w:val="0"/>
        <w:autoSpaceDN w:val="0"/>
        <w:adjustRightInd w:val="0"/>
        <w:spacing w:after="360" w:line="480" w:lineRule="auto"/>
        <w:ind w:left="57" w:right="-30"/>
        <w:jc w:val="both"/>
        <w:rPr>
          <w:rFonts w:ascii="Times New Roman" w:hAnsi="Times New Roman" w:cs="Times New Roman"/>
          <w:sz w:val="28"/>
          <w:szCs w:val="28"/>
          <w:lang w:val="en-GB"/>
        </w:rPr>
      </w:pPr>
      <w:r w:rsidRPr="003440F4">
        <w:rPr>
          <w:rFonts w:ascii="Times New Roman" w:hAnsi="Times New Roman" w:cs="Times New Roman"/>
          <w:sz w:val="28"/>
          <w:szCs w:val="28"/>
          <w:lang w:val="en-GB"/>
        </w:rPr>
        <w:t>[41]</w:t>
      </w:r>
      <w:r w:rsidRPr="003440F4">
        <w:rPr>
          <w:rFonts w:ascii="Times New Roman" w:hAnsi="Times New Roman" w:cs="Times New Roman"/>
          <w:sz w:val="28"/>
          <w:szCs w:val="28"/>
          <w:lang w:val="en-GB"/>
        </w:rPr>
        <w:tab/>
        <w:t xml:space="preserve">It was not clear from the reading of the notice of motion that the applicant grounds of review were, however from the reading of the papers in entirety the applicant </w:t>
      </w:r>
      <w:r w:rsidRPr="003440F4">
        <w:rPr>
          <w:rFonts w:ascii="Times New Roman" w:eastAsia="Times New Roman" w:hAnsi="Times New Roman" w:cs="Times New Roman"/>
          <w:kern w:val="2"/>
          <w:sz w:val="28"/>
          <w:szCs w:val="28"/>
          <w:lang w:val="en-US" w:eastAsia="ar-SA"/>
        </w:rPr>
        <w:t xml:space="preserve">relied on section 6(1)(e)(iii) and 6(1)(e)(vi) </w:t>
      </w:r>
      <w:r w:rsidRPr="003440F4">
        <w:rPr>
          <w:rFonts w:ascii="Times New Roman" w:hAnsi="Times New Roman" w:cs="Times New Roman"/>
          <w:sz w:val="28"/>
          <w:szCs w:val="28"/>
          <w:lang w:val="en-GB"/>
        </w:rPr>
        <w:t xml:space="preserve">of PAJA. </w:t>
      </w:r>
    </w:p>
    <w:p w14:paraId="2C159434" w14:textId="243AAB27" w:rsidR="007E4B39" w:rsidRPr="003440F4" w:rsidRDefault="00097E79" w:rsidP="003440F4">
      <w:pPr>
        <w:autoSpaceDE w:val="0"/>
        <w:autoSpaceDN w:val="0"/>
        <w:adjustRightInd w:val="0"/>
        <w:spacing w:after="360" w:line="480" w:lineRule="auto"/>
        <w:ind w:left="57" w:right="-30"/>
        <w:jc w:val="both"/>
        <w:rPr>
          <w:rFonts w:ascii="Times New Roman" w:hAnsi="Times New Roman" w:cs="Times New Roman"/>
          <w:sz w:val="28"/>
          <w:szCs w:val="28"/>
          <w:lang w:val="en-GB"/>
        </w:rPr>
      </w:pPr>
      <w:r w:rsidRPr="003440F4">
        <w:rPr>
          <w:rFonts w:ascii="Times New Roman" w:hAnsi="Times New Roman" w:cs="Times New Roman"/>
          <w:sz w:val="28"/>
          <w:szCs w:val="28"/>
          <w:lang w:val="en-GB"/>
        </w:rPr>
        <w:t>[</w:t>
      </w:r>
      <w:r w:rsidR="002344A7" w:rsidRPr="003440F4">
        <w:rPr>
          <w:rFonts w:ascii="Times New Roman" w:hAnsi="Times New Roman" w:cs="Times New Roman"/>
          <w:sz w:val="28"/>
          <w:szCs w:val="28"/>
          <w:lang w:val="en-GB"/>
        </w:rPr>
        <w:t>4</w:t>
      </w:r>
      <w:r w:rsidR="007E4B39" w:rsidRPr="003440F4">
        <w:rPr>
          <w:rFonts w:ascii="Times New Roman" w:hAnsi="Times New Roman" w:cs="Times New Roman"/>
          <w:sz w:val="28"/>
          <w:szCs w:val="28"/>
          <w:lang w:val="en-GB"/>
        </w:rPr>
        <w:t>2</w:t>
      </w:r>
      <w:r w:rsidRPr="003440F4">
        <w:rPr>
          <w:rFonts w:ascii="Times New Roman" w:hAnsi="Times New Roman" w:cs="Times New Roman"/>
          <w:sz w:val="28"/>
          <w:szCs w:val="28"/>
          <w:lang w:val="en-GB"/>
        </w:rPr>
        <w:t>]</w:t>
      </w:r>
      <w:r w:rsidRPr="003440F4">
        <w:rPr>
          <w:rFonts w:ascii="Times New Roman" w:hAnsi="Times New Roman" w:cs="Times New Roman"/>
          <w:sz w:val="28"/>
          <w:szCs w:val="28"/>
          <w:lang w:val="en-GB"/>
        </w:rPr>
        <w:tab/>
      </w:r>
      <w:r w:rsidR="007E4B39" w:rsidRPr="003440F4">
        <w:rPr>
          <w:rFonts w:ascii="Times New Roman" w:hAnsi="Times New Roman" w:cs="Times New Roman"/>
          <w:sz w:val="28"/>
          <w:szCs w:val="28"/>
          <w:lang w:val="en-GB"/>
        </w:rPr>
        <w:t xml:space="preserve">On the point of the non-joiner of the Investigating Committee </w:t>
      </w:r>
      <w:r w:rsidR="007E4B39" w:rsidRPr="003440F4">
        <w:rPr>
          <w:rFonts w:ascii="Times New Roman" w:hAnsi="Times New Roman" w:cs="Times New Roman"/>
          <w:sz w:val="28"/>
          <w:szCs w:val="28"/>
        </w:rPr>
        <w:t xml:space="preserve">was not a necessity as the judgment of this Court does not have the effect of taking the committee’s jurisdiction as that jurisdiction falls under the first respondent who is a party to the current proceedings. </w:t>
      </w:r>
    </w:p>
    <w:p w14:paraId="284BEB99" w14:textId="2643DF33" w:rsidR="00097E79" w:rsidRPr="003440F4" w:rsidRDefault="007E4B39" w:rsidP="003440F4">
      <w:pPr>
        <w:autoSpaceDE w:val="0"/>
        <w:autoSpaceDN w:val="0"/>
        <w:adjustRightInd w:val="0"/>
        <w:spacing w:after="360" w:line="480" w:lineRule="auto"/>
        <w:ind w:left="57" w:right="-30"/>
        <w:jc w:val="both"/>
        <w:rPr>
          <w:rFonts w:ascii="Times New Roman" w:hAnsi="Times New Roman" w:cs="Times New Roman"/>
          <w:sz w:val="28"/>
          <w:szCs w:val="28"/>
          <w:lang w:val="en-GB"/>
        </w:rPr>
      </w:pPr>
      <w:r w:rsidRPr="003440F4">
        <w:rPr>
          <w:rFonts w:ascii="Times New Roman" w:hAnsi="Times New Roman" w:cs="Times New Roman"/>
          <w:sz w:val="28"/>
          <w:szCs w:val="28"/>
          <w:lang w:val="en-GB"/>
        </w:rPr>
        <w:t>[43]</w:t>
      </w:r>
      <w:r w:rsidRPr="003440F4">
        <w:rPr>
          <w:rFonts w:ascii="Times New Roman" w:hAnsi="Times New Roman" w:cs="Times New Roman"/>
          <w:sz w:val="28"/>
          <w:szCs w:val="28"/>
          <w:lang w:val="en-GB"/>
        </w:rPr>
        <w:tab/>
      </w:r>
      <w:r w:rsidR="00097E79" w:rsidRPr="003440F4">
        <w:rPr>
          <w:rFonts w:ascii="Times New Roman" w:hAnsi="Times New Roman" w:cs="Times New Roman"/>
          <w:sz w:val="28"/>
          <w:szCs w:val="28"/>
          <w:lang w:val="en-GB"/>
        </w:rPr>
        <w:t xml:space="preserve">With regards to the applicant’s contention that the first respondent misled him by advising him on how he should submit his appeal and later on 4 November 2020 advising him that the first respondent did not have an appeal structure as envisaged in terms of the Act was confirmed by the first respondent in its answering affidavit. However, in the same letter the applicant was advised that he can exercise his civil remedies in this regard which the applicant through this application has done. Therefore, I find no prejudice has been caused to the applicant in regard to the first ground of review. </w:t>
      </w:r>
      <w:r w:rsidR="00097E79" w:rsidRPr="003440F4">
        <w:rPr>
          <w:rFonts w:ascii="Times New Roman" w:hAnsi="Times New Roman" w:cs="Times New Roman"/>
          <w:sz w:val="28"/>
          <w:szCs w:val="28"/>
          <w:lang w:val="en-GB"/>
        </w:rPr>
        <w:tab/>
      </w:r>
    </w:p>
    <w:p w14:paraId="7084F1C4" w14:textId="69563FEC" w:rsidR="00097E79" w:rsidRPr="003440F4" w:rsidRDefault="00097E79" w:rsidP="003440F4">
      <w:pPr>
        <w:autoSpaceDE w:val="0"/>
        <w:autoSpaceDN w:val="0"/>
        <w:adjustRightInd w:val="0"/>
        <w:spacing w:after="360" w:line="480" w:lineRule="auto"/>
        <w:ind w:left="57" w:right="-30"/>
        <w:jc w:val="both"/>
        <w:rPr>
          <w:rFonts w:ascii="Times New Roman" w:hAnsi="Times New Roman" w:cs="Times New Roman"/>
          <w:sz w:val="28"/>
          <w:szCs w:val="28"/>
          <w:lang w:val="en-GB"/>
        </w:rPr>
      </w:pPr>
      <w:r w:rsidRPr="003440F4">
        <w:rPr>
          <w:rFonts w:ascii="Times New Roman" w:hAnsi="Times New Roman" w:cs="Times New Roman"/>
          <w:sz w:val="28"/>
          <w:szCs w:val="28"/>
          <w:lang w:val="en-GB"/>
        </w:rPr>
        <w:t>[</w:t>
      </w:r>
      <w:r w:rsidR="002344A7" w:rsidRPr="003440F4">
        <w:rPr>
          <w:rFonts w:ascii="Times New Roman" w:hAnsi="Times New Roman" w:cs="Times New Roman"/>
          <w:sz w:val="28"/>
          <w:szCs w:val="28"/>
          <w:lang w:val="en-GB"/>
        </w:rPr>
        <w:t>4</w:t>
      </w:r>
      <w:r w:rsidR="007E4B39" w:rsidRPr="003440F4">
        <w:rPr>
          <w:rFonts w:ascii="Times New Roman" w:hAnsi="Times New Roman" w:cs="Times New Roman"/>
          <w:sz w:val="28"/>
          <w:szCs w:val="28"/>
          <w:lang w:val="en-GB"/>
        </w:rPr>
        <w:t>4</w:t>
      </w:r>
      <w:r w:rsidRPr="003440F4">
        <w:rPr>
          <w:rFonts w:ascii="Times New Roman" w:hAnsi="Times New Roman" w:cs="Times New Roman"/>
          <w:sz w:val="28"/>
          <w:szCs w:val="28"/>
          <w:lang w:val="en-GB"/>
        </w:rPr>
        <w:t>]</w:t>
      </w:r>
      <w:r w:rsidRPr="003440F4">
        <w:rPr>
          <w:rFonts w:ascii="Times New Roman" w:hAnsi="Times New Roman" w:cs="Times New Roman"/>
          <w:sz w:val="28"/>
          <w:szCs w:val="28"/>
          <w:lang w:val="en-GB"/>
        </w:rPr>
        <w:tab/>
        <w:t>Section 6(2)(e)(iii) of PAJA: The decision was taken because irrelevant considerations were taken into account. The applicant did not take this Court into his confidence on what irrelevant considerations the first respondent had taken into account in reaching its decision and what relevant considerations were not considered.</w:t>
      </w:r>
    </w:p>
    <w:p w14:paraId="260FB8B2" w14:textId="2CDF3CE4" w:rsidR="00307DC5" w:rsidRPr="003440F4" w:rsidRDefault="00097E79" w:rsidP="003440F4">
      <w:pPr>
        <w:autoSpaceDE w:val="0"/>
        <w:autoSpaceDN w:val="0"/>
        <w:adjustRightInd w:val="0"/>
        <w:spacing w:after="360" w:line="480" w:lineRule="auto"/>
        <w:ind w:right="-30"/>
        <w:jc w:val="both"/>
        <w:rPr>
          <w:rFonts w:ascii="Times New Roman" w:hAnsi="Times New Roman" w:cs="Times New Roman"/>
          <w:sz w:val="28"/>
          <w:szCs w:val="28"/>
          <w:lang w:val="en-GB"/>
        </w:rPr>
      </w:pPr>
      <w:r w:rsidRPr="003440F4">
        <w:rPr>
          <w:rFonts w:ascii="Times New Roman" w:hAnsi="Times New Roman" w:cs="Times New Roman"/>
          <w:sz w:val="28"/>
          <w:szCs w:val="28"/>
          <w:lang w:val="en-GB"/>
        </w:rPr>
        <w:lastRenderedPageBreak/>
        <w:t>[</w:t>
      </w:r>
      <w:r w:rsidR="002344A7" w:rsidRPr="003440F4">
        <w:rPr>
          <w:rFonts w:ascii="Times New Roman" w:hAnsi="Times New Roman" w:cs="Times New Roman"/>
          <w:sz w:val="28"/>
          <w:szCs w:val="28"/>
          <w:lang w:val="en-GB"/>
        </w:rPr>
        <w:t>4</w:t>
      </w:r>
      <w:r w:rsidR="007E4B39" w:rsidRPr="003440F4">
        <w:rPr>
          <w:rFonts w:ascii="Times New Roman" w:hAnsi="Times New Roman" w:cs="Times New Roman"/>
          <w:sz w:val="28"/>
          <w:szCs w:val="28"/>
          <w:lang w:val="en-GB"/>
        </w:rPr>
        <w:t>5</w:t>
      </w:r>
      <w:r w:rsidRPr="003440F4">
        <w:rPr>
          <w:rFonts w:ascii="Times New Roman" w:hAnsi="Times New Roman" w:cs="Times New Roman"/>
          <w:sz w:val="28"/>
          <w:szCs w:val="28"/>
          <w:lang w:val="en-GB"/>
        </w:rPr>
        <w:t>]</w:t>
      </w:r>
      <w:r w:rsidRPr="003440F4">
        <w:rPr>
          <w:rFonts w:ascii="Times New Roman" w:hAnsi="Times New Roman" w:cs="Times New Roman"/>
          <w:sz w:val="28"/>
          <w:szCs w:val="28"/>
          <w:lang w:val="en-GB"/>
        </w:rPr>
        <w:tab/>
        <w:t xml:space="preserve">Section 6(2)(e)(vi) of PAJA: The decision was arbitrary and capricious as it was not based on the true facts, </w:t>
      </w:r>
      <w:r w:rsidR="002344A7" w:rsidRPr="003440F4">
        <w:rPr>
          <w:rFonts w:ascii="Times New Roman" w:hAnsi="Times New Roman" w:cs="Times New Roman"/>
          <w:sz w:val="28"/>
          <w:szCs w:val="28"/>
          <w:lang w:val="en-GB"/>
        </w:rPr>
        <w:t>again the applicant fails to identify what facts were not true or misconstrued by the first respondent. This Court cannot consider facts and evidence that are not before it.</w:t>
      </w:r>
    </w:p>
    <w:p w14:paraId="6E943F86" w14:textId="0B2FCFD9" w:rsidR="00BA650B" w:rsidRPr="003440F4" w:rsidRDefault="000F1FB1" w:rsidP="003440F4">
      <w:pPr>
        <w:spacing w:after="0" w:line="480" w:lineRule="auto"/>
        <w:jc w:val="both"/>
        <w:rPr>
          <w:rFonts w:ascii="Times New Roman" w:eastAsia="Times New Roman" w:hAnsi="Times New Roman" w:cs="Times New Roman"/>
          <w:color w:val="000000"/>
          <w:sz w:val="28"/>
          <w:szCs w:val="28"/>
          <w:lang w:eastAsia="en-ZA"/>
        </w:rPr>
      </w:pPr>
      <w:r w:rsidRPr="003440F4">
        <w:rPr>
          <w:rFonts w:ascii="Times New Roman" w:hAnsi="Times New Roman" w:cs="Times New Roman"/>
          <w:sz w:val="28"/>
          <w:szCs w:val="28"/>
          <w:lang w:val="en-GB"/>
        </w:rPr>
        <w:t>[</w:t>
      </w:r>
      <w:r w:rsidR="00BA650B" w:rsidRPr="003440F4">
        <w:rPr>
          <w:rFonts w:ascii="Times New Roman" w:hAnsi="Times New Roman" w:cs="Times New Roman"/>
          <w:sz w:val="28"/>
          <w:szCs w:val="28"/>
          <w:lang w:val="en-GB"/>
        </w:rPr>
        <w:t>4</w:t>
      </w:r>
      <w:r w:rsidR="007E4B39" w:rsidRPr="003440F4">
        <w:rPr>
          <w:rFonts w:ascii="Times New Roman" w:hAnsi="Times New Roman" w:cs="Times New Roman"/>
          <w:sz w:val="28"/>
          <w:szCs w:val="28"/>
          <w:lang w:val="en-GB"/>
        </w:rPr>
        <w:t>6</w:t>
      </w:r>
      <w:r w:rsidRPr="003440F4">
        <w:rPr>
          <w:rFonts w:ascii="Times New Roman" w:hAnsi="Times New Roman" w:cs="Times New Roman"/>
          <w:sz w:val="28"/>
          <w:szCs w:val="28"/>
          <w:lang w:val="en-GB"/>
        </w:rPr>
        <w:t>]</w:t>
      </w:r>
      <w:r w:rsidRPr="003440F4">
        <w:rPr>
          <w:rFonts w:ascii="Times New Roman" w:hAnsi="Times New Roman" w:cs="Times New Roman"/>
          <w:sz w:val="28"/>
          <w:szCs w:val="28"/>
          <w:lang w:val="en-GB"/>
        </w:rPr>
        <w:tab/>
        <w:t>The</w:t>
      </w:r>
      <w:r w:rsidR="00BA650B" w:rsidRPr="003440F4">
        <w:rPr>
          <w:rFonts w:ascii="Times New Roman" w:hAnsi="Times New Roman" w:cs="Times New Roman"/>
          <w:sz w:val="28"/>
          <w:szCs w:val="28"/>
          <w:lang w:val="en-GB"/>
        </w:rPr>
        <w:t xml:space="preserve"> applicant submitted his complaint to the first respondent, the first respondent requested written submissions from the applicant and then advised the applicant he failed to provide prima facie evidence of misconduct on part of the second respondent. Notably, the second respondent is not the applicant’s attorney and is his wife’s attorney in the pending divorce proceedings that were instituted by his wife. Rule 3.3 of the Code of Conduct clearly states that</w:t>
      </w:r>
      <w:r w:rsidR="00A4238F" w:rsidRPr="003440F4">
        <w:rPr>
          <w:rFonts w:ascii="Times New Roman" w:hAnsi="Times New Roman" w:cs="Times New Roman"/>
          <w:sz w:val="28"/>
          <w:szCs w:val="28"/>
          <w:lang w:val="en-GB"/>
        </w:rPr>
        <w:t xml:space="preserve"> legal practitioners must</w:t>
      </w:r>
      <w:r w:rsidR="00BA650B" w:rsidRPr="003440F4">
        <w:rPr>
          <w:rFonts w:ascii="Times New Roman" w:hAnsi="Times New Roman" w:cs="Times New Roman"/>
          <w:sz w:val="28"/>
          <w:szCs w:val="28"/>
          <w:lang w:val="en-GB"/>
        </w:rPr>
        <w:t xml:space="preserve"> </w:t>
      </w:r>
      <w:r w:rsidR="00A4238F" w:rsidRPr="003440F4">
        <w:rPr>
          <w:rFonts w:ascii="Times New Roman" w:hAnsi="Times New Roman" w:cs="Times New Roman"/>
          <w:sz w:val="28"/>
          <w:szCs w:val="28"/>
          <w:lang w:val="en-GB"/>
        </w:rPr>
        <w:t>“</w:t>
      </w:r>
      <w:r w:rsidR="00A4238F" w:rsidRPr="003440F4">
        <w:rPr>
          <w:rFonts w:ascii="Times New Roman" w:eastAsia="Times New Roman" w:hAnsi="Times New Roman" w:cs="Times New Roman"/>
          <w:color w:val="000000"/>
          <w:sz w:val="28"/>
          <w:szCs w:val="28"/>
          <w:lang w:eastAsia="en-ZA"/>
        </w:rPr>
        <w:t>t</w:t>
      </w:r>
      <w:r w:rsidR="00A4238F" w:rsidRPr="003440F4">
        <w:rPr>
          <w:rFonts w:ascii="Times New Roman" w:eastAsia="Times New Roman" w:hAnsi="Times New Roman" w:cs="Times New Roman"/>
          <w:color w:val="000000"/>
          <w:sz w:val="28"/>
          <w:szCs w:val="28"/>
          <w:u w:val="single"/>
          <w:lang w:eastAsia="en-ZA"/>
        </w:rPr>
        <w:t>reat the interests of their clients as paramount”</w:t>
      </w:r>
      <w:r w:rsidR="00A4238F" w:rsidRPr="003440F4">
        <w:rPr>
          <w:rFonts w:ascii="Times New Roman" w:eastAsia="Times New Roman" w:hAnsi="Times New Roman" w:cs="Times New Roman"/>
          <w:color w:val="000000"/>
          <w:sz w:val="28"/>
          <w:szCs w:val="28"/>
          <w:lang w:eastAsia="en-ZA"/>
        </w:rPr>
        <w:t>. The applicant is not the second respondent’s client and therefore there is no duty on the second respondent to the applicant and this rule therefore does not apply.</w:t>
      </w:r>
    </w:p>
    <w:p w14:paraId="6C147D64" w14:textId="77777777" w:rsidR="00BB1921" w:rsidRPr="003440F4" w:rsidRDefault="00BB1921" w:rsidP="003440F4">
      <w:pPr>
        <w:spacing w:after="0" w:line="480" w:lineRule="auto"/>
        <w:jc w:val="both"/>
        <w:rPr>
          <w:rFonts w:ascii="Times New Roman" w:eastAsia="Times New Roman" w:hAnsi="Times New Roman" w:cs="Times New Roman"/>
          <w:color w:val="000000"/>
          <w:sz w:val="28"/>
          <w:szCs w:val="28"/>
          <w:lang w:eastAsia="en-ZA"/>
        </w:rPr>
      </w:pPr>
    </w:p>
    <w:p w14:paraId="169305F5" w14:textId="44456337" w:rsidR="00F86C41" w:rsidRPr="003440F4" w:rsidRDefault="00BA650B" w:rsidP="003440F4">
      <w:pPr>
        <w:autoSpaceDE w:val="0"/>
        <w:autoSpaceDN w:val="0"/>
        <w:adjustRightInd w:val="0"/>
        <w:spacing w:after="360" w:line="480" w:lineRule="auto"/>
        <w:ind w:left="57" w:right="-30"/>
        <w:jc w:val="both"/>
        <w:rPr>
          <w:rFonts w:ascii="Times New Roman" w:hAnsi="Times New Roman" w:cs="Times New Roman"/>
          <w:sz w:val="28"/>
          <w:szCs w:val="28"/>
          <w:lang w:val="en-GB"/>
        </w:rPr>
      </w:pPr>
      <w:r w:rsidRPr="003440F4">
        <w:rPr>
          <w:rFonts w:ascii="Times New Roman" w:hAnsi="Times New Roman" w:cs="Times New Roman"/>
          <w:sz w:val="28"/>
          <w:szCs w:val="28"/>
          <w:lang w:val="en-GB"/>
        </w:rPr>
        <w:t>[4</w:t>
      </w:r>
      <w:r w:rsidR="007E4B39" w:rsidRPr="003440F4">
        <w:rPr>
          <w:rFonts w:ascii="Times New Roman" w:hAnsi="Times New Roman" w:cs="Times New Roman"/>
          <w:sz w:val="28"/>
          <w:szCs w:val="28"/>
          <w:lang w:val="en-GB"/>
        </w:rPr>
        <w:t>7</w:t>
      </w:r>
      <w:r w:rsidRPr="003440F4">
        <w:rPr>
          <w:rFonts w:ascii="Times New Roman" w:hAnsi="Times New Roman" w:cs="Times New Roman"/>
          <w:sz w:val="28"/>
          <w:szCs w:val="28"/>
          <w:lang w:val="en-GB"/>
        </w:rPr>
        <w:t>]</w:t>
      </w:r>
      <w:r w:rsidRPr="003440F4">
        <w:rPr>
          <w:rFonts w:ascii="Times New Roman" w:hAnsi="Times New Roman" w:cs="Times New Roman"/>
          <w:sz w:val="28"/>
          <w:szCs w:val="28"/>
          <w:lang w:val="en-GB"/>
        </w:rPr>
        <w:tab/>
        <w:t>The applicant requested reasons and was provided with a report but has asserted before this Court that no reasons were given. This is contradictory and this submission must be rejected. It is clear that a report was given and attached to the f</w:t>
      </w:r>
      <w:r w:rsidR="00A4238F" w:rsidRPr="003440F4">
        <w:rPr>
          <w:rFonts w:ascii="Times New Roman" w:hAnsi="Times New Roman" w:cs="Times New Roman"/>
          <w:sz w:val="28"/>
          <w:szCs w:val="28"/>
          <w:lang w:val="en-GB"/>
        </w:rPr>
        <w:t>oun</w:t>
      </w:r>
      <w:r w:rsidRPr="003440F4">
        <w:rPr>
          <w:rFonts w:ascii="Times New Roman" w:hAnsi="Times New Roman" w:cs="Times New Roman"/>
          <w:sz w:val="28"/>
          <w:szCs w:val="28"/>
          <w:lang w:val="en-GB"/>
        </w:rPr>
        <w:t xml:space="preserve">ding papers. </w:t>
      </w:r>
    </w:p>
    <w:p w14:paraId="095307BC" w14:textId="0A601C1D" w:rsidR="000F1FB1" w:rsidRPr="003440F4" w:rsidRDefault="00705A7D" w:rsidP="003440F4">
      <w:pPr>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w:t>
      </w:r>
      <w:r w:rsidR="00BA650B" w:rsidRPr="003440F4">
        <w:rPr>
          <w:rFonts w:ascii="Times New Roman" w:eastAsia="Times New Roman" w:hAnsi="Times New Roman" w:cs="Times New Roman"/>
          <w:kern w:val="2"/>
          <w:sz w:val="28"/>
          <w:szCs w:val="28"/>
          <w:lang w:eastAsia="ar-SA"/>
        </w:rPr>
        <w:t>4</w:t>
      </w:r>
      <w:r w:rsidR="007E4B39" w:rsidRPr="003440F4">
        <w:rPr>
          <w:rFonts w:ascii="Times New Roman" w:eastAsia="Times New Roman" w:hAnsi="Times New Roman" w:cs="Times New Roman"/>
          <w:kern w:val="2"/>
          <w:sz w:val="28"/>
          <w:szCs w:val="28"/>
          <w:lang w:eastAsia="ar-SA"/>
        </w:rPr>
        <w:t>8</w:t>
      </w:r>
      <w:r w:rsidR="00B95A56" w:rsidRPr="003440F4">
        <w:rPr>
          <w:rFonts w:ascii="Times New Roman" w:eastAsia="Times New Roman" w:hAnsi="Times New Roman" w:cs="Times New Roman"/>
          <w:kern w:val="2"/>
          <w:sz w:val="28"/>
          <w:szCs w:val="28"/>
          <w:lang w:eastAsia="ar-SA"/>
        </w:rPr>
        <w:t>]</w:t>
      </w:r>
      <w:r w:rsidR="00B95A56" w:rsidRPr="003440F4">
        <w:rPr>
          <w:rFonts w:ascii="Times New Roman" w:eastAsia="Times New Roman" w:hAnsi="Times New Roman" w:cs="Times New Roman"/>
          <w:kern w:val="2"/>
          <w:sz w:val="28"/>
          <w:szCs w:val="28"/>
          <w:lang w:eastAsia="ar-SA"/>
        </w:rPr>
        <w:tab/>
      </w:r>
      <w:r w:rsidR="000F1FB1" w:rsidRPr="003440F4">
        <w:rPr>
          <w:rFonts w:ascii="Times New Roman" w:eastAsia="Times New Roman" w:hAnsi="Times New Roman" w:cs="Times New Roman"/>
          <w:kern w:val="2"/>
          <w:sz w:val="28"/>
          <w:szCs w:val="28"/>
          <w:lang w:eastAsia="ar-SA"/>
        </w:rPr>
        <w:t>Th</w:t>
      </w:r>
      <w:r w:rsidR="00BA650B" w:rsidRPr="003440F4">
        <w:rPr>
          <w:rFonts w:ascii="Times New Roman" w:eastAsia="Times New Roman" w:hAnsi="Times New Roman" w:cs="Times New Roman"/>
          <w:kern w:val="2"/>
          <w:sz w:val="28"/>
          <w:szCs w:val="28"/>
          <w:lang w:eastAsia="ar-SA"/>
        </w:rPr>
        <w:t xml:space="preserve">e applicant claims the second respondent committed perjury as he made submission on the summons and particulars of claim regarding the issue of abuse the applicant alleged subjected the second respondent’s to and therefore acted against the </w:t>
      </w:r>
      <w:r w:rsidR="00A4238F" w:rsidRPr="003440F4">
        <w:rPr>
          <w:rFonts w:ascii="Times New Roman" w:eastAsia="Times New Roman" w:hAnsi="Times New Roman" w:cs="Times New Roman"/>
          <w:kern w:val="2"/>
          <w:sz w:val="28"/>
          <w:szCs w:val="28"/>
          <w:lang w:eastAsia="ar-SA"/>
        </w:rPr>
        <w:t xml:space="preserve">Rule 9.2 and 9.7 </w:t>
      </w:r>
      <w:r w:rsidR="00BA650B" w:rsidRPr="003440F4">
        <w:rPr>
          <w:rFonts w:ascii="Times New Roman" w:eastAsia="Times New Roman" w:hAnsi="Times New Roman" w:cs="Times New Roman"/>
          <w:kern w:val="2"/>
          <w:sz w:val="28"/>
          <w:szCs w:val="28"/>
          <w:lang w:eastAsia="ar-SA"/>
        </w:rPr>
        <w:t xml:space="preserve">Code of Conduct </w:t>
      </w:r>
      <w:r w:rsidR="00A4238F" w:rsidRPr="003440F4">
        <w:rPr>
          <w:rFonts w:ascii="Times New Roman" w:eastAsia="Times New Roman" w:hAnsi="Times New Roman" w:cs="Times New Roman"/>
          <w:kern w:val="2"/>
          <w:sz w:val="28"/>
          <w:szCs w:val="28"/>
          <w:lang w:eastAsia="ar-SA"/>
        </w:rPr>
        <w:t xml:space="preserve">as the facts provided to him where unsubstantiated. </w:t>
      </w:r>
      <w:r w:rsidR="00A4238F" w:rsidRPr="003440F4">
        <w:rPr>
          <w:rFonts w:ascii="Times New Roman" w:eastAsia="Times New Roman" w:hAnsi="Times New Roman" w:cs="Times New Roman"/>
          <w:kern w:val="2"/>
          <w:sz w:val="28"/>
          <w:szCs w:val="28"/>
          <w:lang w:eastAsia="ar-SA"/>
        </w:rPr>
        <w:lastRenderedPageBreak/>
        <w:t xml:space="preserve">In saying so the applicant has not taken this Court into his confidence as to how the averments in the pleadings are unsubstantiated or provide any evidence of same in order to review </w:t>
      </w:r>
      <w:r w:rsidR="00BA650B" w:rsidRPr="003440F4">
        <w:rPr>
          <w:rFonts w:ascii="Times New Roman" w:eastAsia="Times New Roman" w:hAnsi="Times New Roman" w:cs="Times New Roman"/>
          <w:kern w:val="2"/>
          <w:sz w:val="28"/>
          <w:szCs w:val="28"/>
          <w:lang w:eastAsia="ar-SA"/>
        </w:rPr>
        <w:t xml:space="preserve">the first respondent’s decision that there was no misconduct by the second respondent. </w:t>
      </w:r>
    </w:p>
    <w:p w14:paraId="22AEB2DC" w14:textId="23107086" w:rsidR="00A4238F" w:rsidRPr="003440F4" w:rsidRDefault="00A4238F" w:rsidP="003440F4">
      <w:pPr>
        <w:suppressAutoHyphens/>
        <w:spacing w:after="0" w:line="480" w:lineRule="auto"/>
        <w:jc w:val="both"/>
        <w:rPr>
          <w:rFonts w:ascii="Times New Roman" w:eastAsia="Times New Roman" w:hAnsi="Times New Roman" w:cs="Times New Roman"/>
          <w:kern w:val="2"/>
          <w:sz w:val="28"/>
          <w:szCs w:val="28"/>
          <w:lang w:eastAsia="ar-SA"/>
        </w:rPr>
      </w:pPr>
    </w:p>
    <w:p w14:paraId="48B98CE9" w14:textId="34FC1557" w:rsidR="00A4238F" w:rsidRPr="003440F4" w:rsidRDefault="00A4238F" w:rsidP="003440F4">
      <w:pPr>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[4</w:t>
      </w:r>
      <w:r w:rsidR="007E4B39" w:rsidRPr="003440F4">
        <w:rPr>
          <w:rFonts w:ascii="Times New Roman" w:eastAsia="Times New Roman" w:hAnsi="Times New Roman" w:cs="Times New Roman"/>
          <w:kern w:val="2"/>
          <w:sz w:val="28"/>
          <w:szCs w:val="28"/>
          <w:lang w:eastAsia="ar-SA"/>
        </w:rPr>
        <w:t>9</w:t>
      </w:r>
      <w:r w:rsidRPr="003440F4">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ab/>
        <w:t xml:space="preserve">The applicant took issue with the fact that the second respondent is not qualified to mediate and/or draft parenting plans. The second respondent is a qualified Legal </w:t>
      </w:r>
      <w:r w:rsidR="000E3882" w:rsidRPr="003440F4">
        <w:rPr>
          <w:rFonts w:ascii="Times New Roman" w:eastAsia="Times New Roman" w:hAnsi="Times New Roman" w:cs="Times New Roman"/>
          <w:kern w:val="2"/>
          <w:sz w:val="28"/>
          <w:szCs w:val="28"/>
          <w:lang w:eastAsia="ar-SA"/>
        </w:rPr>
        <w:t>practitioner</w:t>
      </w:r>
      <w:r w:rsidRPr="003440F4">
        <w:rPr>
          <w:rFonts w:ascii="Times New Roman" w:eastAsia="Times New Roman" w:hAnsi="Times New Roman" w:cs="Times New Roman"/>
          <w:kern w:val="2"/>
          <w:sz w:val="28"/>
          <w:szCs w:val="28"/>
          <w:lang w:eastAsia="ar-SA"/>
        </w:rPr>
        <w:t xml:space="preserve"> and this is confirmed by his submission of his complaint to the first respondent which </w:t>
      </w:r>
      <w:r w:rsidR="000E3882" w:rsidRPr="003440F4">
        <w:rPr>
          <w:rFonts w:ascii="Times New Roman" w:eastAsia="Times New Roman" w:hAnsi="Times New Roman" w:cs="Times New Roman"/>
          <w:kern w:val="2"/>
          <w:sz w:val="28"/>
          <w:szCs w:val="28"/>
          <w:lang w:eastAsia="ar-SA"/>
        </w:rPr>
        <w:t>oversees the conduct of legal practitioners and the profession. Again the applicant fails to identity how the second respondent is not suitably qualified and provide proof. I agree with the first respondent that parenting and mediation plans are drafted by persons with far lesser expertise, and in fact sometimes by parties themselves.</w:t>
      </w:r>
      <w:r w:rsidR="00BD2D62">
        <w:rPr>
          <w:rFonts w:ascii="Times New Roman" w:eastAsia="Times New Roman" w:hAnsi="Times New Roman" w:cs="Times New Roman"/>
          <w:kern w:val="2"/>
          <w:sz w:val="28"/>
          <w:szCs w:val="28"/>
          <w:lang w:eastAsia="ar-SA"/>
        </w:rPr>
        <w:t xml:space="preserve"> </w:t>
      </w:r>
      <w:r w:rsidR="000E3882" w:rsidRPr="003440F4">
        <w:rPr>
          <w:rFonts w:ascii="Times New Roman" w:eastAsia="Times New Roman" w:hAnsi="Times New Roman" w:cs="Times New Roman"/>
          <w:kern w:val="2"/>
          <w:sz w:val="28"/>
          <w:szCs w:val="28"/>
          <w:lang w:eastAsia="ar-SA"/>
        </w:rPr>
        <w:t xml:space="preserve">The second respondent is a qualified legal practitioner and there is no evidence to suggest that he is not legally capable. In any event, the Office of the Family Advocate has oversight over mediation and parenting plans and that the Court as the upper guardian of all children in matters involving children require the recommendation of the Office of the Family Advocate in making its determinations. Therefore, the fact that the second respondent drafted the parenting plan did not exclude the authority of the Family Advocate or Court nor did the second respondent breach any conduct rules in doing so. </w:t>
      </w:r>
    </w:p>
    <w:p w14:paraId="7B4827AE" w14:textId="1A2735B9" w:rsidR="000E3882" w:rsidRPr="003440F4" w:rsidRDefault="000E3882" w:rsidP="003440F4">
      <w:pPr>
        <w:suppressAutoHyphens/>
        <w:spacing w:after="0" w:line="480" w:lineRule="auto"/>
        <w:jc w:val="both"/>
        <w:rPr>
          <w:rFonts w:ascii="Times New Roman" w:eastAsia="Times New Roman" w:hAnsi="Times New Roman" w:cs="Times New Roman"/>
          <w:kern w:val="2"/>
          <w:sz w:val="28"/>
          <w:szCs w:val="28"/>
          <w:lang w:eastAsia="ar-SA"/>
        </w:rPr>
      </w:pPr>
    </w:p>
    <w:p w14:paraId="6D44C941" w14:textId="45CB74B6" w:rsidR="000E3882" w:rsidRPr="003440F4" w:rsidRDefault="000E3882" w:rsidP="003440F4">
      <w:pPr>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lastRenderedPageBreak/>
        <w:t>[</w:t>
      </w:r>
      <w:r w:rsidR="007E4B39" w:rsidRPr="003440F4">
        <w:rPr>
          <w:rFonts w:ascii="Times New Roman" w:eastAsia="Times New Roman" w:hAnsi="Times New Roman" w:cs="Times New Roman"/>
          <w:kern w:val="2"/>
          <w:sz w:val="28"/>
          <w:szCs w:val="28"/>
          <w:lang w:eastAsia="ar-SA"/>
        </w:rPr>
        <w:t>50</w:t>
      </w:r>
      <w:r w:rsidRPr="003440F4">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ab/>
        <w:t>The applicant alleged that the second respondent was guilty of misconduct by virtue of Rule 9.2 and 9.3</w:t>
      </w:r>
      <w:r w:rsidR="00B765F4" w:rsidRPr="003440F4">
        <w:rPr>
          <w:rFonts w:ascii="Times New Roman" w:eastAsia="Times New Roman" w:hAnsi="Times New Roman" w:cs="Times New Roman"/>
          <w:kern w:val="2"/>
          <w:sz w:val="28"/>
          <w:szCs w:val="28"/>
          <w:lang w:eastAsia="ar-SA"/>
        </w:rPr>
        <w:t xml:space="preserve">. This Rule states that a legal practitioner may not give advice to his or her client that may contravene any law or devise a scheme which involves the commission of an offence. The legal Practitioner can give the client on </w:t>
      </w:r>
      <w:r w:rsidR="00A655FF" w:rsidRPr="003440F4">
        <w:rPr>
          <w:rFonts w:ascii="Times New Roman" w:eastAsia="Times New Roman" w:hAnsi="Times New Roman" w:cs="Times New Roman"/>
          <w:kern w:val="2"/>
          <w:sz w:val="28"/>
          <w:szCs w:val="28"/>
          <w:lang w:eastAsia="ar-SA"/>
        </w:rPr>
        <w:t>advice</w:t>
      </w:r>
      <w:r w:rsidR="00B765F4" w:rsidRPr="003440F4">
        <w:rPr>
          <w:rFonts w:ascii="Times New Roman" w:eastAsia="Times New Roman" w:hAnsi="Times New Roman" w:cs="Times New Roman"/>
          <w:kern w:val="2"/>
          <w:sz w:val="28"/>
          <w:szCs w:val="28"/>
          <w:lang w:eastAsia="ar-SA"/>
        </w:rPr>
        <w:t xml:space="preserve"> as to whether any act, omission or conduct contravenes any law. The applicant does not state what advice the second respondent gave his client, the applicant’s wife, that contravened a law or what law was contravened. </w:t>
      </w:r>
    </w:p>
    <w:p w14:paraId="251881D6" w14:textId="77777777" w:rsidR="000F1FB1" w:rsidRPr="003440F4" w:rsidRDefault="000F1FB1" w:rsidP="003440F4">
      <w:pPr>
        <w:suppressAutoHyphens/>
        <w:spacing w:after="0" w:line="480" w:lineRule="auto"/>
        <w:jc w:val="both"/>
        <w:rPr>
          <w:rFonts w:ascii="Times New Roman" w:eastAsia="Times New Roman" w:hAnsi="Times New Roman" w:cs="Times New Roman"/>
          <w:kern w:val="2"/>
          <w:sz w:val="28"/>
          <w:szCs w:val="28"/>
          <w:lang w:eastAsia="ar-SA"/>
        </w:rPr>
      </w:pPr>
    </w:p>
    <w:p w14:paraId="54DCC217" w14:textId="20240D50" w:rsidR="00B95A56" w:rsidRPr="003440F4" w:rsidRDefault="000F1FB1" w:rsidP="003440F4">
      <w:pPr>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w:t>
      </w:r>
      <w:r w:rsidR="007E4B39" w:rsidRPr="003440F4">
        <w:rPr>
          <w:rFonts w:ascii="Times New Roman" w:eastAsia="Times New Roman" w:hAnsi="Times New Roman" w:cs="Times New Roman"/>
          <w:kern w:val="2"/>
          <w:sz w:val="28"/>
          <w:szCs w:val="28"/>
          <w:lang w:eastAsia="ar-SA"/>
        </w:rPr>
        <w:t>51</w:t>
      </w:r>
      <w:r w:rsidRPr="003440F4">
        <w:rPr>
          <w:rFonts w:ascii="Times New Roman" w:eastAsia="Times New Roman" w:hAnsi="Times New Roman" w:cs="Times New Roman"/>
          <w:kern w:val="2"/>
          <w:sz w:val="28"/>
          <w:szCs w:val="28"/>
          <w:lang w:eastAsia="ar-SA"/>
        </w:rPr>
        <w:t>]</w:t>
      </w:r>
      <w:r w:rsidRPr="003440F4">
        <w:rPr>
          <w:rFonts w:ascii="Times New Roman" w:eastAsia="Times New Roman" w:hAnsi="Times New Roman" w:cs="Times New Roman"/>
          <w:kern w:val="2"/>
          <w:sz w:val="28"/>
          <w:szCs w:val="28"/>
          <w:lang w:eastAsia="ar-SA"/>
        </w:rPr>
        <w:tab/>
      </w:r>
      <w:r w:rsidR="00B765F4" w:rsidRPr="003440F4">
        <w:rPr>
          <w:rFonts w:ascii="Times New Roman" w:eastAsia="Times New Roman" w:hAnsi="Times New Roman" w:cs="Times New Roman"/>
          <w:kern w:val="2"/>
          <w:sz w:val="28"/>
          <w:szCs w:val="28"/>
          <w:lang w:eastAsia="ar-SA"/>
        </w:rPr>
        <w:t xml:space="preserve">I am satisfied that there was no evidence of misconduct on part of the second respondent and that the decision of the first respondent did not act irrational, arbitrarily or capriciously. </w:t>
      </w:r>
      <w:r w:rsidR="00B95A56" w:rsidRPr="003440F4">
        <w:rPr>
          <w:rFonts w:ascii="Times New Roman" w:eastAsia="Times New Roman" w:hAnsi="Times New Roman" w:cs="Times New Roman"/>
          <w:kern w:val="2"/>
          <w:sz w:val="28"/>
          <w:szCs w:val="28"/>
          <w:lang w:eastAsia="ar-SA"/>
        </w:rPr>
        <w:t>I see no reason why the costs should not follow the result.</w:t>
      </w:r>
      <w:r w:rsidR="00BD2D62">
        <w:rPr>
          <w:rFonts w:ascii="Times New Roman" w:eastAsia="Times New Roman" w:hAnsi="Times New Roman" w:cs="Times New Roman"/>
          <w:kern w:val="2"/>
          <w:sz w:val="28"/>
          <w:szCs w:val="28"/>
          <w:lang w:eastAsia="ar-SA"/>
        </w:rPr>
        <w:t xml:space="preserve"> </w:t>
      </w:r>
      <w:r w:rsidR="00B95A56" w:rsidRPr="003440F4">
        <w:rPr>
          <w:rFonts w:ascii="Times New Roman" w:eastAsia="Times New Roman" w:hAnsi="Times New Roman" w:cs="Times New Roman"/>
          <w:kern w:val="2"/>
          <w:sz w:val="28"/>
          <w:szCs w:val="28"/>
          <w:lang w:eastAsia="ar-SA"/>
        </w:rPr>
        <w:t>I grant the following order:</w:t>
      </w:r>
    </w:p>
    <w:p w14:paraId="340ED52E" w14:textId="238EE8BE" w:rsidR="00D95717" w:rsidRPr="003440F4" w:rsidRDefault="00D95717" w:rsidP="003440F4">
      <w:pPr>
        <w:suppressAutoHyphens/>
        <w:spacing w:after="0" w:line="480" w:lineRule="auto"/>
        <w:jc w:val="both"/>
        <w:rPr>
          <w:rFonts w:ascii="Times New Roman" w:eastAsia="Times New Roman" w:hAnsi="Times New Roman" w:cs="Times New Roman"/>
          <w:b/>
          <w:kern w:val="2"/>
          <w:sz w:val="28"/>
          <w:szCs w:val="28"/>
          <w:lang w:eastAsia="ar-SA"/>
        </w:rPr>
      </w:pPr>
    </w:p>
    <w:p w14:paraId="3C838416" w14:textId="2001B0A2" w:rsidR="000F1FB1" w:rsidRPr="003440F4" w:rsidRDefault="000F1FB1" w:rsidP="003440F4">
      <w:pPr>
        <w:widowControl w:val="0"/>
        <w:spacing w:line="480" w:lineRule="auto"/>
        <w:ind w:right="225"/>
        <w:jc w:val="both"/>
        <w:rPr>
          <w:rFonts w:ascii="Times New Roman" w:eastAsia="Times New Roman" w:hAnsi="Times New Roman" w:cs="Times New Roman"/>
          <w:b/>
          <w:kern w:val="2"/>
          <w:sz w:val="28"/>
          <w:szCs w:val="28"/>
          <w:lang w:eastAsia="ar-SA"/>
        </w:rPr>
      </w:pPr>
      <w:r w:rsidRPr="003440F4">
        <w:rPr>
          <w:rFonts w:ascii="Times" w:eastAsia="Consolas" w:hAnsi="Times" w:cs="Consolas"/>
          <w:b/>
          <w:color w:val="000000"/>
          <w:sz w:val="28"/>
          <w:szCs w:val="28"/>
        </w:rPr>
        <w:t xml:space="preserve">1. The </w:t>
      </w:r>
      <w:r w:rsidR="00B765F4" w:rsidRPr="003440F4">
        <w:rPr>
          <w:rFonts w:ascii="Times" w:eastAsia="Consolas" w:hAnsi="Times" w:cs="Consolas"/>
          <w:b/>
          <w:color w:val="000000"/>
          <w:sz w:val="28"/>
          <w:szCs w:val="28"/>
        </w:rPr>
        <w:t xml:space="preserve">application is dismissed with costs. </w:t>
      </w:r>
    </w:p>
    <w:p w14:paraId="6D8EF620" w14:textId="35EBF7B5" w:rsidR="00F4063E" w:rsidRPr="003440F4" w:rsidRDefault="00F4063E" w:rsidP="003440F4">
      <w:pPr>
        <w:suppressAutoHyphens/>
        <w:spacing w:after="0" w:line="480" w:lineRule="auto"/>
        <w:ind w:left="5760"/>
        <w:jc w:val="both"/>
        <w:rPr>
          <w:rFonts w:ascii="Times New Roman" w:eastAsia="Times New Roman" w:hAnsi="Times New Roman" w:cs="Times New Roman"/>
          <w:kern w:val="2"/>
          <w:sz w:val="28"/>
          <w:szCs w:val="28"/>
          <w:lang w:eastAsia="ar-SA"/>
        </w:rPr>
      </w:pPr>
    </w:p>
    <w:p w14:paraId="173AE93E" w14:textId="3FEF7E89" w:rsidR="003440F4" w:rsidRPr="003440F4" w:rsidRDefault="003440F4" w:rsidP="003440F4">
      <w:pPr>
        <w:suppressAutoHyphens/>
        <w:spacing w:after="0" w:line="480" w:lineRule="auto"/>
        <w:ind w:left="5760"/>
        <w:jc w:val="both"/>
        <w:rPr>
          <w:rFonts w:ascii="Times New Roman" w:eastAsia="Times New Roman" w:hAnsi="Times New Roman" w:cs="Times New Roman"/>
          <w:kern w:val="2"/>
          <w:sz w:val="28"/>
          <w:szCs w:val="28"/>
          <w:lang w:eastAsia="ar-SA"/>
        </w:rPr>
      </w:pPr>
    </w:p>
    <w:p w14:paraId="20852170" w14:textId="6521B97F" w:rsidR="00B95A56" w:rsidRPr="003440F4" w:rsidRDefault="00B95A56" w:rsidP="003440F4">
      <w:pPr>
        <w:suppressAutoHyphens/>
        <w:spacing w:after="0" w:line="480" w:lineRule="auto"/>
        <w:jc w:val="both"/>
        <w:rPr>
          <w:rFonts w:ascii="Times New Roman" w:eastAsia="Times New Roman" w:hAnsi="Times New Roman" w:cs="Times New Roman"/>
          <w:kern w:val="2"/>
          <w:sz w:val="28"/>
          <w:szCs w:val="28"/>
          <w:lang w:eastAsia="ar-SA"/>
        </w:rPr>
      </w:pPr>
      <w:r w:rsidRPr="003440F4">
        <w:rPr>
          <w:rFonts w:ascii="Times New Roman" w:eastAsia="Times New Roman" w:hAnsi="Times New Roman" w:cs="Times New Roman"/>
          <w:kern w:val="2"/>
          <w:sz w:val="28"/>
          <w:szCs w:val="28"/>
          <w:lang w:eastAsia="ar-SA"/>
        </w:rPr>
        <w:t>____________________</w:t>
      </w:r>
    </w:p>
    <w:p w14:paraId="2E608A40" w14:textId="77777777" w:rsidR="00B95A56" w:rsidRPr="003440F4" w:rsidRDefault="00B95A56" w:rsidP="003440F4">
      <w:pPr>
        <w:suppressAutoHyphens/>
        <w:spacing w:after="0" w:line="480" w:lineRule="auto"/>
        <w:jc w:val="both"/>
        <w:rPr>
          <w:rFonts w:ascii="Times New Roman" w:eastAsia="Times New Roman" w:hAnsi="Times New Roman" w:cs="Times New Roman"/>
          <w:b/>
          <w:kern w:val="2"/>
          <w:sz w:val="28"/>
          <w:szCs w:val="28"/>
          <w:lang w:eastAsia="ar-SA"/>
        </w:rPr>
      </w:pPr>
      <w:proofErr w:type="spellStart"/>
      <w:r w:rsidRPr="003440F4">
        <w:rPr>
          <w:rFonts w:ascii="Times New Roman" w:eastAsia="Times New Roman" w:hAnsi="Times New Roman" w:cs="Times New Roman"/>
          <w:b/>
          <w:kern w:val="2"/>
          <w:sz w:val="28"/>
          <w:szCs w:val="28"/>
          <w:lang w:eastAsia="ar-SA"/>
        </w:rPr>
        <w:t>Sardiwalla</w:t>
      </w:r>
      <w:proofErr w:type="spellEnd"/>
      <w:r w:rsidRPr="003440F4">
        <w:rPr>
          <w:rFonts w:ascii="Times New Roman" w:eastAsia="Times New Roman" w:hAnsi="Times New Roman" w:cs="Times New Roman"/>
          <w:b/>
          <w:kern w:val="2"/>
          <w:sz w:val="28"/>
          <w:szCs w:val="28"/>
          <w:lang w:eastAsia="ar-SA"/>
        </w:rPr>
        <w:t xml:space="preserve"> J</w:t>
      </w:r>
    </w:p>
    <w:p w14:paraId="48A47471" w14:textId="77777777" w:rsidR="00B95A56" w:rsidRPr="003440F4" w:rsidRDefault="00B95A56" w:rsidP="003440F4">
      <w:pPr>
        <w:suppressAutoHyphens/>
        <w:spacing w:after="0" w:line="480" w:lineRule="auto"/>
        <w:jc w:val="both"/>
        <w:rPr>
          <w:rFonts w:ascii="Times New Roman" w:eastAsia="Times New Roman" w:hAnsi="Times New Roman" w:cs="Times New Roman"/>
          <w:b/>
          <w:kern w:val="2"/>
          <w:sz w:val="28"/>
          <w:szCs w:val="28"/>
          <w:lang w:eastAsia="ar-SA"/>
        </w:rPr>
      </w:pPr>
      <w:r w:rsidRPr="003440F4">
        <w:rPr>
          <w:rFonts w:ascii="Times New Roman" w:eastAsia="Times New Roman" w:hAnsi="Times New Roman" w:cs="Times New Roman"/>
          <w:b/>
          <w:kern w:val="2"/>
          <w:sz w:val="28"/>
          <w:szCs w:val="28"/>
          <w:lang w:eastAsia="ar-SA"/>
        </w:rPr>
        <w:t>Judge of the High Court</w:t>
      </w:r>
    </w:p>
    <w:p w14:paraId="6813FFEB" w14:textId="77777777" w:rsidR="00B95A56" w:rsidRPr="003440F4" w:rsidRDefault="00B95A56" w:rsidP="003440F4">
      <w:pPr>
        <w:suppressAutoHyphens/>
        <w:spacing w:after="0" w:line="480" w:lineRule="auto"/>
        <w:rPr>
          <w:rFonts w:ascii="Times" w:eastAsia="Times New Roman" w:hAnsi="Times" w:cs="Times New Roman"/>
          <w:kern w:val="2"/>
          <w:sz w:val="28"/>
          <w:szCs w:val="28"/>
          <w:lang w:eastAsia="ar-SA"/>
        </w:rPr>
      </w:pPr>
    </w:p>
    <w:p w14:paraId="624DD7A6" w14:textId="25FA6E97" w:rsidR="00000000" w:rsidRPr="003440F4" w:rsidRDefault="001E7A9D" w:rsidP="00A655FF">
      <w:pPr>
        <w:spacing w:after="0" w:line="240" w:lineRule="auto"/>
        <w:rPr>
          <w:rFonts w:ascii="Times" w:hAnsi="Times"/>
          <w:sz w:val="28"/>
          <w:szCs w:val="28"/>
        </w:rPr>
      </w:pPr>
      <w:r w:rsidRPr="003440F4">
        <w:rPr>
          <w:rFonts w:ascii="Times" w:hAnsi="Times"/>
          <w:sz w:val="28"/>
          <w:szCs w:val="28"/>
        </w:rPr>
        <w:t>Appearances:</w:t>
      </w:r>
    </w:p>
    <w:p w14:paraId="13714C35" w14:textId="7C854D50" w:rsidR="001E7A9D" w:rsidRPr="003440F4" w:rsidRDefault="001E7A9D" w:rsidP="00A655FF">
      <w:pPr>
        <w:spacing w:after="0" w:line="240" w:lineRule="auto"/>
        <w:rPr>
          <w:rFonts w:ascii="Times" w:hAnsi="Times"/>
          <w:sz w:val="28"/>
          <w:szCs w:val="28"/>
        </w:rPr>
      </w:pPr>
    </w:p>
    <w:p w14:paraId="4F7DC9DD" w14:textId="5391B654" w:rsidR="001E7A9D" w:rsidRPr="003440F4" w:rsidRDefault="001E7A9D" w:rsidP="00A655FF">
      <w:pPr>
        <w:spacing w:after="0" w:line="240" w:lineRule="auto"/>
        <w:rPr>
          <w:rFonts w:ascii="Times" w:hAnsi="Times"/>
          <w:sz w:val="28"/>
          <w:szCs w:val="28"/>
        </w:rPr>
      </w:pPr>
      <w:r w:rsidRPr="003440F4">
        <w:rPr>
          <w:rFonts w:ascii="Times" w:hAnsi="Times"/>
          <w:sz w:val="28"/>
          <w:szCs w:val="28"/>
        </w:rPr>
        <w:t xml:space="preserve">For the Applicant: </w:t>
      </w:r>
      <w:r w:rsidRPr="003440F4">
        <w:rPr>
          <w:rFonts w:ascii="Times" w:hAnsi="Times"/>
          <w:sz w:val="28"/>
          <w:szCs w:val="28"/>
        </w:rPr>
        <w:tab/>
      </w:r>
      <w:r w:rsidRPr="003440F4">
        <w:rPr>
          <w:rFonts w:ascii="Times" w:hAnsi="Times"/>
          <w:sz w:val="28"/>
          <w:szCs w:val="28"/>
        </w:rPr>
        <w:tab/>
      </w:r>
      <w:r w:rsidR="003440F4" w:rsidRPr="003440F4">
        <w:rPr>
          <w:rFonts w:ascii="Times" w:hAnsi="Times"/>
          <w:sz w:val="28"/>
          <w:szCs w:val="28"/>
        </w:rPr>
        <w:tab/>
      </w:r>
      <w:r w:rsidR="00A655FF">
        <w:rPr>
          <w:rFonts w:ascii="Times" w:hAnsi="Times"/>
          <w:sz w:val="28"/>
          <w:szCs w:val="28"/>
        </w:rPr>
        <w:tab/>
      </w:r>
      <w:r w:rsidR="00BB1921" w:rsidRPr="003440F4">
        <w:rPr>
          <w:rFonts w:ascii="Times" w:hAnsi="Times"/>
          <w:sz w:val="28"/>
          <w:szCs w:val="28"/>
        </w:rPr>
        <w:t xml:space="preserve">The applicant appeared in person </w:t>
      </w:r>
    </w:p>
    <w:p w14:paraId="2520C044" w14:textId="747CC4C5" w:rsidR="001E7A9D" w:rsidRPr="003440F4" w:rsidRDefault="001E7A9D" w:rsidP="00A655FF">
      <w:pPr>
        <w:spacing w:after="0" w:line="240" w:lineRule="auto"/>
        <w:rPr>
          <w:rFonts w:ascii="Times" w:hAnsi="Times"/>
          <w:sz w:val="28"/>
          <w:szCs w:val="28"/>
        </w:rPr>
      </w:pPr>
    </w:p>
    <w:p w14:paraId="7195B220" w14:textId="3A2B3B52" w:rsidR="001E7A9D" w:rsidRPr="003440F4" w:rsidRDefault="001E7A9D" w:rsidP="00A655FF">
      <w:pPr>
        <w:spacing w:after="0" w:line="240" w:lineRule="auto"/>
        <w:rPr>
          <w:rFonts w:ascii="Times" w:hAnsi="Times"/>
          <w:sz w:val="28"/>
          <w:szCs w:val="28"/>
        </w:rPr>
      </w:pPr>
      <w:r w:rsidRPr="003440F4">
        <w:rPr>
          <w:rFonts w:ascii="Times" w:hAnsi="Times"/>
          <w:sz w:val="28"/>
          <w:szCs w:val="28"/>
        </w:rPr>
        <w:t xml:space="preserve">For the Second Respondent: </w:t>
      </w:r>
      <w:r w:rsidRPr="003440F4">
        <w:rPr>
          <w:rFonts w:ascii="Times" w:hAnsi="Times"/>
          <w:sz w:val="28"/>
          <w:szCs w:val="28"/>
        </w:rPr>
        <w:tab/>
      </w:r>
      <w:r w:rsidR="003440F4" w:rsidRPr="003440F4">
        <w:rPr>
          <w:rFonts w:ascii="Times" w:hAnsi="Times"/>
          <w:sz w:val="28"/>
          <w:szCs w:val="28"/>
        </w:rPr>
        <w:tab/>
      </w:r>
      <w:r w:rsidR="00BB1921" w:rsidRPr="003440F4">
        <w:rPr>
          <w:rFonts w:ascii="Times" w:hAnsi="Times"/>
          <w:sz w:val="28"/>
          <w:szCs w:val="28"/>
        </w:rPr>
        <w:t xml:space="preserve">Kalipa </w:t>
      </w:r>
      <w:proofErr w:type="spellStart"/>
      <w:r w:rsidR="00BB1921" w:rsidRPr="003440F4">
        <w:rPr>
          <w:rFonts w:ascii="Times" w:hAnsi="Times"/>
          <w:sz w:val="28"/>
          <w:szCs w:val="28"/>
        </w:rPr>
        <w:t>Mafungo</w:t>
      </w:r>
      <w:proofErr w:type="spellEnd"/>
    </w:p>
    <w:p w14:paraId="5E176A4C" w14:textId="5442EFA1" w:rsidR="001E7A9D" w:rsidRPr="001E7A9D" w:rsidRDefault="001E7A9D" w:rsidP="00A655FF">
      <w:pPr>
        <w:spacing w:after="0" w:line="240" w:lineRule="auto"/>
        <w:rPr>
          <w:rFonts w:ascii="Times" w:hAnsi="Times"/>
          <w:sz w:val="24"/>
          <w:szCs w:val="24"/>
        </w:rPr>
      </w:pPr>
      <w:r w:rsidRPr="003440F4">
        <w:rPr>
          <w:rFonts w:ascii="Times" w:hAnsi="Times"/>
          <w:sz w:val="28"/>
          <w:szCs w:val="28"/>
        </w:rPr>
        <w:t xml:space="preserve">Instructed by: </w:t>
      </w:r>
      <w:r w:rsidRPr="003440F4">
        <w:rPr>
          <w:rFonts w:ascii="Times" w:hAnsi="Times"/>
          <w:sz w:val="28"/>
          <w:szCs w:val="28"/>
        </w:rPr>
        <w:tab/>
      </w:r>
      <w:r w:rsidRPr="003440F4">
        <w:rPr>
          <w:rFonts w:ascii="Times" w:hAnsi="Times"/>
          <w:sz w:val="28"/>
          <w:szCs w:val="28"/>
        </w:rPr>
        <w:tab/>
      </w:r>
      <w:r w:rsidRPr="003440F4">
        <w:rPr>
          <w:rFonts w:ascii="Times" w:hAnsi="Times"/>
          <w:sz w:val="28"/>
          <w:szCs w:val="28"/>
        </w:rPr>
        <w:tab/>
      </w:r>
      <w:r w:rsidR="003440F4">
        <w:rPr>
          <w:rFonts w:ascii="Times" w:hAnsi="Times"/>
          <w:sz w:val="24"/>
          <w:szCs w:val="24"/>
        </w:rPr>
        <w:tab/>
      </w:r>
      <w:proofErr w:type="spellStart"/>
      <w:r w:rsidR="00BB1921">
        <w:rPr>
          <w:rFonts w:ascii="Times" w:hAnsi="Times"/>
          <w:sz w:val="24"/>
          <w:szCs w:val="24"/>
        </w:rPr>
        <w:t>Mafungo</w:t>
      </w:r>
      <w:proofErr w:type="spellEnd"/>
      <w:r w:rsidRPr="001E7A9D">
        <w:rPr>
          <w:rFonts w:ascii="Times" w:hAnsi="Times"/>
          <w:sz w:val="24"/>
          <w:szCs w:val="24"/>
        </w:rPr>
        <w:t xml:space="preserve"> Attorneys </w:t>
      </w:r>
    </w:p>
    <w:sectPr w:rsidR="001E7A9D" w:rsidRPr="001E7A9D" w:rsidSect="001A298D">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C4BE" w14:textId="77777777" w:rsidR="001A298D" w:rsidRDefault="001A298D">
      <w:pPr>
        <w:spacing w:after="0" w:line="240" w:lineRule="auto"/>
      </w:pPr>
      <w:r>
        <w:separator/>
      </w:r>
    </w:p>
  </w:endnote>
  <w:endnote w:type="continuationSeparator" w:id="0">
    <w:p w14:paraId="13F9BF11" w14:textId="77777777" w:rsidR="001A298D" w:rsidRDefault="001A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094370"/>
      <w:docPartObj>
        <w:docPartGallery w:val="Page Numbers (Bottom of Page)"/>
        <w:docPartUnique/>
      </w:docPartObj>
    </w:sdtPr>
    <w:sdtEndPr>
      <w:rPr>
        <w:noProof/>
      </w:rPr>
    </w:sdtEndPr>
    <w:sdtContent>
      <w:p w14:paraId="7EB9F1BF" w14:textId="2F647421" w:rsidR="00DD715A" w:rsidRDefault="00DD715A" w:rsidP="00DD715A">
        <w:pPr>
          <w:pStyle w:val="Footer"/>
          <w:ind w:left="4513" w:firstLine="4513"/>
        </w:pPr>
        <w:r>
          <w:fldChar w:fldCharType="begin"/>
        </w:r>
        <w:r>
          <w:instrText xml:space="preserve"> PAGE   \* MERGEFORMAT </w:instrText>
        </w:r>
        <w:r>
          <w:fldChar w:fldCharType="separate"/>
        </w:r>
        <w:r>
          <w:rPr>
            <w:noProof/>
          </w:rPr>
          <w:t>25</w:t>
        </w:r>
        <w:r>
          <w:rPr>
            <w:noProof/>
          </w:rPr>
          <w:fldChar w:fldCharType="end"/>
        </w:r>
      </w:p>
    </w:sdtContent>
  </w:sdt>
  <w:p w14:paraId="77879F11" w14:textId="77777777" w:rsidR="004D2168" w:rsidRDefault="004D21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8FE2" w14:textId="77777777" w:rsidR="001A298D" w:rsidRDefault="001A298D">
      <w:pPr>
        <w:spacing w:after="0" w:line="240" w:lineRule="auto"/>
      </w:pPr>
      <w:r>
        <w:separator/>
      </w:r>
    </w:p>
  </w:footnote>
  <w:footnote w:type="continuationSeparator" w:id="0">
    <w:p w14:paraId="07AB4049" w14:textId="77777777" w:rsidR="001A298D" w:rsidRDefault="001A298D">
      <w:pPr>
        <w:spacing w:after="0" w:line="240" w:lineRule="auto"/>
      </w:pPr>
      <w:r>
        <w:continuationSeparator/>
      </w:r>
    </w:p>
  </w:footnote>
  <w:footnote w:id="1">
    <w:p w14:paraId="6E44F4AE" w14:textId="25A25591" w:rsidR="004F0846" w:rsidRPr="005F434A" w:rsidRDefault="004F0846">
      <w:pPr>
        <w:pStyle w:val="FootnoteText"/>
        <w:rPr>
          <w:rFonts w:ascii="Arial" w:hAnsi="Arial" w:cs="Arial"/>
          <w:lang w:val="en-US"/>
        </w:rPr>
      </w:pPr>
      <w:r>
        <w:rPr>
          <w:rStyle w:val="FootnoteReference"/>
        </w:rPr>
        <w:footnoteRef/>
      </w:r>
      <w:r w:rsidRPr="005F434A">
        <w:rPr>
          <w:rFonts w:ascii="Arial" w:hAnsi="Arial" w:cs="Arial"/>
        </w:rPr>
        <w:t xml:space="preserve"> </w:t>
      </w:r>
      <w:r w:rsidRPr="005F434A">
        <w:rPr>
          <w:rFonts w:ascii="Arial" w:eastAsia="Times New Roman" w:hAnsi="Arial" w:cs="Arial"/>
          <w:kern w:val="2"/>
          <w:lang w:val="en-US" w:eastAsia="ar-SA"/>
        </w:rPr>
        <w:t xml:space="preserve">Annexure “KMG4”: Record Vol 2 at </w:t>
      </w:r>
      <w:proofErr w:type="spellStart"/>
      <w:r w:rsidRPr="005F434A">
        <w:rPr>
          <w:rFonts w:ascii="Arial" w:eastAsia="Times New Roman" w:hAnsi="Arial" w:cs="Arial"/>
          <w:kern w:val="2"/>
          <w:lang w:val="en-US" w:eastAsia="ar-SA"/>
        </w:rPr>
        <w:t>pg</w:t>
      </w:r>
      <w:proofErr w:type="spellEnd"/>
      <w:r w:rsidRPr="005F434A">
        <w:rPr>
          <w:rFonts w:ascii="Arial" w:eastAsia="Times New Roman" w:hAnsi="Arial" w:cs="Arial"/>
          <w:kern w:val="2"/>
          <w:lang w:val="en-US" w:eastAsia="ar-SA"/>
        </w:rPr>
        <w:t xml:space="preserve"> 272.</w:t>
      </w:r>
    </w:p>
  </w:footnote>
  <w:footnote w:id="2">
    <w:p w14:paraId="61421F53" w14:textId="2FA2D43F" w:rsidR="004F0846" w:rsidRPr="005F434A" w:rsidRDefault="004F0846">
      <w:pPr>
        <w:pStyle w:val="FootnoteText"/>
        <w:rPr>
          <w:rFonts w:ascii="Arial" w:hAnsi="Arial" w:cs="Arial"/>
          <w:lang w:val="en-US"/>
        </w:rPr>
      </w:pPr>
      <w:r w:rsidRPr="005F434A">
        <w:rPr>
          <w:rStyle w:val="FootnoteReference"/>
          <w:rFonts w:ascii="Arial" w:hAnsi="Arial" w:cs="Arial"/>
        </w:rPr>
        <w:footnoteRef/>
      </w:r>
      <w:r w:rsidRPr="005F434A">
        <w:rPr>
          <w:rFonts w:ascii="Arial" w:hAnsi="Arial" w:cs="Arial"/>
        </w:rPr>
        <w:t xml:space="preserve"> </w:t>
      </w:r>
      <w:r w:rsidRPr="005F434A">
        <w:rPr>
          <w:rFonts w:ascii="Arial" w:eastAsia="Times New Roman" w:hAnsi="Arial" w:cs="Arial"/>
          <w:kern w:val="2"/>
          <w:lang w:val="en-US" w:eastAsia="ar-SA"/>
        </w:rPr>
        <w:t xml:space="preserve">Annexure “KMG5”: Record Vol 2 at </w:t>
      </w:r>
      <w:proofErr w:type="spellStart"/>
      <w:r w:rsidRPr="005F434A">
        <w:rPr>
          <w:rFonts w:ascii="Arial" w:eastAsia="Times New Roman" w:hAnsi="Arial" w:cs="Arial"/>
          <w:kern w:val="2"/>
          <w:lang w:val="en-US" w:eastAsia="ar-SA"/>
        </w:rPr>
        <w:t>pg</w:t>
      </w:r>
      <w:proofErr w:type="spellEnd"/>
      <w:r w:rsidRPr="005F434A">
        <w:rPr>
          <w:rFonts w:ascii="Arial" w:eastAsia="Times New Roman" w:hAnsi="Arial" w:cs="Arial"/>
          <w:kern w:val="2"/>
          <w:lang w:val="en-US" w:eastAsia="ar-SA"/>
        </w:rPr>
        <w:t xml:space="preserve"> 273-276</w:t>
      </w:r>
    </w:p>
  </w:footnote>
  <w:footnote w:id="3">
    <w:p w14:paraId="7C6ED667" w14:textId="6B5C69B6" w:rsidR="004F0846" w:rsidRPr="004F0846" w:rsidRDefault="004F0846">
      <w:pPr>
        <w:pStyle w:val="FootnoteText"/>
        <w:rPr>
          <w:lang w:val="en-US"/>
        </w:rPr>
      </w:pPr>
      <w:r w:rsidRPr="005F434A">
        <w:rPr>
          <w:rStyle w:val="FootnoteReference"/>
          <w:rFonts w:ascii="Arial" w:hAnsi="Arial" w:cs="Arial"/>
        </w:rPr>
        <w:footnoteRef/>
      </w:r>
      <w:r w:rsidRPr="005F434A">
        <w:rPr>
          <w:rFonts w:ascii="Arial" w:hAnsi="Arial" w:cs="Arial"/>
        </w:rPr>
        <w:t xml:space="preserve"> </w:t>
      </w:r>
      <w:r w:rsidRPr="005F434A">
        <w:rPr>
          <w:rFonts w:ascii="Arial" w:eastAsia="Times New Roman" w:hAnsi="Arial" w:cs="Arial"/>
          <w:kern w:val="2"/>
          <w:lang w:val="en-US" w:eastAsia="ar-SA"/>
        </w:rPr>
        <w:t xml:space="preserve">Annexure “KMG6”: Record Vol 2 at </w:t>
      </w:r>
      <w:proofErr w:type="spellStart"/>
      <w:r w:rsidRPr="005F434A">
        <w:rPr>
          <w:rFonts w:ascii="Arial" w:eastAsia="Times New Roman" w:hAnsi="Arial" w:cs="Arial"/>
          <w:kern w:val="2"/>
          <w:lang w:val="en-US" w:eastAsia="ar-SA"/>
        </w:rPr>
        <w:t>pg</w:t>
      </w:r>
      <w:proofErr w:type="spellEnd"/>
      <w:r w:rsidRPr="005F434A">
        <w:rPr>
          <w:rFonts w:ascii="Arial" w:eastAsia="Times New Roman" w:hAnsi="Arial" w:cs="Arial"/>
          <w:kern w:val="2"/>
          <w:lang w:val="en-US" w:eastAsia="ar-SA"/>
        </w:rPr>
        <w:t xml:space="preserve"> 277</w:t>
      </w:r>
    </w:p>
  </w:footnote>
  <w:footnote w:id="4">
    <w:p w14:paraId="54E4BFE3" w14:textId="2952B705" w:rsidR="00AC6115" w:rsidRPr="000208C9" w:rsidRDefault="00AC6115">
      <w:pPr>
        <w:pStyle w:val="FootnoteText"/>
        <w:rPr>
          <w:rFonts w:ascii="Arial" w:hAnsi="Arial" w:cs="Arial"/>
          <w:lang w:val="en-US"/>
        </w:rPr>
      </w:pPr>
      <w:r w:rsidRPr="000208C9">
        <w:rPr>
          <w:rStyle w:val="FootnoteReference"/>
          <w:rFonts w:ascii="Arial" w:hAnsi="Arial" w:cs="Arial"/>
        </w:rPr>
        <w:footnoteRef/>
      </w:r>
      <w:r w:rsidRPr="000208C9">
        <w:rPr>
          <w:rFonts w:ascii="Arial" w:hAnsi="Arial" w:cs="Arial"/>
        </w:rPr>
        <w:t xml:space="preserve"> </w:t>
      </w:r>
      <w:r w:rsidRPr="000208C9">
        <w:rPr>
          <w:rFonts w:ascii="Arial" w:eastAsia="Times New Roman" w:hAnsi="Arial" w:cs="Arial"/>
          <w:kern w:val="2"/>
          <w:lang w:val="en-US" w:eastAsia="ar-SA"/>
        </w:rPr>
        <w:t xml:space="preserve">Annexure “KMG10”: Record Vol 6 at </w:t>
      </w:r>
      <w:proofErr w:type="spellStart"/>
      <w:r w:rsidRPr="000208C9">
        <w:rPr>
          <w:rFonts w:ascii="Arial" w:eastAsia="Times New Roman" w:hAnsi="Arial" w:cs="Arial"/>
          <w:kern w:val="2"/>
          <w:lang w:val="en-US" w:eastAsia="ar-SA"/>
        </w:rPr>
        <w:t>pg</w:t>
      </w:r>
      <w:proofErr w:type="spellEnd"/>
      <w:r w:rsidRPr="000208C9">
        <w:rPr>
          <w:rFonts w:ascii="Arial" w:eastAsia="Times New Roman" w:hAnsi="Arial" w:cs="Arial"/>
          <w:kern w:val="2"/>
          <w:lang w:val="en-US" w:eastAsia="ar-SA"/>
        </w:rPr>
        <w:t xml:space="preserve"> 652</w:t>
      </w:r>
    </w:p>
  </w:footnote>
  <w:footnote w:id="5">
    <w:p w14:paraId="74D83C9F" w14:textId="77777777" w:rsidR="00BD2D62" w:rsidRPr="000208C9" w:rsidRDefault="00BD2D62" w:rsidP="00BD2D62">
      <w:pPr>
        <w:tabs>
          <w:tab w:val="left" w:pos="720"/>
          <w:tab w:val="left" w:pos="1440"/>
          <w:tab w:val="left" w:pos="2160"/>
          <w:tab w:val="left" w:pos="2880"/>
          <w:tab w:val="left" w:pos="3600"/>
          <w:tab w:val="left" w:pos="4320"/>
          <w:tab w:val="left" w:pos="5040"/>
          <w:tab w:val="left" w:pos="6945"/>
        </w:tabs>
        <w:suppressAutoHyphens/>
        <w:spacing w:after="0" w:line="480" w:lineRule="auto"/>
        <w:jc w:val="both"/>
        <w:rPr>
          <w:rFonts w:ascii="Arial" w:eastAsia="Times New Roman" w:hAnsi="Arial" w:cs="Arial"/>
          <w:kern w:val="2"/>
          <w:sz w:val="20"/>
          <w:szCs w:val="20"/>
          <w:lang w:val="en-US" w:eastAsia="ar-SA"/>
        </w:rPr>
      </w:pPr>
      <w:r w:rsidRPr="000208C9">
        <w:rPr>
          <w:rStyle w:val="FootnoteReference"/>
          <w:rFonts w:ascii="Arial" w:hAnsi="Arial" w:cs="Arial"/>
          <w:sz w:val="20"/>
          <w:szCs w:val="20"/>
        </w:rPr>
        <w:footnoteRef/>
      </w:r>
      <w:r w:rsidRPr="000208C9">
        <w:rPr>
          <w:rFonts w:ascii="Arial" w:hAnsi="Arial" w:cs="Arial"/>
          <w:sz w:val="20"/>
          <w:szCs w:val="20"/>
        </w:rPr>
        <w:t xml:space="preserve"> </w:t>
      </w:r>
      <w:r w:rsidRPr="000208C9">
        <w:rPr>
          <w:rFonts w:ascii="Arial" w:eastAsia="Times New Roman" w:hAnsi="Arial" w:cs="Arial"/>
          <w:kern w:val="2"/>
          <w:sz w:val="20"/>
          <w:szCs w:val="20"/>
          <w:lang w:val="en-US" w:eastAsia="ar-SA"/>
        </w:rPr>
        <w:t>Annexure “KMG1”: Record</w:t>
      </w:r>
      <w:r>
        <w:rPr>
          <w:rFonts w:ascii="Arial" w:eastAsia="Times New Roman" w:hAnsi="Arial" w:cs="Arial"/>
          <w:kern w:val="2"/>
          <w:sz w:val="20"/>
          <w:szCs w:val="20"/>
          <w:lang w:val="en-US" w:eastAsia="ar-SA"/>
        </w:rPr>
        <w:t xml:space="preserve"> </w:t>
      </w:r>
      <w:r w:rsidRPr="000208C9">
        <w:rPr>
          <w:rFonts w:ascii="Arial" w:eastAsia="Times New Roman" w:hAnsi="Arial" w:cs="Arial"/>
          <w:kern w:val="2"/>
          <w:sz w:val="20"/>
          <w:szCs w:val="20"/>
          <w:lang w:val="en-US" w:eastAsia="ar-SA"/>
        </w:rPr>
        <w:t xml:space="preserve">Vol 1 at </w:t>
      </w:r>
      <w:proofErr w:type="spellStart"/>
      <w:r w:rsidRPr="000208C9">
        <w:rPr>
          <w:rFonts w:ascii="Arial" w:eastAsia="Times New Roman" w:hAnsi="Arial" w:cs="Arial"/>
          <w:kern w:val="2"/>
          <w:sz w:val="20"/>
          <w:szCs w:val="20"/>
          <w:lang w:val="en-US" w:eastAsia="ar-SA"/>
        </w:rPr>
        <w:t>pg</w:t>
      </w:r>
      <w:proofErr w:type="spellEnd"/>
      <w:r w:rsidRPr="000208C9">
        <w:rPr>
          <w:rFonts w:ascii="Arial" w:eastAsia="Times New Roman" w:hAnsi="Arial" w:cs="Arial"/>
          <w:kern w:val="2"/>
          <w:sz w:val="20"/>
          <w:szCs w:val="20"/>
          <w:lang w:val="en-US" w:eastAsia="ar-SA"/>
        </w:rPr>
        <w:t xml:space="preserve"> 64-65.</w:t>
      </w:r>
    </w:p>
    <w:p w14:paraId="269A8691" w14:textId="77777777" w:rsidR="00BD2D62" w:rsidRPr="000208C9" w:rsidRDefault="00BD2D62" w:rsidP="00BD2D62">
      <w:pPr>
        <w:pStyle w:val="FootnoteText"/>
        <w:rPr>
          <w:rFonts w:ascii="Arial" w:hAnsi="Arial" w:cs="Arial"/>
          <w:lang w:val="en-US"/>
        </w:rPr>
      </w:pPr>
    </w:p>
  </w:footnote>
  <w:footnote w:id="6">
    <w:p w14:paraId="77CF8B14" w14:textId="6475ACF4" w:rsidR="00BB1921" w:rsidRPr="000208C9" w:rsidRDefault="00BB1921" w:rsidP="00BB1921">
      <w:pPr>
        <w:pStyle w:val="FootnoteText"/>
        <w:rPr>
          <w:rFonts w:ascii="Arial" w:hAnsi="Arial" w:cs="Arial"/>
          <w:lang w:val="en-US"/>
        </w:rPr>
      </w:pPr>
      <w:r w:rsidRPr="000208C9">
        <w:rPr>
          <w:rStyle w:val="FootnoteReference"/>
          <w:rFonts w:ascii="Arial" w:hAnsi="Arial" w:cs="Arial"/>
        </w:rPr>
        <w:footnoteRef/>
      </w:r>
      <w:r w:rsidRPr="000208C9">
        <w:rPr>
          <w:rFonts w:ascii="Arial" w:hAnsi="Arial" w:cs="Arial"/>
        </w:rPr>
        <w:t xml:space="preserve"> </w:t>
      </w:r>
      <w:r w:rsidRPr="000208C9">
        <w:rPr>
          <w:rFonts w:ascii="Arial" w:hAnsi="Arial" w:cs="Arial"/>
          <w:lang w:val="en-GB"/>
        </w:rPr>
        <w:t xml:space="preserve">Bowring NO v </w:t>
      </w:r>
      <w:proofErr w:type="spellStart"/>
      <w:r w:rsidRPr="000208C9">
        <w:rPr>
          <w:rFonts w:ascii="Arial" w:hAnsi="Arial" w:cs="Arial"/>
          <w:lang w:val="en-GB"/>
        </w:rPr>
        <w:t>Vrededorp</w:t>
      </w:r>
      <w:proofErr w:type="spellEnd"/>
      <w:r w:rsidRPr="000208C9">
        <w:rPr>
          <w:rFonts w:ascii="Arial" w:hAnsi="Arial" w:cs="Arial"/>
          <w:lang w:val="en-GB"/>
        </w:rPr>
        <w:t xml:space="preserve"> Properties CC</w:t>
      </w:r>
      <w:r w:rsidR="00BD2D62">
        <w:rPr>
          <w:rFonts w:ascii="Arial" w:hAnsi="Arial" w:cs="Arial"/>
          <w:lang w:val="en-GB"/>
        </w:rPr>
        <w:t xml:space="preserve"> </w:t>
      </w:r>
      <w:hyperlink r:id="rId1" w:tooltip="View LawCiteRecord" w:history="1">
        <w:r w:rsidRPr="000208C9">
          <w:rPr>
            <w:rStyle w:val="Hyperlink"/>
            <w:rFonts w:ascii="Arial" w:hAnsi="Arial" w:cs="Arial"/>
            <w:color w:val="000000" w:themeColor="text1"/>
            <w:u w:val="none"/>
            <w:lang w:val="en-GB"/>
          </w:rPr>
          <w:t>2007 (5) SA 391</w:t>
        </w:r>
      </w:hyperlink>
      <w:r w:rsidRPr="000208C9">
        <w:rPr>
          <w:rFonts w:ascii="Arial" w:hAnsi="Arial" w:cs="Arial"/>
          <w:color w:val="000000" w:themeColor="text1"/>
        </w:rPr>
        <w:t> </w:t>
      </w:r>
      <w:r w:rsidRPr="000208C9">
        <w:rPr>
          <w:rFonts w:ascii="Arial" w:hAnsi="Arial" w:cs="Arial"/>
          <w:color w:val="000000" w:themeColor="text1"/>
          <w:lang w:val="en-GB"/>
        </w:rPr>
        <w:t>(SCA) para at 21</w:t>
      </w:r>
    </w:p>
  </w:footnote>
  <w:footnote w:id="7">
    <w:p w14:paraId="2328AF0B" w14:textId="25234DFF" w:rsidR="007E4B39" w:rsidRPr="000208C9" w:rsidRDefault="007E4B39">
      <w:pPr>
        <w:pStyle w:val="FootnoteText"/>
        <w:rPr>
          <w:rFonts w:ascii="Arial" w:hAnsi="Arial" w:cs="Arial"/>
          <w:lang w:val="en-US"/>
        </w:rPr>
      </w:pPr>
      <w:r w:rsidRPr="000208C9">
        <w:rPr>
          <w:rStyle w:val="FootnoteReference"/>
          <w:rFonts w:ascii="Arial" w:hAnsi="Arial" w:cs="Arial"/>
        </w:rPr>
        <w:footnoteRef/>
      </w:r>
      <w:r w:rsidRPr="000208C9">
        <w:rPr>
          <w:rFonts w:ascii="Arial" w:hAnsi="Arial" w:cs="Arial"/>
        </w:rPr>
        <w:t xml:space="preserve"> Mahlangu v Mahlangu and another [2020] ZAMPMHC 5 at para 5.</w:t>
      </w:r>
    </w:p>
  </w:footnote>
  <w:footnote w:id="8">
    <w:p w14:paraId="293EE523" w14:textId="3A62C949" w:rsidR="007E4B39" w:rsidRPr="000208C9" w:rsidRDefault="007E4B39">
      <w:pPr>
        <w:pStyle w:val="FootnoteText"/>
        <w:rPr>
          <w:rFonts w:ascii="Arial" w:hAnsi="Arial" w:cs="Arial"/>
          <w:lang w:val="en-US"/>
        </w:rPr>
      </w:pPr>
      <w:r w:rsidRPr="000208C9">
        <w:rPr>
          <w:rStyle w:val="FootnoteReference"/>
          <w:rFonts w:ascii="Arial" w:hAnsi="Arial" w:cs="Arial"/>
        </w:rPr>
        <w:footnoteRef/>
      </w:r>
      <w:r w:rsidRPr="000208C9">
        <w:rPr>
          <w:rFonts w:ascii="Arial" w:hAnsi="Arial" w:cs="Arial"/>
        </w:rPr>
        <w:t xml:space="preserve"> </w:t>
      </w:r>
      <w:r w:rsidRPr="000208C9">
        <w:rPr>
          <w:rFonts w:ascii="Arial" w:hAnsi="Arial" w:cs="Arial"/>
          <w:lang w:val="en-US"/>
        </w:rPr>
        <w:t>Ibid</w:t>
      </w:r>
    </w:p>
  </w:footnote>
  <w:footnote w:id="9">
    <w:p w14:paraId="28FE3779" w14:textId="77777777" w:rsidR="002344A7" w:rsidRPr="00A93511" w:rsidRDefault="002344A7" w:rsidP="002344A7">
      <w:pPr>
        <w:pStyle w:val="FootnoteText"/>
        <w:rPr>
          <w:lang w:val="en-US"/>
        </w:rPr>
      </w:pPr>
      <w:r>
        <w:rPr>
          <w:rStyle w:val="FootnoteReference"/>
        </w:rPr>
        <w:footnoteRef/>
      </w:r>
      <w:r>
        <w:t xml:space="preserve"> </w:t>
      </w:r>
      <w:r w:rsidRPr="00A93511">
        <w:t>Minister of Home Affairs and Others v Somali Association of South Africa and Another 2015 (3) SA 545 (SCA)</w:t>
      </w:r>
    </w:p>
  </w:footnote>
  <w:footnote w:id="10">
    <w:p w14:paraId="51B246D9" w14:textId="5AF469E8" w:rsidR="00A93511" w:rsidRPr="00A93511" w:rsidRDefault="00A93511">
      <w:pPr>
        <w:pStyle w:val="FootnoteText"/>
        <w:rPr>
          <w:lang w:val="en-US"/>
        </w:rPr>
      </w:pPr>
      <w:r>
        <w:rPr>
          <w:rStyle w:val="FootnoteReference"/>
        </w:rPr>
        <w:footnoteRef/>
      </w:r>
      <w:r>
        <w:t xml:space="preserve"> </w:t>
      </w:r>
      <w:r w:rsidRPr="00D95197">
        <w:t>Section 2(d)</w:t>
      </w:r>
      <w:r w:rsidRPr="00A93511">
        <w:t> of PAJA &amp; Hira and Another v Booysen and Another </w:t>
      </w:r>
      <w:r w:rsidRPr="00D95197">
        <w:t>1992 (</w:t>
      </w:r>
      <w:r w:rsidRPr="00D95197">
        <w:t>4</w:t>
      </w:r>
      <w:r w:rsidRPr="00D95197">
        <w:t>) SA 69</w:t>
      </w:r>
      <w:r w:rsidRPr="00A93511">
        <w:t> (A</w:t>
      </w:r>
      <w:r w:rsidR="00D95197">
        <w:t>)</w:t>
      </w:r>
    </w:p>
  </w:footnote>
  <w:footnote w:id="11">
    <w:p w14:paraId="0E02ACC7" w14:textId="21FD042D" w:rsidR="00A93511" w:rsidRPr="00A93511" w:rsidRDefault="00A93511">
      <w:pPr>
        <w:pStyle w:val="FootnoteText"/>
        <w:rPr>
          <w:lang w:val="en-US"/>
        </w:rPr>
      </w:pPr>
      <w:r>
        <w:rPr>
          <w:rStyle w:val="FootnoteReference"/>
        </w:rPr>
        <w:footnoteRef/>
      </w:r>
      <w:r>
        <w:t xml:space="preserve"> </w:t>
      </w:r>
      <w:r w:rsidRPr="00A93511">
        <w:t>Hoexter </w:t>
      </w:r>
      <w:r w:rsidRPr="00A93511">
        <w:rPr>
          <w:i/>
          <w:iCs/>
        </w:rPr>
        <w:t>supra </w:t>
      </w:r>
      <w:r w:rsidRPr="00A93511">
        <w:t>p 3-6</w:t>
      </w:r>
    </w:p>
  </w:footnote>
  <w:footnote w:id="12">
    <w:p w14:paraId="471F9078" w14:textId="606DC8EE" w:rsidR="002344A7" w:rsidRPr="00A93511" w:rsidRDefault="002344A7" w:rsidP="002344A7">
      <w:pPr>
        <w:pStyle w:val="FootnoteText"/>
        <w:rPr>
          <w:lang w:val="en-US"/>
        </w:rPr>
      </w:pPr>
      <w:r>
        <w:rPr>
          <w:rStyle w:val="FootnoteReference"/>
        </w:rPr>
        <w:footnoteRef/>
      </w:r>
      <w:r>
        <w:t xml:space="preserve"> </w:t>
      </w:r>
      <w:r w:rsidRPr="00A93511">
        <w:t>Democratic</w:t>
      </w:r>
      <w:r w:rsidR="00BD2D62">
        <w:t xml:space="preserve"> </w:t>
      </w:r>
      <w:r w:rsidRPr="00A93511">
        <w:t>Alliance v President of the Republic of South Africa and Others </w:t>
      </w:r>
      <w:r w:rsidRPr="00D95197">
        <w:t>2013 (1) SA 248</w:t>
      </w:r>
      <w:r w:rsidRPr="00A93511">
        <w:t> (CC) para [33] -</w:t>
      </w:r>
      <w:r w:rsidR="00BD2D62">
        <w:t xml:space="preserve"> </w:t>
      </w:r>
      <w:r w:rsidRPr="00A93511">
        <w:t>[34] &amp; [36] -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00000068">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00000130">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0000019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8351A4"/>
    <w:multiLevelType w:val="hybridMultilevel"/>
    <w:tmpl w:val="4AD673C2"/>
    <w:lvl w:ilvl="0" w:tplc="9BF2FD0C">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2E7445"/>
    <w:multiLevelType w:val="hybridMultilevel"/>
    <w:tmpl w:val="79ECD740"/>
    <w:lvl w:ilvl="0" w:tplc="A1502310">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8A3ED5"/>
    <w:multiLevelType w:val="hybridMultilevel"/>
    <w:tmpl w:val="C976662A"/>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8" w15:restartNumberingAfterBreak="0">
    <w:nsid w:val="302A67A2"/>
    <w:multiLevelType w:val="hybridMultilevel"/>
    <w:tmpl w:val="027466EA"/>
    <w:lvl w:ilvl="0" w:tplc="7560810A">
      <w:start w:val="1"/>
      <w:numFmt w:val="decimal"/>
      <w:lvlText w:val="%1."/>
      <w:lvlJc w:val="left"/>
      <w:pPr>
        <w:ind w:left="916" w:hanging="360"/>
      </w:pPr>
      <w:rPr>
        <w:rFonts w:hint="default"/>
        <w:color w:val="000000"/>
      </w:rPr>
    </w:lvl>
    <w:lvl w:ilvl="1" w:tplc="08090019">
      <w:start w:val="1"/>
      <w:numFmt w:val="lowerLetter"/>
      <w:lvlText w:val="%2."/>
      <w:lvlJc w:val="left"/>
      <w:pPr>
        <w:ind w:left="1636" w:hanging="360"/>
      </w:pPr>
    </w:lvl>
    <w:lvl w:ilvl="2" w:tplc="0809001B" w:tentative="1">
      <w:start w:val="1"/>
      <w:numFmt w:val="lowerRoman"/>
      <w:lvlText w:val="%3."/>
      <w:lvlJc w:val="right"/>
      <w:pPr>
        <w:ind w:left="2356" w:hanging="180"/>
      </w:pPr>
    </w:lvl>
    <w:lvl w:ilvl="3" w:tplc="0809000F" w:tentative="1">
      <w:start w:val="1"/>
      <w:numFmt w:val="decimal"/>
      <w:lvlText w:val="%4."/>
      <w:lvlJc w:val="left"/>
      <w:pPr>
        <w:ind w:left="3076" w:hanging="360"/>
      </w:pPr>
    </w:lvl>
    <w:lvl w:ilvl="4" w:tplc="08090019" w:tentative="1">
      <w:start w:val="1"/>
      <w:numFmt w:val="lowerLetter"/>
      <w:lvlText w:val="%5."/>
      <w:lvlJc w:val="left"/>
      <w:pPr>
        <w:ind w:left="3796" w:hanging="360"/>
      </w:pPr>
    </w:lvl>
    <w:lvl w:ilvl="5" w:tplc="0809001B" w:tentative="1">
      <w:start w:val="1"/>
      <w:numFmt w:val="lowerRoman"/>
      <w:lvlText w:val="%6."/>
      <w:lvlJc w:val="right"/>
      <w:pPr>
        <w:ind w:left="4516" w:hanging="180"/>
      </w:pPr>
    </w:lvl>
    <w:lvl w:ilvl="6" w:tplc="0809000F" w:tentative="1">
      <w:start w:val="1"/>
      <w:numFmt w:val="decimal"/>
      <w:lvlText w:val="%7."/>
      <w:lvlJc w:val="left"/>
      <w:pPr>
        <w:ind w:left="5236" w:hanging="360"/>
      </w:pPr>
    </w:lvl>
    <w:lvl w:ilvl="7" w:tplc="08090019" w:tentative="1">
      <w:start w:val="1"/>
      <w:numFmt w:val="lowerLetter"/>
      <w:lvlText w:val="%8."/>
      <w:lvlJc w:val="left"/>
      <w:pPr>
        <w:ind w:left="5956" w:hanging="360"/>
      </w:pPr>
    </w:lvl>
    <w:lvl w:ilvl="8" w:tplc="0809001B" w:tentative="1">
      <w:start w:val="1"/>
      <w:numFmt w:val="lowerRoman"/>
      <w:lvlText w:val="%9."/>
      <w:lvlJc w:val="right"/>
      <w:pPr>
        <w:ind w:left="6676" w:hanging="180"/>
      </w:pPr>
    </w:lvl>
  </w:abstractNum>
  <w:abstractNum w:abstractNumId="9" w15:restartNumberingAfterBreak="0">
    <w:nsid w:val="499B0C73"/>
    <w:multiLevelType w:val="hybridMultilevel"/>
    <w:tmpl w:val="DA7676D2"/>
    <w:lvl w:ilvl="0" w:tplc="F3BACA1E">
      <w:start w:val="1"/>
      <w:numFmt w:val="decimal"/>
      <w:lvlText w:val="%1."/>
      <w:lvlJc w:val="left"/>
      <w:pPr>
        <w:ind w:left="916" w:hanging="360"/>
      </w:pPr>
      <w:rPr>
        <w:rFonts w:ascii="Times" w:eastAsia="Consolas" w:hAnsi="Times" w:cs="Consolas"/>
        <w:color w:val="000000"/>
      </w:rPr>
    </w:lvl>
    <w:lvl w:ilvl="1" w:tplc="08090019" w:tentative="1">
      <w:start w:val="1"/>
      <w:numFmt w:val="lowerLetter"/>
      <w:lvlText w:val="%2."/>
      <w:lvlJc w:val="left"/>
      <w:pPr>
        <w:ind w:left="1636" w:hanging="360"/>
      </w:pPr>
    </w:lvl>
    <w:lvl w:ilvl="2" w:tplc="0809001B" w:tentative="1">
      <w:start w:val="1"/>
      <w:numFmt w:val="lowerRoman"/>
      <w:lvlText w:val="%3."/>
      <w:lvlJc w:val="right"/>
      <w:pPr>
        <w:ind w:left="2356" w:hanging="180"/>
      </w:pPr>
    </w:lvl>
    <w:lvl w:ilvl="3" w:tplc="0809000F" w:tentative="1">
      <w:start w:val="1"/>
      <w:numFmt w:val="decimal"/>
      <w:lvlText w:val="%4."/>
      <w:lvlJc w:val="left"/>
      <w:pPr>
        <w:ind w:left="3076" w:hanging="360"/>
      </w:pPr>
    </w:lvl>
    <w:lvl w:ilvl="4" w:tplc="08090019" w:tentative="1">
      <w:start w:val="1"/>
      <w:numFmt w:val="lowerLetter"/>
      <w:lvlText w:val="%5."/>
      <w:lvlJc w:val="left"/>
      <w:pPr>
        <w:ind w:left="3796" w:hanging="360"/>
      </w:pPr>
    </w:lvl>
    <w:lvl w:ilvl="5" w:tplc="0809001B" w:tentative="1">
      <w:start w:val="1"/>
      <w:numFmt w:val="lowerRoman"/>
      <w:lvlText w:val="%6."/>
      <w:lvlJc w:val="right"/>
      <w:pPr>
        <w:ind w:left="4516" w:hanging="180"/>
      </w:pPr>
    </w:lvl>
    <w:lvl w:ilvl="6" w:tplc="0809000F" w:tentative="1">
      <w:start w:val="1"/>
      <w:numFmt w:val="decimal"/>
      <w:lvlText w:val="%7."/>
      <w:lvlJc w:val="left"/>
      <w:pPr>
        <w:ind w:left="5236" w:hanging="360"/>
      </w:pPr>
    </w:lvl>
    <w:lvl w:ilvl="7" w:tplc="08090019" w:tentative="1">
      <w:start w:val="1"/>
      <w:numFmt w:val="lowerLetter"/>
      <w:lvlText w:val="%8."/>
      <w:lvlJc w:val="left"/>
      <w:pPr>
        <w:ind w:left="5956" w:hanging="360"/>
      </w:pPr>
    </w:lvl>
    <w:lvl w:ilvl="8" w:tplc="0809001B" w:tentative="1">
      <w:start w:val="1"/>
      <w:numFmt w:val="lowerRoman"/>
      <w:lvlText w:val="%9."/>
      <w:lvlJc w:val="right"/>
      <w:pPr>
        <w:ind w:left="6676" w:hanging="180"/>
      </w:pPr>
    </w:lvl>
  </w:abstractNum>
  <w:abstractNum w:abstractNumId="10" w15:restartNumberingAfterBreak="0">
    <w:nsid w:val="51F740EC"/>
    <w:multiLevelType w:val="multilevel"/>
    <w:tmpl w:val="A09E7F5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729130A"/>
    <w:multiLevelType w:val="multilevel"/>
    <w:tmpl w:val="1A769DF8"/>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795901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3822236">
    <w:abstractNumId w:val="0"/>
  </w:num>
  <w:num w:numId="3" w16cid:durableId="1365903265">
    <w:abstractNumId w:val="1"/>
  </w:num>
  <w:num w:numId="4" w16cid:durableId="1565601556">
    <w:abstractNumId w:val="2"/>
  </w:num>
  <w:num w:numId="5" w16cid:durableId="1381057842">
    <w:abstractNumId w:val="3"/>
  </w:num>
  <w:num w:numId="6" w16cid:durableId="517160667">
    <w:abstractNumId w:val="4"/>
  </w:num>
  <w:num w:numId="7" w16cid:durableId="1778518552">
    <w:abstractNumId w:val="6"/>
  </w:num>
  <w:num w:numId="8" w16cid:durableId="1435245814">
    <w:abstractNumId w:val="5"/>
  </w:num>
  <w:num w:numId="9" w16cid:durableId="583149051">
    <w:abstractNumId w:val="8"/>
  </w:num>
  <w:num w:numId="10" w16cid:durableId="345837275">
    <w:abstractNumId w:val="11"/>
  </w:num>
  <w:num w:numId="11" w16cid:durableId="1269003694">
    <w:abstractNumId w:val="9"/>
  </w:num>
  <w:num w:numId="12" w16cid:durableId="13075411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56"/>
    <w:rsid w:val="00002108"/>
    <w:rsid w:val="000208C9"/>
    <w:rsid w:val="00031F1E"/>
    <w:rsid w:val="00053688"/>
    <w:rsid w:val="00064C78"/>
    <w:rsid w:val="00066262"/>
    <w:rsid w:val="00097E79"/>
    <w:rsid w:val="000A0482"/>
    <w:rsid w:val="000A6867"/>
    <w:rsid w:val="000B0BF8"/>
    <w:rsid w:val="000C1A2C"/>
    <w:rsid w:val="000E3882"/>
    <w:rsid w:val="000E618F"/>
    <w:rsid w:val="000F1FB1"/>
    <w:rsid w:val="001040C0"/>
    <w:rsid w:val="00114921"/>
    <w:rsid w:val="00130955"/>
    <w:rsid w:val="001502BC"/>
    <w:rsid w:val="001523A1"/>
    <w:rsid w:val="001733A7"/>
    <w:rsid w:val="00173E4A"/>
    <w:rsid w:val="00184989"/>
    <w:rsid w:val="001A298D"/>
    <w:rsid w:val="001D4E69"/>
    <w:rsid w:val="001E7A9D"/>
    <w:rsid w:val="001F61E6"/>
    <w:rsid w:val="00215C62"/>
    <w:rsid w:val="00222A37"/>
    <w:rsid w:val="002334AC"/>
    <w:rsid w:val="002344A7"/>
    <w:rsid w:val="00256E1D"/>
    <w:rsid w:val="002710CD"/>
    <w:rsid w:val="0027783A"/>
    <w:rsid w:val="00277E12"/>
    <w:rsid w:val="002846F2"/>
    <w:rsid w:val="00290ECE"/>
    <w:rsid w:val="002A396D"/>
    <w:rsid w:val="002C45F0"/>
    <w:rsid w:val="002C4636"/>
    <w:rsid w:val="002F10E0"/>
    <w:rsid w:val="002F7A93"/>
    <w:rsid w:val="00307DC5"/>
    <w:rsid w:val="003418D3"/>
    <w:rsid w:val="003440F4"/>
    <w:rsid w:val="00367476"/>
    <w:rsid w:val="0036752F"/>
    <w:rsid w:val="00377406"/>
    <w:rsid w:val="00383577"/>
    <w:rsid w:val="00390346"/>
    <w:rsid w:val="003C0559"/>
    <w:rsid w:val="003C09C2"/>
    <w:rsid w:val="0041780D"/>
    <w:rsid w:val="00432DC9"/>
    <w:rsid w:val="004424E0"/>
    <w:rsid w:val="00443268"/>
    <w:rsid w:val="004444E5"/>
    <w:rsid w:val="00453EB6"/>
    <w:rsid w:val="00455166"/>
    <w:rsid w:val="00462D4F"/>
    <w:rsid w:val="00483742"/>
    <w:rsid w:val="00494600"/>
    <w:rsid w:val="004C3BA9"/>
    <w:rsid w:val="004D1251"/>
    <w:rsid w:val="004D2168"/>
    <w:rsid w:val="004F0846"/>
    <w:rsid w:val="005077DD"/>
    <w:rsid w:val="00526812"/>
    <w:rsid w:val="0053208D"/>
    <w:rsid w:val="00551B0A"/>
    <w:rsid w:val="00560004"/>
    <w:rsid w:val="00562A2F"/>
    <w:rsid w:val="005642F9"/>
    <w:rsid w:val="005746CC"/>
    <w:rsid w:val="00582658"/>
    <w:rsid w:val="005948BB"/>
    <w:rsid w:val="00595A46"/>
    <w:rsid w:val="0059767F"/>
    <w:rsid w:val="005C5DED"/>
    <w:rsid w:val="005F434A"/>
    <w:rsid w:val="00613E90"/>
    <w:rsid w:val="00630A99"/>
    <w:rsid w:val="006355A6"/>
    <w:rsid w:val="00666A21"/>
    <w:rsid w:val="006777BA"/>
    <w:rsid w:val="00690128"/>
    <w:rsid w:val="006A3E45"/>
    <w:rsid w:val="006B3072"/>
    <w:rsid w:val="006C7AE3"/>
    <w:rsid w:val="006D0B39"/>
    <w:rsid w:val="006D4484"/>
    <w:rsid w:val="006D5B03"/>
    <w:rsid w:val="006F25BB"/>
    <w:rsid w:val="007026B8"/>
    <w:rsid w:val="007050F8"/>
    <w:rsid w:val="00705A7D"/>
    <w:rsid w:val="00737A21"/>
    <w:rsid w:val="00741960"/>
    <w:rsid w:val="00746F1B"/>
    <w:rsid w:val="0075350E"/>
    <w:rsid w:val="00757C5E"/>
    <w:rsid w:val="007839E5"/>
    <w:rsid w:val="00790201"/>
    <w:rsid w:val="007A0C68"/>
    <w:rsid w:val="007B032F"/>
    <w:rsid w:val="007E4B39"/>
    <w:rsid w:val="008050DA"/>
    <w:rsid w:val="00813507"/>
    <w:rsid w:val="008167E7"/>
    <w:rsid w:val="008521D9"/>
    <w:rsid w:val="008549E5"/>
    <w:rsid w:val="00855577"/>
    <w:rsid w:val="008865CC"/>
    <w:rsid w:val="00887A09"/>
    <w:rsid w:val="008A020B"/>
    <w:rsid w:val="008A2D28"/>
    <w:rsid w:val="008B5A8E"/>
    <w:rsid w:val="008D0C85"/>
    <w:rsid w:val="008D57FA"/>
    <w:rsid w:val="008E17C6"/>
    <w:rsid w:val="008F17A2"/>
    <w:rsid w:val="008F25DF"/>
    <w:rsid w:val="00914EA2"/>
    <w:rsid w:val="009669EC"/>
    <w:rsid w:val="00977561"/>
    <w:rsid w:val="00990699"/>
    <w:rsid w:val="009911A3"/>
    <w:rsid w:val="009A32B2"/>
    <w:rsid w:val="009D3ADD"/>
    <w:rsid w:val="009E3DF8"/>
    <w:rsid w:val="009F315F"/>
    <w:rsid w:val="00A011E5"/>
    <w:rsid w:val="00A017B9"/>
    <w:rsid w:val="00A0397D"/>
    <w:rsid w:val="00A057A1"/>
    <w:rsid w:val="00A103B3"/>
    <w:rsid w:val="00A12666"/>
    <w:rsid w:val="00A250F3"/>
    <w:rsid w:val="00A4238F"/>
    <w:rsid w:val="00A53D1C"/>
    <w:rsid w:val="00A6102E"/>
    <w:rsid w:val="00A655FF"/>
    <w:rsid w:val="00A673DC"/>
    <w:rsid w:val="00A83D43"/>
    <w:rsid w:val="00A87007"/>
    <w:rsid w:val="00A93511"/>
    <w:rsid w:val="00A93C99"/>
    <w:rsid w:val="00AA1A36"/>
    <w:rsid w:val="00AB441A"/>
    <w:rsid w:val="00AC6115"/>
    <w:rsid w:val="00AC7B92"/>
    <w:rsid w:val="00AC7D7F"/>
    <w:rsid w:val="00AD1FF7"/>
    <w:rsid w:val="00AD5007"/>
    <w:rsid w:val="00B10A88"/>
    <w:rsid w:val="00B26053"/>
    <w:rsid w:val="00B52AF0"/>
    <w:rsid w:val="00B532F6"/>
    <w:rsid w:val="00B65956"/>
    <w:rsid w:val="00B765F4"/>
    <w:rsid w:val="00B84233"/>
    <w:rsid w:val="00B929BB"/>
    <w:rsid w:val="00B93612"/>
    <w:rsid w:val="00B95A56"/>
    <w:rsid w:val="00BA650B"/>
    <w:rsid w:val="00BB1921"/>
    <w:rsid w:val="00BB5EDE"/>
    <w:rsid w:val="00BC5D21"/>
    <w:rsid w:val="00BD2D62"/>
    <w:rsid w:val="00BD506D"/>
    <w:rsid w:val="00BF0707"/>
    <w:rsid w:val="00BF3642"/>
    <w:rsid w:val="00C033E3"/>
    <w:rsid w:val="00C0559A"/>
    <w:rsid w:val="00C33397"/>
    <w:rsid w:val="00C36571"/>
    <w:rsid w:val="00C45D93"/>
    <w:rsid w:val="00C46AFA"/>
    <w:rsid w:val="00C6188C"/>
    <w:rsid w:val="00C62964"/>
    <w:rsid w:val="00C81F18"/>
    <w:rsid w:val="00C8337D"/>
    <w:rsid w:val="00CA6946"/>
    <w:rsid w:val="00CB01B8"/>
    <w:rsid w:val="00CC3646"/>
    <w:rsid w:val="00CC5F12"/>
    <w:rsid w:val="00D01D54"/>
    <w:rsid w:val="00D125E9"/>
    <w:rsid w:val="00D36724"/>
    <w:rsid w:val="00D43287"/>
    <w:rsid w:val="00D56414"/>
    <w:rsid w:val="00D622A6"/>
    <w:rsid w:val="00D81290"/>
    <w:rsid w:val="00D82DAB"/>
    <w:rsid w:val="00D95197"/>
    <w:rsid w:val="00D95717"/>
    <w:rsid w:val="00DA3656"/>
    <w:rsid w:val="00DC14E4"/>
    <w:rsid w:val="00DD0F2C"/>
    <w:rsid w:val="00DD4ECD"/>
    <w:rsid w:val="00DD715A"/>
    <w:rsid w:val="00DE6BE1"/>
    <w:rsid w:val="00DF4A92"/>
    <w:rsid w:val="00DF76DB"/>
    <w:rsid w:val="00E22DAF"/>
    <w:rsid w:val="00E81C00"/>
    <w:rsid w:val="00E81D44"/>
    <w:rsid w:val="00E958EE"/>
    <w:rsid w:val="00E96C2D"/>
    <w:rsid w:val="00EB6870"/>
    <w:rsid w:val="00EF2486"/>
    <w:rsid w:val="00F205F4"/>
    <w:rsid w:val="00F3254F"/>
    <w:rsid w:val="00F4063E"/>
    <w:rsid w:val="00F419D9"/>
    <w:rsid w:val="00F539B4"/>
    <w:rsid w:val="00F7422B"/>
    <w:rsid w:val="00F77EA7"/>
    <w:rsid w:val="00F8147A"/>
    <w:rsid w:val="00F86C41"/>
    <w:rsid w:val="00F90F77"/>
    <w:rsid w:val="00F9227D"/>
    <w:rsid w:val="00FF64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B536E"/>
  <w15:chartTrackingRefBased/>
  <w15:docId w15:val="{975FAB05-1B60-41DF-B15F-859FC299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072"/>
  </w:style>
  <w:style w:type="paragraph" w:styleId="Heading2">
    <w:name w:val="heading 2"/>
    <w:basedOn w:val="Normal"/>
    <w:next w:val="Normal"/>
    <w:link w:val="Heading2Char"/>
    <w:uiPriority w:val="9"/>
    <w:semiHidden/>
    <w:unhideWhenUsed/>
    <w:qFormat/>
    <w:rsid w:val="00A126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5A56"/>
    <w:pPr>
      <w:tabs>
        <w:tab w:val="center" w:pos="4513"/>
        <w:tab w:val="right" w:pos="9026"/>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FooterChar">
    <w:name w:val="Footer Char"/>
    <w:basedOn w:val="DefaultParagraphFont"/>
    <w:link w:val="Footer"/>
    <w:uiPriority w:val="99"/>
    <w:rsid w:val="00B95A56"/>
    <w:rPr>
      <w:rFonts w:ascii="Times New Roman" w:eastAsia="Times New Roman" w:hAnsi="Times New Roman" w:cs="Times New Roman"/>
      <w:kern w:val="2"/>
      <w:sz w:val="24"/>
      <w:szCs w:val="24"/>
      <w:lang w:eastAsia="ar-SA"/>
    </w:rPr>
  </w:style>
  <w:style w:type="paragraph" w:styleId="FootnoteText">
    <w:name w:val="footnote text"/>
    <w:basedOn w:val="Normal"/>
    <w:link w:val="FootnoteTextChar"/>
    <w:uiPriority w:val="99"/>
    <w:semiHidden/>
    <w:unhideWhenUsed/>
    <w:rsid w:val="008F1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7A2"/>
    <w:rPr>
      <w:sz w:val="20"/>
      <w:szCs w:val="20"/>
    </w:rPr>
  </w:style>
  <w:style w:type="character" w:styleId="FootnoteReference">
    <w:name w:val="footnote reference"/>
    <w:basedOn w:val="DefaultParagraphFont"/>
    <w:uiPriority w:val="99"/>
    <w:semiHidden/>
    <w:unhideWhenUsed/>
    <w:rsid w:val="008F17A2"/>
    <w:rPr>
      <w:vertAlign w:val="superscript"/>
    </w:rPr>
  </w:style>
  <w:style w:type="character" w:customStyle="1" w:styleId="Heading2Char">
    <w:name w:val="Heading 2 Char"/>
    <w:basedOn w:val="DefaultParagraphFont"/>
    <w:link w:val="Heading2"/>
    <w:uiPriority w:val="9"/>
    <w:semiHidden/>
    <w:rsid w:val="00A126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B3072"/>
    <w:pPr>
      <w:ind w:left="720"/>
      <w:contextualSpacing/>
    </w:pPr>
  </w:style>
  <w:style w:type="paragraph" w:styleId="Header">
    <w:name w:val="header"/>
    <w:basedOn w:val="Normal"/>
    <w:link w:val="HeaderChar"/>
    <w:uiPriority w:val="99"/>
    <w:unhideWhenUsed/>
    <w:rsid w:val="00031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F1E"/>
  </w:style>
  <w:style w:type="paragraph" w:styleId="NormalWeb">
    <w:name w:val="Normal (Web)"/>
    <w:basedOn w:val="Normal"/>
    <w:uiPriority w:val="99"/>
    <w:semiHidden/>
    <w:unhideWhenUsed/>
    <w:rsid w:val="00173E4A"/>
    <w:rPr>
      <w:rFonts w:ascii="Times New Roman" w:hAnsi="Times New Roman" w:cs="Times New Roman"/>
      <w:sz w:val="24"/>
      <w:szCs w:val="24"/>
    </w:rPr>
  </w:style>
  <w:style w:type="character" w:styleId="PageNumber">
    <w:name w:val="page number"/>
    <w:basedOn w:val="DefaultParagraphFont"/>
    <w:uiPriority w:val="99"/>
    <w:semiHidden/>
    <w:unhideWhenUsed/>
    <w:rsid w:val="00D95717"/>
  </w:style>
  <w:style w:type="character" w:styleId="Hyperlink">
    <w:name w:val="Hyperlink"/>
    <w:basedOn w:val="DefaultParagraphFont"/>
    <w:uiPriority w:val="99"/>
    <w:unhideWhenUsed/>
    <w:rsid w:val="00A93511"/>
    <w:rPr>
      <w:color w:val="0563C1" w:themeColor="hyperlink"/>
      <w:u w:val="single"/>
    </w:rPr>
  </w:style>
  <w:style w:type="character" w:customStyle="1" w:styleId="UnresolvedMention1">
    <w:name w:val="Unresolved Mention1"/>
    <w:basedOn w:val="DefaultParagraphFont"/>
    <w:uiPriority w:val="99"/>
    <w:semiHidden/>
    <w:unhideWhenUsed/>
    <w:rsid w:val="00A93511"/>
    <w:rPr>
      <w:color w:val="605E5C"/>
      <w:shd w:val="clear" w:color="auto" w:fill="E1DFDD"/>
    </w:rPr>
  </w:style>
  <w:style w:type="character" w:styleId="FollowedHyperlink">
    <w:name w:val="FollowedHyperlink"/>
    <w:basedOn w:val="DefaultParagraphFont"/>
    <w:uiPriority w:val="99"/>
    <w:semiHidden/>
    <w:unhideWhenUsed/>
    <w:rsid w:val="00D95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6295">
      <w:bodyDiv w:val="1"/>
      <w:marLeft w:val="0"/>
      <w:marRight w:val="0"/>
      <w:marTop w:val="0"/>
      <w:marBottom w:val="0"/>
      <w:divBdr>
        <w:top w:val="none" w:sz="0" w:space="0" w:color="auto"/>
        <w:left w:val="none" w:sz="0" w:space="0" w:color="auto"/>
        <w:bottom w:val="none" w:sz="0" w:space="0" w:color="auto"/>
        <w:right w:val="none" w:sz="0" w:space="0" w:color="auto"/>
      </w:divBdr>
    </w:div>
    <w:div w:id="92476604">
      <w:bodyDiv w:val="1"/>
      <w:marLeft w:val="0"/>
      <w:marRight w:val="0"/>
      <w:marTop w:val="0"/>
      <w:marBottom w:val="0"/>
      <w:divBdr>
        <w:top w:val="none" w:sz="0" w:space="0" w:color="auto"/>
        <w:left w:val="none" w:sz="0" w:space="0" w:color="auto"/>
        <w:bottom w:val="none" w:sz="0" w:space="0" w:color="auto"/>
        <w:right w:val="none" w:sz="0" w:space="0" w:color="auto"/>
      </w:divBdr>
    </w:div>
    <w:div w:id="172108893">
      <w:bodyDiv w:val="1"/>
      <w:marLeft w:val="0"/>
      <w:marRight w:val="0"/>
      <w:marTop w:val="0"/>
      <w:marBottom w:val="0"/>
      <w:divBdr>
        <w:top w:val="none" w:sz="0" w:space="0" w:color="auto"/>
        <w:left w:val="none" w:sz="0" w:space="0" w:color="auto"/>
        <w:bottom w:val="none" w:sz="0" w:space="0" w:color="auto"/>
        <w:right w:val="none" w:sz="0" w:space="0" w:color="auto"/>
      </w:divBdr>
    </w:div>
    <w:div w:id="341442659">
      <w:bodyDiv w:val="1"/>
      <w:marLeft w:val="0"/>
      <w:marRight w:val="0"/>
      <w:marTop w:val="0"/>
      <w:marBottom w:val="0"/>
      <w:divBdr>
        <w:top w:val="none" w:sz="0" w:space="0" w:color="auto"/>
        <w:left w:val="none" w:sz="0" w:space="0" w:color="auto"/>
        <w:bottom w:val="none" w:sz="0" w:space="0" w:color="auto"/>
        <w:right w:val="none" w:sz="0" w:space="0" w:color="auto"/>
      </w:divBdr>
    </w:div>
    <w:div w:id="384371955">
      <w:bodyDiv w:val="1"/>
      <w:marLeft w:val="0"/>
      <w:marRight w:val="0"/>
      <w:marTop w:val="0"/>
      <w:marBottom w:val="0"/>
      <w:divBdr>
        <w:top w:val="none" w:sz="0" w:space="0" w:color="auto"/>
        <w:left w:val="none" w:sz="0" w:space="0" w:color="auto"/>
        <w:bottom w:val="none" w:sz="0" w:space="0" w:color="auto"/>
        <w:right w:val="none" w:sz="0" w:space="0" w:color="auto"/>
      </w:divBdr>
    </w:div>
    <w:div w:id="927081687">
      <w:bodyDiv w:val="1"/>
      <w:marLeft w:val="0"/>
      <w:marRight w:val="0"/>
      <w:marTop w:val="0"/>
      <w:marBottom w:val="0"/>
      <w:divBdr>
        <w:top w:val="none" w:sz="0" w:space="0" w:color="auto"/>
        <w:left w:val="none" w:sz="0" w:space="0" w:color="auto"/>
        <w:bottom w:val="none" w:sz="0" w:space="0" w:color="auto"/>
        <w:right w:val="none" w:sz="0" w:space="0" w:color="auto"/>
      </w:divBdr>
    </w:div>
    <w:div w:id="962227299">
      <w:bodyDiv w:val="1"/>
      <w:marLeft w:val="0"/>
      <w:marRight w:val="0"/>
      <w:marTop w:val="0"/>
      <w:marBottom w:val="0"/>
      <w:divBdr>
        <w:top w:val="none" w:sz="0" w:space="0" w:color="auto"/>
        <w:left w:val="none" w:sz="0" w:space="0" w:color="auto"/>
        <w:bottom w:val="none" w:sz="0" w:space="0" w:color="auto"/>
        <w:right w:val="none" w:sz="0" w:space="0" w:color="auto"/>
      </w:divBdr>
    </w:div>
    <w:div w:id="984353710">
      <w:bodyDiv w:val="1"/>
      <w:marLeft w:val="0"/>
      <w:marRight w:val="0"/>
      <w:marTop w:val="0"/>
      <w:marBottom w:val="0"/>
      <w:divBdr>
        <w:top w:val="none" w:sz="0" w:space="0" w:color="auto"/>
        <w:left w:val="none" w:sz="0" w:space="0" w:color="auto"/>
        <w:bottom w:val="none" w:sz="0" w:space="0" w:color="auto"/>
        <w:right w:val="none" w:sz="0" w:space="0" w:color="auto"/>
      </w:divBdr>
    </w:div>
    <w:div w:id="1025861415">
      <w:bodyDiv w:val="1"/>
      <w:marLeft w:val="0"/>
      <w:marRight w:val="0"/>
      <w:marTop w:val="0"/>
      <w:marBottom w:val="0"/>
      <w:divBdr>
        <w:top w:val="none" w:sz="0" w:space="0" w:color="auto"/>
        <w:left w:val="none" w:sz="0" w:space="0" w:color="auto"/>
        <w:bottom w:val="none" w:sz="0" w:space="0" w:color="auto"/>
        <w:right w:val="none" w:sz="0" w:space="0" w:color="auto"/>
      </w:divBdr>
    </w:div>
    <w:div w:id="1069769543">
      <w:bodyDiv w:val="1"/>
      <w:marLeft w:val="0"/>
      <w:marRight w:val="0"/>
      <w:marTop w:val="0"/>
      <w:marBottom w:val="0"/>
      <w:divBdr>
        <w:top w:val="none" w:sz="0" w:space="0" w:color="auto"/>
        <w:left w:val="none" w:sz="0" w:space="0" w:color="auto"/>
        <w:bottom w:val="none" w:sz="0" w:space="0" w:color="auto"/>
        <w:right w:val="none" w:sz="0" w:space="0" w:color="auto"/>
      </w:divBdr>
    </w:div>
    <w:div w:id="1111246571">
      <w:bodyDiv w:val="1"/>
      <w:marLeft w:val="0"/>
      <w:marRight w:val="0"/>
      <w:marTop w:val="0"/>
      <w:marBottom w:val="0"/>
      <w:divBdr>
        <w:top w:val="none" w:sz="0" w:space="0" w:color="auto"/>
        <w:left w:val="none" w:sz="0" w:space="0" w:color="auto"/>
        <w:bottom w:val="none" w:sz="0" w:space="0" w:color="auto"/>
        <w:right w:val="none" w:sz="0" w:space="0" w:color="auto"/>
      </w:divBdr>
    </w:div>
    <w:div w:id="1149904929">
      <w:bodyDiv w:val="1"/>
      <w:marLeft w:val="0"/>
      <w:marRight w:val="0"/>
      <w:marTop w:val="0"/>
      <w:marBottom w:val="0"/>
      <w:divBdr>
        <w:top w:val="none" w:sz="0" w:space="0" w:color="auto"/>
        <w:left w:val="none" w:sz="0" w:space="0" w:color="auto"/>
        <w:bottom w:val="none" w:sz="0" w:space="0" w:color="auto"/>
        <w:right w:val="none" w:sz="0" w:space="0" w:color="auto"/>
      </w:divBdr>
    </w:div>
    <w:div w:id="1162047452">
      <w:bodyDiv w:val="1"/>
      <w:marLeft w:val="0"/>
      <w:marRight w:val="0"/>
      <w:marTop w:val="0"/>
      <w:marBottom w:val="0"/>
      <w:divBdr>
        <w:top w:val="none" w:sz="0" w:space="0" w:color="auto"/>
        <w:left w:val="none" w:sz="0" w:space="0" w:color="auto"/>
        <w:bottom w:val="none" w:sz="0" w:space="0" w:color="auto"/>
        <w:right w:val="none" w:sz="0" w:space="0" w:color="auto"/>
      </w:divBdr>
    </w:div>
    <w:div w:id="1285233164">
      <w:bodyDiv w:val="1"/>
      <w:marLeft w:val="0"/>
      <w:marRight w:val="0"/>
      <w:marTop w:val="0"/>
      <w:marBottom w:val="0"/>
      <w:divBdr>
        <w:top w:val="none" w:sz="0" w:space="0" w:color="auto"/>
        <w:left w:val="none" w:sz="0" w:space="0" w:color="auto"/>
        <w:bottom w:val="none" w:sz="0" w:space="0" w:color="auto"/>
        <w:right w:val="none" w:sz="0" w:space="0" w:color="auto"/>
      </w:divBdr>
    </w:div>
    <w:div w:id="1342974022">
      <w:bodyDiv w:val="1"/>
      <w:marLeft w:val="0"/>
      <w:marRight w:val="0"/>
      <w:marTop w:val="0"/>
      <w:marBottom w:val="0"/>
      <w:divBdr>
        <w:top w:val="none" w:sz="0" w:space="0" w:color="auto"/>
        <w:left w:val="none" w:sz="0" w:space="0" w:color="auto"/>
        <w:bottom w:val="none" w:sz="0" w:space="0" w:color="auto"/>
        <w:right w:val="none" w:sz="0" w:space="0" w:color="auto"/>
      </w:divBdr>
    </w:div>
    <w:div w:id="1429303221">
      <w:bodyDiv w:val="1"/>
      <w:marLeft w:val="0"/>
      <w:marRight w:val="0"/>
      <w:marTop w:val="0"/>
      <w:marBottom w:val="0"/>
      <w:divBdr>
        <w:top w:val="none" w:sz="0" w:space="0" w:color="auto"/>
        <w:left w:val="none" w:sz="0" w:space="0" w:color="auto"/>
        <w:bottom w:val="none" w:sz="0" w:space="0" w:color="auto"/>
        <w:right w:val="none" w:sz="0" w:space="0" w:color="auto"/>
      </w:divBdr>
    </w:div>
    <w:div w:id="1606889942">
      <w:bodyDiv w:val="1"/>
      <w:marLeft w:val="0"/>
      <w:marRight w:val="0"/>
      <w:marTop w:val="0"/>
      <w:marBottom w:val="0"/>
      <w:divBdr>
        <w:top w:val="none" w:sz="0" w:space="0" w:color="auto"/>
        <w:left w:val="none" w:sz="0" w:space="0" w:color="auto"/>
        <w:bottom w:val="none" w:sz="0" w:space="0" w:color="auto"/>
        <w:right w:val="none" w:sz="0" w:space="0" w:color="auto"/>
      </w:divBdr>
    </w:div>
    <w:div w:id="1647707388">
      <w:bodyDiv w:val="1"/>
      <w:marLeft w:val="0"/>
      <w:marRight w:val="0"/>
      <w:marTop w:val="0"/>
      <w:marBottom w:val="0"/>
      <w:divBdr>
        <w:top w:val="none" w:sz="0" w:space="0" w:color="auto"/>
        <w:left w:val="none" w:sz="0" w:space="0" w:color="auto"/>
        <w:bottom w:val="none" w:sz="0" w:space="0" w:color="auto"/>
        <w:right w:val="none" w:sz="0" w:space="0" w:color="auto"/>
      </w:divBdr>
      <w:divsChild>
        <w:div w:id="954407890">
          <w:marLeft w:val="0"/>
          <w:marRight w:val="0"/>
          <w:marTop w:val="0"/>
          <w:marBottom w:val="0"/>
          <w:divBdr>
            <w:top w:val="none" w:sz="0" w:space="0" w:color="auto"/>
            <w:left w:val="none" w:sz="0" w:space="0" w:color="auto"/>
            <w:bottom w:val="none" w:sz="0" w:space="0" w:color="auto"/>
            <w:right w:val="none" w:sz="0" w:space="0" w:color="auto"/>
          </w:divBdr>
        </w:div>
      </w:divsChild>
    </w:div>
    <w:div w:id="1656643565">
      <w:bodyDiv w:val="1"/>
      <w:marLeft w:val="0"/>
      <w:marRight w:val="0"/>
      <w:marTop w:val="0"/>
      <w:marBottom w:val="0"/>
      <w:divBdr>
        <w:top w:val="none" w:sz="0" w:space="0" w:color="auto"/>
        <w:left w:val="none" w:sz="0" w:space="0" w:color="auto"/>
        <w:bottom w:val="none" w:sz="0" w:space="0" w:color="auto"/>
        <w:right w:val="none" w:sz="0" w:space="0" w:color="auto"/>
      </w:divBdr>
    </w:div>
    <w:div w:id="1750034857">
      <w:bodyDiv w:val="1"/>
      <w:marLeft w:val="0"/>
      <w:marRight w:val="0"/>
      <w:marTop w:val="0"/>
      <w:marBottom w:val="0"/>
      <w:divBdr>
        <w:top w:val="none" w:sz="0" w:space="0" w:color="auto"/>
        <w:left w:val="none" w:sz="0" w:space="0" w:color="auto"/>
        <w:bottom w:val="none" w:sz="0" w:space="0" w:color="auto"/>
        <w:right w:val="none" w:sz="0" w:space="0" w:color="auto"/>
      </w:divBdr>
      <w:divsChild>
        <w:div w:id="251281709">
          <w:marLeft w:val="0"/>
          <w:marRight w:val="0"/>
          <w:marTop w:val="0"/>
          <w:marBottom w:val="0"/>
          <w:divBdr>
            <w:top w:val="none" w:sz="0" w:space="0" w:color="auto"/>
            <w:left w:val="none" w:sz="0" w:space="0" w:color="auto"/>
            <w:bottom w:val="none" w:sz="0" w:space="0" w:color="auto"/>
            <w:right w:val="none" w:sz="0" w:space="0" w:color="auto"/>
          </w:divBdr>
        </w:div>
      </w:divsChild>
    </w:div>
    <w:div w:id="1789466704">
      <w:bodyDiv w:val="1"/>
      <w:marLeft w:val="0"/>
      <w:marRight w:val="0"/>
      <w:marTop w:val="0"/>
      <w:marBottom w:val="0"/>
      <w:divBdr>
        <w:top w:val="none" w:sz="0" w:space="0" w:color="auto"/>
        <w:left w:val="none" w:sz="0" w:space="0" w:color="auto"/>
        <w:bottom w:val="none" w:sz="0" w:space="0" w:color="auto"/>
        <w:right w:val="none" w:sz="0" w:space="0" w:color="auto"/>
      </w:divBdr>
    </w:div>
    <w:div w:id="1840265945">
      <w:bodyDiv w:val="1"/>
      <w:marLeft w:val="0"/>
      <w:marRight w:val="0"/>
      <w:marTop w:val="0"/>
      <w:marBottom w:val="0"/>
      <w:divBdr>
        <w:top w:val="none" w:sz="0" w:space="0" w:color="auto"/>
        <w:left w:val="none" w:sz="0" w:space="0" w:color="auto"/>
        <w:bottom w:val="none" w:sz="0" w:space="0" w:color="auto"/>
        <w:right w:val="none" w:sz="0" w:space="0" w:color="auto"/>
      </w:divBdr>
    </w:div>
    <w:div w:id="1928536214">
      <w:bodyDiv w:val="1"/>
      <w:marLeft w:val="0"/>
      <w:marRight w:val="0"/>
      <w:marTop w:val="0"/>
      <w:marBottom w:val="0"/>
      <w:divBdr>
        <w:top w:val="none" w:sz="0" w:space="0" w:color="auto"/>
        <w:left w:val="none" w:sz="0" w:space="0" w:color="auto"/>
        <w:bottom w:val="none" w:sz="0" w:space="0" w:color="auto"/>
        <w:right w:val="none" w:sz="0" w:space="0" w:color="auto"/>
      </w:divBdr>
    </w:div>
    <w:div w:id="2000230566">
      <w:bodyDiv w:val="1"/>
      <w:marLeft w:val="0"/>
      <w:marRight w:val="0"/>
      <w:marTop w:val="0"/>
      <w:marBottom w:val="0"/>
      <w:divBdr>
        <w:top w:val="none" w:sz="0" w:space="0" w:color="auto"/>
        <w:left w:val="none" w:sz="0" w:space="0" w:color="auto"/>
        <w:bottom w:val="none" w:sz="0" w:space="0" w:color="auto"/>
        <w:right w:val="none" w:sz="0" w:space="0" w:color="auto"/>
      </w:divBdr>
    </w:div>
    <w:div w:id="2079591326">
      <w:bodyDiv w:val="1"/>
      <w:marLeft w:val="0"/>
      <w:marRight w:val="0"/>
      <w:marTop w:val="0"/>
      <w:marBottom w:val="0"/>
      <w:divBdr>
        <w:top w:val="none" w:sz="0" w:space="0" w:color="auto"/>
        <w:left w:val="none" w:sz="0" w:space="0" w:color="auto"/>
        <w:bottom w:val="none" w:sz="0" w:space="0" w:color="auto"/>
        <w:right w:val="none" w:sz="0" w:space="0" w:color="auto"/>
      </w:divBdr>
    </w:div>
    <w:div w:id="21342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lii.org/cgi-bin/LawCite?cit=%5b2015%5d%20ZASCA%209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2007%20%285%29%20SA%20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5" ma:contentTypeDescription="Create a new document." ma:contentTypeScope="" ma:versionID="65d812d08d539ebb0c9cc2dfa18ed06d">
  <xsd:schema xmlns:xsd="http://www.w3.org/2001/XMLSchema" xmlns:xs="http://www.w3.org/2001/XMLSchema" xmlns:p="http://schemas.microsoft.com/office/2006/metadata/properties" xmlns:ns3="9a8c8779-930c-4391-8d7e-c331a9365f6c" xmlns:ns4="1c53da5f-1595-4ea8-99e0-ab6624c80e7c" targetNamespace="http://schemas.microsoft.com/office/2006/metadata/properties" ma:root="true" ma:fieldsID="8cebd3b5e9f4197805d018a973c0571c" ns3:_="" ns4:_="">
    <xsd:import namespace="9a8c8779-930c-4391-8d7e-c331a9365f6c"/>
    <xsd:import namespace="1c53da5f-1595-4ea8-99e0-ab6624c80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9a8c8779-930c-4391-8d7e-c331a9365f6c" xsi:nil="true"/>
  </documentManagement>
</p:properties>
</file>

<file path=customXml/itemProps1.xml><?xml version="1.0" encoding="utf-8"?>
<ds:datastoreItem xmlns:ds="http://schemas.openxmlformats.org/officeDocument/2006/customXml" ds:itemID="{CB981357-4F7A-4561-A856-87A69D4D47A1}">
  <ds:schemaRefs>
    <ds:schemaRef ds:uri="http://schemas.microsoft.com/sharepoint/v3/contenttype/forms"/>
  </ds:schemaRefs>
</ds:datastoreItem>
</file>

<file path=customXml/itemProps2.xml><?xml version="1.0" encoding="utf-8"?>
<ds:datastoreItem xmlns:ds="http://schemas.openxmlformats.org/officeDocument/2006/customXml" ds:itemID="{0DA5C9F2-B42B-489C-BBF2-C387F0081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1c53da5f-1595-4ea8-99e0-ab6624c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CC4A3-876B-4CD7-B03C-A82CB0760D1E}">
  <ds:schemaRefs>
    <ds:schemaRef ds:uri="http://schemas.openxmlformats.org/officeDocument/2006/bibliography"/>
  </ds:schemaRefs>
</ds:datastoreItem>
</file>

<file path=customXml/itemProps4.xml><?xml version="1.0" encoding="utf-8"?>
<ds:datastoreItem xmlns:ds="http://schemas.openxmlformats.org/officeDocument/2006/customXml" ds:itemID="{E68858D3-3B34-46FC-A50A-29F4BFE29E69}">
  <ds:schemaRefs>
    <ds:schemaRef ds:uri="http://schemas.microsoft.com/office/2006/metadata/properties"/>
    <ds:schemaRef ds:uri="http://schemas.microsoft.com/office/infopath/2007/PartnerControls"/>
    <ds:schemaRef ds:uri="9a8c8779-930c-4391-8d7e-c331a9365f6c"/>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33</Pages>
  <Words>6241</Words>
  <Characters>35579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Cassim Sardiwalla</dc:creator>
  <cp:keywords/>
  <dc:description/>
  <cp:lastModifiedBy>Thirusha Naidu-Maharaj</cp:lastModifiedBy>
  <cp:revision>7</cp:revision>
  <dcterms:created xsi:type="dcterms:W3CDTF">2023-08-21T09:10:00Z</dcterms:created>
  <dcterms:modified xsi:type="dcterms:W3CDTF">2024-02-07T11:05:00Z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