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20D7D" w14:textId="77777777" w:rsidR="00A027CA" w:rsidRPr="00DB2A06" w:rsidRDefault="00A027CA" w:rsidP="00A027C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6D2AD4D4" w14:textId="26A85565" w:rsidR="004466A8" w:rsidRDefault="004466A8" w:rsidP="004466A8">
      <w:pPr>
        <w:pStyle w:val="LegalTitle"/>
        <w:spacing w:after="120" w:line="360" w:lineRule="auto"/>
        <w:rPr>
          <w:u w:val="single"/>
        </w:rPr>
      </w:pPr>
      <w:bookmarkStart w:id="0" w:name="_GoBack"/>
      <w:bookmarkEnd w:id="0"/>
    </w:p>
    <w:p w14:paraId="1C00802F" w14:textId="3CB0E923" w:rsidR="00A027CA" w:rsidRDefault="00A027CA" w:rsidP="004466A8">
      <w:pPr>
        <w:pStyle w:val="LegalTitle"/>
        <w:spacing w:after="240" w:line="360" w:lineRule="auto"/>
        <w:rPr>
          <w:rFonts w:cs="Arial"/>
          <w:u w:val="single"/>
        </w:rPr>
      </w:pPr>
      <w:r>
        <w:rPr>
          <w:noProof/>
          <w:lang w:val="en-US" w:eastAsia="en-US"/>
        </w:rPr>
        <w:drawing>
          <wp:inline distT="0" distB="0" distL="0" distR="0" wp14:anchorId="69ECB95B" wp14:editId="398FC980">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6C91E91C"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66E87F7C">
                <wp:simplePos x="0" y="0"/>
                <wp:positionH relativeFrom="column">
                  <wp:posOffset>-44450</wp:posOffset>
                </wp:positionH>
                <wp:positionV relativeFrom="paragraph">
                  <wp:posOffset>374015</wp:posOffset>
                </wp:positionV>
                <wp:extent cx="3657600" cy="12700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00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0B2714DA"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5CD35DE8" w:rsidR="00FA3313" w:rsidRPr="0038792A" w:rsidRDefault="00C57DE4" w:rsidP="004466A8">
                            <w:pPr>
                              <w:numPr>
                                <w:ilvl w:val="0"/>
                                <w:numId w:val="2"/>
                              </w:numPr>
                              <w:rPr>
                                <w:rFonts w:ascii="Century Gothic" w:hAnsi="Century Gothic"/>
                                <w:sz w:val="20"/>
                                <w:szCs w:val="20"/>
                              </w:rPr>
                            </w:pPr>
                            <w:r>
                              <w:rPr>
                                <w:rFonts w:ascii="Century Gothic" w:hAnsi="Century Gothic"/>
                                <w:sz w:val="20"/>
                                <w:szCs w:val="20"/>
                              </w:rPr>
                              <w:t>Date:</w:t>
                            </w:r>
                            <w:r w:rsidR="00FB0238">
                              <w:rPr>
                                <w:rFonts w:ascii="Century Gothic" w:hAnsi="Century Gothic"/>
                                <w:sz w:val="20"/>
                                <w:szCs w:val="20"/>
                              </w:rPr>
                              <w:t>31</w:t>
                            </w:r>
                            <w:r>
                              <w:rPr>
                                <w:rFonts w:ascii="Century Gothic" w:hAnsi="Century Gothic"/>
                                <w:sz w:val="20"/>
                                <w:szCs w:val="20"/>
                              </w:rPr>
                              <w:t xml:space="preserve"> </w:t>
                            </w:r>
                            <w:r w:rsidR="00E37B95">
                              <w:rPr>
                                <w:rFonts w:ascii="Century Gothic" w:hAnsi="Century Gothic"/>
                                <w:sz w:val="20"/>
                                <w:szCs w:val="20"/>
                              </w:rPr>
                              <w:t>August</w:t>
                            </w:r>
                            <w:r w:rsidR="00FA3313">
                              <w:rPr>
                                <w:rFonts w:ascii="Century Gothic" w:hAnsi="Century Gothic"/>
                                <w:sz w:val="20"/>
                                <w:szCs w:val="20"/>
                              </w:rPr>
                              <w:t xml:space="preserve"> 202</w:t>
                            </w:r>
                            <w:r w:rsidR="004B182B">
                              <w:rPr>
                                <w:rFonts w:ascii="Century Gothic" w:hAnsi="Century Gothic"/>
                                <w:sz w:val="20"/>
                                <w:szCs w:val="20"/>
                              </w:rPr>
                              <w:t>3</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3.5pt;margin-top:29.45pt;width:4in;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0B2714DA"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5CD35DE8" w:rsidR="00FA3313" w:rsidRPr="0038792A" w:rsidRDefault="00C57DE4" w:rsidP="004466A8">
                      <w:pPr>
                        <w:numPr>
                          <w:ilvl w:val="0"/>
                          <w:numId w:val="2"/>
                        </w:numPr>
                        <w:rPr>
                          <w:rFonts w:ascii="Century Gothic" w:hAnsi="Century Gothic"/>
                          <w:sz w:val="20"/>
                          <w:szCs w:val="20"/>
                        </w:rPr>
                      </w:pPr>
                      <w:r>
                        <w:rPr>
                          <w:rFonts w:ascii="Century Gothic" w:hAnsi="Century Gothic"/>
                          <w:sz w:val="20"/>
                          <w:szCs w:val="20"/>
                        </w:rPr>
                        <w:t>Date:</w:t>
                      </w:r>
                      <w:r w:rsidR="00FB0238">
                        <w:rPr>
                          <w:rFonts w:ascii="Century Gothic" w:hAnsi="Century Gothic"/>
                          <w:sz w:val="20"/>
                          <w:szCs w:val="20"/>
                        </w:rPr>
                        <w:t>31</w:t>
                      </w:r>
                      <w:r>
                        <w:rPr>
                          <w:rFonts w:ascii="Century Gothic" w:hAnsi="Century Gothic"/>
                          <w:sz w:val="20"/>
                          <w:szCs w:val="20"/>
                        </w:rPr>
                        <w:t xml:space="preserve"> </w:t>
                      </w:r>
                      <w:r w:rsidR="00E37B95">
                        <w:rPr>
                          <w:rFonts w:ascii="Century Gothic" w:hAnsi="Century Gothic"/>
                          <w:sz w:val="20"/>
                          <w:szCs w:val="20"/>
                        </w:rPr>
                        <w:t>August</w:t>
                      </w:r>
                      <w:r w:rsidR="00FA3313">
                        <w:rPr>
                          <w:rFonts w:ascii="Century Gothic" w:hAnsi="Century Gothic"/>
                          <w:sz w:val="20"/>
                          <w:szCs w:val="20"/>
                        </w:rPr>
                        <w:t xml:space="preserve"> </w:t>
                      </w:r>
                      <w:proofErr w:type="gramStart"/>
                      <w:r w:rsidR="00FA3313">
                        <w:rPr>
                          <w:rFonts w:ascii="Century Gothic" w:hAnsi="Century Gothic"/>
                          <w:sz w:val="20"/>
                          <w:szCs w:val="20"/>
                        </w:rPr>
                        <w:t>202</w:t>
                      </w:r>
                      <w:r w:rsidR="004B182B">
                        <w:rPr>
                          <w:rFonts w:ascii="Century Gothic" w:hAnsi="Century Gothic"/>
                          <w:sz w:val="20"/>
                          <w:szCs w:val="20"/>
                        </w:rPr>
                        <w:t>3</w:t>
                      </w:r>
                      <w:r w:rsidR="00EC47D2">
                        <w:rPr>
                          <w:rFonts w:ascii="Century Gothic" w:hAnsi="Century Gothic"/>
                          <w:sz w:val="20"/>
                          <w:szCs w:val="20"/>
                        </w:rPr>
                        <w:t xml:space="preserve">  Signature</w:t>
                      </w:r>
                      <w:proofErr w:type="gramEnd"/>
                      <w:r w:rsidR="00EC47D2">
                        <w:rPr>
                          <w:rFonts w:ascii="Century Gothic" w:hAnsi="Century Gothic"/>
                          <w:sz w:val="20"/>
                          <w:szCs w:val="20"/>
                        </w:rPr>
                        <w:t>:_______________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Pr="00034996">
        <w:rPr>
          <w:rFonts w:cs="Arial"/>
          <w:u w:val="single"/>
        </w:rPr>
        <w:t>PR</w:t>
      </w:r>
      <w:r w:rsidR="004466A8" w:rsidRPr="00034996">
        <w:rPr>
          <w:rFonts w:cs="Arial"/>
          <w:u w:val="single"/>
        </w:rPr>
        <w:t>E</w:t>
      </w:r>
      <w:r w:rsidRPr="00034996">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2DC22220" w14:textId="6E5E6D01" w:rsidR="00310AC5" w:rsidRDefault="00310AC5" w:rsidP="00310AC5">
      <w:pPr>
        <w:pStyle w:val="LegalNormal"/>
      </w:pPr>
    </w:p>
    <w:p w14:paraId="1192C484" w14:textId="484EBA91" w:rsidR="00310AC5" w:rsidRPr="00310AC5" w:rsidRDefault="00310AC5" w:rsidP="00310AC5">
      <w:pPr>
        <w:pStyle w:val="LegalNormal"/>
        <w:rPr>
          <w:b/>
        </w:rPr>
      </w:pPr>
      <w:r>
        <w:rPr>
          <w:b/>
        </w:rPr>
        <w:t xml:space="preserve">                                                                                                    </w:t>
      </w:r>
      <w:r w:rsidR="001F4034">
        <w:rPr>
          <w:b/>
        </w:rPr>
        <w:t xml:space="preserve"> </w:t>
      </w:r>
      <w:r w:rsidRPr="00310AC5">
        <w:rPr>
          <w:b/>
        </w:rPr>
        <w:t>CASE</w:t>
      </w:r>
      <w:r w:rsidR="001F4034">
        <w:rPr>
          <w:b/>
        </w:rPr>
        <w:t xml:space="preserve"> </w:t>
      </w:r>
      <w:r w:rsidRPr="00310AC5">
        <w:rPr>
          <w:b/>
        </w:rPr>
        <w:t>NO</w:t>
      </w:r>
      <w:r w:rsidR="001F4034">
        <w:rPr>
          <w:b/>
        </w:rPr>
        <w:t>. 202</w:t>
      </w:r>
      <w:r w:rsidR="007B2755">
        <w:rPr>
          <w:b/>
        </w:rPr>
        <w:t>2</w:t>
      </w:r>
      <w:r w:rsidR="001F4034">
        <w:rPr>
          <w:b/>
        </w:rPr>
        <w:t>-</w:t>
      </w:r>
      <w:r w:rsidR="00DC7C9A">
        <w:rPr>
          <w:b/>
        </w:rPr>
        <w:t>0</w:t>
      </w:r>
      <w:r w:rsidR="007B2755">
        <w:rPr>
          <w:b/>
        </w:rPr>
        <w:t>2</w:t>
      </w:r>
      <w:r w:rsidR="00013845">
        <w:rPr>
          <w:b/>
        </w:rPr>
        <w:t>3</w:t>
      </w:r>
      <w:r w:rsidR="007B2755">
        <w:rPr>
          <w:b/>
        </w:rPr>
        <w:t>6</w:t>
      </w:r>
      <w:r w:rsidR="00013845">
        <w:rPr>
          <w:b/>
        </w:rPr>
        <w:t>9</w:t>
      </w:r>
      <w:r w:rsidR="007B2755">
        <w:rPr>
          <w:b/>
        </w:rPr>
        <w:t>8</w:t>
      </w:r>
    </w:p>
    <w:p w14:paraId="4689B533" w14:textId="77777777" w:rsidR="00310AC5" w:rsidRPr="00310AC5" w:rsidRDefault="00310AC5" w:rsidP="00310AC5">
      <w:pPr>
        <w:pStyle w:val="LegalNormal"/>
        <w:rPr>
          <w:b/>
        </w:rPr>
      </w:pPr>
      <w:r w:rsidRPr="00310AC5">
        <w:t>In the matter between:</w:t>
      </w:r>
    </w:p>
    <w:p w14:paraId="2BF936AD" w14:textId="52EA0279" w:rsidR="00310AC5" w:rsidRDefault="00B852AA" w:rsidP="00B852AA">
      <w:pPr>
        <w:pStyle w:val="LegalNormal"/>
        <w:rPr>
          <w:bCs/>
        </w:rPr>
      </w:pPr>
      <w:r>
        <w:rPr>
          <w:b/>
        </w:rPr>
        <w:t>M</w:t>
      </w:r>
      <w:r w:rsidR="00A027CA">
        <w:rPr>
          <w:b/>
        </w:rPr>
        <w:t xml:space="preserve"> E</w:t>
      </w:r>
      <w:r w:rsidR="00CE279A">
        <w:rPr>
          <w:b/>
        </w:rPr>
        <w:t xml:space="preserve"> </w:t>
      </w:r>
      <w:r w:rsidR="00A027CA">
        <w:rPr>
          <w:b/>
        </w:rPr>
        <w:t>M</w:t>
      </w:r>
      <w:r w:rsidR="00310AC5">
        <w:rPr>
          <w:bCs/>
          <w:vertAlign w:val="superscript"/>
        </w:rPr>
        <w:t xml:space="preserve">                                     </w:t>
      </w:r>
      <w:r w:rsidR="004C3A65">
        <w:rPr>
          <w:bCs/>
          <w:vertAlign w:val="superscript"/>
        </w:rPr>
        <w:t xml:space="preserve">       </w:t>
      </w:r>
      <w:r w:rsidR="00437EA4">
        <w:rPr>
          <w:bCs/>
          <w:vertAlign w:val="superscript"/>
        </w:rPr>
        <w:tab/>
      </w:r>
      <w:r w:rsidR="005B535D">
        <w:rPr>
          <w:bCs/>
          <w:vertAlign w:val="superscript"/>
        </w:rPr>
        <w:tab/>
      </w:r>
      <w:r w:rsidR="005B535D">
        <w:rPr>
          <w:bCs/>
          <w:vertAlign w:val="superscript"/>
        </w:rPr>
        <w:tab/>
      </w:r>
      <w:r w:rsidR="000E0ECB">
        <w:rPr>
          <w:bCs/>
          <w:vertAlign w:val="superscript"/>
        </w:rPr>
        <w:tab/>
      </w:r>
      <w:r w:rsidR="00380224">
        <w:rPr>
          <w:bCs/>
          <w:vertAlign w:val="superscript"/>
        </w:rPr>
        <w:t xml:space="preserve"> </w:t>
      </w:r>
      <w:r w:rsidR="005E6BFC">
        <w:rPr>
          <w:bCs/>
          <w:vertAlign w:val="superscript"/>
        </w:rPr>
        <w:t xml:space="preserve"> </w:t>
      </w:r>
      <w:r w:rsidR="00380224">
        <w:rPr>
          <w:bCs/>
          <w:vertAlign w:val="superscript"/>
        </w:rPr>
        <w:t xml:space="preserve"> </w:t>
      </w:r>
      <w:r w:rsidR="000E0ECB">
        <w:rPr>
          <w:bCs/>
        </w:rPr>
        <w:t>Applicant</w:t>
      </w:r>
    </w:p>
    <w:p w14:paraId="12B359D3" w14:textId="77777777" w:rsidR="00310AC5" w:rsidRPr="00310AC5" w:rsidRDefault="00310AC5" w:rsidP="00B852AA">
      <w:pPr>
        <w:pStyle w:val="LegalNormal"/>
      </w:pPr>
      <w:r w:rsidRPr="00310AC5">
        <w:t>And</w:t>
      </w:r>
    </w:p>
    <w:p w14:paraId="0589B85E" w14:textId="3A44919F" w:rsidR="00310AC5" w:rsidRDefault="00B852AA" w:rsidP="00D026D9">
      <w:pPr>
        <w:pStyle w:val="LegalNormal"/>
        <w:spacing w:line="240" w:lineRule="auto"/>
        <w:rPr>
          <w:bCs/>
        </w:rPr>
      </w:pPr>
      <w:r>
        <w:rPr>
          <w:b/>
        </w:rPr>
        <w:t>M</w:t>
      </w:r>
      <w:r w:rsidR="00CE279A">
        <w:rPr>
          <w:b/>
        </w:rPr>
        <w:t xml:space="preserve"> </w:t>
      </w:r>
      <w:r w:rsidR="00A027CA">
        <w:rPr>
          <w:b/>
        </w:rPr>
        <w:t>E</w:t>
      </w:r>
      <w:r w:rsidR="005E6BFC">
        <w:rPr>
          <w:b/>
        </w:rPr>
        <w:t xml:space="preserve"> </w:t>
      </w:r>
      <w:r>
        <w:rPr>
          <w:b/>
        </w:rPr>
        <w:t>M</w:t>
      </w:r>
      <w:r w:rsidR="00576B53">
        <w:rPr>
          <w:b/>
        </w:rPr>
        <w:tab/>
      </w:r>
      <w:r w:rsidR="0028363A">
        <w:rPr>
          <w:bCs/>
        </w:rPr>
        <w:tab/>
      </w:r>
      <w:r w:rsidR="0028363A">
        <w:rPr>
          <w:bCs/>
        </w:rPr>
        <w:tab/>
      </w:r>
      <w:r w:rsidR="0028363A">
        <w:rPr>
          <w:bCs/>
        </w:rPr>
        <w:tab/>
      </w:r>
      <w:r w:rsidR="00576B53">
        <w:rPr>
          <w:bCs/>
        </w:rPr>
        <w:t xml:space="preserve">   </w:t>
      </w:r>
      <w:r w:rsidR="00B823A5">
        <w:rPr>
          <w:bCs/>
        </w:rPr>
        <w:tab/>
      </w:r>
      <w:r>
        <w:rPr>
          <w:bCs/>
        </w:rPr>
        <w:tab/>
      </w:r>
      <w:r>
        <w:rPr>
          <w:bCs/>
        </w:rPr>
        <w:tab/>
      </w:r>
      <w:r w:rsidR="00576B53">
        <w:rPr>
          <w:bCs/>
        </w:rPr>
        <w:t>Respondent</w:t>
      </w:r>
    </w:p>
    <w:p w14:paraId="10A1C864" w14:textId="6F05C663" w:rsidR="00310AC5" w:rsidRPr="00310AC5" w:rsidRDefault="00310AC5" w:rsidP="00310AC5">
      <w:pPr>
        <w:pStyle w:val="LegalNormal"/>
        <w:rPr>
          <w:b/>
        </w:rPr>
      </w:pPr>
      <w:r w:rsidRPr="00310AC5">
        <w:rPr>
          <w:b/>
        </w:rPr>
        <w:tab/>
      </w:r>
      <w:r>
        <w:rPr>
          <w:b/>
        </w:rPr>
        <w:t xml:space="preserve"> </w:t>
      </w: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2E519A22" w:rsidR="00673136" w:rsidRDefault="00EC47D2" w:rsidP="00673136">
      <w:pPr>
        <w:pStyle w:val="LegalMAINHEADING"/>
        <w:rPr>
          <w:rFonts w:cs="Arial"/>
        </w:rPr>
      </w:pPr>
      <w:r w:rsidRPr="00DE5C90">
        <w:rPr>
          <w:rFonts w:cs="Arial"/>
        </w:rPr>
        <w:t xml:space="preserve">nyathi </w:t>
      </w:r>
      <w:r w:rsidR="00673136" w:rsidRPr="00DE5C90">
        <w:rPr>
          <w:rFonts w:cs="Arial"/>
        </w:rPr>
        <w:t>j</w:t>
      </w:r>
    </w:p>
    <w:p w14:paraId="2C5DEEC5" w14:textId="436C6910" w:rsidR="00310AC5" w:rsidRPr="00310AC5" w:rsidRDefault="00310AC5" w:rsidP="00310AC5">
      <w:pPr>
        <w:pStyle w:val="LegalNormal"/>
        <w:numPr>
          <w:ilvl w:val="0"/>
          <w:numId w:val="5"/>
        </w:numPr>
        <w:rPr>
          <w:b/>
        </w:rPr>
      </w:pPr>
      <w:r w:rsidRPr="00310AC5">
        <w:rPr>
          <w:b/>
        </w:rPr>
        <w:t>INTRODUCTION</w:t>
      </w:r>
    </w:p>
    <w:p w14:paraId="3A2876AB" w14:textId="210C965E" w:rsidR="00E20690" w:rsidRDefault="003535D0" w:rsidP="00E20690">
      <w:pPr>
        <w:pStyle w:val="LegalNormal"/>
        <w:numPr>
          <w:ilvl w:val="0"/>
          <w:numId w:val="1"/>
        </w:numPr>
        <w:rPr>
          <w:lang w:val="en-US"/>
        </w:rPr>
      </w:pPr>
      <w:r w:rsidRPr="003535D0">
        <w:rPr>
          <w:lang w:val="en-US"/>
        </w:rPr>
        <w:t>Th</w:t>
      </w:r>
      <w:r w:rsidR="00837799">
        <w:rPr>
          <w:lang w:val="en-US"/>
        </w:rPr>
        <w:t xml:space="preserve">is </w:t>
      </w:r>
      <w:r w:rsidR="0044000C">
        <w:rPr>
          <w:lang w:val="en-US"/>
        </w:rPr>
        <w:t xml:space="preserve">is an opposed Rule 43 application in terms </w:t>
      </w:r>
      <w:r w:rsidR="0093006D">
        <w:rPr>
          <w:lang w:val="en-US"/>
        </w:rPr>
        <w:t>where</w:t>
      </w:r>
      <w:r w:rsidR="0044000C">
        <w:rPr>
          <w:lang w:val="en-US"/>
        </w:rPr>
        <w:t>of</w:t>
      </w:r>
      <w:r w:rsidR="0093006D">
        <w:rPr>
          <w:lang w:val="en-US"/>
        </w:rPr>
        <w:t xml:space="preserve"> the applicant </w:t>
      </w:r>
      <w:r w:rsidR="0084613F">
        <w:rPr>
          <w:lang w:val="en-US"/>
        </w:rPr>
        <w:t>seeks</w:t>
      </w:r>
      <w:r w:rsidR="005D62EE">
        <w:rPr>
          <w:lang w:val="en-US"/>
        </w:rPr>
        <w:t xml:space="preserve"> the following relief</w:t>
      </w:r>
      <w:r w:rsidR="004D5208">
        <w:rPr>
          <w:lang w:val="en-US"/>
        </w:rPr>
        <w:t xml:space="preserve"> </w:t>
      </w:r>
      <w:r w:rsidR="004D5208" w:rsidRPr="004D5208">
        <w:rPr>
          <w:i/>
          <w:iCs/>
          <w:lang w:val="en-US"/>
        </w:rPr>
        <w:t>pendete lite</w:t>
      </w:r>
      <w:r w:rsidR="005D62EE">
        <w:rPr>
          <w:lang w:val="en-US"/>
        </w:rPr>
        <w:t>:</w:t>
      </w:r>
    </w:p>
    <w:p w14:paraId="66C23C35" w14:textId="5BE11072" w:rsidR="00FF0D8B" w:rsidRPr="00B804E8" w:rsidRDefault="0084613F" w:rsidP="00B804E8">
      <w:pPr>
        <w:pStyle w:val="LegalHeading2"/>
        <w:rPr>
          <w:b w:val="0"/>
          <w:bCs/>
          <w:lang w:val="en-US"/>
        </w:rPr>
      </w:pPr>
      <w:r>
        <w:rPr>
          <w:b w:val="0"/>
          <w:bCs/>
          <w:lang w:val="en-US"/>
        </w:rPr>
        <w:t>An order regulating</w:t>
      </w:r>
      <w:r w:rsidR="00B6190F">
        <w:rPr>
          <w:b w:val="0"/>
          <w:bCs/>
          <w:lang w:val="en-US"/>
        </w:rPr>
        <w:t xml:space="preserve"> the interim</w:t>
      </w:r>
      <w:r w:rsidR="00007BCE" w:rsidRPr="00B804E8">
        <w:rPr>
          <w:b w:val="0"/>
          <w:bCs/>
          <w:lang w:val="en-US"/>
        </w:rPr>
        <w:t xml:space="preserve"> care </w:t>
      </w:r>
      <w:r w:rsidR="00FF0D8B" w:rsidRPr="00B804E8">
        <w:rPr>
          <w:b w:val="0"/>
          <w:bCs/>
          <w:lang w:val="en-US"/>
        </w:rPr>
        <w:t>and residency</w:t>
      </w:r>
      <w:r w:rsidR="009355C6">
        <w:rPr>
          <w:b w:val="0"/>
          <w:bCs/>
          <w:lang w:val="en-US"/>
        </w:rPr>
        <w:t xml:space="preserve"> and interim contact</w:t>
      </w:r>
      <w:r w:rsidR="00B7266E">
        <w:rPr>
          <w:b w:val="0"/>
          <w:bCs/>
          <w:lang w:val="en-US"/>
        </w:rPr>
        <w:t xml:space="preserve"> in respect</w:t>
      </w:r>
      <w:r w:rsidR="00FF0D8B" w:rsidRPr="00B804E8">
        <w:rPr>
          <w:b w:val="0"/>
          <w:bCs/>
          <w:lang w:val="en-US"/>
        </w:rPr>
        <w:t xml:space="preserve"> of the 3 minor children.</w:t>
      </w:r>
    </w:p>
    <w:p w14:paraId="6DA57A90" w14:textId="189409F0" w:rsidR="005D62EE" w:rsidRPr="00B804E8" w:rsidRDefault="00086968" w:rsidP="00B804E8">
      <w:pPr>
        <w:pStyle w:val="LegalHeading2"/>
        <w:rPr>
          <w:b w:val="0"/>
          <w:bCs/>
          <w:lang w:val="en-US"/>
        </w:rPr>
      </w:pPr>
      <w:r w:rsidRPr="00B804E8">
        <w:rPr>
          <w:b w:val="0"/>
          <w:bCs/>
          <w:lang w:val="en-US"/>
        </w:rPr>
        <w:t xml:space="preserve">That the respondent be </w:t>
      </w:r>
      <w:r w:rsidR="00D02D61" w:rsidRPr="00B804E8">
        <w:rPr>
          <w:b w:val="0"/>
          <w:bCs/>
          <w:lang w:val="en-US"/>
        </w:rPr>
        <w:t xml:space="preserve">ordered to pay maintenance </w:t>
      </w:r>
      <w:r w:rsidR="000326A6">
        <w:rPr>
          <w:b w:val="0"/>
          <w:bCs/>
          <w:lang w:val="en-US"/>
        </w:rPr>
        <w:t>for the minor children</w:t>
      </w:r>
      <w:r w:rsidR="0097083C">
        <w:rPr>
          <w:b w:val="0"/>
          <w:bCs/>
          <w:lang w:val="en-US"/>
        </w:rPr>
        <w:t>.</w:t>
      </w:r>
    </w:p>
    <w:p w14:paraId="161744D3" w14:textId="72DD6F5C" w:rsidR="0007027C" w:rsidRPr="00B804E8" w:rsidRDefault="004C089E" w:rsidP="00B804E8">
      <w:pPr>
        <w:pStyle w:val="LegalHeading2"/>
        <w:rPr>
          <w:b w:val="0"/>
          <w:bCs/>
          <w:lang w:val="en-US"/>
        </w:rPr>
      </w:pPr>
      <w:r w:rsidRPr="00B804E8">
        <w:rPr>
          <w:b w:val="0"/>
          <w:bCs/>
          <w:lang w:val="en-US"/>
        </w:rPr>
        <w:t xml:space="preserve">That the respondent be ordered to </w:t>
      </w:r>
      <w:r w:rsidR="0078642A" w:rsidRPr="00B804E8">
        <w:rPr>
          <w:b w:val="0"/>
          <w:bCs/>
          <w:lang w:val="en-US"/>
        </w:rPr>
        <w:t>contribute</w:t>
      </w:r>
      <w:r w:rsidRPr="00B804E8">
        <w:rPr>
          <w:b w:val="0"/>
          <w:bCs/>
          <w:lang w:val="en-US"/>
        </w:rPr>
        <w:t xml:space="preserve"> towards</w:t>
      </w:r>
      <w:r w:rsidR="00602C71" w:rsidRPr="00B804E8">
        <w:rPr>
          <w:b w:val="0"/>
          <w:bCs/>
          <w:lang w:val="en-US"/>
        </w:rPr>
        <w:t xml:space="preserve"> the applicant’s legal costs in the </w:t>
      </w:r>
      <w:r w:rsidR="0097083C">
        <w:rPr>
          <w:b w:val="0"/>
          <w:bCs/>
          <w:lang w:val="en-US"/>
        </w:rPr>
        <w:t>divorce action.</w:t>
      </w:r>
    </w:p>
    <w:p w14:paraId="1BA971B5" w14:textId="772FCC1A" w:rsidR="00B804E8" w:rsidRDefault="00B804E8" w:rsidP="00B804E8">
      <w:pPr>
        <w:pStyle w:val="LegalHeading2"/>
        <w:rPr>
          <w:lang w:val="en-US"/>
        </w:rPr>
      </w:pPr>
      <w:r w:rsidRPr="00B804E8">
        <w:rPr>
          <w:b w:val="0"/>
          <w:bCs/>
          <w:lang w:val="en-US"/>
        </w:rPr>
        <w:t>That the respondent be ordered to pay the costs of this application.</w:t>
      </w:r>
    </w:p>
    <w:p w14:paraId="4FE92B03" w14:textId="06799E32" w:rsidR="00111A06" w:rsidRDefault="006F0055" w:rsidP="00E20690">
      <w:pPr>
        <w:pStyle w:val="LegalNormal"/>
        <w:numPr>
          <w:ilvl w:val="0"/>
          <w:numId w:val="1"/>
        </w:numPr>
        <w:rPr>
          <w:lang w:val="en-US"/>
        </w:rPr>
      </w:pPr>
      <w:r>
        <w:rPr>
          <w:lang w:val="en-US"/>
        </w:rPr>
        <w:t>Th</w:t>
      </w:r>
      <w:r w:rsidR="00517996">
        <w:rPr>
          <w:lang w:val="en-US"/>
        </w:rPr>
        <w:t xml:space="preserve">e </w:t>
      </w:r>
      <w:r w:rsidR="009B1F34">
        <w:rPr>
          <w:lang w:val="en-US"/>
        </w:rPr>
        <w:t xml:space="preserve">detailed relief is as specified in the notice of motion </w:t>
      </w:r>
      <w:r w:rsidR="003C3C8C">
        <w:rPr>
          <w:lang w:val="en-US"/>
        </w:rPr>
        <w:t xml:space="preserve">and will be stated in full in due course as </w:t>
      </w:r>
      <w:r w:rsidR="00791BC4">
        <w:rPr>
          <w:lang w:val="en-US"/>
        </w:rPr>
        <w:t>it becomes necessary hereunder.</w:t>
      </w:r>
      <w:r>
        <w:rPr>
          <w:lang w:val="en-US"/>
        </w:rPr>
        <w:t xml:space="preserve"> </w:t>
      </w:r>
    </w:p>
    <w:p w14:paraId="6F54FDF5" w14:textId="373EDA40" w:rsidR="00297CB0" w:rsidRDefault="0075001F" w:rsidP="007368DE">
      <w:pPr>
        <w:pStyle w:val="LegalNormal"/>
        <w:numPr>
          <w:ilvl w:val="0"/>
          <w:numId w:val="1"/>
        </w:numPr>
        <w:rPr>
          <w:lang w:val="en-US"/>
        </w:rPr>
      </w:pPr>
      <w:r>
        <w:rPr>
          <w:lang w:val="en-US"/>
        </w:rPr>
        <w:lastRenderedPageBreak/>
        <w:t xml:space="preserve">The </w:t>
      </w:r>
      <w:r w:rsidR="0048240A">
        <w:rPr>
          <w:lang w:val="en-US"/>
        </w:rPr>
        <w:t>3 minor gir</w:t>
      </w:r>
      <w:r w:rsidR="00293F78">
        <w:rPr>
          <w:lang w:val="en-US"/>
        </w:rPr>
        <w:t xml:space="preserve">ls were born </w:t>
      </w:r>
      <w:r w:rsidR="00F72958">
        <w:rPr>
          <w:lang w:val="en-US"/>
        </w:rPr>
        <w:t xml:space="preserve">on 19 September 2015, 15 February </w:t>
      </w:r>
      <w:r w:rsidR="00694C90">
        <w:rPr>
          <w:lang w:val="en-US"/>
        </w:rPr>
        <w:t>2018,</w:t>
      </w:r>
      <w:r w:rsidR="00F72958">
        <w:rPr>
          <w:lang w:val="en-US"/>
        </w:rPr>
        <w:t xml:space="preserve"> and 22 Ju</w:t>
      </w:r>
      <w:r w:rsidR="00D76F21">
        <w:rPr>
          <w:lang w:val="en-US"/>
        </w:rPr>
        <w:t>ly 2020</w:t>
      </w:r>
      <w:r w:rsidR="00674D4B">
        <w:rPr>
          <w:lang w:val="en-US"/>
        </w:rPr>
        <w:t xml:space="preserve"> respectively</w:t>
      </w:r>
      <w:r w:rsidR="00D76F21">
        <w:rPr>
          <w:lang w:val="en-US"/>
        </w:rPr>
        <w:t>. They are school</w:t>
      </w:r>
      <w:r w:rsidR="00780EDE">
        <w:rPr>
          <w:lang w:val="en-US"/>
        </w:rPr>
        <w:t xml:space="preserve"> going and reside with the applicant.</w:t>
      </w:r>
    </w:p>
    <w:p w14:paraId="78934753" w14:textId="77777777" w:rsidR="00350DA5" w:rsidRDefault="00350DA5" w:rsidP="00350DA5">
      <w:pPr>
        <w:pStyle w:val="LegalNormal"/>
        <w:ind w:left="927"/>
        <w:rPr>
          <w:lang w:val="en-US"/>
        </w:rPr>
      </w:pPr>
    </w:p>
    <w:p w14:paraId="3096C594" w14:textId="4858D1CB" w:rsidR="00694C90" w:rsidRPr="002C3E39" w:rsidRDefault="00350DA5" w:rsidP="002C3E39">
      <w:pPr>
        <w:pStyle w:val="LegalNormal"/>
        <w:numPr>
          <w:ilvl w:val="0"/>
          <w:numId w:val="5"/>
        </w:numPr>
        <w:rPr>
          <w:b/>
          <w:bCs/>
          <w:lang w:val="en-US"/>
        </w:rPr>
      </w:pPr>
      <w:r w:rsidRPr="00350DA5">
        <w:rPr>
          <w:b/>
          <w:bCs/>
          <w:lang w:val="en-US"/>
        </w:rPr>
        <w:t>BACKGROUND</w:t>
      </w:r>
    </w:p>
    <w:p w14:paraId="0B17C9C8" w14:textId="77777777" w:rsidR="00371470" w:rsidRDefault="006774F1" w:rsidP="00E20690">
      <w:pPr>
        <w:pStyle w:val="LegalNormal"/>
        <w:numPr>
          <w:ilvl w:val="0"/>
          <w:numId w:val="1"/>
        </w:numPr>
        <w:rPr>
          <w:lang w:val="en-US"/>
        </w:rPr>
      </w:pPr>
      <w:r>
        <w:rPr>
          <w:lang w:val="en-US"/>
        </w:rPr>
        <w:t>The</w:t>
      </w:r>
      <w:r w:rsidR="00DA28B9">
        <w:rPr>
          <w:lang w:val="en-US"/>
        </w:rPr>
        <w:t xml:space="preserve"> parties </w:t>
      </w:r>
      <w:r w:rsidR="003E5F12">
        <w:rPr>
          <w:lang w:val="en-US"/>
        </w:rPr>
        <w:t xml:space="preserve">were married </w:t>
      </w:r>
      <w:r w:rsidR="00456038">
        <w:rPr>
          <w:lang w:val="en-US"/>
        </w:rPr>
        <w:t xml:space="preserve">to each other on 8 August 2015 in terms of </w:t>
      </w:r>
      <w:r w:rsidR="006918B8">
        <w:rPr>
          <w:lang w:val="en-US"/>
        </w:rPr>
        <w:t xml:space="preserve">Customary Law. </w:t>
      </w:r>
    </w:p>
    <w:p w14:paraId="4E55F7E6" w14:textId="77777777" w:rsidR="00AE0F62" w:rsidRDefault="0082541A" w:rsidP="00E20690">
      <w:pPr>
        <w:pStyle w:val="LegalNormal"/>
        <w:numPr>
          <w:ilvl w:val="0"/>
          <w:numId w:val="1"/>
        </w:numPr>
        <w:rPr>
          <w:lang w:val="en-US"/>
        </w:rPr>
      </w:pPr>
      <w:r w:rsidRPr="0082541A">
        <w:rPr>
          <w:lang w:val="en-US"/>
        </w:rPr>
        <w:t>On 25 August 2016,</w:t>
      </w:r>
      <w:r w:rsidR="000651F7" w:rsidRPr="000651F7">
        <w:rPr>
          <w:lang w:val="en-US"/>
        </w:rPr>
        <w:t xml:space="preserve"> after the customary marriage was </w:t>
      </w:r>
      <w:r w:rsidR="00F5563B">
        <w:rPr>
          <w:lang w:val="en-US"/>
        </w:rPr>
        <w:t>concluded</w:t>
      </w:r>
      <w:r w:rsidR="000651F7" w:rsidRPr="000651F7">
        <w:rPr>
          <w:lang w:val="en-US"/>
        </w:rPr>
        <w:t>, the</w:t>
      </w:r>
      <w:r w:rsidR="000651F7">
        <w:rPr>
          <w:lang w:val="en-US"/>
        </w:rPr>
        <w:t xml:space="preserve"> </w:t>
      </w:r>
      <w:r w:rsidR="000651F7" w:rsidRPr="000651F7">
        <w:rPr>
          <w:lang w:val="en-US"/>
        </w:rPr>
        <w:t>parties signed what purported to be an antenuptial agreement which was registered on 30 September 2016.</w:t>
      </w:r>
      <w:r w:rsidR="00F5563B" w:rsidRPr="00F5563B">
        <w:rPr>
          <w:lang w:val="en-US"/>
        </w:rPr>
        <w:t xml:space="preserve"> A copy of the </w:t>
      </w:r>
      <w:r w:rsidR="00F31DA3" w:rsidRPr="00F5563B">
        <w:rPr>
          <w:lang w:val="en-US"/>
        </w:rPr>
        <w:t>ant</w:t>
      </w:r>
      <w:r w:rsidR="00F31DA3">
        <w:rPr>
          <w:lang w:val="en-US"/>
        </w:rPr>
        <w:t>e</w:t>
      </w:r>
      <w:r w:rsidR="00F31DA3" w:rsidRPr="00F5563B">
        <w:rPr>
          <w:lang w:val="en-US"/>
        </w:rPr>
        <w:t>nuptial</w:t>
      </w:r>
      <w:r w:rsidR="00F5563B" w:rsidRPr="00F5563B">
        <w:rPr>
          <w:lang w:val="en-US"/>
        </w:rPr>
        <w:t xml:space="preserve"> agreement is annexed to the particulars of claim</w:t>
      </w:r>
      <w:r w:rsidR="00F31DA3">
        <w:rPr>
          <w:lang w:val="en-US"/>
        </w:rPr>
        <w:t>.</w:t>
      </w:r>
    </w:p>
    <w:p w14:paraId="5B8F3342" w14:textId="587A4D48" w:rsidR="00161DE4" w:rsidRDefault="00AE0F62" w:rsidP="00E20690">
      <w:pPr>
        <w:pStyle w:val="LegalNormal"/>
        <w:numPr>
          <w:ilvl w:val="0"/>
          <w:numId w:val="1"/>
        </w:numPr>
        <w:rPr>
          <w:lang w:val="en-US"/>
        </w:rPr>
      </w:pPr>
      <w:r w:rsidRPr="00AE0F62">
        <w:rPr>
          <w:lang w:val="en-US"/>
        </w:rPr>
        <w:t>The parties never applied to court in terms of section 21</w:t>
      </w:r>
      <w:r w:rsidR="003B5680" w:rsidRPr="003B5680">
        <w:rPr>
          <w:lang w:val="en-US"/>
        </w:rPr>
        <w:t xml:space="preserve"> of the Matrimonial Property Act 88 of 1984, for leave to change the matrimonial property system to </w:t>
      </w:r>
      <w:r w:rsidR="003B5680">
        <w:rPr>
          <w:lang w:val="en-US"/>
        </w:rPr>
        <w:t>a</w:t>
      </w:r>
      <w:r w:rsidR="003B5680" w:rsidRPr="003B5680">
        <w:rPr>
          <w:lang w:val="en-US"/>
        </w:rPr>
        <w:t xml:space="preserve"> marriage out of community of property with the exclusion of the accrual system.</w:t>
      </w:r>
      <w:r w:rsidR="00DA28B9">
        <w:rPr>
          <w:lang w:val="en-US"/>
        </w:rPr>
        <w:t xml:space="preserve"> </w:t>
      </w:r>
    </w:p>
    <w:p w14:paraId="4B49549A" w14:textId="5E9DB587" w:rsidR="00F9197C" w:rsidRDefault="00F9197C" w:rsidP="00E20690">
      <w:pPr>
        <w:pStyle w:val="LegalNormal"/>
        <w:numPr>
          <w:ilvl w:val="0"/>
          <w:numId w:val="1"/>
        </w:numPr>
        <w:rPr>
          <w:lang w:val="en-US"/>
        </w:rPr>
      </w:pPr>
      <w:r w:rsidRPr="00F9197C">
        <w:rPr>
          <w:lang w:val="en-US"/>
        </w:rPr>
        <w:t xml:space="preserve">On </w:t>
      </w:r>
      <w:r w:rsidR="005466D8">
        <w:rPr>
          <w:lang w:val="en-US"/>
        </w:rPr>
        <w:t>1</w:t>
      </w:r>
      <w:r w:rsidRPr="00F9197C">
        <w:rPr>
          <w:lang w:val="en-US"/>
        </w:rPr>
        <w:t xml:space="preserve"> March 2017 the parties converted their marriage</w:t>
      </w:r>
      <w:r w:rsidR="00353F6F" w:rsidRPr="00353F6F">
        <w:rPr>
          <w:lang w:val="en-US"/>
        </w:rPr>
        <w:t xml:space="preserve"> by virtue of section 10 (1) of the </w:t>
      </w:r>
      <w:r w:rsidR="008B5C58" w:rsidRPr="00353F6F">
        <w:rPr>
          <w:lang w:val="en-US"/>
        </w:rPr>
        <w:t xml:space="preserve">Recognition </w:t>
      </w:r>
      <w:r w:rsidR="00353F6F" w:rsidRPr="00353F6F">
        <w:rPr>
          <w:lang w:val="en-US"/>
        </w:rPr>
        <w:t xml:space="preserve">of </w:t>
      </w:r>
      <w:r w:rsidR="008B5C58" w:rsidRPr="00353F6F">
        <w:rPr>
          <w:lang w:val="en-US"/>
        </w:rPr>
        <w:t xml:space="preserve">Customary Marriages Act </w:t>
      </w:r>
      <w:r w:rsidR="00353F6F" w:rsidRPr="00353F6F">
        <w:rPr>
          <w:lang w:val="en-US"/>
        </w:rPr>
        <w:t>120 of 1998, to a civil marriage in terms of the Marriage Act 25 of 19</w:t>
      </w:r>
      <w:r w:rsidR="008B5C58" w:rsidRPr="008B5C58">
        <w:rPr>
          <w:lang w:val="en-US"/>
        </w:rPr>
        <w:t>61.</w:t>
      </w:r>
    </w:p>
    <w:p w14:paraId="12036712" w14:textId="7661861B" w:rsidR="006220D2" w:rsidRDefault="006220D2" w:rsidP="00E20690">
      <w:pPr>
        <w:pStyle w:val="LegalNormal"/>
        <w:numPr>
          <w:ilvl w:val="0"/>
          <w:numId w:val="1"/>
        </w:numPr>
        <w:rPr>
          <w:lang w:val="en-US"/>
        </w:rPr>
      </w:pPr>
      <w:r>
        <w:rPr>
          <w:lang w:val="en-US"/>
        </w:rPr>
        <w:t xml:space="preserve">The status </w:t>
      </w:r>
      <w:r w:rsidR="000E7264">
        <w:rPr>
          <w:lang w:val="en-US"/>
        </w:rPr>
        <w:t xml:space="preserve">and proprietary regime of </w:t>
      </w:r>
      <w:r w:rsidR="00A85A42">
        <w:rPr>
          <w:lang w:val="en-US"/>
        </w:rPr>
        <w:t>the parties</w:t>
      </w:r>
      <w:r w:rsidR="000E7264">
        <w:rPr>
          <w:lang w:val="en-US"/>
        </w:rPr>
        <w:t xml:space="preserve"> is a matter for the decision of the </w:t>
      </w:r>
      <w:r w:rsidR="008F7012">
        <w:rPr>
          <w:lang w:val="en-US"/>
        </w:rPr>
        <w:t>court</w:t>
      </w:r>
      <w:r w:rsidR="000E7264">
        <w:rPr>
          <w:lang w:val="en-US"/>
        </w:rPr>
        <w:t xml:space="preserve"> </w:t>
      </w:r>
      <w:r w:rsidR="008F7012">
        <w:rPr>
          <w:lang w:val="en-US"/>
        </w:rPr>
        <w:t>hearing the divorce action.</w:t>
      </w:r>
    </w:p>
    <w:p w14:paraId="401240C4" w14:textId="77777777" w:rsidR="008F1519" w:rsidRDefault="00A85A42" w:rsidP="00E20690">
      <w:pPr>
        <w:pStyle w:val="LegalNormal"/>
        <w:numPr>
          <w:ilvl w:val="0"/>
          <w:numId w:val="1"/>
        </w:numPr>
        <w:rPr>
          <w:lang w:val="en-US"/>
        </w:rPr>
      </w:pPr>
      <w:r>
        <w:rPr>
          <w:lang w:val="en-US"/>
        </w:rPr>
        <w:lastRenderedPageBreak/>
        <w:t xml:space="preserve">The parties </w:t>
      </w:r>
      <w:r w:rsidR="006C116B">
        <w:rPr>
          <w:lang w:val="en-US"/>
        </w:rPr>
        <w:t xml:space="preserve">are no longer sharing a common residence. </w:t>
      </w:r>
      <w:r w:rsidR="00667176">
        <w:rPr>
          <w:lang w:val="en-US"/>
        </w:rPr>
        <w:t>They each moved to other localities</w:t>
      </w:r>
      <w:r w:rsidR="00E26CEB">
        <w:rPr>
          <w:lang w:val="en-US"/>
        </w:rPr>
        <w:t xml:space="preserve"> having sold their erstwhile marital home at the end of January 2023.</w:t>
      </w:r>
    </w:p>
    <w:p w14:paraId="007D87D5" w14:textId="5D0E8B3F" w:rsidR="008F1519" w:rsidRDefault="00685FF6" w:rsidP="00E20690">
      <w:pPr>
        <w:pStyle w:val="LegalNormal"/>
        <w:numPr>
          <w:ilvl w:val="0"/>
          <w:numId w:val="1"/>
        </w:numPr>
        <w:rPr>
          <w:lang w:val="en-US"/>
        </w:rPr>
      </w:pPr>
      <w:r w:rsidRPr="00685FF6">
        <w:rPr>
          <w:lang w:val="en-US"/>
        </w:rPr>
        <w:t>The applicant now leases</w:t>
      </w:r>
      <w:r w:rsidR="00D147F3" w:rsidRPr="00D147F3">
        <w:rPr>
          <w:lang w:val="en-US"/>
        </w:rPr>
        <w:t xml:space="preserve"> a townhouse in </w:t>
      </w:r>
      <w:r w:rsidR="00371F20" w:rsidRPr="00D147F3">
        <w:rPr>
          <w:lang w:val="en-US"/>
        </w:rPr>
        <w:t>Centurion</w:t>
      </w:r>
      <w:r w:rsidR="00D147F3" w:rsidRPr="00D147F3">
        <w:rPr>
          <w:lang w:val="en-US"/>
        </w:rPr>
        <w:t xml:space="preserve">. It consists of three </w:t>
      </w:r>
      <w:r w:rsidR="00371F20" w:rsidRPr="00D147F3">
        <w:rPr>
          <w:lang w:val="en-US"/>
        </w:rPr>
        <w:t>bedrooms,</w:t>
      </w:r>
      <w:r w:rsidR="00D147F3" w:rsidRPr="00D147F3">
        <w:rPr>
          <w:lang w:val="en-US"/>
        </w:rPr>
        <w:t xml:space="preserve"> a kitchen with an open plan lounge and </w:t>
      </w:r>
      <w:r w:rsidR="00371F20">
        <w:rPr>
          <w:lang w:val="en-US"/>
        </w:rPr>
        <w:t>a</w:t>
      </w:r>
      <w:r w:rsidR="00D147F3" w:rsidRPr="00D147F3">
        <w:rPr>
          <w:lang w:val="en-US"/>
        </w:rPr>
        <w:t xml:space="preserve">n enclosed garden. The property is located approximately 6.5 </w:t>
      </w:r>
      <w:r w:rsidR="00125499" w:rsidRPr="00D147F3">
        <w:rPr>
          <w:lang w:val="en-US"/>
        </w:rPr>
        <w:t>kilometers</w:t>
      </w:r>
      <w:r w:rsidR="00371F20" w:rsidRPr="00371F20">
        <w:rPr>
          <w:lang w:val="en-US"/>
        </w:rPr>
        <w:t xml:space="preserve"> from the children's </w:t>
      </w:r>
      <w:r w:rsidR="00371F20">
        <w:rPr>
          <w:lang w:val="en-US"/>
        </w:rPr>
        <w:t xml:space="preserve">primary </w:t>
      </w:r>
      <w:r w:rsidR="00371F20" w:rsidRPr="00371F20">
        <w:rPr>
          <w:lang w:val="en-US"/>
        </w:rPr>
        <w:t>school.</w:t>
      </w:r>
    </w:p>
    <w:p w14:paraId="4586E563" w14:textId="1EECD287" w:rsidR="00371F20" w:rsidRDefault="00C911EB" w:rsidP="00E20690">
      <w:pPr>
        <w:pStyle w:val="LegalNormal"/>
        <w:numPr>
          <w:ilvl w:val="0"/>
          <w:numId w:val="1"/>
        </w:numPr>
        <w:rPr>
          <w:lang w:val="en-US"/>
        </w:rPr>
      </w:pPr>
      <w:r w:rsidRPr="00C911EB">
        <w:rPr>
          <w:lang w:val="en-US"/>
        </w:rPr>
        <w:t xml:space="preserve">The monthly rental is </w:t>
      </w:r>
      <w:r w:rsidR="001E7A6A">
        <w:rPr>
          <w:lang w:val="en-US"/>
        </w:rPr>
        <w:t>R</w:t>
      </w:r>
      <w:r w:rsidRPr="00C911EB">
        <w:rPr>
          <w:lang w:val="en-US"/>
        </w:rPr>
        <w:t>9000</w:t>
      </w:r>
      <w:r w:rsidR="001E7A6A">
        <w:rPr>
          <w:lang w:val="en-US"/>
        </w:rPr>
        <w:t>.00</w:t>
      </w:r>
      <w:r w:rsidRPr="00C911EB">
        <w:rPr>
          <w:lang w:val="en-US"/>
        </w:rPr>
        <w:t xml:space="preserve"> and she</w:t>
      </w:r>
      <w:r w:rsidR="001E7A6A">
        <w:rPr>
          <w:lang w:val="en-US"/>
        </w:rPr>
        <w:t xml:space="preserve"> </w:t>
      </w:r>
      <w:r w:rsidR="00DA0568">
        <w:rPr>
          <w:lang w:val="en-US"/>
        </w:rPr>
        <w:t>i</w:t>
      </w:r>
      <w:r w:rsidRPr="00C911EB">
        <w:rPr>
          <w:lang w:val="en-US"/>
        </w:rPr>
        <w:t>s in addition responsible for payment of electricity</w:t>
      </w:r>
      <w:r w:rsidR="00DA0568">
        <w:rPr>
          <w:lang w:val="en-US"/>
        </w:rPr>
        <w:t>,</w:t>
      </w:r>
      <w:r w:rsidRPr="00C911EB">
        <w:rPr>
          <w:lang w:val="en-US"/>
        </w:rPr>
        <w:t xml:space="preserve"> </w:t>
      </w:r>
      <w:r w:rsidR="00DA0568" w:rsidRPr="00C911EB">
        <w:rPr>
          <w:lang w:val="en-US"/>
        </w:rPr>
        <w:t>sanitation,</w:t>
      </w:r>
      <w:r w:rsidRPr="00C911EB">
        <w:rPr>
          <w:lang w:val="en-US"/>
        </w:rPr>
        <w:t xml:space="preserve"> and waste management. Water usage and garden services are included in the rental amount.</w:t>
      </w:r>
      <w:r w:rsidR="001E7A6A" w:rsidRPr="001E7A6A">
        <w:rPr>
          <w:lang w:val="en-US"/>
        </w:rPr>
        <w:t xml:space="preserve"> A copy of the lease agreement is </w:t>
      </w:r>
      <w:r w:rsidR="00DA0568" w:rsidRPr="001E7A6A">
        <w:rPr>
          <w:lang w:val="en-US"/>
        </w:rPr>
        <w:t>a</w:t>
      </w:r>
      <w:r w:rsidR="00DA0568">
        <w:rPr>
          <w:lang w:val="en-US"/>
        </w:rPr>
        <w:t>ttached</w:t>
      </w:r>
      <w:r w:rsidR="001E7A6A" w:rsidRPr="001E7A6A">
        <w:rPr>
          <w:lang w:val="en-US"/>
        </w:rPr>
        <w:t>.</w:t>
      </w:r>
    </w:p>
    <w:p w14:paraId="529478F1" w14:textId="37A0FD07" w:rsidR="006E178F" w:rsidRDefault="0060170B" w:rsidP="00E20690">
      <w:pPr>
        <w:pStyle w:val="LegalNormal"/>
        <w:numPr>
          <w:ilvl w:val="0"/>
          <w:numId w:val="1"/>
        </w:numPr>
        <w:rPr>
          <w:lang w:val="en-US"/>
        </w:rPr>
      </w:pPr>
      <w:r>
        <w:rPr>
          <w:lang w:val="en-US"/>
        </w:rPr>
        <w:t>T</w:t>
      </w:r>
      <w:r w:rsidR="006E178F" w:rsidRPr="006E178F">
        <w:rPr>
          <w:lang w:val="en-US"/>
        </w:rPr>
        <w:t xml:space="preserve">he deposit and administration </w:t>
      </w:r>
      <w:r w:rsidR="00C70228" w:rsidRPr="006E178F">
        <w:rPr>
          <w:lang w:val="en-US"/>
        </w:rPr>
        <w:t>fee,</w:t>
      </w:r>
      <w:r w:rsidR="006E178F" w:rsidRPr="006E178F">
        <w:rPr>
          <w:lang w:val="en-US"/>
        </w:rPr>
        <w:t xml:space="preserve"> which is payable in the amount of R10</w:t>
      </w:r>
      <w:r w:rsidR="00C64AD2">
        <w:rPr>
          <w:lang w:val="en-US"/>
        </w:rPr>
        <w:t> </w:t>
      </w:r>
      <w:r w:rsidR="006E178F" w:rsidRPr="006E178F">
        <w:rPr>
          <w:lang w:val="en-US"/>
        </w:rPr>
        <w:t>500</w:t>
      </w:r>
      <w:r w:rsidR="00C64AD2">
        <w:rPr>
          <w:lang w:val="en-US"/>
        </w:rPr>
        <w:t>.</w:t>
      </w:r>
      <w:r w:rsidR="006E178F" w:rsidRPr="006E178F">
        <w:rPr>
          <w:lang w:val="en-US"/>
        </w:rPr>
        <w:t xml:space="preserve">00, was paid by the applicant on 12 </w:t>
      </w:r>
      <w:r w:rsidR="00C64AD2" w:rsidRPr="006E178F">
        <w:rPr>
          <w:lang w:val="en-US"/>
        </w:rPr>
        <w:t>January</w:t>
      </w:r>
      <w:r w:rsidR="006E178F" w:rsidRPr="006E178F">
        <w:rPr>
          <w:lang w:val="en-US"/>
        </w:rPr>
        <w:t xml:space="preserve"> 2023</w:t>
      </w:r>
      <w:r w:rsidRPr="0060170B">
        <w:rPr>
          <w:lang w:val="en-US"/>
        </w:rPr>
        <w:t>.</w:t>
      </w:r>
    </w:p>
    <w:p w14:paraId="4B6A498A" w14:textId="465D7268" w:rsidR="00C70228" w:rsidRDefault="00342EBC" w:rsidP="00E20690">
      <w:pPr>
        <w:pStyle w:val="LegalNormal"/>
        <w:numPr>
          <w:ilvl w:val="0"/>
          <w:numId w:val="1"/>
        </w:numPr>
        <w:rPr>
          <w:lang w:val="en-US"/>
        </w:rPr>
      </w:pPr>
      <w:r w:rsidRPr="00342EBC">
        <w:rPr>
          <w:lang w:val="en-US"/>
        </w:rPr>
        <w:t>Th</w:t>
      </w:r>
      <w:r w:rsidR="00377B41">
        <w:rPr>
          <w:lang w:val="en-US"/>
        </w:rPr>
        <w:t>e children's nanny has been resi</w:t>
      </w:r>
      <w:r w:rsidRPr="00342EBC">
        <w:rPr>
          <w:lang w:val="en-US"/>
        </w:rPr>
        <w:t>ding with the applicant and the children since the respondent moved out of the previous shared residence. She is also residing with them at the new l</w:t>
      </w:r>
      <w:r w:rsidR="002C0179">
        <w:rPr>
          <w:lang w:val="en-US"/>
        </w:rPr>
        <w:t>ea</w:t>
      </w:r>
      <w:r w:rsidRPr="00342EBC">
        <w:rPr>
          <w:lang w:val="en-US"/>
        </w:rPr>
        <w:t>s</w:t>
      </w:r>
      <w:r w:rsidR="002C0179">
        <w:rPr>
          <w:lang w:val="en-US"/>
        </w:rPr>
        <w:t>ed</w:t>
      </w:r>
      <w:r w:rsidRPr="00342EBC">
        <w:rPr>
          <w:lang w:val="en-US"/>
        </w:rPr>
        <w:t xml:space="preserve"> residence to take care of the minor children whilst </w:t>
      </w:r>
      <w:r w:rsidR="002C0179">
        <w:rPr>
          <w:lang w:val="en-US"/>
        </w:rPr>
        <w:t xml:space="preserve">the </w:t>
      </w:r>
      <w:r w:rsidRPr="00342EBC">
        <w:rPr>
          <w:lang w:val="en-US"/>
        </w:rPr>
        <w:t>applicant is at work</w:t>
      </w:r>
      <w:r w:rsidR="002C0179">
        <w:rPr>
          <w:lang w:val="en-US"/>
        </w:rPr>
        <w:t xml:space="preserve"> during the day</w:t>
      </w:r>
      <w:r w:rsidRPr="00342EBC">
        <w:rPr>
          <w:lang w:val="en-US"/>
        </w:rPr>
        <w:t>.</w:t>
      </w:r>
      <w:r w:rsidR="002C0179" w:rsidRPr="002C0179">
        <w:rPr>
          <w:lang w:val="en-US"/>
        </w:rPr>
        <w:t xml:space="preserve"> It was accordingly necessary for her to obtain a residence with at least three bedrooms as the nanny is occupying one of the bedrooms. </w:t>
      </w:r>
    </w:p>
    <w:p w14:paraId="1CC6D538" w14:textId="1F18860E" w:rsidR="008A1DEC" w:rsidRDefault="008E18BB" w:rsidP="00E20690">
      <w:pPr>
        <w:pStyle w:val="LegalNormal"/>
        <w:numPr>
          <w:ilvl w:val="0"/>
          <w:numId w:val="1"/>
        </w:numPr>
        <w:rPr>
          <w:lang w:val="en-US"/>
        </w:rPr>
      </w:pPr>
      <w:r w:rsidRPr="008E18BB">
        <w:rPr>
          <w:lang w:val="en-US"/>
        </w:rPr>
        <w:lastRenderedPageBreak/>
        <w:t>There is currently no structure to the respondents contact with the minor children and he merely notifies the applicant when he wishes to have contact with them. He does not seem to consider the impact the</w:t>
      </w:r>
      <w:r w:rsidR="002F3BC1">
        <w:rPr>
          <w:lang w:val="en-US"/>
        </w:rPr>
        <w:t>re</w:t>
      </w:r>
      <w:r w:rsidRPr="008E18BB">
        <w:rPr>
          <w:lang w:val="en-US"/>
        </w:rPr>
        <w:t>of on the children's schooling and extramural activities.</w:t>
      </w:r>
      <w:r w:rsidR="007D5BA0" w:rsidRPr="007D5BA0">
        <w:rPr>
          <w:lang w:val="en-US"/>
        </w:rPr>
        <w:t xml:space="preserve"> The respondent </w:t>
      </w:r>
      <w:r w:rsidR="00DE3361">
        <w:rPr>
          <w:lang w:val="en-US"/>
        </w:rPr>
        <w:t>fur</w:t>
      </w:r>
      <w:r w:rsidR="007D5BA0" w:rsidRPr="007D5BA0">
        <w:rPr>
          <w:lang w:val="en-US"/>
        </w:rPr>
        <w:t>ther</w:t>
      </w:r>
      <w:r w:rsidR="00DE3361">
        <w:rPr>
          <w:lang w:val="en-US"/>
        </w:rPr>
        <w:t>more</w:t>
      </w:r>
      <w:r w:rsidR="007D5BA0" w:rsidRPr="007D5BA0">
        <w:rPr>
          <w:lang w:val="en-US"/>
        </w:rPr>
        <w:t xml:space="preserve"> insist</w:t>
      </w:r>
      <w:r w:rsidR="00DE3361">
        <w:rPr>
          <w:lang w:val="en-US"/>
        </w:rPr>
        <w:t>s</w:t>
      </w:r>
      <w:r w:rsidR="007D5BA0" w:rsidRPr="007D5BA0">
        <w:rPr>
          <w:lang w:val="en-US"/>
        </w:rPr>
        <w:t xml:space="preserve"> on having sleepover contact with the minor children every weekend</w:t>
      </w:r>
      <w:r w:rsidR="00DE3361">
        <w:rPr>
          <w:lang w:val="en-US"/>
        </w:rPr>
        <w:t>,</w:t>
      </w:r>
      <w:r w:rsidR="007D5BA0" w:rsidRPr="007D5BA0">
        <w:rPr>
          <w:lang w:val="en-US"/>
        </w:rPr>
        <w:t xml:space="preserve"> which is unreasonable.</w:t>
      </w:r>
    </w:p>
    <w:p w14:paraId="2121F62D" w14:textId="65DA5D15" w:rsidR="00DE3361" w:rsidRDefault="002A051D" w:rsidP="00E20690">
      <w:pPr>
        <w:pStyle w:val="LegalNormal"/>
        <w:numPr>
          <w:ilvl w:val="0"/>
          <w:numId w:val="1"/>
        </w:numPr>
        <w:rPr>
          <w:lang w:val="en-US"/>
        </w:rPr>
      </w:pPr>
      <w:r>
        <w:rPr>
          <w:lang w:val="en-US"/>
        </w:rPr>
        <w:t>T</w:t>
      </w:r>
      <w:r w:rsidR="006935C4">
        <w:rPr>
          <w:lang w:val="en-US"/>
        </w:rPr>
        <w:t>he</w:t>
      </w:r>
      <w:r>
        <w:rPr>
          <w:lang w:val="en-US"/>
        </w:rPr>
        <w:t xml:space="preserve"> respondent abuses alcohol </w:t>
      </w:r>
      <w:r w:rsidR="00C82353">
        <w:rPr>
          <w:lang w:val="en-US"/>
        </w:rPr>
        <w:t>daily</w:t>
      </w:r>
      <w:r>
        <w:rPr>
          <w:lang w:val="en-US"/>
        </w:rPr>
        <w:t>, and it is not in the children</w:t>
      </w:r>
      <w:r w:rsidR="00511A95">
        <w:rPr>
          <w:lang w:val="en-US"/>
        </w:rPr>
        <w:t>’</w:t>
      </w:r>
      <w:r>
        <w:rPr>
          <w:lang w:val="en-US"/>
        </w:rPr>
        <w:t>s</w:t>
      </w:r>
      <w:r w:rsidR="00511A95">
        <w:rPr>
          <w:lang w:val="en-US"/>
        </w:rPr>
        <w:t xml:space="preserve"> best interest to be with the respondent whilst he consume</w:t>
      </w:r>
      <w:r w:rsidR="00D30036">
        <w:rPr>
          <w:lang w:val="en-US"/>
        </w:rPr>
        <w:t>s alcohol. The respondent becomes verbally and emotionally abusive when he is under</w:t>
      </w:r>
      <w:r w:rsidR="00117C28">
        <w:rPr>
          <w:lang w:val="en-US"/>
        </w:rPr>
        <w:t xml:space="preserve"> the influence of </w:t>
      </w:r>
      <w:r w:rsidR="00C82353">
        <w:rPr>
          <w:lang w:val="en-US"/>
        </w:rPr>
        <w:t>alcohol,</w:t>
      </w:r>
      <w:r w:rsidR="00117C28">
        <w:rPr>
          <w:lang w:val="en-US"/>
        </w:rPr>
        <w:t xml:space="preserve"> and he resorts to shouting which negatively impacts the </w:t>
      </w:r>
      <w:r w:rsidR="00C82353">
        <w:rPr>
          <w:lang w:val="en-US"/>
        </w:rPr>
        <w:t>children.</w:t>
      </w:r>
    </w:p>
    <w:p w14:paraId="626B8F2F" w14:textId="04FBA4E7" w:rsidR="00C82353" w:rsidRDefault="007D6356" w:rsidP="00E20690">
      <w:pPr>
        <w:pStyle w:val="LegalNormal"/>
        <w:numPr>
          <w:ilvl w:val="0"/>
          <w:numId w:val="1"/>
        </w:numPr>
        <w:rPr>
          <w:lang w:val="en-US"/>
        </w:rPr>
      </w:pPr>
      <w:r>
        <w:rPr>
          <w:lang w:val="en-US"/>
        </w:rPr>
        <w:t xml:space="preserve">The applicant has always been the primary caregiver of the </w:t>
      </w:r>
      <w:r w:rsidR="002752E8">
        <w:rPr>
          <w:lang w:val="en-US"/>
        </w:rPr>
        <w:t>minor children and has attended to most of their da</w:t>
      </w:r>
      <w:r w:rsidR="003D79AA">
        <w:rPr>
          <w:lang w:val="en-US"/>
        </w:rPr>
        <w:t xml:space="preserve">y-to-day needs by inter alia assisting </w:t>
      </w:r>
      <w:r w:rsidR="00D33A49">
        <w:rPr>
          <w:lang w:val="en-US"/>
        </w:rPr>
        <w:t>them</w:t>
      </w:r>
      <w:r w:rsidR="00323151">
        <w:rPr>
          <w:lang w:val="en-US"/>
        </w:rPr>
        <w:t xml:space="preserve"> with their homework, ensuring that they are fed and bathed, making sure</w:t>
      </w:r>
      <w:r w:rsidR="00852475">
        <w:rPr>
          <w:lang w:val="en-US"/>
        </w:rPr>
        <w:t xml:space="preserve"> that they are ready for school in the mornings</w:t>
      </w:r>
      <w:r w:rsidR="00250CFB">
        <w:rPr>
          <w:lang w:val="en-US"/>
        </w:rPr>
        <w:t>, driving the children to extra-curr</w:t>
      </w:r>
      <w:r w:rsidR="006D773B">
        <w:rPr>
          <w:lang w:val="en-US"/>
        </w:rPr>
        <w:t>icular activities, ensuring that they are well taken care of, and that their phy</w:t>
      </w:r>
      <w:r w:rsidR="00D33A49">
        <w:rPr>
          <w:lang w:val="en-US"/>
        </w:rPr>
        <w:t xml:space="preserve">sical and emotional needs are met. </w:t>
      </w:r>
      <w:r w:rsidR="001E723E">
        <w:rPr>
          <w:lang w:val="en-US"/>
        </w:rPr>
        <w:t xml:space="preserve"> </w:t>
      </w:r>
    </w:p>
    <w:p w14:paraId="0786DE9B" w14:textId="2100A9DC" w:rsidR="0028184B" w:rsidRDefault="0028184B" w:rsidP="00E20690">
      <w:pPr>
        <w:pStyle w:val="LegalNormal"/>
        <w:numPr>
          <w:ilvl w:val="0"/>
          <w:numId w:val="1"/>
        </w:numPr>
        <w:rPr>
          <w:lang w:val="en-US"/>
        </w:rPr>
      </w:pPr>
      <w:r>
        <w:rPr>
          <w:lang w:val="en-US"/>
        </w:rPr>
        <w:t>Whenever she is at work, the applicant</w:t>
      </w:r>
      <w:r w:rsidR="001E723E">
        <w:rPr>
          <w:lang w:val="en-US"/>
        </w:rPr>
        <w:t xml:space="preserve"> leaves the children in the care o</w:t>
      </w:r>
      <w:r w:rsidR="000E16A1">
        <w:rPr>
          <w:lang w:val="en-US"/>
        </w:rPr>
        <w:t>f</w:t>
      </w:r>
      <w:r w:rsidR="001E723E">
        <w:rPr>
          <w:lang w:val="en-US"/>
        </w:rPr>
        <w:t xml:space="preserve"> </w:t>
      </w:r>
      <w:r w:rsidR="00610CCD">
        <w:rPr>
          <w:lang w:val="en-US"/>
        </w:rPr>
        <w:t>a stay-in Nanny, whose salary is paid by the applicant</w:t>
      </w:r>
      <w:r w:rsidR="00DF2E2D">
        <w:rPr>
          <w:lang w:val="en-US"/>
        </w:rPr>
        <w:t xml:space="preserve">. The respondent </w:t>
      </w:r>
      <w:r w:rsidR="00AB20B0">
        <w:rPr>
          <w:lang w:val="en-US"/>
        </w:rPr>
        <w:t>has only began assisting with the children</w:t>
      </w:r>
      <w:r w:rsidR="000E16A1">
        <w:rPr>
          <w:lang w:val="en-US"/>
        </w:rPr>
        <w:t xml:space="preserve">’s homework </w:t>
      </w:r>
      <w:r w:rsidR="00F92B9E">
        <w:rPr>
          <w:lang w:val="en-US"/>
        </w:rPr>
        <w:t>shown an interest in the children during July 2022 when it was evident that the applicant would be proceeding with the divorce action.</w:t>
      </w:r>
    </w:p>
    <w:p w14:paraId="39A6A92A" w14:textId="5C02B46C" w:rsidR="00877EE5" w:rsidRDefault="00FA106F" w:rsidP="00E20690">
      <w:pPr>
        <w:pStyle w:val="LegalNormal"/>
        <w:numPr>
          <w:ilvl w:val="0"/>
          <w:numId w:val="1"/>
        </w:numPr>
        <w:rPr>
          <w:lang w:val="en-US"/>
        </w:rPr>
      </w:pPr>
      <w:r>
        <w:rPr>
          <w:lang w:val="en-US"/>
        </w:rPr>
        <w:lastRenderedPageBreak/>
        <w:t xml:space="preserve">The applicant </w:t>
      </w:r>
      <w:r w:rsidRPr="00FA106F">
        <w:rPr>
          <w:lang w:val="en-US"/>
        </w:rPr>
        <w:t>submits that it would be in the best interest of the minor children that interim residency and care be vested with her and that specific parental responsibilities and rights in relation to interim contact be awarded to the respondent as follows</w:t>
      </w:r>
      <w:r>
        <w:rPr>
          <w:lang w:val="en-US"/>
        </w:rPr>
        <w:t>:</w:t>
      </w:r>
    </w:p>
    <w:p w14:paraId="4E7C31FC" w14:textId="0E9D0086" w:rsidR="00FA106F" w:rsidRPr="00F33461" w:rsidRDefault="00FA106F" w:rsidP="005706A1">
      <w:pPr>
        <w:pStyle w:val="LegalHeading2"/>
        <w:rPr>
          <w:b w:val="0"/>
          <w:bCs/>
          <w:lang w:val="en-US"/>
        </w:rPr>
      </w:pPr>
      <w:r w:rsidRPr="00F33461">
        <w:rPr>
          <w:b w:val="0"/>
          <w:bCs/>
          <w:lang w:val="en-US"/>
        </w:rPr>
        <w:lastRenderedPageBreak/>
        <w:t>Every alternative weekend,</w:t>
      </w:r>
      <w:r w:rsidR="0019548D" w:rsidRPr="00F33461">
        <w:rPr>
          <w:b w:val="0"/>
          <w:bCs/>
          <w:lang w:val="en-US"/>
        </w:rPr>
        <w:t xml:space="preserve"> the respondent to collect the children on a Friday at 17h00 and return the children to applicant’s residence on </w:t>
      </w:r>
      <w:r w:rsidR="009A0880" w:rsidRPr="00F33461">
        <w:rPr>
          <w:b w:val="0"/>
          <w:bCs/>
          <w:lang w:val="en-US"/>
        </w:rPr>
        <w:t>a</w:t>
      </w:r>
      <w:r w:rsidR="0019548D" w:rsidRPr="00F33461">
        <w:rPr>
          <w:b w:val="0"/>
          <w:bCs/>
          <w:lang w:val="en-US"/>
        </w:rPr>
        <w:t xml:space="preserve"> Sunday at 16</w:t>
      </w:r>
      <w:r w:rsidR="009A0880" w:rsidRPr="00F33461">
        <w:rPr>
          <w:b w:val="0"/>
          <w:bCs/>
          <w:lang w:val="en-US"/>
        </w:rPr>
        <w:t>h</w:t>
      </w:r>
      <w:r w:rsidR="0019548D" w:rsidRPr="00F33461">
        <w:rPr>
          <w:b w:val="0"/>
          <w:bCs/>
          <w:lang w:val="en-US"/>
        </w:rPr>
        <w:t>00.</w:t>
      </w:r>
    </w:p>
    <w:p w14:paraId="1BE4133C" w14:textId="5EACA032" w:rsidR="009A0880" w:rsidRPr="00F33461" w:rsidRDefault="000F30B6" w:rsidP="005706A1">
      <w:pPr>
        <w:pStyle w:val="LegalHeading2"/>
        <w:rPr>
          <w:b w:val="0"/>
          <w:bCs/>
          <w:lang w:val="en-US"/>
        </w:rPr>
      </w:pPr>
      <w:r w:rsidRPr="00F33461">
        <w:rPr>
          <w:b w:val="0"/>
          <w:bCs/>
          <w:lang w:val="en-US"/>
        </w:rPr>
        <w:t>Every alternative Wednesday afternoon, directly after school and</w:t>
      </w:r>
      <w:r w:rsidR="00B9725E" w:rsidRPr="00F33461">
        <w:rPr>
          <w:b w:val="0"/>
          <w:bCs/>
          <w:lang w:val="en-US"/>
        </w:rPr>
        <w:t xml:space="preserve"> the</w:t>
      </w:r>
      <w:r w:rsidRPr="00F33461">
        <w:rPr>
          <w:b w:val="0"/>
          <w:bCs/>
          <w:lang w:val="en-US"/>
        </w:rPr>
        <w:t xml:space="preserve"> respondent to return the children to applicant</w:t>
      </w:r>
      <w:r w:rsidR="00B9725E" w:rsidRPr="00F33461">
        <w:rPr>
          <w:b w:val="0"/>
          <w:bCs/>
          <w:lang w:val="en-US"/>
        </w:rPr>
        <w:t>’</w:t>
      </w:r>
      <w:r w:rsidRPr="00F33461">
        <w:rPr>
          <w:b w:val="0"/>
          <w:bCs/>
          <w:lang w:val="en-US"/>
        </w:rPr>
        <w:t>s residence at 17</w:t>
      </w:r>
      <w:r w:rsidR="00B9725E" w:rsidRPr="00F33461">
        <w:rPr>
          <w:b w:val="0"/>
          <w:bCs/>
          <w:lang w:val="en-US"/>
        </w:rPr>
        <w:t>h</w:t>
      </w:r>
      <w:r w:rsidRPr="00F33461">
        <w:rPr>
          <w:b w:val="0"/>
          <w:bCs/>
          <w:lang w:val="en-US"/>
        </w:rPr>
        <w:t>30 in the evening.</w:t>
      </w:r>
    </w:p>
    <w:p w14:paraId="53C4D306" w14:textId="68A71565" w:rsidR="00073925" w:rsidRPr="00F33461" w:rsidRDefault="00073925" w:rsidP="005706A1">
      <w:pPr>
        <w:pStyle w:val="LegalHeading2"/>
        <w:rPr>
          <w:b w:val="0"/>
          <w:bCs/>
          <w:lang w:val="en-US"/>
        </w:rPr>
      </w:pPr>
      <w:r w:rsidRPr="00F33461">
        <w:rPr>
          <w:b w:val="0"/>
          <w:bCs/>
          <w:lang w:val="en-US"/>
        </w:rPr>
        <w:t xml:space="preserve">That short school holidays alternate between </w:t>
      </w:r>
      <w:r w:rsidR="00B9725E" w:rsidRPr="00F33461">
        <w:rPr>
          <w:b w:val="0"/>
          <w:bCs/>
          <w:lang w:val="en-US"/>
        </w:rPr>
        <w:t xml:space="preserve">the </w:t>
      </w:r>
      <w:r w:rsidRPr="00F33461">
        <w:rPr>
          <w:b w:val="0"/>
          <w:bCs/>
          <w:lang w:val="en-US"/>
        </w:rPr>
        <w:t xml:space="preserve">applicant and the respondent (March </w:t>
      </w:r>
      <w:r w:rsidR="00FA15D0" w:rsidRPr="00F33461">
        <w:rPr>
          <w:b w:val="0"/>
          <w:bCs/>
          <w:lang w:val="en-US"/>
        </w:rPr>
        <w:t>a</w:t>
      </w:r>
      <w:r w:rsidRPr="00F33461">
        <w:rPr>
          <w:b w:val="0"/>
          <w:bCs/>
          <w:lang w:val="en-US"/>
        </w:rPr>
        <w:t>n</w:t>
      </w:r>
      <w:r w:rsidR="00FA15D0" w:rsidRPr="00F33461">
        <w:rPr>
          <w:b w:val="0"/>
          <w:bCs/>
          <w:lang w:val="en-US"/>
        </w:rPr>
        <w:t>d</w:t>
      </w:r>
      <w:r w:rsidRPr="00F33461">
        <w:rPr>
          <w:b w:val="0"/>
          <w:bCs/>
          <w:lang w:val="en-US"/>
        </w:rPr>
        <w:t xml:space="preserve"> September/October</w:t>
      </w:r>
      <w:r w:rsidR="00717C92" w:rsidRPr="00F33461">
        <w:rPr>
          <w:b w:val="0"/>
          <w:bCs/>
          <w:lang w:val="en-US"/>
        </w:rPr>
        <w:t>).</w:t>
      </w:r>
      <w:r w:rsidR="00B9725E" w:rsidRPr="00F33461">
        <w:rPr>
          <w:b w:val="0"/>
          <w:bCs/>
          <w:lang w:val="en-US"/>
        </w:rPr>
        <w:t xml:space="preserve"> </w:t>
      </w:r>
    </w:p>
    <w:p w14:paraId="37AB2F24" w14:textId="33AC6E6A" w:rsidR="00FA15D0" w:rsidRPr="00F33461" w:rsidRDefault="00717C92" w:rsidP="005706A1">
      <w:pPr>
        <w:pStyle w:val="LegalHeading2"/>
        <w:rPr>
          <w:b w:val="0"/>
          <w:bCs/>
          <w:lang w:val="en-US"/>
        </w:rPr>
      </w:pPr>
      <w:r w:rsidRPr="00F33461">
        <w:rPr>
          <w:b w:val="0"/>
          <w:bCs/>
          <w:lang w:val="en-US"/>
        </w:rPr>
        <w:t>That long school holidays be equally shared between the respondent and the applicant (June</w:t>
      </w:r>
      <w:r w:rsidR="00F42955" w:rsidRPr="00F33461">
        <w:rPr>
          <w:b w:val="0"/>
          <w:bCs/>
          <w:lang w:val="en-US"/>
        </w:rPr>
        <w:t xml:space="preserve">/July and December/ </w:t>
      </w:r>
      <w:r w:rsidR="0028212B" w:rsidRPr="00F33461">
        <w:rPr>
          <w:b w:val="0"/>
          <w:bCs/>
          <w:lang w:val="en-US"/>
        </w:rPr>
        <w:t>January</w:t>
      </w:r>
      <w:r w:rsidR="00F42955" w:rsidRPr="00F33461">
        <w:rPr>
          <w:b w:val="0"/>
          <w:bCs/>
          <w:lang w:val="en-US"/>
        </w:rPr>
        <w:t>).</w:t>
      </w:r>
      <w:r w:rsidR="0028212B" w:rsidRPr="00F33461">
        <w:rPr>
          <w:b w:val="0"/>
          <w:bCs/>
          <w:lang w:val="en-US"/>
        </w:rPr>
        <w:t xml:space="preserve"> </w:t>
      </w:r>
    </w:p>
    <w:p w14:paraId="00E9BA41" w14:textId="1DD144C6" w:rsidR="0028212B" w:rsidRPr="00F33461" w:rsidRDefault="005B4460" w:rsidP="005706A1">
      <w:pPr>
        <w:pStyle w:val="LegalHeading2"/>
        <w:rPr>
          <w:b w:val="0"/>
          <w:bCs/>
          <w:lang w:val="en-US"/>
        </w:rPr>
      </w:pPr>
      <w:r w:rsidRPr="00F33461">
        <w:rPr>
          <w:b w:val="0"/>
          <w:bCs/>
          <w:lang w:val="en-US"/>
        </w:rPr>
        <w:t>That Easter holidays rotate annually between the respondent and the applicant (from Good Friday until and including Family Day</w:t>
      </w:r>
      <w:r w:rsidR="00A41F23" w:rsidRPr="00F33461">
        <w:rPr>
          <w:b w:val="0"/>
          <w:bCs/>
          <w:lang w:val="en-US"/>
        </w:rPr>
        <w:t>).</w:t>
      </w:r>
    </w:p>
    <w:p w14:paraId="48C614C6" w14:textId="7F04C190" w:rsidR="00BA42D9" w:rsidRPr="00F33461" w:rsidRDefault="003C3791" w:rsidP="005706A1">
      <w:pPr>
        <w:pStyle w:val="LegalHeading2"/>
        <w:rPr>
          <w:b w:val="0"/>
          <w:bCs/>
          <w:lang w:val="en-US"/>
        </w:rPr>
      </w:pPr>
      <w:r w:rsidRPr="00F33461">
        <w:rPr>
          <w:b w:val="0"/>
          <w:bCs/>
          <w:lang w:val="en-US"/>
        </w:rPr>
        <w:t xml:space="preserve">Public holidays shall alternate between the respondent and the applicant (other than Christmas, Easter, such public holidays that fall on either a </w:t>
      </w:r>
      <w:r w:rsidR="0004153C" w:rsidRPr="00F33461">
        <w:rPr>
          <w:b w:val="0"/>
          <w:bCs/>
          <w:lang w:val="en-US"/>
        </w:rPr>
        <w:t>Monday</w:t>
      </w:r>
      <w:r w:rsidRPr="00F33461">
        <w:rPr>
          <w:b w:val="0"/>
          <w:bCs/>
          <w:lang w:val="en-US"/>
        </w:rPr>
        <w:t xml:space="preserve"> or a </w:t>
      </w:r>
      <w:r w:rsidR="0004153C" w:rsidRPr="00F33461">
        <w:rPr>
          <w:b w:val="0"/>
          <w:bCs/>
          <w:lang w:val="en-US"/>
        </w:rPr>
        <w:t>Friday</w:t>
      </w:r>
      <w:r w:rsidRPr="00F33461">
        <w:rPr>
          <w:b w:val="0"/>
          <w:bCs/>
          <w:lang w:val="en-US"/>
        </w:rPr>
        <w:t xml:space="preserve"> or any other public holiday that falls within a school holiday</w:t>
      </w:r>
      <w:r w:rsidR="00BE3FCA" w:rsidRPr="00F33461">
        <w:rPr>
          <w:b w:val="0"/>
          <w:bCs/>
          <w:lang w:val="en-US"/>
        </w:rPr>
        <w:t xml:space="preserve">). Should the public holiday fall on either a Monday or a Friday or during a school </w:t>
      </w:r>
      <w:r w:rsidR="00BE3FCA" w:rsidRPr="00F33461">
        <w:rPr>
          <w:b w:val="0"/>
          <w:bCs/>
          <w:lang w:val="en-US"/>
        </w:rPr>
        <w:lastRenderedPageBreak/>
        <w:t>holiday, such public holiday will be dealt with as part of the weekend or the school holiday, as the case may be.</w:t>
      </w:r>
    </w:p>
    <w:p w14:paraId="07D3AC20" w14:textId="77777777" w:rsidR="00B262A4" w:rsidRPr="00F33461" w:rsidRDefault="00C05B6C" w:rsidP="005706A1">
      <w:pPr>
        <w:pStyle w:val="LegalHeading2"/>
        <w:rPr>
          <w:b w:val="0"/>
          <w:bCs/>
          <w:lang w:val="en-US"/>
        </w:rPr>
      </w:pPr>
      <w:r w:rsidRPr="00F33461">
        <w:rPr>
          <w:b w:val="0"/>
          <w:bCs/>
          <w:lang w:val="en-US"/>
        </w:rPr>
        <w:t>Irrespective of who</w:t>
      </w:r>
      <w:r w:rsidR="005706A1" w:rsidRPr="00F33461">
        <w:rPr>
          <w:b w:val="0"/>
          <w:bCs/>
          <w:lang w:val="en-US"/>
        </w:rPr>
        <w:t>se</w:t>
      </w:r>
      <w:r w:rsidRPr="00F33461">
        <w:rPr>
          <w:b w:val="0"/>
          <w:bCs/>
          <w:lang w:val="en-US"/>
        </w:rPr>
        <w:t xml:space="preserve"> care the minor children are in during a </w:t>
      </w:r>
      <w:r w:rsidR="005706A1" w:rsidRPr="00F33461">
        <w:rPr>
          <w:b w:val="0"/>
          <w:bCs/>
          <w:lang w:val="en-US"/>
        </w:rPr>
        <w:t>specific contact week:</w:t>
      </w:r>
      <w:r w:rsidR="00290D26" w:rsidRPr="00F33461">
        <w:rPr>
          <w:b w:val="0"/>
          <w:bCs/>
          <w:lang w:val="en-US"/>
        </w:rPr>
        <w:t xml:space="preserve"> </w:t>
      </w:r>
    </w:p>
    <w:p w14:paraId="1DDBC82E" w14:textId="77777777" w:rsidR="00B262A4" w:rsidRPr="00F33461" w:rsidRDefault="00290D26" w:rsidP="00B262A4">
      <w:pPr>
        <w:pStyle w:val="LegalHeading3"/>
        <w:rPr>
          <w:b w:val="0"/>
          <w:bCs/>
          <w:lang w:val="en-US"/>
        </w:rPr>
      </w:pPr>
      <w:r w:rsidRPr="00F33461">
        <w:rPr>
          <w:b w:val="0"/>
          <w:bCs/>
          <w:lang w:val="en-US"/>
        </w:rPr>
        <w:t xml:space="preserve">The minor </w:t>
      </w:r>
      <w:r w:rsidR="00F8161C" w:rsidRPr="00F33461">
        <w:rPr>
          <w:b w:val="0"/>
          <w:bCs/>
          <w:lang w:val="en-US"/>
        </w:rPr>
        <w:t>children shall spend the applicant’s birthday with her from directly- after school, alternatively</w:t>
      </w:r>
      <w:r w:rsidR="00E22B01" w:rsidRPr="00F33461">
        <w:rPr>
          <w:b w:val="0"/>
          <w:bCs/>
          <w:lang w:val="en-US"/>
        </w:rPr>
        <w:t xml:space="preserve"> from 09h00 in the morning</w:t>
      </w:r>
      <w:r w:rsidR="004C3112" w:rsidRPr="00F33461">
        <w:rPr>
          <w:b w:val="0"/>
          <w:bCs/>
          <w:lang w:val="en-US"/>
        </w:rPr>
        <w:t xml:space="preserve"> during a non-school day, until 19h00 that evening. </w:t>
      </w:r>
    </w:p>
    <w:p w14:paraId="36496312" w14:textId="21A435B0" w:rsidR="00C05B6C" w:rsidRDefault="004C3112" w:rsidP="00B262A4">
      <w:pPr>
        <w:pStyle w:val="LegalHeading3"/>
        <w:rPr>
          <w:lang w:val="en-US"/>
        </w:rPr>
      </w:pPr>
      <w:r w:rsidRPr="00F33461">
        <w:rPr>
          <w:b w:val="0"/>
          <w:bCs/>
          <w:lang w:val="en-US"/>
        </w:rPr>
        <w:t>The minor children</w:t>
      </w:r>
      <w:r w:rsidR="00F00134" w:rsidRPr="00F33461">
        <w:rPr>
          <w:b w:val="0"/>
          <w:bCs/>
          <w:lang w:val="en-US"/>
        </w:rPr>
        <w:t xml:space="preserve"> shall spend the respondent’s birthday with him from directly</w:t>
      </w:r>
      <w:r w:rsidR="00FB5DC3" w:rsidRPr="00F33461">
        <w:rPr>
          <w:b w:val="0"/>
          <w:bCs/>
          <w:lang w:val="en-US"/>
        </w:rPr>
        <w:t xml:space="preserve"> after school, alternatively from 09h00 in the morning during a non-school day, until 19h00 that evening</w:t>
      </w:r>
      <w:r w:rsidR="00B262A4" w:rsidRPr="00F33461">
        <w:rPr>
          <w:b w:val="0"/>
          <w:bCs/>
          <w:lang w:val="en-US"/>
        </w:rPr>
        <w:t>.</w:t>
      </w:r>
      <w:r w:rsidR="00E22B01" w:rsidRPr="00F33461">
        <w:rPr>
          <w:b w:val="0"/>
          <w:bCs/>
          <w:lang w:val="en-US"/>
        </w:rPr>
        <w:t xml:space="preserve"> </w:t>
      </w:r>
      <w:r w:rsidR="00290D26" w:rsidRPr="00F33461">
        <w:rPr>
          <w:b w:val="0"/>
          <w:bCs/>
          <w:lang w:val="en-US"/>
        </w:rPr>
        <w:t xml:space="preserve"> </w:t>
      </w:r>
      <w:r w:rsidR="00C6362E" w:rsidRPr="00F33461">
        <w:rPr>
          <w:b w:val="0"/>
          <w:bCs/>
          <w:lang w:val="en-US"/>
        </w:rPr>
        <w:t>The minor children shall spend the weekend</w:t>
      </w:r>
      <w:r w:rsidR="00BD6B0D" w:rsidRPr="00F33461">
        <w:rPr>
          <w:b w:val="0"/>
          <w:bCs/>
          <w:lang w:val="en-US"/>
        </w:rPr>
        <w:t xml:space="preserve"> on which Mother’s Day falls with the applicant</w:t>
      </w:r>
      <w:r w:rsidR="00003DBB" w:rsidRPr="00F33461">
        <w:rPr>
          <w:b w:val="0"/>
          <w:bCs/>
          <w:lang w:val="en-US"/>
        </w:rPr>
        <w:t xml:space="preserve"> from directly after school on a Friday. The minor children shall spend the weekend on which </w:t>
      </w:r>
      <w:r w:rsidR="00F33461" w:rsidRPr="00F33461">
        <w:rPr>
          <w:b w:val="0"/>
          <w:bCs/>
          <w:lang w:val="en-US"/>
        </w:rPr>
        <w:t>Father’s Day</w:t>
      </w:r>
      <w:r w:rsidR="00003DBB" w:rsidRPr="00F33461">
        <w:rPr>
          <w:b w:val="0"/>
          <w:bCs/>
          <w:lang w:val="en-US"/>
        </w:rPr>
        <w:t xml:space="preserve"> falls with the respondent from </w:t>
      </w:r>
      <w:r w:rsidR="00C11469" w:rsidRPr="00F33461">
        <w:rPr>
          <w:b w:val="0"/>
          <w:bCs/>
          <w:lang w:val="en-US"/>
        </w:rPr>
        <w:t>directly after school on a Friday until Sunday at 16</w:t>
      </w:r>
      <w:r w:rsidR="00CE10B6" w:rsidRPr="00F33461">
        <w:rPr>
          <w:b w:val="0"/>
          <w:bCs/>
          <w:lang w:val="en-US"/>
        </w:rPr>
        <w:t>h00.</w:t>
      </w:r>
    </w:p>
    <w:p w14:paraId="39610DE5" w14:textId="77777777" w:rsidR="001A29E9" w:rsidRDefault="00AA4B0B" w:rsidP="00C658A7">
      <w:pPr>
        <w:pStyle w:val="LegalHeading2"/>
        <w:rPr>
          <w:b w:val="0"/>
          <w:bCs/>
          <w:lang w:val="en-US"/>
        </w:rPr>
      </w:pPr>
      <w:r w:rsidRPr="00AA4B0B">
        <w:rPr>
          <w:b w:val="0"/>
          <w:bCs/>
          <w:lang w:val="en-US"/>
        </w:rPr>
        <w:t>Th</w:t>
      </w:r>
      <w:r>
        <w:rPr>
          <w:b w:val="0"/>
          <w:bCs/>
          <w:lang w:val="en-US"/>
        </w:rPr>
        <w:t xml:space="preserve">at the respondent’s contact with the minor children shall be subject </w:t>
      </w:r>
      <w:r w:rsidR="003539FB">
        <w:rPr>
          <w:b w:val="0"/>
          <w:bCs/>
          <w:lang w:val="en-US"/>
        </w:rPr>
        <w:t>there</w:t>
      </w:r>
      <w:r>
        <w:rPr>
          <w:b w:val="0"/>
          <w:bCs/>
          <w:lang w:val="en-US"/>
        </w:rPr>
        <w:t>to</w:t>
      </w:r>
      <w:r w:rsidR="003539FB">
        <w:rPr>
          <w:b w:val="0"/>
          <w:bCs/>
          <w:lang w:val="en-US"/>
        </w:rPr>
        <w:t xml:space="preserve"> that the respondent is prohibited from consuming any alcohol</w:t>
      </w:r>
      <w:r w:rsidR="00762F0E">
        <w:rPr>
          <w:b w:val="0"/>
          <w:bCs/>
          <w:lang w:val="en-US"/>
        </w:rPr>
        <w:t xml:space="preserve"> whatsoever whilst the children are in his care. </w:t>
      </w:r>
    </w:p>
    <w:p w14:paraId="67A692C0" w14:textId="77777777" w:rsidR="00667924" w:rsidRDefault="001173FA" w:rsidP="00C658A7">
      <w:pPr>
        <w:pStyle w:val="LegalHeading2"/>
        <w:rPr>
          <w:b w:val="0"/>
          <w:bCs/>
          <w:lang w:val="en-US"/>
        </w:rPr>
      </w:pPr>
      <w:r>
        <w:rPr>
          <w:b w:val="0"/>
          <w:bCs/>
          <w:lang w:val="en-US"/>
        </w:rPr>
        <w:t xml:space="preserve">The respondent will furthermore have daily telephonic contact </w:t>
      </w:r>
      <w:r w:rsidRPr="001173FA">
        <w:rPr>
          <w:b w:val="0"/>
          <w:bCs/>
          <w:i/>
          <w:iCs/>
          <w:lang w:val="en-US"/>
        </w:rPr>
        <w:t>via</w:t>
      </w:r>
      <w:r>
        <w:rPr>
          <w:b w:val="0"/>
          <w:bCs/>
          <w:lang w:val="en-US"/>
        </w:rPr>
        <w:t xml:space="preserve"> voice</w:t>
      </w:r>
      <w:r w:rsidR="005864A9">
        <w:rPr>
          <w:b w:val="0"/>
          <w:bCs/>
          <w:lang w:val="en-US"/>
        </w:rPr>
        <w:t xml:space="preserve"> and/or video chat on any available platform </w:t>
      </w:r>
      <w:r w:rsidR="00D0158E">
        <w:rPr>
          <w:b w:val="0"/>
          <w:bCs/>
          <w:lang w:val="en-US"/>
        </w:rPr>
        <w:t xml:space="preserve">with the </w:t>
      </w:r>
      <w:r w:rsidR="00D0158E">
        <w:rPr>
          <w:b w:val="0"/>
          <w:bCs/>
          <w:lang w:val="en-US"/>
        </w:rPr>
        <w:lastRenderedPageBreak/>
        <w:t>minor children, which shall be limited to the hours of 18h</w:t>
      </w:r>
      <w:r w:rsidR="00043562">
        <w:rPr>
          <w:b w:val="0"/>
          <w:bCs/>
          <w:lang w:val="en-US"/>
        </w:rPr>
        <w:t>30 to 19h30, so as not to disturb the children’s house and schooling routine.</w:t>
      </w:r>
      <w:r w:rsidR="00762F0E">
        <w:rPr>
          <w:b w:val="0"/>
          <w:bCs/>
          <w:lang w:val="en-US"/>
        </w:rPr>
        <w:t xml:space="preserve"> </w:t>
      </w:r>
    </w:p>
    <w:p w14:paraId="1DC9F576" w14:textId="77777777" w:rsidR="00F238A8" w:rsidRDefault="001A29E9" w:rsidP="00C658A7">
      <w:pPr>
        <w:pStyle w:val="LegalHeading2"/>
        <w:rPr>
          <w:b w:val="0"/>
          <w:bCs/>
          <w:lang w:val="en-US"/>
        </w:rPr>
      </w:pPr>
      <w:r>
        <w:rPr>
          <w:b w:val="0"/>
          <w:bCs/>
          <w:lang w:val="en-US"/>
        </w:rPr>
        <w:t>In the event</w:t>
      </w:r>
      <w:r w:rsidR="0015235C">
        <w:rPr>
          <w:b w:val="0"/>
          <w:bCs/>
          <w:lang w:val="en-US"/>
        </w:rPr>
        <w:t xml:space="preserve"> that the respondent is unable to exercise his right to the afor</w:t>
      </w:r>
      <w:r w:rsidR="002E4292">
        <w:rPr>
          <w:b w:val="0"/>
          <w:bCs/>
          <w:lang w:val="en-US"/>
        </w:rPr>
        <w:t>esaid contact, that he affords</w:t>
      </w:r>
      <w:r w:rsidR="004F39C4">
        <w:rPr>
          <w:b w:val="0"/>
          <w:bCs/>
          <w:lang w:val="en-US"/>
        </w:rPr>
        <w:t xml:space="preserve"> applicant first option to have contact during the said period</w:t>
      </w:r>
      <w:r w:rsidR="00B404CD">
        <w:rPr>
          <w:b w:val="0"/>
          <w:bCs/>
          <w:lang w:val="en-US"/>
        </w:rPr>
        <w:t>(</w:t>
      </w:r>
      <w:r w:rsidR="004F39C4">
        <w:rPr>
          <w:b w:val="0"/>
          <w:bCs/>
          <w:lang w:val="en-US"/>
        </w:rPr>
        <w:t>s</w:t>
      </w:r>
      <w:r w:rsidR="00B404CD">
        <w:rPr>
          <w:b w:val="0"/>
          <w:bCs/>
          <w:lang w:val="en-US"/>
        </w:rPr>
        <w:t xml:space="preserve">). </w:t>
      </w:r>
    </w:p>
    <w:p w14:paraId="399FB9DF" w14:textId="77777777" w:rsidR="000E7988" w:rsidRDefault="00F238A8" w:rsidP="00C658A7">
      <w:pPr>
        <w:pStyle w:val="LegalHeading2"/>
        <w:rPr>
          <w:b w:val="0"/>
          <w:bCs/>
          <w:lang w:val="en-US"/>
        </w:rPr>
      </w:pPr>
      <w:r>
        <w:rPr>
          <w:b w:val="0"/>
          <w:bCs/>
          <w:lang w:val="en-US"/>
        </w:rPr>
        <w:t>The</w:t>
      </w:r>
      <w:r w:rsidR="00B404CD">
        <w:rPr>
          <w:b w:val="0"/>
          <w:bCs/>
          <w:lang w:val="en-US"/>
        </w:rPr>
        <w:t xml:space="preserve"> aforementioned right of contact shall be exercised </w:t>
      </w:r>
      <w:r w:rsidR="00A30EF8">
        <w:rPr>
          <w:b w:val="0"/>
          <w:bCs/>
          <w:lang w:val="en-US"/>
        </w:rPr>
        <w:t xml:space="preserve">in the best interest of the minor children, and subject to the </w:t>
      </w:r>
      <w:r w:rsidR="008A6B27">
        <w:rPr>
          <w:b w:val="0"/>
          <w:bCs/>
          <w:lang w:val="en-US"/>
        </w:rPr>
        <w:t>minor children’s educational, religious, social, sporting and extra</w:t>
      </w:r>
      <w:r w:rsidR="002071A1">
        <w:rPr>
          <w:b w:val="0"/>
          <w:bCs/>
          <w:lang w:val="en-US"/>
        </w:rPr>
        <w:t xml:space="preserve">mural activities. </w:t>
      </w:r>
    </w:p>
    <w:p w14:paraId="080EC823" w14:textId="2D5BE653" w:rsidR="008F1519" w:rsidRPr="00AA4B0B" w:rsidRDefault="004C173A" w:rsidP="00C658A7">
      <w:pPr>
        <w:pStyle w:val="LegalHeading2"/>
        <w:rPr>
          <w:b w:val="0"/>
          <w:bCs/>
          <w:lang w:val="en-US"/>
        </w:rPr>
      </w:pPr>
      <w:r>
        <w:rPr>
          <w:b w:val="0"/>
          <w:bCs/>
          <w:lang w:val="en-US"/>
        </w:rPr>
        <w:t xml:space="preserve">The aforementioned rights of contact must be exercised </w:t>
      </w:r>
      <w:r w:rsidR="00490BF0">
        <w:rPr>
          <w:b w:val="0"/>
          <w:bCs/>
          <w:lang w:val="en-US"/>
        </w:rPr>
        <w:t xml:space="preserve">subject to section 31 of the Children’s Act and the </w:t>
      </w:r>
      <w:r w:rsidR="00845666">
        <w:rPr>
          <w:b w:val="0"/>
          <w:bCs/>
          <w:lang w:val="en-US"/>
        </w:rPr>
        <w:t xml:space="preserve">parties must give due consideration to any views and wishes </w:t>
      </w:r>
      <w:r w:rsidR="00C56549">
        <w:rPr>
          <w:b w:val="0"/>
          <w:bCs/>
          <w:lang w:val="en-US"/>
        </w:rPr>
        <w:t>expressed by the minor children, bearing in mind the minor</w:t>
      </w:r>
      <w:r w:rsidR="000E7988">
        <w:rPr>
          <w:b w:val="0"/>
          <w:bCs/>
          <w:lang w:val="en-US"/>
        </w:rPr>
        <w:t xml:space="preserve"> children’s ages, maturity and stage of development.</w:t>
      </w:r>
    </w:p>
    <w:p w14:paraId="667CF1EE" w14:textId="7FD74D3F" w:rsidR="007D03E3" w:rsidRPr="003B0A7D" w:rsidRDefault="003B0A7D" w:rsidP="003B0A7D">
      <w:pPr>
        <w:pStyle w:val="LegalNormal"/>
        <w:ind w:left="927"/>
        <w:rPr>
          <w:b/>
          <w:bCs/>
          <w:lang w:val="en-US"/>
        </w:rPr>
      </w:pPr>
      <w:r w:rsidRPr="003B0A7D">
        <w:rPr>
          <w:b/>
          <w:bCs/>
          <w:lang w:val="en-US"/>
        </w:rPr>
        <w:t>Applicant’s financial position</w:t>
      </w:r>
    </w:p>
    <w:p w14:paraId="2202D270" w14:textId="54373F1C" w:rsidR="008F1519" w:rsidRDefault="006E1132" w:rsidP="00E20690">
      <w:pPr>
        <w:pStyle w:val="LegalNormal"/>
        <w:numPr>
          <w:ilvl w:val="0"/>
          <w:numId w:val="1"/>
        </w:numPr>
        <w:rPr>
          <w:lang w:val="en-US"/>
        </w:rPr>
      </w:pPr>
      <w:r>
        <w:rPr>
          <w:lang w:val="en-US"/>
        </w:rPr>
        <w:t>The applicant</w:t>
      </w:r>
      <w:r w:rsidR="006F7507">
        <w:rPr>
          <w:lang w:val="en-US"/>
        </w:rPr>
        <w:t xml:space="preserve"> is employed as an Analyst at Armsco</w:t>
      </w:r>
      <w:r w:rsidR="00825E23">
        <w:rPr>
          <w:lang w:val="en-US"/>
        </w:rPr>
        <w:t xml:space="preserve">r and earns a net income of </w:t>
      </w:r>
      <w:r w:rsidR="008E19EE">
        <w:rPr>
          <w:lang w:val="en-US"/>
        </w:rPr>
        <w:t>R39 246.42</w:t>
      </w:r>
      <w:r w:rsidR="00AD0AAC">
        <w:rPr>
          <w:lang w:val="en-US"/>
        </w:rPr>
        <w:t xml:space="preserve">. </w:t>
      </w:r>
      <w:r w:rsidR="00AB12EF">
        <w:rPr>
          <w:lang w:val="en-US"/>
        </w:rPr>
        <w:t xml:space="preserve">She </w:t>
      </w:r>
      <w:r w:rsidR="00AD0AAC">
        <w:rPr>
          <w:lang w:val="en-US"/>
        </w:rPr>
        <w:t xml:space="preserve">has submitted </w:t>
      </w:r>
      <w:r w:rsidR="00072A23">
        <w:rPr>
          <w:lang w:val="en-US"/>
        </w:rPr>
        <w:t>a Financial Disclosure Form as required in an application such as this.</w:t>
      </w:r>
      <w:r w:rsidR="00825E23">
        <w:rPr>
          <w:lang w:val="en-US"/>
        </w:rPr>
        <w:t xml:space="preserve"> </w:t>
      </w:r>
    </w:p>
    <w:p w14:paraId="247D30E5" w14:textId="2BD93027" w:rsidR="007A5AA4" w:rsidRDefault="007A5AA4" w:rsidP="00E20690">
      <w:pPr>
        <w:pStyle w:val="LegalNormal"/>
        <w:numPr>
          <w:ilvl w:val="0"/>
          <w:numId w:val="1"/>
        </w:numPr>
        <w:rPr>
          <w:lang w:val="en-US"/>
        </w:rPr>
      </w:pPr>
      <w:r>
        <w:rPr>
          <w:lang w:val="en-US"/>
        </w:rPr>
        <w:lastRenderedPageBreak/>
        <w:t>According to the applicant, the respondent is only paying the following expenses for the minor children</w:t>
      </w:r>
      <w:r w:rsidR="00AB5E4F">
        <w:rPr>
          <w:lang w:val="en-US"/>
        </w:rPr>
        <w:t>:</w:t>
      </w:r>
    </w:p>
    <w:p w14:paraId="6A787C08" w14:textId="035E221F" w:rsidR="007A5AA4" w:rsidRPr="00AB5E4F" w:rsidRDefault="00187088" w:rsidP="00AB5E4F">
      <w:pPr>
        <w:pStyle w:val="LegalHeading2"/>
        <w:rPr>
          <w:b w:val="0"/>
          <w:bCs/>
          <w:lang w:val="en-US"/>
        </w:rPr>
      </w:pPr>
      <w:r w:rsidRPr="00AB5E4F">
        <w:rPr>
          <w:b w:val="0"/>
          <w:bCs/>
          <w:lang w:val="en-US"/>
        </w:rPr>
        <w:t>The two older children’s school fees in the total amount of R2 780.00 per month.</w:t>
      </w:r>
    </w:p>
    <w:p w14:paraId="474CAAAB" w14:textId="4564AEEB" w:rsidR="00B90D05" w:rsidRPr="00AB5E4F" w:rsidRDefault="00B90D05" w:rsidP="00AB5E4F">
      <w:pPr>
        <w:pStyle w:val="LegalHeading2"/>
        <w:rPr>
          <w:b w:val="0"/>
          <w:bCs/>
          <w:lang w:val="en-US"/>
        </w:rPr>
      </w:pPr>
      <w:r w:rsidRPr="00AB5E4F">
        <w:rPr>
          <w:b w:val="0"/>
          <w:bCs/>
          <w:lang w:val="en-US"/>
        </w:rPr>
        <w:t xml:space="preserve">The youngest child’s </w:t>
      </w:r>
      <w:r w:rsidR="002C3E39" w:rsidRPr="00AB5E4F">
        <w:rPr>
          <w:b w:val="0"/>
          <w:bCs/>
          <w:lang w:val="en-US"/>
        </w:rPr>
        <w:t>crèche</w:t>
      </w:r>
      <w:r w:rsidRPr="00AB5E4F">
        <w:rPr>
          <w:b w:val="0"/>
          <w:bCs/>
          <w:lang w:val="en-US"/>
        </w:rPr>
        <w:t xml:space="preserve"> </w:t>
      </w:r>
      <w:r w:rsidR="00B54737" w:rsidRPr="00AB5E4F">
        <w:rPr>
          <w:b w:val="0"/>
          <w:bCs/>
          <w:lang w:val="en-US"/>
        </w:rPr>
        <w:t xml:space="preserve">fees </w:t>
      </w:r>
      <w:r w:rsidR="00E655E5" w:rsidRPr="00AB5E4F">
        <w:rPr>
          <w:b w:val="0"/>
          <w:bCs/>
          <w:lang w:val="en-US"/>
        </w:rPr>
        <w:t>in the total amount of R3 450.00</w:t>
      </w:r>
      <w:r w:rsidR="00B26B1F" w:rsidRPr="00AB5E4F">
        <w:rPr>
          <w:b w:val="0"/>
          <w:bCs/>
          <w:lang w:val="en-US"/>
        </w:rPr>
        <w:t xml:space="preserve"> per month.</w:t>
      </w:r>
    </w:p>
    <w:p w14:paraId="375CFC05" w14:textId="047C20B6" w:rsidR="00B26B1F" w:rsidRPr="00AB5E4F" w:rsidRDefault="00B26B1F" w:rsidP="00AB5E4F">
      <w:pPr>
        <w:pStyle w:val="LegalHeading2"/>
        <w:rPr>
          <w:b w:val="0"/>
          <w:bCs/>
          <w:lang w:val="en-US"/>
        </w:rPr>
      </w:pPr>
      <w:r w:rsidRPr="00AB5E4F">
        <w:rPr>
          <w:b w:val="0"/>
          <w:bCs/>
          <w:lang w:val="en-US"/>
        </w:rPr>
        <w:t>Swimming lessons for the two older children in the tot</w:t>
      </w:r>
      <w:r w:rsidR="0079009B" w:rsidRPr="00AB5E4F">
        <w:rPr>
          <w:b w:val="0"/>
          <w:bCs/>
          <w:lang w:val="en-US"/>
        </w:rPr>
        <w:t xml:space="preserve">al amount of R900.00. </w:t>
      </w:r>
      <w:r w:rsidR="00853883" w:rsidRPr="00AB5E4F">
        <w:rPr>
          <w:b w:val="0"/>
          <w:bCs/>
          <w:lang w:val="en-US"/>
        </w:rPr>
        <w:t>At</w:t>
      </w:r>
      <w:r w:rsidR="0079009B" w:rsidRPr="00AB5E4F">
        <w:rPr>
          <w:b w:val="0"/>
          <w:bCs/>
          <w:lang w:val="en-US"/>
        </w:rPr>
        <w:t xml:space="preserve"> the time of deposing to the founding affidavit, the</w:t>
      </w:r>
      <w:r w:rsidR="00916830" w:rsidRPr="00AB5E4F">
        <w:rPr>
          <w:b w:val="0"/>
          <w:bCs/>
          <w:lang w:val="en-US"/>
        </w:rPr>
        <w:t xml:space="preserve"> applicant had received a s</w:t>
      </w:r>
      <w:r w:rsidR="00F2310D" w:rsidRPr="00AB5E4F">
        <w:rPr>
          <w:b w:val="0"/>
          <w:bCs/>
          <w:lang w:val="en-US"/>
        </w:rPr>
        <w:t xml:space="preserve">tatement </w:t>
      </w:r>
      <w:r w:rsidR="00372DF8" w:rsidRPr="00AB5E4F">
        <w:rPr>
          <w:b w:val="0"/>
          <w:bCs/>
          <w:lang w:val="en-US"/>
        </w:rPr>
        <w:t xml:space="preserve">reflecting </w:t>
      </w:r>
      <w:r w:rsidR="00F2310D" w:rsidRPr="00AB5E4F">
        <w:rPr>
          <w:b w:val="0"/>
          <w:bCs/>
          <w:lang w:val="en-US"/>
        </w:rPr>
        <w:t>that the amounts were in arrears.</w:t>
      </w:r>
    </w:p>
    <w:p w14:paraId="4706634C" w14:textId="10F3C786" w:rsidR="00F2310D" w:rsidRDefault="00197BE5" w:rsidP="00AB5E4F">
      <w:pPr>
        <w:pStyle w:val="LegalHeading2"/>
        <w:rPr>
          <w:lang w:val="en-US"/>
        </w:rPr>
      </w:pPr>
      <w:r w:rsidRPr="00AB5E4F">
        <w:rPr>
          <w:b w:val="0"/>
          <w:bCs/>
          <w:lang w:val="en-US"/>
        </w:rPr>
        <w:t>The two older children’s transportation costs to school</w:t>
      </w:r>
      <w:r w:rsidR="00372DF8" w:rsidRPr="00AB5E4F">
        <w:rPr>
          <w:b w:val="0"/>
          <w:bCs/>
          <w:lang w:val="en-US"/>
        </w:rPr>
        <w:t xml:space="preserve">, of </w:t>
      </w:r>
      <w:r w:rsidR="0081601E" w:rsidRPr="00AB5E4F">
        <w:rPr>
          <w:b w:val="0"/>
          <w:bCs/>
          <w:lang w:val="en-US"/>
        </w:rPr>
        <w:t>which the total amount is unknown.</w:t>
      </w:r>
    </w:p>
    <w:p w14:paraId="63C0A131" w14:textId="1ADDB9D8" w:rsidR="008F1519" w:rsidRDefault="00774491" w:rsidP="00E20690">
      <w:pPr>
        <w:pStyle w:val="LegalNormal"/>
        <w:numPr>
          <w:ilvl w:val="0"/>
          <w:numId w:val="1"/>
        </w:numPr>
        <w:rPr>
          <w:lang w:val="en-US"/>
        </w:rPr>
      </w:pPr>
      <w:r>
        <w:rPr>
          <w:lang w:val="en-US"/>
        </w:rPr>
        <w:t>The respondent’s total current contribution, excluding</w:t>
      </w:r>
      <w:r w:rsidR="00306C6C">
        <w:rPr>
          <w:lang w:val="en-US"/>
        </w:rPr>
        <w:t xml:space="preserve"> the transport costs which she is not privy to, amounts to R</w:t>
      </w:r>
      <w:r w:rsidR="007620A1">
        <w:rPr>
          <w:lang w:val="en-US"/>
        </w:rPr>
        <w:t xml:space="preserve">7 130.00 per month. </w:t>
      </w:r>
      <w:r w:rsidR="00EC2777">
        <w:rPr>
          <w:lang w:val="en-US"/>
        </w:rPr>
        <w:t>The applicant</w:t>
      </w:r>
      <w:r w:rsidR="007620A1">
        <w:rPr>
          <w:lang w:val="en-US"/>
        </w:rPr>
        <w:t xml:space="preserve"> submits that this is simply insufficient</w:t>
      </w:r>
      <w:r w:rsidR="004F3814">
        <w:rPr>
          <w:lang w:val="en-US"/>
        </w:rPr>
        <w:t xml:space="preserve"> to maintain the three minor children.</w:t>
      </w:r>
    </w:p>
    <w:p w14:paraId="7B9F0522" w14:textId="4AFEFFE1" w:rsidR="00EC2777" w:rsidRDefault="00EC2777" w:rsidP="00E20690">
      <w:pPr>
        <w:pStyle w:val="LegalNormal"/>
        <w:numPr>
          <w:ilvl w:val="0"/>
          <w:numId w:val="1"/>
        </w:numPr>
        <w:rPr>
          <w:lang w:val="en-US"/>
        </w:rPr>
      </w:pPr>
      <w:r>
        <w:rPr>
          <w:lang w:val="en-US"/>
        </w:rPr>
        <w:t>The applicant points out that</w:t>
      </w:r>
      <w:r w:rsidR="006F5BAE">
        <w:rPr>
          <w:lang w:val="en-US"/>
        </w:rPr>
        <w:t xml:space="preserve"> she is currently paying towards </w:t>
      </w:r>
      <w:r w:rsidR="006F5BAE" w:rsidRPr="006F5BAE">
        <w:rPr>
          <w:i/>
          <w:iCs/>
          <w:lang w:val="en-US"/>
        </w:rPr>
        <w:t>inter alia</w:t>
      </w:r>
      <w:r w:rsidR="00C7242C">
        <w:rPr>
          <w:i/>
          <w:iCs/>
          <w:lang w:val="en-US"/>
        </w:rPr>
        <w:t xml:space="preserve">, </w:t>
      </w:r>
      <w:r w:rsidR="001E0F4A" w:rsidRPr="00C7242C">
        <w:rPr>
          <w:lang w:val="en-US"/>
        </w:rPr>
        <w:t>the</w:t>
      </w:r>
      <w:r w:rsidR="001E0F4A">
        <w:rPr>
          <w:lang w:val="en-US"/>
        </w:rPr>
        <w:t xml:space="preserve"> </w:t>
      </w:r>
      <w:r w:rsidR="001E0F4A" w:rsidRPr="00C7242C">
        <w:rPr>
          <w:lang w:val="en-US"/>
        </w:rPr>
        <w:t>children’s</w:t>
      </w:r>
      <w:r w:rsidR="00C7242C">
        <w:rPr>
          <w:lang w:val="en-US"/>
        </w:rPr>
        <w:t xml:space="preserve"> medical</w:t>
      </w:r>
      <w:r w:rsidR="006F5BAE">
        <w:rPr>
          <w:lang w:val="en-US"/>
        </w:rPr>
        <w:t xml:space="preserve"> </w:t>
      </w:r>
      <w:r w:rsidR="00C7242C">
        <w:rPr>
          <w:lang w:val="en-US"/>
        </w:rPr>
        <w:t>aid, the nanny’s salary</w:t>
      </w:r>
      <w:r w:rsidR="00C83639">
        <w:rPr>
          <w:lang w:val="en-US"/>
        </w:rPr>
        <w:t>, school clothes, casual clothes, groceries</w:t>
      </w:r>
      <w:r w:rsidR="007B784F">
        <w:rPr>
          <w:lang w:val="en-US"/>
        </w:rPr>
        <w:t>, toiletries, vehicle instalment and fuel</w:t>
      </w:r>
      <w:r w:rsidR="00BB3393">
        <w:rPr>
          <w:lang w:val="en-US"/>
        </w:rPr>
        <w:t xml:space="preserve"> which is necessary to drive the children to extra</w:t>
      </w:r>
      <w:r w:rsidR="009362FB">
        <w:rPr>
          <w:lang w:val="en-US"/>
        </w:rPr>
        <w:t>mural activities and the youngest child to and from</w:t>
      </w:r>
      <w:r w:rsidR="00301588">
        <w:rPr>
          <w:lang w:val="en-US"/>
        </w:rPr>
        <w:t xml:space="preserve"> </w:t>
      </w:r>
      <w:r w:rsidR="002C3E39">
        <w:rPr>
          <w:lang w:val="en-US"/>
        </w:rPr>
        <w:t>crèche</w:t>
      </w:r>
      <w:r w:rsidR="00301588">
        <w:rPr>
          <w:lang w:val="en-US"/>
        </w:rPr>
        <w:t xml:space="preserve">, </w:t>
      </w:r>
      <w:r w:rsidR="00301588">
        <w:rPr>
          <w:lang w:val="en-US"/>
        </w:rPr>
        <w:lastRenderedPageBreak/>
        <w:t>outings and pocket money, the children’s accommodation a</w:t>
      </w:r>
      <w:r w:rsidR="000531A0">
        <w:rPr>
          <w:lang w:val="en-US"/>
        </w:rPr>
        <w:t>s well as water and electricity.</w:t>
      </w:r>
    </w:p>
    <w:p w14:paraId="0D6082BD" w14:textId="3D6BCF68" w:rsidR="000531A0" w:rsidRDefault="001E0F4A" w:rsidP="00E20690">
      <w:pPr>
        <w:pStyle w:val="LegalNormal"/>
        <w:numPr>
          <w:ilvl w:val="0"/>
          <w:numId w:val="1"/>
        </w:numPr>
        <w:rPr>
          <w:lang w:val="en-US"/>
        </w:rPr>
      </w:pPr>
      <w:r>
        <w:rPr>
          <w:lang w:val="en-US"/>
        </w:rPr>
        <w:t>The applicant has listed her expenses as follows:</w:t>
      </w:r>
    </w:p>
    <w:p w14:paraId="27165E01" w14:textId="77777777" w:rsidR="00377B41" w:rsidRDefault="00377B41" w:rsidP="00797925">
      <w:pPr>
        <w:pStyle w:val="LegalNormal"/>
        <w:rPr>
          <w:b/>
          <w:bCs/>
          <w:lang w:val="en-US"/>
        </w:rPr>
        <w:sectPr w:rsidR="00377B41" w:rsidSect="00773260">
          <w:footerReference w:type="default" r:id="rId9"/>
          <w:pgSz w:w="12240" w:h="15840"/>
          <w:pgMar w:top="1440" w:right="1440" w:bottom="1440" w:left="1440" w:header="720" w:footer="720" w:gutter="0"/>
          <w:cols w:space="720"/>
          <w:docGrid w:linePitch="360"/>
        </w:sectPr>
      </w:pPr>
    </w:p>
    <w:tbl>
      <w:tblPr>
        <w:tblStyle w:val="TableGrid"/>
        <w:tblW w:w="0" w:type="auto"/>
        <w:tblLook w:val="01A0" w:firstRow="1" w:lastRow="0" w:firstColumn="1" w:lastColumn="1" w:noHBand="0" w:noVBand="0"/>
      </w:tblPr>
      <w:tblGrid>
        <w:gridCol w:w="5931"/>
        <w:gridCol w:w="3419"/>
      </w:tblGrid>
      <w:tr w:rsidR="006E2C68" w14:paraId="1D251049" w14:textId="77777777" w:rsidTr="00377B41">
        <w:trPr>
          <w:trHeight w:val="20"/>
        </w:trPr>
        <w:tc>
          <w:tcPr>
            <w:tcW w:w="0" w:type="auto"/>
          </w:tcPr>
          <w:p w14:paraId="1B32CFF4" w14:textId="2EDE740A" w:rsidR="006E2C68" w:rsidRPr="00D43B82" w:rsidRDefault="00D43B82" w:rsidP="00D922AB">
            <w:pPr>
              <w:pStyle w:val="LegalNormal"/>
              <w:spacing w:after="0" w:line="240" w:lineRule="auto"/>
              <w:rPr>
                <w:b/>
                <w:bCs/>
                <w:lang w:val="en-US"/>
              </w:rPr>
            </w:pPr>
            <w:r w:rsidRPr="00D43B82">
              <w:rPr>
                <w:b/>
                <w:bCs/>
                <w:lang w:val="en-US"/>
              </w:rPr>
              <w:lastRenderedPageBreak/>
              <w:t>ITEM</w:t>
            </w:r>
          </w:p>
        </w:tc>
        <w:tc>
          <w:tcPr>
            <w:tcW w:w="0" w:type="auto"/>
          </w:tcPr>
          <w:p w14:paraId="076086EE" w14:textId="465441B4" w:rsidR="006E2C68" w:rsidRPr="00D43B82" w:rsidRDefault="00D43B82" w:rsidP="00D922AB">
            <w:pPr>
              <w:pStyle w:val="LegalNormal"/>
              <w:spacing w:after="0" w:line="240" w:lineRule="auto"/>
              <w:rPr>
                <w:b/>
                <w:bCs/>
                <w:lang w:val="en-US"/>
              </w:rPr>
            </w:pPr>
            <w:r w:rsidRPr="00D43B82">
              <w:rPr>
                <w:b/>
                <w:bCs/>
                <w:lang w:val="en-US"/>
              </w:rPr>
              <w:t>TOTAL</w:t>
            </w:r>
          </w:p>
        </w:tc>
      </w:tr>
      <w:tr w:rsidR="006E2C68" w14:paraId="2F54230D" w14:textId="77777777" w:rsidTr="00377B41">
        <w:trPr>
          <w:trHeight w:val="20"/>
        </w:trPr>
        <w:tc>
          <w:tcPr>
            <w:tcW w:w="0" w:type="auto"/>
          </w:tcPr>
          <w:p w14:paraId="31EE805C" w14:textId="11A4FE81" w:rsidR="006E2C68" w:rsidRDefault="000E3E45" w:rsidP="00D922AB">
            <w:pPr>
              <w:pStyle w:val="LegalNormal"/>
              <w:spacing w:after="0" w:line="240" w:lineRule="auto"/>
              <w:rPr>
                <w:lang w:val="en-US"/>
              </w:rPr>
            </w:pPr>
            <w:r>
              <w:rPr>
                <w:lang w:val="en-US"/>
              </w:rPr>
              <w:t>Rental of suitable accommodation</w:t>
            </w:r>
          </w:p>
        </w:tc>
        <w:tc>
          <w:tcPr>
            <w:tcW w:w="0" w:type="auto"/>
          </w:tcPr>
          <w:p w14:paraId="25BF19F9" w14:textId="026405B4" w:rsidR="006E2C68" w:rsidRDefault="00C47ED3" w:rsidP="00D922AB">
            <w:pPr>
              <w:pStyle w:val="LegalNormal"/>
              <w:spacing w:after="0" w:line="240" w:lineRule="auto"/>
              <w:rPr>
                <w:lang w:val="en-US"/>
              </w:rPr>
            </w:pPr>
            <w:r>
              <w:rPr>
                <w:lang w:val="en-US"/>
              </w:rPr>
              <w:t>R9 000.00</w:t>
            </w:r>
          </w:p>
        </w:tc>
      </w:tr>
      <w:tr w:rsidR="006E2C68" w14:paraId="7487BBA4" w14:textId="77777777" w:rsidTr="00377B41">
        <w:trPr>
          <w:trHeight w:val="20"/>
        </w:trPr>
        <w:tc>
          <w:tcPr>
            <w:tcW w:w="0" w:type="auto"/>
          </w:tcPr>
          <w:p w14:paraId="49D16909" w14:textId="59EB9B84" w:rsidR="006E2C68" w:rsidRDefault="00856230" w:rsidP="00D922AB">
            <w:pPr>
              <w:pStyle w:val="LegalNormal"/>
              <w:spacing w:after="0" w:line="240" w:lineRule="auto"/>
              <w:rPr>
                <w:lang w:val="en-US"/>
              </w:rPr>
            </w:pPr>
            <w:r>
              <w:rPr>
                <w:lang w:val="en-US"/>
              </w:rPr>
              <w:t>E</w:t>
            </w:r>
            <w:r w:rsidR="000E3E45">
              <w:rPr>
                <w:lang w:val="en-US"/>
              </w:rPr>
              <w:t>lectricity</w:t>
            </w:r>
            <w:r>
              <w:rPr>
                <w:lang w:val="en-US"/>
              </w:rPr>
              <w:t>, sanitation and waste management</w:t>
            </w:r>
          </w:p>
        </w:tc>
        <w:tc>
          <w:tcPr>
            <w:tcW w:w="0" w:type="auto"/>
          </w:tcPr>
          <w:p w14:paraId="01B76AC5" w14:textId="15CAB141" w:rsidR="006E2C68" w:rsidRDefault="00C47ED3" w:rsidP="00D922AB">
            <w:pPr>
              <w:pStyle w:val="LegalNormal"/>
              <w:spacing w:after="0" w:line="240" w:lineRule="auto"/>
              <w:rPr>
                <w:lang w:val="en-US"/>
              </w:rPr>
            </w:pPr>
            <w:r>
              <w:rPr>
                <w:lang w:val="en-US"/>
              </w:rPr>
              <w:t>R2 600.00</w:t>
            </w:r>
          </w:p>
        </w:tc>
      </w:tr>
      <w:tr w:rsidR="006E2C68" w14:paraId="72DD549A" w14:textId="77777777" w:rsidTr="00377B41">
        <w:trPr>
          <w:trHeight w:val="20"/>
        </w:trPr>
        <w:tc>
          <w:tcPr>
            <w:tcW w:w="0" w:type="auto"/>
          </w:tcPr>
          <w:p w14:paraId="163665A3" w14:textId="19BC5ED6" w:rsidR="006E2C68" w:rsidRDefault="00856230" w:rsidP="00D922AB">
            <w:pPr>
              <w:pStyle w:val="LegalNormal"/>
              <w:spacing w:after="0" w:line="240" w:lineRule="auto"/>
              <w:rPr>
                <w:lang w:val="en-US"/>
              </w:rPr>
            </w:pPr>
            <w:r>
              <w:rPr>
                <w:lang w:val="en-US"/>
              </w:rPr>
              <w:t xml:space="preserve">Salary of </w:t>
            </w:r>
            <w:r w:rsidR="009D2248">
              <w:rPr>
                <w:lang w:val="en-US"/>
              </w:rPr>
              <w:t>children’s nanny</w:t>
            </w:r>
          </w:p>
        </w:tc>
        <w:tc>
          <w:tcPr>
            <w:tcW w:w="0" w:type="auto"/>
          </w:tcPr>
          <w:p w14:paraId="3FE5EDB7" w14:textId="658C298E" w:rsidR="006E2C68" w:rsidRDefault="00C47ED3" w:rsidP="00D922AB">
            <w:pPr>
              <w:pStyle w:val="LegalNormal"/>
              <w:spacing w:after="0" w:line="240" w:lineRule="auto"/>
              <w:rPr>
                <w:lang w:val="en-US"/>
              </w:rPr>
            </w:pPr>
            <w:r>
              <w:rPr>
                <w:lang w:val="en-US"/>
              </w:rPr>
              <w:t>R</w:t>
            </w:r>
            <w:r w:rsidR="00F94073">
              <w:rPr>
                <w:lang w:val="en-US"/>
              </w:rPr>
              <w:t>2 500.00 (to increase in May 2023)</w:t>
            </w:r>
          </w:p>
        </w:tc>
      </w:tr>
      <w:tr w:rsidR="006E2C68" w14:paraId="17F03B14" w14:textId="77777777" w:rsidTr="00377B41">
        <w:trPr>
          <w:trHeight w:val="20"/>
        </w:trPr>
        <w:tc>
          <w:tcPr>
            <w:tcW w:w="0" w:type="auto"/>
          </w:tcPr>
          <w:p w14:paraId="300390F5" w14:textId="018A918A" w:rsidR="006E2C68" w:rsidRDefault="00F94073" w:rsidP="00D922AB">
            <w:pPr>
              <w:pStyle w:val="LegalNormal"/>
              <w:spacing w:after="0" w:line="240" w:lineRule="auto"/>
              <w:rPr>
                <w:lang w:val="en-US"/>
              </w:rPr>
            </w:pPr>
            <w:r>
              <w:rPr>
                <w:lang w:val="en-US"/>
              </w:rPr>
              <w:t>Fuel</w:t>
            </w:r>
          </w:p>
        </w:tc>
        <w:tc>
          <w:tcPr>
            <w:tcW w:w="0" w:type="auto"/>
          </w:tcPr>
          <w:p w14:paraId="13DCC7F8" w14:textId="58445FDB" w:rsidR="006E2C68" w:rsidRDefault="00F94073" w:rsidP="00D922AB">
            <w:pPr>
              <w:pStyle w:val="LegalNormal"/>
              <w:spacing w:after="0" w:line="240" w:lineRule="auto"/>
              <w:rPr>
                <w:lang w:val="en-US"/>
              </w:rPr>
            </w:pPr>
            <w:r>
              <w:rPr>
                <w:lang w:val="en-US"/>
              </w:rPr>
              <w:t>R3</w:t>
            </w:r>
            <w:r w:rsidR="004362B1">
              <w:rPr>
                <w:lang w:val="en-US"/>
              </w:rPr>
              <w:t> 500.00</w:t>
            </w:r>
          </w:p>
        </w:tc>
      </w:tr>
      <w:tr w:rsidR="006E2C68" w14:paraId="64877888" w14:textId="77777777" w:rsidTr="00377B41">
        <w:trPr>
          <w:trHeight w:val="20"/>
        </w:trPr>
        <w:tc>
          <w:tcPr>
            <w:tcW w:w="0" w:type="auto"/>
          </w:tcPr>
          <w:p w14:paraId="76173AC4" w14:textId="2C403999" w:rsidR="006E2C68" w:rsidRDefault="004362B1" w:rsidP="00D922AB">
            <w:pPr>
              <w:pStyle w:val="LegalNormal"/>
              <w:spacing w:after="0" w:line="240" w:lineRule="auto"/>
              <w:rPr>
                <w:lang w:val="en-US"/>
              </w:rPr>
            </w:pPr>
            <w:r>
              <w:rPr>
                <w:lang w:val="en-US"/>
              </w:rPr>
              <w:t xml:space="preserve">Groceries, </w:t>
            </w:r>
            <w:r w:rsidR="00044A64">
              <w:rPr>
                <w:lang w:val="en-US"/>
              </w:rPr>
              <w:t>including cleaning materials</w:t>
            </w:r>
          </w:p>
        </w:tc>
        <w:tc>
          <w:tcPr>
            <w:tcW w:w="0" w:type="auto"/>
          </w:tcPr>
          <w:p w14:paraId="74365C7F" w14:textId="595CC16D" w:rsidR="006E2C68" w:rsidRDefault="00044A64" w:rsidP="00D922AB">
            <w:pPr>
              <w:pStyle w:val="LegalNormal"/>
              <w:spacing w:after="0" w:line="240" w:lineRule="auto"/>
              <w:rPr>
                <w:lang w:val="en-US"/>
              </w:rPr>
            </w:pPr>
            <w:r>
              <w:rPr>
                <w:lang w:val="en-US"/>
              </w:rPr>
              <w:t>R4 150.00</w:t>
            </w:r>
          </w:p>
        </w:tc>
      </w:tr>
      <w:tr w:rsidR="006E2C68" w14:paraId="6F5407AD" w14:textId="77777777" w:rsidTr="00377B41">
        <w:trPr>
          <w:trHeight w:val="20"/>
        </w:trPr>
        <w:tc>
          <w:tcPr>
            <w:tcW w:w="0" w:type="auto"/>
          </w:tcPr>
          <w:p w14:paraId="3E636E8C" w14:textId="31DB1B39" w:rsidR="006E2C68" w:rsidRDefault="0044763A" w:rsidP="00D922AB">
            <w:pPr>
              <w:pStyle w:val="LegalNormal"/>
              <w:spacing w:after="0" w:line="240" w:lineRule="auto"/>
              <w:rPr>
                <w:lang w:val="en-US"/>
              </w:rPr>
            </w:pPr>
            <w:r>
              <w:rPr>
                <w:lang w:val="en-US"/>
              </w:rPr>
              <w:t>Clothing and shoes</w:t>
            </w:r>
          </w:p>
        </w:tc>
        <w:tc>
          <w:tcPr>
            <w:tcW w:w="0" w:type="auto"/>
          </w:tcPr>
          <w:p w14:paraId="0794B798" w14:textId="6B221ADD" w:rsidR="006E2C68" w:rsidRDefault="0044763A" w:rsidP="00D922AB">
            <w:pPr>
              <w:pStyle w:val="LegalNormal"/>
              <w:spacing w:after="0" w:line="240" w:lineRule="auto"/>
              <w:rPr>
                <w:lang w:val="en-US"/>
              </w:rPr>
            </w:pPr>
            <w:r>
              <w:rPr>
                <w:lang w:val="en-US"/>
              </w:rPr>
              <w:t>R</w:t>
            </w:r>
            <w:r w:rsidR="00595C5D">
              <w:rPr>
                <w:lang w:val="en-US"/>
              </w:rPr>
              <w:t>1 100.00</w:t>
            </w:r>
          </w:p>
        </w:tc>
      </w:tr>
      <w:tr w:rsidR="006E2C68" w14:paraId="2DF87CBF" w14:textId="77777777" w:rsidTr="00377B41">
        <w:trPr>
          <w:trHeight w:val="20"/>
        </w:trPr>
        <w:tc>
          <w:tcPr>
            <w:tcW w:w="0" w:type="auto"/>
          </w:tcPr>
          <w:p w14:paraId="0C0B087C" w14:textId="61B0D236" w:rsidR="006E2C68" w:rsidRDefault="009A42F9" w:rsidP="00D922AB">
            <w:pPr>
              <w:pStyle w:val="LegalNormal"/>
              <w:spacing w:after="0" w:line="240" w:lineRule="auto"/>
              <w:rPr>
                <w:lang w:val="en-US"/>
              </w:rPr>
            </w:pPr>
            <w:r>
              <w:rPr>
                <w:lang w:val="en-US"/>
              </w:rPr>
              <w:t>Phone / Data for children</w:t>
            </w:r>
          </w:p>
        </w:tc>
        <w:tc>
          <w:tcPr>
            <w:tcW w:w="0" w:type="auto"/>
          </w:tcPr>
          <w:p w14:paraId="1E513F5C" w14:textId="47CFFCC8" w:rsidR="006E2C68" w:rsidRDefault="009A42F9" w:rsidP="00D922AB">
            <w:pPr>
              <w:pStyle w:val="LegalNormal"/>
              <w:spacing w:after="0" w:line="240" w:lineRule="auto"/>
              <w:rPr>
                <w:lang w:val="en-US"/>
              </w:rPr>
            </w:pPr>
            <w:r>
              <w:rPr>
                <w:lang w:val="en-US"/>
              </w:rPr>
              <w:t>R 200.00</w:t>
            </w:r>
          </w:p>
        </w:tc>
      </w:tr>
      <w:tr w:rsidR="00595C5D" w14:paraId="5CFE7894" w14:textId="77777777" w:rsidTr="00377B41">
        <w:trPr>
          <w:trHeight w:val="20"/>
        </w:trPr>
        <w:tc>
          <w:tcPr>
            <w:tcW w:w="0" w:type="auto"/>
          </w:tcPr>
          <w:p w14:paraId="47322343" w14:textId="2245BB50" w:rsidR="00595C5D" w:rsidRDefault="009A42F9" w:rsidP="00D922AB">
            <w:pPr>
              <w:pStyle w:val="LegalNormal"/>
              <w:spacing w:after="0" w:line="240" w:lineRule="auto"/>
              <w:rPr>
                <w:lang w:val="en-US"/>
              </w:rPr>
            </w:pPr>
            <w:r>
              <w:rPr>
                <w:lang w:val="en-US"/>
              </w:rPr>
              <w:t>Hair care</w:t>
            </w:r>
            <w:r w:rsidR="007B7F78">
              <w:rPr>
                <w:lang w:val="en-US"/>
              </w:rPr>
              <w:t>, cosmetics</w:t>
            </w:r>
          </w:p>
        </w:tc>
        <w:tc>
          <w:tcPr>
            <w:tcW w:w="0" w:type="auto"/>
          </w:tcPr>
          <w:p w14:paraId="697F8AD8" w14:textId="6238D9AE" w:rsidR="00595C5D" w:rsidRDefault="009A42F9" w:rsidP="00D922AB">
            <w:pPr>
              <w:pStyle w:val="LegalNormal"/>
              <w:spacing w:after="0" w:line="240" w:lineRule="auto"/>
              <w:rPr>
                <w:lang w:val="en-US"/>
              </w:rPr>
            </w:pPr>
            <w:r>
              <w:rPr>
                <w:lang w:val="en-US"/>
              </w:rPr>
              <w:t>R1 650.00</w:t>
            </w:r>
          </w:p>
        </w:tc>
      </w:tr>
      <w:tr w:rsidR="00595C5D" w14:paraId="713B2A57" w14:textId="77777777" w:rsidTr="00377B41">
        <w:trPr>
          <w:trHeight w:val="20"/>
        </w:trPr>
        <w:tc>
          <w:tcPr>
            <w:tcW w:w="0" w:type="auto"/>
          </w:tcPr>
          <w:p w14:paraId="353E4910" w14:textId="5B535DB5" w:rsidR="00595C5D" w:rsidRDefault="007B7F78" w:rsidP="00D922AB">
            <w:pPr>
              <w:pStyle w:val="LegalNormal"/>
              <w:spacing w:after="0" w:line="240" w:lineRule="auto"/>
              <w:rPr>
                <w:lang w:val="en-US"/>
              </w:rPr>
            </w:pPr>
            <w:r>
              <w:rPr>
                <w:lang w:val="en-US"/>
              </w:rPr>
              <w:t>Ballet classes for children</w:t>
            </w:r>
          </w:p>
        </w:tc>
        <w:tc>
          <w:tcPr>
            <w:tcW w:w="0" w:type="auto"/>
          </w:tcPr>
          <w:p w14:paraId="3185B345" w14:textId="3D7780CF" w:rsidR="00595C5D" w:rsidRDefault="007B7F78" w:rsidP="00D922AB">
            <w:pPr>
              <w:pStyle w:val="LegalNormal"/>
              <w:spacing w:after="0" w:line="240" w:lineRule="auto"/>
              <w:rPr>
                <w:lang w:val="en-US"/>
              </w:rPr>
            </w:pPr>
            <w:r>
              <w:rPr>
                <w:lang w:val="en-US"/>
              </w:rPr>
              <w:t>R 600.00</w:t>
            </w:r>
          </w:p>
        </w:tc>
      </w:tr>
      <w:tr w:rsidR="00595C5D" w14:paraId="68EC18FF" w14:textId="77777777" w:rsidTr="00377B41">
        <w:trPr>
          <w:trHeight w:val="20"/>
        </w:trPr>
        <w:tc>
          <w:tcPr>
            <w:tcW w:w="0" w:type="auto"/>
          </w:tcPr>
          <w:p w14:paraId="6F48BE4C" w14:textId="36480651" w:rsidR="00595C5D" w:rsidRDefault="00A859E5" w:rsidP="00D922AB">
            <w:pPr>
              <w:pStyle w:val="LegalNormal"/>
              <w:spacing w:after="0" w:line="240" w:lineRule="auto"/>
              <w:rPr>
                <w:lang w:val="en-US"/>
              </w:rPr>
            </w:pPr>
            <w:r>
              <w:rPr>
                <w:lang w:val="en-US"/>
              </w:rPr>
              <w:t>Toiletries and personal hygiene</w:t>
            </w:r>
          </w:p>
        </w:tc>
        <w:tc>
          <w:tcPr>
            <w:tcW w:w="0" w:type="auto"/>
          </w:tcPr>
          <w:p w14:paraId="54B96F35" w14:textId="2D31A19B" w:rsidR="00595C5D" w:rsidRDefault="0067726B" w:rsidP="00D922AB">
            <w:pPr>
              <w:pStyle w:val="LegalNormal"/>
              <w:spacing w:after="0" w:line="240" w:lineRule="auto"/>
              <w:rPr>
                <w:lang w:val="en-US"/>
              </w:rPr>
            </w:pPr>
            <w:r>
              <w:rPr>
                <w:lang w:val="en-US"/>
              </w:rPr>
              <w:t>R1 600.00</w:t>
            </w:r>
          </w:p>
        </w:tc>
      </w:tr>
      <w:tr w:rsidR="007B7F78" w14:paraId="5BB439BB" w14:textId="77777777" w:rsidTr="00377B41">
        <w:trPr>
          <w:trHeight w:val="20"/>
        </w:trPr>
        <w:tc>
          <w:tcPr>
            <w:tcW w:w="0" w:type="auto"/>
          </w:tcPr>
          <w:p w14:paraId="7B96E3D1" w14:textId="2C97E9CF" w:rsidR="007B7F78" w:rsidRDefault="00A859E5" w:rsidP="00D922AB">
            <w:pPr>
              <w:pStyle w:val="LegalNormal"/>
              <w:spacing w:after="0" w:line="240" w:lineRule="auto"/>
              <w:rPr>
                <w:lang w:val="en-US"/>
              </w:rPr>
            </w:pPr>
            <w:r>
              <w:rPr>
                <w:lang w:val="en-US"/>
              </w:rPr>
              <w:t>Entertainment</w:t>
            </w:r>
            <w:r w:rsidR="004E2B44">
              <w:rPr>
                <w:lang w:val="en-US"/>
              </w:rPr>
              <w:t xml:space="preserve"> / eating out and home entertainment / pocket money</w:t>
            </w:r>
          </w:p>
        </w:tc>
        <w:tc>
          <w:tcPr>
            <w:tcW w:w="0" w:type="auto"/>
          </w:tcPr>
          <w:p w14:paraId="66AED1D1" w14:textId="6248967A" w:rsidR="007B7F78" w:rsidRDefault="0067726B" w:rsidP="00D922AB">
            <w:pPr>
              <w:pStyle w:val="LegalNormal"/>
              <w:spacing w:after="0" w:line="240" w:lineRule="auto"/>
              <w:rPr>
                <w:lang w:val="en-US"/>
              </w:rPr>
            </w:pPr>
            <w:r>
              <w:rPr>
                <w:lang w:val="en-US"/>
              </w:rPr>
              <w:t>R1 600.00</w:t>
            </w:r>
          </w:p>
        </w:tc>
      </w:tr>
      <w:tr w:rsidR="007B7F78" w14:paraId="0E41D14C" w14:textId="77777777" w:rsidTr="00377B41">
        <w:trPr>
          <w:trHeight w:val="20"/>
        </w:trPr>
        <w:tc>
          <w:tcPr>
            <w:tcW w:w="0" w:type="auto"/>
          </w:tcPr>
          <w:p w14:paraId="18C0B0A6" w14:textId="52C9A84D" w:rsidR="007B7F78" w:rsidRDefault="00CE34AD" w:rsidP="00D922AB">
            <w:pPr>
              <w:pStyle w:val="LegalNormal"/>
              <w:spacing w:after="0" w:line="240" w:lineRule="auto"/>
              <w:rPr>
                <w:lang w:val="en-US"/>
              </w:rPr>
            </w:pPr>
            <w:r>
              <w:rPr>
                <w:lang w:val="en-US"/>
              </w:rPr>
              <w:t>Gifts, birthday presents, etc.</w:t>
            </w:r>
          </w:p>
        </w:tc>
        <w:tc>
          <w:tcPr>
            <w:tcW w:w="0" w:type="auto"/>
          </w:tcPr>
          <w:p w14:paraId="33458D13" w14:textId="7F74FC93" w:rsidR="007B7F78" w:rsidRDefault="00CE34AD" w:rsidP="00D922AB">
            <w:pPr>
              <w:pStyle w:val="LegalNormal"/>
              <w:spacing w:after="0" w:line="240" w:lineRule="auto"/>
              <w:rPr>
                <w:lang w:val="en-US"/>
              </w:rPr>
            </w:pPr>
            <w:r>
              <w:rPr>
                <w:lang w:val="en-US"/>
              </w:rPr>
              <w:t>R 800</w:t>
            </w:r>
            <w:r w:rsidR="00C90ED2">
              <w:rPr>
                <w:lang w:val="en-US"/>
              </w:rPr>
              <w:t>.00</w:t>
            </w:r>
          </w:p>
        </w:tc>
      </w:tr>
      <w:tr w:rsidR="007B7F78" w14:paraId="1DA479EF" w14:textId="77777777" w:rsidTr="00377B41">
        <w:trPr>
          <w:trHeight w:val="20"/>
        </w:trPr>
        <w:tc>
          <w:tcPr>
            <w:tcW w:w="0" w:type="auto"/>
          </w:tcPr>
          <w:p w14:paraId="4702AEBC" w14:textId="6B7DF24F" w:rsidR="007B7F78" w:rsidRDefault="00C90ED2" w:rsidP="00D922AB">
            <w:pPr>
              <w:pStyle w:val="LegalNormal"/>
              <w:spacing w:after="0" w:line="240" w:lineRule="auto"/>
              <w:rPr>
                <w:lang w:val="en-US"/>
              </w:rPr>
            </w:pPr>
            <w:r>
              <w:rPr>
                <w:lang w:val="en-US"/>
              </w:rPr>
              <w:t>Books, newspapers and magazines</w:t>
            </w:r>
          </w:p>
        </w:tc>
        <w:tc>
          <w:tcPr>
            <w:tcW w:w="0" w:type="auto"/>
          </w:tcPr>
          <w:p w14:paraId="4CF63D8F" w14:textId="08BBAB0C" w:rsidR="007B7F78" w:rsidRDefault="00C90ED2" w:rsidP="00D922AB">
            <w:pPr>
              <w:pStyle w:val="LegalNormal"/>
              <w:spacing w:after="0" w:line="240" w:lineRule="auto"/>
              <w:rPr>
                <w:lang w:val="en-US"/>
              </w:rPr>
            </w:pPr>
            <w:r>
              <w:rPr>
                <w:lang w:val="en-US"/>
              </w:rPr>
              <w:t>R 160.00</w:t>
            </w:r>
          </w:p>
        </w:tc>
      </w:tr>
      <w:tr w:rsidR="00C90ED2" w14:paraId="4C20FFC8" w14:textId="77777777" w:rsidTr="00377B41">
        <w:trPr>
          <w:trHeight w:val="20"/>
        </w:trPr>
        <w:tc>
          <w:tcPr>
            <w:tcW w:w="0" w:type="auto"/>
          </w:tcPr>
          <w:p w14:paraId="6490D38C" w14:textId="2DEC5F1A" w:rsidR="00C90ED2" w:rsidRDefault="00C90ED2" w:rsidP="00D922AB">
            <w:pPr>
              <w:pStyle w:val="LegalNormal"/>
              <w:spacing w:after="0" w:line="240" w:lineRule="auto"/>
              <w:rPr>
                <w:lang w:val="en-US"/>
              </w:rPr>
            </w:pPr>
            <w:r>
              <w:rPr>
                <w:lang w:val="en-US"/>
              </w:rPr>
              <w:t>Medical Aid and Gap Cover</w:t>
            </w:r>
          </w:p>
        </w:tc>
        <w:tc>
          <w:tcPr>
            <w:tcW w:w="0" w:type="auto"/>
          </w:tcPr>
          <w:p w14:paraId="2310873D" w14:textId="6B8839EC" w:rsidR="00C90ED2" w:rsidRDefault="00C90ED2" w:rsidP="00D922AB">
            <w:pPr>
              <w:pStyle w:val="LegalNormal"/>
              <w:spacing w:after="0" w:line="240" w:lineRule="auto"/>
              <w:rPr>
                <w:lang w:val="en-US"/>
              </w:rPr>
            </w:pPr>
            <w:r>
              <w:rPr>
                <w:lang w:val="en-US"/>
              </w:rPr>
              <w:t>R2</w:t>
            </w:r>
            <w:r w:rsidR="00324920">
              <w:rPr>
                <w:lang w:val="en-US"/>
              </w:rPr>
              <w:t> 814.00</w:t>
            </w:r>
          </w:p>
        </w:tc>
      </w:tr>
      <w:tr w:rsidR="00C90ED2" w14:paraId="145E0E99" w14:textId="77777777" w:rsidTr="00377B41">
        <w:trPr>
          <w:trHeight w:val="20"/>
        </w:trPr>
        <w:tc>
          <w:tcPr>
            <w:tcW w:w="0" w:type="auto"/>
          </w:tcPr>
          <w:p w14:paraId="5A26206C" w14:textId="355A3AEB" w:rsidR="00C90ED2" w:rsidRDefault="00324920" w:rsidP="00D922AB">
            <w:pPr>
              <w:pStyle w:val="LegalNormal"/>
              <w:spacing w:after="0" w:line="240" w:lineRule="auto"/>
              <w:rPr>
                <w:lang w:val="en-US"/>
              </w:rPr>
            </w:pPr>
            <w:r>
              <w:rPr>
                <w:lang w:val="en-US"/>
              </w:rPr>
              <w:t>Unforeseen medical costs (35%)</w:t>
            </w:r>
          </w:p>
        </w:tc>
        <w:tc>
          <w:tcPr>
            <w:tcW w:w="0" w:type="auto"/>
          </w:tcPr>
          <w:p w14:paraId="03B6BC2F" w14:textId="72068367" w:rsidR="00C90ED2" w:rsidRDefault="00324920" w:rsidP="00D922AB">
            <w:pPr>
              <w:pStyle w:val="LegalNormal"/>
              <w:spacing w:after="0" w:line="240" w:lineRule="auto"/>
              <w:rPr>
                <w:lang w:val="en-US"/>
              </w:rPr>
            </w:pPr>
            <w:r>
              <w:rPr>
                <w:lang w:val="en-US"/>
              </w:rPr>
              <w:t>R 450.00</w:t>
            </w:r>
          </w:p>
        </w:tc>
      </w:tr>
      <w:tr w:rsidR="00C90ED2" w14:paraId="74D9CC60" w14:textId="77777777" w:rsidTr="00377B41">
        <w:trPr>
          <w:trHeight w:val="20"/>
        </w:trPr>
        <w:tc>
          <w:tcPr>
            <w:tcW w:w="0" w:type="auto"/>
          </w:tcPr>
          <w:p w14:paraId="34918361" w14:textId="4A77118A" w:rsidR="00C90ED2" w:rsidRDefault="002C7909" w:rsidP="00D922AB">
            <w:pPr>
              <w:pStyle w:val="LegalNormal"/>
              <w:spacing w:after="0" w:line="240" w:lineRule="auto"/>
              <w:rPr>
                <w:lang w:val="en-US"/>
              </w:rPr>
            </w:pPr>
            <w:r>
              <w:rPr>
                <w:lang w:val="en-US"/>
              </w:rPr>
              <w:t>Vehicle instalment</w:t>
            </w:r>
          </w:p>
        </w:tc>
        <w:tc>
          <w:tcPr>
            <w:tcW w:w="0" w:type="auto"/>
          </w:tcPr>
          <w:p w14:paraId="4D69F49B" w14:textId="26C3BD65" w:rsidR="00C90ED2" w:rsidRDefault="00CD6A5F" w:rsidP="00D922AB">
            <w:pPr>
              <w:pStyle w:val="LegalNormal"/>
              <w:spacing w:after="0" w:line="240" w:lineRule="auto"/>
              <w:rPr>
                <w:lang w:val="en-US"/>
              </w:rPr>
            </w:pPr>
            <w:r>
              <w:rPr>
                <w:lang w:val="en-US"/>
              </w:rPr>
              <w:t>R 7 900.00</w:t>
            </w:r>
          </w:p>
        </w:tc>
      </w:tr>
      <w:tr w:rsidR="00324920" w14:paraId="200D54E2" w14:textId="77777777" w:rsidTr="00377B41">
        <w:trPr>
          <w:trHeight w:val="20"/>
        </w:trPr>
        <w:tc>
          <w:tcPr>
            <w:tcW w:w="0" w:type="auto"/>
          </w:tcPr>
          <w:p w14:paraId="45B359A7" w14:textId="2676002A" w:rsidR="00324920" w:rsidRDefault="007B2FB2" w:rsidP="00D922AB">
            <w:pPr>
              <w:pStyle w:val="LegalNormal"/>
              <w:spacing w:after="0" w:line="240" w:lineRule="auto"/>
              <w:rPr>
                <w:lang w:val="en-US"/>
              </w:rPr>
            </w:pPr>
            <w:r>
              <w:rPr>
                <w:lang w:val="en-US"/>
              </w:rPr>
              <w:t>Netflix</w:t>
            </w:r>
          </w:p>
        </w:tc>
        <w:tc>
          <w:tcPr>
            <w:tcW w:w="0" w:type="auto"/>
          </w:tcPr>
          <w:p w14:paraId="0C833177" w14:textId="05998573" w:rsidR="00324920" w:rsidRDefault="00CD6A5F" w:rsidP="00D922AB">
            <w:pPr>
              <w:pStyle w:val="LegalNormal"/>
              <w:spacing w:after="0" w:line="240" w:lineRule="auto"/>
              <w:rPr>
                <w:lang w:val="en-US"/>
              </w:rPr>
            </w:pPr>
            <w:r>
              <w:rPr>
                <w:lang w:val="en-US"/>
              </w:rPr>
              <w:t>R 159.00</w:t>
            </w:r>
          </w:p>
        </w:tc>
      </w:tr>
      <w:tr w:rsidR="002C7909" w14:paraId="18ACD408" w14:textId="77777777" w:rsidTr="00377B41">
        <w:trPr>
          <w:trHeight w:val="20"/>
        </w:trPr>
        <w:tc>
          <w:tcPr>
            <w:tcW w:w="0" w:type="auto"/>
          </w:tcPr>
          <w:p w14:paraId="552AB567" w14:textId="0D00340A" w:rsidR="002C7909" w:rsidRDefault="007B2FB2" w:rsidP="00D922AB">
            <w:pPr>
              <w:pStyle w:val="LegalNormal"/>
              <w:spacing w:after="0" w:line="240" w:lineRule="auto"/>
              <w:rPr>
                <w:lang w:val="en-US"/>
              </w:rPr>
            </w:pPr>
            <w:r>
              <w:rPr>
                <w:lang w:val="en-US"/>
              </w:rPr>
              <w:t>Tracker</w:t>
            </w:r>
          </w:p>
        </w:tc>
        <w:tc>
          <w:tcPr>
            <w:tcW w:w="0" w:type="auto"/>
          </w:tcPr>
          <w:p w14:paraId="627E0C5A" w14:textId="2AC240C3" w:rsidR="002C7909" w:rsidRDefault="00340062" w:rsidP="00D922AB">
            <w:pPr>
              <w:pStyle w:val="LegalNormal"/>
              <w:spacing w:after="0" w:line="240" w:lineRule="auto"/>
              <w:rPr>
                <w:lang w:val="en-US"/>
              </w:rPr>
            </w:pPr>
            <w:r>
              <w:rPr>
                <w:lang w:val="en-US"/>
              </w:rPr>
              <w:t>R 79</w:t>
            </w:r>
            <w:r w:rsidR="00CD6A5F">
              <w:rPr>
                <w:lang w:val="en-US"/>
              </w:rPr>
              <w:t>.00</w:t>
            </w:r>
          </w:p>
        </w:tc>
      </w:tr>
      <w:tr w:rsidR="002C7909" w14:paraId="1506AD05" w14:textId="77777777" w:rsidTr="00377B41">
        <w:trPr>
          <w:trHeight w:val="20"/>
        </w:trPr>
        <w:tc>
          <w:tcPr>
            <w:tcW w:w="0" w:type="auto"/>
          </w:tcPr>
          <w:p w14:paraId="1232CAEA" w14:textId="50B96895" w:rsidR="002C7909" w:rsidRDefault="007B2FB2" w:rsidP="00D922AB">
            <w:pPr>
              <w:pStyle w:val="LegalNormal"/>
              <w:spacing w:after="0" w:line="240" w:lineRule="auto"/>
              <w:rPr>
                <w:lang w:val="en-US"/>
              </w:rPr>
            </w:pPr>
            <w:r>
              <w:rPr>
                <w:lang w:val="en-US"/>
              </w:rPr>
              <w:t>Vodacom data</w:t>
            </w:r>
          </w:p>
        </w:tc>
        <w:tc>
          <w:tcPr>
            <w:tcW w:w="0" w:type="auto"/>
          </w:tcPr>
          <w:p w14:paraId="419F3D7D" w14:textId="429075BB" w:rsidR="002C7909" w:rsidRDefault="00CD6A5F" w:rsidP="00D922AB">
            <w:pPr>
              <w:pStyle w:val="LegalNormal"/>
              <w:spacing w:after="0" w:line="240" w:lineRule="auto"/>
              <w:rPr>
                <w:lang w:val="en-US"/>
              </w:rPr>
            </w:pPr>
            <w:r>
              <w:rPr>
                <w:lang w:val="en-US"/>
              </w:rPr>
              <w:t>R</w:t>
            </w:r>
            <w:r w:rsidR="007B2FB2">
              <w:rPr>
                <w:lang w:val="en-US"/>
              </w:rPr>
              <w:t xml:space="preserve"> 199.00</w:t>
            </w:r>
          </w:p>
        </w:tc>
      </w:tr>
      <w:tr w:rsidR="007B2FB2" w14:paraId="64F58D29" w14:textId="77777777" w:rsidTr="00377B41">
        <w:trPr>
          <w:trHeight w:val="20"/>
        </w:trPr>
        <w:tc>
          <w:tcPr>
            <w:tcW w:w="0" w:type="auto"/>
          </w:tcPr>
          <w:p w14:paraId="67378D92" w14:textId="1F2722A4" w:rsidR="007B2FB2" w:rsidRDefault="007B2FB2" w:rsidP="00D922AB">
            <w:pPr>
              <w:pStyle w:val="LegalNormal"/>
              <w:spacing w:after="0" w:line="240" w:lineRule="auto"/>
              <w:rPr>
                <w:lang w:val="en-US"/>
              </w:rPr>
            </w:pPr>
            <w:r>
              <w:rPr>
                <w:lang w:val="en-US"/>
              </w:rPr>
              <w:t>OUTsurance</w:t>
            </w:r>
          </w:p>
        </w:tc>
        <w:tc>
          <w:tcPr>
            <w:tcW w:w="0" w:type="auto"/>
          </w:tcPr>
          <w:p w14:paraId="593F1AD7" w14:textId="403E6D4C" w:rsidR="007B2FB2" w:rsidRDefault="007B2FB2" w:rsidP="00D922AB">
            <w:pPr>
              <w:pStyle w:val="LegalNormal"/>
              <w:spacing w:after="0" w:line="240" w:lineRule="auto"/>
              <w:rPr>
                <w:lang w:val="en-US"/>
              </w:rPr>
            </w:pPr>
            <w:r>
              <w:rPr>
                <w:lang w:val="en-US"/>
              </w:rPr>
              <w:t>R1 549.00</w:t>
            </w:r>
          </w:p>
        </w:tc>
      </w:tr>
      <w:tr w:rsidR="00757919" w14:paraId="71D4E9D2" w14:textId="77777777" w:rsidTr="00377B41">
        <w:trPr>
          <w:trHeight w:val="20"/>
        </w:trPr>
        <w:tc>
          <w:tcPr>
            <w:tcW w:w="0" w:type="auto"/>
          </w:tcPr>
          <w:p w14:paraId="5B98142C" w14:textId="735562B8" w:rsidR="00757919" w:rsidRDefault="00287780" w:rsidP="00D922AB">
            <w:pPr>
              <w:pStyle w:val="LegalNormal"/>
              <w:spacing w:after="0" w:line="240" w:lineRule="auto"/>
              <w:rPr>
                <w:lang w:val="en-US"/>
              </w:rPr>
            </w:pPr>
            <w:r>
              <w:rPr>
                <w:lang w:val="en-US"/>
              </w:rPr>
              <w:t>Old Mutual life cover</w:t>
            </w:r>
            <w:r w:rsidR="003C6575">
              <w:rPr>
                <w:lang w:val="en-US"/>
              </w:rPr>
              <w:t>s</w:t>
            </w:r>
          </w:p>
        </w:tc>
        <w:tc>
          <w:tcPr>
            <w:tcW w:w="0" w:type="auto"/>
          </w:tcPr>
          <w:p w14:paraId="744ABA2B" w14:textId="01A2AB6B" w:rsidR="00757919" w:rsidRDefault="00440C01" w:rsidP="00D922AB">
            <w:pPr>
              <w:pStyle w:val="LegalNormal"/>
              <w:spacing w:after="0" w:line="240" w:lineRule="auto"/>
              <w:rPr>
                <w:lang w:val="en-US"/>
              </w:rPr>
            </w:pPr>
            <w:r>
              <w:rPr>
                <w:lang w:val="en-US"/>
              </w:rPr>
              <w:t>R 869.00</w:t>
            </w:r>
          </w:p>
        </w:tc>
      </w:tr>
      <w:tr w:rsidR="00287780" w14:paraId="764CE6E8" w14:textId="77777777" w:rsidTr="00377B41">
        <w:trPr>
          <w:trHeight w:val="20"/>
        </w:trPr>
        <w:tc>
          <w:tcPr>
            <w:tcW w:w="0" w:type="auto"/>
          </w:tcPr>
          <w:p w14:paraId="5D77897B" w14:textId="18A0A6B4" w:rsidR="00287780" w:rsidRDefault="003C6575" w:rsidP="00D922AB">
            <w:pPr>
              <w:pStyle w:val="LegalNormal"/>
              <w:spacing w:after="0" w:line="240" w:lineRule="auto"/>
              <w:rPr>
                <w:lang w:val="en-US"/>
              </w:rPr>
            </w:pPr>
            <w:r>
              <w:rPr>
                <w:lang w:val="en-US"/>
              </w:rPr>
              <w:t>Old Mutual retirement annuity</w:t>
            </w:r>
          </w:p>
        </w:tc>
        <w:tc>
          <w:tcPr>
            <w:tcW w:w="0" w:type="auto"/>
          </w:tcPr>
          <w:p w14:paraId="4DE21BAF" w14:textId="251B5364" w:rsidR="00287780" w:rsidRDefault="00C96951" w:rsidP="00D922AB">
            <w:pPr>
              <w:pStyle w:val="LegalNormal"/>
              <w:spacing w:after="0" w:line="240" w:lineRule="auto"/>
              <w:rPr>
                <w:lang w:val="en-US"/>
              </w:rPr>
            </w:pPr>
            <w:r>
              <w:rPr>
                <w:lang w:val="en-US"/>
              </w:rPr>
              <w:t>R 407</w:t>
            </w:r>
            <w:r w:rsidR="00440C01">
              <w:rPr>
                <w:lang w:val="en-US"/>
              </w:rPr>
              <w:t>.19</w:t>
            </w:r>
          </w:p>
        </w:tc>
      </w:tr>
      <w:tr w:rsidR="00287780" w14:paraId="01522739" w14:textId="77777777" w:rsidTr="00377B41">
        <w:trPr>
          <w:trHeight w:val="20"/>
        </w:trPr>
        <w:tc>
          <w:tcPr>
            <w:tcW w:w="0" w:type="auto"/>
          </w:tcPr>
          <w:p w14:paraId="61A534E9" w14:textId="1A15F4EB" w:rsidR="00287780" w:rsidRDefault="003C6575" w:rsidP="00D922AB">
            <w:pPr>
              <w:pStyle w:val="LegalNormal"/>
              <w:spacing w:after="0" w:line="240" w:lineRule="auto"/>
              <w:rPr>
                <w:lang w:val="en-US"/>
              </w:rPr>
            </w:pPr>
            <w:r>
              <w:rPr>
                <w:lang w:val="en-US"/>
              </w:rPr>
              <w:t xml:space="preserve">Pension Fund </w:t>
            </w:r>
            <w:r w:rsidR="002C7BEA">
              <w:rPr>
                <w:lang w:val="en-US"/>
              </w:rPr>
              <w:t>–</w:t>
            </w:r>
            <w:r>
              <w:rPr>
                <w:lang w:val="en-US"/>
              </w:rPr>
              <w:t xml:space="preserve"> Armscor</w:t>
            </w:r>
          </w:p>
        </w:tc>
        <w:tc>
          <w:tcPr>
            <w:tcW w:w="0" w:type="auto"/>
          </w:tcPr>
          <w:p w14:paraId="19EBACD5" w14:textId="3BDCE38C" w:rsidR="00287780" w:rsidRDefault="00440C01" w:rsidP="00D922AB">
            <w:pPr>
              <w:pStyle w:val="LegalNormal"/>
              <w:spacing w:after="0" w:line="240" w:lineRule="auto"/>
              <w:rPr>
                <w:lang w:val="en-US"/>
              </w:rPr>
            </w:pPr>
            <w:r>
              <w:rPr>
                <w:lang w:val="en-US"/>
              </w:rPr>
              <w:t>R3 393.86</w:t>
            </w:r>
          </w:p>
        </w:tc>
      </w:tr>
      <w:tr w:rsidR="00287780" w14:paraId="4FF00E96" w14:textId="77777777" w:rsidTr="00377B41">
        <w:trPr>
          <w:trHeight w:val="20"/>
        </w:trPr>
        <w:tc>
          <w:tcPr>
            <w:tcW w:w="0" w:type="auto"/>
          </w:tcPr>
          <w:p w14:paraId="087396CD" w14:textId="7B31C5AA" w:rsidR="00287780" w:rsidRDefault="002C3E39" w:rsidP="00D922AB">
            <w:pPr>
              <w:pStyle w:val="LegalNormal"/>
              <w:spacing w:after="0" w:line="240" w:lineRule="auto"/>
              <w:rPr>
                <w:lang w:val="en-US"/>
              </w:rPr>
            </w:pPr>
            <w:r>
              <w:rPr>
                <w:lang w:val="en-US"/>
              </w:rPr>
              <w:t>Provident</w:t>
            </w:r>
            <w:r w:rsidR="005F0000">
              <w:rPr>
                <w:lang w:val="en-US"/>
              </w:rPr>
              <w:t xml:space="preserve"> Fund </w:t>
            </w:r>
            <w:r w:rsidR="002C7BEA">
              <w:rPr>
                <w:lang w:val="en-US"/>
              </w:rPr>
              <w:t>–</w:t>
            </w:r>
            <w:r w:rsidR="005F0000">
              <w:rPr>
                <w:lang w:val="en-US"/>
              </w:rPr>
              <w:t xml:space="preserve"> Armscor</w:t>
            </w:r>
          </w:p>
        </w:tc>
        <w:tc>
          <w:tcPr>
            <w:tcW w:w="0" w:type="auto"/>
          </w:tcPr>
          <w:p w14:paraId="556CF496" w14:textId="5F6BE6A3" w:rsidR="00287780" w:rsidRDefault="00C96951" w:rsidP="00D922AB">
            <w:pPr>
              <w:pStyle w:val="LegalNormal"/>
              <w:spacing w:after="0" w:line="240" w:lineRule="auto"/>
              <w:rPr>
                <w:lang w:val="en-US"/>
              </w:rPr>
            </w:pPr>
            <w:r>
              <w:rPr>
                <w:lang w:val="en-US"/>
              </w:rPr>
              <w:t>R 300</w:t>
            </w:r>
          </w:p>
        </w:tc>
      </w:tr>
      <w:tr w:rsidR="00440C01" w14:paraId="54F0CCA1" w14:textId="77777777" w:rsidTr="00377B41">
        <w:trPr>
          <w:trHeight w:val="20"/>
        </w:trPr>
        <w:tc>
          <w:tcPr>
            <w:tcW w:w="0" w:type="auto"/>
          </w:tcPr>
          <w:p w14:paraId="360DDFC6" w14:textId="47C559F0" w:rsidR="00440C01" w:rsidRDefault="00C96951" w:rsidP="00D922AB">
            <w:pPr>
              <w:pStyle w:val="LegalNormal"/>
              <w:spacing w:after="0" w:line="240" w:lineRule="auto"/>
              <w:rPr>
                <w:lang w:val="en-US"/>
              </w:rPr>
            </w:pPr>
            <w:r>
              <w:rPr>
                <w:lang w:val="en-US"/>
              </w:rPr>
              <w:t>Funeral Plan</w:t>
            </w:r>
          </w:p>
        </w:tc>
        <w:tc>
          <w:tcPr>
            <w:tcW w:w="0" w:type="auto"/>
          </w:tcPr>
          <w:p w14:paraId="4D4E6E78" w14:textId="0D3C4DCA" w:rsidR="00440C01" w:rsidRDefault="00C96951" w:rsidP="00D922AB">
            <w:pPr>
              <w:pStyle w:val="LegalNormal"/>
              <w:spacing w:after="0" w:line="240" w:lineRule="auto"/>
              <w:rPr>
                <w:lang w:val="en-US"/>
              </w:rPr>
            </w:pPr>
            <w:r>
              <w:rPr>
                <w:lang w:val="en-US"/>
              </w:rPr>
              <w:t xml:space="preserve">R </w:t>
            </w:r>
            <w:r w:rsidR="0035698D">
              <w:rPr>
                <w:lang w:val="en-US"/>
              </w:rPr>
              <w:t>283.95</w:t>
            </w:r>
          </w:p>
        </w:tc>
      </w:tr>
      <w:tr w:rsidR="0035698D" w14:paraId="65041333" w14:textId="77777777" w:rsidTr="00377B41">
        <w:trPr>
          <w:trHeight w:val="20"/>
        </w:trPr>
        <w:tc>
          <w:tcPr>
            <w:tcW w:w="0" w:type="auto"/>
          </w:tcPr>
          <w:p w14:paraId="7461FA7D" w14:textId="2CFD93EC" w:rsidR="0035698D" w:rsidRDefault="0035698D" w:rsidP="00D922AB">
            <w:pPr>
              <w:pStyle w:val="LegalNormal"/>
              <w:spacing w:after="0" w:line="240" w:lineRule="auto"/>
              <w:rPr>
                <w:lang w:val="en-US"/>
              </w:rPr>
            </w:pPr>
            <w:r>
              <w:rPr>
                <w:lang w:val="en-US"/>
              </w:rPr>
              <w:t>Loan</w:t>
            </w:r>
          </w:p>
        </w:tc>
        <w:tc>
          <w:tcPr>
            <w:tcW w:w="0" w:type="auto"/>
          </w:tcPr>
          <w:p w14:paraId="6DD37A34" w14:textId="3F500B6C" w:rsidR="0035698D" w:rsidRDefault="00E3312E" w:rsidP="00D922AB">
            <w:pPr>
              <w:pStyle w:val="LegalNormal"/>
              <w:spacing w:after="0" w:line="240" w:lineRule="auto"/>
              <w:rPr>
                <w:lang w:val="en-US"/>
              </w:rPr>
            </w:pPr>
            <w:r>
              <w:rPr>
                <w:lang w:val="en-US"/>
              </w:rPr>
              <w:t>R1 919.55</w:t>
            </w:r>
          </w:p>
        </w:tc>
      </w:tr>
      <w:tr w:rsidR="0035698D" w14:paraId="77BEEA53" w14:textId="77777777" w:rsidTr="004C789A">
        <w:trPr>
          <w:trHeight w:val="838"/>
        </w:trPr>
        <w:tc>
          <w:tcPr>
            <w:tcW w:w="0" w:type="auto"/>
          </w:tcPr>
          <w:p w14:paraId="5BB19C31" w14:textId="202DEB55" w:rsidR="0035698D" w:rsidRDefault="00E3312E" w:rsidP="00D922AB">
            <w:pPr>
              <w:pStyle w:val="LegalNormal"/>
              <w:spacing w:after="0" w:line="240" w:lineRule="auto"/>
              <w:rPr>
                <w:lang w:val="en-US"/>
              </w:rPr>
            </w:pPr>
            <w:r>
              <w:rPr>
                <w:lang w:val="en-US"/>
              </w:rPr>
              <w:t>Credit card</w:t>
            </w:r>
          </w:p>
        </w:tc>
        <w:tc>
          <w:tcPr>
            <w:tcW w:w="0" w:type="auto"/>
          </w:tcPr>
          <w:p w14:paraId="47C1FACA" w14:textId="723E2627" w:rsidR="0035698D" w:rsidRDefault="00E3312E" w:rsidP="00D922AB">
            <w:pPr>
              <w:pStyle w:val="LegalNormal"/>
              <w:spacing w:after="0" w:line="240" w:lineRule="auto"/>
              <w:rPr>
                <w:lang w:val="en-US"/>
              </w:rPr>
            </w:pPr>
            <w:r>
              <w:rPr>
                <w:lang w:val="en-US"/>
              </w:rPr>
              <w:t>R 500.00</w:t>
            </w:r>
          </w:p>
        </w:tc>
      </w:tr>
      <w:tr w:rsidR="0035698D" w14:paraId="502421AD" w14:textId="77777777" w:rsidTr="00377B41">
        <w:trPr>
          <w:trHeight w:val="20"/>
        </w:trPr>
        <w:tc>
          <w:tcPr>
            <w:tcW w:w="0" w:type="auto"/>
          </w:tcPr>
          <w:p w14:paraId="27F066E1" w14:textId="52B3A86F" w:rsidR="0035698D" w:rsidRDefault="00E3312E" w:rsidP="00D922AB">
            <w:pPr>
              <w:pStyle w:val="LegalNormal"/>
              <w:spacing w:after="0" w:line="240" w:lineRule="auto"/>
              <w:rPr>
                <w:lang w:val="en-US"/>
              </w:rPr>
            </w:pPr>
            <w:r>
              <w:rPr>
                <w:lang w:val="en-US"/>
              </w:rPr>
              <w:t>Bank charges and overdraft</w:t>
            </w:r>
          </w:p>
        </w:tc>
        <w:tc>
          <w:tcPr>
            <w:tcW w:w="0" w:type="auto"/>
          </w:tcPr>
          <w:p w14:paraId="4CA77AF0" w14:textId="08E7254B" w:rsidR="0035698D" w:rsidRDefault="00E3312E" w:rsidP="00D922AB">
            <w:pPr>
              <w:pStyle w:val="LegalNormal"/>
              <w:spacing w:after="0" w:line="240" w:lineRule="auto"/>
              <w:rPr>
                <w:lang w:val="en-US"/>
              </w:rPr>
            </w:pPr>
            <w:r>
              <w:rPr>
                <w:lang w:val="en-US"/>
              </w:rPr>
              <w:t>R1</w:t>
            </w:r>
            <w:r w:rsidR="0086624B">
              <w:rPr>
                <w:lang w:val="en-US"/>
              </w:rPr>
              <w:t> 100.00</w:t>
            </w:r>
          </w:p>
        </w:tc>
      </w:tr>
      <w:tr w:rsidR="0086624B" w14:paraId="6BA61BCB" w14:textId="77777777" w:rsidTr="00377B41">
        <w:trPr>
          <w:trHeight w:val="20"/>
        </w:trPr>
        <w:tc>
          <w:tcPr>
            <w:tcW w:w="0" w:type="auto"/>
          </w:tcPr>
          <w:p w14:paraId="4DB7AA1C" w14:textId="5B70CDC6" w:rsidR="0086624B" w:rsidRDefault="0086624B" w:rsidP="00D922AB">
            <w:pPr>
              <w:pStyle w:val="LegalNormal"/>
              <w:spacing w:after="0" w:line="240" w:lineRule="auto"/>
              <w:rPr>
                <w:lang w:val="en-US"/>
              </w:rPr>
            </w:pPr>
            <w:r>
              <w:rPr>
                <w:lang w:val="en-US"/>
              </w:rPr>
              <w:t xml:space="preserve">Gym (Planet Fitness </w:t>
            </w:r>
            <w:r w:rsidR="00EF3631">
              <w:rPr>
                <w:lang w:val="en-US"/>
              </w:rPr>
              <w:t>+ Work)</w:t>
            </w:r>
          </w:p>
        </w:tc>
        <w:tc>
          <w:tcPr>
            <w:tcW w:w="0" w:type="auto"/>
          </w:tcPr>
          <w:p w14:paraId="1A05CD6A" w14:textId="6CA71DBE" w:rsidR="0086624B" w:rsidRDefault="00EF3631" w:rsidP="00D922AB">
            <w:pPr>
              <w:pStyle w:val="LegalNormal"/>
              <w:spacing w:after="0" w:line="240" w:lineRule="auto"/>
              <w:rPr>
                <w:lang w:val="en-US"/>
              </w:rPr>
            </w:pPr>
            <w:r>
              <w:rPr>
                <w:lang w:val="en-US"/>
              </w:rPr>
              <w:t>R 240.00</w:t>
            </w:r>
          </w:p>
        </w:tc>
      </w:tr>
      <w:tr w:rsidR="0086624B" w14:paraId="03FBE582" w14:textId="77777777" w:rsidTr="00377B41">
        <w:trPr>
          <w:trHeight w:val="20"/>
        </w:trPr>
        <w:tc>
          <w:tcPr>
            <w:tcW w:w="0" w:type="auto"/>
          </w:tcPr>
          <w:p w14:paraId="09D0D912" w14:textId="55CB2B21" w:rsidR="0086624B" w:rsidRDefault="00EF3631" w:rsidP="00D922AB">
            <w:pPr>
              <w:pStyle w:val="LegalNormal"/>
              <w:spacing w:after="0" w:line="240" w:lineRule="auto"/>
              <w:rPr>
                <w:lang w:val="en-US"/>
              </w:rPr>
            </w:pPr>
            <w:r>
              <w:rPr>
                <w:lang w:val="en-US"/>
              </w:rPr>
              <w:t xml:space="preserve">Internet / </w:t>
            </w:r>
            <w:r w:rsidR="00864848">
              <w:rPr>
                <w:lang w:val="en-US"/>
              </w:rPr>
              <w:t>Wi-Fi</w:t>
            </w:r>
          </w:p>
        </w:tc>
        <w:tc>
          <w:tcPr>
            <w:tcW w:w="0" w:type="auto"/>
          </w:tcPr>
          <w:p w14:paraId="2C24346C" w14:textId="1BBA8C45" w:rsidR="0086624B" w:rsidRDefault="00EF3631" w:rsidP="00D922AB">
            <w:pPr>
              <w:pStyle w:val="LegalNormal"/>
              <w:spacing w:after="0" w:line="240" w:lineRule="auto"/>
              <w:rPr>
                <w:lang w:val="en-US"/>
              </w:rPr>
            </w:pPr>
            <w:r>
              <w:rPr>
                <w:lang w:val="en-US"/>
              </w:rPr>
              <w:t>R</w:t>
            </w:r>
            <w:r w:rsidR="00864848">
              <w:rPr>
                <w:lang w:val="en-US"/>
              </w:rPr>
              <w:t xml:space="preserve"> 495.00</w:t>
            </w:r>
          </w:p>
        </w:tc>
      </w:tr>
      <w:tr w:rsidR="00864848" w14:paraId="298EEA9B" w14:textId="77777777" w:rsidTr="00377B41">
        <w:trPr>
          <w:trHeight w:val="20"/>
        </w:trPr>
        <w:tc>
          <w:tcPr>
            <w:tcW w:w="0" w:type="auto"/>
          </w:tcPr>
          <w:p w14:paraId="56D1A25A" w14:textId="61C51379" w:rsidR="00864848" w:rsidRDefault="00864848" w:rsidP="00D922AB">
            <w:pPr>
              <w:pStyle w:val="LegalNormal"/>
              <w:spacing w:after="0" w:line="240" w:lineRule="auto"/>
              <w:rPr>
                <w:lang w:val="en-US"/>
              </w:rPr>
            </w:pPr>
            <w:r>
              <w:rPr>
                <w:lang w:val="en-US"/>
              </w:rPr>
              <w:t>Vitality</w:t>
            </w:r>
          </w:p>
        </w:tc>
        <w:tc>
          <w:tcPr>
            <w:tcW w:w="0" w:type="auto"/>
          </w:tcPr>
          <w:p w14:paraId="434E2FDC" w14:textId="3792B708" w:rsidR="00864848" w:rsidRDefault="00864848" w:rsidP="00D922AB">
            <w:pPr>
              <w:pStyle w:val="LegalNormal"/>
              <w:spacing w:after="0" w:line="240" w:lineRule="auto"/>
              <w:rPr>
                <w:lang w:val="en-US"/>
              </w:rPr>
            </w:pPr>
            <w:r>
              <w:rPr>
                <w:lang w:val="en-US"/>
              </w:rPr>
              <w:t>R 465.00</w:t>
            </w:r>
          </w:p>
        </w:tc>
      </w:tr>
      <w:tr w:rsidR="00864848" w14:paraId="40897A8D" w14:textId="77777777" w:rsidTr="00377B41">
        <w:trPr>
          <w:trHeight w:val="20"/>
        </w:trPr>
        <w:tc>
          <w:tcPr>
            <w:tcW w:w="0" w:type="auto"/>
          </w:tcPr>
          <w:p w14:paraId="35B16C1F" w14:textId="361DE2A0" w:rsidR="00864848" w:rsidRDefault="00864848" w:rsidP="00D922AB">
            <w:pPr>
              <w:pStyle w:val="LegalNormal"/>
              <w:spacing w:after="0" w:line="240" w:lineRule="auto"/>
              <w:rPr>
                <w:lang w:val="en-US"/>
              </w:rPr>
            </w:pPr>
            <w:r>
              <w:rPr>
                <w:lang w:val="en-US"/>
              </w:rPr>
              <w:t xml:space="preserve">Union </w:t>
            </w:r>
            <w:r w:rsidR="00374939">
              <w:rPr>
                <w:lang w:val="en-US"/>
              </w:rPr>
              <w:t>membership fees</w:t>
            </w:r>
          </w:p>
        </w:tc>
        <w:tc>
          <w:tcPr>
            <w:tcW w:w="0" w:type="auto"/>
          </w:tcPr>
          <w:p w14:paraId="728DAF42" w14:textId="3F2B5A2D" w:rsidR="00864848" w:rsidRDefault="00374939" w:rsidP="00D922AB">
            <w:pPr>
              <w:pStyle w:val="LegalNormal"/>
              <w:spacing w:after="0" w:line="240" w:lineRule="auto"/>
              <w:rPr>
                <w:lang w:val="en-US"/>
              </w:rPr>
            </w:pPr>
            <w:r>
              <w:rPr>
                <w:lang w:val="en-US"/>
              </w:rPr>
              <w:t>R 100.00</w:t>
            </w:r>
          </w:p>
        </w:tc>
      </w:tr>
      <w:tr w:rsidR="00864848" w14:paraId="11AD890A" w14:textId="77777777" w:rsidTr="00377B41">
        <w:trPr>
          <w:trHeight w:val="123"/>
        </w:trPr>
        <w:tc>
          <w:tcPr>
            <w:tcW w:w="0" w:type="auto"/>
          </w:tcPr>
          <w:p w14:paraId="0205129C" w14:textId="6C2D9666" w:rsidR="00864848" w:rsidRDefault="00374939" w:rsidP="00D922AB">
            <w:pPr>
              <w:pStyle w:val="LegalNormal"/>
              <w:spacing w:after="0" w:line="240" w:lineRule="auto"/>
              <w:rPr>
                <w:lang w:val="en-US"/>
              </w:rPr>
            </w:pPr>
            <w:r>
              <w:rPr>
                <w:lang w:val="en-US"/>
              </w:rPr>
              <w:t xml:space="preserve">Dis-chem nappies </w:t>
            </w:r>
          </w:p>
        </w:tc>
        <w:tc>
          <w:tcPr>
            <w:tcW w:w="0" w:type="auto"/>
          </w:tcPr>
          <w:p w14:paraId="17A78BDE" w14:textId="370DFEC6" w:rsidR="00864848" w:rsidRDefault="00374939" w:rsidP="00D922AB">
            <w:pPr>
              <w:pStyle w:val="LegalNormal"/>
              <w:spacing w:after="0" w:line="240" w:lineRule="auto"/>
              <w:rPr>
                <w:lang w:val="en-US"/>
              </w:rPr>
            </w:pPr>
            <w:r>
              <w:rPr>
                <w:lang w:val="en-US"/>
              </w:rPr>
              <w:t>R1</w:t>
            </w:r>
            <w:r w:rsidR="00890940">
              <w:rPr>
                <w:lang w:val="en-US"/>
              </w:rPr>
              <w:t> </w:t>
            </w:r>
            <w:r>
              <w:rPr>
                <w:lang w:val="en-US"/>
              </w:rPr>
              <w:t>034</w:t>
            </w:r>
            <w:r w:rsidR="00890940">
              <w:rPr>
                <w:lang w:val="en-US"/>
              </w:rPr>
              <w:t>.00</w:t>
            </w:r>
          </w:p>
        </w:tc>
      </w:tr>
      <w:tr w:rsidR="00890940" w14:paraId="47C435D4" w14:textId="77777777" w:rsidTr="00377B41">
        <w:trPr>
          <w:trHeight w:val="50"/>
        </w:trPr>
        <w:tc>
          <w:tcPr>
            <w:tcW w:w="0" w:type="auto"/>
          </w:tcPr>
          <w:p w14:paraId="0641A32C" w14:textId="0CE8452F" w:rsidR="00890940" w:rsidRPr="00E54D88" w:rsidRDefault="00890940" w:rsidP="00D922AB">
            <w:pPr>
              <w:pStyle w:val="LegalNormal"/>
              <w:spacing w:after="0" w:line="240" w:lineRule="auto"/>
              <w:rPr>
                <w:b/>
                <w:bCs/>
                <w:lang w:val="en-US"/>
              </w:rPr>
            </w:pPr>
            <w:r w:rsidRPr="00E54D88">
              <w:rPr>
                <w:b/>
                <w:bCs/>
                <w:lang w:val="en-US"/>
              </w:rPr>
              <w:t>TOTAL</w:t>
            </w:r>
          </w:p>
        </w:tc>
        <w:tc>
          <w:tcPr>
            <w:tcW w:w="0" w:type="auto"/>
          </w:tcPr>
          <w:p w14:paraId="1F1D72A7" w14:textId="575539F0" w:rsidR="00890940" w:rsidRPr="00E54D88" w:rsidRDefault="00890940" w:rsidP="00D922AB">
            <w:pPr>
              <w:pStyle w:val="LegalNormal"/>
              <w:spacing w:after="0" w:line="240" w:lineRule="auto"/>
              <w:rPr>
                <w:b/>
                <w:bCs/>
                <w:lang w:val="en-US"/>
              </w:rPr>
            </w:pPr>
            <w:r w:rsidRPr="00E54D88">
              <w:rPr>
                <w:b/>
                <w:bCs/>
                <w:lang w:val="en-US"/>
              </w:rPr>
              <w:t>R53 718.50</w:t>
            </w:r>
          </w:p>
        </w:tc>
      </w:tr>
    </w:tbl>
    <w:p w14:paraId="2F08305A" w14:textId="77777777" w:rsidR="00377B41" w:rsidRDefault="00377B41" w:rsidP="00797925">
      <w:pPr>
        <w:pStyle w:val="LegalNormal"/>
        <w:ind w:left="927"/>
        <w:rPr>
          <w:lang w:val="en-US"/>
        </w:rPr>
        <w:sectPr w:rsidR="00377B41" w:rsidSect="00377B41">
          <w:pgSz w:w="12240" w:h="15840" w:code="1"/>
          <w:pgMar w:top="1440" w:right="1440" w:bottom="567" w:left="1440" w:header="720" w:footer="720" w:gutter="0"/>
          <w:cols w:space="720"/>
          <w:docGrid w:linePitch="360"/>
        </w:sectPr>
      </w:pPr>
    </w:p>
    <w:p w14:paraId="5A93180B" w14:textId="2C2BFFFC" w:rsidR="00797925" w:rsidRDefault="00797925" w:rsidP="00797925">
      <w:pPr>
        <w:pStyle w:val="LegalNormal"/>
        <w:ind w:left="927"/>
        <w:rPr>
          <w:lang w:val="en-US"/>
        </w:rPr>
      </w:pPr>
    </w:p>
    <w:p w14:paraId="73AB3C55" w14:textId="77777777" w:rsidR="001D33F7" w:rsidRDefault="001D33F7" w:rsidP="001D33F7">
      <w:pPr>
        <w:pStyle w:val="LegalNormal"/>
        <w:ind w:left="927"/>
        <w:rPr>
          <w:lang w:val="en-US"/>
        </w:rPr>
      </w:pPr>
    </w:p>
    <w:p w14:paraId="16AED367" w14:textId="32DC1064" w:rsidR="008F1519" w:rsidRDefault="003260ED" w:rsidP="00E20690">
      <w:pPr>
        <w:pStyle w:val="LegalNormal"/>
        <w:numPr>
          <w:ilvl w:val="0"/>
          <w:numId w:val="1"/>
        </w:numPr>
        <w:rPr>
          <w:lang w:val="en-US"/>
        </w:rPr>
      </w:pPr>
      <w:r>
        <w:rPr>
          <w:lang w:val="en-US"/>
        </w:rPr>
        <w:t xml:space="preserve">The </w:t>
      </w:r>
      <w:r w:rsidR="001850DE">
        <w:rPr>
          <w:lang w:val="en-US"/>
        </w:rPr>
        <w:t>applicant refers to the F</w:t>
      </w:r>
      <w:r w:rsidR="002B6B12">
        <w:rPr>
          <w:lang w:val="en-US"/>
        </w:rPr>
        <w:t xml:space="preserve">inancial </w:t>
      </w:r>
      <w:r w:rsidR="001850DE">
        <w:rPr>
          <w:lang w:val="en-US"/>
        </w:rPr>
        <w:t>D</w:t>
      </w:r>
      <w:r w:rsidR="002B6B12">
        <w:rPr>
          <w:lang w:val="en-US"/>
        </w:rPr>
        <w:t xml:space="preserve">isclosure </w:t>
      </w:r>
      <w:r w:rsidR="001850DE">
        <w:rPr>
          <w:lang w:val="en-US"/>
        </w:rPr>
        <w:t>F</w:t>
      </w:r>
      <w:r w:rsidR="002B6B12">
        <w:rPr>
          <w:lang w:val="en-US"/>
        </w:rPr>
        <w:t>orm</w:t>
      </w:r>
      <w:r w:rsidR="001850DE">
        <w:rPr>
          <w:lang w:val="en-US"/>
        </w:rPr>
        <w:t xml:space="preserve"> which she has filed with the </w:t>
      </w:r>
      <w:r w:rsidR="00C03E69">
        <w:rPr>
          <w:lang w:val="en-US"/>
        </w:rPr>
        <w:t>court and</w:t>
      </w:r>
      <w:r w:rsidR="00C81F41">
        <w:rPr>
          <w:lang w:val="en-US"/>
        </w:rPr>
        <w:t xml:space="preserve"> </w:t>
      </w:r>
      <w:r w:rsidR="000B36E2">
        <w:rPr>
          <w:lang w:val="en-US"/>
        </w:rPr>
        <w:t>submits that the minor children’s monthly needs</w:t>
      </w:r>
      <w:r w:rsidR="009F6561">
        <w:rPr>
          <w:lang w:val="en-US"/>
        </w:rPr>
        <w:t xml:space="preserve"> </w:t>
      </w:r>
      <w:r w:rsidR="00C03E69">
        <w:rPr>
          <w:lang w:val="en-US"/>
        </w:rPr>
        <w:t>are</w:t>
      </w:r>
      <w:r w:rsidR="009F6561">
        <w:rPr>
          <w:lang w:val="en-US"/>
        </w:rPr>
        <w:t xml:space="preserve"> R28 314.17 plus the R7</w:t>
      </w:r>
      <w:r w:rsidR="00EB03BB">
        <w:rPr>
          <w:lang w:val="en-US"/>
        </w:rPr>
        <w:t> </w:t>
      </w:r>
      <w:r w:rsidR="009F6561">
        <w:rPr>
          <w:lang w:val="en-US"/>
        </w:rPr>
        <w:t>130</w:t>
      </w:r>
      <w:r w:rsidR="00EB03BB">
        <w:rPr>
          <w:lang w:val="en-US"/>
        </w:rPr>
        <w:t xml:space="preserve">.00 which the respondent already contributes, </w:t>
      </w:r>
      <w:r w:rsidR="00C03E69">
        <w:rPr>
          <w:lang w:val="en-US"/>
        </w:rPr>
        <w:t xml:space="preserve">this </w:t>
      </w:r>
      <w:r w:rsidR="00360C4B">
        <w:rPr>
          <w:lang w:val="en-US"/>
        </w:rPr>
        <w:t xml:space="preserve">comes to </w:t>
      </w:r>
      <w:r w:rsidR="0004380E">
        <w:rPr>
          <w:lang w:val="en-US"/>
        </w:rPr>
        <w:t>the</w:t>
      </w:r>
      <w:r w:rsidR="00CD5D35">
        <w:rPr>
          <w:lang w:val="en-US"/>
        </w:rPr>
        <w:t xml:space="preserve"> actual</w:t>
      </w:r>
      <w:r w:rsidR="0004380E">
        <w:rPr>
          <w:lang w:val="en-US"/>
        </w:rPr>
        <w:t>,</w:t>
      </w:r>
      <w:r w:rsidR="00CD5D35">
        <w:rPr>
          <w:lang w:val="en-US"/>
        </w:rPr>
        <w:t xml:space="preserve"> fair </w:t>
      </w:r>
      <w:r w:rsidR="008079D5">
        <w:rPr>
          <w:lang w:val="en-US"/>
        </w:rPr>
        <w:t xml:space="preserve">amount of </w:t>
      </w:r>
      <w:r w:rsidR="00EB03BB">
        <w:rPr>
          <w:lang w:val="en-US"/>
        </w:rPr>
        <w:t>R35</w:t>
      </w:r>
      <w:r w:rsidR="003A6F47">
        <w:rPr>
          <w:lang w:val="en-US"/>
        </w:rPr>
        <w:t> 444.17</w:t>
      </w:r>
      <w:r w:rsidR="00DE073D">
        <w:rPr>
          <w:lang w:val="en-US"/>
        </w:rPr>
        <w:t xml:space="preserve"> (excluding transport costs) for the three minor children.</w:t>
      </w:r>
    </w:p>
    <w:p w14:paraId="0FEFCE84" w14:textId="78ED1606" w:rsidR="003B0A7D" w:rsidRPr="003B0A7D" w:rsidRDefault="003B0A7D" w:rsidP="003B0A7D">
      <w:pPr>
        <w:pStyle w:val="LegalNormal"/>
        <w:ind w:left="927"/>
        <w:rPr>
          <w:b/>
          <w:bCs/>
          <w:lang w:val="en-US"/>
        </w:rPr>
      </w:pPr>
      <w:r w:rsidRPr="003B0A7D">
        <w:rPr>
          <w:b/>
          <w:bCs/>
          <w:lang w:val="en-US"/>
        </w:rPr>
        <w:t>Respondent’s financial position</w:t>
      </w:r>
    </w:p>
    <w:p w14:paraId="64995662" w14:textId="2622E8DD" w:rsidR="003B0A7D" w:rsidRDefault="00B006F4" w:rsidP="00E20690">
      <w:pPr>
        <w:pStyle w:val="LegalNormal"/>
        <w:numPr>
          <w:ilvl w:val="0"/>
          <w:numId w:val="1"/>
        </w:numPr>
        <w:rPr>
          <w:lang w:val="en-US"/>
        </w:rPr>
      </w:pPr>
      <w:r w:rsidRPr="00B006F4">
        <w:rPr>
          <w:lang w:val="en-US"/>
        </w:rPr>
        <w:t xml:space="preserve">Since the institution of the divorce action the respondent has been secretive about his financial and social affairs. The applicant has little knowledge of the </w:t>
      </w:r>
      <w:r w:rsidR="00AC7289" w:rsidRPr="00B006F4">
        <w:rPr>
          <w:lang w:val="en-US"/>
        </w:rPr>
        <w:t>respondent’s</w:t>
      </w:r>
      <w:r w:rsidRPr="00B006F4">
        <w:rPr>
          <w:lang w:val="en-US"/>
        </w:rPr>
        <w:t xml:space="preserve"> financial situation and his financial footing is unfamiliar to her</w:t>
      </w:r>
      <w:r w:rsidR="009D2E4F" w:rsidRPr="009D2E4F">
        <w:rPr>
          <w:lang w:val="en-US"/>
        </w:rPr>
        <w:t>, save to state that</w:t>
      </w:r>
      <w:r w:rsidR="009D2E4F">
        <w:rPr>
          <w:lang w:val="en-US"/>
        </w:rPr>
        <w:t xml:space="preserve"> </w:t>
      </w:r>
      <w:r w:rsidR="00027F42" w:rsidRPr="00027F42">
        <w:rPr>
          <w:lang w:val="en-US"/>
        </w:rPr>
        <w:t>the respondent has always managed, without difficulty, to contribute to the common household and the children during the subsistence of their marriage, drives a luxury vehicle</w:t>
      </w:r>
      <w:r w:rsidR="002C7BEA">
        <w:rPr>
          <w:lang w:val="en-US"/>
        </w:rPr>
        <w:t xml:space="preserve">, pictures of </w:t>
      </w:r>
      <w:r w:rsidR="006F6613" w:rsidRPr="006F6613">
        <w:rPr>
          <w:lang w:val="en-US"/>
        </w:rPr>
        <w:t>very expensive clothing and shoes and did not hesitate to spend money on expensive alcohol or entertainment for himself.</w:t>
      </w:r>
    </w:p>
    <w:p w14:paraId="07895DA6" w14:textId="328E00E9" w:rsidR="00AC7289" w:rsidRDefault="00C5513E" w:rsidP="00E20690">
      <w:pPr>
        <w:pStyle w:val="LegalNormal"/>
        <w:numPr>
          <w:ilvl w:val="0"/>
          <w:numId w:val="1"/>
        </w:numPr>
        <w:rPr>
          <w:lang w:val="en-US"/>
        </w:rPr>
      </w:pPr>
      <w:r w:rsidRPr="00C5513E">
        <w:rPr>
          <w:lang w:val="en-US"/>
        </w:rPr>
        <w:t xml:space="preserve">The respondent is permanently employed as an executive manager at </w:t>
      </w:r>
      <w:r w:rsidR="007F2FB8" w:rsidRPr="00C5513E">
        <w:rPr>
          <w:lang w:val="en-US"/>
        </w:rPr>
        <w:t>Transnet</w:t>
      </w:r>
      <w:r w:rsidR="00573A28" w:rsidRPr="00573A28">
        <w:rPr>
          <w:lang w:val="en-US"/>
        </w:rPr>
        <w:t xml:space="preserve"> and from her discussion</w:t>
      </w:r>
      <w:r w:rsidR="007F2FB8">
        <w:rPr>
          <w:lang w:val="en-US"/>
        </w:rPr>
        <w:t>s</w:t>
      </w:r>
      <w:r w:rsidR="00573A28" w:rsidRPr="00573A28">
        <w:rPr>
          <w:lang w:val="en-US"/>
        </w:rPr>
        <w:t xml:space="preserve"> with </w:t>
      </w:r>
      <w:r w:rsidR="00AC4F49" w:rsidRPr="00573A28">
        <w:rPr>
          <w:lang w:val="en-US"/>
        </w:rPr>
        <w:t>the respondent</w:t>
      </w:r>
      <w:r w:rsidR="00573A28" w:rsidRPr="00573A28">
        <w:rPr>
          <w:lang w:val="en-US"/>
        </w:rPr>
        <w:t xml:space="preserve"> during their marriage</w:t>
      </w:r>
      <w:r w:rsidR="007F2FB8">
        <w:rPr>
          <w:lang w:val="en-US"/>
        </w:rPr>
        <w:t>,</w:t>
      </w:r>
      <w:r w:rsidR="00573A28" w:rsidRPr="00573A28">
        <w:rPr>
          <w:lang w:val="en-US"/>
        </w:rPr>
        <w:t xml:space="preserve"> the applicant go</w:t>
      </w:r>
      <w:r w:rsidR="007F2FB8">
        <w:rPr>
          <w:lang w:val="en-US"/>
        </w:rPr>
        <w:t>t</w:t>
      </w:r>
      <w:r w:rsidR="00573A28" w:rsidRPr="00573A28">
        <w:rPr>
          <w:lang w:val="en-US"/>
        </w:rPr>
        <w:t xml:space="preserve"> to know that he e</w:t>
      </w:r>
      <w:r w:rsidR="007F2FB8">
        <w:rPr>
          <w:lang w:val="en-US"/>
        </w:rPr>
        <w:t>ar</w:t>
      </w:r>
      <w:r w:rsidR="00573A28" w:rsidRPr="00573A28">
        <w:rPr>
          <w:lang w:val="en-US"/>
        </w:rPr>
        <w:t xml:space="preserve">ns a monthly net income of at least </w:t>
      </w:r>
      <w:r w:rsidR="007F2FB8">
        <w:rPr>
          <w:lang w:val="en-US"/>
        </w:rPr>
        <w:t>R</w:t>
      </w:r>
      <w:r w:rsidR="00573A28" w:rsidRPr="00573A28">
        <w:rPr>
          <w:lang w:val="en-US"/>
        </w:rPr>
        <w:t>68,000</w:t>
      </w:r>
      <w:r w:rsidR="007F2FB8">
        <w:rPr>
          <w:lang w:val="en-US"/>
        </w:rPr>
        <w:t>.00</w:t>
      </w:r>
      <w:r w:rsidR="00573A28" w:rsidRPr="00573A28">
        <w:rPr>
          <w:lang w:val="en-US"/>
        </w:rPr>
        <w:t xml:space="preserve"> </w:t>
      </w:r>
      <w:r w:rsidR="00A93814">
        <w:rPr>
          <w:lang w:val="en-US"/>
        </w:rPr>
        <w:t>per month</w:t>
      </w:r>
      <w:r w:rsidR="00573A28" w:rsidRPr="00573A28">
        <w:rPr>
          <w:lang w:val="en-US"/>
        </w:rPr>
        <w:t>.</w:t>
      </w:r>
      <w:r w:rsidR="00AC4F49">
        <w:rPr>
          <w:lang w:val="en-US"/>
        </w:rPr>
        <w:t xml:space="preserve"> </w:t>
      </w:r>
      <w:r w:rsidR="006D5DEC" w:rsidRPr="006D5DEC">
        <w:rPr>
          <w:lang w:val="en-US"/>
        </w:rPr>
        <w:lastRenderedPageBreak/>
        <w:t xml:space="preserve">This excludes yearly bonuses. The </w:t>
      </w:r>
      <w:r w:rsidR="00321341" w:rsidRPr="006D5DEC">
        <w:rPr>
          <w:lang w:val="en-US"/>
        </w:rPr>
        <w:t>respondent’s</w:t>
      </w:r>
      <w:r w:rsidR="006D5DEC" w:rsidRPr="006D5DEC">
        <w:rPr>
          <w:lang w:val="en-US"/>
        </w:rPr>
        <w:t xml:space="preserve"> income forms approximately 65% of the household</w:t>
      </w:r>
      <w:r w:rsidR="002D0F5B">
        <w:rPr>
          <w:lang w:val="en-US"/>
        </w:rPr>
        <w:t>’</w:t>
      </w:r>
      <w:r w:rsidR="006D5DEC" w:rsidRPr="006D5DEC">
        <w:rPr>
          <w:lang w:val="en-US"/>
        </w:rPr>
        <w:t>s joint income.</w:t>
      </w:r>
    </w:p>
    <w:p w14:paraId="4F232912" w14:textId="16955AB8" w:rsidR="008F73D5" w:rsidRDefault="00676794" w:rsidP="00E20690">
      <w:pPr>
        <w:pStyle w:val="LegalNormal"/>
        <w:numPr>
          <w:ilvl w:val="0"/>
          <w:numId w:val="1"/>
        </w:numPr>
        <w:rPr>
          <w:lang w:val="en-US"/>
        </w:rPr>
      </w:pPr>
      <w:r w:rsidRPr="00676794">
        <w:rPr>
          <w:lang w:val="en-US"/>
        </w:rPr>
        <w:t xml:space="preserve">There's content has not filed </w:t>
      </w:r>
      <w:r>
        <w:rPr>
          <w:lang w:val="en-US"/>
        </w:rPr>
        <w:t xml:space="preserve">a </w:t>
      </w:r>
      <w:r w:rsidRPr="00676794">
        <w:rPr>
          <w:lang w:val="en-US"/>
        </w:rPr>
        <w:t>f</w:t>
      </w:r>
      <w:r>
        <w:rPr>
          <w:lang w:val="en-US"/>
        </w:rPr>
        <w:t>inanc</w:t>
      </w:r>
      <w:r w:rsidRPr="00676794">
        <w:rPr>
          <w:lang w:val="en-US"/>
        </w:rPr>
        <w:t>ial disclosure form as required</w:t>
      </w:r>
      <w:r>
        <w:rPr>
          <w:lang w:val="en-US"/>
        </w:rPr>
        <w:t>.</w:t>
      </w:r>
    </w:p>
    <w:p w14:paraId="1BA8675D" w14:textId="12648846" w:rsidR="00676794" w:rsidRDefault="00ED7FBD" w:rsidP="00E20690">
      <w:pPr>
        <w:pStyle w:val="LegalNormal"/>
        <w:numPr>
          <w:ilvl w:val="0"/>
          <w:numId w:val="1"/>
        </w:numPr>
        <w:rPr>
          <w:lang w:val="en-US"/>
        </w:rPr>
      </w:pPr>
      <w:r w:rsidRPr="00ED7FBD">
        <w:rPr>
          <w:lang w:val="en-US"/>
        </w:rPr>
        <w:t>The applicant contends that the respondent is more than able to meet the minor children's maintenance needs</w:t>
      </w:r>
      <w:r w:rsidR="00C97F5A" w:rsidRPr="00C97F5A">
        <w:rPr>
          <w:lang w:val="en-US"/>
        </w:rPr>
        <w:t xml:space="preserve"> and it is clear from the </w:t>
      </w:r>
      <w:r w:rsidR="001004F4" w:rsidRPr="00C97F5A">
        <w:rPr>
          <w:lang w:val="en-US"/>
        </w:rPr>
        <w:t>applicant’s</w:t>
      </w:r>
      <w:r w:rsidR="00C97F5A" w:rsidRPr="00C97F5A">
        <w:rPr>
          <w:lang w:val="en-US"/>
        </w:rPr>
        <w:t xml:space="preserve"> disclosure </w:t>
      </w:r>
      <w:r w:rsidR="001004F4" w:rsidRPr="00C97F5A">
        <w:rPr>
          <w:lang w:val="en-US"/>
        </w:rPr>
        <w:t>and</w:t>
      </w:r>
      <w:r w:rsidR="00C97F5A" w:rsidRPr="00C97F5A">
        <w:rPr>
          <w:lang w:val="en-US"/>
        </w:rPr>
        <w:t xml:space="preserve"> supporting documentation that she is unable to meet both her own and the children's </w:t>
      </w:r>
      <w:r w:rsidR="00C97F5A">
        <w:rPr>
          <w:lang w:val="en-US"/>
        </w:rPr>
        <w:t xml:space="preserve">maintenance </w:t>
      </w:r>
      <w:r w:rsidR="00C97F5A" w:rsidRPr="00C97F5A">
        <w:rPr>
          <w:lang w:val="en-US"/>
        </w:rPr>
        <w:t>needs</w:t>
      </w:r>
      <w:r w:rsidR="00C97F5A">
        <w:rPr>
          <w:lang w:val="en-US"/>
        </w:rPr>
        <w:t xml:space="preserve"> on her monthly income.</w:t>
      </w:r>
    </w:p>
    <w:p w14:paraId="082F0A22" w14:textId="20AF23B6" w:rsidR="001004F4" w:rsidRDefault="00236612" w:rsidP="00E20690">
      <w:pPr>
        <w:pStyle w:val="LegalNormal"/>
        <w:numPr>
          <w:ilvl w:val="0"/>
          <w:numId w:val="1"/>
        </w:numPr>
        <w:rPr>
          <w:lang w:val="en-US"/>
        </w:rPr>
      </w:pPr>
      <w:r w:rsidRPr="00236612">
        <w:rPr>
          <w:lang w:val="en-US"/>
        </w:rPr>
        <w:t xml:space="preserve">She accordingly </w:t>
      </w:r>
      <w:r w:rsidR="00B92697">
        <w:rPr>
          <w:lang w:val="en-US"/>
        </w:rPr>
        <w:t>seeks</w:t>
      </w:r>
      <w:r w:rsidR="00454450" w:rsidRPr="00454450">
        <w:rPr>
          <w:lang w:val="en-US"/>
        </w:rPr>
        <w:t xml:space="preserve"> an order pending delete </w:t>
      </w:r>
      <w:r w:rsidR="00E6485B" w:rsidRPr="00454450">
        <w:rPr>
          <w:lang w:val="en-US"/>
        </w:rPr>
        <w:t>whereby</w:t>
      </w:r>
      <w:r w:rsidR="00454450" w:rsidRPr="00454450">
        <w:rPr>
          <w:lang w:val="en-US"/>
        </w:rPr>
        <w:t xml:space="preserve"> the respondent he's ordered to make the following maintenance contributions in respect of the minor children</w:t>
      </w:r>
      <w:r w:rsidR="00075E10" w:rsidRPr="00075E10">
        <w:rPr>
          <w:lang w:val="en-US"/>
        </w:rPr>
        <w:t>:</w:t>
      </w:r>
    </w:p>
    <w:p w14:paraId="6F28D7F7" w14:textId="6F9DBBF8" w:rsidR="00075E10" w:rsidRPr="00B92697" w:rsidRDefault="006A3C61" w:rsidP="00B92697">
      <w:pPr>
        <w:pStyle w:val="LegalHeading2"/>
        <w:rPr>
          <w:b w:val="0"/>
          <w:bCs/>
          <w:lang w:val="en-US"/>
        </w:rPr>
      </w:pPr>
      <w:r w:rsidRPr="00B92697">
        <w:rPr>
          <w:b w:val="0"/>
          <w:bCs/>
          <w:lang w:val="en-US"/>
        </w:rPr>
        <w:t xml:space="preserve">That the respondent </w:t>
      </w:r>
      <w:r w:rsidR="000A3641" w:rsidRPr="00B92697">
        <w:rPr>
          <w:b w:val="0"/>
          <w:bCs/>
          <w:lang w:val="en-US"/>
        </w:rPr>
        <w:t xml:space="preserve">will </w:t>
      </w:r>
      <w:r w:rsidRPr="00B92697">
        <w:rPr>
          <w:b w:val="0"/>
          <w:bCs/>
          <w:lang w:val="en-US"/>
        </w:rPr>
        <w:t xml:space="preserve">pay a monthly maintenance contribution of </w:t>
      </w:r>
      <w:r w:rsidR="00D135B0" w:rsidRPr="00B92697">
        <w:rPr>
          <w:b w:val="0"/>
          <w:bCs/>
          <w:lang w:val="en-US"/>
        </w:rPr>
        <w:t>R</w:t>
      </w:r>
      <w:r w:rsidRPr="00B92697">
        <w:rPr>
          <w:b w:val="0"/>
          <w:bCs/>
          <w:lang w:val="en-US"/>
        </w:rPr>
        <w:t>5</w:t>
      </w:r>
      <w:r w:rsidR="00D135B0" w:rsidRPr="00B92697">
        <w:rPr>
          <w:b w:val="0"/>
          <w:bCs/>
          <w:lang w:val="en-US"/>
        </w:rPr>
        <w:t> </w:t>
      </w:r>
      <w:r w:rsidRPr="00B92697">
        <w:rPr>
          <w:b w:val="0"/>
          <w:bCs/>
          <w:lang w:val="en-US"/>
        </w:rPr>
        <w:t>400</w:t>
      </w:r>
      <w:r w:rsidR="00D135B0" w:rsidRPr="00B92697">
        <w:rPr>
          <w:b w:val="0"/>
          <w:bCs/>
          <w:lang w:val="en-US"/>
        </w:rPr>
        <w:t>.00 (Five thousand four hundred Rand)</w:t>
      </w:r>
      <w:r w:rsidRPr="00B92697">
        <w:rPr>
          <w:b w:val="0"/>
          <w:bCs/>
          <w:lang w:val="en-US"/>
        </w:rPr>
        <w:t xml:space="preserve"> per month per child</w:t>
      </w:r>
      <w:r w:rsidR="007B57B6" w:rsidRPr="00B92697">
        <w:rPr>
          <w:b w:val="0"/>
          <w:bCs/>
          <w:lang w:val="en-US"/>
        </w:rPr>
        <w:t xml:space="preserve"> to enable applicant to purchase clothing, food, pay for over the counter medication (if required)</w:t>
      </w:r>
      <w:r w:rsidR="00B11D4C" w:rsidRPr="00B92697">
        <w:rPr>
          <w:b w:val="0"/>
          <w:bCs/>
          <w:lang w:val="en-US"/>
        </w:rPr>
        <w:t>,</w:t>
      </w:r>
      <w:r w:rsidR="007B57B6" w:rsidRPr="00B92697">
        <w:rPr>
          <w:b w:val="0"/>
          <w:bCs/>
          <w:lang w:val="en-US"/>
        </w:rPr>
        <w:t xml:space="preserve"> entertainment</w:t>
      </w:r>
      <w:r w:rsidR="00B11D4C" w:rsidRPr="00B92697">
        <w:rPr>
          <w:b w:val="0"/>
          <w:bCs/>
          <w:lang w:val="en-US"/>
        </w:rPr>
        <w:t xml:space="preserve">, extramural activities, medical aid, </w:t>
      </w:r>
      <w:r w:rsidR="005F1EA0" w:rsidRPr="00B92697">
        <w:rPr>
          <w:b w:val="0"/>
          <w:bCs/>
          <w:lang w:val="en-US"/>
        </w:rPr>
        <w:t>housing,</w:t>
      </w:r>
      <w:r w:rsidR="00B11D4C" w:rsidRPr="00B92697">
        <w:rPr>
          <w:b w:val="0"/>
          <w:bCs/>
          <w:lang w:val="en-US"/>
        </w:rPr>
        <w:t xml:space="preserve"> and all other necessities as required by the</w:t>
      </w:r>
      <w:r w:rsidR="00D135B0" w:rsidRPr="00B92697">
        <w:rPr>
          <w:b w:val="0"/>
          <w:bCs/>
          <w:lang w:val="en-US"/>
        </w:rPr>
        <w:t xml:space="preserve"> </w:t>
      </w:r>
      <w:r w:rsidR="00195179" w:rsidRPr="00B92697">
        <w:rPr>
          <w:b w:val="0"/>
          <w:bCs/>
          <w:lang w:val="en-US"/>
        </w:rPr>
        <w:t xml:space="preserve">minor </w:t>
      </w:r>
      <w:r w:rsidR="00D135B0" w:rsidRPr="00B92697">
        <w:rPr>
          <w:b w:val="0"/>
          <w:bCs/>
          <w:lang w:val="en-US"/>
        </w:rPr>
        <w:t xml:space="preserve">children </w:t>
      </w:r>
      <w:r w:rsidR="009C50AB" w:rsidRPr="00B92697">
        <w:rPr>
          <w:b w:val="0"/>
          <w:bCs/>
          <w:lang w:val="en-US"/>
        </w:rPr>
        <w:t>monthly</w:t>
      </w:r>
      <w:r w:rsidR="00D135B0" w:rsidRPr="00B92697">
        <w:rPr>
          <w:b w:val="0"/>
          <w:bCs/>
          <w:lang w:val="en-US"/>
        </w:rPr>
        <w:t>.</w:t>
      </w:r>
    </w:p>
    <w:p w14:paraId="79EACAF5" w14:textId="7283C8FD" w:rsidR="00C31841" w:rsidRPr="00B92697" w:rsidRDefault="0014291A" w:rsidP="00B92697">
      <w:pPr>
        <w:pStyle w:val="LegalHeading2"/>
        <w:rPr>
          <w:b w:val="0"/>
          <w:bCs/>
          <w:lang w:val="en-US"/>
        </w:rPr>
      </w:pPr>
      <w:r w:rsidRPr="00B92697">
        <w:rPr>
          <w:b w:val="0"/>
          <w:bCs/>
          <w:lang w:val="en-US"/>
        </w:rPr>
        <w:t xml:space="preserve">That the respondent </w:t>
      </w:r>
      <w:r w:rsidR="000A3641" w:rsidRPr="00B92697">
        <w:rPr>
          <w:b w:val="0"/>
          <w:bCs/>
          <w:lang w:val="en-US"/>
        </w:rPr>
        <w:t xml:space="preserve">will </w:t>
      </w:r>
      <w:r w:rsidRPr="00B92697">
        <w:rPr>
          <w:b w:val="0"/>
          <w:bCs/>
          <w:lang w:val="en-US"/>
        </w:rPr>
        <w:t xml:space="preserve">pay 65% of all expenditures in </w:t>
      </w:r>
      <w:r w:rsidR="00336267" w:rsidRPr="00B92697">
        <w:rPr>
          <w:b w:val="0"/>
          <w:bCs/>
          <w:lang w:val="en-US"/>
        </w:rPr>
        <w:t>r</w:t>
      </w:r>
      <w:r w:rsidRPr="00B92697">
        <w:rPr>
          <w:b w:val="0"/>
          <w:bCs/>
          <w:lang w:val="en-US"/>
        </w:rPr>
        <w:t>espect of medical, dental, surgical</w:t>
      </w:r>
      <w:r w:rsidR="00336267" w:rsidRPr="00B92697">
        <w:rPr>
          <w:b w:val="0"/>
          <w:bCs/>
          <w:lang w:val="en-US"/>
        </w:rPr>
        <w:t xml:space="preserve">, hospital, orthodontic and </w:t>
      </w:r>
      <w:r w:rsidR="00336267" w:rsidRPr="00B92697">
        <w:rPr>
          <w:b w:val="0"/>
          <w:bCs/>
          <w:lang w:val="en-US"/>
        </w:rPr>
        <w:lastRenderedPageBreak/>
        <w:t>ophthalmological treatment required by the minor children which are not covered by the medical aid scheme.</w:t>
      </w:r>
    </w:p>
    <w:p w14:paraId="4D89C5F5" w14:textId="1518C1F5" w:rsidR="003B0A7D" w:rsidRPr="00B92697" w:rsidRDefault="00CE4909" w:rsidP="00B92697">
      <w:pPr>
        <w:pStyle w:val="LegalHeading2"/>
        <w:rPr>
          <w:b w:val="0"/>
          <w:bCs/>
          <w:lang w:val="en-US"/>
        </w:rPr>
      </w:pPr>
      <w:r w:rsidRPr="00B92697">
        <w:rPr>
          <w:b w:val="0"/>
          <w:bCs/>
          <w:lang w:val="en-US"/>
        </w:rPr>
        <w:t xml:space="preserve">That the respondent will pay 65% of all amounts payable to </w:t>
      </w:r>
      <w:r w:rsidR="009C50AB" w:rsidRPr="00B92697">
        <w:rPr>
          <w:b w:val="0"/>
          <w:bCs/>
          <w:lang w:val="en-US"/>
        </w:rPr>
        <w:t>psychia</w:t>
      </w:r>
      <w:r w:rsidRPr="00B92697">
        <w:rPr>
          <w:b w:val="0"/>
          <w:bCs/>
          <w:lang w:val="en-US"/>
        </w:rPr>
        <w:t>tris</w:t>
      </w:r>
      <w:r w:rsidR="000671D4" w:rsidRPr="00B92697">
        <w:rPr>
          <w:b w:val="0"/>
          <w:bCs/>
          <w:lang w:val="en-US"/>
        </w:rPr>
        <w:t>t</w:t>
      </w:r>
      <w:r w:rsidRPr="00B92697">
        <w:rPr>
          <w:b w:val="0"/>
          <w:bCs/>
          <w:lang w:val="en-US"/>
        </w:rPr>
        <w:t>, physiotherapist, occupational therapist, speech therapist</w:t>
      </w:r>
      <w:r w:rsidR="00AE4D78" w:rsidRPr="00B92697">
        <w:rPr>
          <w:b w:val="0"/>
          <w:bCs/>
          <w:lang w:val="en-US"/>
        </w:rPr>
        <w:t xml:space="preserve">, </w:t>
      </w:r>
      <w:r w:rsidR="009C50AB" w:rsidRPr="00B92697">
        <w:rPr>
          <w:b w:val="0"/>
          <w:bCs/>
          <w:lang w:val="en-US"/>
        </w:rPr>
        <w:t>psychologist</w:t>
      </w:r>
      <w:r w:rsidR="00AE4D78" w:rsidRPr="00B92697">
        <w:rPr>
          <w:b w:val="0"/>
          <w:bCs/>
          <w:lang w:val="en-US"/>
        </w:rPr>
        <w:t>, chiropractor, the cost of medication and the provision, where necessary, of spectacles and/ or contact lenses.</w:t>
      </w:r>
    </w:p>
    <w:p w14:paraId="627E5DB6" w14:textId="056B748E" w:rsidR="00336267" w:rsidRPr="00B92697" w:rsidRDefault="00924DD2" w:rsidP="00B92697">
      <w:pPr>
        <w:pStyle w:val="LegalHeading2"/>
        <w:rPr>
          <w:b w:val="0"/>
          <w:bCs/>
          <w:lang w:val="en-US"/>
        </w:rPr>
      </w:pPr>
      <w:r w:rsidRPr="00B92697">
        <w:rPr>
          <w:b w:val="0"/>
          <w:bCs/>
          <w:lang w:val="en-US"/>
        </w:rPr>
        <w:t>That the respondent</w:t>
      </w:r>
      <w:r w:rsidR="00950B24" w:rsidRPr="00B92697">
        <w:rPr>
          <w:b w:val="0"/>
          <w:bCs/>
          <w:lang w:val="en-US"/>
        </w:rPr>
        <w:t xml:space="preserve"> </w:t>
      </w:r>
      <w:r w:rsidR="000A3641" w:rsidRPr="00B92697">
        <w:rPr>
          <w:b w:val="0"/>
          <w:bCs/>
          <w:lang w:val="en-US"/>
        </w:rPr>
        <w:t xml:space="preserve">will </w:t>
      </w:r>
      <w:r w:rsidR="00950B24" w:rsidRPr="00B92697">
        <w:rPr>
          <w:b w:val="0"/>
          <w:bCs/>
          <w:lang w:val="en-US"/>
        </w:rPr>
        <w:t>pay the school fees of the minor children directly to their respective schools.</w:t>
      </w:r>
    </w:p>
    <w:p w14:paraId="1469732F" w14:textId="56B5A058" w:rsidR="00950B24" w:rsidRPr="00B92697" w:rsidRDefault="0092618D" w:rsidP="00B92697">
      <w:pPr>
        <w:pStyle w:val="LegalHeading2"/>
        <w:rPr>
          <w:b w:val="0"/>
          <w:bCs/>
          <w:lang w:val="en-US"/>
        </w:rPr>
      </w:pPr>
      <w:r w:rsidRPr="00B92697">
        <w:rPr>
          <w:b w:val="0"/>
          <w:bCs/>
          <w:lang w:val="en-US"/>
        </w:rPr>
        <w:t xml:space="preserve">That the respondent </w:t>
      </w:r>
      <w:r w:rsidR="000A3641" w:rsidRPr="00B92697">
        <w:rPr>
          <w:b w:val="0"/>
          <w:bCs/>
          <w:lang w:val="en-US"/>
        </w:rPr>
        <w:t xml:space="preserve">will </w:t>
      </w:r>
      <w:r w:rsidRPr="00B92697">
        <w:rPr>
          <w:b w:val="0"/>
          <w:bCs/>
          <w:lang w:val="en-US"/>
        </w:rPr>
        <w:t xml:space="preserve">pay for the swimming lessons for </w:t>
      </w:r>
      <w:r w:rsidR="00914D1D">
        <w:rPr>
          <w:b w:val="0"/>
          <w:bCs/>
          <w:lang w:val="en-US"/>
        </w:rPr>
        <w:t>M.T</w:t>
      </w:r>
      <w:r w:rsidR="0073277C" w:rsidRPr="00B92697">
        <w:rPr>
          <w:b w:val="0"/>
          <w:bCs/>
          <w:lang w:val="en-US"/>
        </w:rPr>
        <w:t xml:space="preserve"> </w:t>
      </w:r>
      <w:r w:rsidRPr="00B92697">
        <w:rPr>
          <w:b w:val="0"/>
          <w:bCs/>
          <w:lang w:val="en-US"/>
        </w:rPr>
        <w:t xml:space="preserve">and </w:t>
      </w:r>
      <w:r w:rsidR="00914D1D">
        <w:rPr>
          <w:b w:val="0"/>
          <w:bCs/>
          <w:lang w:val="en-US"/>
        </w:rPr>
        <w:t>L</w:t>
      </w:r>
      <w:r w:rsidR="0073277C" w:rsidRPr="00B92697">
        <w:rPr>
          <w:b w:val="0"/>
          <w:bCs/>
          <w:lang w:val="en-US"/>
        </w:rPr>
        <w:t xml:space="preserve"> </w:t>
      </w:r>
      <w:r w:rsidR="00B02988" w:rsidRPr="00B92697">
        <w:rPr>
          <w:b w:val="0"/>
          <w:bCs/>
          <w:lang w:val="en-US"/>
        </w:rPr>
        <w:t>directly</w:t>
      </w:r>
      <w:r w:rsidRPr="00B92697">
        <w:rPr>
          <w:b w:val="0"/>
          <w:bCs/>
          <w:lang w:val="en-US"/>
        </w:rPr>
        <w:t xml:space="preserve"> to the applicable</w:t>
      </w:r>
      <w:r w:rsidR="00B02988" w:rsidRPr="00B92697">
        <w:rPr>
          <w:b w:val="0"/>
          <w:bCs/>
          <w:lang w:val="en-US"/>
        </w:rPr>
        <w:t xml:space="preserve"> institution</w:t>
      </w:r>
      <w:r w:rsidR="000A3641" w:rsidRPr="00B92697">
        <w:rPr>
          <w:b w:val="0"/>
          <w:bCs/>
          <w:lang w:val="en-US"/>
        </w:rPr>
        <w:t>.</w:t>
      </w:r>
    </w:p>
    <w:p w14:paraId="478DB01E" w14:textId="62B44BBF" w:rsidR="009C50AB" w:rsidRDefault="00B92697" w:rsidP="00B92697">
      <w:pPr>
        <w:pStyle w:val="LegalHeading2"/>
        <w:rPr>
          <w:lang w:val="en-US"/>
        </w:rPr>
      </w:pPr>
      <w:r w:rsidRPr="00B92697">
        <w:rPr>
          <w:b w:val="0"/>
          <w:bCs/>
          <w:lang w:val="en-US"/>
        </w:rPr>
        <w:t>T</w:t>
      </w:r>
      <w:r w:rsidR="00DA71B8" w:rsidRPr="00B92697">
        <w:rPr>
          <w:b w:val="0"/>
          <w:bCs/>
          <w:lang w:val="en-US"/>
        </w:rPr>
        <w:t>hat the respondent will pay</w:t>
      </w:r>
      <w:r w:rsidR="00375400" w:rsidRPr="00B92697">
        <w:rPr>
          <w:b w:val="0"/>
          <w:bCs/>
          <w:lang w:val="en-US"/>
        </w:rPr>
        <w:t xml:space="preserve"> for </w:t>
      </w:r>
      <w:r w:rsidR="00693BFD" w:rsidRPr="00B92697">
        <w:rPr>
          <w:b w:val="0"/>
          <w:bCs/>
          <w:lang w:val="en-US"/>
        </w:rPr>
        <w:t>the tran</w:t>
      </w:r>
      <w:r w:rsidR="00375400" w:rsidRPr="00B92697">
        <w:rPr>
          <w:b w:val="0"/>
          <w:bCs/>
          <w:lang w:val="en-US"/>
        </w:rPr>
        <w:t>sport to school and back for</w:t>
      </w:r>
      <w:r w:rsidR="00693BFD" w:rsidRPr="00B92697">
        <w:rPr>
          <w:b w:val="0"/>
          <w:bCs/>
          <w:lang w:val="en-US"/>
        </w:rPr>
        <w:t xml:space="preserve"> </w:t>
      </w:r>
      <w:r w:rsidR="00914D1D">
        <w:rPr>
          <w:b w:val="0"/>
          <w:bCs/>
          <w:lang w:val="en-US"/>
        </w:rPr>
        <w:t>M.T</w:t>
      </w:r>
      <w:r w:rsidR="00CA661D" w:rsidRPr="00B92697">
        <w:rPr>
          <w:b w:val="0"/>
          <w:bCs/>
          <w:lang w:val="en-US"/>
        </w:rPr>
        <w:t xml:space="preserve"> </w:t>
      </w:r>
      <w:r w:rsidR="00375400" w:rsidRPr="00B92697">
        <w:rPr>
          <w:b w:val="0"/>
          <w:bCs/>
          <w:lang w:val="en-US"/>
        </w:rPr>
        <w:t xml:space="preserve">and </w:t>
      </w:r>
      <w:r w:rsidR="00914D1D">
        <w:rPr>
          <w:b w:val="0"/>
          <w:bCs/>
          <w:lang w:val="en-US"/>
        </w:rPr>
        <w:t>L</w:t>
      </w:r>
      <w:r w:rsidR="00375400" w:rsidRPr="00B92697">
        <w:rPr>
          <w:b w:val="0"/>
          <w:bCs/>
          <w:lang w:val="en-US"/>
        </w:rPr>
        <w:t xml:space="preserve"> directly to the service provider.</w:t>
      </w:r>
    </w:p>
    <w:p w14:paraId="27CC4C7E" w14:textId="6F49DDC1" w:rsidR="00783A83" w:rsidRDefault="00783A83" w:rsidP="00E20690">
      <w:pPr>
        <w:pStyle w:val="LegalNormal"/>
        <w:numPr>
          <w:ilvl w:val="0"/>
          <w:numId w:val="1"/>
        </w:numPr>
        <w:rPr>
          <w:lang w:val="en-US"/>
        </w:rPr>
      </w:pPr>
      <w:r>
        <w:rPr>
          <w:lang w:val="en-US"/>
        </w:rPr>
        <w:t>Should th</w:t>
      </w:r>
      <w:r w:rsidR="00C40850">
        <w:rPr>
          <w:lang w:val="en-US"/>
        </w:rPr>
        <w:t xml:space="preserve">ese prayers </w:t>
      </w:r>
      <w:r w:rsidR="003A65D6">
        <w:rPr>
          <w:lang w:val="en-US"/>
        </w:rPr>
        <w:t>in respect of the maintenance</w:t>
      </w:r>
      <w:r w:rsidR="00C7045A">
        <w:rPr>
          <w:lang w:val="en-US"/>
        </w:rPr>
        <w:t xml:space="preserve"> contribution for the minor children </w:t>
      </w:r>
      <w:r w:rsidR="00C40850">
        <w:rPr>
          <w:lang w:val="en-US"/>
        </w:rPr>
        <w:t xml:space="preserve">be granted, submits the applicant, </w:t>
      </w:r>
      <w:r w:rsidR="007316DE">
        <w:rPr>
          <w:lang w:val="en-US"/>
        </w:rPr>
        <w:t xml:space="preserve">the respondent’s total contribution will be an amount </w:t>
      </w:r>
      <w:r w:rsidR="00313AC5">
        <w:rPr>
          <w:lang w:val="en-US"/>
        </w:rPr>
        <w:t xml:space="preserve">of R23 038.71. </w:t>
      </w:r>
      <w:r w:rsidR="00A20E32">
        <w:rPr>
          <w:lang w:val="en-US"/>
        </w:rPr>
        <w:t>That</w:t>
      </w:r>
      <w:r w:rsidR="00313AC5">
        <w:rPr>
          <w:lang w:val="en-US"/>
        </w:rPr>
        <w:t xml:space="preserve"> will result in a monthly</w:t>
      </w:r>
      <w:r w:rsidR="00BF1776">
        <w:rPr>
          <w:lang w:val="en-US"/>
        </w:rPr>
        <w:t xml:space="preserve"> contribution of R12 406.46 by the applicant</w:t>
      </w:r>
      <w:r w:rsidR="00D407BF">
        <w:rPr>
          <w:lang w:val="en-US"/>
        </w:rPr>
        <w:t>. This apportionment would align with the</w:t>
      </w:r>
      <w:r w:rsidR="00173880">
        <w:rPr>
          <w:lang w:val="en-US"/>
        </w:rPr>
        <w:t xml:space="preserve"> </w:t>
      </w:r>
      <w:r w:rsidR="002847F0">
        <w:rPr>
          <w:lang w:val="en-US"/>
        </w:rPr>
        <w:t>parties’</w:t>
      </w:r>
      <w:r w:rsidR="00173880">
        <w:rPr>
          <w:lang w:val="en-US"/>
        </w:rPr>
        <w:t xml:space="preserve"> respective incomes.</w:t>
      </w:r>
    </w:p>
    <w:p w14:paraId="1F6E8038" w14:textId="17B8D561" w:rsidR="003B0A7D" w:rsidRPr="00EF534A" w:rsidRDefault="00EF534A" w:rsidP="00EF534A">
      <w:pPr>
        <w:pStyle w:val="LegalNormal"/>
        <w:ind w:left="927"/>
        <w:rPr>
          <w:b/>
          <w:bCs/>
          <w:lang w:val="en-US"/>
        </w:rPr>
      </w:pPr>
      <w:r w:rsidRPr="00EF534A">
        <w:rPr>
          <w:b/>
          <w:bCs/>
          <w:lang w:val="en-US"/>
        </w:rPr>
        <w:t>Contribution towards legal costs</w:t>
      </w:r>
    </w:p>
    <w:p w14:paraId="7F07AAA4" w14:textId="6E595EBD" w:rsidR="00EF534A" w:rsidRDefault="002C7BEA" w:rsidP="00E20690">
      <w:pPr>
        <w:pStyle w:val="LegalNormal"/>
        <w:numPr>
          <w:ilvl w:val="0"/>
          <w:numId w:val="1"/>
        </w:numPr>
        <w:rPr>
          <w:lang w:val="en-US"/>
        </w:rPr>
      </w:pPr>
      <w:r>
        <w:rPr>
          <w:lang w:val="en-US"/>
        </w:rPr>
        <w:lastRenderedPageBreak/>
        <w:t>The r</w:t>
      </w:r>
      <w:r w:rsidR="00827B04" w:rsidRPr="00827B04">
        <w:rPr>
          <w:lang w:val="en-US"/>
        </w:rPr>
        <w:t>espondent has raised disputes</w:t>
      </w:r>
      <w:r w:rsidR="00856CFA" w:rsidRPr="00856CFA">
        <w:rPr>
          <w:lang w:val="en-US"/>
        </w:rPr>
        <w:t xml:space="preserve"> in respect of the existence of the customary marriage and the validity of the purported and the nuptial contract concluded on 25 August 2016.</w:t>
      </w:r>
      <w:r w:rsidR="00856CFA">
        <w:rPr>
          <w:lang w:val="en-US"/>
        </w:rPr>
        <w:t xml:space="preserve"> </w:t>
      </w:r>
      <w:r w:rsidR="00856CFA" w:rsidRPr="00856CFA">
        <w:rPr>
          <w:lang w:val="en-US"/>
        </w:rPr>
        <w:t>The applicant</w:t>
      </w:r>
      <w:r w:rsidR="00613CD3" w:rsidRPr="00613CD3">
        <w:rPr>
          <w:lang w:val="en-US"/>
        </w:rPr>
        <w:t xml:space="preserve"> has been advised that this will lengthen the divorce hearing </w:t>
      </w:r>
      <w:r w:rsidR="00C44579" w:rsidRPr="00C44579">
        <w:rPr>
          <w:lang w:val="en-US"/>
        </w:rPr>
        <w:t>to the estimated 3 days, and that it may become necessary to call experts to testify on the status of the marriage</w:t>
      </w:r>
      <w:r w:rsidR="00D274F7" w:rsidRPr="00D274F7">
        <w:rPr>
          <w:lang w:val="en-US"/>
        </w:rPr>
        <w:t xml:space="preserve">, a liquidator may need to come and determine the </w:t>
      </w:r>
      <w:r w:rsidR="00BF1483" w:rsidRPr="00D274F7">
        <w:rPr>
          <w:lang w:val="en-US"/>
        </w:rPr>
        <w:t>respondent’s</w:t>
      </w:r>
      <w:r w:rsidR="00D274F7" w:rsidRPr="00D274F7">
        <w:rPr>
          <w:lang w:val="en-US"/>
        </w:rPr>
        <w:t xml:space="preserve"> financial position. </w:t>
      </w:r>
      <w:r w:rsidR="00F870D5" w:rsidRPr="00F870D5">
        <w:rPr>
          <w:lang w:val="en-US"/>
        </w:rPr>
        <w:t>This will invariably increase the costs of the litigation on the part of the applicant</w:t>
      </w:r>
      <w:r w:rsidR="00B0169A" w:rsidRPr="00B0169A">
        <w:rPr>
          <w:lang w:val="en-US"/>
        </w:rPr>
        <w:t xml:space="preserve"> who cannot afford it.</w:t>
      </w:r>
      <w:r w:rsidR="00D0106C">
        <w:rPr>
          <w:lang w:val="en-US"/>
        </w:rPr>
        <w:t xml:space="preserve"> </w:t>
      </w:r>
      <w:r w:rsidR="00D0106C" w:rsidRPr="00D0106C">
        <w:rPr>
          <w:lang w:val="en-US"/>
        </w:rPr>
        <w:t>She accordingly requires an initial contribution towards the cost of litigation.</w:t>
      </w:r>
    </w:p>
    <w:p w14:paraId="32B35AB5" w14:textId="3B802F79" w:rsidR="001727BF" w:rsidRDefault="00082D76" w:rsidP="00E20690">
      <w:pPr>
        <w:pStyle w:val="LegalNormal"/>
        <w:numPr>
          <w:ilvl w:val="0"/>
          <w:numId w:val="1"/>
        </w:numPr>
        <w:rPr>
          <w:lang w:val="en-US"/>
        </w:rPr>
      </w:pPr>
      <w:r w:rsidRPr="00082D76">
        <w:rPr>
          <w:lang w:val="en-US"/>
        </w:rPr>
        <w:t>The applicant has been given a proforma account by attorneys</w:t>
      </w:r>
      <w:r w:rsidR="00AB4F8D" w:rsidRPr="00AB4F8D">
        <w:rPr>
          <w:lang w:val="en-US"/>
        </w:rPr>
        <w:t xml:space="preserve"> which amount to R 543 663</w:t>
      </w:r>
      <w:r w:rsidR="00FA20DE" w:rsidRPr="00FA20DE">
        <w:rPr>
          <w:lang w:val="en-US"/>
        </w:rPr>
        <w:t xml:space="preserve">.38. </w:t>
      </w:r>
      <w:r w:rsidR="009D24DE">
        <w:rPr>
          <w:lang w:val="en-US"/>
        </w:rPr>
        <w:t xml:space="preserve">She therefore </w:t>
      </w:r>
      <w:r w:rsidR="00FE5538">
        <w:rPr>
          <w:lang w:val="en-US"/>
        </w:rPr>
        <w:t>ask</w:t>
      </w:r>
      <w:r w:rsidR="009D24DE">
        <w:rPr>
          <w:lang w:val="en-US"/>
        </w:rPr>
        <w:t>s</w:t>
      </w:r>
      <w:r w:rsidR="00FE5538">
        <w:rPr>
          <w:lang w:val="en-US"/>
        </w:rPr>
        <w:t xml:space="preserve"> that </w:t>
      </w:r>
      <w:r w:rsidR="00B72B6C">
        <w:rPr>
          <w:lang w:val="en-US"/>
        </w:rPr>
        <w:t xml:space="preserve">the respondent be ordered to </w:t>
      </w:r>
      <w:r w:rsidR="003675F0">
        <w:rPr>
          <w:lang w:val="en-US"/>
        </w:rPr>
        <w:t>contribute</w:t>
      </w:r>
      <w:r w:rsidR="00B72B6C">
        <w:rPr>
          <w:lang w:val="en-US"/>
        </w:rPr>
        <w:t xml:space="preserve"> to her legal costs in the amount of R80 000.00</w:t>
      </w:r>
      <w:r w:rsidR="00303D8A">
        <w:rPr>
          <w:lang w:val="en-US"/>
        </w:rPr>
        <w:t xml:space="preserve"> which is payable over 4 months </w:t>
      </w:r>
      <w:r w:rsidR="009A2361">
        <w:rPr>
          <w:lang w:val="en-US"/>
        </w:rPr>
        <w:t xml:space="preserve">in instalments of </w:t>
      </w:r>
      <w:r w:rsidR="004A3414">
        <w:rPr>
          <w:lang w:val="en-US"/>
        </w:rPr>
        <w:t xml:space="preserve">R20 000.00 per month </w:t>
      </w:r>
      <w:r w:rsidR="009A2361">
        <w:rPr>
          <w:lang w:val="en-US"/>
        </w:rPr>
        <w:t xml:space="preserve">payable from the </w:t>
      </w:r>
      <w:r w:rsidR="00223129">
        <w:rPr>
          <w:lang w:val="en-US"/>
        </w:rPr>
        <w:t>1</w:t>
      </w:r>
      <w:r w:rsidR="00223129" w:rsidRPr="00223129">
        <w:rPr>
          <w:vertAlign w:val="superscript"/>
          <w:lang w:val="en-US"/>
        </w:rPr>
        <w:t>st</w:t>
      </w:r>
      <w:r w:rsidR="00223129">
        <w:rPr>
          <w:lang w:val="en-US"/>
        </w:rPr>
        <w:t xml:space="preserve"> day of the month </w:t>
      </w:r>
      <w:r w:rsidR="003675F0">
        <w:rPr>
          <w:lang w:val="en-US"/>
        </w:rPr>
        <w:t>after</w:t>
      </w:r>
      <w:r w:rsidR="00223129">
        <w:rPr>
          <w:lang w:val="en-US"/>
        </w:rPr>
        <w:t xml:space="preserve"> the making of this order.</w:t>
      </w:r>
      <w:r w:rsidR="004A3414">
        <w:rPr>
          <w:lang w:val="en-US"/>
        </w:rPr>
        <w:t xml:space="preserve"> </w:t>
      </w:r>
      <w:r w:rsidR="009D24DE">
        <w:rPr>
          <w:lang w:val="en-US"/>
        </w:rPr>
        <w:t xml:space="preserve">  </w:t>
      </w:r>
    </w:p>
    <w:p w14:paraId="420F53AD" w14:textId="3072D7DF" w:rsidR="00B92697" w:rsidRPr="009960DF" w:rsidRDefault="00FB7998" w:rsidP="009960DF">
      <w:pPr>
        <w:pStyle w:val="LegalNormal"/>
        <w:numPr>
          <w:ilvl w:val="0"/>
          <w:numId w:val="5"/>
        </w:numPr>
        <w:rPr>
          <w:b/>
          <w:bCs/>
          <w:lang w:val="en-US"/>
        </w:rPr>
      </w:pPr>
      <w:r w:rsidRPr="009960DF">
        <w:rPr>
          <w:b/>
          <w:bCs/>
          <w:lang w:val="en-US"/>
        </w:rPr>
        <w:t xml:space="preserve">THE </w:t>
      </w:r>
      <w:r w:rsidR="009960DF" w:rsidRPr="009960DF">
        <w:rPr>
          <w:b/>
          <w:bCs/>
          <w:lang w:val="en-US"/>
        </w:rPr>
        <w:t>LEGAL PRINCIPLES</w:t>
      </w:r>
      <w:r w:rsidR="00AA6C8E">
        <w:rPr>
          <w:b/>
          <w:bCs/>
          <w:lang w:val="en-US"/>
        </w:rPr>
        <w:t xml:space="preserve"> </w:t>
      </w:r>
      <w:r w:rsidR="00753A37">
        <w:rPr>
          <w:b/>
          <w:bCs/>
          <w:lang w:val="en-US"/>
        </w:rPr>
        <w:t>AND THEIR APPLICATION TO THE FACTS</w:t>
      </w:r>
    </w:p>
    <w:p w14:paraId="2D3630F4" w14:textId="59108F67" w:rsidR="0036191F" w:rsidRPr="0036191F" w:rsidRDefault="00F13A27" w:rsidP="00E20690">
      <w:pPr>
        <w:pStyle w:val="LegalNormal"/>
        <w:numPr>
          <w:ilvl w:val="0"/>
          <w:numId w:val="1"/>
        </w:numPr>
        <w:rPr>
          <w:i/>
          <w:iCs/>
          <w:lang w:val="en-US"/>
        </w:rPr>
      </w:pPr>
      <w:r w:rsidRPr="0036191F">
        <w:t>In</w:t>
      </w:r>
      <w:r>
        <w:rPr>
          <w:i/>
          <w:iCs/>
        </w:rPr>
        <w:t xml:space="preserve"> </w:t>
      </w:r>
      <w:r w:rsidR="0036191F">
        <w:rPr>
          <w:i/>
          <w:iCs/>
        </w:rPr>
        <w:t>F v F</w:t>
      </w:r>
      <w:r w:rsidR="00F043D0">
        <w:rPr>
          <w:rStyle w:val="FootnoteReference"/>
          <w:i/>
          <w:iCs/>
        </w:rPr>
        <w:footnoteReference w:id="1"/>
      </w:r>
      <w:r w:rsidR="0036191F">
        <w:rPr>
          <w:i/>
          <w:iCs/>
        </w:rPr>
        <w:t xml:space="preserve"> </w:t>
      </w:r>
      <w:r w:rsidR="0036191F" w:rsidRPr="0036191F">
        <w:t xml:space="preserve">it was </w:t>
      </w:r>
      <w:r w:rsidR="00A34650">
        <w:t>stated by Maya AJA (as she then was</w:t>
      </w:r>
      <w:r w:rsidR="004609FF">
        <w:t>),</w:t>
      </w:r>
      <w:r w:rsidR="0036191F" w:rsidRPr="0036191F">
        <w:t xml:space="preserve"> that:</w:t>
      </w:r>
    </w:p>
    <w:p w14:paraId="6A2D0F00" w14:textId="410925BF" w:rsidR="00BA075E" w:rsidRPr="00F13A27" w:rsidRDefault="00F13A27" w:rsidP="002B6B12">
      <w:pPr>
        <w:pStyle w:val="LegalNormal"/>
        <w:ind w:left="1440"/>
        <w:rPr>
          <w:i/>
          <w:iCs/>
          <w:lang w:val="en-US"/>
        </w:rPr>
      </w:pPr>
      <w:r w:rsidRPr="00F13A27">
        <w:rPr>
          <w:i/>
          <w:iCs/>
        </w:rPr>
        <w:t>"</w:t>
      </w:r>
      <w:r w:rsidR="00F043D0">
        <w:rPr>
          <w:i/>
          <w:iCs/>
        </w:rPr>
        <w:t>…</w:t>
      </w:r>
      <w:r w:rsidRPr="00F13A27">
        <w:rPr>
          <w:i/>
          <w:iCs/>
        </w:rPr>
        <w:t xml:space="preserve">Despite the constitutional commitment to equality, the division of parenting roles in South Africa remains largely </w:t>
      </w:r>
      <w:r w:rsidR="004609FF" w:rsidRPr="00F13A27">
        <w:rPr>
          <w:i/>
          <w:iCs/>
        </w:rPr>
        <w:t>gender based</w:t>
      </w:r>
      <w:r w:rsidRPr="00F13A27">
        <w:rPr>
          <w:i/>
          <w:iCs/>
        </w:rPr>
        <w:t xml:space="preserve">. It is still </w:t>
      </w:r>
      <w:r w:rsidRPr="00F13A27">
        <w:rPr>
          <w:i/>
          <w:iCs/>
        </w:rPr>
        <w:lastRenderedPageBreak/>
        <w:t>predominantly woman who care for children and that reality appears to be reflected in many custody arrangements upon divorce</w:t>
      </w:r>
      <w:r w:rsidR="00F043D0">
        <w:rPr>
          <w:i/>
          <w:iCs/>
        </w:rPr>
        <w:t>….</w:t>
      </w:r>
      <w:r w:rsidRPr="00F13A27">
        <w:rPr>
          <w:i/>
          <w:iCs/>
        </w:rPr>
        <w:t>"</w:t>
      </w:r>
    </w:p>
    <w:p w14:paraId="1B34C6F0" w14:textId="77777777" w:rsidR="00C8794F" w:rsidRPr="00C8794F" w:rsidRDefault="00F371D9" w:rsidP="00E20690">
      <w:pPr>
        <w:pStyle w:val="LegalNormal"/>
        <w:numPr>
          <w:ilvl w:val="0"/>
          <w:numId w:val="1"/>
        </w:numPr>
        <w:rPr>
          <w:lang w:val="en-US"/>
        </w:rPr>
      </w:pPr>
      <w:r>
        <w:t>The r</w:t>
      </w:r>
      <w:r w:rsidRPr="00F371D9">
        <w:t xml:space="preserve">espondent has </w:t>
      </w:r>
      <w:r>
        <w:t>not</w:t>
      </w:r>
      <w:r w:rsidRPr="00F371D9">
        <w:t xml:space="preserve"> provide</w:t>
      </w:r>
      <w:r>
        <w:t>d</w:t>
      </w:r>
      <w:r w:rsidRPr="00F371D9">
        <w:t xml:space="preserve"> any information on his living circumstances such as accommodation, daily routine and so forth which would </w:t>
      </w:r>
      <w:r>
        <w:t xml:space="preserve">place </w:t>
      </w:r>
      <w:r w:rsidRPr="00F371D9">
        <w:t>him</w:t>
      </w:r>
      <w:r>
        <w:t xml:space="preserve"> in a </w:t>
      </w:r>
      <w:r w:rsidR="00C8794F">
        <w:t>position</w:t>
      </w:r>
      <w:r w:rsidRPr="00F371D9">
        <w:t xml:space="preserve"> to care better for the minor children compared to how they are being cared for </w:t>
      </w:r>
      <w:r w:rsidR="00C8794F">
        <w:t>currently</w:t>
      </w:r>
      <w:r w:rsidRPr="00F371D9">
        <w:t xml:space="preserve"> by the Applicant. </w:t>
      </w:r>
    </w:p>
    <w:p w14:paraId="0F35C722" w14:textId="54DDF250" w:rsidR="003675F0" w:rsidRPr="00AA3AB4" w:rsidRDefault="00F371D9" w:rsidP="00E20690">
      <w:pPr>
        <w:pStyle w:val="LegalNormal"/>
        <w:numPr>
          <w:ilvl w:val="0"/>
          <w:numId w:val="1"/>
        </w:numPr>
        <w:rPr>
          <w:lang w:val="en-US"/>
        </w:rPr>
      </w:pPr>
      <w:r w:rsidRPr="00F371D9">
        <w:t>The Applicant has described her living circumstances</w:t>
      </w:r>
      <w:r w:rsidR="0006028B">
        <w:t xml:space="preserve"> in her founding affidavit.</w:t>
      </w:r>
      <w:r w:rsidR="00B3463C">
        <w:t xml:space="preserve"> Namely, </w:t>
      </w:r>
      <w:r w:rsidRPr="00F371D9">
        <w:t xml:space="preserve">that she is renting a house to accommodate the minor children and </w:t>
      </w:r>
      <w:r w:rsidR="00B3463C">
        <w:t>t</w:t>
      </w:r>
      <w:r w:rsidRPr="00F371D9">
        <w:t>he</w:t>
      </w:r>
      <w:r w:rsidR="00B3463C">
        <w:t>i</w:t>
      </w:r>
      <w:r w:rsidRPr="00F371D9">
        <w:t>r nanny who assists her full time with the three minor children. The Respondent has failed to provide any such information to this Court.</w:t>
      </w:r>
    </w:p>
    <w:p w14:paraId="084D1950" w14:textId="77777777" w:rsidR="00E46D1E" w:rsidRPr="00E46D1E" w:rsidRDefault="00AA3AB4" w:rsidP="00E20690">
      <w:pPr>
        <w:pStyle w:val="LegalNormal"/>
        <w:numPr>
          <w:ilvl w:val="0"/>
          <w:numId w:val="1"/>
        </w:numPr>
        <w:rPr>
          <w:lang w:val="en-US"/>
        </w:rPr>
      </w:pPr>
      <w:r>
        <w:t xml:space="preserve">The parties </w:t>
      </w:r>
      <w:r w:rsidR="00D05BD0">
        <w:t>have made serious allegations against one another in their submissions</w:t>
      </w:r>
      <w:r w:rsidR="00582D12">
        <w:t xml:space="preserve">, </w:t>
      </w:r>
      <w:r w:rsidR="00AE3A94">
        <w:t xml:space="preserve">upholding </w:t>
      </w:r>
      <w:r w:rsidR="00582D12">
        <w:t xml:space="preserve">the status quo may be the most ideal situation while a resolution is sought </w:t>
      </w:r>
      <w:r w:rsidR="00F64940">
        <w:t xml:space="preserve">out of this conundrum. </w:t>
      </w:r>
      <w:r w:rsidR="002D5ACD">
        <w:t xml:space="preserve">The Family Advocate </w:t>
      </w:r>
      <w:r w:rsidR="006B7B4D">
        <w:t xml:space="preserve">should be directed to investigate and report on </w:t>
      </w:r>
      <w:r w:rsidR="00917FBC">
        <w:t>the best interests of the minor children, particularly wi</w:t>
      </w:r>
      <w:r w:rsidR="00E46D1E">
        <w:t>th regards to primary care and residency.</w:t>
      </w:r>
    </w:p>
    <w:p w14:paraId="18000801" w14:textId="77777777" w:rsidR="002B6B12" w:rsidRDefault="00B441A6" w:rsidP="000F27FB">
      <w:pPr>
        <w:pStyle w:val="ListParagraph"/>
        <w:numPr>
          <w:ilvl w:val="0"/>
          <w:numId w:val="1"/>
        </w:numPr>
        <w:spacing w:line="480" w:lineRule="auto"/>
      </w:pPr>
      <w:r w:rsidRPr="00B441A6">
        <w:t>In S v S and Another 2019 (8) BCLR 989 (CC) at para 3 the</w:t>
      </w:r>
      <w:r w:rsidR="000F27FB">
        <w:t xml:space="preserve"> Constitutional</w:t>
      </w:r>
      <w:r w:rsidRPr="00B441A6">
        <w:t xml:space="preserve"> Court stated as follows: </w:t>
      </w:r>
    </w:p>
    <w:p w14:paraId="40033909" w14:textId="4C60E857" w:rsidR="00B441A6" w:rsidRDefault="00B441A6" w:rsidP="002B6B12">
      <w:pPr>
        <w:pStyle w:val="ListParagraph"/>
        <w:spacing w:line="480" w:lineRule="auto"/>
        <w:ind w:left="1440"/>
      </w:pPr>
      <w:r w:rsidRPr="00A31F39">
        <w:rPr>
          <w:i/>
          <w:iCs/>
        </w:rPr>
        <w:t xml:space="preserve">"Applicants in Rule 43 applications are almost invariably woman who, </w:t>
      </w:r>
      <w:r w:rsidR="000F27FB" w:rsidRPr="00A31F39">
        <w:rPr>
          <w:i/>
          <w:iCs/>
        </w:rPr>
        <w:t>as in</w:t>
      </w:r>
      <w:r w:rsidRPr="00A31F39">
        <w:rPr>
          <w:i/>
          <w:iCs/>
        </w:rPr>
        <w:t xml:space="preserve"> most countries, occupy the lowest economic rung and are generally in a less favourable financial position tha</w:t>
      </w:r>
      <w:r w:rsidR="000F27FB" w:rsidRPr="00A31F39">
        <w:rPr>
          <w:i/>
          <w:iCs/>
        </w:rPr>
        <w:t>n</w:t>
      </w:r>
      <w:r w:rsidRPr="00A31F39">
        <w:rPr>
          <w:i/>
          <w:iCs/>
        </w:rPr>
        <w:t xml:space="preserve"> their husbands. Black woman in </w:t>
      </w:r>
      <w:r w:rsidRPr="00A31F39">
        <w:rPr>
          <w:i/>
          <w:iCs/>
        </w:rPr>
        <w:lastRenderedPageBreak/>
        <w:t xml:space="preserve">South Africa historically have been doubly oppressed by both their race </w:t>
      </w:r>
      <w:r w:rsidR="000F27FB" w:rsidRPr="00A31F39">
        <w:rPr>
          <w:i/>
          <w:iCs/>
        </w:rPr>
        <w:t>and</w:t>
      </w:r>
      <w:r w:rsidRPr="00A31F39">
        <w:rPr>
          <w:i/>
          <w:iCs/>
        </w:rPr>
        <w:t xml:space="preserve"> gender. The inferior economic position of woman is a stark reality. The gender imbalance in homes and society in general remains a challenge both for society at large and our courts. This is particularly apparent in application for maintenance</w:t>
      </w:r>
      <w:r w:rsidR="00100D9C" w:rsidRPr="00A31F39">
        <w:rPr>
          <w:i/>
          <w:iCs/>
        </w:rPr>
        <w:t xml:space="preserve"> where systemic failures to enforce maintenance orders have negatively impacted the rule of law. Itis woman who are primarily left to </w:t>
      </w:r>
      <w:r w:rsidR="00100D9C" w:rsidRPr="00A31F39">
        <w:rPr>
          <w:i/>
          <w:iCs/>
          <w:u w:val="single"/>
        </w:rPr>
        <w:t>nurture</w:t>
      </w:r>
      <w:r w:rsidR="00100D9C" w:rsidRPr="00A31F39">
        <w:rPr>
          <w:i/>
          <w:iCs/>
        </w:rPr>
        <w:t xml:space="preserve"> their children and shoulder related financial burden. To alleviate this burden our courts must ensure that the existing legal</w:t>
      </w:r>
      <w:r w:rsidR="00693037" w:rsidRPr="00A31F39">
        <w:rPr>
          <w:i/>
          <w:iCs/>
        </w:rPr>
        <w:t xml:space="preserve"> framework to protect the most vulnerable groups in society, operates effectively."</w:t>
      </w:r>
      <w:r w:rsidR="00A31F39">
        <w:rPr>
          <w:i/>
          <w:iCs/>
        </w:rPr>
        <w:t xml:space="preserve"> </w:t>
      </w:r>
    </w:p>
    <w:p w14:paraId="3CBE38A2" w14:textId="77777777" w:rsidR="002B6B12" w:rsidRPr="00B441A6" w:rsidRDefault="002B6B12" w:rsidP="002B6B12">
      <w:pPr>
        <w:pStyle w:val="ListParagraph"/>
        <w:spacing w:line="480" w:lineRule="auto"/>
        <w:ind w:left="1440"/>
      </w:pPr>
    </w:p>
    <w:p w14:paraId="70EBD2C6" w14:textId="77777777" w:rsidR="001F38B1" w:rsidRPr="001F38B1" w:rsidRDefault="00D05BD0" w:rsidP="00E20690">
      <w:pPr>
        <w:pStyle w:val="LegalNormal"/>
        <w:numPr>
          <w:ilvl w:val="0"/>
          <w:numId w:val="1"/>
        </w:numPr>
        <w:rPr>
          <w:lang w:val="en-US"/>
        </w:rPr>
      </w:pPr>
      <w:r>
        <w:t xml:space="preserve"> </w:t>
      </w:r>
      <w:r w:rsidR="001F38B1" w:rsidRPr="001F38B1">
        <w:t xml:space="preserve">The Applicant indicates that she incurs large amounts of debts to pay her monthly expenses, which debts and credit facilities she has to service. </w:t>
      </w:r>
    </w:p>
    <w:p w14:paraId="2DF27DCA" w14:textId="77777777" w:rsidR="004325A0" w:rsidRPr="004325A0" w:rsidRDefault="001F38B1" w:rsidP="00E20690">
      <w:pPr>
        <w:pStyle w:val="LegalNormal"/>
        <w:numPr>
          <w:ilvl w:val="0"/>
          <w:numId w:val="1"/>
        </w:numPr>
        <w:rPr>
          <w:lang w:val="en-US"/>
        </w:rPr>
      </w:pPr>
      <w:r>
        <w:t>T</w:t>
      </w:r>
      <w:r w:rsidRPr="001F38B1">
        <w:t xml:space="preserve">he Respondent has </w:t>
      </w:r>
      <w:r w:rsidR="004325A0">
        <w:t>not</w:t>
      </w:r>
      <w:r w:rsidRPr="001F38B1">
        <w:t xml:space="preserve"> place</w:t>
      </w:r>
      <w:r w:rsidR="004325A0">
        <w:t>d</w:t>
      </w:r>
      <w:r w:rsidRPr="001F38B1">
        <w:t xml:space="preserve"> </w:t>
      </w:r>
      <w:r w:rsidR="004325A0">
        <w:t>h</w:t>
      </w:r>
      <w:r w:rsidRPr="001F38B1">
        <w:t xml:space="preserve">is true income and/or assets before this Court and the Applicant is entitled to the relief sought in the light of the fact that the Respondent previously contributed towards the minor children's expenses. </w:t>
      </w:r>
    </w:p>
    <w:p w14:paraId="2971B223" w14:textId="1D0E8B2F" w:rsidR="00AA3AB4" w:rsidRPr="00E8716B" w:rsidRDefault="001F38B1" w:rsidP="00E20690">
      <w:pPr>
        <w:pStyle w:val="LegalNormal"/>
        <w:numPr>
          <w:ilvl w:val="0"/>
          <w:numId w:val="1"/>
        </w:numPr>
        <w:rPr>
          <w:lang w:val="en-US"/>
        </w:rPr>
      </w:pPr>
      <w:r w:rsidRPr="001F38B1">
        <w:t>The Respondent's non-disclosure of his full financial position is indicative of the Respondent not taking this Court into his confidence.</w:t>
      </w:r>
    </w:p>
    <w:p w14:paraId="3D88E192" w14:textId="66D5021A" w:rsidR="00E8716B" w:rsidRDefault="009A66D7" w:rsidP="00E20690">
      <w:pPr>
        <w:pStyle w:val="LegalNormal"/>
        <w:numPr>
          <w:ilvl w:val="0"/>
          <w:numId w:val="1"/>
        </w:numPr>
        <w:rPr>
          <w:lang w:val="en-US"/>
        </w:rPr>
      </w:pPr>
      <w:r>
        <w:t xml:space="preserve">From the pleadings, </w:t>
      </w:r>
      <w:r w:rsidR="00F82F0B">
        <w:t>there</w:t>
      </w:r>
      <w:r>
        <w:t xml:space="preserve"> are disputes raised by the respondent</w:t>
      </w:r>
      <w:r w:rsidR="009D5812">
        <w:t xml:space="preserve"> relating to the marital regime and </w:t>
      </w:r>
      <w:r w:rsidR="00F82F0B">
        <w:t>the validity of the marriage itself. This will lengthen the divorce trial.</w:t>
      </w:r>
    </w:p>
    <w:p w14:paraId="3DED4CAC" w14:textId="59372EC1" w:rsidR="0012126A" w:rsidRPr="0012126A" w:rsidRDefault="00462D60" w:rsidP="00F73086">
      <w:pPr>
        <w:pStyle w:val="LegalNormal"/>
        <w:numPr>
          <w:ilvl w:val="0"/>
          <w:numId w:val="1"/>
        </w:numPr>
        <w:rPr>
          <w:lang w:val="en-US"/>
        </w:rPr>
      </w:pPr>
      <w:r w:rsidRPr="0012126A">
        <w:rPr>
          <w:lang w:val="en-US"/>
        </w:rPr>
        <w:lastRenderedPageBreak/>
        <w:t xml:space="preserve">This </w:t>
      </w:r>
      <w:r w:rsidR="00BA26F2" w:rsidRPr="0012126A">
        <w:rPr>
          <w:lang w:val="en-US"/>
        </w:rPr>
        <w:t>resulted</w:t>
      </w:r>
      <w:r w:rsidRPr="0012126A">
        <w:rPr>
          <w:lang w:val="en-US"/>
        </w:rPr>
        <w:t xml:space="preserve"> in the call for a </w:t>
      </w:r>
      <w:r w:rsidR="004C38F2" w:rsidRPr="0012126A">
        <w:rPr>
          <w:lang w:val="en-US"/>
        </w:rPr>
        <w:t>contribution by</w:t>
      </w:r>
      <w:r w:rsidRPr="0012126A">
        <w:rPr>
          <w:lang w:val="en-US"/>
        </w:rPr>
        <w:t xml:space="preserve"> the respond</w:t>
      </w:r>
      <w:r w:rsidR="004C38F2" w:rsidRPr="0012126A">
        <w:rPr>
          <w:lang w:val="en-US"/>
        </w:rPr>
        <w:t>ent towards the legal costs of the applicant.</w:t>
      </w:r>
      <w:r w:rsidR="0012126A" w:rsidRPr="0012126A">
        <w:rPr>
          <w:lang w:val="en-US"/>
        </w:rPr>
        <w:t xml:space="preserve"> </w:t>
      </w:r>
      <w:r w:rsidR="00BA26F2" w:rsidRPr="00BA26F2">
        <w:t>The Applicant seeks a contribution towards costs in the amount of R80 000.00 which is to assist her in getting to the first day of trial.</w:t>
      </w:r>
    </w:p>
    <w:p w14:paraId="3C21CB37" w14:textId="117C7265" w:rsidR="00BC4228" w:rsidRPr="00BC4228" w:rsidRDefault="00BC4228" w:rsidP="00E20690">
      <w:pPr>
        <w:pStyle w:val="LegalNormal"/>
        <w:numPr>
          <w:ilvl w:val="0"/>
          <w:numId w:val="1"/>
        </w:numPr>
        <w:rPr>
          <w:lang w:val="en-US"/>
        </w:rPr>
      </w:pPr>
      <w:r w:rsidRPr="00BC4228">
        <w:t xml:space="preserve">In </w:t>
      </w:r>
      <w:r w:rsidRPr="00AC4350">
        <w:rPr>
          <w:i/>
          <w:iCs/>
        </w:rPr>
        <w:t>Cary v Cary</w:t>
      </w:r>
      <w:r w:rsidR="00AC4350">
        <w:rPr>
          <w:i/>
          <w:iCs/>
        </w:rPr>
        <w:t>,</w:t>
      </w:r>
      <w:r w:rsidRPr="00BC4228">
        <w:t xml:space="preserve"> Donen AJ carefully considered the authorities and the constitutional imperatives involved. He observed at the outset that he was obliged to exercise his discretion under Rule 43</w:t>
      </w:r>
      <w:r>
        <w:t xml:space="preserve"> </w:t>
      </w:r>
      <w:r w:rsidRPr="00BC4228">
        <w:t xml:space="preserve">in the light of the fundamental right to equality and equal protection before the law. He reasoned that there should be "equality of arms" </w:t>
      </w:r>
      <w:r w:rsidR="002648DB" w:rsidRPr="00BC4228">
        <w:t>for</w:t>
      </w:r>
      <w:r w:rsidRPr="00BC4228">
        <w:t xml:space="preserve"> a divorce trial to be fair and came to the conclusion that: </w:t>
      </w:r>
    </w:p>
    <w:p w14:paraId="650B10E3" w14:textId="71EC4E15" w:rsidR="00A85A42" w:rsidRDefault="00BC4228" w:rsidP="002B6B12">
      <w:pPr>
        <w:pStyle w:val="LegalNormal"/>
        <w:ind w:left="1440"/>
        <w:rPr>
          <w:i/>
          <w:iCs/>
        </w:rPr>
      </w:pPr>
      <w:r w:rsidRPr="002648DB">
        <w:rPr>
          <w:i/>
          <w:iCs/>
        </w:rPr>
        <w:t>"...applicant is entitled to a contribution towards the costs which would ensure equality of arms in the divorce action against her husband. The applicant would not be able to present her case fairly unless she is empowered to investigate the respondent's financial affairs through</w:t>
      </w:r>
      <w:r w:rsidR="002648DB">
        <w:rPr>
          <w:i/>
          <w:iCs/>
        </w:rPr>
        <w:t xml:space="preserve"> </w:t>
      </w:r>
      <w:r w:rsidR="0071120B" w:rsidRPr="0071120B">
        <w:rPr>
          <w:i/>
          <w:iCs/>
        </w:rPr>
        <w:t>the forensic accountant appointed by her. That is</w:t>
      </w:r>
      <w:r w:rsidR="0071120B">
        <w:rPr>
          <w:i/>
          <w:iCs/>
        </w:rPr>
        <w:t>,</w:t>
      </w:r>
      <w:r w:rsidR="0071120B" w:rsidRPr="0071120B">
        <w:rPr>
          <w:i/>
          <w:iCs/>
        </w:rPr>
        <w:t xml:space="preserve"> applicant will not enjoy equal protection unless she is equally empowered with 'the sinews of war'. The question of protecting applicant's right to and respect for and protection of her dignity also arises in the present</w:t>
      </w:r>
      <w:r w:rsidR="00022EB7">
        <w:rPr>
          <w:i/>
          <w:iCs/>
        </w:rPr>
        <w:t xml:space="preserve"> </w:t>
      </w:r>
      <w:r w:rsidR="00022EB7" w:rsidRPr="00022EB7">
        <w:rPr>
          <w:i/>
          <w:iCs/>
        </w:rPr>
        <w:t xml:space="preserve">situation where a wife has to approach her husband for the means to divorce him. I therefore regard myself as constitutionally bound to err on the side of "paramount consideration that she should be enabled adequately to place her case before the Court." The papers before me indicate that the respondent can afford to pay the amount </w:t>
      </w:r>
      <w:r w:rsidR="00022EB7" w:rsidRPr="00022EB7">
        <w:rPr>
          <w:i/>
          <w:iCs/>
        </w:rPr>
        <w:lastRenderedPageBreak/>
        <w:t>claimed and that he will not be prejudiced in the conduct of his own case should he be ordered to do so</w:t>
      </w:r>
      <w:r w:rsidR="00730F68">
        <w:rPr>
          <w:i/>
          <w:iCs/>
        </w:rPr>
        <w:t>.</w:t>
      </w:r>
      <w:r w:rsidR="00AC4350">
        <w:rPr>
          <w:i/>
          <w:iCs/>
        </w:rPr>
        <w:t>”</w:t>
      </w:r>
    </w:p>
    <w:p w14:paraId="3E43C9C2" w14:textId="76937B2E" w:rsidR="00AC4350" w:rsidRPr="00AC4350" w:rsidRDefault="00AC4350" w:rsidP="002648DB">
      <w:pPr>
        <w:pStyle w:val="LegalNormal"/>
        <w:ind w:left="927"/>
      </w:pPr>
      <w:r w:rsidRPr="00AC4350">
        <w:t>The learned Judge continued:</w:t>
      </w:r>
    </w:p>
    <w:p w14:paraId="637AC023" w14:textId="0A084E24" w:rsidR="00AB230E" w:rsidRDefault="00AC4350" w:rsidP="002B6B12">
      <w:pPr>
        <w:pStyle w:val="LegalNormal"/>
        <w:ind w:left="1440"/>
        <w:rPr>
          <w:i/>
          <w:iCs/>
        </w:rPr>
      </w:pPr>
      <w:r>
        <w:rPr>
          <w:i/>
          <w:iCs/>
        </w:rPr>
        <w:t>“</w:t>
      </w:r>
      <w:r w:rsidR="00AB230E" w:rsidRPr="00AB230E">
        <w:rPr>
          <w:i/>
          <w:iCs/>
          <w:lang w:val="en-ZA"/>
        </w:rPr>
        <w:t>The importance of equality of arms in divorce litigation should not be underestimated. Where there is a marked imbalance in financial resources available to the parties to litigate, there is a real danger that the poorer spouse — usually the wife — will be forced to settle for less than that to which she is legally entitled simply because she cannot afford to go to trial. On the other and the husband, who controls the purse strings, is well able to deploy financial resources in the service of his cause. That situation strikes me as inherently unfair. In my view the obligation on Courts to promote the constitutional rights to equal protection and benefit of the law, and access to courts requires that</w:t>
      </w:r>
      <w:r w:rsidR="00106849">
        <w:rPr>
          <w:i/>
          <w:iCs/>
          <w:lang w:val="en-ZA"/>
        </w:rPr>
        <w:t xml:space="preserve"> </w:t>
      </w:r>
      <w:r w:rsidR="00106849" w:rsidRPr="00106849">
        <w:rPr>
          <w:i/>
          <w:iCs/>
        </w:rPr>
        <w:t xml:space="preserve">courts come to the aid of spouses who are without means to ensure that they are equipped with the necessary resources to come to court to fight for what is rightfully theirs. (42] The right to dignity is also impacted when a spouse is deprived of the necessary means to litigate. A person's dignity is impaired when she has to go cap in hand to family or friends to borrow funds for legal costs, or forced to be beholden on an attorney will </w:t>
      </w:r>
      <w:r w:rsidR="000877FD">
        <w:rPr>
          <w:i/>
          <w:iCs/>
        </w:rPr>
        <w:t xml:space="preserve">have </w:t>
      </w:r>
      <w:r w:rsidR="00106849" w:rsidRPr="00106849">
        <w:rPr>
          <w:i/>
          <w:iCs/>
        </w:rPr>
        <w:t>to wait for payment of</w:t>
      </w:r>
      <w:r w:rsidR="00E53E0A">
        <w:rPr>
          <w:i/>
          <w:iCs/>
        </w:rPr>
        <w:t xml:space="preserve"> </w:t>
      </w:r>
      <w:r w:rsidR="00E53E0A" w:rsidRPr="00E53E0A">
        <w:rPr>
          <w:i/>
          <w:iCs/>
        </w:rPr>
        <w:t xml:space="preserve">fees — in effect to act as a banker. The primary duty of support is owed between spouses and if a wife who is without means should be entitled to look to the husband, if he has sufficient means, to fund her reasonable litigation costs. (the same </w:t>
      </w:r>
      <w:r w:rsidR="00E53E0A" w:rsidRPr="00E53E0A">
        <w:rPr>
          <w:i/>
          <w:iCs/>
        </w:rPr>
        <w:lastRenderedPageBreak/>
        <w:t xml:space="preserve">of course applies if the husband </w:t>
      </w:r>
      <w:r w:rsidR="00E53E0A">
        <w:rPr>
          <w:i/>
          <w:iCs/>
        </w:rPr>
        <w:t>i</w:t>
      </w:r>
      <w:r w:rsidR="00E53E0A" w:rsidRPr="00E53E0A">
        <w:rPr>
          <w:i/>
          <w:iCs/>
        </w:rPr>
        <w:t xml:space="preserve">s indigent and the wife affluent.) And where an impecunious spouse has already incurred debts in order to litigate, whether to family or to an attorney, I consider that a court should protect the dignity of that spouse by ordering a contribution to costs sufficient to repay those debts (at least to the extent that the court considers the expenditure </w:t>
      </w:r>
      <w:r w:rsidR="00C1594C" w:rsidRPr="00E53E0A">
        <w:rPr>
          <w:i/>
          <w:iCs/>
        </w:rPr>
        <w:t>reasonable) ...</w:t>
      </w:r>
    </w:p>
    <w:p w14:paraId="53D18AD5" w14:textId="4A712965" w:rsidR="00287AE0" w:rsidRDefault="0029584C" w:rsidP="002B6B12">
      <w:pPr>
        <w:pStyle w:val="LegalNormal"/>
        <w:ind w:left="1440"/>
        <w:rPr>
          <w:i/>
          <w:iCs/>
        </w:rPr>
      </w:pPr>
      <w:r w:rsidRPr="0029584C">
        <w:rPr>
          <w:i/>
          <w:iCs/>
        </w:rPr>
        <w:t xml:space="preserve">(45) For all those reasons I hold, as a matter of principle, that a court is entitled to take into account legal costs already incurred, including </w:t>
      </w:r>
      <w:r w:rsidR="008E5643" w:rsidRPr="0029584C">
        <w:rPr>
          <w:i/>
          <w:iCs/>
        </w:rPr>
        <w:t>debts incurred</w:t>
      </w:r>
      <w:r w:rsidRPr="0029584C">
        <w:rPr>
          <w:i/>
          <w:iCs/>
        </w:rPr>
        <w:t xml:space="preserve"> to fund legal costs, in the assessment of an appropriate contribution to costs in terms of Rule 43. (50) To my mind logic and fairness dictate that if the wife is indigent and the husband has the wherewithal to fund his own as well as all the wife' reasonable costs, he should be ordered to do so. Since legal costs are covered by the duty of spousal support, there can be no justification for a situation where the husband, who controls the purse strings, pays</w:t>
      </w:r>
      <w:r w:rsidR="00184446">
        <w:rPr>
          <w:i/>
          <w:iCs/>
        </w:rPr>
        <w:t xml:space="preserve"> </w:t>
      </w:r>
      <w:r w:rsidR="00184446" w:rsidRPr="00184446">
        <w:rPr>
          <w:i/>
          <w:iCs/>
        </w:rPr>
        <w:t>for all his legal costs upfront, while the wife without means is forced to borrow to fund the shortfall, or to ask her attorney to carry the case without full payment. As I have already mentioned, I consider this an unacceptable impairment of the right to dignity and equal protection of the law.</w:t>
      </w:r>
    </w:p>
    <w:p w14:paraId="21D4581C" w14:textId="1A424EBD" w:rsidR="00AC4350" w:rsidRPr="002648DB" w:rsidRDefault="0095704D" w:rsidP="002B6B12">
      <w:pPr>
        <w:pStyle w:val="LegalNormal"/>
        <w:ind w:left="1440"/>
        <w:rPr>
          <w:i/>
          <w:iCs/>
          <w:lang w:val="en-US"/>
        </w:rPr>
      </w:pPr>
      <w:r w:rsidRPr="0095704D">
        <w:rPr>
          <w:i/>
          <w:iCs/>
        </w:rPr>
        <w:t xml:space="preserve">(51) In my respectful opinion the constitutional imperative to which I have referred require that we jettison the arbitrary rule that a wife may not, by way of a contribution towards costs under rule 43, be awarded all the costs </w:t>
      </w:r>
      <w:r w:rsidRPr="0095704D">
        <w:rPr>
          <w:i/>
          <w:iCs/>
        </w:rPr>
        <w:lastRenderedPageBreak/>
        <w:t>which she reasonably requires to present her case. The court's discretion regarding the quantum of costs should not be fettered by fixed rules, but should be exercised in the light of the reasonable litigation needs of the parties, having regard to their particular circumstances, and their respective ability to pay."</w:t>
      </w:r>
      <w:r w:rsidR="00106849">
        <w:rPr>
          <w:i/>
          <w:iCs/>
          <w:lang w:val="en-US"/>
        </w:rPr>
        <w:t xml:space="preserve"> </w:t>
      </w:r>
    </w:p>
    <w:p w14:paraId="32C8C2D8" w14:textId="56296FCF" w:rsidR="00090D33" w:rsidRDefault="00E9398C" w:rsidP="00E20690">
      <w:pPr>
        <w:pStyle w:val="LegalNormal"/>
        <w:numPr>
          <w:ilvl w:val="0"/>
          <w:numId w:val="1"/>
        </w:numPr>
        <w:rPr>
          <w:lang w:val="en-US"/>
        </w:rPr>
      </w:pPr>
      <w:r>
        <w:t>T</w:t>
      </w:r>
      <w:r w:rsidRPr="00E9398C">
        <w:t>he Respondent has failed to place legible copies of his payslips and bank statements before this Court, and as such has failed to provide this Court with a full and proper disclosure dispute requests from the Applicant to do so.</w:t>
      </w:r>
      <w:r w:rsidR="00001297">
        <w:t xml:space="preserve"> </w:t>
      </w:r>
      <w:r w:rsidR="002B6B12">
        <w:t>Ms</w:t>
      </w:r>
      <w:r w:rsidR="00E65C97">
        <w:t xml:space="preserve"> Thamane</w:t>
      </w:r>
      <w:r w:rsidR="001B1BEC">
        <w:t xml:space="preserve"> made an undertaking </w:t>
      </w:r>
      <w:r w:rsidR="00C90104">
        <w:t xml:space="preserve">as part of his </w:t>
      </w:r>
      <w:r w:rsidR="00D912EC" w:rsidRPr="00D912EC">
        <w:rPr>
          <w:lang w:val="en-US"/>
        </w:rPr>
        <w:t>submissions that more legible copies of the respondent's salary advice</w:t>
      </w:r>
      <w:r w:rsidR="001E0AEE" w:rsidRPr="001E0AEE">
        <w:rPr>
          <w:lang w:val="en-US"/>
        </w:rPr>
        <w:t xml:space="preserve"> will be uploaded. That </w:t>
      </w:r>
      <w:r w:rsidR="001E0AEE">
        <w:rPr>
          <w:lang w:val="en-US"/>
        </w:rPr>
        <w:t>ha</w:t>
      </w:r>
      <w:r w:rsidR="001E0AEE" w:rsidRPr="001E0AEE">
        <w:rPr>
          <w:lang w:val="en-US"/>
        </w:rPr>
        <w:t xml:space="preserve">s not happened </w:t>
      </w:r>
      <w:r w:rsidR="001E0AEE">
        <w:rPr>
          <w:lang w:val="en-US"/>
        </w:rPr>
        <w:t>a</w:t>
      </w:r>
      <w:r w:rsidR="001E0AEE" w:rsidRPr="001E0AEE">
        <w:rPr>
          <w:lang w:val="en-US"/>
        </w:rPr>
        <w:t xml:space="preserve">t </w:t>
      </w:r>
      <w:r w:rsidR="001E0AEE">
        <w:rPr>
          <w:lang w:val="en-US"/>
        </w:rPr>
        <w:t>the</w:t>
      </w:r>
      <w:r w:rsidR="001E0AEE" w:rsidRPr="001E0AEE">
        <w:rPr>
          <w:lang w:val="en-US"/>
        </w:rPr>
        <w:t xml:space="preserve"> time of writing this judgment.</w:t>
      </w:r>
    </w:p>
    <w:p w14:paraId="099743A7" w14:textId="77777777" w:rsidR="00D2714B" w:rsidRPr="00D2714B" w:rsidRDefault="00D2714B" w:rsidP="00D2714B">
      <w:pPr>
        <w:pStyle w:val="ListParagraph"/>
        <w:numPr>
          <w:ilvl w:val="0"/>
          <w:numId w:val="1"/>
        </w:numPr>
        <w:rPr>
          <w:lang w:val="en-US"/>
        </w:rPr>
      </w:pPr>
      <w:r w:rsidRPr="00D2714B">
        <w:rPr>
          <w:lang w:val="en-US"/>
        </w:rPr>
        <w:t>From the filed IRP5 tax certificate, it is obvious that the respondent earns far more than he has declared.</w:t>
      </w:r>
    </w:p>
    <w:p w14:paraId="227A6105" w14:textId="77777777" w:rsidR="00D2714B" w:rsidRDefault="00D2714B" w:rsidP="00D2714B">
      <w:pPr>
        <w:pStyle w:val="LegalNormal"/>
        <w:ind w:left="927"/>
        <w:rPr>
          <w:lang w:val="en-US"/>
        </w:rPr>
      </w:pPr>
    </w:p>
    <w:p w14:paraId="554D9C27" w14:textId="68EB35C3" w:rsidR="007F7802" w:rsidRDefault="00E034EF" w:rsidP="00E20690">
      <w:pPr>
        <w:pStyle w:val="LegalNormal"/>
        <w:numPr>
          <w:ilvl w:val="0"/>
          <w:numId w:val="1"/>
        </w:numPr>
        <w:rPr>
          <w:lang w:val="en-US"/>
        </w:rPr>
      </w:pPr>
      <w:r>
        <w:rPr>
          <w:lang w:val="en-US"/>
        </w:rPr>
        <w:t xml:space="preserve">The respondent’s main contention is that he was a primary caregiver for the children during the marriage and that it has not been shown that he cannot be a suitable caregiver. I find this rather speculative in the absence of </w:t>
      </w:r>
      <w:r w:rsidR="00796404">
        <w:rPr>
          <w:lang w:val="en-US"/>
        </w:rPr>
        <w:t>cogent facts.</w:t>
      </w:r>
    </w:p>
    <w:p w14:paraId="5BA219EA" w14:textId="6333E8E0" w:rsidR="00E13F4B" w:rsidRDefault="00E13F4B" w:rsidP="00E20690">
      <w:pPr>
        <w:pStyle w:val="LegalNormal"/>
        <w:numPr>
          <w:ilvl w:val="0"/>
          <w:numId w:val="1"/>
        </w:numPr>
        <w:rPr>
          <w:lang w:val="en-US"/>
        </w:rPr>
      </w:pPr>
      <w:r>
        <w:rPr>
          <w:lang w:val="en-US"/>
        </w:rPr>
        <w:t xml:space="preserve">I am satisfied on a holistic </w:t>
      </w:r>
      <w:r w:rsidR="003A0583">
        <w:rPr>
          <w:lang w:val="en-US"/>
        </w:rPr>
        <w:t>evaluation of the evidence presented, that the applicant has made out a case for the interim relief that she seeks pending the finalization of the divorce between the parties.</w:t>
      </w:r>
    </w:p>
    <w:p w14:paraId="6352AACC" w14:textId="0FE39B4C" w:rsidR="000654CC" w:rsidRDefault="0069531B" w:rsidP="00E20690">
      <w:pPr>
        <w:pStyle w:val="LegalNormal"/>
        <w:numPr>
          <w:ilvl w:val="0"/>
          <w:numId w:val="1"/>
        </w:numPr>
        <w:rPr>
          <w:lang w:val="en-US"/>
        </w:rPr>
      </w:pPr>
      <w:r>
        <w:rPr>
          <w:lang w:val="en-US"/>
        </w:rPr>
        <w:lastRenderedPageBreak/>
        <w:t xml:space="preserve">Of great concern to me is the fact that </w:t>
      </w:r>
      <w:r w:rsidR="00E74957">
        <w:rPr>
          <w:lang w:val="en-US"/>
        </w:rPr>
        <w:t xml:space="preserve">the draft order filed </w:t>
      </w:r>
      <w:r w:rsidR="008A39AA">
        <w:rPr>
          <w:lang w:val="en-US"/>
        </w:rPr>
        <w:t xml:space="preserve">of record </w:t>
      </w:r>
      <w:r w:rsidR="00981245">
        <w:rPr>
          <w:lang w:val="en-US"/>
        </w:rPr>
        <w:t>affords</w:t>
      </w:r>
      <w:r w:rsidR="008A39AA">
        <w:rPr>
          <w:lang w:val="en-US"/>
        </w:rPr>
        <w:t xml:space="preserve"> </w:t>
      </w:r>
      <w:r w:rsidR="00981245">
        <w:rPr>
          <w:lang w:val="en-US"/>
        </w:rPr>
        <w:t xml:space="preserve">contact </w:t>
      </w:r>
      <w:r w:rsidR="008A39AA">
        <w:rPr>
          <w:lang w:val="en-US"/>
        </w:rPr>
        <w:t xml:space="preserve">rights </w:t>
      </w:r>
      <w:r w:rsidR="00981245">
        <w:rPr>
          <w:lang w:val="en-US"/>
        </w:rPr>
        <w:t xml:space="preserve">to the respondent </w:t>
      </w:r>
      <w:r w:rsidR="00EE0141">
        <w:rPr>
          <w:lang w:val="en-US"/>
        </w:rPr>
        <w:t xml:space="preserve">that </w:t>
      </w:r>
      <w:r w:rsidR="00981245">
        <w:rPr>
          <w:lang w:val="en-US"/>
        </w:rPr>
        <w:t>are</w:t>
      </w:r>
      <w:r w:rsidR="00EE0141">
        <w:rPr>
          <w:lang w:val="en-US"/>
        </w:rPr>
        <w:t xml:space="preserve"> strikingly different from th</w:t>
      </w:r>
      <w:r w:rsidR="007A2307">
        <w:rPr>
          <w:lang w:val="en-US"/>
        </w:rPr>
        <w:t>ose</w:t>
      </w:r>
      <w:r w:rsidR="00EE0141">
        <w:rPr>
          <w:lang w:val="en-US"/>
        </w:rPr>
        <w:t xml:space="preserve"> which </w:t>
      </w:r>
      <w:r w:rsidR="007A2307">
        <w:rPr>
          <w:lang w:val="en-US"/>
        </w:rPr>
        <w:t>are</w:t>
      </w:r>
      <w:r w:rsidR="00EE0141">
        <w:rPr>
          <w:lang w:val="en-US"/>
        </w:rPr>
        <w:t xml:space="preserve"> prayed for in the </w:t>
      </w:r>
      <w:r w:rsidR="00741A96">
        <w:rPr>
          <w:lang w:val="en-US"/>
        </w:rPr>
        <w:t xml:space="preserve">notice of motion and the heads of arguments, consequently the draft order </w:t>
      </w:r>
      <w:r w:rsidR="00DB708E">
        <w:rPr>
          <w:lang w:val="en-US"/>
        </w:rPr>
        <w:t>has been ignored.</w:t>
      </w:r>
    </w:p>
    <w:p w14:paraId="3F5CDEF0" w14:textId="7DFD00F9" w:rsidR="0046555E" w:rsidRPr="00973DF7" w:rsidRDefault="0046555E" w:rsidP="00C20BD0">
      <w:pPr>
        <w:pStyle w:val="LegalNormal"/>
        <w:ind w:left="927"/>
        <w:rPr>
          <w:lang w:val="en-US"/>
        </w:rPr>
      </w:pPr>
      <w:r>
        <w:rPr>
          <w:lang w:val="en-US"/>
        </w:rPr>
        <w:t>In the result, I make the following order:</w:t>
      </w:r>
    </w:p>
    <w:p w14:paraId="290365E6" w14:textId="0CB68715" w:rsidR="000D50A3" w:rsidRPr="00673C1D" w:rsidRDefault="00BB11C7" w:rsidP="00673C1D">
      <w:pPr>
        <w:pStyle w:val="LegalHeading2"/>
        <w:rPr>
          <w:b w:val="0"/>
          <w:bCs/>
          <w:lang w:val="en-US"/>
        </w:rPr>
      </w:pPr>
      <w:r w:rsidRPr="00673C1D">
        <w:rPr>
          <w:b w:val="0"/>
          <w:bCs/>
        </w:rPr>
        <w:t xml:space="preserve">The Applicant and the Respondent both retain full parental rights and responsibilities and rights in terms of section 18(2)(a), 19 and 20 of the Children's Act 38 of 2005 (the "Act") subject to what is set out herein below. </w:t>
      </w:r>
    </w:p>
    <w:p w14:paraId="1267794F" w14:textId="2D152889" w:rsidR="00442858" w:rsidRPr="00BB11C7" w:rsidRDefault="00BB11C7" w:rsidP="0028769B">
      <w:pPr>
        <w:pStyle w:val="LegalHeading2"/>
        <w:rPr>
          <w:lang w:val="en-US"/>
        </w:rPr>
      </w:pPr>
      <w:r w:rsidRPr="00C20BD0">
        <w:rPr>
          <w:b w:val="0"/>
          <w:bCs/>
        </w:rPr>
        <w:t>That the primary residency and care of the minor children will vest with the Applicant</w:t>
      </w:r>
      <w:r w:rsidR="00ED3578" w:rsidRPr="00C20BD0">
        <w:rPr>
          <w:b w:val="0"/>
          <w:bCs/>
        </w:rPr>
        <w:t>.</w:t>
      </w:r>
    </w:p>
    <w:p w14:paraId="031D3EB3" w14:textId="02F00496" w:rsidR="00BB11C7" w:rsidRDefault="009C290C" w:rsidP="00E20690">
      <w:pPr>
        <w:pStyle w:val="LegalNormal"/>
        <w:numPr>
          <w:ilvl w:val="0"/>
          <w:numId w:val="1"/>
        </w:numPr>
        <w:rPr>
          <w:lang w:val="en-US"/>
        </w:rPr>
      </w:pPr>
      <w:r>
        <w:rPr>
          <w:lang w:val="en-US"/>
        </w:rPr>
        <w:t>That the respondent is awarded the following rights</w:t>
      </w:r>
      <w:r w:rsidR="007A5088">
        <w:rPr>
          <w:lang w:val="en-US"/>
        </w:rPr>
        <w:t xml:space="preserve"> in relation to contact with the minor children: </w:t>
      </w:r>
    </w:p>
    <w:p w14:paraId="7EFF2067" w14:textId="2509F716" w:rsidR="004536B7" w:rsidRPr="004536B7" w:rsidRDefault="004536B7" w:rsidP="004536B7">
      <w:pPr>
        <w:pStyle w:val="LegalHeading2"/>
        <w:numPr>
          <w:ilvl w:val="1"/>
          <w:numId w:val="19"/>
        </w:numPr>
        <w:rPr>
          <w:b w:val="0"/>
          <w:bCs/>
          <w:lang w:val="en-US"/>
        </w:rPr>
      </w:pPr>
      <w:r w:rsidRPr="004536B7">
        <w:rPr>
          <w:b w:val="0"/>
          <w:bCs/>
          <w:lang w:val="en-US"/>
        </w:rPr>
        <w:lastRenderedPageBreak/>
        <w:t>Every alternative weekend, the respondent</w:t>
      </w:r>
      <w:r>
        <w:rPr>
          <w:b w:val="0"/>
          <w:bCs/>
          <w:lang w:val="en-US"/>
        </w:rPr>
        <w:t xml:space="preserve"> is</w:t>
      </w:r>
      <w:r w:rsidRPr="004536B7">
        <w:rPr>
          <w:b w:val="0"/>
          <w:bCs/>
          <w:lang w:val="en-US"/>
        </w:rPr>
        <w:t xml:space="preserve"> to collect the children on a Friday at 17h00 and return the children to applicant’s residence on a Sunday at 16h00.</w:t>
      </w:r>
    </w:p>
    <w:p w14:paraId="1C8B1D09" w14:textId="77777777" w:rsidR="004536B7" w:rsidRPr="00F33461" w:rsidRDefault="004536B7" w:rsidP="004536B7">
      <w:pPr>
        <w:pStyle w:val="LegalHeading2"/>
        <w:rPr>
          <w:b w:val="0"/>
          <w:bCs/>
          <w:lang w:val="en-US"/>
        </w:rPr>
      </w:pPr>
      <w:r w:rsidRPr="00F33461">
        <w:rPr>
          <w:b w:val="0"/>
          <w:bCs/>
          <w:lang w:val="en-US"/>
        </w:rPr>
        <w:t>Every alternative Wednesday afternoon, directly after school and the respondent to return the children to applicant’s residence at 17h30 in the evening.</w:t>
      </w:r>
    </w:p>
    <w:p w14:paraId="1FE5A170" w14:textId="77777777" w:rsidR="004536B7" w:rsidRPr="00F33461" w:rsidRDefault="004536B7" w:rsidP="004536B7">
      <w:pPr>
        <w:pStyle w:val="LegalHeading2"/>
        <w:rPr>
          <w:b w:val="0"/>
          <w:bCs/>
          <w:lang w:val="en-US"/>
        </w:rPr>
      </w:pPr>
      <w:r w:rsidRPr="00F33461">
        <w:rPr>
          <w:b w:val="0"/>
          <w:bCs/>
          <w:lang w:val="en-US"/>
        </w:rPr>
        <w:t xml:space="preserve">That short school holidays alternate between the applicant and the respondent (March and September/October). </w:t>
      </w:r>
    </w:p>
    <w:p w14:paraId="476EFDE2" w14:textId="77777777" w:rsidR="004536B7" w:rsidRPr="00F33461" w:rsidRDefault="004536B7" w:rsidP="004536B7">
      <w:pPr>
        <w:pStyle w:val="LegalHeading2"/>
        <w:rPr>
          <w:b w:val="0"/>
          <w:bCs/>
          <w:lang w:val="en-US"/>
        </w:rPr>
      </w:pPr>
      <w:r w:rsidRPr="00F33461">
        <w:rPr>
          <w:b w:val="0"/>
          <w:bCs/>
          <w:lang w:val="en-US"/>
        </w:rPr>
        <w:t xml:space="preserve">That long school holidays be equally shared between the respondent and the applicant (June/July and December/ January). </w:t>
      </w:r>
    </w:p>
    <w:p w14:paraId="080EA9C9" w14:textId="77777777" w:rsidR="004536B7" w:rsidRPr="00F33461" w:rsidRDefault="004536B7" w:rsidP="004536B7">
      <w:pPr>
        <w:pStyle w:val="LegalHeading2"/>
        <w:rPr>
          <w:b w:val="0"/>
          <w:bCs/>
          <w:lang w:val="en-US"/>
        </w:rPr>
      </w:pPr>
      <w:r w:rsidRPr="00F33461">
        <w:rPr>
          <w:b w:val="0"/>
          <w:bCs/>
          <w:lang w:val="en-US"/>
        </w:rPr>
        <w:t>That Easter holidays rotate annually between the respondent and the applicant (from Good Friday until and including Family Day).</w:t>
      </w:r>
    </w:p>
    <w:p w14:paraId="35943FF7" w14:textId="77777777" w:rsidR="004536B7" w:rsidRPr="00F33461" w:rsidRDefault="004536B7" w:rsidP="004536B7">
      <w:pPr>
        <w:pStyle w:val="LegalHeading2"/>
        <w:rPr>
          <w:b w:val="0"/>
          <w:bCs/>
          <w:lang w:val="en-US"/>
        </w:rPr>
      </w:pPr>
      <w:r w:rsidRPr="00F33461">
        <w:rPr>
          <w:b w:val="0"/>
          <w:bCs/>
          <w:lang w:val="en-US"/>
        </w:rPr>
        <w:t xml:space="preserve">Public holidays shall alternate between the respondent and the applicant (other than Christmas, Easter, such public holidays that fall on either a Monday or a Friday or any other public holiday that falls within a school holiday). Should the public holiday fall on either a Monday or a Friday or during a school </w:t>
      </w:r>
      <w:r w:rsidRPr="00F33461">
        <w:rPr>
          <w:b w:val="0"/>
          <w:bCs/>
          <w:lang w:val="en-US"/>
        </w:rPr>
        <w:lastRenderedPageBreak/>
        <w:t>holiday, such public holiday will be dealt with as part of the weekend or the school holiday, as the case may be.</w:t>
      </w:r>
    </w:p>
    <w:p w14:paraId="7C74E97F" w14:textId="77777777" w:rsidR="007D17DC" w:rsidRDefault="004536B7" w:rsidP="00936979">
      <w:pPr>
        <w:pStyle w:val="LegalHeading2"/>
        <w:rPr>
          <w:b w:val="0"/>
          <w:bCs/>
          <w:lang w:val="en-US"/>
        </w:rPr>
      </w:pPr>
      <w:r w:rsidRPr="007D17DC">
        <w:rPr>
          <w:b w:val="0"/>
          <w:bCs/>
          <w:lang w:val="en-US"/>
        </w:rPr>
        <w:t xml:space="preserve">Irrespective of whose care the minor children are in during a specific contact week: </w:t>
      </w:r>
    </w:p>
    <w:p w14:paraId="15452891" w14:textId="77777777" w:rsidR="008F3F18" w:rsidRPr="008F3F18" w:rsidRDefault="004536B7" w:rsidP="006A2448">
      <w:pPr>
        <w:pStyle w:val="LegalHeading2"/>
        <w:rPr>
          <w:lang w:val="en-US"/>
        </w:rPr>
      </w:pPr>
      <w:r w:rsidRPr="008F3F18">
        <w:rPr>
          <w:b w:val="0"/>
          <w:bCs/>
          <w:lang w:val="en-US"/>
        </w:rPr>
        <w:t xml:space="preserve">The minor children shall spend the applicant’s birthday with her from directly- after school, alternatively from 09h00 in the morning during a non-school day, until 19h00 that evening. </w:t>
      </w:r>
    </w:p>
    <w:p w14:paraId="53C9EFFE" w14:textId="1C0209F8" w:rsidR="004536B7" w:rsidRPr="008F3F18" w:rsidRDefault="004536B7" w:rsidP="006A2448">
      <w:pPr>
        <w:pStyle w:val="LegalHeading2"/>
        <w:rPr>
          <w:lang w:val="en-US"/>
        </w:rPr>
      </w:pPr>
      <w:r w:rsidRPr="008F3F18">
        <w:rPr>
          <w:b w:val="0"/>
          <w:bCs/>
          <w:lang w:val="en-US"/>
        </w:rPr>
        <w:t>The minor children shall spend the respondent’s birthday with him from directly after school, alternatively from 09h00 in the morning during a non-school day, until 19h00 that evening.  The minor children shall spend the weekend on which Mother’s Day falls with the applicant from directly after school on a Friday. The minor children shall spend the weekend on which Father’s Day falls with the respondent from directly after school on a Friday until Sunday at 16h00.</w:t>
      </w:r>
    </w:p>
    <w:p w14:paraId="0508C715" w14:textId="77777777" w:rsidR="004536B7" w:rsidRDefault="004536B7" w:rsidP="004536B7">
      <w:pPr>
        <w:pStyle w:val="LegalHeading2"/>
        <w:rPr>
          <w:b w:val="0"/>
          <w:bCs/>
          <w:lang w:val="en-US"/>
        </w:rPr>
      </w:pPr>
      <w:r w:rsidRPr="00AA4B0B">
        <w:rPr>
          <w:b w:val="0"/>
          <w:bCs/>
          <w:lang w:val="en-US"/>
        </w:rPr>
        <w:t>Th</w:t>
      </w:r>
      <w:r>
        <w:rPr>
          <w:b w:val="0"/>
          <w:bCs/>
          <w:lang w:val="en-US"/>
        </w:rPr>
        <w:t xml:space="preserve">at the respondent’s contact with the minor children shall be subject thereto that the respondent is prohibited from consuming any alcohol whatsoever whilst the children are in his care. </w:t>
      </w:r>
    </w:p>
    <w:p w14:paraId="3CCA2202" w14:textId="77777777" w:rsidR="004536B7" w:rsidRDefault="004536B7" w:rsidP="004536B7">
      <w:pPr>
        <w:pStyle w:val="LegalHeading2"/>
        <w:rPr>
          <w:b w:val="0"/>
          <w:bCs/>
          <w:lang w:val="en-US"/>
        </w:rPr>
      </w:pPr>
      <w:r>
        <w:rPr>
          <w:b w:val="0"/>
          <w:bCs/>
          <w:lang w:val="en-US"/>
        </w:rPr>
        <w:t xml:space="preserve">The respondent will furthermore have daily telephonic contact </w:t>
      </w:r>
      <w:r w:rsidRPr="001173FA">
        <w:rPr>
          <w:b w:val="0"/>
          <w:bCs/>
          <w:i/>
          <w:iCs/>
          <w:lang w:val="en-US"/>
        </w:rPr>
        <w:t>via</w:t>
      </w:r>
      <w:r>
        <w:rPr>
          <w:b w:val="0"/>
          <w:bCs/>
          <w:lang w:val="en-US"/>
        </w:rPr>
        <w:t xml:space="preserve"> voice and/or video chat on any available platform with the </w:t>
      </w:r>
      <w:r>
        <w:rPr>
          <w:b w:val="0"/>
          <w:bCs/>
          <w:lang w:val="en-US"/>
        </w:rPr>
        <w:lastRenderedPageBreak/>
        <w:t xml:space="preserve">minor children, which shall be limited to the hours of 18h30 to 19h30, so as not to disturb the children’s house and schooling routine. </w:t>
      </w:r>
    </w:p>
    <w:p w14:paraId="3187751A" w14:textId="77777777" w:rsidR="004536B7" w:rsidRDefault="004536B7" w:rsidP="004536B7">
      <w:pPr>
        <w:pStyle w:val="LegalHeading2"/>
        <w:rPr>
          <w:b w:val="0"/>
          <w:bCs/>
          <w:lang w:val="en-US"/>
        </w:rPr>
      </w:pPr>
      <w:r>
        <w:rPr>
          <w:b w:val="0"/>
          <w:bCs/>
          <w:lang w:val="en-US"/>
        </w:rPr>
        <w:t xml:space="preserve">In the event that the respondent is unable to exercise his right to the aforesaid contact, that he affords applicant first option to have contact during the said period(s). </w:t>
      </w:r>
    </w:p>
    <w:p w14:paraId="34A44023" w14:textId="77777777" w:rsidR="004536B7" w:rsidRDefault="004536B7" w:rsidP="004536B7">
      <w:pPr>
        <w:pStyle w:val="LegalHeading2"/>
        <w:rPr>
          <w:b w:val="0"/>
          <w:bCs/>
          <w:lang w:val="en-US"/>
        </w:rPr>
      </w:pPr>
      <w:r>
        <w:rPr>
          <w:b w:val="0"/>
          <w:bCs/>
          <w:lang w:val="en-US"/>
        </w:rPr>
        <w:t xml:space="preserve">The aforementioned right of contact shall be exercised in the best interest of the minor children, and subject to the minor children’s educational, religious, social, sporting and extramural activities. </w:t>
      </w:r>
    </w:p>
    <w:p w14:paraId="2DA3F20B" w14:textId="1C3D4274" w:rsidR="007A5088" w:rsidRPr="003D6840" w:rsidRDefault="004536B7" w:rsidP="008F3F18">
      <w:pPr>
        <w:pStyle w:val="LegalHeading2"/>
        <w:rPr>
          <w:b w:val="0"/>
          <w:bCs/>
          <w:lang w:val="en-US"/>
        </w:rPr>
      </w:pPr>
      <w:r w:rsidRPr="003D6840">
        <w:rPr>
          <w:b w:val="0"/>
          <w:bCs/>
          <w:lang w:val="en-US"/>
        </w:rPr>
        <w:t>The aforementioned rights of contact must be exercised subject to section 31 of the Children’s Act and the parties must give due consideration to any views and wishes expressed by the minor children, bearing in mind the minor children’s ages, maturity and stage of development.</w:t>
      </w:r>
    </w:p>
    <w:p w14:paraId="625DE39B" w14:textId="46E8CA55" w:rsidR="00BD4E94" w:rsidRPr="00653678" w:rsidRDefault="00952273" w:rsidP="00D23395">
      <w:pPr>
        <w:pStyle w:val="LegalHeading2"/>
        <w:rPr>
          <w:b w:val="0"/>
          <w:bCs/>
          <w:lang w:val="en-US"/>
        </w:rPr>
      </w:pPr>
      <w:r w:rsidRPr="00653678">
        <w:rPr>
          <w:b w:val="0"/>
          <w:bCs/>
          <w:lang w:val="en-US"/>
        </w:rPr>
        <w:t xml:space="preserve">That the respondent is ordered to pay an amount of </w:t>
      </w:r>
      <w:r w:rsidR="00862D84" w:rsidRPr="00653678">
        <w:rPr>
          <w:b w:val="0"/>
          <w:bCs/>
          <w:lang w:val="en-US"/>
        </w:rPr>
        <w:t>R</w:t>
      </w:r>
      <w:r w:rsidRPr="00653678">
        <w:rPr>
          <w:b w:val="0"/>
          <w:bCs/>
          <w:lang w:val="en-US"/>
        </w:rPr>
        <w:t>5400</w:t>
      </w:r>
      <w:r w:rsidR="00862D84" w:rsidRPr="00653678">
        <w:rPr>
          <w:b w:val="0"/>
          <w:bCs/>
          <w:lang w:val="en-US"/>
        </w:rPr>
        <w:t>.00 (</w:t>
      </w:r>
      <w:r w:rsidR="001F6947" w:rsidRPr="00653678">
        <w:rPr>
          <w:b w:val="0"/>
          <w:bCs/>
          <w:lang w:val="en-US"/>
        </w:rPr>
        <w:t>five thousand five hundred Rand)</w:t>
      </w:r>
      <w:r w:rsidR="00862D84" w:rsidRPr="00653678">
        <w:rPr>
          <w:b w:val="0"/>
          <w:bCs/>
          <w:lang w:val="en-US"/>
        </w:rPr>
        <w:t xml:space="preserve"> per month per child which </w:t>
      </w:r>
      <w:r w:rsidR="00862D84" w:rsidRPr="00653678">
        <w:rPr>
          <w:b w:val="0"/>
          <w:bCs/>
          <w:lang w:val="en-US"/>
        </w:rPr>
        <w:lastRenderedPageBreak/>
        <w:t>amount will be paid to the applicant on or before the first day of each month following the date of this order.</w:t>
      </w:r>
    </w:p>
    <w:p w14:paraId="43BD549A" w14:textId="2EF5084F" w:rsidR="00A7001B" w:rsidRDefault="00ED6BD4" w:rsidP="006419AD">
      <w:pPr>
        <w:pStyle w:val="LegalHeading2"/>
        <w:numPr>
          <w:ilvl w:val="2"/>
          <w:numId w:val="22"/>
        </w:numPr>
        <w:rPr>
          <w:b w:val="0"/>
          <w:bCs/>
          <w:lang w:val="en-US"/>
        </w:rPr>
      </w:pPr>
      <w:r w:rsidRPr="00A7001B">
        <w:rPr>
          <w:b w:val="0"/>
          <w:bCs/>
          <w:lang w:val="en-US"/>
        </w:rPr>
        <w:t>T</w:t>
      </w:r>
      <w:r w:rsidR="008E5866" w:rsidRPr="00A7001B">
        <w:rPr>
          <w:b w:val="0"/>
          <w:bCs/>
          <w:lang w:val="en-US"/>
        </w:rPr>
        <w:t xml:space="preserve">he amount payable in terms of </w:t>
      </w:r>
      <w:r w:rsidR="00653678" w:rsidRPr="00A7001B">
        <w:rPr>
          <w:b w:val="0"/>
          <w:bCs/>
          <w:lang w:val="en-US"/>
        </w:rPr>
        <w:t>order 15</w:t>
      </w:r>
      <w:r w:rsidR="00EA6512" w:rsidRPr="00A7001B">
        <w:rPr>
          <w:b w:val="0"/>
          <w:bCs/>
          <w:lang w:val="en-US"/>
        </w:rPr>
        <w:t xml:space="preserve"> shall be increased annually on the anniversary date of this order, by the percentage change in the headline consumer price index (</w:t>
      </w:r>
      <w:r w:rsidRPr="00A7001B">
        <w:rPr>
          <w:b w:val="0"/>
          <w:bCs/>
          <w:lang w:val="en-US"/>
        </w:rPr>
        <w:t>“</w:t>
      </w:r>
      <w:r w:rsidR="0000351A" w:rsidRPr="00A7001B">
        <w:rPr>
          <w:b w:val="0"/>
          <w:bCs/>
          <w:lang w:val="en-US"/>
        </w:rPr>
        <w:t>CPIX</w:t>
      </w:r>
      <w:r w:rsidRPr="00A7001B">
        <w:rPr>
          <w:b w:val="0"/>
          <w:bCs/>
          <w:lang w:val="en-US"/>
        </w:rPr>
        <w:t>”</w:t>
      </w:r>
      <w:r w:rsidR="0000351A" w:rsidRPr="00A7001B">
        <w:rPr>
          <w:b w:val="0"/>
          <w:bCs/>
          <w:lang w:val="en-US"/>
        </w:rPr>
        <w:t>) for the Republic of South Africa</w:t>
      </w:r>
      <w:r w:rsidR="00872FC0" w:rsidRPr="00A7001B">
        <w:rPr>
          <w:b w:val="0"/>
          <w:bCs/>
          <w:lang w:val="en-US"/>
        </w:rPr>
        <w:t xml:space="preserve"> in respect of the middle income group, or in line with the headline inflation rate, </w:t>
      </w:r>
      <w:r w:rsidR="000A297B" w:rsidRPr="00A7001B">
        <w:rPr>
          <w:b w:val="0"/>
          <w:bCs/>
          <w:lang w:val="en-US"/>
        </w:rPr>
        <w:t>which is applicable, or any replacement inflationary index should the CPIX be discontinued, is notified from time to time by the director of statistics, or his equivalent, for the preceding 12 months</w:t>
      </w:r>
      <w:r w:rsidRPr="00A7001B">
        <w:rPr>
          <w:b w:val="0"/>
          <w:bCs/>
          <w:lang w:val="en-US"/>
        </w:rPr>
        <w:t>;</w:t>
      </w:r>
      <w:r w:rsidR="0000351A" w:rsidRPr="00A7001B">
        <w:rPr>
          <w:b w:val="0"/>
          <w:bCs/>
          <w:lang w:val="en-US"/>
        </w:rPr>
        <w:t xml:space="preserve"> </w:t>
      </w:r>
    </w:p>
    <w:p w14:paraId="223332AE" w14:textId="3845C463" w:rsidR="002D77A8" w:rsidRPr="004C789A" w:rsidRDefault="002D77A8" w:rsidP="004C789A">
      <w:pPr>
        <w:pStyle w:val="LegalHeading2"/>
        <w:rPr>
          <w:b w:val="0"/>
          <w:lang w:val="en-US"/>
        </w:rPr>
      </w:pPr>
      <w:r w:rsidRPr="004C789A">
        <w:rPr>
          <w:b w:val="0"/>
          <w:lang w:val="en-US"/>
        </w:rPr>
        <w:t>That the respondent will pay 65% of all expenditures in respect of medical, dental, surgical, hospital, orthodontic and ophthalmological treatment required by the minor children which are not covered by the medical aid scheme.</w:t>
      </w:r>
    </w:p>
    <w:p w14:paraId="212BF350" w14:textId="77777777" w:rsidR="002D77A8" w:rsidRPr="00B92697" w:rsidRDefault="002D77A8" w:rsidP="002D77A8">
      <w:pPr>
        <w:pStyle w:val="LegalHeading2"/>
        <w:rPr>
          <w:b w:val="0"/>
          <w:bCs/>
          <w:lang w:val="en-US"/>
        </w:rPr>
      </w:pPr>
      <w:r w:rsidRPr="00B92697">
        <w:rPr>
          <w:b w:val="0"/>
          <w:bCs/>
          <w:lang w:val="en-US"/>
        </w:rPr>
        <w:t xml:space="preserve">That the respondent will pay 65% of all amounts payable to psychiatrist, physiotherapist, occupational therapist, speech therapist, psychologist, chiropractor, the cost of medication and </w:t>
      </w:r>
      <w:r w:rsidRPr="00B92697">
        <w:rPr>
          <w:b w:val="0"/>
          <w:bCs/>
          <w:lang w:val="en-US"/>
        </w:rPr>
        <w:lastRenderedPageBreak/>
        <w:t>the provision, where necessary, of spectacles and/ or contact lenses.</w:t>
      </w:r>
    </w:p>
    <w:p w14:paraId="2E21FD16" w14:textId="77777777" w:rsidR="002D77A8" w:rsidRPr="00B92697" w:rsidRDefault="002D77A8" w:rsidP="002D77A8">
      <w:pPr>
        <w:pStyle w:val="LegalHeading2"/>
        <w:rPr>
          <w:b w:val="0"/>
          <w:bCs/>
          <w:lang w:val="en-US"/>
        </w:rPr>
      </w:pPr>
      <w:r w:rsidRPr="00B92697">
        <w:rPr>
          <w:b w:val="0"/>
          <w:bCs/>
          <w:lang w:val="en-US"/>
        </w:rPr>
        <w:t>That the respondent will pay the school fees of the minor children directly to their respective schools.</w:t>
      </w:r>
    </w:p>
    <w:p w14:paraId="68F6F13B" w14:textId="50F8C9F9" w:rsidR="002D77A8" w:rsidRPr="00B92697" w:rsidRDefault="002D77A8" w:rsidP="002D77A8">
      <w:pPr>
        <w:pStyle w:val="LegalHeading2"/>
        <w:rPr>
          <w:b w:val="0"/>
          <w:bCs/>
          <w:lang w:val="en-US"/>
        </w:rPr>
      </w:pPr>
      <w:r w:rsidRPr="00B92697">
        <w:rPr>
          <w:b w:val="0"/>
          <w:bCs/>
          <w:lang w:val="en-US"/>
        </w:rPr>
        <w:t>That the respondent will pay for</w:t>
      </w:r>
      <w:r w:rsidR="00060875">
        <w:rPr>
          <w:b w:val="0"/>
          <w:bCs/>
          <w:lang w:val="en-US"/>
        </w:rPr>
        <w:t xml:space="preserve"> the swimming lessons for M.T and L</w:t>
      </w:r>
      <w:r w:rsidRPr="00B92697">
        <w:rPr>
          <w:b w:val="0"/>
          <w:bCs/>
          <w:lang w:val="en-US"/>
        </w:rPr>
        <w:t xml:space="preserve"> directly to the applicable institution.</w:t>
      </w:r>
    </w:p>
    <w:p w14:paraId="64916622" w14:textId="6C73DB5B" w:rsidR="002D77A8" w:rsidRDefault="002D77A8" w:rsidP="002D77A8">
      <w:pPr>
        <w:pStyle w:val="LegalHeading2"/>
        <w:rPr>
          <w:lang w:val="en-US"/>
        </w:rPr>
      </w:pPr>
      <w:r w:rsidRPr="00B92697">
        <w:rPr>
          <w:b w:val="0"/>
          <w:bCs/>
          <w:lang w:val="en-US"/>
        </w:rPr>
        <w:t>That the respondent will pay for the transp</w:t>
      </w:r>
      <w:r w:rsidR="00060875">
        <w:rPr>
          <w:b w:val="0"/>
          <w:bCs/>
          <w:lang w:val="en-US"/>
        </w:rPr>
        <w:t>ort to school and back for M.T and L</w:t>
      </w:r>
      <w:r w:rsidRPr="00B92697">
        <w:rPr>
          <w:b w:val="0"/>
          <w:bCs/>
          <w:lang w:val="en-US"/>
        </w:rPr>
        <w:t xml:space="preserve"> directly to the service provider.</w:t>
      </w:r>
    </w:p>
    <w:p w14:paraId="37E76679" w14:textId="4F5F28ED" w:rsidR="00ED6BD4" w:rsidRPr="000654CC" w:rsidRDefault="00A11802" w:rsidP="000654CC">
      <w:pPr>
        <w:pStyle w:val="LegalHeading2"/>
        <w:numPr>
          <w:ilvl w:val="1"/>
          <w:numId w:val="21"/>
        </w:numPr>
        <w:rPr>
          <w:b w:val="0"/>
          <w:bCs/>
          <w:lang w:val="en-US"/>
        </w:rPr>
      </w:pPr>
      <w:r w:rsidRPr="000654CC">
        <w:rPr>
          <w:b w:val="0"/>
          <w:bCs/>
          <w:lang w:val="en-US"/>
        </w:rPr>
        <w:t>The respondent is ordered to contribute an amount of</w:t>
      </w:r>
      <w:r w:rsidR="00F2597A" w:rsidRPr="000654CC">
        <w:rPr>
          <w:b w:val="0"/>
          <w:bCs/>
          <w:lang w:val="en-US"/>
        </w:rPr>
        <w:t xml:space="preserve"> R 80</w:t>
      </w:r>
      <w:r w:rsidR="00A41FFD" w:rsidRPr="000654CC">
        <w:rPr>
          <w:b w:val="0"/>
          <w:bCs/>
          <w:lang w:val="en-US"/>
        </w:rPr>
        <w:t xml:space="preserve"> </w:t>
      </w:r>
      <w:r w:rsidR="00F2597A" w:rsidRPr="000654CC">
        <w:rPr>
          <w:b w:val="0"/>
          <w:bCs/>
          <w:lang w:val="en-US"/>
        </w:rPr>
        <w:t xml:space="preserve">000,00 towards the </w:t>
      </w:r>
      <w:r w:rsidR="00A41FFD" w:rsidRPr="000654CC">
        <w:rPr>
          <w:b w:val="0"/>
          <w:bCs/>
          <w:lang w:val="en-US"/>
        </w:rPr>
        <w:t>applicants’</w:t>
      </w:r>
      <w:r w:rsidR="00F2597A" w:rsidRPr="000654CC">
        <w:rPr>
          <w:b w:val="0"/>
          <w:bCs/>
          <w:lang w:val="en-US"/>
        </w:rPr>
        <w:t xml:space="preserve"> legal fees which amount is payable over a period of four months, in installments of R20</w:t>
      </w:r>
      <w:r w:rsidR="00A41FFD" w:rsidRPr="000654CC">
        <w:rPr>
          <w:b w:val="0"/>
          <w:bCs/>
          <w:lang w:val="en-US"/>
        </w:rPr>
        <w:t xml:space="preserve"> </w:t>
      </w:r>
      <w:r w:rsidR="00F2597A" w:rsidRPr="000654CC">
        <w:rPr>
          <w:b w:val="0"/>
          <w:bCs/>
          <w:lang w:val="en-US"/>
        </w:rPr>
        <w:t>000</w:t>
      </w:r>
      <w:r w:rsidR="005A7023" w:rsidRPr="000654CC">
        <w:rPr>
          <w:b w:val="0"/>
          <w:bCs/>
          <w:lang w:val="en-US"/>
        </w:rPr>
        <w:t>,00 per month. The first instalment is payable on or before the first day of the month immediately following this order, and on or before the 1st of every subsequent month.</w:t>
      </w:r>
    </w:p>
    <w:p w14:paraId="433B373C" w14:textId="3BF1C289" w:rsidR="002B6878" w:rsidRPr="000654CC" w:rsidRDefault="002B6878" w:rsidP="000654CC">
      <w:pPr>
        <w:pStyle w:val="LegalHeading2"/>
        <w:numPr>
          <w:ilvl w:val="1"/>
          <w:numId w:val="21"/>
        </w:numPr>
        <w:rPr>
          <w:lang w:val="en-US"/>
        </w:rPr>
      </w:pPr>
      <w:r w:rsidRPr="000654CC">
        <w:rPr>
          <w:b w:val="0"/>
          <w:bCs/>
          <w:lang w:val="en-US"/>
        </w:rPr>
        <w:t>The respondent is ordered to pay the costs of this application.</w:t>
      </w:r>
    </w:p>
    <w:p w14:paraId="26DF6E84" w14:textId="2418EFD6" w:rsidR="007368DE" w:rsidRPr="00310AC5" w:rsidRDefault="007368DE" w:rsidP="00BD0BC6">
      <w:pPr>
        <w:pStyle w:val="LegalNormal"/>
        <w:ind w:left="927"/>
        <w:rPr>
          <w:lang w:val="en-US"/>
        </w:rPr>
      </w:pPr>
    </w:p>
    <w:p w14:paraId="1BF56E4E" w14:textId="6BB59F42" w:rsidR="00310AC5" w:rsidRDefault="00310AC5" w:rsidP="00BD0BC6">
      <w:pPr>
        <w:pStyle w:val="LegalNormal"/>
        <w:ind w:left="927"/>
        <w:rPr>
          <w:lang w:val="en-US"/>
        </w:rPr>
      </w:pPr>
    </w:p>
    <w:p w14:paraId="1DD1166B" w14:textId="5BB1551B" w:rsidR="00310AC5" w:rsidRDefault="00310AC5" w:rsidP="00310AC5">
      <w:pPr>
        <w:pStyle w:val="LegalNormal"/>
        <w:rPr>
          <w:lang w:val="en-US"/>
        </w:rPr>
      </w:pPr>
    </w:p>
    <w:p w14:paraId="44705A57" w14:textId="77777777" w:rsidR="00310AC5" w:rsidRPr="00310AC5" w:rsidRDefault="00310AC5" w:rsidP="00310AC5">
      <w:pPr>
        <w:pStyle w:val="LegalNormal"/>
        <w:spacing w:after="0"/>
      </w:pPr>
      <w:r>
        <w:rPr>
          <w:lang w:val="en-US"/>
        </w:rPr>
        <w:lastRenderedPageBreak/>
        <w:t xml:space="preserve">                                                                                     </w:t>
      </w:r>
      <w:r w:rsidRPr="00310AC5">
        <w:t>____________________</w:t>
      </w:r>
    </w:p>
    <w:p w14:paraId="25468423" w14:textId="74A09951" w:rsidR="00310AC5" w:rsidRPr="00310AC5" w:rsidRDefault="00310AC5" w:rsidP="00310AC5">
      <w:pPr>
        <w:pStyle w:val="LegalNormal"/>
        <w:spacing w:after="0"/>
        <w:ind w:left="4320" w:firstLine="720"/>
      </w:pPr>
      <w:r w:rsidRPr="00310AC5">
        <w:t xml:space="preserve">      </w:t>
      </w:r>
      <w:r>
        <w:t xml:space="preserve"> </w:t>
      </w:r>
      <w:r w:rsidRPr="00310AC5">
        <w:t xml:space="preserve"> J.S. NYATHI</w:t>
      </w:r>
    </w:p>
    <w:p w14:paraId="1D4805F6" w14:textId="41BA2EBB" w:rsidR="00310AC5" w:rsidRPr="00310AC5" w:rsidRDefault="00310AC5" w:rsidP="00310AC5">
      <w:pPr>
        <w:pStyle w:val="LegalNormal"/>
        <w:spacing w:after="0"/>
        <w:ind w:left="5040"/>
      </w:pPr>
      <w:r>
        <w:t xml:space="preserve">      </w:t>
      </w:r>
      <w:r w:rsidRPr="00310AC5">
        <w:t>Judge of the High Court</w:t>
      </w:r>
    </w:p>
    <w:p w14:paraId="03EB4698" w14:textId="430E9137" w:rsidR="00310AC5" w:rsidRPr="00310AC5" w:rsidRDefault="00310AC5" w:rsidP="00310AC5">
      <w:pPr>
        <w:pStyle w:val="LegalNormal"/>
        <w:spacing w:after="0"/>
        <w:ind w:left="4320" w:firstLine="720"/>
      </w:pPr>
      <w:r>
        <w:t xml:space="preserve">      </w:t>
      </w:r>
      <w:r w:rsidRPr="00310AC5">
        <w:t>Gauteng Division, Pretoria</w:t>
      </w:r>
    </w:p>
    <w:p w14:paraId="73FFE4B8" w14:textId="77777777" w:rsidR="00310AC5" w:rsidRPr="00310AC5" w:rsidRDefault="00310AC5" w:rsidP="00310AC5">
      <w:pPr>
        <w:pStyle w:val="LegalNormal"/>
      </w:pPr>
    </w:p>
    <w:p w14:paraId="7E0A6AA0" w14:textId="09B009D6" w:rsidR="00310AC5" w:rsidRDefault="00310AC5" w:rsidP="00310AC5">
      <w:pPr>
        <w:pStyle w:val="LegalNormal"/>
        <w:spacing w:after="0"/>
      </w:pPr>
      <w:r>
        <w:t xml:space="preserve">Date of hearing: </w:t>
      </w:r>
      <w:r w:rsidR="00DE427B">
        <w:t>2</w:t>
      </w:r>
      <w:r w:rsidR="00704441">
        <w:t>8</w:t>
      </w:r>
      <w:r>
        <w:t xml:space="preserve"> </w:t>
      </w:r>
      <w:r w:rsidR="00042399">
        <w:t>April</w:t>
      </w:r>
      <w:r>
        <w:t xml:space="preserve"> 202</w:t>
      </w:r>
      <w:r w:rsidR="0093569F">
        <w:t>3</w:t>
      </w:r>
    </w:p>
    <w:p w14:paraId="3AF66D31" w14:textId="1CA001A2" w:rsidR="00310AC5" w:rsidRPr="00310AC5" w:rsidRDefault="00310AC5" w:rsidP="00310AC5">
      <w:pPr>
        <w:pStyle w:val="LegalNormal"/>
        <w:spacing w:after="0"/>
      </w:pPr>
      <w:r w:rsidRPr="00310AC5">
        <w:t xml:space="preserve">Date of Judgment: </w:t>
      </w:r>
      <w:r w:rsidR="00F63C0A">
        <w:t xml:space="preserve">31 </w:t>
      </w:r>
      <w:r w:rsidR="00DE427B">
        <w:t>August</w:t>
      </w:r>
      <w:r>
        <w:t xml:space="preserve"> 2023</w:t>
      </w:r>
    </w:p>
    <w:p w14:paraId="1AC7BE81" w14:textId="77777777" w:rsidR="00310AC5" w:rsidRPr="00310AC5" w:rsidRDefault="00310AC5" w:rsidP="00310AC5">
      <w:pPr>
        <w:pStyle w:val="LegalNormal"/>
        <w:spacing w:after="0"/>
      </w:pPr>
    </w:p>
    <w:p w14:paraId="7BE41C33" w14:textId="77777777" w:rsidR="00310AC5" w:rsidRPr="00310AC5" w:rsidRDefault="00310AC5" w:rsidP="00310AC5">
      <w:pPr>
        <w:pStyle w:val="LegalNormal"/>
        <w:spacing w:after="0"/>
      </w:pPr>
    </w:p>
    <w:p w14:paraId="6AC03B56" w14:textId="3EDE417A" w:rsidR="00715E25" w:rsidRDefault="00310AC5" w:rsidP="00310AC5">
      <w:pPr>
        <w:pStyle w:val="LegalNormal"/>
        <w:spacing w:after="0"/>
      </w:pPr>
      <w:r w:rsidRPr="00310AC5">
        <w:t xml:space="preserve">On behalf of the </w:t>
      </w:r>
      <w:r w:rsidR="00DE427B">
        <w:t>Plaintiff</w:t>
      </w:r>
      <w:r w:rsidRPr="00310AC5">
        <w:t xml:space="preserve">: Adv. </w:t>
      </w:r>
      <w:r w:rsidR="00DE427B">
        <w:t>K</w:t>
      </w:r>
      <w:r w:rsidR="001F2478">
        <w:t>.</w:t>
      </w:r>
      <w:r w:rsidR="00AC6E16">
        <w:t xml:space="preserve">A. </w:t>
      </w:r>
      <w:r w:rsidR="00CB7F09">
        <w:t>Slabbert (Wilson)</w:t>
      </w:r>
      <w:r w:rsidR="001F2478">
        <w:t xml:space="preserve"> </w:t>
      </w:r>
      <w:r w:rsidRPr="00310AC5">
        <w:tab/>
      </w:r>
      <w:r w:rsidRPr="00310AC5">
        <w:tab/>
      </w:r>
    </w:p>
    <w:p w14:paraId="34B350C2" w14:textId="7C6065F6" w:rsidR="00310AC5" w:rsidRDefault="003C0C1C" w:rsidP="00310AC5">
      <w:pPr>
        <w:pStyle w:val="LegalNormal"/>
        <w:spacing w:after="0"/>
      </w:pPr>
      <w:r>
        <w:t>Attorneys for the applicant</w:t>
      </w:r>
      <w:r w:rsidR="00310AC5" w:rsidRPr="00310AC5">
        <w:t xml:space="preserve">: </w:t>
      </w:r>
      <w:r w:rsidR="008A3929">
        <w:t>VZLR</w:t>
      </w:r>
      <w:r w:rsidR="0065766D">
        <w:t xml:space="preserve"> </w:t>
      </w:r>
      <w:r w:rsidR="001B154A">
        <w:t>Attorneys</w:t>
      </w:r>
      <w:r w:rsidR="001E5012">
        <w:t xml:space="preserve">; </w:t>
      </w:r>
      <w:r w:rsidR="00715E25">
        <w:t>Pretoria.</w:t>
      </w:r>
    </w:p>
    <w:p w14:paraId="2A60D694" w14:textId="5D941C7B" w:rsidR="00933D4F" w:rsidRDefault="001B60B6" w:rsidP="00310AC5">
      <w:pPr>
        <w:pStyle w:val="LegalNormal"/>
        <w:spacing w:after="0"/>
      </w:pPr>
      <w:r>
        <w:t>E-mail:</w:t>
      </w:r>
      <w:r w:rsidR="00122AFC">
        <w:t xml:space="preserve"> </w:t>
      </w:r>
      <w:hyperlink r:id="rId10" w:history="1">
        <w:r w:rsidR="00F366E2" w:rsidRPr="00921B40">
          <w:rPr>
            <w:rStyle w:val="Hyperlink"/>
          </w:rPr>
          <w:t>Amanda@vzlr.co.za</w:t>
        </w:r>
      </w:hyperlink>
    </w:p>
    <w:p w14:paraId="21B0C6EE" w14:textId="77777777" w:rsidR="00F366E2" w:rsidRDefault="00F366E2" w:rsidP="00310AC5">
      <w:pPr>
        <w:pStyle w:val="LegalNormal"/>
        <w:spacing w:after="0"/>
      </w:pPr>
    </w:p>
    <w:p w14:paraId="23A03356" w14:textId="28664720" w:rsidR="00310AC5" w:rsidRPr="00310AC5" w:rsidRDefault="00310AC5" w:rsidP="00310AC5">
      <w:pPr>
        <w:pStyle w:val="LegalNormal"/>
        <w:spacing w:after="0"/>
      </w:pPr>
    </w:p>
    <w:p w14:paraId="7BB9CD8B" w14:textId="5AA3E4A9" w:rsidR="00DC152D" w:rsidRDefault="00310AC5" w:rsidP="00310AC5">
      <w:pPr>
        <w:pStyle w:val="LegalNormal"/>
        <w:spacing w:after="0"/>
      </w:pPr>
      <w:r w:rsidRPr="00310AC5">
        <w:t xml:space="preserve">On behalf of the </w:t>
      </w:r>
      <w:r w:rsidR="00AB5DCD">
        <w:t>Respo</w:t>
      </w:r>
      <w:r w:rsidRPr="00310AC5">
        <w:t>nd</w:t>
      </w:r>
      <w:r w:rsidR="00AB5DCD">
        <w:t>e</w:t>
      </w:r>
      <w:r w:rsidRPr="00310AC5">
        <w:t xml:space="preserve">nt: </w:t>
      </w:r>
      <w:r w:rsidR="0072663F">
        <w:t>Adv</w:t>
      </w:r>
      <w:r w:rsidR="00E53278">
        <w:t xml:space="preserve">. </w:t>
      </w:r>
      <w:r w:rsidR="00852D28">
        <w:t>JB Thema</w:t>
      </w:r>
      <w:r w:rsidR="00504E56">
        <w:t>ne</w:t>
      </w:r>
    </w:p>
    <w:p w14:paraId="040E9E19" w14:textId="0D32CAFC" w:rsidR="00310AC5" w:rsidRDefault="00BD1E48" w:rsidP="0030600D">
      <w:pPr>
        <w:pStyle w:val="LegalNormal"/>
        <w:spacing w:after="0"/>
      </w:pPr>
      <w:r>
        <w:t>Attorney</w:t>
      </w:r>
      <w:r w:rsidR="009E7D6D">
        <w:t>s</w:t>
      </w:r>
      <w:r w:rsidR="003C0C1C">
        <w:t xml:space="preserve"> for the Respondent:</w:t>
      </w:r>
      <w:r w:rsidR="00DE4222">
        <w:t xml:space="preserve"> Khomotso Makhura Attorneys;</w:t>
      </w:r>
      <w:r w:rsidR="00BE7670">
        <w:t xml:space="preserve"> </w:t>
      </w:r>
      <w:r w:rsidR="004F16B1">
        <w:t>Pretoria</w:t>
      </w:r>
      <w:r w:rsidR="00DE4222">
        <w:t xml:space="preserve"> North</w:t>
      </w:r>
      <w:r w:rsidR="004F16B1">
        <w:t>.</w:t>
      </w:r>
    </w:p>
    <w:p w14:paraId="6D86B6CB" w14:textId="5871C2DB" w:rsidR="009E7D6D" w:rsidRDefault="009E7D6D" w:rsidP="0030600D">
      <w:pPr>
        <w:pStyle w:val="LegalNormal"/>
        <w:spacing w:after="0"/>
      </w:pPr>
      <w:r>
        <w:t xml:space="preserve">E-mail: </w:t>
      </w:r>
      <w:hyperlink r:id="rId11" w:history="1">
        <w:r w:rsidR="000764F8" w:rsidRPr="00921B40">
          <w:rPr>
            <w:rStyle w:val="Hyperlink"/>
          </w:rPr>
          <w:t>info@khomotsomakhura.co.za</w:t>
        </w:r>
      </w:hyperlink>
    </w:p>
    <w:p w14:paraId="77C1B4A9" w14:textId="03945600" w:rsidR="001B60B6" w:rsidRDefault="001B60B6" w:rsidP="00704FE8">
      <w:pPr>
        <w:pStyle w:val="LegalNormal"/>
        <w:spacing w:after="0"/>
      </w:pPr>
    </w:p>
    <w:p w14:paraId="7194F4CD" w14:textId="77777777" w:rsidR="00310AC5" w:rsidRPr="00310AC5" w:rsidRDefault="00310AC5" w:rsidP="00310AC5">
      <w:pPr>
        <w:pStyle w:val="LegalNormal"/>
        <w:spacing w:after="0"/>
      </w:pPr>
    </w:p>
    <w:p w14:paraId="3D1AD0FD" w14:textId="19B15663" w:rsidR="00310AC5" w:rsidRPr="00310AC5" w:rsidRDefault="00310AC5" w:rsidP="00310AC5">
      <w:pPr>
        <w:pStyle w:val="LegalNormal"/>
        <w:spacing w:after="0"/>
        <w:rPr>
          <w:sz w:val="22"/>
          <w:szCs w:val="22"/>
          <w:lang w:val="en-US"/>
        </w:rPr>
      </w:pPr>
    </w:p>
    <w:p w14:paraId="0E3CA618" w14:textId="715C35E9" w:rsidR="00012A18" w:rsidRDefault="00310AC5" w:rsidP="00F1291D">
      <w:pPr>
        <w:pStyle w:val="LegalNormal"/>
        <w:rPr>
          <w:rFonts w:ascii="Segoe UI Semilight" w:hAnsi="Segoe UI Semilight" w:cs="Segoe UI Semilight"/>
        </w:rPr>
      </w:pPr>
      <w:r w:rsidRPr="00310AC5">
        <w:rPr>
          <w:b/>
          <w:sz w:val="22"/>
          <w:szCs w:val="22"/>
        </w:rPr>
        <w:t>Delivery</w:t>
      </w:r>
      <w:r w:rsidRPr="00310AC5">
        <w:rPr>
          <w:sz w:val="22"/>
          <w:szCs w:val="22"/>
        </w:rPr>
        <w:t xml:space="preserve">: This judgment was handed down electronically by circulation to the parties' legal representatives by email and uploaded on the CaseLines electronic platform. The date for hand-down is deemed to be </w:t>
      </w:r>
      <w:r w:rsidR="00F1291D" w:rsidRPr="00F1291D">
        <w:rPr>
          <w:sz w:val="22"/>
          <w:szCs w:val="22"/>
          <w:u w:val="single"/>
        </w:rPr>
        <w:t>2</w:t>
      </w:r>
      <w:r w:rsidR="002C1114">
        <w:rPr>
          <w:sz w:val="22"/>
          <w:szCs w:val="22"/>
          <w:u w:val="single"/>
        </w:rPr>
        <w:t>8</w:t>
      </w:r>
      <w:r w:rsidRPr="00F1291D">
        <w:rPr>
          <w:sz w:val="22"/>
          <w:szCs w:val="22"/>
          <w:u w:val="single"/>
        </w:rPr>
        <w:t xml:space="preserve"> </w:t>
      </w:r>
      <w:r w:rsidR="00E30EF8" w:rsidRPr="00F1291D">
        <w:rPr>
          <w:sz w:val="22"/>
          <w:szCs w:val="22"/>
          <w:u w:val="single"/>
        </w:rPr>
        <w:t>August</w:t>
      </w:r>
      <w:r w:rsidRPr="00F1291D">
        <w:rPr>
          <w:sz w:val="22"/>
          <w:szCs w:val="22"/>
          <w:u w:val="single"/>
        </w:rPr>
        <w:t xml:space="preserve"> 2023</w:t>
      </w:r>
      <w:r w:rsidRPr="00310AC5">
        <w:rPr>
          <w:sz w:val="22"/>
          <w:szCs w:val="22"/>
        </w:rPr>
        <w:t>.</w:t>
      </w:r>
      <w:r>
        <w:rPr>
          <w:rFonts w:ascii="Segoe UI Semilight" w:hAnsi="Segoe UI Semilight" w:cs="Segoe UI Semilight"/>
        </w:rPr>
        <w:t xml:space="preserve">                                                                                     </w:t>
      </w:r>
    </w:p>
    <w:sectPr w:rsidR="00012A18" w:rsidSect="00773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2D71F" w14:textId="77777777" w:rsidR="005A39B3" w:rsidRDefault="005A39B3" w:rsidP="004466A8">
      <w:r>
        <w:separator/>
      </w:r>
    </w:p>
  </w:endnote>
  <w:endnote w:type="continuationSeparator" w:id="0">
    <w:p w14:paraId="48EDC1E4" w14:textId="77777777" w:rsidR="005A39B3" w:rsidRDefault="005A39B3"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762EFCB4" w:rsidR="000A4529" w:rsidRDefault="000A4529">
        <w:pPr>
          <w:pStyle w:val="Footer"/>
          <w:jc w:val="center"/>
        </w:pPr>
        <w:r>
          <w:fldChar w:fldCharType="begin"/>
        </w:r>
        <w:r>
          <w:instrText xml:space="preserve"> PAGE   \* MERGEFORMAT </w:instrText>
        </w:r>
        <w:r>
          <w:fldChar w:fldCharType="separate"/>
        </w:r>
        <w:r w:rsidR="00B245C5">
          <w:rPr>
            <w:noProof/>
          </w:rPr>
          <w:t>2</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5A365" w14:textId="77777777" w:rsidR="005A39B3" w:rsidRDefault="005A39B3" w:rsidP="004466A8">
      <w:r>
        <w:separator/>
      </w:r>
    </w:p>
  </w:footnote>
  <w:footnote w:type="continuationSeparator" w:id="0">
    <w:p w14:paraId="0FE83C9D" w14:textId="77777777" w:rsidR="005A39B3" w:rsidRDefault="005A39B3" w:rsidP="004466A8">
      <w:r>
        <w:continuationSeparator/>
      </w:r>
    </w:p>
  </w:footnote>
  <w:footnote w:id="1">
    <w:p w14:paraId="6B5A43AC" w14:textId="1BD7411C" w:rsidR="00F043D0" w:rsidRPr="00F043D0" w:rsidRDefault="00F043D0">
      <w:pPr>
        <w:pStyle w:val="FootnoteText"/>
        <w:rPr>
          <w:lang w:val="en-US"/>
        </w:rPr>
      </w:pPr>
      <w:r>
        <w:rPr>
          <w:rStyle w:val="FootnoteReference"/>
        </w:rPr>
        <w:footnoteRef/>
      </w:r>
      <w:r>
        <w:t xml:space="preserve"> </w:t>
      </w:r>
      <w:r>
        <w:rPr>
          <w:lang w:val="en-US"/>
        </w:rPr>
        <w:t>F v F [2006] 1 SA 571 (SCA) at Paragraph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4C5656"/>
    <w:multiLevelType w:val="multilevel"/>
    <w:tmpl w:val="E4728560"/>
    <w:lvl w:ilvl="0">
      <w:start w:val="15"/>
      <w:numFmt w:val="decimal"/>
      <w:lvlText w:val="%1"/>
      <w:lvlJc w:val="left"/>
      <w:pPr>
        <w:ind w:left="460" w:hanging="460"/>
      </w:pPr>
      <w:rPr>
        <w:rFonts w:hint="default"/>
      </w:rPr>
    </w:lvl>
    <w:lvl w:ilvl="1">
      <w:start w:val="1"/>
      <w:numFmt w:val="decimal"/>
      <w:lvlText w:val="%1.%2"/>
      <w:lvlJc w:val="left"/>
      <w:pPr>
        <w:ind w:left="1955" w:hanging="4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3760" w:hanging="1800"/>
      </w:pPr>
      <w:rPr>
        <w:rFonts w:hint="default"/>
      </w:r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6">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51C0287"/>
    <w:multiLevelType w:val="multilevel"/>
    <w:tmpl w:val="208E2BF6"/>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2."/>
      <w:lvlJc w:val="left"/>
      <w:pPr>
        <w:tabs>
          <w:tab w:val="num" w:pos="2629"/>
        </w:tabs>
        <w:ind w:left="2629" w:hanging="1134"/>
      </w:pPr>
      <w:rPr>
        <w:rFonts w:ascii="Arial" w:eastAsia="Times New Roman" w:hAnsi="Arial" w:cs="Times New Roman"/>
        <w:b w:val="0"/>
        <w:i w:val="0"/>
        <w:sz w:val="24"/>
        <w:szCs w:val="24"/>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10">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1">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9"/>
  </w:num>
  <w:num w:numId="2">
    <w:abstractNumId w:val="3"/>
  </w:num>
  <w:num w:numId="3">
    <w:abstractNumId w:val="14"/>
  </w:num>
  <w:num w:numId="4">
    <w:abstractNumId w:val="8"/>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6"/>
  </w:num>
  <w:num w:numId="13">
    <w:abstractNumId w:val="4"/>
  </w:num>
  <w:num w:numId="14">
    <w:abstractNumId w:val="13"/>
  </w:num>
  <w:num w:numId="15">
    <w:abstractNumId w:val="10"/>
  </w:num>
  <w:num w:numId="16">
    <w:abstractNumId w:val="5"/>
  </w:num>
  <w:num w:numId="17">
    <w:abstractNumId w:val="12"/>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6"/>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297"/>
    <w:rsid w:val="000017BA"/>
    <w:rsid w:val="0000351A"/>
    <w:rsid w:val="00003DBB"/>
    <w:rsid w:val="0000452E"/>
    <w:rsid w:val="00004B2E"/>
    <w:rsid w:val="0000633E"/>
    <w:rsid w:val="00006D46"/>
    <w:rsid w:val="00007BCE"/>
    <w:rsid w:val="00007F15"/>
    <w:rsid w:val="00012781"/>
    <w:rsid w:val="0001286D"/>
    <w:rsid w:val="00012A18"/>
    <w:rsid w:val="00013845"/>
    <w:rsid w:val="00013F71"/>
    <w:rsid w:val="000158CB"/>
    <w:rsid w:val="00015913"/>
    <w:rsid w:val="000176F3"/>
    <w:rsid w:val="000206C6"/>
    <w:rsid w:val="00022EB7"/>
    <w:rsid w:val="00023D43"/>
    <w:rsid w:val="00026395"/>
    <w:rsid w:val="00026CCB"/>
    <w:rsid w:val="00027F42"/>
    <w:rsid w:val="000326A6"/>
    <w:rsid w:val="00032E89"/>
    <w:rsid w:val="00034996"/>
    <w:rsid w:val="0004153C"/>
    <w:rsid w:val="000417D8"/>
    <w:rsid w:val="00041E02"/>
    <w:rsid w:val="00041FF8"/>
    <w:rsid w:val="00042399"/>
    <w:rsid w:val="00043562"/>
    <w:rsid w:val="0004380E"/>
    <w:rsid w:val="00044644"/>
    <w:rsid w:val="00044A64"/>
    <w:rsid w:val="00044D86"/>
    <w:rsid w:val="00045AB1"/>
    <w:rsid w:val="00045BCB"/>
    <w:rsid w:val="00045F21"/>
    <w:rsid w:val="00046BC8"/>
    <w:rsid w:val="00046DD6"/>
    <w:rsid w:val="0005076C"/>
    <w:rsid w:val="00052665"/>
    <w:rsid w:val="000531A0"/>
    <w:rsid w:val="00053B4E"/>
    <w:rsid w:val="00053F59"/>
    <w:rsid w:val="000541ED"/>
    <w:rsid w:val="00056306"/>
    <w:rsid w:val="000565E0"/>
    <w:rsid w:val="0005718D"/>
    <w:rsid w:val="0006028B"/>
    <w:rsid w:val="00060875"/>
    <w:rsid w:val="00063047"/>
    <w:rsid w:val="000651F7"/>
    <w:rsid w:val="000654CC"/>
    <w:rsid w:val="000671D4"/>
    <w:rsid w:val="0007027C"/>
    <w:rsid w:val="00070D60"/>
    <w:rsid w:val="000713CF"/>
    <w:rsid w:val="00072435"/>
    <w:rsid w:val="00072A23"/>
    <w:rsid w:val="00073925"/>
    <w:rsid w:val="00073C68"/>
    <w:rsid w:val="00075708"/>
    <w:rsid w:val="00075E10"/>
    <w:rsid w:val="000764F8"/>
    <w:rsid w:val="0008114E"/>
    <w:rsid w:val="000817A3"/>
    <w:rsid w:val="00081DB4"/>
    <w:rsid w:val="00082D76"/>
    <w:rsid w:val="00086968"/>
    <w:rsid w:val="000874CB"/>
    <w:rsid w:val="000877FD"/>
    <w:rsid w:val="00090D33"/>
    <w:rsid w:val="00092485"/>
    <w:rsid w:val="00092C48"/>
    <w:rsid w:val="000934F2"/>
    <w:rsid w:val="000956FF"/>
    <w:rsid w:val="00096022"/>
    <w:rsid w:val="000A134C"/>
    <w:rsid w:val="000A19F0"/>
    <w:rsid w:val="000A1FAF"/>
    <w:rsid w:val="000A297B"/>
    <w:rsid w:val="000A3564"/>
    <w:rsid w:val="000A3641"/>
    <w:rsid w:val="000A36B8"/>
    <w:rsid w:val="000A4529"/>
    <w:rsid w:val="000A59A0"/>
    <w:rsid w:val="000A5AF8"/>
    <w:rsid w:val="000A6572"/>
    <w:rsid w:val="000A678A"/>
    <w:rsid w:val="000A6E89"/>
    <w:rsid w:val="000A731F"/>
    <w:rsid w:val="000B36E2"/>
    <w:rsid w:val="000B4699"/>
    <w:rsid w:val="000B4D56"/>
    <w:rsid w:val="000B5B3C"/>
    <w:rsid w:val="000B5EC0"/>
    <w:rsid w:val="000C6C70"/>
    <w:rsid w:val="000D15BD"/>
    <w:rsid w:val="000D4B5B"/>
    <w:rsid w:val="000D50A3"/>
    <w:rsid w:val="000D604C"/>
    <w:rsid w:val="000D72CE"/>
    <w:rsid w:val="000D78D8"/>
    <w:rsid w:val="000D7C9F"/>
    <w:rsid w:val="000E02D8"/>
    <w:rsid w:val="000E0ECB"/>
    <w:rsid w:val="000E16A1"/>
    <w:rsid w:val="000E23E5"/>
    <w:rsid w:val="000E3E45"/>
    <w:rsid w:val="000E54D2"/>
    <w:rsid w:val="000E5CF3"/>
    <w:rsid w:val="000E64E1"/>
    <w:rsid w:val="000E6743"/>
    <w:rsid w:val="000E7137"/>
    <w:rsid w:val="000E7264"/>
    <w:rsid w:val="000E7988"/>
    <w:rsid w:val="000F239E"/>
    <w:rsid w:val="000F27FB"/>
    <w:rsid w:val="000F30B6"/>
    <w:rsid w:val="000F4395"/>
    <w:rsid w:val="000F5F9D"/>
    <w:rsid w:val="000F6959"/>
    <w:rsid w:val="000F69AA"/>
    <w:rsid w:val="001004F4"/>
    <w:rsid w:val="00100B25"/>
    <w:rsid w:val="00100D9C"/>
    <w:rsid w:val="0010159A"/>
    <w:rsid w:val="00104DF9"/>
    <w:rsid w:val="00106849"/>
    <w:rsid w:val="00106F23"/>
    <w:rsid w:val="00111A06"/>
    <w:rsid w:val="001124E1"/>
    <w:rsid w:val="00112FF4"/>
    <w:rsid w:val="00117233"/>
    <w:rsid w:val="001173FA"/>
    <w:rsid w:val="00117C28"/>
    <w:rsid w:val="001206E3"/>
    <w:rsid w:val="00120BD8"/>
    <w:rsid w:val="0012126A"/>
    <w:rsid w:val="00122AF8"/>
    <w:rsid w:val="00122AFC"/>
    <w:rsid w:val="00125499"/>
    <w:rsid w:val="00125DDE"/>
    <w:rsid w:val="00127822"/>
    <w:rsid w:val="00127EE8"/>
    <w:rsid w:val="00131748"/>
    <w:rsid w:val="001340F0"/>
    <w:rsid w:val="001346CF"/>
    <w:rsid w:val="001351A5"/>
    <w:rsid w:val="00140E2C"/>
    <w:rsid w:val="0014291A"/>
    <w:rsid w:val="00142D20"/>
    <w:rsid w:val="00145C17"/>
    <w:rsid w:val="00150347"/>
    <w:rsid w:val="0015042C"/>
    <w:rsid w:val="00150AAA"/>
    <w:rsid w:val="001522BF"/>
    <w:rsid w:val="0015235C"/>
    <w:rsid w:val="001525CE"/>
    <w:rsid w:val="0015309C"/>
    <w:rsid w:val="00154A98"/>
    <w:rsid w:val="00154D4D"/>
    <w:rsid w:val="00157DE0"/>
    <w:rsid w:val="00160CFF"/>
    <w:rsid w:val="00161DE4"/>
    <w:rsid w:val="00166BE2"/>
    <w:rsid w:val="00170B08"/>
    <w:rsid w:val="001710F9"/>
    <w:rsid w:val="001727BF"/>
    <w:rsid w:val="00173880"/>
    <w:rsid w:val="00174ECE"/>
    <w:rsid w:val="00180C68"/>
    <w:rsid w:val="001832B5"/>
    <w:rsid w:val="00183965"/>
    <w:rsid w:val="00184446"/>
    <w:rsid w:val="001850DE"/>
    <w:rsid w:val="0018563F"/>
    <w:rsid w:val="00186FE7"/>
    <w:rsid w:val="00187088"/>
    <w:rsid w:val="001879AC"/>
    <w:rsid w:val="00187E92"/>
    <w:rsid w:val="001929B7"/>
    <w:rsid w:val="001936EE"/>
    <w:rsid w:val="00193E19"/>
    <w:rsid w:val="00194E30"/>
    <w:rsid w:val="00195179"/>
    <w:rsid w:val="0019548D"/>
    <w:rsid w:val="00197BE5"/>
    <w:rsid w:val="001A0211"/>
    <w:rsid w:val="001A18A5"/>
    <w:rsid w:val="001A29E9"/>
    <w:rsid w:val="001A426A"/>
    <w:rsid w:val="001A5E34"/>
    <w:rsid w:val="001A7D35"/>
    <w:rsid w:val="001B154A"/>
    <w:rsid w:val="001B1BEC"/>
    <w:rsid w:val="001B271A"/>
    <w:rsid w:val="001B39E5"/>
    <w:rsid w:val="001B54C1"/>
    <w:rsid w:val="001B554E"/>
    <w:rsid w:val="001B55D9"/>
    <w:rsid w:val="001B567B"/>
    <w:rsid w:val="001B60B6"/>
    <w:rsid w:val="001C119B"/>
    <w:rsid w:val="001C292E"/>
    <w:rsid w:val="001C3512"/>
    <w:rsid w:val="001C4A09"/>
    <w:rsid w:val="001C6F41"/>
    <w:rsid w:val="001C7CBD"/>
    <w:rsid w:val="001D1352"/>
    <w:rsid w:val="001D33F7"/>
    <w:rsid w:val="001E0AEE"/>
    <w:rsid w:val="001E0F4A"/>
    <w:rsid w:val="001E3272"/>
    <w:rsid w:val="001E5012"/>
    <w:rsid w:val="001E723E"/>
    <w:rsid w:val="001E758B"/>
    <w:rsid w:val="001E7A6A"/>
    <w:rsid w:val="001F2478"/>
    <w:rsid w:val="001F24DD"/>
    <w:rsid w:val="001F38B1"/>
    <w:rsid w:val="001F4034"/>
    <w:rsid w:val="001F5D70"/>
    <w:rsid w:val="001F6947"/>
    <w:rsid w:val="002050FB"/>
    <w:rsid w:val="00206D30"/>
    <w:rsid w:val="002071A1"/>
    <w:rsid w:val="00212AFF"/>
    <w:rsid w:val="00212EAB"/>
    <w:rsid w:val="00213E80"/>
    <w:rsid w:val="002144E7"/>
    <w:rsid w:val="0021532A"/>
    <w:rsid w:val="00215340"/>
    <w:rsid w:val="00215B62"/>
    <w:rsid w:val="0021656D"/>
    <w:rsid w:val="0021755E"/>
    <w:rsid w:val="00220F3B"/>
    <w:rsid w:val="002210BF"/>
    <w:rsid w:val="00222CEF"/>
    <w:rsid w:val="00223129"/>
    <w:rsid w:val="00225602"/>
    <w:rsid w:val="00226526"/>
    <w:rsid w:val="00230814"/>
    <w:rsid w:val="00230DF1"/>
    <w:rsid w:val="00231079"/>
    <w:rsid w:val="00232A8E"/>
    <w:rsid w:val="002339B4"/>
    <w:rsid w:val="00236087"/>
    <w:rsid w:val="00236612"/>
    <w:rsid w:val="0024301F"/>
    <w:rsid w:val="00244BEA"/>
    <w:rsid w:val="00250CFB"/>
    <w:rsid w:val="0025116F"/>
    <w:rsid w:val="002522D6"/>
    <w:rsid w:val="002539B8"/>
    <w:rsid w:val="00254BE5"/>
    <w:rsid w:val="00255104"/>
    <w:rsid w:val="00257B41"/>
    <w:rsid w:val="00257E56"/>
    <w:rsid w:val="002601E8"/>
    <w:rsid w:val="00260D1A"/>
    <w:rsid w:val="00261618"/>
    <w:rsid w:val="002648DB"/>
    <w:rsid w:val="00265058"/>
    <w:rsid w:val="002653BF"/>
    <w:rsid w:val="002672A5"/>
    <w:rsid w:val="00267411"/>
    <w:rsid w:val="002705D2"/>
    <w:rsid w:val="002729D8"/>
    <w:rsid w:val="00274693"/>
    <w:rsid w:val="002752E8"/>
    <w:rsid w:val="0027774A"/>
    <w:rsid w:val="0028184B"/>
    <w:rsid w:val="002818B1"/>
    <w:rsid w:val="002820B5"/>
    <w:rsid w:val="0028212B"/>
    <w:rsid w:val="00282B15"/>
    <w:rsid w:val="0028349D"/>
    <w:rsid w:val="0028363A"/>
    <w:rsid w:val="0028397B"/>
    <w:rsid w:val="002847F0"/>
    <w:rsid w:val="002848C2"/>
    <w:rsid w:val="00286CA7"/>
    <w:rsid w:val="0028769B"/>
    <w:rsid w:val="00287780"/>
    <w:rsid w:val="00287AE0"/>
    <w:rsid w:val="00290D26"/>
    <w:rsid w:val="00291000"/>
    <w:rsid w:val="00291D70"/>
    <w:rsid w:val="00292A7A"/>
    <w:rsid w:val="00293F78"/>
    <w:rsid w:val="00294047"/>
    <w:rsid w:val="002948C9"/>
    <w:rsid w:val="0029584C"/>
    <w:rsid w:val="002976C6"/>
    <w:rsid w:val="00297CB0"/>
    <w:rsid w:val="00297E4B"/>
    <w:rsid w:val="002A051D"/>
    <w:rsid w:val="002A0D22"/>
    <w:rsid w:val="002A24D4"/>
    <w:rsid w:val="002A3236"/>
    <w:rsid w:val="002A40EE"/>
    <w:rsid w:val="002A452D"/>
    <w:rsid w:val="002A57EF"/>
    <w:rsid w:val="002B020E"/>
    <w:rsid w:val="002B1690"/>
    <w:rsid w:val="002B5165"/>
    <w:rsid w:val="002B61A6"/>
    <w:rsid w:val="002B6878"/>
    <w:rsid w:val="002B6B12"/>
    <w:rsid w:val="002C0179"/>
    <w:rsid w:val="002C03EB"/>
    <w:rsid w:val="002C1114"/>
    <w:rsid w:val="002C1526"/>
    <w:rsid w:val="002C2AB6"/>
    <w:rsid w:val="002C3E39"/>
    <w:rsid w:val="002C52AC"/>
    <w:rsid w:val="002C5803"/>
    <w:rsid w:val="002C7909"/>
    <w:rsid w:val="002C7BEA"/>
    <w:rsid w:val="002D0F5B"/>
    <w:rsid w:val="002D193B"/>
    <w:rsid w:val="002D1952"/>
    <w:rsid w:val="002D285C"/>
    <w:rsid w:val="002D4AC5"/>
    <w:rsid w:val="002D4BB7"/>
    <w:rsid w:val="002D5ACD"/>
    <w:rsid w:val="002D77A8"/>
    <w:rsid w:val="002E0670"/>
    <w:rsid w:val="002E2D5A"/>
    <w:rsid w:val="002E4292"/>
    <w:rsid w:val="002E5125"/>
    <w:rsid w:val="002E69C8"/>
    <w:rsid w:val="002E7AC1"/>
    <w:rsid w:val="002F3BC1"/>
    <w:rsid w:val="002F3F1A"/>
    <w:rsid w:val="002F4682"/>
    <w:rsid w:val="002F575E"/>
    <w:rsid w:val="00300CF5"/>
    <w:rsid w:val="00300CF8"/>
    <w:rsid w:val="00301588"/>
    <w:rsid w:val="003019DC"/>
    <w:rsid w:val="00303D8A"/>
    <w:rsid w:val="0030600D"/>
    <w:rsid w:val="003064BF"/>
    <w:rsid w:val="00306C6C"/>
    <w:rsid w:val="00310AC5"/>
    <w:rsid w:val="0031100A"/>
    <w:rsid w:val="00313AC5"/>
    <w:rsid w:val="00314226"/>
    <w:rsid w:val="00314953"/>
    <w:rsid w:val="00314B4C"/>
    <w:rsid w:val="00316733"/>
    <w:rsid w:val="0031678C"/>
    <w:rsid w:val="00316C65"/>
    <w:rsid w:val="003170CC"/>
    <w:rsid w:val="003175B4"/>
    <w:rsid w:val="00321341"/>
    <w:rsid w:val="00322A09"/>
    <w:rsid w:val="00323151"/>
    <w:rsid w:val="00323D51"/>
    <w:rsid w:val="00324920"/>
    <w:rsid w:val="003260ED"/>
    <w:rsid w:val="00326C5F"/>
    <w:rsid w:val="00336267"/>
    <w:rsid w:val="00336FD1"/>
    <w:rsid w:val="00340062"/>
    <w:rsid w:val="00340F30"/>
    <w:rsid w:val="00341B67"/>
    <w:rsid w:val="00342EBC"/>
    <w:rsid w:val="00345192"/>
    <w:rsid w:val="00346997"/>
    <w:rsid w:val="00346C63"/>
    <w:rsid w:val="00346FC7"/>
    <w:rsid w:val="003477F2"/>
    <w:rsid w:val="00350383"/>
    <w:rsid w:val="00350DA5"/>
    <w:rsid w:val="003535D0"/>
    <w:rsid w:val="003539FB"/>
    <w:rsid w:val="00353F6F"/>
    <w:rsid w:val="00354480"/>
    <w:rsid w:val="0035549B"/>
    <w:rsid w:val="0035698D"/>
    <w:rsid w:val="00357D59"/>
    <w:rsid w:val="00360105"/>
    <w:rsid w:val="00360A37"/>
    <w:rsid w:val="00360C4B"/>
    <w:rsid w:val="0036191F"/>
    <w:rsid w:val="003646ED"/>
    <w:rsid w:val="00365BB3"/>
    <w:rsid w:val="003675F0"/>
    <w:rsid w:val="00371470"/>
    <w:rsid w:val="00371F20"/>
    <w:rsid w:val="00372DF8"/>
    <w:rsid w:val="00373007"/>
    <w:rsid w:val="00374939"/>
    <w:rsid w:val="00374E4A"/>
    <w:rsid w:val="00375400"/>
    <w:rsid w:val="00375B44"/>
    <w:rsid w:val="00377B41"/>
    <w:rsid w:val="00380224"/>
    <w:rsid w:val="0038245A"/>
    <w:rsid w:val="00382FAE"/>
    <w:rsid w:val="00383C3A"/>
    <w:rsid w:val="003856A1"/>
    <w:rsid w:val="00386526"/>
    <w:rsid w:val="00390817"/>
    <w:rsid w:val="00390B63"/>
    <w:rsid w:val="0039296B"/>
    <w:rsid w:val="00397C6C"/>
    <w:rsid w:val="003A0583"/>
    <w:rsid w:val="003A3DC0"/>
    <w:rsid w:val="003A65D6"/>
    <w:rsid w:val="003A6A3D"/>
    <w:rsid w:val="003A6F47"/>
    <w:rsid w:val="003B0A7D"/>
    <w:rsid w:val="003B0F74"/>
    <w:rsid w:val="003B18E3"/>
    <w:rsid w:val="003B1BA9"/>
    <w:rsid w:val="003B51F0"/>
    <w:rsid w:val="003B5680"/>
    <w:rsid w:val="003B5843"/>
    <w:rsid w:val="003C0C1C"/>
    <w:rsid w:val="003C2D48"/>
    <w:rsid w:val="003C3791"/>
    <w:rsid w:val="003C3C8C"/>
    <w:rsid w:val="003C6575"/>
    <w:rsid w:val="003D0B82"/>
    <w:rsid w:val="003D1238"/>
    <w:rsid w:val="003D6840"/>
    <w:rsid w:val="003D6896"/>
    <w:rsid w:val="003D7610"/>
    <w:rsid w:val="003D79AA"/>
    <w:rsid w:val="003E01E4"/>
    <w:rsid w:val="003E2D7F"/>
    <w:rsid w:val="003E5F12"/>
    <w:rsid w:val="003E7D46"/>
    <w:rsid w:val="003F10D1"/>
    <w:rsid w:val="003F2339"/>
    <w:rsid w:val="003F3614"/>
    <w:rsid w:val="00402425"/>
    <w:rsid w:val="004027B9"/>
    <w:rsid w:val="004056C4"/>
    <w:rsid w:val="004079B4"/>
    <w:rsid w:val="00412441"/>
    <w:rsid w:val="0042065F"/>
    <w:rsid w:val="00421BE1"/>
    <w:rsid w:val="00424638"/>
    <w:rsid w:val="004302B0"/>
    <w:rsid w:val="004325A0"/>
    <w:rsid w:val="00434981"/>
    <w:rsid w:val="004349D2"/>
    <w:rsid w:val="004362B1"/>
    <w:rsid w:val="00436A57"/>
    <w:rsid w:val="00437EA4"/>
    <w:rsid w:val="0044000C"/>
    <w:rsid w:val="00440C01"/>
    <w:rsid w:val="00442858"/>
    <w:rsid w:val="0044303B"/>
    <w:rsid w:val="004438FE"/>
    <w:rsid w:val="004466A8"/>
    <w:rsid w:val="00446737"/>
    <w:rsid w:val="0044763A"/>
    <w:rsid w:val="00447C74"/>
    <w:rsid w:val="0045041E"/>
    <w:rsid w:val="004536B7"/>
    <w:rsid w:val="00454450"/>
    <w:rsid w:val="00456038"/>
    <w:rsid w:val="004609FF"/>
    <w:rsid w:val="00460C59"/>
    <w:rsid w:val="00460CEE"/>
    <w:rsid w:val="00461CEF"/>
    <w:rsid w:val="00462D60"/>
    <w:rsid w:val="0046555E"/>
    <w:rsid w:val="0047086F"/>
    <w:rsid w:val="004716DD"/>
    <w:rsid w:val="00473375"/>
    <w:rsid w:val="00474A1F"/>
    <w:rsid w:val="00475381"/>
    <w:rsid w:val="00476EC3"/>
    <w:rsid w:val="0047705C"/>
    <w:rsid w:val="00477A24"/>
    <w:rsid w:val="00481070"/>
    <w:rsid w:val="0048171F"/>
    <w:rsid w:val="0048240A"/>
    <w:rsid w:val="00483920"/>
    <w:rsid w:val="00486792"/>
    <w:rsid w:val="004868DD"/>
    <w:rsid w:val="00487B5C"/>
    <w:rsid w:val="00490BF0"/>
    <w:rsid w:val="004916C9"/>
    <w:rsid w:val="004938C5"/>
    <w:rsid w:val="0049561B"/>
    <w:rsid w:val="004A1258"/>
    <w:rsid w:val="004A23A7"/>
    <w:rsid w:val="004A3414"/>
    <w:rsid w:val="004A3DE8"/>
    <w:rsid w:val="004A417D"/>
    <w:rsid w:val="004A63F1"/>
    <w:rsid w:val="004A6632"/>
    <w:rsid w:val="004A7566"/>
    <w:rsid w:val="004B0045"/>
    <w:rsid w:val="004B182B"/>
    <w:rsid w:val="004B376D"/>
    <w:rsid w:val="004B4EC8"/>
    <w:rsid w:val="004C054F"/>
    <w:rsid w:val="004C089E"/>
    <w:rsid w:val="004C173A"/>
    <w:rsid w:val="004C3112"/>
    <w:rsid w:val="004C38F2"/>
    <w:rsid w:val="004C3A65"/>
    <w:rsid w:val="004C789A"/>
    <w:rsid w:val="004C78D1"/>
    <w:rsid w:val="004D2C2D"/>
    <w:rsid w:val="004D2F7D"/>
    <w:rsid w:val="004D4436"/>
    <w:rsid w:val="004D5208"/>
    <w:rsid w:val="004E101C"/>
    <w:rsid w:val="004E2B44"/>
    <w:rsid w:val="004E6F28"/>
    <w:rsid w:val="004E72CB"/>
    <w:rsid w:val="004F16B1"/>
    <w:rsid w:val="004F3814"/>
    <w:rsid w:val="004F39C4"/>
    <w:rsid w:val="005018DD"/>
    <w:rsid w:val="00501C40"/>
    <w:rsid w:val="00501D7E"/>
    <w:rsid w:val="00504E56"/>
    <w:rsid w:val="00506B6B"/>
    <w:rsid w:val="00511A95"/>
    <w:rsid w:val="005169E8"/>
    <w:rsid w:val="00517392"/>
    <w:rsid w:val="00517996"/>
    <w:rsid w:val="00517E23"/>
    <w:rsid w:val="005201CF"/>
    <w:rsid w:val="00521645"/>
    <w:rsid w:val="00523169"/>
    <w:rsid w:val="005233B8"/>
    <w:rsid w:val="005235A5"/>
    <w:rsid w:val="00523698"/>
    <w:rsid w:val="00524AD4"/>
    <w:rsid w:val="005256DB"/>
    <w:rsid w:val="00525E79"/>
    <w:rsid w:val="00532C9A"/>
    <w:rsid w:val="00541167"/>
    <w:rsid w:val="00542D2C"/>
    <w:rsid w:val="005466D8"/>
    <w:rsid w:val="00550B3B"/>
    <w:rsid w:val="00556732"/>
    <w:rsid w:val="00557AA9"/>
    <w:rsid w:val="00557BC6"/>
    <w:rsid w:val="00557E37"/>
    <w:rsid w:val="005601D1"/>
    <w:rsid w:val="00562C83"/>
    <w:rsid w:val="005664A7"/>
    <w:rsid w:val="00567DE3"/>
    <w:rsid w:val="005706A1"/>
    <w:rsid w:val="005708AA"/>
    <w:rsid w:val="005720A1"/>
    <w:rsid w:val="0057253E"/>
    <w:rsid w:val="005735F4"/>
    <w:rsid w:val="00573A28"/>
    <w:rsid w:val="00574C5E"/>
    <w:rsid w:val="00575287"/>
    <w:rsid w:val="00576B53"/>
    <w:rsid w:val="00582AD1"/>
    <w:rsid w:val="00582D12"/>
    <w:rsid w:val="005864A9"/>
    <w:rsid w:val="0059028F"/>
    <w:rsid w:val="005909E4"/>
    <w:rsid w:val="00590D8C"/>
    <w:rsid w:val="0059103D"/>
    <w:rsid w:val="00591EE2"/>
    <w:rsid w:val="00592087"/>
    <w:rsid w:val="00595C5D"/>
    <w:rsid w:val="00596C62"/>
    <w:rsid w:val="005A1E63"/>
    <w:rsid w:val="005A39B3"/>
    <w:rsid w:val="005A651A"/>
    <w:rsid w:val="005A6757"/>
    <w:rsid w:val="005A6FDC"/>
    <w:rsid w:val="005A7023"/>
    <w:rsid w:val="005A7CBD"/>
    <w:rsid w:val="005B1D2D"/>
    <w:rsid w:val="005B3CC3"/>
    <w:rsid w:val="005B4460"/>
    <w:rsid w:val="005B535D"/>
    <w:rsid w:val="005B7878"/>
    <w:rsid w:val="005C0665"/>
    <w:rsid w:val="005C115A"/>
    <w:rsid w:val="005C2295"/>
    <w:rsid w:val="005C29A9"/>
    <w:rsid w:val="005C342D"/>
    <w:rsid w:val="005C3A35"/>
    <w:rsid w:val="005C7688"/>
    <w:rsid w:val="005D3D9A"/>
    <w:rsid w:val="005D62EE"/>
    <w:rsid w:val="005E3212"/>
    <w:rsid w:val="005E5AB7"/>
    <w:rsid w:val="005E5BBA"/>
    <w:rsid w:val="005E6BFC"/>
    <w:rsid w:val="005F0000"/>
    <w:rsid w:val="005F1EA0"/>
    <w:rsid w:val="005F2C06"/>
    <w:rsid w:val="005F3D31"/>
    <w:rsid w:val="006002CD"/>
    <w:rsid w:val="006004A1"/>
    <w:rsid w:val="0060170B"/>
    <w:rsid w:val="00602C71"/>
    <w:rsid w:val="00603EBC"/>
    <w:rsid w:val="00604681"/>
    <w:rsid w:val="00605ECF"/>
    <w:rsid w:val="006070D5"/>
    <w:rsid w:val="00610CCD"/>
    <w:rsid w:val="00610FED"/>
    <w:rsid w:val="0061200C"/>
    <w:rsid w:val="006123F4"/>
    <w:rsid w:val="00613581"/>
    <w:rsid w:val="00613CD3"/>
    <w:rsid w:val="006167C7"/>
    <w:rsid w:val="00621B49"/>
    <w:rsid w:val="006220D2"/>
    <w:rsid w:val="006238F1"/>
    <w:rsid w:val="00623A92"/>
    <w:rsid w:val="00624A79"/>
    <w:rsid w:val="00625637"/>
    <w:rsid w:val="00631257"/>
    <w:rsid w:val="00631344"/>
    <w:rsid w:val="006313A3"/>
    <w:rsid w:val="0063441C"/>
    <w:rsid w:val="006345DC"/>
    <w:rsid w:val="00636FF1"/>
    <w:rsid w:val="006403F2"/>
    <w:rsid w:val="00640548"/>
    <w:rsid w:val="006419AD"/>
    <w:rsid w:val="0064212A"/>
    <w:rsid w:val="00644C73"/>
    <w:rsid w:val="00646CAC"/>
    <w:rsid w:val="00650256"/>
    <w:rsid w:val="006504FF"/>
    <w:rsid w:val="0065126B"/>
    <w:rsid w:val="006514A2"/>
    <w:rsid w:val="00653678"/>
    <w:rsid w:val="006536D9"/>
    <w:rsid w:val="006555CC"/>
    <w:rsid w:val="0065766D"/>
    <w:rsid w:val="00666963"/>
    <w:rsid w:val="00667176"/>
    <w:rsid w:val="00667924"/>
    <w:rsid w:val="006727E5"/>
    <w:rsid w:val="00672B56"/>
    <w:rsid w:val="00673136"/>
    <w:rsid w:val="006739E2"/>
    <w:rsid w:val="00673C1D"/>
    <w:rsid w:val="006744D5"/>
    <w:rsid w:val="00674D4B"/>
    <w:rsid w:val="00676794"/>
    <w:rsid w:val="0067726B"/>
    <w:rsid w:val="006774F1"/>
    <w:rsid w:val="00681696"/>
    <w:rsid w:val="00684C25"/>
    <w:rsid w:val="00685FF6"/>
    <w:rsid w:val="00690583"/>
    <w:rsid w:val="006918B8"/>
    <w:rsid w:val="00691CFD"/>
    <w:rsid w:val="00693037"/>
    <w:rsid w:val="006934C3"/>
    <w:rsid w:val="006935C4"/>
    <w:rsid w:val="00693BFD"/>
    <w:rsid w:val="00694C90"/>
    <w:rsid w:val="0069531B"/>
    <w:rsid w:val="006A003D"/>
    <w:rsid w:val="006A28A5"/>
    <w:rsid w:val="006A3147"/>
    <w:rsid w:val="006A38D3"/>
    <w:rsid w:val="006A3C61"/>
    <w:rsid w:val="006A4026"/>
    <w:rsid w:val="006A5774"/>
    <w:rsid w:val="006A6FCC"/>
    <w:rsid w:val="006A782B"/>
    <w:rsid w:val="006B0FE1"/>
    <w:rsid w:val="006B10F8"/>
    <w:rsid w:val="006B2F6C"/>
    <w:rsid w:val="006B6D89"/>
    <w:rsid w:val="006B7B4D"/>
    <w:rsid w:val="006C03E4"/>
    <w:rsid w:val="006C1111"/>
    <w:rsid w:val="006C116B"/>
    <w:rsid w:val="006C118A"/>
    <w:rsid w:val="006C2FFD"/>
    <w:rsid w:val="006C437A"/>
    <w:rsid w:val="006C7823"/>
    <w:rsid w:val="006C7B4E"/>
    <w:rsid w:val="006D5DEC"/>
    <w:rsid w:val="006D6E5E"/>
    <w:rsid w:val="006D773B"/>
    <w:rsid w:val="006E1132"/>
    <w:rsid w:val="006E178F"/>
    <w:rsid w:val="006E2C68"/>
    <w:rsid w:val="006E2DF4"/>
    <w:rsid w:val="006E339E"/>
    <w:rsid w:val="006E71A2"/>
    <w:rsid w:val="006F0055"/>
    <w:rsid w:val="006F0ED8"/>
    <w:rsid w:val="006F1D3F"/>
    <w:rsid w:val="006F4484"/>
    <w:rsid w:val="006F48B1"/>
    <w:rsid w:val="006F5BAE"/>
    <w:rsid w:val="006F5F46"/>
    <w:rsid w:val="006F6613"/>
    <w:rsid w:val="006F6684"/>
    <w:rsid w:val="006F6B2B"/>
    <w:rsid w:val="006F7507"/>
    <w:rsid w:val="006F7938"/>
    <w:rsid w:val="006F7F3F"/>
    <w:rsid w:val="00704441"/>
    <w:rsid w:val="00704FE8"/>
    <w:rsid w:val="0070682B"/>
    <w:rsid w:val="00710BF3"/>
    <w:rsid w:val="0071120B"/>
    <w:rsid w:val="00711712"/>
    <w:rsid w:val="00712C0D"/>
    <w:rsid w:val="007145CB"/>
    <w:rsid w:val="00714A2E"/>
    <w:rsid w:val="00715868"/>
    <w:rsid w:val="00715E25"/>
    <w:rsid w:val="00717C92"/>
    <w:rsid w:val="007235ED"/>
    <w:rsid w:val="00723E3A"/>
    <w:rsid w:val="0072663F"/>
    <w:rsid w:val="00727584"/>
    <w:rsid w:val="0073006D"/>
    <w:rsid w:val="00730F68"/>
    <w:rsid w:val="007316DE"/>
    <w:rsid w:val="0073277C"/>
    <w:rsid w:val="007368DE"/>
    <w:rsid w:val="00740C03"/>
    <w:rsid w:val="00740DF3"/>
    <w:rsid w:val="00741A96"/>
    <w:rsid w:val="007450C9"/>
    <w:rsid w:val="0075001F"/>
    <w:rsid w:val="007530B1"/>
    <w:rsid w:val="00753354"/>
    <w:rsid w:val="00753A37"/>
    <w:rsid w:val="00755329"/>
    <w:rsid w:val="00757919"/>
    <w:rsid w:val="007620A1"/>
    <w:rsid w:val="007624FD"/>
    <w:rsid w:val="00762F0E"/>
    <w:rsid w:val="00765999"/>
    <w:rsid w:val="007668F9"/>
    <w:rsid w:val="00771307"/>
    <w:rsid w:val="00773260"/>
    <w:rsid w:val="00774491"/>
    <w:rsid w:val="00774FD3"/>
    <w:rsid w:val="007759E1"/>
    <w:rsid w:val="00780B5C"/>
    <w:rsid w:val="00780EDE"/>
    <w:rsid w:val="00782174"/>
    <w:rsid w:val="00783A61"/>
    <w:rsid w:val="00783A83"/>
    <w:rsid w:val="00784C3A"/>
    <w:rsid w:val="0078642A"/>
    <w:rsid w:val="00787395"/>
    <w:rsid w:val="00787911"/>
    <w:rsid w:val="0079009B"/>
    <w:rsid w:val="00790D97"/>
    <w:rsid w:val="00791BC4"/>
    <w:rsid w:val="00791DE0"/>
    <w:rsid w:val="00792293"/>
    <w:rsid w:val="00795F08"/>
    <w:rsid w:val="00795FBB"/>
    <w:rsid w:val="00796404"/>
    <w:rsid w:val="00797925"/>
    <w:rsid w:val="007A0E3B"/>
    <w:rsid w:val="007A1CC0"/>
    <w:rsid w:val="007A2307"/>
    <w:rsid w:val="007A305C"/>
    <w:rsid w:val="007A4E81"/>
    <w:rsid w:val="007A5088"/>
    <w:rsid w:val="007A56FB"/>
    <w:rsid w:val="007A5AA4"/>
    <w:rsid w:val="007B0C47"/>
    <w:rsid w:val="007B2755"/>
    <w:rsid w:val="007B2FB2"/>
    <w:rsid w:val="007B31DF"/>
    <w:rsid w:val="007B3310"/>
    <w:rsid w:val="007B3F75"/>
    <w:rsid w:val="007B57B6"/>
    <w:rsid w:val="007B6856"/>
    <w:rsid w:val="007B70CC"/>
    <w:rsid w:val="007B784F"/>
    <w:rsid w:val="007B78BF"/>
    <w:rsid w:val="007B7F78"/>
    <w:rsid w:val="007C1DF0"/>
    <w:rsid w:val="007C1EAD"/>
    <w:rsid w:val="007C2044"/>
    <w:rsid w:val="007C345D"/>
    <w:rsid w:val="007C46C3"/>
    <w:rsid w:val="007D03E3"/>
    <w:rsid w:val="007D17DC"/>
    <w:rsid w:val="007D5BA0"/>
    <w:rsid w:val="007D6356"/>
    <w:rsid w:val="007E08AC"/>
    <w:rsid w:val="007E2408"/>
    <w:rsid w:val="007E2B90"/>
    <w:rsid w:val="007E2FF7"/>
    <w:rsid w:val="007F0FA0"/>
    <w:rsid w:val="007F2FB8"/>
    <w:rsid w:val="007F4A82"/>
    <w:rsid w:val="007F6BEF"/>
    <w:rsid w:val="007F7802"/>
    <w:rsid w:val="008042F7"/>
    <w:rsid w:val="0080452F"/>
    <w:rsid w:val="0080504B"/>
    <w:rsid w:val="00805C7F"/>
    <w:rsid w:val="008079D5"/>
    <w:rsid w:val="00807E9A"/>
    <w:rsid w:val="00814707"/>
    <w:rsid w:val="00815A14"/>
    <w:rsid w:val="0081601E"/>
    <w:rsid w:val="00817883"/>
    <w:rsid w:val="008209E6"/>
    <w:rsid w:val="0082228A"/>
    <w:rsid w:val="0082541A"/>
    <w:rsid w:val="008254F8"/>
    <w:rsid w:val="00825602"/>
    <w:rsid w:val="00825E23"/>
    <w:rsid w:val="00825E38"/>
    <w:rsid w:val="00826714"/>
    <w:rsid w:val="00827B04"/>
    <w:rsid w:val="008340B8"/>
    <w:rsid w:val="00834B24"/>
    <w:rsid w:val="0083527D"/>
    <w:rsid w:val="00837799"/>
    <w:rsid w:val="00842B88"/>
    <w:rsid w:val="00842F88"/>
    <w:rsid w:val="00845666"/>
    <w:rsid w:val="0084613F"/>
    <w:rsid w:val="00852475"/>
    <w:rsid w:val="00852D28"/>
    <w:rsid w:val="00853883"/>
    <w:rsid w:val="00856230"/>
    <w:rsid w:val="0085638A"/>
    <w:rsid w:val="00856CFA"/>
    <w:rsid w:val="00862D84"/>
    <w:rsid w:val="008639AE"/>
    <w:rsid w:val="00863F01"/>
    <w:rsid w:val="00864848"/>
    <w:rsid w:val="00864F53"/>
    <w:rsid w:val="008653EF"/>
    <w:rsid w:val="0086624B"/>
    <w:rsid w:val="00867294"/>
    <w:rsid w:val="00872FC0"/>
    <w:rsid w:val="0087606B"/>
    <w:rsid w:val="00877EE5"/>
    <w:rsid w:val="008852F9"/>
    <w:rsid w:val="00887E63"/>
    <w:rsid w:val="008903D0"/>
    <w:rsid w:val="00890940"/>
    <w:rsid w:val="008A1DEC"/>
    <w:rsid w:val="008A2C2E"/>
    <w:rsid w:val="008A3929"/>
    <w:rsid w:val="008A39AA"/>
    <w:rsid w:val="008A6A30"/>
    <w:rsid w:val="008A6B27"/>
    <w:rsid w:val="008A6D08"/>
    <w:rsid w:val="008B0311"/>
    <w:rsid w:val="008B08BC"/>
    <w:rsid w:val="008B17AB"/>
    <w:rsid w:val="008B24B0"/>
    <w:rsid w:val="008B4A76"/>
    <w:rsid w:val="008B4C0B"/>
    <w:rsid w:val="008B502E"/>
    <w:rsid w:val="008B5C58"/>
    <w:rsid w:val="008C1260"/>
    <w:rsid w:val="008C32B6"/>
    <w:rsid w:val="008C3A73"/>
    <w:rsid w:val="008C6890"/>
    <w:rsid w:val="008C7204"/>
    <w:rsid w:val="008D1EBF"/>
    <w:rsid w:val="008D421C"/>
    <w:rsid w:val="008D4472"/>
    <w:rsid w:val="008D679A"/>
    <w:rsid w:val="008D6999"/>
    <w:rsid w:val="008D7B20"/>
    <w:rsid w:val="008E18BB"/>
    <w:rsid w:val="008E18EB"/>
    <w:rsid w:val="008E19EE"/>
    <w:rsid w:val="008E2B78"/>
    <w:rsid w:val="008E5643"/>
    <w:rsid w:val="008E5866"/>
    <w:rsid w:val="008E63E2"/>
    <w:rsid w:val="008E6ECA"/>
    <w:rsid w:val="008E7C70"/>
    <w:rsid w:val="008F1519"/>
    <w:rsid w:val="008F3F18"/>
    <w:rsid w:val="008F4362"/>
    <w:rsid w:val="008F6C10"/>
    <w:rsid w:val="008F7012"/>
    <w:rsid w:val="008F73D5"/>
    <w:rsid w:val="00901FFB"/>
    <w:rsid w:val="00910139"/>
    <w:rsid w:val="00913849"/>
    <w:rsid w:val="00914D1D"/>
    <w:rsid w:val="009164E2"/>
    <w:rsid w:val="00916830"/>
    <w:rsid w:val="00917FBC"/>
    <w:rsid w:val="00921AB6"/>
    <w:rsid w:val="009224E2"/>
    <w:rsid w:val="00923BFC"/>
    <w:rsid w:val="00924715"/>
    <w:rsid w:val="00924DD2"/>
    <w:rsid w:val="009254FE"/>
    <w:rsid w:val="0092618D"/>
    <w:rsid w:val="0093006D"/>
    <w:rsid w:val="00930259"/>
    <w:rsid w:val="009318BB"/>
    <w:rsid w:val="00931AF0"/>
    <w:rsid w:val="00933D4F"/>
    <w:rsid w:val="009355C6"/>
    <w:rsid w:val="0093569F"/>
    <w:rsid w:val="009362FB"/>
    <w:rsid w:val="00936927"/>
    <w:rsid w:val="00940FDD"/>
    <w:rsid w:val="009443D9"/>
    <w:rsid w:val="00945C15"/>
    <w:rsid w:val="00947405"/>
    <w:rsid w:val="00947ECD"/>
    <w:rsid w:val="00950B24"/>
    <w:rsid w:val="00952273"/>
    <w:rsid w:val="009562DC"/>
    <w:rsid w:val="0095704D"/>
    <w:rsid w:val="009622FE"/>
    <w:rsid w:val="00962968"/>
    <w:rsid w:val="00964E27"/>
    <w:rsid w:val="0096505C"/>
    <w:rsid w:val="00965D44"/>
    <w:rsid w:val="0097083C"/>
    <w:rsid w:val="00970B4B"/>
    <w:rsid w:val="009734D0"/>
    <w:rsid w:val="00973C14"/>
    <w:rsid w:val="00973DF7"/>
    <w:rsid w:val="00976D6C"/>
    <w:rsid w:val="0098020C"/>
    <w:rsid w:val="00980835"/>
    <w:rsid w:val="00981245"/>
    <w:rsid w:val="009843EF"/>
    <w:rsid w:val="00990A96"/>
    <w:rsid w:val="009911EB"/>
    <w:rsid w:val="00994277"/>
    <w:rsid w:val="00995C9F"/>
    <w:rsid w:val="009960DF"/>
    <w:rsid w:val="009978DA"/>
    <w:rsid w:val="009A0880"/>
    <w:rsid w:val="009A2361"/>
    <w:rsid w:val="009A2EEC"/>
    <w:rsid w:val="009A42F9"/>
    <w:rsid w:val="009A66D7"/>
    <w:rsid w:val="009A6958"/>
    <w:rsid w:val="009A7794"/>
    <w:rsid w:val="009B1F34"/>
    <w:rsid w:val="009B2ABA"/>
    <w:rsid w:val="009B456F"/>
    <w:rsid w:val="009B5B0B"/>
    <w:rsid w:val="009B6EDB"/>
    <w:rsid w:val="009C03F5"/>
    <w:rsid w:val="009C147B"/>
    <w:rsid w:val="009C1DA0"/>
    <w:rsid w:val="009C2245"/>
    <w:rsid w:val="009C290C"/>
    <w:rsid w:val="009C4E5C"/>
    <w:rsid w:val="009C50AB"/>
    <w:rsid w:val="009C639E"/>
    <w:rsid w:val="009C7E87"/>
    <w:rsid w:val="009D09F3"/>
    <w:rsid w:val="009D0DEE"/>
    <w:rsid w:val="009D2248"/>
    <w:rsid w:val="009D24DE"/>
    <w:rsid w:val="009D2E4F"/>
    <w:rsid w:val="009D5812"/>
    <w:rsid w:val="009D7D1C"/>
    <w:rsid w:val="009E0A9A"/>
    <w:rsid w:val="009E5C15"/>
    <w:rsid w:val="009E7BED"/>
    <w:rsid w:val="009E7D6D"/>
    <w:rsid w:val="009F0162"/>
    <w:rsid w:val="009F165C"/>
    <w:rsid w:val="009F20B9"/>
    <w:rsid w:val="009F4559"/>
    <w:rsid w:val="009F5582"/>
    <w:rsid w:val="009F6561"/>
    <w:rsid w:val="00A01FB4"/>
    <w:rsid w:val="00A027CA"/>
    <w:rsid w:val="00A02DA9"/>
    <w:rsid w:val="00A103D2"/>
    <w:rsid w:val="00A11802"/>
    <w:rsid w:val="00A14807"/>
    <w:rsid w:val="00A14B1C"/>
    <w:rsid w:val="00A20E32"/>
    <w:rsid w:val="00A20FCE"/>
    <w:rsid w:val="00A21359"/>
    <w:rsid w:val="00A22190"/>
    <w:rsid w:val="00A23292"/>
    <w:rsid w:val="00A23F91"/>
    <w:rsid w:val="00A24370"/>
    <w:rsid w:val="00A259C9"/>
    <w:rsid w:val="00A30E0F"/>
    <w:rsid w:val="00A30EF8"/>
    <w:rsid w:val="00A31767"/>
    <w:rsid w:val="00A31F39"/>
    <w:rsid w:val="00A32A0A"/>
    <w:rsid w:val="00A337D5"/>
    <w:rsid w:val="00A34650"/>
    <w:rsid w:val="00A34B57"/>
    <w:rsid w:val="00A34C62"/>
    <w:rsid w:val="00A3792A"/>
    <w:rsid w:val="00A37B52"/>
    <w:rsid w:val="00A41A71"/>
    <w:rsid w:val="00A41F23"/>
    <w:rsid w:val="00A41FFD"/>
    <w:rsid w:val="00A4275F"/>
    <w:rsid w:val="00A43F67"/>
    <w:rsid w:val="00A54028"/>
    <w:rsid w:val="00A55811"/>
    <w:rsid w:val="00A607B2"/>
    <w:rsid w:val="00A613D2"/>
    <w:rsid w:val="00A6181A"/>
    <w:rsid w:val="00A63D0A"/>
    <w:rsid w:val="00A7001B"/>
    <w:rsid w:val="00A71697"/>
    <w:rsid w:val="00A721A8"/>
    <w:rsid w:val="00A73377"/>
    <w:rsid w:val="00A7423E"/>
    <w:rsid w:val="00A74533"/>
    <w:rsid w:val="00A7459B"/>
    <w:rsid w:val="00A8196A"/>
    <w:rsid w:val="00A833AE"/>
    <w:rsid w:val="00A84192"/>
    <w:rsid w:val="00A859E5"/>
    <w:rsid w:val="00A85A42"/>
    <w:rsid w:val="00A86A82"/>
    <w:rsid w:val="00A86CF1"/>
    <w:rsid w:val="00A90321"/>
    <w:rsid w:val="00A91E25"/>
    <w:rsid w:val="00A9248C"/>
    <w:rsid w:val="00A93814"/>
    <w:rsid w:val="00A94E59"/>
    <w:rsid w:val="00A95059"/>
    <w:rsid w:val="00A95322"/>
    <w:rsid w:val="00A978EC"/>
    <w:rsid w:val="00AA1D29"/>
    <w:rsid w:val="00AA2ACF"/>
    <w:rsid w:val="00AA3AB4"/>
    <w:rsid w:val="00AA47C0"/>
    <w:rsid w:val="00AA4B0B"/>
    <w:rsid w:val="00AA6C8E"/>
    <w:rsid w:val="00AA76FF"/>
    <w:rsid w:val="00AB12EF"/>
    <w:rsid w:val="00AB20B0"/>
    <w:rsid w:val="00AB230E"/>
    <w:rsid w:val="00AB485A"/>
    <w:rsid w:val="00AB4F8D"/>
    <w:rsid w:val="00AB4FF0"/>
    <w:rsid w:val="00AB5DCD"/>
    <w:rsid w:val="00AB5E4F"/>
    <w:rsid w:val="00AC0233"/>
    <w:rsid w:val="00AC4350"/>
    <w:rsid w:val="00AC4F49"/>
    <w:rsid w:val="00AC5259"/>
    <w:rsid w:val="00AC6E16"/>
    <w:rsid w:val="00AC7289"/>
    <w:rsid w:val="00AD0AAC"/>
    <w:rsid w:val="00AD18E6"/>
    <w:rsid w:val="00AD1B3A"/>
    <w:rsid w:val="00AD2F94"/>
    <w:rsid w:val="00AD45B7"/>
    <w:rsid w:val="00AD5927"/>
    <w:rsid w:val="00AD6DA6"/>
    <w:rsid w:val="00AD70D2"/>
    <w:rsid w:val="00AE0F62"/>
    <w:rsid w:val="00AE1384"/>
    <w:rsid w:val="00AE2756"/>
    <w:rsid w:val="00AE2BAD"/>
    <w:rsid w:val="00AE2D3E"/>
    <w:rsid w:val="00AE3A94"/>
    <w:rsid w:val="00AE4D78"/>
    <w:rsid w:val="00AE522E"/>
    <w:rsid w:val="00AE712E"/>
    <w:rsid w:val="00AE72C1"/>
    <w:rsid w:val="00AE7C6E"/>
    <w:rsid w:val="00AF2BA9"/>
    <w:rsid w:val="00AF3AC2"/>
    <w:rsid w:val="00AF4082"/>
    <w:rsid w:val="00B0051E"/>
    <w:rsid w:val="00B006F4"/>
    <w:rsid w:val="00B012C7"/>
    <w:rsid w:val="00B0169A"/>
    <w:rsid w:val="00B02988"/>
    <w:rsid w:val="00B02C59"/>
    <w:rsid w:val="00B0303C"/>
    <w:rsid w:val="00B03CDC"/>
    <w:rsid w:val="00B0734A"/>
    <w:rsid w:val="00B11D4C"/>
    <w:rsid w:val="00B134B4"/>
    <w:rsid w:val="00B245C5"/>
    <w:rsid w:val="00B262A4"/>
    <w:rsid w:val="00B26B1F"/>
    <w:rsid w:val="00B30725"/>
    <w:rsid w:val="00B3463C"/>
    <w:rsid w:val="00B34E44"/>
    <w:rsid w:val="00B358E3"/>
    <w:rsid w:val="00B404CD"/>
    <w:rsid w:val="00B407D6"/>
    <w:rsid w:val="00B408EC"/>
    <w:rsid w:val="00B41BF0"/>
    <w:rsid w:val="00B42483"/>
    <w:rsid w:val="00B441A6"/>
    <w:rsid w:val="00B44D55"/>
    <w:rsid w:val="00B45216"/>
    <w:rsid w:val="00B45709"/>
    <w:rsid w:val="00B46188"/>
    <w:rsid w:val="00B525F5"/>
    <w:rsid w:val="00B54737"/>
    <w:rsid w:val="00B556A5"/>
    <w:rsid w:val="00B55969"/>
    <w:rsid w:val="00B564C9"/>
    <w:rsid w:val="00B56A5B"/>
    <w:rsid w:val="00B5709E"/>
    <w:rsid w:val="00B608EA"/>
    <w:rsid w:val="00B6190F"/>
    <w:rsid w:val="00B61C56"/>
    <w:rsid w:val="00B621CF"/>
    <w:rsid w:val="00B6226F"/>
    <w:rsid w:val="00B62DA2"/>
    <w:rsid w:val="00B64108"/>
    <w:rsid w:val="00B65658"/>
    <w:rsid w:val="00B66514"/>
    <w:rsid w:val="00B70A7D"/>
    <w:rsid w:val="00B7266E"/>
    <w:rsid w:val="00B72B6C"/>
    <w:rsid w:val="00B741E7"/>
    <w:rsid w:val="00B77601"/>
    <w:rsid w:val="00B804E8"/>
    <w:rsid w:val="00B81379"/>
    <w:rsid w:val="00B823A5"/>
    <w:rsid w:val="00B8311D"/>
    <w:rsid w:val="00B8329F"/>
    <w:rsid w:val="00B852AA"/>
    <w:rsid w:val="00B87159"/>
    <w:rsid w:val="00B90D05"/>
    <w:rsid w:val="00B92697"/>
    <w:rsid w:val="00B959EA"/>
    <w:rsid w:val="00B96C10"/>
    <w:rsid w:val="00B9725E"/>
    <w:rsid w:val="00BA0496"/>
    <w:rsid w:val="00BA075E"/>
    <w:rsid w:val="00BA1B29"/>
    <w:rsid w:val="00BA26F2"/>
    <w:rsid w:val="00BA42D9"/>
    <w:rsid w:val="00BA489B"/>
    <w:rsid w:val="00BA675B"/>
    <w:rsid w:val="00BB11C7"/>
    <w:rsid w:val="00BB2D47"/>
    <w:rsid w:val="00BB318E"/>
    <w:rsid w:val="00BB3393"/>
    <w:rsid w:val="00BB3BD9"/>
    <w:rsid w:val="00BB41CC"/>
    <w:rsid w:val="00BC0897"/>
    <w:rsid w:val="00BC0B58"/>
    <w:rsid w:val="00BC3D7D"/>
    <w:rsid w:val="00BC4228"/>
    <w:rsid w:val="00BC540C"/>
    <w:rsid w:val="00BC69F9"/>
    <w:rsid w:val="00BC6F73"/>
    <w:rsid w:val="00BC7B57"/>
    <w:rsid w:val="00BC7E29"/>
    <w:rsid w:val="00BD0BC6"/>
    <w:rsid w:val="00BD0FD5"/>
    <w:rsid w:val="00BD17CD"/>
    <w:rsid w:val="00BD1C35"/>
    <w:rsid w:val="00BD1E48"/>
    <w:rsid w:val="00BD2865"/>
    <w:rsid w:val="00BD3DD5"/>
    <w:rsid w:val="00BD4E94"/>
    <w:rsid w:val="00BD4F60"/>
    <w:rsid w:val="00BD66B1"/>
    <w:rsid w:val="00BD6B0D"/>
    <w:rsid w:val="00BD7166"/>
    <w:rsid w:val="00BD71E4"/>
    <w:rsid w:val="00BE0568"/>
    <w:rsid w:val="00BE134A"/>
    <w:rsid w:val="00BE349C"/>
    <w:rsid w:val="00BE382D"/>
    <w:rsid w:val="00BE3E2B"/>
    <w:rsid w:val="00BE3FCA"/>
    <w:rsid w:val="00BE7670"/>
    <w:rsid w:val="00BF1483"/>
    <w:rsid w:val="00BF1776"/>
    <w:rsid w:val="00BF4706"/>
    <w:rsid w:val="00C03E69"/>
    <w:rsid w:val="00C04ECA"/>
    <w:rsid w:val="00C05B6C"/>
    <w:rsid w:val="00C06E1D"/>
    <w:rsid w:val="00C10A4C"/>
    <w:rsid w:val="00C11469"/>
    <w:rsid w:val="00C1324C"/>
    <w:rsid w:val="00C14620"/>
    <w:rsid w:val="00C1594C"/>
    <w:rsid w:val="00C20BD0"/>
    <w:rsid w:val="00C21815"/>
    <w:rsid w:val="00C2455E"/>
    <w:rsid w:val="00C25101"/>
    <w:rsid w:val="00C2552B"/>
    <w:rsid w:val="00C26DEE"/>
    <w:rsid w:val="00C31841"/>
    <w:rsid w:val="00C32D36"/>
    <w:rsid w:val="00C3434B"/>
    <w:rsid w:val="00C346DC"/>
    <w:rsid w:val="00C36862"/>
    <w:rsid w:val="00C40850"/>
    <w:rsid w:val="00C40A06"/>
    <w:rsid w:val="00C40DB1"/>
    <w:rsid w:val="00C41684"/>
    <w:rsid w:val="00C44579"/>
    <w:rsid w:val="00C45376"/>
    <w:rsid w:val="00C455EC"/>
    <w:rsid w:val="00C47ED3"/>
    <w:rsid w:val="00C526B4"/>
    <w:rsid w:val="00C5513E"/>
    <w:rsid w:val="00C56549"/>
    <w:rsid w:val="00C578B2"/>
    <w:rsid w:val="00C57DE4"/>
    <w:rsid w:val="00C6239E"/>
    <w:rsid w:val="00C62517"/>
    <w:rsid w:val="00C6362E"/>
    <w:rsid w:val="00C64AD2"/>
    <w:rsid w:val="00C658A7"/>
    <w:rsid w:val="00C70228"/>
    <w:rsid w:val="00C7045A"/>
    <w:rsid w:val="00C71242"/>
    <w:rsid w:val="00C71BEA"/>
    <w:rsid w:val="00C7242C"/>
    <w:rsid w:val="00C750A9"/>
    <w:rsid w:val="00C75C76"/>
    <w:rsid w:val="00C80872"/>
    <w:rsid w:val="00C81E32"/>
    <w:rsid w:val="00C81F41"/>
    <w:rsid w:val="00C82353"/>
    <w:rsid w:val="00C83639"/>
    <w:rsid w:val="00C86611"/>
    <w:rsid w:val="00C8794F"/>
    <w:rsid w:val="00C90104"/>
    <w:rsid w:val="00C90C84"/>
    <w:rsid w:val="00C90D85"/>
    <w:rsid w:val="00C90ED2"/>
    <w:rsid w:val="00C911EB"/>
    <w:rsid w:val="00C96951"/>
    <w:rsid w:val="00C97F5A"/>
    <w:rsid w:val="00CA39B9"/>
    <w:rsid w:val="00CA4DE7"/>
    <w:rsid w:val="00CA5DE0"/>
    <w:rsid w:val="00CA661D"/>
    <w:rsid w:val="00CB1AA9"/>
    <w:rsid w:val="00CB4863"/>
    <w:rsid w:val="00CB7AAC"/>
    <w:rsid w:val="00CB7F09"/>
    <w:rsid w:val="00CC19A4"/>
    <w:rsid w:val="00CC1B46"/>
    <w:rsid w:val="00CC2037"/>
    <w:rsid w:val="00CC296B"/>
    <w:rsid w:val="00CC2EFF"/>
    <w:rsid w:val="00CC3A7D"/>
    <w:rsid w:val="00CC3EC4"/>
    <w:rsid w:val="00CC5D0D"/>
    <w:rsid w:val="00CC6AE4"/>
    <w:rsid w:val="00CD0227"/>
    <w:rsid w:val="00CD546E"/>
    <w:rsid w:val="00CD5D35"/>
    <w:rsid w:val="00CD6A5F"/>
    <w:rsid w:val="00CD7D31"/>
    <w:rsid w:val="00CE0304"/>
    <w:rsid w:val="00CE10B6"/>
    <w:rsid w:val="00CE279A"/>
    <w:rsid w:val="00CE34AD"/>
    <w:rsid w:val="00CE3C09"/>
    <w:rsid w:val="00CE4909"/>
    <w:rsid w:val="00CE75AE"/>
    <w:rsid w:val="00CE78D1"/>
    <w:rsid w:val="00CF28F0"/>
    <w:rsid w:val="00CF40E0"/>
    <w:rsid w:val="00CF47EF"/>
    <w:rsid w:val="00CF62DC"/>
    <w:rsid w:val="00CF6507"/>
    <w:rsid w:val="00CF6B77"/>
    <w:rsid w:val="00CF7B1D"/>
    <w:rsid w:val="00CF7C45"/>
    <w:rsid w:val="00D0023B"/>
    <w:rsid w:val="00D0106C"/>
    <w:rsid w:val="00D0158E"/>
    <w:rsid w:val="00D01A31"/>
    <w:rsid w:val="00D026D9"/>
    <w:rsid w:val="00D02D61"/>
    <w:rsid w:val="00D03047"/>
    <w:rsid w:val="00D03E04"/>
    <w:rsid w:val="00D04B07"/>
    <w:rsid w:val="00D04BE5"/>
    <w:rsid w:val="00D04FB2"/>
    <w:rsid w:val="00D0563D"/>
    <w:rsid w:val="00D05BD0"/>
    <w:rsid w:val="00D10504"/>
    <w:rsid w:val="00D11E53"/>
    <w:rsid w:val="00D135B0"/>
    <w:rsid w:val="00D147B1"/>
    <w:rsid w:val="00D147F3"/>
    <w:rsid w:val="00D16753"/>
    <w:rsid w:val="00D20F4A"/>
    <w:rsid w:val="00D23395"/>
    <w:rsid w:val="00D252DE"/>
    <w:rsid w:val="00D266E5"/>
    <w:rsid w:val="00D26982"/>
    <w:rsid w:val="00D26C38"/>
    <w:rsid w:val="00D2714B"/>
    <w:rsid w:val="00D274F7"/>
    <w:rsid w:val="00D30036"/>
    <w:rsid w:val="00D3148F"/>
    <w:rsid w:val="00D32A67"/>
    <w:rsid w:val="00D33142"/>
    <w:rsid w:val="00D3346C"/>
    <w:rsid w:val="00D33A49"/>
    <w:rsid w:val="00D407BF"/>
    <w:rsid w:val="00D4128C"/>
    <w:rsid w:val="00D42FAB"/>
    <w:rsid w:val="00D43B82"/>
    <w:rsid w:val="00D441A7"/>
    <w:rsid w:val="00D46A02"/>
    <w:rsid w:val="00D500D5"/>
    <w:rsid w:val="00D56C0A"/>
    <w:rsid w:val="00D57378"/>
    <w:rsid w:val="00D61EB7"/>
    <w:rsid w:val="00D625E7"/>
    <w:rsid w:val="00D636A4"/>
    <w:rsid w:val="00D65BBD"/>
    <w:rsid w:val="00D7014A"/>
    <w:rsid w:val="00D70AC3"/>
    <w:rsid w:val="00D71B6E"/>
    <w:rsid w:val="00D729F4"/>
    <w:rsid w:val="00D72CDE"/>
    <w:rsid w:val="00D76F21"/>
    <w:rsid w:val="00D8038F"/>
    <w:rsid w:val="00D81633"/>
    <w:rsid w:val="00D82D00"/>
    <w:rsid w:val="00D8392D"/>
    <w:rsid w:val="00D877AE"/>
    <w:rsid w:val="00D90DE2"/>
    <w:rsid w:val="00D912EC"/>
    <w:rsid w:val="00D91A19"/>
    <w:rsid w:val="00D91B11"/>
    <w:rsid w:val="00D922AB"/>
    <w:rsid w:val="00D9418C"/>
    <w:rsid w:val="00D9534E"/>
    <w:rsid w:val="00D95782"/>
    <w:rsid w:val="00DA0568"/>
    <w:rsid w:val="00DA28B9"/>
    <w:rsid w:val="00DA515C"/>
    <w:rsid w:val="00DA6152"/>
    <w:rsid w:val="00DA71B8"/>
    <w:rsid w:val="00DA7F1E"/>
    <w:rsid w:val="00DB0448"/>
    <w:rsid w:val="00DB0931"/>
    <w:rsid w:val="00DB0E88"/>
    <w:rsid w:val="00DB2343"/>
    <w:rsid w:val="00DB38B1"/>
    <w:rsid w:val="00DB40A5"/>
    <w:rsid w:val="00DB708E"/>
    <w:rsid w:val="00DB742D"/>
    <w:rsid w:val="00DB77EC"/>
    <w:rsid w:val="00DB7D73"/>
    <w:rsid w:val="00DC152D"/>
    <w:rsid w:val="00DC2110"/>
    <w:rsid w:val="00DC39A0"/>
    <w:rsid w:val="00DC51D2"/>
    <w:rsid w:val="00DC657F"/>
    <w:rsid w:val="00DC691F"/>
    <w:rsid w:val="00DC6D30"/>
    <w:rsid w:val="00DC7C96"/>
    <w:rsid w:val="00DC7C9A"/>
    <w:rsid w:val="00DD1B6F"/>
    <w:rsid w:val="00DD1EA0"/>
    <w:rsid w:val="00DD2D90"/>
    <w:rsid w:val="00DD60CC"/>
    <w:rsid w:val="00DE073D"/>
    <w:rsid w:val="00DE3361"/>
    <w:rsid w:val="00DE399B"/>
    <w:rsid w:val="00DE4222"/>
    <w:rsid w:val="00DE427B"/>
    <w:rsid w:val="00DE5C90"/>
    <w:rsid w:val="00DE7A0E"/>
    <w:rsid w:val="00DF055A"/>
    <w:rsid w:val="00DF2E2D"/>
    <w:rsid w:val="00DF4B3D"/>
    <w:rsid w:val="00DF5CF0"/>
    <w:rsid w:val="00DF7FE1"/>
    <w:rsid w:val="00E003E7"/>
    <w:rsid w:val="00E034EF"/>
    <w:rsid w:val="00E03520"/>
    <w:rsid w:val="00E03AAF"/>
    <w:rsid w:val="00E1299D"/>
    <w:rsid w:val="00E135AD"/>
    <w:rsid w:val="00E13F4B"/>
    <w:rsid w:val="00E15B7F"/>
    <w:rsid w:val="00E16C85"/>
    <w:rsid w:val="00E17477"/>
    <w:rsid w:val="00E20690"/>
    <w:rsid w:val="00E22B01"/>
    <w:rsid w:val="00E244F7"/>
    <w:rsid w:val="00E25806"/>
    <w:rsid w:val="00E25ACF"/>
    <w:rsid w:val="00E264B4"/>
    <w:rsid w:val="00E26AD4"/>
    <w:rsid w:val="00E26CEB"/>
    <w:rsid w:val="00E30EF8"/>
    <w:rsid w:val="00E3312E"/>
    <w:rsid w:val="00E36E6E"/>
    <w:rsid w:val="00E3754F"/>
    <w:rsid w:val="00E37B95"/>
    <w:rsid w:val="00E42E34"/>
    <w:rsid w:val="00E431A9"/>
    <w:rsid w:val="00E43B34"/>
    <w:rsid w:val="00E4491E"/>
    <w:rsid w:val="00E46D1E"/>
    <w:rsid w:val="00E473E0"/>
    <w:rsid w:val="00E52D9C"/>
    <w:rsid w:val="00E53278"/>
    <w:rsid w:val="00E53B5A"/>
    <w:rsid w:val="00E53E0A"/>
    <w:rsid w:val="00E54D88"/>
    <w:rsid w:val="00E55E33"/>
    <w:rsid w:val="00E57CC5"/>
    <w:rsid w:val="00E611B7"/>
    <w:rsid w:val="00E613C7"/>
    <w:rsid w:val="00E6485B"/>
    <w:rsid w:val="00E6549E"/>
    <w:rsid w:val="00E655E5"/>
    <w:rsid w:val="00E65C97"/>
    <w:rsid w:val="00E677D5"/>
    <w:rsid w:val="00E70F4D"/>
    <w:rsid w:val="00E74957"/>
    <w:rsid w:val="00E74C1B"/>
    <w:rsid w:val="00E7731E"/>
    <w:rsid w:val="00E81B28"/>
    <w:rsid w:val="00E82EA1"/>
    <w:rsid w:val="00E835B3"/>
    <w:rsid w:val="00E842CC"/>
    <w:rsid w:val="00E86F21"/>
    <w:rsid w:val="00E8716B"/>
    <w:rsid w:val="00E9246F"/>
    <w:rsid w:val="00E92D68"/>
    <w:rsid w:val="00E9398C"/>
    <w:rsid w:val="00E94D5B"/>
    <w:rsid w:val="00E9576C"/>
    <w:rsid w:val="00E966CA"/>
    <w:rsid w:val="00EA1FCC"/>
    <w:rsid w:val="00EA375E"/>
    <w:rsid w:val="00EA3D17"/>
    <w:rsid w:val="00EA3E45"/>
    <w:rsid w:val="00EA45EA"/>
    <w:rsid w:val="00EA6512"/>
    <w:rsid w:val="00EB03BB"/>
    <w:rsid w:val="00EB07DF"/>
    <w:rsid w:val="00EB1221"/>
    <w:rsid w:val="00EB2C35"/>
    <w:rsid w:val="00EB41C2"/>
    <w:rsid w:val="00EB4CFE"/>
    <w:rsid w:val="00EB5389"/>
    <w:rsid w:val="00EB5606"/>
    <w:rsid w:val="00EB6107"/>
    <w:rsid w:val="00EC0B15"/>
    <w:rsid w:val="00EC2310"/>
    <w:rsid w:val="00EC26AF"/>
    <w:rsid w:val="00EC2777"/>
    <w:rsid w:val="00EC47D2"/>
    <w:rsid w:val="00EC50DA"/>
    <w:rsid w:val="00EC518F"/>
    <w:rsid w:val="00EC6B1F"/>
    <w:rsid w:val="00EC71BC"/>
    <w:rsid w:val="00EC723D"/>
    <w:rsid w:val="00EC74DF"/>
    <w:rsid w:val="00EC75F4"/>
    <w:rsid w:val="00ED1917"/>
    <w:rsid w:val="00ED3578"/>
    <w:rsid w:val="00ED59CE"/>
    <w:rsid w:val="00ED672B"/>
    <w:rsid w:val="00ED693A"/>
    <w:rsid w:val="00ED69E2"/>
    <w:rsid w:val="00ED6BD4"/>
    <w:rsid w:val="00ED71A0"/>
    <w:rsid w:val="00ED7D24"/>
    <w:rsid w:val="00ED7FBD"/>
    <w:rsid w:val="00EE0141"/>
    <w:rsid w:val="00EE0653"/>
    <w:rsid w:val="00EE0D1B"/>
    <w:rsid w:val="00EE1706"/>
    <w:rsid w:val="00EE1EEA"/>
    <w:rsid w:val="00EE5EA9"/>
    <w:rsid w:val="00EF1B9B"/>
    <w:rsid w:val="00EF2844"/>
    <w:rsid w:val="00EF3631"/>
    <w:rsid w:val="00EF534A"/>
    <w:rsid w:val="00F00134"/>
    <w:rsid w:val="00F043D0"/>
    <w:rsid w:val="00F04828"/>
    <w:rsid w:val="00F07058"/>
    <w:rsid w:val="00F070F7"/>
    <w:rsid w:val="00F07DD5"/>
    <w:rsid w:val="00F10DDE"/>
    <w:rsid w:val="00F111A9"/>
    <w:rsid w:val="00F12621"/>
    <w:rsid w:val="00F1291D"/>
    <w:rsid w:val="00F13A27"/>
    <w:rsid w:val="00F1553A"/>
    <w:rsid w:val="00F200E2"/>
    <w:rsid w:val="00F20CBA"/>
    <w:rsid w:val="00F21EBB"/>
    <w:rsid w:val="00F2310D"/>
    <w:rsid w:val="00F238A8"/>
    <w:rsid w:val="00F2597A"/>
    <w:rsid w:val="00F2620A"/>
    <w:rsid w:val="00F2742E"/>
    <w:rsid w:val="00F3079A"/>
    <w:rsid w:val="00F30FE6"/>
    <w:rsid w:val="00F31DA3"/>
    <w:rsid w:val="00F322D6"/>
    <w:rsid w:val="00F33461"/>
    <w:rsid w:val="00F34043"/>
    <w:rsid w:val="00F34C13"/>
    <w:rsid w:val="00F35C2A"/>
    <w:rsid w:val="00F366E2"/>
    <w:rsid w:val="00F369A0"/>
    <w:rsid w:val="00F36CEC"/>
    <w:rsid w:val="00F371D9"/>
    <w:rsid w:val="00F37853"/>
    <w:rsid w:val="00F42955"/>
    <w:rsid w:val="00F42C3D"/>
    <w:rsid w:val="00F43096"/>
    <w:rsid w:val="00F431DF"/>
    <w:rsid w:val="00F44384"/>
    <w:rsid w:val="00F478A6"/>
    <w:rsid w:val="00F513B3"/>
    <w:rsid w:val="00F51570"/>
    <w:rsid w:val="00F51ED4"/>
    <w:rsid w:val="00F52950"/>
    <w:rsid w:val="00F53E09"/>
    <w:rsid w:val="00F5462C"/>
    <w:rsid w:val="00F5563B"/>
    <w:rsid w:val="00F579C3"/>
    <w:rsid w:val="00F60480"/>
    <w:rsid w:val="00F63C0A"/>
    <w:rsid w:val="00F64940"/>
    <w:rsid w:val="00F6500B"/>
    <w:rsid w:val="00F663D1"/>
    <w:rsid w:val="00F67E61"/>
    <w:rsid w:val="00F7062A"/>
    <w:rsid w:val="00F70F4A"/>
    <w:rsid w:val="00F7157F"/>
    <w:rsid w:val="00F72691"/>
    <w:rsid w:val="00F72958"/>
    <w:rsid w:val="00F7415E"/>
    <w:rsid w:val="00F75788"/>
    <w:rsid w:val="00F8161C"/>
    <w:rsid w:val="00F82F0B"/>
    <w:rsid w:val="00F870D5"/>
    <w:rsid w:val="00F870FC"/>
    <w:rsid w:val="00F9197C"/>
    <w:rsid w:val="00F91CE3"/>
    <w:rsid w:val="00F92B9E"/>
    <w:rsid w:val="00F92DB6"/>
    <w:rsid w:val="00F94073"/>
    <w:rsid w:val="00F9429E"/>
    <w:rsid w:val="00F94E10"/>
    <w:rsid w:val="00F9593C"/>
    <w:rsid w:val="00F95986"/>
    <w:rsid w:val="00F97D6A"/>
    <w:rsid w:val="00FA0C59"/>
    <w:rsid w:val="00FA0E33"/>
    <w:rsid w:val="00FA106F"/>
    <w:rsid w:val="00FA15D0"/>
    <w:rsid w:val="00FA20DE"/>
    <w:rsid w:val="00FA2198"/>
    <w:rsid w:val="00FA2735"/>
    <w:rsid w:val="00FA2993"/>
    <w:rsid w:val="00FA2BD2"/>
    <w:rsid w:val="00FA2BDB"/>
    <w:rsid w:val="00FA3313"/>
    <w:rsid w:val="00FA7F14"/>
    <w:rsid w:val="00FB0238"/>
    <w:rsid w:val="00FB2D8E"/>
    <w:rsid w:val="00FB3C65"/>
    <w:rsid w:val="00FB47B9"/>
    <w:rsid w:val="00FB5D6F"/>
    <w:rsid w:val="00FB5DC3"/>
    <w:rsid w:val="00FB7998"/>
    <w:rsid w:val="00FC48E1"/>
    <w:rsid w:val="00FC5466"/>
    <w:rsid w:val="00FC5EB6"/>
    <w:rsid w:val="00FC6FB4"/>
    <w:rsid w:val="00FD57D6"/>
    <w:rsid w:val="00FD5EFA"/>
    <w:rsid w:val="00FD70B9"/>
    <w:rsid w:val="00FE0C58"/>
    <w:rsid w:val="00FE1CD1"/>
    <w:rsid w:val="00FE4221"/>
    <w:rsid w:val="00FE5538"/>
    <w:rsid w:val="00FE6AC4"/>
    <w:rsid w:val="00FE7D4B"/>
    <w:rsid w:val="00FF0D8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 w:type="character" w:customStyle="1" w:styleId="UnresolvedMention">
    <w:name w:val="Unresolved Mention"/>
    <w:basedOn w:val="DefaultParagraphFont"/>
    <w:uiPriority w:val="99"/>
    <w:semiHidden/>
    <w:unhideWhenUsed/>
    <w:rsid w:val="00933D4F"/>
    <w:rPr>
      <w:color w:val="605E5C"/>
      <w:shd w:val="clear" w:color="auto" w:fill="E1DFDD"/>
    </w:rPr>
  </w:style>
  <w:style w:type="table" w:styleId="TableGrid">
    <w:name w:val="Table Grid"/>
    <w:basedOn w:val="TableNormal"/>
    <w:uiPriority w:val="59"/>
    <w:rsid w:val="00CE03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0290">
      <w:bodyDiv w:val="1"/>
      <w:marLeft w:val="0"/>
      <w:marRight w:val="0"/>
      <w:marTop w:val="0"/>
      <w:marBottom w:val="0"/>
      <w:divBdr>
        <w:top w:val="none" w:sz="0" w:space="0" w:color="auto"/>
        <w:left w:val="none" w:sz="0" w:space="0" w:color="auto"/>
        <w:bottom w:val="none" w:sz="0" w:space="0" w:color="auto"/>
        <w:right w:val="none" w:sz="0" w:space="0" w:color="auto"/>
      </w:divBdr>
      <w:divsChild>
        <w:div w:id="63796065">
          <w:marLeft w:val="0"/>
          <w:marRight w:val="0"/>
          <w:marTop w:val="0"/>
          <w:marBottom w:val="0"/>
          <w:divBdr>
            <w:top w:val="none" w:sz="0" w:space="0" w:color="auto"/>
            <w:left w:val="none" w:sz="0" w:space="0" w:color="auto"/>
            <w:bottom w:val="none" w:sz="0" w:space="0" w:color="auto"/>
            <w:right w:val="none" w:sz="0" w:space="0" w:color="auto"/>
          </w:divBdr>
        </w:div>
      </w:divsChild>
    </w:div>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357319943">
      <w:bodyDiv w:val="1"/>
      <w:marLeft w:val="0"/>
      <w:marRight w:val="0"/>
      <w:marTop w:val="0"/>
      <w:marBottom w:val="0"/>
      <w:divBdr>
        <w:top w:val="none" w:sz="0" w:space="0" w:color="auto"/>
        <w:left w:val="none" w:sz="0" w:space="0" w:color="auto"/>
        <w:bottom w:val="none" w:sz="0" w:space="0" w:color="auto"/>
        <w:right w:val="none" w:sz="0" w:space="0" w:color="auto"/>
      </w:divBdr>
      <w:divsChild>
        <w:div w:id="1895509002">
          <w:marLeft w:val="0"/>
          <w:marRight w:val="0"/>
          <w:marTop w:val="0"/>
          <w:marBottom w:val="0"/>
          <w:divBdr>
            <w:top w:val="none" w:sz="0" w:space="0" w:color="auto"/>
            <w:left w:val="none" w:sz="0" w:space="0" w:color="auto"/>
            <w:bottom w:val="none" w:sz="0" w:space="0" w:color="auto"/>
            <w:right w:val="none" w:sz="0" w:space="0" w:color="auto"/>
          </w:divBdr>
        </w:div>
      </w:divsChild>
    </w:div>
    <w:div w:id="854608786">
      <w:bodyDiv w:val="1"/>
      <w:marLeft w:val="0"/>
      <w:marRight w:val="0"/>
      <w:marTop w:val="0"/>
      <w:marBottom w:val="0"/>
      <w:divBdr>
        <w:top w:val="none" w:sz="0" w:space="0" w:color="auto"/>
        <w:left w:val="none" w:sz="0" w:space="0" w:color="auto"/>
        <w:bottom w:val="none" w:sz="0" w:space="0" w:color="auto"/>
        <w:right w:val="none" w:sz="0" w:space="0" w:color="auto"/>
      </w:divBdr>
      <w:divsChild>
        <w:div w:id="1869558852">
          <w:marLeft w:val="0"/>
          <w:marRight w:val="0"/>
          <w:marTop w:val="0"/>
          <w:marBottom w:val="0"/>
          <w:divBdr>
            <w:top w:val="none" w:sz="0" w:space="0" w:color="auto"/>
            <w:left w:val="none" w:sz="0" w:space="0" w:color="auto"/>
            <w:bottom w:val="none" w:sz="0" w:space="0" w:color="auto"/>
            <w:right w:val="none" w:sz="0" w:space="0" w:color="auto"/>
          </w:divBdr>
        </w:div>
      </w:divsChild>
    </w:div>
    <w:div w:id="1076442939">
      <w:bodyDiv w:val="1"/>
      <w:marLeft w:val="0"/>
      <w:marRight w:val="0"/>
      <w:marTop w:val="0"/>
      <w:marBottom w:val="0"/>
      <w:divBdr>
        <w:top w:val="none" w:sz="0" w:space="0" w:color="auto"/>
        <w:left w:val="none" w:sz="0" w:space="0" w:color="auto"/>
        <w:bottom w:val="none" w:sz="0" w:space="0" w:color="auto"/>
        <w:right w:val="none" w:sz="0" w:space="0" w:color="auto"/>
      </w:divBdr>
      <w:divsChild>
        <w:div w:id="1673753126">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249997238">
      <w:bodyDiv w:val="1"/>
      <w:marLeft w:val="0"/>
      <w:marRight w:val="0"/>
      <w:marTop w:val="0"/>
      <w:marBottom w:val="0"/>
      <w:divBdr>
        <w:top w:val="none" w:sz="0" w:space="0" w:color="auto"/>
        <w:left w:val="none" w:sz="0" w:space="0" w:color="auto"/>
        <w:bottom w:val="none" w:sz="0" w:space="0" w:color="auto"/>
        <w:right w:val="none" w:sz="0" w:space="0" w:color="auto"/>
      </w:divBdr>
      <w:divsChild>
        <w:div w:id="996111073">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638946902">
      <w:bodyDiv w:val="1"/>
      <w:marLeft w:val="0"/>
      <w:marRight w:val="0"/>
      <w:marTop w:val="0"/>
      <w:marBottom w:val="0"/>
      <w:divBdr>
        <w:top w:val="none" w:sz="0" w:space="0" w:color="auto"/>
        <w:left w:val="none" w:sz="0" w:space="0" w:color="auto"/>
        <w:bottom w:val="none" w:sz="0" w:space="0" w:color="auto"/>
        <w:right w:val="none" w:sz="0" w:space="0" w:color="auto"/>
      </w:divBdr>
      <w:divsChild>
        <w:div w:id="1123116715">
          <w:marLeft w:val="0"/>
          <w:marRight w:val="0"/>
          <w:marTop w:val="0"/>
          <w:marBottom w:val="0"/>
          <w:divBdr>
            <w:top w:val="none" w:sz="0" w:space="0" w:color="auto"/>
            <w:left w:val="none" w:sz="0" w:space="0" w:color="auto"/>
            <w:bottom w:val="none" w:sz="0" w:space="0" w:color="auto"/>
            <w:right w:val="none" w:sz="0" w:space="0" w:color="auto"/>
          </w:divBdr>
        </w:div>
      </w:divsChild>
    </w:div>
    <w:div w:id="1658723960">
      <w:bodyDiv w:val="1"/>
      <w:marLeft w:val="0"/>
      <w:marRight w:val="0"/>
      <w:marTop w:val="0"/>
      <w:marBottom w:val="0"/>
      <w:divBdr>
        <w:top w:val="none" w:sz="0" w:space="0" w:color="auto"/>
        <w:left w:val="none" w:sz="0" w:space="0" w:color="auto"/>
        <w:bottom w:val="none" w:sz="0" w:space="0" w:color="auto"/>
        <w:right w:val="none" w:sz="0" w:space="0" w:color="auto"/>
      </w:divBdr>
      <w:divsChild>
        <w:div w:id="78453070">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homotsomakhura.co.za" TargetMode="External"/><Relationship Id="rId5" Type="http://schemas.openxmlformats.org/officeDocument/2006/relationships/webSettings" Target="webSettings.xml"/><Relationship Id="rId10" Type="http://schemas.openxmlformats.org/officeDocument/2006/relationships/hyperlink" Target="mailto:Amanda@vzlr.co.z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D892-95E5-4A5A-842B-E400D12C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Zintle Twaku</dc:creator>
  <cp:lastModifiedBy>Mokone</cp:lastModifiedBy>
  <cp:revision>2</cp:revision>
  <cp:lastPrinted>2023-05-18T11:40:00Z</cp:lastPrinted>
  <dcterms:created xsi:type="dcterms:W3CDTF">2023-09-04T11:56:00Z</dcterms:created>
  <dcterms:modified xsi:type="dcterms:W3CDTF">2023-09-04T11:56:00Z</dcterms:modified>
</cp:coreProperties>
</file>