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96189" w14:textId="63A8E0F7" w:rsidR="00111F32" w:rsidRDefault="00111F32">
      <w:bookmarkStart w:id="0" w:name="_GoBack"/>
      <w:bookmarkEnd w:id="0"/>
    </w:p>
    <w:p w14:paraId="209F98B1" w14:textId="77777777" w:rsidR="008911E9"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222222"/>
          <w:sz w:val="24"/>
          <w:szCs w:val="24"/>
          <w:lang w:val="af-ZA"/>
        </w:rPr>
      </w:pPr>
      <w:r w:rsidRPr="004D460A">
        <w:rPr>
          <w:rFonts w:ascii="Arial Unicode MS" w:eastAsia="Arial Unicode MS" w:hAnsi="Arial Unicode MS" w:cs="Arial Unicode MS"/>
          <w:noProof/>
          <w:lang w:val="en-US"/>
        </w:rPr>
        <w:drawing>
          <wp:inline distT="0" distB="0" distL="0" distR="0" wp14:anchorId="312BEBE6" wp14:editId="7D05B5C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5B18290"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color w:val="222222"/>
          <w:lang w:val="af-ZA"/>
        </w:rPr>
        <w:t>IN THE HIGH COURT OF SOUTH AFRICA</w:t>
      </w:r>
      <w:r w:rsidRPr="009562CF">
        <w:rPr>
          <w:rFonts w:ascii="Arial Unicode MS" w:eastAsia="Arial Unicode MS" w:hAnsi="Arial Unicode MS" w:cs="Arial Unicode MS"/>
          <w:b/>
          <w:color w:val="222222"/>
          <w:lang w:val="af-ZA"/>
        </w:rPr>
        <w:br/>
        <w:t>(GAUTENG DIVISION, PRETORIA)</w:t>
      </w:r>
    </w:p>
    <w:p w14:paraId="25EA93FF"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rPr>
        <w:t>REPUBLIC OF SOUTH AFRICA</w:t>
      </w:r>
    </w:p>
    <w:p w14:paraId="48F9DC01" w14:textId="563B179D" w:rsidR="009D0D2C" w:rsidRPr="00851D5B" w:rsidRDefault="009D0D2C" w:rsidP="009D0D2C">
      <w:pPr>
        <w:jc w:val="right"/>
        <w:rPr>
          <w:rFonts w:ascii="Arial" w:eastAsia="Arial Unicode MS" w:hAnsi="Arial" w:cs="Arial"/>
          <w:b/>
        </w:rPr>
      </w:pPr>
      <w:r w:rsidRPr="00851D5B">
        <w:rPr>
          <w:rFonts w:ascii="Arial" w:eastAsia="Arial Unicode MS" w:hAnsi="Arial" w:cs="Arial"/>
        </w:rPr>
        <w:t xml:space="preserve">Case Number: </w:t>
      </w:r>
      <w:r w:rsidR="0062498E" w:rsidRPr="0062498E">
        <w:rPr>
          <w:rFonts w:ascii="Arial" w:eastAsia="Arial Unicode MS" w:hAnsi="Arial" w:cs="Arial"/>
          <w:b/>
          <w:bCs/>
        </w:rPr>
        <w:t>35617</w:t>
      </w:r>
      <w:r w:rsidR="001B36F3" w:rsidRPr="0062498E">
        <w:rPr>
          <w:rFonts w:ascii="Arial" w:eastAsia="Arial Unicode MS" w:hAnsi="Arial" w:cs="Arial"/>
          <w:b/>
          <w:bCs/>
        </w:rPr>
        <w:t>/</w:t>
      </w:r>
      <w:r w:rsidR="00BE0E32">
        <w:rPr>
          <w:rFonts w:ascii="Arial" w:eastAsia="Arial Unicode MS" w:hAnsi="Arial" w:cs="Arial"/>
          <w:b/>
          <w:bCs/>
        </w:rPr>
        <w:t>20</w:t>
      </w:r>
      <w:r w:rsidR="008B4B9A">
        <w:rPr>
          <w:rFonts w:ascii="Arial" w:eastAsia="Arial Unicode MS" w:hAnsi="Arial" w:cs="Arial"/>
          <w:b/>
          <w:bCs/>
        </w:rPr>
        <w:t>2</w:t>
      </w:r>
      <w:r w:rsidR="0062498E">
        <w:rPr>
          <w:rFonts w:ascii="Arial" w:eastAsia="Arial Unicode MS" w:hAnsi="Arial" w:cs="Arial"/>
          <w:b/>
          <w:b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9D0D2C" w:rsidRPr="00F85E97" w14:paraId="6F17DDF4" w14:textId="77777777" w:rsidTr="00270465">
        <w:trPr>
          <w:trHeight w:val="2305"/>
        </w:trPr>
        <w:tc>
          <w:tcPr>
            <w:tcW w:w="5691" w:type="dxa"/>
          </w:tcPr>
          <w:p w14:paraId="1A15DC24" w14:textId="77777777" w:rsidR="00B63716" w:rsidRPr="00B63716" w:rsidRDefault="00B63716" w:rsidP="008F799D">
            <w:pPr>
              <w:spacing w:line="360" w:lineRule="auto"/>
              <w:jc w:val="both"/>
              <w:rPr>
                <w:rFonts w:ascii="Arial Unicode MS" w:eastAsia="Arial Unicode MS" w:hAnsi="Arial Unicode MS" w:cs="Arial Unicode MS"/>
                <w:b/>
                <w:sz w:val="8"/>
                <w:szCs w:val="16"/>
              </w:rPr>
            </w:pPr>
          </w:p>
          <w:p w14:paraId="3479EE74" w14:textId="2EF8CE7A" w:rsidR="009D0D2C" w:rsidRPr="00F85E97" w:rsidRDefault="009D0D2C" w:rsidP="008F799D">
            <w:pPr>
              <w:spacing w:line="360" w:lineRule="auto"/>
              <w:jc w:val="both"/>
              <w:rPr>
                <w:rFonts w:ascii="Arial Unicode MS" w:eastAsia="Arial Unicode MS" w:hAnsi="Arial Unicode MS" w:cs="Arial Unicode MS"/>
                <w:b/>
                <w:sz w:val="16"/>
                <w:szCs w:val="16"/>
              </w:rPr>
            </w:pPr>
            <w:r w:rsidRPr="00F85E97">
              <w:rPr>
                <w:rFonts w:ascii="Arial Unicode MS" w:eastAsia="Arial Unicode MS" w:hAnsi="Arial Unicode MS" w:cs="Arial Unicode MS"/>
                <w:b/>
                <w:sz w:val="16"/>
                <w:szCs w:val="16"/>
              </w:rPr>
              <w:t>DELETE WHICHEVER IS NOT APPLICABLE</w:t>
            </w:r>
          </w:p>
          <w:p w14:paraId="44BD94AF" w14:textId="74577F31"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(1)</w:t>
            </w:r>
            <w:r w:rsidRPr="00F85E97">
              <w:rPr>
                <w:rFonts w:ascii="Arial Unicode MS" w:eastAsia="Arial Unicode MS" w:hAnsi="Arial Unicode MS" w:cs="Arial Unicode MS"/>
                <w:sz w:val="16"/>
                <w:szCs w:val="16"/>
              </w:rPr>
              <w:tab/>
              <w:t>REPORTABLE:</w:t>
            </w:r>
            <w:r w:rsidRPr="00F85E97">
              <w:rPr>
                <w:rFonts w:ascii="Arial Unicode MS" w:eastAsia="Arial Unicode MS" w:hAnsi="Arial Unicode MS" w:cs="Arial Unicode MS"/>
                <w:sz w:val="16"/>
                <w:szCs w:val="16"/>
              </w:rPr>
              <w:tab/>
              <w:t>NO</w:t>
            </w:r>
          </w:p>
          <w:p w14:paraId="37FDCE6C" w14:textId="0B25803D"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(2)</w:t>
            </w:r>
            <w:r w:rsidRPr="00F85E97">
              <w:rPr>
                <w:rFonts w:ascii="Arial Unicode MS" w:eastAsia="Arial Unicode MS" w:hAnsi="Arial Unicode MS" w:cs="Arial Unicode MS"/>
                <w:sz w:val="16"/>
                <w:szCs w:val="16"/>
              </w:rPr>
              <w:tab/>
              <w:t xml:space="preserve">OF INTEREST TO OTHER JUDGES: </w:t>
            </w:r>
            <w:r w:rsidRPr="00F85E97">
              <w:rPr>
                <w:rFonts w:ascii="Arial Unicode MS" w:eastAsia="Arial Unicode MS" w:hAnsi="Arial Unicode MS" w:cs="Arial Unicode MS"/>
                <w:sz w:val="16"/>
                <w:szCs w:val="16"/>
              </w:rPr>
              <w:tab/>
              <w:t>NO</w:t>
            </w:r>
          </w:p>
          <w:p w14:paraId="1EE4DEB3" w14:textId="697F20A5"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(3)</w:t>
            </w:r>
            <w:r w:rsidRPr="00F85E97">
              <w:rPr>
                <w:rFonts w:ascii="Arial Unicode MS" w:eastAsia="Arial Unicode MS" w:hAnsi="Arial Unicode MS" w:cs="Arial Unicode MS"/>
                <w:sz w:val="16"/>
                <w:szCs w:val="16"/>
              </w:rPr>
              <w:tab/>
              <w:t>REVISED</w:t>
            </w:r>
            <w:r w:rsidR="00F81A7F">
              <w:rPr>
                <w:rFonts w:ascii="Arial Unicode MS" w:eastAsia="Arial Unicode MS" w:hAnsi="Arial Unicode MS" w:cs="Arial Unicode MS"/>
                <w:sz w:val="16"/>
                <w:szCs w:val="16"/>
              </w:rPr>
              <w:t>:</w:t>
            </w:r>
            <w:r w:rsidR="00270465">
              <w:rPr>
                <w:rFonts w:ascii="Arial Unicode MS" w:eastAsia="Arial Unicode MS" w:hAnsi="Arial Unicode MS" w:cs="Arial Unicode MS"/>
                <w:sz w:val="16"/>
                <w:szCs w:val="16"/>
              </w:rPr>
              <w:t xml:space="preserve"> NO</w:t>
            </w:r>
          </w:p>
          <w:p w14:paraId="4D404E38" w14:textId="2CAF143F" w:rsidR="009D0D2C" w:rsidRPr="0082555C" w:rsidRDefault="00F81A7F" w:rsidP="008F799D">
            <w:pPr>
              <w:jc w:val="both"/>
              <w:rPr>
                <w:rFonts w:ascii="Arial Unicode MS" w:eastAsia="Arial Unicode MS" w:hAnsi="Arial Unicode MS" w:cs="Arial Unicode MS"/>
                <w:b/>
                <w:sz w:val="16"/>
                <w:szCs w:val="16"/>
              </w:rPr>
            </w:pPr>
            <w:r>
              <w:rPr>
                <w:rFonts w:ascii="Arial Unicode MS" w:eastAsia="Arial Unicode MS" w:hAnsi="Arial Unicode MS" w:cs="Arial Unicode MS"/>
                <w:sz w:val="16"/>
                <w:szCs w:val="16"/>
              </w:rPr>
              <w:tab/>
              <w:t xml:space="preserve">DATE: </w:t>
            </w:r>
            <w:r w:rsidR="0077761D">
              <w:rPr>
                <w:rFonts w:ascii="Arial Unicode MS" w:eastAsia="Arial Unicode MS" w:hAnsi="Arial Unicode MS" w:cs="Arial Unicode MS"/>
                <w:sz w:val="16"/>
                <w:szCs w:val="16"/>
              </w:rPr>
              <w:t>15 August 2023</w:t>
            </w:r>
          </w:p>
          <w:p w14:paraId="3705A857" w14:textId="77777777"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 xml:space="preserve">SIGNATURE: </w:t>
            </w:r>
            <w:r w:rsidRPr="00A22F1B">
              <w:rPr>
                <w:rFonts w:ascii="Lucida Calligraphy" w:eastAsia="Arial Unicode MS" w:hAnsi="Lucida Calligraphy" w:cs="Arial Unicode MS"/>
                <w:b/>
                <w:sz w:val="16"/>
                <w:szCs w:val="16"/>
              </w:rPr>
              <w:t>JANSE VAN NIEUWENHUIZEN J</w:t>
            </w:r>
          </w:p>
        </w:tc>
      </w:tr>
    </w:tbl>
    <w:p w14:paraId="01AADD5E" w14:textId="77777777" w:rsidR="009D0D2C" w:rsidRDefault="009D0D2C" w:rsidP="009D0D2C"/>
    <w:p w14:paraId="12FB1F37" w14:textId="611D7E4F" w:rsidR="009D0D2C" w:rsidRDefault="009D0D2C" w:rsidP="009D0D2C">
      <w:pPr>
        <w:widowControl w:val="0"/>
        <w:autoSpaceDE w:val="0"/>
        <w:autoSpaceDN w:val="0"/>
        <w:adjustRightInd w:val="0"/>
        <w:spacing w:after="0" w:line="600" w:lineRule="auto"/>
        <w:ind w:left="305" w:hangingChars="127" w:hanging="305"/>
        <w:jc w:val="both"/>
        <w:rPr>
          <w:rFonts w:ascii="Arial" w:eastAsia="MS Mincho" w:hAnsi="Arial" w:cs="Arial"/>
          <w:color w:val="1B1919"/>
          <w:sz w:val="24"/>
          <w:szCs w:val="24"/>
          <w:lang w:val="en-GB" w:eastAsia="ja-JP"/>
        </w:rPr>
      </w:pPr>
      <w:r w:rsidRPr="004B7EC8">
        <w:rPr>
          <w:rFonts w:ascii="Arial" w:eastAsia="MS Mincho" w:hAnsi="Arial" w:cs="Arial"/>
          <w:color w:val="1B1919"/>
          <w:sz w:val="24"/>
          <w:szCs w:val="24"/>
          <w:lang w:val="en-GB" w:eastAsia="ja-JP"/>
        </w:rPr>
        <w:t>In the matter between:</w:t>
      </w:r>
    </w:p>
    <w:tbl>
      <w:tblPr>
        <w:tblStyle w:val="TableGrid"/>
        <w:tblW w:w="8862" w:type="dxa"/>
        <w:tblInd w:w="0" w:type="dxa"/>
        <w:tblLook w:val="04A0" w:firstRow="1" w:lastRow="0" w:firstColumn="1" w:lastColumn="0" w:noHBand="0" w:noVBand="1"/>
      </w:tblPr>
      <w:tblGrid>
        <w:gridCol w:w="6092"/>
        <w:gridCol w:w="2770"/>
      </w:tblGrid>
      <w:tr w:rsidR="00AD3BE6" w14:paraId="36ECDDAF" w14:textId="77777777" w:rsidTr="00AD3BE6">
        <w:trPr>
          <w:trHeight w:val="574"/>
        </w:trPr>
        <w:tc>
          <w:tcPr>
            <w:tcW w:w="6092" w:type="dxa"/>
            <w:tcBorders>
              <w:top w:val="nil"/>
              <w:left w:val="nil"/>
              <w:bottom w:val="nil"/>
              <w:right w:val="nil"/>
            </w:tcBorders>
            <w:vAlign w:val="center"/>
          </w:tcPr>
          <w:p w14:paraId="4958047E" w14:textId="77777777" w:rsidR="00AD3BE6" w:rsidRDefault="00AD3BE6" w:rsidP="00A71D5C">
            <w:pPr>
              <w:jc w:val="both"/>
            </w:pPr>
            <w:r>
              <w:rPr>
                <w:rFonts w:ascii="Arial" w:eastAsia="Arial" w:hAnsi="Arial" w:cs="Arial"/>
                <w:b/>
                <w:sz w:val="24"/>
              </w:rPr>
              <w:t xml:space="preserve">THE VILLA RETAIL PARK INVESTMENTS (PTY) LTD  </w:t>
            </w:r>
          </w:p>
        </w:tc>
        <w:tc>
          <w:tcPr>
            <w:tcW w:w="2770" w:type="dxa"/>
            <w:tcBorders>
              <w:top w:val="nil"/>
              <w:left w:val="nil"/>
              <w:bottom w:val="nil"/>
              <w:right w:val="nil"/>
            </w:tcBorders>
            <w:vAlign w:val="center"/>
          </w:tcPr>
          <w:p w14:paraId="50B12532" w14:textId="77777777" w:rsidR="00AD3BE6" w:rsidRDefault="00AD3BE6" w:rsidP="00A71D5C">
            <w:pPr>
              <w:ind w:right="66"/>
              <w:jc w:val="right"/>
            </w:pPr>
            <w:r>
              <w:rPr>
                <w:rFonts w:ascii="Arial" w:eastAsia="Arial" w:hAnsi="Arial" w:cs="Arial"/>
                <w:sz w:val="24"/>
              </w:rPr>
              <w:t xml:space="preserve">First Applicant </w:t>
            </w:r>
          </w:p>
        </w:tc>
      </w:tr>
      <w:tr w:rsidR="00AD3BE6" w14:paraId="2BEF6896" w14:textId="77777777" w:rsidTr="00AD3BE6">
        <w:trPr>
          <w:trHeight w:val="574"/>
        </w:trPr>
        <w:tc>
          <w:tcPr>
            <w:tcW w:w="6092" w:type="dxa"/>
            <w:tcBorders>
              <w:top w:val="nil"/>
              <w:left w:val="nil"/>
              <w:bottom w:val="nil"/>
              <w:right w:val="nil"/>
            </w:tcBorders>
            <w:vAlign w:val="center"/>
          </w:tcPr>
          <w:p w14:paraId="38015958" w14:textId="77777777" w:rsidR="00AD3BE6" w:rsidRDefault="00AD3BE6" w:rsidP="00AD3BE6">
            <w:r>
              <w:rPr>
                <w:rFonts w:ascii="Arial" w:eastAsia="Arial" w:hAnsi="Arial" w:cs="Arial"/>
                <w:b/>
                <w:sz w:val="24"/>
              </w:rPr>
              <w:t xml:space="preserve">WITBANK HIGHVELD INVESTMENTS (PTY) LTD </w:t>
            </w:r>
          </w:p>
        </w:tc>
        <w:tc>
          <w:tcPr>
            <w:tcW w:w="2770" w:type="dxa"/>
            <w:tcBorders>
              <w:top w:val="nil"/>
              <w:left w:val="nil"/>
              <w:bottom w:val="nil"/>
              <w:right w:val="nil"/>
            </w:tcBorders>
            <w:vAlign w:val="center"/>
          </w:tcPr>
          <w:p w14:paraId="26CD457C" w14:textId="77777777" w:rsidR="00AD3BE6" w:rsidRDefault="00AD3BE6" w:rsidP="00A71D5C">
            <w:pPr>
              <w:ind w:right="67"/>
              <w:jc w:val="right"/>
            </w:pPr>
            <w:r>
              <w:rPr>
                <w:rFonts w:ascii="Arial" w:eastAsia="Arial" w:hAnsi="Arial" w:cs="Arial"/>
                <w:sz w:val="24"/>
              </w:rPr>
              <w:t xml:space="preserve">Second Applicant </w:t>
            </w:r>
          </w:p>
        </w:tc>
      </w:tr>
      <w:tr w:rsidR="00AD3BE6" w14:paraId="5827A3F9" w14:textId="77777777" w:rsidTr="00AD3BE6">
        <w:trPr>
          <w:trHeight w:val="574"/>
        </w:trPr>
        <w:tc>
          <w:tcPr>
            <w:tcW w:w="6092" w:type="dxa"/>
            <w:tcBorders>
              <w:top w:val="nil"/>
              <w:left w:val="nil"/>
              <w:bottom w:val="nil"/>
              <w:right w:val="nil"/>
            </w:tcBorders>
            <w:vAlign w:val="center"/>
          </w:tcPr>
          <w:p w14:paraId="1A8C015C" w14:textId="77777777" w:rsidR="00AD3BE6" w:rsidRDefault="00AD3BE6" w:rsidP="00A71D5C">
            <w:r>
              <w:rPr>
                <w:rFonts w:ascii="Arial" w:eastAsia="Arial" w:hAnsi="Arial" w:cs="Arial"/>
                <w:b/>
                <w:sz w:val="24"/>
              </w:rPr>
              <w:t xml:space="preserve">TARENTAAL CENTRE INVESTMENTS (PTY) LTD </w:t>
            </w:r>
          </w:p>
        </w:tc>
        <w:tc>
          <w:tcPr>
            <w:tcW w:w="2770" w:type="dxa"/>
            <w:tcBorders>
              <w:top w:val="nil"/>
              <w:left w:val="nil"/>
              <w:bottom w:val="nil"/>
              <w:right w:val="nil"/>
            </w:tcBorders>
            <w:vAlign w:val="center"/>
          </w:tcPr>
          <w:p w14:paraId="081CE91D" w14:textId="77777777" w:rsidR="00AD3BE6" w:rsidRDefault="00AD3BE6" w:rsidP="00A71D5C">
            <w:pPr>
              <w:ind w:right="66"/>
              <w:jc w:val="right"/>
            </w:pPr>
            <w:r>
              <w:rPr>
                <w:rFonts w:ascii="Arial" w:eastAsia="Arial" w:hAnsi="Arial" w:cs="Arial"/>
                <w:sz w:val="24"/>
              </w:rPr>
              <w:t xml:space="preserve">Third Applicant </w:t>
            </w:r>
          </w:p>
        </w:tc>
      </w:tr>
      <w:tr w:rsidR="00AD3BE6" w14:paraId="5CD88560" w14:textId="77777777" w:rsidTr="00AD3BE6">
        <w:trPr>
          <w:trHeight w:val="574"/>
        </w:trPr>
        <w:tc>
          <w:tcPr>
            <w:tcW w:w="6092" w:type="dxa"/>
            <w:tcBorders>
              <w:top w:val="nil"/>
              <w:left w:val="nil"/>
              <w:bottom w:val="nil"/>
              <w:right w:val="nil"/>
            </w:tcBorders>
            <w:vAlign w:val="center"/>
          </w:tcPr>
          <w:p w14:paraId="03CA6845" w14:textId="77777777" w:rsidR="00AD3BE6" w:rsidRDefault="00AD3BE6" w:rsidP="00A71D5C">
            <w:r>
              <w:rPr>
                <w:rFonts w:ascii="Arial" w:eastAsia="Arial" w:hAnsi="Arial" w:cs="Arial"/>
                <w:b/>
                <w:sz w:val="24"/>
              </w:rPr>
              <w:t xml:space="preserve">FLORA CENTRE INVESTMENTS (PTY) LTD </w:t>
            </w:r>
          </w:p>
        </w:tc>
        <w:tc>
          <w:tcPr>
            <w:tcW w:w="2770" w:type="dxa"/>
            <w:tcBorders>
              <w:top w:val="nil"/>
              <w:left w:val="nil"/>
              <w:bottom w:val="nil"/>
              <w:right w:val="nil"/>
            </w:tcBorders>
            <w:vAlign w:val="center"/>
          </w:tcPr>
          <w:p w14:paraId="070EC642" w14:textId="77777777" w:rsidR="00AD3BE6" w:rsidRDefault="00AD3BE6" w:rsidP="00A71D5C">
            <w:pPr>
              <w:ind w:right="66"/>
              <w:jc w:val="right"/>
            </w:pPr>
            <w:r>
              <w:rPr>
                <w:rFonts w:ascii="Arial" w:eastAsia="Arial" w:hAnsi="Arial" w:cs="Arial"/>
                <w:sz w:val="24"/>
              </w:rPr>
              <w:t xml:space="preserve">Fourth Applicant </w:t>
            </w:r>
          </w:p>
        </w:tc>
      </w:tr>
      <w:tr w:rsidR="00AD3BE6" w14:paraId="4CAA171B" w14:textId="77777777" w:rsidTr="00AD3BE6">
        <w:trPr>
          <w:trHeight w:val="989"/>
        </w:trPr>
        <w:tc>
          <w:tcPr>
            <w:tcW w:w="6092" w:type="dxa"/>
            <w:tcBorders>
              <w:top w:val="nil"/>
              <w:left w:val="nil"/>
              <w:bottom w:val="nil"/>
              <w:right w:val="nil"/>
            </w:tcBorders>
            <w:vAlign w:val="center"/>
          </w:tcPr>
          <w:p w14:paraId="7981A4F0" w14:textId="77777777" w:rsidR="00AD3BE6" w:rsidRDefault="00AD3BE6" w:rsidP="00A71D5C">
            <w:pPr>
              <w:spacing w:after="117"/>
            </w:pPr>
            <w:r>
              <w:rPr>
                <w:rFonts w:ascii="Arial" w:eastAsia="Arial" w:hAnsi="Arial" w:cs="Arial"/>
                <w:b/>
                <w:sz w:val="24"/>
              </w:rPr>
              <w:t xml:space="preserve">WATERGLEN SHOPPING CENTRE INVESTMENTS </w:t>
            </w:r>
          </w:p>
          <w:p w14:paraId="7DA18F0F" w14:textId="77777777" w:rsidR="00AD3BE6" w:rsidRDefault="00AD3BE6" w:rsidP="00A71D5C">
            <w:r>
              <w:rPr>
                <w:rFonts w:ascii="Arial" w:eastAsia="Arial" w:hAnsi="Arial" w:cs="Arial"/>
                <w:b/>
                <w:sz w:val="24"/>
              </w:rPr>
              <w:t xml:space="preserve">(PTY) LTD </w:t>
            </w:r>
          </w:p>
        </w:tc>
        <w:tc>
          <w:tcPr>
            <w:tcW w:w="2770" w:type="dxa"/>
            <w:tcBorders>
              <w:top w:val="nil"/>
              <w:left w:val="nil"/>
              <w:bottom w:val="nil"/>
              <w:right w:val="nil"/>
            </w:tcBorders>
          </w:tcPr>
          <w:p w14:paraId="39FA26AA" w14:textId="77777777" w:rsidR="00AD3BE6" w:rsidRDefault="00AD3BE6" w:rsidP="00A71D5C">
            <w:pPr>
              <w:ind w:right="66"/>
              <w:jc w:val="right"/>
            </w:pPr>
            <w:r>
              <w:rPr>
                <w:rFonts w:ascii="Arial" w:eastAsia="Arial" w:hAnsi="Arial" w:cs="Arial"/>
                <w:sz w:val="24"/>
              </w:rPr>
              <w:t xml:space="preserve">Fifth Applicant </w:t>
            </w:r>
          </w:p>
        </w:tc>
      </w:tr>
      <w:tr w:rsidR="00AD3BE6" w14:paraId="4F1E8F33" w14:textId="77777777" w:rsidTr="00AD3BE6">
        <w:trPr>
          <w:trHeight w:val="574"/>
        </w:trPr>
        <w:tc>
          <w:tcPr>
            <w:tcW w:w="6092" w:type="dxa"/>
            <w:tcBorders>
              <w:top w:val="nil"/>
              <w:left w:val="nil"/>
              <w:bottom w:val="nil"/>
              <w:right w:val="nil"/>
            </w:tcBorders>
            <w:vAlign w:val="center"/>
          </w:tcPr>
          <w:p w14:paraId="34454E5C" w14:textId="77777777" w:rsidR="00AD3BE6" w:rsidRDefault="00AD3BE6" w:rsidP="00A71D5C">
            <w:r>
              <w:rPr>
                <w:rFonts w:ascii="Arial" w:eastAsia="Arial" w:hAnsi="Arial" w:cs="Arial"/>
                <w:b/>
                <w:sz w:val="24"/>
              </w:rPr>
              <w:t xml:space="preserve">CARLTONVILLE CENTRE INVESTMENTS (PTY) LTD </w:t>
            </w:r>
          </w:p>
        </w:tc>
        <w:tc>
          <w:tcPr>
            <w:tcW w:w="2770" w:type="dxa"/>
            <w:tcBorders>
              <w:top w:val="nil"/>
              <w:left w:val="nil"/>
              <w:bottom w:val="nil"/>
              <w:right w:val="nil"/>
            </w:tcBorders>
            <w:vAlign w:val="center"/>
          </w:tcPr>
          <w:p w14:paraId="61DBFA4F" w14:textId="77777777" w:rsidR="00AD3BE6" w:rsidRDefault="00AD3BE6" w:rsidP="00A71D5C">
            <w:pPr>
              <w:ind w:right="66"/>
              <w:jc w:val="right"/>
            </w:pPr>
            <w:r>
              <w:rPr>
                <w:rFonts w:ascii="Arial" w:eastAsia="Arial" w:hAnsi="Arial" w:cs="Arial"/>
                <w:sz w:val="24"/>
              </w:rPr>
              <w:t xml:space="preserve">Sixth Applicant </w:t>
            </w:r>
          </w:p>
        </w:tc>
      </w:tr>
      <w:tr w:rsidR="00AD3BE6" w14:paraId="74E08A8F" w14:textId="77777777" w:rsidTr="00AD3BE6">
        <w:trPr>
          <w:trHeight w:val="574"/>
        </w:trPr>
        <w:tc>
          <w:tcPr>
            <w:tcW w:w="6092" w:type="dxa"/>
            <w:tcBorders>
              <w:top w:val="nil"/>
              <w:left w:val="nil"/>
              <w:bottom w:val="nil"/>
              <w:right w:val="nil"/>
            </w:tcBorders>
            <w:vAlign w:val="center"/>
          </w:tcPr>
          <w:p w14:paraId="626883F2" w14:textId="77777777" w:rsidR="00AD3BE6" w:rsidRDefault="00AD3BE6" w:rsidP="00A71D5C">
            <w:r>
              <w:rPr>
                <w:rFonts w:ascii="Arial" w:eastAsia="Arial" w:hAnsi="Arial" w:cs="Arial"/>
                <w:b/>
                <w:sz w:val="24"/>
              </w:rPr>
              <w:t xml:space="preserve">PLANET WAVES 120 INVESTMENTS (PTY) LTD </w:t>
            </w:r>
          </w:p>
        </w:tc>
        <w:tc>
          <w:tcPr>
            <w:tcW w:w="2770" w:type="dxa"/>
            <w:tcBorders>
              <w:top w:val="nil"/>
              <w:left w:val="nil"/>
              <w:bottom w:val="nil"/>
              <w:right w:val="nil"/>
            </w:tcBorders>
            <w:vAlign w:val="center"/>
          </w:tcPr>
          <w:p w14:paraId="5E9AD4BF" w14:textId="77777777" w:rsidR="00AD3BE6" w:rsidRDefault="00AD3BE6" w:rsidP="00A71D5C">
            <w:pPr>
              <w:ind w:right="66"/>
              <w:jc w:val="right"/>
            </w:pPr>
            <w:r>
              <w:rPr>
                <w:rFonts w:ascii="Arial" w:eastAsia="Arial" w:hAnsi="Arial" w:cs="Arial"/>
                <w:sz w:val="24"/>
              </w:rPr>
              <w:t xml:space="preserve">Seventh Applicant </w:t>
            </w:r>
          </w:p>
        </w:tc>
      </w:tr>
      <w:tr w:rsidR="00AD3BE6" w14:paraId="3A42C1D3" w14:textId="77777777" w:rsidTr="00AD3BE6">
        <w:trPr>
          <w:trHeight w:val="574"/>
        </w:trPr>
        <w:tc>
          <w:tcPr>
            <w:tcW w:w="6092" w:type="dxa"/>
            <w:tcBorders>
              <w:top w:val="nil"/>
              <w:left w:val="nil"/>
              <w:bottom w:val="nil"/>
              <w:right w:val="nil"/>
            </w:tcBorders>
            <w:vAlign w:val="center"/>
          </w:tcPr>
          <w:p w14:paraId="653094B8" w14:textId="77777777" w:rsidR="00AD3BE6" w:rsidRDefault="00AD3BE6" w:rsidP="00A71D5C">
            <w:r>
              <w:rPr>
                <w:rFonts w:ascii="Arial" w:eastAsia="Arial" w:hAnsi="Arial" w:cs="Arial"/>
                <w:b/>
                <w:sz w:val="24"/>
              </w:rPr>
              <w:t xml:space="preserve">HARLEQUIN DUCK PROPERTIES 236 (PTY) LTD </w:t>
            </w:r>
          </w:p>
        </w:tc>
        <w:tc>
          <w:tcPr>
            <w:tcW w:w="2770" w:type="dxa"/>
            <w:tcBorders>
              <w:top w:val="nil"/>
              <w:left w:val="nil"/>
              <w:bottom w:val="nil"/>
              <w:right w:val="nil"/>
            </w:tcBorders>
            <w:vAlign w:val="center"/>
          </w:tcPr>
          <w:p w14:paraId="13C651F4" w14:textId="77777777" w:rsidR="00AD3BE6" w:rsidRDefault="00AD3BE6" w:rsidP="00A71D5C">
            <w:pPr>
              <w:ind w:right="66"/>
              <w:jc w:val="right"/>
            </w:pPr>
            <w:r>
              <w:rPr>
                <w:rFonts w:ascii="Arial" w:eastAsia="Arial" w:hAnsi="Arial" w:cs="Arial"/>
                <w:sz w:val="24"/>
              </w:rPr>
              <w:t xml:space="preserve">Eight Applicant </w:t>
            </w:r>
          </w:p>
        </w:tc>
      </w:tr>
      <w:tr w:rsidR="00AD3BE6" w14:paraId="570DFE67" w14:textId="77777777" w:rsidTr="00AD3BE6">
        <w:trPr>
          <w:trHeight w:val="575"/>
        </w:trPr>
        <w:tc>
          <w:tcPr>
            <w:tcW w:w="6092" w:type="dxa"/>
            <w:tcBorders>
              <w:top w:val="nil"/>
              <w:left w:val="nil"/>
              <w:bottom w:val="nil"/>
              <w:right w:val="nil"/>
            </w:tcBorders>
            <w:vAlign w:val="center"/>
          </w:tcPr>
          <w:p w14:paraId="2E12A0BB" w14:textId="77777777" w:rsidR="00AD3BE6" w:rsidRDefault="00AD3BE6" w:rsidP="00A71D5C">
            <w:r>
              <w:rPr>
                <w:rFonts w:ascii="Arial" w:eastAsia="Arial" w:hAnsi="Arial" w:cs="Arial"/>
                <w:b/>
                <w:sz w:val="24"/>
              </w:rPr>
              <w:t xml:space="preserve">BORN FREE INVESTMENTS 537 (PTY) LTD </w:t>
            </w:r>
          </w:p>
        </w:tc>
        <w:tc>
          <w:tcPr>
            <w:tcW w:w="2770" w:type="dxa"/>
            <w:tcBorders>
              <w:top w:val="nil"/>
              <w:left w:val="nil"/>
              <w:bottom w:val="nil"/>
              <w:right w:val="nil"/>
            </w:tcBorders>
            <w:vAlign w:val="center"/>
          </w:tcPr>
          <w:p w14:paraId="1BAD010D" w14:textId="77777777" w:rsidR="00AD3BE6" w:rsidRDefault="00AD3BE6" w:rsidP="00A71D5C">
            <w:pPr>
              <w:ind w:right="66"/>
              <w:jc w:val="right"/>
            </w:pPr>
            <w:r>
              <w:rPr>
                <w:rFonts w:ascii="Arial" w:eastAsia="Arial" w:hAnsi="Arial" w:cs="Arial"/>
                <w:sz w:val="24"/>
              </w:rPr>
              <w:t xml:space="preserve">Ninth Applicant </w:t>
            </w:r>
          </w:p>
        </w:tc>
      </w:tr>
      <w:tr w:rsidR="00AD3BE6" w14:paraId="2FE8169F" w14:textId="77777777" w:rsidTr="00AD3BE6">
        <w:trPr>
          <w:trHeight w:val="575"/>
        </w:trPr>
        <w:tc>
          <w:tcPr>
            <w:tcW w:w="6092" w:type="dxa"/>
            <w:tcBorders>
              <w:top w:val="nil"/>
              <w:left w:val="nil"/>
              <w:bottom w:val="nil"/>
              <w:right w:val="nil"/>
            </w:tcBorders>
            <w:vAlign w:val="center"/>
          </w:tcPr>
          <w:p w14:paraId="4EE5957A" w14:textId="77777777" w:rsidR="00AD3BE6" w:rsidRDefault="00AD3BE6" w:rsidP="00A71D5C">
            <w:r>
              <w:rPr>
                <w:rFonts w:ascii="Arial" w:eastAsia="Arial" w:hAnsi="Arial" w:cs="Arial"/>
                <w:b/>
                <w:sz w:val="24"/>
              </w:rPr>
              <w:t xml:space="preserve">RANGE VIEW INVESTMENTS (PTY) LTD </w:t>
            </w:r>
          </w:p>
        </w:tc>
        <w:tc>
          <w:tcPr>
            <w:tcW w:w="2770" w:type="dxa"/>
            <w:tcBorders>
              <w:top w:val="nil"/>
              <w:left w:val="nil"/>
              <w:bottom w:val="nil"/>
              <w:right w:val="nil"/>
            </w:tcBorders>
            <w:vAlign w:val="center"/>
          </w:tcPr>
          <w:p w14:paraId="58A43DEA" w14:textId="77777777" w:rsidR="00AD3BE6" w:rsidRDefault="00AD3BE6" w:rsidP="00A71D5C">
            <w:pPr>
              <w:ind w:right="66"/>
              <w:jc w:val="right"/>
            </w:pPr>
            <w:r>
              <w:rPr>
                <w:rFonts w:ascii="Arial" w:eastAsia="Arial" w:hAnsi="Arial" w:cs="Arial"/>
                <w:sz w:val="24"/>
              </w:rPr>
              <w:t xml:space="preserve">Tenth Applicant </w:t>
            </w:r>
          </w:p>
        </w:tc>
      </w:tr>
      <w:tr w:rsidR="00AD3BE6" w14:paraId="1719BE7E" w14:textId="77777777" w:rsidTr="00AD3BE6">
        <w:trPr>
          <w:trHeight w:val="574"/>
        </w:trPr>
        <w:tc>
          <w:tcPr>
            <w:tcW w:w="6092" w:type="dxa"/>
            <w:tcBorders>
              <w:top w:val="nil"/>
              <w:left w:val="nil"/>
              <w:bottom w:val="nil"/>
              <w:right w:val="nil"/>
            </w:tcBorders>
            <w:vAlign w:val="center"/>
          </w:tcPr>
          <w:p w14:paraId="75B898B7" w14:textId="77777777" w:rsidR="00AD3BE6" w:rsidRDefault="00AD3BE6" w:rsidP="00A71D5C">
            <w:r>
              <w:rPr>
                <w:rFonts w:ascii="Arial" w:eastAsia="Arial" w:hAnsi="Arial" w:cs="Arial"/>
                <w:b/>
                <w:sz w:val="24"/>
              </w:rPr>
              <w:lastRenderedPageBreak/>
              <w:t xml:space="preserve">BORN FREE INVESTMENTS (PTY) LTD </w:t>
            </w:r>
          </w:p>
        </w:tc>
        <w:tc>
          <w:tcPr>
            <w:tcW w:w="2770" w:type="dxa"/>
            <w:tcBorders>
              <w:top w:val="nil"/>
              <w:left w:val="nil"/>
              <w:bottom w:val="nil"/>
              <w:right w:val="nil"/>
            </w:tcBorders>
            <w:vAlign w:val="center"/>
          </w:tcPr>
          <w:p w14:paraId="45C7A535" w14:textId="77777777" w:rsidR="00AD3BE6" w:rsidRDefault="00AD3BE6" w:rsidP="00A71D5C">
            <w:pPr>
              <w:ind w:right="67"/>
              <w:jc w:val="right"/>
            </w:pPr>
            <w:r>
              <w:rPr>
                <w:rFonts w:ascii="Arial" w:eastAsia="Arial" w:hAnsi="Arial" w:cs="Arial"/>
                <w:sz w:val="24"/>
              </w:rPr>
              <w:t xml:space="preserve">Eleventh Applicant </w:t>
            </w:r>
          </w:p>
        </w:tc>
      </w:tr>
      <w:tr w:rsidR="00AD3BE6" w14:paraId="75F2AE8E" w14:textId="77777777" w:rsidTr="00AD3BE6">
        <w:trPr>
          <w:trHeight w:val="574"/>
        </w:trPr>
        <w:tc>
          <w:tcPr>
            <w:tcW w:w="6092" w:type="dxa"/>
            <w:tcBorders>
              <w:top w:val="nil"/>
              <w:left w:val="nil"/>
              <w:bottom w:val="nil"/>
              <w:right w:val="nil"/>
            </w:tcBorders>
            <w:vAlign w:val="center"/>
          </w:tcPr>
          <w:p w14:paraId="51ADB240" w14:textId="77777777" w:rsidR="00AD3BE6" w:rsidRDefault="00AD3BE6" w:rsidP="00A71D5C">
            <w:r>
              <w:rPr>
                <w:rFonts w:ascii="Arial" w:eastAsia="Arial" w:hAnsi="Arial" w:cs="Arial"/>
                <w:b/>
                <w:sz w:val="24"/>
              </w:rPr>
              <w:t xml:space="preserve">PLANET WAVES 110 (PTY) LTD </w:t>
            </w:r>
          </w:p>
        </w:tc>
        <w:tc>
          <w:tcPr>
            <w:tcW w:w="2770" w:type="dxa"/>
            <w:tcBorders>
              <w:top w:val="nil"/>
              <w:left w:val="nil"/>
              <w:bottom w:val="nil"/>
              <w:right w:val="nil"/>
            </w:tcBorders>
            <w:vAlign w:val="center"/>
          </w:tcPr>
          <w:p w14:paraId="0F9C3039" w14:textId="77777777" w:rsidR="00AD3BE6" w:rsidRDefault="00AD3BE6" w:rsidP="00A71D5C">
            <w:pPr>
              <w:ind w:right="66"/>
              <w:jc w:val="right"/>
            </w:pPr>
            <w:r>
              <w:rPr>
                <w:rFonts w:ascii="Arial" w:eastAsia="Arial" w:hAnsi="Arial" w:cs="Arial"/>
                <w:sz w:val="24"/>
              </w:rPr>
              <w:t xml:space="preserve">Twelfth Applicant </w:t>
            </w:r>
          </w:p>
        </w:tc>
      </w:tr>
      <w:tr w:rsidR="00AD3BE6" w14:paraId="113CCB7B" w14:textId="77777777" w:rsidTr="00AD3BE6">
        <w:trPr>
          <w:trHeight w:val="574"/>
        </w:trPr>
        <w:tc>
          <w:tcPr>
            <w:tcW w:w="6092" w:type="dxa"/>
            <w:tcBorders>
              <w:top w:val="nil"/>
              <w:left w:val="nil"/>
              <w:bottom w:val="nil"/>
              <w:right w:val="nil"/>
            </w:tcBorders>
            <w:vAlign w:val="center"/>
          </w:tcPr>
          <w:p w14:paraId="7A1F7219" w14:textId="77777777" w:rsidR="00AD3BE6" w:rsidRDefault="00AD3BE6" w:rsidP="00A71D5C">
            <w:r>
              <w:rPr>
                <w:rFonts w:ascii="Arial" w:eastAsia="Arial" w:hAnsi="Arial" w:cs="Arial"/>
                <w:b/>
                <w:sz w:val="24"/>
              </w:rPr>
              <w:t xml:space="preserve">COLD CREEK DEVELOPMENTS (PTY) LTD </w:t>
            </w:r>
          </w:p>
        </w:tc>
        <w:tc>
          <w:tcPr>
            <w:tcW w:w="2770" w:type="dxa"/>
            <w:tcBorders>
              <w:top w:val="nil"/>
              <w:left w:val="nil"/>
              <w:bottom w:val="nil"/>
              <w:right w:val="nil"/>
            </w:tcBorders>
            <w:vAlign w:val="center"/>
          </w:tcPr>
          <w:p w14:paraId="2369144E" w14:textId="77777777" w:rsidR="00AD3BE6" w:rsidRDefault="00AD3BE6" w:rsidP="00A71D5C">
            <w:pPr>
              <w:ind w:right="67"/>
              <w:jc w:val="right"/>
            </w:pPr>
            <w:r>
              <w:rPr>
                <w:rFonts w:ascii="Arial" w:eastAsia="Arial" w:hAnsi="Arial" w:cs="Arial"/>
                <w:sz w:val="24"/>
              </w:rPr>
              <w:t xml:space="preserve">Thirteenth Applicant </w:t>
            </w:r>
          </w:p>
        </w:tc>
      </w:tr>
      <w:tr w:rsidR="00AD3BE6" w14:paraId="41CC232E" w14:textId="77777777" w:rsidTr="00AD3BE6">
        <w:trPr>
          <w:trHeight w:val="574"/>
        </w:trPr>
        <w:tc>
          <w:tcPr>
            <w:tcW w:w="6092" w:type="dxa"/>
            <w:tcBorders>
              <w:top w:val="nil"/>
              <w:left w:val="nil"/>
              <w:bottom w:val="nil"/>
              <w:right w:val="nil"/>
            </w:tcBorders>
            <w:vAlign w:val="center"/>
          </w:tcPr>
          <w:p w14:paraId="6456EAAC" w14:textId="77777777" w:rsidR="00AD3BE6" w:rsidRDefault="00AD3BE6" w:rsidP="00A71D5C">
            <w:r>
              <w:rPr>
                <w:rFonts w:ascii="Arial" w:eastAsia="Arial" w:hAnsi="Arial" w:cs="Arial"/>
                <w:b/>
                <w:sz w:val="24"/>
              </w:rPr>
              <w:t xml:space="preserve">THE VILLAGE MALL INVESTMENTS (PTY) LTD </w:t>
            </w:r>
          </w:p>
        </w:tc>
        <w:tc>
          <w:tcPr>
            <w:tcW w:w="2770" w:type="dxa"/>
            <w:tcBorders>
              <w:top w:val="nil"/>
              <w:left w:val="nil"/>
              <w:bottom w:val="nil"/>
              <w:right w:val="nil"/>
            </w:tcBorders>
            <w:vAlign w:val="center"/>
          </w:tcPr>
          <w:p w14:paraId="7575C324" w14:textId="77777777" w:rsidR="00AD3BE6" w:rsidRDefault="00AD3BE6" w:rsidP="00A71D5C">
            <w:pPr>
              <w:ind w:right="67"/>
              <w:jc w:val="right"/>
            </w:pPr>
            <w:r>
              <w:rPr>
                <w:rFonts w:ascii="Arial" w:eastAsia="Arial" w:hAnsi="Arial" w:cs="Arial"/>
                <w:sz w:val="24"/>
              </w:rPr>
              <w:t xml:space="preserve">Fourteenth Applicant </w:t>
            </w:r>
          </w:p>
        </w:tc>
      </w:tr>
      <w:tr w:rsidR="00AD3BE6" w14:paraId="6CBDB514" w14:textId="77777777" w:rsidTr="00AD3BE6">
        <w:trPr>
          <w:trHeight w:val="575"/>
        </w:trPr>
        <w:tc>
          <w:tcPr>
            <w:tcW w:w="6092" w:type="dxa"/>
            <w:tcBorders>
              <w:top w:val="nil"/>
              <w:left w:val="nil"/>
              <w:bottom w:val="nil"/>
              <w:right w:val="nil"/>
            </w:tcBorders>
            <w:vAlign w:val="center"/>
          </w:tcPr>
          <w:p w14:paraId="4F6E7327" w14:textId="77777777" w:rsidR="00AD3BE6" w:rsidRDefault="00AD3BE6" w:rsidP="00A71D5C">
            <w:r>
              <w:rPr>
                <w:rFonts w:ascii="Arial" w:eastAsia="Arial" w:hAnsi="Arial" w:cs="Arial"/>
                <w:b/>
                <w:sz w:val="24"/>
              </w:rPr>
              <w:t xml:space="preserve">ZAMBEZI RETAIL PARK INVESTMENTS (PTY) LTD </w:t>
            </w:r>
          </w:p>
        </w:tc>
        <w:tc>
          <w:tcPr>
            <w:tcW w:w="2770" w:type="dxa"/>
            <w:tcBorders>
              <w:top w:val="nil"/>
              <w:left w:val="nil"/>
              <w:bottom w:val="nil"/>
              <w:right w:val="nil"/>
            </w:tcBorders>
            <w:vAlign w:val="center"/>
          </w:tcPr>
          <w:p w14:paraId="5B447808" w14:textId="77777777" w:rsidR="00AD3BE6" w:rsidRDefault="00AD3BE6" w:rsidP="00A71D5C">
            <w:pPr>
              <w:ind w:right="67"/>
              <w:jc w:val="right"/>
            </w:pPr>
            <w:r>
              <w:rPr>
                <w:rFonts w:ascii="Arial" w:eastAsia="Arial" w:hAnsi="Arial" w:cs="Arial"/>
                <w:sz w:val="24"/>
              </w:rPr>
              <w:t xml:space="preserve">Fifteenth Applicant </w:t>
            </w:r>
          </w:p>
        </w:tc>
      </w:tr>
      <w:tr w:rsidR="00AD3BE6" w14:paraId="2AFFF789" w14:textId="77777777" w:rsidTr="00AD3BE6">
        <w:trPr>
          <w:trHeight w:val="575"/>
        </w:trPr>
        <w:tc>
          <w:tcPr>
            <w:tcW w:w="6092" w:type="dxa"/>
            <w:tcBorders>
              <w:top w:val="nil"/>
              <w:left w:val="nil"/>
              <w:bottom w:val="nil"/>
              <w:right w:val="nil"/>
            </w:tcBorders>
            <w:vAlign w:val="center"/>
          </w:tcPr>
          <w:p w14:paraId="44D8A8DE" w14:textId="77777777" w:rsidR="00AD3BE6" w:rsidRDefault="00AD3BE6" w:rsidP="00A71D5C">
            <w:r>
              <w:rPr>
                <w:rFonts w:ascii="Arial" w:eastAsia="Arial" w:hAnsi="Arial" w:cs="Arial"/>
                <w:b/>
                <w:sz w:val="24"/>
              </w:rPr>
              <w:t xml:space="preserve">AMBER SUNRISE PROPERTIES 95 (PTY) LTD </w:t>
            </w:r>
          </w:p>
        </w:tc>
        <w:tc>
          <w:tcPr>
            <w:tcW w:w="2770" w:type="dxa"/>
            <w:tcBorders>
              <w:top w:val="nil"/>
              <w:left w:val="nil"/>
              <w:bottom w:val="nil"/>
              <w:right w:val="nil"/>
            </w:tcBorders>
            <w:vAlign w:val="center"/>
          </w:tcPr>
          <w:p w14:paraId="46D31601" w14:textId="77777777" w:rsidR="00AD3BE6" w:rsidRDefault="00AD3BE6" w:rsidP="00A71D5C">
            <w:pPr>
              <w:ind w:right="67"/>
              <w:jc w:val="right"/>
            </w:pPr>
            <w:r>
              <w:rPr>
                <w:rFonts w:ascii="Arial" w:eastAsia="Arial" w:hAnsi="Arial" w:cs="Arial"/>
                <w:sz w:val="24"/>
              </w:rPr>
              <w:t xml:space="preserve">Sixteenth Applicant </w:t>
            </w:r>
          </w:p>
        </w:tc>
      </w:tr>
      <w:tr w:rsidR="00AD3BE6" w14:paraId="7B19F091" w14:textId="77777777" w:rsidTr="00AD3BE6">
        <w:trPr>
          <w:trHeight w:val="574"/>
        </w:trPr>
        <w:tc>
          <w:tcPr>
            <w:tcW w:w="6092" w:type="dxa"/>
            <w:tcBorders>
              <w:top w:val="nil"/>
              <w:left w:val="nil"/>
              <w:bottom w:val="nil"/>
              <w:right w:val="nil"/>
            </w:tcBorders>
            <w:vAlign w:val="center"/>
          </w:tcPr>
          <w:p w14:paraId="38C80E13" w14:textId="77777777" w:rsidR="00AD3BE6" w:rsidRDefault="00AD3BE6" w:rsidP="00A71D5C">
            <w:r>
              <w:rPr>
                <w:rFonts w:ascii="Arial" w:eastAsia="Arial" w:hAnsi="Arial" w:cs="Arial"/>
                <w:b/>
                <w:sz w:val="24"/>
              </w:rPr>
              <w:t xml:space="preserve">AMBER SUNRISE PROPERTIES 96 (PTY) LTD </w:t>
            </w:r>
          </w:p>
        </w:tc>
        <w:tc>
          <w:tcPr>
            <w:tcW w:w="2770" w:type="dxa"/>
            <w:tcBorders>
              <w:top w:val="nil"/>
              <w:left w:val="nil"/>
              <w:bottom w:val="nil"/>
              <w:right w:val="nil"/>
            </w:tcBorders>
            <w:vAlign w:val="center"/>
          </w:tcPr>
          <w:p w14:paraId="6DD0B76E" w14:textId="77777777" w:rsidR="00AD3BE6" w:rsidRDefault="00AD3BE6" w:rsidP="00A71D5C">
            <w:pPr>
              <w:ind w:right="68"/>
              <w:jc w:val="right"/>
            </w:pPr>
            <w:r>
              <w:rPr>
                <w:rFonts w:ascii="Arial" w:eastAsia="Arial" w:hAnsi="Arial" w:cs="Arial"/>
                <w:sz w:val="24"/>
              </w:rPr>
              <w:t xml:space="preserve">Seventeenth Applicant </w:t>
            </w:r>
          </w:p>
        </w:tc>
      </w:tr>
      <w:tr w:rsidR="00AD3BE6" w14:paraId="02739758" w14:textId="77777777" w:rsidTr="00AD3BE6">
        <w:trPr>
          <w:trHeight w:val="421"/>
        </w:trPr>
        <w:tc>
          <w:tcPr>
            <w:tcW w:w="6092" w:type="dxa"/>
            <w:tcBorders>
              <w:top w:val="nil"/>
              <w:left w:val="nil"/>
              <w:bottom w:val="nil"/>
              <w:right w:val="nil"/>
            </w:tcBorders>
            <w:vAlign w:val="bottom"/>
          </w:tcPr>
          <w:p w14:paraId="2D2EE363" w14:textId="77777777" w:rsidR="00AD3BE6" w:rsidRDefault="00AD3BE6" w:rsidP="00A71D5C">
            <w:r>
              <w:rPr>
                <w:rFonts w:ascii="Arial" w:eastAsia="Arial" w:hAnsi="Arial" w:cs="Arial"/>
                <w:b/>
                <w:sz w:val="24"/>
              </w:rPr>
              <w:t xml:space="preserve">AMBER SUNRISE PROPERTIES 97 (PTY) LTD </w:t>
            </w:r>
          </w:p>
        </w:tc>
        <w:tc>
          <w:tcPr>
            <w:tcW w:w="2770" w:type="dxa"/>
            <w:tcBorders>
              <w:top w:val="nil"/>
              <w:left w:val="nil"/>
              <w:bottom w:val="nil"/>
              <w:right w:val="nil"/>
            </w:tcBorders>
            <w:vAlign w:val="bottom"/>
          </w:tcPr>
          <w:p w14:paraId="7AD6186A" w14:textId="77777777" w:rsidR="00AD3BE6" w:rsidRDefault="00AD3BE6" w:rsidP="00A71D5C">
            <w:pPr>
              <w:ind w:right="67"/>
              <w:jc w:val="right"/>
            </w:pPr>
            <w:r>
              <w:rPr>
                <w:rFonts w:ascii="Arial" w:eastAsia="Arial" w:hAnsi="Arial" w:cs="Arial"/>
                <w:sz w:val="24"/>
              </w:rPr>
              <w:t xml:space="preserve">Eighteenth Applicant </w:t>
            </w:r>
          </w:p>
        </w:tc>
      </w:tr>
    </w:tbl>
    <w:p w14:paraId="24131C79" w14:textId="77777777" w:rsidR="00AD3BE6" w:rsidRDefault="00AD3BE6" w:rsidP="004B5F52">
      <w:pPr>
        <w:widowControl w:val="0"/>
        <w:autoSpaceDE w:val="0"/>
        <w:autoSpaceDN w:val="0"/>
        <w:adjustRightInd w:val="0"/>
        <w:spacing w:after="0" w:line="600" w:lineRule="auto"/>
        <w:jc w:val="both"/>
        <w:rPr>
          <w:rFonts w:ascii="Arial" w:hAnsi="Arial" w:cs="Arial"/>
          <w:bCs/>
          <w:sz w:val="24"/>
          <w:szCs w:val="24"/>
        </w:rPr>
      </w:pPr>
    </w:p>
    <w:p w14:paraId="2CE7FA0F" w14:textId="343425CC" w:rsidR="00F547C9" w:rsidRDefault="00AD3BE6" w:rsidP="004B5F52">
      <w:pPr>
        <w:widowControl w:val="0"/>
        <w:autoSpaceDE w:val="0"/>
        <w:autoSpaceDN w:val="0"/>
        <w:adjustRightInd w:val="0"/>
        <w:spacing w:after="0" w:line="600" w:lineRule="auto"/>
        <w:jc w:val="both"/>
        <w:rPr>
          <w:rFonts w:ascii="Arial" w:hAnsi="Arial" w:cs="Arial"/>
          <w:bCs/>
          <w:sz w:val="24"/>
          <w:szCs w:val="24"/>
        </w:rPr>
      </w:pPr>
      <w:r>
        <w:rPr>
          <w:rFonts w:ascii="Arial" w:hAnsi="Arial" w:cs="Arial"/>
          <w:bCs/>
          <w:sz w:val="24"/>
          <w:szCs w:val="24"/>
        </w:rPr>
        <w:t>a</w:t>
      </w:r>
      <w:r w:rsidR="00F547C9">
        <w:rPr>
          <w:rFonts w:ascii="Arial" w:hAnsi="Arial" w:cs="Arial"/>
          <w:bCs/>
          <w:sz w:val="24"/>
          <w:szCs w:val="24"/>
        </w:rPr>
        <w:t>nd</w:t>
      </w:r>
    </w:p>
    <w:p w14:paraId="6F8B9665" w14:textId="77777777" w:rsidR="00AD3BE6" w:rsidRPr="006D0903" w:rsidRDefault="00AD3BE6" w:rsidP="004B5F52">
      <w:pPr>
        <w:widowControl w:val="0"/>
        <w:autoSpaceDE w:val="0"/>
        <w:autoSpaceDN w:val="0"/>
        <w:adjustRightInd w:val="0"/>
        <w:spacing w:after="0" w:line="600" w:lineRule="auto"/>
        <w:jc w:val="both"/>
        <w:rPr>
          <w:rFonts w:ascii="Arial" w:hAnsi="Arial" w:cs="Arial"/>
          <w:bCs/>
          <w:sz w:val="14"/>
          <w:szCs w:val="24"/>
        </w:rPr>
      </w:pPr>
    </w:p>
    <w:p w14:paraId="0FF1BFA2" w14:textId="77777777" w:rsidR="00F547C9" w:rsidRDefault="0062498E" w:rsidP="00F81A7F">
      <w:pPr>
        <w:widowControl w:val="0"/>
        <w:autoSpaceDE w:val="0"/>
        <w:autoSpaceDN w:val="0"/>
        <w:adjustRightInd w:val="0"/>
        <w:spacing w:after="0" w:line="600" w:lineRule="auto"/>
        <w:ind w:left="306" w:hangingChars="127" w:hanging="306"/>
        <w:jc w:val="both"/>
        <w:rPr>
          <w:rFonts w:ascii="Arial" w:hAnsi="Arial" w:cs="Arial"/>
          <w:b/>
          <w:sz w:val="24"/>
          <w:szCs w:val="24"/>
        </w:rPr>
      </w:pPr>
      <w:r>
        <w:rPr>
          <w:rFonts w:ascii="Arial" w:hAnsi="Arial" w:cs="Arial"/>
          <w:b/>
          <w:sz w:val="24"/>
          <w:szCs w:val="24"/>
        </w:rPr>
        <w:t xml:space="preserve">HERMANUS STEPHANUS PHULLIPPUS LOMBAARD                        </w:t>
      </w:r>
      <w:r w:rsidR="00F547C9" w:rsidRPr="00F547C9">
        <w:rPr>
          <w:rFonts w:ascii="Arial" w:hAnsi="Arial" w:cs="Arial"/>
          <w:bCs/>
          <w:sz w:val="24"/>
          <w:szCs w:val="24"/>
        </w:rPr>
        <w:t>First Respondent</w:t>
      </w:r>
    </w:p>
    <w:p w14:paraId="3377F742" w14:textId="1C5561BD" w:rsidR="0062498E" w:rsidRDefault="0062498E" w:rsidP="0062498E">
      <w:pPr>
        <w:widowControl w:val="0"/>
        <w:autoSpaceDE w:val="0"/>
        <w:autoSpaceDN w:val="0"/>
        <w:adjustRightInd w:val="0"/>
        <w:spacing w:after="0" w:line="360" w:lineRule="auto"/>
        <w:ind w:left="306" w:hangingChars="127" w:hanging="306"/>
        <w:jc w:val="both"/>
        <w:rPr>
          <w:rFonts w:ascii="Arial" w:hAnsi="Arial" w:cs="Arial"/>
          <w:b/>
          <w:sz w:val="24"/>
          <w:szCs w:val="24"/>
        </w:rPr>
      </w:pPr>
      <w:r>
        <w:rPr>
          <w:rFonts w:ascii="Arial" w:hAnsi="Arial" w:cs="Arial"/>
          <w:b/>
          <w:sz w:val="24"/>
          <w:szCs w:val="24"/>
        </w:rPr>
        <w:t>DEPUTY NATIONAL DIRECOR PUBLIC PROSECUTIONS:</w:t>
      </w:r>
    </w:p>
    <w:p w14:paraId="38470BB1" w14:textId="77777777" w:rsidR="0062498E" w:rsidRDefault="0062498E" w:rsidP="0062498E">
      <w:pPr>
        <w:widowControl w:val="0"/>
        <w:autoSpaceDE w:val="0"/>
        <w:autoSpaceDN w:val="0"/>
        <w:adjustRightInd w:val="0"/>
        <w:spacing w:after="0" w:line="360" w:lineRule="auto"/>
        <w:ind w:left="306" w:hangingChars="127" w:hanging="306"/>
        <w:jc w:val="both"/>
        <w:rPr>
          <w:rFonts w:ascii="Arial" w:hAnsi="Arial" w:cs="Arial"/>
          <w:b/>
          <w:sz w:val="24"/>
          <w:szCs w:val="24"/>
        </w:rPr>
      </w:pPr>
      <w:r>
        <w:rPr>
          <w:rFonts w:ascii="Arial" w:hAnsi="Arial" w:cs="Arial"/>
          <w:b/>
          <w:sz w:val="24"/>
          <w:szCs w:val="24"/>
        </w:rPr>
        <w:t>ASSET FORFEITURE UNIT</w:t>
      </w:r>
    </w:p>
    <w:p w14:paraId="2845B4A1" w14:textId="4CAED3CC" w:rsidR="00DC68F0" w:rsidRDefault="0062498E" w:rsidP="0062498E">
      <w:pPr>
        <w:widowControl w:val="0"/>
        <w:autoSpaceDE w:val="0"/>
        <w:autoSpaceDN w:val="0"/>
        <w:adjustRightInd w:val="0"/>
        <w:spacing w:after="0" w:line="360" w:lineRule="auto"/>
        <w:ind w:left="306" w:hangingChars="127" w:hanging="306"/>
        <w:jc w:val="both"/>
        <w:rPr>
          <w:rFonts w:ascii="Arial" w:hAnsi="Arial" w:cs="Arial"/>
          <w:bCs/>
          <w:sz w:val="24"/>
          <w:szCs w:val="24"/>
        </w:rPr>
      </w:pPr>
      <w:r>
        <w:rPr>
          <w:rFonts w:ascii="Arial" w:hAnsi="Arial" w:cs="Arial"/>
          <w:b/>
          <w:sz w:val="24"/>
          <w:szCs w:val="24"/>
        </w:rPr>
        <w:t>ADV. OUMA RABAJI-RASETHABA</w:t>
      </w:r>
      <w:r w:rsidR="00DC68F0">
        <w:rPr>
          <w:rFonts w:ascii="Arial" w:hAnsi="Arial" w:cs="Arial"/>
          <w:b/>
          <w:sz w:val="24"/>
          <w:szCs w:val="24"/>
        </w:rPr>
        <w:t xml:space="preserve">                </w:t>
      </w:r>
      <w:r w:rsidR="00836428">
        <w:rPr>
          <w:rFonts w:ascii="Arial" w:hAnsi="Arial" w:cs="Arial"/>
          <w:b/>
          <w:sz w:val="24"/>
          <w:szCs w:val="24"/>
        </w:rPr>
        <w:tab/>
      </w:r>
      <w:r w:rsidR="00836428">
        <w:rPr>
          <w:rFonts w:ascii="Arial" w:hAnsi="Arial" w:cs="Arial"/>
          <w:b/>
          <w:sz w:val="24"/>
          <w:szCs w:val="24"/>
        </w:rPr>
        <w:tab/>
      </w:r>
      <w:r w:rsidR="00836428">
        <w:rPr>
          <w:rFonts w:ascii="Arial" w:hAnsi="Arial" w:cs="Arial"/>
          <w:b/>
          <w:sz w:val="24"/>
          <w:szCs w:val="24"/>
        </w:rPr>
        <w:tab/>
      </w:r>
      <w:r w:rsidR="003B084F" w:rsidRPr="00F547C9">
        <w:rPr>
          <w:rFonts w:ascii="Arial" w:hAnsi="Arial" w:cs="Arial"/>
          <w:bCs/>
          <w:sz w:val="24"/>
          <w:szCs w:val="24"/>
        </w:rPr>
        <w:t xml:space="preserve">     </w:t>
      </w:r>
      <w:r w:rsidR="00F547C9" w:rsidRPr="00F547C9">
        <w:rPr>
          <w:rFonts w:ascii="Arial" w:hAnsi="Arial" w:cs="Arial"/>
          <w:bCs/>
          <w:sz w:val="24"/>
          <w:szCs w:val="24"/>
        </w:rPr>
        <w:t>Second</w:t>
      </w:r>
      <w:r w:rsidR="00F547C9">
        <w:rPr>
          <w:rFonts w:ascii="Arial" w:hAnsi="Arial" w:cs="Arial"/>
          <w:b/>
          <w:sz w:val="24"/>
          <w:szCs w:val="24"/>
        </w:rPr>
        <w:t xml:space="preserve"> </w:t>
      </w:r>
      <w:r w:rsidR="00F547C9">
        <w:rPr>
          <w:rFonts w:ascii="Arial" w:hAnsi="Arial" w:cs="Arial"/>
          <w:bCs/>
          <w:sz w:val="24"/>
          <w:szCs w:val="24"/>
        </w:rPr>
        <w:t>Re</w:t>
      </w:r>
      <w:r w:rsidR="008B4B9A">
        <w:rPr>
          <w:rFonts w:ascii="Arial" w:hAnsi="Arial" w:cs="Arial"/>
          <w:bCs/>
          <w:sz w:val="24"/>
          <w:szCs w:val="24"/>
        </w:rPr>
        <w:t>spondent</w:t>
      </w:r>
    </w:p>
    <w:p w14:paraId="28386A6C" w14:textId="77777777" w:rsidR="008B4B9A" w:rsidRDefault="008B4B9A" w:rsidP="00621971">
      <w:pPr>
        <w:widowControl w:val="0"/>
        <w:autoSpaceDE w:val="0"/>
        <w:autoSpaceDN w:val="0"/>
        <w:adjustRightInd w:val="0"/>
        <w:spacing w:after="0" w:line="240" w:lineRule="auto"/>
        <w:ind w:left="305" w:hangingChars="127" w:hanging="305"/>
        <w:jc w:val="both"/>
        <w:rPr>
          <w:rFonts w:ascii="Arial" w:hAnsi="Arial" w:cs="Arial"/>
          <w:bCs/>
          <w:sz w:val="24"/>
          <w:szCs w:val="24"/>
        </w:rPr>
      </w:pPr>
    </w:p>
    <w:p w14:paraId="11C1C922" w14:textId="7C7CD11C" w:rsidR="008B4B9A" w:rsidRDefault="0062498E" w:rsidP="00621971">
      <w:pPr>
        <w:widowControl w:val="0"/>
        <w:autoSpaceDE w:val="0"/>
        <w:autoSpaceDN w:val="0"/>
        <w:adjustRightInd w:val="0"/>
        <w:spacing w:after="0" w:line="240" w:lineRule="auto"/>
        <w:ind w:left="306" w:hangingChars="127" w:hanging="306"/>
        <w:jc w:val="both"/>
        <w:rPr>
          <w:rFonts w:ascii="Arial" w:hAnsi="Arial" w:cs="Arial"/>
          <w:bCs/>
          <w:sz w:val="24"/>
          <w:szCs w:val="24"/>
        </w:rPr>
      </w:pPr>
      <w:r>
        <w:rPr>
          <w:rFonts w:ascii="Arial" w:hAnsi="Arial" w:cs="Arial"/>
          <w:b/>
          <w:sz w:val="24"/>
          <w:szCs w:val="24"/>
        </w:rPr>
        <w:t>NATIONAL PROSECUTING AUTHORITY</w:t>
      </w:r>
      <w:r w:rsidR="008B4B9A">
        <w:rPr>
          <w:rFonts w:ascii="Arial" w:hAnsi="Arial" w:cs="Arial"/>
          <w:b/>
          <w:sz w:val="24"/>
          <w:szCs w:val="24"/>
        </w:rPr>
        <w:t xml:space="preserve">                                     </w:t>
      </w:r>
      <w:r w:rsidR="00F547C9">
        <w:rPr>
          <w:rFonts w:ascii="Arial" w:hAnsi="Arial" w:cs="Arial"/>
          <w:bCs/>
          <w:sz w:val="24"/>
          <w:szCs w:val="24"/>
        </w:rPr>
        <w:t>Third</w:t>
      </w:r>
      <w:r w:rsidR="008B4B9A">
        <w:rPr>
          <w:rFonts w:ascii="Arial" w:hAnsi="Arial" w:cs="Arial"/>
          <w:bCs/>
          <w:sz w:val="24"/>
          <w:szCs w:val="24"/>
        </w:rPr>
        <w:t xml:space="preserve"> Respondent</w:t>
      </w:r>
    </w:p>
    <w:p w14:paraId="0F0043D1" w14:textId="77777777" w:rsidR="008B4B9A" w:rsidRDefault="008B4B9A" w:rsidP="00621971">
      <w:pPr>
        <w:widowControl w:val="0"/>
        <w:autoSpaceDE w:val="0"/>
        <w:autoSpaceDN w:val="0"/>
        <w:adjustRightInd w:val="0"/>
        <w:spacing w:after="0" w:line="240" w:lineRule="auto"/>
        <w:ind w:left="305" w:hangingChars="127" w:hanging="305"/>
        <w:jc w:val="both"/>
        <w:rPr>
          <w:rFonts w:ascii="Arial" w:hAnsi="Arial" w:cs="Arial"/>
          <w:bCs/>
          <w:sz w:val="24"/>
          <w:szCs w:val="24"/>
        </w:rPr>
      </w:pPr>
    </w:p>
    <w:p w14:paraId="7866EE61" w14:textId="5018AC03" w:rsidR="008B4B9A" w:rsidRDefault="0062498E" w:rsidP="00621971">
      <w:pPr>
        <w:widowControl w:val="0"/>
        <w:autoSpaceDE w:val="0"/>
        <w:autoSpaceDN w:val="0"/>
        <w:adjustRightInd w:val="0"/>
        <w:spacing w:after="0" w:line="240" w:lineRule="auto"/>
        <w:ind w:left="306" w:hangingChars="127" w:hanging="306"/>
        <w:jc w:val="both"/>
        <w:rPr>
          <w:rFonts w:ascii="Arial" w:hAnsi="Arial" w:cs="Arial"/>
          <w:bCs/>
          <w:sz w:val="24"/>
          <w:szCs w:val="24"/>
        </w:rPr>
      </w:pPr>
      <w:r>
        <w:rPr>
          <w:rFonts w:ascii="Arial" w:hAnsi="Arial" w:cs="Arial"/>
          <w:b/>
          <w:sz w:val="24"/>
          <w:szCs w:val="24"/>
        </w:rPr>
        <w:t>NATIONAL DIRECTOR OF PUBLIC PROSECUTION</w:t>
      </w:r>
      <w:r w:rsidR="008B4B9A">
        <w:rPr>
          <w:rFonts w:ascii="Arial" w:hAnsi="Arial" w:cs="Arial"/>
          <w:b/>
          <w:sz w:val="24"/>
          <w:szCs w:val="24"/>
        </w:rPr>
        <w:t xml:space="preserve">                   </w:t>
      </w:r>
      <w:r w:rsidR="004B5F52">
        <w:rPr>
          <w:rFonts w:ascii="Arial" w:hAnsi="Arial" w:cs="Arial"/>
          <w:b/>
          <w:sz w:val="24"/>
          <w:szCs w:val="24"/>
        </w:rPr>
        <w:t xml:space="preserve"> </w:t>
      </w:r>
      <w:r w:rsidR="00F547C9">
        <w:rPr>
          <w:rFonts w:ascii="Arial" w:hAnsi="Arial" w:cs="Arial"/>
          <w:bCs/>
          <w:sz w:val="24"/>
          <w:szCs w:val="24"/>
        </w:rPr>
        <w:t xml:space="preserve">Fourth </w:t>
      </w:r>
      <w:r w:rsidR="008B4B9A">
        <w:rPr>
          <w:rFonts w:ascii="Arial" w:hAnsi="Arial" w:cs="Arial"/>
          <w:bCs/>
          <w:sz w:val="24"/>
          <w:szCs w:val="24"/>
        </w:rPr>
        <w:t>Respondent</w:t>
      </w:r>
    </w:p>
    <w:p w14:paraId="4F42B888" w14:textId="77777777" w:rsidR="005D1E6C" w:rsidRDefault="005D1E6C" w:rsidP="00621971">
      <w:pPr>
        <w:widowControl w:val="0"/>
        <w:autoSpaceDE w:val="0"/>
        <w:autoSpaceDN w:val="0"/>
        <w:adjustRightInd w:val="0"/>
        <w:spacing w:after="0" w:line="240" w:lineRule="auto"/>
        <w:ind w:left="305" w:hangingChars="127" w:hanging="305"/>
        <w:jc w:val="both"/>
        <w:rPr>
          <w:rFonts w:ascii="Arial" w:hAnsi="Arial" w:cs="Arial"/>
          <w:bCs/>
          <w:sz w:val="24"/>
          <w:szCs w:val="24"/>
        </w:rPr>
      </w:pPr>
    </w:p>
    <w:p w14:paraId="6C7FD3CD" w14:textId="77777777" w:rsidR="0062498E" w:rsidRDefault="0062498E" w:rsidP="0062498E">
      <w:pPr>
        <w:widowControl w:val="0"/>
        <w:autoSpaceDE w:val="0"/>
        <w:autoSpaceDN w:val="0"/>
        <w:adjustRightInd w:val="0"/>
        <w:spacing w:after="0" w:line="360" w:lineRule="auto"/>
        <w:ind w:left="306" w:hangingChars="127" w:hanging="306"/>
        <w:jc w:val="both"/>
        <w:rPr>
          <w:rFonts w:ascii="Arial" w:hAnsi="Arial" w:cs="Arial"/>
          <w:b/>
          <w:sz w:val="24"/>
          <w:szCs w:val="24"/>
        </w:rPr>
      </w:pPr>
      <w:r>
        <w:rPr>
          <w:rFonts w:ascii="Arial" w:hAnsi="Arial" w:cs="Arial"/>
          <w:b/>
          <w:sz w:val="24"/>
          <w:szCs w:val="24"/>
        </w:rPr>
        <w:t>SPECIAL DIRECTOR OF PUBLIC PROSECUTION</w:t>
      </w:r>
    </w:p>
    <w:p w14:paraId="294D9342" w14:textId="7A011E3B" w:rsidR="005D1E6C" w:rsidRDefault="0062498E" w:rsidP="0062498E">
      <w:pPr>
        <w:widowControl w:val="0"/>
        <w:autoSpaceDE w:val="0"/>
        <w:autoSpaceDN w:val="0"/>
        <w:adjustRightInd w:val="0"/>
        <w:spacing w:after="0" w:line="360" w:lineRule="auto"/>
        <w:ind w:left="306" w:hangingChars="127" w:hanging="306"/>
        <w:jc w:val="both"/>
        <w:rPr>
          <w:rFonts w:ascii="Arial" w:hAnsi="Arial" w:cs="Arial"/>
          <w:bCs/>
          <w:sz w:val="24"/>
          <w:szCs w:val="24"/>
        </w:rPr>
      </w:pPr>
      <w:r>
        <w:rPr>
          <w:rFonts w:ascii="Arial" w:hAnsi="Arial" w:cs="Arial"/>
          <w:b/>
          <w:sz w:val="24"/>
          <w:szCs w:val="24"/>
        </w:rPr>
        <w:t>ADV. LEBA BALOYI</w:t>
      </w:r>
      <w:r w:rsidR="005D1E6C">
        <w:rPr>
          <w:rFonts w:ascii="Arial" w:hAnsi="Arial" w:cs="Arial"/>
          <w:b/>
          <w:sz w:val="24"/>
          <w:szCs w:val="24"/>
        </w:rPr>
        <w:t xml:space="preserve">                                                          </w:t>
      </w:r>
      <w:r>
        <w:rPr>
          <w:rFonts w:ascii="Arial" w:hAnsi="Arial" w:cs="Arial"/>
          <w:b/>
          <w:sz w:val="24"/>
          <w:szCs w:val="24"/>
        </w:rPr>
        <w:t xml:space="preserve">             </w:t>
      </w:r>
      <w:r w:rsidR="004B5F52">
        <w:rPr>
          <w:rFonts w:ascii="Arial" w:hAnsi="Arial" w:cs="Arial"/>
          <w:b/>
          <w:sz w:val="24"/>
          <w:szCs w:val="24"/>
        </w:rPr>
        <w:t xml:space="preserve">   </w:t>
      </w:r>
      <w:r w:rsidR="005D1E6C">
        <w:rPr>
          <w:rFonts w:ascii="Arial" w:hAnsi="Arial" w:cs="Arial"/>
          <w:bCs/>
          <w:sz w:val="24"/>
          <w:szCs w:val="24"/>
        </w:rPr>
        <w:t>F</w:t>
      </w:r>
      <w:r w:rsidR="00F547C9">
        <w:rPr>
          <w:rFonts w:ascii="Arial" w:hAnsi="Arial" w:cs="Arial"/>
          <w:bCs/>
          <w:sz w:val="24"/>
          <w:szCs w:val="24"/>
        </w:rPr>
        <w:t>ifth</w:t>
      </w:r>
      <w:r w:rsidR="005D1E6C">
        <w:rPr>
          <w:rFonts w:ascii="Arial" w:hAnsi="Arial" w:cs="Arial"/>
          <w:bCs/>
          <w:sz w:val="24"/>
          <w:szCs w:val="24"/>
        </w:rPr>
        <w:t xml:space="preserve"> Respondent</w:t>
      </w:r>
    </w:p>
    <w:p w14:paraId="4ACD3078" w14:textId="77777777" w:rsidR="004B5F52" w:rsidRDefault="004B5F52" w:rsidP="0062498E">
      <w:pPr>
        <w:widowControl w:val="0"/>
        <w:autoSpaceDE w:val="0"/>
        <w:autoSpaceDN w:val="0"/>
        <w:adjustRightInd w:val="0"/>
        <w:spacing w:after="0" w:line="360" w:lineRule="auto"/>
        <w:ind w:left="305" w:hangingChars="127" w:hanging="305"/>
        <w:jc w:val="both"/>
        <w:rPr>
          <w:rFonts w:ascii="Arial" w:hAnsi="Arial" w:cs="Arial"/>
          <w:bCs/>
          <w:sz w:val="24"/>
          <w:szCs w:val="24"/>
        </w:rPr>
      </w:pPr>
    </w:p>
    <w:p w14:paraId="106565E8" w14:textId="63D53BCB" w:rsidR="004B5F52" w:rsidRDefault="004B5F52" w:rsidP="0062498E">
      <w:pPr>
        <w:widowControl w:val="0"/>
        <w:autoSpaceDE w:val="0"/>
        <w:autoSpaceDN w:val="0"/>
        <w:adjustRightInd w:val="0"/>
        <w:spacing w:after="0" w:line="360" w:lineRule="auto"/>
        <w:ind w:left="306" w:hangingChars="127" w:hanging="306"/>
        <w:jc w:val="both"/>
        <w:rPr>
          <w:rFonts w:ascii="Arial" w:hAnsi="Arial" w:cs="Arial"/>
          <w:b/>
          <w:sz w:val="24"/>
          <w:szCs w:val="24"/>
        </w:rPr>
      </w:pPr>
      <w:r>
        <w:rPr>
          <w:rFonts w:ascii="Arial" w:hAnsi="Arial" w:cs="Arial"/>
          <w:b/>
          <w:sz w:val="24"/>
          <w:szCs w:val="24"/>
        </w:rPr>
        <w:t>SPECIAL DIRECTOR OF PUBLIC PROSECUTIONS</w:t>
      </w:r>
    </w:p>
    <w:p w14:paraId="3ED67955" w14:textId="54F6D232" w:rsidR="004B5F52" w:rsidRDefault="004B5F52" w:rsidP="0062498E">
      <w:pPr>
        <w:widowControl w:val="0"/>
        <w:autoSpaceDE w:val="0"/>
        <w:autoSpaceDN w:val="0"/>
        <w:adjustRightInd w:val="0"/>
        <w:spacing w:after="0" w:line="360" w:lineRule="auto"/>
        <w:ind w:left="306" w:hangingChars="127" w:hanging="306"/>
        <w:jc w:val="both"/>
        <w:rPr>
          <w:rFonts w:ascii="Arial" w:hAnsi="Arial" w:cs="Arial"/>
          <w:b/>
          <w:sz w:val="24"/>
          <w:szCs w:val="24"/>
        </w:rPr>
      </w:pPr>
      <w:r>
        <w:rPr>
          <w:rFonts w:ascii="Arial" w:hAnsi="Arial" w:cs="Arial"/>
          <w:b/>
          <w:sz w:val="24"/>
          <w:szCs w:val="24"/>
        </w:rPr>
        <w:t>REGIONAL HEAD: NORTH GAUTENG</w:t>
      </w:r>
    </w:p>
    <w:p w14:paraId="12C058C3" w14:textId="7DD65FE6" w:rsidR="004B5F52" w:rsidRDefault="004B5F52" w:rsidP="0062498E">
      <w:pPr>
        <w:widowControl w:val="0"/>
        <w:autoSpaceDE w:val="0"/>
        <w:autoSpaceDN w:val="0"/>
        <w:adjustRightInd w:val="0"/>
        <w:spacing w:after="0" w:line="360" w:lineRule="auto"/>
        <w:ind w:left="306" w:hangingChars="127" w:hanging="306"/>
        <w:jc w:val="both"/>
        <w:rPr>
          <w:rFonts w:ascii="Arial" w:hAnsi="Arial" w:cs="Arial"/>
          <w:bCs/>
          <w:sz w:val="24"/>
          <w:szCs w:val="24"/>
        </w:rPr>
      </w:pPr>
      <w:r>
        <w:rPr>
          <w:rFonts w:ascii="Arial" w:hAnsi="Arial" w:cs="Arial"/>
          <w:b/>
          <w:sz w:val="24"/>
          <w:szCs w:val="24"/>
        </w:rPr>
        <w:t>ADV. MARSHALL MOKGATTLHE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547C9">
        <w:rPr>
          <w:rFonts w:ascii="Arial" w:hAnsi="Arial" w:cs="Arial"/>
          <w:b/>
          <w:sz w:val="24"/>
          <w:szCs w:val="24"/>
        </w:rPr>
        <w:t xml:space="preserve">          </w:t>
      </w:r>
      <w:r w:rsidR="00F547C9">
        <w:rPr>
          <w:rFonts w:ascii="Arial" w:hAnsi="Arial" w:cs="Arial"/>
          <w:bCs/>
          <w:sz w:val="24"/>
          <w:szCs w:val="24"/>
        </w:rPr>
        <w:t>Sixth</w:t>
      </w:r>
      <w:r>
        <w:rPr>
          <w:rFonts w:ascii="Arial" w:hAnsi="Arial" w:cs="Arial"/>
          <w:bCs/>
          <w:sz w:val="24"/>
          <w:szCs w:val="24"/>
        </w:rPr>
        <w:t xml:space="preserve"> Respondent</w:t>
      </w:r>
    </w:p>
    <w:p w14:paraId="66C7990D" w14:textId="77777777" w:rsidR="004B5F52" w:rsidRDefault="004B5F52" w:rsidP="0062498E">
      <w:pPr>
        <w:widowControl w:val="0"/>
        <w:autoSpaceDE w:val="0"/>
        <w:autoSpaceDN w:val="0"/>
        <w:adjustRightInd w:val="0"/>
        <w:spacing w:after="0" w:line="360" w:lineRule="auto"/>
        <w:ind w:left="305" w:hangingChars="127" w:hanging="305"/>
        <w:jc w:val="both"/>
        <w:rPr>
          <w:rFonts w:ascii="Arial" w:hAnsi="Arial" w:cs="Arial"/>
          <w:bCs/>
          <w:sz w:val="24"/>
          <w:szCs w:val="24"/>
        </w:rPr>
      </w:pPr>
    </w:p>
    <w:p w14:paraId="5C506B1D" w14:textId="5B12D786" w:rsidR="004B5F52" w:rsidRDefault="004B5F52" w:rsidP="0062498E">
      <w:pPr>
        <w:widowControl w:val="0"/>
        <w:autoSpaceDE w:val="0"/>
        <w:autoSpaceDN w:val="0"/>
        <w:adjustRightInd w:val="0"/>
        <w:spacing w:after="0" w:line="360" w:lineRule="auto"/>
        <w:ind w:left="306" w:hangingChars="127" w:hanging="306"/>
        <w:jc w:val="both"/>
        <w:rPr>
          <w:rFonts w:ascii="Arial" w:hAnsi="Arial" w:cs="Arial"/>
          <w:b/>
          <w:sz w:val="24"/>
          <w:szCs w:val="24"/>
        </w:rPr>
      </w:pPr>
      <w:r>
        <w:rPr>
          <w:rFonts w:ascii="Arial" w:hAnsi="Arial" w:cs="Arial"/>
          <w:b/>
          <w:sz w:val="24"/>
          <w:szCs w:val="24"/>
        </w:rPr>
        <w:t>MINSTER OF JUSTICE AND CONSTITUTIONAL</w:t>
      </w:r>
    </w:p>
    <w:p w14:paraId="2EC86FC8" w14:textId="3F6228D4" w:rsidR="004B5F52" w:rsidRPr="004B5F52" w:rsidRDefault="004B5F52" w:rsidP="0062498E">
      <w:pPr>
        <w:widowControl w:val="0"/>
        <w:autoSpaceDE w:val="0"/>
        <w:autoSpaceDN w:val="0"/>
        <w:adjustRightInd w:val="0"/>
        <w:spacing w:after="0" w:line="360" w:lineRule="auto"/>
        <w:ind w:left="306" w:hangingChars="127" w:hanging="306"/>
        <w:jc w:val="both"/>
        <w:rPr>
          <w:rFonts w:ascii="Arial" w:hAnsi="Arial" w:cs="Arial"/>
          <w:b/>
          <w:sz w:val="24"/>
          <w:szCs w:val="24"/>
        </w:rPr>
      </w:pPr>
      <w:r>
        <w:rPr>
          <w:rFonts w:ascii="Arial" w:hAnsi="Arial" w:cs="Arial"/>
          <w:b/>
          <w:sz w:val="24"/>
          <w:szCs w:val="24"/>
        </w:rPr>
        <w:t>DEVELOPMENT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F547C9">
        <w:rPr>
          <w:rFonts w:ascii="Arial" w:hAnsi="Arial" w:cs="Arial"/>
          <w:bCs/>
          <w:sz w:val="24"/>
          <w:szCs w:val="24"/>
        </w:rPr>
        <w:t xml:space="preserve">Seventh </w:t>
      </w:r>
      <w:r>
        <w:rPr>
          <w:rFonts w:ascii="Arial" w:hAnsi="Arial" w:cs="Arial"/>
          <w:bCs/>
          <w:sz w:val="24"/>
          <w:szCs w:val="24"/>
        </w:rPr>
        <w:t xml:space="preserve"> Respondent</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1232FAFC" w14:textId="77777777" w:rsidR="0062498E" w:rsidRDefault="0062498E" w:rsidP="0062498E">
      <w:pPr>
        <w:widowControl w:val="0"/>
        <w:autoSpaceDE w:val="0"/>
        <w:autoSpaceDN w:val="0"/>
        <w:adjustRightInd w:val="0"/>
        <w:spacing w:after="0" w:line="360" w:lineRule="auto"/>
        <w:ind w:left="305" w:hangingChars="127" w:hanging="305"/>
        <w:jc w:val="both"/>
        <w:rPr>
          <w:rFonts w:ascii="Arial" w:hAnsi="Arial" w:cs="Arial"/>
          <w:bCs/>
          <w:sz w:val="24"/>
          <w:szCs w:val="24"/>
        </w:rPr>
      </w:pPr>
    </w:p>
    <w:p w14:paraId="6C1B430F" w14:textId="7C4986F1" w:rsidR="0062498E" w:rsidRDefault="00F547C9" w:rsidP="0062498E">
      <w:pPr>
        <w:widowControl w:val="0"/>
        <w:autoSpaceDE w:val="0"/>
        <w:autoSpaceDN w:val="0"/>
        <w:adjustRightInd w:val="0"/>
        <w:spacing w:after="0" w:line="360" w:lineRule="auto"/>
        <w:ind w:left="305" w:hangingChars="127" w:hanging="305"/>
        <w:jc w:val="both"/>
        <w:rPr>
          <w:rFonts w:ascii="Arial" w:hAnsi="Arial" w:cs="Arial"/>
          <w:bCs/>
          <w:sz w:val="24"/>
          <w:szCs w:val="24"/>
        </w:rPr>
      </w:pPr>
      <w:r>
        <w:rPr>
          <w:rFonts w:ascii="Arial" w:hAnsi="Arial" w:cs="Arial"/>
          <w:bCs/>
          <w:sz w:val="24"/>
          <w:szCs w:val="24"/>
        </w:rPr>
        <w:t>In re-</w:t>
      </w:r>
    </w:p>
    <w:p w14:paraId="2BCACE3A" w14:textId="12DC09C7" w:rsidR="006D0903" w:rsidRDefault="006D0903" w:rsidP="0062498E">
      <w:pPr>
        <w:widowControl w:val="0"/>
        <w:autoSpaceDE w:val="0"/>
        <w:autoSpaceDN w:val="0"/>
        <w:adjustRightInd w:val="0"/>
        <w:spacing w:after="0" w:line="360" w:lineRule="auto"/>
        <w:ind w:left="305" w:hangingChars="127" w:hanging="305"/>
        <w:jc w:val="both"/>
        <w:rPr>
          <w:rFonts w:ascii="Arial" w:hAnsi="Arial" w:cs="Arial"/>
          <w:bCs/>
          <w:sz w:val="24"/>
          <w:szCs w:val="24"/>
        </w:rPr>
      </w:pPr>
    </w:p>
    <w:p w14:paraId="1E6FE047" w14:textId="77777777" w:rsidR="006D0903" w:rsidRDefault="006D0903" w:rsidP="0062498E">
      <w:pPr>
        <w:widowControl w:val="0"/>
        <w:autoSpaceDE w:val="0"/>
        <w:autoSpaceDN w:val="0"/>
        <w:adjustRightInd w:val="0"/>
        <w:spacing w:after="0" w:line="360" w:lineRule="auto"/>
        <w:ind w:left="305" w:hangingChars="127" w:hanging="305"/>
        <w:jc w:val="both"/>
        <w:rPr>
          <w:rFonts w:ascii="Arial" w:hAnsi="Arial" w:cs="Arial"/>
          <w:bCs/>
          <w:sz w:val="24"/>
          <w:szCs w:val="24"/>
        </w:rPr>
      </w:pPr>
    </w:p>
    <w:p w14:paraId="518D3B24" w14:textId="539762FE" w:rsidR="00F547C9" w:rsidRDefault="00F547C9" w:rsidP="00F547C9">
      <w:pPr>
        <w:widowControl w:val="0"/>
        <w:autoSpaceDE w:val="0"/>
        <w:autoSpaceDN w:val="0"/>
        <w:adjustRightInd w:val="0"/>
        <w:spacing w:after="0" w:line="600" w:lineRule="auto"/>
        <w:ind w:left="306" w:hangingChars="127" w:hanging="306"/>
        <w:jc w:val="both"/>
        <w:rPr>
          <w:rFonts w:ascii="Arial" w:hAnsi="Arial" w:cs="Arial"/>
          <w:bCs/>
          <w:sz w:val="24"/>
          <w:szCs w:val="24"/>
        </w:rPr>
      </w:pPr>
      <w:r>
        <w:rPr>
          <w:rFonts w:ascii="Arial" w:hAnsi="Arial" w:cs="Arial"/>
          <w:b/>
          <w:sz w:val="24"/>
          <w:szCs w:val="24"/>
        </w:rPr>
        <w:t xml:space="preserve">HERMANUS STEPHANUS PHULLIPPUS LOMBAARD                                </w:t>
      </w:r>
      <w:r>
        <w:rPr>
          <w:rFonts w:ascii="Arial" w:hAnsi="Arial" w:cs="Arial"/>
          <w:bCs/>
          <w:sz w:val="24"/>
          <w:szCs w:val="24"/>
        </w:rPr>
        <w:t>Applicant</w:t>
      </w:r>
    </w:p>
    <w:p w14:paraId="111FE014" w14:textId="221CF01E" w:rsidR="00F547C9" w:rsidRDefault="006D0903" w:rsidP="00F547C9">
      <w:pPr>
        <w:widowControl w:val="0"/>
        <w:autoSpaceDE w:val="0"/>
        <w:autoSpaceDN w:val="0"/>
        <w:adjustRightInd w:val="0"/>
        <w:spacing w:after="0" w:line="600" w:lineRule="auto"/>
        <w:ind w:left="305" w:hangingChars="127" w:hanging="305"/>
        <w:jc w:val="both"/>
        <w:rPr>
          <w:rFonts w:ascii="Arial" w:hAnsi="Arial" w:cs="Arial"/>
          <w:bCs/>
          <w:sz w:val="24"/>
          <w:szCs w:val="24"/>
        </w:rPr>
      </w:pPr>
      <w:r>
        <w:rPr>
          <w:rFonts w:ascii="Arial" w:hAnsi="Arial" w:cs="Arial"/>
          <w:bCs/>
          <w:sz w:val="24"/>
          <w:szCs w:val="24"/>
        </w:rPr>
        <w:t>a</w:t>
      </w:r>
      <w:r w:rsidR="00F547C9">
        <w:rPr>
          <w:rFonts w:ascii="Arial" w:hAnsi="Arial" w:cs="Arial"/>
          <w:bCs/>
          <w:sz w:val="24"/>
          <w:szCs w:val="24"/>
        </w:rPr>
        <w:t>nd</w:t>
      </w:r>
    </w:p>
    <w:p w14:paraId="77A5AF80" w14:textId="77777777" w:rsidR="006D0903" w:rsidRPr="00F547C9" w:rsidRDefault="006D0903" w:rsidP="00F547C9">
      <w:pPr>
        <w:widowControl w:val="0"/>
        <w:autoSpaceDE w:val="0"/>
        <w:autoSpaceDN w:val="0"/>
        <w:adjustRightInd w:val="0"/>
        <w:spacing w:after="0" w:line="600" w:lineRule="auto"/>
        <w:ind w:left="305" w:hangingChars="127" w:hanging="305"/>
        <w:jc w:val="both"/>
        <w:rPr>
          <w:rFonts w:ascii="Arial" w:hAnsi="Arial" w:cs="Arial"/>
          <w:bCs/>
          <w:sz w:val="24"/>
          <w:szCs w:val="24"/>
        </w:rPr>
      </w:pPr>
    </w:p>
    <w:p w14:paraId="3222C093" w14:textId="77777777" w:rsidR="00F547C9" w:rsidRDefault="00F547C9" w:rsidP="00F547C9">
      <w:pPr>
        <w:widowControl w:val="0"/>
        <w:autoSpaceDE w:val="0"/>
        <w:autoSpaceDN w:val="0"/>
        <w:adjustRightInd w:val="0"/>
        <w:spacing w:after="0" w:line="360" w:lineRule="auto"/>
        <w:ind w:left="306" w:hangingChars="127" w:hanging="306"/>
        <w:jc w:val="both"/>
        <w:rPr>
          <w:rFonts w:ascii="Arial" w:hAnsi="Arial" w:cs="Arial"/>
          <w:b/>
          <w:sz w:val="24"/>
          <w:szCs w:val="24"/>
        </w:rPr>
      </w:pPr>
      <w:r>
        <w:rPr>
          <w:rFonts w:ascii="Arial" w:hAnsi="Arial" w:cs="Arial"/>
          <w:b/>
          <w:sz w:val="24"/>
          <w:szCs w:val="24"/>
        </w:rPr>
        <w:t>DEPUTY NATIONAL DIRECOR PUBLIC PROSECUTIONS:</w:t>
      </w:r>
    </w:p>
    <w:p w14:paraId="7A42A1D6" w14:textId="77777777" w:rsidR="00F547C9" w:rsidRDefault="00F547C9" w:rsidP="00F547C9">
      <w:pPr>
        <w:widowControl w:val="0"/>
        <w:autoSpaceDE w:val="0"/>
        <w:autoSpaceDN w:val="0"/>
        <w:adjustRightInd w:val="0"/>
        <w:spacing w:after="0" w:line="360" w:lineRule="auto"/>
        <w:ind w:left="306" w:hangingChars="127" w:hanging="306"/>
        <w:jc w:val="both"/>
        <w:rPr>
          <w:rFonts w:ascii="Arial" w:hAnsi="Arial" w:cs="Arial"/>
          <w:b/>
          <w:sz w:val="24"/>
          <w:szCs w:val="24"/>
        </w:rPr>
      </w:pPr>
      <w:r>
        <w:rPr>
          <w:rFonts w:ascii="Arial" w:hAnsi="Arial" w:cs="Arial"/>
          <w:b/>
          <w:sz w:val="24"/>
          <w:szCs w:val="24"/>
        </w:rPr>
        <w:t>ASSET FORFEITURE UNIT</w:t>
      </w:r>
    </w:p>
    <w:p w14:paraId="69479829" w14:textId="2AF70777" w:rsidR="00F547C9" w:rsidRDefault="00F547C9" w:rsidP="00F547C9">
      <w:pPr>
        <w:widowControl w:val="0"/>
        <w:autoSpaceDE w:val="0"/>
        <w:autoSpaceDN w:val="0"/>
        <w:adjustRightInd w:val="0"/>
        <w:spacing w:after="0" w:line="360" w:lineRule="auto"/>
        <w:ind w:left="306" w:hangingChars="127" w:hanging="306"/>
        <w:jc w:val="both"/>
        <w:rPr>
          <w:rFonts w:ascii="Arial" w:hAnsi="Arial" w:cs="Arial"/>
          <w:bCs/>
          <w:sz w:val="24"/>
          <w:szCs w:val="24"/>
        </w:rPr>
      </w:pPr>
      <w:r>
        <w:rPr>
          <w:rFonts w:ascii="Arial" w:hAnsi="Arial" w:cs="Arial"/>
          <w:b/>
          <w:sz w:val="24"/>
          <w:szCs w:val="24"/>
        </w:rPr>
        <w:t xml:space="preserve">ADV. OUMA RABAJI-RASETHABA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547C9">
        <w:rPr>
          <w:rFonts w:ascii="Arial" w:hAnsi="Arial" w:cs="Arial"/>
          <w:bCs/>
          <w:sz w:val="24"/>
          <w:szCs w:val="24"/>
        </w:rPr>
        <w:t xml:space="preserve">     </w:t>
      </w:r>
      <w:r>
        <w:rPr>
          <w:rFonts w:ascii="Arial" w:hAnsi="Arial" w:cs="Arial"/>
          <w:bCs/>
          <w:sz w:val="24"/>
          <w:szCs w:val="24"/>
        </w:rPr>
        <w:t xml:space="preserve">      First Respondent</w:t>
      </w:r>
    </w:p>
    <w:p w14:paraId="7AA53BD3" w14:textId="77777777" w:rsidR="00F547C9" w:rsidRDefault="00F547C9" w:rsidP="00F547C9">
      <w:pPr>
        <w:widowControl w:val="0"/>
        <w:autoSpaceDE w:val="0"/>
        <w:autoSpaceDN w:val="0"/>
        <w:adjustRightInd w:val="0"/>
        <w:spacing w:after="0" w:line="240" w:lineRule="auto"/>
        <w:ind w:left="305" w:hangingChars="127" w:hanging="305"/>
        <w:jc w:val="both"/>
        <w:rPr>
          <w:rFonts w:ascii="Arial" w:hAnsi="Arial" w:cs="Arial"/>
          <w:bCs/>
          <w:sz w:val="24"/>
          <w:szCs w:val="24"/>
        </w:rPr>
      </w:pPr>
    </w:p>
    <w:p w14:paraId="2FF5132D" w14:textId="5621A683" w:rsidR="00F547C9" w:rsidRDefault="00F547C9" w:rsidP="00F547C9">
      <w:pPr>
        <w:widowControl w:val="0"/>
        <w:autoSpaceDE w:val="0"/>
        <w:autoSpaceDN w:val="0"/>
        <w:adjustRightInd w:val="0"/>
        <w:spacing w:after="0" w:line="240" w:lineRule="auto"/>
        <w:ind w:left="306" w:hangingChars="127" w:hanging="306"/>
        <w:jc w:val="both"/>
        <w:rPr>
          <w:rFonts w:ascii="Arial" w:hAnsi="Arial" w:cs="Arial"/>
          <w:bCs/>
          <w:sz w:val="24"/>
          <w:szCs w:val="24"/>
        </w:rPr>
      </w:pPr>
      <w:r>
        <w:rPr>
          <w:rFonts w:ascii="Arial" w:hAnsi="Arial" w:cs="Arial"/>
          <w:b/>
          <w:sz w:val="24"/>
          <w:szCs w:val="24"/>
        </w:rPr>
        <w:t xml:space="preserve">NATIONAL PROSECUTING AUTHORITY                                     </w:t>
      </w:r>
      <w:r>
        <w:rPr>
          <w:rFonts w:ascii="Arial" w:hAnsi="Arial" w:cs="Arial"/>
          <w:bCs/>
          <w:sz w:val="24"/>
          <w:szCs w:val="24"/>
        </w:rPr>
        <w:t>Second Respondent</w:t>
      </w:r>
    </w:p>
    <w:p w14:paraId="67ED7332" w14:textId="77777777" w:rsidR="00F547C9" w:rsidRDefault="00F547C9" w:rsidP="00F547C9">
      <w:pPr>
        <w:widowControl w:val="0"/>
        <w:autoSpaceDE w:val="0"/>
        <w:autoSpaceDN w:val="0"/>
        <w:adjustRightInd w:val="0"/>
        <w:spacing w:after="0" w:line="240" w:lineRule="auto"/>
        <w:ind w:left="305" w:hangingChars="127" w:hanging="305"/>
        <w:jc w:val="both"/>
        <w:rPr>
          <w:rFonts w:ascii="Arial" w:hAnsi="Arial" w:cs="Arial"/>
          <w:bCs/>
          <w:sz w:val="24"/>
          <w:szCs w:val="24"/>
        </w:rPr>
      </w:pPr>
    </w:p>
    <w:p w14:paraId="1B693ACE" w14:textId="720F6821" w:rsidR="00F547C9" w:rsidRDefault="00F547C9" w:rsidP="00F547C9">
      <w:pPr>
        <w:widowControl w:val="0"/>
        <w:autoSpaceDE w:val="0"/>
        <w:autoSpaceDN w:val="0"/>
        <w:adjustRightInd w:val="0"/>
        <w:spacing w:after="0" w:line="240" w:lineRule="auto"/>
        <w:ind w:left="306" w:hangingChars="127" w:hanging="306"/>
        <w:jc w:val="both"/>
        <w:rPr>
          <w:rFonts w:ascii="Arial" w:hAnsi="Arial" w:cs="Arial"/>
          <w:bCs/>
          <w:sz w:val="24"/>
          <w:szCs w:val="24"/>
        </w:rPr>
      </w:pPr>
      <w:r>
        <w:rPr>
          <w:rFonts w:ascii="Arial" w:hAnsi="Arial" w:cs="Arial"/>
          <w:b/>
          <w:sz w:val="24"/>
          <w:szCs w:val="24"/>
        </w:rPr>
        <w:t xml:space="preserve">NATIONAL DIRECTOR OF PUBLIC PROSECUTION                    </w:t>
      </w:r>
      <w:r>
        <w:rPr>
          <w:rFonts w:ascii="Arial" w:hAnsi="Arial" w:cs="Arial"/>
          <w:bCs/>
          <w:sz w:val="24"/>
          <w:szCs w:val="24"/>
        </w:rPr>
        <w:t>Third Respondent</w:t>
      </w:r>
    </w:p>
    <w:p w14:paraId="2F01AB0E" w14:textId="77777777" w:rsidR="00F547C9" w:rsidRDefault="00F547C9" w:rsidP="00F547C9">
      <w:pPr>
        <w:widowControl w:val="0"/>
        <w:autoSpaceDE w:val="0"/>
        <w:autoSpaceDN w:val="0"/>
        <w:adjustRightInd w:val="0"/>
        <w:spacing w:after="0" w:line="240" w:lineRule="auto"/>
        <w:ind w:left="305" w:hangingChars="127" w:hanging="305"/>
        <w:jc w:val="both"/>
        <w:rPr>
          <w:rFonts w:ascii="Arial" w:hAnsi="Arial" w:cs="Arial"/>
          <w:bCs/>
          <w:sz w:val="24"/>
          <w:szCs w:val="24"/>
        </w:rPr>
      </w:pPr>
    </w:p>
    <w:p w14:paraId="6E0C1718" w14:textId="77777777" w:rsidR="00F547C9" w:rsidRDefault="00F547C9" w:rsidP="00F547C9">
      <w:pPr>
        <w:widowControl w:val="0"/>
        <w:autoSpaceDE w:val="0"/>
        <w:autoSpaceDN w:val="0"/>
        <w:adjustRightInd w:val="0"/>
        <w:spacing w:after="0" w:line="360" w:lineRule="auto"/>
        <w:ind w:left="306" w:hangingChars="127" w:hanging="306"/>
        <w:jc w:val="both"/>
        <w:rPr>
          <w:rFonts w:ascii="Arial" w:hAnsi="Arial" w:cs="Arial"/>
          <w:b/>
          <w:sz w:val="24"/>
          <w:szCs w:val="24"/>
        </w:rPr>
      </w:pPr>
      <w:r>
        <w:rPr>
          <w:rFonts w:ascii="Arial" w:hAnsi="Arial" w:cs="Arial"/>
          <w:b/>
          <w:sz w:val="24"/>
          <w:szCs w:val="24"/>
        </w:rPr>
        <w:t>SPECIAL DIRECTOR OF PUBLIC PROSECUTION</w:t>
      </w:r>
    </w:p>
    <w:p w14:paraId="60DED9D8" w14:textId="2698FC0B" w:rsidR="00F547C9" w:rsidRDefault="00F547C9" w:rsidP="00F547C9">
      <w:pPr>
        <w:widowControl w:val="0"/>
        <w:autoSpaceDE w:val="0"/>
        <w:autoSpaceDN w:val="0"/>
        <w:adjustRightInd w:val="0"/>
        <w:spacing w:after="0" w:line="360" w:lineRule="auto"/>
        <w:ind w:left="306" w:hangingChars="127" w:hanging="306"/>
        <w:jc w:val="both"/>
        <w:rPr>
          <w:rFonts w:ascii="Arial" w:hAnsi="Arial" w:cs="Arial"/>
          <w:bCs/>
          <w:sz w:val="24"/>
          <w:szCs w:val="24"/>
        </w:rPr>
      </w:pPr>
      <w:r>
        <w:rPr>
          <w:rFonts w:ascii="Arial" w:hAnsi="Arial" w:cs="Arial"/>
          <w:b/>
          <w:sz w:val="24"/>
          <w:szCs w:val="24"/>
        </w:rPr>
        <w:t xml:space="preserve">ADV. LEBA BALOYI                                                                          </w:t>
      </w:r>
      <w:r>
        <w:rPr>
          <w:rFonts w:ascii="Arial" w:hAnsi="Arial" w:cs="Arial"/>
          <w:bCs/>
          <w:sz w:val="24"/>
          <w:szCs w:val="24"/>
        </w:rPr>
        <w:t>Fourth Respondent</w:t>
      </w:r>
    </w:p>
    <w:p w14:paraId="6058237C" w14:textId="77777777" w:rsidR="00F547C9" w:rsidRDefault="00F547C9" w:rsidP="00F547C9">
      <w:pPr>
        <w:widowControl w:val="0"/>
        <w:autoSpaceDE w:val="0"/>
        <w:autoSpaceDN w:val="0"/>
        <w:adjustRightInd w:val="0"/>
        <w:spacing w:after="0" w:line="360" w:lineRule="auto"/>
        <w:ind w:left="305" w:hangingChars="127" w:hanging="305"/>
        <w:jc w:val="both"/>
        <w:rPr>
          <w:rFonts w:ascii="Arial" w:hAnsi="Arial" w:cs="Arial"/>
          <w:bCs/>
          <w:sz w:val="24"/>
          <w:szCs w:val="24"/>
        </w:rPr>
      </w:pPr>
    </w:p>
    <w:p w14:paraId="30563B18" w14:textId="77777777" w:rsidR="00F547C9" w:rsidRDefault="00F547C9" w:rsidP="00F547C9">
      <w:pPr>
        <w:widowControl w:val="0"/>
        <w:autoSpaceDE w:val="0"/>
        <w:autoSpaceDN w:val="0"/>
        <w:adjustRightInd w:val="0"/>
        <w:spacing w:after="0" w:line="360" w:lineRule="auto"/>
        <w:ind w:left="306" w:hangingChars="127" w:hanging="306"/>
        <w:jc w:val="both"/>
        <w:rPr>
          <w:rFonts w:ascii="Arial" w:hAnsi="Arial" w:cs="Arial"/>
          <w:b/>
          <w:sz w:val="24"/>
          <w:szCs w:val="24"/>
        </w:rPr>
      </w:pPr>
      <w:r>
        <w:rPr>
          <w:rFonts w:ascii="Arial" w:hAnsi="Arial" w:cs="Arial"/>
          <w:b/>
          <w:sz w:val="24"/>
          <w:szCs w:val="24"/>
        </w:rPr>
        <w:t>SPECIAL DIRECTOR OF PUBLIC PROSECUTIONS</w:t>
      </w:r>
    </w:p>
    <w:p w14:paraId="7725C289" w14:textId="77777777" w:rsidR="00F547C9" w:rsidRDefault="00F547C9" w:rsidP="00F547C9">
      <w:pPr>
        <w:widowControl w:val="0"/>
        <w:autoSpaceDE w:val="0"/>
        <w:autoSpaceDN w:val="0"/>
        <w:adjustRightInd w:val="0"/>
        <w:spacing w:after="0" w:line="360" w:lineRule="auto"/>
        <w:ind w:left="306" w:hangingChars="127" w:hanging="306"/>
        <w:jc w:val="both"/>
        <w:rPr>
          <w:rFonts w:ascii="Arial" w:hAnsi="Arial" w:cs="Arial"/>
          <w:b/>
          <w:sz w:val="24"/>
          <w:szCs w:val="24"/>
        </w:rPr>
      </w:pPr>
      <w:r>
        <w:rPr>
          <w:rFonts w:ascii="Arial" w:hAnsi="Arial" w:cs="Arial"/>
          <w:b/>
          <w:sz w:val="24"/>
          <w:szCs w:val="24"/>
        </w:rPr>
        <w:t>REGIONAL HEAD: NORTH GAUTENG</w:t>
      </w:r>
    </w:p>
    <w:p w14:paraId="7EA4F229" w14:textId="37F02E34" w:rsidR="00F547C9" w:rsidRDefault="00F547C9" w:rsidP="00F547C9">
      <w:pPr>
        <w:widowControl w:val="0"/>
        <w:autoSpaceDE w:val="0"/>
        <w:autoSpaceDN w:val="0"/>
        <w:adjustRightInd w:val="0"/>
        <w:spacing w:after="0" w:line="360" w:lineRule="auto"/>
        <w:ind w:left="306" w:hangingChars="127" w:hanging="306"/>
        <w:jc w:val="both"/>
        <w:rPr>
          <w:rFonts w:ascii="Arial" w:hAnsi="Arial" w:cs="Arial"/>
          <w:bCs/>
          <w:sz w:val="24"/>
          <w:szCs w:val="24"/>
        </w:rPr>
      </w:pPr>
      <w:r>
        <w:rPr>
          <w:rFonts w:ascii="Arial" w:hAnsi="Arial" w:cs="Arial"/>
          <w:b/>
          <w:sz w:val="24"/>
          <w:szCs w:val="24"/>
        </w:rPr>
        <w:t>ADV. MARSHALL MOKGATTLHE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Cs/>
          <w:sz w:val="24"/>
          <w:szCs w:val="24"/>
        </w:rPr>
        <w:t>Fifth Respondent</w:t>
      </w:r>
    </w:p>
    <w:p w14:paraId="18EAFA6B" w14:textId="77777777" w:rsidR="00F547C9" w:rsidRDefault="00F547C9" w:rsidP="00F547C9">
      <w:pPr>
        <w:widowControl w:val="0"/>
        <w:autoSpaceDE w:val="0"/>
        <w:autoSpaceDN w:val="0"/>
        <w:adjustRightInd w:val="0"/>
        <w:spacing w:after="0" w:line="360" w:lineRule="auto"/>
        <w:ind w:left="305" w:hangingChars="127" w:hanging="305"/>
        <w:jc w:val="both"/>
        <w:rPr>
          <w:rFonts w:ascii="Arial" w:hAnsi="Arial" w:cs="Arial"/>
          <w:bCs/>
          <w:sz w:val="24"/>
          <w:szCs w:val="24"/>
        </w:rPr>
      </w:pPr>
    </w:p>
    <w:p w14:paraId="0995A787" w14:textId="77777777" w:rsidR="00F547C9" w:rsidRDefault="00F547C9" w:rsidP="00F547C9">
      <w:pPr>
        <w:widowControl w:val="0"/>
        <w:autoSpaceDE w:val="0"/>
        <w:autoSpaceDN w:val="0"/>
        <w:adjustRightInd w:val="0"/>
        <w:spacing w:after="0" w:line="360" w:lineRule="auto"/>
        <w:ind w:left="306" w:hangingChars="127" w:hanging="306"/>
        <w:jc w:val="both"/>
        <w:rPr>
          <w:rFonts w:ascii="Arial" w:hAnsi="Arial" w:cs="Arial"/>
          <w:b/>
          <w:sz w:val="24"/>
          <w:szCs w:val="24"/>
        </w:rPr>
      </w:pPr>
      <w:r>
        <w:rPr>
          <w:rFonts w:ascii="Arial" w:hAnsi="Arial" w:cs="Arial"/>
          <w:b/>
          <w:sz w:val="24"/>
          <w:szCs w:val="24"/>
        </w:rPr>
        <w:t>MINSTER OF JUSTICE AND CONSTITUTIONAL</w:t>
      </w:r>
    </w:p>
    <w:p w14:paraId="553D790B" w14:textId="36F8037A" w:rsidR="00F547C9" w:rsidRDefault="00F547C9" w:rsidP="00F547C9">
      <w:pPr>
        <w:widowControl w:val="0"/>
        <w:autoSpaceDE w:val="0"/>
        <w:autoSpaceDN w:val="0"/>
        <w:adjustRightInd w:val="0"/>
        <w:spacing w:after="0" w:line="360" w:lineRule="auto"/>
        <w:ind w:left="306" w:hangingChars="127" w:hanging="306"/>
        <w:jc w:val="both"/>
        <w:rPr>
          <w:rFonts w:ascii="Arial" w:hAnsi="Arial" w:cs="Arial"/>
          <w:bCs/>
          <w:sz w:val="24"/>
          <w:szCs w:val="24"/>
        </w:rPr>
      </w:pPr>
      <w:r>
        <w:rPr>
          <w:rFonts w:ascii="Arial" w:hAnsi="Arial" w:cs="Arial"/>
          <w:b/>
          <w:sz w:val="24"/>
          <w:szCs w:val="24"/>
        </w:rPr>
        <w:t>DEVELOPMENT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Cs/>
          <w:sz w:val="24"/>
          <w:szCs w:val="24"/>
        </w:rPr>
        <w:t>Sixth Respondent</w:t>
      </w:r>
    </w:p>
    <w:p w14:paraId="7EAE902F" w14:textId="09DE4F4B" w:rsidR="00711780" w:rsidRPr="006D0903" w:rsidRDefault="00711780" w:rsidP="006D0903">
      <w:pPr>
        <w:widowControl w:val="0"/>
        <w:autoSpaceDE w:val="0"/>
        <w:autoSpaceDN w:val="0"/>
        <w:adjustRightInd w:val="0"/>
        <w:spacing w:after="0" w:line="240" w:lineRule="auto"/>
        <w:jc w:val="both"/>
        <w:rPr>
          <w:rFonts w:ascii="Arial" w:hAnsi="Arial" w:cs="Arial"/>
          <w:bCs/>
          <w:sz w:val="2"/>
          <w:szCs w:val="24"/>
        </w:rPr>
      </w:pPr>
    </w:p>
    <w:p w14:paraId="64CD1762" w14:textId="77777777" w:rsidR="006D0903" w:rsidRPr="006D0903" w:rsidRDefault="006D0903" w:rsidP="00621971">
      <w:pPr>
        <w:pBdr>
          <w:top w:val="single" w:sz="36" w:space="1" w:color="auto"/>
          <w:bottom w:val="single" w:sz="36" w:space="1" w:color="auto"/>
        </w:pBdr>
        <w:spacing w:before="360" w:after="120" w:line="480" w:lineRule="auto"/>
        <w:jc w:val="center"/>
        <w:rPr>
          <w:rFonts w:ascii="Arial" w:eastAsia="Arial Unicode MS" w:hAnsi="Arial" w:cs="Arial"/>
          <w:b/>
          <w:sz w:val="2"/>
          <w:szCs w:val="24"/>
        </w:rPr>
      </w:pPr>
    </w:p>
    <w:p w14:paraId="5A8AFC53" w14:textId="6A51F266" w:rsidR="00DC68F0" w:rsidRPr="00621971" w:rsidRDefault="008911E9" w:rsidP="00621971">
      <w:pPr>
        <w:pBdr>
          <w:top w:val="single" w:sz="36" w:space="1" w:color="auto"/>
          <w:bottom w:val="single" w:sz="36" w:space="1" w:color="auto"/>
        </w:pBdr>
        <w:spacing w:before="360" w:after="120" w:line="480" w:lineRule="auto"/>
        <w:jc w:val="center"/>
        <w:rPr>
          <w:rFonts w:ascii="Arial" w:eastAsia="Arial Unicode MS" w:hAnsi="Arial" w:cs="Arial"/>
          <w:b/>
          <w:sz w:val="24"/>
          <w:szCs w:val="24"/>
        </w:rPr>
      </w:pPr>
      <w:r w:rsidRPr="008911E9">
        <w:rPr>
          <w:rFonts w:ascii="Arial" w:eastAsia="Arial Unicode MS" w:hAnsi="Arial" w:cs="Arial"/>
          <w:b/>
          <w:sz w:val="24"/>
          <w:szCs w:val="24"/>
        </w:rPr>
        <w:t>JUDGMENT</w:t>
      </w:r>
    </w:p>
    <w:p w14:paraId="01E2106D" w14:textId="730DDC69" w:rsidR="008911E9" w:rsidRDefault="008911E9" w:rsidP="003D0619">
      <w:pPr>
        <w:spacing w:before="360"/>
        <w:ind w:firstLine="720"/>
        <w:rPr>
          <w:rFonts w:ascii="Arial" w:eastAsia="Arial Unicode MS" w:hAnsi="Arial" w:cs="Arial"/>
          <w:b/>
          <w:u w:val="single"/>
        </w:rPr>
      </w:pPr>
      <w:r w:rsidRPr="008911E9">
        <w:rPr>
          <w:rFonts w:ascii="Arial" w:eastAsia="Arial Unicode MS" w:hAnsi="Arial" w:cs="Arial"/>
          <w:b/>
          <w:u w:val="single"/>
        </w:rPr>
        <w:t>JANSE VAN NIEUWENHUIZEN J:</w:t>
      </w:r>
    </w:p>
    <w:p w14:paraId="75CD9157" w14:textId="77777777" w:rsidR="004309C9" w:rsidRPr="008911E9" w:rsidRDefault="004309C9" w:rsidP="003D0619">
      <w:pPr>
        <w:spacing w:before="360"/>
        <w:ind w:firstLine="720"/>
        <w:rPr>
          <w:rFonts w:ascii="Arial" w:eastAsia="Arial Unicode MS" w:hAnsi="Arial" w:cs="Arial"/>
          <w:b/>
          <w:u w:val="single"/>
        </w:rPr>
      </w:pPr>
    </w:p>
    <w:p w14:paraId="61D80BE9" w14:textId="2AC3A74B" w:rsidR="005216F8" w:rsidRDefault="008911E9" w:rsidP="00161C80">
      <w:pPr>
        <w:widowControl w:val="0"/>
        <w:autoSpaceDE w:val="0"/>
        <w:autoSpaceDN w:val="0"/>
        <w:adjustRightInd w:val="0"/>
        <w:spacing w:after="0" w:line="480" w:lineRule="auto"/>
        <w:ind w:left="718" w:hangingChars="299" w:hanging="718"/>
        <w:jc w:val="both"/>
        <w:rPr>
          <w:rFonts w:ascii="Arial" w:eastAsia="Arial Unicode MS" w:hAnsi="Arial" w:cs="Arial"/>
          <w:sz w:val="24"/>
          <w:szCs w:val="24"/>
        </w:rPr>
      </w:pPr>
      <w:r w:rsidRPr="00825F31">
        <w:rPr>
          <w:rFonts w:ascii="Arial" w:eastAsia="Arial Unicode MS" w:hAnsi="Arial" w:cs="Arial"/>
          <w:sz w:val="24"/>
          <w:szCs w:val="24"/>
        </w:rPr>
        <w:t>[1]</w:t>
      </w:r>
      <w:r w:rsidRPr="00825F31">
        <w:rPr>
          <w:rFonts w:ascii="Arial" w:eastAsia="Arial Unicode MS" w:hAnsi="Arial" w:cs="Arial"/>
          <w:sz w:val="24"/>
          <w:szCs w:val="24"/>
        </w:rPr>
        <w:tab/>
      </w:r>
      <w:r w:rsidR="00161C80">
        <w:rPr>
          <w:rFonts w:ascii="Arial" w:eastAsia="Arial Unicode MS" w:hAnsi="Arial" w:cs="Arial"/>
          <w:sz w:val="24"/>
          <w:szCs w:val="24"/>
        </w:rPr>
        <w:tab/>
      </w:r>
      <w:r w:rsidR="00B81732">
        <w:rPr>
          <w:rFonts w:ascii="Arial" w:eastAsia="Arial Unicode MS" w:hAnsi="Arial" w:cs="Arial"/>
          <w:sz w:val="24"/>
          <w:szCs w:val="24"/>
        </w:rPr>
        <w:t>Th</w:t>
      </w:r>
      <w:r w:rsidR="004B5F52">
        <w:rPr>
          <w:rFonts w:ascii="Arial" w:eastAsia="Arial Unicode MS" w:hAnsi="Arial" w:cs="Arial"/>
          <w:sz w:val="24"/>
          <w:szCs w:val="24"/>
        </w:rPr>
        <w:t xml:space="preserve">e applicants </w:t>
      </w:r>
      <w:r w:rsidR="005216F8">
        <w:rPr>
          <w:rFonts w:ascii="Arial" w:eastAsia="Arial Unicode MS" w:hAnsi="Arial" w:cs="Arial"/>
          <w:sz w:val="24"/>
          <w:szCs w:val="24"/>
        </w:rPr>
        <w:t xml:space="preserve">seek </w:t>
      </w:r>
      <w:r w:rsidR="004B5F52">
        <w:rPr>
          <w:rFonts w:ascii="Arial" w:eastAsia="Arial Unicode MS" w:hAnsi="Arial" w:cs="Arial"/>
          <w:sz w:val="24"/>
          <w:szCs w:val="24"/>
        </w:rPr>
        <w:t xml:space="preserve">leave to intervene in the main proceedings </w:t>
      </w:r>
      <w:r w:rsidR="005216F8">
        <w:rPr>
          <w:rFonts w:ascii="Arial" w:eastAsia="Arial Unicode MS" w:hAnsi="Arial" w:cs="Arial"/>
          <w:sz w:val="24"/>
          <w:szCs w:val="24"/>
        </w:rPr>
        <w:t xml:space="preserve">issued under the abovementioned case number (“the main proceedings”) and to be joined in the main proceedings as </w:t>
      </w:r>
      <w:r w:rsidR="006D62E1">
        <w:rPr>
          <w:rFonts w:ascii="Arial" w:eastAsia="Arial Unicode MS" w:hAnsi="Arial" w:cs="Arial"/>
          <w:sz w:val="24"/>
          <w:szCs w:val="24"/>
        </w:rPr>
        <w:t xml:space="preserve">the </w:t>
      </w:r>
      <w:r w:rsidR="005216F8">
        <w:rPr>
          <w:rFonts w:ascii="Arial" w:eastAsia="Arial Unicode MS" w:hAnsi="Arial" w:cs="Arial"/>
          <w:sz w:val="24"/>
          <w:szCs w:val="24"/>
        </w:rPr>
        <w:t>7</w:t>
      </w:r>
      <w:r w:rsidR="005216F8" w:rsidRPr="005216F8">
        <w:rPr>
          <w:rFonts w:ascii="Arial" w:eastAsia="Arial Unicode MS" w:hAnsi="Arial" w:cs="Arial"/>
          <w:sz w:val="24"/>
          <w:szCs w:val="24"/>
          <w:vertAlign w:val="superscript"/>
        </w:rPr>
        <w:t>th</w:t>
      </w:r>
      <w:r w:rsidR="005216F8">
        <w:rPr>
          <w:rFonts w:ascii="Arial" w:eastAsia="Arial Unicode MS" w:hAnsi="Arial" w:cs="Arial"/>
          <w:sz w:val="24"/>
          <w:szCs w:val="24"/>
        </w:rPr>
        <w:t xml:space="preserve"> to 24</w:t>
      </w:r>
      <w:r w:rsidR="005216F8" w:rsidRPr="005216F8">
        <w:rPr>
          <w:rFonts w:ascii="Arial" w:eastAsia="Arial Unicode MS" w:hAnsi="Arial" w:cs="Arial"/>
          <w:sz w:val="24"/>
          <w:szCs w:val="24"/>
          <w:vertAlign w:val="superscript"/>
        </w:rPr>
        <w:t>th</w:t>
      </w:r>
      <w:r w:rsidR="005216F8">
        <w:rPr>
          <w:rFonts w:ascii="Arial" w:eastAsia="Arial Unicode MS" w:hAnsi="Arial" w:cs="Arial"/>
          <w:sz w:val="24"/>
          <w:szCs w:val="24"/>
        </w:rPr>
        <w:t xml:space="preserve"> </w:t>
      </w:r>
      <w:r w:rsidR="006D62E1">
        <w:rPr>
          <w:rFonts w:ascii="Arial" w:eastAsia="Arial Unicode MS" w:hAnsi="Arial" w:cs="Arial"/>
          <w:sz w:val="24"/>
          <w:szCs w:val="24"/>
        </w:rPr>
        <w:t>r</w:t>
      </w:r>
      <w:r w:rsidR="005216F8">
        <w:rPr>
          <w:rFonts w:ascii="Arial" w:eastAsia="Arial Unicode MS" w:hAnsi="Arial" w:cs="Arial"/>
          <w:sz w:val="24"/>
          <w:szCs w:val="24"/>
        </w:rPr>
        <w:t>espondents.</w:t>
      </w:r>
    </w:p>
    <w:p w14:paraId="04D5E45A" w14:textId="77777777" w:rsidR="005216F8" w:rsidRDefault="005216F8" w:rsidP="00161C80">
      <w:pPr>
        <w:widowControl w:val="0"/>
        <w:autoSpaceDE w:val="0"/>
        <w:autoSpaceDN w:val="0"/>
        <w:adjustRightInd w:val="0"/>
        <w:spacing w:after="0" w:line="480" w:lineRule="auto"/>
        <w:ind w:left="718" w:hangingChars="299" w:hanging="718"/>
        <w:jc w:val="both"/>
        <w:rPr>
          <w:rFonts w:ascii="Arial" w:eastAsia="Arial Unicode MS" w:hAnsi="Arial" w:cs="Arial"/>
          <w:sz w:val="24"/>
          <w:szCs w:val="24"/>
        </w:rPr>
      </w:pPr>
    </w:p>
    <w:p w14:paraId="4EBD3E24" w14:textId="6BBEC400" w:rsidR="00AC54D8" w:rsidRDefault="00AC54D8" w:rsidP="00161C80">
      <w:pPr>
        <w:widowControl w:val="0"/>
        <w:autoSpaceDE w:val="0"/>
        <w:autoSpaceDN w:val="0"/>
        <w:adjustRightInd w:val="0"/>
        <w:spacing w:after="0" w:line="480" w:lineRule="auto"/>
        <w:ind w:left="718" w:hangingChars="299" w:hanging="718"/>
        <w:jc w:val="both"/>
        <w:rPr>
          <w:rFonts w:ascii="Arial" w:eastAsia="Arial Unicode MS" w:hAnsi="Arial" w:cs="Arial"/>
          <w:sz w:val="24"/>
          <w:szCs w:val="24"/>
        </w:rPr>
      </w:pPr>
      <w:r>
        <w:rPr>
          <w:rFonts w:ascii="Arial" w:eastAsia="Arial Unicode MS" w:hAnsi="Arial" w:cs="Arial"/>
          <w:sz w:val="24"/>
          <w:szCs w:val="24"/>
        </w:rPr>
        <w:t>[2]</w:t>
      </w:r>
      <w:r>
        <w:rPr>
          <w:rFonts w:ascii="Arial" w:eastAsia="Arial Unicode MS" w:hAnsi="Arial" w:cs="Arial"/>
          <w:sz w:val="24"/>
          <w:szCs w:val="24"/>
        </w:rPr>
        <w:tab/>
        <w:t>Only the first respondent</w:t>
      </w:r>
      <w:r w:rsidR="005216F8">
        <w:rPr>
          <w:rFonts w:ascii="Arial" w:eastAsia="Arial Unicode MS" w:hAnsi="Arial" w:cs="Arial"/>
          <w:sz w:val="24"/>
          <w:szCs w:val="24"/>
        </w:rPr>
        <w:t xml:space="preserve"> </w:t>
      </w:r>
      <w:r>
        <w:rPr>
          <w:rFonts w:ascii="Arial" w:eastAsia="Arial Unicode MS" w:hAnsi="Arial" w:cs="Arial"/>
          <w:sz w:val="24"/>
          <w:szCs w:val="24"/>
        </w:rPr>
        <w:t>opposes the application.</w:t>
      </w:r>
    </w:p>
    <w:p w14:paraId="08CCFFF9" w14:textId="77777777" w:rsidR="005D1E6C" w:rsidRDefault="005D1E6C" w:rsidP="00161C80">
      <w:pPr>
        <w:widowControl w:val="0"/>
        <w:autoSpaceDE w:val="0"/>
        <w:autoSpaceDN w:val="0"/>
        <w:adjustRightInd w:val="0"/>
        <w:spacing w:after="0" w:line="480" w:lineRule="auto"/>
        <w:ind w:left="718" w:hangingChars="299" w:hanging="718"/>
        <w:jc w:val="both"/>
        <w:rPr>
          <w:rFonts w:ascii="Arial" w:eastAsia="Arial Unicode MS" w:hAnsi="Arial" w:cs="Arial"/>
          <w:sz w:val="24"/>
          <w:szCs w:val="24"/>
        </w:rPr>
      </w:pPr>
    </w:p>
    <w:p w14:paraId="0635B8A4" w14:textId="077EE3E0" w:rsidR="005216F8" w:rsidRDefault="005216F8" w:rsidP="005D1E6C">
      <w:pPr>
        <w:widowControl w:val="0"/>
        <w:autoSpaceDE w:val="0"/>
        <w:autoSpaceDN w:val="0"/>
        <w:adjustRightInd w:val="0"/>
        <w:spacing w:after="0" w:line="480" w:lineRule="auto"/>
        <w:ind w:left="718"/>
        <w:jc w:val="both"/>
        <w:rPr>
          <w:rFonts w:ascii="Arial" w:eastAsia="Arial Unicode MS" w:hAnsi="Arial" w:cs="Arial"/>
          <w:b/>
          <w:bCs/>
          <w:sz w:val="24"/>
          <w:szCs w:val="24"/>
        </w:rPr>
      </w:pPr>
    </w:p>
    <w:p w14:paraId="29F8B243" w14:textId="77777777" w:rsidR="006D0903" w:rsidRDefault="006D0903" w:rsidP="005D1E6C">
      <w:pPr>
        <w:widowControl w:val="0"/>
        <w:autoSpaceDE w:val="0"/>
        <w:autoSpaceDN w:val="0"/>
        <w:adjustRightInd w:val="0"/>
        <w:spacing w:after="0" w:line="480" w:lineRule="auto"/>
        <w:ind w:left="718"/>
        <w:jc w:val="both"/>
        <w:rPr>
          <w:rFonts w:ascii="Arial" w:eastAsia="Arial Unicode MS" w:hAnsi="Arial" w:cs="Arial"/>
          <w:b/>
          <w:bCs/>
          <w:sz w:val="24"/>
          <w:szCs w:val="24"/>
        </w:rPr>
      </w:pPr>
    </w:p>
    <w:p w14:paraId="308CDFDF" w14:textId="10722658" w:rsidR="005D1E6C" w:rsidRDefault="005D1E6C" w:rsidP="005D1E6C">
      <w:pPr>
        <w:widowControl w:val="0"/>
        <w:autoSpaceDE w:val="0"/>
        <w:autoSpaceDN w:val="0"/>
        <w:adjustRightInd w:val="0"/>
        <w:spacing w:after="0" w:line="480" w:lineRule="auto"/>
        <w:ind w:left="718"/>
        <w:jc w:val="both"/>
        <w:rPr>
          <w:rFonts w:ascii="Arial" w:eastAsia="Arial Unicode MS" w:hAnsi="Arial" w:cs="Arial"/>
          <w:b/>
          <w:bCs/>
          <w:sz w:val="24"/>
          <w:szCs w:val="24"/>
        </w:rPr>
      </w:pPr>
      <w:r>
        <w:rPr>
          <w:rFonts w:ascii="Arial" w:eastAsia="Arial Unicode MS" w:hAnsi="Arial" w:cs="Arial"/>
          <w:b/>
          <w:bCs/>
          <w:sz w:val="24"/>
          <w:szCs w:val="24"/>
        </w:rPr>
        <w:t>BACKGROUND</w:t>
      </w:r>
    </w:p>
    <w:p w14:paraId="4B0C4EFC" w14:textId="6B6990B8" w:rsidR="00E92F38" w:rsidRDefault="007B5AA9"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w:t>
      </w:r>
      <w:r>
        <w:rPr>
          <w:rFonts w:ascii="Arial" w:eastAsia="Arial Unicode MS" w:hAnsi="Arial" w:cs="Arial"/>
          <w:sz w:val="24"/>
          <w:szCs w:val="24"/>
        </w:rPr>
        <w:tab/>
      </w:r>
      <w:r w:rsidR="005216F8">
        <w:rPr>
          <w:rFonts w:ascii="Arial" w:eastAsia="Arial Unicode MS" w:hAnsi="Arial" w:cs="Arial"/>
          <w:sz w:val="24"/>
          <w:szCs w:val="24"/>
        </w:rPr>
        <w:t>During the period 1998 to 2010, a company</w:t>
      </w:r>
      <w:r w:rsidR="00E92F38">
        <w:rPr>
          <w:rFonts w:ascii="Arial" w:eastAsia="Arial Unicode MS" w:hAnsi="Arial" w:cs="Arial"/>
          <w:sz w:val="24"/>
          <w:szCs w:val="24"/>
        </w:rPr>
        <w:t xml:space="preserve"> known as </w:t>
      </w:r>
      <w:r w:rsidR="005216F8">
        <w:rPr>
          <w:rFonts w:ascii="Arial" w:eastAsia="Arial Unicode MS" w:hAnsi="Arial" w:cs="Arial"/>
          <w:sz w:val="24"/>
          <w:szCs w:val="24"/>
        </w:rPr>
        <w:t xml:space="preserve">Sharemax Investments (Pty) Ltd (“Sharemax”) engaged in the business of creating and promoting so-called </w:t>
      </w:r>
      <w:r w:rsidR="005216F8">
        <w:rPr>
          <w:rFonts w:ascii="Arial" w:eastAsia="Arial Unicode MS" w:hAnsi="Arial" w:cs="Arial"/>
          <w:i/>
          <w:iCs/>
          <w:sz w:val="24"/>
          <w:szCs w:val="24"/>
        </w:rPr>
        <w:t>“Commercial Syndication Structures”</w:t>
      </w:r>
      <w:r w:rsidR="005216F8">
        <w:rPr>
          <w:rFonts w:ascii="Arial" w:eastAsia="Arial Unicode MS" w:hAnsi="Arial" w:cs="Arial"/>
          <w:sz w:val="24"/>
          <w:szCs w:val="24"/>
        </w:rPr>
        <w:t xml:space="preserve">. The syndication structures were </w:t>
      </w:r>
      <w:r w:rsidR="00E92F38">
        <w:rPr>
          <w:rFonts w:ascii="Arial" w:eastAsia="Arial Unicode MS" w:hAnsi="Arial" w:cs="Arial"/>
          <w:sz w:val="24"/>
          <w:szCs w:val="24"/>
        </w:rPr>
        <w:t>devised</w:t>
      </w:r>
      <w:r w:rsidR="005216F8">
        <w:rPr>
          <w:rFonts w:ascii="Arial" w:eastAsia="Arial Unicode MS" w:hAnsi="Arial" w:cs="Arial"/>
          <w:sz w:val="24"/>
          <w:szCs w:val="24"/>
        </w:rPr>
        <w:t xml:space="preserve"> as vehicles to </w:t>
      </w:r>
      <w:r w:rsidR="00E92F38">
        <w:rPr>
          <w:rFonts w:ascii="Arial" w:eastAsia="Arial Unicode MS" w:hAnsi="Arial" w:cs="Arial"/>
          <w:sz w:val="24"/>
          <w:szCs w:val="24"/>
        </w:rPr>
        <w:t>acquire</w:t>
      </w:r>
      <w:r w:rsidR="005216F8">
        <w:rPr>
          <w:rFonts w:ascii="Arial" w:eastAsia="Arial Unicode MS" w:hAnsi="Arial" w:cs="Arial"/>
          <w:sz w:val="24"/>
          <w:szCs w:val="24"/>
        </w:rPr>
        <w:t xml:space="preserve"> </w:t>
      </w:r>
      <w:r w:rsidR="00E92F38">
        <w:rPr>
          <w:rFonts w:ascii="Arial" w:eastAsia="Arial Unicode MS" w:hAnsi="Arial" w:cs="Arial"/>
          <w:sz w:val="24"/>
          <w:szCs w:val="24"/>
        </w:rPr>
        <w:t>commercial properties, the acquisition of which were funded by utilising funds acquired from the investing public through the issuing of prospectuses in terms of the Companies Act, 61 of 1973.</w:t>
      </w:r>
    </w:p>
    <w:p w14:paraId="6304F67B" w14:textId="2C531CE8" w:rsidR="00E92F38" w:rsidRDefault="00A21C92"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[4]</w:t>
      </w:r>
      <w:r>
        <w:rPr>
          <w:rFonts w:ascii="Arial" w:eastAsia="Arial Unicode MS" w:hAnsi="Arial" w:cs="Arial"/>
          <w:sz w:val="24"/>
          <w:szCs w:val="24"/>
        </w:rPr>
        <w:tab/>
      </w:r>
      <w:r w:rsidR="00E92F38">
        <w:rPr>
          <w:rFonts w:ascii="Arial" w:eastAsia="Arial Unicode MS" w:hAnsi="Arial" w:cs="Arial"/>
          <w:sz w:val="24"/>
          <w:szCs w:val="24"/>
        </w:rPr>
        <w:t xml:space="preserve">In 2008, the South African Reserve Bank (‘SARB”) investigated the affairs of Sharemax and concluded that there was reason to believe that </w:t>
      </w:r>
      <w:r w:rsidR="006D62E1">
        <w:rPr>
          <w:rFonts w:ascii="Arial" w:eastAsia="Arial Unicode MS" w:hAnsi="Arial" w:cs="Arial"/>
          <w:sz w:val="24"/>
          <w:szCs w:val="24"/>
        </w:rPr>
        <w:t xml:space="preserve">the </w:t>
      </w:r>
      <w:r w:rsidR="00E92F38">
        <w:rPr>
          <w:rFonts w:ascii="Arial" w:eastAsia="Arial Unicode MS" w:hAnsi="Arial" w:cs="Arial"/>
          <w:sz w:val="24"/>
          <w:szCs w:val="24"/>
        </w:rPr>
        <w:t xml:space="preserve">funding model utilised by syndication companies, constitutes a breach of section 11 of the Banks Act, 94 of 1990. </w:t>
      </w:r>
    </w:p>
    <w:p w14:paraId="61A57290" w14:textId="6230F86B" w:rsidR="004C5E9E" w:rsidRDefault="004C5E9E"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[5]</w:t>
      </w:r>
      <w:r>
        <w:rPr>
          <w:rFonts w:ascii="Arial" w:eastAsia="Arial Unicode MS" w:hAnsi="Arial" w:cs="Arial"/>
          <w:sz w:val="24"/>
          <w:szCs w:val="24"/>
        </w:rPr>
        <w:tab/>
      </w:r>
      <w:r w:rsidR="00E92F38">
        <w:rPr>
          <w:rFonts w:ascii="Arial" w:eastAsia="Arial Unicode MS" w:hAnsi="Arial" w:cs="Arial"/>
          <w:sz w:val="24"/>
          <w:szCs w:val="24"/>
        </w:rPr>
        <w:t>In September 2010, SARB issued directives against the syndication companies, in terms of the provisions of section 83 of the Banks Act,</w:t>
      </w:r>
      <w:r w:rsidR="00FD1729">
        <w:rPr>
          <w:rFonts w:ascii="Arial" w:eastAsia="Arial Unicode MS" w:hAnsi="Arial" w:cs="Arial"/>
          <w:sz w:val="24"/>
          <w:szCs w:val="24"/>
        </w:rPr>
        <w:t xml:space="preserve"> 94 of 1990,</w:t>
      </w:r>
      <w:r w:rsidR="00E92F38">
        <w:rPr>
          <w:rFonts w:ascii="Arial" w:eastAsia="Arial Unicode MS" w:hAnsi="Arial" w:cs="Arial"/>
          <w:sz w:val="24"/>
          <w:szCs w:val="24"/>
        </w:rPr>
        <w:t xml:space="preserve"> directing </w:t>
      </w:r>
      <w:r w:rsidR="00FD1729">
        <w:rPr>
          <w:rFonts w:ascii="Arial" w:eastAsia="Arial Unicode MS" w:hAnsi="Arial" w:cs="Arial"/>
          <w:sz w:val="24"/>
          <w:szCs w:val="24"/>
        </w:rPr>
        <w:t xml:space="preserve">that </w:t>
      </w:r>
      <w:r w:rsidR="006D62E1">
        <w:rPr>
          <w:rFonts w:ascii="Arial" w:eastAsia="Arial Unicode MS" w:hAnsi="Arial" w:cs="Arial"/>
          <w:sz w:val="24"/>
          <w:szCs w:val="24"/>
        </w:rPr>
        <w:t xml:space="preserve">the </w:t>
      </w:r>
      <w:r w:rsidR="00FD1729">
        <w:rPr>
          <w:rFonts w:ascii="Arial" w:eastAsia="Arial Unicode MS" w:hAnsi="Arial" w:cs="Arial"/>
          <w:sz w:val="24"/>
          <w:szCs w:val="24"/>
        </w:rPr>
        <w:t>investor</w:t>
      </w:r>
      <w:r w:rsidR="006D62E1">
        <w:rPr>
          <w:rFonts w:ascii="Arial" w:eastAsia="Arial Unicode MS" w:hAnsi="Arial" w:cs="Arial"/>
          <w:sz w:val="24"/>
          <w:szCs w:val="24"/>
        </w:rPr>
        <w:t>s</w:t>
      </w:r>
      <w:r w:rsidR="00E92F38">
        <w:rPr>
          <w:rFonts w:ascii="Arial" w:eastAsia="Arial Unicode MS" w:hAnsi="Arial" w:cs="Arial"/>
          <w:sz w:val="24"/>
          <w:szCs w:val="24"/>
        </w:rPr>
        <w:t xml:space="preserve"> be repaid the moneys that they had invested in the various companies. Sharemax did not agree with the directive and brought an application for the review of the </w:t>
      </w:r>
      <w:r w:rsidR="000C35F6">
        <w:rPr>
          <w:rFonts w:ascii="Arial" w:eastAsia="Arial Unicode MS" w:hAnsi="Arial" w:cs="Arial"/>
          <w:sz w:val="24"/>
          <w:szCs w:val="24"/>
        </w:rPr>
        <w:t xml:space="preserve">directive. </w:t>
      </w:r>
      <w:r w:rsidR="006D62E1">
        <w:rPr>
          <w:rFonts w:ascii="Arial" w:eastAsia="Arial Unicode MS" w:hAnsi="Arial" w:cs="Arial"/>
          <w:sz w:val="24"/>
          <w:szCs w:val="24"/>
        </w:rPr>
        <w:t xml:space="preserve">In the </w:t>
      </w:r>
      <w:r w:rsidR="000C35F6">
        <w:rPr>
          <w:rFonts w:ascii="Arial" w:eastAsia="Arial Unicode MS" w:hAnsi="Arial" w:cs="Arial"/>
          <w:sz w:val="24"/>
          <w:szCs w:val="24"/>
        </w:rPr>
        <w:t>review proceedings a compromise was reached between all the relevant stakeholders, including SARB, which culminated in a Schemes of Arrangement</w:t>
      </w:r>
      <w:r w:rsidR="006F73FD">
        <w:rPr>
          <w:rFonts w:ascii="Arial" w:eastAsia="Arial Unicode MS" w:hAnsi="Arial" w:cs="Arial"/>
          <w:sz w:val="24"/>
          <w:szCs w:val="24"/>
        </w:rPr>
        <w:t xml:space="preserve">, which was made an order of court on 20 January 2012. </w:t>
      </w:r>
      <w:r w:rsidR="000C35F6">
        <w:rPr>
          <w:rFonts w:ascii="Arial" w:eastAsia="Arial Unicode MS" w:hAnsi="Arial" w:cs="Arial"/>
          <w:sz w:val="24"/>
          <w:szCs w:val="24"/>
        </w:rPr>
        <w:t xml:space="preserve">In the result, the directives were withdrawn by SARB. </w:t>
      </w:r>
    </w:p>
    <w:p w14:paraId="6D93D676" w14:textId="3DBB0B43" w:rsidR="007C4CB1" w:rsidRDefault="004C5E9E"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[6]</w:t>
      </w:r>
      <w:r>
        <w:rPr>
          <w:rFonts w:ascii="Arial" w:eastAsia="Arial Unicode MS" w:hAnsi="Arial" w:cs="Arial"/>
          <w:sz w:val="24"/>
          <w:szCs w:val="24"/>
        </w:rPr>
        <w:tab/>
      </w:r>
      <w:r w:rsidR="006F73FD">
        <w:rPr>
          <w:rFonts w:ascii="Arial" w:eastAsia="Arial Unicode MS" w:hAnsi="Arial" w:cs="Arial"/>
          <w:sz w:val="24"/>
          <w:szCs w:val="24"/>
        </w:rPr>
        <w:t>The Schemes of Arrangement created a structure in terms of which scheme shareholders ha</w:t>
      </w:r>
      <w:r w:rsidR="007C4CB1">
        <w:rPr>
          <w:rFonts w:ascii="Arial" w:eastAsia="Arial Unicode MS" w:hAnsi="Arial" w:cs="Arial"/>
          <w:sz w:val="24"/>
          <w:szCs w:val="24"/>
        </w:rPr>
        <w:t xml:space="preserve">d </w:t>
      </w:r>
      <w:r w:rsidR="006F73FD">
        <w:rPr>
          <w:rFonts w:ascii="Arial" w:eastAsia="Arial Unicode MS" w:hAnsi="Arial" w:cs="Arial"/>
          <w:sz w:val="24"/>
          <w:szCs w:val="24"/>
        </w:rPr>
        <w:t>a</w:t>
      </w:r>
      <w:r w:rsidR="007C4CB1">
        <w:rPr>
          <w:rFonts w:ascii="Arial" w:eastAsia="Arial Unicode MS" w:hAnsi="Arial" w:cs="Arial"/>
          <w:sz w:val="24"/>
          <w:szCs w:val="24"/>
        </w:rPr>
        <w:t xml:space="preserve"> </w:t>
      </w:r>
      <w:r w:rsidR="006F73FD">
        <w:rPr>
          <w:rFonts w:ascii="Arial" w:eastAsia="Arial Unicode MS" w:hAnsi="Arial" w:cs="Arial"/>
          <w:sz w:val="24"/>
          <w:szCs w:val="24"/>
        </w:rPr>
        <w:t xml:space="preserve">right to become shareholders in a new public company </w:t>
      </w:r>
      <w:r w:rsidR="006F73FD">
        <w:rPr>
          <w:rFonts w:ascii="Arial" w:eastAsia="Arial Unicode MS" w:hAnsi="Arial" w:cs="Arial"/>
          <w:sz w:val="24"/>
          <w:szCs w:val="24"/>
        </w:rPr>
        <w:lastRenderedPageBreak/>
        <w:t xml:space="preserve">(Nova PropGrow) </w:t>
      </w:r>
      <w:r w:rsidR="007C4CB1">
        <w:rPr>
          <w:rFonts w:ascii="Arial" w:eastAsia="Arial Unicode MS" w:hAnsi="Arial" w:cs="Arial"/>
          <w:sz w:val="24"/>
          <w:szCs w:val="24"/>
        </w:rPr>
        <w:t xml:space="preserve">or to receive projected investment returns on and projected repayment of their historical investments from Nova Investments through debentures. </w:t>
      </w:r>
    </w:p>
    <w:p w14:paraId="620817C8" w14:textId="042E68DD" w:rsidR="007C4CB1" w:rsidRDefault="007C4CB1" w:rsidP="007C4CB1">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[7]</w:t>
      </w:r>
      <w:r>
        <w:rPr>
          <w:rFonts w:ascii="Arial" w:eastAsia="Arial Unicode MS" w:hAnsi="Arial" w:cs="Arial"/>
          <w:sz w:val="24"/>
          <w:szCs w:val="24"/>
        </w:rPr>
        <w:tab/>
        <w:t>Since January 2012, Nova PropGrow and its subsidiary, Nova Investments, have been administering the property portfolio of the subsidiary companies</w:t>
      </w:r>
      <w:r w:rsidR="00F11E21">
        <w:rPr>
          <w:rFonts w:ascii="Arial" w:eastAsia="Arial Unicode MS" w:hAnsi="Arial" w:cs="Arial"/>
          <w:sz w:val="24"/>
          <w:szCs w:val="24"/>
        </w:rPr>
        <w:t xml:space="preserve"> (“the applicants”)</w:t>
      </w:r>
      <w:r>
        <w:rPr>
          <w:rFonts w:ascii="Arial" w:eastAsia="Arial Unicode MS" w:hAnsi="Arial" w:cs="Arial"/>
          <w:sz w:val="24"/>
          <w:szCs w:val="24"/>
        </w:rPr>
        <w:t xml:space="preserve">, which </w:t>
      </w:r>
      <w:r w:rsidR="006D62E1">
        <w:rPr>
          <w:rFonts w:ascii="Arial" w:eastAsia="Arial Unicode MS" w:hAnsi="Arial" w:cs="Arial"/>
          <w:sz w:val="24"/>
          <w:szCs w:val="24"/>
        </w:rPr>
        <w:t xml:space="preserve">companies </w:t>
      </w:r>
      <w:r>
        <w:rPr>
          <w:rFonts w:ascii="Arial" w:eastAsia="Arial Unicode MS" w:hAnsi="Arial" w:cs="Arial"/>
          <w:sz w:val="24"/>
          <w:szCs w:val="24"/>
        </w:rPr>
        <w:t>acquired properties in terms of the Sharemax scheme.</w:t>
      </w:r>
    </w:p>
    <w:p w14:paraId="68C35042" w14:textId="00575429" w:rsidR="007C4CB1" w:rsidRDefault="007C4CB1" w:rsidP="007C4CB1">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[8]</w:t>
      </w:r>
      <w:r>
        <w:rPr>
          <w:rFonts w:ascii="Arial" w:eastAsia="Arial Unicode MS" w:hAnsi="Arial" w:cs="Arial"/>
          <w:sz w:val="24"/>
          <w:szCs w:val="24"/>
        </w:rPr>
        <w:tab/>
        <w:t>In view of the aforesaid background, the relief claimed in the main application needs to be considered.</w:t>
      </w:r>
    </w:p>
    <w:p w14:paraId="23E6A4B9" w14:textId="3B8304BF" w:rsidR="007C4CB1" w:rsidRPr="007C4CB1" w:rsidRDefault="007C4CB1" w:rsidP="007C4CB1">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MAIN APPLICATION</w:t>
      </w:r>
    </w:p>
    <w:p w14:paraId="794A3139" w14:textId="075AF566" w:rsidR="00F11E21" w:rsidRDefault="00DA62FF" w:rsidP="00F11E21">
      <w:pPr>
        <w:spacing w:before="360" w:after="0" w:line="480" w:lineRule="auto"/>
        <w:ind w:left="720" w:hanging="720"/>
        <w:jc w:val="both"/>
        <w:rPr>
          <w:rFonts w:ascii="Arial" w:eastAsia="Arial Unicode MS" w:hAnsi="Arial" w:cs="Arial"/>
          <w:i/>
          <w:iCs/>
          <w:sz w:val="24"/>
          <w:szCs w:val="24"/>
        </w:rPr>
      </w:pPr>
      <w:r>
        <w:rPr>
          <w:rFonts w:ascii="Arial" w:eastAsia="Arial Unicode MS" w:hAnsi="Arial" w:cs="Arial"/>
          <w:sz w:val="24"/>
          <w:szCs w:val="24"/>
        </w:rPr>
        <w:t>[9]</w:t>
      </w:r>
      <w:r>
        <w:rPr>
          <w:rFonts w:ascii="Arial" w:eastAsia="Arial Unicode MS" w:hAnsi="Arial" w:cs="Arial"/>
          <w:sz w:val="24"/>
          <w:szCs w:val="24"/>
        </w:rPr>
        <w:tab/>
      </w:r>
      <w:r w:rsidR="00FC7ACA">
        <w:rPr>
          <w:rFonts w:ascii="Arial" w:eastAsia="Arial Unicode MS" w:hAnsi="Arial" w:cs="Arial"/>
          <w:sz w:val="24"/>
          <w:szCs w:val="24"/>
        </w:rPr>
        <w:t xml:space="preserve">The </w:t>
      </w:r>
      <w:r w:rsidR="008E68A6">
        <w:rPr>
          <w:rFonts w:ascii="Arial" w:eastAsia="Arial Unicode MS" w:hAnsi="Arial" w:cs="Arial"/>
          <w:sz w:val="24"/>
          <w:szCs w:val="24"/>
        </w:rPr>
        <w:t>second</w:t>
      </w:r>
      <w:r w:rsidR="00F11E21">
        <w:rPr>
          <w:rFonts w:ascii="Arial" w:eastAsia="Arial Unicode MS" w:hAnsi="Arial" w:cs="Arial"/>
          <w:sz w:val="24"/>
          <w:szCs w:val="24"/>
        </w:rPr>
        <w:t xml:space="preserve"> respondent investigated the conduct of Sharemax set out </w:t>
      </w:r>
      <w:r w:rsidR="00F11E21">
        <w:rPr>
          <w:rFonts w:ascii="Arial" w:eastAsia="Arial Unicode MS" w:hAnsi="Arial" w:cs="Arial"/>
          <w:i/>
          <w:iCs/>
          <w:sz w:val="24"/>
          <w:szCs w:val="24"/>
        </w:rPr>
        <w:t xml:space="preserve">supra </w:t>
      </w:r>
      <w:r w:rsidR="00F11E21">
        <w:rPr>
          <w:rFonts w:ascii="Arial" w:eastAsia="Arial Unicode MS" w:hAnsi="Arial" w:cs="Arial"/>
          <w:sz w:val="24"/>
          <w:szCs w:val="24"/>
        </w:rPr>
        <w:t xml:space="preserve">and decided not to </w:t>
      </w:r>
      <w:r w:rsidR="00FD1729">
        <w:rPr>
          <w:rFonts w:ascii="Arial" w:eastAsia="Arial Unicode MS" w:hAnsi="Arial" w:cs="Arial"/>
          <w:sz w:val="24"/>
          <w:szCs w:val="24"/>
        </w:rPr>
        <w:t xml:space="preserve">seek a preservation order against the properties administered by the </w:t>
      </w:r>
      <w:r w:rsidR="00F11E21">
        <w:rPr>
          <w:rFonts w:ascii="Arial" w:eastAsia="Arial Unicode MS" w:hAnsi="Arial" w:cs="Arial"/>
          <w:sz w:val="24"/>
          <w:szCs w:val="24"/>
        </w:rPr>
        <w:t>Nova group of companies</w:t>
      </w:r>
      <w:r w:rsidR="00FD1729">
        <w:rPr>
          <w:rFonts w:ascii="Arial" w:eastAsia="Arial Unicode MS" w:hAnsi="Arial" w:cs="Arial"/>
          <w:sz w:val="24"/>
          <w:szCs w:val="24"/>
        </w:rPr>
        <w:t>.</w:t>
      </w:r>
      <w:r w:rsidR="00F11E21">
        <w:rPr>
          <w:rFonts w:ascii="Arial" w:eastAsia="Arial Unicode MS" w:hAnsi="Arial" w:cs="Arial"/>
          <w:sz w:val="24"/>
          <w:szCs w:val="24"/>
        </w:rPr>
        <w:t xml:space="preserve"> The </w:t>
      </w:r>
      <w:r w:rsidR="00FD1729">
        <w:rPr>
          <w:rFonts w:ascii="Arial" w:eastAsia="Arial Unicode MS" w:hAnsi="Arial" w:cs="Arial"/>
          <w:sz w:val="24"/>
          <w:szCs w:val="24"/>
        </w:rPr>
        <w:t xml:space="preserve">second </w:t>
      </w:r>
      <w:r w:rsidR="00F11E21">
        <w:rPr>
          <w:rFonts w:ascii="Arial" w:eastAsia="Arial Unicode MS" w:hAnsi="Arial" w:cs="Arial"/>
          <w:sz w:val="24"/>
          <w:szCs w:val="24"/>
        </w:rPr>
        <w:t xml:space="preserve">respondent’s view was expressed in a letter dated 29 July 2020 by Adv R de Kock as follows: </w:t>
      </w:r>
      <w:r w:rsidR="00F11E21">
        <w:rPr>
          <w:rFonts w:ascii="Arial" w:eastAsia="Arial Unicode MS" w:hAnsi="Arial" w:cs="Arial"/>
          <w:i/>
          <w:iCs/>
          <w:sz w:val="24"/>
          <w:szCs w:val="24"/>
        </w:rPr>
        <w:t xml:space="preserve">“there appears to be no ‘illegality’ </w:t>
      </w:r>
      <w:r w:rsidR="00F11E21" w:rsidRPr="00DA7A06">
        <w:rPr>
          <w:rFonts w:ascii="Arial" w:eastAsia="Arial Unicode MS" w:hAnsi="Arial" w:cs="Arial"/>
          <w:i/>
          <w:iCs/>
          <w:sz w:val="24"/>
          <w:szCs w:val="24"/>
        </w:rPr>
        <w:t>as the companies and</w:t>
      </w:r>
      <w:r w:rsidR="00F11E21">
        <w:rPr>
          <w:rFonts w:ascii="Arial" w:eastAsia="Arial Unicode MS" w:hAnsi="Arial" w:cs="Arial"/>
          <w:sz w:val="24"/>
          <w:szCs w:val="24"/>
        </w:rPr>
        <w:t xml:space="preserve"> </w:t>
      </w:r>
      <w:r w:rsidR="00F11E21" w:rsidRPr="00DA7A06">
        <w:rPr>
          <w:rFonts w:ascii="Arial" w:eastAsia="Arial Unicode MS" w:hAnsi="Arial" w:cs="Arial"/>
          <w:i/>
          <w:iCs/>
          <w:sz w:val="24"/>
          <w:szCs w:val="24"/>
        </w:rPr>
        <w:t xml:space="preserve">their underlying assets </w:t>
      </w:r>
      <w:r w:rsidR="00F11E21">
        <w:rPr>
          <w:rFonts w:ascii="Arial" w:eastAsia="Arial Unicode MS" w:hAnsi="Arial" w:cs="Arial"/>
          <w:i/>
          <w:iCs/>
          <w:sz w:val="24"/>
          <w:szCs w:val="24"/>
        </w:rPr>
        <w:t>taken over by Nova complied with the Banks’ Act and can therefore not be regarded as assets acquired from the proceeds of crime.”</w:t>
      </w:r>
    </w:p>
    <w:p w14:paraId="15BBEE75" w14:textId="4B1A8302" w:rsidR="008E68A6" w:rsidRDefault="008E68A6" w:rsidP="00DA62F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[10]</w:t>
      </w:r>
      <w:r>
        <w:rPr>
          <w:rFonts w:ascii="Arial" w:eastAsia="Arial Unicode MS" w:hAnsi="Arial" w:cs="Arial"/>
          <w:sz w:val="24"/>
          <w:szCs w:val="24"/>
        </w:rPr>
        <w:tab/>
        <w:t xml:space="preserve">In other words the assets of the applicants are not considered by the second respondent to be </w:t>
      </w:r>
      <w:r w:rsidR="00FD1729">
        <w:rPr>
          <w:rFonts w:ascii="Arial" w:eastAsia="Arial Unicode MS" w:hAnsi="Arial" w:cs="Arial"/>
          <w:sz w:val="24"/>
          <w:szCs w:val="24"/>
        </w:rPr>
        <w:t xml:space="preserve">the </w:t>
      </w:r>
      <w:r>
        <w:rPr>
          <w:rFonts w:ascii="Arial" w:eastAsia="Arial Unicode MS" w:hAnsi="Arial" w:cs="Arial"/>
          <w:sz w:val="24"/>
          <w:szCs w:val="24"/>
        </w:rPr>
        <w:t>proceeds of crime</w:t>
      </w:r>
      <w:r w:rsidR="00FD1729">
        <w:rPr>
          <w:rFonts w:ascii="Arial" w:eastAsia="Arial Unicode MS" w:hAnsi="Arial" w:cs="Arial"/>
          <w:sz w:val="24"/>
          <w:szCs w:val="24"/>
        </w:rPr>
        <w:t>.</w:t>
      </w:r>
    </w:p>
    <w:p w14:paraId="4C4639DF" w14:textId="3E2FC65A" w:rsidR="008E68A6" w:rsidRDefault="008E68A6" w:rsidP="008E68A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[11]</w:t>
      </w:r>
      <w:r>
        <w:rPr>
          <w:rFonts w:ascii="Arial" w:eastAsia="Arial Unicode MS" w:hAnsi="Arial" w:cs="Arial"/>
          <w:sz w:val="24"/>
          <w:szCs w:val="24"/>
        </w:rPr>
        <w:tab/>
        <w:t xml:space="preserve">The first respondent disagrees with the decision of the second respondent and is of the view that the properties owned by the applicants, are the proceeds of unlawful activities, because the properties were acquired in terms of the </w:t>
      </w:r>
      <w:r>
        <w:rPr>
          <w:rFonts w:ascii="Arial" w:eastAsia="Arial Unicode MS" w:hAnsi="Arial" w:cs="Arial"/>
          <w:sz w:val="24"/>
          <w:szCs w:val="24"/>
        </w:rPr>
        <w:lastRenderedPageBreak/>
        <w:t>Sharemax scheme, which scheme was conducted in contravention of section 11 of the Banks Act</w:t>
      </w:r>
      <w:r w:rsidR="00FD1729">
        <w:rPr>
          <w:rFonts w:ascii="Arial" w:eastAsia="Arial Unicode MS" w:hAnsi="Arial" w:cs="Arial"/>
          <w:sz w:val="24"/>
          <w:szCs w:val="24"/>
        </w:rPr>
        <w:t>.</w:t>
      </w:r>
    </w:p>
    <w:p w14:paraId="4A769763" w14:textId="1613A53C" w:rsidR="008E68A6" w:rsidRDefault="008E68A6" w:rsidP="008E68A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[12]</w:t>
      </w:r>
      <w:r>
        <w:rPr>
          <w:rFonts w:ascii="Arial" w:eastAsia="Arial Unicode MS" w:hAnsi="Arial" w:cs="Arial"/>
          <w:sz w:val="24"/>
          <w:szCs w:val="24"/>
        </w:rPr>
        <w:tab/>
        <w:t>As a result, the first respondent brought the main application</w:t>
      </w:r>
      <w:r w:rsidR="007F39AC">
        <w:rPr>
          <w:rFonts w:ascii="Arial" w:eastAsia="Arial Unicode MS" w:hAnsi="Arial" w:cs="Arial"/>
          <w:sz w:val="24"/>
          <w:szCs w:val="24"/>
        </w:rPr>
        <w:t xml:space="preserve"> and claims the following relief:</w:t>
      </w:r>
    </w:p>
    <w:p w14:paraId="42DB5A65" w14:textId="53595948" w:rsidR="00F2786A" w:rsidRDefault="007F39AC" w:rsidP="007F39AC">
      <w:pPr>
        <w:spacing w:before="360" w:after="0" w:line="480" w:lineRule="auto"/>
        <w:ind w:left="1440" w:hanging="720"/>
        <w:jc w:val="both"/>
        <w:rPr>
          <w:rFonts w:ascii="Arial" w:eastAsia="Arial Unicode MS" w:hAnsi="Arial" w:cs="Arial"/>
          <w:sz w:val="24"/>
          <w:szCs w:val="24"/>
        </w:rPr>
      </w:pPr>
      <w:r>
        <w:rPr>
          <w:rFonts w:ascii="Arial" w:eastAsia="Arial Unicode MS" w:hAnsi="Arial" w:cs="Arial"/>
          <w:sz w:val="24"/>
          <w:szCs w:val="24"/>
        </w:rPr>
        <w:t>12</w:t>
      </w:r>
      <w:r w:rsidR="00F2786A">
        <w:rPr>
          <w:rFonts w:ascii="Arial" w:eastAsia="Arial Unicode MS" w:hAnsi="Arial" w:cs="Arial"/>
          <w:sz w:val="24"/>
          <w:szCs w:val="24"/>
        </w:rPr>
        <w:t>.1</w:t>
      </w:r>
      <w:r w:rsidR="00F2786A">
        <w:rPr>
          <w:rFonts w:ascii="Arial" w:eastAsia="Arial Unicode MS" w:hAnsi="Arial" w:cs="Arial"/>
          <w:sz w:val="24"/>
          <w:szCs w:val="24"/>
        </w:rPr>
        <w:tab/>
        <w:t xml:space="preserve">that the decision of the </w:t>
      </w:r>
      <w:r w:rsidR="008E68A6">
        <w:rPr>
          <w:rFonts w:ascii="Arial" w:eastAsia="Arial Unicode MS" w:hAnsi="Arial" w:cs="Arial"/>
          <w:sz w:val="24"/>
          <w:szCs w:val="24"/>
        </w:rPr>
        <w:t>second</w:t>
      </w:r>
      <w:r w:rsidR="00F2786A">
        <w:rPr>
          <w:rFonts w:ascii="Arial" w:eastAsia="Arial Unicode MS" w:hAnsi="Arial" w:cs="Arial"/>
          <w:sz w:val="24"/>
          <w:szCs w:val="24"/>
        </w:rPr>
        <w:t xml:space="preserve"> respondent not to proceed with an application as contemplated in Chapter 6, section 38 of the Prevention of Organised Crime Act, Act 121 of </w:t>
      </w:r>
      <w:r w:rsidR="001730A3">
        <w:rPr>
          <w:rFonts w:ascii="Arial" w:eastAsia="Arial Unicode MS" w:hAnsi="Arial" w:cs="Arial"/>
          <w:sz w:val="24"/>
          <w:szCs w:val="24"/>
        </w:rPr>
        <w:t xml:space="preserve">1998 </w:t>
      </w:r>
      <w:r w:rsidR="00601980">
        <w:rPr>
          <w:rFonts w:ascii="Arial" w:eastAsia="Arial Unicode MS" w:hAnsi="Arial" w:cs="Arial"/>
          <w:sz w:val="24"/>
          <w:szCs w:val="24"/>
        </w:rPr>
        <w:t xml:space="preserve">(“the Act”) </w:t>
      </w:r>
      <w:r w:rsidR="00F2786A">
        <w:rPr>
          <w:rFonts w:ascii="Arial" w:eastAsia="Arial Unicode MS" w:hAnsi="Arial" w:cs="Arial"/>
          <w:sz w:val="24"/>
          <w:szCs w:val="24"/>
        </w:rPr>
        <w:t xml:space="preserve">1998 be reviewed and set aside and that the </w:t>
      </w:r>
      <w:r w:rsidR="008E68A6">
        <w:rPr>
          <w:rFonts w:ascii="Arial" w:eastAsia="Arial Unicode MS" w:hAnsi="Arial" w:cs="Arial"/>
          <w:sz w:val="24"/>
          <w:szCs w:val="24"/>
        </w:rPr>
        <w:t>second</w:t>
      </w:r>
      <w:r w:rsidR="00F2786A">
        <w:rPr>
          <w:rFonts w:ascii="Arial" w:eastAsia="Arial Unicode MS" w:hAnsi="Arial" w:cs="Arial"/>
          <w:sz w:val="24"/>
          <w:szCs w:val="24"/>
        </w:rPr>
        <w:t xml:space="preserve"> respondent be directed to bring such application within 30 days after the date of the granting of the order;</w:t>
      </w:r>
    </w:p>
    <w:p w14:paraId="7C5BEEE1" w14:textId="019803D7" w:rsidR="00F2786A" w:rsidRDefault="007F39AC" w:rsidP="00F2786A">
      <w:pPr>
        <w:spacing w:before="360" w:after="0" w:line="480" w:lineRule="auto"/>
        <w:ind w:left="1440" w:hanging="720"/>
        <w:jc w:val="both"/>
        <w:rPr>
          <w:rFonts w:ascii="Arial" w:eastAsia="Arial Unicode MS" w:hAnsi="Arial" w:cs="Arial"/>
          <w:sz w:val="24"/>
          <w:szCs w:val="24"/>
        </w:rPr>
      </w:pPr>
      <w:r>
        <w:rPr>
          <w:rFonts w:ascii="Arial" w:eastAsia="Arial Unicode MS" w:hAnsi="Arial" w:cs="Arial"/>
          <w:sz w:val="24"/>
          <w:szCs w:val="24"/>
        </w:rPr>
        <w:t>12</w:t>
      </w:r>
      <w:r w:rsidR="00F2786A">
        <w:rPr>
          <w:rFonts w:ascii="Arial" w:eastAsia="Arial Unicode MS" w:hAnsi="Arial" w:cs="Arial"/>
          <w:sz w:val="24"/>
          <w:szCs w:val="24"/>
        </w:rPr>
        <w:t>.2</w:t>
      </w:r>
      <w:r w:rsidR="00F2786A">
        <w:rPr>
          <w:rFonts w:ascii="Arial" w:eastAsia="Arial Unicode MS" w:hAnsi="Arial" w:cs="Arial"/>
          <w:sz w:val="24"/>
          <w:szCs w:val="24"/>
        </w:rPr>
        <w:tab/>
        <w:t>an order that the Nova Scheme did not have the effect in law of changing the character of the properties that were transferred to Nova.</w:t>
      </w:r>
    </w:p>
    <w:p w14:paraId="58D3F23F" w14:textId="5E3830AB" w:rsidR="00F2786A" w:rsidRPr="007F39AC" w:rsidRDefault="00F2786A" w:rsidP="00601980">
      <w:pPr>
        <w:spacing w:before="360" w:after="0" w:line="480" w:lineRule="auto"/>
        <w:ind w:left="720" w:hanging="720"/>
        <w:jc w:val="both"/>
        <w:rPr>
          <w:rFonts w:ascii="Arial" w:eastAsia="Arial Unicode MS" w:hAnsi="Arial" w:cs="Arial"/>
          <w:sz w:val="24"/>
          <w:szCs w:val="24"/>
          <w:u w:val="single"/>
        </w:rPr>
      </w:pPr>
      <w:r>
        <w:rPr>
          <w:rFonts w:ascii="Arial" w:eastAsia="Arial Unicode MS" w:hAnsi="Arial" w:cs="Arial"/>
          <w:sz w:val="24"/>
          <w:szCs w:val="24"/>
        </w:rPr>
        <w:t>[1</w:t>
      </w:r>
      <w:r w:rsidR="007F39AC">
        <w:rPr>
          <w:rFonts w:ascii="Arial" w:eastAsia="Arial Unicode MS" w:hAnsi="Arial" w:cs="Arial"/>
          <w:sz w:val="24"/>
          <w:szCs w:val="24"/>
        </w:rPr>
        <w:t>3</w:t>
      </w:r>
      <w:r>
        <w:rPr>
          <w:rFonts w:ascii="Arial" w:eastAsia="Arial Unicode MS" w:hAnsi="Arial" w:cs="Arial"/>
          <w:sz w:val="24"/>
          <w:szCs w:val="24"/>
        </w:rPr>
        <w:t>]</w:t>
      </w:r>
      <w:r>
        <w:rPr>
          <w:rFonts w:ascii="Arial" w:eastAsia="Arial Unicode MS" w:hAnsi="Arial" w:cs="Arial"/>
          <w:sz w:val="24"/>
          <w:szCs w:val="24"/>
        </w:rPr>
        <w:tab/>
      </w:r>
      <w:r w:rsidR="00601980">
        <w:rPr>
          <w:rFonts w:ascii="Arial" w:eastAsia="Arial Unicode MS" w:hAnsi="Arial" w:cs="Arial"/>
          <w:sz w:val="24"/>
          <w:szCs w:val="24"/>
        </w:rPr>
        <w:t xml:space="preserve">Section 38 is contained in Part 2 of the Act that provides for the preservation of property in respect of which reasonable grounds exist that the property concerned is </w:t>
      </w:r>
      <w:r w:rsidR="00601980">
        <w:rPr>
          <w:rFonts w:ascii="Arial" w:eastAsia="Arial Unicode MS" w:hAnsi="Arial" w:cs="Arial"/>
          <w:i/>
          <w:iCs/>
          <w:sz w:val="24"/>
          <w:szCs w:val="24"/>
        </w:rPr>
        <w:t xml:space="preserve">inter alia </w:t>
      </w:r>
      <w:r w:rsidR="00601980">
        <w:rPr>
          <w:rFonts w:ascii="Arial" w:eastAsia="Arial Unicode MS" w:hAnsi="Arial" w:cs="Arial"/>
          <w:sz w:val="24"/>
          <w:szCs w:val="24"/>
        </w:rPr>
        <w:t xml:space="preserve">the </w:t>
      </w:r>
      <w:r w:rsidR="00601980" w:rsidRPr="007F39AC">
        <w:rPr>
          <w:rFonts w:ascii="Arial" w:eastAsia="Arial Unicode MS" w:hAnsi="Arial" w:cs="Arial"/>
          <w:sz w:val="24"/>
          <w:szCs w:val="24"/>
          <w:u w:val="single"/>
        </w:rPr>
        <w:t>proceeds of unlawful activities.</w:t>
      </w:r>
    </w:p>
    <w:p w14:paraId="235E1B89" w14:textId="706EFCC2" w:rsidR="001A3ADE" w:rsidRDefault="001A3ADE" w:rsidP="00601980">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7F39AC">
        <w:rPr>
          <w:rFonts w:ascii="Arial" w:eastAsia="Arial Unicode MS" w:hAnsi="Arial" w:cs="Arial"/>
          <w:sz w:val="24"/>
          <w:szCs w:val="24"/>
        </w:rPr>
        <w:t>4</w:t>
      </w:r>
      <w:r>
        <w:rPr>
          <w:rFonts w:ascii="Arial" w:eastAsia="Arial Unicode MS" w:hAnsi="Arial" w:cs="Arial"/>
          <w:sz w:val="24"/>
          <w:szCs w:val="24"/>
        </w:rPr>
        <w:t xml:space="preserve">] </w:t>
      </w:r>
      <w:r>
        <w:rPr>
          <w:rFonts w:ascii="Arial" w:eastAsia="Arial Unicode MS" w:hAnsi="Arial" w:cs="Arial"/>
          <w:sz w:val="24"/>
          <w:szCs w:val="24"/>
        </w:rPr>
        <w:tab/>
        <w:t xml:space="preserve">In order to succeed in the main application, the </w:t>
      </w:r>
      <w:r w:rsidR="00AE4E53">
        <w:rPr>
          <w:rFonts w:ascii="Arial" w:eastAsia="Arial Unicode MS" w:hAnsi="Arial" w:cs="Arial"/>
          <w:sz w:val="24"/>
          <w:szCs w:val="24"/>
        </w:rPr>
        <w:t xml:space="preserve">first respondent </w:t>
      </w:r>
      <w:r>
        <w:rPr>
          <w:rFonts w:ascii="Arial" w:eastAsia="Arial Unicode MS" w:hAnsi="Arial" w:cs="Arial"/>
          <w:sz w:val="24"/>
          <w:szCs w:val="24"/>
        </w:rPr>
        <w:t xml:space="preserve">will therefore have to convince the court that </w:t>
      </w:r>
      <w:r w:rsidR="00AE4E53">
        <w:rPr>
          <w:rFonts w:ascii="Arial" w:eastAsia="Arial Unicode MS" w:hAnsi="Arial" w:cs="Arial"/>
          <w:sz w:val="24"/>
          <w:szCs w:val="24"/>
        </w:rPr>
        <w:t xml:space="preserve">reasonable grounds exist that </w:t>
      </w:r>
      <w:r>
        <w:rPr>
          <w:rFonts w:ascii="Arial" w:eastAsia="Arial Unicode MS" w:hAnsi="Arial" w:cs="Arial"/>
          <w:sz w:val="24"/>
          <w:szCs w:val="24"/>
        </w:rPr>
        <w:t xml:space="preserve">the </w:t>
      </w:r>
      <w:r w:rsidR="00AE4E53">
        <w:rPr>
          <w:rFonts w:ascii="Arial" w:eastAsia="Arial Unicode MS" w:hAnsi="Arial" w:cs="Arial"/>
          <w:sz w:val="24"/>
          <w:szCs w:val="24"/>
        </w:rPr>
        <w:t xml:space="preserve">applicants’ </w:t>
      </w:r>
      <w:r>
        <w:rPr>
          <w:rFonts w:ascii="Arial" w:eastAsia="Arial Unicode MS" w:hAnsi="Arial" w:cs="Arial"/>
          <w:sz w:val="24"/>
          <w:szCs w:val="24"/>
        </w:rPr>
        <w:t>properties are the proceeds of unlawful activities.</w:t>
      </w:r>
    </w:p>
    <w:p w14:paraId="4C157E05" w14:textId="7F354DA2" w:rsidR="001A3ADE" w:rsidRDefault="001A3ADE" w:rsidP="001A3ADE">
      <w:pPr>
        <w:spacing w:before="360" w:after="0" w:line="480" w:lineRule="auto"/>
        <w:ind w:left="720"/>
        <w:jc w:val="both"/>
        <w:rPr>
          <w:rFonts w:ascii="Arial" w:eastAsia="Arial Unicode MS" w:hAnsi="Arial" w:cs="Arial"/>
          <w:b/>
          <w:bCs/>
          <w:sz w:val="24"/>
          <w:szCs w:val="24"/>
        </w:rPr>
      </w:pPr>
      <w:r>
        <w:rPr>
          <w:rFonts w:ascii="Arial" w:eastAsia="Arial Unicode MS" w:hAnsi="Arial" w:cs="Arial"/>
          <w:b/>
          <w:bCs/>
          <w:sz w:val="24"/>
          <w:szCs w:val="24"/>
        </w:rPr>
        <w:t>BASIS OF INTERVENTION</w:t>
      </w:r>
    </w:p>
    <w:p w14:paraId="0C821CA1" w14:textId="77C0D599" w:rsidR="001A3ADE" w:rsidRDefault="00DA62FF" w:rsidP="00DA62FF">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FD1729">
        <w:rPr>
          <w:rFonts w:ascii="Arial" w:eastAsia="Arial Unicode MS" w:hAnsi="Arial" w:cs="Arial"/>
          <w:sz w:val="24"/>
          <w:szCs w:val="24"/>
        </w:rPr>
        <w:t>5</w:t>
      </w:r>
      <w:r>
        <w:rPr>
          <w:rFonts w:ascii="Arial" w:eastAsia="Arial Unicode MS" w:hAnsi="Arial" w:cs="Arial"/>
          <w:sz w:val="24"/>
          <w:szCs w:val="24"/>
        </w:rPr>
        <w:t>]</w:t>
      </w:r>
      <w:r>
        <w:rPr>
          <w:rFonts w:ascii="Arial" w:eastAsia="Arial Unicode MS" w:hAnsi="Arial" w:cs="Arial"/>
          <w:sz w:val="24"/>
          <w:szCs w:val="24"/>
        </w:rPr>
        <w:tab/>
      </w:r>
      <w:r w:rsidR="001A3ADE">
        <w:rPr>
          <w:rFonts w:ascii="Arial" w:eastAsia="Arial Unicode MS" w:hAnsi="Arial" w:cs="Arial"/>
          <w:sz w:val="24"/>
          <w:szCs w:val="24"/>
        </w:rPr>
        <w:t>The applicants</w:t>
      </w:r>
      <w:r w:rsidR="007F39AC">
        <w:rPr>
          <w:rFonts w:ascii="Arial" w:eastAsia="Arial Unicode MS" w:hAnsi="Arial" w:cs="Arial"/>
          <w:sz w:val="24"/>
          <w:szCs w:val="24"/>
        </w:rPr>
        <w:t xml:space="preserve"> in their capacity </w:t>
      </w:r>
      <w:r w:rsidR="001A3ADE">
        <w:rPr>
          <w:rFonts w:ascii="Arial" w:eastAsia="Arial Unicode MS" w:hAnsi="Arial" w:cs="Arial"/>
          <w:sz w:val="24"/>
          <w:szCs w:val="24"/>
        </w:rPr>
        <w:t>a</w:t>
      </w:r>
      <w:r w:rsidR="007F39AC">
        <w:rPr>
          <w:rFonts w:ascii="Arial" w:eastAsia="Arial Unicode MS" w:hAnsi="Arial" w:cs="Arial"/>
          <w:sz w:val="24"/>
          <w:szCs w:val="24"/>
        </w:rPr>
        <w:t>s</w:t>
      </w:r>
      <w:r w:rsidR="001A3ADE">
        <w:rPr>
          <w:rFonts w:ascii="Arial" w:eastAsia="Arial Unicode MS" w:hAnsi="Arial" w:cs="Arial"/>
          <w:sz w:val="24"/>
          <w:szCs w:val="24"/>
        </w:rPr>
        <w:t xml:space="preserve"> the owners of the properties that forms the subject matter of the </w:t>
      </w:r>
      <w:r w:rsidR="007F39AC">
        <w:rPr>
          <w:rFonts w:ascii="Arial" w:eastAsia="Arial Unicode MS" w:hAnsi="Arial" w:cs="Arial"/>
          <w:sz w:val="24"/>
          <w:szCs w:val="24"/>
        </w:rPr>
        <w:t xml:space="preserve">relief claimed in the </w:t>
      </w:r>
      <w:r w:rsidR="001A3ADE">
        <w:rPr>
          <w:rFonts w:ascii="Arial" w:eastAsia="Arial Unicode MS" w:hAnsi="Arial" w:cs="Arial"/>
          <w:sz w:val="24"/>
          <w:szCs w:val="24"/>
        </w:rPr>
        <w:t>main application</w:t>
      </w:r>
      <w:r w:rsidR="007F39AC">
        <w:rPr>
          <w:rFonts w:ascii="Arial" w:eastAsia="Arial Unicode MS" w:hAnsi="Arial" w:cs="Arial"/>
          <w:sz w:val="24"/>
          <w:szCs w:val="24"/>
        </w:rPr>
        <w:t>,</w:t>
      </w:r>
      <w:r w:rsidR="001A3ADE">
        <w:rPr>
          <w:rFonts w:ascii="Arial" w:eastAsia="Arial Unicode MS" w:hAnsi="Arial" w:cs="Arial"/>
          <w:sz w:val="24"/>
          <w:szCs w:val="24"/>
        </w:rPr>
        <w:t xml:space="preserve"> </w:t>
      </w:r>
      <w:r w:rsidR="007F39AC">
        <w:rPr>
          <w:rFonts w:ascii="Arial" w:eastAsia="Arial Unicode MS" w:hAnsi="Arial" w:cs="Arial"/>
          <w:sz w:val="24"/>
          <w:szCs w:val="24"/>
        </w:rPr>
        <w:t>s</w:t>
      </w:r>
      <w:r w:rsidR="001A3ADE">
        <w:rPr>
          <w:rFonts w:ascii="Arial" w:eastAsia="Arial Unicode MS" w:hAnsi="Arial" w:cs="Arial"/>
          <w:sz w:val="24"/>
          <w:szCs w:val="24"/>
        </w:rPr>
        <w:t>ubmit that they have a real and direct interest in the relief claimed in the application.</w:t>
      </w:r>
    </w:p>
    <w:p w14:paraId="15DF1DD5" w14:textId="471D5A5B" w:rsidR="001A3ADE" w:rsidRDefault="009B03D8" w:rsidP="001A3ADE">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[1</w:t>
      </w:r>
      <w:r w:rsidR="00FD1729">
        <w:rPr>
          <w:rFonts w:ascii="Arial" w:eastAsia="Arial Unicode MS" w:hAnsi="Arial" w:cs="Arial"/>
          <w:sz w:val="24"/>
          <w:szCs w:val="24"/>
        </w:rPr>
        <w:t>6</w:t>
      </w:r>
      <w:r w:rsidR="006D62E1">
        <w:rPr>
          <w:rFonts w:ascii="Arial" w:eastAsia="Arial Unicode MS" w:hAnsi="Arial" w:cs="Arial"/>
          <w:sz w:val="24"/>
          <w:szCs w:val="24"/>
        </w:rPr>
        <w:t>]</w:t>
      </w:r>
      <w:r>
        <w:rPr>
          <w:rFonts w:ascii="Arial" w:eastAsia="Arial Unicode MS" w:hAnsi="Arial" w:cs="Arial"/>
          <w:sz w:val="24"/>
          <w:szCs w:val="24"/>
        </w:rPr>
        <w:tab/>
      </w:r>
      <w:r w:rsidR="001A3ADE">
        <w:rPr>
          <w:rFonts w:ascii="Arial" w:eastAsia="Arial Unicode MS" w:hAnsi="Arial" w:cs="Arial"/>
          <w:sz w:val="24"/>
          <w:szCs w:val="24"/>
        </w:rPr>
        <w:t xml:space="preserve">The first respondent does not agree and opposes the application on the basis that no relief is </w:t>
      </w:r>
      <w:r w:rsidR="007F39AC">
        <w:rPr>
          <w:rFonts w:ascii="Arial" w:eastAsia="Arial Unicode MS" w:hAnsi="Arial" w:cs="Arial"/>
          <w:sz w:val="24"/>
          <w:szCs w:val="24"/>
        </w:rPr>
        <w:t xml:space="preserve">sought </w:t>
      </w:r>
      <w:r w:rsidR="001A3ADE">
        <w:rPr>
          <w:rFonts w:ascii="Arial" w:eastAsia="Arial Unicode MS" w:hAnsi="Arial" w:cs="Arial"/>
          <w:sz w:val="24"/>
          <w:szCs w:val="24"/>
        </w:rPr>
        <w:t>against the applicants in the application.</w:t>
      </w:r>
    </w:p>
    <w:p w14:paraId="19161004" w14:textId="77777777" w:rsidR="001A3ADE" w:rsidRDefault="001A3ADE" w:rsidP="001A3ADE">
      <w:pPr>
        <w:spacing w:before="360" w:after="0" w:line="480" w:lineRule="auto"/>
        <w:ind w:left="720"/>
        <w:jc w:val="both"/>
        <w:rPr>
          <w:rFonts w:ascii="Arial" w:eastAsia="Arial Unicode MS" w:hAnsi="Arial" w:cs="Arial"/>
          <w:b/>
          <w:bCs/>
          <w:sz w:val="24"/>
          <w:szCs w:val="24"/>
        </w:rPr>
      </w:pPr>
      <w:r>
        <w:rPr>
          <w:rFonts w:ascii="Arial" w:eastAsia="Arial Unicode MS" w:hAnsi="Arial" w:cs="Arial"/>
          <w:b/>
          <w:bCs/>
          <w:sz w:val="24"/>
          <w:szCs w:val="24"/>
        </w:rPr>
        <w:t>LEGAL PRINCIPLE</w:t>
      </w:r>
    </w:p>
    <w:p w14:paraId="27217A7F" w14:textId="0A3B1927" w:rsidR="003C7A3B" w:rsidRDefault="00EB145B" w:rsidP="00EB145B">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6D62E1">
        <w:rPr>
          <w:rFonts w:ascii="Arial" w:eastAsia="Arial Unicode MS" w:hAnsi="Arial" w:cs="Arial"/>
          <w:sz w:val="24"/>
          <w:szCs w:val="24"/>
        </w:rPr>
        <w:t>7</w:t>
      </w:r>
      <w:r>
        <w:rPr>
          <w:rFonts w:ascii="Arial" w:eastAsia="Arial Unicode MS" w:hAnsi="Arial" w:cs="Arial"/>
          <w:sz w:val="24"/>
          <w:szCs w:val="24"/>
        </w:rPr>
        <w:t>]</w:t>
      </w:r>
      <w:r>
        <w:rPr>
          <w:rFonts w:ascii="Arial" w:eastAsia="Arial Unicode MS" w:hAnsi="Arial" w:cs="Arial"/>
          <w:sz w:val="24"/>
          <w:szCs w:val="24"/>
        </w:rPr>
        <w:tab/>
      </w:r>
      <w:r w:rsidR="001A3ADE">
        <w:rPr>
          <w:rFonts w:ascii="Arial" w:eastAsia="Arial Unicode MS" w:hAnsi="Arial" w:cs="Arial"/>
          <w:sz w:val="24"/>
          <w:szCs w:val="24"/>
        </w:rPr>
        <w:t xml:space="preserve">Rule 12 of the Uniform rules of court provides </w:t>
      </w:r>
      <w:r w:rsidR="003C7A3B">
        <w:rPr>
          <w:rFonts w:ascii="Arial" w:eastAsia="Arial Unicode MS" w:hAnsi="Arial" w:cs="Arial"/>
          <w:sz w:val="24"/>
          <w:szCs w:val="24"/>
        </w:rPr>
        <w:t xml:space="preserve">for the intervention of a party/parties as an applicant or respondent in an application. Two tests </w:t>
      </w:r>
      <w:r w:rsidR="00C928BC">
        <w:rPr>
          <w:rFonts w:ascii="Arial" w:eastAsia="Arial Unicode MS" w:hAnsi="Arial" w:cs="Arial"/>
          <w:sz w:val="24"/>
          <w:szCs w:val="24"/>
        </w:rPr>
        <w:t>apply</w:t>
      </w:r>
      <w:r w:rsidR="003C7A3B">
        <w:rPr>
          <w:rFonts w:ascii="Arial" w:eastAsia="Arial Unicode MS" w:hAnsi="Arial" w:cs="Arial"/>
          <w:sz w:val="24"/>
          <w:szCs w:val="24"/>
        </w:rPr>
        <w:t xml:space="preserve"> to wit: firstly, an applicant in an intervention application must have a direct and substantial interest in the subject matter of the application or, secondly, </w:t>
      </w:r>
      <w:r w:rsidR="007F39AC">
        <w:rPr>
          <w:rFonts w:ascii="Arial" w:eastAsia="Arial Unicode MS" w:hAnsi="Arial" w:cs="Arial"/>
          <w:sz w:val="24"/>
          <w:szCs w:val="24"/>
        </w:rPr>
        <w:t xml:space="preserve">the </w:t>
      </w:r>
      <w:r w:rsidR="003C7A3B">
        <w:rPr>
          <w:rFonts w:ascii="Arial" w:eastAsia="Arial Unicode MS" w:hAnsi="Arial" w:cs="Arial"/>
          <w:sz w:val="24"/>
          <w:szCs w:val="24"/>
        </w:rPr>
        <w:t xml:space="preserve">intervention </w:t>
      </w:r>
      <w:r w:rsidR="009C69BB">
        <w:rPr>
          <w:rFonts w:ascii="Arial" w:eastAsia="Arial Unicode MS" w:hAnsi="Arial" w:cs="Arial"/>
          <w:sz w:val="24"/>
          <w:szCs w:val="24"/>
        </w:rPr>
        <w:t>must</w:t>
      </w:r>
      <w:r w:rsidR="003C7A3B">
        <w:rPr>
          <w:rFonts w:ascii="Arial" w:eastAsia="Arial Unicode MS" w:hAnsi="Arial" w:cs="Arial"/>
          <w:sz w:val="24"/>
          <w:szCs w:val="24"/>
        </w:rPr>
        <w:t xml:space="preserve"> be convenient.</w:t>
      </w:r>
    </w:p>
    <w:p w14:paraId="742E8EFB" w14:textId="02068FA0" w:rsidR="00AE4E53" w:rsidRDefault="003C7A3B" w:rsidP="00EB145B">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6D62E1">
        <w:rPr>
          <w:rFonts w:ascii="Arial" w:eastAsia="Arial Unicode MS" w:hAnsi="Arial" w:cs="Arial"/>
          <w:sz w:val="24"/>
          <w:szCs w:val="24"/>
        </w:rPr>
        <w:t>8</w:t>
      </w:r>
      <w:r>
        <w:rPr>
          <w:rFonts w:ascii="Arial" w:eastAsia="Arial Unicode MS" w:hAnsi="Arial" w:cs="Arial"/>
          <w:sz w:val="24"/>
          <w:szCs w:val="24"/>
        </w:rPr>
        <w:t>]</w:t>
      </w:r>
      <w:r>
        <w:rPr>
          <w:rFonts w:ascii="Arial" w:eastAsia="Arial Unicode MS" w:hAnsi="Arial" w:cs="Arial"/>
          <w:sz w:val="24"/>
          <w:szCs w:val="24"/>
        </w:rPr>
        <w:tab/>
      </w:r>
      <w:r w:rsidR="009C69BB">
        <w:rPr>
          <w:rFonts w:ascii="Arial" w:eastAsia="Arial Unicode MS" w:hAnsi="Arial" w:cs="Arial"/>
          <w:sz w:val="24"/>
          <w:szCs w:val="24"/>
        </w:rPr>
        <w:t xml:space="preserve">The fact that no relief is claimed against the applicants, does not mean that the applicants do not have a direct and substantial interest in the matter. In </w:t>
      </w:r>
      <w:r w:rsidR="009C69BB">
        <w:rPr>
          <w:rFonts w:ascii="Arial" w:eastAsia="Arial Unicode MS" w:hAnsi="Arial" w:cs="Arial"/>
          <w:i/>
          <w:iCs/>
          <w:sz w:val="24"/>
          <w:szCs w:val="24"/>
        </w:rPr>
        <w:t xml:space="preserve">Standard Bank of South Africa Ltd v Swartland Municipality and others </w:t>
      </w:r>
      <w:r w:rsidR="009C69BB">
        <w:rPr>
          <w:rFonts w:ascii="Arial" w:eastAsia="Arial Unicode MS" w:hAnsi="Arial" w:cs="Arial"/>
          <w:sz w:val="24"/>
          <w:szCs w:val="24"/>
        </w:rPr>
        <w:t>2011 (5) SA 257 SCA, Standard Bank sought leave to intervene in an application brought by Swartland Municipality for the demolition of structures on the property of a certain Mr Brand. Standard Bank was the bondholder of the property in question. On the question whether Standard Bank ha</w:t>
      </w:r>
      <w:r w:rsidR="001730A3">
        <w:rPr>
          <w:rFonts w:ascii="Arial" w:eastAsia="Arial Unicode MS" w:hAnsi="Arial" w:cs="Arial"/>
          <w:sz w:val="24"/>
          <w:szCs w:val="24"/>
        </w:rPr>
        <w:t>s</w:t>
      </w:r>
      <w:r w:rsidR="009C69BB">
        <w:rPr>
          <w:rFonts w:ascii="Arial" w:eastAsia="Arial Unicode MS" w:hAnsi="Arial" w:cs="Arial"/>
          <w:sz w:val="24"/>
          <w:szCs w:val="24"/>
        </w:rPr>
        <w:t xml:space="preserve"> a direct and substantial interest in the matter, the court held as follows at par [9]</w:t>
      </w:r>
    </w:p>
    <w:p w14:paraId="5464686E" w14:textId="04D31FFF" w:rsidR="00AE4E53" w:rsidRPr="001730A3" w:rsidRDefault="00AE4E53" w:rsidP="00AE4E53">
      <w:pPr>
        <w:spacing w:before="360" w:after="0" w:line="480" w:lineRule="auto"/>
        <w:ind w:left="720"/>
        <w:jc w:val="both"/>
      </w:pPr>
      <w:r>
        <w:rPr>
          <w:i/>
          <w:iCs/>
        </w:rPr>
        <w:t>“</w:t>
      </w:r>
      <w:r w:rsidRPr="00AE4E53">
        <w:rPr>
          <w:i/>
          <w:iCs/>
        </w:rPr>
        <w:t>[9] It is trite that a mere financial interest in the outcome of litigation does not give a party the right to be joined in legal proceedings.</w:t>
      </w:r>
      <w:bookmarkStart w:id="1" w:name="0-0-0-302221"/>
      <w:bookmarkEnd w:id="1"/>
      <w:r w:rsidRPr="00AE4E53">
        <w:rPr>
          <w:i/>
          <w:iCs/>
        </w:rPr>
        <w:t>  But a mortgagee, as the holder of a real right in property, which includes buildings on the land, erected lawfully or otherwise, in my view clearly has more than a financial interest in the outcome of proceedings for the demolition of those buildings. In Home Sites (Pty) Ltd v Senekal Schreiner JA said that where a person claimed to have a servitude in land, and the validity of the servitude might become an issue in litigation between other parties, she had a clear right to be joined — to be given an opportunity to be heard and joined as a party. He cited in support of this the criterion stated in Collin v Toffie:</w:t>
      </w:r>
      <w:bookmarkStart w:id="2" w:name="0-0-0-302229"/>
      <w:bookmarkEnd w:id="2"/>
      <w:r w:rsidRPr="00AE4E53">
        <w:rPr>
          <w:i/>
          <w:iCs/>
        </w:rPr>
        <w:t xml:space="preserve"> </w:t>
      </w:r>
      <w:r w:rsidRPr="00AE4E53">
        <w:rPr>
          <w:i/>
          <w:iCs/>
        </w:rPr>
        <w:lastRenderedPageBreak/>
        <w:t>where a person has a 'direct and substantial interest in the results of the decision' the matter cannot be 'properly decided' without her being joined as a party.</w:t>
      </w:r>
      <w:r>
        <w:rPr>
          <w:i/>
          <w:iCs/>
        </w:rPr>
        <w:t>”</w:t>
      </w:r>
      <w:r w:rsidR="001730A3">
        <w:rPr>
          <w:i/>
          <w:iCs/>
        </w:rPr>
        <w:t xml:space="preserve"> </w:t>
      </w:r>
      <w:r w:rsidR="001730A3" w:rsidRPr="001730A3">
        <w:rPr>
          <w:rFonts w:ascii="Arial" w:hAnsi="Arial" w:cs="Arial"/>
        </w:rPr>
        <w:t>(footnotes excluded)</w:t>
      </w:r>
    </w:p>
    <w:p w14:paraId="20724A85" w14:textId="0AB2908B" w:rsidR="001730A3" w:rsidRDefault="00EB145B" w:rsidP="001730A3">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w:t>
      </w:r>
      <w:r w:rsidR="006D62E1">
        <w:rPr>
          <w:rFonts w:ascii="Arial" w:eastAsia="Arial Unicode MS" w:hAnsi="Arial" w:cs="Arial"/>
          <w:sz w:val="24"/>
          <w:szCs w:val="24"/>
        </w:rPr>
        <w:t>9</w:t>
      </w:r>
      <w:r>
        <w:rPr>
          <w:rFonts w:ascii="Arial" w:eastAsia="Arial Unicode MS" w:hAnsi="Arial" w:cs="Arial"/>
          <w:sz w:val="24"/>
          <w:szCs w:val="24"/>
        </w:rPr>
        <w:t>]</w:t>
      </w:r>
      <w:r>
        <w:rPr>
          <w:rFonts w:ascii="Arial" w:eastAsia="Arial Unicode MS" w:hAnsi="Arial" w:cs="Arial"/>
          <w:sz w:val="24"/>
          <w:szCs w:val="24"/>
        </w:rPr>
        <w:tab/>
      </w:r>
      <w:r w:rsidR="00AE4E53">
        <w:rPr>
          <w:rFonts w:ascii="Arial" w:eastAsia="Arial Unicode MS" w:hAnsi="Arial" w:cs="Arial"/>
          <w:sz w:val="24"/>
          <w:szCs w:val="24"/>
        </w:rPr>
        <w:t xml:space="preserve">As set out </w:t>
      </w:r>
      <w:r w:rsidR="00AE4E53">
        <w:rPr>
          <w:rFonts w:ascii="Arial" w:eastAsia="Arial Unicode MS" w:hAnsi="Arial" w:cs="Arial"/>
          <w:i/>
          <w:iCs/>
          <w:sz w:val="24"/>
          <w:szCs w:val="24"/>
        </w:rPr>
        <w:t>supra</w:t>
      </w:r>
      <w:r w:rsidR="00AE4E53">
        <w:rPr>
          <w:rFonts w:ascii="Arial" w:eastAsia="Arial Unicode MS" w:hAnsi="Arial" w:cs="Arial"/>
          <w:sz w:val="24"/>
          <w:szCs w:val="24"/>
        </w:rPr>
        <w:t xml:space="preserve">, in order for the first respondent to succeed in the main application, the court will need to make a finding that </w:t>
      </w:r>
      <w:r w:rsidR="001730A3">
        <w:rPr>
          <w:rFonts w:ascii="Arial" w:eastAsia="Arial Unicode MS" w:hAnsi="Arial" w:cs="Arial"/>
          <w:sz w:val="24"/>
          <w:szCs w:val="24"/>
        </w:rPr>
        <w:t>reasonable grounds exist that the properties of the applicants are the proceeds of unlawful activities.</w:t>
      </w:r>
    </w:p>
    <w:p w14:paraId="330CD4B3" w14:textId="65F44350" w:rsidR="001730A3" w:rsidRDefault="001730A3" w:rsidP="001730A3">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6D62E1">
        <w:rPr>
          <w:rFonts w:ascii="Arial" w:eastAsia="Arial Unicode MS" w:hAnsi="Arial" w:cs="Arial"/>
          <w:sz w:val="24"/>
          <w:szCs w:val="24"/>
        </w:rPr>
        <w:t>20</w:t>
      </w:r>
      <w:r>
        <w:rPr>
          <w:rFonts w:ascii="Arial" w:eastAsia="Arial Unicode MS" w:hAnsi="Arial" w:cs="Arial"/>
          <w:sz w:val="24"/>
          <w:szCs w:val="24"/>
        </w:rPr>
        <w:t>]</w:t>
      </w:r>
      <w:r>
        <w:rPr>
          <w:rFonts w:ascii="Arial" w:eastAsia="Arial Unicode MS" w:hAnsi="Arial" w:cs="Arial"/>
          <w:sz w:val="24"/>
          <w:szCs w:val="24"/>
        </w:rPr>
        <w:tab/>
        <w:t xml:space="preserve">Once such a finding is made, the second respondent is directed to bring an application for the preservation of the properties. A preservation order will prohibit the applicants from dealing with the properties in any manner </w:t>
      </w:r>
      <w:r w:rsidR="00FD1729">
        <w:rPr>
          <w:rFonts w:ascii="Arial" w:eastAsia="Arial Unicode MS" w:hAnsi="Arial" w:cs="Arial"/>
          <w:sz w:val="24"/>
          <w:szCs w:val="24"/>
        </w:rPr>
        <w:t xml:space="preserve">whatsoever </w:t>
      </w:r>
      <w:r>
        <w:rPr>
          <w:rFonts w:ascii="Arial" w:eastAsia="Arial Unicode MS" w:hAnsi="Arial" w:cs="Arial"/>
          <w:sz w:val="24"/>
          <w:szCs w:val="24"/>
        </w:rPr>
        <w:t xml:space="preserve">and will manifestly impact on the property rights of the applicants. </w:t>
      </w:r>
    </w:p>
    <w:p w14:paraId="4A0F6483" w14:textId="0682D731" w:rsidR="001730A3" w:rsidRDefault="001730A3" w:rsidP="001730A3">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6D62E1">
        <w:rPr>
          <w:rFonts w:ascii="Arial" w:eastAsia="Arial Unicode MS" w:hAnsi="Arial" w:cs="Arial"/>
          <w:sz w:val="24"/>
          <w:szCs w:val="24"/>
        </w:rPr>
        <w:t>2</w:t>
      </w:r>
      <w:r>
        <w:rPr>
          <w:rFonts w:ascii="Arial" w:eastAsia="Arial Unicode MS" w:hAnsi="Arial" w:cs="Arial"/>
          <w:sz w:val="24"/>
          <w:szCs w:val="24"/>
        </w:rPr>
        <w:t>1]</w:t>
      </w:r>
      <w:r>
        <w:rPr>
          <w:rFonts w:ascii="Arial" w:eastAsia="Arial Unicode MS" w:hAnsi="Arial" w:cs="Arial"/>
          <w:sz w:val="24"/>
          <w:szCs w:val="24"/>
        </w:rPr>
        <w:tab/>
        <w:t xml:space="preserve">In the result, I am of the view that the applicants have a direct and substantial interest in the outcome of the main application. </w:t>
      </w:r>
    </w:p>
    <w:p w14:paraId="0C393027" w14:textId="28859E6B" w:rsidR="00F85C67" w:rsidRDefault="00F85C67" w:rsidP="002E5E7A">
      <w:pPr>
        <w:pStyle w:val="western"/>
        <w:spacing w:after="0" w:afterAutospacing="0" w:line="480" w:lineRule="auto"/>
        <w:ind w:left="714" w:hanging="714"/>
        <w:jc w:val="both"/>
        <w:rPr>
          <w:rFonts w:ascii="Arial" w:eastAsia="Arial Unicode MS" w:hAnsi="Arial" w:cs="Arial"/>
          <w:b/>
          <w:bCs/>
        </w:rPr>
      </w:pPr>
      <w:r>
        <w:rPr>
          <w:rFonts w:ascii="Arial" w:eastAsia="Arial Unicode MS" w:hAnsi="Arial" w:cs="Arial"/>
        </w:rPr>
        <w:tab/>
      </w:r>
      <w:r>
        <w:rPr>
          <w:rFonts w:ascii="Arial" w:eastAsia="Arial Unicode MS" w:hAnsi="Arial" w:cs="Arial"/>
          <w:b/>
          <w:bCs/>
        </w:rPr>
        <w:t>COSTS</w:t>
      </w:r>
    </w:p>
    <w:p w14:paraId="65F3388A" w14:textId="2C10EE1F" w:rsidR="007D490E" w:rsidRDefault="00F85C67" w:rsidP="002E5E7A">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w:t>
      </w:r>
      <w:r w:rsidR="006D62E1">
        <w:rPr>
          <w:rFonts w:ascii="Arial" w:eastAsia="Arial Unicode MS" w:hAnsi="Arial" w:cs="Arial"/>
        </w:rPr>
        <w:t>22</w:t>
      </w:r>
      <w:r>
        <w:rPr>
          <w:rFonts w:ascii="Arial" w:eastAsia="Arial Unicode MS" w:hAnsi="Arial" w:cs="Arial"/>
        </w:rPr>
        <w:t>]</w:t>
      </w:r>
      <w:r>
        <w:rPr>
          <w:rFonts w:ascii="Arial" w:eastAsia="Arial Unicode MS" w:hAnsi="Arial" w:cs="Arial"/>
        </w:rPr>
        <w:tab/>
      </w:r>
      <w:r w:rsidR="00FD1729">
        <w:rPr>
          <w:rFonts w:ascii="Arial" w:eastAsia="Arial Unicode MS" w:hAnsi="Arial" w:cs="Arial"/>
        </w:rPr>
        <w:t>The applicants were successful and is entitled to a cost order in their favour.</w:t>
      </w:r>
    </w:p>
    <w:p w14:paraId="6E095AA6" w14:textId="779F7849" w:rsidR="000B2592" w:rsidRPr="00CE5680" w:rsidRDefault="000B2592" w:rsidP="004A15C9">
      <w:pPr>
        <w:spacing w:before="360" w:after="0" w:line="480" w:lineRule="auto"/>
        <w:ind w:left="720" w:hanging="6"/>
        <w:jc w:val="both"/>
        <w:rPr>
          <w:rFonts w:ascii="Arial" w:eastAsia="Arial Unicode MS" w:hAnsi="Arial" w:cs="Arial"/>
          <w:b/>
          <w:bCs/>
          <w:sz w:val="24"/>
          <w:szCs w:val="24"/>
          <w:u w:val="single"/>
        </w:rPr>
      </w:pPr>
      <w:r w:rsidRPr="00CE5680">
        <w:rPr>
          <w:rFonts w:ascii="Arial" w:eastAsia="Arial Unicode MS" w:hAnsi="Arial" w:cs="Arial"/>
          <w:b/>
          <w:bCs/>
          <w:sz w:val="24"/>
          <w:szCs w:val="24"/>
          <w:u w:val="single"/>
        </w:rPr>
        <w:t>ORDER</w:t>
      </w:r>
    </w:p>
    <w:p w14:paraId="40F1345C" w14:textId="77777777" w:rsidR="008D400E" w:rsidRPr="008D400E" w:rsidRDefault="00395769" w:rsidP="00395769">
      <w:pPr>
        <w:spacing w:before="360" w:after="0" w:line="480" w:lineRule="auto"/>
        <w:ind w:left="720" w:hanging="720"/>
        <w:jc w:val="both"/>
        <w:rPr>
          <w:rFonts w:ascii="Arial" w:eastAsia="Arial Unicode MS" w:hAnsi="Arial" w:cs="Arial"/>
          <w:sz w:val="24"/>
          <w:szCs w:val="24"/>
        </w:rPr>
      </w:pPr>
      <w:r>
        <w:rPr>
          <w:rFonts w:ascii="Arial" w:eastAsia="Arial Unicode MS" w:hAnsi="Arial" w:cs="Arial"/>
          <w:b/>
          <w:bCs/>
          <w:sz w:val="24"/>
          <w:szCs w:val="24"/>
        </w:rPr>
        <w:tab/>
      </w:r>
      <w:r w:rsidR="008D400E" w:rsidRPr="008D400E">
        <w:rPr>
          <w:rFonts w:ascii="Arial" w:eastAsia="Arial Unicode MS" w:hAnsi="Arial" w:cs="Arial"/>
          <w:sz w:val="24"/>
          <w:szCs w:val="24"/>
        </w:rPr>
        <w:t>The following order is issued:</w:t>
      </w:r>
    </w:p>
    <w:p w14:paraId="3A036709" w14:textId="086372B1" w:rsidR="006D62E1" w:rsidRDefault="006D62E1" w:rsidP="002D4D90">
      <w:pPr>
        <w:pStyle w:val="ListParagraph"/>
        <w:numPr>
          <w:ilvl w:val="0"/>
          <w:numId w:val="14"/>
        </w:numPr>
        <w:spacing w:after="0" w:line="480" w:lineRule="auto"/>
        <w:jc w:val="both"/>
        <w:textAlignment w:val="baseline"/>
        <w:rPr>
          <w:rFonts w:ascii="Arial" w:hAnsi="Arial" w:cs="Arial"/>
          <w:sz w:val="24"/>
          <w:szCs w:val="24"/>
        </w:rPr>
      </w:pPr>
      <w:r>
        <w:rPr>
          <w:rFonts w:ascii="Arial" w:hAnsi="Arial" w:cs="Arial"/>
          <w:sz w:val="24"/>
          <w:szCs w:val="24"/>
        </w:rPr>
        <w:t>Leave is granted to the applicants to intervene and to be joined as the 7</w:t>
      </w:r>
      <w:r w:rsidRPr="006D62E1">
        <w:rPr>
          <w:rFonts w:ascii="Arial" w:hAnsi="Arial" w:cs="Arial"/>
          <w:sz w:val="24"/>
          <w:szCs w:val="24"/>
          <w:vertAlign w:val="superscript"/>
        </w:rPr>
        <w:t>th</w:t>
      </w:r>
      <w:r>
        <w:rPr>
          <w:rFonts w:ascii="Arial" w:hAnsi="Arial" w:cs="Arial"/>
          <w:sz w:val="24"/>
          <w:szCs w:val="24"/>
        </w:rPr>
        <w:t xml:space="preserve"> to 24</w:t>
      </w:r>
      <w:r w:rsidRPr="006D62E1">
        <w:rPr>
          <w:rFonts w:ascii="Arial" w:hAnsi="Arial" w:cs="Arial"/>
          <w:sz w:val="24"/>
          <w:szCs w:val="24"/>
          <w:vertAlign w:val="superscript"/>
        </w:rPr>
        <w:t>th</w:t>
      </w:r>
      <w:r>
        <w:rPr>
          <w:rFonts w:ascii="Arial" w:hAnsi="Arial" w:cs="Arial"/>
          <w:sz w:val="24"/>
          <w:szCs w:val="24"/>
        </w:rPr>
        <w:t xml:space="preserve"> respondents in the main application. </w:t>
      </w:r>
    </w:p>
    <w:p w14:paraId="166CC29A" w14:textId="3719E1C8" w:rsidR="00746C35" w:rsidRDefault="006D62E1" w:rsidP="002D4D90">
      <w:pPr>
        <w:pStyle w:val="ListParagraph"/>
        <w:numPr>
          <w:ilvl w:val="0"/>
          <w:numId w:val="14"/>
        </w:numPr>
        <w:spacing w:after="0" w:line="480" w:lineRule="auto"/>
        <w:jc w:val="both"/>
        <w:textAlignment w:val="baseline"/>
        <w:rPr>
          <w:rFonts w:ascii="Arial" w:hAnsi="Arial" w:cs="Arial"/>
          <w:sz w:val="24"/>
          <w:szCs w:val="24"/>
        </w:rPr>
      </w:pPr>
      <w:r>
        <w:rPr>
          <w:rFonts w:ascii="Arial" w:hAnsi="Arial" w:cs="Arial"/>
          <w:sz w:val="24"/>
          <w:szCs w:val="24"/>
        </w:rPr>
        <w:t>The first respondent is ordered to pay the costs of the application.</w:t>
      </w:r>
    </w:p>
    <w:p w14:paraId="6F974C1D" w14:textId="77777777" w:rsidR="00746C35" w:rsidRDefault="00746C35" w:rsidP="008911E9">
      <w:pPr>
        <w:spacing w:before="120" w:after="120" w:line="360" w:lineRule="auto"/>
        <w:ind w:left="720" w:hanging="720"/>
        <w:jc w:val="both"/>
        <w:rPr>
          <w:rFonts w:ascii="Arial" w:eastAsia="Arial Unicode MS" w:hAnsi="Arial" w:cs="Arial"/>
          <w:b/>
        </w:rPr>
      </w:pPr>
    </w:p>
    <w:p w14:paraId="064D80EE" w14:textId="77777777" w:rsidR="00746C35" w:rsidRDefault="00746C35" w:rsidP="008911E9">
      <w:pPr>
        <w:spacing w:before="120" w:after="120" w:line="360" w:lineRule="auto"/>
        <w:ind w:left="720" w:hanging="720"/>
        <w:jc w:val="both"/>
        <w:rPr>
          <w:rFonts w:ascii="Arial" w:eastAsia="Arial Unicode MS" w:hAnsi="Arial" w:cs="Arial"/>
          <w:b/>
        </w:rPr>
      </w:pPr>
    </w:p>
    <w:p w14:paraId="3DFE3FB3" w14:textId="1A4FE694"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______________________________________________</w:t>
      </w:r>
    </w:p>
    <w:p w14:paraId="5DDE8DFE"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N. JANSE VAN NIEUWENHUIZEN</w:t>
      </w:r>
    </w:p>
    <w:p w14:paraId="3DFA2C8E"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JUDGE OF THE HIGH COURT OF SOUTH AFRICA</w:t>
      </w:r>
    </w:p>
    <w:p w14:paraId="547F7845" w14:textId="2067AB99" w:rsidR="003D0619" w:rsidRDefault="008911E9" w:rsidP="00D00192">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lastRenderedPageBreak/>
        <w:t>GAUTENG DIVISION, PRETORIA</w:t>
      </w:r>
    </w:p>
    <w:p w14:paraId="442EC05C" w14:textId="7CA461C5" w:rsidR="006602E6" w:rsidRDefault="006602E6" w:rsidP="00D00192">
      <w:pPr>
        <w:spacing w:before="120" w:after="120" w:line="360" w:lineRule="auto"/>
        <w:ind w:left="720" w:hanging="720"/>
        <w:jc w:val="both"/>
        <w:rPr>
          <w:rFonts w:ascii="Arial" w:eastAsia="Arial Unicode MS" w:hAnsi="Arial" w:cs="Arial"/>
          <w:b/>
        </w:rPr>
      </w:pPr>
    </w:p>
    <w:p w14:paraId="7A22B431" w14:textId="320885CB" w:rsidR="006602E6" w:rsidRDefault="006602E6" w:rsidP="009D0D2C">
      <w:pPr>
        <w:spacing w:line="360" w:lineRule="auto"/>
        <w:rPr>
          <w:rFonts w:ascii="Arial" w:eastAsia="Arial Unicode MS" w:hAnsi="Arial" w:cs="Arial"/>
          <w:b/>
          <w:sz w:val="24"/>
          <w:szCs w:val="24"/>
          <w:u w:val="single"/>
        </w:rPr>
      </w:pPr>
    </w:p>
    <w:p w14:paraId="4F9C3165" w14:textId="2C600168" w:rsidR="00551A0A" w:rsidRDefault="008911E9" w:rsidP="009D0D2C">
      <w:pPr>
        <w:spacing w:line="360" w:lineRule="auto"/>
        <w:rPr>
          <w:rFonts w:ascii="Arial" w:eastAsia="Arial Unicode MS" w:hAnsi="Arial" w:cs="Arial"/>
          <w:sz w:val="24"/>
          <w:szCs w:val="24"/>
        </w:rPr>
      </w:pPr>
      <w:r w:rsidRPr="009D0D2C">
        <w:rPr>
          <w:rFonts w:ascii="Arial" w:eastAsia="Arial Unicode MS" w:hAnsi="Arial" w:cs="Arial"/>
          <w:b/>
          <w:sz w:val="24"/>
          <w:szCs w:val="24"/>
          <w:u w:val="single"/>
        </w:rPr>
        <w:t>D</w:t>
      </w:r>
      <w:r w:rsidR="006D2BE9">
        <w:rPr>
          <w:rFonts w:ascii="Arial" w:eastAsia="Arial Unicode MS" w:hAnsi="Arial" w:cs="Arial"/>
          <w:b/>
          <w:sz w:val="24"/>
          <w:szCs w:val="24"/>
          <w:u w:val="single"/>
        </w:rPr>
        <w:t>ATE HEARD</w:t>
      </w:r>
      <w:r w:rsidRPr="009D0D2C">
        <w:rPr>
          <w:rFonts w:ascii="Arial" w:eastAsia="Arial Unicode MS" w:hAnsi="Arial" w:cs="Arial"/>
          <w:b/>
          <w:sz w:val="24"/>
          <w:szCs w:val="24"/>
          <w:u w:val="single"/>
        </w:rPr>
        <w:t>:</w:t>
      </w:r>
      <w:r w:rsidR="009D0D2C" w:rsidRPr="009D0D2C">
        <w:rPr>
          <w:rFonts w:ascii="Arial" w:eastAsia="Arial Unicode MS" w:hAnsi="Arial" w:cs="Arial"/>
          <w:sz w:val="24"/>
          <w:szCs w:val="24"/>
        </w:rPr>
        <w:t xml:space="preserve">     </w:t>
      </w:r>
    </w:p>
    <w:p w14:paraId="6C538F1E" w14:textId="1A4B667B" w:rsidR="008911E9" w:rsidRDefault="00AD3BE6" w:rsidP="009D0D2C">
      <w:pPr>
        <w:spacing w:line="360" w:lineRule="auto"/>
        <w:rPr>
          <w:rFonts w:ascii="Arial" w:eastAsia="Arial Unicode MS" w:hAnsi="Arial" w:cs="Arial"/>
          <w:sz w:val="24"/>
          <w:szCs w:val="24"/>
        </w:rPr>
      </w:pPr>
      <w:r>
        <w:rPr>
          <w:rFonts w:ascii="Arial" w:eastAsia="Arial Unicode MS" w:hAnsi="Arial" w:cs="Arial"/>
          <w:sz w:val="24"/>
          <w:szCs w:val="24"/>
        </w:rPr>
        <w:t>17 May</w:t>
      </w:r>
      <w:r w:rsidR="00F73C00">
        <w:rPr>
          <w:rFonts w:ascii="Arial" w:eastAsia="Arial Unicode MS" w:hAnsi="Arial" w:cs="Arial"/>
          <w:sz w:val="24"/>
          <w:szCs w:val="24"/>
        </w:rPr>
        <w:t xml:space="preserve"> 2023</w:t>
      </w:r>
    </w:p>
    <w:p w14:paraId="0BB1F64D" w14:textId="19CCB688" w:rsidR="006D2BE9" w:rsidRPr="009D0D2C" w:rsidRDefault="006D2BE9" w:rsidP="009D0D2C">
      <w:pPr>
        <w:spacing w:line="360" w:lineRule="auto"/>
        <w:rPr>
          <w:rFonts w:ascii="Arial" w:eastAsia="Arial Unicode MS" w:hAnsi="Arial" w:cs="Arial"/>
          <w:sz w:val="24"/>
          <w:szCs w:val="24"/>
        </w:rPr>
      </w:pPr>
    </w:p>
    <w:p w14:paraId="5CA66EE1" w14:textId="4E13012B" w:rsidR="008911E9" w:rsidRDefault="008911E9" w:rsidP="008911E9">
      <w:pPr>
        <w:spacing w:line="360" w:lineRule="auto"/>
        <w:jc w:val="both"/>
        <w:rPr>
          <w:rFonts w:ascii="Arial" w:eastAsia="Arial Unicode MS" w:hAnsi="Arial" w:cs="Arial"/>
          <w:b/>
          <w:sz w:val="24"/>
          <w:szCs w:val="24"/>
          <w:u w:val="single"/>
        </w:rPr>
      </w:pPr>
      <w:r w:rsidRPr="009D0D2C">
        <w:rPr>
          <w:rFonts w:ascii="Arial" w:eastAsia="Arial Unicode MS" w:hAnsi="Arial" w:cs="Arial"/>
          <w:b/>
          <w:sz w:val="24"/>
          <w:szCs w:val="24"/>
          <w:u w:val="single"/>
        </w:rPr>
        <w:t>DATE DE</w:t>
      </w:r>
      <w:r w:rsidR="007A48CA" w:rsidRPr="009D0D2C">
        <w:rPr>
          <w:rFonts w:ascii="Arial" w:eastAsia="Arial Unicode MS" w:hAnsi="Arial" w:cs="Arial"/>
          <w:b/>
          <w:sz w:val="24"/>
          <w:szCs w:val="24"/>
          <w:u w:val="single"/>
        </w:rPr>
        <w:t>LI</w:t>
      </w:r>
      <w:r w:rsidR="006D2BE9">
        <w:rPr>
          <w:rFonts w:ascii="Arial" w:eastAsia="Arial Unicode MS" w:hAnsi="Arial" w:cs="Arial"/>
          <w:b/>
          <w:sz w:val="24"/>
          <w:szCs w:val="24"/>
          <w:u w:val="single"/>
        </w:rPr>
        <w:t>VERED:</w:t>
      </w:r>
    </w:p>
    <w:p w14:paraId="77F886AD" w14:textId="6E59D962" w:rsidR="008911E9" w:rsidRDefault="0077761D" w:rsidP="008911E9">
      <w:pPr>
        <w:spacing w:line="360" w:lineRule="auto"/>
        <w:jc w:val="both"/>
        <w:rPr>
          <w:rFonts w:ascii="Arial" w:eastAsia="Arial Unicode MS" w:hAnsi="Arial" w:cs="Arial"/>
          <w:sz w:val="24"/>
          <w:szCs w:val="24"/>
        </w:rPr>
      </w:pPr>
      <w:r>
        <w:rPr>
          <w:rFonts w:ascii="Arial" w:eastAsia="Arial Unicode MS" w:hAnsi="Arial" w:cs="Arial"/>
          <w:sz w:val="24"/>
          <w:szCs w:val="24"/>
        </w:rPr>
        <w:t>15 August 2023</w:t>
      </w:r>
    </w:p>
    <w:p w14:paraId="4D52A4FD" w14:textId="7D37087E" w:rsidR="008D7AAB" w:rsidRPr="009D0D2C" w:rsidRDefault="008D7AAB" w:rsidP="008911E9">
      <w:pPr>
        <w:spacing w:line="360" w:lineRule="auto"/>
        <w:jc w:val="both"/>
        <w:rPr>
          <w:rFonts w:ascii="Arial" w:eastAsia="Arial Unicode MS" w:hAnsi="Arial" w:cs="Arial"/>
          <w:b/>
          <w:sz w:val="24"/>
          <w:szCs w:val="24"/>
          <w:u w:val="single"/>
        </w:rPr>
      </w:pPr>
    </w:p>
    <w:p w14:paraId="4C67ACC3" w14:textId="77B62DF6" w:rsidR="00FA4C4F" w:rsidRDefault="00FA4C4F" w:rsidP="00FA4C4F">
      <w:pPr>
        <w:spacing w:line="360" w:lineRule="auto"/>
        <w:jc w:val="both"/>
        <w:rPr>
          <w:rFonts w:ascii="Arial" w:eastAsia="Arial Unicode MS" w:hAnsi="Arial" w:cs="Arial"/>
          <w:b/>
          <w:sz w:val="24"/>
          <w:szCs w:val="24"/>
          <w:u w:val="single"/>
        </w:rPr>
      </w:pPr>
      <w:r w:rsidRPr="007C516C">
        <w:rPr>
          <w:rFonts w:ascii="Arial" w:eastAsia="Arial Unicode MS" w:hAnsi="Arial" w:cs="Arial"/>
          <w:b/>
          <w:sz w:val="24"/>
          <w:szCs w:val="24"/>
          <w:u w:val="single"/>
        </w:rPr>
        <w:t>APPEARANCES</w:t>
      </w:r>
    </w:p>
    <w:p w14:paraId="230E2051" w14:textId="77777777" w:rsidR="004358FF" w:rsidRPr="00A73BE2" w:rsidRDefault="004358FF" w:rsidP="00FA4C4F">
      <w:pPr>
        <w:spacing w:line="360" w:lineRule="auto"/>
        <w:jc w:val="both"/>
        <w:rPr>
          <w:rFonts w:ascii="Arial" w:eastAsia="Arial Unicode MS" w:hAnsi="Arial" w:cs="Arial"/>
          <w:sz w:val="12"/>
          <w:szCs w:val="24"/>
          <w:u w:val="single"/>
        </w:rPr>
      </w:pPr>
    </w:p>
    <w:p w14:paraId="049C221A" w14:textId="5FCAED04" w:rsidR="006D2BE9" w:rsidRDefault="00FA4C4F" w:rsidP="00CE5680">
      <w:pPr>
        <w:spacing w:after="0" w:line="276" w:lineRule="auto"/>
        <w:jc w:val="both"/>
        <w:rPr>
          <w:rFonts w:ascii="Arial" w:eastAsia="Arial Unicode MS" w:hAnsi="Arial" w:cs="Arial"/>
          <w:sz w:val="24"/>
          <w:szCs w:val="24"/>
        </w:rPr>
      </w:pPr>
      <w:r w:rsidRPr="007C516C">
        <w:rPr>
          <w:rFonts w:ascii="Arial" w:eastAsia="Arial Unicode MS" w:hAnsi="Arial" w:cs="Arial"/>
          <w:sz w:val="24"/>
          <w:szCs w:val="24"/>
        </w:rPr>
        <w:t>For the</w:t>
      </w:r>
      <w:r w:rsidR="00D2411A">
        <w:rPr>
          <w:rFonts w:ascii="Arial" w:eastAsia="Arial Unicode MS" w:hAnsi="Arial" w:cs="Arial"/>
          <w:sz w:val="24"/>
          <w:szCs w:val="24"/>
        </w:rPr>
        <w:t xml:space="preserve"> Applicants</w:t>
      </w:r>
      <w:r w:rsidRPr="007C516C">
        <w:rPr>
          <w:rFonts w:ascii="Arial" w:eastAsia="Arial Unicode MS" w:hAnsi="Arial" w:cs="Arial"/>
          <w:sz w:val="24"/>
          <w:szCs w:val="24"/>
        </w:rPr>
        <w:t>:</w:t>
      </w:r>
      <w:r w:rsidRPr="007C516C">
        <w:rPr>
          <w:rFonts w:ascii="Arial" w:eastAsia="Arial Unicode MS" w:hAnsi="Arial" w:cs="Arial"/>
          <w:sz w:val="24"/>
          <w:szCs w:val="24"/>
        </w:rPr>
        <w:tab/>
        <w:t xml:space="preserve"> </w:t>
      </w:r>
      <w:r w:rsidR="00CD5726">
        <w:rPr>
          <w:rFonts w:ascii="Arial" w:eastAsia="Arial Unicode MS" w:hAnsi="Arial" w:cs="Arial"/>
          <w:sz w:val="24"/>
          <w:szCs w:val="24"/>
        </w:rPr>
        <w:t xml:space="preserve">                    </w:t>
      </w:r>
      <w:r w:rsidRPr="007C516C">
        <w:rPr>
          <w:rFonts w:ascii="Arial" w:eastAsia="Arial Unicode MS" w:hAnsi="Arial" w:cs="Arial"/>
          <w:sz w:val="24"/>
          <w:szCs w:val="24"/>
        </w:rPr>
        <w:t>Adv</w:t>
      </w:r>
      <w:r w:rsidR="00D2411A">
        <w:rPr>
          <w:rFonts w:ascii="Arial" w:eastAsia="Arial Unicode MS" w:hAnsi="Arial" w:cs="Arial"/>
          <w:sz w:val="24"/>
          <w:szCs w:val="24"/>
        </w:rPr>
        <w:t>ocate D Mahon</w:t>
      </w:r>
    </w:p>
    <w:p w14:paraId="06F38DB8" w14:textId="77777777" w:rsidR="00D2411A" w:rsidRDefault="00D2411A" w:rsidP="00CE5680">
      <w:pPr>
        <w:spacing w:after="0" w:line="276" w:lineRule="auto"/>
        <w:jc w:val="both"/>
        <w:rPr>
          <w:rFonts w:ascii="Arial" w:eastAsia="Arial Unicode MS" w:hAnsi="Arial" w:cs="Arial"/>
          <w:sz w:val="24"/>
          <w:szCs w:val="24"/>
        </w:rPr>
      </w:pPr>
    </w:p>
    <w:p w14:paraId="1D155372" w14:textId="4B93E707" w:rsidR="00D2411A" w:rsidRDefault="00D2411A" w:rsidP="00CE5680">
      <w:pPr>
        <w:spacing w:after="0" w:line="276" w:lineRule="auto"/>
        <w:jc w:val="both"/>
        <w:rPr>
          <w:rFonts w:ascii="Arial" w:eastAsia="Arial Unicode MS" w:hAnsi="Arial" w:cs="Arial"/>
          <w:sz w:val="24"/>
          <w:szCs w:val="24"/>
        </w:rPr>
      </w:pPr>
      <w:r>
        <w:rPr>
          <w:rFonts w:ascii="Arial" w:eastAsia="Arial Unicode MS" w:hAnsi="Arial" w:cs="Arial"/>
          <w:sz w:val="24"/>
          <w:szCs w:val="24"/>
        </w:rPr>
        <w:t>Assisted by:                                  Advocate L Laughland</w:t>
      </w:r>
    </w:p>
    <w:p w14:paraId="12F38118" w14:textId="0098E52A" w:rsidR="00FA4C4F" w:rsidRPr="007C516C" w:rsidRDefault="00551A0A" w:rsidP="00CE5680">
      <w:pPr>
        <w:spacing w:after="0" w:line="276" w:lineRule="auto"/>
        <w:jc w:val="both"/>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sidR="00FA4C4F" w:rsidRPr="007C516C">
        <w:rPr>
          <w:rFonts w:ascii="Arial" w:eastAsia="Arial Unicode MS" w:hAnsi="Arial" w:cs="Arial"/>
          <w:sz w:val="24"/>
          <w:szCs w:val="24"/>
        </w:rPr>
        <w:tab/>
      </w:r>
    </w:p>
    <w:p w14:paraId="6167C88C" w14:textId="2BB811B4" w:rsidR="006D2BE9" w:rsidRDefault="00FA4C4F" w:rsidP="00CE5680">
      <w:pPr>
        <w:pStyle w:val="PlainText"/>
        <w:suppressAutoHyphens/>
        <w:rPr>
          <w:rFonts w:ascii="Arial" w:hAnsi="Arial" w:cs="Arial"/>
          <w:sz w:val="24"/>
          <w:szCs w:val="24"/>
        </w:rPr>
      </w:pPr>
      <w:r w:rsidRPr="007C516C">
        <w:rPr>
          <w:rFonts w:ascii="Arial" w:hAnsi="Arial" w:cs="Arial"/>
          <w:sz w:val="24"/>
          <w:szCs w:val="24"/>
        </w:rPr>
        <w:t>Instructed by:</w:t>
      </w:r>
      <w:r w:rsidR="00551A0A">
        <w:rPr>
          <w:rFonts w:ascii="Arial" w:hAnsi="Arial" w:cs="Arial"/>
          <w:sz w:val="24"/>
          <w:szCs w:val="24"/>
        </w:rPr>
        <w:tab/>
      </w:r>
      <w:r w:rsidR="006D2BE9">
        <w:rPr>
          <w:rFonts w:ascii="Arial" w:hAnsi="Arial" w:cs="Arial"/>
          <w:sz w:val="24"/>
          <w:szCs w:val="24"/>
        </w:rPr>
        <w:t xml:space="preserve">            </w:t>
      </w:r>
      <w:r w:rsidR="00CD5726">
        <w:rPr>
          <w:rFonts w:ascii="Arial" w:hAnsi="Arial" w:cs="Arial"/>
          <w:sz w:val="24"/>
          <w:szCs w:val="24"/>
        </w:rPr>
        <w:t xml:space="preserve">         </w:t>
      </w:r>
      <w:r w:rsidR="00D2411A">
        <w:rPr>
          <w:rFonts w:ascii="Arial" w:hAnsi="Arial" w:cs="Arial"/>
          <w:sz w:val="24"/>
          <w:szCs w:val="24"/>
        </w:rPr>
        <w:t>Faber Goertz Ellis Austen Inc</w:t>
      </w:r>
    </w:p>
    <w:p w14:paraId="22AC2EBE" w14:textId="1B4C83C4" w:rsidR="00FA4C4F" w:rsidRPr="007C516C" w:rsidRDefault="00FA4C4F" w:rsidP="00CE5680">
      <w:pPr>
        <w:pStyle w:val="PlainText"/>
        <w:suppressAutoHyphens/>
        <w:rPr>
          <w:rStyle w:val="Strong"/>
          <w:rFonts w:ascii="Arial" w:hAnsi="Arial" w:cs="Arial"/>
          <w:b w:val="0"/>
          <w:sz w:val="24"/>
          <w:szCs w:val="24"/>
          <w:shd w:val="clear" w:color="auto" w:fill="FFFFFF"/>
        </w:rPr>
      </w:pP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p>
    <w:p w14:paraId="4289EB44" w14:textId="7AB63FED" w:rsidR="00FA4C4F" w:rsidRDefault="00FA4C4F" w:rsidP="00CE5680">
      <w:pPr>
        <w:widowControl w:val="0"/>
        <w:suppressAutoHyphens/>
        <w:autoSpaceDN w:val="0"/>
        <w:spacing w:after="0" w:line="276" w:lineRule="auto"/>
        <w:jc w:val="both"/>
        <w:textAlignment w:val="baseline"/>
        <w:rPr>
          <w:rStyle w:val="Strong"/>
          <w:rFonts w:ascii="Arial" w:eastAsia="Arial Unicode MS" w:hAnsi="Arial" w:cs="Arial"/>
          <w:b w:val="0"/>
          <w:sz w:val="24"/>
          <w:szCs w:val="24"/>
          <w:shd w:val="clear" w:color="auto" w:fill="FFFFFF"/>
        </w:rPr>
      </w:pPr>
    </w:p>
    <w:p w14:paraId="3CBF72EA" w14:textId="77777777" w:rsidR="006D0903" w:rsidRPr="007C516C" w:rsidRDefault="006D0903" w:rsidP="00CE5680">
      <w:pPr>
        <w:widowControl w:val="0"/>
        <w:suppressAutoHyphens/>
        <w:autoSpaceDN w:val="0"/>
        <w:spacing w:after="0" w:line="276" w:lineRule="auto"/>
        <w:jc w:val="both"/>
        <w:textAlignment w:val="baseline"/>
        <w:rPr>
          <w:rStyle w:val="Strong"/>
          <w:rFonts w:ascii="Arial" w:eastAsia="Arial Unicode MS" w:hAnsi="Arial" w:cs="Arial"/>
          <w:b w:val="0"/>
          <w:sz w:val="24"/>
          <w:szCs w:val="24"/>
          <w:shd w:val="clear" w:color="auto" w:fill="FFFFFF"/>
        </w:rPr>
      </w:pPr>
    </w:p>
    <w:p w14:paraId="3A246AFE" w14:textId="616F5BC8" w:rsidR="006C70FE" w:rsidRDefault="006C70FE" w:rsidP="00CE5680">
      <w:pPr>
        <w:pStyle w:val="PlainText"/>
        <w:suppressAutoHyphens/>
        <w:rPr>
          <w:rFonts w:ascii="Arial" w:hAnsi="Arial" w:cs="Arial"/>
          <w:sz w:val="24"/>
          <w:szCs w:val="24"/>
        </w:rPr>
      </w:pPr>
      <w:r>
        <w:rPr>
          <w:rFonts w:ascii="Arial" w:hAnsi="Arial" w:cs="Arial"/>
          <w:sz w:val="24"/>
          <w:szCs w:val="24"/>
        </w:rPr>
        <w:t>For the</w:t>
      </w:r>
      <w:r w:rsidR="00D2411A">
        <w:rPr>
          <w:rFonts w:ascii="Arial" w:hAnsi="Arial" w:cs="Arial"/>
          <w:sz w:val="24"/>
          <w:szCs w:val="24"/>
        </w:rPr>
        <w:t xml:space="preserve"> 1</w:t>
      </w:r>
      <w:r w:rsidR="00D2411A" w:rsidRPr="00D2411A">
        <w:rPr>
          <w:rFonts w:ascii="Arial" w:hAnsi="Arial" w:cs="Arial"/>
          <w:sz w:val="24"/>
          <w:szCs w:val="24"/>
          <w:vertAlign w:val="superscript"/>
        </w:rPr>
        <w:t>st</w:t>
      </w:r>
      <w:r w:rsidR="00D2411A">
        <w:rPr>
          <w:rFonts w:ascii="Arial" w:hAnsi="Arial" w:cs="Arial"/>
          <w:sz w:val="24"/>
          <w:szCs w:val="24"/>
        </w:rPr>
        <w:t xml:space="preserve"> Respondent</w:t>
      </w:r>
      <w:r>
        <w:rPr>
          <w:rFonts w:ascii="Arial" w:hAnsi="Arial" w:cs="Arial"/>
          <w:sz w:val="24"/>
          <w:szCs w:val="24"/>
        </w:rPr>
        <w:t>:</w:t>
      </w:r>
      <w:r w:rsidR="00D2411A">
        <w:rPr>
          <w:rFonts w:ascii="Arial" w:hAnsi="Arial" w:cs="Arial"/>
          <w:sz w:val="24"/>
          <w:szCs w:val="24"/>
        </w:rPr>
        <w:t xml:space="preserve">              </w:t>
      </w:r>
      <w:r w:rsidR="00F73C00" w:rsidRPr="00805670">
        <w:rPr>
          <w:rFonts w:ascii="Arial" w:hAnsi="Arial" w:cs="Arial"/>
          <w:sz w:val="24"/>
          <w:szCs w:val="24"/>
        </w:rPr>
        <w:t xml:space="preserve"> </w:t>
      </w:r>
      <w:r w:rsidR="00D2411A">
        <w:rPr>
          <w:rFonts w:ascii="Arial" w:hAnsi="Arial" w:cs="Arial"/>
          <w:sz w:val="24"/>
          <w:szCs w:val="24"/>
        </w:rPr>
        <w:t>Advocate GC Nel</w:t>
      </w:r>
    </w:p>
    <w:p w14:paraId="25BCA8CC" w14:textId="589F6FC4" w:rsidR="00D2411A" w:rsidRDefault="00D2411A" w:rsidP="00CE5680">
      <w:pPr>
        <w:pStyle w:val="PlainText"/>
        <w:suppressAutoHyphens/>
        <w:rPr>
          <w:rFonts w:ascii="Arial" w:hAnsi="Arial" w:cs="Arial"/>
          <w:sz w:val="24"/>
          <w:szCs w:val="24"/>
        </w:rPr>
      </w:pPr>
    </w:p>
    <w:p w14:paraId="66686F97" w14:textId="33420487" w:rsidR="00D2411A" w:rsidRPr="00805670" w:rsidRDefault="00D2411A" w:rsidP="00CE5680">
      <w:pPr>
        <w:pStyle w:val="PlainText"/>
        <w:suppressAutoHyphens/>
        <w:rPr>
          <w:rFonts w:ascii="Arial" w:hAnsi="Arial" w:cs="Arial"/>
          <w:sz w:val="24"/>
          <w:szCs w:val="24"/>
        </w:rPr>
      </w:pPr>
      <w:r>
        <w:rPr>
          <w:rFonts w:ascii="Arial" w:hAnsi="Arial" w:cs="Arial"/>
          <w:sz w:val="24"/>
          <w:szCs w:val="24"/>
        </w:rPr>
        <w:t>Assisted by:                                 Advocate P Vorster</w:t>
      </w:r>
    </w:p>
    <w:p w14:paraId="43FE4895" w14:textId="37B991BC" w:rsidR="00FA4C4F" w:rsidRPr="007C516C" w:rsidRDefault="00FA4C4F" w:rsidP="00CE5680">
      <w:pPr>
        <w:pStyle w:val="PlainText"/>
        <w:suppressAutoHyphens/>
        <w:rPr>
          <w:rFonts w:ascii="Arial" w:hAnsi="Arial" w:cs="Arial"/>
          <w:sz w:val="24"/>
          <w:szCs w:val="24"/>
        </w:rPr>
      </w:pP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t xml:space="preserve">       </w:t>
      </w:r>
      <w:r>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p>
    <w:p w14:paraId="7C9AA0B3" w14:textId="0CB6C2F7" w:rsidR="00D2411A" w:rsidRDefault="00FA4C4F" w:rsidP="00D2411A">
      <w:pPr>
        <w:pStyle w:val="PlainText"/>
        <w:suppressAutoHyphens/>
        <w:ind w:left="5040" w:hanging="5040"/>
        <w:rPr>
          <w:rFonts w:ascii="Arial" w:hAnsi="Arial" w:cs="Arial"/>
          <w:sz w:val="24"/>
          <w:szCs w:val="24"/>
        </w:rPr>
      </w:pPr>
      <w:r w:rsidRPr="007C516C">
        <w:rPr>
          <w:rFonts w:ascii="Arial" w:hAnsi="Arial" w:cs="Arial"/>
          <w:sz w:val="24"/>
          <w:szCs w:val="24"/>
        </w:rPr>
        <w:t xml:space="preserve">Instructed by:    </w:t>
      </w:r>
      <w:r w:rsidR="006D2BE9">
        <w:rPr>
          <w:rFonts w:ascii="Arial" w:hAnsi="Arial" w:cs="Arial"/>
          <w:sz w:val="24"/>
          <w:szCs w:val="24"/>
        </w:rPr>
        <w:t xml:space="preserve">      </w:t>
      </w:r>
      <w:r w:rsidRPr="007C516C">
        <w:rPr>
          <w:rFonts w:ascii="Arial" w:hAnsi="Arial" w:cs="Arial"/>
          <w:sz w:val="24"/>
          <w:szCs w:val="24"/>
        </w:rPr>
        <w:t xml:space="preserve"> </w:t>
      </w:r>
      <w:r w:rsidR="00CD5726">
        <w:rPr>
          <w:rFonts w:ascii="Arial" w:hAnsi="Arial" w:cs="Arial"/>
          <w:sz w:val="24"/>
          <w:szCs w:val="24"/>
        </w:rPr>
        <w:t xml:space="preserve">            </w:t>
      </w:r>
      <w:r w:rsidR="00B53474">
        <w:rPr>
          <w:rFonts w:ascii="Arial" w:hAnsi="Arial" w:cs="Arial"/>
          <w:sz w:val="24"/>
          <w:szCs w:val="24"/>
        </w:rPr>
        <w:t xml:space="preserve">       </w:t>
      </w:r>
      <w:r w:rsidR="00805670">
        <w:rPr>
          <w:rFonts w:ascii="Arial" w:hAnsi="Arial" w:cs="Arial"/>
          <w:sz w:val="24"/>
          <w:szCs w:val="24"/>
        </w:rPr>
        <w:t xml:space="preserve"> </w:t>
      </w:r>
      <w:r w:rsidR="00D2411A">
        <w:rPr>
          <w:rFonts w:ascii="Arial" w:hAnsi="Arial" w:cs="Arial"/>
          <w:sz w:val="24"/>
          <w:szCs w:val="24"/>
        </w:rPr>
        <w:t>Hurter Spies Inc</w:t>
      </w:r>
    </w:p>
    <w:p w14:paraId="4D3393BC" w14:textId="4B4D6892" w:rsidR="00D2411A" w:rsidRDefault="00D2411A" w:rsidP="00D2411A">
      <w:pPr>
        <w:pStyle w:val="PlainText"/>
        <w:suppressAutoHyphens/>
        <w:ind w:left="5040" w:hanging="5040"/>
        <w:rPr>
          <w:rFonts w:ascii="Arial" w:hAnsi="Arial" w:cs="Arial"/>
          <w:sz w:val="24"/>
          <w:szCs w:val="24"/>
        </w:rPr>
      </w:pPr>
    </w:p>
    <w:p w14:paraId="73B18520" w14:textId="32EE8318" w:rsidR="00D2411A" w:rsidRDefault="00D2411A" w:rsidP="00D2411A">
      <w:pPr>
        <w:pStyle w:val="PlainText"/>
        <w:suppressAutoHyphens/>
        <w:ind w:left="5040" w:hanging="5040"/>
        <w:rPr>
          <w:rFonts w:ascii="Arial" w:hAnsi="Arial" w:cs="Arial"/>
          <w:sz w:val="24"/>
          <w:szCs w:val="24"/>
        </w:rPr>
      </w:pPr>
    </w:p>
    <w:p w14:paraId="0327EF30" w14:textId="77777777" w:rsidR="006D0903" w:rsidRDefault="006D0903" w:rsidP="00D2411A">
      <w:pPr>
        <w:pStyle w:val="PlainText"/>
        <w:suppressAutoHyphens/>
        <w:ind w:left="5040" w:hanging="5040"/>
        <w:rPr>
          <w:rFonts w:ascii="Arial" w:hAnsi="Arial" w:cs="Arial"/>
          <w:sz w:val="24"/>
          <w:szCs w:val="24"/>
        </w:rPr>
      </w:pPr>
    </w:p>
    <w:p w14:paraId="110B09D1" w14:textId="77777777" w:rsidR="00D2411A" w:rsidRPr="00D2411A" w:rsidRDefault="00D2411A" w:rsidP="00D2411A">
      <w:pPr>
        <w:pStyle w:val="PlainText"/>
        <w:suppressAutoHyphens/>
        <w:ind w:left="5040" w:hanging="5040"/>
        <w:rPr>
          <w:rFonts w:ascii="Arial" w:eastAsia="MS Mincho" w:hAnsi="Arial" w:cs="Arial"/>
          <w:b/>
          <w:color w:val="1B1919"/>
          <w:sz w:val="24"/>
          <w:szCs w:val="24"/>
          <w:lang w:val="en-GB" w:eastAsia="ja-JP"/>
        </w:rPr>
      </w:pPr>
    </w:p>
    <w:sectPr w:rsidR="00D2411A" w:rsidRPr="00D2411A" w:rsidSect="00621971">
      <w:headerReference w:type="default" r:id="rId10"/>
      <w:pgSz w:w="11906" w:h="16838"/>
      <w:pgMar w:top="567" w:right="1440"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AE4F0" w14:textId="77777777" w:rsidR="00112268" w:rsidRDefault="00112268" w:rsidP="008911E9">
      <w:pPr>
        <w:spacing w:after="0" w:line="240" w:lineRule="auto"/>
      </w:pPr>
      <w:r>
        <w:separator/>
      </w:r>
    </w:p>
  </w:endnote>
  <w:endnote w:type="continuationSeparator" w:id="0">
    <w:p w14:paraId="79A66EE8" w14:textId="77777777" w:rsidR="00112268" w:rsidRDefault="00112268" w:rsidP="008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badi">
    <w:charset w:val="00"/>
    <w:family w:val="swiss"/>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ED871" w14:textId="77777777" w:rsidR="00112268" w:rsidRDefault="00112268" w:rsidP="008911E9">
      <w:pPr>
        <w:spacing w:after="0" w:line="240" w:lineRule="auto"/>
      </w:pPr>
      <w:r>
        <w:separator/>
      </w:r>
    </w:p>
  </w:footnote>
  <w:footnote w:type="continuationSeparator" w:id="0">
    <w:p w14:paraId="2A184F2E" w14:textId="77777777" w:rsidR="00112268" w:rsidRDefault="00112268" w:rsidP="00891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259929"/>
      <w:docPartObj>
        <w:docPartGallery w:val="Page Numbers (Top of Page)"/>
        <w:docPartUnique/>
      </w:docPartObj>
    </w:sdtPr>
    <w:sdtEndPr>
      <w:rPr>
        <w:noProof/>
      </w:rPr>
    </w:sdtEndPr>
    <w:sdtContent>
      <w:p w14:paraId="4544AD1E" w14:textId="110E447B" w:rsidR="008911E9" w:rsidRDefault="008911E9">
        <w:pPr>
          <w:pStyle w:val="Header"/>
          <w:jc w:val="right"/>
        </w:pPr>
        <w:r>
          <w:fldChar w:fldCharType="begin"/>
        </w:r>
        <w:r>
          <w:instrText xml:space="preserve"> PAGE   \* MERGEFORMAT </w:instrText>
        </w:r>
        <w:r>
          <w:fldChar w:fldCharType="separate"/>
        </w:r>
        <w:r w:rsidR="00102CBA">
          <w:rPr>
            <w:noProof/>
          </w:rPr>
          <w:t>4</w:t>
        </w:r>
        <w:r>
          <w:rPr>
            <w:noProof/>
          </w:rPr>
          <w:fldChar w:fldCharType="end"/>
        </w:r>
      </w:p>
    </w:sdtContent>
  </w:sdt>
  <w:p w14:paraId="76B2352E" w14:textId="77777777" w:rsidR="008911E9" w:rsidRDefault="00891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6A26"/>
    <w:multiLevelType w:val="hybridMultilevel"/>
    <w:tmpl w:val="7C0EACD6"/>
    <w:lvl w:ilvl="0" w:tplc="B8C28A76">
      <w:start w:val="28"/>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FB7072A"/>
    <w:multiLevelType w:val="hybridMultilevel"/>
    <w:tmpl w:val="831C3E4A"/>
    <w:lvl w:ilvl="0" w:tplc="CBD401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C05F99"/>
    <w:multiLevelType w:val="hybridMultilevel"/>
    <w:tmpl w:val="6C84A4B4"/>
    <w:lvl w:ilvl="0" w:tplc="A88C9F14">
      <w:start w:val="5"/>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15081179"/>
    <w:multiLevelType w:val="hybridMultilevel"/>
    <w:tmpl w:val="6DA24878"/>
    <w:lvl w:ilvl="0" w:tplc="457C1972">
      <w:start w:val="3"/>
      <w:numFmt w:val="lowerRoman"/>
      <w:lvlText w:val="(%1)"/>
      <w:lvlJc w:val="left"/>
      <w:pPr>
        <w:ind w:left="2880" w:hanging="72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1A8643E7"/>
    <w:multiLevelType w:val="hybridMultilevel"/>
    <w:tmpl w:val="831E9976"/>
    <w:lvl w:ilvl="0" w:tplc="5F40818E">
      <w:start w:val="1"/>
      <w:numFmt w:val="decimal"/>
      <w:lvlText w:val="(%1)"/>
      <w:lvlJc w:val="left"/>
      <w:pPr>
        <w:ind w:left="1800" w:hanging="360"/>
      </w:pPr>
      <w:rPr>
        <w:rFonts w:hint="default"/>
        <w:b/>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1A96118A"/>
    <w:multiLevelType w:val="hybridMultilevel"/>
    <w:tmpl w:val="20A47FEE"/>
    <w:lvl w:ilvl="0" w:tplc="FFFFFFFF">
      <w:start w:val="1"/>
      <w:numFmt w:val="decimal"/>
      <w:lvlText w:val="%1."/>
      <w:lvlJc w:val="left"/>
      <w:pPr>
        <w:ind w:left="1070" w:hanging="360"/>
      </w:pPr>
      <w:rPr>
        <w:rFonts w:ascii="Arial" w:eastAsia="Arial Unicode MS" w:hAnsi="Arial" w:cs="Arial"/>
        <w:i/>
        <w:u w:val="none"/>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6">
    <w:nsid w:val="1B1D7082"/>
    <w:multiLevelType w:val="hybridMultilevel"/>
    <w:tmpl w:val="70F4ABE4"/>
    <w:lvl w:ilvl="0" w:tplc="51465E56">
      <w:start w:val="1"/>
      <w:numFmt w:val="decimal"/>
      <w:lvlText w:val="(%1)"/>
      <w:lvlJc w:val="left"/>
      <w:pPr>
        <w:ind w:left="1800" w:hanging="360"/>
      </w:pPr>
      <w:rPr>
        <w:rFonts w:hint="default"/>
        <w:i/>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3052050"/>
    <w:multiLevelType w:val="hybridMultilevel"/>
    <w:tmpl w:val="FE86F6CE"/>
    <w:lvl w:ilvl="0" w:tplc="AB30D752">
      <w:start w:val="1"/>
      <w:numFmt w:val="bullet"/>
      <w:lvlText w:val="-"/>
      <w:lvlJc w:val="left"/>
      <w:pPr>
        <w:ind w:left="1430" w:hanging="360"/>
      </w:pPr>
      <w:rPr>
        <w:rFonts w:ascii="Arial" w:eastAsia="Arial Unicode MS" w:hAnsi="Arial" w:cs="Arial" w:hint="default"/>
      </w:rPr>
    </w:lvl>
    <w:lvl w:ilvl="1" w:tplc="1C090003" w:tentative="1">
      <w:start w:val="1"/>
      <w:numFmt w:val="bullet"/>
      <w:lvlText w:val="o"/>
      <w:lvlJc w:val="left"/>
      <w:pPr>
        <w:ind w:left="2150" w:hanging="360"/>
      </w:pPr>
      <w:rPr>
        <w:rFonts w:ascii="Courier New" w:hAnsi="Courier New" w:cs="Courier New" w:hint="default"/>
      </w:rPr>
    </w:lvl>
    <w:lvl w:ilvl="2" w:tplc="1C090005" w:tentative="1">
      <w:start w:val="1"/>
      <w:numFmt w:val="bullet"/>
      <w:lvlText w:val=""/>
      <w:lvlJc w:val="left"/>
      <w:pPr>
        <w:ind w:left="2870" w:hanging="360"/>
      </w:pPr>
      <w:rPr>
        <w:rFonts w:ascii="Wingdings" w:hAnsi="Wingdings" w:hint="default"/>
      </w:rPr>
    </w:lvl>
    <w:lvl w:ilvl="3" w:tplc="1C090001" w:tentative="1">
      <w:start w:val="1"/>
      <w:numFmt w:val="bullet"/>
      <w:lvlText w:val=""/>
      <w:lvlJc w:val="left"/>
      <w:pPr>
        <w:ind w:left="3590" w:hanging="360"/>
      </w:pPr>
      <w:rPr>
        <w:rFonts w:ascii="Symbol" w:hAnsi="Symbol" w:hint="default"/>
      </w:rPr>
    </w:lvl>
    <w:lvl w:ilvl="4" w:tplc="1C090003" w:tentative="1">
      <w:start w:val="1"/>
      <w:numFmt w:val="bullet"/>
      <w:lvlText w:val="o"/>
      <w:lvlJc w:val="left"/>
      <w:pPr>
        <w:ind w:left="4310" w:hanging="360"/>
      </w:pPr>
      <w:rPr>
        <w:rFonts w:ascii="Courier New" w:hAnsi="Courier New" w:cs="Courier New" w:hint="default"/>
      </w:rPr>
    </w:lvl>
    <w:lvl w:ilvl="5" w:tplc="1C090005" w:tentative="1">
      <w:start w:val="1"/>
      <w:numFmt w:val="bullet"/>
      <w:lvlText w:val=""/>
      <w:lvlJc w:val="left"/>
      <w:pPr>
        <w:ind w:left="5030" w:hanging="360"/>
      </w:pPr>
      <w:rPr>
        <w:rFonts w:ascii="Wingdings" w:hAnsi="Wingdings" w:hint="default"/>
      </w:rPr>
    </w:lvl>
    <w:lvl w:ilvl="6" w:tplc="1C090001" w:tentative="1">
      <w:start w:val="1"/>
      <w:numFmt w:val="bullet"/>
      <w:lvlText w:val=""/>
      <w:lvlJc w:val="left"/>
      <w:pPr>
        <w:ind w:left="5750" w:hanging="360"/>
      </w:pPr>
      <w:rPr>
        <w:rFonts w:ascii="Symbol" w:hAnsi="Symbol" w:hint="default"/>
      </w:rPr>
    </w:lvl>
    <w:lvl w:ilvl="7" w:tplc="1C090003" w:tentative="1">
      <w:start w:val="1"/>
      <w:numFmt w:val="bullet"/>
      <w:lvlText w:val="o"/>
      <w:lvlJc w:val="left"/>
      <w:pPr>
        <w:ind w:left="6470" w:hanging="360"/>
      </w:pPr>
      <w:rPr>
        <w:rFonts w:ascii="Courier New" w:hAnsi="Courier New" w:cs="Courier New" w:hint="default"/>
      </w:rPr>
    </w:lvl>
    <w:lvl w:ilvl="8" w:tplc="1C090005" w:tentative="1">
      <w:start w:val="1"/>
      <w:numFmt w:val="bullet"/>
      <w:lvlText w:val=""/>
      <w:lvlJc w:val="left"/>
      <w:pPr>
        <w:ind w:left="7190" w:hanging="360"/>
      </w:pPr>
      <w:rPr>
        <w:rFonts w:ascii="Wingdings" w:hAnsi="Wingdings" w:hint="default"/>
      </w:rPr>
    </w:lvl>
  </w:abstractNum>
  <w:abstractNum w:abstractNumId="8">
    <w:nsid w:val="2A91272A"/>
    <w:multiLevelType w:val="hybridMultilevel"/>
    <w:tmpl w:val="CD1434C2"/>
    <w:lvl w:ilvl="0" w:tplc="46C8E6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EE91ED6"/>
    <w:multiLevelType w:val="hybridMultilevel"/>
    <w:tmpl w:val="474E109E"/>
    <w:lvl w:ilvl="0" w:tplc="8850DE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2A86E2E"/>
    <w:multiLevelType w:val="hybridMultilevel"/>
    <w:tmpl w:val="0E2057C8"/>
    <w:lvl w:ilvl="0" w:tplc="A61609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DC118E1"/>
    <w:multiLevelType w:val="hybridMultilevel"/>
    <w:tmpl w:val="5400F502"/>
    <w:lvl w:ilvl="0" w:tplc="E51C2694">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4ED458FB"/>
    <w:multiLevelType w:val="hybridMultilevel"/>
    <w:tmpl w:val="CBAAC5E2"/>
    <w:lvl w:ilvl="0" w:tplc="2B108FEC">
      <w:start w:val="1"/>
      <w:numFmt w:val="decimal"/>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3">
    <w:nsid w:val="56857D4A"/>
    <w:multiLevelType w:val="hybridMultilevel"/>
    <w:tmpl w:val="1EE6C154"/>
    <w:lvl w:ilvl="0" w:tplc="81F63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7A64825"/>
    <w:multiLevelType w:val="multilevel"/>
    <w:tmpl w:val="813677C2"/>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i w:val="0"/>
        <w:iCs/>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5">
    <w:nsid w:val="65954017"/>
    <w:multiLevelType w:val="hybridMultilevel"/>
    <w:tmpl w:val="A62C6B38"/>
    <w:lvl w:ilvl="0" w:tplc="81180C14">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6">
    <w:nsid w:val="65C8000C"/>
    <w:multiLevelType w:val="hybridMultilevel"/>
    <w:tmpl w:val="7724FB70"/>
    <w:lvl w:ilvl="0" w:tplc="720CA1D2">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71E94F1C"/>
    <w:multiLevelType w:val="hybridMultilevel"/>
    <w:tmpl w:val="20A47FEE"/>
    <w:lvl w:ilvl="0" w:tplc="559CC50E">
      <w:start w:val="1"/>
      <w:numFmt w:val="decimal"/>
      <w:lvlText w:val="%1."/>
      <w:lvlJc w:val="left"/>
      <w:pPr>
        <w:ind w:left="1070" w:hanging="360"/>
      </w:pPr>
      <w:rPr>
        <w:rFonts w:ascii="Arial" w:eastAsia="Arial Unicode MS" w:hAnsi="Arial" w:cs="Arial"/>
        <w:i/>
        <w:u w:val="none"/>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8">
    <w:nsid w:val="76590D83"/>
    <w:multiLevelType w:val="hybridMultilevel"/>
    <w:tmpl w:val="561CCD58"/>
    <w:lvl w:ilvl="0" w:tplc="78B08BB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7B036C0A"/>
    <w:multiLevelType w:val="hybridMultilevel"/>
    <w:tmpl w:val="11682DF6"/>
    <w:lvl w:ilvl="0" w:tplc="B25CF9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DC07D79"/>
    <w:multiLevelType w:val="hybridMultilevel"/>
    <w:tmpl w:val="71F2D93A"/>
    <w:lvl w:ilvl="0" w:tplc="01766DAA">
      <w:start w:val="1"/>
      <w:numFmt w:val="decimal"/>
      <w:lvlText w:val="%1."/>
      <w:lvlJc w:val="left"/>
      <w:pPr>
        <w:ind w:left="1080" w:hanging="360"/>
      </w:pPr>
      <w:rPr>
        <w:rFonts w:hint="default"/>
        <w:i/>
        <w:u w:val="singl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E4731EA"/>
    <w:multiLevelType w:val="hybridMultilevel"/>
    <w:tmpl w:val="40AEBA32"/>
    <w:lvl w:ilvl="0" w:tplc="23AE475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13"/>
  </w:num>
  <w:num w:numId="4">
    <w:abstractNumId w:val="0"/>
  </w:num>
  <w:num w:numId="5">
    <w:abstractNumId w:val="11"/>
  </w:num>
  <w:num w:numId="6">
    <w:abstractNumId w:val="3"/>
  </w:num>
  <w:num w:numId="7">
    <w:abstractNumId w:val="2"/>
  </w:num>
  <w:num w:numId="8">
    <w:abstractNumId w:val="8"/>
  </w:num>
  <w:num w:numId="9">
    <w:abstractNumId w:val="1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6"/>
  </w:num>
  <w:num w:numId="14">
    <w:abstractNumId w:val="10"/>
  </w:num>
  <w:num w:numId="15">
    <w:abstractNumId w:val="20"/>
  </w:num>
  <w:num w:numId="16">
    <w:abstractNumId w:val="17"/>
  </w:num>
  <w:num w:numId="17">
    <w:abstractNumId w:val="15"/>
  </w:num>
  <w:num w:numId="18">
    <w:abstractNumId w:val="7"/>
  </w:num>
  <w:num w:numId="19">
    <w:abstractNumId w:val="12"/>
  </w:num>
  <w:num w:numId="20">
    <w:abstractNumId w:val="5"/>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E9"/>
    <w:rsid w:val="000027B3"/>
    <w:rsid w:val="00004C43"/>
    <w:rsid w:val="000075E0"/>
    <w:rsid w:val="00007ADB"/>
    <w:rsid w:val="00011D89"/>
    <w:rsid w:val="000162AA"/>
    <w:rsid w:val="00020E27"/>
    <w:rsid w:val="00021497"/>
    <w:rsid w:val="000258FA"/>
    <w:rsid w:val="000317B5"/>
    <w:rsid w:val="00032466"/>
    <w:rsid w:val="00033C14"/>
    <w:rsid w:val="00035EA3"/>
    <w:rsid w:val="0003673F"/>
    <w:rsid w:val="0003769F"/>
    <w:rsid w:val="00037B8A"/>
    <w:rsid w:val="00043505"/>
    <w:rsid w:val="000437E6"/>
    <w:rsid w:val="000461B4"/>
    <w:rsid w:val="00046C2D"/>
    <w:rsid w:val="00050446"/>
    <w:rsid w:val="00050E26"/>
    <w:rsid w:val="00052252"/>
    <w:rsid w:val="0005476A"/>
    <w:rsid w:val="000555C1"/>
    <w:rsid w:val="00057E72"/>
    <w:rsid w:val="00064980"/>
    <w:rsid w:val="00066704"/>
    <w:rsid w:val="000712D5"/>
    <w:rsid w:val="00071534"/>
    <w:rsid w:val="000731BB"/>
    <w:rsid w:val="00074139"/>
    <w:rsid w:val="00076589"/>
    <w:rsid w:val="00076B82"/>
    <w:rsid w:val="00086AB2"/>
    <w:rsid w:val="00090E16"/>
    <w:rsid w:val="00093D62"/>
    <w:rsid w:val="00095149"/>
    <w:rsid w:val="000A0FCA"/>
    <w:rsid w:val="000A3DFD"/>
    <w:rsid w:val="000A4959"/>
    <w:rsid w:val="000B1EA0"/>
    <w:rsid w:val="000B2592"/>
    <w:rsid w:val="000B2C32"/>
    <w:rsid w:val="000B5D84"/>
    <w:rsid w:val="000B6014"/>
    <w:rsid w:val="000B6D37"/>
    <w:rsid w:val="000C1952"/>
    <w:rsid w:val="000C35F6"/>
    <w:rsid w:val="000C6FC7"/>
    <w:rsid w:val="000D2390"/>
    <w:rsid w:val="000D2EFF"/>
    <w:rsid w:val="000D3E9C"/>
    <w:rsid w:val="000D4638"/>
    <w:rsid w:val="000D533B"/>
    <w:rsid w:val="000D66E1"/>
    <w:rsid w:val="000E18BC"/>
    <w:rsid w:val="000E45E8"/>
    <w:rsid w:val="000E7448"/>
    <w:rsid w:val="000F0C75"/>
    <w:rsid w:val="000F6628"/>
    <w:rsid w:val="000F77BC"/>
    <w:rsid w:val="001013BD"/>
    <w:rsid w:val="00102CBA"/>
    <w:rsid w:val="001033CE"/>
    <w:rsid w:val="00103FCF"/>
    <w:rsid w:val="001065C8"/>
    <w:rsid w:val="001114A8"/>
    <w:rsid w:val="00111F32"/>
    <w:rsid w:val="00112268"/>
    <w:rsid w:val="00112A90"/>
    <w:rsid w:val="00113184"/>
    <w:rsid w:val="0011598B"/>
    <w:rsid w:val="001208EE"/>
    <w:rsid w:val="001209F8"/>
    <w:rsid w:val="00121402"/>
    <w:rsid w:val="00122921"/>
    <w:rsid w:val="00123408"/>
    <w:rsid w:val="00123DCD"/>
    <w:rsid w:val="00130F8B"/>
    <w:rsid w:val="001325D7"/>
    <w:rsid w:val="001349DB"/>
    <w:rsid w:val="00135EBF"/>
    <w:rsid w:val="001361E3"/>
    <w:rsid w:val="00136585"/>
    <w:rsid w:val="001372E7"/>
    <w:rsid w:val="0014008D"/>
    <w:rsid w:val="0014111D"/>
    <w:rsid w:val="00143FD3"/>
    <w:rsid w:val="00144D83"/>
    <w:rsid w:val="00144DF4"/>
    <w:rsid w:val="00145733"/>
    <w:rsid w:val="00146532"/>
    <w:rsid w:val="00147AFB"/>
    <w:rsid w:val="00150EE3"/>
    <w:rsid w:val="00153B89"/>
    <w:rsid w:val="00161C80"/>
    <w:rsid w:val="0016405F"/>
    <w:rsid w:val="00165C56"/>
    <w:rsid w:val="00166C6F"/>
    <w:rsid w:val="001677AA"/>
    <w:rsid w:val="00167CE7"/>
    <w:rsid w:val="001724A0"/>
    <w:rsid w:val="001730A3"/>
    <w:rsid w:val="00173FA7"/>
    <w:rsid w:val="0017432C"/>
    <w:rsid w:val="001755AC"/>
    <w:rsid w:val="00176070"/>
    <w:rsid w:val="00176BDA"/>
    <w:rsid w:val="00181944"/>
    <w:rsid w:val="00184072"/>
    <w:rsid w:val="00185952"/>
    <w:rsid w:val="00186B13"/>
    <w:rsid w:val="0019207C"/>
    <w:rsid w:val="001A3ADE"/>
    <w:rsid w:val="001A42F4"/>
    <w:rsid w:val="001A67CB"/>
    <w:rsid w:val="001A7F5D"/>
    <w:rsid w:val="001B05FF"/>
    <w:rsid w:val="001B36F3"/>
    <w:rsid w:val="001B634F"/>
    <w:rsid w:val="001B7551"/>
    <w:rsid w:val="001C187E"/>
    <w:rsid w:val="001C4F87"/>
    <w:rsid w:val="001D0095"/>
    <w:rsid w:val="001D11E2"/>
    <w:rsid w:val="001D3359"/>
    <w:rsid w:val="001D48BC"/>
    <w:rsid w:val="001D4E99"/>
    <w:rsid w:val="001E27DF"/>
    <w:rsid w:val="001E2DF9"/>
    <w:rsid w:val="001E31B2"/>
    <w:rsid w:val="001E683C"/>
    <w:rsid w:val="001F0DEA"/>
    <w:rsid w:val="001F34B9"/>
    <w:rsid w:val="001F3B9D"/>
    <w:rsid w:val="001F7F37"/>
    <w:rsid w:val="002043B3"/>
    <w:rsid w:val="00204E09"/>
    <w:rsid w:val="002066A7"/>
    <w:rsid w:val="00212A11"/>
    <w:rsid w:val="00215F7A"/>
    <w:rsid w:val="00217E7D"/>
    <w:rsid w:val="002202CC"/>
    <w:rsid w:val="00220782"/>
    <w:rsid w:val="00232E86"/>
    <w:rsid w:val="00237B09"/>
    <w:rsid w:val="00237DA5"/>
    <w:rsid w:val="00240C6A"/>
    <w:rsid w:val="0024243B"/>
    <w:rsid w:val="00246DD0"/>
    <w:rsid w:val="002523DD"/>
    <w:rsid w:val="0025565D"/>
    <w:rsid w:val="00256AA6"/>
    <w:rsid w:val="002618C2"/>
    <w:rsid w:val="002627F0"/>
    <w:rsid w:val="00262F4E"/>
    <w:rsid w:val="00270465"/>
    <w:rsid w:val="0027366B"/>
    <w:rsid w:val="00275308"/>
    <w:rsid w:val="0027676E"/>
    <w:rsid w:val="002770F6"/>
    <w:rsid w:val="00280E6F"/>
    <w:rsid w:val="0028141E"/>
    <w:rsid w:val="00283F1A"/>
    <w:rsid w:val="00284031"/>
    <w:rsid w:val="002840E3"/>
    <w:rsid w:val="00286A1A"/>
    <w:rsid w:val="0029198C"/>
    <w:rsid w:val="00293481"/>
    <w:rsid w:val="00293CEE"/>
    <w:rsid w:val="00297324"/>
    <w:rsid w:val="002A1F8B"/>
    <w:rsid w:val="002A460B"/>
    <w:rsid w:val="002A48B1"/>
    <w:rsid w:val="002A7D4C"/>
    <w:rsid w:val="002B0ECC"/>
    <w:rsid w:val="002B1DDF"/>
    <w:rsid w:val="002B2118"/>
    <w:rsid w:val="002B4DD0"/>
    <w:rsid w:val="002B5CB1"/>
    <w:rsid w:val="002C361A"/>
    <w:rsid w:val="002D1733"/>
    <w:rsid w:val="002D23A8"/>
    <w:rsid w:val="002D4D90"/>
    <w:rsid w:val="002E2946"/>
    <w:rsid w:val="002E3197"/>
    <w:rsid w:val="002E5E7A"/>
    <w:rsid w:val="002F0137"/>
    <w:rsid w:val="002F05C5"/>
    <w:rsid w:val="002F0DF5"/>
    <w:rsid w:val="002F3069"/>
    <w:rsid w:val="002F4C97"/>
    <w:rsid w:val="002F6546"/>
    <w:rsid w:val="002F742C"/>
    <w:rsid w:val="002F7C1B"/>
    <w:rsid w:val="002F7FED"/>
    <w:rsid w:val="00300442"/>
    <w:rsid w:val="0030064A"/>
    <w:rsid w:val="003023F4"/>
    <w:rsid w:val="00302EFC"/>
    <w:rsid w:val="00304122"/>
    <w:rsid w:val="00305D4E"/>
    <w:rsid w:val="00306EF9"/>
    <w:rsid w:val="00313E29"/>
    <w:rsid w:val="003149D1"/>
    <w:rsid w:val="00314D7C"/>
    <w:rsid w:val="00320154"/>
    <w:rsid w:val="00320940"/>
    <w:rsid w:val="00321EF7"/>
    <w:rsid w:val="00322CC4"/>
    <w:rsid w:val="00325A8E"/>
    <w:rsid w:val="00327C53"/>
    <w:rsid w:val="00327C79"/>
    <w:rsid w:val="00330FD8"/>
    <w:rsid w:val="00332166"/>
    <w:rsid w:val="003324EC"/>
    <w:rsid w:val="003415B2"/>
    <w:rsid w:val="003431CE"/>
    <w:rsid w:val="003522AB"/>
    <w:rsid w:val="00365102"/>
    <w:rsid w:val="00366DAB"/>
    <w:rsid w:val="00367853"/>
    <w:rsid w:val="00367C10"/>
    <w:rsid w:val="003716D3"/>
    <w:rsid w:val="0037345D"/>
    <w:rsid w:val="003771D5"/>
    <w:rsid w:val="0038210E"/>
    <w:rsid w:val="00384330"/>
    <w:rsid w:val="00384EA8"/>
    <w:rsid w:val="00386B74"/>
    <w:rsid w:val="00387BFE"/>
    <w:rsid w:val="003911B5"/>
    <w:rsid w:val="0039159F"/>
    <w:rsid w:val="00391ABE"/>
    <w:rsid w:val="003948C9"/>
    <w:rsid w:val="00394A19"/>
    <w:rsid w:val="00395769"/>
    <w:rsid w:val="003965BC"/>
    <w:rsid w:val="003A0E8A"/>
    <w:rsid w:val="003A2490"/>
    <w:rsid w:val="003A7BFD"/>
    <w:rsid w:val="003B0366"/>
    <w:rsid w:val="003B084F"/>
    <w:rsid w:val="003B24D9"/>
    <w:rsid w:val="003B3EF3"/>
    <w:rsid w:val="003B5042"/>
    <w:rsid w:val="003B5B8F"/>
    <w:rsid w:val="003B5B93"/>
    <w:rsid w:val="003B797F"/>
    <w:rsid w:val="003C3F52"/>
    <w:rsid w:val="003C68D3"/>
    <w:rsid w:val="003C6D7E"/>
    <w:rsid w:val="003C6EF0"/>
    <w:rsid w:val="003C6F7C"/>
    <w:rsid w:val="003C7A3B"/>
    <w:rsid w:val="003D0227"/>
    <w:rsid w:val="003D0619"/>
    <w:rsid w:val="003D0971"/>
    <w:rsid w:val="003D0B97"/>
    <w:rsid w:val="003D10AA"/>
    <w:rsid w:val="003D1311"/>
    <w:rsid w:val="003D2149"/>
    <w:rsid w:val="003D3655"/>
    <w:rsid w:val="003D5414"/>
    <w:rsid w:val="003D6696"/>
    <w:rsid w:val="003D6B4D"/>
    <w:rsid w:val="003E0AD8"/>
    <w:rsid w:val="003E4344"/>
    <w:rsid w:val="003E4E66"/>
    <w:rsid w:val="003E539A"/>
    <w:rsid w:val="003E71E6"/>
    <w:rsid w:val="003E7A67"/>
    <w:rsid w:val="003F3132"/>
    <w:rsid w:val="003F5A16"/>
    <w:rsid w:val="003F79D8"/>
    <w:rsid w:val="004018EB"/>
    <w:rsid w:val="00401987"/>
    <w:rsid w:val="00403A42"/>
    <w:rsid w:val="004058A7"/>
    <w:rsid w:val="00406349"/>
    <w:rsid w:val="00407AA7"/>
    <w:rsid w:val="00410479"/>
    <w:rsid w:val="00410B0D"/>
    <w:rsid w:val="00414507"/>
    <w:rsid w:val="004146A2"/>
    <w:rsid w:val="00416D53"/>
    <w:rsid w:val="00420E39"/>
    <w:rsid w:val="00423DAA"/>
    <w:rsid w:val="00424814"/>
    <w:rsid w:val="004254B9"/>
    <w:rsid w:val="0042612C"/>
    <w:rsid w:val="00426B08"/>
    <w:rsid w:val="00427C8F"/>
    <w:rsid w:val="004305C3"/>
    <w:rsid w:val="004309C9"/>
    <w:rsid w:val="00431AD6"/>
    <w:rsid w:val="00433167"/>
    <w:rsid w:val="00433C2D"/>
    <w:rsid w:val="00433F16"/>
    <w:rsid w:val="00435803"/>
    <w:rsid w:val="004358FF"/>
    <w:rsid w:val="00435B0F"/>
    <w:rsid w:val="00440AD2"/>
    <w:rsid w:val="00442118"/>
    <w:rsid w:val="0045080E"/>
    <w:rsid w:val="0045142E"/>
    <w:rsid w:val="00451B57"/>
    <w:rsid w:val="00451C3D"/>
    <w:rsid w:val="00457099"/>
    <w:rsid w:val="00457C03"/>
    <w:rsid w:val="00461BF2"/>
    <w:rsid w:val="004624C2"/>
    <w:rsid w:val="00462F49"/>
    <w:rsid w:val="00463368"/>
    <w:rsid w:val="004635DF"/>
    <w:rsid w:val="00463C04"/>
    <w:rsid w:val="00464B41"/>
    <w:rsid w:val="004672DF"/>
    <w:rsid w:val="004677B1"/>
    <w:rsid w:val="00472E10"/>
    <w:rsid w:val="00474DCE"/>
    <w:rsid w:val="0047565B"/>
    <w:rsid w:val="004756EA"/>
    <w:rsid w:val="0047578A"/>
    <w:rsid w:val="004804F5"/>
    <w:rsid w:val="004876BC"/>
    <w:rsid w:val="00487BFC"/>
    <w:rsid w:val="00491538"/>
    <w:rsid w:val="004A07A1"/>
    <w:rsid w:val="004A15C9"/>
    <w:rsid w:val="004A2F8D"/>
    <w:rsid w:val="004A4E58"/>
    <w:rsid w:val="004A5961"/>
    <w:rsid w:val="004A77EB"/>
    <w:rsid w:val="004B3854"/>
    <w:rsid w:val="004B4683"/>
    <w:rsid w:val="004B5F52"/>
    <w:rsid w:val="004B65EC"/>
    <w:rsid w:val="004B7AA2"/>
    <w:rsid w:val="004C1C11"/>
    <w:rsid w:val="004C2861"/>
    <w:rsid w:val="004C5E9E"/>
    <w:rsid w:val="004D1157"/>
    <w:rsid w:val="004D649F"/>
    <w:rsid w:val="004E0253"/>
    <w:rsid w:val="004E30EB"/>
    <w:rsid w:val="004E4407"/>
    <w:rsid w:val="004E6CD4"/>
    <w:rsid w:val="004F1869"/>
    <w:rsid w:val="004F2E65"/>
    <w:rsid w:val="004F3F93"/>
    <w:rsid w:val="00501CE8"/>
    <w:rsid w:val="005034A3"/>
    <w:rsid w:val="00503ABC"/>
    <w:rsid w:val="005047E9"/>
    <w:rsid w:val="00507190"/>
    <w:rsid w:val="0051239F"/>
    <w:rsid w:val="00517203"/>
    <w:rsid w:val="0052010E"/>
    <w:rsid w:val="005212FA"/>
    <w:rsid w:val="005216F8"/>
    <w:rsid w:val="00524628"/>
    <w:rsid w:val="00524F96"/>
    <w:rsid w:val="00525BA2"/>
    <w:rsid w:val="00526961"/>
    <w:rsid w:val="0052697E"/>
    <w:rsid w:val="00527B6A"/>
    <w:rsid w:val="00530430"/>
    <w:rsid w:val="005306B8"/>
    <w:rsid w:val="0053121E"/>
    <w:rsid w:val="005317D1"/>
    <w:rsid w:val="00532811"/>
    <w:rsid w:val="00535F96"/>
    <w:rsid w:val="00540957"/>
    <w:rsid w:val="00543CDE"/>
    <w:rsid w:val="00545F9A"/>
    <w:rsid w:val="00551A0A"/>
    <w:rsid w:val="00553EE3"/>
    <w:rsid w:val="00555534"/>
    <w:rsid w:val="00557F08"/>
    <w:rsid w:val="0056288E"/>
    <w:rsid w:val="005664E7"/>
    <w:rsid w:val="00570412"/>
    <w:rsid w:val="00571164"/>
    <w:rsid w:val="00572241"/>
    <w:rsid w:val="00572EF6"/>
    <w:rsid w:val="005748AF"/>
    <w:rsid w:val="00575422"/>
    <w:rsid w:val="0057659A"/>
    <w:rsid w:val="00577D51"/>
    <w:rsid w:val="00577DD8"/>
    <w:rsid w:val="00580B39"/>
    <w:rsid w:val="005834FB"/>
    <w:rsid w:val="00587088"/>
    <w:rsid w:val="005902B5"/>
    <w:rsid w:val="00590E65"/>
    <w:rsid w:val="0059102A"/>
    <w:rsid w:val="00594A75"/>
    <w:rsid w:val="00594FF9"/>
    <w:rsid w:val="005A6720"/>
    <w:rsid w:val="005B120A"/>
    <w:rsid w:val="005B2E07"/>
    <w:rsid w:val="005B4587"/>
    <w:rsid w:val="005B5B5B"/>
    <w:rsid w:val="005C47B7"/>
    <w:rsid w:val="005C660B"/>
    <w:rsid w:val="005C73E6"/>
    <w:rsid w:val="005D1D00"/>
    <w:rsid w:val="005D1E6C"/>
    <w:rsid w:val="005F0E17"/>
    <w:rsid w:val="005F78F6"/>
    <w:rsid w:val="00601980"/>
    <w:rsid w:val="0060353C"/>
    <w:rsid w:val="00604574"/>
    <w:rsid w:val="00606E09"/>
    <w:rsid w:val="00610037"/>
    <w:rsid w:val="00614704"/>
    <w:rsid w:val="00614C4E"/>
    <w:rsid w:val="00615D58"/>
    <w:rsid w:val="00617491"/>
    <w:rsid w:val="00621971"/>
    <w:rsid w:val="00623EA2"/>
    <w:rsid w:val="0062498E"/>
    <w:rsid w:val="0063007C"/>
    <w:rsid w:val="00631E30"/>
    <w:rsid w:val="00636469"/>
    <w:rsid w:val="006422CD"/>
    <w:rsid w:val="00642403"/>
    <w:rsid w:val="00650F2C"/>
    <w:rsid w:val="00651623"/>
    <w:rsid w:val="00652717"/>
    <w:rsid w:val="00655FA4"/>
    <w:rsid w:val="0065602E"/>
    <w:rsid w:val="006602E6"/>
    <w:rsid w:val="00661380"/>
    <w:rsid w:val="006651EC"/>
    <w:rsid w:val="00665D6F"/>
    <w:rsid w:val="00670369"/>
    <w:rsid w:val="00675CBF"/>
    <w:rsid w:val="00681545"/>
    <w:rsid w:val="006829C7"/>
    <w:rsid w:val="00683750"/>
    <w:rsid w:val="00683EF7"/>
    <w:rsid w:val="00686A76"/>
    <w:rsid w:val="0068707A"/>
    <w:rsid w:val="00687EE9"/>
    <w:rsid w:val="00691935"/>
    <w:rsid w:val="00695808"/>
    <w:rsid w:val="00696233"/>
    <w:rsid w:val="006A00E5"/>
    <w:rsid w:val="006B1CB4"/>
    <w:rsid w:val="006B2139"/>
    <w:rsid w:val="006B22F4"/>
    <w:rsid w:val="006B4108"/>
    <w:rsid w:val="006B6203"/>
    <w:rsid w:val="006C123F"/>
    <w:rsid w:val="006C186A"/>
    <w:rsid w:val="006C3447"/>
    <w:rsid w:val="006C70FE"/>
    <w:rsid w:val="006D074B"/>
    <w:rsid w:val="006D0903"/>
    <w:rsid w:val="006D1902"/>
    <w:rsid w:val="006D2BE9"/>
    <w:rsid w:val="006D4755"/>
    <w:rsid w:val="006D62E1"/>
    <w:rsid w:val="006E4686"/>
    <w:rsid w:val="006F2716"/>
    <w:rsid w:val="006F5EFA"/>
    <w:rsid w:val="006F73FD"/>
    <w:rsid w:val="006F7AFC"/>
    <w:rsid w:val="007020D6"/>
    <w:rsid w:val="007021E9"/>
    <w:rsid w:val="0070234C"/>
    <w:rsid w:val="0070627B"/>
    <w:rsid w:val="00710C55"/>
    <w:rsid w:val="00710CC7"/>
    <w:rsid w:val="00710CCE"/>
    <w:rsid w:val="00711780"/>
    <w:rsid w:val="00715A3C"/>
    <w:rsid w:val="00721916"/>
    <w:rsid w:val="00722ADB"/>
    <w:rsid w:val="00722E59"/>
    <w:rsid w:val="007344ED"/>
    <w:rsid w:val="00746C35"/>
    <w:rsid w:val="007505FB"/>
    <w:rsid w:val="00751DBF"/>
    <w:rsid w:val="0075597C"/>
    <w:rsid w:val="00755BE9"/>
    <w:rsid w:val="00765144"/>
    <w:rsid w:val="00766376"/>
    <w:rsid w:val="00767E2E"/>
    <w:rsid w:val="00770B85"/>
    <w:rsid w:val="0077761D"/>
    <w:rsid w:val="0078085C"/>
    <w:rsid w:val="007818D0"/>
    <w:rsid w:val="00785046"/>
    <w:rsid w:val="007875A6"/>
    <w:rsid w:val="0079339A"/>
    <w:rsid w:val="007A2746"/>
    <w:rsid w:val="007A3259"/>
    <w:rsid w:val="007A48CA"/>
    <w:rsid w:val="007B0CAF"/>
    <w:rsid w:val="007B1220"/>
    <w:rsid w:val="007B4239"/>
    <w:rsid w:val="007B44D0"/>
    <w:rsid w:val="007B5AA9"/>
    <w:rsid w:val="007B6061"/>
    <w:rsid w:val="007B6B6B"/>
    <w:rsid w:val="007C0BBC"/>
    <w:rsid w:val="007C13D1"/>
    <w:rsid w:val="007C2959"/>
    <w:rsid w:val="007C4CB1"/>
    <w:rsid w:val="007D0510"/>
    <w:rsid w:val="007D490E"/>
    <w:rsid w:val="007D5681"/>
    <w:rsid w:val="007D7CB6"/>
    <w:rsid w:val="007D7F88"/>
    <w:rsid w:val="007F0188"/>
    <w:rsid w:val="007F0477"/>
    <w:rsid w:val="007F2535"/>
    <w:rsid w:val="007F2DE3"/>
    <w:rsid w:val="007F39AC"/>
    <w:rsid w:val="007F4DA9"/>
    <w:rsid w:val="007F5F20"/>
    <w:rsid w:val="00804241"/>
    <w:rsid w:val="00805670"/>
    <w:rsid w:val="008067DF"/>
    <w:rsid w:val="00811076"/>
    <w:rsid w:val="008119A1"/>
    <w:rsid w:val="00811D7F"/>
    <w:rsid w:val="00813A3F"/>
    <w:rsid w:val="008146FC"/>
    <w:rsid w:val="00820BCB"/>
    <w:rsid w:val="00822502"/>
    <w:rsid w:val="0082419F"/>
    <w:rsid w:val="008249B8"/>
    <w:rsid w:val="00825F31"/>
    <w:rsid w:val="00826EB9"/>
    <w:rsid w:val="00827B56"/>
    <w:rsid w:val="0083299A"/>
    <w:rsid w:val="00834DBE"/>
    <w:rsid w:val="00836428"/>
    <w:rsid w:val="00844609"/>
    <w:rsid w:val="008447B9"/>
    <w:rsid w:val="00844C68"/>
    <w:rsid w:val="00847FB2"/>
    <w:rsid w:val="00851698"/>
    <w:rsid w:val="00851DD8"/>
    <w:rsid w:val="0085423A"/>
    <w:rsid w:val="00854D7C"/>
    <w:rsid w:val="0085654F"/>
    <w:rsid w:val="00860272"/>
    <w:rsid w:val="00864EEE"/>
    <w:rsid w:val="0086516E"/>
    <w:rsid w:val="00866068"/>
    <w:rsid w:val="008701D4"/>
    <w:rsid w:val="00870AB9"/>
    <w:rsid w:val="00871E48"/>
    <w:rsid w:val="00876E72"/>
    <w:rsid w:val="00877104"/>
    <w:rsid w:val="0087778F"/>
    <w:rsid w:val="00881A32"/>
    <w:rsid w:val="00883266"/>
    <w:rsid w:val="00883B10"/>
    <w:rsid w:val="00883D34"/>
    <w:rsid w:val="00885659"/>
    <w:rsid w:val="008911E9"/>
    <w:rsid w:val="0089287B"/>
    <w:rsid w:val="00892A18"/>
    <w:rsid w:val="008A7344"/>
    <w:rsid w:val="008B2614"/>
    <w:rsid w:val="008B39B5"/>
    <w:rsid w:val="008B3B9A"/>
    <w:rsid w:val="008B4A0B"/>
    <w:rsid w:val="008B4B9A"/>
    <w:rsid w:val="008B5400"/>
    <w:rsid w:val="008B5488"/>
    <w:rsid w:val="008B5D11"/>
    <w:rsid w:val="008B6967"/>
    <w:rsid w:val="008B6E58"/>
    <w:rsid w:val="008C0745"/>
    <w:rsid w:val="008C6960"/>
    <w:rsid w:val="008D1D1C"/>
    <w:rsid w:val="008D3950"/>
    <w:rsid w:val="008D3FB3"/>
    <w:rsid w:val="008D400E"/>
    <w:rsid w:val="008D7AAB"/>
    <w:rsid w:val="008D7E3D"/>
    <w:rsid w:val="008E170F"/>
    <w:rsid w:val="008E3EF7"/>
    <w:rsid w:val="008E4059"/>
    <w:rsid w:val="008E5F66"/>
    <w:rsid w:val="008E6358"/>
    <w:rsid w:val="008E68A6"/>
    <w:rsid w:val="008F0327"/>
    <w:rsid w:val="008F414D"/>
    <w:rsid w:val="008F6091"/>
    <w:rsid w:val="008F799D"/>
    <w:rsid w:val="00902C00"/>
    <w:rsid w:val="00905945"/>
    <w:rsid w:val="00914814"/>
    <w:rsid w:val="0091572E"/>
    <w:rsid w:val="00922150"/>
    <w:rsid w:val="00925C04"/>
    <w:rsid w:val="0092724A"/>
    <w:rsid w:val="009318B3"/>
    <w:rsid w:val="00932D72"/>
    <w:rsid w:val="00933651"/>
    <w:rsid w:val="00934386"/>
    <w:rsid w:val="00934EC7"/>
    <w:rsid w:val="009444B9"/>
    <w:rsid w:val="0094599D"/>
    <w:rsid w:val="00947B1A"/>
    <w:rsid w:val="00950A5E"/>
    <w:rsid w:val="009511BF"/>
    <w:rsid w:val="00960305"/>
    <w:rsid w:val="0096192B"/>
    <w:rsid w:val="00961F86"/>
    <w:rsid w:val="00965EF7"/>
    <w:rsid w:val="00971120"/>
    <w:rsid w:val="00975D55"/>
    <w:rsid w:val="00976E8D"/>
    <w:rsid w:val="00980677"/>
    <w:rsid w:val="00981644"/>
    <w:rsid w:val="009839F7"/>
    <w:rsid w:val="0098410A"/>
    <w:rsid w:val="0098565F"/>
    <w:rsid w:val="009858F9"/>
    <w:rsid w:val="009862F2"/>
    <w:rsid w:val="009922BF"/>
    <w:rsid w:val="00993984"/>
    <w:rsid w:val="009A0980"/>
    <w:rsid w:val="009A3AFD"/>
    <w:rsid w:val="009A4C84"/>
    <w:rsid w:val="009A5391"/>
    <w:rsid w:val="009A76C9"/>
    <w:rsid w:val="009A784E"/>
    <w:rsid w:val="009B03D8"/>
    <w:rsid w:val="009B135F"/>
    <w:rsid w:val="009B63B8"/>
    <w:rsid w:val="009B7025"/>
    <w:rsid w:val="009C1E5D"/>
    <w:rsid w:val="009C2E13"/>
    <w:rsid w:val="009C2EBD"/>
    <w:rsid w:val="009C69BB"/>
    <w:rsid w:val="009C7055"/>
    <w:rsid w:val="009D0D2C"/>
    <w:rsid w:val="009D149B"/>
    <w:rsid w:val="009D540C"/>
    <w:rsid w:val="009D5A51"/>
    <w:rsid w:val="009D7A1A"/>
    <w:rsid w:val="009E06CF"/>
    <w:rsid w:val="009E09F6"/>
    <w:rsid w:val="009E320A"/>
    <w:rsid w:val="009E3A59"/>
    <w:rsid w:val="009E4E82"/>
    <w:rsid w:val="009F4BAB"/>
    <w:rsid w:val="009F4CAD"/>
    <w:rsid w:val="009F649D"/>
    <w:rsid w:val="009F7C78"/>
    <w:rsid w:val="00A01555"/>
    <w:rsid w:val="00A02151"/>
    <w:rsid w:val="00A1033B"/>
    <w:rsid w:val="00A12FE4"/>
    <w:rsid w:val="00A14BE2"/>
    <w:rsid w:val="00A2190B"/>
    <w:rsid w:val="00A21C92"/>
    <w:rsid w:val="00A22F1B"/>
    <w:rsid w:val="00A2398A"/>
    <w:rsid w:val="00A251BA"/>
    <w:rsid w:val="00A27BD0"/>
    <w:rsid w:val="00A30B12"/>
    <w:rsid w:val="00A32A25"/>
    <w:rsid w:val="00A344AE"/>
    <w:rsid w:val="00A35FDC"/>
    <w:rsid w:val="00A46CDF"/>
    <w:rsid w:val="00A47B0A"/>
    <w:rsid w:val="00A501E6"/>
    <w:rsid w:val="00A530F2"/>
    <w:rsid w:val="00A62E92"/>
    <w:rsid w:val="00A675F8"/>
    <w:rsid w:val="00A73BE2"/>
    <w:rsid w:val="00A750E3"/>
    <w:rsid w:val="00A76912"/>
    <w:rsid w:val="00A81594"/>
    <w:rsid w:val="00A81A2E"/>
    <w:rsid w:val="00A82C7F"/>
    <w:rsid w:val="00A841E5"/>
    <w:rsid w:val="00A85C38"/>
    <w:rsid w:val="00A872FD"/>
    <w:rsid w:val="00A916CA"/>
    <w:rsid w:val="00A91F83"/>
    <w:rsid w:val="00A938E3"/>
    <w:rsid w:val="00A94A84"/>
    <w:rsid w:val="00A96CC9"/>
    <w:rsid w:val="00AA38CA"/>
    <w:rsid w:val="00AA6C5C"/>
    <w:rsid w:val="00AA70B3"/>
    <w:rsid w:val="00AB0D68"/>
    <w:rsid w:val="00AB273D"/>
    <w:rsid w:val="00AB3840"/>
    <w:rsid w:val="00AB41DC"/>
    <w:rsid w:val="00AB4E08"/>
    <w:rsid w:val="00AB6C8A"/>
    <w:rsid w:val="00AC1492"/>
    <w:rsid w:val="00AC54D8"/>
    <w:rsid w:val="00AC7B1E"/>
    <w:rsid w:val="00AD06F9"/>
    <w:rsid w:val="00AD3BE6"/>
    <w:rsid w:val="00AD61AA"/>
    <w:rsid w:val="00AD79EF"/>
    <w:rsid w:val="00AE03C9"/>
    <w:rsid w:val="00AE0E45"/>
    <w:rsid w:val="00AE18F3"/>
    <w:rsid w:val="00AE42BA"/>
    <w:rsid w:val="00AE4E53"/>
    <w:rsid w:val="00AE6CD0"/>
    <w:rsid w:val="00AF036D"/>
    <w:rsid w:val="00AF14F4"/>
    <w:rsid w:val="00AF3EF0"/>
    <w:rsid w:val="00AF47EB"/>
    <w:rsid w:val="00AF66F3"/>
    <w:rsid w:val="00AF74FE"/>
    <w:rsid w:val="00AF7E9D"/>
    <w:rsid w:val="00B046C6"/>
    <w:rsid w:val="00B04757"/>
    <w:rsid w:val="00B06782"/>
    <w:rsid w:val="00B13BF0"/>
    <w:rsid w:val="00B17670"/>
    <w:rsid w:val="00B2719D"/>
    <w:rsid w:val="00B302C3"/>
    <w:rsid w:val="00B34569"/>
    <w:rsid w:val="00B354C9"/>
    <w:rsid w:val="00B3570D"/>
    <w:rsid w:val="00B36467"/>
    <w:rsid w:val="00B369AF"/>
    <w:rsid w:val="00B36BF4"/>
    <w:rsid w:val="00B3720A"/>
    <w:rsid w:val="00B4159F"/>
    <w:rsid w:val="00B42618"/>
    <w:rsid w:val="00B470E8"/>
    <w:rsid w:val="00B53474"/>
    <w:rsid w:val="00B61312"/>
    <w:rsid w:val="00B63716"/>
    <w:rsid w:val="00B679F4"/>
    <w:rsid w:val="00B7699F"/>
    <w:rsid w:val="00B81732"/>
    <w:rsid w:val="00B925AF"/>
    <w:rsid w:val="00B966DD"/>
    <w:rsid w:val="00BA565D"/>
    <w:rsid w:val="00BA5F3E"/>
    <w:rsid w:val="00BA70BE"/>
    <w:rsid w:val="00BB0DCC"/>
    <w:rsid w:val="00BB148A"/>
    <w:rsid w:val="00BB2D3B"/>
    <w:rsid w:val="00BB3A54"/>
    <w:rsid w:val="00BC058C"/>
    <w:rsid w:val="00BC2651"/>
    <w:rsid w:val="00BC47C1"/>
    <w:rsid w:val="00BC4885"/>
    <w:rsid w:val="00BC5600"/>
    <w:rsid w:val="00BD5F03"/>
    <w:rsid w:val="00BD781C"/>
    <w:rsid w:val="00BD7A1A"/>
    <w:rsid w:val="00BE0E32"/>
    <w:rsid w:val="00BE5A04"/>
    <w:rsid w:val="00BF0D07"/>
    <w:rsid w:val="00BF37ED"/>
    <w:rsid w:val="00BF7822"/>
    <w:rsid w:val="00C02BB9"/>
    <w:rsid w:val="00C06300"/>
    <w:rsid w:val="00C14B90"/>
    <w:rsid w:val="00C15952"/>
    <w:rsid w:val="00C16E0A"/>
    <w:rsid w:val="00C17BEA"/>
    <w:rsid w:val="00C2447F"/>
    <w:rsid w:val="00C32BA9"/>
    <w:rsid w:val="00C32FF9"/>
    <w:rsid w:val="00C346E7"/>
    <w:rsid w:val="00C354A9"/>
    <w:rsid w:val="00C356DB"/>
    <w:rsid w:val="00C361CA"/>
    <w:rsid w:val="00C36651"/>
    <w:rsid w:val="00C36A05"/>
    <w:rsid w:val="00C374DA"/>
    <w:rsid w:val="00C4107D"/>
    <w:rsid w:val="00C45231"/>
    <w:rsid w:val="00C45E1C"/>
    <w:rsid w:val="00C46C99"/>
    <w:rsid w:val="00C523A1"/>
    <w:rsid w:val="00C53099"/>
    <w:rsid w:val="00C531E1"/>
    <w:rsid w:val="00C5582E"/>
    <w:rsid w:val="00C57FFD"/>
    <w:rsid w:val="00C61720"/>
    <w:rsid w:val="00C6272D"/>
    <w:rsid w:val="00C65194"/>
    <w:rsid w:val="00C65408"/>
    <w:rsid w:val="00C70C02"/>
    <w:rsid w:val="00C70C03"/>
    <w:rsid w:val="00C70E80"/>
    <w:rsid w:val="00C713E0"/>
    <w:rsid w:val="00C71660"/>
    <w:rsid w:val="00C76710"/>
    <w:rsid w:val="00C77DB8"/>
    <w:rsid w:val="00C77EE5"/>
    <w:rsid w:val="00C85A3A"/>
    <w:rsid w:val="00C85AB5"/>
    <w:rsid w:val="00C87126"/>
    <w:rsid w:val="00C874A3"/>
    <w:rsid w:val="00C928BC"/>
    <w:rsid w:val="00C93B0D"/>
    <w:rsid w:val="00C93C04"/>
    <w:rsid w:val="00C9648E"/>
    <w:rsid w:val="00CA2771"/>
    <w:rsid w:val="00CB0089"/>
    <w:rsid w:val="00CB143D"/>
    <w:rsid w:val="00CB1DED"/>
    <w:rsid w:val="00CB477D"/>
    <w:rsid w:val="00CB4D56"/>
    <w:rsid w:val="00CB5D7A"/>
    <w:rsid w:val="00CB64CF"/>
    <w:rsid w:val="00CC0ADC"/>
    <w:rsid w:val="00CC0BF8"/>
    <w:rsid w:val="00CC2883"/>
    <w:rsid w:val="00CD0628"/>
    <w:rsid w:val="00CD4223"/>
    <w:rsid w:val="00CD5726"/>
    <w:rsid w:val="00CD5C37"/>
    <w:rsid w:val="00CD61AD"/>
    <w:rsid w:val="00CE21BC"/>
    <w:rsid w:val="00CE4858"/>
    <w:rsid w:val="00CE5056"/>
    <w:rsid w:val="00CE5680"/>
    <w:rsid w:val="00CE5C09"/>
    <w:rsid w:val="00CF68AB"/>
    <w:rsid w:val="00CF7338"/>
    <w:rsid w:val="00CF7B04"/>
    <w:rsid w:val="00D00192"/>
    <w:rsid w:val="00D02381"/>
    <w:rsid w:val="00D04FA8"/>
    <w:rsid w:val="00D0595D"/>
    <w:rsid w:val="00D07C5E"/>
    <w:rsid w:val="00D10C8A"/>
    <w:rsid w:val="00D17B90"/>
    <w:rsid w:val="00D23BA3"/>
    <w:rsid w:val="00D23FD2"/>
    <w:rsid w:val="00D2411A"/>
    <w:rsid w:val="00D25077"/>
    <w:rsid w:val="00D256EB"/>
    <w:rsid w:val="00D25812"/>
    <w:rsid w:val="00D267DF"/>
    <w:rsid w:val="00D358CD"/>
    <w:rsid w:val="00D35FD8"/>
    <w:rsid w:val="00D36AE2"/>
    <w:rsid w:val="00D37FF3"/>
    <w:rsid w:val="00D40456"/>
    <w:rsid w:val="00D40658"/>
    <w:rsid w:val="00D409E3"/>
    <w:rsid w:val="00D417A8"/>
    <w:rsid w:val="00D41B58"/>
    <w:rsid w:val="00D434FB"/>
    <w:rsid w:val="00D43825"/>
    <w:rsid w:val="00D440CA"/>
    <w:rsid w:val="00D47C13"/>
    <w:rsid w:val="00D47CD2"/>
    <w:rsid w:val="00D50828"/>
    <w:rsid w:val="00D5155F"/>
    <w:rsid w:val="00D556A1"/>
    <w:rsid w:val="00D65ACC"/>
    <w:rsid w:val="00D65C5D"/>
    <w:rsid w:val="00D81992"/>
    <w:rsid w:val="00D83DD4"/>
    <w:rsid w:val="00D849F1"/>
    <w:rsid w:val="00D86DAB"/>
    <w:rsid w:val="00D87202"/>
    <w:rsid w:val="00D8764F"/>
    <w:rsid w:val="00D87767"/>
    <w:rsid w:val="00D90D34"/>
    <w:rsid w:val="00D94BF1"/>
    <w:rsid w:val="00D953BD"/>
    <w:rsid w:val="00D963A9"/>
    <w:rsid w:val="00D97341"/>
    <w:rsid w:val="00DA2E75"/>
    <w:rsid w:val="00DA4BAC"/>
    <w:rsid w:val="00DA4D71"/>
    <w:rsid w:val="00DA62FF"/>
    <w:rsid w:val="00DA6ECC"/>
    <w:rsid w:val="00DA7A06"/>
    <w:rsid w:val="00DB258E"/>
    <w:rsid w:val="00DB28C9"/>
    <w:rsid w:val="00DC28AF"/>
    <w:rsid w:val="00DC4CE9"/>
    <w:rsid w:val="00DC659E"/>
    <w:rsid w:val="00DC68F0"/>
    <w:rsid w:val="00DC7878"/>
    <w:rsid w:val="00DD2406"/>
    <w:rsid w:val="00DD283B"/>
    <w:rsid w:val="00DD2BD5"/>
    <w:rsid w:val="00DD4638"/>
    <w:rsid w:val="00DD5FEE"/>
    <w:rsid w:val="00DE0324"/>
    <w:rsid w:val="00DE24AD"/>
    <w:rsid w:val="00DE5920"/>
    <w:rsid w:val="00DE6717"/>
    <w:rsid w:val="00DF0BA6"/>
    <w:rsid w:val="00DF791B"/>
    <w:rsid w:val="00DF7FEC"/>
    <w:rsid w:val="00E005FB"/>
    <w:rsid w:val="00E00F4E"/>
    <w:rsid w:val="00E01B30"/>
    <w:rsid w:val="00E103B1"/>
    <w:rsid w:val="00E103C1"/>
    <w:rsid w:val="00E1179C"/>
    <w:rsid w:val="00E127C1"/>
    <w:rsid w:val="00E13D3E"/>
    <w:rsid w:val="00E164BA"/>
    <w:rsid w:val="00E20582"/>
    <w:rsid w:val="00E2443D"/>
    <w:rsid w:val="00E27777"/>
    <w:rsid w:val="00E33C92"/>
    <w:rsid w:val="00E340C4"/>
    <w:rsid w:val="00E34617"/>
    <w:rsid w:val="00E36FB3"/>
    <w:rsid w:val="00E37336"/>
    <w:rsid w:val="00E37747"/>
    <w:rsid w:val="00E54B7B"/>
    <w:rsid w:val="00E55278"/>
    <w:rsid w:val="00E57B36"/>
    <w:rsid w:val="00E604B2"/>
    <w:rsid w:val="00E61E17"/>
    <w:rsid w:val="00E655A3"/>
    <w:rsid w:val="00E7234F"/>
    <w:rsid w:val="00E80806"/>
    <w:rsid w:val="00E817C3"/>
    <w:rsid w:val="00E81986"/>
    <w:rsid w:val="00E82120"/>
    <w:rsid w:val="00E86415"/>
    <w:rsid w:val="00E86F1D"/>
    <w:rsid w:val="00E90225"/>
    <w:rsid w:val="00E92F38"/>
    <w:rsid w:val="00E9310B"/>
    <w:rsid w:val="00E93EE0"/>
    <w:rsid w:val="00E96432"/>
    <w:rsid w:val="00E976ED"/>
    <w:rsid w:val="00E97A63"/>
    <w:rsid w:val="00EA1777"/>
    <w:rsid w:val="00EA2B2C"/>
    <w:rsid w:val="00EA35A9"/>
    <w:rsid w:val="00EA6BF3"/>
    <w:rsid w:val="00EB0093"/>
    <w:rsid w:val="00EB0552"/>
    <w:rsid w:val="00EB145B"/>
    <w:rsid w:val="00EB30F9"/>
    <w:rsid w:val="00EB653A"/>
    <w:rsid w:val="00EB6F8B"/>
    <w:rsid w:val="00EC0711"/>
    <w:rsid w:val="00EC405C"/>
    <w:rsid w:val="00ED0604"/>
    <w:rsid w:val="00ED2EF5"/>
    <w:rsid w:val="00ED3F69"/>
    <w:rsid w:val="00ED545C"/>
    <w:rsid w:val="00ED54BF"/>
    <w:rsid w:val="00EE0ED8"/>
    <w:rsid w:val="00EE4807"/>
    <w:rsid w:val="00EE6413"/>
    <w:rsid w:val="00EF1587"/>
    <w:rsid w:val="00EF3063"/>
    <w:rsid w:val="00EF4414"/>
    <w:rsid w:val="00EF441D"/>
    <w:rsid w:val="00EF6733"/>
    <w:rsid w:val="00EF675C"/>
    <w:rsid w:val="00EF7486"/>
    <w:rsid w:val="00EF7DC0"/>
    <w:rsid w:val="00EF7FC2"/>
    <w:rsid w:val="00F01BB7"/>
    <w:rsid w:val="00F11E21"/>
    <w:rsid w:val="00F14EE2"/>
    <w:rsid w:val="00F16EED"/>
    <w:rsid w:val="00F22106"/>
    <w:rsid w:val="00F22B55"/>
    <w:rsid w:val="00F22DBB"/>
    <w:rsid w:val="00F245BE"/>
    <w:rsid w:val="00F251F5"/>
    <w:rsid w:val="00F2786A"/>
    <w:rsid w:val="00F30E8E"/>
    <w:rsid w:val="00F33397"/>
    <w:rsid w:val="00F33F95"/>
    <w:rsid w:val="00F34FA4"/>
    <w:rsid w:val="00F369BB"/>
    <w:rsid w:val="00F377CE"/>
    <w:rsid w:val="00F44740"/>
    <w:rsid w:val="00F45E2D"/>
    <w:rsid w:val="00F51E9B"/>
    <w:rsid w:val="00F547C9"/>
    <w:rsid w:val="00F55228"/>
    <w:rsid w:val="00F56B5F"/>
    <w:rsid w:val="00F574BA"/>
    <w:rsid w:val="00F60D89"/>
    <w:rsid w:val="00F61BB1"/>
    <w:rsid w:val="00F63AEB"/>
    <w:rsid w:val="00F6678E"/>
    <w:rsid w:val="00F702B6"/>
    <w:rsid w:val="00F7173E"/>
    <w:rsid w:val="00F71E6C"/>
    <w:rsid w:val="00F7249F"/>
    <w:rsid w:val="00F735C0"/>
    <w:rsid w:val="00F73C00"/>
    <w:rsid w:val="00F81A7F"/>
    <w:rsid w:val="00F81B10"/>
    <w:rsid w:val="00F82DAE"/>
    <w:rsid w:val="00F847E5"/>
    <w:rsid w:val="00F85AA4"/>
    <w:rsid w:val="00F85C67"/>
    <w:rsid w:val="00F85EB8"/>
    <w:rsid w:val="00F9012F"/>
    <w:rsid w:val="00F9100F"/>
    <w:rsid w:val="00F924F3"/>
    <w:rsid w:val="00F96558"/>
    <w:rsid w:val="00F965D6"/>
    <w:rsid w:val="00F97388"/>
    <w:rsid w:val="00FA1EAE"/>
    <w:rsid w:val="00FA4C4F"/>
    <w:rsid w:val="00FA51D8"/>
    <w:rsid w:val="00FA6DC9"/>
    <w:rsid w:val="00FB4099"/>
    <w:rsid w:val="00FB5B62"/>
    <w:rsid w:val="00FB78E1"/>
    <w:rsid w:val="00FC2CAB"/>
    <w:rsid w:val="00FC3927"/>
    <w:rsid w:val="00FC42B9"/>
    <w:rsid w:val="00FC6D61"/>
    <w:rsid w:val="00FC7ACA"/>
    <w:rsid w:val="00FD058D"/>
    <w:rsid w:val="00FD1729"/>
    <w:rsid w:val="00FD1994"/>
    <w:rsid w:val="00FD35B5"/>
    <w:rsid w:val="00FD3FE3"/>
    <w:rsid w:val="00FD62ED"/>
    <w:rsid w:val="00FD7871"/>
    <w:rsid w:val="00FE3558"/>
    <w:rsid w:val="00FE5AC0"/>
    <w:rsid w:val="00FE6F80"/>
    <w:rsid w:val="00FE7B53"/>
    <w:rsid w:val="00FF22BE"/>
    <w:rsid w:val="00FF2A67"/>
    <w:rsid w:val="00FF39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8A7F9"/>
  <w15:docId w15:val="{7EFE56BE-59CE-4529-88B8-B81F1E2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E9"/>
    <w:pPr>
      <w:spacing w:after="200" w:line="276" w:lineRule="auto"/>
      <w:ind w:left="720"/>
      <w:contextualSpacing/>
    </w:pPr>
    <w:rPr>
      <w:rFonts w:eastAsiaTheme="minorEastAsia"/>
      <w:lang w:eastAsia="en-ZA"/>
    </w:rPr>
  </w:style>
  <w:style w:type="character" w:styleId="Hyperlink">
    <w:name w:val="Hyperlink"/>
    <w:basedOn w:val="DefaultParagraphFont"/>
    <w:uiPriority w:val="99"/>
    <w:unhideWhenUsed/>
    <w:rsid w:val="008911E9"/>
    <w:rPr>
      <w:color w:val="0000FF"/>
      <w:u w:val="single"/>
    </w:rPr>
  </w:style>
  <w:style w:type="paragraph" w:styleId="NormalWeb">
    <w:name w:val="Normal (Web)"/>
    <w:basedOn w:val="Normal"/>
    <w:uiPriority w:val="99"/>
    <w:unhideWhenUsed/>
    <w:rsid w:val="0089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911E9"/>
    <w:rPr>
      <w:b/>
      <w:bCs/>
    </w:rPr>
  </w:style>
  <w:style w:type="paragraph" w:styleId="PlainText">
    <w:name w:val="Plain Text"/>
    <w:link w:val="PlainTextChar"/>
    <w:uiPriority w:val="99"/>
    <w:unhideWhenUsed/>
    <w:rsid w:val="008911E9"/>
    <w:pPr>
      <w:spacing w:after="0" w:line="276" w:lineRule="auto"/>
      <w:jc w:val="both"/>
    </w:pPr>
    <w:rPr>
      <w:rFonts w:ascii="Courier New" w:eastAsia="Arial Unicode MS" w:hAnsi="Courier New" w:cs="Arial Unicode MS"/>
      <w:color w:val="000000"/>
      <w:u w:color="000000"/>
      <w:lang w:val="en-US" w:eastAsia="en-ZA"/>
    </w:rPr>
  </w:style>
  <w:style w:type="character" w:customStyle="1" w:styleId="PlainTextChar">
    <w:name w:val="Plain Text Char"/>
    <w:basedOn w:val="DefaultParagraphFont"/>
    <w:link w:val="PlainText"/>
    <w:uiPriority w:val="99"/>
    <w:rsid w:val="008911E9"/>
    <w:rPr>
      <w:rFonts w:ascii="Courier New" w:eastAsia="Arial Unicode MS" w:hAnsi="Courier New" w:cs="Arial Unicode MS"/>
      <w:color w:val="000000"/>
      <w:u w:color="000000"/>
      <w:lang w:val="en-US" w:eastAsia="en-ZA"/>
    </w:rPr>
  </w:style>
  <w:style w:type="paragraph" w:styleId="Header">
    <w:name w:val="header"/>
    <w:basedOn w:val="Normal"/>
    <w:link w:val="HeaderChar"/>
    <w:uiPriority w:val="99"/>
    <w:unhideWhenUsed/>
    <w:rsid w:val="008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E9"/>
  </w:style>
  <w:style w:type="paragraph" w:styleId="Footer">
    <w:name w:val="footer"/>
    <w:basedOn w:val="Normal"/>
    <w:link w:val="FooterChar"/>
    <w:uiPriority w:val="99"/>
    <w:unhideWhenUsed/>
    <w:rsid w:val="008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E9"/>
  </w:style>
  <w:style w:type="character" w:customStyle="1" w:styleId="mc">
    <w:name w:val="mc"/>
    <w:basedOn w:val="DefaultParagraphFont"/>
    <w:rsid w:val="00A938E3"/>
  </w:style>
  <w:style w:type="character" w:customStyle="1" w:styleId="g1">
    <w:name w:val="g1"/>
    <w:basedOn w:val="DefaultParagraphFont"/>
    <w:rsid w:val="00C53099"/>
  </w:style>
  <w:style w:type="paragraph" w:styleId="BalloonText">
    <w:name w:val="Balloon Text"/>
    <w:basedOn w:val="Normal"/>
    <w:link w:val="BalloonTextChar"/>
    <w:uiPriority w:val="99"/>
    <w:semiHidden/>
    <w:unhideWhenUsed/>
    <w:rsid w:val="009D1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49B"/>
    <w:rPr>
      <w:rFonts w:ascii="Segoe UI" w:hAnsi="Segoe UI" w:cs="Segoe UI"/>
      <w:sz w:val="18"/>
      <w:szCs w:val="18"/>
    </w:rPr>
  </w:style>
  <w:style w:type="paragraph" w:customStyle="1" w:styleId="western">
    <w:name w:val="western"/>
    <w:basedOn w:val="Normal"/>
    <w:rsid w:val="008B6E58"/>
    <w:pPr>
      <w:spacing w:before="100" w:beforeAutospacing="1" w:after="100" w:afterAutospacing="1" w:line="240" w:lineRule="auto"/>
    </w:pPr>
    <w:rPr>
      <w:rFonts w:ascii="Times New Roman" w:eastAsia="Times New Roman" w:hAnsi="Times New Roman" w:cs="Times New Roman"/>
      <w:sz w:val="24"/>
      <w:szCs w:val="24"/>
      <w:lang w:eastAsia="en-ZA"/>
    </w:rPr>
  </w:style>
  <w:style w:type="table" w:customStyle="1" w:styleId="TableGrid">
    <w:name w:val="TableGrid"/>
    <w:rsid w:val="00AD3BE6"/>
    <w:pPr>
      <w:spacing w:after="0" w:line="240" w:lineRule="auto"/>
    </w:pPr>
    <w:rPr>
      <w:rFonts w:eastAsiaTheme="minorEastAsia"/>
      <w:lang w:eastAsia="en-Z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421">
      <w:bodyDiv w:val="1"/>
      <w:marLeft w:val="0"/>
      <w:marRight w:val="0"/>
      <w:marTop w:val="0"/>
      <w:marBottom w:val="0"/>
      <w:divBdr>
        <w:top w:val="none" w:sz="0" w:space="0" w:color="auto"/>
        <w:left w:val="none" w:sz="0" w:space="0" w:color="auto"/>
        <w:bottom w:val="none" w:sz="0" w:space="0" w:color="auto"/>
        <w:right w:val="none" w:sz="0" w:space="0" w:color="auto"/>
      </w:divBdr>
      <w:divsChild>
        <w:div w:id="122306353">
          <w:marLeft w:val="0"/>
          <w:marRight w:val="0"/>
          <w:marTop w:val="0"/>
          <w:marBottom w:val="0"/>
          <w:divBdr>
            <w:top w:val="none" w:sz="0" w:space="0" w:color="auto"/>
            <w:left w:val="none" w:sz="0" w:space="0" w:color="auto"/>
            <w:bottom w:val="none" w:sz="0" w:space="0" w:color="auto"/>
            <w:right w:val="none" w:sz="0" w:space="0" w:color="auto"/>
          </w:divBdr>
        </w:div>
        <w:div w:id="557277898">
          <w:marLeft w:val="0"/>
          <w:marRight w:val="0"/>
          <w:marTop w:val="0"/>
          <w:marBottom w:val="0"/>
          <w:divBdr>
            <w:top w:val="none" w:sz="0" w:space="0" w:color="auto"/>
            <w:left w:val="none" w:sz="0" w:space="0" w:color="auto"/>
            <w:bottom w:val="none" w:sz="0" w:space="0" w:color="auto"/>
            <w:right w:val="none" w:sz="0" w:space="0" w:color="auto"/>
          </w:divBdr>
        </w:div>
        <w:div w:id="682363704">
          <w:marLeft w:val="0"/>
          <w:marRight w:val="0"/>
          <w:marTop w:val="0"/>
          <w:marBottom w:val="0"/>
          <w:divBdr>
            <w:top w:val="none" w:sz="0" w:space="0" w:color="auto"/>
            <w:left w:val="none" w:sz="0" w:space="0" w:color="auto"/>
            <w:bottom w:val="none" w:sz="0" w:space="0" w:color="auto"/>
            <w:right w:val="none" w:sz="0" w:space="0" w:color="auto"/>
          </w:divBdr>
        </w:div>
        <w:div w:id="689382510">
          <w:marLeft w:val="0"/>
          <w:marRight w:val="0"/>
          <w:marTop w:val="0"/>
          <w:marBottom w:val="0"/>
          <w:divBdr>
            <w:top w:val="none" w:sz="0" w:space="0" w:color="auto"/>
            <w:left w:val="none" w:sz="0" w:space="0" w:color="auto"/>
            <w:bottom w:val="none" w:sz="0" w:space="0" w:color="auto"/>
            <w:right w:val="none" w:sz="0" w:space="0" w:color="auto"/>
          </w:divBdr>
        </w:div>
        <w:div w:id="714740061">
          <w:marLeft w:val="0"/>
          <w:marRight w:val="0"/>
          <w:marTop w:val="0"/>
          <w:marBottom w:val="0"/>
          <w:divBdr>
            <w:top w:val="none" w:sz="0" w:space="0" w:color="auto"/>
            <w:left w:val="none" w:sz="0" w:space="0" w:color="auto"/>
            <w:bottom w:val="none" w:sz="0" w:space="0" w:color="auto"/>
            <w:right w:val="none" w:sz="0" w:space="0" w:color="auto"/>
          </w:divBdr>
        </w:div>
        <w:div w:id="737553617">
          <w:marLeft w:val="0"/>
          <w:marRight w:val="0"/>
          <w:marTop w:val="0"/>
          <w:marBottom w:val="0"/>
          <w:divBdr>
            <w:top w:val="none" w:sz="0" w:space="0" w:color="auto"/>
            <w:left w:val="none" w:sz="0" w:space="0" w:color="auto"/>
            <w:bottom w:val="none" w:sz="0" w:space="0" w:color="auto"/>
            <w:right w:val="none" w:sz="0" w:space="0" w:color="auto"/>
          </w:divBdr>
        </w:div>
        <w:div w:id="764886673">
          <w:marLeft w:val="0"/>
          <w:marRight w:val="0"/>
          <w:marTop w:val="0"/>
          <w:marBottom w:val="0"/>
          <w:divBdr>
            <w:top w:val="none" w:sz="0" w:space="0" w:color="auto"/>
            <w:left w:val="none" w:sz="0" w:space="0" w:color="auto"/>
            <w:bottom w:val="none" w:sz="0" w:space="0" w:color="auto"/>
            <w:right w:val="none" w:sz="0" w:space="0" w:color="auto"/>
          </w:divBdr>
        </w:div>
        <w:div w:id="795560692">
          <w:marLeft w:val="0"/>
          <w:marRight w:val="0"/>
          <w:marTop w:val="0"/>
          <w:marBottom w:val="0"/>
          <w:divBdr>
            <w:top w:val="none" w:sz="0" w:space="0" w:color="auto"/>
            <w:left w:val="none" w:sz="0" w:space="0" w:color="auto"/>
            <w:bottom w:val="none" w:sz="0" w:space="0" w:color="auto"/>
            <w:right w:val="none" w:sz="0" w:space="0" w:color="auto"/>
          </w:divBdr>
        </w:div>
        <w:div w:id="852887038">
          <w:marLeft w:val="0"/>
          <w:marRight w:val="0"/>
          <w:marTop w:val="0"/>
          <w:marBottom w:val="0"/>
          <w:divBdr>
            <w:top w:val="none" w:sz="0" w:space="0" w:color="auto"/>
            <w:left w:val="none" w:sz="0" w:space="0" w:color="auto"/>
            <w:bottom w:val="none" w:sz="0" w:space="0" w:color="auto"/>
            <w:right w:val="none" w:sz="0" w:space="0" w:color="auto"/>
          </w:divBdr>
        </w:div>
        <w:div w:id="1038357684">
          <w:marLeft w:val="0"/>
          <w:marRight w:val="0"/>
          <w:marTop w:val="0"/>
          <w:marBottom w:val="0"/>
          <w:divBdr>
            <w:top w:val="none" w:sz="0" w:space="0" w:color="auto"/>
            <w:left w:val="none" w:sz="0" w:space="0" w:color="auto"/>
            <w:bottom w:val="none" w:sz="0" w:space="0" w:color="auto"/>
            <w:right w:val="none" w:sz="0" w:space="0" w:color="auto"/>
          </w:divBdr>
        </w:div>
        <w:div w:id="1125462733">
          <w:marLeft w:val="0"/>
          <w:marRight w:val="0"/>
          <w:marTop w:val="0"/>
          <w:marBottom w:val="0"/>
          <w:divBdr>
            <w:top w:val="none" w:sz="0" w:space="0" w:color="auto"/>
            <w:left w:val="none" w:sz="0" w:space="0" w:color="auto"/>
            <w:bottom w:val="none" w:sz="0" w:space="0" w:color="auto"/>
            <w:right w:val="none" w:sz="0" w:space="0" w:color="auto"/>
          </w:divBdr>
        </w:div>
        <w:div w:id="1181697941">
          <w:marLeft w:val="0"/>
          <w:marRight w:val="0"/>
          <w:marTop w:val="0"/>
          <w:marBottom w:val="0"/>
          <w:divBdr>
            <w:top w:val="none" w:sz="0" w:space="0" w:color="auto"/>
            <w:left w:val="none" w:sz="0" w:space="0" w:color="auto"/>
            <w:bottom w:val="none" w:sz="0" w:space="0" w:color="auto"/>
            <w:right w:val="none" w:sz="0" w:space="0" w:color="auto"/>
          </w:divBdr>
        </w:div>
        <w:div w:id="1254169646">
          <w:marLeft w:val="0"/>
          <w:marRight w:val="0"/>
          <w:marTop w:val="0"/>
          <w:marBottom w:val="0"/>
          <w:divBdr>
            <w:top w:val="none" w:sz="0" w:space="0" w:color="auto"/>
            <w:left w:val="none" w:sz="0" w:space="0" w:color="auto"/>
            <w:bottom w:val="none" w:sz="0" w:space="0" w:color="auto"/>
            <w:right w:val="none" w:sz="0" w:space="0" w:color="auto"/>
          </w:divBdr>
        </w:div>
        <w:div w:id="1522469585">
          <w:marLeft w:val="0"/>
          <w:marRight w:val="0"/>
          <w:marTop w:val="0"/>
          <w:marBottom w:val="0"/>
          <w:divBdr>
            <w:top w:val="none" w:sz="0" w:space="0" w:color="auto"/>
            <w:left w:val="none" w:sz="0" w:space="0" w:color="auto"/>
            <w:bottom w:val="none" w:sz="0" w:space="0" w:color="auto"/>
            <w:right w:val="none" w:sz="0" w:space="0" w:color="auto"/>
          </w:divBdr>
        </w:div>
        <w:div w:id="1547567659">
          <w:marLeft w:val="0"/>
          <w:marRight w:val="0"/>
          <w:marTop w:val="0"/>
          <w:marBottom w:val="0"/>
          <w:divBdr>
            <w:top w:val="none" w:sz="0" w:space="0" w:color="auto"/>
            <w:left w:val="none" w:sz="0" w:space="0" w:color="auto"/>
            <w:bottom w:val="none" w:sz="0" w:space="0" w:color="auto"/>
            <w:right w:val="none" w:sz="0" w:space="0" w:color="auto"/>
          </w:divBdr>
        </w:div>
        <w:div w:id="1852984687">
          <w:marLeft w:val="0"/>
          <w:marRight w:val="0"/>
          <w:marTop w:val="0"/>
          <w:marBottom w:val="0"/>
          <w:divBdr>
            <w:top w:val="none" w:sz="0" w:space="0" w:color="auto"/>
            <w:left w:val="none" w:sz="0" w:space="0" w:color="auto"/>
            <w:bottom w:val="none" w:sz="0" w:space="0" w:color="auto"/>
            <w:right w:val="none" w:sz="0" w:space="0" w:color="auto"/>
          </w:divBdr>
        </w:div>
        <w:div w:id="1925989028">
          <w:marLeft w:val="0"/>
          <w:marRight w:val="0"/>
          <w:marTop w:val="0"/>
          <w:marBottom w:val="0"/>
          <w:divBdr>
            <w:top w:val="none" w:sz="0" w:space="0" w:color="auto"/>
            <w:left w:val="none" w:sz="0" w:space="0" w:color="auto"/>
            <w:bottom w:val="none" w:sz="0" w:space="0" w:color="auto"/>
            <w:right w:val="none" w:sz="0" w:space="0" w:color="auto"/>
          </w:divBdr>
        </w:div>
        <w:div w:id="1940603950">
          <w:marLeft w:val="0"/>
          <w:marRight w:val="0"/>
          <w:marTop w:val="0"/>
          <w:marBottom w:val="0"/>
          <w:divBdr>
            <w:top w:val="none" w:sz="0" w:space="0" w:color="auto"/>
            <w:left w:val="none" w:sz="0" w:space="0" w:color="auto"/>
            <w:bottom w:val="none" w:sz="0" w:space="0" w:color="auto"/>
            <w:right w:val="none" w:sz="0" w:space="0" w:color="auto"/>
          </w:divBdr>
        </w:div>
        <w:div w:id="1977291742">
          <w:marLeft w:val="0"/>
          <w:marRight w:val="0"/>
          <w:marTop w:val="0"/>
          <w:marBottom w:val="0"/>
          <w:divBdr>
            <w:top w:val="none" w:sz="0" w:space="0" w:color="auto"/>
            <w:left w:val="none" w:sz="0" w:space="0" w:color="auto"/>
            <w:bottom w:val="none" w:sz="0" w:space="0" w:color="auto"/>
            <w:right w:val="none" w:sz="0" w:space="0" w:color="auto"/>
          </w:divBdr>
        </w:div>
        <w:div w:id="2058234342">
          <w:marLeft w:val="0"/>
          <w:marRight w:val="0"/>
          <w:marTop w:val="0"/>
          <w:marBottom w:val="0"/>
          <w:divBdr>
            <w:top w:val="none" w:sz="0" w:space="0" w:color="auto"/>
            <w:left w:val="none" w:sz="0" w:space="0" w:color="auto"/>
            <w:bottom w:val="none" w:sz="0" w:space="0" w:color="auto"/>
            <w:right w:val="none" w:sz="0" w:space="0" w:color="auto"/>
          </w:divBdr>
        </w:div>
      </w:divsChild>
    </w:div>
    <w:div w:id="65929977">
      <w:bodyDiv w:val="1"/>
      <w:marLeft w:val="0"/>
      <w:marRight w:val="0"/>
      <w:marTop w:val="0"/>
      <w:marBottom w:val="0"/>
      <w:divBdr>
        <w:top w:val="none" w:sz="0" w:space="0" w:color="auto"/>
        <w:left w:val="none" w:sz="0" w:space="0" w:color="auto"/>
        <w:bottom w:val="none" w:sz="0" w:space="0" w:color="auto"/>
        <w:right w:val="none" w:sz="0" w:space="0" w:color="auto"/>
      </w:divBdr>
      <w:divsChild>
        <w:div w:id="763720687">
          <w:marLeft w:val="0"/>
          <w:marRight w:val="0"/>
          <w:marTop w:val="0"/>
          <w:marBottom w:val="0"/>
          <w:divBdr>
            <w:top w:val="none" w:sz="0" w:space="0" w:color="auto"/>
            <w:left w:val="none" w:sz="0" w:space="0" w:color="auto"/>
            <w:bottom w:val="none" w:sz="0" w:space="0" w:color="auto"/>
            <w:right w:val="none" w:sz="0" w:space="0" w:color="auto"/>
          </w:divBdr>
        </w:div>
        <w:div w:id="970860487">
          <w:marLeft w:val="0"/>
          <w:marRight w:val="0"/>
          <w:marTop w:val="0"/>
          <w:marBottom w:val="0"/>
          <w:divBdr>
            <w:top w:val="none" w:sz="0" w:space="0" w:color="auto"/>
            <w:left w:val="none" w:sz="0" w:space="0" w:color="auto"/>
            <w:bottom w:val="none" w:sz="0" w:space="0" w:color="auto"/>
            <w:right w:val="none" w:sz="0" w:space="0" w:color="auto"/>
          </w:divBdr>
        </w:div>
        <w:div w:id="310910459">
          <w:marLeft w:val="0"/>
          <w:marRight w:val="0"/>
          <w:marTop w:val="0"/>
          <w:marBottom w:val="0"/>
          <w:divBdr>
            <w:top w:val="none" w:sz="0" w:space="0" w:color="auto"/>
            <w:left w:val="none" w:sz="0" w:space="0" w:color="auto"/>
            <w:bottom w:val="none" w:sz="0" w:space="0" w:color="auto"/>
            <w:right w:val="none" w:sz="0" w:space="0" w:color="auto"/>
          </w:divBdr>
        </w:div>
        <w:div w:id="1069037252">
          <w:marLeft w:val="0"/>
          <w:marRight w:val="0"/>
          <w:marTop w:val="0"/>
          <w:marBottom w:val="0"/>
          <w:divBdr>
            <w:top w:val="none" w:sz="0" w:space="0" w:color="auto"/>
            <w:left w:val="none" w:sz="0" w:space="0" w:color="auto"/>
            <w:bottom w:val="none" w:sz="0" w:space="0" w:color="auto"/>
            <w:right w:val="none" w:sz="0" w:space="0" w:color="auto"/>
          </w:divBdr>
        </w:div>
      </w:divsChild>
    </w:div>
    <w:div w:id="101996161">
      <w:bodyDiv w:val="1"/>
      <w:marLeft w:val="0"/>
      <w:marRight w:val="0"/>
      <w:marTop w:val="0"/>
      <w:marBottom w:val="0"/>
      <w:divBdr>
        <w:top w:val="none" w:sz="0" w:space="0" w:color="auto"/>
        <w:left w:val="none" w:sz="0" w:space="0" w:color="auto"/>
        <w:bottom w:val="none" w:sz="0" w:space="0" w:color="auto"/>
        <w:right w:val="none" w:sz="0" w:space="0" w:color="auto"/>
      </w:divBdr>
      <w:divsChild>
        <w:div w:id="179005925">
          <w:marLeft w:val="0"/>
          <w:marRight w:val="0"/>
          <w:marTop w:val="0"/>
          <w:marBottom w:val="0"/>
          <w:divBdr>
            <w:top w:val="none" w:sz="0" w:space="0" w:color="auto"/>
            <w:left w:val="none" w:sz="0" w:space="0" w:color="auto"/>
            <w:bottom w:val="none" w:sz="0" w:space="0" w:color="auto"/>
            <w:right w:val="none" w:sz="0" w:space="0" w:color="auto"/>
          </w:divBdr>
        </w:div>
        <w:div w:id="276715898">
          <w:marLeft w:val="0"/>
          <w:marRight w:val="0"/>
          <w:marTop w:val="0"/>
          <w:marBottom w:val="0"/>
          <w:divBdr>
            <w:top w:val="none" w:sz="0" w:space="0" w:color="auto"/>
            <w:left w:val="none" w:sz="0" w:space="0" w:color="auto"/>
            <w:bottom w:val="none" w:sz="0" w:space="0" w:color="auto"/>
            <w:right w:val="none" w:sz="0" w:space="0" w:color="auto"/>
          </w:divBdr>
        </w:div>
        <w:div w:id="1145076872">
          <w:marLeft w:val="0"/>
          <w:marRight w:val="0"/>
          <w:marTop w:val="0"/>
          <w:marBottom w:val="0"/>
          <w:divBdr>
            <w:top w:val="none" w:sz="0" w:space="0" w:color="auto"/>
            <w:left w:val="none" w:sz="0" w:space="0" w:color="auto"/>
            <w:bottom w:val="none" w:sz="0" w:space="0" w:color="auto"/>
            <w:right w:val="none" w:sz="0" w:space="0" w:color="auto"/>
          </w:divBdr>
        </w:div>
        <w:div w:id="454567096">
          <w:marLeft w:val="0"/>
          <w:marRight w:val="0"/>
          <w:marTop w:val="0"/>
          <w:marBottom w:val="0"/>
          <w:divBdr>
            <w:top w:val="none" w:sz="0" w:space="0" w:color="auto"/>
            <w:left w:val="none" w:sz="0" w:space="0" w:color="auto"/>
            <w:bottom w:val="none" w:sz="0" w:space="0" w:color="auto"/>
            <w:right w:val="none" w:sz="0" w:space="0" w:color="auto"/>
          </w:divBdr>
        </w:div>
        <w:div w:id="936135754">
          <w:marLeft w:val="0"/>
          <w:marRight w:val="0"/>
          <w:marTop w:val="0"/>
          <w:marBottom w:val="0"/>
          <w:divBdr>
            <w:top w:val="none" w:sz="0" w:space="0" w:color="auto"/>
            <w:left w:val="none" w:sz="0" w:space="0" w:color="auto"/>
            <w:bottom w:val="none" w:sz="0" w:space="0" w:color="auto"/>
            <w:right w:val="none" w:sz="0" w:space="0" w:color="auto"/>
          </w:divBdr>
        </w:div>
        <w:div w:id="1185367990">
          <w:marLeft w:val="0"/>
          <w:marRight w:val="0"/>
          <w:marTop w:val="0"/>
          <w:marBottom w:val="0"/>
          <w:divBdr>
            <w:top w:val="none" w:sz="0" w:space="0" w:color="auto"/>
            <w:left w:val="none" w:sz="0" w:space="0" w:color="auto"/>
            <w:bottom w:val="none" w:sz="0" w:space="0" w:color="auto"/>
            <w:right w:val="none" w:sz="0" w:space="0" w:color="auto"/>
          </w:divBdr>
        </w:div>
        <w:div w:id="885141652">
          <w:marLeft w:val="0"/>
          <w:marRight w:val="0"/>
          <w:marTop w:val="0"/>
          <w:marBottom w:val="0"/>
          <w:divBdr>
            <w:top w:val="none" w:sz="0" w:space="0" w:color="auto"/>
            <w:left w:val="none" w:sz="0" w:space="0" w:color="auto"/>
            <w:bottom w:val="none" w:sz="0" w:space="0" w:color="auto"/>
            <w:right w:val="none" w:sz="0" w:space="0" w:color="auto"/>
          </w:divBdr>
        </w:div>
        <w:div w:id="1195920882">
          <w:marLeft w:val="0"/>
          <w:marRight w:val="0"/>
          <w:marTop w:val="0"/>
          <w:marBottom w:val="0"/>
          <w:divBdr>
            <w:top w:val="none" w:sz="0" w:space="0" w:color="auto"/>
            <w:left w:val="none" w:sz="0" w:space="0" w:color="auto"/>
            <w:bottom w:val="none" w:sz="0" w:space="0" w:color="auto"/>
            <w:right w:val="none" w:sz="0" w:space="0" w:color="auto"/>
          </w:divBdr>
        </w:div>
        <w:div w:id="1661888756">
          <w:marLeft w:val="0"/>
          <w:marRight w:val="0"/>
          <w:marTop w:val="0"/>
          <w:marBottom w:val="0"/>
          <w:divBdr>
            <w:top w:val="none" w:sz="0" w:space="0" w:color="auto"/>
            <w:left w:val="none" w:sz="0" w:space="0" w:color="auto"/>
            <w:bottom w:val="none" w:sz="0" w:space="0" w:color="auto"/>
            <w:right w:val="none" w:sz="0" w:space="0" w:color="auto"/>
          </w:divBdr>
        </w:div>
        <w:div w:id="1848249269">
          <w:marLeft w:val="0"/>
          <w:marRight w:val="0"/>
          <w:marTop w:val="0"/>
          <w:marBottom w:val="0"/>
          <w:divBdr>
            <w:top w:val="none" w:sz="0" w:space="0" w:color="auto"/>
            <w:left w:val="none" w:sz="0" w:space="0" w:color="auto"/>
            <w:bottom w:val="none" w:sz="0" w:space="0" w:color="auto"/>
            <w:right w:val="none" w:sz="0" w:space="0" w:color="auto"/>
          </w:divBdr>
        </w:div>
        <w:div w:id="737289392">
          <w:marLeft w:val="0"/>
          <w:marRight w:val="0"/>
          <w:marTop w:val="0"/>
          <w:marBottom w:val="0"/>
          <w:divBdr>
            <w:top w:val="none" w:sz="0" w:space="0" w:color="auto"/>
            <w:left w:val="none" w:sz="0" w:space="0" w:color="auto"/>
            <w:bottom w:val="none" w:sz="0" w:space="0" w:color="auto"/>
            <w:right w:val="none" w:sz="0" w:space="0" w:color="auto"/>
          </w:divBdr>
        </w:div>
        <w:div w:id="381485731">
          <w:marLeft w:val="0"/>
          <w:marRight w:val="0"/>
          <w:marTop w:val="0"/>
          <w:marBottom w:val="0"/>
          <w:divBdr>
            <w:top w:val="none" w:sz="0" w:space="0" w:color="auto"/>
            <w:left w:val="none" w:sz="0" w:space="0" w:color="auto"/>
            <w:bottom w:val="none" w:sz="0" w:space="0" w:color="auto"/>
            <w:right w:val="none" w:sz="0" w:space="0" w:color="auto"/>
          </w:divBdr>
        </w:div>
        <w:div w:id="762142487">
          <w:marLeft w:val="0"/>
          <w:marRight w:val="0"/>
          <w:marTop w:val="0"/>
          <w:marBottom w:val="0"/>
          <w:divBdr>
            <w:top w:val="none" w:sz="0" w:space="0" w:color="auto"/>
            <w:left w:val="none" w:sz="0" w:space="0" w:color="auto"/>
            <w:bottom w:val="none" w:sz="0" w:space="0" w:color="auto"/>
            <w:right w:val="none" w:sz="0" w:space="0" w:color="auto"/>
          </w:divBdr>
        </w:div>
        <w:div w:id="167911895">
          <w:marLeft w:val="0"/>
          <w:marRight w:val="0"/>
          <w:marTop w:val="0"/>
          <w:marBottom w:val="0"/>
          <w:divBdr>
            <w:top w:val="none" w:sz="0" w:space="0" w:color="auto"/>
            <w:left w:val="none" w:sz="0" w:space="0" w:color="auto"/>
            <w:bottom w:val="none" w:sz="0" w:space="0" w:color="auto"/>
            <w:right w:val="none" w:sz="0" w:space="0" w:color="auto"/>
          </w:divBdr>
        </w:div>
        <w:div w:id="1399859900">
          <w:marLeft w:val="0"/>
          <w:marRight w:val="0"/>
          <w:marTop w:val="0"/>
          <w:marBottom w:val="0"/>
          <w:divBdr>
            <w:top w:val="none" w:sz="0" w:space="0" w:color="auto"/>
            <w:left w:val="none" w:sz="0" w:space="0" w:color="auto"/>
            <w:bottom w:val="none" w:sz="0" w:space="0" w:color="auto"/>
            <w:right w:val="none" w:sz="0" w:space="0" w:color="auto"/>
          </w:divBdr>
        </w:div>
        <w:div w:id="1958248068">
          <w:marLeft w:val="0"/>
          <w:marRight w:val="0"/>
          <w:marTop w:val="0"/>
          <w:marBottom w:val="0"/>
          <w:divBdr>
            <w:top w:val="none" w:sz="0" w:space="0" w:color="auto"/>
            <w:left w:val="none" w:sz="0" w:space="0" w:color="auto"/>
            <w:bottom w:val="none" w:sz="0" w:space="0" w:color="auto"/>
            <w:right w:val="none" w:sz="0" w:space="0" w:color="auto"/>
          </w:divBdr>
        </w:div>
        <w:div w:id="984967788">
          <w:marLeft w:val="0"/>
          <w:marRight w:val="0"/>
          <w:marTop w:val="0"/>
          <w:marBottom w:val="0"/>
          <w:divBdr>
            <w:top w:val="none" w:sz="0" w:space="0" w:color="auto"/>
            <w:left w:val="none" w:sz="0" w:space="0" w:color="auto"/>
            <w:bottom w:val="none" w:sz="0" w:space="0" w:color="auto"/>
            <w:right w:val="none" w:sz="0" w:space="0" w:color="auto"/>
          </w:divBdr>
        </w:div>
        <w:div w:id="1646544279">
          <w:marLeft w:val="0"/>
          <w:marRight w:val="0"/>
          <w:marTop w:val="0"/>
          <w:marBottom w:val="0"/>
          <w:divBdr>
            <w:top w:val="none" w:sz="0" w:space="0" w:color="auto"/>
            <w:left w:val="none" w:sz="0" w:space="0" w:color="auto"/>
            <w:bottom w:val="none" w:sz="0" w:space="0" w:color="auto"/>
            <w:right w:val="none" w:sz="0" w:space="0" w:color="auto"/>
          </w:divBdr>
        </w:div>
        <w:div w:id="1508209971">
          <w:marLeft w:val="0"/>
          <w:marRight w:val="0"/>
          <w:marTop w:val="0"/>
          <w:marBottom w:val="0"/>
          <w:divBdr>
            <w:top w:val="none" w:sz="0" w:space="0" w:color="auto"/>
            <w:left w:val="none" w:sz="0" w:space="0" w:color="auto"/>
            <w:bottom w:val="none" w:sz="0" w:space="0" w:color="auto"/>
            <w:right w:val="none" w:sz="0" w:space="0" w:color="auto"/>
          </w:divBdr>
        </w:div>
        <w:div w:id="1544056882">
          <w:marLeft w:val="0"/>
          <w:marRight w:val="0"/>
          <w:marTop w:val="0"/>
          <w:marBottom w:val="0"/>
          <w:divBdr>
            <w:top w:val="none" w:sz="0" w:space="0" w:color="auto"/>
            <w:left w:val="none" w:sz="0" w:space="0" w:color="auto"/>
            <w:bottom w:val="none" w:sz="0" w:space="0" w:color="auto"/>
            <w:right w:val="none" w:sz="0" w:space="0" w:color="auto"/>
          </w:divBdr>
        </w:div>
        <w:div w:id="1230309767">
          <w:marLeft w:val="0"/>
          <w:marRight w:val="0"/>
          <w:marTop w:val="0"/>
          <w:marBottom w:val="0"/>
          <w:divBdr>
            <w:top w:val="none" w:sz="0" w:space="0" w:color="auto"/>
            <w:left w:val="none" w:sz="0" w:space="0" w:color="auto"/>
            <w:bottom w:val="none" w:sz="0" w:space="0" w:color="auto"/>
            <w:right w:val="none" w:sz="0" w:space="0" w:color="auto"/>
          </w:divBdr>
        </w:div>
      </w:divsChild>
    </w:div>
    <w:div w:id="130294191">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
        <w:div w:id="463233010">
          <w:marLeft w:val="0"/>
          <w:marRight w:val="0"/>
          <w:marTop w:val="0"/>
          <w:marBottom w:val="0"/>
          <w:divBdr>
            <w:top w:val="none" w:sz="0" w:space="0" w:color="auto"/>
            <w:left w:val="none" w:sz="0" w:space="0" w:color="auto"/>
            <w:bottom w:val="none" w:sz="0" w:space="0" w:color="auto"/>
            <w:right w:val="none" w:sz="0" w:space="0" w:color="auto"/>
          </w:divBdr>
        </w:div>
        <w:div w:id="1863739312">
          <w:marLeft w:val="0"/>
          <w:marRight w:val="0"/>
          <w:marTop w:val="0"/>
          <w:marBottom w:val="0"/>
          <w:divBdr>
            <w:top w:val="none" w:sz="0" w:space="0" w:color="auto"/>
            <w:left w:val="none" w:sz="0" w:space="0" w:color="auto"/>
            <w:bottom w:val="none" w:sz="0" w:space="0" w:color="auto"/>
            <w:right w:val="none" w:sz="0" w:space="0" w:color="auto"/>
          </w:divBdr>
        </w:div>
        <w:div w:id="1753506897">
          <w:marLeft w:val="0"/>
          <w:marRight w:val="0"/>
          <w:marTop w:val="0"/>
          <w:marBottom w:val="0"/>
          <w:divBdr>
            <w:top w:val="none" w:sz="0" w:space="0" w:color="auto"/>
            <w:left w:val="none" w:sz="0" w:space="0" w:color="auto"/>
            <w:bottom w:val="none" w:sz="0" w:space="0" w:color="auto"/>
            <w:right w:val="none" w:sz="0" w:space="0" w:color="auto"/>
          </w:divBdr>
        </w:div>
        <w:div w:id="352003418">
          <w:marLeft w:val="0"/>
          <w:marRight w:val="0"/>
          <w:marTop w:val="0"/>
          <w:marBottom w:val="0"/>
          <w:divBdr>
            <w:top w:val="none" w:sz="0" w:space="0" w:color="auto"/>
            <w:left w:val="none" w:sz="0" w:space="0" w:color="auto"/>
            <w:bottom w:val="none" w:sz="0" w:space="0" w:color="auto"/>
            <w:right w:val="none" w:sz="0" w:space="0" w:color="auto"/>
          </w:divBdr>
        </w:div>
        <w:div w:id="82410728">
          <w:marLeft w:val="0"/>
          <w:marRight w:val="0"/>
          <w:marTop w:val="0"/>
          <w:marBottom w:val="0"/>
          <w:divBdr>
            <w:top w:val="none" w:sz="0" w:space="0" w:color="auto"/>
            <w:left w:val="none" w:sz="0" w:space="0" w:color="auto"/>
            <w:bottom w:val="none" w:sz="0" w:space="0" w:color="auto"/>
            <w:right w:val="none" w:sz="0" w:space="0" w:color="auto"/>
          </w:divBdr>
        </w:div>
        <w:div w:id="68815799">
          <w:marLeft w:val="0"/>
          <w:marRight w:val="0"/>
          <w:marTop w:val="0"/>
          <w:marBottom w:val="0"/>
          <w:divBdr>
            <w:top w:val="none" w:sz="0" w:space="0" w:color="auto"/>
            <w:left w:val="none" w:sz="0" w:space="0" w:color="auto"/>
            <w:bottom w:val="none" w:sz="0" w:space="0" w:color="auto"/>
            <w:right w:val="none" w:sz="0" w:space="0" w:color="auto"/>
          </w:divBdr>
        </w:div>
      </w:divsChild>
    </w:div>
    <w:div w:id="239411761">
      <w:bodyDiv w:val="1"/>
      <w:marLeft w:val="0"/>
      <w:marRight w:val="0"/>
      <w:marTop w:val="0"/>
      <w:marBottom w:val="0"/>
      <w:divBdr>
        <w:top w:val="none" w:sz="0" w:space="0" w:color="auto"/>
        <w:left w:val="none" w:sz="0" w:space="0" w:color="auto"/>
        <w:bottom w:val="none" w:sz="0" w:space="0" w:color="auto"/>
        <w:right w:val="none" w:sz="0" w:space="0" w:color="auto"/>
      </w:divBdr>
      <w:divsChild>
        <w:div w:id="918095943">
          <w:marLeft w:val="0"/>
          <w:marRight w:val="0"/>
          <w:marTop w:val="0"/>
          <w:marBottom w:val="0"/>
          <w:divBdr>
            <w:top w:val="none" w:sz="0" w:space="0" w:color="auto"/>
            <w:left w:val="none" w:sz="0" w:space="0" w:color="auto"/>
            <w:bottom w:val="none" w:sz="0" w:space="0" w:color="auto"/>
            <w:right w:val="none" w:sz="0" w:space="0" w:color="auto"/>
          </w:divBdr>
        </w:div>
        <w:div w:id="386881418">
          <w:marLeft w:val="0"/>
          <w:marRight w:val="0"/>
          <w:marTop w:val="0"/>
          <w:marBottom w:val="0"/>
          <w:divBdr>
            <w:top w:val="none" w:sz="0" w:space="0" w:color="auto"/>
            <w:left w:val="none" w:sz="0" w:space="0" w:color="auto"/>
            <w:bottom w:val="none" w:sz="0" w:space="0" w:color="auto"/>
            <w:right w:val="none" w:sz="0" w:space="0" w:color="auto"/>
          </w:divBdr>
        </w:div>
        <w:div w:id="1972589486">
          <w:marLeft w:val="0"/>
          <w:marRight w:val="0"/>
          <w:marTop w:val="0"/>
          <w:marBottom w:val="0"/>
          <w:divBdr>
            <w:top w:val="none" w:sz="0" w:space="0" w:color="auto"/>
            <w:left w:val="none" w:sz="0" w:space="0" w:color="auto"/>
            <w:bottom w:val="none" w:sz="0" w:space="0" w:color="auto"/>
            <w:right w:val="none" w:sz="0" w:space="0" w:color="auto"/>
          </w:divBdr>
        </w:div>
        <w:div w:id="1228960109">
          <w:marLeft w:val="0"/>
          <w:marRight w:val="0"/>
          <w:marTop w:val="0"/>
          <w:marBottom w:val="0"/>
          <w:divBdr>
            <w:top w:val="none" w:sz="0" w:space="0" w:color="auto"/>
            <w:left w:val="none" w:sz="0" w:space="0" w:color="auto"/>
            <w:bottom w:val="none" w:sz="0" w:space="0" w:color="auto"/>
            <w:right w:val="none" w:sz="0" w:space="0" w:color="auto"/>
          </w:divBdr>
        </w:div>
      </w:divsChild>
    </w:div>
    <w:div w:id="384456448">
      <w:bodyDiv w:val="1"/>
      <w:marLeft w:val="0"/>
      <w:marRight w:val="0"/>
      <w:marTop w:val="0"/>
      <w:marBottom w:val="0"/>
      <w:divBdr>
        <w:top w:val="none" w:sz="0" w:space="0" w:color="auto"/>
        <w:left w:val="none" w:sz="0" w:space="0" w:color="auto"/>
        <w:bottom w:val="none" w:sz="0" w:space="0" w:color="auto"/>
        <w:right w:val="none" w:sz="0" w:space="0" w:color="auto"/>
      </w:divBdr>
    </w:div>
    <w:div w:id="618995693">
      <w:bodyDiv w:val="1"/>
      <w:marLeft w:val="0"/>
      <w:marRight w:val="0"/>
      <w:marTop w:val="0"/>
      <w:marBottom w:val="0"/>
      <w:divBdr>
        <w:top w:val="none" w:sz="0" w:space="0" w:color="auto"/>
        <w:left w:val="none" w:sz="0" w:space="0" w:color="auto"/>
        <w:bottom w:val="none" w:sz="0" w:space="0" w:color="auto"/>
        <w:right w:val="none" w:sz="0" w:space="0" w:color="auto"/>
      </w:divBdr>
      <w:divsChild>
        <w:div w:id="1291091245">
          <w:marLeft w:val="0"/>
          <w:marRight w:val="0"/>
          <w:marTop w:val="0"/>
          <w:marBottom w:val="0"/>
          <w:divBdr>
            <w:top w:val="none" w:sz="0" w:space="0" w:color="auto"/>
            <w:left w:val="none" w:sz="0" w:space="0" w:color="auto"/>
            <w:bottom w:val="none" w:sz="0" w:space="0" w:color="auto"/>
            <w:right w:val="none" w:sz="0" w:space="0" w:color="auto"/>
          </w:divBdr>
        </w:div>
        <w:div w:id="1305817131">
          <w:marLeft w:val="0"/>
          <w:marRight w:val="0"/>
          <w:marTop w:val="0"/>
          <w:marBottom w:val="0"/>
          <w:divBdr>
            <w:top w:val="none" w:sz="0" w:space="0" w:color="auto"/>
            <w:left w:val="none" w:sz="0" w:space="0" w:color="auto"/>
            <w:bottom w:val="none" w:sz="0" w:space="0" w:color="auto"/>
            <w:right w:val="none" w:sz="0" w:space="0" w:color="auto"/>
          </w:divBdr>
        </w:div>
        <w:div w:id="1806773202">
          <w:marLeft w:val="0"/>
          <w:marRight w:val="0"/>
          <w:marTop w:val="0"/>
          <w:marBottom w:val="0"/>
          <w:divBdr>
            <w:top w:val="none" w:sz="0" w:space="0" w:color="auto"/>
            <w:left w:val="none" w:sz="0" w:space="0" w:color="auto"/>
            <w:bottom w:val="none" w:sz="0" w:space="0" w:color="auto"/>
            <w:right w:val="none" w:sz="0" w:space="0" w:color="auto"/>
          </w:divBdr>
        </w:div>
        <w:div w:id="962810599">
          <w:marLeft w:val="0"/>
          <w:marRight w:val="0"/>
          <w:marTop w:val="0"/>
          <w:marBottom w:val="0"/>
          <w:divBdr>
            <w:top w:val="none" w:sz="0" w:space="0" w:color="auto"/>
            <w:left w:val="none" w:sz="0" w:space="0" w:color="auto"/>
            <w:bottom w:val="none" w:sz="0" w:space="0" w:color="auto"/>
            <w:right w:val="none" w:sz="0" w:space="0" w:color="auto"/>
          </w:divBdr>
        </w:div>
        <w:div w:id="144904127">
          <w:marLeft w:val="0"/>
          <w:marRight w:val="0"/>
          <w:marTop w:val="0"/>
          <w:marBottom w:val="0"/>
          <w:divBdr>
            <w:top w:val="none" w:sz="0" w:space="0" w:color="auto"/>
            <w:left w:val="none" w:sz="0" w:space="0" w:color="auto"/>
            <w:bottom w:val="none" w:sz="0" w:space="0" w:color="auto"/>
            <w:right w:val="none" w:sz="0" w:space="0" w:color="auto"/>
          </w:divBdr>
        </w:div>
      </w:divsChild>
    </w:div>
    <w:div w:id="859003586">
      <w:bodyDiv w:val="1"/>
      <w:marLeft w:val="0"/>
      <w:marRight w:val="0"/>
      <w:marTop w:val="0"/>
      <w:marBottom w:val="0"/>
      <w:divBdr>
        <w:top w:val="none" w:sz="0" w:space="0" w:color="auto"/>
        <w:left w:val="none" w:sz="0" w:space="0" w:color="auto"/>
        <w:bottom w:val="none" w:sz="0" w:space="0" w:color="auto"/>
        <w:right w:val="none" w:sz="0" w:space="0" w:color="auto"/>
      </w:divBdr>
      <w:divsChild>
        <w:div w:id="2121215495">
          <w:marLeft w:val="0"/>
          <w:marRight w:val="0"/>
          <w:marTop w:val="0"/>
          <w:marBottom w:val="0"/>
          <w:divBdr>
            <w:top w:val="none" w:sz="0" w:space="0" w:color="auto"/>
            <w:left w:val="none" w:sz="0" w:space="0" w:color="auto"/>
            <w:bottom w:val="none" w:sz="0" w:space="0" w:color="auto"/>
            <w:right w:val="none" w:sz="0" w:space="0" w:color="auto"/>
          </w:divBdr>
        </w:div>
        <w:div w:id="1521695723">
          <w:marLeft w:val="0"/>
          <w:marRight w:val="0"/>
          <w:marTop w:val="0"/>
          <w:marBottom w:val="0"/>
          <w:divBdr>
            <w:top w:val="none" w:sz="0" w:space="0" w:color="auto"/>
            <w:left w:val="none" w:sz="0" w:space="0" w:color="auto"/>
            <w:bottom w:val="none" w:sz="0" w:space="0" w:color="auto"/>
            <w:right w:val="none" w:sz="0" w:space="0" w:color="auto"/>
          </w:divBdr>
        </w:div>
        <w:div w:id="1305282185">
          <w:marLeft w:val="0"/>
          <w:marRight w:val="0"/>
          <w:marTop w:val="0"/>
          <w:marBottom w:val="0"/>
          <w:divBdr>
            <w:top w:val="none" w:sz="0" w:space="0" w:color="auto"/>
            <w:left w:val="none" w:sz="0" w:space="0" w:color="auto"/>
            <w:bottom w:val="none" w:sz="0" w:space="0" w:color="auto"/>
            <w:right w:val="none" w:sz="0" w:space="0" w:color="auto"/>
          </w:divBdr>
        </w:div>
        <w:div w:id="759835333">
          <w:marLeft w:val="0"/>
          <w:marRight w:val="0"/>
          <w:marTop w:val="0"/>
          <w:marBottom w:val="0"/>
          <w:divBdr>
            <w:top w:val="none" w:sz="0" w:space="0" w:color="auto"/>
            <w:left w:val="none" w:sz="0" w:space="0" w:color="auto"/>
            <w:bottom w:val="none" w:sz="0" w:space="0" w:color="auto"/>
            <w:right w:val="none" w:sz="0" w:space="0" w:color="auto"/>
          </w:divBdr>
        </w:div>
        <w:div w:id="1869369126">
          <w:marLeft w:val="0"/>
          <w:marRight w:val="0"/>
          <w:marTop w:val="0"/>
          <w:marBottom w:val="0"/>
          <w:divBdr>
            <w:top w:val="none" w:sz="0" w:space="0" w:color="auto"/>
            <w:left w:val="none" w:sz="0" w:space="0" w:color="auto"/>
            <w:bottom w:val="none" w:sz="0" w:space="0" w:color="auto"/>
            <w:right w:val="none" w:sz="0" w:space="0" w:color="auto"/>
          </w:divBdr>
        </w:div>
        <w:div w:id="2020694861">
          <w:marLeft w:val="0"/>
          <w:marRight w:val="0"/>
          <w:marTop w:val="0"/>
          <w:marBottom w:val="0"/>
          <w:divBdr>
            <w:top w:val="none" w:sz="0" w:space="0" w:color="auto"/>
            <w:left w:val="none" w:sz="0" w:space="0" w:color="auto"/>
            <w:bottom w:val="none" w:sz="0" w:space="0" w:color="auto"/>
            <w:right w:val="none" w:sz="0" w:space="0" w:color="auto"/>
          </w:divBdr>
        </w:div>
      </w:divsChild>
    </w:div>
    <w:div w:id="955789735">
      <w:bodyDiv w:val="1"/>
      <w:marLeft w:val="0"/>
      <w:marRight w:val="0"/>
      <w:marTop w:val="0"/>
      <w:marBottom w:val="0"/>
      <w:divBdr>
        <w:top w:val="none" w:sz="0" w:space="0" w:color="auto"/>
        <w:left w:val="none" w:sz="0" w:space="0" w:color="auto"/>
        <w:bottom w:val="none" w:sz="0" w:space="0" w:color="auto"/>
        <w:right w:val="none" w:sz="0" w:space="0" w:color="auto"/>
      </w:divBdr>
    </w:div>
    <w:div w:id="958754163">
      <w:bodyDiv w:val="1"/>
      <w:marLeft w:val="0"/>
      <w:marRight w:val="0"/>
      <w:marTop w:val="0"/>
      <w:marBottom w:val="0"/>
      <w:divBdr>
        <w:top w:val="none" w:sz="0" w:space="0" w:color="auto"/>
        <w:left w:val="none" w:sz="0" w:space="0" w:color="auto"/>
        <w:bottom w:val="none" w:sz="0" w:space="0" w:color="auto"/>
        <w:right w:val="none" w:sz="0" w:space="0" w:color="auto"/>
      </w:divBdr>
      <w:divsChild>
        <w:div w:id="348991098">
          <w:marLeft w:val="0"/>
          <w:marRight w:val="0"/>
          <w:marTop w:val="0"/>
          <w:marBottom w:val="0"/>
          <w:divBdr>
            <w:top w:val="none" w:sz="0" w:space="0" w:color="auto"/>
            <w:left w:val="none" w:sz="0" w:space="0" w:color="auto"/>
            <w:bottom w:val="none" w:sz="0" w:space="0" w:color="auto"/>
            <w:right w:val="none" w:sz="0" w:space="0" w:color="auto"/>
          </w:divBdr>
        </w:div>
        <w:div w:id="406004088">
          <w:marLeft w:val="0"/>
          <w:marRight w:val="0"/>
          <w:marTop w:val="0"/>
          <w:marBottom w:val="0"/>
          <w:divBdr>
            <w:top w:val="none" w:sz="0" w:space="0" w:color="auto"/>
            <w:left w:val="none" w:sz="0" w:space="0" w:color="auto"/>
            <w:bottom w:val="none" w:sz="0" w:space="0" w:color="auto"/>
            <w:right w:val="none" w:sz="0" w:space="0" w:color="auto"/>
          </w:divBdr>
        </w:div>
        <w:div w:id="346761743">
          <w:marLeft w:val="0"/>
          <w:marRight w:val="0"/>
          <w:marTop w:val="0"/>
          <w:marBottom w:val="0"/>
          <w:divBdr>
            <w:top w:val="none" w:sz="0" w:space="0" w:color="auto"/>
            <w:left w:val="none" w:sz="0" w:space="0" w:color="auto"/>
            <w:bottom w:val="none" w:sz="0" w:space="0" w:color="auto"/>
            <w:right w:val="none" w:sz="0" w:space="0" w:color="auto"/>
          </w:divBdr>
        </w:div>
        <w:div w:id="299649562">
          <w:marLeft w:val="0"/>
          <w:marRight w:val="0"/>
          <w:marTop w:val="0"/>
          <w:marBottom w:val="0"/>
          <w:divBdr>
            <w:top w:val="none" w:sz="0" w:space="0" w:color="auto"/>
            <w:left w:val="none" w:sz="0" w:space="0" w:color="auto"/>
            <w:bottom w:val="none" w:sz="0" w:space="0" w:color="auto"/>
            <w:right w:val="none" w:sz="0" w:space="0" w:color="auto"/>
          </w:divBdr>
        </w:div>
        <w:div w:id="1503427619">
          <w:marLeft w:val="0"/>
          <w:marRight w:val="0"/>
          <w:marTop w:val="0"/>
          <w:marBottom w:val="0"/>
          <w:divBdr>
            <w:top w:val="none" w:sz="0" w:space="0" w:color="auto"/>
            <w:left w:val="none" w:sz="0" w:space="0" w:color="auto"/>
            <w:bottom w:val="none" w:sz="0" w:space="0" w:color="auto"/>
            <w:right w:val="none" w:sz="0" w:space="0" w:color="auto"/>
          </w:divBdr>
        </w:div>
        <w:div w:id="1738819414">
          <w:marLeft w:val="0"/>
          <w:marRight w:val="0"/>
          <w:marTop w:val="0"/>
          <w:marBottom w:val="0"/>
          <w:divBdr>
            <w:top w:val="none" w:sz="0" w:space="0" w:color="auto"/>
            <w:left w:val="none" w:sz="0" w:space="0" w:color="auto"/>
            <w:bottom w:val="none" w:sz="0" w:space="0" w:color="auto"/>
            <w:right w:val="none" w:sz="0" w:space="0" w:color="auto"/>
          </w:divBdr>
        </w:div>
      </w:divsChild>
    </w:div>
    <w:div w:id="969172072">
      <w:bodyDiv w:val="1"/>
      <w:marLeft w:val="0"/>
      <w:marRight w:val="0"/>
      <w:marTop w:val="0"/>
      <w:marBottom w:val="0"/>
      <w:divBdr>
        <w:top w:val="none" w:sz="0" w:space="0" w:color="auto"/>
        <w:left w:val="none" w:sz="0" w:space="0" w:color="auto"/>
        <w:bottom w:val="none" w:sz="0" w:space="0" w:color="auto"/>
        <w:right w:val="none" w:sz="0" w:space="0" w:color="auto"/>
      </w:divBdr>
    </w:div>
    <w:div w:id="1075666733">
      <w:bodyDiv w:val="1"/>
      <w:marLeft w:val="0"/>
      <w:marRight w:val="0"/>
      <w:marTop w:val="0"/>
      <w:marBottom w:val="0"/>
      <w:divBdr>
        <w:top w:val="none" w:sz="0" w:space="0" w:color="auto"/>
        <w:left w:val="none" w:sz="0" w:space="0" w:color="auto"/>
        <w:bottom w:val="none" w:sz="0" w:space="0" w:color="auto"/>
        <w:right w:val="none" w:sz="0" w:space="0" w:color="auto"/>
      </w:divBdr>
      <w:divsChild>
        <w:div w:id="1319067778">
          <w:marLeft w:val="0"/>
          <w:marRight w:val="0"/>
          <w:marTop w:val="0"/>
          <w:marBottom w:val="0"/>
          <w:divBdr>
            <w:top w:val="none" w:sz="0" w:space="0" w:color="auto"/>
            <w:left w:val="none" w:sz="0" w:space="0" w:color="auto"/>
            <w:bottom w:val="none" w:sz="0" w:space="0" w:color="auto"/>
            <w:right w:val="none" w:sz="0" w:space="0" w:color="auto"/>
          </w:divBdr>
        </w:div>
        <w:div w:id="1840196034">
          <w:marLeft w:val="0"/>
          <w:marRight w:val="0"/>
          <w:marTop w:val="0"/>
          <w:marBottom w:val="0"/>
          <w:divBdr>
            <w:top w:val="none" w:sz="0" w:space="0" w:color="auto"/>
            <w:left w:val="none" w:sz="0" w:space="0" w:color="auto"/>
            <w:bottom w:val="none" w:sz="0" w:space="0" w:color="auto"/>
            <w:right w:val="none" w:sz="0" w:space="0" w:color="auto"/>
          </w:divBdr>
        </w:div>
        <w:div w:id="373316213">
          <w:marLeft w:val="0"/>
          <w:marRight w:val="0"/>
          <w:marTop w:val="0"/>
          <w:marBottom w:val="0"/>
          <w:divBdr>
            <w:top w:val="none" w:sz="0" w:space="0" w:color="auto"/>
            <w:left w:val="none" w:sz="0" w:space="0" w:color="auto"/>
            <w:bottom w:val="none" w:sz="0" w:space="0" w:color="auto"/>
            <w:right w:val="none" w:sz="0" w:space="0" w:color="auto"/>
          </w:divBdr>
        </w:div>
        <w:div w:id="1655836658">
          <w:marLeft w:val="0"/>
          <w:marRight w:val="0"/>
          <w:marTop w:val="0"/>
          <w:marBottom w:val="0"/>
          <w:divBdr>
            <w:top w:val="none" w:sz="0" w:space="0" w:color="auto"/>
            <w:left w:val="none" w:sz="0" w:space="0" w:color="auto"/>
            <w:bottom w:val="none" w:sz="0" w:space="0" w:color="auto"/>
            <w:right w:val="none" w:sz="0" w:space="0" w:color="auto"/>
          </w:divBdr>
        </w:div>
      </w:divsChild>
    </w:div>
    <w:div w:id="1173913280">
      <w:bodyDiv w:val="1"/>
      <w:marLeft w:val="0"/>
      <w:marRight w:val="0"/>
      <w:marTop w:val="0"/>
      <w:marBottom w:val="0"/>
      <w:divBdr>
        <w:top w:val="none" w:sz="0" w:space="0" w:color="auto"/>
        <w:left w:val="none" w:sz="0" w:space="0" w:color="auto"/>
        <w:bottom w:val="none" w:sz="0" w:space="0" w:color="auto"/>
        <w:right w:val="none" w:sz="0" w:space="0" w:color="auto"/>
      </w:divBdr>
      <w:divsChild>
        <w:div w:id="508101973">
          <w:marLeft w:val="0"/>
          <w:marRight w:val="0"/>
          <w:marTop w:val="0"/>
          <w:marBottom w:val="0"/>
          <w:divBdr>
            <w:top w:val="none" w:sz="0" w:space="0" w:color="auto"/>
            <w:left w:val="none" w:sz="0" w:space="0" w:color="auto"/>
            <w:bottom w:val="none" w:sz="0" w:space="0" w:color="auto"/>
            <w:right w:val="none" w:sz="0" w:space="0" w:color="auto"/>
          </w:divBdr>
        </w:div>
        <w:div w:id="659651753">
          <w:marLeft w:val="0"/>
          <w:marRight w:val="0"/>
          <w:marTop w:val="0"/>
          <w:marBottom w:val="0"/>
          <w:divBdr>
            <w:top w:val="none" w:sz="0" w:space="0" w:color="auto"/>
            <w:left w:val="none" w:sz="0" w:space="0" w:color="auto"/>
            <w:bottom w:val="none" w:sz="0" w:space="0" w:color="auto"/>
            <w:right w:val="none" w:sz="0" w:space="0" w:color="auto"/>
          </w:divBdr>
        </w:div>
        <w:div w:id="122895950">
          <w:marLeft w:val="0"/>
          <w:marRight w:val="0"/>
          <w:marTop w:val="0"/>
          <w:marBottom w:val="0"/>
          <w:divBdr>
            <w:top w:val="none" w:sz="0" w:space="0" w:color="auto"/>
            <w:left w:val="none" w:sz="0" w:space="0" w:color="auto"/>
            <w:bottom w:val="none" w:sz="0" w:space="0" w:color="auto"/>
            <w:right w:val="none" w:sz="0" w:space="0" w:color="auto"/>
          </w:divBdr>
        </w:div>
      </w:divsChild>
    </w:div>
    <w:div w:id="1189878523">
      <w:bodyDiv w:val="1"/>
      <w:marLeft w:val="0"/>
      <w:marRight w:val="0"/>
      <w:marTop w:val="0"/>
      <w:marBottom w:val="0"/>
      <w:divBdr>
        <w:top w:val="none" w:sz="0" w:space="0" w:color="auto"/>
        <w:left w:val="none" w:sz="0" w:space="0" w:color="auto"/>
        <w:bottom w:val="none" w:sz="0" w:space="0" w:color="auto"/>
        <w:right w:val="none" w:sz="0" w:space="0" w:color="auto"/>
      </w:divBdr>
      <w:divsChild>
        <w:div w:id="30808305">
          <w:marLeft w:val="0"/>
          <w:marRight w:val="0"/>
          <w:marTop w:val="0"/>
          <w:marBottom w:val="0"/>
          <w:divBdr>
            <w:top w:val="none" w:sz="0" w:space="0" w:color="auto"/>
            <w:left w:val="none" w:sz="0" w:space="0" w:color="auto"/>
            <w:bottom w:val="none" w:sz="0" w:space="0" w:color="auto"/>
            <w:right w:val="none" w:sz="0" w:space="0" w:color="auto"/>
          </w:divBdr>
        </w:div>
        <w:div w:id="1446080462">
          <w:marLeft w:val="0"/>
          <w:marRight w:val="0"/>
          <w:marTop w:val="0"/>
          <w:marBottom w:val="0"/>
          <w:divBdr>
            <w:top w:val="none" w:sz="0" w:space="0" w:color="auto"/>
            <w:left w:val="none" w:sz="0" w:space="0" w:color="auto"/>
            <w:bottom w:val="none" w:sz="0" w:space="0" w:color="auto"/>
            <w:right w:val="none" w:sz="0" w:space="0" w:color="auto"/>
          </w:divBdr>
        </w:div>
        <w:div w:id="1418475208">
          <w:marLeft w:val="0"/>
          <w:marRight w:val="0"/>
          <w:marTop w:val="0"/>
          <w:marBottom w:val="0"/>
          <w:divBdr>
            <w:top w:val="none" w:sz="0" w:space="0" w:color="auto"/>
            <w:left w:val="none" w:sz="0" w:space="0" w:color="auto"/>
            <w:bottom w:val="none" w:sz="0" w:space="0" w:color="auto"/>
            <w:right w:val="none" w:sz="0" w:space="0" w:color="auto"/>
          </w:divBdr>
        </w:div>
        <w:div w:id="1083188134">
          <w:marLeft w:val="0"/>
          <w:marRight w:val="0"/>
          <w:marTop w:val="0"/>
          <w:marBottom w:val="0"/>
          <w:divBdr>
            <w:top w:val="none" w:sz="0" w:space="0" w:color="auto"/>
            <w:left w:val="none" w:sz="0" w:space="0" w:color="auto"/>
            <w:bottom w:val="none" w:sz="0" w:space="0" w:color="auto"/>
            <w:right w:val="none" w:sz="0" w:space="0" w:color="auto"/>
          </w:divBdr>
        </w:div>
        <w:div w:id="957640812">
          <w:marLeft w:val="0"/>
          <w:marRight w:val="0"/>
          <w:marTop w:val="0"/>
          <w:marBottom w:val="0"/>
          <w:divBdr>
            <w:top w:val="none" w:sz="0" w:space="0" w:color="auto"/>
            <w:left w:val="none" w:sz="0" w:space="0" w:color="auto"/>
            <w:bottom w:val="none" w:sz="0" w:space="0" w:color="auto"/>
            <w:right w:val="none" w:sz="0" w:space="0" w:color="auto"/>
          </w:divBdr>
        </w:div>
        <w:div w:id="103892955">
          <w:marLeft w:val="0"/>
          <w:marRight w:val="0"/>
          <w:marTop w:val="0"/>
          <w:marBottom w:val="0"/>
          <w:divBdr>
            <w:top w:val="none" w:sz="0" w:space="0" w:color="auto"/>
            <w:left w:val="none" w:sz="0" w:space="0" w:color="auto"/>
            <w:bottom w:val="none" w:sz="0" w:space="0" w:color="auto"/>
            <w:right w:val="none" w:sz="0" w:space="0" w:color="auto"/>
          </w:divBdr>
        </w:div>
      </w:divsChild>
    </w:div>
    <w:div w:id="1419130558">
      <w:bodyDiv w:val="1"/>
      <w:marLeft w:val="0"/>
      <w:marRight w:val="0"/>
      <w:marTop w:val="0"/>
      <w:marBottom w:val="0"/>
      <w:divBdr>
        <w:top w:val="none" w:sz="0" w:space="0" w:color="auto"/>
        <w:left w:val="none" w:sz="0" w:space="0" w:color="auto"/>
        <w:bottom w:val="none" w:sz="0" w:space="0" w:color="auto"/>
        <w:right w:val="none" w:sz="0" w:space="0" w:color="auto"/>
      </w:divBdr>
      <w:divsChild>
        <w:div w:id="1732121729">
          <w:marLeft w:val="0"/>
          <w:marRight w:val="0"/>
          <w:marTop w:val="0"/>
          <w:marBottom w:val="0"/>
          <w:divBdr>
            <w:top w:val="none" w:sz="0" w:space="0" w:color="auto"/>
            <w:left w:val="none" w:sz="0" w:space="0" w:color="auto"/>
            <w:bottom w:val="none" w:sz="0" w:space="0" w:color="auto"/>
            <w:right w:val="none" w:sz="0" w:space="0" w:color="auto"/>
          </w:divBdr>
        </w:div>
        <w:div w:id="604308171">
          <w:marLeft w:val="0"/>
          <w:marRight w:val="0"/>
          <w:marTop w:val="0"/>
          <w:marBottom w:val="0"/>
          <w:divBdr>
            <w:top w:val="none" w:sz="0" w:space="0" w:color="auto"/>
            <w:left w:val="none" w:sz="0" w:space="0" w:color="auto"/>
            <w:bottom w:val="none" w:sz="0" w:space="0" w:color="auto"/>
            <w:right w:val="none" w:sz="0" w:space="0" w:color="auto"/>
          </w:divBdr>
        </w:div>
        <w:div w:id="872381106">
          <w:marLeft w:val="0"/>
          <w:marRight w:val="0"/>
          <w:marTop w:val="0"/>
          <w:marBottom w:val="0"/>
          <w:divBdr>
            <w:top w:val="none" w:sz="0" w:space="0" w:color="auto"/>
            <w:left w:val="none" w:sz="0" w:space="0" w:color="auto"/>
            <w:bottom w:val="none" w:sz="0" w:space="0" w:color="auto"/>
            <w:right w:val="none" w:sz="0" w:space="0" w:color="auto"/>
          </w:divBdr>
        </w:div>
        <w:div w:id="942684728">
          <w:marLeft w:val="0"/>
          <w:marRight w:val="0"/>
          <w:marTop w:val="0"/>
          <w:marBottom w:val="0"/>
          <w:divBdr>
            <w:top w:val="none" w:sz="0" w:space="0" w:color="auto"/>
            <w:left w:val="none" w:sz="0" w:space="0" w:color="auto"/>
            <w:bottom w:val="none" w:sz="0" w:space="0" w:color="auto"/>
            <w:right w:val="none" w:sz="0" w:space="0" w:color="auto"/>
          </w:divBdr>
        </w:div>
        <w:div w:id="385766758">
          <w:marLeft w:val="0"/>
          <w:marRight w:val="0"/>
          <w:marTop w:val="0"/>
          <w:marBottom w:val="0"/>
          <w:divBdr>
            <w:top w:val="none" w:sz="0" w:space="0" w:color="auto"/>
            <w:left w:val="none" w:sz="0" w:space="0" w:color="auto"/>
            <w:bottom w:val="none" w:sz="0" w:space="0" w:color="auto"/>
            <w:right w:val="none" w:sz="0" w:space="0" w:color="auto"/>
          </w:divBdr>
        </w:div>
      </w:divsChild>
    </w:div>
    <w:div w:id="1452819765">
      <w:bodyDiv w:val="1"/>
      <w:marLeft w:val="0"/>
      <w:marRight w:val="0"/>
      <w:marTop w:val="0"/>
      <w:marBottom w:val="0"/>
      <w:divBdr>
        <w:top w:val="none" w:sz="0" w:space="0" w:color="auto"/>
        <w:left w:val="none" w:sz="0" w:space="0" w:color="auto"/>
        <w:bottom w:val="none" w:sz="0" w:space="0" w:color="auto"/>
        <w:right w:val="none" w:sz="0" w:space="0" w:color="auto"/>
      </w:divBdr>
      <w:divsChild>
        <w:div w:id="1597209537">
          <w:marLeft w:val="0"/>
          <w:marRight w:val="0"/>
          <w:marTop w:val="0"/>
          <w:marBottom w:val="0"/>
          <w:divBdr>
            <w:top w:val="none" w:sz="0" w:space="0" w:color="auto"/>
            <w:left w:val="none" w:sz="0" w:space="0" w:color="auto"/>
            <w:bottom w:val="none" w:sz="0" w:space="0" w:color="auto"/>
            <w:right w:val="none" w:sz="0" w:space="0" w:color="auto"/>
          </w:divBdr>
        </w:div>
        <w:div w:id="1116875833">
          <w:marLeft w:val="0"/>
          <w:marRight w:val="0"/>
          <w:marTop w:val="0"/>
          <w:marBottom w:val="0"/>
          <w:divBdr>
            <w:top w:val="none" w:sz="0" w:space="0" w:color="auto"/>
            <w:left w:val="none" w:sz="0" w:space="0" w:color="auto"/>
            <w:bottom w:val="none" w:sz="0" w:space="0" w:color="auto"/>
            <w:right w:val="none" w:sz="0" w:space="0" w:color="auto"/>
          </w:divBdr>
        </w:div>
        <w:div w:id="432016888">
          <w:marLeft w:val="0"/>
          <w:marRight w:val="0"/>
          <w:marTop w:val="0"/>
          <w:marBottom w:val="0"/>
          <w:divBdr>
            <w:top w:val="none" w:sz="0" w:space="0" w:color="auto"/>
            <w:left w:val="none" w:sz="0" w:space="0" w:color="auto"/>
            <w:bottom w:val="none" w:sz="0" w:space="0" w:color="auto"/>
            <w:right w:val="none" w:sz="0" w:space="0" w:color="auto"/>
          </w:divBdr>
        </w:div>
        <w:div w:id="2078280367">
          <w:marLeft w:val="0"/>
          <w:marRight w:val="0"/>
          <w:marTop w:val="0"/>
          <w:marBottom w:val="0"/>
          <w:divBdr>
            <w:top w:val="none" w:sz="0" w:space="0" w:color="auto"/>
            <w:left w:val="none" w:sz="0" w:space="0" w:color="auto"/>
            <w:bottom w:val="none" w:sz="0" w:space="0" w:color="auto"/>
            <w:right w:val="none" w:sz="0" w:space="0" w:color="auto"/>
          </w:divBdr>
        </w:div>
      </w:divsChild>
    </w:div>
    <w:div w:id="1533348713">
      <w:bodyDiv w:val="1"/>
      <w:marLeft w:val="0"/>
      <w:marRight w:val="0"/>
      <w:marTop w:val="0"/>
      <w:marBottom w:val="0"/>
      <w:divBdr>
        <w:top w:val="none" w:sz="0" w:space="0" w:color="auto"/>
        <w:left w:val="none" w:sz="0" w:space="0" w:color="auto"/>
        <w:bottom w:val="none" w:sz="0" w:space="0" w:color="auto"/>
        <w:right w:val="none" w:sz="0" w:space="0" w:color="auto"/>
      </w:divBdr>
      <w:divsChild>
        <w:div w:id="568157138">
          <w:marLeft w:val="0"/>
          <w:marRight w:val="0"/>
          <w:marTop w:val="0"/>
          <w:marBottom w:val="0"/>
          <w:divBdr>
            <w:top w:val="none" w:sz="0" w:space="0" w:color="auto"/>
            <w:left w:val="none" w:sz="0" w:space="0" w:color="auto"/>
            <w:bottom w:val="none" w:sz="0" w:space="0" w:color="auto"/>
            <w:right w:val="none" w:sz="0" w:space="0" w:color="auto"/>
          </w:divBdr>
        </w:div>
        <w:div w:id="211893934">
          <w:marLeft w:val="0"/>
          <w:marRight w:val="0"/>
          <w:marTop w:val="0"/>
          <w:marBottom w:val="0"/>
          <w:divBdr>
            <w:top w:val="none" w:sz="0" w:space="0" w:color="auto"/>
            <w:left w:val="none" w:sz="0" w:space="0" w:color="auto"/>
            <w:bottom w:val="none" w:sz="0" w:space="0" w:color="auto"/>
            <w:right w:val="none" w:sz="0" w:space="0" w:color="auto"/>
          </w:divBdr>
        </w:div>
        <w:div w:id="904875039">
          <w:marLeft w:val="0"/>
          <w:marRight w:val="0"/>
          <w:marTop w:val="0"/>
          <w:marBottom w:val="0"/>
          <w:divBdr>
            <w:top w:val="none" w:sz="0" w:space="0" w:color="auto"/>
            <w:left w:val="none" w:sz="0" w:space="0" w:color="auto"/>
            <w:bottom w:val="none" w:sz="0" w:space="0" w:color="auto"/>
            <w:right w:val="none" w:sz="0" w:space="0" w:color="auto"/>
          </w:divBdr>
        </w:div>
        <w:div w:id="1456097684">
          <w:marLeft w:val="0"/>
          <w:marRight w:val="0"/>
          <w:marTop w:val="0"/>
          <w:marBottom w:val="0"/>
          <w:divBdr>
            <w:top w:val="none" w:sz="0" w:space="0" w:color="auto"/>
            <w:left w:val="none" w:sz="0" w:space="0" w:color="auto"/>
            <w:bottom w:val="none" w:sz="0" w:space="0" w:color="auto"/>
            <w:right w:val="none" w:sz="0" w:space="0" w:color="auto"/>
          </w:divBdr>
        </w:div>
      </w:divsChild>
    </w:div>
    <w:div w:id="1589461388">
      <w:bodyDiv w:val="1"/>
      <w:marLeft w:val="0"/>
      <w:marRight w:val="0"/>
      <w:marTop w:val="0"/>
      <w:marBottom w:val="0"/>
      <w:divBdr>
        <w:top w:val="none" w:sz="0" w:space="0" w:color="auto"/>
        <w:left w:val="none" w:sz="0" w:space="0" w:color="auto"/>
        <w:bottom w:val="none" w:sz="0" w:space="0" w:color="auto"/>
        <w:right w:val="none" w:sz="0" w:space="0" w:color="auto"/>
      </w:divBdr>
      <w:divsChild>
        <w:div w:id="1935556416">
          <w:marLeft w:val="0"/>
          <w:marRight w:val="0"/>
          <w:marTop w:val="0"/>
          <w:marBottom w:val="0"/>
          <w:divBdr>
            <w:top w:val="none" w:sz="0" w:space="0" w:color="auto"/>
            <w:left w:val="none" w:sz="0" w:space="0" w:color="auto"/>
            <w:bottom w:val="none" w:sz="0" w:space="0" w:color="auto"/>
            <w:right w:val="none" w:sz="0" w:space="0" w:color="auto"/>
          </w:divBdr>
        </w:div>
        <w:div w:id="600338293">
          <w:marLeft w:val="0"/>
          <w:marRight w:val="0"/>
          <w:marTop w:val="0"/>
          <w:marBottom w:val="0"/>
          <w:divBdr>
            <w:top w:val="none" w:sz="0" w:space="0" w:color="auto"/>
            <w:left w:val="none" w:sz="0" w:space="0" w:color="auto"/>
            <w:bottom w:val="none" w:sz="0" w:space="0" w:color="auto"/>
            <w:right w:val="none" w:sz="0" w:space="0" w:color="auto"/>
          </w:divBdr>
        </w:div>
        <w:div w:id="288633985">
          <w:marLeft w:val="0"/>
          <w:marRight w:val="0"/>
          <w:marTop w:val="0"/>
          <w:marBottom w:val="0"/>
          <w:divBdr>
            <w:top w:val="none" w:sz="0" w:space="0" w:color="auto"/>
            <w:left w:val="none" w:sz="0" w:space="0" w:color="auto"/>
            <w:bottom w:val="none" w:sz="0" w:space="0" w:color="auto"/>
            <w:right w:val="none" w:sz="0" w:space="0" w:color="auto"/>
          </w:divBdr>
        </w:div>
        <w:div w:id="1480609136">
          <w:marLeft w:val="0"/>
          <w:marRight w:val="0"/>
          <w:marTop w:val="0"/>
          <w:marBottom w:val="0"/>
          <w:divBdr>
            <w:top w:val="none" w:sz="0" w:space="0" w:color="auto"/>
            <w:left w:val="none" w:sz="0" w:space="0" w:color="auto"/>
            <w:bottom w:val="none" w:sz="0" w:space="0" w:color="auto"/>
            <w:right w:val="none" w:sz="0" w:space="0" w:color="auto"/>
          </w:divBdr>
        </w:div>
      </w:divsChild>
    </w:div>
    <w:div w:id="1692413292">
      <w:bodyDiv w:val="1"/>
      <w:marLeft w:val="0"/>
      <w:marRight w:val="0"/>
      <w:marTop w:val="0"/>
      <w:marBottom w:val="0"/>
      <w:divBdr>
        <w:top w:val="none" w:sz="0" w:space="0" w:color="auto"/>
        <w:left w:val="none" w:sz="0" w:space="0" w:color="auto"/>
        <w:bottom w:val="none" w:sz="0" w:space="0" w:color="auto"/>
        <w:right w:val="none" w:sz="0" w:space="0" w:color="auto"/>
      </w:divBdr>
      <w:divsChild>
        <w:div w:id="2032486855">
          <w:marLeft w:val="0"/>
          <w:marRight w:val="0"/>
          <w:marTop w:val="0"/>
          <w:marBottom w:val="0"/>
          <w:divBdr>
            <w:top w:val="none" w:sz="0" w:space="0" w:color="auto"/>
            <w:left w:val="none" w:sz="0" w:space="0" w:color="auto"/>
            <w:bottom w:val="none" w:sz="0" w:space="0" w:color="auto"/>
            <w:right w:val="none" w:sz="0" w:space="0" w:color="auto"/>
          </w:divBdr>
        </w:div>
        <w:div w:id="1813018972">
          <w:marLeft w:val="0"/>
          <w:marRight w:val="0"/>
          <w:marTop w:val="0"/>
          <w:marBottom w:val="0"/>
          <w:divBdr>
            <w:top w:val="none" w:sz="0" w:space="0" w:color="auto"/>
            <w:left w:val="none" w:sz="0" w:space="0" w:color="auto"/>
            <w:bottom w:val="none" w:sz="0" w:space="0" w:color="auto"/>
            <w:right w:val="none" w:sz="0" w:space="0" w:color="auto"/>
          </w:divBdr>
        </w:div>
        <w:div w:id="2010407757">
          <w:marLeft w:val="0"/>
          <w:marRight w:val="0"/>
          <w:marTop w:val="0"/>
          <w:marBottom w:val="0"/>
          <w:divBdr>
            <w:top w:val="none" w:sz="0" w:space="0" w:color="auto"/>
            <w:left w:val="none" w:sz="0" w:space="0" w:color="auto"/>
            <w:bottom w:val="none" w:sz="0" w:space="0" w:color="auto"/>
            <w:right w:val="none" w:sz="0" w:space="0" w:color="auto"/>
          </w:divBdr>
        </w:div>
        <w:div w:id="890771077">
          <w:marLeft w:val="0"/>
          <w:marRight w:val="0"/>
          <w:marTop w:val="0"/>
          <w:marBottom w:val="0"/>
          <w:divBdr>
            <w:top w:val="none" w:sz="0" w:space="0" w:color="auto"/>
            <w:left w:val="none" w:sz="0" w:space="0" w:color="auto"/>
            <w:bottom w:val="none" w:sz="0" w:space="0" w:color="auto"/>
            <w:right w:val="none" w:sz="0" w:space="0" w:color="auto"/>
          </w:divBdr>
        </w:div>
        <w:div w:id="2049985976">
          <w:marLeft w:val="0"/>
          <w:marRight w:val="0"/>
          <w:marTop w:val="0"/>
          <w:marBottom w:val="0"/>
          <w:divBdr>
            <w:top w:val="none" w:sz="0" w:space="0" w:color="auto"/>
            <w:left w:val="none" w:sz="0" w:space="0" w:color="auto"/>
            <w:bottom w:val="none" w:sz="0" w:space="0" w:color="auto"/>
            <w:right w:val="none" w:sz="0" w:space="0" w:color="auto"/>
          </w:divBdr>
        </w:div>
        <w:div w:id="489173648">
          <w:marLeft w:val="0"/>
          <w:marRight w:val="0"/>
          <w:marTop w:val="0"/>
          <w:marBottom w:val="0"/>
          <w:divBdr>
            <w:top w:val="none" w:sz="0" w:space="0" w:color="auto"/>
            <w:left w:val="none" w:sz="0" w:space="0" w:color="auto"/>
            <w:bottom w:val="none" w:sz="0" w:space="0" w:color="auto"/>
            <w:right w:val="none" w:sz="0" w:space="0" w:color="auto"/>
          </w:divBdr>
        </w:div>
      </w:divsChild>
    </w:div>
    <w:div w:id="1767731703">
      <w:bodyDiv w:val="1"/>
      <w:marLeft w:val="0"/>
      <w:marRight w:val="0"/>
      <w:marTop w:val="0"/>
      <w:marBottom w:val="0"/>
      <w:divBdr>
        <w:top w:val="none" w:sz="0" w:space="0" w:color="auto"/>
        <w:left w:val="none" w:sz="0" w:space="0" w:color="auto"/>
        <w:bottom w:val="none" w:sz="0" w:space="0" w:color="auto"/>
        <w:right w:val="none" w:sz="0" w:space="0" w:color="auto"/>
      </w:divBdr>
      <w:divsChild>
        <w:div w:id="771710565">
          <w:marLeft w:val="0"/>
          <w:marRight w:val="0"/>
          <w:marTop w:val="0"/>
          <w:marBottom w:val="0"/>
          <w:divBdr>
            <w:top w:val="none" w:sz="0" w:space="0" w:color="auto"/>
            <w:left w:val="none" w:sz="0" w:space="0" w:color="auto"/>
            <w:bottom w:val="none" w:sz="0" w:space="0" w:color="auto"/>
            <w:right w:val="none" w:sz="0" w:space="0" w:color="auto"/>
          </w:divBdr>
        </w:div>
        <w:div w:id="1939674407">
          <w:marLeft w:val="0"/>
          <w:marRight w:val="0"/>
          <w:marTop w:val="0"/>
          <w:marBottom w:val="0"/>
          <w:divBdr>
            <w:top w:val="none" w:sz="0" w:space="0" w:color="auto"/>
            <w:left w:val="none" w:sz="0" w:space="0" w:color="auto"/>
            <w:bottom w:val="none" w:sz="0" w:space="0" w:color="auto"/>
            <w:right w:val="none" w:sz="0" w:space="0" w:color="auto"/>
          </w:divBdr>
        </w:div>
        <w:div w:id="201678421">
          <w:marLeft w:val="0"/>
          <w:marRight w:val="0"/>
          <w:marTop w:val="0"/>
          <w:marBottom w:val="0"/>
          <w:divBdr>
            <w:top w:val="none" w:sz="0" w:space="0" w:color="auto"/>
            <w:left w:val="none" w:sz="0" w:space="0" w:color="auto"/>
            <w:bottom w:val="none" w:sz="0" w:space="0" w:color="auto"/>
            <w:right w:val="none" w:sz="0" w:space="0" w:color="auto"/>
          </w:divBdr>
        </w:div>
        <w:div w:id="94909026">
          <w:marLeft w:val="0"/>
          <w:marRight w:val="0"/>
          <w:marTop w:val="0"/>
          <w:marBottom w:val="0"/>
          <w:divBdr>
            <w:top w:val="none" w:sz="0" w:space="0" w:color="auto"/>
            <w:left w:val="none" w:sz="0" w:space="0" w:color="auto"/>
            <w:bottom w:val="none" w:sz="0" w:space="0" w:color="auto"/>
            <w:right w:val="none" w:sz="0" w:space="0" w:color="auto"/>
          </w:divBdr>
        </w:div>
      </w:divsChild>
    </w:div>
    <w:div w:id="1835949722">
      <w:bodyDiv w:val="1"/>
      <w:marLeft w:val="0"/>
      <w:marRight w:val="0"/>
      <w:marTop w:val="0"/>
      <w:marBottom w:val="0"/>
      <w:divBdr>
        <w:top w:val="none" w:sz="0" w:space="0" w:color="auto"/>
        <w:left w:val="none" w:sz="0" w:space="0" w:color="auto"/>
        <w:bottom w:val="none" w:sz="0" w:space="0" w:color="auto"/>
        <w:right w:val="none" w:sz="0" w:space="0" w:color="auto"/>
      </w:divBdr>
      <w:divsChild>
        <w:div w:id="311252515">
          <w:marLeft w:val="0"/>
          <w:marRight w:val="0"/>
          <w:marTop w:val="0"/>
          <w:marBottom w:val="0"/>
          <w:divBdr>
            <w:top w:val="none" w:sz="0" w:space="0" w:color="auto"/>
            <w:left w:val="none" w:sz="0" w:space="0" w:color="auto"/>
            <w:bottom w:val="none" w:sz="0" w:space="0" w:color="auto"/>
            <w:right w:val="none" w:sz="0" w:space="0" w:color="auto"/>
          </w:divBdr>
        </w:div>
        <w:div w:id="314065992">
          <w:marLeft w:val="0"/>
          <w:marRight w:val="0"/>
          <w:marTop w:val="0"/>
          <w:marBottom w:val="0"/>
          <w:divBdr>
            <w:top w:val="none" w:sz="0" w:space="0" w:color="auto"/>
            <w:left w:val="none" w:sz="0" w:space="0" w:color="auto"/>
            <w:bottom w:val="none" w:sz="0" w:space="0" w:color="auto"/>
            <w:right w:val="none" w:sz="0" w:space="0" w:color="auto"/>
          </w:divBdr>
        </w:div>
        <w:div w:id="690885942">
          <w:marLeft w:val="0"/>
          <w:marRight w:val="0"/>
          <w:marTop w:val="0"/>
          <w:marBottom w:val="0"/>
          <w:divBdr>
            <w:top w:val="none" w:sz="0" w:space="0" w:color="auto"/>
            <w:left w:val="none" w:sz="0" w:space="0" w:color="auto"/>
            <w:bottom w:val="none" w:sz="0" w:space="0" w:color="auto"/>
            <w:right w:val="none" w:sz="0" w:space="0" w:color="auto"/>
          </w:divBdr>
        </w:div>
        <w:div w:id="1380014238">
          <w:marLeft w:val="0"/>
          <w:marRight w:val="0"/>
          <w:marTop w:val="0"/>
          <w:marBottom w:val="0"/>
          <w:divBdr>
            <w:top w:val="none" w:sz="0" w:space="0" w:color="auto"/>
            <w:left w:val="none" w:sz="0" w:space="0" w:color="auto"/>
            <w:bottom w:val="none" w:sz="0" w:space="0" w:color="auto"/>
            <w:right w:val="none" w:sz="0" w:space="0" w:color="auto"/>
          </w:divBdr>
        </w:div>
        <w:div w:id="998079162">
          <w:marLeft w:val="0"/>
          <w:marRight w:val="0"/>
          <w:marTop w:val="0"/>
          <w:marBottom w:val="0"/>
          <w:divBdr>
            <w:top w:val="none" w:sz="0" w:space="0" w:color="auto"/>
            <w:left w:val="none" w:sz="0" w:space="0" w:color="auto"/>
            <w:bottom w:val="none" w:sz="0" w:space="0" w:color="auto"/>
            <w:right w:val="none" w:sz="0" w:space="0" w:color="auto"/>
          </w:divBdr>
        </w:div>
      </w:divsChild>
    </w:div>
    <w:div w:id="2007124255">
      <w:bodyDiv w:val="1"/>
      <w:marLeft w:val="0"/>
      <w:marRight w:val="0"/>
      <w:marTop w:val="0"/>
      <w:marBottom w:val="0"/>
      <w:divBdr>
        <w:top w:val="none" w:sz="0" w:space="0" w:color="auto"/>
        <w:left w:val="none" w:sz="0" w:space="0" w:color="auto"/>
        <w:bottom w:val="none" w:sz="0" w:space="0" w:color="auto"/>
        <w:right w:val="none" w:sz="0" w:space="0" w:color="auto"/>
      </w:divBdr>
      <w:divsChild>
        <w:div w:id="587926375">
          <w:marLeft w:val="0"/>
          <w:marRight w:val="0"/>
          <w:marTop w:val="0"/>
          <w:marBottom w:val="0"/>
          <w:divBdr>
            <w:top w:val="none" w:sz="0" w:space="0" w:color="auto"/>
            <w:left w:val="none" w:sz="0" w:space="0" w:color="auto"/>
            <w:bottom w:val="none" w:sz="0" w:space="0" w:color="auto"/>
            <w:right w:val="none" w:sz="0" w:space="0" w:color="auto"/>
          </w:divBdr>
        </w:div>
        <w:div w:id="1752392589">
          <w:marLeft w:val="0"/>
          <w:marRight w:val="0"/>
          <w:marTop w:val="0"/>
          <w:marBottom w:val="0"/>
          <w:divBdr>
            <w:top w:val="none" w:sz="0" w:space="0" w:color="auto"/>
            <w:left w:val="none" w:sz="0" w:space="0" w:color="auto"/>
            <w:bottom w:val="none" w:sz="0" w:space="0" w:color="auto"/>
            <w:right w:val="none" w:sz="0" w:space="0" w:color="auto"/>
          </w:divBdr>
        </w:div>
        <w:div w:id="850145316">
          <w:marLeft w:val="0"/>
          <w:marRight w:val="0"/>
          <w:marTop w:val="0"/>
          <w:marBottom w:val="0"/>
          <w:divBdr>
            <w:top w:val="none" w:sz="0" w:space="0" w:color="auto"/>
            <w:left w:val="none" w:sz="0" w:space="0" w:color="auto"/>
            <w:bottom w:val="none" w:sz="0" w:space="0" w:color="auto"/>
            <w:right w:val="none" w:sz="0" w:space="0" w:color="auto"/>
          </w:divBdr>
        </w:div>
        <w:div w:id="1973945600">
          <w:marLeft w:val="0"/>
          <w:marRight w:val="0"/>
          <w:marTop w:val="0"/>
          <w:marBottom w:val="0"/>
          <w:divBdr>
            <w:top w:val="none" w:sz="0" w:space="0" w:color="auto"/>
            <w:left w:val="none" w:sz="0" w:space="0" w:color="auto"/>
            <w:bottom w:val="none" w:sz="0" w:space="0" w:color="auto"/>
            <w:right w:val="none" w:sz="0" w:space="0" w:color="auto"/>
          </w:divBdr>
        </w:div>
        <w:div w:id="1657491524">
          <w:marLeft w:val="0"/>
          <w:marRight w:val="0"/>
          <w:marTop w:val="0"/>
          <w:marBottom w:val="0"/>
          <w:divBdr>
            <w:top w:val="none" w:sz="0" w:space="0" w:color="auto"/>
            <w:left w:val="none" w:sz="0" w:space="0" w:color="auto"/>
            <w:bottom w:val="none" w:sz="0" w:space="0" w:color="auto"/>
            <w:right w:val="none" w:sz="0" w:space="0" w:color="auto"/>
          </w:divBdr>
        </w:div>
        <w:div w:id="1433892533">
          <w:marLeft w:val="0"/>
          <w:marRight w:val="0"/>
          <w:marTop w:val="0"/>
          <w:marBottom w:val="0"/>
          <w:divBdr>
            <w:top w:val="none" w:sz="0" w:space="0" w:color="auto"/>
            <w:left w:val="none" w:sz="0" w:space="0" w:color="auto"/>
            <w:bottom w:val="none" w:sz="0" w:space="0" w:color="auto"/>
            <w:right w:val="none" w:sz="0" w:space="0" w:color="auto"/>
          </w:divBdr>
        </w:div>
        <w:div w:id="597326036">
          <w:marLeft w:val="0"/>
          <w:marRight w:val="0"/>
          <w:marTop w:val="0"/>
          <w:marBottom w:val="0"/>
          <w:divBdr>
            <w:top w:val="none" w:sz="0" w:space="0" w:color="auto"/>
            <w:left w:val="none" w:sz="0" w:space="0" w:color="auto"/>
            <w:bottom w:val="none" w:sz="0" w:space="0" w:color="auto"/>
            <w:right w:val="none" w:sz="0" w:space="0" w:color="auto"/>
          </w:divBdr>
        </w:div>
        <w:div w:id="101655483">
          <w:marLeft w:val="0"/>
          <w:marRight w:val="0"/>
          <w:marTop w:val="0"/>
          <w:marBottom w:val="0"/>
          <w:divBdr>
            <w:top w:val="none" w:sz="0" w:space="0" w:color="auto"/>
            <w:left w:val="none" w:sz="0" w:space="0" w:color="auto"/>
            <w:bottom w:val="none" w:sz="0" w:space="0" w:color="auto"/>
            <w:right w:val="none" w:sz="0" w:space="0" w:color="auto"/>
          </w:divBdr>
        </w:div>
        <w:div w:id="1635401216">
          <w:marLeft w:val="0"/>
          <w:marRight w:val="0"/>
          <w:marTop w:val="0"/>
          <w:marBottom w:val="0"/>
          <w:divBdr>
            <w:top w:val="none" w:sz="0" w:space="0" w:color="auto"/>
            <w:left w:val="none" w:sz="0" w:space="0" w:color="auto"/>
            <w:bottom w:val="none" w:sz="0" w:space="0" w:color="auto"/>
            <w:right w:val="none" w:sz="0" w:space="0" w:color="auto"/>
          </w:divBdr>
        </w:div>
        <w:div w:id="706489645">
          <w:marLeft w:val="0"/>
          <w:marRight w:val="0"/>
          <w:marTop w:val="0"/>
          <w:marBottom w:val="0"/>
          <w:divBdr>
            <w:top w:val="none" w:sz="0" w:space="0" w:color="auto"/>
            <w:left w:val="none" w:sz="0" w:space="0" w:color="auto"/>
            <w:bottom w:val="none" w:sz="0" w:space="0" w:color="auto"/>
            <w:right w:val="none" w:sz="0" w:space="0" w:color="auto"/>
          </w:divBdr>
        </w:div>
        <w:div w:id="560555333">
          <w:marLeft w:val="0"/>
          <w:marRight w:val="0"/>
          <w:marTop w:val="0"/>
          <w:marBottom w:val="0"/>
          <w:divBdr>
            <w:top w:val="none" w:sz="0" w:space="0" w:color="auto"/>
            <w:left w:val="none" w:sz="0" w:space="0" w:color="auto"/>
            <w:bottom w:val="none" w:sz="0" w:space="0" w:color="auto"/>
            <w:right w:val="none" w:sz="0" w:space="0" w:color="auto"/>
          </w:divBdr>
        </w:div>
        <w:div w:id="475487689">
          <w:marLeft w:val="0"/>
          <w:marRight w:val="0"/>
          <w:marTop w:val="0"/>
          <w:marBottom w:val="0"/>
          <w:divBdr>
            <w:top w:val="none" w:sz="0" w:space="0" w:color="auto"/>
            <w:left w:val="none" w:sz="0" w:space="0" w:color="auto"/>
            <w:bottom w:val="none" w:sz="0" w:space="0" w:color="auto"/>
            <w:right w:val="none" w:sz="0" w:space="0" w:color="auto"/>
          </w:divBdr>
        </w:div>
        <w:div w:id="50924805">
          <w:marLeft w:val="0"/>
          <w:marRight w:val="0"/>
          <w:marTop w:val="0"/>
          <w:marBottom w:val="0"/>
          <w:divBdr>
            <w:top w:val="none" w:sz="0" w:space="0" w:color="auto"/>
            <w:left w:val="none" w:sz="0" w:space="0" w:color="auto"/>
            <w:bottom w:val="none" w:sz="0" w:space="0" w:color="auto"/>
            <w:right w:val="none" w:sz="0" w:space="0" w:color="auto"/>
          </w:divBdr>
        </w:div>
        <w:div w:id="1962955629">
          <w:marLeft w:val="0"/>
          <w:marRight w:val="0"/>
          <w:marTop w:val="0"/>
          <w:marBottom w:val="0"/>
          <w:divBdr>
            <w:top w:val="none" w:sz="0" w:space="0" w:color="auto"/>
            <w:left w:val="none" w:sz="0" w:space="0" w:color="auto"/>
            <w:bottom w:val="none" w:sz="0" w:space="0" w:color="auto"/>
            <w:right w:val="none" w:sz="0" w:space="0" w:color="auto"/>
          </w:divBdr>
        </w:div>
        <w:div w:id="333262174">
          <w:marLeft w:val="0"/>
          <w:marRight w:val="0"/>
          <w:marTop w:val="0"/>
          <w:marBottom w:val="0"/>
          <w:divBdr>
            <w:top w:val="none" w:sz="0" w:space="0" w:color="auto"/>
            <w:left w:val="none" w:sz="0" w:space="0" w:color="auto"/>
            <w:bottom w:val="none" w:sz="0" w:space="0" w:color="auto"/>
            <w:right w:val="none" w:sz="0" w:space="0" w:color="auto"/>
          </w:divBdr>
        </w:div>
      </w:divsChild>
    </w:div>
    <w:div w:id="2061243538">
      <w:bodyDiv w:val="1"/>
      <w:marLeft w:val="0"/>
      <w:marRight w:val="0"/>
      <w:marTop w:val="0"/>
      <w:marBottom w:val="0"/>
      <w:divBdr>
        <w:top w:val="none" w:sz="0" w:space="0" w:color="auto"/>
        <w:left w:val="none" w:sz="0" w:space="0" w:color="auto"/>
        <w:bottom w:val="none" w:sz="0" w:space="0" w:color="auto"/>
        <w:right w:val="none" w:sz="0" w:space="0" w:color="auto"/>
      </w:divBdr>
      <w:divsChild>
        <w:div w:id="2018119496">
          <w:marLeft w:val="0"/>
          <w:marRight w:val="0"/>
          <w:marTop w:val="0"/>
          <w:marBottom w:val="0"/>
          <w:divBdr>
            <w:top w:val="none" w:sz="0" w:space="0" w:color="auto"/>
            <w:left w:val="none" w:sz="0" w:space="0" w:color="auto"/>
            <w:bottom w:val="none" w:sz="0" w:space="0" w:color="auto"/>
            <w:right w:val="none" w:sz="0" w:space="0" w:color="auto"/>
          </w:divBdr>
        </w:div>
        <w:div w:id="914243002">
          <w:marLeft w:val="0"/>
          <w:marRight w:val="0"/>
          <w:marTop w:val="0"/>
          <w:marBottom w:val="0"/>
          <w:divBdr>
            <w:top w:val="none" w:sz="0" w:space="0" w:color="auto"/>
            <w:left w:val="none" w:sz="0" w:space="0" w:color="auto"/>
            <w:bottom w:val="none" w:sz="0" w:space="0" w:color="auto"/>
            <w:right w:val="none" w:sz="0" w:space="0" w:color="auto"/>
          </w:divBdr>
        </w:div>
        <w:div w:id="345446576">
          <w:marLeft w:val="0"/>
          <w:marRight w:val="0"/>
          <w:marTop w:val="0"/>
          <w:marBottom w:val="0"/>
          <w:divBdr>
            <w:top w:val="none" w:sz="0" w:space="0" w:color="auto"/>
            <w:left w:val="none" w:sz="0" w:space="0" w:color="auto"/>
            <w:bottom w:val="none" w:sz="0" w:space="0" w:color="auto"/>
            <w:right w:val="none" w:sz="0" w:space="0" w:color="auto"/>
          </w:divBdr>
        </w:div>
        <w:div w:id="455104044">
          <w:marLeft w:val="0"/>
          <w:marRight w:val="0"/>
          <w:marTop w:val="0"/>
          <w:marBottom w:val="0"/>
          <w:divBdr>
            <w:top w:val="none" w:sz="0" w:space="0" w:color="auto"/>
            <w:left w:val="none" w:sz="0" w:space="0" w:color="auto"/>
            <w:bottom w:val="none" w:sz="0" w:space="0" w:color="auto"/>
            <w:right w:val="none" w:sz="0" w:space="0" w:color="auto"/>
          </w:divBdr>
        </w:div>
      </w:divsChild>
    </w:div>
    <w:div w:id="2099911398">
      <w:bodyDiv w:val="1"/>
      <w:marLeft w:val="0"/>
      <w:marRight w:val="0"/>
      <w:marTop w:val="0"/>
      <w:marBottom w:val="0"/>
      <w:divBdr>
        <w:top w:val="none" w:sz="0" w:space="0" w:color="auto"/>
        <w:left w:val="none" w:sz="0" w:space="0" w:color="auto"/>
        <w:bottom w:val="none" w:sz="0" w:space="0" w:color="auto"/>
        <w:right w:val="none" w:sz="0" w:space="0" w:color="auto"/>
      </w:divBdr>
      <w:divsChild>
        <w:div w:id="1808208264">
          <w:marLeft w:val="0"/>
          <w:marRight w:val="0"/>
          <w:marTop w:val="0"/>
          <w:marBottom w:val="0"/>
          <w:divBdr>
            <w:top w:val="none" w:sz="0" w:space="0" w:color="auto"/>
            <w:left w:val="none" w:sz="0" w:space="0" w:color="auto"/>
            <w:bottom w:val="none" w:sz="0" w:space="0" w:color="auto"/>
            <w:right w:val="none" w:sz="0" w:space="0" w:color="auto"/>
          </w:divBdr>
        </w:div>
        <w:div w:id="213123188">
          <w:marLeft w:val="0"/>
          <w:marRight w:val="0"/>
          <w:marTop w:val="0"/>
          <w:marBottom w:val="0"/>
          <w:divBdr>
            <w:top w:val="none" w:sz="0" w:space="0" w:color="auto"/>
            <w:left w:val="none" w:sz="0" w:space="0" w:color="auto"/>
            <w:bottom w:val="none" w:sz="0" w:space="0" w:color="auto"/>
            <w:right w:val="none" w:sz="0" w:space="0" w:color="auto"/>
          </w:divBdr>
        </w:div>
        <w:div w:id="1742554280">
          <w:marLeft w:val="0"/>
          <w:marRight w:val="0"/>
          <w:marTop w:val="0"/>
          <w:marBottom w:val="0"/>
          <w:divBdr>
            <w:top w:val="none" w:sz="0" w:space="0" w:color="auto"/>
            <w:left w:val="none" w:sz="0" w:space="0" w:color="auto"/>
            <w:bottom w:val="none" w:sz="0" w:space="0" w:color="auto"/>
            <w:right w:val="none" w:sz="0" w:space="0" w:color="auto"/>
          </w:divBdr>
        </w:div>
        <w:div w:id="155079438">
          <w:marLeft w:val="0"/>
          <w:marRight w:val="0"/>
          <w:marTop w:val="0"/>
          <w:marBottom w:val="0"/>
          <w:divBdr>
            <w:top w:val="none" w:sz="0" w:space="0" w:color="auto"/>
            <w:left w:val="none" w:sz="0" w:space="0" w:color="auto"/>
            <w:bottom w:val="none" w:sz="0" w:space="0" w:color="auto"/>
            <w:right w:val="none" w:sz="0" w:space="0" w:color="auto"/>
          </w:divBdr>
        </w:div>
        <w:div w:id="1392776348">
          <w:marLeft w:val="0"/>
          <w:marRight w:val="0"/>
          <w:marTop w:val="0"/>
          <w:marBottom w:val="0"/>
          <w:divBdr>
            <w:top w:val="none" w:sz="0" w:space="0" w:color="auto"/>
            <w:left w:val="none" w:sz="0" w:space="0" w:color="auto"/>
            <w:bottom w:val="none" w:sz="0" w:space="0" w:color="auto"/>
            <w:right w:val="none" w:sz="0" w:space="0" w:color="auto"/>
          </w:divBdr>
        </w:div>
        <w:div w:id="1077362681">
          <w:marLeft w:val="0"/>
          <w:marRight w:val="0"/>
          <w:marTop w:val="0"/>
          <w:marBottom w:val="0"/>
          <w:divBdr>
            <w:top w:val="none" w:sz="0" w:space="0" w:color="auto"/>
            <w:left w:val="none" w:sz="0" w:space="0" w:color="auto"/>
            <w:bottom w:val="none" w:sz="0" w:space="0" w:color="auto"/>
            <w:right w:val="none" w:sz="0" w:space="0" w:color="auto"/>
          </w:divBdr>
        </w:div>
        <w:div w:id="1162967262">
          <w:marLeft w:val="0"/>
          <w:marRight w:val="0"/>
          <w:marTop w:val="0"/>
          <w:marBottom w:val="0"/>
          <w:divBdr>
            <w:top w:val="none" w:sz="0" w:space="0" w:color="auto"/>
            <w:left w:val="none" w:sz="0" w:space="0" w:color="auto"/>
            <w:bottom w:val="none" w:sz="0" w:space="0" w:color="auto"/>
            <w:right w:val="none" w:sz="0" w:space="0" w:color="auto"/>
          </w:divBdr>
        </w:div>
      </w:divsChild>
    </w:div>
    <w:div w:id="2119832305">
      <w:bodyDiv w:val="1"/>
      <w:marLeft w:val="0"/>
      <w:marRight w:val="0"/>
      <w:marTop w:val="0"/>
      <w:marBottom w:val="0"/>
      <w:divBdr>
        <w:top w:val="none" w:sz="0" w:space="0" w:color="auto"/>
        <w:left w:val="none" w:sz="0" w:space="0" w:color="auto"/>
        <w:bottom w:val="none" w:sz="0" w:space="0" w:color="auto"/>
        <w:right w:val="none" w:sz="0" w:space="0" w:color="auto"/>
      </w:divBdr>
      <w:divsChild>
        <w:div w:id="462969888">
          <w:marLeft w:val="0"/>
          <w:marRight w:val="0"/>
          <w:marTop w:val="0"/>
          <w:marBottom w:val="0"/>
          <w:divBdr>
            <w:top w:val="none" w:sz="0" w:space="0" w:color="auto"/>
            <w:left w:val="none" w:sz="0" w:space="0" w:color="auto"/>
            <w:bottom w:val="none" w:sz="0" w:space="0" w:color="auto"/>
            <w:right w:val="none" w:sz="0" w:space="0" w:color="auto"/>
          </w:divBdr>
        </w:div>
        <w:div w:id="1296640365">
          <w:marLeft w:val="0"/>
          <w:marRight w:val="0"/>
          <w:marTop w:val="0"/>
          <w:marBottom w:val="0"/>
          <w:divBdr>
            <w:top w:val="none" w:sz="0" w:space="0" w:color="auto"/>
            <w:left w:val="none" w:sz="0" w:space="0" w:color="auto"/>
            <w:bottom w:val="none" w:sz="0" w:space="0" w:color="auto"/>
            <w:right w:val="none" w:sz="0" w:space="0" w:color="auto"/>
          </w:divBdr>
        </w:div>
        <w:div w:id="1085103267">
          <w:marLeft w:val="0"/>
          <w:marRight w:val="0"/>
          <w:marTop w:val="0"/>
          <w:marBottom w:val="0"/>
          <w:divBdr>
            <w:top w:val="none" w:sz="0" w:space="0" w:color="auto"/>
            <w:left w:val="none" w:sz="0" w:space="0" w:color="auto"/>
            <w:bottom w:val="none" w:sz="0" w:space="0" w:color="auto"/>
            <w:right w:val="none" w:sz="0" w:space="0" w:color="auto"/>
          </w:divBdr>
        </w:div>
        <w:div w:id="1901473582">
          <w:marLeft w:val="0"/>
          <w:marRight w:val="0"/>
          <w:marTop w:val="0"/>
          <w:marBottom w:val="0"/>
          <w:divBdr>
            <w:top w:val="none" w:sz="0" w:space="0" w:color="auto"/>
            <w:left w:val="none" w:sz="0" w:space="0" w:color="auto"/>
            <w:bottom w:val="none" w:sz="0" w:space="0" w:color="auto"/>
            <w:right w:val="none" w:sz="0" w:space="0" w:color="auto"/>
          </w:divBdr>
        </w:div>
        <w:div w:id="70085658">
          <w:marLeft w:val="0"/>
          <w:marRight w:val="0"/>
          <w:marTop w:val="0"/>
          <w:marBottom w:val="0"/>
          <w:divBdr>
            <w:top w:val="none" w:sz="0" w:space="0" w:color="auto"/>
            <w:left w:val="none" w:sz="0" w:space="0" w:color="auto"/>
            <w:bottom w:val="none" w:sz="0" w:space="0" w:color="auto"/>
            <w:right w:val="none" w:sz="0" w:space="0" w:color="auto"/>
          </w:divBdr>
        </w:div>
        <w:div w:id="917132894">
          <w:marLeft w:val="0"/>
          <w:marRight w:val="0"/>
          <w:marTop w:val="0"/>
          <w:marBottom w:val="0"/>
          <w:divBdr>
            <w:top w:val="none" w:sz="0" w:space="0" w:color="auto"/>
            <w:left w:val="none" w:sz="0" w:space="0" w:color="auto"/>
            <w:bottom w:val="none" w:sz="0" w:space="0" w:color="auto"/>
            <w:right w:val="none" w:sz="0" w:space="0" w:color="auto"/>
          </w:divBdr>
        </w:div>
        <w:div w:id="2138639345">
          <w:marLeft w:val="0"/>
          <w:marRight w:val="0"/>
          <w:marTop w:val="0"/>
          <w:marBottom w:val="0"/>
          <w:divBdr>
            <w:top w:val="none" w:sz="0" w:space="0" w:color="auto"/>
            <w:left w:val="none" w:sz="0" w:space="0" w:color="auto"/>
            <w:bottom w:val="none" w:sz="0" w:space="0" w:color="auto"/>
            <w:right w:val="none" w:sz="0" w:space="0" w:color="auto"/>
          </w:divBdr>
        </w:div>
        <w:div w:id="781455869">
          <w:marLeft w:val="0"/>
          <w:marRight w:val="0"/>
          <w:marTop w:val="0"/>
          <w:marBottom w:val="0"/>
          <w:divBdr>
            <w:top w:val="none" w:sz="0" w:space="0" w:color="auto"/>
            <w:left w:val="none" w:sz="0" w:space="0" w:color="auto"/>
            <w:bottom w:val="none" w:sz="0" w:space="0" w:color="auto"/>
            <w:right w:val="none" w:sz="0" w:space="0" w:color="auto"/>
          </w:divBdr>
        </w:div>
        <w:div w:id="869999185">
          <w:marLeft w:val="0"/>
          <w:marRight w:val="0"/>
          <w:marTop w:val="0"/>
          <w:marBottom w:val="0"/>
          <w:divBdr>
            <w:top w:val="none" w:sz="0" w:space="0" w:color="auto"/>
            <w:left w:val="none" w:sz="0" w:space="0" w:color="auto"/>
            <w:bottom w:val="none" w:sz="0" w:space="0" w:color="auto"/>
            <w:right w:val="none" w:sz="0" w:space="0" w:color="auto"/>
          </w:divBdr>
        </w:div>
        <w:div w:id="26953499">
          <w:marLeft w:val="0"/>
          <w:marRight w:val="0"/>
          <w:marTop w:val="0"/>
          <w:marBottom w:val="0"/>
          <w:divBdr>
            <w:top w:val="none" w:sz="0" w:space="0" w:color="auto"/>
            <w:left w:val="none" w:sz="0" w:space="0" w:color="auto"/>
            <w:bottom w:val="none" w:sz="0" w:space="0" w:color="auto"/>
            <w:right w:val="none" w:sz="0" w:space="0" w:color="auto"/>
          </w:divBdr>
        </w:div>
        <w:div w:id="19952100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F7BDB-430F-4BE5-8722-1B2352BC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cp:lastPrinted>2023-03-22T10:11:00Z</cp:lastPrinted>
  <dcterms:created xsi:type="dcterms:W3CDTF">2023-09-08T12:47:00Z</dcterms:created>
  <dcterms:modified xsi:type="dcterms:W3CDTF">2023-09-08T12:47:00Z</dcterms:modified>
</cp:coreProperties>
</file>