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EA294" w14:textId="6E76289E" w:rsidR="00AB1992" w:rsidRDefault="00AB1992" w:rsidP="00AB1992">
      <w:pPr>
        <w:spacing w:line="360" w:lineRule="auto"/>
        <w:rPr>
          <w:rFonts w:ascii="Raavi" w:eastAsia="Calibri" w:hAnsi="Raavi" w:cs="Raavi"/>
          <w:b/>
          <w:sz w:val="28"/>
          <w:szCs w:val="28"/>
          <w:u w:val="single"/>
        </w:rPr>
      </w:pPr>
      <w:bookmarkStart w:id="0" w:name="_Hlk161386954"/>
      <w:bookmarkEnd w:id="0"/>
      <w:r>
        <w:rPr>
          <w:rFonts w:ascii="Raavi" w:eastAsia="Calibri" w:hAnsi="Raavi" w:cs="Raavi"/>
          <w:b/>
          <w:noProof/>
          <w:sz w:val="28"/>
          <w:szCs w:val="28"/>
          <w:u w:val="single"/>
        </w:rPr>
        <w:drawing>
          <wp:inline distT="0" distB="0" distL="0" distR="0" wp14:anchorId="6ADDC1B0" wp14:editId="585C780B">
            <wp:extent cx="4286250" cy="466725"/>
            <wp:effectExtent l="0" t="0" r="0" b="9525"/>
            <wp:docPr id="15914966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0" cy="466725"/>
                    </a:xfrm>
                    <a:prstGeom prst="rect">
                      <a:avLst/>
                    </a:prstGeom>
                    <a:noFill/>
                    <a:ln>
                      <a:noFill/>
                    </a:ln>
                  </pic:spPr>
                </pic:pic>
              </a:graphicData>
            </a:graphic>
          </wp:inline>
        </w:drawing>
      </w:r>
    </w:p>
    <w:p w14:paraId="73D76140" w14:textId="441D3427" w:rsidR="006E70FA" w:rsidRDefault="006E70FA" w:rsidP="006E70FA">
      <w:pPr>
        <w:spacing w:line="360" w:lineRule="auto"/>
        <w:jc w:val="center"/>
        <w:rPr>
          <w:rFonts w:ascii="Raavi" w:eastAsia="Calibri" w:hAnsi="Raavi" w:cs="Raavi"/>
          <w:b/>
          <w:sz w:val="28"/>
          <w:szCs w:val="28"/>
          <w:u w:val="single"/>
        </w:rPr>
      </w:pPr>
      <w:r>
        <w:rPr>
          <w:noProof/>
          <w:lang w:eastAsia="en-ZA"/>
        </w:rPr>
        <w:drawing>
          <wp:inline distT="0" distB="0" distL="0" distR="0" wp14:anchorId="5ED46B3B" wp14:editId="162290CD">
            <wp:extent cx="1476375" cy="1285875"/>
            <wp:effectExtent l="0" t="0" r="9525" b="9525"/>
            <wp:docPr id="1" name="Picture 1" descr="http://ocj000-intranet/assets/judiciary-logo---seal-2.jpg"/>
            <wp:cNvGraphicFramePr/>
            <a:graphic xmlns:a="http://schemas.openxmlformats.org/drawingml/2006/main">
              <a:graphicData uri="http://schemas.openxmlformats.org/drawingml/2006/picture">
                <pic:pic xmlns:pic="http://schemas.openxmlformats.org/drawingml/2006/picture">
                  <pic:nvPicPr>
                    <pic:cNvPr id="2" name="Picture 2" descr="http://ocj000-intranet/assets/judiciary-logo---seal-2.jpg"/>
                    <pic:cNvPicPr/>
                  </pic:nvPicPr>
                  <pic:blipFill>
                    <a:blip r:embed="rId8" cstate="print">
                      <a:extLst>
                        <a:ext uri="{BEBA8EAE-BF5A-486C-A8C5-ECC9F3942E4B}">
                          <a14:imgProps xmlns:a14="http://schemas.microsoft.com/office/drawing/2010/main">
                            <a14:imgLayer r:embed="rId9">
                              <a14:imgEffect>
                                <a14:artisticPhotocopy/>
                              </a14:imgEffect>
                              <a14:imgEffect>
                                <a14:sharpenSoften amount="100000"/>
                              </a14:imgEffect>
                              <a14:imgEffect>
                                <a14:colorTemperature colorTemp="58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76375" cy="1285875"/>
                    </a:xfrm>
                    <a:prstGeom prst="rect">
                      <a:avLst/>
                    </a:prstGeom>
                    <a:noFill/>
                    <a:ln>
                      <a:noFill/>
                    </a:ln>
                  </pic:spPr>
                </pic:pic>
              </a:graphicData>
            </a:graphic>
          </wp:inline>
        </w:drawing>
      </w:r>
    </w:p>
    <w:p w14:paraId="28BAC6F8" w14:textId="77777777" w:rsidR="006E70FA" w:rsidRPr="004A2202" w:rsidRDefault="006E70FA" w:rsidP="006E70FA">
      <w:pPr>
        <w:spacing w:line="360" w:lineRule="auto"/>
        <w:jc w:val="center"/>
        <w:rPr>
          <w:rFonts w:ascii="Raavi" w:eastAsia="Calibri" w:hAnsi="Raavi" w:cs="Raavi"/>
          <w:b/>
          <w:sz w:val="28"/>
          <w:szCs w:val="28"/>
          <w:u w:val="single"/>
        </w:rPr>
      </w:pPr>
      <w:r>
        <w:rPr>
          <w:rFonts w:ascii="Raavi" w:eastAsia="Calibri" w:hAnsi="Raavi" w:cs="Raavi"/>
          <w:b/>
          <w:sz w:val="28"/>
          <w:szCs w:val="28"/>
          <w:u w:val="single"/>
        </w:rPr>
        <w:t>IN THE HIGH COURT OF SOUTH AFRICA</w:t>
      </w:r>
    </w:p>
    <w:p w14:paraId="206FCF2B" w14:textId="77777777" w:rsidR="006E70FA" w:rsidRPr="004A2202" w:rsidRDefault="006E70FA" w:rsidP="006E70FA">
      <w:pPr>
        <w:spacing w:line="360" w:lineRule="auto"/>
        <w:jc w:val="center"/>
        <w:rPr>
          <w:rFonts w:ascii="Raavi" w:eastAsia="Calibri" w:hAnsi="Raavi" w:cs="Raavi"/>
          <w:b/>
          <w:sz w:val="28"/>
          <w:szCs w:val="28"/>
        </w:rPr>
      </w:pPr>
      <w:r>
        <w:rPr>
          <w:rFonts w:ascii="Raavi" w:eastAsia="Calibri" w:hAnsi="Raavi" w:cs="Raavi"/>
          <w:b/>
          <w:sz w:val="28"/>
          <w:szCs w:val="28"/>
        </w:rPr>
        <w:t>(GAUTENG DIVISION, PRETORIA)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tblGrid>
      <w:tr w:rsidR="006E70FA" w:rsidRPr="004A2202" w14:paraId="477F3236" w14:textId="77777777" w:rsidTr="00AA5E7B">
        <w:tc>
          <w:tcPr>
            <w:tcW w:w="4428" w:type="dxa"/>
          </w:tcPr>
          <w:p w14:paraId="7C6B6B80" w14:textId="77777777" w:rsidR="006E70FA" w:rsidRPr="004A2202" w:rsidRDefault="006E70FA" w:rsidP="00AA5E7B">
            <w:pPr>
              <w:spacing w:line="240" w:lineRule="auto"/>
              <w:rPr>
                <w:rFonts w:ascii="Times New Roman" w:eastAsia="Calibri" w:hAnsi="Times New Roman" w:cs="Times New Roman"/>
                <w:b/>
                <w:sz w:val="18"/>
                <w:szCs w:val="18"/>
              </w:rPr>
            </w:pPr>
            <w:r w:rsidRPr="004A2202">
              <w:rPr>
                <w:rFonts w:ascii="Times New Roman" w:eastAsia="Calibri" w:hAnsi="Times New Roman" w:cs="Times New Roman"/>
                <w:b/>
                <w:sz w:val="18"/>
                <w:szCs w:val="18"/>
              </w:rPr>
              <w:t>DELETE WHICHEVER IS NOT APPLICABLE</w:t>
            </w:r>
          </w:p>
          <w:p w14:paraId="40080742" w14:textId="77777777" w:rsidR="006E70FA" w:rsidRPr="004A2202" w:rsidRDefault="006E70FA" w:rsidP="00AA5E7B">
            <w:pPr>
              <w:spacing w:line="240" w:lineRule="auto"/>
              <w:rPr>
                <w:rFonts w:ascii="Times New Roman" w:eastAsia="Calibri" w:hAnsi="Times New Roman" w:cs="Times New Roman"/>
                <w:b/>
                <w:sz w:val="18"/>
                <w:szCs w:val="18"/>
              </w:rPr>
            </w:pPr>
            <w:r w:rsidRPr="004A2202">
              <w:rPr>
                <w:rFonts w:ascii="Times New Roman" w:eastAsia="Calibri" w:hAnsi="Times New Roman" w:cs="Times New Roman"/>
                <w:b/>
                <w:sz w:val="18"/>
                <w:szCs w:val="18"/>
              </w:rPr>
              <w:t>(1) REPORTABLE:  YES / NO.</w:t>
            </w:r>
          </w:p>
          <w:p w14:paraId="0F0B4F43" w14:textId="77777777" w:rsidR="006E70FA" w:rsidRPr="004A2202" w:rsidRDefault="006E70FA" w:rsidP="00AA5E7B">
            <w:pPr>
              <w:spacing w:line="240" w:lineRule="auto"/>
              <w:rPr>
                <w:rFonts w:ascii="Times New Roman" w:eastAsia="Calibri" w:hAnsi="Times New Roman" w:cs="Times New Roman"/>
                <w:b/>
                <w:sz w:val="18"/>
                <w:szCs w:val="18"/>
              </w:rPr>
            </w:pPr>
            <w:r w:rsidRPr="004A2202">
              <w:rPr>
                <w:rFonts w:ascii="Times New Roman" w:eastAsia="Calibri" w:hAnsi="Times New Roman" w:cs="Times New Roman"/>
                <w:b/>
                <w:sz w:val="18"/>
                <w:szCs w:val="18"/>
              </w:rPr>
              <w:t>(2) OF INTEREST TO OTHER JUDGES:  YES / NO.</w:t>
            </w:r>
          </w:p>
          <w:p w14:paraId="3FEC807A" w14:textId="77777777" w:rsidR="006E70FA" w:rsidRPr="004A2202" w:rsidRDefault="006E70FA" w:rsidP="00AA5E7B">
            <w:pPr>
              <w:spacing w:line="240" w:lineRule="auto"/>
              <w:rPr>
                <w:rFonts w:ascii="Times New Roman" w:eastAsia="Calibri" w:hAnsi="Times New Roman" w:cs="Times New Roman"/>
                <w:b/>
                <w:sz w:val="18"/>
                <w:szCs w:val="18"/>
              </w:rPr>
            </w:pPr>
            <w:r w:rsidRPr="004A2202">
              <w:rPr>
                <w:rFonts w:ascii="Times New Roman" w:eastAsia="Calibri" w:hAnsi="Times New Roman" w:cs="Times New Roman"/>
                <w:b/>
                <w:sz w:val="18"/>
                <w:szCs w:val="18"/>
              </w:rPr>
              <w:t>(3) REVISED.</w:t>
            </w:r>
          </w:p>
          <w:p w14:paraId="6F099891" w14:textId="77777777" w:rsidR="006E70FA" w:rsidRPr="004A2202" w:rsidRDefault="006E70FA" w:rsidP="00AA5E7B">
            <w:pPr>
              <w:spacing w:line="240" w:lineRule="auto"/>
              <w:rPr>
                <w:rFonts w:ascii="Times New Roman" w:eastAsia="Calibri" w:hAnsi="Times New Roman" w:cs="Times New Roman"/>
                <w:b/>
                <w:sz w:val="18"/>
                <w:szCs w:val="18"/>
              </w:rPr>
            </w:pPr>
            <w:r>
              <w:rPr>
                <w:rFonts w:ascii="Times New Roman" w:eastAsia="Calibri" w:hAnsi="Times New Roman" w:cs="Times New Roman"/>
                <w:b/>
                <w:sz w:val="18"/>
                <w:szCs w:val="18"/>
              </w:rPr>
              <w:t>2024-03-12</w:t>
            </w:r>
          </w:p>
          <w:p w14:paraId="5E2EE11E" w14:textId="77777777" w:rsidR="006E70FA" w:rsidRPr="004A2202" w:rsidRDefault="006E70FA" w:rsidP="00AA5E7B">
            <w:pPr>
              <w:spacing w:line="240" w:lineRule="auto"/>
              <w:rPr>
                <w:rFonts w:ascii="Times New Roman" w:eastAsia="Calibri" w:hAnsi="Times New Roman" w:cs="Times New Roman"/>
                <w:b/>
                <w:sz w:val="18"/>
                <w:szCs w:val="18"/>
                <w:u w:val="single"/>
              </w:rPr>
            </w:pPr>
            <w:r w:rsidRPr="004A2202">
              <w:rPr>
                <w:rFonts w:ascii="Times New Roman" w:eastAsia="Calibri" w:hAnsi="Times New Roman" w:cs="Times New Roman"/>
                <w:b/>
                <w:sz w:val="18"/>
                <w:szCs w:val="18"/>
                <w:u w:val="single"/>
              </w:rPr>
              <w:t>DATE</w:t>
            </w:r>
            <w:r w:rsidRPr="004A2202">
              <w:rPr>
                <w:rFonts w:ascii="Times New Roman" w:eastAsia="Calibri" w:hAnsi="Times New Roman" w:cs="Times New Roman"/>
                <w:b/>
                <w:sz w:val="18"/>
                <w:szCs w:val="18"/>
              </w:rPr>
              <w:t xml:space="preserve">                                            </w:t>
            </w:r>
            <w:r w:rsidRPr="004A2202">
              <w:rPr>
                <w:rFonts w:ascii="Times New Roman" w:eastAsia="Calibri" w:hAnsi="Times New Roman" w:cs="Times New Roman"/>
                <w:b/>
                <w:sz w:val="18"/>
                <w:szCs w:val="18"/>
                <w:u w:val="single"/>
              </w:rPr>
              <w:t>SIGNATURE</w:t>
            </w:r>
          </w:p>
        </w:tc>
      </w:tr>
    </w:tbl>
    <w:p w14:paraId="75B6142F" w14:textId="77777777" w:rsidR="006E70FA" w:rsidRPr="007A364B" w:rsidRDefault="006E70FA" w:rsidP="006E70FA">
      <w:pPr>
        <w:spacing w:line="360" w:lineRule="auto"/>
        <w:jc w:val="right"/>
        <w:rPr>
          <w:rFonts w:ascii="Arial" w:eastAsia="Calibri" w:hAnsi="Arial" w:cs="Arial"/>
          <w:sz w:val="24"/>
          <w:szCs w:val="24"/>
        </w:rPr>
      </w:pPr>
      <w:r w:rsidRPr="007A364B">
        <w:rPr>
          <w:rFonts w:ascii="Arial" w:eastAsia="Calibri" w:hAnsi="Arial" w:cs="Arial"/>
          <w:sz w:val="24"/>
          <w:szCs w:val="24"/>
        </w:rPr>
        <w:t xml:space="preserve">Case Number:  </w:t>
      </w:r>
      <w:r>
        <w:rPr>
          <w:rFonts w:ascii="Arial" w:eastAsia="Calibri" w:hAnsi="Arial" w:cs="Arial"/>
          <w:sz w:val="24"/>
          <w:szCs w:val="24"/>
        </w:rPr>
        <w:t>54318/2021</w:t>
      </w:r>
    </w:p>
    <w:p w14:paraId="653155B8" w14:textId="77777777" w:rsidR="006E70FA" w:rsidRPr="007A364B" w:rsidRDefault="006E70FA" w:rsidP="006E70FA">
      <w:pPr>
        <w:spacing w:line="360" w:lineRule="auto"/>
        <w:jc w:val="both"/>
        <w:rPr>
          <w:rFonts w:ascii="Arial" w:eastAsia="Calibri" w:hAnsi="Arial" w:cs="Arial"/>
          <w:sz w:val="24"/>
          <w:szCs w:val="24"/>
        </w:rPr>
      </w:pPr>
      <w:r w:rsidRPr="007A364B">
        <w:rPr>
          <w:rFonts w:ascii="Arial" w:eastAsia="Calibri" w:hAnsi="Arial" w:cs="Arial"/>
          <w:sz w:val="24"/>
          <w:szCs w:val="24"/>
        </w:rPr>
        <w:t>In the matter between:</w:t>
      </w:r>
    </w:p>
    <w:p w14:paraId="30B25D6B" w14:textId="77777777" w:rsidR="006E70FA" w:rsidRDefault="006E70FA" w:rsidP="006E70FA">
      <w:pPr>
        <w:spacing w:line="360" w:lineRule="auto"/>
        <w:rPr>
          <w:rFonts w:ascii="Arial" w:hAnsi="Arial" w:cs="Arial"/>
          <w:sz w:val="24"/>
          <w:szCs w:val="24"/>
        </w:rPr>
      </w:pPr>
      <w:r>
        <w:rPr>
          <w:rFonts w:ascii="Arial" w:hAnsi="Arial" w:cs="Arial"/>
          <w:b/>
          <w:sz w:val="24"/>
          <w:szCs w:val="24"/>
        </w:rPr>
        <w:t xml:space="preserve">AFRIFORUM NPC                                                                                  </w:t>
      </w:r>
      <w:r>
        <w:rPr>
          <w:rFonts w:ascii="Arial" w:hAnsi="Arial" w:cs="Arial"/>
          <w:sz w:val="24"/>
          <w:szCs w:val="24"/>
        </w:rPr>
        <w:t>First Applicant</w:t>
      </w:r>
    </w:p>
    <w:p w14:paraId="45B6A916" w14:textId="77777777" w:rsidR="006E70FA" w:rsidRDefault="006E70FA" w:rsidP="006E70FA">
      <w:pPr>
        <w:spacing w:line="360" w:lineRule="auto"/>
        <w:rPr>
          <w:rFonts w:ascii="Arial" w:hAnsi="Arial" w:cs="Arial"/>
          <w:sz w:val="24"/>
          <w:szCs w:val="24"/>
        </w:rPr>
      </w:pPr>
      <w:r>
        <w:rPr>
          <w:rFonts w:ascii="Arial" w:hAnsi="Arial" w:cs="Arial"/>
          <w:b/>
          <w:sz w:val="24"/>
          <w:szCs w:val="24"/>
        </w:rPr>
        <w:t xml:space="preserve">SOLIDARITY TRADE UNION                                                           </w:t>
      </w:r>
      <w:r>
        <w:rPr>
          <w:rFonts w:ascii="Arial" w:hAnsi="Arial" w:cs="Arial"/>
          <w:sz w:val="24"/>
          <w:szCs w:val="24"/>
        </w:rPr>
        <w:t>Second Applicant</w:t>
      </w:r>
    </w:p>
    <w:p w14:paraId="0B819B52" w14:textId="77777777" w:rsidR="006E70FA" w:rsidRDefault="006E70FA" w:rsidP="006E70FA">
      <w:pPr>
        <w:spacing w:line="360" w:lineRule="auto"/>
        <w:rPr>
          <w:rFonts w:ascii="Arial" w:hAnsi="Arial" w:cs="Arial"/>
          <w:sz w:val="24"/>
          <w:szCs w:val="24"/>
        </w:rPr>
      </w:pPr>
      <w:r>
        <w:rPr>
          <w:rFonts w:ascii="Arial" w:hAnsi="Arial" w:cs="Arial"/>
          <w:b/>
          <w:sz w:val="24"/>
          <w:szCs w:val="24"/>
        </w:rPr>
        <w:t xml:space="preserve">JOYCE KATHRYN JANSEN VAN RENSBURG                                  </w:t>
      </w:r>
      <w:r>
        <w:rPr>
          <w:rFonts w:ascii="Arial" w:hAnsi="Arial" w:cs="Arial"/>
          <w:sz w:val="24"/>
          <w:szCs w:val="24"/>
        </w:rPr>
        <w:t>Third Applicant</w:t>
      </w:r>
    </w:p>
    <w:p w14:paraId="0630429A" w14:textId="2A5DAF85" w:rsidR="006E70FA" w:rsidRDefault="006E70FA" w:rsidP="006E70FA">
      <w:pPr>
        <w:spacing w:line="360" w:lineRule="auto"/>
        <w:rPr>
          <w:rFonts w:ascii="Arial" w:hAnsi="Arial" w:cs="Arial"/>
          <w:sz w:val="24"/>
          <w:szCs w:val="24"/>
        </w:rPr>
      </w:pPr>
      <w:r>
        <w:rPr>
          <w:rFonts w:ascii="Arial" w:hAnsi="Arial" w:cs="Arial"/>
          <w:sz w:val="24"/>
          <w:szCs w:val="24"/>
        </w:rPr>
        <w:t>(ID</w:t>
      </w:r>
      <w:proofErr w:type="gramStart"/>
      <w:r>
        <w:rPr>
          <w:rFonts w:ascii="Arial" w:hAnsi="Arial" w:cs="Arial"/>
          <w:sz w:val="24"/>
          <w:szCs w:val="24"/>
        </w:rPr>
        <w:t xml:space="preserve">:  </w:t>
      </w:r>
      <w:r w:rsidR="00AB1992">
        <w:rPr>
          <w:rFonts w:ascii="Arial" w:hAnsi="Arial" w:cs="Arial"/>
          <w:sz w:val="24"/>
          <w:szCs w:val="24"/>
        </w:rPr>
        <w:t>[</w:t>
      </w:r>
      <w:proofErr w:type="gramEnd"/>
      <w:r w:rsidR="00AB1992">
        <w:rPr>
          <w:rFonts w:ascii="Arial" w:hAnsi="Arial" w:cs="Arial"/>
          <w:sz w:val="24"/>
          <w:szCs w:val="24"/>
        </w:rPr>
        <w:t>…]</w:t>
      </w:r>
      <w:r>
        <w:rPr>
          <w:rFonts w:ascii="Arial" w:hAnsi="Arial" w:cs="Arial"/>
          <w:sz w:val="24"/>
          <w:szCs w:val="24"/>
        </w:rPr>
        <w:t>)</w:t>
      </w:r>
    </w:p>
    <w:p w14:paraId="0477CF10" w14:textId="77777777" w:rsidR="006E70FA" w:rsidRDefault="006E70FA" w:rsidP="006E70FA">
      <w:pPr>
        <w:spacing w:line="360" w:lineRule="auto"/>
        <w:rPr>
          <w:rFonts w:ascii="Arial" w:hAnsi="Arial" w:cs="Arial"/>
          <w:sz w:val="24"/>
          <w:szCs w:val="24"/>
        </w:rPr>
      </w:pPr>
      <w:r>
        <w:rPr>
          <w:rFonts w:ascii="Arial" w:hAnsi="Arial" w:cs="Arial"/>
          <w:b/>
          <w:sz w:val="24"/>
          <w:szCs w:val="24"/>
        </w:rPr>
        <w:t xml:space="preserve">IJAY VAN DER WALT                                                                        </w:t>
      </w:r>
      <w:r>
        <w:rPr>
          <w:rFonts w:ascii="Arial" w:hAnsi="Arial" w:cs="Arial"/>
          <w:sz w:val="24"/>
          <w:szCs w:val="24"/>
        </w:rPr>
        <w:t>Fourth Applicant</w:t>
      </w:r>
    </w:p>
    <w:p w14:paraId="034F465F" w14:textId="39C8AD39" w:rsidR="006E70FA" w:rsidRDefault="006E70FA" w:rsidP="006E70FA">
      <w:pPr>
        <w:spacing w:line="360" w:lineRule="auto"/>
        <w:rPr>
          <w:rFonts w:ascii="Arial" w:hAnsi="Arial" w:cs="Arial"/>
          <w:sz w:val="24"/>
          <w:szCs w:val="24"/>
        </w:rPr>
      </w:pPr>
      <w:r>
        <w:rPr>
          <w:rFonts w:ascii="Arial" w:hAnsi="Arial" w:cs="Arial"/>
          <w:sz w:val="24"/>
          <w:szCs w:val="24"/>
        </w:rPr>
        <w:t>(ID</w:t>
      </w:r>
      <w:proofErr w:type="gramStart"/>
      <w:r>
        <w:rPr>
          <w:rFonts w:ascii="Arial" w:hAnsi="Arial" w:cs="Arial"/>
          <w:sz w:val="24"/>
          <w:szCs w:val="24"/>
        </w:rPr>
        <w:t xml:space="preserve">:  </w:t>
      </w:r>
      <w:r w:rsidR="00AB1992">
        <w:rPr>
          <w:rFonts w:ascii="Arial" w:hAnsi="Arial" w:cs="Arial"/>
          <w:sz w:val="24"/>
          <w:szCs w:val="24"/>
        </w:rPr>
        <w:t>[</w:t>
      </w:r>
      <w:proofErr w:type="gramEnd"/>
      <w:r w:rsidR="00AB1992">
        <w:rPr>
          <w:rFonts w:ascii="Arial" w:hAnsi="Arial" w:cs="Arial"/>
          <w:sz w:val="24"/>
          <w:szCs w:val="24"/>
        </w:rPr>
        <w:t>…]</w:t>
      </w:r>
      <w:r>
        <w:rPr>
          <w:rFonts w:ascii="Arial" w:hAnsi="Arial" w:cs="Arial"/>
          <w:sz w:val="24"/>
          <w:szCs w:val="24"/>
        </w:rPr>
        <w:t>)</w:t>
      </w:r>
    </w:p>
    <w:p w14:paraId="134B6EC6" w14:textId="77777777" w:rsidR="006E70FA" w:rsidRDefault="006E70FA" w:rsidP="006E70FA">
      <w:pPr>
        <w:spacing w:line="360" w:lineRule="auto"/>
        <w:rPr>
          <w:rFonts w:ascii="Arial" w:hAnsi="Arial" w:cs="Arial"/>
          <w:sz w:val="24"/>
          <w:szCs w:val="24"/>
        </w:rPr>
      </w:pPr>
      <w:r>
        <w:rPr>
          <w:rFonts w:ascii="Arial" w:hAnsi="Arial" w:cs="Arial"/>
          <w:b/>
          <w:sz w:val="24"/>
          <w:szCs w:val="24"/>
        </w:rPr>
        <w:t xml:space="preserve">BABSIE SHARON KRUGER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sz w:val="24"/>
          <w:szCs w:val="24"/>
        </w:rPr>
        <w:t>Fifth Applicant</w:t>
      </w:r>
    </w:p>
    <w:p w14:paraId="4FE5679D" w14:textId="09A41296" w:rsidR="006E70FA" w:rsidRDefault="006E70FA" w:rsidP="006E70FA">
      <w:pPr>
        <w:spacing w:line="360" w:lineRule="auto"/>
        <w:rPr>
          <w:rFonts w:ascii="Arial" w:hAnsi="Arial" w:cs="Arial"/>
          <w:sz w:val="24"/>
          <w:szCs w:val="24"/>
        </w:rPr>
      </w:pPr>
      <w:r>
        <w:rPr>
          <w:rFonts w:ascii="Arial" w:hAnsi="Arial" w:cs="Arial"/>
          <w:sz w:val="24"/>
          <w:szCs w:val="24"/>
        </w:rPr>
        <w:t>(ID</w:t>
      </w:r>
      <w:proofErr w:type="gramStart"/>
      <w:r>
        <w:rPr>
          <w:rFonts w:ascii="Arial" w:hAnsi="Arial" w:cs="Arial"/>
          <w:sz w:val="24"/>
          <w:szCs w:val="24"/>
        </w:rPr>
        <w:t xml:space="preserve">:  </w:t>
      </w:r>
      <w:r w:rsidR="00AB1992">
        <w:rPr>
          <w:rFonts w:ascii="Arial" w:hAnsi="Arial" w:cs="Arial"/>
          <w:sz w:val="24"/>
          <w:szCs w:val="24"/>
        </w:rPr>
        <w:t>[</w:t>
      </w:r>
      <w:proofErr w:type="gramEnd"/>
      <w:r w:rsidR="00AB1992">
        <w:rPr>
          <w:rFonts w:ascii="Arial" w:hAnsi="Arial" w:cs="Arial"/>
          <w:sz w:val="24"/>
          <w:szCs w:val="24"/>
        </w:rPr>
        <w:t>…]</w:t>
      </w:r>
      <w:r>
        <w:rPr>
          <w:rFonts w:ascii="Arial" w:hAnsi="Arial" w:cs="Arial"/>
          <w:sz w:val="24"/>
          <w:szCs w:val="24"/>
        </w:rPr>
        <w:t>)</w:t>
      </w:r>
    </w:p>
    <w:p w14:paraId="2EC4E008" w14:textId="77777777" w:rsidR="006E70FA" w:rsidRDefault="006E70FA" w:rsidP="006E70FA">
      <w:pPr>
        <w:spacing w:line="360" w:lineRule="auto"/>
        <w:rPr>
          <w:rFonts w:ascii="Arial" w:hAnsi="Arial" w:cs="Arial"/>
          <w:b/>
          <w:sz w:val="24"/>
          <w:szCs w:val="24"/>
        </w:rPr>
      </w:pPr>
      <w:r>
        <w:rPr>
          <w:rFonts w:ascii="Arial" w:hAnsi="Arial" w:cs="Arial"/>
          <w:b/>
          <w:sz w:val="24"/>
          <w:szCs w:val="24"/>
        </w:rPr>
        <w:lastRenderedPageBreak/>
        <w:t xml:space="preserve">IGNATIUS JOHANNES DU PREEZ N.O.    </w:t>
      </w:r>
    </w:p>
    <w:p w14:paraId="51D35F42" w14:textId="1740ED40" w:rsidR="006E70FA" w:rsidRDefault="006E70FA" w:rsidP="006E70FA">
      <w:pPr>
        <w:spacing w:line="360" w:lineRule="auto"/>
        <w:rPr>
          <w:rFonts w:ascii="Arial" w:hAnsi="Arial" w:cs="Arial"/>
          <w:sz w:val="24"/>
          <w:szCs w:val="24"/>
        </w:rPr>
      </w:pPr>
      <w:r>
        <w:rPr>
          <w:rFonts w:ascii="Arial" w:hAnsi="Arial" w:cs="Arial"/>
          <w:sz w:val="24"/>
          <w:szCs w:val="24"/>
        </w:rPr>
        <w:t>(ID</w:t>
      </w:r>
      <w:proofErr w:type="gramStart"/>
      <w:r>
        <w:rPr>
          <w:rFonts w:ascii="Arial" w:hAnsi="Arial" w:cs="Arial"/>
          <w:sz w:val="24"/>
          <w:szCs w:val="24"/>
        </w:rPr>
        <w:t xml:space="preserve">:  </w:t>
      </w:r>
      <w:r w:rsidR="00AB1992">
        <w:rPr>
          <w:rFonts w:ascii="Arial" w:hAnsi="Arial" w:cs="Arial"/>
          <w:sz w:val="24"/>
          <w:szCs w:val="24"/>
        </w:rPr>
        <w:t>[</w:t>
      </w:r>
      <w:proofErr w:type="gramEnd"/>
      <w:r w:rsidR="00AB1992">
        <w:rPr>
          <w:rFonts w:ascii="Arial" w:hAnsi="Arial" w:cs="Arial"/>
          <w:sz w:val="24"/>
          <w:szCs w:val="24"/>
        </w:rPr>
        <w:t>…]</w:t>
      </w:r>
      <w:r>
        <w:rPr>
          <w:rFonts w:ascii="Arial" w:hAnsi="Arial" w:cs="Arial"/>
          <w:sz w:val="24"/>
          <w:szCs w:val="24"/>
        </w:rPr>
        <w:t>)</w:t>
      </w:r>
      <w:r w:rsidR="00AB1992">
        <w:rPr>
          <w:rFonts w:ascii="Arial" w:hAnsi="Arial" w:cs="Arial"/>
          <w:sz w:val="24"/>
          <w:szCs w:val="24"/>
        </w:rPr>
        <w:tab/>
      </w:r>
      <w:r w:rsidR="00AB1992">
        <w:rPr>
          <w:rFonts w:ascii="Arial" w:hAnsi="Arial" w:cs="Arial"/>
          <w:sz w:val="24"/>
          <w:szCs w:val="24"/>
        </w:rPr>
        <w:tab/>
      </w:r>
      <w:r>
        <w:rPr>
          <w:rFonts w:ascii="Arial" w:hAnsi="Arial" w:cs="Arial"/>
          <w:sz w:val="24"/>
          <w:szCs w:val="24"/>
        </w:rPr>
        <w:t xml:space="preserve">                                                                         Sixth Applicant</w:t>
      </w:r>
    </w:p>
    <w:p w14:paraId="34FA4457" w14:textId="77777777" w:rsidR="006E70FA" w:rsidRDefault="006E70FA" w:rsidP="006E70FA">
      <w:pPr>
        <w:spacing w:line="360" w:lineRule="auto"/>
        <w:rPr>
          <w:rFonts w:ascii="Arial" w:hAnsi="Arial" w:cs="Arial"/>
          <w:b/>
          <w:sz w:val="24"/>
          <w:szCs w:val="24"/>
        </w:rPr>
      </w:pPr>
      <w:r>
        <w:rPr>
          <w:rFonts w:ascii="Arial" w:hAnsi="Arial" w:cs="Arial"/>
          <w:b/>
          <w:sz w:val="24"/>
          <w:szCs w:val="24"/>
        </w:rPr>
        <w:t>MARIUS WYNAND SCHOEMAN N.O.</w:t>
      </w:r>
    </w:p>
    <w:p w14:paraId="001C7D86" w14:textId="45EDD145" w:rsidR="006E70FA" w:rsidRPr="006E70FA" w:rsidRDefault="006E70FA" w:rsidP="006E70FA">
      <w:pPr>
        <w:spacing w:line="360" w:lineRule="auto"/>
        <w:rPr>
          <w:rFonts w:ascii="Arial" w:hAnsi="Arial" w:cs="Arial"/>
          <w:sz w:val="24"/>
          <w:szCs w:val="24"/>
        </w:rPr>
      </w:pPr>
      <w:r>
        <w:rPr>
          <w:rFonts w:ascii="Arial" w:hAnsi="Arial" w:cs="Arial"/>
          <w:sz w:val="24"/>
          <w:szCs w:val="24"/>
        </w:rPr>
        <w:t>(ID</w:t>
      </w:r>
      <w:proofErr w:type="gramStart"/>
      <w:r>
        <w:rPr>
          <w:rFonts w:ascii="Arial" w:hAnsi="Arial" w:cs="Arial"/>
          <w:sz w:val="24"/>
          <w:szCs w:val="24"/>
        </w:rPr>
        <w:t xml:space="preserve">:  </w:t>
      </w:r>
      <w:r w:rsidR="00AB1992">
        <w:rPr>
          <w:rFonts w:ascii="Arial" w:hAnsi="Arial" w:cs="Arial"/>
          <w:sz w:val="24"/>
          <w:szCs w:val="24"/>
        </w:rPr>
        <w:t>[</w:t>
      </w:r>
      <w:proofErr w:type="gramEnd"/>
      <w:r w:rsidR="00AB1992">
        <w:rPr>
          <w:rFonts w:ascii="Arial" w:hAnsi="Arial" w:cs="Arial"/>
          <w:sz w:val="24"/>
          <w:szCs w:val="24"/>
        </w:rPr>
        <w:t>…]</w:t>
      </w:r>
      <w:r>
        <w:rPr>
          <w:rFonts w:ascii="Arial" w:hAnsi="Arial" w:cs="Arial"/>
          <w:sz w:val="24"/>
          <w:szCs w:val="24"/>
        </w:rPr>
        <w:t xml:space="preserve">)                                                     </w:t>
      </w:r>
      <w:r w:rsidR="00AB1992">
        <w:rPr>
          <w:rFonts w:ascii="Arial" w:hAnsi="Arial" w:cs="Arial"/>
          <w:sz w:val="24"/>
          <w:szCs w:val="24"/>
        </w:rPr>
        <w:tab/>
      </w:r>
      <w:r w:rsidR="00AB1992">
        <w:rPr>
          <w:rFonts w:ascii="Arial" w:hAnsi="Arial" w:cs="Arial"/>
          <w:sz w:val="24"/>
          <w:szCs w:val="24"/>
        </w:rPr>
        <w:tab/>
      </w:r>
      <w:r>
        <w:rPr>
          <w:rFonts w:ascii="Arial" w:hAnsi="Arial" w:cs="Arial"/>
          <w:sz w:val="24"/>
          <w:szCs w:val="24"/>
        </w:rPr>
        <w:t xml:space="preserve">               Seventh Applicant</w:t>
      </w:r>
    </w:p>
    <w:p w14:paraId="60082ED5" w14:textId="77777777" w:rsidR="006E70FA" w:rsidRPr="006E70FA" w:rsidRDefault="006E70FA" w:rsidP="006E70FA">
      <w:pPr>
        <w:spacing w:line="360" w:lineRule="auto"/>
        <w:rPr>
          <w:rFonts w:ascii="Arial" w:hAnsi="Arial" w:cs="Arial"/>
          <w:sz w:val="24"/>
          <w:szCs w:val="24"/>
        </w:rPr>
      </w:pPr>
      <w:r w:rsidRPr="007A364B">
        <w:rPr>
          <w:rFonts w:ascii="Arial" w:hAnsi="Arial" w:cs="Arial"/>
          <w:sz w:val="24"/>
          <w:szCs w:val="24"/>
        </w:rPr>
        <w:t>and</w:t>
      </w:r>
    </w:p>
    <w:p w14:paraId="34F98137" w14:textId="77777777" w:rsidR="006E70FA" w:rsidRDefault="006E70FA" w:rsidP="006E70FA">
      <w:pPr>
        <w:spacing w:line="360" w:lineRule="auto"/>
        <w:rPr>
          <w:rFonts w:ascii="Arial" w:hAnsi="Arial" w:cs="Arial"/>
          <w:b/>
          <w:sz w:val="24"/>
          <w:szCs w:val="24"/>
        </w:rPr>
      </w:pPr>
      <w:r>
        <w:rPr>
          <w:rFonts w:ascii="Arial" w:hAnsi="Arial" w:cs="Arial"/>
          <w:b/>
          <w:sz w:val="24"/>
          <w:szCs w:val="24"/>
        </w:rPr>
        <w:t xml:space="preserve">FREDERICK JOHANNES VAN DER WALT </w:t>
      </w:r>
    </w:p>
    <w:p w14:paraId="62DEE90E" w14:textId="3B53C826" w:rsidR="006E70FA" w:rsidRDefault="006E70FA" w:rsidP="006E70FA">
      <w:pPr>
        <w:spacing w:line="360" w:lineRule="auto"/>
        <w:rPr>
          <w:rFonts w:ascii="Arial" w:hAnsi="Arial" w:cs="Arial"/>
          <w:sz w:val="24"/>
          <w:szCs w:val="24"/>
        </w:rPr>
      </w:pPr>
      <w:r>
        <w:rPr>
          <w:rFonts w:ascii="Arial" w:hAnsi="Arial" w:cs="Arial"/>
          <w:sz w:val="24"/>
          <w:szCs w:val="24"/>
        </w:rPr>
        <w:t>(ID</w:t>
      </w:r>
      <w:proofErr w:type="gramStart"/>
      <w:r>
        <w:rPr>
          <w:rFonts w:ascii="Arial" w:hAnsi="Arial" w:cs="Arial"/>
          <w:sz w:val="24"/>
          <w:szCs w:val="24"/>
        </w:rPr>
        <w:t xml:space="preserve">:  </w:t>
      </w:r>
      <w:r w:rsidR="00AB1992">
        <w:rPr>
          <w:rFonts w:ascii="Arial" w:hAnsi="Arial" w:cs="Arial"/>
          <w:sz w:val="24"/>
          <w:szCs w:val="24"/>
        </w:rPr>
        <w:t>[</w:t>
      </w:r>
      <w:proofErr w:type="gramEnd"/>
      <w:r w:rsidR="00AB1992">
        <w:rPr>
          <w:rFonts w:ascii="Arial" w:hAnsi="Arial" w:cs="Arial"/>
          <w:sz w:val="24"/>
          <w:szCs w:val="24"/>
        </w:rPr>
        <w:t>…]</w:t>
      </w:r>
      <w:r>
        <w:rPr>
          <w:rFonts w:ascii="Arial" w:hAnsi="Arial" w:cs="Arial"/>
          <w:sz w:val="24"/>
          <w:szCs w:val="24"/>
        </w:rPr>
        <w:t>)</w:t>
      </w:r>
      <w:r w:rsidR="00AB1992">
        <w:rPr>
          <w:rFonts w:ascii="Arial" w:hAnsi="Arial" w:cs="Arial"/>
          <w:sz w:val="24"/>
          <w:szCs w:val="24"/>
        </w:rPr>
        <w:tab/>
      </w:r>
      <w:r w:rsidR="00AB1992">
        <w:rPr>
          <w:rFonts w:ascii="Arial" w:hAnsi="Arial" w:cs="Arial"/>
          <w:sz w:val="24"/>
          <w:szCs w:val="24"/>
        </w:rPr>
        <w:tab/>
      </w:r>
      <w:r>
        <w:rPr>
          <w:rFonts w:ascii="Arial" w:hAnsi="Arial" w:cs="Arial"/>
          <w:sz w:val="24"/>
          <w:szCs w:val="24"/>
        </w:rPr>
        <w:t xml:space="preserve">                                                                     First Respondent</w:t>
      </w:r>
    </w:p>
    <w:p w14:paraId="1C9FA244" w14:textId="77777777" w:rsidR="006E70FA" w:rsidRDefault="006E70FA" w:rsidP="006E70FA">
      <w:pPr>
        <w:spacing w:line="360" w:lineRule="auto"/>
        <w:rPr>
          <w:rFonts w:ascii="Arial" w:hAnsi="Arial" w:cs="Arial"/>
          <w:sz w:val="24"/>
          <w:szCs w:val="24"/>
        </w:rPr>
      </w:pPr>
      <w:r>
        <w:rPr>
          <w:rFonts w:ascii="Arial" w:hAnsi="Arial" w:cs="Arial"/>
          <w:b/>
          <w:sz w:val="24"/>
          <w:szCs w:val="24"/>
        </w:rPr>
        <w:t xml:space="preserve">IGNATIUS JOHANNES VAN DER WALT                                   </w:t>
      </w:r>
      <w:r>
        <w:rPr>
          <w:rFonts w:ascii="Arial" w:hAnsi="Arial" w:cs="Arial"/>
          <w:sz w:val="24"/>
          <w:szCs w:val="24"/>
        </w:rPr>
        <w:t>Second Respondent</w:t>
      </w:r>
    </w:p>
    <w:p w14:paraId="3320DEEC" w14:textId="75EAC3E1" w:rsidR="006E70FA" w:rsidRDefault="006E70FA" w:rsidP="006E70FA">
      <w:pPr>
        <w:spacing w:line="360" w:lineRule="auto"/>
        <w:rPr>
          <w:rFonts w:ascii="Arial" w:hAnsi="Arial" w:cs="Arial"/>
          <w:sz w:val="24"/>
          <w:szCs w:val="24"/>
        </w:rPr>
      </w:pPr>
      <w:r>
        <w:rPr>
          <w:rFonts w:ascii="Arial" w:hAnsi="Arial" w:cs="Arial"/>
          <w:sz w:val="24"/>
          <w:szCs w:val="24"/>
        </w:rPr>
        <w:t>(ID</w:t>
      </w:r>
      <w:proofErr w:type="gramStart"/>
      <w:r>
        <w:rPr>
          <w:rFonts w:ascii="Arial" w:hAnsi="Arial" w:cs="Arial"/>
          <w:sz w:val="24"/>
          <w:szCs w:val="24"/>
        </w:rPr>
        <w:t xml:space="preserve">:  </w:t>
      </w:r>
      <w:r w:rsidR="00AB1992">
        <w:rPr>
          <w:rFonts w:ascii="Arial" w:hAnsi="Arial" w:cs="Arial"/>
          <w:sz w:val="24"/>
          <w:szCs w:val="24"/>
        </w:rPr>
        <w:t>[</w:t>
      </w:r>
      <w:proofErr w:type="gramEnd"/>
      <w:r w:rsidR="00AB1992">
        <w:rPr>
          <w:rFonts w:ascii="Arial" w:hAnsi="Arial" w:cs="Arial"/>
          <w:sz w:val="24"/>
          <w:szCs w:val="24"/>
        </w:rPr>
        <w:t>…]</w:t>
      </w:r>
      <w:r>
        <w:rPr>
          <w:rFonts w:ascii="Arial" w:hAnsi="Arial" w:cs="Arial"/>
          <w:sz w:val="24"/>
          <w:szCs w:val="24"/>
        </w:rPr>
        <w:t>)</w:t>
      </w:r>
    </w:p>
    <w:p w14:paraId="0F14E3DF" w14:textId="77777777" w:rsidR="006E70FA" w:rsidRDefault="006E70FA" w:rsidP="006E70FA">
      <w:pPr>
        <w:spacing w:line="360" w:lineRule="auto"/>
        <w:rPr>
          <w:rFonts w:ascii="Arial" w:hAnsi="Arial" w:cs="Arial"/>
          <w:sz w:val="24"/>
          <w:szCs w:val="24"/>
        </w:rPr>
      </w:pPr>
      <w:r>
        <w:rPr>
          <w:rFonts w:ascii="Arial" w:hAnsi="Arial" w:cs="Arial"/>
          <w:b/>
          <w:sz w:val="24"/>
          <w:szCs w:val="24"/>
        </w:rPr>
        <w:t xml:space="preserve">ENGELA CAROLINA NEL                                                               </w:t>
      </w:r>
      <w:r>
        <w:rPr>
          <w:rFonts w:ascii="Arial" w:hAnsi="Arial" w:cs="Arial"/>
          <w:sz w:val="24"/>
          <w:szCs w:val="24"/>
        </w:rPr>
        <w:t>Third Respondent</w:t>
      </w:r>
    </w:p>
    <w:p w14:paraId="2F769736" w14:textId="4A00F02D" w:rsidR="006E70FA" w:rsidRDefault="006E70FA" w:rsidP="006E70FA">
      <w:pPr>
        <w:spacing w:line="360" w:lineRule="auto"/>
        <w:rPr>
          <w:rFonts w:ascii="Arial" w:hAnsi="Arial" w:cs="Arial"/>
          <w:sz w:val="24"/>
          <w:szCs w:val="24"/>
        </w:rPr>
      </w:pPr>
      <w:r>
        <w:rPr>
          <w:rFonts w:ascii="Arial" w:hAnsi="Arial" w:cs="Arial"/>
          <w:sz w:val="24"/>
          <w:szCs w:val="24"/>
        </w:rPr>
        <w:t>(ID</w:t>
      </w:r>
      <w:proofErr w:type="gramStart"/>
      <w:r>
        <w:rPr>
          <w:rFonts w:ascii="Arial" w:hAnsi="Arial" w:cs="Arial"/>
          <w:sz w:val="24"/>
          <w:szCs w:val="24"/>
        </w:rPr>
        <w:t xml:space="preserve">:  </w:t>
      </w:r>
      <w:r w:rsidR="00AB1992">
        <w:rPr>
          <w:rFonts w:ascii="Arial" w:hAnsi="Arial" w:cs="Arial"/>
          <w:sz w:val="24"/>
          <w:szCs w:val="24"/>
        </w:rPr>
        <w:t>[</w:t>
      </w:r>
      <w:proofErr w:type="gramEnd"/>
      <w:r w:rsidR="00AB1992">
        <w:rPr>
          <w:rFonts w:ascii="Arial" w:hAnsi="Arial" w:cs="Arial"/>
          <w:sz w:val="24"/>
          <w:szCs w:val="24"/>
        </w:rPr>
        <w:t>…]</w:t>
      </w:r>
      <w:r>
        <w:rPr>
          <w:rFonts w:ascii="Arial" w:hAnsi="Arial" w:cs="Arial"/>
          <w:sz w:val="24"/>
          <w:szCs w:val="24"/>
        </w:rPr>
        <w:t>)</w:t>
      </w:r>
    </w:p>
    <w:p w14:paraId="7393CB1B" w14:textId="77777777" w:rsidR="006E70FA" w:rsidRDefault="006E70FA" w:rsidP="006E70FA">
      <w:pPr>
        <w:spacing w:line="360" w:lineRule="auto"/>
        <w:rPr>
          <w:rFonts w:ascii="Arial" w:hAnsi="Arial" w:cs="Arial"/>
          <w:sz w:val="24"/>
          <w:szCs w:val="24"/>
        </w:rPr>
      </w:pPr>
      <w:r>
        <w:rPr>
          <w:rFonts w:ascii="Arial" w:hAnsi="Arial" w:cs="Arial"/>
          <w:b/>
          <w:sz w:val="24"/>
          <w:szCs w:val="24"/>
        </w:rPr>
        <w:t xml:space="preserve">THE MASTER OF THE HIGH COURT, PRETORIA                      </w:t>
      </w:r>
      <w:r>
        <w:rPr>
          <w:rFonts w:ascii="Arial" w:hAnsi="Arial" w:cs="Arial"/>
          <w:sz w:val="24"/>
          <w:szCs w:val="24"/>
        </w:rPr>
        <w:t>Fourth Respondent</w:t>
      </w:r>
    </w:p>
    <w:p w14:paraId="07E3B882" w14:textId="77777777" w:rsidR="006E70FA" w:rsidRDefault="006E70FA" w:rsidP="006E70FA">
      <w:pPr>
        <w:spacing w:line="360" w:lineRule="auto"/>
        <w:rPr>
          <w:rFonts w:ascii="Arial" w:hAnsi="Arial" w:cs="Arial"/>
          <w:sz w:val="24"/>
          <w:szCs w:val="24"/>
        </w:rPr>
      </w:pPr>
      <w:r>
        <w:rPr>
          <w:rFonts w:ascii="Arial" w:hAnsi="Arial" w:cs="Arial"/>
          <w:b/>
          <w:sz w:val="24"/>
          <w:szCs w:val="24"/>
        </w:rPr>
        <w:t xml:space="preserve">WILLEM FRANCOIS BOUWER                                                        </w:t>
      </w:r>
      <w:r>
        <w:rPr>
          <w:rFonts w:ascii="Arial" w:hAnsi="Arial" w:cs="Arial"/>
          <w:sz w:val="24"/>
          <w:szCs w:val="24"/>
        </w:rPr>
        <w:t>Fifth Respondent</w:t>
      </w:r>
    </w:p>
    <w:p w14:paraId="462A03B5" w14:textId="30B2D989" w:rsidR="006E70FA" w:rsidRDefault="006E70FA" w:rsidP="006E70FA">
      <w:pPr>
        <w:spacing w:line="360" w:lineRule="auto"/>
        <w:rPr>
          <w:rFonts w:ascii="Arial" w:hAnsi="Arial" w:cs="Arial"/>
          <w:sz w:val="24"/>
          <w:szCs w:val="24"/>
        </w:rPr>
      </w:pPr>
      <w:r>
        <w:rPr>
          <w:rFonts w:ascii="Arial" w:hAnsi="Arial" w:cs="Arial"/>
          <w:sz w:val="24"/>
          <w:szCs w:val="24"/>
        </w:rPr>
        <w:t>(ID</w:t>
      </w:r>
      <w:proofErr w:type="gramStart"/>
      <w:r>
        <w:rPr>
          <w:rFonts w:ascii="Arial" w:hAnsi="Arial" w:cs="Arial"/>
          <w:sz w:val="24"/>
          <w:szCs w:val="24"/>
        </w:rPr>
        <w:t xml:space="preserve">:  </w:t>
      </w:r>
      <w:r w:rsidR="00AB1992">
        <w:rPr>
          <w:rFonts w:ascii="Arial" w:hAnsi="Arial" w:cs="Arial"/>
          <w:sz w:val="24"/>
          <w:szCs w:val="24"/>
        </w:rPr>
        <w:t>[</w:t>
      </w:r>
      <w:proofErr w:type="gramEnd"/>
      <w:r w:rsidR="00AB1992">
        <w:rPr>
          <w:rFonts w:ascii="Arial" w:hAnsi="Arial" w:cs="Arial"/>
          <w:sz w:val="24"/>
          <w:szCs w:val="24"/>
        </w:rPr>
        <w:t>…]</w:t>
      </w:r>
      <w:r>
        <w:rPr>
          <w:rFonts w:ascii="Arial" w:hAnsi="Arial" w:cs="Arial"/>
          <w:sz w:val="24"/>
          <w:szCs w:val="24"/>
        </w:rPr>
        <w:t>)</w:t>
      </w:r>
    </w:p>
    <w:p w14:paraId="54DCFE3C" w14:textId="77777777" w:rsidR="006E70FA" w:rsidRDefault="006E70FA" w:rsidP="006E70FA">
      <w:pPr>
        <w:spacing w:line="360" w:lineRule="auto"/>
        <w:rPr>
          <w:rFonts w:ascii="Arial" w:hAnsi="Arial" w:cs="Arial"/>
          <w:sz w:val="24"/>
          <w:szCs w:val="24"/>
        </w:rPr>
      </w:pPr>
      <w:r>
        <w:rPr>
          <w:rFonts w:ascii="Arial" w:hAnsi="Arial" w:cs="Arial"/>
          <w:b/>
          <w:sz w:val="24"/>
          <w:szCs w:val="24"/>
        </w:rPr>
        <w:t xml:space="preserve">WILLEM ANDRIES FILMALTER                                                      </w:t>
      </w:r>
      <w:r>
        <w:rPr>
          <w:rFonts w:ascii="Arial" w:hAnsi="Arial" w:cs="Arial"/>
          <w:sz w:val="24"/>
          <w:szCs w:val="24"/>
        </w:rPr>
        <w:t>Sixth Respondent</w:t>
      </w:r>
    </w:p>
    <w:p w14:paraId="3D122893" w14:textId="164667A0" w:rsidR="006E70FA" w:rsidRPr="00F3518E" w:rsidRDefault="006E70FA" w:rsidP="006E70FA">
      <w:pPr>
        <w:spacing w:line="360" w:lineRule="auto"/>
        <w:rPr>
          <w:rFonts w:ascii="Arial" w:hAnsi="Arial" w:cs="Arial"/>
          <w:sz w:val="24"/>
          <w:szCs w:val="24"/>
        </w:rPr>
      </w:pPr>
      <w:r>
        <w:rPr>
          <w:rFonts w:ascii="Arial" w:hAnsi="Arial" w:cs="Arial"/>
          <w:sz w:val="24"/>
          <w:szCs w:val="24"/>
        </w:rPr>
        <w:t>(ID</w:t>
      </w:r>
      <w:proofErr w:type="gramStart"/>
      <w:r>
        <w:rPr>
          <w:rFonts w:ascii="Arial" w:hAnsi="Arial" w:cs="Arial"/>
          <w:sz w:val="24"/>
          <w:szCs w:val="24"/>
        </w:rPr>
        <w:t xml:space="preserve">:  </w:t>
      </w:r>
      <w:r w:rsidR="00AB1992">
        <w:rPr>
          <w:rFonts w:ascii="Arial" w:hAnsi="Arial" w:cs="Arial"/>
          <w:sz w:val="24"/>
          <w:szCs w:val="24"/>
        </w:rPr>
        <w:t>[</w:t>
      </w:r>
      <w:proofErr w:type="gramEnd"/>
      <w:r w:rsidR="00AB1992">
        <w:rPr>
          <w:rFonts w:ascii="Arial" w:hAnsi="Arial" w:cs="Arial"/>
          <w:sz w:val="24"/>
          <w:szCs w:val="24"/>
        </w:rPr>
        <w:t>…]</w:t>
      </w:r>
      <w:r>
        <w:rPr>
          <w:rFonts w:ascii="Arial" w:hAnsi="Arial" w:cs="Arial"/>
          <w:sz w:val="24"/>
          <w:szCs w:val="24"/>
        </w:rPr>
        <w:t>)</w:t>
      </w:r>
    </w:p>
    <w:p w14:paraId="7CAB7500" w14:textId="77777777" w:rsidR="006E70FA" w:rsidRPr="006E70FA" w:rsidRDefault="006E70FA" w:rsidP="006E70FA">
      <w:pPr>
        <w:spacing w:line="360" w:lineRule="auto"/>
        <w:rPr>
          <w:rFonts w:ascii="Arial" w:hAnsi="Arial" w:cs="Arial"/>
          <w:sz w:val="24"/>
          <w:szCs w:val="24"/>
        </w:rPr>
      </w:pPr>
    </w:p>
    <w:p w14:paraId="58B48CE4" w14:textId="77777777" w:rsidR="006E70FA" w:rsidRDefault="006E70FA" w:rsidP="006E70FA">
      <w:pPr>
        <w:spacing w:line="360" w:lineRule="auto"/>
        <w:jc w:val="both"/>
        <w:rPr>
          <w:rFonts w:ascii="Arial" w:hAnsi="Arial" w:cs="Arial"/>
          <w:b/>
          <w:sz w:val="28"/>
          <w:szCs w:val="28"/>
        </w:rPr>
      </w:pPr>
      <w:r>
        <w:rPr>
          <w:rFonts w:ascii="Arial" w:hAnsi="Arial" w:cs="Arial"/>
          <w:i/>
          <w:sz w:val="24"/>
          <w:szCs w:val="24"/>
        </w:rPr>
        <w:t xml:space="preserve">This judgment was prepared and authored by the Judge whose name is reflected and is handed down electronically by circulation to the Parties/their legal representatives by email and by uploading it to the electronic file of this matter on </w:t>
      </w:r>
      <w:proofErr w:type="spellStart"/>
      <w:r>
        <w:rPr>
          <w:rFonts w:ascii="Arial" w:hAnsi="Arial" w:cs="Arial"/>
          <w:i/>
          <w:sz w:val="24"/>
          <w:szCs w:val="24"/>
        </w:rPr>
        <w:t>CaseLines</w:t>
      </w:r>
      <w:proofErr w:type="spellEnd"/>
      <w:r>
        <w:rPr>
          <w:rFonts w:ascii="Arial" w:hAnsi="Arial" w:cs="Arial"/>
          <w:i/>
          <w:sz w:val="24"/>
          <w:szCs w:val="24"/>
        </w:rPr>
        <w:t>.  The date for handing down is deemed to be 12 March 2024.</w:t>
      </w:r>
      <w:r>
        <w:rPr>
          <w:rFonts w:ascii="Arial" w:hAnsi="Arial" w:cs="Arial"/>
          <w:b/>
          <w:sz w:val="28"/>
          <w:szCs w:val="28"/>
        </w:rPr>
        <w:t xml:space="preserve">         </w:t>
      </w:r>
    </w:p>
    <w:p w14:paraId="218DE577" w14:textId="77777777" w:rsidR="006E70FA" w:rsidRPr="007A364B" w:rsidRDefault="006E70FA" w:rsidP="006E70FA">
      <w:pPr>
        <w:spacing w:line="360" w:lineRule="auto"/>
        <w:jc w:val="both"/>
        <w:rPr>
          <w:rFonts w:ascii="Arial" w:hAnsi="Arial" w:cs="Arial"/>
          <w:b/>
          <w:sz w:val="24"/>
          <w:szCs w:val="24"/>
        </w:rPr>
      </w:pPr>
      <w:r>
        <w:rPr>
          <w:rFonts w:ascii="Arial" w:hAnsi="Arial" w:cs="Arial"/>
          <w:b/>
          <w:sz w:val="28"/>
          <w:szCs w:val="28"/>
        </w:rPr>
        <w:t xml:space="preserve">                 </w:t>
      </w:r>
      <w:r>
        <w:rPr>
          <w:rFonts w:ascii="Arial" w:hAnsi="Arial" w:cs="Arial"/>
          <w:b/>
          <w:sz w:val="28"/>
          <w:szCs w:val="28"/>
        </w:rPr>
        <w:tab/>
      </w:r>
    </w:p>
    <w:p w14:paraId="5BA8C984" w14:textId="77777777" w:rsidR="006E70FA" w:rsidRDefault="006E70FA" w:rsidP="006E70FA">
      <w:pPr>
        <w:pBdr>
          <w:top w:val="single" w:sz="12" w:space="1" w:color="auto"/>
          <w:bottom w:val="single" w:sz="12" w:space="1" w:color="auto"/>
        </w:pBdr>
        <w:spacing w:line="240" w:lineRule="auto"/>
        <w:jc w:val="center"/>
        <w:rPr>
          <w:rFonts w:ascii="Arial" w:hAnsi="Arial" w:cs="Arial"/>
          <w:b/>
          <w:sz w:val="24"/>
          <w:szCs w:val="24"/>
        </w:rPr>
      </w:pPr>
    </w:p>
    <w:p w14:paraId="7547AB23" w14:textId="77777777" w:rsidR="006E70FA" w:rsidRDefault="006E70FA" w:rsidP="006E70FA">
      <w:pPr>
        <w:pBdr>
          <w:top w:val="single" w:sz="12" w:space="1" w:color="auto"/>
          <w:bottom w:val="single" w:sz="12" w:space="1" w:color="auto"/>
        </w:pBdr>
        <w:spacing w:line="240" w:lineRule="auto"/>
        <w:jc w:val="center"/>
        <w:rPr>
          <w:rFonts w:ascii="Arial" w:hAnsi="Arial" w:cs="Arial"/>
          <w:b/>
          <w:sz w:val="24"/>
          <w:szCs w:val="24"/>
        </w:rPr>
      </w:pPr>
      <w:r w:rsidRPr="007A364B">
        <w:rPr>
          <w:rFonts w:ascii="Arial" w:hAnsi="Arial" w:cs="Arial"/>
          <w:b/>
          <w:sz w:val="24"/>
          <w:szCs w:val="24"/>
        </w:rPr>
        <w:t>JUDGMENT</w:t>
      </w:r>
      <w:r>
        <w:rPr>
          <w:rFonts w:ascii="Arial" w:hAnsi="Arial" w:cs="Arial"/>
          <w:b/>
          <w:sz w:val="24"/>
          <w:szCs w:val="24"/>
        </w:rPr>
        <w:t>:  APPLICATION FOR LEAVE TO APPEAL</w:t>
      </w:r>
    </w:p>
    <w:p w14:paraId="597D43EA" w14:textId="77777777" w:rsidR="006E70FA" w:rsidRPr="007A364B" w:rsidRDefault="006E70FA" w:rsidP="006E70FA">
      <w:pPr>
        <w:pBdr>
          <w:top w:val="single" w:sz="12" w:space="1" w:color="auto"/>
          <w:bottom w:val="single" w:sz="12" w:space="1" w:color="auto"/>
        </w:pBdr>
        <w:spacing w:line="360" w:lineRule="auto"/>
        <w:jc w:val="center"/>
        <w:rPr>
          <w:rFonts w:ascii="Arial" w:hAnsi="Arial" w:cs="Arial"/>
          <w:b/>
          <w:sz w:val="24"/>
          <w:szCs w:val="24"/>
        </w:rPr>
      </w:pPr>
    </w:p>
    <w:p w14:paraId="35A35EEC" w14:textId="77777777" w:rsidR="006E70FA" w:rsidRPr="007A364B" w:rsidRDefault="006E70FA" w:rsidP="006E70FA">
      <w:pPr>
        <w:spacing w:line="360" w:lineRule="auto"/>
        <w:jc w:val="both"/>
        <w:rPr>
          <w:rFonts w:ascii="Arial" w:hAnsi="Arial" w:cs="Arial"/>
          <w:b/>
          <w:sz w:val="24"/>
          <w:szCs w:val="24"/>
        </w:rPr>
      </w:pPr>
    </w:p>
    <w:p w14:paraId="577D4153" w14:textId="77777777" w:rsidR="006E70FA" w:rsidRPr="007A364B" w:rsidRDefault="006E70FA" w:rsidP="006E70FA">
      <w:pPr>
        <w:rPr>
          <w:rFonts w:ascii="Arial" w:hAnsi="Arial" w:cs="Arial"/>
          <w:b/>
          <w:sz w:val="24"/>
          <w:szCs w:val="24"/>
        </w:rPr>
      </w:pPr>
      <w:r w:rsidRPr="007A364B">
        <w:rPr>
          <w:rFonts w:ascii="Arial" w:hAnsi="Arial" w:cs="Arial"/>
          <w:b/>
          <w:sz w:val="24"/>
          <w:szCs w:val="24"/>
        </w:rPr>
        <w:t>POTTERILL J</w:t>
      </w:r>
    </w:p>
    <w:p w14:paraId="7B3FF2D4" w14:textId="77777777" w:rsidR="006E70FA" w:rsidRPr="007A364B" w:rsidRDefault="006E70FA" w:rsidP="006E70FA">
      <w:pPr>
        <w:rPr>
          <w:rFonts w:ascii="Arial" w:hAnsi="Arial" w:cs="Arial"/>
          <w:b/>
          <w:sz w:val="24"/>
          <w:szCs w:val="24"/>
        </w:rPr>
      </w:pPr>
    </w:p>
    <w:p w14:paraId="5F539B83" w14:textId="77777777" w:rsidR="006E70FA" w:rsidRPr="007A364B" w:rsidRDefault="006E70FA" w:rsidP="006E70FA">
      <w:pPr>
        <w:spacing w:line="360" w:lineRule="auto"/>
        <w:jc w:val="both"/>
        <w:rPr>
          <w:rFonts w:ascii="Arial" w:hAnsi="Arial" w:cs="Arial"/>
          <w:sz w:val="24"/>
          <w:szCs w:val="24"/>
        </w:rPr>
      </w:pPr>
      <w:r w:rsidRPr="007A364B">
        <w:rPr>
          <w:rFonts w:ascii="Arial" w:hAnsi="Arial" w:cs="Arial"/>
          <w:sz w:val="24"/>
          <w:szCs w:val="24"/>
        </w:rPr>
        <w:t>[1]</w:t>
      </w:r>
      <w:r>
        <w:rPr>
          <w:rFonts w:ascii="Arial" w:hAnsi="Arial" w:cs="Arial"/>
          <w:sz w:val="24"/>
          <w:szCs w:val="24"/>
        </w:rPr>
        <w:tab/>
        <w:t>The sixth and seventh applicants, two of the trustees of the T</w:t>
      </w:r>
      <w:r w:rsidR="00F00A89">
        <w:rPr>
          <w:rFonts w:ascii="Arial" w:hAnsi="Arial" w:cs="Arial"/>
          <w:sz w:val="24"/>
          <w:szCs w:val="24"/>
        </w:rPr>
        <w:t xml:space="preserve">rust, </w:t>
      </w:r>
      <w:r>
        <w:rPr>
          <w:rFonts w:ascii="Arial" w:hAnsi="Arial" w:cs="Arial"/>
          <w:sz w:val="24"/>
          <w:szCs w:val="24"/>
        </w:rPr>
        <w:t>are seeking leave to appeal against only the granting of prayers 4 and 5 of the judgment as well as the costs order of the judgment dated 16 January 2024.  Prayers 4 and 5 related to declaratory relief to the effect that the removal of the first respondent as a trustee is in the best interests of the Trust and consequently the first respondent is to be removed as trustee.</w:t>
      </w:r>
    </w:p>
    <w:p w14:paraId="2581CB08" w14:textId="77777777" w:rsidR="006E70FA" w:rsidRPr="007A364B" w:rsidRDefault="006E70FA" w:rsidP="006E70FA">
      <w:pPr>
        <w:spacing w:line="360" w:lineRule="auto"/>
        <w:rPr>
          <w:rFonts w:ascii="Arial" w:hAnsi="Arial" w:cs="Arial"/>
          <w:sz w:val="24"/>
          <w:szCs w:val="24"/>
        </w:rPr>
      </w:pPr>
    </w:p>
    <w:p w14:paraId="7F56AE98" w14:textId="77777777" w:rsidR="006E70FA" w:rsidRDefault="006E70FA" w:rsidP="006E70FA">
      <w:pPr>
        <w:spacing w:line="360" w:lineRule="auto"/>
        <w:rPr>
          <w:rFonts w:ascii="Arial" w:hAnsi="Arial" w:cs="Arial"/>
          <w:sz w:val="24"/>
          <w:szCs w:val="24"/>
        </w:rPr>
      </w:pPr>
      <w:r w:rsidRPr="007A364B">
        <w:rPr>
          <w:rFonts w:ascii="Arial" w:hAnsi="Arial" w:cs="Arial"/>
          <w:sz w:val="24"/>
          <w:szCs w:val="24"/>
        </w:rPr>
        <w:t>[2]</w:t>
      </w:r>
      <w:r>
        <w:rPr>
          <w:rFonts w:ascii="Arial" w:hAnsi="Arial" w:cs="Arial"/>
          <w:sz w:val="24"/>
          <w:szCs w:val="24"/>
        </w:rPr>
        <w:tab/>
        <w:t xml:space="preserve">The first respondent opposes this application and raised two points </w:t>
      </w:r>
      <w:r>
        <w:rPr>
          <w:rFonts w:ascii="Arial" w:hAnsi="Arial" w:cs="Arial"/>
          <w:i/>
          <w:sz w:val="24"/>
          <w:szCs w:val="24"/>
        </w:rPr>
        <w:t xml:space="preserve">in </w:t>
      </w:r>
      <w:proofErr w:type="spellStart"/>
      <w:r>
        <w:rPr>
          <w:rFonts w:ascii="Arial" w:hAnsi="Arial" w:cs="Arial"/>
          <w:i/>
          <w:sz w:val="24"/>
          <w:szCs w:val="24"/>
        </w:rPr>
        <w:t>limine</w:t>
      </w:r>
      <w:proofErr w:type="spellEnd"/>
      <w:r>
        <w:rPr>
          <w:rFonts w:ascii="Arial" w:hAnsi="Arial" w:cs="Arial"/>
          <w:i/>
          <w:sz w:val="24"/>
          <w:szCs w:val="24"/>
        </w:rPr>
        <w:t>.</w:t>
      </w:r>
    </w:p>
    <w:p w14:paraId="3B75025E" w14:textId="77777777" w:rsidR="006E70FA" w:rsidRPr="006E70FA" w:rsidRDefault="006E70FA" w:rsidP="006E70FA">
      <w:pPr>
        <w:spacing w:line="360" w:lineRule="auto"/>
        <w:jc w:val="both"/>
        <w:rPr>
          <w:rFonts w:ascii="Arial" w:hAnsi="Arial" w:cs="Arial"/>
          <w:sz w:val="24"/>
          <w:szCs w:val="24"/>
        </w:rPr>
      </w:pPr>
      <w:r>
        <w:rPr>
          <w:rFonts w:ascii="Arial" w:hAnsi="Arial" w:cs="Arial"/>
          <w:sz w:val="24"/>
          <w:szCs w:val="24"/>
        </w:rPr>
        <w:t xml:space="preserve">The sixth and seventh applicants are cited in their capacity as co-trustees of the Trust.  Counsel for these applicants submitted that indeed they are not acting on behalf of the Trust.  As it is common cause that they are not beneficiaries to the Trust they do not have </w:t>
      </w:r>
      <w:r>
        <w:rPr>
          <w:rFonts w:ascii="Arial" w:hAnsi="Arial" w:cs="Arial"/>
          <w:i/>
          <w:sz w:val="24"/>
          <w:szCs w:val="24"/>
        </w:rPr>
        <w:t>locus standi</w:t>
      </w:r>
      <w:r>
        <w:rPr>
          <w:rFonts w:ascii="Arial" w:hAnsi="Arial" w:cs="Arial"/>
          <w:sz w:val="24"/>
          <w:szCs w:val="24"/>
        </w:rPr>
        <w:t>.</w:t>
      </w:r>
      <w:r>
        <w:rPr>
          <w:rStyle w:val="FootnoteReference"/>
          <w:rFonts w:ascii="Arial" w:hAnsi="Arial" w:cs="Arial"/>
          <w:sz w:val="24"/>
          <w:szCs w:val="24"/>
        </w:rPr>
        <w:footnoteReference w:id="1"/>
      </w:r>
    </w:p>
    <w:p w14:paraId="12E8A173" w14:textId="77777777" w:rsidR="006E70FA" w:rsidRDefault="006E70FA" w:rsidP="006E70FA">
      <w:pPr>
        <w:spacing w:line="360" w:lineRule="auto"/>
        <w:rPr>
          <w:rFonts w:ascii="Arial" w:hAnsi="Arial" w:cs="Arial"/>
          <w:sz w:val="24"/>
          <w:szCs w:val="24"/>
        </w:rPr>
      </w:pPr>
    </w:p>
    <w:p w14:paraId="01866F54" w14:textId="77777777" w:rsidR="006E70FA" w:rsidRDefault="006E70FA" w:rsidP="006E70FA">
      <w:pPr>
        <w:spacing w:line="360" w:lineRule="auto"/>
        <w:rPr>
          <w:rFonts w:ascii="Arial" w:hAnsi="Arial" w:cs="Arial"/>
          <w:sz w:val="24"/>
          <w:szCs w:val="24"/>
        </w:rPr>
      </w:pPr>
      <w:r>
        <w:rPr>
          <w:rFonts w:ascii="Arial" w:hAnsi="Arial" w:cs="Arial"/>
          <w:sz w:val="24"/>
          <w:szCs w:val="24"/>
        </w:rPr>
        <w:t>[3]</w:t>
      </w:r>
      <w:r>
        <w:rPr>
          <w:rFonts w:ascii="Arial" w:hAnsi="Arial" w:cs="Arial"/>
          <w:sz w:val="24"/>
          <w:szCs w:val="24"/>
        </w:rPr>
        <w:tab/>
        <w:t>O</w:t>
      </w:r>
      <w:r w:rsidR="00F00A89">
        <w:rPr>
          <w:rFonts w:ascii="Arial" w:hAnsi="Arial" w:cs="Arial"/>
          <w:sz w:val="24"/>
          <w:szCs w:val="24"/>
        </w:rPr>
        <w:t>n this basis al</w:t>
      </w:r>
      <w:r>
        <w:rPr>
          <w:rFonts w:ascii="Arial" w:hAnsi="Arial" w:cs="Arial"/>
          <w:sz w:val="24"/>
          <w:szCs w:val="24"/>
        </w:rPr>
        <w:t>one the application for leave to appeal must be dismissed.</w:t>
      </w:r>
    </w:p>
    <w:p w14:paraId="1D69A5FC" w14:textId="77777777" w:rsidR="006E70FA" w:rsidRDefault="006E70FA" w:rsidP="006E70FA">
      <w:pPr>
        <w:spacing w:line="360" w:lineRule="auto"/>
        <w:rPr>
          <w:rFonts w:ascii="Arial" w:hAnsi="Arial" w:cs="Arial"/>
          <w:sz w:val="24"/>
          <w:szCs w:val="24"/>
        </w:rPr>
      </w:pPr>
    </w:p>
    <w:p w14:paraId="79117E6D" w14:textId="77777777" w:rsidR="006E70FA" w:rsidRDefault="006E70FA" w:rsidP="0017184C">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I do however feel compelled to address some of the other appeal grounds.  It was conceded that paragraph </w:t>
      </w:r>
      <w:r w:rsidR="0017184C">
        <w:rPr>
          <w:rFonts w:ascii="Arial" w:hAnsi="Arial" w:cs="Arial"/>
          <w:sz w:val="24"/>
          <w:szCs w:val="24"/>
        </w:rPr>
        <w:t xml:space="preserve">4 of the grounds of appeal incorrectly use the word “ulterior” as there was no recording of such word in my judgment.  The ground is that I blemished the two applicants by finding that they interrogated the first respondent pertaining to the administration of the estate.  This finding was based on issues ventilated in the </w:t>
      </w:r>
      <w:proofErr w:type="gramStart"/>
      <w:r w:rsidR="0017184C">
        <w:rPr>
          <w:rFonts w:ascii="Arial" w:hAnsi="Arial" w:cs="Arial"/>
          <w:sz w:val="24"/>
          <w:szCs w:val="24"/>
        </w:rPr>
        <w:t>papers;  i.e.</w:t>
      </w:r>
      <w:proofErr w:type="gramEnd"/>
      <w:r w:rsidR="0017184C">
        <w:rPr>
          <w:rFonts w:ascii="Arial" w:hAnsi="Arial" w:cs="Arial"/>
          <w:sz w:val="24"/>
          <w:szCs w:val="24"/>
        </w:rPr>
        <w:t xml:space="preserve"> the minute of the meeting reflecting that one of the two agenda items was to obtain feedback from the first respondent in his capacity as </w:t>
      </w:r>
      <w:r w:rsidR="0017184C">
        <w:rPr>
          <w:rFonts w:ascii="Arial" w:hAnsi="Arial" w:cs="Arial"/>
          <w:sz w:val="24"/>
          <w:szCs w:val="24"/>
        </w:rPr>
        <w:lastRenderedPageBreak/>
        <w:t xml:space="preserve">executor.  On this common cause </w:t>
      </w:r>
      <w:proofErr w:type="gramStart"/>
      <w:r w:rsidR="0017184C">
        <w:rPr>
          <w:rFonts w:ascii="Arial" w:hAnsi="Arial" w:cs="Arial"/>
          <w:sz w:val="24"/>
          <w:szCs w:val="24"/>
        </w:rPr>
        <w:t>fact</w:t>
      </w:r>
      <w:proofErr w:type="gramEnd"/>
      <w:r w:rsidR="0017184C">
        <w:rPr>
          <w:rFonts w:ascii="Arial" w:hAnsi="Arial" w:cs="Arial"/>
          <w:sz w:val="24"/>
          <w:szCs w:val="24"/>
        </w:rPr>
        <w:t xml:space="preserve"> the purpose of the meeting was not Trust business, but the administration of the estate business.</w:t>
      </w:r>
    </w:p>
    <w:p w14:paraId="2F2C04B0" w14:textId="77777777" w:rsidR="006E70FA" w:rsidRDefault="006E70FA" w:rsidP="0017184C">
      <w:pPr>
        <w:spacing w:line="360" w:lineRule="auto"/>
        <w:jc w:val="both"/>
        <w:rPr>
          <w:rFonts w:ascii="Arial" w:hAnsi="Arial" w:cs="Arial"/>
          <w:sz w:val="24"/>
          <w:szCs w:val="24"/>
        </w:rPr>
      </w:pPr>
    </w:p>
    <w:p w14:paraId="46BC9127" w14:textId="77777777" w:rsidR="006E70FA" w:rsidRDefault="006E70FA" w:rsidP="0017184C">
      <w:pPr>
        <w:spacing w:line="360" w:lineRule="auto"/>
        <w:jc w:val="both"/>
        <w:rPr>
          <w:rFonts w:ascii="Arial" w:hAnsi="Arial" w:cs="Arial"/>
          <w:sz w:val="24"/>
          <w:szCs w:val="24"/>
        </w:rPr>
      </w:pPr>
      <w:r>
        <w:rPr>
          <w:rFonts w:ascii="Arial" w:hAnsi="Arial" w:cs="Arial"/>
          <w:sz w:val="24"/>
          <w:szCs w:val="24"/>
        </w:rPr>
        <w:t>[5]</w:t>
      </w:r>
      <w:r w:rsidR="0017184C">
        <w:rPr>
          <w:rFonts w:ascii="Arial" w:hAnsi="Arial" w:cs="Arial"/>
          <w:sz w:val="24"/>
          <w:szCs w:val="24"/>
        </w:rPr>
        <w:tab/>
        <w:t>A ground of appeal is against the finding that at “this juncture a trustee’s powers cannot be executed.”  It is common cause that the trustees have been appointed, but there are no trust assets yet transferred to the Trust.  The seventh applicant himself opined that a Trust meeting will only be convened “as soon as there is a decision on the settlement of the estate as the Trust could not function until the assets has been transferred to the Trust.”</w:t>
      </w:r>
    </w:p>
    <w:p w14:paraId="4B196E5E" w14:textId="77777777" w:rsidR="006E70FA" w:rsidRDefault="006E70FA" w:rsidP="006E70FA">
      <w:pPr>
        <w:spacing w:line="360" w:lineRule="auto"/>
        <w:rPr>
          <w:rFonts w:ascii="Arial" w:hAnsi="Arial" w:cs="Arial"/>
          <w:sz w:val="24"/>
          <w:szCs w:val="24"/>
        </w:rPr>
      </w:pPr>
    </w:p>
    <w:p w14:paraId="29ABE6E3" w14:textId="77777777" w:rsidR="006E70FA" w:rsidRDefault="006E70FA" w:rsidP="0017184C">
      <w:pPr>
        <w:spacing w:line="360" w:lineRule="auto"/>
        <w:jc w:val="both"/>
        <w:rPr>
          <w:rFonts w:ascii="Arial" w:hAnsi="Arial" w:cs="Arial"/>
          <w:sz w:val="24"/>
          <w:szCs w:val="24"/>
        </w:rPr>
      </w:pPr>
      <w:r>
        <w:rPr>
          <w:rFonts w:ascii="Arial" w:hAnsi="Arial" w:cs="Arial"/>
          <w:sz w:val="24"/>
          <w:szCs w:val="24"/>
        </w:rPr>
        <w:t>[6]</w:t>
      </w:r>
      <w:r w:rsidR="0017184C">
        <w:rPr>
          <w:rFonts w:ascii="Arial" w:hAnsi="Arial" w:cs="Arial"/>
          <w:sz w:val="24"/>
          <w:szCs w:val="24"/>
        </w:rPr>
        <w:tab/>
        <w:t>For the other ground</w:t>
      </w:r>
      <w:r w:rsidR="00067130">
        <w:rPr>
          <w:rFonts w:ascii="Arial" w:hAnsi="Arial" w:cs="Arial"/>
          <w:sz w:val="24"/>
          <w:szCs w:val="24"/>
        </w:rPr>
        <w:t>s</w:t>
      </w:r>
      <w:r w:rsidR="0017184C">
        <w:rPr>
          <w:rFonts w:ascii="Arial" w:hAnsi="Arial" w:cs="Arial"/>
          <w:sz w:val="24"/>
          <w:szCs w:val="24"/>
        </w:rPr>
        <w:t xml:space="preserve"> of appeal the findings and ratio for the findings are deferred to as in my judgment.</w:t>
      </w:r>
    </w:p>
    <w:p w14:paraId="42C56B08" w14:textId="77777777" w:rsidR="0017184C" w:rsidRDefault="0017184C" w:rsidP="006E70FA">
      <w:pPr>
        <w:spacing w:line="360" w:lineRule="auto"/>
        <w:rPr>
          <w:rFonts w:ascii="Arial" w:hAnsi="Arial" w:cs="Arial"/>
          <w:sz w:val="24"/>
          <w:szCs w:val="24"/>
        </w:rPr>
      </w:pPr>
    </w:p>
    <w:p w14:paraId="2AA7E035" w14:textId="77777777" w:rsidR="0017184C" w:rsidRPr="007A364B" w:rsidRDefault="0017184C" w:rsidP="0017184C">
      <w:pPr>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The application for leave to appeal is dismissed.  The sixth and seventh applican</w:t>
      </w:r>
      <w:r w:rsidR="00067130">
        <w:rPr>
          <w:rFonts w:ascii="Arial" w:hAnsi="Arial" w:cs="Arial"/>
          <w:sz w:val="24"/>
          <w:szCs w:val="24"/>
        </w:rPr>
        <w:t>ts are to carry the costs, in their personal capacity as they are not acting on behalf of the Trust.</w:t>
      </w:r>
    </w:p>
    <w:p w14:paraId="055123FB" w14:textId="77777777" w:rsidR="006E70FA" w:rsidRDefault="006E70FA" w:rsidP="006E70FA">
      <w:pPr>
        <w:rPr>
          <w:rFonts w:ascii="Arial" w:hAnsi="Arial" w:cs="Arial"/>
          <w:sz w:val="24"/>
          <w:szCs w:val="24"/>
        </w:rPr>
      </w:pPr>
    </w:p>
    <w:p w14:paraId="14DDF5AE" w14:textId="77777777" w:rsidR="00F00A89" w:rsidRPr="007A364B" w:rsidRDefault="00F00A89" w:rsidP="006E70FA">
      <w:pPr>
        <w:rPr>
          <w:rFonts w:ascii="Arial" w:hAnsi="Arial" w:cs="Arial"/>
          <w:sz w:val="24"/>
          <w:szCs w:val="24"/>
        </w:rPr>
      </w:pPr>
    </w:p>
    <w:p w14:paraId="2226CF1B" w14:textId="77777777" w:rsidR="006E70FA" w:rsidRPr="007A364B" w:rsidRDefault="006E70FA" w:rsidP="006E70FA">
      <w:pPr>
        <w:spacing w:line="240" w:lineRule="auto"/>
        <w:jc w:val="right"/>
        <w:rPr>
          <w:rFonts w:ascii="Arial" w:eastAsia="Calibri" w:hAnsi="Arial" w:cs="Arial"/>
          <w:sz w:val="24"/>
          <w:szCs w:val="24"/>
        </w:rPr>
      </w:pPr>
      <w:r w:rsidRPr="007A364B">
        <w:rPr>
          <w:rFonts w:ascii="Arial" w:eastAsia="Calibri" w:hAnsi="Arial" w:cs="Arial"/>
          <w:b/>
          <w:sz w:val="24"/>
          <w:szCs w:val="24"/>
        </w:rPr>
        <w:t>__________________</w:t>
      </w:r>
    </w:p>
    <w:p w14:paraId="45E40FCE" w14:textId="77777777" w:rsidR="006E70FA" w:rsidRPr="007A364B" w:rsidRDefault="006E70FA" w:rsidP="006E70FA">
      <w:pPr>
        <w:spacing w:line="240" w:lineRule="auto"/>
        <w:jc w:val="right"/>
        <w:rPr>
          <w:rFonts w:ascii="Arial" w:eastAsia="Calibri" w:hAnsi="Arial" w:cs="Arial"/>
          <w:b/>
          <w:sz w:val="24"/>
          <w:szCs w:val="24"/>
        </w:rPr>
      </w:pPr>
      <w:r w:rsidRPr="007A364B">
        <w:rPr>
          <w:rFonts w:ascii="Arial" w:eastAsia="Calibri" w:hAnsi="Arial" w:cs="Arial"/>
          <w:b/>
          <w:sz w:val="24"/>
          <w:szCs w:val="24"/>
        </w:rPr>
        <w:t>S. POTTERILL</w:t>
      </w:r>
    </w:p>
    <w:p w14:paraId="593F393C" w14:textId="77777777" w:rsidR="006E70FA" w:rsidRPr="007A364B" w:rsidRDefault="006E70FA" w:rsidP="006E70FA">
      <w:pPr>
        <w:spacing w:line="240" w:lineRule="auto"/>
        <w:jc w:val="right"/>
        <w:rPr>
          <w:rFonts w:ascii="Arial" w:eastAsia="Calibri" w:hAnsi="Arial" w:cs="Arial"/>
          <w:b/>
          <w:sz w:val="24"/>
          <w:szCs w:val="24"/>
        </w:rPr>
      </w:pPr>
      <w:r w:rsidRPr="007A364B">
        <w:rPr>
          <w:rFonts w:ascii="Arial" w:eastAsia="Calibri" w:hAnsi="Arial" w:cs="Arial"/>
          <w:b/>
          <w:sz w:val="24"/>
          <w:szCs w:val="24"/>
        </w:rPr>
        <w:t>JUDGE OF THE HIGH COURT</w:t>
      </w:r>
    </w:p>
    <w:p w14:paraId="6983A61C" w14:textId="77777777" w:rsidR="006E70FA" w:rsidRPr="007A364B" w:rsidRDefault="006E70FA" w:rsidP="006E70FA">
      <w:pPr>
        <w:spacing w:line="240" w:lineRule="auto"/>
        <w:rPr>
          <w:rFonts w:ascii="Arial" w:eastAsia="Calibri" w:hAnsi="Arial" w:cs="Arial"/>
          <w:sz w:val="24"/>
          <w:szCs w:val="24"/>
        </w:rPr>
      </w:pPr>
    </w:p>
    <w:p w14:paraId="7A886EEA" w14:textId="77777777" w:rsidR="0017184C" w:rsidRDefault="0017184C">
      <w:pPr>
        <w:spacing w:after="160" w:line="259" w:lineRule="auto"/>
        <w:rPr>
          <w:rFonts w:ascii="Arial" w:eastAsia="Calibri" w:hAnsi="Arial" w:cs="Arial"/>
          <w:sz w:val="24"/>
          <w:szCs w:val="24"/>
        </w:rPr>
      </w:pPr>
      <w:r>
        <w:rPr>
          <w:rFonts w:ascii="Arial" w:eastAsia="Calibri" w:hAnsi="Arial" w:cs="Arial"/>
          <w:sz w:val="24"/>
          <w:szCs w:val="24"/>
        </w:rPr>
        <w:br w:type="page"/>
      </w:r>
    </w:p>
    <w:p w14:paraId="5F13F2AE" w14:textId="77777777" w:rsidR="006E70FA" w:rsidRPr="007A364B" w:rsidRDefault="0017184C" w:rsidP="006E70FA">
      <w:pPr>
        <w:spacing w:line="240" w:lineRule="auto"/>
        <w:rPr>
          <w:rFonts w:ascii="Arial" w:eastAsia="Calibri" w:hAnsi="Arial" w:cs="Arial"/>
          <w:sz w:val="24"/>
          <w:szCs w:val="24"/>
        </w:rPr>
      </w:pPr>
      <w:r>
        <w:rPr>
          <w:rFonts w:ascii="Arial" w:eastAsia="Calibri" w:hAnsi="Arial" w:cs="Arial"/>
          <w:sz w:val="24"/>
          <w:szCs w:val="24"/>
        </w:rPr>
        <w:lastRenderedPageBreak/>
        <w:t>CASE NO:  54318/2021</w:t>
      </w:r>
    </w:p>
    <w:p w14:paraId="1B51D7CD" w14:textId="77777777" w:rsidR="006E70FA" w:rsidRPr="007A364B" w:rsidRDefault="006E70FA" w:rsidP="006E70FA">
      <w:pPr>
        <w:spacing w:line="240" w:lineRule="auto"/>
        <w:rPr>
          <w:rFonts w:ascii="Arial" w:eastAsia="Calibri" w:hAnsi="Arial" w:cs="Arial"/>
          <w:sz w:val="24"/>
          <w:szCs w:val="24"/>
        </w:rPr>
      </w:pPr>
    </w:p>
    <w:p w14:paraId="2DD09E1A" w14:textId="77777777" w:rsidR="006E70FA" w:rsidRPr="007A364B" w:rsidRDefault="006E70FA" w:rsidP="006E70FA">
      <w:pPr>
        <w:spacing w:line="240" w:lineRule="auto"/>
        <w:rPr>
          <w:rFonts w:ascii="Arial" w:eastAsia="Calibri" w:hAnsi="Arial" w:cs="Arial"/>
          <w:sz w:val="24"/>
          <w:szCs w:val="24"/>
        </w:rPr>
      </w:pPr>
      <w:r w:rsidRPr="007A364B">
        <w:rPr>
          <w:rFonts w:ascii="Arial" w:eastAsia="Calibri" w:hAnsi="Arial" w:cs="Arial"/>
          <w:sz w:val="24"/>
          <w:szCs w:val="24"/>
        </w:rPr>
        <w:t xml:space="preserve">HEARD ON:    </w:t>
      </w:r>
      <w:r w:rsidR="0017184C">
        <w:rPr>
          <w:rFonts w:ascii="Arial" w:eastAsia="Calibri" w:hAnsi="Arial" w:cs="Arial"/>
          <w:sz w:val="24"/>
          <w:szCs w:val="24"/>
        </w:rPr>
        <w:t>8 March 2024</w:t>
      </w:r>
    </w:p>
    <w:p w14:paraId="374E21FD" w14:textId="77777777" w:rsidR="006E70FA" w:rsidRPr="007A364B" w:rsidRDefault="006E70FA" w:rsidP="006E70FA">
      <w:pPr>
        <w:spacing w:line="240" w:lineRule="auto"/>
        <w:rPr>
          <w:rFonts w:ascii="Arial" w:eastAsia="Calibri" w:hAnsi="Arial" w:cs="Arial"/>
          <w:sz w:val="24"/>
          <w:szCs w:val="24"/>
        </w:rPr>
      </w:pPr>
    </w:p>
    <w:p w14:paraId="4B7AB8E2" w14:textId="77777777" w:rsidR="006E70FA" w:rsidRPr="007A364B" w:rsidRDefault="006E70FA" w:rsidP="006E70FA">
      <w:pPr>
        <w:spacing w:line="240" w:lineRule="auto"/>
        <w:rPr>
          <w:rFonts w:ascii="Arial" w:eastAsia="Calibri" w:hAnsi="Arial" w:cs="Arial"/>
          <w:sz w:val="24"/>
          <w:szCs w:val="24"/>
        </w:rPr>
      </w:pPr>
      <w:r w:rsidRPr="007A364B">
        <w:rPr>
          <w:rFonts w:ascii="Arial" w:eastAsia="Calibri" w:hAnsi="Arial" w:cs="Arial"/>
          <w:sz w:val="24"/>
          <w:szCs w:val="24"/>
        </w:rPr>
        <w:t>FOR T</w:t>
      </w:r>
      <w:r w:rsidR="0017184C">
        <w:rPr>
          <w:rFonts w:ascii="Arial" w:eastAsia="Calibri" w:hAnsi="Arial" w:cs="Arial"/>
          <w:sz w:val="24"/>
          <w:szCs w:val="24"/>
        </w:rPr>
        <w:t>HE 6</w:t>
      </w:r>
      <w:r w:rsidR="0017184C" w:rsidRPr="0017184C">
        <w:rPr>
          <w:rFonts w:ascii="Arial" w:eastAsia="Calibri" w:hAnsi="Arial" w:cs="Arial"/>
          <w:sz w:val="24"/>
          <w:szCs w:val="24"/>
          <w:vertAlign w:val="superscript"/>
        </w:rPr>
        <w:t>th</w:t>
      </w:r>
      <w:r w:rsidR="0017184C">
        <w:rPr>
          <w:rFonts w:ascii="Arial" w:eastAsia="Calibri" w:hAnsi="Arial" w:cs="Arial"/>
          <w:sz w:val="24"/>
          <w:szCs w:val="24"/>
        </w:rPr>
        <w:t xml:space="preserve"> and 7</w:t>
      </w:r>
      <w:r w:rsidR="0017184C" w:rsidRPr="0017184C">
        <w:rPr>
          <w:rFonts w:ascii="Arial" w:eastAsia="Calibri" w:hAnsi="Arial" w:cs="Arial"/>
          <w:sz w:val="24"/>
          <w:szCs w:val="24"/>
          <w:vertAlign w:val="superscript"/>
        </w:rPr>
        <w:t>th</w:t>
      </w:r>
      <w:r w:rsidR="0017184C">
        <w:rPr>
          <w:rFonts w:ascii="Arial" w:eastAsia="Calibri" w:hAnsi="Arial" w:cs="Arial"/>
          <w:sz w:val="24"/>
          <w:szCs w:val="24"/>
        </w:rPr>
        <w:t xml:space="preserve"> APPLICANTS</w:t>
      </w:r>
      <w:r w:rsidRPr="007A364B">
        <w:rPr>
          <w:rFonts w:ascii="Arial" w:eastAsia="Calibri" w:hAnsi="Arial" w:cs="Arial"/>
          <w:sz w:val="24"/>
          <w:szCs w:val="24"/>
        </w:rPr>
        <w:t>:  ADV.</w:t>
      </w:r>
      <w:r w:rsidR="0017184C">
        <w:rPr>
          <w:rFonts w:ascii="Arial" w:eastAsia="Calibri" w:hAnsi="Arial" w:cs="Arial"/>
          <w:sz w:val="24"/>
          <w:szCs w:val="24"/>
        </w:rPr>
        <w:t xml:space="preserve"> Q. PELSER SC</w:t>
      </w:r>
      <w:r w:rsidRPr="007A364B">
        <w:rPr>
          <w:rFonts w:ascii="Arial" w:eastAsia="Calibri" w:hAnsi="Arial" w:cs="Arial"/>
          <w:sz w:val="24"/>
          <w:szCs w:val="24"/>
        </w:rPr>
        <w:t xml:space="preserve"> </w:t>
      </w:r>
    </w:p>
    <w:p w14:paraId="3E138500" w14:textId="77777777" w:rsidR="006E70FA" w:rsidRPr="007A364B" w:rsidRDefault="006E70FA" w:rsidP="006E70FA">
      <w:pPr>
        <w:spacing w:line="240" w:lineRule="auto"/>
        <w:rPr>
          <w:rFonts w:ascii="Arial" w:eastAsia="Calibri" w:hAnsi="Arial" w:cs="Arial"/>
          <w:sz w:val="24"/>
          <w:szCs w:val="24"/>
        </w:rPr>
      </w:pPr>
    </w:p>
    <w:p w14:paraId="0DE2351C" w14:textId="77777777" w:rsidR="006E70FA" w:rsidRPr="007A364B" w:rsidRDefault="006E70FA" w:rsidP="006E70FA">
      <w:pPr>
        <w:spacing w:line="240" w:lineRule="auto"/>
        <w:rPr>
          <w:rFonts w:ascii="Arial" w:eastAsia="Calibri" w:hAnsi="Arial" w:cs="Arial"/>
          <w:sz w:val="24"/>
          <w:szCs w:val="24"/>
        </w:rPr>
      </w:pPr>
      <w:r w:rsidRPr="007A364B">
        <w:rPr>
          <w:rFonts w:ascii="Arial" w:eastAsia="Calibri" w:hAnsi="Arial" w:cs="Arial"/>
          <w:sz w:val="24"/>
          <w:szCs w:val="24"/>
        </w:rPr>
        <w:t xml:space="preserve">INSTRUCTED BY:  </w:t>
      </w:r>
      <w:r w:rsidR="00B542FC">
        <w:rPr>
          <w:rFonts w:ascii="Arial" w:eastAsia="Calibri" w:hAnsi="Arial" w:cs="Arial"/>
          <w:sz w:val="24"/>
          <w:szCs w:val="24"/>
        </w:rPr>
        <w:t>Hurter Spies Incorporated</w:t>
      </w:r>
    </w:p>
    <w:p w14:paraId="3A1C1A0F" w14:textId="77777777" w:rsidR="006E70FA" w:rsidRPr="007A364B" w:rsidRDefault="006E70FA" w:rsidP="006E70FA">
      <w:pPr>
        <w:spacing w:line="240" w:lineRule="auto"/>
        <w:rPr>
          <w:rFonts w:ascii="Arial" w:eastAsia="Calibri" w:hAnsi="Arial" w:cs="Arial"/>
          <w:sz w:val="24"/>
          <w:szCs w:val="24"/>
        </w:rPr>
      </w:pPr>
    </w:p>
    <w:p w14:paraId="632095B4" w14:textId="77777777" w:rsidR="006E70FA" w:rsidRPr="007A364B" w:rsidRDefault="0017184C" w:rsidP="006E70FA">
      <w:pPr>
        <w:spacing w:line="240" w:lineRule="auto"/>
        <w:rPr>
          <w:rFonts w:ascii="Arial" w:eastAsia="Calibri" w:hAnsi="Arial" w:cs="Arial"/>
          <w:sz w:val="24"/>
          <w:szCs w:val="24"/>
        </w:rPr>
      </w:pPr>
      <w:r>
        <w:rPr>
          <w:rFonts w:ascii="Arial" w:eastAsia="Calibri" w:hAnsi="Arial" w:cs="Arial"/>
          <w:sz w:val="24"/>
          <w:szCs w:val="24"/>
        </w:rPr>
        <w:t>FOR THE 1</w:t>
      </w:r>
      <w:r w:rsidRPr="0017184C">
        <w:rPr>
          <w:rFonts w:ascii="Arial" w:eastAsia="Calibri" w:hAnsi="Arial" w:cs="Arial"/>
          <w:sz w:val="24"/>
          <w:szCs w:val="24"/>
          <w:vertAlign w:val="superscript"/>
        </w:rPr>
        <w:t>ST</w:t>
      </w:r>
      <w:r>
        <w:rPr>
          <w:rFonts w:ascii="Arial" w:eastAsia="Calibri" w:hAnsi="Arial" w:cs="Arial"/>
          <w:sz w:val="24"/>
          <w:szCs w:val="24"/>
        </w:rPr>
        <w:t xml:space="preserve"> RESPONDENT</w:t>
      </w:r>
      <w:r w:rsidR="006E70FA" w:rsidRPr="007A364B">
        <w:rPr>
          <w:rFonts w:ascii="Arial" w:eastAsia="Calibri" w:hAnsi="Arial" w:cs="Arial"/>
          <w:sz w:val="24"/>
          <w:szCs w:val="24"/>
        </w:rPr>
        <w:t>:  ADV.</w:t>
      </w:r>
      <w:r>
        <w:rPr>
          <w:rFonts w:ascii="Arial" w:eastAsia="Calibri" w:hAnsi="Arial" w:cs="Arial"/>
          <w:sz w:val="24"/>
          <w:szCs w:val="24"/>
        </w:rPr>
        <w:t xml:space="preserve"> A. COERTZE</w:t>
      </w:r>
      <w:r w:rsidR="006E70FA" w:rsidRPr="007A364B">
        <w:rPr>
          <w:rFonts w:ascii="Arial" w:eastAsia="Calibri" w:hAnsi="Arial" w:cs="Arial"/>
          <w:sz w:val="24"/>
          <w:szCs w:val="24"/>
        </w:rPr>
        <w:t xml:space="preserve"> </w:t>
      </w:r>
    </w:p>
    <w:p w14:paraId="741BF593" w14:textId="77777777" w:rsidR="006E70FA" w:rsidRPr="007A364B" w:rsidRDefault="006E70FA" w:rsidP="006E70FA">
      <w:pPr>
        <w:spacing w:line="240" w:lineRule="auto"/>
        <w:rPr>
          <w:rFonts w:ascii="Arial" w:eastAsia="Calibri" w:hAnsi="Arial" w:cs="Arial"/>
          <w:sz w:val="24"/>
          <w:szCs w:val="24"/>
        </w:rPr>
      </w:pPr>
    </w:p>
    <w:p w14:paraId="6FA90AC6" w14:textId="77777777" w:rsidR="006E70FA" w:rsidRPr="007A364B" w:rsidRDefault="006E70FA" w:rsidP="006E70FA">
      <w:pPr>
        <w:spacing w:line="240" w:lineRule="auto"/>
        <w:rPr>
          <w:rFonts w:ascii="Arial" w:eastAsia="Calibri" w:hAnsi="Arial" w:cs="Arial"/>
          <w:sz w:val="24"/>
          <w:szCs w:val="24"/>
        </w:rPr>
      </w:pPr>
      <w:r w:rsidRPr="007A364B">
        <w:rPr>
          <w:rFonts w:ascii="Arial" w:eastAsia="Calibri" w:hAnsi="Arial" w:cs="Arial"/>
          <w:sz w:val="24"/>
          <w:szCs w:val="24"/>
        </w:rPr>
        <w:t xml:space="preserve">INSTRUCTED BY:  </w:t>
      </w:r>
      <w:r w:rsidR="00B542FC">
        <w:rPr>
          <w:rFonts w:ascii="Arial" w:eastAsia="Calibri" w:hAnsi="Arial" w:cs="Arial"/>
          <w:sz w:val="24"/>
          <w:szCs w:val="24"/>
        </w:rPr>
        <w:t>WF Bouwer Attorneys</w:t>
      </w:r>
    </w:p>
    <w:p w14:paraId="430F503B" w14:textId="77777777" w:rsidR="006E70FA" w:rsidRPr="007A364B" w:rsidRDefault="006E70FA" w:rsidP="006E70FA">
      <w:pPr>
        <w:spacing w:line="240" w:lineRule="auto"/>
        <w:rPr>
          <w:rFonts w:ascii="Arial" w:eastAsia="Calibri" w:hAnsi="Arial" w:cs="Arial"/>
          <w:sz w:val="24"/>
          <w:szCs w:val="24"/>
        </w:rPr>
      </w:pPr>
    </w:p>
    <w:p w14:paraId="3D85BC7A" w14:textId="77777777" w:rsidR="006E70FA" w:rsidRPr="007A364B" w:rsidRDefault="006E70FA" w:rsidP="006E70FA">
      <w:pPr>
        <w:spacing w:line="240" w:lineRule="auto"/>
        <w:rPr>
          <w:rFonts w:ascii="Arial" w:eastAsia="Calibri" w:hAnsi="Arial" w:cs="Arial"/>
          <w:sz w:val="24"/>
          <w:szCs w:val="24"/>
        </w:rPr>
      </w:pPr>
      <w:r w:rsidRPr="007A364B">
        <w:rPr>
          <w:rFonts w:ascii="Arial" w:eastAsia="Calibri" w:hAnsi="Arial" w:cs="Arial"/>
          <w:sz w:val="24"/>
          <w:szCs w:val="24"/>
        </w:rPr>
        <w:t xml:space="preserve">DATE OF JUDGMENT:   </w:t>
      </w:r>
      <w:r w:rsidR="0017184C">
        <w:rPr>
          <w:rFonts w:ascii="Arial" w:eastAsia="Calibri" w:hAnsi="Arial" w:cs="Arial"/>
          <w:sz w:val="24"/>
          <w:szCs w:val="24"/>
        </w:rPr>
        <w:t>12 March 2024</w:t>
      </w:r>
      <w:r w:rsidRPr="007A364B">
        <w:rPr>
          <w:rFonts w:ascii="Arial" w:eastAsia="Calibri" w:hAnsi="Arial" w:cs="Arial"/>
          <w:sz w:val="24"/>
          <w:szCs w:val="24"/>
        </w:rPr>
        <w:t xml:space="preserve">  </w:t>
      </w:r>
    </w:p>
    <w:p w14:paraId="4E9C7461" w14:textId="77777777" w:rsidR="006E70FA" w:rsidRPr="007A364B" w:rsidRDefault="006E70FA" w:rsidP="006E70FA">
      <w:pPr>
        <w:rPr>
          <w:rFonts w:ascii="Arial" w:hAnsi="Arial" w:cs="Arial"/>
          <w:sz w:val="24"/>
          <w:szCs w:val="24"/>
        </w:rPr>
      </w:pPr>
    </w:p>
    <w:p w14:paraId="632981D5" w14:textId="77777777" w:rsidR="006E70FA" w:rsidRPr="007A364B" w:rsidRDefault="006E70FA" w:rsidP="006E70FA">
      <w:pPr>
        <w:rPr>
          <w:rFonts w:ascii="Arial" w:hAnsi="Arial" w:cs="Arial"/>
          <w:b/>
          <w:sz w:val="24"/>
          <w:szCs w:val="24"/>
        </w:rPr>
      </w:pPr>
    </w:p>
    <w:p w14:paraId="4A66A4FD" w14:textId="77777777" w:rsidR="00000000" w:rsidRDefault="00000000"/>
    <w:sectPr w:rsidR="004928E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6874D" w14:textId="77777777" w:rsidR="00B71250" w:rsidRDefault="00B71250" w:rsidP="006E70FA">
      <w:pPr>
        <w:spacing w:after="0" w:line="240" w:lineRule="auto"/>
      </w:pPr>
      <w:r>
        <w:separator/>
      </w:r>
    </w:p>
  </w:endnote>
  <w:endnote w:type="continuationSeparator" w:id="0">
    <w:p w14:paraId="76074C52" w14:textId="77777777" w:rsidR="00B71250" w:rsidRDefault="00B71250" w:rsidP="006E7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avi">
    <w:panose1 w:val="02000500000000000000"/>
    <w:charset w:val="00"/>
    <w:family w:val="swiss"/>
    <w:pitch w:val="variable"/>
    <w:sig w:usb0="0002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F008C" w14:textId="77777777" w:rsidR="00B71250" w:rsidRDefault="00B71250" w:rsidP="006E70FA">
      <w:pPr>
        <w:spacing w:after="0" w:line="240" w:lineRule="auto"/>
      </w:pPr>
      <w:r>
        <w:separator/>
      </w:r>
    </w:p>
  </w:footnote>
  <w:footnote w:type="continuationSeparator" w:id="0">
    <w:p w14:paraId="3F134C82" w14:textId="77777777" w:rsidR="00B71250" w:rsidRDefault="00B71250" w:rsidP="006E70FA">
      <w:pPr>
        <w:spacing w:after="0" w:line="240" w:lineRule="auto"/>
      </w:pPr>
      <w:r>
        <w:continuationSeparator/>
      </w:r>
    </w:p>
  </w:footnote>
  <w:footnote w:id="1">
    <w:p w14:paraId="3CD29960" w14:textId="77777777" w:rsidR="006E70FA" w:rsidRPr="00866116" w:rsidRDefault="006E70FA" w:rsidP="00866116">
      <w:pPr>
        <w:pStyle w:val="FootnoteText"/>
        <w:jc w:val="both"/>
      </w:pPr>
      <w:r>
        <w:rPr>
          <w:rStyle w:val="FootnoteReference"/>
        </w:rPr>
        <w:footnoteRef/>
      </w:r>
      <w:r>
        <w:t xml:space="preserve"> </w:t>
      </w:r>
      <w:r>
        <w:rPr>
          <w:i/>
        </w:rPr>
        <w:t xml:space="preserve">Ras NO </w:t>
      </w:r>
      <w:r w:rsidR="00866116">
        <w:rPr>
          <w:i/>
        </w:rPr>
        <w:t xml:space="preserve">and </w:t>
      </w:r>
      <w:proofErr w:type="gramStart"/>
      <w:r w:rsidR="00866116">
        <w:rPr>
          <w:i/>
        </w:rPr>
        <w:t>O]</w:t>
      </w:r>
      <w:r>
        <w:rPr>
          <w:i/>
        </w:rPr>
        <w:t>hers</w:t>
      </w:r>
      <w:proofErr w:type="gramEnd"/>
      <w:r>
        <w:rPr>
          <w:i/>
        </w:rPr>
        <w:t xml:space="preserve"> v Van der </w:t>
      </w:r>
      <w:proofErr w:type="spellStart"/>
      <w:r>
        <w:rPr>
          <w:i/>
        </w:rPr>
        <w:t>Meulen</w:t>
      </w:r>
      <w:proofErr w:type="spellEnd"/>
      <w:r>
        <w:rPr>
          <w:i/>
        </w:rPr>
        <w:t xml:space="preserve"> and Another</w:t>
      </w:r>
      <w:r w:rsidR="00866116">
        <w:rPr>
          <w:i/>
        </w:rPr>
        <w:t xml:space="preserve"> </w:t>
      </w:r>
      <w:r w:rsidR="00866116">
        <w:t>(635/09) [2010] ZASCA 163;  2011 (4) SA 17 (SCA) (1 December 2010)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2024094"/>
      <w:docPartObj>
        <w:docPartGallery w:val="Page Numbers (Top of Page)"/>
        <w:docPartUnique/>
      </w:docPartObj>
    </w:sdtPr>
    <w:sdtEndPr>
      <w:rPr>
        <w:noProof/>
      </w:rPr>
    </w:sdtEndPr>
    <w:sdtContent>
      <w:p w14:paraId="05BA5898" w14:textId="77777777" w:rsidR="00000000" w:rsidRDefault="00805911">
        <w:pPr>
          <w:pStyle w:val="Header"/>
          <w:jc w:val="center"/>
        </w:pPr>
        <w:r>
          <w:fldChar w:fldCharType="begin"/>
        </w:r>
        <w:r>
          <w:instrText xml:space="preserve"> PAGE   \* MERGEFORMAT </w:instrText>
        </w:r>
        <w:r>
          <w:fldChar w:fldCharType="separate"/>
        </w:r>
        <w:r w:rsidR="00067130">
          <w:rPr>
            <w:noProof/>
          </w:rPr>
          <w:t>4</w:t>
        </w:r>
        <w:r>
          <w:rPr>
            <w:noProof/>
          </w:rPr>
          <w:fldChar w:fldCharType="end"/>
        </w:r>
      </w:p>
    </w:sdtContent>
  </w:sdt>
  <w:p w14:paraId="58E578B0" w14:textId="77777777" w:rsidR="00000000"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0FA"/>
    <w:rsid w:val="00067130"/>
    <w:rsid w:val="0017184C"/>
    <w:rsid w:val="00302E39"/>
    <w:rsid w:val="006E70FA"/>
    <w:rsid w:val="00805911"/>
    <w:rsid w:val="00866116"/>
    <w:rsid w:val="009D037C"/>
    <w:rsid w:val="00AB1992"/>
    <w:rsid w:val="00B307FC"/>
    <w:rsid w:val="00B40B58"/>
    <w:rsid w:val="00B542FC"/>
    <w:rsid w:val="00B71250"/>
    <w:rsid w:val="00BA74CA"/>
    <w:rsid w:val="00D720D9"/>
    <w:rsid w:val="00F00A8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E3844"/>
  <w15:chartTrackingRefBased/>
  <w15:docId w15:val="{43783A5A-8C3D-45F8-BB00-5B2A43709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0F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0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70FA"/>
  </w:style>
  <w:style w:type="paragraph" w:styleId="FootnoteText">
    <w:name w:val="footnote text"/>
    <w:basedOn w:val="Normal"/>
    <w:link w:val="FootnoteTextChar"/>
    <w:uiPriority w:val="99"/>
    <w:semiHidden/>
    <w:unhideWhenUsed/>
    <w:rsid w:val="006E70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70FA"/>
    <w:rPr>
      <w:sz w:val="20"/>
      <w:szCs w:val="20"/>
    </w:rPr>
  </w:style>
  <w:style w:type="character" w:styleId="FootnoteReference">
    <w:name w:val="footnote reference"/>
    <w:basedOn w:val="DefaultParagraphFont"/>
    <w:uiPriority w:val="99"/>
    <w:semiHidden/>
    <w:unhideWhenUsed/>
    <w:rsid w:val="006E70FA"/>
    <w:rPr>
      <w:vertAlign w:val="superscript"/>
    </w:rPr>
  </w:style>
  <w:style w:type="paragraph" w:styleId="BalloonText">
    <w:name w:val="Balloon Text"/>
    <w:basedOn w:val="Normal"/>
    <w:link w:val="BalloonTextChar"/>
    <w:uiPriority w:val="99"/>
    <w:semiHidden/>
    <w:unhideWhenUsed/>
    <w:rsid w:val="00302E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E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85515-532C-41CA-8FED-47B3ECF92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5</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Jonah Hefer</dc:creator>
  <cp:keywords/>
  <dc:description/>
  <cp:lastModifiedBy>sathish sarshan  mohan</cp:lastModifiedBy>
  <cp:revision>14</cp:revision>
  <cp:lastPrinted>2024-03-11T10:03:00Z</cp:lastPrinted>
  <dcterms:created xsi:type="dcterms:W3CDTF">2024-03-11T09:21:00Z</dcterms:created>
  <dcterms:modified xsi:type="dcterms:W3CDTF">2024-03-15T07:22:00Z</dcterms:modified>
</cp:coreProperties>
</file>