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C1C3" w14:textId="4A0CFDA2" w:rsidR="004E04A6" w:rsidRDefault="004E04A6" w:rsidP="004E04A6">
      <w:pPr>
        <w:shd w:val="clear" w:color="auto" w:fill="F5F5F5"/>
        <w:spacing w:after="120" w:line="240" w:lineRule="auto"/>
        <w:textAlignment w:val="top"/>
        <w:rPr>
          <w:rFonts w:ascii="Arial" w:eastAsia="Arial Unicode MS" w:hAnsi="Arial" w:cs="Arial"/>
          <w:b/>
          <w:color w:val="222222"/>
          <w:sz w:val="24"/>
          <w:szCs w:val="24"/>
          <w:lang w:val="af-ZA"/>
        </w:rPr>
      </w:pPr>
      <w:r>
        <w:rPr>
          <w:rFonts w:ascii="Arial" w:eastAsia="Arial Unicode MS" w:hAnsi="Arial" w:cs="Arial"/>
          <w:b/>
          <w:noProof/>
          <w:color w:val="222222"/>
          <w:sz w:val="24"/>
          <w:szCs w:val="24"/>
          <w:lang w:val="af-ZA"/>
        </w:rPr>
        <w:drawing>
          <wp:inline distT="0" distB="0" distL="0" distR="0" wp14:anchorId="2D374A82" wp14:editId="3D32344B">
            <wp:extent cx="4287520" cy="466090"/>
            <wp:effectExtent l="0" t="0" r="0" b="0"/>
            <wp:docPr id="1108027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7520" cy="466090"/>
                    </a:xfrm>
                    <a:prstGeom prst="rect">
                      <a:avLst/>
                    </a:prstGeom>
                    <a:noFill/>
                    <a:ln>
                      <a:noFill/>
                    </a:ln>
                  </pic:spPr>
                </pic:pic>
              </a:graphicData>
            </a:graphic>
          </wp:inline>
        </w:drawing>
      </w:r>
    </w:p>
    <w:p w14:paraId="209F98B1" w14:textId="34F88ECE" w:rsidR="008911E9" w:rsidRPr="00B148EA" w:rsidRDefault="008911E9" w:rsidP="008911E9">
      <w:pPr>
        <w:shd w:val="clear" w:color="auto" w:fill="F5F5F5"/>
        <w:spacing w:after="120" w:line="240" w:lineRule="auto"/>
        <w:jc w:val="center"/>
        <w:textAlignment w:val="top"/>
        <w:rPr>
          <w:rFonts w:ascii="Arial" w:eastAsia="Arial Unicode MS" w:hAnsi="Arial" w:cs="Arial"/>
          <w:b/>
          <w:color w:val="222222"/>
          <w:sz w:val="24"/>
          <w:szCs w:val="24"/>
          <w:lang w:val="af-ZA"/>
        </w:rPr>
      </w:pPr>
      <w:r w:rsidRPr="00B148EA">
        <w:rPr>
          <w:rFonts w:ascii="Arial" w:eastAsia="Arial Unicode MS" w:hAnsi="Arial" w:cs="Arial"/>
          <w:noProof/>
          <w:sz w:val="24"/>
          <w:szCs w:val="24"/>
          <w:lang w:eastAsia="en-ZA"/>
        </w:rPr>
        <w:drawing>
          <wp:inline distT="0" distB="0" distL="0" distR="0" wp14:anchorId="312BEBE6" wp14:editId="7D05B5C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5B18290" w14:textId="1D7790C9" w:rsidR="008911E9" w:rsidRPr="00375198" w:rsidRDefault="008911E9" w:rsidP="002338C4">
      <w:pPr>
        <w:shd w:val="clear" w:color="auto" w:fill="F5F5F5"/>
        <w:spacing w:after="120" w:line="480" w:lineRule="auto"/>
        <w:jc w:val="center"/>
        <w:textAlignment w:val="top"/>
        <w:rPr>
          <w:rFonts w:ascii="Arial" w:eastAsia="Arial Unicode MS" w:hAnsi="Arial" w:cs="Arial"/>
          <w:b/>
          <w:color w:val="777777"/>
        </w:rPr>
      </w:pPr>
      <w:r w:rsidRPr="00375198">
        <w:rPr>
          <w:rFonts w:ascii="Arial" w:eastAsia="Arial Unicode MS" w:hAnsi="Arial" w:cs="Arial"/>
          <w:b/>
          <w:color w:val="222222"/>
          <w:lang w:val="af-ZA"/>
        </w:rPr>
        <w:t>IN THE HIGH COURT OF SOUTH AFRICA</w:t>
      </w:r>
      <w:r w:rsidRPr="00375198">
        <w:rPr>
          <w:rFonts w:ascii="Arial" w:eastAsia="Arial Unicode MS" w:hAnsi="Arial" w:cs="Arial"/>
          <w:b/>
          <w:color w:val="222222"/>
          <w:lang w:val="af-ZA"/>
        </w:rPr>
        <w:br/>
        <w:t>GAUTENG DIVISION, PRETORIA</w:t>
      </w:r>
    </w:p>
    <w:p w14:paraId="38472E5A" w14:textId="77777777" w:rsidR="00260BC6" w:rsidRPr="00375198" w:rsidRDefault="00260BC6" w:rsidP="009D0D2C">
      <w:pPr>
        <w:jc w:val="right"/>
        <w:rPr>
          <w:rFonts w:ascii="Arial" w:eastAsia="Arial Unicode MS" w:hAnsi="Arial" w:cs="Arial"/>
        </w:rPr>
      </w:pPr>
    </w:p>
    <w:p w14:paraId="48F9DC01" w14:textId="246A6951" w:rsidR="009D0D2C" w:rsidRPr="00375198" w:rsidRDefault="009D0D2C" w:rsidP="009D0D2C">
      <w:pPr>
        <w:jc w:val="right"/>
        <w:rPr>
          <w:rFonts w:ascii="Arial" w:eastAsia="Arial Unicode MS" w:hAnsi="Arial" w:cs="Arial"/>
          <w:bCs/>
        </w:rPr>
      </w:pPr>
      <w:r w:rsidRPr="00375198">
        <w:rPr>
          <w:rFonts w:ascii="Arial" w:eastAsia="Arial Unicode MS" w:hAnsi="Arial" w:cs="Arial"/>
        </w:rPr>
        <w:t>Case Number:</w:t>
      </w:r>
      <w:r w:rsidR="00DC68F0" w:rsidRPr="00375198">
        <w:rPr>
          <w:rFonts w:ascii="Arial" w:eastAsia="Arial Unicode MS" w:hAnsi="Arial" w:cs="Arial"/>
          <w:b/>
          <w:bCs/>
        </w:rPr>
        <w:t xml:space="preserve"> </w:t>
      </w:r>
      <w:r w:rsidR="00B87D66">
        <w:rPr>
          <w:rFonts w:ascii="Arial" w:eastAsia="Arial Unicode MS" w:hAnsi="Arial" w:cs="Arial"/>
          <w:b/>
          <w:bCs/>
        </w:rPr>
        <w:t>10025/2021</w:t>
      </w:r>
    </w:p>
    <w:p w14:paraId="31E3FD9C" w14:textId="77777777" w:rsidR="00260BC6" w:rsidRPr="00375198" w:rsidRDefault="00260BC6" w:rsidP="009D0D2C">
      <w:pPr>
        <w:jc w:val="right"/>
        <w:rPr>
          <w:rFonts w:ascii="Arial" w:eastAsia="Arial Unicode MS"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9D0D2C" w:rsidRPr="00375198" w14:paraId="6F17DDF4" w14:textId="77777777" w:rsidTr="00270465">
        <w:trPr>
          <w:trHeight w:val="2305"/>
        </w:trPr>
        <w:tc>
          <w:tcPr>
            <w:tcW w:w="5691" w:type="dxa"/>
          </w:tcPr>
          <w:p w14:paraId="3479EE74" w14:textId="2EF8CE7A" w:rsidR="009D0D2C" w:rsidRPr="00642764" w:rsidRDefault="009D0D2C" w:rsidP="008F799D">
            <w:pPr>
              <w:spacing w:line="360" w:lineRule="auto"/>
              <w:jc w:val="both"/>
              <w:rPr>
                <w:rFonts w:ascii="Arial" w:eastAsia="Arial Unicode MS" w:hAnsi="Arial" w:cs="Arial"/>
                <w:b/>
                <w:sz w:val="16"/>
              </w:rPr>
            </w:pPr>
            <w:r w:rsidRPr="00642764">
              <w:rPr>
                <w:rFonts w:ascii="Arial" w:eastAsia="Arial Unicode MS" w:hAnsi="Arial" w:cs="Arial"/>
                <w:b/>
                <w:sz w:val="16"/>
              </w:rPr>
              <w:t>DELETE WHICHEVER IS NOT APPLICABLE</w:t>
            </w:r>
          </w:p>
          <w:p w14:paraId="44BD94AF" w14:textId="74577F31" w:rsidR="009D0D2C" w:rsidRPr="00642764" w:rsidRDefault="009D0D2C" w:rsidP="008F799D">
            <w:pPr>
              <w:jc w:val="both"/>
              <w:rPr>
                <w:rFonts w:ascii="Arial" w:eastAsia="Arial Unicode MS" w:hAnsi="Arial" w:cs="Arial"/>
                <w:sz w:val="16"/>
              </w:rPr>
            </w:pPr>
            <w:r w:rsidRPr="00642764">
              <w:rPr>
                <w:rFonts w:ascii="Arial" w:eastAsia="Arial Unicode MS" w:hAnsi="Arial" w:cs="Arial"/>
                <w:sz w:val="16"/>
              </w:rPr>
              <w:t>(1)</w:t>
            </w:r>
            <w:r w:rsidRPr="00642764">
              <w:rPr>
                <w:rFonts w:ascii="Arial" w:eastAsia="Arial Unicode MS" w:hAnsi="Arial" w:cs="Arial"/>
                <w:sz w:val="16"/>
              </w:rPr>
              <w:tab/>
              <w:t>REPORTABLE:</w:t>
            </w:r>
            <w:r w:rsidRPr="00642764">
              <w:rPr>
                <w:rFonts w:ascii="Arial" w:eastAsia="Arial Unicode MS" w:hAnsi="Arial" w:cs="Arial"/>
                <w:sz w:val="16"/>
              </w:rPr>
              <w:tab/>
              <w:t>NO</w:t>
            </w:r>
          </w:p>
          <w:p w14:paraId="37FDCE6C" w14:textId="0B25803D" w:rsidR="009D0D2C" w:rsidRPr="00642764" w:rsidRDefault="009D0D2C" w:rsidP="008F799D">
            <w:pPr>
              <w:jc w:val="both"/>
              <w:rPr>
                <w:rFonts w:ascii="Arial" w:eastAsia="Arial Unicode MS" w:hAnsi="Arial" w:cs="Arial"/>
                <w:sz w:val="16"/>
              </w:rPr>
            </w:pPr>
            <w:r w:rsidRPr="00642764">
              <w:rPr>
                <w:rFonts w:ascii="Arial" w:eastAsia="Arial Unicode MS" w:hAnsi="Arial" w:cs="Arial"/>
                <w:sz w:val="16"/>
              </w:rPr>
              <w:t>(2)</w:t>
            </w:r>
            <w:r w:rsidRPr="00642764">
              <w:rPr>
                <w:rFonts w:ascii="Arial" w:eastAsia="Arial Unicode MS" w:hAnsi="Arial" w:cs="Arial"/>
                <w:sz w:val="16"/>
              </w:rPr>
              <w:tab/>
              <w:t xml:space="preserve">OF INTEREST TO OTHER JUDGES: </w:t>
            </w:r>
            <w:r w:rsidRPr="00642764">
              <w:rPr>
                <w:rFonts w:ascii="Arial" w:eastAsia="Arial Unicode MS" w:hAnsi="Arial" w:cs="Arial"/>
                <w:sz w:val="16"/>
              </w:rPr>
              <w:tab/>
              <w:t>NO</w:t>
            </w:r>
          </w:p>
          <w:p w14:paraId="1EE4DEB3" w14:textId="73DFF020" w:rsidR="009D0D2C" w:rsidRPr="00642764" w:rsidRDefault="009D0D2C" w:rsidP="008F799D">
            <w:pPr>
              <w:jc w:val="both"/>
              <w:rPr>
                <w:rFonts w:ascii="Arial" w:eastAsia="Arial Unicode MS" w:hAnsi="Arial" w:cs="Arial"/>
                <w:sz w:val="16"/>
              </w:rPr>
            </w:pPr>
            <w:r w:rsidRPr="00642764">
              <w:rPr>
                <w:rFonts w:ascii="Arial" w:eastAsia="Arial Unicode MS" w:hAnsi="Arial" w:cs="Arial"/>
                <w:sz w:val="16"/>
              </w:rPr>
              <w:t>(3)</w:t>
            </w:r>
            <w:r w:rsidRPr="00642764">
              <w:rPr>
                <w:rFonts w:ascii="Arial" w:eastAsia="Arial Unicode MS" w:hAnsi="Arial" w:cs="Arial"/>
                <w:sz w:val="16"/>
              </w:rPr>
              <w:tab/>
              <w:t>REVISED</w:t>
            </w:r>
            <w:r w:rsidR="00F81A7F" w:rsidRPr="00642764">
              <w:rPr>
                <w:rFonts w:ascii="Arial" w:eastAsia="Arial Unicode MS" w:hAnsi="Arial" w:cs="Arial"/>
                <w:sz w:val="16"/>
              </w:rPr>
              <w:t>:</w:t>
            </w:r>
            <w:r w:rsidR="00642764">
              <w:rPr>
                <w:rFonts w:ascii="Arial" w:eastAsia="Arial Unicode MS" w:hAnsi="Arial" w:cs="Arial"/>
                <w:sz w:val="16"/>
              </w:rPr>
              <w:t xml:space="preserve"> NO</w:t>
            </w:r>
          </w:p>
          <w:p w14:paraId="4D404E38" w14:textId="5604D9B3" w:rsidR="009D0D2C" w:rsidRPr="00642764" w:rsidRDefault="00F81A7F" w:rsidP="008F799D">
            <w:pPr>
              <w:jc w:val="both"/>
              <w:rPr>
                <w:rFonts w:ascii="Arial" w:eastAsia="Arial Unicode MS" w:hAnsi="Arial" w:cs="Arial"/>
                <w:b/>
                <w:sz w:val="16"/>
              </w:rPr>
            </w:pPr>
            <w:r w:rsidRPr="00642764">
              <w:rPr>
                <w:rFonts w:ascii="Arial" w:eastAsia="Arial Unicode MS" w:hAnsi="Arial" w:cs="Arial"/>
                <w:sz w:val="16"/>
              </w:rPr>
              <w:tab/>
              <w:t xml:space="preserve">DATE: </w:t>
            </w:r>
            <w:r w:rsidR="00642764">
              <w:rPr>
                <w:rFonts w:ascii="Arial" w:eastAsia="Arial Unicode MS" w:hAnsi="Arial" w:cs="Arial"/>
                <w:sz w:val="16"/>
              </w:rPr>
              <w:t xml:space="preserve">  </w:t>
            </w:r>
            <w:r w:rsidR="005643C3">
              <w:rPr>
                <w:rFonts w:ascii="Arial" w:eastAsia="Arial Unicode MS" w:hAnsi="Arial" w:cs="Arial"/>
                <w:sz w:val="16"/>
              </w:rPr>
              <w:t>22 February 2024</w:t>
            </w:r>
          </w:p>
          <w:p w14:paraId="3705A857" w14:textId="3BBE9DD1" w:rsidR="009D0D2C" w:rsidRPr="00375198" w:rsidRDefault="009D0D2C" w:rsidP="001A4B95">
            <w:pPr>
              <w:tabs>
                <w:tab w:val="left" w:pos="741"/>
              </w:tabs>
              <w:jc w:val="both"/>
              <w:rPr>
                <w:rFonts w:ascii="Arial" w:eastAsia="Arial Unicode MS" w:hAnsi="Arial" w:cs="Arial"/>
              </w:rPr>
            </w:pPr>
            <w:r w:rsidRPr="00642764">
              <w:rPr>
                <w:rFonts w:ascii="Arial" w:eastAsia="Arial Unicode MS" w:hAnsi="Arial" w:cs="Arial"/>
                <w:sz w:val="16"/>
              </w:rPr>
              <w:tab/>
              <w:t xml:space="preserve">SIGNATURE: </w:t>
            </w:r>
            <w:r w:rsidRPr="00642764">
              <w:rPr>
                <w:rFonts w:ascii="Arial" w:eastAsia="Arial Unicode MS" w:hAnsi="Arial" w:cs="Arial"/>
                <w:b/>
                <w:sz w:val="16"/>
              </w:rPr>
              <w:t>JANSE VAN NIEUWENHUIZEN J</w:t>
            </w:r>
          </w:p>
        </w:tc>
      </w:tr>
    </w:tbl>
    <w:p w14:paraId="01AADD5E" w14:textId="4193DCA7" w:rsidR="009D0D2C" w:rsidRDefault="009D0D2C" w:rsidP="009D0D2C">
      <w:pPr>
        <w:rPr>
          <w:rFonts w:ascii="Arial" w:hAnsi="Arial" w:cs="Arial"/>
        </w:rPr>
      </w:pPr>
    </w:p>
    <w:p w14:paraId="6084D4BF" w14:textId="6BC2A535" w:rsidR="001C6CEA" w:rsidRDefault="001C6CEA" w:rsidP="009D0D2C">
      <w:pPr>
        <w:rPr>
          <w:rFonts w:ascii="Arial" w:hAnsi="Arial" w:cs="Arial"/>
        </w:rPr>
      </w:pPr>
      <w:r>
        <w:rPr>
          <w:rFonts w:ascii="Arial" w:hAnsi="Arial" w:cs="Arial"/>
        </w:rPr>
        <w:t>In the matter between</w:t>
      </w:r>
    </w:p>
    <w:p w14:paraId="2548D4E5" w14:textId="77777777" w:rsidR="001C6CEA" w:rsidRDefault="001C6CEA" w:rsidP="009D0D2C">
      <w:pPr>
        <w:rPr>
          <w:rFonts w:ascii="Arial" w:hAnsi="Arial" w:cs="Arial"/>
        </w:rPr>
      </w:pPr>
    </w:p>
    <w:p w14:paraId="7DB84F07" w14:textId="7B71D122" w:rsidR="001C6CEA" w:rsidRDefault="001C6CEA" w:rsidP="001C6CEA">
      <w:pPr>
        <w:spacing w:line="360" w:lineRule="auto"/>
        <w:rPr>
          <w:rFonts w:ascii="Arial" w:hAnsi="Arial" w:cs="Arial"/>
        </w:rPr>
      </w:pPr>
      <w:proofErr w:type="gramStart"/>
      <w:r w:rsidRPr="00606178">
        <w:rPr>
          <w:rFonts w:ascii="Arial" w:hAnsi="Arial" w:cs="Arial"/>
          <w:b/>
          <w:bCs/>
        </w:rPr>
        <w:t>J</w:t>
      </w:r>
      <w:r w:rsidR="001B68DD">
        <w:rPr>
          <w:rFonts w:ascii="Arial" w:hAnsi="Arial" w:cs="Arial"/>
          <w:b/>
          <w:bCs/>
        </w:rPr>
        <w:t>[</w:t>
      </w:r>
      <w:proofErr w:type="gramEnd"/>
      <w:r w:rsidR="001B68DD">
        <w:rPr>
          <w:rFonts w:ascii="Arial" w:hAnsi="Arial" w:cs="Arial"/>
          <w:b/>
          <w:bCs/>
        </w:rPr>
        <w:t>…]</w:t>
      </w:r>
      <w:r>
        <w:rPr>
          <w:rFonts w:ascii="Arial" w:hAnsi="Arial" w:cs="Arial"/>
          <w:b/>
          <w:bCs/>
        </w:rPr>
        <w:t xml:space="preserve"> </w:t>
      </w:r>
      <w:r w:rsidRPr="00606178">
        <w:rPr>
          <w:rFonts w:ascii="Arial" w:hAnsi="Arial" w:cs="Arial"/>
          <w:b/>
          <w:bCs/>
        </w:rPr>
        <w:t>H</w:t>
      </w:r>
      <w:r w:rsidR="001B68DD">
        <w:rPr>
          <w:rFonts w:ascii="Arial" w:hAnsi="Arial" w:cs="Arial"/>
          <w:b/>
          <w:bCs/>
        </w:rPr>
        <w:t>[…]</w:t>
      </w:r>
      <w:r w:rsidRPr="00606178">
        <w:rPr>
          <w:rFonts w:ascii="Arial" w:hAnsi="Arial" w:cs="Arial"/>
          <w:b/>
          <w:bCs/>
        </w:rPr>
        <w:t xml:space="preserve"> D</w:t>
      </w:r>
      <w:r w:rsidR="001B68DD">
        <w:rPr>
          <w:rFonts w:ascii="Arial" w:hAnsi="Arial" w:cs="Arial"/>
          <w:b/>
          <w:bCs/>
        </w:rPr>
        <w:t>[…]</w:t>
      </w:r>
      <w:r w:rsidRPr="00606178">
        <w:rPr>
          <w:rFonts w:ascii="Arial" w:hAnsi="Arial" w:cs="Arial"/>
          <w:b/>
          <w:bCs/>
        </w:rPr>
        <w:t xml:space="preserve"> P</w:t>
      </w:r>
      <w:r w:rsidR="001B68DD">
        <w:rPr>
          <w:rFonts w:ascii="Arial" w:hAnsi="Arial" w:cs="Arial"/>
          <w:b/>
          <w:bCs/>
        </w:rPr>
        <w:t>[…]</w:t>
      </w:r>
      <w:r>
        <w:rPr>
          <w:rFonts w:ascii="Arial" w:hAnsi="Arial" w:cs="Arial"/>
        </w:rPr>
        <w:tab/>
        <w:t xml:space="preserve">                                                                         Applicant</w:t>
      </w:r>
    </w:p>
    <w:p w14:paraId="22BCAB4B" w14:textId="77777777" w:rsidR="001C6CEA" w:rsidRPr="001C6CEA" w:rsidRDefault="001C6CEA" w:rsidP="001C6CEA">
      <w:pPr>
        <w:spacing w:line="360" w:lineRule="auto"/>
        <w:rPr>
          <w:rFonts w:ascii="Arial" w:hAnsi="Arial" w:cs="Arial"/>
          <w:sz w:val="4"/>
        </w:rPr>
      </w:pPr>
    </w:p>
    <w:p w14:paraId="3B041784" w14:textId="77777777" w:rsidR="001C6CEA" w:rsidRDefault="001C6CEA" w:rsidP="001C6CEA">
      <w:pPr>
        <w:spacing w:line="360" w:lineRule="auto"/>
        <w:rPr>
          <w:rFonts w:ascii="Arial" w:hAnsi="Arial" w:cs="Arial"/>
        </w:rPr>
      </w:pPr>
      <w:r>
        <w:rPr>
          <w:rFonts w:ascii="Arial" w:hAnsi="Arial" w:cs="Arial"/>
        </w:rPr>
        <w:t>and</w:t>
      </w:r>
    </w:p>
    <w:p w14:paraId="2706F06E" w14:textId="77777777" w:rsidR="001C6CEA" w:rsidRPr="001C6CEA" w:rsidRDefault="001C6CEA" w:rsidP="001C6CEA">
      <w:pPr>
        <w:spacing w:line="360" w:lineRule="auto"/>
        <w:rPr>
          <w:rFonts w:ascii="Arial" w:hAnsi="Arial" w:cs="Arial"/>
          <w:sz w:val="8"/>
        </w:rPr>
      </w:pPr>
    </w:p>
    <w:p w14:paraId="50427EC2" w14:textId="193FC87C" w:rsidR="001C6CEA" w:rsidRDefault="001C6CEA" w:rsidP="001C6CEA">
      <w:pPr>
        <w:spacing w:line="360" w:lineRule="auto"/>
        <w:rPr>
          <w:rFonts w:ascii="Arial" w:hAnsi="Arial" w:cs="Arial"/>
        </w:rPr>
      </w:pPr>
      <w:proofErr w:type="gramStart"/>
      <w:r w:rsidRPr="00606178">
        <w:rPr>
          <w:rFonts w:ascii="Arial" w:hAnsi="Arial" w:cs="Arial"/>
          <w:b/>
          <w:bCs/>
        </w:rPr>
        <w:t>C</w:t>
      </w:r>
      <w:r w:rsidR="001B68DD">
        <w:rPr>
          <w:rFonts w:ascii="Arial" w:hAnsi="Arial" w:cs="Arial"/>
          <w:b/>
          <w:bCs/>
        </w:rPr>
        <w:t>[</w:t>
      </w:r>
      <w:proofErr w:type="gramEnd"/>
      <w:r w:rsidR="001B68DD">
        <w:rPr>
          <w:rFonts w:ascii="Arial" w:hAnsi="Arial" w:cs="Arial"/>
          <w:b/>
          <w:bCs/>
        </w:rPr>
        <w:t>…]</w:t>
      </w:r>
      <w:r w:rsidRPr="00606178">
        <w:rPr>
          <w:rFonts w:ascii="Arial" w:hAnsi="Arial" w:cs="Arial"/>
          <w:b/>
          <w:bCs/>
        </w:rPr>
        <w:t xml:space="preserve"> D</w:t>
      </w:r>
      <w:r w:rsidR="001B68DD">
        <w:rPr>
          <w:rFonts w:ascii="Arial" w:hAnsi="Arial" w:cs="Arial"/>
          <w:b/>
          <w:bCs/>
        </w:rPr>
        <w:t>[…]</w:t>
      </w:r>
      <w:r w:rsidRPr="00606178">
        <w:rPr>
          <w:rFonts w:ascii="Arial" w:hAnsi="Arial" w:cs="Arial"/>
          <w:b/>
          <w:bCs/>
        </w:rPr>
        <w:t xml:space="preserve"> P</w:t>
      </w:r>
      <w:r w:rsidR="001B68DD">
        <w:rPr>
          <w:rFonts w:ascii="Arial" w:hAnsi="Arial" w:cs="Arial"/>
          <w:b/>
          <w:bCs/>
        </w:rPr>
        <w:t>[…]</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Respondent</w:t>
      </w:r>
    </w:p>
    <w:p w14:paraId="2205A74E" w14:textId="77777777" w:rsidR="001C6CEA" w:rsidRPr="001C6CEA" w:rsidRDefault="001C6CEA" w:rsidP="001C6CEA">
      <w:pPr>
        <w:spacing w:line="360" w:lineRule="auto"/>
        <w:rPr>
          <w:rFonts w:ascii="Arial" w:hAnsi="Arial" w:cs="Arial"/>
          <w:sz w:val="4"/>
        </w:rPr>
      </w:pPr>
    </w:p>
    <w:p w14:paraId="0DF38D8C" w14:textId="4D56008D" w:rsidR="001C6CEA" w:rsidRDefault="001C6CEA" w:rsidP="001C6CEA">
      <w:pPr>
        <w:spacing w:line="360" w:lineRule="auto"/>
        <w:rPr>
          <w:rFonts w:ascii="Arial" w:hAnsi="Arial" w:cs="Arial"/>
          <w:i/>
          <w:iCs/>
        </w:rPr>
      </w:pPr>
      <w:r w:rsidRPr="00E5424A">
        <w:rPr>
          <w:rFonts w:ascii="Arial" w:hAnsi="Arial" w:cs="Arial"/>
          <w:i/>
          <w:iCs/>
        </w:rPr>
        <w:t>In re:</w:t>
      </w:r>
    </w:p>
    <w:p w14:paraId="77601296" w14:textId="77777777" w:rsidR="001C6CEA" w:rsidRPr="001C6CEA" w:rsidRDefault="001C6CEA" w:rsidP="001C6CEA">
      <w:pPr>
        <w:spacing w:line="360" w:lineRule="auto"/>
        <w:rPr>
          <w:rFonts w:ascii="Arial" w:hAnsi="Arial" w:cs="Arial"/>
          <w:i/>
          <w:iCs/>
          <w:sz w:val="10"/>
        </w:rPr>
      </w:pPr>
    </w:p>
    <w:p w14:paraId="5389F160" w14:textId="4F09F20A" w:rsidR="001C6CEA" w:rsidRDefault="001C6CEA" w:rsidP="001C6CEA">
      <w:pPr>
        <w:spacing w:line="360" w:lineRule="auto"/>
        <w:rPr>
          <w:rFonts w:ascii="Arial" w:hAnsi="Arial" w:cs="Arial"/>
        </w:rPr>
      </w:pPr>
      <w:proofErr w:type="gramStart"/>
      <w:r w:rsidRPr="00DC7A0B">
        <w:rPr>
          <w:rFonts w:ascii="Arial" w:hAnsi="Arial" w:cs="Arial"/>
          <w:b/>
          <w:bCs/>
        </w:rPr>
        <w:t>C</w:t>
      </w:r>
      <w:r w:rsidR="001B68DD">
        <w:rPr>
          <w:rFonts w:ascii="Arial" w:hAnsi="Arial" w:cs="Arial"/>
          <w:b/>
          <w:bCs/>
        </w:rPr>
        <w:t>[</w:t>
      </w:r>
      <w:proofErr w:type="gramEnd"/>
      <w:r w:rsidR="001B68DD">
        <w:rPr>
          <w:rFonts w:ascii="Arial" w:hAnsi="Arial" w:cs="Arial"/>
          <w:b/>
          <w:bCs/>
        </w:rPr>
        <w:t>…]</w:t>
      </w:r>
      <w:r w:rsidRPr="00DC7A0B">
        <w:rPr>
          <w:rFonts w:ascii="Arial" w:hAnsi="Arial" w:cs="Arial"/>
          <w:b/>
          <w:bCs/>
        </w:rPr>
        <w:t xml:space="preserve"> D</w:t>
      </w:r>
      <w:r w:rsidR="001B68DD">
        <w:rPr>
          <w:rFonts w:ascii="Arial" w:hAnsi="Arial" w:cs="Arial"/>
          <w:b/>
          <w:bCs/>
        </w:rPr>
        <w:t>[…]</w:t>
      </w:r>
      <w:r w:rsidRPr="00DC7A0B">
        <w:rPr>
          <w:rFonts w:ascii="Arial" w:hAnsi="Arial" w:cs="Arial"/>
          <w:b/>
          <w:bCs/>
        </w:rPr>
        <w:t xml:space="preserve"> P</w:t>
      </w:r>
      <w:r w:rsidR="001B68DD">
        <w:rPr>
          <w:rFonts w:ascii="Arial" w:hAnsi="Arial" w:cs="Arial"/>
          <w:b/>
          <w:bCs/>
        </w:rPr>
        <w:t>[…]</w:t>
      </w:r>
      <w:r>
        <w:rPr>
          <w:rFonts w:ascii="Arial" w:hAnsi="Arial" w:cs="Arial"/>
        </w:rPr>
        <w:tab/>
      </w:r>
      <w:r>
        <w:rPr>
          <w:rFonts w:ascii="Arial" w:hAnsi="Arial" w:cs="Arial"/>
        </w:rPr>
        <w:tab/>
      </w:r>
      <w:r>
        <w:rPr>
          <w:rFonts w:ascii="Arial" w:hAnsi="Arial" w:cs="Arial"/>
        </w:rPr>
        <w:tab/>
        <w:t xml:space="preserve">                                                                 Plaintiff</w:t>
      </w:r>
    </w:p>
    <w:p w14:paraId="6DFDCE95" w14:textId="0F1D5D35" w:rsidR="001C6CEA" w:rsidRDefault="001C6CEA" w:rsidP="001C6CEA">
      <w:pPr>
        <w:spacing w:line="360" w:lineRule="auto"/>
        <w:rPr>
          <w:rFonts w:ascii="Arial" w:hAnsi="Arial" w:cs="Arial"/>
        </w:rPr>
      </w:pPr>
      <w:r>
        <w:rPr>
          <w:rFonts w:ascii="Arial" w:hAnsi="Arial" w:cs="Arial"/>
        </w:rPr>
        <w:t xml:space="preserve">(Identity Number: </w:t>
      </w:r>
      <w:r w:rsidR="001B68DD">
        <w:rPr>
          <w:rFonts w:ascii="Arial" w:hAnsi="Arial" w:cs="Arial"/>
        </w:rPr>
        <w:t>[…]</w:t>
      </w:r>
      <w:r>
        <w:rPr>
          <w:rFonts w:ascii="Arial" w:hAnsi="Arial" w:cs="Arial"/>
        </w:rPr>
        <w:t>)</w:t>
      </w:r>
    </w:p>
    <w:p w14:paraId="3CEB1ABF" w14:textId="77777777" w:rsidR="001C6CEA" w:rsidRPr="001C6CEA" w:rsidRDefault="001C6CEA" w:rsidP="001C6CEA">
      <w:pPr>
        <w:spacing w:line="360" w:lineRule="auto"/>
        <w:rPr>
          <w:rFonts w:ascii="Arial" w:hAnsi="Arial" w:cs="Arial"/>
          <w:sz w:val="6"/>
        </w:rPr>
      </w:pPr>
    </w:p>
    <w:p w14:paraId="226DEB87" w14:textId="77777777" w:rsidR="001C6CEA" w:rsidRDefault="001C6CEA" w:rsidP="001C6CEA">
      <w:pPr>
        <w:spacing w:line="360" w:lineRule="auto"/>
        <w:rPr>
          <w:rFonts w:ascii="Arial" w:hAnsi="Arial" w:cs="Arial"/>
        </w:rPr>
      </w:pPr>
      <w:r>
        <w:rPr>
          <w:rFonts w:ascii="Arial" w:hAnsi="Arial" w:cs="Arial"/>
        </w:rPr>
        <w:t>and</w:t>
      </w:r>
    </w:p>
    <w:p w14:paraId="6DF16139" w14:textId="77777777" w:rsidR="001C6CEA" w:rsidRPr="001C6CEA" w:rsidRDefault="001C6CEA" w:rsidP="001C6CEA">
      <w:pPr>
        <w:spacing w:line="360" w:lineRule="auto"/>
        <w:rPr>
          <w:rFonts w:ascii="Arial" w:hAnsi="Arial" w:cs="Arial"/>
          <w:sz w:val="6"/>
        </w:rPr>
      </w:pPr>
    </w:p>
    <w:p w14:paraId="602BB6F9" w14:textId="58D14034" w:rsidR="001C6CEA" w:rsidRDefault="001C6CEA" w:rsidP="001C6CEA">
      <w:pPr>
        <w:spacing w:line="360" w:lineRule="auto"/>
        <w:rPr>
          <w:rFonts w:ascii="Arial" w:hAnsi="Arial" w:cs="Arial"/>
        </w:rPr>
      </w:pPr>
      <w:proofErr w:type="gramStart"/>
      <w:r w:rsidRPr="00DC7A0B">
        <w:rPr>
          <w:rFonts w:ascii="Arial" w:hAnsi="Arial" w:cs="Arial"/>
          <w:b/>
          <w:bCs/>
        </w:rPr>
        <w:lastRenderedPageBreak/>
        <w:t>J</w:t>
      </w:r>
      <w:r w:rsidR="001B68DD">
        <w:rPr>
          <w:rFonts w:ascii="Arial" w:hAnsi="Arial" w:cs="Arial"/>
          <w:b/>
          <w:bCs/>
        </w:rPr>
        <w:t>[</w:t>
      </w:r>
      <w:proofErr w:type="gramEnd"/>
      <w:r w:rsidR="001B68DD">
        <w:rPr>
          <w:rFonts w:ascii="Arial" w:hAnsi="Arial" w:cs="Arial"/>
          <w:b/>
          <w:bCs/>
        </w:rPr>
        <w:t>…]</w:t>
      </w:r>
      <w:r w:rsidRPr="00DC7A0B">
        <w:rPr>
          <w:rFonts w:ascii="Arial" w:hAnsi="Arial" w:cs="Arial"/>
          <w:b/>
          <w:bCs/>
        </w:rPr>
        <w:t xml:space="preserve"> H</w:t>
      </w:r>
      <w:r w:rsidR="001B68DD">
        <w:rPr>
          <w:rFonts w:ascii="Arial" w:hAnsi="Arial" w:cs="Arial"/>
          <w:b/>
          <w:bCs/>
        </w:rPr>
        <w:t>[…]</w:t>
      </w:r>
      <w:r w:rsidRPr="00DC7A0B">
        <w:rPr>
          <w:rFonts w:ascii="Arial" w:hAnsi="Arial" w:cs="Arial"/>
          <w:b/>
          <w:bCs/>
        </w:rPr>
        <w:t xml:space="preserve"> D</w:t>
      </w:r>
      <w:r w:rsidR="001B68DD">
        <w:rPr>
          <w:rFonts w:ascii="Arial" w:hAnsi="Arial" w:cs="Arial"/>
          <w:b/>
          <w:bCs/>
        </w:rPr>
        <w:t>[…]</w:t>
      </w:r>
      <w:r w:rsidRPr="00DC7A0B">
        <w:rPr>
          <w:rFonts w:ascii="Arial" w:hAnsi="Arial" w:cs="Arial"/>
          <w:b/>
          <w:bCs/>
        </w:rPr>
        <w:t xml:space="preserve"> P</w:t>
      </w:r>
      <w:r w:rsidR="001B68DD">
        <w:rPr>
          <w:rFonts w:ascii="Arial" w:hAnsi="Arial" w:cs="Arial"/>
          <w:b/>
          <w:bCs/>
        </w:rPr>
        <w:t>[…]</w:t>
      </w:r>
      <w:r>
        <w:rPr>
          <w:rFonts w:ascii="Arial" w:hAnsi="Arial" w:cs="Arial"/>
        </w:rPr>
        <w:tab/>
        <w:t xml:space="preserve">                                                                  1</w:t>
      </w:r>
      <w:r w:rsidRPr="00162451">
        <w:rPr>
          <w:rFonts w:ascii="Arial" w:hAnsi="Arial" w:cs="Arial"/>
          <w:vertAlign w:val="superscript"/>
        </w:rPr>
        <w:t>ST</w:t>
      </w:r>
      <w:r>
        <w:rPr>
          <w:rFonts w:ascii="Arial" w:hAnsi="Arial" w:cs="Arial"/>
        </w:rPr>
        <w:t xml:space="preserve"> Defendant </w:t>
      </w:r>
    </w:p>
    <w:p w14:paraId="0817649F" w14:textId="5BFAF180" w:rsidR="001C6CEA" w:rsidRDefault="001C6CEA" w:rsidP="001C6CEA">
      <w:pPr>
        <w:spacing w:line="360" w:lineRule="auto"/>
        <w:rPr>
          <w:rFonts w:ascii="Arial" w:hAnsi="Arial" w:cs="Arial"/>
        </w:rPr>
      </w:pPr>
      <w:r>
        <w:rPr>
          <w:rFonts w:ascii="Arial" w:hAnsi="Arial" w:cs="Arial"/>
        </w:rPr>
        <w:t xml:space="preserve">(Identity Number: </w:t>
      </w:r>
      <w:r w:rsidR="001B68DD">
        <w:rPr>
          <w:rFonts w:ascii="Arial" w:hAnsi="Arial" w:cs="Arial"/>
        </w:rPr>
        <w:t>[…]</w:t>
      </w:r>
      <w:r>
        <w:rPr>
          <w:rFonts w:ascii="Arial" w:hAnsi="Arial" w:cs="Arial"/>
        </w:rPr>
        <w:t>)</w:t>
      </w:r>
    </w:p>
    <w:p w14:paraId="047BEC66" w14:textId="086E8EA3" w:rsidR="001C6CEA" w:rsidRDefault="001C6CEA" w:rsidP="001C6CEA">
      <w:pPr>
        <w:spacing w:line="360" w:lineRule="auto"/>
        <w:rPr>
          <w:rFonts w:ascii="Arial" w:hAnsi="Arial" w:cs="Arial"/>
        </w:rPr>
      </w:pPr>
      <w:r w:rsidRPr="00DC7A0B">
        <w:rPr>
          <w:rFonts w:ascii="Arial" w:hAnsi="Arial" w:cs="Arial"/>
          <w:b/>
          <w:bCs/>
        </w:rPr>
        <w:t>HDP TRANSPORT CC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r w:rsidRPr="00162451">
        <w:rPr>
          <w:rFonts w:ascii="Arial" w:hAnsi="Arial" w:cs="Arial"/>
          <w:vertAlign w:val="superscript"/>
        </w:rPr>
        <w:t>nd</w:t>
      </w:r>
      <w:r>
        <w:rPr>
          <w:rFonts w:ascii="Arial" w:hAnsi="Arial" w:cs="Arial"/>
        </w:rPr>
        <w:t xml:space="preserve"> Defendant</w:t>
      </w:r>
    </w:p>
    <w:p w14:paraId="2128C738" w14:textId="7243B308" w:rsidR="001C6CEA" w:rsidRDefault="001C6CEA" w:rsidP="001C6CEA">
      <w:pPr>
        <w:spacing w:line="360" w:lineRule="auto"/>
        <w:rPr>
          <w:rFonts w:ascii="Arial" w:hAnsi="Arial" w:cs="Arial"/>
        </w:rPr>
      </w:pPr>
      <w:proofErr w:type="gramStart"/>
      <w:r w:rsidRPr="00DC7A0B">
        <w:rPr>
          <w:rFonts w:ascii="Arial" w:hAnsi="Arial" w:cs="Arial"/>
          <w:b/>
          <w:bCs/>
        </w:rPr>
        <w:t>H</w:t>
      </w:r>
      <w:r w:rsidR="001B68DD">
        <w:rPr>
          <w:rFonts w:ascii="Arial" w:hAnsi="Arial" w:cs="Arial"/>
          <w:b/>
          <w:bCs/>
        </w:rPr>
        <w:t>[</w:t>
      </w:r>
      <w:proofErr w:type="gramEnd"/>
      <w:r w:rsidR="001B68DD">
        <w:rPr>
          <w:rFonts w:ascii="Arial" w:hAnsi="Arial" w:cs="Arial"/>
          <w:b/>
          <w:bCs/>
        </w:rPr>
        <w:t>…]</w:t>
      </w:r>
      <w:r w:rsidRPr="00DC7A0B">
        <w:rPr>
          <w:rFonts w:ascii="Arial" w:hAnsi="Arial" w:cs="Arial"/>
          <w:b/>
          <w:bCs/>
        </w:rPr>
        <w:t xml:space="preserve"> D</w:t>
      </w:r>
      <w:r w:rsidR="001B68DD">
        <w:rPr>
          <w:rFonts w:ascii="Arial" w:hAnsi="Arial" w:cs="Arial"/>
          <w:b/>
          <w:bCs/>
        </w:rPr>
        <w:t>[…]</w:t>
      </w:r>
      <w:r w:rsidRPr="00DC7A0B">
        <w:rPr>
          <w:rFonts w:ascii="Arial" w:hAnsi="Arial" w:cs="Arial"/>
          <w:b/>
          <w:bCs/>
        </w:rPr>
        <w:t xml:space="preserve"> P</w:t>
      </w:r>
      <w:r w:rsidR="001B68DD">
        <w:rPr>
          <w:rFonts w:ascii="Arial" w:hAnsi="Arial" w:cs="Arial"/>
          <w:b/>
          <w:bCs/>
        </w:rPr>
        <w:t>[…]</w:t>
      </w:r>
      <w:r w:rsidRPr="00DC7A0B">
        <w:rPr>
          <w:rFonts w:ascii="Arial" w:hAnsi="Arial" w:cs="Arial"/>
          <w:b/>
          <w:bCs/>
        </w:rPr>
        <w:t xml:space="preserve"> (PTY) LTD</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B68DD">
        <w:rPr>
          <w:rFonts w:ascii="Arial" w:hAnsi="Arial" w:cs="Arial"/>
        </w:rPr>
        <w:tab/>
      </w:r>
      <w:r>
        <w:rPr>
          <w:rFonts w:ascii="Arial" w:hAnsi="Arial" w:cs="Arial"/>
        </w:rPr>
        <w:t xml:space="preserve">     3</w:t>
      </w:r>
      <w:r w:rsidRPr="00162451">
        <w:rPr>
          <w:rFonts w:ascii="Arial" w:hAnsi="Arial" w:cs="Arial"/>
          <w:vertAlign w:val="superscript"/>
        </w:rPr>
        <w:t>rd</w:t>
      </w:r>
      <w:r>
        <w:rPr>
          <w:rFonts w:ascii="Arial" w:hAnsi="Arial" w:cs="Arial"/>
        </w:rPr>
        <w:t xml:space="preserve"> Defendant</w:t>
      </w:r>
    </w:p>
    <w:p w14:paraId="346F71BB" w14:textId="64057E72" w:rsidR="001C6CEA" w:rsidRDefault="001C6CEA" w:rsidP="001B68DD">
      <w:pPr>
        <w:spacing w:line="360" w:lineRule="auto"/>
        <w:jc w:val="both"/>
        <w:rPr>
          <w:rFonts w:ascii="Arial" w:hAnsi="Arial" w:cs="Arial"/>
        </w:rPr>
      </w:pPr>
      <w:proofErr w:type="gramStart"/>
      <w:r w:rsidRPr="00DC7A0B">
        <w:rPr>
          <w:rFonts w:ascii="Arial" w:hAnsi="Arial" w:cs="Arial"/>
          <w:b/>
          <w:bCs/>
        </w:rPr>
        <w:t>H</w:t>
      </w:r>
      <w:r w:rsidR="001B68DD">
        <w:rPr>
          <w:rFonts w:ascii="Arial" w:hAnsi="Arial" w:cs="Arial"/>
          <w:b/>
          <w:bCs/>
        </w:rPr>
        <w:t>[</w:t>
      </w:r>
      <w:proofErr w:type="gramEnd"/>
      <w:r w:rsidR="001B68DD">
        <w:rPr>
          <w:rFonts w:ascii="Arial" w:hAnsi="Arial" w:cs="Arial"/>
          <w:b/>
          <w:bCs/>
        </w:rPr>
        <w:t>…]</w:t>
      </w:r>
      <w:r w:rsidRPr="00DC7A0B">
        <w:rPr>
          <w:rFonts w:ascii="Arial" w:hAnsi="Arial" w:cs="Arial"/>
          <w:b/>
          <w:bCs/>
        </w:rPr>
        <w:t xml:space="preserve"> D</w:t>
      </w:r>
      <w:r w:rsidR="001B68DD">
        <w:rPr>
          <w:rFonts w:ascii="Arial" w:hAnsi="Arial" w:cs="Arial"/>
          <w:b/>
          <w:bCs/>
        </w:rPr>
        <w:t>[…]</w:t>
      </w:r>
      <w:r w:rsidRPr="00DC7A0B">
        <w:rPr>
          <w:rFonts w:ascii="Arial" w:hAnsi="Arial" w:cs="Arial"/>
          <w:b/>
          <w:bCs/>
        </w:rPr>
        <w:t xml:space="preserve"> P</w:t>
      </w:r>
      <w:r w:rsidR="001B68DD">
        <w:rPr>
          <w:rFonts w:ascii="Arial" w:hAnsi="Arial" w:cs="Arial"/>
          <w:b/>
          <w:bCs/>
        </w:rPr>
        <w:t>[…]</w:t>
      </w:r>
      <w:r w:rsidRPr="00DC7A0B">
        <w:rPr>
          <w:rFonts w:ascii="Arial" w:hAnsi="Arial" w:cs="Arial"/>
          <w:b/>
          <w:bCs/>
        </w:rPr>
        <w:t xml:space="preserve"> PROPERTIES (PTY) LTD</w:t>
      </w:r>
      <w:r>
        <w:rPr>
          <w:rFonts w:ascii="Arial" w:hAnsi="Arial" w:cs="Arial"/>
        </w:rPr>
        <w:tab/>
      </w:r>
      <w:r w:rsidR="001B68DD">
        <w:rPr>
          <w:rFonts w:ascii="Arial" w:hAnsi="Arial" w:cs="Arial"/>
        </w:rPr>
        <w:tab/>
      </w:r>
      <w:r w:rsidR="001B68DD">
        <w:rPr>
          <w:rFonts w:ascii="Arial" w:hAnsi="Arial" w:cs="Arial"/>
        </w:rPr>
        <w:tab/>
      </w:r>
      <w:r w:rsidR="001B68DD">
        <w:rPr>
          <w:rFonts w:ascii="Arial" w:hAnsi="Arial" w:cs="Arial"/>
        </w:rPr>
        <w:tab/>
      </w:r>
      <w:r w:rsidR="001B68DD">
        <w:rPr>
          <w:rFonts w:ascii="Arial" w:hAnsi="Arial" w:cs="Arial"/>
        </w:rPr>
        <w:tab/>
      </w:r>
      <w:r>
        <w:rPr>
          <w:rFonts w:ascii="Arial" w:hAnsi="Arial" w:cs="Arial"/>
        </w:rPr>
        <w:t>4</w:t>
      </w:r>
      <w:r w:rsidRPr="00744BBC">
        <w:rPr>
          <w:rFonts w:ascii="Arial" w:hAnsi="Arial" w:cs="Arial"/>
          <w:vertAlign w:val="superscript"/>
        </w:rPr>
        <w:t>th</w:t>
      </w:r>
      <w:r>
        <w:rPr>
          <w:rFonts w:ascii="Arial" w:hAnsi="Arial" w:cs="Arial"/>
        </w:rPr>
        <w:t xml:space="preserve"> Defendant</w:t>
      </w:r>
    </w:p>
    <w:p w14:paraId="326AEA3A" w14:textId="61C5A322" w:rsidR="001C6CEA" w:rsidRDefault="001C6CEA" w:rsidP="001C6CEA">
      <w:pPr>
        <w:spacing w:line="360" w:lineRule="auto"/>
        <w:rPr>
          <w:rFonts w:ascii="Arial" w:hAnsi="Arial" w:cs="Arial"/>
        </w:rPr>
      </w:pPr>
      <w:proofErr w:type="gramStart"/>
      <w:r w:rsidRPr="00DC7A0B">
        <w:rPr>
          <w:rFonts w:ascii="Arial" w:hAnsi="Arial" w:cs="Arial"/>
          <w:b/>
          <w:bCs/>
        </w:rPr>
        <w:t>H</w:t>
      </w:r>
      <w:r w:rsidR="001B68DD">
        <w:rPr>
          <w:rFonts w:ascii="Arial" w:hAnsi="Arial" w:cs="Arial"/>
          <w:b/>
          <w:bCs/>
        </w:rPr>
        <w:t>[</w:t>
      </w:r>
      <w:proofErr w:type="gramEnd"/>
      <w:r w:rsidR="001B68DD">
        <w:rPr>
          <w:rFonts w:ascii="Arial" w:hAnsi="Arial" w:cs="Arial"/>
          <w:b/>
          <w:bCs/>
        </w:rPr>
        <w:t>…]</w:t>
      </w:r>
      <w:r w:rsidRPr="00DC7A0B">
        <w:rPr>
          <w:rFonts w:ascii="Arial" w:hAnsi="Arial" w:cs="Arial"/>
          <w:b/>
          <w:bCs/>
        </w:rPr>
        <w:t xml:space="preserve"> TRUCK AND BUS CC (UPINGTON)</w:t>
      </w:r>
      <w:r w:rsidRPr="00DC7A0B">
        <w:rPr>
          <w:rFonts w:ascii="Arial" w:hAnsi="Arial" w:cs="Arial"/>
          <w:b/>
          <w:bCs/>
        </w:rPr>
        <w:tab/>
      </w:r>
      <w:r>
        <w:rPr>
          <w:rFonts w:ascii="Arial" w:hAnsi="Arial" w:cs="Arial"/>
        </w:rPr>
        <w:tab/>
      </w:r>
      <w:r>
        <w:rPr>
          <w:rFonts w:ascii="Arial" w:hAnsi="Arial" w:cs="Arial"/>
        </w:rPr>
        <w:tab/>
        <w:t xml:space="preserve">             </w:t>
      </w:r>
      <w:r w:rsidR="001B68DD">
        <w:rPr>
          <w:rFonts w:ascii="Arial" w:hAnsi="Arial" w:cs="Arial"/>
        </w:rPr>
        <w:tab/>
      </w:r>
      <w:r>
        <w:rPr>
          <w:rFonts w:ascii="Arial" w:hAnsi="Arial" w:cs="Arial"/>
        </w:rPr>
        <w:t xml:space="preserve">       5</w:t>
      </w:r>
      <w:r w:rsidRPr="00162451">
        <w:rPr>
          <w:rFonts w:ascii="Arial" w:hAnsi="Arial" w:cs="Arial"/>
          <w:vertAlign w:val="superscript"/>
        </w:rPr>
        <w:t>th</w:t>
      </w:r>
      <w:r>
        <w:rPr>
          <w:rFonts w:ascii="Arial" w:hAnsi="Arial" w:cs="Arial"/>
        </w:rPr>
        <w:t xml:space="preserve"> Defendant </w:t>
      </w:r>
    </w:p>
    <w:p w14:paraId="4AA87E00" w14:textId="30FF85D1" w:rsidR="001C6CEA" w:rsidRDefault="001C6CEA" w:rsidP="001C6CEA">
      <w:pPr>
        <w:spacing w:line="360" w:lineRule="auto"/>
        <w:rPr>
          <w:rFonts w:ascii="Arial" w:hAnsi="Arial" w:cs="Arial"/>
        </w:rPr>
      </w:pPr>
      <w:proofErr w:type="gramStart"/>
      <w:r w:rsidRPr="00DC7A0B">
        <w:rPr>
          <w:rFonts w:ascii="Arial" w:hAnsi="Arial" w:cs="Arial"/>
          <w:b/>
          <w:bCs/>
        </w:rPr>
        <w:t>H</w:t>
      </w:r>
      <w:r w:rsidR="001B68DD">
        <w:rPr>
          <w:rFonts w:ascii="Arial" w:hAnsi="Arial" w:cs="Arial"/>
          <w:b/>
          <w:bCs/>
        </w:rPr>
        <w:t>[</w:t>
      </w:r>
      <w:proofErr w:type="gramEnd"/>
      <w:r w:rsidR="001B68DD">
        <w:rPr>
          <w:rFonts w:ascii="Arial" w:hAnsi="Arial" w:cs="Arial"/>
          <w:b/>
          <w:bCs/>
        </w:rPr>
        <w:t>…]</w:t>
      </w:r>
      <w:r w:rsidRPr="00DC7A0B">
        <w:rPr>
          <w:rFonts w:ascii="Arial" w:hAnsi="Arial" w:cs="Arial"/>
          <w:b/>
          <w:bCs/>
        </w:rPr>
        <w:t xml:space="preserve"> TRUCK AND BUS CC (KIMBERLEY)</w:t>
      </w:r>
      <w:r w:rsidRPr="00DC7A0B">
        <w:rPr>
          <w:rFonts w:ascii="Arial" w:hAnsi="Arial" w:cs="Arial"/>
          <w:b/>
          <w:bCs/>
        </w:rPr>
        <w:tab/>
      </w:r>
      <w:r>
        <w:rPr>
          <w:rFonts w:ascii="Arial" w:hAnsi="Arial" w:cs="Arial"/>
        </w:rPr>
        <w:tab/>
        <w:t xml:space="preserve">                    </w:t>
      </w:r>
      <w:r w:rsidR="001B68DD">
        <w:rPr>
          <w:rFonts w:ascii="Arial" w:hAnsi="Arial" w:cs="Arial"/>
        </w:rPr>
        <w:tab/>
      </w:r>
      <w:r>
        <w:rPr>
          <w:rFonts w:ascii="Arial" w:hAnsi="Arial" w:cs="Arial"/>
        </w:rPr>
        <w:t xml:space="preserve">           6</w:t>
      </w:r>
      <w:r w:rsidRPr="00162451">
        <w:rPr>
          <w:rFonts w:ascii="Arial" w:hAnsi="Arial" w:cs="Arial"/>
          <w:vertAlign w:val="superscript"/>
        </w:rPr>
        <w:t>th</w:t>
      </w:r>
      <w:r>
        <w:rPr>
          <w:rFonts w:ascii="Arial" w:hAnsi="Arial" w:cs="Arial"/>
        </w:rPr>
        <w:t xml:space="preserve"> Defendant</w:t>
      </w:r>
    </w:p>
    <w:p w14:paraId="3CF6920D" w14:textId="2205ED7E" w:rsidR="001C6CEA" w:rsidRDefault="001C6CEA" w:rsidP="001C6CEA">
      <w:pPr>
        <w:spacing w:line="360" w:lineRule="auto"/>
        <w:rPr>
          <w:rFonts w:ascii="Arial" w:hAnsi="Arial" w:cs="Arial"/>
        </w:rPr>
      </w:pPr>
      <w:r w:rsidRPr="00DC7A0B">
        <w:rPr>
          <w:rFonts w:ascii="Arial" w:hAnsi="Arial" w:cs="Arial"/>
          <w:b/>
          <w:bCs/>
        </w:rPr>
        <w:t xml:space="preserve">UPINGTON LIQUOR CC </w:t>
      </w:r>
      <w:r w:rsidRPr="00DC7A0B">
        <w:rPr>
          <w:rFonts w:ascii="Arial" w:hAnsi="Arial" w:cs="Arial"/>
          <w:b/>
          <w:bCs/>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w:t>
      </w:r>
      <w:r w:rsidRPr="00162451">
        <w:rPr>
          <w:rFonts w:ascii="Arial" w:hAnsi="Arial" w:cs="Arial"/>
          <w:vertAlign w:val="superscript"/>
        </w:rPr>
        <w:t>th</w:t>
      </w:r>
      <w:r>
        <w:rPr>
          <w:rFonts w:ascii="Arial" w:hAnsi="Arial" w:cs="Arial"/>
        </w:rPr>
        <w:t xml:space="preserve"> Defendant</w:t>
      </w:r>
    </w:p>
    <w:p w14:paraId="5A4DE492" w14:textId="5E040EF2" w:rsidR="001C6CEA" w:rsidRDefault="001C6CEA" w:rsidP="001C6CEA">
      <w:pPr>
        <w:spacing w:line="360" w:lineRule="auto"/>
        <w:rPr>
          <w:rFonts w:ascii="Arial" w:hAnsi="Arial" w:cs="Arial"/>
        </w:rPr>
      </w:pPr>
      <w:r w:rsidRPr="00DC7A0B">
        <w:rPr>
          <w:rFonts w:ascii="Arial" w:hAnsi="Arial" w:cs="Arial"/>
          <w:b/>
          <w:bCs/>
        </w:rPr>
        <w:t>UPINGTON FRUIT &amp; VEG CC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w:t>
      </w:r>
      <w:r w:rsidRPr="00162451">
        <w:rPr>
          <w:rFonts w:ascii="Arial" w:hAnsi="Arial" w:cs="Arial"/>
          <w:vertAlign w:val="superscript"/>
        </w:rPr>
        <w:t>th</w:t>
      </w:r>
      <w:r>
        <w:rPr>
          <w:rFonts w:ascii="Arial" w:hAnsi="Arial" w:cs="Arial"/>
        </w:rPr>
        <w:t xml:space="preserve"> Defendant</w:t>
      </w:r>
    </w:p>
    <w:p w14:paraId="5CBE3746" w14:textId="23ACC9F0" w:rsidR="001C6CEA" w:rsidRPr="001C6CEA" w:rsidRDefault="001C6CEA" w:rsidP="001C6CEA">
      <w:pPr>
        <w:pBdr>
          <w:bottom w:val="single" w:sz="12" w:space="1" w:color="auto"/>
        </w:pBdr>
        <w:spacing w:line="360" w:lineRule="auto"/>
        <w:rPr>
          <w:rFonts w:ascii="Arial" w:hAnsi="Arial" w:cs="Arial"/>
          <w:sz w:val="8"/>
        </w:rPr>
      </w:pPr>
    </w:p>
    <w:p w14:paraId="19FE29BB" w14:textId="77777777" w:rsidR="001C6CEA" w:rsidRPr="001C6CEA" w:rsidRDefault="001C6CEA" w:rsidP="001C6CEA">
      <w:pPr>
        <w:spacing w:line="360" w:lineRule="auto"/>
        <w:rPr>
          <w:rFonts w:ascii="Arial" w:hAnsi="Arial" w:cs="Arial"/>
          <w:sz w:val="2"/>
        </w:rPr>
      </w:pPr>
    </w:p>
    <w:p w14:paraId="233D173E" w14:textId="21343F7E" w:rsidR="001C6CEA" w:rsidRPr="001C6CEA" w:rsidRDefault="001C6CEA" w:rsidP="001C6CEA">
      <w:pPr>
        <w:pBdr>
          <w:bottom w:val="single" w:sz="12" w:space="1" w:color="auto"/>
        </w:pBdr>
        <w:spacing w:line="360" w:lineRule="auto"/>
        <w:jc w:val="center"/>
        <w:rPr>
          <w:rFonts w:ascii="Arial" w:hAnsi="Arial" w:cs="Arial"/>
          <w:b/>
        </w:rPr>
      </w:pPr>
      <w:r w:rsidRPr="001C6CEA">
        <w:rPr>
          <w:rFonts w:ascii="Arial" w:hAnsi="Arial" w:cs="Arial"/>
          <w:b/>
        </w:rPr>
        <w:t>JUDGEMENT</w:t>
      </w:r>
    </w:p>
    <w:p w14:paraId="6C748E5A" w14:textId="77777777" w:rsidR="001C6CEA" w:rsidRPr="001C6CEA" w:rsidRDefault="001C6CEA" w:rsidP="001C6CEA">
      <w:pPr>
        <w:pBdr>
          <w:bottom w:val="single" w:sz="12" w:space="1" w:color="auto"/>
        </w:pBdr>
        <w:spacing w:line="360" w:lineRule="auto"/>
        <w:rPr>
          <w:rFonts w:ascii="Arial" w:hAnsi="Arial" w:cs="Arial"/>
          <w:sz w:val="2"/>
        </w:rPr>
      </w:pPr>
    </w:p>
    <w:p w14:paraId="10114E3B" w14:textId="3184BC55" w:rsidR="001C6CEA" w:rsidRPr="001C6CEA" w:rsidRDefault="001C6CEA" w:rsidP="009D0D2C">
      <w:pPr>
        <w:rPr>
          <w:rFonts w:ascii="Arial" w:hAnsi="Arial" w:cs="Arial"/>
          <w:sz w:val="2"/>
        </w:rPr>
      </w:pPr>
    </w:p>
    <w:p w14:paraId="01E2106D" w14:textId="67B9248B" w:rsidR="008911E9" w:rsidRPr="00254C96" w:rsidRDefault="008911E9" w:rsidP="00B148EA">
      <w:pPr>
        <w:spacing w:after="0" w:line="240" w:lineRule="auto"/>
        <w:rPr>
          <w:rFonts w:ascii="Arial" w:eastAsia="Arial Unicode MS" w:hAnsi="Arial" w:cs="Arial"/>
          <w:b/>
        </w:rPr>
      </w:pPr>
      <w:r w:rsidRPr="00254C96">
        <w:rPr>
          <w:rFonts w:ascii="Arial" w:eastAsia="Arial Unicode MS" w:hAnsi="Arial" w:cs="Arial"/>
          <w:b/>
        </w:rPr>
        <w:t>JANSE VAN NIEUWENHUIZEN J:</w:t>
      </w:r>
    </w:p>
    <w:p w14:paraId="75CD9157" w14:textId="10FC212D" w:rsidR="004309C9" w:rsidRPr="00254C96" w:rsidRDefault="004309C9" w:rsidP="00B148EA">
      <w:pPr>
        <w:spacing w:after="0" w:line="240" w:lineRule="auto"/>
        <w:ind w:firstLine="720"/>
        <w:rPr>
          <w:rFonts w:ascii="Arial" w:eastAsia="Arial Unicode MS" w:hAnsi="Arial" w:cs="Arial"/>
        </w:rPr>
      </w:pPr>
    </w:p>
    <w:p w14:paraId="33917F89" w14:textId="1D5FA6E8" w:rsidR="006B2722" w:rsidRPr="00254C96" w:rsidRDefault="006B2722" w:rsidP="00B148EA">
      <w:pPr>
        <w:spacing w:after="0" w:line="240" w:lineRule="auto"/>
        <w:ind w:firstLine="720"/>
        <w:rPr>
          <w:rFonts w:ascii="Arial" w:eastAsia="Arial Unicode MS" w:hAnsi="Arial" w:cs="Arial"/>
        </w:rPr>
      </w:pPr>
    </w:p>
    <w:p w14:paraId="7992DE08" w14:textId="09C0FA15" w:rsidR="006B2722" w:rsidRDefault="006B2722" w:rsidP="00B148EA">
      <w:pPr>
        <w:spacing w:after="0" w:line="240" w:lineRule="auto"/>
        <w:rPr>
          <w:rFonts w:ascii="Arial" w:eastAsia="Arial Unicode MS" w:hAnsi="Arial" w:cs="Arial"/>
          <w:i/>
        </w:rPr>
      </w:pPr>
      <w:r w:rsidRPr="00254C96">
        <w:rPr>
          <w:rFonts w:ascii="Arial" w:eastAsia="Arial Unicode MS" w:hAnsi="Arial" w:cs="Arial"/>
          <w:i/>
        </w:rPr>
        <w:t>INTRODUCTION</w:t>
      </w:r>
    </w:p>
    <w:p w14:paraId="4B469B25" w14:textId="77777777" w:rsidR="001C6CEA" w:rsidRPr="00254C96" w:rsidRDefault="001C6CEA" w:rsidP="00B148EA">
      <w:pPr>
        <w:spacing w:after="0" w:line="240" w:lineRule="auto"/>
        <w:rPr>
          <w:rFonts w:ascii="Arial" w:eastAsia="Arial Unicode MS" w:hAnsi="Arial" w:cs="Arial"/>
          <w:b/>
          <w:i/>
          <w:u w:val="single"/>
        </w:rPr>
      </w:pPr>
    </w:p>
    <w:p w14:paraId="61B021A9" w14:textId="4782DA22" w:rsidR="00254C96" w:rsidRDefault="008911E9" w:rsidP="000357E8">
      <w:pPr>
        <w:spacing w:before="360" w:after="0" w:line="360" w:lineRule="auto"/>
        <w:ind w:left="720" w:hanging="720"/>
        <w:jc w:val="both"/>
        <w:rPr>
          <w:rFonts w:ascii="Arial" w:eastAsia="Arial Unicode MS" w:hAnsi="Arial" w:cs="Arial"/>
        </w:rPr>
      </w:pPr>
      <w:r w:rsidRPr="00254C96">
        <w:rPr>
          <w:rFonts w:ascii="Arial" w:eastAsia="Arial Unicode MS" w:hAnsi="Arial" w:cs="Arial"/>
        </w:rPr>
        <w:t>[1]</w:t>
      </w:r>
      <w:r w:rsidRPr="00254C96">
        <w:rPr>
          <w:rFonts w:ascii="Arial" w:eastAsia="Arial Unicode MS" w:hAnsi="Arial" w:cs="Arial"/>
        </w:rPr>
        <w:tab/>
      </w:r>
      <w:r w:rsidR="00254C96">
        <w:rPr>
          <w:rFonts w:ascii="Arial" w:eastAsia="Arial Unicode MS" w:hAnsi="Arial" w:cs="Arial"/>
        </w:rPr>
        <w:t xml:space="preserve">The </w:t>
      </w:r>
      <w:r w:rsidR="002E0255">
        <w:rPr>
          <w:rFonts w:ascii="Arial" w:eastAsia="Arial Unicode MS" w:hAnsi="Arial" w:cs="Arial"/>
        </w:rPr>
        <w:t xml:space="preserve">trial in this matter was set down for hearing on 15 February 2024. At the commencement of the trial, I was informed that the parties have agreed to postpone the matter. </w:t>
      </w:r>
    </w:p>
    <w:p w14:paraId="42EBF825" w14:textId="69D0F587" w:rsidR="0008454D" w:rsidRDefault="00D30280" w:rsidP="00880785">
      <w:pPr>
        <w:spacing w:before="360" w:after="0" w:line="360" w:lineRule="auto"/>
        <w:ind w:left="720" w:hanging="720"/>
        <w:jc w:val="both"/>
        <w:rPr>
          <w:rFonts w:ascii="Arial" w:eastAsia="Arial Unicode MS" w:hAnsi="Arial" w:cs="Arial"/>
        </w:rPr>
      </w:pPr>
      <w:r w:rsidRPr="00254C96">
        <w:rPr>
          <w:rFonts w:ascii="Arial" w:eastAsia="Arial Unicode MS" w:hAnsi="Arial" w:cs="Arial"/>
        </w:rPr>
        <w:t>[2]</w:t>
      </w:r>
      <w:r w:rsidRPr="00254C96">
        <w:rPr>
          <w:rFonts w:ascii="Arial" w:eastAsia="Arial Unicode MS" w:hAnsi="Arial" w:cs="Arial"/>
        </w:rPr>
        <w:tab/>
      </w:r>
      <w:r w:rsidR="002E0255">
        <w:rPr>
          <w:rFonts w:ascii="Arial" w:eastAsia="Arial Unicode MS" w:hAnsi="Arial" w:cs="Arial"/>
        </w:rPr>
        <w:t>The only issue to be decided, was t</w:t>
      </w:r>
      <w:r w:rsidRPr="00254C96">
        <w:rPr>
          <w:rFonts w:ascii="Arial" w:eastAsia="Arial Unicode MS" w:hAnsi="Arial" w:cs="Arial"/>
        </w:rPr>
        <w:t xml:space="preserve">he </w:t>
      </w:r>
      <w:r w:rsidR="00B87D66">
        <w:rPr>
          <w:rFonts w:ascii="Arial" w:eastAsia="Arial Unicode MS" w:hAnsi="Arial" w:cs="Arial"/>
        </w:rPr>
        <w:t>fi</w:t>
      </w:r>
      <w:r w:rsidR="0008454D">
        <w:rPr>
          <w:rFonts w:ascii="Arial" w:eastAsia="Arial Unicode MS" w:hAnsi="Arial" w:cs="Arial"/>
        </w:rPr>
        <w:t>r</w:t>
      </w:r>
      <w:r w:rsidR="00B87D66">
        <w:rPr>
          <w:rFonts w:ascii="Arial" w:eastAsia="Arial Unicode MS" w:hAnsi="Arial" w:cs="Arial"/>
        </w:rPr>
        <w:t>st defendant</w:t>
      </w:r>
      <w:r w:rsidR="002E0255">
        <w:rPr>
          <w:rFonts w:ascii="Arial" w:eastAsia="Arial Unicode MS" w:hAnsi="Arial" w:cs="Arial"/>
        </w:rPr>
        <w:t xml:space="preserve">’s </w:t>
      </w:r>
      <w:r w:rsidR="00B87D66">
        <w:rPr>
          <w:rFonts w:ascii="Arial" w:eastAsia="Arial Unicode MS" w:hAnsi="Arial" w:cs="Arial"/>
        </w:rPr>
        <w:t>application in terms of the provisions of rule 33 (4) of the Uniform rules of court for the separation of the issue</w:t>
      </w:r>
      <w:r w:rsidR="0008454D">
        <w:rPr>
          <w:rFonts w:ascii="Arial" w:eastAsia="Arial Unicode MS" w:hAnsi="Arial" w:cs="Arial"/>
        </w:rPr>
        <w:t>s</w:t>
      </w:r>
      <w:r w:rsidR="00B87D66">
        <w:rPr>
          <w:rFonts w:ascii="Arial" w:eastAsia="Arial Unicode MS" w:hAnsi="Arial" w:cs="Arial"/>
        </w:rPr>
        <w:t xml:space="preserve"> pertaining to the irretrievable breakdown of the marriage </w:t>
      </w:r>
      <w:r w:rsidR="0008454D">
        <w:rPr>
          <w:rFonts w:ascii="Arial" w:eastAsia="Arial Unicode MS" w:hAnsi="Arial" w:cs="Arial"/>
        </w:rPr>
        <w:t xml:space="preserve">and the care of a child who has attained majority </w:t>
      </w:r>
      <w:r w:rsidR="00B87D66">
        <w:rPr>
          <w:rFonts w:ascii="Arial" w:eastAsia="Arial Unicode MS" w:hAnsi="Arial" w:cs="Arial"/>
        </w:rPr>
        <w:t>from the issues pertaining to</w:t>
      </w:r>
      <w:r w:rsidR="00652C8A">
        <w:rPr>
          <w:rFonts w:ascii="Arial" w:eastAsia="Arial Unicode MS" w:hAnsi="Arial" w:cs="Arial"/>
        </w:rPr>
        <w:t xml:space="preserve">, </w:t>
      </w:r>
      <w:r w:rsidR="00652C8A">
        <w:rPr>
          <w:rFonts w:ascii="Arial" w:eastAsia="Arial Unicode MS" w:hAnsi="Arial" w:cs="Arial"/>
          <w:i/>
          <w:iCs/>
        </w:rPr>
        <w:t>inter alia</w:t>
      </w:r>
      <w:r w:rsidR="00652C8A">
        <w:rPr>
          <w:rFonts w:ascii="Arial" w:eastAsia="Arial Unicode MS" w:hAnsi="Arial" w:cs="Arial"/>
        </w:rPr>
        <w:t>,</w:t>
      </w:r>
      <w:r w:rsidR="00B87D66">
        <w:rPr>
          <w:rFonts w:ascii="Arial" w:eastAsia="Arial Unicode MS" w:hAnsi="Arial" w:cs="Arial"/>
        </w:rPr>
        <w:t xml:space="preserve"> the plaintiff’s claim for spousal maintenance in terms of section 7(2) of the Divorce Act, 70 of 1979, (“the Act”) and her claim for</w:t>
      </w:r>
      <w:r w:rsidR="00652C8A">
        <w:rPr>
          <w:rFonts w:ascii="Arial" w:eastAsia="Arial Unicode MS" w:hAnsi="Arial" w:cs="Arial"/>
        </w:rPr>
        <w:t xml:space="preserve"> redistribution in term of section 7(3) of the Act.</w:t>
      </w:r>
    </w:p>
    <w:p w14:paraId="446EB600" w14:textId="58467279" w:rsidR="00C16FFC" w:rsidRDefault="004714B9" w:rsidP="004714B9">
      <w:pPr>
        <w:spacing w:before="360" w:after="0" w:line="360" w:lineRule="auto"/>
        <w:ind w:left="720" w:hanging="720"/>
        <w:jc w:val="both"/>
        <w:rPr>
          <w:rFonts w:ascii="Arial" w:eastAsia="Arial Unicode MS" w:hAnsi="Arial" w:cs="Arial"/>
        </w:rPr>
      </w:pPr>
      <w:r w:rsidRPr="00254C96">
        <w:rPr>
          <w:rFonts w:ascii="Arial" w:eastAsia="Arial Unicode MS" w:hAnsi="Arial" w:cs="Arial"/>
        </w:rPr>
        <w:t>[3]</w:t>
      </w:r>
      <w:r w:rsidRPr="00254C96">
        <w:rPr>
          <w:rFonts w:ascii="Arial" w:eastAsia="Arial Unicode MS" w:hAnsi="Arial" w:cs="Arial"/>
        </w:rPr>
        <w:tab/>
        <w:t xml:space="preserve">The </w:t>
      </w:r>
      <w:r w:rsidR="0033201D">
        <w:rPr>
          <w:rFonts w:ascii="Arial" w:eastAsia="Arial Unicode MS" w:hAnsi="Arial" w:cs="Arial"/>
        </w:rPr>
        <w:t xml:space="preserve">plaintiff opposes the application. </w:t>
      </w:r>
      <w:r w:rsidR="00C16FFC">
        <w:rPr>
          <w:rFonts w:ascii="Arial" w:eastAsia="Arial Unicode MS" w:hAnsi="Arial" w:cs="Arial"/>
        </w:rPr>
        <w:t>For ease of reference the parties will be referred to as cited in the action.</w:t>
      </w:r>
    </w:p>
    <w:p w14:paraId="3A6409CF" w14:textId="11639E89" w:rsidR="00C16FFC" w:rsidRDefault="00C16FFC" w:rsidP="004714B9">
      <w:pPr>
        <w:spacing w:before="360" w:after="0" w:line="360" w:lineRule="auto"/>
        <w:ind w:left="720" w:hanging="720"/>
        <w:jc w:val="both"/>
        <w:rPr>
          <w:rFonts w:ascii="Arial" w:eastAsia="Arial Unicode MS" w:hAnsi="Arial" w:cs="Arial"/>
          <w:b/>
          <w:bCs/>
        </w:rPr>
      </w:pPr>
      <w:r>
        <w:rPr>
          <w:rFonts w:ascii="Arial" w:eastAsia="Arial Unicode MS" w:hAnsi="Arial" w:cs="Arial"/>
        </w:rPr>
        <w:tab/>
      </w:r>
      <w:r>
        <w:rPr>
          <w:rFonts w:ascii="Arial" w:eastAsia="Arial Unicode MS" w:hAnsi="Arial" w:cs="Arial"/>
          <w:b/>
          <w:bCs/>
        </w:rPr>
        <w:t>Rule 33(4)</w:t>
      </w:r>
    </w:p>
    <w:p w14:paraId="6AD48C3F" w14:textId="77777777" w:rsidR="00C16FFC" w:rsidRDefault="003D1B4F" w:rsidP="004714B9">
      <w:pPr>
        <w:spacing w:before="360" w:after="0" w:line="360" w:lineRule="auto"/>
        <w:ind w:left="720" w:hanging="720"/>
        <w:jc w:val="both"/>
        <w:rPr>
          <w:rFonts w:ascii="Arial" w:eastAsia="Arial Unicode MS" w:hAnsi="Arial" w:cs="Arial"/>
        </w:rPr>
      </w:pPr>
      <w:r w:rsidRPr="00254C96">
        <w:rPr>
          <w:rFonts w:ascii="Arial" w:eastAsia="Arial Unicode MS" w:hAnsi="Arial" w:cs="Arial"/>
        </w:rPr>
        <w:lastRenderedPageBreak/>
        <w:t>[4]</w:t>
      </w:r>
      <w:r w:rsidRPr="00254C96">
        <w:rPr>
          <w:rFonts w:ascii="Arial" w:eastAsia="Arial Unicode MS" w:hAnsi="Arial" w:cs="Arial"/>
        </w:rPr>
        <w:tab/>
      </w:r>
      <w:r w:rsidR="00C16FFC">
        <w:rPr>
          <w:rFonts w:ascii="Arial" w:eastAsia="Arial Unicode MS" w:hAnsi="Arial" w:cs="Arial"/>
        </w:rPr>
        <w:t>Rule 33(4) reads as follows:</w:t>
      </w:r>
    </w:p>
    <w:p w14:paraId="45FF1EFD" w14:textId="71234953" w:rsidR="00C16FFC" w:rsidRDefault="00C16FFC" w:rsidP="00C16FFC">
      <w:pPr>
        <w:spacing w:before="360" w:after="0" w:line="360" w:lineRule="auto"/>
        <w:ind w:left="1440" w:hanging="720"/>
        <w:jc w:val="both"/>
        <w:rPr>
          <w:rFonts w:ascii="Arial" w:eastAsia="Arial Unicode MS" w:hAnsi="Arial" w:cs="Arial"/>
        </w:rPr>
      </w:pPr>
      <w:r>
        <w:rPr>
          <w:rFonts w:ascii="Arial" w:eastAsia="Arial Unicode MS" w:hAnsi="Arial" w:cs="Arial"/>
          <w:i/>
          <w:iCs/>
        </w:rPr>
        <w:t>“33(4)</w:t>
      </w:r>
      <w:r>
        <w:rPr>
          <w:rFonts w:ascii="Arial" w:eastAsia="Arial Unicode MS" w:hAnsi="Arial" w:cs="Arial"/>
          <w:i/>
          <w:iCs/>
        </w:rPr>
        <w:tab/>
        <w:t xml:space="preserve">If, in any pending action, it appears to the court </w:t>
      </w:r>
      <w:proofErr w:type="spellStart"/>
      <w:r>
        <w:rPr>
          <w:rFonts w:ascii="Arial" w:eastAsia="Arial Unicode MS" w:hAnsi="Arial" w:cs="Arial"/>
          <w:i/>
          <w:iCs/>
        </w:rPr>
        <w:t>mero</w:t>
      </w:r>
      <w:proofErr w:type="spellEnd"/>
      <w:r>
        <w:rPr>
          <w:rFonts w:ascii="Arial" w:eastAsia="Arial Unicode MS" w:hAnsi="Arial" w:cs="Arial"/>
          <w:i/>
          <w:iCs/>
        </w:rPr>
        <w:t xml:space="preserve"> motu that there is a question of law or fact that may conveniently be decided </w:t>
      </w:r>
      <w:r w:rsidR="002E0255">
        <w:rPr>
          <w:rFonts w:ascii="Arial" w:eastAsia="Arial Unicode MS" w:hAnsi="Arial" w:cs="Arial"/>
          <w:i/>
          <w:iCs/>
        </w:rPr>
        <w:t xml:space="preserve"> either before any evidence is led </w:t>
      </w:r>
      <w:r>
        <w:rPr>
          <w:rFonts w:ascii="Arial" w:eastAsia="Arial Unicode MS" w:hAnsi="Arial" w:cs="Arial"/>
          <w:i/>
          <w:iCs/>
        </w:rPr>
        <w:t xml:space="preserve">or separately from any other question, the court </w:t>
      </w:r>
      <w:r>
        <w:rPr>
          <w:rFonts w:ascii="Arial" w:eastAsia="Arial Unicode MS" w:hAnsi="Arial" w:cs="Arial"/>
          <w:b/>
          <w:bCs/>
          <w:i/>
          <w:iCs/>
        </w:rPr>
        <w:t xml:space="preserve">may </w:t>
      </w:r>
      <w:r>
        <w:rPr>
          <w:rFonts w:ascii="Arial" w:eastAsia="Arial Unicode MS" w:hAnsi="Arial" w:cs="Arial"/>
          <w:i/>
          <w:iCs/>
        </w:rPr>
        <w:t xml:space="preserve">make an order directing the disposal of such question in such manner as it may deem fit and may order that all further proceedings be stayed until such question has been disposed of, and the court </w:t>
      </w:r>
      <w:r>
        <w:rPr>
          <w:rFonts w:ascii="Arial" w:eastAsia="Arial Unicode MS" w:hAnsi="Arial" w:cs="Arial"/>
          <w:b/>
          <w:bCs/>
          <w:i/>
          <w:iCs/>
        </w:rPr>
        <w:t xml:space="preserve">shall </w:t>
      </w:r>
      <w:r w:rsidRPr="00C16FFC">
        <w:rPr>
          <w:rFonts w:ascii="Arial" w:eastAsia="Arial Unicode MS" w:hAnsi="Arial" w:cs="Arial"/>
          <w:i/>
          <w:iCs/>
        </w:rPr>
        <w:t>on the application</w:t>
      </w:r>
      <w:r>
        <w:rPr>
          <w:rFonts w:ascii="Arial" w:eastAsia="Arial Unicode MS" w:hAnsi="Arial" w:cs="Arial"/>
          <w:b/>
          <w:bCs/>
        </w:rPr>
        <w:t xml:space="preserve"> </w:t>
      </w:r>
      <w:r>
        <w:rPr>
          <w:rFonts w:ascii="Arial" w:eastAsia="Arial Unicode MS" w:hAnsi="Arial" w:cs="Arial"/>
          <w:i/>
          <w:iCs/>
        </w:rPr>
        <w:t xml:space="preserve">of any party make such order unless it appears that the questions cannot conveniently be decided separately.” </w:t>
      </w:r>
      <w:r>
        <w:rPr>
          <w:rFonts w:ascii="Arial" w:eastAsia="Arial Unicode MS" w:hAnsi="Arial" w:cs="Arial"/>
        </w:rPr>
        <w:t>(own emphasis)</w:t>
      </w:r>
    </w:p>
    <w:p w14:paraId="7266E7BE" w14:textId="32D8875E" w:rsidR="0069003A" w:rsidRDefault="0009124A" w:rsidP="0009124A">
      <w:pPr>
        <w:spacing w:before="360" w:after="0" w:line="360" w:lineRule="auto"/>
        <w:ind w:left="720" w:hanging="720"/>
        <w:jc w:val="both"/>
        <w:rPr>
          <w:rFonts w:ascii="Arial" w:eastAsia="Arial Unicode MS" w:hAnsi="Arial" w:cs="Arial"/>
        </w:rPr>
      </w:pPr>
      <w:r>
        <w:rPr>
          <w:rFonts w:ascii="Arial" w:eastAsia="Arial Unicode MS" w:hAnsi="Arial" w:cs="Arial"/>
        </w:rPr>
        <w:t>[5]</w:t>
      </w:r>
      <w:r>
        <w:rPr>
          <w:rFonts w:ascii="Arial" w:eastAsia="Arial Unicode MS" w:hAnsi="Arial" w:cs="Arial"/>
        </w:rPr>
        <w:tab/>
        <w:t xml:space="preserve">In </w:t>
      </w:r>
      <w:r w:rsidR="00C16FFC">
        <w:rPr>
          <w:rFonts w:ascii="Arial" w:eastAsia="Arial Unicode MS" w:hAnsi="Arial" w:cs="Arial"/>
        </w:rPr>
        <w:t xml:space="preserve">order to determine whether it will </w:t>
      </w:r>
      <w:r w:rsidR="00C16FFC">
        <w:rPr>
          <w:rFonts w:ascii="Arial" w:eastAsia="Arial Unicode MS" w:hAnsi="Arial" w:cs="Arial"/>
          <w:i/>
          <w:iCs/>
        </w:rPr>
        <w:t xml:space="preserve">infra </w:t>
      </w:r>
      <w:r w:rsidR="00C16FFC">
        <w:rPr>
          <w:rFonts w:ascii="Arial" w:eastAsia="Arial Unicode MS" w:hAnsi="Arial" w:cs="Arial"/>
        </w:rPr>
        <w:t xml:space="preserve">be convenient to grant an order for the separation of issues, it is apposite to have regard to the </w:t>
      </w:r>
      <w:r w:rsidR="0069003A">
        <w:rPr>
          <w:rFonts w:ascii="Arial" w:eastAsia="Arial Unicode MS" w:hAnsi="Arial" w:cs="Arial"/>
        </w:rPr>
        <w:t>background and the opposing views of the parties as set out in their respective affidavits.</w:t>
      </w:r>
    </w:p>
    <w:p w14:paraId="68C7B378" w14:textId="0CE5AF68" w:rsidR="0069003A" w:rsidRPr="0069003A" w:rsidRDefault="0069003A" w:rsidP="0009124A">
      <w:pPr>
        <w:spacing w:before="360" w:after="0" w:line="360" w:lineRule="auto"/>
        <w:ind w:left="720" w:hanging="720"/>
        <w:jc w:val="both"/>
        <w:rPr>
          <w:rFonts w:ascii="Arial" w:eastAsia="Arial Unicode MS" w:hAnsi="Arial" w:cs="Arial"/>
          <w:b/>
          <w:bCs/>
        </w:rPr>
      </w:pPr>
      <w:r>
        <w:rPr>
          <w:rFonts w:ascii="Arial" w:eastAsia="Arial Unicode MS" w:hAnsi="Arial" w:cs="Arial"/>
        </w:rPr>
        <w:tab/>
      </w:r>
      <w:r>
        <w:rPr>
          <w:rFonts w:ascii="Arial" w:eastAsia="Arial Unicode MS" w:hAnsi="Arial" w:cs="Arial"/>
          <w:b/>
          <w:bCs/>
        </w:rPr>
        <w:t>Background</w:t>
      </w:r>
    </w:p>
    <w:p w14:paraId="38577D7C" w14:textId="510239D5" w:rsidR="0069003A" w:rsidRDefault="0009124A" w:rsidP="0009124A">
      <w:pPr>
        <w:spacing w:before="360" w:after="0" w:line="360" w:lineRule="auto"/>
        <w:ind w:left="720" w:hanging="720"/>
        <w:jc w:val="both"/>
        <w:rPr>
          <w:rFonts w:ascii="Arial" w:eastAsia="Arial Unicode MS" w:hAnsi="Arial" w:cs="Arial"/>
        </w:rPr>
      </w:pPr>
      <w:r>
        <w:rPr>
          <w:rFonts w:ascii="Arial" w:eastAsia="Arial Unicode MS" w:hAnsi="Arial" w:cs="Arial"/>
        </w:rPr>
        <w:t>[6]</w:t>
      </w:r>
      <w:r>
        <w:rPr>
          <w:rFonts w:ascii="Arial" w:eastAsia="Arial Unicode MS" w:hAnsi="Arial" w:cs="Arial"/>
        </w:rPr>
        <w:tab/>
      </w:r>
      <w:r w:rsidR="0069003A">
        <w:rPr>
          <w:rFonts w:ascii="Arial" w:eastAsia="Arial Unicode MS" w:hAnsi="Arial" w:cs="Arial"/>
        </w:rPr>
        <w:t xml:space="preserve">The first defendant, a </w:t>
      </w:r>
      <w:proofErr w:type="gramStart"/>
      <w:r w:rsidR="0069003A">
        <w:rPr>
          <w:rFonts w:ascii="Arial" w:eastAsia="Arial Unicode MS" w:hAnsi="Arial" w:cs="Arial"/>
        </w:rPr>
        <w:t>50 year old</w:t>
      </w:r>
      <w:proofErr w:type="gramEnd"/>
      <w:r w:rsidR="0069003A">
        <w:rPr>
          <w:rFonts w:ascii="Arial" w:eastAsia="Arial Unicode MS" w:hAnsi="Arial" w:cs="Arial"/>
        </w:rPr>
        <w:t xml:space="preserve"> businessman, married the plaintiff, a 50 year old female, on 10 February 1996 out of community of property with the exclusion of the accrual system. Two children were born from the marriage, and both children have attained majority.</w:t>
      </w:r>
    </w:p>
    <w:p w14:paraId="70C10C14" w14:textId="55D2E9AE" w:rsidR="00652C8A" w:rsidRDefault="0009124A" w:rsidP="0009124A">
      <w:pPr>
        <w:spacing w:before="360" w:after="0" w:line="360" w:lineRule="auto"/>
        <w:ind w:left="720" w:hanging="720"/>
        <w:jc w:val="both"/>
        <w:rPr>
          <w:rFonts w:ascii="Arial" w:eastAsia="Arial Unicode MS" w:hAnsi="Arial" w:cs="Arial"/>
        </w:rPr>
      </w:pPr>
      <w:r>
        <w:rPr>
          <w:rFonts w:ascii="Arial" w:eastAsia="Arial Unicode MS" w:hAnsi="Arial" w:cs="Arial"/>
        </w:rPr>
        <w:t>[7]</w:t>
      </w:r>
      <w:r>
        <w:rPr>
          <w:rFonts w:ascii="Arial" w:eastAsia="Arial Unicode MS" w:hAnsi="Arial" w:cs="Arial"/>
        </w:rPr>
        <w:tab/>
      </w:r>
      <w:r w:rsidR="0069003A">
        <w:rPr>
          <w:rFonts w:ascii="Arial" w:eastAsia="Arial Unicode MS" w:hAnsi="Arial" w:cs="Arial"/>
        </w:rPr>
        <w:t>The marriage relationship between the parties deteriorated to such an extent that the first defendant</w:t>
      </w:r>
      <w:r w:rsidR="00EE127E">
        <w:rPr>
          <w:rFonts w:ascii="Arial" w:eastAsia="Arial Unicode MS" w:hAnsi="Arial" w:cs="Arial"/>
        </w:rPr>
        <w:t xml:space="preserve"> vacated</w:t>
      </w:r>
      <w:r w:rsidR="00652C8A">
        <w:rPr>
          <w:rFonts w:ascii="Arial" w:eastAsia="Arial Unicode MS" w:hAnsi="Arial" w:cs="Arial"/>
        </w:rPr>
        <w:t xml:space="preserve"> the matrimonial home on 24 September 2020. The plaintiff issued summons for divorce and ancillary relief during March 2021. The first defendant defended the action and filed a counterclaim in terms of which he, </w:t>
      </w:r>
      <w:r w:rsidR="00652C8A">
        <w:rPr>
          <w:rFonts w:ascii="Arial" w:eastAsia="Arial Unicode MS" w:hAnsi="Arial" w:cs="Arial"/>
          <w:i/>
          <w:iCs/>
        </w:rPr>
        <w:t>i</w:t>
      </w:r>
      <w:r w:rsidR="00652C8A" w:rsidRPr="00652C8A">
        <w:rPr>
          <w:rFonts w:ascii="Arial" w:eastAsia="Arial Unicode MS" w:hAnsi="Arial" w:cs="Arial"/>
          <w:i/>
          <w:iCs/>
        </w:rPr>
        <w:t>nter ali</w:t>
      </w:r>
      <w:r w:rsidR="00652C8A">
        <w:rPr>
          <w:rFonts w:ascii="Arial" w:eastAsia="Arial Unicode MS" w:hAnsi="Arial" w:cs="Arial"/>
        </w:rPr>
        <w:t>a</w:t>
      </w:r>
      <w:r w:rsidR="00652C8A">
        <w:rPr>
          <w:rFonts w:ascii="Arial" w:eastAsia="Arial Unicode MS" w:hAnsi="Arial" w:cs="Arial"/>
          <w:i/>
          <w:iCs/>
        </w:rPr>
        <w:t>,</w:t>
      </w:r>
      <w:r w:rsidR="00652C8A">
        <w:rPr>
          <w:rFonts w:ascii="Arial" w:eastAsia="Arial Unicode MS" w:hAnsi="Arial" w:cs="Arial"/>
        </w:rPr>
        <w:t xml:space="preserve"> prays for a decree of divorce.</w:t>
      </w:r>
    </w:p>
    <w:p w14:paraId="327B7A11" w14:textId="4C632FA6" w:rsidR="00EE127E" w:rsidRDefault="00652C8A" w:rsidP="0009124A">
      <w:pPr>
        <w:spacing w:before="360" w:after="0" w:line="360" w:lineRule="auto"/>
        <w:ind w:left="720" w:hanging="720"/>
        <w:jc w:val="both"/>
        <w:rPr>
          <w:rFonts w:ascii="Arial" w:eastAsia="Arial Unicode MS" w:hAnsi="Arial" w:cs="Arial"/>
        </w:rPr>
      </w:pPr>
      <w:r>
        <w:rPr>
          <w:rFonts w:ascii="Arial" w:eastAsia="Arial Unicode MS" w:hAnsi="Arial" w:cs="Arial"/>
        </w:rPr>
        <w:t>[8]</w:t>
      </w:r>
      <w:r>
        <w:rPr>
          <w:rFonts w:ascii="Arial" w:eastAsia="Arial Unicode MS" w:hAnsi="Arial" w:cs="Arial"/>
        </w:rPr>
        <w:tab/>
        <w:t xml:space="preserve">An order in terms of rule 43 was granted in favour of the plaintiff on </w:t>
      </w:r>
      <w:r w:rsidR="00EE127E">
        <w:rPr>
          <w:rFonts w:ascii="Arial" w:eastAsia="Arial Unicode MS" w:hAnsi="Arial" w:cs="Arial"/>
        </w:rPr>
        <w:t xml:space="preserve">11 November 2021 in terms of which the first defendant was ordered to maintain the plaintiff </w:t>
      </w:r>
      <w:r w:rsidR="00EE127E">
        <w:rPr>
          <w:rFonts w:ascii="Arial" w:eastAsia="Arial Unicode MS" w:hAnsi="Arial" w:cs="Arial"/>
          <w:i/>
          <w:iCs/>
        </w:rPr>
        <w:t xml:space="preserve">pendente lite </w:t>
      </w:r>
      <w:r w:rsidR="00EE127E">
        <w:rPr>
          <w:rFonts w:ascii="Arial" w:eastAsia="Arial Unicode MS" w:hAnsi="Arial" w:cs="Arial"/>
        </w:rPr>
        <w:t xml:space="preserve">by paying for a host of the plaintiff’s expenses. On </w:t>
      </w:r>
      <w:r>
        <w:rPr>
          <w:rFonts w:ascii="Arial" w:eastAsia="Arial Unicode MS" w:hAnsi="Arial" w:cs="Arial"/>
        </w:rPr>
        <w:t xml:space="preserve">27 June 2022 </w:t>
      </w:r>
      <w:r w:rsidR="00EE127E">
        <w:rPr>
          <w:rFonts w:ascii="Arial" w:eastAsia="Arial Unicode MS" w:hAnsi="Arial" w:cs="Arial"/>
        </w:rPr>
        <w:t xml:space="preserve">the rule 43 order was extended in terms of rule 43(6) to include a monthly </w:t>
      </w:r>
      <w:r w:rsidR="00EE127E">
        <w:rPr>
          <w:rFonts w:ascii="Arial" w:eastAsia="Arial Unicode MS" w:hAnsi="Arial" w:cs="Arial"/>
          <w:i/>
          <w:iCs/>
        </w:rPr>
        <w:t xml:space="preserve">pendente lite </w:t>
      </w:r>
      <w:r w:rsidR="00EE127E">
        <w:rPr>
          <w:rFonts w:ascii="Arial" w:eastAsia="Arial Unicode MS" w:hAnsi="Arial" w:cs="Arial"/>
        </w:rPr>
        <w:t>cash payment in the amount of R 36 784, 40 in respect of the two dependant children and the plaintiff.</w:t>
      </w:r>
    </w:p>
    <w:p w14:paraId="37D47833" w14:textId="77777777" w:rsidR="000B3610" w:rsidRDefault="00A0350C" w:rsidP="0009124A">
      <w:pPr>
        <w:spacing w:before="360" w:after="0" w:line="360" w:lineRule="auto"/>
        <w:ind w:left="720" w:hanging="720"/>
        <w:jc w:val="both"/>
        <w:rPr>
          <w:rFonts w:ascii="Arial" w:eastAsia="Arial Unicode MS" w:hAnsi="Arial" w:cs="Arial"/>
        </w:rPr>
      </w:pPr>
      <w:r>
        <w:rPr>
          <w:rFonts w:ascii="Arial" w:eastAsia="Arial Unicode MS" w:hAnsi="Arial" w:cs="Arial"/>
        </w:rPr>
        <w:t>[9]</w:t>
      </w:r>
      <w:r>
        <w:rPr>
          <w:rFonts w:ascii="Arial" w:eastAsia="Arial Unicode MS" w:hAnsi="Arial" w:cs="Arial"/>
        </w:rPr>
        <w:tab/>
        <w:t xml:space="preserve">The </w:t>
      </w:r>
      <w:r w:rsidR="000B3610">
        <w:rPr>
          <w:rFonts w:ascii="Arial" w:eastAsia="Arial Unicode MS" w:hAnsi="Arial" w:cs="Arial"/>
        </w:rPr>
        <w:t xml:space="preserve">first defendant’s attorneys applied for a trial date and the </w:t>
      </w:r>
      <w:r>
        <w:rPr>
          <w:rFonts w:ascii="Arial" w:eastAsia="Arial Unicode MS" w:hAnsi="Arial" w:cs="Arial"/>
        </w:rPr>
        <w:t>matter was set down for trial on 15 August 2022</w:t>
      </w:r>
      <w:r w:rsidR="000B3610">
        <w:rPr>
          <w:rFonts w:ascii="Arial" w:eastAsia="Arial Unicode MS" w:hAnsi="Arial" w:cs="Arial"/>
        </w:rPr>
        <w:t>. The matter was, however, removed from the roll by agreement between the parties.</w:t>
      </w:r>
    </w:p>
    <w:p w14:paraId="313514EB" w14:textId="3B487FFF" w:rsidR="003903BF" w:rsidRDefault="003903BF" w:rsidP="0009124A">
      <w:pPr>
        <w:spacing w:before="360" w:after="0" w:line="360" w:lineRule="auto"/>
        <w:ind w:left="720" w:hanging="720"/>
        <w:jc w:val="both"/>
        <w:rPr>
          <w:rFonts w:ascii="Arial" w:eastAsia="Arial Unicode MS" w:hAnsi="Arial" w:cs="Arial"/>
        </w:rPr>
      </w:pPr>
      <w:r>
        <w:rPr>
          <w:rFonts w:ascii="Arial" w:eastAsia="Arial Unicode MS" w:hAnsi="Arial" w:cs="Arial"/>
        </w:rPr>
        <w:lastRenderedPageBreak/>
        <w:t>[10]</w:t>
      </w:r>
      <w:r>
        <w:rPr>
          <w:rFonts w:ascii="Arial" w:eastAsia="Arial Unicode MS" w:hAnsi="Arial" w:cs="Arial"/>
        </w:rPr>
        <w:tab/>
        <w:t>The first defendant’s attorneys applied for a new trial date and the 15</w:t>
      </w:r>
      <w:r w:rsidRPr="003903BF">
        <w:rPr>
          <w:rFonts w:ascii="Arial" w:eastAsia="Arial Unicode MS" w:hAnsi="Arial" w:cs="Arial"/>
          <w:vertAlign w:val="superscript"/>
        </w:rPr>
        <w:t>th</w:t>
      </w:r>
      <w:r>
        <w:rPr>
          <w:rFonts w:ascii="Arial" w:eastAsia="Arial Unicode MS" w:hAnsi="Arial" w:cs="Arial"/>
        </w:rPr>
        <w:t xml:space="preserve"> of February 2024 was allocated for the hearing of the matter.</w:t>
      </w:r>
    </w:p>
    <w:p w14:paraId="219333E4" w14:textId="77777777" w:rsidR="001C6CEA" w:rsidRDefault="00A0350C" w:rsidP="0009124A">
      <w:pPr>
        <w:spacing w:before="360" w:after="0" w:line="360" w:lineRule="auto"/>
        <w:ind w:left="720" w:hanging="720"/>
        <w:jc w:val="both"/>
        <w:rPr>
          <w:rFonts w:ascii="Arial" w:eastAsia="Arial Unicode MS" w:hAnsi="Arial" w:cs="Arial"/>
        </w:rPr>
      </w:pPr>
      <w:r>
        <w:rPr>
          <w:rFonts w:ascii="Arial" w:eastAsia="Arial Unicode MS" w:hAnsi="Arial" w:cs="Arial"/>
        </w:rPr>
        <w:tab/>
      </w:r>
    </w:p>
    <w:p w14:paraId="77E86400" w14:textId="6B3D74A3" w:rsidR="00EE127E" w:rsidRDefault="001C6CEA" w:rsidP="0009124A">
      <w:pPr>
        <w:spacing w:before="360" w:after="0" w:line="360" w:lineRule="auto"/>
        <w:ind w:left="720" w:hanging="720"/>
        <w:jc w:val="both"/>
        <w:rPr>
          <w:rFonts w:ascii="Arial" w:eastAsia="Arial Unicode MS" w:hAnsi="Arial" w:cs="Arial"/>
          <w:b/>
          <w:bCs/>
        </w:rPr>
      </w:pPr>
      <w:r>
        <w:rPr>
          <w:rFonts w:ascii="Arial" w:eastAsia="Arial Unicode MS" w:hAnsi="Arial" w:cs="Arial"/>
        </w:rPr>
        <w:t xml:space="preserve">            </w:t>
      </w:r>
      <w:r w:rsidR="00A0350C">
        <w:rPr>
          <w:rFonts w:ascii="Arial" w:eastAsia="Arial Unicode MS" w:hAnsi="Arial" w:cs="Arial"/>
          <w:b/>
          <w:bCs/>
        </w:rPr>
        <w:t>First defendant’s case</w:t>
      </w:r>
    </w:p>
    <w:p w14:paraId="6AED5C7E" w14:textId="77777777" w:rsidR="00A0350C" w:rsidRDefault="00A0350C" w:rsidP="00386461">
      <w:pPr>
        <w:spacing w:line="360" w:lineRule="auto"/>
        <w:ind w:left="720" w:hanging="720"/>
        <w:jc w:val="both"/>
        <w:rPr>
          <w:rFonts w:ascii="Arial" w:hAnsi="Arial" w:cs="Arial"/>
        </w:rPr>
      </w:pPr>
    </w:p>
    <w:p w14:paraId="26B95F85" w14:textId="77C6D1DE" w:rsidR="00594990" w:rsidRDefault="001C6CEA" w:rsidP="00386461">
      <w:pPr>
        <w:spacing w:line="360" w:lineRule="auto"/>
        <w:ind w:left="720" w:hanging="720"/>
        <w:jc w:val="both"/>
        <w:rPr>
          <w:rFonts w:ascii="Arial" w:hAnsi="Arial" w:cs="Arial"/>
        </w:rPr>
      </w:pPr>
      <w:r>
        <w:rPr>
          <w:rFonts w:ascii="Arial" w:hAnsi="Arial" w:cs="Arial"/>
        </w:rPr>
        <w:t>[11</w:t>
      </w:r>
      <w:r w:rsidR="00386461" w:rsidRPr="00254C96">
        <w:rPr>
          <w:rFonts w:ascii="Arial" w:hAnsi="Arial" w:cs="Arial"/>
        </w:rPr>
        <w:t>]</w:t>
      </w:r>
      <w:r w:rsidR="00386461" w:rsidRPr="00254C96">
        <w:rPr>
          <w:rFonts w:ascii="Arial" w:hAnsi="Arial" w:cs="Arial"/>
        </w:rPr>
        <w:tab/>
      </w:r>
      <w:r w:rsidR="00594990">
        <w:rPr>
          <w:rFonts w:ascii="Arial" w:hAnsi="Arial" w:cs="Arial"/>
        </w:rPr>
        <w:t xml:space="preserve">The first defendant confirmed that both parties are </w:t>
      </w:r>
      <w:r w:rsidR="00594990">
        <w:rPr>
          <w:rFonts w:ascii="Arial" w:hAnsi="Arial" w:cs="Arial"/>
          <w:i/>
          <w:iCs/>
        </w:rPr>
        <w:t xml:space="preserve">ad idem </w:t>
      </w:r>
      <w:r w:rsidR="00594990">
        <w:rPr>
          <w:rFonts w:ascii="Arial" w:hAnsi="Arial" w:cs="Arial"/>
        </w:rPr>
        <w:t>that the marriage relationship has irretrievable broken down and that a divorce order should be granted. The first respondent, furthermore, submitted that the evidence to be let to proof the breakdown of the marriage will not impact on the adjudication of the remainder of the issues between the parties. I agree.</w:t>
      </w:r>
    </w:p>
    <w:p w14:paraId="216E3034" w14:textId="77777777" w:rsidR="001C6CEA" w:rsidRDefault="001C6CEA" w:rsidP="00386461">
      <w:pPr>
        <w:spacing w:line="360" w:lineRule="auto"/>
        <w:ind w:left="720" w:hanging="720"/>
        <w:jc w:val="both"/>
        <w:rPr>
          <w:rFonts w:ascii="Arial" w:hAnsi="Arial" w:cs="Arial"/>
        </w:rPr>
      </w:pPr>
    </w:p>
    <w:p w14:paraId="29E135FB" w14:textId="017DA6AA" w:rsidR="00594990" w:rsidRDefault="001C6CEA" w:rsidP="001C6CEA">
      <w:pPr>
        <w:spacing w:line="360" w:lineRule="auto"/>
        <w:ind w:left="720" w:hanging="720"/>
        <w:jc w:val="both"/>
        <w:rPr>
          <w:rFonts w:ascii="Arial" w:hAnsi="Arial" w:cs="Arial"/>
        </w:rPr>
      </w:pPr>
      <w:r>
        <w:rPr>
          <w:rFonts w:ascii="Arial" w:hAnsi="Arial" w:cs="Arial"/>
        </w:rPr>
        <w:t>[12</w:t>
      </w:r>
      <w:r w:rsidR="00594990">
        <w:rPr>
          <w:rFonts w:ascii="Arial" w:hAnsi="Arial" w:cs="Arial"/>
        </w:rPr>
        <w:t>]</w:t>
      </w:r>
      <w:r w:rsidR="00594990">
        <w:rPr>
          <w:rFonts w:ascii="Arial" w:hAnsi="Arial" w:cs="Arial"/>
        </w:rPr>
        <w:tab/>
        <w:t xml:space="preserve">In the result, I am </w:t>
      </w:r>
      <w:r w:rsidR="00594990">
        <w:rPr>
          <w:rFonts w:ascii="Arial" w:hAnsi="Arial" w:cs="Arial"/>
          <w:i/>
          <w:iCs/>
        </w:rPr>
        <w:t xml:space="preserve">prima facie </w:t>
      </w:r>
      <w:r w:rsidR="00594990">
        <w:rPr>
          <w:rFonts w:ascii="Arial" w:hAnsi="Arial" w:cs="Arial"/>
        </w:rPr>
        <w:t xml:space="preserve">satisfied that the issues pertaining to the breakdown of the marriage relationship between the parties and the remainder of the issues can conveniently be decided separately. </w:t>
      </w:r>
    </w:p>
    <w:p w14:paraId="2876ED15" w14:textId="77777777" w:rsidR="00594990" w:rsidRDefault="00594990" w:rsidP="00386461">
      <w:pPr>
        <w:spacing w:line="360" w:lineRule="auto"/>
        <w:ind w:left="720" w:hanging="720"/>
        <w:jc w:val="both"/>
        <w:rPr>
          <w:rFonts w:ascii="Arial" w:hAnsi="Arial" w:cs="Arial"/>
        </w:rPr>
      </w:pPr>
    </w:p>
    <w:p w14:paraId="30E8B5E5" w14:textId="7CF64658" w:rsidR="00594990" w:rsidRDefault="00594990" w:rsidP="00386461">
      <w:pPr>
        <w:spacing w:line="360" w:lineRule="auto"/>
        <w:ind w:left="720" w:hanging="720"/>
        <w:jc w:val="both"/>
        <w:rPr>
          <w:rFonts w:ascii="Arial" w:hAnsi="Arial" w:cs="Arial"/>
          <w:b/>
          <w:bCs/>
        </w:rPr>
      </w:pPr>
      <w:r>
        <w:rPr>
          <w:rFonts w:ascii="Arial" w:hAnsi="Arial" w:cs="Arial"/>
        </w:rPr>
        <w:tab/>
      </w:r>
      <w:r>
        <w:rPr>
          <w:rFonts w:ascii="Arial" w:hAnsi="Arial" w:cs="Arial"/>
          <w:b/>
          <w:bCs/>
        </w:rPr>
        <w:t>Plaintiff’s case</w:t>
      </w:r>
    </w:p>
    <w:p w14:paraId="0EF5A0F2" w14:textId="77777777" w:rsidR="001C6CEA" w:rsidRPr="00594990" w:rsidRDefault="001C6CEA" w:rsidP="00386461">
      <w:pPr>
        <w:spacing w:line="360" w:lineRule="auto"/>
        <w:ind w:left="720" w:hanging="720"/>
        <w:jc w:val="both"/>
        <w:rPr>
          <w:rFonts w:ascii="Arial" w:hAnsi="Arial" w:cs="Arial"/>
          <w:b/>
          <w:bCs/>
        </w:rPr>
      </w:pPr>
    </w:p>
    <w:p w14:paraId="0620AF94" w14:textId="3A530AE2" w:rsidR="00594990" w:rsidRDefault="001C6CEA" w:rsidP="00386461">
      <w:pPr>
        <w:spacing w:line="360" w:lineRule="auto"/>
        <w:ind w:left="720" w:hanging="720"/>
        <w:jc w:val="both"/>
        <w:rPr>
          <w:rFonts w:ascii="Arial" w:hAnsi="Arial" w:cs="Arial"/>
        </w:rPr>
      </w:pPr>
      <w:r>
        <w:rPr>
          <w:rFonts w:ascii="Arial" w:hAnsi="Arial" w:cs="Arial"/>
        </w:rPr>
        <w:t>[13</w:t>
      </w:r>
      <w:r w:rsidR="00EC6308">
        <w:rPr>
          <w:rFonts w:ascii="Arial" w:hAnsi="Arial" w:cs="Arial"/>
        </w:rPr>
        <w:t>]</w:t>
      </w:r>
      <w:r w:rsidR="00EC6308">
        <w:rPr>
          <w:rFonts w:ascii="Arial" w:hAnsi="Arial" w:cs="Arial"/>
        </w:rPr>
        <w:tab/>
      </w:r>
      <w:r w:rsidR="00594990">
        <w:rPr>
          <w:rFonts w:ascii="Arial" w:hAnsi="Arial" w:cs="Arial"/>
        </w:rPr>
        <w:t>The plaintiff</w:t>
      </w:r>
      <w:r w:rsidR="008D655A">
        <w:rPr>
          <w:rFonts w:ascii="Arial" w:hAnsi="Arial" w:cs="Arial"/>
        </w:rPr>
        <w:t xml:space="preserve"> r</w:t>
      </w:r>
      <w:r w:rsidR="00435287">
        <w:rPr>
          <w:rFonts w:ascii="Arial" w:hAnsi="Arial" w:cs="Arial"/>
        </w:rPr>
        <w:t>elied on</w:t>
      </w:r>
      <w:r w:rsidR="008D655A">
        <w:rPr>
          <w:rFonts w:ascii="Arial" w:hAnsi="Arial" w:cs="Arial"/>
        </w:rPr>
        <w:t xml:space="preserve"> a number of </w:t>
      </w:r>
      <w:r w:rsidR="00435287">
        <w:rPr>
          <w:rFonts w:ascii="Arial" w:hAnsi="Arial" w:cs="Arial"/>
        </w:rPr>
        <w:t xml:space="preserve">grounds </w:t>
      </w:r>
      <w:r w:rsidR="008D655A">
        <w:rPr>
          <w:rFonts w:ascii="Arial" w:hAnsi="Arial" w:cs="Arial"/>
        </w:rPr>
        <w:t xml:space="preserve">in her </w:t>
      </w:r>
      <w:r w:rsidR="00594990">
        <w:rPr>
          <w:rFonts w:ascii="Arial" w:hAnsi="Arial" w:cs="Arial"/>
        </w:rPr>
        <w:t>opposition to the separation</w:t>
      </w:r>
      <w:r w:rsidR="008D655A">
        <w:rPr>
          <w:rFonts w:ascii="Arial" w:hAnsi="Arial" w:cs="Arial"/>
        </w:rPr>
        <w:t xml:space="preserve"> application. Firstly, the plaintiff expressed the </w:t>
      </w:r>
      <w:r w:rsidR="00594990">
        <w:rPr>
          <w:rFonts w:ascii="Arial" w:hAnsi="Arial" w:cs="Arial"/>
        </w:rPr>
        <w:t xml:space="preserve">fear that the separation will automatically terminate her right to claim or receive post-divorce spousal maintenance, either in accordance with the provisions of section 7(2) of the </w:t>
      </w:r>
      <w:r w:rsidR="0050575E">
        <w:rPr>
          <w:rFonts w:ascii="Arial" w:hAnsi="Arial" w:cs="Arial"/>
        </w:rPr>
        <w:t>Ac</w:t>
      </w:r>
      <w:r w:rsidR="008D655A">
        <w:rPr>
          <w:rFonts w:ascii="Arial" w:hAnsi="Arial" w:cs="Arial"/>
        </w:rPr>
        <w:t>t</w:t>
      </w:r>
      <w:r w:rsidR="00594990">
        <w:rPr>
          <w:rFonts w:ascii="Arial" w:hAnsi="Arial" w:cs="Arial"/>
        </w:rPr>
        <w:t>, or in terms of rule 43.</w:t>
      </w:r>
    </w:p>
    <w:p w14:paraId="6EC4DE23" w14:textId="77777777" w:rsidR="001C6CEA" w:rsidRDefault="001C6CEA" w:rsidP="00386461">
      <w:pPr>
        <w:spacing w:line="360" w:lineRule="auto"/>
        <w:ind w:left="720" w:hanging="720"/>
        <w:jc w:val="both"/>
        <w:rPr>
          <w:rFonts w:ascii="Arial" w:hAnsi="Arial" w:cs="Arial"/>
        </w:rPr>
      </w:pPr>
    </w:p>
    <w:p w14:paraId="2A3446F5" w14:textId="2D2A210D" w:rsidR="008D655A" w:rsidRDefault="001C6CEA" w:rsidP="00386461">
      <w:pPr>
        <w:spacing w:line="360" w:lineRule="auto"/>
        <w:ind w:left="720" w:hanging="720"/>
        <w:jc w:val="both"/>
        <w:rPr>
          <w:rFonts w:ascii="Arial" w:hAnsi="Arial" w:cs="Arial"/>
        </w:rPr>
      </w:pPr>
      <w:r>
        <w:rPr>
          <w:rFonts w:ascii="Arial" w:hAnsi="Arial" w:cs="Arial"/>
        </w:rPr>
        <w:t>[14</w:t>
      </w:r>
      <w:r w:rsidR="008D655A">
        <w:rPr>
          <w:rFonts w:ascii="Arial" w:hAnsi="Arial" w:cs="Arial"/>
        </w:rPr>
        <w:t>]</w:t>
      </w:r>
      <w:r w:rsidR="008D655A">
        <w:rPr>
          <w:rFonts w:ascii="Arial" w:hAnsi="Arial" w:cs="Arial"/>
        </w:rPr>
        <w:tab/>
        <w:t xml:space="preserve">Secondly, the possibility that there might be a lengthy delay between the issuing of a decree of divorce and the hearing of the separated issues. </w:t>
      </w:r>
    </w:p>
    <w:p w14:paraId="4442C6DD" w14:textId="77777777" w:rsidR="001C6CEA" w:rsidRDefault="001C6CEA" w:rsidP="00386461">
      <w:pPr>
        <w:spacing w:line="360" w:lineRule="auto"/>
        <w:ind w:left="720" w:hanging="720"/>
        <w:jc w:val="both"/>
        <w:rPr>
          <w:rFonts w:ascii="Arial" w:hAnsi="Arial" w:cs="Arial"/>
        </w:rPr>
      </w:pPr>
    </w:p>
    <w:p w14:paraId="0CE9A3B6" w14:textId="5F717146" w:rsidR="008D655A" w:rsidRDefault="001C6CEA" w:rsidP="00386461">
      <w:pPr>
        <w:spacing w:line="360" w:lineRule="auto"/>
        <w:ind w:left="720" w:hanging="720"/>
        <w:jc w:val="both"/>
        <w:rPr>
          <w:rFonts w:ascii="Arial" w:hAnsi="Arial" w:cs="Arial"/>
        </w:rPr>
      </w:pPr>
      <w:r>
        <w:rPr>
          <w:rFonts w:ascii="Arial" w:hAnsi="Arial" w:cs="Arial"/>
        </w:rPr>
        <w:t>[15</w:t>
      </w:r>
      <w:r w:rsidR="008D655A">
        <w:rPr>
          <w:rFonts w:ascii="Arial" w:hAnsi="Arial" w:cs="Arial"/>
        </w:rPr>
        <w:t>]</w:t>
      </w:r>
      <w:r w:rsidR="008D655A">
        <w:rPr>
          <w:rFonts w:ascii="Arial" w:hAnsi="Arial" w:cs="Arial"/>
        </w:rPr>
        <w:tab/>
        <w:t xml:space="preserve">Thirdly, that the evidence to be let in obtaining the decree of divorce is inextricably linked to the remaining issues. </w:t>
      </w:r>
    </w:p>
    <w:p w14:paraId="1E1366D2" w14:textId="77777777" w:rsidR="001C6CEA" w:rsidRDefault="001C6CEA" w:rsidP="00386461">
      <w:pPr>
        <w:spacing w:line="360" w:lineRule="auto"/>
        <w:ind w:left="720" w:hanging="720"/>
        <w:jc w:val="both"/>
        <w:rPr>
          <w:rFonts w:ascii="Arial" w:hAnsi="Arial" w:cs="Arial"/>
        </w:rPr>
      </w:pPr>
    </w:p>
    <w:p w14:paraId="30F80EE6" w14:textId="1042CDBD" w:rsidR="008D655A" w:rsidRDefault="001C6CEA" w:rsidP="00386461">
      <w:pPr>
        <w:spacing w:line="360" w:lineRule="auto"/>
        <w:ind w:left="720" w:hanging="720"/>
        <w:jc w:val="both"/>
        <w:rPr>
          <w:rFonts w:ascii="Arial" w:hAnsi="Arial" w:cs="Arial"/>
        </w:rPr>
      </w:pPr>
      <w:r>
        <w:rPr>
          <w:rFonts w:ascii="Arial" w:hAnsi="Arial" w:cs="Arial"/>
        </w:rPr>
        <w:t>[16</w:t>
      </w:r>
      <w:r w:rsidR="008D655A">
        <w:rPr>
          <w:rFonts w:ascii="Arial" w:hAnsi="Arial" w:cs="Arial"/>
        </w:rPr>
        <w:t>]</w:t>
      </w:r>
      <w:r w:rsidR="008D655A">
        <w:rPr>
          <w:rFonts w:ascii="Arial" w:hAnsi="Arial" w:cs="Arial"/>
        </w:rPr>
        <w:tab/>
        <w:t xml:space="preserve">Fourthly, that a number of judgments had been handed down by the Courts in which it was found rule 43 refers only to pending matrimonial disputes, clarifying that such </w:t>
      </w:r>
      <w:r w:rsidR="008D655A">
        <w:rPr>
          <w:rFonts w:ascii="Arial" w:hAnsi="Arial" w:cs="Arial"/>
        </w:rPr>
        <w:lastRenderedPageBreak/>
        <w:t>disputes would only be extant before a final order of divorce has been granted and not thereafter, irrespective of the provisions of the ord</w:t>
      </w:r>
      <w:r w:rsidR="00435287">
        <w:rPr>
          <w:rFonts w:ascii="Arial" w:hAnsi="Arial" w:cs="Arial"/>
        </w:rPr>
        <w:t>er</w:t>
      </w:r>
      <w:r w:rsidR="008D655A">
        <w:rPr>
          <w:rFonts w:ascii="Arial" w:hAnsi="Arial" w:cs="Arial"/>
        </w:rPr>
        <w:t xml:space="preserve"> granting a decree of divorce and separation of issues.</w:t>
      </w:r>
    </w:p>
    <w:p w14:paraId="6DDB8C19" w14:textId="77777777" w:rsidR="001C6CEA" w:rsidRDefault="001C6CEA" w:rsidP="00386461">
      <w:pPr>
        <w:spacing w:line="360" w:lineRule="auto"/>
        <w:ind w:left="720" w:hanging="720"/>
        <w:jc w:val="both"/>
        <w:rPr>
          <w:rFonts w:ascii="Arial" w:hAnsi="Arial" w:cs="Arial"/>
        </w:rPr>
      </w:pPr>
    </w:p>
    <w:p w14:paraId="1CC25ED4" w14:textId="2753E193" w:rsidR="008D655A" w:rsidRDefault="00435287" w:rsidP="00386461">
      <w:pPr>
        <w:spacing w:line="360" w:lineRule="auto"/>
        <w:ind w:left="720" w:hanging="720"/>
        <w:jc w:val="both"/>
        <w:rPr>
          <w:rFonts w:ascii="Arial" w:hAnsi="Arial" w:cs="Arial"/>
          <w:b/>
          <w:bCs/>
        </w:rPr>
      </w:pPr>
      <w:r>
        <w:rPr>
          <w:rFonts w:ascii="Arial" w:hAnsi="Arial" w:cs="Arial"/>
        </w:rPr>
        <w:tab/>
      </w:r>
      <w:r>
        <w:rPr>
          <w:rFonts w:ascii="Arial" w:hAnsi="Arial" w:cs="Arial"/>
          <w:b/>
          <w:bCs/>
        </w:rPr>
        <w:t>Discussion</w:t>
      </w:r>
    </w:p>
    <w:p w14:paraId="580191E1" w14:textId="77777777" w:rsidR="001C6CEA" w:rsidRDefault="001C6CEA" w:rsidP="00386461">
      <w:pPr>
        <w:spacing w:line="360" w:lineRule="auto"/>
        <w:ind w:left="720" w:hanging="720"/>
        <w:jc w:val="both"/>
        <w:rPr>
          <w:rFonts w:ascii="Arial" w:hAnsi="Arial" w:cs="Arial"/>
          <w:b/>
          <w:bCs/>
        </w:rPr>
      </w:pPr>
    </w:p>
    <w:p w14:paraId="2177AD32" w14:textId="60DBDE56" w:rsidR="00435287" w:rsidRDefault="001C6CEA" w:rsidP="00386461">
      <w:pPr>
        <w:spacing w:line="360" w:lineRule="auto"/>
        <w:ind w:left="720" w:hanging="720"/>
        <w:jc w:val="both"/>
        <w:rPr>
          <w:rFonts w:ascii="Arial" w:hAnsi="Arial" w:cs="Arial"/>
        </w:rPr>
      </w:pPr>
      <w:r>
        <w:rPr>
          <w:rFonts w:ascii="Arial" w:hAnsi="Arial" w:cs="Arial"/>
        </w:rPr>
        <w:t>[17</w:t>
      </w:r>
      <w:r w:rsidR="00435287">
        <w:rPr>
          <w:rFonts w:ascii="Arial" w:hAnsi="Arial" w:cs="Arial"/>
        </w:rPr>
        <w:t>]</w:t>
      </w:r>
      <w:r w:rsidR="00435287">
        <w:rPr>
          <w:rFonts w:ascii="Arial" w:hAnsi="Arial" w:cs="Arial"/>
        </w:rPr>
        <w:tab/>
        <w:t xml:space="preserve">The plaintiff’s fear that the separation </w:t>
      </w:r>
      <w:r w:rsidR="001D11BC">
        <w:rPr>
          <w:rFonts w:ascii="Arial" w:hAnsi="Arial" w:cs="Arial"/>
        </w:rPr>
        <w:t xml:space="preserve">of issues </w:t>
      </w:r>
      <w:r w:rsidR="00435287">
        <w:rPr>
          <w:rFonts w:ascii="Arial" w:hAnsi="Arial" w:cs="Arial"/>
        </w:rPr>
        <w:t>will automatically terminate her right to claim maintenance in accordance with section 7(2) of the Act</w:t>
      </w:r>
      <w:r w:rsidR="0050575E">
        <w:rPr>
          <w:rFonts w:ascii="Arial" w:hAnsi="Arial" w:cs="Arial"/>
        </w:rPr>
        <w:t xml:space="preserve">, </w:t>
      </w:r>
      <w:r w:rsidR="00435287">
        <w:rPr>
          <w:rFonts w:ascii="Arial" w:hAnsi="Arial" w:cs="Arial"/>
        </w:rPr>
        <w:t xml:space="preserve">has decisively been dealt with in </w:t>
      </w:r>
      <w:r w:rsidR="00435287">
        <w:rPr>
          <w:rFonts w:ascii="Arial" w:hAnsi="Arial" w:cs="Arial"/>
          <w:i/>
          <w:iCs/>
        </w:rPr>
        <w:t xml:space="preserve">CC v CM </w:t>
      </w:r>
      <w:r w:rsidR="00435287">
        <w:rPr>
          <w:rFonts w:ascii="Arial" w:hAnsi="Arial" w:cs="Arial"/>
        </w:rPr>
        <w:t>2014 (2) SA 430 (GJ). The respondent in the separation application raised the same fear and the court held as follows at para [48]:</w:t>
      </w:r>
    </w:p>
    <w:p w14:paraId="2EC83E7E" w14:textId="77777777" w:rsidR="0050575E" w:rsidRDefault="0050575E" w:rsidP="00386461">
      <w:pPr>
        <w:spacing w:line="360" w:lineRule="auto"/>
        <w:ind w:left="720" w:hanging="720"/>
        <w:jc w:val="both"/>
        <w:rPr>
          <w:rFonts w:ascii="Arial" w:hAnsi="Arial" w:cs="Arial"/>
        </w:rPr>
      </w:pPr>
    </w:p>
    <w:p w14:paraId="07D3EFE3" w14:textId="4502445E" w:rsidR="001D11BC" w:rsidRDefault="00435287" w:rsidP="0050575E">
      <w:pPr>
        <w:spacing w:line="360" w:lineRule="auto"/>
        <w:ind w:left="1276" w:right="946"/>
        <w:jc w:val="both"/>
        <w:rPr>
          <w:rFonts w:ascii="Arial" w:hAnsi="Arial" w:cs="Arial"/>
          <w:i/>
          <w:iCs/>
        </w:rPr>
      </w:pPr>
      <w:r>
        <w:rPr>
          <w:rFonts w:ascii="Arial" w:hAnsi="Arial" w:cs="Arial"/>
          <w:i/>
          <w:iCs/>
        </w:rPr>
        <w:t>[48]</w:t>
      </w:r>
      <w:r>
        <w:rPr>
          <w:rFonts w:ascii="Arial" w:hAnsi="Arial" w:cs="Arial"/>
          <w:i/>
          <w:iCs/>
        </w:rPr>
        <w:tab/>
        <w:t>………..The respondent remains entitled to her s 7(3) redistribution claim and is at liberty</w:t>
      </w:r>
      <w:r w:rsidR="001D11BC">
        <w:rPr>
          <w:rFonts w:ascii="Arial" w:hAnsi="Arial" w:cs="Arial"/>
          <w:i/>
          <w:iCs/>
        </w:rPr>
        <w:t>, once the decree of divorce is finalised, and the value of the patrimonial estate has been determined.., to set down the ss 7(2) and 7(3) maintenance and redistribution issues for determination.”</w:t>
      </w:r>
    </w:p>
    <w:p w14:paraId="03059109" w14:textId="77777777" w:rsidR="001C6CEA" w:rsidRDefault="001C6CEA" w:rsidP="00435287">
      <w:pPr>
        <w:spacing w:line="360" w:lineRule="auto"/>
        <w:ind w:left="720"/>
        <w:jc w:val="both"/>
        <w:rPr>
          <w:rFonts w:ascii="Arial" w:hAnsi="Arial" w:cs="Arial"/>
          <w:i/>
          <w:iCs/>
        </w:rPr>
      </w:pPr>
    </w:p>
    <w:p w14:paraId="4FC05F13" w14:textId="365EB360" w:rsidR="000E2B46" w:rsidRDefault="001C6CEA" w:rsidP="00A903EF">
      <w:pPr>
        <w:spacing w:line="360" w:lineRule="auto"/>
        <w:ind w:left="720" w:hanging="720"/>
        <w:jc w:val="both"/>
        <w:rPr>
          <w:rFonts w:ascii="Arial" w:hAnsi="Arial" w:cs="Arial"/>
        </w:rPr>
      </w:pPr>
      <w:r>
        <w:rPr>
          <w:rFonts w:ascii="Arial" w:hAnsi="Arial" w:cs="Arial"/>
        </w:rPr>
        <w:t>[18</w:t>
      </w:r>
      <w:r w:rsidR="001D11BC">
        <w:rPr>
          <w:rFonts w:ascii="Arial" w:hAnsi="Arial" w:cs="Arial"/>
        </w:rPr>
        <w:t>]</w:t>
      </w:r>
      <w:r w:rsidR="001D11BC">
        <w:rPr>
          <w:rFonts w:ascii="Arial" w:hAnsi="Arial" w:cs="Arial"/>
        </w:rPr>
        <w:tab/>
      </w:r>
      <w:r w:rsidR="000E2B46">
        <w:rPr>
          <w:rFonts w:ascii="Arial" w:hAnsi="Arial" w:cs="Arial"/>
        </w:rPr>
        <w:t xml:space="preserve">The question whether </w:t>
      </w:r>
      <w:r w:rsidR="001D11BC">
        <w:rPr>
          <w:rFonts w:ascii="Arial" w:hAnsi="Arial" w:cs="Arial"/>
        </w:rPr>
        <w:t xml:space="preserve">the plaintiff’s </w:t>
      </w:r>
      <w:r w:rsidR="001D11BC">
        <w:rPr>
          <w:rFonts w:ascii="Arial" w:hAnsi="Arial" w:cs="Arial"/>
          <w:i/>
          <w:iCs/>
        </w:rPr>
        <w:t xml:space="preserve">pendente lite </w:t>
      </w:r>
      <w:r w:rsidR="001D11BC">
        <w:rPr>
          <w:rFonts w:ascii="Arial" w:hAnsi="Arial" w:cs="Arial"/>
        </w:rPr>
        <w:t xml:space="preserve">right to maintenance in terms of the present rule 43 orders </w:t>
      </w:r>
      <w:r w:rsidR="000E2B46">
        <w:rPr>
          <w:rFonts w:ascii="Arial" w:hAnsi="Arial" w:cs="Arial"/>
        </w:rPr>
        <w:t xml:space="preserve">will survive a decree of divorce, overlaps with the fourth ground of opposition, and will conveniently be discussed as one ground. </w:t>
      </w:r>
    </w:p>
    <w:p w14:paraId="6A142BBC" w14:textId="77777777" w:rsidR="001C6CEA" w:rsidRDefault="001C6CEA" w:rsidP="00A903EF">
      <w:pPr>
        <w:spacing w:line="360" w:lineRule="auto"/>
        <w:ind w:left="720" w:hanging="720"/>
        <w:jc w:val="both"/>
        <w:rPr>
          <w:rFonts w:ascii="Arial" w:hAnsi="Arial" w:cs="Arial"/>
        </w:rPr>
      </w:pPr>
    </w:p>
    <w:p w14:paraId="3BF2F85F" w14:textId="07981511" w:rsidR="000E2B46" w:rsidRDefault="001C6CEA" w:rsidP="00A903EF">
      <w:pPr>
        <w:spacing w:line="360" w:lineRule="auto"/>
        <w:ind w:left="720" w:hanging="720"/>
        <w:jc w:val="both"/>
        <w:rPr>
          <w:rFonts w:ascii="Arial" w:hAnsi="Arial" w:cs="Arial"/>
        </w:rPr>
      </w:pPr>
      <w:r>
        <w:rPr>
          <w:rFonts w:ascii="Arial" w:hAnsi="Arial" w:cs="Arial"/>
        </w:rPr>
        <w:t>[19</w:t>
      </w:r>
      <w:r w:rsidR="000E2B46">
        <w:rPr>
          <w:rFonts w:ascii="Arial" w:hAnsi="Arial" w:cs="Arial"/>
        </w:rPr>
        <w:t>]</w:t>
      </w:r>
      <w:r w:rsidR="000E2B46">
        <w:rPr>
          <w:rFonts w:ascii="Arial" w:hAnsi="Arial" w:cs="Arial"/>
        </w:rPr>
        <w:tab/>
        <w:t>T</w:t>
      </w:r>
      <w:r w:rsidR="00BC0068">
        <w:rPr>
          <w:rFonts w:ascii="Arial" w:hAnsi="Arial" w:cs="Arial"/>
        </w:rPr>
        <w:t xml:space="preserve">he plaintiff relied </w:t>
      </w:r>
      <w:r w:rsidR="00BC0068" w:rsidRPr="00BC0068">
        <w:rPr>
          <w:rFonts w:ascii="Arial" w:hAnsi="Arial" w:cs="Arial"/>
          <w:i/>
          <w:iCs/>
        </w:rPr>
        <w:t>inter alia</w:t>
      </w:r>
      <w:r w:rsidR="00BC0068">
        <w:rPr>
          <w:rFonts w:ascii="Arial" w:hAnsi="Arial" w:cs="Arial"/>
        </w:rPr>
        <w:t xml:space="preserve"> on the judgment in </w:t>
      </w:r>
      <w:r w:rsidR="001D11BC">
        <w:rPr>
          <w:rFonts w:ascii="Arial" w:hAnsi="Arial" w:cs="Arial"/>
          <w:i/>
          <w:iCs/>
        </w:rPr>
        <w:t xml:space="preserve">NK v KM </w:t>
      </w:r>
      <w:r w:rsidR="001D11BC">
        <w:rPr>
          <w:rFonts w:ascii="Arial" w:hAnsi="Arial" w:cs="Arial"/>
        </w:rPr>
        <w:t>2019 (3) SA 571 (GJ)</w:t>
      </w:r>
      <w:r w:rsidR="000E2B46">
        <w:rPr>
          <w:rFonts w:ascii="Arial" w:hAnsi="Arial" w:cs="Arial"/>
        </w:rPr>
        <w:t xml:space="preserve"> in support of her contention that the rule 43 orders will be unenforceable, once a decree of divorce is granted. </w:t>
      </w:r>
    </w:p>
    <w:p w14:paraId="706CD57C" w14:textId="77777777" w:rsidR="001C6CEA" w:rsidRDefault="001C6CEA" w:rsidP="00A903EF">
      <w:pPr>
        <w:spacing w:line="360" w:lineRule="auto"/>
        <w:ind w:left="720" w:hanging="720"/>
        <w:jc w:val="both"/>
        <w:rPr>
          <w:rFonts w:ascii="Arial" w:hAnsi="Arial" w:cs="Arial"/>
        </w:rPr>
      </w:pPr>
    </w:p>
    <w:p w14:paraId="05A3AEC8" w14:textId="39A0B5BD" w:rsidR="00100538" w:rsidRDefault="001C6CEA" w:rsidP="00A903EF">
      <w:pPr>
        <w:spacing w:line="360" w:lineRule="auto"/>
        <w:ind w:left="720" w:hanging="720"/>
        <w:jc w:val="both"/>
        <w:rPr>
          <w:rFonts w:ascii="Arial" w:hAnsi="Arial" w:cs="Arial"/>
        </w:rPr>
      </w:pPr>
      <w:r>
        <w:rPr>
          <w:rFonts w:ascii="Arial" w:hAnsi="Arial" w:cs="Arial"/>
        </w:rPr>
        <w:t>[20</w:t>
      </w:r>
      <w:r w:rsidR="000E2B46">
        <w:rPr>
          <w:rFonts w:ascii="Arial" w:hAnsi="Arial" w:cs="Arial"/>
        </w:rPr>
        <w:t>]</w:t>
      </w:r>
      <w:r w:rsidR="000E2B46">
        <w:rPr>
          <w:rFonts w:ascii="Arial" w:hAnsi="Arial" w:cs="Arial"/>
        </w:rPr>
        <w:tab/>
        <w:t xml:space="preserve">In </w:t>
      </w:r>
      <w:r w:rsidR="000E2B46">
        <w:rPr>
          <w:rFonts w:ascii="Arial" w:hAnsi="Arial" w:cs="Arial"/>
          <w:i/>
          <w:iCs/>
        </w:rPr>
        <w:t xml:space="preserve">NK </w:t>
      </w:r>
      <w:r w:rsidR="000E2B46">
        <w:rPr>
          <w:rFonts w:ascii="Arial" w:hAnsi="Arial" w:cs="Arial"/>
        </w:rPr>
        <w:t>t</w:t>
      </w:r>
      <w:r w:rsidR="001D11BC">
        <w:rPr>
          <w:rFonts w:ascii="Arial" w:hAnsi="Arial" w:cs="Arial"/>
        </w:rPr>
        <w:t xml:space="preserve">he court </w:t>
      </w:r>
      <w:r w:rsidR="00BC0068">
        <w:rPr>
          <w:rFonts w:ascii="Arial" w:hAnsi="Arial" w:cs="Arial"/>
        </w:rPr>
        <w:t xml:space="preserve">considered an application in terms of rule 33(4) in circumstances where a rule 43 application was pending. Relying </w:t>
      </w:r>
      <w:r w:rsidR="001D11BC">
        <w:rPr>
          <w:rFonts w:ascii="Arial" w:hAnsi="Arial" w:cs="Arial"/>
        </w:rPr>
        <w:t xml:space="preserve">on </w:t>
      </w:r>
      <w:r w:rsidR="001D11BC">
        <w:rPr>
          <w:rFonts w:ascii="Arial" w:hAnsi="Arial" w:cs="Arial"/>
          <w:i/>
          <w:iCs/>
        </w:rPr>
        <w:t xml:space="preserve">Gunston v Gunston </w:t>
      </w:r>
      <w:r w:rsidR="001D11BC">
        <w:rPr>
          <w:rFonts w:ascii="Arial" w:hAnsi="Arial" w:cs="Arial"/>
        </w:rPr>
        <w:t>1976 (3) SA 179 (</w:t>
      </w:r>
      <w:r w:rsidR="00A903EF">
        <w:rPr>
          <w:rFonts w:ascii="Arial" w:hAnsi="Arial" w:cs="Arial"/>
        </w:rPr>
        <w:t>W</w:t>
      </w:r>
      <w:r w:rsidR="001D11BC">
        <w:rPr>
          <w:rFonts w:ascii="Arial" w:hAnsi="Arial" w:cs="Arial"/>
        </w:rPr>
        <w:t xml:space="preserve">) </w:t>
      </w:r>
      <w:r w:rsidR="00A903EF">
        <w:rPr>
          <w:rFonts w:ascii="Arial" w:hAnsi="Arial" w:cs="Arial"/>
        </w:rPr>
        <w:t xml:space="preserve">and </w:t>
      </w:r>
      <w:r w:rsidR="00A903EF">
        <w:rPr>
          <w:rFonts w:ascii="Arial" w:hAnsi="Arial" w:cs="Arial"/>
          <w:i/>
          <w:iCs/>
        </w:rPr>
        <w:t xml:space="preserve">Beckley v Beckley </w:t>
      </w:r>
      <w:r w:rsidR="00A903EF">
        <w:rPr>
          <w:rFonts w:ascii="Arial" w:hAnsi="Arial" w:cs="Arial"/>
        </w:rPr>
        <w:t>GJ 01098/2015</w:t>
      </w:r>
      <w:r w:rsidR="00BC0068">
        <w:rPr>
          <w:rFonts w:ascii="Arial" w:hAnsi="Arial" w:cs="Arial"/>
        </w:rPr>
        <w:t xml:space="preserve">, the court held that the </w:t>
      </w:r>
      <w:r w:rsidR="00A903EF">
        <w:rPr>
          <w:rFonts w:ascii="Arial" w:hAnsi="Arial" w:cs="Arial"/>
        </w:rPr>
        <w:t xml:space="preserve">right to </w:t>
      </w:r>
      <w:r w:rsidR="00A903EF">
        <w:rPr>
          <w:rFonts w:ascii="Arial" w:hAnsi="Arial" w:cs="Arial"/>
          <w:i/>
          <w:iCs/>
        </w:rPr>
        <w:t xml:space="preserve">pendent lite </w:t>
      </w:r>
      <w:r w:rsidR="00A903EF">
        <w:rPr>
          <w:rFonts w:ascii="Arial" w:hAnsi="Arial" w:cs="Arial"/>
        </w:rPr>
        <w:t xml:space="preserve">maintenance in terms of rule 43 falls away once a decree of divorce has been granted. </w:t>
      </w:r>
      <w:r w:rsidR="00BC0068">
        <w:rPr>
          <w:rFonts w:ascii="Arial" w:hAnsi="Arial" w:cs="Arial"/>
        </w:rPr>
        <w:t xml:space="preserve">The facts in </w:t>
      </w:r>
      <w:r w:rsidR="00BC0068">
        <w:rPr>
          <w:rFonts w:ascii="Arial" w:hAnsi="Arial" w:cs="Arial"/>
          <w:i/>
          <w:iCs/>
        </w:rPr>
        <w:t xml:space="preserve">NK </w:t>
      </w:r>
      <w:r w:rsidR="00BC0068">
        <w:rPr>
          <w:rFonts w:ascii="Arial" w:hAnsi="Arial" w:cs="Arial"/>
        </w:rPr>
        <w:t xml:space="preserve">as well as </w:t>
      </w:r>
      <w:r w:rsidR="000E2B46">
        <w:rPr>
          <w:rFonts w:ascii="Arial" w:hAnsi="Arial" w:cs="Arial"/>
        </w:rPr>
        <w:t xml:space="preserve">the facts in </w:t>
      </w:r>
      <w:r w:rsidR="00A903EF">
        <w:rPr>
          <w:rFonts w:ascii="Arial" w:hAnsi="Arial" w:cs="Arial"/>
          <w:i/>
          <w:iCs/>
        </w:rPr>
        <w:t xml:space="preserve">Gunston </w:t>
      </w:r>
      <w:r w:rsidR="00A903EF">
        <w:rPr>
          <w:rFonts w:ascii="Arial" w:hAnsi="Arial" w:cs="Arial"/>
        </w:rPr>
        <w:t xml:space="preserve">and </w:t>
      </w:r>
      <w:r w:rsidR="00A903EF">
        <w:rPr>
          <w:rFonts w:ascii="Arial" w:hAnsi="Arial" w:cs="Arial"/>
          <w:i/>
          <w:iCs/>
        </w:rPr>
        <w:t>Beckley</w:t>
      </w:r>
      <w:r w:rsidR="00BC0068">
        <w:rPr>
          <w:rFonts w:ascii="Arial" w:hAnsi="Arial" w:cs="Arial"/>
          <w:i/>
          <w:iCs/>
        </w:rPr>
        <w:t xml:space="preserve">, </w:t>
      </w:r>
      <w:r w:rsidR="00BC0068">
        <w:rPr>
          <w:rFonts w:ascii="Arial" w:hAnsi="Arial" w:cs="Arial"/>
        </w:rPr>
        <w:t xml:space="preserve">however, differ from the facts </w:t>
      </w:r>
      <w:r w:rsidR="00BC0068" w:rsidRPr="00100538">
        <w:rPr>
          <w:rFonts w:ascii="Arial" w:hAnsi="Arial" w:cs="Arial"/>
          <w:i/>
          <w:iCs/>
        </w:rPr>
        <w:t>in</w:t>
      </w:r>
      <w:r w:rsidR="00BC0068">
        <w:rPr>
          <w:rFonts w:ascii="Arial" w:hAnsi="Arial" w:cs="Arial"/>
        </w:rPr>
        <w:t xml:space="preserve"> </w:t>
      </w:r>
      <w:proofErr w:type="spellStart"/>
      <w:r w:rsidR="00BC0068">
        <w:rPr>
          <w:rFonts w:ascii="Arial" w:hAnsi="Arial" w:cs="Arial"/>
          <w:i/>
          <w:iCs/>
        </w:rPr>
        <w:t>casu</w:t>
      </w:r>
      <w:proofErr w:type="spellEnd"/>
      <w:r w:rsidR="00BC0068">
        <w:rPr>
          <w:rFonts w:ascii="Arial" w:hAnsi="Arial" w:cs="Arial"/>
          <w:i/>
          <w:iCs/>
        </w:rPr>
        <w:t xml:space="preserve">. </w:t>
      </w:r>
      <w:r w:rsidR="00BC0068">
        <w:rPr>
          <w:rFonts w:ascii="Arial" w:hAnsi="Arial" w:cs="Arial"/>
        </w:rPr>
        <w:t xml:space="preserve">In all three matters the respondents did not have an existing rule 43 order. As alluded to earlier the plaintiff, however, does have </w:t>
      </w:r>
      <w:r w:rsidR="00A903EF">
        <w:rPr>
          <w:rFonts w:ascii="Arial" w:hAnsi="Arial" w:cs="Arial"/>
        </w:rPr>
        <w:t>rule 43 order</w:t>
      </w:r>
      <w:r w:rsidR="00100538">
        <w:rPr>
          <w:rFonts w:ascii="Arial" w:hAnsi="Arial" w:cs="Arial"/>
        </w:rPr>
        <w:t>s</w:t>
      </w:r>
      <w:r w:rsidR="00A903EF">
        <w:rPr>
          <w:rFonts w:ascii="Arial" w:hAnsi="Arial" w:cs="Arial"/>
        </w:rPr>
        <w:t xml:space="preserve"> </w:t>
      </w:r>
      <w:r w:rsidR="00BC0068">
        <w:rPr>
          <w:rFonts w:ascii="Arial" w:hAnsi="Arial" w:cs="Arial"/>
        </w:rPr>
        <w:t xml:space="preserve">and the </w:t>
      </w:r>
      <w:r w:rsidR="00BC0068">
        <w:rPr>
          <w:rFonts w:ascii="Arial" w:hAnsi="Arial" w:cs="Arial"/>
        </w:rPr>
        <w:lastRenderedPageBreak/>
        <w:t xml:space="preserve">relief sought by the first defendant herein includes </w:t>
      </w:r>
      <w:r w:rsidR="00100538">
        <w:rPr>
          <w:rFonts w:ascii="Arial" w:hAnsi="Arial" w:cs="Arial"/>
        </w:rPr>
        <w:t>o</w:t>
      </w:r>
      <w:r w:rsidR="00BC0068">
        <w:rPr>
          <w:rFonts w:ascii="Arial" w:hAnsi="Arial" w:cs="Arial"/>
        </w:rPr>
        <w:t>rder</w:t>
      </w:r>
      <w:r w:rsidR="00100538">
        <w:rPr>
          <w:rFonts w:ascii="Arial" w:hAnsi="Arial" w:cs="Arial"/>
        </w:rPr>
        <w:t>s</w:t>
      </w:r>
      <w:r w:rsidR="00BC0068">
        <w:rPr>
          <w:rFonts w:ascii="Arial" w:hAnsi="Arial" w:cs="Arial"/>
        </w:rPr>
        <w:t xml:space="preserve"> that the existing rule 43 orders shall remain of full force and effect and that the parties are </w:t>
      </w:r>
      <w:r w:rsidR="00100538">
        <w:rPr>
          <w:rFonts w:ascii="Arial" w:hAnsi="Arial" w:cs="Arial"/>
        </w:rPr>
        <w:t>entitled</w:t>
      </w:r>
      <w:r w:rsidR="00BC0068">
        <w:rPr>
          <w:rFonts w:ascii="Arial" w:hAnsi="Arial" w:cs="Arial"/>
        </w:rPr>
        <w:t xml:space="preserve"> to utilise the provisions of rule 43 pending the</w:t>
      </w:r>
      <w:r w:rsidR="00100538">
        <w:rPr>
          <w:rFonts w:ascii="Arial" w:hAnsi="Arial" w:cs="Arial"/>
        </w:rPr>
        <w:t xml:space="preserve"> finalisation of the remaining issues in dispute.</w:t>
      </w:r>
    </w:p>
    <w:p w14:paraId="6568E182" w14:textId="77777777" w:rsidR="001C6CEA" w:rsidRDefault="001C6CEA" w:rsidP="00A903EF">
      <w:pPr>
        <w:spacing w:line="360" w:lineRule="auto"/>
        <w:ind w:left="720" w:hanging="720"/>
        <w:jc w:val="both"/>
        <w:rPr>
          <w:rFonts w:ascii="Arial" w:hAnsi="Arial" w:cs="Arial"/>
        </w:rPr>
      </w:pPr>
    </w:p>
    <w:p w14:paraId="7DBE2A9C" w14:textId="5F4971A0" w:rsidR="004677E5" w:rsidRDefault="001C6CEA" w:rsidP="00A903EF">
      <w:pPr>
        <w:spacing w:line="360" w:lineRule="auto"/>
        <w:ind w:left="720" w:hanging="720"/>
        <w:jc w:val="both"/>
        <w:rPr>
          <w:rFonts w:ascii="Arial" w:hAnsi="Arial" w:cs="Arial"/>
        </w:rPr>
      </w:pPr>
      <w:r>
        <w:rPr>
          <w:rFonts w:ascii="Arial" w:hAnsi="Arial" w:cs="Arial"/>
        </w:rPr>
        <w:t>[21</w:t>
      </w:r>
      <w:r w:rsidR="00100538">
        <w:rPr>
          <w:rFonts w:ascii="Arial" w:hAnsi="Arial" w:cs="Arial"/>
        </w:rPr>
        <w:t>]</w:t>
      </w:r>
      <w:r w:rsidR="00100538">
        <w:rPr>
          <w:rFonts w:ascii="Arial" w:hAnsi="Arial" w:cs="Arial"/>
        </w:rPr>
        <w:tab/>
        <w:t xml:space="preserve">Similar facts than the facts </w:t>
      </w:r>
      <w:r w:rsidR="00100538" w:rsidRPr="00100538">
        <w:rPr>
          <w:rFonts w:ascii="Arial" w:hAnsi="Arial" w:cs="Arial"/>
          <w:i/>
          <w:iCs/>
        </w:rPr>
        <w:t>in</w:t>
      </w:r>
      <w:r w:rsidR="00100538">
        <w:rPr>
          <w:rFonts w:ascii="Arial" w:hAnsi="Arial" w:cs="Arial"/>
        </w:rPr>
        <w:t xml:space="preserve"> </w:t>
      </w:r>
      <w:proofErr w:type="spellStart"/>
      <w:r w:rsidR="00100538">
        <w:rPr>
          <w:rFonts w:ascii="Arial" w:hAnsi="Arial" w:cs="Arial"/>
          <w:i/>
          <w:iCs/>
        </w:rPr>
        <w:t>casu</w:t>
      </w:r>
      <w:proofErr w:type="spellEnd"/>
      <w:r w:rsidR="00100538">
        <w:rPr>
          <w:rFonts w:ascii="Arial" w:hAnsi="Arial" w:cs="Arial"/>
          <w:i/>
          <w:iCs/>
        </w:rPr>
        <w:t xml:space="preserve"> </w:t>
      </w:r>
      <w:r w:rsidR="00100538">
        <w:rPr>
          <w:rFonts w:ascii="Arial" w:hAnsi="Arial" w:cs="Arial"/>
        </w:rPr>
        <w:t xml:space="preserve">were considered in </w:t>
      </w:r>
      <w:r w:rsidR="00100538">
        <w:rPr>
          <w:rFonts w:ascii="Arial" w:hAnsi="Arial" w:cs="Arial"/>
          <w:i/>
          <w:iCs/>
        </w:rPr>
        <w:t xml:space="preserve">Joubert v Joubert </w:t>
      </w:r>
      <w:r w:rsidR="00100538">
        <w:rPr>
          <w:rFonts w:ascii="Arial" w:hAnsi="Arial" w:cs="Arial"/>
        </w:rPr>
        <w:t>by Opperman J in the Gauteng Division, Pretoria on 22 May 2018 under case number 67591/2013. Having considered the legal position, Opperman J held as follows at par</w:t>
      </w:r>
      <w:r w:rsidR="004677E5">
        <w:rPr>
          <w:rFonts w:ascii="Arial" w:hAnsi="Arial" w:cs="Arial"/>
        </w:rPr>
        <w:t>a [26]:</w:t>
      </w:r>
    </w:p>
    <w:p w14:paraId="1F98E05E" w14:textId="77777777" w:rsidR="001C6CEA" w:rsidRDefault="001C6CEA" w:rsidP="00A903EF">
      <w:pPr>
        <w:spacing w:line="360" w:lineRule="auto"/>
        <w:ind w:left="720" w:hanging="720"/>
        <w:jc w:val="both"/>
        <w:rPr>
          <w:rFonts w:ascii="Arial" w:hAnsi="Arial" w:cs="Arial"/>
        </w:rPr>
      </w:pPr>
    </w:p>
    <w:p w14:paraId="018EB332" w14:textId="2B37B2AB" w:rsidR="004677E5" w:rsidRDefault="004677E5" w:rsidP="001C6CEA">
      <w:pPr>
        <w:spacing w:line="360" w:lineRule="auto"/>
        <w:ind w:left="1276" w:right="804"/>
        <w:jc w:val="both"/>
        <w:rPr>
          <w:rFonts w:ascii="Arial" w:hAnsi="Arial" w:cs="Arial"/>
          <w:i/>
          <w:iCs/>
        </w:rPr>
      </w:pPr>
      <w:r>
        <w:rPr>
          <w:rFonts w:ascii="Arial" w:hAnsi="Arial" w:cs="Arial"/>
          <w:i/>
          <w:iCs/>
        </w:rPr>
        <w:t>“[26]</w:t>
      </w:r>
      <w:r>
        <w:rPr>
          <w:rFonts w:ascii="Arial" w:hAnsi="Arial" w:cs="Arial"/>
          <w:i/>
          <w:iCs/>
        </w:rPr>
        <w:tab/>
        <w:t xml:space="preserve">Where the issue of spousal maintenance is expressly kept alive (like the present case), the </w:t>
      </w:r>
      <w:proofErr w:type="spellStart"/>
      <w:r>
        <w:rPr>
          <w:rFonts w:ascii="Arial" w:hAnsi="Arial" w:cs="Arial"/>
          <w:i/>
          <w:iCs/>
        </w:rPr>
        <w:t>lis</w:t>
      </w:r>
      <w:proofErr w:type="spellEnd"/>
      <w:r>
        <w:rPr>
          <w:rFonts w:ascii="Arial" w:hAnsi="Arial" w:cs="Arial"/>
          <w:i/>
          <w:iCs/>
        </w:rPr>
        <w:t xml:space="preserve"> contemplated in rule 43 has not come to an end. Such </w:t>
      </w:r>
      <w:proofErr w:type="spellStart"/>
      <w:r>
        <w:rPr>
          <w:rFonts w:ascii="Arial" w:hAnsi="Arial" w:cs="Arial"/>
          <w:i/>
          <w:iCs/>
        </w:rPr>
        <w:t>lis</w:t>
      </w:r>
      <w:proofErr w:type="spellEnd"/>
      <w:r>
        <w:rPr>
          <w:rFonts w:ascii="Arial" w:hAnsi="Arial" w:cs="Arial"/>
          <w:i/>
          <w:iCs/>
        </w:rPr>
        <w:t xml:space="preserve"> is clearly a matrimonial one in respect of proceedings incidental to an action for divorce. However, I need not go that far in this matter as in this case the respondent expressly invited the court to separate out the issue of spousal maintenance and undertook to be governed by the rule 43 relief which had already, by the time the undertaking was made, been granted.”</w:t>
      </w:r>
    </w:p>
    <w:p w14:paraId="12CE2071" w14:textId="77777777" w:rsidR="001C6CEA" w:rsidRDefault="001C6CEA" w:rsidP="001C6CEA">
      <w:pPr>
        <w:spacing w:line="360" w:lineRule="auto"/>
        <w:ind w:left="1276" w:right="804"/>
        <w:jc w:val="both"/>
        <w:rPr>
          <w:rFonts w:ascii="Arial" w:hAnsi="Arial" w:cs="Arial"/>
          <w:i/>
          <w:iCs/>
        </w:rPr>
      </w:pPr>
    </w:p>
    <w:p w14:paraId="41D20AB9" w14:textId="4FF591A3" w:rsidR="00A903EF" w:rsidRDefault="001C6CEA" w:rsidP="00A903EF">
      <w:pPr>
        <w:spacing w:line="360" w:lineRule="auto"/>
        <w:ind w:left="720" w:hanging="720"/>
        <w:jc w:val="both"/>
        <w:rPr>
          <w:rFonts w:ascii="Arial" w:hAnsi="Arial" w:cs="Arial"/>
        </w:rPr>
      </w:pPr>
      <w:r>
        <w:rPr>
          <w:rFonts w:ascii="Arial" w:hAnsi="Arial" w:cs="Arial"/>
        </w:rPr>
        <w:t>[22</w:t>
      </w:r>
      <w:r w:rsidR="004677E5">
        <w:rPr>
          <w:rFonts w:ascii="Arial" w:hAnsi="Arial" w:cs="Arial"/>
        </w:rPr>
        <w:t>]</w:t>
      </w:r>
      <w:r w:rsidR="004677E5">
        <w:rPr>
          <w:rFonts w:ascii="Arial" w:hAnsi="Arial" w:cs="Arial"/>
        </w:rPr>
        <w:tab/>
        <w:t xml:space="preserve">In the present matter, the first defendant went further than a mere undertaking and explicitly included the relief pertaining to the existing rule 43 orders in his prayers.  </w:t>
      </w:r>
      <w:r w:rsidR="004677E5">
        <w:rPr>
          <w:rFonts w:ascii="Arial" w:hAnsi="Arial" w:cs="Arial"/>
          <w:i/>
          <w:iCs/>
        </w:rPr>
        <w:t xml:space="preserve"> </w:t>
      </w:r>
      <w:r w:rsidR="00100538">
        <w:rPr>
          <w:rFonts w:ascii="Arial" w:hAnsi="Arial" w:cs="Arial"/>
        </w:rPr>
        <w:t xml:space="preserve">  </w:t>
      </w:r>
      <w:r w:rsidR="00BC0068">
        <w:rPr>
          <w:rFonts w:ascii="Arial" w:hAnsi="Arial" w:cs="Arial"/>
        </w:rPr>
        <w:t xml:space="preserve"> </w:t>
      </w:r>
    </w:p>
    <w:p w14:paraId="1AE10CDC" w14:textId="77777777" w:rsidR="001C6CEA" w:rsidRDefault="001C6CEA" w:rsidP="00A903EF">
      <w:pPr>
        <w:spacing w:line="360" w:lineRule="auto"/>
        <w:ind w:left="720" w:hanging="720"/>
        <w:jc w:val="both"/>
        <w:rPr>
          <w:rFonts w:ascii="Arial" w:hAnsi="Arial" w:cs="Arial"/>
        </w:rPr>
      </w:pPr>
    </w:p>
    <w:p w14:paraId="6BE5F1E4" w14:textId="2BB09D2A" w:rsidR="004677E5" w:rsidRDefault="001C6CEA" w:rsidP="00A903EF">
      <w:pPr>
        <w:spacing w:line="360" w:lineRule="auto"/>
        <w:ind w:left="720" w:hanging="720"/>
        <w:jc w:val="both"/>
        <w:rPr>
          <w:rFonts w:ascii="Arial" w:hAnsi="Arial" w:cs="Arial"/>
        </w:rPr>
      </w:pPr>
      <w:r>
        <w:rPr>
          <w:rFonts w:ascii="Arial" w:hAnsi="Arial" w:cs="Arial"/>
        </w:rPr>
        <w:t>[23</w:t>
      </w:r>
      <w:r w:rsidR="004677E5">
        <w:rPr>
          <w:rFonts w:ascii="Arial" w:hAnsi="Arial" w:cs="Arial"/>
        </w:rPr>
        <w:t>]</w:t>
      </w:r>
      <w:r w:rsidR="004677E5">
        <w:rPr>
          <w:rFonts w:ascii="Arial" w:hAnsi="Arial" w:cs="Arial"/>
        </w:rPr>
        <w:tab/>
        <w:t xml:space="preserve">I do not fully grasp the plaintiff’s second ground of opposition. The plaintiff is </w:t>
      </w:r>
      <w:r w:rsidR="004677E5">
        <w:rPr>
          <w:rFonts w:ascii="Arial" w:hAnsi="Arial" w:cs="Arial"/>
          <w:i/>
          <w:iCs/>
        </w:rPr>
        <w:t xml:space="preserve">dominus litis </w:t>
      </w:r>
      <w:r w:rsidR="004677E5">
        <w:rPr>
          <w:rFonts w:ascii="Arial" w:hAnsi="Arial" w:cs="Arial"/>
        </w:rPr>
        <w:t xml:space="preserve">and as such, she is at liberty to apply for the allocation of a new trial date without delay. </w:t>
      </w:r>
    </w:p>
    <w:p w14:paraId="318A3178" w14:textId="77777777" w:rsidR="001C6CEA" w:rsidRDefault="001C6CEA" w:rsidP="00A903EF">
      <w:pPr>
        <w:spacing w:line="360" w:lineRule="auto"/>
        <w:ind w:left="720" w:hanging="720"/>
        <w:jc w:val="both"/>
        <w:rPr>
          <w:rFonts w:ascii="Arial" w:hAnsi="Arial" w:cs="Arial"/>
        </w:rPr>
      </w:pPr>
    </w:p>
    <w:p w14:paraId="7759DA29" w14:textId="5090AE53" w:rsidR="000E2B46" w:rsidRDefault="001C6CEA" w:rsidP="000E2B46">
      <w:pPr>
        <w:spacing w:line="360" w:lineRule="auto"/>
        <w:ind w:left="720" w:hanging="720"/>
        <w:jc w:val="both"/>
        <w:rPr>
          <w:rFonts w:ascii="Arial" w:hAnsi="Arial" w:cs="Arial"/>
        </w:rPr>
      </w:pPr>
      <w:r>
        <w:rPr>
          <w:rFonts w:ascii="Arial" w:hAnsi="Arial" w:cs="Arial"/>
        </w:rPr>
        <w:t>[24</w:t>
      </w:r>
      <w:r w:rsidR="004677E5">
        <w:rPr>
          <w:rFonts w:ascii="Arial" w:hAnsi="Arial" w:cs="Arial"/>
        </w:rPr>
        <w:t>]</w:t>
      </w:r>
      <w:r w:rsidR="000E2B46">
        <w:rPr>
          <w:rFonts w:ascii="Arial" w:hAnsi="Arial" w:cs="Arial"/>
        </w:rPr>
        <w:tab/>
        <w:t xml:space="preserve">Insofar as the third ground is concerned, it is factually incorrect to state that the evidence pertaining to the irretrievable breakdown of the marriage is inextricably linked to the remaining issues. The parties are </w:t>
      </w:r>
      <w:r w:rsidR="000E2B46">
        <w:rPr>
          <w:rFonts w:ascii="Arial" w:hAnsi="Arial" w:cs="Arial"/>
          <w:i/>
          <w:iCs/>
        </w:rPr>
        <w:t xml:space="preserve">ad idem </w:t>
      </w:r>
      <w:r w:rsidR="000E2B46">
        <w:rPr>
          <w:rFonts w:ascii="Arial" w:hAnsi="Arial" w:cs="Arial"/>
        </w:rPr>
        <w:t>that the marriage has come to an end. The evidence to be produced in respect of the plaintiff’s claims in terms of sections 7(2) and 7(3), differ vastly from the evidence pertaining to the breakdown of the marriage relationship between the parties.</w:t>
      </w:r>
    </w:p>
    <w:p w14:paraId="597C835D" w14:textId="77777777" w:rsidR="001C6CEA" w:rsidRDefault="001C6CEA" w:rsidP="000E2B46">
      <w:pPr>
        <w:spacing w:line="360" w:lineRule="auto"/>
        <w:ind w:left="720" w:hanging="720"/>
        <w:jc w:val="both"/>
        <w:rPr>
          <w:rFonts w:ascii="Arial" w:hAnsi="Arial" w:cs="Arial"/>
        </w:rPr>
      </w:pPr>
    </w:p>
    <w:p w14:paraId="29A6E86A" w14:textId="3322B985" w:rsidR="00033A1A" w:rsidRDefault="001C6CEA" w:rsidP="000E2B46">
      <w:pPr>
        <w:spacing w:line="360" w:lineRule="auto"/>
        <w:ind w:left="720" w:hanging="720"/>
        <w:jc w:val="both"/>
        <w:rPr>
          <w:rFonts w:ascii="Arial" w:hAnsi="Arial" w:cs="Arial"/>
        </w:rPr>
      </w:pPr>
      <w:r>
        <w:rPr>
          <w:rFonts w:ascii="Arial" w:hAnsi="Arial" w:cs="Arial"/>
        </w:rPr>
        <w:lastRenderedPageBreak/>
        <w:t>[25</w:t>
      </w:r>
      <w:r w:rsidR="000E2B46">
        <w:rPr>
          <w:rFonts w:ascii="Arial" w:hAnsi="Arial" w:cs="Arial"/>
        </w:rPr>
        <w:t>]</w:t>
      </w:r>
      <w:r w:rsidR="000E2B46">
        <w:rPr>
          <w:rFonts w:ascii="Arial" w:hAnsi="Arial" w:cs="Arial"/>
        </w:rPr>
        <w:tab/>
      </w:r>
      <w:r w:rsidR="00033A1A">
        <w:rPr>
          <w:rFonts w:ascii="Arial" w:hAnsi="Arial" w:cs="Arial"/>
        </w:rPr>
        <w:t>In the result, none of the grounds of opposition raised by the plaintiff have any merit and the first defendant is entitled to an order as prayed for in the separation application.</w:t>
      </w:r>
    </w:p>
    <w:p w14:paraId="02EED74D" w14:textId="3D086F26" w:rsidR="00033A1A" w:rsidRDefault="00033A1A" w:rsidP="000E2B46">
      <w:pPr>
        <w:spacing w:line="360" w:lineRule="auto"/>
        <w:ind w:left="720" w:hanging="720"/>
        <w:jc w:val="both"/>
        <w:rPr>
          <w:rFonts w:ascii="Arial" w:hAnsi="Arial" w:cs="Arial"/>
        </w:rPr>
      </w:pPr>
    </w:p>
    <w:p w14:paraId="14DD80BE" w14:textId="28FD923D" w:rsidR="00033A1A" w:rsidRDefault="00033A1A" w:rsidP="000E2B46">
      <w:pPr>
        <w:spacing w:line="360" w:lineRule="auto"/>
        <w:ind w:left="720" w:hanging="720"/>
        <w:jc w:val="both"/>
        <w:rPr>
          <w:rFonts w:ascii="Arial" w:hAnsi="Arial" w:cs="Arial"/>
          <w:b/>
          <w:bCs/>
        </w:rPr>
      </w:pPr>
      <w:r>
        <w:rPr>
          <w:rFonts w:ascii="Arial" w:hAnsi="Arial" w:cs="Arial"/>
        </w:rPr>
        <w:tab/>
      </w:r>
      <w:r>
        <w:rPr>
          <w:rFonts w:ascii="Arial" w:hAnsi="Arial" w:cs="Arial"/>
          <w:b/>
          <w:bCs/>
        </w:rPr>
        <w:t>Costs</w:t>
      </w:r>
    </w:p>
    <w:p w14:paraId="22DFFC76" w14:textId="77777777" w:rsidR="001C6CEA" w:rsidRDefault="001C6CEA" w:rsidP="000E2B46">
      <w:pPr>
        <w:spacing w:line="360" w:lineRule="auto"/>
        <w:ind w:left="720" w:hanging="720"/>
        <w:jc w:val="both"/>
        <w:rPr>
          <w:rFonts w:ascii="Arial" w:hAnsi="Arial" w:cs="Arial"/>
          <w:b/>
          <w:bCs/>
        </w:rPr>
      </w:pPr>
    </w:p>
    <w:p w14:paraId="22EB92EF" w14:textId="37770AC2" w:rsidR="00033A1A" w:rsidRDefault="001C6CEA" w:rsidP="000E2B46">
      <w:pPr>
        <w:spacing w:line="360" w:lineRule="auto"/>
        <w:ind w:left="720" w:hanging="720"/>
        <w:jc w:val="both"/>
        <w:rPr>
          <w:rFonts w:ascii="Arial" w:hAnsi="Arial" w:cs="Arial"/>
        </w:rPr>
      </w:pPr>
      <w:r>
        <w:rPr>
          <w:rFonts w:ascii="Arial" w:hAnsi="Arial" w:cs="Arial"/>
        </w:rPr>
        <w:t>[26</w:t>
      </w:r>
      <w:r w:rsidR="00033A1A">
        <w:rPr>
          <w:rFonts w:ascii="Arial" w:hAnsi="Arial" w:cs="Arial"/>
        </w:rPr>
        <w:t>]</w:t>
      </w:r>
      <w:r w:rsidR="00033A1A">
        <w:rPr>
          <w:rFonts w:ascii="Arial" w:hAnsi="Arial" w:cs="Arial"/>
        </w:rPr>
        <w:tab/>
        <w:t>Having heard both parties in respect of costs, I am of the view that an appropriate order will be that costs are costs in the cause.</w:t>
      </w:r>
    </w:p>
    <w:p w14:paraId="4EF2FE8A" w14:textId="77777777" w:rsidR="001C6CEA" w:rsidRDefault="001C6CEA" w:rsidP="000E2B46">
      <w:pPr>
        <w:spacing w:line="360" w:lineRule="auto"/>
        <w:ind w:left="720" w:hanging="720"/>
        <w:jc w:val="both"/>
        <w:rPr>
          <w:rFonts w:ascii="Arial" w:hAnsi="Arial" w:cs="Arial"/>
        </w:rPr>
      </w:pPr>
    </w:p>
    <w:p w14:paraId="373C0EDA" w14:textId="0087302B" w:rsidR="00033A1A" w:rsidRPr="00033A1A" w:rsidRDefault="00033A1A" w:rsidP="000E2B46">
      <w:pPr>
        <w:spacing w:line="360" w:lineRule="auto"/>
        <w:ind w:left="720" w:hanging="720"/>
        <w:jc w:val="both"/>
        <w:rPr>
          <w:rFonts w:ascii="Arial" w:hAnsi="Arial" w:cs="Arial"/>
          <w:b/>
          <w:bCs/>
        </w:rPr>
      </w:pPr>
      <w:r>
        <w:rPr>
          <w:rFonts w:ascii="Arial" w:hAnsi="Arial" w:cs="Arial"/>
        </w:rPr>
        <w:tab/>
      </w:r>
      <w:r>
        <w:rPr>
          <w:rFonts w:ascii="Arial" w:hAnsi="Arial" w:cs="Arial"/>
          <w:b/>
          <w:bCs/>
        </w:rPr>
        <w:t>ORDER</w:t>
      </w:r>
    </w:p>
    <w:p w14:paraId="42CE87E7" w14:textId="77777777" w:rsidR="00033A1A" w:rsidRDefault="00033A1A" w:rsidP="00033A1A">
      <w:pPr>
        <w:widowControl w:val="0"/>
        <w:tabs>
          <w:tab w:val="left" w:pos="488"/>
          <w:tab w:val="left" w:pos="490"/>
        </w:tabs>
        <w:autoSpaceDE w:val="0"/>
        <w:autoSpaceDN w:val="0"/>
        <w:spacing w:before="1" w:after="0" w:line="388" w:lineRule="auto"/>
        <w:ind w:right="200"/>
        <w:jc w:val="both"/>
        <w:rPr>
          <w:rFonts w:ascii="Arial" w:hAnsi="Arial" w:cs="Arial"/>
          <w:w w:val="105"/>
        </w:rPr>
      </w:pPr>
    </w:p>
    <w:p w14:paraId="0ED430DF" w14:textId="31B65703" w:rsidR="00C90A69" w:rsidRPr="005643C3" w:rsidRDefault="001C6CEA" w:rsidP="005643C3">
      <w:pPr>
        <w:spacing w:line="480" w:lineRule="auto"/>
        <w:rPr>
          <w:rFonts w:ascii="Arial" w:hAnsi="Arial" w:cs="Arial"/>
        </w:rPr>
      </w:pPr>
      <w:r>
        <w:rPr>
          <w:rFonts w:ascii="Arial" w:hAnsi="Arial" w:cs="Arial"/>
        </w:rPr>
        <w:t xml:space="preserve">            The following orde</w:t>
      </w:r>
      <w:r w:rsidR="005643C3">
        <w:rPr>
          <w:rFonts w:ascii="Arial" w:hAnsi="Arial" w:cs="Arial"/>
        </w:rPr>
        <w:t>r is granted:</w:t>
      </w:r>
    </w:p>
    <w:p w14:paraId="71B44625" w14:textId="0EA5E94F" w:rsidR="001C6CEA" w:rsidRPr="00570581" w:rsidRDefault="00570581" w:rsidP="00570581">
      <w:pPr>
        <w:tabs>
          <w:tab w:val="left" w:pos="1134"/>
        </w:tabs>
        <w:spacing w:after="0" w:line="480" w:lineRule="auto"/>
        <w:ind w:left="1134" w:hanging="425"/>
        <w:jc w:val="both"/>
        <w:rPr>
          <w:rFonts w:ascii="Arial" w:hAnsi="Arial" w:cs="Arial"/>
        </w:rPr>
      </w:pPr>
      <w:r>
        <w:rPr>
          <w:rFonts w:ascii="Arial" w:eastAsiaTheme="minorEastAsia" w:hAnsi="Arial" w:cs="Arial"/>
          <w:lang w:eastAsia="en-ZA"/>
        </w:rPr>
        <w:t>1.</w:t>
      </w:r>
      <w:r>
        <w:rPr>
          <w:rFonts w:ascii="Arial" w:eastAsiaTheme="minorEastAsia" w:hAnsi="Arial" w:cs="Arial"/>
          <w:lang w:eastAsia="en-ZA"/>
        </w:rPr>
        <w:tab/>
      </w:r>
      <w:r w:rsidR="001C6CEA" w:rsidRPr="00570581">
        <w:rPr>
          <w:rFonts w:ascii="Arial" w:hAnsi="Arial" w:cs="Arial"/>
        </w:rPr>
        <w:t>A separation of issues in accordance with the provisions of Rule 33(4) is granted as follows:</w:t>
      </w:r>
    </w:p>
    <w:p w14:paraId="2BF3E770" w14:textId="77777777" w:rsidR="001C6CEA" w:rsidRPr="00D4106F" w:rsidRDefault="001C6CEA" w:rsidP="001C6CEA">
      <w:pPr>
        <w:pStyle w:val="ListParagraph"/>
        <w:tabs>
          <w:tab w:val="left" w:pos="1134"/>
        </w:tabs>
        <w:ind w:left="1134" w:hanging="425"/>
        <w:rPr>
          <w:rFonts w:ascii="Arial" w:hAnsi="Arial" w:cs="Arial"/>
        </w:rPr>
      </w:pPr>
    </w:p>
    <w:p w14:paraId="4702800A" w14:textId="7C4EADD2" w:rsidR="001C6CEA" w:rsidRPr="00570581" w:rsidRDefault="00570581" w:rsidP="00570581">
      <w:pPr>
        <w:tabs>
          <w:tab w:val="left" w:pos="1701"/>
        </w:tabs>
        <w:spacing w:after="0" w:line="480" w:lineRule="auto"/>
        <w:ind w:left="1701" w:hanging="567"/>
        <w:jc w:val="both"/>
        <w:rPr>
          <w:rFonts w:ascii="Arial" w:hAnsi="Arial" w:cs="Arial"/>
        </w:rPr>
      </w:pPr>
      <w:r>
        <w:rPr>
          <w:rFonts w:ascii="Arial" w:eastAsiaTheme="minorEastAsia" w:hAnsi="Arial" w:cs="Arial"/>
          <w:lang w:eastAsia="en-ZA"/>
        </w:rPr>
        <w:t>1.1.</w:t>
      </w:r>
      <w:r>
        <w:rPr>
          <w:rFonts w:ascii="Arial" w:eastAsiaTheme="minorEastAsia" w:hAnsi="Arial" w:cs="Arial"/>
          <w:lang w:eastAsia="en-ZA"/>
        </w:rPr>
        <w:tab/>
      </w:r>
      <w:r w:rsidR="001C6CEA" w:rsidRPr="00570581">
        <w:rPr>
          <w:rFonts w:ascii="Arial" w:hAnsi="Arial" w:cs="Arial"/>
        </w:rPr>
        <w:t>Prayer 1 of the</w:t>
      </w:r>
      <w:r w:rsidR="002B5DE2" w:rsidRPr="00570581">
        <w:rPr>
          <w:rFonts w:ascii="Arial" w:hAnsi="Arial" w:cs="Arial"/>
        </w:rPr>
        <w:t xml:space="preserve"> Plaintiff’s</w:t>
      </w:r>
      <w:r w:rsidR="001C6CEA" w:rsidRPr="00570581">
        <w:rPr>
          <w:rFonts w:ascii="Arial" w:hAnsi="Arial" w:cs="Arial"/>
        </w:rPr>
        <w:t xml:space="preserve"> particulars of claim is separated from the remainder of the prayers contained in the Plaintiff’s particulars of claim. </w:t>
      </w:r>
    </w:p>
    <w:p w14:paraId="45F6DCFE" w14:textId="77777777" w:rsidR="001C6CEA" w:rsidRDefault="001C6CEA" w:rsidP="001C6CEA">
      <w:pPr>
        <w:pStyle w:val="ListParagraph"/>
        <w:tabs>
          <w:tab w:val="left" w:pos="1701"/>
        </w:tabs>
        <w:spacing w:line="480" w:lineRule="auto"/>
        <w:ind w:left="1701" w:hanging="567"/>
        <w:jc w:val="both"/>
        <w:rPr>
          <w:rFonts w:ascii="Arial" w:hAnsi="Arial" w:cs="Arial"/>
        </w:rPr>
      </w:pPr>
    </w:p>
    <w:p w14:paraId="2A88E28D" w14:textId="06F8C990" w:rsidR="001C6CEA" w:rsidRPr="00570581" w:rsidRDefault="00570581" w:rsidP="00570581">
      <w:pPr>
        <w:tabs>
          <w:tab w:val="left" w:pos="1701"/>
        </w:tabs>
        <w:spacing w:after="0" w:line="480" w:lineRule="auto"/>
        <w:ind w:left="1701" w:hanging="567"/>
        <w:jc w:val="both"/>
        <w:rPr>
          <w:rFonts w:ascii="Arial" w:hAnsi="Arial" w:cs="Arial"/>
        </w:rPr>
      </w:pPr>
      <w:r>
        <w:rPr>
          <w:rFonts w:ascii="Arial" w:eastAsiaTheme="minorEastAsia" w:hAnsi="Arial" w:cs="Arial"/>
          <w:lang w:eastAsia="en-ZA"/>
        </w:rPr>
        <w:t>1.2.</w:t>
      </w:r>
      <w:r>
        <w:rPr>
          <w:rFonts w:ascii="Arial" w:eastAsiaTheme="minorEastAsia" w:hAnsi="Arial" w:cs="Arial"/>
          <w:lang w:eastAsia="en-ZA"/>
        </w:rPr>
        <w:tab/>
      </w:r>
      <w:r w:rsidR="001C6CEA" w:rsidRPr="00570581">
        <w:rPr>
          <w:rFonts w:ascii="Arial" w:hAnsi="Arial" w:cs="Arial"/>
        </w:rPr>
        <w:t xml:space="preserve">Prayer 1 of </w:t>
      </w:r>
      <w:r w:rsidR="002B5DE2" w:rsidRPr="00570581">
        <w:rPr>
          <w:rFonts w:ascii="Arial" w:hAnsi="Arial" w:cs="Arial"/>
        </w:rPr>
        <w:t>First</w:t>
      </w:r>
      <w:r w:rsidR="001C6CEA" w:rsidRPr="00570581">
        <w:rPr>
          <w:rFonts w:ascii="Arial" w:hAnsi="Arial" w:cs="Arial"/>
        </w:rPr>
        <w:t xml:space="preserve"> Defenda</w:t>
      </w:r>
      <w:r w:rsidR="002B5DE2" w:rsidRPr="00570581">
        <w:rPr>
          <w:rFonts w:ascii="Arial" w:hAnsi="Arial" w:cs="Arial"/>
        </w:rPr>
        <w:t>nt’s</w:t>
      </w:r>
      <w:r w:rsidR="001C6CEA" w:rsidRPr="00570581">
        <w:rPr>
          <w:rFonts w:ascii="Arial" w:hAnsi="Arial" w:cs="Arial"/>
        </w:rPr>
        <w:t xml:space="preserve"> counterclaim is separated from the other prayers contained in the </w:t>
      </w:r>
      <w:r w:rsidR="002B5DE2" w:rsidRPr="00570581">
        <w:rPr>
          <w:rFonts w:ascii="Arial" w:hAnsi="Arial" w:cs="Arial"/>
        </w:rPr>
        <w:t xml:space="preserve">First </w:t>
      </w:r>
      <w:r w:rsidR="001C6CEA" w:rsidRPr="00570581">
        <w:rPr>
          <w:rFonts w:ascii="Arial" w:hAnsi="Arial" w:cs="Arial"/>
        </w:rPr>
        <w:t>Defendant’s counterclaim.</w:t>
      </w:r>
    </w:p>
    <w:p w14:paraId="3E9C6EA1" w14:textId="26B51CE0" w:rsidR="001C6CEA" w:rsidRPr="002B5DE2" w:rsidRDefault="001C6CEA" w:rsidP="002B5DE2">
      <w:pPr>
        <w:tabs>
          <w:tab w:val="left" w:pos="1701"/>
        </w:tabs>
        <w:spacing w:line="480" w:lineRule="auto"/>
        <w:jc w:val="both"/>
        <w:rPr>
          <w:rFonts w:ascii="Arial" w:hAnsi="Arial" w:cs="Arial"/>
        </w:rPr>
      </w:pPr>
      <w:r w:rsidRPr="002B5DE2">
        <w:rPr>
          <w:rFonts w:ascii="Arial" w:hAnsi="Arial" w:cs="Arial"/>
        </w:rPr>
        <w:t>.</w:t>
      </w:r>
    </w:p>
    <w:p w14:paraId="124CDC53" w14:textId="55EBCD84" w:rsidR="001C6CEA" w:rsidRPr="00570581" w:rsidRDefault="00570581" w:rsidP="00570581">
      <w:pPr>
        <w:tabs>
          <w:tab w:val="left" w:pos="1701"/>
        </w:tabs>
        <w:spacing w:after="0" w:line="480" w:lineRule="auto"/>
        <w:ind w:left="1701" w:hanging="567"/>
        <w:jc w:val="both"/>
        <w:rPr>
          <w:rFonts w:ascii="Arial" w:hAnsi="Arial" w:cs="Arial"/>
        </w:rPr>
      </w:pPr>
      <w:r>
        <w:rPr>
          <w:rFonts w:ascii="Arial" w:eastAsiaTheme="minorEastAsia" w:hAnsi="Arial" w:cs="Arial"/>
          <w:lang w:eastAsia="en-ZA"/>
        </w:rPr>
        <w:t>1.3.</w:t>
      </w:r>
      <w:r>
        <w:rPr>
          <w:rFonts w:ascii="Arial" w:eastAsiaTheme="minorEastAsia" w:hAnsi="Arial" w:cs="Arial"/>
          <w:lang w:eastAsia="en-ZA"/>
        </w:rPr>
        <w:tab/>
      </w:r>
      <w:r w:rsidR="001C6CEA" w:rsidRPr="00570581">
        <w:rPr>
          <w:rFonts w:ascii="Arial" w:hAnsi="Arial" w:cs="Arial"/>
        </w:rPr>
        <w:t xml:space="preserve">Save </w:t>
      </w:r>
      <w:r w:rsidR="007270CA" w:rsidRPr="00570581">
        <w:rPr>
          <w:rFonts w:ascii="Arial" w:hAnsi="Arial" w:cs="Arial"/>
        </w:rPr>
        <w:t xml:space="preserve">for the prayers referred to in </w:t>
      </w:r>
      <w:r w:rsidR="005643C3" w:rsidRPr="00570581">
        <w:rPr>
          <w:rFonts w:ascii="Arial" w:hAnsi="Arial" w:cs="Arial"/>
        </w:rPr>
        <w:t>1</w:t>
      </w:r>
      <w:r w:rsidR="001C6CEA" w:rsidRPr="00570581">
        <w:rPr>
          <w:rFonts w:ascii="Arial" w:hAnsi="Arial" w:cs="Arial"/>
        </w:rPr>
        <w:t xml:space="preserve">.1 </w:t>
      </w:r>
      <w:r w:rsidR="002B5DE2" w:rsidRPr="00570581">
        <w:rPr>
          <w:rFonts w:ascii="Arial" w:hAnsi="Arial" w:cs="Arial"/>
        </w:rPr>
        <w:t>and</w:t>
      </w:r>
      <w:r w:rsidR="007270CA" w:rsidRPr="00570581">
        <w:rPr>
          <w:rFonts w:ascii="Arial" w:hAnsi="Arial" w:cs="Arial"/>
        </w:rPr>
        <w:t xml:space="preserve"> </w:t>
      </w:r>
      <w:r w:rsidR="005643C3" w:rsidRPr="00570581">
        <w:rPr>
          <w:rFonts w:ascii="Arial" w:hAnsi="Arial" w:cs="Arial"/>
        </w:rPr>
        <w:t>1</w:t>
      </w:r>
      <w:r w:rsidR="002B5DE2" w:rsidRPr="00570581">
        <w:rPr>
          <w:rFonts w:ascii="Arial" w:hAnsi="Arial" w:cs="Arial"/>
        </w:rPr>
        <w:t>.2</w:t>
      </w:r>
      <w:r w:rsidR="001C6CEA" w:rsidRPr="00570581">
        <w:rPr>
          <w:rFonts w:ascii="Arial" w:hAnsi="Arial" w:cs="Arial"/>
        </w:rPr>
        <w:t xml:space="preserve"> above, the remaining issues are </w:t>
      </w:r>
      <w:r w:rsidR="002B5DE2" w:rsidRPr="00570581">
        <w:rPr>
          <w:rFonts w:ascii="Arial" w:hAnsi="Arial" w:cs="Arial"/>
        </w:rPr>
        <w:t>postponed.</w:t>
      </w:r>
      <w:r w:rsidR="001C6CEA" w:rsidRPr="00570581">
        <w:rPr>
          <w:rFonts w:ascii="Arial" w:hAnsi="Arial" w:cs="Arial"/>
        </w:rPr>
        <w:t xml:space="preserve"> </w:t>
      </w:r>
    </w:p>
    <w:p w14:paraId="29AD1AB8" w14:textId="77777777" w:rsidR="001C6CEA" w:rsidRDefault="001C6CEA" w:rsidP="001C6CEA">
      <w:pPr>
        <w:pStyle w:val="ListParagraph"/>
        <w:tabs>
          <w:tab w:val="left" w:pos="1134"/>
          <w:tab w:val="left" w:pos="1701"/>
        </w:tabs>
        <w:spacing w:line="480" w:lineRule="auto"/>
        <w:ind w:left="1134" w:hanging="425"/>
        <w:jc w:val="both"/>
        <w:rPr>
          <w:rFonts w:ascii="Arial" w:hAnsi="Arial" w:cs="Arial"/>
        </w:rPr>
      </w:pPr>
    </w:p>
    <w:p w14:paraId="70E6D204" w14:textId="69DB94BE" w:rsidR="001C6CEA" w:rsidRPr="00570581" w:rsidRDefault="00570581" w:rsidP="00570581">
      <w:pPr>
        <w:tabs>
          <w:tab w:val="left" w:pos="1134"/>
        </w:tabs>
        <w:spacing w:after="0" w:line="480" w:lineRule="auto"/>
        <w:ind w:left="1134" w:hanging="425"/>
        <w:jc w:val="both"/>
        <w:rPr>
          <w:rFonts w:ascii="Arial" w:hAnsi="Arial" w:cs="Arial"/>
          <w:i/>
          <w:iCs/>
        </w:rPr>
      </w:pPr>
      <w:r w:rsidRPr="006A5E40">
        <w:rPr>
          <w:rFonts w:ascii="Arial" w:eastAsiaTheme="minorEastAsia" w:hAnsi="Arial" w:cs="Arial"/>
          <w:i/>
          <w:iCs/>
          <w:lang w:eastAsia="en-ZA"/>
        </w:rPr>
        <w:t>2.</w:t>
      </w:r>
      <w:r w:rsidRPr="006A5E40">
        <w:rPr>
          <w:rFonts w:ascii="Arial" w:eastAsiaTheme="minorEastAsia" w:hAnsi="Arial" w:cs="Arial"/>
          <w:i/>
          <w:iCs/>
          <w:lang w:eastAsia="en-ZA"/>
        </w:rPr>
        <w:tab/>
      </w:r>
      <w:r w:rsidR="001C6CEA" w:rsidRPr="00570581">
        <w:rPr>
          <w:rFonts w:ascii="Arial" w:hAnsi="Arial" w:cs="Arial"/>
        </w:rPr>
        <w:t xml:space="preserve">A decree of divorce is granted dissolving the marriage between </w:t>
      </w:r>
      <w:r w:rsidR="002B5DE2" w:rsidRPr="00570581">
        <w:rPr>
          <w:rFonts w:ascii="Arial" w:hAnsi="Arial" w:cs="Arial"/>
        </w:rPr>
        <w:t>the Plaintiff</w:t>
      </w:r>
      <w:r w:rsidR="001C6CEA" w:rsidRPr="00570581">
        <w:rPr>
          <w:rFonts w:ascii="Arial" w:hAnsi="Arial" w:cs="Arial"/>
        </w:rPr>
        <w:t xml:space="preserve"> and the </w:t>
      </w:r>
      <w:r w:rsidR="002B5DE2" w:rsidRPr="00570581">
        <w:rPr>
          <w:rFonts w:ascii="Arial" w:hAnsi="Arial" w:cs="Arial"/>
        </w:rPr>
        <w:t>First Defendant</w:t>
      </w:r>
      <w:r w:rsidR="001C6CEA" w:rsidRPr="00570581">
        <w:rPr>
          <w:rFonts w:ascii="Arial" w:hAnsi="Arial" w:cs="Arial"/>
          <w:i/>
          <w:iCs/>
        </w:rPr>
        <w:t xml:space="preserve">. </w:t>
      </w:r>
    </w:p>
    <w:p w14:paraId="6213E71A" w14:textId="77777777" w:rsidR="001C6CEA" w:rsidRPr="006A5E40" w:rsidRDefault="001C6CEA" w:rsidP="001C6CEA">
      <w:pPr>
        <w:pStyle w:val="ListParagraph"/>
        <w:tabs>
          <w:tab w:val="left" w:pos="1134"/>
        </w:tabs>
        <w:spacing w:line="480" w:lineRule="auto"/>
        <w:ind w:left="1134" w:hanging="425"/>
        <w:jc w:val="both"/>
        <w:rPr>
          <w:rFonts w:ascii="Arial" w:hAnsi="Arial" w:cs="Arial"/>
          <w:i/>
          <w:iCs/>
        </w:rPr>
      </w:pPr>
    </w:p>
    <w:p w14:paraId="79873A9E" w14:textId="46DCDC5F" w:rsidR="001C6CEA" w:rsidRPr="00570581" w:rsidRDefault="00570581" w:rsidP="00570581">
      <w:pPr>
        <w:tabs>
          <w:tab w:val="left" w:pos="1134"/>
        </w:tabs>
        <w:spacing w:after="0" w:line="480" w:lineRule="auto"/>
        <w:ind w:left="1134" w:hanging="425"/>
        <w:jc w:val="both"/>
        <w:rPr>
          <w:rFonts w:ascii="Arial" w:hAnsi="Arial" w:cs="Arial"/>
        </w:rPr>
      </w:pPr>
      <w:r w:rsidRPr="002B5DE2">
        <w:rPr>
          <w:rFonts w:ascii="Arial" w:eastAsiaTheme="minorEastAsia" w:hAnsi="Arial" w:cs="Arial"/>
          <w:lang w:eastAsia="en-ZA"/>
        </w:rPr>
        <w:lastRenderedPageBreak/>
        <w:t>3.</w:t>
      </w:r>
      <w:r w:rsidRPr="002B5DE2">
        <w:rPr>
          <w:rFonts w:ascii="Arial" w:eastAsiaTheme="minorEastAsia" w:hAnsi="Arial" w:cs="Arial"/>
          <w:lang w:eastAsia="en-ZA"/>
        </w:rPr>
        <w:tab/>
      </w:r>
      <w:r w:rsidR="001C6CEA" w:rsidRPr="00570581">
        <w:rPr>
          <w:rFonts w:ascii="Arial" w:hAnsi="Arial" w:cs="Arial"/>
        </w:rPr>
        <w:t>Pending finalisation of the trial and the remainder of the dis</w:t>
      </w:r>
      <w:r w:rsidR="002B5DE2" w:rsidRPr="00570581">
        <w:rPr>
          <w:rFonts w:ascii="Arial" w:hAnsi="Arial" w:cs="Arial"/>
        </w:rPr>
        <w:t xml:space="preserve">putes as referred </w:t>
      </w:r>
      <w:proofErr w:type="gramStart"/>
      <w:r w:rsidR="002B5DE2" w:rsidRPr="00570581">
        <w:rPr>
          <w:rFonts w:ascii="Arial" w:hAnsi="Arial" w:cs="Arial"/>
        </w:rPr>
        <w:t xml:space="preserve">to  </w:t>
      </w:r>
      <w:r w:rsidR="001C6CEA" w:rsidRPr="00570581">
        <w:rPr>
          <w:rFonts w:ascii="Arial" w:hAnsi="Arial" w:cs="Arial"/>
        </w:rPr>
        <w:t>above</w:t>
      </w:r>
      <w:proofErr w:type="gramEnd"/>
      <w:r w:rsidR="001C6CEA" w:rsidRPr="00570581">
        <w:rPr>
          <w:rFonts w:ascii="Arial" w:hAnsi="Arial" w:cs="Arial"/>
        </w:rPr>
        <w:t>:</w:t>
      </w:r>
    </w:p>
    <w:p w14:paraId="53E0C119" w14:textId="4C229A02" w:rsidR="001C6CEA" w:rsidRPr="00570581" w:rsidRDefault="00570581" w:rsidP="00570581">
      <w:pPr>
        <w:tabs>
          <w:tab w:val="left" w:pos="1418"/>
          <w:tab w:val="left" w:pos="1701"/>
        </w:tabs>
        <w:spacing w:after="0" w:line="480" w:lineRule="auto"/>
        <w:ind w:left="1560" w:hanging="426"/>
        <w:jc w:val="both"/>
        <w:rPr>
          <w:rFonts w:ascii="Arial" w:hAnsi="Arial" w:cs="Arial"/>
        </w:rPr>
      </w:pPr>
      <w:r>
        <w:rPr>
          <w:rFonts w:ascii="Arial" w:eastAsiaTheme="minorEastAsia" w:hAnsi="Arial" w:cs="Arial"/>
          <w:lang w:eastAsia="en-ZA"/>
        </w:rPr>
        <w:t>3.1.</w:t>
      </w:r>
      <w:r>
        <w:rPr>
          <w:rFonts w:ascii="Arial" w:eastAsiaTheme="minorEastAsia" w:hAnsi="Arial" w:cs="Arial"/>
          <w:lang w:eastAsia="en-ZA"/>
        </w:rPr>
        <w:tab/>
      </w:r>
      <w:r w:rsidR="001C6CEA" w:rsidRPr="00570581">
        <w:rPr>
          <w:rFonts w:ascii="Arial" w:hAnsi="Arial" w:cs="Arial"/>
        </w:rPr>
        <w:t xml:space="preserve">The existing Rule 43 orders granted on 11 November 2021 and 27 June 2022 between the </w:t>
      </w:r>
      <w:r w:rsidR="002B5DE2" w:rsidRPr="00570581">
        <w:rPr>
          <w:rFonts w:ascii="Arial" w:hAnsi="Arial" w:cs="Arial"/>
        </w:rPr>
        <w:t xml:space="preserve">Plaintiff </w:t>
      </w:r>
      <w:r w:rsidR="001C6CEA" w:rsidRPr="00570581">
        <w:rPr>
          <w:rFonts w:ascii="Arial" w:hAnsi="Arial" w:cs="Arial"/>
        </w:rPr>
        <w:t xml:space="preserve">and the </w:t>
      </w:r>
      <w:r w:rsidR="002B5DE2" w:rsidRPr="00570581">
        <w:rPr>
          <w:rFonts w:ascii="Arial" w:hAnsi="Arial" w:cs="Arial"/>
        </w:rPr>
        <w:t>First Defendant</w:t>
      </w:r>
      <w:r w:rsidR="001C6CEA" w:rsidRPr="00570581">
        <w:rPr>
          <w:rFonts w:ascii="Arial" w:hAnsi="Arial" w:cs="Arial"/>
        </w:rPr>
        <w:t xml:space="preserve"> shall remain o</w:t>
      </w:r>
      <w:r w:rsidR="002B5DE2" w:rsidRPr="00570581">
        <w:rPr>
          <w:rFonts w:ascii="Arial" w:hAnsi="Arial" w:cs="Arial"/>
        </w:rPr>
        <w:t>f force and effect until finalis</w:t>
      </w:r>
      <w:r w:rsidR="001C6CEA" w:rsidRPr="00570581">
        <w:rPr>
          <w:rFonts w:ascii="Arial" w:hAnsi="Arial" w:cs="Arial"/>
        </w:rPr>
        <w:t>ation of the proceedings.</w:t>
      </w:r>
    </w:p>
    <w:p w14:paraId="705CC61A" w14:textId="77777777" w:rsidR="001C6CEA" w:rsidRDefault="001C6CEA" w:rsidP="001C6CEA">
      <w:pPr>
        <w:pStyle w:val="ListParagraph"/>
        <w:tabs>
          <w:tab w:val="left" w:pos="1418"/>
          <w:tab w:val="left" w:pos="1701"/>
        </w:tabs>
        <w:spacing w:line="480" w:lineRule="auto"/>
        <w:ind w:left="1560" w:hanging="426"/>
        <w:jc w:val="both"/>
        <w:rPr>
          <w:rFonts w:ascii="Arial" w:hAnsi="Arial" w:cs="Arial"/>
        </w:rPr>
      </w:pPr>
    </w:p>
    <w:p w14:paraId="3228D479" w14:textId="3F4702B7" w:rsidR="001C6CEA" w:rsidRPr="00570581" w:rsidRDefault="00570581" w:rsidP="00570581">
      <w:pPr>
        <w:tabs>
          <w:tab w:val="left" w:pos="1418"/>
        </w:tabs>
        <w:spacing w:after="0" w:line="480" w:lineRule="auto"/>
        <w:ind w:left="1560" w:hanging="426"/>
        <w:jc w:val="both"/>
        <w:rPr>
          <w:rFonts w:ascii="Arial" w:hAnsi="Arial" w:cs="Arial"/>
        </w:rPr>
      </w:pPr>
      <w:r>
        <w:rPr>
          <w:rFonts w:ascii="Arial" w:eastAsiaTheme="minorEastAsia" w:hAnsi="Arial" w:cs="Arial"/>
          <w:lang w:eastAsia="en-ZA"/>
        </w:rPr>
        <w:t>3.2.</w:t>
      </w:r>
      <w:r>
        <w:rPr>
          <w:rFonts w:ascii="Arial" w:eastAsiaTheme="minorEastAsia" w:hAnsi="Arial" w:cs="Arial"/>
          <w:lang w:eastAsia="en-ZA"/>
        </w:rPr>
        <w:tab/>
      </w:r>
      <w:r w:rsidR="001C6CEA" w:rsidRPr="00570581">
        <w:rPr>
          <w:rFonts w:ascii="Arial" w:hAnsi="Arial" w:cs="Arial"/>
        </w:rPr>
        <w:t xml:space="preserve">Both the </w:t>
      </w:r>
      <w:r w:rsidR="002B5DE2" w:rsidRPr="00570581">
        <w:rPr>
          <w:rFonts w:ascii="Arial" w:hAnsi="Arial" w:cs="Arial"/>
        </w:rPr>
        <w:t>Plaintiff</w:t>
      </w:r>
      <w:r w:rsidR="001C6CEA" w:rsidRPr="00570581">
        <w:rPr>
          <w:rFonts w:ascii="Arial" w:hAnsi="Arial" w:cs="Arial"/>
        </w:rPr>
        <w:t xml:space="preserve"> and the </w:t>
      </w:r>
      <w:r w:rsidR="002B5DE2" w:rsidRPr="00570581">
        <w:rPr>
          <w:rFonts w:ascii="Arial" w:hAnsi="Arial" w:cs="Arial"/>
        </w:rPr>
        <w:t>First</w:t>
      </w:r>
      <w:r w:rsidR="001C6CEA" w:rsidRPr="00570581">
        <w:rPr>
          <w:rFonts w:ascii="Arial" w:hAnsi="Arial" w:cs="Arial"/>
        </w:rPr>
        <w:t xml:space="preserve"> </w:t>
      </w:r>
      <w:r w:rsidR="002B5DE2" w:rsidRPr="00570581">
        <w:rPr>
          <w:rFonts w:ascii="Arial" w:hAnsi="Arial" w:cs="Arial"/>
        </w:rPr>
        <w:t>Defendant</w:t>
      </w:r>
      <w:r w:rsidR="001C6CEA" w:rsidRPr="00570581">
        <w:rPr>
          <w:rFonts w:ascii="Arial" w:hAnsi="Arial" w:cs="Arial"/>
        </w:rPr>
        <w:t xml:space="preserve"> shall be entitled to utilise the provisions of Rule 43 pending the finalisation of the remaining matrimonial proceedings separated and postponed in terms of this order.</w:t>
      </w:r>
    </w:p>
    <w:p w14:paraId="636BF7B4" w14:textId="77777777" w:rsidR="001C6CEA" w:rsidRDefault="001C6CEA" w:rsidP="001C6CEA">
      <w:pPr>
        <w:pStyle w:val="ListParagraph"/>
        <w:tabs>
          <w:tab w:val="left" w:pos="1134"/>
        </w:tabs>
        <w:spacing w:line="480" w:lineRule="auto"/>
        <w:ind w:left="1134" w:hanging="425"/>
        <w:jc w:val="both"/>
        <w:rPr>
          <w:rFonts w:ascii="Arial" w:hAnsi="Arial" w:cs="Arial"/>
        </w:rPr>
      </w:pPr>
    </w:p>
    <w:p w14:paraId="1AE36572" w14:textId="6FBA72D1" w:rsidR="00033A1A" w:rsidRPr="00570581" w:rsidRDefault="00570581" w:rsidP="00570581">
      <w:pPr>
        <w:widowControl w:val="0"/>
        <w:tabs>
          <w:tab w:val="left" w:pos="488"/>
          <w:tab w:val="left" w:pos="490"/>
          <w:tab w:val="left" w:pos="1134"/>
        </w:tabs>
        <w:autoSpaceDE w:val="0"/>
        <w:autoSpaceDN w:val="0"/>
        <w:spacing w:before="1" w:after="0" w:line="388" w:lineRule="auto"/>
        <w:ind w:left="1134" w:right="200" w:hanging="425"/>
        <w:jc w:val="both"/>
        <w:rPr>
          <w:rFonts w:ascii="Arial" w:hAnsi="Arial" w:cs="Arial"/>
          <w:w w:val="105"/>
        </w:rPr>
      </w:pPr>
      <w:r w:rsidRPr="002B5DE2">
        <w:rPr>
          <w:rFonts w:ascii="Arial" w:eastAsiaTheme="minorEastAsia" w:hAnsi="Arial" w:cs="Arial"/>
          <w:w w:val="105"/>
          <w:lang w:eastAsia="en-ZA"/>
        </w:rPr>
        <w:t>4.</w:t>
      </w:r>
      <w:r w:rsidRPr="002B5DE2">
        <w:rPr>
          <w:rFonts w:ascii="Arial" w:eastAsiaTheme="minorEastAsia" w:hAnsi="Arial" w:cs="Arial"/>
          <w:w w:val="105"/>
          <w:lang w:eastAsia="en-ZA"/>
        </w:rPr>
        <w:tab/>
      </w:r>
      <w:r w:rsidR="002B5DE2" w:rsidRPr="00570581">
        <w:rPr>
          <w:rFonts w:ascii="Arial" w:hAnsi="Arial" w:cs="Arial"/>
        </w:rPr>
        <w:t>C</w:t>
      </w:r>
      <w:r w:rsidR="001C6CEA" w:rsidRPr="00570581">
        <w:rPr>
          <w:rFonts w:ascii="Arial" w:hAnsi="Arial" w:cs="Arial"/>
        </w:rPr>
        <w:t>osts</w:t>
      </w:r>
      <w:r w:rsidR="002B5DE2" w:rsidRPr="00570581">
        <w:rPr>
          <w:rFonts w:ascii="Arial" w:hAnsi="Arial" w:cs="Arial"/>
        </w:rPr>
        <w:t xml:space="preserve"> are costs in the cause.</w:t>
      </w:r>
    </w:p>
    <w:p w14:paraId="75C1ACED" w14:textId="3C0B4E2F" w:rsidR="002B5DE2" w:rsidRDefault="002B5DE2" w:rsidP="002B5DE2">
      <w:pPr>
        <w:widowControl w:val="0"/>
        <w:tabs>
          <w:tab w:val="left" w:pos="488"/>
          <w:tab w:val="left" w:pos="490"/>
          <w:tab w:val="left" w:pos="1134"/>
        </w:tabs>
        <w:autoSpaceDE w:val="0"/>
        <w:autoSpaceDN w:val="0"/>
        <w:spacing w:before="1" w:after="0" w:line="388" w:lineRule="auto"/>
        <w:ind w:right="200"/>
        <w:jc w:val="both"/>
        <w:rPr>
          <w:rFonts w:ascii="Arial" w:hAnsi="Arial" w:cs="Arial"/>
          <w:w w:val="105"/>
        </w:rPr>
      </w:pPr>
    </w:p>
    <w:p w14:paraId="18C33BAA" w14:textId="77777777" w:rsidR="002B5DE2" w:rsidRPr="002B5DE2" w:rsidRDefault="002B5DE2" w:rsidP="002B5DE2">
      <w:pPr>
        <w:widowControl w:val="0"/>
        <w:tabs>
          <w:tab w:val="left" w:pos="488"/>
          <w:tab w:val="left" w:pos="490"/>
          <w:tab w:val="left" w:pos="1134"/>
        </w:tabs>
        <w:autoSpaceDE w:val="0"/>
        <w:autoSpaceDN w:val="0"/>
        <w:spacing w:before="1" w:after="0" w:line="388" w:lineRule="auto"/>
        <w:ind w:right="200"/>
        <w:jc w:val="both"/>
        <w:rPr>
          <w:rFonts w:ascii="Arial" w:hAnsi="Arial" w:cs="Arial"/>
          <w:w w:val="105"/>
        </w:rPr>
      </w:pPr>
    </w:p>
    <w:p w14:paraId="3DFE3FB3" w14:textId="0135F259" w:rsidR="008911E9" w:rsidRPr="00254C96" w:rsidRDefault="008911E9" w:rsidP="00B148EA">
      <w:pPr>
        <w:spacing w:before="120" w:after="120" w:line="360" w:lineRule="auto"/>
        <w:ind w:left="720" w:hanging="720"/>
        <w:jc w:val="right"/>
        <w:rPr>
          <w:rFonts w:ascii="Arial" w:eastAsia="Arial Unicode MS" w:hAnsi="Arial" w:cs="Arial"/>
          <w:b/>
        </w:rPr>
      </w:pPr>
      <w:r w:rsidRPr="00254C96">
        <w:rPr>
          <w:rFonts w:ascii="Arial" w:eastAsia="Arial Unicode MS" w:hAnsi="Arial" w:cs="Arial"/>
          <w:b/>
        </w:rPr>
        <w:t>____________________________________</w:t>
      </w:r>
    </w:p>
    <w:p w14:paraId="5DDE8DFE" w14:textId="77777777" w:rsidR="008911E9" w:rsidRPr="00254C96" w:rsidRDefault="008911E9" w:rsidP="002B5DE2">
      <w:pPr>
        <w:spacing w:before="120" w:after="120" w:line="276" w:lineRule="auto"/>
        <w:ind w:left="720" w:hanging="720"/>
        <w:jc w:val="right"/>
        <w:rPr>
          <w:rFonts w:ascii="Arial" w:eastAsia="Arial Unicode MS" w:hAnsi="Arial" w:cs="Arial"/>
          <w:b/>
        </w:rPr>
      </w:pPr>
      <w:r w:rsidRPr="00254C96">
        <w:rPr>
          <w:rFonts w:ascii="Arial" w:eastAsia="Arial Unicode MS" w:hAnsi="Arial" w:cs="Arial"/>
          <w:b/>
        </w:rPr>
        <w:t>N. JANSE VAN NIEUWENHUIZEN</w:t>
      </w:r>
    </w:p>
    <w:p w14:paraId="3DFA2C8E" w14:textId="0D9EFE9A" w:rsidR="008911E9" w:rsidRPr="00254C96" w:rsidRDefault="008911E9" w:rsidP="002B5DE2">
      <w:pPr>
        <w:spacing w:before="120" w:after="120" w:line="276" w:lineRule="auto"/>
        <w:ind w:left="720" w:hanging="720"/>
        <w:jc w:val="right"/>
        <w:rPr>
          <w:rFonts w:ascii="Arial" w:eastAsia="Arial Unicode MS" w:hAnsi="Arial" w:cs="Arial"/>
          <w:b/>
        </w:rPr>
      </w:pPr>
      <w:r w:rsidRPr="00254C96">
        <w:rPr>
          <w:rFonts w:ascii="Arial" w:eastAsia="Arial Unicode MS" w:hAnsi="Arial" w:cs="Arial"/>
          <w:b/>
        </w:rPr>
        <w:t>JUDGE OF THE HIGH COURT</w:t>
      </w:r>
    </w:p>
    <w:p w14:paraId="7A22B431" w14:textId="1FAEEE63" w:rsidR="006602E6" w:rsidRPr="002B5DE2" w:rsidRDefault="008911E9" w:rsidP="002B5DE2">
      <w:pPr>
        <w:spacing w:before="120" w:after="120" w:line="276" w:lineRule="auto"/>
        <w:ind w:left="720" w:hanging="720"/>
        <w:jc w:val="right"/>
        <w:rPr>
          <w:rFonts w:ascii="Arial" w:eastAsia="Arial Unicode MS" w:hAnsi="Arial" w:cs="Arial"/>
          <w:b/>
        </w:rPr>
      </w:pPr>
      <w:r w:rsidRPr="00254C96">
        <w:rPr>
          <w:rFonts w:ascii="Arial" w:eastAsia="Arial Unicode MS" w:hAnsi="Arial" w:cs="Arial"/>
          <w:b/>
        </w:rPr>
        <w:t xml:space="preserve"> DIVISION, PRETORIA</w:t>
      </w:r>
    </w:p>
    <w:p w14:paraId="6D6ECCCB" w14:textId="2631FFFA" w:rsidR="000357E8" w:rsidRPr="00254C96" w:rsidRDefault="000357E8" w:rsidP="001A6326">
      <w:pPr>
        <w:spacing w:line="360" w:lineRule="auto"/>
        <w:jc w:val="both"/>
        <w:rPr>
          <w:rFonts w:ascii="Arial" w:eastAsia="Arial Unicode MS" w:hAnsi="Arial" w:cs="Arial"/>
          <w:b/>
          <w:u w:val="single"/>
        </w:rPr>
      </w:pPr>
    </w:p>
    <w:p w14:paraId="367F154F" w14:textId="77777777" w:rsidR="00395428" w:rsidRPr="00254C96" w:rsidRDefault="00395428" w:rsidP="00395428">
      <w:pPr>
        <w:spacing w:line="360" w:lineRule="auto"/>
        <w:jc w:val="both"/>
        <w:rPr>
          <w:rFonts w:ascii="Arial" w:eastAsia="Arial Unicode MS" w:hAnsi="Arial" w:cs="Arial"/>
        </w:rPr>
      </w:pPr>
      <w:r w:rsidRPr="00254C96">
        <w:rPr>
          <w:rFonts w:ascii="Arial" w:eastAsia="Arial Unicode MS" w:hAnsi="Arial" w:cs="Arial"/>
          <w:b/>
          <w:u w:val="single"/>
        </w:rPr>
        <w:t>DATES HEARD:</w:t>
      </w:r>
      <w:r w:rsidRPr="00254C96">
        <w:rPr>
          <w:rFonts w:ascii="Arial" w:eastAsia="Arial Unicode MS" w:hAnsi="Arial" w:cs="Arial"/>
        </w:rPr>
        <w:t xml:space="preserve">     </w:t>
      </w:r>
    </w:p>
    <w:p w14:paraId="44613F68" w14:textId="6F6C4C0A" w:rsidR="00395428" w:rsidRPr="00254C96" w:rsidRDefault="006368B4" w:rsidP="00395428">
      <w:pPr>
        <w:jc w:val="both"/>
        <w:rPr>
          <w:rFonts w:ascii="Arial" w:hAnsi="Arial" w:cs="Arial"/>
          <w:lang w:val="en-GB"/>
        </w:rPr>
      </w:pPr>
      <w:r>
        <w:rPr>
          <w:rFonts w:ascii="Arial" w:hAnsi="Arial" w:cs="Arial"/>
          <w:lang w:val="en-GB"/>
        </w:rPr>
        <w:t>15 February</w:t>
      </w:r>
      <w:r w:rsidR="00395428" w:rsidRPr="00254C96">
        <w:rPr>
          <w:rFonts w:ascii="Arial" w:hAnsi="Arial" w:cs="Arial"/>
          <w:lang w:val="en-GB"/>
        </w:rPr>
        <w:t xml:space="preserve"> 2024</w:t>
      </w:r>
    </w:p>
    <w:p w14:paraId="61CA4C1A" w14:textId="77777777" w:rsidR="00395428" w:rsidRPr="00254C96" w:rsidRDefault="00395428" w:rsidP="00395428">
      <w:pPr>
        <w:spacing w:line="360" w:lineRule="auto"/>
        <w:jc w:val="both"/>
        <w:rPr>
          <w:rFonts w:ascii="Arial" w:eastAsia="Arial Unicode MS" w:hAnsi="Arial" w:cs="Arial"/>
        </w:rPr>
      </w:pPr>
    </w:p>
    <w:p w14:paraId="28D65AB0" w14:textId="77777777" w:rsidR="00395428" w:rsidRPr="00254C96" w:rsidRDefault="00395428" w:rsidP="00395428">
      <w:pPr>
        <w:spacing w:line="360" w:lineRule="auto"/>
        <w:jc w:val="both"/>
        <w:rPr>
          <w:rFonts w:ascii="Arial" w:eastAsia="Arial Unicode MS" w:hAnsi="Arial" w:cs="Arial"/>
          <w:b/>
          <w:u w:val="single"/>
        </w:rPr>
      </w:pPr>
      <w:r w:rsidRPr="00254C96">
        <w:rPr>
          <w:rFonts w:ascii="Arial" w:eastAsia="Arial Unicode MS" w:hAnsi="Arial" w:cs="Arial"/>
          <w:b/>
          <w:u w:val="single"/>
        </w:rPr>
        <w:t>DATE DELIVERED:</w:t>
      </w:r>
    </w:p>
    <w:p w14:paraId="4D52A4FD" w14:textId="5F3764B4" w:rsidR="008D7AAB" w:rsidRPr="00254C96" w:rsidRDefault="005643C3" w:rsidP="005D0EFE">
      <w:pPr>
        <w:spacing w:line="360" w:lineRule="auto"/>
        <w:jc w:val="both"/>
        <w:rPr>
          <w:rFonts w:ascii="Arial" w:eastAsia="Arial Unicode MS" w:hAnsi="Arial" w:cs="Arial"/>
          <w:bCs/>
        </w:rPr>
      </w:pPr>
      <w:r>
        <w:rPr>
          <w:rFonts w:ascii="Arial" w:eastAsia="Arial Unicode MS" w:hAnsi="Arial" w:cs="Arial"/>
          <w:bCs/>
        </w:rPr>
        <w:t>22 February 2024</w:t>
      </w:r>
    </w:p>
    <w:p w14:paraId="2BA919CB" w14:textId="77777777" w:rsidR="00F63B7F" w:rsidRPr="00254C96" w:rsidRDefault="00F63B7F" w:rsidP="005D0EFE">
      <w:pPr>
        <w:spacing w:line="360" w:lineRule="auto"/>
        <w:jc w:val="both"/>
        <w:rPr>
          <w:rFonts w:ascii="Arial" w:eastAsia="Arial Unicode MS" w:hAnsi="Arial" w:cs="Arial"/>
          <w:b/>
          <w:u w:val="single"/>
        </w:rPr>
      </w:pPr>
    </w:p>
    <w:p w14:paraId="3EB37686" w14:textId="77777777" w:rsidR="00395428" w:rsidRPr="00254C96" w:rsidRDefault="00395428" w:rsidP="00395428">
      <w:pPr>
        <w:spacing w:line="360" w:lineRule="auto"/>
        <w:jc w:val="both"/>
        <w:rPr>
          <w:rFonts w:ascii="Arial" w:eastAsia="Arial Unicode MS" w:hAnsi="Arial" w:cs="Arial"/>
          <w:b/>
          <w:u w:val="single"/>
        </w:rPr>
      </w:pPr>
      <w:r w:rsidRPr="00254C96">
        <w:rPr>
          <w:rFonts w:ascii="Arial" w:eastAsia="Arial Unicode MS" w:hAnsi="Arial" w:cs="Arial"/>
          <w:b/>
          <w:u w:val="single"/>
        </w:rPr>
        <w:t>APPEARANCES</w:t>
      </w:r>
    </w:p>
    <w:p w14:paraId="05D6CD7F" w14:textId="77777777" w:rsidR="00395428" w:rsidRPr="00254C96" w:rsidRDefault="00395428" w:rsidP="00395428">
      <w:pPr>
        <w:spacing w:after="0" w:line="240" w:lineRule="auto"/>
        <w:rPr>
          <w:rFonts w:ascii="Arial" w:hAnsi="Arial" w:cs="Arial"/>
        </w:rPr>
      </w:pPr>
    </w:p>
    <w:p w14:paraId="1C963A4F" w14:textId="77777777" w:rsidR="00395428" w:rsidRPr="00254C96" w:rsidRDefault="00395428" w:rsidP="00395428">
      <w:pPr>
        <w:spacing w:after="0" w:line="240" w:lineRule="auto"/>
        <w:rPr>
          <w:rFonts w:ascii="Arial" w:hAnsi="Arial" w:cs="Arial"/>
        </w:rPr>
      </w:pPr>
    </w:p>
    <w:p w14:paraId="4F57E67D" w14:textId="77777777" w:rsidR="00CC5B27" w:rsidRPr="000378BE" w:rsidRDefault="00395428" w:rsidP="002B5DE2">
      <w:pPr>
        <w:spacing w:line="240" w:lineRule="auto"/>
        <w:rPr>
          <w:rFonts w:ascii="Arial" w:hAnsi="Arial" w:cs="Arial"/>
          <w:sz w:val="20"/>
          <w:szCs w:val="20"/>
        </w:rPr>
      </w:pPr>
      <w:r w:rsidRPr="00254C96">
        <w:rPr>
          <w:rFonts w:ascii="Arial" w:hAnsi="Arial" w:cs="Arial"/>
          <w:b/>
        </w:rPr>
        <w:t>For the Applicant:</w:t>
      </w:r>
      <w:r w:rsidRPr="00254C96">
        <w:rPr>
          <w:rFonts w:ascii="Arial" w:hAnsi="Arial" w:cs="Arial"/>
        </w:rPr>
        <w:t xml:space="preserve">                            </w:t>
      </w:r>
      <w:r w:rsidR="00CC5B27" w:rsidRPr="000378BE">
        <w:rPr>
          <w:rFonts w:ascii="Arial" w:hAnsi="Arial" w:cs="Arial"/>
          <w:sz w:val="20"/>
          <w:szCs w:val="20"/>
        </w:rPr>
        <w:t xml:space="preserve">Adv LC Haupt SC </w:t>
      </w:r>
    </w:p>
    <w:p w14:paraId="49C60BB2" w14:textId="4B4EAE5B" w:rsidR="00F63B7F" w:rsidRPr="00CC5B27" w:rsidRDefault="00F63B7F" w:rsidP="002B5DE2">
      <w:pPr>
        <w:spacing w:after="0" w:line="240" w:lineRule="auto"/>
        <w:rPr>
          <w:rFonts w:ascii="Arial" w:hAnsi="Arial" w:cs="Arial"/>
          <w:sz w:val="16"/>
        </w:rPr>
      </w:pPr>
    </w:p>
    <w:p w14:paraId="7C685A5F" w14:textId="77777777" w:rsidR="00CC5B27" w:rsidRPr="000378BE" w:rsidRDefault="00395428" w:rsidP="002B5DE2">
      <w:pPr>
        <w:spacing w:line="240" w:lineRule="auto"/>
        <w:rPr>
          <w:rFonts w:ascii="Arial" w:hAnsi="Arial" w:cs="Arial"/>
          <w:sz w:val="20"/>
          <w:szCs w:val="20"/>
        </w:rPr>
      </w:pPr>
      <w:r w:rsidRPr="00254C96">
        <w:rPr>
          <w:rFonts w:ascii="Arial" w:hAnsi="Arial" w:cs="Arial"/>
          <w:b/>
        </w:rPr>
        <w:t xml:space="preserve">Instructed by:                                   </w:t>
      </w:r>
      <w:r w:rsidR="00CC5B27" w:rsidRPr="000378BE">
        <w:rPr>
          <w:rFonts w:ascii="Arial" w:hAnsi="Arial" w:cs="Arial"/>
          <w:sz w:val="20"/>
          <w:szCs w:val="20"/>
        </w:rPr>
        <w:t xml:space="preserve">Van Heerden &amp; Krugel Attorneys </w:t>
      </w:r>
    </w:p>
    <w:p w14:paraId="25F09AFB" w14:textId="784E0F3A" w:rsidR="00CC5B27" w:rsidRPr="00CC5B27" w:rsidRDefault="00CC5B27" w:rsidP="002B5DE2">
      <w:pPr>
        <w:spacing w:after="0" w:line="240" w:lineRule="auto"/>
        <w:rPr>
          <w:rFonts w:ascii="Arial" w:hAnsi="Arial" w:cs="Arial"/>
          <w:b/>
          <w:sz w:val="4"/>
        </w:rPr>
      </w:pPr>
    </w:p>
    <w:p w14:paraId="184D7AA3" w14:textId="77777777" w:rsidR="00F63B7F" w:rsidRPr="00254C96" w:rsidRDefault="00F63B7F" w:rsidP="002B5DE2">
      <w:pPr>
        <w:spacing w:after="0" w:line="240" w:lineRule="auto"/>
        <w:rPr>
          <w:rFonts w:ascii="Arial" w:hAnsi="Arial" w:cs="Arial"/>
          <w:b/>
        </w:rPr>
      </w:pPr>
    </w:p>
    <w:p w14:paraId="4CC1B8EB" w14:textId="0D42A586" w:rsidR="00F63B7F" w:rsidRPr="00CC5B27" w:rsidRDefault="00144DF7" w:rsidP="002B5DE2">
      <w:pPr>
        <w:spacing w:line="240" w:lineRule="auto"/>
        <w:rPr>
          <w:rFonts w:ascii="Arial" w:hAnsi="Arial" w:cs="Arial"/>
          <w:sz w:val="20"/>
          <w:szCs w:val="20"/>
        </w:rPr>
      </w:pPr>
      <w:r w:rsidRPr="00254C96">
        <w:rPr>
          <w:rFonts w:ascii="Arial" w:hAnsi="Arial" w:cs="Arial"/>
          <w:b/>
        </w:rPr>
        <w:t>For the Respondent</w:t>
      </w:r>
      <w:r w:rsidR="00F63B7F" w:rsidRPr="00254C96">
        <w:rPr>
          <w:rFonts w:ascii="Arial" w:hAnsi="Arial" w:cs="Arial"/>
          <w:b/>
        </w:rPr>
        <w:t>:</w:t>
      </w:r>
      <w:r w:rsidRPr="00254C96">
        <w:rPr>
          <w:rFonts w:ascii="Arial" w:hAnsi="Arial" w:cs="Arial"/>
          <w:b/>
        </w:rPr>
        <w:t xml:space="preserve">                    </w:t>
      </w:r>
      <w:r w:rsidR="00F63B7F" w:rsidRPr="00254C96">
        <w:rPr>
          <w:rFonts w:ascii="Arial" w:hAnsi="Arial" w:cs="Arial"/>
        </w:rPr>
        <w:t xml:space="preserve">   </w:t>
      </w:r>
      <w:r w:rsidR="00CC5B27">
        <w:rPr>
          <w:rFonts w:ascii="Arial" w:hAnsi="Arial" w:cs="Arial"/>
          <w:sz w:val="20"/>
          <w:szCs w:val="20"/>
        </w:rPr>
        <w:t>Adv ML Haskins SC</w:t>
      </w:r>
    </w:p>
    <w:p w14:paraId="78F196C3" w14:textId="6D624223" w:rsidR="00F63B7F" w:rsidRPr="00254C96" w:rsidRDefault="00F63B7F" w:rsidP="002B5DE2">
      <w:pPr>
        <w:spacing w:after="0" w:line="240" w:lineRule="auto"/>
        <w:rPr>
          <w:rFonts w:ascii="Arial" w:hAnsi="Arial" w:cs="Arial"/>
        </w:rPr>
      </w:pPr>
      <w:r w:rsidRPr="00254C96">
        <w:rPr>
          <w:rFonts w:ascii="Arial" w:hAnsi="Arial" w:cs="Arial"/>
        </w:rPr>
        <w:t xml:space="preserve">                                                          </w:t>
      </w:r>
    </w:p>
    <w:p w14:paraId="38063362" w14:textId="67EC4369" w:rsidR="00FB5457" w:rsidRPr="002B5DE2" w:rsidRDefault="00F63B7F" w:rsidP="002B5DE2">
      <w:pPr>
        <w:spacing w:line="240" w:lineRule="auto"/>
        <w:rPr>
          <w:rFonts w:ascii="Arial" w:hAnsi="Arial" w:cs="Arial"/>
          <w:sz w:val="20"/>
          <w:szCs w:val="20"/>
        </w:rPr>
      </w:pPr>
      <w:r w:rsidRPr="00254C96">
        <w:rPr>
          <w:rFonts w:ascii="Arial" w:hAnsi="Arial" w:cs="Arial"/>
          <w:b/>
        </w:rPr>
        <w:t xml:space="preserve">Instructed by:                                  </w:t>
      </w:r>
      <w:proofErr w:type="spellStart"/>
      <w:r w:rsidR="00CC5B27" w:rsidRPr="000378BE">
        <w:rPr>
          <w:rFonts w:ascii="Arial" w:hAnsi="Arial" w:cs="Arial"/>
          <w:sz w:val="20"/>
          <w:szCs w:val="20"/>
        </w:rPr>
        <w:t>Couzyn</w:t>
      </w:r>
      <w:proofErr w:type="spellEnd"/>
      <w:r w:rsidR="00CC5B27" w:rsidRPr="000378BE">
        <w:rPr>
          <w:rFonts w:ascii="Arial" w:hAnsi="Arial" w:cs="Arial"/>
          <w:sz w:val="20"/>
          <w:szCs w:val="20"/>
        </w:rPr>
        <w:t xml:space="preserve"> Hertzog &amp; Horak Attorneys </w:t>
      </w:r>
    </w:p>
    <w:sectPr w:rsidR="00FB5457" w:rsidRPr="002B5DE2" w:rsidSect="006B0F1B">
      <w:headerReference w:type="default" r:id="rId14"/>
      <w:pgSz w:w="11906" w:h="16838"/>
      <w:pgMar w:top="1702"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F762" w14:textId="77777777" w:rsidR="006B0F1B" w:rsidRDefault="006B0F1B" w:rsidP="008911E9">
      <w:pPr>
        <w:spacing w:after="0" w:line="240" w:lineRule="auto"/>
      </w:pPr>
      <w:r>
        <w:separator/>
      </w:r>
    </w:p>
  </w:endnote>
  <w:endnote w:type="continuationSeparator" w:id="0">
    <w:p w14:paraId="7645E06F" w14:textId="77777777" w:rsidR="006B0F1B" w:rsidRDefault="006B0F1B" w:rsidP="008911E9">
      <w:pPr>
        <w:spacing w:after="0" w:line="240" w:lineRule="auto"/>
      </w:pPr>
      <w:r>
        <w:continuationSeparator/>
      </w:r>
    </w:p>
  </w:endnote>
  <w:endnote w:type="continuationNotice" w:id="1">
    <w:p w14:paraId="6A22F558" w14:textId="77777777" w:rsidR="006B0F1B" w:rsidRDefault="006B0F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FFDB" w14:textId="77777777" w:rsidR="006B0F1B" w:rsidRDefault="006B0F1B" w:rsidP="008911E9">
      <w:pPr>
        <w:spacing w:after="0" w:line="240" w:lineRule="auto"/>
      </w:pPr>
      <w:r>
        <w:separator/>
      </w:r>
    </w:p>
  </w:footnote>
  <w:footnote w:type="continuationSeparator" w:id="0">
    <w:p w14:paraId="04C79D46" w14:textId="77777777" w:rsidR="006B0F1B" w:rsidRDefault="006B0F1B" w:rsidP="008911E9">
      <w:pPr>
        <w:spacing w:after="0" w:line="240" w:lineRule="auto"/>
      </w:pPr>
      <w:r>
        <w:continuationSeparator/>
      </w:r>
    </w:p>
  </w:footnote>
  <w:footnote w:type="continuationNotice" w:id="1">
    <w:p w14:paraId="28B80FED" w14:textId="77777777" w:rsidR="006B0F1B" w:rsidRDefault="006B0F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02711"/>
      <w:docPartObj>
        <w:docPartGallery w:val="Page Numbers (Top of Page)"/>
        <w:docPartUnique/>
      </w:docPartObj>
    </w:sdtPr>
    <w:sdtEndPr>
      <w:rPr>
        <w:noProof/>
      </w:rPr>
    </w:sdtEndPr>
    <w:sdtContent>
      <w:p w14:paraId="4544AD1E" w14:textId="18BD6EF1" w:rsidR="008911E9" w:rsidRDefault="008911E9">
        <w:pPr>
          <w:pStyle w:val="Header"/>
          <w:jc w:val="right"/>
        </w:pPr>
        <w:r>
          <w:fldChar w:fldCharType="begin"/>
        </w:r>
        <w:r>
          <w:instrText xml:space="preserve"> PAGE   \* MERGEFORMAT </w:instrText>
        </w:r>
        <w:r>
          <w:fldChar w:fldCharType="separate"/>
        </w:r>
        <w:r w:rsidR="00C5165A">
          <w:rPr>
            <w:noProof/>
          </w:rPr>
          <w:t>8</w:t>
        </w:r>
        <w:r>
          <w:rPr>
            <w:noProof/>
          </w:rPr>
          <w:fldChar w:fldCharType="end"/>
        </w:r>
      </w:p>
    </w:sdtContent>
  </w:sdt>
  <w:p w14:paraId="76B2352E" w14:textId="77777777" w:rsidR="008911E9" w:rsidRDefault="0089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5AC"/>
    <w:multiLevelType w:val="hybridMultilevel"/>
    <w:tmpl w:val="3D347BD2"/>
    <w:lvl w:ilvl="0" w:tplc="B35C6E64">
      <w:start w:val="1"/>
      <w:numFmt w:val="decimal"/>
      <w:lvlText w:val="%1."/>
      <w:lvlJc w:val="left"/>
      <w:pPr>
        <w:ind w:left="490" w:hanging="339"/>
      </w:pPr>
      <w:rPr>
        <w:rFonts w:ascii="Arial MT" w:eastAsia="Arial MT" w:hAnsi="Arial MT" w:cs="Arial MT" w:hint="default"/>
        <w:b w:val="0"/>
        <w:bCs w:val="0"/>
        <w:i w:val="0"/>
        <w:iCs w:val="0"/>
        <w:spacing w:val="-1"/>
        <w:w w:val="103"/>
        <w:sz w:val="20"/>
        <w:szCs w:val="20"/>
        <w:lang w:val="en-US" w:eastAsia="en-US" w:bidi="ar-SA"/>
      </w:rPr>
    </w:lvl>
    <w:lvl w:ilvl="1" w:tplc="65B65D48">
      <w:numFmt w:val="bullet"/>
      <w:lvlText w:val="•"/>
      <w:lvlJc w:val="left"/>
      <w:pPr>
        <w:ind w:left="1330" w:hanging="339"/>
      </w:pPr>
      <w:rPr>
        <w:rFonts w:hint="default"/>
        <w:lang w:val="en-US" w:eastAsia="en-US" w:bidi="ar-SA"/>
      </w:rPr>
    </w:lvl>
    <w:lvl w:ilvl="2" w:tplc="1216513C">
      <w:numFmt w:val="bullet"/>
      <w:lvlText w:val="•"/>
      <w:lvlJc w:val="left"/>
      <w:pPr>
        <w:ind w:left="2160" w:hanging="339"/>
      </w:pPr>
      <w:rPr>
        <w:rFonts w:hint="default"/>
        <w:lang w:val="en-US" w:eastAsia="en-US" w:bidi="ar-SA"/>
      </w:rPr>
    </w:lvl>
    <w:lvl w:ilvl="3" w:tplc="FD44C110">
      <w:numFmt w:val="bullet"/>
      <w:lvlText w:val="•"/>
      <w:lvlJc w:val="left"/>
      <w:pPr>
        <w:ind w:left="2990" w:hanging="339"/>
      </w:pPr>
      <w:rPr>
        <w:rFonts w:hint="default"/>
        <w:lang w:val="en-US" w:eastAsia="en-US" w:bidi="ar-SA"/>
      </w:rPr>
    </w:lvl>
    <w:lvl w:ilvl="4" w:tplc="189C71C6">
      <w:numFmt w:val="bullet"/>
      <w:lvlText w:val="•"/>
      <w:lvlJc w:val="left"/>
      <w:pPr>
        <w:ind w:left="3820" w:hanging="339"/>
      </w:pPr>
      <w:rPr>
        <w:rFonts w:hint="default"/>
        <w:lang w:val="en-US" w:eastAsia="en-US" w:bidi="ar-SA"/>
      </w:rPr>
    </w:lvl>
    <w:lvl w:ilvl="5" w:tplc="574682FC">
      <w:numFmt w:val="bullet"/>
      <w:lvlText w:val="•"/>
      <w:lvlJc w:val="left"/>
      <w:pPr>
        <w:ind w:left="4650" w:hanging="339"/>
      </w:pPr>
      <w:rPr>
        <w:rFonts w:hint="default"/>
        <w:lang w:val="en-US" w:eastAsia="en-US" w:bidi="ar-SA"/>
      </w:rPr>
    </w:lvl>
    <w:lvl w:ilvl="6" w:tplc="A4FAA8F0">
      <w:numFmt w:val="bullet"/>
      <w:lvlText w:val="•"/>
      <w:lvlJc w:val="left"/>
      <w:pPr>
        <w:ind w:left="5480" w:hanging="339"/>
      </w:pPr>
      <w:rPr>
        <w:rFonts w:hint="default"/>
        <w:lang w:val="en-US" w:eastAsia="en-US" w:bidi="ar-SA"/>
      </w:rPr>
    </w:lvl>
    <w:lvl w:ilvl="7" w:tplc="6DAA879C">
      <w:numFmt w:val="bullet"/>
      <w:lvlText w:val="•"/>
      <w:lvlJc w:val="left"/>
      <w:pPr>
        <w:ind w:left="6310" w:hanging="339"/>
      </w:pPr>
      <w:rPr>
        <w:rFonts w:hint="default"/>
        <w:lang w:val="en-US" w:eastAsia="en-US" w:bidi="ar-SA"/>
      </w:rPr>
    </w:lvl>
    <w:lvl w:ilvl="8" w:tplc="E84644FC">
      <w:numFmt w:val="bullet"/>
      <w:lvlText w:val="•"/>
      <w:lvlJc w:val="left"/>
      <w:pPr>
        <w:ind w:left="7140" w:hanging="339"/>
      </w:pPr>
      <w:rPr>
        <w:rFonts w:hint="default"/>
        <w:lang w:val="en-US" w:eastAsia="en-US" w:bidi="ar-SA"/>
      </w:rPr>
    </w:lvl>
  </w:abstractNum>
  <w:abstractNum w:abstractNumId="1" w15:restartNumberingAfterBreak="0">
    <w:nsid w:val="05596A26"/>
    <w:multiLevelType w:val="hybridMultilevel"/>
    <w:tmpl w:val="7C0EACD6"/>
    <w:lvl w:ilvl="0" w:tplc="B8C28A76">
      <w:start w:val="28"/>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FB7072A"/>
    <w:multiLevelType w:val="hybridMultilevel"/>
    <w:tmpl w:val="831C3E4A"/>
    <w:lvl w:ilvl="0" w:tplc="CBD401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C05F99"/>
    <w:multiLevelType w:val="hybridMultilevel"/>
    <w:tmpl w:val="6C84A4B4"/>
    <w:lvl w:ilvl="0" w:tplc="A88C9F14">
      <w:start w:val="5"/>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105A09AA"/>
    <w:multiLevelType w:val="hybridMultilevel"/>
    <w:tmpl w:val="7A1E5802"/>
    <w:lvl w:ilvl="0" w:tplc="9CE23B3A">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15081179"/>
    <w:multiLevelType w:val="hybridMultilevel"/>
    <w:tmpl w:val="6DA24878"/>
    <w:lvl w:ilvl="0" w:tplc="457C1972">
      <w:start w:val="3"/>
      <w:numFmt w:val="lowerRoman"/>
      <w:lvlText w:val="(%1)"/>
      <w:lvlJc w:val="left"/>
      <w:pPr>
        <w:ind w:left="2880" w:hanging="72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15:restartNumberingAfterBreak="0">
    <w:nsid w:val="1A96118A"/>
    <w:multiLevelType w:val="hybridMultilevel"/>
    <w:tmpl w:val="20A47FEE"/>
    <w:lvl w:ilvl="0" w:tplc="FFFFFFFF">
      <w:start w:val="1"/>
      <w:numFmt w:val="decimal"/>
      <w:lvlText w:val="%1."/>
      <w:lvlJc w:val="left"/>
      <w:pPr>
        <w:ind w:left="1070" w:hanging="360"/>
      </w:pPr>
      <w:rPr>
        <w:rFonts w:ascii="Arial" w:eastAsia="Arial Unicode MS" w:hAnsi="Arial" w:cs="Arial"/>
        <w:i/>
        <w:u w:val="none"/>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7" w15:restartNumberingAfterBreak="0">
    <w:nsid w:val="1E1E1021"/>
    <w:multiLevelType w:val="hybridMultilevel"/>
    <w:tmpl w:val="6C0802FE"/>
    <w:lvl w:ilvl="0" w:tplc="0958D470">
      <w:start w:val="1"/>
      <w:numFmt w:val="upp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8" w15:restartNumberingAfterBreak="0">
    <w:nsid w:val="23052050"/>
    <w:multiLevelType w:val="hybridMultilevel"/>
    <w:tmpl w:val="FE86F6CE"/>
    <w:lvl w:ilvl="0" w:tplc="AB30D752">
      <w:start w:val="1"/>
      <w:numFmt w:val="bullet"/>
      <w:lvlText w:val="-"/>
      <w:lvlJc w:val="left"/>
      <w:pPr>
        <w:ind w:left="1430" w:hanging="360"/>
      </w:pPr>
      <w:rPr>
        <w:rFonts w:ascii="Arial" w:eastAsia="Arial Unicode MS" w:hAnsi="Arial" w:cs="Arial" w:hint="default"/>
      </w:rPr>
    </w:lvl>
    <w:lvl w:ilvl="1" w:tplc="1C090003" w:tentative="1">
      <w:start w:val="1"/>
      <w:numFmt w:val="bullet"/>
      <w:lvlText w:val="o"/>
      <w:lvlJc w:val="left"/>
      <w:pPr>
        <w:ind w:left="2150" w:hanging="360"/>
      </w:pPr>
      <w:rPr>
        <w:rFonts w:ascii="Courier New" w:hAnsi="Courier New" w:cs="Courier New" w:hint="default"/>
      </w:rPr>
    </w:lvl>
    <w:lvl w:ilvl="2" w:tplc="1C090005" w:tentative="1">
      <w:start w:val="1"/>
      <w:numFmt w:val="bullet"/>
      <w:lvlText w:val=""/>
      <w:lvlJc w:val="left"/>
      <w:pPr>
        <w:ind w:left="2870" w:hanging="360"/>
      </w:pPr>
      <w:rPr>
        <w:rFonts w:ascii="Wingdings" w:hAnsi="Wingdings" w:hint="default"/>
      </w:rPr>
    </w:lvl>
    <w:lvl w:ilvl="3" w:tplc="1C090001" w:tentative="1">
      <w:start w:val="1"/>
      <w:numFmt w:val="bullet"/>
      <w:lvlText w:val=""/>
      <w:lvlJc w:val="left"/>
      <w:pPr>
        <w:ind w:left="3590" w:hanging="360"/>
      </w:pPr>
      <w:rPr>
        <w:rFonts w:ascii="Symbol" w:hAnsi="Symbol" w:hint="default"/>
      </w:rPr>
    </w:lvl>
    <w:lvl w:ilvl="4" w:tplc="1C090003" w:tentative="1">
      <w:start w:val="1"/>
      <w:numFmt w:val="bullet"/>
      <w:lvlText w:val="o"/>
      <w:lvlJc w:val="left"/>
      <w:pPr>
        <w:ind w:left="4310" w:hanging="360"/>
      </w:pPr>
      <w:rPr>
        <w:rFonts w:ascii="Courier New" w:hAnsi="Courier New" w:cs="Courier New" w:hint="default"/>
      </w:rPr>
    </w:lvl>
    <w:lvl w:ilvl="5" w:tplc="1C090005" w:tentative="1">
      <w:start w:val="1"/>
      <w:numFmt w:val="bullet"/>
      <w:lvlText w:val=""/>
      <w:lvlJc w:val="left"/>
      <w:pPr>
        <w:ind w:left="5030" w:hanging="360"/>
      </w:pPr>
      <w:rPr>
        <w:rFonts w:ascii="Wingdings" w:hAnsi="Wingdings" w:hint="default"/>
      </w:rPr>
    </w:lvl>
    <w:lvl w:ilvl="6" w:tplc="1C090001" w:tentative="1">
      <w:start w:val="1"/>
      <w:numFmt w:val="bullet"/>
      <w:lvlText w:val=""/>
      <w:lvlJc w:val="left"/>
      <w:pPr>
        <w:ind w:left="5750" w:hanging="360"/>
      </w:pPr>
      <w:rPr>
        <w:rFonts w:ascii="Symbol" w:hAnsi="Symbol" w:hint="default"/>
      </w:rPr>
    </w:lvl>
    <w:lvl w:ilvl="7" w:tplc="1C090003" w:tentative="1">
      <w:start w:val="1"/>
      <w:numFmt w:val="bullet"/>
      <w:lvlText w:val="o"/>
      <w:lvlJc w:val="left"/>
      <w:pPr>
        <w:ind w:left="6470" w:hanging="360"/>
      </w:pPr>
      <w:rPr>
        <w:rFonts w:ascii="Courier New" w:hAnsi="Courier New" w:cs="Courier New" w:hint="default"/>
      </w:rPr>
    </w:lvl>
    <w:lvl w:ilvl="8" w:tplc="1C090005" w:tentative="1">
      <w:start w:val="1"/>
      <w:numFmt w:val="bullet"/>
      <w:lvlText w:val=""/>
      <w:lvlJc w:val="left"/>
      <w:pPr>
        <w:ind w:left="7190" w:hanging="360"/>
      </w:pPr>
      <w:rPr>
        <w:rFonts w:ascii="Wingdings" w:hAnsi="Wingdings" w:hint="default"/>
      </w:rPr>
    </w:lvl>
  </w:abstractNum>
  <w:abstractNum w:abstractNumId="9" w15:restartNumberingAfterBreak="0">
    <w:nsid w:val="27D25C8F"/>
    <w:multiLevelType w:val="multilevel"/>
    <w:tmpl w:val="397A787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7F47360"/>
    <w:multiLevelType w:val="hybridMultilevel"/>
    <w:tmpl w:val="A9164DCE"/>
    <w:lvl w:ilvl="0" w:tplc="0D4A227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293F00C2"/>
    <w:multiLevelType w:val="multilevel"/>
    <w:tmpl w:val="9D58CC52"/>
    <w:lvl w:ilvl="0">
      <w:start w:val="3"/>
      <w:numFmt w:val="decimal"/>
      <w:lvlText w:val="%1"/>
      <w:lvlJc w:val="left"/>
      <w:pPr>
        <w:ind w:left="1800" w:hanging="360"/>
      </w:pPr>
      <w:rPr>
        <w:rFonts w:hint="default"/>
      </w:rPr>
    </w:lvl>
    <w:lvl w:ilvl="1">
      <w:start w:val="2"/>
      <w:numFmt w:val="decimal"/>
      <w:lvlText w:val="%1.%2"/>
      <w:lvlJc w:val="left"/>
      <w:pPr>
        <w:ind w:left="324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320" w:hanging="1800"/>
      </w:pPr>
      <w:rPr>
        <w:rFonts w:hint="default"/>
      </w:rPr>
    </w:lvl>
    <w:lvl w:ilvl="8">
      <w:start w:val="1"/>
      <w:numFmt w:val="decimal"/>
      <w:lvlText w:val="%1.%2.%3.%4.%5.%6.%7.%8.%9"/>
      <w:lvlJc w:val="left"/>
      <w:pPr>
        <w:ind w:left="14760" w:hanging="1800"/>
      </w:pPr>
      <w:rPr>
        <w:rFonts w:hint="default"/>
      </w:rPr>
    </w:lvl>
  </w:abstractNum>
  <w:abstractNum w:abstractNumId="12" w15:restartNumberingAfterBreak="0">
    <w:nsid w:val="2A91272A"/>
    <w:multiLevelType w:val="hybridMultilevel"/>
    <w:tmpl w:val="CD1434C2"/>
    <w:lvl w:ilvl="0" w:tplc="46C8E6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EE91ED6"/>
    <w:multiLevelType w:val="hybridMultilevel"/>
    <w:tmpl w:val="474E109E"/>
    <w:lvl w:ilvl="0" w:tplc="8850DE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2A86E2E"/>
    <w:multiLevelType w:val="hybridMultilevel"/>
    <w:tmpl w:val="0E2057C8"/>
    <w:lvl w:ilvl="0" w:tplc="A61609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7827BBD"/>
    <w:multiLevelType w:val="multilevel"/>
    <w:tmpl w:val="B878856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48D132AD"/>
    <w:multiLevelType w:val="hybridMultilevel"/>
    <w:tmpl w:val="1AFA35FC"/>
    <w:lvl w:ilvl="0" w:tplc="A3846A0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BBA6061"/>
    <w:multiLevelType w:val="multilevel"/>
    <w:tmpl w:val="4CF2473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8" w15:restartNumberingAfterBreak="0">
    <w:nsid w:val="4DC118E1"/>
    <w:multiLevelType w:val="hybridMultilevel"/>
    <w:tmpl w:val="5400F502"/>
    <w:lvl w:ilvl="0" w:tplc="E51C2694">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4ED458FB"/>
    <w:multiLevelType w:val="hybridMultilevel"/>
    <w:tmpl w:val="CBAAC5E2"/>
    <w:lvl w:ilvl="0" w:tplc="2B108FEC">
      <w:start w:val="1"/>
      <w:numFmt w:val="decimal"/>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0" w15:restartNumberingAfterBreak="0">
    <w:nsid w:val="55932500"/>
    <w:multiLevelType w:val="hybridMultilevel"/>
    <w:tmpl w:val="967803B2"/>
    <w:lvl w:ilvl="0" w:tplc="805E218E">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56857D4A"/>
    <w:multiLevelType w:val="hybridMultilevel"/>
    <w:tmpl w:val="1EE6C154"/>
    <w:lvl w:ilvl="0" w:tplc="81F63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7A64825"/>
    <w:multiLevelType w:val="multilevel"/>
    <w:tmpl w:val="813677C2"/>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i w:val="0"/>
        <w:iCs/>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3" w15:restartNumberingAfterBreak="0">
    <w:nsid w:val="58DB08F6"/>
    <w:multiLevelType w:val="hybridMultilevel"/>
    <w:tmpl w:val="153863BE"/>
    <w:lvl w:ilvl="0" w:tplc="8688B54E">
      <w:start w:val="1"/>
      <w:numFmt w:val="decimal"/>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5954017"/>
    <w:multiLevelType w:val="hybridMultilevel"/>
    <w:tmpl w:val="A62C6B38"/>
    <w:lvl w:ilvl="0" w:tplc="81180C14">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5" w15:restartNumberingAfterBreak="0">
    <w:nsid w:val="65C8000C"/>
    <w:multiLevelType w:val="hybridMultilevel"/>
    <w:tmpl w:val="7724FB70"/>
    <w:lvl w:ilvl="0" w:tplc="720CA1D2">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6C5133D7"/>
    <w:multiLevelType w:val="hybridMultilevel"/>
    <w:tmpl w:val="310AC6A0"/>
    <w:lvl w:ilvl="0" w:tplc="79067E4A">
      <w:start w:val="1"/>
      <w:numFmt w:val="decimal"/>
      <w:lvlText w:val="%1."/>
      <w:lvlJc w:val="left"/>
      <w:pPr>
        <w:ind w:left="1080" w:hanging="360"/>
      </w:pPr>
      <w:rPr>
        <w:rFonts w:ascii="Arial" w:hAnsi="Arial" w:cs="Arial"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1E94F1C"/>
    <w:multiLevelType w:val="hybridMultilevel"/>
    <w:tmpl w:val="20A47FEE"/>
    <w:lvl w:ilvl="0" w:tplc="559CC50E">
      <w:start w:val="1"/>
      <w:numFmt w:val="decimal"/>
      <w:lvlText w:val="%1."/>
      <w:lvlJc w:val="left"/>
      <w:pPr>
        <w:ind w:left="1070" w:hanging="360"/>
      </w:pPr>
      <w:rPr>
        <w:rFonts w:ascii="Arial" w:eastAsia="Arial Unicode MS" w:hAnsi="Arial" w:cs="Arial"/>
        <w:i/>
        <w:u w:val="none"/>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8" w15:restartNumberingAfterBreak="0">
    <w:nsid w:val="76590D83"/>
    <w:multiLevelType w:val="hybridMultilevel"/>
    <w:tmpl w:val="561CCD58"/>
    <w:lvl w:ilvl="0" w:tplc="78B08BB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7B036C0A"/>
    <w:multiLevelType w:val="hybridMultilevel"/>
    <w:tmpl w:val="11682DF6"/>
    <w:lvl w:ilvl="0" w:tplc="B25CF9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C470E24"/>
    <w:multiLevelType w:val="hybridMultilevel"/>
    <w:tmpl w:val="C3C03F0A"/>
    <w:lvl w:ilvl="0" w:tplc="488EFFA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DC07D79"/>
    <w:multiLevelType w:val="hybridMultilevel"/>
    <w:tmpl w:val="71F2D93A"/>
    <w:lvl w:ilvl="0" w:tplc="01766DAA">
      <w:start w:val="1"/>
      <w:numFmt w:val="decimal"/>
      <w:lvlText w:val="%1."/>
      <w:lvlJc w:val="left"/>
      <w:pPr>
        <w:ind w:left="1080" w:hanging="360"/>
      </w:pPr>
      <w:rPr>
        <w:rFonts w:hint="default"/>
        <w:i/>
        <w:u w:val="singl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E4731EA"/>
    <w:multiLevelType w:val="hybridMultilevel"/>
    <w:tmpl w:val="40AEBA32"/>
    <w:lvl w:ilvl="0" w:tplc="23AE475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7F8F62CF"/>
    <w:multiLevelType w:val="multilevel"/>
    <w:tmpl w:val="E6CCDAB0"/>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16cid:durableId="571159525">
    <w:abstractNumId w:val="13"/>
  </w:num>
  <w:num w:numId="2" w16cid:durableId="1602450576">
    <w:abstractNumId w:val="2"/>
  </w:num>
  <w:num w:numId="3" w16cid:durableId="497772619">
    <w:abstractNumId w:val="21"/>
  </w:num>
  <w:num w:numId="4" w16cid:durableId="1626813287">
    <w:abstractNumId w:val="1"/>
  </w:num>
  <w:num w:numId="5" w16cid:durableId="1199270533">
    <w:abstractNumId w:val="18"/>
  </w:num>
  <w:num w:numId="6" w16cid:durableId="291596412">
    <w:abstractNumId w:val="5"/>
  </w:num>
  <w:num w:numId="7" w16cid:durableId="2039577687">
    <w:abstractNumId w:val="3"/>
  </w:num>
  <w:num w:numId="8" w16cid:durableId="1231501771">
    <w:abstractNumId w:val="12"/>
  </w:num>
  <w:num w:numId="9" w16cid:durableId="1712067913">
    <w:abstractNumId w:val="29"/>
  </w:num>
  <w:num w:numId="10" w16cid:durableId="18261626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8631783">
    <w:abstractNumId w:val="32"/>
  </w:num>
  <w:num w:numId="12" w16cid:durableId="1857694997">
    <w:abstractNumId w:val="28"/>
  </w:num>
  <w:num w:numId="13" w16cid:durableId="989946155">
    <w:abstractNumId w:val="25"/>
  </w:num>
  <w:num w:numId="14" w16cid:durableId="1783644689">
    <w:abstractNumId w:val="14"/>
  </w:num>
  <w:num w:numId="15" w16cid:durableId="1603756680">
    <w:abstractNumId w:val="31"/>
  </w:num>
  <w:num w:numId="16" w16cid:durableId="1170683947">
    <w:abstractNumId w:val="27"/>
  </w:num>
  <w:num w:numId="17" w16cid:durableId="502165348">
    <w:abstractNumId w:val="24"/>
  </w:num>
  <w:num w:numId="18" w16cid:durableId="54931791">
    <w:abstractNumId w:val="8"/>
  </w:num>
  <w:num w:numId="19" w16cid:durableId="1922786343">
    <w:abstractNumId w:val="19"/>
  </w:num>
  <w:num w:numId="20" w16cid:durableId="74405709">
    <w:abstractNumId w:val="6"/>
  </w:num>
  <w:num w:numId="21" w16cid:durableId="354616688">
    <w:abstractNumId w:val="10"/>
  </w:num>
  <w:num w:numId="22" w16cid:durableId="2042778966">
    <w:abstractNumId w:val="4"/>
  </w:num>
  <w:num w:numId="23" w16cid:durableId="908270097">
    <w:abstractNumId w:val="20"/>
  </w:num>
  <w:num w:numId="24" w16cid:durableId="2024480058">
    <w:abstractNumId w:val="23"/>
  </w:num>
  <w:num w:numId="25" w16cid:durableId="1010791528">
    <w:abstractNumId w:val="11"/>
  </w:num>
  <w:num w:numId="26" w16cid:durableId="59181174">
    <w:abstractNumId w:val="33"/>
  </w:num>
  <w:num w:numId="27" w16cid:durableId="2109620169">
    <w:abstractNumId w:val="9"/>
  </w:num>
  <w:num w:numId="28" w16cid:durableId="2004117625">
    <w:abstractNumId w:val="15"/>
  </w:num>
  <w:num w:numId="29" w16cid:durableId="1987200665">
    <w:abstractNumId w:val="16"/>
  </w:num>
  <w:num w:numId="30" w16cid:durableId="1834561482">
    <w:abstractNumId w:val="30"/>
  </w:num>
  <w:num w:numId="31" w16cid:durableId="2090957621">
    <w:abstractNumId w:val="7"/>
  </w:num>
  <w:num w:numId="32" w16cid:durableId="1807158907">
    <w:abstractNumId w:val="26"/>
  </w:num>
  <w:num w:numId="33" w16cid:durableId="1652129343">
    <w:abstractNumId w:val="0"/>
  </w:num>
  <w:num w:numId="34" w16cid:durableId="880907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1E9"/>
    <w:rsid w:val="000027B3"/>
    <w:rsid w:val="00002CF1"/>
    <w:rsid w:val="00004C43"/>
    <w:rsid w:val="00007ADB"/>
    <w:rsid w:val="00011D89"/>
    <w:rsid w:val="00011F85"/>
    <w:rsid w:val="000149A3"/>
    <w:rsid w:val="00014B04"/>
    <w:rsid w:val="00014CC3"/>
    <w:rsid w:val="000162AA"/>
    <w:rsid w:val="00016FBB"/>
    <w:rsid w:val="00017BE0"/>
    <w:rsid w:val="00017E61"/>
    <w:rsid w:val="00020996"/>
    <w:rsid w:val="00020E27"/>
    <w:rsid w:val="00021497"/>
    <w:rsid w:val="00024A32"/>
    <w:rsid w:val="000258FA"/>
    <w:rsid w:val="000317B5"/>
    <w:rsid w:val="00032466"/>
    <w:rsid w:val="000339BF"/>
    <w:rsid w:val="00033A1A"/>
    <w:rsid w:val="00033C14"/>
    <w:rsid w:val="0003419F"/>
    <w:rsid w:val="00035004"/>
    <w:rsid w:val="000357E8"/>
    <w:rsid w:val="00035EA3"/>
    <w:rsid w:val="0003673F"/>
    <w:rsid w:val="0003721E"/>
    <w:rsid w:val="000373FC"/>
    <w:rsid w:val="0003769F"/>
    <w:rsid w:val="00037B8A"/>
    <w:rsid w:val="00040EF4"/>
    <w:rsid w:val="0004154D"/>
    <w:rsid w:val="00041FF4"/>
    <w:rsid w:val="00043505"/>
    <w:rsid w:val="000437E6"/>
    <w:rsid w:val="00046935"/>
    <w:rsid w:val="00046C2D"/>
    <w:rsid w:val="00047E12"/>
    <w:rsid w:val="00047E70"/>
    <w:rsid w:val="00050446"/>
    <w:rsid w:val="00050E26"/>
    <w:rsid w:val="00052252"/>
    <w:rsid w:val="000555C1"/>
    <w:rsid w:val="00057D5D"/>
    <w:rsid w:val="00057E72"/>
    <w:rsid w:val="00057F0E"/>
    <w:rsid w:val="00061468"/>
    <w:rsid w:val="00066704"/>
    <w:rsid w:val="000712D5"/>
    <w:rsid w:val="00071534"/>
    <w:rsid w:val="000731BB"/>
    <w:rsid w:val="00076589"/>
    <w:rsid w:val="00076B82"/>
    <w:rsid w:val="000804B4"/>
    <w:rsid w:val="0008454D"/>
    <w:rsid w:val="00086AB2"/>
    <w:rsid w:val="000904E0"/>
    <w:rsid w:val="00090E16"/>
    <w:rsid w:val="0009124A"/>
    <w:rsid w:val="00091F09"/>
    <w:rsid w:val="000926F7"/>
    <w:rsid w:val="000934F5"/>
    <w:rsid w:val="00093D62"/>
    <w:rsid w:val="000944D8"/>
    <w:rsid w:val="00095149"/>
    <w:rsid w:val="00095742"/>
    <w:rsid w:val="00095EC8"/>
    <w:rsid w:val="000961B8"/>
    <w:rsid w:val="00096BBC"/>
    <w:rsid w:val="000A0FCA"/>
    <w:rsid w:val="000A22A1"/>
    <w:rsid w:val="000A3DFD"/>
    <w:rsid w:val="000A4959"/>
    <w:rsid w:val="000A4B5D"/>
    <w:rsid w:val="000A624E"/>
    <w:rsid w:val="000A74CC"/>
    <w:rsid w:val="000B1EA0"/>
    <w:rsid w:val="000B20D5"/>
    <w:rsid w:val="000B2592"/>
    <w:rsid w:val="000B2C32"/>
    <w:rsid w:val="000B3610"/>
    <w:rsid w:val="000B5608"/>
    <w:rsid w:val="000B5CA8"/>
    <w:rsid w:val="000B5D84"/>
    <w:rsid w:val="000B6014"/>
    <w:rsid w:val="000B6D37"/>
    <w:rsid w:val="000B7097"/>
    <w:rsid w:val="000C1952"/>
    <w:rsid w:val="000C321F"/>
    <w:rsid w:val="000C6FC7"/>
    <w:rsid w:val="000C701A"/>
    <w:rsid w:val="000D2060"/>
    <w:rsid w:val="000D2390"/>
    <w:rsid w:val="000D247A"/>
    <w:rsid w:val="000D2EFF"/>
    <w:rsid w:val="000D3E9C"/>
    <w:rsid w:val="000D4638"/>
    <w:rsid w:val="000D46CF"/>
    <w:rsid w:val="000D533B"/>
    <w:rsid w:val="000D66E1"/>
    <w:rsid w:val="000E01E2"/>
    <w:rsid w:val="000E0F62"/>
    <w:rsid w:val="000E18BC"/>
    <w:rsid w:val="000E2B46"/>
    <w:rsid w:val="000E45E8"/>
    <w:rsid w:val="000E722D"/>
    <w:rsid w:val="000E7448"/>
    <w:rsid w:val="000E7D87"/>
    <w:rsid w:val="000F0BE6"/>
    <w:rsid w:val="000F0C75"/>
    <w:rsid w:val="000F54EE"/>
    <w:rsid w:val="000F55CD"/>
    <w:rsid w:val="000F6628"/>
    <w:rsid w:val="000F77BC"/>
    <w:rsid w:val="0010025D"/>
    <w:rsid w:val="00100538"/>
    <w:rsid w:val="001013BD"/>
    <w:rsid w:val="001032FC"/>
    <w:rsid w:val="001033CE"/>
    <w:rsid w:val="001038D1"/>
    <w:rsid w:val="00103FCF"/>
    <w:rsid w:val="0010423B"/>
    <w:rsid w:val="001065C8"/>
    <w:rsid w:val="00107B22"/>
    <w:rsid w:val="00110999"/>
    <w:rsid w:val="001114A8"/>
    <w:rsid w:val="001115A4"/>
    <w:rsid w:val="001119D9"/>
    <w:rsid w:val="00111A53"/>
    <w:rsid w:val="00111E60"/>
    <w:rsid w:val="00111F32"/>
    <w:rsid w:val="00112A90"/>
    <w:rsid w:val="00113184"/>
    <w:rsid w:val="00113506"/>
    <w:rsid w:val="0011452C"/>
    <w:rsid w:val="00115DCC"/>
    <w:rsid w:val="001208EE"/>
    <w:rsid w:val="001209F8"/>
    <w:rsid w:val="00121402"/>
    <w:rsid w:val="001214FE"/>
    <w:rsid w:val="00122921"/>
    <w:rsid w:val="00124A2C"/>
    <w:rsid w:val="00124EEA"/>
    <w:rsid w:val="00125E63"/>
    <w:rsid w:val="00130F8B"/>
    <w:rsid w:val="001325D7"/>
    <w:rsid w:val="00132BE4"/>
    <w:rsid w:val="0013374F"/>
    <w:rsid w:val="001349DB"/>
    <w:rsid w:val="00135CDE"/>
    <w:rsid w:val="00135EBF"/>
    <w:rsid w:val="001361E3"/>
    <w:rsid w:val="001372E7"/>
    <w:rsid w:val="001376BA"/>
    <w:rsid w:val="0014008D"/>
    <w:rsid w:val="0014111D"/>
    <w:rsid w:val="0014117D"/>
    <w:rsid w:val="0014120A"/>
    <w:rsid w:val="0014215C"/>
    <w:rsid w:val="00142848"/>
    <w:rsid w:val="00142EA6"/>
    <w:rsid w:val="00143FD3"/>
    <w:rsid w:val="001448DD"/>
    <w:rsid w:val="00144D83"/>
    <w:rsid w:val="00144DF7"/>
    <w:rsid w:val="00145159"/>
    <w:rsid w:val="00145733"/>
    <w:rsid w:val="00146381"/>
    <w:rsid w:val="00146532"/>
    <w:rsid w:val="00147AFB"/>
    <w:rsid w:val="0015144F"/>
    <w:rsid w:val="00151918"/>
    <w:rsid w:val="00151B26"/>
    <w:rsid w:val="00153B89"/>
    <w:rsid w:val="00160A71"/>
    <w:rsid w:val="00162E9E"/>
    <w:rsid w:val="00163ABE"/>
    <w:rsid w:val="0016405F"/>
    <w:rsid w:val="00165C56"/>
    <w:rsid w:val="00166B30"/>
    <w:rsid w:val="00166C6F"/>
    <w:rsid w:val="001677AA"/>
    <w:rsid w:val="00171D4E"/>
    <w:rsid w:val="001724A0"/>
    <w:rsid w:val="0017318B"/>
    <w:rsid w:val="001738FD"/>
    <w:rsid w:val="0017432A"/>
    <w:rsid w:val="001755AC"/>
    <w:rsid w:val="00176070"/>
    <w:rsid w:val="00176BDA"/>
    <w:rsid w:val="00181944"/>
    <w:rsid w:val="00181DB0"/>
    <w:rsid w:val="001826A0"/>
    <w:rsid w:val="00182957"/>
    <w:rsid w:val="00185952"/>
    <w:rsid w:val="00185DD7"/>
    <w:rsid w:val="00186B13"/>
    <w:rsid w:val="0019207C"/>
    <w:rsid w:val="0019336E"/>
    <w:rsid w:val="001957A2"/>
    <w:rsid w:val="00195E07"/>
    <w:rsid w:val="001A2FB2"/>
    <w:rsid w:val="001A3165"/>
    <w:rsid w:val="001A42F4"/>
    <w:rsid w:val="001A4B95"/>
    <w:rsid w:val="001A4DFA"/>
    <w:rsid w:val="001A6326"/>
    <w:rsid w:val="001B006F"/>
    <w:rsid w:val="001B05FF"/>
    <w:rsid w:val="001B23A5"/>
    <w:rsid w:val="001B315F"/>
    <w:rsid w:val="001B34D1"/>
    <w:rsid w:val="001B36F3"/>
    <w:rsid w:val="001B634F"/>
    <w:rsid w:val="001B68DD"/>
    <w:rsid w:val="001B7551"/>
    <w:rsid w:val="001C187E"/>
    <w:rsid w:val="001C4B5C"/>
    <w:rsid w:val="001C61C0"/>
    <w:rsid w:val="001C6CEA"/>
    <w:rsid w:val="001C7BA1"/>
    <w:rsid w:val="001D0095"/>
    <w:rsid w:val="001D08EA"/>
    <w:rsid w:val="001D11BC"/>
    <w:rsid w:val="001D11E2"/>
    <w:rsid w:val="001D1235"/>
    <w:rsid w:val="001D2AC5"/>
    <w:rsid w:val="001D2CD7"/>
    <w:rsid w:val="001D300D"/>
    <w:rsid w:val="001D3359"/>
    <w:rsid w:val="001D3981"/>
    <w:rsid w:val="001D48BC"/>
    <w:rsid w:val="001D4E99"/>
    <w:rsid w:val="001D76DB"/>
    <w:rsid w:val="001E27DF"/>
    <w:rsid w:val="001E2DF9"/>
    <w:rsid w:val="001E31B2"/>
    <w:rsid w:val="001E459D"/>
    <w:rsid w:val="001E683C"/>
    <w:rsid w:val="001E7AFF"/>
    <w:rsid w:val="001F206E"/>
    <w:rsid w:val="001F324D"/>
    <w:rsid w:val="001F34B9"/>
    <w:rsid w:val="001F3B9D"/>
    <w:rsid w:val="001F50D9"/>
    <w:rsid w:val="001F5F69"/>
    <w:rsid w:val="001F6DB9"/>
    <w:rsid w:val="001F7F37"/>
    <w:rsid w:val="002003E9"/>
    <w:rsid w:val="002038A7"/>
    <w:rsid w:val="0020426E"/>
    <w:rsid w:val="002043B3"/>
    <w:rsid w:val="00204477"/>
    <w:rsid w:val="00204E09"/>
    <w:rsid w:val="002056D4"/>
    <w:rsid w:val="0020665E"/>
    <w:rsid w:val="002066A7"/>
    <w:rsid w:val="00212A11"/>
    <w:rsid w:val="002131EA"/>
    <w:rsid w:val="0021337F"/>
    <w:rsid w:val="002147C2"/>
    <w:rsid w:val="00215F7A"/>
    <w:rsid w:val="002170FD"/>
    <w:rsid w:val="002172B2"/>
    <w:rsid w:val="00217E7D"/>
    <w:rsid w:val="00217F6C"/>
    <w:rsid w:val="002202CC"/>
    <w:rsid w:val="00220782"/>
    <w:rsid w:val="00222A2B"/>
    <w:rsid w:val="00222EF9"/>
    <w:rsid w:val="002245B1"/>
    <w:rsid w:val="00230A98"/>
    <w:rsid w:val="00230EE4"/>
    <w:rsid w:val="002315A7"/>
    <w:rsid w:val="00232E86"/>
    <w:rsid w:val="002338C4"/>
    <w:rsid w:val="00235953"/>
    <w:rsid w:val="00237B09"/>
    <w:rsid w:val="00237DA5"/>
    <w:rsid w:val="00237FFE"/>
    <w:rsid w:val="0024061B"/>
    <w:rsid w:val="00240AA7"/>
    <w:rsid w:val="00240C6A"/>
    <w:rsid w:val="002420C8"/>
    <w:rsid w:val="0024243B"/>
    <w:rsid w:val="00245911"/>
    <w:rsid w:val="002523DD"/>
    <w:rsid w:val="00254C96"/>
    <w:rsid w:val="0025565D"/>
    <w:rsid w:val="00256AA6"/>
    <w:rsid w:val="00260BC6"/>
    <w:rsid w:val="002618C2"/>
    <w:rsid w:val="002627F0"/>
    <w:rsid w:val="00262F4E"/>
    <w:rsid w:val="0026642D"/>
    <w:rsid w:val="00270465"/>
    <w:rsid w:val="002723D0"/>
    <w:rsid w:val="0027366B"/>
    <w:rsid w:val="00275308"/>
    <w:rsid w:val="0027676E"/>
    <w:rsid w:val="002770F6"/>
    <w:rsid w:val="00280E6F"/>
    <w:rsid w:val="0028141E"/>
    <w:rsid w:val="00281A06"/>
    <w:rsid w:val="00283F1A"/>
    <w:rsid w:val="00284031"/>
    <w:rsid w:val="002840E3"/>
    <w:rsid w:val="002863A9"/>
    <w:rsid w:val="00286A1A"/>
    <w:rsid w:val="0029198C"/>
    <w:rsid w:val="00293323"/>
    <w:rsid w:val="00293481"/>
    <w:rsid w:val="00293CEE"/>
    <w:rsid w:val="00296217"/>
    <w:rsid w:val="002963AE"/>
    <w:rsid w:val="00297324"/>
    <w:rsid w:val="002A1555"/>
    <w:rsid w:val="002A22C3"/>
    <w:rsid w:val="002A460B"/>
    <w:rsid w:val="002A48B1"/>
    <w:rsid w:val="002A7D4C"/>
    <w:rsid w:val="002B0ECC"/>
    <w:rsid w:val="002B1DDF"/>
    <w:rsid w:val="002B2118"/>
    <w:rsid w:val="002B4DD0"/>
    <w:rsid w:val="002B5CB1"/>
    <w:rsid w:val="002B5DE2"/>
    <w:rsid w:val="002C2D79"/>
    <w:rsid w:val="002C399F"/>
    <w:rsid w:val="002C4CE0"/>
    <w:rsid w:val="002D1733"/>
    <w:rsid w:val="002D23A8"/>
    <w:rsid w:val="002D4D90"/>
    <w:rsid w:val="002E0255"/>
    <w:rsid w:val="002E0FAA"/>
    <w:rsid w:val="002E2946"/>
    <w:rsid w:val="002E2FBF"/>
    <w:rsid w:val="002E3197"/>
    <w:rsid w:val="002E5C3D"/>
    <w:rsid w:val="002F0137"/>
    <w:rsid w:val="002F0DF5"/>
    <w:rsid w:val="002F3069"/>
    <w:rsid w:val="002F3C0E"/>
    <w:rsid w:val="002F3E53"/>
    <w:rsid w:val="002F431D"/>
    <w:rsid w:val="002F4C97"/>
    <w:rsid w:val="002F5CF3"/>
    <w:rsid w:val="002F60DF"/>
    <w:rsid w:val="002F6546"/>
    <w:rsid w:val="002F6ADF"/>
    <w:rsid w:val="002F742C"/>
    <w:rsid w:val="002F7C1B"/>
    <w:rsid w:val="002F7FED"/>
    <w:rsid w:val="00300442"/>
    <w:rsid w:val="0030064A"/>
    <w:rsid w:val="003007EF"/>
    <w:rsid w:val="003023F4"/>
    <w:rsid w:val="00302EFC"/>
    <w:rsid w:val="00304122"/>
    <w:rsid w:val="00305D4E"/>
    <w:rsid w:val="00306EC0"/>
    <w:rsid w:val="00306EF9"/>
    <w:rsid w:val="00310338"/>
    <w:rsid w:val="00313E29"/>
    <w:rsid w:val="003149D1"/>
    <w:rsid w:val="00314D7C"/>
    <w:rsid w:val="00314E31"/>
    <w:rsid w:val="00315D08"/>
    <w:rsid w:val="0031741E"/>
    <w:rsid w:val="0031751D"/>
    <w:rsid w:val="00320154"/>
    <w:rsid w:val="00320940"/>
    <w:rsid w:val="00321EF7"/>
    <w:rsid w:val="00322254"/>
    <w:rsid w:val="00322CC4"/>
    <w:rsid w:val="00325A8E"/>
    <w:rsid w:val="00327C53"/>
    <w:rsid w:val="00327C79"/>
    <w:rsid w:val="00330FD8"/>
    <w:rsid w:val="0033201D"/>
    <w:rsid w:val="00332166"/>
    <w:rsid w:val="003324EC"/>
    <w:rsid w:val="00333A69"/>
    <w:rsid w:val="0034146E"/>
    <w:rsid w:val="00342440"/>
    <w:rsid w:val="00343186"/>
    <w:rsid w:val="00347239"/>
    <w:rsid w:val="0035539E"/>
    <w:rsid w:val="003570F2"/>
    <w:rsid w:val="0035759F"/>
    <w:rsid w:val="00360A91"/>
    <w:rsid w:val="00361E96"/>
    <w:rsid w:val="00365C91"/>
    <w:rsid w:val="00366D6C"/>
    <w:rsid w:val="00366DAB"/>
    <w:rsid w:val="00367853"/>
    <w:rsid w:val="00367C10"/>
    <w:rsid w:val="00367E43"/>
    <w:rsid w:val="003716D3"/>
    <w:rsid w:val="0037345D"/>
    <w:rsid w:val="00373DCE"/>
    <w:rsid w:val="00374105"/>
    <w:rsid w:val="00374F5B"/>
    <w:rsid w:val="00375198"/>
    <w:rsid w:val="003771D5"/>
    <w:rsid w:val="0038210E"/>
    <w:rsid w:val="00384330"/>
    <w:rsid w:val="00384D16"/>
    <w:rsid w:val="00386461"/>
    <w:rsid w:val="00386B74"/>
    <w:rsid w:val="00387BFE"/>
    <w:rsid w:val="003903BF"/>
    <w:rsid w:val="003911B5"/>
    <w:rsid w:val="0039159F"/>
    <w:rsid w:val="00391ABE"/>
    <w:rsid w:val="003948C9"/>
    <w:rsid w:val="00394A19"/>
    <w:rsid w:val="003952B2"/>
    <w:rsid w:val="00395428"/>
    <w:rsid w:val="00395769"/>
    <w:rsid w:val="003965BC"/>
    <w:rsid w:val="003A0E8A"/>
    <w:rsid w:val="003A2490"/>
    <w:rsid w:val="003A4F05"/>
    <w:rsid w:val="003A4FD0"/>
    <w:rsid w:val="003A5AA1"/>
    <w:rsid w:val="003A6A12"/>
    <w:rsid w:val="003A7BFD"/>
    <w:rsid w:val="003B0366"/>
    <w:rsid w:val="003B084F"/>
    <w:rsid w:val="003B19F7"/>
    <w:rsid w:val="003B24D9"/>
    <w:rsid w:val="003B3EF3"/>
    <w:rsid w:val="003B5042"/>
    <w:rsid w:val="003B5588"/>
    <w:rsid w:val="003B5B93"/>
    <w:rsid w:val="003B797F"/>
    <w:rsid w:val="003C26D4"/>
    <w:rsid w:val="003C5754"/>
    <w:rsid w:val="003C68D3"/>
    <w:rsid w:val="003C6EF0"/>
    <w:rsid w:val="003C7480"/>
    <w:rsid w:val="003C7558"/>
    <w:rsid w:val="003C7B3D"/>
    <w:rsid w:val="003C7E9A"/>
    <w:rsid w:val="003D011C"/>
    <w:rsid w:val="003D0227"/>
    <w:rsid w:val="003D0619"/>
    <w:rsid w:val="003D0971"/>
    <w:rsid w:val="003D0B97"/>
    <w:rsid w:val="003D10AA"/>
    <w:rsid w:val="003D1311"/>
    <w:rsid w:val="003D1B4F"/>
    <w:rsid w:val="003D2149"/>
    <w:rsid w:val="003D3655"/>
    <w:rsid w:val="003D4BF7"/>
    <w:rsid w:val="003D6696"/>
    <w:rsid w:val="003D6B4D"/>
    <w:rsid w:val="003D6B82"/>
    <w:rsid w:val="003E0AD8"/>
    <w:rsid w:val="003E0D31"/>
    <w:rsid w:val="003E1D0A"/>
    <w:rsid w:val="003E4344"/>
    <w:rsid w:val="003E4E66"/>
    <w:rsid w:val="003E539A"/>
    <w:rsid w:val="003E71E6"/>
    <w:rsid w:val="003E7A67"/>
    <w:rsid w:val="003F16FC"/>
    <w:rsid w:val="003F1EAE"/>
    <w:rsid w:val="003F27D1"/>
    <w:rsid w:val="003F3132"/>
    <w:rsid w:val="003F5A16"/>
    <w:rsid w:val="00401535"/>
    <w:rsid w:val="00401987"/>
    <w:rsid w:val="004039E5"/>
    <w:rsid w:val="00403A42"/>
    <w:rsid w:val="004058A7"/>
    <w:rsid w:val="00405927"/>
    <w:rsid w:val="00405FB7"/>
    <w:rsid w:val="00406722"/>
    <w:rsid w:val="00407AA7"/>
    <w:rsid w:val="00407C2A"/>
    <w:rsid w:val="004102FE"/>
    <w:rsid w:val="00410479"/>
    <w:rsid w:val="00410B0D"/>
    <w:rsid w:val="00414507"/>
    <w:rsid w:val="004146A2"/>
    <w:rsid w:val="00416D53"/>
    <w:rsid w:val="00420476"/>
    <w:rsid w:val="00420E39"/>
    <w:rsid w:val="00423DAA"/>
    <w:rsid w:val="00424814"/>
    <w:rsid w:val="004254B9"/>
    <w:rsid w:val="0042612C"/>
    <w:rsid w:val="00426362"/>
    <w:rsid w:val="00426B08"/>
    <w:rsid w:val="004278AF"/>
    <w:rsid w:val="00427C8F"/>
    <w:rsid w:val="004305C3"/>
    <w:rsid w:val="004309C9"/>
    <w:rsid w:val="00431AD6"/>
    <w:rsid w:val="00433167"/>
    <w:rsid w:val="00433C2D"/>
    <w:rsid w:val="00433DCC"/>
    <w:rsid w:val="00433F16"/>
    <w:rsid w:val="00434DF7"/>
    <w:rsid w:val="00434E74"/>
    <w:rsid w:val="004351DB"/>
    <w:rsid w:val="00435287"/>
    <w:rsid w:val="00435803"/>
    <w:rsid w:val="004358FF"/>
    <w:rsid w:val="00435B0F"/>
    <w:rsid w:val="00435E80"/>
    <w:rsid w:val="00435EE1"/>
    <w:rsid w:val="00440AD2"/>
    <w:rsid w:val="00442118"/>
    <w:rsid w:val="00443907"/>
    <w:rsid w:val="0045080E"/>
    <w:rsid w:val="0045142E"/>
    <w:rsid w:val="00451B57"/>
    <w:rsid w:val="00451C3D"/>
    <w:rsid w:val="004553DB"/>
    <w:rsid w:val="00457099"/>
    <w:rsid w:val="00457C03"/>
    <w:rsid w:val="00460F87"/>
    <w:rsid w:val="004624C2"/>
    <w:rsid w:val="00462F49"/>
    <w:rsid w:val="00463368"/>
    <w:rsid w:val="004635DF"/>
    <w:rsid w:val="00463C04"/>
    <w:rsid w:val="00464B41"/>
    <w:rsid w:val="0046623F"/>
    <w:rsid w:val="004672DF"/>
    <w:rsid w:val="004677E5"/>
    <w:rsid w:val="00467C2C"/>
    <w:rsid w:val="004714B9"/>
    <w:rsid w:val="00472437"/>
    <w:rsid w:val="00472C59"/>
    <w:rsid w:val="00472E10"/>
    <w:rsid w:val="00474016"/>
    <w:rsid w:val="00474811"/>
    <w:rsid w:val="00474DCE"/>
    <w:rsid w:val="0047565B"/>
    <w:rsid w:val="0047578A"/>
    <w:rsid w:val="0047681E"/>
    <w:rsid w:val="004804F5"/>
    <w:rsid w:val="00482D82"/>
    <w:rsid w:val="00484155"/>
    <w:rsid w:val="00484E65"/>
    <w:rsid w:val="004876BC"/>
    <w:rsid w:val="00487BFC"/>
    <w:rsid w:val="00487FE1"/>
    <w:rsid w:val="00491538"/>
    <w:rsid w:val="0049154D"/>
    <w:rsid w:val="00491DE4"/>
    <w:rsid w:val="00492FBA"/>
    <w:rsid w:val="00495B67"/>
    <w:rsid w:val="004A07A1"/>
    <w:rsid w:val="004A1432"/>
    <w:rsid w:val="004A1D1A"/>
    <w:rsid w:val="004A2F8D"/>
    <w:rsid w:val="004A4E58"/>
    <w:rsid w:val="004A5961"/>
    <w:rsid w:val="004B0011"/>
    <w:rsid w:val="004B186E"/>
    <w:rsid w:val="004B3854"/>
    <w:rsid w:val="004B3DD2"/>
    <w:rsid w:val="004B4683"/>
    <w:rsid w:val="004B65EC"/>
    <w:rsid w:val="004B734A"/>
    <w:rsid w:val="004B7AA2"/>
    <w:rsid w:val="004C1902"/>
    <w:rsid w:val="004C1C11"/>
    <w:rsid w:val="004C239F"/>
    <w:rsid w:val="004C2861"/>
    <w:rsid w:val="004C2B14"/>
    <w:rsid w:val="004D1157"/>
    <w:rsid w:val="004D241F"/>
    <w:rsid w:val="004D25CA"/>
    <w:rsid w:val="004D3C32"/>
    <w:rsid w:val="004D649F"/>
    <w:rsid w:val="004D758F"/>
    <w:rsid w:val="004D7877"/>
    <w:rsid w:val="004E0253"/>
    <w:rsid w:val="004E04A6"/>
    <w:rsid w:val="004E2FE0"/>
    <w:rsid w:val="004E30EB"/>
    <w:rsid w:val="004E6CD4"/>
    <w:rsid w:val="004E6FFF"/>
    <w:rsid w:val="004F0EB5"/>
    <w:rsid w:val="004F1869"/>
    <w:rsid w:val="004F2C00"/>
    <w:rsid w:val="004F2DA8"/>
    <w:rsid w:val="004F2E65"/>
    <w:rsid w:val="004F3D41"/>
    <w:rsid w:val="004F3F93"/>
    <w:rsid w:val="004F5E3F"/>
    <w:rsid w:val="004F67B3"/>
    <w:rsid w:val="004F720F"/>
    <w:rsid w:val="004F7776"/>
    <w:rsid w:val="004F7E10"/>
    <w:rsid w:val="005016FF"/>
    <w:rsid w:val="00501CE8"/>
    <w:rsid w:val="005034A3"/>
    <w:rsid w:val="00503ABC"/>
    <w:rsid w:val="005047E9"/>
    <w:rsid w:val="00505695"/>
    <w:rsid w:val="0050575E"/>
    <w:rsid w:val="00507190"/>
    <w:rsid w:val="00511948"/>
    <w:rsid w:val="0051239F"/>
    <w:rsid w:val="00517203"/>
    <w:rsid w:val="0052010E"/>
    <w:rsid w:val="00520888"/>
    <w:rsid w:val="005212FA"/>
    <w:rsid w:val="00524628"/>
    <w:rsid w:val="00524C93"/>
    <w:rsid w:val="00524F96"/>
    <w:rsid w:val="00525BA2"/>
    <w:rsid w:val="00526961"/>
    <w:rsid w:val="0052697E"/>
    <w:rsid w:val="00530430"/>
    <w:rsid w:val="00530649"/>
    <w:rsid w:val="00530DD9"/>
    <w:rsid w:val="0053121E"/>
    <w:rsid w:val="005317D1"/>
    <w:rsid w:val="00531B77"/>
    <w:rsid w:val="00532811"/>
    <w:rsid w:val="00534936"/>
    <w:rsid w:val="00535F96"/>
    <w:rsid w:val="005373CB"/>
    <w:rsid w:val="005452AF"/>
    <w:rsid w:val="0054731E"/>
    <w:rsid w:val="00551093"/>
    <w:rsid w:val="00551A0A"/>
    <w:rsid w:val="0055217F"/>
    <w:rsid w:val="005534D7"/>
    <w:rsid w:val="00553EE3"/>
    <w:rsid w:val="005550A5"/>
    <w:rsid w:val="00555534"/>
    <w:rsid w:val="00555FAB"/>
    <w:rsid w:val="0055681E"/>
    <w:rsid w:val="00557F08"/>
    <w:rsid w:val="00561C86"/>
    <w:rsid w:val="0056224B"/>
    <w:rsid w:val="0056288E"/>
    <w:rsid w:val="005643C3"/>
    <w:rsid w:val="005664E7"/>
    <w:rsid w:val="00570412"/>
    <w:rsid w:val="00570581"/>
    <w:rsid w:val="00571164"/>
    <w:rsid w:val="00572EF6"/>
    <w:rsid w:val="005748AF"/>
    <w:rsid w:val="00575422"/>
    <w:rsid w:val="0057659A"/>
    <w:rsid w:val="00577D51"/>
    <w:rsid w:val="00577DD8"/>
    <w:rsid w:val="00580267"/>
    <w:rsid w:val="00580B39"/>
    <w:rsid w:val="00582257"/>
    <w:rsid w:val="00584FCB"/>
    <w:rsid w:val="00587088"/>
    <w:rsid w:val="005902B5"/>
    <w:rsid w:val="00590E65"/>
    <w:rsid w:val="0059102A"/>
    <w:rsid w:val="005914FD"/>
    <w:rsid w:val="00591681"/>
    <w:rsid w:val="005941C2"/>
    <w:rsid w:val="00594990"/>
    <w:rsid w:val="00594A75"/>
    <w:rsid w:val="00594FF9"/>
    <w:rsid w:val="00595669"/>
    <w:rsid w:val="00597514"/>
    <w:rsid w:val="0059796D"/>
    <w:rsid w:val="005A1ADD"/>
    <w:rsid w:val="005A2488"/>
    <w:rsid w:val="005A2699"/>
    <w:rsid w:val="005A28F1"/>
    <w:rsid w:val="005A32CB"/>
    <w:rsid w:val="005A64BE"/>
    <w:rsid w:val="005A6720"/>
    <w:rsid w:val="005B120A"/>
    <w:rsid w:val="005B2E07"/>
    <w:rsid w:val="005B3C7E"/>
    <w:rsid w:val="005B3DAA"/>
    <w:rsid w:val="005B53D0"/>
    <w:rsid w:val="005B5B5B"/>
    <w:rsid w:val="005B7A3C"/>
    <w:rsid w:val="005C0B1E"/>
    <w:rsid w:val="005C13E1"/>
    <w:rsid w:val="005C2FA1"/>
    <w:rsid w:val="005C47B7"/>
    <w:rsid w:val="005C660B"/>
    <w:rsid w:val="005C73E6"/>
    <w:rsid w:val="005D0EFE"/>
    <w:rsid w:val="005D1D00"/>
    <w:rsid w:val="005D1F77"/>
    <w:rsid w:val="005D32CF"/>
    <w:rsid w:val="005D3E68"/>
    <w:rsid w:val="005D50DE"/>
    <w:rsid w:val="005D648A"/>
    <w:rsid w:val="005D6908"/>
    <w:rsid w:val="005D7454"/>
    <w:rsid w:val="005E3683"/>
    <w:rsid w:val="005E6422"/>
    <w:rsid w:val="005E6B44"/>
    <w:rsid w:val="005E7BAC"/>
    <w:rsid w:val="005F0E17"/>
    <w:rsid w:val="005F38B0"/>
    <w:rsid w:val="005F4EA3"/>
    <w:rsid w:val="005F5FA0"/>
    <w:rsid w:val="005F6C2B"/>
    <w:rsid w:val="005F6D33"/>
    <w:rsid w:val="005F74A8"/>
    <w:rsid w:val="005F78F6"/>
    <w:rsid w:val="00602000"/>
    <w:rsid w:val="0060301A"/>
    <w:rsid w:val="0060353C"/>
    <w:rsid w:val="00604312"/>
    <w:rsid w:val="00604574"/>
    <w:rsid w:val="00605BDA"/>
    <w:rsid w:val="00606E09"/>
    <w:rsid w:val="00610037"/>
    <w:rsid w:val="00614704"/>
    <w:rsid w:val="00614C4E"/>
    <w:rsid w:val="00615D58"/>
    <w:rsid w:val="00617491"/>
    <w:rsid w:val="0062066F"/>
    <w:rsid w:val="00621971"/>
    <w:rsid w:val="00621E29"/>
    <w:rsid w:val="00623EA2"/>
    <w:rsid w:val="0062788A"/>
    <w:rsid w:val="0063007C"/>
    <w:rsid w:val="00631E30"/>
    <w:rsid w:val="006321AB"/>
    <w:rsid w:val="00636469"/>
    <w:rsid w:val="006368B4"/>
    <w:rsid w:val="006422CD"/>
    <w:rsid w:val="00642403"/>
    <w:rsid w:val="00642764"/>
    <w:rsid w:val="00644C49"/>
    <w:rsid w:val="00650F2C"/>
    <w:rsid w:val="0065149D"/>
    <w:rsid w:val="00651623"/>
    <w:rsid w:val="006516AA"/>
    <w:rsid w:val="0065226C"/>
    <w:rsid w:val="00652717"/>
    <w:rsid w:val="006527CF"/>
    <w:rsid w:val="00652C8A"/>
    <w:rsid w:val="00653FA2"/>
    <w:rsid w:val="00654E67"/>
    <w:rsid w:val="00657404"/>
    <w:rsid w:val="006574B6"/>
    <w:rsid w:val="006601D0"/>
    <w:rsid w:val="006602E6"/>
    <w:rsid w:val="00660567"/>
    <w:rsid w:val="00660D27"/>
    <w:rsid w:val="00661380"/>
    <w:rsid w:val="006626A8"/>
    <w:rsid w:val="0066286B"/>
    <w:rsid w:val="00664381"/>
    <w:rsid w:val="006643BA"/>
    <w:rsid w:val="00664480"/>
    <w:rsid w:val="006651EC"/>
    <w:rsid w:val="00665D6F"/>
    <w:rsid w:val="00666958"/>
    <w:rsid w:val="00667857"/>
    <w:rsid w:val="00670369"/>
    <w:rsid w:val="00674477"/>
    <w:rsid w:val="00675BFE"/>
    <w:rsid w:val="00675CBF"/>
    <w:rsid w:val="00675D6F"/>
    <w:rsid w:val="006778B9"/>
    <w:rsid w:val="00680C29"/>
    <w:rsid w:val="00681545"/>
    <w:rsid w:val="00681D6E"/>
    <w:rsid w:val="006829C7"/>
    <w:rsid w:val="00683750"/>
    <w:rsid w:val="00683EF7"/>
    <w:rsid w:val="00686A76"/>
    <w:rsid w:val="0068707A"/>
    <w:rsid w:val="00687EE9"/>
    <w:rsid w:val="0069003A"/>
    <w:rsid w:val="00690CC3"/>
    <w:rsid w:val="00691935"/>
    <w:rsid w:val="00693B8F"/>
    <w:rsid w:val="00695004"/>
    <w:rsid w:val="00696233"/>
    <w:rsid w:val="006A00E5"/>
    <w:rsid w:val="006A1F53"/>
    <w:rsid w:val="006A699E"/>
    <w:rsid w:val="006B0BEB"/>
    <w:rsid w:val="006B0F1B"/>
    <w:rsid w:val="006B1CB4"/>
    <w:rsid w:val="006B2139"/>
    <w:rsid w:val="006B22F4"/>
    <w:rsid w:val="006B2722"/>
    <w:rsid w:val="006B3B2E"/>
    <w:rsid w:val="006B446F"/>
    <w:rsid w:val="006B6203"/>
    <w:rsid w:val="006C123F"/>
    <w:rsid w:val="006C186A"/>
    <w:rsid w:val="006C3447"/>
    <w:rsid w:val="006C401B"/>
    <w:rsid w:val="006C5AA0"/>
    <w:rsid w:val="006C694D"/>
    <w:rsid w:val="006C70FE"/>
    <w:rsid w:val="006D074B"/>
    <w:rsid w:val="006D0F97"/>
    <w:rsid w:val="006D1902"/>
    <w:rsid w:val="006D22F4"/>
    <w:rsid w:val="006D239F"/>
    <w:rsid w:val="006D2BE9"/>
    <w:rsid w:val="006D4755"/>
    <w:rsid w:val="006E1C16"/>
    <w:rsid w:val="006E2DEE"/>
    <w:rsid w:val="006E2E09"/>
    <w:rsid w:val="006E4686"/>
    <w:rsid w:val="006E4C85"/>
    <w:rsid w:val="006F2716"/>
    <w:rsid w:val="006F5EFA"/>
    <w:rsid w:val="006F7AFC"/>
    <w:rsid w:val="007020D6"/>
    <w:rsid w:val="0070234C"/>
    <w:rsid w:val="007026F7"/>
    <w:rsid w:val="00703C58"/>
    <w:rsid w:val="00710C55"/>
    <w:rsid w:val="00710CC7"/>
    <w:rsid w:val="00710CCE"/>
    <w:rsid w:val="00711780"/>
    <w:rsid w:val="00711DD3"/>
    <w:rsid w:val="007146D8"/>
    <w:rsid w:val="00714771"/>
    <w:rsid w:val="00715A3C"/>
    <w:rsid w:val="00715EF7"/>
    <w:rsid w:val="00716598"/>
    <w:rsid w:val="00721803"/>
    <w:rsid w:val="00721916"/>
    <w:rsid w:val="00721B49"/>
    <w:rsid w:val="00721C7C"/>
    <w:rsid w:val="00722ADB"/>
    <w:rsid w:val="00722E59"/>
    <w:rsid w:val="007257BF"/>
    <w:rsid w:val="007270CA"/>
    <w:rsid w:val="00727326"/>
    <w:rsid w:val="00730DD8"/>
    <w:rsid w:val="0073275A"/>
    <w:rsid w:val="00733B72"/>
    <w:rsid w:val="007344ED"/>
    <w:rsid w:val="0073583D"/>
    <w:rsid w:val="00736761"/>
    <w:rsid w:val="00740008"/>
    <w:rsid w:val="00740E13"/>
    <w:rsid w:val="0074344A"/>
    <w:rsid w:val="007467BF"/>
    <w:rsid w:val="007505FB"/>
    <w:rsid w:val="00751DBF"/>
    <w:rsid w:val="00752F96"/>
    <w:rsid w:val="00754AF3"/>
    <w:rsid w:val="00754C4D"/>
    <w:rsid w:val="0075597C"/>
    <w:rsid w:val="00755BE9"/>
    <w:rsid w:val="00761A8D"/>
    <w:rsid w:val="00761AAD"/>
    <w:rsid w:val="0076230C"/>
    <w:rsid w:val="007642F6"/>
    <w:rsid w:val="00764BEB"/>
    <w:rsid w:val="00765144"/>
    <w:rsid w:val="00766376"/>
    <w:rsid w:val="00767B4F"/>
    <w:rsid w:val="00767E2E"/>
    <w:rsid w:val="00770B85"/>
    <w:rsid w:val="0078085C"/>
    <w:rsid w:val="007818D0"/>
    <w:rsid w:val="007835F7"/>
    <w:rsid w:val="00783AC5"/>
    <w:rsid w:val="0078640B"/>
    <w:rsid w:val="00786766"/>
    <w:rsid w:val="00787084"/>
    <w:rsid w:val="007875A6"/>
    <w:rsid w:val="007879AB"/>
    <w:rsid w:val="00787E4A"/>
    <w:rsid w:val="00787F3B"/>
    <w:rsid w:val="0079178B"/>
    <w:rsid w:val="00792AEA"/>
    <w:rsid w:val="00793216"/>
    <w:rsid w:val="00794B02"/>
    <w:rsid w:val="00795791"/>
    <w:rsid w:val="00795C07"/>
    <w:rsid w:val="00796098"/>
    <w:rsid w:val="00796560"/>
    <w:rsid w:val="00797BA5"/>
    <w:rsid w:val="00797E79"/>
    <w:rsid w:val="007A0002"/>
    <w:rsid w:val="007A2746"/>
    <w:rsid w:val="007A3259"/>
    <w:rsid w:val="007A48CA"/>
    <w:rsid w:val="007A54BD"/>
    <w:rsid w:val="007B0CAF"/>
    <w:rsid w:val="007B0CB2"/>
    <w:rsid w:val="007B1220"/>
    <w:rsid w:val="007B14CF"/>
    <w:rsid w:val="007B3BB8"/>
    <w:rsid w:val="007B4239"/>
    <w:rsid w:val="007B44D0"/>
    <w:rsid w:val="007B5AA9"/>
    <w:rsid w:val="007B6061"/>
    <w:rsid w:val="007C0BBC"/>
    <w:rsid w:val="007C10A4"/>
    <w:rsid w:val="007C13D1"/>
    <w:rsid w:val="007C1D95"/>
    <w:rsid w:val="007C2959"/>
    <w:rsid w:val="007C2E57"/>
    <w:rsid w:val="007C3D70"/>
    <w:rsid w:val="007C442F"/>
    <w:rsid w:val="007C6BC3"/>
    <w:rsid w:val="007D0288"/>
    <w:rsid w:val="007D0510"/>
    <w:rsid w:val="007D17F4"/>
    <w:rsid w:val="007D277D"/>
    <w:rsid w:val="007D5681"/>
    <w:rsid w:val="007D7CB6"/>
    <w:rsid w:val="007D7F88"/>
    <w:rsid w:val="007E57C7"/>
    <w:rsid w:val="007F0188"/>
    <w:rsid w:val="007F0477"/>
    <w:rsid w:val="007F0C1F"/>
    <w:rsid w:val="007F1E18"/>
    <w:rsid w:val="007F2535"/>
    <w:rsid w:val="007F2C8A"/>
    <w:rsid w:val="007F31D8"/>
    <w:rsid w:val="007F4DA9"/>
    <w:rsid w:val="007F5BE6"/>
    <w:rsid w:val="007F5F20"/>
    <w:rsid w:val="007F68F8"/>
    <w:rsid w:val="008016A2"/>
    <w:rsid w:val="0080266A"/>
    <w:rsid w:val="00804241"/>
    <w:rsid w:val="00805670"/>
    <w:rsid w:val="0080662D"/>
    <w:rsid w:val="008067DF"/>
    <w:rsid w:val="00807191"/>
    <w:rsid w:val="00810072"/>
    <w:rsid w:val="00811076"/>
    <w:rsid w:val="008119A1"/>
    <w:rsid w:val="00811D7F"/>
    <w:rsid w:val="00813A3F"/>
    <w:rsid w:val="00813DCB"/>
    <w:rsid w:val="008146FC"/>
    <w:rsid w:val="00814C29"/>
    <w:rsid w:val="00820BCB"/>
    <w:rsid w:val="00822502"/>
    <w:rsid w:val="0082419F"/>
    <w:rsid w:val="00824F8A"/>
    <w:rsid w:val="00825F19"/>
    <w:rsid w:val="00825F31"/>
    <w:rsid w:val="00826771"/>
    <w:rsid w:val="00826EB9"/>
    <w:rsid w:val="0082726E"/>
    <w:rsid w:val="00827803"/>
    <w:rsid w:val="00827B56"/>
    <w:rsid w:val="00827D41"/>
    <w:rsid w:val="00830E8E"/>
    <w:rsid w:val="00831621"/>
    <w:rsid w:val="00832376"/>
    <w:rsid w:val="0083299A"/>
    <w:rsid w:val="00833577"/>
    <w:rsid w:val="00834DBE"/>
    <w:rsid w:val="0083590F"/>
    <w:rsid w:val="00836428"/>
    <w:rsid w:val="008364BE"/>
    <w:rsid w:val="00843005"/>
    <w:rsid w:val="00844609"/>
    <w:rsid w:val="008447B9"/>
    <w:rsid w:val="00844C68"/>
    <w:rsid w:val="00847D2B"/>
    <w:rsid w:val="00847FB2"/>
    <w:rsid w:val="00851477"/>
    <w:rsid w:val="00851698"/>
    <w:rsid w:val="00852957"/>
    <w:rsid w:val="0085423A"/>
    <w:rsid w:val="00854D56"/>
    <w:rsid w:val="00854D7C"/>
    <w:rsid w:val="00855D2A"/>
    <w:rsid w:val="0085654F"/>
    <w:rsid w:val="00860272"/>
    <w:rsid w:val="00863BD1"/>
    <w:rsid w:val="00864471"/>
    <w:rsid w:val="00864EEE"/>
    <w:rsid w:val="0086516E"/>
    <w:rsid w:val="00865AD9"/>
    <w:rsid w:val="00866DF0"/>
    <w:rsid w:val="008701D4"/>
    <w:rsid w:val="00870675"/>
    <w:rsid w:val="00870AB9"/>
    <w:rsid w:val="008719F6"/>
    <w:rsid w:val="00871E48"/>
    <w:rsid w:val="00872262"/>
    <w:rsid w:val="0087672A"/>
    <w:rsid w:val="00876E72"/>
    <w:rsid w:val="00877104"/>
    <w:rsid w:val="0087778F"/>
    <w:rsid w:val="00880785"/>
    <w:rsid w:val="00882DE2"/>
    <w:rsid w:val="00883266"/>
    <w:rsid w:val="00883B10"/>
    <w:rsid w:val="00883D34"/>
    <w:rsid w:val="00883D68"/>
    <w:rsid w:val="00885659"/>
    <w:rsid w:val="00885744"/>
    <w:rsid w:val="00887EF8"/>
    <w:rsid w:val="008911E9"/>
    <w:rsid w:val="0089287B"/>
    <w:rsid w:val="00892A18"/>
    <w:rsid w:val="00894CB4"/>
    <w:rsid w:val="00895ED5"/>
    <w:rsid w:val="008A0346"/>
    <w:rsid w:val="008A383B"/>
    <w:rsid w:val="008A6B81"/>
    <w:rsid w:val="008A7344"/>
    <w:rsid w:val="008B2125"/>
    <w:rsid w:val="008B2614"/>
    <w:rsid w:val="008B3916"/>
    <w:rsid w:val="008B39B5"/>
    <w:rsid w:val="008B3B9A"/>
    <w:rsid w:val="008B4A0B"/>
    <w:rsid w:val="008B5400"/>
    <w:rsid w:val="008B5429"/>
    <w:rsid w:val="008B5488"/>
    <w:rsid w:val="008B5D11"/>
    <w:rsid w:val="008B5D6B"/>
    <w:rsid w:val="008B6967"/>
    <w:rsid w:val="008B763A"/>
    <w:rsid w:val="008B7AE1"/>
    <w:rsid w:val="008C0745"/>
    <w:rsid w:val="008C1AEA"/>
    <w:rsid w:val="008C21BB"/>
    <w:rsid w:val="008C5D44"/>
    <w:rsid w:val="008C6960"/>
    <w:rsid w:val="008C7A61"/>
    <w:rsid w:val="008D1D1C"/>
    <w:rsid w:val="008D3FB3"/>
    <w:rsid w:val="008D400E"/>
    <w:rsid w:val="008D46DF"/>
    <w:rsid w:val="008D655A"/>
    <w:rsid w:val="008D797F"/>
    <w:rsid w:val="008D7AAB"/>
    <w:rsid w:val="008D7E3D"/>
    <w:rsid w:val="008E0360"/>
    <w:rsid w:val="008E170F"/>
    <w:rsid w:val="008E36DC"/>
    <w:rsid w:val="008E4059"/>
    <w:rsid w:val="008E5F66"/>
    <w:rsid w:val="008E6358"/>
    <w:rsid w:val="008F0327"/>
    <w:rsid w:val="008F1D64"/>
    <w:rsid w:val="008F414D"/>
    <w:rsid w:val="008F6091"/>
    <w:rsid w:val="008F753D"/>
    <w:rsid w:val="008F799D"/>
    <w:rsid w:val="008F7C69"/>
    <w:rsid w:val="00900DBB"/>
    <w:rsid w:val="00902C00"/>
    <w:rsid w:val="009031BF"/>
    <w:rsid w:val="0090361B"/>
    <w:rsid w:val="009038A4"/>
    <w:rsid w:val="0090497F"/>
    <w:rsid w:val="00905945"/>
    <w:rsid w:val="009065B1"/>
    <w:rsid w:val="00906E4C"/>
    <w:rsid w:val="00913464"/>
    <w:rsid w:val="009136BA"/>
    <w:rsid w:val="009146BA"/>
    <w:rsid w:val="00914814"/>
    <w:rsid w:val="0091572E"/>
    <w:rsid w:val="00917CB6"/>
    <w:rsid w:val="00923B87"/>
    <w:rsid w:val="00924F68"/>
    <w:rsid w:val="009256F3"/>
    <w:rsid w:val="00925C04"/>
    <w:rsid w:val="00926E11"/>
    <w:rsid w:val="0092724A"/>
    <w:rsid w:val="00930E82"/>
    <w:rsid w:val="00931406"/>
    <w:rsid w:val="009318B3"/>
    <w:rsid w:val="00932D72"/>
    <w:rsid w:val="00933651"/>
    <w:rsid w:val="00934386"/>
    <w:rsid w:val="00934EC7"/>
    <w:rsid w:val="00935AB9"/>
    <w:rsid w:val="00936DB5"/>
    <w:rsid w:val="009375E3"/>
    <w:rsid w:val="009376E8"/>
    <w:rsid w:val="00941A29"/>
    <w:rsid w:val="009444B9"/>
    <w:rsid w:val="0094599D"/>
    <w:rsid w:val="0094601B"/>
    <w:rsid w:val="00947B1A"/>
    <w:rsid w:val="00950A5E"/>
    <w:rsid w:val="009511BF"/>
    <w:rsid w:val="009516AA"/>
    <w:rsid w:val="00951E7C"/>
    <w:rsid w:val="00952564"/>
    <w:rsid w:val="00953277"/>
    <w:rsid w:val="009532F7"/>
    <w:rsid w:val="0095470B"/>
    <w:rsid w:val="00955B51"/>
    <w:rsid w:val="00957396"/>
    <w:rsid w:val="00960305"/>
    <w:rsid w:val="009605A7"/>
    <w:rsid w:val="0096105A"/>
    <w:rsid w:val="0096192B"/>
    <w:rsid w:val="00961F86"/>
    <w:rsid w:val="00962171"/>
    <w:rsid w:val="00962E34"/>
    <w:rsid w:val="00965EF7"/>
    <w:rsid w:val="00966955"/>
    <w:rsid w:val="0097238D"/>
    <w:rsid w:val="009737B0"/>
    <w:rsid w:val="00976E8D"/>
    <w:rsid w:val="00980677"/>
    <w:rsid w:val="0098143A"/>
    <w:rsid w:val="00981644"/>
    <w:rsid w:val="009839F7"/>
    <w:rsid w:val="0098410A"/>
    <w:rsid w:val="00984406"/>
    <w:rsid w:val="0098565F"/>
    <w:rsid w:val="009858F9"/>
    <w:rsid w:val="009862F2"/>
    <w:rsid w:val="00990672"/>
    <w:rsid w:val="009922BF"/>
    <w:rsid w:val="00992C7E"/>
    <w:rsid w:val="00993984"/>
    <w:rsid w:val="009A0980"/>
    <w:rsid w:val="009A4C84"/>
    <w:rsid w:val="009A5391"/>
    <w:rsid w:val="009A6EC4"/>
    <w:rsid w:val="009A702D"/>
    <w:rsid w:val="009A76C9"/>
    <w:rsid w:val="009B135F"/>
    <w:rsid w:val="009B2403"/>
    <w:rsid w:val="009B3C84"/>
    <w:rsid w:val="009B63B8"/>
    <w:rsid w:val="009B6C00"/>
    <w:rsid w:val="009B7025"/>
    <w:rsid w:val="009C1E5D"/>
    <w:rsid w:val="009C27B3"/>
    <w:rsid w:val="009C29E3"/>
    <w:rsid w:val="009C2E13"/>
    <w:rsid w:val="009C2EBD"/>
    <w:rsid w:val="009C2F98"/>
    <w:rsid w:val="009C3847"/>
    <w:rsid w:val="009C4D76"/>
    <w:rsid w:val="009C6EF4"/>
    <w:rsid w:val="009C7055"/>
    <w:rsid w:val="009D0D2C"/>
    <w:rsid w:val="009D149B"/>
    <w:rsid w:val="009D2B66"/>
    <w:rsid w:val="009D300D"/>
    <w:rsid w:val="009D540C"/>
    <w:rsid w:val="009D55B8"/>
    <w:rsid w:val="009D5A51"/>
    <w:rsid w:val="009D5B79"/>
    <w:rsid w:val="009D7A1A"/>
    <w:rsid w:val="009E0219"/>
    <w:rsid w:val="009E06CF"/>
    <w:rsid w:val="009E09F6"/>
    <w:rsid w:val="009E320A"/>
    <w:rsid w:val="009E4E82"/>
    <w:rsid w:val="009E4FCE"/>
    <w:rsid w:val="009E7C9E"/>
    <w:rsid w:val="009F04FC"/>
    <w:rsid w:val="009F2011"/>
    <w:rsid w:val="009F3E20"/>
    <w:rsid w:val="009F4502"/>
    <w:rsid w:val="009F4BAB"/>
    <w:rsid w:val="009F4CAD"/>
    <w:rsid w:val="009F5B7C"/>
    <w:rsid w:val="009F649D"/>
    <w:rsid w:val="009F655A"/>
    <w:rsid w:val="009F7C78"/>
    <w:rsid w:val="00A0084E"/>
    <w:rsid w:val="00A00F2E"/>
    <w:rsid w:val="00A01555"/>
    <w:rsid w:val="00A02151"/>
    <w:rsid w:val="00A0350C"/>
    <w:rsid w:val="00A066F7"/>
    <w:rsid w:val="00A1033B"/>
    <w:rsid w:val="00A13769"/>
    <w:rsid w:val="00A14186"/>
    <w:rsid w:val="00A145F2"/>
    <w:rsid w:val="00A14BE2"/>
    <w:rsid w:val="00A15FE3"/>
    <w:rsid w:val="00A20C13"/>
    <w:rsid w:val="00A2118D"/>
    <w:rsid w:val="00A2190B"/>
    <w:rsid w:val="00A22F1B"/>
    <w:rsid w:val="00A2398A"/>
    <w:rsid w:val="00A2479B"/>
    <w:rsid w:val="00A251BA"/>
    <w:rsid w:val="00A27BD0"/>
    <w:rsid w:val="00A30760"/>
    <w:rsid w:val="00A30776"/>
    <w:rsid w:val="00A30B12"/>
    <w:rsid w:val="00A32A25"/>
    <w:rsid w:val="00A32C13"/>
    <w:rsid w:val="00A344AE"/>
    <w:rsid w:val="00A35FDC"/>
    <w:rsid w:val="00A372DB"/>
    <w:rsid w:val="00A41D64"/>
    <w:rsid w:val="00A41EA7"/>
    <w:rsid w:val="00A426ED"/>
    <w:rsid w:val="00A44A49"/>
    <w:rsid w:val="00A45436"/>
    <w:rsid w:val="00A459A6"/>
    <w:rsid w:val="00A46CDF"/>
    <w:rsid w:val="00A47B0A"/>
    <w:rsid w:val="00A501E6"/>
    <w:rsid w:val="00A509CD"/>
    <w:rsid w:val="00A52779"/>
    <w:rsid w:val="00A530F2"/>
    <w:rsid w:val="00A53709"/>
    <w:rsid w:val="00A55C41"/>
    <w:rsid w:val="00A62397"/>
    <w:rsid w:val="00A62E92"/>
    <w:rsid w:val="00A64F17"/>
    <w:rsid w:val="00A675F8"/>
    <w:rsid w:val="00A721AD"/>
    <w:rsid w:val="00A73BE2"/>
    <w:rsid w:val="00A750E3"/>
    <w:rsid w:val="00A757A9"/>
    <w:rsid w:val="00A76912"/>
    <w:rsid w:val="00A80EBE"/>
    <w:rsid w:val="00A81594"/>
    <w:rsid w:val="00A81A2E"/>
    <w:rsid w:val="00A82C7F"/>
    <w:rsid w:val="00A841E5"/>
    <w:rsid w:val="00A85C38"/>
    <w:rsid w:val="00A872FD"/>
    <w:rsid w:val="00A903EF"/>
    <w:rsid w:val="00A91F83"/>
    <w:rsid w:val="00A938E3"/>
    <w:rsid w:val="00A9491E"/>
    <w:rsid w:val="00A94A84"/>
    <w:rsid w:val="00A95473"/>
    <w:rsid w:val="00A95EF3"/>
    <w:rsid w:val="00A96CC9"/>
    <w:rsid w:val="00AA2335"/>
    <w:rsid w:val="00AA38CA"/>
    <w:rsid w:val="00AA5387"/>
    <w:rsid w:val="00AA56D8"/>
    <w:rsid w:val="00AA59C4"/>
    <w:rsid w:val="00AA6C5C"/>
    <w:rsid w:val="00AA70B3"/>
    <w:rsid w:val="00AA7F91"/>
    <w:rsid w:val="00AB273D"/>
    <w:rsid w:val="00AB3840"/>
    <w:rsid w:val="00AB41DC"/>
    <w:rsid w:val="00AB470E"/>
    <w:rsid w:val="00AB4E08"/>
    <w:rsid w:val="00AB757A"/>
    <w:rsid w:val="00AB77AA"/>
    <w:rsid w:val="00AC135C"/>
    <w:rsid w:val="00AC1492"/>
    <w:rsid w:val="00AC156E"/>
    <w:rsid w:val="00AC2446"/>
    <w:rsid w:val="00AC2D34"/>
    <w:rsid w:val="00AC2F92"/>
    <w:rsid w:val="00AC4160"/>
    <w:rsid w:val="00AC4B7D"/>
    <w:rsid w:val="00AC5024"/>
    <w:rsid w:val="00AC7B1E"/>
    <w:rsid w:val="00AD06F9"/>
    <w:rsid w:val="00AD39F7"/>
    <w:rsid w:val="00AD5815"/>
    <w:rsid w:val="00AD61AA"/>
    <w:rsid w:val="00AD79EF"/>
    <w:rsid w:val="00AE03C9"/>
    <w:rsid w:val="00AE18F3"/>
    <w:rsid w:val="00AE2FB2"/>
    <w:rsid w:val="00AE3D91"/>
    <w:rsid w:val="00AE42BA"/>
    <w:rsid w:val="00AE6CD0"/>
    <w:rsid w:val="00AF036D"/>
    <w:rsid w:val="00AF14F4"/>
    <w:rsid w:val="00AF273C"/>
    <w:rsid w:val="00AF3EF0"/>
    <w:rsid w:val="00AF46F5"/>
    <w:rsid w:val="00AF58DF"/>
    <w:rsid w:val="00AF66F3"/>
    <w:rsid w:val="00AF74FE"/>
    <w:rsid w:val="00AF7E9D"/>
    <w:rsid w:val="00B025A2"/>
    <w:rsid w:val="00B046C6"/>
    <w:rsid w:val="00B04757"/>
    <w:rsid w:val="00B0724D"/>
    <w:rsid w:val="00B10330"/>
    <w:rsid w:val="00B14775"/>
    <w:rsid w:val="00B148EA"/>
    <w:rsid w:val="00B1508F"/>
    <w:rsid w:val="00B17670"/>
    <w:rsid w:val="00B21BBD"/>
    <w:rsid w:val="00B263FF"/>
    <w:rsid w:val="00B275EE"/>
    <w:rsid w:val="00B302C3"/>
    <w:rsid w:val="00B354C9"/>
    <w:rsid w:val="00B3570D"/>
    <w:rsid w:val="00B36467"/>
    <w:rsid w:val="00B369AF"/>
    <w:rsid w:val="00B36A7E"/>
    <w:rsid w:val="00B36BF4"/>
    <w:rsid w:val="00B3720A"/>
    <w:rsid w:val="00B4159F"/>
    <w:rsid w:val="00B417C6"/>
    <w:rsid w:val="00B41976"/>
    <w:rsid w:val="00B42618"/>
    <w:rsid w:val="00B43F69"/>
    <w:rsid w:val="00B470E8"/>
    <w:rsid w:val="00B47ECA"/>
    <w:rsid w:val="00B5159B"/>
    <w:rsid w:val="00B53125"/>
    <w:rsid w:val="00B5391B"/>
    <w:rsid w:val="00B54686"/>
    <w:rsid w:val="00B61312"/>
    <w:rsid w:val="00B61DA4"/>
    <w:rsid w:val="00B6221A"/>
    <w:rsid w:val="00B63716"/>
    <w:rsid w:val="00B64ECD"/>
    <w:rsid w:val="00B6657C"/>
    <w:rsid w:val="00B66D51"/>
    <w:rsid w:val="00B679F4"/>
    <w:rsid w:val="00B70FFA"/>
    <w:rsid w:val="00B7699F"/>
    <w:rsid w:val="00B80C69"/>
    <w:rsid w:val="00B81732"/>
    <w:rsid w:val="00B830EB"/>
    <w:rsid w:val="00B838E5"/>
    <w:rsid w:val="00B87D66"/>
    <w:rsid w:val="00B9119E"/>
    <w:rsid w:val="00B91B51"/>
    <w:rsid w:val="00B92552"/>
    <w:rsid w:val="00B925AF"/>
    <w:rsid w:val="00B95005"/>
    <w:rsid w:val="00B96598"/>
    <w:rsid w:val="00B966DD"/>
    <w:rsid w:val="00BA08F0"/>
    <w:rsid w:val="00BA473E"/>
    <w:rsid w:val="00BA47CA"/>
    <w:rsid w:val="00BA4BA3"/>
    <w:rsid w:val="00BA565D"/>
    <w:rsid w:val="00BA5A16"/>
    <w:rsid w:val="00BA5F3E"/>
    <w:rsid w:val="00BB0DCC"/>
    <w:rsid w:val="00BB139A"/>
    <w:rsid w:val="00BB148A"/>
    <w:rsid w:val="00BB21E4"/>
    <w:rsid w:val="00BB2D3B"/>
    <w:rsid w:val="00BB3A54"/>
    <w:rsid w:val="00BB725F"/>
    <w:rsid w:val="00BC0068"/>
    <w:rsid w:val="00BC026C"/>
    <w:rsid w:val="00BC058C"/>
    <w:rsid w:val="00BC1B0F"/>
    <w:rsid w:val="00BC2651"/>
    <w:rsid w:val="00BC2999"/>
    <w:rsid w:val="00BC3AFB"/>
    <w:rsid w:val="00BC47C1"/>
    <w:rsid w:val="00BC4885"/>
    <w:rsid w:val="00BC5600"/>
    <w:rsid w:val="00BC72F8"/>
    <w:rsid w:val="00BC7E73"/>
    <w:rsid w:val="00BD0328"/>
    <w:rsid w:val="00BD1E7F"/>
    <w:rsid w:val="00BD4814"/>
    <w:rsid w:val="00BD5F03"/>
    <w:rsid w:val="00BD6631"/>
    <w:rsid w:val="00BD6E3F"/>
    <w:rsid w:val="00BD781C"/>
    <w:rsid w:val="00BD7A1A"/>
    <w:rsid w:val="00BE0E32"/>
    <w:rsid w:val="00BE351C"/>
    <w:rsid w:val="00BE36FA"/>
    <w:rsid w:val="00BE5A04"/>
    <w:rsid w:val="00BE5F60"/>
    <w:rsid w:val="00BF0D07"/>
    <w:rsid w:val="00BF1F3C"/>
    <w:rsid w:val="00BF261A"/>
    <w:rsid w:val="00BF2940"/>
    <w:rsid w:val="00BF37ED"/>
    <w:rsid w:val="00BF5227"/>
    <w:rsid w:val="00BF5D4E"/>
    <w:rsid w:val="00BF66B7"/>
    <w:rsid w:val="00BF6F25"/>
    <w:rsid w:val="00BF7822"/>
    <w:rsid w:val="00C02BB9"/>
    <w:rsid w:val="00C06300"/>
    <w:rsid w:val="00C13374"/>
    <w:rsid w:val="00C13C1F"/>
    <w:rsid w:val="00C15952"/>
    <w:rsid w:val="00C16FFC"/>
    <w:rsid w:val="00C17BEA"/>
    <w:rsid w:val="00C20EB4"/>
    <w:rsid w:val="00C21630"/>
    <w:rsid w:val="00C22876"/>
    <w:rsid w:val="00C22953"/>
    <w:rsid w:val="00C2447F"/>
    <w:rsid w:val="00C32237"/>
    <w:rsid w:val="00C32BA9"/>
    <w:rsid w:val="00C32FF9"/>
    <w:rsid w:val="00C346E7"/>
    <w:rsid w:val="00C354A9"/>
    <w:rsid w:val="00C356DB"/>
    <w:rsid w:val="00C361CA"/>
    <w:rsid w:val="00C36284"/>
    <w:rsid w:val="00C36651"/>
    <w:rsid w:val="00C36A05"/>
    <w:rsid w:val="00C36FC3"/>
    <w:rsid w:val="00C374DA"/>
    <w:rsid w:val="00C406CF"/>
    <w:rsid w:val="00C4107D"/>
    <w:rsid w:val="00C42858"/>
    <w:rsid w:val="00C42AA2"/>
    <w:rsid w:val="00C45E1C"/>
    <w:rsid w:val="00C46A86"/>
    <w:rsid w:val="00C474E1"/>
    <w:rsid w:val="00C5165A"/>
    <w:rsid w:val="00C53099"/>
    <w:rsid w:val="00C531E1"/>
    <w:rsid w:val="00C534B6"/>
    <w:rsid w:val="00C5582E"/>
    <w:rsid w:val="00C57293"/>
    <w:rsid w:val="00C57FFD"/>
    <w:rsid w:val="00C61720"/>
    <w:rsid w:val="00C61BCF"/>
    <w:rsid w:val="00C6272D"/>
    <w:rsid w:val="00C65194"/>
    <w:rsid w:val="00C65408"/>
    <w:rsid w:val="00C667BA"/>
    <w:rsid w:val="00C6699C"/>
    <w:rsid w:val="00C66CDE"/>
    <w:rsid w:val="00C70C02"/>
    <w:rsid w:val="00C70C03"/>
    <w:rsid w:val="00C70C35"/>
    <w:rsid w:val="00C70E80"/>
    <w:rsid w:val="00C713E0"/>
    <w:rsid w:val="00C71660"/>
    <w:rsid w:val="00C716F0"/>
    <w:rsid w:val="00C7399F"/>
    <w:rsid w:val="00C74459"/>
    <w:rsid w:val="00C75549"/>
    <w:rsid w:val="00C75749"/>
    <w:rsid w:val="00C76710"/>
    <w:rsid w:val="00C77DB8"/>
    <w:rsid w:val="00C77EE5"/>
    <w:rsid w:val="00C81664"/>
    <w:rsid w:val="00C825E3"/>
    <w:rsid w:val="00C85A3A"/>
    <w:rsid w:val="00C85AB5"/>
    <w:rsid w:val="00C87126"/>
    <w:rsid w:val="00C8722F"/>
    <w:rsid w:val="00C874A3"/>
    <w:rsid w:val="00C90A69"/>
    <w:rsid w:val="00C90D41"/>
    <w:rsid w:val="00C93B0D"/>
    <w:rsid w:val="00C93C04"/>
    <w:rsid w:val="00C9648E"/>
    <w:rsid w:val="00C9679E"/>
    <w:rsid w:val="00C97714"/>
    <w:rsid w:val="00CA1760"/>
    <w:rsid w:val="00CA2771"/>
    <w:rsid w:val="00CA413B"/>
    <w:rsid w:val="00CB1DED"/>
    <w:rsid w:val="00CB477D"/>
    <w:rsid w:val="00CB4D56"/>
    <w:rsid w:val="00CB5D7A"/>
    <w:rsid w:val="00CB64CF"/>
    <w:rsid w:val="00CB741D"/>
    <w:rsid w:val="00CC0ADC"/>
    <w:rsid w:val="00CC0BF8"/>
    <w:rsid w:val="00CC10F2"/>
    <w:rsid w:val="00CC2883"/>
    <w:rsid w:val="00CC581F"/>
    <w:rsid w:val="00CC5B27"/>
    <w:rsid w:val="00CC653D"/>
    <w:rsid w:val="00CC6D17"/>
    <w:rsid w:val="00CD0628"/>
    <w:rsid w:val="00CD44E8"/>
    <w:rsid w:val="00CD5726"/>
    <w:rsid w:val="00CD5C37"/>
    <w:rsid w:val="00CD5FDC"/>
    <w:rsid w:val="00CD61AD"/>
    <w:rsid w:val="00CD7DE6"/>
    <w:rsid w:val="00CD7E66"/>
    <w:rsid w:val="00CE0758"/>
    <w:rsid w:val="00CE0C36"/>
    <w:rsid w:val="00CE21BC"/>
    <w:rsid w:val="00CE4858"/>
    <w:rsid w:val="00CE5056"/>
    <w:rsid w:val="00CE5680"/>
    <w:rsid w:val="00CE5C09"/>
    <w:rsid w:val="00CE5C75"/>
    <w:rsid w:val="00CF1FC9"/>
    <w:rsid w:val="00CF6445"/>
    <w:rsid w:val="00CF7338"/>
    <w:rsid w:val="00CF7B04"/>
    <w:rsid w:val="00D00192"/>
    <w:rsid w:val="00D01052"/>
    <w:rsid w:val="00D02381"/>
    <w:rsid w:val="00D04120"/>
    <w:rsid w:val="00D04447"/>
    <w:rsid w:val="00D04FA8"/>
    <w:rsid w:val="00D0595D"/>
    <w:rsid w:val="00D06310"/>
    <w:rsid w:val="00D06314"/>
    <w:rsid w:val="00D06CD1"/>
    <w:rsid w:val="00D0707F"/>
    <w:rsid w:val="00D07A26"/>
    <w:rsid w:val="00D07C5E"/>
    <w:rsid w:val="00D07E0F"/>
    <w:rsid w:val="00D10C8A"/>
    <w:rsid w:val="00D141E1"/>
    <w:rsid w:val="00D17B90"/>
    <w:rsid w:val="00D17BAD"/>
    <w:rsid w:val="00D20C63"/>
    <w:rsid w:val="00D21B4A"/>
    <w:rsid w:val="00D233B4"/>
    <w:rsid w:val="00D23FD2"/>
    <w:rsid w:val="00D24A5B"/>
    <w:rsid w:val="00D256EB"/>
    <w:rsid w:val="00D25812"/>
    <w:rsid w:val="00D26B94"/>
    <w:rsid w:val="00D30280"/>
    <w:rsid w:val="00D32486"/>
    <w:rsid w:val="00D34994"/>
    <w:rsid w:val="00D3502A"/>
    <w:rsid w:val="00D358CD"/>
    <w:rsid w:val="00D35FD8"/>
    <w:rsid w:val="00D36467"/>
    <w:rsid w:val="00D36AE2"/>
    <w:rsid w:val="00D37FF3"/>
    <w:rsid w:val="00D40456"/>
    <w:rsid w:val="00D409E3"/>
    <w:rsid w:val="00D41B58"/>
    <w:rsid w:val="00D420D7"/>
    <w:rsid w:val="00D434FB"/>
    <w:rsid w:val="00D43825"/>
    <w:rsid w:val="00D440CA"/>
    <w:rsid w:val="00D47C13"/>
    <w:rsid w:val="00D47CD2"/>
    <w:rsid w:val="00D501D7"/>
    <w:rsid w:val="00D50828"/>
    <w:rsid w:val="00D50BF2"/>
    <w:rsid w:val="00D5155F"/>
    <w:rsid w:val="00D51761"/>
    <w:rsid w:val="00D53386"/>
    <w:rsid w:val="00D53B89"/>
    <w:rsid w:val="00D55133"/>
    <w:rsid w:val="00D556A1"/>
    <w:rsid w:val="00D5698F"/>
    <w:rsid w:val="00D62952"/>
    <w:rsid w:val="00D65ACC"/>
    <w:rsid w:val="00D65C5D"/>
    <w:rsid w:val="00D66B70"/>
    <w:rsid w:val="00D66FE5"/>
    <w:rsid w:val="00D7092B"/>
    <w:rsid w:val="00D727A0"/>
    <w:rsid w:val="00D74509"/>
    <w:rsid w:val="00D75D5C"/>
    <w:rsid w:val="00D81905"/>
    <w:rsid w:val="00D81992"/>
    <w:rsid w:val="00D83DD4"/>
    <w:rsid w:val="00D84BF3"/>
    <w:rsid w:val="00D86DAB"/>
    <w:rsid w:val="00D87202"/>
    <w:rsid w:val="00D8764F"/>
    <w:rsid w:val="00D90D34"/>
    <w:rsid w:val="00D92B58"/>
    <w:rsid w:val="00D92E5B"/>
    <w:rsid w:val="00D9448E"/>
    <w:rsid w:val="00D9469F"/>
    <w:rsid w:val="00D94BF1"/>
    <w:rsid w:val="00D953BD"/>
    <w:rsid w:val="00D963A9"/>
    <w:rsid w:val="00D96D3B"/>
    <w:rsid w:val="00D97341"/>
    <w:rsid w:val="00D97633"/>
    <w:rsid w:val="00D9766B"/>
    <w:rsid w:val="00DA1E9B"/>
    <w:rsid w:val="00DA5C88"/>
    <w:rsid w:val="00DA6ECC"/>
    <w:rsid w:val="00DB0276"/>
    <w:rsid w:val="00DB0F2C"/>
    <w:rsid w:val="00DB258E"/>
    <w:rsid w:val="00DB28C9"/>
    <w:rsid w:val="00DB2A75"/>
    <w:rsid w:val="00DB32EF"/>
    <w:rsid w:val="00DB488E"/>
    <w:rsid w:val="00DB5DFC"/>
    <w:rsid w:val="00DB60DC"/>
    <w:rsid w:val="00DB675E"/>
    <w:rsid w:val="00DB6925"/>
    <w:rsid w:val="00DB7FDC"/>
    <w:rsid w:val="00DC0DEA"/>
    <w:rsid w:val="00DC1874"/>
    <w:rsid w:val="00DC4CE9"/>
    <w:rsid w:val="00DC4EB8"/>
    <w:rsid w:val="00DC659E"/>
    <w:rsid w:val="00DC68F0"/>
    <w:rsid w:val="00DC6C57"/>
    <w:rsid w:val="00DC6CD9"/>
    <w:rsid w:val="00DC7878"/>
    <w:rsid w:val="00DC791D"/>
    <w:rsid w:val="00DD2406"/>
    <w:rsid w:val="00DD283B"/>
    <w:rsid w:val="00DD2BD5"/>
    <w:rsid w:val="00DD3538"/>
    <w:rsid w:val="00DD4638"/>
    <w:rsid w:val="00DD5A81"/>
    <w:rsid w:val="00DD5FEE"/>
    <w:rsid w:val="00DE00A1"/>
    <w:rsid w:val="00DE0324"/>
    <w:rsid w:val="00DE1607"/>
    <w:rsid w:val="00DE187C"/>
    <w:rsid w:val="00DE2272"/>
    <w:rsid w:val="00DE2349"/>
    <w:rsid w:val="00DE24AD"/>
    <w:rsid w:val="00DE5920"/>
    <w:rsid w:val="00DE6717"/>
    <w:rsid w:val="00DF0555"/>
    <w:rsid w:val="00DF0BA6"/>
    <w:rsid w:val="00DF3317"/>
    <w:rsid w:val="00DF3525"/>
    <w:rsid w:val="00DF5AA1"/>
    <w:rsid w:val="00DF791B"/>
    <w:rsid w:val="00DF7FEC"/>
    <w:rsid w:val="00E005FB"/>
    <w:rsid w:val="00E00F4E"/>
    <w:rsid w:val="00E01B30"/>
    <w:rsid w:val="00E024EA"/>
    <w:rsid w:val="00E035F6"/>
    <w:rsid w:val="00E07041"/>
    <w:rsid w:val="00E071DE"/>
    <w:rsid w:val="00E076E0"/>
    <w:rsid w:val="00E1016E"/>
    <w:rsid w:val="00E103B1"/>
    <w:rsid w:val="00E103C1"/>
    <w:rsid w:val="00E11222"/>
    <w:rsid w:val="00E1179C"/>
    <w:rsid w:val="00E127C1"/>
    <w:rsid w:val="00E12F2E"/>
    <w:rsid w:val="00E13954"/>
    <w:rsid w:val="00E13D3E"/>
    <w:rsid w:val="00E1492A"/>
    <w:rsid w:val="00E150C3"/>
    <w:rsid w:val="00E160DB"/>
    <w:rsid w:val="00E164BA"/>
    <w:rsid w:val="00E20582"/>
    <w:rsid w:val="00E2260F"/>
    <w:rsid w:val="00E31E15"/>
    <w:rsid w:val="00E3230C"/>
    <w:rsid w:val="00E336F8"/>
    <w:rsid w:val="00E33C92"/>
    <w:rsid w:val="00E340C4"/>
    <w:rsid w:val="00E34617"/>
    <w:rsid w:val="00E3475D"/>
    <w:rsid w:val="00E36FB3"/>
    <w:rsid w:val="00E37336"/>
    <w:rsid w:val="00E37759"/>
    <w:rsid w:val="00E51966"/>
    <w:rsid w:val="00E51D45"/>
    <w:rsid w:val="00E52A9E"/>
    <w:rsid w:val="00E5386E"/>
    <w:rsid w:val="00E54B7B"/>
    <w:rsid w:val="00E55278"/>
    <w:rsid w:val="00E5639A"/>
    <w:rsid w:val="00E57308"/>
    <w:rsid w:val="00E57B36"/>
    <w:rsid w:val="00E57B68"/>
    <w:rsid w:val="00E604B2"/>
    <w:rsid w:val="00E60C57"/>
    <w:rsid w:val="00E61E17"/>
    <w:rsid w:val="00E630BF"/>
    <w:rsid w:val="00E65499"/>
    <w:rsid w:val="00E65632"/>
    <w:rsid w:val="00E6632F"/>
    <w:rsid w:val="00E7014D"/>
    <w:rsid w:val="00E70D4A"/>
    <w:rsid w:val="00E7234F"/>
    <w:rsid w:val="00E7658E"/>
    <w:rsid w:val="00E80806"/>
    <w:rsid w:val="00E817B3"/>
    <w:rsid w:val="00E817C3"/>
    <w:rsid w:val="00E81986"/>
    <w:rsid w:val="00E82120"/>
    <w:rsid w:val="00E86272"/>
    <w:rsid w:val="00E86F1D"/>
    <w:rsid w:val="00E86FEB"/>
    <w:rsid w:val="00E90225"/>
    <w:rsid w:val="00E90705"/>
    <w:rsid w:val="00E9247C"/>
    <w:rsid w:val="00E92640"/>
    <w:rsid w:val="00E9310B"/>
    <w:rsid w:val="00E93B4E"/>
    <w:rsid w:val="00E93EE0"/>
    <w:rsid w:val="00E94AE6"/>
    <w:rsid w:val="00E965E9"/>
    <w:rsid w:val="00E976ED"/>
    <w:rsid w:val="00E97A63"/>
    <w:rsid w:val="00EA2B2C"/>
    <w:rsid w:val="00EA4EF8"/>
    <w:rsid w:val="00EA6BF3"/>
    <w:rsid w:val="00EB0093"/>
    <w:rsid w:val="00EB0552"/>
    <w:rsid w:val="00EB14F9"/>
    <w:rsid w:val="00EB30F9"/>
    <w:rsid w:val="00EB653A"/>
    <w:rsid w:val="00EB72D5"/>
    <w:rsid w:val="00EC0711"/>
    <w:rsid w:val="00EC405C"/>
    <w:rsid w:val="00EC44C7"/>
    <w:rsid w:val="00EC4D5E"/>
    <w:rsid w:val="00EC533C"/>
    <w:rsid w:val="00EC5884"/>
    <w:rsid w:val="00EC5925"/>
    <w:rsid w:val="00EC6308"/>
    <w:rsid w:val="00ED0604"/>
    <w:rsid w:val="00ED2EF5"/>
    <w:rsid w:val="00ED3F69"/>
    <w:rsid w:val="00ED4D27"/>
    <w:rsid w:val="00ED5421"/>
    <w:rsid w:val="00ED545C"/>
    <w:rsid w:val="00ED5A72"/>
    <w:rsid w:val="00ED63DF"/>
    <w:rsid w:val="00EE0ED8"/>
    <w:rsid w:val="00EE127E"/>
    <w:rsid w:val="00EE45C8"/>
    <w:rsid w:val="00EE4807"/>
    <w:rsid w:val="00EE6413"/>
    <w:rsid w:val="00EF1587"/>
    <w:rsid w:val="00EF3063"/>
    <w:rsid w:val="00EF370B"/>
    <w:rsid w:val="00EF4414"/>
    <w:rsid w:val="00EF441D"/>
    <w:rsid w:val="00EF44BB"/>
    <w:rsid w:val="00EF53B5"/>
    <w:rsid w:val="00EF6733"/>
    <w:rsid w:val="00EF675C"/>
    <w:rsid w:val="00EF7486"/>
    <w:rsid w:val="00EF767F"/>
    <w:rsid w:val="00EF7DC0"/>
    <w:rsid w:val="00EF7FC2"/>
    <w:rsid w:val="00F00590"/>
    <w:rsid w:val="00F014C9"/>
    <w:rsid w:val="00F01BB7"/>
    <w:rsid w:val="00F05C72"/>
    <w:rsid w:val="00F103D9"/>
    <w:rsid w:val="00F11F5A"/>
    <w:rsid w:val="00F20E2B"/>
    <w:rsid w:val="00F22106"/>
    <w:rsid w:val="00F225B1"/>
    <w:rsid w:val="00F2262C"/>
    <w:rsid w:val="00F22B55"/>
    <w:rsid w:val="00F22DBB"/>
    <w:rsid w:val="00F2347A"/>
    <w:rsid w:val="00F245BE"/>
    <w:rsid w:val="00F26C64"/>
    <w:rsid w:val="00F26D89"/>
    <w:rsid w:val="00F27293"/>
    <w:rsid w:val="00F27EA4"/>
    <w:rsid w:val="00F30BC2"/>
    <w:rsid w:val="00F32C6E"/>
    <w:rsid w:val="00F33397"/>
    <w:rsid w:val="00F33F95"/>
    <w:rsid w:val="00F34FA4"/>
    <w:rsid w:val="00F369BB"/>
    <w:rsid w:val="00F3765A"/>
    <w:rsid w:val="00F377CE"/>
    <w:rsid w:val="00F40B96"/>
    <w:rsid w:val="00F44740"/>
    <w:rsid w:val="00F44A32"/>
    <w:rsid w:val="00F4569C"/>
    <w:rsid w:val="00F45E2D"/>
    <w:rsid w:val="00F54553"/>
    <w:rsid w:val="00F55228"/>
    <w:rsid w:val="00F561D3"/>
    <w:rsid w:val="00F56B5F"/>
    <w:rsid w:val="00F572CB"/>
    <w:rsid w:val="00F60D89"/>
    <w:rsid w:val="00F61BB1"/>
    <w:rsid w:val="00F63AEB"/>
    <w:rsid w:val="00F63B7F"/>
    <w:rsid w:val="00F6678E"/>
    <w:rsid w:val="00F67187"/>
    <w:rsid w:val="00F702B6"/>
    <w:rsid w:val="00F7173E"/>
    <w:rsid w:val="00F7249F"/>
    <w:rsid w:val="00F72AFE"/>
    <w:rsid w:val="00F735C0"/>
    <w:rsid w:val="00F73C00"/>
    <w:rsid w:val="00F744F4"/>
    <w:rsid w:val="00F75186"/>
    <w:rsid w:val="00F75672"/>
    <w:rsid w:val="00F76962"/>
    <w:rsid w:val="00F76DB5"/>
    <w:rsid w:val="00F8020D"/>
    <w:rsid w:val="00F818D9"/>
    <w:rsid w:val="00F81A7F"/>
    <w:rsid w:val="00F81B10"/>
    <w:rsid w:val="00F82DAE"/>
    <w:rsid w:val="00F832EC"/>
    <w:rsid w:val="00F84264"/>
    <w:rsid w:val="00F84E13"/>
    <w:rsid w:val="00F85AA4"/>
    <w:rsid w:val="00F85EB8"/>
    <w:rsid w:val="00F8604D"/>
    <w:rsid w:val="00F9012F"/>
    <w:rsid w:val="00F90616"/>
    <w:rsid w:val="00F9100F"/>
    <w:rsid w:val="00F924F3"/>
    <w:rsid w:val="00F96558"/>
    <w:rsid w:val="00F965D6"/>
    <w:rsid w:val="00F97388"/>
    <w:rsid w:val="00FA0327"/>
    <w:rsid w:val="00FA1EAE"/>
    <w:rsid w:val="00FA2DF3"/>
    <w:rsid w:val="00FA4C4F"/>
    <w:rsid w:val="00FA58C9"/>
    <w:rsid w:val="00FA6DC9"/>
    <w:rsid w:val="00FB1FA2"/>
    <w:rsid w:val="00FB3AE5"/>
    <w:rsid w:val="00FB4099"/>
    <w:rsid w:val="00FB489A"/>
    <w:rsid w:val="00FB5457"/>
    <w:rsid w:val="00FB5B62"/>
    <w:rsid w:val="00FB78E1"/>
    <w:rsid w:val="00FB7CC7"/>
    <w:rsid w:val="00FC10A3"/>
    <w:rsid w:val="00FC145F"/>
    <w:rsid w:val="00FC2CAB"/>
    <w:rsid w:val="00FC3927"/>
    <w:rsid w:val="00FC42B9"/>
    <w:rsid w:val="00FC4FAD"/>
    <w:rsid w:val="00FC6D61"/>
    <w:rsid w:val="00FC7B33"/>
    <w:rsid w:val="00FC7C05"/>
    <w:rsid w:val="00FD058D"/>
    <w:rsid w:val="00FD1994"/>
    <w:rsid w:val="00FD35B5"/>
    <w:rsid w:val="00FD3FE3"/>
    <w:rsid w:val="00FD4F13"/>
    <w:rsid w:val="00FD62ED"/>
    <w:rsid w:val="00FD75B7"/>
    <w:rsid w:val="00FD7871"/>
    <w:rsid w:val="00FE0602"/>
    <w:rsid w:val="00FE3558"/>
    <w:rsid w:val="00FE5AC0"/>
    <w:rsid w:val="00FE6BB7"/>
    <w:rsid w:val="00FE6F80"/>
    <w:rsid w:val="00FF22BE"/>
    <w:rsid w:val="00FF39D2"/>
    <w:rsid w:val="00FF79F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8A7F9"/>
  <w15:docId w15:val="{7EFE56BE-59CE-4529-88B8-B81F1E2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E9"/>
    <w:pPr>
      <w:spacing w:after="200" w:line="276" w:lineRule="auto"/>
      <w:ind w:left="720"/>
      <w:contextualSpacing/>
    </w:pPr>
    <w:rPr>
      <w:rFonts w:eastAsiaTheme="minorEastAsia"/>
      <w:lang w:eastAsia="en-ZA"/>
    </w:rPr>
  </w:style>
  <w:style w:type="character" w:styleId="Hyperlink">
    <w:name w:val="Hyperlink"/>
    <w:basedOn w:val="DefaultParagraphFont"/>
    <w:uiPriority w:val="99"/>
    <w:unhideWhenUsed/>
    <w:rsid w:val="008911E9"/>
    <w:rPr>
      <w:color w:val="0000FF"/>
      <w:u w:val="single"/>
    </w:rPr>
  </w:style>
  <w:style w:type="paragraph" w:styleId="NormalWeb">
    <w:name w:val="Normal (Web)"/>
    <w:basedOn w:val="Normal"/>
    <w:uiPriority w:val="99"/>
    <w:unhideWhenUsed/>
    <w:rsid w:val="0089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911E9"/>
    <w:rPr>
      <w:b/>
      <w:bCs/>
    </w:rPr>
  </w:style>
  <w:style w:type="paragraph" w:styleId="PlainText">
    <w:name w:val="Plain Text"/>
    <w:link w:val="PlainTextChar"/>
    <w:uiPriority w:val="99"/>
    <w:unhideWhenUsed/>
    <w:rsid w:val="008911E9"/>
    <w:pPr>
      <w:spacing w:after="0" w:line="276" w:lineRule="auto"/>
      <w:jc w:val="both"/>
    </w:pPr>
    <w:rPr>
      <w:rFonts w:ascii="Courier New" w:eastAsia="Arial Unicode MS" w:hAnsi="Courier New" w:cs="Arial Unicode MS"/>
      <w:color w:val="000000"/>
      <w:u w:color="000000"/>
      <w:lang w:val="en-US" w:eastAsia="en-ZA"/>
    </w:rPr>
  </w:style>
  <w:style w:type="character" w:customStyle="1" w:styleId="PlainTextChar">
    <w:name w:val="Plain Text Char"/>
    <w:basedOn w:val="DefaultParagraphFont"/>
    <w:link w:val="PlainText"/>
    <w:uiPriority w:val="99"/>
    <w:rsid w:val="008911E9"/>
    <w:rPr>
      <w:rFonts w:ascii="Courier New" w:eastAsia="Arial Unicode MS" w:hAnsi="Courier New" w:cs="Arial Unicode MS"/>
      <w:color w:val="000000"/>
      <w:u w:color="000000"/>
      <w:lang w:val="en-US" w:eastAsia="en-ZA"/>
    </w:rPr>
  </w:style>
  <w:style w:type="paragraph" w:styleId="Header">
    <w:name w:val="header"/>
    <w:basedOn w:val="Normal"/>
    <w:link w:val="HeaderChar"/>
    <w:uiPriority w:val="99"/>
    <w:unhideWhenUsed/>
    <w:rsid w:val="008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E9"/>
  </w:style>
  <w:style w:type="paragraph" w:styleId="Footer">
    <w:name w:val="footer"/>
    <w:basedOn w:val="Normal"/>
    <w:link w:val="FooterChar"/>
    <w:uiPriority w:val="99"/>
    <w:unhideWhenUsed/>
    <w:rsid w:val="008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E9"/>
  </w:style>
  <w:style w:type="character" w:customStyle="1" w:styleId="mc">
    <w:name w:val="mc"/>
    <w:basedOn w:val="DefaultParagraphFont"/>
    <w:rsid w:val="00A938E3"/>
  </w:style>
  <w:style w:type="character" w:customStyle="1" w:styleId="g1">
    <w:name w:val="g1"/>
    <w:basedOn w:val="DefaultParagraphFont"/>
    <w:rsid w:val="00C53099"/>
  </w:style>
  <w:style w:type="paragraph" w:styleId="BalloonText">
    <w:name w:val="Balloon Text"/>
    <w:basedOn w:val="Normal"/>
    <w:link w:val="BalloonTextChar"/>
    <w:uiPriority w:val="99"/>
    <w:semiHidden/>
    <w:unhideWhenUsed/>
    <w:rsid w:val="009D1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49B"/>
    <w:rPr>
      <w:rFonts w:ascii="Segoe UI" w:hAnsi="Segoe UI" w:cs="Segoe UI"/>
      <w:sz w:val="18"/>
      <w:szCs w:val="18"/>
    </w:rPr>
  </w:style>
  <w:style w:type="paragraph" w:styleId="Revision">
    <w:name w:val="Revision"/>
    <w:hidden/>
    <w:uiPriority w:val="99"/>
    <w:semiHidden/>
    <w:rsid w:val="005D3E68"/>
    <w:pPr>
      <w:spacing w:after="0" w:line="240" w:lineRule="auto"/>
    </w:pPr>
  </w:style>
  <w:style w:type="table" w:styleId="TableGrid">
    <w:name w:val="Table Grid"/>
    <w:basedOn w:val="TableNormal"/>
    <w:uiPriority w:val="39"/>
    <w:rsid w:val="006C6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4543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rb-anyhead">
    <w:name w:val="prb-anyhead"/>
    <w:basedOn w:val="Normal"/>
    <w:uiPriority w:val="99"/>
    <w:semiHidden/>
    <w:rsid w:val="00B64E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ri">
    <w:name w:val="pri"/>
    <w:basedOn w:val="Normal"/>
    <w:uiPriority w:val="99"/>
    <w:semiHidden/>
    <w:rsid w:val="00B64E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otnote-x">
    <w:name w:val="footnote-x"/>
    <w:basedOn w:val="Normal"/>
    <w:uiPriority w:val="99"/>
    <w:semiHidden/>
    <w:rsid w:val="00B64E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rsid w:val="0004154D"/>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04154D"/>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rsid w:val="0004154D"/>
    <w:rPr>
      <w:rFonts w:cs="Times New Roman"/>
      <w:vertAlign w:val="superscript"/>
    </w:rPr>
  </w:style>
  <w:style w:type="paragraph" w:styleId="Title">
    <w:name w:val="Title"/>
    <w:link w:val="TitleChar"/>
    <w:qFormat/>
    <w:rsid w:val="00A20C13"/>
    <w:pPr>
      <w:widowControl w:val="0"/>
      <w:spacing w:after="0" w:line="240" w:lineRule="auto"/>
    </w:pPr>
    <w:rPr>
      <w:rFonts w:ascii="Arial" w:eastAsia="Times New Roman" w:hAnsi="Arial" w:cs="Times New Roman"/>
      <w:sz w:val="25"/>
      <w:szCs w:val="20"/>
    </w:rPr>
  </w:style>
  <w:style w:type="character" w:customStyle="1" w:styleId="TitleChar">
    <w:name w:val="Title Char"/>
    <w:basedOn w:val="DefaultParagraphFont"/>
    <w:link w:val="Title"/>
    <w:rsid w:val="00A20C13"/>
    <w:rPr>
      <w:rFonts w:ascii="Arial" w:eastAsia="Times New Roman" w:hAnsi="Arial" w:cs="Times New Roman"/>
      <w:sz w:val="25"/>
      <w:szCs w:val="20"/>
    </w:rPr>
  </w:style>
  <w:style w:type="paragraph" w:customStyle="1" w:styleId="StyleTitleBold">
    <w:name w:val="Style Title + Bold"/>
    <w:basedOn w:val="Title"/>
    <w:rsid w:val="00A20C13"/>
    <w:rPr>
      <w:b/>
      <w:bCs/>
    </w:rPr>
  </w:style>
  <w:style w:type="paragraph" w:styleId="BodyText">
    <w:name w:val="Body Text"/>
    <w:basedOn w:val="Normal"/>
    <w:link w:val="BodyTextChar"/>
    <w:uiPriority w:val="1"/>
    <w:qFormat/>
    <w:rsid w:val="00314E31"/>
    <w:pPr>
      <w:widowControl w:val="0"/>
      <w:autoSpaceDE w:val="0"/>
      <w:autoSpaceDN w:val="0"/>
      <w:spacing w:after="0" w:line="240" w:lineRule="auto"/>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314E31"/>
    <w:rPr>
      <w:rFonts w:ascii="Arial MT" w:eastAsia="Arial MT" w:hAnsi="Arial MT" w:cs="Arial M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421">
      <w:bodyDiv w:val="1"/>
      <w:marLeft w:val="0"/>
      <w:marRight w:val="0"/>
      <w:marTop w:val="0"/>
      <w:marBottom w:val="0"/>
      <w:divBdr>
        <w:top w:val="none" w:sz="0" w:space="0" w:color="auto"/>
        <w:left w:val="none" w:sz="0" w:space="0" w:color="auto"/>
        <w:bottom w:val="none" w:sz="0" w:space="0" w:color="auto"/>
        <w:right w:val="none" w:sz="0" w:space="0" w:color="auto"/>
      </w:divBdr>
      <w:divsChild>
        <w:div w:id="122306353">
          <w:marLeft w:val="0"/>
          <w:marRight w:val="0"/>
          <w:marTop w:val="0"/>
          <w:marBottom w:val="0"/>
          <w:divBdr>
            <w:top w:val="none" w:sz="0" w:space="0" w:color="auto"/>
            <w:left w:val="none" w:sz="0" w:space="0" w:color="auto"/>
            <w:bottom w:val="none" w:sz="0" w:space="0" w:color="auto"/>
            <w:right w:val="none" w:sz="0" w:space="0" w:color="auto"/>
          </w:divBdr>
        </w:div>
        <w:div w:id="557277898">
          <w:marLeft w:val="0"/>
          <w:marRight w:val="0"/>
          <w:marTop w:val="0"/>
          <w:marBottom w:val="0"/>
          <w:divBdr>
            <w:top w:val="none" w:sz="0" w:space="0" w:color="auto"/>
            <w:left w:val="none" w:sz="0" w:space="0" w:color="auto"/>
            <w:bottom w:val="none" w:sz="0" w:space="0" w:color="auto"/>
            <w:right w:val="none" w:sz="0" w:space="0" w:color="auto"/>
          </w:divBdr>
        </w:div>
        <w:div w:id="682363704">
          <w:marLeft w:val="0"/>
          <w:marRight w:val="0"/>
          <w:marTop w:val="0"/>
          <w:marBottom w:val="0"/>
          <w:divBdr>
            <w:top w:val="none" w:sz="0" w:space="0" w:color="auto"/>
            <w:left w:val="none" w:sz="0" w:space="0" w:color="auto"/>
            <w:bottom w:val="none" w:sz="0" w:space="0" w:color="auto"/>
            <w:right w:val="none" w:sz="0" w:space="0" w:color="auto"/>
          </w:divBdr>
        </w:div>
        <w:div w:id="689382510">
          <w:marLeft w:val="0"/>
          <w:marRight w:val="0"/>
          <w:marTop w:val="0"/>
          <w:marBottom w:val="0"/>
          <w:divBdr>
            <w:top w:val="none" w:sz="0" w:space="0" w:color="auto"/>
            <w:left w:val="none" w:sz="0" w:space="0" w:color="auto"/>
            <w:bottom w:val="none" w:sz="0" w:space="0" w:color="auto"/>
            <w:right w:val="none" w:sz="0" w:space="0" w:color="auto"/>
          </w:divBdr>
        </w:div>
        <w:div w:id="714740061">
          <w:marLeft w:val="0"/>
          <w:marRight w:val="0"/>
          <w:marTop w:val="0"/>
          <w:marBottom w:val="0"/>
          <w:divBdr>
            <w:top w:val="none" w:sz="0" w:space="0" w:color="auto"/>
            <w:left w:val="none" w:sz="0" w:space="0" w:color="auto"/>
            <w:bottom w:val="none" w:sz="0" w:space="0" w:color="auto"/>
            <w:right w:val="none" w:sz="0" w:space="0" w:color="auto"/>
          </w:divBdr>
        </w:div>
        <w:div w:id="737553617">
          <w:marLeft w:val="0"/>
          <w:marRight w:val="0"/>
          <w:marTop w:val="0"/>
          <w:marBottom w:val="0"/>
          <w:divBdr>
            <w:top w:val="none" w:sz="0" w:space="0" w:color="auto"/>
            <w:left w:val="none" w:sz="0" w:space="0" w:color="auto"/>
            <w:bottom w:val="none" w:sz="0" w:space="0" w:color="auto"/>
            <w:right w:val="none" w:sz="0" w:space="0" w:color="auto"/>
          </w:divBdr>
        </w:div>
        <w:div w:id="764886673">
          <w:marLeft w:val="0"/>
          <w:marRight w:val="0"/>
          <w:marTop w:val="0"/>
          <w:marBottom w:val="0"/>
          <w:divBdr>
            <w:top w:val="none" w:sz="0" w:space="0" w:color="auto"/>
            <w:left w:val="none" w:sz="0" w:space="0" w:color="auto"/>
            <w:bottom w:val="none" w:sz="0" w:space="0" w:color="auto"/>
            <w:right w:val="none" w:sz="0" w:space="0" w:color="auto"/>
          </w:divBdr>
        </w:div>
        <w:div w:id="795560692">
          <w:marLeft w:val="0"/>
          <w:marRight w:val="0"/>
          <w:marTop w:val="0"/>
          <w:marBottom w:val="0"/>
          <w:divBdr>
            <w:top w:val="none" w:sz="0" w:space="0" w:color="auto"/>
            <w:left w:val="none" w:sz="0" w:space="0" w:color="auto"/>
            <w:bottom w:val="none" w:sz="0" w:space="0" w:color="auto"/>
            <w:right w:val="none" w:sz="0" w:space="0" w:color="auto"/>
          </w:divBdr>
        </w:div>
        <w:div w:id="852887038">
          <w:marLeft w:val="0"/>
          <w:marRight w:val="0"/>
          <w:marTop w:val="0"/>
          <w:marBottom w:val="0"/>
          <w:divBdr>
            <w:top w:val="none" w:sz="0" w:space="0" w:color="auto"/>
            <w:left w:val="none" w:sz="0" w:space="0" w:color="auto"/>
            <w:bottom w:val="none" w:sz="0" w:space="0" w:color="auto"/>
            <w:right w:val="none" w:sz="0" w:space="0" w:color="auto"/>
          </w:divBdr>
        </w:div>
        <w:div w:id="1038357684">
          <w:marLeft w:val="0"/>
          <w:marRight w:val="0"/>
          <w:marTop w:val="0"/>
          <w:marBottom w:val="0"/>
          <w:divBdr>
            <w:top w:val="none" w:sz="0" w:space="0" w:color="auto"/>
            <w:left w:val="none" w:sz="0" w:space="0" w:color="auto"/>
            <w:bottom w:val="none" w:sz="0" w:space="0" w:color="auto"/>
            <w:right w:val="none" w:sz="0" w:space="0" w:color="auto"/>
          </w:divBdr>
        </w:div>
        <w:div w:id="1125462733">
          <w:marLeft w:val="0"/>
          <w:marRight w:val="0"/>
          <w:marTop w:val="0"/>
          <w:marBottom w:val="0"/>
          <w:divBdr>
            <w:top w:val="none" w:sz="0" w:space="0" w:color="auto"/>
            <w:left w:val="none" w:sz="0" w:space="0" w:color="auto"/>
            <w:bottom w:val="none" w:sz="0" w:space="0" w:color="auto"/>
            <w:right w:val="none" w:sz="0" w:space="0" w:color="auto"/>
          </w:divBdr>
        </w:div>
        <w:div w:id="1181697941">
          <w:marLeft w:val="0"/>
          <w:marRight w:val="0"/>
          <w:marTop w:val="0"/>
          <w:marBottom w:val="0"/>
          <w:divBdr>
            <w:top w:val="none" w:sz="0" w:space="0" w:color="auto"/>
            <w:left w:val="none" w:sz="0" w:space="0" w:color="auto"/>
            <w:bottom w:val="none" w:sz="0" w:space="0" w:color="auto"/>
            <w:right w:val="none" w:sz="0" w:space="0" w:color="auto"/>
          </w:divBdr>
        </w:div>
        <w:div w:id="1254169646">
          <w:marLeft w:val="0"/>
          <w:marRight w:val="0"/>
          <w:marTop w:val="0"/>
          <w:marBottom w:val="0"/>
          <w:divBdr>
            <w:top w:val="none" w:sz="0" w:space="0" w:color="auto"/>
            <w:left w:val="none" w:sz="0" w:space="0" w:color="auto"/>
            <w:bottom w:val="none" w:sz="0" w:space="0" w:color="auto"/>
            <w:right w:val="none" w:sz="0" w:space="0" w:color="auto"/>
          </w:divBdr>
        </w:div>
        <w:div w:id="1522469585">
          <w:marLeft w:val="0"/>
          <w:marRight w:val="0"/>
          <w:marTop w:val="0"/>
          <w:marBottom w:val="0"/>
          <w:divBdr>
            <w:top w:val="none" w:sz="0" w:space="0" w:color="auto"/>
            <w:left w:val="none" w:sz="0" w:space="0" w:color="auto"/>
            <w:bottom w:val="none" w:sz="0" w:space="0" w:color="auto"/>
            <w:right w:val="none" w:sz="0" w:space="0" w:color="auto"/>
          </w:divBdr>
        </w:div>
        <w:div w:id="1547567659">
          <w:marLeft w:val="0"/>
          <w:marRight w:val="0"/>
          <w:marTop w:val="0"/>
          <w:marBottom w:val="0"/>
          <w:divBdr>
            <w:top w:val="none" w:sz="0" w:space="0" w:color="auto"/>
            <w:left w:val="none" w:sz="0" w:space="0" w:color="auto"/>
            <w:bottom w:val="none" w:sz="0" w:space="0" w:color="auto"/>
            <w:right w:val="none" w:sz="0" w:space="0" w:color="auto"/>
          </w:divBdr>
        </w:div>
        <w:div w:id="1852984687">
          <w:marLeft w:val="0"/>
          <w:marRight w:val="0"/>
          <w:marTop w:val="0"/>
          <w:marBottom w:val="0"/>
          <w:divBdr>
            <w:top w:val="none" w:sz="0" w:space="0" w:color="auto"/>
            <w:left w:val="none" w:sz="0" w:space="0" w:color="auto"/>
            <w:bottom w:val="none" w:sz="0" w:space="0" w:color="auto"/>
            <w:right w:val="none" w:sz="0" w:space="0" w:color="auto"/>
          </w:divBdr>
        </w:div>
        <w:div w:id="1925989028">
          <w:marLeft w:val="0"/>
          <w:marRight w:val="0"/>
          <w:marTop w:val="0"/>
          <w:marBottom w:val="0"/>
          <w:divBdr>
            <w:top w:val="none" w:sz="0" w:space="0" w:color="auto"/>
            <w:left w:val="none" w:sz="0" w:space="0" w:color="auto"/>
            <w:bottom w:val="none" w:sz="0" w:space="0" w:color="auto"/>
            <w:right w:val="none" w:sz="0" w:space="0" w:color="auto"/>
          </w:divBdr>
        </w:div>
        <w:div w:id="1940603950">
          <w:marLeft w:val="0"/>
          <w:marRight w:val="0"/>
          <w:marTop w:val="0"/>
          <w:marBottom w:val="0"/>
          <w:divBdr>
            <w:top w:val="none" w:sz="0" w:space="0" w:color="auto"/>
            <w:left w:val="none" w:sz="0" w:space="0" w:color="auto"/>
            <w:bottom w:val="none" w:sz="0" w:space="0" w:color="auto"/>
            <w:right w:val="none" w:sz="0" w:space="0" w:color="auto"/>
          </w:divBdr>
        </w:div>
        <w:div w:id="1977291742">
          <w:marLeft w:val="0"/>
          <w:marRight w:val="0"/>
          <w:marTop w:val="0"/>
          <w:marBottom w:val="0"/>
          <w:divBdr>
            <w:top w:val="none" w:sz="0" w:space="0" w:color="auto"/>
            <w:left w:val="none" w:sz="0" w:space="0" w:color="auto"/>
            <w:bottom w:val="none" w:sz="0" w:space="0" w:color="auto"/>
            <w:right w:val="none" w:sz="0" w:space="0" w:color="auto"/>
          </w:divBdr>
        </w:div>
        <w:div w:id="2058234342">
          <w:marLeft w:val="0"/>
          <w:marRight w:val="0"/>
          <w:marTop w:val="0"/>
          <w:marBottom w:val="0"/>
          <w:divBdr>
            <w:top w:val="none" w:sz="0" w:space="0" w:color="auto"/>
            <w:left w:val="none" w:sz="0" w:space="0" w:color="auto"/>
            <w:bottom w:val="none" w:sz="0" w:space="0" w:color="auto"/>
            <w:right w:val="none" w:sz="0" w:space="0" w:color="auto"/>
          </w:divBdr>
        </w:div>
      </w:divsChild>
    </w:div>
    <w:div w:id="65929977">
      <w:bodyDiv w:val="1"/>
      <w:marLeft w:val="0"/>
      <w:marRight w:val="0"/>
      <w:marTop w:val="0"/>
      <w:marBottom w:val="0"/>
      <w:divBdr>
        <w:top w:val="none" w:sz="0" w:space="0" w:color="auto"/>
        <w:left w:val="none" w:sz="0" w:space="0" w:color="auto"/>
        <w:bottom w:val="none" w:sz="0" w:space="0" w:color="auto"/>
        <w:right w:val="none" w:sz="0" w:space="0" w:color="auto"/>
      </w:divBdr>
      <w:divsChild>
        <w:div w:id="763720687">
          <w:marLeft w:val="0"/>
          <w:marRight w:val="0"/>
          <w:marTop w:val="0"/>
          <w:marBottom w:val="0"/>
          <w:divBdr>
            <w:top w:val="none" w:sz="0" w:space="0" w:color="auto"/>
            <w:left w:val="none" w:sz="0" w:space="0" w:color="auto"/>
            <w:bottom w:val="none" w:sz="0" w:space="0" w:color="auto"/>
            <w:right w:val="none" w:sz="0" w:space="0" w:color="auto"/>
          </w:divBdr>
        </w:div>
        <w:div w:id="970860487">
          <w:marLeft w:val="0"/>
          <w:marRight w:val="0"/>
          <w:marTop w:val="0"/>
          <w:marBottom w:val="0"/>
          <w:divBdr>
            <w:top w:val="none" w:sz="0" w:space="0" w:color="auto"/>
            <w:left w:val="none" w:sz="0" w:space="0" w:color="auto"/>
            <w:bottom w:val="none" w:sz="0" w:space="0" w:color="auto"/>
            <w:right w:val="none" w:sz="0" w:space="0" w:color="auto"/>
          </w:divBdr>
        </w:div>
        <w:div w:id="310910459">
          <w:marLeft w:val="0"/>
          <w:marRight w:val="0"/>
          <w:marTop w:val="0"/>
          <w:marBottom w:val="0"/>
          <w:divBdr>
            <w:top w:val="none" w:sz="0" w:space="0" w:color="auto"/>
            <w:left w:val="none" w:sz="0" w:space="0" w:color="auto"/>
            <w:bottom w:val="none" w:sz="0" w:space="0" w:color="auto"/>
            <w:right w:val="none" w:sz="0" w:space="0" w:color="auto"/>
          </w:divBdr>
        </w:div>
        <w:div w:id="1069037252">
          <w:marLeft w:val="0"/>
          <w:marRight w:val="0"/>
          <w:marTop w:val="0"/>
          <w:marBottom w:val="0"/>
          <w:divBdr>
            <w:top w:val="none" w:sz="0" w:space="0" w:color="auto"/>
            <w:left w:val="none" w:sz="0" w:space="0" w:color="auto"/>
            <w:bottom w:val="none" w:sz="0" w:space="0" w:color="auto"/>
            <w:right w:val="none" w:sz="0" w:space="0" w:color="auto"/>
          </w:divBdr>
        </w:div>
      </w:divsChild>
    </w:div>
    <w:div w:id="101996161">
      <w:bodyDiv w:val="1"/>
      <w:marLeft w:val="0"/>
      <w:marRight w:val="0"/>
      <w:marTop w:val="0"/>
      <w:marBottom w:val="0"/>
      <w:divBdr>
        <w:top w:val="none" w:sz="0" w:space="0" w:color="auto"/>
        <w:left w:val="none" w:sz="0" w:space="0" w:color="auto"/>
        <w:bottom w:val="none" w:sz="0" w:space="0" w:color="auto"/>
        <w:right w:val="none" w:sz="0" w:space="0" w:color="auto"/>
      </w:divBdr>
      <w:divsChild>
        <w:div w:id="179005925">
          <w:marLeft w:val="0"/>
          <w:marRight w:val="0"/>
          <w:marTop w:val="0"/>
          <w:marBottom w:val="0"/>
          <w:divBdr>
            <w:top w:val="none" w:sz="0" w:space="0" w:color="auto"/>
            <w:left w:val="none" w:sz="0" w:space="0" w:color="auto"/>
            <w:bottom w:val="none" w:sz="0" w:space="0" w:color="auto"/>
            <w:right w:val="none" w:sz="0" w:space="0" w:color="auto"/>
          </w:divBdr>
        </w:div>
        <w:div w:id="276715898">
          <w:marLeft w:val="0"/>
          <w:marRight w:val="0"/>
          <w:marTop w:val="0"/>
          <w:marBottom w:val="0"/>
          <w:divBdr>
            <w:top w:val="none" w:sz="0" w:space="0" w:color="auto"/>
            <w:left w:val="none" w:sz="0" w:space="0" w:color="auto"/>
            <w:bottom w:val="none" w:sz="0" w:space="0" w:color="auto"/>
            <w:right w:val="none" w:sz="0" w:space="0" w:color="auto"/>
          </w:divBdr>
        </w:div>
        <w:div w:id="1145076872">
          <w:marLeft w:val="0"/>
          <w:marRight w:val="0"/>
          <w:marTop w:val="0"/>
          <w:marBottom w:val="0"/>
          <w:divBdr>
            <w:top w:val="none" w:sz="0" w:space="0" w:color="auto"/>
            <w:left w:val="none" w:sz="0" w:space="0" w:color="auto"/>
            <w:bottom w:val="none" w:sz="0" w:space="0" w:color="auto"/>
            <w:right w:val="none" w:sz="0" w:space="0" w:color="auto"/>
          </w:divBdr>
        </w:div>
        <w:div w:id="454567096">
          <w:marLeft w:val="0"/>
          <w:marRight w:val="0"/>
          <w:marTop w:val="0"/>
          <w:marBottom w:val="0"/>
          <w:divBdr>
            <w:top w:val="none" w:sz="0" w:space="0" w:color="auto"/>
            <w:left w:val="none" w:sz="0" w:space="0" w:color="auto"/>
            <w:bottom w:val="none" w:sz="0" w:space="0" w:color="auto"/>
            <w:right w:val="none" w:sz="0" w:space="0" w:color="auto"/>
          </w:divBdr>
        </w:div>
        <w:div w:id="936135754">
          <w:marLeft w:val="0"/>
          <w:marRight w:val="0"/>
          <w:marTop w:val="0"/>
          <w:marBottom w:val="0"/>
          <w:divBdr>
            <w:top w:val="none" w:sz="0" w:space="0" w:color="auto"/>
            <w:left w:val="none" w:sz="0" w:space="0" w:color="auto"/>
            <w:bottom w:val="none" w:sz="0" w:space="0" w:color="auto"/>
            <w:right w:val="none" w:sz="0" w:space="0" w:color="auto"/>
          </w:divBdr>
        </w:div>
        <w:div w:id="1185367990">
          <w:marLeft w:val="0"/>
          <w:marRight w:val="0"/>
          <w:marTop w:val="0"/>
          <w:marBottom w:val="0"/>
          <w:divBdr>
            <w:top w:val="none" w:sz="0" w:space="0" w:color="auto"/>
            <w:left w:val="none" w:sz="0" w:space="0" w:color="auto"/>
            <w:bottom w:val="none" w:sz="0" w:space="0" w:color="auto"/>
            <w:right w:val="none" w:sz="0" w:space="0" w:color="auto"/>
          </w:divBdr>
        </w:div>
        <w:div w:id="885141652">
          <w:marLeft w:val="0"/>
          <w:marRight w:val="0"/>
          <w:marTop w:val="0"/>
          <w:marBottom w:val="0"/>
          <w:divBdr>
            <w:top w:val="none" w:sz="0" w:space="0" w:color="auto"/>
            <w:left w:val="none" w:sz="0" w:space="0" w:color="auto"/>
            <w:bottom w:val="none" w:sz="0" w:space="0" w:color="auto"/>
            <w:right w:val="none" w:sz="0" w:space="0" w:color="auto"/>
          </w:divBdr>
        </w:div>
        <w:div w:id="1195920882">
          <w:marLeft w:val="0"/>
          <w:marRight w:val="0"/>
          <w:marTop w:val="0"/>
          <w:marBottom w:val="0"/>
          <w:divBdr>
            <w:top w:val="none" w:sz="0" w:space="0" w:color="auto"/>
            <w:left w:val="none" w:sz="0" w:space="0" w:color="auto"/>
            <w:bottom w:val="none" w:sz="0" w:space="0" w:color="auto"/>
            <w:right w:val="none" w:sz="0" w:space="0" w:color="auto"/>
          </w:divBdr>
        </w:div>
        <w:div w:id="1661888756">
          <w:marLeft w:val="0"/>
          <w:marRight w:val="0"/>
          <w:marTop w:val="0"/>
          <w:marBottom w:val="0"/>
          <w:divBdr>
            <w:top w:val="none" w:sz="0" w:space="0" w:color="auto"/>
            <w:left w:val="none" w:sz="0" w:space="0" w:color="auto"/>
            <w:bottom w:val="none" w:sz="0" w:space="0" w:color="auto"/>
            <w:right w:val="none" w:sz="0" w:space="0" w:color="auto"/>
          </w:divBdr>
        </w:div>
        <w:div w:id="1848249269">
          <w:marLeft w:val="0"/>
          <w:marRight w:val="0"/>
          <w:marTop w:val="0"/>
          <w:marBottom w:val="0"/>
          <w:divBdr>
            <w:top w:val="none" w:sz="0" w:space="0" w:color="auto"/>
            <w:left w:val="none" w:sz="0" w:space="0" w:color="auto"/>
            <w:bottom w:val="none" w:sz="0" w:space="0" w:color="auto"/>
            <w:right w:val="none" w:sz="0" w:space="0" w:color="auto"/>
          </w:divBdr>
        </w:div>
        <w:div w:id="737289392">
          <w:marLeft w:val="0"/>
          <w:marRight w:val="0"/>
          <w:marTop w:val="0"/>
          <w:marBottom w:val="0"/>
          <w:divBdr>
            <w:top w:val="none" w:sz="0" w:space="0" w:color="auto"/>
            <w:left w:val="none" w:sz="0" w:space="0" w:color="auto"/>
            <w:bottom w:val="none" w:sz="0" w:space="0" w:color="auto"/>
            <w:right w:val="none" w:sz="0" w:space="0" w:color="auto"/>
          </w:divBdr>
        </w:div>
        <w:div w:id="381485731">
          <w:marLeft w:val="0"/>
          <w:marRight w:val="0"/>
          <w:marTop w:val="0"/>
          <w:marBottom w:val="0"/>
          <w:divBdr>
            <w:top w:val="none" w:sz="0" w:space="0" w:color="auto"/>
            <w:left w:val="none" w:sz="0" w:space="0" w:color="auto"/>
            <w:bottom w:val="none" w:sz="0" w:space="0" w:color="auto"/>
            <w:right w:val="none" w:sz="0" w:space="0" w:color="auto"/>
          </w:divBdr>
        </w:div>
        <w:div w:id="762142487">
          <w:marLeft w:val="0"/>
          <w:marRight w:val="0"/>
          <w:marTop w:val="0"/>
          <w:marBottom w:val="0"/>
          <w:divBdr>
            <w:top w:val="none" w:sz="0" w:space="0" w:color="auto"/>
            <w:left w:val="none" w:sz="0" w:space="0" w:color="auto"/>
            <w:bottom w:val="none" w:sz="0" w:space="0" w:color="auto"/>
            <w:right w:val="none" w:sz="0" w:space="0" w:color="auto"/>
          </w:divBdr>
        </w:div>
        <w:div w:id="167911895">
          <w:marLeft w:val="0"/>
          <w:marRight w:val="0"/>
          <w:marTop w:val="0"/>
          <w:marBottom w:val="0"/>
          <w:divBdr>
            <w:top w:val="none" w:sz="0" w:space="0" w:color="auto"/>
            <w:left w:val="none" w:sz="0" w:space="0" w:color="auto"/>
            <w:bottom w:val="none" w:sz="0" w:space="0" w:color="auto"/>
            <w:right w:val="none" w:sz="0" w:space="0" w:color="auto"/>
          </w:divBdr>
        </w:div>
        <w:div w:id="1399859900">
          <w:marLeft w:val="0"/>
          <w:marRight w:val="0"/>
          <w:marTop w:val="0"/>
          <w:marBottom w:val="0"/>
          <w:divBdr>
            <w:top w:val="none" w:sz="0" w:space="0" w:color="auto"/>
            <w:left w:val="none" w:sz="0" w:space="0" w:color="auto"/>
            <w:bottom w:val="none" w:sz="0" w:space="0" w:color="auto"/>
            <w:right w:val="none" w:sz="0" w:space="0" w:color="auto"/>
          </w:divBdr>
        </w:div>
        <w:div w:id="1958248068">
          <w:marLeft w:val="0"/>
          <w:marRight w:val="0"/>
          <w:marTop w:val="0"/>
          <w:marBottom w:val="0"/>
          <w:divBdr>
            <w:top w:val="none" w:sz="0" w:space="0" w:color="auto"/>
            <w:left w:val="none" w:sz="0" w:space="0" w:color="auto"/>
            <w:bottom w:val="none" w:sz="0" w:space="0" w:color="auto"/>
            <w:right w:val="none" w:sz="0" w:space="0" w:color="auto"/>
          </w:divBdr>
        </w:div>
        <w:div w:id="984967788">
          <w:marLeft w:val="0"/>
          <w:marRight w:val="0"/>
          <w:marTop w:val="0"/>
          <w:marBottom w:val="0"/>
          <w:divBdr>
            <w:top w:val="none" w:sz="0" w:space="0" w:color="auto"/>
            <w:left w:val="none" w:sz="0" w:space="0" w:color="auto"/>
            <w:bottom w:val="none" w:sz="0" w:space="0" w:color="auto"/>
            <w:right w:val="none" w:sz="0" w:space="0" w:color="auto"/>
          </w:divBdr>
        </w:div>
        <w:div w:id="1646544279">
          <w:marLeft w:val="0"/>
          <w:marRight w:val="0"/>
          <w:marTop w:val="0"/>
          <w:marBottom w:val="0"/>
          <w:divBdr>
            <w:top w:val="none" w:sz="0" w:space="0" w:color="auto"/>
            <w:left w:val="none" w:sz="0" w:space="0" w:color="auto"/>
            <w:bottom w:val="none" w:sz="0" w:space="0" w:color="auto"/>
            <w:right w:val="none" w:sz="0" w:space="0" w:color="auto"/>
          </w:divBdr>
        </w:div>
        <w:div w:id="1508209971">
          <w:marLeft w:val="0"/>
          <w:marRight w:val="0"/>
          <w:marTop w:val="0"/>
          <w:marBottom w:val="0"/>
          <w:divBdr>
            <w:top w:val="none" w:sz="0" w:space="0" w:color="auto"/>
            <w:left w:val="none" w:sz="0" w:space="0" w:color="auto"/>
            <w:bottom w:val="none" w:sz="0" w:space="0" w:color="auto"/>
            <w:right w:val="none" w:sz="0" w:space="0" w:color="auto"/>
          </w:divBdr>
        </w:div>
        <w:div w:id="1544056882">
          <w:marLeft w:val="0"/>
          <w:marRight w:val="0"/>
          <w:marTop w:val="0"/>
          <w:marBottom w:val="0"/>
          <w:divBdr>
            <w:top w:val="none" w:sz="0" w:space="0" w:color="auto"/>
            <w:left w:val="none" w:sz="0" w:space="0" w:color="auto"/>
            <w:bottom w:val="none" w:sz="0" w:space="0" w:color="auto"/>
            <w:right w:val="none" w:sz="0" w:space="0" w:color="auto"/>
          </w:divBdr>
        </w:div>
        <w:div w:id="1230309767">
          <w:marLeft w:val="0"/>
          <w:marRight w:val="0"/>
          <w:marTop w:val="0"/>
          <w:marBottom w:val="0"/>
          <w:divBdr>
            <w:top w:val="none" w:sz="0" w:space="0" w:color="auto"/>
            <w:left w:val="none" w:sz="0" w:space="0" w:color="auto"/>
            <w:bottom w:val="none" w:sz="0" w:space="0" w:color="auto"/>
            <w:right w:val="none" w:sz="0" w:space="0" w:color="auto"/>
          </w:divBdr>
        </w:div>
      </w:divsChild>
    </w:div>
    <w:div w:id="1683778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306">
          <w:marLeft w:val="0"/>
          <w:marRight w:val="0"/>
          <w:marTop w:val="0"/>
          <w:marBottom w:val="0"/>
          <w:divBdr>
            <w:top w:val="none" w:sz="0" w:space="0" w:color="auto"/>
            <w:left w:val="none" w:sz="0" w:space="0" w:color="auto"/>
            <w:bottom w:val="none" w:sz="0" w:space="0" w:color="auto"/>
            <w:right w:val="none" w:sz="0" w:space="0" w:color="auto"/>
          </w:divBdr>
        </w:div>
        <w:div w:id="153885846">
          <w:marLeft w:val="0"/>
          <w:marRight w:val="0"/>
          <w:marTop w:val="0"/>
          <w:marBottom w:val="0"/>
          <w:divBdr>
            <w:top w:val="none" w:sz="0" w:space="0" w:color="auto"/>
            <w:left w:val="none" w:sz="0" w:space="0" w:color="auto"/>
            <w:bottom w:val="none" w:sz="0" w:space="0" w:color="auto"/>
            <w:right w:val="none" w:sz="0" w:space="0" w:color="auto"/>
          </w:divBdr>
        </w:div>
        <w:div w:id="1039354760">
          <w:marLeft w:val="0"/>
          <w:marRight w:val="0"/>
          <w:marTop w:val="0"/>
          <w:marBottom w:val="0"/>
          <w:divBdr>
            <w:top w:val="none" w:sz="0" w:space="0" w:color="auto"/>
            <w:left w:val="none" w:sz="0" w:space="0" w:color="auto"/>
            <w:bottom w:val="none" w:sz="0" w:space="0" w:color="auto"/>
            <w:right w:val="none" w:sz="0" w:space="0" w:color="auto"/>
          </w:divBdr>
        </w:div>
        <w:div w:id="1296524228">
          <w:marLeft w:val="0"/>
          <w:marRight w:val="0"/>
          <w:marTop w:val="0"/>
          <w:marBottom w:val="0"/>
          <w:divBdr>
            <w:top w:val="none" w:sz="0" w:space="0" w:color="auto"/>
            <w:left w:val="none" w:sz="0" w:space="0" w:color="auto"/>
            <w:bottom w:val="none" w:sz="0" w:space="0" w:color="auto"/>
            <w:right w:val="none" w:sz="0" w:space="0" w:color="auto"/>
          </w:divBdr>
        </w:div>
      </w:divsChild>
    </w:div>
    <w:div w:id="239411761">
      <w:bodyDiv w:val="1"/>
      <w:marLeft w:val="0"/>
      <w:marRight w:val="0"/>
      <w:marTop w:val="0"/>
      <w:marBottom w:val="0"/>
      <w:divBdr>
        <w:top w:val="none" w:sz="0" w:space="0" w:color="auto"/>
        <w:left w:val="none" w:sz="0" w:space="0" w:color="auto"/>
        <w:bottom w:val="none" w:sz="0" w:space="0" w:color="auto"/>
        <w:right w:val="none" w:sz="0" w:space="0" w:color="auto"/>
      </w:divBdr>
      <w:divsChild>
        <w:div w:id="918095943">
          <w:marLeft w:val="0"/>
          <w:marRight w:val="0"/>
          <w:marTop w:val="0"/>
          <w:marBottom w:val="0"/>
          <w:divBdr>
            <w:top w:val="none" w:sz="0" w:space="0" w:color="auto"/>
            <w:left w:val="none" w:sz="0" w:space="0" w:color="auto"/>
            <w:bottom w:val="none" w:sz="0" w:space="0" w:color="auto"/>
            <w:right w:val="none" w:sz="0" w:space="0" w:color="auto"/>
          </w:divBdr>
        </w:div>
        <w:div w:id="386881418">
          <w:marLeft w:val="0"/>
          <w:marRight w:val="0"/>
          <w:marTop w:val="0"/>
          <w:marBottom w:val="0"/>
          <w:divBdr>
            <w:top w:val="none" w:sz="0" w:space="0" w:color="auto"/>
            <w:left w:val="none" w:sz="0" w:space="0" w:color="auto"/>
            <w:bottom w:val="none" w:sz="0" w:space="0" w:color="auto"/>
            <w:right w:val="none" w:sz="0" w:space="0" w:color="auto"/>
          </w:divBdr>
        </w:div>
        <w:div w:id="1972589486">
          <w:marLeft w:val="0"/>
          <w:marRight w:val="0"/>
          <w:marTop w:val="0"/>
          <w:marBottom w:val="0"/>
          <w:divBdr>
            <w:top w:val="none" w:sz="0" w:space="0" w:color="auto"/>
            <w:left w:val="none" w:sz="0" w:space="0" w:color="auto"/>
            <w:bottom w:val="none" w:sz="0" w:space="0" w:color="auto"/>
            <w:right w:val="none" w:sz="0" w:space="0" w:color="auto"/>
          </w:divBdr>
        </w:div>
        <w:div w:id="1228960109">
          <w:marLeft w:val="0"/>
          <w:marRight w:val="0"/>
          <w:marTop w:val="0"/>
          <w:marBottom w:val="0"/>
          <w:divBdr>
            <w:top w:val="none" w:sz="0" w:space="0" w:color="auto"/>
            <w:left w:val="none" w:sz="0" w:space="0" w:color="auto"/>
            <w:bottom w:val="none" w:sz="0" w:space="0" w:color="auto"/>
            <w:right w:val="none" w:sz="0" w:space="0" w:color="auto"/>
          </w:divBdr>
        </w:div>
      </w:divsChild>
    </w:div>
    <w:div w:id="300578479">
      <w:bodyDiv w:val="1"/>
      <w:marLeft w:val="0"/>
      <w:marRight w:val="0"/>
      <w:marTop w:val="0"/>
      <w:marBottom w:val="0"/>
      <w:divBdr>
        <w:top w:val="none" w:sz="0" w:space="0" w:color="auto"/>
        <w:left w:val="none" w:sz="0" w:space="0" w:color="auto"/>
        <w:bottom w:val="none" w:sz="0" w:space="0" w:color="auto"/>
        <w:right w:val="none" w:sz="0" w:space="0" w:color="auto"/>
      </w:divBdr>
    </w:div>
    <w:div w:id="384456448">
      <w:bodyDiv w:val="1"/>
      <w:marLeft w:val="0"/>
      <w:marRight w:val="0"/>
      <w:marTop w:val="0"/>
      <w:marBottom w:val="0"/>
      <w:divBdr>
        <w:top w:val="none" w:sz="0" w:space="0" w:color="auto"/>
        <w:left w:val="none" w:sz="0" w:space="0" w:color="auto"/>
        <w:bottom w:val="none" w:sz="0" w:space="0" w:color="auto"/>
        <w:right w:val="none" w:sz="0" w:space="0" w:color="auto"/>
      </w:divBdr>
    </w:div>
    <w:div w:id="609363211">
      <w:bodyDiv w:val="1"/>
      <w:marLeft w:val="0"/>
      <w:marRight w:val="0"/>
      <w:marTop w:val="0"/>
      <w:marBottom w:val="0"/>
      <w:divBdr>
        <w:top w:val="none" w:sz="0" w:space="0" w:color="auto"/>
        <w:left w:val="none" w:sz="0" w:space="0" w:color="auto"/>
        <w:bottom w:val="none" w:sz="0" w:space="0" w:color="auto"/>
        <w:right w:val="none" w:sz="0" w:space="0" w:color="auto"/>
      </w:divBdr>
      <w:divsChild>
        <w:div w:id="760679799">
          <w:marLeft w:val="0"/>
          <w:marRight w:val="0"/>
          <w:marTop w:val="0"/>
          <w:marBottom w:val="0"/>
          <w:divBdr>
            <w:top w:val="none" w:sz="0" w:space="0" w:color="auto"/>
            <w:left w:val="none" w:sz="0" w:space="0" w:color="auto"/>
            <w:bottom w:val="none" w:sz="0" w:space="0" w:color="auto"/>
            <w:right w:val="none" w:sz="0" w:space="0" w:color="auto"/>
          </w:divBdr>
        </w:div>
        <w:div w:id="596259028">
          <w:marLeft w:val="0"/>
          <w:marRight w:val="0"/>
          <w:marTop w:val="0"/>
          <w:marBottom w:val="0"/>
          <w:divBdr>
            <w:top w:val="none" w:sz="0" w:space="0" w:color="auto"/>
            <w:left w:val="none" w:sz="0" w:space="0" w:color="auto"/>
            <w:bottom w:val="none" w:sz="0" w:space="0" w:color="auto"/>
            <w:right w:val="none" w:sz="0" w:space="0" w:color="auto"/>
          </w:divBdr>
        </w:div>
        <w:div w:id="1190341396">
          <w:marLeft w:val="0"/>
          <w:marRight w:val="0"/>
          <w:marTop w:val="0"/>
          <w:marBottom w:val="0"/>
          <w:divBdr>
            <w:top w:val="none" w:sz="0" w:space="0" w:color="auto"/>
            <w:left w:val="none" w:sz="0" w:space="0" w:color="auto"/>
            <w:bottom w:val="none" w:sz="0" w:space="0" w:color="auto"/>
            <w:right w:val="none" w:sz="0" w:space="0" w:color="auto"/>
          </w:divBdr>
        </w:div>
      </w:divsChild>
    </w:div>
    <w:div w:id="618995693">
      <w:bodyDiv w:val="1"/>
      <w:marLeft w:val="0"/>
      <w:marRight w:val="0"/>
      <w:marTop w:val="0"/>
      <w:marBottom w:val="0"/>
      <w:divBdr>
        <w:top w:val="none" w:sz="0" w:space="0" w:color="auto"/>
        <w:left w:val="none" w:sz="0" w:space="0" w:color="auto"/>
        <w:bottom w:val="none" w:sz="0" w:space="0" w:color="auto"/>
        <w:right w:val="none" w:sz="0" w:space="0" w:color="auto"/>
      </w:divBdr>
      <w:divsChild>
        <w:div w:id="1291091245">
          <w:marLeft w:val="0"/>
          <w:marRight w:val="0"/>
          <w:marTop w:val="0"/>
          <w:marBottom w:val="0"/>
          <w:divBdr>
            <w:top w:val="none" w:sz="0" w:space="0" w:color="auto"/>
            <w:left w:val="none" w:sz="0" w:space="0" w:color="auto"/>
            <w:bottom w:val="none" w:sz="0" w:space="0" w:color="auto"/>
            <w:right w:val="none" w:sz="0" w:space="0" w:color="auto"/>
          </w:divBdr>
        </w:div>
        <w:div w:id="1305817131">
          <w:marLeft w:val="0"/>
          <w:marRight w:val="0"/>
          <w:marTop w:val="0"/>
          <w:marBottom w:val="0"/>
          <w:divBdr>
            <w:top w:val="none" w:sz="0" w:space="0" w:color="auto"/>
            <w:left w:val="none" w:sz="0" w:space="0" w:color="auto"/>
            <w:bottom w:val="none" w:sz="0" w:space="0" w:color="auto"/>
            <w:right w:val="none" w:sz="0" w:space="0" w:color="auto"/>
          </w:divBdr>
        </w:div>
        <w:div w:id="1806773202">
          <w:marLeft w:val="0"/>
          <w:marRight w:val="0"/>
          <w:marTop w:val="0"/>
          <w:marBottom w:val="0"/>
          <w:divBdr>
            <w:top w:val="none" w:sz="0" w:space="0" w:color="auto"/>
            <w:left w:val="none" w:sz="0" w:space="0" w:color="auto"/>
            <w:bottom w:val="none" w:sz="0" w:space="0" w:color="auto"/>
            <w:right w:val="none" w:sz="0" w:space="0" w:color="auto"/>
          </w:divBdr>
        </w:div>
        <w:div w:id="962810599">
          <w:marLeft w:val="0"/>
          <w:marRight w:val="0"/>
          <w:marTop w:val="0"/>
          <w:marBottom w:val="0"/>
          <w:divBdr>
            <w:top w:val="none" w:sz="0" w:space="0" w:color="auto"/>
            <w:left w:val="none" w:sz="0" w:space="0" w:color="auto"/>
            <w:bottom w:val="none" w:sz="0" w:space="0" w:color="auto"/>
            <w:right w:val="none" w:sz="0" w:space="0" w:color="auto"/>
          </w:divBdr>
        </w:div>
        <w:div w:id="144904127">
          <w:marLeft w:val="0"/>
          <w:marRight w:val="0"/>
          <w:marTop w:val="0"/>
          <w:marBottom w:val="0"/>
          <w:divBdr>
            <w:top w:val="none" w:sz="0" w:space="0" w:color="auto"/>
            <w:left w:val="none" w:sz="0" w:space="0" w:color="auto"/>
            <w:bottom w:val="none" w:sz="0" w:space="0" w:color="auto"/>
            <w:right w:val="none" w:sz="0" w:space="0" w:color="auto"/>
          </w:divBdr>
        </w:div>
      </w:divsChild>
    </w:div>
    <w:div w:id="859003586">
      <w:bodyDiv w:val="1"/>
      <w:marLeft w:val="0"/>
      <w:marRight w:val="0"/>
      <w:marTop w:val="0"/>
      <w:marBottom w:val="0"/>
      <w:divBdr>
        <w:top w:val="none" w:sz="0" w:space="0" w:color="auto"/>
        <w:left w:val="none" w:sz="0" w:space="0" w:color="auto"/>
        <w:bottom w:val="none" w:sz="0" w:space="0" w:color="auto"/>
        <w:right w:val="none" w:sz="0" w:space="0" w:color="auto"/>
      </w:divBdr>
      <w:divsChild>
        <w:div w:id="2121215495">
          <w:marLeft w:val="0"/>
          <w:marRight w:val="0"/>
          <w:marTop w:val="0"/>
          <w:marBottom w:val="0"/>
          <w:divBdr>
            <w:top w:val="none" w:sz="0" w:space="0" w:color="auto"/>
            <w:left w:val="none" w:sz="0" w:space="0" w:color="auto"/>
            <w:bottom w:val="none" w:sz="0" w:space="0" w:color="auto"/>
            <w:right w:val="none" w:sz="0" w:space="0" w:color="auto"/>
          </w:divBdr>
        </w:div>
        <w:div w:id="1521695723">
          <w:marLeft w:val="0"/>
          <w:marRight w:val="0"/>
          <w:marTop w:val="0"/>
          <w:marBottom w:val="0"/>
          <w:divBdr>
            <w:top w:val="none" w:sz="0" w:space="0" w:color="auto"/>
            <w:left w:val="none" w:sz="0" w:space="0" w:color="auto"/>
            <w:bottom w:val="none" w:sz="0" w:space="0" w:color="auto"/>
            <w:right w:val="none" w:sz="0" w:space="0" w:color="auto"/>
          </w:divBdr>
        </w:div>
        <w:div w:id="1305282185">
          <w:marLeft w:val="0"/>
          <w:marRight w:val="0"/>
          <w:marTop w:val="0"/>
          <w:marBottom w:val="0"/>
          <w:divBdr>
            <w:top w:val="none" w:sz="0" w:space="0" w:color="auto"/>
            <w:left w:val="none" w:sz="0" w:space="0" w:color="auto"/>
            <w:bottom w:val="none" w:sz="0" w:space="0" w:color="auto"/>
            <w:right w:val="none" w:sz="0" w:space="0" w:color="auto"/>
          </w:divBdr>
        </w:div>
        <w:div w:id="759835333">
          <w:marLeft w:val="0"/>
          <w:marRight w:val="0"/>
          <w:marTop w:val="0"/>
          <w:marBottom w:val="0"/>
          <w:divBdr>
            <w:top w:val="none" w:sz="0" w:space="0" w:color="auto"/>
            <w:left w:val="none" w:sz="0" w:space="0" w:color="auto"/>
            <w:bottom w:val="none" w:sz="0" w:space="0" w:color="auto"/>
            <w:right w:val="none" w:sz="0" w:space="0" w:color="auto"/>
          </w:divBdr>
        </w:div>
        <w:div w:id="1869369126">
          <w:marLeft w:val="0"/>
          <w:marRight w:val="0"/>
          <w:marTop w:val="0"/>
          <w:marBottom w:val="0"/>
          <w:divBdr>
            <w:top w:val="none" w:sz="0" w:space="0" w:color="auto"/>
            <w:left w:val="none" w:sz="0" w:space="0" w:color="auto"/>
            <w:bottom w:val="none" w:sz="0" w:space="0" w:color="auto"/>
            <w:right w:val="none" w:sz="0" w:space="0" w:color="auto"/>
          </w:divBdr>
        </w:div>
        <w:div w:id="2020694861">
          <w:marLeft w:val="0"/>
          <w:marRight w:val="0"/>
          <w:marTop w:val="0"/>
          <w:marBottom w:val="0"/>
          <w:divBdr>
            <w:top w:val="none" w:sz="0" w:space="0" w:color="auto"/>
            <w:left w:val="none" w:sz="0" w:space="0" w:color="auto"/>
            <w:bottom w:val="none" w:sz="0" w:space="0" w:color="auto"/>
            <w:right w:val="none" w:sz="0" w:space="0" w:color="auto"/>
          </w:divBdr>
        </w:div>
      </w:divsChild>
    </w:div>
    <w:div w:id="935015467">
      <w:bodyDiv w:val="1"/>
      <w:marLeft w:val="0"/>
      <w:marRight w:val="0"/>
      <w:marTop w:val="0"/>
      <w:marBottom w:val="0"/>
      <w:divBdr>
        <w:top w:val="none" w:sz="0" w:space="0" w:color="auto"/>
        <w:left w:val="none" w:sz="0" w:space="0" w:color="auto"/>
        <w:bottom w:val="none" w:sz="0" w:space="0" w:color="auto"/>
        <w:right w:val="none" w:sz="0" w:space="0" w:color="auto"/>
      </w:divBdr>
      <w:divsChild>
        <w:div w:id="28796808">
          <w:marLeft w:val="0"/>
          <w:marRight w:val="0"/>
          <w:marTop w:val="0"/>
          <w:marBottom w:val="0"/>
          <w:divBdr>
            <w:top w:val="none" w:sz="0" w:space="0" w:color="auto"/>
            <w:left w:val="none" w:sz="0" w:space="0" w:color="auto"/>
            <w:bottom w:val="none" w:sz="0" w:space="0" w:color="auto"/>
            <w:right w:val="none" w:sz="0" w:space="0" w:color="auto"/>
          </w:divBdr>
        </w:div>
        <w:div w:id="1735933189">
          <w:marLeft w:val="0"/>
          <w:marRight w:val="0"/>
          <w:marTop w:val="0"/>
          <w:marBottom w:val="0"/>
          <w:divBdr>
            <w:top w:val="none" w:sz="0" w:space="0" w:color="auto"/>
            <w:left w:val="none" w:sz="0" w:space="0" w:color="auto"/>
            <w:bottom w:val="none" w:sz="0" w:space="0" w:color="auto"/>
            <w:right w:val="none" w:sz="0" w:space="0" w:color="auto"/>
          </w:divBdr>
        </w:div>
        <w:div w:id="51003619">
          <w:marLeft w:val="0"/>
          <w:marRight w:val="0"/>
          <w:marTop w:val="0"/>
          <w:marBottom w:val="0"/>
          <w:divBdr>
            <w:top w:val="none" w:sz="0" w:space="0" w:color="auto"/>
            <w:left w:val="none" w:sz="0" w:space="0" w:color="auto"/>
            <w:bottom w:val="none" w:sz="0" w:space="0" w:color="auto"/>
            <w:right w:val="none" w:sz="0" w:space="0" w:color="auto"/>
          </w:divBdr>
        </w:div>
        <w:div w:id="1499418788">
          <w:marLeft w:val="0"/>
          <w:marRight w:val="0"/>
          <w:marTop w:val="0"/>
          <w:marBottom w:val="0"/>
          <w:divBdr>
            <w:top w:val="none" w:sz="0" w:space="0" w:color="auto"/>
            <w:left w:val="none" w:sz="0" w:space="0" w:color="auto"/>
            <w:bottom w:val="none" w:sz="0" w:space="0" w:color="auto"/>
            <w:right w:val="none" w:sz="0" w:space="0" w:color="auto"/>
          </w:divBdr>
        </w:div>
      </w:divsChild>
    </w:div>
    <w:div w:id="958754163">
      <w:bodyDiv w:val="1"/>
      <w:marLeft w:val="0"/>
      <w:marRight w:val="0"/>
      <w:marTop w:val="0"/>
      <w:marBottom w:val="0"/>
      <w:divBdr>
        <w:top w:val="none" w:sz="0" w:space="0" w:color="auto"/>
        <w:left w:val="none" w:sz="0" w:space="0" w:color="auto"/>
        <w:bottom w:val="none" w:sz="0" w:space="0" w:color="auto"/>
        <w:right w:val="none" w:sz="0" w:space="0" w:color="auto"/>
      </w:divBdr>
      <w:divsChild>
        <w:div w:id="348991098">
          <w:marLeft w:val="0"/>
          <w:marRight w:val="0"/>
          <w:marTop w:val="0"/>
          <w:marBottom w:val="0"/>
          <w:divBdr>
            <w:top w:val="none" w:sz="0" w:space="0" w:color="auto"/>
            <w:left w:val="none" w:sz="0" w:space="0" w:color="auto"/>
            <w:bottom w:val="none" w:sz="0" w:space="0" w:color="auto"/>
            <w:right w:val="none" w:sz="0" w:space="0" w:color="auto"/>
          </w:divBdr>
        </w:div>
        <w:div w:id="406004088">
          <w:marLeft w:val="0"/>
          <w:marRight w:val="0"/>
          <w:marTop w:val="0"/>
          <w:marBottom w:val="0"/>
          <w:divBdr>
            <w:top w:val="none" w:sz="0" w:space="0" w:color="auto"/>
            <w:left w:val="none" w:sz="0" w:space="0" w:color="auto"/>
            <w:bottom w:val="none" w:sz="0" w:space="0" w:color="auto"/>
            <w:right w:val="none" w:sz="0" w:space="0" w:color="auto"/>
          </w:divBdr>
        </w:div>
        <w:div w:id="346761743">
          <w:marLeft w:val="0"/>
          <w:marRight w:val="0"/>
          <w:marTop w:val="0"/>
          <w:marBottom w:val="0"/>
          <w:divBdr>
            <w:top w:val="none" w:sz="0" w:space="0" w:color="auto"/>
            <w:left w:val="none" w:sz="0" w:space="0" w:color="auto"/>
            <w:bottom w:val="none" w:sz="0" w:space="0" w:color="auto"/>
            <w:right w:val="none" w:sz="0" w:space="0" w:color="auto"/>
          </w:divBdr>
        </w:div>
        <w:div w:id="299649562">
          <w:marLeft w:val="0"/>
          <w:marRight w:val="0"/>
          <w:marTop w:val="0"/>
          <w:marBottom w:val="0"/>
          <w:divBdr>
            <w:top w:val="none" w:sz="0" w:space="0" w:color="auto"/>
            <w:left w:val="none" w:sz="0" w:space="0" w:color="auto"/>
            <w:bottom w:val="none" w:sz="0" w:space="0" w:color="auto"/>
            <w:right w:val="none" w:sz="0" w:space="0" w:color="auto"/>
          </w:divBdr>
        </w:div>
        <w:div w:id="1503427619">
          <w:marLeft w:val="0"/>
          <w:marRight w:val="0"/>
          <w:marTop w:val="0"/>
          <w:marBottom w:val="0"/>
          <w:divBdr>
            <w:top w:val="none" w:sz="0" w:space="0" w:color="auto"/>
            <w:left w:val="none" w:sz="0" w:space="0" w:color="auto"/>
            <w:bottom w:val="none" w:sz="0" w:space="0" w:color="auto"/>
            <w:right w:val="none" w:sz="0" w:space="0" w:color="auto"/>
          </w:divBdr>
        </w:div>
        <w:div w:id="1738819414">
          <w:marLeft w:val="0"/>
          <w:marRight w:val="0"/>
          <w:marTop w:val="0"/>
          <w:marBottom w:val="0"/>
          <w:divBdr>
            <w:top w:val="none" w:sz="0" w:space="0" w:color="auto"/>
            <w:left w:val="none" w:sz="0" w:space="0" w:color="auto"/>
            <w:bottom w:val="none" w:sz="0" w:space="0" w:color="auto"/>
            <w:right w:val="none" w:sz="0" w:space="0" w:color="auto"/>
          </w:divBdr>
        </w:div>
      </w:divsChild>
    </w:div>
    <w:div w:id="1075666733">
      <w:bodyDiv w:val="1"/>
      <w:marLeft w:val="0"/>
      <w:marRight w:val="0"/>
      <w:marTop w:val="0"/>
      <w:marBottom w:val="0"/>
      <w:divBdr>
        <w:top w:val="none" w:sz="0" w:space="0" w:color="auto"/>
        <w:left w:val="none" w:sz="0" w:space="0" w:color="auto"/>
        <w:bottom w:val="none" w:sz="0" w:space="0" w:color="auto"/>
        <w:right w:val="none" w:sz="0" w:space="0" w:color="auto"/>
      </w:divBdr>
      <w:divsChild>
        <w:div w:id="1319067778">
          <w:marLeft w:val="0"/>
          <w:marRight w:val="0"/>
          <w:marTop w:val="0"/>
          <w:marBottom w:val="0"/>
          <w:divBdr>
            <w:top w:val="none" w:sz="0" w:space="0" w:color="auto"/>
            <w:left w:val="none" w:sz="0" w:space="0" w:color="auto"/>
            <w:bottom w:val="none" w:sz="0" w:space="0" w:color="auto"/>
            <w:right w:val="none" w:sz="0" w:space="0" w:color="auto"/>
          </w:divBdr>
        </w:div>
        <w:div w:id="1840196034">
          <w:marLeft w:val="0"/>
          <w:marRight w:val="0"/>
          <w:marTop w:val="0"/>
          <w:marBottom w:val="0"/>
          <w:divBdr>
            <w:top w:val="none" w:sz="0" w:space="0" w:color="auto"/>
            <w:left w:val="none" w:sz="0" w:space="0" w:color="auto"/>
            <w:bottom w:val="none" w:sz="0" w:space="0" w:color="auto"/>
            <w:right w:val="none" w:sz="0" w:space="0" w:color="auto"/>
          </w:divBdr>
        </w:div>
        <w:div w:id="373316213">
          <w:marLeft w:val="0"/>
          <w:marRight w:val="0"/>
          <w:marTop w:val="0"/>
          <w:marBottom w:val="0"/>
          <w:divBdr>
            <w:top w:val="none" w:sz="0" w:space="0" w:color="auto"/>
            <w:left w:val="none" w:sz="0" w:space="0" w:color="auto"/>
            <w:bottom w:val="none" w:sz="0" w:space="0" w:color="auto"/>
            <w:right w:val="none" w:sz="0" w:space="0" w:color="auto"/>
          </w:divBdr>
        </w:div>
        <w:div w:id="1655836658">
          <w:marLeft w:val="0"/>
          <w:marRight w:val="0"/>
          <w:marTop w:val="0"/>
          <w:marBottom w:val="0"/>
          <w:divBdr>
            <w:top w:val="none" w:sz="0" w:space="0" w:color="auto"/>
            <w:left w:val="none" w:sz="0" w:space="0" w:color="auto"/>
            <w:bottom w:val="none" w:sz="0" w:space="0" w:color="auto"/>
            <w:right w:val="none" w:sz="0" w:space="0" w:color="auto"/>
          </w:divBdr>
        </w:div>
      </w:divsChild>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73913280">
      <w:bodyDiv w:val="1"/>
      <w:marLeft w:val="0"/>
      <w:marRight w:val="0"/>
      <w:marTop w:val="0"/>
      <w:marBottom w:val="0"/>
      <w:divBdr>
        <w:top w:val="none" w:sz="0" w:space="0" w:color="auto"/>
        <w:left w:val="none" w:sz="0" w:space="0" w:color="auto"/>
        <w:bottom w:val="none" w:sz="0" w:space="0" w:color="auto"/>
        <w:right w:val="none" w:sz="0" w:space="0" w:color="auto"/>
      </w:divBdr>
      <w:divsChild>
        <w:div w:id="508101973">
          <w:marLeft w:val="0"/>
          <w:marRight w:val="0"/>
          <w:marTop w:val="0"/>
          <w:marBottom w:val="0"/>
          <w:divBdr>
            <w:top w:val="none" w:sz="0" w:space="0" w:color="auto"/>
            <w:left w:val="none" w:sz="0" w:space="0" w:color="auto"/>
            <w:bottom w:val="none" w:sz="0" w:space="0" w:color="auto"/>
            <w:right w:val="none" w:sz="0" w:space="0" w:color="auto"/>
          </w:divBdr>
        </w:div>
        <w:div w:id="659651753">
          <w:marLeft w:val="0"/>
          <w:marRight w:val="0"/>
          <w:marTop w:val="0"/>
          <w:marBottom w:val="0"/>
          <w:divBdr>
            <w:top w:val="none" w:sz="0" w:space="0" w:color="auto"/>
            <w:left w:val="none" w:sz="0" w:space="0" w:color="auto"/>
            <w:bottom w:val="none" w:sz="0" w:space="0" w:color="auto"/>
            <w:right w:val="none" w:sz="0" w:space="0" w:color="auto"/>
          </w:divBdr>
        </w:div>
        <w:div w:id="122895950">
          <w:marLeft w:val="0"/>
          <w:marRight w:val="0"/>
          <w:marTop w:val="0"/>
          <w:marBottom w:val="0"/>
          <w:divBdr>
            <w:top w:val="none" w:sz="0" w:space="0" w:color="auto"/>
            <w:left w:val="none" w:sz="0" w:space="0" w:color="auto"/>
            <w:bottom w:val="none" w:sz="0" w:space="0" w:color="auto"/>
            <w:right w:val="none" w:sz="0" w:space="0" w:color="auto"/>
          </w:divBdr>
        </w:div>
      </w:divsChild>
    </w:div>
    <w:div w:id="1189878523">
      <w:bodyDiv w:val="1"/>
      <w:marLeft w:val="0"/>
      <w:marRight w:val="0"/>
      <w:marTop w:val="0"/>
      <w:marBottom w:val="0"/>
      <w:divBdr>
        <w:top w:val="none" w:sz="0" w:space="0" w:color="auto"/>
        <w:left w:val="none" w:sz="0" w:space="0" w:color="auto"/>
        <w:bottom w:val="none" w:sz="0" w:space="0" w:color="auto"/>
        <w:right w:val="none" w:sz="0" w:space="0" w:color="auto"/>
      </w:divBdr>
      <w:divsChild>
        <w:div w:id="30808305">
          <w:marLeft w:val="0"/>
          <w:marRight w:val="0"/>
          <w:marTop w:val="0"/>
          <w:marBottom w:val="0"/>
          <w:divBdr>
            <w:top w:val="none" w:sz="0" w:space="0" w:color="auto"/>
            <w:left w:val="none" w:sz="0" w:space="0" w:color="auto"/>
            <w:bottom w:val="none" w:sz="0" w:space="0" w:color="auto"/>
            <w:right w:val="none" w:sz="0" w:space="0" w:color="auto"/>
          </w:divBdr>
        </w:div>
        <w:div w:id="1446080462">
          <w:marLeft w:val="0"/>
          <w:marRight w:val="0"/>
          <w:marTop w:val="0"/>
          <w:marBottom w:val="0"/>
          <w:divBdr>
            <w:top w:val="none" w:sz="0" w:space="0" w:color="auto"/>
            <w:left w:val="none" w:sz="0" w:space="0" w:color="auto"/>
            <w:bottom w:val="none" w:sz="0" w:space="0" w:color="auto"/>
            <w:right w:val="none" w:sz="0" w:space="0" w:color="auto"/>
          </w:divBdr>
        </w:div>
        <w:div w:id="1418475208">
          <w:marLeft w:val="0"/>
          <w:marRight w:val="0"/>
          <w:marTop w:val="0"/>
          <w:marBottom w:val="0"/>
          <w:divBdr>
            <w:top w:val="none" w:sz="0" w:space="0" w:color="auto"/>
            <w:left w:val="none" w:sz="0" w:space="0" w:color="auto"/>
            <w:bottom w:val="none" w:sz="0" w:space="0" w:color="auto"/>
            <w:right w:val="none" w:sz="0" w:space="0" w:color="auto"/>
          </w:divBdr>
        </w:div>
        <w:div w:id="1083188134">
          <w:marLeft w:val="0"/>
          <w:marRight w:val="0"/>
          <w:marTop w:val="0"/>
          <w:marBottom w:val="0"/>
          <w:divBdr>
            <w:top w:val="none" w:sz="0" w:space="0" w:color="auto"/>
            <w:left w:val="none" w:sz="0" w:space="0" w:color="auto"/>
            <w:bottom w:val="none" w:sz="0" w:space="0" w:color="auto"/>
            <w:right w:val="none" w:sz="0" w:space="0" w:color="auto"/>
          </w:divBdr>
        </w:div>
        <w:div w:id="957640812">
          <w:marLeft w:val="0"/>
          <w:marRight w:val="0"/>
          <w:marTop w:val="0"/>
          <w:marBottom w:val="0"/>
          <w:divBdr>
            <w:top w:val="none" w:sz="0" w:space="0" w:color="auto"/>
            <w:left w:val="none" w:sz="0" w:space="0" w:color="auto"/>
            <w:bottom w:val="none" w:sz="0" w:space="0" w:color="auto"/>
            <w:right w:val="none" w:sz="0" w:space="0" w:color="auto"/>
          </w:divBdr>
        </w:div>
        <w:div w:id="103892955">
          <w:marLeft w:val="0"/>
          <w:marRight w:val="0"/>
          <w:marTop w:val="0"/>
          <w:marBottom w:val="0"/>
          <w:divBdr>
            <w:top w:val="none" w:sz="0" w:space="0" w:color="auto"/>
            <w:left w:val="none" w:sz="0" w:space="0" w:color="auto"/>
            <w:bottom w:val="none" w:sz="0" w:space="0" w:color="auto"/>
            <w:right w:val="none" w:sz="0" w:space="0" w:color="auto"/>
          </w:divBdr>
        </w:div>
      </w:divsChild>
    </w:div>
    <w:div w:id="1228301079">
      <w:bodyDiv w:val="1"/>
      <w:marLeft w:val="0"/>
      <w:marRight w:val="0"/>
      <w:marTop w:val="0"/>
      <w:marBottom w:val="0"/>
      <w:divBdr>
        <w:top w:val="none" w:sz="0" w:space="0" w:color="auto"/>
        <w:left w:val="none" w:sz="0" w:space="0" w:color="auto"/>
        <w:bottom w:val="none" w:sz="0" w:space="0" w:color="auto"/>
        <w:right w:val="none" w:sz="0" w:space="0" w:color="auto"/>
      </w:divBdr>
      <w:divsChild>
        <w:div w:id="135491838">
          <w:marLeft w:val="0"/>
          <w:marRight w:val="0"/>
          <w:marTop w:val="0"/>
          <w:marBottom w:val="0"/>
          <w:divBdr>
            <w:top w:val="none" w:sz="0" w:space="0" w:color="auto"/>
            <w:left w:val="none" w:sz="0" w:space="0" w:color="auto"/>
            <w:bottom w:val="none" w:sz="0" w:space="0" w:color="auto"/>
            <w:right w:val="none" w:sz="0" w:space="0" w:color="auto"/>
          </w:divBdr>
        </w:div>
        <w:div w:id="1827671035">
          <w:marLeft w:val="0"/>
          <w:marRight w:val="0"/>
          <w:marTop w:val="0"/>
          <w:marBottom w:val="0"/>
          <w:divBdr>
            <w:top w:val="none" w:sz="0" w:space="0" w:color="auto"/>
            <w:left w:val="none" w:sz="0" w:space="0" w:color="auto"/>
            <w:bottom w:val="none" w:sz="0" w:space="0" w:color="auto"/>
            <w:right w:val="none" w:sz="0" w:space="0" w:color="auto"/>
          </w:divBdr>
        </w:div>
        <w:div w:id="893007908">
          <w:marLeft w:val="0"/>
          <w:marRight w:val="0"/>
          <w:marTop w:val="0"/>
          <w:marBottom w:val="0"/>
          <w:divBdr>
            <w:top w:val="none" w:sz="0" w:space="0" w:color="auto"/>
            <w:left w:val="none" w:sz="0" w:space="0" w:color="auto"/>
            <w:bottom w:val="none" w:sz="0" w:space="0" w:color="auto"/>
            <w:right w:val="none" w:sz="0" w:space="0" w:color="auto"/>
          </w:divBdr>
        </w:div>
        <w:div w:id="1374887335">
          <w:marLeft w:val="0"/>
          <w:marRight w:val="0"/>
          <w:marTop w:val="0"/>
          <w:marBottom w:val="0"/>
          <w:divBdr>
            <w:top w:val="none" w:sz="0" w:space="0" w:color="auto"/>
            <w:left w:val="none" w:sz="0" w:space="0" w:color="auto"/>
            <w:bottom w:val="none" w:sz="0" w:space="0" w:color="auto"/>
            <w:right w:val="none" w:sz="0" w:space="0" w:color="auto"/>
          </w:divBdr>
        </w:div>
        <w:div w:id="676930260">
          <w:marLeft w:val="0"/>
          <w:marRight w:val="0"/>
          <w:marTop w:val="0"/>
          <w:marBottom w:val="0"/>
          <w:divBdr>
            <w:top w:val="none" w:sz="0" w:space="0" w:color="auto"/>
            <w:left w:val="none" w:sz="0" w:space="0" w:color="auto"/>
            <w:bottom w:val="none" w:sz="0" w:space="0" w:color="auto"/>
            <w:right w:val="none" w:sz="0" w:space="0" w:color="auto"/>
          </w:divBdr>
        </w:div>
        <w:div w:id="927425084">
          <w:marLeft w:val="0"/>
          <w:marRight w:val="0"/>
          <w:marTop w:val="0"/>
          <w:marBottom w:val="0"/>
          <w:divBdr>
            <w:top w:val="none" w:sz="0" w:space="0" w:color="auto"/>
            <w:left w:val="none" w:sz="0" w:space="0" w:color="auto"/>
            <w:bottom w:val="none" w:sz="0" w:space="0" w:color="auto"/>
            <w:right w:val="none" w:sz="0" w:space="0" w:color="auto"/>
          </w:divBdr>
        </w:div>
        <w:div w:id="1114519344">
          <w:marLeft w:val="0"/>
          <w:marRight w:val="0"/>
          <w:marTop w:val="0"/>
          <w:marBottom w:val="0"/>
          <w:divBdr>
            <w:top w:val="none" w:sz="0" w:space="0" w:color="auto"/>
            <w:left w:val="none" w:sz="0" w:space="0" w:color="auto"/>
            <w:bottom w:val="none" w:sz="0" w:space="0" w:color="auto"/>
            <w:right w:val="none" w:sz="0" w:space="0" w:color="auto"/>
          </w:divBdr>
        </w:div>
        <w:div w:id="1134953120">
          <w:marLeft w:val="0"/>
          <w:marRight w:val="0"/>
          <w:marTop w:val="0"/>
          <w:marBottom w:val="0"/>
          <w:divBdr>
            <w:top w:val="none" w:sz="0" w:space="0" w:color="auto"/>
            <w:left w:val="none" w:sz="0" w:space="0" w:color="auto"/>
            <w:bottom w:val="none" w:sz="0" w:space="0" w:color="auto"/>
            <w:right w:val="none" w:sz="0" w:space="0" w:color="auto"/>
          </w:divBdr>
        </w:div>
      </w:divsChild>
    </w:div>
    <w:div w:id="1419130558">
      <w:bodyDiv w:val="1"/>
      <w:marLeft w:val="0"/>
      <w:marRight w:val="0"/>
      <w:marTop w:val="0"/>
      <w:marBottom w:val="0"/>
      <w:divBdr>
        <w:top w:val="none" w:sz="0" w:space="0" w:color="auto"/>
        <w:left w:val="none" w:sz="0" w:space="0" w:color="auto"/>
        <w:bottom w:val="none" w:sz="0" w:space="0" w:color="auto"/>
        <w:right w:val="none" w:sz="0" w:space="0" w:color="auto"/>
      </w:divBdr>
      <w:divsChild>
        <w:div w:id="1732121729">
          <w:marLeft w:val="0"/>
          <w:marRight w:val="0"/>
          <w:marTop w:val="0"/>
          <w:marBottom w:val="0"/>
          <w:divBdr>
            <w:top w:val="none" w:sz="0" w:space="0" w:color="auto"/>
            <w:left w:val="none" w:sz="0" w:space="0" w:color="auto"/>
            <w:bottom w:val="none" w:sz="0" w:space="0" w:color="auto"/>
            <w:right w:val="none" w:sz="0" w:space="0" w:color="auto"/>
          </w:divBdr>
        </w:div>
        <w:div w:id="604308171">
          <w:marLeft w:val="0"/>
          <w:marRight w:val="0"/>
          <w:marTop w:val="0"/>
          <w:marBottom w:val="0"/>
          <w:divBdr>
            <w:top w:val="none" w:sz="0" w:space="0" w:color="auto"/>
            <w:left w:val="none" w:sz="0" w:space="0" w:color="auto"/>
            <w:bottom w:val="none" w:sz="0" w:space="0" w:color="auto"/>
            <w:right w:val="none" w:sz="0" w:space="0" w:color="auto"/>
          </w:divBdr>
        </w:div>
        <w:div w:id="872381106">
          <w:marLeft w:val="0"/>
          <w:marRight w:val="0"/>
          <w:marTop w:val="0"/>
          <w:marBottom w:val="0"/>
          <w:divBdr>
            <w:top w:val="none" w:sz="0" w:space="0" w:color="auto"/>
            <w:left w:val="none" w:sz="0" w:space="0" w:color="auto"/>
            <w:bottom w:val="none" w:sz="0" w:space="0" w:color="auto"/>
            <w:right w:val="none" w:sz="0" w:space="0" w:color="auto"/>
          </w:divBdr>
        </w:div>
        <w:div w:id="942684728">
          <w:marLeft w:val="0"/>
          <w:marRight w:val="0"/>
          <w:marTop w:val="0"/>
          <w:marBottom w:val="0"/>
          <w:divBdr>
            <w:top w:val="none" w:sz="0" w:space="0" w:color="auto"/>
            <w:left w:val="none" w:sz="0" w:space="0" w:color="auto"/>
            <w:bottom w:val="none" w:sz="0" w:space="0" w:color="auto"/>
            <w:right w:val="none" w:sz="0" w:space="0" w:color="auto"/>
          </w:divBdr>
        </w:div>
        <w:div w:id="385766758">
          <w:marLeft w:val="0"/>
          <w:marRight w:val="0"/>
          <w:marTop w:val="0"/>
          <w:marBottom w:val="0"/>
          <w:divBdr>
            <w:top w:val="none" w:sz="0" w:space="0" w:color="auto"/>
            <w:left w:val="none" w:sz="0" w:space="0" w:color="auto"/>
            <w:bottom w:val="none" w:sz="0" w:space="0" w:color="auto"/>
            <w:right w:val="none" w:sz="0" w:space="0" w:color="auto"/>
          </w:divBdr>
        </w:div>
      </w:divsChild>
    </w:div>
    <w:div w:id="1452819765">
      <w:bodyDiv w:val="1"/>
      <w:marLeft w:val="0"/>
      <w:marRight w:val="0"/>
      <w:marTop w:val="0"/>
      <w:marBottom w:val="0"/>
      <w:divBdr>
        <w:top w:val="none" w:sz="0" w:space="0" w:color="auto"/>
        <w:left w:val="none" w:sz="0" w:space="0" w:color="auto"/>
        <w:bottom w:val="none" w:sz="0" w:space="0" w:color="auto"/>
        <w:right w:val="none" w:sz="0" w:space="0" w:color="auto"/>
      </w:divBdr>
      <w:divsChild>
        <w:div w:id="1597209537">
          <w:marLeft w:val="0"/>
          <w:marRight w:val="0"/>
          <w:marTop w:val="0"/>
          <w:marBottom w:val="0"/>
          <w:divBdr>
            <w:top w:val="none" w:sz="0" w:space="0" w:color="auto"/>
            <w:left w:val="none" w:sz="0" w:space="0" w:color="auto"/>
            <w:bottom w:val="none" w:sz="0" w:space="0" w:color="auto"/>
            <w:right w:val="none" w:sz="0" w:space="0" w:color="auto"/>
          </w:divBdr>
        </w:div>
        <w:div w:id="1116875833">
          <w:marLeft w:val="0"/>
          <w:marRight w:val="0"/>
          <w:marTop w:val="0"/>
          <w:marBottom w:val="0"/>
          <w:divBdr>
            <w:top w:val="none" w:sz="0" w:space="0" w:color="auto"/>
            <w:left w:val="none" w:sz="0" w:space="0" w:color="auto"/>
            <w:bottom w:val="none" w:sz="0" w:space="0" w:color="auto"/>
            <w:right w:val="none" w:sz="0" w:space="0" w:color="auto"/>
          </w:divBdr>
        </w:div>
        <w:div w:id="432016888">
          <w:marLeft w:val="0"/>
          <w:marRight w:val="0"/>
          <w:marTop w:val="0"/>
          <w:marBottom w:val="0"/>
          <w:divBdr>
            <w:top w:val="none" w:sz="0" w:space="0" w:color="auto"/>
            <w:left w:val="none" w:sz="0" w:space="0" w:color="auto"/>
            <w:bottom w:val="none" w:sz="0" w:space="0" w:color="auto"/>
            <w:right w:val="none" w:sz="0" w:space="0" w:color="auto"/>
          </w:divBdr>
        </w:div>
        <w:div w:id="2078280367">
          <w:marLeft w:val="0"/>
          <w:marRight w:val="0"/>
          <w:marTop w:val="0"/>
          <w:marBottom w:val="0"/>
          <w:divBdr>
            <w:top w:val="none" w:sz="0" w:space="0" w:color="auto"/>
            <w:left w:val="none" w:sz="0" w:space="0" w:color="auto"/>
            <w:bottom w:val="none" w:sz="0" w:space="0" w:color="auto"/>
            <w:right w:val="none" w:sz="0" w:space="0" w:color="auto"/>
          </w:divBdr>
        </w:div>
      </w:divsChild>
    </w:div>
    <w:div w:id="1533348713">
      <w:bodyDiv w:val="1"/>
      <w:marLeft w:val="0"/>
      <w:marRight w:val="0"/>
      <w:marTop w:val="0"/>
      <w:marBottom w:val="0"/>
      <w:divBdr>
        <w:top w:val="none" w:sz="0" w:space="0" w:color="auto"/>
        <w:left w:val="none" w:sz="0" w:space="0" w:color="auto"/>
        <w:bottom w:val="none" w:sz="0" w:space="0" w:color="auto"/>
        <w:right w:val="none" w:sz="0" w:space="0" w:color="auto"/>
      </w:divBdr>
      <w:divsChild>
        <w:div w:id="568157138">
          <w:marLeft w:val="0"/>
          <w:marRight w:val="0"/>
          <w:marTop w:val="0"/>
          <w:marBottom w:val="0"/>
          <w:divBdr>
            <w:top w:val="none" w:sz="0" w:space="0" w:color="auto"/>
            <w:left w:val="none" w:sz="0" w:space="0" w:color="auto"/>
            <w:bottom w:val="none" w:sz="0" w:space="0" w:color="auto"/>
            <w:right w:val="none" w:sz="0" w:space="0" w:color="auto"/>
          </w:divBdr>
        </w:div>
        <w:div w:id="211893934">
          <w:marLeft w:val="0"/>
          <w:marRight w:val="0"/>
          <w:marTop w:val="0"/>
          <w:marBottom w:val="0"/>
          <w:divBdr>
            <w:top w:val="none" w:sz="0" w:space="0" w:color="auto"/>
            <w:left w:val="none" w:sz="0" w:space="0" w:color="auto"/>
            <w:bottom w:val="none" w:sz="0" w:space="0" w:color="auto"/>
            <w:right w:val="none" w:sz="0" w:space="0" w:color="auto"/>
          </w:divBdr>
        </w:div>
        <w:div w:id="904875039">
          <w:marLeft w:val="0"/>
          <w:marRight w:val="0"/>
          <w:marTop w:val="0"/>
          <w:marBottom w:val="0"/>
          <w:divBdr>
            <w:top w:val="none" w:sz="0" w:space="0" w:color="auto"/>
            <w:left w:val="none" w:sz="0" w:space="0" w:color="auto"/>
            <w:bottom w:val="none" w:sz="0" w:space="0" w:color="auto"/>
            <w:right w:val="none" w:sz="0" w:space="0" w:color="auto"/>
          </w:divBdr>
        </w:div>
        <w:div w:id="1456097684">
          <w:marLeft w:val="0"/>
          <w:marRight w:val="0"/>
          <w:marTop w:val="0"/>
          <w:marBottom w:val="0"/>
          <w:divBdr>
            <w:top w:val="none" w:sz="0" w:space="0" w:color="auto"/>
            <w:left w:val="none" w:sz="0" w:space="0" w:color="auto"/>
            <w:bottom w:val="none" w:sz="0" w:space="0" w:color="auto"/>
            <w:right w:val="none" w:sz="0" w:space="0" w:color="auto"/>
          </w:divBdr>
        </w:div>
      </w:divsChild>
    </w:div>
    <w:div w:id="1574584641">
      <w:bodyDiv w:val="1"/>
      <w:marLeft w:val="0"/>
      <w:marRight w:val="0"/>
      <w:marTop w:val="0"/>
      <w:marBottom w:val="0"/>
      <w:divBdr>
        <w:top w:val="none" w:sz="0" w:space="0" w:color="auto"/>
        <w:left w:val="none" w:sz="0" w:space="0" w:color="auto"/>
        <w:bottom w:val="none" w:sz="0" w:space="0" w:color="auto"/>
        <w:right w:val="none" w:sz="0" w:space="0" w:color="auto"/>
      </w:divBdr>
      <w:divsChild>
        <w:div w:id="1564171029">
          <w:marLeft w:val="0"/>
          <w:marRight w:val="0"/>
          <w:marTop w:val="0"/>
          <w:marBottom w:val="0"/>
          <w:divBdr>
            <w:top w:val="none" w:sz="0" w:space="0" w:color="auto"/>
            <w:left w:val="none" w:sz="0" w:space="0" w:color="auto"/>
            <w:bottom w:val="none" w:sz="0" w:space="0" w:color="auto"/>
            <w:right w:val="none" w:sz="0" w:space="0" w:color="auto"/>
          </w:divBdr>
        </w:div>
        <w:div w:id="1658605673">
          <w:marLeft w:val="0"/>
          <w:marRight w:val="0"/>
          <w:marTop w:val="0"/>
          <w:marBottom w:val="0"/>
          <w:divBdr>
            <w:top w:val="none" w:sz="0" w:space="0" w:color="auto"/>
            <w:left w:val="none" w:sz="0" w:space="0" w:color="auto"/>
            <w:bottom w:val="none" w:sz="0" w:space="0" w:color="auto"/>
            <w:right w:val="none" w:sz="0" w:space="0" w:color="auto"/>
          </w:divBdr>
        </w:div>
      </w:divsChild>
    </w:div>
    <w:div w:id="1589461388">
      <w:bodyDiv w:val="1"/>
      <w:marLeft w:val="0"/>
      <w:marRight w:val="0"/>
      <w:marTop w:val="0"/>
      <w:marBottom w:val="0"/>
      <w:divBdr>
        <w:top w:val="none" w:sz="0" w:space="0" w:color="auto"/>
        <w:left w:val="none" w:sz="0" w:space="0" w:color="auto"/>
        <w:bottom w:val="none" w:sz="0" w:space="0" w:color="auto"/>
        <w:right w:val="none" w:sz="0" w:space="0" w:color="auto"/>
      </w:divBdr>
      <w:divsChild>
        <w:div w:id="1935556416">
          <w:marLeft w:val="0"/>
          <w:marRight w:val="0"/>
          <w:marTop w:val="0"/>
          <w:marBottom w:val="0"/>
          <w:divBdr>
            <w:top w:val="none" w:sz="0" w:space="0" w:color="auto"/>
            <w:left w:val="none" w:sz="0" w:space="0" w:color="auto"/>
            <w:bottom w:val="none" w:sz="0" w:space="0" w:color="auto"/>
            <w:right w:val="none" w:sz="0" w:space="0" w:color="auto"/>
          </w:divBdr>
        </w:div>
        <w:div w:id="600338293">
          <w:marLeft w:val="0"/>
          <w:marRight w:val="0"/>
          <w:marTop w:val="0"/>
          <w:marBottom w:val="0"/>
          <w:divBdr>
            <w:top w:val="none" w:sz="0" w:space="0" w:color="auto"/>
            <w:left w:val="none" w:sz="0" w:space="0" w:color="auto"/>
            <w:bottom w:val="none" w:sz="0" w:space="0" w:color="auto"/>
            <w:right w:val="none" w:sz="0" w:space="0" w:color="auto"/>
          </w:divBdr>
        </w:div>
        <w:div w:id="288633985">
          <w:marLeft w:val="0"/>
          <w:marRight w:val="0"/>
          <w:marTop w:val="0"/>
          <w:marBottom w:val="0"/>
          <w:divBdr>
            <w:top w:val="none" w:sz="0" w:space="0" w:color="auto"/>
            <w:left w:val="none" w:sz="0" w:space="0" w:color="auto"/>
            <w:bottom w:val="none" w:sz="0" w:space="0" w:color="auto"/>
            <w:right w:val="none" w:sz="0" w:space="0" w:color="auto"/>
          </w:divBdr>
        </w:div>
        <w:div w:id="1480609136">
          <w:marLeft w:val="0"/>
          <w:marRight w:val="0"/>
          <w:marTop w:val="0"/>
          <w:marBottom w:val="0"/>
          <w:divBdr>
            <w:top w:val="none" w:sz="0" w:space="0" w:color="auto"/>
            <w:left w:val="none" w:sz="0" w:space="0" w:color="auto"/>
            <w:bottom w:val="none" w:sz="0" w:space="0" w:color="auto"/>
            <w:right w:val="none" w:sz="0" w:space="0" w:color="auto"/>
          </w:divBdr>
        </w:div>
      </w:divsChild>
    </w:div>
    <w:div w:id="1692413292">
      <w:bodyDiv w:val="1"/>
      <w:marLeft w:val="0"/>
      <w:marRight w:val="0"/>
      <w:marTop w:val="0"/>
      <w:marBottom w:val="0"/>
      <w:divBdr>
        <w:top w:val="none" w:sz="0" w:space="0" w:color="auto"/>
        <w:left w:val="none" w:sz="0" w:space="0" w:color="auto"/>
        <w:bottom w:val="none" w:sz="0" w:space="0" w:color="auto"/>
        <w:right w:val="none" w:sz="0" w:space="0" w:color="auto"/>
      </w:divBdr>
      <w:divsChild>
        <w:div w:id="2032486855">
          <w:marLeft w:val="0"/>
          <w:marRight w:val="0"/>
          <w:marTop w:val="0"/>
          <w:marBottom w:val="0"/>
          <w:divBdr>
            <w:top w:val="none" w:sz="0" w:space="0" w:color="auto"/>
            <w:left w:val="none" w:sz="0" w:space="0" w:color="auto"/>
            <w:bottom w:val="none" w:sz="0" w:space="0" w:color="auto"/>
            <w:right w:val="none" w:sz="0" w:space="0" w:color="auto"/>
          </w:divBdr>
        </w:div>
        <w:div w:id="1813018972">
          <w:marLeft w:val="0"/>
          <w:marRight w:val="0"/>
          <w:marTop w:val="0"/>
          <w:marBottom w:val="0"/>
          <w:divBdr>
            <w:top w:val="none" w:sz="0" w:space="0" w:color="auto"/>
            <w:left w:val="none" w:sz="0" w:space="0" w:color="auto"/>
            <w:bottom w:val="none" w:sz="0" w:space="0" w:color="auto"/>
            <w:right w:val="none" w:sz="0" w:space="0" w:color="auto"/>
          </w:divBdr>
        </w:div>
        <w:div w:id="2010407757">
          <w:marLeft w:val="0"/>
          <w:marRight w:val="0"/>
          <w:marTop w:val="0"/>
          <w:marBottom w:val="0"/>
          <w:divBdr>
            <w:top w:val="none" w:sz="0" w:space="0" w:color="auto"/>
            <w:left w:val="none" w:sz="0" w:space="0" w:color="auto"/>
            <w:bottom w:val="none" w:sz="0" w:space="0" w:color="auto"/>
            <w:right w:val="none" w:sz="0" w:space="0" w:color="auto"/>
          </w:divBdr>
        </w:div>
        <w:div w:id="890771077">
          <w:marLeft w:val="0"/>
          <w:marRight w:val="0"/>
          <w:marTop w:val="0"/>
          <w:marBottom w:val="0"/>
          <w:divBdr>
            <w:top w:val="none" w:sz="0" w:space="0" w:color="auto"/>
            <w:left w:val="none" w:sz="0" w:space="0" w:color="auto"/>
            <w:bottom w:val="none" w:sz="0" w:space="0" w:color="auto"/>
            <w:right w:val="none" w:sz="0" w:space="0" w:color="auto"/>
          </w:divBdr>
        </w:div>
        <w:div w:id="2049985976">
          <w:marLeft w:val="0"/>
          <w:marRight w:val="0"/>
          <w:marTop w:val="0"/>
          <w:marBottom w:val="0"/>
          <w:divBdr>
            <w:top w:val="none" w:sz="0" w:space="0" w:color="auto"/>
            <w:left w:val="none" w:sz="0" w:space="0" w:color="auto"/>
            <w:bottom w:val="none" w:sz="0" w:space="0" w:color="auto"/>
            <w:right w:val="none" w:sz="0" w:space="0" w:color="auto"/>
          </w:divBdr>
        </w:div>
        <w:div w:id="489173648">
          <w:marLeft w:val="0"/>
          <w:marRight w:val="0"/>
          <w:marTop w:val="0"/>
          <w:marBottom w:val="0"/>
          <w:divBdr>
            <w:top w:val="none" w:sz="0" w:space="0" w:color="auto"/>
            <w:left w:val="none" w:sz="0" w:space="0" w:color="auto"/>
            <w:bottom w:val="none" w:sz="0" w:space="0" w:color="auto"/>
            <w:right w:val="none" w:sz="0" w:space="0" w:color="auto"/>
          </w:divBdr>
        </w:div>
      </w:divsChild>
    </w:div>
    <w:div w:id="1707369367">
      <w:bodyDiv w:val="1"/>
      <w:marLeft w:val="0"/>
      <w:marRight w:val="0"/>
      <w:marTop w:val="0"/>
      <w:marBottom w:val="0"/>
      <w:divBdr>
        <w:top w:val="none" w:sz="0" w:space="0" w:color="auto"/>
        <w:left w:val="none" w:sz="0" w:space="0" w:color="auto"/>
        <w:bottom w:val="none" w:sz="0" w:space="0" w:color="auto"/>
        <w:right w:val="none" w:sz="0" w:space="0" w:color="auto"/>
      </w:divBdr>
    </w:div>
    <w:div w:id="1724675136">
      <w:bodyDiv w:val="1"/>
      <w:marLeft w:val="0"/>
      <w:marRight w:val="0"/>
      <w:marTop w:val="0"/>
      <w:marBottom w:val="0"/>
      <w:divBdr>
        <w:top w:val="none" w:sz="0" w:space="0" w:color="auto"/>
        <w:left w:val="none" w:sz="0" w:space="0" w:color="auto"/>
        <w:bottom w:val="none" w:sz="0" w:space="0" w:color="auto"/>
        <w:right w:val="none" w:sz="0" w:space="0" w:color="auto"/>
      </w:divBdr>
      <w:divsChild>
        <w:div w:id="883174313">
          <w:marLeft w:val="0"/>
          <w:marRight w:val="0"/>
          <w:marTop w:val="0"/>
          <w:marBottom w:val="0"/>
          <w:divBdr>
            <w:top w:val="none" w:sz="0" w:space="0" w:color="auto"/>
            <w:left w:val="none" w:sz="0" w:space="0" w:color="auto"/>
            <w:bottom w:val="none" w:sz="0" w:space="0" w:color="auto"/>
            <w:right w:val="none" w:sz="0" w:space="0" w:color="auto"/>
          </w:divBdr>
        </w:div>
        <w:div w:id="291182235">
          <w:marLeft w:val="0"/>
          <w:marRight w:val="0"/>
          <w:marTop w:val="0"/>
          <w:marBottom w:val="0"/>
          <w:divBdr>
            <w:top w:val="none" w:sz="0" w:space="0" w:color="auto"/>
            <w:left w:val="none" w:sz="0" w:space="0" w:color="auto"/>
            <w:bottom w:val="none" w:sz="0" w:space="0" w:color="auto"/>
            <w:right w:val="none" w:sz="0" w:space="0" w:color="auto"/>
          </w:divBdr>
        </w:div>
        <w:div w:id="1356424528">
          <w:marLeft w:val="0"/>
          <w:marRight w:val="0"/>
          <w:marTop w:val="0"/>
          <w:marBottom w:val="0"/>
          <w:divBdr>
            <w:top w:val="none" w:sz="0" w:space="0" w:color="auto"/>
            <w:left w:val="none" w:sz="0" w:space="0" w:color="auto"/>
            <w:bottom w:val="none" w:sz="0" w:space="0" w:color="auto"/>
            <w:right w:val="none" w:sz="0" w:space="0" w:color="auto"/>
          </w:divBdr>
        </w:div>
      </w:divsChild>
    </w:div>
    <w:div w:id="1767731703">
      <w:bodyDiv w:val="1"/>
      <w:marLeft w:val="0"/>
      <w:marRight w:val="0"/>
      <w:marTop w:val="0"/>
      <w:marBottom w:val="0"/>
      <w:divBdr>
        <w:top w:val="none" w:sz="0" w:space="0" w:color="auto"/>
        <w:left w:val="none" w:sz="0" w:space="0" w:color="auto"/>
        <w:bottom w:val="none" w:sz="0" w:space="0" w:color="auto"/>
        <w:right w:val="none" w:sz="0" w:space="0" w:color="auto"/>
      </w:divBdr>
      <w:divsChild>
        <w:div w:id="771710565">
          <w:marLeft w:val="0"/>
          <w:marRight w:val="0"/>
          <w:marTop w:val="0"/>
          <w:marBottom w:val="0"/>
          <w:divBdr>
            <w:top w:val="none" w:sz="0" w:space="0" w:color="auto"/>
            <w:left w:val="none" w:sz="0" w:space="0" w:color="auto"/>
            <w:bottom w:val="none" w:sz="0" w:space="0" w:color="auto"/>
            <w:right w:val="none" w:sz="0" w:space="0" w:color="auto"/>
          </w:divBdr>
        </w:div>
        <w:div w:id="1939674407">
          <w:marLeft w:val="0"/>
          <w:marRight w:val="0"/>
          <w:marTop w:val="0"/>
          <w:marBottom w:val="0"/>
          <w:divBdr>
            <w:top w:val="none" w:sz="0" w:space="0" w:color="auto"/>
            <w:left w:val="none" w:sz="0" w:space="0" w:color="auto"/>
            <w:bottom w:val="none" w:sz="0" w:space="0" w:color="auto"/>
            <w:right w:val="none" w:sz="0" w:space="0" w:color="auto"/>
          </w:divBdr>
        </w:div>
        <w:div w:id="201678421">
          <w:marLeft w:val="0"/>
          <w:marRight w:val="0"/>
          <w:marTop w:val="0"/>
          <w:marBottom w:val="0"/>
          <w:divBdr>
            <w:top w:val="none" w:sz="0" w:space="0" w:color="auto"/>
            <w:left w:val="none" w:sz="0" w:space="0" w:color="auto"/>
            <w:bottom w:val="none" w:sz="0" w:space="0" w:color="auto"/>
            <w:right w:val="none" w:sz="0" w:space="0" w:color="auto"/>
          </w:divBdr>
        </w:div>
        <w:div w:id="94909026">
          <w:marLeft w:val="0"/>
          <w:marRight w:val="0"/>
          <w:marTop w:val="0"/>
          <w:marBottom w:val="0"/>
          <w:divBdr>
            <w:top w:val="none" w:sz="0" w:space="0" w:color="auto"/>
            <w:left w:val="none" w:sz="0" w:space="0" w:color="auto"/>
            <w:bottom w:val="none" w:sz="0" w:space="0" w:color="auto"/>
            <w:right w:val="none" w:sz="0" w:space="0" w:color="auto"/>
          </w:divBdr>
        </w:div>
      </w:divsChild>
    </w:div>
    <w:div w:id="1919705897">
      <w:bodyDiv w:val="1"/>
      <w:marLeft w:val="0"/>
      <w:marRight w:val="0"/>
      <w:marTop w:val="0"/>
      <w:marBottom w:val="0"/>
      <w:divBdr>
        <w:top w:val="none" w:sz="0" w:space="0" w:color="auto"/>
        <w:left w:val="none" w:sz="0" w:space="0" w:color="auto"/>
        <w:bottom w:val="none" w:sz="0" w:space="0" w:color="auto"/>
        <w:right w:val="none" w:sz="0" w:space="0" w:color="auto"/>
      </w:divBdr>
      <w:divsChild>
        <w:div w:id="1147552497">
          <w:marLeft w:val="0"/>
          <w:marRight w:val="0"/>
          <w:marTop w:val="0"/>
          <w:marBottom w:val="0"/>
          <w:divBdr>
            <w:top w:val="none" w:sz="0" w:space="0" w:color="auto"/>
            <w:left w:val="none" w:sz="0" w:space="0" w:color="auto"/>
            <w:bottom w:val="none" w:sz="0" w:space="0" w:color="auto"/>
            <w:right w:val="none" w:sz="0" w:space="0" w:color="auto"/>
          </w:divBdr>
        </w:div>
        <w:div w:id="927887868">
          <w:marLeft w:val="0"/>
          <w:marRight w:val="0"/>
          <w:marTop w:val="0"/>
          <w:marBottom w:val="0"/>
          <w:divBdr>
            <w:top w:val="none" w:sz="0" w:space="0" w:color="auto"/>
            <w:left w:val="none" w:sz="0" w:space="0" w:color="auto"/>
            <w:bottom w:val="none" w:sz="0" w:space="0" w:color="auto"/>
            <w:right w:val="none" w:sz="0" w:space="0" w:color="auto"/>
          </w:divBdr>
        </w:div>
      </w:divsChild>
    </w:div>
    <w:div w:id="2061243538">
      <w:bodyDiv w:val="1"/>
      <w:marLeft w:val="0"/>
      <w:marRight w:val="0"/>
      <w:marTop w:val="0"/>
      <w:marBottom w:val="0"/>
      <w:divBdr>
        <w:top w:val="none" w:sz="0" w:space="0" w:color="auto"/>
        <w:left w:val="none" w:sz="0" w:space="0" w:color="auto"/>
        <w:bottom w:val="none" w:sz="0" w:space="0" w:color="auto"/>
        <w:right w:val="none" w:sz="0" w:space="0" w:color="auto"/>
      </w:divBdr>
      <w:divsChild>
        <w:div w:id="2018119496">
          <w:marLeft w:val="0"/>
          <w:marRight w:val="0"/>
          <w:marTop w:val="0"/>
          <w:marBottom w:val="0"/>
          <w:divBdr>
            <w:top w:val="none" w:sz="0" w:space="0" w:color="auto"/>
            <w:left w:val="none" w:sz="0" w:space="0" w:color="auto"/>
            <w:bottom w:val="none" w:sz="0" w:space="0" w:color="auto"/>
            <w:right w:val="none" w:sz="0" w:space="0" w:color="auto"/>
          </w:divBdr>
        </w:div>
        <w:div w:id="914243002">
          <w:marLeft w:val="0"/>
          <w:marRight w:val="0"/>
          <w:marTop w:val="0"/>
          <w:marBottom w:val="0"/>
          <w:divBdr>
            <w:top w:val="none" w:sz="0" w:space="0" w:color="auto"/>
            <w:left w:val="none" w:sz="0" w:space="0" w:color="auto"/>
            <w:bottom w:val="none" w:sz="0" w:space="0" w:color="auto"/>
            <w:right w:val="none" w:sz="0" w:space="0" w:color="auto"/>
          </w:divBdr>
        </w:div>
        <w:div w:id="345446576">
          <w:marLeft w:val="0"/>
          <w:marRight w:val="0"/>
          <w:marTop w:val="0"/>
          <w:marBottom w:val="0"/>
          <w:divBdr>
            <w:top w:val="none" w:sz="0" w:space="0" w:color="auto"/>
            <w:left w:val="none" w:sz="0" w:space="0" w:color="auto"/>
            <w:bottom w:val="none" w:sz="0" w:space="0" w:color="auto"/>
            <w:right w:val="none" w:sz="0" w:space="0" w:color="auto"/>
          </w:divBdr>
        </w:div>
        <w:div w:id="455104044">
          <w:marLeft w:val="0"/>
          <w:marRight w:val="0"/>
          <w:marTop w:val="0"/>
          <w:marBottom w:val="0"/>
          <w:divBdr>
            <w:top w:val="none" w:sz="0" w:space="0" w:color="auto"/>
            <w:left w:val="none" w:sz="0" w:space="0" w:color="auto"/>
            <w:bottom w:val="none" w:sz="0" w:space="0" w:color="auto"/>
            <w:right w:val="none" w:sz="0" w:space="0" w:color="auto"/>
          </w:divBdr>
        </w:div>
      </w:divsChild>
    </w:div>
    <w:div w:id="2099911398">
      <w:bodyDiv w:val="1"/>
      <w:marLeft w:val="0"/>
      <w:marRight w:val="0"/>
      <w:marTop w:val="0"/>
      <w:marBottom w:val="0"/>
      <w:divBdr>
        <w:top w:val="none" w:sz="0" w:space="0" w:color="auto"/>
        <w:left w:val="none" w:sz="0" w:space="0" w:color="auto"/>
        <w:bottom w:val="none" w:sz="0" w:space="0" w:color="auto"/>
        <w:right w:val="none" w:sz="0" w:space="0" w:color="auto"/>
      </w:divBdr>
      <w:divsChild>
        <w:div w:id="1808208264">
          <w:marLeft w:val="0"/>
          <w:marRight w:val="0"/>
          <w:marTop w:val="0"/>
          <w:marBottom w:val="0"/>
          <w:divBdr>
            <w:top w:val="none" w:sz="0" w:space="0" w:color="auto"/>
            <w:left w:val="none" w:sz="0" w:space="0" w:color="auto"/>
            <w:bottom w:val="none" w:sz="0" w:space="0" w:color="auto"/>
            <w:right w:val="none" w:sz="0" w:space="0" w:color="auto"/>
          </w:divBdr>
        </w:div>
        <w:div w:id="213123188">
          <w:marLeft w:val="0"/>
          <w:marRight w:val="0"/>
          <w:marTop w:val="0"/>
          <w:marBottom w:val="0"/>
          <w:divBdr>
            <w:top w:val="none" w:sz="0" w:space="0" w:color="auto"/>
            <w:left w:val="none" w:sz="0" w:space="0" w:color="auto"/>
            <w:bottom w:val="none" w:sz="0" w:space="0" w:color="auto"/>
            <w:right w:val="none" w:sz="0" w:space="0" w:color="auto"/>
          </w:divBdr>
        </w:div>
        <w:div w:id="1742554280">
          <w:marLeft w:val="0"/>
          <w:marRight w:val="0"/>
          <w:marTop w:val="0"/>
          <w:marBottom w:val="0"/>
          <w:divBdr>
            <w:top w:val="none" w:sz="0" w:space="0" w:color="auto"/>
            <w:left w:val="none" w:sz="0" w:space="0" w:color="auto"/>
            <w:bottom w:val="none" w:sz="0" w:space="0" w:color="auto"/>
            <w:right w:val="none" w:sz="0" w:space="0" w:color="auto"/>
          </w:divBdr>
        </w:div>
        <w:div w:id="155079438">
          <w:marLeft w:val="0"/>
          <w:marRight w:val="0"/>
          <w:marTop w:val="0"/>
          <w:marBottom w:val="0"/>
          <w:divBdr>
            <w:top w:val="none" w:sz="0" w:space="0" w:color="auto"/>
            <w:left w:val="none" w:sz="0" w:space="0" w:color="auto"/>
            <w:bottom w:val="none" w:sz="0" w:space="0" w:color="auto"/>
            <w:right w:val="none" w:sz="0" w:space="0" w:color="auto"/>
          </w:divBdr>
        </w:div>
        <w:div w:id="1392776348">
          <w:marLeft w:val="0"/>
          <w:marRight w:val="0"/>
          <w:marTop w:val="0"/>
          <w:marBottom w:val="0"/>
          <w:divBdr>
            <w:top w:val="none" w:sz="0" w:space="0" w:color="auto"/>
            <w:left w:val="none" w:sz="0" w:space="0" w:color="auto"/>
            <w:bottom w:val="none" w:sz="0" w:space="0" w:color="auto"/>
            <w:right w:val="none" w:sz="0" w:space="0" w:color="auto"/>
          </w:divBdr>
        </w:div>
        <w:div w:id="1077362681">
          <w:marLeft w:val="0"/>
          <w:marRight w:val="0"/>
          <w:marTop w:val="0"/>
          <w:marBottom w:val="0"/>
          <w:divBdr>
            <w:top w:val="none" w:sz="0" w:space="0" w:color="auto"/>
            <w:left w:val="none" w:sz="0" w:space="0" w:color="auto"/>
            <w:bottom w:val="none" w:sz="0" w:space="0" w:color="auto"/>
            <w:right w:val="none" w:sz="0" w:space="0" w:color="auto"/>
          </w:divBdr>
        </w:div>
        <w:div w:id="1162967262">
          <w:marLeft w:val="0"/>
          <w:marRight w:val="0"/>
          <w:marTop w:val="0"/>
          <w:marBottom w:val="0"/>
          <w:divBdr>
            <w:top w:val="none" w:sz="0" w:space="0" w:color="auto"/>
            <w:left w:val="none" w:sz="0" w:space="0" w:color="auto"/>
            <w:bottom w:val="none" w:sz="0" w:space="0" w:color="auto"/>
            <w:right w:val="none" w:sz="0" w:space="0" w:color="auto"/>
          </w:divBdr>
        </w:div>
      </w:divsChild>
    </w:div>
    <w:div w:id="2119832305">
      <w:bodyDiv w:val="1"/>
      <w:marLeft w:val="0"/>
      <w:marRight w:val="0"/>
      <w:marTop w:val="0"/>
      <w:marBottom w:val="0"/>
      <w:divBdr>
        <w:top w:val="none" w:sz="0" w:space="0" w:color="auto"/>
        <w:left w:val="none" w:sz="0" w:space="0" w:color="auto"/>
        <w:bottom w:val="none" w:sz="0" w:space="0" w:color="auto"/>
        <w:right w:val="none" w:sz="0" w:space="0" w:color="auto"/>
      </w:divBdr>
      <w:divsChild>
        <w:div w:id="462969888">
          <w:marLeft w:val="0"/>
          <w:marRight w:val="0"/>
          <w:marTop w:val="0"/>
          <w:marBottom w:val="0"/>
          <w:divBdr>
            <w:top w:val="none" w:sz="0" w:space="0" w:color="auto"/>
            <w:left w:val="none" w:sz="0" w:space="0" w:color="auto"/>
            <w:bottom w:val="none" w:sz="0" w:space="0" w:color="auto"/>
            <w:right w:val="none" w:sz="0" w:space="0" w:color="auto"/>
          </w:divBdr>
        </w:div>
        <w:div w:id="1296640365">
          <w:marLeft w:val="0"/>
          <w:marRight w:val="0"/>
          <w:marTop w:val="0"/>
          <w:marBottom w:val="0"/>
          <w:divBdr>
            <w:top w:val="none" w:sz="0" w:space="0" w:color="auto"/>
            <w:left w:val="none" w:sz="0" w:space="0" w:color="auto"/>
            <w:bottom w:val="none" w:sz="0" w:space="0" w:color="auto"/>
            <w:right w:val="none" w:sz="0" w:space="0" w:color="auto"/>
          </w:divBdr>
        </w:div>
        <w:div w:id="1085103267">
          <w:marLeft w:val="0"/>
          <w:marRight w:val="0"/>
          <w:marTop w:val="0"/>
          <w:marBottom w:val="0"/>
          <w:divBdr>
            <w:top w:val="none" w:sz="0" w:space="0" w:color="auto"/>
            <w:left w:val="none" w:sz="0" w:space="0" w:color="auto"/>
            <w:bottom w:val="none" w:sz="0" w:space="0" w:color="auto"/>
            <w:right w:val="none" w:sz="0" w:space="0" w:color="auto"/>
          </w:divBdr>
        </w:div>
        <w:div w:id="1901473582">
          <w:marLeft w:val="0"/>
          <w:marRight w:val="0"/>
          <w:marTop w:val="0"/>
          <w:marBottom w:val="0"/>
          <w:divBdr>
            <w:top w:val="none" w:sz="0" w:space="0" w:color="auto"/>
            <w:left w:val="none" w:sz="0" w:space="0" w:color="auto"/>
            <w:bottom w:val="none" w:sz="0" w:space="0" w:color="auto"/>
            <w:right w:val="none" w:sz="0" w:space="0" w:color="auto"/>
          </w:divBdr>
        </w:div>
        <w:div w:id="70085658">
          <w:marLeft w:val="0"/>
          <w:marRight w:val="0"/>
          <w:marTop w:val="0"/>
          <w:marBottom w:val="0"/>
          <w:divBdr>
            <w:top w:val="none" w:sz="0" w:space="0" w:color="auto"/>
            <w:left w:val="none" w:sz="0" w:space="0" w:color="auto"/>
            <w:bottom w:val="none" w:sz="0" w:space="0" w:color="auto"/>
            <w:right w:val="none" w:sz="0" w:space="0" w:color="auto"/>
          </w:divBdr>
        </w:div>
        <w:div w:id="917132894">
          <w:marLeft w:val="0"/>
          <w:marRight w:val="0"/>
          <w:marTop w:val="0"/>
          <w:marBottom w:val="0"/>
          <w:divBdr>
            <w:top w:val="none" w:sz="0" w:space="0" w:color="auto"/>
            <w:left w:val="none" w:sz="0" w:space="0" w:color="auto"/>
            <w:bottom w:val="none" w:sz="0" w:space="0" w:color="auto"/>
            <w:right w:val="none" w:sz="0" w:space="0" w:color="auto"/>
          </w:divBdr>
        </w:div>
        <w:div w:id="2138639345">
          <w:marLeft w:val="0"/>
          <w:marRight w:val="0"/>
          <w:marTop w:val="0"/>
          <w:marBottom w:val="0"/>
          <w:divBdr>
            <w:top w:val="none" w:sz="0" w:space="0" w:color="auto"/>
            <w:left w:val="none" w:sz="0" w:space="0" w:color="auto"/>
            <w:bottom w:val="none" w:sz="0" w:space="0" w:color="auto"/>
            <w:right w:val="none" w:sz="0" w:space="0" w:color="auto"/>
          </w:divBdr>
        </w:div>
        <w:div w:id="781455869">
          <w:marLeft w:val="0"/>
          <w:marRight w:val="0"/>
          <w:marTop w:val="0"/>
          <w:marBottom w:val="0"/>
          <w:divBdr>
            <w:top w:val="none" w:sz="0" w:space="0" w:color="auto"/>
            <w:left w:val="none" w:sz="0" w:space="0" w:color="auto"/>
            <w:bottom w:val="none" w:sz="0" w:space="0" w:color="auto"/>
            <w:right w:val="none" w:sz="0" w:space="0" w:color="auto"/>
          </w:divBdr>
        </w:div>
        <w:div w:id="869999185">
          <w:marLeft w:val="0"/>
          <w:marRight w:val="0"/>
          <w:marTop w:val="0"/>
          <w:marBottom w:val="0"/>
          <w:divBdr>
            <w:top w:val="none" w:sz="0" w:space="0" w:color="auto"/>
            <w:left w:val="none" w:sz="0" w:space="0" w:color="auto"/>
            <w:bottom w:val="none" w:sz="0" w:space="0" w:color="auto"/>
            <w:right w:val="none" w:sz="0" w:space="0" w:color="auto"/>
          </w:divBdr>
        </w:div>
        <w:div w:id="26953499">
          <w:marLeft w:val="0"/>
          <w:marRight w:val="0"/>
          <w:marTop w:val="0"/>
          <w:marBottom w:val="0"/>
          <w:divBdr>
            <w:top w:val="none" w:sz="0" w:space="0" w:color="auto"/>
            <w:left w:val="none" w:sz="0" w:space="0" w:color="auto"/>
            <w:bottom w:val="none" w:sz="0" w:space="0" w:color="auto"/>
            <w:right w:val="none" w:sz="0" w:space="0" w:color="auto"/>
          </w:divBdr>
        </w:div>
        <w:div w:id="19952100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102A3.6AE5447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71AB20B9F1134987F59BE3E1FCB97A" ma:contentTypeVersion="11" ma:contentTypeDescription="Create a new document." ma:contentTypeScope="" ma:versionID="135c2cc6671c74f4ff8486ae846e9555">
  <xsd:schema xmlns:xsd="http://www.w3.org/2001/XMLSchema" xmlns:xs="http://www.w3.org/2001/XMLSchema" xmlns:p="http://schemas.microsoft.com/office/2006/metadata/properties" xmlns:ns3="2e06e03d-ad7a-4737-9701-16ae5d90b44a" targetNamespace="http://schemas.microsoft.com/office/2006/metadata/properties" ma:root="true" ma:fieldsID="13c6c231825af1d9565963bdf37242de" ns3:_="">
    <xsd:import namespace="2e06e03d-ad7a-4737-9701-16ae5d90b44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6e03d-ad7a-4737-9701-16ae5d90b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6ED90-9B81-491C-AD2D-76CC7632B440}">
  <ds:schemaRefs>
    <ds:schemaRef ds:uri="http://schemas.openxmlformats.org/officeDocument/2006/bibliography"/>
  </ds:schemaRefs>
</ds:datastoreItem>
</file>

<file path=customXml/itemProps2.xml><?xml version="1.0" encoding="utf-8"?>
<ds:datastoreItem xmlns:ds="http://schemas.openxmlformats.org/officeDocument/2006/customXml" ds:itemID="{23AF6438-2789-4068-9A62-446356AEFC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C87DDB-623E-456D-955C-8536E7808871}">
  <ds:schemaRefs>
    <ds:schemaRef ds:uri="http://schemas.microsoft.com/sharepoint/v3/contenttype/forms"/>
  </ds:schemaRefs>
</ds:datastoreItem>
</file>

<file path=customXml/itemProps4.xml><?xml version="1.0" encoding="utf-8"?>
<ds:datastoreItem xmlns:ds="http://schemas.openxmlformats.org/officeDocument/2006/customXml" ds:itemID="{F1BEE91A-DBB0-4A25-8121-DCAECDA49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6e03d-ad7a-4737-9701-16ae5d90b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sathish sarshan  mohan</cp:lastModifiedBy>
  <cp:revision>4</cp:revision>
  <cp:lastPrinted>2023-10-30T09:43:00Z</cp:lastPrinted>
  <dcterms:created xsi:type="dcterms:W3CDTF">2024-02-22T09:16:00Z</dcterms:created>
  <dcterms:modified xsi:type="dcterms:W3CDTF">2024-03-17T07:34:00Z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0x0101008571AB20B9F1134987F59BE3E1FCB97A</vt:lpwstr>
  </property>
</Properties>
</file>