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FB5D" w14:textId="46CB3BD1" w:rsidR="001D383C" w:rsidRPr="00317398" w:rsidRDefault="00226403" w:rsidP="006B7B84">
      <w:pPr>
        <w:tabs>
          <w:tab w:val="left" w:pos="567"/>
        </w:tabs>
        <w:spacing w:line="360" w:lineRule="auto"/>
        <w:jc w:val="center"/>
        <w:rPr>
          <w:rFonts w:ascii="Arial" w:hAnsi="Arial" w:cs="Arial"/>
          <w:b/>
          <w:sz w:val="26"/>
          <w:szCs w:val="26"/>
        </w:rPr>
      </w:pPr>
      <w:r w:rsidRPr="00226403">
        <w:rPr>
          <w:rFonts w:ascii="Arial" w:hAnsi="Arial" w:cs="Arial"/>
          <w:b/>
          <w:noProof/>
          <w:sz w:val="26"/>
          <w:szCs w:val="26"/>
          <w:lang w:val="en-US" w:eastAsia="en-US"/>
        </w:rPr>
        <w:drawing>
          <wp:anchor distT="0" distB="0" distL="114300" distR="114300" simplePos="0" relativeHeight="251658240" behindDoc="0" locked="0" layoutInCell="1" allowOverlap="1" wp14:anchorId="37D8F8F7" wp14:editId="4599EF9A">
            <wp:simplePos x="0" y="0"/>
            <wp:positionH relativeFrom="margin">
              <wp:posOffset>2162175</wp:posOffset>
            </wp:positionH>
            <wp:positionV relativeFrom="paragraph">
              <wp:posOffset>13335</wp:posOffset>
            </wp:positionV>
            <wp:extent cx="1447800" cy="1447800"/>
            <wp:effectExtent l="0" t="0" r="0" b="0"/>
            <wp:wrapNone/>
            <wp:docPr id="5" name="Picture 5" descr="C:\Users\nmasek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seko\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FFEECF" w14:textId="33F48626" w:rsidR="001D383C" w:rsidRPr="00317398" w:rsidRDefault="001D383C" w:rsidP="001D383C">
      <w:pPr>
        <w:spacing w:line="360" w:lineRule="auto"/>
        <w:jc w:val="center"/>
        <w:rPr>
          <w:rFonts w:ascii="Arial" w:hAnsi="Arial" w:cs="Arial"/>
          <w:b/>
          <w:sz w:val="26"/>
          <w:szCs w:val="26"/>
        </w:rPr>
      </w:pPr>
      <w:r w:rsidRPr="00317398">
        <w:rPr>
          <w:rFonts w:ascii="Arial" w:hAnsi="Arial" w:cs="Arial"/>
          <w:b/>
          <w:noProof/>
          <w:sz w:val="26"/>
          <w:szCs w:val="26"/>
          <w:lang w:val="en-US" w:eastAsia="en-US"/>
        </w:rPr>
        <mc:AlternateContent>
          <mc:Choice Requires="wpc">
            <w:drawing>
              <wp:inline distT="0" distB="0" distL="0" distR="0" wp14:anchorId="3BDA82FD" wp14:editId="6ED56847">
                <wp:extent cx="673100" cy="8636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1A00AA0" id="Canvas 4"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4C7954BD" w14:textId="77777777" w:rsidR="001D383C" w:rsidRPr="00317398" w:rsidRDefault="001D383C" w:rsidP="001D383C">
      <w:pPr>
        <w:spacing w:line="360" w:lineRule="auto"/>
        <w:jc w:val="center"/>
        <w:rPr>
          <w:rFonts w:ascii="Arial" w:hAnsi="Arial" w:cs="Arial"/>
          <w:b/>
          <w:sz w:val="26"/>
          <w:szCs w:val="26"/>
        </w:rPr>
      </w:pPr>
    </w:p>
    <w:p w14:paraId="2883E3F6" w14:textId="5B7695EA" w:rsidR="0003212E" w:rsidRDefault="0003212E" w:rsidP="001D383C">
      <w:pPr>
        <w:tabs>
          <w:tab w:val="right" w:pos="8505"/>
        </w:tabs>
        <w:spacing w:after="120" w:line="360" w:lineRule="auto"/>
        <w:jc w:val="center"/>
        <w:rPr>
          <w:rFonts w:ascii="Arial" w:hAnsi="Arial" w:cs="Arial"/>
          <w:b/>
          <w:sz w:val="26"/>
          <w:szCs w:val="26"/>
        </w:rPr>
      </w:pPr>
      <w:r>
        <w:rPr>
          <w:rFonts w:ascii="Arial" w:hAnsi="Arial" w:cs="Arial"/>
          <w:b/>
          <w:sz w:val="26"/>
          <w:szCs w:val="26"/>
        </w:rPr>
        <w:t xml:space="preserve">      </w:t>
      </w:r>
      <w:r w:rsidR="004D1C46">
        <w:rPr>
          <w:rFonts w:ascii="Arial" w:hAnsi="Arial" w:cs="Arial"/>
          <w:b/>
          <w:sz w:val="26"/>
          <w:szCs w:val="26"/>
        </w:rPr>
        <w:t>IN</w:t>
      </w:r>
      <w:r>
        <w:rPr>
          <w:rFonts w:ascii="Arial" w:hAnsi="Arial" w:cs="Arial"/>
          <w:b/>
          <w:sz w:val="26"/>
          <w:szCs w:val="26"/>
        </w:rPr>
        <w:t xml:space="preserve"> THE </w:t>
      </w:r>
      <w:r w:rsidR="001D383C" w:rsidRPr="00317398">
        <w:rPr>
          <w:rFonts w:ascii="Arial" w:hAnsi="Arial" w:cs="Arial"/>
          <w:b/>
          <w:sz w:val="26"/>
          <w:szCs w:val="26"/>
        </w:rPr>
        <w:t xml:space="preserve">HIGH COURT OF SOUTH AFRICA </w:t>
      </w:r>
    </w:p>
    <w:p w14:paraId="65B4B2D2" w14:textId="102646B2" w:rsidR="001D383C" w:rsidRPr="00317398" w:rsidRDefault="0003212E" w:rsidP="001D383C">
      <w:pPr>
        <w:tabs>
          <w:tab w:val="right" w:pos="8505"/>
        </w:tabs>
        <w:spacing w:after="120" w:line="360" w:lineRule="auto"/>
        <w:jc w:val="center"/>
        <w:rPr>
          <w:rFonts w:ascii="Arial" w:hAnsi="Arial" w:cs="Arial"/>
          <w:b/>
          <w:sz w:val="26"/>
          <w:szCs w:val="26"/>
          <w:lang w:val="en-GB"/>
        </w:rPr>
      </w:pPr>
      <w:r>
        <w:rPr>
          <w:rFonts w:ascii="Arial" w:hAnsi="Arial" w:cs="Arial"/>
          <w:b/>
          <w:sz w:val="26"/>
          <w:szCs w:val="26"/>
        </w:rPr>
        <w:t xml:space="preserve">    </w:t>
      </w:r>
      <w:r w:rsidR="001D383C" w:rsidRPr="00317398">
        <w:rPr>
          <w:rFonts w:ascii="Arial" w:hAnsi="Arial" w:cs="Arial"/>
          <w:b/>
          <w:sz w:val="26"/>
          <w:szCs w:val="26"/>
        </w:rPr>
        <w:t>GAUTENG DIVISION</w:t>
      </w:r>
      <w:r w:rsidR="00170C5C">
        <w:rPr>
          <w:rFonts w:ascii="Arial" w:hAnsi="Arial" w:cs="Arial"/>
          <w:b/>
          <w:sz w:val="26"/>
          <w:szCs w:val="26"/>
        </w:rPr>
        <w:t>, PRETORIA</w:t>
      </w:r>
      <w:r w:rsidR="001D383C" w:rsidRPr="00317398">
        <w:rPr>
          <w:rFonts w:ascii="Arial" w:hAnsi="Arial" w:cs="Arial"/>
          <w:b/>
          <w:sz w:val="26"/>
          <w:szCs w:val="26"/>
        </w:rPr>
        <w:t xml:space="preserve"> </w:t>
      </w:r>
      <w:r w:rsidR="001D383C" w:rsidRPr="00317398">
        <w:rPr>
          <w:rFonts w:ascii="Arial" w:hAnsi="Arial" w:cs="Arial"/>
          <w:b/>
          <w:sz w:val="26"/>
          <w:szCs w:val="26"/>
          <w:lang w:val="en-GB"/>
        </w:rPr>
        <w:t xml:space="preserve"> </w:t>
      </w:r>
      <w:bookmarkStart w:id="0" w:name="_Ref283920049"/>
      <w:bookmarkEnd w:id="0"/>
    </w:p>
    <w:p w14:paraId="603D0C29" w14:textId="77777777" w:rsidR="001D383C" w:rsidRPr="00317398" w:rsidRDefault="001D383C" w:rsidP="001D383C">
      <w:pPr>
        <w:tabs>
          <w:tab w:val="right" w:pos="8505"/>
        </w:tabs>
        <w:spacing w:line="240" w:lineRule="auto"/>
        <w:jc w:val="center"/>
        <w:rPr>
          <w:rFonts w:ascii="Arial" w:hAnsi="Arial" w:cs="Arial"/>
          <w:b/>
          <w:sz w:val="26"/>
          <w:szCs w:val="26"/>
          <w:lang w:val="en-GB"/>
        </w:rPr>
      </w:pPr>
    </w:p>
    <w:p w14:paraId="210873FD" w14:textId="373FCE0B" w:rsidR="001D383C" w:rsidRPr="00317398" w:rsidRDefault="00F54215" w:rsidP="001D383C">
      <w:pPr>
        <w:tabs>
          <w:tab w:val="right" w:pos="8505"/>
        </w:tabs>
        <w:jc w:val="right"/>
        <w:rPr>
          <w:rFonts w:ascii="Arial" w:hAnsi="Arial" w:cs="Arial"/>
          <w:b/>
          <w:sz w:val="26"/>
          <w:szCs w:val="26"/>
          <w:lang w:val="en-GB"/>
        </w:rPr>
      </w:pPr>
      <w:r>
        <w:rPr>
          <w:rFonts w:ascii="Arial" w:hAnsi="Arial" w:cs="Arial"/>
          <w:b/>
          <w:sz w:val="26"/>
          <w:szCs w:val="26"/>
          <w:lang w:val="en-GB"/>
        </w:rPr>
        <w:t xml:space="preserve">Case No.: </w:t>
      </w:r>
      <w:r w:rsidR="00BE35E6">
        <w:rPr>
          <w:rFonts w:ascii="Arial" w:hAnsi="Arial" w:cs="Arial"/>
          <w:b/>
          <w:sz w:val="26"/>
          <w:szCs w:val="26"/>
          <w:lang w:val="en-GB"/>
        </w:rPr>
        <w:t>60522</w:t>
      </w:r>
      <w:r w:rsidR="00226403">
        <w:rPr>
          <w:rFonts w:ascii="Arial" w:hAnsi="Arial" w:cs="Arial"/>
          <w:b/>
          <w:sz w:val="26"/>
          <w:szCs w:val="26"/>
          <w:lang w:val="en-GB"/>
        </w:rPr>
        <w:t>/</w:t>
      </w:r>
      <w:r w:rsidR="009F0374">
        <w:rPr>
          <w:rFonts w:ascii="Arial" w:hAnsi="Arial" w:cs="Arial"/>
          <w:b/>
          <w:sz w:val="26"/>
          <w:szCs w:val="26"/>
          <w:lang w:val="en-GB"/>
        </w:rPr>
        <w:t>20</w:t>
      </w:r>
      <w:r w:rsidR="00D6341C">
        <w:rPr>
          <w:rFonts w:ascii="Arial" w:hAnsi="Arial" w:cs="Arial"/>
          <w:b/>
          <w:sz w:val="26"/>
          <w:szCs w:val="26"/>
          <w:lang w:val="en-GB"/>
        </w:rPr>
        <w:t>17</w:t>
      </w:r>
    </w:p>
    <w:p w14:paraId="5C566462" w14:textId="77777777" w:rsidR="001D383C" w:rsidRPr="00317398" w:rsidRDefault="001D383C" w:rsidP="001D383C">
      <w:pPr>
        <w:jc w:val="center"/>
        <w:rPr>
          <w:rFonts w:ascii="Arial" w:hAnsi="Arial" w:cs="Arial"/>
          <w:sz w:val="26"/>
          <w:szCs w:val="26"/>
        </w:rPr>
      </w:pPr>
      <w:r w:rsidRPr="00317398">
        <w:rPr>
          <w:rFonts w:ascii="Arial" w:hAnsi="Arial" w:cs="Arial"/>
          <w:noProof/>
          <w:sz w:val="26"/>
          <w:szCs w:val="26"/>
          <w:lang w:val="en-US" w:eastAsia="en-US"/>
        </w:rPr>
        <mc:AlternateContent>
          <mc:Choice Requires="wpc">
            <w:drawing>
              <wp:inline distT="0" distB="0" distL="0" distR="0" wp14:anchorId="55A8EE51" wp14:editId="787EC403">
                <wp:extent cx="4000500" cy="1543050"/>
                <wp:effectExtent l="0" t="0" r="0" b="1905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14665" y="238124"/>
                            <a:ext cx="3657585" cy="1304926"/>
                          </a:xfrm>
                          <a:prstGeom prst="rect">
                            <a:avLst/>
                          </a:prstGeom>
                          <a:solidFill>
                            <a:srgbClr val="FFFFFF"/>
                          </a:solidFill>
                          <a:ln w="9525">
                            <a:solidFill>
                              <a:srgbClr val="000000"/>
                            </a:solidFill>
                            <a:miter lim="800000"/>
                            <a:headEnd/>
                            <a:tailEnd/>
                          </a:ln>
                        </wps:spPr>
                        <wps:txbx>
                          <w:txbxContent>
                            <w:p w14:paraId="1B52E386" w14:textId="77777777" w:rsidR="00E33E7A" w:rsidRPr="006331C4" w:rsidRDefault="00E33E7A" w:rsidP="00317398">
                              <w:pPr>
                                <w:spacing w:line="240" w:lineRule="auto"/>
                                <w:jc w:val="center"/>
                                <w:rPr>
                                  <w:rFonts w:ascii="Arial" w:hAnsi="Arial" w:cs="Arial"/>
                                  <w:b/>
                                  <w:sz w:val="18"/>
                                  <w:szCs w:val="18"/>
                                </w:rPr>
                              </w:pPr>
                              <w:r w:rsidRPr="006331C4">
                                <w:rPr>
                                  <w:rFonts w:ascii="Arial" w:hAnsi="Arial" w:cs="Arial"/>
                                  <w:b/>
                                  <w:sz w:val="18"/>
                                  <w:szCs w:val="18"/>
                                </w:rPr>
                                <w:t>DELETE WHICHEVER IS NOT APPLICABLE</w:t>
                              </w:r>
                            </w:p>
                            <w:p w14:paraId="55EF5230" w14:textId="77777777" w:rsidR="00E33E7A" w:rsidRPr="00474E8B" w:rsidRDefault="00E33E7A" w:rsidP="00317398">
                              <w:pPr>
                                <w:spacing w:line="240" w:lineRule="auto"/>
                                <w:rPr>
                                  <w:rFonts w:ascii="Arial" w:hAnsi="Arial" w:cs="Arial"/>
                                  <w:sz w:val="18"/>
                                  <w:szCs w:val="18"/>
                                </w:rPr>
                              </w:pPr>
                            </w:p>
                            <w:p w14:paraId="5930E95B" w14:textId="0BF72CC0" w:rsidR="00E33E7A" w:rsidRPr="00474E8B" w:rsidRDefault="009961C2" w:rsidP="009961C2">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E33E7A" w:rsidRPr="00474E8B">
                                <w:rPr>
                                  <w:rFonts w:ascii="Arial" w:hAnsi="Arial" w:cs="Arial"/>
                                  <w:sz w:val="18"/>
                                  <w:szCs w:val="18"/>
                                </w:rPr>
                                <w:t>REPORTABLE: NO</w:t>
                              </w:r>
                            </w:p>
                            <w:p w14:paraId="447533CE" w14:textId="3E8EEBC1" w:rsidR="00E33E7A" w:rsidRPr="00474E8B" w:rsidRDefault="009961C2" w:rsidP="009961C2">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E33E7A" w:rsidRPr="00474E8B">
                                <w:rPr>
                                  <w:rFonts w:ascii="Arial" w:hAnsi="Arial" w:cs="Arial"/>
                                  <w:sz w:val="18"/>
                                  <w:szCs w:val="18"/>
                                </w:rPr>
                                <w:t>OF INTEREST TO OTHER JUDGES: NO</w:t>
                              </w:r>
                            </w:p>
                            <w:p w14:paraId="5F514751" w14:textId="23819DC9" w:rsidR="00E33E7A" w:rsidRPr="00474E8B" w:rsidRDefault="009961C2" w:rsidP="009961C2">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(3)</w:t>
                              </w:r>
                              <w:r w:rsidRPr="00474E8B">
                                <w:rPr>
                                  <w:rFonts w:ascii="Arial" w:hAnsi="Arial" w:cs="Arial"/>
                                  <w:sz w:val="18"/>
                                  <w:szCs w:val="18"/>
                                </w:rPr>
                                <w:tab/>
                              </w:r>
                              <w:r w:rsidR="00E33E7A" w:rsidRPr="00474E8B">
                                <w:rPr>
                                  <w:rFonts w:ascii="Arial" w:hAnsi="Arial" w:cs="Arial"/>
                                  <w:sz w:val="18"/>
                                  <w:szCs w:val="18"/>
                                </w:rPr>
                                <w:t>REVISED</w:t>
                              </w:r>
                            </w:p>
                            <w:p w14:paraId="4C29D454" w14:textId="77777777" w:rsidR="00E33E7A" w:rsidRPr="00474E8B" w:rsidRDefault="00E33E7A" w:rsidP="00317398">
                              <w:pPr>
                                <w:spacing w:line="240" w:lineRule="auto"/>
                                <w:rPr>
                                  <w:rFonts w:ascii="Arial" w:hAnsi="Arial" w:cs="Arial"/>
                                  <w:sz w:val="18"/>
                                  <w:szCs w:val="18"/>
                                </w:rPr>
                              </w:pPr>
                            </w:p>
                            <w:p w14:paraId="7BC3758D" w14:textId="77777777" w:rsidR="00E33E7A" w:rsidRPr="00474E8B" w:rsidRDefault="00E33E7A" w:rsidP="00317398">
                              <w:pPr>
                                <w:spacing w:line="240" w:lineRule="auto"/>
                                <w:rPr>
                                  <w:rFonts w:ascii="Arial" w:hAnsi="Arial" w:cs="Arial"/>
                                  <w:sz w:val="18"/>
                                  <w:szCs w:val="18"/>
                                </w:rPr>
                              </w:pPr>
                            </w:p>
                            <w:p w14:paraId="148196AA" w14:textId="1EF29D0A" w:rsidR="00E33E7A" w:rsidRPr="00474E8B" w:rsidRDefault="00E75A2A" w:rsidP="00317398">
                              <w:pPr>
                                <w:spacing w:line="240" w:lineRule="auto"/>
                                <w:rPr>
                                  <w:rFonts w:ascii="Arial" w:hAnsi="Arial" w:cs="Arial"/>
                                  <w:sz w:val="18"/>
                                  <w:szCs w:val="18"/>
                                </w:rPr>
                              </w:pPr>
                              <w:r>
                                <w:rPr>
                                  <w:rFonts w:ascii="Arial" w:hAnsi="Arial" w:cs="Arial"/>
                                  <w:sz w:val="18"/>
                                  <w:szCs w:val="18"/>
                                  <w:u w:val="single"/>
                                </w:rPr>
                                <w:t>11 March 2024___</w:t>
                              </w:r>
                              <w:r w:rsidR="00E33E7A" w:rsidRPr="00474E8B">
                                <w:rPr>
                                  <w:rFonts w:ascii="Arial" w:hAnsi="Arial" w:cs="Arial"/>
                                  <w:sz w:val="18"/>
                                  <w:szCs w:val="18"/>
                                </w:rPr>
                                <w:tab/>
                              </w:r>
                              <w:r w:rsidR="00E33E7A" w:rsidRPr="00474E8B">
                                <w:rPr>
                                  <w:rFonts w:ascii="Arial" w:hAnsi="Arial" w:cs="Arial"/>
                                  <w:sz w:val="18"/>
                                  <w:szCs w:val="18"/>
                                </w:rPr>
                                <w:tab/>
                                <w:t>________________________</w:t>
                              </w:r>
                            </w:p>
                            <w:p w14:paraId="4A7DB5B9" w14:textId="77777777" w:rsidR="00E33E7A" w:rsidRPr="00474E8B" w:rsidRDefault="00E33E7A" w:rsidP="00317398">
                              <w:pPr>
                                <w:spacing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wps:txbx>
                        <wps:bodyPr rot="0" vert="horz" wrap="square" lIns="91440" tIns="45720" rIns="91440" bIns="45720" anchor="t" anchorCtr="0" upright="1">
                          <a:noAutofit/>
                        </wps:bodyPr>
                      </wps:wsp>
                    </wpc:wpc>
                  </a:graphicData>
                </a:graphic>
              </wp:inline>
            </w:drawing>
          </mc:Choice>
          <mc:Fallback>
            <w:pict>
              <v:group w14:anchorId="55A8EE51" id="Canvas 2" o:spid="_x0000_s1026" editas="canvas" style="width:315pt;height:121.5pt;mso-position-horizontal-relative:char;mso-position-vertical-relative:line" coordsize="40005,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1543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6;top:2381;width:36576;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1B52E386" w14:textId="77777777" w:rsidR="00E33E7A" w:rsidRPr="006331C4" w:rsidRDefault="00E33E7A" w:rsidP="00317398">
                        <w:pPr>
                          <w:spacing w:line="240" w:lineRule="auto"/>
                          <w:jc w:val="center"/>
                          <w:rPr>
                            <w:rFonts w:ascii="Arial" w:hAnsi="Arial" w:cs="Arial"/>
                            <w:b/>
                            <w:sz w:val="18"/>
                            <w:szCs w:val="18"/>
                          </w:rPr>
                        </w:pPr>
                        <w:r w:rsidRPr="006331C4">
                          <w:rPr>
                            <w:rFonts w:ascii="Arial" w:hAnsi="Arial" w:cs="Arial"/>
                            <w:b/>
                            <w:sz w:val="18"/>
                            <w:szCs w:val="18"/>
                          </w:rPr>
                          <w:t>DELETE WHICHEVER IS NOT APPLICABLE</w:t>
                        </w:r>
                      </w:p>
                      <w:p w14:paraId="55EF5230" w14:textId="77777777" w:rsidR="00E33E7A" w:rsidRPr="00474E8B" w:rsidRDefault="00E33E7A" w:rsidP="00317398">
                        <w:pPr>
                          <w:spacing w:line="240" w:lineRule="auto"/>
                          <w:rPr>
                            <w:rFonts w:ascii="Arial" w:hAnsi="Arial" w:cs="Arial"/>
                            <w:sz w:val="18"/>
                            <w:szCs w:val="18"/>
                          </w:rPr>
                        </w:pPr>
                      </w:p>
                      <w:p w14:paraId="5930E95B" w14:textId="0BF72CC0" w:rsidR="00E33E7A" w:rsidRPr="00474E8B" w:rsidRDefault="009961C2" w:rsidP="009961C2">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E33E7A" w:rsidRPr="00474E8B">
                          <w:rPr>
                            <w:rFonts w:ascii="Arial" w:hAnsi="Arial" w:cs="Arial"/>
                            <w:sz w:val="18"/>
                            <w:szCs w:val="18"/>
                          </w:rPr>
                          <w:t>REPORTABLE: NO</w:t>
                        </w:r>
                      </w:p>
                      <w:p w14:paraId="447533CE" w14:textId="3E8EEBC1" w:rsidR="00E33E7A" w:rsidRPr="00474E8B" w:rsidRDefault="009961C2" w:rsidP="009961C2">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E33E7A" w:rsidRPr="00474E8B">
                          <w:rPr>
                            <w:rFonts w:ascii="Arial" w:hAnsi="Arial" w:cs="Arial"/>
                            <w:sz w:val="18"/>
                            <w:szCs w:val="18"/>
                          </w:rPr>
                          <w:t>OF INTEREST TO OTHER JUDGES: NO</w:t>
                        </w:r>
                      </w:p>
                      <w:p w14:paraId="5F514751" w14:textId="23819DC9" w:rsidR="00E33E7A" w:rsidRPr="00474E8B" w:rsidRDefault="009961C2" w:rsidP="009961C2">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(3)</w:t>
                        </w:r>
                        <w:r w:rsidRPr="00474E8B">
                          <w:rPr>
                            <w:rFonts w:ascii="Arial" w:hAnsi="Arial" w:cs="Arial"/>
                            <w:sz w:val="18"/>
                            <w:szCs w:val="18"/>
                          </w:rPr>
                          <w:tab/>
                        </w:r>
                        <w:r w:rsidR="00E33E7A" w:rsidRPr="00474E8B">
                          <w:rPr>
                            <w:rFonts w:ascii="Arial" w:hAnsi="Arial" w:cs="Arial"/>
                            <w:sz w:val="18"/>
                            <w:szCs w:val="18"/>
                          </w:rPr>
                          <w:t>REVISED</w:t>
                        </w:r>
                      </w:p>
                      <w:p w14:paraId="4C29D454" w14:textId="77777777" w:rsidR="00E33E7A" w:rsidRPr="00474E8B" w:rsidRDefault="00E33E7A" w:rsidP="00317398">
                        <w:pPr>
                          <w:spacing w:line="240" w:lineRule="auto"/>
                          <w:rPr>
                            <w:rFonts w:ascii="Arial" w:hAnsi="Arial" w:cs="Arial"/>
                            <w:sz w:val="18"/>
                            <w:szCs w:val="18"/>
                          </w:rPr>
                        </w:pPr>
                      </w:p>
                      <w:p w14:paraId="7BC3758D" w14:textId="77777777" w:rsidR="00E33E7A" w:rsidRPr="00474E8B" w:rsidRDefault="00E33E7A" w:rsidP="00317398">
                        <w:pPr>
                          <w:spacing w:line="240" w:lineRule="auto"/>
                          <w:rPr>
                            <w:rFonts w:ascii="Arial" w:hAnsi="Arial" w:cs="Arial"/>
                            <w:sz w:val="18"/>
                            <w:szCs w:val="18"/>
                          </w:rPr>
                        </w:pPr>
                      </w:p>
                      <w:p w14:paraId="148196AA" w14:textId="1EF29D0A" w:rsidR="00E33E7A" w:rsidRPr="00474E8B" w:rsidRDefault="00E75A2A" w:rsidP="00317398">
                        <w:pPr>
                          <w:spacing w:line="240" w:lineRule="auto"/>
                          <w:rPr>
                            <w:rFonts w:ascii="Arial" w:hAnsi="Arial" w:cs="Arial"/>
                            <w:sz w:val="18"/>
                            <w:szCs w:val="18"/>
                          </w:rPr>
                        </w:pPr>
                        <w:r>
                          <w:rPr>
                            <w:rFonts w:ascii="Arial" w:hAnsi="Arial" w:cs="Arial"/>
                            <w:sz w:val="18"/>
                            <w:szCs w:val="18"/>
                            <w:u w:val="single"/>
                          </w:rPr>
                          <w:t>11 March 2024___</w:t>
                        </w:r>
                        <w:r w:rsidR="00E33E7A" w:rsidRPr="00474E8B">
                          <w:rPr>
                            <w:rFonts w:ascii="Arial" w:hAnsi="Arial" w:cs="Arial"/>
                            <w:sz w:val="18"/>
                            <w:szCs w:val="18"/>
                          </w:rPr>
                          <w:tab/>
                        </w:r>
                        <w:r w:rsidR="00E33E7A" w:rsidRPr="00474E8B">
                          <w:rPr>
                            <w:rFonts w:ascii="Arial" w:hAnsi="Arial" w:cs="Arial"/>
                            <w:sz w:val="18"/>
                            <w:szCs w:val="18"/>
                          </w:rPr>
                          <w:tab/>
                          <w:t>________________________</w:t>
                        </w:r>
                      </w:p>
                      <w:p w14:paraId="4A7DB5B9" w14:textId="77777777" w:rsidR="00E33E7A" w:rsidRPr="00474E8B" w:rsidRDefault="00E33E7A" w:rsidP="00317398">
                        <w:pPr>
                          <w:spacing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v:textbox>
                </v:shape>
                <w10:anchorlock/>
              </v:group>
            </w:pict>
          </mc:Fallback>
        </mc:AlternateContent>
      </w:r>
    </w:p>
    <w:p w14:paraId="7955FBA2" w14:textId="3D7B8F8E" w:rsidR="001D383C" w:rsidRPr="00317398" w:rsidRDefault="00F54215" w:rsidP="001D383C">
      <w:pPr>
        <w:tabs>
          <w:tab w:val="right" w:pos="8505"/>
        </w:tabs>
        <w:rPr>
          <w:rFonts w:ascii="Arial" w:hAnsi="Arial" w:cs="Arial"/>
          <w:sz w:val="26"/>
          <w:szCs w:val="26"/>
          <w:lang w:val="en-GB"/>
        </w:rPr>
      </w:pPr>
      <w:r>
        <w:rPr>
          <w:rFonts w:ascii="Arial" w:hAnsi="Arial" w:cs="Arial"/>
          <w:sz w:val="26"/>
          <w:szCs w:val="26"/>
          <w:lang w:val="en-GB"/>
        </w:rPr>
        <w:t xml:space="preserve">In the </w:t>
      </w:r>
      <w:r w:rsidR="00573CE2">
        <w:rPr>
          <w:rFonts w:ascii="Arial" w:hAnsi="Arial" w:cs="Arial"/>
          <w:sz w:val="26"/>
          <w:szCs w:val="26"/>
          <w:lang w:val="en-GB"/>
        </w:rPr>
        <w:t>matter</w:t>
      </w:r>
      <w:r w:rsidR="001D383C" w:rsidRPr="00317398">
        <w:rPr>
          <w:rFonts w:ascii="Arial" w:hAnsi="Arial" w:cs="Arial"/>
          <w:sz w:val="26"/>
          <w:szCs w:val="26"/>
          <w:lang w:val="en-GB"/>
        </w:rPr>
        <w:t xml:space="preserve"> between:</w:t>
      </w:r>
    </w:p>
    <w:p w14:paraId="72A3759A" w14:textId="2BDFE4BF" w:rsidR="001D383C" w:rsidRPr="00317398" w:rsidRDefault="00D028FA" w:rsidP="001D383C">
      <w:pPr>
        <w:widowControl w:val="0"/>
        <w:tabs>
          <w:tab w:val="right" w:pos="9026"/>
        </w:tabs>
        <w:autoSpaceDE w:val="0"/>
        <w:autoSpaceDN w:val="0"/>
        <w:adjustRightInd w:val="0"/>
        <w:rPr>
          <w:rFonts w:ascii="Arial" w:eastAsiaTheme="minorEastAsia" w:hAnsi="Arial" w:cs="Arial"/>
          <w:b/>
          <w:color w:val="1A1818"/>
          <w:sz w:val="26"/>
          <w:szCs w:val="26"/>
          <w:lang w:val="en-GB"/>
        </w:rPr>
      </w:pPr>
      <w:r>
        <w:rPr>
          <w:rFonts w:ascii="Arial" w:eastAsiaTheme="minorEastAsia" w:hAnsi="Arial" w:cs="Arial"/>
          <w:b/>
          <w:color w:val="1A1818"/>
          <w:sz w:val="26"/>
          <w:szCs w:val="26"/>
          <w:lang w:val="en-GB"/>
        </w:rPr>
        <w:t>PRAYER</w:t>
      </w:r>
      <w:r w:rsidR="00FC03A1">
        <w:rPr>
          <w:rFonts w:ascii="Arial" w:eastAsiaTheme="minorEastAsia" w:hAnsi="Arial" w:cs="Arial"/>
          <w:b/>
          <w:color w:val="1A1818"/>
          <w:sz w:val="26"/>
          <w:szCs w:val="26"/>
          <w:lang w:val="en-GB"/>
        </w:rPr>
        <w:t xml:space="preserve"> </w:t>
      </w:r>
      <w:r w:rsidR="00795CBE" w:rsidRPr="00795CBE">
        <w:rPr>
          <w:rFonts w:ascii="Arial" w:eastAsiaTheme="minorEastAsia" w:hAnsi="Arial" w:cs="Arial"/>
          <w:b/>
          <w:color w:val="1A1818"/>
          <w:sz w:val="26"/>
          <w:szCs w:val="26"/>
          <w:lang w:val="en-GB"/>
        </w:rPr>
        <w:t xml:space="preserve">MOKONOPI </w:t>
      </w:r>
      <w:r w:rsidR="00FC03A1">
        <w:rPr>
          <w:rFonts w:ascii="Arial" w:eastAsiaTheme="minorEastAsia" w:hAnsi="Arial" w:cs="Arial"/>
          <w:b/>
          <w:color w:val="1A1818"/>
          <w:sz w:val="26"/>
          <w:szCs w:val="26"/>
          <w:lang w:val="en-GB"/>
        </w:rPr>
        <w:t>MABASA</w:t>
      </w:r>
      <w:r w:rsidR="006D6397">
        <w:rPr>
          <w:rFonts w:ascii="Arial" w:eastAsiaTheme="minorEastAsia" w:hAnsi="Arial" w:cs="Arial"/>
          <w:b/>
          <w:color w:val="1A1818"/>
          <w:sz w:val="26"/>
          <w:szCs w:val="26"/>
          <w:lang w:val="en-GB"/>
        </w:rPr>
        <w:t xml:space="preserve">                                </w:t>
      </w:r>
      <w:r w:rsidR="006D6397" w:rsidRPr="00267669">
        <w:rPr>
          <w:rFonts w:ascii="Arial" w:eastAsiaTheme="minorEastAsia" w:hAnsi="Arial" w:cs="Arial"/>
          <w:bCs/>
          <w:color w:val="1A1818"/>
          <w:sz w:val="26"/>
          <w:szCs w:val="26"/>
          <w:lang w:val="en-GB"/>
        </w:rPr>
        <w:t>P</w:t>
      </w:r>
      <w:r w:rsidR="00267669" w:rsidRPr="00267669">
        <w:rPr>
          <w:rFonts w:ascii="Arial" w:eastAsiaTheme="minorEastAsia" w:hAnsi="Arial" w:cs="Arial"/>
          <w:bCs/>
          <w:color w:val="1A1818"/>
          <w:sz w:val="26"/>
          <w:szCs w:val="26"/>
          <w:lang w:val="en-GB"/>
        </w:rPr>
        <w:t>laintiff</w:t>
      </w:r>
      <w:r w:rsidR="001D383C" w:rsidRPr="00317398">
        <w:rPr>
          <w:rFonts w:ascii="Arial" w:eastAsiaTheme="minorEastAsia" w:hAnsi="Arial" w:cs="Arial"/>
          <w:b/>
          <w:color w:val="1A1818"/>
          <w:sz w:val="26"/>
          <w:szCs w:val="26"/>
          <w:lang w:val="en-GB"/>
        </w:rPr>
        <w:tab/>
      </w:r>
    </w:p>
    <w:p w14:paraId="7D671174" w14:textId="77777777" w:rsidR="001D383C" w:rsidRPr="00317398" w:rsidRDefault="001D383C" w:rsidP="001D383C">
      <w:pPr>
        <w:widowControl w:val="0"/>
        <w:tabs>
          <w:tab w:val="right" w:pos="9026"/>
        </w:tabs>
        <w:autoSpaceDE w:val="0"/>
        <w:autoSpaceDN w:val="0"/>
        <w:adjustRightInd w:val="0"/>
        <w:rPr>
          <w:rFonts w:ascii="Arial" w:eastAsiaTheme="minorEastAsia" w:hAnsi="Arial" w:cs="Arial"/>
          <w:color w:val="1A1818"/>
          <w:sz w:val="26"/>
          <w:szCs w:val="26"/>
          <w:lang w:val="en-GB"/>
        </w:rPr>
      </w:pPr>
      <w:r w:rsidRPr="00317398">
        <w:rPr>
          <w:rFonts w:ascii="Arial" w:eastAsiaTheme="minorEastAsia" w:hAnsi="Arial" w:cs="Arial"/>
          <w:color w:val="1A1818"/>
          <w:sz w:val="26"/>
          <w:szCs w:val="26"/>
          <w:lang w:val="en-GB"/>
        </w:rPr>
        <w:t>and</w:t>
      </w:r>
    </w:p>
    <w:p w14:paraId="76157CAF" w14:textId="7CAB95DE" w:rsidR="001D383C" w:rsidRDefault="00A52695" w:rsidP="001D383C">
      <w:pPr>
        <w:widowControl w:val="0"/>
        <w:tabs>
          <w:tab w:val="right" w:pos="9026"/>
        </w:tabs>
        <w:autoSpaceDE w:val="0"/>
        <w:autoSpaceDN w:val="0"/>
        <w:adjustRightInd w:val="0"/>
        <w:rPr>
          <w:rFonts w:ascii="Arial" w:eastAsiaTheme="minorEastAsia" w:hAnsi="Arial" w:cs="Arial"/>
          <w:b/>
          <w:color w:val="1A1818"/>
          <w:sz w:val="26"/>
          <w:szCs w:val="26"/>
          <w:lang w:val="en-GB"/>
        </w:rPr>
      </w:pPr>
      <w:r>
        <w:rPr>
          <w:rFonts w:ascii="Arial" w:eastAsiaTheme="minorEastAsia" w:hAnsi="Arial" w:cs="Arial"/>
          <w:b/>
          <w:color w:val="1A1818"/>
          <w:sz w:val="26"/>
          <w:szCs w:val="26"/>
          <w:lang w:val="en-GB"/>
        </w:rPr>
        <w:t xml:space="preserve">THE MINISTER OF POLICE                                       </w:t>
      </w:r>
      <w:r w:rsidR="00267669" w:rsidRPr="00267669">
        <w:rPr>
          <w:rFonts w:ascii="Arial" w:eastAsiaTheme="minorEastAsia" w:hAnsi="Arial" w:cs="Arial"/>
          <w:bCs/>
          <w:color w:val="1A1818"/>
          <w:sz w:val="26"/>
          <w:szCs w:val="26"/>
          <w:lang w:val="en-GB"/>
        </w:rPr>
        <w:t>First Defendant</w:t>
      </w:r>
      <w:r w:rsidR="00D43123">
        <w:rPr>
          <w:rFonts w:ascii="Arial" w:eastAsiaTheme="minorEastAsia" w:hAnsi="Arial" w:cs="Arial"/>
          <w:b/>
          <w:color w:val="1A1818"/>
          <w:sz w:val="26"/>
          <w:szCs w:val="26"/>
          <w:lang w:val="en-GB"/>
        </w:rPr>
        <w:t xml:space="preserve">                                                        </w:t>
      </w:r>
    </w:p>
    <w:p w14:paraId="3EFFA0FB" w14:textId="23FA315F" w:rsidR="009C77B4" w:rsidRDefault="0092555E" w:rsidP="001D383C">
      <w:pPr>
        <w:pBdr>
          <w:bottom w:val="single" w:sz="12" w:space="1" w:color="auto"/>
        </w:pBdr>
        <w:rPr>
          <w:rFonts w:ascii="Arial" w:hAnsi="Arial" w:cs="Arial"/>
          <w:b/>
          <w:bCs/>
          <w:sz w:val="26"/>
          <w:szCs w:val="26"/>
          <w:lang w:val="en-GB"/>
        </w:rPr>
      </w:pPr>
      <w:r w:rsidRPr="00137974">
        <w:rPr>
          <w:rFonts w:ascii="Arial" w:hAnsi="Arial" w:cs="Arial"/>
          <w:b/>
          <w:bCs/>
          <w:sz w:val="26"/>
          <w:szCs w:val="26"/>
          <w:lang w:val="en-GB"/>
        </w:rPr>
        <w:t>DIRECTOR OF PUBLIC PROSECUTION</w:t>
      </w:r>
      <w:r w:rsidR="00137974">
        <w:rPr>
          <w:rFonts w:ascii="Arial" w:hAnsi="Arial" w:cs="Arial"/>
          <w:b/>
          <w:bCs/>
          <w:sz w:val="26"/>
          <w:szCs w:val="26"/>
          <w:lang w:val="en-GB"/>
        </w:rPr>
        <w:t xml:space="preserve">                  </w:t>
      </w:r>
      <w:r w:rsidR="00267669" w:rsidRPr="00267669">
        <w:rPr>
          <w:rFonts w:ascii="Arial" w:hAnsi="Arial" w:cs="Arial"/>
          <w:sz w:val="26"/>
          <w:szCs w:val="26"/>
          <w:lang w:val="en-GB"/>
        </w:rPr>
        <w:t>Second Defendant</w:t>
      </w:r>
    </w:p>
    <w:p w14:paraId="20C63041" w14:textId="77777777" w:rsidR="00405E44" w:rsidRDefault="00405E44" w:rsidP="00405E44">
      <w:pPr>
        <w:pBdr>
          <w:bottom w:val="single" w:sz="12" w:space="1" w:color="auto"/>
        </w:pBdr>
        <w:spacing w:line="240" w:lineRule="auto"/>
        <w:rPr>
          <w:rFonts w:ascii="Arial" w:hAnsi="Arial" w:cs="Arial"/>
          <w:sz w:val="26"/>
          <w:szCs w:val="26"/>
          <w:lang w:val="en-GB"/>
        </w:rPr>
      </w:pPr>
    </w:p>
    <w:p w14:paraId="135A0B36" w14:textId="250BE197" w:rsidR="00125E34" w:rsidRPr="003632CD" w:rsidRDefault="003632CD" w:rsidP="00A920F8">
      <w:pPr>
        <w:pBdr>
          <w:bottom w:val="single" w:sz="12" w:space="1" w:color="auto"/>
        </w:pBdr>
        <w:spacing w:line="360" w:lineRule="auto"/>
        <w:rPr>
          <w:rFonts w:ascii="Arial" w:hAnsi="Arial" w:cs="Arial"/>
          <w:sz w:val="26"/>
          <w:szCs w:val="26"/>
          <w:lang w:val="en-GB"/>
        </w:rPr>
      </w:pPr>
      <w:r w:rsidRPr="003632CD">
        <w:rPr>
          <w:rFonts w:ascii="Arial" w:hAnsi="Arial" w:cs="Arial"/>
          <w:sz w:val="26"/>
          <w:szCs w:val="26"/>
          <w:lang w:val="en-GB"/>
        </w:rPr>
        <w:t xml:space="preserve">This judgment was handed down electronically by circulation to the parties' representatives by email, being uploaded to Caselines and by release to SAFLII. The date and time for hand-down is deemed to be 10:00 on </w:t>
      </w:r>
      <w:r w:rsidR="001C03AB">
        <w:rPr>
          <w:rFonts w:ascii="Arial" w:hAnsi="Arial" w:cs="Arial"/>
          <w:sz w:val="26"/>
          <w:szCs w:val="26"/>
          <w:lang w:val="en-GB"/>
        </w:rPr>
        <w:t>11</w:t>
      </w:r>
      <w:r w:rsidR="009849E6">
        <w:rPr>
          <w:rFonts w:ascii="Arial" w:hAnsi="Arial" w:cs="Arial"/>
          <w:sz w:val="26"/>
          <w:szCs w:val="26"/>
          <w:lang w:val="en-GB"/>
        </w:rPr>
        <w:t xml:space="preserve"> March</w:t>
      </w:r>
      <w:r w:rsidRPr="00C90316">
        <w:rPr>
          <w:rFonts w:ascii="Arial" w:hAnsi="Arial" w:cs="Arial"/>
          <w:color w:val="FF0000"/>
          <w:sz w:val="26"/>
          <w:szCs w:val="26"/>
          <w:lang w:val="en-GB"/>
        </w:rPr>
        <w:t xml:space="preserve"> </w:t>
      </w:r>
      <w:r w:rsidRPr="003632CD">
        <w:rPr>
          <w:rFonts w:ascii="Arial" w:hAnsi="Arial" w:cs="Arial"/>
          <w:sz w:val="26"/>
          <w:szCs w:val="26"/>
          <w:lang w:val="en-GB"/>
        </w:rPr>
        <w:t>2024.</w:t>
      </w:r>
    </w:p>
    <w:p w14:paraId="6B7D2AC3" w14:textId="77777777" w:rsidR="00125E34" w:rsidRPr="00137974" w:rsidRDefault="00125E34" w:rsidP="001D383C">
      <w:pPr>
        <w:pBdr>
          <w:bottom w:val="single" w:sz="12" w:space="1" w:color="auto"/>
        </w:pBdr>
        <w:rPr>
          <w:rFonts w:ascii="Arial" w:hAnsi="Arial" w:cs="Arial"/>
          <w:b/>
          <w:bCs/>
          <w:sz w:val="26"/>
          <w:szCs w:val="26"/>
          <w:lang w:val="en-GB"/>
        </w:rPr>
      </w:pPr>
    </w:p>
    <w:p w14:paraId="6FCF92AD" w14:textId="77777777" w:rsidR="001D383C" w:rsidRPr="00317398" w:rsidRDefault="001D383C" w:rsidP="00802B1D">
      <w:pPr>
        <w:spacing w:line="360" w:lineRule="auto"/>
        <w:rPr>
          <w:rFonts w:ascii="Arial" w:hAnsi="Arial" w:cs="Arial"/>
          <w:sz w:val="26"/>
          <w:szCs w:val="26"/>
        </w:rPr>
      </w:pPr>
    </w:p>
    <w:p w14:paraId="093ADA5B" w14:textId="77777777" w:rsidR="001D383C" w:rsidRPr="00317398" w:rsidRDefault="001D383C" w:rsidP="00802B1D">
      <w:pPr>
        <w:spacing w:line="360" w:lineRule="auto"/>
        <w:jc w:val="center"/>
        <w:rPr>
          <w:rFonts w:ascii="Arial" w:hAnsi="Arial" w:cs="Arial"/>
          <w:b/>
          <w:sz w:val="26"/>
          <w:szCs w:val="26"/>
        </w:rPr>
      </w:pPr>
      <w:r w:rsidRPr="00317398">
        <w:rPr>
          <w:rFonts w:ascii="Arial" w:hAnsi="Arial" w:cs="Arial"/>
          <w:b/>
          <w:sz w:val="26"/>
          <w:szCs w:val="26"/>
        </w:rPr>
        <w:t xml:space="preserve">JUDGMENT </w:t>
      </w:r>
    </w:p>
    <w:p w14:paraId="31D790ED" w14:textId="77777777" w:rsidR="001D383C" w:rsidRPr="00317398" w:rsidRDefault="001D383C" w:rsidP="00802B1D">
      <w:pPr>
        <w:pBdr>
          <w:bottom w:val="single" w:sz="12" w:space="1" w:color="auto"/>
        </w:pBdr>
        <w:spacing w:line="360" w:lineRule="auto"/>
        <w:rPr>
          <w:rFonts w:ascii="Arial" w:hAnsi="Arial" w:cs="Arial"/>
          <w:sz w:val="26"/>
          <w:szCs w:val="26"/>
        </w:rPr>
      </w:pPr>
    </w:p>
    <w:p w14:paraId="35DFB2F5" w14:textId="408D451A" w:rsidR="001D383C" w:rsidRPr="00317398" w:rsidRDefault="001D383C" w:rsidP="00802B1D">
      <w:pPr>
        <w:spacing w:line="360" w:lineRule="auto"/>
        <w:rPr>
          <w:rFonts w:ascii="Arial" w:hAnsi="Arial" w:cs="Arial"/>
          <w:sz w:val="26"/>
          <w:szCs w:val="26"/>
        </w:rPr>
      </w:pPr>
    </w:p>
    <w:p w14:paraId="61E13931" w14:textId="407533F4" w:rsidR="001D383C" w:rsidRDefault="0095311B" w:rsidP="00802B1D">
      <w:pPr>
        <w:spacing w:line="360" w:lineRule="auto"/>
        <w:rPr>
          <w:rFonts w:ascii="Arial" w:hAnsi="Arial" w:cs="Arial"/>
          <w:sz w:val="26"/>
          <w:szCs w:val="26"/>
        </w:rPr>
      </w:pPr>
      <w:r>
        <w:rPr>
          <w:rFonts w:ascii="Arial" w:hAnsi="Arial" w:cs="Arial"/>
          <w:b/>
          <w:bCs/>
          <w:sz w:val="26"/>
          <w:szCs w:val="26"/>
          <w:u w:val="single"/>
        </w:rPr>
        <w:t>BHENGU</w:t>
      </w:r>
      <w:r w:rsidR="00F54215">
        <w:rPr>
          <w:rFonts w:ascii="Arial" w:hAnsi="Arial" w:cs="Arial"/>
          <w:b/>
          <w:bCs/>
          <w:sz w:val="26"/>
          <w:szCs w:val="26"/>
          <w:u w:val="single"/>
        </w:rPr>
        <w:t xml:space="preserve"> AJ</w:t>
      </w:r>
      <w:r w:rsidR="001D383C" w:rsidRPr="00317398">
        <w:rPr>
          <w:rFonts w:ascii="Arial" w:hAnsi="Arial" w:cs="Arial"/>
          <w:sz w:val="26"/>
          <w:szCs w:val="26"/>
        </w:rPr>
        <w:t xml:space="preserve"> </w:t>
      </w:r>
    </w:p>
    <w:p w14:paraId="3743DA63" w14:textId="77777777" w:rsidR="007F6BDF" w:rsidRDefault="007F6BDF" w:rsidP="00802B1D">
      <w:pPr>
        <w:spacing w:line="360" w:lineRule="auto"/>
        <w:rPr>
          <w:rFonts w:ascii="Arial" w:hAnsi="Arial" w:cs="Arial"/>
          <w:sz w:val="26"/>
          <w:szCs w:val="26"/>
        </w:rPr>
      </w:pPr>
    </w:p>
    <w:p w14:paraId="324CCEEE" w14:textId="7D5733BC" w:rsidR="007F6BDF" w:rsidRDefault="007F6BDF" w:rsidP="00802B1D">
      <w:pPr>
        <w:spacing w:line="360" w:lineRule="auto"/>
        <w:rPr>
          <w:rFonts w:ascii="Arial" w:hAnsi="Arial" w:cs="Arial"/>
          <w:sz w:val="26"/>
          <w:szCs w:val="26"/>
        </w:rPr>
      </w:pPr>
      <w:r>
        <w:rPr>
          <w:rFonts w:ascii="Arial" w:hAnsi="Arial" w:cs="Arial"/>
          <w:sz w:val="26"/>
          <w:szCs w:val="26"/>
        </w:rPr>
        <w:lastRenderedPageBreak/>
        <w:t>Introduction</w:t>
      </w:r>
    </w:p>
    <w:p w14:paraId="66145603" w14:textId="77777777" w:rsidR="00ED3F10" w:rsidRDefault="00ED3F10" w:rsidP="00802B1D">
      <w:pPr>
        <w:spacing w:line="360" w:lineRule="auto"/>
        <w:rPr>
          <w:rFonts w:ascii="Arial" w:hAnsi="Arial" w:cs="Arial"/>
          <w:sz w:val="26"/>
          <w:szCs w:val="26"/>
        </w:rPr>
      </w:pPr>
    </w:p>
    <w:p w14:paraId="5EB6D83E" w14:textId="5AD47461" w:rsidR="00A93D55" w:rsidRPr="009961C2" w:rsidRDefault="009961C2" w:rsidP="009961C2">
      <w:pPr>
        <w:spacing w:line="360" w:lineRule="auto"/>
        <w:ind w:left="567" w:hanging="567"/>
        <w:rPr>
          <w:rFonts w:ascii="Arial" w:hAnsi="Arial" w:cs="Arial"/>
          <w:sz w:val="26"/>
          <w:szCs w:val="26"/>
        </w:rPr>
      </w:pPr>
      <w:r>
        <w:rPr>
          <w:rFonts w:ascii="Arial" w:hAnsi="Arial" w:cs="Arial"/>
          <w:sz w:val="26"/>
          <w:szCs w:val="26"/>
        </w:rPr>
        <w:t>[1]</w:t>
      </w:r>
      <w:r>
        <w:rPr>
          <w:rFonts w:ascii="Arial" w:hAnsi="Arial" w:cs="Arial"/>
          <w:sz w:val="26"/>
          <w:szCs w:val="26"/>
        </w:rPr>
        <w:tab/>
      </w:r>
      <w:r w:rsidR="004E00C0" w:rsidRPr="009961C2">
        <w:rPr>
          <w:rFonts w:ascii="Arial" w:hAnsi="Arial" w:cs="Arial"/>
          <w:sz w:val="26"/>
          <w:szCs w:val="26"/>
        </w:rPr>
        <w:t>This</w:t>
      </w:r>
      <w:r w:rsidR="005E7246" w:rsidRPr="009961C2">
        <w:rPr>
          <w:rFonts w:ascii="Arial" w:hAnsi="Arial" w:cs="Arial"/>
          <w:sz w:val="26"/>
          <w:szCs w:val="26"/>
        </w:rPr>
        <w:t xml:space="preserve"> is a</w:t>
      </w:r>
      <w:r w:rsidR="007D364B" w:rsidRPr="009961C2">
        <w:rPr>
          <w:rFonts w:ascii="Arial" w:hAnsi="Arial" w:cs="Arial"/>
          <w:sz w:val="26"/>
          <w:szCs w:val="26"/>
        </w:rPr>
        <w:t xml:space="preserve">n action </w:t>
      </w:r>
      <w:r w:rsidR="003345F8" w:rsidRPr="009961C2">
        <w:rPr>
          <w:rFonts w:ascii="Arial" w:hAnsi="Arial" w:cs="Arial"/>
          <w:sz w:val="26"/>
          <w:szCs w:val="26"/>
        </w:rPr>
        <w:t xml:space="preserve">for damages </w:t>
      </w:r>
      <w:r w:rsidR="0030089B" w:rsidRPr="009961C2">
        <w:rPr>
          <w:rFonts w:ascii="Arial" w:hAnsi="Arial" w:cs="Arial"/>
          <w:sz w:val="26"/>
          <w:szCs w:val="26"/>
        </w:rPr>
        <w:t xml:space="preserve">against the </w:t>
      </w:r>
      <w:r w:rsidR="007F6419" w:rsidRPr="009961C2">
        <w:rPr>
          <w:rFonts w:ascii="Arial" w:hAnsi="Arial" w:cs="Arial"/>
          <w:sz w:val="26"/>
          <w:szCs w:val="26"/>
        </w:rPr>
        <w:t xml:space="preserve">first </w:t>
      </w:r>
      <w:r w:rsidR="00B363CF" w:rsidRPr="009961C2">
        <w:rPr>
          <w:rFonts w:ascii="Arial" w:hAnsi="Arial" w:cs="Arial"/>
          <w:sz w:val="26"/>
          <w:szCs w:val="26"/>
        </w:rPr>
        <w:t>d</w:t>
      </w:r>
      <w:r w:rsidR="007D2364" w:rsidRPr="009961C2">
        <w:rPr>
          <w:rFonts w:ascii="Arial" w:hAnsi="Arial" w:cs="Arial"/>
          <w:sz w:val="26"/>
          <w:szCs w:val="26"/>
        </w:rPr>
        <w:t>efendant</w:t>
      </w:r>
      <w:r w:rsidR="000C50D9" w:rsidRPr="009961C2">
        <w:rPr>
          <w:rFonts w:ascii="Arial" w:hAnsi="Arial" w:cs="Arial"/>
          <w:sz w:val="26"/>
          <w:szCs w:val="26"/>
        </w:rPr>
        <w:t xml:space="preserve"> </w:t>
      </w:r>
      <w:r w:rsidR="003345F8" w:rsidRPr="009961C2">
        <w:rPr>
          <w:rFonts w:ascii="Arial" w:hAnsi="Arial" w:cs="Arial"/>
          <w:sz w:val="26"/>
          <w:szCs w:val="26"/>
        </w:rPr>
        <w:t>for unlawful arrest</w:t>
      </w:r>
      <w:r w:rsidR="003B0978" w:rsidRPr="009961C2">
        <w:rPr>
          <w:rFonts w:ascii="Arial" w:hAnsi="Arial" w:cs="Arial"/>
          <w:sz w:val="26"/>
          <w:szCs w:val="26"/>
        </w:rPr>
        <w:t xml:space="preserve"> </w:t>
      </w:r>
      <w:r w:rsidR="00DC6D34" w:rsidRPr="009961C2">
        <w:rPr>
          <w:rFonts w:ascii="Arial" w:hAnsi="Arial" w:cs="Arial"/>
          <w:sz w:val="26"/>
          <w:szCs w:val="26"/>
        </w:rPr>
        <w:t xml:space="preserve">and </w:t>
      </w:r>
      <w:r w:rsidR="003345F8" w:rsidRPr="009961C2">
        <w:rPr>
          <w:rFonts w:ascii="Arial" w:hAnsi="Arial" w:cs="Arial"/>
          <w:sz w:val="26"/>
          <w:szCs w:val="26"/>
        </w:rPr>
        <w:t>detention</w:t>
      </w:r>
      <w:r w:rsidR="00955809" w:rsidRPr="009961C2">
        <w:rPr>
          <w:rFonts w:ascii="Arial" w:hAnsi="Arial" w:cs="Arial"/>
          <w:sz w:val="26"/>
          <w:szCs w:val="26"/>
        </w:rPr>
        <w:t>.</w:t>
      </w:r>
      <w:r w:rsidR="00DD7C97" w:rsidRPr="009961C2">
        <w:rPr>
          <w:rFonts w:ascii="Arial" w:hAnsi="Arial" w:cs="Arial"/>
          <w:sz w:val="26"/>
          <w:szCs w:val="26"/>
        </w:rPr>
        <w:t xml:space="preserve"> The claim against the second defendant</w:t>
      </w:r>
      <w:r w:rsidR="00AE30E7" w:rsidRPr="009961C2">
        <w:rPr>
          <w:rFonts w:ascii="Arial" w:hAnsi="Arial" w:cs="Arial"/>
          <w:sz w:val="26"/>
          <w:szCs w:val="26"/>
        </w:rPr>
        <w:t xml:space="preserve"> is for</w:t>
      </w:r>
      <w:r w:rsidR="003B0978" w:rsidRPr="009961C2">
        <w:rPr>
          <w:rFonts w:ascii="Arial" w:hAnsi="Arial" w:cs="Arial"/>
          <w:sz w:val="26"/>
          <w:szCs w:val="26"/>
        </w:rPr>
        <w:t xml:space="preserve"> malicious prosecution</w:t>
      </w:r>
      <w:r w:rsidR="008F70F9" w:rsidRPr="009961C2">
        <w:rPr>
          <w:rFonts w:ascii="Arial" w:hAnsi="Arial" w:cs="Arial"/>
          <w:sz w:val="26"/>
          <w:szCs w:val="26"/>
        </w:rPr>
        <w:t xml:space="preserve">. </w:t>
      </w:r>
      <w:r w:rsidR="00F10E02" w:rsidRPr="009961C2">
        <w:rPr>
          <w:rFonts w:ascii="Arial" w:hAnsi="Arial" w:cs="Arial"/>
          <w:sz w:val="26"/>
          <w:szCs w:val="26"/>
        </w:rPr>
        <w:t xml:space="preserve">Both </w:t>
      </w:r>
      <w:r w:rsidR="00C56ACA" w:rsidRPr="009961C2">
        <w:rPr>
          <w:rFonts w:ascii="Arial" w:hAnsi="Arial" w:cs="Arial"/>
          <w:sz w:val="26"/>
          <w:szCs w:val="26"/>
        </w:rPr>
        <w:t xml:space="preserve">defendants defended the </w:t>
      </w:r>
      <w:r w:rsidR="00F10E02" w:rsidRPr="009961C2">
        <w:rPr>
          <w:rFonts w:ascii="Arial" w:hAnsi="Arial" w:cs="Arial"/>
          <w:sz w:val="26"/>
          <w:szCs w:val="26"/>
        </w:rPr>
        <w:t xml:space="preserve">claim. </w:t>
      </w:r>
      <w:r w:rsidR="0019592B" w:rsidRPr="009961C2">
        <w:rPr>
          <w:rFonts w:ascii="Arial" w:hAnsi="Arial" w:cs="Arial"/>
          <w:sz w:val="26"/>
          <w:szCs w:val="26"/>
        </w:rPr>
        <w:t>By agreement between the parties</w:t>
      </w:r>
      <w:r w:rsidR="00E41133" w:rsidRPr="009961C2">
        <w:rPr>
          <w:rFonts w:ascii="Arial" w:hAnsi="Arial" w:cs="Arial"/>
          <w:sz w:val="26"/>
          <w:szCs w:val="26"/>
        </w:rPr>
        <w:t>,</w:t>
      </w:r>
      <w:r w:rsidR="0019592B" w:rsidRPr="009961C2">
        <w:rPr>
          <w:rFonts w:ascii="Arial" w:hAnsi="Arial" w:cs="Arial"/>
          <w:sz w:val="26"/>
          <w:szCs w:val="26"/>
        </w:rPr>
        <w:t xml:space="preserve"> the issue of liability </w:t>
      </w:r>
      <w:r w:rsidR="00794112" w:rsidRPr="009961C2">
        <w:rPr>
          <w:rFonts w:ascii="Arial" w:hAnsi="Arial" w:cs="Arial"/>
          <w:sz w:val="26"/>
          <w:szCs w:val="26"/>
        </w:rPr>
        <w:t>and quantum is separated in terms of Rule 33(4)</w:t>
      </w:r>
      <w:r w:rsidR="00B2601D" w:rsidRPr="009961C2">
        <w:rPr>
          <w:rFonts w:ascii="Arial" w:hAnsi="Arial" w:cs="Arial"/>
          <w:sz w:val="26"/>
          <w:szCs w:val="26"/>
        </w:rPr>
        <w:t>.</w:t>
      </w:r>
      <w:r w:rsidR="00794112" w:rsidRPr="009961C2">
        <w:rPr>
          <w:rFonts w:ascii="Arial" w:hAnsi="Arial" w:cs="Arial"/>
          <w:sz w:val="26"/>
          <w:szCs w:val="26"/>
        </w:rPr>
        <w:t xml:space="preserve"> The matter is therefore proceeding </w:t>
      </w:r>
      <w:r w:rsidR="00EA36D8" w:rsidRPr="009961C2">
        <w:rPr>
          <w:rFonts w:ascii="Arial" w:hAnsi="Arial" w:cs="Arial"/>
          <w:sz w:val="26"/>
          <w:szCs w:val="26"/>
        </w:rPr>
        <w:t>o</w:t>
      </w:r>
      <w:r w:rsidR="00794112" w:rsidRPr="009961C2">
        <w:rPr>
          <w:rFonts w:ascii="Arial" w:hAnsi="Arial" w:cs="Arial"/>
          <w:sz w:val="26"/>
          <w:szCs w:val="26"/>
        </w:rPr>
        <w:t xml:space="preserve">n </w:t>
      </w:r>
      <w:r w:rsidR="00781DDA" w:rsidRPr="009961C2">
        <w:rPr>
          <w:rFonts w:ascii="Arial" w:hAnsi="Arial" w:cs="Arial"/>
          <w:sz w:val="26"/>
          <w:szCs w:val="26"/>
        </w:rPr>
        <w:t xml:space="preserve">the aspect of </w:t>
      </w:r>
      <w:r w:rsidR="00794112" w:rsidRPr="009961C2">
        <w:rPr>
          <w:rFonts w:ascii="Arial" w:hAnsi="Arial" w:cs="Arial"/>
          <w:sz w:val="26"/>
          <w:szCs w:val="26"/>
        </w:rPr>
        <w:t>lia</w:t>
      </w:r>
      <w:r w:rsidR="001B5993" w:rsidRPr="009961C2">
        <w:rPr>
          <w:rFonts w:ascii="Arial" w:hAnsi="Arial" w:cs="Arial"/>
          <w:sz w:val="26"/>
          <w:szCs w:val="26"/>
        </w:rPr>
        <w:t>bility only</w:t>
      </w:r>
      <w:r w:rsidR="00DC1C47" w:rsidRPr="009961C2">
        <w:rPr>
          <w:rFonts w:ascii="Arial" w:hAnsi="Arial" w:cs="Arial"/>
          <w:sz w:val="26"/>
          <w:szCs w:val="26"/>
        </w:rPr>
        <w:t xml:space="preserve">. </w:t>
      </w:r>
    </w:p>
    <w:p w14:paraId="36AC2575" w14:textId="77777777" w:rsidR="00270440" w:rsidRDefault="00270440" w:rsidP="00270440">
      <w:pPr>
        <w:pStyle w:val="ListParagraph"/>
        <w:spacing w:line="360" w:lineRule="auto"/>
        <w:ind w:left="567"/>
        <w:rPr>
          <w:rFonts w:ascii="Arial" w:hAnsi="Arial" w:cs="Arial"/>
          <w:sz w:val="26"/>
          <w:szCs w:val="26"/>
        </w:rPr>
      </w:pPr>
    </w:p>
    <w:p w14:paraId="5BDF6942" w14:textId="5542DD9E" w:rsidR="00EF26E1" w:rsidRPr="009961C2" w:rsidRDefault="009961C2" w:rsidP="009961C2">
      <w:pPr>
        <w:spacing w:line="360" w:lineRule="auto"/>
        <w:ind w:left="567" w:hanging="567"/>
        <w:rPr>
          <w:rFonts w:ascii="Arial" w:hAnsi="Arial" w:cs="Arial"/>
          <w:b/>
          <w:bCs/>
          <w:sz w:val="26"/>
          <w:szCs w:val="26"/>
        </w:rPr>
      </w:pPr>
      <w:r w:rsidRPr="00903751">
        <w:rPr>
          <w:rFonts w:ascii="Arial" w:hAnsi="Arial" w:cs="Arial"/>
          <w:sz w:val="26"/>
          <w:szCs w:val="26"/>
        </w:rPr>
        <w:t>[2]</w:t>
      </w:r>
      <w:r w:rsidRPr="00903751">
        <w:rPr>
          <w:rFonts w:ascii="Arial" w:hAnsi="Arial" w:cs="Arial"/>
          <w:sz w:val="26"/>
          <w:szCs w:val="26"/>
        </w:rPr>
        <w:tab/>
      </w:r>
      <w:r w:rsidR="00EF26E1" w:rsidRPr="009961C2">
        <w:rPr>
          <w:rFonts w:ascii="Arial" w:hAnsi="Arial" w:cs="Arial"/>
          <w:sz w:val="26"/>
          <w:szCs w:val="26"/>
        </w:rPr>
        <w:t xml:space="preserve">The Plaintiff, </w:t>
      </w:r>
      <w:r w:rsidR="00EC1943" w:rsidRPr="009961C2">
        <w:rPr>
          <w:rFonts w:ascii="Arial" w:hAnsi="Arial" w:cs="Arial"/>
          <w:sz w:val="26"/>
          <w:szCs w:val="26"/>
        </w:rPr>
        <w:t>(</w:t>
      </w:r>
      <w:r w:rsidR="00EF26E1" w:rsidRPr="009961C2">
        <w:rPr>
          <w:rFonts w:ascii="Arial" w:hAnsi="Arial" w:cs="Arial"/>
          <w:sz w:val="26"/>
          <w:szCs w:val="26"/>
        </w:rPr>
        <w:t>Mr Mabasa</w:t>
      </w:r>
      <w:r w:rsidR="00EC1943" w:rsidRPr="009961C2">
        <w:rPr>
          <w:rFonts w:ascii="Arial" w:hAnsi="Arial" w:cs="Arial"/>
          <w:sz w:val="26"/>
          <w:szCs w:val="26"/>
        </w:rPr>
        <w:t>)</w:t>
      </w:r>
      <w:r w:rsidR="00EF26E1" w:rsidRPr="009961C2">
        <w:rPr>
          <w:rFonts w:ascii="Arial" w:hAnsi="Arial" w:cs="Arial"/>
          <w:sz w:val="26"/>
          <w:szCs w:val="26"/>
        </w:rPr>
        <w:t xml:space="preserve"> was arrested by Warrant Officer Du Plessis</w:t>
      </w:r>
      <w:r w:rsidR="001A4037" w:rsidRPr="009961C2">
        <w:rPr>
          <w:rFonts w:ascii="Arial" w:hAnsi="Arial" w:cs="Arial"/>
          <w:sz w:val="26"/>
          <w:szCs w:val="26"/>
        </w:rPr>
        <w:t>, a peace officer</w:t>
      </w:r>
      <w:r w:rsidR="002C4084" w:rsidRPr="009961C2">
        <w:rPr>
          <w:rFonts w:ascii="Arial" w:hAnsi="Arial" w:cs="Arial"/>
          <w:sz w:val="26"/>
          <w:szCs w:val="26"/>
        </w:rPr>
        <w:t>,</w:t>
      </w:r>
      <w:r w:rsidR="00EF26E1" w:rsidRPr="009961C2">
        <w:rPr>
          <w:rFonts w:ascii="Arial" w:hAnsi="Arial" w:cs="Arial"/>
          <w:sz w:val="26"/>
          <w:szCs w:val="26"/>
        </w:rPr>
        <w:t xml:space="preserve"> on 24 November 2015 without a warrant on a charge of robbery while using a knife.  He remained in custody until he was discharged in terms of section 174 of the Criminal Procedure Act No.</w:t>
      </w:r>
      <w:r w:rsidR="00C90316" w:rsidRPr="009961C2">
        <w:rPr>
          <w:rFonts w:ascii="Arial" w:hAnsi="Arial" w:cs="Arial"/>
          <w:sz w:val="26"/>
          <w:szCs w:val="26"/>
        </w:rPr>
        <w:t xml:space="preserve"> </w:t>
      </w:r>
      <w:r w:rsidR="00EF26E1" w:rsidRPr="009961C2">
        <w:rPr>
          <w:rFonts w:ascii="Arial" w:hAnsi="Arial" w:cs="Arial"/>
          <w:sz w:val="26"/>
          <w:szCs w:val="26"/>
        </w:rPr>
        <w:t xml:space="preserve">51 of 1977 as amended </w:t>
      </w:r>
      <w:r w:rsidR="007D1233" w:rsidRPr="009961C2">
        <w:rPr>
          <w:rFonts w:ascii="Arial" w:hAnsi="Arial" w:cs="Arial"/>
          <w:sz w:val="26"/>
          <w:szCs w:val="26"/>
        </w:rPr>
        <w:t xml:space="preserve">(CPA) </w:t>
      </w:r>
      <w:r w:rsidR="00EF26E1" w:rsidRPr="009961C2">
        <w:rPr>
          <w:rFonts w:ascii="Arial" w:hAnsi="Arial" w:cs="Arial"/>
          <w:sz w:val="26"/>
          <w:szCs w:val="26"/>
        </w:rPr>
        <w:t xml:space="preserve">on </w:t>
      </w:r>
      <w:bookmarkStart w:id="1" w:name="_Hlk160769327"/>
      <w:r w:rsidR="00EF26E1" w:rsidRPr="009961C2">
        <w:rPr>
          <w:rFonts w:ascii="Arial" w:hAnsi="Arial" w:cs="Arial"/>
          <w:sz w:val="26"/>
          <w:szCs w:val="26"/>
        </w:rPr>
        <w:t>24 May 2017</w:t>
      </w:r>
      <w:bookmarkEnd w:id="1"/>
      <w:r w:rsidR="00EF26E1" w:rsidRPr="009961C2">
        <w:rPr>
          <w:rFonts w:ascii="Arial" w:hAnsi="Arial" w:cs="Arial"/>
          <w:sz w:val="26"/>
          <w:szCs w:val="26"/>
        </w:rPr>
        <w:t xml:space="preserve">. </w:t>
      </w:r>
      <w:r w:rsidR="005F2911" w:rsidRPr="009961C2">
        <w:rPr>
          <w:rFonts w:ascii="Arial" w:hAnsi="Arial" w:cs="Arial"/>
          <w:sz w:val="26"/>
          <w:szCs w:val="26"/>
        </w:rPr>
        <w:t>Mr M</w:t>
      </w:r>
      <w:r w:rsidR="00655D71" w:rsidRPr="009961C2">
        <w:rPr>
          <w:rFonts w:ascii="Arial" w:hAnsi="Arial" w:cs="Arial"/>
          <w:sz w:val="26"/>
          <w:szCs w:val="26"/>
        </w:rPr>
        <w:t xml:space="preserve">abasa </w:t>
      </w:r>
      <w:r w:rsidR="00EF26E1" w:rsidRPr="009961C2">
        <w:rPr>
          <w:rFonts w:ascii="Arial" w:hAnsi="Arial" w:cs="Arial"/>
          <w:sz w:val="26"/>
          <w:szCs w:val="26"/>
        </w:rPr>
        <w:t xml:space="preserve">spent </w:t>
      </w:r>
      <w:r w:rsidR="001A4037" w:rsidRPr="009961C2">
        <w:rPr>
          <w:rFonts w:ascii="Arial" w:hAnsi="Arial" w:cs="Arial"/>
          <w:sz w:val="26"/>
          <w:szCs w:val="26"/>
        </w:rPr>
        <w:t xml:space="preserve">a total of </w:t>
      </w:r>
      <w:r w:rsidR="00EF26E1" w:rsidRPr="009961C2">
        <w:rPr>
          <w:rFonts w:ascii="Arial" w:hAnsi="Arial" w:cs="Arial"/>
          <w:sz w:val="26"/>
          <w:szCs w:val="26"/>
        </w:rPr>
        <w:t>1</w:t>
      </w:r>
      <w:r w:rsidR="00A15984" w:rsidRPr="009961C2">
        <w:rPr>
          <w:rFonts w:ascii="Arial" w:hAnsi="Arial" w:cs="Arial"/>
          <w:sz w:val="26"/>
          <w:szCs w:val="26"/>
        </w:rPr>
        <w:t>8 months</w:t>
      </w:r>
      <w:r w:rsidR="0050622A" w:rsidRPr="009961C2">
        <w:rPr>
          <w:rFonts w:ascii="Arial" w:hAnsi="Arial" w:cs="Arial"/>
          <w:sz w:val="26"/>
          <w:szCs w:val="26"/>
        </w:rPr>
        <w:t xml:space="preserve"> </w:t>
      </w:r>
      <w:r w:rsidR="008F501C" w:rsidRPr="009961C2">
        <w:rPr>
          <w:rFonts w:ascii="Arial" w:hAnsi="Arial" w:cs="Arial"/>
          <w:sz w:val="26"/>
          <w:szCs w:val="26"/>
        </w:rPr>
        <w:t xml:space="preserve"> in custody before his release</w:t>
      </w:r>
      <w:r w:rsidR="00EF26E1" w:rsidRPr="009961C2">
        <w:rPr>
          <w:rFonts w:ascii="Arial" w:hAnsi="Arial" w:cs="Arial"/>
          <w:sz w:val="26"/>
          <w:szCs w:val="26"/>
        </w:rPr>
        <w:t xml:space="preserve">. </w:t>
      </w:r>
    </w:p>
    <w:p w14:paraId="1A6017AF" w14:textId="77777777" w:rsidR="00EF26E1" w:rsidRPr="00EF26E1" w:rsidRDefault="00EF26E1" w:rsidP="00EF26E1">
      <w:pPr>
        <w:pStyle w:val="ListParagraph"/>
        <w:rPr>
          <w:rFonts w:ascii="Arial" w:hAnsi="Arial" w:cs="Arial"/>
          <w:sz w:val="26"/>
          <w:szCs w:val="26"/>
        </w:rPr>
      </w:pPr>
    </w:p>
    <w:p w14:paraId="53198E1D" w14:textId="044A970D" w:rsidR="00D57FE4" w:rsidRPr="009961C2" w:rsidRDefault="009961C2" w:rsidP="009961C2">
      <w:pPr>
        <w:spacing w:line="360" w:lineRule="auto"/>
        <w:ind w:left="567" w:hanging="567"/>
        <w:rPr>
          <w:rFonts w:ascii="Arial" w:hAnsi="Arial" w:cs="Arial"/>
          <w:sz w:val="26"/>
          <w:szCs w:val="26"/>
        </w:rPr>
      </w:pPr>
      <w:r w:rsidRPr="00704E64">
        <w:rPr>
          <w:rFonts w:ascii="Arial" w:hAnsi="Arial" w:cs="Arial"/>
          <w:sz w:val="26"/>
          <w:szCs w:val="26"/>
        </w:rPr>
        <w:t>[3]</w:t>
      </w:r>
      <w:r w:rsidRPr="00704E64">
        <w:rPr>
          <w:rFonts w:ascii="Arial" w:hAnsi="Arial" w:cs="Arial"/>
          <w:sz w:val="26"/>
          <w:szCs w:val="26"/>
        </w:rPr>
        <w:tab/>
      </w:r>
      <w:r w:rsidR="00655B4F" w:rsidRPr="009961C2">
        <w:rPr>
          <w:rFonts w:ascii="Arial" w:hAnsi="Arial" w:cs="Arial"/>
          <w:sz w:val="26"/>
          <w:szCs w:val="26"/>
        </w:rPr>
        <w:t xml:space="preserve">The defendants in their plea admitted </w:t>
      </w:r>
      <w:r w:rsidR="002C4084" w:rsidRPr="009961C2">
        <w:rPr>
          <w:rFonts w:ascii="Arial" w:hAnsi="Arial" w:cs="Arial"/>
          <w:sz w:val="26"/>
          <w:szCs w:val="26"/>
        </w:rPr>
        <w:t>the date, time and place of the arrest</w:t>
      </w:r>
      <w:r w:rsidR="00D40F4D" w:rsidRPr="009961C2">
        <w:rPr>
          <w:rFonts w:ascii="Arial" w:hAnsi="Arial" w:cs="Arial"/>
          <w:sz w:val="26"/>
          <w:szCs w:val="26"/>
        </w:rPr>
        <w:t xml:space="preserve"> but den</w:t>
      </w:r>
      <w:r w:rsidR="004F1E3E" w:rsidRPr="009961C2">
        <w:rPr>
          <w:rFonts w:ascii="Arial" w:hAnsi="Arial" w:cs="Arial"/>
          <w:sz w:val="26"/>
          <w:szCs w:val="26"/>
        </w:rPr>
        <w:t>ied</w:t>
      </w:r>
      <w:r w:rsidR="00D40F4D" w:rsidRPr="009961C2">
        <w:rPr>
          <w:rFonts w:ascii="Arial" w:hAnsi="Arial" w:cs="Arial"/>
          <w:sz w:val="26"/>
          <w:szCs w:val="26"/>
        </w:rPr>
        <w:t xml:space="preserve"> that the arrest and subsequent detention was unlaw</w:t>
      </w:r>
      <w:r w:rsidR="00027550" w:rsidRPr="009961C2">
        <w:rPr>
          <w:rFonts w:ascii="Arial" w:hAnsi="Arial" w:cs="Arial"/>
          <w:sz w:val="26"/>
          <w:szCs w:val="26"/>
        </w:rPr>
        <w:t>ful</w:t>
      </w:r>
      <w:r w:rsidR="00EC723E" w:rsidRPr="009961C2">
        <w:rPr>
          <w:rFonts w:ascii="Arial" w:hAnsi="Arial" w:cs="Arial"/>
          <w:sz w:val="26"/>
          <w:szCs w:val="26"/>
        </w:rPr>
        <w:t xml:space="preserve">. </w:t>
      </w:r>
      <w:r w:rsidR="005B375E" w:rsidRPr="009961C2">
        <w:rPr>
          <w:rFonts w:ascii="Arial" w:hAnsi="Arial" w:cs="Arial"/>
          <w:sz w:val="26"/>
          <w:szCs w:val="26"/>
        </w:rPr>
        <w:t xml:space="preserve">In their defence </w:t>
      </w:r>
      <w:r w:rsidR="00D96A2E" w:rsidRPr="009961C2">
        <w:rPr>
          <w:rFonts w:ascii="Arial" w:hAnsi="Arial" w:cs="Arial"/>
          <w:sz w:val="26"/>
          <w:szCs w:val="26"/>
        </w:rPr>
        <w:t xml:space="preserve">on the claim for unlawful arrest and detention, </w:t>
      </w:r>
      <w:r w:rsidR="001539C5" w:rsidRPr="009961C2">
        <w:rPr>
          <w:rFonts w:ascii="Arial" w:hAnsi="Arial" w:cs="Arial"/>
          <w:sz w:val="26"/>
          <w:szCs w:val="26"/>
        </w:rPr>
        <w:t>the defendant</w:t>
      </w:r>
      <w:r w:rsidR="003227FF" w:rsidRPr="009961C2">
        <w:rPr>
          <w:rFonts w:ascii="Arial" w:hAnsi="Arial" w:cs="Arial"/>
          <w:sz w:val="26"/>
          <w:szCs w:val="26"/>
        </w:rPr>
        <w:t>s</w:t>
      </w:r>
      <w:r w:rsidR="00A86B9D" w:rsidRPr="009961C2">
        <w:rPr>
          <w:rFonts w:ascii="Arial" w:hAnsi="Arial" w:cs="Arial"/>
          <w:sz w:val="26"/>
          <w:szCs w:val="26"/>
        </w:rPr>
        <w:t xml:space="preserve"> averred that Warrant Officer Du Plessis reasonably suspected the Plaintiff to have committed an offence of </w:t>
      </w:r>
      <w:r w:rsidR="00DB41DE" w:rsidRPr="009961C2">
        <w:rPr>
          <w:rFonts w:ascii="Arial" w:hAnsi="Arial" w:cs="Arial"/>
          <w:sz w:val="26"/>
          <w:szCs w:val="26"/>
        </w:rPr>
        <w:t>robbery in</w:t>
      </w:r>
      <w:r w:rsidR="00A86B9D" w:rsidRPr="009961C2">
        <w:rPr>
          <w:rFonts w:ascii="Arial" w:hAnsi="Arial" w:cs="Arial"/>
          <w:sz w:val="26"/>
          <w:szCs w:val="26"/>
        </w:rPr>
        <w:t xml:space="preserve"> compliance with section 40(1)(b) and section 40(1)(e) of the </w:t>
      </w:r>
      <w:r w:rsidR="007D1233" w:rsidRPr="009961C2">
        <w:rPr>
          <w:rFonts w:ascii="Arial" w:hAnsi="Arial" w:cs="Arial"/>
          <w:sz w:val="26"/>
          <w:szCs w:val="26"/>
        </w:rPr>
        <w:t>CPA</w:t>
      </w:r>
      <w:r w:rsidR="00FC6BDA" w:rsidRPr="009961C2">
        <w:rPr>
          <w:rFonts w:ascii="Arial" w:hAnsi="Arial" w:cs="Arial"/>
          <w:color w:val="000000" w:themeColor="text1"/>
          <w:sz w:val="26"/>
          <w:szCs w:val="26"/>
        </w:rPr>
        <w:t>.</w:t>
      </w:r>
      <w:r w:rsidR="005B375E" w:rsidRPr="009961C2">
        <w:rPr>
          <w:rFonts w:ascii="Arial" w:hAnsi="Arial" w:cs="Arial"/>
          <w:color w:val="00B0F0"/>
          <w:sz w:val="26"/>
          <w:szCs w:val="26"/>
        </w:rPr>
        <w:t xml:space="preserve"> </w:t>
      </w:r>
      <w:r w:rsidR="0091767C" w:rsidRPr="009961C2">
        <w:rPr>
          <w:rFonts w:ascii="Arial" w:hAnsi="Arial" w:cs="Arial"/>
          <w:color w:val="000000" w:themeColor="text1"/>
          <w:sz w:val="26"/>
          <w:szCs w:val="26"/>
        </w:rPr>
        <w:t>In respect of the</w:t>
      </w:r>
      <w:r w:rsidR="000214DD" w:rsidRPr="009961C2">
        <w:rPr>
          <w:rFonts w:ascii="Arial" w:hAnsi="Arial" w:cs="Arial"/>
          <w:color w:val="000000" w:themeColor="text1"/>
          <w:sz w:val="26"/>
          <w:szCs w:val="26"/>
        </w:rPr>
        <w:t xml:space="preserve"> claim for malicious prosecution</w:t>
      </w:r>
      <w:r w:rsidR="0091767C" w:rsidRPr="009961C2">
        <w:rPr>
          <w:rFonts w:ascii="Arial" w:hAnsi="Arial" w:cs="Arial"/>
          <w:color w:val="000000" w:themeColor="text1"/>
          <w:sz w:val="26"/>
          <w:szCs w:val="26"/>
        </w:rPr>
        <w:t>, the defendant</w:t>
      </w:r>
      <w:r w:rsidR="000813DC" w:rsidRPr="009961C2">
        <w:rPr>
          <w:rFonts w:ascii="Arial" w:hAnsi="Arial" w:cs="Arial"/>
          <w:color w:val="000000" w:themeColor="text1"/>
          <w:sz w:val="26"/>
          <w:szCs w:val="26"/>
        </w:rPr>
        <w:t>s</w:t>
      </w:r>
      <w:r w:rsidR="00F528E9" w:rsidRPr="009961C2">
        <w:rPr>
          <w:rFonts w:ascii="Arial" w:hAnsi="Arial" w:cs="Arial"/>
          <w:color w:val="000000" w:themeColor="text1"/>
          <w:sz w:val="26"/>
          <w:szCs w:val="26"/>
        </w:rPr>
        <w:t xml:space="preserve"> aver</w:t>
      </w:r>
      <w:r w:rsidR="00B13091" w:rsidRPr="009961C2">
        <w:rPr>
          <w:rFonts w:ascii="Arial" w:hAnsi="Arial" w:cs="Arial"/>
          <w:color w:val="000000" w:themeColor="text1"/>
          <w:sz w:val="26"/>
          <w:szCs w:val="26"/>
        </w:rPr>
        <w:t xml:space="preserve">red </w:t>
      </w:r>
      <w:r w:rsidR="00695D06" w:rsidRPr="009961C2">
        <w:rPr>
          <w:rFonts w:ascii="Arial" w:hAnsi="Arial" w:cs="Arial"/>
          <w:color w:val="000000" w:themeColor="text1"/>
          <w:sz w:val="26"/>
          <w:szCs w:val="26"/>
        </w:rPr>
        <w:t>that</w:t>
      </w:r>
      <w:r w:rsidR="004E610A" w:rsidRPr="009961C2">
        <w:rPr>
          <w:rFonts w:ascii="Arial" w:hAnsi="Arial" w:cs="Arial"/>
          <w:color w:val="000000" w:themeColor="text1"/>
          <w:sz w:val="26"/>
          <w:szCs w:val="26"/>
        </w:rPr>
        <w:t xml:space="preserve"> </w:t>
      </w:r>
      <w:r w:rsidR="0048680B" w:rsidRPr="009961C2">
        <w:rPr>
          <w:rFonts w:ascii="Arial" w:hAnsi="Arial" w:cs="Arial"/>
          <w:color w:val="000000" w:themeColor="text1"/>
          <w:sz w:val="26"/>
          <w:szCs w:val="26"/>
        </w:rPr>
        <w:t>the prosecutor</w:t>
      </w:r>
      <w:r w:rsidR="003D4555" w:rsidRPr="009961C2">
        <w:rPr>
          <w:rFonts w:ascii="Arial" w:hAnsi="Arial" w:cs="Arial"/>
          <w:color w:val="000000" w:themeColor="text1"/>
          <w:sz w:val="26"/>
          <w:szCs w:val="26"/>
        </w:rPr>
        <w:t xml:space="preserve">, </w:t>
      </w:r>
      <w:r w:rsidR="005442B5" w:rsidRPr="009961C2">
        <w:rPr>
          <w:rFonts w:ascii="Arial" w:hAnsi="Arial" w:cs="Arial"/>
          <w:color w:val="000000" w:themeColor="text1"/>
          <w:sz w:val="26"/>
          <w:szCs w:val="26"/>
        </w:rPr>
        <w:t xml:space="preserve">after </w:t>
      </w:r>
      <w:r w:rsidR="00517364" w:rsidRPr="009961C2">
        <w:rPr>
          <w:rFonts w:ascii="Arial" w:hAnsi="Arial" w:cs="Arial"/>
          <w:color w:val="000000" w:themeColor="text1"/>
          <w:sz w:val="26"/>
          <w:szCs w:val="26"/>
        </w:rPr>
        <w:t xml:space="preserve">considering </w:t>
      </w:r>
      <w:r w:rsidR="005442B5" w:rsidRPr="009961C2">
        <w:rPr>
          <w:rFonts w:ascii="Arial" w:hAnsi="Arial" w:cs="Arial"/>
          <w:color w:val="000000" w:themeColor="text1"/>
          <w:sz w:val="26"/>
          <w:szCs w:val="26"/>
        </w:rPr>
        <w:t xml:space="preserve">all </w:t>
      </w:r>
      <w:r w:rsidR="00800192" w:rsidRPr="009961C2">
        <w:rPr>
          <w:rFonts w:ascii="Arial" w:hAnsi="Arial" w:cs="Arial"/>
          <w:color w:val="000000" w:themeColor="text1"/>
          <w:sz w:val="26"/>
          <w:szCs w:val="26"/>
        </w:rPr>
        <w:t xml:space="preserve">the evidence in the police </w:t>
      </w:r>
      <w:r w:rsidR="00A70BBF" w:rsidRPr="009961C2">
        <w:rPr>
          <w:rFonts w:ascii="Arial" w:hAnsi="Arial" w:cs="Arial"/>
          <w:color w:val="000000" w:themeColor="text1"/>
          <w:sz w:val="26"/>
          <w:szCs w:val="26"/>
        </w:rPr>
        <w:t xml:space="preserve">docket, reasonably </w:t>
      </w:r>
      <w:r w:rsidR="004E610A" w:rsidRPr="009961C2">
        <w:rPr>
          <w:rFonts w:ascii="Arial" w:hAnsi="Arial" w:cs="Arial"/>
          <w:color w:val="000000" w:themeColor="text1"/>
          <w:sz w:val="26"/>
          <w:szCs w:val="26"/>
        </w:rPr>
        <w:t xml:space="preserve">believed that </w:t>
      </w:r>
      <w:r w:rsidR="00517364" w:rsidRPr="009961C2">
        <w:rPr>
          <w:rFonts w:ascii="Arial" w:hAnsi="Arial" w:cs="Arial"/>
          <w:color w:val="000000" w:themeColor="text1"/>
          <w:sz w:val="26"/>
          <w:szCs w:val="26"/>
        </w:rPr>
        <w:t xml:space="preserve">there </w:t>
      </w:r>
      <w:r w:rsidR="006E75B2" w:rsidRPr="009961C2">
        <w:rPr>
          <w:rFonts w:ascii="Arial" w:hAnsi="Arial" w:cs="Arial"/>
          <w:color w:val="000000" w:themeColor="text1"/>
          <w:sz w:val="26"/>
          <w:szCs w:val="26"/>
        </w:rPr>
        <w:t xml:space="preserve">was a prima facie case for the </w:t>
      </w:r>
      <w:r w:rsidR="00196AF5" w:rsidRPr="009961C2">
        <w:rPr>
          <w:rFonts w:ascii="Arial" w:hAnsi="Arial" w:cs="Arial"/>
          <w:color w:val="000000" w:themeColor="text1"/>
          <w:sz w:val="26"/>
          <w:szCs w:val="26"/>
        </w:rPr>
        <w:t>p</w:t>
      </w:r>
      <w:r w:rsidR="006E75B2" w:rsidRPr="009961C2">
        <w:rPr>
          <w:rFonts w:ascii="Arial" w:hAnsi="Arial" w:cs="Arial"/>
          <w:color w:val="000000" w:themeColor="text1"/>
          <w:sz w:val="26"/>
          <w:szCs w:val="26"/>
        </w:rPr>
        <w:t xml:space="preserve">laintiff to answer. </w:t>
      </w:r>
    </w:p>
    <w:p w14:paraId="0DDAAEF9" w14:textId="77777777" w:rsidR="00D57FE4" w:rsidRPr="00D57FE4" w:rsidRDefault="00D57FE4" w:rsidP="00D57FE4">
      <w:pPr>
        <w:pStyle w:val="ListParagraph"/>
        <w:spacing w:line="360" w:lineRule="auto"/>
        <w:ind w:left="567"/>
        <w:rPr>
          <w:rFonts w:ascii="Arial" w:hAnsi="Arial" w:cs="Arial"/>
          <w:sz w:val="26"/>
          <w:szCs w:val="26"/>
        </w:rPr>
      </w:pPr>
    </w:p>
    <w:p w14:paraId="6FB34DF6" w14:textId="3EBB63B7" w:rsidR="00BC2694" w:rsidRPr="00801540" w:rsidRDefault="000C282C" w:rsidP="000C282C">
      <w:pPr>
        <w:rPr>
          <w:rFonts w:ascii="Arial" w:hAnsi="Arial" w:cs="Arial"/>
          <w:sz w:val="26"/>
          <w:szCs w:val="26"/>
        </w:rPr>
      </w:pPr>
      <w:r w:rsidRPr="00801540">
        <w:rPr>
          <w:rFonts w:ascii="Arial" w:hAnsi="Arial" w:cs="Arial"/>
          <w:sz w:val="26"/>
          <w:szCs w:val="26"/>
        </w:rPr>
        <w:t xml:space="preserve">Plaintiff’s </w:t>
      </w:r>
      <w:r w:rsidR="005E729F" w:rsidRPr="00801540">
        <w:rPr>
          <w:rFonts w:ascii="Arial" w:hAnsi="Arial" w:cs="Arial"/>
          <w:sz w:val="26"/>
          <w:szCs w:val="26"/>
        </w:rPr>
        <w:t>evidence</w:t>
      </w:r>
    </w:p>
    <w:p w14:paraId="0F9114A8" w14:textId="6FE88146" w:rsidR="00441327" w:rsidRPr="009961C2" w:rsidRDefault="009961C2" w:rsidP="009961C2">
      <w:pPr>
        <w:spacing w:line="360" w:lineRule="auto"/>
        <w:ind w:left="567" w:hanging="567"/>
        <w:rPr>
          <w:rFonts w:ascii="Arial" w:hAnsi="Arial" w:cs="Arial"/>
          <w:i/>
          <w:iCs/>
          <w:sz w:val="26"/>
          <w:szCs w:val="26"/>
        </w:rPr>
      </w:pPr>
      <w:r w:rsidRPr="00F82085">
        <w:rPr>
          <w:rFonts w:ascii="Arial" w:hAnsi="Arial" w:cs="Arial"/>
          <w:sz w:val="26"/>
          <w:szCs w:val="26"/>
        </w:rPr>
        <w:t>[4]</w:t>
      </w:r>
      <w:r w:rsidRPr="00F82085">
        <w:rPr>
          <w:rFonts w:ascii="Arial" w:hAnsi="Arial" w:cs="Arial"/>
          <w:sz w:val="26"/>
          <w:szCs w:val="26"/>
        </w:rPr>
        <w:tab/>
      </w:r>
      <w:r w:rsidR="001A6CE5" w:rsidRPr="009961C2">
        <w:rPr>
          <w:rFonts w:ascii="Arial" w:hAnsi="Arial" w:cs="Arial"/>
          <w:sz w:val="26"/>
          <w:szCs w:val="26"/>
        </w:rPr>
        <w:t xml:space="preserve">In summary, </w:t>
      </w:r>
      <w:r w:rsidR="00B368C9" w:rsidRPr="009961C2">
        <w:rPr>
          <w:rFonts w:ascii="Arial" w:hAnsi="Arial" w:cs="Arial"/>
          <w:sz w:val="26"/>
          <w:szCs w:val="26"/>
        </w:rPr>
        <w:t xml:space="preserve">Mr Mabasa </w:t>
      </w:r>
      <w:r w:rsidR="001A6CE5" w:rsidRPr="009961C2">
        <w:rPr>
          <w:rFonts w:ascii="Arial" w:hAnsi="Arial" w:cs="Arial"/>
          <w:sz w:val="26"/>
          <w:szCs w:val="26"/>
        </w:rPr>
        <w:t xml:space="preserve">testified that </w:t>
      </w:r>
      <w:r w:rsidR="00D60A21" w:rsidRPr="009961C2">
        <w:rPr>
          <w:rFonts w:ascii="Arial" w:hAnsi="Arial" w:cs="Arial"/>
          <w:sz w:val="26"/>
          <w:szCs w:val="26"/>
        </w:rPr>
        <w:t xml:space="preserve">in the morning of </w:t>
      </w:r>
      <w:r w:rsidR="00A17219" w:rsidRPr="009961C2">
        <w:rPr>
          <w:rFonts w:ascii="Arial" w:hAnsi="Arial" w:cs="Arial"/>
          <w:sz w:val="26"/>
          <w:szCs w:val="26"/>
        </w:rPr>
        <w:t>24 November 2015,</w:t>
      </w:r>
      <w:r w:rsidR="001C7C36" w:rsidRPr="009961C2">
        <w:rPr>
          <w:rFonts w:ascii="Arial" w:hAnsi="Arial" w:cs="Arial"/>
          <w:sz w:val="26"/>
          <w:szCs w:val="26"/>
        </w:rPr>
        <w:t xml:space="preserve"> </w:t>
      </w:r>
      <w:r w:rsidR="00DA14BC" w:rsidRPr="009961C2">
        <w:rPr>
          <w:rFonts w:ascii="Arial" w:hAnsi="Arial" w:cs="Arial"/>
          <w:sz w:val="26"/>
          <w:szCs w:val="26"/>
        </w:rPr>
        <w:t>he was standing under a tree</w:t>
      </w:r>
      <w:r w:rsidR="0081386E" w:rsidRPr="009961C2">
        <w:rPr>
          <w:rFonts w:ascii="Arial" w:hAnsi="Arial" w:cs="Arial"/>
          <w:sz w:val="26"/>
          <w:szCs w:val="26"/>
        </w:rPr>
        <w:t xml:space="preserve"> smoking a cigarette that he had just bought from a nearby spaza shop.</w:t>
      </w:r>
      <w:r w:rsidR="009D63AC" w:rsidRPr="009961C2">
        <w:rPr>
          <w:rFonts w:ascii="Arial" w:hAnsi="Arial" w:cs="Arial"/>
          <w:sz w:val="26"/>
          <w:szCs w:val="26"/>
        </w:rPr>
        <w:t xml:space="preserve"> </w:t>
      </w:r>
      <w:r w:rsidR="0081386E" w:rsidRPr="009961C2">
        <w:rPr>
          <w:rFonts w:ascii="Arial" w:hAnsi="Arial" w:cs="Arial"/>
          <w:sz w:val="26"/>
          <w:szCs w:val="26"/>
        </w:rPr>
        <w:t xml:space="preserve">Whilst he was </w:t>
      </w:r>
      <w:r w:rsidR="00464066" w:rsidRPr="009961C2">
        <w:rPr>
          <w:rFonts w:ascii="Arial" w:hAnsi="Arial" w:cs="Arial"/>
          <w:sz w:val="26"/>
          <w:szCs w:val="26"/>
        </w:rPr>
        <w:t>smoking,</w:t>
      </w:r>
      <w:r w:rsidR="0081386E" w:rsidRPr="009961C2">
        <w:rPr>
          <w:rFonts w:ascii="Arial" w:hAnsi="Arial" w:cs="Arial"/>
          <w:sz w:val="26"/>
          <w:szCs w:val="26"/>
        </w:rPr>
        <w:t xml:space="preserve"> a young man </w:t>
      </w:r>
      <w:r w:rsidR="0093290D" w:rsidRPr="009961C2">
        <w:rPr>
          <w:rFonts w:ascii="Arial" w:hAnsi="Arial" w:cs="Arial"/>
          <w:sz w:val="26"/>
          <w:szCs w:val="26"/>
        </w:rPr>
        <w:t>(</w:t>
      </w:r>
      <w:r w:rsidR="00166396" w:rsidRPr="009961C2">
        <w:rPr>
          <w:rFonts w:ascii="Arial" w:hAnsi="Arial" w:cs="Arial"/>
          <w:sz w:val="26"/>
          <w:szCs w:val="26"/>
        </w:rPr>
        <w:t xml:space="preserve">later identified as </w:t>
      </w:r>
      <w:r w:rsidR="00837DAF" w:rsidRPr="009961C2">
        <w:rPr>
          <w:rFonts w:ascii="Arial" w:hAnsi="Arial" w:cs="Arial"/>
          <w:sz w:val="26"/>
          <w:szCs w:val="26"/>
        </w:rPr>
        <w:t>“</w:t>
      </w:r>
      <w:r w:rsidR="00166396" w:rsidRPr="009961C2">
        <w:rPr>
          <w:rFonts w:ascii="Arial" w:hAnsi="Arial" w:cs="Arial"/>
          <w:sz w:val="26"/>
          <w:szCs w:val="26"/>
        </w:rPr>
        <w:t>the Complainant</w:t>
      </w:r>
      <w:r w:rsidR="00837DAF" w:rsidRPr="009961C2">
        <w:rPr>
          <w:rFonts w:ascii="Arial" w:hAnsi="Arial" w:cs="Arial"/>
          <w:sz w:val="26"/>
          <w:szCs w:val="26"/>
        </w:rPr>
        <w:t>”</w:t>
      </w:r>
      <w:r w:rsidR="00166396" w:rsidRPr="009961C2">
        <w:rPr>
          <w:rFonts w:ascii="Arial" w:hAnsi="Arial" w:cs="Arial"/>
          <w:sz w:val="26"/>
          <w:szCs w:val="26"/>
        </w:rPr>
        <w:t xml:space="preserve"> in the criminal case</w:t>
      </w:r>
      <w:r w:rsidR="0093290D" w:rsidRPr="009961C2">
        <w:rPr>
          <w:rFonts w:ascii="Arial" w:hAnsi="Arial" w:cs="Arial"/>
          <w:sz w:val="26"/>
          <w:szCs w:val="26"/>
        </w:rPr>
        <w:t>)</w:t>
      </w:r>
      <w:r w:rsidR="00166396" w:rsidRPr="009961C2">
        <w:rPr>
          <w:rFonts w:ascii="Arial" w:hAnsi="Arial" w:cs="Arial"/>
          <w:sz w:val="26"/>
          <w:szCs w:val="26"/>
        </w:rPr>
        <w:t xml:space="preserve"> </w:t>
      </w:r>
      <w:r w:rsidR="0081386E" w:rsidRPr="009961C2">
        <w:rPr>
          <w:rFonts w:ascii="Arial" w:hAnsi="Arial" w:cs="Arial"/>
          <w:sz w:val="26"/>
          <w:szCs w:val="26"/>
        </w:rPr>
        <w:t>called him from across the street</w:t>
      </w:r>
      <w:r w:rsidR="00F26A55" w:rsidRPr="009961C2">
        <w:rPr>
          <w:rFonts w:ascii="Arial" w:hAnsi="Arial" w:cs="Arial"/>
          <w:sz w:val="26"/>
          <w:szCs w:val="26"/>
        </w:rPr>
        <w:t xml:space="preserve">. </w:t>
      </w:r>
      <w:r w:rsidR="00B368C9" w:rsidRPr="009961C2">
        <w:rPr>
          <w:rFonts w:ascii="Arial" w:hAnsi="Arial" w:cs="Arial"/>
          <w:sz w:val="26"/>
          <w:szCs w:val="26"/>
        </w:rPr>
        <w:t>Mr Mabasa</w:t>
      </w:r>
      <w:r w:rsidR="00AA0AFC" w:rsidRPr="009961C2">
        <w:rPr>
          <w:rFonts w:ascii="Arial" w:hAnsi="Arial" w:cs="Arial"/>
          <w:sz w:val="26"/>
          <w:szCs w:val="26"/>
        </w:rPr>
        <w:t xml:space="preserve"> and the Complainant </w:t>
      </w:r>
      <w:r w:rsidR="00A94758" w:rsidRPr="009961C2">
        <w:rPr>
          <w:rFonts w:ascii="Arial" w:hAnsi="Arial" w:cs="Arial"/>
          <w:sz w:val="26"/>
          <w:szCs w:val="26"/>
        </w:rPr>
        <w:t xml:space="preserve">were staying on the same </w:t>
      </w:r>
      <w:r w:rsidR="00A94758" w:rsidRPr="009961C2">
        <w:rPr>
          <w:rFonts w:ascii="Arial" w:hAnsi="Arial" w:cs="Arial"/>
          <w:sz w:val="26"/>
          <w:szCs w:val="26"/>
        </w:rPr>
        <w:lastRenderedPageBreak/>
        <w:t>street and</w:t>
      </w:r>
      <w:r w:rsidR="009D1CC2" w:rsidRPr="009961C2">
        <w:rPr>
          <w:rFonts w:ascii="Arial" w:hAnsi="Arial" w:cs="Arial"/>
          <w:sz w:val="26"/>
          <w:szCs w:val="26"/>
        </w:rPr>
        <w:t xml:space="preserve"> </w:t>
      </w:r>
      <w:r w:rsidR="00A94758" w:rsidRPr="009961C2">
        <w:rPr>
          <w:rFonts w:ascii="Arial" w:hAnsi="Arial" w:cs="Arial"/>
          <w:sz w:val="26"/>
          <w:szCs w:val="26"/>
        </w:rPr>
        <w:t>knew each other</w:t>
      </w:r>
      <w:r w:rsidR="00BF2B7A" w:rsidRPr="009961C2">
        <w:rPr>
          <w:rFonts w:ascii="Arial" w:hAnsi="Arial" w:cs="Arial"/>
          <w:sz w:val="26"/>
          <w:szCs w:val="26"/>
        </w:rPr>
        <w:t xml:space="preserve"> well</w:t>
      </w:r>
      <w:r w:rsidR="00A94758" w:rsidRPr="009961C2">
        <w:rPr>
          <w:rFonts w:ascii="Arial" w:hAnsi="Arial" w:cs="Arial"/>
          <w:sz w:val="26"/>
          <w:szCs w:val="26"/>
        </w:rPr>
        <w:t xml:space="preserve">.  </w:t>
      </w:r>
      <w:r w:rsidR="00F26A55" w:rsidRPr="009961C2">
        <w:rPr>
          <w:rFonts w:ascii="Arial" w:hAnsi="Arial" w:cs="Arial"/>
          <w:sz w:val="26"/>
          <w:szCs w:val="26"/>
        </w:rPr>
        <w:t xml:space="preserve">The </w:t>
      </w:r>
      <w:r w:rsidR="009D1CC2" w:rsidRPr="009961C2">
        <w:rPr>
          <w:rFonts w:ascii="Arial" w:hAnsi="Arial" w:cs="Arial"/>
          <w:sz w:val="26"/>
          <w:szCs w:val="26"/>
        </w:rPr>
        <w:t>Complainant</w:t>
      </w:r>
      <w:r w:rsidR="00894C08" w:rsidRPr="009961C2">
        <w:rPr>
          <w:rFonts w:ascii="Arial" w:hAnsi="Arial" w:cs="Arial"/>
          <w:sz w:val="26"/>
          <w:szCs w:val="26"/>
        </w:rPr>
        <w:t xml:space="preserve"> informed</w:t>
      </w:r>
      <w:r w:rsidR="005E5B18" w:rsidRPr="009961C2">
        <w:rPr>
          <w:rFonts w:ascii="Arial" w:hAnsi="Arial" w:cs="Arial"/>
          <w:sz w:val="26"/>
          <w:szCs w:val="26"/>
        </w:rPr>
        <w:t xml:space="preserve"> </w:t>
      </w:r>
      <w:r w:rsidR="00B368C9" w:rsidRPr="009961C2">
        <w:rPr>
          <w:rFonts w:ascii="Arial" w:hAnsi="Arial" w:cs="Arial"/>
          <w:sz w:val="26"/>
          <w:szCs w:val="26"/>
        </w:rPr>
        <w:t>Mr Mabasa</w:t>
      </w:r>
      <w:r w:rsidR="005E5B18" w:rsidRPr="009961C2">
        <w:rPr>
          <w:rFonts w:ascii="Arial" w:hAnsi="Arial" w:cs="Arial"/>
          <w:sz w:val="26"/>
          <w:szCs w:val="26"/>
        </w:rPr>
        <w:t xml:space="preserve"> </w:t>
      </w:r>
      <w:r w:rsidR="00894C08" w:rsidRPr="009961C2">
        <w:rPr>
          <w:rFonts w:ascii="Arial" w:hAnsi="Arial" w:cs="Arial"/>
          <w:sz w:val="26"/>
          <w:szCs w:val="26"/>
        </w:rPr>
        <w:t xml:space="preserve">that he had just been robbed of his </w:t>
      </w:r>
      <w:r w:rsidR="00973A55" w:rsidRPr="009961C2">
        <w:rPr>
          <w:rFonts w:ascii="Arial" w:hAnsi="Arial" w:cs="Arial"/>
          <w:sz w:val="26"/>
          <w:szCs w:val="26"/>
        </w:rPr>
        <w:t>cellular</w:t>
      </w:r>
      <w:r w:rsidR="000A3C96" w:rsidRPr="009961C2">
        <w:rPr>
          <w:rFonts w:ascii="Arial" w:hAnsi="Arial" w:cs="Arial"/>
          <w:sz w:val="26"/>
          <w:szCs w:val="26"/>
        </w:rPr>
        <w:t xml:space="preserve"> </w:t>
      </w:r>
      <w:r w:rsidR="00894C08" w:rsidRPr="009961C2">
        <w:rPr>
          <w:rFonts w:ascii="Arial" w:hAnsi="Arial" w:cs="Arial"/>
          <w:sz w:val="26"/>
          <w:szCs w:val="26"/>
        </w:rPr>
        <w:t xml:space="preserve">phone </w:t>
      </w:r>
      <w:r w:rsidR="009A4403" w:rsidRPr="009961C2">
        <w:rPr>
          <w:rFonts w:ascii="Arial" w:hAnsi="Arial" w:cs="Arial"/>
          <w:sz w:val="26"/>
          <w:szCs w:val="26"/>
        </w:rPr>
        <w:t>by two m</w:t>
      </w:r>
      <w:r w:rsidR="0008086C" w:rsidRPr="009961C2">
        <w:rPr>
          <w:rFonts w:ascii="Arial" w:hAnsi="Arial" w:cs="Arial"/>
          <w:sz w:val="26"/>
          <w:szCs w:val="26"/>
        </w:rPr>
        <w:t>ales</w:t>
      </w:r>
      <w:r w:rsidR="009A4403" w:rsidRPr="009961C2">
        <w:rPr>
          <w:rFonts w:ascii="Arial" w:hAnsi="Arial" w:cs="Arial"/>
          <w:sz w:val="26"/>
          <w:szCs w:val="26"/>
        </w:rPr>
        <w:t xml:space="preserve"> at knife point. </w:t>
      </w:r>
      <w:r w:rsidR="00A13875" w:rsidRPr="009961C2">
        <w:rPr>
          <w:rFonts w:ascii="Arial" w:hAnsi="Arial" w:cs="Arial"/>
          <w:sz w:val="26"/>
          <w:szCs w:val="26"/>
        </w:rPr>
        <w:t xml:space="preserve">The </w:t>
      </w:r>
      <w:r w:rsidR="0008086C" w:rsidRPr="009961C2">
        <w:rPr>
          <w:rFonts w:ascii="Arial" w:hAnsi="Arial" w:cs="Arial"/>
          <w:sz w:val="26"/>
          <w:szCs w:val="26"/>
        </w:rPr>
        <w:t>Complainant</w:t>
      </w:r>
      <w:r w:rsidR="007622A2" w:rsidRPr="009961C2">
        <w:rPr>
          <w:rFonts w:ascii="Arial" w:hAnsi="Arial" w:cs="Arial"/>
          <w:sz w:val="26"/>
          <w:szCs w:val="26"/>
        </w:rPr>
        <w:t xml:space="preserve"> </w:t>
      </w:r>
      <w:r w:rsidR="00AB78AA" w:rsidRPr="009961C2">
        <w:rPr>
          <w:rFonts w:ascii="Arial" w:hAnsi="Arial" w:cs="Arial"/>
          <w:sz w:val="26"/>
          <w:szCs w:val="26"/>
        </w:rPr>
        <w:t xml:space="preserve">pointed out the </w:t>
      </w:r>
      <w:r w:rsidR="005C0246" w:rsidRPr="009961C2">
        <w:rPr>
          <w:rFonts w:ascii="Arial" w:hAnsi="Arial" w:cs="Arial"/>
          <w:sz w:val="26"/>
          <w:szCs w:val="26"/>
        </w:rPr>
        <w:t xml:space="preserve">two alleged robbers </w:t>
      </w:r>
      <w:r w:rsidR="00AB78AA" w:rsidRPr="009961C2">
        <w:rPr>
          <w:rFonts w:ascii="Arial" w:hAnsi="Arial" w:cs="Arial"/>
          <w:sz w:val="26"/>
          <w:szCs w:val="26"/>
        </w:rPr>
        <w:t xml:space="preserve">who were </w:t>
      </w:r>
      <w:r w:rsidR="005C0246" w:rsidRPr="009961C2">
        <w:rPr>
          <w:rFonts w:ascii="Arial" w:hAnsi="Arial" w:cs="Arial"/>
          <w:sz w:val="26"/>
          <w:szCs w:val="26"/>
        </w:rPr>
        <w:t>walking down the road</w:t>
      </w:r>
      <w:r w:rsidR="007622A2" w:rsidRPr="009961C2">
        <w:rPr>
          <w:rFonts w:ascii="Arial" w:hAnsi="Arial" w:cs="Arial"/>
          <w:sz w:val="26"/>
          <w:szCs w:val="26"/>
        </w:rPr>
        <w:t xml:space="preserve"> and </w:t>
      </w:r>
      <w:r w:rsidR="00A831BE" w:rsidRPr="009961C2">
        <w:rPr>
          <w:rFonts w:ascii="Arial" w:hAnsi="Arial" w:cs="Arial"/>
          <w:sz w:val="26"/>
          <w:szCs w:val="26"/>
        </w:rPr>
        <w:t xml:space="preserve">asked </w:t>
      </w:r>
      <w:r w:rsidR="00204A87" w:rsidRPr="009961C2">
        <w:rPr>
          <w:rFonts w:ascii="Arial" w:hAnsi="Arial" w:cs="Arial"/>
          <w:sz w:val="26"/>
          <w:szCs w:val="26"/>
        </w:rPr>
        <w:t>Mr Mabasa</w:t>
      </w:r>
      <w:r w:rsidR="00A831BE" w:rsidRPr="009961C2">
        <w:rPr>
          <w:rFonts w:ascii="Arial" w:hAnsi="Arial" w:cs="Arial"/>
          <w:sz w:val="26"/>
          <w:szCs w:val="26"/>
        </w:rPr>
        <w:t xml:space="preserve"> for help</w:t>
      </w:r>
      <w:r w:rsidR="005C0246" w:rsidRPr="009961C2">
        <w:rPr>
          <w:rFonts w:ascii="Arial" w:hAnsi="Arial" w:cs="Arial"/>
          <w:sz w:val="26"/>
          <w:szCs w:val="26"/>
        </w:rPr>
        <w:t xml:space="preserve">. </w:t>
      </w:r>
      <w:r w:rsidR="00204A87" w:rsidRPr="009961C2">
        <w:rPr>
          <w:rFonts w:ascii="Arial" w:hAnsi="Arial" w:cs="Arial"/>
          <w:sz w:val="26"/>
          <w:szCs w:val="26"/>
        </w:rPr>
        <w:t xml:space="preserve">Mr Mabasa </w:t>
      </w:r>
      <w:r w:rsidR="009A4403" w:rsidRPr="009961C2">
        <w:rPr>
          <w:rFonts w:ascii="Arial" w:hAnsi="Arial" w:cs="Arial"/>
          <w:sz w:val="26"/>
          <w:szCs w:val="26"/>
        </w:rPr>
        <w:t xml:space="preserve">advised </w:t>
      </w:r>
      <w:r w:rsidR="0019385B" w:rsidRPr="009961C2">
        <w:rPr>
          <w:rFonts w:ascii="Arial" w:hAnsi="Arial" w:cs="Arial"/>
          <w:sz w:val="26"/>
          <w:szCs w:val="26"/>
        </w:rPr>
        <w:t>the</w:t>
      </w:r>
      <w:r w:rsidR="009A4403" w:rsidRPr="009961C2">
        <w:rPr>
          <w:rFonts w:ascii="Arial" w:hAnsi="Arial" w:cs="Arial"/>
          <w:sz w:val="26"/>
          <w:szCs w:val="26"/>
        </w:rPr>
        <w:t xml:space="preserve"> </w:t>
      </w:r>
      <w:r w:rsidR="006A242D" w:rsidRPr="009961C2">
        <w:rPr>
          <w:rFonts w:ascii="Arial" w:hAnsi="Arial" w:cs="Arial"/>
          <w:sz w:val="26"/>
          <w:szCs w:val="26"/>
        </w:rPr>
        <w:t>Complainant</w:t>
      </w:r>
      <w:r w:rsidR="0019385B" w:rsidRPr="009961C2">
        <w:rPr>
          <w:rFonts w:ascii="Arial" w:hAnsi="Arial" w:cs="Arial"/>
          <w:sz w:val="26"/>
          <w:szCs w:val="26"/>
        </w:rPr>
        <w:t xml:space="preserve"> </w:t>
      </w:r>
      <w:r w:rsidR="009A4403" w:rsidRPr="009961C2">
        <w:rPr>
          <w:rFonts w:ascii="Arial" w:hAnsi="Arial" w:cs="Arial"/>
          <w:sz w:val="26"/>
          <w:szCs w:val="26"/>
        </w:rPr>
        <w:t xml:space="preserve">to go </w:t>
      </w:r>
      <w:r w:rsidR="00A94D13" w:rsidRPr="009961C2">
        <w:rPr>
          <w:rFonts w:ascii="Arial" w:hAnsi="Arial" w:cs="Arial"/>
          <w:sz w:val="26"/>
          <w:szCs w:val="26"/>
        </w:rPr>
        <w:t>back and</w:t>
      </w:r>
      <w:r w:rsidR="00F82085" w:rsidRPr="009961C2">
        <w:rPr>
          <w:rFonts w:ascii="Arial" w:hAnsi="Arial" w:cs="Arial"/>
          <w:sz w:val="26"/>
          <w:szCs w:val="26"/>
        </w:rPr>
        <w:t xml:space="preserve"> </w:t>
      </w:r>
      <w:r w:rsidR="00C66D7A" w:rsidRPr="009961C2">
        <w:rPr>
          <w:rFonts w:ascii="Arial" w:hAnsi="Arial" w:cs="Arial"/>
          <w:sz w:val="26"/>
          <w:szCs w:val="26"/>
        </w:rPr>
        <w:t>seek</w:t>
      </w:r>
      <w:r w:rsidR="009A4403" w:rsidRPr="009961C2">
        <w:rPr>
          <w:rFonts w:ascii="Arial" w:hAnsi="Arial" w:cs="Arial"/>
          <w:sz w:val="26"/>
          <w:szCs w:val="26"/>
        </w:rPr>
        <w:t xml:space="preserve"> for</w:t>
      </w:r>
      <w:r w:rsidR="0019385B" w:rsidRPr="009961C2">
        <w:rPr>
          <w:rFonts w:ascii="Arial" w:hAnsi="Arial" w:cs="Arial"/>
          <w:sz w:val="26"/>
          <w:szCs w:val="26"/>
        </w:rPr>
        <w:t xml:space="preserve"> </w:t>
      </w:r>
      <w:r w:rsidR="00265669" w:rsidRPr="009961C2">
        <w:rPr>
          <w:rFonts w:ascii="Arial" w:hAnsi="Arial" w:cs="Arial"/>
          <w:sz w:val="26"/>
          <w:szCs w:val="26"/>
        </w:rPr>
        <w:t xml:space="preserve">help </w:t>
      </w:r>
      <w:r w:rsidR="0019385B" w:rsidRPr="009961C2">
        <w:rPr>
          <w:rFonts w:ascii="Arial" w:hAnsi="Arial" w:cs="Arial"/>
          <w:sz w:val="26"/>
          <w:szCs w:val="26"/>
        </w:rPr>
        <w:t xml:space="preserve">while </w:t>
      </w:r>
      <w:r w:rsidR="00F620F0" w:rsidRPr="009961C2">
        <w:rPr>
          <w:rFonts w:ascii="Arial" w:hAnsi="Arial" w:cs="Arial"/>
          <w:sz w:val="26"/>
          <w:szCs w:val="26"/>
        </w:rPr>
        <w:t>he</w:t>
      </w:r>
      <w:r w:rsidR="0019385B" w:rsidRPr="009961C2">
        <w:rPr>
          <w:rFonts w:ascii="Arial" w:hAnsi="Arial" w:cs="Arial"/>
          <w:sz w:val="26"/>
          <w:szCs w:val="26"/>
        </w:rPr>
        <w:t xml:space="preserve"> follow</w:t>
      </w:r>
      <w:r w:rsidR="00FB3458" w:rsidRPr="009961C2">
        <w:rPr>
          <w:rFonts w:ascii="Arial" w:hAnsi="Arial" w:cs="Arial"/>
          <w:sz w:val="26"/>
          <w:szCs w:val="26"/>
        </w:rPr>
        <w:t>ed</w:t>
      </w:r>
      <w:r w:rsidR="0019385B" w:rsidRPr="009961C2">
        <w:rPr>
          <w:rFonts w:ascii="Arial" w:hAnsi="Arial" w:cs="Arial"/>
          <w:sz w:val="26"/>
          <w:szCs w:val="26"/>
        </w:rPr>
        <w:t xml:space="preserve"> the two</w:t>
      </w:r>
      <w:r w:rsidR="00130FC0" w:rsidRPr="009961C2">
        <w:rPr>
          <w:rFonts w:ascii="Arial" w:hAnsi="Arial" w:cs="Arial"/>
          <w:sz w:val="26"/>
          <w:szCs w:val="26"/>
        </w:rPr>
        <w:t xml:space="preserve"> </w:t>
      </w:r>
      <w:r w:rsidR="006C73C6" w:rsidRPr="009961C2">
        <w:rPr>
          <w:rFonts w:ascii="Arial" w:hAnsi="Arial" w:cs="Arial"/>
          <w:sz w:val="26"/>
          <w:szCs w:val="26"/>
        </w:rPr>
        <w:t xml:space="preserve">alleged </w:t>
      </w:r>
      <w:r w:rsidR="0019385B" w:rsidRPr="009961C2">
        <w:rPr>
          <w:rFonts w:ascii="Arial" w:hAnsi="Arial" w:cs="Arial"/>
          <w:sz w:val="26"/>
          <w:szCs w:val="26"/>
        </w:rPr>
        <w:t xml:space="preserve">robbers to see where they end up. </w:t>
      </w:r>
    </w:p>
    <w:p w14:paraId="734FD672" w14:textId="77777777" w:rsidR="00F82085" w:rsidRPr="00441327" w:rsidRDefault="00F82085" w:rsidP="00F82085">
      <w:pPr>
        <w:pStyle w:val="ListParagraph"/>
        <w:spacing w:line="360" w:lineRule="auto"/>
        <w:ind w:left="567"/>
        <w:rPr>
          <w:rFonts w:ascii="Arial" w:hAnsi="Arial" w:cs="Arial"/>
          <w:i/>
          <w:iCs/>
          <w:sz w:val="26"/>
          <w:szCs w:val="26"/>
        </w:rPr>
      </w:pPr>
    </w:p>
    <w:p w14:paraId="3243C110" w14:textId="3451C001" w:rsidR="00C65EFC" w:rsidRPr="009961C2" w:rsidRDefault="009961C2" w:rsidP="009961C2">
      <w:pPr>
        <w:spacing w:line="360" w:lineRule="auto"/>
        <w:ind w:left="567" w:hanging="567"/>
        <w:rPr>
          <w:rFonts w:ascii="Arial" w:hAnsi="Arial" w:cs="Arial"/>
          <w:sz w:val="26"/>
          <w:szCs w:val="26"/>
        </w:rPr>
      </w:pPr>
      <w:r w:rsidRPr="00C90316">
        <w:rPr>
          <w:rFonts w:ascii="Arial" w:hAnsi="Arial" w:cs="Arial"/>
          <w:sz w:val="26"/>
          <w:szCs w:val="26"/>
        </w:rPr>
        <w:t>[5]</w:t>
      </w:r>
      <w:r w:rsidRPr="00C90316">
        <w:rPr>
          <w:rFonts w:ascii="Arial" w:hAnsi="Arial" w:cs="Arial"/>
          <w:sz w:val="26"/>
          <w:szCs w:val="26"/>
        </w:rPr>
        <w:tab/>
      </w:r>
      <w:r w:rsidR="00D92115" w:rsidRPr="009961C2">
        <w:rPr>
          <w:rFonts w:ascii="Arial" w:hAnsi="Arial" w:cs="Arial"/>
          <w:sz w:val="26"/>
          <w:szCs w:val="26"/>
        </w:rPr>
        <w:t>Mr Mabasa</w:t>
      </w:r>
      <w:r w:rsidR="009E7103" w:rsidRPr="009961C2">
        <w:rPr>
          <w:rFonts w:ascii="Arial" w:hAnsi="Arial" w:cs="Arial"/>
          <w:sz w:val="26"/>
          <w:szCs w:val="26"/>
        </w:rPr>
        <w:t xml:space="preserve"> </w:t>
      </w:r>
      <w:r w:rsidR="00C66D7A" w:rsidRPr="009961C2">
        <w:rPr>
          <w:rFonts w:ascii="Arial" w:hAnsi="Arial" w:cs="Arial"/>
          <w:sz w:val="26"/>
          <w:szCs w:val="26"/>
        </w:rPr>
        <w:t xml:space="preserve">then </w:t>
      </w:r>
      <w:r w:rsidR="009E7103" w:rsidRPr="009961C2">
        <w:rPr>
          <w:rFonts w:ascii="Arial" w:hAnsi="Arial" w:cs="Arial"/>
          <w:sz w:val="26"/>
          <w:szCs w:val="26"/>
        </w:rPr>
        <w:t xml:space="preserve">followed </w:t>
      </w:r>
      <w:r w:rsidR="00C66D7A" w:rsidRPr="009961C2">
        <w:rPr>
          <w:rFonts w:ascii="Arial" w:hAnsi="Arial" w:cs="Arial"/>
          <w:sz w:val="26"/>
          <w:szCs w:val="26"/>
        </w:rPr>
        <w:t>the two m</w:t>
      </w:r>
      <w:r w:rsidR="00A94D13" w:rsidRPr="009961C2">
        <w:rPr>
          <w:rFonts w:ascii="Arial" w:hAnsi="Arial" w:cs="Arial"/>
          <w:sz w:val="26"/>
          <w:szCs w:val="26"/>
        </w:rPr>
        <w:t>ales</w:t>
      </w:r>
      <w:r w:rsidR="0028621A" w:rsidRPr="009961C2">
        <w:rPr>
          <w:rFonts w:ascii="Arial" w:hAnsi="Arial" w:cs="Arial"/>
          <w:sz w:val="26"/>
          <w:szCs w:val="26"/>
        </w:rPr>
        <w:t xml:space="preserve"> whose identity was unknown to him</w:t>
      </w:r>
      <w:r w:rsidR="001D268A" w:rsidRPr="009961C2">
        <w:rPr>
          <w:rFonts w:ascii="Arial" w:hAnsi="Arial" w:cs="Arial"/>
          <w:sz w:val="26"/>
          <w:szCs w:val="26"/>
        </w:rPr>
        <w:t xml:space="preserve"> at </w:t>
      </w:r>
      <w:r w:rsidR="00032640" w:rsidRPr="009961C2">
        <w:rPr>
          <w:rFonts w:ascii="Arial" w:hAnsi="Arial" w:cs="Arial"/>
          <w:sz w:val="26"/>
          <w:szCs w:val="26"/>
        </w:rPr>
        <w:t>a distance of</w:t>
      </w:r>
      <w:r w:rsidR="001D268A" w:rsidRPr="009961C2">
        <w:rPr>
          <w:rFonts w:ascii="Arial" w:hAnsi="Arial" w:cs="Arial"/>
          <w:sz w:val="26"/>
          <w:szCs w:val="26"/>
        </w:rPr>
        <w:t xml:space="preserve"> approximate</w:t>
      </w:r>
      <w:r w:rsidR="00032640" w:rsidRPr="009961C2">
        <w:rPr>
          <w:rFonts w:ascii="Arial" w:hAnsi="Arial" w:cs="Arial"/>
          <w:sz w:val="26"/>
          <w:szCs w:val="26"/>
        </w:rPr>
        <w:t>ly 10 metres</w:t>
      </w:r>
      <w:r w:rsidR="001D268A" w:rsidRPr="009961C2">
        <w:rPr>
          <w:rFonts w:ascii="Arial" w:hAnsi="Arial" w:cs="Arial"/>
          <w:sz w:val="26"/>
          <w:szCs w:val="26"/>
        </w:rPr>
        <w:t xml:space="preserve"> </w:t>
      </w:r>
      <w:r w:rsidR="00D20DEE" w:rsidRPr="009961C2">
        <w:rPr>
          <w:rFonts w:ascii="Arial" w:hAnsi="Arial" w:cs="Arial"/>
          <w:sz w:val="26"/>
          <w:szCs w:val="26"/>
        </w:rPr>
        <w:t xml:space="preserve">. </w:t>
      </w:r>
      <w:r w:rsidR="00F10134" w:rsidRPr="009961C2">
        <w:rPr>
          <w:rFonts w:ascii="Arial" w:hAnsi="Arial" w:cs="Arial"/>
          <w:sz w:val="26"/>
          <w:szCs w:val="26"/>
        </w:rPr>
        <w:t>Whilst following them, he notice</w:t>
      </w:r>
      <w:r w:rsidR="005A1295" w:rsidRPr="009961C2">
        <w:rPr>
          <w:rFonts w:ascii="Arial" w:hAnsi="Arial" w:cs="Arial"/>
          <w:sz w:val="26"/>
          <w:szCs w:val="26"/>
        </w:rPr>
        <w:t>d</w:t>
      </w:r>
      <w:r w:rsidR="00F10134" w:rsidRPr="009961C2">
        <w:rPr>
          <w:rFonts w:ascii="Arial" w:hAnsi="Arial" w:cs="Arial"/>
          <w:sz w:val="26"/>
          <w:szCs w:val="26"/>
        </w:rPr>
        <w:t xml:space="preserve"> </w:t>
      </w:r>
      <w:r w:rsidR="007F5A00" w:rsidRPr="009961C2">
        <w:rPr>
          <w:rFonts w:ascii="Arial" w:hAnsi="Arial" w:cs="Arial"/>
          <w:sz w:val="26"/>
          <w:szCs w:val="26"/>
        </w:rPr>
        <w:t>them</w:t>
      </w:r>
      <w:r w:rsidR="00FB5227" w:rsidRPr="009961C2">
        <w:rPr>
          <w:rFonts w:ascii="Arial" w:hAnsi="Arial" w:cs="Arial"/>
          <w:sz w:val="26"/>
          <w:szCs w:val="26"/>
        </w:rPr>
        <w:t xml:space="preserve"> tr</w:t>
      </w:r>
      <w:r w:rsidR="007F5A00" w:rsidRPr="009961C2">
        <w:rPr>
          <w:rFonts w:ascii="Arial" w:hAnsi="Arial" w:cs="Arial"/>
          <w:sz w:val="26"/>
          <w:szCs w:val="26"/>
        </w:rPr>
        <w:t xml:space="preserve">ying </w:t>
      </w:r>
      <w:r w:rsidR="00F10134" w:rsidRPr="009961C2">
        <w:rPr>
          <w:rFonts w:ascii="Arial" w:hAnsi="Arial" w:cs="Arial"/>
          <w:sz w:val="26"/>
          <w:szCs w:val="26"/>
        </w:rPr>
        <w:t xml:space="preserve">to sell the phone to </w:t>
      </w:r>
      <w:r w:rsidR="00FB5227" w:rsidRPr="009961C2">
        <w:rPr>
          <w:rFonts w:ascii="Arial" w:hAnsi="Arial" w:cs="Arial"/>
          <w:sz w:val="26"/>
          <w:szCs w:val="26"/>
        </w:rPr>
        <w:t>a lady who was selling chicken feet</w:t>
      </w:r>
      <w:r w:rsidR="002713A0" w:rsidRPr="009961C2">
        <w:rPr>
          <w:rFonts w:ascii="Arial" w:hAnsi="Arial" w:cs="Arial"/>
          <w:sz w:val="26"/>
          <w:szCs w:val="26"/>
        </w:rPr>
        <w:t xml:space="preserve"> on the street</w:t>
      </w:r>
      <w:r w:rsidR="00FB5227" w:rsidRPr="009961C2">
        <w:rPr>
          <w:rFonts w:ascii="Arial" w:hAnsi="Arial" w:cs="Arial"/>
          <w:sz w:val="26"/>
          <w:szCs w:val="26"/>
        </w:rPr>
        <w:t>. The lady advised the</w:t>
      </w:r>
      <w:r w:rsidR="00017C0F" w:rsidRPr="009961C2">
        <w:rPr>
          <w:rFonts w:ascii="Arial" w:hAnsi="Arial" w:cs="Arial"/>
          <w:sz w:val="26"/>
          <w:szCs w:val="26"/>
        </w:rPr>
        <w:t xml:space="preserve"> two males </w:t>
      </w:r>
      <w:r w:rsidR="00FB5227" w:rsidRPr="009961C2">
        <w:rPr>
          <w:rFonts w:ascii="Arial" w:hAnsi="Arial" w:cs="Arial"/>
          <w:sz w:val="26"/>
          <w:szCs w:val="26"/>
        </w:rPr>
        <w:t xml:space="preserve">that she did not have money </w:t>
      </w:r>
      <w:r w:rsidR="00AC6C08" w:rsidRPr="009961C2">
        <w:rPr>
          <w:rFonts w:ascii="Arial" w:hAnsi="Arial" w:cs="Arial"/>
          <w:sz w:val="26"/>
          <w:szCs w:val="26"/>
        </w:rPr>
        <w:t xml:space="preserve">as it was still in the morning. </w:t>
      </w:r>
      <w:r w:rsidR="00B63970" w:rsidRPr="009961C2">
        <w:rPr>
          <w:rFonts w:ascii="Arial" w:hAnsi="Arial" w:cs="Arial"/>
          <w:sz w:val="26"/>
          <w:szCs w:val="26"/>
        </w:rPr>
        <w:t xml:space="preserve">After the </w:t>
      </w:r>
      <w:r w:rsidR="00C90316" w:rsidRPr="009961C2">
        <w:rPr>
          <w:rFonts w:ascii="Arial" w:hAnsi="Arial" w:cs="Arial"/>
          <w:sz w:val="26"/>
          <w:szCs w:val="26"/>
        </w:rPr>
        <w:t>two males</w:t>
      </w:r>
      <w:r w:rsidR="00B63970" w:rsidRPr="009961C2">
        <w:rPr>
          <w:rFonts w:ascii="Arial" w:hAnsi="Arial" w:cs="Arial"/>
          <w:sz w:val="26"/>
          <w:szCs w:val="26"/>
        </w:rPr>
        <w:t xml:space="preserve"> had a conversation with the street vendor, Mr Mabasa then approached </w:t>
      </w:r>
      <w:r w:rsidR="00017C0F" w:rsidRPr="009961C2">
        <w:rPr>
          <w:rFonts w:ascii="Arial" w:hAnsi="Arial" w:cs="Arial"/>
          <w:sz w:val="26"/>
          <w:szCs w:val="26"/>
        </w:rPr>
        <w:t>the</w:t>
      </w:r>
      <w:r w:rsidR="00C90316" w:rsidRPr="009961C2">
        <w:rPr>
          <w:rFonts w:ascii="Arial" w:hAnsi="Arial" w:cs="Arial"/>
          <w:sz w:val="26"/>
          <w:szCs w:val="26"/>
        </w:rPr>
        <w:t>m</w:t>
      </w:r>
      <w:r w:rsidR="00017C0F" w:rsidRPr="009961C2">
        <w:rPr>
          <w:rFonts w:ascii="Arial" w:hAnsi="Arial" w:cs="Arial"/>
          <w:sz w:val="26"/>
          <w:szCs w:val="26"/>
        </w:rPr>
        <w:t xml:space="preserve"> </w:t>
      </w:r>
      <w:r w:rsidR="00B63970" w:rsidRPr="009961C2">
        <w:rPr>
          <w:rFonts w:ascii="Arial" w:hAnsi="Arial" w:cs="Arial"/>
          <w:sz w:val="26"/>
          <w:szCs w:val="26"/>
        </w:rPr>
        <w:t>and told the</w:t>
      </w:r>
      <w:r w:rsidR="00F4318C" w:rsidRPr="009961C2">
        <w:rPr>
          <w:rFonts w:ascii="Arial" w:hAnsi="Arial" w:cs="Arial"/>
          <w:sz w:val="26"/>
          <w:szCs w:val="26"/>
        </w:rPr>
        <w:t>m</w:t>
      </w:r>
      <w:r w:rsidR="00C90316" w:rsidRPr="009961C2">
        <w:rPr>
          <w:rFonts w:ascii="Arial" w:hAnsi="Arial" w:cs="Arial"/>
          <w:sz w:val="26"/>
          <w:szCs w:val="26"/>
        </w:rPr>
        <w:t xml:space="preserve"> that he knew </w:t>
      </w:r>
      <w:r w:rsidR="002F57C7" w:rsidRPr="009961C2">
        <w:rPr>
          <w:rFonts w:ascii="Arial" w:hAnsi="Arial" w:cs="Arial"/>
          <w:sz w:val="26"/>
          <w:szCs w:val="26"/>
        </w:rPr>
        <w:t xml:space="preserve">someone </w:t>
      </w:r>
      <w:r w:rsidR="005A24E4" w:rsidRPr="009961C2">
        <w:rPr>
          <w:rFonts w:ascii="Arial" w:hAnsi="Arial" w:cs="Arial"/>
          <w:sz w:val="26"/>
          <w:szCs w:val="26"/>
        </w:rPr>
        <w:t xml:space="preserve">who </w:t>
      </w:r>
      <w:r w:rsidR="00C90316" w:rsidRPr="009961C2">
        <w:rPr>
          <w:rFonts w:ascii="Arial" w:hAnsi="Arial" w:cs="Arial"/>
          <w:sz w:val="26"/>
          <w:szCs w:val="26"/>
        </w:rPr>
        <w:t>was</w:t>
      </w:r>
      <w:r w:rsidR="00A12C98" w:rsidRPr="009961C2">
        <w:rPr>
          <w:rFonts w:ascii="Arial" w:hAnsi="Arial" w:cs="Arial"/>
          <w:sz w:val="26"/>
          <w:szCs w:val="26"/>
        </w:rPr>
        <w:t xml:space="preserve"> looking for the phone</w:t>
      </w:r>
      <w:r w:rsidR="00C90316" w:rsidRPr="009961C2">
        <w:rPr>
          <w:rFonts w:ascii="Arial" w:hAnsi="Arial" w:cs="Arial"/>
          <w:sz w:val="26"/>
          <w:szCs w:val="26"/>
        </w:rPr>
        <w:t>.</w:t>
      </w:r>
    </w:p>
    <w:p w14:paraId="6C525CE0" w14:textId="77777777" w:rsidR="00C65EFC" w:rsidRPr="00C65EFC" w:rsidRDefault="00C65EFC" w:rsidP="00C65EFC">
      <w:pPr>
        <w:pStyle w:val="ListParagraph"/>
        <w:rPr>
          <w:rFonts w:ascii="Arial" w:hAnsi="Arial" w:cs="Arial"/>
          <w:sz w:val="26"/>
          <w:szCs w:val="26"/>
        </w:rPr>
      </w:pPr>
    </w:p>
    <w:p w14:paraId="5F4D8BA1" w14:textId="2535301A" w:rsidR="009404E7" w:rsidRPr="009961C2" w:rsidRDefault="009961C2" w:rsidP="009961C2">
      <w:pPr>
        <w:spacing w:line="360" w:lineRule="auto"/>
        <w:ind w:left="567" w:hanging="567"/>
        <w:rPr>
          <w:rFonts w:ascii="Arial" w:hAnsi="Arial" w:cs="Arial"/>
          <w:sz w:val="26"/>
          <w:szCs w:val="26"/>
        </w:rPr>
      </w:pPr>
      <w:r w:rsidRPr="004F1CC1">
        <w:rPr>
          <w:rFonts w:ascii="Arial" w:hAnsi="Arial" w:cs="Arial"/>
          <w:sz w:val="26"/>
          <w:szCs w:val="26"/>
        </w:rPr>
        <w:t>[6]</w:t>
      </w:r>
      <w:r w:rsidRPr="004F1CC1">
        <w:rPr>
          <w:rFonts w:ascii="Arial" w:hAnsi="Arial" w:cs="Arial"/>
          <w:sz w:val="26"/>
          <w:szCs w:val="26"/>
        </w:rPr>
        <w:tab/>
      </w:r>
      <w:r w:rsidR="005A24E4" w:rsidRPr="009961C2">
        <w:rPr>
          <w:rFonts w:ascii="Arial" w:hAnsi="Arial" w:cs="Arial"/>
          <w:sz w:val="26"/>
          <w:szCs w:val="26"/>
        </w:rPr>
        <w:t>Mr Mabasa alleged that w</w:t>
      </w:r>
      <w:r w:rsidR="005F0E53" w:rsidRPr="009961C2">
        <w:rPr>
          <w:rFonts w:ascii="Arial" w:hAnsi="Arial" w:cs="Arial"/>
          <w:sz w:val="26"/>
          <w:szCs w:val="26"/>
        </w:rPr>
        <w:t xml:space="preserve">hile </w:t>
      </w:r>
      <w:r w:rsidR="00130FC0" w:rsidRPr="009961C2">
        <w:rPr>
          <w:rFonts w:ascii="Arial" w:hAnsi="Arial" w:cs="Arial"/>
          <w:sz w:val="26"/>
          <w:szCs w:val="26"/>
        </w:rPr>
        <w:t xml:space="preserve">he was talking to the </w:t>
      </w:r>
      <w:r w:rsidR="00C90316" w:rsidRPr="009961C2">
        <w:rPr>
          <w:rFonts w:ascii="Arial" w:hAnsi="Arial" w:cs="Arial"/>
          <w:sz w:val="26"/>
          <w:szCs w:val="26"/>
        </w:rPr>
        <w:t>two</w:t>
      </w:r>
      <w:r w:rsidR="005969DB" w:rsidRPr="009961C2">
        <w:rPr>
          <w:rFonts w:ascii="Arial" w:hAnsi="Arial" w:cs="Arial"/>
          <w:sz w:val="26"/>
          <w:szCs w:val="26"/>
        </w:rPr>
        <w:t xml:space="preserve"> m</w:t>
      </w:r>
      <w:r w:rsidR="009F7B9E" w:rsidRPr="009961C2">
        <w:rPr>
          <w:rFonts w:ascii="Arial" w:hAnsi="Arial" w:cs="Arial"/>
          <w:sz w:val="26"/>
          <w:szCs w:val="26"/>
        </w:rPr>
        <w:t>ales</w:t>
      </w:r>
      <w:r w:rsidR="005D0218" w:rsidRPr="009961C2">
        <w:rPr>
          <w:rFonts w:ascii="Arial" w:hAnsi="Arial" w:cs="Arial"/>
          <w:sz w:val="26"/>
          <w:szCs w:val="26"/>
        </w:rPr>
        <w:t xml:space="preserve">, a police vehicle approached </w:t>
      </w:r>
      <w:r w:rsidR="00920CA8" w:rsidRPr="009961C2">
        <w:rPr>
          <w:rFonts w:ascii="Arial" w:hAnsi="Arial" w:cs="Arial"/>
          <w:sz w:val="26"/>
          <w:szCs w:val="26"/>
        </w:rPr>
        <w:t>them</w:t>
      </w:r>
      <w:r w:rsidR="005969DB" w:rsidRPr="009961C2">
        <w:rPr>
          <w:rFonts w:ascii="Arial" w:hAnsi="Arial" w:cs="Arial"/>
          <w:sz w:val="26"/>
          <w:szCs w:val="26"/>
        </w:rPr>
        <w:t xml:space="preserve">. </w:t>
      </w:r>
      <w:r w:rsidR="00C65EFC" w:rsidRPr="009961C2">
        <w:rPr>
          <w:rFonts w:ascii="Arial" w:hAnsi="Arial" w:cs="Arial"/>
          <w:sz w:val="26"/>
          <w:szCs w:val="26"/>
        </w:rPr>
        <w:t>T</w:t>
      </w:r>
      <w:r w:rsidR="00005DE9" w:rsidRPr="009961C2">
        <w:rPr>
          <w:rFonts w:ascii="Arial" w:hAnsi="Arial" w:cs="Arial"/>
          <w:sz w:val="26"/>
          <w:szCs w:val="26"/>
        </w:rPr>
        <w:t>wo policemen</w:t>
      </w:r>
      <w:r w:rsidR="00375345" w:rsidRPr="009961C2">
        <w:rPr>
          <w:rFonts w:ascii="Arial" w:hAnsi="Arial" w:cs="Arial"/>
          <w:sz w:val="26"/>
          <w:szCs w:val="26"/>
        </w:rPr>
        <w:t>,</w:t>
      </w:r>
      <w:r w:rsidR="00005DE9" w:rsidRPr="009961C2">
        <w:rPr>
          <w:rFonts w:ascii="Arial" w:hAnsi="Arial" w:cs="Arial"/>
          <w:sz w:val="26"/>
          <w:szCs w:val="26"/>
        </w:rPr>
        <w:t xml:space="preserve"> </w:t>
      </w:r>
      <w:r w:rsidR="00937DC1" w:rsidRPr="009961C2">
        <w:rPr>
          <w:rFonts w:ascii="Arial" w:hAnsi="Arial" w:cs="Arial"/>
          <w:sz w:val="26"/>
          <w:szCs w:val="26"/>
        </w:rPr>
        <w:t>Warrant Officer Du Plessis</w:t>
      </w:r>
      <w:r w:rsidR="00375345" w:rsidRPr="009961C2">
        <w:rPr>
          <w:rFonts w:ascii="Arial" w:hAnsi="Arial" w:cs="Arial"/>
          <w:sz w:val="26"/>
          <w:szCs w:val="26"/>
        </w:rPr>
        <w:t xml:space="preserve"> and his crew member, Sergeant Modisha</w:t>
      </w:r>
      <w:r w:rsidR="00191C5D" w:rsidRPr="009961C2">
        <w:rPr>
          <w:rFonts w:ascii="Arial" w:hAnsi="Arial" w:cs="Arial"/>
          <w:sz w:val="26"/>
          <w:szCs w:val="26"/>
        </w:rPr>
        <w:t>, t</w:t>
      </w:r>
      <w:r w:rsidR="00F85317" w:rsidRPr="009961C2">
        <w:rPr>
          <w:rFonts w:ascii="Arial" w:hAnsi="Arial" w:cs="Arial"/>
          <w:sz w:val="26"/>
          <w:szCs w:val="26"/>
        </w:rPr>
        <w:t>old them to lie down. They</w:t>
      </w:r>
      <w:r w:rsidR="00966C6A" w:rsidRPr="009961C2">
        <w:rPr>
          <w:rFonts w:ascii="Arial" w:hAnsi="Arial" w:cs="Arial"/>
          <w:sz w:val="26"/>
          <w:szCs w:val="26"/>
        </w:rPr>
        <w:t xml:space="preserve"> were all </w:t>
      </w:r>
      <w:r w:rsidR="00F85317" w:rsidRPr="009961C2">
        <w:rPr>
          <w:rFonts w:ascii="Arial" w:hAnsi="Arial" w:cs="Arial"/>
          <w:sz w:val="26"/>
          <w:szCs w:val="26"/>
        </w:rPr>
        <w:t>handcuffed and searched.</w:t>
      </w:r>
      <w:r w:rsidR="00F85317" w:rsidRPr="009961C2">
        <w:rPr>
          <w:rFonts w:ascii="Arial" w:hAnsi="Arial" w:cs="Arial"/>
          <w:i/>
          <w:iCs/>
          <w:sz w:val="26"/>
          <w:szCs w:val="26"/>
        </w:rPr>
        <w:t xml:space="preserve"> </w:t>
      </w:r>
      <w:r w:rsidR="00045FE1" w:rsidRPr="009961C2">
        <w:rPr>
          <w:rFonts w:ascii="Arial" w:hAnsi="Arial" w:cs="Arial"/>
          <w:sz w:val="26"/>
          <w:szCs w:val="26"/>
        </w:rPr>
        <w:t>The</w:t>
      </w:r>
      <w:r w:rsidR="00B4307A" w:rsidRPr="009961C2">
        <w:rPr>
          <w:rFonts w:ascii="Arial" w:hAnsi="Arial" w:cs="Arial"/>
          <w:sz w:val="26"/>
          <w:szCs w:val="26"/>
        </w:rPr>
        <w:t xml:space="preserve"> police</w:t>
      </w:r>
      <w:r w:rsidR="00045FE1" w:rsidRPr="009961C2">
        <w:rPr>
          <w:rFonts w:ascii="Arial" w:hAnsi="Arial" w:cs="Arial"/>
          <w:sz w:val="26"/>
          <w:szCs w:val="26"/>
        </w:rPr>
        <w:t xml:space="preserve"> explained </w:t>
      </w:r>
      <w:r w:rsidR="009B1DDC" w:rsidRPr="009961C2">
        <w:rPr>
          <w:rFonts w:ascii="Arial" w:hAnsi="Arial" w:cs="Arial"/>
          <w:sz w:val="26"/>
          <w:szCs w:val="26"/>
        </w:rPr>
        <w:t>to them that the</w:t>
      </w:r>
      <w:r w:rsidR="00CC644C" w:rsidRPr="009961C2">
        <w:rPr>
          <w:rFonts w:ascii="Arial" w:hAnsi="Arial" w:cs="Arial"/>
          <w:sz w:val="26"/>
          <w:szCs w:val="26"/>
        </w:rPr>
        <w:t xml:space="preserve"> clothes worn by</w:t>
      </w:r>
      <w:r w:rsidR="00C65EFC" w:rsidRPr="009961C2">
        <w:rPr>
          <w:rFonts w:ascii="Arial" w:hAnsi="Arial" w:cs="Arial"/>
          <w:sz w:val="26"/>
          <w:szCs w:val="26"/>
        </w:rPr>
        <w:t xml:space="preserve"> Mr Mabasa </w:t>
      </w:r>
      <w:r w:rsidR="00AF2900" w:rsidRPr="009961C2">
        <w:rPr>
          <w:rFonts w:ascii="Arial" w:hAnsi="Arial" w:cs="Arial"/>
          <w:sz w:val="26"/>
          <w:szCs w:val="26"/>
        </w:rPr>
        <w:t>and</w:t>
      </w:r>
      <w:r w:rsidR="00C129F6" w:rsidRPr="009961C2">
        <w:rPr>
          <w:rFonts w:ascii="Arial" w:hAnsi="Arial" w:cs="Arial"/>
          <w:sz w:val="26"/>
          <w:szCs w:val="26"/>
        </w:rPr>
        <w:t xml:space="preserve"> the</w:t>
      </w:r>
      <w:r w:rsidR="00AF2900" w:rsidRPr="009961C2">
        <w:rPr>
          <w:rFonts w:ascii="Arial" w:hAnsi="Arial" w:cs="Arial"/>
          <w:sz w:val="26"/>
          <w:szCs w:val="26"/>
        </w:rPr>
        <w:t xml:space="preserve"> two </w:t>
      </w:r>
      <w:r w:rsidR="00612136" w:rsidRPr="009961C2">
        <w:rPr>
          <w:rFonts w:ascii="Arial" w:hAnsi="Arial" w:cs="Arial"/>
          <w:sz w:val="26"/>
          <w:szCs w:val="26"/>
        </w:rPr>
        <w:t xml:space="preserve">males </w:t>
      </w:r>
      <w:r w:rsidR="00E70A37" w:rsidRPr="009961C2">
        <w:rPr>
          <w:rFonts w:ascii="Arial" w:hAnsi="Arial" w:cs="Arial"/>
          <w:sz w:val="26"/>
          <w:szCs w:val="26"/>
        </w:rPr>
        <w:t xml:space="preserve">fitted the description given by the </w:t>
      </w:r>
      <w:r w:rsidR="00CC644C" w:rsidRPr="009961C2">
        <w:rPr>
          <w:rFonts w:ascii="Arial" w:hAnsi="Arial" w:cs="Arial"/>
          <w:sz w:val="26"/>
          <w:szCs w:val="26"/>
        </w:rPr>
        <w:t>Complainant</w:t>
      </w:r>
      <w:r w:rsidR="000F15B3" w:rsidRPr="009961C2">
        <w:rPr>
          <w:rFonts w:ascii="Arial" w:hAnsi="Arial" w:cs="Arial"/>
          <w:sz w:val="26"/>
          <w:szCs w:val="26"/>
        </w:rPr>
        <w:t>,</w:t>
      </w:r>
      <w:r w:rsidR="009B084E" w:rsidRPr="009961C2">
        <w:rPr>
          <w:rFonts w:ascii="Arial" w:hAnsi="Arial" w:cs="Arial"/>
          <w:sz w:val="26"/>
          <w:szCs w:val="26"/>
        </w:rPr>
        <w:t xml:space="preserve"> of the people who robbed him of a cell</w:t>
      </w:r>
      <w:r w:rsidR="00F40827" w:rsidRPr="009961C2">
        <w:rPr>
          <w:rFonts w:ascii="Arial" w:hAnsi="Arial" w:cs="Arial"/>
          <w:sz w:val="26"/>
          <w:szCs w:val="26"/>
        </w:rPr>
        <w:t xml:space="preserve">ular </w:t>
      </w:r>
      <w:r w:rsidR="009B084E" w:rsidRPr="009961C2">
        <w:rPr>
          <w:rFonts w:ascii="Arial" w:hAnsi="Arial" w:cs="Arial"/>
          <w:sz w:val="26"/>
          <w:szCs w:val="26"/>
        </w:rPr>
        <w:t>phone</w:t>
      </w:r>
      <w:r w:rsidR="00656865" w:rsidRPr="009961C2">
        <w:rPr>
          <w:rFonts w:ascii="Arial" w:hAnsi="Arial" w:cs="Arial"/>
          <w:sz w:val="26"/>
          <w:szCs w:val="26"/>
        </w:rPr>
        <w:t xml:space="preserve"> </w:t>
      </w:r>
      <w:r w:rsidR="00EA7577" w:rsidRPr="009961C2">
        <w:rPr>
          <w:rFonts w:ascii="Arial" w:hAnsi="Arial" w:cs="Arial"/>
          <w:sz w:val="26"/>
          <w:szCs w:val="26"/>
        </w:rPr>
        <w:t>at knife point</w:t>
      </w:r>
      <w:r w:rsidR="00E70A37" w:rsidRPr="009961C2">
        <w:rPr>
          <w:rFonts w:ascii="Arial" w:hAnsi="Arial" w:cs="Arial"/>
          <w:sz w:val="26"/>
          <w:szCs w:val="26"/>
        </w:rPr>
        <w:t>.</w:t>
      </w:r>
      <w:r w:rsidR="000D6BC3" w:rsidRPr="009961C2">
        <w:rPr>
          <w:rFonts w:ascii="Arial" w:hAnsi="Arial" w:cs="Arial"/>
          <w:sz w:val="26"/>
          <w:szCs w:val="26"/>
        </w:rPr>
        <w:t xml:space="preserve"> </w:t>
      </w:r>
      <w:r w:rsidR="00EA7577" w:rsidRPr="009961C2">
        <w:rPr>
          <w:rFonts w:ascii="Arial" w:hAnsi="Arial" w:cs="Arial"/>
          <w:sz w:val="26"/>
          <w:szCs w:val="26"/>
        </w:rPr>
        <w:t xml:space="preserve">At the time Mr </w:t>
      </w:r>
      <w:r w:rsidR="00763735" w:rsidRPr="009961C2">
        <w:rPr>
          <w:rFonts w:ascii="Arial" w:hAnsi="Arial" w:cs="Arial"/>
          <w:sz w:val="26"/>
          <w:szCs w:val="26"/>
        </w:rPr>
        <w:t>Mabasa was</w:t>
      </w:r>
      <w:r w:rsidR="000D6BC3" w:rsidRPr="009961C2">
        <w:rPr>
          <w:rFonts w:ascii="Arial" w:hAnsi="Arial" w:cs="Arial"/>
          <w:sz w:val="26"/>
          <w:szCs w:val="26"/>
        </w:rPr>
        <w:t xml:space="preserve"> wearing a red shirt</w:t>
      </w:r>
      <w:r w:rsidR="00082F64" w:rsidRPr="009961C2">
        <w:rPr>
          <w:rFonts w:ascii="Arial" w:hAnsi="Arial" w:cs="Arial"/>
          <w:sz w:val="26"/>
          <w:szCs w:val="26"/>
        </w:rPr>
        <w:t xml:space="preserve"> </w:t>
      </w:r>
      <w:r w:rsidR="00763735" w:rsidRPr="009961C2">
        <w:rPr>
          <w:rFonts w:ascii="Arial" w:hAnsi="Arial" w:cs="Arial"/>
          <w:sz w:val="26"/>
          <w:szCs w:val="26"/>
        </w:rPr>
        <w:t>and the other two males were wearing a blue and grey shirt respectively</w:t>
      </w:r>
      <w:r w:rsidR="000D6BC3" w:rsidRPr="009961C2">
        <w:rPr>
          <w:rFonts w:ascii="Arial" w:hAnsi="Arial" w:cs="Arial"/>
          <w:sz w:val="26"/>
          <w:szCs w:val="26"/>
        </w:rPr>
        <w:t>.</w:t>
      </w:r>
      <w:r w:rsidR="004F1CC1" w:rsidRPr="009961C2">
        <w:rPr>
          <w:rFonts w:ascii="Arial" w:hAnsi="Arial" w:cs="Arial"/>
          <w:sz w:val="26"/>
          <w:szCs w:val="26"/>
        </w:rPr>
        <w:t xml:space="preserve"> They were all arrested and taken </w:t>
      </w:r>
      <w:r w:rsidR="00D3725D" w:rsidRPr="009961C2">
        <w:rPr>
          <w:rFonts w:ascii="Arial" w:hAnsi="Arial" w:cs="Arial"/>
          <w:sz w:val="26"/>
          <w:szCs w:val="26"/>
        </w:rPr>
        <w:t xml:space="preserve">to </w:t>
      </w:r>
      <w:r w:rsidR="00026DF4" w:rsidRPr="009961C2">
        <w:rPr>
          <w:rFonts w:ascii="Arial" w:hAnsi="Arial" w:cs="Arial"/>
          <w:sz w:val="26"/>
          <w:szCs w:val="26"/>
        </w:rPr>
        <w:t>Silverton</w:t>
      </w:r>
      <w:r w:rsidR="00D3725D" w:rsidRPr="009961C2">
        <w:rPr>
          <w:rFonts w:ascii="Arial" w:hAnsi="Arial" w:cs="Arial"/>
          <w:sz w:val="26"/>
          <w:szCs w:val="26"/>
        </w:rPr>
        <w:t xml:space="preserve"> police station</w:t>
      </w:r>
      <w:r w:rsidR="003201CB" w:rsidRPr="009961C2">
        <w:rPr>
          <w:rFonts w:ascii="Arial" w:hAnsi="Arial" w:cs="Arial"/>
          <w:sz w:val="26"/>
          <w:szCs w:val="26"/>
        </w:rPr>
        <w:t xml:space="preserve"> </w:t>
      </w:r>
      <w:r w:rsidR="000C67A7" w:rsidRPr="009961C2">
        <w:rPr>
          <w:rFonts w:ascii="Arial" w:hAnsi="Arial" w:cs="Arial"/>
          <w:sz w:val="26"/>
          <w:szCs w:val="26"/>
        </w:rPr>
        <w:t>where</w:t>
      </w:r>
      <w:r w:rsidR="003201CB" w:rsidRPr="009961C2">
        <w:rPr>
          <w:rFonts w:ascii="Arial" w:hAnsi="Arial" w:cs="Arial"/>
          <w:sz w:val="26"/>
          <w:szCs w:val="26"/>
        </w:rPr>
        <w:t xml:space="preserve"> they were charged. </w:t>
      </w:r>
      <w:r w:rsidR="00026DF4" w:rsidRPr="009961C2">
        <w:rPr>
          <w:rFonts w:ascii="Arial" w:hAnsi="Arial" w:cs="Arial"/>
          <w:sz w:val="26"/>
          <w:szCs w:val="26"/>
        </w:rPr>
        <w:t>Mr Mabasa</w:t>
      </w:r>
      <w:r w:rsidR="00F57486" w:rsidRPr="009961C2">
        <w:rPr>
          <w:rFonts w:ascii="Arial" w:hAnsi="Arial" w:cs="Arial"/>
          <w:sz w:val="26"/>
          <w:szCs w:val="26"/>
        </w:rPr>
        <w:t xml:space="preserve"> maintain</w:t>
      </w:r>
      <w:r w:rsidR="00C74E6B" w:rsidRPr="009961C2">
        <w:rPr>
          <w:rFonts w:ascii="Arial" w:hAnsi="Arial" w:cs="Arial"/>
          <w:sz w:val="26"/>
          <w:szCs w:val="26"/>
        </w:rPr>
        <w:t xml:space="preserve">ed </w:t>
      </w:r>
      <w:r w:rsidR="00F57486" w:rsidRPr="009961C2">
        <w:rPr>
          <w:rFonts w:ascii="Arial" w:hAnsi="Arial" w:cs="Arial"/>
          <w:sz w:val="26"/>
          <w:szCs w:val="26"/>
        </w:rPr>
        <w:t xml:space="preserve">that the </w:t>
      </w:r>
      <w:r w:rsidR="00A36907" w:rsidRPr="009961C2">
        <w:rPr>
          <w:rFonts w:ascii="Arial" w:hAnsi="Arial" w:cs="Arial"/>
          <w:sz w:val="26"/>
          <w:szCs w:val="26"/>
        </w:rPr>
        <w:t xml:space="preserve">police found nothing </w:t>
      </w:r>
      <w:r w:rsidR="00F57486" w:rsidRPr="009961C2">
        <w:rPr>
          <w:rFonts w:ascii="Arial" w:hAnsi="Arial" w:cs="Arial"/>
          <w:sz w:val="26"/>
          <w:szCs w:val="26"/>
        </w:rPr>
        <w:t>on him</w:t>
      </w:r>
      <w:r w:rsidR="00C15D7E" w:rsidRPr="009961C2">
        <w:rPr>
          <w:rFonts w:ascii="Arial" w:hAnsi="Arial" w:cs="Arial"/>
          <w:sz w:val="26"/>
          <w:szCs w:val="26"/>
        </w:rPr>
        <w:t>.</w:t>
      </w:r>
      <w:r w:rsidR="00F57486" w:rsidRPr="009961C2">
        <w:rPr>
          <w:rFonts w:ascii="Arial" w:hAnsi="Arial" w:cs="Arial"/>
          <w:sz w:val="26"/>
          <w:szCs w:val="26"/>
        </w:rPr>
        <w:t xml:space="preserve"> </w:t>
      </w:r>
    </w:p>
    <w:p w14:paraId="43456F59" w14:textId="77777777" w:rsidR="00C15D7E" w:rsidRPr="00C15D7E" w:rsidRDefault="00C15D7E" w:rsidP="00C15D7E">
      <w:pPr>
        <w:pStyle w:val="ListParagraph"/>
        <w:rPr>
          <w:rFonts w:ascii="Arial" w:hAnsi="Arial" w:cs="Arial"/>
          <w:sz w:val="26"/>
          <w:szCs w:val="26"/>
        </w:rPr>
      </w:pPr>
    </w:p>
    <w:p w14:paraId="5309F5D0" w14:textId="2C618277" w:rsidR="00152BE8" w:rsidRPr="009961C2" w:rsidRDefault="009961C2" w:rsidP="009961C2">
      <w:pPr>
        <w:spacing w:line="360" w:lineRule="auto"/>
        <w:ind w:left="567" w:hanging="567"/>
        <w:rPr>
          <w:rFonts w:ascii="Arial" w:hAnsi="Arial" w:cs="Arial"/>
          <w:sz w:val="26"/>
          <w:szCs w:val="26"/>
        </w:rPr>
      </w:pPr>
      <w:r>
        <w:rPr>
          <w:rFonts w:ascii="Arial" w:hAnsi="Arial" w:cs="Arial"/>
          <w:sz w:val="26"/>
          <w:szCs w:val="26"/>
        </w:rPr>
        <w:t>[7]</w:t>
      </w:r>
      <w:r>
        <w:rPr>
          <w:rFonts w:ascii="Arial" w:hAnsi="Arial" w:cs="Arial"/>
          <w:sz w:val="26"/>
          <w:szCs w:val="26"/>
        </w:rPr>
        <w:tab/>
      </w:r>
      <w:r w:rsidR="00604BDA" w:rsidRPr="009961C2">
        <w:rPr>
          <w:rFonts w:ascii="Arial" w:hAnsi="Arial" w:cs="Arial"/>
          <w:sz w:val="26"/>
          <w:szCs w:val="26"/>
        </w:rPr>
        <w:t>Under cross examination</w:t>
      </w:r>
      <w:r w:rsidR="0067223B" w:rsidRPr="009961C2">
        <w:rPr>
          <w:rFonts w:ascii="Arial" w:hAnsi="Arial" w:cs="Arial"/>
          <w:sz w:val="26"/>
          <w:szCs w:val="26"/>
        </w:rPr>
        <w:t xml:space="preserve">, </w:t>
      </w:r>
      <w:r w:rsidR="00585E52" w:rsidRPr="009961C2">
        <w:rPr>
          <w:rFonts w:ascii="Arial" w:hAnsi="Arial" w:cs="Arial"/>
          <w:sz w:val="26"/>
          <w:szCs w:val="26"/>
        </w:rPr>
        <w:t>Mr Mabasa</w:t>
      </w:r>
      <w:r w:rsidR="0067223B" w:rsidRPr="009961C2">
        <w:rPr>
          <w:rFonts w:ascii="Arial" w:hAnsi="Arial" w:cs="Arial"/>
          <w:sz w:val="26"/>
          <w:szCs w:val="26"/>
        </w:rPr>
        <w:t xml:space="preserve"> </w:t>
      </w:r>
      <w:r w:rsidR="001A4F7A" w:rsidRPr="009961C2">
        <w:rPr>
          <w:rFonts w:ascii="Arial" w:hAnsi="Arial" w:cs="Arial"/>
          <w:sz w:val="26"/>
          <w:szCs w:val="26"/>
        </w:rPr>
        <w:t xml:space="preserve">denied </w:t>
      </w:r>
      <w:r w:rsidR="007E6FC1" w:rsidRPr="009961C2">
        <w:rPr>
          <w:rFonts w:ascii="Arial" w:hAnsi="Arial" w:cs="Arial"/>
          <w:sz w:val="26"/>
          <w:szCs w:val="26"/>
        </w:rPr>
        <w:t>that he</w:t>
      </w:r>
      <w:r w:rsidR="003B0B62" w:rsidRPr="009961C2">
        <w:rPr>
          <w:rFonts w:ascii="Arial" w:hAnsi="Arial" w:cs="Arial"/>
          <w:sz w:val="26"/>
          <w:szCs w:val="26"/>
        </w:rPr>
        <w:t xml:space="preserve"> was involved in any way </w:t>
      </w:r>
      <w:r w:rsidR="007E6FC1" w:rsidRPr="009961C2">
        <w:rPr>
          <w:rFonts w:ascii="Arial" w:hAnsi="Arial" w:cs="Arial"/>
          <w:sz w:val="26"/>
          <w:szCs w:val="26"/>
        </w:rPr>
        <w:t>in the robbery</w:t>
      </w:r>
      <w:r w:rsidR="00333170" w:rsidRPr="009961C2">
        <w:rPr>
          <w:rFonts w:ascii="Arial" w:hAnsi="Arial" w:cs="Arial"/>
          <w:sz w:val="26"/>
          <w:szCs w:val="26"/>
        </w:rPr>
        <w:t xml:space="preserve"> and averred that he was trying to </w:t>
      </w:r>
      <w:r w:rsidR="00AA73A4" w:rsidRPr="009961C2">
        <w:rPr>
          <w:rFonts w:ascii="Arial" w:hAnsi="Arial" w:cs="Arial"/>
          <w:sz w:val="26"/>
          <w:szCs w:val="26"/>
        </w:rPr>
        <w:t>assist the Complainant to get his phone back from the robbers.</w:t>
      </w:r>
      <w:r w:rsidR="00785552" w:rsidRPr="009961C2">
        <w:rPr>
          <w:rFonts w:ascii="Arial" w:hAnsi="Arial" w:cs="Arial"/>
          <w:sz w:val="26"/>
          <w:szCs w:val="26"/>
        </w:rPr>
        <w:t xml:space="preserve"> </w:t>
      </w:r>
      <w:r w:rsidR="00176340" w:rsidRPr="009961C2">
        <w:rPr>
          <w:rFonts w:ascii="Arial" w:hAnsi="Arial" w:cs="Arial"/>
          <w:sz w:val="26"/>
          <w:szCs w:val="26"/>
        </w:rPr>
        <w:t xml:space="preserve">He also </w:t>
      </w:r>
      <w:r w:rsidR="001506F7" w:rsidRPr="009961C2">
        <w:rPr>
          <w:rFonts w:ascii="Arial" w:hAnsi="Arial" w:cs="Arial"/>
          <w:sz w:val="26"/>
          <w:szCs w:val="26"/>
        </w:rPr>
        <w:t xml:space="preserve">confirmed that </w:t>
      </w:r>
      <w:r w:rsidR="006558F2" w:rsidRPr="009961C2">
        <w:rPr>
          <w:rFonts w:ascii="Arial" w:hAnsi="Arial" w:cs="Arial"/>
          <w:sz w:val="26"/>
          <w:szCs w:val="26"/>
        </w:rPr>
        <w:t xml:space="preserve">during the search, </w:t>
      </w:r>
      <w:r w:rsidR="00B566AE" w:rsidRPr="009961C2">
        <w:rPr>
          <w:rFonts w:ascii="Arial" w:hAnsi="Arial" w:cs="Arial"/>
          <w:sz w:val="26"/>
          <w:szCs w:val="26"/>
        </w:rPr>
        <w:t>a Blackberry cell</w:t>
      </w:r>
      <w:r w:rsidR="006558F2" w:rsidRPr="009961C2">
        <w:rPr>
          <w:rFonts w:ascii="Arial" w:hAnsi="Arial" w:cs="Arial"/>
          <w:sz w:val="26"/>
          <w:szCs w:val="26"/>
        </w:rPr>
        <w:t xml:space="preserve">ular </w:t>
      </w:r>
      <w:r w:rsidR="00B566AE" w:rsidRPr="009961C2">
        <w:rPr>
          <w:rFonts w:ascii="Arial" w:hAnsi="Arial" w:cs="Arial"/>
          <w:sz w:val="26"/>
          <w:szCs w:val="26"/>
        </w:rPr>
        <w:t>phone</w:t>
      </w:r>
      <w:r w:rsidR="0050274E" w:rsidRPr="009961C2">
        <w:rPr>
          <w:rFonts w:ascii="Arial" w:hAnsi="Arial" w:cs="Arial"/>
          <w:sz w:val="26"/>
          <w:szCs w:val="26"/>
        </w:rPr>
        <w:t xml:space="preserve"> </w:t>
      </w:r>
      <w:r w:rsidR="00712DE7" w:rsidRPr="009961C2">
        <w:rPr>
          <w:rFonts w:ascii="Arial" w:hAnsi="Arial" w:cs="Arial"/>
          <w:sz w:val="26"/>
          <w:szCs w:val="26"/>
        </w:rPr>
        <w:t xml:space="preserve">was found on one </w:t>
      </w:r>
      <w:r w:rsidR="00B34D9A" w:rsidRPr="009961C2">
        <w:rPr>
          <w:rFonts w:ascii="Arial" w:hAnsi="Arial" w:cs="Arial"/>
          <w:sz w:val="26"/>
          <w:szCs w:val="26"/>
        </w:rPr>
        <w:t>male</w:t>
      </w:r>
      <w:r w:rsidR="006558F2" w:rsidRPr="009961C2">
        <w:rPr>
          <w:rFonts w:ascii="Arial" w:hAnsi="Arial" w:cs="Arial"/>
          <w:sz w:val="26"/>
          <w:szCs w:val="26"/>
        </w:rPr>
        <w:t xml:space="preserve"> </w:t>
      </w:r>
      <w:r w:rsidR="00B34D9A" w:rsidRPr="009961C2">
        <w:rPr>
          <w:rFonts w:ascii="Arial" w:hAnsi="Arial" w:cs="Arial"/>
          <w:sz w:val="26"/>
          <w:szCs w:val="26"/>
        </w:rPr>
        <w:t xml:space="preserve">suspect </w:t>
      </w:r>
      <w:r w:rsidR="0050274E" w:rsidRPr="009961C2">
        <w:rPr>
          <w:rFonts w:ascii="Arial" w:hAnsi="Arial" w:cs="Arial"/>
          <w:sz w:val="26"/>
          <w:szCs w:val="26"/>
        </w:rPr>
        <w:t xml:space="preserve">and a </w:t>
      </w:r>
      <w:r w:rsidR="00B566AE" w:rsidRPr="009961C2">
        <w:rPr>
          <w:rFonts w:ascii="Arial" w:hAnsi="Arial" w:cs="Arial"/>
          <w:sz w:val="26"/>
          <w:szCs w:val="26"/>
        </w:rPr>
        <w:t xml:space="preserve">knife </w:t>
      </w:r>
      <w:r w:rsidR="0050274E" w:rsidRPr="009961C2">
        <w:rPr>
          <w:rFonts w:ascii="Arial" w:hAnsi="Arial" w:cs="Arial"/>
          <w:sz w:val="26"/>
          <w:szCs w:val="26"/>
        </w:rPr>
        <w:t>was found</w:t>
      </w:r>
      <w:r w:rsidR="00176340" w:rsidRPr="009961C2">
        <w:rPr>
          <w:rFonts w:ascii="Arial" w:hAnsi="Arial" w:cs="Arial"/>
          <w:sz w:val="26"/>
          <w:szCs w:val="26"/>
        </w:rPr>
        <w:t xml:space="preserve"> </w:t>
      </w:r>
      <w:r w:rsidR="006351F5" w:rsidRPr="009961C2">
        <w:rPr>
          <w:rFonts w:ascii="Arial" w:hAnsi="Arial" w:cs="Arial"/>
          <w:sz w:val="26"/>
          <w:szCs w:val="26"/>
        </w:rPr>
        <w:t>on</w:t>
      </w:r>
      <w:r w:rsidR="00AE70E2" w:rsidRPr="009961C2">
        <w:rPr>
          <w:rFonts w:ascii="Arial" w:hAnsi="Arial" w:cs="Arial"/>
          <w:sz w:val="26"/>
          <w:szCs w:val="26"/>
        </w:rPr>
        <w:t xml:space="preserve"> the </w:t>
      </w:r>
      <w:r w:rsidR="00B34D9A" w:rsidRPr="009961C2">
        <w:rPr>
          <w:rFonts w:ascii="Arial" w:hAnsi="Arial" w:cs="Arial"/>
          <w:sz w:val="26"/>
          <w:szCs w:val="26"/>
        </w:rPr>
        <w:t>other male suspect</w:t>
      </w:r>
      <w:r w:rsidR="001462A8" w:rsidRPr="009961C2">
        <w:rPr>
          <w:rFonts w:ascii="Arial" w:hAnsi="Arial" w:cs="Arial"/>
          <w:sz w:val="26"/>
          <w:szCs w:val="26"/>
        </w:rPr>
        <w:t xml:space="preserve">. </w:t>
      </w:r>
      <w:r w:rsidR="006072F0" w:rsidRPr="009961C2">
        <w:rPr>
          <w:rFonts w:ascii="Arial" w:hAnsi="Arial" w:cs="Arial"/>
          <w:sz w:val="26"/>
          <w:szCs w:val="26"/>
        </w:rPr>
        <w:t xml:space="preserve">Mr Mabasa </w:t>
      </w:r>
      <w:r w:rsidR="004313A0" w:rsidRPr="009961C2">
        <w:rPr>
          <w:rFonts w:ascii="Arial" w:hAnsi="Arial" w:cs="Arial"/>
          <w:sz w:val="26"/>
          <w:szCs w:val="26"/>
        </w:rPr>
        <w:t xml:space="preserve">admitted that he </w:t>
      </w:r>
      <w:r w:rsidR="001B441B" w:rsidRPr="009961C2">
        <w:rPr>
          <w:rFonts w:ascii="Arial" w:hAnsi="Arial" w:cs="Arial"/>
          <w:sz w:val="26"/>
          <w:szCs w:val="26"/>
        </w:rPr>
        <w:lastRenderedPageBreak/>
        <w:t xml:space="preserve">refused to give his name to the police </w:t>
      </w:r>
      <w:r w:rsidR="005F15B0" w:rsidRPr="009961C2">
        <w:rPr>
          <w:rFonts w:ascii="Arial" w:hAnsi="Arial" w:cs="Arial"/>
          <w:sz w:val="26"/>
          <w:szCs w:val="26"/>
        </w:rPr>
        <w:t xml:space="preserve">and also refused to sign </w:t>
      </w:r>
      <w:r w:rsidR="00FA127C" w:rsidRPr="009961C2">
        <w:rPr>
          <w:rFonts w:ascii="Arial" w:hAnsi="Arial" w:cs="Arial"/>
          <w:sz w:val="26"/>
          <w:szCs w:val="26"/>
        </w:rPr>
        <w:t>the notice of rights (SAPS14A)</w:t>
      </w:r>
      <w:r w:rsidR="00C56026" w:rsidRPr="009961C2">
        <w:rPr>
          <w:rFonts w:ascii="Arial" w:hAnsi="Arial" w:cs="Arial"/>
          <w:sz w:val="26"/>
          <w:szCs w:val="26"/>
        </w:rPr>
        <w:t xml:space="preserve">. </w:t>
      </w:r>
      <w:r w:rsidR="00793A55" w:rsidRPr="009961C2">
        <w:rPr>
          <w:rFonts w:ascii="Arial" w:hAnsi="Arial" w:cs="Arial"/>
          <w:sz w:val="26"/>
          <w:szCs w:val="26"/>
        </w:rPr>
        <w:t xml:space="preserve">According to </w:t>
      </w:r>
      <w:r w:rsidR="006072F0" w:rsidRPr="009961C2">
        <w:rPr>
          <w:rFonts w:ascii="Arial" w:hAnsi="Arial" w:cs="Arial"/>
          <w:sz w:val="26"/>
          <w:szCs w:val="26"/>
        </w:rPr>
        <w:t>Mr Mabasa</w:t>
      </w:r>
      <w:r w:rsidR="00FA6639" w:rsidRPr="009961C2">
        <w:rPr>
          <w:rFonts w:ascii="Arial" w:hAnsi="Arial" w:cs="Arial"/>
          <w:sz w:val="26"/>
          <w:szCs w:val="26"/>
        </w:rPr>
        <w:t xml:space="preserve">, </w:t>
      </w:r>
      <w:r w:rsidR="00793A55" w:rsidRPr="009961C2">
        <w:rPr>
          <w:rFonts w:ascii="Arial" w:hAnsi="Arial" w:cs="Arial"/>
          <w:sz w:val="26"/>
          <w:szCs w:val="26"/>
        </w:rPr>
        <w:t xml:space="preserve">his </w:t>
      </w:r>
      <w:r w:rsidR="00C56026" w:rsidRPr="009961C2">
        <w:rPr>
          <w:rFonts w:ascii="Arial" w:hAnsi="Arial" w:cs="Arial"/>
          <w:sz w:val="26"/>
          <w:szCs w:val="26"/>
        </w:rPr>
        <w:t>refusal was</w:t>
      </w:r>
      <w:r w:rsidR="00BA57CD" w:rsidRPr="009961C2">
        <w:rPr>
          <w:rFonts w:ascii="Arial" w:hAnsi="Arial" w:cs="Arial"/>
          <w:sz w:val="26"/>
          <w:szCs w:val="26"/>
        </w:rPr>
        <w:t xml:space="preserve"> because </w:t>
      </w:r>
      <w:r w:rsidR="00793A55" w:rsidRPr="009961C2">
        <w:rPr>
          <w:rFonts w:ascii="Arial" w:hAnsi="Arial" w:cs="Arial"/>
          <w:sz w:val="26"/>
          <w:szCs w:val="26"/>
        </w:rPr>
        <w:t xml:space="preserve">the notice of rights </w:t>
      </w:r>
      <w:r w:rsidR="00BA57CD" w:rsidRPr="009961C2">
        <w:rPr>
          <w:rFonts w:ascii="Arial" w:hAnsi="Arial" w:cs="Arial"/>
          <w:sz w:val="26"/>
          <w:szCs w:val="26"/>
        </w:rPr>
        <w:t xml:space="preserve">was written </w:t>
      </w:r>
      <w:r w:rsidR="0048633A" w:rsidRPr="009961C2">
        <w:rPr>
          <w:rFonts w:ascii="Arial" w:hAnsi="Arial" w:cs="Arial"/>
          <w:sz w:val="26"/>
          <w:szCs w:val="26"/>
        </w:rPr>
        <w:t xml:space="preserve">armed </w:t>
      </w:r>
      <w:r w:rsidR="002A4033" w:rsidRPr="009961C2">
        <w:rPr>
          <w:rFonts w:ascii="Arial" w:hAnsi="Arial" w:cs="Arial"/>
          <w:sz w:val="26"/>
          <w:szCs w:val="26"/>
        </w:rPr>
        <w:t>robbery,</w:t>
      </w:r>
      <w:r w:rsidR="00BA57CD" w:rsidRPr="009961C2">
        <w:rPr>
          <w:rFonts w:ascii="Arial" w:hAnsi="Arial" w:cs="Arial"/>
          <w:sz w:val="26"/>
          <w:szCs w:val="26"/>
        </w:rPr>
        <w:t xml:space="preserve"> and he did not rob anyone</w:t>
      </w:r>
      <w:r w:rsidR="0048633A" w:rsidRPr="009961C2">
        <w:rPr>
          <w:rFonts w:ascii="Arial" w:hAnsi="Arial" w:cs="Arial"/>
          <w:sz w:val="26"/>
          <w:szCs w:val="26"/>
        </w:rPr>
        <w:t>.</w:t>
      </w:r>
      <w:r w:rsidR="008671F9" w:rsidRPr="009961C2">
        <w:rPr>
          <w:rFonts w:ascii="Arial" w:hAnsi="Arial" w:cs="Arial"/>
          <w:sz w:val="26"/>
          <w:szCs w:val="26"/>
        </w:rPr>
        <w:t xml:space="preserve"> </w:t>
      </w:r>
      <w:r w:rsidR="004C2801" w:rsidRPr="009961C2">
        <w:rPr>
          <w:rFonts w:ascii="Arial" w:hAnsi="Arial" w:cs="Arial"/>
          <w:sz w:val="26"/>
          <w:szCs w:val="26"/>
        </w:rPr>
        <w:t>He also conceded that he abandoned his application for bail on 18 January 2016</w:t>
      </w:r>
      <w:r w:rsidR="0044629E" w:rsidRPr="009961C2">
        <w:rPr>
          <w:rFonts w:ascii="Arial" w:hAnsi="Arial" w:cs="Arial"/>
          <w:sz w:val="26"/>
          <w:szCs w:val="26"/>
        </w:rPr>
        <w:t xml:space="preserve"> </w:t>
      </w:r>
      <w:r w:rsidR="00F025CC" w:rsidRPr="009961C2">
        <w:rPr>
          <w:rFonts w:ascii="Arial" w:hAnsi="Arial" w:cs="Arial"/>
          <w:sz w:val="26"/>
          <w:szCs w:val="26"/>
        </w:rPr>
        <w:t xml:space="preserve">as </w:t>
      </w:r>
      <w:r w:rsidR="00C82A6C" w:rsidRPr="009961C2">
        <w:rPr>
          <w:rFonts w:ascii="Arial" w:hAnsi="Arial" w:cs="Arial"/>
          <w:sz w:val="26"/>
          <w:szCs w:val="26"/>
        </w:rPr>
        <w:t>there was no one who could pay</w:t>
      </w:r>
      <w:r w:rsidR="00DF2E56" w:rsidRPr="009961C2">
        <w:rPr>
          <w:rFonts w:ascii="Arial" w:hAnsi="Arial" w:cs="Arial"/>
          <w:sz w:val="26"/>
          <w:szCs w:val="26"/>
        </w:rPr>
        <w:t xml:space="preserve"> bail for him.</w:t>
      </w:r>
      <w:r w:rsidR="00F025CC" w:rsidRPr="009961C2">
        <w:rPr>
          <w:rFonts w:ascii="Arial" w:hAnsi="Arial" w:cs="Arial"/>
          <w:sz w:val="26"/>
          <w:szCs w:val="26"/>
        </w:rPr>
        <w:t xml:space="preserve"> </w:t>
      </w:r>
    </w:p>
    <w:p w14:paraId="6EDE97FC" w14:textId="77777777" w:rsidR="009E3055" w:rsidRPr="00801540" w:rsidRDefault="009E3055" w:rsidP="00801540">
      <w:pPr>
        <w:pStyle w:val="ListParagraph"/>
        <w:spacing w:line="360" w:lineRule="auto"/>
        <w:rPr>
          <w:rFonts w:ascii="Arial" w:hAnsi="Arial" w:cs="Arial"/>
          <w:sz w:val="26"/>
          <w:szCs w:val="26"/>
        </w:rPr>
      </w:pPr>
    </w:p>
    <w:p w14:paraId="61B16E3A" w14:textId="32A1CBD4" w:rsidR="009E3055" w:rsidRPr="00801540" w:rsidRDefault="004949A9" w:rsidP="00801540">
      <w:pPr>
        <w:spacing w:line="360" w:lineRule="auto"/>
        <w:rPr>
          <w:rFonts w:ascii="Arial" w:hAnsi="Arial" w:cs="Arial"/>
          <w:sz w:val="26"/>
          <w:szCs w:val="26"/>
        </w:rPr>
      </w:pPr>
      <w:r w:rsidRPr="00801540">
        <w:rPr>
          <w:rFonts w:ascii="Arial" w:hAnsi="Arial" w:cs="Arial"/>
          <w:sz w:val="26"/>
          <w:szCs w:val="26"/>
        </w:rPr>
        <w:t>Defendant</w:t>
      </w:r>
      <w:r w:rsidR="00C06C64" w:rsidRPr="00801540">
        <w:rPr>
          <w:rFonts w:ascii="Arial" w:hAnsi="Arial" w:cs="Arial"/>
          <w:sz w:val="26"/>
          <w:szCs w:val="26"/>
        </w:rPr>
        <w:t>s</w:t>
      </w:r>
      <w:r w:rsidR="00026B11" w:rsidRPr="00801540">
        <w:rPr>
          <w:rFonts w:ascii="Arial" w:hAnsi="Arial" w:cs="Arial"/>
          <w:sz w:val="26"/>
          <w:szCs w:val="26"/>
        </w:rPr>
        <w:t>’ Case</w:t>
      </w:r>
      <w:r w:rsidR="00C952E8" w:rsidRPr="00801540">
        <w:rPr>
          <w:rFonts w:ascii="Arial" w:hAnsi="Arial" w:cs="Arial"/>
          <w:sz w:val="26"/>
          <w:szCs w:val="26"/>
        </w:rPr>
        <w:t xml:space="preserve"> – Evidence of arresting officer</w:t>
      </w:r>
    </w:p>
    <w:p w14:paraId="6E75C07C" w14:textId="77777777" w:rsidR="00331F46" w:rsidRPr="00691F4A" w:rsidRDefault="00331F46" w:rsidP="00691F4A">
      <w:pPr>
        <w:spacing w:line="360" w:lineRule="auto"/>
        <w:rPr>
          <w:rFonts w:ascii="Arial" w:hAnsi="Arial" w:cs="Arial"/>
          <w:sz w:val="26"/>
          <w:szCs w:val="26"/>
        </w:rPr>
      </w:pPr>
    </w:p>
    <w:p w14:paraId="39C0D720" w14:textId="0F0A7A1A" w:rsidR="00C17897" w:rsidRPr="009961C2" w:rsidRDefault="009961C2" w:rsidP="009961C2">
      <w:pPr>
        <w:spacing w:line="360" w:lineRule="auto"/>
        <w:ind w:left="567" w:hanging="567"/>
        <w:rPr>
          <w:rFonts w:ascii="Arial" w:hAnsi="Arial" w:cs="Arial"/>
          <w:sz w:val="26"/>
          <w:szCs w:val="26"/>
        </w:rPr>
      </w:pPr>
      <w:r>
        <w:rPr>
          <w:rFonts w:ascii="Arial" w:hAnsi="Arial" w:cs="Arial"/>
          <w:sz w:val="26"/>
          <w:szCs w:val="26"/>
        </w:rPr>
        <w:t>[8]</w:t>
      </w:r>
      <w:r>
        <w:rPr>
          <w:rFonts w:ascii="Arial" w:hAnsi="Arial" w:cs="Arial"/>
          <w:sz w:val="26"/>
          <w:szCs w:val="26"/>
        </w:rPr>
        <w:tab/>
      </w:r>
      <w:r w:rsidR="008A480E" w:rsidRPr="009961C2">
        <w:rPr>
          <w:rFonts w:ascii="Arial" w:hAnsi="Arial" w:cs="Arial"/>
          <w:sz w:val="26"/>
          <w:szCs w:val="26"/>
        </w:rPr>
        <w:t xml:space="preserve">The </w:t>
      </w:r>
      <w:r w:rsidR="004949A9" w:rsidRPr="009961C2">
        <w:rPr>
          <w:rFonts w:ascii="Arial" w:hAnsi="Arial" w:cs="Arial"/>
          <w:sz w:val="26"/>
          <w:szCs w:val="26"/>
        </w:rPr>
        <w:t>defe</w:t>
      </w:r>
      <w:r w:rsidR="008A480E" w:rsidRPr="009961C2">
        <w:rPr>
          <w:rFonts w:ascii="Arial" w:hAnsi="Arial" w:cs="Arial"/>
          <w:sz w:val="26"/>
          <w:szCs w:val="26"/>
        </w:rPr>
        <w:t>nd</w:t>
      </w:r>
      <w:r w:rsidR="004949A9" w:rsidRPr="009961C2">
        <w:rPr>
          <w:rFonts w:ascii="Arial" w:hAnsi="Arial" w:cs="Arial"/>
          <w:sz w:val="26"/>
          <w:szCs w:val="26"/>
        </w:rPr>
        <w:t>a</w:t>
      </w:r>
      <w:r w:rsidR="008A480E" w:rsidRPr="009961C2">
        <w:rPr>
          <w:rFonts w:ascii="Arial" w:hAnsi="Arial" w:cs="Arial"/>
          <w:sz w:val="26"/>
          <w:szCs w:val="26"/>
        </w:rPr>
        <w:t>nt called</w:t>
      </w:r>
      <w:r w:rsidR="0045283B" w:rsidRPr="009961C2">
        <w:rPr>
          <w:rFonts w:ascii="Arial" w:hAnsi="Arial" w:cs="Arial"/>
          <w:sz w:val="26"/>
          <w:szCs w:val="26"/>
        </w:rPr>
        <w:t xml:space="preserve"> Warrant Officer Du Plessis</w:t>
      </w:r>
      <w:r w:rsidR="00197D47" w:rsidRPr="009961C2">
        <w:rPr>
          <w:rFonts w:ascii="Arial" w:hAnsi="Arial" w:cs="Arial"/>
          <w:sz w:val="26"/>
          <w:szCs w:val="26"/>
        </w:rPr>
        <w:t xml:space="preserve">, the </w:t>
      </w:r>
      <w:r w:rsidR="00892706" w:rsidRPr="009961C2">
        <w:rPr>
          <w:rFonts w:ascii="Arial" w:hAnsi="Arial" w:cs="Arial"/>
          <w:sz w:val="26"/>
          <w:szCs w:val="26"/>
        </w:rPr>
        <w:t>arresting officer</w:t>
      </w:r>
      <w:r w:rsidR="005840EC" w:rsidRPr="009961C2">
        <w:rPr>
          <w:rFonts w:ascii="Arial" w:hAnsi="Arial" w:cs="Arial"/>
          <w:sz w:val="26"/>
          <w:szCs w:val="26"/>
        </w:rPr>
        <w:t xml:space="preserve">. </w:t>
      </w:r>
      <w:r w:rsidR="00111E8F" w:rsidRPr="009961C2">
        <w:rPr>
          <w:rFonts w:ascii="Arial" w:hAnsi="Arial" w:cs="Arial"/>
          <w:sz w:val="26"/>
          <w:szCs w:val="26"/>
        </w:rPr>
        <w:t xml:space="preserve">In summary he testified </w:t>
      </w:r>
      <w:r w:rsidR="00215A01" w:rsidRPr="009961C2">
        <w:rPr>
          <w:rFonts w:ascii="Arial" w:hAnsi="Arial" w:cs="Arial"/>
          <w:sz w:val="26"/>
          <w:szCs w:val="26"/>
        </w:rPr>
        <w:t xml:space="preserve">that he joined the </w:t>
      </w:r>
      <w:r w:rsidR="00BE7536" w:rsidRPr="009961C2">
        <w:rPr>
          <w:rFonts w:ascii="Arial" w:hAnsi="Arial" w:cs="Arial"/>
          <w:sz w:val="26"/>
          <w:szCs w:val="26"/>
        </w:rPr>
        <w:t xml:space="preserve">South African Police Service in 1993. </w:t>
      </w:r>
      <w:r w:rsidR="00EB047D" w:rsidRPr="009961C2">
        <w:rPr>
          <w:rFonts w:ascii="Arial" w:hAnsi="Arial" w:cs="Arial"/>
          <w:sz w:val="26"/>
          <w:szCs w:val="26"/>
        </w:rPr>
        <w:t xml:space="preserve">He </w:t>
      </w:r>
      <w:r w:rsidR="00BC60C0" w:rsidRPr="009961C2">
        <w:rPr>
          <w:rFonts w:ascii="Arial" w:hAnsi="Arial" w:cs="Arial"/>
          <w:sz w:val="26"/>
          <w:szCs w:val="26"/>
        </w:rPr>
        <w:t xml:space="preserve">works for </w:t>
      </w:r>
      <w:r w:rsidR="00EB047D" w:rsidRPr="009961C2">
        <w:rPr>
          <w:rFonts w:ascii="Arial" w:hAnsi="Arial" w:cs="Arial"/>
          <w:sz w:val="26"/>
          <w:szCs w:val="26"/>
        </w:rPr>
        <w:t>the K9 (dog unit)</w:t>
      </w:r>
      <w:r w:rsidR="009A1694" w:rsidRPr="009961C2">
        <w:rPr>
          <w:rFonts w:ascii="Arial" w:hAnsi="Arial" w:cs="Arial"/>
          <w:sz w:val="26"/>
          <w:szCs w:val="26"/>
        </w:rPr>
        <w:t xml:space="preserve">. </w:t>
      </w:r>
      <w:r w:rsidR="00914C74" w:rsidRPr="009961C2">
        <w:rPr>
          <w:rFonts w:ascii="Arial" w:hAnsi="Arial" w:cs="Arial"/>
          <w:sz w:val="26"/>
          <w:szCs w:val="26"/>
        </w:rPr>
        <w:t>On</w:t>
      </w:r>
      <w:r w:rsidR="006B223F" w:rsidRPr="009961C2">
        <w:rPr>
          <w:rFonts w:ascii="Arial" w:hAnsi="Arial" w:cs="Arial"/>
          <w:sz w:val="26"/>
          <w:szCs w:val="26"/>
        </w:rPr>
        <w:t xml:space="preserve"> 24 November 2015,</w:t>
      </w:r>
      <w:r w:rsidR="000662A6" w:rsidRPr="009961C2">
        <w:rPr>
          <w:rFonts w:ascii="Arial" w:hAnsi="Arial" w:cs="Arial"/>
          <w:sz w:val="26"/>
          <w:szCs w:val="26"/>
        </w:rPr>
        <w:t xml:space="preserve"> he was with </w:t>
      </w:r>
      <w:r w:rsidR="00A136C1" w:rsidRPr="009961C2">
        <w:rPr>
          <w:rFonts w:ascii="Arial" w:hAnsi="Arial" w:cs="Arial"/>
          <w:sz w:val="26"/>
          <w:szCs w:val="26"/>
        </w:rPr>
        <w:t xml:space="preserve">his crew member, </w:t>
      </w:r>
      <w:r w:rsidR="000662A6" w:rsidRPr="009961C2">
        <w:rPr>
          <w:rFonts w:ascii="Arial" w:hAnsi="Arial" w:cs="Arial"/>
          <w:sz w:val="26"/>
          <w:szCs w:val="26"/>
        </w:rPr>
        <w:t>Con</w:t>
      </w:r>
      <w:r w:rsidR="006B223F" w:rsidRPr="009961C2">
        <w:rPr>
          <w:rFonts w:ascii="Arial" w:hAnsi="Arial" w:cs="Arial"/>
          <w:sz w:val="26"/>
          <w:szCs w:val="26"/>
        </w:rPr>
        <w:t xml:space="preserve">stable Modisha </w:t>
      </w:r>
      <w:r w:rsidR="00934241" w:rsidRPr="009961C2">
        <w:rPr>
          <w:rFonts w:ascii="Arial" w:hAnsi="Arial" w:cs="Arial"/>
          <w:sz w:val="26"/>
          <w:szCs w:val="26"/>
        </w:rPr>
        <w:t xml:space="preserve">doing </w:t>
      </w:r>
      <w:r w:rsidR="006B223F" w:rsidRPr="009961C2">
        <w:rPr>
          <w:rFonts w:ascii="Arial" w:hAnsi="Arial" w:cs="Arial"/>
          <w:sz w:val="26"/>
          <w:szCs w:val="26"/>
        </w:rPr>
        <w:t>patrol</w:t>
      </w:r>
      <w:r w:rsidR="00934241" w:rsidRPr="009961C2">
        <w:rPr>
          <w:rFonts w:ascii="Arial" w:hAnsi="Arial" w:cs="Arial"/>
          <w:sz w:val="26"/>
          <w:szCs w:val="26"/>
        </w:rPr>
        <w:t xml:space="preserve"> duties </w:t>
      </w:r>
      <w:r w:rsidR="00A136C1" w:rsidRPr="009961C2">
        <w:rPr>
          <w:rFonts w:ascii="Arial" w:hAnsi="Arial" w:cs="Arial"/>
          <w:sz w:val="26"/>
          <w:szCs w:val="26"/>
        </w:rPr>
        <w:t xml:space="preserve">in the </w:t>
      </w:r>
      <w:r w:rsidR="006B223F" w:rsidRPr="009961C2">
        <w:rPr>
          <w:rFonts w:ascii="Arial" w:hAnsi="Arial" w:cs="Arial"/>
          <w:sz w:val="26"/>
          <w:szCs w:val="26"/>
        </w:rPr>
        <w:t>Nelmapius area</w:t>
      </w:r>
      <w:r w:rsidR="00080EBA" w:rsidRPr="009961C2">
        <w:rPr>
          <w:rFonts w:ascii="Arial" w:hAnsi="Arial" w:cs="Arial"/>
          <w:sz w:val="26"/>
          <w:szCs w:val="26"/>
        </w:rPr>
        <w:t xml:space="preserve"> driving an unmarked police vehicle</w:t>
      </w:r>
      <w:r w:rsidR="006B223F" w:rsidRPr="009961C2">
        <w:rPr>
          <w:rFonts w:ascii="Arial" w:hAnsi="Arial" w:cs="Arial"/>
          <w:sz w:val="26"/>
          <w:szCs w:val="26"/>
        </w:rPr>
        <w:t xml:space="preserve">. </w:t>
      </w:r>
      <w:r w:rsidR="00F46B37" w:rsidRPr="009961C2">
        <w:rPr>
          <w:rFonts w:ascii="Arial" w:hAnsi="Arial" w:cs="Arial"/>
          <w:sz w:val="26"/>
          <w:szCs w:val="26"/>
        </w:rPr>
        <w:t>At about 09</w:t>
      </w:r>
      <w:r w:rsidR="006C2084" w:rsidRPr="009961C2">
        <w:rPr>
          <w:rFonts w:ascii="Arial" w:hAnsi="Arial" w:cs="Arial"/>
          <w:sz w:val="26"/>
          <w:szCs w:val="26"/>
        </w:rPr>
        <w:t>h</w:t>
      </w:r>
      <w:r w:rsidR="00F46B37" w:rsidRPr="009961C2">
        <w:rPr>
          <w:rFonts w:ascii="Arial" w:hAnsi="Arial" w:cs="Arial"/>
          <w:sz w:val="26"/>
          <w:szCs w:val="26"/>
        </w:rPr>
        <w:t>00</w:t>
      </w:r>
      <w:r w:rsidR="0026603C" w:rsidRPr="009961C2">
        <w:rPr>
          <w:rFonts w:ascii="Arial" w:hAnsi="Arial" w:cs="Arial"/>
          <w:sz w:val="26"/>
          <w:szCs w:val="26"/>
        </w:rPr>
        <w:t>am</w:t>
      </w:r>
      <w:r w:rsidR="00F46B37" w:rsidRPr="009961C2">
        <w:rPr>
          <w:rFonts w:ascii="Arial" w:hAnsi="Arial" w:cs="Arial"/>
          <w:sz w:val="26"/>
          <w:szCs w:val="26"/>
        </w:rPr>
        <w:t xml:space="preserve">, they were flagged down by the Complainant </w:t>
      </w:r>
      <w:r w:rsidR="004F442A" w:rsidRPr="009961C2">
        <w:rPr>
          <w:rFonts w:ascii="Arial" w:hAnsi="Arial" w:cs="Arial"/>
          <w:sz w:val="26"/>
          <w:szCs w:val="26"/>
        </w:rPr>
        <w:t xml:space="preserve">who reported </w:t>
      </w:r>
      <w:r w:rsidR="00F46B37" w:rsidRPr="009961C2">
        <w:rPr>
          <w:rFonts w:ascii="Arial" w:hAnsi="Arial" w:cs="Arial"/>
          <w:sz w:val="26"/>
          <w:szCs w:val="26"/>
        </w:rPr>
        <w:t xml:space="preserve">that he </w:t>
      </w:r>
      <w:r w:rsidR="00E6272F" w:rsidRPr="009961C2">
        <w:rPr>
          <w:rFonts w:ascii="Arial" w:hAnsi="Arial" w:cs="Arial"/>
          <w:sz w:val="26"/>
          <w:szCs w:val="26"/>
        </w:rPr>
        <w:t xml:space="preserve">had just been </w:t>
      </w:r>
      <w:r w:rsidR="00F46B37" w:rsidRPr="009961C2">
        <w:rPr>
          <w:rFonts w:ascii="Arial" w:hAnsi="Arial" w:cs="Arial"/>
          <w:sz w:val="26"/>
          <w:szCs w:val="26"/>
        </w:rPr>
        <w:t>robbed</w:t>
      </w:r>
      <w:r w:rsidR="00E6272F" w:rsidRPr="009961C2">
        <w:rPr>
          <w:rFonts w:ascii="Arial" w:hAnsi="Arial" w:cs="Arial"/>
          <w:sz w:val="26"/>
          <w:szCs w:val="26"/>
        </w:rPr>
        <w:t xml:space="preserve"> of his </w:t>
      </w:r>
      <w:r w:rsidR="00B333C1" w:rsidRPr="009961C2">
        <w:rPr>
          <w:rFonts w:ascii="Arial" w:hAnsi="Arial" w:cs="Arial"/>
          <w:sz w:val="26"/>
          <w:szCs w:val="26"/>
        </w:rPr>
        <w:t xml:space="preserve">red </w:t>
      </w:r>
      <w:r w:rsidR="00E6272F" w:rsidRPr="009961C2">
        <w:rPr>
          <w:rFonts w:ascii="Arial" w:hAnsi="Arial" w:cs="Arial"/>
          <w:sz w:val="26"/>
          <w:szCs w:val="26"/>
        </w:rPr>
        <w:t>BlackBerry cellular phone</w:t>
      </w:r>
      <w:r w:rsidR="00F46B37" w:rsidRPr="009961C2">
        <w:rPr>
          <w:rFonts w:ascii="Arial" w:hAnsi="Arial" w:cs="Arial"/>
          <w:sz w:val="26"/>
          <w:szCs w:val="26"/>
        </w:rPr>
        <w:t xml:space="preserve"> by 3 men</w:t>
      </w:r>
      <w:r w:rsidR="004F442A" w:rsidRPr="009961C2">
        <w:rPr>
          <w:rFonts w:ascii="Arial" w:hAnsi="Arial" w:cs="Arial"/>
          <w:sz w:val="26"/>
          <w:szCs w:val="26"/>
        </w:rPr>
        <w:t xml:space="preserve"> </w:t>
      </w:r>
      <w:r w:rsidR="004203DE" w:rsidRPr="009961C2">
        <w:rPr>
          <w:rFonts w:ascii="Arial" w:hAnsi="Arial" w:cs="Arial"/>
          <w:sz w:val="26"/>
          <w:szCs w:val="26"/>
        </w:rPr>
        <w:t xml:space="preserve">armed </w:t>
      </w:r>
      <w:r w:rsidR="00F46B37" w:rsidRPr="009961C2">
        <w:rPr>
          <w:rFonts w:ascii="Arial" w:hAnsi="Arial" w:cs="Arial"/>
          <w:sz w:val="26"/>
          <w:szCs w:val="26"/>
        </w:rPr>
        <w:t>with a knife</w:t>
      </w:r>
      <w:r w:rsidR="00606053" w:rsidRPr="009961C2">
        <w:rPr>
          <w:rFonts w:ascii="Arial" w:hAnsi="Arial" w:cs="Arial"/>
          <w:sz w:val="26"/>
          <w:szCs w:val="26"/>
        </w:rPr>
        <w:t>. The Complainant further reported that the three men who robbed him were</w:t>
      </w:r>
      <w:r w:rsidR="005214AF" w:rsidRPr="009961C2">
        <w:rPr>
          <w:rFonts w:ascii="Arial" w:hAnsi="Arial" w:cs="Arial"/>
          <w:sz w:val="26"/>
          <w:szCs w:val="26"/>
        </w:rPr>
        <w:t xml:space="preserve"> </w:t>
      </w:r>
      <w:r w:rsidR="00606053" w:rsidRPr="009961C2">
        <w:rPr>
          <w:rFonts w:ascii="Arial" w:hAnsi="Arial" w:cs="Arial"/>
          <w:sz w:val="26"/>
          <w:szCs w:val="26"/>
        </w:rPr>
        <w:t>wearing a red shirt, a blue shirt and a grey shirt</w:t>
      </w:r>
      <w:r w:rsidR="00825190" w:rsidRPr="009961C2">
        <w:rPr>
          <w:rFonts w:ascii="Arial" w:hAnsi="Arial" w:cs="Arial"/>
          <w:sz w:val="26"/>
          <w:szCs w:val="26"/>
        </w:rPr>
        <w:t xml:space="preserve"> respectively</w:t>
      </w:r>
      <w:r w:rsidR="00606053" w:rsidRPr="009961C2">
        <w:rPr>
          <w:rFonts w:ascii="Arial" w:hAnsi="Arial" w:cs="Arial"/>
          <w:sz w:val="26"/>
          <w:szCs w:val="26"/>
        </w:rPr>
        <w:t>.</w:t>
      </w:r>
      <w:r w:rsidR="00F46B37" w:rsidRPr="009961C2">
        <w:rPr>
          <w:rFonts w:ascii="Arial" w:hAnsi="Arial" w:cs="Arial"/>
          <w:sz w:val="26"/>
          <w:szCs w:val="26"/>
        </w:rPr>
        <w:t xml:space="preserve"> </w:t>
      </w:r>
      <w:r w:rsidR="004C4B75" w:rsidRPr="009961C2">
        <w:rPr>
          <w:rFonts w:ascii="Arial" w:hAnsi="Arial" w:cs="Arial"/>
          <w:sz w:val="26"/>
          <w:szCs w:val="26"/>
        </w:rPr>
        <w:t>T</w:t>
      </w:r>
      <w:r w:rsidR="00F52044" w:rsidRPr="009961C2">
        <w:rPr>
          <w:rFonts w:ascii="Arial" w:hAnsi="Arial" w:cs="Arial"/>
          <w:sz w:val="26"/>
          <w:szCs w:val="26"/>
        </w:rPr>
        <w:t>hey advised the Complainant to go and report the case at the police station</w:t>
      </w:r>
      <w:r w:rsidR="00C17897" w:rsidRPr="009961C2">
        <w:rPr>
          <w:rFonts w:ascii="Arial" w:hAnsi="Arial" w:cs="Arial"/>
          <w:sz w:val="26"/>
          <w:szCs w:val="26"/>
        </w:rPr>
        <w:t xml:space="preserve">. </w:t>
      </w:r>
    </w:p>
    <w:p w14:paraId="2F8562C4" w14:textId="77777777" w:rsidR="00C17897" w:rsidRDefault="00C17897" w:rsidP="00C17897">
      <w:pPr>
        <w:pStyle w:val="ListParagraph"/>
        <w:spacing w:line="360" w:lineRule="auto"/>
        <w:ind w:left="567"/>
        <w:rPr>
          <w:rFonts w:ascii="Arial" w:hAnsi="Arial" w:cs="Arial"/>
          <w:sz w:val="26"/>
          <w:szCs w:val="26"/>
        </w:rPr>
      </w:pPr>
    </w:p>
    <w:p w14:paraId="2E791165" w14:textId="141679F4" w:rsidR="00474E85" w:rsidRPr="009961C2" w:rsidRDefault="009961C2" w:rsidP="009961C2">
      <w:pPr>
        <w:spacing w:line="360" w:lineRule="auto"/>
        <w:ind w:left="567" w:hanging="567"/>
        <w:rPr>
          <w:rFonts w:ascii="Arial" w:hAnsi="Arial" w:cs="Arial"/>
          <w:sz w:val="26"/>
          <w:szCs w:val="26"/>
        </w:rPr>
      </w:pPr>
      <w:r>
        <w:rPr>
          <w:rFonts w:ascii="Arial" w:hAnsi="Arial" w:cs="Arial"/>
          <w:sz w:val="26"/>
          <w:szCs w:val="26"/>
        </w:rPr>
        <w:t>[9]</w:t>
      </w:r>
      <w:r>
        <w:rPr>
          <w:rFonts w:ascii="Arial" w:hAnsi="Arial" w:cs="Arial"/>
          <w:sz w:val="26"/>
          <w:szCs w:val="26"/>
        </w:rPr>
        <w:tab/>
      </w:r>
      <w:r w:rsidR="00F52044" w:rsidRPr="009961C2">
        <w:rPr>
          <w:rFonts w:ascii="Arial" w:hAnsi="Arial" w:cs="Arial"/>
          <w:sz w:val="26"/>
          <w:szCs w:val="26"/>
        </w:rPr>
        <w:t xml:space="preserve"> </w:t>
      </w:r>
      <w:r w:rsidR="000B4ED7" w:rsidRPr="009961C2">
        <w:rPr>
          <w:rFonts w:ascii="Arial" w:hAnsi="Arial" w:cs="Arial"/>
          <w:sz w:val="26"/>
          <w:szCs w:val="26"/>
        </w:rPr>
        <w:t>Wa</w:t>
      </w:r>
      <w:r w:rsidR="006130D3" w:rsidRPr="009961C2">
        <w:rPr>
          <w:rFonts w:ascii="Arial" w:hAnsi="Arial" w:cs="Arial"/>
          <w:sz w:val="26"/>
          <w:szCs w:val="26"/>
        </w:rPr>
        <w:t xml:space="preserve">rrant Officer Du Plessis </w:t>
      </w:r>
      <w:r w:rsidR="00F52044" w:rsidRPr="009961C2">
        <w:rPr>
          <w:rFonts w:ascii="Arial" w:hAnsi="Arial" w:cs="Arial"/>
          <w:sz w:val="26"/>
          <w:szCs w:val="26"/>
        </w:rPr>
        <w:t xml:space="preserve">and </w:t>
      </w:r>
      <w:r w:rsidR="006130D3" w:rsidRPr="009961C2">
        <w:rPr>
          <w:rFonts w:ascii="Arial" w:hAnsi="Arial" w:cs="Arial"/>
          <w:sz w:val="26"/>
          <w:szCs w:val="26"/>
        </w:rPr>
        <w:t>Const</w:t>
      </w:r>
      <w:r w:rsidR="00E6660A" w:rsidRPr="009961C2">
        <w:rPr>
          <w:rFonts w:ascii="Arial" w:hAnsi="Arial" w:cs="Arial"/>
          <w:sz w:val="26"/>
          <w:szCs w:val="26"/>
        </w:rPr>
        <w:t>able</w:t>
      </w:r>
      <w:r w:rsidR="00F52044" w:rsidRPr="009961C2">
        <w:rPr>
          <w:rFonts w:ascii="Arial" w:hAnsi="Arial" w:cs="Arial"/>
          <w:sz w:val="26"/>
          <w:szCs w:val="26"/>
        </w:rPr>
        <w:t xml:space="preserve"> Madisha </w:t>
      </w:r>
      <w:r w:rsidR="004C4B75" w:rsidRPr="009961C2">
        <w:rPr>
          <w:rFonts w:ascii="Arial" w:hAnsi="Arial" w:cs="Arial"/>
          <w:sz w:val="26"/>
          <w:szCs w:val="26"/>
        </w:rPr>
        <w:t xml:space="preserve">proceeded to </w:t>
      </w:r>
      <w:r w:rsidR="005572D2" w:rsidRPr="009961C2">
        <w:rPr>
          <w:rFonts w:ascii="Arial" w:hAnsi="Arial" w:cs="Arial"/>
          <w:sz w:val="26"/>
          <w:szCs w:val="26"/>
        </w:rPr>
        <w:t>look for the suspects</w:t>
      </w:r>
      <w:r w:rsidR="00F52044" w:rsidRPr="009961C2">
        <w:rPr>
          <w:rFonts w:ascii="Arial" w:hAnsi="Arial" w:cs="Arial"/>
          <w:sz w:val="26"/>
          <w:szCs w:val="26"/>
        </w:rPr>
        <w:t>.</w:t>
      </w:r>
      <w:r w:rsidR="007F37D9" w:rsidRPr="009961C2">
        <w:rPr>
          <w:rFonts w:ascii="Arial" w:hAnsi="Arial" w:cs="Arial"/>
          <w:sz w:val="26"/>
          <w:szCs w:val="26"/>
        </w:rPr>
        <w:t xml:space="preserve"> In </w:t>
      </w:r>
      <w:r w:rsidR="00D0113A" w:rsidRPr="009961C2">
        <w:rPr>
          <w:rFonts w:ascii="Arial" w:hAnsi="Arial" w:cs="Arial"/>
          <w:sz w:val="26"/>
          <w:szCs w:val="26"/>
        </w:rPr>
        <w:t xml:space="preserve">not </w:t>
      </w:r>
      <w:r w:rsidR="00E2567B" w:rsidRPr="009961C2">
        <w:rPr>
          <w:rFonts w:ascii="Arial" w:hAnsi="Arial" w:cs="Arial"/>
          <w:sz w:val="26"/>
          <w:szCs w:val="26"/>
        </w:rPr>
        <w:t>more</w:t>
      </w:r>
      <w:r w:rsidR="007F37D9" w:rsidRPr="009961C2">
        <w:rPr>
          <w:rFonts w:ascii="Arial" w:hAnsi="Arial" w:cs="Arial"/>
          <w:sz w:val="26"/>
          <w:szCs w:val="26"/>
        </w:rPr>
        <w:t xml:space="preserve"> than 10 minutes they noticed three m</w:t>
      </w:r>
      <w:r w:rsidR="00E6660A" w:rsidRPr="009961C2">
        <w:rPr>
          <w:rFonts w:ascii="Arial" w:hAnsi="Arial" w:cs="Arial"/>
          <w:sz w:val="26"/>
          <w:szCs w:val="26"/>
        </w:rPr>
        <w:t>ales</w:t>
      </w:r>
      <w:r w:rsidR="00A645EF" w:rsidRPr="009961C2">
        <w:rPr>
          <w:rFonts w:ascii="Arial" w:hAnsi="Arial" w:cs="Arial"/>
          <w:sz w:val="26"/>
          <w:szCs w:val="26"/>
        </w:rPr>
        <w:t xml:space="preserve"> </w:t>
      </w:r>
      <w:r w:rsidR="007F37D9" w:rsidRPr="009961C2">
        <w:rPr>
          <w:rFonts w:ascii="Arial" w:hAnsi="Arial" w:cs="Arial"/>
          <w:sz w:val="26"/>
          <w:szCs w:val="26"/>
        </w:rPr>
        <w:t>fitting the description given by the Complainant</w:t>
      </w:r>
      <w:r w:rsidR="00A645EF" w:rsidRPr="009961C2">
        <w:rPr>
          <w:rFonts w:ascii="Arial" w:hAnsi="Arial" w:cs="Arial"/>
          <w:sz w:val="26"/>
          <w:szCs w:val="26"/>
        </w:rPr>
        <w:t xml:space="preserve">. </w:t>
      </w:r>
      <w:r w:rsidR="00FD6479" w:rsidRPr="009961C2">
        <w:rPr>
          <w:rFonts w:ascii="Arial" w:hAnsi="Arial" w:cs="Arial"/>
          <w:sz w:val="26"/>
          <w:szCs w:val="26"/>
        </w:rPr>
        <w:t>Mr Mabasa</w:t>
      </w:r>
      <w:r w:rsidR="007F37D9" w:rsidRPr="009961C2">
        <w:rPr>
          <w:rFonts w:ascii="Arial" w:hAnsi="Arial" w:cs="Arial"/>
          <w:sz w:val="26"/>
          <w:szCs w:val="26"/>
        </w:rPr>
        <w:t xml:space="preserve"> was wearing a red </w:t>
      </w:r>
      <w:r w:rsidR="00801540" w:rsidRPr="009961C2">
        <w:rPr>
          <w:rFonts w:ascii="Arial" w:hAnsi="Arial" w:cs="Arial"/>
          <w:sz w:val="26"/>
          <w:szCs w:val="26"/>
        </w:rPr>
        <w:t>shirt,</w:t>
      </w:r>
      <w:r w:rsidR="00215403" w:rsidRPr="009961C2">
        <w:rPr>
          <w:rFonts w:ascii="Arial" w:hAnsi="Arial" w:cs="Arial"/>
          <w:sz w:val="26"/>
          <w:szCs w:val="26"/>
        </w:rPr>
        <w:t xml:space="preserve"> and the other two m</w:t>
      </w:r>
      <w:r w:rsidR="0026603C" w:rsidRPr="009961C2">
        <w:rPr>
          <w:rFonts w:ascii="Arial" w:hAnsi="Arial" w:cs="Arial"/>
          <w:sz w:val="26"/>
          <w:szCs w:val="26"/>
        </w:rPr>
        <w:t>ales</w:t>
      </w:r>
      <w:r w:rsidR="00215403" w:rsidRPr="009961C2">
        <w:rPr>
          <w:rFonts w:ascii="Arial" w:hAnsi="Arial" w:cs="Arial"/>
          <w:sz w:val="26"/>
          <w:szCs w:val="26"/>
        </w:rPr>
        <w:t xml:space="preserve"> were wearing a blue </w:t>
      </w:r>
      <w:r w:rsidR="008748A6" w:rsidRPr="009961C2">
        <w:rPr>
          <w:rFonts w:ascii="Arial" w:hAnsi="Arial" w:cs="Arial"/>
          <w:sz w:val="26"/>
          <w:szCs w:val="26"/>
        </w:rPr>
        <w:t>and grey shirt respectively</w:t>
      </w:r>
      <w:r w:rsidR="007F37D9" w:rsidRPr="009961C2">
        <w:rPr>
          <w:rFonts w:ascii="Arial" w:hAnsi="Arial" w:cs="Arial"/>
          <w:sz w:val="26"/>
          <w:szCs w:val="26"/>
        </w:rPr>
        <w:t>.</w:t>
      </w:r>
      <w:r w:rsidR="00B1615D" w:rsidRPr="009961C2">
        <w:rPr>
          <w:rFonts w:ascii="Arial" w:hAnsi="Arial" w:cs="Arial"/>
          <w:sz w:val="26"/>
          <w:szCs w:val="26"/>
        </w:rPr>
        <w:t xml:space="preserve"> The</w:t>
      </w:r>
      <w:r w:rsidR="00474E85" w:rsidRPr="009961C2">
        <w:rPr>
          <w:rFonts w:ascii="Arial" w:hAnsi="Arial" w:cs="Arial"/>
          <w:sz w:val="26"/>
          <w:szCs w:val="26"/>
        </w:rPr>
        <w:t>y</w:t>
      </w:r>
      <w:r w:rsidR="00B1615D" w:rsidRPr="009961C2">
        <w:rPr>
          <w:rFonts w:ascii="Arial" w:hAnsi="Arial" w:cs="Arial"/>
          <w:sz w:val="26"/>
          <w:szCs w:val="26"/>
        </w:rPr>
        <w:t xml:space="preserve"> </w:t>
      </w:r>
      <w:r w:rsidR="001D723C" w:rsidRPr="009961C2">
        <w:rPr>
          <w:rFonts w:ascii="Arial" w:hAnsi="Arial" w:cs="Arial"/>
          <w:sz w:val="26"/>
          <w:szCs w:val="26"/>
        </w:rPr>
        <w:t xml:space="preserve">ordered </w:t>
      </w:r>
      <w:r w:rsidR="00B1615D" w:rsidRPr="009961C2">
        <w:rPr>
          <w:rFonts w:ascii="Arial" w:hAnsi="Arial" w:cs="Arial"/>
          <w:sz w:val="26"/>
          <w:szCs w:val="26"/>
        </w:rPr>
        <w:t xml:space="preserve">the three (3) men </w:t>
      </w:r>
      <w:r w:rsidR="00292AF5" w:rsidRPr="009961C2">
        <w:rPr>
          <w:rFonts w:ascii="Arial" w:hAnsi="Arial" w:cs="Arial"/>
          <w:sz w:val="26"/>
          <w:szCs w:val="26"/>
        </w:rPr>
        <w:t xml:space="preserve">to lie down and secured them </w:t>
      </w:r>
      <w:r w:rsidR="00182C65" w:rsidRPr="009961C2">
        <w:rPr>
          <w:rFonts w:ascii="Arial" w:hAnsi="Arial" w:cs="Arial"/>
          <w:sz w:val="26"/>
          <w:szCs w:val="26"/>
        </w:rPr>
        <w:t>with cuffs as standard procedure</w:t>
      </w:r>
      <w:r w:rsidR="00B1615D" w:rsidRPr="009961C2">
        <w:rPr>
          <w:rFonts w:ascii="Arial" w:hAnsi="Arial" w:cs="Arial"/>
          <w:sz w:val="26"/>
          <w:szCs w:val="26"/>
        </w:rPr>
        <w:t xml:space="preserve">. </w:t>
      </w:r>
    </w:p>
    <w:p w14:paraId="62D04607" w14:textId="77777777" w:rsidR="007D0FEA" w:rsidRPr="007D0FEA" w:rsidRDefault="007D0FEA" w:rsidP="007D0FEA">
      <w:pPr>
        <w:pStyle w:val="ListParagraph"/>
        <w:rPr>
          <w:rFonts w:ascii="Arial" w:hAnsi="Arial" w:cs="Arial"/>
          <w:sz w:val="26"/>
          <w:szCs w:val="26"/>
        </w:rPr>
      </w:pPr>
    </w:p>
    <w:p w14:paraId="1F287AD6" w14:textId="2553A849" w:rsidR="00CD5322" w:rsidRPr="009961C2" w:rsidRDefault="009961C2" w:rsidP="009961C2">
      <w:pPr>
        <w:spacing w:line="360" w:lineRule="auto"/>
        <w:ind w:left="567" w:hanging="567"/>
        <w:rPr>
          <w:rFonts w:ascii="Arial" w:hAnsi="Arial" w:cs="Arial"/>
          <w:sz w:val="26"/>
          <w:szCs w:val="26"/>
        </w:rPr>
      </w:pPr>
      <w:r>
        <w:rPr>
          <w:rFonts w:ascii="Arial" w:hAnsi="Arial" w:cs="Arial"/>
          <w:sz w:val="26"/>
          <w:szCs w:val="26"/>
        </w:rPr>
        <w:t>[10]</w:t>
      </w:r>
      <w:r>
        <w:rPr>
          <w:rFonts w:ascii="Arial" w:hAnsi="Arial" w:cs="Arial"/>
          <w:sz w:val="26"/>
          <w:szCs w:val="26"/>
        </w:rPr>
        <w:tab/>
      </w:r>
      <w:r w:rsidR="009B3B7F" w:rsidRPr="009961C2">
        <w:rPr>
          <w:rFonts w:ascii="Arial" w:hAnsi="Arial" w:cs="Arial"/>
          <w:sz w:val="26"/>
          <w:szCs w:val="26"/>
        </w:rPr>
        <w:t>The</w:t>
      </w:r>
      <w:r w:rsidR="005159C1" w:rsidRPr="009961C2">
        <w:rPr>
          <w:rFonts w:ascii="Arial" w:hAnsi="Arial" w:cs="Arial"/>
          <w:sz w:val="26"/>
          <w:szCs w:val="26"/>
        </w:rPr>
        <w:t>y</w:t>
      </w:r>
      <w:r w:rsidR="009B3B7F" w:rsidRPr="009961C2">
        <w:rPr>
          <w:rFonts w:ascii="Arial" w:hAnsi="Arial" w:cs="Arial"/>
          <w:sz w:val="26"/>
          <w:szCs w:val="26"/>
        </w:rPr>
        <w:t xml:space="preserve"> informed the suspects </w:t>
      </w:r>
      <w:r w:rsidR="00D0385D" w:rsidRPr="009961C2">
        <w:rPr>
          <w:rFonts w:ascii="Arial" w:hAnsi="Arial" w:cs="Arial"/>
          <w:sz w:val="26"/>
          <w:szCs w:val="26"/>
        </w:rPr>
        <w:t>of the reason for their arrest</w:t>
      </w:r>
      <w:r w:rsidR="007D0FEA" w:rsidRPr="009961C2">
        <w:rPr>
          <w:rFonts w:ascii="Arial" w:hAnsi="Arial" w:cs="Arial"/>
          <w:sz w:val="26"/>
          <w:szCs w:val="26"/>
        </w:rPr>
        <w:t xml:space="preserve"> and </w:t>
      </w:r>
      <w:r w:rsidR="00744EE5" w:rsidRPr="009961C2">
        <w:rPr>
          <w:rFonts w:ascii="Arial" w:hAnsi="Arial" w:cs="Arial"/>
          <w:sz w:val="26"/>
          <w:szCs w:val="26"/>
        </w:rPr>
        <w:t xml:space="preserve">that their </w:t>
      </w:r>
      <w:r w:rsidR="00D715A8" w:rsidRPr="009961C2">
        <w:rPr>
          <w:rFonts w:ascii="Arial" w:hAnsi="Arial" w:cs="Arial"/>
          <w:sz w:val="26"/>
          <w:szCs w:val="26"/>
        </w:rPr>
        <w:t xml:space="preserve">clothing </w:t>
      </w:r>
      <w:r w:rsidR="009B3B7F" w:rsidRPr="009961C2">
        <w:rPr>
          <w:rFonts w:ascii="Arial" w:hAnsi="Arial" w:cs="Arial"/>
          <w:sz w:val="26"/>
          <w:szCs w:val="26"/>
        </w:rPr>
        <w:t>fit</w:t>
      </w:r>
      <w:r w:rsidR="007D0FEA" w:rsidRPr="009961C2">
        <w:rPr>
          <w:rFonts w:ascii="Arial" w:hAnsi="Arial" w:cs="Arial"/>
          <w:sz w:val="26"/>
          <w:szCs w:val="26"/>
        </w:rPr>
        <w:t>ted</w:t>
      </w:r>
      <w:r w:rsidR="009B3B7F" w:rsidRPr="009961C2">
        <w:rPr>
          <w:rFonts w:ascii="Arial" w:hAnsi="Arial" w:cs="Arial"/>
          <w:sz w:val="26"/>
          <w:szCs w:val="26"/>
        </w:rPr>
        <w:t xml:space="preserve"> the description given by the </w:t>
      </w:r>
      <w:r w:rsidR="00304900" w:rsidRPr="009961C2">
        <w:rPr>
          <w:rFonts w:ascii="Arial" w:hAnsi="Arial" w:cs="Arial"/>
          <w:sz w:val="26"/>
          <w:szCs w:val="26"/>
        </w:rPr>
        <w:t>C</w:t>
      </w:r>
      <w:r w:rsidR="009B3B7F" w:rsidRPr="009961C2">
        <w:rPr>
          <w:rFonts w:ascii="Arial" w:hAnsi="Arial" w:cs="Arial"/>
          <w:sz w:val="26"/>
          <w:szCs w:val="26"/>
        </w:rPr>
        <w:t>omplainant</w:t>
      </w:r>
      <w:r w:rsidR="00104255" w:rsidRPr="009961C2">
        <w:rPr>
          <w:rFonts w:ascii="Arial" w:hAnsi="Arial" w:cs="Arial"/>
          <w:sz w:val="26"/>
          <w:szCs w:val="26"/>
        </w:rPr>
        <w:t xml:space="preserve"> of the males who robbed him of his cellular phone</w:t>
      </w:r>
      <w:r w:rsidR="009B3B7F" w:rsidRPr="009961C2">
        <w:rPr>
          <w:rFonts w:ascii="Arial" w:hAnsi="Arial" w:cs="Arial"/>
          <w:sz w:val="26"/>
          <w:szCs w:val="26"/>
        </w:rPr>
        <w:t>.</w:t>
      </w:r>
      <w:r w:rsidR="00304900" w:rsidRPr="009961C2">
        <w:rPr>
          <w:rFonts w:ascii="Arial" w:hAnsi="Arial" w:cs="Arial"/>
          <w:sz w:val="26"/>
          <w:szCs w:val="26"/>
        </w:rPr>
        <w:t xml:space="preserve"> </w:t>
      </w:r>
      <w:r w:rsidR="003310D9" w:rsidRPr="009961C2">
        <w:rPr>
          <w:rFonts w:ascii="Arial" w:hAnsi="Arial" w:cs="Arial"/>
          <w:sz w:val="26"/>
          <w:szCs w:val="26"/>
        </w:rPr>
        <w:t xml:space="preserve">He </w:t>
      </w:r>
      <w:r w:rsidR="00304900" w:rsidRPr="009961C2">
        <w:rPr>
          <w:rFonts w:ascii="Arial" w:hAnsi="Arial" w:cs="Arial"/>
          <w:sz w:val="26"/>
          <w:szCs w:val="26"/>
        </w:rPr>
        <w:t xml:space="preserve">searched the </w:t>
      </w:r>
      <w:r w:rsidR="006D5B6D" w:rsidRPr="009961C2">
        <w:rPr>
          <w:rFonts w:ascii="Arial" w:hAnsi="Arial" w:cs="Arial"/>
          <w:sz w:val="26"/>
          <w:szCs w:val="26"/>
        </w:rPr>
        <w:t xml:space="preserve">tall </w:t>
      </w:r>
      <w:r w:rsidR="00304900" w:rsidRPr="009961C2">
        <w:rPr>
          <w:rFonts w:ascii="Arial" w:hAnsi="Arial" w:cs="Arial"/>
          <w:sz w:val="26"/>
          <w:szCs w:val="26"/>
        </w:rPr>
        <w:t>suspect wearing a red</w:t>
      </w:r>
      <w:r w:rsidR="003310D9" w:rsidRPr="009961C2">
        <w:rPr>
          <w:rFonts w:ascii="Arial" w:hAnsi="Arial" w:cs="Arial"/>
          <w:sz w:val="26"/>
          <w:szCs w:val="26"/>
        </w:rPr>
        <w:t xml:space="preserve"> </w:t>
      </w:r>
      <w:r w:rsidR="00304900" w:rsidRPr="009961C2">
        <w:rPr>
          <w:rFonts w:ascii="Arial" w:hAnsi="Arial" w:cs="Arial"/>
          <w:sz w:val="26"/>
          <w:szCs w:val="26"/>
        </w:rPr>
        <w:t xml:space="preserve">shirt </w:t>
      </w:r>
      <w:r w:rsidR="00F759A6" w:rsidRPr="009961C2">
        <w:rPr>
          <w:rFonts w:ascii="Arial" w:hAnsi="Arial" w:cs="Arial"/>
          <w:sz w:val="26"/>
          <w:szCs w:val="26"/>
        </w:rPr>
        <w:t>(</w:t>
      </w:r>
      <w:r w:rsidR="003F5B72" w:rsidRPr="009961C2">
        <w:rPr>
          <w:rFonts w:ascii="Arial" w:hAnsi="Arial" w:cs="Arial"/>
          <w:sz w:val="26"/>
          <w:szCs w:val="26"/>
        </w:rPr>
        <w:t>Mr Mabasa</w:t>
      </w:r>
      <w:r w:rsidR="00F759A6" w:rsidRPr="009961C2">
        <w:rPr>
          <w:rFonts w:ascii="Arial" w:hAnsi="Arial" w:cs="Arial"/>
          <w:sz w:val="26"/>
          <w:szCs w:val="26"/>
        </w:rPr>
        <w:t xml:space="preserve">) </w:t>
      </w:r>
      <w:r w:rsidR="00304900" w:rsidRPr="009961C2">
        <w:rPr>
          <w:rFonts w:ascii="Arial" w:hAnsi="Arial" w:cs="Arial"/>
          <w:sz w:val="26"/>
          <w:szCs w:val="26"/>
        </w:rPr>
        <w:t xml:space="preserve">and </w:t>
      </w:r>
      <w:r w:rsidR="00F759A6" w:rsidRPr="009961C2">
        <w:rPr>
          <w:rFonts w:ascii="Arial" w:hAnsi="Arial" w:cs="Arial"/>
          <w:sz w:val="26"/>
          <w:szCs w:val="26"/>
        </w:rPr>
        <w:t xml:space="preserve">found a </w:t>
      </w:r>
      <w:r w:rsidR="00304900" w:rsidRPr="009961C2">
        <w:rPr>
          <w:rFonts w:ascii="Arial" w:hAnsi="Arial" w:cs="Arial"/>
          <w:sz w:val="26"/>
          <w:szCs w:val="26"/>
        </w:rPr>
        <w:t xml:space="preserve">red </w:t>
      </w:r>
      <w:r w:rsidR="00F6634A" w:rsidRPr="009961C2">
        <w:rPr>
          <w:rFonts w:ascii="Arial" w:hAnsi="Arial" w:cs="Arial"/>
          <w:sz w:val="26"/>
          <w:szCs w:val="26"/>
        </w:rPr>
        <w:t xml:space="preserve">Blackberry </w:t>
      </w:r>
      <w:r w:rsidR="00D074AE" w:rsidRPr="009961C2">
        <w:rPr>
          <w:rFonts w:ascii="Arial" w:hAnsi="Arial" w:cs="Arial"/>
          <w:sz w:val="26"/>
          <w:szCs w:val="26"/>
        </w:rPr>
        <w:t xml:space="preserve">(8520 model) </w:t>
      </w:r>
      <w:r w:rsidR="00304900" w:rsidRPr="009961C2">
        <w:rPr>
          <w:rFonts w:ascii="Arial" w:hAnsi="Arial" w:cs="Arial"/>
          <w:sz w:val="26"/>
          <w:szCs w:val="26"/>
        </w:rPr>
        <w:t xml:space="preserve">cellular phone </w:t>
      </w:r>
      <w:r w:rsidR="007A38CB" w:rsidRPr="009961C2">
        <w:rPr>
          <w:rFonts w:ascii="Arial" w:hAnsi="Arial" w:cs="Arial"/>
          <w:sz w:val="26"/>
          <w:szCs w:val="26"/>
        </w:rPr>
        <w:t>that he was carrying on his right hand</w:t>
      </w:r>
      <w:r w:rsidR="00304900" w:rsidRPr="009961C2">
        <w:rPr>
          <w:rFonts w:ascii="Arial" w:hAnsi="Arial" w:cs="Arial"/>
          <w:sz w:val="26"/>
          <w:szCs w:val="26"/>
        </w:rPr>
        <w:t xml:space="preserve">. </w:t>
      </w:r>
      <w:r w:rsidR="00E41F5C" w:rsidRPr="009961C2">
        <w:rPr>
          <w:rFonts w:ascii="Arial" w:hAnsi="Arial" w:cs="Arial"/>
          <w:sz w:val="26"/>
          <w:szCs w:val="26"/>
        </w:rPr>
        <w:t xml:space="preserve">Upon searching a man with </w:t>
      </w:r>
      <w:r w:rsidR="00E41F5C" w:rsidRPr="009961C2">
        <w:rPr>
          <w:rFonts w:ascii="Arial" w:hAnsi="Arial" w:cs="Arial"/>
          <w:sz w:val="26"/>
          <w:szCs w:val="26"/>
        </w:rPr>
        <w:lastRenderedPageBreak/>
        <w:t>a blue shirt, Sergeant Modisha found a knife with a</w:t>
      </w:r>
      <w:r w:rsidR="00255802" w:rsidRPr="009961C2">
        <w:rPr>
          <w:rFonts w:ascii="Arial" w:hAnsi="Arial" w:cs="Arial"/>
          <w:sz w:val="26"/>
          <w:szCs w:val="26"/>
        </w:rPr>
        <w:t xml:space="preserve"> </w:t>
      </w:r>
      <w:r w:rsidR="00E41F5C" w:rsidRPr="009961C2">
        <w:rPr>
          <w:rFonts w:ascii="Arial" w:hAnsi="Arial" w:cs="Arial"/>
          <w:sz w:val="26"/>
          <w:szCs w:val="26"/>
        </w:rPr>
        <w:t>black</w:t>
      </w:r>
      <w:r w:rsidR="00A82237" w:rsidRPr="009961C2">
        <w:rPr>
          <w:rFonts w:ascii="Arial" w:hAnsi="Arial" w:cs="Arial"/>
          <w:sz w:val="26"/>
          <w:szCs w:val="26"/>
        </w:rPr>
        <w:t xml:space="preserve"> and red</w:t>
      </w:r>
      <w:r w:rsidR="00E41F5C" w:rsidRPr="009961C2">
        <w:rPr>
          <w:rFonts w:ascii="Arial" w:hAnsi="Arial" w:cs="Arial"/>
          <w:sz w:val="26"/>
          <w:szCs w:val="26"/>
        </w:rPr>
        <w:t xml:space="preserve"> handle</w:t>
      </w:r>
      <w:r w:rsidR="004F034B" w:rsidRPr="009961C2">
        <w:rPr>
          <w:rFonts w:ascii="Arial" w:hAnsi="Arial" w:cs="Arial"/>
          <w:sz w:val="26"/>
          <w:szCs w:val="26"/>
        </w:rPr>
        <w:t xml:space="preserve">. The </w:t>
      </w:r>
      <w:r w:rsidR="00A47548" w:rsidRPr="009961C2">
        <w:rPr>
          <w:rFonts w:ascii="Arial" w:hAnsi="Arial" w:cs="Arial"/>
          <w:sz w:val="26"/>
          <w:szCs w:val="26"/>
        </w:rPr>
        <w:t>items</w:t>
      </w:r>
      <w:r w:rsidR="004F034B" w:rsidRPr="009961C2">
        <w:rPr>
          <w:rFonts w:ascii="Arial" w:hAnsi="Arial" w:cs="Arial"/>
          <w:sz w:val="26"/>
          <w:szCs w:val="26"/>
        </w:rPr>
        <w:t xml:space="preserve"> </w:t>
      </w:r>
      <w:r w:rsidR="0029264B" w:rsidRPr="009961C2">
        <w:rPr>
          <w:rFonts w:ascii="Arial" w:hAnsi="Arial" w:cs="Arial"/>
          <w:sz w:val="26"/>
          <w:szCs w:val="26"/>
        </w:rPr>
        <w:t>were</w:t>
      </w:r>
      <w:r w:rsidR="004F034B" w:rsidRPr="009961C2">
        <w:rPr>
          <w:rFonts w:ascii="Arial" w:hAnsi="Arial" w:cs="Arial"/>
          <w:sz w:val="26"/>
          <w:szCs w:val="26"/>
        </w:rPr>
        <w:t xml:space="preserve"> </w:t>
      </w:r>
      <w:r w:rsidR="00FD4A97" w:rsidRPr="009961C2">
        <w:rPr>
          <w:rFonts w:ascii="Arial" w:hAnsi="Arial" w:cs="Arial"/>
          <w:sz w:val="26"/>
          <w:szCs w:val="26"/>
        </w:rPr>
        <w:t>seized</w:t>
      </w:r>
      <w:r w:rsidR="00A47548" w:rsidRPr="009961C2">
        <w:rPr>
          <w:rFonts w:ascii="Arial" w:hAnsi="Arial" w:cs="Arial"/>
          <w:sz w:val="26"/>
          <w:szCs w:val="26"/>
        </w:rPr>
        <w:t xml:space="preserve"> as evidence</w:t>
      </w:r>
      <w:r w:rsidR="004220EB" w:rsidRPr="009961C2">
        <w:rPr>
          <w:rFonts w:ascii="Arial" w:hAnsi="Arial" w:cs="Arial"/>
          <w:sz w:val="26"/>
          <w:szCs w:val="26"/>
        </w:rPr>
        <w:t>. They informed the</w:t>
      </w:r>
      <w:r w:rsidR="00633F9E" w:rsidRPr="009961C2">
        <w:rPr>
          <w:rFonts w:ascii="Arial" w:hAnsi="Arial" w:cs="Arial"/>
          <w:sz w:val="26"/>
          <w:szCs w:val="26"/>
        </w:rPr>
        <w:t xml:space="preserve"> suspects </w:t>
      </w:r>
      <w:r w:rsidR="00B425D1" w:rsidRPr="009961C2">
        <w:rPr>
          <w:rFonts w:ascii="Arial" w:hAnsi="Arial" w:cs="Arial"/>
          <w:sz w:val="26"/>
          <w:szCs w:val="26"/>
        </w:rPr>
        <w:t xml:space="preserve">of their </w:t>
      </w:r>
      <w:r w:rsidR="00ED4A6B" w:rsidRPr="009961C2">
        <w:rPr>
          <w:rFonts w:ascii="Arial" w:hAnsi="Arial" w:cs="Arial"/>
          <w:sz w:val="26"/>
          <w:szCs w:val="26"/>
        </w:rPr>
        <w:t>rights,</w:t>
      </w:r>
      <w:r w:rsidR="00B425D1" w:rsidRPr="009961C2">
        <w:rPr>
          <w:rFonts w:ascii="Arial" w:hAnsi="Arial" w:cs="Arial"/>
          <w:sz w:val="26"/>
          <w:szCs w:val="26"/>
        </w:rPr>
        <w:t xml:space="preserve"> and they </w:t>
      </w:r>
      <w:r w:rsidR="00FD4A97" w:rsidRPr="009961C2">
        <w:rPr>
          <w:rFonts w:ascii="Arial" w:hAnsi="Arial" w:cs="Arial"/>
          <w:sz w:val="26"/>
          <w:szCs w:val="26"/>
        </w:rPr>
        <w:t>were arrested.</w:t>
      </w:r>
      <w:r w:rsidR="00077A19" w:rsidRPr="009961C2">
        <w:rPr>
          <w:rFonts w:ascii="Arial" w:hAnsi="Arial" w:cs="Arial"/>
          <w:sz w:val="26"/>
          <w:szCs w:val="26"/>
        </w:rPr>
        <w:t xml:space="preserve"> </w:t>
      </w:r>
    </w:p>
    <w:p w14:paraId="00509B6C" w14:textId="77777777" w:rsidR="00CD5322" w:rsidRDefault="00CD5322" w:rsidP="00CD5322">
      <w:pPr>
        <w:pStyle w:val="ListParagraph"/>
        <w:spacing w:line="360" w:lineRule="auto"/>
        <w:ind w:left="567"/>
        <w:rPr>
          <w:rFonts w:ascii="Arial" w:hAnsi="Arial" w:cs="Arial"/>
          <w:sz w:val="26"/>
          <w:szCs w:val="26"/>
        </w:rPr>
      </w:pPr>
    </w:p>
    <w:p w14:paraId="09968504" w14:textId="7D534B79" w:rsidR="00784934" w:rsidRPr="009961C2" w:rsidRDefault="009961C2" w:rsidP="009961C2">
      <w:pPr>
        <w:spacing w:line="360" w:lineRule="auto"/>
        <w:ind w:left="567" w:hanging="567"/>
        <w:rPr>
          <w:rFonts w:ascii="Arial" w:hAnsi="Arial" w:cs="Arial"/>
          <w:sz w:val="26"/>
          <w:szCs w:val="26"/>
        </w:rPr>
      </w:pPr>
      <w:r>
        <w:rPr>
          <w:rFonts w:ascii="Arial" w:hAnsi="Arial" w:cs="Arial"/>
          <w:sz w:val="26"/>
          <w:szCs w:val="26"/>
        </w:rPr>
        <w:t>[11]</w:t>
      </w:r>
      <w:r>
        <w:rPr>
          <w:rFonts w:ascii="Arial" w:hAnsi="Arial" w:cs="Arial"/>
          <w:sz w:val="26"/>
          <w:szCs w:val="26"/>
        </w:rPr>
        <w:tab/>
      </w:r>
      <w:r w:rsidR="00CD5322" w:rsidRPr="009961C2">
        <w:rPr>
          <w:rFonts w:ascii="Arial" w:hAnsi="Arial" w:cs="Arial"/>
          <w:sz w:val="26"/>
          <w:szCs w:val="26"/>
        </w:rPr>
        <w:t>According to Mr Du Plessis, Mr Mabasa</w:t>
      </w:r>
      <w:r w:rsidR="00077A19" w:rsidRPr="009961C2">
        <w:rPr>
          <w:rFonts w:ascii="Arial" w:hAnsi="Arial" w:cs="Arial"/>
          <w:sz w:val="26"/>
          <w:szCs w:val="26"/>
        </w:rPr>
        <w:t xml:space="preserve"> refused to give his name at the time of the arrest</w:t>
      </w:r>
      <w:r w:rsidR="006B5DF9" w:rsidRPr="009961C2">
        <w:rPr>
          <w:rFonts w:ascii="Arial" w:hAnsi="Arial" w:cs="Arial"/>
          <w:sz w:val="26"/>
          <w:szCs w:val="26"/>
        </w:rPr>
        <w:t xml:space="preserve">. He also </w:t>
      </w:r>
      <w:r w:rsidR="00CB2C2A" w:rsidRPr="009961C2">
        <w:rPr>
          <w:rFonts w:ascii="Arial" w:hAnsi="Arial" w:cs="Arial"/>
          <w:sz w:val="26"/>
          <w:szCs w:val="26"/>
        </w:rPr>
        <w:t>refused to sign</w:t>
      </w:r>
      <w:r w:rsidR="007D0FEA" w:rsidRPr="009961C2">
        <w:rPr>
          <w:rFonts w:ascii="Arial" w:hAnsi="Arial" w:cs="Arial"/>
          <w:sz w:val="26"/>
          <w:szCs w:val="26"/>
        </w:rPr>
        <w:t xml:space="preserve"> the n</w:t>
      </w:r>
      <w:r w:rsidR="00293D9A" w:rsidRPr="009961C2">
        <w:rPr>
          <w:rFonts w:ascii="Arial" w:hAnsi="Arial" w:cs="Arial"/>
          <w:sz w:val="26"/>
          <w:szCs w:val="26"/>
        </w:rPr>
        <w:t xml:space="preserve">otice of </w:t>
      </w:r>
      <w:r w:rsidR="007D0FEA" w:rsidRPr="009961C2">
        <w:rPr>
          <w:rFonts w:ascii="Arial" w:hAnsi="Arial" w:cs="Arial"/>
          <w:sz w:val="26"/>
          <w:szCs w:val="26"/>
        </w:rPr>
        <w:t>r</w:t>
      </w:r>
      <w:r w:rsidR="00293D9A" w:rsidRPr="009961C2">
        <w:rPr>
          <w:rFonts w:ascii="Arial" w:hAnsi="Arial" w:cs="Arial"/>
          <w:sz w:val="26"/>
          <w:szCs w:val="26"/>
        </w:rPr>
        <w:t>ights</w:t>
      </w:r>
      <w:r w:rsidR="002D3737" w:rsidRPr="009961C2">
        <w:rPr>
          <w:rFonts w:ascii="Arial" w:hAnsi="Arial" w:cs="Arial"/>
          <w:sz w:val="26"/>
          <w:szCs w:val="26"/>
        </w:rPr>
        <w:t xml:space="preserve">. </w:t>
      </w:r>
      <w:r w:rsidR="00E3086E" w:rsidRPr="009961C2">
        <w:rPr>
          <w:rFonts w:ascii="Arial" w:hAnsi="Arial" w:cs="Arial"/>
          <w:sz w:val="26"/>
          <w:szCs w:val="26"/>
        </w:rPr>
        <w:t xml:space="preserve">He testified that he only got to know the identity of the </w:t>
      </w:r>
      <w:r w:rsidR="00FF7539" w:rsidRPr="009961C2">
        <w:rPr>
          <w:rFonts w:ascii="Arial" w:hAnsi="Arial" w:cs="Arial"/>
          <w:sz w:val="26"/>
          <w:szCs w:val="26"/>
        </w:rPr>
        <w:t xml:space="preserve">Mr Mabasa </w:t>
      </w:r>
      <w:r w:rsidR="00E3086E" w:rsidRPr="009961C2">
        <w:rPr>
          <w:rFonts w:ascii="Arial" w:hAnsi="Arial" w:cs="Arial"/>
          <w:sz w:val="26"/>
          <w:szCs w:val="26"/>
        </w:rPr>
        <w:t xml:space="preserve">when he was </w:t>
      </w:r>
      <w:r w:rsidR="005B6258" w:rsidRPr="009961C2">
        <w:rPr>
          <w:rFonts w:ascii="Arial" w:hAnsi="Arial" w:cs="Arial"/>
          <w:sz w:val="26"/>
          <w:szCs w:val="26"/>
        </w:rPr>
        <w:t xml:space="preserve">greeted </w:t>
      </w:r>
      <w:r w:rsidR="00443649" w:rsidRPr="009961C2">
        <w:rPr>
          <w:rFonts w:ascii="Arial" w:hAnsi="Arial" w:cs="Arial"/>
          <w:sz w:val="26"/>
          <w:szCs w:val="26"/>
        </w:rPr>
        <w:t xml:space="preserve">by </w:t>
      </w:r>
      <w:r w:rsidR="00F71E54" w:rsidRPr="009961C2">
        <w:rPr>
          <w:rFonts w:ascii="Arial" w:hAnsi="Arial" w:cs="Arial"/>
          <w:sz w:val="26"/>
          <w:szCs w:val="26"/>
        </w:rPr>
        <w:t xml:space="preserve">a guard at the </w:t>
      </w:r>
      <w:r w:rsidR="00443649" w:rsidRPr="009961C2">
        <w:rPr>
          <w:rFonts w:ascii="Arial" w:hAnsi="Arial" w:cs="Arial"/>
          <w:sz w:val="26"/>
          <w:szCs w:val="26"/>
        </w:rPr>
        <w:t xml:space="preserve">police cells </w:t>
      </w:r>
      <w:r w:rsidR="00E3086E" w:rsidRPr="009961C2">
        <w:rPr>
          <w:rFonts w:ascii="Arial" w:hAnsi="Arial" w:cs="Arial"/>
          <w:sz w:val="26"/>
          <w:szCs w:val="26"/>
        </w:rPr>
        <w:t xml:space="preserve">as </w:t>
      </w:r>
      <w:r w:rsidR="00D11FEF" w:rsidRPr="009961C2">
        <w:rPr>
          <w:rFonts w:ascii="Arial" w:hAnsi="Arial" w:cs="Arial"/>
          <w:sz w:val="26"/>
          <w:szCs w:val="26"/>
        </w:rPr>
        <w:t>“</w:t>
      </w:r>
      <w:r w:rsidR="00E3086E" w:rsidRPr="009961C2">
        <w:rPr>
          <w:rFonts w:ascii="Arial" w:hAnsi="Arial" w:cs="Arial"/>
          <w:sz w:val="26"/>
          <w:szCs w:val="26"/>
        </w:rPr>
        <w:t>Prayer</w:t>
      </w:r>
      <w:r w:rsidR="00D11FEF" w:rsidRPr="009961C2">
        <w:rPr>
          <w:rFonts w:ascii="Arial" w:hAnsi="Arial" w:cs="Arial"/>
          <w:sz w:val="26"/>
          <w:szCs w:val="26"/>
        </w:rPr>
        <w:t>”</w:t>
      </w:r>
      <w:r w:rsidR="00443649" w:rsidRPr="009961C2">
        <w:rPr>
          <w:rFonts w:ascii="Arial" w:hAnsi="Arial" w:cs="Arial"/>
          <w:sz w:val="26"/>
          <w:szCs w:val="26"/>
        </w:rPr>
        <w:t xml:space="preserve">. The </w:t>
      </w:r>
      <w:r w:rsidR="00E3086E" w:rsidRPr="009961C2">
        <w:rPr>
          <w:rFonts w:ascii="Arial" w:hAnsi="Arial" w:cs="Arial"/>
          <w:sz w:val="26"/>
          <w:szCs w:val="26"/>
        </w:rPr>
        <w:t>guard</w:t>
      </w:r>
      <w:r w:rsidR="00443649" w:rsidRPr="009961C2">
        <w:rPr>
          <w:rFonts w:ascii="Arial" w:hAnsi="Arial" w:cs="Arial"/>
          <w:sz w:val="26"/>
          <w:szCs w:val="26"/>
        </w:rPr>
        <w:t xml:space="preserve"> advised them to check the cell register for the past </w:t>
      </w:r>
      <w:r w:rsidR="00646BD7" w:rsidRPr="009961C2">
        <w:rPr>
          <w:rFonts w:ascii="Arial" w:hAnsi="Arial" w:cs="Arial"/>
          <w:sz w:val="26"/>
          <w:szCs w:val="26"/>
        </w:rPr>
        <w:t>day or two for</w:t>
      </w:r>
      <w:r w:rsidR="00585F83" w:rsidRPr="009961C2">
        <w:rPr>
          <w:rFonts w:ascii="Arial" w:hAnsi="Arial" w:cs="Arial"/>
          <w:sz w:val="26"/>
          <w:szCs w:val="26"/>
        </w:rPr>
        <w:t xml:space="preserve"> </w:t>
      </w:r>
      <w:r w:rsidR="00F1429E" w:rsidRPr="009961C2">
        <w:rPr>
          <w:rFonts w:ascii="Arial" w:hAnsi="Arial" w:cs="Arial"/>
          <w:sz w:val="26"/>
          <w:szCs w:val="26"/>
        </w:rPr>
        <w:t>Mr Mabasa’s</w:t>
      </w:r>
      <w:r w:rsidR="00646BD7" w:rsidRPr="009961C2">
        <w:rPr>
          <w:rFonts w:ascii="Arial" w:hAnsi="Arial" w:cs="Arial"/>
          <w:sz w:val="26"/>
          <w:szCs w:val="26"/>
        </w:rPr>
        <w:t xml:space="preserve"> full details. </w:t>
      </w:r>
      <w:r w:rsidR="000B0D4F" w:rsidRPr="009961C2">
        <w:rPr>
          <w:rFonts w:ascii="Arial" w:hAnsi="Arial" w:cs="Arial"/>
          <w:sz w:val="26"/>
          <w:szCs w:val="26"/>
        </w:rPr>
        <w:t xml:space="preserve">They </w:t>
      </w:r>
      <w:r w:rsidR="002B63BB" w:rsidRPr="009961C2">
        <w:rPr>
          <w:rFonts w:ascii="Arial" w:hAnsi="Arial" w:cs="Arial"/>
          <w:sz w:val="26"/>
          <w:szCs w:val="26"/>
        </w:rPr>
        <w:t xml:space="preserve">indeed checked the police cells register and found </w:t>
      </w:r>
      <w:r w:rsidR="00D11FEF" w:rsidRPr="009961C2">
        <w:rPr>
          <w:rFonts w:ascii="Arial" w:hAnsi="Arial" w:cs="Arial"/>
          <w:sz w:val="26"/>
          <w:szCs w:val="26"/>
        </w:rPr>
        <w:t>Mr Mabasa’s full names</w:t>
      </w:r>
      <w:r w:rsidR="00CE094D" w:rsidRPr="009961C2">
        <w:rPr>
          <w:rFonts w:ascii="Arial" w:hAnsi="Arial" w:cs="Arial"/>
          <w:sz w:val="26"/>
          <w:szCs w:val="26"/>
        </w:rPr>
        <w:t>.</w:t>
      </w:r>
      <w:r w:rsidR="000B0D4F" w:rsidRPr="009961C2">
        <w:rPr>
          <w:rFonts w:ascii="Arial" w:hAnsi="Arial" w:cs="Arial"/>
          <w:sz w:val="26"/>
          <w:szCs w:val="26"/>
        </w:rPr>
        <w:t xml:space="preserve"> </w:t>
      </w:r>
    </w:p>
    <w:p w14:paraId="4A1FAB78" w14:textId="77777777" w:rsidR="00784934" w:rsidRDefault="00784934" w:rsidP="00784934">
      <w:pPr>
        <w:pStyle w:val="ListParagraph"/>
        <w:spacing w:line="360" w:lineRule="auto"/>
        <w:ind w:left="567"/>
        <w:rPr>
          <w:rFonts w:ascii="Arial" w:hAnsi="Arial" w:cs="Arial"/>
          <w:sz w:val="26"/>
          <w:szCs w:val="26"/>
        </w:rPr>
      </w:pPr>
    </w:p>
    <w:p w14:paraId="3A87FEEA" w14:textId="00C5FF38" w:rsidR="00BC2467" w:rsidRPr="009961C2" w:rsidRDefault="009961C2" w:rsidP="009961C2">
      <w:pPr>
        <w:spacing w:line="360" w:lineRule="auto"/>
        <w:ind w:left="567" w:hanging="567"/>
        <w:rPr>
          <w:rFonts w:ascii="Arial" w:hAnsi="Arial" w:cs="Arial"/>
          <w:sz w:val="26"/>
          <w:szCs w:val="26"/>
        </w:rPr>
      </w:pPr>
      <w:r>
        <w:rPr>
          <w:rFonts w:ascii="Arial" w:hAnsi="Arial" w:cs="Arial"/>
          <w:sz w:val="26"/>
          <w:szCs w:val="26"/>
        </w:rPr>
        <w:t>[12]</w:t>
      </w:r>
      <w:r>
        <w:rPr>
          <w:rFonts w:ascii="Arial" w:hAnsi="Arial" w:cs="Arial"/>
          <w:sz w:val="26"/>
          <w:szCs w:val="26"/>
        </w:rPr>
        <w:tab/>
      </w:r>
      <w:r w:rsidR="00BC2467" w:rsidRPr="009961C2">
        <w:rPr>
          <w:rFonts w:ascii="Arial" w:hAnsi="Arial" w:cs="Arial"/>
          <w:sz w:val="26"/>
          <w:szCs w:val="26"/>
        </w:rPr>
        <w:t xml:space="preserve">Under cross examination, Mr Du Plessis was confronted with a version </w:t>
      </w:r>
      <w:r w:rsidR="008F76B0" w:rsidRPr="009961C2">
        <w:rPr>
          <w:rFonts w:ascii="Arial" w:hAnsi="Arial" w:cs="Arial"/>
          <w:sz w:val="26"/>
          <w:szCs w:val="26"/>
        </w:rPr>
        <w:t xml:space="preserve">contained in the </w:t>
      </w:r>
      <w:r w:rsidR="003E56FD" w:rsidRPr="009961C2">
        <w:rPr>
          <w:rFonts w:ascii="Arial" w:hAnsi="Arial" w:cs="Arial"/>
          <w:sz w:val="26"/>
          <w:szCs w:val="26"/>
        </w:rPr>
        <w:t>C</w:t>
      </w:r>
      <w:r w:rsidR="00BC2467" w:rsidRPr="009961C2">
        <w:rPr>
          <w:rFonts w:ascii="Arial" w:hAnsi="Arial" w:cs="Arial"/>
          <w:sz w:val="26"/>
          <w:szCs w:val="26"/>
        </w:rPr>
        <w:t>omplainant</w:t>
      </w:r>
      <w:r w:rsidR="008F76B0" w:rsidRPr="009961C2">
        <w:rPr>
          <w:rFonts w:ascii="Arial" w:hAnsi="Arial" w:cs="Arial"/>
          <w:sz w:val="26"/>
          <w:szCs w:val="26"/>
        </w:rPr>
        <w:t xml:space="preserve">’s </w:t>
      </w:r>
      <w:r w:rsidR="00764E8A" w:rsidRPr="009961C2">
        <w:rPr>
          <w:rFonts w:ascii="Arial" w:hAnsi="Arial" w:cs="Arial"/>
          <w:sz w:val="26"/>
          <w:szCs w:val="26"/>
        </w:rPr>
        <w:t xml:space="preserve">written </w:t>
      </w:r>
      <w:r w:rsidR="008F76B0" w:rsidRPr="009961C2">
        <w:rPr>
          <w:rFonts w:ascii="Arial" w:hAnsi="Arial" w:cs="Arial"/>
          <w:sz w:val="26"/>
          <w:szCs w:val="26"/>
        </w:rPr>
        <w:t>statement</w:t>
      </w:r>
      <w:r w:rsidR="00BC2467" w:rsidRPr="009961C2">
        <w:rPr>
          <w:rFonts w:ascii="Arial" w:hAnsi="Arial" w:cs="Arial"/>
          <w:sz w:val="26"/>
          <w:szCs w:val="26"/>
        </w:rPr>
        <w:t xml:space="preserve"> that he was robbed by two men</w:t>
      </w:r>
      <w:r w:rsidR="00F71462" w:rsidRPr="009961C2">
        <w:rPr>
          <w:rFonts w:ascii="Arial" w:hAnsi="Arial" w:cs="Arial"/>
          <w:sz w:val="26"/>
          <w:szCs w:val="26"/>
        </w:rPr>
        <w:t xml:space="preserve">. </w:t>
      </w:r>
      <w:r w:rsidR="00AC5A8E" w:rsidRPr="009961C2">
        <w:rPr>
          <w:rFonts w:ascii="Arial" w:hAnsi="Arial" w:cs="Arial"/>
          <w:sz w:val="26"/>
          <w:szCs w:val="26"/>
        </w:rPr>
        <w:t>Warrant Officer Du Plessis w</w:t>
      </w:r>
      <w:r w:rsidR="00F71462" w:rsidRPr="009961C2">
        <w:rPr>
          <w:rFonts w:ascii="Arial" w:hAnsi="Arial" w:cs="Arial"/>
          <w:sz w:val="26"/>
          <w:szCs w:val="26"/>
        </w:rPr>
        <w:t xml:space="preserve">as adamant that </w:t>
      </w:r>
      <w:r w:rsidR="002C7912" w:rsidRPr="009961C2">
        <w:rPr>
          <w:rFonts w:ascii="Arial" w:hAnsi="Arial" w:cs="Arial"/>
          <w:sz w:val="26"/>
          <w:szCs w:val="26"/>
        </w:rPr>
        <w:t xml:space="preserve">the </w:t>
      </w:r>
      <w:r w:rsidR="000500EF" w:rsidRPr="009961C2">
        <w:rPr>
          <w:rFonts w:ascii="Arial" w:hAnsi="Arial" w:cs="Arial"/>
          <w:sz w:val="26"/>
          <w:szCs w:val="26"/>
        </w:rPr>
        <w:t>C</w:t>
      </w:r>
      <w:r w:rsidR="002C7912" w:rsidRPr="009961C2">
        <w:rPr>
          <w:rFonts w:ascii="Arial" w:hAnsi="Arial" w:cs="Arial"/>
          <w:sz w:val="26"/>
          <w:szCs w:val="26"/>
        </w:rPr>
        <w:t xml:space="preserve">omplainant told him that </w:t>
      </w:r>
      <w:r w:rsidR="00BC2467" w:rsidRPr="009961C2">
        <w:rPr>
          <w:rFonts w:ascii="Arial" w:hAnsi="Arial" w:cs="Arial"/>
          <w:sz w:val="26"/>
          <w:szCs w:val="26"/>
        </w:rPr>
        <w:t xml:space="preserve">he was robbed by </w:t>
      </w:r>
      <w:r w:rsidR="00A26944" w:rsidRPr="009961C2">
        <w:rPr>
          <w:rFonts w:ascii="Arial" w:hAnsi="Arial" w:cs="Arial"/>
          <w:sz w:val="26"/>
          <w:szCs w:val="26"/>
        </w:rPr>
        <w:t xml:space="preserve">three </w:t>
      </w:r>
      <w:r w:rsidR="00BC2467" w:rsidRPr="009961C2">
        <w:rPr>
          <w:rFonts w:ascii="Arial" w:hAnsi="Arial" w:cs="Arial"/>
          <w:sz w:val="26"/>
          <w:szCs w:val="26"/>
        </w:rPr>
        <w:t>men.</w:t>
      </w:r>
      <w:r w:rsidR="00670EF9" w:rsidRPr="009961C2">
        <w:rPr>
          <w:rFonts w:ascii="Arial" w:hAnsi="Arial" w:cs="Arial"/>
          <w:sz w:val="26"/>
          <w:szCs w:val="26"/>
        </w:rPr>
        <w:t xml:space="preserve"> </w:t>
      </w:r>
      <w:r w:rsidR="00AC5A8E" w:rsidRPr="009961C2">
        <w:rPr>
          <w:rFonts w:ascii="Arial" w:hAnsi="Arial" w:cs="Arial"/>
          <w:sz w:val="26"/>
          <w:szCs w:val="26"/>
        </w:rPr>
        <w:t xml:space="preserve">He </w:t>
      </w:r>
      <w:r w:rsidR="003D793A" w:rsidRPr="009961C2">
        <w:rPr>
          <w:rFonts w:ascii="Arial" w:hAnsi="Arial" w:cs="Arial"/>
          <w:sz w:val="26"/>
          <w:szCs w:val="26"/>
        </w:rPr>
        <w:t>disputed the Plaintiff’s version that t</w:t>
      </w:r>
      <w:r w:rsidR="00AC5A8E" w:rsidRPr="009961C2">
        <w:rPr>
          <w:rFonts w:ascii="Arial" w:hAnsi="Arial" w:cs="Arial"/>
          <w:sz w:val="26"/>
          <w:szCs w:val="26"/>
        </w:rPr>
        <w:t xml:space="preserve">he red BlackBerry </w:t>
      </w:r>
      <w:r w:rsidR="00DC72DF" w:rsidRPr="009961C2">
        <w:rPr>
          <w:rFonts w:ascii="Arial" w:hAnsi="Arial" w:cs="Arial"/>
          <w:sz w:val="26"/>
          <w:szCs w:val="26"/>
        </w:rPr>
        <w:t xml:space="preserve">cellular </w:t>
      </w:r>
      <w:r w:rsidR="00AC5A8E" w:rsidRPr="009961C2">
        <w:rPr>
          <w:rFonts w:ascii="Arial" w:hAnsi="Arial" w:cs="Arial"/>
          <w:sz w:val="26"/>
          <w:szCs w:val="26"/>
        </w:rPr>
        <w:t xml:space="preserve">phone </w:t>
      </w:r>
      <w:r w:rsidR="00DC72DF" w:rsidRPr="009961C2">
        <w:rPr>
          <w:rFonts w:ascii="Arial" w:hAnsi="Arial" w:cs="Arial"/>
          <w:sz w:val="26"/>
          <w:szCs w:val="26"/>
        </w:rPr>
        <w:t xml:space="preserve">was not found on him. </w:t>
      </w:r>
      <w:r w:rsidR="00874359" w:rsidRPr="009961C2">
        <w:rPr>
          <w:rFonts w:ascii="Arial" w:hAnsi="Arial" w:cs="Arial"/>
          <w:sz w:val="26"/>
          <w:szCs w:val="26"/>
        </w:rPr>
        <w:t xml:space="preserve">He insisted that he found the phone in </w:t>
      </w:r>
      <w:r w:rsidR="00AC5A8E" w:rsidRPr="009961C2">
        <w:rPr>
          <w:rFonts w:ascii="Arial" w:hAnsi="Arial" w:cs="Arial"/>
          <w:sz w:val="26"/>
          <w:szCs w:val="26"/>
        </w:rPr>
        <w:t xml:space="preserve">the Plaintiff’s </w:t>
      </w:r>
      <w:r w:rsidR="00874359" w:rsidRPr="009961C2">
        <w:rPr>
          <w:rFonts w:ascii="Arial" w:hAnsi="Arial" w:cs="Arial"/>
          <w:sz w:val="26"/>
          <w:szCs w:val="26"/>
        </w:rPr>
        <w:t xml:space="preserve">possession on his </w:t>
      </w:r>
      <w:r w:rsidR="00AC5A8E" w:rsidRPr="009961C2">
        <w:rPr>
          <w:rFonts w:ascii="Arial" w:hAnsi="Arial" w:cs="Arial"/>
          <w:sz w:val="26"/>
          <w:szCs w:val="26"/>
        </w:rPr>
        <w:t>right hand</w:t>
      </w:r>
      <w:r w:rsidR="00874359" w:rsidRPr="009961C2">
        <w:rPr>
          <w:rFonts w:ascii="Arial" w:hAnsi="Arial" w:cs="Arial"/>
          <w:sz w:val="26"/>
          <w:szCs w:val="26"/>
        </w:rPr>
        <w:t xml:space="preserve">. </w:t>
      </w:r>
    </w:p>
    <w:p w14:paraId="6CC8F271" w14:textId="77777777" w:rsidR="00C17664" w:rsidRDefault="00C17664" w:rsidP="00C17664">
      <w:pPr>
        <w:pStyle w:val="ListParagraph"/>
        <w:spacing w:line="360" w:lineRule="auto"/>
        <w:ind w:left="567"/>
        <w:rPr>
          <w:rFonts w:ascii="Arial" w:hAnsi="Arial" w:cs="Arial"/>
          <w:sz w:val="26"/>
          <w:szCs w:val="26"/>
        </w:rPr>
      </w:pPr>
    </w:p>
    <w:p w14:paraId="5AB11639" w14:textId="318453A0" w:rsidR="00C17664" w:rsidRPr="00DB0BEA" w:rsidRDefault="003B557E" w:rsidP="00DB0BEA">
      <w:pPr>
        <w:spacing w:line="360" w:lineRule="auto"/>
        <w:rPr>
          <w:rFonts w:ascii="Arial" w:hAnsi="Arial" w:cs="Arial"/>
          <w:sz w:val="26"/>
          <w:szCs w:val="26"/>
        </w:rPr>
      </w:pPr>
      <w:r w:rsidRPr="00DB0BEA">
        <w:rPr>
          <w:rFonts w:ascii="Arial" w:hAnsi="Arial" w:cs="Arial"/>
          <w:sz w:val="26"/>
          <w:szCs w:val="26"/>
        </w:rPr>
        <w:t xml:space="preserve">Evidence of </w:t>
      </w:r>
      <w:r w:rsidR="001559AF" w:rsidRPr="00DB0BEA">
        <w:rPr>
          <w:rFonts w:ascii="Arial" w:hAnsi="Arial" w:cs="Arial"/>
          <w:sz w:val="26"/>
          <w:szCs w:val="26"/>
        </w:rPr>
        <w:t>Seargeant M</w:t>
      </w:r>
      <w:r w:rsidR="007D3FCA">
        <w:rPr>
          <w:rFonts w:ascii="Arial" w:hAnsi="Arial" w:cs="Arial"/>
          <w:sz w:val="26"/>
          <w:szCs w:val="26"/>
        </w:rPr>
        <w:t>o</w:t>
      </w:r>
      <w:r w:rsidR="001559AF" w:rsidRPr="00DB0BEA">
        <w:rPr>
          <w:rFonts w:ascii="Arial" w:hAnsi="Arial" w:cs="Arial"/>
          <w:sz w:val="26"/>
          <w:szCs w:val="26"/>
        </w:rPr>
        <w:t xml:space="preserve">disha </w:t>
      </w:r>
    </w:p>
    <w:p w14:paraId="3653E1A5" w14:textId="77777777" w:rsidR="00C17664" w:rsidRDefault="00C17664" w:rsidP="00C17664">
      <w:pPr>
        <w:pStyle w:val="ListParagraph"/>
        <w:spacing w:line="360" w:lineRule="auto"/>
        <w:ind w:left="567"/>
        <w:rPr>
          <w:rFonts w:ascii="Arial" w:hAnsi="Arial" w:cs="Arial"/>
          <w:sz w:val="26"/>
          <w:szCs w:val="26"/>
        </w:rPr>
      </w:pPr>
    </w:p>
    <w:p w14:paraId="11D6B2C5" w14:textId="35972E21" w:rsidR="00236A5C" w:rsidRPr="009961C2" w:rsidRDefault="009961C2" w:rsidP="009961C2">
      <w:pPr>
        <w:spacing w:line="360" w:lineRule="auto"/>
        <w:ind w:left="567" w:hanging="567"/>
        <w:rPr>
          <w:rFonts w:ascii="Arial" w:hAnsi="Arial" w:cs="Arial"/>
          <w:sz w:val="26"/>
          <w:szCs w:val="26"/>
        </w:rPr>
      </w:pPr>
      <w:r>
        <w:rPr>
          <w:rFonts w:ascii="Arial" w:hAnsi="Arial" w:cs="Arial"/>
          <w:sz w:val="26"/>
          <w:szCs w:val="26"/>
        </w:rPr>
        <w:t>[13]</w:t>
      </w:r>
      <w:r>
        <w:rPr>
          <w:rFonts w:ascii="Arial" w:hAnsi="Arial" w:cs="Arial"/>
          <w:sz w:val="26"/>
          <w:szCs w:val="26"/>
        </w:rPr>
        <w:tab/>
      </w:r>
      <w:r w:rsidR="00D0379E" w:rsidRPr="009961C2">
        <w:rPr>
          <w:rFonts w:ascii="Arial" w:hAnsi="Arial" w:cs="Arial"/>
          <w:sz w:val="26"/>
          <w:szCs w:val="26"/>
        </w:rPr>
        <w:t>The d</w:t>
      </w:r>
      <w:r w:rsidR="00E10DB7" w:rsidRPr="009961C2">
        <w:rPr>
          <w:rFonts w:ascii="Arial" w:hAnsi="Arial" w:cs="Arial"/>
          <w:sz w:val="26"/>
          <w:szCs w:val="26"/>
        </w:rPr>
        <w:t xml:space="preserve">efendants called </w:t>
      </w:r>
      <w:r w:rsidR="00513482" w:rsidRPr="009961C2">
        <w:rPr>
          <w:rFonts w:ascii="Arial" w:hAnsi="Arial" w:cs="Arial"/>
          <w:sz w:val="26"/>
          <w:szCs w:val="26"/>
        </w:rPr>
        <w:t xml:space="preserve">their second </w:t>
      </w:r>
      <w:r w:rsidR="000E3A05" w:rsidRPr="009961C2">
        <w:rPr>
          <w:rFonts w:ascii="Arial" w:hAnsi="Arial" w:cs="Arial"/>
          <w:sz w:val="26"/>
          <w:szCs w:val="26"/>
        </w:rPr>
        <w:t xml:space="preserve">witness, </w:t>
      </w:r>
      <w:r w:rsidR="00321A25" w:rsidRPr="009961C2">
        <w:rPr>
          <w:rFonts w:ascii="Arial" w:hAnsi="Arial" w:cs="Arial"/>
          <w:sz w:val="26"/>
          <w:szCs w:val="26"/>
        </w:rPr>
        <w:t xml:space="preserve">Sergeant Modisha who was a </w:t>
      </w:r>
      <w:r w:rsidR="004C032E" w:rsidRPr="009961C2">
        <w:rPr>
          <w:rFonts w:ascii="Arial" w:hAnsi="Arial" w:cs="Arial"/>
          <w:sz w:val="26"/>
          <w:szCs w:val="26"/>
        </w:rPr>
        <w:t>crew member</w:t>
      </w:r>
      <w:r w:rsidR="007E0E39" w:rsidRPr="009961C2">
        <w:rPr>
          <w:rFonts w:ascii="Arial" w:hAnsi="Arial" w:cs="Arial"/>
          <w:sz w:val="26"/>
          <w:szCs w:val="26"/>
        </w:rPr>
        <w:t xml:space="preserve"> working with Warrant Officer Du Plessis</w:t>
      </w:r>
      <w:r w:rsidR="000755B1" w:rsidRPr="009961C2">
        <w:rPr>
          <w:rFonts w:ascii="Arial" w:hAnsi="Arial" w:cs="Arial"/>
          <w:sz w:val="26"/>
          <w:szCs w:val="26"/>
        </w:rPr>
        <w:t xml:space="preserve"> at the time of the arrest</w:t>
      </w:r>
      <w:r w:rsidR="007E0E39" w:rsidRPr="009961C2">
        <w:rPr>
          <w:rFonts w:ascii="Arial" w:hAnsi="Arial" w:cs="Arial"/>
          <w:sz w:val="26"/>
          <w:szCs w:val="26"/>
        </w:rPr>
        <w:t xml:space="preserve">. </w:t>
      </w:r>
      <w:r w:rsidR="00B90102" w:rsidRPr="009961C2">
        <w:rPr>
          <w:rFonts w:ascii="Arial" w:hAnsi="Arial" w:cs="Arial"/>
          <w:sz w:val="26"/>
          <w:szCs w:val="26"/>
        </w:rPr>
        <w:t xml:space="preserve">In most respects, </w:t>
      </w:r>
      <w:r w:rsidR="00F15061" w:rsidRPr="009961C2">
        <w:rPr>
          <w:rFonts w:ascii="Arial" w:hAnsi="Arial" w:cs="Arial"/>
          <w:sz w:val="26"/>
          <w:szCs w:val="26"/>
        </w:rPr>
        <w:t xml:space="preserve">Mr </w:t>
      </w:r>
      <w:r w:rsidR="000570E2" w:rsidRPr="009961C2">
        <w:rPr>
          <w:rFonts w:ascii="Arial" w:hAnsi="Arial" w:cs="Arial"/>
          <w:sz w:val="26"/>
          <w:szCs w:val="26"/>
        </w:rPr>
        <w:t>M</w:t>
      </w:r>
      <w:r w:rsidR="007D3FCA" w:rsidRPr="009961C2">
        <w:rPr>
          <w:rFonts w:ascii="Arial" w:hAnsi="Arial" w:cs="Arial"/>
          <w:sz w:val="26"/>
          <w:szCs w:val="26"/>
        </w:rPr>
        <w:t>o</w:t>
      </w:r>
      <w:r w:rsidR="000570E2" w:rsidRPr="009961C2">
        <w:rPr>
          <w:rFonts w:ascii="Arial" w:hAnsi="Arial" w:cs="Arial"/>
          <w:sz w:val="26"/>
          <w:szCs w:val="26"/>
        </w:rPr>
        <w:t>disha c</w:t>
      </w:r>
      <w:r w:rsidR="0091507D" w:rsidRPr="009961C2">
        <w:rPr>
          <w:rFonts w:ascii="Arial" w:hAnsi="Arial" w:cs="Arial"/>
          <w:sz w:val="26"/>
          <w:szCs w:val="26"/>
        </w:rPr>
        <w:t>orroborated the</w:t>
      </w:r>
      <w:r w:rsidR="00B42F7F" w:rsidRPr="009961C2">
        <w:rPr>
          <w:rFonts w:ascii="Arial" w:hAnsi="Arial" w:cs="Arial"/>
          <w:sz w:val="26"/>
          <w:szCs w:val="26"/>
        </w:rPr>
        <w:t xml:space="preserve"> testimony of the arresting officer. </w:t>
      </w:r>
      <w:r w:rsidR="00BD11E4" w:rsidRPr="009961C2">
        <w:rPr>
          <w:rFonts w:ascii="Arial" w:hAnsi="Arial" w:cs="Arial"/>
          <w:sz w:val="26"/>
          <w:szCs w:val="26"/>
        </w:rPr>
        <w:t>Of importance</w:t>
      </w:r>
      <w:r w:rsidR="003954AB" w:rsidRPr="009961C2">
        <w:rPr>
          <w:rFonts w:ascii="Arial" w:hAnsi="Arial" w:cs="Arial"/>
          <w:sz w:val="26"/>
          <w:szCs w:val="26"/>
        </w:rPr>
        <w:t>, he confirmed that the B</w:t>
      </w:r>
      <w:r w:rsidR="002C44B5" w:rsidRPr="009961C2">
        <w:rPr>
          <w:rFonts w:ascii="Arial" w:hAnsi="Arial" w:cs="Arial"/>
          <w:sz w:val="26"/>
          <w:szCs w:val="26"/>
        </w:rPr>
        <w:t>lackB</w:t>
      </w:r>
      <w:r w:rsidR="003954AB" w:rsidRPr="009961C2">
        <w:rPr>
          <w:rFonts w:ascii="Arial" w:hAnsi="Arial" w:cs="Arial"/>
          <w:sz w:val="26"/>
          <w:szCs w:val="26"/>
        </w:rPr>
        <w:t xml:space="preserve">erry Phone was found in the Plaintiff’s possession by Warrant Officer Du Plessis and that </w:t>
      </w:r>
      <w:r w:rsidR="00B35B65" w:rsidRPr="009961C2">
        <w:rPr>
          <w:rFonts w:ascii="Arial" w:hAnsi="Arial" w:cs="Arial"/>
          <w:sz w:val="26"/>
          <w:szCs w:val="26"/>
        </w:rPr>
        <w:t>he, Sergeant M</w:t>
      </w:r>
      <w:r w:rsidR="002606D5" w:rsidRPr="009961C2">
        <w:rPr>
          <w:rFonts w:ascii="Arial" w:hAnsi="Arial" w:cs="Arial"/>
          <w:sz w:val="26"/>
          <w:szCs w:val="26"/>
        </w:rPr>
        <w:t>o</w:t>
      </w:r>
      <w:r w:rsidR="00B35B65" w:rsidRPr="009961C2">
        <w:rPr>
          <w:rFonts w:ascii="Arial" w:hAnsi="Arial" w:cs="Arial"/>
          <w:sz w:val="26"/>
          <w:szCs w:val="26"/>
        </w:rPr>
        <w:t xml:space="preserve">disha, found a knife </w:t>
      </w:r>
      <w:r w:rsidR="002B1E77" w:rsidRPr="009961C2">
        <w:rPr>
          <w:rFonts w:ascii="Arial" w:hAnsi="Arial" w:cs="Arial"/>
          <w:sz w:val="26"/>
          <w:szCs w:val="26"/>
        </w:rPr>
        <w:t xml:space="preserve">with black and red handles </w:t>
      </w:r>
      <w:r w:rsidR="00B35B65" w:rsidRPr="009961C2">
        <w:rPr>
          <w:rFonts w:ascii="Arial" w:hAnsi="Arial" w:cs="Arial"/>
          <w:sz w:val="26"/>
          <w:szCs w:val="26"/>
        </w:rPr>
        <w:t xml:space="preserve">from </w:t>
      </w:r>
      <w:r w:rsidR="004D22A7" w:rsidRPr="009961C2">
        <w:rPr>
          <w:rFonts w:ascii="Arial" w:hAnsi="Arial" w:cs="Arial"/>
          <w:sz w:val="26"/>
          <w:szCs w:val="26"/>
        </w:rPr>
        <w:t>the pocket</w:t>
      </w:r>
      <w:r w:rsidR="002B1E77" w:rsidRPr="009961C2">
        <w:rPr>
          <w:rFonts w:ascii="Arial" w:hAnsi="Arial" w:cs="Arial"/>
          <w:sz w:val="26"/>
          <w:szCs w:val="26"/>
        </w:rPr>
        <w:t xml:space="preserve"> of the </w:t>
      </w:r>
      <w:r w:rsidR="00B35B65" w:rsidRPr="009961C2">
        <w:rPr>
          <w:rFonts w:ascii="Arial" w:hAnsi="Arial" w:cs="Arial"/>
          <w:sz w:val="26"/>
          <w:szCs w:val="26"/>
        </w:rPr>
        <w:t xml:space="preserve">suspect wearing </w:t>
      </w:r>
      <w:r w:rsidR="004D22A7" w:rsidRPr="009961C2">
        <w:rPr>
          <w:rFonts w:ascii="Arial" w:hAnsi="Arial" w:cs="Arial"/>
          <w:sz w:val="26"/>
          <w:szCs w:val="26"/>
        </w:rPr>
        <w:t>a</w:t>
      </w:r>
      <w:r w:rsidR="00B35B65" w:rsidRPr="009961C2">
        <w:rPr>
          <w:rFonts w:ascii="Arial" w:hAnsi="Arial" w:cs="Arial"/>
          <w:sz w:val="26"/>
          <w:szCs w:val="26"/>
        </w:rPr>
        <w:t xml:space="preserve"> blue shirt. </w:t>
      </w:r>
    </w:p>
    <w:p w14:paraId="7494F339" w14:textId="77777777" w:rsidR="00236A5C" w:rsidRPr="00236A5C" w:rsidRDefault="00236A5C" w:rsidP="00236A5C">
      <w:pPr>
        <w:pStyle w:val="ListParagraph"/>
        <w:rPr>
          <w:rFonts w:ascii="Arial" w:hAnsi="Arial" w:cs="Arial"/>
          <w:sz w:val="26"/>
          <w:szCs w:val="26"/>
        </w:rPr>
      </w:pPr>
    </w:p>
    <w:p w14:paraId="34E2E319" w14:textId="4D4F5838" w:rsidR="00645453" w:rsidRPr="009961C2" w:rsidRDefault="009961C2" w:rsidP="009961C2">
      <w:pPr>
        <w:spacing w:line="360" w:lineRule="auto"/>
        <w:ind w:left="567" w:hanging="567"/>
        <w:rPr>
          <w:rFonts w:ascii="Arial" w:hAnsi="Arial" w:cs="Arial"/>
          <w:sz w:val="26"/>
          <w:szCs w:val="26"/>
        </w:rPr>
      </w:pPr>
      <w:r>
        <w:rPr>
          <w:rFonts w:ascii="Arial" w:hAnsi="Arial" w:cs="Arial"/>
          <w:sz w:val="26"/>
          <w:szCs w:val="26"/>
        </w:rPr>
        <w:t>[14]</w:t>
      </w:r>
      <w:r>
        <w:rPr>
          <w:rFonts w:ascii="Arial" w:hAnsi="Arial" w:cs="Arial"/>
          <w:sz w:val="26"/>
          <w:szCs w:val="26"/>
        </w:rPr>
        <w:tab/>
      </w:r>
      <w:r w:rsidR="001D46A5" w:rsidRPr="009961C2">
        <w:rPr>
          <w:rFonts w:ascii="Arial" w:hAnsi="Arial" w:cs="Arial"/>
          <w:sz w:val="26"/>
          <w:szCs w:val="26"/>
        </w:rPr>
        <w:t xml:space="preserve">Under cross examination he conceded </w:t>
      </w:r>
      <w:r w:rsidR="00D30C82" w:rsidRPr="009961C2">
        <w:rPr>
          <w:rFonts w:ascii="Arial" w:hAnsi="Arial" w:cs="Arial"/>
          <w:sz w:val="26"/>
          <w:szCs w:val="26"/>
        </w:rPr>
        <w:t xml:space="preserve">that he is the one who </w:t>
      </w:r>
      <w:r w:rsidR="007B582D" w:rsidRPr="009961C2">
        <w:rPr>
          <w:rFonts w:ascii="Arial" w:hAnsi="Arial" w:cs="Arial"/>
          <w:sz w:val="26"/>
          <w:szCs w:val="26"/>
        </w:rPr>
        <w:t>took a statement from the Complainant at the police station</w:t>
      </w:r>
      <w:r w:rsidR="009A59BE" w:rsidRPr="009961C2">
        <w:rPr>
          <w:rFonts w:ascii="Arial" w:hAnsi="Arial" w:cs="Arial"/>
          <w:sz w:val="26"/>
          <w:szCs w:val="26"/>
        </w:rPr>
        <w:t xml:space="preserve"> on </w:t>
      </w:r>
      <w:r w:rsidR="0011365D" w:rsidRPr="009961C2">
        <w:rPr>
          <w:rFonts w:ascii="Arial" w:hAnsi="Arial" w:cs="Arial"/>
          <w:sz w:val="26"/>
          <w:szCs w:val="26"/>
        </w:rPr>
        <w:t xml:space="preserve">24 November </w:t>
      </w:r>
      <w:r w:rsidR="0011365D" w:rsidRPr="009961C2">
        <w:rPr>
          <w:rFonts w:ascii="Arial" w:hAnsi="Arial" w:cs="Arial"/>
          <w:sz w:val="26"/>
          <w:szCs w:val="26"/>
        </w:rPr>
        <w:lastRenderedPageBreak/>
        <w:t>2015</w:t>
      </w:r>
      <w:r w:rsidR="007B582D" w:rsidRPr="009961C2">
        <w:rPr>
          <w:rFonts w:ascii="Arial" w:hAnsi="Arial" w:cs="Arial"/>
          <w:sz w:val="26"/>
          <w:szCs w:val="26"/>
        </w:rPr>
        <w:t xml:space="preserve">. </w:t>
      </w:r>
      <w:r w:rsidR="00DF6E05" w:rsidRPr="009961C2">
        <w:rPr>
          <w:rFonts w:ascii="Arial" w:hAnsi="Arial" w:cs="Arial"/>
          <w:sz w:val="26"/>
          <w:szCs w:val="26"/>
        </w:rPr>
        <w:t xml:space="preserve">He also conceded </w:t>
      </w:r>
      <w:r w:rsidR="001D46A5" w:rsidRPr="009961C2">
        <w:rPr>
          <w:rFonts w:ascii="Arial" w:hAnsi="Arial" w:cs="Arial"/>
          <w:sz w:val="26"/>
          <w:szCs w:val="26"/>
        </w:rPr>
        <w:t xml:space="preserve">that </w:t>
      </w:r>
      <w:r w:rsidR="004A02CE" w:rsidRPr="009961C2">
        <w:rPr>
          <w:rFonts w:ascii="Arial" w:hAnsi="Arial" w:cs="Arial"/>
          <w:sz w:val="26"/>
          <w:szCs w:val="26"/>
        </w:rPr>
        <w:t>although the Complainant told the</w:t>
      </w:r>
      <w:r w:rsidR="00A5304C" w:rsidRPr="009961C2">
        <w:rPr>
          <w:rFonts w:ascii="Arial" w:hAnsi="Arial" w:cs="Arial"/>
          <w:sz w:val="26"/>
          <w:szCs w:val="26"/>
        </w:rPr>
        <w:t>m</w:t>
      </w:r>
      <w:r w:rsidR="004A02CE" w:rsidRPr="009961C2">
        <w:rPr>
          <w:rFonts w:ascii="Arial" w:hAnsi="Arial" w:cs="Arial"/>
          <w:sz w:val="26"/>
          <w:szCs w:val="26"/>
        </w:rPr>
        <w:t xml:space="preserve"> initially that he was robbed by three men</w:t>
      </w:r>
      <w:r w:rsidR="00A5304C" w:rsidRPr="009961C2">
        <w:rPr>
          <w:rFonts w:ascii="Arial" w:hAnsi="Arial" w:cs="Arial"/>
          <w:sz w:val="26"/>
          <w:szCs w:val="26"/>
        </w:rPr>
        <w:t xml:space="preserve">, in his </w:t>
      </w:r>
      <w:r w:rsidR="00A558FB" w:rsidRPr="009961C2">
        <w:rPr>
          <w:rFonts w:ascii="Arial" w:hAnsi="Arial" w:cs="Arial"/>
          <w:sz w:val="26"/>
          <w:szCs w:val="26"/>
        </w:rPr>
        <w:t>written</w:t>
      </w:r>
      <w:r w:rsidR="00330950" w:rsidRPr="009961C2">
        <w:rPr>
          <w:rFonts w:ascii="Arial" w:hAnsi="Arial" w:cs="Arial"/>
          <w:sz w:val="26"/>
          <w:szCs w:val="26"/>
        </w:rPr>
        <w:t xml:space="preserve"> </w:t>
      </w:r>
      <w:r w:rsidR="00397A1B" w:rsidRPr="009961C2">
        <w:rPr>
          <w:rFonts w:ascii="Arial" w:hAnsi="Arial" w:cs="Arial"/>
          <w:sz w:val="26"/>
          <w:szCs w:val="26"/>
        </w:rPr>
        <w:t>statement</w:t>
      </w:r>
      <w:r w:rsidR="00330950" w:rsidRPr="009961C2">
        <w:rPr>
          <w:rFonts w:ascii="Arial" w:hAnsi="Arial" w:cs="Arial"/>
          <w:sz w:val="26"/>
          <w:szCs w:val="26"/>
        </w:rPr>
        <w:t xml:space="preserve">, </w:t>
      </w:r>
      <w:r w:rsidR="0051401F" w:rsidRPr="009961C2">
        <w:rPr>
          <w:rFonts w:ascii="Arial" w:hAnsi="Arial" w:cs="Arial"/>
          <w:sz w:val="26"/>
          <w:szCs w:val="26"/>
        </w:rPr>
        <w:t xml:space="preserve">he stated that </w:t>
      </w:r>
      <w:r w:rsidR="007F2A27" w:rsidRPr="009961C2">
        <w:rPr>
          <w:rFonts w:ascii="Arial" w:hAnsi="Arial" w:cs="Arial"/>
          <w:sz w:val="26"/>
          <w:szCs w:val="26"/>
        </w:rPr>
        <w:t xml:space="preserve">he was robbed by two males, </w:t>
      </w:r>
      <w:r w:rsidR="00BA63D9" w:rsidRPr="009961C2">
        <w:rPr>
          <w:rFonts w:ascii="Arial" w:hAnsi="Arial" w:cs="Arial"/>
          <w:sz w:val="26"/>
          <w:szCs w:val="26"/>
        </w:rPr>
        <w:t xml:space="preserve">one wearing a blue shirt and </w:t>
      </w:r>
      <w:r w:rsidR="00F80322" w:rsidRPr="009961C2">
        <w:rPr>
          <w:rFonts w:ascii="Arial" w:hAnsi="Arial" w:cs="Arial"/>
          <w:sz w:val="26"/>
          <w:szCs w:val="26"/>
        </w:rPr>
        <w:t>another</w:t>
      </w:r>
      <w:r w:rsidR="00BA63D9" w:rsidRPr="009961C2">
        <w:rPr>
          <w:rFonts w:ascii="Arial" w:hAnsi="Arial" w:cs="Arial"/>
          <w:sz w:val="26"/>
          <w:szCs w:val="26"/>
        </w:rPr>
        <w:t xml:space="preserve"> wearing a grey shirt.</w:t>
      </w:r>
      <w:r w:rsidR="00726A17" w:rsidRPr="009961C2">
        <w:rPr>
          <w:rFonts w:ascii="Arial" w:hAnsi="Arial" w:cs="Arial"/>
          <w:sz w:val="26"/>
          <w:szCs w:val="26"/>
        </w:rPr>
        <w:t xml:space="preserve"> </w:t>
      </w:r>
    </w:p>
    <w:p w14:paraId="3BB7AEFB" w14:textId="77777777" w:rsidR="0040485E" w:rsidRPr="009F3BBC" w:rsidRDefault="0040485E" w:rsidP="00DB0BEA">
      <w:pPr>
        <w:pStyle w:val="ListParagraph"/>
        <w:spacing w:line="360" w:lineRule="auto"/>
        <w:rPr>
          <w:rFonts w:ascii="Arial" w:hAnsi="Arial" w:cs="Arial"/>
          <w:sz w:val="26"/>
          <w:szCs w:val="26"/>
        </w:rPr>
      </w:pPr>
    </w:p>
    <w:p w14:paraId="5D6C3E8D" w14:textId="0C515C1A" w:rsidR="004A0599" w:rsidRPr="00DB0BEA" w:rsidRDefault="004A0599" w:rsidP="00DB3270">
      <w:pPr>
        <w:rPr>
          <w:rFonts w:ascii="Arial" w:hAnsi="Arial" w:cs="Arial"/>
          <w:sz w:val="26"/>
          <w:szCs w:val="26"/>
        </w:rPr>
      </w:pPr>
      <w:r w:rsidRPr="00DB0BEA">
        <w:rPr>
          <w:rFonts w:ascii="Arial" w:hAnsi="Arial" w:cs="Arial"/>
          <w:sz w:val="26"/>
          <w:szCs w:val="26"/>
        </w:rPr>
        <w:t>Evidence of Ms Mpho Monyane – Prosecutor</w:t>
      </w:r>
    </w:p>
    <w:p w14:paraId="28470AC4" w14:textId="77777777" w:rsidR="004A0599" w:rsidRPr="004A0599" w:rsidRDefault="004A0599" w:rsidP="00DB0BEA">
      <w:pPr>
        <w:pStyle w:val="ListParagraph"/>
        <w:spacing w:line="360" w:lineRule="auto"/>
        <w:rPr>
          <w:rFonts w:ascii="Arial" w:hAnsi="Arial" w:cs="Arial"/>
          <w:sz w:val="26"/>
          <w:szCs w:val="26"/>
        </w:rPr>
      </w:pPr>
    </w:p>
    <w:p w14:paraId="22A82C7F" w14:textId="45D045C1" w:rsidR="006277C3" w:rsidRPr="009961C2" w:rsidRDefault="009961C2" w:rsidP="009961C2">
      <w:pPr>
        <w:spacing w:line="360" w:lineRule="auto"/>
        <w:ind w:left="567" w:hanging="567"/>
        <w:rPr>
          <w:rFonts w:ascii="Arial" w:hAnsi="Arial" w:cs="Arial"/>
          <w:sz w:val="26"/>
          <w:szCs w:val="26"/>
        </w:rPr>
      </w:pPr>
      <w:r>
        <w:rPr>
          <w:rFonts w:ascii="Arial" w:hAnsi="Arial" w:cs="Arial"/>
          <w:sz w:val="26"/>
          <w:szCs w:val="26"/>
        </w:rPr>
        <w:t>[15]</w:t>
      </w:r>
      <w:r>
        <w:rPr>
          <w:rFonts w:ascii="Arial" w:hAnsi="Arial" w:cs="Arial"/>
          <w:sz w:val="26"/>
          <w:szCs w:val="26"/>
        </w:rPr>
        <w:tab/>
      </w:r>
      <w:r w:rsidR="00DE1377" w:rsidRPr="009961C2">
        <w:rPr>
          <w:rFonts w:ascii="Arial" w:hAnsi="Arial" w:cs="Arial"/>
          <w:sz w:val="26"/>
          <w:szCs w:val="26"/>
        </w:rPr>
        <w:t xml:space="preserve">Ms </w:t>
      </w:r>
      <w:r w:rsidR="00F54033" w:rsidRPr="009961C2">
        <w:rPr>
          <w:rFonts w:ascii="Arial" w:hAnsi="Arial" w:cs="Arial"/>
          <w:sz w:val="26"/>
          <w:szCs w:val="26"/>
        </w:rPr>
        <w:t xml:space="preserve">Monyane testified that </w:t>
      </w:r>
      <w:r w:rsidR="00643430" w:rsidRPr="009961C2">
        <w:rPr>
          <w:rFonts w:ascii="Arial" w:hAnsi="Arial" w:cs="Arial"/>
          <w:sz w:val="26"/>
          <w:szCs w:val="26"/>
        </w:rPr>
        <w:t xml:space="preserve">her experience as prosecutor spans </w:t>
      </w:r>
      <w:r w:rsidR="00F54033" w:rsidRPr="009961C2">
        <w:rPr>
          <w:rFonts w:ascii="Arial" w:hAnsi="Arial" w:cs="Arial"/>
          <w:sz w:val="26"/>
          <w:szCs w:val="26"/>
        </w:rPr>
        <w:t>for</w:t>
      </w:r>
      <w:r w:rsidR="006C67A8" w:rsidRPr="009961C2">
        <w:rPr>
          <w:rFonts w:ascii="Arial" w:hAnsi="Arial" w:cs="Arial"/>
          <w:sz w:val="26"/>
          <w:szCs w:val="26"/>
        </w:rPr>
        <w:t xml:space="preserve"> over</w:t>
      </w:r>
      <w:r w:rsidR="00F54033" w:rsidRPr="009961C2">
        <w:rPr>
          <w:rFonts w:ascii="Arial" w:hAnsi="Arial" w:cs="Arial"/>
          <w:sz w:val="26"/>
          <w:szCs w:val="26"/>
        </w:rPr>
        <w:t xml:space="preserve"> 13 years.</w:t>
      </w:r>
      <w:r w:rsidR="00473BA8" w:rsidRPr="009961C2">
        <w:rPr>
          <w:rFonts w:ascii="Arial" w:hAnsi="Arial" w:cs="Arial"/>
          <w:sz w:val="26"/>
          <w:szCs w:val="26"/>
        </w:rPr>
        <w:t xml:space="preserve"> </w:t>
      </w:r>
      <w:r w:rsidR="007F156B" w:rsidRPr="009961C2">
        <w:rPr>
          <w:rFonts w:ascii="Arial" w:hAnsi="Arial" w:cs="Arial"/>
          <w:sz w:val="26"/>
          <w:szCs w:val="26"/>
        </w:rPr>
        <w:t xml:space="preserve">Ms Monyane stated that </w:t>
      </w:r>
      <w:r w:rsidR="00760F07" w:rsidRPr="009961C2">
        <w:rPr>
          <w:rFonts w:ascii="Arial" w:hAnsi="Arial" w:cs="Arial"/>
          <w:sz w:val="26"/>
          <w:szCs w:val="26"/>
        </w:rPr>
        <w:t xml:space="preserve">before she could proceed with prosecution of the accused, she had to first satisfy herself that she had grounds to proceed with the prosecution. </w:t>
      </w:r>
      <w:r w:rsidR="00F13ABE" w:rsidRPr="009961C2">
        <w:rPr>
          <w:rFonts w:ascii="Arial" w:hAnsi="Arial" w:cs="Arial"/>
          <w:sz w:val="26"/>
          <w:szCs w:val="26"/>
        </w:rPr>
        <w:t xml:space="preserve">In the case of Mr Mabasa, </w:t>
      </w:r>
      <w:r w:rsidR="007F156B" w:rsidRPr="009961C2">
        <w:rPr>
          <w:rFonts w:ascii="Arial" w:hAnsi="Arial" w:cs="Arial"/>
          <w:sz w:val="26"/>
          <w:szCs w:val="26"/>
        </w:rPr>
        <w:t>when she received the police docket</w:t>
      </w:r>
      <w:r w:rsidR="00F45772" w:rsidRPr="009961C2">
        <w:rPr>
          <w:rFonts w:ascii="Arial" w:hAnsi="Arial" w:cs="Arial"/>
          <w:sz w:val="26"/>
          <w:szCs w:val="26"/>
        </w:rPr>
        <w:t>, a decision to prosecute was already taken and her job was to proceed with the prosecution. She however</w:t>
      </w:r>
      <w:r w:rsidR="00D813D2" w:rsidRPr="009961C2">
        <w:rPr>
          <w:rFonts w:ascii="Arial" w:hAnsi="Arial" w:cs="Arial"/>
          <w:sz w:val="26"/>
          <w:szCs w:val="26"/>
        </w:rPr>
        <w:t>,</w:t>
      </w:r>
      <w:r w:rsidR="00F45772" w:rsidRPr="009961C2">
        <w:rPr>
          <w:rFonts w:ascii="Arial" w:hAnsi="Arial" w:cs="Arial"/>
          <w:sz w:val="26"/>
          <w:szCs w:val="26"/>
        </w:rPr>
        <w:t xml:space="preserve"> </w:t>
      </w:r>
      <w:r w:rsidR="00F172BC" w:rsidRPr="009961C2">
        <w:rPr>
          <w:rFonts w:ascii="Arial" w:hAnsi="Arial" w:cs="Arial"/>
          <w:sz w:val="26"/>
          <w:szCs w:val="26"/>
        </w:rPr>
        <w:t xml:space="preserve">testified even though a decision was already taken, she still had a duty to assess the evidence. </w:t>
      </w:r>
      <w:r w:rsidR="006277C3" w:rsidRPr="009961C2">
        <w:rPr>
          <w:rFonts w:ascii="Arial" w:hAnsi="Arial" w:cs="Arial"/>
          <w:sz w:val="26"/>
          <w:szCs w:val="26"/>
        </w:rPr>
        <w:t xml:space="preserve">She had a discretion to </w:t>
      </w:r>
      <w:r w:rsidR="0055040B" w:rsidRPr="009961C2">
        <w:rPr>
          <w:rFonts w:ascii="Arial" w:hAnsi="Arial" w:cs="Arial"/>
          <w:sz w:val="26"/>
          <w:szCs w:val="26"/>
        </w:rPr>
        <w:t xml:space="preserve">abandon </w:t>
      </w:r>
      <w:r w:rsidR="006277C3" w:rsidRPr="009961C2">
        <w:rPr>
          <w:rFonts w:ascii="Arial" w:hAnsi="Arial" w:cs="Arial"/>
          <w:sz w:val="26"/>
          <w:szCs w:val="26"/>
        </w:rPr>
        <w:t xml:space="preserve">the prosecution if she was of the view that there </w:t>
      </w:r>
      <w:r w:rsidR="00D813D2" w:rsidRPr="009961C2">
        <w:rPr>
          <w:rFonts w:ascii="Arial" w:hAnsi="Arial" w:cs="Arial"/>
          <w:sz w:val="26"/>
          <w:szCs w:val="26"/>
        </w:rPr>
        <w:t>was</w:t>
      </w:r>
      <w:r w:rsidR="00511A71" w:rsidRPr="009961C2">
        <w:rPr>
          <w:rFonts w:ascii="Arial" w:hAnsi="Arial" w:cs="Arial"/>
          <w:sz w:val="26"/>
          <w:szCs w:val="26"/>
        </w:rPr>
        <w:t xml:space="preserve"> </w:t>
      </w:r>
      <w:r w:rsidR="006277C3" w:rsidRPr="009961C2">
        <w:rPr>
          <w:rFonts w:ascii="Arial" w:hAnsi="Arial" w:cs="Arial"/>
          <w:sz w:val="26"/>
          <w:szCs w:val="26"/>
        </w:rPr>
        <w:t xml:space="preserve">no </w:t>
      </w:r>
      <w:r w:rsidR="00D813D2" w:rsidRPr="009961C2">
        <w:rPr>
          <w:rFonts w:ascii="Arial" w:hAnsi="Arial" w:cs="Arial"/>
          <w:sz w:val="26"/>
          <w:szCs w:val="26"/>
        </w:rPr>
        <w:t xml:space="preserve">prima facie </w:t>
      </w:r>
      <w:r w:rsidR="006277C3" w:rsidRPr="009961C2">
        <w:rPr>
          <w:rFonts w:ascii="Arial" w:hAnsi="Arial" w:cs="Arial"/>
          <w:sz w:val="26"/>
          <w:szCs w:val="26"/>
        </w:rPr>
        <w:t xml:space="preserve">case against the accused. </w:t>
      </w:r>
    </w:p>
    <w:p w14:paraId="60695762" w14:textId="77777777" w:rsidR="006277C3" w:rsidRDefault="006277C3" w:rsidP="006277C3">
      <w:pPr>
        <w:pStyle w:val="ListParagraph"/>
        <w:spacing w:line="360" w:lineRule="auto"/>
        <w:ind w:left="567"/>
        <w:rPr>
          <w:rFonts w:ascii="Arial" w:hAnsi="Arial" w:cs="Arial"/>
          <w:sz w:val="26"/>
          <w:szCs w:val="26"/>
        </w:rPr>
      </w:pPr>
    </w:p>
    <w:p w14:paraId="6687A968" w14:textId="5697C362" w:rsidR="0087183C" w:rsidRPr="009961C2" w:rsidRDefault="009961C2" w:rsidP="009961C2">
      <w:pPr>
        <w:spacing w:line="360" w:lineRule="auto"/>
        <w:ind w:left="567" w:hanging="567"/>
        <w:rPr>
          <w:rFonts w:ascii="Arial" w:hAnsi="Arial" w:cs="Arial"/>
          <w:sz w:val="26"/>
          <w:szCs w:val="26"/>
        </w:rPr>
      </w:pPr>
      <w:r w:rsidRPr="0087183C">
        <w:rPr>
          <w:rFonts w:ascii="Arial" w:hAnsi="Arial" w:cs="Arial"/>
          <w:sz w:val="26"/>
          <w:szCs w:val="26"/>
        </w:rPr>
        <w:t>[16]</w:t>
      </w:r>
      <w:r w:rsidRPr="0087183C">
        <w:rPr>
          <w:rFonts w:ascii="Arial" w:hAnsi="Arial" w:cs="Arial"/>
          <w:sz w:val="26"/>
          <w:szCs w:val="26"/>
        </w:rPr>
        <w:tab/>
      </w:r>
      <w:r w:rsidR="00511A71" w:rsidRPr="009961C2">
        <w:rPr>
          <w:rFonts w:ascii="Arial" w:hAnsi="Arial" w:cs="Arial"/>
          <w:sz w:val="26"/>
          <w:szCs w:val="26"/>
        </w:rPr>
        <w:t xml:space="preserve">When she perused the docket </w:t>
      </w:r>
      <w:r w:rsidR="007F156B" w:rsidRPr="009961C2">
        <w:rPr>
          <w:rFonts w:ascii="Arial" w:hAnsi="Arial" w:cs="Arial"/>
          <w:sz w:val="26"/>
          <w:szCs w:val="26"/>
        </w:rPr>
        <w:t xml:space="preserve">it contained a statement of the </w:t>
      </w:r>
      <w:r w:rsidR="003476F1" w:rsidRPr="009961C2">
        <w:rPr>
          <w:rFonts w:ascii="Arial" w:hAnsi="Arial" w:cs="Arial"/>
          <w:sz w:val="26"/>
          <w:szCs w:val="26"/>
        </w:rPr>
        <w:t>Complainant, statement</w:t>
      </w:r>
      <w:r w:rsidR="007C038D" w:rsidRPr="009961C2">
        <w:rPr>
          <w:rFonts w:ascii="Arial" w:hAnsi="Arial" w:cs="Arial"/>
          <w:sz w:val="26"/>
          <w:szCs w:val="26"/>
        </w:rPr>
        <w:t>s</w:t>
      </w:r>
      <w:r w:rsidR="003476F1" w:rsidRPr="009961C2">
        <w:rPr>
          <w:rFonts w:ascii="Arial" w:hAnsi="Arial" w:cs="Arial"/>
          <w:sz w:val="26"/>
          <w:szCs w:val="26"/>
        </w:rPr>
        <w:t xml:space="preserve"> of the arresting officer</w:t>
      </w:r>
      <w:r w:rsidR="007C038D" w:rsidRPr="009961C2">
        <w:rPr>
          <w:rFonts w:ascii="Arial" w:hAnsi="Arial" w:cs="Arial"/>
          <w:sz w:val="26"/>
          <w:szCs w:val="26"/>
        </w:rPr>
        <w:t>s</w:t>
      </w:r>
      <w:r w:rsidR="00783D59" w:rsidRPr="009961C2">
        <w:rPr>
          <w:rFonts w:ascii="Arial" w:hAnsi="Arial" w:cs="Arial"/>
          <w:sz w:val="26"/>
          <w:szCs w:val="26"/>
        </w:rPr>
        <w:t>, an unsigned notice of rights</w:t>
      </w:r>
      <w:r w:rsidR="009F5ABD" w:rsidRPr="009961C2">
        <w:rPr>
          <w:rFonts w:ascii="Arial" w:hAnsi="Arial" w:cs="Arial"/>
          <w:sz w:val="26"/>
          <w:szCs w:val="26"/>
        </w:rPr>
        <w:t>,</w:t>
      </w:r>
      <w:r w:rsidR="00135C42" w:rsidRPr="009961C2">
        <w:rPr>
          <w:rFonts w:ascii="Arial" w:hAnsi="Arial" w:cs="Arial"/>
          <w:sz w:val="26"/>
          <w:szCs w:val="26"/>
        </w:rPr>
        <w:t xml:space="preserve"> </w:t>
      </w:r>
      <w:r w:rsidR="005569E0" w:rsidRPr="009961C2">
        <w:rPr>
          <w:rFonts w:ascii="Arial" w:hAnsi="Arial" w:cs="Arial"/>
          <w:sz w:val="26"/>
          <w:szCs w:val="26"/>
        </w:rPr>
        <w:t xml:space="preserve">a copy of </w:t>
      </w:r>
      <w:r w:rsidR="008222CF" w:rsidRPr="009961C2">
        <w:rPr>
          <w:rFonts w:ascii="Arial" w:hAnsi="Arial" w:cs="Arial"/>
          <w:sz w:val="26"/>
          <w:szCs w:val="26"/>
        </w:rPr>
        <w:t xml:space="preserve">SAPS 13 </w:t>
      </w:r>
      <w:r w:rsidR="005569E0" w:rsidRPr="009961C2">
        <w:rPr>
          <w:rFonts w:ascii="Arial" w:hAnsi="Arial" w:cs="Arial"/>
          <w:sz w:val="26"/>
          <w:szCs w:val="26"/>
        </w:rPr>
        <w:t>register</w:t>
      </w:r>
      <w:r w:rsidR="008222CF" w:rsidRPr="009961C2">
        <w:rPr>
          <w:rFonts w:ascii="Arial" w:hAnsi="Arial" w:cs="Arial"/>
          <w:sz w:val="26"/>
          <w:szCs w:val="26"/>
        </w:rPr>
        <w:t xml:space="preserve"> </w:t>
      </w:r>
      <w:r w:rsidR="00615867" w:rsidRPr="009961C2">
        <w:rPr>
          <w:rFonts w:ascii="Arial" w:hAnsi="Arial" w:cs="Arial"/>
          <w:sz w:val="26"/>
          <w:szCs w:val="26"/>
        </w:rPr>
        <w:t xml:space="preserve">showing a </w:t>
      </w:r>
      <w:r w:rsidR="00DA5D31" w:rsidRPr="009961C2">
        <w:rPr>
          <w:rFonts w:ascii="Arial" w:hAnsi="Arial" w:cs="Arial"/>
          <w:sz w:val="26"/>
          <w:szCs w:val="26"/>
        </w:rPr>
        <w:t xml:space="preserve">red </w:t>
      </w:r>
      <w:r w:rsidR="00615867" w:rsidRPr="009961C2">
        <w:rPr>
          <w:rFonts w:ascii="Arial" w:hAnsi="Arial" w:cs="Arial"/>
          <w:sz w:val="26"/>
          <w:szCs w:val="26"/>
        </w:rPr>
        <w:t xml:space="preserve">BlackBerry cellular phone and a </w:t>
      </w:r>
      <w:r w:rsidR="00FB5FF7" w:rsidRPr="009961C2">
        <w:rPr>
          <w:rFonts w:ascii="Arial" w:hAnsi="Arial" w:cs="Arial"/>
          <w:sz w:val="26"/>
          <w:szCs w:val="26"/>
        </w:rPr>
        <w:t>knife</w:t>
      </w:r>
      <w:r w:rsidR="00D6683C" w:rsidRPr="009961C2">
        <w:rPr>
          <w:rFonts w:ascii="Arial" w:hAnsi="Arial" w:cs="Arial"/>
          <w:sz w:val="26"/>
          <w:szCs w:val="26"/>
        </w:rPr>
        <w:t xml:space="preserve"> which was used in the commission of the offence</w:t>
      </w:r>
      <w:r w:rsidR="00FB5FF7" w:rsidRPr="009961C2">
        <w:rPr>
          <w:rFonts w:ascii="Arial" w:hAnsi="Arial" w:cs="Arial"/>
          <w:sz w:val="26"/>
          <w:szCs w:val="26"/>
        </w:rPr>
        <w:t xml:space="preserve"> as exhibits. </w:t>
      </w:r>
      <w:r w:rsidR="005B217A" w:rsidRPr="009961C2">
        <w:rPr>
          <w:rFonts w:ascii="Arial" w:hAnsi="Arial" w:cs="Arial"/>
          <w:sz w:val="26"/>
          <w:szCs w:val="26"/>
        </w:rPr>
        <w:t xml:space="preserve">She noted </w:t>
      </w:r>
      <w:r w:rsidR="00E447AC" w:rsidRPr="009961C2">
        <w:rPr>
          <w:rFonts w:ascii="Arial" w:hAnsi="Arial" w:cs="Arial"/>
          <w:sz w:val="26"/>
          <w:szCs w:val="26"/>
        </w:rPr>
        <w:t xml:space="preserve">from the statement of the complainant </w:t>
      </w:r>
      <w:r w:rsidR="005B217A" w:rsidRPr="009961C2">
        <w:rPr>
          <w:rFonts w:ascii="Arial" w:hAnsi="Arial" w:cs="Arial"/>
          <w:sz w:val="26"/>
          <w:szCs w:val="26"/>
        </w:rPr>
        <w:t xml:space="preserve">that Mr Mabasa had refused to help the Complainant when he </w:t>
      </w:r>
      <w:r w:rsidR="000C252D" w:rsidRPr="009961C2">
        <w:rPr>
          <w:rFonts w:ascii="Arial" w:hAnsi="Arial" w:cs="Arial"/>
          <w:sz w:val="26"/>
          <w:szCs w:val="26"/>
        </w:rPr>
        <w:t xml:space="preserve">approached him and that later </w:t>
      </w:r>
      <w:r w:rsidR="00795779" w:rsidRPr="009961C2">
        <w:rPr>
          <w:rFonts w:ascii="Arial" w:hAnsi="Arial" w:cs="Arial"/>
          <w:sz w:val="26"/>
          <w:szCs w:val="26"/>
        </w:rPr>
        <w:t>on,</w:t>
      </w:r>
      <w:r w:rsidR="000C252D" w:rsidRPr="009961C2">
        <w:rPr>
          <w:rFonts w:ascii="Arial" w:hAnsi="Arial" w:cs="Arial"/>
          <w:sz w:val="26"/>
          <w:szCs w:val="26"/>
        </w:rPr>
        <w:t xml:space="preserve"> he was found in possession of the robbed phone and in the company of the </w:t>
      </w:r>
      <w:r w:rsidR="00E447AC" w:rsidRPr="009961C2">
        <w:rPr>
          <w:rFonts w:ascii="Arial" w:hAnsi="Arial" w:cs="Arial"/>
          <w:sz w:val="26"/>
          <w:szCs w:val="26"/>
        </w:rPr>
        <w:t xml:space="preserve">two robbers. </w:t>
      </w:r>
      <w:r w:rsidR="002F6E34" w:rsidRPr="009961C2">
        <w:rPr>
          <w:rFonts w:ascii="Arial" w:hAnsi="Arial" w:cs="Arial"/>
          <w:sz w:val="26"/>
          <w:szCs w:val="26"/>
        </w:rPr>
        <w:t>Ms Monyane</w:t>
      </w:r>
      <w:r w:rsidR="005B7EB8" w:rsidRPr="009961C2">
        <w:rPr>
          <w:rFonts w:ascii="Arial" w:hAnsi="Arial" w:cs="Arial"/>
          <w:sz w:val="26"/>
          <w:szCs w:val="26"/>
        </w:rPr>
        <w:t xml:space="preserve"> noted that </w:t>
      </w:r>
      <w:r w:rsidR="0087183C" w:rsidRPr="009961C2">
        <w:rPr>
          <w:rFonts w:ascii="Arial" w:hAnsi="Arial" w:cs="Arial"/>
          <w:sz w:val="26"/>
          <w:szCs w:val="26"/>
        </w:rPr>
        <w:t>M</w:t>
      </w:r>
      <w:r w:rsidR="005B7EB8" w:rsidRPr="009961C2">
        <w:rPr>
          <w:rFonts w:ascii="Arial" w:hAnsi="Arial" w:cs="Arial"/>
          <w:sz w:val="26"/>
          <w:szCs w:val="26"/>
        </w:rPr>
        <w:t xml:space="preserve">r Mabasa </w:t>
      </w:r>
      <w:r w:rsidR="0087183C" w:rsidRPr="009961C2">
        <w:rPr>
          <w:rFonts w:ascii="Arial" w:hAnsi="Arial" w:cs="Arial"/>
          <w:sz w:val="26"/>
          <w:szCs w:val="26"/>
        </w:rPr>
        <w:t xml:space="preserve">knew that the robbers were carrying a knife, </w:t>
      </w:r>
      <w:r w:rsidR="0087183C" w:rsidRPr="009961C2">
        <w:rPr>
          <w:rFonts w:ascii="Arial" w:hAnsi="Arial" w:cs="Arial"/>
          <w:i/>
          <w:iCs/>
          <w:sz w:val="26"/>
          <w:szCs w:val="26"/>
        </w:rPr>
        <w:t>“Was he not scared of the knife”</w:t>
      </w:r>
      <w:r w:rsidR="0087183C" w:rsidRPr="009961C2">
        <w:rPr>
          <w:rFonts w:ascii="Arial" w:hAnsi="Arial" w:cs="Arial"/>
          <w:sz w:val="26"/>
          <w:szCs w:val="26"/>
        </w:rPr>
        <w:t xml:space="preserve">. </w:t>
      </w:r>
    </w:p>
    <w:p w14:paraId="296B7B85" w14:textId="77777777" w:rsidR="00E2726A" w:rsidRDefault="00E2726A" w:rsidP="00E2726A">
      <w:pPr>
        <w:pStyle w:val="ListParagraph"/>
        <w:spacing w:line="360" w:lineRule="auto"/>
        <w:ind w:left="567"/>
        <w:rPr>
          <w:rFonts w:ascii="Arial" w:hAnsi="Arial" w:cs="Arial"/>
          <w:sz w:val="26"/>
          <w:szCs w:val="26"/>
        </w:rPr>
      </w:pPr>
    </w:p>
    <w:p w14:paraId="75D15836" w14:textId="2173A24E" w:rsidR="00FA161B" w:rsidRPr="009961C2" w:rsidRDefault="009961C2" w:rsidP="009961C2">
      <w:pPr>
        <w:spacing w:line="360" w:lineRule="auto"/>
        <w:ind w:left="567" w:hanging="567"/>
        <w:rPr>
          <w:rFonts w:ascii="Arial" w:hAnsi="Arial" w:cs="Arial"/>
          <w:sz w:val="26"/>
          <w:szCs w:val="26"/>
        </w:rPr>
      </w:pPr>
      <w:r>
        <w:rPr>
          <w:rFonts w:ascii="Arial" w:hAnsi="Arial" w:cs="Arial"/>
          <w:sz w:val="26"/>
          <w:szCs w:val="26"/>
        </w:rPr>
        <w:t>[17]</w:t>
      </w:r>
      <w:r>
        <w:rPr>
          <w:rFonts w:ascii="Arial" w:hAnsi="Arial" w:cs="Arial"/>
          <w:sz w:val="26"/>
          <w:szCs w:val="26"/>
        </w:rPr>
        <w:tab/>
      </w:r>
      <w:r w:rsidR="0057173E" w:rsidRPr="009961C2">
        <w:rPr>
          <w:rFonts w:ascii="Arial" w:hAnsi="Arial" w:cs="Arial"/>
          <w:sz w:val="26"/>
          <w:szCs w:val="26"/>
        </w:rPr>
        <w:t xml:space="preserve">She </w:t>
      </w:r>
      <w:r w:rsidR="0096094A" w:rsidRPr="009961C2">
        <w:rPr>
          <w:rFonts w:ascii="Arial" w:hAnsi="Arial" w:cs="Arial"/>
          <w:sz w:val="26"/>
          <w:szCs w:val="26"/>
        </w:rPr>
        <w:t>stated</w:t>
      </w:r>
      <w:r w:rsidR="0057173E" w:rsidRPr="009961C2">
        <w:rPr>
          <w:rFonts w:ascii="Arial" w:hAnsi="Arial" w:cs="Arial"/>
          <w:sz w:val="26"/>
          <w:szCs w:val="26"/>
        </w:rPr>
        <w:t xml:space="preserve"> that after</w:t>
      </w:r>
      <w:r w:rsidR="00F166F9" w:rsidRPr="009961C2">
        <w:rPr>
          <w:rFonts w:ascii="Arial" w:hAnsi="Arial" w:cs="Arial"/>
          <w:sz w:val="26"/>
          <w:szCs w:val="26"/>
        </w:rPr>
        <w:t xml:space="preserve"> consider</w:t>
      </w:r>
      <w:r w:rsidR="004212DD" w:rsidRPr="009961C2">
        <w:rPr>
          <w:rFonts w:ascii="Arial" w:hAnsi="Arial" w:cs="Arial"/>
          <w:sz w:val="26"/>
          <w:szCs w:val="26"/>
        </w:rPr>
        <w:t xml:space="preserve">ing </w:t>
      </w:r>
      <w:r w:rsidR="00F166F9" w:rsidRPr="009961C2">
        <w:rPr>
          <w:rFonts w:ascii="Arial" w:hAnsi="Arial" w:cs="Arial"/>
          <w:sz w:val="26"/>
          <w:szCs w:val="26"/>
        </w:rPr>
        <w:t>all the factors mentioned above</w:t>
      </w:r>
      <w:r w:rsidR="0057173E" w:rsidRPr="009961C2">
        <w:rPr>
          <w:rFonts w:ascii="Arial" w:hAnsi="Arial" w:cs="Arial"/>
          <w:sz w:val="26"/>
          <w:szCs w:val="26"/>
        </w:rPr>
        <w:t xml:space="preserve">, </w:t>
      </w:r>
      <w:r w:rsidR="00F166F9" w:rsidRPr="009961C2">
        <w:rPr>
          <w:rFonts w:ascii="Arial" w:hAnsi="Arial" w:cs="Arial"/>
          <w:sz w:val="26"/>
          <w:szCs w:val="26"/>
        </w:rPr>
        <w:t xml:space="preserve">she concluded that </w:t>
      </w:r>
      <w:r w:rsidR="000F3192" w:rsidRPr="009961C2">
        <w:rPr>
          <w:rFonts w:ascii="Arial" w:hAnsi="Arial" w:cs="Arial"/>
          <w:sz w:val="26"/>
          <w:szCs w:val="26"/>
        </w:rPr>
        <w:t>Mr Mabasa</w:t>
      </w:r>
      <w:r w:rsidR="00F166F9" w:rsidRPr="009961C2">
        <w:rPr>
          <w:rFonts w:ascii="Arial" w:hAnsi="Arial" w:cs="Arial"/>
          <w:sz w:val="26"/>
          <w:szCs w:val="26"/>
        </w:rPr>
        <w:t xml:space="preserve"> </w:t>
      </w:r>
      <w:r w:rsidR="00850322" w:rsidRPr="009961C2">
        <w:rPr>
          <w:rFonts w:ascii="Arial" w:hAnsi="Arial" w:cs="Arial"/>
          <w:sz w:val="26"/>
          <w:szCs w:val="26"/>
        </w:rPr>
        <w:t xml:space="preserve">was involved in the robbery </w:t>
      </w:r>
      <w:r w:rsidR="00C31E58" w:rsidRPr="009961C2">
        <w:rPr>
          <w:rFonts w:ascii="Arial" w:hAnsi="Arial" w:cs="Arial"/>
          <w:sz w:val="26"/>
          <w:szCs w:val="26"/>
        </w:rPr>
        <w:t xml:space="preserve">and that he </w:t>
      </w:r>
      <w:r w:rsidR="00F166F9" w:rsidRPr="009961C2">
        <w:rPr>
          <w:rFonts w:ascii="Arial" w:hAnsi="Arial" w:cs="Arial"/>
          <w:sz w:val="26"/>
          <w:szCs w:val="26"/>
        </w:rPr>
        <w:t xml:space="preserve">had a case to answer. It was at that point that she decided to </w:t>
      </w:r>
      <w:r w:rsidR="0095456C" w:rsidRPr="009961C2">
        <w:rPr>
          <w:rFonts w:ascii="Arial" w:hAnsi="Arial" w:cs="Arial"/>
          <w:sz w:val="26"/>
          <w:szCs w:val="26"/>
        </w:rPr>
        <w:t xml:space="preserve">charge Mr Mabasa </w:t>
      </w:r>
      <w:r w:rsidR="0095456C" w:rsidRPr="009961C2">
        <w:rPr>
          <w:rFonts w:ascii="Arial" w:hAnsi="Arial" w:cs="Arial"/>
          <w:sz w:val="26"/>
          <w:szCs w:val="26"/>
        </w:rPr>
        <w:lastRenderedPageBreak/>
        <w:t xml:space="preserve">with common purpose because </w:t>
      </w:r>
      <w:r w:rsidR="0055040B" w:rsidRPr="009961C2">
        <w:rPr>
          <w:rFonts w:ascii="Arial" w:hAnsi="Arial" w:cs="Arial"/>
          <w:sz w:val="26"/>
          <w:szCs w:val="26"/>
        </w:rPr>
        <w:t xml:space="preserve">she believed that </w:t>
      </w:r>
      <w:r w:rsidR="0095456C" w:rsidRPr="009961C2">
        <w:rPr>
          <w:rFonts w:ascii="Arial" w:hAnsi="Arial" w:cs="Arial"/>
          <w:sz w:val="26"/>
          <w:szCs w:val="26"/>
        </w:rPr>
        <w:t>he was acting in collusion with the robbers</w:t>
      </w:r>
      <w:r w:rsidR="0055040B" w:rsidRPr="009961C2">
        <w:rPr>
          <w:rFonts w:ascii="Arial" w:hAnsi="Arial" w:cs="Arial"/>
          <w:sz w:val="26"/>
          <w:szCs w:val="26"/>
        </w:rPr>
        <w:t>.</w:t>
      </w:r>
      <w:r w:rsidR="002C5426" w:rsidRPr="009961C2">
        <w:rPr>
          <w:rFonts w:ascii="Arial" w:hAnsi="Arial" w:cs="Arial"/>
          <w:sz w:val="26"/>
          <w:szCs w:val="26"/>
        </w:rPr>
        <w:t xml:space="preserve"> </w:t>
      </w:r>
    </w:p>
    <w:p w14:paraId="053E7A07" w14:textId="77777777" w:rsidR="001A4360" w:rsidRDefault="001A4360" w:rsidP="001A4360">
      <w:pPr>
        <w:pStyle w:val="ListParagraph"/>
        <w:spacing w:line="360" w:lineRule="auto"/>
        <w:ind w:left="567"/>
        <w:rPr>
          <w:rFonts w:ascii="Arial" w:hAnsi="Arial" w:cs="Arial"/>
          <w:sz w:val="26"/>
          <w:szCs w:val="26"/>
        </w:rPr>
      </w:pPr>
    </w:p>
    <w:p w14:paraId="74CCABE5" w14:textId="220B9BFE" w:rsidR="00876B24" w:rsidRPr="009B5BFE" w:rsidRDefault="00DE2DBA" w:rsidP="00DB3270">
      <w:pPr>
        <w:pStyle w:val="ListParagraph"/>
        <w:spacing w:line="360" w:lineRule="auto"/>
        <w:ind w:left="567"/>
        <w:rPr>
          <w:rFonts w:ascii="Arial" w:hAnsi="Arial" w:cs="Arial"/>
          <w:sz w:val="26"/>
          <w:szCs w:val="26"/>
        </w:rPr>
      </w:pPr>
      <w:r w:rsidRPr="009B5BFE">
        <w:rPr>
          <w:rFonts w:ascii="Arial" w:hAnsi="Arial" w:cs="Arial"/>
          <w:sz w:val="26"/>
          <w:szCs w:val="26"/>
        </w:rPr>
        <w:t>Claim 1</w:t>
      </w:r>
      <w:r w:rsidR="00481E93" w:rsidRPr="009B5BFE">
        <w:rPr>
          <w:rFonts w:ascii="Arial" w:hAnsi="Arial" w:cs="Arial"/>
          <w:sz w:val="26"/>
          <w:szCs w:val="26"/>
        </w:rPr>
        <w:t xml:space="preserve"> - Unlawful arrest and detention</w:t>
      </w:r>
    </w:p>
    <w:p w14:paraId="2B4FA614" w14:textId="77777777" w:rsidR="00DB3270" w:rsidRPr="009B5BFE" w:rsidRDefault="00DB3270" w:rsidP="009B5BFE">
      <w:pPr>
        <w:spacing w:line="360" w:lineRule="auto"/>
        <w:rPr>
          <w:rFonts w:ascii="Arial" w:hAnsi="Arial" w:cs="Arial"/>
          <w:sz w:val="26"/>
          <w:szCs w:val="26"/>
        </w:rPr>
      </w:pPr>
    </w:p>
    <w:p w14:paraId="3BDA8920" w14:textId="589BC8DE" w:rsidR="00133999" w:rsidRPr="009961C2" w:rsidRDefault="009961C2" w:rsidP="009961C2">
      <w:pPr>
        <w:spacing w:line="360" w:lineRule="auto"/>
        <w:ind w:left="567" w:hanging="567"/>
        <w:rPr>
          <w:rFonts w:ascii="Arial" w:hAnsi="Arial" w:cs="Arial"/>
          <w:i/>
          <w:iCs/>
          <w:sz w:val="26"/>
          <w:szCs w:val="26"/>
        </w:rPr>
      </w:pPr>
      <w:r w:rsidRPr="00F275F5">
        <w:rPr>
          <w:rFonts w:ascii="Arial" w:hAnsi="Arial" w:cs="Arial"/>
          <w:sz w:val="26"/>
          <w:szCs w:val="26"/>
        </w:rPr>
        <w:t>[18]</w:t>
      </w:r>
      <w:r w:rsidRPr="00F275F5">
        <w:rPr>
          <w:rFonts w:ascii="Arial" w:hAnsi="Arial" w:cs="Arial"/>
          <w:sz w:val="26"/>
          <w:szCs w:val="26"/>
        </w:rPr>
        <w:tab/>
      </w:r>
      <w:r w:rsidR="00C32980" w:rsidRPr="009961C2">
        <w:rPr>
          <w:rFonts w:ascii="Arial" w:hAnsi="Arial" w:cs="Arial"/>
          <w:sz w:val="26"/>
          <w:szCs w:val="26"/>
        </w:rPr>
        <w:t xml:space="preserve">Section 40(1)(b) and (e) of the </w:t>
      </w:r>
      <w:r w:rsidR="00951275" w:rsidRPr="009961C2">
        <w:rPr>
          <w:rFonts w:ascii="Arial" w:hAnsi="Arial" w:cs="Arial"/>
          <w:sz w:val="26"/>
          <w:szCs w:val="26"/>
        </w:rPr>
        <w:t>CPA</w:t>
      </w:r>
      <w:r w:rsidR="00C32980" w:rsidRPr="009961C2">
        <w:rPr>
          <w:rFonts w:ascii="Arial" w:hAnsi="Arial" w:cs="Arial"/>
          <w:sz w:val="26"/>
          <w:szCs w:val="26"/>
        </w:rPr>
        <w:t xml:space="preserve"> provides that:</w:t>
      </w:r>
    </w:p>
    <w:p w14:paraId="1594F1C4" w14:textId="5B14488F" w:rsidR="00D42D49" w:rsidRDefault="00D42D49" w:rsidP="001A42F0">
      <w:pPr>
        <w:tabs>
          <w:tab w:val="left" w:pos="426"/>
        </w:tabs>
        <w:spacing w:line="360" w:lineRule="auto"/>
        <w:ind w:firstLine="567"/>
        <w:rPr>
          <w:rFonts w:ascii="Arial" w:hAnsi="Arial" w:cs="Arial"/>
          <w:sz w:val="26"/>
          <w:szCs w:val="26"/>
        </w:rPr>
      </w:pPr>
      <w:r w:rsidRPr="00D42D49">
        <w:rPr>
          <w:rFonts w:ascii="Arial" w:hAnsi="Arial" w:cs="Arial"/>
          <w:sz w:val="26"/>
          <w:szCs w:val="26"/>
        </w:rPr>
        <w:t xml:space="preserve">“(1) A peace officer may without a warrant arrest any person:- </w:t>
      </w:r>
    </w:p>
    <w:p w14:paraId="0E0BB051" w14:textId="77777777" w:rsidR="00D42D49" w:rsidRPr="00BE36EA" w:rsidRDefault="00D42D49" w:rsidP="0053645C">
      <w:pPr>
        <w:spacing w:line="240" w:lineRule="auto"/>
        <w:ind w:firstLine="567"/>
        <w:rPr>
          <w:rFonts w:ascii="Arial" w:hAnsi="Arial" w:cs="Arial"/>
          <w:i/>
          <w:iCs/>
          <w:sz w:val="26"/>
          <w:szCs w:val="26"/>
        </w:rPr>
      </w:pPr>
      <w:r w:rsidRPr="00BE36EA">
        <w:rPr>
          <w:rFonts w:ascii="Arial" w:hAnsi="Arial" w:cs="Arial"/>
          <w:i/>
          <w:iCs/>
          <w:sz w:val="26"/>
          <w:szCs w:val="26"/>
        </w:rPr>
        <w:t>(b) whom he reasonably suspects of having committed an offence referred</w:t>
      </w:r>
    </w:p>
    <w:p w14:paraId="07221ABB" w14:textId="77777777" w:rsidR="00C97BF4" w:rsidRDefault="00D42D49" w:rsidP="0053645C">
      <w:pPr>
        <w:spacing w:line="240" w:lineRule="auto"/>
        <w:ind w:left="567"/>
        <w:rPr>
          <w:rFonts w:ascii="Arial" w:hAnsi="Arial" w:cs="Arial"/>
          <w:i/>
          <w:iCs/>
          <w:sz w:val="26"/>
          <w:szCs w:val="26"/>
        </w:rPr>
      </w:pPr>
      <w:r w:rsidRPr="00BE36EA">
        <w:rPr>
          <w:rFonts w:ascii="Arial" w:hAnsi="Arial" w:cs="Arial"/>
          <w:i/>
          <w:iCs/>
          <w:sz w:val="26"/>
          <w:szCs w:val="26"/>
        </w:rPr>
        <w:t xml:space="preserve">to in schedule 1, other than the offence of escaping from lawfully custody; </w:t>
      </w:r>
    </w:p>
    <w:p w14:paraId="30A6EBB3" w14:textId="77777777" w:rsidR="00C97BF4" w:rsidRDefault="00C97BF4" w:rsidP="0053645C">
      <w:pPr>
        <w:spacing w:line="240" w:lineRule="auto"/>
        <w:ind w:left="567"/>
        <w:rPr>
          <w:rFonts w:ascii="Arial" w:hAnsi="Arial" w:cs="Arial"/>
          <w:i/>
          <w:iCs/>
          <w:sz w:val="26"/>
          <w:szCs w:val="26"/>
        </w:rPr>
      </w:pPr>
    </w:p>
    <w:p w14:paraId="1BBA3639" w14:textId="426826D7" w:rsidR="00D42D49" w:rsidRPr="00BE36EA" w:rsidRDefault="00D42D49" w:rsidP="0053645C">
      <w:pPr>
        <w:spacing w:line="240" w:lineRule="auto"/>
        <w:ind w:left="567"/>
        <w:rPr>
          <w:rFonts w:ascii="Arial" w:hAnsi="Arial" w:cs="Arial"/>
          <w:i/>
          <w:iCs/>
          <w:sz w:val="26"/>
          <w:szCs w:val="26"/>
        </w:rPr>
      </w:pPr>
      <w:r w:rsidRPr="00BE36EA">
        <w:rPr>
          <w:rFonts w:ascii="Arial" w:hAnsi="Arial" w:cs="Arial"/>
          <w:i/>
          <w:iCs/>
          <w:sz w:val="26"/>
          <w:szCs w:val="26"/>
        </w:rPr>
        <w:t>and</w:t>
      </w:r>
    </w:p>
    <w:p w14:paraId="34571BA7" w14:textId="77777777" w:rsidR="00D42D49" w:rsidRPr="00D42D49" w:rsidRDefault="00D42D49" w:rsidP="00C97BF4">
      <w:pPr>
        <w:spacing w:line="240" w:lineRule="auto"/>
        <w:rPr>
          <w:rFonts w:ascii="Arial" w:hAnsi="Arial" w:cs="Arial"/>
          <w:sz w:val="26"/>
          <w:szCs w:val="26"/>
        </w:rPr>
      </w:pPr>
    </w:p>
    <w:p w14:paraId="79C91FB9" w14:textId="49E03B15" w:rsidR="00025E96" w:rsidRPr="00161746" w:rsidRDefault="00D42D49" w:rsidP="001817AB">
      <w:pPr>
        <w:spacing w:line="240" w:lineRule="auto"/>
        <w:ind w:left="567"/>
        <w:rPr>
          <w:rFonts w:ascii="Arial" w:hAnsi="Arial" w:cs="Arial"/>
          <w:i/>
          <w:iCs/>
          <w:sz w:val="26"/>
          <w:szCs w:val="26"/>
        </w:rPr>
      </w:pPr>
      <w:r w:rsidRPr="00161746">
        <w:rPr>
          <w:rFonts w:ascii="Arial" w:hAnsi="Arial" w:cs="Arial"/>
          <w:i/>
          <w:iCs/>
          <w:sz w:val="26"/>
          <w:szCs w:val="26"/>
        </w:rPr>
        <w:t xml:space="preserve">(e) </w:t>
      </w:r>
      <w:r w:rsidR="001817AB" w:rsidRPr="001817AB">
        <w:rPr>
          <w:rFonts w:ascii="Arial" w:hAnsi="Arial" w:cs="Arial"/>
          <w:i/>
          <w:iCs/>
          <w:sz w:val="26"/>
          <w:szCs w:val="26"/>
        </w:rPr>
        <w:t>who is found in possession of anything which the peace officer reasonably</w:t>
      </w:r>
      <w:r w:rsidR="001817AB">
        <w:rPr>
          <w:rFonts w:ascii="Arial" w:hAnsi="Arial" w:cs="Arial"/>
          <w:i/>
          <w:iCs/>
          <w:sz w:val="26"/>
          <w:szCs w:val="26"/>
        </w:rPr>
        <w:t xml:space="preserve"> </w:t>
      </w:r>
      <w:r w:rsidR="001817AB" w:rsidRPr="001817AB">
        <w:rPr>
          <w:rFonts w:ascii="Arial" w:hAnsi="Arial" w:cs="Arial"/>
          <w:i/>
          <w:iCs/>
          <w:sz w:val="26"/>
          <w:szCs w:val="26"/>
        </w:rPr>
        <w:t>suspects to be stolen property or property dishonestly obtained, and whom</w:t>
      </w:r>
      <w:r w:rsidR="001817AB">
        <w:rPr>
          <w:rFonts w:ascii="Arial" w:hAnsi="Arial" w:cs="Arial"/>
          <w:i/>
          <w:iCs/>
          <w:sz w:val="26"/>
          <w:szCs w:val="26"/>
        </w:rPr>
        <w:t xml:space="preserve"> </w:t>
      </w:r>
      <w:r w:rsidR="001817AB" w:rsidRPr="001817AB">
        <w:rPr>
          <w:rFonts w:ascii="Arial" w:hAnsi="Arial" w:cs="Arial"/>
          <w:i/>
          <w:iCs/>
          <w:sz w:val="26"/>
          <w:szCs w:val="26"/>
        </w:rPr>
        <w:t>the peace officer reasonably suspects of having committed an offence with</w:t>
      </w:r>
      <w:r w:rsidR="005B747F">
        <w:rPr>
          <w:rFonts w:ascii="Arial" w:hAnsi="Arial" w:cs="Arial"/>
          <w:i/>
          <w:iCs/>
          <w:sz w:val="26"/>
          <w:szCs w:val="26"/>
        </w:rPr>
        <w:t xml:space="preserve"> </w:t>
      </w:r>
      <w:r w:rsidR="001817AB" w:rsidRPr="001817AB">
        <w:rPr>
          <w:rFonts w:ascii="Arial" w:hAnsi="Arial" w:cs="Arial"/>
          <w:i/>
          <w:iCs/>
          <w:sz w:val="26"/>
          <w:szCs w:val="26"/>
        </w:rPr>
        <w:t>respect to such thing</w:t>
      </w:r>
      <w:r w:rsidRPr="00161746">
        <w:rPr>
          <w:rFonts w:ascii="Arial" w:hAnsi="Arial" w:cs="Arial"/>
          <w:i/>
          <w:iCs/>
          <w:sz w:val="26"/>
          <w:szCs w:val="26"/>
        </w:rPr>
        <w:t>”</w:t>
      </w:r>
    </w:p>
    <w:p w14:paraId="1D096EA3" w14:textId="77777777" w:rsidR="00D42D49" w:rsidRPr="00AE39FC" w:rsidRDefault="00D42D49" w:rsidP="00D42D49">
      <w:pPr>
        <w:spacing w:line="360" w:lineRule="auto"/>
        <w:rPr>
          <w:rFonts w:ascii="Arial" w:hAnsi="Arial" w:cs="Arial"/>
          <w:sz w:val="26"/>
          <w:szCs w:val="26"/>
        </w:rPr>
      </w:pPr>
    </w:p>
    <w:p w14:paraId="54B010D6" w14:textId="7662A6CC" w:rsidR="004D5D8A" w:rsidRPr="009961C2" w:rsidRDefault="009961C2" w:rsidP="009961C2">
      <w:pPr>
        <w:spacing w:line="360" w:lineRule="auto"/>
        <w:ind w:left="567" w:hanging="567"/>
        <w:rPr>
          <w:rFonts w:ascii="Arial" w:hAnsi="Arial" w:cs="Arial"/>
          <w:sz w:val="26"/>
          <w:szCs w:val="26"/>
        </w:rPr>
      </w:pPr>
      <w:r>
        <w:rPr>
          <w:rFonts w:ascii="Arial" w:hAnsi="Arial" w:cs="Arial"/>
          <w:sz w:val="26"/>
          <w:szCs w:val="26"/>
        </w:rPr>
        <w:t>[19]</w:t>
      </w:r>
      <w:r>
        <w:rPr>
          <w:rFonts w:ascii="Arial" w:hAnsi="Arial" w:cs="Arial"/>
          <w:sz w:val="26"/>
          <w:szCs w:val="26"/>
        </w:rPr>
        <w:tab/>
      </w:r>
      <w:r w:rsidR="00EE7846" w:rsidRPr="009961C2">
        <w:rPr>
          <w:rFonts w:ascii="Arial" w:hAnsi="Arial" w:cs="Arial"/>
          <w:sz w:val="26"/>
          <w:szCs w:val="26"/>
        </w:rPr>
        <w:t>In Minister of Safety and Security v Sekhoto</w:t>
      </w:r>
      <w:r w:rsidR="00D76F59" w:rsidRPr="00EE192C">
        <w:rPr>
          <w:rStyle w:val="FootnoteReference"/>
          <w:rFonts w:ascii="Arial" w:hAnsi="Arial" w:cs="Arial"/>
          <w:sz w:val="26"/>
          <w:szCs w:val="26"/>
        </w:rPr>
        <w:footnoteReference w:id="1"/>
      </w:r>
      <w:r w:rsidR="00EE7846" w:rsidRPr="009961C2">
        <w:rPr>
          <w:rFonts w:ascii="Arial" w:hAnsi="Arial" w:cs="Arial"/>
          <w:sz w:val="26"/>
          <w:szCs w:val="26"/>
        </w:rPr>
        <w:t xml:space="preserve">,  the </w:t>
      </w:r>
      <w:r w:rsidR="00EE192C" w:rsidRPr="009961C2">
        <w:rPr>
          <w:rFonts w:ascii="Arial" w:hAnsi="Arial" w:cs="Arial"/>
          <w:sz w:val="26"/>
          <w:szCs w:val="26"/>
        </w:rPr>
        <w:t xml:space="preserve">Court </w:t>
      </w:r>
      <w:r w:rsidR="00DF65FC" w:rsidRPr="009961C2">
        <w:rPr>
          <w:rFonts w:ascii="Arial" w:hAnsi="Arial" w:cs="Arial"/>
          <w:sz w:val="26"/>
          <w:szCs w:val="26"/>
        </w:rPr>
        <w:t xml:space="preserve">held </w:t>
      </w:r>
      <w:r w:rsidR="00076228" w:rsidRPr="009961C2">
        <w:rPr>
          <w:rFonts w:ascii="Arial" w:hAnsi="Arial" w:cs="Arial"/>
          <w:sz w:val="26"/>
          <w:szCs w:val="26"/>
        </w:rPr>
        <w:t>that</w:t>
      </w:r>
      <w:r w:rsidR="0008232A" w:rsidRPr="009961C2">
        <w:rPr>
          <w:rFonts w:ascii="Arial" w:hAnsi="Arial" w:cs="Arial"/>
          <w:sz w:val="26"/>
          <w:szCs w:val="26"/>
        </w:rPr>
        <w:t xml:space="preserve">, in </w:t>
      </w:r>
      <w:r w:rsidR="006155EB" w:rsidRPr="009961C2">
        <w:rPr>
          <w:rFonts w:ascii="Arial" w:hAnsi="Arial" w:cs="Arial"/>
          <w:sz w:val="26"/>
          <w:szCs w:val="26"/>
        </w:rPr>
        <w:t xml:space="preserve">order for </w:t>
      </w:r>
      <w:r w:rsidR="006722C5" w:rsidRPr="009961C2">
        <w:rPr>
          <w:rFonts w:ascii="Arial" w:hAnsi="Arial" w:cs="Arial"/>
          <w:sz w:val="26"/>
          <w:szCs w:val="26"/>
        </w:rPr>
        <w:t xml:space="preserve">the defendants to successfully rely on the </w:t>
      </w:r>
      <w:r w:rsidR="00B61C14" w:rsidRPr="009961C2">
        <w:rPr>
          <w:rFonts w:ascii="Arial" w:hAnsi="Arial" w:cs="Arial"/>
          <w:sz w:val="26"/>
          <w:szCs w:val="26"/>
        </w:rPr>
        <w:t xml:space="preserve">defence in terms of </w:t>
      </w:r>
      <w:r w:rsidR="006819B6" w:rsidRPr="009961C2">
        <w:rPr>
          <w:rFonts w:ascii="Arial" w:hAnsi="Arial" w:cs="Arial"/>
          <w:sz w:val="26"/>
          <w:szCs w:val="26"/>
        </w:rPr>
        <w:t>Section 40(1)(b)</w:t>
      </w:r>
      <w:r w:rsidR="0008232A" w:rsidRPr="009961C2">
        <w:rPr>
          <w:rFonts w:ascii="Arial" w:hAnsi="Arial" w:cs="Arial"/>
          <w:sz w:val="26"/>
          <w:szCs w:val="26"/>
        </w:rPr>
        <w:t xml:space="preserve">, the following jurisdictional facts </w:t>
      </w:r>
      <w:r w:rsidR="006B2096" w:rsidRPr="009961C2">
        <w:rPr>
          <w:rFonts w:ascii="Arial" w:hAnsi="Arial" w:cs="Arial"/>
          <w:sz w:val="26"/>
          <w:szCs w:val="26"/>
        </w:rPr>
        <w:t>must be present:-</w:t>
      </w:r>
      <w:r w:rsidR="006B2096" w:rsidRPr="009961C2">
        <w:rPr>
          <w:rFonts w:ascii="Arial" w:hAnsi="Arial" w:cs="Arial"/>
          <w:b/>
          <w:bCs/>
          <w:sz w:val="26"/>
          <w:szCs w:val="26"/>
        </w:rPr>
        <w:t xml:space="preserve"> </w:t>
      </w:r>
      <w:r w:rsidR="001C22A6" w:rsidRPr="009961C2">
        <w:rPr>
          <w:rFonts w:ascii="Arial" w:hAnsi="Arial" w:cs="Arial"/>
          <w:sz w:val="26"/>
          <w:szCs w:val="26"/>
        </w:rPr>
        <w:t>(</w:t>
      </w:r>
      <w:r w:rsidR="00CB4ABF" w:rsidRPr="009961C2">
        <w:rPr>
          <w:rFonts w:ascii="Arial" w:hAnsi="Arial" w:cs="Arial"/>
          <w:sz w:val="26"/>
          <w:szCs w:val="26"/>
        </w:rPr>
        <w:t>i) the arrestor must be a peace officer</w:t>
      </w:r>
      <w:r w:rsidR="007D5C1D" w:rsidRPr="009961C2">
        <w:rPr>
          <w:rFonts w:ascii="Arial" w:hAnsi="Arial" w:cs="Arial"/>
          <w:sz w:val="26"/>
          <w:szCs w:val="26"/>
        </w:rPr>
        <w:t>;</w:t>
      </w:r>
      <w:r w:rsidR="00CB4ABF" w:rsidRPr="009961C2">
        <w:rPr>
          <w:rFonts w:ascii="Arial" w:hAnsi="Arial" w:cs="Arial"/>
          <w:sz w:val="26"/>
          <w:szCs w:val="26"/>
        </w:rPr>
        <w:t xml:space="preserve"> (ii) the arrestor must entertain a suspicion;</w:t>
      </w:r>
      <w:r w:rsidR="008C6423" w:rsidRPr="009961C2">
        <w:rPr>
          <w:rFonts w:ascii="Arial" w:hAnsi="Arial" w:cs="Arial"/>
          <w:sz w:val="26"/>
          <w:szCs w:val="26"/>
        </w:rPr>
        <w:t xml:space="preserve"> </w:t>
      </w:r>
      <w:r w:rsidR="00CB4ABF" w:rsidRPr="009961C2">
        <w:rPr>
          <w:rFonts w:ascii="Arial" w:hAnsi="Arial" w:cs="Arial"/>
          <w:sz w:val="26"/>
          <w:szCs w:val="26"/>
        </w:rPr>
        <w:t>(</w:t>
      </w:r>
      <w:r w:rsidR="007D5C1D" w:rsidRPr="009961C2">
        <w:rPr>
          <w:rFonts w:ascii="Arial" w:hAnsi="Arial" w:cs="Arial"/>
          <w:sz w:val="26"/>
          <w:szCs w:val="26"/>
        </w:rPr>
        <w:t>iii) the</w:t>
      </w:r>
      <w:r w:rsidR="007D5C1D" w:rsidRPr="009961C2">
        <w:rPr>
          <w:rFonts w:ascii="Arial" w:hAnsi="Arial" w:cs="Arial"/>
          <w:b/>
          <w:bCs/>
          <w:sz w:val="26"/>
          <w:szCs w:val="26"/>
        </w:rPr>
        <w:t xml:space="preserve"> </w:t>
      </w:r>
      <w:r w:rsidR="0091279A" w:rsidRPr="009961C2">
        <w:rPr>
          <w:rFonts w:ascii="Arial" w:hAnsi="Arial" w:cs="Arial"/>
          <w:sz w:val="26"/>
          <w:szCs w:val="26"/>
        </w:rPr>
        <w:t>suspicion must be that the suspect committed an offence referred to</w:t>
      </w:r>
      <w:r w:rsidR="00AA604C" w:rsidRPr="009961C2">
        <w:rPr>
          <w:rFonts w:ascii="Arial" w:hAnsi="Arial" w:cs="Arial"/>
          <w:sz w:val="26"/>
          <w:szCs w:val="26"/>
        </w:rPr>
        <w:t xml:space="preserve"> </w:t>
      </w:r>
      <w:r w:rsidR="0091279A" w:rsidRPr="009961C2">
        <w:rPr>
          <w:rFonts w:ascii="Arial" w:hAnsi="Arial" w:cs="Arial"/>
          <w:sz w:val="26"/>
          <w:szCs w:val="26"/>
        </w:rPr>
        <w:t>in Schedule 1; and (iv) the suspicion must rest on reasonable grounds</w:t>
      </w:r>
      <w:r w:rsidR="002B0F1C" w:rsidRPr="009961C2">
        <w:rPr>
          <w:rFonts w:ascii="Arial" w:hAnsi="Arial" w:cs="Arial"/>
          <w:sz w:val="26"/>
          <w:szCs w:val="26"/>
        </w:rPr>
        <w:t xml:space="preserve">. </w:t>
      </w:r>
      <w:r w:rsidR="009B4356" w:rsidRPr="009961C2">
        <w:rPr>
          <w:rFonts w:ascii="Arial" w:hAnsi="Arial" w:cs="Arial"/>
          <w:sz w:val="26"/>
          <w:szCs w:val="26"/>
        </w:rPr>
        <w:t xml:space="preserve"> </w:t>
      </w:r>
    </w:p>
    <w:p w14:paraId="42F3BA05" w14:textId="77777777" w:rsidR="005A71FD" w:rsidRDefault="005A71FD" w:rsidP="002B0F1C">
      <w:pPr>
        <w:pStyle w:val="ListParagraph"/>
        <w:spacing w:line="360" w:lineRule="auto"/>
        <w:ind w:left="567"/>
        <w:rPr>
          <w:rFonts w:ascii="Arial" w:hAnsi="Arial" w:cs="Arial"/>
          <w:sz w:val="26"/>
          <w:szCs w:val="26"/>
        </w:rPr>
      </w:pPr>
    </w:p>
    <w:p w14:paraId="05E8AB39" w14:textId="1C09E71B" w:rsidR="002B0F1C" w:rsidRDefault="005A71FD" w:rsidP="002B0F1C">
      <w:pPr>
        <w:pStyle w:val="ListParagraph"/>
        <w:spacing w:line="360" w:lineRule="auto"/>
        <w:ind w:left="567"/>
        <w:rPr>
          <w:rFonts w:ascii="Arial" w:hAnsi="Arial" w:cs="Arial"/>
          <w:sz w:val="26"/>
          <w:szCs w:val="26"/>
        </w:rPr>
      </w:pPr>
      <w:r>
        <w:rPr>
          <w:rFonts w:ascii="Arial" w:hAnsi="Arial" w:cs="Arial"/>
          <w:sz w:val="26"/>
          <w:szCs w:val="26"/>
        </w:rPr>
        <w:t>Analysis</w:t>
      </w:r>
    </w:p>
    <w:p w14:paraId="3B17023B" w14:textId="77777777" w:rsidR="005A71FD" w:rsidRPr="000A374D" w:rsidRDefault="005A71FD" w:rsidP="002B0F1C">
      <w:pPr>
        <w:pStyle w:val="ListParagraph"/>
        <w:spacing w:line="360" w:lineRule="auto"/>
        <w:ind w:left="567"/>
        <w:rPr>
          <w:rFonts w:ascii="Arial" w:hAnsi="Arial" w:cs="Arial"/>
          <w:sz w:val="26"/>
          <w:szCs w:val="26"/>
        </w:rPr>
      </w:pPr>
    </w:p>
    <w:p w14:paraId="1A23358C" w14:textId="21A8D125" w:rsidR="00C45A3B" w:rsidRPr="009961C2" w:rsidRDefault="009961C2" w:rsidP="009961C2">
      <w:pPr>
        <w:spacing w:line="360" w:lineRule="auto"/>
        <w:ind w:left="567" w:hanging="567"/>
        <w:rPr>
          <w:rFonts w:ascii="Arial" w:hAnsi="Arial" w:cs="Arial"/>
          <w:color w:val="FF0000"/>
          <w:sz w:val="26"/>
          <w:szCs w:val="26"/>
        </w:rPr>
      </w:pPr>
      <w:r w:rsidRPr="00C9228B">
        <w:rPr>
          <w:rFonts w:ascii="Arial" w:hAnsi="Arial" w:cs="Arial"/>
          <w:sz w:val="26"/>
          <w:szCs w:val="26"/>
        </w:rPr>
        <w:t>[20]</w:t>
      </w:r>
      <w:r w:rsidRPr="00C9228B">
        <w:rPr>
          <w:rFonts w:ascii="Arial" w:hAnsi="Arial" w:cs="Arial"/>
          <w:sz w:val="26"/>
          <w:szCs w:val="26"/>
        </w:rPr>
        <w:tab/>
      </w:r>
      <w:r w:rsidR="00AE6760" w:rsidRPr="009961C2">
        <w:rPr>
          <w:rFonts w:ascii="Arial" w:hAnsi="Arial" w:cs="Arial"/>
          <w:sz w:val="26"/>
          <w:szCs w:val="26"/>
        </w:rPr>
        <w:t>I</w:t>
      </w:r>
      <w:r w:rsidR="001C011A" w:rsidRPr="009961C2">
        <w:rPr>
          <w:rFonts w:ascii="Arial" w:hAnsi="Arial" w:cs="Arial"/>
          <w:sz w:val="26"/>
          <w:szCs w:val="26"/>
        </w:rPr>
        <w:t>t</w:t>
      </w:r>
      <w:r w:rsidR="007A6212" w:rsidRPr="009961C2">
        <w:rPr>
          <w:rFonts w:ascii="Arial" w:hAnsi="Arial" w:cs="Arial"/>
          <w:sz w:val="26"/>
          <w:szCs w:val="26"/>
        </w:rPr>
        <w:t xml:space="preserve"> is not in dispute that </w:t>
      </w:r>
      <w:r w:rsidR="00405B7D" w:rsidRPr="009961C2">
        <w:rPr>
          <w:rFonts w:ascii="Arial" w:hAnsi="Arial" w:cs="Arial"/>
          <w:sz w:val="26"/>
          <w:szCs w:val="26"/>
        </w:rPr>
        <w:t xml:space="preserve">Mr Mabasa was arrested </w:t>
      </w:r>
      <w:r w:rsidR="00AF5070" w:rsidRPr="009961C2">
        <w:rPr>
          <w:rFonts w:ascii="Arial" w:hAnsi="Arial" w:cs="Arial"/>
          <w:sz w:val="26"/>
          <w:szCs w:val="26"/>
        </w:rPr>
        <w:t xml:space="preserve">and detained </w:t>
      </w:r>
      <w:r w:rsidR="00405B7D" w:rsidRPr="009961C2">
        <w:rPr>
          <w:rFonts w:ascii="Arial" w:hAnsi="Arial" w:cs="Arial"/>
          <w:sz w:val="26"/>
          <w:szCs w:val="26"/>
        </w:rPr>
        <w:t xml:space="preserve">by </w:t>
      </w:r>
      <w:r w:rsidR="002A7E8E" w:rsidRPr="009961C2">
        <w:rPr>
          <w:rFonts w:ascii="Arial" w:hAnsi="Arial" w:cs="Arial"/>
          <w:sz w:val="26"/>
          <w:szCs w:val="26"/>
        </w:rPr>
        <w:t xml:space="preserve">Warrant Officer Du Plessis who is a </w:t>
      </w:r>
      <w:r w:rsidR="00405B7D" w:rsidRPr="009961C2">
        <w:rPr>
          <w:rFonts w:ascii="Arial" w:hAnsi="Arial" w:cs="Arial"/>
          <w:sz w:val="26"/>
          <w:szCs w:val="26"/>
        </w:rPr>
        <w:t>peace officer</w:t>
      </w:r>
      <w:r w:rsidR="00AF5070" w:rsidRPr="009961C2">
        <w:rPr>
          <w:rFonts w:ascii="Arial" w:hAnsi="Arial" w:cs="Arial"/>
          <w:sz w:val="26"/>
          <w:szCs w:val="26"/>
        </w:rPr>
        <w:t xml:space="preserve"> on </w:t>
      </w:r>
      <w:r w:rsidR="00AA2660" w:rsidRPr="009961C2">
        <w:rPr>
          <w:rFonts w:ascii="Arial" w:hAnsi="Arial" w:cs="Arial"/>
          <w:sz w:val="26"/>
          <w:szCs w:val="26"/>
        </w:rPr>
        <w:t>suspicion of having committed a</w:t>
      </w:r>
      <w:r w:rsidR="00115C1F" w:rsidRPr="009961C2">
        <w:rPr>
          <w:rFonts w:ascii="Arial" w:hAnsi="Arial" w:cs="Arial"/>
          <w:sz w:val="26"/>
          <w:szCs w:val="26"/>
        </w:rPr>
        <w:t>n offence</w:t>
      </w:r>
      <w:r w:rsidR="004D69B7" w:rsidRPr="009961C2">
        <w:rPr>
          <w:rFonts w:ascii="Arial" w:hAnsi="Arial" w:cs="Arial"/>
          <w:sz w:val="26"/>
          <w:szCs w:val="26"/>
        </w:rPr>
        <w:t xml:space="preserve"> of robbery with a weapon</w:t>
      </w:r>
      <w:r w:rsidR="00BA10D3" w:rsidRPr="009961C2">
        <w:rPr>
          <w:rFonts w:ascii="Arial" w:hAnsi="Arial" w:cs="Arial"/>
          <w:sz w:val="26"/>
          <w:szCs w:val="26"/>
        </w:rPr>
        <w:t xml:space="preserve"> which </w:t>
      </w:r>
      <w:r w:rsidR="00C21A5C" w:rsidRPr="009961C2">
        <w:rPr>
          <w:rFonts w:ascii="Arial" w:hAnsi="Arial" w:cs="Arial"/>
          <w:sz w:val="26"/>
          <w:szCs w:val="26"/>
        </w:rPr>
        <w:t xml:space="preserve">offence </w:t>
      </w:r>
      <w:r w:rsidR="00BA10D3" w:rsidRPr="009961C2">
        <w:rPr>
          <w:rFonts w:ascii="Arial" w:hAnsi="Arial" w:cs="Arial"/>
          <w:sz w:val="26"/>
          <w:szCs w:val="26"/>
        </w:rPr>
        <w:t>falls under schedule 1</w:t>
      </w:r>
      <w:r w:rsidR="00FE3A0E" w:rsidRPr="009961C2">
        <w:rPr>
          <w:rFonts w:ascii="Arial" w:hAnsi="Arial" w:cs="Arial"/>
          <w:sz w:val="26"/>
          <w:szCs w:val="26"/>
        </w:rPr>
        <w:t>.</w:t>
      </w:r>
      <w:r w:rsidR="00F205F0" w:rsidRPr="00F205F0">
        <w:t xml:space="preserve"> </w:t>
      </w:r>
      <w:r w:rsidR="00486B45" w:rsidRPr="009961C2">
        <w:rPr>
          <w:rFonts w:ascii="Arial" w:hAnsi="Arial" w:cs="Arial"/>
          <w:sz w:val="26"/>
          <w:szCs w:val="26"/>
        </w:rPr>
        <w:t>In my view,</w:t>
      </w:r>
      <w:r w:rsidR="00486B45">
        <w:t xml:space="preserve"> </w:t>
      </w:r>
      <w:r w:rsidR="00F205F0" w:rsidRPr="009961C2">
        <w:rPr>
          <w:rFonts w:ascii="Arial" w:hAnsi="Arial" w:cs="Arial"/>
          <w:sz w:val="26"/>
          <w:szCs w:val="26"/>
        </w:rPr>
        <w:t xml:space="preserve">the first three jurisdictional facts in terms of </w:t>
      </w:r>
      <w:r w:rsidR="00AB3867" w:rsidRPr="009961C2">
        <w:rPr>
          <w:rFonts w:ascii="Arial" w:hAnsi="Arial" w:cs="Arial"/>
          <w:sz w:val="26"/>
          <w:szCs w:val="26"/>
        </w:rPr>
        <w:t>Sekhoto</w:t>
      </w:r>
      <w:r w:rsidR="00F205F0" w:rsidRPr="009961C2">
        <w:rPr>
          <w:rFonts w:ascii="Arial" w:hAnsi="Arial" w:cs="Arial"/>
          <w:sz w:val="26"/>
          <w:szCs w:val="26"/>
        </w:rPr>
        <w:t xml:space="preserve"> are </w:t>
      </w:r>
      <w:r w:rsidR="002A7E8E" w:rsidRPr="009961C2">
        <w:rPr>
          <w:rFonts w:ascii="Arial" w:hAnsi="Arial" w:cs="Arial"/>
          <w:sz w:val="26"/>
          <w:szCs w:val="26"/>
        </w:rPr>
        <w:t>present.</w:t>
      </w:r>
      <w:r w:rsidR="00F205F0" w:rsidRPr="009961C2">
        <w:rPr>
          <w:rFonts w:ascii="Arial" w:hAnsi="Arial" w:cs="Arial"/>
          <w:sz w:val="26"/>
          <w:szCs w:val="26"/>
        </w:rPr>
        <w:t xml:space="preserve"> Regarding the fourth jurisdictional fact, the </w:t>
      </w:r>
      <w:r w:rsidR="001116EC" w:rsidRPr="009961C2">
        <w:rPr>
          <w:rFonts w:ascii="Arial" w:hAnsi="Arial" w:cs="Arial"/>
          <w:sz w:val="26"/>
          <w:szCs w:val="26"/>
        </w:rPr>
        <w:t>issue</w:t>
      </w:r>
      <w:r w:rsidR="00F205F0" w:rsidRPr="009961C2">
        <w:rPr>
          <w:rFonts w:ascii="Arial" w:hAnsi="Arial" w:cs="Arial"/>
          <w:sz w:val="26"/>
          <w:szCs w:val="26"/>
        </w:rPr>
        <w:t xml:space="preserve"> is whether Warrant Officer Du Plessis’ suspicion rested on reasonable grounds. </w:t>
      </w:r>
      <w:r w:rsidR="00FE3A0E" w:rsidRPr="009961C2">
        <w:rPr>
          <w:rFonts w:ascii="Arial" w:hAnsi="Arial" w:cs="Arial"/>
          <w:sz w:val="26"/>
          <w:szCs w:val="26"/>
        </w:rPr>
        <w:t xml:space="preserve"> It is trite that </w:t>
      </w:r>
      <w:r w:rsidR="00F45CC3" w:rsidRPr="009961C2">
        <w:rPr>
          <w:rFonts w:ascii="Arial" w:hAnsi="Arial" w:cs="Arial"/>
          <w:sz w:val="26"/>
          <w:szCs w:val="26"/>
        </w:rPr>
        <w:t xml:space="preserve">the onus to justify the lawfulness of the </w:t>
      </w:r>
      <w:r w:rsidR="00AA2660" w:rsidRPr="009961C2">
        <w:rPr>
          <w:rFonts w:ascii="Arial" w:hAnsi="Arial" w:cs="Arial"/>
          <w:sz w:val="26"/>
          <w:szCs w:val="26"/>
        </w:rPr>
        <w:t xml:space="preserve">arrest and </w:t>
      </w:r>
      <w:r w:rsidR="00F45CC3" w:rsidRPr="009961C2">
        <w:rPr>
          <w:rFonts w:ascii="Arial" w:hAnsi="Arial" w:cs="Arial"/>
          <w:sz w:val="26"/>
          <w:szCs w:val="26"/>
        </w:rPr>
        <w:t xml:space="preserve">detention rests </w:t>
      </w:r>
      <w:r w:rsidR="00F45CC3" w:rsidRPr="009961C2">
        <w:rPr>
          <w:rFonts w:ascii="Arial" w:hAnsi="Arial" w:cs="Arial"/>
          <w:sz w:val="26"/>
          <w:szCs w:val="26"/>
        </w:rPr>
        <w:lastRenderedPageBreak/>
        <w:t>on the defendant</w:t>
      </w:r>
      <w:r w:rsidR="007202C1" w:rsidRPr="009961C2">
        <w:rPr>
          <w:rFonts w:ascii="Arial" w:hAnsi="Arial" w:cs="Arial"/>
          <w:sz w:val="26"/>
          <w:szCs w:val="26"/>
        </w:rPr>
        <w:t xml:space="preserve"> in terms </w:t>
      </w:r>
      <w:r w:rsidR="00F45CC3" w:rsidRPr="009961C2">
        <w:rPr>
          <w:rFonts w:ascii="Arial" w:hAnsi="Arial" w:cs="Arial"/>
          <w:sz w:val="26"/>
          <w:szCs w:val="26"/>
        </w:rPr>
        <w:t>of the provisions of section 12(1) of the Constitution</w:t>
      </w:r>
      <w:r w:rsidR="00C9228B" w:rsidRPr="009961C2">
        <w:rPr>
          <w:rFonts w:ascii="Arial" w:hAnsi="Arial" w:cs="Arial"/>
          <w:sz w:val="26"/>
          <w:szCs w:val="26"/>
        </w:rPr>
        <w:t>.</w:t>
      </w:r>
    </w:p>
    <w:p w14:paraId="06BC14B0" w14:textId="77777777" w:rsidR="00C9228B" w:rsidRPr="00C9228B" w:rsidRDefault="00C9228B" w:rsidP="00C9228B">
      <w:pPr>
        <w:pStyle w:val="ListParagraph"/>
        <w:rPr>
          <w:rFonts w:ascii="Arial" w:hAnsi="Arial" w:cs="Arial"/>
          <w:color w:val="FF0000"/>
          <w:sz w:val="26"/>
          <w:szCs w:val="26"/>
        </w:rPr>
      </w:pPr>
    </w:p>
    <w:p w14:paraId="0977D8F0" w14:textId="10CA5796" w:rsidR="00355ED2" w:rsidRPr="009961C2" w:rsidRDefault="009961C2" w:rsidP="009961C2">
      <w:pPr>
        <w:spacing w:line="360" w:lineRule="auto"/>
        <w:ind w:left="567" w:hanging="567"/>
        <w:rPr>
          <w:rFonts w:ascii="Arial" w:hAnsi="Arial" w:cs="Arial"/>
          <w:sz w:val="26"/>
          <w:szCs w:val="26"/>
        </w:rPr>
      </w:pPr>
      <w:r>
        <w:rPr>
          <w:rFonts w:ascii="Arial" w:hAnsi="Arial" w:cs="Arial"/>
          <w:sz w:val="26"/>
          <w:szCs w:val="26"/>
        </w:rPr>
        <w:t>[21]</w:t>
      </w:r>
      <w:r>
        <w:rPr>
          <w:rFonts w:ascii="Arial" w:hAnsi="Arial" w:cs="Arial"/>
          <w:sz w:val="26"/>
          <w:szCs w:val="26"/>
        </w:rPr>
        <w:tab/>
      </w:r>
      <w:r w:rsidR="00553176" w:rsidRPr="009961C2">
        <w:rPr>
          <w:rFonts w:ascii="Arial" w:hAnsi="Arial" w:cs="Arial"/>
          <w:sz w:val="26"/>
          <w:szCs w:val="26"/>
        </w:rPr>
        <w:t>C</w:t>
      </w:r>
      <w:r w:rsidR="002653D3" w:rsidRPr="009961C2">
        <w:rPr>
          <w:rFonts w:ascii="Arial" w:hAnsi="Arial" w:cs="Arial"/>
          <w:sz w:val="26"/>
          <w:szCs w:val="26"/>
        </w:rPr>
        <w:t>o</w:t>
      </w:r>
      <w:r w:rsidR="00D71E41" w:rsidRPr="009961C2">
        <w:rPr>
          <w:rFonts w:ascii="Arial" w:hAnsi="Arial" w:cs="Arial"/>
          <w:sz w:val="26"/>
          <w:szCs w:val="26"/>
        </w:rPr>
        <w:t xml:space="preserve">unsel for the defendants </w:t>
      </w:r>
      <w:r w:rsidR="002653D3" w:rsidRPr="009961C2">
        <w:rPr>
          <w:rFonts w:ascii="Arial" w:hAnsi="Arial" w:cs="Arial"/>
          <w:sz w:val="26"/>
          <w:szCs w:val="26"/>
        </w:rPr>
        <w:t xml:space="preserve">argued </w:t>
      </w:r>
      <w:r w:rsidR="00D71E41" w:rsidRPr="009961C2">
        <w:rPr>
          <w:rFonts w:ascii="Arial" w:hAnsi="Arial" w:cs="Arial"/>
          <w:sz w:val="26"/>
          <w:szCs w:val="26"/>
        </w:rPr>
        <w:t>that the evidence of Warrant Officer Du Plessis proved that he was entertaining a reasonable suspicion</w:t>
      </w:r>
      <w:r w:rsidR="006E18BB" w:rsidRPr="009961C2">
        <w:rPr>
          <w:rFonts w:ascii="Arial" w:hAnsi="Arial" w:cs="Arial"/>
          <w:sz w:val="26"/>
          <w:szCs w:val="26"/>
        </w:rPr>
        <w:t xml:space="preserve"> at the time of the arrest</w:t>
      </w:r>
      <w:r w:rsidR="00D71E41" w:rsidRPr="009961C2">
        <w:rPr>
          <w:rFonts w:ascii="Arial" w:hAnsi="Arial" w:cs="Arial"/>
          <w:sz w:val="26"/>
          <w:szCs w:val="26"/>
        </w:rPr>
        <w:t xml:space="preserve">. </w:t>
      </w:r>
      <w:r w:rsidR="008B7A91" w:rsidRPr="009961C2">
        <w:rPr>
          <w:rFonts w:ascii="Arial" w:hAnsi="Arial" w:cs="Arial"/>
          <w:sz w:val="26"/>
          <w:szCs w:val="26"/>
        </w:rPr>
        <w:t>He re</w:t>
      </w:r>
      <w:r w:rsidR="00D71E41" w:rsidRPr="009961C2">
        <w:rPr>
          <w:rFonts w:ascii="Arial" w:hAnsi="Arial" w:cs="Arial"/>
          <w:sz w:val="26"/>
          <w:szCs w:val="26"/>
        </w:rPr>
        <w:t xml:space="preserve">ferred the </w:t>
      </w:r>
      <w:r w:rsidR="008B7A91" w:rsidRPr="009961C2">
        <w:rPr>
          <w:rFonts w:ascii="Arial" w:hAnsi="Arial" w:cs="Arial"/>
          <w:sz w:val="26"/>
          <w:szCs w:val="26"/>
        </w:rPr>
        <w:t>C</w:t>
      </w:r>
      <w:r w:rsidR="00D71E41" w:rsidRPr="009961C2">
        <w:rPr>
          <w:rFonts w:ascii="Arial" w:hAnsi="Arial" w:cs="Arial"/>
          <w:sz w:val="26"/>
          <w:szCs w:val="26"/>
        </w:rPr>
        <w:t>ourt to a decision in Mabona and Another v Minister of Law and Order and Others</w:t>
      </w:r>
      <w:r w:rsidR="00021F0A" w:rsidRPr="00517873">
        <w:rPr>
          <w:rStyle w:val="FootnoteReference"/>
          <w:rFonts w:ascii="Arial" w:hAnsi="Arial" w:cs="Arial"/>
          <w:sz w:val="26"/>
          <w:szCs w:val="26"/>
        </w:rPr>
        <w:footnoteReference w:id="2"/>
      </w:r>
      <w:r w:rsidR="00D71E41" w:rsidRPr="009961C2">
        <w:rPr>
          <w:rFonts w:ascii="Arial" w:hAnsi="Arial" w:cs="Arial"/>
          <w:sz w:val="26"/>
          <w:szCs w:val="26"/>
        </w:rPr>
        <w:t xml:space="preserve"> </w:t>
      </w:r>
      <w:r w:rsidR="00197B2A" w:rsidRPr="009961C2">
        <w:rPr>
          <w:rFonts w:ascii="Arial" w:hAnsi="Arial" w:cs="Arial"/>
          <w:sz w:val="26"/>
          <w:szCs w:val="26"/>
        </w:rPr>
        <w:t>where Jones J held that</w:t>
      </w:r>
      <w:r w:rsidR="00355ED2" w:rsidRPr="009961C2">
        <w:rPr>
          <w:rFonts w:ascii="Arial" w:hAnsi="Arial" w:cs="Arial"/>
          <w:sz w:val="26"/>
          <w:szCs w:val="26"/>
        </w:rPr>
        <w:t>:-</w:t>
      </w:r>
      <w:r w:rsidR="00197B2A" w:rsidRPr="009961C2">
        <w:rPr>
          <w:rFonts w:ascii="Arial" w:hAnsi="Arial" w:cs="Arial"/>
          <w:sz w:val="26"/>
          <w:szCs w:val="26"/>
        </w:rPr>
        <w:t xml:space="preserve"> </w:t>
      </w:r>
    </w:p>
    <w:p w14:paraId="55CA1C25" w14:textId="77777777" w:rsidR="00355ED2" w:rsidRPr="00355ED2" w:rsidRDefault="00355ED2" w:rsidP="00355ED2">
      <w:pPr>
        <w:pStyle w:val="ListParagraph"/>
        <w:rPr>
          <w:rFonts w:ascii="Arial" w:hAnsi="Arial" w:cs="Arial"/>
          <w:sz w:val="26"/>
          <w:szCs w:val="26"/>
        </w:rPr>
      </w:pPr>
    </w:p>
    <w:p w14:paraId="23D743F3" w14:textId="0C508E82" w:rsidR="00D71E41" w:rsidRPr="002F31B3" w:rsidRDefault="00D71E41" w:rsidP="00534267">
      <w:pPr>
        <w:pStyle w:val="ListParagraph"/>
        <w:spacing w:line="360" w:lineRule="auto"/>
        <w:ind w:left="567"/>
        <w:rPr>
          <w:rFonts w:ascii="Arial" w:hAnsi="Arial" w:cs="Arial"/>
          <w:i/>
          <w:iCs/>
          <w:sz w:val="22"/>
          <w:szCs w:val="22"/>
        </w:rPr>
      </w:pPr>
      <w:r w:rsidRPr="002F31B3">
        <w:rPr>
          <w:rFonts w:ascii="Arial" w:hAnsi="Arial" w:cs="Arial"/>
          <w:i/>
          <w:iCs/>
          <w:sz w:val="22"/>
          <w:szCs w:val="22"/>
        </w:rPr>
        <w:t xml:space="preserve">“The reasonable man will therefore analyse and assess the quality of the information at his disposal critically, and he will not accept it lightly or without checking it where it can be checked. It is only after an examination of this kind that he will allow himself to entertain a suspicion which will justify an arrest. This is not to say that the information at his disposal must be of sufficiently high quality and cogency to engender in him a conviction that the suspect is in fact guilty. The section requires suspicion but not certainty. However, the suspicion must be based upon solid grounds. Otherwise, it will be flighty or arbitrary, and not a reasonable suspicion.” </w:t>
      </w:r>
    </w:p>
    <w:p w14:paraId="63DC02E7" w14:textId="77777777" w:rsidR="00D71E41" w:rsidRPr="00D71E41" w:rsidRDefault="00D71E41" w:rsidP="00D71E41">
      <w:pPr>
        <w:pStyle w:val="ListParagraph"/>
        <w:spacing w:line="360" w:lineRule="auto"/>
        <w:ind w:left="567"/>
        <w:rPr>
          <w:rFonts w:ascii="Arial" w:hAnsi="Arial" w:cs="Arial"/>
          <w:sz w:val="26"/>
          <w:szCs w:val="26"/>
        </w:rPr>
      </w:pPr>
    </w:p>
    <w:p w14:paraId="6F98356A" w14:textId="756D5AFD" w:rsidR="000E5CCD" w:rsidRPr="009961C2" w:rsidRDefault="009961C2" w:rsidP="009961C2">
      <w:pPr>
        <w:spacing w:line="360" w:lineRule="auto"/>
        <w:ind w:left="567" w:hanging="567"/>
        <w:rPr>
          <w:rFonts w:ascii="Arial" w:hAnsi="Arial" w:cs="Arial"/>
          <w:color w:val="00B050"/>
          <w:sz w:val="26"/>
          <w:szCs w:val="26"/>
        </w:rPr>
      </w:pPr>
      <w:r w:rsidRPr="000E5CCD">
        <w:rPr>
          <w:rFonts w:ascii="Arial" w:hAnsi="Arial" w:cs="Arial"/>
          <w:sz w:val="26"/>
          <w:szCs w:val="26"/>
        </w:rPr>
        <w:t>[22]</w:t>
      </w:r>
      <w:r w:rsidRPr="000E5CCD">
        <w:rPr>
          <w:rFonts w:ascii="Arial" w:hAnsi="Arial" w:cs="Arial"/>
          <w:sz w:val="26"/>
          <w:szCs w:val="26"/>
        </w:rPr>
        <w:tab/>
      </w:r>
      <w:r w:rsidR="0089466F" w:rsidRPr="009961C2">
        <w:rPr>
          <w:rFonts w:ascii="Arial" w:hAnsi="Arial" w:cs="Arial"/>
          <w:sz w:val="26"/>
          <w:szCs w:val="26"/>
        </w:rPr>
        <w:t>Th</w:t>
      </w:r>
      <w:r w:rsidR="00941776" w:rsidRPr="009961C2">
        <w:rPr>
          <w:rFonts w:ascii="Arial" w:hAnsi="Arial" w:cs="Arial"/>
          <w:sz w:val="26"/>
          <w:szCs w:val="26"/>
        </w:rPr>
        <w:t xml:space="preserve">e </w:t>
      </w:r>
      <w:r w:rsidR="00870FA9" w:rsidRPr="009961C2">
        <w:rPr>
          <w:rFonts w:ascii="Arial" w:hAnsi="Arial" w:cs="Arial"/>
          <w:sz w:val="26"/>
          <w:szCs w:val="26"/>
        </w:rPr>
        <w:t>Plaintiff</w:t>
      </w:r>
      <w:r w:rsidR="004A6B65" w:rsidRPr="009961C2">
        <w:rPr>
          <w:rFonts w:ascii="Arial" w:hAnsi="Arial" w:cs="Arial"/>
          <w:sz w:val="26"/>
          <w:szCs w:val="26"/>
        </w:rPr>
        <w:t xml:space="preserve"> in its particulars of claim</w:t>
      </w:r>
      <w:r w:rsidR="00BC000D" w:rsidRPr="009961C2">
        <w:rPr>
          <w:rFonts w:ascii="Arial" w:hAnsi="Arial" w:cs="Arial"/>
          <w:sz w:val="26"/>
          <w:szCs w:val="26"/>
        </w:rPr>
        <w:t xml:space="preserve"> alleged that the arresting officer </w:t>
      </w:r>
      <w:r w:rsidR="000514DD" w:rsidRPr="009961C2">
        <w:rPr>
          <w:rFonts w:ascii="Arial" w:hAnsi="Arial" w:cs="Arial"/>
          <w:sz w:val="26"/>
          <w:szCs w:val="26"/>
        </w:rPr>
        <w:t>“</w:t>
      </w:r>
      <w:r w:rsidR="000514DD" w:rsidRPr="009961C2">
        <w:rPr>
          <w:rFonts w:ascii="Arial" w:hAnsi="Arial" w:cs="Arial"/>
          <w:i/>
          <w:iCs/>
          <w:sz w:val="26"/>
          <w:szCs w:val="26"/>
        </w:rPr>
        <w:t xml:space="preserve">failed to investigate the allegations levelled against the Plaintiff before arresting </w:t>
      </w:r>
      <w:r w:rsidR="0090578F" w:rsidRPr="009961C2">
        <w:rPr>
          <w:rFonts w:ascii="Arial" w:hAnsi="Arial" w:cs="Arial"/>
          <w:i/>
          <w:iCs/>
          <w:sz w:val="26"/>
          <w:szCs w:val="26"/>
        </w:rPr>
        <w:t>him</w:t>
      </w:r>
      <w:r w:rsidR="00165AC0" w:rsidRPr="009961C2">
        <w:rPr>
          <w:rFonts w:ascii="Arial" w:hAnsi="Arial" w:cs="Arial"/>
          <w:i/>
          <w:iCs/>
          <w:sz w:val="26"/>
          <w:szCs w:val="26"/>
        </w:rPr>
        <w:t xml:space="preserve">”. </w:t>
      </w:r>
      <w:r w:rsidR="00165AC0" w:rsidRPr="009961C2">
        <w:rPr>
          <w:rFonts w:ascii="Arial" w:hAnsi="Arial" w:cs="Arial"/>
          <w:sz w:val="26"/>
          <w:szCs w:val="26"/>
        </w:rPr>
        <w:t xml:space="preserve"> </w:t>
      </w:r>
      <w:r w:rsidR="003F6312" w:rsidRPr="009961C2">
        <w:rPr>
          <w:rFonts w:ascii="Arial" w:hAnsi="Arial" w:cs="Arial"/>
          <w:sz w:val="26"/>
          <w:szCs w:val="26"/>
        </w:rPr>
        <w:t>Plaintiff’s counsel</w:t>
      </w:r>
      <w:r w:rsidR="00A23775" w:rsidRPr="009961C2">
        <w:rPr>
          <w:rFonts w:ascii="Arial" w:hAnsi="Arial" w:cs="Arial"/>
          <w:sz w:val="26"/>
          <w:szCs w:val="26"/>
        </w:rPr>
        <w:t>’s</w:t>
      </w:r>
      <w:r w:rsidR="003F6312" w:rsidRPr="009961C2">
        <w:rPr>
          <w:rFonts w:ascii="Arial" w:hAnsi="Arial" w:cs="Arial"/>
          <w:sz w:val="26"/>
          <w:szCs w:val="26"/>
        </w:rPr>
        <w:t xml:space="preserve"> </w:t>
      </w:r>
      <w:r w:rsidR="00AB17C5" w:rsidRPr="009961C2">
        <w:rPr>
          <w:rFonts w:ascii="Arial" w:hAnsi="Arial" w:cs="Arial"/>
          <w:sz w:val="26"/>
          <w:szCs w:val="26"/>
        </w:rPr>
        <w:t xml:space="preserve">argument on the unlawfulness of the arrest was mainly based on the statement of the </w:t>
      </w:r>
      <w:r w:rsidR="002516AD" w:rsidRPr="009961C2">
        <w:rPr>
          <w:rFonts w:ascii="Arial" w:hAnsi="Arial" w:cs="Arial"/>
          <w:sz w:val="26"/>
          <w:szCs w:val="26"/>
        </w:rPr>
        <w:t>C</w:t>
      </w:r>
      <w:r w:rsidR="00AB17C5" w:rsidRPr="009961C2">
        <w:rPr>
          <w:rFonts w:ascii="Arial" w:hAnsi="Arial" w:cs="Arial"/>
          <w:sz w:val="26"/>
          <w:szCs w:val="26"/>
        </w:rPr>
        <w:t>omplainant made to the police</w:t>
      </w:r>
      <w:r w:rsidR="002516AD" w:rsidRPr="009961C2">
        <w:rPr>
          <w:rFonts w:ascii="Arial" w:hAnsi="Arial" w:cs="Arial"/>
          <w:sz w:val="26"/>
          <w:szCs w:val="26"/>
        </w:rPr>
        <w:t>,</w:t>
      </w:r>
      <w:r w:rsidR="00AB17C5" w:rsidRPr="009961C2">
        <w:rPr>
          <w:rFonts w:ascii="Arial" w:hAnsi="Arial" w:cs="Arial"/>
          <w:sz w:val="26"/>
          <w:szCs w:val="26"/>
        </w:rPr>
        <w:t xml:space="preserve"> that he was robbed by two males</w:t>
      </w:r>
      <w:r w:rsidR="000A3A08" w:rsidRPr="009961C2">
        <w:rPr>
          <w:rFonts w:ascii="Arial" w:hAnsi="Arial" w:cs="Arial"/>
          <w:sz w:val="26"/>
          <w:szCs w:val="26"/>
        </w:rPr>
        <w:t>. He contend</w:t>
      </w:r>
      <w:r w:rsidR="000C6071" w:rsidRPr="009961C2">
        <w:rPr>
          <w:rFonts w:ascii="Arial" w:hAnsi="Arial" w:cs="Arial"/>
          <w:sz w:val="26"/>
          <w:szCs w:val="26"/>
        </w:rPr>
        <w:t>ed</w:t>
      </w:r>
      <w:r w:rsidR="000A3A08" w:rsidRPr="009961C2">
        <w:rPr>
          <w:rFonts w:ascii="Arial" w:hAnsi="Arial" w:cs="Arial"/>
          <w:sz w:val="26"/>
          <w:szCs w:val="26"/>
        </w:rPr>
        <w:t xml:space="preserve"> that there was no reason to arrest Mr Mabasa</w:t>
      </w:r>
      <w:r w:rsidR="00D276E5" w:rsidRPr="009961C2">
        <w:rPr>
          <w:rFonts w:ascii="Arial" w:hAnsi="Arial" w:cs="Arial"/>
          <w:sz w:val="26"/>
          <w:szCs w:val="26"/>
        </w:rPr>
        <w:t xml:space="preserve"> as he was not part of the robbery.</w:t>
      </w:r>
    </w:p>
    <w:p w14:paraId="3D461A92" w14:textId="77777777" w:rsidR="000E5CCD" w:rsidRPr="000E5CCD" w:rsidRDefault="000E5CCD" w:rsidP="000E5CCD">
      <w:pPr>
        <w:pStyle w:val="ListParagraph"/>
        <w:rPr>
          <w:rFonts w:ascii="Arial" w:hAnsi="Arial" w:cs="Arial"/>
          <w:sz w:val="26"/>
          <w:szCs w:val="26"/>
        </w:rPr>
      </w:pPr>
    </w:p>
    <w:p w14:paraId="3454AC52" w14:textId="5B91B4DD" w:rsidR="00911874" w:rsidRPr="009961C2" w:rsidRDefault="009961C2" w:rsidP="009961C2">
      <w:pPr>
        <w:spacing w:line="360" w:lineRule="auto"/>
        <w:ind w:left="567" w:hanging="567"/>
        <w:rPr>
          <w:rFonts w:ascii="Arial" w:hAnsi="Arial" w:cs="Arial"/>
          <w:color w:val="FF0000"/>
          <w:sz w:val="26"/>
          <w:szCs w:val="26"/>
        </w:rPr>
      </w:pPr>
      <w:r w:rsidRPr="00F91597">
        <w:rPr>
          <w:rFonts w:ascii="Arial" w:hAnsi="Arial" w:cs="Arial"/>
          <w:sz w:val="26"/>
          <w:szCs w:val="26"/>
        </w:rPr>
        <w:t>[23]</w:t>
      </w:r>
      <w:r w:rsidRPr="00F91597">
        <w:rPr>
          <w:rFonts w:ascii="Arial" w:hAnsi="Arial" w:cs="Arial"/>
          <w:sz w:val="26"/>
          <w:szCs w:val="26"/>
        </w:rPr>
        <w:tab/>
      </w:r>
      <w:r w:rsidR="00513954" w:rsidRPr="009961C2">
        <w:rPr>
          <w:rFonts w:ascii="Arial" w:hAnsi="Arial" w:cs="Arial"/>
          <w:sz w:val="26"/>
          <w:szCs w:val="26"/>
        </w:rPr>
        <w:t xml:space="preserve">In his evidence, Mr Du Plessis was adamant that the Complainant told </w:t>
      </w:r>
      <w:r w:rsidR="008122A2" w:rsidRPr="009961C2">
        <w:rPr>
          <w:rFonts w:ascii="Arial" w:hAnsi="Arial" w:cs="Arial"/>
          <w:sz w:val="26"/>
          <w:szCs w:val="26"/>
        </w:rPr>
        <w:t>him</w:t>
      </w:r>
      <w:r w:rsidR="00513954" w:rsidRPr="009961C2">
        <w:rPr>
          <w:rFonts w:ascii="Arial" w:hAnsi="Arial" w:cs="Arial"/>
          <w:sz w:val="26"/>
          <w:szCs w:val="26"/>
        </w:rPr>
        <w:t xml:space="preserve"> that </w:t>
      </w:r>
      <w:r w:rsidR="00AC40BC" w:rsidRPr="009961C2">
        <w:rPr>
          <w:rFonts w:ascii="Arial" w:hAnsi="Arial" w:cs="Arial"/>
          <w:sz w:val="26"/>
          <w:szCs w:val="26"/>
        </w:rPr>
        <w:t>he was robbed by three males fitting the</w:t>
      </w:r>
      <w:r w:rsidR="00A512B7" w:rsidRPr="009961C2">
        <w:rPr>
          <w:rFonts w:ascii="Arial" w:hAnsi="Arial" w:cs="Arial"/>
          <w:sz w:val="26"/>
          <w:szCs w:val="26"/>
        </w:rPr>
        <w:t xml:space="preserve"> </w:t>
      </w:r>
      <w:r w:rsidR="00725D17" w:rsidRPr="009961C2">
        <w:rPr>
          <w:rFonts w:ascii="Arial" w:hAnsi="Arial" w:cs="Arial"/>
          <w:sz w:val="26"/>
          <w:szCs w:val="26"/>
        </w:rPr>
        <w:t xml:space="preserve">description of the </w:t>
      </w:r>
      <w:r w:rsidR="00A512B7" w:rsidRPr="009961C2">
        <w:rPr>
          <w:rFonts w:ascii="Arial" w:hAnsi="Arial" w:cs="Arial"/>
          <w:sz w:val="26"/>
          <w:szCs w:val="26"/>
        </w:rPr>
        <w:t>3</w:t>
      </w:r>
      <w:r w:rsidR="00AC40BC" w:rsidRPr="009961C2">
        <w:rPr>
          <w:rFonts w:ascii="Arial" w:hAnsi="Arial" w:cs="Arial"/>
          <w:sz w:val="26"/>
          <w:szCs w:val="26"/>
        </w:rPr>
        <w:t xml:space="preserve"> </w:t>
      </w:r>
      <w:r w:rsidR="00D9275D" w:rsidRPr="009961C2">
        <w:rPr>
          <w:rFonts w:ascii="Arial" w:hAnsi="Arial" w:cs="Arial"/>
          <w:sz w:val="26"/>
          <w:szCs w:val="26"/>
        </w:rPr>
        <w:t xml:space="preserve">arrested </w:t>
      </w:r>
      <w:r w:rsidR="00AC40BC" w:rsidRPr="009961C2">
        <w:rPr>
          <w:rFonts w:ascii="Arial" w:hAnsi="Arial" w:cs="Arial"/>
          <w:sz w:val="26"/>
          <w:szCs w:val="26"/>
        </w:rPr>
        <w:t>males</w:t>
      </w:r>
      <w:r w:rsidR="00712A60" w:rsidRPr="009961C2">
        <w:rPr>
          <w:rFonts w:ascii="Arial" w:hAnsi="Arial" w:cs="Arial"/>
          <w:sz w:val="26"/>
          <w:szCs w:val="26"/>
        </w:rPr>
        <w:t xml:space="preserve">. </w:t>
      </w:r>
      <w:r w:rsidR="00AC40BC" w:rsidRPr="009961C2">
        <w:rPr>
          <w:rFonts w:ascii="Arial" w:hAnsi="Arial" w:cs="Arial"/>
          <w:sz w:val="26"/>
          <w:szCs w:val="26"/>
        </w:rPr>
        <w:t xml:space="preserve"> </w:t>
      </w:r>
      <w:r w:rsidR="005A6A7F" w:rsidRPr="009961C2">
        <w:rPr>
          <w:rFonts w:ascii="Arial" w:hAnsi="Arial" w:cs="Arial"/>
          <w:sz w:val="26"/>
          <w:szCs w:val="26"/>
        </w:rPr>
        <w:t xml:space="preserve">Even if we are to accept that the </w:t>
      </w:r>
      <w:r w:rsidR="0027035A" w:rsidRPr="009961C2">
        <w:rPr>
          <w:rFonts w:ascii="Arial" w:hAnsi="Arial" w:cs="Arial"/>
          <w:sz w:val="26"/>
          <w:szCs w:val="26"/>
        </w:rPr>
        <w:t xml:space="preserve">Complainant </w:t>
      </w:r>
      <w:r w:rsidR="00B578FB" w:rsidRPr="009961C2">
        <w:rPr>
          <w:rFonts w:ascii="Arial" w:hAnsi="Arial" w:cs="Arial"/>
          <w:sz w:val="26"/>
          <w:szCs w:val="26"/>
        </w:rPr>
        <w:t xml:space="preserve">may </w:t>
      </w:r>
      <w:r w:rsidR="0027035A" w:rsidRPr="009961C2">
        <w:rPr>
          <w:rFonts w:ascii="Arial" w:hAnsi="Arial" w:cs="Arial"/>
          <w:sz w:val="26"/>
          <w:szCs w:val="26"/>
        </w:rPr>
        <w:t>ha</w:t>
      </w:r>
      <w:r w:rsidR="00B578FB" w:rsidRPr="009961C2">
        <w:rPr>
          <w:rFonts w:ascii="Arial" w:hAnsi="Arial" w:cs="Arial"/>
          <w:sz w:val="26"/>
          <w:szCs w:val="26"/>
        </w:rPr>
        <w:t>ve</w:t>
      </w:r>
      <w:r w:rsidR="0027035A" w:rsidRPr="009961C2">
        <w:rPr>
          <w:rFonts w:ascii="Arial" w:hAnsi="Arial" w:cs="Arial"/>
          <w:sz w:val="26"/>
          <w:szCs w:val="26"/>
        </w:rPr>
        <w:t xml:space="preserve"> said he was robbed by two </w:t>
      </w:r>
      <w:r w:rsidR="009733D1" w:rsidRPr="009961C2">
        <w:rPr>
          <w:rFonts w:ascii="Arial" w:hAnsi="Arial" w:cs="Arial"/>
          <w:sz w:val="26"/>
          <w:szCs w:val="26"/>
        </w:rPr>
        <w:t>males, Warrant</w:t>
      </w:r>
      <w:r w:rsidR="009422A4" w:rsidRPr="009961C2">
        <w:rPr>
          <w:rFonts w:ascii="Arial" w:hAnsi="Arial" w:cs="Arial"/>
          <w:sz w:val="26"/>
          <w:szCs w:val="26"/>
        </w:rPr>
        <w:t xml:space="preserve"> Officer Du Plessis would not have been in </w:t>
      </w:r>
      <w:r w:rsidR="00A25F53" w:rsidRPr="009961C2">
        <w:rPr>
          <w:rFonts w:ascii="Arial" w:hAnsi="Arial" w:cs="Arial"/>
          <w:sz w:val="26"/>
          <w:szCs w:val="26"/>
        </w:rPr>
        <w:t xml:space="preserve">a </w:t>
      </w:r>
      <w:r w:rsidR="009422A4" w:rsidRPr="009961C2">
        <w:rPr>
          <w:rFonts w:ascii="Arial" w:hAnsi="Arial" w:cs="Arial"/>
          <w:sz w:val="26"/>
          <w:szCs w:val="26"/>
        </w:rPr>
        <w:t>position to determine which of the two suspects robbed the Complainant in the absence of the Complainant</w:t>
      </w:r>
      <w:r w:rsidR="00B23193" w:rsidRPr="009961C2">
        <w:rPr>
          <w:rFonts w:ascii="Arial" w:hAnsi="Arial" w:cs="Arial"/>
          <w:sz w:val="26"/>
          <w:szCs w:val="26"/>
        </w:rPr>
        <w:t xml:space="preserve"> and </w:t>
      </w:r>
      <w:r w:rsidR="006135C3" w:rsidRPr="009961C2">
        <w:rPr>
          <w:rFonts w:ascii="Arial" w:hAnsi="Arial" w:cs="Arial"/>
          <w:sz w:val="26"/>
          <w:szCs w:val="26"/>
        </w:rPr>
        <w:t>when Mr Mabasa was the one in possession of the robbed phone</w:t>
      </w:r>
      <w:r w:rsidR="00A25F53" w:rsidRPr="009961C2">
        <w:rPr>
          <w:rFonts w:ascii="Arial" w:hAnsi="Arial" w:cs="Arial"/>
          <w:sz w:val="26"/>
          <w:szCs w:val="26"/>
        </w:rPr>
        <w:t xml:space="preserve">. </w:t>
      </w:r>
      <w:r w:rsidR="00C7505A" w:rsidRPr="009961C2">
        <w:rPr>
          <w:rFonts w:ascii="Arial" w:hAnsi="Arial" w:cs="Arial"/>
          <w:sz w:val="26"/>
          <w:szCs w:val="26"/>
        </w:rPr>
        <w:t xml:space="preserve">Although Mr Mabasa denied </w:t>
      </w:r>
      <w:r w:rsidR="00C7505A" w:rsidRPr="009961C2">
        <w:rPr>
          <w:rFonts w:ascii="Arial" w:hAnsi="Arial" w:cs="Arial"/>
          <w:sz w:val="26"/>
          <w:szCs w:val="26"/>
        </w:rPr>
        <w:lastRenderedPageBreak/>
        <w:t xml:space="preserve">that he was found in possession of the phone, </w:t>
      </w:r>
      <w:r w:rsidR="0006446F" w:rsidRPr="009961C2">
        <w:rPr>
          <w:rFonts w:ascii="Arial" w:hAnsi="Arial" w:cs="Arial"/>
          <w:sz w:val="26"/>
          <w:szCs w:val="26"/>
        </w:rPr>
        <w:t xml:space="preserve">he </w:t>
      </w:r>
      <w:r w:rsidR="00EB1519" w:rsidRPr="009961C2">
        <w:rPr>
          <w:rFonts w:ascii="Arial" w:hAnsi="Arial" w:cs="Arial"/>
          <w:sz w:val="26"/>
          <w:szCs w:val="26"/>
        </w:rPr>
        <w:t>however,</w:t>
      </w:r>
      <w:r w:rsidR="0006446F" w:rsidRPr="009961C2">
        <w:rPr>
          <w:rFonts w:ascii="Arial" w:hAnsi="Arial" w:cs="Arial"/>
          <w:sz w:val="26"/>
          <w:szCs w:val="26"/>
        </w:rPr>
        <w:t xml:space="preserve"> </w:t>
      </w:r>
      <w:r w:rsidR="00EB1519" w:rsidRPr="009961C2">
        <w:rPr>
          <w:rFonts w:ascii="Arial" w:hAnsi="Arial" w:cs="Arial"/>
          <w:sz w:val="26"/>
          <w:szCs w:val="26"/>
        </w:rPr>
        <w:t xml:space="preserve">was </w:t>
      </w:r>
      <w:r w:rsidR="0006446F" w:rsidRPr="009961C2">
        <w:rPr>
          <w:rFonts w:ascii="Arial" w:hAnsi="Arial" w:cs="Arial"/>
          <w:sz w:val="26"/>
          <w:szCs w:val="26"/>
        </w:rPr>
        <w:t>able to correctly describe the colour and make of the phone</w:t>
      </w:r>
      <w:r w:rsidR="00B5132E" w:rsidRPr="009961C2">
        <w:rPr>
          <w:rFonts w:ascii="Arial" w:hAnsi="Arial" w:cs="Arial"/>
          <w:sz w:val="26"/>
          <w:szCs w:val="26"/>
        </w:rPr>
        <w:t>.</w:t>
      </w:r>
      <w:r w:rsidR="00727694" w:rsidRPr="009961C2">
        <w:rPr>
          <w:rFonts w:ascii="Arial" w:hAnsi="Arial" w:cs="Arial"/>
          <w:sz w:val="26"/>
          <w:szCs w:val="26"/>
        </w:rPr>
        <w:t xml:space="preserve"> This would not </w:t>
      </w:r>
      <w:r w:rsidR="00384EAC" w:rsidRPr="009961C2">
        <w:rPr>
          <w:rFonts w:ascii="Arial" w:hAnsi="Arial" w:cs="Arial"/>
          <w:sz w:val="26"/>
          <w:szCs w:val="26"/>
        </w:rPr>
        <w:t xml:space="preserve">have </w:t>
      </w:r>
      <w:r w:rsidR="00727694" w:rsidRPr="009961C2">
        <w:rPr>
          <w:rFonts w:ascii="Arial" w:hAnsi="Arial" w:cs="Arial"/>
          <w:sz w:val="26"/>
          <w:szCs w:val="26"/>
        </w:rPr>
        <w:t xml:space="preserve">been possible </w:t>
      </w:r>
      <w:r w:rsidR="008B1F63" w:rsidRPr="009961C2">
        <w:rPr>
          <w:rFonts w:ascii="Arial" w:hAnsi="Arial" w:cs="Arial"/>
          <w:sz w:val="26"/>
          <w:szCs w:val="26"/>
        </w:rPr>
        <w:t xml:space="preserve">to do from a distance of 10 metres as alleged during his evidence. I </w:t>
      </w:r>
      <w:r w:rsidR="00C7505A" w:rsidRPr="009961C2">
        <w:rPr>
          <w:rFonts w:ascii="Arial" w:hAnsi="Arial" w:cs="Arial"/>
          <w:sz w:val="26"/>
          <w:szCs w:val="26"/>
        </w:rPr>
        <w:t xml:space="preserve">find that Mr Du Plessis </w:t>
      </w:r>
      <w:r w:rsidR="00C75623" w:rsidRPr="009961C2">
        <w:rPr>
          <w:rFonts w:ascii="Arial" w:hAnsi="Arial" w:cs="Arial"/>
          <w:sz w:val="26"/>
          <w:szCs w:val="26"/>
        </w:rPr>
        <w:t>was a reliable witness</w:t>
      </w:r>
      <w:r w:rsidR="00A309DA" w:rsidRPr="009961C2">
        <w:rPr>
          <w:rFonts w:ascii="Arial" w:hAnsi="Arial" w:cs="Arial"/>
          <w:sz w:val="26"/>
          <w:szCs w:val="26"/>
        </w:rPr>
        <w:t>. H</w:t>
      </w:r>
      <w:r w:rsidR="00C75623" w:rsidRPr="009961C2">
        <w:rPr>
          <w:rFonts w:ascii="Arial" w:hAnsi="Arial" w:cs="Arial"/>
          <w:sz w:val="26"/>
          <w:szCs w:val="26"/>
        </w:rPr>
        <w:t>is evidence</w:t>
      </w:r>
      <w:r w:rsidR="00901847" w:rsidRPr="009961C2">
        <w:rPr>
          <w:rFonts w:ascii="Arial" w:hAnsi="Arial" w:cs="Arial"/>
          <w:sz w:val="26"/>
          <w:szCs w:val="26"/>
        </w:rPr>
        <w:t>,</w:t>
      </w:r>
      <w:r w:rsidR="00C75623" w:rsidRPr="009961C2">
        <w:rPr>
          <w:rFonts w:ascii="Arial" w:hAnsi="Arial" w:cs="Arial"/>
          <w:sz w:val="26"/>
          <w:szCs w:val="26"/>
        </w:rPr>
        <w:t xml:space="preserve"> as far as it related to where the </w:t>
      </w:r>
      <w:r w:rsidR="00D356D2" w:rsidRPr="009961C2">
        <w:rPr>
          <w:rFonts w:ascii="Arial" w:hAnsi="Arial" w:cs="Arial"/>
          <w:sz w:val="26"/>
          <w:szCs w:val="26"/>
        </w:rPr>
        <w:t xml:space="preserve">cellular </w:t>
      </w:r>
      <w:r w:rsidR="00C75623" w:rsidRPr="009961C2">
        <w:rPr>
          <w:rFonts w:ascii="Arial" w:hAnsi="Arial" w:cs="Arial"/>
          <w:sz w:val="26"/>
          <w:szCs w:val="26"/>
        </w:rPr>
        <w:t>phone was found was corroborated by his crew member, Mr M</w:t>
      </w:r>
      <w:r w:rsidR="00D356D2" w:rsidRPr="009961C2">
        <w:rPr>
          <w:rFonts w:ascii="Arial" w:hAnsi="Arial" w:cs="Arial"/>
          <w:sz w:val="26"/>
          <w:szCs w:val="26"/>
        </w:rPr>
        <w:t>o</w:t>
      </w:r>
      <w:r w:rsidR="00C75623" w:rsidRPr="009961C2">
        <w:rPr>
          <w:rFonts w:ascii="Arial" w:hAnsi="Arial" w:cs="Arial"/>
          <w:sz w:val="26"/>
          <w:szCs w:val="26"/>
        </w:rPr>
        <w:t xml:space="preserve">disha. </w:t>
      </w:r>
      <w:r w:rsidR="00703B71" w:rsidRPr="009961C2">
        <w:rPr>
          <w:rFonts w:ascii="Arial" w:hAnsi="Arial" w:cs="Arial"/>
          <w:sz w:val="26"/>
          <w:szCs w:val="26"/>
        </w:rPr>
        <w:t xml:space="preserve">The fact </w:t>
      </w:r>
      <w:r w:rsidR="008809FA" w:rsidRPr="009961C2">
        <w:rPr>
          <w:rFonts w:ascii="Arial" w:hAnsi="Arial" w:cs="Arial"/>
          <w:sz w:val="26"/>
          <w:szCs w:val="26"/>
        </w:rPr>
        <w:t xml:space="preserve">that the Plaintiff was </w:t>
      </w:r>
      <w:r w:rsidR="009F474D" w:rsidRPr="009961C2">
        <w:rPr>
          <w:rFonts w:ascii="Arial" w:hAnsi="Arial" w:cs="Arial"/>
          <w:sz w:val="26"/>
          <w:szCs w:val="26"/>
        </w:rPr>
        <w:t>found</w:t>
      </w:r>
      <w:r w:rsidR="008809FA" w:rsidRPr="009961C2">
        <w:rPr>
          <w:rFonts w:ascii="Arial" w:hAnsi="Arial" w:cs="Arial"/>
          <w:sz w:val="26"/>
          <w:szCs w:val="26"/>
        </w:rPr>
        <w:t xml:space="preserve"> in possession of the </w:t>
      </w:r>
      <w:r w:rsidR="009F474D" w:rsidRPr="009961C2">
        <w:rPr>
          <w:rFonts w:ascii="Arial" w:hAnsi="Arial" w:cs="Arial"/>
          <w:sz w:val="26"/>
          <w:szCs w:val="26"/>
        </w:rPr>
        <w:t xml:space="preserve">stolen </w:t>
      </w:r>
      <w:r w:rsidR="008809FA" w:rsidRPr="009961C2">
        <w:rPr>
          <w:rFonts w:ascii="Arial" w:hAnsi="Arial" w:cs="Arial"/>
          <w:sz w:val="26"/>
          <w:szCs w:val="26"/>
        </w:rPr>
        <w:t>cellular phone</w:t>
      </w:r>
      <w:r w:rsidR="00675042" w:rsidRPr="009961C2">
        <w:rPr>
          <w:rFonts w:ascii="Arial" w:hAnsi="Arial" w:cs="Arial"/>
          <w:sz w:val="26"/>
          <w:szCs w:val="26"/>
        </w:rPr>
        <w:t xml:space="preserve"> on his right hand</w:t>
      </w:r>
      <w:r w:rsidR="008809FA" w:rsidRPr="009961C2">
        <w:rPr>
          <w:rFonts w:ascii="Arial" w:hAnsi="Arial" w:cs="Arial"/>
          <w:sz w:val="26"/>
          <w:szCs w:val="26"/>
        </w:rPr>
        <w:t xml:space="preserve"> entitled Warrant Officer Du Plessis to arrest him in terms of section 40(1)(e)</w:t>
      </w:r>
      <w:r w:rsidR="00E67A57">
        <w:rPr>
          <w:rStyle w:val="FootnoteReference"/>
          <w:rFonts w:ascii="Arial" w:hAnsi="Arial" w:cs="Arial"/>
          <w:sz w:val="26"/>
          <w:szCs w:val="26"/>
        </w:rPr>
        <w:footnoteReference w:id="3"/>
      </w:r>
      <w:r w:rsidR="008809FA" w:rsidRPr="009961C2">
        <w:rPr>
          <w:rFonts w:ascii="Arial" w:hAnsi="Arial" w:cs="Arial"/>
          <w:sz w:val="26"/>
          <w:szCs w:val="26"/>
        </w:rPr>
        <w:t xml:space="preserve"> for possession of a suspected stolen property.</w:t>
      </w:r>
      <w:r w:rsidR="00C75623" w:rsidRPr="009961C2">
        <w:rPr>
          <w:rFonts w:ascii="Arial" w:hAnsi="Arial" w:cs="Arial"/>
          <w:sz w:val="26"/>
          <w:szCs w:val="26"/>
        </w:rPr>
        <w:t xml:space="preserve"> </w:t>
      </w:r>
    </w:p>
    <w:p w14:paraId="2F63A09A" w14:textId="77777777" w:rsidR="00911874" w:rsidRPr="00911874" w:rsidRDefault="00911874" w:rsidP="00AE7E8D">
      <w:pPr>
        <w:pStyle w:val="ListParagraph"/>
        <w:spacing w:line="240" w:lineRule="auto"/>
        <w:rPr>
          <w:rFonts w:ascii="Arial" w:hAnsi="Arial" w:cs="Arial"/>
          <w:color w:val="FF0000"/>
          <w:sz w:val="26"/>
          <w:szCs w:val="26"/>
        </w:rPr>
      </w:pPr>
    </w:p>
    <w:p w14:paraId="365C2608" w14:textId="77777777" w:rsidR="004A24D7" w:rsidRPr="004D6C4E" w:rsidRDefault="004A24D7" w:rsidP="004A24D7">
      <w:pPr>
        <w:pStyle w:val="ListParagraph"/>
        <w:spacing w:line="240" w:lineRule="auto"/>
        <w:ind w:left="1287"/>
        <w:rPr>
          <w:rFonts w:ascii="Arial" w:hAnsi="Arial" w:cs="Arial"/>
          <w:sz w:val="26"/>
          <w:szCs w:val="26"/>
        </w:rPr>
      </w:pPr>
    </w:p>
    <w:p w14:paraId="09D141C0" w14:textId="69D9192C" w:rsidR="004278EC" w:rsidRPr="009961C2" w:rsidRDefault="009961C2" w:rsidP="009961C2">
      <w:pPr>
        <w:spacing w:line="360" w:lineRule="auto"/>
        <w:ind w:left="567" w:hanging="567"/>
        <w:rPr>
          <w:rFonts w:ascii="Arial" w:hAnsi="Arial" w:cs="Arial"/>
          <w:sz w:val="26"/>
          <w:szCs w:val="26"/>
        </w:rPr>
      </w:pPr>
      <w:bookmarkStart w:id="2" w:name="_Hlk160155783"/>
      <w:r w:rsidRPr="006D0753">
        <w:rPr>
          <w:rFonts w:ascii="Arial" w:hAnsi="Arial" w:cs="Arial"/>
          <w:sz w:val="26"/>
          <w:szCs w:val="26"/>
        </w:rPr>
        <w:t>[24]</w:t>
      </w:r>
      <w:r w:rsidRPr="006D0753">
        <w:rPr>
          <w:rFonts w:ascii="Arial" w:hAnsi="Arial" w:cs="Arial"/>
          <w:sz w:val="26"/>
          <w:szCs w:val="26"/>
        </w:rPr>
        <w:tab/>
      </w:r>
      <w:r w:rsidR="00FD40B4" w:rsidRPr="009961C2">
        <w:rPr>
          <w:rFonts w:ascii="Arial" w:hAnsi="Arial" w:cs="Arial"/>
          <w:sz w:val="26"/>
          <w:szCs w:val="26"/>
        </w:rPr>
        <w:t xml:space="preserve">According to the information on the </w:t>
      </w:r>
      <w:r w:rsidR="00551E95" w:rsidRPr="009961C2">
        <w:rPr>
          <w:rFonts w:ascii="Arial" w:hAnsi="Arial" w:cs="Arial"/>
          <w:sz w:val="26"/>
          <w:szCs w:val="26"/>
        </w:rPr>
        <w:t xml:space="preserve">SAPS </w:t>
      </w:r>
      <w:r w:rsidR="00FD40B4" w:rsidRPr="009961C2">
        <w:rPr>
          <w:rFonts w:ascii="Arial" w:hAnsi="Arial" w:cs="Arial"/>
          <w:sz w:val="26"/>
          <w:szCs w:val="26"/>
        </w:rPr>
        <w:t xml:space="preserve">cell register, </w:t>
      </w:r>
      <w:r w:rsidR="00D16B7C" w:rsidRPr="009961C2">
        <w:rPr>
          <w:rFonts w:ascii="Arial" w:hAnsi="Arial" w:cs="Arial"/>
          <w:sz w:val="26"/>
          <w:szCs w:val="26"/>
        </w:rPr>
        <w:t xml:space="preserve">Mr Mabasa was </w:t>
      </w:r>
      <w:r w:rsidR="00FD40B4" w:rsidRPr="009961C2">
        <w:rPr>
          <w:rFonts w:ascii="Arial" w:hAnsi="Arial" w:cs="Arial"/>
          <w:sz w:val="26"/>
          <w:szCs w:val="26"/>
        </w:rPr>
        <w:t>deta</w:t>
      </w:r>
      <w:r w:rsidR="00A01B31" w:rsidRPr="009961C2">
        <w:rPr>
          <w:rFonts w:ascii="Arial" w:hAnsi="Arial" w:cs="Arial"/>
          <w:sz w:val="26"/>
          <w:szCs w:val="26"/>
        </w:rPr>
        <w:t xml:space="preserve">ined at 09h55 in the morning of 24 November 2015 and </w:t>
      </w:r>
      <w:r w:rsidR="00D16B7C" w:rsidRPr="009961C2">
        <w:rPr>
          <w:rFonts w:ascii="Arial" w:hAnsi="Arial" w:cs="Arial"/>
          <w:sz w:val="26"/>
          <w:szCs w:val="26"/>
        </w:rPr>
        <w:t xml:space="preserve">brought </w:t>
      </w:r>
      <w:r w:rsidR="00FC7958" w:rsidRPr="009961C2">
        <w:rPr>
          <w:rFonts w:ascii="Arial" w:hAnsi="Arial" w:cs="Arial"/>
          <w:sz w:val="26"/>
          <w:szCs w:val="26"/>
        </w:rPr>
        <w:t xml:space="preserve">before Court on </w:t>
      </w:r>
      <w:r w:rsidR="00F12E7B" w:rsidRPr="009961C2">
        <w:rPr>
          <w:rFonts w:ascii="Arial" w:hAnsi="Arial" w:cs="Arial"/>
          <w:sz w:val="26"/>
          <w:szCs w:val="26"/>
        </w:rPr>
        <w:t xml:space="preserve">the morning of the </w:t>
      </w:r>
      <w:r w:rsidR="00FC7958" w:rsidRPr="009961C2">
        <w:rPr>
          <w:rFonts w:ascii="Arial" w:hAnsi="Arial" w:cs="Arial"/>
          <w:sz w:val="26"/>
          <w:szCs w:val="26"/>
        </w:rPr>
        <w:t>26 November 2015</w:t>
      </w:r>
      <w:r w:rsidR="00F12E7B" w:rsidRPr="009961C2">
        <w:rPr>
          <w:rFonts w:ascii="Arial" w:hAnsi="Arial" w:cs="Arial"/>
          <w:sz w:val="26"/>
          <w:szCs w:val="26"/>
        </w:rPr>
        <w:t xml:space="preserve"> which was </w:t>
      </w:r>
      <w:r w:rsidR="00D16B7C" w:rsidRPr="009961C2">
        <w:rPr>
          <w:rFonts w:ascii="Arial" w:hAnsi="Arial" w:cs="Arial"/>
          <w:sz w:val="26"/>
          <w:szCs w:val="26"/>
        </w:rPr>
        <w:t xml:space="preserve">within the prescribed 48 hours </w:t>
      </w:r>
      <w:r w:rsidR="00112A44" w:rsidRPr="009961C2">
        <w:rPr>
          <w:rFonts w:ascii="Arial" w:hAnsi="Arial" w:cs="Arial"/>
          <w:sz w:val="26"/>
          <w:szCs w:val="26"/>
        </w:rPr>
        <w:t>in terms of section 50(1)(</w:t>
      </w:r>
      <w:r w:rsidR="00AF5EC0" w:rsidRPr="009961C2">
        <w:rPr>
          <w:rFonts w:ascii="Arial" w:hAnsi="Arial" w:cs="Arial"/>
          <w:sz w:val="26"/>
          <w:szCs w:val="26"/>
        </w:rPr>
        <w:t>c</w:t>
      </w:r>
      <w:r w:rsidR="00112A44" w:rsidRPr="009961C2">
        <w:rPr>
          <w:rFonts w:ascii="Arial" w:hAnsi="Arial" w:cs="Arial"/>
          <w:sz w:val="26"/>
          <w:szCs w:val="26"/>
        </w:rPr>
        <w:t>) of the Act</w:t>
      </w:r>
      <w:r w:rsidR="005A36E9" w:rsidRPr="009961C2">
        <w:rPr>
          <w:rFonts w:ascii="Arial" w:hAnsi="Arial" w:cs="Arial"/>
          <w:sz w:val="26"/>
          <w:szCs w:val="26"/>
        </w:rPr>
        <w:t xml:space="preserve">. </w:t>
      </w:r>
      <w:bookmarkEnd w:id="2"/>
      <w:r w:rsidR="0059668A" w:rsidRPr="009961C2">
        <w:rPr>
          <w:rFonts w:ascii="Arial" w:hAnsi="Arial" w:cs="Arial"/>
          <w:sz w:val="26"/>
          <w:szCs w:val="26"/>
        </w:rPr>
        <w:t>Accordingly</w:t>
      </w:r>
      <w:r w:rsidR="00F721E4" w:rsidRPr="009961C2">
        <w:rPr>
          <w:rFonts w:ascii="Arial" w:hAnsi="Arial" w:cs="Arial"/>
          <w:sz w:val="26"/>
          <w:szCs w:val="26"/>
        </w:rPr>
        <w:t xml:space="preserve">, </w:t>
      </w:r>
      <w:r w:rsidR="001865ED" w:rsidRPr="009961C2">
        <w:rPr>
          <w:rFonts w:ascii="Arial" w:hAnsi="Arial" w:cs="Arial"/>
          <w:sz w:val="26"/>
          <w:szCs w:val="26"/>
        </w:rPr>
        <w:t>I</w:t>
      </w:r>
      <w:r w:rsidR="0059668A" w:rsidRPr="009961C2">
        <w:rPr>
          <w:rFonts w:ascii="Arial" w:hAnsi="Arial" w:cs="Arial"/>
          <w:sz w:val="26"/>
          <w:szCs w:val="26"/>
        </w:rPr>
        <w:t xml:space="preserve"> find that </w:t>
      </w:r>
      <w:r w:rsidR="00922709" w:rsidRPr="009961C2">
        <w:rPr>
          <w:rFonts w:ascii="Arial" w:hAnsi="Arial" w:cs="Arial"/>
          <w:sz w:val="26"/>
          <w:szCs w:val="26"/>
        </w:rPr>
        <w:t xml:space="preserve">the first </w:t>
      </w:r>
      <w:r w:rsidR="0059668A" w:rsidRPr="009961C2">
        <w:rPr>
          <w:rFonts w:ascii="Arial" w:hAnsi="Arial" w:cs="Arial"/>
          <w:sz w:val="26"/>
          <w:szCs w:val="26"/>
        </w:rPr>
        <w:t xml:space="preserve">Defendant discharged its onus to prove, on a balance of probabilities, that the arrest of the Plaintiff </w:t>
      </w:r>
      <w:r w:rsidR="00F721E4" w:rsidRPr="009961C2">
        <w:rPr>
          <w:rFonts w:ascii="Arial" w:hAnsi="Arial" w:cs="Arial"/>
          <w:sz w:val="26"/>
          <w:szCs w:val="26"/>
        </w:rPr>
        <w:t xml:space="preserve">and </w:t>
      </w:r>
      <w:r w:rsidR="00894A0F" w:rsidRPr="009961C2">
        <w:rPr>
          <w:rFonts w:ascii="Arial" w:hAnsi="Arial" w:cs="Arial"/>
          <w:sz w:val="26"/>
          <w:szCs w:val="26"/>
        </w:rPr>
        <w:t xml:space="preserve">his </w:t>
      </w:r>
      <w:r w:rsidR="00F721E4" w:rsidRPr="009961C2">
        <w:rPr>
          <w:rFonts w:ascii="Arial" w:hAnsi="Arial" w:cs="Arial"/>
          <w:sz w:val="26"/>
          <w:szCs w:val="26"/>
        </w:rPr>
        <w:t xml:space="preserve">subsequent </w:t>
      </w:r>
      <w:r w:rsidR="00AB365E" w:rsidRPr="009961C2">
        <w:rPr>
          <w:rFonts w:ascii="Arial" w:hAnsi="Arial" w:cs="Arial"/>
          <w:sz w:val="26"/>
          <w:szCs w:val="26"/>
        </w:rPr>
        <w:t xml:space="preserve">detention until 26 November </w:t>
      </w:r>
      <w:r w:rsidR="00C677DD" w:rsidRPr="009961C2">
        <w:rPr>
          <w:rFonts w:ascii="Arial" w:hAnsi="Arial" w:cs="Arial"/>
          <w:sz w:val="26"/>
          <w:szCs w:val="26"/>
        </w:rPr>
        <w:t xml:space="preserve">2015 was lawful. </w:t>
      </w:r>
    </w:p>
    <w:p w14:paraId="694E453C" w14:textId="77777777" w:rsidR="002D73C5" w:rsidRPr="002D73C5" w:rsidRDefault="002D73C5" w:rsidP="00AE7E8D">
      <w:pPr>
        <w:pStyle w:val="ListParagraph"/>
        <w:spacing w:line="360" w:lineRule="auto"/>
        <w:rPr>
          <w:rFonts w:ascii="Arial" w:hAnsi="Arial" w:cs="Arial"/>
          <w:sz w:val="26"/>
          <w:szCs w:val="26"/>
        </w:rPr>
      </w:pPr>
    </w:p>
    <w:p w14:paraId="2EEA305E" w14:textId="5F3C87EC" w:rsidR="002D73C5" w:rsidRPr="001A517E" w:rsidRDefault="00DE2DBA" w:rsidP="00C62AE2">
      <w:pPr>
        <w:pStyle w:val="ListParagraph"/>
        <w:spacing w:line="360" w:lineRule="auto"/>
        <w:ind w:left="567"/>
        <w:rPr>
          <w:rFonts w:ascii="Arial" w:hAnsi="Arial" w:cs="Arial"/>
          <w:sz w:val="26"/>
          <w:szCs w:val="26"/>
        </w:rPr>
      </w:pPr>
      <w:r w:rsidRPr="001A517E">
        <w:rPr>
          <w:rFonts w:ascii="Arial" w:hAnsi="Arial" w:cs="Arial"/>
          <w:sz w:val="26"/>
          <w:szCs w:val="26"/>
        </w:rPr>
        <w:t xml:space="preserve">Claim 2 - </w:t>
      </w:r>
      <w:r w:rsidR="00C62AE2" w:rsidRPr="001A517E">
        <w:rPr>
          <w:rFonts w:ascii="Arial" w:hAnsi="Arial" w:cs="Arial"/>
          <w:sz w:val="26"/>
          <w:szCs w:val="26"/>
        </w:rPr>
        <w:t>Malicious Prosecution</w:t>
      </w:r>
    </w:p>
    <w:p w14:paraId="747613A0" w14:textId="471D43EB" w:rsidR="00676DBA" w:rsidRPr="00AF0A34" w:rsidRDefault="00676DBA" w:rsidP="006048C5">
      <w:pPr>
        <w:pStyle w:val="ListParagraph"/>
        <w:spacing w:line="360" w:lineRule="auto"/>
        <w:ind w:left="567"/>
        <w:rPr>
          <w:rFonts w:ascii="Arial" w:hAnsi="Arial" w:cs="Arial"/>
          <w:sz w:val="26"/>
          <w:szCs w:val="26"/>
        </w:rPr>
      </w:pPr>
    </w:p>
    <w:p w14:paraId="684EE37B" w14:textId="59715767" w:rsidR="000C1809" w:rsidRPr="009961C2" w:rsidRDefault="009961C2" w:rsidP="009961C2">
      <w:pPr>
        <w:spacing w:line="360" w:lineRule="auto"/>
        <w:ind w:left="567" w:hanging="567"/>
        <w:rPr>
          <w:rFonts w:ascii="Arial" w:hAnsi="Arial" w:cs="Arial"/>
          <w:sz w:val="26"/>
          <w:szCs w:val="26"/>
        </w:rPr>
      </w:pPr>
      <w:r>
        <w:rPr>
          <w:rFonts w:ascii="Arial" w:hAnsi="Arial" w:cs="Arial"/>
          <w:sz w:val="26"/>
          <w:szCs w:val="26"/>
        </w:rPr>
        <w:t>[25]</w:t>
      </w:r>
      <w:r>
        <w:rPr>
          <w:rFonts w:ascii="Arial" w:hAnsi="Arial" w:cs="Arial"/>
          <w:sz w:val="26"/>
          <w:szCs w:val="26"/>
        </w:rPr>
        <w:tab/>
      </w:r>
      <w:r w:rsidR="00FA79AE" w:rsidRPr="009961C2">
        <w:rPr>
          <w:rFonts w:ascii="Arial" w:hAnsi="Arial" w:cs="Arial"/>
          <w:sz w:val="26"/>
          <w:szCs w:val="26"/>
        </w:rPr>
        <w:t xml:space="preserve">In </w:t>
      </w:r>
      <w:r w:rsidR="007C7CA6" w:rsidRPr="009961C2">
        <w:rPr>
          <w:rFonts w:ascii="Arial" w:hAnsi="Arial" w:cs="Arial"/>
          <w:sz w:val="26"/>
          <w:szCs w:val="26"/>
        </w:rPr>
        <w:t>Minister of Justice and Constitutional Development and Others v Moleko</w:t>
      </w:r>
      <w:r w:rsidR="007C7CA6">
        <w:rPr>
          <w:rStyle w:val="FootnoteReference"/>
          <w:rFonts w:ascii="Arial" w:hAnsi="Arial" w:cs="Arial"/>
          <w:sz w:val="26"/>
          <w:szCs w:val="26"/>
        </w:rPr>
        <w:footnoteReference w:id="4"/>
      </w:r>
      <w:r w:rsidR="00EF2334" w:rsidRPr="009961C2">
        <w:rPr>
          <w:rFonts w:ascii="Arial" w:hAnsi="Arial" w:cs="Arial"/>
          <w:sz w:val="26"/>
          <w:szCs w:val="26"/>
        </w:rPr>
        <w:t xml:space="preserve"> the court held that </w:t>
      </w:r>
      <w:r w:rsidR="000C1809" w:rsidRPr="009961C2">
        <w:rPr>
          <w:rFonts w:ascii="Arial" w:hAnsi="Arial" w:cs="Arial"/>
          <w:sz w:val="26"/>
          <w:szCs w:val="26"/>
        </w:rPr>
        <w:t>t</w:t>
      </w:r>
      <w:r w:rsidR="00DA4BC0" w:rsidRPr="009961C2">
        <w:rPr>
          <w:rFonts w:ascii="Arial" w:hAnsi="Arial" w:cs="Arial"/>
          <w:sz w:val="26"/>
          <w:szCs w:val="26"/>
        </w:rPr>
        <w:t xml:space="preserve">o succeed with a claim for malicious prosecution the Plaintiff must prove </w:t>
      </w:r>
      <w:r w:rsidR="00A03194" w:rsidRPr="009961C2">
        <w:rPr>
          <w:rFonts w:ascii="Arial" w:hAnsi="Arial" w:cs="Arial"/>
          <w:sz w:val="26"/>
          <w:szCs w:val="26"/>
        </w:rPr>
        <w:t xml:space="preserve">that:- </w:t>
      </w:r>
    </w:p>
    <w:p w14:paraId="66C4865A" w14:textId="77777777" w:rsidR="009176BE" w:rsidRDefault="009176BE" w:rsidP="009176BE">
      <w:pPr>
        <w:pStyle w:val="ListParagraph"/>
        <w:spacing w:line="360" w:lineRule="auto"/>
        <w:ind w:left="567"/>
        <w:rPr>
          <w:rFonts w:ascii="Arial" w:hAnsi="Arial" w:cs="Arial"/>
          <w:sz w:val="26"/>
          <w:szCs w:val="26"/>
        </w:rPr>
      </w:pPr>
    </w:p>
    <w:p w14:paraId="777C6544" w14:textId="2198EF4F" w:rsidR="00125C02" w:rsidRPr="009961C2" w:rsidRDefault="009961C2" w:rsidP="009961C2">
      <w:pPr>
        <w:spacing w:line="360" w:lineRule="auto"/>
        <w:ind w:left="1287" w:hanging="567"/>
        <w:rPr>
          <w:rFonts w:ascii="Arial" w:hAnsi="Arial" w:cs="Arial"/>
          <w:i/>
          <w:iCs/>
          <w:sz w:val="22"/>
          <w:szCs w:val="22"/>
        </w:rPr>
      </w:pPr>
      <w:r w:rsidRPr="00C73FBF">
        <w:rPr>
          <w:rFonts w:ascii="Arial" w:hAnsi="Arial" w:cs="Arial"/>
          <w:i/>
          <w:iCs/>
          <w:sz w:val="22"/>
          <w:szCs w:val="22"/>
        </w:rPr>
        <w:t>1.</w:t>
      </w:r>
      <w:r w:rsidRPr="00C73FBF">
        <w:rPr>
          <w:rFonts w:ascii="Arial" w:hAnsi="Arial" w:cs="Arial"/>
          <w:i/>
          <w:iCs/>
          <w:sz w:val="22"/>
          <w:szCs w:val="22"/>
        </w:rPr>
        <w:tab/>
      </w:r>
      <w:r w:rsidR="002B1F0E" w:rsidRPr="009961C2">
        <w:rPr>
          <w:rFonts w:ascii="Arial" w:hAnsi="Arial" w:cs="Arial"/>
          <w:i/>
          <w:iCs/>
          <w:sz w:val="22"/>
          <w:szCs w:val="22"/>
        </w:rPr>
        <w:t>“</w:t>
      </w:r>
      <w:r w:rsidR="00125C02" w:rsidRPr="009961C2">
        <w:rPr>
          <w:rFonts w:ascii="Arial" w:hAnsi="Arial" w:cs="Arial"/>
          <w:i/>
          <w:iCs/>
          <w:sz w:val="22"/>
          <w:szCs w:val="22"/>
        </w:rPr>
        <w:t>the defendants set the law in motion (instigated or instituted the proceedings);</w:t>
      </w:r>
    </w:p>
    <w:p w14:paraId="62100008" w14:textId="486F0E01" w:rsidR="00125C02" w:rsidRPr="009961C2" w:rsidRDefault="009961C2" w:rsidP="009961C2">
      <w:pPr>
        <w:spacing w:line="360" w:lineRule="auto"/>
        <w:ind w:left="1287" w:hanging="567"/>
        <w:rPr>
          <w:rFonts w:ascii="Arial" w:hAnsi="Arial" w:cs="Arial"/>
          <w:i/>
          <w:iCs/>
          <w:sz w:val="22"/>
          <w:szCs w:val="22"/>
        </w:rPr>
      </w:pPr>
      <w:r w:rsidRPr="00C73FBF">
        <w:rPr>
          <w:rFonts w:ascii="Arial" w:hAnsi="Arial" w:cs="Arial"/>
          <w:i/>
          <w:iCs/>
          <w:sz w:val="22"/>
          <w:szCs w:val="22"/>
        </w:rPr>
        <w:t>2.</w:t>
      </w:r>
      <w:r w:rsidRPr="00C73FBF">
        <w:rPr>
          <w:rFonts w:ascii="Arial" w:hAnsi="Arial" w:cs="Arial"/>
          <w:i/>
          <w:iCs/>
          <w:sz w:val="22"/>
          <w:szCs w:val="22"/>
        </w:rPr>
        <w:tab/>
      </w:r>
      <w:r w:rsidR="00125C02" w:rsidRPr="009961C2">
        <w:rPr>
          <w:rFonts w:ascii="Arial" w:hAnsi="Arial" w:cs="Arial"/>
          <w:i/>
          <w:iCs/>
          <w:sz w:val="22"/>
          <w:szCs w:val="22"/>
        </w:rPr>
        <w:t>the defendants acted without reasonable and probable cause;</w:t>
      </w:r>
    </w:p>
    <w:p w14:paraId="56CC2854" w14:textId="76F5C181" w:rsidR="00125C02" w:rsidRPr="009961C2" w:rsidRDefault="009961C2" w:rsidP="009961C2">
      <w:pPr>
        <w:spacing w:line="360" w:lineRule="auto"/>
        <w:ind w:left="1287" w:hanging="567"/>
        <w:rPr>
          <w:rFonts w:ascii="Arial" w:hAnsi="Arial" w:cs="Arial"/>
          <w:i/>
          <w:iCs/>
          <w:sz w:val="22"/>
          <w:szCs w:val="22"/>
        </w:rPr>
      </w:pPr>
      <w:r w:rsidRPr="00C73FBF">
        <w:rPr>
          <w:rFonts w:ascii="Arial" w:hAnsi="Arial" w:cs="Arial"/>
          <w:i/>
          <w:iCs/>
          <w:sz w:val="22"/>
          <w:szCs w:val="22"/>
        </w:rPr>
        <w:t>3.</w:t>
      </w:r>
      <w:r w:rsidRPr="00C73FBF">
        <w:rPr>
          <w:rFonts w:ascii="Arial" w:hAnsi="Arial" w:cs="Arial"/>
          <w:i/>
          <w:iCs/>
          <w:sz w:val="22"/>
          <w:szCs w:val="22"/>
        </w:rPr>
        <w:tab/>
      </w:r>
      <w:r w:rsidR="00125C02" w:rsidRPr="009961C2">
        <w:rPr>
          <w:rFonts w:ascii="Arial" w:hAnsi="Arial" w:cs="Arial"/>
          <w:i/>
          <w:iCs/>
          <w:sz w:val="22"/>
          <w:szCs w:val="22"/>
        </w:rPr>
        <w:t>the defendants acted with ‘malice’ (or animo injuriandi); and</w:t>
      </w:r>
    </w:p>
    <w:p w14:paraId="59A25E72" w14:textId="09EE5104" w:rsidR="00D07082" w:rsidRPr="009961C2" w:rsidRDefault="009961C2" w:rsidP="009961C2">
      <w:pPr>
        <w:spacing w:line="360" w:lineRule="auto"/>
        <w:ind w:left="1287" w:hanging="567"/>
        <w:rPr>
          <w:rFonts w:ascii="Arial" w:hAnsi="Arial" w:cs="Arial"/>
          <w:i/>
          <w:iCs/>
          <w:color w:val="FF0000"/>
          <w:sz w:val="22"/>
          <w:szCs w:val="22"/>
        </w:rPr>
      </w:pPr>
      <w:r w:rsidRPr="00C73FBF">
        <w:rPr>
          <w:rFonts w:ascii="Arial" w:hAnsi="Arial" w:cs="Arial"/>
          <w:i/>
          <w:iCs/>
          <w:sz w:val="22"/>
          <w:szCs w:val="22"/>
        </w:rPr>
        <w:t>4.</w:t>
      </w:r>
      <w:r w:rsidRPr="00C73FBF">
        <w:rPr>
          <w:rFonts w:ascii="Arial" w:hAnsi="Arial" w:cs="Arial"/>
          <w:i/>
          <w:iCs/>
          <w:sz w:val="22"/>
          <w:szCs w:val="22"/>
        </w:rPr>
        <w:tab/>
      </w:r>
      <w:r w:rsidR="00125C02" w:rsidRPr="009961C2">
        <w:rPr>
          <w:rFonts w:ascii="Arial" w:hAnsi="Arial" w:cs="Arial"/>
          <w:i/>
          <w:iCs/>
          <w:sz w:val="22"/>
          <w:szCs w:val="22"/>
        </w:rPr>
        <w:t>that the prosecution has failed</w:t>
      </w:r>
      <w:r w:rsidR="006A0685" w:rsidRPr="009961C2">
        <w:rPr>
          <w:rFonts w:ascii="Arial" w:hAnsi="Arial" w:cs="Arial"/>
          <w:i/>
          <w:iCs/>
          <w:sz w:val="22"/>
          <w:szCs w:val="22"/>
        </w:rPr>
        <w:t>”.</w:t>
      </w:r>
      <w:r w:rsidR="000C7452" w:rsidRPr="009961C2">
        <w:rPr>
          <w:rFonts w:ascii="Arial" w:hAnsi="Arial" w:cs="Arial"/>
          <w:i/>
          <w:iCs/>
          <w:sz w:val="22"/>
          <w:szCs w:val="22"/>
        </w:rPr>
        <w:t xml:space="preserve"> </w:t>
      </w:r>
    </w:p>
    <w:p w14:paraId="450E2D4E" w14:textId="77777777" w:rsidR="00D07082" w:rsidRPr="00D07082" w:rsidRDefault="00D07082" w:rsidP="00D07082">
      <w:pPr>
        <w:pStyle w:val="ListParagraph"/>
        <w:rPr>
          <w:rFonts w:ascii="Arial" w:hAnsi="Arial" w:cs="Arial"/>
          <w:sz w:val="26"/>
          <w:szCs w:val="26"/>
        </w:rPr>
      </w:pPr>
    </w:p>
    <w:p w14:paraId="09765C4B" w14:textId="00A9BE13" w:rsidR="00676DBA" w:rsidRPr="009961C2" w:rsidRDefault="009961C2" w:rsidP="009961C2">
      <w:pPr>
        <w:spacing w:line="360" w:lineRule="auto"/>
        <w:ind w:left="567" w:hanging="567"/>
        <w:rPr>
          <w:rFonts w:ascii="Arial" w:hAnsi="Arial" w:cs="Arial"/>
          <w:color w:val="FF0000"/>
          <w:sz w:val="26"/>
          <w:szCs w:val="26"/>
        </w:rPr>
      </w:pPr>
      <w:r w:rsidRPr="004C683A">
        <w:rPr>
          <w:rFonts w:ascii="Arial" w:hAnsi="Arial" w:cs="Arial"/>
          <w:sz w:val="26"/>
          <w:szCs w:val="26"/>
        </w:rPr>
        <w:t>[26]</w:t>
      </w:r>
      <w:r w:rsidRPr="004C683A">
        <w:rPr>
          <w:rFonts w:ascii="Arial" w:hAnsi="Arial" w:cs="Arial"/>
          <w:sz w:val="26"/>
          <w:szCs w:val="26"/>
        </w:rPr>
        <w:tab/>
      </w:r>
      <w:r w:rsidR="00AB4652" w:rsidRPr="009961C2">
        <w:rPr>
          <w:rFonts w:ascii="Arial" w:hAnsi="Arial" w:cs="Arial"/>
          <w:sz w:val="26"/>
          <w:szCs w:val="26"/>
        </w:rPr>
        <w:t>It is the case of the Plaintiff that the prosecutor la</w:t>
      </w:r>
      <w:r w:rsidR="00346A97" w:rsidRPr="009961C2">
        <w:rPr>
          <w:rFonts w:ascii="Arial" w:hAnsi="Arial" w:cs="Arial"/>
          <w:sz w:val="26"/>
          <w:szCs w:val="26"/>
        </w:rPr>
        <w:t>id</w:t>
      </w:r>
      <w:r w:rsidR="00AB4652" w:rsidRPr="009961C2">
        <w:rPr>
          <w:rFonts w:ascii="Arial" w:hAnsi="Arial" w:cs="Arial"/>
          <w:sz w:val="26"/>
          <w:szCs w:val="26"/>
        </w:rPr>
        <w:t xml:space="preserve"> fal</w:t>
      </w:r>
      <w:r w:rsidR="00621B55" w:rsidRPr="009961C2">
        <w:rPr>
          <w:rFonts w:ascii="Arial" w:hAnsi="Arial" w:cs="Arial"/>
          <w:sz w:val="26"/>
          <w:szCs w:val="26"/>
        </w:rPr>
        <w:t>se</w:t>
      </w:r>
      <w:r w:rsidR="00AB4652" w:rsidRPr="009961C2">
        <w:rPr>
          <w:rFonts w:ascii="Arial" w:hAnsi="Arial" w:cs="Arial"/>
          <w:sz w:val="26"/>
          <w:szCs w:val="26"/>
        </w:rPr>
        <w:t xml:space="preserve"> charges of armed robbery against </w:t>
      </w:r>
      <w:r w:rsidR="00346A97" w:rsidRPr="009961C2">
        <w:rPr>
          <w:rFonts w:ascii="Arial" w:hAnsi="Arial" w:cs="Arial"/>
          <w:sz w:val="26"/>
          <w:szCs w:val="26"/>
        </w:rPr>
        <w:t>Mr Mabasa</w:t>
      </w:r>
      <w:r w:rsidR="00AB4652" w:rsidRPr="009961C2">
        <w:rPr>
          <w:rFonts w:ascii="Arial" w:hAnsi="Arial" w:cs="Arial"/>
          <w:sz w:val="26"/>
          <w:szCs w:val="26"/>
        </w:rPr>
        <w:t xml:space="preserve"> and continued with the prosecution of the Plaintiff until </w:t>
      </w:r>
      <w:r w:rsidR="00E60CB6" w:rsidRPr="009961C2">
        <w:rPr>
          <w:rFonts w:ascii="Arial" w:hAnsi="Arial" w:cs="Arial"/>
          <w:sz w:val="26"/>
          <w:szCs w:val="26"/>
        </w:rPr>
        <w:t xml:space="preserve">he was </w:t>
      </w:r>
      <w:r w:rsidR="00AB4652" w:rsidRPr="009961C2">
        <w:rPr>
          <w:rFonts w:ascii="Arial" w:hAnsi="Arial" w:cs="Arial"/>
          <w:sz w:val="26"/>
          <w:szCs w:val="26"/>
        </w:rPr>
        <w:t>discharged on 24 May 2017.</w:t>
      </w:r>
      <w:r w:rsidR="00944EEF" w:rsidRPr="009961C2">
        <w:rPr>
          <w:rFonts w:ascii="Arial" w:hAnsi="Arial" w:cs="Arial"/>
          <w:sz w:val="26"/>
          <w:szCs w:val="26"/>
        </w:rPr>
        <w:t xml:space="preserve"> It is </w:t>
      </w:r>
      <w:r w:rsidR="00B971EC" w:rsidRPr="009961C2">
        <w:rPr>
          <w:rFonts w:ascii="Arial" w:hAnsi="Arial" w:cs="Arial"/>
          <w:sz w:val="26"/>
          <w:szCs w:val="26"/>
        </w:rPr>
        <w:t xml:space="preserve">further </w:t>
      </w:r>
      <w:r w:rsidR="00944EEF" w:rsidRPr="009961C2">
        <w:rPr>
          <w:rFonts w:ascii="Arial" w:hAnsi="Arial" w:cs="Arial"/>
          <w:sz w:val="26"/>
          <w:szCs w:val="26"/>
        </w:rPr>
        <w:t xml:space="preserve">alleged that the prosecutor </w:t>
      </w:r>
      <w:r w:rsidR="00A05872" w:rsidRPr="009961C2">
        <w:rPr>
          <w:rFonts w:ascii="Arial" w:hAnsi="Arial" w:cs="Arial"/>
          <w:sz w:val="26"/>
          <w:szCs w:val="26"/>
        </w:rPr>
        <w:t xml:space="preserve">charged the Plaintiff without a probable cause and acted with </w:t>
      </w:r>
      <w:r w:rsidR="00A05872" w:rsidRPr="009961C2">
        <w:rPr>
          <w:rFonts w:ascii="Arial" w:hAnsi="Arial" w:cs="Arial"/>
          <w:i/>
          <w:iCs/>
          <w:sz w:val="26"/>
          <w:szCs w:val="26"/>
        </w:rPr>
        <w:t xml:space="preserve">animus </w:t>
      </w:r>
      <w:r w:rsidR="00536FF8" w:rsidRPr="009961C2">
        <w:rPr>
          <w:rFonts w:ascii="Arial" w:hAnsi="Arial" w:cs="Arial"/>
          <w:i/>
          <w:iCs/>
          <w:sz w:val="26"/>
          <w:szCs w:val="26"/>
        </w:rPr>
        <w:t>in</w:t>
      </w:r>
      <w:r w:rsidR="00374F0B" w:rsidRPr="009961C2">
        <w:rPr>
          <w:rFonts w:ascii="Arial" w:hAnsi="Arial" w:cs="Arial"/>
          <w:i/>
          <w:iCs/>
          <w:sz w:val="26"/>
          <w:szCs w:val="26"/>
        </w:rPr>
        <w:t>j</w:t>
      </w:r>
      <w:r w:rsidR="00536FF8" w:rsidRPr="009961C2">
        <w:rPr>
          <w:rFonts w:ascii="Arial" w:hAnsi="Arial" w:cs="Arial"/>
          <w:i/>
          <w:iCs/>
          <w:sz w:val="26"/>
          <w:szCs w:val="26"/>
        </w:rPr>
        <w:t>uriandi</w:t>
      </w:r>
      <w:r w:rsidR="00536FF8" w:rsidRPr="009961C2">
        <w:rPr>
          <w:rFonts w:ascii="Arial" w:hAnsi="Arial" w:cs="Arial"/>
          <w:sz w:val="26"/>
          <w:szCs w:val="26"/>
        </w:rPr>
        <w:t xml:space="preserve">. </w:t>
      </w:r>
    </w:p>
    <w:p w14:paraId="1A7EFB55" w14:textId="77777777" w:rsidR="00F92919" w:rsidRDefault="00F92919" w:rsidP="00F92919">
      <w:pPr>
        <w:pStyle w:val="ListParagraph"/>
        <w:spacing w:line="360" w:lineRule="auto"/>
        <w:ind w:left="567"/>
        <w:rPr>
          <w:rFonts w:ascii="Arial" w:hAnsi="Arial" w:cs="Arial"/>
          <w:color w:val="FF0000"/>
          <w:sz w:val="26"/>
          <w:szCs w:val="26"/>
        </w:rPr>
      </w:pPr>
    </w:p>
    <w:p w14:paraId="00AB0E24" w14:textId="34C47144" w:rsidR="001B0825" w:rsidRPr="009961C2" w:rsidRDefault="009961C2" w:rsidP="009961C2">
      <w:pPr>
        <w:spacing w:line="360" w:lineRule="auto"/>
        <w:ind w:left="567" w:hanging="567"/>
        <w:rPr>
          <w:rFonts w:ascii="Arial" w:hAnsi="Arial" w:cs="Arial"/>
          <w:color w:val="FF0000"/>
          <w:sz w:val="26"/>
          <w:szCs w:val="26"/>
        </w:rPr>
      </w:pPr>
      <w:r>
        <w:rPr>
          <w:rFonts w:ascii="Arial" w:hAnsi="Arial" w:cs="Arial"/>
          <w:sz w:val="26"/>
          <w:szCs w:val="26"/>
        </w:rPr>
        <w:t>[27]</w:t>
      </w:r>
      <w:r>
        <w:rPr>
          <w:rFonts w:ascii="Arial" w:hAnsi="Arial" w:cs="Arial"/>
          <w:sz w:val="26"/>
          <w:szCs w:val="26"/>
        </w:rPr>
        <w:tab/>
      </w:r>
      <w:r w:rsidR="00CF57C2" w:rsidRPr="009961C2">
        <w:rPr>
          <w:rFonts w:ascii="Arial" w:hAnsi="Arial" w:cs="Arial"/>
          <w:sz w:val="26"/>
          <w:szCs w:val="26"/>
        </w:rPr>
        <w:t xml:space="preserve">The Plaintiff’s counsel in </w:t>
      </w:r>
      <w:r w:rsidR="009D3C42" w:rsidRPr="009961C2">
        <w:rPr>
          <w:rFonts w:ascii="Arial" w:hAnsi="Arial" w:cs="Arial"/>
          <w:sz w:val="26"/>
          <w:szCs w:val="26"/>
        </w:rPr>
        <w:t>his</w:t>
      </w:r>
      <w:r w:rsidR="00CF57C2" w:rsidRPr="009961C2">
        <w:rPr>
          <w:rFonts w:ascii="Arial" w:hAnsi="Arial" w:cs="Arial"/>
          <w:sz w:val="26"/>
          <w:szCs w:val="26"/>
        </w:rPr>
        <w:t xml:space="preserve"> heads of argument referred the court to a decision </w:t>
      </w:r>
      <w:r w:rsidR="00F85065" w:rsidRPr="009961C2">
        <w:rPr>
          <w:rFonts w:ascii="Arial" w:hAnsi="Arial" w:cs="Arial"/>
          <w:sz w:val="26"/>
          <w:szCs w:val="26"/>
        </w:rPr>
        <w:t xml:space="preserve">in </w:t>
      </w:r>
      <w:r w:rsidR="00EB60A0" w:rsidRPr="009961C2">
        <w:rPr>
          <w:rFonts w:ascii="Arial" w:hAnsi="Arial" w:cs="Arial"/>
          <w:sz w:val="26"/>
          <w:szCs w:val="26"/>
        </w:rPr>
        <w:t>State v Lubaxa</w:t>
      </w:r>
      <w:r w:rsidR="00F85065">
        <w:rPr>
          <w:rStyle w:val="FootnoteReference"/>
          <w:rFonts w:ascii="Arial" w:hAnsi="Arial" w:cs="Arial"/>
          <w:sz w:val="26"/>
          <w:szCs w:val="26"/>
        </w:rPr>
        <w:footnoteReference w:id="5"/>
      </w:r>
      <w:r w:rsidR="00EB60A0" w:rsidRPr="009961C2">
        <w:rPr>
          <w:rFonts w:ascii="Arial" w:hAnsi="Arial" w:cs="Arial"/>
          <w:sz w:val="26"/>
          <w:szCs w:val="26"/>
        </w:rPr>
        <w:t xml:space="preserve"> </w:t>
      </w:r>
      <w:r w:rsidR="001B0825" w:rsidRPr="009961C2">
        <w:rPr>
          <w:rFonts w:ascii="Arial" w:hAnsi="Arial" w:cs="Arial"/>
          <w:sz w:val="26"/>
          <w:szCs w:val="26"/>
        </w:rPr>
        <w:t>where the Court found that:</w:t>
      </w:r>
      <w:r w:rsidR="00CA10B2" w:rsidRPr="009961C2">
        <w:rPr>
          <w:rFonts w:ascii="Arial" w:hAnsi="Arial" w:cs="Arial"/>
          <w:sz w:val="26"/>
          <w:szCs w:val="26"/>
        </w:rPr>
        <w:t>-</w:t>
      </w:r>
      <w:r w:rsidR="001A1685" w:rsidRPr="009961C2">
        <w:rPr>
          <w:rFonts w:ascii="Arial" w:hAnsi="Arial" w:cs="Arial"/>
          <w:color w:val="FF0000"/>
          <w:sz w:val="26"/>
          <w:szCs w:val="26"/>
        </w:rPr>
        <w:t xml:space="preserve"> </w:t>
      </w:r>
    </w:p>
    <w:p w14:paraId="3D4A35D3" w14:textId="77777777" w:rsidR="001B0825" w:rsidRPr="001B0825" w:rsidRDefault="001B0825" w:rsidP="001B0825">
      <w:pPr>
        <w:pStyle w:val="ListParagraph"/>
        <w:rPr>
          <w:rFonts w:ascii="Arial" w:hAnsi="Arial" w:cs="Arial"/>
          <w:i/>
          <w:iCs/>
          <w:color w:val="FF0000"/>
          <w:sz w:val="26"/>
          <w:szCs w:val="26"/>
        </w:rPr>
      </w:pPr>
    </w:p>
    <w:p w14:paraId="61ACA35D" w14:textId="3A19890A" w:rsidR="00194A71" w:rsidRPr="00F26B44" w:rsidRDefault="00B55004" w:rsidP="001B0825">
      <w:pPr>
        <w:pStyle w:val="ListParagraph"/>
        <w:spacing w:line="360" w:lineRule="auto"/>
        <w:ind w:left="567"/>
        <w:rPr>
          <w:rFonts w:ascii="Arial" w:hAnsi="Arial" w:cs="Arial"/>
          <w:sz w:val="22"/>
          <w:szCs w:val="22"/>
        </w:rPr>
      </w:pPr>
      <w:r w:rsidRPr="00F26B44">
        <w:rPr>
          <w:rFonts w:ascii="Arial" w:hAnsi="Arial" w:cs="Arial"/>
          <w:i/>
          <w:iCs/>
          <w:sz w:val="22"/>
          <w:szCs w:val="22"/>
        </w:rPr>
        <w:t>‘Clearly a person ought not to be prosecuted in the absence of a minimum of evidence upon</w:t>
      </w:r>
      <w:r w:rsidR="009C061C" w:rsidRPr="00F26B44">
        <w:rPr>
          <w:rFonts w:ascii="Arial" w:hAnsi="Arial" w:cs="Arial"/>
          <w:i/>
          <w:iCs/>
          <w:sz w:val="22"/>
          <w:szCs w:val="22"/>
        </w:rPr>
        <w:t xml:space="preserve"> </w:t>
      </w:r>
      <w:r w:rsidRPr="00F26B44">
        <w:rPr>
          <w:rFonts w:ascii="Arial" w:hAnsi="Arial" w:cs="Arial"/>
          <w:i/>
          <w:iCs/>
          <w:sz w:val="22"/>
          <w:szCs w:val="22"/>
        </w:rPr>
        <w:t>which he might be convicted, merely in the expectation that at some stage he might incriminate</w:t>
      </w:r>
      <w:r w:rsidR="009C061C" w:rsidRPr="00F26B44">
        <w:rPr>
          <w:rFonts w:ascii="Arial" w:hAnsi="Arial" w:cs="Arial"/>
          <w:i/>
          <w:iCs/>
          <w:sz w:val="22"/>
          <w:szCs w:val="22"/>
        </w:rPr>
        <w:t xml:space="preserve"> </w:t>
      </w:r>
      <w:r w:rsidRPr="00F26B44">
        <w:rPr>
          <w:rFonts w:ascii="Arial" w:hAnsi="Arial" w:cs="Arial"/>
          <w:i/>
          <w:iCs/>
          <w:sz w:val="22"/>
          <w:szCs w:val="22"/>
        </w:rPr>
        <w:t>himself. That is recognised by the common law principle that there should be “reasonable and</w:t>
      </w:r>
      <w:r w:rsidR="009C061C" w:rsidRPr="00F26B44">
        <w:rPr>
          <w:rFonts w:ascii="Arial" w:hAnsi="Arial" w:cs="Arial"/>
          <w:i/>
          <w:iCs/>
          <w:sz w:val="22"/>
          <w:szCs w:val="22"/>
        </w:rPr>
        <w:t xml:space="preserve"> </w:t>
      </w:r>
      <w:r w:rsidRPr="00F26B44">
        <w:rPr>
          <w:rFonts w:ascii="Arial" w:hAnsi="Arial" w:cs="Arial"/>
          <w:i/>
          <w:iCs/>
          <w:sz w:val="22"/>
          <w:szCs w:val="22"/>
        </w:rPr>
        <w:t>probable” cause to believe that the accused is guilty of an offence before a prosecution is</w:t>
      </w:r>
      <w:r w:rsidR="009C061C" w:rsidRPr="00F26B44">
        <w:rPr>
          <w:rFonts w:ascii="Arial" w:hAnsi="Arial" w:cs="Arial"/>
          <w:i/>
          <w:iCs/>
          <w:sz w:val="22"/>
          <w:szCs w:val="22"/>
        </w:rPr>
        <w:t xml:space="preserve"> </w:t>
      </w:r>
      <w:r w:rsidRPr="00F26B44">
        <w:rPr>
          <w:rFonts w:ascii="Arial" w:hAnsi="Arial" w:cs="Arial"/>
          <w:i/>
          <w:iCs/>
          <w:sz w:val="22"/>
          <w:szCs w:val="22"/>
        </w:rPr>
        <w:t>initiated . . . and the constitutional protection afforded to dignity and personal freedom (s 10 and</w:t>
      </w:r>
      <w:r w:rsidR="00B36AA6" w:rsidRPr="00F26B44">
        <w:rPr>
          <w:rFonts w:ascii="Arial" w:hAnsi="Arial" w:cs="Arial"/>
          <w:i/>
          <w:iCs/>
          <w:sz w:val="22"/>
          <w:szCs w:val="22"/>
        </w:rPr>
        <w:t xml:space="preserve"> </w:t>
      </w:r>
      <w:r w:rsidRPr="00F26B44">
        <w:rPr>
          <w:rFonts w:ascii="Arial" w:hAnsi="Arial" w:cs="Arial"/>
          <w:i/>
          <w:iCs/>
          <w:sz w:val="22"/>
          <w:szCs w:val="22"/>
        </w:rPr>
        <w:t>s 12) seems to reinforce it. It ought to follow that if a prosecution is not to be commenced</w:t>
      </w:r>
      <w:r w:rsidR="00B36AA6" w:rsidRPr="00F26B44">
        <w:rPr>
          <w:rFonts w:ascii="Arial" w:hAnsi="Arial" w:cs="Arial"/>
          <w:i/>
          <w:iCs/>
          <w:sz w:val="22"/>
          <w:szCs w:val="22"/>
        </w:rPr>
        <w:t xml:space="preserve"> </w:t>
      </w:r>
      <w:r w:rsidRPr="00F26B44">
        <w:rPr>
          <w:rFonts w:ascii="Arial" w:hAnsi="Arial" w:cs="Arial"/>
          <w:i/>
          <w:iCs/>
          <w:sz w:val="22"/>
          <w:szCs w:val="22"/>
        </w:rPr>
        <w:t>without that minimum of evidence, so too should it cease when the evidence finally falls below</w:t>
      </w:r>
      <w:r w:rsidR="00B36AA6" w:rsidRPr="00F26B44">
        <w:rPr>
          <w:rFonts w:ascii="Arial" w:hAnsi="Arial" w:cs="Arial"/>
          <w:i/>
          <w:iCs/>
          <w:sz w:val="22"/>
          <w:szCs w:val="22"/>
        </w:rPr>
        <w:t xml:space="preserve"> </w:t>
      </w:r>
      <w:r w:rsidRPr="00F26B44">
        <w:rPr>
          <w:rFonts w:ascii="Arial" w:hAnsi="Arial" w:cs="Arial"/>
          <w:i/>
          <w:iCs/>
          <w:sz w:val="22"/>
          <w:szCs w:val="22"/>
        </w:rPr>
        <w:t xml:space="preserve">that threshold.’ </w:t>
      </w:r>
    </w:p>
    <w:p w14:paraId="37040F63" w14:textId="77777777" w:rsidR="00194A71" w:rsidRPr="00194A71" w:rsidRDefault="00194A71" w:rsidP="00194A71">
      <w:pPr>
        <w:pStyle w:val="ListParagraph"/>
        <w:rPr>
          <w:rFonts w:ascii="Arial" w:hAnsi="Arial" w:cs="Arial"/>
          <w:color w:val="FF0000"/>
          <w:sz w:val="26"/>
          <w:szCs w:val="26"/>
        </w:rPr>
      </w:pPr>
    </w:p>
    <w:p w14:paraId="42C1B504" w14:textId="0C157954" w:rsidR="00487FA4" w:rsidRPr="009961C2" w:rsidRDefault="009961C2" w:rsidP="009961C2">
      <w:pPr>
        <w:spacing w:line="360" w:lineRule="auto"/>
        <w:ind w:left="567" w:hanging="567"/>
        <w:rPr>
          <w:rFonts w:ascii="Arial" w:hAnsi="Arial" w:cs="Arial"/>
          <w:color w:val="7030A0"/>
          <w:sz w:val="26"/>
          <w:szCs w:val="26"/>
        </w:rPr>
      </w:pPr>
      <w:r w:rsidRPr="00487FA4">
        <w:rPr>
          <w:rFonts w:ascii="Arial" w:hAnsi="Arial" w:cs="Arial"/>
          <w:sz w:val="26"/>
          <w:szCs w:val="26"/>
        </w:rPr>
        <w:t>[28]</w:t>
      </w:r>
      <w:r w:rsidRPr="00487FA4">
        <w:rPr>
          <w:rFonts w:ascii="Arial" w:hAnsi="Arial" w:cs="Arial"/>
          <w:sz w:val="26"/>
          <w:szCs w:val="26"/>
        </w:rPr>
        <w:tab/>
      </w:r>
      <w:r w:rsidR="0063312C" w:rsidRPr="009961C2">
        <w:rPr>
          <w:rFonts w:ascii="Arial" w:hAnsi="Arial" w:cs="Arial"/>
          <w:sz w:val="26"/>
          <w:szCs w:val="26"/>
        </w:rPr>
        <w:t>The</w:t>
      </w:r>
      <w:r w:rsidR="00EA6EC4" w:rsidRPr="009961C2">
        <w:rPr>
          <w:rFonts w:ascii="Arial" w:hAnsi="Arial" w:cs="Arial"/>
          <w:sz w:val="26"/>
          <w:szCs w:val="26"/>
        </w:rPr>
        <w:t xml:space="preserve"> </w:t>
      </w:r>
      <w:r w:rsidR="00735DBB" w:rsidRPr="009961C2">
        <w:rPr>
          <w:rFonts w:ascii="Arial" w:hAnsi="Arial" w:cs="Arial"/>
          <w:sz w:val="26"/>
          <w:szCs w:val="26"/>
        </w:rPr>
        <w:t>s</w:t>
      </w:r>
      <w:r w:rsidR="00EA6EC4" w:rsidRPr="009961C2">
        <w:rPr>
          <w:rFonts w:ascii="Arial" w:hAnsi="Arial" w:cs="Arial"/>
          <w:sz w:val="26"/>
          <w:szCs w:val="26"/>
        </w:rPr>
        <w:t xml:space="preserve">econd </w:t>
      </w:r>
      <w:r w:rsidR="00735DBB" w:rsidRPr="009961C2">
        <w:rPr>
          <w:rFonts w:ascii="Arial" w:hAnsi="Arial" w:cs="Arial"/>
          <w:sz w:val="26"/>
          <w:szCs w:val="26"/>
        </w:rPr>
        <w:t>d</w:t>
      </w:r>
      <w:r w:rsidR="00EA6EC4" w:rsidRPr="009961C2">
        <w:rPr>
          <w:rFonts w:ascii="Arial" w:hAnsi="Arial" w:cs="Arial"/>
          <w:sz w:val="26"/>
          <w:szCs w:val="26"/>
        </w:rPr>
        <w:t xml:space="preserve">efendant in </w:t>
      </w:r>
      <w:r w:rsidR="00455D6E" w:rsidRPr="009961C2">
        <w:rPr>
          <w:rFonts w:ascii="Arial" w:hAnsi="Arial" w:cs="Arial"/>
          <w:sz w:val="26"/>
          <w:szCs w:val="26"/>
        </w:rPr>
        <w:t xml:space="preserve">paragraph 4.2 of </w:t>
      </w:r>
      <w:r w:rsidR="00EA6EC4" w:rsidRPr="009961C2">
        <w:rPr>
          <w:rFonts w:ascii="Arial" w:hAnsi="Arial" w:cs="Arial"/>
          <w:sz w:val="26"/>
          <w:szCs w:val="26"/>
        </w:rPr>
        <w:t>its plea</w:t>
      </w:r>
      <w:r w:rsidR="0063312C" w:rsidRPr="009961C2">
        <w:rPr>
          <w:rFonts w:ascii="Arial" w:hAnsi="Arial" w:cs="Arial"/>
          <w:sz w:val="26"/>
          <w:szCs w:val="26"/>
        </w:rPr>
        <w:t xml:space="preserve"> </w:t>
      </w:r>
      <w:r w:rsidR="00455D6E" w:rsidRPr="009961C2">
        <w:rPr>
          <w:rFonts w:ascii="Arial" w:hAnsi="Arial" w:cs="Arial"/>
          <w:sz w:val="26"/>
          <w:szCs w:val="26"/>
        </w:rPr>
        <w:t>aver</w:t>
      </w:r>
      <w:r w:rsidR="00A06D73" w:rsidRPr="009961C2">
        <w:rPr>
          <w:rFonts w:ascii="Arial" w:hAnsi="Arial" w:cs="Arial"/>
          <w:sz w:val="26"/>
          <w:szCs w:val="26"/>
        </w:rPr>
        <w:t>red</w:t>
      </w:r>
      <w:r w:rsidR="00455D6E" w:rsidRPr="009961C2">
        <w:rPr>
          <w:rFonts w:ascii="Arial" w:hAnsi="Arial" w:cs="Arial"/>
          <w:sz w:val="26"/>
          <w:szCs w:val="26"/>
        </w:rPr>
        <w:t xml:space="preserve"> the following:</w:t>
      </w:r>
    </w:p>
    <w:p w14:paraId="196A87C7" w14:textId="77777777" w:rsidR="008C1718" w:rsidRDefault="008C1718" w:rsidP="00B83336">
      <w:pPr>
        <w:pStyle w:val="ListParagraph"/>
        <w:spacing w:line="360" w:lineRule="auto"/>
        <w:ind w:left="567"/>
        <w:rPr>
          <w:rFonts w:ascii="Arial" w:hAnsi="Arial" w:cs="Arial"/>
          <w:i/>
          <w:iCs/>
          <w:sz w:val="22"/>
          <w:szCs w:val="22"/>
        </w:rPr>
      </w:pPr>
    </w:p>
    <w:p w14:paraId="65381941" w14:textId="411FE294" w:rsidR="00487FA4" w:rsidRPr="008C1718" w:rsidRDefault="00487FA4" w:rsidP="00B83336">
      <w:pPr>
        <w:pStyle w:val="ListParagraph"/>
        <w:spacing w:line="360" w:lineRule="auto"/>
        <w:ind w:left="567"/>
        <w:rPr>
          <w:rFonts w:ascii="Arial" w:hAnsi="Arial" w:cs="Arial"/>
          <w:i/>
          <w:iCs/>
          <w:sz w:val="22"/>
          <w:szCs w:val="22"/>
        </w:rPr>
      </w:pPr>
      <w:r w:rsidRPr="008C1718">
        <w:rPr>
          <w:rFonts w:ascii="Arial" w:hAnsi="Arial" w:cs="Arial"/>
          <w:i/>
          <w:iCs/>
          <w:sz w:val="22"/>
          <w:szCs w:val="22"/>
        </w:rPr>
        <w:t>“</w:t>
      </w:r>
      <w:r w:rsidR="00361C22">
        <w:rPr>
          <w:rFonts w:ascii="Arial" w:hAnsi="Arial" w:cs="Arial"/>
          <w:i/>
          <w:iCs/>
          <w:sz w:val="22"/>
          <w:szCs w:val="22"/>
        </w:rPr>
        <w:t>…</w:t>
      </w:r>
      <w:r w:rsidR="00DD5032" w:rsidRPr="008C1718">
        <w:rPr>
          <w:rFonts w:ascii="Arial" w:hAnsi="Arial" w:cs="Arial"/>
          <w:i/>
          <w:iCs/>
          <w:sz w:val="22"/>
          <w:szCs w:val="22"/>
        </w:rPr>
        <w:t xml:space="preserve"> the prosecutor reasonably acted (indicted the Plaintiff</w:t>
      </w:r>
      <w:r w:rsidR="005F0389" w:rsidRPr="008C1718">
        <w:rPr>
          <w:rFonts w:ascii="Arial" w:hAnsi="Arial" w:cs="Arial"/>
          <w:i/>
          <w:iCs/>
          <w:sz w:val="22"/>
          <w:szCs w:val="22"/>
        </w:rPr>
        <w:t xml:space="preserve">) having had regard to the evidence contained in the </w:t>
      </w:r>
      <w:r w:rsidR="008F3F49" w:rsidRPr="008C1718">
        <w:rPr>
          <w:rFonts w:ascii="Arial" w:hAnsi="Arial" w:cs="Arial"/>
          <w:i/>
          <w:iCs/>
          <w:sz w:val="22"/>
          <w:szCs w:val="22"/>
        </w:rPr>
        <w:t>docket”.</w:t>
      </w:r>
    </w:p>
    <w:p w14:paraId="0EECD61A" w14:textId="77777777" w:rsidR="00856DE7" w:rsidRPr="008C1718" w:rsidRDefault="00856DE7" w:rsidP="00856DE7">
      <w:pPr>
        <w:pStyle w:val="ListParagraph"/>
        <w:spacing w:line="360" w:lineRule="auto"/>
        <w:ind w:left="567"/>
        <w:rPr>
          <w:rFonts w:ascii="Arial" w:hAnsi="Arial" w:cs="Arial"/>
          <w:sz w:val="26"/>
          <w:szCs w:val="26"/>
        </w:rPr>
      </w:pPr>
    </w:p>
    <w:p w14:paraId="3A8D7E97" w14:textId="7F2DA808" w:rsidR="00195CE9" w:rsidRPr="009961C2" w:rsidRDefault="009961C2" w:rsidP="009961C2">
      <w:pPr>
        <w:spacing w:line="360" w:lineRule="auto"/>
        <w:ind w:left="567" w:hanging="567"/>
        <w:rPr>
          <w:rFonts w:ascii="Arial" w:hAnsi="Arial" w:cs="Arial"/>
          <w:sz w:val="26"/>
          <w:szCs w:val="26"/>
        </w:rPr>
      </w:pPr>
      <w:r>
        <w:rPr>
          <w:rFonts w:ascii="Arial" w:hAnsi="Arial" w:cs="Arial"/>
          <w:sz w:val="26"/>
          <w:szCs w:val="26"/>
        </w:rPr>
        <w:t>[29]</w:t>
      </w:r>
      <w:r>
        <w:rPr>
          <w:rFonts w:ascii="Arial" w:hAnsi="Arial" w:cs="Arial"/>
          <w:sz w:val="26"/>
          <w:szCs w:val="26"/>
        </w:rPr>
        <w:tab/>
      </w:r>
      <w:r w:rsidR="0024472D" w:rsidRPr="009961C2">
        <w:rPr>
          <w:rFonts w:ascii="Arial" w:hAnsi="Arial" w:cs="Arial"/>
          <w:sz w:val="26"/>
          <w:szCs w:val="26"/>
        </w:rPr>
        <w:t xml:space="preserve">It is common cause in this matter that the second </w:t>
      </w:r>
      <w:r w:rsidR="005A27CE" w:rsidRPr="009961C2">
        <w:rPr>
          <w:rFonts w:ascii="Arial" w:hAnsi="Arial" w:cs="Arial"/>
          <w:sz w:val="26"/>
          <w:szCs w:val="26"/>
        </w:rPr>
        <w:t>d</w:t>
      </w:r>
      <w:r w:rsidR="0024472D" w:rsidRPr="009961C2">
        <w:rPr>
          <w:rFonts w:ascii="Arial" w:hAnsi="Arial" w:cs="Arial"/>
          <w:sz w:val="26"/>
          <w:szCs w:val="26"/>
        </w:rPr>
        <w:t xml:space="preserve">efendant </w:t>
      </w:r>
      <w:r w:rsidR="005A27CE" w:rsidRPr="009961C2">
        <w:rPr>
          <w:rFonts w:ascii="Arial" w:hAnsi="Arial" w:cs="Arial"/>
          <w:sz w:val="26"/>
          <w:szCs w:val="26"/>
        </w:rPr>
        <w:t xml:space="preserve">instituted the prosecution of the </w:t>
      </w:r>
      <w:r w:rsidR="00BB0BBF" w:rsidRPr="009961C2">
        <w:rPr>
          <w:rFonts w:ascii="Arial" w:hAnsi="Arial" w:cs="Arial"/>
          <w:sz w:val="26"/>
          <w:szCs w:val="26"/>
        </w:rPr>
        <w:t>Plaintiff,</w:t>
      </w:r>
      <w:r w:rsidR="003239CC" w:rsidRPr="009961C2">
        <w:rPr>
          <w:rFonts w:ascii="Arial" w:hAnsi="Arial" w:cs="Arial"/>
          <w:sz w:val="26"/>
          <w:szCs w:val="26"/>
        </w:rPr>
        <w:t xml:space="preserve"> and that the Plaintiff was discharged</w:t>
      </w:r>
      <w:r w:rsidR="00A05A78" w:rsidRPr="009961C2">
        <w:rPr>
          <w:rFonts w:ascii="Arial" w:hAnsi="Arial" w:cs="Arial"/>
          <w:sz w:val="26"/>
          <w:szCs w:val="26"/>
        </w:rPr>
        <w:t xml:space="preserve"> </w:t>
      </w:r>
      <w:r w:rsidR="002A5BA6" w:rsidRPr="009961C2">
        <w:rPr>
          <w:rFonts w:ascii="Arial" w:hAnsi="Arial" w:cs="Arial"/>
          <w:sz w:val="26"/>
          <w:szCs w:val="26"/>
        </w:rPr>
        <w:t>on 24 May 2017</w:t>
      </w:r>
      <w:r w:rsidR="00BE20DA" w:rsidRPr="009961C2">
        <w:rPr>
          <w:rFonts w:ascii="Arial" w:hAnsi="Arial" w:cs="Arial"/>
          <w:sz w:val="26"/>
          <w:szCs w:val="26"/>
        </w:rPr>
        <w:t xml:space="preserve"> </w:t>
      </w:r>
      <w:r w:rsidR="00A05A78" w:rsidRPr="009961C2">
        <w:rPr>
          <w:rFonts w:ascii="Arial" w:hAnsi="Arial" w:cs="Arial"/>
          <w:sz w:val="26"/>
          <w:szCs w:val="26"/>
        </w:rPr>
        <w:t>in terms of Section 174</w:t>
      </w:r>
      <w:r w:rsidR="00791302" w:rsidRPr="009961C2">
        <w:rPr>
          <w:rFonts w:ascii="Arial" w:hAnsi="Arial" w:cs="Arial"/>
          <w:sz w:val="26"/>
          <w:szCs w:val="26"/>
        </w:rPr>
        <w:t xml:space="preserve">. </w:t>
      </w:r>
      <w:r w:rsidR="00A84417" w:rsidRPr="009961C2">
        <w:rPr>
          <w:rFonts w:ascii="Arial" w:hAnsi="Arial" w:cs="Arial"/>
          <w:sz w:val="26"/>
          <w:szCs w:val="26"/>
        </w:rPr>
        <w:t xml:space="preserve">At issue is whether the </w:t>
      </w:r>
      <w:r w:rsidR="00064ED0" w:rsidRPr="009961C2">
        <w:rPr>
          <w:rFonts w:ascii="Arial" w:hAnsi="Arial" w:cs="Arial"/>
          <w:sz w:val="26"/>
          <w:szCs w:val="26"/>
        </w:rPr>
        <w:t>prosecutor</w:t>
      </w:r>
      <w:r w:rsidR="00A84417" w:rsidRPr="009961C2">
        <w:rPr>
          <w:rFonts w:ascii="Arial" w:hAnsi="Arial" w:cs="Arial"/>
          <w:sz w:val="26"/>
          <w:szCs w:val="26"/>
        </w:rPr>
        <w:t xml:space="preserve"> had reasonable and probable cause to prosecute </w:t>
      </w:r>
      <w:r w:rsidR="00064ED0" w:rsidRPr="009961C2">
        <w:rPr>
          <w:rFonts w:ascii="Arial" w:hAnsi="Arial" w:cs="Arial"/>
          <w:sz w:val="26"/>
          <w:szCs w:val="26"/>
        </w:rPr>
        <w:t>the Plainti</w:t>
      </w:r>
      <w:r w:rsidR="00D81DED" w:rsidRPr="009961C2">
        <w:rPr>
          <w:rFonts w:ascii="Arial" w:hAnsi="Arial" w:cs="Arial"/>
          <w:sz w:val="26"/>
          <w:szCs w:val="26"/>
        </w:rPr>
        <w:t>ff</w:t>
      </w:r>
      <w:r w:rsidR="00791302" w:rsidRPr="009961C2">
        <w:rPr>
          <w:rFonts w:ascii="Arial" w:hAnsi="Arial" w:cs="Arial"/>
          <w:sz w:val="26"/>
          <w:szCs w:val="26"/>
        </w:rPr>
        <w:t xml:space="preserve">. </w:t>
      </w:r>
      <w:r w:rsidR="008B1AE9" w:rsidRPr="009961C2">
        <w:rPr>
          <w:rFonts w:ascii="Arial" w:hAnsi="Arial" w:cs="Arial"/>
          <w:sz w:val="26"/>
          <w:szCs w:val="26"/>
        </w:rPr>
        <w:t>In Moleko</w:t>
      </w:r>
      <w:r w:rsidR="006A26E9">
        <w:rPr>
          <w:rStyle w:val="FootnoteReference"/>
          <w:rFonts w:ascii="Arial" w:hAnsi="Arial" w:cs="Arial"/>
          <w:sz w:val="26"/>
          <w:szCs w:val="26"/>
        </w:rPr>
        <w:footnoteReference w:id="6"/>
      </w:r>
      <w:r w:rsidR="008B1AE9" w:rsidRPr="009961C2">
        <w:rPr>
          <w:rFonts w:ascii="Arial" w:hAnsi="Arial" w:cs="Arial"/>
          <w:sz w:val="26"/>
          <w:szCs w:val="26"/>
        </w:rPr>
        <w:t xml:space="preserve"> </w:t>
      </w:r>
      <w:r w:rsidR="002B1F29" w:rsidRPr="009961C2">
        <w:rPr>
          <w:rFonts w:ascii="Arial" w:hAnsi="Arial" w:cs="Arial"/>
          <w:sz w:val="26"/>
          <w:szCs w:val="26"/>
        </w:rPr>
        <w:t xml:space="preserve">Van Heerden JA </w:t>
      </w:r>
      <w:r w:rsidR="00347AAD" w:rsidRPr="009961C2">
        <w:rPr>
          <w:rFonts w:ascii="Arial" w:hAnsi="Arial" w:cs="Arial"/>
          <w:sz w:val="26"/>
          <w:szCs w:val="26"/>
        </w:rPr>
        <w:t>held that</w:t>
      </w:r>
      <w:r w:rsidR="00D33A34" w:rsidRPr="009961C2">
        <w:rPr>
          <w:rFonts w:ascii="Arial" w:hAnsi="Arial" w:cs="Arial"/>
          <w:sz w:val="26"/>
          <w:szCs w:val="26"/>
        </w:rPr>
        <w:t>:-</w:t>
      </w:r>
      <w:r w:rsidR="00347AAD" w:rsidRPr="009961C2">
        <w:rPr>
          <w:rFonts w:ascii="Arial" w:hAnsi="Arial" w:cs="Arial"/>
          <w:sz w:val="26"/>
          <w:szCs w:val="26"/>
        </w:rPr>
        <w:t xml:space="preserve"> </w:t>
      </w:r>
    </w:p>
    <w:p w14:paraId="7C3C1EA8" w14:textId="77777777" w:rsidR="00D33A34" w:rsidRDefault="00D33A34" w:rsidP="00D33A34">
      <w:pPr>
        <w:pStyle w:val="ListParagraph"/>
        <w:spacing w:line="360" w:lineRule="auto"/>
        <w:ind w:left="567"/>
        <w:rPr>
          <w:rFonts w:ascii="Arial" w:hAnsi="Arial" w:cs="Arial"/>
          <w:sz w:val="26"/>
          <w:szCs w:val="26"/>
        </w:rPr>
      </w:pPr>
    </w:p>
    <w:p w14:paraId="60524285" w14:textId="77777777" w:rsidR="00D33A34" w:rsidRDefault="00BD60B9" w:rsidP="00D33A34">
      <w:pPr>
        <w:pStyle w:val="ListParagraph"/>
        <w:spacing w:line="360" w:lineRule="auto"/>
        <w:ind w:left="567"/>
        <w:rPr>
          <w:rFonts w:ascii="Arial" w:hAnsi="Arial" w:cs="Arial"/>
          <w:i/>
          <w:iCs/>
          <w:sz w:val="22"/>
          <w:szCs w:val="22"/>
        </w:rPr>
      </w:pPr>
      <w:r w:rsidRPr="00195CE9">
        <w:rPr>
          <w:rFonts w:ascii="Arial" w:hAnsi="Arial" w:cs="Arial"/>
          <w:i/>
          <w:iCs/>
          <w:sz w:val="22"/>
          <w:szCs w:val="22"/>
        </w:rPr>
        <w:lastRenderedPageBreak/>
        <w:t>“</w:t>
      </w:r>
      <w:r w:rsidR="004A335C" w:rsidRPr="00195CE9">
        <w:rPr>
          <w:rFonts w:ascii="Arial" w:hAnsi="Arial" w:cs="Arial"/>
          <w:i/>
          <w:iCs/>
          <w:sz w:val="22"/>
          <w:szCs w:val="22"/>
        </w:rPr>
        <w:t>Reasonable and probable cause, in the context of a claim for malicious prosecution, means an honest belief founded on reasonable grounds that the institution of proceedings is justified. The concept therefore, involves both a subjective and an objective element</w:t>
      </w:r>
      <w:r w:rsidR="004B2AD9" w:rsidRPr="00195CE9">
        <w:rPr>
          <w:rFonts w:ascii="Arial" w:hAnsi="Arial" w:cs="Arial"/>
          <w:i/>
          <w:iCs/>
          <w:sz w:val="22"/>
          <w:szCs w:val="22"/>
        </w:rPr>
        <w:t>”</w:t>
      </w:r>
      <w:r w:rsidR="009A0A1A" w:rsidRPr="00195CE9">
        <w:rPr>
          <w:rFonts w:ascii="Arial" w:hAnsi="Arial" w:cs="Arial"/>
          <w:i/>
          <w:iCs/>
          <w:sz w:val="22"/>
          <w:szCs w:val="22"/>
        </w:rPr>
        <w:t xml:space="preserve">. </w:t>
      </w:r>
    </w:p>
    <w:p w14:paraId="706DC27F" w14:textId="77777777" w:rsidR="00D33A34" w:rsidRDefault="00D33A34" w:rsidP="00D33A34">
      <w:pPr>
        <w:pStyle w:val="ListParagraph"/>
        <w:spacing w:line="360" w:lineRule="auto"/>
        <w:ind w:left="567"/>
        <w:rPr>
          <w:rFonts w:ascii="Arial" w:hAnsi="Arial" w:cs="Arial"/>
          <w:i/>
          <w:iCs/>
          <w:sz w:val="22"/>
          <w:szCs w:val="22"/>
        </w:rPr>
      </w:pPr>
    </w:p>
    <w:p w14:paraId="53CEE398" w14:textId="245A43C8" w:rsidR="00A84417" w:rsidRPr="009961C2" w:rsidRDefault="009961C2" w:rsidP="009961C2">
      <w:pPr>
        <w:spacing w:line="360" w:lineRule="auto"/>
        <w:ind w:left="567" w:hanging="567"/>
        <w:rPr>
          <w:rFonts w:ascii="Arial" w:hAnsi="Arial" w:cs="Arial"/>
          <w:sz w:val="26"/>
          <w:szCs w:val="26"/>
        </w:rPr>
      </w:pPr>
      <w:r w:rsidRPr="00EE09C0">
        <w:rPr>
          <w:rFonts w:ascii="Arial" w:hAnsi="Arial" w:cs="Arial"/>
          <w:sz w:val="26"/>
          <w:szCs w:val="26"/>
        </w:rPr>
        <w:t>[30]</w:t>
      </w:r>
      <w:r w:rsidRPr="00EE09C0">
        <w:rPr>
          <w:rFonts w:ascii="Arial" w:hAnsi="Arial" w:cs="Arial"/>
          <w:sz w:val="26"/>
          <w:szCs w:val="26"/>
        </w:rPr>
        <w:tab/>
      </w:r>
      <w:r w:rsidR="00D33A34" w:rsidRPr="009961C2">
        <w:rPr>
          <w:rFonts w:ascii="Arial" w:hAnsi="Arial" w:cs="Arial"/>
          <w:sz w:val="26"/>
          <w:szCs w:val="26"/>
        </w:rPr>
        <w:t>T</w:t>
      </w:r>
      <w:r w:rsidR="00670649" w:rsidRPr="009961C2">
        <w:rPr>
          <w:rFonts w:ascii="Arial" w:hAnsi="Arial" w:cs="Arial"/>
          <w:sz w:val="26"/>
          <w:szCs w:val="26"/>
        </w:rPr>
        <w:t>o determine this question</w:t>
      </w:r>
      <w:r w:rsidR="00B705FF" w:rsidRPr="009961C2">
        <w:rPr>
          <w:rFonts w:ascii="Arial" w:hAnsi="Arial" w:cs="Arial"/>
          <w:sz w:val="26"/>
          <w:szCs w:val="26"/>
        </w:rPr>
        <w:t xml:space="preserve">, </w:t>
      </w:r>
      <w:r w:rsidR="00670649" w:rsidRPr="009961C2">
        <w:rPr>
          <w:rFonts w:ascii="Arial" w:hAnsi="Arial" w:cs="Arial"/>
          <w:sz w:val="26"/>
          <w:szCs w:val="26"/>
        </w:rPr>
        <w:t>the Court has to consider all the information that was at the prosecutor’s d</w:t>
      </w:r>
      <w:r w:rsidR="00C34224" w:rsidRPr="009961C2">
        <w:rPr>
          <w:rFonts w:ascii="Arial" w:hAnsi="Arial" w:cs="Arial"/>
          <w:sz w:val="26"/>
          <w:szCs w:val="26"/>
        </w:rPr>
        <w:t xml:space="preserve">isposal at the time when the </w:t>
      </w:r>
      <w:r w:rsidR="00DB0A0C" w:rsidRPr="009961C2">
        <w:rPr>
          <w:rFonts w:ascii="Arial" w:hAnsi="Arial" w:cs="Arial"/>
          <w:sz w:val="26"/>
          <w:szCs w:val="26"/>
        </w:rPr>
        <w:t xml:space="preserve">decision to prosecute was made. Ms Monyane </w:t>
      </w:r>
      <w:r w:rsidR="003F2F63" w:rsidRPr="009961C2">
        <w:rPr>
          <w:rFonts w:ascii="Arial" w:hAnsi="Arial" w:cs="Arial"/>
          <w:sz w:val="26"/>
          <w:szCs w:val="26"/>
        </w:rPr>
        <w:t>testified</w:t>
      </w:r>
      <w:r w:rsidR="000135B4" w:rsidRPr="009961C2">
        <w:rPr>
          <w:rFonts w:ascii="Arial" w:hAnsi="Arial" w:cs="Arial"/>
          <w:sz w:val="26"/>
          <w:szCs w:val="26"/>
        </w:rPr>
        <w:t xml:space="preserve"> that </w:t>
      </w:r>
      <w:r w:rsidR="003F2F63" w:rsidRPr="009961C2">
        <w:rPr>
          <w:rFonts w:ascii="Arial" w:hAnsi="Arial" w:cs="Arial"/>
          <w:sz w:val="26"/>
          <w:szCs w:val="26"/>
        </w:rPr>
        <w:t>t</w:t>
      </w:r>
      <w:r w:rsidR="00A566CE" w:rsidRPr="009961C2">
        <w:rPr>
          <w:rFonts w:ascii="Arial" w:hAnsi="Arial" w:cs="Arial"/>
          <w:sz w:val="26"/>
          <w:szCs w:val="26"/>
        </w:rPr>
        <w:t xml:space="preserve">he police docket contained </w:t>
      </w:r>
      <w:r w:rsidR="00180163" w:rsidRPr="009961C2">
        <w:rPr>
          <w:rFonts w:ascii="Arial" w:hAnsi="Arial" w:cs="Arial"/>
          <w:sz w:val="26"/>
          <w:szCs w:val="26"/>
        </w:rPr>
        <w:t xml:space="preserve">a statement of the complainant, </w:t>
      </w:r>
      <w:r w:rsidR="000135B4" w:rsidRPr="009961C2">
        <w:rPr>
          <w:rFonts w:ascii="Arial" w:hAnsi="Arial" w:cs="Arial"/>
          <w:sz w:val="26"/>
          <w:szCs w:val="26"/>
        </w:rPr>
        <w:t xml:space="preserve">statements </w:t>
      </w:r>
      <w:r w:rsidR="005E744E" w:rsidRPr="009961C2">
        <w:rPr>
          <w:rFonts w:ascii="Arial" w:hAnsi="Arial" w:cs="Arial"/>
          <w:sz w:val="26"/>
          <w:szCs w:val="26"/>
        </w:rPr>
        <w:t>of</w:t>
      </w:r>
      <w:r w:rsidR="000135B4" w:rsidRPr="009961C2">
        <w:rPr>
          <w:rFonts w:ascii="Arial" w:hAnsi="Arial" w:cs="Arial"/>
          <w:sz w:val="26"/>
          <w:szCs w:val="26"/>
        </w:rPr>
        <w:t xml:space="preserve"> the two policemen</w:t>
      </w:r>
      <w:r w:rsidR="00010640" w:rsidRPr="009961C2">
        <w:rPr>
          <w:rFonts w:ascii="Arial" w:hAnsi="Arial" w:cs="Arial"/>
          <w:sz w:val="26"/>
          <w:szCs w:val="26"/>
        </w:rPr>
        <w:t xml:space="preserve">, SAP13 </w:t>
      </w:r>
      <w:r w:rsidR="00B8243C" w:rsidRPr="009961C2">
        <w:rPr>
          <w:rFonts w:ascii="Arial" w:hAnsi="Arial" w:cs="Arial"/>
          <w:sz w:val="26"/>
          <w:szCs w:val="26"/>
        </w:rPr>
        <w:t xml:space="preserve">register indicating the </w:t>
      </w:r>
      <w:r w:rsidR="000E3289" w:rsidRPr="009961C2">
        <w:rPr>
          <w:rFonts w:ascii="Arial" w:hAnsi="Arial" w:cs="Arial"/>
          <w:sz w:val="26"/>
          <w:szCs w:val="26"/>
        </w:rPr>
        <w:t>two exhibits, a Blackberry Phone and a knife which was used in the commission of the crime</w:t>
      </w:r>
      <w:r w:rsidR="001E4425" w:rsidRPr="009961C2">
        <w:rPr>
          <w:rFonts w:ascii="Arial" w:hAnsi="Arial" w:cs="Arial"/>
          <w:sz w:val="26"/>
          <w:szCs w:val="26"/>
        </w:rPr>
        <w:t xml:space="preserve"> and an unsigned notice of rights</w:t>
      </w:r>
      <w:r w:rsidR="000E3289" w:rsidRPr="009961C2">
        <w:rPr>
          <w:rFonts w:ascii="Arial" w:hAnsi="Arial" w:cs="Arial"/>
          <w:sz w:val="26"/>
          <w:szCs w:val="26"/>
        </w:rPr>
        <w:t xml:space="preserve">. </w:t>
      </w:r>
    </w:p>
    <w:p w14:paraId="388A133D" w14:textId="77777777" w:rsidR="00A84417" w:rsidRPr="00A84417" w:rsidRDefault="00A84417" w:rsidP="00BC2729">
      <w:pPr>
        <w:pStyle w:val="ListParagraph"/>
        <w:spacing w:line="360" w:lineRule="auto"/>
        <w:ind w:left="567"/>
        <w:rPr>
          <w:rFonts w:ascii="Arial" w:hAnsi="Arial" w:cs="Arial"/>
          <w:color w:val="7030A0"/>
          <w:sz w:val="26"/>
          <w:szCs w:val="26"/>
        </w:rPr>
      </w:pPr>
    </w:p>
    <w:p w14:paraId="670F1D27" w14:textId="1F0D622F" w:rsidR="00CE414E" w:rsidRPr="009961C2" w:rsidRDefault="009961C2" w:rsidP="009961C2">
      <w:pPr>
        <w:spacing w:line="360" w:lineRule="auto"/>
        <w:ind w:left="567" w:hanging="567"/>
        <w:rPr>
          <w:rFonts w:ascii="Arial" w:hAnsi="Arial" w:cs="Arial"/>
          <w:color w:val="7030A0"/>
          <w:sz w:val="26"/>
          <w:szCs w:val="26"/>
        </w:rPr>
      </w:pPr>
      <w:r w:rsidRPr="00CE414E">
        <w:rPr>
          <w:rFonts w:ascii="Arial" w:hAnsi="Arial" w:cs="Arial"/>
          <w:sz w:val="26"/>
          <w:szCs w:val="26"/>
        </w:rPr>
        <w:t>[31]</w:t>
      </w:r>
      <w:r w:rsidRPr="00CE414E">
        <w:rPr>
          <w:rFonts w:ascii="Arial" w:hAnsi="Arial" w:cs="Arial"/>
          <w:sz w:val="26"/>
          <w:szCs w:val="26"/>
        </w:rPr>
        <w:tab/>
      </w:r>
      <w:r w:rsidR="00F00632" w:rsidRPr="009961C2">
        <w:rPr>
          <w:rFonts w:ascii="Arial" w:hAnsi="Arial" w:cs="Arial"/>
          <w:sz w:val="26"/>
          <w:szCs w:val="26"/>
        </w:rPr>
        <w:t>Regarding the involvement of Mr Mabasa</w:t>
      </w:r>
      <w:r w:rsidR="00CE414E" w:rsidRPr="009961C2">
        <w:rPr>
          <w:rFonts w:ascii="Arial" w:hAnsi="Arial" w:cs="Arial"/>
          <w:sz w:val="26"/>
          <w:szCs w:val="26"/>
        </w:rPr>
        <w:t xml:space="preserve">, the statement </w:t>
      </w:r>
      <w:r w:rsidR="009560B3" w:rsidRPr="009961C2">
        <w:rPr>
          <w:rFonts w:ascii="Arial" w:hAnsi="Arial" w:cs="Arial"/>
          <w:sz w:val="26"/>
          <w:szCs w:val="26"/>
        </w:rPr>
        <w:t xml:space="preserve">of the Complainant </w:t>
      </w:r>
      <w:r w:rsidR="00EB1EDE" w:rsidRPr="009961C2">
        <w:rPr>
          <w:rFonts w:ascii="Arial" w:hAnsi="Arial" w:cs="Arial"/>
          <w:sz w:val="26"/>
          <w:szCs w:val="26"/>
        </w:rPr>
        <w:t xml:space="preserve">provided </w:t>
      </w:r>
      <w:r w:rsidR="00CE414E" w:rsidRPr="009961C2">
        <w:rPr>
          <w:rFonts w:ascii="Arial" w:hAnsi="Arial" w:cs="Arial"/>
          <w:sz w:val="26"/>
          <w:szCs w:val="26"/>
        </w:rPr>
        <w:t>that:-</w:t>
      </w:r>
    </w:p>
    <w:p w14:paraId="49DE3CA8" w14:textId="77777777" w:rsidR="00CE414E" w:rsidRPr="00CE414E" w:rsidRDefault="00CE414E" w:rsidP="00CE414E">
      <w:pPr>
        <w:pStyle w:val="ListParagraph"/>
        <w:rPr>
          <w:rFonts w:ascii="Arial" w:hAnsi="Arial" w:cs="Arial"/>
          <w:sz w:val="26"/>
          <w:szCs w:val="26"/>
        </w:rPr>
      </w:pPr>
    </w:p>
    <w:p w14:paraId="06EBA970" w14:textId="34A29ECE" w:rsidR="00CF14D6" w:rsidRPr="00CF14D6" w:rsidRDefault="00EB1EDE" w:rsidP="00EB1EDE">
      <w:pPr>
        <w:pStyle w:val="ListParagraph"/>
        <w:spacing w:line="360" w:lineRule="auto"/>
        <w:ind w:left="567"/>
        <w:rPr>
          <w:rFonts w:ascii="Arial" w:hAnsi="Arial" w:cs="Arial"/>
          <w:color w:val="7030A0"/>
          <w:sz w:val="26"/>
          <w:szCs w:val="26"/>
        </w:rPr>
      </w:pPr>
      <w:r>
        <w:rPr>
          <w:rFonts w:ascii="Arial" w:hAnsi="Arial" w:cs="Arial"/>
          <w:i/>
          <w:iCs/>
          <w:sz w:val="22"/>
          <w:szCs w:val="22"/>
        </w:rPr>
        <w:t>“</w:t>
      </w:r>
      <w:r w:rsidR="00B46938">
        <w:rPr>
          <w:rFonts w:ascii="Arial" w:hAnsi="Arial" w:cs="Arial"/>
          <w:i/>
          <w:iCs/>
          <w:sz w:val="22"/>
          <w:szCs w:val="22"/>
        </w:rPr>
        <w:t>…</w:t>
      </w:r>
      <w:r w:rsidR="00301A34" w:rsidRPr="005A5396">
        <w:rPr>
          <w:rFonts w:ascii="Arial" w:hAnsi="Arial" w:cs="Arial"/>
          <w:i/>
          <w:iCs/>
          <w:sz w:val="22"/>
          <w:szCs w:val="22"/>
        </w:rPr>
        <w:t xml:space="preserve">Few steps away </w:t>
      </w:r>
      <w:r w:rsidR="00797C0C" w:rsidRPr="005A5396">
        <w:rPr>
          <w:rFonts w:ascii="Arial" w:hAnsi="Arial" w:cs="Arial"/>
          <w:i/>
          <w:iCs/>
          <w:sz w:val="22"/>
          <w:szCs w:val="22"/>
        </w:rPr>
        <w:t xml:space="preserve">there was an African male I knew his face because </w:t>
      </w:r>
      <w:r w:rsidR="00175C35" w:rsidRPr="005A5396">
        <w:rPr>
          <w:rFonts w:ascii="Arial" w:hAnsi="Arial" w:cs="Arial"/>
          <w:i/>
          <w:iCs/>
          <w:sz w:val="22"/>
          <w:szCs w:val="22"/>
        </w:rPr>
        <w:t>we stay at the same street but I don’t know his name</w:t>
      </w:r>
      <w:r w:rsidR="00BB1F72" w:rsidRPr="005A5396">
        <w:rPr>
          <w:rFonts w:ascii="Arial" w:hAnsi="Arial" w:cs="Arial"/>
          <w:i/>
          <w:iCs/>
          <w:sz w:val="22"/>
          <w:szCs w:val="22"/>
        </w:rPr>
        <w:t xml:space="preserve">…I called him </w:t>
      </w:r>
      <w:r w:rsidR="00475DF3" w:rsidRPr="005A5396">
        <w:rPr>
          <w:rFonts w:ascii="Arial" w:hAnsi="Arial" w:cs="Arial"/>
          <w:i/>
          <w:iCs/>
          <w:sz w:val="22"/>
          <w:szCs w:val="22"/>
        </w:rPr>
        <w:t xml:space="preserve">to help me with those guys cause I don’t know them and he told me that </w:t>
      </w:r>
      <w:r w:rsidR="005853B7" w:rsidRPr="005A5396">
        <w:rPr>
          <w:rFonts w:ascii="Arial" w:hAnsi="Arial" w:cs="Arial"/>
          <w:i/>
          <w:iCs/>
          <w:sz w:val="22"/>
          <w:szCs w:val="22"/>
        </w:rPr>
        <w:t>he does not know them and he does not want to get involved</w:t>
      </w:r>
      <w:r w:rsidR="007E4E56" w:rsidRPr="005A5396">
        <w:rPr>
          <w:rFonts w:ascii="Arial" w:hAnsi="Arial" w:cs="Arial"/>
          <w:i/>
          <w:iCs/>
          <w:sz w:val="22"/>
          <w:szCs w:val="22"/>
        </w:rPr>
        <w:t>…</w:t>
      </w:r>
      <w:r w:rsidR="005D03DC" w:rsidRPr="005A5396">
        <w:rPr>
          <w:rFonts w:ascii="Arial" w:hAnsi="Arial" w:cs="Arial"/>
          <w:i/>
          <w:iCs/>
          <w:sz w:val="22"/>
          <w:szCs w:val="22"/>
        </w:rPr>
        <w:t xml:space="preserve">he told me to call other people to </w:t>
      </w:r>
      <w:r w:rsidR="00A2465B" w:rsidRPr="005A5396">
        <w:rPr>
          <w:rFonts w:ascii="Arial" w:hAnsi="Arial" w:cs="Arial"/>
          <w:i/>
          <w:iCs/>
          <w:sz w:val="22"/>
          <w:szCs w:val="22"/>
        </w:rPr>
        <w:t>help me</w:t>
      </w:r>
      <w:r w:rsidR="00D70E07" w:rsidRPr="005A5396">
        <w:rPr>
          <w:rFonts w:ascii="Arial" w:hAnsi="Arial" w:cs="Arial"/>
          <w:i/>
          <w:iCs/>
          <w:sz w:val="22"/>
          <w:szCs w:val="22"/>
        </w:rPr>
        <w:t xml:space="preserve"> and I did as he </w:t>
      </w:r>
      <w:r w:rsidR="00EB115C" w:rsidRPr="005A5396">
        <w:rPr>
          <w:rFonts w:ascii="Arial" w:hAnsi="Arial" w:cs="Arial"/>
          <w:i/>
          <w:iCs/>
          <w:sz w:val="22"/>
          <w:szCs w:val="22"/>
        </w:rPr>
        <w:t>said</w:t>
      </w:r>
      <w:r w:rsidR="00CF14D6" w:rsidRPr="005A5396">
        <w:rPr>
          <w:rFonts w:ascii="Arial" w:hAnsi="Arial" w:cs="Arial"/>
          <w:i/>
          <w:iCs/>
          <w:sz w:val="22"/>
          <w:szCs w:val="22"/>
        </w:rPr>
        <w:t>.</w:t>
      </w:r>
      <w:r w:rsidR="00D04210" w:rsidRPr="005A5396">
        <w:rPr>
          <w:rFonts w:ascii="Arial" w:hAnsi="Arial" w:cs="Arial"/>
          <w:i/>
          <w:iCs/>
          <w:sz w:val="22"/>
          <w:szCs w:val="22"/>
        </w:rPr>
        <w:t xml:space="preserve"> </w:t>
      </w:r>
      <w:r w:rsidR="00CF14D6" w:rsidRPr="005A5396">
        <w:rPr>
          <w:rFonts w:ascii="Arial" w:hAnsi="Arial" w:cs="Arial"/>
          <w:i/>
          <w:iCs/>
          <w:sz w:val="22"/>
          <w:szCs w:val="22"/>
        </w:rPr>
        <w:t>W</w:t>
      </w:r>
      <w:r w:rsidR="00EB115C" w:rsidRPr="005A5396">
        <w:rPr>
          <w:rFonts w:ascii="Arial" w:hAnsi="Arial" w:cs="Arial"/>
          <w:i/>
          <w:iCs/>
          <w:sz w:val="22"/>
          <w:szCs w:val="22"/>
        </w:rPr>
        <w:t>hen I got people to help me</w:t>
      </w:r>
      <w:r w:rsidR="007D5AD3">
        <w:rPr>
          <w:rFonts w:ascii="Arial" w:hAnsi="Arial" w:cs="Arial"/>
          <w:i/>
          <w:iCs/>
          <w:sz w:val="22"/>
          <w:szCs w:val="22"/>
        </w:rPr>
        <w:t>,</w:t>
      </w:r>
      <w:r w:rsidR="00EB115C" w:rsidRPr="005A5396">
        <w:rPr>
          <w:rFonts w:ascii="Arial" w:hAnsi="Arial" w:cs="Arial"/>
          <w:i/>
          <w:iCs/>
          <w:sz w:val="22"/>
          <w:szCs w:val="22"/>
        </w:rPr>
        <w:t xml:space="preserve"> he was nowhere to be found</w:t>
      </w:r>
      <w:r w:rsidR="007B79D8" w:rsidRPr="005A5396">
        <w:rPr>
          <w:rFonts w:ascii="Arial" w:hAnsi="Arial" w:cs="Arial"/>
          <w:i/>
          <w:iCs/>
          <w:sz w:val="22"/>
          <w:szCs w:val="22"/>
        </w:rPr>
        <w:t>. We started asking people and they said they saw him</w:t>
      </w:r>
      <w:r w:rsidR="00CD72EA" w:rsidRPr="005A5396">
        <w:rPr>
          <w:rFonts w:ascii="Arial" w:hAnsi="Arial" w:cs="Arial"/>
          <w:i/>
          <w:iCs/>
          <w:sz w:val="22"/>
          <w:szCs w:val="22"/>
        </w:rPr>
        <w:t xml:space="preserve"> with those guys who robbed me</w:t>
      </w:r>
      <w:r w:rsidR="00AC7D43" w:rsidRPr="005A5396">
        <w:rPr>
          <w:rFonts w:ascii="Arial" w:hAnsi="Arial" w:cs="Arial"/>
          <w:i/>
          <w:iCs/>
          <w:sz w:val="22"/>
          <w:szCs w:val="22"/>
        </w:rPr>
        <w:t>…</w:t>
      </w:r>
      <w:r w:rsidR="002B4BCF" w:rsidRPr="005A5396">
        <w:rPr>
          <w:rFonts w:ascii="Arial" w:hAnsi="Arial" w:cs="Arial"/>
          <w:i/>
          <w:iCs/>
          <w:sz w:val="22"/>
          <w:szCs w:val="22"/>
        </w:rPr>
        <w:t>”</w:t>
      </w:r>
      <w:r w:rsidR="002B4BCF">
        <w:rPr>
          <w:rFonts w:ascii="Arial" w:hAnsi="Arial" w:cs="Arial"/>
          <w:sz w:val="26"/>
          <w:szCs w:val="26"/>
        </w:rPr>
        <w:t xml:space="preserve"> </w:t>
      </w:r>
      <w:r w:rsidR="001E1F1A">
        <w:rPr>
          <w:rStyle w:val="FootnoteReference"/>
          <w:rFonts w:ascii="Arial" w:hAnsi="Arial" w:cs="Arial"/>
          <w:sz w:val="26"/>
          <w:szCs w:val="26"/>
        </w:rPr>
        <w:footnoteReference w:id="7"/>
      </w:r>
      <w:r w:rsidR="00FD1239">
        <w:rPr>
          <w:rFonts w:ascii="Arial" w:hAnsi="Arial" w:cs="Arial"/>
          <w:sz w:val="26"/>
          <w:szCs w:val="26"/>
        </w:rPr>
        <w:t xml:space="preserve"> </w:t>
      </w:r>
    </w:p>
    <w:p w14:paraId="19CFD746" w14:textId="77777777" w:rsidR="00CF14D6" w:rsidRPr="00CF14D6" w:rsidRDefault="00CF14D6" w:rsidP="00CF14D6">
      <w:pPr>
        <w:pStyle w:val="ListParagraph"/>
        <w:rPr>
          <w:rFonts w:ascii="Arial" w:hAnsi="Arial" w:cs="Arial"/>
          <w:sz w:val="26"/>
          <w:szCs w:val="26"/>
        </w:rPr>
      </w:pPr>
    </w:p>
    <w:p w14:paraId="333AD50B" w14:textId="04021E47" w:rsidR="00B030E8" w:rsidRPr="009961C2" w:rsidRDefault="009961C2" w:rsidP="009961C2">
      <w:pPr>
        <w:spacing w:line="360" w:lineRule="auto"/>
        <w:ind w:left="567" w:hanging="567"/>
        <w:rPr>
          <w:rFonts w:ascii="Arial" w:hAnsi="Arial" w:cs="Arial"/>
          <w:color w:val="FF0000"/>
          <w:sz w:val="26"/>
          <w:szCs w:val="26"/>
        </w:rPr>
      </w:pPr>
      <w:r w:rsidRPr="001362A9">
        <w:rPr>
          <w:rFonts w:ascii="Arial" w:hAnsi="Arial" w:cs="Arial"/>
          <w:sz w:val="26"/>
          <w:szCs w:val="26"/>
        </w:rPr>
        <w:t>[32]</w:t>
      </w:r>
      <w:r w:rsidRPr="001362A9">
        <w:rPr>
          <w:rFonts w:ascii="Arial" w:hAnsi="Arial" w:cs="Arial"/>
          <w:sz w:val="26"/>
          <w:szCs w:val="26"/>
        </w:rPr>
        <w:tab/>
      </w:r>
      <w:r w:rsidR="000903BD" w:rsidRPr="009961C2">
        <w:rPr>
          <w:rFonts w:ascii="Arial" w:hAnsi="Arial" w:cs="Arial"/>
          <w:sz w:val="26"/>
          <w:szCs w:val="26"/>
        </w:rPr>
        <w:t>Whilst</w:t>
      </w:r>
      <w:r w:rsidR="00B115A0" w:rsidRPr="009961C2">
        <w:rPr>
          <w:rFonts w:ascii="Arial" w:hAnsi="Arial" w:cs="Arial"/>
          <w:sz w:val="26"/>
          <w:szCs w:val="26"/>
        </w:rPr>
        <w:t xml:space="preserve"> it</w:t>
      </w:r>
      <w:r w:rsidR="000903BD" w:rsidRPr="009961C2">
        <w:rPr>
          <w:rFonts w:ascii="Arial" w:hAnsi="Arial" w:cs="Arial"/>
          <w:sz w:val="26"/>
          <w:szCs w:val="26"/>
        </w:rPr>
        <w:t xml:space="preserve"> is clear from th</w:t>
      </w:r>
      <w:r w:rsidR="007C3E20" w:rsidRPr="009961C2">
        <w:rPr>
          <w:rFonts w:ascii="Arial" w:hAnsi="Arial" w:cs="Arial"/>
          <w:sz w:val="26"/>
          <w:szCs w:val="26"/>
        </w:rPr>
        <w:t xml:space="preserve">e </w:t>
      </w:r>
      <w:r w:rsidR="000903BD" w:rsidRPr="009961C2">
        <w:rPr>
          <w:rFonts w:ascii="Arial" w:hAnsi="Arial" w:cs="Arial"/>
          <w:sz w:val="26"/>
          <w:szCs w:val="26"/>
        </w:rPr>
        <w:t>Complainant’s statement that</w:t>
      </w:r>
      <w:r w:rsidR="00A25A16" w:rsidRPr="009961C2">
        <w:rPr>
          <w:rFonts w:ascii="Arial" w:hAnsi="Arial" w:cs="Arial"/>
          <w:sz w:val="26"/>
          <w:szCs w:val="26"/>
        </w:rPr>
        <w:t xml:space="preserve"> the Plaintiff d</w:t>
      </w:r>
      <w:r w:rsidR="00B07785" w:rsidRPr="009961C2">
        <w:rPr>
          <w:rFonts w:ascii="Arial" w:hAnsi="Arial" w:cs="Arial"/>
          <w:sz w:val="26"/>
          <w:szCs w:val="26"/>
        </w:rPr>
        <w:t>i</w:t>
      </w:r>
      <w:r w:rsidR="00A25A16" w:rsidRPr="009961C2">
        <w:rPr>
          <w:rFonts w:ascii="Arial" w:hAnsi="Arial" w:cs="Arial"/>
          <w:sz w:val="26"/>
          <w:szCs w:val="26"/>
        </w:rPr>
        <w:t xml:space="preserve">d not participate </w:t>
      </w:r>
      <w:r w:rsidR="00D05811" w:rsidRPr="009961C2">
        <w:rPr>
          <w:rFonts w:ascii="Arial" w:hAnsi="Arial" w:cs="Arial"/>
          <w:sz w:val="26"/>
          <w:szCs w:val="26"/>
        </w:rPr>
        <w:t>in the actual robbery</w:t>
      </w:r>
      <w:r w:rsidR="007E0595" w:rsidRPr="009961C2">
        <w:rPr>
          <w:rFonts w:ascii="Arial" w:hAnsi="Arial" w:cs="Arial"/>
          <w:sz w:val="26"/>
          <w:szCs w:val="26"/>
        </w:rPr>
        <w:t>,</w:t>
      </w:r>
      <w:r w:rsidR="00B07785" w:rsidRPr="009961C2">
        <w:rPr>
          <w:rFonts w:ascii="Arial" w:hAnsi="Arial" w:cs="Arial"/>
          <w:sz w:val="26"/>
          <w:szCs w:val="26"/>
        </w:rPr>
        <w:t xml:space="preserve"> </w:t>
      </w:r>
      <w:r w:rsidR="009B7C7E" w:rsidRPr="009961C2">
        <w:rPr>
          <w:rFonts w:ascii="Arial" w:hAnsi="Arial" w:cs="Arial"/>
          <w:sz w:val="26"/>
          <w:szCs w:val="26"/>
        </w:rPr>
        <w:t xml:space="preserve">Ms Monyane testified that </w:t>
      </w:r>
      <w:r w:rsidR="00E27350" w:rsidRPr="009961C2">
        <w:rPr>
          <w:rFonts w:ascii="Arial" w:hAnsi="Arial" w:cs="Arial"/>
          <w:sz w:val="26"/>
          <w:szCs w:val="26"/>
        </w:rPr>
        <w:t xml:space="preserve">in addition to the Complainant’s statement, </w:t>
      </w:r>
      <w:r w:rsidR="009B7C7E" w:rsidRPr="009961C2">
        <w:rPr>
          <w:rFonts w:ascii="Arial" w:hAnsi="Arial" w:cs="Arial"/>
          <w:sz w:val="26"/>
          <w:szCs w:val="26"/>
        </w:rPr>
        <w:t xml:space="preserve">she also considered </w:t>
      </w:r>
      <w:r w:rsidR="00B97C92" w:rsidRPr="009961C2">
        <w:rPr>
          <w:rFonts w:ascii="Arial" w:hAnsi="Arial" w:cs="Arial"/>
          <w:sz w:val="26"/>
          <w:szCs w:val="26"/>
        </w:rPr>
        <w:t xml:space="preserve">all the evidence at her disposal and concluded that the Plaintiff was working </w:t>
      </w:r>
      <w:r w:rsidR="00B82401" w:rsidRPr="009961C2">
        <w:rPr>
          <w:rFonts w:ascii="Arial" w:hAnsi="Arial" w:cs="Arial"/>
          <w:sz w:val="26"/>
          <w:szCs w:val="26"/>
        </w:rPr>
        <w:t>in concert</w:t>
      </w:r>
      <w:r w:rsidR="00B97C92" w:rsidRPr="009961C2">
        <w:rPr>
          <w:rFonts w:ascii="Arial" w:hAnsi="Arial" w:cs="Arial"/>
          <w:sz w:val="26"/>
          <w:szCs w:val="26"/>
        </w:rPr>
        <w:t xml:space="preserve"> </w:t>
      </w:r>
      <w:r w:rsidR="00724770" w:rsidRPr="009961C2">
        <w:rPr>
          <w:rFonts w:ascii="Arial" w:hAnsi="Arial" w:cs="Arial"/>
          <w:sz w:val="26"/>
          <w:szCs w:val="26"/>
        </w:rPr>
        <w:t xml:space="preserve">with the two </w:t>
      </w:r>
      <w:r w:rsidR="00937E0F" w:rsidRPr="009961C2">
        <w:rPr>
          <w:rFonts w:ascii="Arial" w:hAnsi="Arial" w:cs="Arial"/>
          <w:sz w:val="26"/>
          <w:szCs w:val="26"/>
        </w:rPr>
        <w:t>robbers</w:t>
      </w:r>
      <w:r w:rsidR="00207474" w:rsidRPr="009961C2">
        <w:rPr>
          <w:rFonts w:ascii="Arial" w:hAnsi="Arial" w:cs="Arial"/>
          <w:sz w:val="26"/>
          <w:szCs w:val="26"/>
        </w:rPr>
        <w:t>.</w:t>
      </w:r>
      <w:r w:rsidR="00F21EA0" w:rsidRPr="009961C2">
        <w:rPr>
          <w:rFonts w:ascii="Arial" w:hAnsi="Arial" w:cs="Arial"/>
          <w:sz w:val="26"/>
          <w:szCs w:val="26"/>
        </w:rPr>
        <w:t xml:space="preserve"> In</w:t>
      </w:r>
      <w:r w:rsidR="007400C4" w:rsidRPr="009961C2">
        <w:rPr>
          <w:rFonts w:ascii="Arial" w:hAnsi="Arial" w:cs="Arial"/>
          <w:sz w:val="26"/>
          <w:szCs w:val="26"/>
        </w:rPr>
        <w:t xml:space="preserve"> arriving </w:t>
      </w:r>
      <w:r w:rsidR="00F21EA0" w:rsidRPr="009961C2">
        <w:rPr>
          <w:rFonts w:ascii="Arial" w:hAnsi="Arial" w:cs="Arial"/>
          <w:sz w:val="26"/>
          <w:szCs w:val="26"/>
        </w:rPr>
        <w:t xml:space="preserve">at </w:t>
      </w:r>
      <w:r w:rsidR="007400C4" w:rsidRPr="009961C2">
        <w:rPr>
          <w:rFonts w:ascii="Arial" w:hAnsi="Arial" w:cs="Arial"/>
          <w:sz w:val="26"/>
          <w:szCs w:val="26"/>
        </w:rPr>
        <w:t>th</w:t>
      </w:r>
      <w:r w:rsidR="005C7A2D" w:rsidRPr="009961C2">
        <w:rPr>
          <w:rFonts w:ascii="Arial" w:hAnsi="Arial" w:cs="Arial"/>
          <w:sz w:val="26"/>
          <w:szCs w:val="26"/>
        </w:rPr>
        <w:t>e</w:t>
      </w:r>
      <w:r w:rsidR="007400C4" w:rsidRPr="009961C2">
        <w:rPr>
          <w:rFonts w:ascii="Arial" w:hAnsi="Arial" w:cs="Arial"/>
          <w:sz w:val="26"/>
          <w:szCs w:val="26"/>
        </w:rPr>
        <w:t xml:space="preserve"> decision</w:t>
      </w:r>
      <w:r w:rsidR="005C7A2D" w:rsidRPr="009961C2">
        <w:rPr>
          <w:rFonts w:ascii="Arial" w:hAnsi="Arial" w:cs="Arial"/>
          <w:sz w:val="26"/>
          <w:szCs w:val="26"/>
        </w:rPr>
        <w:t xml:space="preserve"> to charge </w:t>
      </w:r>
      <w:r w:rsidR="00F21EA0" w:rsidRPr="009961C2">
        <w:rPr>
          <w:rFonts w:ascii="Arial" w:hAnsi="Arial" w:cs="Arial"/>
          <w:sz w:val="26"/>
          <w:szCs w:val="26"/>
        </w:rPr>
        <w:t>Mr Mabasa with</w:t>
      </w:r>
      <w:r w:rsidR="005C7A2D" w:rsidRPr="009961C2">
        <w:rPr>
          <w:rFonts w:ascii="Arial" w:hAnsi="Arial" w:cs="Arial"/>
          <w:sz w:val="26"/>
          <w:szCs w:val="26"/>
        </w:rPr>
        <w:t xml:space="preserve"> common purpose</w:t>
      </w:r>
      <w:r w:rsidR="007400C4" w:rsidRPr="009961C2">
        <w:rPr>
          <w:rFonts w:ascii="Arial" w:hAnsi="Arial" w:cs="Arial"/>
          <w:sz w:val="26"/>
          <w:szCs w:val="26"/>
        </w:rPr>
        <w:t xml:space="preserve">, </w:t>
      </w:r>
      <w:r w:rsidR="00F1677A" w:rsidRPr="009961C2">
        <w:rPr>
          <w:rFonts w:ascii="Arial" w:hAnsi="Arial" w:cs="Arial"/>
          <w:sz w:val="26"/>
          <w:szCs w:val="26"/>
        </w:rPr>
        <w:t>Ms Monyane</w:t>
      </w:r>
      <w:r w:rsidR="00C6568F" w:rsidRPr="009961C2">
        <w:rPr>
          <w:rFonts w:ascii="Arial" w:hAnsi="Arial" w:cs="Arial"/>
          <w:sz w:val="26"/>
          <w:szCs w:val="26"/>
        </w:rPr>
        <w:t xml:space="preserve"> stated that she</w:t>
      </w:r>
      <w:r w:rsidR="00F1677A" w:rsidRPr="009961C2">
        <w:rPr>
          <w:rFonts w:ascii="Arial" w:hAnsi="Arial" w:cs="Arial"/>
          <w:sz w:val="26"/>
          <w:szCs w:val="26"/>
        </w:rPr>
        <w:t xml:space="preserve"> considered the </w:t>
      </w:r>
      <w:r w:rsidR="009B7C7E" w:rsidRPr="009961C2">
        <w:rPr>
          <w:rFonts w:ascii="Arial" w:hAnsi="Arial" w:cs="Arial"/>
          <w:sz w:val="26"/>
          <w:szCs w:val="26"/>
        </w:rPr>
        <w:t xml:space="preserve">evidence of the </w:t>
      </w:r>
      <w:r w:rsidR="003906CD" w:rsidRPr="009961C2">
        <w:rPr>
          <w:rFonts w:ascii="Arial" w:hAnsi="Arial" w:cs="Arial"/>
          <w:sz w:val="26"/>
          <w:szCs w:val="26"/>
        </w:rPr>
        <w:t xml:space="preserve">two arresting officers who </w:t>
      </w:r>
      <w:r w:rsidR="00AD628A" w:rsidRPr="009961C2">
        <w:rPr>
          <w:rFonts w:ascii="Arial" w:hAnsi="Arial" w:cs="Arial"/>
          <w:sz w:val="26"/>
          <w:szCs w:val="26"/>
        </w:rPr>
        <w:t xml:space="preserve">found </w:t>
      </w:r>
      <w:r w:rsidR="00C6568F" w:rsidRPr="009961C2">
        <w:rPr>
          <w:rFonts w:ascii="Arial" w:hAnsi="Arial" w:cs="Arial"/>
          <w:sz w:val="26"/>
          <w:szCs w:val="26"/>
        </w:rPr>
        <w:t>Mr Mabasa</w:t>
      </w:r>
      <w:r w:rsidR="003906CD" w:rsidRPr="009961C2">
        <w:rPr>
          <w:rFonts w:ascii="Arial" w:hAnsi="Arial" w:cs="Arial"/>
          <w:sz w:val="26"/>
          <w:szCs w:val="26"/>
        </w:rPr>
        <w:t xml:space="preserve"> </w:t>
      </w:r>
      <w:r w:rsidR="00F01DBB" w:rsidRPr="009961C2">
        <w:rPr>
          <w:rFonts w:ascii="Arial" w:hAnsi="Arial" w:cs="Arial"/>
          <w:sz w:val="26"/>
          <w:szCs w:val="26"/>
        </w:rPr>
        <w:t xml:space="preserve">in the company of the </w:t>
      </w:r>
      <w:r w:rsidR="003906CD" w:rsidRPr="009961C2">
        <w:rPr>
          <w:rFonts w:ascii="Arial" w:hAnsi="Arial" w:cs="Arial"/>
          <w:sz w:val="26"/>
          <w:szCs w:val="26"/>
        </w:rPr>
        <w:t xml:space="preserve">two </w:t>
      </w:r>
      <w:r w:rsidR="00F01DBB" w:rsidRPr="009961C2">
        <w:rPr>
          <w:rFonts w:ascii="Arial" w:hAnsi="Arial" w:cs="Arial"/>
          <w:sz w:val="26"/>
          <w:szCs w:val="26"/>
        </w:rPr>
        <w:t>robbers</w:t>
      </w:r>
      <w:r w:rsidR="00DF6418" w:rsidRPr="009961C2">
        <w:rPr>
          <w:rFonts w:ascii="Arial" w:hAnsi="Arial" w:cs="Arial"/>
          <w:sz w:val="26"/>
          <w:szCs w:val="26"/>
        </w:rPr>
        <w:t xml:space="preserve"> </w:t>
      </w:r>
      <w:r w:rsidR="00E90B23" w:rsidRPr="009961C2">
        <w:rPr>
          <w:rFonts w:ascii="Arial" w:hAnsi="Arial" w:cs="Arial"/>
          <w:sz w:val="26"/>
          <w:szCs w:val="26"/>
        </w:rPr>
        <w:t xml:space="preserve">carrying the </w:t>
      </w:r>
      <w:r w:rsidR="002A300A" w:rsidRPr="009961C2">
        <w:rPr>
          <w:rFonts w:ascii="Arial" w:hAnsi="Arial" w:cs="Arial"/>
          <w:sz w:val="26"/>
          <w:szCs w:val="26"/>
        </w:rPr>
        <w:t>robbed cell</w:t>
      </w:r>
      <w:r w:rsidR="00143E9D" w:rsidRPr="009961C2">
        <w:rPr>
          <w:rFonts w:ascii="Arial" w:hAnsi="Arial" w:cs="Arial"/>
          <w:sz w:val="26"/>
          <w:szCs w:val="26"/>
        </w:rPr>
        <w:t xml:space="preserve">ular </w:t>
      </w:r>
      <w:r w:rsidR="002A300A" w:rsidRPr="009961C2">
        <w:rPr>
          <w:rFonts w:ascii="Arial" w:hAnsi="Arial" w:cs="Arial"/>
          <w:sz w:val="26"/>
          <w:szCs w:val="26"/>
        </w:rPr>
        <w:t>phone</w:t>
      </w:r>
      <w:r w:rsidR="00E90B23" w:rsidRPr="009961C2">
        <w:rPr>
          <w:rFonts w:ascii="Arial" w:hAnsi="Arial" w:cs="Arial"/>
          <w:sz w:val="26"/>
          <w:szCs w:val="26"/>
        </w:rPr>
        <w:t xml:space="preserve"> </w:t>
      </w:r>
      <w:r w:rsidR="00143E9D" w:rsidRPr="009961C2">
        <w:rPr>
          <w:rFonts w:ascii="Arial" w:hAnsi="Arial" w:cs="Arial"/>
          <w:sz w:val="26"/>
          <w:szCs w:val="26"/>
        </w:rPr>
        <w:t xml:space="preserve">in </w:t>
      </w:r>
      <w:r w:rsidR="00E90B23" w:rsidRPr="009961C2">
        <w:rPr>
          <w:rFonts w:ascii="Arial" w:hAnsi="Arial" w:cs="Arial"/>
          <w:sz w:val="26"/>
          <w:szCs w:val="26"/>
        </w:rPr>
        <w:t xml:space="preserve">his right hand. </w:t>
      </w:r>
      <w:r w:rsidR="00F15223" w:rsidRPr="009961C2">
        <w:rPr>
          <w:rFonts w:ascii="Arial" w:hAnsi="Arial" w:cs="Arial"/>
          <w:sz w:val="26"/>
          <w:szCs w:val="26"/>
        </w:rPr>
        <w:t xml:space="preserve">She could not </w:t>
      </w:r>
      <w:r w:rsidR="00F15223" w:rsidRPr="009961C2">
        <w:rPr>
          <w:rFonts w:ascii="Arial" w:hAnsi="Arial" w:cs="Arial"/>
          <w:sz w:val="26"/>
          <w:szCs w:val="26"/>
        </w:rPr>
        <w:lastRenderedPageBreak/>
        <w:t xml:space="preserve">reconcile how </w:t>
      </w:r>
      <w:r w:rsidR="0095665E" w:rsidRPr="009961C2">
        <w:rPr>
          <w:rFonts w:ascii="Arial" w:hAnsi="Arial" w:cs="Arial"/>
          <w:sz w:val="26"/>
          <w:szCs w:val="26"/>
        </w:rPr>
        <w:t xml:space="preserve">could </w:t>
      </w:r>
      <w:r w:rsidR="00D56DF4" w:rsidRPr="009961C2">
        <w:rPr>
          <w:rFonts w:ascii="Arial" w:hAnsi="Arial" w:cs="Arial"/>
          <w:sz w:val="26"/>
          <w:szCs w:val="26"/>
        </w:rPr>
        <w:t>the Plaintiff refus</w:t>
      </w:r>
      <w:r w:rsidR="0095665E" w:rsidRPr="009961C2">
        <w:rPr>
          <w:rFonts w:ascii="Arial" w:hAnsi="Arial" w:cs="Arial"/>
          <w:sz w:val="26"/>
          <w:szCs w:val="26"/>
        </w:rPr>
        <w:t>e t</w:t>
      </w:r>
      <w:r w:rsidR="00D56DF4" w:rsidRPr="009961C2">
        <w:rPr>
          <w:rFonts w:ascii="Arial" w:hAnsi="Arial" w:cs="Arial"/>
          <w:sz w:val="26"/>
          <w:szCs w:val="26"/>
        </w:rPr>
        <w:t>o help</w:t>
      </w:r>
      <w:r w:rsidR="00B97C77" w:rsidRPr="009961C2">
        <w:rPr>
          <w:rFonts w:ascii="Arial" w:hAnsi="Arial" w:cs="Arial"/>
          <w:sz w:val="26"/>
          <w:szCs w:val="26"/>
        </w:rPr>
        <w:t>, s</w:t>
      </w:r>
      <w:r w:rsidR="00844BD9" w:rsidRPr="009961C2">
        <w:rPr>
          <w:rFonts w:ascii="Arial" w:hAnsi="Arial" w:cs="Arial"/>
          <w:sz w:val="26"/>
          <w:szCs w:val="26"/>
        </w:rPr>
        <w:t>en</w:t>
      </w:r>
      <w:r w:rsidR="00CB6CCB" w:rsidRPr="009961C2">
        <w:rPr>
          <w:rFonts w:ascii="Arial" w:hAnsi="Arial" w:cs="Arial"/>
          <w:sz w:val="26"/>
          <w:szCs w:val="26"/>
        </w:rPr>
        <w:t>t the Complainant</w:t>
      </w:r>
      <w:r w:rsidR="00844BD9" w:rsidRPr="009961C2">
        <w:rPr>
          <w:rFonts w:ascii="Arial" w:hAnsi="Arial" w:cs="Arial"/>
          <w:sz w:val="26"/>
          <w:szCs w:val="26"/>
        </w:rPr>
        <w:t xml:space="preserve"> away to look for help</w:t>
      </w:r>
      <w:r w:rsidR="00510C03" w:rsidRPr="009961C2">
        <w:rPr>
          <w:rFonts w:ascii="Arial" w:hAnsi="Arial" w:cs="Arial"/>
          <w:sz w:val="26"/>
          <w:szCs w:val="26"/>
        </w:rPr>
        <w:t xml:space="preserve"> elsewhere</w:t>
      </w:r>
      <w:r w:rsidR="00CB6CCB" w:rsidRPr="009961C2">
        <w:rPr>
          <w:rFonts w:ascii="Arial" w:hAnsi="Arial" w:cs="Arial"/>
          <w:sz w:val="26"/>
          <w:szCs w:val="26"/>
        </w:rPr>
        <w:t xml:space="preserve"> but</w:t>
      </w:r>
      <w:r w:rsidR="00223A62" w:rsidRPr="009961C2">
        <w:rPr>
          <w:rFonts w:ascii="Arial" w:hAnsi="Arial" w:cs="Arial"/>
          <w:sz w:val="26"/>
          <w:szCs w:val="26"/>
        </w:rPr>
        <w:t>,</w:t>
      </w:r>
      <w:r w:rsidR="00CB6CCB" w:rsidRPr="009961C2">
        <w:rPr>
          <w:rFonts w:ascii="Arial" w:hAnsi="Arial" w:cs="Arial"/>
          <w:sz w:val="26"/>
          <w:szCs w:val="26"/>
        </w:rPr>
        <w:t xml:space="preserve"> in turn</w:t>
      </w:r>
      <w:r w:rsidR="009F313D" w:rsidRPr="009961C2">
        <w:rPr>
          <w:rFonts w:ascii="Arial" w:hAnsi="Arial" w:cs="Arial"/>
          <w:sz w:val="26"/>
          <w:szCs w:val="26"/>
        </w:rPr>
        <w:t>, he was</w:t>
      </w:r>
      <w:r w:rsidR="00171FC6" w:rsidRPr="009961C2">
        <w:rPr>
          <w:rFonts w:ascii="Arial" w:hAnsi="Arial" w:cs="Arial"/>
          <w:sz w:val="26"/>
          <w:szCs w:val="26"/>
        </w:rPr>
        <w:t xml:space="preserve"> able to</w:t>
      </w:r>
      <w:r w:rsidR="006203B3" w:rsidRPr="009961C2">
        <w:rPr>
          <w:rFonts w:ascii="Arial" w:hAnsi="Arial" w:cs="Arial"/>
          <w:sz w:val="26"/>
          <w:szCs w:val="26"/>
        </w:rPr>
        <w:t xml:space="preserve"> approach the robbers knowing them to be armed with a knife. She believed that Mr Mabasa could have decided not to be involved in the robbery because he knew that the Complainant knows him and decided to join his friends later</w:t>
      </w:r>
      <w:r w:rsidR="003B3676" w:rsidRPr="009961C2">
        <w:rPr>
          <w:rFonts w:ascii="Arial" w:hAnsi="Arial" w:cs="Arial"/>
          <w:sz w:val="26"/>
          <w:szCs w:val="26"/>
        </w:rPr>
        <w:t xml:space="preserve">. </w:t>
      </w:r>
      <w:r w:rsidR="005D3DDC" w:rsidRPr="009961C2">
        <w:rPr>
          <w:rFonts w:ascii="Arial" w:hAnsi="Arial" w:cs="Arial"/>
          <w:sz w:val="26"/>
          <w:szCs w:val="26"/>
        </w:rPr>
        <w:t xml:space="preserve">Ms </w:t>
      </w:r>
      <w:r w:rsidR="00700255" w:rsidRPr="009961C2">
        <w:rPr>
          <w:rFonts w:ascii="Arial" w:hAnsi="Arial" w:cs="Arial"/>
          <w:sz w:val="26"/>
          <w:szCs w:val="26"/>
        </w:rPr>
        <w:t xml:space="preserve">Monyane </w:t>
      </w:r>
      <w:r w:rsidR="000A10EA" w:rsidRPr="009961C2">
        <w:rPr>
          <w:rFonts w:ascii="Arial" w:hAnsi="Arial" w:cs="Arial"/>
          <w:sz w:val="26"/>
          <w:szCs w:val="26"/>
        </w:rPr>
        <w:t>stated</w:t>
      </w:r>
      <w:r w:rsidR="005D3DDC" w:rsidRPr="009961C2">
        <w:rPr>
          <w:rFonts w:ascii="Arial" w:hAnsi="Arial" w:cs="Arial"/>
          <w:sz w:val="26"/>
          <w:szCs w:val="26"/>
        </w:rPr>
        <w:t xml:space="preserve"> that she also took into consideration that the Plaintiff failed to co-operate with the police by refusing to give his name, refusing to sign the notice of rights and refusing to </w:t>
      </w:r>
      <w:r w:rsidR="00C94DE7" w:rsidRPr="009961C2">
        <w:rPr>
          <w:rFonts w:ascii="Arial" w:hAnsi="Arial" w:cs="Arial"/>
          <w:sz w:val="26"/>
          <w:szCs w:val="26"/>
        </w:rPr>
        <w:t xml:space="preserve">tell the police his side of the story. </w:t>
      </w:r>
      <w:r w:rsidR="005D3DDC" w:rsidRPr="009961C2">
        <w:rPr>
          <w:rFonts w:ascii="Arial" w:hAnsi="Arial" w:cs="Arial"/>
          <w:sz w:val="26"/>
          <w:szCs w:val="26"/>
        </w:rPr>
        <w:t xml:space="preserve"> </w:t>
      </w:r>
    </w:p>
    <w:p w14:paraId="730BD212" w14:textId="77777777" w:rsidR="00B030E8" w:rsidRPr="00B030E8" w:rsidRDefault="00B030E8" w:rsidP="00B030E8">
      <w:pPr>
        <w:pStyle w:val="ListParagraph"/>
        <w:rPr>
          <w:rFonts w:ascii="Arial" w:hAnsi="Arial" w:cs="Arial"/>
          <w:color w:val="7030A0"/>
          <w:sz w:val="26"/>
          <w:szCs w:val="26"/>
        </w:rPr>
      </w:pPr>
    </w:p>
    <w:p w14:paraId="5425C234" w14:textId="43037FF0" w:rsidR="00115E14" w:rsidRPr="009961C2" w:rsidRDefault="009961C2" w:rsidP="009961C2">
      <w:pPr>
        <w:spacing w:line="360" w:lineRule="auto"/>
        <w:ind w:left="567" w:hanging="567"/>
        <w:rPr>
          <w:rFonts w:ascii="Arial" w:hAnsi="Arial" w:cs="Arial"/>
          <w:color w:val="FF0000"/>
          <w:sz w:val="26"/>
          <w:szCs w:val="26"/>
        </w:rPr>
      </w:pPr>
      <w:r w:rsidRPr="001336CA">
        <w:rPr>
          <w:rFonts w:ascii="Arial" w:hAnsi="Arial" w:cs="Arial"/>
          <w:sz w:val="26"/>
          <w:szCs w:val="26"/>
        </w:rPr>
        <w:t>[33]</w:t>
      </w:r>
      <w:r w:rsidRPr="001336CA">
        <w:rPr>
          <w:rFonts w:ascii="Arial" w:hAnsi="Arial" w:cs="Arial"/>
          <w:sz w:val="26"/>
          <w:szCs w:val="26"/>
        </w:rPr>
        <w:tab/>
      </w:r>
      <w:r w:rsidR="008E31D9" w:rsidRPr="009961C2">
        <w:rPr>
          <w:rFonts w:ascii="Arial" w:hAnsi="Arial" w:cs="Arial"/>
          <w:sz w:val="26"/>
          <w:szCs w:val="26"/>
        </w:rPr>
        <w:t>T</w:t>
      </w:r>
      <w:r w:rsidR="00742C13" w:rsidRPr="009961C2">
        <w:rPr>
          <w:rFonts w:ascii="Arial" w:hAnsi="Arial" w:cs="Arial"/>
          <w:sz w:val="26"/>
          <w:szCs w:val="26"/>
        </w:rPr>
        <w:t>he accused person</w:t>
      </w:r>
      <w:r w:rsidR="008E31D9" w:rsidRPr="009961C2">
        <w:rPr>
          <w:rFonts w:ascii="Arial" w:hAnsi="Arial" w:cs="Arial"/>
          <w:sz w:val="26"/>
          <w:szCs w:val="26"/>
        </w:rPr>
        <w:t>’s</w:t>
      </w:r>
      <w:r w:rsidR="00742C13" w:rsidRPr="009961C2">
        <w:rPr>
          <w:rFonts w:ascii="Arial" w:hAnsi="Arial" w:cs="Arial"/>
          <w:sz w:val="26"/>
          <w:szCs w:val="26"/>
        </w:rPr>
        <w:t xml:space="preserve"> </w:t>
      </w:r>
      <w:r w:rsidR="00EF225A" w:rsidRPr="009961C2">
        <w:rPr>
          <w:rFonts w:ascii="Arial" w:hAnsi="Arial" w:cs="Arial"/>
          <w:sz w:val="26"/>
          <w:szCs w:val="26"/>
        </w:rPr>
        <w:t xml:space="preserve">right </w:t>
      </w:r>
      <w:r w:rsidR="008026E7" w:rsidRPr="009961C2">
        <w:rPr>
          <w:rFonts w:ascii="Arial" w:hAnsi="Arial" w:cs="Arial"/>
          <w:sz w:val="26"/>
          <w:szCs w:val="26"/>
        </w:rPr>
        <w:t xml:space="preserve">not to </w:t>
      </w:r>
      <w:r w:rsidR="004C53E8" w:rsidRPr="009961C2">
        <w:rPr>
          <w:rFonts w:ascii="Arial" w:hAnsi="Arial" w:cs="Arial"/>
          <w:sz w:val="26"/>
          <w:szCs w:val="26"/>
        </w:rPr>
        <w:t xml:space="preserve">be compelled to give self-incriminating evidence </w:t>
      </w:r>
      <w:r w:rsidR="00CD3FED" w:rsidRPr="009961C2">
        <w:rPr>
          <w:rFonts w:ascii="Arial" w:hAnsi="Arial" w:cs="Arial"/>
          <w:sz w:val="26"/>
          <w:szCs w:val="26"/>
        </w:rPr>
        <w:t>is</w:t>
      </w:r>
      <w:r w:rsidR="00EF225A" w:rsidRPr="009961C2">
        <w:rPr>
          <w:rFonts w:ascii="Arial" w:hAnsi="Arial" w:cs="Arial"/>
          <w:sz w:val="26"/>
          <w:szCs w:val="26"/>
        </w:rPr>
        <w:t xml:space="preserve"> protected in </w:t>
      </w:r>
      <w:r w:rsidR="00206882" w:rsidRPr="009961C2">
        <w:rPr>
          <w:rFonts w:ascii="Arial" w:hAnsi="Arial" w:cs="Arial"/>
          <w:sz w:val="26"/>
          <w:szCs w:val="26"/>
        </w:rPr>
        <w:t xml:space="preserve">section 35(3)(j) </w:t>
      </w:r>
      <w:r w:rsidR="00B023A3" w:rsidRPr="009961C2">
        <w:rPr>
          <w:rFonts w:ascii="Arial" w:hAnsi="Arial" w:cs="Arial"/>
          <w:sz w:val="26"/>
          <w:szCs w:val="26"/>
        </w:rPr>
        <w:t xml:space="preserve">of </w:t>
      </w:r>
      <w:r w:rsidR="00EF225A" w:rsidRPr="009961C2">
        <w:rPr>
          <w:rFonts w:ascii="Arial" w:hAnsi="Arial" w:cs="Arial"/>
          <w:sz w:val="26"/>
          <w:szCs w:val="26"/>
        </w:rPr>
        <w:t>our constitution</w:t>
      </w:r>
      <w:r w:rsidR="00C0407F" w:rsidRPr="009961C2">
        <w:rPr>
          <w:rFonts w:ascii="Arial" w:hAnsi="Arial" w:cs="Arial"/>
          <w:sz w:val="26"/>
          <w:szCs w:val="26"/>
        </w:rPr>
        <w:t xml:space="preserve">. In this regard </w:t>
      </w:r>
      <w:r w:rsidR="00CA1838" w:rsidRPr="009961C2">
        <w:rPr>
          <w:rFonts w:ascii="Arial" w:hAnsi="Arial" w:cs="Arial"/>
          <w:sz w:val="26"/>
          <w:szCs w:val="26"/>
        </w:rPr>
        <w:t>Mr Mabasa</w:t>
      </w:r>
      <w:r w:rsidR="00C0407F" w:rsidRPr="009961C2">
        <w:rPr>
          <w:rFonts w:ascii="Arial" w:hAnsi="Arial" w:cs="Arial"/>
          <w:sz w:val="26"/>
          <w:szCs w:val="26"/>
        </w:rPr>
        <w:t xml:space="preserve"> did no</w:t>
      </w:r>
      <w:r w:rsidR="009528E2" w:rsidRPr="009961C2">
        <w:rPr>
          <w:rFonts w:ascii="Arial" w:hAnsi="Arial" w:cs="Arial"/>
          <w:sz w:val="26"/>
          <w:szCs w:val="26"/>
        </w:rPr>
        <w:t>t</w:t>
      </w:r>
      <w:r w:rsidR="00C0407F" w:rsidRPr="009961C2">
        <w:rPr>
          <w:rFonts w:ascii="Arial" w:hAnsi="Arial" w:cs="Arial"/>
          <w:sz w:val="26"/>
          <w:szCs w:val="26"/>
        </w:rPr>
        <w:t xml:space="preserve"> have to provide a warning state</w:t>
      </w:r>
      <w:r w:rsidR="00742C13" w:rsidRPr="009961C2">
        <w:rPr>
          <w:rFonts w:ascii="Arial" w:hAnsi="Arial" w:cs="Arial"/>
          <w:sz w:val="26"/>
          <w:szCs w:val="26"/>
        </w:rPr>
        <w:t>ment to the police</w:t>
      </w:r>
      <w:r w:rsidR="00D566C2" w:rsidRPr="009961C2">
        <w:rPr>
          <w:rFonts w:ascii="Arial" w:hAnsi="Arial" w:cs="Arial"/>
          <w:sz w:val="26"/>
          <w:szCs w:val="26"/>
        </w:rPr>
        <w:t>.</w:t>
      </w:r>
      <w:r w:rsidR="009C1351" w:rsidRPr="009961C2">
        <w:rPr>
          <w:rFonts w:ascii="Arial" w:hAnsi="Arial" w:cs="Arial"/>
          <w:sz w:val="26"/>
          <w:szCs w:val="26"/>
        </w:rPr>
        <w:t xml:space="preserve"> </w:t>
      </w:r>
      <w:r w:rsidR="00D566C2" w:rsidRPr="009961C2">
        <w:rPr>
          <w:rFonts w:ascii="Arial" w:hAnsi="Arial" w:cs="Arial"/>
          <w:sz w:val="26"/>
          <w:szCs w:val="26"/>
        </w:rPr>
        <w:t>H</w:t>
      </w:r>
      <w:r w:rsidR="00C008F2" w:rsidRPr="009961C2">
        <w:rPr>
          <w:rFonts w:ascii="Arial" w:hAnsi="Arial" w:cs="Arial"/>
          <w:sz w:val="26"/>
          <w:szCs w:val="26"/>
        </w:rPr>
        <w:t>owever</w:t>
      </w:r>
      <w:r w:rsidR="00D566C2" w:rsidRPr="009961C2">
        <w:rPr>
          <w:rFonts w:ascii="Arial" w:hAnsi="Arial" w:cs="Arial"/>
          <w:sz w:val="26"/>
          <w:szCs w:val="26"/>
        </w:rPr>
        <w:t>,</w:t>
      </w:r>
      <w:r w:rsidR="00C008F2" w:rsidRPr="009961C2">
        <w:rPr>
          <w:rFonts w:ascii="Arial" w:hAnsi="Arial" w:cs="Arial"/>
          <w:sz w:val="26"/>
          <w:szCs w:val="26"/>
        </w:rPr>
        <w:t xml:space="preserve"> what this mean</w:t>
      </w:r>
      <w:r w:rsidR="00B023A3" w:rsidRPr="009961C2">
        <w:rPr>
          <w:rFonts w:ascii="Arial" w:hAnsi="Arial" w:cs="Arial"/>
          <w:sz w:val="26"/>
          <w:szCs w:val="26"/>
        </w:rPr>
        <w:t>t</w:t>
      </w:r>
      <w:r w:rsidR="00C008F2" w:rsidRPr="009961C2">
        <w:rPr>
          <w:rFonts w:ascii="Arial" w:hAnsi="Arial" w:cs="Arial"/>
          <w:sz w:val="26"/>
          <w:szCs w:val="26"/>
        </w:rPr>
        <w:t xml:space="preserve"> </w:t>
      </w:r>
      <w:r w:rsidR="00B023A3" w:rsidRPr="009961C2">
        <w:rPr>
          <w:rFonts w:ascii="Arial" w:hAnsi="Arial" w:cs="Arial"/>
          <w:sz w:val="26"/>
          <w:szCs w:val="26"/>
        </w:rPr>
        <w:t>wa</w:t>
      </w:r>
      <w:r w:rsidR="00C008F2" w:rsidRPr="009961C2">
        <w:rPr>
          <w:rFonts w:ascii="Arial" w:hAnsi="Arial" w:cs="Arial"/>
          <w:sz w:val="26"/>
          <w:szCs w:val="26"/>
        </w:rPr>
        <w:t>s that the prosecutor only had one side of the story</w:t>
      </w:r>
      <w:r w:rsidR="00096425" w:rsidRPr="009961C2">
        <w:rPr>
          <w:rFonts w:ascii="Arial" w:hAnsi="Arial" w:cs="Arial"/>
          <w:sz w:val="26"/>
          <w:szCs w:val="26"/>
        </w:rPr>
        <w:t xml:space="preserve"> </w:t>
      </w:r>
      <w:r w:rsidR="00847A74" w:rsidRPr="009961C2">
        <w:rPr>
          <w:rFonts w:ascii="Arial" w:hAnsi="Arial" w:cs="Arial"/>
          <w:sz w:val="26"/>
          <w:szCs w:val="26"/>
        </w:rPr>
        <w:t xml:space="preserve">and did not have the benefit of the </w:t>
      </w:r>
      <w:r w:rsidR="008840FE" w:rsidRPr="009961C2">
        <w:rPr>
          <w:rFonts w:ascii="Arial" w:hAnsi="Arial" w:cs="Arial"/>
          <w:sz w:val="26"/>
          <w:szCs w:val="26"/>
        </w:rPr>
        <w:t xml:space="preserve">Plaintiff’s </w:t>
      </w:r>
      <w:r w:rsidR="00B20FCC" w:rsidRPr="009961C2">
        <w:rPr>
          <w:rFonts w:ascii="Arial" w:hAnsi="Arial" w:cs="Arial"/>
          <w:sz w:val="26"/>
          <w:szCs w:val="26"/>
        </w:rPr>
        <w:t>version</w:t>
      </w:r>
      <w:r w:rsidR="00FA7927" w:rsidRPr="009961C2">
        <w:rPr>
          <w:rFonts w:ascii="Arial" w:hAnsi="Arial" w:cs="Arial"/>
          <w:color w:val="FF0000"/>
          <w:sz w:val="26"/>
          <w:szCs w:val="26"/>
        </w:rPr>
        <w:t>.</w:t>
      </w:r>
      <w:r w:rsidR="00401963" w:rsidRPr="009961C2">
        <w:rPr>
          <w:rFonts w:ascii="Arial" w:hAnsi="Arial" w:cs="Arial"/>
          <w:color w:val="FF0000"/>
          <w:sz w:val="26"/>
          <w:szCs w:val="26"/>
        </w:rPr>
        <w:t xml:space="preserve"> </w:t>
      </w:r>
    </w:p>
    <w:p w14:paraId="47982147" w14:textId="77777777" w:rsidR="00115E14" w:rsidRDefault="00115E14" w:rsidP="00C96CC6">
      <w:pPr>
        <w:spacing w:line="360" w:lineRule="auto"/>
        <w:rPr>
          <w:rFonts w:ascii="Arial" w:hAnsi="Arial" w:cs="Arial"/>
          <w:color w:val="7030A0"/>
          <w:sz w:val="26"/>
          <w:szCs w:val="26"/>
        </w:rPr>
      </w:pPr>
    </w:p>
    <w:p w14:paraId="27D90BD3" w14:textId="65A51F89" w:rsidR="00CA7EF5" w:rsidRDefault="00CA7EF5" w:rsidP="00D5296E">
      <w:pPr>
        <w:ind w:firstLine="567"/>
        <w:rPr>
          <w:rFonts w:ascii="Arial" w:hAnsi="Arial" w:cs="Arial"/>
          <w:sz w:val="26"/>
          <w:szCs w:val="26"/>
        </w:rPr>
      </w:pPr>
      <w:r w:rsidRPr="00EA1B07">
        <w:rPr>
          <w:rFonts w:ascii="Arial" w:hAnsi="Arial" w:cs="Arial"/>
          <w:sz w:val="26"/>
          <w:szCs w:val="26"/>
        </w:rPr>
        <w:t>Doctrine of Common Purpose</w:t>
      </w:r>
    </w:p>
    <w:p w14:paraId="0D778141" w14:textId="77777777" w:rsidR="00C96CC6" w:rsidRPr="00EA1B07" w:rsidRDefault="00C96CC6" w:rsidP="009D7462">
      <w:pPr>
        <w:spacing w:line="276" w:lineRule="auto"/>
        <w:ind w:firstLine="567"/>
        <w:rPr>
          <w:rFonts w:ascii="Arial" w:hAnsi="Arial" w:cs="Arial"/>
          <w:sz w:val="26"/>
          <w:szCs w:val="26"/>
        </w:rPr>
      </w:pPr>
    </w:p>
    <w:p w14:paraId="53035B98" w14:textId="5FC8CCC5" w:rsidR="00D5296E" w:rsidRPr="009961C2" w:rsidRDefault="009961C2" w:rsidP="009961C2">
      <w:pPr>
        <w:spacing w:line="360" w:lineRule="auto"/>
        <w:ind w:left="567" w:hanging="567"/>
        <w:rPr>
          <w:rFonts w:ascii="Arial" w:hAnsi="Arial" w:cs="Arial"/>
          <w:sz w:val="26"/>
          <w:szCs w:val="26"/>
        </w:rPr>
      </w:pPr>
      <w:r w:rsidRPr="00EA1B07">
        <w:rPr>
          <w:rFonts w:ascii="Arial" w:hAnsi="Arial" w:cs="Arial"/>
          <w:sz w:val="26"/>
          <w:szCs w:val="26"/>
        </w:rPr>
        <w:t>[34]</w:t>
      </w:r>
      <w:r w:rsidRPr="00EA1B07">
        <w:rPr>
          <w:rFonts w:ascii="Arial" w:hAnsi="Arial" w:cs="Arial"/>
          <w:sz w:val="26"/>
          <w:szCs w:val="26"/>
        </w:rPr>
        <w:tab/>
      </w:r>
      <w:r w:rsidR="00BD4FF9" w:rsidRPr="009961C2">
        <w:rPr>
          <w:rFonts w:ascii="Arial" w:hAnsi="Arial" w:cs="Arial"/>
          <w:sz w:val="26"/>
          <w:szCs w:val="26"/>
        </w:rPr>
        <w:t>Ms Monyane</w:t>
      </w:r>
      <w:r w:rsidR="00443770" w:rsidRPr="009961C2">
        <w:rPr>
          <w:rFonts w:ascii="Arial" w:hAnsi="Arial" w:cs="Arial"/>
          <w:sz w:val="26"/>
          <w:szCs w:val="26"/>
        </w:rPr>
        <w:t xml:space="preserve"> was asked under cross examination why she did not charge the Plaintiff with possession of a stolen Blackberry cellular </w:t>
      </w:r>
      <w:r w:rsidR="000C3370" w:rsidRPr="009961C2">
        <w:rPr>
          <w:rFonts w:ascii="Arial" w:hAnsi="Arial" w:cs="Arial"/>
          <w:sz w:val="26"/>
          <w:szCs w:val="26"/>
        </w:rPr>
        <w:t>phone</w:t>
      </w:r>
      <w:r w:rsidR="009F34A8" w:rsidRPr="009961C2">
        <w:rPr>
          <w:rFonts w:ascii="Arial" w:hAnsi="Arial" w:cs="Arial"/>
          <w:sz w:val="26"/>
          <w:szCs w:val="26"/>
        </w:rPr>
        <w:t xml:space="preserve">, </w:t>
      </w:r>
      <w:r w:rsidR="005A5801" w:rsidRPr="009961C2">
        <w:rPr>
          <w:rFonts w:ascii="Arial" w:hAnsi="Arial" w:cs="Arial"/>
          <w:sz w:val="26"/>
          <w:szCs w:val="26"/>
        </w:rPr>
        <w:t xml:space="preserve">she responded </w:t>
      </w:r>
      <w:r w:rsidR="00647401" w:rsidRPr="009961C2">
        <w:rPr>
          <w:rFonts w:ascii="Arial" w:hAnsi="Arial" w:cs="Arial"/>
          <w:sz w:val="26"/>
          <w:szCs w:val="26"/>
        </w:rPr>
        <w:t>as follows:-</w:t>
      </w:r>
    </w:p>
    <w:p w14:paraId="59B86ECA" w14:textId="77777777" w:rsidR="00DE43C5" w:rsidRDefault="00DE43C5" w:rsidP="00DE43C5">
      <w:pPr>
        <w:pStyle w:val="ListParagraph"/>
        <w:autoSpaceDE w:val="0"/>
        <w:autoSpaceDN w:val="0"/>
        <w:adjustRightInd w:val="0"/>
        <w:spacing w:line="360" w:lineRule="auto"/>
        <w:ind w:left="567"/>
        <w:rPr>
          <w:rFonts w:ascii="Arial" w:eastAsiaTheme="minorHAnsi" w:hAnsi="Arial" w:cs="Arial"/>
          <w:b/>
          <w:bCs/>
          <w:sz w:val="22"/>
          <w:szCs w:val="22"/>
          <w:lang w:eastAsia="en-US"/>
        </w:rPr>
      </w:pPr>
    </w:p>
    <w:p w14:paraId="3B41948E" w14:textId="3CEFEF79" w:rsidR="00647401" w:rsidRDefault="00647401" w:rsidP="0099228F">
      <w:pPr>
        <w:pStyle w:val="ListParagraph"/>
        <w:autoSpaceDE w:val="0"/>
        <w:autoSpaceDN w:val="0"/>
        <w:adjustRightInd w:val="0"/>
        <w:spacing w:line="360" w:lineRule="auto"/>
        <w:ind w:left="567"/>
        <w:rPr>
          <w:rFonts w:ascii="Arial" w:eastAsiaTheme="minorHAnsi" w:hAnsi="Arial" w:cs="Arial"/>
          <w:i/>
          <w:iCs/>
          <w:sz w:val="22"/>
          <w:szCs w:val="22"/>
          <w:lang w:eastAsia="en-US"/>
        </w:rPr>
      </w:pPr>
      <w:r w:rsidRPr="00DE43C5">
        <w:rPr>
          <w:rFonts w:ascii="Arial" w:eastAsiaTheme="minorHAnsi" w:hAnsi="Arial" w:cs="Arial"/>
          <w:i/>
          <w:iCs/>
          <w:sz w:val="22"/>
          <w:szCs w:val="22"/>
          <w:lang w:eastAsia="en-US"/>
        </w:rPr>
        <w:t>“Because in a case of robbery with a knife, it is the responsibility of the</w:t>
      </w:r>
      <w:r w:rsidR="00394127" w:rsidRPr="00DE43C5">
        <w:rPr>
          <w:rFonts w:ascii="Arial" w:eastAsiaTheme="minorHAnsi" w:hAnsi="Arial" w:cs="Arial"/>
          <w:i/>
          <w:iCs/>
          <w:sz w:val="22"/>
          <w:szCs w:val="22"/>
          <w:lang w:eastAsia="en-US"/>
        </w:rPr>
        <w:t xml:space="preserve"> </w:t>
      </w:r>
      <w:r w:rsidRPr="00DE43C5">
        <w:rPr>
          <w:rFonts w:ascii="Arial" w:eastAsiaTheme="minorHAnsi" w:hAnsi="Arial" w:cs="Arial"/>
          <w:i/>
          <w:iCs/>
          <w:sz w:val="22"/>
          <w:szCs w:val="22"/>
          <w:lang w:eastAsia="en-US"/>
        </w:rPr>
        <w:t>Magistrate to inform the accused of competent verdicts in terms of the</w:t>
      </w:r>
      <w:r w:rsidR="00394127" w:rsidRPr="00DE43C5">
        <w:rPr>
          <w:rFonts w:ascii="Arial" w:eastAsiaTheme="minorHAnsi" w:hAnsi="Arial" w:cs="Arial"/>
          <w:i/>
          <w:iCs/>
          <w:sz w:val="22"/>
          <w:szCs w:val="22"/>
          <w:lang w:eastAsia="en-US"/>
        </w:rPr>
        <w:t xml:space="preserve"> </w:t>
      </w:r>
      <w:r w:rsidRPr="00DE43C5">
        <w:rPr>
          <w:rFonts w:ascii="Arial" w:eastAsiaTheme="minorHAnsi" w:hAnsi="Arial" w:cs="Arial"/>
          <w:i/>
          <w:iCs/>
          <w:sz w:val="22"/>
          <w:szCs w:val="22"/>
          <w:lang w:eastAsia="en-US"/>
        </w:rPr>
        <w:t>Criminal Law Amendment Act, which may be theft, receiving or being in</w:t>
      </w:r>
      <w:r w:rsidR="00DE43C5" w:rsidRPr="00DE43C5">
        <w:rPr>
          <w:rFonts w:ascii="Arial" w:eastAsiaTheme="minorHAnsi" w:hAnsi="Arial" w:cs="Arial"/>
          <w:i/>
          <w:iCs/>
          <w:sz w:val="22"/>
          <w:szCs w:val="22"/>
          <w:lang w:eastAsia="en-US"/>
        </w:rPr>
        <w:t xml:space="preserve"> </w:t>
      </w:r>
      <w:r w:rsidRPr="00DE43C5">
        <w:rPr>
          <w:rFonts w:ascii="Arial" w:eastAsiaTheme="minorHAnsi" w:hAnsi="Arial" w:cs="Arial"/>
          <w:i/>
          <w:iCs/>
          <w:sz w:val="22"/>
          <w:szCs w:val="22"/>
          <w:lang w:eastAsia="en-US"/>
        </w:rPr>
        <w:t>possession in terms of section 37. The accused was also charged with</w:t>
      </w:r>
      <w:r w:rsidR="00DE43C5" w:rsidRPr="00DE43C5">
        <w:rPr>
          <w:rFonts w:ascii="Arial" w:eastAsiaTheme="minorHAnsi" w:hAnsi="Arial" w:cs="Arial"/>
          <w:i/>
          <w:iCs/>
          <w:sz w:val="22"/>
          <w:szCs w:val="22"/>
          <w:lang w:eastAsia="en-US"/>
        </w:rPr>
        <w:t xml:space="preserve"> </w:t>
      </w:r>
      <w:r w:rsidRPr="00DE43C5">
        <w:rPr>
          <w:rFonts w:ascii="Arial" w:eastAsiaTheme="minorHAnsi" w:hAnsi="Arial" w:cs="Arial"/>
          <w:i/>
          <w:iCs/>
          <w:sz w:val="22"/>
          <w:szCs w:val="22"/>
          <w:lang w:eastAsia="en-US"/>
        </w:rPr>
        <w:t>common purpos</w:t>
      </w:r>
      <w:r w:rsidR="004A3EE8" w:rsidRPr="00DE43C5">
        <w:rPr>
          <w:rFonts w:ascii="Arial" w:eastAsiaTheme="minorHAnsi" w:hAnsi="Arial" w:cs="Arial"/>
          <w:i/>
          <w:iCs/>
          <w:sz w:val="22"/>
          <w:szCs w:val="22"/>
          <w:lang w:eastAsia="en-US"/>
        </w:rPr>
        <w:t xml:space="preserve">e with </w:t>
      </w:r>
      <w:r w:rsidRPr="00DE43C5">
        <w:rPr>
          <w:rFonts w:ascii="Arial" w:eastAsiaTheme="minorHAnsi" w:hAnsi="Arial" w:cs="Arial"/>
          <w:i/>
          <w:iCs/>
          <w:sz w:val="22"/>
          <w:szCs w:val="22"/>
          <w:lang w:eastAsia="en-US"/>
        </w:rPr>
        <w:t>the other 2 suspects</w:t>
      </w:r>
      <w:r w:rsidR="0099228F">
        <w:rPr>
          <w:rFonts w:ascii="Arial" w:eastAsiaTheme="minorHAnsi" w:hAnsi="Arial" w:cs="Arial"/>
          <w:i/>
          <w:iCs/>
          <w:sz w:val="22"/>
          <w:szCs w:val="22"/>
          <w:lang w:eastAsia="en-US"/>
        </w:rPr>
        <w:t>.</w:t>
      </w:r>
      <w:r w:rsidR="0099228F" w:rsidRPr="0099228F">
        <w:t xml:space="preserve"> </w:t>
      </w:r>
      <w:r w:rsidR="0099228F" w:rsidRPr="0099228F">
        <w:rPr>
          <w:rFonts w:ascii="Arial" w:eastAsiaTheme="minorHAnsi" w:hAnsi="Arial" w:cs="Arial"/>
          <w:i/>
          <w:iCs/>
          <w:sz w:val="22"/>
          <w:szCs w:val="22"/>
          <w:lang w:eastAsia="en-US"/>
        </w:rPr>
        <w:t>The Charge sheet does not contain alternative charges in that alternative</w:t>
      </w:r>
      <w:r w:rsidR="0099228F">
        <w:rPr>
          <w:rFonts w:ascii="Arial" w:eastAsiaTheme="minorHAnsi" w:hAnsi="Arial" w:cs="Arial"/>
          <w:i/>
          <w:iCs/>
          <w:sz w:val="22"/>
          <w:szCs w:val="22"/>
          <w:lang w:eastAsia="en-US"/>
        </w:rPr>
        <w:t xml:space="preserve"> </w:t>
      </w:r>
      <w:r w:rsidR="0099228F" w:rsidRPr="0099228F">
        <w:rPr>
          <w:rFonts w:ascii="Arial" w:eastAsiaTheme="minorHAnsi" w:hAnsi="Arial" w:cs="Arial"/>
          <w:i/>
          <w:iCs/>
          <w:sz w:val="22"/>
          <w:szCs w:val="22"/>
          <w:lang w:eastAsia="en-US"/>
        </w:rPr>
        <w:t>charges must be read out by the Magistrate at the commencement of th</w:t>
      </w:r>
      <w:r w:rsidR="00BF6C63">
        <w:rPr>
          <w:rFonts w:ascii="Arial" w:eastAsiaTheme="minorHAnsi" w:hAnsi="Arial" w:cs="Arial"/>
          <w:i/>
          <w:iCs/>
          <w:sz w:val="22"/>
          <w:szCs w:val="22"/>
          <w:lang w:eastAsia="en-US"/>
        </w:rPr>
        <w:t xml:space="preserve">e </w:t>
      </w:r>
      <w:r w:rsidR="0099228F" w:rsidRPr="0099228F">
        <w:rPr>
          <w:rFonts w:ascii="Arial" w:eastAsiaTheme="minorHAnsi" w:hAnsi="Arial" w:cs="Arial"/>
          <w:i/>
          <w:iCs/>
          <w:sz w:val="22"/>
          <w:szCs w:val="22"/>
          <w:lang w:eastAsia="en-US"/>
        </w:rPr>
        <w:t>trial.”</w:t>
      </w:r>
    </w:p>
    <w:p w14:paraId="4C6B2BFF" w14:textId="77777777" w:rsidR="00F87B15" w:rsidRPr="00DE43C5" w:rsidRDefault="00F87B15" w:rsidP="0099228F">
      <w:pPr>
        <w:pStyle w:val="ListParagraph"/>
        <w:autoSpaceDE w:val="0"/>
        <w:autoSpaceDN w:val="0"/>
        <w:adjustRightInd w:val="0"/>
        <w:spacing w:line="360" w:lineRule="auto"/>
        <w:ind w:left="567"/>
        <w:rPr>
          <w:rFonts w:ascii="Arial" w:hAnsi="Arial" w:cs="Arial"/>
          <w:i/>
          <w:iCs/>
          <w:color w:val="FF0000"/>
          <w:sz w:val="22"/>
          <w:szCs w:val="22"/>
        </w:rPr>
      </w:pPr>
    </w:p>
    <w:p w14:paraId="002FCF01" w14:textId="63C1BF4B" w:rsidR="00A74F02" w:rsidRPr="009961C2" w:rsidRDefault="009961C2" w:rsidP="009961C2">
      <w:pPr>
        <w:spacing w:line="360" w:lineRule="auto"/>
        <w:ind w:left="567" w:hanging="567"/>
        <w:rPr>
          <w:rFonts w:ascii="Arial" w:hAnsi="Arial" w:cs="Arial"/>
          <w:i/>
          <w:iCs/>
          <w:sz w:val="26"/>
          <w:szCs w:val="26"/>
        </w:rPr>
      </w:pPr>
      <w:r>
        <w:rPr>
          <w:rFonts w:ascii="Arial" w:hAnsi="Arial" w:cs="Arial"/>
          <w:sz w:val="26"/>
          <w:szCs w:val="26"/>
        </w:rPr>
        <w:t>[35]</w:t>
      </w:r>
      <w:r>
        <w:rPr>
          <w:rFonts w:ascii="Arial" w:hAnsi="Arial" w:cs="Arial"/>
          <w:sz w:val="26"/>
          <w:szCs w:val="26"/>
        </w:rPr>
        <w:tab/>
      </w:r>
      <w:r w:rsidR="00BF3489" w:rsidRPr="009961C2">
        <w:rPr>
          <w:rFonts w:ascii="Arial" w:hAnsi="Arial" w:cs="Arial"/>
          <w:sz w:val="26"/>
          <w:szCs w:val="26"/>
        </w:rPr>
        <w:t xml:space="preserve">In </w:t>
      </w:r>
      <w:r w:rsidR="007D2A95" w:rsidRPr="009961C2">
        <w:rPr>
          <w:rFonts w:ascii="Arial" w:hAnsi="Arial" w:cs="Arial"/>
          <w:sz w:val="26"/>
          <w:szCs w:val="26"/>
        </w:rPr>
        <w:t>Thebus and Another</w:t>
      </w:r>
      <w:r w:rsidR="0017055F" w:rsidRPr="009961C2">
        <w:rPr>
          <w:rFonts w:ascii="Arial" w:hAnsi="Arial" w:cs="Arial"/>
          <w:sz w:val="26"/>
          <w:szCs w:val="26"/>
        </w:rPr>
        <w:t xml:space="preserve"> v S</w:t>
      </w:r>
      <w:r w:rsidR="003532E2" w:rsidRPr="00267669">
        <w:rPr>
          <w:rStyle w:val="FootnoteReference"/>
          <w:rFonts w:ascii="Arial" w:hAnsi="Arial" w:cs="Arial"/>
          <w:sz w:val="26"/>
          <w:szCs w:val="26"/>
        </w:rPr>
        <w:footnoteReference w:id="8"/>
      </w:r>
      <w:r w:rsidR="007D2A95" w:rsidRPr="009961C2">
        <w:rPr>
          <w:rFonts w:ascii="Arial" w:hAnsi="Arial" w:cs="Arial"/>
          <w:i/>
          <w:iCs/>
          <w:sz w:val="26"/>
          <w:szCs w:val="26"/>
        </w:rPr>
        <w:t xml:space="preserve"> </w:t>
      </w:r>
      <w:r w:rsidR="0092579E" w:rsidRPr="009961C2">
        <w:rPr>
          <w:rFonts w:ascii="Arial" w:hAnsi="Arial" w:cs="Arial"/>
          <w:sz w:val="26"/>
          <w:szCs w:val="26"/>
        </w:rPr>
        <w:t xml:space="preserve">The Constitutional Court stated the following regarding the </w:t>
      </w:r>
      <w:r w:rsidR="007373DD" w:rsidRPr="009961C2">
        <w:rPr>
          <w:rFonts w:ascii="Arial" w:hAnsi="Arial" w:cs="Arial"/>
          <w:sz w:val="26"/>
          <w:szCs w:val="26"/>
        </w:rPr>
        <w:t>d</w:t>
      </w:r>
      <w:r w:rsidR="0092579E" w:rsidRPr="009961C2">
        <w:rPr>
          <w:rFonts w:ascii="Arial" w:hAnsi="Arial" w:cs="Arial"/>
          <w:sz w:val="26"/>
          <w:szCs w:val="26"/>
        </w:rPr>
        <w:t xml:space="preserve">octrine of </w:t>
      </w:r>
      <w:r w:rsidR="007373DD" w:rsidRPr="009961C2">
        <w:rPr>
          <w:rFonts w:ascii="Arial" w:hAnsi="Arial" w:cs="Arial"/>
          <w:sz w:val="26"/>
          <w:szCs w:val="26"/>
        </w:rPr>
        <w:t>c</w:t>
      </w:r>
      <w:r w:rsidR="0092579E" w:rsidRPr="009961C2">
        <w:rPr>
          <w:rFonts w:ascii="Arial" w:hAnsi="Arial" w:cs="Arial"/>
          <w:sz w:val="26"/>
          <w:szCs w:val="26"/>
        </w:rPr>
        <w:t xml:space="preserve">ommon </w:t>
      </w:r>
      <w:r w:rsidR="007373DD" w:rsidRPr="009961C2">
        <w:rPr>
          <w:rFonts w:ascii="Arial" w:hAnsi="Arial" w:cs="Arial"/>
          <w:sz w:val="26"/>
          <w:szCs w:val="26"/>
        </w:rPr>
        <w:t>p</w:t>
      </w:r>
      <w:r w:rsidR="0092579E" w:rsidRPr="009961C2">
        <w:rPr>
          <w:rFonts w:ascii="Arial" w:hAnsi="Arial" w:cs="Arial"/>
          <w:sz w:val="26"/>
          <w:szCs w:val="26"/>
        </w:rPr>
        <w:t>urpose</w:t>
      </w:r>
      <w:r w:rsidR="00D77999" w:rsidRPr="009961C2">
        <w:rPr>
          <w:rFonts w:ascii="Arial" w:hAnsi="Arial" w:cs="Arial"/>
          <w:sz w:val="26"/>
          <w:szCs w:val="26"/>
        </w:rPr>
        <w:t>:-</w:t>
      </w:r>
    </w:p>
    <w:p w14:paraId="7CAE51AD" w14:textId="77777777" w:rsidR="0017055F" w:rsidRDefault="0017055F" w:rsidP="00A74F02">
      <w:pPr>
        <w:pStyle w:val="ListParagraph"/>
        <w:spacing w:line="360" w:lineRule="auto"/>
        <w:ind w:left="567"/>
        <w:rPr>
          <w:rFonts w:ascii="Arial" w:hAnsi="Arial" w:cs="Arial"/>
          <w:i/>
          <w:iCs/>
          <w:color w:val="FF0000"/>
          <w:sz w:val="26"/>
          <w:szCs w:val="26"/>
        </w:rPr>
      </w:pPr>
    </w:p>
    <w:p w14:paraId="5E03012B" w14:textId="4F6414A9" w:rsidR="00E54AA1" w:rsidRPr="004E7A68" w:rsidRDefault="00A74F02" w:rsidP="00E54AA1">
      <w:pPr>
        <w:pStyle w:val="ListParagraph"/>
        <w:spacing w:line="360" w:lineRule="auto"/>
        <w:ind w:left="567"/>
        <w:rPr>
          <w:rFonts w:ascii="Arial" w:hAnsi="Arial" w:cs="Arial"/>
          <w:i/>
          <w:iCs/>
          <w:sz w:val="22"/>
          <w:szCs w:val="22"/>
        </w:rPr>
      </w:pPr>
      <w:r w:rsidRPr="004E7A68">
        <w:rPr>
          <w:rFonts w:ascii="Arial" w:hAnsi="Arial" w:cs="Arial"/>
          <w:i/>
          <w:iCs/>
          <w:sz w:val="22"/>
          <w:szCs w:val="22"/>
        </w:rPr>
        <w:lastRenderedPageBreak/>
        <w:t>“</w:t>
      </w:r>
      <w:r w:rsidR="0033290E" w:rsidRPr="004E7A68">
        <w:rPr>
          <w:rFonts w:ascii="Arial" w:hAnsi="Arial" w:cs="Arial"/>
          <w:i/>
          <w:iCs/>
          <w:sz w:val="22"/>
          <w:szCs w:val="22"/>
        </w:rPr>
        <w:t>The principal object of the doctrine of common purpose is to criminalise collective criminal conduct and thus to satisfy the social "need to control crime committed in the course of joint enterprises</w:t>
      </w:r>
      <w:r w:rsidR="009622DC" w:rsidRPr="004E7A68">
        <w:rPr>
          <w:rFonts w:ascii="Arial" w:hAnsi="Arial" w:cs="Arial"/>
          <w:i/>
          <w:iCs/>
          <w:sz w:val="22"/>
          <w:szCs w:val="22"/>
        </w:rPr>
        <w:t xml:space="preserve">”. </w:t>
      </w:r>
      <w:r w:rsidR="0033290E" w:rsidRPr="004E7A68">
        <w:rPr>
          <w:rFonts w:ascii="Arial" w:hAnsi="Arial" w:cs="Arial"/>
          <w:i/>
          <w:iCs/>
          <w:sz w:val="22"/>
          <w:szCs w:val="22"/>
        </w:rPr>
        <w:t>The phenomenon of serious crimes committed by collective individuals, acting in concert, remains a significant societal scourge. In consequence crimes such as murder, robbery, malicious damage to property and arson, it is often difficult to prove that the act of each person or of a particular person in the group contributed causally to the criminal result. Such a causal prerequisite for liability would render nugatory and ineffectual the object of the criminal norm of</w:t>
      </w:r>
      <w:r w:rsidR="00E512B2" w:rsidRPr="004E7A68">
        <w:rPr>
          <w:rFonts w:ascii="Arial" w:hAnsi="Arial" w:cs="Arial"/>
          <w:i/>
          <w:iCs/>
          <w:sz w:val="22"/>
          <w:szCs w:val="22"/>
        </w:rPr>
        <w:t xml:space="preserve"> </w:t>
      </w:r>
      <w:r w:rsidR="0033290E" w:rsidRPr="004E7A68">
        <w:rPr>
          <w:rFonts w:ascii="Arial" w:hAnsi="Arial" w:cs="Arial"/>
          <w:i/>
          <w:iCs/>
          <w:sz w:val="22"/>
          <w:szCs w:val="22"/>
        </w:rPr>
        <w:t>common purpose and make prosecution of collaborative criminal enterprises intractable and ineffectual</w:t>
      </w:r>
      <w:r w:rsidR="00E54AA1" w:rsidRPr="004E7A68">
        <w:rPr>
          <w:rFonts w:ascii="Arial" w:hAnsi="Arial" w:cs="Arial"/>
          <w:i/>
          <w:iCs/>
          <w:sz w:val="22"/>
          <w:szCs w:val="22"/>
        </w:rPr>
        <w:t>”.</w:t>
      </w:r>
    </w:p>
    <w:p w14:paraId="19C255D9" w14:textId="77777777" w:rsidR="00E54AA1" w:rsidRDefault="00E54AA1" w:rsidP="00A74F02">
      <w:pPr>
        <w:pStyle w:val="ListParagraph"/>
        <w:spacing w:line="360" w:lineRule="auto"/>
        <w:ind w:left="567"/>
        <w:rPr>
          <w:rFonts w:ascii="Arial" w:hAnsi="Arial" w:cs="Arial"/>
          <w:i/>
          <w:iCs/>
          <w:color w:val="FF0000"/>
          <w:sz w:val="26"/>
          <w:szCs w:val="26"/>
        </w:rPr>
      </w:pPr>
    </w:p>
    <w:p w14:paraId="5D880824" w14:textId="2D745DB6" w:rsidR="00727C8B" w:rsidRPr="009961C2" w:rsidRDefault="009961C2" w:rsidP="009961C2">
      <w:pPr>
        <w:spacing w:line="360" w:lineRule="auto"/>
        <w:ind w:left="567" w:hanging="567"/>
        <w:rPr>
          <w:rFonts w:ascii="Arial" w:hAnsi="Arial" w:cs="Arial"/>
          <w:i/>
          <w:iCs/>
          <w:sz w:val="26"/>
          <w:szCs w:val="26"/>
        </w:rPr>
      </w:pPr>
      <w:r w:rsidRPr="00727C8B">
        <w:rPr>
          <w:rFonts w:ascii="Arial" w:hAnsi="Arial" w:cs="Arial"/>
          <w:sz w:val="26"/>
          <w:szCs w:val="26"/>
        </w:rPr>
        <w:t>[36]</w:t>
      </w:r>
      <w:r w:rsidRPr="00727C8B">
        <w:rPr>
          <w:rFonts w:ascii="Arial" w:hAnsi="Arial" w:cs="Arial"/>
          <w:sz w:val="26"/>
          <w:szCs w:val="26"/>
        </w:rPr>
        <w:tab/>
      </w:r>
      <w:r w:rsidR="00E22B92" w:rsidRPr="009961C2">
        <w:rPr>
          <w:rFonts w:ascii="Arial" w:hAnsi="Arial" w:cs="Arial"/>
          <w:sz w:val="26"/>
          <w:szCs w:val="26"/>
        </w:rPr>
        <w:t>In order to determine whether t</w:t>
      </w:r>
      <w:r w:rsidR="00CF32FF" w:rsidRPr="009961C2">
        <w:rPr>
          <w:rFonts w:ascii="Arial" w:hAnsi="Arial" w:cs="Arial"/>
          <w:sz w:val="26"/>
          <w:szCs w:val="26"/>
        </w:rPr>
        <w:t xml:space="preserve">he prosecutor was correct </w:t>
      </w:r>
      <w:r w:rsidR="00B016B4" w:rsidRPr="009961C2">
        <w:rPr>
          <w:rFonts w:ascii="Arial" w:hAnsi="Arial" w:cs="Arial"/>
          <w:sz w:val="26"/>
          <w:szCs w:val="26"/>
        </w:rPr>
        <w:t>in finding that there was a prima facie case for the Plaintiff to answer</w:t>
      </w:r>
      <w:r w:rsidR="0034197C" w:rsidRPr="009961C2">
        <w:rPr>
          <w:rFonts w:ascii="Arial" w:hAnsi="Arial" w:cs="Arial"/>
          <w:sz w:val="26"/>
          <w:szCs w:val="26"/>
        </w:rPr>
        <w:t xml:space="preserve"> based on the doctrine of common purpose</w:t>
      </w:r>
      <w:r w:rsidR="00B016B4" w:rsidRPr="009961C2">
        <w:rPr>
          <w:rFonts w:ascii="Arial" w:hAnsi="Arial" w:cs="Arial"/>
          <w:sz w:val="26"/>
          <w:szCs w:val="26"/>
        </w:rPr>
        <w:t>, t</w:t>
      </w:r>
      <w:r w:rsidR="00944DB2" w:rsidRPr="009961C2">
        <w:rPr>
          <w:rFonts w:ascii="Arial" w:hAnsi="Arial" w:cs="Arial"/>
          <w:sz w:val="26"/>
          <w:szCs w:val="26"/>
        </w:rPr>
        <w:t>h</w:t>
      </w:r>
      <w:r w:rsidR="00435C69" w:rsidRPr="009961C2">
        <w:rPr>
          <w:rFonts w:ascii="Arial" w:hAnsi="Arial" w:cs="Arial"/>
          <w:sz w:val="26"/>
          <w:szCs w:val="26"/>
        </w:rPr>
        <w:t xml:space="preserve">e Court took note of the evidence of the </w:t>
      </w:r>
      <w:r w:rsidR="00F227FF" w:rsidRPr="009961C2">
        <w:rPr>
          <w:rFonts w:ascii="Arial" w:hAnsi="Arial" w:cs="Arial"/>
          <w:sz w:val="26"/>
          <w:szCs w:val="26"/>
        </w:rPr>
        <w:t xml:space="preserve">Plaintiff which was </w:t>
      </w:r>
      <w:r w:rsidR="005A3ECC" w:rsidRPr="009961C2">
        <w:rPr>
          <w:rFonts w:ascii="Arial" w:hAnsi="Arial" w:cs="Arial"/>
          <w:sz w:val="26"/>
          <w:szCs w:val="26"/>
        </w:rPr>
        <w:t xml:space="preserve">inconsistent </w:t>
      </w:r>
      <w:r w:rsidR="00F227FF" w:rsidRPr="009961C2">
        <w:rPr>
          <w:rFonts w:ascii="Arial" w:hAnsi="Arial" w:cs="Arial"/>
          <w:sz w:val="26"/>
          <w:szCs w:val="26"/>
        </w:rPr>
        <w:t xml:space="preserve">in many respects. </w:t>
      </w:r>
      <w:r w:rsidR="00323CAE" w:rsidRPr="009961C2">
        <w:rPr>
          <w:rFonts w:ascii="Arial" w:hAnsi="Arial" w:cs="Arial"/>
          <w:sz w:val="26"/>
          <w:szCs w:val="26"/>
        </w:rPr>
        <w:t xml:space="preserve">It was the evidence of the Plaintiff that he was following the robbers at </w:t>
      </w:r>
      <w:r w:rsidR="00D62098" w:rsidRPr="009961C2">
        <w:rPr>
          <w:rFonts w:ascii="Arial" w:hAnsi="Arial" w:cs="Arial"/>
          <w:sz w:val="26"/>
          <w:szCs w:val="26"/>
        </w:rPr>
        <w:t>approximately</w:t>
      </w:r>
      <w:r w:rsidR="00323CAE" w:rsidRPr="009961C2">
        <w:rPr>
          <w:rFonts w:ascii="Arial" w:hAnsi="Arial" w:cs="Arial"/>
          <w:sz w:val="26"/>
          <w:szCs w:val="26"/>
        </w:rPr>
        <w:t xml:space="preserve"> 10 metres</w:t>
      </w:r>
      <w:r w:rsidR="0061666C" w:rsidRPr="009961C2">
        <w:rPr>
          <w:rFonts w:ascii="Arial" w:hAnsi="Arial" w:cs="Arial"/>
          <w:sz w:val="26"/>
          <w:szCs w:val="26"/>
        </w:rPr>
        <w:t xml:space="preserve"> to see where they end up</w:t>
      </w:r>
      <w:r w:rsidR="00EB624A" w:rsidRPr="009961C2">
        <w:rPr>
          <w:rFonts w:ascii="Arial" w:hAnsi="Arial" w:cs="Arial"/>
          <w:sz w:val="26"/>
          <w:szCs w:val="26"/>
        </w:rPr>
        <w:t>. However,</w:t>
      </w:r>
      <w:r w:rsidR="005D5519" w:rsidRPr="009961C2">
        <w:rPr>
          <w:rFonts w:ascii="Arial" w:hAnsi="Arial" w:cs="Arial"/>
          <w:sz w:val="26"/>
          <w:szCs w:val="26"/>
        </w:rPr>
        <w:t xml:space="preserve"> </w:t>
      </w:r>
      <w:r w:rsidR="00AA4569" w:rsidRPr="009961C2">
        <w:rPr>
          <w:rFonts w:ascii="Arial" w:hAnsi="Arial" w:cs="Arial"/>
          <w:sz w:val="26"/>
          <w:szCs w:val="26"/>
        </w:rPr>
        <w:t xml:space="preserve">he was able to tell the court </w:t>
      </w:r>
      <w:r w:rsidR="00334EC0" w:rsidRPr="009961C2">
        <w:rPr>
          <w:rFonts w:ascii="Arial" w:hAnsi="Arial" w:cs="Arial"/>
          <w:sz w:val="26"/>
          <w:szCs w:val="26"/>
        </w:rPr>
        <w:t>that the robbed phone was a Blackberry phone which was red or pinkish in co</w:t>
      </w:r>
      <w:r w:rsidR="00C21D54" w:rsidRPr="009961C2">
        <w:rPr>
          <w:rFonts w:ascii="Arial" w:hAnsi="Arial" w:cs="Arial"/>
          <w:sz w:val="26"/>
          <w:szCs w:val="26"/>
        </w:rPr>
        <w:t>lour. H</w:t>
      </w:r>
      <w:r w:rsidR="005D5519" w:rsidRPr="009961C2">
        <w:rPr>
          <w:rFonts w:ascii="Arial" w:hAnsi="Arial" w:cs="Arial"/>
          <w:sz w:val="26"/>
          <w:szCs w:val="26"/>
        </w:rPr>
        <w:t>e was able to recite the conversation between the robbers and the st</w:t>
      </w:r>
      <w:r w:rsidR="0070685C" w:rsidRPr="009961C2">
        <w:rPr>
          <w:rFonts w:ascii="Arial" w:hAnsi="Arial" w:cs="Arial"/>
          <w:sz w:val="26"/>
          <w:szCs w:val="26"/>
        </w:rPr>
        <w:t>reet vendor</w:t>
      </w:r>
      <w:r w:rsidR="00BC59E7" w:rsidRPr="009961C2">
        <w:rPr>
          <w:rFonts w:ascii="Arial" w:hAnsi="Arial" w:cs="Arial"/>
          <w:sz w:val="26"/>
          <w:szCs w:val="26"/>
        </w:rPr>
        <w:t xml:space="preserve"> which occurred before he approached the two males</w:t>
      </w:r>
      <w:r w:rsidR="005D5519" w:rsidRPr="009961C2">
        <w:rPr>
          <w:rFonts w:ascii="Arial" w:hAnsi="Arial" w:cs="Arial"/>
          <w:sz w:val="26"/>
          <w:szCs w:val="26"/>
        </w:rPr>
        <w:t>.</w:t>
      </w:r>
      <w:r w:rsidR="00CA17AA" w:rsidRPr="009961C2">
        <w:rPr>
          <w:rFonts w:ascii="Arial" w:hAnsi="Arial" w:cs="Arial"/>
          <w:sz w:val="26"/>
          <w:szCs w:val="26"/>
        </w:rPr>
        <w:t xml:space="preserve"> He </w:t>
      </w:r>
      <w:r w:rsidR="00A50286" w:rsidRPr="009961C2">
        <w:rPr>
          <w:rFonts w:ascii="Arial" w:hAnsi="Arial" w:cs="Arial"/>
          <w:sz w:val="26"/>
          <w:szCs w:val="26"/>
        </w:rPr>
        <w:t xml:space="preserve">stated </w:t>
      </w:r>
      <w:r w:rsidR="00CA17AA" w:rsidRPr="009961C2">
        <w:rPr>
          <w:rFonts w:ascii="Arial" w:hAnsi="Arial" w:cs="Arial"/>
          <w:sz w:val="26"/>
          <w:szCs w:val="26"/>
        </w:rPr>
        <w:t>that</w:t>
      </w:r>
      <w:r w:rsidR="00A151CE" w:rsidRPr="009961C2">
        <w:rPr>
          <w:rFonts w:ascii="Arial" w:hAnsi="Arial" w:cs="Arial"/>
          <w:sz w:val="26"/>
          <w:szCs w:val="26"/>
        </w:rPr>
        <w:t>:-</w:t>
      </w:r>
    </w:p>
    <w:p w14:paraId="7C225262" w14:textId="77777777" w:rsidR="00727C8B" w:rsidRPr="00727C8B" w:rsidRDefault="00727C8B" w:rsidP="00727C8B">
      <w:pPr>
        <w:pStyle w:val="ListParagraph"/>
        <w:spacing w:line="360" w:lineRule="auto"/>
        <w:ind w:left="567"/>
        <w:rPr>
          <w:rFonts w:ascii="Arial" w:hAnsi="Arial" w:cs="Arial"/>
          <w:i/>
          <w:iCs/>
          <w:sz w:val="26"/>
          <w:szCs w:val="26"/>
        </w:rPr>
      </w:pPr>
    </w:p>
    <w:p w14:paraId="7006F927" w14:textId="4BBF7E73" w:rsidR="005D5519" w:rsidRPr="00AB5DF9" w:rsidRDefault="00CA17AA" w:rsidP="00A151CE">
      <w:pPr>
        <w:pStyle w:val="ListParagraph"/>
        <w:spacing w:line="360" w:lineRule="auto"/>
        <w:ind w:left="567"/>
        <w:rPr>
          <w:rFonts w:ascii="Arial" w:hAnsi="Arial" w:cs="Arial"/>
          <w:i/>
          <w:iCs/>
          <w:sz w:val="22"/>
          <w:szCs w:val="22"/>
        </w:rPr>
      </w:pPr>
      <w:r w:rsidRPr="00AB5DF9">
        <w:rPr>
          <w:rFonts w:ascii="Arial" w:hAnsi="Arial" w:cs="Arial"/>
          <w:sz w:val="22"/>
          <w:szCs w:val="22"/>
        </w:rPr>
        <w:t>“</w:t>
      </w:r>
      <w:r w:rsidR="005235AF" w:rsidRPr="00AB5DF9">
        <w:rPr>
          <w:rFonts w:ascii="Arial" w:hAnsi="Arial" w:cs="Arial"/>
          <w:i/>
          <w:iCs/>
          <w:sz w:val="22"/>
          <w:szCs w:val="22"/>
        </w:rPr>
        <w:t>Dumisani,</w:t>
      </w:r>
      <w:r w:rsidR="005D5519" w:rsidRPr="00AB5DF9">
        <w:rPr>
          <w:rFonts w:ascii="Arial" w:hAnsi="Arial" w:cs="Arial"/>
          <w:i/>
          <w:iCs/>
          <w:sz w:val="22"/>
          <w:szCs w:val="22"/>
        </w:rPr>
        <w:t xml:space="preserve"> </w:t>
      </w:r>
      <w:r w:rsidR="005235AF" w:rsidRPr="00AB5DF9">
        <w:rPr>
          <w:rFonts w:ascii="Arial" w:hAnsi="Arial" w:cs="Arial"/>
          <w:i/>
          <w:iCs/>
          <w:sz w:val="22"/>
          <w:szCs w:val="22"/>
        </w:rPr>
        <w:t>was the one who tried to sell the phone to the lady</w:t>
      </w:r>
      <w:r w:rsidR="00A50286" w:rsidRPr="00AB5DF9">
        <w:rPr>
          <w:rFonts w:ascii="Arial" w:hAnsi="Arial" w:cs="Arial"/>
          <w:i/>
          <w:iCs/>
          <w:sz w:val="22"/>
          <w:szCs w:val="22"/>
        </w:rPr>
        <w:t>. T</w:t>
      </w:r>
      <w:r w:rsidR="002A71AF" w:rsidRPr="00AB5DF9">
        <w:rPr>
          <w:rFonts w:ascii="Arial" w:hAnsi="Arial" w:cs="Arial"/>
          <w:i/>
          <w:iCs/>
          <w:sz w:val="22"/>
          <w:szCs w:val="22"/>
        </w:rPr>
        <w:t xml:space="preserve">he lady told him that </w:t>
      </w:r>
      <w:r w:rsidR="002A71AF" w:rsidRPr="00AB5DF9">
        <w:rPr>
          <w:rFonts w:ascii="Arial" w:hAnsi="Arial" w:cs="Arial"/>
          <w:sz w:val="22"/>
          <w:szCs w:val="22"/>
        </w:rPr>
        <w:t>she</w:t>
      </w:r>
      <w:r w:rsidR="005921FF" w:rsidRPr="00AB5DF9">
        <w:rPr>
          <w:rFonts w:ascii="Arial" w:hAnsi="Arial" w:cs="Arial"/>
          <w:i/>
          <w:iCs/>
          <w:sz w:val="22"/>
          <w:szCs w:val="22"/>
        </w:rPr>
        <w:t xml:space="preserve"> did not have </w:t>
      </w:r>
      <w:r w:rsidR="002E446C" w:rsidRPr="00AB5DF9">
        <w:rPr>
          <w:rFonts w:ascii="Arial" w:hAnsi="Arial" w:cs="Arial"/>
          <w:i/>
          <w:iCs/>
          <w:sz w:val="22"/>
          <w:szCs w:val="22"/>
        </w:rPr>
        <w:t>any</w:t>
      </w:r>
      <w:r w:rsidR="005921FF" w:rsidRPr="00AB5DF9">
        <w:rPr>
          <w:rFonts w:ascii="Arial" w:hAnsi="Arial" w:cs="Arial"/>
          <w:i/>
          <w:iCs/>
          <w:sz w:val="22"/>
          <w:szCs w:val="22"/>
        </w:rPr>
        <w:t xml:space="preserve"> money as it was still in the </w:t>
      </w:r>
      <w:r w:rsidR="00CD470C" w:rsidRPr="00AB5DF9">
        <w:rPr>
          <w:rFonts w:ascii="Arial" w:hAnsi="Arial" w:cs="Arial"/>
          <w:i/>
          <w:iCs/>
          <w:sz w:val="22"/>
          <w:szCs w:val="22"/>
        </w:rPr>
        <w:t>morning,</w:t>
      </w:r>
      <w:r w:rsidR="005921FF" w:rsidRPr="00AB5DF9">
        <w:rPr>
          <w:rFonts w:ascii="Arial" w:hAnsi="Arial" w:cs="Arial"/>
          <w:i/>
          <w:iCs/>
          <w:sz w:val="22"/>
          <w:szCs w:val="22"/>
        </w:rPr>
        <w:t xml:space="preserve"> and she had not yet sold anything. Dumisani then said to the lady</w:t>
      </w:r>
      <w:r w:rsidR="00CD470C" w:rsidRPr="00AB5DF9">
        <w:rPr>
          <w:rFonts w:ascii="Arial" w:hAnsi="Arial" w:cs="Arial"/>
          <w:i/>
          <w:iCs/>
          <w:sz w:val="22"/>
          <w:szCs w:val="22"/>
        </w:rPr>
        <w:t xml:space="preserve"> that</w:t>
      </w:r>
      <w:r w:rsidR="005921FF" w:rsidRPr="00AB5DF9">
        <w:rPr>
          <w:rFonts w:ascii="Arial" w:hAnsi="Arial" w:cs="Arial"/>
          <w:i/>
          <w:iCs/>
          <w:sz w:val="22"/>
          <w:szCs w:val="22"/>
        </w:rPr>
        <w:t xml:space="preserve"> </w:t>
      </w:r>
      <w:r w:rsidR="00A5793F" w:rsidRPr="00AB5DF9">
        <w:rPr>
          <w:rFonts w:ascii="Arial" w:hAnsi="Arial" w:cs="Arial"/>
          <w:i/>
          <w:iCs/>
          <w:sz w:val="22"/>
          <w:szCs w:val="22"/>
        </w:rPr>
        <w:t>they will come back later</w:t>
      </w:r>
      <w:r w:rsidR="00330423" w:rsidRPr="00AB5DF9">
        <w:rPr>
          <w:rFonts w:ascii="Arial" w:hAnsi="Arial" w:cs="Arial"/>
          <w:i/>
          <w:iCs/>
          <w:sz w:val="22"/>
          <w:szCs w:val="22"/>
        </w:rPr>
        <w:t>”</w:t>
      </w:r>
      <w:r w:rsidR="00A5793F" w:rsidRPr="00AB5DF9">
        <w:rPr>
          <w:rFonts w:ascii="Arial" w:hAnsi="Arial" w:cs="Arial"/>
          <w:i/>
          <w:iCs/>
          <w:sz w:val="22"/>
          <w:szCs w:val="22"/>
        </w:rPr>
        <w:t>.</w:t>
      </w:r>
    </w:p>
    <w:p w14:paraId="7DA6418D" w14:textId="77777777" w:rsidR="006D6D8B" w:rsidRDefault="006D6D8B" w:rsidP="005D5519">
      <w:pPr>
        <w:pStyle w:val="ListParagraph"/>
        <w:spacing w:line="360" w:lineRule="auto"/>
        <w:ind w:left="567"/>
        <w:rPr>
          <w:rFonts w:ascii="Arial" w:hAnsi="Arial" w:cs="Arial"/>
          <w:sz w:val="26"/>
          <w:szCs w:val="26"/>
        </w:rPr>
      </w:pPr>
    </w:p>
    <w:p w14:paraId="0B6D153E" w14:textId="6FDD92D3" w:rsidR="001F6D96" w:rsidRPr="009961C2" w:rsidRDefault="009961C2" w:rsidP="009961C2">
      <w:pPr>
        <w:spacing w:line="360" w:lineRule="auto"/>
        <w:ind w:left="567" w:hanging="567"/>
        <w:rPr>
          <w:rFonts w:ascii="Arial" w:hAnsi="Arial" w:cs="Arial"/>
          <w:sz w:val="26"/>
          <w:szCs w:val="26"/>
        </w:rPr>
      </w:pPr>
      <w:r w:rsidRPr="006C1842">
        <w:rPr>
          <w:rFonts w:ascii="Arial" w:hAnsi="Arial" w:cs="Arial"/>
          <w:sz w:val="26"/>
          <w:szCs w:val="26"/>
        </w:rPr>
        <w:t>[37]</w:t>
      </w:r>
      <w:r w:rsidRPr="006C1842">
        <w:rPr>
          <w:rFonts w:ascii="Arial" w:hAnsi="Arial" w:cs="Arial"/>
          <w:sz w:val="26"/>
          <w:szCs w:val="26"/>
        </w:rPr>
        <w:tab/>
      </w:r>
      <w:r w:rsidR="00042759" w:rsidRPr="009961C2">
        <w:rPr>
          <w:rFonts w:ascii="Arial" w:hAnsi="Arial" w:cs="Arial"/>
          <w:sz w:val="26"/>
          <w:szCs w:val="26"/>
        </w:rPr>
        <w:t xml:space="preserve">Despite </w:t>
      </w:r>
      <w:r w:rsidR="005F0040" w:rsidRPr="009961C2">
        <w:rPr>
          <w:rFonts w:ascii="Arial" w:hAnsi="Arial" w:cs="Arial"/>
          <w:sz w:val="26"/>
          <w:szCs w:val="26"/>
        </w:rPr>
        <w:t xml:space="preserve">the Plaintiff </w:t>
      </w:r>
      <w:r w:rsidR="00042759" w:rsidRPr="009961C2">
        <w:rPr>
          <w:rFonts w:ascii="Arial" w:hAnsi="Arial" w:cs="Arial"/>
          <w:sz w:val="26"/>
          <w:szCs w:val="26"/>
        </w:rPr>
        <w:t xml:space="preserve">denying that he was found in </w:t>
      </w:r>
      <w:r w:rsidR="009866D1" w:rsidRPr="009961C2">
        <w:rPr>
          <w:rFonts w:ascii="Arial" w:hAnsi="Arial" w:cs="Arial"/>
          <w:sz w:val="26"/>
          <w:szCs w:val="26"/>
        </w:rPr>
        <w:t>possession</w:t>
      </w:r>
      <w:r w:rsidR="00042759" w:rsidRPr="009961C2">
        <w:rPr>
          <w:rFonts w:ascii="Arial" w:hAnsi="Arial" w:cs="Arial"/>
          <w:sz w:val="26"/>
          <w:szCs w:val="26"/>
        </w:rPr>
        <w:t xml:space="preserve"> of the phone he was able to describe the </w:t>
      </w:r>
      <w:r w:rsidR="00272A5B" w:rsidRPr="009961C2">
        <w:rPr>
          <w:rFonts w:ascii="Arial" w:hAnsi="Arial" w:cs="Arial"/>
          <w:sz w:val="26"/>
          <w:szCs w:val="26"/>
        </w:rPr>
        <w:t>colour</w:t>
      </w:r>
      <w:r w:rsidR="00351529" w:rsidRPr="009961C2">
        <w:rPr>
          <w:rFonts w:ascii="Arial" w:hAnsi="Arial" w:cs="Arial"/>
          <w:sz w:val="26"/>
          <w:szCs w:val="26"/>
        </w:rPr>
        <w:t xml:space="preserve"> and make of the phone with no difficulty. </w:t>
      </w:r>
      <w:r w:rsidR="0028592C" w:rsidRPr="009961C2">
        <w:rPr>
          <w:rFonts w:ascii="Arial" w:hAnsi="Arial" w:cs="Arial"/>
          <w:sz w:val="26"/>
          <w:szCs w:val="26"/>
        </w:rPr>
        <w:t>T</w:t>
      </w:r>
      <w:r w:rsidR="00027F52" w:rsidRPr="009961C2">
        <w:rPr>
          <w:rFonts w:ascii="Arial" w:hAnsi="Arial" w:cs="Arial"/>
          <w:sz w:val="26"/>
          <w:szCs w:val="26"/>
        </w:rPr>
        <w:t>he fact that he</w:t>
      </w:r>
      <w:r w:rsidR="00A01522" w:rsidRPr="009961C2">
        <w:rPr>
          <w:rFonts w:ascii="Arial" w:hAnsi="Arial" w:cs="Arial"/>
          <w:sz w:val="26"/>
          <w:szCs w:val="26"/>
        </w:rPr>
        <w:t xml:space="preserve"> had </w:t>
      </w:r>
      <w:r w:rsidR="002252E4" w:rsidRPr="009961C2">
        <w:rPr>
          <w:rFonts w:ascii="Arial" w:hAnsi="Arial" w:cs="Arial"/>
          <w:sz w:val="26"/>
          <w:szCs w:val="26"/>
        </w:rPr>
        <w:t>told</w:t>
      </w:r>
      <w:r w:rsidR="00A01522" w:rsidRPr="009961C2">
        <w:rPr>
          <w:rFonts w:ascii="Arial" w:hAnsi="Arial" w:cs="Arial"/>
          <w:sz w:val="26"/>
          <w:szCs w:val="26"/>
        </w:rPr>
        <w:t xml:space="preserve"> the Complainant to go back and look for help </w:t>
      </w:r>
      <w:r w:rsidR="00DB6E96" w:rsidRPr="009961C2">
        <w:rPr>
          <w:rFonts w:ascii="Arial" w:hAnsi="Arial" w:cs="Arial"/>
          <w:sz w:val="26"/>
          <w:szCs w:val="26"/>
        </w:rPr>
        <w:t xml:space="preserve">and that he was found in the company of the robbers walking </w:t>
      </w:r>
      <w:r w:rsidR="00C159A8" w:rsidRPr="009961C2">
        <w:rPr>
          <w:rFonts w:ascii="Arial" w:hAnsi="Arial" w:cs="Arial"/>
          <w:sz w:val="26"/>
          <w:szCs w:val="26"/>
        </w:rPr>
        <w:t xml:space="preserve">in the opposite direction does </w:t>
      </w:r>
      <w:r w:rsidR="00272A5B" w:rsidRPr="009961C2">
        <w:rPr>
          <w:rFonts w:ascii="Arial" w:hAnsi="Arial" w:cs="Arial"/>
          <w:sz w:val="26"/>
          <w:szCs w:val="26"/>
        </w:rPr>
        <w:t>n</w:t>
      </w:r>
      <w:r w:rsidR="00C159A8" w:rsidRPr="009961C2">
        <w:rPr>
          <w:rFonts w:ascii="Arial" w:hAnsi="Arial" w:cs="Arial"/>
          <w:sz w:val="26"/>
          <w:szCs w:val="26"/>
        </w:rPr>
        <w:t xml:space="preserve">ot support his evidence that he was </w:t>
      </w:r>
      <w:r w:rsidR="001975C6" w:rsidRPr="009961C2">
        <w:rPr>
          <w:rFonts w:ascii="Arial" w:hAnsi="Arial" w:cs="Arial"/>
          <w:sz w:val="26"/>
          <w:szCs w:val="26"/>
        </w:rPr>
        <w:t>assisting the Complainant</w:t>
      </w:r>
      <w:r w:rsidR="005A3ECC" w:rsidRPr="009961C2">
        <w:rPr>
          <w:rFonts w:ascii="Arial" w:hAnsi="Arial" w:cs="Arial"/>
          <w:sz w:val="26"/>
          <w:szCs w:val="26"/>
        </w:rPr>
        <w:t xml:space="preserve">. </w:t>
      </w:r>
      <w:r w:rsidR="00C634FD" w:rsidRPr="009961C2">
        <w:rPr>
          <w:rFonts w:ascii="Arial" w:hAnsi="Arial" w:cs="Arial"/>
          <w:sz w:val="26"/>
          <w:szCs w:val="26"/>
        </w:rPr>
        <w:t>E</w:t>
      </w:r>
      <w:r w:rsidR="00D24154" w:rsidRPr="009961C2">
        <w:rPr>
          <w:rFonts w:ascii="Arial" w:hAnsi="Arial" w:cs="Arial"/>
          <w:sz w:val="26"/>
          <w:szCs w:val="26"/>
        </w:rPr>
        <w:t>ven though he claimed not to know the othe</w:t>
      </w:r>
      <w:r w:rsidR="001F6D96" w:rsidRPr="009961C2">
        <w:rPr>
          <w:rFonts w:ascii="Arial" w:hAnsi="Arial" w:cs="Arial"/>
          <w:sz w:val="26"/>
          <w:szCs w:val="26"/>
        </w:rPr>
        <w:t>r</w:t>
      </w:r>
      <w:r w:rsidR="00D24154" w:rsidRPr="009961C2">
        <w:rPr>
          <w:rFonts w:ascii="Arial" w:hAnsi="Arial" w:cs="Arial"/>
          <w:sz w:val="26"/>
          <w:szCs w:val="26"/>
        </w:rPr>
        <w:t xml:space="preserve"> two suspects, </w:t>
      </w:r>
      <w:r w:rsidR="00626D4D" w:rsidRPr="009961C2">
        <w:rPr>
          <w:rFonts w:ascii="Arial" w:hAnsi="Arial" w:cs="Arial"/>
          <w:sz w:val="26"/>
          <w:szCs w:val="26"/>
        </w:rPr>
        <w:t xml:space="preserve">he was able to approach them alone </w:t>
      </w:r>
      <w:r w:rsidR="009D7AC6" w:rsidRPr="009961C2">
        <w:rPr>
          <w:rFonts w:ascii="Arial" w:hAnsi="Arial" w:cs="Arial"/>
          <w:sz w:val="26"/>
          <w:szCs w:val="26"/>
        </w:rPr>
        <w:t xml:space="preserve">while knowing that they are armed with a knife. Under </w:t>
      </w:r>
      <w:r w:rsidR="00846CA9" w:rsidRPr="009961C2">
        <w:rPr>
          <w:rFonts w:ascii="Arial" w:hAnsi="Arial" w:cs="Arial"/>
          <w:sz w:val="26"/>
          <w:szCs w:val="26"/>
        </w:rPr>
        <w:t xml:space="preserve">cross examination, he was referring to the </w:t>
      </w:r>
      <w:r w:rsidR="003D79B0" w:rsidRPr="009961C2">
        <w:rPr>
          <w:rFonts w:ascii="Arial" w:hAnsi="Arial" w:cs="Arial"/>
          <w:sz w:val="26"/>
          <w:szCs w:val="26"/>
        </w:rPr>
        <w:t xml:space="preserve">2 </w:t>
      </w:r>
      <w:r w:rsidR="00846CA9" w:rsidRPr="009961C2">
        <w:rPr>
          <w:rFonts w:ascii="Arial" w:hAnsi="Arial" w:cs="Arial"/>
          <w:sz w:val="26"/>
          <w:szCs w:val="26"/>
        </w:rPr>
        <w:t xml:space="preserve">suspects </w:t>
      </w:r>
      <w:r w:rsidR="00D24154" w:rsidRPr="009961C2">
        <w:rPr>
          <w:rFonts w:ascii="Arial" w:hAnsi="Arial" w:cs="Arial"/>
          <w:sz w:val="26"/>
          <w:szCs w:val="26"/>
        </w:rPr>
        <w:t>by na</w:t>
      </w:r>
      <w:r w:rsidR="001F6D96" w:rsidRPr="009961C2">
        <w:rPr>
          <w:rFonts w:ascii="Arial" w:hAnsi="Arial" w:cs="Arial"/>
          <w:sz w:val="26"/>
          <w:szCs w:val="26"/>
        </w:rPr>
        <w:t>m</w:t>
      </w:r>
      <w:r w:rsidR="00D24154" w:rsidRPr="009961C2">
        <w:rPr>
          <w:rFonts w:ascii="Arial" w:hAnsi="Arial" w:cs="Arial"/>
          <w:sz w:val="26"/>
          <w:szCs w:val="26"/>
        </w:rPr>
        <w:t>e as Terrence and Dumisani</w:t>
      </w:r>
      <w:r w:rsidR="003600D6" w:rsidRPr="009961C2">
        <w:rPr>
          <w:rFonts w:ascii="Arial" w:hAnsi="Arial" w:cs="Arial"/>
          <w:sz w:val="26"/>
          <w:szCs w:val="26"/>
        </w:rPr>
        <w:t>.</w:t>
      </w:r>
      <w:r w:rsidR="004075C5" w:rsidRPr="009961C2">
        <w:rPr>
          <w:rFonts w:ascii="Arial" w:hAnsi="Arial" w:cs="Arial"/>
          <w:sz w:val="26"/>
          <w:szCs w:val="26"/>
        </w:rPr>
        <w:t xml:space="preserve"> </w:t>
      </w:r>
    </w:p>
    <w:p w14:paraId="5A2007E5" w14:textId="77777777" w:rsidR="00D411C1" w:rsidRPr="006C1842" w:rsidRDefault="00D411C1" w:rsidP="00D411C1">
      <w:pPr>
        <w:pStyle w:val="ListParagraph"/>
        <w:spacing w:line="360" w:lineRule="auto"/>
        <w:ind w:left="567"/>
        <w:rPr>
          <w:rFonts w:ascii="Arial" w:hAnsi="Arial" w:cs="Arial"/>
          <w:sz w:val="26"/>
          <w:szCs w:val="26"/>
        </w:rPr>
      </w:pPr>
    </w:p>
    <w:p w14:paraId="786ADB09" w14:textId="792482D5" w:rsidR="00E132B2" w:rsidRPr="009961C2" w:rsidRDefault="009961C2" w:rsidP="009961C2">
      <w:pPr>
        <w:spacing w:line="360" w:lineRule="auto"/>
        <w:ind w:left="567" w:hanging="567"/>
        <w:rPr>
          <w:rFonts w:ascii="Arial" w:hAnsi="Arial" w:cs="Arial"/>
          <w:sz w:val="26"/>
          <w:szCs w:val="26"/>
        </w:rPr>
      </w:pPr>
      <w:r w:rsidRPr="00E132B2">
        <w:rPr>
          <w:rFonts w:ascii="Arial" w:hAnsi="Arial" w:cs="Arial"/>
          <w:sz w:val="26"/>
          <w:szCs w:val="26"/>
        </w:rPr>
        <w:t>[38]</w:t>
      </w:r>
      <w:r w:rsidRPr="00E132B2">
        <w:rPr>
          <w:rFonts w:ascii="Arial" w:hAnsi="Arial" w:cs="Arial"/>
          <w:sz w:val="26"/>
          <w:szCs w:val="26"/>
        </w:rPr>
        <w:tab/>
      </w:r>
      <w:r w:rsidR="00D411C1" w:rsidRPr="009961C2">
        <w:rPr>
          <w:rFonts w:ascii="Arial" w:hAnsi="Arial" w:cs="Arial"/>
          <w:sz w:val="26"/>
          <w:szCs w:val="26"/>
        </w:rPr>
        <w:t xml:space="preserve">Having regard to the above factors, I am satisfied that </w:t>
      </w:r>
      <w:r w:rsidR="00944DB2" w:rsidRPr="009961C2">
        <w:rPr>
          <w:rFonts w:ascii="Arial" w:hAnsi="Arial" w:cs="Arial"/>
          <w:sz w:val="26"/>
          <w:szCs w:val="26"/>
        </w:rPr>
        <w:t>the</w:t>
      </w:r>
      <w:r w:rsidR="006B50B9" w:rsidRPr="009961C2">
        <w:rPr>
          <w:rFonts w:ascii="Arial" w:hAnsi="Arial" w:cs="Arial"/>
          <w:sz w:val="26"/>
          <w:szCs w:val="26"/>
        </w:rPr>
        <w:t>re was</w:t>
      </w:r>
      <w:r w:rsidR="00B46465" w:rsidRPr="009961C2">
        <w:rPr>
          <w:rFonts w:ascii="Arial" w:hAnsi="Arial" w:cs="Arial"/>
          <w:sz w:val="26"/>
          <w:szCs w:val="26"/>
        </w:rPr>
        <w:t xml:space="preserve"> prima facie evidence </w:t>
      </w:r>
      <w:r w:rsidR="00760A0D" w:rsidRPr="009961C2">
        <w:rPr>
          <w:rFonts w:ascii="Arial" w:hAnsi="Arial" w:cs="Arial"/>
          <w:sz w:val="26"/>
          <w:szCs w:val="26"/>
        </w:rPr>
        <w:t xml:space="preserve">available </w:t>
      </w:r>
      <w:r w:rsidR="00661EE6" w:rsidRPr="009961C2">
        <w:rPr>
          <w:rFonts w:ascii="Arial" w:hAnsi="Arial" w:cs="Arial"/>
          <w:sz w:val="26"/>
          <w:szCs w:val="26"/>
        </w:rPr>
        <w:t xml:space="preserve">to </w:t>
      </w:r>
      <w:r w:rsidR="00760A0D" w:rsidRPr="009961C2">
        <w:rPr>
          <w:rFonts w:ascii="Arial" w:hAnsi="Arial" w:cs="Arial"/>
          <w:sz w:val="26"/>
          <w:szCs w:val="26"/>
        </w:rPr>
        <w:t xml:space="preserve">the prosecutor </w:t>
      </w:r>
      <w:r w:rsidR="007B14BC" w:rsidRPr="009961C2">
        <w:rPr>
          <w:rFonts w:ascii="Arial" w:hAnsi="Arial" w:cs="Arial"/>
          <w:sz w:val="26"/>
          <w:szCs w:val="26"/>
        </w:rPr>
        <w:t xml:space="preserve">to charge the Plaintiff </w:t>
      </w:r>
      <w:r w:rsidR="00290FB1" w:rsidRPr="009961C2">
        <w:rPr>
          <w:rFonts w:ascii="Arial" w:hAnsi="Arial" w:cs="Arial"/>
          <w:sz w:val="26"/>
          <w:szCs w:val="26"/>
        </w:rPr>
        <w:t xml:space="preserve">using the doctrine of common purpose. </w:t>
      </w:r>
      <w:r w:rsidR="00E132B2" w:rsidRPr="009961C2">
        <w:rPr>
          <w:rFonts w:ascii="Arial" w:hAnsi="Arial" w:cs="Arial"/>
          <w:sz w:val="26"/>
          <w:szCs w:val="26"/>
        </w:rPr>
        <w:t xml:space="preserve">It is trite that a defendant will not be held liable if she had a genuine belief that is founded on reasonable grounds in the plaintiff’s guilt. The standard of proof in a criminal trial is beyond a reasonable doubt. It is important to note that the higher standard is not required for a decision to prosecute. The fact that the prosecutor failed to prove the Plaintiff’s guilt at trial and that the Plaintiff was discharged does not necessary mean that the prosecution was malicious unless it can be shown objectively that the prosecutor did not have minimum evidence that reasonably led her to believe that there is a prima facie case for the Plaintiff to answer. </w:t>
      </w:r>
      <w:r w:rsidR="009B5DED" w:rsidRPr="009961C2">
        <w:rPr>
          <w:rFonts w:ascii="Arial" w:hAnsi="Arial" w:cs="Arial"/>
          <w:sz w:val="26"/>
          <w:szCs w:val="26"/>
        </w:rPr>
        <w:t>The Plaintiff failed to make out a case for malicious prosecution.</w:t>
      </w:r>
    </w:p>
    <w:p w14:paraId="4B078CB7" w14:textId="77777777" w:rsidR="0099762E" w:rsidRDefault="0099762E" w:rsidP="0099762E">
      <w:pPr>
        <w:pStyle w:val="ListParagraph"/>
        <w:spacing w:line="360" w:lineRule="auto"/>
        <w:ind w:left="567"/>
        <w:rPr>
          <w:rFonts w:ascii="Arial" w:hAnsi="Arial" w:cs="Arial"/>
          <w:color w:val="FF0000"/>
          <w:sz w:val="26"/>
          <w:szCs w:val="26"/>
        </w:rPr>
      </w:pPr>
    </w:p>
    <w:p w14:paraId="36734E1D" w14:textId="3AC69C79" w:rsidR="00F14DF7" w:rsidRPr="00BC5638" w:rsidRDefault="002236A3" w:rsidP="009F0C5D">
      <w:pPr>
        <w:pStyle w:val="ListParagraph"/>
        <w:spacing w:line="360" w:lineRule="auto"/>
        <w:ind w:left="567"/>
        <w:rPr>
          <w:rFonts w:ascii="Arial" w:hAnsi="Arial" w:cs="Arial"/>
          <w:sz w:val="26"/>
          <w:szCs w:val="26"/>
        </w:rPr>
      </w:pPr>
      <w:r w:rsidRPr="00BC5638">
        <w:rPr>
          <w:rFonts w:ascii="Arial" w:hAnsi="Arial" w:cs="Arial"/>
          <w:sz w:val="26"/>
          <w:szCs w:val="26"/>
        </w:rPr>
        <w:t>Detention from 26 November 201</w:t>
      </w:r>
      <w:r w:rsidR="00FE0BBA" w:rsidRPr="00BC5638">
        <w:rPr>
          <w:rFonts w:ascii="Arial" w:hAnsi="Arial" w:cs="Arial"/>
          <w:sz w:val="26"/>
          <w:szCs w:val="26"/>
        </w:rPr>
        <w:t xml:space="preserve">5 to </w:t>
      </w:r>
      <w:r w:rsidR="00C72548" w:rsidRPr="00BC5638">
        <w:rPr>
          <w:rFonts w:ascii="Arial" w:hAnsi="Arial" w:cs="Arial"/>
          <w:sz w:val="26"/>
          <w:szCs w:val="26"/>
        </w:rPr>
        <w:t>24 May 2017</w:t>
      </w:r>
    </w:p>
    <w:p w14:paraId="1B435D1D" w14:textId="77777777" w:rsidR="00FE0BBA" w:rsidRDefault="00FE0BBA" w:rsidP="009F0C5D">
      <w:pPr>
        <w:pStyle w:val="ListParagraph"/>
        <w:spacing w:line="360" w:lineRule="auto"/>
        <w:ind w:left="567"/>
        <w:rPr>
          <w:rFonts w:ascii="Arial" w:hAnsi="Arial" w:cs="Arial"/>
          <w:color w:val="FF0000"/>
          <w:sz w:val="26"/>
          <w:szCs w:val="26"/>
        </w:rPr>
      </w:pPr>
    </w:p>
    <w:p w14:paraId="72C8EEDB" w14:textId="514134DE" w:rsidR="00BD4457" w:rsidRPr="009961C2" w:rsidRDefault="009961C2" w:rsidP="009961C2">
      <w:pPr>
        <w:spacing w:line="360" w:lineRule="auto"/>
        <w:ind w:left="567" w:hanging="567"/>
        <w:rPr>
          <w:rFonts w:ascii="Arial" w:hAnsi="Arial" w:cs="Arial"/>
          <w:sz w:val="26"/>
          <w:szCs w:val="26"/>
        </w:rPr>
      </w:pPr>
      <w:r>
        <w:rPr>
          <w:rFonts w:ascii="Arial" w:hAnsi="Arial" w:cs="Arial"/>
          <w:sz w:val="26"/>
          <w:szCs w:val="26"/>
        </w:rPr>
        <w:t>[39]</w:t>
      </w:r>
      <w:r>
        <w:rPr>
          <w:rFonts w:ascii="Arial" w:hAnsi="Arial" w:cs="Arial"/>
          <w:sz w:val="26"/>
          <w:szCs w:val="26"/>
        </w:rPr>
        <w:tab/>
      </w:r>
      <w:r w:rsidR="006552CF" w:rsidRPr="009961C2">
        <w:rPr>
          <w:rFonts w:ascii="Arial" w:hAnsi="Arial" w:cs="Arial"/>
          <w:sz w:val="26"/>
          <w:szCs w:val="26"/>
        </w:rPr>
        <w:t xml:space="preserve">It is noted that the Plaintiff was kept in custody for </w:t>
      </w:r>
      <w:r w:rsidR="003C0AF2" w:rsidRPr="009961C2">
        <w:rPr>
          <w:rFonts w:ascii="Arial" w:hAnsi="Arial" w:cs="Arial"/>
          <w:sz w:val="26"/>
          <w:szCs w:val="26"/>
        </w:rPr>
        <w:t>18</w:t>
      </w:r>
      <w:r w:rsidR="00FC2AF6" w:rsidRPr="009961C2">
        <w:rPr>
          <w:rFonts w:ascii="Arial" w:hAnsi="Arial" w:cs="Arial"/>
          <w:sz w:val="26"/>
          <w:szCs w:val="26"/>
        </w:rPr>
        <w:t xml:space="preserve"> </w:t>
      </w:r>
      <w:r w:rsidR="003C0AF2" w:rsidRPr="009961C2">
        <w:rPr>
          <w:rFonts w:ascii="Arial" w:hAnsi="Arial" w:cs="Arial"/>
          <w:sz w:val="26"/>
          <w:szCs w:val="26"/>
        </w:rPr>
        <w:t>month</w:t>
      </w:r>
      <w:r w:rsidR="00FC2AF6" w:rsidRPr="009961C2">
        <w:rPr>
          <w:rFonts w:ascii="Arial" w:hAnsi="Arial" w:cs="Arial"/>
          <w:sz w:val="26"/>
          <w:szCs w:val="26"/>
        </w:rPr>
        <w:t>s</w:t>
      </w:r>
      <w:r w:rsidR="003C0AF2" w:rsidRPr="009961C2">
        <w:rPr>
          <w:rFonts w:ascii="Arial" w:hAnsi="Arial" w:cs="Arial"/>
          <w:sz w:val="26"/>
          <w:szCs w:val="26"/>
        </w:rPr>
        <w:t xml:space="preserve"> before his dischar</w:t>
      </w:r>
      <w:r w:rsidR="001E4395" w:rsidRPr="009961C2">
        <w:rPr>
          <w:rFonts w:ascii="Arial" w:hAnsi="Arial" w:cs="Arial"/>
          <w:sz w:val="26"/>
          <w:szCs w:val="26"/>
        </w:rPr>
        <w:t>ge.</w:t>
      </w:r>
      <w:r w:rsidR="003C0AF2" w:rsidRPr="009961C2">
        <w:rPr>
          <w:rFonts w:ascii="Arial" w:hAnsi="Arial" w:cs="Arial"/>
          <w:sz w:val="26"/>
          <w:szCs w:val="26"/>
        </w:rPr>
        <w:t xml:space="preserve"> </w:t>
      </w:r>
      <w:r w:rsidR="00514567" w:rsidRPr="009961C2">
        <w:rPr>
          <w:rFonts w:ascii="Arial" w:hAnsi="Arial" w:cs="Arial"/>
          <w:sz w:val="26"/>
          <w:szCs w:val="26"/>
        </w:rPr>
        <w:t xml:space="preserve">It is the evidence of the prosecutor which was confirmed by </w:t>
      </w:r>
      <w:r w:rsidR="00BC5638" w:rsidRPr="009961C2">
        <w:rPr>
          <w:rFonts w:ascii="Arial" w:hAnsi="Arial" w:cs="Arial"/>
          <w:sz w:val="26"/>
          <w:szCs w:val="26"/>
        </w:rPr>
        <w:t>the Plaintiff</w:t>
      </w:r>
      <w:r w:rsidR="00514567" w:rsidRPr="009961C2">
        <w:rPr>
          <w:rFonts w:ascii="Arial" w:hAnsi="Arial" w:cs="Arial"/>
          <w:sz w:val="26"/>
          <w:szCs w:val="26"/>
        </w:rPr>
        <w:t xml:space="preserve"> </w:t>
      </w:r>
      <w:r w:rsidR="00BD4457" w:rsidRPr="009961C2">
        <w:rPr>
          <w:rFonts w:ascii="Arial" w:hAnsi="Arial" w:cs="Arial"/>
          <w:sz w:val="26"/>
          <w:szCs w:val="26"/>
        </w:rPr>
        <w:t xml:space="preserve">that he </w:t>
      </w:r>
      <w:r w:rsidR="00514567" w:rsidRPr="009961C2">
        <w:rPr>
          <w:rFonts w:ascii="Arial" w:hAnsi="Arial" w:cs="Arial"/>
          <w:sz w:val="26"/>
          <w:szCs w:val="26"/>
        </w:rPr>
        <w:t xml:space="preserve">abandoned his bail </w:t>
      </w:r>
      <w:r w:rsidR="00BD4457" w:rsidRPr="009961C2">
        <w:rPr>
          <w:rFonts w:ascii="Arial" w:hAnsi="Arial" w:cs="Arial"/>
          <w:sz w:val="26"/>
          <w:szCs w:val="26"/>
        </w:rPr>
        <w:t xml:space="preserve">application </w:t>
      </w:r>
      <w:r w:rsidR="00514567" w:rsidRPr="009961C2">
        <w:rPr>
          <w:rFonts w:ascii="Arial" w:hAnsi="Arial" w:cs="Arial"/>
          <w:sz w:val="26"/>
          <w:szCs w:val="26"/>
        </w:rPr>
        <w:t>on 18 January 2016</w:t>
      </w:r>
      <w:r w:rsidR="00BD4457" w:rsidRPr="009961C2">
        <w:rPr>
          <w:rFonts w:ascii="Arial" w:hAnsi="Arial" w:cs="Arial"/>
          <w:sz w:val="26"/>
          <w:szCs w:val="26"/>
        </w:rPr>
        <w:t>. T</w:t>
      </w:r>
      <w:r w:rsidR="00514567" w:rsidRPr="009961C2">
        <w:rPr>
          <w:rFonts w:ascii="Arial" w:hAnsi="Arial" w:cs="Arial"/>
          <w:sz w:val="26"/>
          <w:szCs w:val="26"/>
        </w:rPr>
        <w:t>his led to him remaining in custody</w:t>
      </w:r>
      <w:r w:rsidR="00BD4457" w:rsidRPr="009961C2">
        <w:rPr>
          <w:rFonts w:ascii="Arial" w:hAnsi="Arial" w:cs="Arial"/>
          <w:sz w:val="26"/>
          <w:szCs w:val="26"/>
        </w:rPr>
        <w:t xml:space="preserve"> </w:t>
      </w:r>
      <w:r w:rsidR="00514567" w:rsidRPr="009961C2">
        <w:rPr>
          <w:rFonts w:ascii="Arial" w:hAnsi="Arial" w:cs="Arial"/>
          <w:sz w:val="26"/>
          <w:szCs w:val="26"/>
        </w:rPr>
        <w:t>until he was discharged.</w:t>
      </w:r>
    </w:p>
    <w:p w14:paraId="51F7796B" w14:textId="77777777" w:rsidR="00BD4457" w:rsidRDefault="00BD4457" w:rsidP="00BD4457">
      <w:pPr>
        <w:pStyle w:val="ListParagraph"/>
        <w:spacing w:line="360" w:lineRule="auto"/>
        <w:ind w:left="567"/>
        <w:rPr>
          <w:rFonts w:ascii="Arial" w:hAnsi="Arial" w:cs="Arial"/>
          <w:sz w:val="26"/>
          <w:szCs w:val="26"/>
        </w:rPr>
      </w:pPr>
    </w:p>
    <w:p w14:paraId="087F932F" w14:textId="1CA85F23" w:rsidR="00A40F95" w:rsidRPr="009961C2" w:rsidRDefault="009961C2" w:rsidP="009961C2">
      <w:pPr>
        <w:spacing w:line="360" w:lineRule="auto"/>
        <w:ind w:left="567" w:hanging="567"/>
        <w:rPr>
          <w:rFonts w:ascii="Arial" w:hAnsi="Arial" w:cs="Arial"/>
          <w:sz w:val="26"/>
          <w:szCs w:val="26"/>
        </w:rPr>
      </w:pPr>
      <w:r>
        <w:rPr>
          <w:rFonts w:ascii="Arial" w:hAnsi="Arial" w:cs="Arial"/>
          <w:sz w:val="26"/>
          <w:szCs w:val="26"/>
        </w:rPr>
        <w:t>[40]</w:t>
      </w:r>
      <w:r>
        <w:rPr>
          <w:rFonts w:ascii="Arial" w:hAnsi="Arial" w:cs="Arial"/>
          <w:sz w:val="26"/>
          <w:szCs w:val="26"/>
        </w:rPr>
        <w:tab/>
      </w:r>
      <w:r w:rsidR="00A40F95" w:rsidRPr="009961C2">
        <w:rPr>
          <w:rFonts w:ascii="Arial" w:hAnsi="Arial" w:cs="Arial"/>
          <w:sz w:val="26"/>
          <w:szCs w:val="26"/>
        </w:rPr>
        <w:t xml:space="preserve">Regarding the accused’s right to be released on bail, she testified that an offence of robbery while armed with a knife falls under schedule 1. For purposes of bail proceedings, she needed to check whether the suspect had any previous convictions or pending cases. She checked Mr Mabasa’s profile on SAPS 69 (Criminal Records) and noted that Mr Mabasa had previous convictions of theft and housebreaking. He also had a pending case of possession of drugs. She mentioned that due to his previous convictions and pending case, his offence was changed from schedule 1 to schedule 5. She explained that for schedule 5 offence, an accused must do a formal bail application.  </w:t>
      </w:r>
    </w:p>
    <w:p w14:paraId="38833928" w14:textId="77777777" w:rsidR="00A40F95" w:rsidRPr="00A40F95" w:rsidRDefault="00A40F95" w:rsidP="00AE0DEC">
      <w:pPr>
        <w:pStyle w:val="ListParagraph"/>
        <w:spacing w:line="360" w:lineRule="auto"/>
        <w:rPr>
          <w:rFonts w:ascii="Arial" w:hAnsi="Arial" w:cs="Arial"/>
          <w:sz w:val="26"/>
          <w:szCs w:val="26"/>
        </w:rPr>
      </w:pPr>
    </w:p>
    <w:p w14:paraId="2F5BA314" w14:textId="637132C0" w:rsidR="0040238C" w:rsidRPr="009961C2" w:rsidRDefault="009961C2" w:rsidP="009961C2">
      <w:pPr>
        <w:spacing w:line="360" w:lineRule="auto"/>
        <w:ind w:left="567" w:hanging="567"/>
        <w:rPr>
          <w:rFonts w:ascii="Arial" w:hAnsi="Arial" w:cs="Arial"/>
          <w:sz w:val="26"/>
          <w:szCs w:val="26"/>
        </w:rPr>
      </w:pPr>
      <w:r w:rsidRPr="00BD4457">
        <w:rPr>
          <w:rFonts w:ascii="Arial" w:hAnsi="Arial" w:cs="Arial"/>
          <w:sz w:val="26"/>
          <w:szCs w:val="26"/>
        </w:rPr>
        <w:lastRenderedPageBreak/>
        <w:t>[41]</w:t>
      </w:r>
      <w:r w:rsidRPr="00BD4457">
        <w:rPr>
          <w:rFonts w:ascii="Arial" w:hAnsi="Arial" w:cs="Arial"/>
          <w:sz w:val="26"/>
          <w:szCs w:val="26"/>
        </w:rPr>
        <w:tab/>
      </w:r>
      <w:r w:rsidR="003C0AF2" w:rsidRPr="009961C2">
        <w:rPr>
          <w:rFonts w:ascii="Arial" w:hAnsi="Arial" w:cs="Arial"/>
          <w:sz w:val="26"/>
          <w:szCs w:val="26"/>
        </w:rPr>
        <w:t>The chronology of even</w:t>
      </w:r>
      <w:r w:rsidR="00FC2AF6" w:rsidRPr="009961C2">
        <w:rPr>
          <w:rFonts w:ascii="Arial" w:hAnsi="Arial" w:cs="Arial"/>
          <w:sz w:val="26"/>
          <w:szCs w:val="26"/>
        </w:rPr>
        <w:t>t</w:t>
      </w:r>
      <w:r w:rsidR="003C0AF2" w:rsidRPr="009961C2">
        <w:rPr>
          <w:rFonts w:ascii="Arial" w:hAnsi="Arial" w:cs="Arial"/>
          <w:sz w:val="26"/>
          <w:szCs w:val="26"/>
        </w:rPr>
        <w:t>s according to the prosecu</w:t>
      </w:r>
      <w:r w:rsidR="00A17186" w:rsidRPr="009961C2">
        <w:rPr>
          <w:rFonts w:ascii="Arial" w:hAnsi="Arial" w:cs="Arial"/>
          <w:sz w:val="26"/>
          <w:szCs w:val="26"/>
        </w:rPr>
        <w:t>tor is that</w:t>
      </w:r>
      <w:r w:rsidR="001E4395" w:rsidRPr="009961C2">
        <w:rPr>
          <w:rFonts w:ascii="Arial" w:hAnsi="Arial" w:cs="Arial"/>
          <w:sz w:val="26"/>
          <w:szCs w:val="26"/>
        </w:rPr>
        <w:t>:-</w:t>
      </w:r>
      <w:r w:rsidR="0040238C" w:rsidRPr="009961C2">
        <w:rPr>
          <w:rFonts w:ascii="Arial" w:hAnsi="Arial" w:cs="Arial"/>
          <w:sz w:val="26"/>
          <w:szCs w:val="26"/>
        </w:rPr>
        <w:t xml:space="preserve"> </w:t>
      </w:r>
    </w:p>
    <w:p w14:paraId="4DEFBD16" w14:textId="77777777" w:rsidR="0040238C" w:rsidRDefault="0040238C" w:rsidP="0040238C">
      <w:pPr>
        <w:pStyle w:val="ListParagraph"/>
        <w:spacing w:line="360" w:lineRule="auto"/>
        <w:ind w:left="567"/>
        <w:rPr>
          <w:rFonts w:ascii="Arial" w:hAnsi="Arial" w:cs="Arial"/>
          <w:color w:val="FF0000"/>
          <w:sz w:val="26"/>
          <w:szCs w:val="26"/>
        </w:rPr>
      </w:pPr>
    </w:p>
    <w:p w14:paraId="730E3C54" w14:textId="56A3217B" w:rsidR="00CF68B9" w:rsidRDefault="0040238C" w:rsidP="00AE0DEC">
      <w:pPr>
        <w:pStyle w:val="ListParagraph"/>
        <w:spacing w:line="360" w:lineRule="auto"/>
        <w:ind w:left="567"/>
        <w:rPr>
          <w:rFonts w:ascii="Arial" w:hAnsi="Arial" w:cs="Arial"/>
          <w:i/>
          <w:iCs/>
          <w:sz w:val="22"/>
          <w:szCs w:val="22"/>
        </w:rPr>
      </w:pPr>
      <w:r w:rsidRPr="00D70021">
        <w:rPr>
          <w:rFonts w:ascii="Arial" w:hAnsi="Arial" w:cs="Arial"/>
          <w:i/>
          <w:iCs/>
          <w:sz w:val="22"/>
          <w:szCs w:val="22"/>
        </w:rPr>
        <w:t xml:space="preserve">The Plaintiff appeared before the Regional Court, Pretoria on 26 November 2015. The matter was postponed </w:t>
      </w:r>
      <w:r w:rsidR="00094BD1">
        <w:rPr>
          <w:rFonts w:ascii="Arial" w:hAnsi="Arial" w:cs="Arial"/>
          <w:i/>
          <w:iCs/>
          <w:sz w:val="22"/>
          <w:szCs w:val="22"/>
        </w:rPr>
        <w:t xml:space="preserve">to </w:t>
      </w:r>
      <w:r w:rsidR="001375DD">
        <w:rPr>
          <w:rFonts w:ascii="Arial" w:hAnsi="Arial" w:cs="Arial"/>
          <w:i/>
          <w:iCs/>
          <w:sz w:val="22"/>
          <w:szCs w:val="22"/>
        </w:rPr>
        <w:t>0</w:t>
      </w:r>
      <w:r w:rsidR="005E3BFA">
        <w:rPr>
          <w:rFonts w:ascii="Arial" w:hAnsi="Arial" w:cs="Arial"/>
          <w:i/>
          <w:iCs/>
          <w:sz w:val="22"/>
          <w:szCs w:val="22"/>
        </w:rPr>
        <w:t>3</w:t>
      </w:r>
      <w:r w:rsidR="001375DD">
        <w:rPr>
          <w:rFonts w:ascii="Arial" w:hAnsi="Arial" w:cs="Arial"/>
          <w:i/>
          <w:iCs/>
          <w:sz w:val="22"/>
          <w:szCs w:val="22"/>
        </w:rPr>
        <w:t xml:space="preserve"> December 2015</w:t>
      </w:r>
      <w:r w:rsidR="00CD78DA">
        <w:rPr>
          <w:rFonts w:ascii="Arial" w:hAnsi="Arial" w:cs="Arial"/>
          <w:i/>
          <w:iCs/>
          <w:sz w:val="22"/>
          <w:szCs w:val="22"/>
        </w:rPr>
        <w:t xml:space="preserve"> for the hearing</w:t>
      </w:r>
      <w:r w:rsidR="001375DD">
        <w:rPr>
          <w:rFonts w:ascii="Arial" w:hAnsi="Arial" w:cs="Arial"/>
          <w:i/>
          <w:iCs/>
          <w:sz w:val="22"/>
          <w:szCs w:val="22"/>
        </w:rPr>
        <w:t xml:space="preserve">. </w:t>
      </w:r>
      <w:r w:rsidR="00D36601">
        <w:rPr>
          <w:rFonts w:ascii="Arial" w:hAnsi="Arial" w:cs="Arial"/>
          <w:i/>
          <w:iCs/>
          <w:sz w:val="22"/>
          <w:szCs w:val="22"/>
        </w:rPr>
        <w:t xml:space="preserve">On </w:t>
      </w:r>
      <w:r w:rsidR="00D604A2">
        <w:rPr>
          <w:rFonts w:ascii="Arial" w:hAnsi="Arial" w:cs="Arial"/>
          <w:i/>
          <w:iCs/>
          <w:sz w:val="22"/>
          <w:szCs w:val="22"/>
        </w:rPr>
        <w:t>0</w:t>
      </w:r>
      <w:r w:rsidR="005E3BFA">
        <w:rPr>
          <w:rFonts w:ascii="Arial" w:hAnsi="Arial" w:cs="Arial"/>
          <w:i/>
          <w:iCs/>
          <w:sz w:val="22"/>
          <w:szCs w:val="22"/>
        </w:rPr>
        <w:t>3</w:t>
      </w:r>
      <w:r w:rsidR="00D604A2">
        <w:rPr>
          <w:rFonts w:ascii="Arial" w:hAnsi="Arial" w:cs="Arial"/>
          <w:i/>
          <w:iCs/>
          <w:sz w:val="22"/>
          <w:szCs w:val="22"/>
        </w:rPr>
        <w:t xml:space="preserve"> December 2015 </w:t>
      </w:r>
      <w:r w:rsidR="004B51F5">
        <w:rPr>
          <w:rFonts w:ascii="Arial" w:hAnsi="Arial" w:cs="Arial"/>
          <w:i/>
          <w:iCs/>
          <w:sz w:val="22"/>
          <w:szCs w:val="22"/>
        </w:rPr>
        <w:t>Mr Mabasa</w:t>
      </w:r>
      <w:r w:rsidR="00BA58FF">
        <w:rPr>
          <w:rFonts w:ascii="Arial" w:hAnsi="Arial" w:cs="Arial"/>
          <w:i/>
          <w:iCs/>
          <w:sz w:val="22"/>
          <w:szCs w:val="22"/>
        </w:rPr>
        <w:t xml:space="preserve"> requested Legal Aid. The matter was </w:t>
      </w:r>
      <w:r w:rsidR="006D1C85">
        <w:rPr>
          <w:rFonts w:ascii="Arial" w:hAnsi="Arial" w:cs="Arial"/>
          <w:i/>
          <w:iCs/>
          <w:sz w:val="22"/>
          <w:szCs w:val="22"/>
        </w:rPr>
        <w:t xml:space="preserve">postponed to 09 December 2015. On this date the </w:t>
      </w:r>
      <w:r w:rsidR="00D604A2">
        <w:rPr>
          <w:rFonts w:ascii="Arial" w:hAnsi="Arial" w:cs="Arial"/>
          <w:i/>
          <w:iCs/>
          <w:sz w:val="22"/>
          <w:szCs w:val="22"/>
        </w:rPr>
        <w:t xml:space="preserve">magistrate was not </w:t>
      </w:r>
      <w:r w:rsidR="00881BAE">
        <w:rPr>
          <w:rFonts w:ascii="Arial" w:hAnsi="Arial" w:cs="Arial"/>
          <w:i/>
          <w:iCs/>
          <w:sz w:val="22"/>
          <w:szCs w:val="22"/>
        </w:rPr>
        <w:t>available</w:t>
      </w:r>
      <w:r w:rsidR="00647E72">
        <w:rPr>
          <w:rFonts w:ascii="Arial" w:hAnsi="Arial" w:cs="Arial"/>
          <w:i/>
          <w:iCs/>
          <w:sz w:val="22"/>
          <w:szCs w:val="22"/>
        </w:rPr>
        <w:t>.</w:t>
      </w:r>
      <w:r w:rsidR="00D604A2">
        <w:rPr>
          <w:rFonts w:ascii="Arial" w:hAnsi="Arial" w:cs="Arial"/>
          <w:i/>
          <w:iCs/>
          <w:sz w:val="22"/>
          <w:szCs w:val="22"/>
        </w:rPr>
        <w:t xml:space="preserve"> </w:t>
      </w:r>
      <w:r w:rsidR="00647E72">
        <w:rPr>
          <w:rFonts w:ascii="Arial" w:hAnsi="Arial" w:cs="Arial"/>
          <w:i/>
          <w:iCs/>
          <w:sz w:val="22"/>
          <w:szCs w:val="22"/>
        </w:rPr>
        <w:t>The</w:t>
      </w:r>
      <w:r w:rsidR="00D604A2">
        <w:rPr>
          <w:rFonts w:ascii="Arial" w:hAnsi="Arial" w:cs="Arial"/>
          <w:i/>
          <w:iCs/>
          <w:sz w:val="22"/>
          <w:szCs w:val="22"/>
        </w:rPr>
        <w:t xml:space="preserve"> matter was then </w:t>
      </w:r>
      <w:r w:rsidR="00B47277">
        <w:rPr>
          <w:rFonts w:ascii="Arial" w:hAnsi="Arial" w:cs="Arial"/>
          <w:i/>
          <w:iCs/>
          <w:sz w:val="22"/>
          <w:szCs w:val="22"/>
        </w:rPr>
        <w:t xml:space="preserve">postponed to </w:t>
      </w:r>
      <w:r w:rsidR="004B51F5">
        <w:rPr>
          <w:rFonts w:ascii="Arial" w:hAnsi="Arial" w:cs="Arial"/>
          <w:i/>
          <w:iCs/>
          <w:sz w:val="22"/>
          <w:szCs w:val="22"/>
        </w:rPr>
        <w:t xml:space="preserve">11 </w:t>
      </w:r>
      <w:r w:rsidR="00B47277">
        <w:rPr>
          <w:rFonts w:ascii="Arial" w:hAnsi="Arial" w:cs="Arial"/>
          <w:i/>
          <w:iCs/>
          <w:sz w:val="22"/>
          <w:szCs w:val="22"/>
        </w:rPr>
        <w:t>December 2015</w:t>
      </w:r>
      <w:r w:rsidR="002872E3">
        <w:rPr>
          <w:rFonts w:ascii="Arial" w:hAnsi="Arial" w:cs="Arial"/>
          <w:i/>
          <w:iCs/>
          <w:sz w:val="22"/>
          <w:szCs w:val="22"/>
        </w:rPr>
        <w:t xml:space="preserve">. </w:t>
      </w:r>
      <w:r w:rsidR="006151CD">
        <w:rPr>
          <w:rFonts w:ascii="Arial" w:hAnsi="Arial" w:cs="Arial"/>
          <w:i/>
          <w:iCs/>
          <w:sz w:val="22"/>
          <w:szCs w:val="22"/>
        </w:rPr>
        <w:t>Because as of 11 December 20</w:t>
      </w:r>
      <w:r w:rsidR="003B7351">
        <w:rPr>
          <w:rFonts w:ascii="Arial" w:hAnsi="Arial" w:cs="Arial"/>
          <w:i/>
          <w:iCs/>
          <w:sz w:val="22"/>
          <w:szCs w:val="22"/>
        </w:rPr>
        <w:t>15</w:t>
      </w:r>
      <w:r w:rsidR="00F26556">
        <w:rPr>
          <w:rFonts w:ascii="Arial" w:hAnsi="Arial" w:cs="Arial"/>
          <w:i/>
          <w:iCs/>
          <w:sz w:val="22"/>
          <w:szCs w:val="22"/>
        </w:rPr>
        <w:t xml:space="preserve"> the office of the Legal Aid was already closed, the matter </w:t>
      </w:r>
      <w:r w:rsidR="006E6FF2">
        <w:rPr>
          <w:rFonts w:ascii="Arial" w:hAnsi="Arial" w:cs="Arial"/>
          <w:i/>
          <w:iCs/>
          <w:sz w:val="22"/>
          <w:szCs w:val="22"/>
        </w:rPr>
        <w:t xml:space="preserve">could not proceed. </w:t>
      </w:r>
      <w:r w:rsidR="0021488F">
        <w:rPr>
          <w:rFonts w:ascii="Arial" w:hAnsi="Arial" w:cs="Arial"/>
          <w:i/>
          <w:iCs/>
          <w:sz w:val="22"/>
          <w:szCs w:val="22"/>
        </w:rPr>
        <w:t>Mr Mabasa</w:t>
      </w:r>
      <w:r w:rsidRPr="00D70021">
        <w:rPr>
          <w:rFonts w:ascii="Arial" w:hAnsi="Arial" w:cs="Arial"/>
          <w:i/>
          <w:iCs/>
          <w:sz w:val="22"/>
          <w:szCs w:val="22"/>
        </w:rPr>
        <w:t xml:space="preserve"> was remanded in custody until 18 January 2016 for a formal bail hearing.</w:t>
      </w:r>
    </w:p>
    <w:p w14:paraId="042D6306" w14:textId="77777777" w:rsidR="00CF68B9" w:rsidRPr="00CF68B9" w:rsidRDefault="00CF68B9" w:rsidP="00CF68B9">
      <w:pPr>
        <w:pStyle w:val="ListParagraph"/>
        <w:rPr>
          <w:rFonts w:ascii="Arial" w:hAnsi="Arial" w:cs="Arial"/>
          <w:i/>
          <w:iCs/>
          <w:sz w:val="22"/>
          <w:szCs w:val="22"/>
        </w:rPr>
      </w:pPr>
    </w:p>
    <w:p w14:paraId="38C89B32" w14:textId="1A7CF967" w:rsidR="001E4395" w:rsidRPr="00D70021" w:rsidRDefault="0040238C" w:rsidP="00CF68B9">
      <w:pPr>
        <w:pStyle w:val="ListParagraph"/>
        <w:spacing w:line="360" w:lineRule="auto"/>
        <w:ind w:left="567"/>
        <w:rPr>
          <w:rFonts w:ascii="Arial" w:hAnsi="Arial" w:cs="Arial"/>
          <w:i/>
          <w:iCs/>
          <w:sz w:val="22"/>
          <w:szCs w:val="22"/>
        </w:rPr>
      </w:pPr>
      <w:r w:rsidRPr="00D70021">
        <w:rPr>
          <w:rFonts w:ascii="Arial" w:hAnsi="Arial" w:cs="Arial"/>
          <w:i/>
          <w:iCs/>
          <w:sz w:val="22"/>
          <w:szCs w:val="22"/>
        </w:rPr>
        <w:t xml:space="preserve"> On 18 January 2016, the Plaintiff abandoned his bail application.  He then remained in custody </w:t>
      </w:r>
      <w:r w:rsidR="00343BB9">
        <w:rPr>
          <w:rFonts w:ascii="Arial" w:hAnsi="Arial" w:cs="Arial"/>
          <w:i/>
          <w:iCs/>
          <w:sz w:val="22"/>
          <w:szCs w:val="22"/>
        </w:rPr>
        <w:t xml:space="preserve">whilst his case was tried </w:t>
      </w:r>
      <w:r w:rsidRPr="00D70021">
        <w:rPr>
          <w:rFonts w:ascii="Arial" w:hAnsi="Arial" w:cs="Arial"/>
          <w:i/>
          <w:iCs/>
          <w:sz w:val="22"/>
          <w:szCs w:val="22"/>
        </w:rPr>
        <w:t xml:space="preserve">until he was discharged after the close of the state’s case in terms of section 174 on 24 May 2017. </w:t>
      </w:r>
    </w:p>
    <w:p w14:paraId="4904BEF8" w14:textId="77777777" w:rsidR="001E4395" w:rsidRDefault="001E4395" w:rsidP="001E4395">
      <w:pPr>
        <w:pStyle w:val="ListParagraph"/>
        <w:spacing w:line="360" w:lineRule="auto"/>
        <w:ind w:left="567"/>
        <w:rPr>
          <w:rFonts w:ascii="Arial" w:hAnsi="Arial" w:cs="Arial"/>
          <w:color w:val="FF0000"/>
          <w:sz w:val="26"/>
          <w:szCs w:val="26"/>
        </w:rPr>
      </w:pPr>
    </w:p>
    <w:p w14:paraId="1EDF817F" w14:textId="5CD45416" w:rsidR="005A2181" w:rsidRPr="009961C2" w:rsidRDefault="009961C2" w:rsidP="009961C2">
      <w:pPr>
        <w:spacing w:line="360" w:lineRule="auto"/>
        <w:ind w:left="567" w:hanging="567"/>
        <w:rPr>
          <w:rFonts w:ascii="Arial" w:hAnsi="Arial" w:cs="Arial"/>
          <w:sz w:val="26"/>
          <w:szCs w:val="26"/>
        </w:rPr>
      </w:pPr>
      <w:r w:rsidRPr="005A2181">
        <w:rPr>
          <w:rFonts w:ascii="Arial" w:hAnsi="Arial" w:cs="Arial"/>
          <w:sz w:val="26"/>
          <w:szCs w:val="26"/>
        </w:rPr>
        <w:t>[42]</w:t>
      </w:r>
      <w:r w:rsidRPr="005A2181">
        <w:rPr>
          <w:rFonts w:ascii="Arial" w:hAnsi="Arial" w:cs="Arial"/>
          <w:sz w:val="26"/>
          <w:szCs w:val="26"/>
        </w:rPr>
        <w:tab/>
      </w:r>
      <w:r w:rsidR="00D3193A" w:rsidRPr="009961C2">
        <w:rPr>
          <w:rFonts w:ascii="Arial" w:hAnsi="Arial" w:cs="Arial"/>
          <w:sz w:val="26"/>
          <w:szCs w:val="26"/>
        </w:rPr>
        <w:t xml:space="preserve">The second defendant in paragraph </w:t>
      </w:r>
      <w:r w:rsidR="00DA1716" w:rsidRPr="009961C2">
        <w:rPr>
          <w:rFonts w:ascii="Arial" w:hAnsi="Arial" w:cs="Arial"/>
          <w:sz w:val="26"/>
          <w:szCs w:val="26"/>
        </w:rPr>
        <w:t xml:space="preserve">13 of its plea denied that the Plaintiff was held in custody </w:t>
      </w:r>
      <w:r w:rsidR="00CF3497" w:rsidRPr="009961C2">
        <w:rPr>
          <w:rFonts w:ascii="Arial" w:hAnsi="Arial" w:cs="Arial"/>
          <w:sz w:val="26"/>
          <w:szCs w:val="26"/>
        </w:rPr>
        <w:t xml:space="preserve">for 18 months </w:t>
      </w:r>
      <w:r w:rsidR="000A3462" w:rsidRPr="009961C2">
        <w:rPr>
          <w:rFonts w:ascii="Arial" w:hAnsi="Arial" w:cs="Arial"/>
          <w:sz w:val="26"/>
          <w:szCs w:val="26"/>
        </w:rPr>
        <w:t xml:space="preserve">as a result of the conduct of the prosecutor. They averred that the Plaintiff remained in custody </w:t>
      </w:r>
      <w:r w:rsidR="003F7C8C" w:rsidRPr="009961C2">
        <w:rPr>
          <w:rFonts w:ascii="Arial" w:hAnsi="Arial" w:cs="Arial"/>
          <w:sz w:val="26"/>
          <w:szCs w:val="26"/>
        </w:rPr>
        <w:t xml:space="preserve">because his legal representative chose to abandon his </w:t>
      </w:r>
      <w:r w:rsidR="000E2113" w:rsidRPr="009961C2">
        <w:rPr>
          <w:rFonts w:ascii="Arial" w:hAnsi="Arial" w:cs="Arial"/>
          <w:sz w:val="26"/>
          <w:szCs w:val="26"/>
        </w:rPr>
        <w:t xml:space="preserve">bail application. </w:t>
      </w:r>
    </w:p>
    <w:p w14:paraId="2BE13CCB" w14:textId="77777777" w:rsidR="005A2181" w:rsidRDefault="005A2181" w:rsidP="005A2181">
      <w:pPr>
        <w:pStyle w:val="ListParagraph"/>
        <w:spacing w:line="360" w:lineRule="auto"/>
        <w:ind w:left="567"/>
        <w:rPr>
          <w:rFonts w:ascii="Arial" w:hAnsi="Arial" w:cs="Arial"/>
          <w:color w:val="FF0000"/>
          <w:sz w:val="26"/>
          <w:szCs w:val="26"/>
        </w:rPr>
      </w:pPr>
    </w:p>
    <w:p w14:paraId="003E3ACC" w14:textId="5049ADDF" w:rsidR="0096725B" w:rsidRPr="009961C2" w:rsidRDefault="009961C2" w:rsidP="009961C2">
      <w:pPr>
        <w:spacing w:line="360" w:lineRule="auto"/>
        <w:ind w:left="567" w:hanging="567"/>
        <w:rPr>
          <w:rFonts w:ascii="Arial" w:hAnsi="Arial" w:cs="Arial"/>
          <w:color w:val="FF0000"/>
          <w:sz w:val="26"/>
          <w:szCs w:val="26"/>
        </w:rPr>
      </w:pPr>
      <w:r>
        <w:rPr>
          <w:rFonts w:ascii="Arial" w:hAnsi="Arial" w:cs="Arial"/>
          <w:sz w:val="26"/>
          <w:szCs w:val="26"/>
        </w:rPr>
        <w:t>[43]</w:t>
      </w:r>
      <w:r>
        <w:rPr>
          <w:rFonts w:ascii="Arial" w:hAnsi="Arial" w:cs="Arial"/>
          <w:sz w:val="26"/>
          <w:szCs w:val="26"/>
        </w:rPr>
        <w:tab/>
      </w:r>
      <w:r w:rsidR="005A2181" w:rsidRPr="009961C2">
        <w:rPr>
          <w:rFonts w:ascii="Arial" w:hAnsi="Arial" w:cs="Arial"/>
          <w:sz w:val="26"/>
          <w:szCs w:val="26"/>
        </w:rPr>
        <w:t xml:space="preserve">The Plaintiff during his testimony </w:t>
      </w:r>
      <w:r w:rsidR="00701334" w:rsidRPr="009961C2">
        <w:rPr>
          <w:rFonts w:ascii="Arial" w:hAnsi="Arial" w:cs="Arial"/>
          <w:sz w:val="26"/>
          <w:szCs w:val="26"/>
        </w:rPr>
        <w:t>confirmed that he abandoned his bail application on 18 January 201</w:t>
      </w:r>
      <w:r w:rsidR="00840F3F" w:rsidRPr="009961C2">
        <w:rPr>
          <w:rFonts w:ascii="Arial" w:hAnsi="Arial" w:cs="Arial"/>
          <w:sz w:val="26"/>
          <w:szCs w:val="26"/>
        </w:rPr>
        <w:t>6</w:t>
      </w:r>
      <w:r w:rsidR="00701334" w:rsidRPr="009961C2">
        <w:rPr>
          <w:rFonts w:ascii="Arial" w:hAnsi="Arial" w:cs="Arial"/>
          <w:sz w:val="26"/>
          <w:szCs w:val="26"/>
        </w:rPr>
        <w:t xml:space="preserve">. </w:t>
      </w:r>
      <w:r w:rsidR="00043D8E" w:rsidRPr="009961C2">
        <w:rPr>
          <w:rFonts w:ascii="Arial" w:hAnsi="Arial" w:cs="Arial"/>
          <w:sz w:val="26"/>
          <w:szCs w:val="26"/>
        </w:rPr>
        <w:t>According to the Plaintiff</w:t>
      </w:r>
      <w:r w:rsidR="00AB39CA" w:rsidRPr="009961C2">
        <w:rPr>
          <w:rFonts w:ascii="Arial" w:hAnsi="Arial" w:cs="Arial"/>
          <w:sz w:val="26"/>
          <w:szCs w:val="26"/>
        </w:rPr>
        <w:t>,</w:t>
      </w:r>
      <w:r w:rsidR="00043D8E" w:rsidRPr="009961C2">
        <w:rPr>
          <w:rFonts w:ascii="Arial" w:hAnsi="Arial" w:cs="Arial"/>
          <w:sz w:val="26"/>
          <w:szCs w:val="26"/>
        </w:rPr>
        <w:t xml:space="preserve"> he abandoned his bail hearing because </w:t>
      </w:r>
      <w:r w:rsidR="00E410E1" w:rsidRPr="009961C2">
        <w:rPr>
          <w:rFonts w:ascii="Arial" w:hAnsi="Arial" w:cs="Arial"/>
          <w:sz w:val="26"/>
          <w:szCs w:val="26"/>
        </w:rPr>
        <w:t>there was no one to pay bail money for him</w:t>
      </w:r>
      <w:r w:rsidR="008F01EB" w:rsidRPr="009961C2">
        <w:rPr>
          <w:rFonts w:ascii="Arial" w:hAnsi="Arial" w:cs="Arial"/>
          <w:sz w:val="26"/>
          <w:szCs w:val="26"/>
        </w:rPr>
        <w:t xml:space="preserve">. </w:t>
      </w:r>
      <w:r w:rsidR="006D3926" w:rsidRPr="009961C2">
        <w:rPr>
          <w:rFonts w:ascii="Arial" w:hAnsi="Arial" w:cs="Arial"/>
          <w:sz w:val="26"/>
          <w:szCs w:val="26"/>
        </w:rPr>
        <w:t xml:space="preserve">It </w:t>
      </w:r>
      <w:r w:rsidR="00B956D2" w:rsidRPr="009961C2">
        <w:rPr>
          <w:rFonts w:ascii="Arial" w:hAnsi="Arial" w:cs="Arial"/>
          <w:sz w:val="26"/>
          <w:szCs w:val="26"/>
        </w:rPr>
        <w:t xml:space="preserve">is </w:t>
      </w:r>
      <w:r w:rsidR="006D3926" w:rsidRPr="009961C2">
        <w:rPr>
          <w:rFonts w:ascii="Arial" w:hAnsi="Arial" w:cs="Arial"/>
          <w:sz w:val="26"/>
          <w:szCs w:val="26"/>
        </w:rPr>
        <w:t xml:space="preserve">important to note that </w:t>
      </w:r>
      <w:r w:rsidR="003E6238" w:rsidRPr="009961C2">
        <w:rPr>
          <w:rFonts w:ascii="Arial" w:hAnsi="Arial" w:cs="Arial"/>
          <w:sz w:val="26"/>
          <w:szCs w:val="26"/>
        </w:rPr>
        <w:t xml:space="preserve">the Plaintiff was charged with a schedule 5 offense due to the previous convictions and pending cased. </w:t>
      </w:r>
      <w:r w:rsidR="00291B1C" w:rsidRPr="009961C2">
        <w:rPr>
          <w:rFonts w:ascii="Arial" w:hAnsi="Arial" w:cs="Arial"/>
          <w:sz w:val="26"/>
          <w:szCs w:val="26"/>
        </w:rPr>
        <w:t>Section 60 of the C</w:t>
      </w:r>
      <w:r w:rsidR="00A74E62" w:rsidRPr="009961C2">
        <w:rPr>
          <w:rFonts w:ascii="Arial" w:hAnsi="Arial" w:cs="Arial"/>
          <w:sz w:val="26"/>
          <w:szCs w:val="26"/>
        </w:rPr>
        <w:t>P</w:t>
      </w:r>
      <w:r w:rsidR="00291B1C" w:rsidRPr="009961C2">
        <w:rPr>
          <w:rFonts w:ascii="Arial" w:hAnsi="Arial" w:cs="Arial"/>
          <w:sz w:val="26"/>
          <w:szCs w:val="26"/>
        </w:rPr>
        <w:t xml:space="preserve">A </w:t>
      </w:r>
      <w:r w:rsidR="00A74E62" w:rsidRPr="009961C2">
        <w:rPr>
          <w:rFonts w:ascii="Arial" w:hAnsi="Arial" w:cs="Arial"/>
          <w:sz w:val="26"/>
          <w:szCs w:val="26"/>
        </w:rPr>
        <w:t xml:space="preserve">prescribed that Mr Mabasa had </w:t>
      </w:r>
      <w:r w:rsidR="004D2886" w:rsidRPr="009961C2">
        <w:rPr>
          <w:rFonts w:ascii="Arial" w:hAnsi="Arial" w:cs="Arial"/>
          <w:sz w:val="26"/>
          <w:szCs w:val="26"/>
        </w:rPr>
        <w:t xml:space="preserve">do a formal bail hearing and satisfy the requirements thereto in order to be released on bail. </w:t>
      </w:r>
      <w:r w:rsidR="00885146" w:rsidRPr="009961C2">
        <w:rPr>
          <w:rFonts w:ascii="Arial" w:hAnsi="Arial" w:cs="Arial"/>
          <w:sz w:val="26"/>
          <w:szCs w:val="26"/>
        </w:rPr>
        <w:t>In the absence of an application for bail, the Court would not have been in a position to release the Plaintiff on bail as it would have been in c</w:t>
      </w:r>
      <w:r w:rsidR="00BF5188" w:rsidRPr="009961C2">
        <w:rPr>
          <w:rFonts w:ascii="Arial" w:hAnsi="Arial" w:cs="Arial"/>
          <w:sz w:val="26"/>
          <w:szCs w:val="26"/>
        </w:rPr>
        <w:t xml:space="preserve">ontravention of the Act. </w:t>
      </w:r>
      <w:r w:rsidR="0009134D" w:rsidRPr="009961C2">
        <w:rPr>
          <w:rFonts w:ascii="Arial" w:hAnsi="Arial" w:cs="Arial"/>
          <w:sz w:val="26"/>
          <w:szCs w:val="26"/>
        </w:rPr>
        <w:t xml:space="preserve">Further, the Plaintiff was represented at the time of the bail hearing and his legal representative would have been in a position to advise him of his constitutional right to apply to be released on bail. </w:t>
      </w:r>
      <w:r w:rsidR="00DC72D9" w:rsidRPr="009961C2">
        <w:rPr>
          <w:rFonts w:ascii="Arial" w:hAnsi="Arial" w:cs="Arial"/>
          <w:sz w:val="26"/>
          <w:szCs w:val="26"/>
        </w:rPr>
        <w:t xml:space="preserve">The Plaintiff failed to put forward the grounds upon which </w:t>
      </w:r>
      <w:r w:rsidR="00B25E30" w:rsidRPr="009961C2">
        <w:rPr>
          <w:rFonts w:ascii="Arial" w:hAnsi="Arial" w:cs="Arial"/>
          <w:sz w:val="26"/>
          <w:szCs w:val="26"/>
        </w:rPr>
        <w:t>the second defendant may be held liable for unlawful detention after the Plaintiff ha</w:t>
      </w:r>
      <w:r w:rsidR="001E272E" w:rsidRPr="009961C2">
        <w:rPr>
          <w:rFonts w:ascii="Arial" w:hAnsi="Arial" w:cs="Arial"/>
          <w:sz w:val="26"/>
          <w:szCs w:val="26"/>
        </w:rPr>
        <w:t>d</w:t>
      </w:r>
      <w:r w:rsidR="00B25E30" w:rsidRPr="009961C2">
        <w:rPr>
          <w:rFonts w:ascii="Arial" w:hAnsi="Arial" w:cs="Arial"/>
          <w:sz w:val="26"/>
          <w:szCs w:val="26"/>
        </w:rPr>
        <w:t xml:space="preserve"> abandoned his bail hearing.</w:t>
      </w:r>
      <w:r w:rsidR="00DC72D9" w:rsidRPr="009961C2">
        <w:rPr>
          <w:rFonts w:ascii="Arial" w:hAnsi="Arial" w:cs="Arial"/>
          <w:color w:val="FF0000"/>
          <w:sz w:val="26"/>
          <w:szCs w:val="26"/>
        </w:rPr>
        <w:t xml:space="preserve"> </w:t>
      </w:r>
    </w:p>
    <w:p w14:paraId="6A761895" w14:textId="77777777" w:rsidR="0096725B" w:rsidRDefault="0096725B" w:rsidP="0096725B">
      <w:pPr>
        <w:pStyle w:val="ListParagraph"/>
        <w:spacing w:line="360" w:lineRule="auto"/>
        <w:ind w:left="567"/>
        <w:rPr>
          <w:rFonts w:ascii="Arial" w:hAnsi="Arial" w:cs="Arial"/>
          <w:color w:val="FF0000"/>
          <w:sz w:val="26"/>
          <w:szCs w:val="26"/>
        </w:rPr>
      </w:pPr>
    </w:p>
    <w:p w14:paraId="536E2F80" w14:textId="740E90D4" w:rsidR="00A21180" w:rsidRPr="009961C2" w:rsidRDefault="009961C2" w:rsidP="009961C2">
      <w:pPr>
        <w:spacing w:line="360" w:lineRule="auto"/>
        <w:ind w:left="720" w:hanging="720"/>
        <w:rPr>
          <w:rFonts w:ascii="Arial" w:hAnsi="Arial" w:cs="Arial"/>
          <w:sz w:val="26"/>
          <w:szCs w:val="26"/>
        </w:rPr>
      </w:pPr>
      <w:r>
        <w:rPr>
          <w:rFonts w:ascii="Arial" w:hAnsi="Arial" w:cs="Arial"/>
          <w:sz w:val="26"/>
          <w:szCs w:val="26"/>
        </w:rPr>
        <w:t>7.</w:t>
      </w:r>
      <w:r>
        <w:rPr>
          <w:rFonts w:ascii="Arial" w:hAnsi="Arial" w:cs="Arial"/>
          <w:sz w:val="26"/>
          <w:szCs w:val="26"/>
        </w:rPr>
        <w:tab/>
      </w:r>
      <w:r w:rsidR="00146A93" w:rsidRPr="009961C2">
        <w:rPr>
          <w:rFonts w:ascii="Arial" w:hAnsi="Arial" w:cs="Arial"/>
          <w:sz w:val="26"/>
          <w:szCs w:val="26"/>
        </w:rPr>
        <w:t>In the result, I make the following order:</w:t>
      </w:r>
    </w:p>
    <w:p w14:paraId="7E63FE45" w14:textId="77777777" w:rsidR="0004736C" w:rsidRPr="00A349E3" w:rsidRDefault="0004736C" w:rsidP="0004736C">
      <w:pPr>
        <w:pStyle w:val="ListParagraph"/>
        <w:spacing w:line="360" w:lineRule="auto"/>
        <w:rPr>
          <w:rFonts w:ascii="Arial" w:hAnsi="Arial" w:cs="Arial"/>
          <w:sz w:val="26"/>
          <w:szCs w:val="26"/>
        </w:rPr>
      </w:pPr>
    </w:p>
    <w:p w14:paraId="15DF1745" w14:textId="1FE59BB1" w:rsidR="00F204E3" w:rsidRPr="009961C2" w:rsidRDefault="009961C2" w:rsidP="009961C2">
      <w:pPr>
        <w:spacing w:line="360" w:lineRule="auto"/>
        <w:ind w:left="1440" w:hanging="360"/>
        <w:rPr>
          <w:rFonts w:ascii="Arial" w:hAnsi="Arial" w:cs="Arial"/>
          <w:sz w:val="26"/>
          <w:szCs w:val="26"/>
        </w:rPr>
      </w:pPr>
      <w:r>
        <w:rPr>
          <w:rFonts w:ascii="Arial" w:hAnsi="Arial" w:cs="Arial"/>
          <w:sz w:val="26"/>
          <w:szCs w:val="26"/>
        </w:rPr>
        <w:t>1.</w:t>
      </w:r>
      <w:r>
        <w:rPr>
          <w:rFonts w:ascii="Arial" w:hAnsi="Arial" w:cs="Arial"/>
          <w:sz w:val="26"/>
          <w:szCs w:val="26"/>
        </w:rPr>
        <w:tab/>
      </w:r>
      <w:r w:rsidR="00066585" w:rsidRPr="009961C2">
        <w:rPr>
          <w:rFonts w:ascii="Arial" w:hAnsi="Arial" w:cs="Arial"/>
          <w:sz w:val="26"/>
          <w:szCs w:val="26"/>
        </w:rPr>
        <w:t xml:space="preserve">The </w:t>
      </w:r>
      <w:r w:rsidR="00B25E30" w:rsidRPr="009961C2">
        <w:rPr>
          <w:rFonts w:ascii="Arial" w:hAnsi="Arial" w:cs="Arial"/>
          <w:sz w:val="26"/>
          <w:szCs w:val="26"/>
        </w:rPr>
        <w:t>Plaintiff’s claim against the first and second defendant is dismissed</w:t>
      </w:r>
      <w:r w:rsidR="005A57E1" w:rsidRPr="009961C2">
        <w:rPr>
          <w:rFonts w:ascii="Arial" w:hAnsi="Arial" w:cs="Arial"/>
          <w:sz w:val="26"/>
          <w:szCs w:val="26"/>
        </w:rPr>
        <w:t xml:space="preserve"> with costs on a party and party scale</w:t>
      </w:r>
      <w:r w:rsidR="00F303B1" w:rsidRPr="009961C2">
        <w:rPr>
          <w:rFonts w:ascii="Arial" w:hAnsi="Arial" w:cs="Arial"/>
          <w:sz w:val="26"/>
          <w:szCs w:val="26"/>
        </w:rPr>
        <w:t>.</w:t>
      </w:r>
    </w:p>
    <w:p w14:paraId="040ABD46" w14:textId="77777777" w:rsidR="00E35255" w:rsidRPr="00E35255" w:rsidRDefault="00E35255" w:rsidP="00E35255">
      <w:pPr>
        <w:pStyle w:val="ListParagraph"/>
        <w:spacing w:line="360" w:lineRule="auto"/>
        <w:ind w:left="1440"/>
        <w:rPr>
          <w:rFonts w:ascii="Arial" w:hAnsi="Arial" w:cs="Arial"/>
          <w:sz w:val="26"/>
          <w:szCs w:val="26"/>
        </w:rPr>
      </w:pPr>
    </w:p>
    <w:p w14:paraId="6992FAF9" w14:textId="77777777" w:rsidR="00A960C9" w:rsidRDefault="00A960C9" w:rsidP="00FF7EFA">
      <w:pPr>
        <w:spacing w:line="240" w:lineRule="auto"/>
        <w:rPr>
          <w:rFonts w:ascii="Arial" w:hAnsi="Arial" w:cs="Arial"/>
          <w:sz w:val="26"/>
          <w:szCs w:val="26"/>
        </w:rPr>
      </w:pPr>
    </w:p>
    <w:p w14:paraId="46B3122D" w14:textId="77777777" w:rsidR="001E5C21" w:rsidRDefault="001E5C21" w:rsidP="00FF7EFA">
      <w:pPr>
        <w:spacing w:line="240" w:lineRule="auto"/>
        <w:rPr>
          <w:rFonts w:ascii="Arial" w:hAnsi="Arial" w:cs="Arial"/>
          <w:sz w:val="26"/>
          <w:szCs w:val="26"/>
        </w:rPr>
      </w:pPr>
    </w:p>
    <w:p w14:paraId="5ECD1B84" w14:textId="77777777" w:rsidR="00F204E3" w:rsidRPr="00F204E3" w:rsidRDefault="00F204E3" w:rsidP="00FF7EFA">
      <w:pPr>
        <w:spacing w:line="240" w:lineRule="auto"/>
        <w:rPr>
          <w:rFonts w:ascii="Arial" w:hAnsi="Arial" w:cs="Arial"/>
          <w:b/>
          <w:sz w:val="26"/>
          <w:szCs w:val="26"/>
        </w:rPr>
      </w:pPr>
      <w:r w:rsidRPr="00F204E3">
        <w:rPr>
          <w:rFonts w:ascii="Arial" w:hAnsi="Arial" w:cs="Arial"/>
          <w:b/>
          <w:sz w:val="26"/>
          <w:szCs w:val="26"/>
        </w:rPr>
        <w:t>________________________</w:t>
      </w:r>
    </w:p>
    <w:p w14:paraId="7DA5889E" w14:textId="26396478" w:rsidR="00F204E3" w:rsidRPr="00F204E3" w:rsidRDefault="00807384" w:rsidP="00FF7EFA">
      <w:pPr>
        <w:spacing w:line="240" w:lineRule="auto"/>
        <w:rPr>
          <w:rFonts w:ascii="Arial" w:hAnsi="Arial" w:cs="Arial"/>
          <w:b/>
          <w:sz w:val="26"/>
          <w:szCs w:val="26"/>
        </w:rPr>
      </w:pPr>
      <w:r>
        <w:rPr>
          <w:rFonts w:ascii="Arial" w:hAnsi="Arial" w:cs="Arial"/>
          <w:b/>
          <w:sz w:val="26"/>
          <w:szCs w:val="26"/>
        </w:rPr>
        <w:t>JL BHENGU</w:t>
      </w:r>
      <w:r w:rsidR="00170C5C">
        <w:rPr>
          <w:rFonts w:ascii="Arial" w:hAnsi="Arial" w:cs="Arial"/>
          <w:b/>
          <w:sz w:val="26"/>
          <w:szCs w:val="26"/>
        </w:rPr>
        <w:t xml:space="preserve"> </w:t>
      </w:r>
    </w:p>
    <w:p w14:paraId="3F3A5C45" w14:textId="0FD24F27" w:rsidR="007D1BEE" w:rsidRDefault="002773EE" w:rsidP="00FF7EFA">
      <w:pPr>
        <w:spacing w:line="240" w:lineRule="auto"/>
        <w:rPr>
          <w:rFonts w:ascii="Arial" w:hAnsi="Arial" w:cs="Arial"/>
          <w:b/>
          <w:sz w:val="26"/>
          <w:szCs w:val="26"/>
        </w:rPr>
      </w:pPr>
      <w:r>
        <w:rPr>
          <w:rFonts w:ascii="Arial" w:hAnsi="Arial" w:cs="Arial"/>
          <w:b/>
          <w:sz w:val="26"/>
          <w:szCs w:val="26"/>
        </w:rPr>
        <w:t xml:space="preserve">ACTING </w:t>
      </w:r>
      <w:r w:rsidR="00170C5C">
        <w:rPr>
          <w:rFonts w:ascii="Arial" w:hAnsi="Arial" w:cs="Arial"/>
          <w:b/>
          <w:sz w:val="26"/>
          <w:szCs w:val="26"/>
        </w:rPr>
        <w:t xml:space="preserve">JUDGE OF </w:t>
      </w:r>
      <w:r>
        <w:rPr>
          <w:rFonts w:ascii="Arial" w:hAnsi="Arial" w:cs="Arial"/>
          <w:b/>
          <w:sz w:val="26"/>
          <w:szCs w:val="26"/>
        </w:rPr>
        <w:t xml:space="preserve">THE </w:t>
      </w:r>
      <w:r w:rsidR="00170C5C">
        <w:rPr>
          <w:rFonts w:ascii="Arial" w:hAnsi="Arial" w:cs="Arial"/>
          <w:b/>
          <w:sz w:val="26"/>
          <w:szCs w:val="26"/>
        </w:rPr>
        <w:t>HIGH COURT</w:t>
      </w:r>
      <w:r w:rsidR="00E51AE3">
        <w:rPr>
          <w:rFonts w:ascii="Arial" w:hAnsi="Arial" w:cs="Arial"/>
          <w:b/>
          <w:sz w:val="26"/>
          <w:szCs w:val="26"/>
        </w:rPr>
        <w:t xml:space="preserve"> OF SOUTH AFRICA</w:t>
      </w:r>
    </w:p>
    <w:p w14:paraId="37AE1619" w14:textId="12333AFA" w:rsidR="00170C5C" w:rsidRDefault="006C1A6E" w:rsidP="00FF7EFA">
      <w:pPr>
        <w:spacing w:line="240" w:lineRule="auto"/>
        <w:rPr>
          <w:rFonts w:ascii="Arial" w:hAnsi="Arial" w:cs="Arial"/>
          <w:b/>
          <w:sz w:val="26"/>
          <w:szCs w:val="26"/>
        </w:rPr>
      </w:pPr>
      <w:r>
        <w:rPr>
          <w:rFonts w:ascii="Arial" w:hAnsi="Arial" w:cs="Arial"/>
          <w:b/>
          <w:sz w:val="26"/>
          <w:szCs w:val="26"/>
        </w:rPr>
        <w:t>GAUTENG DIV</w:t>
      </w:r>
      <w:r w:rsidR="00E51AE3">
        <w:rPr>
          <w:rFonts w:ascii="Arial" w:hAnsi="Arial" w:cs="Arial"/>
          <w:b/>
          <w:sz w:val="26"/>
          <w:szCs w:val="26"/>
        </w:rPr>
        <w:t>I</w:t>
      </w:r>
      <w:r>
        <w:rPr>
          <w:rFonts w:ascii="Arial" w:hAnsi="Arial" w:cs="Arial"/>
          <w:b/>
          <w:sz w:val="26"/>
          <w:szCs w:val="26"/>
        </w:rPr>
        <w:t>SION</w:t>
      </w:r>
      <w:r w:rsidR="002773EE">
        <w:rPr>
          <w:rFonts w:ascii="Arial" w:hAnsi="Arial" w:cs="Arial"/>
          <w:b/>
          <w:sz w:val="26"/>
          <w:szCs w:val="26"/>
        </w:rPr>
        <w:t xml:space="preserve"> (PRETORIA)</w:t>
      </w:r>
    </w:p>
    <w:p w14:paraId="077298C6" w14:textId="77777777" w:rsidR="001D32E2" w:rsidRDefault="001D32E2" w:rsidP="00FF7EFA">
      <w:pPr>
        <w:spacing w:line="240" w:lineRule="auto"/>
        <w:rPr>
          <w:rFonts w:ascii="Arial" w:hAnsi="Arial" w:cs="Arial"/>
          <w:sz w:val="26"/>
          <w:szCs w:val="26"/>
        </w:rPr>
      </w:pPr>
    </w:p>
    <w:p w14:paraId="1D32C058" w14:textId="135C2E92" w:rsidR="00C46C0D" w:rsidRPr="00C46C0D" w:rsidRDefault="00C46C0D" w:rsidP="00C46C0D">
      <w:pPr>
        <w:spacing w:line="360" w:lineRule="auto"/>
        <w:rPr>
          <w:rFonts w:ascii="Arial" w:hAnsi="Arial" w:cs="Arial"/>
          <w:sz w:val="26"/>
          <w:szCs w:val="26"/>
        </w:rPr>
      </w:pPr>
      <w:r w:rsidRPr="00C46C0D">
        <w:rPr>
          <w:rFonts w:ascii="Arial" w:hAnsi="Arial" w:cs="Arial"/>
          <w:sz w:val="26"/>
          <w:szCs w:val="26"/>
        </w:rPr>
        <w:t xml:space="preserve">For the </w:t>
      </w:r>
      <w:r w:rsidR="00D92F6D">
        <w:rPr>
          <w:rFonts w:ascii="Arial" w:hAnsi="Arial" w:cs="Arial"/>
          <w:sz w:val="26"/>
          <w:szCs w:val="26"/>
        </w:rPr>
        <w:t>Plaintiff</w:t>
      </w:r>
      <w:r w:rsidRPr="00C46C0D">
        <w:rPr>
          <w:rFonts w:ascii="Arial" w:hAnsi="Arial" w:cs="Arial"/>
          <w:sz w:val="26"/>
          <w:szCs w:val="26"/>
        </w:rPr>
        <w:t>:</w:t>
      </w:r>
      <w:r w:rsidRPr="00C46C0D">
        <w:rPr>
          <w:rFonts w:ascii="Arial" w:hAnsi="Arial" w:cs="Arial"/>
          <w:sz w:val="26"/>
          <w:szCs w:val="26"/>
        </w:rPr>
        <w:tab/>
      </w:r>
      <w:r>
        <w:rPr>
          <w:rFonts w:ascii="Arial" w:hAnsi="Arial" w:cs="Arial"/>
          <w:sz w:val="26"/>
          <w:szCs w:val="26"/>
        </w:rPr>
        <w:tab/>
      </w:r>
      <w:r w:rsidRPr="00C46C0D">
        <w:rPr>
          <w:rFonts w:ascii="Arial" w:hAnsi="Arial" w:cs="Arial"/>
          <w:sz w:val="26"/>
          <w:szCs w:val="26"/>
        </w:rPr>
        <w:t xml:space="preserve">Adv </w:t>
      </w:r>
      <w:r w:rsidR="00D92F6D">
        <w:rPr>
          <w:rFonts w:ascii="Arial" w:hAnsi="Arial" w:cs="Arial"/>
          <w:sz w:val="26"/>
          <w:szCs w:val="26"/>
        </w:rPr>
        <w:t>TT Tshivhase</w:t>
      </w:r>
      <w:r w:rsidRPr="00C46C0D">
        <w:rPr>
          <w:rFonts w:ascii="Arial" w:hAnsi="Arial" w:cs="Arial"/>
          <w:sz w:val="26"/>
          <w:szCs w:val="26"/>
        </w:rPr>
        <w:t xml:space="preserve"> briefed by </w:t>
      </w:r>
      <w:r w:rsidR="00B11661">
        <w:rPr>
          <w:rFonts w:ascii="Arial" w:hAnsi="Arial" w:cs="Arial"/>
          <w:sz w:val="26"/>
          <w:szCs w:val="26"/>
        </w:rPr>
        <w:t>Tshuketana Attorneys</w:t>
      </w:r>
    </w:p>
    <w:p w14:paraId="3F09A8D7" w14:textId="4B1714B1" w:rsidR="00C46C0D" w:rsidRPr="00C46C0D" w:rsidRDefault="00C46C0D" w:rsidP="00C46C0D">
      <w:pPr>
        <w:spacing w:line="360" w:lineRule="auto"/>
        <w:rPr>
          <w:rFonts w:ascii="Arial" w:hAnsi="Arial" w:cs="Arial"/>
          <w:sz w:val="26"/>
          <w:szCs w:val="26"/>
        </w:rPr>
      </w:pPr>
      <w:r w:rsidRPr="00C46C0D">
        <w:rPr>
          <w:rFonts w:ascii="Arial" w:hAnsi="Arial" w:cs="Arial"/>
          <w:sz w:val="26"/>
          <w:szCs w:val="26"/>
        </w:rPr>
        <w:t xml:space="preserve">For the </w:t>
      </w:r>
      <w:r w:rsidR="003F122D">
        <w:rPr>
          <w:rFonts w:ascii="Arial" w:hAnsi="Arial" w:cs="Arial"/>
          <w:sz w:val="26"/>
          <w:szCs w:val="26"/>
        </w:rPr>
        <w:t>Defendant</w:t>
      </w:r>
      <w:r w:rsidRPr="00C46C0D">
        <w:rPr>
          <w:rFonts w:ascii="Arial" w:hAnsi="Arial" w:cs="Arial"/>
          <w:sz w:val="26"/>
          <w:szCs w:val="26"/>
        </w:rPr>
        <w:t>:</w:t>
      </w:r>
      <w:r w:rsidRPr="00C46C0D">
        <w:rPr>
          <w:rFonts w:ascii="Arial" w:hAnsi="Arial" w:cs="Arial"/>
          <w:sz w:val="26"/>
          <w:szCs w:val="26"/>
        </w:rPr>
        <w:tab/>
        <w:t xml:space="preserve">Adv </w:t>
      </w:r>
      <w:r w:rsidR="00264777">
        <w:rPr>
          <w:rFonts w:ascii="Arial" w:hAnsi="Arial" w:cs="Arial"/>
          <w:sz w:val="26"/>
          <w:szCs w:val="26"/>
        </w:rPr>
        <w:t>BF Gede</w:t>
      </w:r>
      <w:r w:rsidR="00B93795">
        <w:rPr>
          <w:rFonts w:ascii="Arial" w:hAnsi="Arial" w:cs="Arial"/>
          <w:sz w:val="26"/>
          <w:szCs w:val="26"/>
        </w:rPr>
        <w:t>dger</w:t>
      </w:r>
      <w:r w:rsidRPr="00C46C0D">
        <w:rPr>
          <w:rFonts w:ascii="Arial" w:hAnsi="Arial" w:cs="Arial"/>
          <w:sz w:val="26"/>
          <w:szCs w:val="26"/>
        </w:rPr>
        <w:t xml:space="preserve"> briefed by </w:t>
      </w:r>
      <w:r w:rsidR="00CA4E31">
        <w:rPr>
          <w:rFonts w:ascii="Arial" w:hAnsi="Arial" w:cs="Arial"/>
          <w:sz w:val="26"/>
          <w:szCs w:val="26"/>
        </w:rPr>
        <w:t>State Attorney, Pretoria</w:t>
      </w:r>
    </w:p>
    <w:p w14:paraId="709F14C6" w14:textId="77777777" w:rsidR="00C46C0D" w:rsidRPr="00C46C0D" w:rsidRDefault="00C46C0D" w:rsidP="00C46C0D">
      <w:pPr>
        <w:spacing w:line="360" w:lineRule="auto"/>
        <w:rPr>
          <w:rFonts w:ascii="Arial" w:hAnsi="Arial" w:cs="Arial"/>
          <w:sz w:val="26"/>
          <w:szCs w:val="26"/>
        </w:rPr>
      </w:pPr>
    </w:p>
    <w:p w14:paraId="45D132F3" w14:textId="244D66BD" w:rsidR="00830251" w:rsidRPr="00830251" w:rsidRDefault="00C46C0D" w:rsidP="00830251">
      <w:pPr>
        <w:spacing w:line="360" w:lineRule="auto"/>
        <w:rPr>
          <w:rFonts w:ascii="Arial" w:hAnsi="Arial" w:cs="Arial"/>
          <w:sz w:val="26"/>
          <w:szCs w:val="26"/>
        </w:rPr>
      </w:pPr>
      <w:r w:rsidRPr="00C46C0D">
        <w:rPr>
          <w:rFonts w:ascii="Arial" w:hAnsi="Arial" w:cs="Arial"/>
          <w:sz w:val="26"/>
          <w:szCs w:val="26"/>
        </w:rPr>
        <w:t xml:space="preserve"> Date of Judgment:</w:t>
      </w:r>
      <w:r w:rsidRPr="00C46C0D">
        <w:rPr>
          <w:rFonts w:ascii="Arial" w:hAnsi="Arial" w:cs="Arial"/>
          <w:sz w:val="26"/>
          <w:szCs w:val="26"/>
        </w:rPr>
        <w:tab/>
      </w:r>
      <w:r w:rsidR="00CA4E31">
        <w:rPr>
          <w:rFonts w:ascii="Arial" w:hAnsi="Arial" w:cs="Arial"/>
          <w:sz w:val="26"/>
          <w:szCs w:val="26"/>
        </w:rPr>
        <w:t>1</w:t>
      </w:r>
      <w:r w:rsidR="00D27221">
        <w:rPr>
          <w:rFonts w:ascii="Arial" w:hAnsi="Arial" w:cs="Arial"/>
          <w:sz w:val="26"/>
          <w:szCs w:val="26"/>
        </w:rPr>
        <w:t>1</w:t>
      </w:r>
      <w:r w:rsidR="00BE1056">
        <w:rPr>
          <w:rFonts w:ascii="Arial" w:hAnsi="Arial" w:cs="Arial"/>
          <w:sz w:val="26"/>
          <w:szCs w:val="26"/>
        </w:rPr>
        <w:t xml:space="preserve"> March</w:t>
      </w:r>
      <w:r w:rsidRPr="00C46C0D">
        <w:rPr>
          <w:rFonts w:ascii="Arial" w:hAnsi="Arial" w:cs="Arial"/>
          <w:sz w:val="26"/>
          <w:szCs w:val="26"/>
        </w:rPr>
        <w:t xml:space="preserve"> 202</w:t>
      </w:r>
      <w:r w:rsidR="00BE1056">
        <w:rPr>
          <w:rFonts w:ascii="Arial" w:hAnsi="Arial" w:cs="Arial"/>
          <w:sz w:val="26"/>
          <w:szCs w:val="26"/>
        </w:rPr>
        <w:t xml:space="preserve">4 </w:t>
      </w:r>
    </w:p>
    <w:sectPr w:rsidR="00830251" w:rsidRPr="00830251" w:rsidSect="00CD261B">
      <w:headerReference w:type="default" r:id="rId9"/>
      <w:footerReference w:type="default" r:id="rId10"/>
      <w:pgSz w:w="11906" w:h="16838"/>
      <w:pgMar w:top="851"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6E51" w14:textId="77777777" w:rsidR="00CD261B" w:rsidRDefault="00CD261B" w:rsidP="00802B1D">
      <w:pPr>
        <w:spacing w:line="240" w:lineRule="auto"/>
      </w:pPr>
      <w:r>
        <w:separator/>
      </w:r>
    </w:p>
  </w:endnote>
  <w:endnote w:type="continuationSeparator" w:id="0">
    <w:p w14:paraId="44741165" w14:textId="77777777" w:rsidR="00CD261B" w:rsidRDefault="00CD261B" w:rsidP="00802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200357"/>
      <w:docPartObj>
        <w:docPartGallery w:val="Page Numbers (Bottom of Page)"/>
        <w:docPartUnique/>
      </w:docPartObj>
    </w:sdtPr>
    <w:sdtContent>
      <w:sdt>
        <w:sdtPr>
          <w:id w:val="-1769616900"/>
          <w:docPartObj>
            <w:docPartGallery w:val="Page Numbers (Top of Page)"/>
            <w:docPartUnique/>
          </w:docPartObj>
        </w:sdtPr>
        <w:sdtContent>
          <w:p w14:paraId="346FF6F9" w14:textId="22FDC4B2" w:rsidR="00781931" w:rsidRDefault="0078193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F2152">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F2152">
              <w:rPr>
                <w:b/>
                <w:bCs/>
                <w:noProof/>
              </w:rPr>
              <w:t>2</w:t>
            </w:r>
            <w:r>
              <w:rPr>
                <w:b/>
                <w:bCs/>
                <w:szCs w:val="24"/>
              </w:rPr>
              <w:fldChar w:fldCharType="end"/>
            </w:r>
          </w:p>
        </w:sdtContent>
      </w:sdt>
    </w:sdtContent>
  </w:sdt>
  <w:p w14:paraId="1F0FE14A" w14:textId="77777777" w:rsidR="00781931" w:rsidRDefault="00781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5740" w14:textId="77777777" w:rsidR="00CD261B" w:rsidRDefault="00CD261B" w:rsidP="00802B1D">
      <w:pPr>
        <w:spacing w:line="240" w:lineRule="auto"/>
      </w:pPr>
      <w:r>
        <w:separator/>
      </w:r>
    </w:p>
  </w:footnote>
  <w:footnote w:type="continuationSeparator" w:id="0">
    <w:p w14:paraId="0F471E5E" w14:textId="77777777" w:rsidR="00CD261B" w:rsidRDefault="00CD261B" w:rsidP="00802B1D">
      <w:pPr>
        <w:spacing w:line="240" w:lineRule="auto"/>
      </w:pPr>
      <w:r>
        <w:continuationSeparator/>
      </w:r>
    </w:p>
  </w:footnote>
  <w:footnote w:id="1">
    <w:p w14:paraId="4E9FEEA1" w14:textId="146E7793" w:rsidR="00D76F59" w:rsidRPr="00D76F59" w:rsidRDefault="00D76F59">
      <w:pPr>
        <w:pStyle w:val="FootnoteText"/>
        <w:rPr>
          <w:lang w:val="en-US"/>
        </w:rPr>
      </w:pPr>
      <w:r>
        <w:rPr>
          <w:rStyle w:val="FootnoteReference"/>
        </w:rPr>
        <w:footnoteRef/>
      </w:r>
      <w:r>
        <w:t xml:space="preserve"> </w:t>
      </w:r>
      <w:r w:rsidRPr="00D76F59">
        <w:t>Minister of Safety and Security v Sekhoto</w:t>
      </w:r>
      <w:r w:rsidR="00D22A59">
        <w:t xml:space="preserve"> </w:t>
      </w:r>
      <w:r w:rsidR="00D22A59" w:rsidRPr="00D22A59">
        <w:t>(2011 (1) SACR 315 (SCA) ; [2011] 2 All SA 157 (SCA); 2011 (5) SA 367 (SCA)) [2010] ZASCA 141; 131/10.</w:t>
      </w:r>
    </w:p>
  </w:footnote>
  <w:footnote w:id="2">
    <w:p w14:paraId="22E26B1E" w14:textId="6DB08ED2" w:rsidR="00021F0A" w:rsidRPr="00021F0A" w:rsidRDefault="00021F0A">
      <w:pPr>
        <w:pStyle w:val="FootnoteText"/>
        <w:rPr>
          <w:lang w:val="en-US"/>
        </w:rPr>
      </w:pPr>
      <w:r>
        <w:rPr>
          <w:rStyle w:val="FootnoteReference"/>
        </w:rPr>
        <w:footnoteRef/>
      </w:r>
      <w:r>
        <w:t xml:space="preserve"> </w:t>
      </w:r>
      <w:r w:rsidRPr="00021F0A">
        <w:t>Mabona and Another v Minister of Law and Order and Others 1988 (2) SA 654 (SE) at 658F-H</w:t>
      </w:r>
    </w:p>
  </w:footnote>
  <w:footnote w:id="3">
    <w:p w14:paraId="110E2EFB" w14:textId="4AEC9C95" w:rsidR="00110A21" w:rsidRDefault="00E67A57" w:rsidP="00C6626D">
      <w:pPr>
        <w:pStyle w:val="FootnoteText"/>
        <w:rPr>
          <w:lang w:val="en-US"/>
        </w:rPr>
      </w:pPr>
      <w:r>
        <w:rPr>
          <w:rStyle w:val="FootnoteReference"/>
        </w:rPr>
        <w:footnoteRef/>
      </w:r>
      <w:r>
        <w:t xml:space="preserve"> </w:t>
      </w:r>
      <w:r w:rsidR="00C6626D">
        <w:rPr>
          <w:lang w:val="en-US"/>
        </w:rPr>
        <w:t>S40(1)</w:t>
      </w:r>
      <w:r w:rsidR="0075688D">
        <w:rPr>
          <w:lang w:val="en-US"/>
        </w:rPr>
        <w:t xml:space="preserve"> </w:t>
      </w:r>
      <w:r w:rsidR="0075688D" w:rsidRPr="0075688D">
        <w:rPr>
          <w:lang w:val="en-US"/>
        </w:rPr>
        <w:t>A peace officer may without warrant arrest any person</w:t>
      </w:r>
      <w:r w:rsidR="00213326">
        <w:rPr>
          <w:lang w:val="en-US"/>
        </w:rPr>
        <w:t>-</w:t>
      </w:r>
      <w:r w:rsidR="0075688D" w:rsidRPr="0075688D">
        <w:rPr>
          <w:lang w:val="en-US"/>
        </w:rPr>
        <w:t xml:space="preserve"> </w:t>
      </w:r>
    </w:p>
    <w:p w14:paraId="3236D815" w14:textId="2510755A" w:rsidR="00E67A57" w:rsidRPr="00E67A57" w:rsidRDefault="00110A21" w:rsidP="00C6626D">
      <w:pPr>
        <w:pStyle w:val="FootnoteText"/>
        <w:rPr>
          <w:lang w:val="en-US"/>
        </w:rPr>
      </w:pPr>
      <w:r>
        <w:rPr>
          <w:lang w:val="en-US"/>
        </w:rPr>
        <w:t>(e)</w:t>
      </w:r>
      <w:r w:rsidR="00C6626D">
        <w:rPr>
          <w:lang w:val="en-US"/>
        </w:rPr>
        <w:t xml:space="preserve"> </w:t>
      </w:r>
      <w:r w:rsidR="00C6626D" w:rsidRPr="00C6626D">
        <w:rPr>
          <w:lang w:val="en-US"/>
        </w:rPr>
        <w:t>who is found in possession of anything which the peace officer reasonably</w:t>
      </w:r>
      <w:r w:rsidR="00213326">
        <w:rPr>
          <w:lang w:val="en-US"/>
        </w:rPr>
        <w:t xml:space="preserve"> </w:t>
      </w:r>
      <w:r w:rsidR="00C6626D" w:rsidRPr="00C6626D">
        <w:rPr>
          <w:lang w:val="en-US"/>
        </w:rPr>
        <w:t>suspects to be stolen property or property dishonestly obtained, and whom</w:t>
      </w:r>
      <w:r w:rsidR="00213326">
        <w:rPr>
          <w:lang w:val="en-US"/>
        </w:rPr>
        <w:t xml:space="preserve"> </w:t>
      </w:r>
      <w:r w:rsidR="00C6626D" w:rsidRPr="00C6626D">
        <w:rPr>
          <w:lang w:val="en-US"/>
        </w:rPr>
        <w:t>the peace officer reasonably suspects of having committed an offence with</w:t>
      </w:r>
      <w:r w:rsidR="00213326">
        <w:rPr>
          <w:lang w:val="en-US"/>
        </w:rPr>
        <w:t xml:space="preserve"> </w:t>
      </w:r>
      <w:r w:rsidR="00C6626D" w:rsidRPr="00C6626D">
        <w:rPr>
          <w:lang w:val="en-US"/>
        </w:rPr>
        <w:t>respect to such thing</w:t>
      </w:r>
    </w:p>
  </w:footnote>
  <w:footnote w:id="4">
    <w:p w14:paraId="4FF827BD" w14:textId="059F3C53" w:rsidR="007C7CA6" w:rsidRPr="007C7CA6" w:rsidRDefault="007C7CA6">
      <w:pPr>
        <w:pStyle w:val="FootnoteText"/>
        <w:rPr>
          <w:lang w:val="en-US"/>
        </w:rPr>
      </w:pPr>
      <w:r>
        <w:rPr>
          <w:rStyle w:val="FootnoteReference"/>
        </w:rPr>
        <w:footnoteRef/>
      </w:r>
      <w:r>
        <w:t xml:space="preserve"> </w:t>
      </w:r>
      <w:r w:rsidR="00B05151" w:rsidRPr="00B05151">
        <w:t>Minister of Justice and Constitutional Development and Others v Moleko (131/07) [2008] ZASCA 43; [2008] 3 All SA 47 (SCA)</w:t>
      </w:r>
      <w:r w:rsidR="003C4DCC">
        <w:t xml:space="preserve"> para 8</w:t>
      </w:r>
    </w:p>
  </w:footnote>
  <w:footnote w:id="5">
    <w:p w14:paraId="1862F05C" w14:textId="71830E96" w:rsidR="00F85065" w:rsidRPr="00F85065" w:rsidRDefault="00F85065">
      <w:pPr>
        <w:pStyle w:val="FootnoteText"/>
        <w:rPr>
          <w:lang w:val="en-US"/>
        </w:rPr>
      </w:pPr>
      <w:r>
        <w:rPr>
          <w:rStyle w:val="FootnoteReference"/>
        </w:rPr>
        <w:footnoteRef/>
      </w:r>
      <w:r>
        <w:t xml:space="preserve"> </w:t>
      </w:r>
      <w:r w:rsidRPr="00F85065">
        <w:t>State v Lubaxa 2001 (2) SACR 703 (SCA) para 19</w:t>
      </w:r>
    </w:p>
  </w:footnote>
  <w:footnote w:id="6">
    <w:p w14:paraId="6E485DE8" w14:textId="7902C076" w:rsidR="006A26E9" w:rsidRPr="006A26E9" w:rsidRDefault="006A26E9" w:rsidP="00681A51">
      <w:pPr>
        <w:pStyle w:val="FootnoteText"/>
        <w:rPr>
          <w:lang w:val="en-US"/>
        </w:rPr>
      </w:pPr>
      <w:r>
        <w:rPr>
          <w:rStyle w:val="FootnoteReference"/>
        </w:rPr>
        <w:footnoteRef/>
      </w:r>
      <w:r>
        <w:t xml:space="preserve"> </w:t>
      </w:r>
      <w:r w:rsidR="00681A51">
        <w:t>Moleko</w:t>
      </w:r>
      <w:r w:rsidR="007002CD">
        <w:t xml:space="preserve"> </w:t>
      </w:r>
      <w:r w:rsidR="00BD67F2">
        <w:t>referred to</w:t>
      </w:r>
      <w:r w:rsidR="00E620E8">
        <w:t xml:space="preserve"> above </w:t>
      </w:r>
      <w:r w:rsidR="00671224">
        <w:t>p</w:t>
      </w:r>
      <w:r w:rsidR="007002CD">
        <w:t>ara 20</w:t>
      </w:r>
    </w:p>
  </w:footnote>
  <w:footnote w:id="7">
    <w:p w14:paraId="07622483" w14:textId="2AC8F299" w:rsidR="001E1F1A" w:rsidRPr="001E1F1A" w:rsidRDefault="001E1F1A">
      <w:pPr>
        <w:pStyle w:val="FootnoteText"/>
        <w:rPr>
          <w:lang w:val="en-US"/>
        </w:rPr>
      </w:pPr>
      <w:r>
        <w:rPr>
          <w:rStyle w:val="FootnoteReference"/>
        </w:rPr>
        <w:footnoteRef/>
      </w:r>
      <w:r>
        <w:t xml:space="preserve"> </w:t>
      </w:r>
      <w:r w:rsidR="00FD1239">
        <w:t>Statement of Complainant</w:t>
      </w:r>
      <w:r w:rsidR="00E0378D">
        <w:t xml:space="preserve">, CaseLines page </w:t>
      </w:r>
      <w:r w:rsidR="00EA0871">
        <w:t xml:space="preserve">011-57 </w:t>
      </w:r>
    </w:p>
  </w:footnote>
  <w:footnote w:id="8">
    <w:p w14:paraId="623F004E" w14:textId="73B4A2A1" w:rsidR="003532E2" w:rsidRPr="003532E2" w:rsidRDefault="003532E2">
      <w:pPr>
        <w:pStyle w:val="FootnoteText"/>
        <w:rPr>
          <w:lang w:val="en-US"/>
        </w:rPr>
      </w:pPr>
      <w:r>
        <w:rPr>
          <w:rStyle w:val="FootnoteReference"/>
        </w:rPr>
        <w:footnoteRef/>
      </w:r>
      <w:r>
        <w:t xml:space="preserve"> T</w:t>
      </w:r>
      <w:r w:rsidRPr="003532E2">
        <w:t xml:space="preserve">hebus and Another v S </w:t>
      </w:r>
      <w:r w:rsidR="00D57C0F" w:rsidRPr="00D57C0F">
        <w:t xml:space="preserve">(CCT36/02) [2003] ZACC 12; 2003 (6) SA 505 (CC); 2003 (10) BCLR 1100 (CC) </w:t>
      </w:r>
      <w:r w:rsidR="00B303C3">
        <w:t>para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5EBC" w14:textId="29D4516D" w:rsidR="00E33E7A" w:rsidRDefault="00E33E7A" w:rsidP="00781931">
    <w:pPr>
      <w:pStyle w:val="Header"/>
    </w:pPr>
  </w:p>
  <w:p w14:paraId="0F13429E" w14:textId="77777777" w:rsidR="00E33E7A" w:rsidRDefault="00E33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4C1"/>
    <w:multiLevelType w:val="hybridMultilevel"/>
    <w:tmpl w:val="CF5EEB9E"/>
    <w:lvl w:ilvl="0" w:tplc="30E2CB3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03D81E2F"/>
    <w:multiLevelType w:val="multilevel"/>
    <w:tmpl w:val="9EDE3100"/>
    <w:lvl w:ilvl="0">
      <w:start w:val="1"/>
      <w:numFmt w:val="decimal"/>
      <w:lvlText w:val="[%1]"/>
      <w:lvlJc w:val="left"/>
      <w:pPr>
        <w:ind w:left="567" w:hanging="567"/>
      </w:pPr>
      <w:rPr>
        <w:rFonts w:hint="default"/>
        <w:b w:val="0"/>
        <w:bCs w:val="0"/>
        <w:i w:val="0"/>
        <w:iCs w:val="0"/>
        <w:color w:val="auto"/>
      </w:rPr>
    </w:lvl>
    <w:lvl w:ilvl="1">
      <w:start w:val="1"/>
      <w:numFmt w:val="decimal"/>
      <w:lvlText w:val="%2."/>
      <w:lvlJc w:val="left"/>
      <w:pPr>
        <w:ind w:left="1287" w:hanging="567"/>
      </w:pPr>
      <w:rPr>
        <w:rFonts w:ascii="Arial" w:eastAsia="Times New Roman" w:hAnsi="Arial" w:cs="Arial" w:hint="default"/>
        <w:color w:val="auto"/>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2" w15:restartNumberingAfterBreak="0">
    <w:nsid w:val="06EE0B2A"/>
    <w:multiLevelType w:val="hybridMultilevel"/>
    <w:tmpl w:val="170C86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8D5A2A"/>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4" w15:restartNumberingAfterBreak="0">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D745B24"/>
    <w:multiLevelType w:val="hybridMultilevel"/>
    <w:tmpl w:val="71E61832"/>
    <w:lvl w:ilvl="0" w:tplc="8D823DB4">
      <w:start w:val="1"/>
      <w:numFmt w:val="lowerLetter"/>
      <w:lvlText w:val="(%1)"/>
      <w:lvlJc w:val="left"/>
      <w:pPr>
        <w:ind w:left="1797" w:hanging="36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6" w15:restartNumberingAfterBreak="0">
    <w:nsid w:val="0E603984"/>
    <w:multiLevelType w:val="hybridMultilevel"/>
    <w:tmpl w:val="E402AB8A"/>
    <w:lvl w:ilvl="0" w:tplc="1C09000F">
      <w:start w:val="7"/>
      <w:numFmt w:val="decimal"/>
      <w:lvlText w:val="%1."/>
      <w:lvlJc w:val="left"/>
      <w:pPr>
        <w:ind w:left="720" w:hanging="360"/>
      </w:pPr>
      <w:rPr>
        <w:rFonts w:hint="default"/>
      </w:rPr>
    </w:lvl>
    <w:lvl w:ilvl="1" w:tplc="58DC5D3C">
      <w:start w:val="1"/>
      <w:numFmt w:val="decimal"/>
      <w:lvlText w:val="%2."/>
      <w:lvlJc w:val="left"/>
      <w:pPr>
        <w:ind w:left="1440" w:hanging="360"/>
      </w:pPr>
      <w:rPr>
        <w:rFonts w:ascii="Arial" w:eastAsia="Times New Roman"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CB1279"/>
    <w:multiLevelType w:val="hybridMultilevel"/>
    <w:tmpl w:val="3B2443A0"/>
    <w:lvl w:ilvl="0" w:tplc="6E284E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15:restartNumberingAfterBreak="0">
    <w:nsid w:val="12D11677"/>
    <w:multiLevelType w:val="hybridMultilevel"/>
    <w:tmpl w:val="173E1894"/>
    <w:lvl w:ilvl="0" w:tplc="FD4E1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460309"/>
    <w:multiLevelType w:val="hybridMultilevel"/>
    <w:tmpl w:val="A9E89BA2"/>
    <w:lvl w:ilvl="0" w:tplc="2354C3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BC9155E"/>
    <w:multiLevelType w:val="hybridMultilevel"/>
    <w:tmpl w:val="BAB4389C"/>
    <w:lvl w:ilvl="0" w:tplc="7400A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E3545"/>
    <w:multiLevelType w:val="hybridMultilevel"/>
    <w:tmpl w:val="91CCB1B4"/>
    <w:lvl w:ilvl="0" w:tplc="2D30D76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611C6E"/>
    <w:multiLevelType w:val="hybridMultilevel"/>
    <w:tmpl w:val="B4581278"/>
    <w:lvl w:ilvl="0" w:tplc="1C09001B">
      <w:start w:val="1"/>
      <w:numFmt w:val="lowerRoman"/>
      <w:lvlText w:val="%1."/>
      <w:lvlJc w:val="righ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3" w15:restartNumberingAfterBreak="0">
    <w:nsid w:val="2F422BAB"/>
    <w:multiLevelType w:val="hybridMultilevel"/>
    <w:tmpl w:val="856280B2"/>
    <w:lvl w:ilvl="0" w:tplc="F7F40202">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4" w15:restartNumberingAfterBreak="0">
    <w:nsid w:val="309F0467"/>
    <w:multiLevelType w:val="hybridMultilevel"/>
    <w:tmpl w:val="C448A250"/>
    <w:lvl w:ilvl="0" w:tplc="5130EE2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0129DF"/>
    <w:multiLevelType w:val="hybridMultilevel"/>
    <w:tmpl w:val="8408C164"/>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4523AB"/>
    <w:multiLevelType w:val="hybridMultilevel"/>
    <w:tmpl w:val="18A86AA4"/>
    <w:lvl w:ilvl="0" w:tplc="79204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81C73"/>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18" w15:restartNumberingAfterBreak="0">
    <w:nsid w:val="44F352F2"/>
    <w:multiLevelType w:val="hybridMultilevel"/>
    <w:tmpl w:val="9C669D18"/>
    <w:lvl w:ilvl="0" w:tplc="FD4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372C1"/>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20" w15:restartNumberingAfterBreak="0">
    <w:nsid w:val="598F130F"/>
    <w:multiLevelType w:val="multilevel"/>
    <w:tmpl w:val="7A44FA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793FAD"/>
    <w:multiLevelType w:val="hybridMultilevel"/>
    <w:tmpl w:val="1652B6B4"/>
    <w:lvl w:ilvl="0" w:tplc="25BCE1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5F93383"/>
    <w:multiLevelType w:val="multilevel"/>
    <w:tmpl w:val="36501E5E"/>
    <w:lvl w:ilvl="0">
      <w:start w:val="1"/>
      <w:numFmt w:val="decimal"/>
      <w:lvlText w:val="[%1]"/>
      <w:lvlJc w:val="left"/>
      <w:pPr>
        <w:ind w:left="567" w:hanging="567"/>
      </w:pPr>
      <w:rPr>
        <w:rFonts w:hint="default"/>
        <w:b w:val="0"/>
        <w:bCs w:val="0"/>
        <w:i w:val="0"/>
        <w:iCs w:val="0"/>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23" w15:restartNumberingAfterBreak="0">
    <w:nsid w:val="795E5F39"/>
    <w:multiLevelType w:val="hybridMultilevel"/>
    <w:tmpl w:val="BB6E0C88"/>
    <w:lvl w:ilvl="0" w:tplc="FD4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6062751">
    <w:abstractNumId w:val="4"/>
  </w:num>
  <w:num w:numId="2" w16cid:durableId="1994019814">
    <w:abstractNumId w:val="20"/>
  </w:num>
  <w:num w:numId="3" w16cid:durableId="293298319">
    <w:abstractNumId w:val="1"/>
  </w:num>
  <w:num w:numId="4" w16cid:durableId="1944413959">
    <w:abstractNumId w:val="5"/>
  </w:num>
  <w:num w:numId="5" w16cid:durableId="158498439">
    <w:abstractNumId w:val="9"/>
  </w:num>
  <w:num w:numId="6" w16cid:durableId="880092911">
    <w:abstractNumId w:val="21"/>
  </w:num>
  <w:num w:numId="7" w16cid:durableId="1799566101">
    <w:abstractNumId w:val="0"/>
  </w:num>
  <w:num w:numId="8" w16cid:durableId="2084062547">
    <w:abstractNumId w:val="13"/>
  </w:num>
  <w:num w:numId="9" w16cid:durableId="1797067541">
    <w:abstractNumId w:val="16"/>
  </w:num>
  <w:num w:numId="10" w16cid:durableId="1573930980">
    <w:abstractNumId w:val="17"/>
  </w:num>
  <w:num w:numId="11" w16cid:durableId="2044860802">
    <w:abstractNumId w:val="19"/>
  </w:num>
  <w:num w:numId="12" w16cid:durableId="2061126763">
    <w:abstractNumId w:val="3"/>
  </w:num>
  <w:num w:numId="13" w16cid:durableId="1321275338">
    <w:abstractNumId w:val="10"/>
  </w:num>
  <w:num w:numId="14" w16cid:durableId="332150724">
    <w:abstractNumId w:val="18"/>
  </w:num>
  <w:num w:numId="15" w16cid:durableId="1300299876">
    <w:abstractNumId w:val="23"/>
  </w:num>
  <w:num w:numId="16" w16cid:durableId="470246665">
    <w:abstractNumId w:val="8"/>
  </w:num>
  <w:num w:numId="17" w16cid:durableId="1359702159">
    <w:abstractNumId w:val="11"/>
  </w:num>
  <w:num w:numId="18" w16cid:durableId="223807011">
    <w:abstractNumId w:val="14"/>
  </w:num>
  <w:num w:numId="19" w16cid:durableId="446967965">
    <w:abstractNumId w:val="15"/>
  </w:num>
  <w:num w:numId="20" w16cid:durableId="1857889981">
    <w:abstractNumId w:val="6"/>
  </w:num>
  <w:num w:numId="21" w16cid:durableId="990838997">
    <w:abstractNumId w:val="2"/>
  </w:num>
  <w:num w:numId="22" w16cid:durableId="858660690">
    <w:abstractNumId w:val="7"/>
  </w:num>
  <w:num w:numId="23" w16cid:durableId="1538855615">
    <w:abstractNumId w:val="22"/>
  </w:num>
  <w:num w:numId="24" w16cid:durableId="4845912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3C"/>
    <w:rsid w:val="0000048C"/>
    <w:rsid w:val="000009BE"/>
    <w:rsid w:val="00000EF9"/>
    <w:rsid w:val="0000126F"/>
    <w:rsid w:val="000013A8"/>
    <w:rsid w:val="000019B8"/>
    <w:rsid w:val="00002611"/>
    <w:rsid w:val="00002AB3"/>
    <w:rsid w:val="00002B72"/>
    <w:rsid w:val="00003A9B"/>
    <w:rsid w:val="00003B13"/>
    <w:rsid w:val="00003B98"/>
    <w:rsid w:val="000049F1"/>
    <w:rsid w:val="0000503B"/>
    <w:rsid w:val="0000591C"/>
    <w:rsid w:val="00005DE9"/>
    <w:rsid w:val="000061F3"/>
    <w:rsid w:val="00006612"/>
    <w:rsid w:val="0000729A"/>
    <w:rsid w:val="00007324"/>
    <w:rsid w:val="00007ACD"/>
    <w:rsid w:val="00007E63"/>
    <w:rsid w:val="0001010D"/>
    <w:rsid w:val="00010640"/>
    <w:rsid w:val="00010690"/>
    <w:rsid w:val="00011174"/>
    <w:rsid w:val="000119A3"/>
    <w:rsid w:val="00011D11"/>
    <w:rsid w:val="00012480"/>
    <w:rsid w:val="00012E81"/>
    <w:rsid w:val="000135B4"/>
    <w:rsid w:val="00013DF3"/>
    <w:rsid w:val="000150FD"/>
    <w:rsid w:val="00015875"/>
    <w:rsid w:val="00015ABC"/>
    <w:rsid w:val="000160F3"/>
    <w:rsid w:val="000163D4"/>
    <w:rsid w:val="00017280"/>
    <w:rsid w:val="000176E2"/>
    <w:rsid w:val="00017C0F"/>
    <w:rsid w:val="000200AC"/>
    <w:rsid w:val="000214DD"/>
    <w:rsid w:val="000217E0"/>
    <w:rsid w:val="00021852"/>
    <w:rsid w:val="00021962"/>
    <w:rsid w:val="0002198C"/>
    <w:rsid w:val="00021F0A"/>
    <w:rsid w:val="00022D96"/>
    <w:rsid w:val="000230E3"/>
    <w:rsid w:val="0002331E"/>
    <w:rsid w:val="00023956"/>
    <w:rsid w:val="00023BA8"/>
    <w:rsid w:val="00023F4E"/>
    <w:rsid w:val="0002409F"/>
    <w:rsid w:val="00025328"/>
    <w:rsid w:val="000258FC"/>
    <w:rsid w:val="00025E2B"/>
    <w:rsid w:val="00025E73"/>
    <w:rsid w:val="00025E96"/>
    <w:rsid w:val="0002687B"/>
    <w:rsid w:val="00026B11"/>
    <w:rsid w:val="00026DF4"/>
    <w:rsid w:val="00027550"/>
    <w:rsid w:val="00027F52"/>
    <w:rsid w:val="0003044A"/>
    <w:rsid w:val="000312FE"/>
    <w:rsid w:val="00031D54"/>
    <w:rsid w:val="0003212E"/>
    <w:rsid w:val="00032640"/>
    <w:rsid w:val="00033935"/>
    <w:rsid w:val="00033A77"/>
    <w:rsid w:val="0003415A"/>
    <w:rsid w:val="00034BEE"/>
    <w:rsid w:val="000357EC"/>
    <w:rsid w:val="0003656F"/>
    <w:rsid w:val="00036730"/>
    <w:rsid w:val="00036DCB"/>
    <w:rsid w:val="0003708D"/>
    <w:rsid w:val="000376DA"/>
    <w:rsid w:val="00040BCA"/>
    <w:rsid w:val="000412D2"/>
    <w:rsid w:val="00041735"/>
    <w:rsid w:val="00041813"/>
    <w:rsid w:val="00042759"/>
    <w:rsid w:val="00043D8E"/>
    <w:rsid w:val="00043E2F"/>
    <w:rsid w:val="000442EA"/>
    <w:rsid w:val="00045049"/>
    <w:rsid w:val="000453EE"/>
    <w:rsid w:val="00045FE1"/>
    <w:rsid w:val="00046288"/>
    <w:rsid w:val="0004736C"/>
    <w:rsid w:val="000500EF"/>
    <w:rsid w:val="0005048B"/>
    <w:rsid w:val="00050503"/>
    <w:rsid w:val="000514A6"/>
    <w:rsid w:val="000514DD"/>
    <w:rsid w:val="0005197B"/>
    <w:rsid w:val="00052067"/>
    <w:rsid w:val="00052AFA"/>
    <w:rsid w:val="00052F50"/>
    <w:rsid w:val="00053D34"/>
    <w:rsid w:val="000546C5"/>
    <w:rsid w:val="00054A9C"/>
    <w:rsid w:val="00055917"/>
    <w:rsid w:val="00055A19"/>
    <w:rsid w:val="00055E63"/>
    <w:rsid w:val="00056B0F"/>
    <w:rsid w:val="00056FBE"/>
    <w:rsid w:val="000570E2"/>
    <w:rsid w:val="00057EBF"/>
    <w:rsid w:val="000611F7"/>
    <w:rsid w:val="00061674"/>
    <w:rsid w:val="0006193C"/>
    <w:rsid w:val="00061EDD"/>
    <w:rsid w:val="00062289"/>
    <w:rsid w:val="0006271D"/>
    <w:rsid w:val="0006349B"/>
    <w:rsid w:val="00063573"/>
    <w:rsid w:val="00064374"/>
    <w:rsid w:val="0006446F"/>
    <w:rsid w:val="000644CE"/>
    <w:rsid w:val="00064ED0"/>
    <w:rsid w:val="000654C5"/>
    <w:rsid w:val="00065F71"/>
    <w:rsid w:val="000662A6"/>
    <w:rsid w:val="00066318"/>
    <w:rsid w:val="00066585"/>
    <w:rsid w:val="00066F43"/>
    <w:rsid w:val="00070203"/>
    <w:rsid w:val="00070B47"/>
    <w:rsid w:val="00070E3C"/>
    <w:rsid w:val="00072002"/>
    <w:rsid w:val="00072017"/>
    <w:rsid w:val="000721AA"/>
    <w:rsid w:val="000722C9"/>
    <w:rsid w:val="000727ED"/>
    <w:rsid w:val="000738EA"/>
    <w:rsid w:val="00073CFE"/>
    <w:rsid w:val="000755B1"/>
    <w:rsid w:val="00076228"/>
    <w:rsid w:val="00076393"/>
    <w:rsid w:val="000778F3"/>
    <w:rsid w:val="00077973"/>
    <w:rsid w:val="00077A19"/>
    <w:rsid w:val="00077A8F"/>
    <w:rsid w:val="00080154"/>
    <w:rsid w:val="0008086C"/>
    <w:rsid w:val="00080EBA"/>
    <w:rsid w:val="000813DC"/>
    <w:rsid w:val="00081792"/>
    <w:rsid w:val="0008232A"/>
    <w:rsid w:val="000823FE"/>
    <w:rsid w:val="00082F64"/>
    <w:rsid w:val="000834DA"/>
    <w:rsid w:val="000837F1"/>
    <w:rsid w:val="000851C5"/>
    <w:rsid w:val="00085250"/>
    <w:rsid w:val="000861A6"/>
    <w:rsid w:val="0008682D"/>
    <w:rsid w:val="00087F35"/>
    <w:rsid w:val="000903BD"/>
    <w:rsid w:val="0009134D"/>
    <w:rsid w:val="000915B6"/>
    <w:rsid w:val="00093F87"/>
    <w:rsid w:val="000940B8"/>
    <w:rsid w:val="000942E0"/>
    <w:rsid w:val="000948F0"/>
    <w:rsid w:val="00094A1D"/>
    <w:rsid w:val="00094BD1"/>
    <w:rsid w:val="00096425"/>
    <w:rsid w:val="0009687C"/>
    <w:rsid w:val="00096A27"/>
    <w:rsid w:val="00096C6E"/>
    <w:rsid w:val="00097034"/>
    <w:rsid w:val="00097967"/>
    <w:rsid w:val="000A02D5"/>
    <w:rsid w:val="000A0BA9"/>
    <w:rsid w:val="000A10EA"/>
    <w:rsid w:val="000A1761"/>
    <w:rsid w:val="000A2FF9"/>
    <w:rsid w:val="000A3166"/>
    <w:rsid w:val="000A32E5"/>
    <w:rsid w:val="000A3462"/>
    <w:rsid w:val="000A374D"/>
    <w:rsid w:val="000A3796"/>
    <w:rsid w:val="000A3A08"/>
    <w:rsid w:val="000A3C96"/>
    <w:rsid w:val="000A4218"/>
    <w:rsid w:val="000A5172"/>
    <w:rsid w:val="000A54F7"/>
    <w:rsid w:val="000A557E"/>
    <w:rsid w:val="000A760F"/>
    <w:rsid w:val="000A7F2A"/>
    <w:rsid w:val="000A7FBB"/>
    <w:rsid w:val="000B0B57"/>
    <w:rsid w:val="000B0D4F"/>
    <w:rsid w:val="000B1425"/>
    <w:rsid w:val="000B1FEB"/>
    <w:rsid w:val="000B27B8"/>
    <w:rsid w:val="000B3228"/>
    <w:rsid w:val="000B32CB"/>
    <w:rsid w:val="000B3562"/>
    <w:rsid w:val="000B4528"/>
    <w:rsid w:val="000B4ED7"/>
    <w:rsid w:val="000B5243"/>
    <w:rsid w:val="000B592D"/>
    <w:rsid w:val="000B5C68"/>
    <w:rsid w:val="000B6922"/>
    <w:rsid w:val="000C072D"/>
    <w:rsid w:val="000C0B21"/>
    <w:rsid w:val="000C1809"/>
    <w:rsid w:val="000C252D"/>
    <w:rsid w:val="000C2556"/>
    <w:rsid w:val="000C282C"/>
    <w:rsid w:val="000C3370"/>
    <w:rsid w:val="000C33C5"/>
    <w:rsid w:val="000C37FE"/>
    <w:rsid w:val="000C3910"/>
    <w:rsid w:val="000C3B7C"/>
    <w:rsid w:val="000C47D4"/>
    <w:rsid w:val="000C48AD"/>
    <w:rsid w:val="000C50D9"/>
    <w:rsid w:val="000C551C"/>
    <w:rsid w:val="000C6071"/>
    <w:rsid w:val="000C6203"/>
    <w:rsid w:val="000C67A7"/>
    <w:rsid w:val="000C6DBE"/>
    <w:rsid w:val="000C7452"/>
    <w:rsid w:val="000C775A"/>
    <w:rsid w:val="000D0985"/>
    <w:rsid w:val="000D27D9"/>
    <w:rsid w:val="000D2AE0"/>
    <w:rsid w:val="000D311F"/>
    <w:rsid w:val="000D31F7"/>
    <w:rsid w:val="000D3D89"/>
    <w:rsid w:val="000D4A7C"/>
    <w:rsid w:val="000D4EA4"/>
    <w:rsid w:val="000D5253"/>
    <w:rsid w:val="000D552D"/>
    <w:rsid w:val="000D59BC"/>
    <w:rsid w:val="000D5C77"/>
    <w:rsid w:val="000D61A4"/>
    <w:rsid w:val="000D61CC"/>
    <w:rsid w:val="000D6BC3"/>
    <w:rsid w:val="000D7687"/>
    <w:rsid w:val="000D76DD"/>
    <w:rsid w:val="000E00C1"/>
    <w:rsid w:val="000E04FC"/>
    <w:rsid w:val="000E1BAD"/>
    <w:rsid w:val="000E2113"/>
    <w:rsid w:val="000E22A6"/>
    <w:rsid w:val="000E3289"/>
    <w:rsid w:val="000E3447"/>
    <w:rsid w:val="000E374B"/>
    <w:rsid w:val="000E3A05"/>
    <w:rsid w:val="000E489B"/>
    <w:rsid w:val="000E5A48"/>
    <w:rsid w:val="000E5CCD"/>
    <w:rsid w:val="000E60D6"/>
    <w:rsid w:val="000E6BA6"/>
    <w:rsid w:val="000E6FEE"/>
    <w:rsid w:val="000E711D"/>
    <w:rsid w:val="000F043E"/>
    <w:rsid w:val="000F0D73"/>
    <w:rsid w:val="000F15B3"/>
    <w:rsid w:val="000F194C"/>
    <w:rsid w:val="000F1E69"/>
    <w:rsid w:val="000F1E8C"/>
    <w:rsid w:val="000F261A"/>
    <w:rsid w:val="000F28D6"/>
    <w:rsid w:val="000F2C4E"/>
    <w:rsid w:val="000F2DAA"/>
    <w:rsid w:val="000F3192"/>
    <w:rsid w:val="000F3C33"/>
    <w:rsid w:val="000F3DA9"/>
    <w:rsid w:val="000F46A4"/>
    <w:rsid w:val="000F4C12"/>
    <w:rsid w:val="000F4C66"/>
    <w:rsid w:val="000F5531"/>
    <w:rsid w:val="000F594F"/>
    <w:rsid w:val="000F6837"/>
    <w:rsid w:val="000F772C"/>
    <w:rsid w:val="000F7AC0"/>
    <w:rsid w:val="00100705"/>
    <w:rsid w:val="00101822"/>
    <w:rsid w:val="00101B03"/>
    <w:rsid w:val="001028AB"/>
    <w:rsid w:val="001032FA"/>
    <w:rsid w:val="001034A6"/>
    <w:rsid w:val="00103573"/>
    <w:rsid w:val="00103935"/>
    <w:rsid w:val="001039D5"/>
    <w:rsid w:val="00104255"/>
    <w:rsid w:val="00104DFF"/>
    <w:rsid w:val="00105F06"/>
    <w:rsid w:val="00106176"/>
    <w:rsid w:val="0010636A"/>
    <w:rsid w:val="001063FC"/>
    <w:rsid w:val="00110186"/>
    <w:rsid w:val="00110390"/>
    <w:rsid w:val="00110473"/>
    <w:rsid w:val="001105A6"/>
    <w:rsid w:val="00110A21"/>
    <w:rsid w:val="00110BBC"/>
    <w:rsid w:val="00110D85"/>
    <w:rsid w:val="001116EC"/>
    <w:rsid w:val="00111E8F"/>
    <w:rsid w:val="00112949"/>
    <w:rsid w:val="00112A44"/>
    <w:rsid w:val="00112B4F"/>
    <w:rsid w:val="00113206"/>
    <w:rsid w:val="0011365D"/>
    <w:rsid w:val="00113EAA"/>
    <w:rsid w:val="001146EC"/>
    <w:rsid w:val="001148F6"/>
    <w:rsid w:val="00114A21"/>
    <w:rsid w:val="00114BE2"/>
    <w:rsid w:val="001158D9"/>
    <w:rsid w:val="00115BC3"/>
    <w:rsid w:val="00115C1F"/>
    <w:rsid w:val="00115E14"/>
    <w:rsid w:val="001166AA"/>
    <w:rsid w:val="0011681A"/>
    <w:rsid w:val="0011692F"/>
    <w:rsid w:val="001175DB"/>
    <w:rsid w:val="00117C8F"/>
    <w:rsid w:val="00120043"/>
    <w:rsid w:val="00120F3A"/>
    <w:rsid w:val="0012150F"/>
    <w:rsid w:val="0012173B"/>
    <w:rsid w:val="001220A7"/>
    <w:rsid w:val="0012231E"/>
    <w:rsid w:val="00122522"/>
    <w:rsid w:val="001241D9"/>
    <w:rsid w:val="00124738"/>
    <w:rsid w:val="00124808"/>
    <w:rsid w:val="00124C2B"/>
    <w:rsid w:val="00125C02"/>
    <w:rsid w:val="00125E34"/>
    <w:rsid w:val="00126481"/>
    <w:rsid w:val="001267CC"/>
    <w:rsid w:val="00126CF4"/>
    <w:rsid w:val="00126EB2"/>
    <w:rsid w:val="00126F27"/>
    <w:rsid w:val="00126F58"/>
    <w:rsid w:val="001309B3"/>
    <w:rsid w:val="00130D20"/>
    <w:rsid w:val="00130D7B"/>
    <w:rsid w:val="00130FC0"/>
    <w:rsid w:val="0013145C"/>
    <w:rsid w:val="00131FA0"/>
    <w:rsid w:val="00132780"/>
    <w:rsid w:val="001330DE"/>
    <w:rsid w:val="001336BA"/>
    <w:rsid w:val="001336CA"/>
    <w:rsid w:val="00133999"/>
    <w:rsid w:val="00133FEC"/>
    <w:rsid w:val="0013408C"/>
    <w:rsid w:val="0013425E"/>
    <w:rsid w:val="0013493E"/>
    <w:rsid w:val="00134D43"/>
    <w:rsid w:val="0013555A"/>
    <w:rsid w:val="00135B43"/>
    <w:rsid w:val="00135C42"/>
    <w:rsid w:val="00136077"/>
    <w:rsid w:val="001362A9"/>
    <w:rsid w:val="00136BF7"/>
    <w:rsid w:val="001375DD"/>
    <w:rsid w:val="00137974"/>
    <w:rsid w:val="00137AAE"/>
    <w:rsid w:val="00137E58"/>
    <w:rsid w:val="001408A4"/>
    <w:rsid w:val="00140AFD"/>
    <w:rsid w:val="001425FF"/>
    <w:rsid w:val="001427B2"/>
    <w:rsid w:val="00142CF0"/>
    <w:rsid w:val="00143561"/>
    <w:rsid w:val="00143E9D"/>
    <w:rsid w:val="0014441A"/>
    <w:rsid w:val="00144BB5"/>
    <w:rsid w:val="0014504D"/>
    <w:rsid w:val="001450A9"/>
    <w:rsid w:val="00145A5E"/>
    <w:rsid w:val="00145C2E"/>
    <w:rsid w:val="001462A8"/>
    <w:rsid w:val="00146530"/>
    <w:rsid w:val="00146A93"/>
    <w:rsid w:val="001478D0"/>
    <w:rsid w:val="001506F7"/>
    <w:rsid w:val="0015100E"/>
    <w:rsid w:val="00151BB6"/>
    <w:rsid w:val="00151F3E"/>
    <w:rsid w:val="00152BE8"/>
    <w:rsid w:val="001534A5"/>
    <w:rsid w:val="001539C5"/>
    <w:rsid w:val="0015426F"/>
    <w:rsid w:val="001550AA"/>
    <w:rsid w:val="001552AD"/>
    <w:rsid w:val="001559AF"/>
    <w:rsid w:val="0015626F"/>
    <w:rsid w:val="00156338"/>
    <w:rsid w:val="00156728"/>
    <w:rsid w:val="001572C2"/>
    <w:rsid w:val="00157D45"/>
    <w:rsid w:val="00157EA3"/>
    <w:rsid w:val="0016050E"/>
    <w:rsid w:val="00161746"/>
    <w:rsid w:val="00161A60"/>
    <w:rsid w:val="001628B6"/>
    <w:rsid w:val="001628F7"/>
    <w:rsid w:val="001629D7"/>
    <w:rsid w:val="00162C48"/>
    <w:rsid w:val="0016376F"/>
    <w:rsid w:val="001640B6"/>
    <w:rsid w:val="001645BB"/>
    <w:rsid w:val="0016516D"/>
    <w:rsid w:val="001653A7"/>
    <w:rsid w:val="00165AC0"/>
    <w:rsid w:val="00166396"/>
    <w:rsid w:val="00166F19"/>
    <w:rsid w:val="001672F1"/>
    <w:rsid w:val="00167DE9"/>
    <w:rsid w:val="0017005B"/>
    <w:rsid w:val="0017055F"/>
    <w:rsid w:val="00170C5C"/>
    <w:rsid w:val="00170C89"/>
    <w:rsid w:val="00170E9E"/>
    <w:rsid w:val="001715C6"/>
    <w:rsid w:val="00171AFF"/>
    <w:rsid w:val="00171B79"/>
    <w:rsid w:val="00171FC6"/>
    <w:rsid w:val="00172566"/>
    <w:rsid w:val="00172E5A"/>
    <w:rsid w:val="00173689"/>
    <w:rsid w:val="00173CBA"/>
    <w:rsid w:val="00174684"/>
    <w:rsid w:val="00175363"/>
    <w:rsid w:val="00175725"/>
    <w:rsid w:val="00175C35"/>
    <w:rsid w:val="00176340"/>
    <w:rsid w:val="00176BC3"/>
    <w:rsid w:val="00176E58"/>
    <w:rsid w:val="00177BD3"/>
    <w:rsid w:val="00180163"/>
    <w:rsid w:val="001804F9"/>
    <w:rsid w:val="001817AB"/>
    <w:rsid w:val="00181BB4"/>
    <w:rsid w:val="00182031"/>
    <w:rsid w:val="0018262D"/>
    <w:rsid w:val="00182C65"/>
    <w:rsid w:val="00182E30"/>
    <w:rsid w:val="001836BC"/>
    <w:rsid w:val="001836CC"/>
    <w:rsid w:val="001840B9"/>
    <w:rsid w:val="001849D4"/>
    <w:rsid w:val="00184B8D"/>
    <w:rsid w:val="00184FFD"/>
    <w:rsid w:val="00185A24"/>
    <w:rsid w:val="00186505"/>
    <w:rsid w:val="001865ED"/>
    <w:rsid w:val="001866AF"/>
    <w:rsid w:val="00186A1E"/>
    <w:rsid w:val="001876D8"/>
    <w:rsid w:val="00187E61"/>
    <w:rsid w:val="00187EF0"/>
    <w:rsid w:val="001911B5"/>
    <w:rsid w:val="00191269"/>
    <w:rsid w:val="00191972"/>
    <w:rsid w:val="00191C5D"/>
    <w:rsid w:val="00192454"/>
    <w:rsid w:val="0019317A"/>
    <w:rsid w:val="0019385B"/>
    <w:rsid w:val="00193F79"/>
    <w:rsid w:val="00194A71"/>
    <w:rsid w:val="001952F6"/>
    <w:rsid w:val="00195674"/>
    <w:rsid w:val="0019592B"/>
    <w:rsid w:val="001959CC"/>
    <w:rsid w:val="00195CE9"/>
    <w:rsid w:val="00195F8D"/>
    <w:rsid w:val="00196609"/>
    <w:rsid w:val="001967CC"/>
    <w:rsid w:val="00196AF5"/>
    <w:rsid w:val="00196D3D"/>
    <w:rsid w:val="00197155"/>
    <w:rsid w:val="001974BD"/>
    <w:rsid w:val="001975C6"/>
    <w:rsid w:val="0019779D"/>
    <w:rsid w:val="00197B2A"/>
    <w:rsid w:val="00197D47"/>
    <w:rsid w:val="001A0ACC"/>
    <w:rsid w:val="001A0EA4"/>
    <w:rsid w:val="001A11F5"/>
    <w:rsid w:val="001A1685"/>
    <w:rsid w:val="001A21CC"/>
    <w:rsid w:val="001A3423"/>
    <w:rsid w:val="001A3945"/>
    <w:rsid w:val="001A3F2B"/>
    <w:rsid w:val="001A4037"/>
    <w:rsid w:val="001A42F0"/>
    <w:rsid w:val="001A4360"/>
    <w:rsid w:val="001A4F7A"/>
    <w:rsid w:val="001A517E"/>
    <w:rsid w:val="001A599D"/>
    <w:rsid w:val="001A6878"/>
    <w:rsid w:val="001A6CE5"/>
    <w:rsid w:val="001A7F5B"/>
    <w:rsid w:val="001B0825"/>
    <w:rsid w:val="001B0E31"/>
    <w:rsid w:val="001B1633"/>
    <w:rsid w:val="001B17C5"/>
    <w:rsid w:val="001B1CF2"/>
    <w:rsid w:val="001B1E6A"/>
    <w:rsid w:val="001B1F7D"/>
    <w:rsid w:val="001B2AB8"/>
    <w:rsid w:val="001B2C1E"/>
    <w:rsid w:val="001B396C"/>
    <w:rsid w:val="001B441B"/>
    <w:rsid w:val="001B5993"/>
    <w:rsid w:val="001B59FD"/>
    <w:rsid w:val="001B6BDF"/>
    <w:rsid w:val="001B7359"/>
    <w:rsid w:val="001B754B"/>
    <w:rsid w:val="001B7A42"/>
    <w:rsid w:val="001B7A55"/>
    <w:rsid w:val="001C011A"/>
    <w:rsid w:val="001C03AB"/>
    <w:rsid w:val="001C0942"/>
    <w:rsid w:val="001C0BD3"/>
    <w:rsid w:val="001C22A6"/>
    <w:rsid w:val="001C23D7"/>
    <w:rsid w:val="001C2B35"/>
    <w:rsid w:val="001C2BF5"/>
    <w:rsid w:val="001C33A6"/>
    <w:rsid w:val="001C3FBA"/>
    <w:rsid w:val="001C4C11"/>
    <w:rsid w:val="001C4C55"/>
    <w:rsid w:val="001C4CB5"/>
    <w:rsid w:val="001C5142"/>
    <w:rsid w:val="001C544E"/>
    <w:rsid w:val="001C6D8A"/>
    <w:rsid w:val="001C70F1"/>
    <w:rsid w:val="001C7C36"/>
    <w:rsid w:val="001C7D54"/>
    <w:rsid w:val="001D0E63"/>
    <w:rsid w:val="001D1F96"/>
    <w:rsid w:val="001D21D2"/>
    <w:rsid w:val="001D2209"/>
    <w:rsid w:val="001D231B"/>
    <w:rsid w:val="001D268A"/>
    <w:rsid w:val="001D2D35"/>
    <w:rsid w:val="001D32E2"/>
    <w:rsid w:val="001D383C"/>
    <w:rsid w:val="001D3A39"/>
    <w:rsid w:val="001D3B9C"/>
    <w:rsid w:val="001D3BCB"/>
    <w:rsid w:val="001D46A5"/>
    <w:rsid w:val="001D4B48"/>
    <w:rsid w:val="001D4F23"/>
    <w:rsid w:val="001D5BF6"/>
    <w:rsid w:val="001D602E"/>
    <w:rsid w:val="001D6300"/>
    <w:rsid w:val="001D65C7"/>
    <w:rsid w:val="001D6F8A"/>
    <w:rsid w:val="001D723C"/>
    <w:rsid w:val="001E0881"/>
    <w:rsid w:val="001E142D"/>
    <w:rsid w:val="001E18DD"/>
    <w:rsid w:val="001E1EF5"/>
    <w:rsid w:val="001E1F1A"/>
    <w:rsid w:val="001E23B5"/>
    <w:rsid w:val="001E272E"/>
    <w:rsid w:val="001E32DC"/>
    <w:rsid w:val="001E35B1"/>
    <w:rsid w:val="001E4395"/>
    <w:rsid w:val="001E4425"/>
    <w:rsid w:val="001E57B3"/>
    <w:rsid w:val="001E5C21"/>
    <w:rsid w:val="001E68B3"/>
    <w:rsid w:val="001E6C22"/>
    <w:rsid w:val="001F01E1"/>
    <w:rsid w:val="001F053A"/>
    <w:rsid w:val="001F0893"/>
    <w:rsid w:val="001F1B3B"/>
    <w:rsid w:val="001F1B69"/>
    <w:rsid w:val="001F1C98"/>
    <w:rsid w:val="001F2152"/>
    <w:rsid w:val="001F237C"/>
    <w:rsid w:val="001F2866"/>
    <w:rsid w:val="001F29AB"/>
    <w:rsid w:val="001F3690"/>
    <w:rsid w:val="001F4C00"/>
    <w:rsid w:val="001F4C5E"/>
    <w:rsid w:val="001F6D96"/>
    <w:rsid w:val="001F7036"/>
    <w:rsid w:val="001F7861"/>
    <w:rsid w:val="002009F9"/>
    <w:rsid w:val="00200EA9"/>
    <w:rsid w:val="00201077"/>
    <w:rsid w:val="00201AF1"/>
    <w:rsid w:val="00202527"/>
    <w:rsid w:val="002044B9"/>
    <w:rsid w:val="0020466A"/>
    <w:rsid w:val="00204A87"/>
    <w:rsid w:val="00204C88"/>
    <w:rsid w:val="00205599"/>
    <w:rsid w:val="00205CE4"/>
    <w:rsid w:val="00206882"/>
    <w:rsid w:val="00206AE5"/>
    <w:rsid w:val="00207474"/>
    <w:rsid w:val="0020794C"/>
    <w:rsid w:val="00210007"/>
    <w:rsid w:val="00210319"/>
    <w:rsid w:val="0021109C"/>
    <w:rsid w:val="002118D1"/>
    <w:rsid w:val="0021198F"/>
    <w:rsid w:val="00211A59"/>
    <w:rsid w:val="002132B0"/>
    <w:rsid w:val="00213326"/>
    <w:rsid w:val="0021388D"/>
    <w:rsid w:val="00213CD5"/>
    <w:rsid w:val="00213D74"/>
    <w:rsid w:val="00213EC1"/>
    <w:rsid w:val="00214404"/>
    <w:rsid w:val="002147C9"/>
    <w:rsid w:val="0021488F"/>
    <w:rsid w:val="002150FF"/>
    <w:rsid w:val="00215403"/>
    <w:rsid w:val="00215A01"/>
    <w:rsid w:val="00215ECD"/>
    <w:rsid w:val="002164B9"/>
    <w:rsid w:val="002165D3"/>
    <w:rsid w:val="00216812"/>
    <w:rsid w:val="00216CE7"/>
    <w:rsid w:val="0021760A"/>
    <w:rsid w:val="00220417"/>
    <w:rsid w:val="00220EE3"/>
    <w:rsid w:val="002214E1"/>
    <w:rsid w:val="002215F6"/>
    <w:rsid w:val="002217EA"/>
    <w:rsid w:val="00221B4E"/>
    <w:rsid w:val="00222E00"/>
    <w:rsid w:val="0022315C"/>
    <w:rsid w:val="00223419"/>
    <w:rsid w:val="002234B2"/>
    <w:rsid w:val="002236A3"/>
    <w:rsid w:val="00223A62"/>
    <w:rsid w:val="00224179"/>
    <w:rsid w:val="0022435E"/>
    <w:rsid w:val="00224650"/>
    <w:rsid w:val="0022479C"/>
    <w:rsid w:val="002252E4"/>
    <w:rsid w:val="00225A73"/>
    <w:rsid w:val="00225AAE"/>
    <w:rsid w:val="00226403"/>
    <w:rsid w:val="002267D7"/>
    <w:rsid w:val="00226C00"/>
    <w:rsid w:val="00226D41"/>
    <w:rsid w:val="0022756F"/>
    <w:rsid w:val="002276A2"/>
    <w:rsid w:val="00227CAF"/>
    <w:rsid w:val="002300AC"/>
    <w:rsid w:val="00230528"/>
    <w:rsid w:val="00233FF5"/>
    <w:rsid w:val="00234390"/>
    <w:rsid w:val="0023448B"/>
    <w:rsid w:val="002344AC"/>
    <w:rsid w:val="00234C1B"/>
    <w:rsid w:val="00235047"/>
    <w:rsid w:val="00235199"/>
    <w:rsid w:val="002351B3"/>
    <w:rsid w:val="00236A5C"/>
    <w:rsid w:val="0023745F"/>
    <w:rsid w:val="002404A8"/>
    <w:rsid w:val="00240B97"/>
    <w:rsid w:val="00241294"/>
    <w:rsid w:val="0024172F"/>
    <w:rsid w:val="002419BE"/>
    <w:rsid w:val="00242230"/>
    <w:rsid w:val="0024257F"/>
    <w:rsid w:val="002439BF"/>
    <w:rsid w:val="00243E12"/>
    <w:rsid w:val="0024472D"/>
    <w:rsid w:val="00244828"/>
    <w:rsid w:val="00244DE2"/>
    <w:rsid w:val="002457A8"/>
    <w:rsid w:val="00246C5C"/>
    <w:rsid w:val="00247777"/>
    <w:rsid w:val="002505FD"/>
    <w:rsid w:val="002509BB"/>
    <w:rsid w:val="00250C4C"/>
    <w:rsid w:val="002516AD"/>
    <w:rsid w:val="00251715"/>
    <w:rsid w:val="00251C93"/>
    <w:rsid w:val="002531A4"/>
    <w:rsid w:val="002544C8"/>
    <w:rsid w:val="0025574C"/>
    <w:rsid w:val="00255779"/>
    <w:rsid w:val="00255802"/>
    <w:rsid w:val="0025594B"/>
    <w:rsid w:val="002563A6"/>
    <w:rsid w:val="002566ED"/>
    <w:rsid w:val="002573C1"/>
    <w:rsid w:val="0025775B"/>
    <w:rsid w:val="0026009C"/>
    <w:rsid w:val="00260395"/>
    <w:rsid w:val="002606D5"/>
    <w:rsid w:val="002611E4"/>
    <w:rsid w:val="002614BF"/>
    <w:rsid w:val="00261659"/>
    <w:rsid w:val="002617F1"/>
    <w:rsid w:val="00263867"/>
    <w:rsid w:val="00263C34"/>
    <w:rsid w:val="00264547"/>
    <w:rsid w:val="0026468E"/>
    <w:rsid w:val="00264777"/>
    <w:rsid w:val="002653D3"/>
    <w:rsid w:val="00265669"/>
    <w:rsid w:val="00265859"/>
    <w:rsid w:val="00265DA0"/>
    <w:rsid w:val="00265E27"/>
    <w:rsid w:val="00265FAC"/>
    <w:rsid w:val="0026603C"/>
    <w:rsid w:val="002661EB"/>
    <w:rsid w:val="00267669"/>
    <w:rsid w:val="00267E70"/>
    <w:rsid w:val="0027019F"/>
    <w:rsid w:val="0027035A"/>
    <w:rsid w:val="00270440"/>
    <w:rsid w:val="00270D4E"/>
    <w:rsid w:val="002713A0"/>
    <w:rsid w:val="0027259C"/>
    <w:rsid w:val="002729B0"/>
    <w:rsid w:val="00272A5B"/>
    <w:rsid w:val="00273028"/>
    <w:rsid w:val="002732F7"/>
    <w:rsid w:val="00273357"/>
    <w:rsid w:val="00273B53"/>
    <w:rsid w:val="00273C21"/>
    <w:rsid w:val="00273C6C"/>
    <w:rsid w:val="00274035"/>
    <w:rsid w:val="002746DF"/>
    <w:rsid w:val="00275368"/>
    <w:rsid w:val="002759A0"/>
    <w:rsid w:val="00275C33"/>
    <w:rsid w:val="002760E2"/>
    <w:rsid w:val="00276775"/>
    <w:rsid w:val="00277188"/>
    <w:rsid w:val="002773EE"/>
    <w:rsid w:val="002774BF"/>
    <w:rsid w:val="002814CA"/>
    <w:rsid w:val="00281C9E"/>
    <w:rsid w:val="00281EFA"/>
    <w:rsid w:val="0028282F"/>
    <w:rsid w:val="0028392F"/>
    <w:rsid w:val="00283A94"/>
    <w:rsid w:val="00283FBE"/>
    <w:rsid w:val="0028452A"/>
    <w:rsid w:val="00284798"/>
    <w:rsid w:val="0028489A"/>
    <w:rsid w:val="0028592C"/>
    <w:rsid w:val="0028621A"/>
    <w:rsid w:val="002872E3"/>
    <w:rsid w:val="00287A98"/>
    <w:rsid w:val="002905C8"/>
    <w:rsid w:val="0029079A"/>
    <w:rsid w:val="00290FB1"/>
    <w:rsid w:val="00291B1C"/>
    <w:rsid w:val="002921AC"/>
    <w:rsid w:val="0029248C"/>
    <w:rsid w:val="0029264B"/>
    <w:rsid w:val="00292AF5"/>
    <w:rsid w:val="00292F90"/>
    <w:rsid w:val="00293D9A"/>
    <w:rsid w:val="00294B01"/>
    <w:rsid w:val="0029502E"/>
    <w:rsid w:val="002952F0"/>
    <w:rsid w:val="002956EC"/>
    <w:rsid w:val="00295F82"/>
    <w:rsid w:val="002968D6"/>
    <w:rsid w:val="002A144E"/>
    <w:rsid w:val="002A1457"/>
    <w:rsid w:val="002A163D"/>
    <w:rsid w:val="002A300A"/>
    <w:rsid w:val="002A3493"/>
    <w:rsid w:val="002A3DCB"/>
    <w:rsid w:val="002A4033"/>
    <w:rsid w:val="002A4368"/>
    <w:rsid w:val="002A5BA6"/>
    <w:rsid w:val="002A5EFB"/>
    <w:rsid w:val="002A5F28"/>
    <w:rsid w:val="002A71AF"/>
    <w:rsid w:val="002A7E3B"/>
    <w:rsid w:val="002A7E8E"/>
    <w:rsid w:val="002B0DFB"/>
    <w:rsid w:val="002B0F1C"/>
    <w:rsid w:val="002B127B"/>
    <w:rsid w:val="002B1A14"/>
    <w:rsid w:val="002B1A61"/>
    <w:rsid w:val="002B1C2B"/>
    <w:rsid w:val="002B1E77"/>
    <w:rsid w:val="002B1F0E"/>
    <w:rsid w:val="002B1F29"/>
    <w:rsid w:val="002B2437"/>
    <w:rsid w:val="002B24F0"/>
    <w:rsid w:val="002B252B"/>
    <w:rsid w:val="002B256D"/>
    <w:rsid w:val="002B26C2"/>
    <w:rsid w:val="002B3383"/>
    <w:rsid w:val="002B3C8E"/>
    <w:rsid w:val="002B3EA6"/>
    <w:rsid w:val="002B40DC"/>
    <w:rsid w:val="002B4B4E"/>
    <w:rsid w:val="002B4BCF"/>
    <w:rsid w:val="002B5D38"/>
    <w:rsid w:val="002B63BB"/>
    <w:rsid w:val="002B711E"/>
    <w:rsid w:val="002B73E9"/>
    <w:rsid w:val="002C0098"/>
    <w:rsid w:val="002C082A"/>
    <w:rsid w:val="002C0E58"/>
    <w:rsid w:val="002C14B1"/>
    <w:rsid w:val="002C2A06"/>
    <w:rsid w:val="002C2AB1"/>
    <w:rsid w:val="002C3F5F"/>
    <w:rsid w:val="002C4084"/>
    <w:rsid w:val="002C44B5"/>
    <w:rsid w:val="002C4C1D"/>
    <w:rsid w:val="002C4C6B"/>
    <w:rsid w:val="002C531C"/>
    <w:rsid w:val="002C5426"/>
    <w:rsid w:val="002C58FD"/>
    <w:rsid w:val="002C5E59"/>
    <w:rsid w:val="002C6E33"/>
    <w:rsid w:val="002C769A"/>
    <w:rsid w:val="002C7912"/>
    <w:rsid w:val="002D17DE"/>
    <w:rsid w:val="002D19BE"/>
    <w:rsid w:val="002D25F7"/>
    <w:rsid w:val="002D2787"/>
    <w:rsid w:val="002D3139"/>
    <w:rsid w:val="002D32BB"/>
    <w:rsid w:val="002D3737"/>
    <w:rsid w:val="002D3742"/>
    <w:rsid w:val="002D3AD6"/>
    <w:rsid w:val="002D45B1"/>
    <w:rsid w:val="002D4E72"/>
    <w:rsid w:val="002D607A"/>
    <w:rsid w:val="002D642D"/>
    <w:rsid w:val="002D696E"/>
    <w:rsid w:val="002D73C5"/>
    <w:rsid w:val="002D7C42"/>
    <w:rsid w:val="002D7E5B"/>
    <w:rsid w:val="002E0007"/>
    <w:rsid w:val="002E169E"/>
    <w:rsid w:val="002E2C9D"/>
    <w:rsid w:val="002E393D"/>
    <w:rsid w:val="002E3952"/>
    <w:rsid w:val="002E446C"/>
    <w:rsid w:val="002E56D5"/>
    <w:rsid w:val="002E57E2"/>
    <w:rsid w:val="002E642B"/>
    <w:rsid w:val="002E6C01"/>
    <w:rsid w:val="002E731A"/>
    <w:rsid w:val="002F0172"/>
    <w:rsid w:val="002F1D3A"/>
    <w:rsid w:val="002F1D53"/>
    <w:rsid w:val="002F31B3"/>
    <w:rsid w:val="002F4015"/>
    <w:rsid w:val="002F487F"/>
    <w:rsid w:val="002F4BDE"/>
    <w:rsid w:val="002F50EF"/>
    <w:rsid w:val="002F56A0"/>
    <w:rsid w:val="002F57C7"/>
    <w:rsid w:val="002F5BEB"/>
    <w:rsid w:val="002F606A"/>
    <w:rsid w:val="002F6494"/>
    <w:rsid w:val="002F6DFD"/>
    <w:rsid w:val="002F6E34"/>
    <w:rsid w:val="003003EA"/>
    <w:rsid w:val="00300530"/>
    <w:rsid w:val="0030089B"/>
    <w:rsid w:val="00301056"/>
    <w:rsid w:val="003018DC"/>
    <w:rsid w:val="00301A34"/>
    <w:rsid w:val="00301E62"/>
    <w:rsid w:val="0030281B"/>
    <w:rsid w:val="00302C7F"/>
    <w:rsid w:val="003032BC"/>
    <w:rsid w:val="0030405C"/>
    <w:rsid w:val="00304881"/>
    <w:rsid w:val="00304900"/>
    <w:rsid w:val="00304C1B"/>
    <w:rsid w:val="00304DCE"/>
    <w:rsid w:val="00304FB6"/>
    <w:rsid w:val="0030606E"/>
    <w:rsid w:val="0030626D"/>
    <w:rsid w:val="003062D2"/>
    <w:rsid w:val="00306B58"/>
    <w:rsid w:val="00306B6E"/>
    <w:rsid w:val="00307EEF"/>
    <w:rsid w:val="00310C17"/>
    <w:rsid w:val="00310C6A"/>
    <w:rsid w:val="003114B4"/>
    <w:rsid w:val="00311AA9"/>
    <w:rsid w:val="003121BD"/>
    <w:rsid w:val="00312295"/>
    <w:rsid w:val="003124B3"/>
    <w:rsid w:val="00312AB7"/>
    <w:rsid w:val="00312C8B"/>
    <w:rsid w:val="00312EF4"/>
    <w:rsid w:val="00313014"/>
    <w:rsid w:val="00313075"/>
    <w:rsid w:val="0031492A"/>
    <w:rsid w:val="00314A92"/>
    <w:rsid w:val="00314DD3"/>
    <w:rsid w:val="00314EB5"/>
    <w:rsid w:val="00316629"/>
    <w:rsid w:val="00317398"/>
    <w:rsid w:val="003179CC"/>
    <w:rsid w:val="003201CB"/>
    <w:rsid w:val="003205C7"/>
    <w:rsid w:val="00320CF8"/>
    <w:rsid w:val="00320F0F"/>
    <w:rsid w:val="00321156"/>
    <w:rsid w:val="00321A25"/>
    <w:rsid w:val="00322084"/>
    <w:rsid w:val="003220D2"/>
    <w:rsid w:val="0032214C"/>
    <w:rsid w:val="003227FF"/>
    <w:rsid w:val="00322C16"/>
    <w:rsid w:val="00322F4D"/>
    <w:rsid w:val="0032314F"/>
    <w:rsid w:val="003232A5"/>
    <w:rsid w:val="003239CC"/>
    <w:rsid w:val="00323CAE"/>
    <w:rsid w:val="00324090"/>
    <w:rsid w:val="003242ED"/>
    <w:rsid w:val="0032449C"/>
    <w:rsid w:val="00324AC5"/>
    <w:rsid w:val="00324D94"/>
    <w:rsid w:val="00324F23"/>
    <w:rsid w:val="003251A5"/>
    <w:rsid w:val="00325DE7"/>
    <w:rsid w:val="0032719C"/>
    <w:rsid w:val="00327387"/>
    <w:rsid w:val="00330423"/>
    <w:rsid w:val="003307AF"/>
    <w:rsid w:val="00330950"/>
    <w:rsid w:val="003309EF"/>
    <w:rsid w:val="003310D9"/>
    <w:rsid w:val="0033143F"/>
    <w:rsid w:val="00331BC1"/>
    <w:rsid w:val="00331F46"/>
    <w:rsid w:val="0033204F"/>
    <w:rsid w:val="003326B2"/>
    <w:rsid w:val="0033290E"/>
    <w:rsid w:val="00332B2B"/>
    <w:rsid w:val="00333170"/>
    <w:rsid w:val="003345F8"/>
    <w:rsid w:val="00334B43"/>
    <w:rsid w:val="00334EC0"/>
    <w:rsid w:val="00334FA0"/>
    <w:rsid w:val="00335204"/>
    <w:rsid w:val="0033565B"/>
    <w:rsid w:val="00335D67"/>
    <w:rsid w:val="00336D18"/>
    <w:rsid w:val="003370A4"/>
    <w:rsid w:val="003374DA"/>
    <w:rsid w:val="00340469"/>
    <w:rsid w:val="003407A2"/>
    <w:rsid w:val="003417BE"/>
    <w:rsid w:val="003418C3"/>
    <w:rsid w:val="0034197C"/>
    <w:rsid w:val="00341AA0"/>
    <w:rsid w:val="00341C2A"/>
    <w:rsid w:val="00341E43"/>
    <w:rsid w:val="00342426"/>
    <w:rsid w:val="0034249D"/>
    <w:rsid w:val="00342E76"/>
    <w:rsid w:val="00342EBD"/>
    <w:rsid w:val="00343151"/>
    <w:rsid w:val="003436B4"/>
    <w:rsid w:val="00343BB9"/>
    <w:rsid w:val="00344BA2"/>
    <w:rsid w:val="00344EE1"/>
    <w:rsid w:val="00345A2A"/>
    <w:rsid w:val="0034650E"/>
    <w:rsid w:val="00346A97"/>
    <w:rsid w:val="00346DE2"/>
    <w:rsid w:val="003476F1"/>
    <w:rsid w:val="00347AAD"/>
    <w:rsid w:val="00347E07"/>
    <w:rsid w:val="0035033E"/>
    <w:rsid w:val="003507DE"/>
    <w:rsid w:val="003508AD"/>
    <w:rsid w:val="00351229"/>
    <w:rsid w:val="00351529"/>
    <w:rsid w:val="003520D0"/>
    <w:rsid w:val="00352912"/>
    <w:rsid w:val="003532E2"/>
    <w:rsid w:val="003533BB"/>
    <w:rsid w:val="00353A96"/>
    <w:rsid w:val="00353D1C"/>
    <w:rsid w:val="00354596"/>
    <w:rsid w:val="00354AEE"/>
    <w:rsid w:val="003553CB"/>
    <w:rsid w:val="0035564C"/>
    <w:rsid w:val="0035572A"/>
    <w:rsid w:val="00355ED2"/>
    <w:rsid w:val="003568CB"/>
    <w:rsid w:val="00357DCB"/>
    <w:rsid w:val="003600D6"/>
    <w:rsid w:val="003604B8"/>
    <w:rsid w:val="00360A0A"/>
    <w:rsid w:val="0036142A"/>
    <w:rsid w:val="003618A4"/>
    <w:rsid w:val="00361C22"/>
    <w:rsid w:val="00361D7A"/>
    <w:rsid w:val="00362581"/>
    <w:rsid w:val="003627EB"/>
    <w:rsid w:val="00362F41"/>
    <w:rsid w:val="003632CD"/>
    <w:rsid w:val="003633C2"/>
    <w:rsid w:val="003642C1"/>
    <w:rsid w:val="00364437"/>
    <w:rsid w:val="0036510A"/>
    <w:rsid w:val="00365E9D"/>
    <w:rsid w:val="003673AE"/>
    <w:rsid w:val="0036799A"/>
    <w:rsid w:val="00370517"/>
    <w:rsid w:val="0037096C"/>
    <w:rsid w:val="00370C09"/>
    <w:rsid w:val="0037164D"/>
    <w:rsid w:val="0037165D"/>
    <w:rsid w:val="003728C1"/>
    <w:rsid w:val="003728EA"/>
    <w:rsid w:val="0037291C"/>
    <w:rsid w:val="00372DCE"/>
    <w:rsid w:val="003735BE"/>
    <w:rsid w:val="00373667"/>
    <w:rsid w:val="00374F0B"/>
    <w:rsid w:val="00375015"/>
    <w:rsid w:val="0037523F"/>
    <w:rsid w:val="00375345"/>
    <w:rsid w:val="0037579C"/>
    <w:rsid w:val="00377082"/>
    <w:rsid w:val="0037778A"/>
    <w:rsid w:val="00377D3D"/>
    <w:rsid w:val="00381811"/>
    <w:rsid w:val="0038241F"/>
    <w:rsid w:val="00382B05"/>
    <w:rsid w:val="0038371D"/>
    <w:rsid w:val="00384EAC"/>
    <w:rsid w:val="00384EF8"/>
    <w:rsid w:val="00385317"/>
    <w:rsid w:val="00385603"/>
    <w:rsid w:val="00385708"/>
    <w:rsid w:val="00385DBF"/>
    <w:rsid w:val="00386E0B"/>
    <w:rsid w:val="00387F18"/>
    <w:rsid w:val="003902DB"/>
    <w:rsid w:val="003906CD"/>
    <w:rsid w:val="0039113D"/>
    <w:rsid w:val="003929D6"/>
    <w:rsid w:val="00392B37"/>
    <w:rsid w:val="00392FC0"/>
    <w:rsid w:val="003940BF"/>
    <w:rsid w:val="00394127"/>
    <w:rsid w:val="003954AB"/>
    <w:rsid w:val="003959EA"/>
    <w:rsid w:val="00395B6A"/>
    <w:rsid w:val="00397A1B"/>
    <w:rsid w:val="003A08E4"/>
    <w:rsid w:val="003A1BAD"/>
    <w:rsid w:val="003A236A"/>
    <w:rsid w:val="003A32FD"/>
    <w:rsid w:val="003A37BC"/>
    <w:rsid w:val="003A3827"/>
    <w:rsid w:val="003A388B"/>
    <w:rsid w:val="003A4B57"/>
    <w:rsid w:val="003A50AE"/>
    <w:rsid w:val="003A51AA"/>
    <w:rsid w:val="003A5460"/>
    <w:rsid w:val="003A54C9"/>
    <w:rsid w:val="003A59B4"/>
    <w:rsid w:val="003A5BE9"/>
    <w:rsid w:val="003A67B7"/>
    <w:rsid w:val="003A68A0"/>
    <w:rsid w:val="003A7156"/>
    <w:rsid w:val="003A785B"/>
    <w:rsid w:val="003A7DB4"/>
    <w:rsid w:val="003A7F18"/>
    <w:rsid w:val="003B0978"/>
    <w:rsid w:val="003B0B62"/>
    <w:rsid w:val="003B0D7E"/>
    <w:rsid w:val="003B0EBA"/>
    <w:rsid w:val="003B11D1"/>
    <w:rsid w:val="003B1324"/>
    <w:rsid w:val="003B1B86"/>
    <w:rsid w:val="003B1DDC"/>
    <w:rsid w:val="003B1F82"/>
    <w:rsid w:val="003B289F"/>
    <w:rsid w:val="003B2A8A"/>
    <w:rsid w:val="003B338F"/>
    <w:rsid w:val="003B35D4"/>
    <w:rsid w:val="003B3676"/>
    <w:rsid w:val="003B3863"/>
    <w:rsid w:val="003B3B1B"/>
    <w:rsid w:val="003B46C0"/>
    <w:rsid w:val="003B5305"/>
    <w:rsid w:val="003B557E"/>
    <w:rsid w:val="003B7351"/>
    <w:rsid w:val="003C0AF2"/>
    <w:rsid w:val="003C1A39"/>
    <w:rsid w:val="003C1DB1"/>
    <w:rsid w:val="003C22D9"/>
    <w:rsid w:val="003C2808"/>
    <w:rsid w:val="003C2A33"/>
    <w:rsid w:val="003C3F6D"/>
    <w:rsid w:val="003C4403"/>
    <w:rsid w:val="003C4DCC"/>
    <w:rsid w:val="003C5055"/>
    <w:rsid w:val="003C55A7"/>
    <w:rsid w:val="003C56BD"/>
    <w:rsid w:val="003C5CED"/>
    <w:rsid w:val="003C5D3E"/>
    <w:rsid w:val="003C6693"/>
    <w:rsid w:val="003C73DA"/>
    <w:rsid w:val="003C77B1"/>
    <w:rsid w:val="003D0578"/>
    <w:rsid w:val="003D11C6"/>
    <w:rsid w:val="003D1DC7"/>
    <w:rsid w:val="003D1E41"/>
    <w:rsid w:val="003D2107"/>
    <w:rsid w:val="003D2E46"/>
    <w:rsid w:val="003D301E"/>
    <w:rsid w:val="003D3619"/>
    <w:rsid w:val="003D3CF1"/>
    <w:rsid w:val="003D444A"/>
    <w:rsid w:val="003D4555"/>
    <w:rsid w:val="003D4620"/>
    <w:rsid w:val="003D4CEB"/>
    <w:rsid w:val="003D4DB4"/>
    <w:rsid w:val="003D4FB8"/>
    <w:rsid w:val="003D64C2"/>
    <w:rsid w:val="003D7206"/>
    <w:rsid w:val="003D77B6"/>
    <w:rsid w:val="003D793A"/>
    <w:rsid w:val="003D79B0"/>
    <w:rsid w:val="003D7CAD"/>
    <w:rsid w:val="003D7F9C"/>
    <w:rsid w:val="003E0118"/>
    <w:rsid w:val="003E0D8D"/>
    <w:rsid w:val="003E0EFF"/>
    <w:rsid w:val="003E157E"/>
    <w:rsid w:val="003E1C7D"/>
    <w:rsid w:val="003E23B8"/>
    <w:rsid w:val="003E2B09"/>
    <w:rsid w:val="003E2EDC"/>
    <w:rsid w:val="003E4E5F"/>
    <w:rsid w:val="003E56FD"/>
    <w:rsid w:val="003E5802"/>
    <w:rsid w:val="003E58EA"/>
    <w:rsid w:val="003E6093"/>
    <w:rsid w:val="003E6238"/>
    <w:rsid w:val="003E6565"/>
    <w:rsid w:val="003E77DE"/>
    <w:rsid w:val="003E7FD3"/>
    <w:rsid w:val="003F0910"/>
    <w:rsid w:val="003F11EF"/>
    <w:rsid w:val="003F122D"/>
    <w:rsid w:val="003F1730"/>
    <w:rsid w:val="003F1D3A"/>
    <w:rsid w:val="003F1D89"/>
    <w:rsid w:val="003F2363"/>
    <w:rsid w:val="003F2E91"/>
    <w:rsid w:val="003F2F63"/>
    <w:rsid w:val="003F3257"/>
    <w:rsid w:val="003F3AEA"/>
    <w:rsid w:val="003F3C5E"/>
    <w:rsid w:val="003F5B72"/>
    <w:rsid w:val="003F6312"/>
    <w:rsid w:val="003F6602"/>
    <w:rsid w:val="003F6E36"/>
    <w:rsid w:val="003F70CC"/>
    <w:rsid w:val="003F7C8C"/>
    <w:rsid w:val="0040006D"/>
    <w:rsid w:val="00400E20"/>
    <w:rsid w:val="00401037"/>
    <w:rsid w:val="00401963"/>
    <w:rsid w:val="00401D1A"/>
    <w:rsid w:val="0040238C"/>
    <w:rsid w:val="00403FBC"/>
    <w:rsid w:val="00404092"/>
    <w:rsid w:val="00404754"/>
    <w:rsid w:val="0040485E"/>
    <w:rsid w:val="00404E5A"/>
    <w:rsid w:val="00405B7D"/>
    <w:rsid w:val="00405E44"/>
    <w:rsid w:val="004075C5"/>
    <w:rsid w:val="00410881"/>
    <w:rsid w:val="00410E04"/>
    <w:rsid w:val="004114F0"/>
    <w:rsid w:val="00411B61"/>
    <w:rsid w:val="004139D3"/>
    <w:rsid w:val="00413FA0"/>
    <w:rsid w:val="00414BA2"/>
    <w:rsid w:val="00415EC1"/>
    <w:rsid w:val="004166C5"/>
    <w:rsid w:val="004166F8"/>
    <w:rsid w:val="0041734D"/>
    <w:rsid w:val="00417476"/>
    <w:rsid w:val="004179C1"/>
    <w:rsid w:val="00417EA5"/>
    <w:rsid w:val="004203DE"/>
    <w:rsid w:val="0042050D"/>
    <w:rsid w:val="00420539"/>
    <w:rsid w:val="004206E2"/>
    <w:rsid w:val="0042093C"/>
    <w:rsid w:val="004212DD"/>
    <w:rsid w:val="004220EB"/>
    <w:rsid w:val="00422B77"/>
    <w:rsid w:val="004233F9"/>
    <w:rsid w:val="0042340D"/>
    <w:rsid w:val="00423CE7"/>
    <w:rsid w:val="00423DEA"/>
    <w:rsid w:val="00424729"/>
    <w:rsid w:val="00424948"/>
    <w:rsid w:val="00424EC5"/>
    <w:rsid w:val="004256AE"/>
    <w:rsid w:val="00426DAE"/>
    <w:rsid w:val="004278EC"/>
    <w:rsid w:val="00427A5C"/>
    <w:rsid w:val="004309FE"/>
    <w:rsid w:val="00430B1B"/>
    <w:rsid w:val="00430C33"/>
    <w:rsid w:val="0043120F"/>
    <w:rsid w:val="0043126E"/>
    <w:rsid w:val="004313A0"/>
    <w:rsid w:val="004340BD"/>
    <w:rsid w:val="004343D5"/>
    <w:rsid w:val="00434A15"/>
    <w:rsid w:val="00435333"/>
    <w:rsid w:val="00435C69"/>
    <w:rsid w:val="00436042"/>
    <w:rsid w:val="00436B62"/>
    <w:rsid w:val="00437A6A"/>
    <w:rsid w:val="00437B65"/>
    <w:rsid w:val="004402F4"/>
    <w:rsid w:val="0044039F"/>
    <w:rsid w:val="004411BE"/>
    <w:rsid w:val="00441327"/>
    <w:rsid w:val="004419AE"/>
    <w:rsid w:val="004419C4"/>
    <w:rsid w:val="00443186"/>
    <w:rsid w:val="00443649"/>
    <w:rsid w:val="00443713"/>
    <w:rsid w:val="00443770"/>
    <w:rsid w:val="004443BF"/>
    <w:rsid w:val="00444B48"/>
    <w:rsid w:val="0044629E"/>
    <w:rsid w:val="00446D06"/>
    <w:rsid w:val="00447376"/>
    <w:rsid w:val="00447B2C"/>
    <w:rsid w:val="004511B9"/>
    <w:rsid w:val="004517C8"/>
    <w:rsid w:val="00451E0F"/>
    <w:rsid w:val="0045283B"/>
    <w:rsid w:val="00452BDB"/>
    <w:rsid w:val="0045378E"/>
    <w:rsid w:val="0045381F"/>
    <w:rsid w:val="0045453A"/>
    <w:rsid w:val="00454FD2"/>
    <w:rsid w:val="00455420"/>
    <w:rsid w:val="0045572A"/>
    <w:rsid w:val="00455D6E"/>
    <w:rsid w:val="00456248"/>
    <w:rsid w:val="00456B0B"/>
    <w:rsid w:val="0045753C"/>
    <w:rsid w:val="0046074D"/>
    <w:rsid w:val="00460799"/>
    <w:rsid w:val="004611BC"/>
    <w:rsid w:val="00461D27"/>
    <w:rsid w:val="0046222A"/>
    <w:rsid w:val="00462334"/>
    <w:rsid w:val="004624F8"/>
    <w:rsid w:val="00463F11"/>
    <w:rsid w:val="00463F70"/>
    <w:rsid w:val="00464066"/>
    <w:rsid w:val="00464D75"/>
    <w:rsid w:val="00465B4C"/>
    <w:rsid w:val="00466122"/>
    <w:rsid w:val="004664BB"/>
    <w:rsid w:val="004664FB"/>
    <w:rsid w:val="00466811"/>
    <w:rsid w:val="00466CAD"/>
    <w:rsid w:val="00467164"/>
    <w:rsid w:val="00467882"/>
    <w:rsid w:val="0047131D"/>
    <w:rsid w:val="0047132B"/>
    <w:rsid w:val="00471B44"/>
    <w:rsid w:val="00471C72"/>
    <w:rsid w:val="00472210"/>
    <w:rsid w:val="00472C5F"/>
    <w:rsid w:val="00472DF0"/>
    <w:rsid w:val="0047357C"/>
    <w:rsid w:val="00473BA8"/>
    <w:rsid w:val="00473C1E"/>
    <w:rsid w:val="00473C9C"/>
    <w:rsid w:val="00473E1E"/>
    <w:rsid w:val="00474E85"/>
    <w:rsid w:val="0047531E"/>
    <w:rsid w:val="00475DF3"/>
    <w:rsid w:val="00476393"/>
    <w:rsid w:val="004779AE"/>
    <w:rsid w:val="00477BA0"/>
    <w:rsid w:val="00477C93"/>
    <w:rsid w:val="00477CC2"/>
    <w:rsid w:val="00481A9F"/>
    <w:rsid w:val="00481E93"/>
    <w:rsid w:val="0048255B"/>
    <w:rsid w:val="0048275F"/>
    <w:rsid w:val="004838C4"/>
    <w:rsid w:val="00484077"/>
    <w:rsid w:val="0048410E"/>
    <w:rsid w:val="0048633A"/>
    <w:rsid w:val="00486752"/>
    <w:rsid w:val="0048680B"/>
    <w:rsid w:val="004868B8"/>
    <w:rsid w:val="00486B45"/>
    <w:rsid w:val="004877A7"/>
    <w:rsid w:val="00487FA4"/>
    <w:rsid w:val="00490C4E"/>
    <w:rsid w:val="0049120C"/>
    <w:rsid w:val="0049141E"/>
    <w:rsid w:val="00491848"/>
    <w:rsid w:val="00491989"/>
    <w:rsid w:val="00491E0E"/>
    <w:rsid w:val="004925F1"/>
    <w:rsid w:val="00492E2B"/>
    <w:rsid w:val="00493498"/>
    <w:rsid w:val="00493689"/>
    <w:rsid w:val="0049388D"/>
    <w:rsid w:val="004949A9"/>
    <w:rsid w:val="00494CCB"/>
    <w:rsid w:val="00494D3F"/>
    <w:rsid w:val="00495717"/>
    <w:rsid w:val="00496710"/>
    <w:rsid w:val="00496C9E"/>
    <w:rsid w:val="004970D0"/>
    <w:rsid w:val="0049722F"/>
    <w:rsid w:val="00497353"/>
    <w:rsid w:val="00497842"/>
    <w:rsid w:val="004979D4"/>
    <w:rsid w:val="004A02CE"/>
    <w:rsid w:val="004A0599"/>
    <w:rsid w:val="004A07A7"/>
    <w:rsid w:val="004A08EC"/>
    <w:rsid w:val="004A200A"/>
    <w:rsid w:val="004A24D7"/>
    <w:rsid w:val="004A2710"/>
    <w:rsid w:val="004A335C"/>
    <w:rsid w:val="004A3EE8"/>
    <w:rsid w:val="004A5FD5"/>
    <w:rsid w:val="004A630B"/>
    <w:rsid w:val="004A63C5"/>
    <w:rsid w:val="004A6ACB"/>
    <w:rsid w:val="004A6B65"/>
    <w:rsid w:val="004A6E0F"/>
    <w:rsid w:val="004A73FE"/>
    <w:rsid w:val="004A78DD"/>
    <w:rsid w:val="004B03C9"/>
    <w:rsid w:val="004B09DC"/>
    <w:rsid w:val="004B0AA5"/>
    <w:rsid w:val="004B0B35"/>
    <w:rsid w:val="004B1E3E"/>
    <w:rsid w:val="004B1F43"/>
    <w:rsid w:val="004B244D"/>
    <w:rsid w:val="004B2AD9"/>
    <w:rsid w:val="004B2ADE"/>
    <w:rsid w:val="004B3C82"/>
    <w:rsid w:val="004B3ECB"/>
    <w:rsid w:val="004B4192"/>
    <w:rsid w:val="004B41E7"/>
    <w:rsid w:val="004B4BAD"/>
    <w:rsid w:val="004B4CC9"/>
    <w:rsid w:val="004B51F5"/>
    <w:rsid w:val="004B6069"/>
    <w:rsid w:val="004B74E3"/>
    <w:rsid w:val="004C032E"/>
    <w:rsid w:val="004C132A"/>
    <w:rsid w:val="004C13DB"/>
    <w:rsid w:val="004C2801"/>
    <w:rsid w:val="004C3145"/>
    <w:rsid w:val="004C360F"/>
    <w:rsid w:val="004C4046"/>
    <w:rsid w:val="004C43EE"/>
    <w:rsid w:val="004C47A9"/>
    <w:rsid w:val="004C4B70"/>
    <w:rsid w:val="004C4B75"/>
    <w:rsid w:val="004C53E8"/>
    <w:rsid w:val="004C683A"/>
    <w:rsid w:val="004C6B44"/>
    <w:rsid w:val="004C6B7C"/>
    <w:rsid w:val="004C6C5E"/>
    <w:rsid w:val="004C7311"/>
    <w:rsid w:val="004C7A87"/>
    <w:rsid w:val="004C7B1C"/>
    <w:rsid w:val="004D0502"/>
    <w:rsid w:val="004D1197"/>
    <w:rsid w:val="004D1C46"/>
    <w:rsid w:val="004D22A7"/>
    <w:rsid w:val="004D233E"/>
    <w:rsid w:val="004D2886"/>
    <w:rsid w:val="004D2959"/>
    <w:rsid w:val="004D2A82"/>
    <w:rsid w:val="004D2E0B"/>
    <w:rsid w:val="004D3A89"/>
    <w:rsid w:val="004D3AF3"/>
    <w:rsid w:val="004D4E1D"/>
    <w:rsid w:val="004D5D8A"/>
    <w:rsid w:val="004D5FD2"/>
    <w:rsid w:val="004D69B3"/>
    <w:rsid w:val="004D69B7"/>
    <w:rsid w:val="004D6C4E"/>
    <w:rsid w:val="004D6F40"/>
    <w:rsid w:val="004D7097"/>
    <w:rsid w:val="004D7AE4"/>
    <w:rsid w:val="004E00C0"/>
    <w:rsid w:val="004E08A6"/>
    <w:rsid w:val="004E0CBE"/>
    <w:rsid w:val="004E1569"/>
    <w:rsid w:val="004E2B4C"/>
    <w:rsid w:val="004E4332"/>
    <w:rsid w:val="004E47BD"/>
    <w:rsid w:val="004E4D13"/>
    <w:rsid w:val="004E5145"/>
    <w:rsid w:val="004E51B8"/>
    <w:rsid w:val="004E51D3"/>
    <w:rsid w:val="004E57D9"/>
    <w:rsid w:val="004E610A"/>
    <w:rsid w:val="004E7420"/>
    <w:rsid w:val="004E7A68"/>
    <w:rsid w:val="004F034B"/>
    <w:rsid w:val="004F061D"/>
    <w:rsid w:val="004F0ED7"/>
    <w:rsid w:val="004F1191"/>
    <w:rsid w:val="004F1CC1"/>
    <w:rsid w:val="004F1E3E"/>
    <w:rsid w:val="004F2187"/>
    <w:rsid w:val="004F2641"/>
    <w:rsid w:val="004F2842"/>
    <w:rsid w:val="004F2C0B"/>
    <w:rsid w:val="004F2D0E"/>
    <w:rsid w:val="004F2FE1"/>
    <w:rsid w:val="004F3B03"/>
    <w:rsid w:val="004F4043"/>
    <w:rsid w:val="004F405E"/>
    <w:rsid w:val="004F42A7"/>
    <w:rsid w:val="004F442A"/>
    <w:rsid w:val="004F4DEC"/>
    <w:rsid w:val="004F4E40"/>
    <w:rsid w:val="004F6624"/>
    <w:rsid w:val="004F6AAB"/>
    <w:rsid w:val="004F6FF8"/>
    <w:rsid w:val="004F79CA"/>
    <w:rsid w:val="004F7B4C"/>
    <w:rsid w:val="00500333"/>
    <w:rsid w:val="00500A62"/>
    <w:rsid w:val="0050105A"/>
    <w:rsid w:val="005017CB"/>
    <w:rsid w:val="005017EF"/>
    <w:rsid w:val="0050225E"/>
    <w:rsid w:val="0050274E"/>
    <w:rsid w:val="00502AB1"/>
    <w:rsid w:val="005031A0"/>
    <w:rsid w:val="005032BF"/>
    <w:rsid w:val="00503325"/>
    <w:rsid w:val="005034C1"/>
    <w:rsid w:val="005036DA"/>
    <w:rsid w:val="00503FBA"/>
    <w:rsid w:val="005047AC"/>
    <w:rsid w:val="00504C77"/>
    <w:rsid w:val="00505983"/>
    <w:rsid w:val="00505A4B"/>
    <w:rsid w:val="0050622A"/>
    <w:rsid w:val="005069A9"/>
    <w:rsid w:val="00506B96"/>
    <w:rsid w:val="00506FC0"/>
    <w:rsid w:val="00507221"/>
    <w:rsid w:val="00507832"/>
    <w:rsid w:val="00507CE4"/>
    <w:rsid w:val="00510C03"/>
    <w:rsid w:val="00511A71"/>
    <w:rsid w:val="00512035"/>
    <w:rsid w:val="00512813"/>
    <w:rsid w:val="00512857"/>
    <w:rsid w:val="00512D1B"/>
    <w:rsid w:val="00513482"/>
    <w:rsid w:val="005137A0"/>
    <w:rsid w:val="00513954"/>
    <w:rsid w:val="00513D31"/>
    <w:rsid w:val="00513D42"/>
    <w:rsid w:val="0051401F"/>
    <w:rsid w:val="00514567"/>
    <w:rsid w:val="005148BE"/>
    <w:rsid w:val="00514DC7"/>
    <w:rsid w:val="00515071"/>
    <w:rsid w:val="005159C1"/>
    <w:rsid w:val="00516551"/>
    <w:rsid w:val="00516D84"/>
    <w:rsid w:val="00516EF1"/>
    <w:rsid w:val="00517364"/>
    <w:rsid w:val="00517787"/>
    <w:rsid w:val="00517873"/>
    <w:rsid w:val="00517D41"/>
    <w:rsid w:val="00517F7B"/>
    <w:rsid w:val="005205AB"/>
    <w:rsid w:val="005209AD"/>
    <w:rsid w:val="005214AF"/>
    <w:rsid w:val="00521DD8"/>
    <w:rsid w:val="00521F04"/>
    <w:rsid w:val="00523461"/>
    <w:rsid w:val="005235AF"/>
    <w:rsid w:val="005237FA"/>
    <w:rsid w:val="00523E29"/>
    <w:rsid w:val="0052477C"/>
    <w:rsid w:val="005248EF"/>
    <w:rsid w:val="00525218"/>
    <w:rsid w:val="00526768"/>
    <w:rsid w:val="00530364"/>
    <w:rsid w:val="00530701"/>
    <w:rsid w:val="00530C04"/>
    <w:rsid w:val="00530CD5"/>
    <w:rsid w:val="005314A2"/>
    <w:rsid w:val="005322E9"/>
    <w:rsid w:val="00532A95"/>
    <w:rsid w:val="00533A0A"/>
    <w:rsid w:val="00534267"/>
    <w:rsid w:val="00534723"/>
    <w:rsid w:val="00534DD3"/>
    <w:rsid w:val="0053525D"/>
    <w:rsid w:val="005360F2"/>
    <w:rsid w:val="005361D0"/>
    <w:rsid w:val="0053645C"/>
    <w:rsid w:val="00536FF8"/>
    <w:rsid w:val="00537261"/>
    <w:rsid w:val="00537BE7"/>
    <w:rsid w:val="00540630"/>
    <w:rsid w:val="00540AD4"/>
    <w:rsid w:val="00540BD3"/>
    <w:rsid w:val="00540DC3"/>
    <w:rsid w:val="005414DB"/>
    <w:rsid w:val="00541F69"/>
    <w:rsid w:val="005420C7"/>
    <w:rsid w:val="00542407"/>
    <w:rsid w:val="005427F8"/>
    <w:rsid w:val="00542DBE"/>
    <w:rsid w:val="005432A9"/>
    <w:rsid w:val="00543C4A"/>
    <w:rsid w:val="00543CC7"/>
    <w:rsid w:val="005442B5"/>
    <w:rsid w:val="00544684"/>
    <w:rsid w:val="00544DC4"/>
    <w:rsid w:val="00544F1A"/>
    <w:rsid w:val="00545CE7"/>
    <w:rsid w:val="00546379"/>
    <w:rsid w:val="005463FA"/>
    <w:rsid w:val="00547044"/>
    <w:rsid w:val="0054779D"/>
    <w:rsid w:val="00547CA1"/>
    <w:rsid w:val="0055040B"/>
    <w:rsid w:val="00551704"/>
    <w:rsid w:val="00551728"/>
    <w:rsid w:val="00551B38"/>
    <w:rsid w:val="00551E95"/>
    <w:rsid w:val="00552132"/>
    <w:rsid w:val="0055220E"/>
    <w:rsid w:val="00552648"/>
    <w:rsid w:val="0055271F"/>
    <w:rsid w:val="00552D15"/>
    <w:rsid w:val="00553176"/>
    <w:rsid w:val="005533CC"/>
    <w:rsid w:val="00553843"/>
    <w:rsid w:val="005538C3"/>
    <w:rsid w:val="00553FDE"/>
    <w:rsid w:val="005540A0"/>
    <w:rsid w:val="00554924"/>
    <w:rsid w:val="00554B47"/>
    <w:rsid w:val="00555201"/>
    <w:rsid w:val="0055566D"/>
    <w:rsid w:val="00555767"/>
    <w:rsid w:val="00555797"/>
    <w:rsid w:val="0055579B"/>
    <w:rsid w:val="005557DD"/>
    <w:rsid w:val="005559B1"/>
    <w:rsid w:val="005566D3"/>
    <w:rsid w:val="005569E0"/>
    <w:rsid w:val="005572D2"/>
    <w:rsid w:val="00557701"/>
    <w:rsid w:val="00557B57"/>
    <w:rsid w:val="00557E7A"/>
    <w:rsid w:val="00560DF9"/>
    <w:rsid w:val="005619B1"/>
    <w:rsid w:val="00561B78"/>
    <w:rsid w:val="00561BED"/>
    <w:rsid w:val="00563842"/>
    <w:rsid w:val="00564180"/>
    <w:rsid w:val="0056473D"/>
    <w:rsid w:val="00564A88"/>
    <w:rsid w:val="005666CE"/>
    <w:rsid w:val="005671A4"/>
    <w:rsid w:val="0057040D"/>
    <w:rsid w:val="00570575"/>
    <w:rsid w:val="00570FE4"/>
    <w:rsid w:val="0057173E"/>
    <w:rsid w:val="00571C4F"/>
    <w:rsid w:val="005724C7"/>
    <w:rsid w:val="00572E64"/>
    <w:rsid w:val="00573136"/>
    <w:rsid w:val="0057363A"/>
    <w:rsid w:val="005737E9"/>
    <w:rsid w:val="00573CE2"/>
    <w:rsid w:val="005749B5"/>
    <w:rsid w:val="005750AB"/>
    <w:rsid w:val="00575AC6"/>
    <w:rsid w:val="005760D7"/>
    <w:rsid w:val="005762BC"/>
    <w:rsid w:val="005763A8"/>
    <w:rsid w:val="005763F4"/>
    <w:rsid w:val="00576844"/>
    <w:rsid w:val="005769D3"/>
    <w:rsid w:val="00576D36"/>
    <w:rsid w:val="00576E06"/>
    <w:rsid w:val="0057785B"/>
    <w:rsid w:val="00580024"/>
    <w:rsid w:val="005802C9"/>
    <w:rsid w:val="00580D9C"/>
    <w:rsid w:val="005811E8"/>
    <w:rsid w:val="00582F72"/>
    <w:rsid w:val="005831BF"/>
    <w:rsid w:val="005840EC"/>
    <w:rsid w:val="0058444A"/>
    <w:rsid w:val="00584706"/>
    <w:rsid w:val="005853B7"/>
    <w:rsid w:val="005859A0"/>
    <w:rsid w:val="00585E52"/>
    <w:rsid w:val="00585F83"/>
    <w:rsid w:val="00586355"/>
    <w:rsid w:val="00586A29"/>
    <w:rsid w:val="0059001E"/>
    <w:rsid w:val="005910CB"/>
    <w:rsid w:val="00591C67"/>
    <w:rsid w:val="005921FF"/>
    <w:rsid w:val="00592AC0"/>
    <w:rsid w:val="005936DA"/>
    <w:rsid w:val="00593AEB"/>
    <w:rsid w:val="00593C48"/>
    <w:rsid w:val="00594E86"/>
    <w:rsid w:val="00595001"/>
    <w:rsid w:val="00595DF9"/>
    <w:rsid w:val="00596409"/>
    <w:rsid w:val="0059668A"/>
    <w:rsid w:val="005969DB"/>
    <w:rsid w:val="00596CCA"/>
    <w:rsid w:val="00596E8C"/>
    <w:rsid w:val="00597948"/>
    <w:rsid w:val="005A1295"/>
    <w:rsid w:val="005A1775"/>
    <w:rsid w:val="005A1960"/>
    <w:rsid w:val="005A1EAB"/>
    <w:rsid w:val="005A2181"/>
    <w:rsid w:val="005A21E6"/>
    <w:rsid w:val="005A24E4"/>
    <w:rsid w:val="005A27CE"/>
    <w:rsid w:val="005A298D"/>
    <w:rsid w:val="005A2A42"/>
    <w:rsid w:val="005A36E9"/>
    <w:rsid w:val="005A3CC9"/>
    <w:rsid w:val="005A3E0D"/>
    <w:rsid w:val="005A3ECC"/>
    <w:rsid w:val="005A4472"/>
    <w:rsid w:val="005A5396"/>
    <w:rsid w:val="005A557F"/>
    <w:rsid w:val="005A57E1"/>
    <w:rsid w:val="005A5801"/>
    <w:rsid w:val="005A58AC"/>
    <w:rsid w:val="005A5E82"/>
    <w:rsid w:val="005A6234"/>
    <w:rsid w:val="005A6287"/>
    <w:rsid w:val="005A63FE"/>
    <w:rsid w:val="005A6A7F"/>
    <w:rsid w:val="005A71FD"/>
    <w:rsid w:val="005A7468"/>
    <w:rsid w:val="005B0580"/>
    <w:rsid w:val="005B0BEE"/>
    <w:rsid w:val="005B217A"/>
    <w:rsid w:val="005B24AD"/>
    <w:rsid w:val="005B26B3"/>
    <w:rsid w:val="005B2AAD"/>
    <w:rsid w:val="005B2E3D"/>
    <w:rsid w:val="005B3646"/>
    <w:rsid w:val="005B3746"/>
    <w:rsid w:val="005B375E"/>
    <w:rsid w:val="005B3B8F"/>
    <w:rsid w:val="005B580D"/>
    <w:rsid w:val="005B6258"/>
    <w:rsid w:val="005B747F"/>
    <w:rsid w:val="005B788F"/>
    <w:rsid w:val="005B7EB8"/>
    <w:rsid w:val="005C0246"/>
    <w:rsid w:val="005C0B8D"/>
    <w:rsid w:val="005C10D6"/>
    <w:rsid w:val="005C148A"/>
    <w:rsid w:val="005C18A8"/>
    <w:rsid w:val="005C1E63"/>
    <w:rsid w:val="005C20C6"/>
    <w:rsid w:val="005C2C04"/>
    <w:rsid w:val="005C2CD1"/>
    <w:rsid w:val="005C2DCD"/>
    <w:rsid w:val="005C39C8"/>
    <w:rsid w:val="005C3D96"/>
    <w:rsid w:val="005C4569"/>
    <w:rsid w:val="005C478E"/>
    <w:rsid w:val="005C567A"/>
    <w:rsid w:val="005C5961"/>
    <w:rsid w:val="005C62A1"/>
    <w:rsid w:val="005C7338"/>
    <w:rsid w:val="005C7A2D"/>
    <w:rsid w:val="005C7C20"/>
    <w:rsid w:val="005D0218"/>
    <w:rsid w:val="005D03DC"/>
    <w:rsid w:val="005D0437"/>
    <w:rsid w:val="005D0974"/>
    <w:rsid w:val="005D18CE"/>
    <w:rsid w:val="005D1D0A"/>
    <w:rsid w:val="005D1FC9"/>
    <w:rsid w:val="005D2B77"/>
    <w:rsid w:val="005D34E4"/>
    <w:rsid w:val="005D3525"/>
    <w:rsid w:val="005D3A7B"/>
    <w:rsid w:val="005D3DDC"/>
    <w:rsid w:val="005D3ED8"/>
    <w:rsid w:val="005D437E"/>
    <w:rsid w:val="005D5519"/>
    <w:rsid w:val="005D5781"/>
    <w:rsid w:val="005D5C45"/>
    <w:rsid w:val="005D615F"/>
    <w:rsid w:val="005D61A7"/>
    <w:rsid w:val="005D73EB"/>
    <w:rsid w:val="005D757A"/>
    <w:rsid w:val="005E03FE"/>
    <w:rsid w:val="005E2111"/>
    <w:rsid w:val="005E3056"/>
    <w:rsid w:val="005E30D4"/>
    <w:rsid w:val="005E3BFA"/>
    <w:rsid w:val="005E3CFE"/>
    <w:rsid w:val="005E3D44"/>
    <w:rsid w:val="005E4F7B"/>
    <w:rsid w:val="005E51ED"/>
    <w:rsid w:val="005E5B18"/>
    <w:rsid w:val="005E5DDF"/>
    <w:rsid w:val="005E6DFE"/>
    <w:rsid w:val="005E6FDA"/>
    <w:rsid w:val="005E7246"/>
    <w:rsid w:val="005E729F"/>
    <w:rsid w:val="005E744E"/>
    <w:rsid w:val="005F0040"/>
    <w:rsid w:val="005F0389"/>
    <w:rsid w:val="005F08A5"/>
    <w:rsid w:val="005F0E53"/>
    <w:rsid w:val="005F1343"/>
    <w:rsid w:val="005F15B0"/>
    <w:rsid w:val="005F1916"/>
    <w:rsid w:val="005F1FCD"/>
    <w:rsid w:val="005F2911"/>
    <w:rsid w:val="005F2B6D"/>
    <w:rsid w:val="005F320D"/>
    <w:rsid w:val="005F434C"/>
    <w:rsid w:val="005F51BD"/>
    <w:rsid w:val="005F5BE9"/>
    <w:rsid w:val="005F7CF2"/>
    <w:rsid w:val="005F7F0F"/>
    <w:rsid w:val="00600529"/>
    <w:rsid w:val="00600B98"/>
    <w:rsid w:val="00601F37"/>
    <w:rsid w:val="00602369"/>
    <w:rsid w:val="00602B5E"/>
    <w:rsid w:val="0060348A"/>
    <w:rsid w:val="006048C5"/>
    <w:rsid w:val="00604BDA"/>
    <w:rsid w:val="006055FC"/>
    <w:rsid w:val="00606053"/>
    <w:rsid w:val="00606177"/>
    <w:rsid w:val="0060674D"/>
    <w:rsid w:val="00606A26"/>
    <w:rsid w:val="00606E30"/>
    <w:rsid w:val="006072F0"/>
    <w:rsid w:val="00607B77"/>
    <w:rsid w:val="00607F45"/>
    <w:rsid w:val="00611040"/>
    <w:rsid w:val="00611995"/>
    <w:rsid w:val="00612136"/>
    <w:rsid w:val="006122CB"/>
    <w:rsid w:val="00612DCA"/>
    <w:rsid w:val="00612EBF"/>
    <w:rsid w:val="006130D3"/>
    <w:rsid w:val="0061357A"/>
    <w:rsid w:val="006135C3"/>
    <w:rsid w:val="00614459"/>
    <w:rsid w:val="00614A39"/>
    <w:rsid w:val="00614FA7"/>
    <w:rsid w:val="006151CD"/>
    <w:rsid w:val="006155EB"/>
    <w:rsid w:val="00615724"/>
    <w:rsid w:val="00615867"/>
    <w:rsid w:val="00615A5C"/>
    <w:rsid w:val="00615F30"/>
    <w:rsid w:val="0061662E"/>
    <w:rsid w:val="0061666C"/>
    <w:rsid w:val="00617034"/>
    <w:rsid w:val="00617C57"/>
    <w:rsid w:val="006203B3"/>
    <w:rsid w:val="006209F0"/>
    <w:rsid w:val="00620F46"/>
    <w:rsid w:val="006214B5"/>
    <w:rsid w:val="0062163E"/>
    <w:rsid w:val="00621B55"/>
    <w:rsid w:val="00621E43"/>
    <w:rsid w:val="006223EA"/>
    <w:rsid w:val="006238F1"/>
    <w:rsid w:val="00623C5C"/>
    <w:rsid w:val="00624A29"/>
    <w:rsid w:val="00625150"/>
    <w:rsid w:val="00625C75"/>
    <w:rsid w:val="00626431"/>
    <w:rsid w:val="00626D4D"/>
    <w:rsid w:val="006274FC"/>
    <w:rsid w:val="0062757E"/>
    <w:rsid w:val="006277C3"/>
    <w:rsid w:val="00627C9A"/>
    <w:rsid w:val="0063021F"/>
    <w:rsid w:val="00630335"/>
    <w:rsid w:val="006327EB"/>
    <w:rsid w:val="006328A4"/>
    <w:rsid w:val="00632A24"/>
    <w:rsid w:val="00632C42"/>
    <w:rsid w:val="00632CF0"/>
    <w:rsid w:val="0063312C"/>
    <w:rsid w:val="006335ED"/>
    <w:rsid w:val="00633F9E"/>
    <w:rsid w:val="00634F9F"/>
    <w:rsid w:val="006351F5"/>
    <w:rsid w:val="00635BC9"/>
    <w:rsid w:val="00635E51"/>
    <w:rsid w:val="00637C42"/>
    <w:rsid w:val="006409E5"/>
    <w:rsid w:val="00640AE2"/>
    <w:rsid w:val="006411D0"/>
    <w:rsid w:val="00641345"/>
    <w:rsid w:val="00641BE8"/>
    <w:rsid w:val="00641F69"/>
    <w:rsid w:val="00642CAC"/>
    <w:rsid w:val="00642CCA"/>
    <w:rsid w:val="00642EE7"/>
    <w:rsid w:val="00642F66"/>
    <w:rsid w:val="00643272"/>
    <w:rsid w:val="00643430"/>
    <w:rsid w:val="006439CE"/>
    <w:rsid w:val="0064442B"/>
    <w:rsid w:val="00644B2E"/>
    <w:rsid w:val="00644DB2"/>
    <w:rsid w:val="00645453"/>
    <w:rsid w:val="00645B90"/>
    <w:rsid w:val="00645C62"/>
    <w:rsid w:val="00645DB3"/>
    <w:rsid w:val="00645E93"/>
    <w:rsid w:val="00646371"/>
    <w:rsid w:val="0064663F"/>
    <w:rsid w:val="00646918"/>
    <w:rsid w:val="00646AA9"/>
    <w:rsid w:val="00646BD7"/>
    <w:rsid w:val="00646D21"/>
    <w:rsid w:val="00646F42"/>
    <w:rsid w:val="00647401"/>
    <w:rsid w:val="00647E72"/>
    <w:rsid w:val="00647EA1"/>
    <w:rsid w:val="00650A66"/>
    <w:rsid w:val="00650F4E"/>
    <w:rsid w:val="0065167D"/>
    <w:rsid w:val="006517AC"/>
    <w:rsid w:val="0065282C"/>
    <w:rsid w:val="0065499F"/>
    <w:rsid w:val="006552CF"/>
    <w:rsid w:val="00655698"/>
    <w:rsid w:val="00655784"/>
    <w:rsid w:val="006558F2"/>
    <w:rsid w:val="00655B4F"/>
    <w:rsid w:val="00655D71"/>
    <w:rsid w:val="00656865"/>
    <w:rsid w:val="00656B9E"/>
    <w:rsid w:val="00657876"/>
    <w:rsid w:val="00657A93"/>
    <w:rsid w:val="00657B30"/>
    <w:rsid w:val="00657F46"/>
    <w:rsid w:val="00660C8A"/>
    <w:rsid w:val="00661EE6"/>
    <w:rsid w:val="006620AF"/>
    <w:rsid w:val="00662CF0"/>
    <w:rsid w:val="00664B36"/>
    <w:rsid w:val="006650FE"/>
    <w:rsid w:val="006659D1"/>
    <w:rsid w:val="00665F33"/>
    <w:rsid w:val="006663E6"/>
    <w:rsid w:val="0066689F"/>
    <w:rsid w:val="00667876"/>
    <w:rsid w:val="00670649"/>
    <w:rsid w:val="00670EF9"/>
    <w:rsid w:val="00671224"/>
    <w:rsid w:val="00671BF0"/>
    <w:rsid w:val="006721E0"/>
    <w:rsid w:val="0067223B"/>
    <w:rsid w:val="006722C5"/>
    <w:rsid w:val="00672B21"/>
    <w:rsid w:val="0067306F"/>
    <w:rsid w:val="00673081"/>
    <w:rsid w:val="00673227"/>
    <w:rsid w:val="0067341B"/>
    <w:rsid w:val="00673BC2"/>
    <w:rsid w:val="00673F99"/>
    <w:rsid w:val="00674E9E"/>
    <w:rsid w:val="00675042"/>
    <w:rsid w:val="006752BF"/>
    <w:rsid w:val="00675371"/>
    <w:rsid w:val="00675513"/>
    <w:rsid w:val="00675DFF"/>
    <w:rsid w:val="00675EFE"/>
    <w:rsid w:val="0067619F"/>
    <w:rsid w:val="00676413"/>
    <w:rsid w:val="006766B9"/>
    <w:rsid w:val="00676DBA"/>
    <w:rsid w:val="006772FF"/>
    <w:rsid w:val="00677B64"/>
    <w:rsid w:val="006818E5"/>
    <w:rsid w:val="006819B6"/>
    <w:rsid w:val="00681A51"/>
    <w:rsid w:val="00681AED"/>
    <w:rsid w:val="00681D0E"/>
    <w:rsid w:val="006825C9"/>
    <w:rsid w:val="00683A4B"/>
    <w:rsid w:val="006866B1"/>
    <w:rsid w:val="00687641"/>
    <w:rsid w:val="00687DFB"/>
    <w:rsid w:val="006906CF"/>
    <w:rsid w:val="00690DB1"/>
    <w:rsid w:val="00691C6E"/>
    <w:rsid w:val="00691F4A"/>
    <w:rsid w:val="0069235E"/>
    <w:rsid w:val="00692928"/>
    <w:rsid w:val="00692DA0"/>
    <w:rsid w:val="00692EA4"/>
    <w:rsid w:val="00693075"/>
    <w:rsid w:val="006930B1"/>
    <w:rsid w:val="00693296"/>
    <w:rsid w:val="00694933"/>
    <w:rsid w:val="006958F4"/>
    <w:rsid w:val="00695AF2"/>
    <w:rsid w:val="00695D06"/>
    <w:rsid w:val="006962B3"/>
    <w:rsid w:val="006964DD"/>
    <w:rsid w:val="00696748"/>
    <w:rsid w:val="00696E4C"/>
    <w:rsid w:val="006A0476"/>
    <w:rsid w:val="006A0685"/>
    <w:rsid w:val="006A0AC1"/>
    <w:rsid w:val="006A0C1F"/>
    <w:rsid w:val="006A242D"/>
    <w:rsid w:val="006A26E9"/>
    <w:rsid w:val="006A2748"/>
    <w:rsid w:val="006A2A1C"/>
    <w:rsid w:val="006A3C86"/>
    <w:rsid w:val="006A452D"/>
    <w:rsid w:val="006A4BCB"/>
    <w:rsid w:val="006A4D31"/>
    <w:rsid w:val="006A61AD"/>
    <w:rsid w:val="006A6A83"/>
    <w:rsid w:val="006A6CDF"/>
    <w:rsid w:val="006A6E18"/>
    <w:rsid w:val="006A7917"/>
    <w:rsid w:val="006B0DA1"/>
    <w:rsid w:val="006B0EFF"/>
    <w:rsid w:val="006B1556"/>
    <w:rsid w:val="006B2096"/>
    <w:rsid w:val="006B223F"/>
    <w:rsid w:val="006B2624"/>
    <w:rsid w:val="006B2A85"/>
    <w:rsid w:val="006B2D70"/>
    <w:rsid w:val="006B3195"/>
    <w:rsid w:val="006B393C"/>
    <w:rsid w:val="006B430D"/>
    <w:rsid w:val="006B452F"/>
    <w:rsid w:val="006B46F1"/>
    <w:rsid w:val="006B4F69"/>
    <w:rsid w:val="006B50B9"/>
    <w:rsid w:val="006B5DF9"/>
    <w:rsid w:val="006B6481"/>
    <w:rsid w:val="006B6D10"/>
    <w:rsid w:val="006B7B84"/>
    <w:rsid w:val="006B7C5E"/>
    <w:rsid w:val="006C0906"/>
    <w:rsid w:val="006C1732"/>
    <w:rsid w:val="006C1842"/>
    <w:rsid w:val="006C1A6E"/>
    <w:rsid w:val="006C1D30"/>
    <w:rsid w:val="006C1ED1"/>
    <w:rsid w:val="006C2084"/>
    <w:rsid w:val="006C2A16"/>
    <w:rsid w:val="006C2B7A"/>
    <w:rsid w:val="006C2E3B"/>
    <w:rsid w:val="006C4646"/>
    <w:rsid w:val="006C54E0"/>
    <w:rsid w:val="006C55B2"/>
    <w:rsid w:val="006C63AB"/>
    <w:rsid w:val="006C67A8"/>
    <w:rsid w:val="006C6816"/>
    <w:rsid w:val="006C73C6"/>
    <w:rsid w:val="006D06EF"/>
    <w:rsid w:val="006D0753"/>
    <w:rsid w:val="006D0A59"/>
    <w:rsid w:val="006D1C85"/>
    <w:rsid w:val="006D22BF"/>
    <w:rsid w:val="006D24A5"/>
    <w:rsid w:val="006D2D91"/>
    <w:rsid w:val="006D3926"/>
    <w:rsid w:val="006D4030"/>
    <w:rsid w:val="006D40C8"/>
    <w:rsid w:val="006D4815"/>
    <w:rsid w:val="006D4FCC"/>
    <w:rsid w:val="006D5186"/>
    <w:rsid w:val="006D522E"/>
    <w:rsid w:val="006D5B6D"/>
    <w:rsid w:val="006D6397"/>
    <w:rsid w:val="006D6C70"/>
    <w:rsid w:val="006D6D8B"/>
    <w:rsid w:val="006E0C0D"/>
    <w:rsid w:val="006E18BB"/>
    <w:rsid w:val="006E1AFB"/>
    <w:rsid w:val="006E1F4E"/>
    <w:rsid w:val="006E3533"/>
    <w:rsid w:val="006E3F5E"/>
    <w:rsid w:val="006E44B4"/>
    <w:rsid w:val="006E4BCC"/>
    <w:rsid w:val="006E4DA7"/>
    <w:rsid w:val="006E5092"/>
    <w:rsid w:val="006E5427"/>
    <w:rsid w:val="006E5440"/>
    <w:rsid w:val="006E5C4B"/>
    <w:rsid w:val="006E65D8"/>
    <w:rsid w:val="006E6A2F"/>
    <w:rsid w:val="006E6FF2"/>
    <w:rsid w:val="006E723F"/>
    <w:rsid w:val="006E75B2"/>
    <w:rsid w:val="006F07E3"/>
    <w:rsid w:val="006F1B40"/>
    <w:rsid w:val="006F1CBF"/>
    <w:rsid w:val="006F2C3F"/>
    <w:rsid w:val="006F2DE2"/>
    <w:rsid w:val="006F45EA"/>
    <w:rsid w:val="006F5148"/>
    <w:rsid w:val="006F5175"/>
    <w:rsid w:val="006F5DC2"/>
    <w:rsid w:val="006F7091"/>
    <w:rsid w:val="006F75E3"/>
    <w:rsid w:val="006F75ED"/>
    <w:rsid w:val="006F75EF"/>
    <w:rsid w:val="00700048"/>
    <w:rsid w:val="007001C6"/>
    <w:rsid w:val="00700255"/>
    <w:rsid w:val="007002CD"/>
    <w:rsid w:val="00700379"/>
    <w:rsid w:val="00700680"/>
    <w:rsid w:val="00700BD9"/>
    <w:rsid w:val="00700DEA"/>
    <w:rsid w:val="00701005"/>
    <w:rsid w:val="00701334"/>
    <w:rsid w:val="0070217C"/>
    <w:rsid w:val="0070218D"/>
    <w:rsid w:val="00702217"/>
    <w:rsid w:val="00702CA4"/>
    <w:rsid w:val="007031B3"/>
    <w:rsid w:val="00703406"/>
    <w:rsid w:val="007035B2"/>
    <w:rsid w:val="00703989"/>
    <w:rsid w:val="00703B71"/>
    <w:rsid w:val="0070442B"/>
    <w:rsid w:val="00704E64"/>
    <w:rsid w:val="00704F80"/>
    <w:rsid w:val="00704F90"/>
    <w:rsid w:val="00705434"/>
    <w:rsid w:val="0070685C"/>
    <w:rsid w:val="007070F5"/>
    <w:rsid w:val="00707228"/>
    <w:rsid w:val="0071047A"/>
    <w:rsid w:val="007106BE"/>
    <w:rsid w:val="0071098E"/>
    <w:rsid w:val="00710B84"/>
    <w:rsid w:val="00711925"/>
    <w:rsid w:val="00711C5D"/>
    <w:rsid w:val="0071222A"/>
    <w:rsid w:val="00712A60"/>
    <w:rsid w:val="00712A66"/>
    <w:rsid w:val="00712C68"/>
    <w:rsid w:val="00712DE7"/>
    <w:rsid w:val="0071331C"/>
    <w:rsid w:val="00714715"/>
    <w:rsid w:val="007152F2"/>
    <w:rsid w:val="0071536D"/>
    <w:rsid w:val="00715CF5"/>
    <w:rsid w:val="00716840"/>
    <w:rsid w:val="00716B6C"/>
    <w:rsid w:val="0071717D"/>
    <w:rsid w:val="00717916"/>
    <w:rsid w:val="00720059"/>
    <w:rsid w:val="007202C1"/>
    <w:rsid w:val="00720ED7"/>
    <w:rsid w:val="007210D5"/>
    <w:rsid w:val="007229D7"/>
    <w:rsid w:val="007231A0"/>
    <w:rsid w:val="00723396"/>
    <w:rsid w:val="00723559"/>
    <w:rsid w:val="00723624"/>
    <w:rsid w:val="00723CD9"/>
    <w:rsid w:val="007244B4"/>
    <w:rsid w:val="00724770"/>
    <w:rsid w:val="00724C0B"/>
    <w:rsid w:val="00725D17"/>
    <w:rsid w:val="00726132"/>
    <w:rsid w:val="007268EC"/>
    <w:rsid w:val="00726A17"/>
    <w:rsid w:val="00726B3C"/>
    <w:rsid w:val="007271E6"/>
    <w:rsid w:val="007274D7"/>
    <w:rsid w:val="00727694"/>
    <w:rsid w:val="00727BAA"/>
    <w:rsid w:val="00727C87"/>
    <w:rsid w:val="00727C8B"/>
    <w:rsid w:val="00730A97"/>
    <w:rsid w:val="00731B6C"/>
    <w:rsid w:val="00731E5D"/>
    <w:rsid w:val="00731FE6"/>
    <w:rsid w:val="00732233"/>
    <w:rsid w:val="00732673"/>
    <w:rsid w:val="00732A26"/>
    <w:rsid w:val="00734521"/>
    <w:rsid w:val="00734BCA"/>
    <w:rsid w:val="007356E9"/>
    <w:rsid w:val="00735DBB"/>
    <w:rsid w:val="00736646"/>
    <w:rsid w:val="0073722E"/>
    <w:rsid w:val="007373DD"/>
    <w:rsid w:val="00737577"/>
    <w:rsid w:val="007400C4"/>
    <w:rsid w:val="007406A1"/>
    <w:rsid w:val="007408FF"/>
    <w:rsid w:val="00740D76"/>
    <w:rsid w:val="00741741"/>
    <w:rsid w:val="00742C13"/>
    <w:rsid w:val="007446FB"/>
    <w:rsid w:val="00744EE5"/>
    <w:rsid w:val="00746112"/>
    <w:rsid w:val="00746584"/>
    <w:rsid w:val="007479AE"/>
    <w:rsid w:val="00750180"/>
    <w:rsid w:val="00750C5C"/>
    <w:rsid w:val="00750FDF"/>
    <w:rsid w:val="00751FF1"/>
    <w:rsid w:val="00752C3E"/>
    <w:rsid w:val="00752EE3"/>
    <w:rsid w:val="00753358"/>
    <w:rsid w:val="007536E0"/>
    <w:rsid w:val="00753FC6"/>
    <w:rsid w:val="00754546"/>
    <w:rsid w:val="00754606"/>
    <w:rsid w:val="0075514D"/>
    <w:rsid w:val="00755348"/>
    <w:rsid w:val="00755468"/>
    <w:rsid w:val="0075572A"/>
    <w:rsid w:val="007561D4"/>
    <w:rsid w:val="0075688D"/>
    <w:rsid w:val="00756C33"/>
    <w:rsid w:val="00756EC0"/>
    <w:rsid w:val="00756F9F"/>
    <w:rsid w:val="00757443"/>
    <w:rsid w:val="0075778A"/>
    <w:rsid w:val="0076046C"/>
    <w:rsid w:val="0076099C"/>
    <w:rsid w:val="00760A0D"/>
    <w:rsid w:val="00760F07"/>
    <w:rsid w:val="0076138B"/>
    <w:rsid w:val="00761C5E"/>
    <w:rsid w:val="007622A2"/>
    <w:rsid w:val="00762D2B"/>
    <w:rsid w:val="00762F17"/>
    <w:rsid w:val="007630ED"/>
    <w:rsid w:val="00763735"/>
    <w:rsid w:val="00764B35"/>
    <w:rsid w:val="00764DA9"/>
    <w:rsid w:val="00764E8A"/>
    <w:rsid w:val="0076532A"/>
    <w:rsid w:val="00765509"/>
    <w:rsid w:val="0076557A"/>
    <w:rsid w:val="0076685B"/>
    <w:rsid w:val="00766ACB"/>
    <w:rsid w:val="00766E21"/>
    <w:rsid w:val="00767379"/>
    <w:rsid w:val="007674D0"/>
    <w:rsid w:val="00767522"/>
    <w:rsid w:val="00767ED7"/>
    <w:rsid w:val="00770585"/>
    <w:rsid w:val="00770621"/>
    <w:rsid w:val="00770EFC"/>
    <w:rsid w:val="007719A4"/>
    <w:rsid w:val="00773953"/>
    <w:rsid w:val="00774111"/>
    <w:rsid w:val="007750DD"/>
    <w:rsid w:val="00775228"/>
    <w:rsid w:val="00775428"/>
    <w:rsid w:val="00775662"/>
    <w:rsid w:val="00775894"/>
    <w:rsid w:val="00775B89"/>
    <w:rsid w:val="00776291"/>
    <w:rsid w:val="00776552"/>
    <w:rsid w:val="00776AC3"/>
    <w:rsid w:val="0077723E"/>
    <w:rsid w:val="007775C9"/>
    <w:rsid w:val="0078015F"/>
    <w:rsid w:val="00780E0B"/>
    <w:rsid w:val="00781452"/>
    <w:rsid w:val="00781931"/>
    <w:rsid w:val="00781A72"/>
    <w:rsid w:val="00781DDA"/>
    <w:rsid w:val="007823BD"/>
    <w:rsid w:val="00783D59"/>
    <w:rsid w:val="0078490C"/>
    <w:rsid w:val="00784934"/>
    <w:rsid w:val="00784C49"/>
    <w:rsid w:val="0078547C"/>
    <w:rsid w:val="00785552"/>
    <w:rsid w:val="00785DB8"/>
    <w:rsid w:val="00785FCA"/>
    <w:rsid w:val="007877D6"/>
    <w:rsid w:val="007900B9"/>
    <w:rsid w:val="0079028C"/>
    <w:rsid w:val="007902A3"/>
    <w:rsid w:val="00790631"/>
    <w:rsid w:val="007906F5"/>
    <w:rsid w:val="007908C4"/>
    <w:rsid w:val="00791302"/>
    <w:rsid w:val="00793082"/>
    <w:rsid w:val="0079340B"/>
    <w:rsid w:val="00793A55"/>
    <w:rsid w:val="00793FB7"/>
    <w:rsid w:val="00794112"/>
    <w:rsid w:val="00794B21"/>
    <w:rsid w:val="00794C88"/>
    <w:rsid w:val="00794DDD"/>
    <w:rsid w:val="00795779"/>
    <w:rsid w:val="0079581E"/>
    <w:rsid w:val="00795CBE"/>
    <w:rsid w:val="00796AEC"/>
    <w:rsid w:val="00796D88"/>
    <w:rsid w:val="00797C0C"/>
    <w:rsid w:val="007A00F3"/>
    <w:rsid w:val="007A037B"/>
    <w:rsid w:val="007A1C64"/>
    <w:rsid w:val="007A1E44"/>
    <w:rsid w:val="007A2C70"/>
    <w:rsid w:val="007A2D01"/>
    <w:rsid w:val="007A38CB"/>
    <w:rsid w:val="007A3B20"/>
    <w:rsid w:val="007A3CBA"/>
    <w:rsid w:val="007A51B4"/>
    <w:rsid w:val="007A570D"/>
    <w:rsid w:val="007A60DC"/>
    <w:rsid w:val="007A6212"/>
    <w:rsid w:val="007A6582"/>
    <w:rsid w:val="007B00B9"/>
    <w:rsid w:val="007B029C"/>
    <w:rsid w:val="007B107A"/>
    <w:rsid w:val="007B1125"/>
    <w:rsid w:val="007B14BC"/>
    <w:rsid w:val="007B1A72"/>
    <w:rsid w:val="007B2082"/>
    <w:rsid w:val="007B227C"/>
    <w:rsid w:val="007B31EC"/>
    <w:rsid w:val="007B33E5"/>
    <w:rsid w:val="007B36F4"/>
    <w:rsid w:val="007B38D0"/>
    <w:rsid w:val="007B415A"/>
    <w:rsid w:val="007B44C3"/>
    <w:rsid w:val="007B4519"/>
    <w:rsid w:val="007B45B1"/>
    <w:rsid w:val="007B507E"/>
    <w:rsid w:val="007B50EC"/>
    <w:rsid w:val="007B55E0"/>
    <w:rsid w:val="007B582D"/>
    <w:rsid w:val="007B5BA1"/>
    <w:rsid w:val="007B60E6"/>
    <w:rsid w:val="007B6672"/>
    <w:rsid w:val="007B6DA1"/>
    <w:rsid w:val="007B6FB6"/>
    <w:rsid w:val="007B79D8"/>
    <w:rsid w:val="007C019A"/>
    <w:rsid w:val="007C038D"/>
    <w:rsid w:val="007C18BB"/>
    <w:rsid w:val="007C1CF3"/>
    <w:rsid w:val="007C2799"/>
    <w:rsid w:val="007C27B2"/>
    <w:rsid w:val="007C2D50"/>
    <w:rsid w:val="007C300C"/>
    <w:rsid w:val="007C3E20"/>
    <w:rsid w:val="007C3EA3"/>
    <w:rsid w:val="007C45B4"/>
    <w:rsid w:val="007C4E5E"/>
    <w:rsid w:val="007C538B"/>
    <w:rsid w:val="007C5428"/>
    <w:rsid w:val="007C5C8E"/>
    <w:rsid w:val="007C6129"/>
    <w:rsid w:val="007C6479"/>
    <w:rsid w:val="007C7255"/>
    <w:rsid w:val="007C7317"/>
    <w:rsid w:val="007C7339"/>
    <w:rsid w:val="007C7CA6"/>
    <w:rsid w:val="007D0688"/>
    <w:rsid w:val="007D0FEA"/>
    <w:rsid w:val="007D1233"/>
    <w:rsid w:val="007D12AC"/>
    <w:rsid w:val="007D18F9"/>
    <w:rsid w:val="007D1BEE"/>
    <w:rsid w:val="007D2364"/>
    <w:rsid w:val="007D27D4"/>
    <w:rsid w:val="007D2A95"/>
    <w:rsid w:val="007D30FE"/>
    <w:rsid w:val="007D364B"/>
    <w:rsid w:val="007D36EE"/>
    <w:rsid w:val="007D38BD"/>
    <w:rsid w:val="007D3CE0"/>
    <w:rsid w:val="007D3FCA"/>
    <w:rsid w:val="007D469C"/>
    <w:rsid w:val="007D47E2"/>
    <w:rsid w:val="007D495C"/>
    <w:rsid w:val="007D4B3C"/>
    <w:rsid w:val="007D5641"/>
    <w:rsid w:val="007D5776"/>
    <w:rsid w:val="007D57EC"/>
    <w:rsid w:val="007D5ABB"/>
    <w:rsid w:val="007D5AD3"/>
    <w:rsid w:val="007D5C1D"/>
    <w:rsid w:val="007D5D83"/>
    <w:rsid w:val="007D6A24"/>
    <w:rsid w:val="007D6D79"/>
    <w:rsid w:val="007E01B7"/>
    <w:rsid w:val="007E0595"/>
    <w:rsid w:val="007E0E39"/>
    <w:rsid w:val="007E1A47"/>
    <w:rsid w:val="007E2F18"/>
    <w:rsid w:val="007E4075"/>
    <w:rsid w:val="007E4C4C"/>
    <w:rsid w:val="007E4CF6"/>
    <w:rsid w:val="007E4E56"/>
    <w:rsid w:val="007E4EB4"/>
    <w:rsid w:val="007E55F0"/>
    <w:rsid w:val="007E56DD"/>
    <w:rsid w:val="007E641C"/>
    <w:rsid w:val="007E6488"/>
    <w:rsid w:val="007E67EA"/>
    <w:rsid w:val="007E6FC1"/>
    <w:rsid w:val="007E732E"/>
    <w:rsid w:val="007F0151"/>
    <w:rsid w:val="007F0181"/>
    <w:rsid w:val="007F156B"/>
    <w:rsid w:val="007F1A54"/>
    <w:rsid w:val="007F23EA"/>
    <w:rsid w:val="007F25F2"/>
    <w:rsid w:val="007F2606"/>
    <w:rsid w:val="007F26EE"/>
    <w:rsid w:val="007F28AA"/>
    <w:rsid w:val="007F2A27"/>
    <w:rsid w:val="007F37D9"/>
    <w:rsid w:val="007F4454"/>
    <w:rsid w:val="007F44DA"/>
    <w:rsid w:val="007F48DA"/>
    <w:rsid w:val="007F4FDB"/>
    <w:rsid w:val="007F52F9"/>
    <w:rsid w:val="007F55EB"/>
    <w:rsid w:val="007F5A00"/>
    <w:rsid w:val="007F6419"/>
    <w:rsid w:val="007F64C0"/>
    <w:rsid w:val="007F6944"/>
    <w:rsid w:val="007F6BDF"/>
    <w:rsid w:val="007F7125"/>
    <w:rsid w:val="007F77DF"/>
    <w:rsid w:val="0080018C"/>
    <w:rsid w:val="00800192"/>
    <w:rsid w:val="00800F3C"/>
    <w:rsid w:val="00801540"/>
    <w:rsid w:val="008017ED"/>
    <w:rsid w:val="008026DB"/>
    <w:rsid w:val="008026E7"/>
    <w:rsid w:val="008027D4"/>
    <w:rsid w:val="00802B1D"/>
    <w:rsid w:val="00803382"/>
    <w:rsid w:val="00805885"/>
    <w:rsid w:val="0080652F"/>
    <w:rsid w:val="0080691D"/>
    <w:rsid w:val="00806C84"/>
    <w:rsid w:val="00807384"/>
    <w:rsid w:val="00810715"/>
    <w:rsid w:val="00810780"/>
    <w:rsid w:val="00811EF2"/>
    <w:rsid w:val="008122A2"/>
    <w:rsid w:val="0081386E"/>
    <w:rsid w:val="00813E44"/>
    <w:rsid w:val="008140B2"/>
    <w:rsid w:val="008141FA"/>
    <w:rsid w:val="00815B9B"/>
    <w:rsid w:val="00817479"/>
    <w:rsid w:val="00817E24"/>
    <w:rsid w:val="00820089"/>
    <w:rsid w:val="0082015A"/>
    <w:rsid w:val="008210CE"/>
    <w:rsid w:val="008222CF"/>
    <w:rsid w:val="0082443E"/>
    <w:rsid w:val="00824D8E"/>
    <w:rsid w:val="00825146"/>
    <w:rsid w:val="00825190"/>
    <w:rsid w:val="00825E3B"/>
    <w:rsid w:val="00825FB1"/>
    <w:rsid w:val="0082651B"/>
    <w:rsid w:val="00826E9D"/>
    <w:rsid w:val="0082736B"/>
    <w:rsid w:val="008278A0"/>
    <w:rsid w:val="00827D23"/>
    <w:rsid w:val="00827E44"/>
    <w:rsid w:val="00830251"/>
    <w:rsid w:val="00830634"/>
    <w:rsid w:val="00832406"/>
    <w:rsid w:val="00832A5A"/>
    <w:rsid w:val="00832FFB"/>
    <w:rsid w:val="008330EE"/>
    <w:rsid w:val="00836097"/>
    <w:rsid w:val="0083622E"/>
    <w:rsid w:val="008374DE"/>
    <w:rsid w:val="008375C2"/>
    <w:rsid w:val="00837DAF"/>
    <w:rsid w:val="008402FF"/>
    <w:rsid w:val="00840A5B"/>
    <w:rsid w:val="00840F3F"/>
    <w:rsid w:val="00841A40"/>
    <w:rsid w:val="00841D10"/>
    <w:rsid w:val="008447E1"/>
    <w:rsid w:val="00844BD9"/>
    <w:rsid w:val="00844E67"/>
    <w:rsid w:val="00844FEB"/>
    <w:rsid w:val="008455DA"/>
    <w:rsid w:val="00845B99"/>
    <w:rsid w:val="00846CA9"/>
    <w:rsid w:val="00846CBD"/>
    <w:rsid w:val="0084706E"/>
    <w:rsid w:val="0084718F"/>
    <w:rsid w:val="00847A74"/>
    <w:rsid w:val="00847BE4"/>
    <w:rsid w:val="00847F02"/>
    <w:rsid w:val="00850322"/>
    <w:rsid w:val="00851837"/>
    <w:rsid w:val="00851F19"/>
    <w:rsid w:val="008523D3"/>
    <w:rsid w:val="00853574"/>
    <w:rsid w:val="00853636"/>
    <w:rsid w:val="00853DB6"/>
    <w:rsid w:val="0085442F"/>
    <w:rsid w:val="0085465D"/>
    <w:rsid w:val="008547EE"/>
    <w:rsid w:val="00854AE6"/>
    <w:rsid w:val="00855CE6"/>
    <w:rsid w:val="0085607E"/>
    <w:rsid w:val="00856DE7"/>
    <w:rsid w:val="00856ECA"/>
    <w:rsid w:val="00857481"/>
    <w:rsid w:val="00860482"/>
    <w:rsid w:val="008605F6"/>
    <w:rsid w:val="00860649"/>
    <w:rsid w:val="00860A4D"/>
    <w:rsid w:val="00860B1F"/>
    <w:rsid w:val="00861442"/>
    <w:rsid w:val="00861872"/>
    <w:rsid w:val="008632AB"/>
    <w:rsid w:val="00863869"/>
    <w:rsid w:val="0086401B"/>
    <w:rsid w:val="0086406A"/>
    <w:rsid w:val="0086415E"/>
    <w:rsid w:val="008648AD"/>
    <w:rsid w:val="00864E4E"/>
    <w:rsid w:val="00865664"/>
    <w:rsid w:val="008666CC"/>
    <w:rsid w:val="00866B68"/>
    <w:rsid w:val="008671F9"/>
    <w:rsid w:val="0086729D"/>
    <w:rsid w:val="00867C22"/>
    <w:rsid w:val="00867DD2"/>
    <w:rsid w:val="00867F95"/>
    <w:rsid w:val="00870000"/>
    <w:rsid w:val="0087046A"/>
    <w:rsid w:val="00870787"/>
    <w:rsid w:val="00870940"/>
    <w:rsid w:val="00870FA9"/>
    <w:rsid w:val="0087119D"/>
    <w:rsid w:val="008712CA"/>
    <w:rsid w:val="008712CE"/>
    <w:rsid w:val="0087183C"/>
    <w:rsid w:val="008729F2"/>
    <w:rsid w:val="00873A7D"/>
    <w:rsid w:val="00873C92"/>
    <w:rsid w:val="00874173"/>
    <w:rsid w:val="00874359"/>
    <w:rsid w:val="008746C2"/>
    <w:rsid w:val="008748A6"/>
    <w:rsid w:val="00874CAF"/>
    <w:rsid w:val="00874E57"/>
    <w:rsid w:val="008750D2"/>
    <w:rsid w:val="0087539B"/>
    <w:rsid w:val="008754A5"/>
    <w:rsid w:val="00875B3A"/>
    <w:rsid w:val="00876B24"/>
    <w:rsid w:val="00876D07"/>
    <w:rsid w:val="008770FB"/>
    <w:rsid w:val="00877B74"/>
    <w:rsid w:val="00880239"/>
    <w:rsid w:val="008807C8"/>
    <w:rsid w:val="008809FA"/>
    <w:rsid w:val="00880BA4"/>
    <w:rsid w:val="008814BE"/>
    <w:rsid w:val="008818E2"/>
    <w:rsid w:val="00881AAB"/>
    <w:rsid w:val="00881BAE"/>
    <w:rsid w:val="00881E94"/>
    <w:rsid w:val="00882667"/>
    <w:rsid w:val="00882B40"/>
    <w:rsid w:val="00882CE6"/>
    <w:rsid w:val="008839FB"/>
    <w:rsid w:val="00883AD4"/>
    <w:rsid w:val="008840FE"/>
    <w:rsid w:val="008843AE"/>
    <w:rsid w:val="00884E73"/>
    <w:rsid w:val="00885146"/>
    <w:rsid w:val="00885D24"/>
    <w:rsid w:val="008860CC"/>
    <w:rsid w:val="00886231"/>
    <w:rsid w:val="0088674E"/>
    <w:rsid w:val="008868D2"/>
    <w:rsid w:val="00886919"/>
    <w:rsid w:val="00886C91"/>
    <w:rsid w:val="00886DE6"/>
    <w:rsid w:val="00887412"/>
    <w:rsid w:val="008874CB"/>
    <w:rsid w:val="00887705"/>
    <w:rsid w:val="00887CE9"/>
    <w:rsid w:val="00887F45"/>
    <w:rsid w:val="0089012E"/>
    <w:rsid w:val="00890C55"/>
    <w:rsid w:val="00892706"/>
    <w:rsid w:val="00892B54"/>
    <w:rsid w:val="00893B00"/>
    <w:rsid w:val="00894267"/>
    <w:rsid w:val="0089459A"/>
    <w:rsid w:val="0089466F"/>
    <w:rsid w:val="00894A0F"/>
    <w:rsid w:val="00894C08"/>
    <w:rsid w:val="00894D12"/>
    <w:rsid w:val="00894D25"/>
    <w:rsid w:val="00895073"/>
    <w:rsid w:val="008954E2"/>
    <w:rsid w:val="00895AC7"/>
    <w:rsid w:val="00896741"/>
    <w:rsid w:val="00896D7B"/>
    <w:rsid w:val="00897A8A"/>
    <w:rsid w:val="00897EEF"/>
    <w:rsid w:val="008A163A"/>
    <w:rsid w:val="008A1A7F"/>
    <w:rsid w:val="008A1BA9"/>
    <w:rsid w:val="008A1CA5"/>
    <w:rsid w:val="008A1F10"/>
    <w:rsid w:val="008A1F85"/>
    <w:rsid w:val="008A202D"/>
    <w:rsid w:val="008A2BFD"/>
    <w:rsid w:val="008A2CA0"/>
    <w:rsid w:val="008A4311"/>
    <w:rsid w:val="008A4737"/>
    <w:rsid w:val="008A480E"/>
    <w:rsid w:val="008A553D"/>
    <w:rsid w:val="008A62E9"/>
    <w:rsid w:val="008A68E6"/>
    <w:rsid w:val="008A6A22"/>
    <w:rsid w:val="008A6D1F"/>
    <w:rsid w:val="008A6F5B"/>
    <w:rsid w:val="008A7804"/>
    <w:rsid w:val="008A7E5A"/>
    <w:rsid w:val="008B0B4C"/>
    <w:rsid w:val="008B161D"/>
    <w:rsid w:val="008B1AE9"/>
    <w:rsid w:val="008B1B9E"/>
    <w:rsid w:val="008B1E7A"/>
    <w:rsid w:val="008B1F63"/>
    <w:rsid w:val="008B3023"/>
    <w:rsid w:val="008B3174"/>
    <w:rsid w:val="008B3A23"/>
    <w:rsid w:val="008B3A8E"/>
    <w:rsid w:val="008B4BC1"/>
    <w:rsid w:val="008B512A"/>
    <w:rsid w:val="008B6451"/>
    <w:rsid w:val="008B66E8"/>
    <w:rsid w:val="008B6D77"/>
    <w:rsid w:val="008B76A0"/>
    <w:rsid w:val="008B7A91"/>
    <w:rsid w:val="008C024D"/>
    <w:rsid w:val="008C12EF"/>
    <w:rsid w:val="008C156F"/>
    <w:rsid w:val="008C1718"/>
    <w:rsid w:val="008C1A81"/>
    <w:rsid w:val="008C1C9D"/>
    <w:rsid w:val="008C200E"/>
    <w:rsid w:val="008C225E"/>
    <w:rsid w:val="008C2EE3"/>
    <w:rsid w:val="008C336E"/>
    <w:rsid w:val="008C3677"/>
    <w:rsid w:val="008C3AD9"/>
    <w:rsid w:val="008C4003"/>
    <w:rsid w:val="008C4B8A"/>
    <w:rsid w:val="008C5C8D"/>
    <w:rsid w:val="008C6002"/>
    <w:rsid w:val="008C6423"/>
    <w:rsid w:val="008C7496"/>
    <w:rsid w:val="008C7BD5"/>
    <w:rsid w:val="008C7CAC"/>
    <w:rsid w:val="008C7E5A"/>
    <w:rsid w:val="008D0C67"/>
    <w:rsid w:val="008D0DE8"/>
    <w:rsid w:val="008D17C6"/>
    <w:rsid w:val="008D18A7"/>
    <w:rsid w:val="008D2A57"/>
    <w:rsid w:val="008D2E50"/>
    <w:rsid w:val="008D33B1"/>
    <w:rsid w:val="008D38E4"/>
    <w:rsid w:val="008D4277"/>
    <w:rsid w:val="008D42D4"/>
    <w:rsid w:val="008D446B"/>
    <w:rsid w:val="008D47FA"/>
    <w:rsid w:val="008D4B4E"/>
    <w:rsid w:val="008D4F34"/>
    <w:rsid w:val="008D556A"/>
    <w:rsid w:val="008D5CC8"/>
    <w:rsid w:val="008D71A0"/>
    <w:rsid w:val="008D71EC"/>
    <w:rsid w:val="008D735C"/>
    <w:rsid w:val="008D7488"/>
    <w:rsid w:val="008D7DEB"/>
    <w:rsid w:val="008E044C"/>
    <w:rsid w:val="008E0D72"/>
    <w:rsid w:val="008E22E6"/>
    <w:rsid w:val="008E31D9"/>
    <w:rsid w:val="008E3EF6"/>
    <w:rsid w:val="008E3F77"/>
    <w:rsid w:val="008E623F"/>
    <w:rsid w:val="008E75D5"/>
    <w:rsid w:val="008E7ABD"/>
    <w:rsid w:val="008F01EB"/>
    <w:rsid w:val="008F0CDB"/>
    <w:rsid w:val="008F0DA1"/>
    <w:rsid w:val="008F1A28"/>
    <w:rsid w:val="008F2452"/>
    <w:rsid w:val="008F2A5F"/>
    <w:rsid w:val="008F2A9E"/>
    <w:rsid w:val="008F3F49"/>
    <w:rsid w:val="008F450F"/>
    <w:rsid w:val="008F467E"/>
    <w:rsid w:val="008F501C"/>
    <w:rsid w:val="008F5158"/>
    <w:rsid w:val="008F515F"/>
    <w:rsid w:val="008F51C1"/>
    <w:rsid w:val="008F5905"/>
    <w:rsid w:val="008F5A1B"/>
    <w:rsid w:val="008F6B21"/>
    <w:rsid w:val="008F70F9"/>
    <w:rsid w:val="008F76B0"/>
    <w:rsid w:val="0090129D"/>
    <w:rsid w:val="009017AF"/>
    <w:rsid w:val="00901847"/>
    <w:rsid w:val="009026C9"/>
    <w:rsid w:val="009033AB"/>
    <w:rsid w:val="00903751"/>
    <w:rsid w:val="009043B5"/>
    <w:rsid w:val="0090449A"/>
    <w:rsid w:val="00904FFE"/>
    <w:rsid w:val="0090527F"/>
    <w:rsid w:val="0090578F"/>
    <w:rsid w:val="00905AD1"/>
    <w:rsid w:val="00905FE2"/>
    <w:rsid w:val="00907BEE"/>
    <w:rsid w:val="00910718"/>
    <w:rsid w:val="0091071A"/>
    <w:rsid w:val="0091098D"/>
    <w:rsid w:val="009109B4"/>
    <w:rsid w:val="00910DBC"/>
    <w:rsid w:val="00910E62"/>
    <w:rsid w:val="00911874"/>
    <w:rsid w:val="00911C04"/>
    <w:rsid w:val="00911F7E"/>
    <w:rsid w:val="0091279A"/>
    <w:rsid w:val="00912D10"/>
    <w:rsid w:val="0091370A"/>
    <w:rsid w:val="00913C44"/>
    <w:rsid w:val="00913FEB"/>
    <w:rsid w:val="00914268"/>
    <w:rsid w:val="009144A3"/>
    <w:rsid w:val="009149E8"/>
    <w:rsid w:val="00914C12"/>
    <w:rsid w:val="00914C74"/>
    <w:rsid w:val="0091507D"/>
    <w:rsid w:val="009161DA"/>
    <w:rsid w:val="00916381"/>
    <w:rsid w:val="009163CF"/>
    <w:rsid w:val="00917518"/>
    <w:rsid w:val="0091767C"/>
    <w:rsid w:val="009176BE"/>
    <w:rsid w:val="00920CA8"/>
    <w:rsid w:val="00921051"/>
    <w:rsid w:val="00921678"/>
    <w:rsid w:val="00921C52"/>
    <w:rsid w:val="00922709"/>
    <w:rsid w:val="00923806"/>
    <w:rsid w:val="00924085"/>
    <w:rsid w:val="0092466E"/>
    <w:rsid w:val="00924C1C"/>
    <w:rsid w:val="0092555E"/>
    <w:rsid w:val="0092579E"/>
    <w:rsid w:val="00927B86"/>
    <w:rsid w:val="00927DF7"/>
    <w:rsid w:val="00931A21"/>
    <w:rsid w:val="00931D4E"/>
    <w:rsid w:val="0093290D"/>
    <w:rsid w:val="00932D40"/>
    <w:rsid w:val="0093396D"/>
    <w:rsid w:val="009339E3"/>
    <w:rsid w:val="00933A40"/>
    <w:rsid w:val="00933AD9"/>
    <w:rsid w:val="00934241"/>
    <w:rsid w:val="00934474"/>
    <w:rsid w:val="00935166"/>
    <w:rsid w:val="00935586"/>
    <w:rsid w:val="00935D5C"/>
    <w:rsid w:val="00936545"/>
    <w:rsid w:val="00937DC1"/>
    <w:rsid w:val="00937E0F"/>
    <w:rsid w:val="0094001B"/>
    <w:rsid w:val="009404E7"/>
    <w:rsid w:val="009406EB"/>
    <w:rsid w:val="00940C4E"/>
    <w:rsid w:val="009410D5"/>
    <w:rsid w:val="00941776"/>
    <w:rsid w:val="00941866"/>
    <w:rsid w:val="00941C06"/>
    <w:rsid w:val="00942047"/>
    <w:rsid w:val="009422A3"/>
    <w:rsid w:val="009422A4"/>
    <w:rsid w:val="0094344C"/>
    <w:rsid w:val="00943D67"/>
    <w:rsid w:val="009443BD"/>
    <w:rsid w:val="00944DB2"/>
    <w:rsid w:val="00944E53"/>
    <w:rsid w:val="00944EEF"/>
    <w:rsid w:val="0094517B"/>
    <w:rsid w:val="0094563E"/>
    <w:rsid w:val="009460E1"/>
    <w:rsid w:val="0094610B"/>
    <w:rsid w:val="0094613E"/>
    <w:rsid w:val="00946265"/>
    <w:rsid w:val="009466A9"/>
    <w:rsid w:val="009469B6"/>
    <w:rsid w:val="00946C4D"/>
    <w:rsid w:val="00947647"/>
    <w:rsid w:val="009476EA"/>
    <w:rsid w:val="009501EB"/>
    <w:rsid w:val="0095039D"/>
    <w:rsid w:val="009504DB"/>
    <w:rsid w:val="00951275"/>
    <w:rsid w:val="00951C9C"/>
    <w:rsid w:val="009528E2"/>
    <w:rsid w:val="0095311B"/>
    <w:rsid w:val="00953D29"/>
    <w:rsid w:val="00954234"/>
    <w:rsid w:val="0095456C"/>
    <w:rsid w:val="0095464B"/>
    <w:rsid w:val="009554E1"/>
    <w:rsid w:val="009556D9"/>
    <w:rsid w:val="00955809"/>
    <w:rsid w:val="009560B3"/>
    <w:rsid w:val="0095665E"/>
    <w:rsid w:val="009568F2"/>
    <w:rsid w:val="009575E2"/>
    <w:rsid w:val="0096094A"/>
    <w:rsid w:val="00961118"/>
    <w:rsid w:val="009612CB"/>
    <w:rsid w:val="009615B7"/>
    <w:rsid w:val="00962021"/>
    <w:rsid w:val="0096206C"/>
    <w:rsid w:val="009622DC"/>
    <w:rsid w:val="0096277D"/>
    <w:rsid w:val="00962AE1"/>
    <w:rsid w:val="009636D7"/>
    <w:rsid w:val="00963E22"/>
    <w:rsid w:val="00964F78"/>
    <w:rsid w:val="009655AB"/>
    <w:rsid w:val="009659D7"/>
    <w:rsid w:val="00966299"/>
    <w:rsid w:val="00966692"/>
    <w:rsid w:val="0096689A"/>
    <w:rsid w:val="00966990"/>
    <w:rsid w:val="00966BF3"/>
    <w:rsid w:val="00966C6A"/>
    <w:rsid w:val="0096725B"/>
    <w:rsid w:val="009673F0"/>
    <w:rsid w:val="009707BF"/>
    <w:rsid w:val="00972065"/>
    <w:rsid w:val="009723DC"/>
    <w:rsid w:val="009733D1"/>
    <w:rsid w:val="0097349A"/>
    <w:rsid w:val="00973A55"/>
    <w:rsid w:val="0097447B"/>
    <w:rsid w:val="00975141"/>
    <w:rsid w:val="00975314"/>
    <w:rsid w:val="00975ACE"/>
    <w:rsid w:val="00975D52"/>
    <w:rsid w:val="0097608C"/>
    <w:rsid w:val="009764E5"/>
    <w:rsid w:val="00976A66"/>
    <w:rsid w:val="00976CB1"/>
    <w:rsid w:val="00976E6E"/>
    <w:rsid w:val="00977C05"/>
    <w:rsid w:val="00977FD1"/>
    <w:rsid w:val="0098215D"/>
    <w:rsid w:val="0098265B"/>
    <w:rsid w:val="00982851"/>
    <w:rsid w:val="009838E3"/>
    <w:rsid w:val="0098400A"/>
    <w:rsid w:val="009841F6"/>
    <w:rsid w:val="00984478"/>
    <w:rsid w:val="00984843"/>
    <w:rsid w:val="009849E6"/>
    <w:rsid w:val="009854E6"/>
    <w:rsid w:val="00985F6F"/>
    <w:rsid w:val="009861F5"/>
    <w:rsid w:val="0098660A"/>
    <w:rsid w:val="009866D1"/>
    <w:rsid w:val="00986974"/>
    <w:rsid w:val="00987152"/>
    <w:rsid w:val="00987203"/>
    <w:rsid w:val="00987B42"/>
    <w:rsid w:val="00990E4A"/>
    <w:rsid w:val="00991C83"/>
    <w:rsid w:val="0099228F"/>
    <w:rsid w:val="009923F3"/>
    <w:rsid w:val="00992C5C"/>
    <w:rsid w:val="00993297"/>
    <w:rsid w:val="00993CAE"/>
    <w:rsid w:val="009958FA"/>
    <w:rsid w:val="00995C59"/>
    <w:rsid w:val="00995EAF"/>
    <w:rsid w:val="009961C2"/>
    <w:rsid w:val="0099678C"/>
    <w:rsid w:val="00996BDD"/>
    <w:rsid w:val="009974D2"/>
    <w:rsid w:val="0099756D"/>
    <w:rsid w:val="0099762E"/>
    <w:rsid w:val="0099763A"/>
    <w:rsid w:val="00997D89"/>
    <w:rsid w:val="009A0A1A"/>
    <w:rsid w:val="009A0A7A"/>
    <w:rsid w:val="009A116E"/>
    <w:rsid w:val="009A1694"/>
    <w:rsid w:val="009A195F"/>
    <w:rsid w:val="009A286A"/>
    <w:rsid w:val="009A2D94"/>
    <w:rsid w:val="009A2FD2"/>
    <w:rsid w:val="009A373C"/>
    <w:rsid w:val="009A4403"/>
    <w:rsid w:val="009A47B2"/>
    <w:rsid w:val="009A486A"/>
    <w:rsid w:val="009A489B"/>
    <w:rsid w:val="009A5410"/>
    <w:rsid w:val="009A59BE"/>
    <w:rsid w:val="009A7651"/>
    <w:rsid w:val="009A7A68"/>
    <w:rsid w:val="009A7C84"/>
    <w:rsid w:val="009B01B2"/>
    <w:rsid w:val="009B084E"/>
    <w:rsid w:val="009B0FD2"/>
    <w:rsid w:val="009B1DDC"/>
    <w:rsid w:val="009B278A"/>
    <w:rsid w:val="009B2CE6"/>
    <w:rsid w:val="009B3B7F"/>
    <w:rsid w:val="009B3D5D"/>
    <w:rsid w:val="009B3F13"/>
    <w:rsid w:val="009B40C6"/>
    <w:rsid w:val="009B4356"/>
    <w:rsid w:val="009B4D54"/>
    <w:rsid w:val="009B5617"/>
    <w:rsid w:val="009B56BA"/>
    <w:rsid w:val="009B5A94"/>
    <w:rsid w:val="009B5BFE"/>
    <w:rsid w:val="009B5DED"/>
    <w:rsid w:val="009B5F82"/>
    <w:rsid w:val="009B60C6"/>
    <w:rsid w:val="009B6877"/>
    <w:rsid w:val="009B72CC"/>
    <w:rsid w:val="009B77F2"/>
    <w:rsid w:val="009B7839"/>
    <w:rsid w:val="009B7C7E"/>
    <w:rsid w:val="009C061C"/>
    <w:rsid w:val="009C0632"/>
    <w:rsid w:val="009C079D"/>
    <w:rsid w:val="009C0858"/>
    <w:rsid w:val="009C1351"/>
    <w:rsid w:val="009C14B1"/>
    <w:rsid w:val="009C221A"/>
    <w:rsid w:val="009C22B1"/>
    <w:rsid w:val="009C232A"/>
    <w:rsid w:val="009C268C"/>
    <w:rsid w:val="009C2C0F"/>
    <w:rsid w:val="009C3237"/>
    <w:rsid w:val="009C39A4"/>
    <w:rsid w:val="009C3D41"/>
    <w:rsid w:val="009C411E"/>
    <w:rsid w:val="009C451F"/>
    <w:rsid w:val="009C4ACC"/>
    <w:rsid w:val="009C5B09"/>
    <w:rsid w:val="009C6077"/>
    <w:rsid w:val="009C60AB"/>
    <w:rsid w:val="009C67AB"/>
    <w:rsid w:val="009C6CF8"/>
    <w:rsid w:val="009C77B4"/>
    <w:rsid w:val="009C7915"/>
    <w:rsid w:val="009C7C2D"/>
    <w:rsid w:val="009C7D93"/>
    <w:rsid w:val="009C7DC6"/>
    <w:rsid w:val="009D0752"/>
    <w:rsid w:val="009D0762"/>
    <w:rsid w:val="009D1A4A"/>
    <w:rsid w:val="009D1CC2"/>
    <w:rsid w:val="009D2C82"/>
    <w:rsid w:val="009D2CF4"/>
    <w:rsid w:val="009D2D9F"/>
    <w:rsid w:val="009D3358"/>
    <w:rsid w:val="009D3C42"/>
    <w:rsid w:val="009D3D58"/>
    <w:rsid w:val="009D4518"/>
    <w:rsid w:val="009D4B86"/>
    <w:rsid w:val="009D50B7"/>
    <w:rsid w:val="009D50BE"/>
    <w:rsid w:val="009D51FD"/>
    <w:rsid w:val="009D5C22"/>
    <w:rsid w:val="009D5D4A"/>
    <w:rsid w:val="009D63A0"/>
    <w:rsid w:val="009D63AC"/>
    <w:rsid w:val="009D6681"/>
    <w:rsid w:val="009D7462"/>
    <w:rsid w:val="009D7AC6"/>
    <w:rsid w:val="009D7C41"/>
    <w:rsid w:val="009E03E8"/>
    <w:rsid w:val="009E0928"/>
    <w:rsid w:val="009E1EA7"/>
    <w:rsid w:val="009E20EF"/>
    <w:rsid w:val="009E28E2"/>
    <w:rsid w:val="009E2E59"/>
    <w:rsid w:val="009E3055"/>
    <w:rsid w:val="009E338E"/>
    <w:rsid w:val="009E58DA"/>
    <w:rsid w:val="009E5C5E"/>
    <w:rsid w:val="009E5D7C"/>
    <w:rsid w:val="009E7054"/>
    <w:rsid w:val="009E7103"/>
    <w:rsid w:val="009E73DC"/>
    <w:rsid w:val="009E7A2C"/>
    <w:rsid w:val="009E7C56"/>
    <w:rsid w:val="009F00EA"/>
    <w:rsid w:val="009F0374"/>
    <w:rsid w:val="009F03CA"/>
    <w:rsid w:val="009F056D"/>
    <w:rsid w:val="009F082D"/>
    <w:rsid w:val="009F09D9"/>
    <w:rsid w:val="009F0C5D"/>
    <w:rsid w:val="009F1490"/>
    <w:rsid w:val="009F19A6"/>
    <w:rsid w:val="009F2CA6"/>
    <w:rsid w:val="009F313D"/>
    <w:rsid w:val="009F34A8"/>
    <w:rsid w:val="009F3765"/>
    <w:rsid w:val="009F3AC1"/>
    <w:rsid w:val="009F3BBC"/>
    <w:rsid w:val="009F4592"/>
    <w:rsid w:val="009F474D"/>
    <w:rsid w:val="009F4E09"/>
    <w:rsid w:val="009F5ABD"/>
    <w:rsid w:val="009F6589"/>
    <w:rsid w:val="009F69AC"/>
    <w:rsid w:val="009F7616"/>
    <w:rsid w:val="009F7B9E"/>
    <w:rsid w:val="009F7DE3"/>
    <w:rsid w:val="00A00A93"/>
    <w:rsid w:val="00A00AF0"/>
    <w:rsid w:val="00A01077"/>
    <w:rsid w:val="00A01513"/>
    <w:rsid w:val="00A01522"/>
    <w:rsid w:val="00A01B31"/>
    <w:rsid w:val="00A02719"/>
    <w:rsid w:val="00A02D45"/>
    <w:rsid w:val="00A03194"/>
    <w:rsid w:val="00A03E94"/>
    <w:rsid w:val="00A04A7A"/>
    <w:rsid w:val="00A04CF1"/>
    <w:rsid w:val="00A0511A"/>
    <w:rsid w:val="00A05872"/>
    <w:rsid w:val="00A05A78"/>
    <w:rsid w:val="00A05C92"/>
    <w:rsid w:val="00A05D85"/>
    <w:rsid w:val="00A05D98"/>
    <w:rsid w:val="00A06694"/>
    <w:rsid w:val="00A066B4"/>
    <w:rsid w:val="00A06760"/>
    <w:rsid w:val="00A06D73"/>
    <w:rsid w:val="00A1069E"/>
    <w:rsid w:val="00A108D3"/>
    <w:rsid w:val="00A109D7"/>
    <w:rsid w:val="00A10A4C"/>
    <w:rsid w:val="00A10B5D"/>
    <w:rsid w:val="00A10B67"/>
    <w:rsid w:val="00A112DE"/>
    <w:rsid w:val="00A124E8"/>
    <w:rsid w:val="00A129C2"/>
    <w:rsid w:val="00A12C68"/>
    <w:rsid w:val="00A12C98"/>
    <w:rsid w:val="00A136C1"/>
    <w:rsid w:val="00A13875"/>
    <w:rsid w:val="00A149C0"/>
    <w:rsid w:val="00A14B32"/>
    <w:rsid w:val="00A14D43"/>
    <w:rsid w:val="00A151CE"/>
    <w:rsid w:val="00A1534D"/>
    <w:rsid w:val="00A1575A"/>
    <w:rsid w:val="00A15984"/>
    <w:rsid w:val="00A162DA"/>
    <w:rsid w:val="00A17186"/>
    <w:rsid w:val="00A17219"/>
    <w:rsid w:val="00A17BC3"/>
    <w:rsid w:val="00A21180"/>
    <w:rsid w:val="00A21459"/>
    <w:rsid w:val="00A215EB"/>
    <w:rsid w:val="00A22428"/>
    <w:rsid w:val="00A22732"/>
    <w:rsid w:val="00A229C0"/>
    <w:rsid w:val="00A22F3B"/>
    <w:rsid w:val="00A23298"/>
    <w:rsid w:val="00A23775"/>
    <w:rsid w:val="00A23826"/>
    <w:rsid w:val="00A23834"/>
    <w:rsid w:val="00A24061"/>
    <w:rsid w:val="00A2465B"/>
    <w:rsid w:val="00A25276"/>
    <w:rsid w:val="00A25A16"/>
    <w:rsid w:val="00A25CC7"/>
    <w:rsid w:val="00A25CD0"/>
    <w:rsid w:val="00A25DE2"/>
    <w:rsid w:val="00A25F53"/>
    <w:rsid w:val="00A26516"/>
    <w:rsid w:val="00A26944"/>
    <w:rsid w:val="00A269F6"/>
    <w:rsid w:val="00A27046"/>
    <w:rsid w:val="00A30321"/>
    <w:rsid w:val="00A3097A"/>
    <w:rsid w:val="00A309DA"/>
    <w:rsid w:val="00A30EAD"/>
    <w:rsid w:val="00A3110A"/>
    <w:rsid w:val="00A311F7"/>
    <w:rsid w:val="00A31BD3"/>
    <w:rsid w:val="00A33AA3"/>
    <w:rsid w:val="00A349E3"/>
    <w:rsid w:val="00A357CB"/>
    <w:rsid w:val="00A367D5"/>
    <w:rsid w:val="00A36907"/>
    <w:rsid w:val="00A36ABF"/>
    <w:rsid w:val="00A40F95"/>
    <w:rsid w:val="00A415E5"/>
    <w:rsid w:val="00A42B6E"/>
    <w:rsid w:val="00A44C93"/>
    <w:rsid w:val="00A44DE3"/>
    <w:rsid w:val="00A44E34"/>
    <w:rsid w:val="00A457C7"/>
    <w:rsid w:val="00A45BDD"/>
    <w:rsid w:val="00A4618D"/>
    <w:rsid w:val="00A46304"/>
    <w:rsid w:val="00A47294"/>
    <w:rsid w:val="00A47548"/>
    <w:rsid w:val="00A47BD7"/>
    <w:rsid w:val="00A50286"/>
    <w:rsid w:val="00A506AB"/>
    <w:rsid w:val="00A512B7"/>
    <w:rsid w:val="00A51668"/>
    <w:rsid w:val="00A5198B"/>
    <w:rsid w:val="00A52695"/>
    <w:rsid w:val="00A529CE"/>
    <w:rsid w:val="00A5304C"/>
    <w:rsid w:val="00A53A5F"/>
    <w:rsid w:val="00A53F80"/>
    <w:rsid w:val="00A546F5"/>
    <w:rsid w:val="00A553D4"/>
    <w:rsid w:val="00A555D5"/>
    <w:rsid w:val="00A558FB"/>
    <w:rsid w:val="00A566CE"/>
    <w:rsid w:val="00A56BC3"/>
    <w:rsid w:val="00A56DA9"/>
    <w:rsid w:val="00A5707C"/>
    <w:rsid w:val="00A57892"/>
    <w:rsid w:val="00A5793F"/>
    <w:rsid w:val="00A57AE8"/>
    <w:rsid w:val="00A57EA4"/>
    <w:rsid w:val="00A57F20"/>
    <w:rsid w:val="00A60573"/>
    <w:rsid w:val="00A60F53"/>
    <w:rsid w:val="00A6125E"/>
    <w:rsid w:val="00A61A9C"/>
    <w:rsid w:val="00A61FE3"/>
    <w:rsid w:val="00A62540"/>
    <w:rsid w:val="00A62F55"/>
    <w:rsid w:val="00A63A75"/>
    <w:rsid w:val="00A63EE8"/>
    <w:rsid w:val="00A645EF"/>
    <w:rsid w:val="00A65660"/>
    <w:rsid w:val="00A65F33"/>
    <w:rsid w:val="00A6673F"/>
    <w:rsid w:val="00A66A6F"/>
    <w:rsid w:val="00A66B56"/>
    <w:rsid w:val="00A70BBF"/>
    <w:rsid w:val="00A713A3"/>
    <w:rsid w:val="00A7234B"/>
    <w:rsid w:val="00A72A12"/>
    <w:rsid w:val="00A73050"/>
    <w:rsid w:val="00A73518"/>
    <w:rsid w:val="00A73860"/>
    <w:rsid w:val="00A7390F"/>
    <w:rsid w:val="00A74E62"/>
    <w:rsid w:val="00A74F02"/>
    <w:rsid w:val="00A75EF6"/>
    <w:rsid w:val="00A76E34"/>
    <w:rsid w:val="00A76F1D"/>
    <w:rsid w:val="00A7765B"/>
    <w:rsid w:val="00A77ACE"/>
    <w:rsid w:val="00A77DA0"/>
    <w:rsid w:val="00A8006C"/>
    <w:rsid w:val="00A80436"/>
    <w:rsid w:val="00A80A12"/>
    <w:rsid w:val="00A80BAE"/>
    <w:rsid w:val="00A816E7"/>
    <w:rsid w:val="00A8171F"/>
    <w:rsid w:val="00A81C40"/>
    <w:rsid w:val="00A81C8C"/>
    <w:rsid w:val="00A820A3"/>
    <w:rsid w:val="00A82237"/>
    <w:rsid w:val="00A82849"/>
    <w:rsid w:val="00A831BE"/>
    <w:rsid w:val="00A836B5"/>
    <w:rsid w:val="00A83DD4"/>
    <w:rsid w:val="00A83F9B"/>
    <w:rsid w:val="00A84417"/>
    <w:rsid w:val="00A84A82"/>
    <w:rsid w:val="00A84FAD"/>
    <w:rsid w:val="00A85B29"/>
    <w:rsid w:val="00A85F71"/>
    <w:rsid w:val="00A8661F"/>
    <w:rsid w:val="00A86B9D"/>
    <w:rsid w:val="00A86D0C"/>
    <w:rsid w:val="00A86FF9"/>
    <w:rsid w:val="00A877D8"/>
    <w:rsid w:val="00A87ECA"/>
    <w:rsid w:val="00A91017"/>
    <w:rsid w:val="00A91313"/>
    <w:rsid w:val="00A920F8"/>
    <w:rsid w:val="00A92198"/>
    <w:rsid w:val="00A92B20"/>
    <w:rsid w:val="00A93D55"/>
    <w:rsid w:val="00A9439D"/>
    <w:rsid w:val="00A94694"/>
    <w:rsid w:val="00A94758"/>
    <w:rsid w:val="00A94D13"/>
    <w:rsid w:val="00A960C9"/>
    <w:rsid w:val="00A96189"/>
    <w:rsid w:val="00A96938"/>
    <w:rsid w:val="00A97490"/>
    <w:rsid w:val="00A97F3B"/>
    <w:rsid w:val="00AA0AFC"/>
    <w:rsid w:val="00AA0BF6"/>
    <w:rsid w:val="00AA0E9D"/>
    <w:rsid w:val="00AA12B0"/>
    <w:rsid w:val="00AA16F4"/>
    <w:rsid w:val="00AA19BA"/>
    <w:rsid w:val="00AA2660"/>
    <w:rsid w:val="00AA29A7"/>
    <w:rsid w:val="00AA3658"/>
    <w:rsid w:val="00AA3AB0"/>
    <w:rsid w:val="00AA3E22"/>
    <w:rsid w:val="00AA4569"/>
    <w:rsid w:val="00AA4D15"/>
    <w:rsid w:val="00AA604C"/>
    <w:rsid w:val="00AA63D1"/>
    <w:rsid w:val="00AA73A4"/>
    <w:rsid w:val="00AA73B0"/>
    <w:rsid w:val="00AA7635"/>
    <w:rsid w:val="00AA76D2"/>
    <w:rsid w:val="00AA7D76"/>
    <w:rsid w:val="00AA7E1B"/>
    <w:rsid w:val="00AA7F5C"/>
    <w:rsid w:val="00AB039C"/>
    <w:rsid w:val="00AB05F5"/>
    <w:rsid w:val="00AB075D"/>
    <w:rsid w:val="00AB11B6"/>
    <w:rsid w:val="00AB17C5"/>
    <w:rsid w:val="00AB1EC4"/>
    <w:rsid w:val="00AB2471"/>
    <w:rsid w:val="00AB2998"/>
    <w:rsid w:val="00AB2A75"/>
    <w:rsid w:val="00AB2ED2"/>
    <w:rsid w:val="00AB365E"/>
    <w:rsid w:val="00AB3867"/>
    <w:rsid w:val="00AB38EF"/>
    <w:rsid w:val="00AB39CA"/>
    <w:rsid w:val="00AB3D84"/>
    <w:rsid w:val="00AB43D6"/>
    <w:rsid w:val="00AB4652"/>
    <w:rsid w:val="00AB495C"/>
    <w:rsid w:val="00AB4E09"/>
    <w:rsid w:val="00AB5DF9"/>
    <w:rsid w:val="00AB5E11"/>
    <w:rsid w:val="00AB786B"/>
    <w:rsid w:val="00AB78AA"/>
    <w:rsid w:val="00AB7E5B"/>
    <w:rsid w:val="00AC133E"/>
    <w:rsid w:val="00AC2265"/>
    <w:rsid w:val="00AC2C51"/>
    <w:rsid w:val="00AC4092"/>
    <w:rsid w:val="00AC40BC"/>
    <w:rsid w:val="00AC4EBA"/>
    <w:rsid w:val="00AC5031"/>
    <w:rsid w:val="00AC5A8E"/>
    <w:rsid w:val="00AC66DD"/>
    <w:rsid w:val="00AC6C08"/>
    <w:rsid w:val="00AC7163"/>
    <w:rsid w:val="00AC7660"/>
    <w:rsid w:val="00AC7D43"/>
    <w:rsid w:val="00AD0516"/>
    <w:rsid w:val="00AD0579"/>
    <w:rsid w:val="00AD1EE6"/>
    <w:rsid w:val="00AD3DAD"/>
    <w:rsid w:val="00AD3EF0"/>
    <w:rsid w:val="00AD5093"/>
    <w:rsid w:val="00AD53C1"/>
    <w:rsid w:val="00AD543F"/>
    <w:rsid w:val="00AD60D0"/>
    <w:rsid w:val="00AD628A"/>
    <w:rsid w:val="00AD71DD"/>
    <w:rsid w:val="00AD73B6"/>
    <w:rsid w:val="00AD7568"/>
    <w:rsid w:val="00AD7A3E"/>
    <w:rsid w:val="00AD7E33"/>
    <w:rsid w:val="00AE05CE"/>
    <w:rsid w:val="00AE0A1C"/>
    <w:rsid w:val="00AE0DEC"/>
    <w:rsid w:val="00AE17C3"/>
    <w:rsid w:val="00AE1CDB"/>
    <w:rsid w:val="00AE2310"/>
    <w:rsid w:val="00AE30E7"/>
    <w:rsid w:val="00AE39FC"/>
    <w:rsid w:val="00AE440F"/>
    <w:rsid w:val="00AE4614"/>
    <w:rsid w:val="00AE4884"/>
    <w:rsid w:val="00AE55E5"/>
    <w:rsid w:val="00AE5A77"/>
    <w:rsid w:val="00AE5E8F"/>
    <w:rsid w:val="00AE6760"/>
    <w:rsid w:val="00AE67B3"/>
    <w:rsid w:val="00AE6E60"/>
    <w:rsid w:val="00AE70E2"/>
    <w:rsid w:val="00AE72B9"/>
    <w:rsid w:val="00AE7348"/>
    <w:rsid w:val="00AE742B"/>
    <w:rsid w:val="00AE749C"/>
    <w:rsid w:val="00AE7E8D"/>
    <w:rsid w:val="00AF06D2"/>
    <w:rsid w:val="00AF0A34"/>
    <w:rsid w:val="00AF1C07"/>
    <w:rsid w:val="00AF2900"/>
    <w:rsid w:val="00AF2D95"/>
    <w:rsid w:val="00AF3B14"/>
    <w:rsid w:val="00AF422E"/>
    <w:rsid w:val="00AF4776"/>
    <w:rsid w:val="00AF4F6A"/>
    <w:rsid w:val="00AF5070"/>
    <w:rsid w:val="00AF57C7"/>
    <w:rsid w:val="00AF5895"/>
    <w:rsid w:val="00AF596C"/>
    <w:rsid w:val="00AF5EC0"/>
    <w:rsid w:val="00AF6FF0"/>
    <w:rsid w:val="00AF710B"/>
    <w:rsid w:val="00AF7191"/>
    <w:rsid w:val="00B0091D"/>
    <w:rsid w:val="00B00AC4"/>
    <w:rsid w:val="00B016B4"/>
    <w:rsid w:val="00B023A3"/>
    <w:rsid w:val="00B02443"/>
    <w:rsid w:val="00B026A3"/>
    <w:rsid w:val="00B030E8"/>
    <w:rsid w:val="00B04275"/>
    <w:rsid w:val="00B04DA2"/>
    <w:rsid w:val="00B04DE5"/>
    <w:rsid w:val="00B04E58"/>
    <w:rsid w:val="00B05151"/>
    <w:rsid w:val="00B06386"/>
    <w:rsid w:val="00B076DD"/>
    <w:rsid w:val="00B07785"/>
    <w:rsid w:val="00B07FA8"/>
    <w:rsid w:val="00B10290"/>
    <w:rsid w:val="00B10640"/>
    <w:rsid w:val="00B115A0"/>
    <w:rsid w:val="00B115BC"/>
    <w:rsid w:val="00B11661"/>
    <w:rsid w:val="00B11982"/>
    <w:rsid w:val="00B12812"/>
    <w:rsid w:val="00B129A4"/>
    <w:rsid w:val="00B12F62"/>
    <w:rsid w:val="00B13085"/>
    <w:rsid w:val="00B13091"/>
    <w:rsid w:val="00B13F28"/>
    <w:rsid w:val="00B140E7"/>
    <w:rsid w:val="00B14A03"/>
    <w:rsid w:val="00B14ED6"/>
    <w:rsid w:val="00B15821"/>
    <w:rsid w:val="00B15D07"/>
    <w:rsid w:val="00B1615D"/>
    <w:rsid w:val="00B17104"/>
    <w:rsid w:val="00B2034D"/>
    <w:rsid w:val="00B203D5"/>
    <w:rsid w:val="00B20FCC"/>
    <w:rsid w:val="00B21220"/>
    <w:rsid w:val="00B212D4"/>
    <w:rsid w:val="00B21481"/>
    <w:rsid w:val="00B216F5"/>
    <w:rsid w:val="00B2213F"/>
    <w:rsid w:val="00B226D5"/>
    <w:rsid w:val="00B23193"/>
    <w:rsid w:val="00B23BE9"/>
    <w:rsid w:val="00B242C3"/>
    <w:rsid w:val="00B242CA"/>
    <w:rsid w:val="00B2535C"/>
    <w:rsid w:val="00B25E30"/>
    <w:rsid w:val="00B2601D"/>
    <w:rsid w:val="00B26944"/>
    <w:rsid w:val="00B26F97"/>
    <w:rsid w:val="00B27087"/>
    <w:rsid w:val="00B27E2D"/>
    <w:rsid w:val="00B3038D"/>
    <w:rsid w:val="00B303C3"/>
    <w:rsid w:val="00B30CA7"/>
    <w:rsid w:val="00B31321"/>
    <w:rsid w:val="00B31B57"/>
    <w:rsid w:val="00B33026"/>
    <w:rsid w:val="00B33279"/>
    <w:rsid w:val="00B333C1"/>
    <w:rsid w:val="00B339E8"/>
    <w:rsid w:val="00B33EDB"/>
    <w:rsid w:val="00B33FFA"/>
    <w:rsid w:val="00B3461B"/>
    <w:rsid w:val="00B34D07"/>
    <w:rsid w:val="00B34D9A"/>
    <w:rsid w:val="00B3551E"/>
    <w:rsid w:val="00B35B4A"/>
    <w:rsid w:val="00B35B65"/>
    <w:rsid w:val="00B35DE4"/>
    <w:rsid w:val="00B363CF"/>
    <w:rsid w:val="00B36736"/>
    <w:rsid w:val="00B368C9"/>
    <w:rsid w:val="00B36AA6"/>
    <w:rsid w:val="00B3729F"/>
    <w:rsid w:val="00B412F9"/>
    <w:rsid w:val="00B41E75"/>
    <w:rsid w:val="00B425D1"/>
    <w:rsid w:val="00B427D4"/>
    <w:rsid w:val="00B42F7F"/>
    <w:rsid w:val="00B4307A"/>
    <w:rsid w:val="00B435A6"/>
    <w:rsid w:val="00B439DE"/>
    <w:rsid w:val="00B4402A"/>
    <w:rsid w:val="00B44BF9"/>
    <w:rsid w:val="00B45688"/>
    <w:rsid w:val="00B4582D"/>
    <w:rsid w:val="00B46465"/>
    <w:rsid w:val="00B46563"/>
    <w:rsid w:val="00B4662A"/>
    <w:rsid w:val="00B466AC"/>
    <w:rsid w:val="00B46824"/>
    <w:rsid w:val="00B46938"/>
    <w:rsid w:val="00B46947"/>
    <w:rsid w:val="00B46A05"/>
    <w:rsid w:val="00B47277"/>
    <w:rsid w:val="00B47DE6"/>
    <w:rsid w:val="00B50A67"/>
    <w:rsid w:val="00B50EC7"/>
    <w:rsid w:val="00B51270"/>
    <w:rsid w:val="00B5132E"/>
    <w:rsid w:val="00B52887"/>
    <w:rsid w:val="00B53704"/>
    <w:rsid w:val="00B53A86"/>
    <w:rsid w:val="00B53B81"/>
    <w:rsid w:val="00B55004"/>
    <w:rsid w:val="00B5500B"/>
    <w:rsid w:val="00B566AE"/>
    <w:rsid w:val="00B578CC"/>
    <w:rsid w:val="00B578FB"/>
    <w:rsid w:val="00B57EFD"/>
    <w:rsid w:val="00B61C14"/>
    <w:rsid w:val="00B62097"/>
    <w:rsid w:val="00B62322"/>
    <w:rsid w:val="00B629B8"/>
    <w:rsid w:val="00B62B53"/>
    <w:rsid w:val="00B62B8A"/>
    <w:rsid w:val="00B63970"/>
    <w:rsid w:val="00B63A34"/>
    <w:rsid w:val="00B64552"/>
    <w:rsid w:val="00B64CDA"/>
    <w:rsid w:val="00B66B7C"/>
    <w:rsid w:val="00B6703E"/>
    <w:rsid w:val="00B67915"/>
    <w:rsid w:val="00B7020B"/>
    <w:rsid w:val="00B705FF"/>
    <w:rsid w:val="00B714F9"/>
    <w:rsid w:val="00B72074"/>
    <w:rsid w:val="00B729F2"/>
    <w:rsid w:val="00B73F11"/>
    <w:rsid w:val="00B740EB"/>
    <w:rsid w:val="00B74376"/>
    <w:rsid w:val="00B74769"/>
    <w:rsid w:val="00B7499E"/>
    <w:rsid w:val="00B74A18"/>
    <w:rsid w:val="00B74AFB"/>
    <w:rsid w:val="00B76D6D"/>
    <w:rsid w:val="00B76D96"/>
    <w:rsid w:val="00B77160"/>
    <w:rsid w:val="00B772F7"/>
    <w:rsid w:val="00B77F54"/>
    <w:rsid w:val="00B80B91"/>
    <w:rsid w:val="00B81549"/>
    <w:rsid w:val="00B82401"/>
    <w:rsid w:val="00B8243C"/>
    <w:rsid w:val="00B82D17"/>
    <w:rsid w:val="00B82D6D"/>
    <w:rsid w:val="00B82E81"/>
    <w:rsid w:val="00B83336"/>
    <w:rsid w:val="00B836AC"/>
    <w:rsid w:val="00B839EA"/>
    <w:rsid w:val="00B849CC"/>
    <w:rsid w:val="00B84A6E"/>
    <w:rsid w:val="00B85416"/>
    <w:rsid w:val="00B85564"/>
    <w:rsid w:val="00B865D0"/>
    <w:rsid w:val="00B86C9E"/>
    <w:rsid w:val="00B87546"/>
    <w:rsid w:val="00B876FD"/>
    <w:rsid w:val="00B90102"/>
    <w:rsid w:val="00B906D9"/>
    <w:rsid w:val="00B91762"/>
    <w:rsid w:val="00B919C3"/>
    <w:rsid w:val="00B91A80"/>
    <w:rsid w:val="00B92B1F"/>
    <w:rsid w:val="00B93367"/>
    <w:rsid w:val="00B93795"/>
    <w:rsid w:val="00B93A89"/>
    <w:rsid w:val="00B944C5"/>
    <w:rsid w:val="00B947CD"/>
    <w:rsid w:val="00B94B0C"/>
    <w:rsid w:val="00B95402"/>
    <w:rsid w:val="00B956D2"/>
    <w:rsid w:val="00B971EC"/>
    <w:rsid w:val="00B97255"/>
    <w:rsid w:val="00B97C77"/>
    <w:rsid w:val="00B97C92"/>
    <w:rsid w:val="00BA051C"/>
    <w:rsid w:val="00BA0DAD"/>
    <w:rsid w:val="00BA10D3"/>
    <w:rsid w:val="00BA1348"/>
    <w:rsid w:val="00BA1A0E"/>
    <w:rsid w:val="00BA20F5"/>
    <w:rsid w:val="00BA26F4"/>
    <w:rsid w:val="00BA276A"/>
    <w:rsid w:val="00BA2AB6"/>
    <w:rsid w:val="00BA34BF"/>
    <w:rsid w:val="00BA4C03"/>
    <w:rsid w:val="00BA57CD"/>
    <w:rsid w:val="00BA582D"/>
    <w:rsid w:val="00BA58FF"/>
    <w:rsid w:val="00BA5D66"/>
    <w:rsid w:val="00BA613F"/>
    <w:rsid w:val="00BA63D9"/>
    <w:rsid w:val="00BA660E"/>
    <w:rsid w:val="00BA6636"/>
    <w:rsid w:val="00BA6B51"/>
    <w:rsid w:val="00BA6FF5"/>
    <w:rsid w:val="00BA72F1"/>
    <w:rsid w:val="00BA7F85"/>
    <w:rsid w:val="00BB0BBF"/>
    <w:rsid w:val="00BB1535"/>
    <w:rsid w:val="00BB1F72"/>
    <w:rsid w:val="00BB2D6D"/>
    <w:rsid w:val="00BB33F4"/>
    <w:rsid w:val="00BB34A7"/>
    <w:rsid w:val="00BB48BF"/>
    <w:rsid w:val="00BB5760"/>
    <w:rsid w:val="00BB64E9"/>
    <w:rsid w:val="00BB6C97"/>
    <w:rsid w:val="00BB7BC3"/>
    <w:rsid w:val="00BB7CFE"/>
    <w:rsid w:val="00BC000D"/>
    <w:rsid w:val="00BC0E0A"/>
    <w:rsid w:val="00BC130A"/>
    <w:rsid w:val="00BC1B1A"/>
    <w:rsid w:val="00BC2467"/>
    <w:rsid w:val="00BC2694"/>
    <w:rsid w:val="00BC2729"/>
    <w:rsid w:val="00BC2812"/>
    <w:rsid w:val="00BC29BA"/>
    <w:rsid w:val="00BC2F9C"/>
    <w:rsid w:val="00BC3A76"/>
    <w:rsid w:val="00BC3F4F"/>
    <w:rsid w:val="00BC4520"/>
    <w:rsid w:val="00BC5072"/>
    <w:rsid w:val="00BC5638"/>
    <w:rsid w:val="00BC5749"/>
    <w:rsid w:val="00BC59E7"/>
    <w:rsid w:val="00BC60C0"/>
    <w:rsid w:val="00BC618A"/>
    <w:rsid w:val="00BC6471"/>
    <w:rsid w:val="00BC6849"/>
    <w:rsid w:val="00BC6D19"/>
    <w:rsid w:val="00BC76EA"/>
    <w:rsid w:val="00BC7971"/>
    <w:rsid w:val="00BD0134"/>
    <w:rsid w:val="00BD11E0"/>
    <w:rsid w:val="00BD11E4"/>
    <w:rsid w:val="00BD142B"/>
    <w:rsid w:val="00BD1E38"/>
    <w:rsid w:val="00BD1E69"/>
    <w:rsid w:val="00BD3DC2"/>
    <w:rsid w:val="00BD4457"/>
    <w:rsid w:val="00BD4E29"/>
    <w:rsid w:val="00BD4FF9"/>
    <w:rsid w:val="00BD501A"/>
    <w:rsid w:val="00BD53C3"/>
    <w:rsid w:val="00BD5483"/>
    <w:rsid w:val="00BD60B9"/>
    <w:rsid w:val="00BD64DC"/>
    <w:rsid w:val="00BD67B6"/>
    <w:rsid w:val="00BD67F2"/>
    <w:rsid w:val="00BD6858"/>
    <w:rsid w:val="00BD6C82"/>
    <w:rsid w:val="00BD71AB"/>
    <w:rsid w:val="00BD7C45"/>
    <w:rsid w:val="00BE0613"/>
    <w:rsid w:val="00BE0CFC"/>
    <w:rsid w:val="00BE1056"/>
    <w:rsid w:val="00BE20DA"/>
    <w:rsid w:val="00BE2B50"/>
    <w:rsid w:val="00BE3167"/>
    <w:rsid w:val="00BE3473"/>
    <w:rsid w:val="00BE35E6"/>
    <w:rsid w:val="00BE36EA"/>
    <w:rsid w:val="00BE3800"/>
    <w:rsid w:val="00BE3C31"/>
    <w:rsid w:val="00BE3DF8"/>
    <w:rsid w:val="00BE3E5F"/>
    <w:rsid w:val="00BE4AE1"/>
    <w:rsid w:val="00BE52FD"/>
    <w:rsid w:val="00BE696B"/>
    <w:rsid w:val="00BE7536"/>
    <w:rsid w:val="00BF0502"/>
    <w:rsid w:val="00BF0576"/>
    <w:rsid w:val="00BF086C"/>
    <w:rsid w:val="00BF08D3"/>
    <w:rsid w:val="00BF0E0A"/>
    <w:rsid w:val="00BF107E"/>
    <w:rsid w:val="00BF1138"/>
    <w:rsid w:val="00BF28B1"/>
    <w:rsid w:val="00BF2B7A"/>
    <w:rsid w:val="00BF2E2B"/>
    <w:rsid w:val="00BF3457"/>
    <w:rsid w:val="00BF3489"/>
    <w:rsid w:val="00BF5188"/>
    <w:rsid w:val="00BF51AF"/>
    <w:rsid w:val="00BF5E72"/>
    <w:rsid w:val="00BF67E1"/>
    <w:rsid w:val="00BF6B2F"/>
    <w:rsid w:val="00BF6C63"/>
    <w:rsid w:val="00C008BE"/>
    <w:rsid w:val="00C008F2"/>
    <w:rsid w:val="00C01564"/>
    <w:rsid w:val="00C01B11"/>
    <w:rsid w:val="00C02F1A"/>
    <w:rsid w:val="00C031FD"/>
    <w:rsid w:val="00C03318"/>
    <w:rsid w:val="00C0407F"/>
    <w:rsid w:val="00C05394"/>
    <w:rsid w:val="00C05563"/>
    <w:rsid w:val="00C05ACE"/>
    <w:rsid w:val="00C05FF1"/>
    <w:rsid w:val="00C06C64"/>
    <w:rsid w:val="00C0799F"/>
    <w:rsid w:val="00C10665"/>
    <w:rsid w:val="00C10AED"/>
    <w:rsid w:val="00C10F12"/>
    <w:rsid w:val="00C123C4"/>
    <w:rsid w:val="00C123E5"/>
    <w:rsid w:val="00C12822"/>
    <w:rsid w:val="00C129F6"/>
    <w:rsid w:val="00C13A62"/>
    <w:rsid w:val="00C144FE"/>
    <w:rsid w:val="00C149E8"/>
    <w:rsid w:val="00C1569A"/>
    <w:rsid w:val="00C159A8"/>
    <w:rsid w:val="00C15D7E"/>
    <w:rsid w:val="00C166C2"/>
    <w:rsid w:val="00C1732D"/>
    <w:rsid w:val="00C17394"/>
    <w:rsid w:val="00C17664"/>
    <w:rsid w:val="00C17897"/>
    <w:rsid w:val="00C20018"/>
    <w:rsid w:val="00C20060"/>
    <w:rsid w:val="00C20ED6"/>
    <w:rsid w:val="00C212E5"/>
    <w:rsid w:val="00C21A5C"/>
    <w:rsid w:val="00C21AB8"/>
    <w:rsid w:val="00C21D54"/>
    <w:rsid w:val="00C21EEF"/>
    <w:rsid w:val="00C22D1F"/>
    <w:rsid w:val="00C232EC"/>
    <w:rsid w:val="00C236E3"/>
    <w:rsid w:val="00C2383D"/>
    <w:rsid w:val="00C242BC"/>
    <w:rsid w:val="00C24DC7"/>
    <w:rsid w:val="00C251C0"/>
    <w:rsid w:val="00C25C89"/>
    <w:rsid w:val="00C267F8"/>
    <w:rsid w:val="00C26E5C"/>
    <w:rsid w:val="00C271D1"/>
    <w:rsid w:val="00C27B51"/>
    <w:rsid w:val="00C27E31"/>
    <w:rsid w:val="00C3020B"/>
    <w:rsid w:val="00C309F6"/>
    <w:rsid w:val="00C30D34"/>
    <w:rsid w:val="00C3110E"/>
    <w:rsid w:val="00C3110F"/>
    <w:rsid w:val="00C31303"/>
    <w:rsid w:val="00C31E58"/>
    <w:rsid w:val="00C31E82"/>
    <w:rsid w:val="00C32299"/>
    <w:rsid w:val="00C32980"/>
    <w:rsid w:val="00C32BE1"/>
    <w:rsid w:val="00C32C59"/>
    <w:rsid w:val="00C33978"/>
    <w:rsid w:val="00C34224"/>
    <w:rsid w:val="00C34336"/>
    <w:rsid w:val="00C346A3"/>
    <w:rsid w:val="00C34B23"/>
    <w:rsid w:val="00C3510A"/>
    <w:rsid w:val="00C35310"/>
    <w:rsid w:val="00C36DB5"/>
    <w:rsid w:val="00C405B3"/>
    <w:rsid w:val="00C406BE"/>
    <w:rsid w:val="00C40828"/>
    <w:rsid w:val="00C4100E"/>
    <w:rsid w:val="00C423FE"/>
    <w:rsid w:val="00C426B3"/>
    <w:rsid w:val="00C42846"/>
    <w:rsid w:val="00C429AF"/>
    <w:rsid w:val="00C43EDD"/>
    <w:rsid w:val="00C44D23"/>
    <w:rsid w:val="00C44F5C"/>
    <w:rsid w:val="00C45A3B"/>
    <w:rsid w:val="00C46C0D"/>
    <w:rsid w:val="00C47CA0"/>
    <w:rsid w:val="00C47EFF"/>
    <w:rsid w:val="00C509A0"/>
    <w:rsid w:val="00C518C0"/>
    <w:rsid w:val="00C519A2"/>
    <w:rsid w:val="00C52589"/>
    <w:rsid w:val="00C52F80"/>
    <w:rsid w:val="00C534CD"/>
    <w:rsid w:val="00C537D0"/>
    <w:rsid w:val="00C53AE0"/>
    <w:rsid w:val="00C54076"/>
    <w:rsid w:val="00C54AC3"/>
    <w:rsid w:val="00C55430"/>
    <w:rsid w:val="00C55632"/>
    <w:rsid w:val="00C55843"/>
    <w:rsid w:val="00C56026"/>
    <w:rsid w:val="00C56ACA"/>
    <w:rsid w:val="00C605CB"/>
    <w:rsid w:val="00C6297F"/>
    <w:rsid w:val="00C62AE2"/>
    <w:rsid w:val="00C6341E"/>
    <w:rsid w:val="00C634FD"/>
    <w:rsid w:val="00C64B5B"/>
    <w:rsid w:val="00C64BA0"/>
    <w:rsid w:val="00C64DD5"/>
    <w:rsid w:val="00C65353"/>
    <w:rsid w:val="00C6544E"/>
    <w:rsid w:val="00C6568F"/>
    <w:rsid w:val="00C65807"/>
    <w:rsid w:val="00C65910"/>
    <w:rsid w:val="00C65B66"/>
    <w:rsid w:val="00C65EFC"/>
    <w:rsid w:val="00C6617F"/>
    <w:rsid w:val="00C6626D"/>
    <w:rsid w:val="00C662C4"/>
    <w:rsid w:val="00C66B5E"/>
    <w:rsid w:val="00C66D7A"/>
    <w:rsid w:val="00C673EA"/>
    <w:rsid w:val="00C677DD"/>
    <w:rsid w:val="00C70847"/>
    <w:rsid w:val="00C72548"/>
    <w:rsid w:val="00C72841"/>
    <w:rsid w:val="00C73A2F"/>
    <w:rsid w:val="00C73FAA"/>
    <w:rsid w:val="00C73FBF"/>
    <w:rsid w:val="00C7451E"/>
    <w:rsid w:val="00C7477B"/>
    <w:rsid w:val="00C74E6B"/>
    <w:rsid w:val="00C7505A"/>
    <w:rsid w:val="00C75623"/>
    <w:rsid w:val="00C75730"/>
    <w:rsid w:val="00C75B0C"/>
    <w:rsid w:val="00C75FE9"/>
    <w:rsid w:val="00C76886"/>
    <w:rsid w:val="00C77342"/>
    <w:rsid w:val="00C77A4C"/>
    <w:rsid w:val="00C80D1A"/>
    <w:rsid w:val="00C81116"/>
    <w:rsid w:val="00C812D5"/>
    <w:rsid w:val="00C82A6C"/>
    <w:rsid w:val="00C83271"/>
    <w:rsid w:val="00C83705"/>
    <w:rsid w:val="00C84502"/>
    <w:rsid w:val="00C85F4E"/>
    <w:rsid w:val="00C86653"/>
    <w:rsid w:val="00C86F65"/>
    <w:rsid w:val="00C87EB9"/>
    <w:rsid w:val="00C90316"/>
    <w:rsid w:val="00C908DE"/>
    <w:rsid w:val="00C90D59"/>
    <w:rsid w:val="00C90DCA"/>
    <w:rsid w:val="00C912F6"/>
    <w:rsid w:val="00C9159B"/>
    <w:rsid w:val="00C91653"/>
    <w:rsid w:val="00C91FA0"/>
    <w:rsid w:val="00C92230"/>
    <w:rsid w:val="00C9228B"/>
    <w:rsid w:val="00C9344D"/>
    <w:rsid w:val="00C93575"/>
    <w:rsid w:val="00C935F4"/>
    <w:rsid w:val="00C93857"/>
    <w:rsid w:val="00C93AE2"/>
    <w:rsid w:val="00C94297"/>
    <w:rsid w:val="00C94DE7"/>
    <w:rsid w:val="00C950A8"/>
    <w:rsid w:val="00C952E8"/>
    <w:rsid w:val="00C95385"/>
    <w:rsid w:val="00C96416"/>
    <w:rsid w:val="00C96CC6"/>
    <w:rsid w:val="00C9713F"/>
    <w:rsid w:val="00C97BF4"/>
    <w:rsid w:val="00CA0707"/>
    <w:rsid w:val="00CA0EEA"/>
    <w:rsid w:val="00CA10B2"/>
    <w:rsid w:val="00CA15A0"/>
    <w:rsid w:val="00CA17AA"/>
    <w:rsid w:val="00CA1838"/>
    <w:rsid w:val="00CA1E48"/>
    <w:rsid w:val="00CA2982"/>
    <w:rsid w:val="00CA2F2E"/>
    <w:rsid w:val="00CA4689"/>
    <w:rsid w:val="00CA4E31"/>
    <w:rsid w:val="00CA6071"/>
    <w:rsid w:val="00CA6164"/>
    <w:rsid w:val="00CA647E"/>
    <w:rsid w:val="00CA66D0"/>
    <w:rsid w:val="00CA6B12"/>
    <w:rsid w:val="00CA78D4"/>
    <w:rsid w:val="00CA79BD"/>
    <w:rsid w:val="00CA7B1A"/>
    <w:rsid w:val="00CA7EF5"/>
    <w:rsid w:val="00CB038C"/>
    <w:rsid w:val="00CB0F69"/>
    <w:rsid w:val="00CB1251"/>
    <w:rsid w:val="00CB14FE"/>
    <w:rsid w:val="00CB2B75"/>
    <w:rsid w:val="00CB2C2A"/>
    <w:rsid w:val="00CB2D37"/>
    <w:rsid w:val="00CB33E6"/>
    <w:rsid w:val="00CB4ABF"/>
    <w:rsid w:val="00CB4D3D"/>
    <w:rsid w:val="00CB4E7E"/>
    <w:rsid w:val="00CB505A"/>
    <w:rsid w:val="00CB5876"/>
    <w:rsid w:val="00CB59A5"/>
    <w:rsid w:val="00CB5D78"/>
    <w:rsid w:val="00CB6AD2"/>
    <w:rsid w:val="00CB6C83"/>
    <w:rsid w:val="00CB6CCB"/>
    <w:rsid w:val="00CB745C"/>
    <w:rsid w:val="00CB7509"/>
    <w:rsid w:val="00CB7535"/>
    <w:rsid w:val="00CB7605"/>
    <w:rsid w:val="00CB7ADD"/>
    <w:rsid w:val="00CC0991"/>
    <w:rsid w:val="00CC1790"/>
    <w:rsid w:val="00CC26EB"/>
    <w:rsid w:val="00CC336C"/>
    <w:rsid w:val="00CC3746"/>
    <w:rsid w:val="00CC4027"/>
    <w:rsid w:val="00CC439F"/>
    <w:rsid w:val="00CC54D1"/>
    <w:rsid w:val="00CC640F"/>
    <w:rsid w:val="00CC644C"/>
    <w:rsid w:val="00CC6591"/>
    <w:rsid w:val="00CC6944"/>
    <w:rsid w:val="00CC6AA1"/>
    <w:rsid w:val="00CC6F53"/>
    <w:rsid w:val="00CC7058"/>
    <w:rsid w:val="00CC73B2"/>
    <w:rsid w:val="00CC76C2"/>
    <w:rsid w:val="00CC7909"/>
    <w:rsid w:val="00CD019B"/>
    <w:rsid w:val="00CD0364"/>
    <w:rsid w:val="00CD05F5"/>
    <w:rsid w:val="00CD0F64"/>
    <w:rsid w:val="00CD112B"/>
    <w:rsid w:val="00CD19C1"/>
    <w:rsid w:val="00CD19FF"/>
    <w:rsid w:val="00CD261B"/>
    <w:rsid w:val="00CD3673"/>
    <w:rsid w:val="00CD37A6"/>
    <w:rsid w:val="00CD3ACD"/>
    <w:rsid w:val="00CD3F8B"/>
    <w:rsid w:val="00CD3FED"/>
    <w:rsid w:val="00CD470C"/>
    <w:rsid w:val="00CD4CE9"/>
    <w:rsid w:val="00CD5143"/>
    <w:rsid w:val="00CD5322"/>
    <w:rsid w:val="00CD56DC"/>
    <w:rsid w:val="00CD5C29"/>
    <w:rsid w:val="00CD5D63"/>
    <w:rsid w:val="00CD63A7"/>
    <w:rsid w:val="00CD63C7"/>
    <w:rsid w:val="00CD72EA"/>
    <w:rsid w:val="00CD78DA"/>
    <w:rsid w:val="00CD7AAB"/>
    <w:rsid w:val="00CE08AD"/>
    <w:rsid w:val="00CE094D"/>
    <w:rsid w:val="00CE0E37"/>
    <w:rsid w:val="00CE105D"/>
    <w:rsid w:val="00CE1B96"/>
    <w:rsid w:val="00CE27B6"/>
    <w:rsid w:val="00CE2B0C"/>
    <w:rsid w:val="00CE414E"/>
    <w:rsid w:val="00CE4185"/>
    <w:rsid w:val="00CE4694"/>
    <w:rsid w:val="00CE4BE6"/>
    <w:rsid w:val="00CE4F03"/>
    <w:rsid w:val="00CE51C1"/>
    <w:rsid w:val="00CE5418"/>
    <w:rsid w:val="00CE6284"/>
    <w:rsid w:val="00CE7BAC"/>
    <w:rsid w:val="00CF03C2"/>
    <w:rsid w:val="00CF0DDF"/>
    <w:rsid w:val="00CF14D6"/>
    <w:rsid w:val="00CF22DC"/>
    <w:rsid w:val="00CF2544"/>
    <w:rsid w:val="00CF2573"/>
    <w:rsid w:val="00CF282B"/>
    <w:rsid w:val="00CF2BA6"/>
    <w:rsid w:val="00CF32FF"/>
    <w:rsid w:val="00CF3400"/>
    <w:rsid w:val="00CF3446"/>
    <w:rsid w:val="00CF345A"/>
    <w:rsid w:val="00CF3497"/>
    <w:rsid w:val="00CF3913"/>
    <w:rsid w:val="00CF4E4C"/>
    <w:rsid w:val="00CF528A"/>
    <w:rsid w:val="00CF57C2"/>
    <w:rsid w:val="00CF645A"/>
    <w:rsid w:val="00CF68B9"/>
    <w:rsid w:val="00CF6C9A"/>
    <w:rsid w:val="00CF7CFD"/>
    <w:rsid w:val="00D00155"/>
    <w:rsid w:val="00D00F90"/>
    <w:rsid w:val="00D0113A"/>
    <w:rsid w:val="00D012DB"/>
    <w:rsid w:val="00D022EA"/>
    <w:rsid w:val="00D028FA"/>
    <w:rsid w:val="00D02DE6"/>
    <w:rsid w:val="00D02E5F"/>
    <w:rsid w:val="00D03079"/>
    <w:rsid w:val="00D033E9"/>
    <w:rsid w:val="00D0379E"/>
    <w:rsid w:val="00D0385D"/>
    <w:rsid w:val="00D04210"/>
    <w:rsid w:val="00D04AD5"/>
    <w:rsid w:val="00D04BA6"/>
    <w:rsid w:val="00D05260"/>
    <w:rsid w:val="00D0558A"/>
    <w:rsid w:val="00D05811"/>
    <w:rsid w:val="00D0602B"/>
    <w:rsid w:val="00D06467"/>
    <w:rsid w:val="00D066E7"/>
    <w:rsid w:val="00D06EB1"/>
    <w:rsid w:val="00D07082"/>
    <w:rsid w:val="00D07088"/>
    <w:rsid w:val="00D074AE"/>
    <w:rsid w:val="00D07C33"/>
    <w:rsid w:val="00D07EBA"/>
    <w:rsid w:val="00D105D1"/>
    <w:rsid w:val="00D11DDE"/>
    <w:rsid w:val="00D11FEF"/>
    <w:rsid w:val="00D12CF5"/>
    <w:rsid w:val="00D13A9E"/>
    <w:rsid w:val="00D14301"/>
    <w:rsid w:val="00D151A8"/>
    <w:rsid w:val="00D153A2"/>
    <w:rsid w:val="00D158A3"/>
    <w:rsid w:val="00D16B28"/>
    <w:rsid w:val="00D16B7C"/>
    <w:rsid w:val="00D16CC7"/>
    <w:rsid w:val="00D17EB6"/>
    <w:rsid w:val="00D2079D"/>
    <w:rsid w:val="00D20CA9"/>
    <w:rsid w:val="00D20D08"/>
    <w:rsid w:val="00D20DEE"/>
    <w:rsid w:val="00D20E7E"/>
    <w:rsid w:val="00D21B25"/>
    <w:rsid w:val="00D220D4"/>
    <w:rsid w:val="00D227CA"/>
    <w:rsid w:val="00D228A1"/>
    <w:rsid w:val="00D22A59"/>
    <w:rsid w:val="00D22BD2"/>
    <w:rsid w:val="00D22E55"/>
    <w:rsid w:val="00D23A84"/>
    <w:rsid w:val="00D23B8F"/>
    <w:rsid w:val="00D24154"/>
    <w:rsid w:val="00D242D2"/>
    <w:rsid w:val="00D243B5"/>
    <w:rsid w:val="00D25C9B"/>
    <w:rsid w:val="00D26ADA"/>
    <w:rsid w:val="00D27221"/>
    <w:rsid w:val="00D272E2"/>
    <w:rsid w:val="00D276E5"/>
    <w:rsid w:val="00D302CE"/>
    <w:rsid w:val="00D30A19"/>
    <w:rsid w:val="00D30A2E"/>
    <w:rsid w:val="00D30C82"/>
    <w:rsid w:val="00D3152E"/>
    <w:rsid w:val="00D3193A"/>
    <w:rsid w:val="00D31B2E"/>
    <w:rsid w:val="00D320E7"/>
    <w:rsid w:val="00D3235B"/>
    <w:rsid w:val="00D33927"/>
    <w:rsid w:val="00D33A34"/>
    <w:rsid w:val="00D34183"/>
    <w:rsid w:val="00D348DD"/>
    <w:rsid w:val="00D356D2"/>
    <w:rsid w:val="00D35962"/>
    <w:rsid w:val="00D3603E"/>
    <w:rsid w:val="00D360D0"/>
    <w:rsid w:val="00D36601"/>
    <w:rsid w:val="00D36824"/>
    <w:rsid w:val="00D36898"/>
    <w:rsid w:val="00D36FA9"/>
    <w:rsid w:val="00D3725D"/>
    <w:rsid w:val="00D378B6"/>
    <w:rsid w:val="00D378F2"/>
    <w:rsid w:val="00D409EF"/>
    <w:rsid w:val="00D40AF8"/>
    <w:rsid w:val="00D40CBB"/>
    <w:rsid w:val="00D40F4D"/>
    <w:rsid w:val="00D411C1"/>
    <w:rsid w:val="00D415FB"/>
    <w:rsid w:val="00D41AAA"/>
    <w:rsid w:val="00D42D49"/>
    <w:rsid w:val="00D43123"/>
    <w:rsid w:val="00D446C8"/>
    <w:rsid w:val="00D44B7B"/>
    <w:rsid w:val="00D45E63"/>
    <w:rsid w:val="00D45FD0"/>
    <w:rsid w:val="00D464B2"/>
    <w:rsid w:val="00D466B3"/>
    <w:rsid w:val="00D47E38"/>
    <w:rsid w:val="00D5020D"/>
    <w:rsid w:val="00D5041E"/>
    <w:rsid w:val="00D5053F"/>
    <w:rsid w:val="00D506C5"/>
    <w:rsid w:val="00D51824"/>
    <w:rsid w:val="00D52110"/>
    <w:rsid w:val="00D52119"/>
    <w:rsid w:val="00D52266"/>
    <w:rsid w:val="00D526FE"/>
    <w:rsid w:val="00D5296E"/>
    <w:rsid w:val="00D52CB0"/>
    <w:rsid w:val="00D52DF0"/>
    <w:rsid w:val="00D53123"/>
    <w:rsid w:val="00D5318E"/>
    <w:rsid w:val="00D53E9C"/>
    <w:rsid w:val="00D555E7"/>
    <w:rsid w:val="00D5588E"/>
    <w:rsid w:val="00D5648B"/>
    <w:rsid w:val="00D566C2"/>
    <w:rsid w:val="00D56DF4"/>
    <w:rsid w:val="00D57C0F"/>
    <w:rsid w:val="00D57FE4"/>
    <w:rsid w:val="00D604A2"/>
    <w:rsid w:val="00D60A21"/>
    <w:rsid w:val="00D60D4A"/>
    <w:rsid w:val="00D60E39"/>
    <w:rsid w:val="00D61032"/>
    <w:rsid w:val="00D6145B"/>
    <w:rsid w:val="00D61578"/>
    <w:rsid w:val="00D61805"/>
    <w:rsid w:val="00D61A9C"/>
    <w:rsid w:val="00D61D87"/>
    <w:rsid w:val="00D62098"/>
    <w:rsid w:val="00D63109"/>
    <w:rsid w:val="00D6341C"/>
    <w:rsid w:val="00D634A5"/>
    <w:rsid w:val="00D63DD5"/>
    <w:rsid w:val="00D63F5B"/>
    <w:rsid w:val="00D64085"/>
    <w:rsid w:val="00D64452"/>
    <w:rsid w:val="00D65012"/>
    <w:rsid w:val="00D663CD"/>
    <w:rsid w:val="00D6683C"/>
    <w:rsid w:val="00D67E97"/>
    <w:rsid w:val="00D67FBA"/>
    <w:rsid w:val="00D70021"/>
    <w:rsid w:val="00D70E07"/>
    <w:rsid w:val="00D70FF3"/>
    <w:rsid w:val="00D715A8"/>
    <w:rsid w:val="00D71E41"/>
    <w:rsid w:val="00D71EB0"/>
    <w:rsid w:val="00D721F8"/>
    <w:rsid w:val="00D72F6F"/>
    <w:rsid w:val="00D73B8A"/>
    <w:rsid w:val="00D7439D"/>
    <w:rsid w:val="00D74537"/>
    <w:rsid w:val="00D749F0"/>
    <w:rsid w:val="00D749F8"/>
    <w:rsid w:val="00D76F59"/>
    <w:rsid w:val="00D7712E"/>
    <w:rsid w:val="00D77522"/>
    <w:rsid w:val="00D77999"/>
    <w:rsid w:val="00D77CCB"/>
    <w:rsid w:val="00D77E28"/>
    <w:rsid w:val="00D8017E"/>
    <w:rsid w:val="00D802E2"/>
    <w:rsid w:val="00D81379"/>
    <w:rsid w:val="00D813D2"/>
    <w:rsid w:val="00D81629"/>
    <w:rsid w:val="00D81DED"/>
    <w:rsid w:val="00D81E25"/>
    <w:rsid w:val="00D8221C"/>
    <w:rsid w:val="00D828B6"/>
    <w:rsid w:val="00D828CD"/>
    <w:rsid w:val="00D82D06"/>
    <w:rsid w:val="00D83291"/>
    <w:rsid w:val="00D83F74"/>
    <w:rsid w:val="00D842D5"/>
    <w:rsid w:val="00D8510F"/>
    <w:rsid w:val="00D8522A"/>
    <w:rsid w:val="00D85C8C"/>
    <w:rsid w:val="00D862A8"/>
    <w:rsid w:val="00D8645D"/>
    <w:rsid w:val="00D86D85"/>
    <w:rsid w:val="00D874D6"/>
    <w:rsid w:val="00D87599"/>
    <w:rsid w:val="00D90529"/>
    <w:rsid w:val="00D9090E"/>
    <w:rsid w:val="00D9121C"/>
    <w:rsid w:val="00D9133F"/>
    <w:rsid w:val="00D91409"/>
    <w:rsid w:val="00D914A5"/>
    <w:rsid w:val="00D91990"/>
    <w:rsid w:val="00D91FF9"/>
    <w:rsid w:val="00D92115"/>
    <w:rsid w:val="00D92623"/>
    <w:rsid w:val="00D9275D"/>
    <w:rsid w:val="00D92F6D"/>
    <w:rsid w:val="00D938A4"/>
    <w:rsid w:val="00D93CDB"/>
    <w:rsid w:val="00D9418E"/>
    <w:rsid w:val="00D9476B"/>
    <w:rsid w:val="00D94972"/>
    <w:rsid w:val="00D95246"/>
    <w:rsid w:val="00D95AD8"/>
    <w:rsid w:val="00D95C5D"/>
    <w:rsid w:val="00D95DC6"/>
    <w:rsid w:val="00D9615D"/>
    <w:rsid w:val="00D9651A"/>
    <w:rsid w:val="00D96A2E"/>
    <w:rsid w:val="00D96F41"/>
    <w:rsid w:val="00D977A1"/>
    <w:rsid w:val="00DA0123"/>
    <w:rsid w:val="00DA03FC"/>
    <w:rsid w:val="00DA0C33"/>
    <w:rsid w:val="00DA1066"/>
    <w:rsid w:val="00DA1257"/>
    <w:rsid w:val="00DA12F4"/>
    <w:rsid w:val="00DA14BC"/>
    <w:rsid w:val="00DA1716"/>
    <w:rsid w:val="00DA2043"/>
    <w:rsid w:val="00DA2384"/>
    <w:rsid w:val="00DA244A"/>
    <w:rsid w:val="00DA265F"/>
    <w:rsid w:val="00DA286D"/>
    <w:rsid w:val="00DA2BC5"/>
    <w:rsid w:val="00DA3A92"/>
    <w:rsid w:val="00DA3FDA"/>
    <w:rsid w:val="00DA44D5"/>
    <w:rsid w:val="00DA4BC0"/>
    <w:rsid w:val="00DA505E"/>
    <w:rsid w:val="00DA5D31"/>
    <w:rsid w:val="00DA69BA"/>
    <w:rsid w:val="00DA78EB"/>
    <w:rsid w:val="00DA7FAE"/>
    <w:rsid w:val="00DB0A0C"/>
    <w:rsid w:val="00DB0BEA"/>
    <w:rsid w:val="00DB0E31"/>
    <w:rsid w:val="00DB13CD"/>
    <w:rsid w:val="00DB213D"/>
    <w:rsid w:val="00DB23CB"/>
    <w:rsid w:val="00DB2E42"/>
    <w:rsid w:val="00DB3270"/>
    <w:rsid w:val="00DB3A84"/>
    <w:rsid w:val="00DB41DE"/>
    <w:rsid w:val="00DB44F4"/>
    <w:rsid w:val="00DB47BF"/>
    <w:rsid w:val="00DB4EB6"/>
    <w:rsid w:val="00DB4EC6"/>
    <w:rsid w:val="00DB5233"/>
    <w:rsid w:val="00DB5597"/>
    <w:rsid w:val="00DB56F5"/>
    <w:rsid w:val="00DB6066"/>
    <w:rsid w:val="00DB6E96"/>
    <w:rsid w:val="00DB6EF3"/>
    <w:rsid w:val="00DB72F9"/>
    <w:rsid w:val="00DB7677"/>
    <w:rsid w:val="00DC0544"/>
    <w:rsid w:val="00DC07CB"/>
    <w:rsid w:val="00DC12DE"/>
    <w:rsid w:val="00DC13F4"/>
    <w:rsid w:val="00DC1911"/>
    <w:rsid w:val="00DC1C47"/>
    <w:rsid w:val="00DC1F64"/>
    <w:rsid w:val="00DC2007"/>
    <w:rsid w:val="00DC220B"/>
    <w:rsid w:val="00DC2C6C"/>
    <w:rsid w:val="00DC3A0A"/>
    <w:rsid w:val="00DC4A4A"/>
    <w:rsid w:val="00DC4B4B"/>
    <w:rsid w:val="00DC5898"/>
    <w:rsid w:val="00DC61B5"/>
    <w:rsid w:val="00DC6299"/>
    <w:rsid w:val="00DC6D34"/>
    <w:rsid w:val="00DC6FA0"/>
    <w:rsid w:val="00DC72D9"/>
    <w:rsid w:val="00DC72DF"/>
    <w:rsid w:val="00DC76EB"/>
    <w:rsid w:val="00DC7911"/>
    <w:rsid w:val="00DC7EAB"/>
    <w:rsid w:val="00DD0228"/>
    <w:rsid w:val="00DD06CF"/>
    <w:rsid w:val="00DD08C5"/>
    <w:rsid w:val="00DD0907"/>
    <w:rsid w:val="00DD0A66"/>
    <w:rsid w:val="00DD24DA"/>
    <w:rsid w:val="00DD27F8"/>
    <w:rsid w:val="00DD2AD2"/>
    <w:rsid w:val="00DD2C7B"/>
    <w:rsid w:val="00DD35BC"/>
    <w:rsid w:val="00DD35C0"/>
    <w:rsid w:val="00DD36E6"/>
    <w:rsid w:val="00DD3FCA"/>
    <w:rsid w:val="00DD44A5"/>
    <w:rsid w:val="00DD4EEC"/>
    <w:rsid w:val="00DD5032"/>
    <w:rsid w:val="00DD5070"/>
    <w:rsid w:val="00DD5231"/>
    <w:rsid w:val="00DD54B4"/>
    <w:rsid w:val="00DD7C2A"/>
    <w:rsid w:val="00DD7C97"/>
    <w:rsid w:val="00DE036D"/>
    <w:rsid w:val="00DE071C"/>
    <w:rsid w:val="00DE0A18"/>
    <w:rsid w:val="00DE0D6A"/>
    <w:rsid w:val="00DE0FEC"/>
    <w:rsid w:val="00DE1377"/>
    <w:rsid w:val="00DE16DB"/>
    <w:rsid w:val="00DE25C3"/>
    <w:rsid w:val="00DE27F6"/>
    <w:rsid w:val="00DE2966"/>
    <w:rsid w:val="00DE2DBA"/>
    <w:rsid w:val="00DE3432"/>
    <w:rsid w:val="00DE43C5"/>
    <w:rsid w:val="00DE4960"/>
    <w:rsid w:val="00DE4A98"/>
    <w:rsid w:val="00DE4E3A"/>
    <w:rsid w:val="00DE613D"/>
    <w:rsid w:val="00DE6267"/>
    <w:rsid w:val="00DF19CE"/>
    <w:rsid w:val="00DF2391"/>
    <w:rsid w:val="00DF2E56"/>
    <w:rsid w:val="00DF31B9"/>
    <w:rsid w:val="00DF39B0"/>
    <w:rsid w:val="00DF404F"/>
    <w:rsid w:val="00DF423A"/>
    <w:rsid w:val="00DF4B40"/>
    <w:rsid w:val="00DF584A"/>
    <w:rsid w:val="00DF58D0"/>
    <w:rsid w:val="00DF6418"/>
    <w:rsid w:val="00DF65FC"/>
    <w:rsid w:val="00DF6752"/>
    <w:rsid w:val="00DF6E05"/>
    <w:rsid w:val="00E003E0"/>
    <w:rsid w:val="00E00B69"/>
    <w:rsid w:val="00E00C85"/>
    <w:rsid w:val="00E00D27"/>
    <w:rsid w:val="00E011CC"/>
    <w:rsid w:val="00E0177D"/>
    <w:rsid w:val="00E01E89"/>
    <w:rsid w:val="00E02BA3"/>
    <w:rsid w:val="00E02BB0"/>
    <w:rsid w:val="00E031C6"/>
    <w:rsid w:val="00E0378D"/>
    <w:rsid w:val="00E04E02"/>
    <w:rsid w:val="00E05263"/>
    <w:rsid w:val="00E06794"/>
    <w:rsid w:val="00E10A71"/>
    <w:rsid w:val="00E10DB7"/>
    <w:rsid w:val="00E115D2"/>
    <w:rsid w:val="00E11932"/>
    <w:rsid w:val="00E11F97"/>
    <w:rsid w:val="00E12486"/>
    <w:rsid w:val="00E12F31"/>
    <w:rsid w:val="00E12FF5"/>
    <w:rsid w:val="00E132B2"/>
    <w:rsid w:val="00E15D4E"/>
    <w:rsid w:val="00E16295"/>
    <w:rsid w:val="00E16BC6"/>
    <w:rsid w:val="00E16E81"/>
    <w:rsid w:val="00E16F32"/>
    <w:rsid w:val="00E200B0"/>
    <w:rsid w:val="00E211C1"/>
    <w:rsid w:val="00E21710"/>
    <w:rsid w:val="00E21A46"/>
    <w:rsid w:val="00E22B92"/>
    <w:rsid w:val="00E2365C"/>
    <w:rsid w:val="00E23862"/>
    <w:rsid w:val="00E23B1D"/>
    <w:rsid w:val="00E23D26"/>
    <w:rsid w:val="00E24AFE"/>
    <w:rsid w:val="00E255B4"/>
    <w:rsid w:val="00E2567B"/>
    <w:rsid w:val="00E26770"/>
    <w:rsid w:val="00E26F8B"/>
    <w:rsid w:val="00E2726A"/>
    <w:rsid w:val="00E27350"/>
    <w:rsid w:val="00E305FE"/>
    <w:rsid w:val="00E3086E"/>
    <w:rsid w:val="00E30EB3"/>
    <w:rsid w:val="00E321FE"/>
    <w:rsid w:val="00E32D2A"/>
    <w:rsid w:val="00E338C7"/>
    <w:rsid w:val="00E33E7A"/>
    <w:rsid w:val="00E34B7F"/>
    <w:rsid w:val="00E3508D"/>
    <w:rsid w:val="00E35255"/>
    <w:rsid w:val="00E35E43"/>
    <w:rsid w:val="00E3671A"/>
    <w:rsid w:val="00E3677D"/>
    <w:rsid w:val="00E36F94"/>
    <w:rsid w:val="00E3708E"/>
    <w:rsid w:val="00E4015A"/>
    <w:rsid w:val="00E40389"/>
    <w:rsid w:val="00E410E1"/>
    <w:rsid w:val="00E41133"/>
    <w:rsid w:val="00E41F5C"/>
    <w:rsid w:val="00E4215B"/>
    <w:rsid w:val="00E437D7"/>
    <w:rsid w:val="00E447AC"/>
    <w:rsid w:val="00E44CA3"/>
    <w:rsid w:val="00E44D62"/>
    <w:rsid w:val="00E451CF"/>
    <w:rsid w:val="00E45414"/>
    <w:rsid w:val="00E4599F"/>
    <w:rsid w:val="00E45AA8"/>
    <w:rsid w:val="00E46EC2"/>
    <w:rsid w:val="00E47368"/>
    <w:rsid w:val="00E4748D"/>
    <w:rsid w:val="00E50395"/>
    <w:rsid w:val="00E50559"/>
    <w:rsid w:val="00E5116E"/>
    <w:rsid w:val="00E5123E"/>
    <w:rsid w:val="00E512B2"/>
    <w:rsid w:val="00E51508"/>
    <w:rsid w:val="00E51AE3"/>
    <w:rsid w:val="00E52AA8"/>
    <w:rsid w:val="00E5348C"/>
    <w:rsid w:val="00E542E8"/>
    <w:rsid w:val="00E5497B"/>
    <w:rsid w:val="00E54AA1"/>
    <w:rsid w:val="00E56A66"/>
    <w:rsid w:val="00E576AC"/>
    <w:rsid w:val="00E57E5C"/>
    <w:rsid w:val="00E57F24"/>
    <w:rsid w:val="00E60292"/>
    <w:rsid w:val="00E60CB6"/>
    <w:rsid w:val="00E60F32"/>
    <w:rsid w:val="00E61625"/>
    <w:rsid w:val="00E61B3C"/>
    <w:rsid w:val="00E620E8"/>
    <w:rsid w:val="00E62407"/>
    <w:rsid w:val="00E624B9"/>
    <w:rsid w:val="00E6272F"/>
    <w:rsid w:val="00E62CC5"/>
    <w:rsid w:val="00E6318A"/>
    <w:rsid w:val="00E63652"/>
    <w:rsid w:val="00E651AB"/>
    <w:rsid w:val="00E65C26"/>
    <w:rsid w:val="00E66126"/>
    <w:rsid w:val="00E6660A"/>
    <w:rsid w:val="00E669AE"/>
    <w:rsid w:val="00E66A0D"/>
    <w:rsid w:val="00E6797F"/>
    <w:rsid w:val="00E67A57"/>
    <w:rsid w:val="00E67A6C"/>
    <w:rsid w:val="00E67AB0"/>
    <w:rsid w:val="00E70A37"/>
    <w:rsid w:val="00E71A1B"/>
    <w:rsid w:val="00E71DBC"/>
    <w:rsid w:val="00E720BE"/>
    <w:rsid w:val="00E72B35"/>
    <w:rsid w:val="00E73915"/>
    <w:rsid w:val="00E74CB7"/>
    <w:rsid w:val="00E75A2A"/>
    <w:rsid w:val="00E766C9"/>
    <w:rsid w:val="00E76831"/>
    <w:rsid w:val="00E7760C"/>
    <w:rsid w:val="00E77BF1"/>
    <w:rsid w:val="00E801E9"/>
    <w:rsid w:val="00E805DD"/>
    <w:rsid w:val="00E808DE"/>
    <w:rsid w:val="00E81B26"/>
    <w:rsid w:val="00E81D28"/>
    <w:rsid w:val="00E81E67"/>
    <w:rsid w:val="00E845BF"/>
    <w:rsid w:val="00E84A36"/>
    <w:rsid w:val="00E85360"/>
    <w:rsid w:val="00E85DCE"/>
    <w:rsid w:val="00E87848"/>
    <w:rsid w:val="00E905C1"/>
    <w:rsid w:val="00E90B23"/>
    <w:rsid w:val="00E911E6"/>
    <w:rsid w:val="00E91470"/>
    <w:rsid w:val="00E914B8"/>
    <w:rsid w:val="00E914FF"/>
    <w:rsid w:val="00E91DDA"/>
    <w:rsid w:val="00E923D3"/>
    <w:rsid w:val="00E92973"/>
    <w:rsid w:val="00E92F32"/>
    <w:rsid w:val="00E94746"/>
    <w:rsid w:val="00E95C06"/>
    <w:rsid w:val="00E95E28"/>
    <w:rsid w:val="00E961E2"/>
    <w:rsid w:val="00E96301"/>
    <w:rsid w:val="00E970A3"/>
    <w:rsid w:val="00E97D37"/>
    <w:rsid w:val="00E97E64"/>
    <w:rsid w:val="00EA0871"/>
    <w:rsid w:val="00EA0D3C"/>
    <w:rsid w:val="00EA0F9E"/>
    <w:rsid w:val="00EA1ADE"/>
    <w:rsid w:val="00EA1B07"/>
    <w:rsid w:val="00EA2C69"/>
    <w:rsid w:val="00EA2F62"/>
    <w:rsid w:val="00EA322A"/>
    <w:rsid w:val="00EA36D8"/>
    <w:rsid w:val="00EA3830"/>
    <w:rsid w:val="00EA4564"/>
    <w:rsid w:val="00EA50F8"/>
    <w:rsid w:val="00EA606B"/>
    <w:rsid w:val="00EA6285"/>
    <w:rsid w:val="00EA6607"/>
    <w:rsid w:val="00EA6A13"/>
    <w:rsid w:val="00EA6EC4"/>
    <w:rsid w:val="00EA6F6C"/>
    <w:rsid w:val="00EA7279"/>
    <w:rsid w:val="00EA73BC"/>
    <w:rsid w:val="00EA7434"/>
    <w:rsid w:val="00EA7577"/>
    <w:rsid w:val="00EB047D"/>
    <w:rsid w:val="00EB115C"/>
    <w:rsid w:val="00EB1519"/>
    <w:rsid w:val="00EB174B"/>
    <w:rsid w:val="00EB1EDE"/>
    <w:rsid w:val="00EB1F7D"/>
    <w:rsid w:val="00EB2287"/>
    <w:rsid w:val="00EB281B"/>
    <w:rsid w:val="00EB3E0B"/>
    <w:rsid w:val="00EB4358"/>
    <w:rsid w:val="00EB4AF7"/>
    <w:rsid w:val="00EB4D52"/>
    <w:rsid w:val="00EB5650"/>
    <w:rsid w:val="00EB5D32"/>
    <w:rsid w:val="00EB60A0"/>
    <w:rsid w:val="00EB624A"/>
    <w:rsid w:val="00EB6A5E"/>
    <w:rsid w:val="00EB6B3B"/>
    <w:rsid w:val="00EB745C"/>
    <w:rsid w:val="00EB7603"/>
    <w:rsid w:val="00EB7CBC"/>
    <w:rsid w:val="00EB7ED7"/>
    <w:rsid w:val="00EC07C9"/>
    <w:rsid w:val="00EC0833"/>
    <w:rsid w:val="00EC0D82"/>
    <w:rsid w:val="00EC115D"/>
    <w:rsid w:val="00EC1943"/>
    <w:rsid w:val="00EC2402"/>
    <w:rsid w:val="00EC2852"/>
    <w:rsid w:val="00EC329C"/>
    <w:rsid w:val="00EC4009"/>
    <w:rsid w:val="00EC422D"/>
    <w:rsid w:val="00EC4838"/>
    <w:rsid w:val="00EC5324"/>
    <w:rsid w:val="00EC545E"/>
    <w:rsid w:val="00EC58F6"/>
    <w:rsid w:val="00EC622D"/>
    <w:rsid w:val="00EC6602"/>
    <w:rsid w:val="00EC6678"/>
    <w:rsid w:val="00EC723E"/>
    <w:rsid w:val="00ED052D"/>
    <w:rsid w:val="00ED053A"/>
    <w:rsid w:val="00ED1179"/>
    <w:rsid w:val="00ED120C"/>
    <w:rsid w:val="00ED150E"/>
    <w:rsid w:val="00ED2F05"/>
    <w:rsid w:val="00ED3F10"/>
    <w:rsid w:val="00ED47D9"/>
    <w:rsid w:val="00ED4A6B"/>
    <w:rsid w:val="00ED4DA8"/>
    <w:rsid w:val="00ED522B"/>
    <w:rsid w:val="00ED5689"/>
    <w:rsid w:val="00ED717E"/>
    <w:rsid w:val="00ED7360"/>
    <w:rsid w:val="00ED74A2"/>
    <w:rsid w:val="00ED7C00"/>
    <w:rsid w:val="00EE05A9"/>
    <w:rsid w:val="00EE09C0"/>
    <w:rsid w:val="00EE0CD3"/>
    <w:rsid w:val="00EE192C"/>
    <w:rsid w:val="00EE25A3"/>
    <w:rsid w:val="00EE302B"/>
    <w:rsid w:val="00EE3365"/>
    <w:rsid w:val="00EE3851"/>
    <w:rsid w:val="00EE54DC"/>
    <w:rsid w:val="00EE5534"/>
    <w:rsid w:val="00EE5556"/>
    <w:rsid w:val="00EE5805"/>
    <w:rsid w:val="00EE58A3"/>
    <w:rsid w:val="00EE5A85"/>
    <w:rsid w:val="00EE5DAC"/>
    <w:rsid w:val="00EE5E9D"/>
    <w:rsid w:val="00EE5EC2"/>
    <w:rsid w:val="00EE68BC"/>
    <w:rsid w:val="00EE77BA"/>
    <w:rsid w:val="00EE7846"/>
    <w:rsid w:val="00EE7E8D"/>
    <w:rsid w:val="00EF0225"/>
    <w:rsid w:val="00EF225A"/>
    <w:rsid w:val="00EF2334"/>
    <w:rsid w:val="00EF24F7"/>
    <w:rsid w:val="00EF26E1"/>
    <w:rsid w:val="00EF2E99"/>
    <w:rsid w:val="00EF3B49"/>
    <w:rsid w:val="00EF3CC0"/>
    <w:rsid w:val="00EF46E4"/>
    <w:rsid w:val="00EF4A39"/>
    <w:rsid w:val="00EF52EE"/>
    <w:rsid w:val="00EF57E8"/>
    <w:rsid w:val="00EF5837"/>
    <w:rsid w:val="00EF6278"/>
    <w:rsid w:val="00EF6724"/>
    <w:rsid w:val="00EF6E0C"/>
    <w:rsid w:val="00EF7A51"/>
    <w:rsid w:val="00EF7D8C"/>
    <w:rsid w:val="00F00632"/>
    <w:rsid w:val="00F007BA"/>
    <w:rsid w:val="00F00DBC"/>
    <w:rsid w:val="00F00FBC"/>
    <w:rsid w:val="00F0106F"/>
    <w:rsid w:val="00F012F9"/>
    <w:rsid w:val="00F0182C"/>
    <w:rsid w:val="00F0196F"/>
    <w:rsid w:val="00F01A74"/>
    <w:rsid w:val="00F01D92"/>
    <w:rsid w:val="00F01DBB"/>
    <w:rsid w:val="00F020AB"/>
    <w:rsid w:val="00F025CC"/>
    <w:rsid w:val="00F02742"/>
    <w:rsid w:val="00F028A6"/>
    <w:rsid w:val="00F02FE9"/>
    <w:rsid w:val="00F043B1"/>
    <w:rsid w:val="00F044A5"/>
    <w:rsid w:val="00F04B4D"/>
    <w:rsid w:val="00F04BFF"/>
    <w:rsid w:val="00F04CB7"/>
    <w:rsid w:val="00F0536A"/>
    <w:rsid w:val="00F05485"/>
    <w:rsid w:val="00F05920"/>
    <w:rsid w:val="00F05C71"/>
    <w:rsid w:val="00F07C99"/>
    <w:rsid w:val="00F10134"/>
    <w:rsid w:val="00F10701"/>
    <w:rsid w:val="00F10945"/>
    <w:rsid w:val="00F10BB8"/>
    <w:rsid w:val="00F10C65"/>
    <w:rsid w:val="00F10E02"/>
    <w:rsid w:val="00F111F0"/>
    <w:rsid w:val="00F122CC"/>
    <w:rsid w:val="00F12476"/>
    <w:rsid w:val="00F12E7B"/>
    <w:rsid w:val="00F13A08"/>
    <w:rsid w:val="00F13ABE"/>
    <w:rsid w:val="00F13BA1"/>
    <w:rsid w:val="00F14271"/>
    <w:rsid w:val="00F1429E"/>
    <w:rsid w:val="00F14961"/>
    <w:rsid w:val="00F14DF7"/>
    <w:rsid w:val="00F15061"/>
    <w:rsid w:val="00F15223"/>
    <w:rsid w:val="00F154D2"/>
    <w:rsid w:val="00F1619B"/>
    <w:rsid w:val="00F1650F"/>
    <w:rsid w:val="00F166F9"/>
    <w:rsid w:val="00F1677A"/>
    <w:rsid w:val="00F172BC"/>
    <w:rsid w:val="00F1744F"/>
    <w:rsid w:val="00F204E3"/>
    <w:rsid w:val="00F205F0"/>
    <w:rsid w:val="00F20A0B"/>
    <w:rsid w:val="00F2144D"/>
    <w:rsid w:val="00F2183F"/>
    <w:rsid w:val="00F21B2B"/>
    <w:rsid w:val="00F21EA0"/>
    <w:rsid w:val="00F227FF"/>
    <w:rsid w:val="00F22C47"/>
    <w:rsid w:val="00F22CFE"/>
    <w:rsid w:val="00F2303F"/>
    <w:rsid w:val="00F230B6"/>
    <w:rsid w:val="00F2312F"/>
    <w:rsid w:val="00F232C1"/>
    <w:rsid w:val="00F2376C"/>
    <w:rsid w:val="00F23970"/>
    <w:rsid w:val="00F239A0"/>
    <w:rsid w:val="00F24D47"/>
    <w:rsid w:val="00F25027"/>
    <w:rsid w:val="00F253A5"/>
    <w:rsid w:val="00F26556"/>
    <w:rsid w:val="00F266A8"/>
    <w:rsid w:val="00F26A55"/>
    <w:rsid w:val="00F26B44"/>
    <w:rsid w:val="00F275F5"/>
    <w:rsid w:val="00F277F0"/>
    <w:rsid w:val="00F27B94"/>
    <w:rsid w:val="00F301EE"/>
    <w:rsid w:val="00F3029C"/>
    <w:rsid w:val="00F303B1"/>
    <w:rsid w:val="00F31644"/>
    <w:rsid w:val="00F31850"/>
    <w:rsid w:val="00F3196F"/>
    <w:rsid w:val="00F320D5"/>
    <w:rsid w:val="00F329D6"/>
    <w:rsid w:val="00F3337C"/>
    <w:rsid w:val="00F33BBF"/>
    <w:rsid w:val="00F343E2"/>
    <w:rsid w:val="00F34771"/>
    <w:rsid w:val="00F34F01"/>
    <w:rsid w:val="00F36A1F"/>
    <w:rsid w:val="00F36BD1"/>
    <w:rsid w:val="00F3774E"/>
    <w:rsid w:val="00F377CE"/>
    <w:rsid w:val="00F37A22"/>
    <w:rsid w:val="00F400B3"/>
    <w:rsid w:val="00F40519"/>
    <w:rsid w:val="00F40827"/>
    <w:rsid w:val="00F40A07"/>
    <w:rsid w:val="00F41BD4"/>
    <w:rsid w:val="00F4318C"/>
    <w:rsid w:val="00F43787"/>
    <w:rsid w:val="00F453D9"/>
    <w:rsid w:val="00F45772"/>
    <w:rsid w:val="00F45CC3"/>
    <w:rsid w:val="00F46349"/>
    <w:rsid w:val="00F46906"/>
    <w:rsid w:val="00F46B37"/>
    <w:rsid w:val="00F46FBD"/>
    <w:rsid w:val="00F471CB"/>
    <w:rsid w:val="00F47A63"/>
    <w:rsid w:val="00F500B7"/>
    <w:rsid w:val="00F50D4F"/>
    <w:rsid w:val="00F50E9F"/>
    <w:rsid w:val="00F5140E"/>
    <w:rsid w:val="00F51965"/>
    <w:rsid w:val="00F52044"/>
    <w:rsid w:val="00F525EA"/>
    <w:rsid w:val="00F528E9"/>
    <w:rsid w:val="00F5320F"/>
    <w:rsid w:val="00F5353F"/>
    <w:rsid w:val="00F53AB3"/>
    <w:rsid w:val="00F53BDF"/>
    <w:rsid w:val="00F54033"/>
    <w:rsid w:val="00F5415A"/>
    <w:rsid w:val="00F54215"/>
    <w:rsid w:val="00F5525F"/>
    <w:rsid w:val="00F55435"/>
    <w:rsid w:val="00F55541"/>
    <w:rsid w:val="00F560D0"/>
    <w:rsid w:val="00F56ECF"/>
    <w:rsid w:val="00F57413"/>
    <w:rsid w:val="00F57486"/>
    <w:rsid w:val="00F576E1"/>
    <w:rsid w:val="00F60750"/>
    <w:rsid w:val="00F6077D"/>
    <w:rsid w:val="00F607DD"/>
    <w:rsid w:val="00F60827"/>
    <w:rsid w:val="00F60C2D"/>
    <w:rsid w:val="00F6179B"/>
    <w:rsid w:val="00F61C5D"/>
    <w:rsid w:val="00F620F0"/>
    <w:rsid w:val="00F627B5"/>
    <w:rsid w:val="00F636A1"/>
    <w:rsid w:val="00F64602"/>
    <w:rsid w:val="00F6505E"/>
    <w:rsid w:val="00F65346"/>
    <w:rsid w:val="00F653D9"/>
    <w:rsid w:val="00F6576C"/>
    <w:rsid w:val="00F66061"/>
    <w:rsid w:val="00F661D5"/>
    <w:rsid w:val="00F6627C"/>
    <w:rsid w:val="00F6634A"/>
    <w:rsid w:val="00F66ACC"/>
    <w:rsid w:val="00F66B51"/>
    <w:rsid w:val="00F66C0C"/>
    <w:rsid w:val="00F66C60"/>
    <w:rsid w:val="00F66E3F"/>
    <w:rsid w:val="00F676AB"/>
    <w:rsid w:val="00F70082"/>
    <w:rsid w:val="00F70FC4"/>
    <w:rsid w:val="00F71351"/>
    <w:rsid w:val="00F71462"/>
    <w:rsid w:val="00F71E54"/>
    <w:rsid w:val="00F720B4"/>
    <w:rsid w:val="00F721E4"/>
    <w:rsid w:val="00F736A3"/>
    <w:rsid w:val="00F739E5"/>
    <w:rsid w:val="00F73A76"/>
    <w:rsid w:val="00F74A73"/>
    <w:rsid w:val="00F750F8"/>
    <w:rsid w:val="00F75484"/>
    <w:rsid w:val="00F756DC"/>
    <w:rsid w:val="00F757C1"/>
    <w:rsid w:val="00F759A6"/>
    <w:rsid w:val="00F76387"/>
    <w:rsid w:val="00F7669D"/>
    <w:rsid w:val="00F770C4"/>
    <w:rsid w:val="00F77E74"/>
    <w:rsid w:val="00F802C5"/>
    <w:rsid w:val="00F80322"/>
    <w:rsid w:val="00F8098A"/>
    <w:rsid w:val="00F81520"/>
    <w:rsid w:val="00F8162B"/>
    <w:rsid w:val="00F82085"/>
    <w:rsid w:val="00F82848"/>
    <w:rsid w:val="00F82CBA"/>
    <w:rsid w:val="00F82ECA"/>
    <w:rsid w:val="00F82F7B"/>
    <w:rsid w:val="00F83242"/>
    <w:rsid w:val="00F833CD"/>
    <w:rsid w:val="00F8378B"/>
    <w:rsid w:val="00F83B9C"/>
    <w:rsid w:val="00F83E21"/>
    <w:rsid w:val="00F846FC"/>
    <w:rsid w:val="00F84FD3"/>
    <w:rsid w:val="00F85065"/>
    <w:rsid w:val="00F85317"/>
    <w:rsid w:val="00F85B8B"/>
    <w:rsid w:val="00F86678"/>
    <w:rsid w:val="00F86A21"/>
    <w:rsid w:val="00F871D0"/>
    <w:rsid w:val="00F87480"/>
    <w:rsid w:val="00F875F2"/>
    <w:rsid w:val="00F87B15"/>
    <w:rsid w:val="00F87BD9"/>
    <w:rsid w:val="00F87C73"/>
    <w:rsid w:val="00F91597"/>
    <w:rsid w:val="00F91727"/>
    <w:rsid w:val="00F91746"/>
    <w:rsid w:val="00F925A6"/>
    <w:rsid w:val="00F925BF"/>
    <w:rsid w:val="00F927C0"/>
    <w:rsid w:val="00F9290A"/>
    <w:rsid w:val="00F92919"/>
    <w:rsid w:val="00F93D66"/>
    <w:rsid w:val="00F93EF2"/>
    <w:rsid w:val="00F94128"/>
    <w:rsid w:val="00F947F3"/>
    <w:rsid w:val="00F94C9E"/>
    <w:rsid w:val="00F95BE4"/>
    <w:rsid w:val="00F96282"/>
    <w:rsid w:val="00F96BAB"/>
    <w:rsid w:val="00F96BCF"/>
    <w:rsid w:val="00F97738"/>
    <w:rsid w:val="00F97B05"/>
    <w:rsid w:val="00FA0223"/>
    <w:rsid w:val="00FA0FDC"/>
    <w:rsid w:val="00FA127C"/>
    <w:rsid w:val="00FA161B"/>
    <w:rsid w:val="00FA1AED"/>
    <w:rsid w:val="00FA1E37"/>
    <w:rsid w:val="00FA2868"/>
    <w:rsid w:val="00FA2F8E"/>
    <w:rsid w:val="00FA2FBF"/>
    <w:rsid w:val="00FA351E"/>
    <w:rsid w:val="00FA358B"/>
    <w:rsid w:val="00FA3CEC"/>
    <w:rsid w:val="00FA4F3C"/>
    <w:rsid w:val="00FA5C4C"/>
    <w:rsid w:val="00FA6639"/>
    <w:rsid w:val="00FA7927"/>
    <w:rsid w:val="00FA79AE"/>
    <w:rsid w:val="00FB02B7"/>
    <w:rsid w:val="00FB17C3"/>
    <w:rsid w:val="00FB246A"/>
    <w:rsid w:val="00FB3111"/>
    <w:rsid w:val="00FB3458"/>
    <w:rsid w:val="00FB3B1E"/>
    <w:rsid w:val="00FB5227"/>
    <w:rsid w:val="00FB53A7"/>
    <w:rsid w:val="00FB5FF7"/>
    <w:rsid w:val="00FB641F"/>
    <w:rsid w:val="00FB6890"/>
    <w:rsid w:val="00FB7B58"/>
    <w:rsid w:val="00FB7F96"/>
    <w:rsid w:val="00FC03A1"/>
    <w:rsid w:val="00FC053F"/>
    <w:rsid w:val="00FC0C66"/>
    <w:rsid w:val="00FC0DF9"/>
    <w:rsid w:val="00FC10B7"/>
    <w:rsid w:val="00FC10D3"/>
    <w:rsid w:val="00FC20C5"/>
    <w:rsid w:val="00FC22A6"/>
    <w:rsid w:val="00FC2AF6"/>
    <w:rsid w:val="00FC4AFA"/>
    <w:rsid w:val="00FC5A13"/>
    <w:rsid w:val="00FC6BDA"/>
    <w:rsid w:val="00FC70D1"/>
    <w:rsid w:val="00FC7461"/>
    <w:rsid w:val="00FC78E7"/>
    <w:rsid w:val="00FC7958"/>
    <w:rsid w:val="00FD018E"/>
    <w:rsid w:val="00FD026E"/>
    <w:rsid w:val="00FD05F4"/>
    <w:rsid w:val="00FD1239"/>
    <w:rsid w:val="00FD129D"/>
    <w:rsid w:val="00FD1DDF"/>
    <w:rsid w:val="00FD252E"/>
    <w:rsid w:val="00FD2B99"/>
    <w:rsid w:val="00FD3860"/>
    <w:rsid w:val="00FD3AC4"/>
    <w:rsid w:val="00FD4020"/>
    <w:rsid w:val="00FD40B4"/>
    <w:rsid w:val="00FD40FD"/>
    <w:rsid w:val="00FD4A97"/>
    <w:rsid w:val="00FD4B9A"/>
    <w:rsid w:val="00FD5ACD"/>
    <w:rsid w:val="00FD6479"/>
    <w:rsid w:val="00FD68DD"/>
    <w:rsid w:val="00FD70D4"/>
    <w:rsid w:val="00FD73A8"/>
    <w:rsid w:val="00FD7E40"/>
    <w:rsid w:val="00FE09A1"/>
    <w:rsid w:val="00FE0BBA"/>
    <w:rsid w:val="00FE15A2"/>
    <w:rsid w:val="00FE37CC"/>
    <w:rsid w:val="00FE3819"/>
    <w:rsid w:val="00FE3A0E"/>
    <w:rsid w:val="00FE3B4A"/>
    <w:rsid w:val="00FE4043"/>
    <w:rsid w:val="00FE50D1"/>
    <w:rsid w:val="00FE6236"/>
    <w:rsid w:val="00FE67D0"/>
    <w:rsid w:val="00FE6857"/>
    <w:rsid w:val="00FE6DDD"/>
    <w:rsid w:val="00FE7084"/>
    <w:rsid w:val="00FE708A"/>
    <w:rsid w:val="00FE7CC5"/>
    <w:rsid w:val="00FE7F0B"/>
    <w:rsid w:val="00FF06A6"/>
    <w:rsid w:val="00FF0721"/>
    <w:rsid w:val="00FF2C3C"/>
    <w:rsid w:val="00FF4243"/>
    <w:rsid w:val="00FF4937"/>
    <w:rsid w:val="00FF494F"/>
    <w:rsid w:val="00FF4BE4"/>
    <w:rsid w:val="00FF4C8E"/>
    <w:rsid w:val="00FF582E"/>
    <w:rsid w:val="00FF6804"/>
    <w:rsid w:val="00FF6833"/>
    <w:rsid w:val="00FF692B"/>
    <w:rsid w:val="00FF6BA4"/>
    <w:rsid w:val="00FF6FDA"/>
    <w:rsid w:val="00FF7539"/>
    <w:rsid w:val="00FF7758"/>
    <w:rsid w:val="00FF7E18"/>
    <w:rsid w:val="00FF7E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0657"/>
  <w15:docId w15:val="{D19F8E81-E44D-4559-879F-84AF37A2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3C"/>
    <w:pPr>
      <w:spacing w:line="480" w:lineRule="auto"/>
    </w:pPr>
    <w:rPr>
      <w:rFonts w:ascii="Times New Roman" w:eastAsia="Times New Roman" w:hAnsi="Times New Roman" w:cs="Times New Roman"/>
      <w:szCs w:val="1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3C"/>
    <w:pPr>
      <w:ind w:left="720"/>
      <w:contextualSpacing/>
    </w:pPr>
  </w:style>
  <w:style w:type="paragraph" w:styleId="Header">
    <w:name w:val="header"/>
    <w:basedOn w:val="Normal"/>
    <w:link w:val="HeaderChar"/>
    <w:uiPriority w:val="99"/>
    <w:unhideWhenUsed/>
    <w:rsid w:val="00802B1D"/>
    <w:pPr>
      <w:tabs>
        <w:tab w:val="center" w:pos="4513"/>
        <w:tab w:val="right" w:pos="9026"/>
      </w:tabs>
      <w:spacing w:line="240" w:lineRule="auto"/>
    </w:pPr>
  </w:style>
  <w:style w:type="character" w:customStyle="1" w:styleId="HeaderChar">
    <w:name w:val="Header Char"/>
    <w:basedOn w:val="DefaultParagraphFont"/>
    <w:link w:val="Header"/>
    <w:uiPriority w:val="99"/>
    <w:rsid w:val="00802B1D"/>
    <w:rPr>
      <w:rFonts w:ascii="Times New Roman" w:eastAsia="Times New Roman" w:hAnsi="Times New Roman" w:cs="Times New Roman"/>
      <w:szCs w:val="16"/>
      <w:lang w:eastAsia="en-ZA"/>
    </w:rPr>
  </w:style>
  <w:style w:type="paragraph" w:styleId="Footer">
    <w:name w:val="footer"/>
    <w:basedOn w:val="Normal"/>
    <w:link w:val="FooterChar"/>
    <w:uiPriority w:val="99"/>
    <w:unhideWhenUsed/>
    <w:rsid w:val="00802B1D"/>
    <w:pPr>
      <w:tabs>
        <w:tab w:val="center" w:pos="4513"/>
        <w:tab w:val="right" w:pos="9026"/>
      </w:tabs>
      <w:spacing w:line="240" w:lineRule="auto"/>
    </w:pPr>
  </w:style>
  <w:style w:type="character" w:customStyle="1" w:styleId="FooterChar">
    <w:name w:val="Footer Char"/>
    <w:basedOn w:val="DefaultParagraphFont"/>
    <w:link w:val="Footer"/>
    <w:uiPriority w:val="99"/>
    <w:rsid w:val="00802B1D"/>
    <w:rPr>
      <w:rFonts w:ascii="Times New Roman" w:eastAsia="Times New Roman" w:hAnsi="Times New Roman" w:cs="Times New Roman"/>
      <w:szCs w:val="16"/>
      <w:lang w:eastAsia="en-ZA"/>
    </w:rPr>
  </w:style>
  <w:style w:type="paragraph" w:styleId="FootnoteText">
    <w:name w:val="footnote text"/>
    <w:basedOn w:val="Normal"/>
    <w:link w:val="FootnoteTextChar"/>
    <w:uiPriority w:val="99"/>
    <w:semiHidden/>
    <w:unhideWhenUsed/>
    <w:rsid w:val="00C662C4"/>
    <w:pPr>
      <w:spacing w:line="240" w:lineRule="auto"/>
    </w:pPr>
    <w:rPr>
      <w:sz w:val="20"/>
      <w:szCs w:val="20"/>
    </w:rPr>
  </w:style>
  <w:style w:type="character" w:customStyle="1" w:styleId="FootnoteTextChar">
    <w:name w:val="Footnote Text Char"/>
    <w:basedOn w:val="DefaultParagraphFont"/>
    <w:link w:val="FootnoteText"/>
    <w:uiPriority w:val="99"/>
    <w:semiHidden/>
    <w:rsid w:val="00C662C4"/>
    <w:rPr>
      <w:rFonts w:ascii="Times New Roman" w:eastAsia="Times New Roman" w:hAnsi="Times New Roman" w:cs="Times New Roman"/>
      <w:sz w:val="20"/>
      <w:szCs w:val="20"/>
      <w:lang w:eastAsia="en-ZA"/>
    </w:rPr>
  </w:style>
  <w:style w:type="character" w:styleId="FootnoteReference">
    <w:name w:val="footnote reference"/>
    <w:basedOn w:val="DefaultParagraphFont"/>
    <w:uiPriority w:val="99"/>
    <w:semiHidden/>
    <w:unhideWhenUsed/>
    <w:rsid w:val="00C662C4"/>
    <w:rPr>
      <w:vertAlign w:val="superscript"/>
    </w:rPr>
  </w:style>
  <w:style w:type="paragraph" w:styleId="BalloonText">
    <w:name w:val="Balloon Text"/>
    <w:basedOn w:val="Normal"/>
    <w:link w:val="BalloonTextChar"/>
    <w:uiPriority w:val="99"/>
    <w:semiHidden/>
    <w:unhideWhenUsed/>
    <w:rsid w:val="000F043E"/>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043E"/>
    <w:rPr>
      <w:rFonts w:ascii="Tahoma" w:eastAsia="Times New Roman" w:hAnsi="Tahoma" w:cs="Tahoma"/>
      <w:sz w:val="16"/>
      <w:szCs w:val="16"/>
      <w:lang w:eastAsia="en-ZA"/>
    </w:rPr>
  </w:style>
  <w:style w:type="paragraph" w:styleId="EndnoteText">
    <w:name w:val="endnote text"/>
    <w:basedOn w:val="Normal"/>
    <w:link w:val="EndnoteTextChar"/>
    <w:uiPriority w:val="99"/>
    <w:semiHidden/>
    <w:unhideWhenUsed/>
    <w:rsid w:val="00DB23CB"/>
    <w:pPr>
      <w:spacing w:line="240" w:lineRule="auto"/>
    </w:pPr>
    <w:rPr>
      <w:sz w:val="20"/>
      <w:szCs w:val="20"/>
    </w:rPr>
  </w:style>
  <w:style w:type="character" w:customStyle="1" w:styleId="EndnoteTextChar">
    <w:name w:val="Endnote Text Char"/>
    <w:basedOn w:val="DefaultParagraphFont"/>
    <w:link w:val="EndnoteText"/>
    <w:uiPriority w:val="99"/>
    <w:semiHidden/>
    <w:rsid w:val="00DB23CB"/>
    <w:rPr>
      <w:rFonts w:ascii="Times New Roman" w:eastAsia="Times New Roman" w:hAnsi="Times New Roman" w:cs="Times New Roman"/>
      <w:sz w:val="20"/>
      <w:szCs w:val="20"/>
      <w:lang w:eastAsia="en-ZA"/>
    </w:rPr>
  </w:style>
  <w:style w:type="character" w:styleId="EndnoteReference">
    <w:name w:val="endnote reference"/>
    <w:basedOn w:val="DefaultParagraphFont"/>
    <w:uiPriority w:val="99"/>
    <w:semiHidden/>
    <w:unhideWhenUsed/>
    <w:rsid w:val="00DB2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1E81-06F4-45A7-8364-68B9DAA4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4059</Words>
  <Characters>23141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 djp</dc:creator>
  <cp:lastModifiedBy>sathish sarshan  mohan</cp:lastModifiedBy>
  <cp:revision>4</cp:revision>
  <cp:lastPrinted>2024-03-11T12:07:00Z</cp:lastPrinted>
  <dcterms:created xsi:type="dcterms:W3CDTF">2024-03-11T13:19:00Z</dcterms:created>
  <dcterms:modified xsi:type="dcterms:W3CDTF">2024-03-17T19:58:00Z</dcterms:modified>
</cp:coreProperties>
</file>