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903D"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HIGH COURT OF SOUTH AFRICA</w:t>
      </w:r>
    </w:p>
    <w:p w14:paraId="0E72BF55"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p>
    <w:p w14:paraId="6322D694" w14:textId="22526795"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8F1D1A" w14:paraId="77591F0C" w14:textId="77777777" w:rsidTr="000E6998">
        <w:tc>
          <w:tcPr>
            <w:tcW w:w="5382" w:type="dxa"/>
            <w:tcBorders>
              <w:right w:val="single" w:sz="4" w:space="0" w:color="auto"/>
            </w:tcBorders>
          </w:tcPr>
          <w:p w14:paraId="4A8ECD2C" w14:textId="77777777" w:rsidR="008F1D1A" w:rsidRPr="008F1D1A" w:rsidRDefault="008F1D1A" w:rsidP="000E6998">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6361EFEB" w14:textId="3C916E7A"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 xml:space="preserve">REPORTABLE: </w:t>
            </w:r>
            <w:r w:rsidRPr="008F1D1A">
              <w:rPr>
                <w:rFonts w:asciiTheme="minorBidi" w:hAnsiTheme="minorBidi" w:cstheme="minorBidi"/>
                <w:color w:val="000000"/>
                <w:lang w:eastAsia="en-ZA"/>
              </w:rPr>
              <w:tab/>
            </w:r>
            <w:r w:rsidRPr="008F1D1A">
              <w:rPr>
                <w:rFonts w:asciiTheme="minorBidi" w:hAnsiTheme="minorBidi" w:cstheme="minorBidi"/>
                <w:color w:val="000000"/>
                <w:lang w:eastAsia="en-ZA"/>
              </w:rPr>
              <w:tab/>
            </w:r>
            <w:r>
              <w:rPr>
                <w:rFonts w:asciiTheme="minorBidi" w:hAnsiTheme="minorBidi" w:cstheme="minorBidi"/>
                <w:color w:val="000000"/>
                <w:lang w:eastAsia="en-ZA"/>
              </w:rPr>
              <w:t xml:space="preserve">             </w:t>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3F3DE988" w14:textId="7336999A"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OF INTEREST TO OTHER JUDGES</w:t>
            </w:r>
            <w:r w:rsidRPr="008F1D1A">
              <w:rPr>
                <w:rFonts w:asciiTheme="minorBidi" w:hAnsiTheme="minorBidi" w:cstheme="minorBidi"/>
                <w:color w:val="000000"/>
                <w:lang w:eastAsia="en-ZA"/>
              </w:rPr>
              <w:tab/>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4534D41B" w14:textId="6B37F8DB"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REVISED:</w:t>
            </w:r>
            <w:r w:rsidRPr="008F1D1A">
              <w:rPr>
                <w:rFonts w:asciiTheme="minorBidi" w:hAnsiTheme="minorBidi" w:cstheme="minorBidi"/>
                <w:noProof/>
                <w:lang w:eastAsia="en-ZA"/>
              </w:rPr>
              <w:t xml:space="preserve"> </w:t>
            </w:r>
          </w:p>
          <w:p w14:paraId="16B9F783" w14:textId="0458ECCF" w:rsidR="008F1D1A" w:rsidRPr="008F1D1A" w:rsidRDefault="008F1D1A" w:rsidP="00B35E94">
            <w:pPr>
              <w:tabs>
                <w:tab w:val="left" w:pos="720"/>
                <w:tab w:val="left" w:pos="1440"/>
                <w:tab w:val="left" w:pos="2160"/>
                <w:tab w:val="left" w:pos="4116"/>
              </w:tabs>
              <w:spacing w:before="120" w:after="120" w:line="360" w:lineRule="auto"/>
              <w:ind w:left="360" w:hanging="718"/>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00C52DDB" w:rsidRPr="00C52DDB">
              <w:rPr>
                <w:rFonts w:asciiTheme="minorBidi" w:hAnsiTheme="minorBidi" w:cstheme="minorBidi"/>
                <w:color w:val="000000"/>
                <w:u w:val="single"/>
                <w:lang w:eastAsia="en-ZA"/>
              </w:rPr>
              <w:t>8 March 2024</w:t>
            </w:r>
            <w:r w:rsidRPr="00C52DDB">
              <w:rPr>
                <w:rFonts w:asciiTheme="minorBidi" w:hAnsiTheme="minorBidi" w:cstheme="minorBidi"/>
                <w:color w:val="000000"/>
                <w:u w:val="single"/>
                <w:lang w:eastAsia="en-ZA"/>
              </w:rPr>
              <w:t xml:space="preserve">                                </w:t>
            </w:r>
            <w:r w:rsidR="000C7774" w:rsidRPr="00C52DDB">
              <w:rPr>
                <w:rFonts w:asciiTheme="minorBidi" w:hAnsiTheme="minorBidi" w:cstheme="minorBidi"/>
                <w:color w:val="000000"/>
                <w:u w:val="single"/>
                <w:lang w:eastAsia="en-ZA"/>
              </w:rPr>
              <w:tab/>
            </w:r>
            <w:r w:rsidR="00B35E94" w:rsidRPr="00C52DDB">
              <w:rPr>
                <w:rFonts w:asciiTheme="minorBidi" w:hAnsiTheme="minorBidi" w:cstheme="minorBidi"/>
                <w:color w:val="000000"/>
                <w:lang w:eastAsia="en-ZA"/>
              </w:rPr>
              <w:tab/>
            </w:r>
            <w:r w:rsidRPr="008F1D1A">
              <w:rPr>
                <w:rFonts w:asciiTheme="minorBidi" w:hAnsiTheme="minorBidi" w:cstheme="minorBidi"/>
                <w:color w:val="000000"/>
                <w:lang w:eastAsia="en-ZA"/>
              </w:rPr>
              <w:br/>
              <w:t xml:space="preserve">DATE:                           </w:t>
            </w:r>
            <w:r w:rsidR="00C52DDB">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 SIGNATURE:  </w:t>
            </w:r>
          </w:p>
        </w:tc>
      </w:tr>
    </w:tbl>
    <w:p w14:paraId="310913FC" w14:textId="77777777" w:rsidR="008F1D1A" w:rsidRPr="008F1D1A" w:rsidRDefault="008F1D1A" w:rsidP="008F1D1A">
      <w:pPr>
        <w:spacing w:line="240" w:lineRule="auto"/>
        <w:rPr>
          <w:rFonts w:asciiTheme="minorBidi" w:hAnsiTheme="minorBidi"/>
          <w:b/>
          <w:kern w:val="0"/>
          <w:sz w:val="24"/>
          <w:szCs w:val="24"/>
          <w:u w:val="single"/>
          <w:lang w:bidi="ar-SA"/>
          <w14:ligatures w14:val="none"/>
        </w:rPr>
      </w:pPr>
    </w:p>
    <w:p w14:paraId="40F4A77E" w14:textId="5C96EC15" w:rsidR="008F1D1A" w:rsidRPr="008F1D1A" w:rsidRDefault="008F1D1A" w:rsidP="008F1D1A">
      <w:pPr>
        <w:rPr>
          <w:rFonts w:asciiTheme="minorBidi" w:hAnsiTheme="minorBidi"/>
          <w:sz w:val="24"/>
          <w:szCs w:val="24"/>
        </w:rPr>
      </w:pPr>
      <w:r w:rsidRPr="008F1D1A">
        <w:rPr>
          <w:rFonts w:asciiTheme="minorBidi" w:hAnsiTheme="minorBidi"/>
          <w:b/>
          <w:bCs/>
          <w:kern w:val="0"/>
          <w:sz w:val="24"/>
          <w:szCs w:val="24"/>
          <w:lang w:bidi="ar-SA"/>
          <w14:ligatures w14:val="none"/>
        </w:rPr>
        <w:t xml:space="preserve">                                                                                         </w:t>
      </w:r>
      <w:r w:rsidR="00C03B4B">
        <w:rPr>
          <w:rFonts w:asciiTheme="minorBidi" w:hAnsiTheme="minorBidi"/>
          <w:b/>
          <w:bCs/>
          <w:kern w:val="0"/>
          <w:sz w:val="24"/>
          <w:szCs w:val="24"/>
          <w:lang w:bidi="ar-SA"/>
          <w14:ligatures w14:val="none"/>
        </w:rPr>
        <w:t xml:space="preserve">      </w:t>
      </w:r>
      <w:r w:rsidR="00EF5031">
        <w:rPr>
          <w:rFonts w:asciiTheme="minorBidi" w:hAnsiTheme="minorBidi"/>
          <w:b/>
          <w:bCs/>
          <w:kern w:val="0"/>
          <w:sz w:val="24"/>
          <w:szCs w:val="24"/>
          <w:lang w:bidi="ar-SA"/>
          <w14:ligatures w14:val="none"/>
        </w:rPr>
        <w:tab/>
        <w:t xml:space="preserve">    </w:t>
      </w: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w:t>
      </w:r>
      <w:r w:rsidR="00EF5031">
        <w:rPr>
          <w:rFonts w:asciiTheme="minorBidi" w:hAnsiTheme="minorBidi"/>
          <w:b/>
          <w:bCs/>
          <w:kern w:val="0"/>
          <w:sz w:val="24"/>
          <w:szCs w:val="24"/>
          <w:lang w:bidi="ar-SA"/>
          <w14:ligatures w14:val="none"/>
        </w:rPr>
        <w:t>90314/19</w:t>
      </w:r>
    </w:p>
    <w:p w14:paraId="6530F6CC" w14:textId="77777777" w:rsidR="008F1D1A" w:rsidRPr="008F1D1A" w:rsidRDefault="008F1D1A" w:rsidP="008F1D1A">
      <w:pPr>
        <w:rPr>
          <w:rFonts w:asciiTheme="minorBidi" w:hAnsiTheme="minorBidi"/>
          <w:sz w:val="24"/>
          <w:szCs w:val="24"/>
        </w:rPr>
      </w:pPr>
    </w:p>
    <w:p w14:paraId="54F065D8" w14:textId="61C86E45" w:rsidR="008F1D1A" w:rsidRDefault="00B31194" w:rsidP="008F1D1A">
      <w:pPr>
        <w:rPr>
          <w:rFonts w:asciiTheme="minorBidi" w:hAnsiTheme="minorBidi"/>
          <w:sz w:val="24"/>
          <w:szCs w:val="24"/>
        </w:rPr>
      </w:pPr>
      <w:r>
        <w:rPr>
          <w:rFonts w:asciiTheme="minorBidi" w:hAnsiTheme="minorBidi"/>
          <w:sz w:val="24"/>
          <w:szCs w:val="24"/>
        </w:rPr>
        <w:t>In the matter between:</w:t>
      </w:r>
    </w:p>
    <w:p w14:paraId="3AA006C8" w14:textId="77777777" w:rsidR="00B31194" w:rsidRDefault="00B31194" w:rsidP="008F1D1A">
      <w:pPr>
        <w:rPr>
          <w:rFonts w:asciiTheme="minorBidi" w:hAnsiTheme="minorBidi"/>
          <w:sz w:val="24"/>
          <w:szCs w:val="24"/>
        </w:rPr>
      </w:pPr>
    </w:p>
    <w:p w14:paraId="7BF26E09" w14:textId="33718437" w:rsidR="00B31194" w:rsidRDefault="009A1CAC" w:rsidP="008F1D1A">
      <w:pPr>
        <w:rPr>
          <w:rFonts w:asciiTheme="minorBidi" w:hAnsiTheme="minorBidi"/>
          <w:b/>
          <w:bCs/>
          <w:sz w:val="24"/>
          <w:szCs w:val="24"/>
        </w:rPr>
      </w:pPr>
      <w:r>
        <w:rPr>
          <w:rFonts w:asciiTheme="minorBidi" w:hAnsiTheme="minorBidi"/>
          <w:b/>
          <w:bCs/>
          <w:sz w:val="24"/>
          <w:szCs w:val="24"/>
        </w:rPr>
        <w:t>M</w:t>
      </w:r>
      <w:r w:rsidR="0061128B">
        <w:rPr>
          <w:rFonts w:asciiTheme="minorBidi" w:hAnsiTheme="minorBidi"/>
          <w:b/>
          <w:bCs/>
          <w:sz w:val="24"/>
          <w:szCs w:val="24"/>
        </w:rPr>
        <w:t>ARIA MATHILDA MITCHELL                                                                  PLAINTIFF</w:t>
      </w:r>
    </w:p>
    <w:p w14:paraId="07B20D36" w14:textId="77777777" w:rsidR="00B31194" w:rsidRDefault="00B31194" w:rsidP="008F1D1A">
      <w:pPr>
        <w:rPr>
          <w:rFonts w:asciiTheme="minorBidi" w:hAnsiTheme="minorBidi"/>
          <w:b/>
          <w:bCs/>
          <w:sz w:val="24"/>
          <w:szCs w:val="24"/>
        </w:rPr>
      </w:pPr>
    </w:p>
    <w:p w14:paraId="38732669" w14:textId="6572A569" w:rsidR="00B31194" w:rsidRPr="00B31194" w:rsidRDefault="00B31194" w:rsidP="00B31194">
      <w:pPr>
        <w:spacing w:after="0"/>
        <w:rPr>
          <w:rFonts w:asciiTheme="minorBidi" w:hAnsiTheme="minorBidi"/>
          <w:sz w:val="24"/>
          <w:szCs w:val="24"/>
        </w:rPr>
      </w:pPr>
      <w:r w:rsidRPr="00B31194">
        <w:rPr>
          <w:rFonts w:asciiTheme="minorBidi" w:hAnsiTheme="minorBidi"/>
          <w:sz w:val="24"/>
          <w:szCs w:val="24"/>
        </w:rPr>
        <w:t>and</w:t>
      </w:r>
    </w:p>
    <w:p w14:paraId="390DBD87" w14:textId="77777777" w:rsidR="00B31194"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67E6283C" w14:textId="4BC2126A" w:rsidR="00C11E4C" w:rsidRDefault="0061128B"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 xml:space="preserve">ROAD ACCIDENT FUND           </w:t>
      </w:r>
      <w:r w:rsidR="0015415D">
        <w:rPr>
          <w:rFonts w:ascii="Arial" w:eastAsia="Calibri" w:hAnsi="Arial" w:cs="Arial"/>
          <w:b/>
          <w:bCs/>
          <w:kern w:val="0"/>
          <w:sz w:val="24"/>
          <w:szCs w:val="24"/>
          <w:lang w:val="en-GB"/>
          <w14:ligatures w14:val="none"/>
        </w:rPr>
        <w:t xml:space="preserve">                     </w:t>
      </w:r>
      <w:r w:rsidR="00C6471D">
        <w:rPr>
          <w:rFonts w:ascii="Arial" w:eastAsia="Calibri" w:hAnsi="Arial" w:cs="Arial"/>
          <w:b/>
          <w:bCs/>
          <w:kern w:val="0"/>
          <w:sz w:val="24"/>
          <w:szCs w:val="24"/>
          <w:lang w:val="en-GB"/>
          <w14:ligatures w14:val="none"/>
        </w:rPr>
        <w:t xml:space="preserve"> </w:t>
      </w:r>
      <w:r w:rsidR="002B7505">
        <w:rPr>
          <w:rFonts w:ascii="Arial" w:eastAsia="Calibri" w:hAnsi="Arial" w:cs="Arial"/>
          <w:b/>
          <w:bCs/>
          <w:kern w:val="0"/>
          <w:sz w:val="24"/>
          <w:szCs w:val="24"/>
          <w:lang w:val="en-GB"/>
          <w14:ligatures w14:val="none"/>
        </w:rPr>
        <w:t xml:space="preserve">     </w:t>
      </w:r>
      <w:r w:rsidR="00C11E4C">
        <w:rPr>
          <w:rFonts w:ascii="Arial" w:eastAsia="Calibri" w:hAnsi="Arial" w:cs="Arial"/>
          <w:b/>
          <w:bCs/>
          <w:kern w:val="0"/>
          <w:sz w:val="24"/>
          <w:szCs w:val="24"/>
          <w:lang w:val="en-GB"/>
          <w14:ligatures w14:val="none"/>
        </w:rPr>
        <w:t xml:space="preserve">                </w:t>
      </w:r>
      <w:r w:rsidR="009C0E43">
        <w:rPr>
          <w:rFonts w:ascii="Arial" w:eastAsia="Calibri" w:hAnsi="Arial" w:cs="Arial"/>
          <w:b/>
          <w:bCs/>
          <w:kern w:val="0"/>
          <w:sz w:val="24"/>
          <w:szCs w:val="24"/>
          <w:lang w:val="en-GB"/>
          <w14:ligatures w14:val="none"/>
        </w:rPr>
        <w:t xml:space="preserve">               </w:t>
      </w:r>
      <w:r w:rsidR="00374710">
        <w:rPr>
          <w:rFonts w:ascii="Arial" w:eastAsia="Calibri" w:hAnsi="Arial" w:cs="Arial"/>
          <w:b/>
          <w:bCs/>
          <w:kern w:val="0"/>
          <w:sz w:val="24"/>
          <w:szCs w:val="24"/>
          <w:lang w:val="en-GB"/>
          <w14:ligatures w14:val="none"/>
        </w:rPr>
        <w:t xml:space="preserve">  DEFENDANT</w:t>
      </w:r>
    </w:p>
    <w:p w14:paraId="688557EF" w14:textId="77777777" w:rsidR="006E175C"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p>
    <w:p w14:paraId="24F8A303" w14:textId="77777777" w:rsidR="006E175C" w:rsidRDefault="006E175C" w:rsidP="00520ABE">
      <w:pPr>
        <w:ind w:left="1440" w:hanging="1440"/>
        <w:rPr>
          <w:rFonts w:asciiTheme="minorBidi" w:hAnsiTheme="minorBidi"/>
          <w:i/>
          <w:sz w:val="24"/>
          <w:szCs w:val="24"/>
        </w:rPr>
      </w:pPr>
    </w:p>
    <w:p w14:paraId="5437A5D7" w14:textId="7F00BCCE" w:rsidR="00B31194" w:rsidRPr="005F46FC" w:rsidRDefault="00520ABE" w:rsidP="005F46FC">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 xml:space="preserve">This judgment was prepared and authored by the Acting Judge whose name is reflected and is handed down electronically by circulation to the Parties / their legal representatives by email and by uploading it to </w:t>
      </w:r>
      <w:r w:rsidRPr="00976BCF">
        <w:rPr>
          <w:rFonts w:asciiTheme="minorBidi" w:hAnsiTheme="minorBidi"/>
          <w:i/>
          <w:sz w:val="24"/>
          <w:szCs w:val="24"/>
        </w:rPr>
        <w:lastRenderedPageBreak/>
        <w:t xml:space="preserve">the electronic file of this matter on </w:t>
      </w:r>
      <w:proofErr w:type="spellStart"/>
      <w:r w:rsidRPr="00976BCF">
        <w:rPr>
          <w:rFonts w:asciiTheme="minorBidi" w:hAnsiTheme="minorBidi"/>
          <w:i/>
          <w:sz w:val="24"/>
          <w:szCs w:val="24"/>
        </w:rPr>
        <w:t>CaseLines</w:t>
      </w:r>
      <w:proofErr w:type="spellEnd"/>
      <w:r w:rsidRPr="00976BCF">
        <w:rPr>
          <w:rFonts w:asciiTheme="minorBidi" w:hAnsiTheme="minorBidi"/>
          <w:i/>
          <w:sz w:val="24"/>
          <w:szCs w:val="24"/>
        </w:rPr>
        <w:t>. The date of the jud</w:t>
      </w:r>
      <w:r>
        <w:rPr>
          <w:rFonts w:asciiTheme="minorBidi" w:hAnsiTheme="minorBidi"/>
          <w:i/>
          <w:sz w:val="24"/>
          <w:szCs w:val="24"/>
        </w:rPr>
        <w:t xml:space="preserve">gment is deemed to be </w:t>
      </w:r>
      <w:r w:rsidR="00C03B4B">
        <w:rPr>
          <w:rFonts w:asciiTheme="minorBidi" w:hAnsiTheme="minorBidi"/>
          <w:i/>
          <w:sz w:val="24"/>
          <w:szCs w:val="24"/>
        </w:rPr>
        <w:t>11</w:t>
      </w:r>
      <w:r w:rsidR="0061128B">
        <w:rPr>
          <w:rFonts w:asciiTheme="minorBidi" w:hAnsiTheme="minorBidi"/>
          <w:i/>
          <w:sz w:val="24"/>
          <w:szCs w:val="24"/>
        </w:rPr>
        <w:t xml:space="preserve"> March</w:t>
      </w:r>
      <w:r w:rsidR="009C0E43">
        <w:rPr>
          <w:rFonts w:asciiTheme="minorBidi" w:hAnsiTheme="minorBidi"/>
          <w:i/>
          <w:sz w:val="24"/>
          <w:szCs w:val="24"/>
        </w:rPr>
        <w:t xml:space="preserve"> </w:t>
      </w:r>
      <w:r w:rsidRPr="00976BCF">
        <w:rPr>
          <w:rFonts w:asciiTheme="minorBidi" w:hAnsiTheme="minorBidi"/>
          <w:i/>
          <w:sz w:val="24"/>
          <w:szCs w:val="24"/>
        </w:rPr>
        <w:t>202</w:t>
      </w:r>
      <w:r w:rsidR="0061128B">
        <w:rPr>
          <w:rFonts w:asciiTheme="minorBidi" w:hAnsiTheme="minorBidi"/>
          <w:i/>
          <w:sz w:val="24"/>
          <w:szCs w:val="24"/>
        </w:rPr>
        <w:t>4</w:t>
      </w:r>
    </w:p>
    <w:p w14:paraId="4CAA64E6" w14:textId="2ED4762F"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Default="00B31194" w:rsidP="00B31194">
      <w:pPr>
        <w:spacing w:before="120" w:line="480" w:lineRule="auto"/>
        <w:ind w:left="720" w:hanging="720"/>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JUDGMENT</w:t>
      </w:r>
    </w:p>
    <w:p w14:paraId="4FE83685" w14:textId="29FE9C5B" w:rsidR="00B31194" w:rsidRDefault="00B31194" w:rsidP="00B31194">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46989566" w14:textId="77777777" w:rsidR="00B31194" w:rsidRDefault="00B31194" w:rsidP="00B01BD5">
      <w:pPr>
        <w:spacing w:before="120" w:line="36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MARUMOAGAE AJ</w:t>
      </w:r>
    </w:p>
    <w:p w14:paraId="6F323EAE" w14:textId="0FBFC6EA" w:rsidR="00B31194" w:rsidRDefault="00B31194" w:rsidP="00B01BD5">
      <w:pPr>
        <w:spacing w:before="360" w:line="360" w:lineRule="auto"/>
        <w:ind w:left="720" w:hanging="720"/>
        <w:jc w:val="both"/>
        <w:rPr>
          <w:rFonts w:ascii="Arial" w:eastAsia="Calibri" w:hAnsi="Arial" w:cs="Arial"/>
          <w:kern w:val="0"/>
          <w:sz w:val="24"/>
          <w:szCs w:val="24"/>
          <w:lang w:val="en-GB"/>
          <w14:ligatures w14:val="none"/>
        </w:rPr>
      </w:pPr>
      <w:r w:rsidRPr="00B31194">
        <w:rPr>
          <w:rFonts w:ascii="Arial" w:eastAsia="Calibri" w:hAnsi="Arial" w:cs="Arial"/>
          <w:kern w:val="0"/>
          <w:sz w:val="24"/>
          <w:szCs w:val="24"/>
          <w:lang w:val="en-GB"/>
          <w14:ligatures w14:val="none"/>
        </w:rPr>
        <w:t>[1]</w:t>
      </w:r>
      <w:r w:rsidR="00D82ACC">
        <w:rPr>
          <w:rFonts w:ascii="Arial" w:eastAsia="Calibri" w:hAnsi="Arial" w:cs="Arial"/>
          <w:kern w:val="0"/>
          <w:sz w:val="24"/>
          <w:szCs w:val="24"/>
          <w:lang w:val="en-GB"/>
          <w14:ligatures w14:val="none"/>
        </w:rPr>
        <w:tab/>
      </w:r>
      <w:r w:rsidR="00B01BD5">
        <w:rPr>
          <w:rFonts w:ascii="Arial" w:eastAsia="Calibri" w:hAnsi="Arial" w:cs="Arial"/>
          <w:kern w:val="0"/>
          <w:sz w:val="24"/>
          <w:szCs w:val="24"/>
          <w:lang w:val="en-GB"/>
          <w14:ligatures w14:val="none"/>
        </w:rPr>
        <w:t xml:space="preserve">The plaintiff instituted a </w:t>
      </w:r>
      <w:proofErr w:type="spellStart"/>
      <w:r w:rsidR="00B01BD5">
        <w:rPr>
          <w:rFonts w:ascii="Arial" w:eastAsia="Calibri" w:hAnsi="Arial" w:cs="Arial"/>
          <w:kern w:val="0"/>
          <w:sz w:val="24"/>
          <w:szCs w:val="24"/>
          <w:lang w:val="en-GB"/>
          <w14:ligatures w14:val="none"/>
        </w:rPr>
        <w:t>delictual</w:t>
      </w:r>
      <w:proofErr w:type="spellEnd"/>
      <w:r w:rsidR="00B01BD5">
        <w:rPr>
          <w:rFonts w:ascii="Arial" w:eastAsia="Calibri" w:hAnsi="Arial" w:cs="Arial"/>
          <w:kern w:val="0"/>
          <w:sz w:val="24"/>
          <w:szCs w:val="24"/>
          <w:lang w:val="en-GB"/>
          <w14:ligatures w14:val="none"/>
        </w:rPr>
        <w:t xml:space="preserve"> claim against the defendant because of the injuries sustained in a motor vehicle collision that took place on</w:t>
      </w:r>
      <w:r w:rsidR="00EA6DE5">
        <w:rPr>
          <w:rFonts w:ascii="Arial" w:eastAsia="Calibri" w:hAnsi="Arial" w:cs="Arial"/>
          <w:kern w:val="0"/>
          <w:sz w:val="24"/>
          <w:szCs w:val="24"/>
          <w:lang w:val="en-GB"/>
          <w14:ligatures w14:val="none"/>
        </w:rPr>
        <w:t xml:space="preserve"> </w:t>
      </w:r>
      <w:r w:rsidR="0004561C">
        <w:rPr>
          <w:rFonts w:ascii="Arial" w:eastAsia="Calibri" w:hAnsi="Arial" w:cs="Arial"/>
          <w:kern w:val="0"/>
          <w:sz w:val="24"/>
          <w:szCs w:val="24"/>
          <w:lang w:val="en-GB"/>
          <w14:ligatures w14:val="none"/>
        </w:rPr>
        <w:t>19 January 2018. The collision was between the motor vehicle that was driven by the plaintiff and a motorcycle ridden by an unknown person</w:t>
      </w:r>
      <w:r w:rsidR="00474D60">
        <w:rPr>
          <w:rFonts w:ascii="Arial" w:eastAsia="Calibri" w:hAnsi="Arial" w:cs="Arial"/>
          <w:kern w:val="0"/>
          <w:sz w:val="24"/>
          <w:szCs w:val="24"/>
          <w:lang w:val="en-GB"/>
          <w14:ligatures w14:val="none"/>
        </w:rPr>
        <w:t xml:space="preserve"> (or a truck driven by an insured driver)</w:t>
      </w:r>
      <w:r w:rsidR="0004561C">
        <w:rPr>
          <w:rFonts w:ascii="Arial" w:eastAsia="Calibri" w:hAnsi="Arial" w:cs="Arial"/>
          <w:kern w:val="0"/>
          <w:sz w:val="24"/>
          <w:szCs w:val="24"/>
          <w:lang w:val="en-GB"/>
          <w14:ligatures w14:val="none"/>
        </w:rPr>
        <w:t xml:space="preserve">. </w:t>
      </w:r>
    </w:p>
    <w:p w14:paraId="4A98E85F" w14:textId="71471A5D" w:rsidR="00751F09" w:rsidRPr="0024177D" w:rsidRDefault="0004561C" w:rsidP="00B01BD5">
      <w:pPr>
        <w:spacing w:before="36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751F09">
        <w:rPr>
          <w:rFonts w:ascii="Arial" w:eastAsia="Calibri" w:hAnsi="Arial" w:cs="Arial"/>
          <w:kern w:val="0"/>
          <w:sz w:val="24"/>
          <w:szCs w:val="24"/>
          <w:lang w:val="en-GB"/>
          <w14:ligatures w14:val="none"/>
        </w:rPr>
        <w:t xml:space="preserve">The plaintiff seeks damages for </w:t>
      </w:r>
      <w:r w:rsidR="00A80E2C">
        <w:rPr>
          <w:rFonts w:ascii="Arial" w:eastAsia="Calibri" w:hAnsi="Arial" w:cs="Arial"/>
          <w:kern w:val="0"/>
          <w:sz w:val="24"/>
          <w:szCs w:val="24"/>
          <w:lang w:val="en-GB"/>
          <w14:ligatures w14:val="none"/>
        </w:rPr>
        <w:t xml:space="preserve">past </w:t>
      </w:r>
      <w:r w:rsidR="008B2863">
        <w:rPr>
          <w:rFonts w:ascii="Arial" w:eastAsia="Calibri" w:hAnsi="Arial" w:cs="Arial"/>
          <w:kern w:val="0"/>
          <w:sz w:val="24"/>
          <w:szCs w:val="24"/>
          <w:lang w:val="en-GB"/>
          <w14:ligatures w14:val="none"/>
        </w:rPr>
        <w:t xml:space="preserve">medical expenses, </w:t>
      </w:r>
      <w:r w:rsidR="00751F09">
        <w:rPr>
          <w:rFonts w:ascii="Arial" w:eastAsia="Calibri" w:hAnsi="Arial" w:cs="Arial"/>
          <w:kern w:val="0"/>
          <w:sz w:val="24"/>
          <w:szCs w:val="24"/>
          <w:lang w:val="en-GB"/>
          <w14:ligatures w14:val="none"/>
        </w:rPr>
        <w:t xml:space="preserve">loss of earnings </w:t>
      </w:r>
      <w:r w:rsidR="008B2863">
        <w:rPr>
          <w:rFonts w:ascii="Arial" w:eastAsia="Calibri" w:hAnsi="Arial" w:cs="Arial"/>
          <w:kern w:val="0"/>
          <w:sz w:val="24"/>
          <w:szCs w:val="24"/>
          <w:lang w:val="en-GB"/>
          <w14:ligatures w14:val="none"/>
        </w:rPr>
        <w:t xml:space="preserve">and general damages. The plaintiff also claimed damages for future medical expenses in her particulars of claim, but </w:t>
      </w:r>
      <w:r w:rsidR="00474D60">
        <w:rPr>
          <w:rFonts w:ascii="Arial" w:eastAsia="Calibri" w:hAnsi="Arial" w:cs="Arial"/>
          <w:kern w:val="0"/>
          <w:sz w:val="24"/>
          <w:szCs w:val="24"/>
          <w:lang w:val="en-GB"/>
          <w14:ligatures w14:val="none"/>
        </w:rPr>
        <w:t>did</w:t>
      </w:r>
      <w:r w:rsidR="008B2863">
        <w:rPr>
          <w:rFonts w:ascii="Arial" w:eastAsia="Calibri" w:hAnsi="Arial" w:cs="Arial"/>
          <w:kern w:val="0"/>
          <w:sz w:val="24"/>
          <w:szCs w:val="24"/>
          <w:lang w:val="en-GB"/>
          <w14:ligatures w14:val="none"/>
        </w:rPr>
        <w:t xml:space="preserve"> not </w:t>
      </w:r>
      <w:r w:rsidR="00474D60">
        <w:rPr>
          <w:rFonts w:ascii="Arial" w:eastAsia="Calibri" w:hAnsi="Arial" w:cs="Arial"/>
          <w:kern w:val="0"/>
          <w:sz w:val="24"/>
          <w:szCs w:val="24"/>
          <w:lang w:val="en-GB"/>
          <w14:ligatures w14:val="none"/>
        </w:rPr>
        <w:t>persist</w:t>
      </w:r>
      <w:r w:rsidR="008B2863">
        <w:rPr>
          <w:rFonts w:ascii="Arial" w:eastAsia="Calibri" w:hAnsi="Arial" w:cs="Arial"/>
          <w:kern w:val="0"/>
          <w:sz w:val="24"/>
          <w:szCs w:val="24"/>
          <w:lang w:val="en-GB"/>
          <w14:ligatures w14:val="none"/>
        </w:rPr>
        <w:t xml:space="preserve"> </w:t>
      </w:r>
      <w:r w:rsidR="00B6746C">
        <w:rPr>
          <w:rFonts w:ascii="Arial" w:eastAsia="Calibri" w:hAnsi="Arial" w:cs="Arial"/>
          <w:kern w:val="0"/>
          <w:sz w:val="24"/>
          <w:szCs w:val="24"/>
          <w:lang w:val="en-GB"/>
          <w14:ligatures w14:val="none"/>
        </w:rPr>
        <w:t>with</w:t>
      </w:r>
      <w:r w:rsidR="00474D60">
        <w:rPr>
          <w:rFonts w:ascii="Arial" w:eastAsia="Calibri" w:hAnsi="Arial" w:cs="Arial"/>
          <w:kern w:val="0"/>
          <w:sz w:val="24"/>
          <w:szCs w:val="24"/>
          <w:lang w:val="en-GB"/>
          <w14:ligatures w14:val="none"/>
        </w:rPr>
        <w:t xml:space="preserve"> this claim in</w:t>
      </w:r>
      <w:r w:rsidR="008B2863">
        <w:rPr>
          <w:rFonts w:ascii="Arial" w:eastAsia="Calibri" w:hAnsi="Arial" w:cs="Arial"/>
          <w:kern w:val="0"/>
          <w:sz w:val="24"/>
          <w:szCs w:val="24"/>
          <w:lang w:val="en-GB"/>
          <w14:ligatures w14:val="none"/>
        </w:rPr>
        <w:t xml:space="preserve"> the heads of arguments. The court is called upon to determine whether the plaintiff is entitled to be compensated </w:t>
      </w:r>
      <w:r w:rsidR="0024177D">
        <w:rPr>
          <w:rFonts w:ascii="Arial" w:eastAsia="Calibri" w:hAnsi="Arial" w:cs="Arial"/>
          <w:kern w:val="0"/>
          <w:sz w:val="24"/>
          <w:szCs w:val="24"/>
          <w:lang w:val="en-GB"/>
          <w14:ligatures w14:val="none"/>
        </w:rPr>
        <w:t>for any or all of these claims.</w:t>
      </w:r>
    </w:p>
    <w:p w14:paraId="5A413C4C" w14:textId="671392EC" w:rsidR="0004561C" w:rsidRDefault="008B2863" w:rsidP="008B2863">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ab/>
      </w:r>
      <w:r w:rsidR="0004561C">
        <w:rPr>
          <w:rFonts w:ascii="Arial" w:eastAsia="Calibri" w:hAnsi="Arial" w:cs="Arial"/>
          <w:kern w:val="0"/>
          <w:sz w:val="24"/>
          <w:szCs w:val="24"/>
          <w:lang w:val="en-GB"/>
          <w14:ligatures w14:val="none"/>
        </w:rPr>
        <w:t>The defendant did not admit</w:t>
      </w:r>
      <w:r w:rsidR="00BB5112">
        <w:rPr>
          <w:rFonts w:ascii="Arial" w:eastAsia="Calibri" w:hAnsi="Arial" w:cs="Arial"/>
          <w:kern w:val="0"/>
          <w:sz w:val="24"/>
          <w:szCs w:val="24"/>
          <w:lang w:val="en-GB"/>
          <w14:ligatures w14:val="none"/>
        </w:rPr>
        <w:t xml:space="preserve"> liability</w:t>
      </w:r>
      <w:r>
        <w:rPr>
          <w:rFonts w:ascii="Arial" w:eastAsia="Calibri" w:hAnsi="Arial" w:cs="Arial"/>
          <w:kern w:val="0"/>
          <w:sz w:val="24"/>
          <w:szCs w:val="24"/>
          <w:lang w:val="en-GB"/>
          <w14:ligatures w14:val="none"/>
        </w:rPr>
        <w:t xml:space="preserve">. This </w:t>
      </w:r>
      <w:r w:rsidR="0004561C">
        <w:rPr>
          <w:rFonts w:ascii="Arial" w:eastAsia="Calibri" w:hAnsi="Arial" w:cs="Arial"/>
          <w:kern w:val="0"/>
          <w:sz w:val="24"/>
          <w:szCs w:val="24"/>
          <w:lang w:val="en-GB"/>
          <w14:ligatures w14:val="none"/>
        </w:rPr>
        <w:t xml:space="preserve">means that the merits were not settled. </w:t>
      </w:r>
      <w:r w:rsidR="00751F09">
        <w:rPr>
          <w:rFonts w:ascii="Arial" w:eastAsia="Calibri" w:hAnsi="Arial" w:cs="Arial"/>
          <w:kern w:val="0"/>
          <w:sz w:val="24"/>
          <w:szCs w:val="24"/>
          <w:lang w:val="en-GB"/>
          <w14:ligatures w14:val="none"/>
        </w:rPr>
        <w:t xml:space="preserve">The defendant was not represented on the date of trial and the attempt to settle the matter yielded no results. The plaintiff’s counsel asked that the matter proceed on default and called the plaintiff to provide oral evidence in court. </w:t>
      </w:r>
    </w:p>
    <w:p w14:paraId="2DFA07F2" w14:textId="21BE5358" w:rsidR="008B2863" w:rsidRDefault="008B2863"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ab/>
        <w:t xml:space="preserve">The plaintiff testified </w:t>
      </w:r>
      <w:r w:rsidR="009F3135">
        <w:rPr>
          <w:rFonts w:ascii="Arial" w:eastAsia="Calibri" w:hAnsi="Arial" w:cs="Arial"/>
          <w:kern w:val="0"/>
          <w:sz w:val="24"/>
          <w:szCs w:val="24"/>
          <w:lang w:val="en-GB"/>
          <w14:ligatures w14:val="none"/>
        </w:rPr>
        <w:t>that o</w:t>
      </w:r>
      <w:r>
        <w:rPr>
          <w:rFonts w:ascii="Arial" w:eastAsia="Calibri" w:hAnsi="Arial" w:cs="Arial"/>
          <w:kern w:val="0"/>
          <w:sz w:val="24"/>
          <w:szCs w:val="24"/>
          <w:lang w:val="en-GB"/>
          <w14:ligatures w14:val="none"/>
        </w:rPr>
        <w:t>n the morning of the date of the accident, she was driving her own car with her three children, and her neighbour’s child</w:t>
      </w:r>
      <w:r w:rsidR="00E06AF4">
        <w:rPr>
          <w:rFonts w:ascii="Arial" w:eastAsia="Calibri" w:hAnsi="Arial" w:cs="Arial"/>
          <w:kern w:val="0"/>
          <w:sz w:val="24"/>
          <w:szCs w:val="24"/>
          <w:lang w:val="en-GB"/>
          <w14:ligatures w14:val="none"/>
        </w:rPr>
        <w:t xml:space="preserve"> as passengers in the car</w:t>
      </w:r>
      <w:r>
        <w:rPr>
          <w:rFonts w:ascii="Arial" w:eastAsia="Calibri" w:hAnsi="Arial" w:cs="Arial"/>
          <w:kern w:val="0"/>
          <w:sz w:val="24"/>
          <w:szCs w:val="24"/>
          <w:lang w:val="en-GB"/>
          <w14:ligatures w14:val="none"/>
        </w:rPr>
        <w:t>.</w:t>
      </w:r>
      <w:r w:rsidR="00E06AF4">
        <w:rPr>
          <w:rFonts w:ascii="Arial" w:eastAsia="Calibri" w:hAnsi="Arial" w:cs="Arial"/>
          <w:kern w:val="0"/>
          <w:sz w:val="24"/>
          <w:szCs w:val="24"/>
          <w:lang w:val="en-GB"/>
          <w14:ligatures w14:val="none"/>
        </w:rPr>
        <w:t xml:space="preserve"> She was driving behind a truck. She indicated and proceeded to overtake. While she was overtaking, the driver of the truck swerved towards her direction</w:t>
      </w:r>
      <w:r w:rsidR="009F3135">
        <w:rPr>
          <w:rFonts w:ascii="Arial" w:eastAsia="Calibri" w:hAnsi="Arial" w:cs="Arial"/>
          <w:kern w:val="0"/>
          <w:sz w:val="24"/>
          <w:szCs w:val="24"/>
          <w:lang w:val="en-GB"/>
          <w14:ligatures w14:val="none"/>
        </w:rPr>
        <w:t xml:space="preserve"> to the right and collided with her car. The collision caused her car to roll. The accident was caused by the negligent driving of the </w:t>
      </w:r>
      <w:r w:rsidR="009F3135">
        <w:rPr>
          <w:rFonts w:ascii="Arial" w:eastAsia="Calibri" w:hAnsi="Arial" w:cs="Arial"/>
          <w:kern w:val="0"/>
          <w:sz w:val="24"/>
          <w:szCs w:val="24"/>
          <w:lang w:val="en-GB"/>
          <w14:ligatures w14:val="none"/>
        </w:rPr>
        <w:lastRenderedPageBreak/>
        <w:t>truck driver. This is the version that also appears in the heads of argument</w:t>
      </w:r>
      <w:r w:rsidR="00B6746C">
        <w:rPr>
          <w:rFonts w:ascii="Arial" w:eastAsia="Calibri" w:hAnsi="Arial" w:cs="Arial"/>
          <w:kern w:val="0"/>
          <w:sz w:val="24"/>
          <w:szCs w:val="24"/>
          <w:lang w:val="en-GB"/>
          <w14:ligatures w14:val="none"/>
        </w:rPr>
        <w:t xml:space="preserve"> </w:t>
      </w:r>
      <w:r w:rsidR="009F3135">
        <w:rPr>
          <w:rFonts w:ascii="Arial" w:eastAsia="Calibri" w:hAnsi="Arial" w:cs="Arial"/>
          <w:kern w:val="0"/>
          <w:sz w:val="24"/>
          <w:szCs w:val="24"/>
          <w:lang w:val="en-GB"/>
          <w14:ligatures w14:val="none"/>
        </w:rPr>
        <w:t>that were submitted in support of the plaintiff’s claim.</w:t>
      </w:r>
    </w:p>
    <w:p w14:paraId="3B65675B" w14:textId="0E4D9BF3" w:rsidR="009F3135" w:rsidRDefault="009F3135"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ab/>
        <w:t xml:space="preserve">This testimony appears to be totally different from the version that appears on the plaintiff’s particulars of claim. In her particulars of claim, it is pleaded that the accident was between a motorcycle ridden by an unknown person and the vehicle driven by the plaintiff. </w:t>
      </w:r>
    </w:p>
    <w:p w14:paraId="6FD2AF1F" w14:textId="2D7748FB" w:rsidR="009F3135" w:rsidRDefault="009F3135"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ab/>
        <w:t xml:space="preserve">It is alleged further that the </w:t>
      </w:r>
      <w:r w:rsidR="00724273">
        <w:rPr>
          <w:rFonts w:ascii="Arial" w:eastAsia="Calibri" w:hAnsi="Arial" w:cs="Arial"/>
          <w:kern w:val="0"/>
          <w:sz w:val="24"/>
          <w:szCs w:val="24"/>
          <w:lang w:val="en-GB"/>
          <w14:ligatures w14:val="none"/>
        </w:rPr>
        <w:t>unknown</w:t>
      </w:r>
      <w:r>
        <w:rPr>
          <w:rFonts w:ascii="Arial" w:eastAsia="Calibri" w:hAnsi="Arial" w:cs="Arial"/>
          <w:kern w:val="0"/>
          <w:sz w:val="24"/>
          <w:szCs w:val="24"/>
          <w:lang w:val="en-GB"/>
          <w14:ligatures w14:val="none"/>
        </w:rPr>
        <w:t xml:space="preserve"> person was an insured driver w</w:t>
      </w:r>
      <w:r w:rsidR="00724273">
        <w:rPr>
          <w:rFonts w:ascii="Arial" w:eastAsia="Calibri" w:hAnsi="Arial" w:cs="Arial"/>
          <w:kern w:val="0"/>
          <w:sz w:val="24"/>
          <w:szCs w:val="24"/>
          <w:lang w:val="en-GB"/>
          <w14:ligatures w14:val="none"/>
        </w:rPr>
        <w:t xml:space="preserve">hose negligence included failure to: avoid the collision; drive with due skill, diligence and caution; apply brakes timeously; and keep a proper lookout. Most significantly, it was stated that the unknown person changed lanes when it was dangerous and inopportune to do so. There is nothing said in the particulars of the claim about the plaintiff overtaking the truck, let alone her car rolling. </w:t>
      </w:r>
    </w:p>
    <w:p w14:paraId="7571F420" w14:textId="77ED6B9F" w:rsidR="00724273" w:rsidRDefault="00724273"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ab/>
        <w:t>The plaintiff submitted reports from several experts. A</w:t>
      </w:r>
      <w:r w:rsidR="009B459B">
        <w:rPr>
          <w:rFonts w:ascii="Arial" w:eastAsia="Calibri" w:hAnsi="Arial" w:cs="Arial"/>
          <w:kern w:val="0"/>
          <w:sz w:val="24"/>
          <w:szCs w:val="24"/>
          <w:lang w:val="en-GB"/>
          <w14:ligatures w14:val="none"/>
        </w:rPr>
        <w:t>mongst those, a</w:t>
      </w:r>
      <w:r>
        <w:rPr>
          <w:rFonts w:ascii="Arial" w:eastAsia="Calibri" w:hAnsi="Arial" w:cs="Arial"/>
          <w:kern w:val="0"/>
          <w:sz w:val="24"/>
          <w:szCs w:val="24"/>
          <w:lang w:val="en-GB"/>
          <w14:ligatures w14:val="none"/>
        </w:rPr>
        <w:t xml:space="preserve">n Orthopaedic Surgeon, Dr Hein Senske, submitted that the plaintiff was involved in a motor vehicle accident on 19 January 2018 and sustained the following injuries: right shoulder abrasion fracture; right wrist fracture; left wrist fracture; lower back soft tissue injury and soft tissue injury on both knees. </w:t>
      </w:r>
    </w:p>
    <w:p w14:paraId="746383CB" w14:textId="781F2B05" w:rsidR="009239B9" w:rsidRDefault="009239B9"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ab/>
        <w:t xml:space="preserve">The court was also furnished with a report </w:t>
      </w:r>
      <w:r w:rsidR="00975C8F">
        <w:rPr>
          <w:rFonts w:ascii="Arial" w:eastAsia="Calibri" w:hAnsi="Arial" w:cs="Arial"/>
          <w:kern w:val="0"/>
          <w:sz w:val="24"/>
          <w:szCs w:val="24"/>
          <w:lang w:val="en-GB"/>
          <w14:ligatures w14:val="none"/>
        </w:rPr>
        <w:t>from</w:t>
      </w:r>
      <w:r>
        <w:rPr>
          <w:rFonts w:ascii="Arial" w:eastAsia="Calibri" w:hAnsi="Arial" w:cs="Arial"/>
          <w:kern w:val="0"/>
          <w:sz w:val="24"/>
          <w:szCs w:val="24"/>
          <w:lang w:val="en-GB"/>
          <w14:ligatures w14:val="none"/>
        </w:rPr>
        <w:t xml:space="preserve"> an Occupational Therapist, Ms </w:t>
      </w:r>
      <w:proofErr w:type="spellStart"/>
      <w:r>
        <w:rPr>
          <w:rFonts w:ascii="Arial" w:eastAsia="Calibri" w:hAnsi="Arial" w:cs="Arial"/>
          <w:kern w:val="0"/>
          <w:sz w:val="24"/>
          <w:szCs w:val="24"/>
          <w:lang w:val="en-GB"/>
          <w14:ligatures w14:val="none"/>
        </w:rPr>
        <w:t>Anoet</w:t>
      </w:r>
      <w:proofErr w:type="spellEnd"/>
      <w:r>
        <w:rPr>
          <w:rFonts w:ascii="Arial" w:eastAsia="Calibri" w:hAnsi="Arial" w:cs="Arial"/>
          <w:kern w:val="0"/>
          <w:sz w:val="24"/>
          <w:szCs w:val="24"/>
          <w:lang w:val="en-GB"/>
          <w14:ligatures w14:val="none"/>
        </w:rPr>
        <w:t xml:space="preserve"> Rossouw. </w:t>
      </w:r>
      <w:r w:rsidR="00975C8F">
        <w:rPr>
          <w:rFonts w:ascii="Arial" w:eastAsia="Calibri" w:hAnsi="Arial" w:cs="Arial"/>
          <w:kern w:val="0"/>
          <w:sz w:val="24"/>
          <w:szCs w:val="24"/>
          <w:lang w:val="en-GB"/>
          <w14:ligatures w14:val="none"/>
        </w:rPr>
        <w:t xml:space="preserve">Interestingly, Ms Rossouw noted in her report that the plaintiff was involved in a motor vehicle accident on 19 January 2018 while travelling as a driver with her children. But there was no indication of how that accident occurred and whether it involved a motorcycle or a truck. This remains a mystery.  Ms Rossouw observed, however, that due to the injuries sustained, the plaintiff is currently not fully suited for her pre-accident work due to postural tolerance limitations in the form of standing, walking, bending, sitting, and load handling demands. </w:t>
      </w:r>
    </w:p>
    <w:p w14:paraId="61AD1599" w14:textId="136F5E3A" w:rsidR="00975C8F" w:rsidRDefault="00975C8F"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ab/>
      </w:r>
      <w:r w:rsidR="006C336E">
        <w:rPr>
          <w:rFonts w:ascii="Arial" w:eastAsia="Calibri" w:hAnsi="Arial" w:cs="Arial"/>
          <w:kern w:val="0"/>
          <w:sz w:val="24"/>
          <w:szCs w:val="24"/>
          <w:lang w:val="en-GB"/>
          <w14:ligatures w14:val="none"/>
        </w:rPr>
        <w:t>Pieter d</w:t>
      </w:r>
      <w:r>
        <w:rPr>
          <w:rFonts w:ascii="Arial" w:eastAsia="Calibri" w:hAnsi="Arial" w:cs="Arial"/>
          <w:kern w:val="0"/>
          <w:sz w:val="24"/>
          <w:szCs w:val="24"/>
          <w:lang w:val="en-GB"/>
          <w14:ligatures w14:val="none"/>
        </w:rPr>
        <w:t>e Bruyn</w:t>
      </w:r>
      <w:r w:rsidR="006C336E">
        <w:rPr>
          <w:rFonts w:ascii="Arial" w:eastAsia="Calibri" w:hAnsi="Arial" w:cs="Arial"/>
          <w:kern w:val="0"/>
          <w:sz w:val="24"/>
          <w:szCs w:val="24"/>
          <w:lang w:val="en-GB"/>
          <w14:ligatures w14:val="none"/>
        </w:rPr>
        <w:t>, an</w:t>
      </w:r>
      <w:r>
        <w:rPr>
          <w:rFonts w:ascii="Arial" w:eastAsia="Calibri" w:hAnsi="Arial" w:cs="Arial"/>
          <w:kern w:val="0"/>
          <w:sz w:val="24"/>
          <w:szCs w:val="24"/>
          <w:lang w:val="en-GB"/>
          <w14:ligatures w14:val="none"/>
        </w:rPr>
        <w:t xml:space="preserve"> Industrial Psychologists also submitted </w:t>
      </w:r>
      <w:r w:rsidR="006C336E">
        <w:rPr>
          <w:rFonts w:ascii="Arial" w:eastAsia="Calibri" w:hAnsi="Arial" w:cs="Arial"/>
          <w:kern w:val="0"/>
          <w:sz w:val="24"/>
          <w:szCs w:val="24"/>
          <w:lang w:val="en-GB"/>
          <w14:ligatures w14:val="none"/>
        </w:rPr>
        <w:t xml:space="preserve">his </w:t>
      </w:r>
      <w:r>
        <w:rPr>
          <w:rFonts w:ascii="Arial" w:eastAsia="Calibri" w:hAnsi="Arial" w:cs="Arial"/>
          <w:kern w:val="0"/>
          <w:sz w:val="24"/>
          <w:szCs w:val="24"/>
          <w:lang w:val="en-GB"/>
          <w14:ligatures w14:val="none"/>
        </w:rPr>
        <w:t xml:space="preserve">report. In </w:t>
      </w:r>
      <w:r w:rsidR="00BB5112">
        <w:rPr>
          <w:rFonts w:ascii="Arial" w:eastAsia="Calibri" w:hAnsi="Arial" w:cs="Arial"/>
          <w:kern w:val="0"/>
          <w:sz w:val="24"/>
          <w:szCs w:val="24"/>
          <w:lang w:val="en-GB"/>
          <w14:ligatures w14:val="none"/>
        </w:rPr>
        <w:t>his</w:t>
      </w:r>
      <w:r>
        <w:rPr>
          <w:rFonts w:ascii="Arial" w:eastAsia="Calibri" w:hAnsi="Arial" w:cs="Arial"/>
          <w:kern w:val="0"/>
          <w:sz w:val="24"/>
          <w:szCs w:val="24"/>
          <w:lang w:val="en-GB"/>
          <w14:ligatures w14:val="none"/>
        </w:rPr>
        <w:t xml:space="preserve"> report, </w:t>
      </w:r>
      <w:r w:rsidR="00BB5112">
        <w:rPr>
          <w:rFonts w:ascii="Arial" w:eastAsia="Calibri" w:hAnsi="Arial" w:cs="Arial"/>
          <w:kern w:val="0"/>
          <w:sz w:val="24"/>
          <w:szCs w:val="24"/>
          <w:lang w:val="en-GB"/>
          <w14:ligatures w14:val="none"/>
        </w:rPr>
        <w:t>he</w:t>
      </w:r>
      <w:r>
        <w:rPr>
          <w:rFonts w:ascii="Arial" w:eastAsia="Calibri" w:hAnsi="Arial" w:cs="Arial"/>
          <w:kern w:val="0"/>
          <w:sz w:val="24"/>
          <w:szCs w:val="24"/>
          <w:lang w:val="en-GB"/>
          <w14:ligatures w14:val="none"/>
        </w:rPr>
        <w:t xml:space="preserve"> observed that the plaintiff’s pre and </w:t>
      </w:r>
      <w:r w:rsidR="006C336E">
        <w:rPr>
          <w:rFonts w:ascii="Arial" w:eastAsia="Calibri" w:hAnsi="Arial" w:cs="Arial"/>
          <w:kern w:val="0"/>
          <w:sz w:val="24"/>
          <w:szCs w:val="24"/>
          <w:lang w:val="en-GB"/>
          <w14:ligatures w14:val="none"/>
        </w:rPr>
        <w:t>post-motor</w:t>
      </w:r>
      <w:r>
        <w:rPr>
          <w:rFonts w:ascii="Arial" w:eastAsia="Calibri" w:hAnsi="Arial" w:cs="Arial"/>
          <w:kern w:val="0"/>
          <w:sz w:val="24"/>
          <w:szCs w:val="24"/>
          <w:lang w:val="en-GB"/>
          <w14:ligatures w14:val="none"/>
        </w:rPr>
        <w:t xml:space="preserve"> vehicle accident probable earnings appear to have remained fairly comparable. However, she </w:t>
      </w:r>
      <w:r>
        <w:rPr>
          <w:rFonts w:ascii="Arial" w:eastAsia="Calibri" w:hAnsi="Arial" w:cs="Arial"/>
          <w:kern w:val="0"/>
          <w:sz w:val="24"/>
          <w:szCs w:val="24"/>
          <w:lang w:val="en-GB"/>
          <w14:ligatures w14:val="none"/>
        </w:rPr>
        <w:lastRenderedPageBreak/>
        <w:t xml:space="preserve">cannot function at her workplace as she used to before the accident </w:t>
      </w:r>
      <w:r w:rsidR="006C336E">
        <w:rPr>
          <w:rFonts w:ascii="Arial" w:eastAsia="Calibri" w:hAnsi="Arial" w:cs="Arial"/>
          <w:kern w:val="0"/>
          <w:sz w:val="24"/>
          <w:szCs w:val="24"/>
          <w:lang w:val="en-GB"/>
          <w14:ligatures w14:val="none"/>
        </w:rPr>
        <w:t xml:space="preserve">because of the ongoing pain and residual symptoms. </w:t>
      </w:r>
      <w:r w:rsidR="00BB5112">
        <w:rPr>
          <w:rFonts w:ascii="Arial" w:eastAsia="Calibri" w:hAnsi="Arial" w:cs="Arial"/>
          <w:kern w:val="0"/>
          <w:sz w:val="24"/>
          <w:szCs w:val="24"/>
          <w:lang w:val="en-GB"/>
          <w14:ligatures w14:val="none"/>
        </w:rPr>
        <w:t>He is</w:t>
      </w:r>
      <w:r w:rsidR="006C336E">
        <w:rPr>
          <w:rFonts w:ascii="Arial" w:eastAsia="Calibri" w:hAnsi="Arial" w:cs="Arial"/>
          <w:kern w:val="0"/>
          <w:sz w:val="24"/>
          <w:szCs w:val="24"/>
          <w:lang w:val="en-GB"/>
          <w14:ligatures w14:val="none"/>
        </w:rPr>
        <w:t xml:space="preserve"> of the view that the plaintiff’s career prospects and associated probable earnings have been truncated to a mild degree by the</w:t>
      </w:r>
      <w:r w:rsidR="006C336E" w:rsidRPr="00BB5112">
        <w:rPr>
          <w:rFonts w:ascii="Arial" w:eastAsia="Calibri" w:hAnsi="Arial" w:cs="Arial"/>
          <w:i/>
          <w:iCs/>
          <w:kern w:val="0"/>
          <w:sz w:val="24"/>
          <w:szCs w:val="24"/>
          <w:lang w:val="en-GB"/>
          <w14:ligatures w14:val="none"/>
        </w:rPr>
        <w:t xml:space="preserve"> sequelae</w:t>
      </w:r>
      <w:r w:rsidR="006C336E">
        <w:rPr>
          <w:rFonts w:ascii="Arial" w:eastAsia="Calibri" w:hAnsi="Arial" w:cs="Arial"/>
          <w:kern w:val="0"/>
          <w:sz w:val="24"/>
          <w:szCs w:val="24"/>
          <w:lang w:val="en-GB"/>
          <w14:ligatures w14:val="none"/>
        </w:rPr>
        <w:t xml:space="preserve"> of the sustained motor vehicle accident injuries. </w:t>
      </w:r>
    </w:p>
    <w:p w14:paraId="6012BDDC" w14:textId="730A753A" w:rsidR="006C336E" w:rsidRDefault="006C336E"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[10]</w:t>
      </w:r>
      <w:r>
        <w:rPr>
          <w:rFonts w:ascii="Arial" w:eastAsia="Calibri" w:hAnsi="Arial" w:cs="Arial"/>
          <w:kern w:val="0"/>
          <w:sz w:val="24"/>
          <w:szCs w:val="24"/>
          <w:lang w:val="en-GB"/>
          <w14:ligatures w14:val="none"/>
        </w:rPr>
        <w:tab/>
        <w:t>An actuary’s report was also submitted to the court. In this report,</w:t>
      </w:r>
      <w:r w:rsidR="002C505B">
        <w:rPr>
          <w:rFonts w:ascii="Arial" w:eastAsia="Calibri" w:hAnsi="Arial" w:cs="Arial"/>
          <w:kern w:val="0"/>
          <w:sz w:val="24"/>
          <w:szCs w:val="24"/>
          <w:lang w:val="en-GB"/>
          <w14:ligatures w14:val="none"/>
        </w:rPr>
        <w:t xml:space="preserve"> it is stated that it seems</w:t>
      </w:r>
      <w:r>
        <w:rPr>
          <w:rFonts w:ascii="Arial" w:eastAsia="Calibri" w:hAnsi="Arial" w:cs="Arial"/>
          <w:kern w:val="0"/>
          <w:sz w:val="24"/>
          <w:szCs w:val="24"/>
          <w:lang w:val="en-GB"/>
          <w14:ligatures w14:val="none"/>
        </w:rPr>
        <w:t xml:space="preserve"> the plaintiff did not suffer a past loss of income. This report also demonstrates that the plaintiff continues to receive the same salary that she received before the accident and her future income would probably be the same notwithstanding the accident. </w:t>
      </w:r>
    </w:p>
    <w:p w14:paraId="145ECE42" w14:textId="77777777" w:rsidR="0090727B" w:rsidRDefault="006C336E"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[11]</w:t>
      </w:r>
      <w:r>
        <w:rPr>
          <w:rFonts w:ascii="Arial" w:eastAsia="Calibri" w:hAnsi="Arial" w:cs="Arial"/>
          <w:kern w:val="0"/>
          <w:sz w:val="24"/>
          <w:szCs w:val="24"/>
          <w:lang w:val="en-GB"/>
          <w14:ligatures w14:val="none"/>
        </w:rPr>
        <w:tab/>
      </w:r>
      <w:r w:rsidR="0090727B">
        <w:rPr>
          <w:rFonts w:ascii="Arial" w:eastAsia="Calibri" w:hAnsi="Arial" w:cs="Arial"/>
          <w:kern w:val="0"/>
          <w:sz w:val="24"/>
          <w:szCs w:val="24"/>
          <w:lang w:val="en-GB"/>
          <w14:ligatures w14:val="none"/>
        </w:rPr>
        <w:t xml:space="preserve">It cannot be denied that the plaintiff has the duty to prove her case on a balance of probabilities. This duty must be discharged through adducing evidence that not only illustrates that there was a motor vehicle accident but that the plaintiff sustained injuries that resulted from the negligence of an insured driver. </w:t>
      </w:r>
    </w:p>
    <w:p w14:paraId="460A8D8D" w14:textId="09CE20CD" w:rsidR="006C336E" w:rsidRDefault="0090727B"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[12]</w:t>
      </w:r>
      <w:r>
        <w:rPr>
          <w:rFonts w:ascii="Arial" w:eastAsia="Calibri" w:hAnsi="Arial" w:cs="Arial"/>
          <w:kern w:val="0"/>
          <w:sz w:val="24"/>
          <w:szCs w:val="24"/>
          <w:lang w:val="en-GB"/>
          <w14:ligatures w14:val="none"/>
        </w:rPr>
        <w:tab/>
        <w:t xml:space="preserve">To be compensated, the defendant must admit liability, failing which the plaintiff must satisfy the court that the defendant is liable to compensate her. The plaintiff’s testimony, witness reports, the case made out on her heads of argument, submission made by counsel in court as well as the case that is pleaded on her behalf in the particulars of claim, all demonstrate that the plaintiff was injured. However, the </w:t>
      </w:r>
      <w:r w:rsidR="00BB5112">
        <w:rPr>
          <w:rFonts w:ascii="Arial" w:eastAsia="Calibri" w:hAnsi="Arial" w:cs="Arial"/>
          <w:kern w:val="0"/>
          <w:sz w:val="24"/>
          <w:szCs w:val="24"/>
          <w:lang w:val="en-GB"/>
          <w14:ligatures w14:val="none"/>
        </w:rPr>
        <w:t xml:space="preserve">way the accident occurred </w:t>
      </w:r>
      <w:r>
        <w:rPr>
          <w:rFonts w:ascii="Arial" w:eastAsia="Calibri" w:hAnsi="Arial" w:cs="Arial"/>
          <w:kern w:val="0"/>
          <w:sz w:val="24"/>
          <w:szCs w:val="24"/>
          <w:lang w:val="en-GB"/>
          <w14:ligatures w14:val="none"/>
        </w:rPr>
        <w:t xml:space="preserve">is certainly not clear. According to the plaintiff’s oral testimony, her injuries were sustained due to the negligence of a truck </w:t>
      </w:r>
      <w:r w:rsidR="00C87F61">
        <w:rPr>
          <w:rFonts w:ascii="Arial" w:eastAsia="Calibri" w:hAnsi="Arial" w:cs="Arial"/>
          <w:kern w:val="0"/>
          <w:sz w:val="24"/>
          <w:szCs w:val="24"/>
          <w:lang w:val="en-GB"/>
          <w14:ligatures w14:val="none"/>
        </w:rPr>
        <w:t>driver,</w:t>
      </w:r>
      <w:r>
        <w:rPr>
          <w:rFonts w:ascii="Arial" w:eastAsia="Calibri" w:hAnsi="Arial" w:cs="Arial"/>
          <w:kern w:val="0"/>
          <w:sz w:val="24"/>
          <w:szCs w:val="24"/>
          <w:lang w:val="en-GB"/>
          <w14:ligatures w14:val="none"/>
        </w:rPr>
        <w:t xml:space="preserve"> but it is stated in her particulars of claim that these injuries were as a result of the negligence of the unknown person who was riding a motorcycle. Surely, both versions cannot be true.</w:t>
      </w:r>
    </w:p>
    <w:p w14:paraId="4DDAD8E8" w14:textId="40CD0FE0" w:rsidR="0090727B" w:rsidRDefault="0090727B"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[13]</w:t>
      </w:r>
      <w:r>
        <w:rPr>
          <w:rFonts w:ascii="Arial" w:eastAsia="Calibri" w:hAnsi="Arial" w:cs="Arial"/>
          <w:kern w:val="0"/>
          <w:sz w:val="24"/>
          <w:szCs w:val="24"/>
          <w:lang w:val="en-GB"/>
          <w14:ligatures w14:val="none"/>
        </w:rPr>
        <w:tab/>
        <w:t>The court is bound to assess the claim for loss of earnings from the fact that the plaintiff sustained injuries because of the negligence of an insured driver</w:t>
      </w:r>
      <w:r w:rsidR="00C43B30">
        <w:rPr>
          <w:rFonts w:ascii="Arial" w:eastAsia="Calibri" w:hAnsi="Arial" w:cs="Arial"/>
          <w:kern w:val="0"/>
          <w:sz w:val="24"/>
          <w:szCs w:val="24"/>
          <w:lang w:val="en-GB"/>
          <w14:ligatures w14:val="none"/>
        </w:rPr>
        <w:t xml:space="preserve"> and the extent to which such injuries impacted the plaintiff’s ability to earn the income that she was going to earn had the motor vehicle accident not occurred.</w:t>
      </w:r>
      <w:r w:rsidR="00C43B30">
        <w:rPr>
          <w:rStyle w:val="FootnoteReference"/>
          <w:rFonts w:ascii="Arial" w:eastAsia="Calibri" w:hAnsi="Arial" w:cs="Arial"/>
          <w:kern w:val="0"/>
          <w:sz w:val="24"/>
          <w:szCs w:val="24"/>
          <w:lang w:val="en-GB"/>
          <w14:ligatures w14:val="none"/>
        </w:rPr>
        <w:footnoteReference w:id="1"/>
      </w:r>
      <w:r w:rsidR="00C43B30">
        <w:rPr>
          <w:rFonts w:ascii="Arial" w:eastAsia="Calibri" w:hAnsi="Arial" w:cs="Arial"/>
          <w:kern w:val="0"/>
          <w:sz w:val="24"/>
          <w:szCs w:val="24"/>
          <w:lang w:val="en-GB"/>
          <w14:ligatures w14:val="none"/>
        </w:rPr>
        <w:t xml:space="preserve"> </w:t>
      </w:r>
    </w:p>
    <w:p w14:paraId="0F36C419" w14:textId="46B6D503" w:rsidR="00C43B30" w:rsidRDefault="00C43B30"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[14]</w:t>
      </w:r>
      <w:r>
        <w:rPr>
          <w:rFonts w:ascii="Arial" w:eastAsia="Calibri" w:hAnsi="Arial" w:cs="Arial"/>
          <w:kern w:val="0"/>
          <w:sz w:val="24"/>
          <w:szCs w:val="24"/>
          <w:lang w:val="en-GB"/>
          <w14:ligatures w14:val="none"/>
        </w:rPr>
        <w:tab/>
      </w:r>
      <w:r w:rsidR="001A0F62">
        <w:rPr>
          <w:rFonts w:ascii="Arial" w:eastAsia="Calibri" w:hAnsi="Arial" w:cs="Arial"/>
          <w:kern w:val="0"/>
          <w:sz w:val="24"/>
          <w:szCs w:val="24"/>
          <w:lang w:val="en-GB"/>
          <w14:ligatures w14:val="none"/>
        </w:rPr>
        <w:t xml:space="preserve">The plaintiff was a police officer before ‘the alleged motor vehicle accident’ and she remains the police officer to date. There is no evidence that her income has been impacted in any way to the extent that she will not be able to make what she would have been able to had the ‘accident’ not occurred. The actuary’s report also clearly demonstrates that the plaintiff will be able to earn that which she would have earned had the accident not occurred. Some of the expert witnesses also stated that the plaintiff had been accommodated at her workplace. There is no evidence before the court that suggests that the plaintiff has or will lose earnings because of the ‘motor vehicle accident’. </w:t>
      </w:r>
    </w:p>
    <w:p w14:paraId="59FD49F3" w14:textId="0AC8428E" w:rsidR="00B6746C" w:rsidRDefault="00B6746C" w:rsidP="00B6746C">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[15]</w:t>
      </w:r>
      <w:r>
        <w:rPr>
          <w:rFonts w:ascii="Arial" w:eastAsia="Calibri" w:hAnsi="Arial" w:cs="Arial"/>
          <w:kern w:val="0"/>
          <w:sz w:val="24"/>
          <w:szCs w:val="24"/>
          <w:lang w:val="en-GB"/>
          <w14:ligatures w14:val="none"/>
        </w:rPr>
        <w:tab/>
        <w:t xml:space="preserve">The different versions put before the court during oral testimony as supported by the heads of argument and the particulars of the claim make it difficult for me to accept that there was any accident in which the plaintiff was involved. Surely, an accident is a factual event the facts thereto cannot evolve as time goes by. Its either the accident was caused by a truck driver or a motorcycle rider or at the very least, both at the same time. But the plaintiff’s oral testimony points to one thing and the particulars of claim point to another. In my view, this is destructive to the plaintiff’s claim. </w:t>
      </w:r>
    </w:p>
    <w:p w14:paraId="505C835B" w14:textId="77777777" w:rsidR="0085455F" w:rsidRDefault="00B6746C" w:rsidP="0085455F">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[16]</w:t>
      </w:r>
      <w:r>
        <w:rPr>
          <w:rFonts w:ascii="Arial" w:eastAsia="Calibri" w:hAnsi="Arial" w:cs="Arial"/>
          <w:kern w:val="0"/>
          <w:sz w:val="24"/>
          <w:szCs w:val="24"/>
          <w:lang w:val="en-GB"/>
          <w14:ligatures w14:val="none"/>
        </w:rPr>
        <w:tab/>
        <w:t>I am also not satisfied that the plaintiff has lost any earnings or will lose any income as a result of the alleged ‘motor vehicle accident’.</w:t>
      </w:r>
      <w:r w:rsidR="003727D4">
        <w:rPr>
          <w:rFonts w:ascii="Arial" w:eastAsia="Calibri" w:hAnsi="Arial" w:cs="Arial"/>
          <w:kern w:val="0"/>
          <w:sz w:val="24"/>
          <w:szCs w:val="24"/>
          <w:lang w:val="en-GB"/>
          <w14:ligatures w14:val="none"/>
        </w:rPr>
        <w:t xml:space="preserve"> It is worth noting that a ‘without prejudice’ offer </w:t>
      </w:r>
      <w:r w:rsidR="0085455F" w:rsidRPr="0085455F">
        <w:rPr>
          <w:rFonts w:ascii="Arial" w:eastAsia="Calibri" w:hAnsi="Arial" w:cs="Arial"/>
          <w:kern w:val="0"/>
          <w:sz w:val="24"/>
          <w:szCs w:val="24"/>
          <w:lang w:val="en-GB"/>
          <w14:ligatures w14:val="none"/>
        </w:rPr>
        <w:t>in full and final settlement of the claim</w:t>
      </w:r>
      <w:r w:rsidR="0085455F">
        <w:rPr>
          <w:rFonts w:ascii="Arial" w:eastAsia="Calibri" w:hAnsi="Arial" w:cs="Arial"/>
          <w:kern w:val="0"/>
          <w:sz w:val="24"/>
          <w:szCs w:val="24"/>
          <w:lang w:val="en-GB"/>
          <w14:ligatures w14:val="none"/>
        </w:rPr>
        <w:t xml:space="preserve"> </w:t>
      </w:r>
      <w:r w:rsidR="003727D4">
        <w:rPr>
          <w:rFonts w:ascii="Arial" w:eastAsia="Calibri" w:hAnsi="Arial" w:cs="Arial"/>
          <w:kern w:val="0"/>
          <w:sz w:val="24"/>
          <w:szCs w:val="24"/>
          <w:lang w:val="en-GB"/>
          <w14:ligatures w14:val="none"/>
        </w:rPr>
        <w:t xml:space="preserve">was made by the defendant without admitting liability. It is not clear how the plaintiff responded to this offer. </w:t>
      </w:r>
    </w:p>
    <w:p w14:paraId="62871B8E" w14:textId="77777777" w:rsidR="0085455F" w:rsidRDefault="0085455F" w:rsidP="0085455F">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[17]</w:t>
      </w:r>
      <w:r>
        <w:rPr>
          <w:rFonts w:ascii="Arial" w:eastAsia="Calibri" w:hAnsi="Arial" w:cs="Arial"/>
          <w:kern w:val="0"/>
          <w:sz w:val="24"/>
          <w:szCs w:val="24"/>
          <w:lang w:val="en-GB"/>
          <w14:ligatures w14:val="none"/>
        </w:rPr>
        <w:tab/>
        <w:t xml:space="preserve">The fact that there are two versions before the court does not necessarily mean that the plaintiff was not involved in a motor vehicle accident that may warrant the payment of general damages and past medical expenses. Had the defendant not made an offer, I would have been inclined to also dismiss these two claims. </w:t>
      </w:r>
    </w:p>
    <w:p w14:paraId="0C00AC56" w14:textId="447CF5D3" w:rsidR="0085455F" w:rsidRDefault="0085455F" w:rsidP="0085455F">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[18]</w:t>
      </w:r>
      <w:r>
        <w:rPr>
          <w:rFonts w:ascii="Arial" w:eastAsia="Calibri" w:hAnsi="Arial" w:cs="Arial"/>
          <w:kern w:val="0"/>
          <w:sz w:val="24"/>
          <w:szCs w:val="24"/>
          <w:lang w:val="en-GB"/>
          <w14:ligatures w14:val="none"/>
        </w:rPr>
        <w:tab/>
        <w:t xml:space="preserve">However, by making an offer, the defendant appears to accept that an accident did occur that warrants some compensation being provided to the plaintiff. For this reason and in fairness to the plaintiff, it is justified to postpone the issue of </w:t>
      </w:r>
      <w:r>
        <w:rPr>
          <w:rFonts w:ascii="Arial" w:eastAsia="Calibri" w:hAnsi="Arial" w:cs="Arial"/>
          <w:kern w:val="0"/>
          <w:sz w:val="24"/>
          <w:szCs w:val="24"/>
          <w:lang w:val="en-GB"/>
          <w14:ligatures w14:val="none"/>
        </w:rPr>
        <w:lastRenderedPageBreak/>
        <w:t>general damages and past medical expenses</w:t>
      </w:r>
      <w:r w:rsidR="00CD0E92">
        <w:rPr>
          <w:rFonts w:ascii="Arial" w:eastAsia="Calibri" w:hAnsi="Arial" w:cs="Arial"/>
          <w:kern w:val="0"/>
          <w:sz w:val="24"/>
          <w:szCs w:val="24"/>
          <w:lang w:val="en-GB"/>
          <w14:ligatures w14:val="none"/>
        </w:rPr>
        <w:t xml:space="preserve"> </w:t>
      </w:r>
      <w:r w:rsidR="00CD0E92" w:rsidRPr="00CD0E92">
        <w:rPr>
          <w:rFonts w:ascii="Arial" w:eastAsia="Calibri" w:hAnsi="Arial" w:cs="Arial"/>
          <w:i/>
          <w:iCs/>
          <w:kern w:val="0"/>
          <w:sz w:val="24"/>
          <w:szCs w:val="24"/>
          <w:lang w:val="en-GB"/>
          <w14:ligatures w14:val="none"/>
        </w:rPr>
        <w:t>sine die</w:t>
      </w:r>
      <w:r>
        <w:rPr>
          <w:rFonts w:ascii="Arial" w:eastAsia="Calibri" w:hAnsi="Arial" w:cs="Arial"/>
          <w:kern w:val="0"/>
          <w:sz w:val="24"/>
          <w:szCs w:val="24"/>
          <w:lang w:val="en-GB"/>
          <w14:ligatures w14:val="none"/>
        </w:rPr>
        <w:t xml:space="preserve"> to allow the defendant to assess these claims </w:t>
      </w:r>
      <w:r w:rsidR="00CD0E92">
        <w:rPr>
          <w:rFonts w:ascii="Arial" w:eastAsia="Calibri" w:hAnsi="Arial" w:cs="Arial"/>
          <w:kern w:val="0"/>
          <w:sz w:val="24"/>
          <w:szCs w:val="24"/>
          <w:lang w:val="en-GB"/>
          <w14:ligatures w14:val="none"/>
        </w:rPr>
        <w:t>and</w:t>
      </w:r>
      <w:r>
        <w:rPr>
          <w:rFonts w:ascii="Arial" w:eastAsia="Calibri" w:hAnsi="Arial" w:cs="Arial"/>
          <w:kern w:val="0"/>
          <w:sz w:val="24"/>
          <w:szCs w:val="24"/>
          <w:lang w:val="en-GB"/>
          <w14:ligatures w14:val="none"/>
        </w:rPr>
        <w:t xml:space="preserve"> make an offer so that this matter can be finalised. </w:t>
      </w:r>
    </w:p>
    <w:p w14:paraId="2387467C" w14:textId="4C4D9269" w:rsidR="00B6746C" w:rsidRDefault="00B6746C"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85455F">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In the result, I make the following order:</w:t>
      </w:r>
    </w:p>
    <w:p w14:paraId="47C4DF39" w14:textId="3FA8391C" w:rsidR="00B6746C" w:rsidRDefault="00B6746C" w:rsidP="00B6746C">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1. </w:t>
      </w:r>
      <w:r>
        <w:rPr>
          <w:rFonts w:ascii="Arial" w:eastAsia="Calibri" w:hAnsi="Arial" w:cs="Arial"/>
          <w:kern w:val="0"/>
          <w:sz w:val="24"/>
          <w:szCs w:val="24"/>
          <w:lang w:val="en-GB"/>
          <w14:ligatures w14:val="none"/>
        </w:rPr>
        <w:tab/>
        <w:t>The plaintiff’s claim for loss of earnings</w:t>
      </w:r>
      <w:r w:rsidR="0085455F">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is dismissed.</w:t>
      </w:r>
    </w:p>
    <w:p w14:paraId="2936A409" w14:textId="58518568" w:rsidR="0085455F" w:rsidRDefault="0085455F" w:rsidP="00B6746C">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CD0E92">
        <w:rPr>
          <w:rFonts w:ascii="Arial" w:eastAsia="Calibri" w:hAnsi="Arial" w:cs="Arial"/>
          <w:kern w:val="0"/>
          <w:sz w:val="24"/>
          <w:szCs w:val="24"/>
          <w:lang w:val="en-GB"/>
          <w14:ligatures w14:val="none"/>
        </w:rPr>
        <w:t xml:space="preserve">The claims for general damages and past medical expenses are postponed </w:t>
      </w:r>
      <w:r w:rsidR="00CD0E92" w:rsidRPr="00CD0E92">
        <w:rPr>
          <w:rFonts w:ascii="Arial" w:eastAsia="Calibri" w:hAnsi="Arial" w:cs="Arial"/>
          <w:i/>
          <w:iCs/>
          <w:kern w:val="0"/>
          <w:sz w:val="24"/>
          <w:szCs w:val="24"/>
          <w:lang w:val="en-GB"/>
          <w14:ligatures w14:val="none"/>
        </w:rPr>
        <w:t>sine die</w:t>
      </w:r>
      <w:r w:rsidR="00CD0E92">
        <w:rPr>
          <w:rFonts w:ascii="Arial" w:eastAsia="Calibri" w:hAnsi="Arial" w:cs="Arial"/>
          <w:kern w:val="0"/>
          <w:sz w:val="24"/>
          <w:szCs w:val="24"/>
          <w:lang w:val="en-GB"/>
          <w14:ligatures w14:val="none"/>
        </w:rPr>
        <w:t>.</w:t>
      </w:r>
    </w:p>
    <w:p w14:paraId="7F599A81" w14:textId="10AFAB19" w:rsidR="00B6746C" w:rsidRDefault="00CD0E92" w:rsidP="00B6746C">
      <w:pPr>
        <w:spacing w:before="360" w:line="360" w:lineRule="auto"/>
        <w:ind w:left="1440" w:hanging="720"/>
        <w:jc w:val="both"/>
        <w:rPr>
          <w:rFonts w:ascii="Arial" w:eastAsia="Calibri" w:hAnsi="Arial" w:cs="Arial"/>
          <w:kern w:val="0"/>
          <w:sz w:val="24"/>
          <w:szCs w:val="24"/>
          <w:lang w:val="en-GB"/>
          <w14:ligatures w14:val="none"/>
        </w:rPr>
      </w:pPr>
      <w:bookmarkStart w:id="0" w:name="_GoBack"/>
      <w:bookmarkEnd w:id="0"/>
      <w:r>
        <w:rPr>
          <w:rFonts w:ascii="Arial" w:eastAsia="Calibri" w:hAnsi="Arial" w:cs="Arial"/>
          <w:kern w:val="0"/>
          <w:sz w:val="24"/>
          <w:szCs w:val="24"/>
          <w:lang w:val="en-GB"/>
          <w14:ligatures w14:val="none"/>
        </w:rPr>
        <w:t>3</w:t>
      </w:r>
      <w:r w:rsidR="00B6746C">
        <w:rPr>
          <w:rFonts w:ascii="Arial" w:eastAsia="Calibri" w:hAnsi="Arial" w:cs="Arial"/>
          <w:kern w:val="0"/>
          <w:sz w:val="24"/>
          <w:szCs w:val="24"/>
          <w:lang w:val="en-GB"/>
          <w14:ligatures w14:val="none"/>
        </w:rPr>
        <w:t xml:space="preserve">. </w:t>
      </w:r>
      <w:r w:rsidR="00B6746C">
        <w:rPr>
          <w:rFonts w:ascii="Arial" w:eastAsia="Calibri" w:hAnsi="Arial" w:cs="Arial"/>
          <w:kern w:val="0"/>
          <w:sz w:val="24"/>
          <w:szCs w:val="24"/>
          <w:lang w:val="en-GB"/>
          <w14:ligatures w14:val="none"/>
        </w:rPr>
        <w:tab/>
        <w:t xml:space="preserve">No order as to costs. </w:t>
      </w:r>
    </w:p>
    <w:p w14:paraId="4F0394EC" w14:textId="352232D0" w:rsidR="003F4F83" w:rsidRPr="003F4F83" w:rsidRDefault="00EF5031" w:rsidP="00B01BD5">
      <w:pPr>
        <w:spacing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p>
    <w:p w14:paraId="5774F175" w14:textId="77777777" w:rsidR="003F4F83" w:rsidRPr="003F4F83" w:rsidRDefault="003F4F83" w:rsidP="00B01BD5">
      <w:pPr>
        <w:spacing w:after="0" w:line="360" w:lineRule="auto"/>
        <w:ind w:left="1440" w:hanging="720"/>
        <w:rPr>
          <w:rFonts w:ascii="Arial" w:eastAsia="Calibri" w:hAnsi="Arial" w:cs="Arial"/>
          <w:kern w:val="0"/>
          <w:sz w:val="24"/>
          <w:szCs w:val="24"/>
          <w:lang w:val="en-US"/>
          <w14:ligatures w14:val="none"/>
        </w:rPr>
      </w:pPr>
    </w:p>
    <w:p w14:paraId="3C5FF989" w14:textId="77777777" w:rsidR="003F4F83" w:rsidRPr="003F4F83" w:rsidRDefault="003F4F83" w:rsidP="00B01BD5">
      <w:pPr>
        <w:spacing w:after="0" w:line="36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B01BD5">
      <w:pPr>
        <w:spacing w:after="0" w:line="36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B01BD5">
      <w:pPr>
        <w:spacing w:after="0" w:line="36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0CFED52C" w14:textId="629CCA9F" w:rsidR="003F4F83" w:rsidRPr="00EF5031" w:rsidRDefault="00C82267" w:rsidP="00EF5031">
      <w:pPr>
        <w:spacing w:after="0" w:line="36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4264FB5B" w14:textId="6A33AD3D" w:rsidR="008F4B25" w:rsidRPr="008F4B25" w:rsidRDefault="008F4B25" w:rsidP="00EF5031">
      <w:pPr>
        <w:spacing w:line="36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C</w:t>
      </w:r>
      <w:r w:rsidR="00EF5031">
        <w:rPr>
          <w:rFonts w:ascii="Arial" w:eastAsia="Calibri" w:hAnsi="Arial" w:cs="Arial"/>
          <w:kern w:val="0"/>
          <w:lang w:val="en-US"/>
          <w14:ligatures w14:val="none"/>
        </w:rPr>
        <w:t>ounsel for the applicant</w:t>
      </w:r>
      <w:r w:rsidRPr="008F4B25">
        <w:rPr>
          <w:rFonts w:ascii="Arial" w:eastAsia="Calibri" w:hAnsi="Arial" w:cs="Arial"/>
          <w:kern w:val="0"/>
          <w:lang w:val="en-US"/>
          <w14:ligatures w14:val="none"/>
        </w:rPr>
        <w:t>:</w:t>
      </w:r>
      <w:r w:rsidR="00651CEC">
        <w:rPr>
          <w:rFonts w:ascii="Arial" w:eastAsia="Calibri" w:hAnsi="Arial" w:cs="Arial"/>
          <w:kern w:val="0"/>
          <w:lang w:val="en-US"/>
          <w14:ligatures w14:val="none"/>
        </w:rPr>
        <w:tab/>
      </w:r>
      <w:r w:rsidRPr="008F4B25">
        <w:rPr>
          <w:rFonts w:ascii="Arial" w:eastAsia="Calibri" w:hAnsi="Arial" w:cs="Arial"/>
          <w:kern w:val="0"/>
          <w:lang w:val="en-US"/>
          <w14:ligatures w14:val="none"/>
        </w:rPr>
        <w:t xml:space="preserve"> Adv</w:t>
      </w:r>
      <w:r w:rsidR="007774E1">
        <w:rPr>
          <w:rFonts w:ascii="Arial" w:eastAsia="Calibri" w:hAnsi="Arial" w:cs="Arial"/>
          <w:kern w:val="0"/>
          <w:lang w:val="en-US"/>
          <w14:ligatures w14:val="none"/>
        </w:rPr>
        <w:t xml:space="preserve"> L </w:t>
      </w:r>
      <w:proofErr w:type="spellStart"/>
      <w:r w:rsidR="007774E1">
        <w:rPr>
          <w:rFonts w:ascii="Arial" w:eastAsia="Calibri" w:hAnsi="Arial" w:cs="Arial"/>
          <w:kern w:val="0"/>
          <w:lang w:val="en-US"/>
          <w14:ligatures w14:val="none"/>
        </w:rPr>
        <w:t>Keijser</w:t>
      </w:r>
      <w:proofErr w:type="spellEnd"/>
      <w:r w:rsidRPr="008F4B25">
        <w:rPr>
          <w:rFonts w:ascii="Arial" w:eastAsia="Calibri" w:hAnsi="Arial" w:cs="Arial"/>
          <w:kern w:val="0"/>
          <w:lang w:val="en-US"/>
          <w14:ligatures w14:val="none"/>
        </w:rPr>
        <w:t xml:space="preserve">      </w:t>
      </w:r>
    </w:p>
    <w:p w14:paraId="370BAEAC" w14:textId="77777777" w:rsidR="008F4B25" w:rsidRPr="008F4B25" w:rsidRDefault="008F4B25" w:rsidP="00EF5031">
      <w:pPr>
        <w:spacing w:line="360" w:lineRule="auto"/>
        <w:ind w:left="1440" w:hanging="720"/>
        <w:rPr>
          <w:rFonts w:ascii="Arial" w:eastAsia="Calibri" w:hAnsi="Arial" w:cs="Arial"/>
          <w:kern w:val="0"/>
          <w:lang w:val="en-US"/>
          <w14:ligatures w14:val="none"/>
        </w:rPr>
      </w:pPr>
    </w:p>
    <w:p w14:paraId="5638C371" w14:textId="3702ABF3" w:rsidR="008F4B25" w:rsidRPr="008F4B25" w:rsidRDefault="008F4B25" w:rsidP="00EF5031">
      <w:pPr>
        <w:spacing w:line="36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Instructe</w:t>
      </w:r>
      <w:r w:rsidR="00651CEC">
        <w:rPr>
          <w:rFonts w:ascii="Arial" w:eastAsia="Calibri" w:hAnsi="Arial" w:cs="Arial"/>
          <w:kern w:val="0"/>
          <w:lang w:val="en-US"/>
          <w14:ligatures w14:val="none"/>
        </w:rPr>
        <w:t>d by:</w:t>
      </w:r>
      <w:r w:rsidR="00651CEC">
        <w:rPr>
          <w:rFonts w:ascii="Arial" w:eastAsia="Calibri" w:hAnsi="Arial" w:cs="Arial"/>
          <w:kern w:val="0"/>
          <w:lang w:val="en-US"/>
          <w14:ligatures w14:val="none"/>
        </w:rPr>
        <w:tab/>
      </w:r>
      <w:r w:rsidR="00651CEC">
        <w:rPr>
          <w:rFonts w:ascii="Arial" w:eastAsia="Calibri" w:hAnsi="Arial" w:cs="Arial"/>
          <w:kern w:val="0"/>
          <w:lang w:val="en-US"/>
          <w14:ligatures w14:val="none"/>
        </w:rPr>
        <w:tab/>
      </w:r>
      <w:r w:rsidR="00651CEC">
        <w:rPr>
          <w:rFonts w:ascii="Arial" w:eastAsia="Calibri" w:hAnsi="Arial" w:cs="Arial"/>
          <w:kern w:val="0"/>
          <w:lang w:val="en-US"/>
          <w14:ligatures w14:val="none"/>
        </w:rPr>
        <w:tab/>
      </w:r>
      <w:proofErr w:type="spellStart"/>
      <w:r w:rsidR="007774E1">
        <w:rPr>
          <w:rFonts w:ascii="Arial" w:eastAsia="Calibri" w:hAnsi="Arial" w:cs="Arial"/>
          <w:kern w:val="0"/>
          <w:lang w:val="en-US"/>
          <w14:ligatures w14:val="none"/>
        </w:rPr>
        <w:t>Gert</w:t>
      </w:r>
      <w:proofErr w:type="spellEnd"/>
      <w:r w:rsidR="007774E1">
        <w:rPr>
          <w:rFonts w:ascii="Arial" w:eastAsia="Calibri" w:hAnsi="Arial" w:cs="Arial"/>
          <w:kern w:val="0"/>
          <w:lang w:val="en-US"/>
          <w14:ligatures w14:val="none"/>
        </w:rPr>
        <w:t xml:space="preserve"> Nel Incorporated </w:t>
      </w:r>
      <w:r w:rsidRPr="008F4B25">
        <w:rPr>
          <w:rFonts w:ascii="Arial" w:eastAsia="Calibri" w:hAnsi="Arial" w:cs="Arial"/>
          <w:kern w:val="0"/>
          <w:lang w:val="en-US"/>
          <w14:ligatures w14:val="none"/>
        </w:rPr>
        <w:t xml:space="preserve">       </w:t>
      </w:r>
    </w:p>
    <w:p w14:paraId="5AAEA06A" w14:textId="77777777" w:rsidR="008F4B25" w:rsidRPr="008F4B25" w:rsidRDefault="008F4B25" w:rsidP="00EF5031">
      <w:pPr>
        <w:spacing w:line="360" w:lineRule="auto"/>
        <w:ind w:left="1440" w:hanging="720"/>
        <w:rPr>
          <w:rFonts w:ascii="Arial" w:eastAsia="Calibri" w:hAnsi="Arial" w:cs="Arial"/>
          <w:kern w:val="0"/>
          <w:lang w:val="en-US"/>
          <w14:ligatures w14:val="none"/>
        </w:rPr>
      </w:pPr>
    </w:p>
    <w:p w14:paraId="784CDE97" w14:textId="40226055" w:rsidR="008F4B25" w:rsidRPr="008F4B25" w:rsidRDefault="008F4B25" w:rsidP="00EF5031">
      <w:pPr>
        <w:spacing w:line="36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Counsel f</w:t>
      </w:r>
      <w:r w:rsidR="00EF5031">
        <w:rPr>
          <w:rFonts w:ascii="Arial" w:eastAsia="Calibri" w:hAnsi="Arial" w:cs="Arial"/>
          <w:kern w:val="0"/>
          <w:lang w:val="en-US"/>
          <w14:ligatures w14:val="none"/>
        </w:rPr>
        <w:t>or the respondent:</w:t>
      </w:r>
      <w:r w:rsidR="00EF5031">
        <w:rPr>
          <w:rFonts w:ascii="Arial" w:eastAsia="Calibri" w:hAnsi="Arial" w:cs="Arial"/>
          <w:kern w:val="0"/>
          <w:lang w:val="en-US"/>
          <w14:ligatures w14:val="none"/>
        </w:rPr>
        <w:tab/>
      </w:r>
      <w:r w:rsidR="00651CEC">
        <w:rPr>
          <w:rFonts w:ascii="Arial" w:eastAsia="Calibri" w:hAnsi="Arial" w:cs="Arial"/>
          <w:kern w:val="0"/>
          <w:lang w:val="en-US"/>
          <w14:ligatures w14:val="none"/>
        </w:rPr>
        <w:t>No Appearance</w:t>
      </w:r>
    </w:p>
    <w:p w14:paraId="38045020" w14:textId="77777777" w:rsidR="008F4B25" w:rsidRPr="008F4B25" w:rsidRDefault="008F4B25" w:rsidP="00EF5031">
      <w:pPr>
        <w:spacing w:line="360" w:lineRule="auto"/>
        <w:ind w:left="1440" w:hanging="720"/>
        <w:rPr>
          <w:rFonts w:ascii="Arial" w:eastAsia="Calibri" w:hAnsi="Arial" w:cs="Arial"/>
          <w:kern w:val="0"/>
          <w:lang w:val="en-US"/>
          <w14:ligatures w14:val="none"/>
        </w:rPr>
      </w:pPr>
    </w:p>
    <w:p w14:paraId="1882AC7A" w14:textId="44393DDD" w:rsidR="008F4B25" w:rsidRPr="008F4B25" w:rsidRDefault="00EF5031" w:rsidP="00EF5031">
      <w:pPr>
        <w:spacing w:line="36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Instructed by:</w:t>
      </w:r>
      <w:r>
        <w:rPr>
          <w:rFonts w:ascii="Arial" w:eastAsia="Calibri" w:hAnsi="Arial" w:cs="Arial"/>
          <w:kern w:val="0"/>
          <w:lang w:val="en-US"/>
          <w14:ligatures w14:val="none"/>
        </w:rPr>
        <w:tab/>
      </w:r>
      <w:r>
        <w:rPr>
          <w:rFonts w:ascii="Arial" w:eastAsia="Calibri" w:hAnsi="Arial" w:cs="Arial"/>
          <w:kern w:val="0"/>
          <w:lang w:val="en-US"/>
          <w14:ligatures w14:val="none"/>
        </w:rPr>
        <w:tab/>
      </w:r>
      <w:r>
        <w:rPr>
          <w:rFonts w:ascii="Arial" w:eastAsia="Calibri" w:hAnsi="Arial" w:cs="Arial"/>
          <w:kern w:val="0"/>
          <w:lang w:val="en-US"/>
          <w14:ligatures w14:val="none"/>
        </w:rPr>
        <w:tab/>
      </w:r>
      <w:r w:rsidR="00651CEC">
        <w:rPr>
          <w:rFonts w:ascii="Arial" w:eastAsia="Calibri" w:hAnsi="Arial" w:cs="Arial"/>
          <w:kern w:val="0"/>
          <w:lang w:val="en-US"/>
          <w14:ligatures w14:val="none"/>
        </w:rPr>
        <w:t>No Appearance</w:t>
      </w:r>
    </w:p>
    <w:p w14:paraId="681F776B" w14:textId="77777777" w:rsidR="008F4B25" w:rsidRPr="008F4B25" w:rsidRDefault="008F4B25" w:rsidP="00EF5031">
      <w:pPr>
        <w:spacing w:line="360" w:lineRule="auto"/>
        <w:ind w:left="1440" w:hanging="720"/>
        <w:rPr>
          <w:rFonts w:ascii="Arial" w:eastAsia="Calibri" w:hAnsi="Arial" w:cs="Arial"/>
          <w:kern w:val="0"/>
          <w:lang w:val="en-US"/>
          <w14:ligatures w14:val="none"/>
        </w:rPr>
      </w:pPr>
    </w:p>
    <w:p w14:paraId="1A353F6E" w14:textId="0805B796" w:rsidR="008F4B25" w:rsidRPr="008F4B25" w:rsidRDefault="00EF5031" w:rsidP="00EF5031">
      <w:pPr>
        <w:spacing w:line="36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 xml:space="preserve">Date of the hearing: </w:t>
      </w:r>
      <w:r>
        <w:rPr>
          <w:rFonts w:ascii="Arial" w:eastAsia="Calibri" w:hAnsi="Arial" w:cs="Arial"/>
          <w:kern w:val="0"/>
          <w:lang w:val="en-US"/>
          <w14:ligatures w14:val="none"/>
        </w:rPr>
        <w:tab/>
      </w:r>
      <w:r>
        <w:rPr>
          <w:rFonts w:ascii="Arial" w:eastAsia="Calibri" w:hAnsi="Arial" w:cs="Arial"/>
          <w:kern w:val="0"/>
          <w:lang w:val="en-US"/>
          <w14:ligatures w14:val="none"/>
        </w:rPr>
        <w:tab/>
        <w:t>08</w:t>
      </w:r>
      <w:r w:rsidR="007774E1">
        <w:rPr>
          <w:rFonts w:ascii="Arial" w:eastAsia="Calibri" w:hAnsi="Arial" w:cs="Arial"/>
          <w:kern w:val="0"/>
          <w:lang w:val="en-US"/>
          <w14:ligatures w14:val="none"/>
        </w:rPr>
        <w:t xml:space="preserve"> November </w:t>
      </w:r>
      <w:r w:rsidR="008F4B25" w:rsidRPr="008F4B25">
        <w:rPr>
          <w:rFonts w:ascii="Arial" w:eastAsia="Calibri" w:hAnsi="Arial" w:cs="Arial"/>
          <w:kern w:val="0"/>
          <w:lang w:val="en-US"/>
          <w14:ligatures w14:val="none"/>
        </w:rPr>
        <w:t xml:space="preserve">2023                               </w:t>
      </w:r>
    </w:p>
    <w:p w14:paraId="07CF2699" w14:textId="77777777" w:rsidR="008F4B25" w:rsidRPr="008F4B25" w:rsidRDefault="008F4B25" w:rsidP="00EF5031">
      <w:pPr>
        <w:spacing w:line="360" w:lineRule="auto"/>
        <w:ind w:left="1440" w:hanging="720"/>
        <w:rPr>
          <w:rFonts w:ascii="Arial" w:eastAsia="Calibri" w:hAnsi="Arial" w:cs="Arial"/>
          <w:kern w:val="0"/>
          <w:lang w:val="en-US"/>
          <w14:ligatures w14:val="none"/>
        </w:rPr>
      </w:pPr>
    </w:p>
    <w:p w14:paraId="383D37D5" w14:textId="71A0588E" w:rsidR="008F1D1A" w:rsidRPr="00EF5031" w:rsidRDefault="008F4B25" w:rsidP="00EF5031">
      <w:pPr>
        <w:spacing w:line="36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Date</w:t>
      </w:r>
      <w:r w:rsidR="00EF5031">
        <w:rPr>
          <w:rFonts w:ascii="Arial" w:eastAsia="Calibri" w:hAnsi="Arial" w:cs="Arial"/>
          <w:kern w:val="0"/>
          <w:lang w:val="en-US"/>
          <w14:ligatures w14:val="none"/>
        </w:rPr>
        <w:t xml:space="preserve"> of judgment</w:t>
      </w:r>
      <w:r w:rsidR="00EF5031">
        <w:rPr>
          <w:rFonts w:ascii="Arial" w:eastAsia="Calibri" w:hAnsi="Arial" w:cs="Arial"/>
          <w:kern w:val="0"/>
          <w:lang w:val="en-US"/>
          <w14:ligatures w14:val="none"/>
        </w:rPr>
        <w:tab/>
      </w:r>
      <w:r w:rsidR="00EF5031">
        <w:rPr>
          <w:rFonts w:ascii="Arial" w:eastAsia="Calibri" w:hAnsi="Arial" w:cs="Arial"/>
          <w:kern w:val="0"/>
          <w:lang w:val="en-US"/>
          <w14:ligatures w14:val="none"/>
        </w:rPr>
        <w:tab/>
      </w:r>
      <w:r w:rsidR="00BB5112">
        <w:rPr>
          <w:rFonts w:ascii="Arial" w:eastAsia="Calibri" w:hAnsi="Arial" w:cs="Arial"/>
          <w:kern w:val="0"/>
          <w:lang w:val="en-US"/>
          <w14:ligatures w14:val="none"/>
        </w:rPr>
        <w:t>11</w:t>
      </w:r>
      <w:r w:rsidRPr="008F4B25">
        <w:rPr>
          <w:rFonts w:ascii="Arial" w:eastAsia="Calibri" w:hAnsi="Arial" w:cs="Arial"/>
          <w:kern w:val="0"/>
          <w:lang w:val="en-US"/>
          <w14:ligatures w14:val="none"/>
        </w:rPr>
        <w:t xml:space="preserve"> </w:t>
      </w:r>
      <w:r w:rsidR="00EF5031">
        <w:rPr>
          <w:rFonts w:ascii="Arial" w:eastAsia="Calibri" w:hAnsi="Arial" w:cs="Arial"/>
          <w:kern w:val="0"/>
          <w:lang w:val="en-US"/>
          <w14:ligatures w14:val="none"/>
        </w:rPr>
        <w:t xml:space="preserve">March </w:t>
      </w:r>
      <w:r w:rsidRPr="008F4B25">
        <w:rPr>
          <w:rFonts w:ascii="Arial" w:eastAsia="Calibri" w:hAnsi="Arial" w:cs="Arial"/>
          <w:kern w:val="0"/>
          <w:lang w:val="en-US"/>
          <w14:ligatures w14:val="none"/>
        </w:rPr>
        <w:t xml:space="preserve">2024                                    </w:t>
      </w:r>
    </w:p>
    <w:p w14:paraId="7E6AE23E" w14:textId="77777777" w:rsidR="008F1D1A" w:rsidRPr="008F1D1A" w:rsidRDefault="008F1D1A" w:rsidP="008F1D1A">
      <w:pPr>
        <w:rPr>
          <w:rFonts w:asciiTheme="minorBidi" w:hAnsiTheme="minorBidi"/>
          <w:sz w:val="24"/>
          <w:szCs w:val="24"/>
        </w:rPr>
      </w:pPr>
    </w:p>
    <w:p w14:paraId="5D100DAA" w14:textId="5CB67DC1" w:rsidR="008F1D1A" w:rsidRPr="008F1D1A" w:rsidRDefault="008F1D1A" w:rsidP="008F1D1A">
      <w:pPr>
        <w:ind w:firstLine="720"/>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62360" w14:textId="77777777" w:rsidR="000A77A8" w:rsidRDefault="000A77A8" w:rsidP="00C43B30">
      <w:pPr>
        <w:spacing w:after="0" w:line="240" w:lineRule="auto"/>
      </w:pPr>
      <w:r>
        <w:separator/>
      </w:r>
    </w:p>
  </w:endnote>
  <w:endnote w:type="continuationSeparator" w:id="0">
    <w:p w14:paraId="34DD59A5" w14:textId="77777777" w:rsidR="000A77A8" w:rsidRDefault="000A77A8" w:rsidP="00C4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17AE" w14:textId="77777777" w:rsidR="000A77A8" w:rsidRDefault="000A77A8" w:rsidP="00C43B30">
      <w:pPr>
        <w:spacing w:after="0" w:line="240" w:lineRule="auto"/>
      </w:pPr>
      <w:r>
        <w:separator/>
      </w:r>
    </w:p>
  </w:footnote>
  <w:footnote w:type="continuationSeparator" w:id="0">
    <w:p w14:paraId="74270642" w14:textId="77777777" w:rsidR="000A77A8" w:rsidRDefault="000A77A8" w:rsidP="00C43B30">
      <w:pPr>
        <w:spacing w:after="0" w:line="240" w:lineRule="auto"/>
      </w:pPr>
      <w:r>
        <w:continuationSeparator/>
      </w:r>
    </w:p>
  </w:footnote>
  <w:footnote w:id="1">
    <w:p w14:paraId="15E6E4D0" w14:textId="172E61DB" w:rsidR="00C43B30" w:rsidRPr="00BB5112" w:rsidRDefault="00C43B30">
      <w:pPr>
        <w:pStyle w:val="FootnoteText"/>
        <w:rPr>
          <w:rFonts w:asciiTheme="minorBidi" w:hAnsiTheme="minorBidi"/>
        </w:rPr>
      </w:pPr>
      <w:r w:rsidRPr="00BB5112">
        <w:rPr>
          <w:rStyle w:val="FootnoteReference"/>
          <w:rFonts w:asciiTheme="minorBidi" w:hAnsiTheme="minorBidi"/>
        </w:rPr>
        <w:footnoteRef/>
      </w:r>
      <w:r w:rsidRPr="00BB5112">
        <w:rPr>
          <w:rFonts w:asciiTheme="minorBidi" w:hAnsiTheme="minorBidi"/>
        </w:rPr>
        <w:t xml:space="preserve"> </w:t>
      </w:r>
      <w:r w:rsidRPr="00BB5112">
        <w:rPr>
          <w:rFonts w:asciiTheme="minorBidi" w:hAnsiTheme="minorBidi"/>
          <w:i/>
          <w:iCs/>
        </w:rPr>
        <w:t>Mtshweni v Road Accident Fund</w:t>
      </w:r>
      <w:r w:rsidRPr="00BB5112">
        <w:rPr>
          <w:rFonts w:asciiTheme="minorBidi" w:hAnsiTheme="minorBidi"/>
        </w:rPr>
        <w:t xml:space="preserve"> (34393/2020) [2023] ZAGPPHC 736 (30 August 2023) para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153EF"/>
    <w:rsid w:val="0004561C"/>
    <w:rsid w:val="00076C26"/>
    <w:rsid w:val="000A77A8"/>
    <w:rsid w:val="000C7774"/>
    <w:rsid w:val="0015415D"/>
    <w:rsid w:val="001A0F62"/>
    <w:rsid w:val="0024177D"/>
    <w:rsid w:val="002B7505"/>
    <w:rsid w:val="002C505B"/>
    <w:rsid w:val="00325910"/>
    <w:rsid w:val="003727D4"/>
    <w:rsid w:val="00374710"/>
    <w:rsid w:val="003C127D"/>
    <w:rsid w:val="003F4F83"/>
    <w:rsid w:val="00474D60"/>
    <w:rsid w:val="004B7F74"/>
    <w:rsid w:val="00517749"/>
    <w:rsid w:val="00520ABE"/>
    <w:rsid w:val="0055530E"/>
    <w:rsid w:val="005A70B4"/>
    <w:rsid w:val="005F46FC"/>
    <w:rsid w:val="0061128B"/>
    <w:rsid w:val="00651CEC"/>
    <w:rsid w:val="00655375"/>
    <w:rsid w:val="006C336E"/>
    <w:rsid w:val="006D6D13"/>
    <w:rsid w:val="006E175C"/>
    <w:rsid w:val="0072238A"/>
    <w:rsid w:val="00724273"/>
    <w:rsid w:val="00751F09"/>
    <w:rsid w:val="00763EAC"/>
    <w:rsid w:val="007774E1"/>
    <w:rsid w:val="00793CE9"/>
    <w:rsid w:val="0085455F"/>
    <w:rsid w:val="00864401"/>
    <w:rsid w:val="008B2863"/>
    <w:rsid w:val="008F1D1A"/>
    <w:rsid w:val="008F4B25"/>
    <w:rsid w:val="0090727B"/>
    <w:rsid w:val="009239B9"/>
    <w:rsid w:val="00947C54"/>
    <w:rsid w:val="00975C8F"/>
    <w:rsid w:val="00982B00"/>
    <w:rsid w:val="009A1CAC"/>
    <w:rsid w:val="009A503E"/>
    <w:rsid w:val="009B459B"/>
    <w:rsid w:val="009C0E43"/>
    <w:rsid w:val="009F3135"/>
    <w:rsid w:val="00A66BC8"/>
    <w:rsid w:val="00A80E2C"/>
    <w:rsid w:val="00AE0537"/>
    <w:rsid w:val="00B01BD5"/>
    <w:rsid w:val="00B31194"/>
    <w:rsid w:val="00B35E94"/>
    <w:rsid w:val="00B46AB4"/>
    <w:rsid w:val="00B6746C"/>
    <w:rsid w:val="00B720B7"/>
    <w:rsid w:val="00BA1BF3"/>
    <w:rsid w:val="00BA5964"/>
    <w:rsid w:val="00BB5112"/>
    <w:rsid w:val="00BE2B71"/>
    <w:rsid w:val="00C03B4B"/>
    <w:rsid w:val="00C11E4C"/>
    <w:rsid w:val="00C31252"/>
    <w:rsid w:val="00C43B30"/>
    <w:rsid w:val="00C43B35"/>
    <w:rsid w:val="00C52DDB"/>
    <w:rsid w:val="00C60D09"/>
    <w:rsid w:val="00C6471D"/>
    <w:rsid w:val="00C82267"/>
    <w:rsid w:val="00C8668C"/>
    <w:rsid w:val="00C87F61"/>
    <w:rsid w:val="00CB43A8"/>
    <w:rsid w:val="00CD0E92"/>
    <w:rsid w:val="00CD13B0"/>
    <w:rsid w:val="00D82ACC"/>
    <w:rsid w:val="00E06AF4"/>
    <w:rsid w:val="00E3100F"/>
    <w:rsid w:val="00E71381"/>
    <w:rsid w:val="00E84E8C"/>
    <w:rsid w:val="00EA6DE5"/>
    <w:rsid w:val="00EB4B4E"/>
    <w:rsid w:val="00EE6115"/>
    <w:rsid w:val="00EF5031"/>
    <w:rsid w:val="00F0791F"/>
    <w:rsid w:val="00F3199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3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B30"/>
    <w:rPr>
      <w:sz w:val="20"/>
      <w:szCs w:val="20"/>
    </w:rPr>
  </w:style>
  <w:style w:type="character" w:styleId="FootnoteReference">
    <w:name w:val="footnote reference"/>
    <w:basedOn w:val="DefaultParagraphFont"/>
    <w:uiPriority w:val="99"/>
    <w:semiHidden/>
    <w:unhideWhenUsed/>
    <w:rsid w:val="00C43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EC0B-DA32-4BFD-B2FB-9E4FC2E0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Felicia Molusi</cp:lastModifiedBy>
  <cp:revision>4</cp:revision>
  <dcterms:created xsi:type="dcterms:W3CDTF">2024-03-11T09:09:00Z</dcterms:created>
  <dcterms:modified xsi:type="dcterms:W3CDTF">2024-03-11T11:00:00Z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