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CB540" w14:textId="1D8F4E3E" w:rsidR="00A75C2D" w:rsidRPr="005725D2" w:rsidRDefault="00A75C2D" w:rsidP="00485752">
      <w:pPr>
        <w:spacing w:line="360" w:lineRule="auto"/>
        <w:rPr>
          <w:rFonts w:ascii="Arial" w:hAnsi="Arial" w:cs="Arial"/>
          <w:sz w:val="24"/>
          <w:szCs w:val="24"/>
        </w:rPr>
      </w:pPr>
      <w:r w:rsidRPr="005725D2">
        <w:rPr>
          <w:rFonts w:ascii="Arial" w:hAnsi="Arial" w:cs="Arial"/>
          <w:noProof/>
          <w:sz w:val="24"/>
          <w:szCs w:val="24"/>
        </w:rPr>
        <w:drawing>
          <wp:anchor distT="0" distB="0" distL="114300" distR="114300" simplePos="0" relativeHeight="251659264" behindDoc="1" locked="0" layoutInCell="1" allowOverlap="1" wp14:anchorId="353790A5" wp14:editId="7837DAF3">
            <wp:simplePos x="0" y="0"/>
            <wp:positionH relativeFrom="margin">
              <wp:posOffset>2153920</wp:posOffset>
            </wp:positionH>
            <wp:positionV relativeFrom="page">
              <wp:posOffset>639141</wp:posOffset>
            </wp:positionV>
            <wp:extent cx="1454400" cy="1425600"/>
            <wp:effectExtent l="0" t="0" r="0" b="3175"/>
            <wp:wrapTight wrapText="bothSides">
              <wp:wrapPolygon edited="0">
                <wp:start x="0" y="0"/>
                <wp:lineTo x="0" y="21359"/>
                <wp:lineTo x="21223" y="21359"/>
                <wp:lineTo x="2122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400" cy="14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72F" w:rsidRPr="005725D2">
        <w:rPr>
          <w:rFonts w:ascii="Arial" w:hAnsi="Arial" w:cs="Arial"/>
          <w:noProof/>
          <w:sz w:val="24"/>
          <w:szCs w:val="24"/>
        </w:rPr>
        <w:t xml:space="preserve">      </w:t>
      </w:r>
    </w:p>
    <w:p w14:paraId="40AC382F" w14:textId="7615A587" w:rsidR="007E1B40" w:rsidRPr="005725D2" w:rsidRDefault="007E1B40" w:rsidP="00485752">
      <w:pPr>
        <w:spacing w:line="360" w:lineRule="auto"/>
        <w:rPr>
          <w:rFonts w:ascii="Arial" w:hAnsi="Arial" w:cs="Arial"/>
          <w:sz w:val="24"/>
          <w:szCs w:val="24"/>
        </w:rPr>
      </w:pPr>
    </w:p>
    <w:p w14:paraId="377C1A1D" w14:textId="00473840" w:rsidR="00A75C2D" w:rsidRPr="005725D2" w:rsidRDefault="00A75C2D" w:rsidP="00485752">
      <w:pPr>
        <w:spacing w:line="360" w:lineRule="auto"/>
        <w:rPr>
          <w:rFonts w:ascii="Arial" w:hAnsi="Arial" w:cs="Arial"/>
          <w:sz w:val="24"/>
          <w:szCs w:val="24"/>
        </w:rPr>
      </w:pPr>
    </w:p>
    <w:p w14:paraId="7C21A739" w14:textId="225374FE" w:rsidR="00A75C2D" w:rsidRPr="005725D2" w:rsidRDefault="00A75C2D" w:rsidP="00485752">
      <w:pPr>
        <w:spacing w:line="360" w:lineRule="auto"/>
        <w:rPr>
          <w:rFonts w:ascii="Arial" w:hAnsi="Arial" w:cs="Arial"/>
          <w:sz w:val="24"/>
          <w:szCs w:val="24"/>
        </w:rPr>
      </w:pPr>
    </w:p>
    <w:p w14:paraId="15AC82AD" w14:textId="77777777" w:rsidR="006E372F" w:rsidRPr="005725D2" w:rsidRDefault="006E372F" w:rsidP="00485752">
      <w:pPr>
        <w:spacing w:line="360" w:lineRule="auto"/>
        <w:jc w:val="center"/>
        <w:rPr>
          <w:rFonts w:ascii="Arial" w:hAnsi="Arial" w:cs="Arial"/>
          <w:b/>
          <w:sz w:val="24"/>
          <w:szCs w:val="24"/>
        </w:rPr>
      </w:pPr>
    </w:p>
    <w:p w14:paraId="575327DE" w14:textId="11D78F98" w:rsidR="00A75C2D" w:rsidRPr="005725D2" w:rsidRDefault="00A75C2D" w:rsidP="00485752">
      <w:pPr>
        <w:spacing w:line="360" w:lineRule="auto"/>
        <w:jc w:val="center"/>
        <w:rPr>
          <w:rFonts w:ascii="Arial" w:hAnsi="Arial" w:cs="Arial"/>
          <w:b/>
          <w:sz w:val="24"/>
          <w:szCs w:val="24"/>
        </w:rPr>
      </w:pPr>
      <w:r w:rsidRPr="005725D2">
        <w:rPr>
          <w:rFonts w:ascii="Arial" w:hAnsi="Arial" w:cs="Arial"/>
          <w:b/>
          <w:sz w:val="24"/>
          <w:szCs w:val="24"/>
        </w:rPr>
        <w:t>IN THE HIGH COURT OF SOUTH AFRICA</w:t>
      </w:r>
    </w:p>
    <w:p w14:paraId="08CC24B6" w14:textId="06BE33FF" w:rsidR="00A75C2D" w:rsidRPr="005725D2" w:rsidRDefault="00A75C2D" w:rsidP="00485752">
      <w:pPr>
        <w:spacing w:line="360" w:lineRule="auto"/>
        <w:jc w:val="center"/>
        <w:rPr>
          <w:rFonts w:ascii="Arial" w:hAnsi="Arial" w:cs="Arial"/>
          <w:b/>
          <w:sz w:val="24"/>
          <w:szCs w:val="24"/>
        </w:rPr>
      </w:pPr>
      <w:r w:rsidRPr="005725D2">
        <w:rPr>
          <w:rFonts w:ascii="Arial" w:hAnsi="Arial" w:cs="Arial"/>
          <w:b/>
          <w:sz w:val="24"/>
          <w:szCs w:val="24"/>
        </w:rPr>
        <w:t>GAUTENG DIVISION, PRETORIA</w:t>
      </w:r>
    </w:p>
    <w:p w14:paraId="617B7D66" w14:textId="5986A0F3" w:rsidR="00A75C2D" w:rsidRPr="005725D2" w:rsidRDefault="00A75C2D" w:rsidP="00485752">
      <w:pPr>
        <w:spacing w:line="360" w:lineRule="auto"/>
        <w:jc w:val="center"/>
        <w:rPr>
          <w:rFonts w:ascii="Arial" w:hAnsi="Arial" w:cs="Arial"/>
          <w:sz w:val="24"/>
          <w:szCs w:val="24"/>
        </w:rPr>
      </w:pPr>
    </w:p>
    <w:tbl>
      <w:tblPr>
        <w:tblStyle w:val="TableGrid"/>
        <w:tblpPr w:leftFromText="180" w:rightFromText="180" w:vertAnchor="text" w:horzAnchor="margin" w:tblpY="5"/>
        <w:tblW w:w="0" w:type="auto"/>
        <w:tblBorders>
          <w:insideH w:val="none" w:sz="0" w:space="0" w:color="auto"/>
          <w:insideV w:val="none" w:sz="0" w:space="0" w:color="auto"/>
        </w:tblBorders>
        <w:tblLook w:val="04A0" w:firstRow="1" w:lastRow="0" w:firstColumn="1" w:lastColumn="0" w:noHBand="0" w:noVBand="1"/>
      </w:tblPr>
      <w:tblGrid>
        <w:gridCol w:w="4974"/>
      </w:tblGrid>
      <w:tr w:rsidR="00DE0B22" w:rsidRPr="005725D2" w14:paraId="43D39193" w14:textId="77777777" w:rsidTr="004D3CBA">
        <w:trPr>
          <w:trHeight w:val="474"/>
        </w:trPr>
        <w:tc>
          <w:tcPr>
            <w:tcW w:w="4974" w:type="dxa"/>
          </w:tcPr>
          <w:p w14:paraId="19895020" w14:textId="60737505" w:rsidR="00DE0B22" w:rsidRPr="005725D2" w:rsidRDefault="00DE0B22" w:rsidP="00485752">
            <w:pPr>
              <w:spacing w:before="240" w:line="360" w:lineRule="auto"/>
              <w:ind w:right="101"/>
              <w:rPr>
                <w:rFonts w:ascii="Arial" w:hAnsi="Arial" w:cs="Arial"/>
                <w:lang w:eastAsia="en-GB"/>
              </w:rPr>
            </w:pPr>
            <w:r w:rsidRPr="005725D2">
              <w:rPr>
                <w:rFonts w:ascii="Arial" w:hAnsi="Arial" w:cs="Arial"/>
                <w:lang w:eastAsia="en-GB"/>
              </w:rPr>
              <w:t xml:space="preserve">1.  REPORTABLE:  </w:t>
            </w:r>
            <w:r w:rsidRPr="005725D2">
              <w:rPr>
                <w:rFonts w:ascii="Arial" w:hAnsi="Arial" w:cs="Arial"/>
                <w:strike/>
                <w:lang w:eastAsia="en-GB"/>
              </w:rPr>
              <w:t>YES</w:t>
            </w:r>
            <w:r w:rsidRPr="005725D2">
              <w:rPr>
                <w:rFonts w:ascii="Arial" w:hAnsi="Arial" w:cs="Arial"/>
                <w:lang w:eastAsia="en-GB"/>
              </w:rPr>
              <w:t>/NO</w:t>
            </w:r>
          </w:p>
        </w:tc>
      </w:tr>
      <w:tr w:rsidR="00DE0B22" w:rsidRPr="005725D2" w14:paraId="450FC0AE" w14:textId="77777777" w:rsidTr="004D3CBA">
        <w:trPr>
          <w:trHeight w:val="240"/>
        </w:trPr>
        <w:tc>
          <w:tcPr>
            <w:tcW w:w="4974" w:type="dxa"/>
          </w:tcPr>
          <w:p w14:paraId="268485DA" w14:textId="48234928" w:rsidR="00DE0B22" w:rsidRPr="005725D2" w:rsidRDefault="00DE0B22" w:rsidP="00485752">
            <w:pPr>
              <w:spacing w:before="240" w:line="360" w:lineRule="auto"/>
              <w:ind w:right="101"/>
              <w:contextualSpacing/>
              <w:rPr>
                <w:rFonts w:ascii="Arial" w:hAnsi="Arial" w:cs="Arial"/>
                <w:lang w:eastAsia="en-GB"/>
              </w:rPr>
            </w:pPr>
            <w:r w:rsidRPr="005725D2">
              <w:rPr>
                <w:rFonts w:ascii="Arial" w:hAnsi="Arial" w:cs="Arial"/>
                <w:lang w:eastAsia="en-GB"/>
              </w:rPr>
              <w:t xml:space="preserve">2.  OF INTEREST TO OTHER JUDGES:  </w:t>
            </w:r>
            <w:r w:rsidRPr="005725D2">
              <w:rPr>
                <w:rFonts w:ascii="Arial" w:hAnsi="Arial" w:cs="Arial"/>
                <w:strike/>
                <w:lang w:eastAsia="en-GB"/>
              </w:rPr>
              <w:t>YES</w:t>
            </w:r>
            <w:r w:rsidRPr="005725D2">
              <w:rPr>
                <w:rFonts w:ascii="Arial" w:hAnsi="Arial" w:cs="Arial"/>
                <w:lang w:eastAsia="en-GB"/>
              </w:rPr>
              <w:t>/NO</w:t>
            </w:r>
          </w:p>
        </w:tc>
      </w:tr>
      <w:tr w:rsidR="00DE0B22" w:rsidRPr="005725D2" w14:paraId="599B5C1A" w14:textId="77777777" w:rsidTr="004D3CBA">
        <w:trPr>
          <w:trHeight w:val="233"/>
        </w:trPr>
        <w:tc>
          <w:tcPr>
            <w:tcW w:w="4974" w:type="dxa"/>
            <w:tcBorders>
              <w:bottom w:val="nil"/>
            </w:tcBorders>
          </w:tcPr>
          <w:p w14:paraId="085FADCE" w14:textId="191709C5" w:rsidR="00DE0B22" w:rsidRPr="005725D2" w:rsidRDefault="00DE0B22" w:rsidP="00485752">
            <w:pPr>
              <w:spacing w:before="240" w:line="360" w:lineRule="auto"/>
              <w:ind w:right="101"/>
              <w:contextualSpacing/>
              <w:rPr>
                <w:rFonts w:ascii="Arial" w:hAnsi="Arial" w:cs="Arial"/>
                <w:lang w:eastAsia="en-GB"/>
              </w:rPr>
            </w:pPr>
            <w:r w:rsidRPr="005725D2">
              <w:rPr>
                <w:rFonts w:ascii="Arial" w:hAnsi="Arial" w:cs="Arial"/>
                <w:lang w:eastAsia="en-GB"/>
              </w:rPr>
              <w:t>3.  REVISED</w:t>
            </w:r>
          </w:p>
        </w:tc>
      </w:tr>
      <w:tr w:rsidR="00DE0B22" w:rsidRPr="005725D2" w14:paraId="1DEFE6E2" w14:textId="77777777" w:rsidTr="004D3CBA">
        <w:trPr>
          <w:trHeight w:val="233"/>
        </w:trPr>
        <w:tc>
          <w:tcPr>
            <w:tcW w:w="4974" w:type="dxa"/>
            <w:tcBorders>
              <w:top w:val="nil"/>
              <w:bottom w:val="nil"/>
            </w:tcBorders>
          </w:tcPr>
          <w:p w14:paraId="382927FD" w14:textId="3B9DF6EA" w:rsidR="00DE0B22" w:rsidRPr="005725D2" w:rsidRDefault="00DE0B22" w:rsidP="00485752">
            <w:pPr>
              <w:spacing w:before="240" w:line="360" w:lineRule="auto"/>
              <w:ind w:right="101"/>
              <w:contextualSpacing/>
              <w:rPr>
                <w:rFonts w:ascii="Arial" w:hAnsi="Arial" w:cs="Arial"/>
                <w:u w:val="single"/>
                <w:lang w:eastAsia="en-GB"/>
              </w:rPr>
            </w:pPr>
          </w:p>
        </w:tc>
      </w:tr>
      <w:tr w:rsidR="00DE0B22" w:rsidRPr="005725D2" w14:paraId="4C56000F" w14:textId="77777777" w:rsidTr="004D3CBA">
        <w:trPr>
          <w:trHeight w:val="292"/>
        </w:trPr>
        <w:tc>
          <w:tcPr>
            <w:tcW w:w="4974" w:type="dxa"/>
            <w:tcBorders>
              <w:top w:val="nil"/>
              <w:bottom w:val="single" w:sz="4" w:space="0" w:color="auto"/>
            </w:tcBorders>
          </w:tcPr>
          <w:p w14:paraId="17793B01" w14:textId="595B1B61" w:rsidR="00DE0B22" w:rsidRPr="005725D2" w:rsidRDefault="00DE0B22" w:rsidP="00485752">
            <w:pPr>
              <w:spacing w:before="240" w:line="360" w:lineRule="auto"/>
              <w:ind w:right="101"/>
              <w:contextualSpacing/>
              <w:rPr>
                <w:rFonts w:ascii="Arial" w:hAnsi="Arial" w:cs="Arial"/>
                <w:lang w:eastAsia="en-GB"/>
              </w:rPr>
            </w:pPr>
            <w:r w:rsidRPr="005725D2">
              <w:rPr>
                <w:rFonts w:ascii="Arial" w:hAnsi="Arial" w:cs="Arial"/>
                <w:lang w:eastAsia="en-GB"/>
              </w:rPr>
              <w:t>DATE:</w:t>
            </w:r>
            <w:r w:rsidR="00764285" w:rsidRPr="005725D2">
              <w:rPr>
                <w:rFonts w:ascii="Arial" w:hAnsi="Arial" w:cs="Arial"/>
                <w:lang w:eastAsia="en-GB"/>
              </w:rPr>
              <w:t xml:space="preserve"> 13 May</w:t>
            </w:r>
            <w:r w:rsidR="00CC463A" w:rsidRPr="005725D2">
              <w:rPr>
                <w:rFonts w:ascii="Arial" w:hAnsi="Arial" w:cs="Arial"/>
                <w:lang w:eastAsia="en-GB"/>
              </w:rPr>
              <w:t xml:space="preserve"> </w:t>
            </w:r>
            <w:r w:rsidR="00F7542B" w:rsidRPr="005725D2">
              <w:rPr>
                <w:rFonts w:ascii="Arial" w:hAnsi="Arial" w:cs="Arial"/>
                <w:lang w:eastAsia="en-GB"/>
              </w:rPr>
              <w:t>202</w:t>
            </w:r>
            <w:r w:rsidR="003002B5" w:rsidRPr="005725D2">
              <w:rPr>
                <w:rFonts w:ascii="Arial" w:hAnsi="Arial" w:cs="Arial"/>
                <w:lang w:eastAsia="en-GB"/>
              </w:rPr>
              <w:t>4</w:t>
            </w:r>
            <w:r w:rsidR="00412872" w:rsidRPr="005725D2">
              <w:rPr>
                <w:rFonts w:ascii="Arial" w:hAnsi="Arial" w:cs="Arial"/>
                <w:lang w:eastAsia="en-GB"/>
              </w:rPr>
              <w:t xml:space="preserve"> </w:t>
            </w:r>
            <w:r w:rsidRPr="005725D2">
              <w:rPr>
                <w:rFonts w:ascii="Arial" w:hAnsi="Arial" w:cs="Arial"/>
                <w:lang w:eastAsia="en-GB"/>
              </w:rPr>
              <w:t>SIGNATURE:  ………………</w:t>
            </w:r>
            <w:r w:rsidR="004D3CBA" w:rsidRPr="005725D2">
              <w:rPr>
                <w:rFonts w:ascii="Arial" w:hAnsi="Arial" w:cs="Arial"/>
                <w:lang w:eastAsia="en-GB"/>
              </w:rPr>
              <w:t>…</w:t>
            </w:r>
          </w:p>
          <w:p w14:paraId="20D9531B" w14:textId="77777777" w:rsidR="00DE0B22" w:rsidRPr="005725D2" w:rsidRDefault="00DE0B22" w:rsidP="00485752">
            <w:pPr>
              <w:spacing w:before="240" w:line="360" w:lineRule="auto"/>
              <w:ind w:right="101"/>
              <w:contextualSpacing/>
              <w:rPr>
                <w:rFonts w:ascii="Arial" w:hAnsi="Arial" w:cs="Arial"/>
                <w:lang w:eastAsia="en-GB"/>
              </w:rPr>
            </w:pPr>
          </w:p>
        </w:tc>
      </w:tr>
    </w:tbl>
    <w:p w14:paraId="6E0DBEB6" w14:textId="6B2E4378" w:rsidR="00893F41" w:rsidRPr="005725D2" w:rsidRDefault="00A75C2D" w:rsidP="004228B7">
      <w:pPr>
        <w:spacing w:line="360" w:lineRule="auto"/>
        <w:jc w:val="right"/>
        <w:rPr>
          <w:rFonts w:ascii="Arial" w:hAnsi="Arial" w:cs="Arial"/>
          <w:sz w:val="24"/>
          <w:szCs w:val="24"/>
        </w:rPr>
      </w:pPr>
      <w:r w:rsidRPr="005725D2">
        <w:rPr>
          <w:rFonts w:ascii="Arial" w:hAnsi="Arial" w:cs="Arial"/>
          <w:b/>
          <w:sz w:val="24"/>
          <w:szCs w:val="24"/>
        </w:rPr>
        <w:t>CASE NUMBER:</w:t>
      </w:r>
      <w:r w:rsidR="002E6ACF" w:rsidRPr="005725D2">
        <w:rPr>
          <w:rFonts w:ascii="Arial" w:hAnsi="Arial" w:cs="Arial"/>
          <w:b/>
          <w:sz w:val="24"/>
          <w:szCs w:val="24"/>
        </w:rPr>
        <w:t xml:space="preserve">  </w:t>
      </w:r>
      <w:r w:rsidR="004228B7" w:rsidRPr="005725D2">
        <w:rPr>
          <w:rFonts w:ascii="Arial" w:hAnsi="Arial" w:cs="Arial"/>
          <w:sz w:val="24"/>
          <w:szCs w:val="24"/>
        </w:rPr>
        <w:t>2023-019694</w:t>
      </w:r>
    </w:p>
    <w:p w14:paraId="3EABF71B" w14:textId="77777777" w:rsidR="004228B7" w:rsidRPr="005725D2" w:rsidRDefault="004228B7" w:rsidP="004228B7">
      <w:pPr>
        <w:spacing w:line="360" w:lineRule="auto"/>
        <w:jc w:val="right"/>
        <w:rPr>
          <w:rFonts w:ascii="Arial" w:hAnsi="Arial" w:cs="Arial"/>
          <w:sz w:val="24"/>
          <w:szCs w:val="24"/>
        </w:rPr>
      </w:pPr>
    </w:p>
    <w:p w14:paraId="41E1468A" w14:textId="77777777" w:rsidR="00893F41" w:rsidRPr="005725D2" w:rsidRDefault="00893F41" w:rsidP="00485752">
      <w:pPr>
        <w:spacing w:line="360" w:lineRule="auto"/>
        <w:rPr>
          <w:rFonts w:ascii="Arial" w:hAnsi="Arial" w:cs="Arial"/>
          <w:sz w:val="24"/>
          <w:szCs w:val="24"/>
        </w:rPr>
      </w:pPr>
    </w:p>
    <w:p w14:paraId="32D8DB93" w14:textId="77777777" w:rsidR="00893F41" w:rsidRPr="005725D2" w:rsidRDefault="00893F41" w:rsidP="00485752">
      <w:pPr>
        <w:spacing w:line="360" w:lineRule="auto"/>
        <w:rPr>
          <w:rFonts w:ascii="Arial" w:hAnsi="Arial" w:cs="Arial"/>
          <w:sz w:val="24"/>
          <w:szCs w:val="24"/>
        </w:rPr>
      </w:pPr>
    </w:p>
    <w:p w14:paraId="0B0A3B04" w14:textId="63E832B1" w:rsidR="00893F41" w:rsidRPr="005725D2" w:rsidRDefault="00893F41" w:rsidP="00485752">
      <w:pPr>
        <w:spacing w:line="360" w:lineRule="auto"/>
        <w:rPr>
          <w:rFonts w:ascii="Arial" w:hAnsi="Arial" w:cs="Arial"/>
          <w:sz w:val="24"/>
          <w:szCs w:val="24"/>
        </w:rPr>
      </w:pPr>
    </w:p>
    <w:p w14:paraId="7FB6CA45" w14:textId="77777777" w:rsidR="00893F41" w:rsidRPr="005725D2" w:rsidRDefault="00893F41" w:rsidP="00485752">
      <w:pPr>
        <w:spacing w:line="360" w:lineRule="auto"/>
        <w:rPr>
          <w:rFonts w:ascii="Arial" w:hAnsi="Arial" w:cs="Arial"/>
          <w:sz w:val="24"/>
          <w:szCs w:val="24"/>
        </w:rPr>
      </w:pPr>
    </w:p>
    <w:p w14:paraId="564DFE67" w14:textId="77777777" w:rsidR="00893F41" w:rsidRPr="005725D2" w:rsidRDefault="00893F41" w:rsidP="00485752">
      <w:pPr>
        <w:spacing w:line="360" w:lineRule="auto"/>
        <w:rPr>
          <w:rFonts w:ascii="Arial" w:hAnsi="Arial" w:cs="Arial"/>
          <w:sz w:val="24"/>
          <w:szCs w:val="24"/>
        </w:rPr>
      </w:pPr>
    </w:p>
    <w:p w14:paraId="4E5F20DD" w14:textId="227AA664" w:rsidR="002E6ACF" w:rsidRPr="005725D2" w:rsidRDefault="002E6ACF" w:rsidP="00485752">
      <w:pPr>
        <w:spacing w:line="360" w:lineRule="auto"/>
        <w:rPr>
          <w:rFonts w:ascii="Arial" w:hAnsi="Arial" w:cs="Arial"/>
          <w:sz w:val="24"/>
          <w:szCs w:val="24"/>
        </w:rPr>
      </w:pPr>
      <w:r w:rsidRPr="005725D2">
        <w:rPr>
          <w:rFonts w:ascii="Arial" w:hAnsi="Arial" w:cs="Arial"/>
          <w:sz w:val="24"/>
          <w:szCs w:val="24"/>
        </w:rPr>
        <w:t>In the matter between:</w:t>
      </w:r>
    </w:p>
    <w:p w14:paraId="55E85B3C" w14:textId="77777777" w:rsidR="00893F41" w:rsidRPr="005725D2" w:rsidRDefault="00893F41" w:rsidP="00485752">
      <w:pPr>
        <w:spacing w:line="360" w:lineRule="auto"/>
        <w:rPr>
          <w:rFonts w:ascii="Arial" w:hAnsi="Arial" w:cs="Arial"/>
          <w:b/>
          <w:sz w:val="24"/>
          <w:szCs w:val="24"/>
        </w:rPr>
      </w:pPr>
    </w:p>
    <w:p w14:paraId="43FCFDFD" w14:textId="666CE8E5" w:rsidR="004228B7" w:rsidRPr="005725D2" w:rsidRDefault="004228B7" w:rsidP="004228B7">
      <w:pPr>
        <w:pBdr>
          <w:bottom w:val="single" w:sz="12" w:space="1" w:color="auto"/>
        </w:pBdr>
        <w:spacing w:line="360" w:lineRule="auto"/>
        <w:rPr>
          <w:rFonts w:ascii="Arial" w:hAnsi="Arial" w:cs="Arial"/>
          <w:b/>
          <w:bCs/>
          <w:sz w:val="24"/>
          <w:szCs w:val="24"/>
        </w:rPr>
      </w:pPr>
      <w:r w:rsidRPr="005725D2">
        <w:rPr>
          <w:rFonts w:ascii="Arial" w:hAnsi="Arial" w:cs="Arial"/>
          <w:b/>
          <w:bCs/>
          <w:sz w:val="24"/>
          <w:szCs w:val="24"/>
        </w:rPr>
        <w:t>MANDLAKAYISE PRINCE NDAMASE</w:t>
      </w:r>
      <w:r w:rsidRPr="005725D2">
        <w:rPr>
          <w:rFonts w:ascii="Arial" w:hAnsi="Arial" w:cs="Arial"/>
          <w:b/>
          <w:bCs/>
          <w:sz w:val="24"/>
          <w:szCs w:val="24"/>
        </w:rPr>
        <w:tab/>
      </w:r>
      <w:r w:rsidRPr="005725D2">
        <w:rPr>
          <w:rFonts w:ascii="Arial" w:hAnsi="Arial" w:cs="Arial"/>
          <w:b/>
          <w:bCs/>
          <w:sz w:val="24"/>
          <w:szCs w:val="24"/>
        </w:rPr>
        <w:tab/>
      </w:r>
      <w:r w:rsidRPr="005725D2">
        <w:rPr>
          <w:rFonts w:ascii="Arial" w:hAnsi="Arial" w:cs="Arial"/>
          <w:b/>
          <w:bCs/>
          <w:sz w:val="24"/>
          <w:szCs w:val="24"/>
        </w:rPr>
        <w:tab/>
      </w:r>
      <w:r w:rsidRPr="005725D2">
        <w:rPr>
          <w:rFonts w:ascii="Arial" w:hAnsi="Arial" w:cs="Arial"/>
          <w:b/>
          <w:bCs/>
          <w:sz w:val="24"/>
          <w:szCs w:val="24"/>
        </w:rPr>
        <w:tab/>
      </w:r>
      <w:r w:rsidRPr="005725D2">
        <w:rPr>
          <w:rFonts w:ascii="Arial" w:hAnsi="Arial" w:cs="Arial"/>
          <w:b/>
          <w:bCs/>
          <w:sz w:val="24"/>
          <w:szCs w:val="24"/>
        </w:rPr>
        <w:tab/>
        <w:t xml:space="preserve">      APPLICANT</w:t>
      </w:r>
    </w:p>
    <w:p w14:paraId="699B91AA" w14:textId="77777777" w:rsidR="004228B7" w:rsidRPr="005725D2" w:rsidRDefault="004228B7" w:rsidP="004228B7">
      <w:pPr>
        <w:pBdr>
          <w:bottom w:val="single" w:sz="12" w:space="1" w:color="auto"/>
        </w:pBdr>
        <w:spacing w:line="360" w:lineRule="auto"/>
        <w:rPr>
          <w:rFonts w:ascii="Arial" w:hAnsi="Arial" w:cs="Arial"/>
          <w:b/>
          <w:bCs/>
          <w:sz w:val="24"/>
          <w:szCs w:val="24"/>
        </w:rPr>
      </w:pPr>
    </w:p>
    <w:p w14:paraId="5BA8BA76" w14:textId="7B2F88AF" w:rsidR="004228B7" w:rsidRPr="005725D2" w:rsidRDefault="004228B7" w:rsidP="004228B7">
      <w:pPr>
        <w:pBdr>
          <w:bottom w:val="single" w:sz="12" w:space="1" w:color="auto"/>
        </w:pBdr>
        <w:spacing w:line="360" w:lineRule="auto"/>
        <w:rPr>
          <w:rFonts w:ascii="Arial" w:hAnsi="Arial" w:cs="Arial"/>
          <w:b/>
          <w:bCs/>
          <w:sz w:val="24"/>
          <w:szCs w:val="24"/>
        </w:rPr>
      </w:pPr>
      <w:r w:rsidRPr="005725D2">
        <w:rPr>
          <w:rFonts w:ascii="Arial" w:hAnsi="Arial" w:cs="Arial"/>
          <w:b/>
          <w:bCs/>
          <w:sz w:val="24"/>
          <w:szCs w:val="24"/>
        </w:rPr>
        <w:t>and</w:t>
      </w:r>
    </w:p>
    <w:p w14:paraId="20CC8EA1" w14:textId="77777777" w:rsidR="004228B7" w:rsidRPr="005725D2" w:rsidRDefault="004228B7" w:rsidP="004228B7">
      <w:pPr>
        <w:pBdr>
          <w:bottom w:val="single" w:sz="12" w:space="1" w:color="auto"/>
        </w:pBdr>
        <w:spacing w:line="360" w:lineRule="auto"/>
        <w:rPr>
          <w:rFonts w:ascii="Arial" w:hAnsi="Arial" w:cs="Arial"/>
          <w:b/>
          <w:bCs/>
          <w:sz w:val="24"/>
          <w:szCs w:val="24"/>
        </w:rPr>
      </w:pPr>
    </w:p>
    <w:p w14:paraId="73061BC1" w14:textId="3D3193BC" w:rsidR="004228B7" w:rsidRPr="005725D2" w:rsidRDefault="004228B7" w:rsidP="004228B7">
      <w:pPr>
        <w:pBdr>
          <w:bottom w:val="single" w:sz="12" w:space="1" w:color="auto"/>
        </w:pBdr>
        <w:spacing w:line="360" w:lineRule="auto"/>
        <w:rPr>
          <w:rFonts w:ascii="Arial" w:hAnsi="Arial" w:cs="Arial"/>
          <w:b/>
          <w:bCs/>
          <w:sz w:val="24"/>
          <w:szCs w:val="24"/>
        </w:rPr>
      </w:pPr>
      <w:r w:rsidRPr="005725D2">
        <w:rPr>
          <w:rFonts w:ascii="Arial" w:hAnsi="Arial" w:cs="Arial"/>
          <w:b/>
          <w:bCs/>
          <w:sz w:val="24"/>
          <w:szCs w:val="24"/>
        </w:rPr>
        <w:t>COMMISSIONER: PRIVATE INQUIRY INTO THE</w:t>
      </w:r>
      <w:r w:rsidR="00BB7DC2">
        <w:rPr>
          <w:rFonts w:ascii="Arial" w:hAnsi="Arial" w:cs="Arial"/>
          <w:b/>
          <w:bCs/>
          <w:sz w:val="24"/>
          <w:szCs w:val="24"/>
        </w:rPr>
        <w:tab/>
      </w:r>
      <w:r w:rsidR="00BB7DC2">
        <w:rPr>
          <w:rFonts w:ascii="Arial" w:hAnsi="Arial" w:cs="Arial"/>
          <w:b/>
          <w:bCs/>
          <w:sz w:val="24"/>
          <w:szCs w:val="24"/>
        </w:rPr>
        <w:tab/>
        <w:t xml:space="preserve"> </w:t>
      </w:r>
      <w:r w:rsidRPr="005725D2">
        <w:rPr>
          <w:rFonts w:ascii="Arial" w:hAnsi="Arial" w:cs="Arial"/>
          <w:b/>
          <w:bCs/>
          <w:sz w:val="24"/>
          <w:szCs w:val="24"/>
        </w:rPr>
        <w:t>FIRST RESPONDENT</w:t>
      </w:r>
    </w:p>
    <w:p w14:paraId="528BE950" w14:textId="77777777" w:rsidR="00BB7DC2" w:rsidRDefault="00BB7DC2" w:rsidP="004228B7">
      <w:pPr>
        <w:pBdr>
          <w:bottom w:val="single" w:sz="12" w:space="1" w:color="auto"/>
        </w:pBdr>
        <w:spacing w:line="360" w:lineRule="auto"/>
        <w:rPr>
          <w:rFonts w:ascii="Arial" w:hAnsi="Arial" w:cs="Arial"/>
          <w:b/>
          <w:bCs/>
          <w:sz w:val="24"/>
          <w:szCs w:val="24"/>
        </w:rPr>
      </w:pPr>
      <w:r w:rsidRPr="00BB7DC2">
        <w:rPr>
          <w:rFonts w:ascii="Arial" w:hAnsi="Arial" w:cs="Arial"/>
          <w:b/>
          <w:bCs/>
          <w:sz w:val="24"/>
          <w:szCs w:val="24"/>
        </w:rPr>
        <w:t xml:space="preserve">AFFAIRS </w:t>
      </w:r>
      <w:r w:rsidR="004228B7" w:rsidRPr="005725D2">
        <w:rPr>
          <w:rFonts w:ascii="Arial" w:hAnsi="Arial" w:cs="Arial"/>
          <w:b/>
          <w:bCs/>
          <w:sz w:val="24"/>
          <w:szCs w:val="24"/>
        </w:rPr>
        <w:t>OF SNS HOLDINGS (PTY) LTD</w:t>
      </w:r>
    </w:p>
    <w:p w14:paraId="4C63A19D" w14:textId="2DAFF662" w:rsidR="004228B7" w:rsidRPr="005725D2" w:rsidRDefault="004228B7" w:rsidP="004228B7">
      <w:pPr>
        <w:pBdr>
          <w:bottom w:val="single" w:sz="12" w:space="1" w:color="auto"/>
        </w:pBdr>
        <w:spacing w:line="360" w:lineRule="auto"/>
        <w:rPr>
          <w:rFonts w:ascii="Arial" w:hAnsi="Arial" w:cs="Arial"/>
          <w:b/>
          <w:bCs/>
          <w:sz w:val="24"/>
          <w:szCs w:val="24"/>
        </w:rPr>
      </w:pPr>
      <w:r w:rsidRPr="005725D2">
        <w:rPr>
          <w:rFonts w:ascii="Arial" w:hAnsi="Arial" w:cs="Arial"/>
          <w:b/>
          <w:bCs/>
          <w:sz w:val="24"/>
          <w:szCs w:val="24"/>
        </w:rPr>
        <w:t>(IN LIQUIDATION)</w:t>
      </w:r>
    </w:p>
    <w:p w14:paraId="253BF075" w14:textId="1B9EAD5A" w:rsidR="004228B7" w:rsidRPr="005725D2" w:rsidRDefault="004228B7" w:rsidP="004228B7">
      <w:pPr>
        <w:pBdr>
          <w:bottom w:val="single" w:sz="12" w:space="1" w:color="auto"/>
        </w:pBdr>
        <w:spacing w:line="360" w:lineRule="auto"/>
        <w:rPr>
          <w:rFonts w:ascii="Arial" w:hAnsi="Arial" w:cs="Arial"/>
          <w:b/>
          <w:bCs/>
          <w:sz w:val="24"/>
          <w:szCs w:val="24"/>
        </w:rPr>
      </w:pPr>
    </w:p>
    <w:p w14:paraId="07848BFA" w14:textId="63DF7195" w:rsidR="004228B7" w:rsidRPr="005725D2" w:rsidRDefault="004228B7" w:rsidP="004228B7">
      <w:pPr>
        <w:pBdr>
          <w:bottom w:val="single" w:sz="12" w:space="1" w:color="auto"/>
        </w:pBdr>
        <w:spacing w:line="360" w:lineRule="auto"/>
        <w:rPr>
          <w:rFonts w:ascii="Arial" w:hAnsi="Arial" w:cs="Arial"/>
          <w:b/>
          <w:bCs/>
          <w:sz w:val="24"/>
          <w:szCs w:val="24"/>
        </w:rPr>
      </w:pPr>
      <w:r w:rsidRPr="005725D2">
        <w:rPr>
          <w:rFonts w:ascii="Arial" w:hAnsi="Arial" w:cs="Arial"/>
          <w:b/>
          <w:bCs/>
          <w:sz w:val="24"/>
          <w:szCs w:val="24"/>
        </w:rPr>
        <w:t>KURT ROBERT KNOOP N.O.</w:t>
      </w:r>
      <w:r w:rsidRPr="005725D2">
        <w:rPr>
          <w:rFonts w:ascii="Arial" w:hAnsi="Arial" w:cs="Arial"/>
          <w:b/>
          <w:bCs/>
          <w:sz w:val="24"/>
          <w:szCs w:val="24"/>
        </w:rPr>
        <w:tab/>
      </w:r>
      <w:r w:rsidRPr="005725D2">
        <w:rPr>
          <w:rFonts w:ascii="Arial" w:hAnsi="Arial" w:cs="Arial"/>
          <w:b/>
          <w:bCs/>
          <w:sz w:val="24"/>
          <w:szCs w:val="24"/>
        </w:rPr>
        <w:tab/>
      </w:r>
      <w:r w:rsidRPr="005725D2">
        <w:rPr>
          <w:rFonts w:ascii="Arial" w:hAnsi="Arial" w:cs="Arial"/>
          <w:b/>
          <w:bCs/>
          <w:sz w:val="24"/>
          <w:szCs w:val="24"/>
        </w:rPr>
        <w:tab/>
      </w:r>
      <w:r w:rsidRPr="005725D2">
        <w:rPr>
          <w:rFonts w:ascii="Arial" w:hAnsi="Arial" w:cs="Arial"/>
          <w:b/>
          <w:bCs/>
          <w:sz w:val="24"/>
          <w:szCs w:val="24"/>
        </w:rPr>
        <w:tab/>
        <w:t xml:space="preserve">       SECOND RESPONDENT</w:t>
      </w:r>
    </w:p>
    <w:p w14:paraId="644F768B" w14:textId="77777777" w:rsidR="004228B7" w:rsidRPr="005725D2" w:rsidRDefault="004228B7" w:rsidP="004228B7">
      <w:pPr>
        <w:pBdr>
          <w:bottom w:val="single" w:sz="12" w:space="1" w:color="auto"/>
        </w:pBdr>
        <w:spacing w:line="360" w:lineRule="auto"/>
        <w:rPr>
          <w:rFonts w:ascii="Arial" w:hAnsi="Arial" w:cs="Arial"/>
          <w:b/>
          <w:bCs/>
          <w:sz w:val="24"/>
          <w:szCs w:val="24"/>
        </w:rPr>
      </w:pPr>
    </w:p>
    <w:p w14:paraId="02FAB6A3" w14:textId="0DB2905B" w:rsidR="004228B7" w:rsidRPr="005725D2" w:rsidRDefault="004228B7" w:rsidP="004228B7">
      <w:pPr>
        <w:pBdr>
          <w:bottom w:val="single" w:sz="12" w:space="1" w:color="auto"/>
        </w:pBdr>
        <w:spacing w:line="360" w:lineRule="auto"/>
        <w:rPr>
          <w:rFonts w:ascii="Arial" w:hAnsi="Arial" w:cs="Arial"/>
          <w:b/>
          <w:bCs/>
          <w:sz w:val="24"/>
          <w:szCs w:val="24"/>
        </w:rPr>
      </w:pPr>
      <w:r w:rsidRPr="005725D2">
        <w:rPr>
          <w:rFonts w:ascii="Arial" w:hAnsi="Arial" w:cs="Arial"/>
          <w:b/>
          <w:bCs/>
          <w:sz w:val="24"/>
          <w:szCs w:val="24"/>
        </w:rPr>
        <w:t>TASNEEM SHAIK MAHOMMED N.O.</w:t>
      </w:r>
      <w:r w:rsidRPr="005725D2">
        <w:rPr>
          <w:rFonts w:ascii="Arial" w:hAnsi="Arial" w:cs="Arial"/>
          <w:b/>
          <w:bCs/>
          <w:sz w:val="24"/>
          <w:szCs w:val="24"/>
        </w:rPr>
        <w:tab/>
      </w:r>
      <w:r w:rsidRPr="005725D2">
        <w:rPr>
          <w:rFonts w:ascii="Arial" w:hAnsi="Arial" w:cs="Arial"/>
          <w:b/>
          <w:bCs/>
          <w:sz w:val="24"/>
          <w:szCs w:val="24"/>
        </w:rPr>
        <w:tab/>
      </w:r>
      <w:r w:rsidRPr="005725D2">
        <w:rPr>
          <w:rFonts w:ascii="Arial" w:hAnsi="Arial" w:cs="Arial"/>
          <w:b/>
          <w:bCs/>
          <w:sz w:val="24"/>
          <w:szCs w:val="24"/>
        </w:rPr>
        <w:tab/>
      </w:r>
      <w:r w:rsidRPr="005725D2">
        <w:rPr>
          <w:rFonts w:ascii="Arial" w:hAnsi="Arial" w:cs="Arial"/>
          <w:b/>
          <w:bCs/>
          <w:sz w:val="24"/>
          <w:szCs w:val="24"/>
        </w:rPr>
        <w:tab/>
        <w:t xml:space="preserve"> THIRD RESPONDENT</w:t>
      </w:r>
    </w:p>
    <w:p w14:paraId="6D5AE906" w14:textId="77777777" w:rsidR="004228B7" w:rsidRPr="005725D2" w:rsidRDefault="004228B7" w:rsidP="004228B7">
      <w:pPr>
        <w:pBdr>
          <w:bottom w:val="single" w:sz="12" w:space="1" w:color="auto"/>
        </w:pBdr>
        <w:spacing w:line="360" w:lineRule="auto"/>
        <w:rPr>
          <w:rFonts w:ascii="Arial" w:hAnsi="Arial" w:cs="Arial"/>
          <w:b/>
          <w:bCs/>
          <w:sz w:val="24"/>
          <w:szCs w:val="24"/>
        </w:rPr>
      </w:pPr>
    </w:p>
    <w:p w14:paraId="673D4342" w14:textId="1DF71207" w:rsidR="004228B7" w:rsidRPr="005725D2" w:rsidRDefault="004228B7" w:rsidP="004228B7">
      <w:pPr>
        <w:pBdr>
          <w:bottom w:val="single" w:sz="12" w:space="1" w:color="auto"/>
        </w:pBdr>
        <w:spacing w:line="360" w:lineRule="auto"/>
        <w:rPr>
          <w:rFonts w:ascii="Arial" w:hAnsi="Arial" w:cs="Arial"/>
          <w:b/>
          <w:bCs/>
          <w:sz w:val="24"/>
          <w:szCs w:val="24"/>
        </w:rPr>
      </w:pPr>
      <w:r w:rsidRPr="005725D2">
        <w:rPr>
          <w:rFonts w:ascii="Arial" w:hAnsi="Arial" w:cs="Arial"/>
          <w:b/>
          <w:bCs/>
          <w:sz w:val="24"/>
          <w:szCs w:val="24"/>
        </w:rPr>
        <w:t>ZAHEER CASSIM N.O.</w:t>
      </w:r>
      <w:r w:rsidRPr="005725D2">
        <w:rPr>
          <w:rFonts w:ascii="Arial" w:hAnsi="Arial" w:cs="Arial"/>
          <w:b/>
          <w:bCs/>
          <w:sz w:val="24"/>
          <w:szCs w:val="24"/>
        </w:rPr>
        <w:tab/>
      </w:r>
      <w:r w:rsidRPr="005725D2">
        <w:rPr>
          <w:rFonts w:ascii="Arial" w:hAnsi="Arial" w:cs="Arial"/>
          <w:b/>
          <w:bCs/>
          <w:sz w:val="24"/>
          <w:szCs w:val="24"/>
        </w:rPr>
        <w:tab/>
      </w:r>
      <w:r w:rsidRPr="005725D2">
        <w:rPr>
          <w:rFonts w:ascii="Arial" w:hAnsi="Arial" w:cs="Arial"/>
          <w:b/>
          <w:bCs/>
          <w:sz w:val="24"/>
          <w:szCs w:val="24"/>
        </w:rPr>
        <w:tab/>
      </w:r>
      <w:r w:rsidRPr="005725D2">
        <w:rPr>
          <w:rFonts w:ascii="Arial" w:hAnsi="Arial" w:cs="Arial"/>
          <w:b/>
          <w:bCs/>
          <w:sz w:val="24"/>
          <w:szCs w:val="24"/>
        </w:rPr>
        <w:tab/>
      </w:r>
      <w:r w:rsidRPr="005725D2">
        <w:rPr>
          <w:rFonts w:ascii="Arial" w:hAnsi="Arial" w:cs="Arial"/>
          <w:b/>
          <w:bCs/>
          <w:sz w:val="24"/>
          <w:szCs w:val="24"/>
        </w:rPr>
        <w:tab/>
        <w:t xml:space="preserve">       FOURTH RESPONDENT</w:t>
      </w:r>
    </w:p>
    <w:p w14:paraId="4959931B" w14:textId="77777777" w:rsidR="004228B7" w:rsidRPr="005725D2" w:rsidRDefault="004228B7" w:rsidP="004228B7">
      <w:pPr>
        <w:pBdr>
          <w:bottom w:val="single" w:sz="12" w:space="1" w:color="auto"/>
        </w:pBdr>
        <w:spacing w:line="360" w:lineRule="auto"/>
        <w:rPr>
          <w:rFonts w:ascii="Arial" w:hAnsi="Arial" w:cs="Arial"/>
          <w:b/>
          <w:bCs/>
          <w:sz w:val="24"/>
          <w:szCs w:val="24"/>
        </w:rPr>
      </w:pPr>
    </w:p>
    <w:p w14:paraId="2378DBEE" w14:textId="03237266" w:rsidR="001943F4" w:rsidRPr="005725D2" w:rsidRDefault="004228B7" w:rsidP="004228B7">
      <w:pPr>
        <w:pBdr>
          <w:bottom w:val="single" w:sz="12" w:space="1" w:color="auto"/>
        </w:pBdr>
        <w:spacing w:line="360" w:lineRule="auto"/>
        <w:rPr>
          <w:rFonts w:ascii="Arial" w:hAnsi="Arial" w:cs="Arial"/>
          <w:b/>
          <w:bCs/>
          <w:sz w:val="24"/>
          <w:szCs w:val="24"/>
        </w:rPr>
      </w:pPr>
      <w:r w:rsidRPr="005725D2">
        <w:rPr>
          <w:rFonts w:ascii="Arial" w:hAnsi="Arial" w:cs="Arial"/>
          <w:b/>
          <w:bCs/>
          <w:sz w:val="24"/>
          <w:szCs w:val="24"/>
        </w:rPr>
        <w:t>THAMSANQA EUGENE MSHENGU N.O.</w:t>
      </w:r>
      <w:r w:rsidRPr="005725D2">
        <w:rPr>
          <w:rFonts w:ascii="Arial" w:hAnsi="Arial" w:cs="Arial"/>
          <w:b/>
          <w:bCs/>
          <w:sz w:val="24"/>
          <w:szCs w:val="24"/>
        </w:rPr>
        <w:tab/>
      </w:r>
      <w:r w:rsidRPr="005725D2">
        <w:rPr>
          <w:rFonts w:ascii="Arial" w:hAnsi="Arial" w:cs="Arial"/>
          <w:b/>
          <w:bCs/>
          <w:sz w:val="24"/>
          <w:szCs w:val="24"/>
        </w:rPr>
        <w:tab/>
      </w:r>
      <w:r w:rsidRPr="005725D2">
        <w:rPr>
          <w:rFonts w:ascii="Arial" w:hAnsi="Arial" w:cs="Arial"/>
          <w:b/>
          <w:bCs/>
          <w:sz w:val="24"/>
          <w:szCs w:val="24"/>
        </w:rPr>
        <w:tab/>
        <w:t xml:space="preserve"> FIFTH RESPONDENT</w:t>
      </w:r>
    </w:p>
    <w:p w14:paraId="0DDE84C3" w14:textId="77777777" w:rsidR="005152F1" w:rsidRPr="005725D2" w:rsidRDefault="005152F1" w:rsidP="004228B7">
      <w:pPr>
        <w:pBdr>
          <w:bottom w:val="single" w:sz="12" w:space="1" w:color="auto"/>
        </w:pBdr>
        <w:spacing w:line="360" w:lineRule="auto"/>
        <w:rPr>
          <w:rFonts w:ascii="Arial" w:hAnsi="Arial" w:cs="Arial"/>
          <w:b/>
          <w:bCs/>
          <w:sz w:val="24"/>
          <w:szCs w:val="24"/>
        </w:rPr>
      </w:pPr>
    </w:p>
    <w:p w14:paraId="5828AEAA" w14:textId="77777777" w:rsidR="004228B7" w:rsidRPr="005725D2" w:rsidRDefault="004228B7" w:rsidP="004228B7">
      <w:pPr>
        <w:pBdr>
          <w:bottom w:val="single" w:sz="12" w:space="1" w:color="auto"/>
        </w:pBdr>
        <w:spacing w:line="360" w:lineRule="auto"/>
        <w:rPr>
          <w:rFonts w:ascii="Arial" w:hAnsi="Arial" w:cs="Arial"/>
          <w:b/>
          <w:sz w:val="24"/>
          <w:szCs w:val="24"/>
        </w:rPr>
      </w:pPr>
    </w:p>
    <w:p w14:paraId="0A1C6999" w14:textId="672612DE" w:rsidR="001943F4" w:rsidRPr="005725D2" w:rsidRDefault="001943F4" w:rsidP="00485752">
      <w:pPr>
        <w:spacing w:line="360" w:lineRule="auto"/>
        <w:rPr>
          <w:rFonts w:ascii="Arial" w:hAnsi="Arial" w:cs="Arial"/>
          <w:b/>
          <w:sz w:val="24"/>
          <w:szCs w:val="24"/>
        </w:rPr>
      </w:pPr>
    </w:p>
    <w:p w14:paraId="01DF5D72" w14:textId="77481B0D" w:rsidR="001943F4" w:rsidRPr="005725D2" w:rsidRDefault="001943F4" w:rsidP="00485752">
      <w:pPr>
        <w:spacing w:line="360" w:lineRule="auto"/>
        <w:jc w:val="center"/>
        <w:rPr>
          <w:rFonts w:ascii="Arial" w:hAnsi="Arial" w:cs="Arial"/>
          <w:b/>
          <w:sz w:val="24"/>
          <w:szCs w:val="24"/>
        </w:rPr>
      </w:pPr>
      <w:r w:rsidRPr="005725D2">
        <w:rPr>
          <w:rFonts w:ascii="Arial" w:hAnsi="Arial" w:cs="Arial"/>
          <w:b/>
          <w:sz w:val="24"/>
          <w:szCs w:val="24"/>
        </w:rPr>
        <w:t>JUDGMENT</w:t>
      </w:r>
    </w:p>
    <w:p w14:paraId="607F7AD7" w14:textId="0D9B0719" w:rsidR="001943F4" w:rsidRPr="005725D2" w:rsidRDefault="001943F4" w:rsidP="00485752">
      <w:pPr>
        <w:pBdr>
          <w:bottom w:val="single" w:sz="12" w:space="1" w:color="auto"/>
        </w:pBdr>
        <w:spacing w:line="360" w:lineRule="auto"/>
        <w:jc w:val="center"/>
        <w:rPr>
          <w:rFonts w:ascii="Arial" w:hAnsi="Arial" w:cs="Arial"/>
          <w:b/>
          <w:sz w:val="24"/>
          <w:szCs w:val="24"/>
        </w:rPr>
      </w:pPr>
    </w:p>
    <w:p w14:paraId="76E07338" w14:textId="77777777" w:rsidR="005C4B22" w:rsidRPr="005725D2" w:rsidRDefault="005C4B22" w:rsidP="00485752">
      <w:pPr>
        <w:spacing w:line="360" w:lineRule="auto"/>
        <w:rPr>
          <w:rFonts w:ascii="Arial" w:hAnsi="Arial" w:cs="Arial"/>
          <w:b/>
          <w:sz w:val="24"/>
          <w:szCs w:val="24"/>
        </w:rPr>
      </w:pPr>
    </w:p>
    <w:p w14:paraId="28ED9753" w14:textId="6C240B7D" w:rsidR="001943F4" w:rsidRPr="005725D2" w:rsidRDefault="001943F4" w:rsidP="00485752">
      <w:pPr>
        <w:spacing w:line="360" w:lineRule="auto"/>
        <w:rPr>
          <w:rFonts w:ascii="Arial" w:hAnsi="Arial" w:cs="Arial"/>
          <w:sz w:val="24"/>
          <w:szCs w:val="24"/>
        </w:rPr>
      </w:pPr>
      <w:r w:rsidRPr="005725D2">
        <w:rPr>
          <w:rFonts w:ascii="Arial" w:hAnsi="Arial" w:cs="Arial"/>
          <w:b/>
          <w:sz w:val="24"/>
          <w:szCs w:val="24"/>
        </w:rPr>
        <w:t>COERTZEN</w:t>
      </w:r>
      <w:r w:rsidR="00A07B5C" w:rsidRPr="005725D2">
        <w:rPr>
          <w:rFonts w:ascii="Arial" w:hAnsi="Arial" w:cs="Arial"/>
          <w:b/>
          <w:sz w:val="24"/>
          <w:szCs w:val="24"/>
        </w:rPr>
        <w:t xml:space="preserve"> </w:t>
      </w:r>
      <w:r w:rsidRPr="005725D2">
        <w:rPr>
          <w:rFonts w:ascii="Arial" w:hAnsi="Arial" w:cs="Arial"/>
          <w:b/>
          <w:sz w:val="24"/>
          <w:szCs w:val="24"/>
        </w:rPr>
        <w:t>AJ</w:t>
      </w:r>
      <w:r w:rsidR="003C518B" w:rsidRPr="005725D2">
        <w:rPr>
          <w:rFonts w:ascii="Arial" w:hAnsi="Arial" w:cs="Arial"/>
          <w:b/>
          <w:sz w:val="24"/>
          <w:szCs w:val="24"/>
        </w:rPr>
        <w:t>:</w:t>
      </w:r>
    </w:p>
    <w:p w14:paraId="61C82BA5" w14:textId="77777777" w:rsidR="00D0744A" w:rsidRPr="005725D2" w:rsidRDefault="00D0744A" w:rsidP="00485752">
      <w:pPr>
        <w:spacing w:line="360" w:lineRule="auto"/>
        <w:jc w:val="both"/>
        <w:rPr>
          <w:rFonts w:ascii="Arial" w:hAnsi="Arial" w:cs="Arial"/>
          <w:sz w:val="24"/>
          <w:szCs w:val="24"/>
        </w:rPr>
      </w:pPr>
    </w:p>
    <w:p w14:paraId="584057B4" w14:textId="0A8CBBC1" w:rsidR="00431BB3" w:rsidRPr="005725D2" w:rsidRDefault="00964915" w:rsidP="00431BB3">
      <w:pPr>
        <w:spacing w:line="360" w:lineRule="auto"/>
        <w:ind w:left="567" w:hanging="567"/>
        <w:jc w:val="both"/>
        <w:rPr>
          <w:rFonts w:ascii="Arial" w:hAnsi="Arial" w:cs="Arial"/>
          <w:sz w:val="24"/>
          <w:szCs w:val="24"/>
        </w:rPr>
      </w:pPr>
      <w:r w:rsidRPr="005725D2">
        <w:rPr>
          <w:rFonts w:ascii="Arial" w:hAnsi="Arial" w:cs="Arial"/>
          <w:sz w:val="24"/>
          <w:szCs w:val="24"/>
        </w:rPr>
        <w:t>[1]</w:t>
      </w:r>
      <w:r w:rsidRPr="005725D2">
        <w:rPr>
          <w:rFonts w:ascii="Arial" w:hAnsi="Arial" w:cs="Arial"/>
          <w:sz w:val="24"/>
          <w:szCs w:val="24"/>
        </w:rPr>
        <w:tab/>
      </w:r>
      <w:r w:rsidR="00431BB3" w:rsidRPr="005725D2">
        <w:rPr>
          <w:rFonts w:ascii="Arial" w:hAnsi="Arial" w:cs="Arial"/>
          <w:sz w:val="24"/>
          <w:szCs w:val="24"/>
        </w:rPr>
        <w:t xml:space="preserve">The applicant makes application to review and to set aside a summons </w:t>
      </w:r>
      <w:r w:rsidR="00A54037" w:rsidRPr="005725D2">
        <w:rPr>
          <w:rFonts w:ascii="Arial" w:hAnsi="Arial" w:cs="Arial"/>
          <w:sz w:val="24"/>
          <w:szCs w:val="24"/>
        </w:rPr>
        <w:t xml:space="preserve">(subpoena) </w:t>
      </w:r>
      <w:r w:rsidR="00431BB3" w:rsidRPr="005725D2">
        <w:rPr>
          <w:rFonts w:ascii="Arial" w:hAnsi="Arial" w:cs="Arial"/>
          <w:sz w:val="24"/>
          <w:szCs w:val="24"/>
        </w:rPr>
        <w:t>issued by the first respondent, directing the applicant to appear</w:t>
      </w:r>
      <w:r w:rsidR="00A54037" w:rsidRPr="005725D2">
        <w:rPr>
          <w:rFonts w:ascii="Arial" w:hAnsi="Arial" w:cs="Arial"/>
          <w:sz w:val="24"/>
          <w:szCs w:val="24"/>
        </w:rPr>
        <w:t xml:space="preserve"> (as a witness)</w:t>
      </w:r>
      <w:r w:rsidR="00431BB3" w:rsidRPr="005725D2">
        <w:rPr>
          <w:rFonts w:ascii="Arial" w:hAnsi="Arial" w:cs="Arial"/>
          <w:sz w:val="24"/>
          <w:szCs w:val="24"/>
        </w:rPr>
        <w:t xml:space="preserve"> at an enquiry</w:t>
      </w:r>
      <w:r w:rsidR="00431BB3" w:rsidRPr="005725D2">
        <w:t xml:space="preserve"> </w:t>
      </w:r>
      <w:r w:rsidR="00431BB3" w:rsidRPr="005725D2">
        <w:rPr>
          <w:rFonts w:ascii="Arial" w:hAnsi="Arial" w:cs="Arial"/>
          <w:sz w:val="24"/>
          <w:szCs w:val="24"/>
        </w:rPr>
        <w:t>convened in terms of s 417 and s 418 of the Companies Act 61 of 1973 (‘the Act’)</w:t>
      </w:r>
      <w:r w:rsidR="00A54037" w:rsidRPr="005725D2">
        <w:rPr>
          <w:rFonts w:ascii="Arial" w:hAnsi="Arial" w:cs="Arial"/>
          <w:sz w:val="24"/>
          <w:szCs w:val="24"/>
        </w:rPr>
        <w:t>,</w:t>
      </w:r>
      <w:r w:rsidR="00BE259C" w:rsidRPr="005725D2">
        <w:rPr>
          <w:rFonts w:ascii="Arial" w:hAnsi="Arial" w:cs="Arial"/>
          <w:sz w:val="24"/>
          <w:szCs w:val="24"/>
        </w:rPr>
        <w:t xml:space="preserve"> on 27 January 2023, as unlawful</w:t>
      </w:r>
      <w:r w:rsidR="00431BB3" w:rsidRPr="005725D2">
        <w:rPr>
          <w:rFonts w:ascii="Arial" w:hAnsi="Arial" w:cs="Arial"/>
          <w:sz w:val="24"/>
          <w:szCs w:val="24"/>
        </w:rPr>
        <w:t>. In the alternative the applicant seeks an order to review and set aside the annexure to the summons</w:t>
      </w:r>
      <w:r w:rsidR="00BE259C" w:rsidRPr="005725D2">
        <w:rPr>
          <w:rFonts w:ascii="Arial" w:hAnsi="Arial" w:cs="Arial"/>
          <w:sz w:val="24"/>
          <w:szCs w:val="24"/>
        </w:rPr>
        <w:t>, as unlawful</w:t>
      </w:r>
      <w:r w:rsidR="00431BB3" w:rsidRPr="005725D2">
        <w:rPr>
          <w:rFonts w:ascii="Arial" w:hAnsi="Arial" w:cs="Arial"/>
          <w:sz w:val="24"/>
          <w:szCs w:val="24"/>
        </w:rPr>
        <w:t>. The applicant also seeks an order to declare the venue for the enquiry, being the offices of the attorneys of the second to fifth respondents, as inappropriate for the purposes of an impartial enquiry by an impartial commissioner.</w:t>
      </w:r>
    </w:p>
    <w:p w14:paraId="4169E1E1" w14:textId="77777777" w:rsidR="00431BB3" w:rsidRPr="005725D2" w:rsidRDefault="00431BB3" w:rsidP="00431BB3">
      <w:pPr>
        <w:spacing w:line="360" w:lineRule="auto"/>
        <w:ind w:left="567" w:hanging="567"/>
        <w:jc w:val="both"/>
        <w:rPr>
          <w:rFonts w:ascii="Arial" w:hAnsi="Arial" w:cs="Arial"/>
          <w:sz w:val="24"/>
          <w:szCs w:val="24"/>
        </w:rPr>
      </w:pPr>
    </w:p>
    <w:p w14:paraId="4A0EDE3B" w14:textId="56B8F88C" w:rsidR="00431BB3" w:rsidRPr="005725D2" w:rsidRDefault="00431BB3" w:rsidP="00431BB3">
      <w:pPr>
        <w:spacing w:line="360" w:lineRule="auto"/>
        <w:ind w:left="567" w:hanging="567"/>
        <w:jc w:val="both"/>
        <w:rPr>
          <w:rFonts w:ascii="Arial" w:hAnsi="Arial" w:cs="Arial"/>
          <w:sz w:val="24"/>
          <w:szCs w:val="24"/>
        </w:rPr>
      </w:pPr>
      <w:r w:rsidRPr="005725D2">
        <w:rPr>
          <w:rFonts w:ascii="Arial" w:hAnsi="Arial" w:cs="Arial"/>
          <w:sz w:val="24"/>
          <w:szCs w:val="24"/>
        </w:rPr>
        <w:t>[2]</w:t>
      </w:r>
      <w:r w:rsidRPr="005725D2">
        <w:rPr>
          <w:rFonts w:ascii="Arial" w:hAnsi="Arial" w:cs="Arial"/>
          <w:sz w:val="24"/>
          <w:szCs w:val="24"/>
        </w:rPr>
        <w:tab/>
        <w:t xml:space="preserve">The </w:t>
      </w:r>
      <w:r w:rsidR="00D943D5" w:rsidRPr="005725D2">
        <w:rPr>
          <w:rFonts w:ascii="Arial" w:hAnsi="Arial" w:cs="Arial"/>
          <w:sz w:val="24"/>
          <w:szCs w:val="24"/>
        </w:rPr>
        <w:t xml:space="preserve">second to fifth respondents, </w:t>
      </w:r>
      <w:r w:rsidR="00C2290D" w:rsidRPr="005725D2">
        <w:rPr>
          <w:rFonts w:ascii="Arial" w:hAnsi="Arial" w:cs="Arial"/>
          <w:sz w:val="24"/>
          <w:szCs w:val="24"/>
        </w:rPr>
        <w:t xml:space="preserve">as </w:t>
      </w:r>
      <w:r w:rsidR="00D943D5" w:rsidRPr="005725D2">
        <w:rPr>
          <w:rFonts w:ascii="Arial" w:hAnsi="Arial" w:cs="Arial"/>
          <w:sz w:val="24"/>
          <w:szCs w:val="24"/>
        </w:rPr>
        <w:t xml:space="preserve">the </w:t>
      </w:r>
      <w:r w:rsidRPr="005725D2">
        <w:rPr>
          <w:rFonts w:ascii="Arial" w:hAnsi="Arial" w:cs="Arial"/>
          <w:sz w:val="24"/>
          <w:szCs w:val="24"/>
        </w:rPr>
        <w:t xml:space="preserve">liquidators </w:t>
      </w:r>
      <w:r w:rsidR="00D943D5" w:rsidRPr="005725D2">
        <w:rPr>
          <w:rFonts w:ascii="Arial" w:hAnsi="Arial" w:cs="Arial"/>
          <w:sz w:val="24"/>
          <w:szCs w:val="24"/>
        </w:rPr>
        <w:t xml:space="preserve">of SNS Holdings Proprietary Limited (in liquidation) - (‘SNS’), </w:t>
      </w:r>
      <w:r w:rsidRPr="005725D2">
        <w:rPr>
          <w:rFonts w:ascii="Arial" w:hAnsi="Arial" w:cs="Arial"/>
          <w:sz w:val="24"/>
          <w:szCs w:val="24"/>
        </w:rPr>
        <w:t>oppose the application. The first respondent</w:t>
      </w:r>
      <w:r w:rsidR="00530B75" w:rsidRPr="005725D2">
        <w:rPr>
          <w:rFonts w:ascii="Arial" w:hAnsi="Arial" w:cs="Arial"/>
          <w:sz w:val="24"/>
          <w:szCs w:val="24"/>
        </w:rPr>
        <w:t xml:space="preserve"> </w:t>
      </w:r>
      <w:r w:rsidRPr="005725D2">
        <w:rPr>
          <w:rFonts w:ascii="Arial" w:hAnsi="Arial" w:cs="Arial"/>
          <w:sz w:val="24"/>
          <w:szCs w:val="24"/>
        </w:rPr>
        <w:t>abides</w:t>
      </w:r>
      <w:r w:rsidR="00D943D5" w:rsidRPr="005725D2">
        <w:rPr>
          <w:rFonts w:ascii="Arial" w:hAnsi="Arial" w:cs="Arial"/>
          <w:sz w:val="24"/>
          <w:szCs w:val="24"/>
        </w:rPr>
        <w:t>.</w:t>
      </w:r>
    </w:p>
    <w:p w14:paraId="16EA7DF3" w14:textId="77777777" w:rsidR="00431BB3" w:rsidRPr="005725D2" w:rsidRDefault="00431BB3" w:rsidP="00431BB3">
      <w:pPr>
        <w:spacing w:line="360" w:lineRule="auto"/>
        <w:ind w:left="567" w:hanging="567"/>
        <w:jc w:val="both"/>
        <w:rPr>
          <w:rFonts w:ascii="Arial" w:hAnsi="Arial" w:cs="Arial"/>
          <w:sz w:val="24"/>
          <w:szCs w:val="24"/>
        </w:rPr>
      </w:pPr>
    </w:p>
    <w:p w14:paraId="17CD77F6" w14:textId="674D9510" w:rsidR="00D943D5" w:rsidRPr="005725D2" w:rsidRDefault="00431BB3" w:rsidP="004058FC">
      <w:pPr>
        <w:spacing w:line="360" w:lineRule="auto"/>
        <w:ind w:left="567" w:hanging="567"/>
        <w:jc w:val="both"/>
        <w:rPr>
          <w:rFonts w:ascii="Arial" w:hAnsi="Arial" w:cs="Arial"/>
          <w:sz w:val="24"/>
          <w:szCs w:val="24"/>
        </w:rPr>
      </w:pPr>
      <w:r w:rsidRPr="005725D2">
        <w:rPr>
          <w:rFonts w:ascii="Arial" w:hAnsi="Arial" w:cs="Arial"/>
          <w:sz w:val="24"/>
          <w:szCs w:val="24"/>
        </w:rPr>
        <w:t>[3]</w:t>
      </w:r>
      <w:r w:rsidRPr="005725D2">
        <w:rPr>
          <w:rFonts w:ascii="Arial" w:hAnsi="Arial" w:cs="Arial"/>
          <w:sz w:val="24"/>
          <w:szCs w:val="24"/>
        </w:rPr>
        <w:tab/>
      </w:r>
      <w:r w:rsidR="008264D8" w:rsidRPr="005725D2">
        <w:rPr>
          <w:rFonts w:ascii="Arial" w:hAnsi="Arial" w:cs="Arial"/>
          <w:sz w:val="24"/>
          <w:szCs w:val="24"/>
        </w:rPr>
        <w:t>SNS carried on the business of an unlawful pyramid scheme. Members of the public invested some R650 million in the scheme. On 24 July 202</w:t>
      </w:r>
      <w:r w:rsidR="00ED7BCB" w:rsidRPr="005725D2">
        <w:rPr>
          <w:rFonts w:ascii="Arial" w:hAnsi="Arial" w:cs="Arial"/>
          <w:sz w:val="24"/>
          <w:szCs w:val="24"/>
        </w:rPr>
        <w:t>0</w:t>
      </w:r>
      <w:r w:rsidR="008264D8" w:rsidRPr="005725D2">
        <w:rPr>
          <w:rFonts w:ascii="Arial" w:hAnsi="Arial" w:cs="Arial"/>
          <w:sz w:val="24"/>
          <w:szCs w:val="24"/>
        </w:rPr>
        <w:t xml:space="preserve">, </w:t>
      </w:r>
      <w:r w:rsidR="004058FC" w:rsidRPr="005725D2">
        <w:rPr>
          <w:rFonts w:ascii="Arial" w:hAnsi="Arial" w:cs="Arial"/>
          <w:sz w:val="24"/>
          <w:szCs w:val="24"/>
        </w:rPr>
        <w:t>SNS was placed in final liquidation by an order of</w:t>
      </w:r>
      <w:r w:rsidR="008A600B" w:rsidRPr="005725D2">
        <w:rPr>
          <w:rFonts w:ascii="Arial" w:hAnsi="Arial" w:cs="Arial"/>
          <w:sz w:val="24"/>
          <w:szCs w:val="24"/>
        </w:rPr>
        <w:t xml:space="preserve"> court</w:t>
      </w:r>
      <w:r w:rsidR="004058FC" w:rsidRPr="005725D2">
        <w:rPr>
          <w:rFonts w:ascii="Arial" w:hAnsi="Arial" w:cs="Arial"/>
          <w:sz w:val="24"/>
          <w:szCs w:val="24"/>
        </w:rPr>
        <w:t xml:space="preserve">. </w:t>
      </w:r>
    </w:p>
    <w:p w14:paraId="0B90BE19" w14:textId="77777777" w:rsidR="004058FC" w:rsidRPr="005725D2" w:rsidRDefault="004058FC" w:rsidP="004058FC">
      <w:pPr>
        <w:spacing w:line="360" w:lineRule="auto"/>
        <w:ind w:left="567" w:hanging="567"/>
        <w:jc w:val="both"/>
        <w:rPr>
          <w:rFonts w:ascii="Arial" w:hAnsi="Arial" w:cs="Arial"/>
          <w:sz w:val="24"/>
          <w:szCs w:val="24"/>
        </w:rPr>
      </w:pPr>
    </w:p>
    <w:p w14:paraId="7A62651F" w14:textId="58853836" w:rsidR="00ED7BCB" w:rsidRPr="005725D2" w:rsidRDefault="004058FC" w:rsidP="003E0424">
      <w:pPr>
        <w:spacing w:line="360" w:lineRule="auto"/>
        <w:ind w:left="567" w:hanging="567"/>
        <w:jc w:val="both"/>
        <w:rPr>
          <w:rFonts w:ascii="Arial" w:hAnsi="Arial" w:cs="Arial"/>
          <w:sz w:val="24"/>
          <w:szCs w:val="24"/>
        </w:rPr>
      </w:pPr>
      <w:r w:rsidRPr="005725D2">
        <w:rPr>
          <w:rFonts w:ascii="Arial" w:hAnsi="Arial" w:cs="Arial"/>
          <w:sz w:val="24"/>
          <w:szCs w:val="24"/>
        </w:rPr>
        <w:t>[4]</w:t>
      </w:r>
      <w:r w:rsidRPr="005725D2">
        <w:rPr>
          <w:rFonts w:ascii="Arial" w:hAnsi="Arial" w:cs="Arial"/>
          <w:sz w:val="24"/>
          <w:szCs w:val="24"/>
        </w:rPr>
        <w:tab/>
      </w:r>
      <w:r w:rsidR="00ED7BCB" w:rsidRPr="005725D2">
        <w:rPr>
          <w:rFonts w:ascii="Arial" w:hAnsi="Arial" w:cs="Arial"/>
          <w:sz w:val="24"/>
          <w:szCs w:val="24"/>
        </w:rPr>
        <w:t xml:space="preserve">On 7 May 2021 The first respondent was appointed by the Master of the High Court KwaZulu-Natal, Pietermaritzburg, as commissioner for a commission of enquiry, in terms of Sections 417 and 418 of the </w:t>
      </w:r>
      <w:r w:rsidR="003D1C65" w:rsidRPr="005725D2">
        <w:rPr>
          <w:rFonts w:ascii="Arial" w:hAnsi="Arial" w:cs="Arial"/>
          <w:sz w:val="24"/>
          <w:szCs w:val="24"/>
        </w:rPr>
        <w:t>Act</w:t>
      </w:r>
      <w:r w:rsidR="00ED7BCB" w:rsidRPr="005725D2">
        <w:rPr>
          <w:rFonts w:ascii="Arial" w:hAnsi="Arial" w:cs="Arial"/>
          <w:sz w:val="24"/>
          <w:szCs w:val="24"/>
        </w:rPr>
        <w:t>, into the affairs of SNS</w:t>
      </w:r>
      <w:r w:rsidR="003E0424" w:rsidRPr="005725D2">
        <w:rPr>
          <w:rFonts w:ascii="Arial" w:hAnsi="Arial" w:cs="Arial"/>
          <w:sz w:val="24"/>
          <w:szCs w:val="24"/>
        </w:rPr>
        <w:t>.</w:t>
      </w:r>
    </w:p>
    <w:p w14:paraId="7AAC2BB9" w14:textId="77777777" w:rsidR="00ED7BCB" w:rsidRPr="005725D2" w:rsidRDefault="00ED7BCB" w:rsidP="00ED7BCB">
      <w:pPr>
        <w:spacing w:line="360" w:lineRule="auto"/>
        <w:ind w:left="567" w:hanging="567"/>
        <w:jc w:val="both"/>
        <w:rPr>
          <w:rFonts w:ascii="Arial" w:hAnsi="Arial" w:cs="Arial"/>
          <w:sz w:val="24"/>
          <w:szCs w:val="24"/>
        </w:rPr>
      </w:pPr>
    </w:p>
    <w:p w14:paraId="4D627525" w14:textId="2C4F32F4" w:rsidR="008264D8" w:rsidRPr="005725D2" w:rsidRDefault="00ED7BCB" w:rsidP="00ED7BCB">
      <w:pPr>
        <w:spacing w:line="360" w:lineRule="auto"/>
        <w:ind w:left="567" w:hanging="567"/>
        <w:jc w:val="both"/>
        <w:rPr>
          <w:rFonts w:ascii="Arial" w:hAnsi="Arial" w:cs="Arial"/>
          <w:sz w:val="24"/>
          <w:szCs w:val="24"/>
        </w:rPr>
      </w:pPr>
      <w:r w:rsidRPr="005725D2">
        <w:rPr>
          <w:rFonts w:ascii="Arial" w:hAnsi="Arial" w:cs="Arial"/>
          <w:sz w:val="24"/>
          <w:szCs w:val="24"/>
        </w:rPr>
        <w:t>[5]</w:t>
      </w:r>
      <w:r w:rsidRPr="005725D2">
        <w:rPr>
          <w:rFonts w:ascii="Arial" w:hAnsi="Arial" w:cs="Arial"/>
          <w:sz w:val="24"/>
          <w:szCs w:val="24"/>
        </w:rPr>
        <w:tab/>
      </w:r>
      <w:r w:rsidR="008264D8" w:rsidRPr="005725D2">
        <w:rPr>
          <w:rFonts w:ascii="Arial" w:hAnsi="Arial" w:cs="Arial"/>
          <w:sz w:val="24"/>
          <w:szCs w:val="24"/>
        </w:rPr>
        <w:t xml:space="preserve">Prior to its liquidation, </w:t>
      </w:r>
      <w:r w:rsidR="00431BB3" w:rsidRPr="005725D2">
        <w:rPr>
          <w:rFonts w:ascii="Arial" w:hAnsi="Arial" w:cs="Arial"/>
          <w:sz w:val="24"/>
          <w:szCs w:val="24"/>
        </w:rPr>
        <w:t>SNS paid</w:t>
      </w:r>
      <w:r w:rsidR="008A600B" w:rsidRPr="005725D2">
        <w:rPr>
          <w:rFonts w:ascii="Arial" w:hAnsi="Arial" w:cs="Arial"/>
          <w:sz w:val="24"/>
          <w:szCs w:val="24"/>
        </w:rPr>
        <w:t xml:space="preserve"> </w:t>
      </w:r>
      <w:r w:rsidR="008264D8" w:rsidRPr="005725D2">
        <w:rPr>
          <w:rFonts w:ascii="Arial" w:hAnsi="Arial" w:cs="Arial"/>
          <w:sz w:val="24"/>
          <w:szCs w:val="24"/>
        </w:rPr>
        <w:t xml:space="preserve">the sum of </w:t>
      </w:r>
      <w:r w:rsidR="00431BB3" w:rsidRPr="005725D2">
        <w:rPr>
          <w:rFonts w:ascii="Arial" w:hAnsi="Arial" w:cs="Arial"/>
          <w:sz w:val="24"/>
          <w:szCs w:val="24"/>
        </w:rPr>
        <w:t>R6</w:t>
      </w:r>
      <w:r w:rsidR="008264D8" w:rsidRPr="005725D2">
        <w:rPr>
          <w:rFonts w:ascii="Arial" w:hAnsi="Arial" w:cs="Arial"/>
          <w:sz w:val="24"/>
          <w:szCs w:val="24"/>
        </w:rPr>
        <w:t>,</w:t>
      </w:r>
      <w:r w:rsidR="00431BB3" w:rsidRPr="005725D2">
        <w:rPr>
          <w:rFonts w:ascii="Arial" w:hAnsi="Arial" w:cs="Arial"/>
          <w:sz w:val="24"/>
          <w:szCs w:val="24"/>
        </w:rPr>
        <w:t>295</w:t>
      </w:r>
      <w:r w:rsidR="008264D8" w:rsidRPr="005725D2">
        <w:rPr>
          <w:rFonts w:ascii="Arial" w:hAnsi="Arial" w:cs="Arial"/>
          <w:sz w:val="24"/>
          <w:szCs w:val="24"/>
        </w:rPr>
        <w:t>,</w:t>
      </w:r>
      <w:r w:rsidR="00431BB3" w:rsidRPr="005725D2">
        <w:rPr>
          <w:rFonts w:ascii="Arial" w:hAnsi="Arial" w:cs="Arial"/>
          <w:sz w:val="24"/>
          <w:szCs w:val="24"/>
        </w:rPr>
        <w:t>101</w:t>
      </w:r>
      <w:r w:rsidR="008264D8" w:rsidRPr="005725D2">
        <w:rPr>
          <w:rFonts w:ascii="Arial" w:hAnsi="Arial" w:cs="Arial"/>
          <w:sz w:val="24"/>
          <w:szCs w:val="24"/>
        </w:rPr>
        <w:t>.</w:t>
      </w:r>
      <w:r w:rsidR="00431BB3" w:rsidRPr="005725D2">
        <w:rPr>
          <w:rFonts w:ascii="Arial" w:hAnsi="Arial" w:cs="Arial"/>
          <w:sz w:val="24"/>
          <w:szCs w:val="24"/>
        </w:rPr>
        <w:t>30 into the bank account of</w:t>
      </w:r>
      <w:r w:rsidR="004058FC" w:rsidRPr="005725D2">
        <w:rPr>
          <w:rFonts w:ascii="Arial" w:hAnsi="Arial" w:cs="Arial"/>
          <w:sz w:val="24"/>
          <w:szCs w:val="24"/>
        </w:rPr>
        <w:t xml:space="preserve"> an entity known as </w:t>
      </w:r>
      <w:r w:rsidR="00431BB3" w:rsidRPr="005725D2">
        <w:rPr>
          <w:rFonts w:ascii="Arial" w:hAnsi="Arial" w:cs="Arial"/>
          <w:sz w:val="24"/>
          <w:szCs w:val="24"/>
        </w:rPr>
        <w:t>Champions Royal Assembly NPC (</w:t>
      </w:r>
      <w:r w:rsidR="004058FC" w:rsidRPr="005725D2">
        <w:rPr>
          <w:rFonts w:ascii="Arial" w:hAnsi="Arial" w:cs="Arial"/>
          <w:sz w:val="24"/>
          <w:szCs w:val="24"/>
        </w:rPr>
        <w:t>‘</w:t>
      </w:r>
      <w:r w:rsidR="008264D8" w:rsidRPr="005725D2">
        <w:rPr>
          <w:rFonts w:ascii="Arial" w:hAnsi="Arial" w:cs="Arial"/>
          <w:sz w:val="24"/>
          <w:szCs w:val="24"/>
        </w:rPr>
        <w:t>Champions Royal Assembly’</w:t>
      </w:r>
      <w:r w:rsidR="00431BB3" w:rsidRPr="005725D2">
        <w:rPr>
          <w:rFonts w:ascii="Arial" w:hAnsi="Arial" w:cs="Arial"/>
          <w:sz w:val="24"/>
          <w:szCs w:val="24"/>
        </w:rPr>
        <w:t xml:space="preserve">). </w:t>
      </w:r>
      <w:r w:rsidR="008A600B" w:rsidRPr="005725D2">
        <w:rPr>
          <w:rFonts w:ascii="Arial" w:hAnsi="Arial" w:cs="Arial"/>
          <w:sz w:val="24"/>
          <w:szCs w:val="24"/>
        </w:rPr>
        <w:t xml:space="preserve">On 24 August 2022 these payments were </w:t>
      </w:r>
      <w:r w:rsidR="00431BB3" w:rsidRPr="005725D2">
        <w:rPr>
          <w:rFonts w:ascii="Arial" w:hAnsi="Arial" w:cs="Arial"/>
          <w:sz w:val="24"/>
          <w:szCs w:val="24"/>
        </w:rPr>
        <w:t>set</w:t>
      </w:r>
      <w:r w:rsidR="008A600B" w:rsidRPr="005725D2">
        <w:rPr>
          <w:rFonts w:ascii="Arial" w:hAnsi="Arial" w:cs="Arial"/>
          <w:sz w:val="24"/>
          <w:szCs w:val="24"/>
        </w:rPr>
        <w:t xml:space="preserve"> </w:t>
      </w:r>
      <w:r w:rsidR="00431BB3" w:rsidRPr="005725D2">
        <w:rPr>
          <w:rFonts w:ascii="Arial" w:hAnsi="Arial" w:cs="Arial"/>
          <w:sz w:val="24"/>
          <w:szCs w:val="24"/>
        </w:rPr>
        <w:t xml:space="preserve">aside </w:t>
      </w:r>
      <w:r w:rsidR="008A600B" w:rsidRPr="005725D2">
        <w:rPr>
          <w:rFonts w:ascii="Arial" w:hAnsi="Arial" w:cs="Arial"/>
          <w:sz w:val="24"/>
          <w:szCs w:val="24"/>
        </w:rPr>
        <w:t xml:space="preserve">as </w:t>
      </w:r>
      <w:r w:rsidR="00431BB3" w:rsidRPr="005725D2">
        <w:rPr>
          <w:rFonts w:ascii="Arial" w:hAnsi="Arial" w:cs="Arial"/>
          <w:sz w:val="24"/>
          <w:szCs w:val="24"/>
        </w:rPr>
        <w:t>impeachable</w:t>
      </w:r>
      <w:r w:rsidR="008A600B" w:rsidRPr="005725D2">
        <w:rPr>
          <w:rFonts w:ascii="Arial" w:hAnsi="Arial" w:cs="Arial"/>
          <w:sz w:val="24"/>
          <w:szCs w:val="24"/>
        </w:rPr>
        <w:t xml:space="preserve"> </w:t>
      </w:r>
      <w:r w:rsidR="00431BB3" w:rsidRPr="005725D2">
        <w:rPr>
          <w:rFonts w:ascii="Arial" w:hAnsi="Arial" w:cs="Arial"/>
          <w:sz w:val="24"/>
          <w:szCs w:val="24"/>
        </w:rPr>
        <w:lastRenderedPageBreak/>
        <w:t>dispositions</w:t>
      </w:r>
      <w:r w:rsidR="008A600B" w:rsidRPr="005725D2">
        <w:rPr>
          <w:rFonts w:ascii="Arial" w:hAnsi="Arial" w:cs="Arial"/>
          <w:sz w:val="24"/>
          <w:szCs w:val="24"/>
        </w:rPr>
        <w:t xml:space="preserve">. </w:t>
      </w:r>
      <w:r w:rsidR="008264D8" w:rsidRPr="005725D2">
        <w:rPr>
          <w:rFonts w:ascii="Arial" w:hAnsi="Arial" w:cs="Arial"/>
          <w:sz w:val="24"/>
          <w:szCs w:val="24"/>
        </w:rPr>
        <w:t xml:space="preserve">Champions Royal Assembly </w:t>
      </w:r>
      <w:r w:rsidR="00D943D5" w:rsidRPr="005725D2">
        <w:rPr>
          <w:rFonts w:ascii="Arial" w:hAnsi="Arial" w:cs="Arial"/>
          <w:sz w:val="24"/>
          <w:szCs w:val="24"/>
        </w:rPr>
        <w:t>was directed to pay</w:t>
      </w:r>
      <w:r w:rsidR="008A600B" w:rsidRPr="005725D2">
        <w:rPr>
          <w:rFonts w:ascii="Arial" w:hAnsi="Arial" w:cs="Arial"/>
          <w:sz w:val="24"/>
          <w:szCs w:val="24"/>
        </w:rPr>
        <w:t xml:space="preserve"> </w:t>
      </w:r>
      <w:r w:rsidR="00D943D5" w:rsidRPr="005725D2">
        <w:rPr>
          <w:rFonts w:ascii="Arial" w:hAnsi="Arial" w:cs="Arial"/>
          <w:sz w:val="24"/>
          <w:szCs w:val="24"/>
        </w:rPr>
        <w:t>the said sum to the liquidators</w:t>
      </w:r>
      <w:r w:rsidR="008A600B" w:rsidRPr="005725D2">
        <w:rPr>
          <w:rFonts w:ascii="Arial" w:hAnsi="Arial" w:cs="Arial"/>
          <w:sz w:val="24"/>
          <w:szCs w:val="24"/>
        </w:rPr>
        <w:t xml:space="preserve"> of SNS. </w:t>
      </w:r>
      <w:r w:rsidR="00D943D5" w:rsidRPr="005725D2">
        <w:rPr>
          <w:rFonts w:ascii="Arial" w:hAnsi="Arial" w:cs="Arial"/>
          <w:sz w:val="24"/>
          <w:szCs w:val="24"/>
        </w:rPr>
        <w:t xml:space="preserve">No monies were </w:t>
      </w:r>
      <w:r w:rsidR="008264D8" w:rsidRPr="005725D2">
        <w:rPr>
          <w:rFonts w:ascii="Arial" w:hAnsi="Arial" w:cs="Arial"/>
          <w:sz w:val="24"/>
          <w:szCs w:val="24"/>
        </w:rPr>
        <w:t xml:space="preserve">however </w:t>
      </w:r>
      <w:r w:rsidR="00D943D5" w:rsidRPr="005725D2">
        <w:rPr>
          <w:rFonts w:ascii="Arial" w:hAnsi="Arial" w:cs="Arial"/>
          <w:sz w:val="24"/>
          <w:szCs w:val="24"/>
        </w:rPr>
        <w:t xml:space="preserve">recovered from </w:t>
      </w:r>
      <w:r w:rsidR="008264D8" w:rsidRPr="005725D2">
        <w:rPr>
          <w:rFonts w:ascii="Arial" w:hAnsi="Arial" w:cs="Arial"/>
          <w:sz w:val="24"/>
          <w:szCs w:val="24"/>
        </w:rPr>
        <w:t>Champions Royal Assembly</w:t>
      </w:r>
      <w:r w:rsidR="008A600B" w:rsidRPr="005725D2">
        <w:rPr>
          <w:rFonts w:ascii="Arial" w:hAnsi="Arial" w:cs="Arial"/>
          <w:sz w:val="24"/>
          <w:szCs w:val="24"/>
        </w:rPr>
        <w:t xml:space="preserve">. On </w:t>
      </w:r>
      <w:r w:rsidR="00D943D5" w:rsidRPr="005725D2">
        <w:rPr>
          <w:rFonts w:ascii="Arial" w:hAnsi="Arial" w:cs="Arial"/>
          <w:sz w:val="24"/>
          <w:szCs w:val="24"/>
        </w:rPr>
        <w:t>15</w:t>
      </w:r>
      <w:r w:rsidR="008A600B" w:rsidRPr="005725D2">
        <w:rPr>
          <w:rFonts w:ascii="Arial" w:hAnsi="Arial" w:cs="Arial"/>
          <w:sz w:val="24"/>
          <w:szCs w:val="24"/>
        </w:rPr>
        <w:t xml:space="preserve"> </w:t>
      </w:r>
      <w:r w:rsidR="00D943D5" w:rsidRPr="005725D2">
        <w:rPr>
          <w:rFonts w:ascii="Arial" w:hAnsi="Arial" w:cs="Arial"/>
          <w:sz w:val="24"/>
          <w:szCs w:val="24"/>
        </w:rPr>
        <w:t>March 2023 Champions Royal Assembly was</w:t>
      </w:r>
      <w:r w:rsidR="008A600B" w:rsidRPr="005725D2">
        <w:rPr>
          <w:rFonts w:ascii="Arial" w:hAnsi="Arial" w:cs="Arial"/>
          <w:sz w:val="24"/>
          <w:szCs w:val="24"/>
        </w:rPr>
        <w:t xml:space="preserve"> placed in provisional winding-up.</w:t>
      </w:r>
    </w:p>
    <w:p w14:paraId="10F0A927" w14:textId="77777777" w:rsidR="00530B75" w:rsidRPr="005725D2" w:rsidRDefault="00530B75" w:rsidP="00ED7BCB">
      <w:pPr>
        <w:spacing w:line="360" w:lineRule="auto"/>
        <w:ind w:left="567" w:hanging="567"/>
        <w:jc w:val="both"/>
        <w:rPr>
          <w:rFonts w:ascii="Arial" w:hAnsi="Arial" w:cs="Arial"/>
          <w:sz w:val="24"/>
          <w:szCs w:val="24"/>
        </w:rPr>
      </w:pPr>
    </w:p>
    <w:p w14:paraId="08F75C58" w14:textId="134F105B" w:rsidR="008264D8" w:rsidRPr="005725D2" w:rsidRDefault="008A600B" w:rsidP="008264D8">
      <w:pPr>
        <w:spacing w:line="360" w:lineRule="auto"/>
        <w:ind w:left="567" w:hanging="567"/>
        <w:jc w:val="both"/>
        <w:rPr>
          <w:rFonts w:ascii="Arial" w:hAnsi="Arial" w:cs="Arial"/>
          <w:sz w:val="24"/>
          <w:szCs w:val="24"/>
        </w:rPr>
      </w:pPr>
      <w:r w:rsidRPr="005725D2">
        <w:rPr>
          <w:rFonts w:ascii="Arial" w:hAnsi="Arial" w:cs="Arial"/>
          <w:sz w:val="24"/>
          <w:szCs w:val="24"/>
        </w:rPr>
        <w:t>[</w:t>
      </w:r>
      <w:r w:rsidR="00530B75" w:rsidRPr="005725D2">
        <w:rPr>
          <w:rFonts w:ascii="Arial" w:hAnsi="Arial" w:cs="Arial"/>
          <w:sz w:val="24"/>
          <w:szCs w:val="24"/>
        </w:rPr>
        <w:t>6</w:t>
      </w:r>
      <w:r w:rsidRPr="005725D2">
        <w:rPr>
          <w:rFonts w:ascii="Arial" w:hAnsi="Arial" w:cs="Arial"/>
          <w:sz w:val="24"/>
          <w:szCs w:val="24"/>
        </w:rPr>
        <w:t>]</w:t>
      </w:r>
      <w:r w:rsidRPr="005725D2">
        <w:rPr>
          <w:rFonts w:ascii="Arial" w:hAnsi="Arial" w:cs="Arial"/>
          <w:sz w:val="24"/>
          <w:szCs w:val="24"/>
        </w:rPr>
        <w:tab/>
      </w:r>
      <w:r w:rsidR="008264D8" w:rsidRPr="005725D2">
        <w:rPr>
          <w:rFonts w:ascii="Arial" w:hAnsi="Arial" w:cs="Arial"/>
          <w:sz w:val="24"/>
          <w:szCs w:val="24"/>
        </w:rPr>
        <w:t xml:space="preserve">Prior to its liquidation, </w:t>
      </w:r>
      <w:r w:rsidR="00D943D5" w:rsidRPr="005725D2">
        <w:rPr>
          <w:rFonts w:ascii="Arial" w:hAnsi="Arial" w:cs="Arial"/>
          <w:sz w:val="24"/>
          <w:szCs w:val="24"/>
        </w:rPr>
        <w:t>SNS also paid the sum of R8</w:t>
      </w:r>
      <w:r w:rsidR="008264D8" w:rsidRPr="005725D2">
        <w:rPr>
          <w:rFonts w:ascii="Arial" w:hAnsi="Arial" w:cs="Arial"/>
          <w:sz w:val="24"/>
          <w:szCs w:val="24"/>
        </w:rPr>
        <w:t>,</w:t>
      </w:r>
      <w:r w:rsidR="00D943D5" w:rsidRPr="005725D2">
        <w:rPr>
          <w:rFonts w:ascii="Arial" w:hAnsi="Arial" w:cs="Arial"/>
          <w:sz w:val="24"/>
          <w:szCs w:val="24"/>
        </w:rPr>
        <w:t>283</w:t>
      </w:r>
      <w:r w:rsidR="008264D8" w:rsidRPr="005725D2">
        <w:rPr>
          <w:rFonts w:ascii="Arial" w:hAnsi="Arial" w:cs="Arial"/>
          <w:sz w:val="24"/>
          <w:szCs w:val="24"/>
        </w:rPr>
        <w:t>,</w:t>
      </w:r>
      <w:r w:rsidR="00D943D5" w:rsidRPr="005725D2">
        <w:rPr>
          <w:rFonts w:ascii="Arial" w:hAnsi="Arial" w:cs="Arial"/>
          <w:sz w:val="24"/>
          <w:szCs w:val="24"/>
        </w:rPr>
        <w:t>112</w:t>
      </w:r>
      <w:r w:rsidR="008264D8" w:rsidRPr="005725D2">
        <w:rPr>
          <w:rFonts w:ascii="Arial" w:hAnsi="Arial" w:cs="Arial"/>
          <w:sz w:val="24"/>
          <w:szCs w:val="24"/>
        </w:rPr>
        <w:t>.</w:t>
      </w:r>
      <w:r w:rsidR="00D943D5" w:rsidRPr="005725D2">
        <w:rPr>
          <w:rFonts w:ascii="Arial" w:hAnsi="Arial" w:cs="Arial"/>
          <w:sz w:val="24"/>
          <w:szCs w:val="24"/>
        </w:rPr>
        <w:t>82</w:t>
      </w:r>
      <w:r w:rsidR="008264D8" w:rsidRPr="005725D2">
        <w:rPr>
          <w:rFonts w:ascii="Arial" w:hAnsi="Arial" w:cs="Arial"/>
          <w:sz w:val="24"/>
          <w:szCs w:val="24"/>
        </w:rPr>
        <w:t xml:space="preserve"> into the bank account of an entity known as </w:t>
      </w:r>
      <w:r w:rsidR="00D943D5" w:rsidRPr="005725D2">
        <w:rPr>
          <w:rFonts w:ascii="Arial" w:hAnsi="Arial" w:cs="Arial"/>
          <w:sz w:val="24"/>
          <w:szCs w:val="24"/>
        </w:rPr>
        <w:t>Joshua Iginla Ministries NPC (</w:t>
      </w:r>
      <w:r w:rsidRPr="005725D2">
        <w:rPr>
          <w:rFonts w:ascii="Arial" w:hAnsi="Arial" w:cs="Arial"/>
          <w:sz w:val="24"/>
          <w:szCs w:val="24"/>
        </w:rPr>
        <w:t>‘</w:t>
      </w:r>
      <w:r w:rsidR="00D943D5" w:rsidRPr="005725D2">
        <w:rPr>
          <w:rFonts w:ascii="Arial" w:hAnsi="Arial" w:cs="Arial"/>
          <w:sz w:val="24"/>
          <w:szCs w:val="24"/>
        </w:rPr>
        <w:t>Joshua Iginla</w:t>
      </w:r>
      <w:r w:rsidRPr="005725D2">
        <w:rPr>
          <w:rFonts w:ascii="Arial" w:hAnsi="Arial" w:cs="Arial"/>
          <w:sz w:val="24"/>
          <w:szCs w:val="24"/>
        </w:rPr>
        <w:t xml:space="preserve"> </w:t>
      </w:r>
      <w:r w:rsidR="00D943D5" w:rsidRPr="005725D2">
        <w:rPr>
          <w:rFonts w:ascii="Arial" w:hAnsi="Arial" w:cs="Arial"/>
          <w:sz w:val="24"/>
          <w:szCs w:val="24"/>
        </w:rPr>
        <w:t>Ministries</w:t>
      </w:r>
      <w:r w:rsidRPr="005725D2">
        <w:rPr>
          <w:rFonts w:ascii="Arial" w:hAnsi="Arial" w:cs="Arial"/>
          <w:sz w:val="24"/>
          <w:szCs w:val="24"/>
        </w:rPr>
        <w:t>’</w:t>
      </w:r>
      <w:r w:rsidR="00D943D5" w:rsidRPr="005725D2">
        <w:rPr>
          <w:rFonts w:ascii="Arial" w:hAnsi="Arial" w:cs="Arial"/>
          <w:sz w:val="24"/>
          <w:szCs w:val="24"/>
        </w:rPr>
        <w:t>).</w:t>
      </w:r>
      <w:r w:rsidRPr="005725D2">
        <w:rPr>
          <w:rFonts w:ascii="Arial" w:hAnsi="Arial" w:cs="Arial"/>
          <w:sz w:val="24"/>
          <w:szCs w:val="24"/>
        </w:rPr>
        <w:t xml:space="preserve"> </w:t>
      </w:r>
      <w:r w:rsidR="00D943D5" w:rsidRPr="005725D2">
        <w:rPr>
          <w:rFonts w:ascii="Arial" w:hAnsi="Arial" w:cs="Arial"/>
          <w:sz w:val="24"/>
          <w:szCs w:val="24"/>
        </w:rPr>
        <w:t xml:space="preserve"> </w:t>
      </w:r>
      <w:r w:rsidRPr="005725D2">
        <w:rPr>
          <w:rFonts w:ascii="Arial" w:hAnsi="Arial" w:cs="Arial"/>
          <w:sz w:val="24"/>
          <w:szCs w:val="24"/>
        </w:rPr>
        <w:t xml:space="preserve">On 2 September 2022 </w:t>
      </w:r>
      <w:r w:rsidR="00D943D5" w:rsidRPr="005725D2">
        <w:rPr>
          <w:rFonts w:ascii="Arial" w:hAnsi="Arial" w:cs="Arial"/>
          <w:sz w:val="24"/>
          <w:szCs w:val="24"/>
        </w:rPr>
        <w:t>the</w:t>
      </w:r>
      <w:r w:rsidRPr="005725D2">
        <w:rPr>
          <w:rFonts w:ascii="Arial" w:hAnsi="Arial" w:cs="Arial"/>
          <w:sz w:val="24"/>
          <w:szCs w:val="24"/>
        </w:rPr>
        <w:t xml:space="preserve">se payments were similarly set aside </w:t>
      </w:r>
      <w:r w:rsidR="00D943D5" w:rsidRPr="005725D2">
        <w:rPr>
          <w:rFonts w:ascii="Arial" w:hAnsi="Arial" w:cs="Arial"/>
          <w:sz w:val="24"/>
          <w:szCs w:val="24"/>
        </w:rPr>
        <w:t>as impeachable dispositions</w:t>
      </w:r>
      <w:r w:rsidRPr="005725D2">
        <w:rPr>
          <w:rFonts w:ascii="Arial" w:hAnsi="Arial" w:cs="Arial"/>
          <w:sz w:val="24"/>
          <w:szCs w:val="24"/>
        </w:rPr>
        <w:t xml:space="preserve">. </w:t>
      </w:r>
      <w:r w:rsidR="00D943D5" w:rsidRPr="005725D2">
        <w:rPr>
          <w:rFonts w:ascii="Arial" w:hAnsi="Arial" w:cs="Arial"/>
          <w:sz w:val="24"/>
          <w:szCs w:val="24"/>
        </w:rPr>
        <w:t>Joshua Iginla Ministries was directed to pay</w:t>
      </w:r>
      <w:r w:rsidR="005725D2">
        <w:rPr>
          <w:rFonts w:ascii="Arial" w:hAnsi="Arial" w:cs="Arial"/>
          <w:sz w:val="24"/>
          <w:szCs w:val="24"/>
        </w:rPr>
        <w:t xml:space="preserve"> </w:t>
      </w:r>
      <w:r w:rsidR="008264D8" w:rsidRPr="005725D2">
        <w:rPr>
          <w:rFonts w:ascii="Arial" w:hAnsi="Arial" w:cs="Arial"/>
          <w:sz w:val="24"/>
          <w:szCs w:val="24"/>
        </w:rPr>
        <w:t xml:space="preserve">the said sum </w:t>
      </w:r>
      <w:r w:rsidR="00D943D5" w:rsidRPr="005725D2">
        <w:rPr>
          <w:rFonts w:ascii="Arial" w:hAnsi="Arial" w:cs="Arial"/>
          <w:sz w:val="24"/>
          <w:szCs w:val="24"/>
        </w:rPr>
        <w:t>to the liquidators</w:t>
      </w:r>
      <w:r w:rsidR="008264D8" w:rsidRPr="005725D2">
        <w:rPr>
          <w:rFonts w:ascii="Arial" w:hAnsi="Arial" w:cs="Arial"/>
          <w:sz w:val="24"/>
          <w:szCs w:val="24"/>
        </w:rPr>
        <w:t xml:space="preserve"> of SNS. </w:t>
      </w:r>
      <w:r w:rsidR="005725D2">
        <w:rPr>
          <w:rFonts w:ascii="Arial" w:hAnsi="Arial" w:cs="Arial"/>
          <w:sz w:val="24"/>
          <w:szCs w:val="24"/>
        </w:rPr>
        <w:t>N</w:t>
      </w:r>
      <w:r w:rsidR="00D943D5" w:rsidRPr="005725D2">
        <w:rPr>
          <w:rFonts w:ascii="Arial" w:hAnsi="Arial" w:cs="Arial"/>
          <w:sz w:val="24"/>
          <w:szCs w:val="24"/>
        </w:rPr>
        <w:t>o monies were recovered from Joshua Iginla Ministries</w:t>
      </w:r>
      <w:r w:rsidR="008264D8" w:rsidRPr="005725D2">
        <w:rPr>
          <w:rFonts w:ascii="Arial" w:hAnsi="Arial" w:cs="Arial"/>
          <w:sz w:val="24"/>
          <w:szCs w:val="24"/>
        </w:rPr>
        <w:t>.</w:t>
      </w:r>
      <w:r w:rsidR="00D943D5" w:rsidRPr="005725D2">
        <w:rPr>
          <w:rFonts w:ascii="Arial" w:hAnsi="Arial" w:cs="Arial"/>
          <w:sz w:val="24"/>
          <w:szCs w:val="24"/>
        </w:rPr>
        <w:t xml:space="preserve"> </w:t>
      </w:r>
      <w:r w:rsidR="008264D8" w:rsidRPr="005725D2">
        <w:rPr>
          <w:rFonts w:ascii="Arial" w:hAnsi="Arial" w:cs="Arial"/>
          <w:sz w:val="24"/>
          <w:szCs w:val="24"/>
        </w:rPr>
        <w:t>O</w:t>
      </w:r>
      <w:r w:rsidR="00D943D5" w:rsidRPr="005725D2">
        <w:rPr>
          <w:rFonts w:ascii="Arial" w:hAnsi="Arial" w:cs="Arial"/>
          <w:sz w:val="24"/>
          <w:szCs w:val="24"/>
        </w:rPr>
        <w:t>n 15</w:t>
      </w:r>
      <w:r w:rsidR="008264D8" w:rsidRPr="005725D2">
        <w:rPr>
          <w:rFonts w:ascii="Arial" w:hAnsi="Arial" w:cs="Arial"/>
          <w:sz w:val="24"/>
          <w:szCs w:val="24"/>
        </w:rPr>
        <w:t xml:space="preserve"> </w:t>
      </w:r>
      <w:r w:rsidR="00D943D5" w:rsidRPr="005725D2">
        <w:rPr>
          <w:rFonts w:ascii="Arial" w:hAnsi="Arial" w:cs="Arial"/>
          <w:sz w:val="24"/>
          <w:szCs w:val="24"/>
        </w:rPr>
        <w:t>March 2023</w:t>
      </w:r>
      <w:r w:rsidR="008264D8" w:rsidRPr="005725D2">
        <w:rPr>
          <w:rFonts w:ascii="Arial" w:hAnsi="Arial" w:cs="Arial"/>
          <w:sz w:val="24"/>
          <w:szCs w:val="24"/>
        </w:rPr>
        <w:t>,</w:t>
      </w:r>
      <w:r w:rsidR="00D943D5" w:rsidRPr="005725D2">
        <w:rPr>
          <w:rFonts w:ascii="Arial" w:hAnsi="Arial" w:cs="Arial"/>
          <w:sz w:val="24"/>
          <w:szCs w:val="24"/>
        </w:rPr>
        <w:t xml:space="preserve"> Joshua Iginla Ministries was </w:t>
      </w:r>
      <w:r w:rsidR="008264D8" w:rsidRPr="005725D2">
        <w:rPr>
          <w:rFonts w:ascii="Arial" w:hAnsi="Arial" w:cs="Arial"/>
          <w:sz w:val="24"/>
          <w:szCs w:val="24"/>
        </w:rPr>
        <w:t>also placed in provisional winding-up.</w:t>
      </w:r>
    </w:p>
    <w:p w14:paraId="58672A1F" w14:textId="149E5897" w:rsidR="00D943D5" w:rsidRPr="005725D2" w:rsidRDefault="00D943D5" w:rsidP="00D943D5">
      <w:pPr>
        <w:spacing w:line="360" w:lineRule="auto"/>
        <w:ind w:left="567" w:hanging="567"/>
        <w:jc w:val="both"/>
        <w:rPr>
          <w:rFonts w:ascii="Arial" w:hAnsi="Arial" w:cs="Arial"/>
          <w:sz w:val="24"/>
          <w:szCs w:val="24"/>
        </w:rPr>
      </w:pPr>
    </w:p>
    <w:p w14:paraId="58B39692" w14:textId="7C329798" w:rsidR="00B4310E" w:rsidRPr="005725D2" w:rsidRDefault="008264D8" w:rsidP="00D943D5">
      <w:pPr>
        <w:spacing w:line="360" w:lineRule="auto"/>
        <w:ind w:left="567" w:hanging="567"/>
        <w:jc w:val="both"/>
        <w:rPr>
          <w:rFonts w:ascii="Arial" w:hAnsi="Arial" w:cs="Arial"/>
          <w:sz w:val="24"/>
          <w:szCs w:val="24"/>
        </w:rPr>
      </w:pPr>
      <w:r w:rsidRPr="005725D2">
        <w:rPr>
          <w:rFonts w:ascii="Arial" w:hAnsi="Arial" w:cs="Arial"/>
          <w:sz w:val="24"/>
          <w:szCs w:val="24"/>
        </w:rPr>
        <w:t>[</w:t>
      </w:r>
      <w:r w:rsidR="00530B75" w:rsidRPr="005725D2">
        <w:rPr>
          <w:rFonts w:ascii="Arial" w:hAnsi="Arial" w:cs="Arial"/>
          <w:sz w:val="24"/>
          <w:szCs w:val="24"/>
        </w:rPr>
        <w:t>7</w:t>
      </w:r>
      <w:r w:rsidRPr="005725D2">
        <w:rPr>
          <w:rFonts w:ascii="Arial" w:hAnsi="Arial" w:cs="Arial"/>
          <w:sz w:val="24"/>
          <w:szCs w:val="24"/>
        </w:rPr>
        <w:t>]</w:t>
      </w:r>
      <w:r w:rsidRPr="005725D2">
        <w:rPr>
          <w:rFonts w:ascii="Arial" w:hAnsi="Arial" w:cs="Arial"/>
          <w:sz w:val="24"/>
          <w:szCs w:val="24"/>
        </w:rPr>
        <w:tab/>
      </w:r>
      <w:r w:rsidR="00B4310E" w:rsidRPr="005725D2">
        <w:rPr>
          <w:rFonts w:ascii="Arial" w:hAnsi="Arial" w:cs="Arial"/>
          <w:sz w:val="24"/>
          <w:szCs w:val="24"/>
        </w:rPr>
        <w:t xml:space="preserve">Both </w:t>
      </w:r>
      <w:r w:rsidR="00D943D5" w:rsidRPr="005725D2">
        <w:rPr>
          <w:rFonts w:ascii="Arial" w:hAnsi="Arial" w:cs="Arial"/>
          <w:sz w:val="24"/>
          <w:szCs w:val="24"/>
        </w:rPr>
        <w:t>Champions Royal Assembly and Joshua Iginla Ministries</w:t>
      </w:r>
      <w:r w:rsidR="00B4310E" w:rsidRPr="005725D2">
        <w:rPr>
          <w:rFonts w:ascii="Arial" w:hAnsi="Arial" w:cs="Arial"/>
          <w:sz w:val="24"/>
          <w:szCs w:val="24"/>
        </w:rPr>
        <w:t xml:space="preserve"> </w:t>
      </w:r>
      <w:r w:rsidR="00D943D5" w:rsidRPr="005725D2">
        <w:rPr>
          <w:rFonts w:ascii="Arial" w:hAnsi="Arial" w:cs="Arial"/>
          <w:sz w:val="24"/>
          <w:szCs w:val="24"/>
        </w:rPr>
        <w:t>carried on business as religious organisations under</w:t>
      </w:r>
      <w:r w:rsidR="00B4310E" w:rsidRPr="005725D2">
        <w:rPr>
          <w:rFonts w:ascii="Arial" w:hAnsi="Arial" w:cs="Arial"/>
          <w:sz w:val="24"/>
          <w:szCs w:val="24"/>
        </w:rPr>
        <w:t xml:space="preserve"> the </w:t>
      </w:r>
      <w:r w:rsidR="00D943D5" w:rsidRPr="005725D2">
        <w:rPr>
          <w:rFonts w:ascii="Arial" w:hAnsi="Arial" w:cs="Arial"/>
          <w:sz w:val="24"/>
          <w:szCs w:val="24"/>
        </w:rPr>
        <w:t>direction of a self-styled Nigerian prophet, Mr. Joshua Lasisi</w:t>
      </w:r>
      <w:r w:rsidR="00B4310E" w:rsidRPr="005725D2">
        <w:rPr>
          <w:rFonts w:ascii="Arial" w:hAnsi="Arial" w:cs="Arial"/>
          <w:sz w:val="24"/>
          <w:szCs w:val="24"/>
        </w:rPr>
        <w:t xml:space="preserve"> </w:t>
      </w:r>
      <w:r w:rsidR="00D943D5" w:rsidRPr="005725D2">
        <w:rPr>
          <w:rFonts w:ascii="Arial" w:hAnsi="Arial" w:cs="Arial"/>
          <w:sz w:val="24"/>
          <w:szCs w:val="24"/>
        </w:rPr>
        <w:t>Iginla (</w:t>
      </w:r>
      <w:r w:rsidR="00B4310E" w:rsidRPr="005725D2">
        <w:rPr>
          <w:rFonts w:ascii="Arial" w:hAnsi="Arial" w:cs="Arial"/>
          <w:sz w:val="24"/>
          <w:szCs w:val="24"/>
        </w:rPr>
        <w:t>‘</w:t>
      </w:r>
      <w:r w:rsidR="00D943D5" w:rsidRPr="005725D2">
        <w:rPr>
          <w:rFonts w:ascii="Arial" w:hAnsi="Arial" w:cs="Arial"/>
          <w:sz w:val="24"/>
          <w:szCs w:val="24"/>
        </w:rPr>
        <w:t>Iginla</w:t>
      </w:r>
      <w:r w:rsidR="00B4310E" w:rsidRPr="005725D2">
        <w:rPr>
          <w:rFonts w:ascii="Arial" w:hAnsi="Arial" w:cs="Arial"/>
          <w:sz w:val="24"/>
          <w:szCs w:val="24"/>
        </w:rPr>
        <w:t>’</w:t>
      </w:r>
      <w:r w:rsidR="00D943D5" w:rsidRPr="005725D2">
        <w:rPr>
          <w:rFonts w:ascii="Arial" w:hAnsi="Arial" w:cs="Arial"/>
          <w:sz w:val="24"/>
          <w:szCs w:val="24"/>
        </w:rPr>
        <w:t>)</w:t>
      </w:r>
      <w:r w:rsidR="00B4310E" w:rsidRPr="005725D2">
        <w:rPr>
          <w:rFonts w:ascii="Arial" w:hAnsi="Arial" w:cs="Arial"/>
          <w:sz w:val="24"/>
          <w:szCs w:val="24"/>
        </w:rPr>
        <w:t>.</w:t>
      </w:r>
    </w:p>
    <w:p w14:paraId="457CC683" w14:textId="77777777" w:rsidR="00B4310E" w:rsidRPr="005725D2" w:rsidRDefault="00B4310E" w:rsidP="00D943D5">
      <w:pPr>
        <w:spacing w:line="360" w:lineRule="auto"/>
        <w:ind w:left="567" w:hanging="567"/>
        <w:jc w:val="both"/>
        <w:rPr>
          <w:rFonts w:ascii="Arial" w:hAnsi="Arial" w:cs="Arial"/>
          <w:sz w:val="24"/>
          <w:szCs w:val="24"/>
        </w:rPr>
      </w:pPr>
    </w:p>
    <w:p w14:paraId="77E94960" w14:textId="4B8C69FC" w:rsidR="00B4310E" w:rsidRPr="005725D2" w:rsidRDefault="00B4310E" w:rsidP="00D943D5">
      <w:pPr>
        <w:spacing w:line="360" w:lineRule="auto"/>
        <w:ind w:left="567" w:hanging="567"/>
        <w:jc w:val="both"/>
        <w:rPr>
          <w:rFonts w:ascii="Arial" w:hAnsi="Arial" w:cs="Arial"/>
          <w:sz w:val="24"/>
          <w:szCs w:val="24"/>
        </w:rPr>
      </w:pPr>
      <w:r w:rsidRPr="005725D2">
        <w:rPr>
          <w:rFonts w:ascii="Arial" w:hAnsi="Arial" w:cs="Arial"/>
          <w:sz w:val="24"/>
          <w:szCs w:val="24"/>
        </w:rPr>
        <w:t>[</w:t>
      </w:r>
      <w:r w:rsidR="00530B75" w:rsidRPr="005725D2">
        <w:rPr>
          <w:rFonts w:ascii="Arial" w:hAnsi="Arial" w:cs="Arial"/>
          <w:sz w:val="24"/>
          <w:szCs w:val="24"/>
        </w:rPr>
        <w:t>8</w:t>
      </w:r>
      <w:r w:rsidRPr="005725D2">
        <w:rPr>
          <w:rFonts w:ascii="Arial" w:hAnsi="Arial" w:cs="Arial"/>
          <w:sz w:val="24"/>
          <w:szCs w:val="24"/>
        </w:rPr>
        <w:t>]</w:t>
      </w:r>
      <w:r w:rsidRPr="005725D2">
        <w:rPr>
          <w:rFonts w:ascii="Arial" w:hAnsi="Arial" w:cs="Arial"/>
          <w:sz w:val="24"/>
          <w:szCs w:val="24"/>
        </w:rPr>
        <w:tab/>
        <w:t xml:space="preserve">Upon investigation, the </w:t>
      </w:r>
      <w:r w:rsidR="00D943D5" w:rsidRPr="005725D2">
        <w:rPr>
          <w:rFonts w:ascii="Arial" w:hAnsi="Arial" w:cs="Arial"/>
          <w:sz w:val="24"/>
          <w:szCs w:val="24"/>
        </w:rPr>
        <w:t>liquidators found</w:t>
      </w:r>
      <w:r w:rsidRPr="005725D2">
        <w:rPr>
          <w:rFonts w:ascii="Arial" w:hAnsi="Arial" w:cs="Arial"/>
          <w:sz w:val="24"/>
          <w:szCs w:val="24"/>
        </w:rPr>
        <w:t xml:space="preserve"> </w:t>
      </w:r>
      <w:r w:rsidR="00D943D5" w:rsidRPr="005725D2">
        <w:rPr>
          <w:rFonts w:ascii="Arial" w:hAnsi="Arial" w:cs="Arial"/>
          <w:sz w:val="24"/>
          <w:szCs w:val="24"/>
        </w:rPr>
        <w:t xml:space="preserve">that Champions Royal Assembly had paid the </w:t>
      </w:r>
      <w:r w:rsidRPr="005725D2">
        <w:rPr>
          <w:rFonts w:ascii="Arial" w:hAnsi="Arial" w:cs="Arial"/>
          <w:sz w:val="24"/>
          <w:szCs w:val="24"/>
        </w:rPr>
        <w:t>a</w:t>
      </w:r>
      <w:r w:rsidR="00D943D5" w:rsidRPr="005725D2">
        <w:rPr>
          <w:rFonts w:ascii="Arial" w:hAnsi="Arial" w:cs="Arial"/>
          <w:sz w:val="24"/>
          <w:szCs w:val="24"/>
        </w:rPr>
        <w:t>pplicant a sum</w:t>
      </w:r>
      <w:r w:rsidRPr="005725D2">
        <w:rPr>
          <w:rFonts w:ascii="Arial" w:hAnsi="Arial" w:cs="Arial"/>
          <w:sz w:val="24"/>
          <w:szCs w:val="24"/>
        </w:rPr>
        <w:t xml:space="preserve"> </w:t>
      </w:r>
      <w:r w:rsidR="00D943D5" w:rsidRPr="005725D2">
        <w:rPr>
          <w:rFonts w:ascii="Arial" w:hAnsi="Arial" w:cs="Arial"/>
          <w:sz w:val="24"/>
          <w:szCs w:val="24"/>
        </w:rPr>
        <w:t>R1</w:t>
      </w:r>
      <w:r w:rsidRPr="005725D2">
        <w:rPr>
          <w:rFonts w:ascii="Arial" w:hAnsi="Arial" w:cs="Arial"/>
          <w:sz w:val="24"/>
          <w:szCs w:val="24"/>
        </w:rPr>
        <w:t>,</w:t>
      </w:r>
      <w:r w:rsidR="00D943D5" w:rsidRPr="005725D2">
        <w:rPr>
          <w:rFonts w:ascii="Arial" w:hAnsi="Arial" w:cs="Arial"/>
          <w:sz w:val="24"/>
          <w:szCs w:val="24"/>
        </w:rPr>
        <w:t>042</w:t>
      </w:r>
      <w:r w:rsidRPr="005725D2">
        <w:rPr>
          <w:rFonts w:ascii="Arial" w:hAnsi="Arial" w:cs="Arial"/>
          <w:sz w:val="24"/>
          <w:szCs w:val="24"/>
        </w:rPr>
        <w:t>,</w:t>
      </w:r>
      <w:r w:rsidR="00D943D5" w:rsidRPr="005725D2">
        <w:rPr>
          <w:rFonts w:ascii="Arial" w:hAnsi="Arial" w:cs="Arial"/>
          <w:sz w:val="24"/>
          <w:szCs w:val="24"/>
        </w:rPr>
        <w:t>000</w:t>
      </w:r>
      <w:r w:rsidRPr="005725D2">
        <w:rPr>
          <w:rFonts w:ascii="Arial" w:hAnsi="Arial" w:cs="Arial"/>
          <w:sz w:val="24"/>
          <w:szCs w:val="24"/>
        </w:rPr>
        <w:t xml:space="preserve">.00. The liquidators further discovered that </w:t>
      </w:r>
      <w:r w:rsidR="00D943D5" w:rsidRPr="005725D2">
        <w:rPr>
          <w:rFonts w:ascii="Arial" w:hAnsi="Arial" w:cs="Arial"/>
          <w:sz w:val="24"/>
          <w:szCs w:val="24"/>
        </w:rPr>
        <w:t>Joshua Iginla Ministries</w:t>
      </w:r>
      <w:r w:rsidRPr="005725D2">
        <w:rPr>
          <w:rFonts w:ascii="Arial" w:hAnsi="Arial" w:cs="Arial"/>
          <w:sz w:val="24"/>
          <w:szCs w:val="24"/>
        </w:rPr>
        <w:t xml:space="preserve"> </w:t>
      </w:r>
      <w:r w:rsidR="00D943D5" w:rsidRPr="005725D2">
        <w:rPr>
          <w:rFonts w:ascii="Arial" w:hAnsi="Arial" w:cs="Arial"/>
          <w:sz w:val="24"/>
          <w:szCs w:val="24"/>
        </w:rPr>
        <w:t xml:space="preserve">had paid the </w:t>
      </w:r>
      <w:r w:rsidRPr="005725D2">
        <w:rPr>
          <w:rFonts w:ascii="Arial" w:hAnsi="Arial" w:cs="Arial"/>
          <w:sz w:val="24"/>
          <w:szCs w:val="24"/>
        </w:rPr>
        <w:t>a</w:t>
      </w:r>
      <w:r w:rsidR="00D943D5" w:rsidRPr="005725D2">
        <w:rPr>
          <w:rFonts w:ascii="Arial" w:hAnsi="Arial" w:cs="Arial"/>
          <w:sz w:val="24"/>
          <w:szCs w:val="24"/>
        </w:rPr>
        <w:t>pplicant a sum of</w:t>
      </w:r>
      <w:r w:rsidRPr="005725D2">
        <w:rPr>
          <w:rFonts w:ascii="Arial" w:hAnsi="Arial" w:cs="Arial"/>
          <w:sz w:val="24"/>
          <w:szCs w:val="24"/>
        </w:rPr>
        <w:t xml:space="preserve"> </w:t>
      </w:r>
      <w:r w:rsidR="00D943D5" w:rsidRPr="005725D2">
        <w:rPr>
          <w:rFonts w:ascii="Arial" w:hAnsi="Arial" w:cs="Arial"/>
          <w:sz w:val="24"/>
          <w:szCs w:val="24"/>
        </w:rPr>
        <w:t>R115</w:t>
      </w:r>
      <w:r w:rsidRPr="005725D2">
        <w:rPr>
          <w:rFonts w:ascii="Arial" w:hAnsi="Arial" w:cs="Arial"/>
          <w:sz w:val="24"/>
          <w:szCs w:val="24"/>
        </w:rPr>
        <w:t>,</w:t>
      </w:r>
      <w:r w:rsidR="00D943D5" w:rsidRPr="005725D2">
        <w:rPr>
          <w:rFonts w:ascii="Arial" w:hAnsi="Arial" w:cs="Arial"/>
          <w:sz w:val="24"/>
          <w:szCs w:val="24"/>
        </w:rPr>
        <w:t>000.</w:t>
      </w:r>
      <w:r w:rsidRPr="005725D2">
        <w:rPr>
          <w:rFonts w:ascii="Arial" w:hAnsi="Arial" w:cs="Arial"/>
          <w:sz w:val="24"/>
          <w:szCs w:val="24"/>
        </w:rPr>
        <w:t>00.</w:t>
      </w:r>
    </w:p>
    <w:p w14:paraId="5B45CA49" w14:textId="77777777" w:rsidR="00B4310E" w:rsidRPr="005725D2" w:rsidRDefault="00B4310E" w:rsidP="00D943D5">
      <w:pPr>
        <w:spacing w:line="360" w:lineRule="auto"/>
        <w:ind w:left="567" w:hanging="567"/>
        <w:jc w:val="both"/>
        <w:rPr>
          <w:rFonts w:ascii="Arial" w:hAnsi="Arial" w:cs="Arial"/>
          <w:sz w:val="24"/>
          <w:szCs w:val="24"/>
        </w:rPr>
      </w:pPr>
    </w:p>
    <w:p w14:paraId="6ECE806D" w14:textId="4F70DA14" w:rsidR="00B4310E" w:rsidRPr="005725D2" w:rsidRDefault="00B4310E" w:rsidP="00D943D5">
      <w:pPr>
        <w:spacing w:line="360" w:lineRule="auto"/>
        <w:ind w:left="567" w:hanging="567"/>
        <w:jc w:val="both"/>
        <w:rPr>
          <w:rFonts w:ascii="Arial" w:hAnsi="Arial" w:cs="Arial"/>
          <w:sz w:val="24"/>
          <w:szCs w:val="24"/>
        </w:rPr>
      </w:pPr>
      <w:r w:rsidRPr="005725D2">
        <w:rPr>
          <w:rFonts w:ascii="Arial" w:hAnsi="Arial" w:cs="Arial"/>
          <w:sz w:val="24"/>
          <w:szCs w:val="24"/>
        </w:rPr>
        <w:t>[</w:t>
      </w:r>
      <w:r w:rsidR="00530B75" w:rsidRPr="005725D2">
        <w:rPr>
          <w:rFonts w:ascii="Arial" w:hAnsi="Arial" w:cs="Arial"/>
          <w:sz w:val="24"/>
          <w:szCs w:val="24"/>
        </w:rPr>
        <w:t>9</w:t>
      </w:r>
      <w:r w:rsidRPr="005725D2">
        <w:rPr>
          <w:rFonts w:ascii="Arial" w:hAnsi="Arial" w:cs="Arial"/>
          <w:sz w:val="24"/>
          <w:szCs w:val="24"/>
        </w:rPr>
        <w:t>]</w:t>
      </w:r>
      <w:r w:rsidRPr="005725D2">
        <w:rPr>
          <w:rFonts w:ascii="Arial" w:hAnsi="Arial" w:cs="Arial"/>
          <w:sz w:val="24"/>
          <w:szCs w:val="24"/>
        </w:rPr>
        <w:tab/>
      </w:r>
      <w:r w:rsidR="00D943D5" w:rsidRPr="005725D2">
        <w:rPr>
          <w:rFonts w:ascii="Arial" w:hAnsi="Arial" w:cs="Arial"/>
          <w:sz w:val="24"/>
          <w:szCs w:val="24"/>
        </w:rPr>
        <w:t>The</w:t>
      </w:r>
      <w:r w:rsidRPr="005725D2">
        <w:rPr>
          <w:rFonts w:ascii="Arial" w:hAnsi="Arial" w:cs="Arial"/>
          <w:sz w:val="24"/>
          <w:szCs w:val="24"/>
        </w:rPr>
        <w:t xml:space="preserve"> </w:t>
      </w:r>
      <w:r w:rsidR="00D943D5" w:rsidRPr="005725D2">
        <w:rPr>
          <w:rFonts w:ascii="Arial" w:hAnsi="Arial" w:cs="Arial"/>
          <w:sz w:val="24"/>
          <w:szCs w:val="24"/>
        </w:rPr>
        <w:t>principal</w:t>
      </w:r>
      <w:r w:rsidRPr="005725D2">
        <w:rPr>
          <w:rFonts w:ascii="Arial" w:hAnsi="Arial" w:cs="Arial"/>
          <w:sz w:val="24"/>
          <w:szCs w:val="24"/>
        </w:rPr>
        <w:t xml:space="preserve"> </w:t>
      </w:r>
      <w:r w:rsidR="00D943D5" w:rsidRPr="005725D2">
        <w:rPr>
          <w:rFonts w:ascii="Arial" w:hAnsi="Arial" w:cs="Arial"/>
          <w:sz w:val="24"/>
          <w:szCs w:val="24"/>
        </w:rPr>
        <w:t>source of the funds in the</w:t>
      </w:r>
      <w:r w:rsidRPr="005725D2">
        <w:rPr>
          <w:rFonts w:ascii="Arial" w:hAnsi="Arial" w:cs="Arial"/>
          <w:sz w:val="24"/>
          <w:szCs w:val="24"/>
        </w:rPr>
        <w:t xml:space="preserve"> </w:t>
      </w:r>
      <w:r w:rsidR="00D943D5" w:rsidRPr="005725D2">
        <w:rPr>
          <w:rFonts w:ascii="Arial" w:hAnsi="Arial" w:cs="Arial"/>
          <w:sz w:val="24"/>
          <w:szCs w:val="24"/>
        </w:rPr>
        <w:t>bank accounts of</w:t>
      </w:r>
      <w:r w:rsidRPr="005725D2">
        <w:rPr>
          <w:rFonts w:ascii="Arial" w:hAnsi="Arial" w:cs="Arial"/>
          <w:sz w:val="24"/>
          <w:szCs w:val="24"/>
        </w:rPr>
        <w:t xml:space="preserve"> </w:t>
      </w:r>
      <w:r w:rsidR="00D943D5" w:rsidRPr="005725D2">
        <w:rPr>
          <w:rFonts w:ascii="Arial" w:hAnsi="Arial" w:cs="Arial"/>
          <w:sz w:val="24"/>
          <w:szCs w:val="24"/>
        </w:rPr>
        <w:t>Champions Royal Assembly and Joshua Iginla Ministries, was</w:t>
      </w:r>
      <w:r w:rsidRPr="005725D2">
        <w:rPr>
          <w:rFonts w:ascii="Arial" w:hAnsi="Arial" w:cs="Arial"/>
          <w:sz w:val="24"/>
          <w:szCs w:val="24"/>
        </w:rPr>
        <w:t xml:space="preserve"> </w:t>
      </w:r>
      <w:r w:rsidR="00D943D5" w:rsidRPr="005725D2">
        <w:rPr>
          <w:rFonts w:ascii="Arial" w:hAnsi="Arial" w:cs="Arial"/>
          <w:sz w:val="24"/>
          <w:szCs w:val="24"/>
        </w:rPr>
        <w:t>SNS</w:t>
      </w:r>
      <w:r w:rsidRPr="005725D2">
        <w:rPr>
          <w:rFonts w:ascii="Arial" w:hAnsi="Arial" w:cs="Arial"/>
          <w:sz w:val="24"/>
          <w:szCs w:val="24"/>
        </w:rPr>
        <w:t xml:space="preserve">. The </w:t>
      </w:r>
      <w:r w:rsidR="00D943D5" w:rsidRPr="005725D2">
        <w:rPr>
          <w:rFonts w:ascii="Arial" w:hAnsi="Arial" w:cs="Arial"/>
          <w:sz w:val="24"/>
          <w:szCs w:val="24"/>
        </w:rPr>
        <w:t xml:space="preserve">directors of SNS were </w:t>
      </w:r>
      <w:r w:rsidRPr="005725D2">
        <w:rPr>
          <w:rFonts w:ascii="Arial" w:hAnsi="Arial" w:cs="Arial"/>
          <w:sz w:val="24"/>
          <w:szCs w:val="24"/>
        </w:rPr>
        <w:t>one</w:t>
      </w:r>
      <w:r w:rsidR="003E51F9" w:rsidRPr="005725D2">
        <w:rPr>
          <w:rFonts w:ascii="Arial" w:hAnsi="Arial" w:cs="Arial"/>
          <w:sz w:val="24"/>
          <w:szCs w:val="24"/>
        </w:rPr>
        <w:t xml:space="preserve"> Mr</w:t>
      </w:r>
      <w:r w:rsidRPr="005725D2">
        <w:rPr>
          <w:rFonts w:ascii="Arial" w:hAnsi="Arial" w:cs="Arial"/>
          <w:sz w:val="24"/>
          <w:szCs w:val="24"/>
        </w:rPr>
        <w:t xml:space="preserve"> </w:t>
      </w:r>
      <w:r w:rsidR="00D943D5" w:rsidRPr="005725D2">
        <w:rPr>
          <w:rFonts w:ascii="Arial" w:hAnsi="Arial" w:cs="Arial"/>
          <w:sz w:val="24"/>
          <w:szCs w:val="24"/>
        </w:rPr>
        <w:t>SC</w:t>
      </w:r>
      <w:r w:rsidRPr="005725D2">
        <w:rPr>
          <w:rFonts w:ascii="Arial" w:hAnsi="Arial" w:cs="Arial"/>
          <w:sz w:val="24"/>
          <w:szCs w:val="24"/>
        </w:rPr>
        <w:t xml:space="preserve"> </w:t>
      </w:r>
      <w:r w:rsidR="00D943D5" w:rsidRPr="005725D2">
        <w:rPr>
          <w:rFonts w:ascii="Arial" w:hAnsi="Arial" w:cs="Arial"/>
          <w:sz w:val="24"/>
          <w:szCs w:val="24"/>
        </w:rPr>
        <w:t>Sibiya</w:t>
      </w:r>
      <w:r w:rsidR="003E51F9" w:rsidRPr="005725D2">
        <w:rPr>
          <w:rFonts w:ascii="Arial" w:hAnsi="Arial" w:cs="Arial"/>
          <w:sz w:val="24"/>
          <w:szCs w:val="24"/>
        </w:rPr>
        <w:t>,</w:t>
      </w:r>
      <w:r w:rsidR="00D943D5" w:rsidRPr="005725D2">
        <w:rPr>
          <w:rFonts w:ascii="Arial" w:hAnsi="Arial" w:cs="Arial"/>
          <w:sz w:val="24"/>
          <w:szCs w:val="24"/>
        </w:rPr>
        <w:t xml:space="preserve"> and</w:t>
      </w:r>
      <w:r w:rsidRPr="005725D2">
        <w:rPr>
          <w:rFonts w:ascii="Arial" w:hAnsi="Arial" w:cs="Arial"/>
          <w:sz w:val="24"/>
          <w:szCs w:val="24"/>
        </w:rPr>
        <w:t xml:space="preserve"> one </w:t>
      </w:r>
      <w:r w:rsidR="003E51F9" w:rsidRPr="005725D2">
        <w:rPr>
          <w:rFonts w:ascii="Arial" w:hAnsi="Arial" w:cs="Arial"/>
          <w:sz w:val="24"/>
          <w:szCs w:val="24"/>
        </w:rPr>
        <w:t xml:space="preserve">Ms </w:t>
      </w:r>
      <w:r w:rsidR="00D943D5" w:rsidRPr="005725D2">
        <w:rPr>
          <w:rFonts w:ascii="Arial" w:hAnsi="Arial" w:cs="Arial"/>
          <w:sz w:val="24"/>
          <w:szCs w:val="24"/>
        </w:rPr>
        <w:t>NP</w:t>
      </w:r>
      <w:r w:rsidRPr="005725D2">
        <w:rPr>
          <w:rFonts w:ascii="Arial" w:hAnsi="Arial" w:cs="Arial"/>
          <w:sz w:val="24"/>
          <w:szCs w:val="24"/>
        </w:rPr>
        <w:t xml:space="preserve"> </w:t>
      </w:r>
      <w:r w:rsidR="00D943D5" w:rsidRPr="005725D2">
        <w:rPr>
          <w:rFonts w:ascii="Arial" w:hAnsi="Arial" w:cs="Arial"/>
          <w:sz w:val="24"/>
          <w:szCs w:val="24"/>
        </w:rPr>
        <w:t>Sibiya (</w:t>
      </w:r>
      <w:r w:rsidRPr="005725D2">
        <w:rPr>
          <w:rFonts w:ascii="Arial" w:hAnsi="Arial" w:cs="Arial"/>
          <w:sz w:val="24"/>
          <w:szCs w:val="24"/>
        </w:rPr>
        <w:t>‘</w:t>
      </w:r>
      <w:r w:rsidR="00D943D5" w:rsidRPr="005725D2">
        <w:rPr>
          <w:rFonts w:ascii="Arial" w:hAnsi="Arial" w:cs="Arial"/>
          <w:sz w:val="24"/>
          <w:szCs w:val="24"/>
        </w:rPr>
        <w:t xml:space="preserve">the </w:t>
      </w:r>
      <w:proofErr w:type="spellStart"/>
      <w:r w:rsidR="00D943D5" w:rsidRPr="005725D2">
        <w:rPr>
          <w:rFonts w:ascii="Arial" w:hAnsi="Arial" w:cs="Arial"/>
          <w:sz w:val="24"/>
          <w:szCs w:val="24"/>
        </w:rPr>
        <w:t>Sibiyas</w:t>
      </w:r>
      <w:proofErr w:type="spellEnd"/>
      <w:r w:rsidRPr="005725D2">
        <w:rPr>
          <w:rFonts w:ascii="Arial" w:hAnsi="Arial" w:cs="Arial"/>
          <w:sz w:val="24"/>
          <w:szCs w:val="24"/>
        </w:rPr>
        <w:t>’</w:t>
      </w:r>
      <w:r w:rsidR="00D943D5" w:rsidRPr="005725D2">
        <w:rPr>
          <w:rFonts w:ascii="Arial" w:hAnsi="Arial" w:cs="Arial"/>
          <w:sz w:val="24"/>
          <w:szCs w:val="24"/>
        </w:rPr>
        <w:t>)</w:t>
      </w:r>
      <w:r w:rsidRPr="005725D2">
        <w:rPr>
          <w:rFonts w:ascii="Arial" w:hAnsi="Arial" w:cs="Arial"/>
          <w:sz w:val="24"/>
          <w:szCs w:val="24"/>
        </w:rPr>
        <w:t>.</w:t>
      </w:r>
    </w:p>
    <w:p w14:paraId="3FE69B54" w14:textId="77777777" w:rsidR="00B4310E" w:rsidRPr="005725D2" w:rsidRDefault="00B4310E" w:rsidP="00D943D5">
      <w:pPr>
        <w:spacing w:line="360" w:lineRule="auto"/>
        <w:ind w:left="567" w:hanging="567"/>
        <w:jc w:val="both"/>
        <w:rPr>
          <w:rFonts w:ascii="Arial" w:hAnsi="Arial" w:cs="Arial"/>
          <w:sz w:val="24"/>
          <w:szCs w:val="24"/>
        </w:rPr>
      </w:pPr>
    </w:p>
    <w:p w14:paraId="44DEA3B1" w14:textId="5F33D5C8" w:rsidR="00B4310E" w:rsidRPr="005725D2" w:rsidRDefault="00B4310E" w:rsidP="00D943D5">
      <w:pPr>
        <w:spacing w:line="360" w:lineRule="auto"/>
        <w:ind w:left="567" w:hanging="567"/>
        <w:jc w:val="both"/>
        <w:rPr>
          <w:rFonts w:ascii="Arial" w:hAnsi="Arial" w:cs="Arial"/>
          <w:sz w:val="24"/>
          <w:szCs w:val="24"/>
        </w:rPr>
      </w:pPr>
      <w:r w:rsidRPr="005725D2">
        <w:rPr>
          <w:rFonts w:ascii="Arial" w:hAnsi="Arial" w:cs="Arial"/>
          <w:sz w:val="24"/>
          <w:szCs w:val="24"/>
        </w:rPr>
        <w:t>[</w:t>
      </w:r>
      <w:r w:rsidR="00530B75" w:rsidRPr="005725D2">
        <w:rPr>
          <w:rFonts w:ascii="Arial" w:hAnsi="Arial" w:cs="Arial"/>
          <w:sz w:val="24"/>
          <w:szCs w:val="24"/>
        </w:rPr>
        <w:t>10</w:t>
      </w:r>
      <w:r w:rsidRPr="005725D2">
        <w:rPr>
          <w:rFonts w:ascii="Arial" w:hAnsi="Arial" w:cs="Arial"/>
          <w:sz w:val="24"/>
          <w:szCs w:val="24"/>
        </w:rPr>
        <w:t>]</w:t>
      </w:r>
      <w:r w:rsidRPr="005725D2">
        <w:rPr>
          <w:rFonts w:ascii="Arial" w:hAnsi="Arial" w:cs="Arial"/>
          <w:sz w:val="24"/>
          <w:szCs w:val="24"/>
        </w:rPr>
        <w:tab/>
      </w:r>
      <w:r w:rsidR="00D943D5" w:rsidRPr="005725D2">
        <w:rPr>
          <w:rFonts w:ascii="Arial" w:hAnsi="Arial" w:cs="Arial"/>
          <w:sz w:val="24"/>
          <w:szCs w:val="24"/>
        </w:rPr>
        <w:t xml:space="preserve">The </w:t>
      </w:r>
      <w:r w:rsidRPr="005725D2">
        <w:rPr>
          <w:rFonts w:ascii="Arial" w:hAnsi="Arial" w:cs="Arial"/>
          <w:sz w:val="24"/>
          <w:szCs w:val="24"/>
        </w:rPr>
        <w:t>a</w:t>
      </w:r>
      <w:r w:rsidR="00D943D5" w:rsidRPr="005725D2">
        <w:rPr>
          <w:rFonts w:ascii="Arial" w:hAnsi="Arial" w:cs="Arial"/>
          <w:sz w:val="24"/>
          <w:szCs w:val="24"/>
        </w:rPr>
        <w:t>pplicant was neither an employee, nor a client of SNS</w:t>
      </w:r>
      <w:r w:rsidRPr="005725D2">
        <w:rPr>
          <w:rFonts w:ascii="Arial" w:hAnsi="Arial" w:cs="Arial"/>
          <w:sz w:val="24"/>
          <w:szCs w:val="24"/>
        </w:rPr>
        <w:t>.</w:t>
      </w:r>
    </w:p>
    <w:p w14:paraId="7F62039F" w14:textId="77777777" w:rsidR="00CC0BD0" w:rsidRPr="005725D2" w:rsidRDefault="00CC0BD0" w:rsidP="00D943D5">
      <w:pPr>
        <w:spacing w:line="360" w:lineRule="auto"/>
        <w:ind w:left="567" w:hanging="567"/>
        <w:jc w:val="both"/>
        <w:rPr>
          <w:rFonts w:ascii="Arial" w:hAnsi="Arial" w:cs="Arial"/>
          <w:sz w:val="24"/>
          <w:szCs w:val="24"/>
        </w:rPr>
      </w:pPr>
    </w:p>
    <w:p w14:paraId="0C6BD358" w14:textId="44AD96B9" w:rsidR="00CC0BD0" w:rsidRPr="005725D2" w:rsidRDefault="00CC0BD0" w:rsidP="00CC0BD0">
      <w:pPr>
        <w:spacing w:line="360" w:lineRule="auto"/>
        <w:ind w:left="567" w:hanging="567"/>
        <w:jc w:val="both"/>
        <w:rPr>
          <w:rFonts w:ascii="Arial" w:hAnsi="Arial" w:cs="Arial"/>
          <w:sz w:val="24"/>
          <w:szCs w:val="24"/>
        </w:rPr>
      </w:pPr>
      <w:r w:rsidRPr="005725D2">
        <w:rPr>
          <w:rFonts w:ascii="Arial" w:hAnsi="Arial" w:cs="Arial"/>
          <w:sz w:val="24"/>
          <w:szCs w:val="24"/>
        </w:rPr>
        <w:t>[1</w:t>
      </w:r>
      <w:r w:rsidR="00530B75" w:rsidRPr="005725D2">
        <w:rPr>
          <w:rFonts w:ascii="Arial" w:hAnsi="Arial" w:cs="Arial"/>
          <w:sz w:val="24"/>
          <w:szCs w:val="24"/>
        </w:rPr>
        <w:t>1</w:t>
      </w:r>
      <w:r w:rsidRPr="005725D2">
        <w:rPr>
          <w:rFonts w:ascii="Arial" w:hAnsi="Arial" w:cs="Arial"/>
          <w:sz w:val="24"/>
          <w:szCs w:val="24"/>
        </w:rPr>
        <w:t>]</w:t>
      </w:r>
      <w:r w:rsidRPr="005725D2">
        <w:rPr>
          <w:rFonts w:ascii="Arial" w:hAnsi="Arial" w:cs="Arial"/>
          <w:sz w:val="24"/>
          <w:szCs w:val="24"/>
        </w:rPr>
        <w:tab/>
        <w:t>There is no litigation pending between the liquidators and the applicant.</w:t>
      </w:r>
    </w:p>
    <w:p w14:paraId="5D2164A1" w14:textId="77777777" w:rsidR="00B4310E" w:rsidRPr="005725D2" w:rsidRDefault="00B4310E" w:rsidP="00D943D5">
      <w:pPr>
        <w:spacing w:line="360" w:lineRule="auto"/>
        <w:ind w:left="567" w:hanging="567"/>
        <w:jc w:val="both"/>
        <w:rPr>
          <w:rFonts w:ascii="Arial" w:hAnsi="Arial" w:cs="Arial"/>
          <w:sz w:val="24"/>
          <w:szCs w:val="24"/>
        </w:rPr>
      </w:pPr>
    </w:p>
    <w:p w14:paraId="109416CC" w14:textId="377116B0" w:rsidR="00C2290D" w:rsidRPr="005725D2" w:rsidRDefault="00B4310E" w:rsidP="00B4310E">
      <w:pPr>
        <w:spacing w:line="360" w:lineRule="auto"/>
        <w:ind w:left="567" w:hanging="567"/>
        <w:jc w:val="both"/>
        <w:rPr>
          <w:rFonts w:ascii="Arial" w:hAnsi="Arial" w:cs="Arial"/>
          <w:sz w:val="24"/>
          <w:szCs w:val="24"/>
        </w:rPr>
      </w:pPr>
      <w:r w:rsidRPr="005725D2">
        <w:rPr>
          <w:rFonts w:ascii="Arial" w:hAnsi="Arial" w:cs="Arial"/>
          <w:sz w:val="24"/>
          <w:szCs w:val="24"/>
        </w:rPr>
        <w:t>[1</w:t>
      </w:r>
      <w:r w:rsidR="00530B75" w:rsidRPr="005725D2">
        <w:rPr>
          <w:rFonts w:ascii="Arial" w:hAnsi="Arial" w:cs="Arial"/>
          <w:sz w:val="24"/>
          <w:szCs w:val="24"/>
        </w:rPr>
        <w:t>2</w:t>
      </w:r>
      <w:r w:rsidRPr="005725D2">
        <w:rPr>
          <w:rFonts w:ascii="Arial" w:hAnsi="Arial" w:cs="Arial"/>
          <w:sz w:val="24"/>
          <w:szCs w:val="24"/>
        </w:rPr>
        <w:t>]</w:t>
      </w:r>
      <w:r w:rsidRPr="005725D2">
        <w:rPr>
          <w:rFonts w:ascii="Arial" w:hAnsi="Arial" w:cs="Arial"/>
          <w:sz w:val="24"/>
          <w:szCs w:val="24"/>
        </w:rPr>
        <w:tab/>
      </w:r>
      <w:r w:rsidR="00716190" w:rsidRPr="005725D2">
        <w:rPr>
          <w:rFonts w:ascii="Arial" w:hAnsi="Arial" w:cs="Arial"/>
          <w:sz w:val="24"/>
          <w:szCs w:val="24"/>
        </w:rPr>
        <w:t xml:space="preserve">Pursuant to </w:t>
      </w:r>
      <w:r w:rsidR="00155C74" w:rsidRPr="005725D2">
        <w:rPr>
          <w:rFonts w:ascii="Arial" w:hAnsi="Arial" w:cs="Arial"/>
          <w:sz w:val="24"/>
          <w:szCs w:val="24"/>
        </w:rPr>
        <w:t xml:space="preserve">the </w:t>
      </w:r>
      <w:r w:rsidR="00716190" w:rsidRPr="005725D2">
        <w:rPr>
          <w:rFonts w:ascii="Arial" w:hAnsi="Arial" w:cs="Arial"/>
          <w:sz w:val="24"/>
          <w:szCs w:val="24"/>
        </w:rPr>
        <w:t xml:space="preserve">motivated request </w:t>
      </w:r>
      <w:r w:rsidR="00155C74" w:rsidRPr="005725D2">
        <w:rPr>
          <w:rFonts w:ascii="Arial" w:hAnsi="Arial" w:cs="Arial"/>
          <w:sz w:val="24"/>
          <w:szCs w:val="24"/>
        </w:rPr>
        <w:t xml:space="preserve">of </w:t>
      </w:r>
      <w:r w:rsidR="00716190" w:rsidRPr="005725D2">
        <w:rPr>
          <w:rFonts w:ascii="Arial" w:hAnsi="Arial" w:cs="Arial"/>
          <w:sz w:val="24"/>
          <w:szCs w:val="24"/>
        </w:rPr>
        <w:t>the liquidator</w:t>
      </w:r>
      <w:r w:rsidR="00155C74" w:rsidRPr="005725D2">
        <w:rPr>
          <w:rFonts w:ascii="Arial" w:hAnsi="Arial" w:cs="Arial"/>
          <w:sz w:val="24"/>
          <w:szCs w:val="24"/>
        </w:rPr>
        <w:t xml:space="preserve">s, which forms part of the record filed in terms of Rule 53 of the Uniform Rules of Court, </w:t>
      </w:r>
      <w:r w:rsidR="00716190" w:rsidRPr="005725D2">
        <w:rPr>
          <w:rFonts w:ascii="Arial" w:hAnsi="Arial" w:cs="Arial"/>
          <w:sz w:val="24"/>
          <w:szCs w:val="24"/>
        </w:rPr>
        <w:t xml:space="preserve">the first respondent summoned the applicant to appear at the enquiry. </w:t>
      </w:r>
      <w:r w:rsidR="00C2290D" w:rsidRPr="005725D2">
        <w:rPr>
          <w:rFonts w:ascii="Arial" w:hAnsi="Arial" w:cs="Arial"/>
          <w:sz w:val="24"/>
          <w:szCs w:val="24"/>
        </w:rPr>
        <w:t>In</w:t>
      </w:r>
      <w:r w:rsidR="003E51F9" w:rsidRPr="005725D2">
        <w:rPr>
          <w:rFonts w:ascii="Arial" w:hAnsi="Arial" w:cs="Arial"/>
          <w:sz w:val="24"/>
          <w:szCs w:val="24"/>
        </w:rPr>
        <w:t xml:space="preserve"> </w:t>
      </w:r>
      <w:r w:rsidR="00C2290D" w:rsidRPr="005725D2">
        <w:rPr>
          <w:rFonts w:ascii="Arial" w:hAnsi="Arial" w:cs="Arial"/>
          <w:sz w:val="24"/>
          <w:szCs w:val="24"/>
        </w:rPr>
        <w:t xml:space="preserve">the annexure to the </w:t>
      </w:r>
      <w:r w:rsidR="00C2290D" w:rsidRPr="005725D2">
        <w:rPr>
          <w:rFonts w:ascii="Arial" w:hAnsi="Arial" w:cs="Arial"/>
          <w:sz w:val="24"/>
          <w:szCs w:val="24"/>
        </w:rPr>
        <w:lastRenderedPageBreak/>
        <w:t>summons, the applicant was requested to provide</w:t>
      </w:r>
      <w:r w:rsidR="003E51F9" w:rsidRPr="005725D2">
        <w:rPr>
          <w:rFonts w:ascii="Arial" w:hAnsi="Arial" w:cs="Arial"/>
          <w:sz w:val="24"/>
          <w:szCs w:val="24"/>
        </w:rPr>
        <w:t>:</w:t>
      </w:r>
    </w:p>
    <w:p w14:paraId="59E7BD39" w14:textId="77777777" w:rsidR="00C2290D" w:rsidRPr="005725D2" w:rsidRDefault="00C2290D" w:rsidP="00B4310E">
      <w:pPr>
        <w:spacing w:line="360" w:lineRule="auto"/>
        <w:ind w:left="567" w:hanging="567"/>
        <w:jc w:val="both"/>
        <w:rPr>
          <w:rFonts w:ascii="Arial" w:hAnsi="Arial" w:cs="Arial"/>
          <w:sz w:val="24"/>
          <w:szCs w:val="24"/>
        </w:rPr>
      </w:pPr>
      <w:r w:rsidRPr="005725D2">
        <w:rPr>
          <w:rFonts w:ascii="Arial" w:hAnsi="Arial" w:cs="Arial"/>
          <w:sz w:val="24"/>
          <w:szCs w:val="24"/>
        </w:rPr>
        <w:tab/>
      </w:r>
    </w:p>
    <w:p w14:paraId="71E09BA5" w14:textId="77777777" w:rsidR="00C2290D" w:rsidRPr="005725D2" w:rsidRDefault="00C2290D" w:rsidP="00C2290D">
      <w:pPr>
        <w:spacing w:line="360" w:lineRule="auto"/>
        <w:ind w:left="1437" w:hanging="870"/>
        <w:jc w:val="both"/>
        <w:rPr>
          <w:rFonts w:ascii="Arial" w:hAnsi="Arial" w:cs="Arial"/>
          <w:sz w:val="24"/>
          <w:szCs w:val="24"/>
        </w:rPr>
      </w:pPr>
      <w:r w:rsidRPr="005725D2">
        <w:rPr>
          <w:rFonts w:ascii="Arial" w:hAnsi="Arial" w:cs="Arial"/>
          <w:sz w:val="24"/>
          <w:szCs w:val="24"/>
        </w:rPr>
        <w:t>a)</w:t>
      </w:r>
      <w:r w:rsidRPr="005725D2">
        <w:rPr>
          <w:rFonts w:ascii="Arial" w:hAnsi="Arial" w:cs="Arial"/>
          <w:sz w:val="24"/>
          <w:szCs w:val="24"/>
        </w:rPr>
        <w:tab/>
        <w:t>A copy of the applicant’s employment contract with Joshua Iginla Ministries NPC and Champions Royal Assembly NPC.</w:t>
      </w:r>
    </w:p>
    <w:p w14:paraId="6E20D0BE" w14:textId="77777777" w:rsidR="00C2290D" w:rsidRPr="005725D2" w:rsidRDefault="00C2290D" w:rsidP="00C2290D">
      <w:pPr>
        <w:spacing w:line="360" w:lineRule="auto"/>
        <w:ind w:left="1437" w:hanging="870"/>
        <w:jc w:val="both"/>
        <w:rPr>
          <w:rFonts w:ascii="Arial" w:hAnsi="Arial" w:cs="Arial"/>
          <w:sz w:val="24"/>
          <w:szCs w:val="24"/>
        </w:rPr>
      </w:pPr>
    </w:p>
    <w:p w14:paraId="78BDACC8" w14:textId="2A2D9738" w:rsidR="00C2290D" w:rsidRPr="005725D2" w:rsidRDefault="00C2290D" w:rsidP="00C2290D">
      <w:pPr>
        <w:spacing w:line="360" w:lineRule="auto"/>
        <w:ind w:left="1437" w:hanging="870"/>
        <w:jc w:val="both"/>
        <w:rPr>
          <w:rFonts w:ascii="Arial" w:hAnsi="Arial" w:cs="Arial"/>
          <w:sz w:val="24"/>
          <w:szCs w:val="24"/>
        </w:rPr>
      </w:pPr>
      <w:r w:rsidRPr="005725D2">
        <w:rPr>
          <w:rFonts w:ascii="Arial" w:hAnsi="Arial" w:cs="Arial"/>
          <w:sz w:val="24"/>
          <w:szCs w:val="24"/>
        </w:rPr>
        <w:t>b)</w:t>
      </w:r>
      <w:r w:rsidRPr="005725D2">
        <w:rPr>
          <w:rFonts w:ascii="Arial" w:hAnsi="Arial" w:cs="Arial"/>
          <w:sz w:val="24"/>
          <w:szCs w:val="24"/>
        </w:rPr>
        <w:tab/>
        <w:t>Copies of any and all IRP5/IT3(a) employee tax certificates issued by Joshua Iginla Ministries NPC and Champions Royal Assembly NPC to the applicant.</w:t>
      </w:r>
    </w:p>
    <w:p w14:paraId="04FD5C9A" w14:textId="77777777" w:rsidR="00C2290D" w:rsidRPr="005725D2" w:rsidRDefault="00C2290D" w:rsidP="00C2290D">
      <w:pPr>
        <w:spacing w:line="360" w:lineRule="auto"/>
        <w:ind w:left="1437" w:hanging="870"/>
        <w:jc w:val="both"/>
        <w:rPr>
          <w:rFonts w:ascii="Arial" w:hAnsi="Arial" w:cs="Arial"/>
          <w:sz w:val="24"/>
          <w:szCs w:val="24"/>
        </w:rPr>
      </w:pPr>
    </w:p>
    <w:p w14:paraId="607C8E46" w14:textId="77777777" w:rsidR="00C2290D" w:rsidRPr="005725D2" w:rsidRDefault="00C2290D" w:rsidP="00C2290D">
      <w:pPr>
        <w:spacing w:line="360" w:lineRule="auto"/>
        <w:ind w:left="1437" w:hanging="870"/>
        <w:jc w:val="both"/>
        <w:rPr>
          <w:rFonts w:ascii="Arial" w:hAnsi="Arial" w:cs="Arial"/>
          <w:sz w:val="24"/>
          <w:szCs w:val="24"/>
        </w:rPr>
      </w:pPr>
      <w:r w:rsidRPr="005725D2">
        <w:rPr>
          <w:rFonts w:ascii="Arial" w:hAnsi="Arial" w:cs="Arial"/>
          <w:sz w:val="24"/>
          <w:szCs w:val="24"/>
        </w:rPr>
        <w:t>c)</w:t>
      </w:r>
      <w:r w:rsidRPr="005725D2">
        <w:rPr>
          <w:rFonts w:ascii="Arial" w:hAnsi="Arial" w:cs="Arial"/>
          <w:sz w:val="24"/>
          <w:szCs w:val="24"/>
        </w:rPr>
        <w:tab/>
        <w:t>Copies of any and all tax returns submitted by the witness to SARS for the period 1 January 2019 to 1 January 2020.</w:t>
      </w:r>
    </w:p>
    <w:p w14:paraId="146D671A" w14:textId="77777777" w:rsidR="00C2290D" w:rsidRPr="005725D2" w:rsidRDefault="00C2290D" w:rsidP="00C2290D">
      <w:pPr>
        <w:spacing w:line="360" w:lineRule="auto"/>
        <w:ind w:left="1437" w:hanging="870"/>
        <w:jc w:val="both"/>
        <w:rPr>
          <w:rFonts w:ascii="Arial" w:hAnsi="Arial" w:cs="Arial"/>
          <w:sz w:val="24"/>
          <w:szCs w:val="24"/>
        </w:rPr>
      </w:pPr>
    </w:p>
    <w:p w14:paraId="604CF51B" w14:textId="55F70E4F" w:rsidR="00A54037" w:rsidRPr="005725D2" w:rsidRDefault="00C2290D" w:rsidP="00A54037">
      <w:pPr>
        <w:spacing w:line="360" w:lineRule="auto"/>
        <w:ind w:left="1437" w:hanging="870"/>
        <w:jc w:val="both"/>
        <w:rPr>
          <w:rFonts w:ascii="Arial" w:hAnsi="Arial" w:cs="Arial"/>
          <w:sz w:val="24"/>
          <w:szCs w:val="24"/>
        </w:rPr>
      </w:pPr>
      <w:r w:rsidRPr="005725D2">
        <w:rPr>
          <w:rFonts w:ascii="Arial" w:hAnsi="Arial" w:cs="Arial"/>
          <w:sz w:val="24"/>
          <w:szCs w:val="24"/>
        </w:rPr>
        <w:t>d)</w:t>
      </w:r>
      <w:r w:rsidRPr="005725D2">
        <w:rPr>
          <w:rFonts w:ascii="Arial" w:hAnsi="Arial" w:cs="Arial"/>
          <w:sz w:val="24"/>
          <w:szCs w:val="24"/>
        </w:rPr>
        <w:tab/>
        <w:t xml:space="preserve">Copies of any and all salary slips/payslips received, by the witness, from Joshua Iginla Ministries NPC and Champions Royal Assembly NPC and/or any other employer during the course of his employment with same, for the period of </w:t>
      </w:r>
      <w:r w:rsidR="00716190" w:rsidRPr="005725D2">
        <w:rPr>
          <w:rFonts w:ascii="Arial" w:hAnsi="Arial" w:cs="Arial"/>
          <w:sz w:val="24"/>
          <w:szCs w:val="24"/>
        </w:rPr>
        <w:t>1</w:t>
      </w:r>
      <w:r w:rsidRPr="005725D2">
        <w:rPr>
          <w:rFonts w:ascii="Arial" w:hAnsi="Arial" w:cs="Arial"/>
          <w:sz w:val="24"/>
          <w:szCs w:val="24"/>
        </w:rPr>
        <w:t xml:space="preserve"> January 2019 to 1 January 2020.</w:t>
      </w:r>
    </w:p>
    <w:p w14:paraId="0A765949" w14:textId="77777777" w:rsidR="003E51F9" w:rsidRPr="005725D2" w:rsidRDefault="003E51F9" w:rsidP="00C2290D">
      <w:pPr>
        <w:tabs>
          <w:tab w:val="left" w:pos="567"/>
        </w:tabs>
        <w:spacing w:line="360" w:lineRule="auto"/>
        <w:jc w:val="both"/>
        <w:rPr>
          <w:rFonts w:ascii="Arial" w:hAnsi="Arial" w:cs="Arial"/>
          <w:sz w:val="24"/>
          <w:szCs w:val="24"/>
        </w:rPr>
      </w:pPr>
    </w:p>
    <w:p w14:paraId="58EBB9BA" w14:textId="6930485B" w:rsidR="00A54037" w:rsidRPr="005725D2" w:rsidRDefault="00C2290D" w:rsidP="00BE259C">
      <w:pPr>
        <w:tabs>
          <w:tab w:val="left" w:pos="567"/>
        </w:tabs>
        <w:spacing w:line="360" w:lineRule="auto"/>
        <w:ind w:left="567" w:hanging="567"/>
        <w:jc w:val="both"/>
        <w:rPr>
          <w:rFonts w:ascii="Arial" w:hAnsi="Arial" w:cs="Arial"/>
          <w:sz w:val="24"/>
          <w:szCs w:val="24"/>
        </w:rPr>
      </w:pPr>
      <w:r w:rsidRPr="005725D2">
        <w:rPr>
          <w:rFonts w:ascii="Arial" w:hAnsi="Arial" w:cs="Arial"/>
          <w:sz w:val="24"/>
          <w:szCs w:val="24"/>
        </w:rPr>
        <w:t>[1</w:t>
      </w:r>
      <w:r w:rsidR="00530B75" w:rsidRPr="005725D2">
        <w:rPr>
          <w:rFonts w:ascii="Arial" w:hAnsi="Arial" w:cs="Arial"/>
          <w:sz w:val="24"/>
          <w:szCs w:val="24"/>
        </w:rPr>
        <w:t>3</w:t>
      </w:r>
      <w:r w:rsidRPr="005725D2">
        <w:rPr>
          <w:rFonts w:ascii="Arial" w:hAnsi="Arial" w:cs="Arial"/>
          <w:sz w:val="24"/>
          <w:szCs w:val="24"/>
        </w:rPr>
        <w:t>]</w:t>
      </w:r>
      <w:r w:rsidR="003E51F9" w:rsidRPr="005725D2">
        <w:rPr>
          <w:rFonts w:ascii="Arial" w:hAnsi="Arial" w:cs="Arial"/>
          <w:sz w:val="24"/>
          <w:szCs w:val="24"/>
        </w:rPr>
        <w:tab/>
      </w:r>
      <w:r w:rsidR="00716190" w:rsidRPr="005725D2">
        <w:rPr>
          <w:rFonts w:ascii="Arial" w:hAnsi="Arial" w:cs="Arial"/>
          <w:sz w:val="24"/>
          <w:szCs w:val="24"/>
        </w:rPr>
        <w:t>On the date of the enquiry, the applicant, through his legal representatives, objected to the summons, and to the annexure.</w:t>
      </w:r>
    </w:p>
    <w:p w14:paraId="659C5194" w14:textId="77777777" w:rsidR="00A54037" w:rsidRPr="005725D2" w:rsidRDefault="00A54037" w:rsidP="00BE259C">
      <w:pPr>
        <w:tabs>
          <w:tab w:val="left" w:pos="567"/>
        </w:tabs>
        <w:spacing w:line="360" w:lineRule="auto"/>
        <w:ind w:left="567" w:hanging="567"/>
        <w:jc w:val="both"/>
        <w:rPr>
          <w:rFonts w:ascii="Arial" w:hAnsi="Arial" w:cs="Arial"/>
          <w:sz w:val="24"/>
          <w:szCs w:val="24"/>
        </w:rPr>
      </w:pPr>
    </w:p>
    <w:p w14:paraId="7D987010" w14:textId="57499196" w:rsidR="00605E1F" w:rsidRPr="005725D2" w:rsidRDefault="00A54037" w:rsidP="00BE259C">
      <w:pPr>
        <w:tabs>
          <w:tab w:val="left" w:pos="567"/>
        </w:tabs>
        <w:spacing w:line="360" w:lineRule="auto"/>
        <w:ind w:left="567" w:hanging="567"/>
        <w:jc w:val="both"/>
        <w:rPr>
          <w:rFonts w:ascii="Arial" w:hAnsi="Arial" w:cs="Arial"/>
          <w:sz w:val="24"/>
          <w:szCs w:val="24"/>
        </w:rPr>
      </w:pPr>
      <w:r w:rsidRPr="005725D2">
        <w:rPr>
          <w:rFonts w:ascii="Arial" w:hAnsi="Arial" w:cs="Arial"/>
          <w:sz w:val="24"/>
          <w:szCs w:val="24"/>
        </w:rPr>
        <w:t>[1</w:t>
      </w:r>
      <w:r w:rsidR="00530B75" w:rsidRPr="005725D2">
        <w:rPr>
          <w:rFonts w:ascii="Arial" w:hAnsi="Arial" w:cs="Arial"/>
          <w:sz w:val="24"/>
          <w:szCs w:val="24"/>
        </w:rPr>
        <w:t>4</w:t>
      </w:r>
      <w:r w:rsidRPr="005725D2">
        <w:rPr>
          <w:rFonts w:ascii="Arial" w:hAnsi="Arial" w:cs="Arial"/>
          <w:sz w:val="24"/>
          <w:szCs w:val="24"/>
        </w:rPr>
        <w:t>]</w:t>
      </w:r>
      <w:r w:rsidR="00716190" w:rsidRPr="005725D2">
        <w:rPr>
          <w:rFonts w:ascii="Arial" w:hAnsi="Arial" w:cs="Arial"/>
          <w:sz w:val="24"/>
          <w:szCs w:val="24"/>
        </w:rPr>
        <w:tab/>
      </w:r>
      <w:r w:rsidRPr="005725D2">
        <w:rPr>
          <w:rFonts w:ascii="Arial" w:hAnsi="Arial" w:cs="Arial"/>
          <w:sz w:val="24"/>
          <w:szCs w:val="24"/>
        </w:rPr>
        <w:t>The first respondent dismissed the applicant’s objections.</w:t>
      </w:r>
    </w:p>
    <w:p w14:paraId="710F5EDA" w14:textId="77777777" w:rsidR="00605E1F" w:rsidRPr="005725D2" w:rsidRDefault="00605E1F" w:rsidP="00BE259C">
      <w:pPr>
        <w:tabs>
          <w:tab w:val="left" w:pos="567"/>
        </w:tabs>
        <w:spacing w:line="360" w:lineRule="auto"/>
        <w:ind w:left="567" w:hanging="567"/>
        <w:jc w:val="both"/>
        <w:rPr>
          <w:rFonts w:ascii="Arial" w:hAnsi="Arial" w:cs="Arial"/>
          <w:sz w:val="24"/>
          <w:szCs w:val="24"/>
        </w:rPr>
      </w:pPr>
    </w:p>
    <w:p w14:paraId="77A2E0FA" w14:textId="3F0E5657" w:rsidR="00605E1F" w:rsidRPr="005725D2" w:rsidRDefault="00605E1F" w:rsidP="00BE259C">
      <w:pPr>
        <w:tabs>
          <w:tab w:val="left" w:pos="567"/>
        </w:tabs>
        <w:spacing w:line="360" w:lineRule="auto"/>
        <w:ind w:left="567" w:hanging="567"/>
        <w:jc w:val="both"/>
        <w:rPr>
          <w:rFonts w:ascii="Arial" w:hAnsi="Arial" w:cs="Arial"/>
          <w:sz w:val="24"/>
          <w:szCs w:val="24"/>
        </w:rPr>
      </w:pPr>
      <w:r w:rsidRPr="005725D2">
        <w:rPr>
          <w:rFonts w:ascii="Arial" w:hAnsi="Arial" w:cs="Arial"/>
          <w:sz w:val="24"/>
          <w:szCs w:val="24"/>
        </w:rPr>
        <w:t>[1</w:t>
      </w:r>
      <w:r w:rsidR="00530B75" w:rsidRPr="005725D2">
        <w:rPr>
          <w:rFonts w:ascii="Arial" w:hAnsi="Arial" w:cs="Arial"/>
          <w:sz w:val="24"/>
          <w:szCs w:val="24"/>
        </w:rPr>
        <w:t>5</w:t>
      </w:r>
      <w:r w:rsidRPr="005725D2">
        <w:rPr>
          <w:rFonts w:ascii="Arial" w:hAnsi="Arial" w:cs="Arial"/>
          <w:sz w:val="24"/>
          <w:szCs w:val="24"/>
        </w:rPr>
        <w:t>]</w:t>
      </w:r>
      <w:r w:rsidRPr="005725D2">
        <w:rPr>
          <w:rFonts w:ascii="Arial" w:hAnsi="Arial" w:cs="Arial"/>
          <w:sz w:val="24"/>
          <w:szCs w:val="24"/>
        </w:rPr>
        <w:tab/>
        <w:t>The applicant takes the first respondent decision on review.</w:t>
      </w:r>
    </w:p>
    <w:p w14:paraId="46468A69" w14:textId="77777777" w:rsidR="00605E1F" w:rsidRPr="005725D2" w:rsidRDefault="00605E1F" w:rsidP="00BE259C">
      <w:pPr>
        <w:tabs>
          <w:tab w:val="left" w:pos="567"/>
        </w:tabs>
        <w:spacing w:line="360" w:lineRule="auto"/>
        <w:ind w:left="567" w:hanging="567"/>
        <w:jc w:val="both"/>
        <w:rPr>
          <w:rFonts w:ascii="Arial" w:hAnsi="Arial" w:cs="Arial"/>
          <w:sz w:val="24"/>
          <w:szCs w:val="24"/>
        </w:rPr>
      </w:pPr>
    </w:p>
    <w:p w14:paraId="6DF13DB9" w14:textId="5B9D7CE9" w:rsidR="00A54037" w:rsidRPr="005725D2" w:rsidRDefault="00605E1F" w:rsidP="00BE259C">
      <w:pPr>
        <w:tabs>
          <w:tab w:val="left" w:pos="567"/>
        </w:tabs>
        <w:spacing w:line="360" w:lineRule="auto"/>
        <w:ind w:left="567" w:hanging="567"/>
        <w:jc w:val="both"/>
        <w:rPr>
          <w:rFonts w:ascii="Arial" w:hAnsi="Arial" w:cs="Arial"/>
          <w:sz w:val="24"/>
          <w:szCs w:val="24"/>
        </w:rPr>
      </w:pPr>
      <w:r w:rsidRPr="005725D2">
        <w:rPr>
          <w:rFonts w:ascii="Arial" w:hAnsi="Arial" w:cs="Arial"/>
          <w:sz w:val="24"/>
          <w:szCs w:val="24"/>
        </w:rPr>
        <w:t>[1</w:t>
      </w:r>
      <w:r w:rsidR="00530B75" w:rsidRPr="005725D2">
        <w:rPr>
          <w:rFonts w:ascii="Arial" w:hAnsi="Arial" w:cs="Arial"/>
          <w:sz w:val="24"/>
          <w:szCs w:val="24"/>
        </w:rPr>
        <w:t>6</w:t>
      </w:r>
      <w:r w:rsidRPr="005725D2">
        <w:rPr>
          <w:rFonts w:ascii="Arial" w:hAnsi="Arial" w:cs="Arial"/>
          <w:sz w:val="24"/>
          <w:szCs w:val="24"/>
        </w:rPr>
        <w:t>]</w:t>
      </w:r>
      <w:r w:rsidRPr="005725D2">
        <w:rPr>
          <w:rFonts w:ascii="Arial" w:hAnsi="Arial" w:cs="Arial"/>
          <w:sz w:val="24"/>
          <w:szCs w:val="24"/>
        </w:rPr>
        <w:tab/>
      </w:r>
      <w:r w:rsidR="00A54037" w:rsidRPr="005725D2">
        <w:rPr>
          <w:rFonts w:ascii="Arial" w:hAnsi="Arial" w:cs="Arial"/>
          <w:sz w:val="24"/>
          <w:szCs w:val="24"/>
        </w:rPr>
        <w:t xml:space="preserve">The first respondent’s reasons for </w:t>
      </w:r>
      <w:r w:rsidRPr="005725D2">
        <w:rPr>
          <w:rFonts w:ascii="Arial" w:hAnsi="Arial" w:cs="Arial"/>
          <w:sz w:val="24"/>
          <w:szCs w:val="24"/>
        </w:rPr>
        <w:t>the dismissal of the applicant’s objections</w:t>
      </w:r>
      <w:r w:rsidR="00A54037" w:rsidRPr="005725D2">
        <w:rPr>
          <w:rFonts w:ascii="Arial" w:hAnsi="Arial" w:cs="Arial"/>
          <w:sz w:val="24"/>
          <w:szCs w:val="24"/>
        </w:rPr>
        <w:t>,</w:t>
      </w:r>
      <w:r w:rsidR="003E0424" w:rsidRPr="005725D2">
        <w:rPr>
          <w:rFonts w:ascii="Arial" w:hAnsi="Arial" w:cs="Arial"/>
          <w:sz w:val="24"/>
          <w:szCs w:val="24"/>
        </w:rPr>
        <w:t xml:space="preserve"> also </w:t>
      </w:r>
      <w:r w:rsidR="00A54037" w:rsidRPr="005725D2">
        <w:rPr>
          <w:rFonts w:ascii="Arial" w:hAnsi="Arial" w:cs="Arial"/>
          <w:sz w:val="24"/>
          <w:szCs w:val="24"/>
        </w:rPr>
        <w:t xml:space="preserve">form part of the record filed in terms of </w:t>
      </w:r>
      <w:r w:rsidR="003E0424" w:rsidRPr="005725D2">
        <w:rPr>
          <w:rFonts w:ascii="Arial" w:hAnsi="Arial" w:cs="Arial"/>
          <w:sz w:val="24"/>
          <w:szCs w:val="24"/>
        </w:rPr>
        <w:t xml:space="preserve">Rule </w:t>
      </w:r>
      <w:r w:rsidR="00A54037" w:rsidRPr="005725D2">
        <w:rPr>
          <w:rFonts w:ascii="Arial" w:hAnsi="Arial" w:cs="Arial"/>
          <w:sz w:val="24"/>
          <w:szCs w:val="24"/>
        </w:rPr>
        <w:t>53.</w:t>
      </w:r>
    </w:p>
    <w:p w14:paraId="40082513" w14:textId="77777777" w:rsidR="004E0A47" w:rsidRPr="005725D2" w:rsidRDefault="004E0A47" w:rsidP="00BE259C">
      <w:pPr>
        <w:tabs>
          <w:tab w:val="left" w:pos="567"/>
        </w:tabs>
        <w:spacing w:line="360" w:lineRule="auto"/>
        <w:ind w:left="567" w:hanging="567"/>
        <w:jc w:val="both"/>
        <w:rPr>
          <w:rFonts w:ascii="Arial" w:hAnsi="Arial" w:cs="Arial"/>
          <w:sz w:val="24"/>
          <w:szCs w:val="24"/>
        </w:rPr>
      </w:pPr>
    </w:p>
    <w:p w14:paraId="3135E9CC" w14:textId="5847795A" w:rsidR="001478B5" w:rsidRPr="005725D2" w:rsidRDefault="004E0A47" w:rsidP="00716190">
      <w:pPr>
        <w:tabs>
          <w:tab w:val="left" w:pos="567"/>
        </w:tabs>
        <w:spacing w:line="360" w:lineRule="auto"/>
        <w:ind w:left="567" w:hanging="567"/>
        <w:jc w:val="both"/>
        <w:rPr>
          <w:rFonts w:ascii="Arial" w:hAnsi="Arial" w:cs="Arial"/>
          <w:sz w:val="24"/>
          <w:szCs w:val="24"/>
        </w:rPr>
      </w:pPr>
      <w:r w:rsidRPr="005725D2">
        <w:rPr>
          <w:rFonts w:ascii="Arial" w:hAnsi="Arial" w:cs="Arial"/>
          <w:sz w:val="24"/>
          <w:szCs w:val="24"/>
        </w:rPr>
        <w:t>[1</w:t>
      </w:r>
      <w:r w:rsidR="00530B75" w:rsidRPr="005725D2">
        <w:rPr>
          <w:rFonts w:ascii="Arial" w:hAnsi="Arial" w:cs="Arial"/>
          <w:sz w:val="24"/>
          <w:szCs w:val="24"/>
        </w:rPr>
        <w:t>7</w:t>
      </w:r>
      <w:r w:rsidRPr="005725D2">
        <w:rPr>
          <w:rFonts w:ascii="Arial" w:hAnsi="Arial" w:cs="Arial"/>
          <w:sz w:val="24"/>
          <w:szCs w:val="24"/>
        </w:rPr>
        <w:t>]</w:t>
      </w:r>
      <w:r w:rsidRPr="005725D2">
        <w:rPr>
          <w:rFonts w:ascii="Arial" w:hAnsi="Arial" w:cs="Arial"/>
          <w:sz w:val="24"/>
          <w:szCs w:val="24"/>
        </w:rPr>
        <w:tab/>
      </w:r>
      <w:r w:rsidR="00B4310E" w:rsidRPr="005725D2">
        <w:rPr>
          <w:rFonts w:ascii="Arial" w:hAnsi="Arial" w:cs="Arial"/>
          <w:sz w:val="24"/>
          <w:szCs w:val="24"/>
        </w:rPr>
        <w:t>The applicant contends</w:t>
      </w:r>
      <w:r w:rsidR="001478B5" w:rsidRPr="005725D2">
        <w:rPr>
          <w:rFonts w:ascii="Arial" w:hAnsi="Arial" w:cs="Arial"/>
          <w:sz w:val="24"/>
          <w:szCs w:val="24"/>
        </w:rPr>
        <w:t>:</w:t>
      </w:r>
    </w:p>
    <w:p w14:paraId="334ECAA8" w14:textId="77777777" w:rsidR="001478B5" w:rsidRPr="005725D2" w:rsidRDefault="001478B5" w:rsidP="00B4310E">
      <w:pPr>
        <w:spacing w:line="360" w:lineRule="auto"/>
        <w:ind w:left="567" w:hanging="567"/>
        <w:jc w:val="both"/>
        <w:rPr>
          <w:rFonts w:ascii="Arial" w:hAnsi="Arial" w:cs="Arial"/>
          <w:sz w:val="24"/>
          <w:szCs w:val="24"/>
        </w:rPr>
      </w:pPr>
    </w:p>
    <w:p w14:paraId="1C37BD89" w14:textId="32EDB1F1" w:rsidR="001478B5" w:rsidRPr="005725D2" w:rsidRDefault="001478B5" w:rsidP="001478B5">
      <w:pPr>
        <w:spacing w:line="360" w:lineRule="auto"/>
        <w:ind w:left="1437" w:hanging="870"/>
        <w:jc w:val="both"/>
        <w:rPr>
          <w:rFonts w:ascii="Arial" w:hAnsi="Arial" w:cs="Arial"/>
          <w:sz w:val="24"/>
          <w:szCs w:val="24"/>
        </w:rPr>
      </w:pPr>
      <w:r w:rsidRPr="005725D2">
        <w:rPr>
          <w:rFonts w:ascii="Arial" w:hAnsi="Arial" w:cs="Arial"/>
          <w:sz w:val="24"/>
          <w:szCs w:val="24"/>
        </w:rPr>
        <w:t>(a)</w:t>
      </w:r>
      <w:r w:rsidRPr="005725D2">
        <w:rPr>
          <w:rFonts w:ascii="Arial" w:hAnsi="Arial" w:cs="Arial"/>
          <w:sz w:val="24"/>
          <w:szCs w:val="24"/>
        </w:rPr>
        <w:tab/>
        <w:t>T</w:t>
      </w:r>
      <w:r w:rsidR="00B4310E" w:rsidRPr="005725D2">
        <w:rPr>
          <w:rFonts w:ascii="Arial" w:hAnsi="Arial" w:cs="Arial"/>
          <w:sz w:val="24"/>
          <w:szCs w:val="24"/>
        </w:rPr>
        <w:t xml:space="preserve">hat the summons constitutes a gross irregularity </w:t>
      </w:r>
      <w:r w:rsidR="003E51F9" w:rsidRPr="005725D2">
        <w:rPr>
          <w:rFonts w:ascii="Arial" w:hAnsi="Arial" w:cs="Arial"/>
          <w:sz w:val="24"/>
          <w:szCs w:val="24"/>
        </w:rPr>
        <w:t xml:space="preserve">because </w:t>
      </w:r>
      <w:r w:rsidR="00B4310E" w:rsidRPr="005725D2">
        <w:rPr>
          <w:rFonts w:ascii="Arial" w:hAnsi="Arial" w:cs="Arial"/>
          <w:sz w:val="24"/>
          <w:szCs w:val="24"/>
        </w:rPr>
        <w:t>it is unconnected with the purpose of the enquiry</w:t>
      </w:r>
      <w:r w:rsidR="003E51F9" w:rsidRPr="005725D2">
        <w:rPr>
          <w:rFonts w:ascii="Arial" w:hAnsi="Arial" w:cs="Arial"/>
          <w:sz w:val="24"/>
          <w:szCs w:val="24"/>
        </w:rPr>
        <w:t>,</w:t>
      </w:r>
      <w:r w:rsidR="00B4310E" w:rsidRPr="005725D2">
        <w:rPr>
          <w:rFonts w:ascii="Arial" w:hAnsi="Arial" w:cs="Arial"/>
          <w:sz w:val="24"/>
          <w:szCs w:val="24"/>
        </w:rPr>
        <w:t xml:space="preserve"> and that the summons constitutes an overreach</w:t>
      </w:r>
      <w:r w:rsidR="003E51F9" w:rsidRPr="005725D2">
        <w:rPr>
          <w:rFonts w:ascii="Arial" w:hAnsi="Arial" w:cs="Arial"/>
          <w:sz w:val="24"/>
          <w:szCs w:val="24"/>
        </w:rPr>
        <w:t>,</w:t>
      </w:r>
      <w:r w:rsidR="00B4310E" w:rsidRPr="005725D2">
        <w:rPr>
          <w:rFonts w:ascii="Arial" w:hAnsi="Arial" w:cs="Arial"/>
          <w:sz w:val="24"/>
          <w:szCs w:val="24"/>
        </w:rPr>
        <w:t xml:space="preserve"> or </w:t>
      </w:r>
      <w:r w:rsidR="003E51F9" w:rsidRPr="005725D2">
        <w:rPr>
          <w:rFonts w:ascii="Arial" w:hAnsi="Arial" w:cs="Arial"/>
          <w:sz w:val="24"/>
          <w:szCs w:val="24"/>
        </w:rPr>
        <w:t xml:space="preserve">an </w:t>
      </w:r>
      <w:r w:rsidR="00B4310E" w:rsidRPr="005725D2">
        <w:rPr>
          <w:rFonts w:ascii="Arial" w:hAnsi="Arial" w:cs="Arial"/>
          <w:sz w:val="24"/>
          <w:szCs w:val="24"/>
        </w:rPr>
        <w:t>abuse</w:t>
      </w:r>
      <w:r w:rsidRPr="005725D2">
        <w:rPr>
          <w:rFonts w:ascii="Arial" w:hAnsi="Arial" w:cs="Arial"/>
          <w:sz w:val="24"/>
          <w:szCs w:val="24"/>
        </w:rPr>
        <w:t>.</w:t>
      </w:r>
    </w:p>
    <w:p w14:paraId="6A5EF85D" w14:textId="0DB98656" w:rsidR="001478B5" w:rsidRPr="005725D2" w:rsidRDefault="001478B5" w:rsidP="001478B5">
      <w:pPr>
        <w:spacing w:line="360" w:lineRule="auto"/>
        <w:ind w:left="1437" w:hanging="870"/>
        <w:jc w:val="both"/>
        <w:rPr>
          <w:rFonts w:ascii="Arial" w:hAnsi="Arial" w:cs="Arial"/>
          <w:sz w:val="24"/>
          <w:szCs w:val="24"/>
        </w:rPr>
      </w:pPr>
      <w:r w:rsidRPr="005725D2">
        <w:rPr>
          <w:rFonts w:ascii="Arial" w:hAnsi="Arial" w:cs="Arial"/>
          <w:sz w:val="24"/>
          <w:szCs w:val="24"/>
        </w:rPr>
        <w:lastRenderedPageBreak/>
        <w:t>(b)</w:t>
      </w:r>
      <w:r w:rsidRPr="005725D2">
        <w:rPr>
          <w:rFonts w:ascii="Arial" w:hAnsi="Arial" w:cs="Arial"/>
          <w:sz w:val="24"/>
          <w:szCs w:val="24"/>
        </w:rPr>
        <w:tab/>
        <w:t xml:space="preserve">That </w:t>
      </w:r>
      <w:r w:rsidR="003E51F9" w:rsidRPr="005725D2">
        <w:rPr>
          <w:rFonts w:ascii="Arial" w:hAnsi="Arial" w:cs="Arial"/>
          <w:sz w:val="24"/>
          <w:szCs w:val="24"/>
        </w:rPr>
        <w:t xml:space="preserve">provision of the </w:t>
      </w:r>
      <w:r w:rsidRPr="005725D2">
        <w:rPr>
          <w:rFonts w:ascii="Arial" w:hAnsi="Arial" w:cs="Arial"/>
          <w:sz w:val="24"/>
          <w:szCs w:val="24"/>
        </w:rPr>
        <w:t xml:space="preserve">documents requested in terms of the annexure to the summons </w:t>
      </w:r>
      <w:r w:rsidR="003E51F9" w:rsidRPr="005725D2">
        <w:rPr>
          <w:rFonts w:ascii="Arial" w:hAnsi="Arial" w:cs="Arial"/>
          <w:sz w:val="24"/>
          <w:szCs w:val="24"/>
        </w:rPr>
        <w:t xml:space="preserve">will unjustifiably infringe on the applicant’s </w:t>
      </w:r>
      <w:r w:rsidRPr="005725D2">
        <w:rPr>
          <w:rFonts w:ascii="Arial" w:hAnsi="Arial" w:cs="Arial"/>
          <w:sz w:val="24"/>
          <w:szCs w:val="24"/>
        </w:rPr>
        <w:t>right to privacy.</w:t>
      </w:r>
    </w:p>
    <w:p w14:paraId="7DD889E7" w14:textId="77777777" w:rsidR="001478B5" w:rsidRPr="005725D2" w:rsidRDefault="001478B5" w:rsidP="001478B5">
      <w:pPr>
        <w:spacing w:line="360" w:lineRule="auto"/>
        <w:ind w:left="1437" w:hanging="870"/>
        <w:jc w:val="both"/>
        <w:rPr>
          <w:rFonts w:ascii="Arial" w:hAnsi="Arial" w:cs="Arial"/>
          <w:sz w:val="24"/>
          <w:szCs w:val="24"/>
        </w:rPr>
      </w:pPr>
    </w:p>
    <w:p w14:paraId="36D97654" w14:textId="49AC63BA" w:rsidR="001478B5" w:rsidRPr="005725D2" w:rsidRDefault="001478B5" w:rsidP="001478B5">
      <w:pPr>
        <w:spacing w:line="360" w:lineRule="auto"/>
        <w:ind w:left="1437" w:hanging="870"/>
        <w:jc w:val="both"/>
        <w:rPr>
          <w:rFonts w:ascii="Arial" w:hAnsi="Arial" w:cs="Arial"/>
          <w:sz w:val="24"/>
          <w:szCs w:val="24"/>
        </w:rPr>
      </w:pPr>
      <w:r w:rsidRPr="005725D2">
        <w:rPr>
          <w:rFonts w:ascii="Arial" w:hAnsi="Arial" w:cs="Arial"/>
          <w:sz w:val="24"/>
          <w:szCs w:val="24"/>
        </w:rPr>
        <w:t>(c)</w:t>
      </w:r>
      <w:r w:rsidRPr="005725D2">
        <w:rPr>
          <w:rFonts w:ascii="Arial" w:hAnsi="Arial" w:cs="Arial"/>
          <w:sz w:val="24"/>
          <w:szCs w:val="24"/>
        </w:rPr>
        <w:tab/>
        <w:t>That the selection of the venue (the boardroom at the offices of the liquidators’ attorneys) creates a reasonable apprehension of bias.</w:t>
      </w:r>
    </w:p>
    <w:p w14:paraId="3C287FBB" w14:textId="77777777" w:rsidR="00934230" w:rsidRPr="005725D2" w:rsidRDefault="00934230" w:rsidP="001478B5">
      <w:pPr>
        <w:spacing w:line="360" w:lineRule="auto"/>
        <w:ind w:left="1437" w:hanging="870"/>
        <w:jc w:val="both"/>
        <w:rPr>
          <w:rFonts w:ascii="Arial" w:hAnsi="Arial" w:cs="Arial"/>
          <w:sz w:val="24"/>
          <w:szCs w:val="24"/>
        </w:rPr>
      </w:pPr>
    </w:p>
    <w:p w14:paraId="6C5BBB38" w14:textId="0BC48D28" w:rsidR="00934230" w:rsidRPr="005725D2" w:rsidRDefault="00934230" w:rsidP="001478B5">
      <w:pPr>
        <w:spacing w:line="360" w:lineRule="auto"/>
        <w:ind w:left="1437" w:hanging="870"/>
        <w:jc w:val="both"/>
        <w:rPr>
          <w:rFonts w:ascii="Arial" w:hAnsi="Arial" w:cs="Arial"/>
          <w:sz w:val="24"/>
          <w:szCs w:val="24"/>
        </w:rPr>
      </w:pPr>
      <w:r w:rsidRPr="005725D2">
        <w:rPr>
          <w:rFonts w:ascii="Arial" w:hAnsi="Arial" w:cs="Arial"/>
          <w:sz w:val="24"/>
          <w:szCs w:val="24"/>
        </w:rPr>
        <w:t>(e)</w:t>
      </w:r>
      <w:r w:rsidRPr="005725D2">
        <w:rPr>
          <w:rFonts w:ascii="Arial" w:hAnsi="Arial" w:cs="Arial"/>
          <w:sz w:val="24"/>
          <w:szCs w:val="24"/>
        </w:rPr>
        <w:tab/>
      </w:r>
      <w:r w:rsidR="00716190" w:rsidRPr="005725D2">
        <w:rPr>
          <w:rFonts w:ascii="Arial" w:hAnsi="Arial" w:cs="Arial"/>
          <w:sz w:val="24"/>
          <w:szCs w:val="24"/>
        </w:rPr>
        <w:t xml:space="preserve">That the summons violates the applicant’s constitutional right to freedom of religion, in that </w:t>
      </w:r>
      <w:r w:rsidR="004E0A47" w:rsidRPr="005725D2">
        <w:rPr>
          <w:rFonts w:ascii="Arial" w:hAnsi="Arial" w:cs="Arial"/>
          <w:sz w:val="24"/>
          <w:szCs w:val="24"/>
        </w:rPr>
        <w:t>a donation made</w:t>
      </w:r>
      <w:r w:rsidR="00716190" w:rsidRPr="005725D2">
        <w:rPr>
          <w:rFonts w:ascii="Arial" w:hAnsi="Arial" w:cs="Arial"/>
          <w:sz w:val="24"/>
          <w:szCs w:val="24"/>
        </w:rPr>
        <w:t xml:space="preserve"> at a church is universally considered an act of worship.</w:t>
      </w:r>
    </w:p>
    <w:p w14:paraId="7948C817" w14:textId="77777777" w:rsidR="004E0A47" w:rsidRPr="005725D2" w:rsidRDefault="004E0A47" w:rsidP="002260B5">
      <w:pPr>
        <w:spacing w:line="360" w:lineRule="auto"/>
        <w:ind w:left="567" w:hanging="567"/>
        <w:jc w:val="both"/>
        <w:rPr>
          <w:rFonts w:ascii="Arial" w:hAnsi="Arial" w:cs="Arial"/>
          <w:sz w:val="24"/>
          <w:szCs w:val="24"/>
        </w:rPr>
      </w:pPr>
    </w:p>
    <w:p w14:paraId="526B64B2" w14:textId="6EFA0052" w:rsidR="003E0424" w:rsidRPr="005725D2" w:rsidRDefault="001478B5" w:rsidP="003E0424">
      <w:pPr>
        <w:spacing w:line="360" w:lineRule="auto"/>
        <w:ind w:left="567" w:hanging="567"/>
        <w:jc w:val="both"/>
        <w:rPr>
          <w:rFonts w:ascii="Arial" w:hAnsi="Arial" w:cs="Arial"/>
          <w:sz w:val="24"/>
          <w:szCs w:val="24"/>
        </w:rPr>
      </w:pPr>
      <w:r w:rsidRPr="005725D2">
        <w:rPr>
          <w:rFonts w:ascii="Arial" w:hAnsi="Arial" w:cs="Arial"/>
          <w:sz w:val="24"/>
          <w:szCs w:val="24"/>
        </w:rPr>
        <w:t>[1</w:t>
      </w:r>
      <w:r w:rsidR="00530B75" w:rsidRPr="005725D2">
        <w:rPr>
          <w:rFonts w:ascii="Arial" w:hAnsi="Arial" w:cs="Arial"/>
          <w:sz w:val="24"/>
          <w:szCs w:val="24"/>
        </w:rPr>
        <w:t>8</w:t>
      </w:r>
      <w:r w:rsidRPr="005725D2">
        <w:rPr>
          <w:rFonts w:ascii="Arial" w:hAnsi="Arial" w:cs="Arial"/>
          <w:sz w:val="24"/>
          <w:szCs w:val="24"/>
        </w:rPr>
        <w:t>]</w:t>
      </w:r>
      <w:r w:rsidR="003E0424" w:rsidRPr="005725D2">
        <w:rPr>
          <w:rFonts w:ascii="Arial" w:hAnsi="Arial" w:cs="Arial"/>
          <w:sz w:val="24"/>
          <w:szCs w:val="24"/>
        </w:rPr>
        <w:tab/>
        <w:t>It is not in dispute that</w:t>
      </w:r>
      <w:r w:rsidR="00352B5D">
        <w:rPr>
          <w:rFonts w:ascii="Arial" w:hAnsi="Arial" w:cs="Arial"/>
          <w:sz w:val="24"/>
          <w:szCs w:val="24"/>
        </w:rPr>
        <w:t xml:space="preserve"> </w:t>
      </w:r>
      <w:r w:rsidR="003E0424" w:rsidRPr="005725D2">
        <w:rPr>
          <w:rFonts w:ascii="Arial" w:hAnsi="Arial" w:cs="Arial"/>
          <w:sz w:val="24"/>
          <w:szCs w:val="24"/>
        </w:rPr>
        <w:t>the first respondent has the power to summon witnesses who the first respondent believes will be able to assist the liquidators and/or the first respondent in casting light on the affairs of SNS</w:t>
      </w:r>
      <w:r w:rsidR="00352B5D">
        <w:rPr>
          <w:rFonts w:ascii="Arial" w:hAnsi="Arial" w:cs="Arial"/>
          <w:sz w:val="24"/>
          <w:szCs w:val="24"/>
        </w:rPr>
        <w:t xml:space="preserve">, and to </w:t>
      </w:r>
      <w:r w:rsidR="003E0424" w:rsidRPr="005725D2">
        <w:rPr>
          <w:rFonts w:ascii="Arial" w:hAnsi="Arial" w:cs="Arial"/>
          <w:sz w:val="24"/>
          <w:szCs w:val="24"/>
        </w:rPr>
        <w:t xml:space="preserve">determine the date, place and time of the enquiry. </w:t>
      </w:r>
    </w:p>
    <w:p w14:paraId="400871C8" w14:textId="77777777" w:rsidR="003E0424" w:rsidRPr="005725D2" w:rsidRDefault="003E0424" w:rsidP="00580458">
      <w:pPr>
        <w:spacing w:line="360" w:lineRule="auto"/>
        <w:ind w:left="567" w:hanging="567"/>
        <w:jc w:val="both"/>
        <w:rPr>
          <w:rFonts w:ascii="Arial" w:hAnsi="Arial" w:cs="Arial"/>
          <w:sz w:val="24"/>
          <w:szCs w:val="24"/>
        </w:rPr>
      </w:pPr>
    </w:p>
    <w:p w14:paraId="5D1F447D" w14:textId="4B2E1134" w:rsidR="00CC0BD0" w:rsidRPr="005725D2" w:rsidRDefault="003E0424" w:rsidP="00580458">
      <w:pPr>
        <w:spacing w:line="360" w:lineRule="auto"/>
        <w:ind w:left="567" w:hanging="567"/>
        <w:jc w:val="both"/>
        <w:rPr>
          <w:rFonts w:ascii="Arial" w:hAnsi="Arial" w:cs="Arial"/>
          <w:sz w:val="24"/>
          <w:szCs w:val="24"/>
        </w:rPr>
      </w:pPr>
      <w:r w:rsidRPr="005725D2">
        <w:rPr>
          <w:rFonts w:ascii="Arial" w:hAnsi="Arial" w:cs="Arial"/>
          <w:sz w:val="24"/>
          <w:szCs w:val="24"/>
        </w:rPr>
        <w:t>[19]</w:t>
      </w:r>
      <w:r w:rsidRPr="005725D2">
        <w:rPr>
          <w:rFonts w:ascii="Arial" w:hAnsi="Arial" w:cs="Arial"/>
          <w:sz w:val="24"/>
          <w:szCs w:val="24"/>
        </w:rPr>
        <w:tab/>
      </w:r>
      <w:r w:rsidR="004E0A47" w:rsidRPr="005725D2">
        <w:rPr>
          <w:rFonts w:ascii="Arial" w:hAnsi="Arial" w:cs="Arial"/>
          <w:sz w:val="24"/>
          <w:szCs w:val="24"/>
        </w:rPr>
        <w:t>As to the</w:t>
      </w:r>
      <w:r w:rsidR="00352B5D">
        <w:rPr>
          <w:rFonts w:ascii="Arial" w:hAnsi="Arial" w:cs="Arial"/>
          <w:sz w:val="24"/>
          <w:szCs w:val="24"/>
        </w:rPr>
        <w:t xml:space="preserve"> apprehension of </w:t>
      </w:r>
      <w:r w:rsidR="00D34B4C" w:rsidRPr="005725D2">
        <w:rPr>
          <w:rFonts w:ascii="Arial" w:hAnsi="Arial" w:cs="Arial"/>
          <w:sz w:val="24"/>
          <w:szCs w:val="24"/>
        </w:rPr>
        <w:t>bias</w:t>
      </w:r>
      <w:r w:rsidR="004E0A47" w:rsidRPr="005725D2">
        <w:rPr>
          <w:rFonts w:ascii="Arial" w:hAnsi="Arial" w:cs="Arial"/>
          <w:sz w:val="24"/>
          <w:szCs w:val="24"/>
        </w:rPr>
        <w:t>,</w:t>
      </w:r>
      <w:r w:rsidR="00D34B4C" w:rsidRPr="005725D2">
        <w:rPr>
          <w:rFonts w:ascii="Arial" w:hAnsi="Arial" w:cs="Arial"/>
          <w:sz w:val="24"/>
          <w:szCs w:val="24"/>
        </w:rPr>
        <w:t xml:space="preserve"> it appears from the first respondent’s reasons that the first respondent determined</w:t>
      </w:r>
      <w:r w:rsidR="00CC0BD0" w:rsidRPr="005725D2">
        <w:rPr>
          <w:rFonts w:ascii="Arial" w:hAnsi="Arial" w:cs="Arial"/>
          <w:sz w:val="24"/>
          <w:szCs w:val="24"/>
        </w:rPr>
        <w:t xml:space="preserve"> </w:t>
      </w:r>
      <w:r w:rsidR="00D34B4C" w:rsidRPr="005725D2">
        <w:rPr>
          <w:rFonts w:ascii="Arial" w:hAnsi="Arial" w:cs="Arial"/>
          <w:sz w:val="24"/>
          <w:szCs w:val="24"/>
        </w:rPr>
        <w:t xml:space="preserve">the </w:t>
      </w:r>
      <w:r w:rsidR="004E0A47" w:rsidRPr="005725D2">
        <w:rPr>
          <w:rFonts w:ascii="Arial" w:hAnsi="Arial" w:cs="Arial"/>
          <w:sz w:val="24"/>
          <w:szCs w:val="24"/>
        </w:rPr>
        <w:t>offices of the liquidators' attorneys</w:t>
      </w:r>
      <w:r w:rsidR="00605E1F" w:rsidRPr="005725D2">
        <w:rPr>
          <w:rFonts w:ascii="Arial" w:hAnsi="Arial" w:cs="Arial"/>
          <w:sz w:val="24"/>
          <w:szCs w:val="24"/>
        </w:rPr>
        <w:t>,</w:t>
      </w:r>
      <w:r w:rsidR="00F94852" w:rsidRPr="005725D2">
        <w:rPr>
          <w:rFonts w:ascii="Arial" w:hAnsi="Arial" w:cs="Arial"/>
          <w:sz w:val="24"/>
          <w:szCs w:val="24"/>
        </w:rPr>
        <w:t xml:space="preserve"> </w:t>
      </w:r>
      <w:r w:rsidR="00CC0BD0" w:rsidRPr="005725D2">
        <w:rPr>
          <w:rFonts w:ascii="Arial" w:hAnsi="Arial" w:cs="Arial"/>
          <w:sz w:val="24"/>
          <w:szCs w:val="24"/>
        </w:rPr>
        <w:t xml:space="preserve">as </w:t>
      </w:r>
      <w:r w:rsidR="00F94852" w:rsidRPr="005725D2">
        <w:rPr>
          <w:rFonts w:ascii="Arial" w:hAnsi="Arial" w:cs="Arial"/>
          <w:sz w:val="24"/>
          <w:szCs w:val="24"/>
        </w:rPr>
        <w:t>appropriate</w:t>
      </w:r>
      <w:r w:rsidR="00605E1F" w:rsidRPr="005725D2">
        <w:rPr>
          <w:rFonts w:ascii="Arial" w:hAnsi="Arial" w:cs="Arial"/>
          <w:sz w:val="24"/>
          <w:szCs w:val="24"/>
        </w:rPr>
        <w:t xml:space="preserve"> </w:t>
      </w:r>
      <w:r w:rsidR="004E0A47" w:rsidRPr="005725D2">
        <w:rPr>
          <w:rFonts w:ascii="Arial" w:hAnsi="Arial" w:cs="Arial"/>
          <w:sz w:val="24"/>
          <w:szCs w:val="24"/>
        </w:rPr>
        <w:t>and convenient</w:t>
      </w:r>
      <w:r w:rsidR="00CC0BD0" w:rsidRPr="005725D2">
        <w:rPr>
          <w:rFonts w:ascii="Arial" w:hAnsi="Arial" w:cs="Arial"/>
          <w:sz w:val="24"/>
          <w:szCs w:val="24"/>
        </w:rPr>
        <w:t xml:space="preserve"> </w:t>
      </w:r>
      <w:r w:rsidR="004E0A47" w:rsidRPr="005725D2">
        <w:rPr>
          <w:rFonts w:ascii="Arial" w:hAnsi="Arial" w:cs="Arial"/>
          <w:sz w:val="24"/>
          <w:szCs w:val="24"/>
        </w:rPr>
        <w:t xml:space="preserve">for </w:t>
      </w:r>
      <w:r w:rsidR="00605E1F" w:rsidRPr="005725D2">
        <w:rPr>
          <w:rFonts w:ascii="Arial" w:hAnsi="Arial" w:cs="Arial"/>
          <w:sz w:val="24"/>
          <w:szCs w:val="24"/>
        </w:rPr>
        <w:t xml:space="preserve">purposes of </w:t>
      </w:r>
      <w:r w:rsidR="004E0A47" w:rsidRPr="005725D2">
        <w:rPr>
          <w:rFonts w:ascii="Arial" w:hAnsi="Arial" w:cs="Arial"/>
          <w:sz w:val="24"/>
          <w:szCs w:val="24"/>
        </w:rPr>
        <w:t>the</w:t>
      </w:r>
      <w:r w:rsidR="00CC0BD0" w:rsidRPr="005725D2">
        <w:rPr>
          <w:rFonts w:ascii="Arial" w:hAnsi="Arial" w:cs="Arial"/>
          <w:sz w:val="24"/>
          <w:szCs w:val="24"/>
        </w:rPr>
        <w:t xml:space="preserve"> </w:t>
      </w:r>
      <w:r w:rsidR="00605E1F" w:rsidRPr="005725D2">
        <w:rPr>
          <w:rFonts w:ascii="Arial" w:hAnsi="Arial" w:cs="Arial"/>
          <w:sz w:val="24"/>
          <w:szCs w:val="24"/>
        </w:rPr>
        <w:t>enquiry</w:t>
      </w:r>
      <w:r w:rsidR="004E0A47" w:rsidRPr="005725D2">
        <w:rPr>
          <w:rFonts w:ascii="Arial" w:hAnsi="Arial" w:cs="Arial"/>
          <w:sz w:val="24"/>
          <w:szCs w:val="24"/>
        </w:rPr>
        <w:t>. The</w:t>
      </w:r>
      <w:r w:rsidR="00CC0BD0" w:rsidRPr="005725D2">
        <w:rPr>
          <w:rFonts w:ascii="Arial" w:hAnsi="Arial" w:cs="Arial"/>
          <w:sz w:val="24"/>
          <w:szCs w:val="24"/>
        </w:rPr>
        <w:t xml:space="preserve"> </w:t>
      </w:r>
      <w:r w:rsidR="004E0A47" w:rsidRPr="005725D2">
        <w:rPr>
          <w:rFonts w:ascii="Arial" w:hAnsi="Arial" w:cs="Arial"/>
          <w:sz w:val="24"/>
          <w:szCs w:val="24"/>
        </w:rPr>
        <w:t>enquiry has already been conducted at various venues throughout the country</w:t>
      </w:r>
      <w:r w:rsidR="0000430F">
        <w:rPr>
          <w:rFonts w:ascii="Arial" w:hAnsi="Arial" w:cs="Arial"/>
          <w:sz w:val="24"/>
          <w:szCs w:val="24"/>
        </w:rPr>
        <w:t xml:space="preserve">, and </w:t>
      </w:r>
      <w:r w:rsidR="004E0A47" w:rsidRPr="005725D2">
        <w:rPr>
          <w:rFonts w:ascii="Arial" w:hAnsi="Arial" w:cs="Arial"/>
          <w:sz w:val="24"/>
          <w:szCs w:val="24"/>
        </w:rPr>
        <w:t>at locations close to where the witnesses are located.</w:t>
      </w:r>
    </w:p>
    <w:p w14:paraId="1514A66D" w14:textId="77777777" w:rsidR="00CC0BD0" w:rsidRPr="005725D2" w:rsidRDefault="00CC0BD0" w:rsidP="00580458">
      <w:pPr>
        <w:spacing w:line="360" w:lineRule="auto"/>
        <w:ind w:left="567" w:hanging="567"/>
        <w:jc w:val="both"/>
        <w:rPr>
          <w:rFonts w:ascii="Arial" w:hAnsi="Arial" w:cs="Arial"/>
          <w:sz w:val="24"/>
          <w:szCs w:val="24"/>
        </w:rPr>
      </w:pPr>
    </w:p>
    <w:p w14:paraId="36C9AD05" w14:textId="28B92426" w:rsidR="00CE57A8" w:rsidRPr="005725D2" w:rsidRDefault="00CC0BD0" w:rsidP="00580458">
      <w:pPr>
        <w:spacing w:line="360" w:lineRule="auto"/>
        <w:ind w:left="567" w:hanging="567"/>
        <w:jc w:val="both"/>
        <w:rPr>
          <w:rFonts w:ascii="Arial" w:hAnsi="Arial" w:cs="Arial"/>
          <w:sz w:val="24"/>
          <w:szCs w:val="24"/>
        </w:rPr>
      </w:pPr>
      <w:r w:rsidRPr="005725D2">
        <w:rPr>
          <w:rFonts w:ascii="Arial" w:hAnsi="Arial" w:cs="Arial"/>
          <w:sz w:val="24"/>
          <w:szCs w:val="24"/>
        </w:rPr>
        <w:t>[</w:t>
      </w:r>
      <w:r w:rsidR="003E0424" w:rsidRPr="005725D2">
        <w:rPr>
          <w:rFonts w:ascii="Arial" w:hAnsi="Arial" w:cs="Arial"/>
          <w:sz w:val="24"/>
          <w:szCs w:val="24"/>
        </w:rPr>
        <w:t>20]</w:t>
      </w:r>
      <w:r w:rsidRPr="005725D2">
        <w:rPr>
          <w:rFonts w:ascii="Arial" w:hAnsi="Arial" w:cs="Arial"/>
          <w:sz w:val="24"/>
          <w:szCs w:val="24"/>
        </w:rPr>
        <w:tab/>
      </w:r>
      <w:r w:rsidR="00F02327" w:rsidRPr="005725D2">
        <w:rPr>
          <w:rFonts w:ascii="Arial" w:hAnsi="Arial" w:cs="Arial"/>
          <w:sz w:val="24"/>
          <w:szCs w:val="24"/>
        </w:rPr>
        <w:t>The crux of the applicant’s objection</w:t>
      </w:r>
      <w:r w:rsidR="00580458" w:rsidRPr="005725D2">
        <w:rPr>
          <w:rFonts w:ascii="Arial" w:hAnsi="Arial" w:cs="Arial"/>
          <w:sz w:val="24"/>
          <w:szCs w:val="24"/>
        </w:rPr>
        <w:t xml:space="preserve"> </w:t>
      </w:r>
      <w:r w:rsidR="00142D9E" w:rsidRPr="005725D2">
        <w:rPr>
          <w:rFonts w:ascii="Arial" w:hAnsi="Arial" w:cs="Arial"/>
          <w:sz w:val="24"/>
          <w:szCs w:val="24"/>
        </w:rPr>
        <w:t xml:space="preserve">is that the </w:t>
      </w:r>
      <w:r w:rsidR="00352B5D">
        <w:rPr>
          <w:rFonts w:ascii="Arial" w:hAnsi="Arial" w:cs="Arial"/>
          <w:sz w:val="24"/>
          <w:szCs w:val="24"/>
        </w:rPr>
        <w:t xml:space="preserve">choice of </w:t>
      </w:r>
      <w:r w:rsidR="00F02327" w:rsidRPr="005725D2">
        <w:rPr>
          <w:rFonts w:ascii="Arial" w:hAnsi="Arial" w:cs="Arial"/>
          <w:sz w:val="24"/>
          <w:szCs w:val="24"/>
        </w:rPr>
        <w:t>venue</w:t>
      </w:r>
      <w:r w:rsidR="00352B5D">
        <w:rPr>
          <w:rFonts w:ascii="Arial" w:hAnsi="Arial" w:cs="Arial"/>
          <w:sz w:val="24"/>
          <w:szCs w:val="24"/>
        </w:rPr>
        <w:t xml:space="preserve"> </w:t>
      </w:r>
      <w:r w:rsidR="00605E1F" w:rsidRPr="005725D2">
        <w:rPr>
          <w:rFonts w:ascii="Arial" w:hAnsi="Arial" w:cs="Arial"/>
          <w:sz w:val="24"/>
          <w:szCs w:val="24"/>
        </w:rPr>
        <w:t>creates</w:t>
      </w:r>
      <w:r w:rsidR="00352B5D">
        <w:rPr>
          <w:rFonts w:ascii="Arial" w:hAnsi="Arial" w:cs="Arial"/>
          <w:sz w:val="24"/>
          <w:szCs w:val="24"/>
        </w:rPr>
        <w:t xml:space="preserve"> </w:t>
      </w:r>
      <w:r w:rsidR="00F02327" w:rsidRPr="005725D2">
        <w:rPr>
          <w:rFonts w:ascii="Arial" w:hAnsi="Arial" w:cs="Arial"/>
          <w:sz w:val="24"/>
          <w:szCs w:val="24"/>
        </w:rPr>
        <w:t>a reasonable apprehension of bias.</w:t>
      </w:r>
      <w:r w:rsidR="00CE57A8" w:rsidRPr="005725D2">
        <w:rPr>
          <w:rFonts w:ascii="Arial" w:hAnsi="Arial" w:cs="Arial"/>
          <w:sz w:val="24"/>
          <w:szCs w:val="24"/>
        </w:rPr>
        <w:t xml:space="preserve"> </w:t>
      </w:r>
      <w:r w:rsidR="00142D9E" w:rsidRPr="005725D2">
        <w:rPr>
          <w:rFonts w:ascii="Arial" w:hAnsi="Arial" w:cs="Arial"/>
          <w:sz w:val="24"/>
          <w:szCs w:val="24"/>
        </w:rPr>
        <w:t>The applicant contends in the founding affidavit that i</w:t>
      </w:r>
      <w:r w:rsidR="00F02327" w:rsidRPr="005725D2">
        <w:rPr>
          <w:rFonts w:ascii="Arial" w:hAnsi="Arial" w:cs="Arial"/>
          <w:sz w:val="24"/>
          <w:szCs w:val="24"/>
        </w:rPr>
        <w:t>t is</w:t>
      </w:r>
      <w:r w:rsidR="00142D9E" w:rsidRPr="005725D2">
        <w:rPr>
          <w:rFonts w:ascii="Arial" w:hAnsi="Arial" w:cs="Arial"/>
          <w:sz w:val="24"/>
          <w:szCs w:val="24"/>
        </w:rPr>
        <w:t xml:space="preserve"> </w:t>
      </w:r>
      <w:r w:rsidR="00F02327" w:rsidRPr="005725D2">
        <w:rPr>
          <w:rFonts w:ascii="Arial" w:hAnsi="Arial" w:cs="Arial"/>
          <w:sz w:val="24"/>
          <w:szCs w:val="24"/>
        </w:rPr>
        <w:t>not unreasonable</w:t>
      </w:r>
      <w:r w:rsidR="00580458" w:rsidRPr="005725D2">
        <w:rPr>
          <w:rFonts w:ascii="Arial" w:hAnsi="Arial" w:cs="Arial"/>
          <w:sz w:val="24"/>
          <w:szCs w:val="24"/>
        </w:rPr>
        <w:t xml:space="preserve"> </w:t>
      </w:r>
      <w:r w:rsidR="00F02327" w:rsidRPr="005725D2">
        <w:rPr>
          <w:rFonts w:ascii="Arial" w:hAnsi="Arial" w:cs="Arial"/>
          <w:sz w:val="24"/>
          <w:szCs w:val="24"/>
        </w:rPr>
        <w:t>to conclude that</w:t>
      </w:r>
      <w:r w:rsidR="00142D9E" w:rsidRPr="005725D2">
        <w:rPr>
          <w:rFonts w:ascii="Arial" w:hAnsi="Arial" w:cs="Arial"/>
          <w:sz w:val="24"/>
          <w:szCs w:val="24"/>
        </w:rPr>
        <w:t xml:space="preserve"> the first respondent </w:t>
      </w:r>
      <w:r w:rsidR="00F02327" w:rsidRPr="005725D2">
        <w:rPr>
          <w:rFonts w:ascii="Arial" w:hAnsi="Arial" w:cs="Arial"/>
          <w:sz w:val="24"/>
          <w:szCs w:val="24"/>
        </w:rPr>
        <w:t>would be conflicted</w:t>
      </w:r>
      <w:r w:rsidR="00580458" w:rsidRPr="005725D2">
        <w:rPr>
          <w:rFonts w:ascii="Arial" w:hAnsi="Arial" w:cs="Arial"/>
          <w:sz w:val="24"/>
          <w:szCs w:val="24"/>
        </w:rPr>
        <w:t>,</w:t>
      </w:r>
      <w:r w:rsidR="00F02327" w:rsidRPr="005725D2">
        <w:rPr>
          <w:rFonts w:ascii="Arial" w:hAnsi="Arial" w:cs="Arial"/>
          <w:sz w:val="24"/>
          <w:szCs w:val="24"/>
        </w:rPr>
        <w:t xml:space="preserve"> if </w:t>
      </w:r>
      <w:r w:rsidR="00580458" w:rsidRPr="005725D2">
        <w:rPr>
          <w:rFonts w:ascii="Arial" w:hAnsi="Arial" w:cs="Arial"/>
          <w:sz w:val="24"/>
          <w:szCs w:val="24"/>
        </w:rPr>
        <w:t xml:space="preserve">the first respondent </w:t>
      </w:r>
      <w:r w:rsidR="00F02327" w:rsidRPr="005725D2">
        <w:rPr>
          <w:rFonts w:ascii="Arial" w:hAnsi="Arial" w:cs="Arial"/>
          <w:sz w:val="24"/>
          <w:szCs w:val="24"/>
        </w:rPr>
        <w:t xml:space="preserve">had to make rulings against his </w:t>
      </w:r>
      <w:r w:rsidR="00142D9E" w:rsidRPr="005725D2">
        <w:rPr>
          <w:rFonts w:ascii="Arial" w:hAnsi="Arial" w:cs="Arial"/>
          <w:i/>
          <w:iCs/>
          <w:sz w:val="24"/>
          <w:szCs w:val="24"/>
        </w:rPr>
        <w:t>“</w:t>
      </w:r>
      <w:r w:rsidR="00F02327" w:rsidRPr="005725D2">
        <w:rPr>
          <w:rFonts w:ascii="Arial" w:hAnsi="Arial" w:cs="Arial"/>
          <w:i/>
          <w:iCs/>
          <w:sz w:val="24"/>
          <w:szCs w:val="24"/>
        </w:rPr>
        <w:t>hosts</w:t>
      </w:r>
      <w:r w:rsidR="00142D9E" w:rsidRPr="005725D2">
        <w:rPr>
          <w:rFonts w:ascii="Arial" w:hAnsi="Arial" w:cs="Arial"/>
          <w:i/>
          <w:iCs/>
          <w:sz w:val="24"/>
          <w:szCs w:val="24"/>
        </w:rPr>
        <w:t>”</w:t>
      </w:r>
      <w:r w:rsidR="0000430F">
        <w:rPr>
          <w:rFonts w:ascii="Arial" w:hAnsi="Arial" w:cs="Arial"/>
          <w:sz w:val="24"/>
          <w:szCs w:val="24"/>
        </w:rPr>
        <w:t xml:space="preserve"> </w:t>
      </w:r>
      <w:r w:rsidR="00F02327" w:rsidRPr="005725D2">
        <w:rPr>
          <w:rFonts w:ascii="Arial" w:hAnsi="Arial" w:cs="Arial"/>
          <w:sz w:val="24"/>
          <w:szCs w:val="24"/>
        </w:rPr>
        <w:t xml:space="preserve">who </w:t>
      </w:r>
      <w:r w:rsidR="00142D9E" w:rsidRPr="005725D2">
        <w:rPr>
          <w:rFonts w:ascii="Arial" w:hAnsi="Arial" w:cs="Arial"/>
          <w:sz w:val="24"/>
          <w:szCs w:val="24"/>
        </w:rPr>
        <w:t xml:space="preserve">will </w:t>
      </w:r>
      <w:r w:rsidR="00F02327" w:rsidRPr="005725D2">
        <w:rPr>
          <w:rFonts w:ascii="Arial" w:hAnsi="Arial" w:cs="Arial"/>
          <w:sz w:val="24"/>
          <w:szCs w:val="24"/>
        </w:rPr>
        <w:t xml:space="preserve">accommodate </w:t>
      </w:r>
      <w:r w:rsidR="00605E1F" w:rsidRPr="005725D2">
        <w:rPr>
          <w:rFonts w:ascii="Arial" w:hAnsi="Arial" w:cs="Arial"/>
          <w:sz w:val="24"/>
          <w:szCs w:val="24"/>
        </w:rPr>
        <w:t>the first respondent</w:t>
      </w:r>
      <w:r w:rsidR="0000430F">
        <w:rPr>
          <w:rFonts w:ascii="Arial" w:hAnsi="Arial" w:cs="Arial"/>
          <w:sz w:val="24"/>
          <w:szCs w:val="24"/>
        </w:rPr>
        <w:t>,</w:t>
      </w:r>
      <w:r w:rsidR="00605E1F" w:rsidRPr="005725D2">
        <w:rPr>
          <w:rFonts w:ascii="Arial" w:hAnsi="Arial" w:cs="Arial"/>
          <w:sz w:val="24"/>
          <w:szCs w:val="24"/>
        </w:rPr>
        <w:t xml:space="preserve"> </w:t>
      </w:r>
      <w:r w:rsidR="00142D9E" w:rsidRPr="005725D2">
        <w:rPr>
          <w:rFonts w:ascii="Arial" w:hAnsi="Arial" w:cs="Arial"/>
          <w:sz w:val="24"/>
          <w:szCs w:val="24"/>
        </w:rPr>
        <w:t xml:space="preserve">and </w:t>
      </w:r>
      <w:r w:rsidR="0000430F">
        <w:rPr>
          <w:rFonts w:ascii="Arial" w:hAnsi="Arial" w:cs="Arial"/>
          <w:sz w:val="24"/>
          <w:szCs w:val="24"/>
        </w:rPr>
        <w:t xml:space="preserve">who will </w:t>
      </w:r>
      <w:r w:rsidR="00142D9E" w:rsidRPr="005725D2">
        <w:rPr>
          <w:rFonts w:ascii="Arial" w:hAnsi="Arial" w:cs="Arial"/>
          <w:sz w:val="24"/>
          <w:szCs w:val="24"/>
        </w:rPr>
        <w:t xml:space="preserve">provide </w:t>
      </w:r>
      <w:r w:rsidR="0000430F">
        <w:rPr>
          <w:rFonts w:ascii="Arial" w:hAnsi="Arial" w:cs="Arial"/>
          <w:sz w:val="24"/>
          <w:szCs w:val="24"/>
        </w:rPr>
        <w:t xml:space="preserve">the first respondent </w:t>
      </w:r>
      <w:r w:rsidR="00142D9E" w:rsidRPr="005725D2">
        <w:rPr>
          <w:rFonts w:ascii="Arial" w:hAnsi="Arial" w:cs="Arial"/>
          <w:sz w:val="24"/>
          <w:szCs w:val="24"/>
        </w:rPr>
        <w:t xml:space="preserve">with </w:t>
      </w:r>
      <w:r w:rsidR="00605E1F" w:rsidRPr="005725D2">
        <w:rPr>
          <w:rFonts w:ascii="Arial" w:hAnsi="Arial" w:cs="Arial"/>
          <w:sz w:val="24"/>
          <w:szCs w:val="24"/>
        </w:rPr>
        <w:t>refreshments</w:t>
      </w:r>
      <w:r w:rsidR="00F02327" w:rsidRPr="005725D2">
        <w:rPr>
          <w:rFonts w:ascii="Arial" w:hAnsi="Arial" w:cs="Arial"/>
          <w:sz w:val="24"/>
          <w:szCs w:val="24"/>
        </w:rPr>
        <w:t>.</w:t>
      </w:r>
      <w:r w:rsidR="00142D9E" w:rsidRPr="005725D2">
        <w:rPr>
          <w:rFonts w:ascii="Arial" w:hAnsi="Arial" w:cs="Arial"/>
          <w:sz w:val="24"/>
          <w:szCs w:val="24"/>
        </w:rPr>
        <w:t xml:space="preserve"> The choice of venue is, according to the applicant, a gross irregularity</w:t>
      </w:r>
      <w:r w:rsidR="00605E1F" w:rsidRPr="005725D2">
        <w:rPr>
          <w:rFonts w:ascii="Arial" w:hAnsi="Arial" w:cs="Arial"/>
          <w:sz w:val="24"/>
          <w:szCs w:val="24"/>
        </w:rPr>
        <w:t xml:space="preserve"> </w:t>
      </w:r>
      <w:r w:rsidR="00142D9E" w:rsidRPr="005725D2">
        <w:rPr>
          <w:rFonts w:ascii="Arial" w:hAnsi="Arial" w:cs="Arial"/>
          <w:sz w:val="24"/>
          <w:szCs w:val="24"/>
        </w:rPr>
        <w:t>which could have been avoided.</w:t>
      </w:r>
    </w:p>
    <w:p w14:paraId="6CAE0D6E" w14:textId="77777777" w:rsidR="00CE57A8" w:rsidRPr="005725D2" w:rsidRDefault="00CE57A8" w:rsidP="00580458">
      <w:pPr>
        <w:spacing w:line="360" w:lineRule="auto"/>
        <w:ind w:left="567" w:hanging="567"/>
        <w:jc w:val="both"/>
        <w:rPr>
          <w:rFonts w:ascii="Arial" w:hAnsi="Arial" w:cs="Arial"/>
          <w:sz w:val="24"/>
          <w:szCs w:val="24"/>
        </w:rPr>
      </w:pPr>
    </w:p>
    <w:p w14:paraId="78C42D23" w14:textId="444D4AFF" w:rsidR="00F02327" w:rsidRPr="005725D2" w:rsidRDefault="00CE57A8" w:rsidP="006B17F1">
      <w:pPr>
        <w:spacing w:line="360" w:lineRule="auto"/>
        <w:ind w:left="567" w:hanging="567"/>
        <w:jc w:val="both"/>
        <w:rPr>
          <w:rFonts w:ascii="Arial" w:hAnsi="Arial" w:cs="Arial"/>
          <w:sz w:val="24"/>
          <w:szCs w:val="24"/>
        </w:rPr>
      </w:pPr>
      <w:r w:rsidRPr="005725D2">
        <w:rPr>
          <w:rFonts w:ascii="Arial" w:hAnsi="Arial" w:cs="Arial"/>
          <w:sz w:val="24"/>
          <w:szCs w:val="24"/>
        </w:rPr>
        <w:t>[</w:t>
      </w:r>
      <w:r w:rsidR="00530B75" w:rsidRPr="005725D2">
        <w:rPr>
          <w:rFonts w:ascii="Arial" w:hAnsi="Arial" w:cs="Arial"/>
          <w:sz w:val="24"/>
          <w:szCs w:val="24"/>
        </w:rPr>
        <w:t>2</w:t>
      </w:r>
      <w:r w:rsidR="005C6402" w:rsidRPr="005725D2">
        <w:rPr>
          <w:rFonts w:ascii="Arial" w:hAnsi="Arial" w:cs="Arial"/>
          <w:sz w:val="24"/>
          <w:szCs w:val="24"/>
        </w:rPr>
        <w:t>1</w:t>
      </w:r>
      <w:r w:rsidRPr="005725D2">
        <w:rPr>
          <w:rFonts w:ascii="Arial" w:hAnsi="Arial" w:cs="Arial"/>
          <w:sz w:val="24"/>
          <w:szCs w:val="24"/>
        </w:rPr>
        <w:t>]</w:t>
      </w:r>
      <w:r w:rsidRPr="005725D2">
        <w:rPr>
          <w:rFonts w:ascii="Arial" w:hAnsi="Arial" w:cs="Arial"/>
          <w:sz w:val="24"/>
          <w:szCs w:val="24"/>
        </w:rPr>
        <w:tab/>
      </w:r>
      <w:r w:rsidR="006B17F1" w:rsidRPr="005725D2">
        <w:rPr>
          <w:rFonts w:ascii="Arial" w:hAnsi="Arial" w:cs="Arial"/>
          <w:sz w:val="24"/>
          <w:szCs w:val="24"/>
        </w:rPr>
        <w:t>Reasonable grounds must be shown for the suspicion or perception of bias</w:t>
      </w:r>
      <w:r w:rsidR="00B52610" w:rsidRPr="005725D2">
        <w:rPr>
          <w:rFonts w:ascii="Arial" w:hAnsi="Arial" w:cs="Arial"/>
          <w:sz w:val="24"/>
          <w:szCs w:val="24"/>
        </w:rPr>
        <w:t xml:space="preserve">. The </w:t>
      </w:r>
      <w:r w:rsidR="00B52610" w:rsidRPr="005725D2">
        <w:rPr>
          <w:rFonts w:ascii="Arial" w:hAnsi="Arial" w:cs="Arial"/>
          <w:i/>
          <w:iCs/>
          <w:sz w:val="24"/>
          <w:szCs w:val="24"/>
        </w:rPr>
        <w:t>“</w:t>
      </w:r>
      <w:proofErr w:type="gramStart"/>
      <w:r w:rsidR="00B52610" w:rsidRPr="005725D2">
        <w:rPr>
          <w:rFonts w:ascii="Arial" w:hAnsi="Arial" w:cs="Arial"/>
          <w:i/>
          <w:iCs/>
          <w:sz w:val="24"/>
          <w:szCs w:val="24"/>
        </w:rPr>
        <w:t>double-requirement</w:t>
      </w:r>
      <w:proofErr w:type="gramEnd"/>
      <w:r w:rsidR="00B52610" w:rsidRPr="005725D2">
        <w:rPr>
          <w:rFonts w:ascii="Arial" w:hAnsi="Arial" w:cs="Arial"/>
          <w:i/>
          <w:iCs/>
          <w:sz w:val="24"/>
          <w:szCs w:val="24"/>
        </w:rPr>
        <w:t xml:space="preserve"> of reasonableness”</w:t>
      </w:r>
      <w:r w:rsidR="00B52610" w:rsidRPr="005725D2">
        <w:rPr>
          <w:rFonts w:ascii="Arial" w:hAnsi="Arial" w:cs="Arial"/>
          <w:sz w:val="24"/>
          <w:szCs w:val="24"/>
        </w:rPr>
        <w:t xml:space="preserve"> must be satisfied. Both the person who apprehends bias and the apprehension itself must be reasonable; </w:t>
      </w:r>
      <w:r w:rsidR="00B52610" w:rsidRPr="005725D2">
        <w:rPr>
          <w:rFonts w:ascii="Arial" w:hAnsi="Arial" w:cs="Arial"/>
          <w:i/>
          <w:iCs/>
          <w:sz w:val="24"/>
          <w:szCs w:val="24"/>
        </w:rPr>
        <w:t xml:space="preserve">“even a </w:t>
      </w:r>
      <w:r w:rsidR="00B52610" w:rsidRPr="005725D2">
        <w:rPr>
          <w:rFonts w:ascii="Arial" w:hAnsi="Arial" w:cs="Arial"/>
          <w:i/>
          <w:iCs/>
          <w:sz w:val="24"/>
          <w:szCs w:val="24"/>
        </w:rPr>
        <w:lastRenderedPageBreak/>
        <w:t>strongly and honestly felt anxiety — is not enough”</w:t>
      </w:r>
      <w:r w:rsidR="00B52610" w:rsidRPr="005725D2">
        <w:rPr>
          <w:rFonts w:ascii="Arial" w:hAnsi="Arial" w:cs="Arial"/>
          <w:sz w:val="24"/>
          <w:szCs w:val="24"/>
        </w:rPr>
        <w:t xml:space="preserve"> - </w:t>
      </w:r>
      <w:r w:rsidR="00B52610" w:rsidRPr="005725D2">
        <w:rPr>
          <w:rFonts w:ascii="Arial" w:hAnsi="Arial" w:cs="Arial"/>
          <w:i/>
          <w:iCs/>
          <w:sz w:val="24"/>
          <w:szCs w:val="24"/>
        </w:rPr>
        <w:t>Bernert v ABSA Bank Ltd</w:t>
      </w:r>
      <w:r w:rsidR="00B52610" w:rsidRPr="005725D2">
        <w:rPr>
          <w:rFonts w:ascii="Arial" w:hAnsi="Arial" w:cs="Arial"/>
          <w:sz w:val="24"/>
          <w:szCs w:val="24"/>
        </w:rPr>
        <w:t xml:space="preserve"> 2011 (4) BCLR 329 (CC) ; 2011 (3) SA 92 (CC) (9 December 2010),</w:t>
      </w:r>
      <w:r w:rsidR="0003059C" w:rsidRPr="005725D2">
        <w:rPr>
          <w:rFonts w:ascii="Arial" w:hAnsi="Arial" w:cs="Arial"/>
          <w:sz w:val="24"/>
          <w:szCs w:val="24"/>
        </w:rPr>
        <w:t xml:space="preserve"> </w:t>
      </w:r>
      <w:r w:rsidR="00B52610" w:rsidRPr="005725D2">
        <w:rPr>
          <w:rFonts w:ascii="Arial" w:hAnsi="Arial" w:cs="Arial"/>
          <w:sz w:val="24"/>
          <w:szCs w:val="24"/>
        </w:rPr>
        <w:t>31 – 35. The</w:t>
      </w:r>
      <w:r w:rsidR="00CC0BD0" w:rsidRPr="005725D2">
        <w:rPr>
          <w:rFonts w:ascii="Arial" w:hAnsi="Arial" w:cs="Arial"/>
          <w:sz w:val="24"/>
          <w:szCs w:val="24"/>
        </w:rPr>
        <w:t xml:space="preserve"> </w:t>
      </w:r>
      <w:r w:rsidR="000711BA" w:rsidRPr="005725D2">
        <w:rPr>
          <w:rFonts w:ascii="Arial" w:hAnsi="Arial" w:cs="Arial"/>
          <w:sz w:val="24"/>
          <w:szCs w:val="24"/>
        </w:rPr>
        <w:t>fact that the enquiry is held</w:t>
      </w:r>
      <w:r w:rsidR="00C645E2" w:rsidRPr="005725D2">
        <w:rPr>
          <w:rFonts w:ascii="Arial" w:hAnsi="Arial" w:cs="Arial"/>
          <w:sz w:val="24"/>
          <w:szCs w:val="24"/>
        </w:rPr>
        <w:t xml:space="preserve">, or </w:t>
      </w:r>
      <w:r w:rsidR="00605E1F" w:rsidRPr="005725D2">
        <w:rPr>
          <w:rFonts w:ascii="Arial" w:hAnsi="Arial" w:cs="Arial"/>
          <w:sz w:val="24"/>
          <w:szCs w:val="24"/>
        </w:rPr>
        <w:t xml:space="preserve">is </w:t>
      </w:r>
      <w:r w:rsidR="00C645E2" w:rsidRPr="005725D2">
        <w:rPr>
          <w:rFonts w:ascii="Arial" w:hAnsi="Arial" w:cs="Arial"/>
          <w:sz w:val="24"/>
          <w:szCs w:val="24"/>
        </w:rPr>
        <w:t>to be held,</w:t>
      </w:r>
      <w:r w:rsidR="000711BA" w:rsidRPr="005725D2">
        <w:rPr>
          <w:rFonts w:ascii="Arial" w:hAnsi="Arial" w:cs="Arial"/>
          <w:sz w:val="24"/>
          <w:szCs w:val="24"/>
        </w:rPr>
        <w:t xml:space="preserve"> at the</w:t>
      </w:r>
      <w:r w:rsidR="00605E1F" w:rsidRPr="005725D2">
        <w:rPr>
          <w:rFonts w:ascii="Arial" w:hAnsi="Arial" w:cs="Arial"/>
          <w:sz w:val="24"/>
          <w:szCs w:val="24"/>
        </w:rPr>
        <w:t xml:space="preserve"> </w:t>
      </w:r>
      <w:r w:rsidR="000711BA" w:rsidRPr="005725D2">
        <w:rPr>
          <w:rFonts w:ascii="Arial" w:hAnsi="Arial" w:cs="Arial"/>
          <w:sz w:val="24"/>
          <w:szCs w:val="24"/>
        </w:rPr>
        <w:t>venue</w:t>
      </w:r>
      <w:r w:rsidR="00C645E2" w:rsidRPr="005725D2">
        <w:rPr>
          <w:rFonts w:ascii="Arial" w:hAnsi="Arial" w:cs="Arial"/>
          <w:sz w:val="24"/>
          <w:szCs w:val="24"/>
        </w:rPr>
        <w:t xml:space="preserve"> in question</w:t>
      </w:r>
      <w:r w:rsidR="00EC7A97" w:rsidRPr="005725D2">
        <w:rPr>
          <w:rFonts w:ascii="Arial" w:hAnsi="Arial" w:cs="Arial"/>
          <w:sz w:val="24"/>
          <w:szCs w:val="24"/>
        </w:rPr>
        <w:t xml:space="preserve">, </w:t>
      </w:r>
      <w:r w:rsidR="00605E1F" w:rsidRPr="005725D2">
        <w:rPr>
          <w:rFonts w:ascii="Arial" w:hAnsi="Arial" w:cs="Arial"/>
          <w:sz w:val="24"/>
          <w:szCs w:val="24"/>
        </w:rPr>
        <w:t xml:space="preserve">is in my view, </w:t>
      </w:r>
      <w:r w:rsidR="000711BA" w:rsidRPr="005725D2">
        <w:rPr>
          <w:rFonts w:ascii="Arial" w:hAnsi="Arial" w:cs="Arial"/>
          <w:sz w:val="24"/>
          <w:szCs w:val="24"/>
        </w:rPr>
        <w:t>without more,</w:t>
      </w:r>
      <w:r w:rsidR="00CC0BD0" w:rsidRPr="005725D2">
        <w:rPr>
          <w:rFonts w:ascii="Arial" w:hAnsi="Arial" w:cs="Arial"/>
          <w:sz w:val="24"/>
          <w:szCs w:val="24"/>
        </w:rPr>
        <w:t xml:space="preserve"> </w:t>
      </w:r>
      <w:r w:rsidR="00605E1F" w:rsidRPr="005725D2">
        <w:rPr>
          <w:rFonts w:ascii="Arial" w:hAnsi="Arial" w:cs="Arial"/>
          <w:sz w:val="24"/>
          <w:szCs w:val="24"/>
        </w:rPr>
        <w:t>ins</w:t>
      </w:r>
      <w:r w:rsidR="000711BA" w:rsidRPr="005725D2">
        <w:rPr>
          <w:rFonts w:ascii="Arial" w:hAnsi="Arial" w:cs="Arial"/>
          <w:sz w:val="24"/>
          <w:szCs w:val="24"/>
        </w:rPr>
        <w:t>ufficient to hold</w:t>
      </w:r>
      <w:r w:rsidR="00EC7A97" w:rsidRPr="005725D2">
        <w:rPr>
          <w:rFonts w:ascii="Arial" w:hAnsi="Arial" w:cs="Arial"/>
          <w:sz w:val="24"/>
          <w:szCs w:val="24"/>
        </w:rPr>
        <w:t xml:space="preserve"> </w:t>
      </w:r>
      <w:r w:rsidR="000711BA" w:rsidRPr="005725D2">
        <w:rPr>
          <w:rFonts w:ascii="Arial" w:hAnsi="Arial" w:cs="Arial"/>
          <w:sz w:val="24"/>
          <w:szCs w:val="24"/>
        </w:rPr>
        <w:t xml:space="preserve">that the </w:t>
      </w:r>
      <w:r w:rsidR="00EC7A97" w:rsidRPr="005725D2">
        <w:rPr>
          <w:rFonts w:ascii="Arial" w:hAnsi="Arial" w:cs="Arial"/>
          <w:sz w:val="24"/>
          <w:szCs w:val="24"/>
        </w:rPr>
        <w:t xml:space="preserve">applicant’s </w:t>
      </w:r>
      <w:r w:rsidR="000711BA" w:rsidRPr="005725D2">
        <w:rPr>
          <w:rFonts w:ascii="Arial" w:hAnsi="Arial" w:cs="Arial"/>
          <w:sz w:val="24"/>
          <w:szCs w:val="24"/>
        </w:rPr>
        <w:t>apprehension of bias</w:t>
      </w:r>
      <w:r w:rsidR="00EC7A97" w:rsidRPr="005725D2">
        <w:rPr>
          <w:rFonts w:ascii="Arial" w:hAnsi="Arial" w:cs="Arial"/>
          <w:sz w:val="24"/>
          <w:szCs w:val="24"/>
        </w:rPr>
        <w:t xml:space="preserve"> </w:t>
      </w:r>
      <w:r w:rsidR="000711BA" w:rsidRPr="005725D2">
        <w:rPr>
          <w:rFonts w:ascii="Arial" w:hAnsi="Arial" w:cs="Arial"/>
          <w:sz w:val="24"/>
          <w:szCs w:val="24"/>
        </w:rPr>
        <w:t>is reasonable</w:t>
      </w:r>
      <w:r w:rsidR="00C645E2" w:rsidRPr="005725D2">
        <w:rPr>
          <w:rFonts w:ascii="Arial" w:hAnsi="Arial" w:cs="Arial"/>
          <w:sz w:val="24"/>
          <w:szCs w:val="24"/>
        </w:rPr>
        <w:t>.</w:t>
      </w:r>
    </w:p>
    <w:p w14:paraId="5A1ADFB1" w14:textId="77777777" w:rsidR="00B45217" w:rsidRPr="005725D2" w:rsidRDefault="00B45217" w:rsidP="002260B5">
      <w:pPr>
        <w:spacing w:line="360" w:lineRule="auto"/>
        <w:ind w:left="567" w:hanging="567"/>
        <w:jc w:val="both"/>
        <w:rPr>
          <w:rFonts w:ascii="Arial" w:hAnsi="Arial" w:cs="Arial"/>
          <w:sz w:val="24"/>
          <w:szCs w:val="24"/>
        </w:rPr>
      </w:pPr>
    </w:p>
    <w:p w14:paraId="1C2AF9FD" w14:textId="5CD31BEA" w:rsidR="008E17D3" w:rsidRPr="005725D2" w:rsidRDefault="00EC7A97" w:rsidP="00E1442E">
      <w:pPr>
        <w:spacing w:line="360" w:lineRule="auto"/>
        <w:ind w:left="567" w:hanging="567"/>
        <w:jc w:val="both"/>
        <w:rPr>
          <w:rFonts w:ascii="Arial" w:hAnsi="Arial" w:cs="Arial"/>
          <w:sz w:val="24"/>
          <w:szCs w:val="24"/>
        </w:rPr>
      </w:pPr>
      <w:r w:rsidRPr="005725D2">
        <w:rPr>
          <w:rFonts w:ascii="Arial" w:hAnsi="Arial" w:cs="Arial"/>
          <w:sz w:val="24"/>
          <w:szCs w:val="24"/>
        </w:rPr>
        <w:t>[</w:t>
      </w:r>
      <w:r w:rsidR="00CC0BD0" w:rsidRPr="005725D2">
        <w:rPr>
          <w:rFonts w:ascii="Arial" w:hAnsi="Arial" w:cs="Arial"/>
          <w:sz w:val="24"/>
          <w:szCs w:val="24"/>
        </w:rPr>
        <w:t>2</w:t>
      </w:r>
      <w:r w:rsidR="005C6402" w:rsidRPr="005725D2">
        <w:rPr>
          <w:rFonts w:ascii="Arial" w:hAnsi="Arial" w:cs="Arial"/>
          <w:sz w:val="24"/>
          <w:szCs w:val="24"/>
        </w:rPr>
        <w:t>2</w:t>
      </w:r>
      <w:r w:rsidRPr="005725D2">
        <w:rPr>
          <w:rFonts w:ascii="Arial" w:hAnsi="Arial" w:cs="Arial"/>
          <w:sz w:val="24"/>
          <w:szCs w:val="24"/>
        </w:rPr>
        <w:t>]</w:t>
      </w:r>
      <w:r w:rsidR="00265BAB" w:rsidRPr="005725D2">
        <w:rPr>
          <w:rFonts w:ascii="Arial" w:hAnsi="Arial" w:cs="Arial"/>
          <w:sz w:val="24"/>
          <w:szCs w:val="24"/>
        </w:rPr>
        <w:tab/>
        <w:t>As to the documents which the applicant is required to produce in terms of the summons,</w:t>
      </w:r>
      <w:r w:rsidR="0003059C" w:rsidRPr="005725D2">
        <w:rPr>
          <w:rFonts w:ascii="Arial" w:hAnsi="Arial" w:cs="Arial"/>
          <w:sz w:val="24"/>
          <w:szCs w:val="24"/>
        </w:rPr>
        <w:t xml:space="preserve"> </w:t>
      </w:r>
      <w:r w:rsidR="00CC0BD0" w:rsidRPr="005725D2">
        <w:rPr>
          <w:rFonts w:ascii="Arial" w:hAnsi="Arial" w:cs="Arial"/>
          <w:sz w:val="24"/>
          <w:szCs w:val="24"/>
        </w:rPr>
        <w:t>the liquidators</w:t>
      </w:r>
      <w:r w:rsidR="00352B5D">
        <w:rPr>
          <w:rFonts w:ascii="Arial" w:hAnsi="Arial" w:cs="Arial"/>
          <w:sz w:val="24"/>
          <w:szCs w:val="24"/>
        </w:rPr>
        <w:t xml:space="preserve"> </w:t>
      </w:r>
      <w:r w:rsidR="008E17D3" w:rsidRPr="005725D2">
        <w:rPr>
          <w:rFonts w:ascii="Arial" w:hAnsi="Arial" w:cs="Arial"/>
          <w:sz w:val="24"/>
          <w:szCs w:val="24"/>
        </w:rPr>
        <w:t xml:space="preserve">contend that they are entitled to investigate whether the payments made to the applicant by Champions Royal Assembly and Joshua Iginla Ministries, were lawfully made. The liquidators contend that if it emerges from the enquiry that the payments were not made for any lawful cause, but </w:t>
      </w:r>
      <w:r w:rsidR="0000430F">
        <w:rPr>
          <w:rFonts w:ascii="Arial" w:hAnsi="Arial" w:cs="Arial"/>
          <w:sz w:val="24"/>
          <w:szCs w:val="24"/>
        </w:rPr>
        <w:t xml:space="preserve">simply </w:t>
      </w:r>
      <w:r w:rsidR="008E17D3" w:rsidRPr="005725D2">
        <w:rPr>
          <w:rFonts w:ascii="Arial" w:hAnsi="Arial" w:cs="Arial"/>
          <w:sz w:val="24"/>
          <w:szCs w:val="24"/>
        </w:rPr>
        <w:t xml:space="preserve">as a </w:t>
      </w:r>
      <w:r w:rsidR="008E17D3" w:rsidRPr="005725D2">
        <w:rPr>
          <w:rFonts w:ascii="Arial" w:hAnsi="Arial" w:cs="Arial"/>
          <w:i/>
          <w:iCs/>
          <w:sz w:val="24"/>
          <w:szCs w:val="24"/>
        </w:rPr>
        <w:t>“money-laundering exercise”</w:t>
      </w:r>
      <w:r w:rsidR="008E17D3" w:rsidRPr="005725D2">
        <w:rPr>
          <w:rFonts w:ascii="Arial" w:hAnsi="Arial" w:cs="Arial"/>
          <w:sz w:val="24"/>
          <w:szCs w:val="24"/>
        </w:rPr>
        <w:t xml:space="preserve">, the liquidators may have a claim against the applicant. Similarly, if it emerges from the enquiry that the payments are impeachable dispositions, then the liquidators of Champions Royal Assembly and Joshua Iginla Ministries may have cause to recover the payments from the applicant. </w:t>
      </w:r>
      <w:r w:rsidR="00E1442E" w:rsidRPr="005725D2">
        <w:rPr>
          <w:rFonts w:ascii="Arial" w:hAnsi="Arial" w:cs="Arial"/>
          <w:sz w:val="24"/>
          <w:szCs w:val="24"/>
        </w:rPr>
        <w:t>Pursuant to t</w:t>
      </w:r>
      <w:r w:rsidR="008E17D3" w:rsidRPr="005725D2">
        <w:rPr>
          <w:rFonts w:ascii="Arial" w:hAnsi="Arial" w:cs="Arial"/>
          <w:sz w:val="24"/>
          <w:szCs w:val="24"/>
        </w:rPr>
        <w:t>he enquiry</w:t>
      </w:r>
      <w:r w:rsidR="0000430F">
        <w:rPr>
          <w:rFonts w:ascii="Arial" w:hAnsi="Arial" w:cs="Arial"/>
          <w:sz w:val="24"/>
          <w:szCs w:val="24"/>
        </w:rPr>
        <w:t>,</w:t>
      </w:r>
      <w:r w:rsidR="008E17D3" w:rsidRPr="005725D2">
        <w:rPr>
          <w:rFonts w:ascii="Arial" w:hAnsi="Arial" w:cs="Arial"/>
          <w:sz w:val="24"/>
          <w:szCs w:val="24"/>
        </w:rPr>
        <w:t xml:space="preserve"> and </w:t>
      </w:r>
      <w:r w:rsidR="00E1442E" w:rsidRPr="005725D2">
        <w:rPr>
          <w:rFonts w:ascii="Arial" w:hAnsi="Arial" w:cs="Arial"/>
          <w:sz w:val="24"/>
          <w:szCs w:val="24"/>
        </w:rPr>
        <w:t xml:space="preserve">pursuant to </w:t>
      </w:r>
      <w:r w:rsidR="008E17D3" w:rsidRPr="005725D2">
        <w:rPr>
          <w:rFonts w:ascii="Arial" w:hAnsi="Arial" w:cs="Arial"/>
          <w:sz w:val="24"/>
          <w:szCs w:val="24"/>
        </w:rPr>
        <w:t xml:space="preserve">the examination of the applicant, the liquidators may be in a position to </w:t>
      </w:r>
      <w:r w:rsidR="00E1442E" w:rsidRPr="005725D2">
        <w:rPr>
          <w:rFonts w:ascii="Arial" w:hAnsi="Arial" w:cs="Arial"/>
          <w:sz w:val="24"/>
          <w:szCs w:val="24"/>
        </w:rPr>
        <w:t xml:space="preserve">consider </w:t>
      </w:r>
      <w:r w:rsidR="008E17D3" w:rsidRPr="005725D2">
        <w:rPr>
          <w:rFonts w:ascii="Arial" w:hAnsi="Arial" w:cs="Arial"/>
          <w:sz w:val="24"/>
          <w:szCs w:val="24"/>
        </w:rPr>
        <w:t xml:space="preserve">whether or not </w:t>
      </w:r>
      <w:r w:rsidR="00E1442E" w:rsidRPr="005725D2">
        <w:rPr>
          <w:rFonts w:ascii="Arial" w:hAnsi="Arial" w:cs="Arial"/>
          <w:sz w:val="24"/>
          <w:szCs w:val="24"/>
        </w:rPr>
        <w:t xml:space="preserve">to </w:t>
      </w:r>
      <w:r w:rsidR="008E17D3" w:rsidRPr="005725D2">
        <w:rPr>
          <w:rFonts w:ascii="Arial" w:hAnsi="Arial" w:cs="Arial"/>
          <w:sz w:val="24"/>
          <w:szCs w:val="24"/>
        </w:rPr>
        <w:t>fund such litigation</w:t>
      </w:r>
      <w:r w:rsidR="00E1442E" w:rsidRPr="005725D2">
        <w:rPr>
          <w:rFonts w:ascii="Arial" w:hAnsi="Arial" w:cs="Arial"/>
          <w:sz w:val="24"/>
          <w:szCs w:val="24"/>
        </w:rPr>
        <w:t>. The employment records and tax returns of the applicant relate to, and are relevant to, the question whether the applicant received the payments as remuneration during the course of his employment, and/or for services rendered</w:t>
      </w:r>
      <w:r w:rsidR="0000430F">
        <w:rPr>
          <w:rFonts w:ascii="Arial" w:hAnsi="Arial" w:cs="Arial"/>
          <w:sz w:val="24"/>
          <w:szCs w:val="24"/>
        </w:rPr>
        <w:t xml:space="preserve"> i.e. whether </w:t>
      </w:r>
      <w:r w:rsidR="003A3892">
        <w:rPr>
          <w:rFonts w:ascii="Arial" w:hAnsi="Arial" w:cs="Arial"/>
          <w:sz w:val="24"/>
          <w:szCs w:val="24"/>
        </w:rPr>
        <w:t xml:space="preserve">for </w:t>
      </w:r>
      <w:r w:rsidR="00E1442E" w:rsidRPr="005725D2">
        <w:rPr>
          <w:rFonts w:ascii="Arial" w:hAnsi="Arial" w:cs="Arial"/>
          <w:sz w:val="24"/>
          <w:szCs w:val="24"/>
        </w:rPr>
        <w:t>lawful cause or not. The liquidators contend that in the circumstances, the first respondent had reasonable cause or grounds to issue the summons, and to require the applicant to produce the documents in question.</w:t>
      </w:r>
    </w:p>
    <w:p w14:paraId="2664F680" w14:textId="77777777" w:rsidR="00E1442E" w:rsidRPr="005725D2" w:rsidRDefault="00E1442E" w:rsidP="00E1442E">
      <w:pPr>
        <w:spacing w:line="360" w:lineRule="auto"/>
        <w:ind w:left="567" w:hanging="567"/>
        <w:jc w:val="both"/>
        <w:rPr>
          <w:rFonts w:ascii="Arial" w:hAnsi="Arial" w:cs="Arial"/>
          <w:sz w:val="24"/>
          <w:szCs w:val="24"/>
        </w:rPr>
      </w:pPr>
    </w:p>
    <w:p w14:paraId="0DDCE7E8" w14:textId="70BBDC63" w:rsidR="00CC0BD0" w:rsidRPr="005725D2" w:rsidRDefault="00E1442E" w:rsidP="00CC0BD0">
      <w:pPr>
        <w:spacing w:line="360" w:lineRule="auto"/>
        <w:ind w:left="567" w:hanging="567"/>
        <w:jc w:val="both"/>
        <w:rPr>
          <w:rFonts w:ascii="Arial" w:hAnsi="Arial" w:cs="Arial"/>
          <w:sz w:val="24"/>
          <w:szCs w:val="24"/>
        </w:rPr>
      </w:pPr>
      <w:r w:rsidRPr="005725D2">
        <w:rPr>
          <w:rFonts w:ascii="Arial" w:hAnsi="Arial" w:cs="Arial"/>
          <w:sz w:val="24"/>
          <w:szCs w:val="24"/>
        </w:rPr>
        <w:t>[2</w:t>
      </w:r>
      <w:r w:rsidR="005C6402" w:rsidRPr="005725D2">
        <w:rPr>
          <w:rFonts w:ascii="Arial" w:hAnsi="Arial" w:cs="Arial"/>
          <w:sz w:val="24"/>
          <w:szCs w:val="24"/>
        </w:rPr>
        <w:t>3</w:t>
      </w:r>
      <w:r w:rsidRPr="005725D2">
        <w:rPr>
          <w:rFonts w:ascii="Arial" w:hAnsi="Arial" w:cs="Arial"/>
          <w:sz w:val="24"/>
          <w:szCs w:val="24"/>
        </w:rPr>
        <w:t>]</w:t>
      </w:r>
      <w:r w:rsidRPr="005725D2">
        <w:rPr>
          <w:rFonts w:ascii="Arial" w:hAnsi="Arial" w:cs="Arial"/>
          <w:sz w:val="24"/>
          <w:szCs w:val="24"/>
        </w:rPr>
        <w:tab/>
      </w:r>
      <w:r w:rsidR="00530B75" w:rsidRPr="005725D2">
        <w:rPr>
          <w:rFonts w:ascii="Arial" w:hAnsi="Arial" w:cs="Arial"/>
          <w:sz w:val="24"/>
          <w:szCs w:val="24"/>
        </w:rPr>
        <w:t xml:space="preserve">The liquidators referred me to </w:t>
      </w:r>
      <w:r w:rsidR="00CC0BD0" w:rsidRPr="005725D2">
        <w:rPr>
          <w:rFonts w:ascii="Arial" w:hAnsi="Arial" w:cs="Arial"/>
          <w:i/>
          <w:iCs/>
          <w:sz w:val="24"/>
          <w:szCs w:val="24"/>
        </w:rPr>
        <w:t xml:space="preserve">Ex </w:t>
      </w:r>
      <w:proofErr w:type="spellStart"/>
      <w:r w:rsidR="00CC0BD0" w:rsidRPr="005725D2">
        <w:rPr>
          <w:rFonts w:ascii="Arial" w:hAnsi="Arial" w:cs="Arial"/>
          <w:i/>
          <w:iCs/>
          <w:sz w:val="24"/>
          <w:szCs w:val="24"/>
        </w:rPr>
        <w:t>parte</w:t>
      </w:r>
      <w:proofErr w:type="spellEnd"/>
      <w:r w:rsidR="00CC0BD0" w:rsidRPr="005725D2">
        <w:rPr>
          <w:rFonts w:ascii="Arial" w:hAnsi="Arial" w:cs="Arial"/>
          <w:i/>
          <w:iCs/>
          <w:sz w:val="24"/>
          <w:szCs w:val="24"/>
        </w:rPr>
        <w:t xml:space="preserve"> </w:t>
      </w:r>
      <w:proofErr w:type="spellStart"/>
      <w:r w:rsidR="00CC0BD0" w:rsidRPr="005725D2">
        <w:rPr>
          <w:rFonts w:ascii="Arial" w:hAnsi="Arial" w:cs="Arial"/>
          <w:i/>
          <w:iCs/>
          <w:sz w:val="24"/>
          <w:szCs w:val="24"/>
        </w:rPr>
        <w:t>Brivik</w:t>
      </w:r>
      <w:proofErr w:type="spellEnd"/>
      <w:r w:rsidR="00CC0BD0" w:rsidRPr="005725D2">
        <w:rPr>
          <w:rFonts w:ascii="Arial" w:hAnsi="Arial" w:cs="Arial"/>
          <w:sz w:val="24"/>
          <w:szCs w:val="24"/>
        </w:rPr>
        <w:t xml:space="preserve"> [1950] 3 ALL SA 169 (W),</w:t>
      </w:r>
      <w:r w:rsidR="00C7396D" w:rsidRPr="005725D2">
        <w:rPr>
          <w:rFonts w:ascii="Arial" w:hAnsi="Arial" w:cs="Arial"/>
          <w:sz w:val="24"/>
          <w:szCs w:val="24"/>
        </w:rPr>
        <w:t xml:space="preserve"> </w:t>
      </w:r>
      <w:r w:rsidR="00CC0BD0" w:rsidRPr="005725D2">
        <w:rPr>
          <w:rFonts w:ascii="Arial" w:hAnsi="Arial" w:cs="Arial"/>
          <w:sz w:val="24"/>
          <w:szCs w:val="24"/>
        </w:rPr>
        <w:t>171 where it was held:</w:t>
      </w:r>
    </w:p>
    <w:p w14:paraId="5B5603E5" w14:textId="77777777" w:rsidR="00CC0BD0" w:rsidRPr="005725D2" w:rsidRDefault="00CC0BD0" w:rsidP="00CC0BD0">
      <w:pPr>
        <w:spacing w:line="360" w:lineRule="auto"/>
        <w:ind w:left="567" w:hanging="567"/>
        <w:jc w:val="both"/>
        <w:rPr>
          <w:rFonts w:ascii="Arial" w:hAnsi="Arial" w:cs="Arial"/>
          <w:sz w:val="24"/>
          <w:szCs w:val="24"/>
        </w:rPr>
      </w:pPr>
    </w:p>
    <w:p w14:paraId="3F60DFD5" w14:textId="207BDA79" w:rsidR="00EC7A97" w:rsidRPr="005725D2" w:rsidRDefault="00CC0BD0" w:rsidP="00CC0BD0">
      <w:pPr>
        <w:spacing w:line="360" w:lineRule="auto"/>
        <w:ind w:left="567"/>
        <w:jc w:val="both"/>
        <w:rPr>
          <w:rFonts w:ascii="Arial" w:hAnsi="Arial" w:cs="Arial"/>
          <w:i/>
          <w:iCs/>
        </w:rPr>
      </w:pPr>
      <w:r w:rsidRPr="005725D2">
        <w:rPr>
          <w:rFonts w:ascii="Arial" w:hAnsi="Arial" w:cs="Arial"/>
          <w:i/>
          <w:iCs/>
        </w:rPr>
        <w:t>“It is sufficient if the Court is satisfied that there is fair ground for suspicion ......... and that the person proposed to be examined can probably give information about what is suspected</w:t>
      </w:r>
      <w:r w:rsidR="00074B7F" w:rsidRPr="005725D2">
        <w:rPr>
          <w:rFonts w:ascii="Arial" w:hAnsi="Arial" w:cs="Arial"/>
          <w:i/>
          <w:iCs/>
        </w:rPr>
        <w:t>.</w:t>
      </w:r>
      <w:r w:rsidRPr="005725D2">
        <w:rPr>
          <w:rFonts w:ascii="Arial" w:hAnsi="Arial" w:cs="Arial"/>
          <w:i/>
          <w:iCs/>
        </w:rPr>
        <w:t>”</w:t>
      </w:r>
    </w:p>
    <w:p w14:paraId="4972D5B2" w14:textId="77777777" w:rsidR="00B45217" w:rsidRPr="005725D2" w:rsidRDefault="00B45217" w:rsidP="002260B5">
      <w:pPr>
        <w:spacing w:line="360" w:lineRule="auto"/>
        <w:ind w:left="567" w:hanging="567"/>
        <w:jc w:val="both"/>
        <w:rPr>
          <w:rFonts w:ascii="Arial" w:hAnsi="Arial" w:cs="Arial"/>
          <w:sz w:val="24"/>
          <w:szCs w:val="24"/>
        </w:rPr>
      </w:pPr>
    </w:p>
    <w:p w14:paraId="7E8F453E" w14:textId="29E2D978" w:rsidR="00C7396D" w:rsidRPr="005725D2" w:rsidRDefault="00C7396D" w:rsidP="002260B5">
      <w:pPr>
        <w:spacing w:line="360" w:lineRule="auto"/>
        <w:ind w:left="567" w:hanging="567"/>
        <w:jc w:val="both"/>
        <w:rPr>
          <w:rFonts w:ascii="Arial" w:hAnsi="Arial" w:cs="Arial"/>
          <w:sz w:val="24"/>
          <w:szCs w:val="24"/>
        </w:rPr>
      </w:pPr>
      <w:r w:rsidRPr="005725D2">
        <w:rPr>
          <w:rFonts w:ascii="Arial" w:hAnsi="Arial" w:cs="Arial"/>
          <w:sz w:val="24"/>
          <w:szCs w:val="24"/>
        </w:rPr>
        <w:tab/>
        <w:t xml:space="preserve">The same test applies for examination under s 417 and s 418 of the current Act - </w:t>
      </w:r>
      <w:r w:rsidRPr="005725D2">
        <w:rPr>
          <w:rFonts w:ascii="Arial" w:hAnsi="Arial" w:cs="Arial"/>
          <w:i/>
          <w:iCs/>
          <w:sz w:val="24"/>
          <w:szCs w:val="24"/>
        </w:rPr>
        <w:t>Cooper NO and Others v South African Mutual Life Assurance Society and Others</w:t>
      </w:r>
      <w:r w:rsidRPr="005725D2">
        <w:rPr>
          <w:rFonts w:ascii="Arial" w:hAnsi="Arial" w:cs="Arial"/>
          <w:sz w:val="24"/>
          <w:szCs w:val="24"/>
        </w:rPr>
        <w:t xml:space="preserve"> 2001 (1) SA 967 (SCA); [2001] 1 All SA 355 (A), 13.</w:t>
      </w:r>
    </w:p>
    <w:p w14:paraId="6AC62E3B" w14:textId="79CB305A" w:rsidR="00074B7F" w:rsidRPr="005725D2" w:rsidRDefault="00074B7F" w:rsidP="002260B5">
      <w:pPr>
        <w:spacing w:line="360" w:lineRule="auto"/>
        <w:ind w:left="567" w:hanging="567"/>
        <w:jc w:val="both"/>
        <w:rPr>
          <w:rFonts w:ascii="Arial" w:hAnsi="Arial" w:cs="Arial"/>
          <w:sz w:val="24"/>
          <w:szCs w:val="24"/>
        </w:rPr>
      </w:pPr>
      <w:r w:rsidRPr="005725D2">
        <w:rPr>
          <w:rFonts w:ascii="Arial" w:hAnsi="Arial" w:cs="Arial"/>
          <w:sz w:val="24"/>
          <w:szCs w:val="24"/>
        </w:rPr>
        <w:lastRenderedPageBreak/>
        <w:t>[2</w:t>
      </w:r>
      <w:r w:rsidR="005C6402" w:rsidRPr="005725D2">
        <w:rPr>
          <w:rFonts w:ascii="Arial" w:hAnsi="Arial" w:cs="Arial"/>
          <w:sz w:val="24"/>
          <w:szCs w:val="24"/>
        </w:rPr>
        <w:t>4</w:t>
      </w:r>
      <w:r w:rsidRPr="005725D2">
        <w:rPr>
          <w:rFonts w:ascii="Arial" w:hAnsi="Arial" w:cs="Arial"/>
          <w:sz w:val="24"/>
          <w:szCs w:val="24"/>
        </w:rPr>
        <w:t>]</w:t>
      </w:r>
      <w:r w:rsidR="00C7396D" w:rsidRPr="005725D2">
        <w:rPr>
          <w:rFonts w:ascii="Arial" w:hAnsi="Arial" w:cs="Arial"/>
          <w:sz w:val="24"/>
          <w:szCs w:val="24"/>
        </w:rPr>
        <w:tab/>
      </w:r>
      <w:r w:rsidR="003E0424" w:rsidRPr="005725D2">
        <w:rPr>
          <w:rFonts w:ascii="Arial" w:hAnsi="Arial" w:cs="Arial"/>
          <w:sz w:val="24"/>
          <w:szCs w:val="24"/>
        </w:rPr>
        <w:t>As to the right of privacy</w:t>
      </w:r>
      <w:r w:rsidR="00764285" w:rsidRPr="005725D2">
        <w:rPr>
          <w:rFonts w:ascii="Arial" w:hAnsi="Arial" w:cs="Arial"/>
          <w:sz w:val="24"/>
          <w:szCs w:val="24"/>
        </w:rPr>
        <w:t>,</w:t>
      </w:r>
      <w:r w:rsidR="003E0424" w:rsidRPr="005725D2">
        <w:rPr>
          <w:rFonts w:ascii="Arial" w:hAnsi="Arial" w:cs="Arial"/>
          <w:sz w:val="24"/>
          <w:szCs w:val="24"/>
        </w:rPr>
        <w:t xml:space="preserve"> the proper approach is to determine:</w:t>
      </w:r>
    </w:p>
    <w:p w14:paraId="4EAC5E83" w14:textId="77777777" w:rsidR="003E0424" w:rsidRPr="005725D2" w:rsidRDefault="003E0424" w:rsidP="002260B5">
      <w:pPr>
        <w:spacing w:line="360" w:lineRule="auto"/>
        <w:ind w:left="567" w:hanging="567"/>
        <w:jc w:val="both"/>
        <w:rPr>
          <w:rFonts w:ascii="Arial" w:hAnsi="Arial" w:cs="Arial"/>
          <w:sz w:val="24"/>
          <w:szCs w:val="24"/>
        </w:rPr>
      </w:pPr>
    </w:p>
    <w:p w14:paraId="7309F20F" w14:textId="20B0D321" w:rsidR="003E0424" w:rsidRPr="005725D2" w:rsidRDefault="003E0424" w:rsidP="002260B5">
      <w:pPr>
        <w:spacing w:line="360" w:lineRule="auto"/>
        <w:ind w:left="567" w:hanging="567"/>
        <w:jc w:val="both"/>
        <w:rPr>
          <w:rFonts w:ascii="Arial" w:hAnsi="Arial" w:cs="Arial"/>
          <w:sz w:val="24"/>
          <w:szCs w:val="24"/>
        </w:rPr>
      </w:pPr>
      <w:r w:rsidRPr="005725D2">
        <w:rPr>
          <w:rFonts w:ascii="Arial" w:hAnsi="Arial" w:cs="Arial"/>
          <w:sz w:val="24"/>
          <w:szCs w:val="24"/>
        </w:rPr>
        <w:tab/>
      </w:r>
      <w:r w:rsidRPr="005725D2">
        <w:rPr>
          <w:rFonts w:ascii="Arial" w:hAnsi="Arial" w:cs="Arial"/>
        </w:rPr>
        <w:t>“</w:t>
      </w:r>
      <w:r w:rsidRPr="005725D2">
        <w:rPr>
          <w:rFonts w:ascii="Arial" w:hAnsi="Arial" w:cs="Arial"/>
          <w:i/>
          <w:iCs/>
        </w:rPr>
        <w:t>[W]</w:t>
      </w:r>
      <w:proofErr w:type="spellStart"/>
      <w:r w:rsidRPr="005725D2">
        <w:rPr>
          <w:rFonts w:ascii="Arial" w:hAnsi="Arial" w:cs="Arial"/>
          <w:i/>
          <w:iCs/>
        </w:rPr>
        <w:t>hether</w:t>
      </w:r>
      <w:proofErr w:type="spellEnd"/>
      <w:r w:rsidRPr="005725D2">
        <w:rPr>
          <w:rFonts w:ascii="Arial" w:hAnsi="Arial" w:cs="Arial"/>
          <w:i/>
          <w:iCs/>
        </w:rPr>
        <w:t xml:space="preserve"> there is reason to believe that the documents requested will throw light on the affairs of the company before the winding-up. If so, their relevance will in general outweigh the right to privacy</w:t>
      </w:r>
      <w:r w:rsidRPr="005725D2">
        <w:rPr>
          <w:rFonts w:ascii="Arial" w:hAnsi="Arial" w:cs="Arial"/>
          <w:i/>
          <w:iCs/>
          <w:sz w:val="24"/>
          <w:szCs w:val="24"/>
        </w:rPr>
        <w:t>.”</w:t>
      </w:r>
      <w:r w:rsidR="0065407F" w:rsidRPr="005725D2">
        <w:rPr>
          <w:rFonts w:ascii="Arial" w:hAnsi="Arial" w:cs="Arial"/>
          <w:sz w:val="24"/>
          <w:szCs w:val="24"/>
        </w:rPr>
        <w:t xml:space="preserve"> - </w:t>
      </w:r>
      <w:r w:rsidR="0065407F" w:rsidRPr="005725D2">
        <w:rPr>
          <w:rFonts w:ascii="Arial" w:hAnsi="Arial" w:cs="Arial"/>
          <w:i/>
          <w:iCs/>
          <w:sz w:val="24"/>
          <w:szCs w:val="24"/>
        </w:rPr>
        <w:t xml:space="preserve">Gumede and Others v </w:t>
      </w:r>
      <w:proofErr w:type="spellStart"/>
      <w:r w:rsidR="0065407F" w:rsidRPr="005725D2">
        <w:rPr>
          <w:rFonts w:ascii="Arial" w:hAnsi="Arial" w:cs="Arial"/>
          <w:i/>
          <w:iCs/>
          <w:sz w:val="24"/>
          <w:szCs w:val="24"/>
        </w:rPr>
        <w:t>Subel</w:t>
      </w:r>
      <w:proofErr w:type="spellEnd"/>
      <w:r w:rsidR="0065407F" w:rsidRPr="005725D2">
        <w:rPr>
          <w:rFonts w:ascii="Arial" w:hAnsi="Arial" w:cs="Arial"/>
          <w:i/>
          <w:iCs/>
          <w:sz w:val="24"/>
          <w:szCs w:val="24"/>
        </w:rPr>
        <w:t xml:space="preserve"> and Others</w:t>
      </w:r>
      <w:r w:rsidR="0065407F" w:rsidRPr="005725D2">
        <w:rPr>
          <w:rFonts w:ascii="Arial" w:hAnsi="Arial" w:cs="Arial"/>
          <w:sz w:val="24"/>
          <w:szCs w:val="24"/>
        </w:rPr>
        <w:t xml:space="preserve"> [2006] 3 All SA 411 (SCA); 2006 (3) SA 498 (SCA), 19.</w:t>
      </w:r>
    </w:p>
    <w:p w14:paraId="7E3FD44F" w14:textId="77777777" w:rsidR="0065407F" w:rsidRPr="005725D2" w:rsidRDefault="0065407F" w:rsidP="002260B5">
      <w:pPr>
        <w:spacing w:line="360" w:lineRule="auto"/>
        <w:ind w:left="567" w:hanging="567"/>
        <w:jc w:val="both"/>
        <w:rPr>
          <w:rFonts w:ascii="Arial" w:hAnsi="Arial" w:cs="Arial"/>
          <w:sz w:val="24"/>
          <w:szCs w:val="24"/>
        </w:rPr>
      </w:pPr>
    </w:p>
    <w:p w14:paraId="0C199E6F" w14:textId="637C251F" w:rsidR="0065407F" w:rsidRPr="005725D2" w:rsidRDefault="0065407F" w:rsidP="0065407F">
      <w:pPr>
        <w:spacing w:line="360" w:lineRule="auto"/>
        <w:ind w:left="567" w:hanging="567"/>
        <w:jc w:val="both"/>
        <w:rPr>
          <w:rFonts w:ascii="Arial" w:hAnsi="Arial" w:cs="Arial"/>
          <w:sz w:val="24"/>
          <w:szCs w:val="24"/>
        </w:rPr>
      </w:pPr>
      <w:r w:rsidRPr="005725D2">
        <w:rPr>
          <w:rFonts w:ascii="Arial" w:hAnsi="Arial" w:cs="Arial"/>
          <w:sz w:val="24"/>
          <w:szCs w:val="24"/>
        </w:rPr>
        <w:t>[2</w:t>
      </w:r>
      <w:r w:rsidR="005C6402" w:rsidRPr="005725D2">
        <w:rPr>
          <w:rFonts w:ascii="Arial" w:hAnsi="Arial" w:cs="Arial"/>
          <w:sz w:val="24"/>
          <w:szCs w:val="24"/>
        </w:rPr>
        <w:t>5</w:t>
      </w:r>
      <w:r w:rsidRPr="005725D2">
        <w:rPr>
          <w:rFonts w:ascii="Arial" w:hAnsi="Arial" w:cs="Arial"/>
          <w:sz w:val="24"/>
          <w:szCs w:val="24"/>
        </w:rPr>
        <w:t>]</w:t>
      </w:r>
      <w:r w:rsidRPr="005725D2">
        <w:rPr>
          <w:rFonts w:ascii="Arial" w:hAnsi="Arial" w:cs="Arial"/>
          <w:sz w:val="24"/>
          <w:szCs w:val="24"/>
        </w:rPr>
        <w:tab/>
      </w:r>
      <w:r w:rsidR="003A3892" w:rsidRPr="005725D2">
        <w:rPr>
          <w:rFonts w:ascii="Arial" w:hAnsi="Arial" w:cs="Arial"/>
          <w:sz w:val="24"/>
          <w:szCs w:val="24"/>
        </w:rPr>
        <w:t xml:space="preserve">Ackermann J </w:t>
      </w:r>
      <w:r w:rsidR="003A3892">
        <w:rPr>
          <w:rFonts w:ascii="Arial" w:hAnsi="Arial" w:cs="Arial"/>
          <w:sz w:val="24"/>
          <w:szCs w:val="24"/>
        </w:rPr>
        <w:t>i</w:t>
      </w:r>
      <w:r w:rsidRPr="005725D2">
        <w:rPr>
          <w:rFonts w:ascii="Arial" w:hAnsi="Arial" w:cs="Arial"/>
          <w:sz w:val="24"/>
          <w:szCs w:val="24"/>
        </w:rPr>
        <w:t xml:space="preserve">n </w:t>
      </w:r>
      <w:r w:rsidRPr="005725D2">
        <w:rPr>
          <w:rFonts w:ascii="Arial" w:hAnsi="Arial" w:cs="Arial"/>
          <w:i/>
          <w:iCs/>
          <w:sz w:val="24"/>
          <w:szCs w:val="24"/>
        </w:rPr>
        <w:t>Bernstein and Others v Bester NO and Others</w:t>
      </w:r>
      <w:r w:rsidRPr="005725D2">
        <w:rPr>
          <w:rFonts w:ascii="Arial" w:hAnsi="Arial" w:cs="Arial"/>
          <w:sz w:val="24"/>
          <w:szCs w:val="24"/>
        </w:rPr>
        <w:t xml:space="preserve"> 1996 (4) BCLR 449; 1996 (2) SA 751 (CC), </w:t>
      </w:r>
      <w:r w:rsidR="00EF665A" w:rsidRPr="005725D2">
        <w:rPr>
          <w:rFonts w:ascii="Arial" w:hAnsi="Arial" w:cs="Arial"/>
          <w:sz w:val="24"/>
          <w:szCs w:val="24"/>
        </w:rPr>
        <w:t>90, stated:</w:t>
      </w:r>
    </w:p>
    <w:p w14:paraId="190B7349" w14:textId="77777777" w:rsidR="00EF665A" w:rsidRPr="005725D2" w:rsidRDefault="00EF665A" w:rsidP="0065407F">
      <w:pPr>
        <w:spacing w:line="360" w:lineRule="auto"/>
        <w:ind w:left="567" w:hanging="567"/>
        <w:jc w:val="both"/>
        <w:rPr>
          <w:rFonts w:ascii="Arial" w:hAnsi="Arial" w:cs="Arial"/>
          <w:sz w:val="24"/>
          <w:szCs w:val="24"/>
        </w:rPr>
      </w:pPr>
    </w:p>
    <w:p w14:paraId="634962FE" w14:textId="39BEB5CA" w:rsidR="00EF665A" w:rsidRPr="005725D2" w:rsidRDefault="00EF665A" w:rsidP="00EF665A">
      <w:pPr>
        <w:spacing w:line="360" w:lineRule="auto"/>
        <w:ind w:left="567" w:hanging="567"/>
        <w:jc w:val="both"/>
        <w:rPr>
          <w:rFonts w:ascii="Arial" w:hAnsi="Arial" w:cs="Arial"/>
          <w:i/>
          <w:iCs/>
        </w:rPr>
      </w:pPr>
      <w:r w:rsidRPr="005725D2">
        <w:rPr>
          <w:rFonts w:ascii="Arial" w:hAnsi="Arial" w:cs="Arial"/>
          <w:sz w:val="24"/>
          <w:szCs w:val="24"/>
        </w:rPr>
        <w:tab/>
      </w:r>
      <w:r w:rsidRPr="005725D2">
        <w:rPr>
          <w:rFonts w:ascii="Arial" w:hAnsi="Arial" w:cs="Arial"/>
          <w:i/>
          <w:iCs/>
        </w:rPr>
        <w:t>“I have repeatedly emphasised that privacy concerns are only remotely implicated through the use of the enquiry. The public’s interest in ascertaining the truth surrounding the collapse of the company, the liquidator’s interest in a speedy and effective liquidation of the company and the creditors’ and contributors’ financial interests in the recovery of company assets must be weighed against this, peripheral, infringement of the right not to be subjected to seizure of private possessions. Seen in this light, I have no doubt that sections 417(3) and 418(2) constitute a legitimate limitation of the right to personal privacy in terms of section 33 of the Constitution.”</w:t>
      </w:r>
    </w:p>
    <w:p w14:paraId="007E91BB" w14:textId="65C7995F" w:rsidR="00952803" w:rsidRPr="005725D2" w:rsidRDefault="00952803" w:rsidP="002260B5">
      <w:pPr>
        <w:spacing w:line="360" w:lineRule="auto"/>
        <w:ind w:left="567" w:hanging="567"/>
        <w:jc w:val="both"/>
        <w:rPr>
          <w:rFonts w:ascii="Arial" w:hAnsi="Arial" w:cs="Arial"/>
          <w:sz w:val="24"/>
          <w:szCs w:val="24"/>
        </w:rPr>
      </w:pPr>
    </w:p>
    <w:p w14:paraId="08A1629C" w14:textId="17FA87BD" w:rsidR="00C657AC" w:rsidRPr="005725D2" w:rsidRDefault="00C657AC" w:rsidP="002260B5">
      <w:pPr>
        <w:spacing w:line="360" w:lineRule="auto"/>
        <w:ind w:left="567" w:hanging="567"/>
        <w:jc w:val="both"/>
        <w:rPr>
          <w:rFonts w:ascii="Arial" w:hAnsi="Arial" w:cs="Arial"/>
          <w:sz w:val="24"/>
          <w:szCs w:val="24"/>
        </w:rPr>
      </w:pPr>
      <w:r w:rsidRPr="005725D2">
        <w:rPr>
          <w:rFonts w:ascii="Arial" w:hAnsi="Arial" w:cs="Arial"/>
          <w:sz w:val="24"/>
          <w:szCs w:val="24"/>
        </w:rPr>
        <w:tab/>
      </w:r>
      <w:proofErr w:type="gramStart"/>
      <w:r w:rsidRPr="005725D2">
        <w:rPr>
          <w:rFonts w:ascii="Arial" w:hAnsi="Arial" w:cs="Arial"/>
          <w:sz w:val="24"/>
          <w:szCs w:val="24"/>
        </w:rPr>
        <w:t>And,</w:t>
      </w:r>
      <w:proofErr w:type="gramEnd"/>
      <w:r w:rsidRPr="005725D2">
        <w:rPr>
          <w:rFonts w:ascii="Arial" w:hAnsi="Arial" w:cs="Arial"/>
          <w:sz w:val="24"/>
          <w:szCs w:val="24"/>
        </w:rPr>
        <w:t xml:space="preserve"> 92:</w:t>
      </w:r>
    </w:p>
    <w:p w14:paraId="123C3D64" w14:textId="77777777" w:rsidR="00C657AC" w:rsidRPr="005725D2" w:rsidRDefault="00C657AC" w:rsidP="002260B5">
      <w:pPr>
        <w:spacing w:line="360" w:lineRule="auto"/>
        <w:ind w:left="567" w:hanging="567"/>
        <w:jc w:val="both"/>
        <w:rPr>
          <w:rFonts w:ascii="Arial" w:hAnsi="Arial" w:cs="Arial"/>
          <w:sz w:val="24"/>
          <w:szCs w:val="24"/>
        </w:rPr>
      </w:pPr>
    </w:p>
    <w:p w14:paraId="5D77F4C9" w14:textId="1DE2100E" w:rsidR="00C657AC" w:rsidRPr="005725D2" w:rsidRDefault="00C657AC" w:rsidP="00C657AC">
      <w:pPr>
        <w:spacing w:line="360" w:lineRule="auto"/>
        <w:ind w:left="567" w:hanging="567"/>
        <w:jc w:val="both"/>
        <w:rPr>
          <w:rFonts w:ascii="Arial" w:hAnsi="Arial" w:cs="Arial"/>
          <w:i/>
          <w:iCs/>
        </w:rPr>
      </w:pPr>
      <w:r w:rsidRPr="005725D2">
        <w:rPr>
          <w:rFonts w:ascii="Arial" w:hAnsi="Arial" w:cs="Arial"/>
          <w:sz w:val="24"/>
          <w:szCs w:val="24"/>
        </w:rPr>
        <w:tab/>
      </w:r>
      <w:r w:rsidRPr="005725D2">
        <w:rPr>
          <w:rFonts w:ascii="Arial" w:hAnsi="Arial" w:cs="Arial"/>
          <w:i/>
          <w:iCs/>
        </w:rPr>
        <w:t>“It is, as already indicated, notionally possible that under sections 417(3) and 418(2) of the South African Companies Act the production of documents which are not company documents or records in the strict sense might be compelled. Nevertheless, provided the documents were relevant to any legitimate enquiry under section 417, their compelled production would be justified for the very same reason that the compelled answers to similarly relevant questions would be justified. Sections 417 and 418 of the Act are accordingly not inconsistent with any of the section 13 rights.”</w:t>
      </w:r>
    </w:p>
    <w:p w14:paraId="409D56EF" w14:textId="77777777" w:rsidR="00C657AC" w:rsidRPr="005725D2" w:rsidRDefault="00C657AC" w:rsidP="002260B5">
      <w:pPr>
        <w:spacing w:line="360" w:lineRule="auto"/>
        <w:ind w:left="567" w:hanging="567"/>
        <w:jc w:val="both"/>
        <w:rPr>
          <w:rFonts w:ascii="Arial" w:hAnsi="Arial" w:cs="Arial"/>
          <w:sz w:val="24"/>
          <w:szCs w:val="24"/>
        </w:rPr>
      </w:pPr>
    </w:p>
    <w:p w14:paraId="6621FD97" w14:textId="398AD95F" w:rsidR="00C657AC" w:rsidRPr="005725D2" w:rsidRDefault="00EF665A" w:rsidP="002260B5">
      <w:pPr>
        <w:spacing w:line="360" w:lineRule="auto"/>
        <w:ind w:left="567" w:hanging="567"/>
        <w:jc w:val="both"/>
        <w:rPr>
          <w:rFonts w:ascii="Arial" w:hAnsi="Arial" w:cs="Arial"/>
          <w:sz w:val="24"/>
          <w:szCs w:val="24"/>
        </w:rPr>
      </w:pPr>
      <w:r w:rsidRPr="005725D2">
        <w:rPr>
          <w:rFonts w:ascii="Arial" w:hAnsi="Arial" w:cs="Arial"/>
          <w:sz w:val="24"/>
          <w:szCs w:val="24"/>
        </w:rPr>
        <w:t>[2</w:t>
      </w:r>
      <w:r w:rsidR="005C6402" w:rsidRPr="005725D2">
        <w:rPr>
          <w:rFonts w:ascii="Arial" w:hAnsi="Arial" w:cs="Arial"/>
          <w:sz w:val="24"/>
          <w:szCs w:val="24"/>
        </w:rPr>
        <w:t>6</w:t>
      </w:r>
      <w:r w:rsidRPr="005725D2">
        <w:rPr>
          <w:rFonts w:ascii="Arial" w:hAnsi="Arial" w:cs="Arial"/>
          <w:sz w:val="24"/>
          <w:szCs w:val="24"/>
        </w:rPr>
        <w:t>]</w:t>
      </w:r>
      <w:r w:rsidRPr="005725D2">
        <w:rPr>
          <w:rFonts w:ascii="Arial" w:hAnsi="Arial" w:cs="Arial"/>
          <w:sz w:val="24"/>
          <w:szCs w:val="24"/>
        </w:rPr>
        <w:tab/>
      </w:r>
      <w:r w:rsidR="00C657AC" w:rsidRPr="005725D2">
        <w:rPr>
          <w:rFonts w:ascii="Arial" w:hAnsi="Arial" w:cs="Arial"/>
          <w:sz w:val="24"/>
          <w:szCs w:val="24"/>
        </w:rPr>
        <w:t>In my view the documents requested are relevant to the enquiry</w:t>
      </w:r>
      <w:r w:rsidR="002D7010" w:rsidRPr="005725D2">
        <w:rPr>
          <w:rFonts w:ascii="Arial" w:hAnsi="Arial" w:cs="Arial"/>
          <w:sz w:val="24"/>
          <w:szCs w:val="24"/>
        </w:rPr>
        <w:t>, and appear to be connected to the trade, dealings, affairs or property of SNS</w:t>
      </w:r>
      <w:r w:rsidR="00C657AC" w:rsidRPr="005725D2">
        <w:rPr>
          <w:rFonts w:ascii="Arial" w:hAnsi="Arial" w:cs="Arial"/>
          <w:sz w:val="24"/>
          <w:szCs w:val="24"/>
        </w:rPr>
        <w:t>. There is reason to believe that the documents requested will shed light on the affairs of SNS before the winding-up.</w:t>
      </w:r>
    </w:p>
    <w:p w14:paraId="30B56093" w14:textId="08F6666F" w:rsidR="00EF665A" w:rsidRPr="005725D2" w:rsidRDefault="00C657AC" w:rsidP="00F41FCF">
      <w:pPr>
        <w:spacing w:line="360" w:lineRule="auto"/>
        <w:ind w:left="567" w:hanging="567"/>
        <w:jc w:val="both"/>
        <w:rPr>
          <w:rFonts w:ascii="Arial" w:hAnsi="Arial" w:cs="Arial"/>
          <w:sz w:val="24"/>
          <w:szCs w:val="24"/>
        </w:rPr>
      </w:pPr>
      <w:r w:rsidRPr="005725D2">
        <w:rPr>
          <w:rFonts w:ascii="Arial" w:hAnsi="Arial" w:cs="Arial"/>
          <w:sz w:val="24"/>
          <w:szCs w:val="24"/>
        </w:rPr>
        <w:t>[2</w:t>
      </w:r>
      <w:r w:rsidR="005C6402" w:rsidRPr="005725D2">
        <w:rPr>
          <w:rFonts w:ascii="Arial" w:hAnsi="Arial" w:cs="Arial"/>
          <w:sz w:val="24"/>
          <w:szCs w:val="24"/>
        </w:rPr>
        <w:t>7</w:t>
      </w:r>
      <w:r w:rsidRPr="005725D2">
        <w:rPr>
          <w:rFonts w:ascii="Arial" w:hAnsi="Arial" w:cs="Arial"/>
          <w:sz w:val="24"/>
          <w:szCs w:val="24"/>
        </w:rPr>
        <w:t>]</w:t>
      </w:r>
      <w:r w:rsidRPr="005725D2">
        <w:rPr>
          <w:rFonts w:ascii="Arial" w:hAnsi="Arial" w:cs="Arial"/>
          <w:sz w:val="24"/>
          <w:szCs w:val="24"/>
        </w:rPr>
        <w:tab/>
      </w:r>
      <w:r w:rsidR="00CF5FAA" w:rsidRPr="005725D2">
        <w:rPr>
          <w:rFonts w:ascii="Arial" w:hAnsi="Arial" w:cs="Arial"/>
          <w:sz w:val="24"/>
          <w:szCs w:val="24"/>
        </w:rPr>
        <w:t>As to the issue of religious freedom</w:t>
      </w:r>
      <w:r w:rsidR="00FB0EF2" w:rsidRPr="005725D2">
        <w:rPr>
          <w:rFonts w:ascii="Arial" w:hAnsi="Arial" w:cs="Arial"/>
          <w:sz w:val="24"/>
          <w:szCs w:val="24"/>
        </w:rPr>
        <w:t>,</w:t>
      </w:r>
      <w:r w:rsidR="00002CC3" w:rsidRPr="005725D2">
        <w:rPr>
          <w:rFonts w:ascii="Arial" w:hAnsi="Arial" w:cs="Arial"/>
          <w:sz w:val="24"/>
          <w:szCs w:val="24"/>
        </w:rPr>
        <w:t xml:space="preserve"> the applicant states in the founding affidavit that the investigation was sparked by the donations which the </w:t>
      </w:r>
      <w:proofErr w:type="spellStart"/>
      <w:r w:rsidR="00002CC3" w:rsidRPr="005725D2">
        <w:rPr>
          <w:rFonts w:ascii="Arial" w:hAnsi="Arial" w:cs="Arial"/>
          <w:sz w:val="24"/>
          <w:szCs w:val="24"/>
        </w:rPr>
        <w:t>Sibiyas</w:t>
      </w:r>
      <w:proofErr w:type="spellEnd"/>
      <w:r w:rsidR="00002CC3" w:rsidRPr="005725D2">
        <w:rPr>
          <w:rFonts w:ascii="Arial" w:hAnsi="Arial" w:cs="Arial"/>
          <w:sz w:val="24"/>
          <w:szCs w:val="24"/>
        </w:rPr>
        <w:t xml:space="preserve"> made to the church (presumably Champions Royal Assembly and Joshua Iginla </w:t>
      </w:r>
      <w:r w:rsidR="00002CC3" w:rsidRPr="005725D2">
        <w:rPr>
          <w:rFonts w:ascii="Arial" w:hAnsi="Arial" w:cs="Arial"/>
          <w:sz w:val="24"/>
          <w:szCs w:val="24"/>
        </w:rPr>
        <w:lastRenderedPageBreak/>
        <w:t xml:space="preserve">Ministries). The argument seems to be that the </w:t>
      </w:r>
      <w:proofErr w:type="spellStart"/>
      <w:r w:rsidR="00002CC3" w:rsidRPr="005725D2">
        <w:rPr>
          <w:rFonts w:ascii="Arial" w:hAnsi="Arial" w:cs="Arial"/>
          <w:sz w:val="24"/>
          <w:szCs w:val="24"/>
        </w:rPr>
        <w:t>Sibiyas</w:t>
      </w:r>
      <w:proofErr w:type="spellEnd"/>
      <w:r w:rsidR="00002CC3" w:rsidRPr="005725D2">
        <w:rPr>
          <w:rFonts w:ascii="Arial" w:hAnsi="Arial" w:cs="Arial"/>
          <w:sz w:val="24"/>
          <w:szCs w:val="24"/>
        </w:rPr>
        <w:t xml:space="preserve"> exercised their religious ri</w:t>
      </w:r>
      <w:r w:rsidR="00FB0EF2" w:rsidRPr="005725D2">
        <w:rPr>
          <w:rFonts w:ascii="Arial" w:hAnsi="Arial" w:cs="Arial"/>
          <w:sz w:val="24"/>
          <w:szCs w:val="24"/>
        </w:rPr>
        <w:t xml:space="preserve">tes  by making </w:t>
      </w:r>
      <w:r w:rsidR="00002CC3" w:rsidRPr="005725D2">
        <w:rPr>
          <w:rFonts w:ascii="Arial" w:hAnsi="Arial" w:cs="Arial"/>
          <w:sz w:val="24"/>
          <w:szCs w:val="24"/>
        </w:rPr>
        <w:t xml:space="preserve">donations </w:t>
      </w:r>
      <w:r w:rsidR="00FB0EF2" w:rsidRPr="005725D2">
        <w:rPr>
          <w:rFonts w:ascii="Arial" w:hAnsi="Arial" w:cs="Arial"/>
          <w:sz w:val="24"/>
          <w:szCs w:val="24"/>
        </w:rPr>
        <w:t xml:space="preserve">to the church </w:t>
      </w:r>
      <w:r w:rsidR="00002CC3" w:rsidRPr="005725D2">
        <w:rPr>
          <w:rFonts w:ascii="Arial" w:hAnsi="Arial" w:cs="Arial"/>
          <w:sz w:val="24"/>
          <w:szCs w:val="24"/>
        </w:rPr>
        <w:t xml:space="preserve">as an act of worship. </w:t>
      </w:r>
      <w:r w:rsidR="00CF5FAA" w:rsidRPr="005725D2">
        <w:rPr>
          <w:rFonts w:ascii="Arial" w:hAnsi="Arial" w:cs="Arial"/>
          <w:sz w:val="24"/>
          <w:szCs w:val="24"/>
        </w:rPr>
        <w:t xml:space="preserve">I fail to see </w:t>
      </w:r>
      <w:r w:rsidR="002D7010" w:rsidRPr="005725D2">
        <w:rPr>
          <w:rFonts w:ascii="Arial" w:hAnsi="Arial" w:cs="Arial"/>
          <w:sz w:val="24"/>
          <w:szCs w:val="24"/>
        </w:rPr>
        <w:t xml:space="preserve">how, </w:t>
      </w:r>
      <w:r w:rsidR="00CF5FAA" w:rsidRPr="005725D2">
        <w:rPr>
          <w:rFonts w:ascii="Arial" w:hAnsi="Arial" w:cs="Arial"/>
          <w:sz w:val="24"/>
          <w:szCs w:val="24"/>
        </w:rPr>
        <w:t>on the facts</w:t>
      </w:r>
      <w:r w:rsidR="002D7010" w:rsidRPr="005725D2">
        <w:rPr>
          <w:rFonts w:ascii="Arial" w:hAnsi="Arial" w:cs="Arial"/>
          <w:sz w:val="24"/>
          <w:szCs w:val="24"/>
        </w:rPr>
        <w:t xml:space="preserve">, </w:t>
      </w:r>
      <w:r w:rsidR="00CF5FAA" w:rsidRPr="005725D2">
        <w:rPr>
          <w:rFonts w:ascii="Arial" w:hAnsi="Arial" w:cs="Arial"/>
          <w:sz w:val="24"/>
          <w:szCs w:val="24"/>
        </w:rPr>
        <w:t>the enquiry</w:t>
      </w:r>
      <w:r w:rsidR="002D7010" w:rsidRPr="005725D2">
        <w:rPr>
          <w:rFonts w:ascii="Arial" w:hAnsi="Arial" w:cs="Arial"/>
          <w:sz w:val="24"/>
          <w:szCs w:val="24"/>
        </w:rPr>
        <w:t xml:space="preserve"> </w:t>
      </w:r>
      <w:r w:rsidR="00CF5FAA" w:rsidRPr="005725D2">
        <w:rPr>
          <w:rFonts w:ascii="Arial" w:hAnsi="Arial" w:cs="Arial"/>
          <w:sz w:val="24"/>
          <w:szCs w:val="24"/>
        </w:rPr>
        <w:t>and the summoning of the applicant</w:t>
      </w:r>
      <w:r w:rsidR="002D7010" w:rsidRPr="005725D2">
        <w:rPr>
          <w:rFonts w:ascii="Arial" w:hAnsi="Arial" w:cs="Arial"/>
          <w:sz w:val="24"/>
          <w:szCs w:val="24"/>
        </w:rPr>
        <w:t xml:space="preserve"> as a witness, </w:t>
      </w:r>
      <w:r w:rsidR="00002CC3" w:rsidRPr="005725D2">
        <w:rPr>
          <w:rFonts w:ascii="Arial" w:hAnsi="Arial" w:cs="Arial"/>
          <w:sz w:val="24"/>
          <w:szCs w:val="24"/>
        </w:rPr>
        <w:t xml:space="preserve">may constitute </w:t>
      </w:r>
      <w:r w:rsidR="002D7010" w:rsidRPr="005725D2">
        <w:rPr>
          <w:rFonts w:ascii="Arial" w:hAnsi="Arial" w:cs="Arial"/>
          <w:sz w:val="24"/>
          <w:szCs w:val="24"/>
        </w:rPr>
        <w:t>an infringement o</w:t>
      </w:r>
      <w:r w:rsidR="00ED5D9E">
        <w:rPr>
          <w:rFonts w:ascii="Arial" w:hAnsi="Arial" w:cs="Arial"/>
          <w:sz w:val="24"/>
          <w:szCs w:val="24"/>
        </w:rPr>
        <w:t>f</w:t>
      </w:r>
      <w:r w:rsidR="002D7010" w:rsidRPr="005725D2">
        <w:rPr>
          <w:rFonts w:ascii="Arial" w:hAnsi="Arial" w:cs="Arial"/>
          <w:sz w:val="24"/>
          <w:szCs w:val="24"/>
        </w:rPr>
        <w:t xml:space="preserve"> the </w:t>
      </w:r>
      <w:proofErr w:type="spellStart"/>
      <w:r w:rsidR="002D7010" w:rsidRPr="005725D2">
        <w:rPr>
          <w:rFonts w:ascii="Arial" w:hAnsi="Arial" w:cs="Arial"/>
          <w:sz w:val="24"/>
          <w:szCs w:val="24"/>
        </w:rPr>
        <w:t>Sibiyas</w:t>
      </w:r>
      <w:proofErr w:type="spellEnd"/>
      <w:r w:rsidR="002D7010" w:rsidRPr="005725D2">
        <w:rPr>
          <w:rFonts w:ascii="Arial" w:hAnsi="Arial" w:cs="Arial"/>
          <w:sz w:val="24"/>
          <w:szCs w:val="24"/>
        </w:rPr>
        <w:t>’ right to freedom of religion.</w:t>
      </w:r>
      <w:r w:rsidR="00002CC3" w:rsidRPr="005725D2">
        <w:rPr>
          <w:rFonts w:ascii="Arial" w:hAnsi="Arial" w:cs="Arial"/>
          <w:sz w:val="24"/>
          <w:szCs w:val="24"/>
        </w:rPr>
        <w:t xml:space="preserve"> </w:t>
      </w:r>
      <w:r w:rsidR="002D7010" w:rsidRPr="005725D2">
        <w:rPr>
          <w:rFonts w:ascii="Arial" w:hAnsi="Arial" w:cs="Arial"/>
          <w:sz w:val="24"/>
          <w:szCs w:val="24"/>
        </w:rPr>
        <w:t xml:space="preserve">As pointed out by the liquidators, the payments made to Champions Royal Assembly and Joshua Iginla Ministries were made by SNS, not the </w:t>
      </w:r>
      <w:proofErr w:type="spellStart"/>
      <w:r w:rsidR="002D7010" w:rsidRPr="005725D2">
        <w:rPr>
          <w:rFonts w:ascii="Arial" w:hAnsi="Arial" w:cs="Arial"/>
          <w:sz w:val="24"/>
          <w:szCs w:val="24"/>
        </w:rPr>
        <w:t>Sibiyas</w:t>
      </w:r>
      <w:proofErr w:type="spellEnd"/>
      <w:r w:rsidR="002D7010" w:rsidRPr="005725D2">
        <w:rPr>
          <w:rFonts w:ascii="Arial" w:hAnsi="Arial" w:cs="Arial"/>
          <w:sz w:val="24"/>
          <w:szCs w:val="24"/>
        </w:rPr>
        <w:t>.</w:t>
      </w:r>
      <w:r w:rsidR="00F41FCF">
        <w:rPr>
          <w:rFonts w:ascii="Arial" w:hAnsi="Arial" w:cs="Arial"/>
          <w:sz w:val="24"/>
          <w:szCs w:val="24"/>
        </w:rPr>
        <w:t xml:space="preserve"> </w:t>
      </w:r>
      <w:r w:rsidR="005C6402" w:rsidRPr="005725D2">
        <w:rPr>
          <w:rFonts w:ascii="Arial" w:hAnsi="Arial" w:cs="Arial"/>
          <w:sz w:val="24"/>
          <w:szCs w:val="24"/>
        </w:rPr>
        <w:t>For the same reasons I fail to see how the summons violates the applicant’s right to freedom of religion. The applicant’s argument fails</w:t>
      </w:r>
      <w:r w:rsidR="00ED5D9E">
        <w:rPr>
          <w:rFonts w:ascii="Arial" w:hAnsi="Arial" w:cs="Arial"/>
          <w:sz w:val="24"/>
          <w:szCs w:val="24"/>
        </w:rPr>
        <w:t xml:space="preserve"> </w:t>
      </w:r>
      <w:r w:rsidR="005C6402" w:rsidRPr="005725D2">
        <w:rPr>
          <w:rFonts w:ascii="Arial" w:hAnsi="Arial" w:cs="Arial"/>
          <w:sz w:val="24"/>
          <w:szCs w:val="24"/>
        </w:rPr>
        <w:t xml:space="preserve">on the very distinction that </w:t>
      </w:r>
      <w:r w:rsidR="00ED5D9E">
        <w:rPr>
          <w:rFonts w:ascii="Arial" w:hAnsi="Arial" w:cs="Arial"/>
          <w:sz w:val="24"/>
          <w:szCs w:val="24"/>
        </w:rPr>
        <w:t xml:space="preserve">the applicant </w:t>
      </w:r>
      <w:r w:rsidR="005C6402" w:rsidRPr="005725D2">
        <w:rPr>
          <w:rFonts w:ascii="Arial" w:hAnsi="Arial" w:cs="Arial"/>
          <w:sz w:val="24"/>
          <w:szCs w:val="24"/>
        </w:rPr>
        <w:t>wishes to draw</w:t>
      </w:r>
      <w:r w:rsidR="00ED5D9E">
        <w:rPr>
          <w:rFonts w:ascii="Arial" w:hAnsi="Arial" w:cs="Arial"/>
          <w:sz w:val="24"/>
          <w:szCs w:val="24"/>
        </w:rPr>
        <w:t xml:space="preserve"> from the facts.</w:t>
      </w:r>
    </w:p>
    <w:p w14:paraId="219FE2DC" w14:textId="232935B9" w:rsidR="00952803" w:rsidRPr="005725D2" w:rsidRDefault="00952803" w:rsidP="00952803">
      <w:pPr>
        <w:spacing w:line="360" w:lineRule="auto"/>
        <w:ind w:left="567" w:hanging="567"/>
        <w:jc w:val="both"/>
        <w:rPr>
          <w:rFonts w:ascii="Arial" w:hAnsi="Arial" w:cs="Arial"/>
          <w:sz w:val="24"/>
          <w:szCs w:val="24"/>
        </w:rPr>
      </w:pPr>
    </w:p>
    <w:p w14:paraId="3321BD3C" w14:textId="72353BF1" w:rsidR="00FB0EF2" w:rsidRPr="005725D2" w:rsidRDefault="002D7010" w:rsidP="002D7010">
      <w:pPr>
        <w:spacing w:line="360" w:lineRule="auto"/>
        <w:ind w:left="567" w:hanging="567"/>
        <w:jc w:val="both"/>
        <w:rPr>
          <w:rFonts w:ascii="Arial" w:hAnsi="Arial" w:cs="Arial"/>
          <w:sz w:val="24"/>
          <w:szCs w:val="24"/>
        </w:rPr>
      </w:pPr>
      <w:r w:rsidRPr="005725D2">
        <w:rPr>
          <w:rFonts w:ascii="Arial" w:hAnsi="Arial" w:cs="Arial"/>
          <w:sz w:val="24"/>
          <w:szCs w:val="24"/>
        </w:rPr>
        <w:t>[2</w:t>
      </w:r>
      <w:r w:rsidR="00F41FCF">
        <w:rPr>
          <w:rFonts w:ascii="Arial" w:hAnsi="Arial" w:cs="Arial"/>
          <w:sz w:val="24"/>
          <w:szCs w:val="24"/>
        </w:rPr>
        <w:t>8</w:t>
      </w:r>
      <w:r w:rsidRPr="005725D2">
        <w:rPr>
          <w:rFonts w:ascii="Arial" w:hAnsi="Arial" w:cs="Arial"/>
          <w:sz w:val="24"/>
          <w:szCs w:val="24"/>
        </w:rPr>
        <w:t>]</w:t>
      </w:r>
      <w:r w:rsidRPr="005725D2">
        <w:rPr>
          <w:rFonts w:ascii="Arial" w:hAnsi="Arial" w:cs="Arial"/>
          <w:sz w:val="24"/>
          <w:szCs w:val="24"/>
        </w:rPr>
        <w:tab/>
      </w:r>
      <w:r w:rsidR="00FB0EF2" w:rsidRPr="005725D2">
        <w:rPr>
          <w:rFonts w:ascii="Arial" w:hAnsi="Arial" w:cs="Arial"/>
          <w:sz w:val="24"/>
          <w:szCs w:val="24"/>
        </w:rPr>
        <w:t xml:space="preserve">In the foregoing I am not persuaded that the first respondent </w:t>
      </w:r>
      <w:r w:rsidRPr="005725D2">
        <w:rPr>
          <w:rFonts w:ascii="Arial" w:hAnsi="Arial" w:cs="Arial"/>
          <w:sz w:val="24"/>
          <w:szCs w:val="24"/>
        </w:rPr>
        <w:t>has improperly or irregularly exercised his discretion to issue the summons</w:t>
      </w:r>
      <w:r w:rsidR="00FB0EF2" w:rsidRPr="005725D2">
        <w:rPr>
          <w:rFonts w:ascii="Arial" w:hAnsi="Arial" w:cs="Arial"/>
          <w:sz w:val="24"/>
          <w:szCs w:val="24"/>
        </w:rPr>
        <w:t xml:space="preserve"> and the annexure </w:t>
      </w:r>
      <w:r w:rsidRPr="005725D2">
        <w:rPr>
          <w:rFonts w:ascii="Arial" w:hAnsi="Arial" w:cs="Arial"/>
          <w:sz w:val="24"/>
          <w:szCs w:val="24"/>
        </w:rPr>
        <w:t>thereto.</w:t>
      </w:r>
      <w:r w:rsidR="00FB0EF2" w:rsidRPr="005725D2">
        <w:rPr>
          <w:rFonts w:ascii="Arial" w:hAnsi="Arial" w:cs="Arial"/>
          <w:sz w:val="24"/>
          <w:szCs w:val="24"/>
        </w:rPr>
        <w:t xml:space="preserve"> I am further not persuaded that the first respondent’s decision to dismiss the applicant’s objections, has been </w:t>
      </w:r>
      <w:r w:rsidRPr="005725D2">
        <w:rPr>
          <w:rFonts w:ascii="Arial" w:hAnsi="Arial" w:cs="Arial"/>
          <w:sz w:val="24"/>
          <w:szCs w:val="24"/>
        </w:rPr>
        <w:t xml:space="preserve">shown </w:t>
      </w:r>
      <w:r w:rsidR="00FB0EF2" w:rsidRPr="005725D2">
        <w:rPr>
          <w:rFonts w:ascii="Arial" w:hAnsi="Arial" w:cs="Arial"/>
          <w:sz w:val="24"/>
          <w:szCs w:val="24"/>
        </w:rPr>
        <w:t>to be</w:t>
      </w:r>
      <w:r w:rsidR="00F41FCF">
        <w:rPr>
          <w:rFonts w:ascii="Arial" w:hAnsi="Arial" w:cs="Arial"/>
          <w:sz w:val="24"/>
          <w:szCs w:val="24"/>
        </w:rPr>
        <w:t xml:space="preserve"> </w:t>
      </w:r>
      <w:r w:rsidRPr="005725D2">
        <w:rPr>
          <w:rFonts w:ascii="Arial" w:hAnsi="Arial" w:cs="Arial"/>
          <w:sz w:val="24"/>
          <w:szCs w:val="24"/>
        </w:rPr>
        <w:t>improper or irregular.</w:t>
      </w:r>
    </w:p>
    <w:p w14:paraId="3CD76EFF" w14:textId="77777777" w:rsidR="00FB0EF2" w:rsidRPr="005725D2" w:rsidRDefault="00FB0EF2" w:rsidP="002D7010">
      <w:pPr>
        <w:spacing w:line="360" w:lineRule="auto"/>
        <w:ind w:left="567" w:hanging="567"/>
        <w:jc w:val="both"/>
        <w:rPr>
          <w:rFonts w:ascii="Arial" w:hAnsi="Arial" w:cs="Arial"/>
          <w:sz w:val="24"/>
          <w:szCs w:val="24"/>
        </w:rPr>
      </w:pPr>
    </w:p>
    <w:p w14:paraId="1F6D1221" w14:textId="061CE4B6" w:rsidR="00DE1763" w:rsidRPr="005725D2" w:rsidRDefault="00FB0EF2" w:rsidP="00DE1763">
      <w:pPr>
        <w:spacing w:line="360" w:lineRule="auto"/>
        <w:ind w:left="567" w:hanging="567"/>
        <w:jc w:val="both"/>
        <w:rPr>
          <w:rFonts w:ascii="Arial" w:hAnsi="Arial" w:cs="Arial"/>
          <w:sz w:val="24"/>
          <w:szCs w:val="24"/>
        </w:rPr>
      </w:pPr>
      <w:r w:rsidRPr="005725D2">
        <w:rPr>
          <w:rFonts w:ascii="Arial" w:hAnsi="Arial" w:cs="Arial"/>
          <w:sz w:val="24"/>
          <w:szCs w:val="24"/>
        </w:rPr>
        <w:t>[</w:t>
      </w:r>
      <w:r w:rsidR="00F41FCF">
        <w:rPr>
          <w:rFonts w:ascii="Arial" w:hAnsi="Arial" w:cs="Arial"/>
          <w:sz w:val="24"/>
          <w:szCs w:val="24"/>
        </w:rPr>
        <w:t>29</w:t>
      </w:r>
      <w:r w:rsidRPr="005725D2">
        <w:rPr>
          <w:rFonts w:ascii="Arial" w:hAnsi="Arial" w:cs="Arial"/>
          <w:sz w:val="24"/>
          <w:szCs w:val="24"/>
        </w:rPr>
        <w:t>]</w:t>
      </w:r>
      <w:r w:rsidRPr="005725D2">
        <w:rPr>
          <w:rFonts w:ascii="Arial" w:hAnsi="Arial" w:cs="Arial"/>
          <w:sz w:val="24"/>
          <w:szCs w:val="24"/>
        </w:rPr>
        <w:tab/>
        <w:t>In the premises the application cannot succeed.</w:t>
      </w:r>
      <w:r w:rsidR="005C6402" w:rsidRPr="005725D2">
        <w:rPr>
          <w:rFonts w:ascii="Arial" w:hAnsi="Arial" w:cs="Arial"/>
          <w:sz w:val="24"/>
          <w:szCs w:val="24"/>
        </w:rPr>
        <w:t xml:space="preserve"> Costs should follow the result.</w:t>
      </w:r>
    </w:p>
    <w:p w14:paraId="308DF2EC" w14:textId="77777777" w:rsidR="00DE1763" w:rsidRPr="005725D2" w:rsidRDefault="00DE1763" w:rsidP="00DE1763">
      <w:pPr>
        <w:spacing w:line="360" w:lineRule="auto"/>
        <w:ind w:left="567" w:hanging="567"/>
        <w:jc w:val="both"/>
        <w:rPr>
          <w:rFonts w:ascii="Arial" w:hAnsi="Arial" w:cs="Arial"/>
          <w:sz w:val="24"/>
          <w:szCs w:val="24"/>
        </w:rPr>
      </w:pPr>
    </w:p>
    <w:p w14:paraId="40874B74" w14:textId="00E7BF84" w:rsidR="00DE1763" w:rsidRPr="005725D2" w:rsidRDefault="00DE1763" w:rsidP="00DE1763">
      <w:pPr>
        <w:spacing w:line="360" w:lineRule="auto"/>
        <w:ind w:left="567" w:hanging="567"/>
        <w:jc w:val="both"/>
        <w:rPr>
          <w:rFonts w:ascii="Arial" w:hAnsi="Arial" w:cs="Arial"/>
          <w:sz w:val="24"/>
          <w:szCs w:val="24"/>
        </w:rPr>
      </w:pPr>
      <w:r w:rsidRPr="005725D2">
        <w:rPr>
          <w:rFonts w:ascii="Arial" w:hAnsi="Arial" w:cs="Arial"/>
          <w:sz w:val="24"/>
          <w:szCs w:val="24"/>
        </w:rPr>
        <w:t>[3</w:t>
      </w:r>
      <w:r w:rsidR="00F41FCF">
        <w:rPr>
          <w:rFonts w:ascii="Arial" w:hAnsi="Arial" w:cs="Arial"/>
          <w:sz w:val="24"/>
          <w:szCs w:val="24"/>
        </w:rPr>
        <w:t>0</w:t>
      </w:r>
      <w:r w:rsidRPr="005725D2">
        <w:rPr>
          <w:rFonts w:ascii="Arial" w:hAnsi="Arial" w:cs="Arial"/>
          <w:sz w:val="24"/>
          <w:szCs w:val="24"/>
        </w:rPr>
        <w:t>]</w:t>
      </w:r>
      <w:r w:rsidRPr="005725D2">
        <w:rPr>
          <w:rFonts w:ascii="Arial" w:hAnsi="Arial" w:cs="Arial"/>
          <w:sz w:val="24"/>
          <w:szCs w:val="24"/>
        </w:rPr>
        <w:tab/>
      </w:r>
      <w:r w:rsidR="00CC463A" w:rsidRPr="005725D2">
        <w:rPr>
          <w:rFonts w:ascii="Arial" w:hAnsi="Arial" w:cs="Arial"/>
          <w:sz w:val="24"/>
          <w:szCs w:val="24"/>
        </w:rPr>
        <w:t>I therefore make the following order:</w:t>
      </w:r>
    </w:p>
    <w:p w14:paraId="73FBBBAE" w14:textId="77777777" w:rsidR="00DE1763" w:rsidRPr="005725D2" w:rsidRDefault="00DE1763" w:rsidP="00DE1763">
      <w:pPr>
        <w:spacing w:line="360" w:lineRule="auto"/>
        <w:ind w:left="567" w:hanging="567"/>
        <w:jc w:val="both"/>
        <w:rPr>
          <w:rFonts w:ascii="Arial" w:hAnsi="Arial" w:cs="Arial"/>
          <w:sz w:val="24"/>
          <w:szCs w:val="24"/>
        </w:rPr>
      </w:pPr>
    </w:p>
    <w:p w14:paraId="0E7E3940" w14:textId="77777777" w:rsidR="00DE1763" w:rsidRPr="005725D2" w:rsidRDefault="00952803" w:rsidP="00DE1763">
      <w:pPr>
        <w:spacing w:line="360" w:lineRule="auto"/>
        <w:ind w:left="567"/>
        <w:jc w:val="both"/>
        <w:rPr>
          <w:rFonts w:ascii="Arial" w:hAnsi="Arial" w:cs="Arial"/>
          <w:sz w:val="24"/>
          <w:szCs w:val="24"/>
        </w:rPr>
      </w:pPr>
      <w:r w:rsidRPr="005725D2">
        <w:rPr>
          <w:rFonts w:ascii="Arial" w:hAnsi="Arial" w:cs="Arial"/>
          <w:sz w:val="24"/>
          <w:szCs w:val="24"/>
        </w:rPr>
        <w:t>1.</w:t>
      </w:r>
      <w:r w:rsidRPr="005725D2">
        <w:rPr>
          <w:rFonts w:ascii="Arial" w:hAnsi="Arial" w:cs="Arial"/>
          <w:sz w:val="24"/>
          <w:szCs w:val="24"/>
        </w:rPr>
        <w:tab/>
      </w:r>
      <w:r w:rsidR="00CC463A" w:rsidRPr="005725D2">
        <w:rPr>
          <w:rFonts w:ascii="Arial" w:hAnsi="Arial" w:cs="Arial"/>
          <w:sz w:val="24"/>
          <w:szCs w:val="24"/>
        </w:rPr>
        <w:t xml:space="preserve">The application is </w:t>
      </w:r>
      <w:proofErr w:type="gramStart"/>
      <w:r w:rsidR="00CC463A" w:rsidRPr="005725D2">
        <w:rPr>
          <w:rFonts w:ascii="Arial" w:hAnsi="Arial" w:cs="Arial"/>
          <w:sz w:val="24"/>
          <w:szCs w:val="24"/>
        </w:rPr>
        <w:t>dismissed;</w:t>
      </w:r>
      <w:proofErr w:type="gramEnd"/>
    </w:p>
    <w:p w14:paraId="59B25123" w14:textId="77777777" w:rsidR="00DE1763" w:rsidRPr="005725D2" w:rsidRDefault="00DE1763" w:rsidP="00DE1763">
      <w:pPr>
        <w:spacing w:line="360" w:lineRule="auto"/>
        <w:ind w:left="567"/>
        <w:jc w:val="both"/>
        <w:rPr>
          <w:rFonts w:ascii="Arial" w:hAnsi="Arial" w:cs="Arial"/>
          <w:sz w:val="24"/>
          <w:szCs w:val="24"/>
        </w:rPr>
      </w:pPr>
    </w:p>
    <w:p w14:paraId="246F0F1A" w14:textId="199E2770" w:rsidR="00DE1763" w:rsidRPr="005725D2" w:rsidRDefault="00CC463A" w:rsidP="00764285">
      <w:pPr>
        <w:spacing w:line="360" w:lineRule="auto"/>
        <w:ind w:left="1437" w:hanging="870"/>
        <w:jc w:val="both"/>
        <w:rPr>
          <w:rFonts w:ascii="Arial" w:hAnsi="Arial" w:cs="Arial"/>
          <w:sz w:val="24"/>
          <w:szCs w:val="24"/>
        </w:rPr>
      </w:pPr>
      <w:r w:rsidRPr="005725D2">
        <w:rPr>
          <w:rFonts w:ascii="Arial" w:hAnsi="Arial" w:cs="Arial"/>
          <w:sz w:val="24"/>
          <w:szCs w:val="24"/>
        </w:rPr>
        <w:t>2.</w:t>
      </w:r>
      <w:r w:rsidRPr="005725D2">
        <w:rPr>
          <w:rFonts w:ascii="Arial" w:hAnsi="Arial" w:cs="Arial"/>
          <w:sz w:val="24"/>
          <w:szCs w:val="24"/>
        </w:rPr>
        <w:tab/>
        <w:t>The applicant is ordered to pay the second to fifth respondents</w:t>
      </w:r>
      <w:r w:rsidR="001A24B9" w:rsidRPr="005725D2">
        <w:rPr>
          <w:rFonts w:ascii="Arial" w:hAnsi="Arial" w:cs="Arial"/>
          <w:sz w:val="24"/>
          <w:szCs w:val="24"/>
        </w:rPr>
        <w:t>’</w:t>
      </w:r>
      <w:r w:rsidRPr="005725D2">
        <w:rPr>
          <w:rFonts w:ascii="Arial" w:hAnsi="Arial" w:cs="Arial"/>
          <w:sz w:val="24"/>
          <w:szCs w:val="24"/>
        </w:rPr>
        <w:t xml:space="preserve"> costs,</w:t>
      </w:r>
      <w:r w:rsidR="005C6402" w:rsidRPr="005725D2">
        <w:rPr>
          <w:rFonts w:ascii="Arial" w:hAnsi="Arial" w:cs="Arial"/>
          <w:sz w:val="24"/>
          <w:szCs w:val="24"/>
        </w:rPr>
        <w:t xml:space="preserve"> </w:t>
      </w:r>
      <w:r w:rsidRPr="005725D2">
        <w:rPr>
          <w:rFonts w:ascii="Arial" w:hAnsi="Arial" w:cs="Arial"/>
          <w:sz w:val="24"/>
          <w:szCs w:val="24"/>
        </w:rPr>
        <w:t>such costs to include the costs of</w:t>
      </w:r>
      <w:r w:rsidR="001A24B9" w:rsidRPr="005725D2">
        <w:rPr>
          <w:rFonts w:ascii="Arial" w:hAnsi="Arial" w:cs="Arial"/>
          <w:sz w:val="24"/>
          <w:szCs w:val="24"/>
        </w:rPr>
        <w:t xml:space="preserve"> senior counsel.</w:t>
      </w:r>
    </w:p>
    <w:p w14:paraId="338591F5" w14:textId="07975054" w:rsidR="00DE1763" w:rsidRPr="005725D2" w:rsidRDefault="00DE1763" w:rsidP="00F41FCF">
      <w:pPr>
        <w:spacing w:line="360" w:lineRule="auto"/>
        <w:jc w:val="both"/>
        <w:rPr>
          <w:rFonts w:ascii="Arial" w:hAnsi="Arial" w:cs="Arial"/>
          <w:sz w:val="24"/>
          <w:szCs w:val="24"/>
        </w:rPr>
      </w:pPr>
    </w:p>
    <w:p w14:paraId="32E4C2EF" w14:textId="7C22DCFC" w:rsidR="00CC463A" w:rsidRPr="005725D2" w:rsidRDefault="00CC463A" w:rsidP="00CC463A">
      <w:pPr>
        <w:spacing w:line="360" w:lineRule="auto"/>
        <w:ind w:left="720" w:hanging="720"/>
        <w:jc w:val="right"/>
        <w:rPr>
          <w:rFonts w:ascii="Arial" w:hAnsi="Arial" w:cs="Arial"/>
          <w:sz w:val="24"/>
          <w:szCs w:val="24"/>
        </w:rPr>
      </w:pPr>
    </w:p>
    <w:p w14:paraId="5A452B7C" w14:textId="21951774" w:rsidR="001943F4" w:rsidRPr="005725D2" w:rsidRDefault="001943F4" w:rsidP="00485752">
      <w:pPr>
        <w:spacing w:line="360" w:lineRule="auto"/>
        <w:jc w:val="right"/>
        <w:rPr>
          <w:rFonts w:ascii="Arial" w:hAnsi="Arial" w:cs="Arial"/>
          <w:b/>
          <w:sz w:val="24"/>
          <w:szCs w:val="24"/>
        </w:rPr>
      </w:pPr>
      <w:bookmarkStart w:id="0" w:name="_Hlk7607773"/>
      <w:r w:rsidRPr="005725D2">
        <w:rPr>
          <w:rFonts w:ascii="Arial" w:hAnsi="Arial" w:cs="Arial"/>
          <w:b/>
          <w:sz w:val="24"/>
          <w:szCs w:val="24"/>
        </w:rPr>
        <w:t>___</w:t>
      </w:r>
      <w:r w:rsidR="003C518B" w:rsidRPr="005725D2">
        <w:rPr>
          <w:rFonts w:ascii="Arial" w:hAnsi="Arial" w:cs="Arial"/>
          <w:b/>
          <w:sz w:val="24"/>
          <w:szCs w:val="24"/>
        </w:rPr>
        <w:t>_____________</w:t>
      </w:r>
      <w:r w:rsidRPr="005725D2">
        <w:rPr>
          <w:rFonts w:ascii="Arial" w:hAnsi="Arial" w:cs="Arial"/>
          <w:b/>
          <w:sz w:val="24"/>
          <w:szCs w:val="24"/>
        </w:rPr>
        <w:t>__________</w:t>
      </w:r>
    </w:p>
    <w:p w14:paraId="0E623F45" w14:textId="47373BA7" w:rsidR="001943F4" w:rsidRPr="005725D2" w:rsidRDefault="008F2F58" w:rsidP="00D24077">
      <w:pPr>
        <w:spacing w:line="360" w:lineRule="auto"/>
        <w:jc w:val="right"/>
        <w:rPr>
          <w:rFonts w:ascii="Arial" w:hAnsi="Arial" w:cs="Arial"/>
          <w:b/>
          <w:sz w:val="24"/>
          <w:szCs w:val="24"/>
        </w:rPr>
      </w:pPr>
      <w:r w:rsidRPr="005725D2">
        <w:rPr>
          <w:rFonts w:ascii="Arial" w:hAnsi="Arial" w:cs="Arial"/>
          <w:b/>
          <w:sz w:val="24"/>
          <w:szCs w:val="24"/>
        </w:rPr>
        <w:t xml:space="preserve">YVAN </w:t>
      </w:r>
      <w:r w:rsidR="001943F4" w:rsidRPr="005725D2">
        <w:rPr>
          <w:rFonts w:ascii="Arial" w:hAnsi="Arial" w:cs="Arial"/>
          <w:b/>
          <w:sz w:val="24"/>
          <w:szCs w:val="24"/>
        </w:rPr>
        <w:t>COERTZEN</w:t>
      </w:r>
    </w:p>
    <w:p w14:paraId="6A21EC91" w14:textId="4856A7FB" w:rsidR="001943F4" w:rsidRPr="005725D2" w:rsidRDefault="001943F4" w:rsidP="00485752">
      <w:pPr>
        <w:spacing w:line="360" w:lineRule="auto"/>
        <w:jc w:val="right"/>
        <w:rPr>
          <w:rFonts w:ascii="Arial" w:hAnsi="Arial" w:cs="Arial"/>
          <w:b/>
          <w:sz w:val="24"/>
          <w:szCs w:val="24"/>
        </w:rPr>
      </w:pPr>
      <w:r w:rsidRPr="005725D2">
        <w:rPr>
          <w:rFonts w:ascii="Arial" w:hAnsi="Arial" w:cs="Arial"/>
          <w:b/>
          <w:sz w:val="24"/>
          <w:szCs w:val="24"/>
        </w:rPr>
        <w:t xml:space="preserve">ACTING JUDGE OF THE HIGH COURT </w:t>
      </w:r>
    </w:p>
    <w:p w14:paraId="69E6A986" w14:textId="195FF9E7" w:rsidR="00CC463A" w:rsidRPr="005725D2" w:rsidRDefault="001943F4" w:rsidP="00F41FCF">
      <w:pPr>
        <w:spacing w:line="360" w:lineRule="auto"/>
        <w:jc w:val="right"/>
        <w:rPr>
          <w:rFonts w:ascii="Arial" w:hAnsi="Arial" w:cs="Arial"/>
          <w:bCs/>
          <w:sz w:val="24"/>
          <w:szCs w:val="24"/>
        </w:rPr>
      </w:pPr>
      <w:r w:rsidRPr="005725D2">
        <w:rPr>
          <w:rFonts w:ascii="Arial" w:hAnsi="Arial" w:cs="Arial"/>
          <w:b/>
          <w:sz w:val="24"/>
          <w:szCs w:val="24"/>
        </w:rPr>
        <w:t>GAUTENG DIVISION</w:t>
      </w:r>
      <w:r w:rsidR="003C518B" w:rsidRPr="005725D2">
        <w:rPr>
          <w:rFonts w:ascii="Arial" w:hAnsi="Arial" w:cs="Arial"/>
          <w:b/>
          <w:sz w:val="24"/>
          <w:szCs w:val="24"/>
        </w:rPr>
        <w:t>,</w:t>
      </w:r>
      <w:r w:rsidRPr="005725D2">
        <w:rPr>
          <w:rFonts w:ascii="Arial" w:hAnsi="Arial" w:cs="Arial"/>
          <w:b/>
          <w:sz w:val="24"/>
          <w:szCs w:val="24"/>
        </w:rPr>
        <w:t xml:space="preserve"> PRETORIA</w:t>
      </w:r>
      <w:bookmarkEnd w:id="0"/>
    </w:p>
    <w:p w14:paraId="722FB1C3" w14:textId="77777777" w:rsidR="003F2FBE" w:rsidRDefault="003F2FBE" w:rsidP="00764285">
      <w:pPr>
        <w:spacing w:line="360" w:lineRule="auto"/>
        <w:rPr>
          <w:rFonts w:ascii="Arial" w:hAnsi="Arial" w:cs="Arial"/>
          <w:bCs/>
          <w:sz w:val="24"/>
          <w:szCs w:val="24"/>
        </w:rPr>
      </w:pPr>
    </w:p>
    <w:p w14:paraId="25E99490" w14:textId="77777777" w:rsidR="003F2FBE" w:rsidRDefault="003F2FBE" w:rsidP="00764285">
      <w:pPr>
        <w:spacing w:line="360" w:lineRule="auto"/>
        <w:rPr>
          <w:rFonts w:ascii="Arial" w:hAnsi="Arial" w:cs="Arial"/>
          <w:bCs/>
          <w:sz w:val="24"/>
          <w:szCs w:val="24"/>
        </w:rPr>
      </w:pPr>
    </w:p>
    <w:p w14:paraId="3025724E" w14:textId="77777777" w:rsidR="003F2FBE" w:rsidRDefault="003F2FBE" w:rsidP="00764285">
      <w:pPr>
        <w:spacing w:line="360" w:lineRule="auto"/>
        <w:rPr>
          <w:rFonts w:ascii="Arial" w:hAnsi="Arial" w:cs="Arial"/>
          <w:bCs/>
          <w:sz w:val="24"/>
          <w:szCs w:val="24"/>
        </w:rPr>
      </w:pPr>
    </w:p>
    <w:p w14:paraId="76703846" w14:textId="0CF50DF7" w:rsidR="00764285" w:rsidRPr="005725D2" w:rsidRDefault="001943F4" w:rsidP="00764285">
      <w:pPr>
        <w:spacing w:line="360" w:lineRule="auto"/>
        <w:rPr>
          <w:rFonts w:ascii="Arial" w:hAnsi="Arial" w:cs="Arial"/>
          <w:bCs/>
          <w:sz w:val="24"/>
          <w:szCs w:val="24"/>
        </w:rPr>
      </w:pPr>
      <w:r w:rsidRPr="005725D2">
        <w:rPr>
          <w:rFonts w:ascii="Arial" w:hAnsi="Arial" w:cs="Arial"/>
          <w:bCs/>
          <w:sz w:val="24"/>
          <w:szCs w:val="24"/>
        </w:rPr>
        <w:lastRenderedPageBreak/>
        <w:t>Date of hearing:</w:t>
      </w:r>
      <w:r w:rsidR="00764285" w:rsidRPr="005725D2">
        <w:rPr>
          <w:rFonts w:ascii="Arial" w:hAnsi="Arial" w:cs="Arial"/>
          <w:bCs/>
          <w:sz w:val="24"/>
          <w:szCs w:val="24"/>
        </w:rPr>
        <w:tab/>
        <w:t xml:space="preserve">18 </w:t>
      </w:r>
      <w:r w:rsidR="00CC463A" w:rsidRPr="005725D2">
        <w:rPr>
          <w:rFonts w:ascii="Arial" w:hAnsi="Arial" w:cs="Arial"/>
          <w:bCs/>
          <w:sz w:val="24"/>
          <w:szCs w:val="24"/>
        </w:rPr>
        <w:t xml:space="preserve">March </w:t>
      </w:r>
      <w:r w:rsidR="00521B8A" w:rsidRPr="005725D2">
        <w:rPr>
          <w:rFonts w:ascii="Arial" w:hAnsi="Arial" w:cs="Arial"/>
          <w:bCs/>
          <w:sz w:val="24"/>
          <w:szCs w:val="24"/>
        </w:rPr>
        <w:t>202</w:t>
      </w:r>
      <w:r w:rsidR="0091226D" w:rsidRPr="005725D2">
        <w:rPr>
          <w:rFonts w:ascii="Arial" w:hAnsi="Arial" w:cs="Arial"/>
          <w:bCs/>
          <w:sz w:val="24"/>
          <w:szCs w:val="24"/>
        </w:rPr>
        <w:t>4</w:t>
      </w:r>
    </w:p>
    <w:p w14:paraId="0EFDA851" w14:textId="77777777" w:rsidR="00F41FCF" w:rsidRDefault="00F41FCF" w:rsidP="00764285">
      <w:pPr>
        <w:spacing w:line="360" w:lineRule="auto"/>
        <w:rPr>
          <w:rFonts w:ascii="Arial" w:hAnsi="Arial" w:cs="Arial"/>
          <w:bCs/>
          <w:sz w:val="24"/>
          <w:szCs w:val="24"/>
        </w:rPr>
      </w:pPr>
    </w:p>
    <w:p w14:paraId="667E721A" w14:textId="1202C2F3" w:rsidR="00EA1E4B" w:rsidRPr="005725D2" w:rsidRDefault="0091226D" w:rsidP="00764285">
      <w:pPr>
        <w:spacing w:line="360" w:lineRule="auto"/>
        <w:rPr>
          <w:rFonts w:ascii="Arial" w:hAnsi="Arial" w:cs="Arial"/>
          <w:bCs/>
          <w:sz w:val="24"/>
          <w:szCs w:val="24"/>
        </w:rPr>
      </w:pPr>
      <w:r w:rsidRPr="005725D2">
        <w:rPr>
          <w:rFonts w:ascii="Arial" w:hAnsi="Arial" w:cs="Arial"/>
          <w:bCs/>
          <w:sz w:val="24"/>
          <w:szCs w:val="24"/>
        </w:rPr>
        <w:t xml:space="preserve">Date of </w:t>
      </w:r>
      <w:r w:rsidR="00CC463A" w:rsidRPr="005725D2">
        <w:rPr>
          <w:rFonts w:ascii="Arial" w:hAnsi="Arial" w:cs="Arial"/>
          <w:bCs/>
          <w:sz w:val="24"/>
          <w:szCs w:val="24"/>
        </w:rPr>
        <w:t>judgment</w:t>
      </w:r>
      <w:r w:rsidR="00A45409" w:rsidRPr="005725D2">
        <w:rPr>
          <w:rFonts w:ascii="Arial" w:hAnsi="Arial" w:cs="Arial"/>
          <w:bCs/>
          <w:sz w:val="24"/>
          <w:szCs w:val="24"/>
        </w:rPr>
        <w:t>:</w:t>
      </w:r>
      <w:r w:rsidR="00764285" w:rsidRPr="005725D2">
        <w:rPr>
          <w:rFonts w:ascii="Arial" w:hAnsi="Arial" w:cs="Arial"/>
          <w:bCs/>
          <w:sz w:val="24"/>
          <w:szCs w:val="24"/>
        </w:rPr>
        <w:tab/>
        <w:t xml:space="preserve">13 </w:t>
      </w:r>
      <w:r w:rsidR="00CC463A" w:rsidRPr="005725D2">
        <w:rPr>
          <w:rFonts w:ascii="Arial" w:hAnsi="Arial" w:cs="Arial"/>
          <w:bCs/>
          <w:sz w:val="24"/>
          <w:szCs w:val="24"/>
        </w:rPr>
        <w:t xml:space="preserve">May </w:t>
      </w:r>
      <w:r w:rsidRPr="005725D2">
        <w:rPr>
          <w:rFonts w:ascii="Arial" w:hAnsi="Arial" w:cs="Arial"/>
          <w:bCs/>
          <w:sz w:val="24"/>
          <w:szCs w:val="24"/>
        </w:rPr>
        <w:t>2024</w:t>
      </w:r>
    </w:p>
    <w:p w14:paraId="1E2CEC4E" w14:textId="53EDD7D9" w:rsidR="00FD42F4" w:rsidRPr="005725D2" w:rsidRDefault="00D24077" w:rsidP="00FD5585">
      <w:pPr>
        <w:spacing w:line="360" w:lineRule="auto"/>
        <w:ind w:left="2880" w:hanging="2880"/>
        <w:jc w:val="both"/>
        <w:rPr>
          <w:rFonts w:ascii="Arial" w:hAnsi="Arial" w:cs="Arial"/>
          <w:sz w:val="24"/>
          <w:szCs w:val="24"/>
        </w:rPr>
      </w:pPr>
      <w:r w:rsidRPr="005725D2">
        <w:rPr>
          <w:rFonts w:ascii="Arial" w:hAnsi="Arial" w:cs="Arial"/>
          <w:sz w:val="24"/>
          <w:szCs w:val="24"/>
        </w:rPr>
        <w:tab/>
      </w:r>
    </w:p>
    <w:p w14:paraId="359E97CC" w14:textId="5B67BC98" w:rsidR="00090FEB" w:rsidRPr="005725D2" w:rsidRDefault="00DE0B22" w:rsidP="00485752">
      <w:pPr>
        <w:spacing w:line="360" w:lineRule="auto"/>
        <w:jc w:val="both"/>
        <w:rPr>
          <w:rFonts w:ascii="Arial" w:hAnsi="Arial" w:cs="Arial"/>
          <w:sz w:val="24"/>
          <w:szCs w:val="24"/>
        </w:rPr>
      </w:pPr>
      <w:r w:rsidRPr="005725D2">
        <w:rPr>
          <w:rFonts w:ascii="Arial" w:hAnsi="Arial" w:cs="Arial"/>
          <w:sz w:val="24"/>
          <w:szCs w:val="24"/>
        </w:rPr>
        <w:t>Th</w:t>
      </w:r>
      <w:r w:rsidR="00CC463A" w:rsidRPr="005725D2">
        <w:rPr>
          <w:rFonts w:ascii="Arial" w:hAnsi="Arial" w:cs="Arial"/>
          <w:sz w:val="24"/>
          <w:szCs w:val="24"/>
        </w:rPr>
        <w:t>e</w:t>
      </w:r>
      <w:r w:rsidR="00202031" w:rsidRPr="005725D2">
        <w:rPr>
          <w:rFonts w:ascii="Arial" w:hAnsi="Arial" w:cs="Arial"/>
          <w:sz w:val="24"/>
          <w:szCs w:val="24"/>
        </w:rPr>
        <w:t xml:space="preserve"> </w:t>
      </w:r>
      <w:r w:rsidR="00CC463A" w:rsidRPr="005725D2">
        <w:rPr>
          <w:rFonts w:ascii="Arial" w:hAnsi="Arial" w:cs="Arial"/>
          <w:sz w:val="24"/>
          <w:szCs w:val="24"/>
        </w:rPr>
        <w:t xml:space="preserve">judgment was </w:t>
      </w:r>
      <w:r w:rsidR="00412872" w:rsidRPr="005725D2">
        <w:rPr>
          <w:rFonts w:ascii="Arial" w:hAnsi="Arial" w:cs="Arial"/>
          <w:sz w:val="24"/>
          <w:szCs w:val="24"/>
        </w:rPr>
        <w:t xml:space="preserve">provided </w:t>
      </w:r>
      <w:r w:rsidRPr="005725D2">
        <w:rPr>
          <w:rFonts w:ascii="Arial" w:hAnsi="Arial" w:cs="Arial"/>
          <w:sz w:val="24"/>
          <w:szCs w:val="24"/>
        </w:rPr>
        <w:t>electronically by circulation to the parties’ legal representatives by email</w:t>
      </w:r>
      <w:r w:rsidR="009166E8" w:rsidRPr="005725D2">
        <w:rPr>
          <w:rFonts w:ascii="Arial" w:hAnsi="Arial" w:cs="Arial"/>
          <w:sz w:val="24"/>
          <w:szCs w:val="24"/>
        </w:rPr>
        <w:t xml:space="preserve"> and by uploading </w:t>
      </w:r>
      <w:r w:rsidR="00DE20F7">
        <w:rPr>
          <w:rFonts w:ascii="Arial" w:hAnsi="Arial" w:cs="Arial"/>
          <w:sz w:val="24"/>
          <w:szCs w:val="24"/>
        </w:rPr>
        <w:t xml:space="preserve">the judgment </w:t>
      </w:r>
      <w:r w:rsidR="009166E8" w:rsidRPr="005725D2">
        <w:rPr>
          <w:rFonts w:ascii="Arial" w:hAnsi="Arial" w:cs="Arial"/>
          <w:sz w:val="24"/>
          <w:szCs w:val="24"/>
        </w:rPr>
        <w:t xml:space="preserve">to the </w:t>
      </w:r>
      <w:r w:rsidR="00A45409" w:rsidRPr="005725D2">
        <w:rPr>
          <w:rFonts w:ascii="Arial" w:hAnsi="Arial" w:cs="Arial"/>
          <w:sz w:val="24"/>
          <w:szCs w:val="24"/>
        </w:rPr>
        <w:t xml:space="preserve">electronic case file on </w:t>
      </w:r>
      <w:r w:rsidR="009166E8" w:rsidRPr="005725D2">
        <w:rPr>
          <w:rFonts w:ascii="Arial" w:hAnsi="Arial" w:cs="Arial"/>
          <w:sz w:val="24"/>
          <w:szCs w:val="24"/>
        </w:rPr>
        <w:t>Case</w:t>
      </w:r>
      <w:r w:rsidR="00A45409" w:rsidRPr="005725D2">
        <w:rPr>
          <w:rFonts w:ascii="Arial" w:hAnsi="Arial" w:cs="Arial"/>
          <w:sz w:val="24"/>
          <w:szCs w:val="24"/>
        </w:rPr>
        <w:t>l</w:t>
      </w:r>
      <w:r w:rsidR="009166E8" w:rsidRPr="005725D2">
        <w:rPr>
          <w:rFonts w:ascii="Arial" w:hAnsi="Arial" w:cs="Arial"/>
          <w:sz w:val="24"/>
          <w:szCs w:val="24"/>
        </w:rPr>
        <w:t xml:space="preserve">ines.  </w:t>
      </w:r>
      <w:r w:rsidRPr="005725D2">
        <w:rPr>
          <w:rFonts w:ascii="Arial" w:hAnsi="Arial" w:cs="Arial"/>
          <w:sz w:val="24"/>
          <w:szCs w:val="24"/>
        </w:rPr>
        <w:t>The date and time</w:t>
      </w:r>
      <w:r w:rsidR="00412872" w:rsidRPr="005725D2">
        <w:rPr>
          <w:rFonts w:ascii="Arial" w:hAnsi="Arial" w:cs="Arial"/>
          <w:sz w:val="24"/>
          <w:szCs w:val="24"/>
        </w:rPr>
        <w:t xml:space="preserve"> </w:t>
      </w:r>
      <w:r w:rsidR="00202031" w:rsidRPr="005725D2">
        <w:rPr>
          <w:rFonts w:ascii="Arial" w:hAnsi="Arial" w:cs="Arial"/>
          <w:sz w:val="24"/>
          <w:szCs w:val="24"/>
        </w:rPr>
        <w:t xml:space="preserve">for delivery of </w:t>
      </w:r>
      <w:r w:rsidR="00412872" w:rsidRPr="005725D2">
        <w:rPr>
          <w:rFonts w:ascii="Arial" w:hAnsi="Arial" w:cs="Arial"/>
          <w:sz w:val="24"/>
          <w:szCs w:val="24"/>
        </w:rPr>
        <w:t>the</w:t>
      </w:r>
      <w:r w:rsidR="00202031" w:rsidRPr="005725D2">
        <w:rPr>
          <w:rFonts w:ascii="Arial" w:hAnsi="Arial" w:cs="Arial"/>
          <w:sz w:val="24"/>
          <w:szCs w:val="24"/>
        </w:rPr>
        <w:t xml:space="preserve"> </w:t>
      </w:r>
      <w:r w:rsidR="00CC463A" w:rsidRPr="005725D2">
        <w:rPr>
          <w:rFonts w:ascii="Arial" w:hAnsi="Arial" w:cs="Arial"/>
          <w:sz w:val="24"/>
          <w:szCs w:val="24"/>
        </w:rPr>
        <w:t xml:space="preserve">judgment is </w:t>
      </w:r>
      <w:r w:rsidRPr="005725D2">
        <w:rPr>
          <w:rFonts w:ascii="Arial" w:hAnsi="Arial" w:cs="Arial"/>
          <w:sz w:val="24"/>
          <w:szCs w:val="24"/>
        </w:rPr>
        <w:t xml:space="preserve">deemed to be </w:t>
      </w:r>
      <w:r w:rsidR="004905A7" w:rsidRPr="005725D2">
        <w:rPr>
          <w:rFonts w:ascii="Arial" w:hAnsi="Arial" w:cs="Arial"/>
          <w:sz w:val="24"/>
          <w:szCs w:val="24"/>
        </w:rPr>
        <w:t xml:space="preserve">at </w:t>
      </w:r>
      <w:r w:rsidRPr="005725D2">
        <w:rPr>
          <w:rFonts w:ascii="Arial" w:hAnsi="Arial" w:cs="Arial"/>
          <w:sz w:val="24"/>
          <w:szCs w:val="24"/>
        </w:rPr>
        <w:t>10h00 o</w:t>
      </w:r>
      <w:r w:rsidR="008D5EF7" w:rsidRPr="005725D2">
        <w:rPr>
          <w:rFonts w:ascii="Arial" w:hAnsi="Arial" w:cs="Arial"/>
          <w:sz w:val="24"/>
          <w:szCs w:val="24"/>
        </w:rPr>
        <w:t xml:space="preserve">n </w:t>
      </w:r>
      <w:r w:rsidR="00764285" w:rsidRPr="005725D2">
        <w:rPr>
          <w:rFonts w:ascii="Arial" w:hAnsi="Arial" w:cs="Arial"/>
          <w:sz w:val="24"/>
          <w:szCs w:val="24"/>
        </w:rPr>
        <w:t>13 May 2024.</w:t>
      </w:r>
    </w:p>
    <w:p w14:paraId="76D4F7F4" w14:textId="3C72304C" w:rsidR="00FD42F4" w:rsidRPr="005725D2" w:rsidRDefault="00FD42F4" w:rsidP="00485752">
      <w:pPr>
        <w:spacing w:line="360" w:lineRule="auto"/>
        <w:rPr>
          <w:rFonts w:ascii="Arial" w:hAnsi="Arial" w:cs="Arial"/>
          <w:sz w:val="24"/>
          <w:szCs w:val="24"/>
        </w:rPr>
      </w:pPr>
    </w:p>
    <w:p w14:paraId="2834DA72" w14:textId="01C9F400" w:rsidR="00EA1E4B" w:rsidRPr="005725D2" w:rsidRDefault="00FD42F4" w:rsidP="00485752">
      <w:pPr>
        <w:spacing w:line="360" w:lineRule="auto"/>
        <w:rPr>
          <w:rFonts w:ascii="Arial" w:hAnsi="Arial" w:cs="Arial"/>
          <w:sz w:val="24"/>
          <w:szCs w:val="24"/>
        </w:rPr>
      </w:pPr>
      <w:r w:rsidRPr="005725D2">
        <w:rPr>
          <w:rFonts w:ascii="Arial" w:hAnsi="Arial" w:cs="Arial"/>
          <w:sz w:val="24"/>
          <w:szCs w:val="24"/>
        </w:rPr>
        <w:t>Appearances:</w:t>
      </w:r>
    </w:p>
    <w:p w14:paraId="5D34F059" w14:textId="77777777" w:rsidR="001E426E" w:rsidRPr="005725D2" w:rsidRDefault="001E426E" w:rsidP="00485752">
      <w:pPr>
        <w:spacing w:line="360" w:lineRule="auto"/>
        <w:rPr>
          <w:rFonts w:ascii="Arial" w:hAnsi="Arial" w:cs="Arial"/>
          <w:sz w:val="24"/>
          <w:szCs w:val="24"/>
        </w:rPr>
      </w:pPr>
    </w:p>
    <w:p w14:paraId="0F5B9823" w14:textId="6C8B730B" w:rsidR="005152F1" w:rsidRPr="005725D2" w:rsidRDefault="00FD64AD" w:rsidP="00485752">
      <w:pPr>
        <w:spacing w:line="360" w:lineRule="auto"/>
        <w:rPr>
          <w:rFonts w:ascii="Arial" w:hAnsi="Arial" w:cs="Arial"/>
          <w:sz w:val="24"/>
          <w:szCs w:val="24"/>
        </w:rPr>
      </w:pPr>
      <w:r w:rsidRPr="005725D2">
        <w:rPr>
          <w:rFonts w:ascii="Arial" w:hAnsi="Arial" w:cs="Arial"/>
          <w:sz w:val="24"/>
          <w:szCs w:val="24"/>
        </w:rPr>
        <w:t>Counsel for</w:t>
      </w:r>
      <w:r w:rsidR="00FD42F4" w:rsidRPr="005725D2">
        <w:rPr>
          <w:rFonts w:ascii="Arial" w:hAnsi="Arial" w:cs="Arial"/>
          <w:sz w:val="24"/>
          <w:szCs w:val="24"/>
        </w:rPr>
        <w:t xml:space="preserve"> </w:t>
      </w:r>
      <w:r w:rsidR="000138CF" w:rsidRPr="005725D2">
        <w:rPr>
          <w:rFonts w:ascii="Arial" w:hAnsi="Arial" w:cs="Arial"/>
          <w:sz w:val="24"/>
          <w:szCs w:val="24"/>
        </w:rPr>
        <w:t xml:space="preserve">the </w:t>
      </w:r>
      <w:r w:rsidR="00417EA6" w:rsidRPr="005725D2">
        <w:rPr>
          <w:rFonts w:ascii="Arial" w:hAnsi="Arial" w:cs="Arial"/>
          <w:sz w:val="24"/>
          <w:szCs w:val="24"/>
        </w:rPr>
        <w:t>a</w:t>
      </w:r>
      <w:r w:rsidR="001943F4" w:rsidRPr="005725D2">
        <w:rPr>
          <w:rFonts w:ascii="Arial" w:hAnsi="Arial" w:cs="Arial"/>
          <w:sz w:val="24"/>
          <w:szCs w:val="24"/>
        </w:rPr>
        <w:t>pplicant:</w:t>
      </w:r>
      <w:r w:rsidR="003C518B" w:rsidRPr="005725D2">
        <w:rPr>
          <w:rFonts w:ascii="Arial" w:hAnsi="Arial" w:cs="Arial"/>
          <w:sz w:val="24"/>
          <w:szCs w:val="24"/>
        </w:rPr>
        <w:tab/>
      </w:r>
      <w:r w:rsidR="000138CF" w:rsidRPr="005725D2">
        <w:rPr>
          <w:rFonts w:ascii="Arial" w:hAnsi="Arial" w:cs="Arial"/>
          <w:sz w:val="24"/>
          <w:szCs w:val="24"/>
        </w:rPr>
        <w:tab/>
      </w:r>
      <w:r w:rsidR="00CC463A" w:rsidRPr="005725D2">
        <w:rPr>
          <w:rFonts w:ascii="Arial" w:hAnsi="Arial" w:cs="Arial"/>
          <w:sz w:val="24"/>
          <w:szCs w:val="24"/>
        </w:rPr>
        <w:tab/>
      </w:r>
      <w:r w:rsidR="00CC463A" w:rsidRPr="005725D2">
        <w:rPr>
          <w:rFonts w:ascii="Arial" w:hAnsi="Arial" w:cs="Arial"/>
          <w:sz w:val="24"/>
          <w:szCs w:val="24"/>
        </w:rPr>
        <w:tab/>
      </w:r>
      <w:r w:rsidR="005152F1" w:rsidRPr="005725D2">
        <w:rPr>
          <w:rFonts w:ascii="Arial" w:hAnsi="Arial" w:cs="Arial"/>
          <w:sz w:val="24"/>
          <w:szCs w:val="24"/>
        </w:rPr>
        <w:t xml:space="preserve">Adv E </w:t>
      </w:r>
      <w:proofErr w:type="spellStart"/>
      <w:r w:rsidR="005152F1" w:rsidRPr="005725D2">
        <w:rPr>
          <w:rFonts w:ascii="Arial" w:hAnsi="Arial" w:cs="Arial"/>
          <w:sz w:val="24"/>
          <w:szCs w:val="24"/>
        </w:rPr>
        <w:t>Sepheka</w:t>
      </w:r>
      <w:proofErr w:type="spellEnd"/>
    </w:p>
    <w:p w14:paraId="6C3C7C07" w14:textId="73FE89DF" w:rsidR="000D6DC3" w:rsidRPr="005725D2" w:rsidRDefault="005152F1" w:rsidP="005152F1">
      <w:pPr>
        <w:spacing w:line="360" w:lineRule="auto"/>
        <w:rPr>
          <w:rFonts w:ascii="Arial" w:hAnsi="Arial" w:cs="Arial"/>
          <w:sz w:val="24"/>
          <w:szCs w:val="24"/>
        </w:rPr>
      </w:pPr>
      <w:r w:rsidRPr="005725D2">
        <w:rPr>
          <w:rFonts w:ascii="Arial" w:hAnsi="Arial" w:cs="Arial"/>
          <w:sz w:val="24"/>
          <w:szCs w:val="24"/>
        </w:rPr>
        <w:t>Instructed by:</w:t>
      </w:r>
      <w:r w:rsidRPr="005725D2">
        <w:rPr>
          <w:rFonts w:ascii="Arial" w:hAnsi="Arial" w:cs="Arial"/>
          <w:sz w:val="24"/>
          <w:szCs w:val="24"/>
        </w:rPr>
        <w:tab/>
      </w:r>
      <w:r w:rsidRPr="005725D2">
        <w:rPr>
          <w:rFonts w:ascii="Arial" w:hAnsi="Arial" w:cs="Arial"/>
          <w:sz w:val="24"/>
          <w:szCs w:val="24"/>
        </w:rPr>
        <w:tab/>
      </w:r>
      <w:r w:rsidRPr="005725D2">
        <w:rPr>
          <w:rFonts w:ascii="Arial" w:hAnsi="Arial" w:cs="Arial"/>
          <w:sz w:val="24"/>
          <w:szCs w:val="24"/>
        </w:rPr>
        <w:tab/>
      </w:r>
      <w:r w:rsidRPr="005725D2">
        <w:rPr>
          <w:rFonts w:ascii="Arial" w:hAnsi="Arial" w:cs="Arial"/>
          <w:sz w:val="24"/>
          <w:szCs w:val="24"/>
        </w:rPr>
        <w:tab/>
      </w:r>
      <w:r w:rsidRPr="005725D2">
        <w:rPr>
          <w:rFonts w:ascii="Arial" w:hAnsi="Arial" w:cs="Arial"/>
          <w:sz w:val="24"/>
          <w:szCs w:val="24"/>
        </w:rPr>
        <w:tab/>
      </w:r>
      <w:proofErr w:type="spellStart"/>
      <w:r w:rsidRPr="005725D2">
        <w:rPr>
          <w:rFonts w:ascii="Arial" w:hAnsi="Arial" w:cs="Arial"/>
          <w:sz w:val="24"/>
          <w:szCs w:val="24"/>
        </w:rPr>
        <w:t>Mahlakoane</w:t>
      </w:r>
      <w:proofErr w:type="spellEnd"/>
      <w:r w:rsidRPr="005725D2">
        <w:rPr>
          <w:rFonts w:ascii="Arial" w:hAnsi="Arial" w:cs="Arial"/>
          <w:sz w:val="24"/>
          <w:szCs w:val="24"/>
        </w:rPr>
        <w:t xml:space="preserve"> Attorneys</w:t>
      </w:r>
    </w:p>
    <w:p w14:paraId="4BA1D7B2" w14:textId="1DE342FF" w:rsidR="00C250EE" w:rsidRPr="005725D2" w:rsidRDefault="00412872" w:rsidP="0091226D">
      <w:pPr>
        <w:spacing w:line="360" w:lineRule="auto"/>
        <w:rPr>
          <w:rFonts w:ascii="Arial" w:hAnsi="Arial" w:cs="Arial"/>
          <w:sz w:val="24"/>
          <w:szCs w:val="24"/>
        </w:rPr>
      </w:pPr>
      <w:r w:rsidRPr="005725D2">
        <w:rPr>
          <w:rFonts w:ascii="Arial" w:hAnsi="Arial" w:cs="Arial"/>
          <w:sz w:val="24"/>
          <w:szCs w:val="24"/>
        </w:rPr>
        <w:tab/>
      </w:r>
      <w:r w:rsidRPr="005725D2">
        <w:rPr>
          <w:rFonts w:ascii="Arial" w:hAnsi="Arial" w:cs="Arial"/>
          <w:sz w:val="24"/>
          <w:szCs w:val="24"/>
        </w:rPr>
        <w:tab/>
      </w:r>
      <w:r w:rsidRPr="005725D2">
        <w:rPr>
          <w:rFonts w:ascii="Arial" w:hAnsi="Arial" w:cs="Arial"/>
          <w:sz w:val="24"/>
          <w:szCs w:val="24"/>
        </w:rPr>
        <w:tab/>
      </w:r>
      <w:r w:rsidRPr="005725D2">
        <w:rPr>
          <w:rFonts w:ascii="Arial" w:hAnsi="Arial" w:cs="Arial"/>
          <w:sz w:val="24"/>
          <w:szCs w:val="24"/>
        </w:rPr>
        <w:tab/>
      </w:r>
      <w:r w:rsidRPr="005725D2">
        <w:rPr>
          <w:rFonts w:ascii="Arial" w:hAnsi="Arial" w:cs="Arial"/>
          <w:sz w:val="24"/>
          <w:szCs w:val="24"/>
        </w:rPr>
        <w:tab/>
      </w:r>
      <w:r w:rsidRPr="005725D2">
        <w:rPr>
          <w:rFonts w:ascii="Arial" w:hAnsi="Arial" w:cs="Arial"/>
          <w:sz w:val="24"/>
          <w:szCs w:val="24"/>
        </w:rPr>
        <w:tab/>
      </w:r>
    </w:p>
    <w:p w14:paraId="59342BBA" w14:textId="77777777" w:rsidR="00CC463A" w:rsidRPr="005725D2" w:rsidRDefault="00EE359B" w:rsidP="0091226D">
      <w:pPr>
        <w:spacing w:line="360" w:lineRule="auto"/>
        <w:rPr>
          <w:rFonts w:ascii="Arial" w:hAnsi="Arial" w:cs="Arial"/>
          <w:sz w:val="24"/>
          <w:szCs w:val="24"/>
        </w:rPr>
      </w:pPr>
      <w:r w:rsidRPr="005725D2">
        <w:rPr>
          <w:rFonts w:ascii="Arial" w:hAnsi="Arial" w:cs="Arial"/>
          <w:sz w:val="24"/>
          <w:szCs w:val="24"/>
        </w:rPr>
        <w:t xml:space="preserve">Counsel for the second to fifth </w:t>
      </w:r>
      <w:r w:rsidR="0091226D" w:rsidRPr="005725D2">
        <w:rPr>
          <w:rFonts w:ascii="Arial" w:hAnsi="Arial" w:cs="Arial"/>
          <w:sz w:val="24"/>
          <w:szCs w:val="24"/>
        </w:rPr>
        <w:t>respondent</w:t>
      </w:r>
      <w:r w:rsidRPr="005725D2">
        <w:rPr>
          <w:rFonts w:ascii="Arial" w:hAnsi="Arial" w:cs="Arial"/>
          <w:sz w:val="24"/>
          <w:szCs w:val="24"/>
        </w:rPr>
        <w:t>s</w:t>
      </w:r>
      <w:r w:rsidR="0091226D" w:rsidRPr="005725D2">
        <w:rPr>
          <w:rFonts w:ascii="Arial" w:hAnsi="Arial" w:cs="Arial"/>
          <w:sz w:val="24"/>
          <w:szCs w:val="24"/>
        </w:rPr>
        <w:t>:</w:t>
      </w:r>
      <w:r w:rsidR="00CA79AB" w:rsidRPr="005725D2">
        <w:rPr>
          <w:rFonts w:ascii="Arial" w:hAnsi="Arial" w:cs="Arial"/>
          <w:sz w:val="24"/>
          <w:szCs w:val="24"/>
        </w:rPr>
        <w:tab/>
      </w:r>
      <w:r w:rsidR="00CC463A" w:rsidRPr="005725D2">
        <w:rPr>
          <w:rFonts w:ascii="Arial" w:hAnsi="Arial" w:cs="Arial"/>
          <w:sz w:val="24"/>
          <w:szCs w:val="24"/>
        </w:rPr>
        <w:t>Adv GME Lotz SC</w:t>
      </w:r>
    </w:p>
    <w:p w14:paraId="114F7A8B" w14:textId="08EE9209" w:rsidR="00CC463A" w:rsidRPr="005725D2" w:rsidRDefault="00CC463A" w:rsidP="00CC463A">
      <w:pPr>
        <w:spacing w:line="360" w:lineRule="auto"/>
        <w:ind w:left="4320" w:firstLine="720"/>
        <w:rPr>
          <w:rFonts w:ascii="Arial" w:hAnsi="Arial" w:cs="Arial"/>
          <w:sz w:val="24"/>
          <w:szCs w:val="24"/>
        </w:rPr>
      </w:pPr>
      <w:r w:rsidRPr="005725D2">
        <w:rPr>
          <w:rFonts w:ascii="Arial" w:hAnsi="Arial" w:cs="Arial"/>
          <w:sz w:val="24"/>
          <w:szCs w:val="24"/>
        </w:rPr>
        <w:t xml:space="preserve">Adv CGVO </w:t>
      </w:r>
      <w:proofErr w:type="spellStart"/>
      <w:r w:rsidRPr="005725D2">
        <w:rPr>
          <w:rFonts w:ascii="Arial" w:hAnsi="Arial" w:cs="Arial"/>
          <w:sz w:val="24"/>
          <w:szCs w:val="24"/>
        </w:rPr>
        <w:t>Sevenster</w:t>
      </w:r>
      <w:proofErr w:type="spellEnd"/>
    </w:p>
    <w:p w14:paraId="24D9DDB3" w14:textId="5285059C" w:rsidR="00412872" w:rsidRPr="005725D2" w:rsidRDefault="00EE359B" w:rsidP="0091226D">
      <w:pPr>
        <w:spacing w:line="360" w:lineRule="auto"/>
        <w:rPr>
          <w:rFonts w:ascii="Arial" w:hAnsi="Arial" w:cs="Arial"/>
          <w:sz w:val="24"/>
          <w:szCs w:val="24"/>
        </w:rPr>
      </w:pPr>
      <w:r w:rsidRPr="005725D2">
        <w:rPr>
          <w:rFonts w:ascii="Arial" w:hAnsi="Arial" w:cs="Arial"/>
          <w:sz w:val="24"/>
          <w:szCs w:val="24"/>
        </w:rPr>
        <w:t>Instructed by:</w:t>
      </w:r>
      <w:r w:rsidR="00CC463A" w:rsidRPr="005725D2">
        <w:rPr>
          <w:rFonts w:ascii="Arial" w:hAnsi="Arial" w:cs="Arial"/>
          <w:sz w:val="24"/>
          <w:szCs w:val="24"/>
        </w:rPr>
        <w:tab/>
      </w:r>
      <w:r w:rsidR="00CC463A" w:rsidRPr="005725D2">
        <w:rPr>
          <w:rFonts w:ascii="Arial" w:hAnsi="Arial" w:cs="Arial"/>
          <w:sz w:val="24"/>
          <w:szCs w:val="24"/>
        </w:rPr>
        <w:tab/>
      </w:r>
      <w:r w:rsidR="00CC463A" w:rsidRPr="005725D2">
        <w:rPr>
          <w:rFonts w:ascii="Arial" w:hAnsi="Arial" w:cs="Arial"/>
          <w:sz w:val="24"/>
          <w:szCs w:val="24"/>
        </w:rPr>
        <w:tab/>
      </w:r>
      <w:r w:rsidR="00CC463A" w:rsidRPr="005725D2">
        <w:rPr>
          <w:rFonts w:ascii="Arial" w:hAnsi="Arial" w:cs="Arial"/>
          <w:sz w:val="24"/>
          <w:szCs w:val="24"/>
        </w:rPr>
        <w:tab/>
      </w:r>
      <w:r w:rsidR="00CC463A" w:rsidRPr="005725D2">
        <w:rPr>
          <w:rFonts w:ascii="Arial" w:hAnsi="Arial" w:cs="Arial"/>
          <w:sz w:val="24"/>
          <w:szCs w:val="24"/>
        </w:rPr>
        <w:tab/>
      </w:r>
      <w:proofErr w:type="spellStart"/>
      <w:r w:rsidR="00CC463A" w:rsidRPr="005725D2">
        <w:rPr>
          <w:rFonts w:ascii="Arial" w:hAnsi="Arial" w:cs="Arial"/>
          <w:sz w:val="24"/>
          <w:szCs w:val="24"/>
        </w:rPr>
        <w:t>Vezi</w:t>
      </w:r>
      <w:proofErr w:type="spellEnd"/>
      <w:r w:rsidR="00CC463A" w:rsidRPr="005725D2">
        <w:rPr>
          <w:rFonts w:ascii="Arial" w:hAnsi="Arial" w:cs="Arial"/>
          <w:sz w:val="24"/>
          <w:szCs w:val="24"/>
        </w:rPr>
        <w:t xml:space="preserve"> &amp; de Beer Inc</w:t>
      </w:r>
    </w:p>
    <w:sectPr w:rsidR="00412872" w:rsidRPr="005725D2" w:rsidSect="00A8465C">
      <w:headerReference w:type="default" r:id="rId9"/>
      <w:pgSz w:w="11906" w:h="16838"/>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7CBD7" w14:textId="77777777" w:rsidR="00BC4D1F" w:rsidRDefault="00BC4D1F">
      <w:r>
        <w:separator/>
      </w:r>
    </w:p>
  </w:endnote>
  <w:endnote w:type="continuationSeparator" w:id="0">
    <w:p w14:paraId="09E7484E" w14:textId="77777777" w:rsidR="00BC4D1F" w:rsidRDefault="00BC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e 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876F6" w14:textId="77777777" w:rsidR="00BC4D1F" w:rsidRDefault="00BC4D1F">
      <w:r>
        <w:separator/>
      </w:r>
    </w:p>
  </w:footnote>
  <w:footnote w:type="continuationSeparator" w:id="0">
    <w:p w14:paraId="208682A3" w14:textId="77777777" w:rsidR="00BC4D1F" w:rsidRDefault="00BC4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D6097" w14:textId="77777777" w:rsidR="008D5B4D" w:rsidRPr="002E3DCF" w:rsidRDefault="008D5B4D">
    <w:pPr>
      <w:framePr w:wrap="notBeside" w:hAnchor="text" w:xAlign="right"/>
      <w:rPr>
        <w:rFonts w:ascii="Arial" w:hAnsi="Arial" w:cs="Arial"/>
        <w:i/>
        <w:iCs/>
        <w14:shadow w14:blurRad="50800" w14:dist="38100" w14:dir="2700000" w14:sx="100000" w14:sy="100000" w14:kx="0" w14:ky="0" w14:algn="tl">
          <w14:srgbClr w14:val="000000">
            <w14:alpha w14:val="60000"/>
          </w14:srgbClr>
        </w14:shadow>
      </w:rPr>
    </w:pPr>
    <w:r w:rsidRPr="002E3DCF">
      <w:rPr>
        <w:rFonts w:ascii="Arial" w:hAnsi="Arial" w:cs="Arial"/>
        <w:i/>
        <w:iCs/>
        <w14:shadow w14:blurRad="50800" w14:dist="38100" w14:dir="2700000" w14:sx="100000" w14:sy="100000" w14:kx="0" w14:ky="0" w14:algn="tl">
          <w14:srgbClr w14:val="000000">
            <w14:alpha w14:val="60000"/>
          </w14:srgbClr>
        </w14:shadow>
      </w:rPr>
      <w:t>-</w:t>
    </w:r>
    <w:r w:rsidRPr="002E3DCF">
      <w:rPr>
        <w:rFonts w:ascii="Arial" w:hAnsi="Arial" w:cs="Arial"/>
        <w:i/>
        <w:iCs/>
        <w14:shadow w14:blurRad="50800" w14:dist="38100" w14:dir="2700000" w14:sx="100000" w14:sy="100000" w14:kx="0" w14:ky="0" w14:algn="tl">
          <w14:srgbClr w14:val="000000">
            <w14:alpha w14:val="60000"/>
          </w14:srgbClr>
        </w14:shadow>
      </w:rPr>
      <w:fldChar w:fldCharType="begin"/>
    </w:r>
    <w:r w:rsidRPr="002E3DCF">
      <w:rPr>
        <w:rFonts w:ascii="Arial" w:hAnsi="Arial" w:cs="Arial"/>
        <w:i/>
        <w:iCs/>
        <w14:shadow w14:blurRad="50800" w14:dist="38100" w14:dir="2700000" w14:sx="100000" w14:sy="100000" w14:kx="0" w14:ky="0" w14:algn="tl">
          <w14:srgbClr w14:val="000000">
            <w14:alpha w14:val="60000"/>
          </w14:srgbClr>
        </w14:shadow>
      </w:rPr>
      <w:instrText xml:space="preserve"> PAGE  </w:instrText>
    </w:r>
    <w:r w:rsidRPr="002E3DCF">
      <w:rPr>
        <w:rFonts w:ascii="Arial" w:hAnsi="Arial" w:cs="Arial"/>
        <w:i/>
        <w:iCs/>
        <w14:shadow w14:blurRad="50800" w14:dist="38100" w14:dir="2700000" w14:sx="100000" w14:sy="100000" w14:kx="0" w14:ky="0" w14:algn="tl">
          <w14:srgbClr w14:val="000000">
            <w14:alpha w14:val="60000"/>
          </w14:srgbClr>
        </w14:shadow>
      </w:rPr>
      <w:fldChar w:fldCharType="separate"/>
    </w:r>
    <w:r>
      <w:rPr>
        <w:rFonts w:ascii="Arial" w:hAnsi="Arial" w:cs="Arial"/>
        <w:i/>
        <w:iCs/>
        <w:noProof/>
        <w14:shadow w14:blurRad="50800" w14:dist="38100" w14:dir="2700000" w14:sx="100000" w14:sy="100000" w14:kx="0" w14:ky="0" w14:algn="tl">
          <w14:srgbClr w14:val="000000">
            <w14:alpha w14:val="60000"/>
          </w14:srgbClr>
        </w14:shadow>
      </w:rPr>
      <w:t>22</w:t>
    </w:r>
    <w:r w:rsidRPr="002E3DCF">
      <w:rPr>
        <w:rFonts w:ascii="Arial" w:hAnsi="Arial" w:cs="Arial"/>
        <w:i/>
        <w:iCs/>
        <w14:shadow w14:blurRad="50800" w14:dist="38100" w14:dir="2700000" w14:sx="100000" w14:sy="100000" w14:kx="0" w14:ky="0" w14:algn="tl">
          <w14:srgbClr w14:val="000000">
            <w14:alpha w14:val="60000"/>
          </w14:srgbClr>
        </w14:shadow>
      </w:rPr>
      <w:fldChar w:fldCharType="end"/>
    </w:r>
    <w:r w:rsidRPr="002E3DCF">
      <w:rPr>
        <w:rFonts w:ascii="Arial" w:hAnsi="Arial" w:cs="Arial"/>
        <w:i/>
        <w:iCs/>
        <w14:shadow w14:blurRad="50800" w14:dist="38100" w14:dir="2700000" w14:sx="100000" w14:sy="100000" w14:kx="0" w14:ky="0" w14:algn="tl">
          <w14:srgbClr w14:val="000000">
            <w14:alpha w14:val="60000"/>
          </w14:srgbClr>
        </w14:shadow>
      </w:rPr>
      <w:t>-</w:t>
    </w:r>
  </w:p>
  <w:p w14:paraId="48FF48DD" w14:textId="77777777" w:rsidR="008D5B4D" w:rsidRDefault="008D5B4D">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2BC0"/>
    <w:multiLevelType w:val="multilevel"/>
    <w:tmpl w:val="209A100E"/>
    <w:lvl w:ilvl="0">
      <w:start w:val="6"/>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6"/>
      <w:numFmt w:val="decimal"/>
      <w:lvlText w:val="%1.%2"/>
      <w:lvlJc w:val="left"/>
      <w:pPr>
        <w:ind w:left="11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3"/>
      <w:numFmt w:val="decimal"/>
      <w:lvlText w:val="%1.%2.%3"/>
      <w:lvlJc w:val="left"/>
      <w:pPr>
        <w:ind w:left="19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Restart w:val="0"/>
      <w:lvlText w:val="%1.%2.%3.%4"/>
      <w:lvlJc w:val="left"/>
      <w:pPr>
        <w:ind w:left="340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5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2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9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6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C1F3F8C"/>
    <w:multiLevelType w:val="multilevel"/>
    <w:tmpl w:val="286C0C8C"/>
    <w:lvl w:ilvl="0">
      <w:start w:val="6"/>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5"/>
      <w:numFmt w:val="decimal"/>
      <w:lvlText w:val="%1.%2"/>
      <w:lvlJc w:val="left"/>
      <w:pPr>
        <w:ind w:left="1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17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7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5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2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9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6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F3F390A"/>
    <w:multiLevelType w:val="multilevel"/>
    <w:tmpl w:val="FE32640C"/>
    <w:lvl w:ilvl="0">
      <w:start w:val="6"/>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6"/>
      <w:numFmt w:val="decimal"/>
      <w:lvlText w:val="%1.%2"/>
      <w:lvlJc w:val="left"/>
      <w:pPr>
        <w:ind w:left="1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17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7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5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2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9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6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C937ABD"/>
    <w:multiLevelType w:val="multilevel"/>
    <w:tmpl w:val="CDA6E3DE"/>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74DD2489"/>
    <w:multiLevelType w:val="hybridMultilevel"/>
    <w:tmpl w:val="876A889E"/>
    <w:lvl w:ilvl="0" w:tplc="877E6F30">
      <w:start w:val="1"/>
      <w:numFmt w:val="bullet"/>
      <w:lvlText w:val="-"/>
      <w:lvlJc w:val="left"/>
      <w:pPr>
        <w:ind w:left="321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8C0F4C4">
      <w:start w:val="1"/>
      <w:numFmt w:val="bullet"/>
      <w:lvlText w:val="o"/>
      <w:lvlJc w:val="left"/>
      <w:pPr>
        <w:ind w:left="35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2C88132">
      <w:start w:val="1"/>
      <w:numFmt w:val="bullet"/>
      <w:lvlText w:val="▪"/>
      <w:lvlJc w:val="left"/>
      <w:pPr>
        <w:ind w:left="42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D4AF2B6">
      <w:start w:val="1"/>
      <w:numFmt w:val="bullet"/>
      <w:lvlText w:val="•"/>
      <w:lvlJc w:val="left"/>
      <w:pPr>
        <w:ind w:left="49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BCEFBB0">
      <w:start w:val="1"/>
      <w:numFmt w:val="bullet"/>
      <w:lvlText w:val="o"/>
      <w:lvlJc w:val="left"/>
      <w:pPr>
        <w:ind w:left="56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61EAC04">
      <w:start w:val="1"/>
      <w:numFmt w:val="bullet"/>
      <w:lvlText w:val="▪"/>
      <w:lvlJc w:val="left"/>
      <w:pPr>
        <w:ind w:left="63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62A6F4A">
      <w:start w:val="1"/>
      <w:numFmt w:val="bullet"/>
      <w:lvlText w:val="•"/>
      <w:lvlJc w:val="left"/>
      <w:pPr>
        <w:ind w:left="71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3A0654A">
      <w:start w:val="1"/>
      <w:numFmt w:val="bullet"/>
      <w:lvlText w:val="o"/>
      <w:lvlJc w:val="left"/>
      <w:pPr>
        <w:ind w:left="78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1967C46">
      <w:start w:val="1"/>
      <w:numFmt w:val="bullet"/>
      <w:lvlText w:val="▪"/>
      <w:lvlJc w:val="left"/>
      <w:pPr>
        <w:ind w:left="85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16cid:durableId="1665546269">
    <w:abstractNumId w:val="3"/>
  </w:num>
  <w:num w:numId="2" w16cid:durableId="1311130971">
    <w:abstractNumId w:val="4"/>
  </w:num>
  <w:num w:numId="3" w16cid:durableId="1585066691">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6703268">
    <w:abstractNumId w:val="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8252006">
    <w:abstractNumId w:val="0"/>
    <w:lvlOverride w:ilvl="0">
      <w:startOverride w:val="6"/>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08"/>
    <w:rsid w:val="00001929"/>
    <w:rsid w:val="00002CC3"/>
    <w:rsid w:val="0000430F"/>
    <w:rsid w:val="00010116"/>
    <w:rsid w:val="000102C5"/>
    <w:rsid w:val="0001308E"/>
    <w:rsid w:val="000138CF"/>
    <w:rsid w:val="00013A7D"/>
    <w:rsid w:val="00013B24"/>
    <w:rsid w:val="00014788"/>
    <w:rsid w:val="00020396"/>
    <w:rsid w:val="000247B9"/>
    <w:rsid w:val="00026ABC"/>
    <w:rsid w:val="00030532"/>
    <w:rsid w:val="0003059C"/>
    <w:rsid w:val="0003072E"/>
    <w:rsid w:val="00030922"/>
    <w:rsid w:val="00036D9D"/>
    <w:rsid w:val="00037391"/>
    <w:rsid w:val="0004207F"/>
    <w:rsid w:val="0004384C"/>
    <w:rsid w:val="00045ADA"/>
    <w:rsid w:val="0004769E"/>
    <w:rsid w:val="00053FE7"/>
    <w:rsid w:val="00054604"/>
    <w:rsid w:val="00056B2E"/>
    <w:rsid w:val="00057BF8"/>
    <w:rsid w:val="00060AFC"/>
    <w:rsid w:val="000639DA"/>
    <w:rsid w:val="000711BA"/>
    <w:rsid w:val="000718F3"/>
    <w:rsid w:val="000723EA"/>
    <w:rsid w:val="000735A5"/>
    <w:rsid w:val="00074B7F"/>
    <w:rsid w:val="000760EC"/>
    <w:rsid w:val="0007795E"/>
    <w:rsid w:val="000825C4"/>
    <w:rsid w:val="00083080"/>
    <w:rsid w:val="000834A0"/>
    <w:rsid w:val="00083EB1"/>
    <w:rsid w:val="00087A9D"/>
    <w:rsid w:val="00090155"/>
    <w:rsid w:val="00090FEB"/>
    <w:rsid w:val="00091457"/>
    <w:rsid w:val="000914CF"/>
    <w:rsid w:val="00091B6A"/>
    <w:rsid w:val="0009631D"/>
    <w:rsid w:val="000A0349"/>
    <w:rsid w:val="000A0417"/>
    <w:rsid w:val="000A3E39"/>
    <w:rsid w:val="000A4DF6"/>
    <w:rsid w:val="000A6E05"/>
    <w:rsid w:val="000B2E23"/>
    <w:rsid w:val="000C0BE5"/>
    <w:rsid w:val="000C0CEB"/>
    <w:rsid w:val="000C2537"/>
    <w:rsid w:val="000C42A2"/>
    <w:rsid w:val="000C4688"/>
    <w:rsid w:val="000C4D98"/>
    <w:rsid w:val="000D1537"/>
    <w:rsid w:val="000D2165"/>
    <w:rsid w:val="000D383D"/>
    <w:rsid w:val="000D39D3"/>
    <w:rsid w:val="000D4307"/>
    <w:rsid w:val="000D5548"/>
    <w:rsid w:val="000D5B12"/>
    <w:rsid w:val="000D5F6B"/>
    <w:rsid w:val="000D6DC3"/>
    <w:rsid w:val="000E05CB"/>
    <w:rsid w:val="000E6D09"/>
    <w:rsid w:val="000F15DA"/>
    <w:rsid w:val="000F1703"/>
    <w:rsid w:val="000F4437"/>
    <w:rsid w:val="000F6115"/>
    <w:rsid w:val="000F7708"/>
    <w:rsid w:val="001015B7"/>
    <w:rsid w:val="00105D59"/>
    <w:rsid w:val="00107FE3"/>
    <w:rsid w:val="00111EA4"/>
    <w:rsid w:val="001156ED"/>
    <w:rsid w:val="00120347"/>
    <w:rsid w:val="0012081E"/>
    <w:rsid w:val="00123778"/>
    <w:rsid w:val="00123D7E"/>
    <w:rsid w:val="001274FB"/>
    <w:rsid w:val="00131242"/>
    <w:rsid w:val="0013151D"/>
    <w:rsid w:val="0013154D"/>
    <w:rsid w:val="00131718"/>
    <w:rsid w:val="00131811"/>
    <w:rsid w:val="00132838"/>
    <w:rsid w:val="00142D9E"/>
    <w:rsid w:val="00143B1F"/>
    <w:rsid w:val="00144A8A"/>
    <w:rsid w:val="001464BC"/>
    <w:rsid w:val="001478B5"/>
    <w:rsid w:val="00147F8A"/>
    <w:rsid w:val="001506C8"/>
    <w:rsid w:val="00155C74"/>
    <w:rsid w:val="001578E8"/>
    <w:rsid w:val="00160A14"/>
    <w:rsid w:val="00161FA5"/>
    <w:rsid w:val="00165DF4"/>
    <w:rsid w:val="001663E8"/>
    <w:rsid w:val="0016663D"/>
    <w:rsid w:val="001719C1"/>
    <w:rsid w:val="001720B0"/>
    <w:rsid w:val="0017387F"/>
    <w:rsid w:val="00173A66"/>
    <w:rsid w:val="00173AFD"/>
    <w:rsid w:val="0018380A"/>
    <w:rsid w:val="00183C68"/>
    <w:rsid w:val="00185853"/>
    <w:rsid w:val="00186E38"/>
    <w:rsid w:val="00187684"/>
    <w:rsid w:val="00190629"/>
    <w:rsid w:val="00190E6E"/>
    <w:rsid w:val="00191E5D"/>
    <w:rsid w:val="00192F72"/>
    <w:rsid w:val="001932F1"/>
    <w:rsid w:val="00193A13"/>
    <w:rsid w:val="001942F1"/>
    <w:rsid w:val="001943F4"/>
    <w:rsid w:val="00194460"/>
    <w:rsid w:val="00194D8A"/>
    <w:rsid w:val="00195D92"/>
    <w:rsid w:val="001A14DC"/>
    <w:rsid w:val="001A24B9"/>
    <w:rsid w:val="001A47FE"/>
    <w:rsid w:val="001A5D89"/>
    <w:rsid w:val="001B3977"/>
    <w:rsid w:val="001B47AA"/>
    <w:rsid w:val="001B4DDD"/>
    <w:rsid w:val="001C1930"/>
    <w:rsid w:val="001C4138"/>
    <w:rsid w:val="001C5AE3"/>
    <w:rsid w:val="001D0D26"/>
    <w:rsid w:val="001D11D6"/>
    <w:rsid w:val="001D3202"/>
    <w:rsid w:val="001D403E"/>
    <w:rsid w:val="001D4BEB"/>
    <w:rsid w:val="001D58E2"/>
    <w:rsid w:val="001D5CE2"/>
    <w:rsid w:val="001D63B4"/>
    <w:rsid w:val="001E19D2"/>
    <w:rsid w:val="001E1D0D"/>
    <w:rsid w:val="001E426E"/>
    <w:rsid w:val="001E6138"/>
    <w:rsid w:val="001F139E"/>
    <w:rsid w:val="001F14B2"/>
    <w:rsid w:val="001F194C"/>
    <w:rsid w:val="001F25E2"/>
    <w:rsid w:val="001F55F9"/>
    <w:rsid w:val="001F605B"/>
    <w:rsid w:val="001F7415"/>
    <w:rsid w:val="00202031"/>
    <w:rsid w:val="00203D34"/>
    <w:rsid w:val="0020565E"/>
    <w:rsid w:val="00207517"/>
    <w:rsid w:val="00210D2C"/>
    <w:rsid w:val="00211D8F"/>
    <w:rsid w:val="00212B7A"/>
    <w:rsid w:val="00212EBD"/>
    <w:rsid w:val="00213E54"/>
    <w:rsid w:val="00215C43"/>
    <w:rsid w:val="00216611"/>
    <w:rsid w:val="002214F4"/>
    <w:rsid w:val="002241E7"/>
    <w:rsid w:val="00225E6D"/>
    <w:rsid w:val="002260B5"/>
    <w:rsid w:val="00227369"/>
    <w:rsid w:val="0022746A"/>
    <w:rsid w:val="002314DE"/>
    <w:rsid w:val="00233C66"/>
    <w:rsid w:val="002354AC"/>
    <w:rsid w:val="002359EE"/>
    <w:rsid w:val="00237792"/>
    <w:rsid w:val="00237AEB"/>
    <w:rsid w:val="00240FDE"/>
    <w:rsid w:val="002415BE"/>
    <w:rsid w:val="002447A3"/>
    <w:rsid w:val="00246DDF"/>
    <w:rsid w:val="00252164"/>
    <w:rsid w:val="002529D6"/>
    <w:rsid w:val="00253254"/>
    <w:rsid w:val="00255C03"/>
    <w:rsid w:val="00256B14"/>
    <w:rsid w:val="002573F7"/>
    <w:rsid w:val="00260BF9"/>
    <w:rsid w:val="00263B3F"/>
    <w:rsid w:val="00264055"/>
    <w:rsid w:val="00264C97"/>
    <w:rsid w:val="00264FFD"/>
    <w:rsid w:val="00265BAB"/>
    <w:rsid w:val="00266C86"/>
    <w:rsid w:val="002703DD"/>
    <w:rsid w:val="00270FD6"/>
    <w:rsid w:val="0027163A"/>
    <w:rsid w:val="0027182A"/>
    <w:rsid w:val="00272919"/>
    <w:rsid w:val="002745E1"/>
    <w:rsid w:val="00274953"/>
    <w:rsid w:val="002749C8"/>
    <w:rsid w:val="00275949"/>
    <w:rsid w:val="002763B4"/>
    <w:rsid w:val="00276E6E"/>
    <w:rsid w:val="00277536"/>
    <w:rsid w:val="00277B27"/>
    <w:rsid w:val="00280667"/>
    <w:rsid w:val="00280DAB"/>
    <w:rsid w:val="002827B9"/>
    <w:rsid w:val="00282B69"/>
    <w:rsid w:val="00283D13"/>
    <w:rsid w:val="00284338"/>
    <w:rsid w:val="00285AB7"/>
    <w:rsid w:val="00285F13"/>
    <w:rsid w:val="0028686B"/>
    <w:rsid w:val="00291C8F"/>
    <w:rsid w:val="00292346"/>
    <w:rsid w:val="002A4F9C"/>
    <w:rsid w:val="002A5AD6"/>
    <w:rsid w:val="002A7E3A"/>
    <w:rsid w:val="002B042C"/>
    <w:rsid w:val="002B42A8"/>
    <w:rsid w:val="002B6CB5"/>
    <w:rsid w:val="002C01B0"/>
    <w:rsid w:val="002C01E3"/>
    <w:rsid w:val="002C1322"/>
    <w:rsid w:val="002C2885"/>
    <w:rsid w:val="002C3573"/>
    <w:rsid w:val="002C3871"/>
    <w:rsid w:val="002C3ED9"/>
    <w:rsid w:val="002C62E5"/>
    <w:rsid w:val="002C6E48"/>
    <w:rsid w:val="002D0FEB"/>
    <w:rsid w:val="002D2E2E"/>
    <w:rsid w:val="002D638C"/>
    <w:rsid w:val="002D7010"/>
    <w:rsid w:val="002D737F"/>
    <w:rsid w:val="002E13FF"/>
    <w:rsid w:val="002E2586"/>
    <w:rsid w:val="002E3DCF"/>
    <w:rsid w:val="002E6ACF"/>
    <w:rsid w:val="002E7945"/>
    <w:rsid w:val="002E7B03"/>
    <w:rsid w:val="002E7B53"/>
    <w:rsid w:val="002F1469"/>
    <w:rsid w:val="002F357C"/>
    <w:rsid w:val="002F5E6B"/>
    <w:rsid w:val="002F7BDB"/>
    <w:rsid w:val="003002B5"/>
    <w:rsid w:val="00300573"/>
    <w:rsid w:val="0030271D"/>
    <w:rsid w:val="00304247"/>
    <w:rsid w:val="003045B6"/>
    <w:rsid w:val="0030495B"/>
    <w:rsid w:val="00305A2A"/>
    <w:rsid w:val="003073B0"/>
    <w:rsid w:val="003112FF"/>
    <w:rsid w:val="003118A9"/>
    <w:rsid w:val="0031284C"/>
    <w:rsid w:val="003132BC"/>
    <w:rsid w:val="00315893"/>
    <w:rsid w:val="003204C1"/>
    <w:rsid w:val="003206AB"/>
    <w:rsid w:val="00321B2D"/>
    <w:rsid w:val="00321B72"/>
    <w:rsid w:val="00323593"/>
    <w:rsid w:val="003248C5"/>
    <w:rsid w:val="00325D75"/>
    <w:rsid w:val="00326317"/>
    <w:rsid w:val="00330F6A"/>
    <w:rsid w:val="003313A8"/>
    <w:rsid w:val="00331614"/>
    <w:rsid w:val="00331919"/>
    <w:rsid w:val="00331A05"/>
    <w:rsid w:val="00333FEF"/>
    <w:rsid w:val="00335F71"/>
    <w:rsid w:val="00340F6E"/>
    <w:rsid w:val="003415A9"/>
    <w:rsid w:val="0034593F"/>
    <w:rsid w:val="003460FB"/>
    <w:rsid w:val="00346E84"/>
    <w:rsid w:val="00347A45"/>
    <w:rsid w:val="00347A4A"/>
    <w:rsid w:val="003509FB"/>
    <w:rsid w:val="00352B5D"/>
    <w:rsid w:val="00355352"/>
    <w:rsid w:val="003568FE"/>
    <w:rsid w:val="00356D41"/>
    <w:rsid w:val="0036490A"/>
    <w:rsid w:val="00366FC7"/>
    <w:rsid w:val="00367194"/>
    <w:rsid w:val="00370E46"/>
    <w:rsid w:val="0037597F"/>
    <w:rsid w:val="00376849"/>
    <w:rsid w:val="0037703E"/>
    <w:rsid w:val="00377E10"/>
    <w:rsid w:val="00380522"/>
    <w:rsid w:val="0038172D"/>
    <w:rsid w:val="00386AD8"/>
    <w:rsid w:val="00391D68"/>
    <w:rsid w:val="00393B2C"/>
    <w:rsid w:val="00394C94"/>
    <w:rsid w:val="003A0300"/>
    <w:rsid w:val="003A03BF"/>
    <w:rsid w:val="003A1DB6"/>
    <w:rsid w:val="003A3892"/>
    <w:rsid w:val="003A3AF4"/>
    <w:rsid w:val="003A3EC8"/>
    <w:rsid w:val="003A47B7"/>
    <w:rsid w:val="003B296E"/>
    <w:rsid w:val="003B6532"/>
    <w:rsid w:val="003C1381"/>
    <w:rsid w:val="003C1603"/>
    <w:rsid w:val="003C2205"/>
    <w:rsid w:val="003C406A"/>
    <w:rsid w:val="003C518B"/>
    <w:rsid w:val="003D136B"/>
    <w:rsid w:val="003D174C"/>
    <w:rsid w:val="003D1C65"/>
    <w:rsid w:val="003D2868"/>
    <w:rsid w:val="003D2D1C"/>
    <w:rsid w:val="003D4CB0"/>
    <w:rsid w:val="003D6CE8"/>
    <w:rsid w:val="003D714D"/>
    <w:rsid w:val="003E001D"/>
    <w:rsid w:val="003E0424"/>
    <w:rsid w:val="003E2712"/>
    <w:rsid w:val="003E2A32"/>
    <w:rsid w:val="003E36C4"/>
    <w:rsid w:val="003E4294"/>
    <w:rsid w:val="003E46C1"/>
    <w:rsid w:val="003E51F9"/>
    <w:rsid w:val="003E6236"/>
    <w:rsid w:val="003F2FBE"/>
    <w:rsid w:val="003F3B54"/>
    <w:rsid w:val="00401D50"/>
    <w:rsid w:val="00404EE2"/>
    <w:rsid w:val="004058FC"/>
    <w:rsid w:val="00405F93"/>
    <w:rsid w:val="00406B0B"/>
    <w:rsid w:val="00407256"/>
    <w:rsid w:val="00407371"/>
    <w:rsid w:val="0041087C"/>
    <w:rsid w:val="00412872"/>
    <w:rsid w:val="00414103"/>
    <w:rsid w:val="00417EA6"/>
    <w:rsid w:val="0042115B"/>
    <w:rsid w:val="004228B7"/>
    <w:rsid w:val="00425BF0"/>
    <w:rsid w:val="00427815"/>
    <w:rsid w:val="004308D0"/>
    <w:rsid w:val="00431BB3"/>
    <w:rsid w:val="00433865"/>
    <w:rsid w:val="004353C8"/>
    <w:rsid w:val="00441996"/>
    <w:rsid w:val="00441FCB"/>
    <w:rsid w:val="004426D1"/>
    <w:rsid w:val="00446FD7"/>
    <w:rsid w:val="00452692"/>
    <w:rsid w:val="00453563"/>
    <w:rsid w:val="0045436E"/>
    <w:rsid w:val="00457A05"/>
    <w:rsid w:val="00457ECB"/>
    <w:rsid w:val="0046462B"/>
    <w:rsid w:val="004661AC"/>
    <w:rsid w:val="00467C24"/>
    <w:rsid w:val="00467F67"/>
    <w:rsid w:val="00470A8E"/>
    <w:rsid w:val="00471F6F"/>
    <w:rsid w:val="00481016"/>
    <w:rsid w:val="00482B01"/>
    <w:rsid w:val="004846A9"/>
    <w:rsid w:val="00485752"/>
    <w:rsid w:val="004905A7"/>
    <w:rsid w:val="00490685"/>
    <w:rsid w:val="0049144D"/>
    <w:rsid w:val="004924A8"/>
    <w:rsid w:val="0049787C"/>
    <w:rsid w:val="004978A0"/>
    <w:rsid w:val="004A06E7"/>
    <w:rsid w:val="004A19B4"/>
    <w:rsid w:val="004A28FA"/>
    <w:rsid w:val="004A4429"/>
    <w:rsid w:val="004A63E3"/>
    <w:rsid w:val="004B0460"/>
    <w:rsid w:val="004B111A"/>
    <w:rsid w:val="004B1D62"/>
    <w:rsid w:val="004B3592"/>
    <w:rsid w:val="004B6346"/>
    <w:rsid w:val="004C2159"/>
    <w:rsid w:val="004C2563"/>
    <w:rsid w:val="004C25C8"/>
    <w:rsid w:val="004C2765"/>
    <w:rsid w:val="004C3D4B"/>
    <w:rsid w:val="004C58CB"/>
    <w:rsid w:val="004C5DA9"/>
    <w:rsid w:val="004C7C30"/>
    <w:rsid w:val="004D08B7"/>
    <w:rsid w:val="004D3CBA"/>
    <w:rsid w:val="004D44E3"/>
    <w:rsid w:val="004E0A47"/>
    <w:rsid w:val="004E1F73"/>
    <w:rsid w:val="004E50D1"/>
    <w:rsid w:val="004E5F75"/>
    <w:rsid w:val="004F0607"/>
    <w:rsid w:val="004F4FAF"/>
    <w:rsid w:val="004F5DBE"/>
    <w:rsid w:val="004F6FE6"/>
    <w:rsid w:val="004F79DE"/>
    <w:rsid w:val="004F7FE9"/>
    <w:rsid w:val="005008E2"/>
    <w:rsid w:val="00511452"/>
    <w:rsid w:val="00512A20"/>
    <w:rsid w:val="005152F1"/>
    <w:rsid w:val="00521B8A"/>
    <w:rsid w:val="0052269B"/>
    <w:rsid w:val="005226EA"/>
    <w:rsid w:val="0052337B"/>
    <w:rsid w:val="00523940"/>
    <w:rsid w:val="005244D7"/>
    <w:rsid w:val="00525E68"/>
    <w:rsid w:val="00530522"/>
    <w:rsid w:val="00530B75"/>
    <w:rsid w:val="00533399"/>
    <w:rsid w:val="00540366"/>
    <w:rsid w:val="0054681F"/>
    <w:rsid w:val="005506C1"/>
    <w:rsid w:val="00551C23"/>
    <w:rsid w:val="00551E3C"/>
    <w:rsid w:val="0055610C"/>
    <w:rsid w:val="005569C1"/>
    <w:rsid w:val="00563F41"/>
    <w:rsid w:val="005651C2"/>
    <w:rsid w:val="00565204"/>
    <w:rsid w:val="00570B44"/>
    <w:rsid w:val="00571A49"/>
    <w:rsid w:val="0057236C"/>
    <w:rsid w:val="005725D2"/>
    <w:rsid w:val="00575AF7"/>
    <w:rsid w:val="00576D14"/>
    <w:rsid w:val="00580458"/>
    <w:rsid w:val="00582A04"/>
    <w:rsid w:val="0058367E"/>
    <w:rsid w:val="00591D05"/>
    <w:rsid w:val="00592078"/>
    <w:rsid w:val="00592148"/>
    <w:rsid w:val="00593BAC"/>
    <w:rsid w:val="0059425A"/>
    <w:rsid w:val="005A018E"/>
    <w:rsid w:val="005A1FDF"/>
    <w:rsid w:val="005A3446"/>
    <w:rsid w:val="005A4251"/>
    <w:rsid w:val="005A4AA6"/>
    <w:rsid w:val="005A54B3"/>
    <w:rsid w:val="005B0A2C"/>
    <w:rsid w:val="005B1A70"/>
    <w:rsid w:val="005C00EB"/>
    <w:rsid w:val="005C0BEA"/>
    <w:rsid w:val="005C0F83"/>
    <w:rsid w:val="005C1597"/>
    <w:rsid w:val="005C2525"/>
    <w:rsid w:val="005C2BEE"/>
    <w:rsid w:val="005C2DCA"/>
    <w:rsid w:val="005C3C22"/>
    <w:rsid w:val="005C4B22"/>
    <w:rsid w:val="005C56D4"/>
    <w:rsid w:val="005C6402"/>
    <w:rsid w:val="005C7A74"/>
    <w:rsid w:val="005C7DCA"/>
    <w:rsid w:val="005D26A4"/>
    <w:rsid w:val="005D2BAA"/>
    <w:rsid w:val="005D2CB0"/>
    <w:rsid w:val="005D3295"/>
    <w:rsid w:val="005D67F9"/>
    <w:rsid w:val="005E006E"/>
    <w:rsid w:val="005E10FF"/>
    <w:rsid w:val="005E3490"/>
    <w:rsid w:val="005E460C"/>
    <w:rsid w:val="005E50BA"/>
    <w:rsid w:val="005E61CC"/>
    <w:rsid w:val="005F4EE0"/>
    <w:rsid w:val="005F4F48"/>
    <w:rsid w:val="005F61C9"/>
    <w:rsid w:val="005F621F"/>
    <w:rsid w:val="005F69E0"/>
    <w:rsid w:val="005F74E6"/>
    <w:rsid w:val="005F7B7D"/>
    <w:rsid w:val="006019A3"/>
    <w:rsid w:val="006029D7"/>
    <w:rsid w:val="00603D6D"/>
    <w:rsid w:val="00605E1F"/>
    <w:rsid w:val="006066E9"/>
    <w:rsid w:val="006109DB"/>
    <w:rsid w:val="00614BC2"/>
    <w:rsid w:val="0062056A"/>
    <w:rsid w:val="00621324"/>
    <w:rsid w:val="00622CA8"/>
    <w:rsid w:val="00623038"/>
    <w:rsid w:val="006232CC"/>
    <w:rsid w:val="0062399F"/>
    <w:rsid w:val="00626018"/>
    <w:rsid w:val="006277C8"/>
    <w:rsid w:val="0063064E"/>
    <w:rsid w:val="00631245"/>
    <w:rsid w:val="00631E61"/>
    <w:rsid w:val="00633877"/>
    <w:rsid w:val="00634625"/>
    <w:rsid w:val="00641D6A"/>
    <w:rsid w:val="0064273B"/>
    <w:rsid w:val="00645C2F"/>
    <w:rsid w:val="00650881"/>
    <w:rsid w:val="00650B87"/>
    <w:rsid w:val="00651552"/>
    <w:rsid w:val="00653022"/>
    <w:rsid w:val="00653BE7"/>
    <w:rsid w:val="0065407F"/>
    <w:rsid w:val="0065587E"/>
    <w:rsid w:val="006625C7"/>
    <w:rsid w:val="0066268C"/>
    <w:rsid w:val="00671FFA"/>
    <w:rsid w:val="0067309E"/>
    <w:rsid w:val="0067576B"/>
    <w:rsid w:val="00676A9C"/>
    <w:rsid w:val="006802CE"/>
    <w:rsid w:val="00681082"/>
    <w:rsid w:val="0068172F"/>
    <w:rsid w:val="00686BFE"/>
    <w:rsid w:val="0069454F"/>
    <w:rsid w:val="00694C65"/>
    <w:rsid w:val="00695184"/>
    <w:rsid w:val="00695D77"/>
    <w:rsid w:val="00697AEE"/>
    <w:rsid w:val="006A417B"/>
    <w:rsid w:val="006B17F1"/>
    <w:rsid w:val="006B1F5B"/>
    <w:rsid w:val="006B267F"/>
    <w:rsid w:val="006B2E66"/>
    <w:rsid w:val="006B53A0"/>
    <w:rsid w:val="006B7B7B"/>
    <w:rsid w:val="006C096D"/>
    <w:rsid w:val="006C0C2F"/>
    <w:rsid w:val="006C1380"/>
    <w:rsid w:val="006C215D"/>
    <w:rsid w:val="006C4CC2"/>
    <w:rsid w:val="006C5E83"/>
    <w:rsid w:val="006C6CC0"/>
    <w:rsid w:val="006C7578"/>
    <w:rsid w:val="006C7C08"/>
    <w:rsid w:val="006D14C3"/>
    <w:rsid w:val="006D2A7A"/>
    <w:rsid w:val="006D43C6"/>
    <w:rsid w:val="006D69C6"/>
    <w:rsid w:val="006E102A"/>
    <w:rsid w:val="006E27B5"/>
    <w:rsid w:val="006E372F"/>
    <w:rsid w:val="006E3BD5"/>
    <w:rsid w:val="006E56CF"/>
    <w:rsid w:val="006E5881"/>
    <w:rsid w:val="006F5800"/>
    <w:rsid w:val="007006B8"/>
    <w:rsid w:val="00701050"/>
    <w:rsid w:val="00702994"/>
    <w:rsid w:val="0070492D"/>
    <w:rsid w:val="00704FC2"/>
    <w:rsid w:val="00707174"/>
    <w:rsid w:val="0071019C"/>
    <w:rsid w:val="00710EC6"/>
    <w:rsid w:val="00711423"/>
    <w:rsid w:val="00713559"/>
    <w:rsid w:val="00715A6A"/>
    <w:rsid w:val="007160AF"/>
    <w:rsid w:val="00716190"/>
    <w:rsid w:val="00717496"/>
    <w:rsid w:val="00721280"/>
    <w:rsid w:val="007214D8"/>
    <w:rsid w:val="00721DB3"/>
    <w:rsid w:val="00722D95"/>
    <w:rsid w:val="0072307D"/>
    <w:rsid w:val="0072695D"/>
    <w:rsid w:val="00726CF9"/>
    <w:rsid w:val="00731F7A"/>
    <w:rsid w:val="00733C1A"/>
    <w:rsid w:val="00735E8E"/>
    <w:rsid w:val="00736A71"/>
    <w:rsid w:val="00740575"/>
    <w:rsid w:val="0074085E"/>
    <w:rsid w:val="00742339"/>
    <w:rsid w:val="00744038"/>
    <w:rsid w:val="007464BC"/>
    <w:rsid w:val="00750D29"/>
    <w:rsid w:val="0075105E"/>
    <w:rsid w:val="00753B72"/>
    <w:rsid w:val="00755865"/>
    <w:rsid w:val="00755A63"/>
    <w:rsid w:val="00756E70"/>
    <w:rsid w:val="0075709C"/>
    <w:rsid w:val="007572CE"/>
    <w:rsid w:val="00761865"/>
    <w:rsid w:val="00764285"/>
    <w:rsid w:val="00766EA2"/>
    <w:rsid w:val="00771F33"/>
    <w:rsid w:val="00773DAE"/>
    <w:rsid w:val="0077570B"/>
    <w:rsid w:val="007765BF"/>
    <w:rsid w:val="00780559"/>
    <w:rsid w:val="00780C15"/>
    <w:rsid w:val="00781733"/>
    <w:rsid w:val="007833A9"/>
    <w:rsid w:val="007835ED"/>
    <w:rsid w:val="007853E4"/>
    <w:rsid w:val="00790538"/>
    <w:rsid w:val="007907B7"/>
    <w:rsid w:val="00791744"/>
    <w:rsid w:val="00792DB6"/>
    <w:rsid w:val="00797012"/>
    <w:rsid w:val="007A0044"/>
    <w:rsid w:val="007A33A6"/>
    <w:rsid w:val="007B13E1"/>
    <w:rsid w:val="007B4DB0"/>
    <w:rsid w:val="007B6D30"/>
    <w:rsid w:val="007C038F"/>
    <w:rsid w:val="007C2380"/>
    <w:rsid w:val="007C3821"/>
    <w:rsid w:val="007C4155"/>
    <w:rsid w:val="007C543A"/>
    <w:rsid w:val="007D144F"/>
    <w:rsid w:val="007D221B"/>
    <w:rsid w:val="007D2F78"/>
    <w:rsid w:val="007D3DA4"/>
    <w:rsid w:val="007D6DAE"/>
    <w:rsid w:val="007D7707"/>
    <w:rsid w:val="007E1B40"/>
    <w:rsid w:val="007E2A08"/>
    <w:rsid w:val="007E71EB"/>
    <w:rsid w:val="007F114A"/>
    <w:rsid w:val="007F1870"/>
    <w:rsid w:val="007F1BD9"/>
    <w:rsid w:val="007F22A7"/>
    <w:rsid w:val="007F32EE"/>
    <w:rsid w:val="007F4159"/>
    <w:rsid w:val="008036B7"/>
    <w:rsid w:val="008043F1"/>
    <w:rsid w:val="00810B6E"/>
    <w:rsid w:val="00814339"/>
    <w:rsid w:val="00816CFC"/>
    <w:rsid w:val="00817BA1"/>
    <w:rsid w:val="008200FA"/>
    <w:rsid w:val="00820354"/>
    <w:rsid w:val="00820FDD"/>
    <w:rsid w:val="00825AEA"/>
    <w:rsid w:val="008264D8"/>
    <w:rsid w:val="0083000C"/>
    <w:rsid w:val="00830678"/>
    <w:rsid w:val="0083317E"/>
    <w:rsid w:val="0083703D"/>
    <w:rsid w:val="00840492"/>
    <w:rsid w:val="00841504"/>
    <w:rsid w:val="008433D8"/>
    <w:rsid w:val="008444CA"/>
    <w:rsid w:val="0084613C"/>
    <w:rsid w:val="00847D26"/>
    <w:rsid w:val="00850AC5"/>
    <w:rsid w:val="0085135F"/>
    <w:rsid w:val="00852103"/>
    <w:rsid w:val="0085282F"/>
    <w:rsid w:val="00853D3D"/>
    <w:rsid w:val="0085697C"/>
    <w:rsid w:val="00856985"/>
    <w:rsid w:val="008600F3"/>
    <w:rsid w:val="00860D13"/>
    <w:rsid w:val="00862777"/>
    <w:rsid w:val="00862FBE"/>
    <w:rsid w:val="00864EBE"/>
    <w:rsid w:val="0087045A"/>
    <w:rsid w:val="008727ED"/>
    <w:rsid w:val="00872991"/>
    <w:rsid w:val="008739DF"/>
    <w:rsid w:val="00873D64"/>
    <w:rsid w:val="00875217"/>
    <w:rsid w:val="00876A36"/>
    <w:rsid w:val="008774A2"/>
    <w:rsid w:val="00880D94"/>
    <w:rsid w:val="008820BC"/>
    <w:rsid w:val="00887357"/>
    <w:rsid w:val="00887B81"/>
    <w:rsid w:val="00893410"/>
    <w:rsid w:val="0089389C"/>
    <w:rsid w:val="00893F41"/>
    <w:rsid w:val="008966E9"/>
    <w:rsid w:val="008969DD"/>
    <w:rsid w:val="008A140E"/>
    <w:rsid w:val="008A1A22"/>
    <w:rsid w:val="008A487E"/>
    <w:rsid w:val="008A600B"/>
    <w:rsid w:val="008B0B0D"/>
    <w:rsid w:val="008B1B19"/>
    <w:rsid w:val="008B21C3"/>
    <w:rsid w:val="008B23E4"/>
    <w:rsid w:val="008B4238"/>
    <w:rsid w:val="008B6332"/>
    <w:rsid w:val="008B7278"/>
    <w:rsid w:val="008C0786"/>
    <w:rsid w:val="008C2E88"/>
    <w:rsid w:val="008C3213"/>
    <w:rsid w:val="008C5DB9"/>
    <w:rsid w:val="008C5FD2"/>
    <w:rsid w:val="008D29F2"/>
    <w:rsid w:val="008D35EE"/>
    <w:rsid w:val="008D3FF0"/>
    <w:rsid w:val="008D5B4D"/>
    <w:rsid w:val="008D5EF7"/>
    <w:rsid w:val="008D6BFE"/>
    <w:rsid w:val="008E17D3"/>
    <w:rsid w:val="008E3908"/>
    <w:rsid w:val="008F068F"/>
    <w:rsid w:val="008F1C87"/>
    <w:rsid w:val="008F1EFC"/>
    <w:rsid w:val="008F20B9"/>
    <w:rsid w:val="008F2F58"/>
    <w:rsid w:val="008F72E9"/>
    <w:rsid w:val="009046E8"/>
    <w:rsid w:val="00905647"/>
    <w:rsid w:val="009075C5"/>
    <w:rsid w:val="00907A72"/>
    <w:rsid w:val="009117DB"/>
    <w:rsid w:val="0091226D"/>
    <w:rsid w:val="00912659"/>
    <w:rsid w:val="0091537E"/>
    <w:rsid w:val="009166E8"/>
    <w:rsid w:val="00921E4A"/>
    <w:rsid w:val="00922F15"/>
    <w:rsid w:val="00924CE9"/>
    <w:rsid w:val="00924E29"/>
    <w:rsid w:val="0092576B"/>
    <w:rsid w:val="00926748"/>
    <w:rsid w:val="00934230"/>
    <w:rsid w:val="00935270"/>
    <w:rsid w:val="00940876"/>
    <w:rsid w:val="009423FA"/>
    <w:rsid w:val="009513AA"/>
    <w:rsid w:val="00951A69"/>
    <w:rsid w:val="00952803"/>
    <w:rsid w:val="009563C2"/>
    <w:rsid w:val="00956839"/>
    <w:rsid w:val="00960965"/>
    <w:rsid w:val="0096216C"/>
    <w:rsid w:val="00963611"/>
    <w:rsid w:val="00964915"/>
    <w:rsid w:val="00967F5C"/>
    <w:rsid w:val="0097190F"/>
    <w:rsid w:val="009747AF"/>
    <w:rsid w:val="00977236"/>
    <w:rsid w:val="00977D91"/>
    <w:rsid w:val="00977EC3"/>
    <w:rsid w:val="00982310"/>
    <w:rsid w:val="009830CF"/>
    <w:rsid w:val="00983AC6"/>
    <w:rsid w:val="0098446F"/>
    <w:rsid w:val="009871E6"/>
    <w:rsid w:val="00990C17"/>
    <w:rsid w:val="00990FE7"/>
    <w:rsid w:val="0099104D"/>
    <w:rsid w:val="009934D9"/>
    <w:rsid w:val="00993793"/>
    <w:rsid w:val="0099590C"/>
    <w:rsid w:val="0099737C"/>
    <w:rsid w:val="009A4972"/>
    <w:rsid w:val="009B16CD"/>
    <w:rsid w:val="009B2661"/>
    <w:rsid w:val="009B2B63"/>
    <w:rsid w:val="009B6703"/>
    <w:rsid w:val="009C0290"/>
    <w:rsid w:val="009C10A5"/>
    <w:rsid w:val="009C65AF"/>
    <w:rsid w:val="009C7F77"/>
    <w:rsid w:val="009D3241"/>
    <w:rsid w:val="009D4EF1"/>
    <w:rsid w:val="009D4F6A"/>
    <w:rsid w:val="009D5E4D"/>
    <w:rsid w:val="009E43FE"/>
    <w:rsid w:val="009E480A"/>
    <w:rsid w:val="009E56D7"/>
    <w:rsid w:val="009E6552"/>
    <w:rsid w:val="009F5F48"/>
    <w:rsid w:val="009F6C49"/>
    <w:rsid w:val="00A02664"/>
    <w:rsid w:val="00A0380D"/>
    <w:rsid w:val="00A0390B"/>
    <w:rsid w:val="00A0686B"/>
    <w:rsid w:val="00A06AEF"/>
    <w:rsid w:val="00A06DC9"/>
    <w:rsid w:val="00A07B5C"/>
    <w:rsid w:val="00A121F9"/>
    <w:rsid w:val="00A13E01"/>
    <w:rsid w:val="00A16E06"/>
    <w:rsid w:val="00A17537"/>
    <w:rsid w:val="00A304A0"/>
    <w:rsid w:val="00A30770"/>
    <w:rsid w:val="00A32B8F"/>
    <w:rsid w:val="00A33F55"/>
    <w:rsid w:val="00A3494F"/>
    <w:rsid w:val="00A34C93"/>
    <w:rsid w:val="00A35114"/>
    <w:rsid w:val="00A37D6A"/>
    <w:rsid w:val="00A4209F"/>
    <w:rsid w:val="00A45409"/>
    <w:rsid w:val="00A4610E"/>
    <w:rsid w:val="00A479D8"/>
    <w:rsid w:val="00A50695"/>
    <w:rsid w:val="00A51E36"/>
    <w:rsid w:val="00A53569"/>
    <w:rsid w:val="00A54037"/>
    <w:rsid w:val="00A60340"/>
    <w:rsid w:val="00A60F56"/>
    <w:rsid w:val="00A630C7"/>
    <w:rsid w:val="00A63271"/>
    <w:rsid w:val="00A6420B"/>
    <w:rsid w:val="00A70C81"/>
    <w:rsid w:val="00A70CCD"/>
    <w:rsid w:val="00A72561"/>
    <w:rsid w:val="00A72BA5"/>
    <w:rsid w:val="00A72E26"/>
    <w:rsid w:val="00A75C2D"/>
    <w:rsid w:val="00A761F2"/>
    <w:rsid w:val="00A80661"/>
    <w:rsid w:val="00A823A0"/>
    <w:rsid w:val="00A83682"/>
    <w:rsid w:val="00A8465C"/>
    <w:rsid w:val="00A85854"/>
    <w:rsid w:val="00A866EC"/>
    <w:rsid w:val="00A91809"/>
    <w:rsid w:val="00A95379"/>
    <w:rsid w:val="00A96389"/>
    <w:rsid w:val="00A9651E"/>
    <w:rsid w:val="00A96602"/>
    <w:rsid w:val="00AA2C19"/>
    <w:rsid w:val="00AA6F3A"/>
    <w:rsid w:val="00AA7DB2"/>
    <w:rsid w:val="00AB28D1"/>
    <w:rsid w:val="00AB3417"/>
    <w:rsid w:val="00AB360E"/>
    <w:rsid w:val="00AB5E85"/>
    <w:rsid w:val="00AB6004"/>
    <w:rsid w:val="00AB61EA"/>
    <w:rsid w:val="00AC0AB3"/>
    <w:rsid w:val="00AC16F7"/>
    <w:rsid w:val="00AC6FC7"/>
    <w:rsid w:val="00AD18D0"/>
    <w:rsid w:val="00AD5667"/>
    <w:rsid w:val="00AD7019"/>
    <w:rsid w:val="00AD7DA7"/>
    <w:rsid w:val="00AE0B11"/>
    <w:rsid w:val="00AE1C92"/>
    <w:rsid w:val="00AE3CEC"/>
    <w:rsid w:val="00AE4ACF"/>
    <w:rsid w:val="00AF071B"/>
    <w:rsid w:val="00AF31B3"/>
    <w:rsid w:val="00AF3FBB"/>
    <w:rsid w:val="00AF451F"/>
    <w:rsid w:val="00AF754F"/>
    <w:rsid w:val="00B066DC"/>
    <w:rsid w:val="00B108AF"/>
    <w:rsid w:val="00B13A2B"/>
    <w:rsid w:val="00B14279"/>
    <w:rsid w:val="00B1445F"/>
    <w:rsid w:val="00B14E09"/>
    <w:rsid w:val="00B15EE4"/>
    <w:rsid w:val="00B1625E"/>
    <w:rsid w:val="00B17856"/>
    <w:rsid w:val="00B21095"/>
    <w:rsid w:val="00B2403D"/>
    <w:rsid w:val="00B255E1"/>
    <w:rsid w:val="00B25A04"/>
    <w:rsid w:val="00B25D58"/>
    <w:rsid w:val="00B27067"/>
    <w:rsid w:val="00B3050F"/>
    <w:rsid w:val="00B31100"/>
    <w:rsid w:val="00B31B4D"/>
    <w:rsid w:val="00B32C2E"/>
    <w:rsid w:val="00B34D19"/>
    <w:rsid w:val="00B36442"/>
    <w:rsid w:val="00B36819"/>
    <w:rsid w:val="00B414CB"/>
    <w:rsid w:val="00B4310E"/>
    <w:rsid w:val="00B43B3B"/>
    <w:rsid w:val="00B43FC8"/>
    <w:rsid w:val="00B44B2A"/>
    <w:rsid w:val="00B45217"/>
    <w:rsid w:val="00B46498"/>
    <w:rsid w:val="00B52610"/>
    <w:rsid w:val="00B52886"/>
    <w:rsid w:val="00B529C5"/>
    <w:rsid w:val="00B53307"/>
    <w:rsid w:val="00B53868"/>
    <w:rsid w:val="00B54270"/>
    <w:rsid w:val="00B55528"/>
    <w:rsid w:val="00B61245"/>
    <w:rsid w:val="00B61AC3"/>
    <w:rsid w:val="00B64540"/>
    <w:rsid w:val="00B64D2E"/>
    <w:rsid w:val="00B67A84"/>
    <w:rsid w:val="00B73AE1"/>
    <w:rsid w:val="00B74D2C"/>
    <w:rsid w:val="00B75AA8"/>
    <w:rsid w:val="00B80C52"/>
    <w:rsid w:val="00B81BBC"/>
    <w:rsid w:val="00B867D7"/>
    <w:rsid w:val="00B90697"/>
    <w:rsid w:val="00B91C1E"/>
    <w:rsid w:val="00B91C46"/>
    <w:rsid w:val="00B94D6B"/>
    <w:rsid w:val="00B977A4"/>
    <w:rsid w:val="00B97ACA"/>
    <w:rsid w:val="00B97F1B"/>
    <w:rsid w:val="00BA30D6"/>
    <w:rsid w:val="00BA3F7F"/>
    <w:rsid w:val="00BA4384"/>
    <w:rsid w:val="00BA5556"/>
    <w:rsid w:val="00BA72F6"/>
    <w:rsid w:val="00BB3171"/>
    <w:rsid w:val="00BB3F8A"/>
    <w:rsid w:val="00BB4436"/>
    <w:rsid w:val="00BB6467"/>
    <w:rsid w:val="00BB7DC2"/>
    <w:rsid w:val="00BC1533"/>
    <w:rsid w:val="00BC290B"/>
    <w:rsid w:val="00BC3563"/>
    <w:rsid w:val="00BC4D1F"/>
    <w:rsid w:val="00BC567F"/>
    <w:rsid w:val="00BC7AE4"/>
    <w:rsid w:val="00BD02C7"/>
    <w:rsid w:val="00BD2A1E"/>
    <w:rsid w:val="00BD3193"/>
    <w:rsid w:val="00BD60A7"/>
    <w:rsid w:val="00BE259C"/>
    <w:rsid w:val="00BE5725"/>
    <w:rsid w:val="00BE5782"/>
    <w:rsid w:val="00BE65ED"/>
    <w:rsid w:val="00BF0894"/>
    <w:rsid w:val="00BF1B56"/>
    <w:rsid w:val="00BF479A"/>
    <w:rsid w:val="00BF5FC3"/>
    <w:rsid w:val="00C00FDD"/>
    <w:rsid w:val="00C02714"/>
    <w:rsid w:val="00C02753"/>
    <w:rsid w:val="00C03012"/>
    <w:rsid w:val="00C05EED"/>
    <w:rsid w:val="00C11EF8"/>
    <w:rsid w:val="00C1321F"/>
    <w:rsid w:val="00C17CE5"/>
    <w:rsid w:val="00C22439"/>
    <w:rsid w:val="00C2290D"/>
    <w:rsid w:val="00C2414F"/>
    <w:rsid w:val="00C250EE"/>
    <w:rsid w:val="00C26236"/>
    <w:rsid w:val="00C2760C"/>
    <w:rsid w:val="00C30016"/>
    <w:rsid w:val="00C30D19"/>
    <w:rsid w:val="00C31739"/>
    <w:rsid w:val="00C344AB"/>
    <w:rsid w:val="00C3545C"/>
    <w:rsid w:val="00C42C00"/>
    <w:rsid w:val="00C43415"/>
    <w:rsid w:val="00C458BC"/>
    <w:rsid w:val="00C46F45"/>
    <w:rsid w:val="00C47BAC"/>
    <w:rsid w:val="00C5086E"/>
    <w:rsid w:val="00C51837"/>
    <w:rsid w:val="00C609C3"/>
    <w:rsid w:val="00C63A83"/>
    <w:rsid w:val="00C63DF5"/>
    <w:rsid w:val="00C645E2"/>
    <w:rsid w:val="00C64BA2"/>
    <w:rsid w:val="00C657AC"/>
    <w:rsid w:val="00C6768E"/>
    <w:rsid w:val="00C706A4"/>
    <w:rsid w:val="00C70AE9"/>
    <w:rsid w:val="00C72E4F"/>
    <w:rsid w:val="00C7396D"/>
    <w:rsid w:val="00C76393"/>
    <w:rsid w:val="00C76683"/>
    <w:rsid w:val="00C77322"/>
    <w:rsid w:val="00C8006C"/>
    <w:rsid w:val="00C81374"/>
    <w:rsid w:val="00C817C5"/>
    <w:rsid w:val="00C81D27"/>
    <w:rsid w:val="00C821F3"/>
    <w:rsid w:val="00C842A4"/>
    <w:rsid w:val="00C85B60"/>
    <w:rsid w:val="00C864EF"/>
    <w:rsid w:val="00C87954"/>
    <w:rsid w:val="00C90AAD"/>
    <w:rsid w:val="00C90DEE"/>
    <w:rsid w:val="00C9234D"/>
    <w:rsid w:val="00CA115E"/>
    <w:rsid w:val="00CA1398"/>
    <w:rsid w:val="00CA1D95"/>
    <w:rsid w:val="00CA1F96"/>
    <w:rsid w:val="00CA7000"/>
    <w:rsid w:val="00CA73D1"/>
    <w:rsid w:val="00CA7797"/>
    <w:rsid w:val="00CA79AB"/>
    <w:rsid w:val="00CB0E9A"/>
    <w:rsid w:val="00CB17FF"/>
    <w:rsid w:val="00CB4121"/>
    <w:rsid w:val="00CB7912"/>
    <w:rsid w:val="00CC0571"/>
    <w:rsid w:val="00CC0BD0"/>
    <w:rsid w:val="00CC139E"/>
    <w:rsid w:val="00CC36D1"/>
    <w:rsid w:val="00CC463A"/>
    <w:rsid w:val="00CC5222"/>
    <w:rsid w:val="00CC5691"/>
    <w:rsid w:val="00CC7731"/>
    <w:rsid w:val="00CD0248"/>
    <w:rsid w:val="00CD0C3D"/>
    <w:rsid w:val="00CD262A"/>
    <w:rsid w:val="00CE249B"/>
    <w:rsid w:val="00CE28F3"/>
    <w:rsid w:val="00CE3BFE"/>
    <w:rsid w:val="00CE47B5"/>
    <w:rsid w:val="00CE57A8"/>
    <w:rsid w:val="00CE7069"/>
    <w:rsid w:val="00CE7460"/>
    <w:rsid w:val="00CE74BE"/>
    <w:rsid w:val="00CF099B"/>
    <w:rsid w:val="00CF247A"/>
    <w:rsid w:val="00CF2EC6"/>
    <w:rsid w:val="00CF41DE"/>
    <w:rsid w:val="00CF42BB"/>
    <w:rsid w:val="00CF5FAA"/>
    <w:rsid w:val="00CF6347"/>
    <w:rsid w:val="00CF66F0"/>
    <w:rsid w:val="00CF6924"/>
    <w:rsid w:val="00D04796"/>
    <w:rsid w:val="00D06682"/>
    <w:rsid w:val="00D067DB"/>
    <w:rsid w:val="00D06A02"/>
    <w:rsid w:val="00D073DF"/>
    <w:rsid w:val="00D0744A"/>
    <w:rsid w:val="00D0776D"/>
    <w:rsid w:val="00D13E99"/>
    <w:rsid w:val="00D21E11"/>
    <w:rsid w:val="00D22ED7"/>
    <w:rsid w:val="00D24077"/>
    <w:rsid w:val="00D30DA0"/>
    <w:rsid w:val="00D3383B"/>
    <w:rsid w:val="00D34B4C"/>
    <w:rsid w:val="00D37745"/>
    <w:rsid w:val="00D43B10"/>
    <w:rsid w:val="00D449F4"/>
    <w:rsid w:val="00D47B07"/>
    <w:rsid w:val="00D519B5"/>
    <w:rsid w:val="00D552C3"/>
    <w:rsid w:val="00D614FE"/>
    <w:rsid w:val="00D61FC2"/>
    <w:rsid w:val="00D636F9"/>
    <w:rsid w:val="00D63C02"/>
    <w:rsid w:val="00D64571"/>
    <w:rsid w:val="00D65BA3"/>
    <w:rsid w:val="00D760E4"/>
    <w:rsid w:val="00D76683"/>
    <w:rsid w:val="00D81A3F"/>
    <w:rsid w:val="00D8230E"/>
    <w:rsid w:val="00D82C88"/>
    <w:rsid w:val="00D84119"/>
    <w:rsid w:val="00D84812"/>
    <w:rsid w:val="00D865B2"/>
    <w:rsid w:val="00D91123"/>
    <w:rsid w:val="00D93830"/>
    <w:rsid w:val="00D943D5"/>
    <w:rsid w:val="00D947B0"/>
    <w:rsid w:val="00DA101B"/>
    <w:rsid w:val="00DA1430"/>
    <w:rsid w:val="00DA17E1"/>
    <w:rsid w:val="00DA60B2"/>
    <w:rsid w:val="00DA70CB"/>
    <w:rsid w:val="00DA79B7"/>
    <w:rsid w:val="00DB2142"/>
    <w:rsid w:val="00DB21AC"/>
    <w:rsid w:val="00DB61DF"/>
    <w:rsid w:val="00DB7D34"/>
    <w:rsid w:val="00DB7E41"/>
    <w:rsid w:val="00DC1F17"/>
    <w:rsid w:val="00DC2668"/>
    <w:rsid w:val="00DC275D"/>
    <w:rsid w:val="00DC610C"/>
    <w:rsid w:val="00DC6714"/>
    <w:rsid w:val="00DC7752"/>
    <w:rsid w:val="00DC7CBB"/>
    <w:rsid w:val="00DD3AC7"/>
    <w:rsid w:val="00DD46E3"/>
    <w:rsid w:val="00DD4B64"/>
    <w:rsid w:val="00DD4F7C"/>
    <w:rsid w:val="00DD5D93"/>
    <w:rsid w:val="00DD5E94"/>
    <w:rsid w:val="00DD6B5D"/>
    <w:rsid w:val="00DE07B6"/>
    <w:rsid w:val="00DE0B22"/>
    <w:rsid w:val="00DE1763"/>
    <w:rsid w:val="00DE20F7"/>
    <w:rsid w:val="00DE25BC"/>
    <w:rsid w:val="00DE5961"/>
    <w:rsid w:val="00DE65DD"/>
    <w:rsid w:val="00DE6DFD"/>
    <w:rsid w:val="00DE7F05"/>
    <w:rsid w:val="00DF1F0D"/>
    <w:rsid w:val="00DF2BC7"/>
    <w:rsid w:val="00DF4C6A"/>
    <w:rsid w:val="00DF7722"/>
    <w:rsid w:val="00E010C2"/>
    <w:rsid w:val="00E01D16"/>
    <w:rsid w:val="00E047E3"/>
    <w:rsid w:val="00E077E3"/>
    <w:rsid w:val="00E132DF"/>
    <w:rsid w:val="00E13EAA"/>
    <w:rsid w:val="00E1442E"/>
    <w:rsid w:val="00E15C5E"/>
    <w:rsid w:val="00E15CF4"/>
    <w:rsid w:val="00E1708D"/>
    <w:rsid w:val="00E17270"/>
    <w:rsid w:val="00E2143F"/>
    <w:rsid w:val="00E21D33"/>
    <w:rsid w:val="00E3022E"/>
    <w:rsid w:val="00E30696"/>
    <w:rsid w:val="00E31AAA"/>
    <w:rsid w:val="00E328C9"/>
    <w:rsid w:val="00E33488"/>
    <w:rsid w:val="00E34201"/>
    <w:rsid w:val="00E35B8E"/>
    <w:rsid w:val="00E40777"/>
    <w:rsid w:val="00E529C7"/>
    <w:rsid w:val="00E52D68"/>
    <w:rsid w:val="00E533AC"/>
    <w:rsid w:val="00E54E79"/>
    <w:rsid w:val="00E57F30"/>
    <w:rsid w:val="00E609FD"/>
    <w:rsid w:val="00E61A2A"/>
    <w:rsid w:val="00E627F2"/>
    <w:rsid w:val="00E6301A"/>
    <w:rsid w:val="00E65568"/>
    <w:rsid w:val="00E66B18"/>
    <w:rsid w:val="00E66F5C"/>
    <w:rsid w:val="00E73D86"/>
    <w:rsid w:val="00E749F6"/>
    <w:rsid w:val="00E74D54"/>
    <w:rsid w:val="00E8012D"/>
    <w:rsid w:val="00E9134E"/>
    <w:rsid w:val="00E91BD6"/>
    <w:rsid w:val="00E936C3"/>
    <w:rsid w:val="00E968C0"/>
    <w:rsid w:val="00E97BB6"/>
    <w:rsid w:val="00EA18E3"/>
    <w:rsid w:val="00EA1C12"/>
    <w:rsid w:val="00EA1E4B"/>
    <w:rsid w:val="00EA4599"/>
    <w:rsid w:val="00EA488B"/>
    <w:rsid w:val="00EA761A"/>
    <w:rsid w:val="00EA7A92"/>
    <w:rsid w:val="00EB6EB4"/>
    <w:rsid w:val="00EB7109"/>
    <w:rsid w:val="00EB7B3C"/>
    <w:rsid w:val="00EC25FC"/>
    <w:rsid w:val="00EC3016"/>
    <w:rsid w:val="00EC36A2"/>
    <w:rsid w:val="00EC3B00"/>
    <w:rsid w:val="00EC7353"/>
    <w:rsid w:val="00EC7A97"/>
    <w:rsid w:val="00ED320E"/>
    <w:rsid w:val="00ED3474"/>
    <w:rsid w:val="00ED37F4"/>
    <w:rsid w:val="00ED42E5"/>
    <w:rsid w:val="00ED4A10"/>
    <w:rsid w:val="00ED5D9E"/>
    <w:rsid w:val="00ED63CB"/>
    <w:rsid w:val="00ED7BCB"/>
    <w:rsid w:val="00ED7D81"/>
    <w:rsid w:val="00EE0076"/>
    <w:rsid w:val="00EE1307"/>
    <w:rsid w:val="00EE24A4"/>
    <w:rsid w:val="00EE359B"/>
    <w:rsid w:val="00EE4747"/>
    <w:rsid w:val="00EF1BDE"/>
    <w:rsid w:val="00EF2283"/>
    <w:rsid w:val="00EF2292"/>
    <w:rsid w:val="00EF26BC"/>
    <w:rsid w:val="00EF2C54"/>
    <w:rsid w:val="00EF665A"/>
    <w:rsid w:val="00F02327"/>
    <w:rsid w:val="00F07925"/>
    <w:rsid w:val="00F10466"/>
    <w:rsid w:val="00F10519"/>
    <w:rsid w:val="00F124F0"/>
    <w:rsid w:val="00F13010"/>
    <w:rsid w:val="00F15BE2"/>
    <w:rsid w:val="00F237C0"/>
    <w:rsid w:val="00F326DE"/>
    <w:rsid w:val="00F365B4"/>
    <w:rsid w:val="00F406BC"/>
    <w:rsid w:val="00F40A19"/>
    <w:rsid w:val="00F41FCF"/>
    <w:rsid w:val="00F42111"/>
    <w:rsid w:val="00F42917"/>
    <w:rsid w:val="00F429A2"/>
    <w:rsid w:val="00F433D3"/>
    <w:rsid w:val="00F504CB"/>
    <w:rsid w:val="00F529ED"/>
    <w:rsid w:val="00F5537F"/>
    <w:rsid w:val="00F60D36"/>
    <w:rsid w:val="00F60F12"/>
    <w:rsid w:val="00F61583"/>
    <w:rsid w:val="00F66351"/>
    <w:rsid w:val="00F7265F"/>
    <w:rsid w:val="00F7542B"/>
    <w:rsid w:val="00F76585"/>
    <w:rsid w:val="00F76C04"/>
    <w:rsid w:val="00F76CC2"/>
    <w:rsid w:val="00F80D18"/>
    <w:rsid w:val="00F81D2B"/>
    <w:rsid w:val="00F8316D"/>
    <w:rsid w:val="00F83992"/>
    <w:rsid w:val="00F9218C"/>
    <w:rsid w:val="00F93A41"/>
    <w:rsid w:val="00F94852"/>
    <w:rsid w:val="00F94A99"/>
    <w:rsid w:val="00F94B6D"/>
    <w:rsid w:val="00F95899"/>
    <w:rsid w:val="00F96B0B"/>
    <w:rsid w:val="00F96E1B"/>
    <w:rsid w:val="00FA046E"/>
    <w:rsid w:val="00FA53AF"/>
    <w:rsid w:val="00FA5FD7"/>
    <w:rsid w:val="00FA625F"/>
    <w:rsid w:val="00FA6517"/>
    <w:rsid w:val="00FA6570"/>
    <w:rsid w:val="00FA67AF"/>
    <w:rsid w:val="00FA78D2"/>
    <w:rsid w:val="00FB0D9F"/>
    <w:rsid w:val="00FB0EF2"/>
    <w:rsid w:val="00FB2321"/>
    <w:rsid w:val="00FB3292"/>
    <w:rsid w:val="00FB591C"/>
    <w:rsid w:val="00FB712F"/>
    <w:rsid w:val="00FC0144"/>
    <w:rsid w:val="00FC05D1"/>
    <w:rsid w:val="00FC075D"/>
    <w:rsid w:val="00FC4598"/>
    <w:rsid w:val="00FC622D"/>
    <w:rsid w:val="00FC6791"/>
    <w:rsid w:val="00FC7703"/>
    <w:rsid w:val="00FC7E0C"/>
    <w:rsid w:val="00FD2989"/>
    <w:rsid w:val="00FD42F4"/>
    <w:rsid w:val="00FD5585"/>
    <w:rsid w:val="00FD64AD"/>
    <w:rsid w:val="00FE0E31"/>
    <w:rsid w:val="00FE237D"/>
    <w:rsid w:val="00FE5114"/>
    <w:rsid w:val="00FE6B17"/>
    <w:rsid w:val="00FF13DD"/>
    <w:rsid w:val="00FF1442"/>
    <w:rsid w:val="00FF1C20"/>
    <w:rsid w:val="00FF1C63"/>
    <w:rsid w:val="00FF4A77"/>
    <w:rsid w:val="00FF4D36"/>
    <w:rsid w:val="00FF71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02BE33"/>
  <w14:defaultImageDpi w14:val="0"/>
  <w15:docId w15:val="{75EFB805-0DAB-4159-B0D5-C670A0A8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Line Printer" w:hAnsi="Line Printer" w:cs="Line Printer"/>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Line Printer" w:hAnsi="Line Printer" w:cs="Line Printer"/>
      <w:sz w:val="24"/>
      <w:szCs w:val="24"/>
      <w:lang w:val="en-US" w:eastAsia="en-US"/>
    </w:rPr>
  </w:style>
  <w:style w:type="paragraph" w:customStyle="1" w:styleId="Level2">
    <w:name w:val="Level 2"/>
    <w:uiPriority w:val="99"/>
    <w:pPr>
      <w:widowControl w:val="0"/>
      <w:autoSpaceDE w:val="0"/>
      <w:autoSpaceDN w:val="0"/>
      <w:adjustRightInd w:val="0"/>
      <w:spacing w:after="0" w:line="240" w:lineRule="auto"/>
      <w:ind w:left="1440"/>
      <w:jc w:val="both"/>
    </w:pPr>
    <w:rPr>
      <w:rFonts w:ascii="Line Printer" w:hAnsi="Line Printer" w:cs="Line Printer"/>
      <w:sz w:val="24"/>
      <w:szCs w:val="24"/>
      <w:lang w:val="en-US" w:eastAsia="en-US"/>
    </w:rPr>
  </w:style>
  <w:style w:type="paragraph" w:customStyle="1" w:styleId="Level3">
    <w:name w:val="Level 3"/>
    <w:uiPriority w:val="99"/>
    <w:pPr>
      <w:widowControl w:val="0"/>
      <w:autoSpaceDE w:val="0"/>
      <w:autoSpaceDN w:val="0"/>
      <w:adjustRightInd w:val="0"/>
      <w:spacing w:after="0" w:line="240" w:lineRule="auto"/>
      <w:ind w:left="2160"/>
      <w:jc w:val="both"/>
    </w:pPr>
    <w:rPr>
      <w:rFonts w:ascii="Line Printer" w:hAnsi="Line Printer" w:cs="Line Printer"/>
      <w:sz w:val="24"/>
      <w:szCs w:val="24"/>
      <w:lang w:val="en-US" w:eastAsia="en-US"/>
    </w:rPr>
  </w:style>
  <w:style w:type="paragraph" w:customStyle="1" w:styleId="Level4">
    <w:name w:val="Level 4"/>
    <w:uiPriority w:val="99"/>
    <w:pPr>
      <w:widowControl w:val="0"/>
      <w:autoSpaceDE w:val="0"/>
      <w:autoSpaceDN w:val="0"/>
      <w:adjustRightInd w:val="0"/>
      <w:spacing w:after="0" w:line="240" w:lineRule="auto"/>
      <w:ind w:left="2880"/>
      <w:jc w:val="both"/>
    </w:pPr>
    <w:rPr>
      <w:rFonts w:ascii="Line Printer" w:hAnsi="Line Printer" w:cs="Line Printer"/>
      <w:sz w:val="24"/>
      <w:szCs w:val="24"/>
      <w:lang w:val="en-US" w:eastAsia="en-US"/>
    </w:rPr>
  </w:style>
  <w:style w:type="paragraph" w:customStyle="1" w:styleId="Level5">
    <w:name w:val="Level 5"/>
    <w:uiPriority w:val="99"/>
    <w:pPr>
      <w:widowControl w:val="0"/>
      <w:autoSpaceDE w:val="0"/>
      <w:autoSpaceDN w:val="0"/>
      <w:adjustRightInd w:val="0"/>
      <w:spacing w:after="0" w:line="240" w:lineRule="auto"/>
      <w:ind w:left="3600"/>
      <w:jc w:val="both"/>
    </w:pPr>
    <w:rPr>
      <w:rFonts w:ascii="Line Printer" w:hAnsi="Line Printer" w:cs="Line Printer"/>
      <w:sz w:val="24"/>
      <w:szCs w:val="24"/>
      <w:lang w:val="en-US" w:eastAsia="en-US"/>
    </w:rPr>
  </w:style>
  <w:style w:type="paragraph" w:customStyle="1" w:styleId="Level6">
    <w:name w:val="Level 6"/>
    <w:uiPriority w:val="99"/>
    <w:pPr>
      <w:widowControl w:val="0"/>
      <w:autoSpaceDE w:val="0"/>
      <w:autoSpaceDN w:val="0"/>
      <w:adjustRightInd w:val="0"/>
      <w:spacing w:after="0" w:line="240" w:lineRule="auto"/>
      <w:ind w:left="4320"/>
      <w:jc w:val="both"/>
    </w:pPr>
    <w:rPr>
      <w:rFonts w:ascii="Line Printer" w:hAnsi="Line Printer" w:cs="Line Printer"/>
      <w:sz w:val="24"/>
      <w:szCs w:val="24"/>
      <w:lang w:val="en-US" w:eastAsia="en-US"/>
    </w:rPr>
  </w:style>
  <w:style w:type="paragraph" w:customStyle="1" w:styleId="Level7">
    <w:name w:val="Level 7"/>
    <w:uiPriority w:val="99"/>
    <w:pPr>
      <w:widowControl w:val="0"/>
      <w:autoSpaceDE w:val="0"/>
      <w:autoSpaceDN w:val="0"/>
      <w:adjustRightInd w:val="0"/>
      <w:spacing w:after="0" w:line="240" w:lineRule="auto"/>
      <w:ind w:left="5040"/>
      <w:jc w:val="both"/>
    </w:pPr>
    <w:rPr>
      <w:rFonts w:ascii="Line Printer" w:hAnsi="Line Printer" w:cs="Line Printer"/>
      <w:sz w:val="24"/>
      <w:szCs w:val="24"/>
      <w:lang w:val="en-US" w:eastAsia="en-US"/>
    </w:rPr>
  </w:style>
  <w:style w:type="paragraph" w:customStyle="1" w:styleId="Level8">
    <w:name w:val="Level 8"/>
    <w:uiPriority w:val="99"/>
    <w:pPr>
      <w:widowControl w:val="0"/>
      <w:autoSpaceDE w:val="0"/>
      <w:autoSpaceDN w:val="0"/>
      <w:adjustRightInd w:val="0"/>
      <w:spacing w:after="0" w:line="240" w:lineRule="auto"/>
      <w:ind w:left="5760"/>
      <w:jc w:val="both"/>
    </w:pPr>
    <w:rPr>
      <w:rFonts w:ascii="Line Printer" w:hAnsi="Line Printer" w:cs="Line Printer"/>
      <w:sz w:val="24"/>
      <w:szCs w:val="24"/>
      <w:lang w:val="en-US" w:eastAsia="en-US"/>
    </w:rPr>
  </w:style>
  <w:style w:type="paragraph" w:customStyle="1" w:styleId="Level9">
    <w:name w:val="Level 9"/>
    <w:uiPriority w:val="99"/>
    <w:pPr>
      <w:widowControl w:val="0"/>
      <w:autoSpaceDE w:val="0"/>
      <w:autoSpaceDN w:val="0"/>
      <w:adjustRightInd w:val="0"/>
      <w:spacing w:after="0" w:line="240" w:lineRule="auto"/>
      <w:ind w:left="-1440"/>
      <w:jc w:val="both"/>
    </w:pPr>
    <w:rPr>
      <w:rFonts w:ascii="Line Printer" w:hAnsi="Line Printer" w:cs="Line Printer"/>
      <w:b/>
      <w:bCs/>
      <w:sz w:val="24"/>
      <w:szCs w:val="24"/>
      <w:lang w:val="en-US" w:eastAsia="en-US"/>
    </w:rPr>
  </w:style>
  <w:style w:type="paragraph" w:customStyle="1" w:styleId="26">
    <w:name w:val="_26"/>
    <w:uiPriority w:val="99"/>
    <w:pPr>
      <w:widowControl w:val="0"/>
      <w:autoSpaceDE w:val="0"/>
      <w:autoSpaceDN w:val="0"/>
      <w:adjustRightInd w:val="0"/>
      <w:spacing w:after="0" w:line="240" w:lineRule="auto"/>
      <w:jc w:val="both"/>
    </w:pPr>
    <w:rPr>
      <w:rFonts w:ascii="Line Printer" w:hAnsi="Line Printer" w:cs="Line Printer"/>
      <w:sz w:val="24"/>
      <w:szCs w:val="24"/>
      <w:lang w:val="en-US" w:eastAsia="en-US"/>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Line Printer" w:hAnsi="Line Printer" w:cs="Line Printer"/>
      <w:sz w:val="24"/>
      <w:szCs w:val="24"/>
      <w:lang w:val="en-US" w:eastAsia="en-US"/>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Line Printer" w:hAnsi="Line Printer" w:cs="Line Printer"/>
      <w:sz w:val="24"/>
      <w:szCs w:val="24"/>
      <w:lang w:val="en-US" w:eastAsia="en-US"/>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Line Printer" w:hAnsi="Line Printer" w:cs="Line Printer"/>
      <w:sz w:val="24"/>
      <w:szCs w:val="24"/>
      <w:lang w:val="en-US" w:eastAsia="en-US"/>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Line Printer" w:hAnsi="Line Printer" w:cs="Line Printer"/>
      <w:sz w:val="24"/>
      <w:szCs w:val="24"/>
      <w:lang w:val="en-US" w:eastAsia="en-US"/>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Line Printer" w:hAnsi="Line Printer" w:cs="Line Printer"/>
      <w:sz w:val="24"/>
      <w:szCs w:val="24"/>
      <w:lang w:val="en-US" w:eastAsia="en-US"/>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Line Printer" w:hAnsi="Line Printer" w:cs="Line Printer"/>
      <w:sz w:val="24"/>
      <w:szCs w:val="24"/>
      <w:lang w:val="en-US" w:eastAsia="en-US"/>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Line Printer" w:hAnsi="Line Printer" w:cs="Line Printer"/>
      <w:sz w:val="24"/>
      <w:szCs w:val="24"/>
      <w:lang w:val="en-US" w:eastAsia="en-US"/>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Line Printer" w:hAnsi="Line Printer" w:cs="Line Printer"/>
      <w:sz w:val="24"/>
      <w:szCs w:val="24"/>
      <w:lang w:val="en-US" w:eastAsia="en-US"/>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Line Printer" w:hAnsi="Line Printer" w:cs="Line Printer"/>
      <w:sz w:val="24"/>
      <w:szCs w:val="24"/>
      <w:lang w:val="en-US" w:eastAsia="en-US"/>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Line Printer" w:hAnsi="Line Printer" w:cs="Line Printer"/>
      <w:sz w:val="24"/>
      <w:szCs w:val="24"/>
      <w:lang w:val="en-US" w:eastAsia="en-US"/>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Line Printer" w:hAnsi="Line Printer" w:cs="Line Printer"/>
      <w:sz w:val="24"/>
      <w:szCs w:val="24"/>
      <w:lang w:val="en-US" w:eastAsia="en-US"/>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Line Printer" w:hAnsi="Line Printer" w:cs="Line Printer"/>
      <w:sz w:val="24"/>
      <w:szCs w:val="24"/>
      <w:lang w:val="en-US" w:eastAsia="en-U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Line Printer" w:hAnsi="Line Printer" w:cs="Line Printer"/>
      <w:sz w:val="24"/>
      <w:szCs w:val="24"/>
      <w:lang w:val="en-US" w:eastAsia="en-US"/>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Line Printer" w:hAnsi="Line Printer" w:cs="Line Printer"/>
      <w:sz w:val="24"/>
      <w:szCs w:val="24"/>
      <w:lang w:val="en-US" w:eastAsia="en-US"/>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Line Printer" w:hAnsi="Line Printer" w:cs="Line Printer"/>
      <w:sz w:val="24"/>
      <w:szCs w:val="24"/>
      <w:lang w:val="en-US" w:eastAsia="en-US"/>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Line Printer" w:hAnsi="Line Printer" w:cs="Line Printer"/>
      <w:sz w:val="24"/>
      <w:szCs w:val="24"/>
      <w:lang w:val="en-US" w:eastAsia="en-US"/>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Line Printer" w:hAnsi="Line Printer" w:cs="Line Printer"/>
      <w:sz w:val="24"/>
      <w:szCs w:val="24"/>
      <w:lang w:val="en-US" w:eastAsia="en-US"/>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Line Printer" w:hAnsi="Line Printer" w:cs="Line Printer"/>
      <w:sz w:val="24"/>
      <w:szCs w:val="24"/>
      <w:lang w:val="en-US" w:eastAsia="en-US"/>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Line Printer" w:hAnsi="Line Printer" w:cs="Line Printer"/>
      <w:sz w:val="24"/>
      <w:szCs w:val="24"/>
      <w:lang w:val="en-US" w:eastAsia="en-US"/>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Line Printer" w:hAnsi="Line Printer" w:cs="Line Printer"/>
      <w:sz w:val="24"/>
      <w:szCs w:val="24"/>
      <w:lang w:val="en-US" w:eastAsia="en-US"/>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Line Printer" w:hAnsi="Line Printer" w:cs="Line Printer"/>
      <w:sz w:val="24"/>
      <w:szCs w:val="24"/>
      <w:lang w:val="en-US" w:eastAsia="en-US"/>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Line Printer" w:hAnsi="Line Printer" w:cs="Line Printer"/>
      <w:sz w:val="24"/>
      <w:szCs w:val="24"/>
      <w:lang w:val="en-US" w:eastAsia="en-US"/>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Line Printer" w:hAnsi="Line Printer" w:cs="Line Printer"/>
      <w:sz w:val="24"/>
      <w:szCs w:val="24"/>
      <w:lang w:val="en-US" w:eastAsia="en-US"/>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Line Printer" w:hAnsi="Line Printer" w:cs="Line Printer"/>
      <w:sz w:val="24"/>
      <w:szCs w:val="24"/>
      <w:lang w:val="en-US" w:eastAsia="en-US"/>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Line Printer" w:hAnsi="Line Printer" w:cs="Line Printer"/>
      <w:sz w:val="24"/>
      <w:szCs w:val="24"/>
      <w:lang w:val="en-US" w:eastAsia="en-US"/>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Line Printer" w:hAnsi="Line Printer" w:cs="Line Printer"/>
      <w:sz w:val="24"/>
      <w:szCs w:val="24"/>
      <w:lang w:val="en-US" w:eastAsia="en-US"/>
    </w:rPr>
  </w:style>
  <w:style w:type="character" w:customStyle="1" w:styleId="DefaultPara">
    <w:name w:val="Default Para"/>
    <w:uiPriority w:val="99"/>
  </w:style>
  <w:style w:type="paragraph" w:styleId="BalloonText">
    <w:name w:val="Balloon Text"/>
    <w:basedOn w:val="Normal"/>
    <w:link w:val="BalloonTextChar"/>
    <w:uiPriority w:val="99"/>
    <w:semiHidden/>
    <w:unhideWhenUsed/>
    <w:rsid w:val="00DD4F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F7C"/>
    <w:rPr>
      <w:rFonts w:ascii="Tahoma" w:hAnsi="Tahoma" w:cs="Tahoma"/>
      <w:sz w:val="16"/>
      <w:szCs w:val="16"/>
      <w:lang w:val="en-US" w:eastAsia="en-US"/>
    </w:rPr>
  </w:style>
  <w:style w:type="character" w:styleId="Hyperlink">
    <w:name w:val="Hyperlink"/>
    <w:basedOn w:val="DefaultParagraphFont"/>
    <w:uiPriority w:val="99"/>
    <w:unhideWhenUsed/>
    <w:rsid w:val="00144A8A"/>
    <w:rPr>
      <w:rFonts w:cs="Times New Roman"/>
      <w:color w:val="0000FF" w:themeColor="hyperlink"/>
      <w:u w:val="single"/>
    </w:rPr>
  </w:style>
  <w:style w:type="paragraph" w:styleId="Header">
    <w:name w:val="header"/>
    <w:basedOn w:val="Normal"/>
    <w:link w:val="HeaderChar"/>
    <w:uiPriority w:val="99"/>
    <w:unhideWhenUsed/>
    <w:rsid w:val="00CA1F96"/>
    <w:pPr>
      <w:tabs>
        <w:tab w:val="center" w:pos="4513"/>
        <w:tab w:val="right" w:pos="9026"/>
      </w:tabs>
    </w:pPr>
  </w:style>
  <w:style w:type="character" w:customStyle="1" w:styleId="HeaderChar">
    <w:name w:val="Header Char"/>
    <w:basedOn w:val="DefaultParagraphFont"/>
    <w:link w:val="Header"/>
    <w:uiPriority w:val="99"/>
    <w:locked/>
    <w:rsid w:val="00CA1F96"/>
    <w:rPr>
      <w:rFonts w:ascii="Line Printer" w:hAnsi="Line Printer" w:cs="Line Printer"/>
      <w:sz w:val="20"/>
      <w:szCs w:val="20"/>
      <w:lang w:val="en-US" w:eastAsia="en-US"/>
    </w:rPr>
  </w:style>
  <w:style w:type="paragraph" w:styleId="Footer">
    <w:name w:val="footer"/>
    <w:basedOn w:val="Normal"/>
    <w:link w:val="FooterChar"/>
    <w:uiPriority w:val="99"/>
    <w:unhideWhenUsed/>
    <w:rsid w:val="00CA1F96"/>
    <w:pPr>
      <w:tabs>
        <w:tab w:val="center" w:pos="4513"/>
        <w:tab w:val="right" w:pos="9026"/>
      </w:tabs>
    </w:pPr>
  </w:style>
  <w:style w:type="character" w:customStyle="1" w:styleId="FooterChar">
    <w:name w:val="Footer Char"/>
    <w:basedOn w:val="DefaultParagraphFont"/>
    <w:link w:val="Footer"/>
    <w:uiPriority w:val="99"/>
    <w:locked/>
    <w:rsid w:val="00CA1F96"/>
    <w:rPr>
      <w:rFonts w:ascii="Line Printer" w:hAnsi="Line Printer" w:cs="Line Printer"/>
      <w:sz w:val="20"/>
      <w:szCs w:val="20"/>
      <w:lang w:val="en-US" w:eastAsia="en-US"/>
    </w:rPr>
  </w:style>
  <w:style w:type="table" w:styleId="TableGrid">
    <w:name w:val="Table Grid"/>
    <w:basedOn w:val="TableNormal"/>
    <w:uiPriority w:val="59"/>
    <w:rsid w:val="00A75C2D"/>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A488B"/>
  </w:style>
  <w:style w:type="character" w:customStyle="1" w:styleId="FootnoteTextChar">
    <w:name w:val="Footnote Text Char"/>
    <w:basedOn w:val="DefaultParagraphFont"/>
    <w:link w:val="FootnoteText"/>
    <w:uiPriority w:val="99"/>
    <w:rsid w:val="00EA488B"/>
    <w:rPr>
      <w:rFonts w:ascii="Line Printer" w:hAnsi="Line Printer" w:cs="Line Printer"/>
      <w:sz w:val="20"/>
      <w:szCs w:val="20"/>
      <w:lang w:val="en-US" w:eastAsia="en-US"/>
    </w:rPr>
  </w:style>
  <w:style w:type="character" w:styleId="FootnoteReference">
    <w:name w:val="footnote reference"/>
    <w:basedOn w:val="DefaultParagraphFont"/>
    <w:uiPriority w:val="99"/>
    <w:rsid w:val="00EA488B"/>
    <w:rPr>
      <w:vertAlign w:val="superscript"/>
    </w:rPr>
  </w:style>
  <w:style w:type="character" w:styleId="UnresolvedMention">
    <w:name w:val="Unresolved Mention"/>
    <w:basedOn w:val="DefaultParagraphFont"/>
    <w:uiPriority w:val="99"/>
    <w:semiHidden/>
    <w:unhideWhenUsed/>
    <w:rsid w:val="00412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9967">
      <w:bodyDiv w:val="1"/>
      <w:marLeft w:val="0"/>
      <w:marRight w:val="0"/>
      <w:marTop w:val="0"/>
      <w:marBottom w:val="0"/>
      <w:divBdr>
        <w:top w:val="none" w:sz="0" w:space="0" w:color="auto"/>
        <w:left w:val="none" w:sz="0" w:space="0" w:color="auto"/>
        <w:bottom w:val="none" w:sz="0" w:space="0" w:color="auto"/>
        <w:right w:val="none" w:sz="0" w:space="0" w:color="auto"/>
      </w:divBdr>
    </w:div>
    <w:div w:id="113212439">
      <w:bodyDiv w:val="1"/>
      <w:marLeft w:val="0"/>
      <w:marRight w:val="0"/>
      <w:marTop w:val="0"/>
      <w:marBottom w:val="0"/>
      <w:divBdr>
        <w:top w:val="none" w:sz="0" w:space="0" w:color="auto"/>
        <w:left w:val="none" w:sz="0" w:space="0" w:color="auto"/>
        <w:bottom w:val="none" w:sz="0" w:space="0" w:color="auto"/>
        <w:right w:val="none" w:sz="0" w:space="0" w:color="auto"/>
      </w:divBdr>
    </w:div>
    <w:div w:id="252669829">
      <w:bodyDiv w:val="1"/>
      <w:marLeft w:val="0"/>
      <w:marRight w:val="0"/>
      <w:marTop w:val="0"/>
      <w:marBottom w:val="0"/>
      <w:divBdr>
        <w:top w:val="none" w:sz="0" w:space="0" w:color="auto"/>
        <w:left w:val="none" w:sz="0" w:space="0" w:color="auto"/>
        <w:bottom w:val="none" w:sz="0" w:space="0" w:color="auto"/>
        <w:right w:val="none" w:sz="0" w:space="0" w:color="auto"/>
      </w:divBdr>
    </w:div>
    <w:div w:id="467824896">
      <w:bodyDiv w:val="1"/>
      <w:marLeft w:val="0"/>
      <w:marRight w:val="0"/>
      <w:marTop w:val="0"/>
      <w:marBottom w:val="0"/>
      <w:divBdr>
        <w:top w:val="none" w:sz="0" w:space="0" w:color="auto"/>
        <w:left w:val="none" w:sz="0" w:space="0" w:color="auto"/>
        <w:bottom w:val="none" w:sz="0" w:space="0" w:color="auto"/>
        <w:right w:val="none" w:sz="0" w:space="0" w:color="auto"/>
      </w:divBdr>
    </w:div>
    <w:div w:id="469708438">
      <w:bodyDiv w:val="1"/>
      <w:marLeft w:val="0"/>
      <w:marRight w:val="0"/>
      <w:marTop w:val="0"/>
      <w:marBottom w:val="0"/>
      <w:divBdr>
        <w:top w:val="none" w:sz="0" w:space="0" w:color="auto"/>
        <w:left w:val="none" w:sz="0" w:space="0" w:color="auto"/>
        <w:bottom w:val="none" w:sz="0" w:space="0" w:color="auto"/>
        <w:right w:val="none" w:sz="0" w:space="0" w:color="auto"/>
      </w:divBdr>
    </w:div>
    <w:div w:id="522786329">
      <w:bodyDiv w:val="1"/>
      <w:marLeft w:val="0"/>
      <w:marRight w:val="0"/>
      <w:marTop w:val="0"/>
      <w:marBottom w:val="0"/>
      <w:divBdr>
        <w:top w:val="none" w:sz="0" w:space="0" w:color="auto"/>
        <w:left w:val="none" w:sz="0" w:space="0" w:color="auto"/>
        <w:bottom w:val="none" w:sz="0" w:space="0" w:color="auto"/>
        <w:right w:val="none" w:sz="0" w:space="0" w:color="auto"/>
      </w:divBdr>
    </w:div>
    <w:div w:id="1151479683">
      <w:bodyDiv w:val="1"/>
      <w:marLeft w:val="0"/>
      <w:marRight w:val="0"/>
      <w:marTop w:val="0"/>
      <w:marBottom w:val="0"/>
      <w:divBdr>
        <w:top w:val="none" w:sz="0" w:space="0" w:color="auto"/>
        <w:left w:val="none" w:sz="0" w:space="0" w:color="auto"/>
        <w:bottom w:val="none" w:sz="0" w:space="0" w:color="auto"/>
        <w:right w:val="none" w:sz="0" w:space="0" w:color="auto"/>
      </w:divBdr>
    </w:div>
    <w:div w:id="1300115057">
      <w:bodyDiv w:val="1"/>
      <w:marLeft w:val="0"/>
      <w:marRight w:val="0"/>
      <w:marTop w:val="0"/>
      <w:marBottom w:val="0"/>
      <w:divBdr>
        <w:top w:val="none" w:sz="0" w:space="0" w:color="auto"/>
        <w:left w:val="none" w:sz="0" w:space="0" w:color="auto"/>
        <w:bottom w:val="none" w:sz="0" w:space="0" w:color="auto"/>
        <w:right w:val="none" w:sz="0" w:space="0" w:color="auto"/>
      </w:divBdr>
    </w:div>
    <w:div w:id="1475367248">
      <w:marLeft w:val="0"/>
      <w:marRight w:val="0"/>
      <w:marTop w:val="0"/>
      <w:marBottom w:val="0"/>
      <w:divBdr>
        <w:top w:val="none" w:sz="0" w:space="0" w:color="auto"/>
        <w:left w:val="none" w:sz="0" w:space="0" w:color="auto"/>
        <w:bottom w:val="none" w:sz="0" w:space="0" w:color="auto"/>
        <w:right w:val="none" w:sz="0" w:space="0" w:color="auto"/>
      </w:divBdr>
    </w:div>
    <w:div w:id="1639264941">
      <w:bodyDiv w:val="1"/>
      <w:marLeft w:val="0"/>
      <w:marRight w:val="0"/>
      <w:marTop w:val="0"/>
      <w:marBottom w:val="0"/>
      <w:divBdr>
        <w:top w:val="none" w:sz="0" w:space="0" w:color="auto"/>
        <w:left w:val="none" w:sz="0" w:space="0" w:color="auto"/>
        <w:bottom w:val="none" w:sz="0" w:space="0" w:color="auto"/>
        <w:right w:val="none" w:sz="0" w:space="0" w:color="auto"/>
      </w:divBdr>
    </w:div>
    <w:div w:id="16471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E8BB-4D6A-4F97-905A-E75837F8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Coertzen</dc:creator>
  <cp:keywords/>
  <dc:description/>
  <cp:lastModifiedBy>Yvan Coertzen</cp:lastModifiedBy>
  <cp:revision>2</cp:revision>
  <cp:lastPrinted>2024-05-12T06:05:00Z</cp:lastPrinted>
  <dcterms:created xsi:type="dcterms:W3CDTF">2024-05-12T06:28:00Z</dcterms:created>
  <dcterms:modified xsi:type="dcterms:W3CDTF">2024-05-12T06:28:00Z</dcterms:modified>
</cp:coreProperties>
</file>