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F5D86" w14:textId="77777777" w:rsidR="00453D3A" w:rsidRDefault="00453D3A" w:rsidP="00453D3A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3839D61E" wp14:editId="7AD17350">
            <wp:extent cx="4286250" cy="466725"/>
            <wp:effectExtent l="0" t="0" r="0" b="9525"/>
            <wp:docPr id="20507326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53178681"/>
    </w:p>
    <w:p w14:paraId="5999EFBE" w14:textId="66E22CD9" w:rsidR="00453D3A" w:rsidRPr="00453D3A" w:rsidRDefault="00453D3A" w:rsidP="00453D3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26403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7D8F8F7" wp14:editId="0EB49DCE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1447800" cy="1447800"/>
            <wp:effectExtent l="0" t="0" r="0" b="0"/>
            <wp:wrapNone/>
            <wp:docPr id="5" name="Picture 5" descr="C:\Users\nmasek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asek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56C64" w14:textId="77777777" w:rsidR="00453D3A" w:rsidRDefault="00453D3A" w:rsidP="001D383C">
      <w:pPr>
        <w:spacing w:line="360" w:lineRule="auto"/>
        <w:jc w:val="center"/>
        <w:rPr>
          <w:b/>
          <w:szCs w:val="24"/>
        </w:rPr>
      </w:pPr>
    </w:p>
    <w:p w14:paraId="43FFEECF" w14:textId="018F31C8" w:rsidR="001D383C" w:rsidRPr="00A02372" w:rsidRDefault="001D383C" w:rsidP="001D383C">
      <w:pPr>
        <w:spacing w:line="360" w:lineRule="auto"/>
        <w:jc w:val="center"/>
        <w:rPr>
          <w:b/>
          <w:szCs w:val="24"/>
        </w:rPr>
      </w:pPr>
      <w:r w:rsidRPr="00A02372">
        <w:rPr>
          <w:b/>
          <w:noProof/>
          <w:szCs w:val="24"/>
        </w:rPr>
        <mc:AlternateContent>
          <mc:Choice Requires="wpc">
            <w:drawing>
              <wp:inline distT="0" distB="0" distL="0" distR="0" wp14:anchorId="3BDA82FD" wp14:editId="6ED56847">
                <wp:extent cx="673100" cy="8636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5C51737" id="Canvas 4" o:spid="_x0000_s1026" editas="canvas" style="width:53pt;height:68pt;mso-position-horizontal-relative:char;mso-position-vertical-relative:line" coordsize="6731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8cvMPbAAAABQEAAA8AAABkcnMv&#10;ZG93bnJldi54bWxMj0FLw0AQhe+C/2EZwYu0m1oNJc2miCCI4MFWocdNdsxGd2dDdtPGf+/US70M&#10;7/GGN9+Um8k7ccAhdoEULOYZCKQmmI5aBe+7p9kKREyajHaBUMEPRthUlxelLkw40hsetqkVXEKx&#10;0ApsSn0hZWwseh3noUfi7DMMXie2QyvNoI9c7p28zbJcet0RX7C6x0eLzfd29Apemvzma1GPe796&#10;/bDLe7d/Trs7pa6vpoc1iIRTOi/DCZ/RoWKmOoxkonAK+JH0N09ZlrOtWSxZyKqU/+mrX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vHLzD2wAAAAU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31;height:863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C7954BD" w14:textId="77777777" w:rsidR="001D383C" w:rsidRPr="00A02372" w:rsidRDefault="001D383C" w:rsidP="001D383C">
      <w:pPr>
        <w:spacing w:line="360" w:lineRule="auto"/>
        <w:jc w:val="center"/>
        <w:rPr>
          <w:b/>
          <w:szCs w:val="24"/>
        </w:rPr>
      </w:pPr>
    </w:p>
    <w:p w14:paraId="1100D010" w14:textId="77777777" w:rsidR="00EF0303" w:rsidRPr="00A02372" w:rsidRDefault="001D383C" w:rsidP="001D383C">
      <w:pPr>
        <w:tabs>
          <w:tab w:val="right" w:pos="8505"/>
        </w:tabs>
        <w:spacing w:after="120" w:line="360" w:lineRule="auto"/>
        <w:jc w:val="center"/>
        <w:rPr>
          <w:b/>
          <w:szCs w:val="24"/>
        </w:rPr>
      </w:pPr>
      <w:r w:rsidRPr="00A02372">
        <w:rPr>
          <w:b/>
          <w:szCs w:val="24"/>
        </w:rPr>
        <w:t xml:space="preserve">HIGH COURT OF SOUTH AFRICA, </w:t>
      </w:r>
    </w:p>
    <w:p w14:paraId="65B4B2D2" w14:textId="1EDD13FA" w:rsidR="001D383C" w:rsidRPr="00A02372" w:rsidRDefault="00EF0303" w:rsidP="00B075C3">
      <w:pPr>
        <w:tabs>
          <w:tab w:val="left" w:pos="7935"/>
        </w:tabs>
        <w:spacing w:after="120" w:line="360" w:lineRule="auto"/>
        <w:rPr>
          <w:b/>
          <w:szCs w:val="24"/>
          <w:lang w:val="en-GB"/>
        </w:rPr>
      </w:pPr>
      <w:r w:rsidRPr="00A02372">
        <w:rPr>
          <w:b/>
          <w:szCs w:val="24"/>
        </w:rPr>
        <w:t xml:space="preserve">                                   </w:t>
      </w:r>
      <w:r w:rsidR="001D383C" w:rsidRPr="00A02372">
        <w:rPr>
          <w:b/>
          <w:szCs w:val="24"/>
        </w:rPr>
        <w:t>GAUTENG DIVISION</w:t>
      </w:r>
      <w:r w:rsidR="00170C5C" w:rsidRPr="00A02372">
        <w:rPr>
          <w:b/>
          <w:szCs w:val="24"/>
        </w:rPr>
        <w:t>, PRETORIA</w:t>
      </w:r>
      <w:r w:rsidR="001D383C" w:rsidRPr="00A02372">
        <w:rPr>
          <w:b/>
          <w:szCs w:val="24"/>
        </w:rPr>
        <w:t xml:space="preserve"> </w:t>
      </w:r>
      <w:r w:rsidR="001D383C" w:rsidRPr="00A02372">
        <w:rPr>
          <w:b/>
          <w:szCs w:val="24"/>
          <w:lang w:val="en-GB"/>
        </w:rPr>
        <w:t xml:space="preserve"> </w:t>
      </w:r>
      <w:bookmarkStart w:id="1" w:name="_Ref283920049"/>
      <w:bookmarkEnd w:id="1"/>
      <w:r w:rsidR="00B075C3" w:rsidRPr="00A02372">
        <w:rPr>
          <w:b/>
          <w:szCs w:val="24"/>
          <w:lang w:val="en-GB"/>
        </w:rPr>
        <w:tab/>
      </w:r>
    </w:p>
    <w:p w14:paraId="682B8BFA" w14:textId="77777777" w:rsidR="00CF14EB" w:rsidRPr="00A02372" w:rsidRDefault="00CF14EB" w:rsidP="00B075C3">
      <w:pPr>
        <w:tabs>
          <w:tab w:val="left" w:pos="7935"/>
        </w:tabs>
        <w:spacing w:after="120" w:line="360" w:lineRule="auto"/>
        <w:rPr>
          <w:b/>
          <w:szCs w:val="24"/>
          <w:lang w:val="en-GB"/>
        </w:rPr>
      </w:pPr>
    </w:p>
    <w:p w14:paraId="210873FD" w14:textId="611516B4" w:rsidR="001D383C" w:rsidRPr="00A02372" w:rsidRDefault="002D3DD4" w:rsidP="002D3DD4">
      <w:pPr>
        <w:tabs>
          <w:tab w:val="left" w:pos="630"/>
          <w:tab w:val="right" w:pos="8505"/>
        </w:tabs>
        <w:rPr>
          <w:b/>
          <w:szCs w:val="24"/>
          <w:lang w:val="en-GB"/>
        </w:rPr>
      </w:pPr>
      <w:r w:rsidRPr="00A02372">
        <w:rPr>
          <w:rFonts w:eastAsia="Calibri"/>
          <w:noProof/>
          <w:szCs w:val="24"/>
        </w:rPr>
        <w:drawing>
          <wp:anchor distT="0" distB="0" distL="114300" distR="114300" simplePos="0" relativeHeight="251658241" behindDoc="0" locked="0" layoutInCell="1" allowOverlap="1" wp14:anchorId="6D1C7AA0" wp14:editId="789935FF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2952750" cy="1581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372">
        <w:rPr>
          <w:b/>
          <w:szCs w:val="24"/>
          <w:lang w:val="en-GB"/>
        </w:rPr>
        <w:t xml:space="preserve">                                                                                        </w:t>
      </w:r>
      <w:r w:rsidR="00A02372" w:rsidRPr="00A02372">
        <w:rPr>
          <w:b/>
          <w:szCs w:val="24"/>
          <w:lang w:val="en-GB"/>
        </w:rPr>
        <w:t xml:space="preserve">                         </w:t>
      </w:r>
      <w:r w:rsidR="00F54215" w:rsidRPr="00A02372">
        <w:rPr>
          <w:b/>
          <w:szCs w:val="24"/>
          <w:lang w:val="en-GB"/>
        </w:rPr>
        <w:t xml:space="preserve">Case No.: </w:t>
      </w:r>
      <w:r w:rsidR="00C06D03" w:rsidRPr="00A02372">
        <w:rPr>
          <w:b/>
          <w:szCs w:val="24"/>
          <w:lang w:val="en-GB"/>
        </w:rPr>
        <w:t>27077</w:t>
      </w:r>
      <w:r w:rsidR="00226403" w:rsidRPr="00A02372">
        <w:rPr>
          <w:b/>
          <w:szCs w:val="24"/>
          <w:lang w:val="en-GB"/>
        </w:rPr>
        <w:t>/2</w:t>
      </w:r>
      <w:r w:rsidR="009B0A91" w:rsidRPr="00A02372">
        <w:rPr>
          <w:b/>
          <w:szCs w:val="24"/>
          <w:lang w:val="en-GB"/>
        </w:rPr>
        <w:t>0</w:t>
      </w:r>
      <w:r w:rsidR="00741445" w:rsidRPr="00A02372">
        <w:rPr>
          <w:b/>
          <w:szCs w:val="24"/>
          <w:lang w:val="en-GB"/>
        </w:rPr>
        <w:t>21</w:t>
      </w:r>
    </w:p>
    <w:p w14:paraId="5C566462" w14:textId="5A119B30" w:rsidR="001D383C" w:rsidRPr="00A02372" w:rsidRDefault="001D383C" w:rsidP="001D383C">
      <w:pPr>
        <w:jc w:val="center"/>
        <w:rPr>
          <w:szCs w:val="24"/>
        </w:rPr>
      </w:pPr>
    </w:p>
    <w:p w14:paraId="5426527C" w14:textId="77777777" w:rsidR="00EF0303" w:rsidRPr="00A02372" w:rsidRDefault="00EF0303" w:rsidP="001D383C">
      <w:pPr>
        <w:jc w:val="center"/>
        <w:rPr>
          <w:szCs w:val="24"/>
        </w:rPr>
      </w:pPr>
    </w:p>
    <w:p w14:paraId="7729CDD1" w14:textId="77777777" w:rsidR="002D3DD4" w:rsidRPr="00A02372" w:rsidRDefault="002D3DD4" w:rsidP="001D383C">
      <w:pPr>
        <w:tabs>
          <w:tab w:val="right" w:pos="8505"/>
        </w:tabs>
        <w:rPr>
          <w:szCs w:val="24"/>
          <w:lang w:val="en-GB"/>
        </w:rPr>
      </w:pPr>
    </w:p>
    <w:p w14:paraId="69F34BCE" w14:textId="77777777" w:rsidR="002D3DD4" w:rsidRPr="00A02372" w:rsidRDefault="002D3DD4" w:rsidP="001D383C">
      <w:pPr>
        <w:tabs>
          <w:tab w:val="right" w:pos="8505"/>
        </w:tabs>
        <w:rPr>
          <w:szCs w:val="24"/>
          <w:lang w:val="en-GB"/>
        </w:rPr>
      </w:pPr>
    </w:p>
    <w:p w14:paraId="71CC0BAA" w14:textId="77777777" w:rsidR="002D3DD4" w:rsidRPr="00A02372" w:rsidRDefault="002D3DD4" w:rsidP="001D383C">
      <w:pPr>
        <w:tabs>
          <w:tab w:val="right" w:pos="8505"/>
        </w:tabs>
        <w:rPr>
          <w:szCs w:val="24"/>
          <w:lang w:val="en-GB"/>
        </w:rPr>
      </w:pPr>
    </w:p>
    <w:p w14:paraId="2DA4AA93" w14:textId="3BE86867" w:rsidR="00EF0303" w:rsidRPr="00A02372" w:rsidRDefault="00F54215" w:rsidP="002D3DD4">
      <w:pPr>
        <w:tabs>
          <w:tab w:val="right" w:pos="8505"/>
        </w:tabs>
        <w:spacing w:line="360" w:lineRule="auto"/>
        <w:rPr>
          <w:sz w:val="28"/>
          <w:szCs w:val="28"/>
          <w:lang w:val="en-GB"/>
        </w:rPr>
      </w:pPr>
      <w:r w:rsidRPr="00A02372">
        <w:rPr>
          <w:sz w:val="28"/>
          <w:szCs w:val="28"/>
          <w:lang w:val="en-GB"/>
        </w:rPr>
        <w:t xml:space="preserve">In the </w:t>
      </w:r>
      <w:r w:rsidR="001D383C" w:rsidRPr="00A02372">
        <w:rPr>
          <w:sz w:val="28"/>
          <w:szCs w:val="28"/>
          <w:lang w:val="en-GB"/>
        </w:rPr>
        <w:t>application between:</w:t>
      </w:r>
    </w:p>
    <w:p w14:paraId="012079A4" w14:textId="77777777" w:rsidR="002D3DD4" w:rsidRPr="00A02372" w:rsidRDefault="002D3DD4" w:rsidP="002D3DD4">
      <w:pPr>
        <w:tabs>
          <w:tab w:val="right" w:pos="8505"/>
        </w:tabs>
        <w:spacing w:line="360" w:lineRule="auto"/>
        <w:rPr>
          <w:sz w:val="28"/>
          <w:szCs w:val="28"/>
          <w:lang w:val="en-GB"/>
        </w:rPr>
      </w:pPr>
    </w:p>
    <w:p w14:paraId="2B6C1ACD" w14:textId="28DB5EB0" w:rsidR="00917D07" w:rsidRPr="00A02372" w:rsidRDefault="00C06D03" w:rsidP="002D3DD4">
      <w:pPr>
        <w:widowControl w:val="0"/>
        <w:tabs>
          <w:tab w:val="right" w:pos="9026"/>
        </w:tabs>
        <w:autoSpaceDE w:val="0"/>
        <w:autoSpaceDN w:val="0"/>
        <w:adjustRightInd w:val="0"/>
        <w:spacing w:line="360" w:lineRule="auto"/>
        <w:rPr>
          <w:rFonts w:eastAsiaTheme="minorEastAsia"/>
          <w:b/>
          <w:bCs/>
          <w:color w:val="1A1818"/>
          <w:sz w:val="28"/>
          <w:szCs w:val="28"/>
          <w:lang w:val="en-GB"/>
        </w:rPr>
      </w:pPr>
      <w:proofErr w:type="gramStart"/>
      <w:r w:rsidRPr="00A02372">
        <w:rPr>
          <w:rFonts w:eastAsiaTheme="minorEastAsia"/>
          <w:b/>
          <w:color w:val="1A1818"/>
          <w:sz w:val="28"/>
          <w:szCs w:val="28"/>
          <w:lang w:val="en-GB"/>
        </w:rPr>
        <w:t>J</w:t>
      </w:r>
      <w:r w:rsidR="003809A5">
        <w:rPr>
          <w:rFonts w:eastAsiaTheme="minorEastAsia"/>
          <w:b/>
          <w:color w:val="1A1818"/>
          <w:sz w:val="28"/>
          <w:szCs w:val="28"/>
          <w:lang w:val="en-GB"/>
        </w:rPr>
        <w:t>[</w:t>
      </w:r>
      <w:proofErr w:type="gramEnd"/>
      <w:r w:rsidR="003809A5">
        <w:rPr>
          <w:rFonts w:eastAsiaTheme="minorEastAsia"/>
          <w:b/>
          <w:color w:val="1A1818"/>
          <w:sz w:val="28"/>
          <w:szCs w:val="28"/>
          <w:lang w:val="en-GB"/>
        </w:rPr>
        <w:t>…]</w:t>
      </w:r>
      <w:r w:rsidRPr="00A02372">
        <w:rPr>
          <w:rFonts w:eastAsiaTheme="minorEastAsia"/>
          <w:b/>
          <w:color w:val="1A1818"/>
          <w:sz w:val="28"/>
          <w:szCs w:val="28"/>
          <w:lang w:val="en-GB"/>
        </w:rPr>
        <w:t xml:space="preserve"> A</w:t>
      </w:r>
      <w:r w:rsidR="003809A5">
        <w:rPr>
          <w:rFonts w:eastAsiaTheme="minorEastAsia"/>
          <w:b/>
          <w:color w:val="1A1818"/>
          <w:sz w:val="28"/>
          <w:szCs w:val="28"/>
          <w:lang w:val="en-GB"/>
        </w:rPr>
        <w:t>[…]</w:t>
      </w:r>
      <w:r w:rsidRPr="00A02372">
        <w:rPr>
          <w:rFonts w:eastAsiaTheme="minorEastAsia"/>
          <w:b/>
          <w:color w:val="1A1818"/>
          <w:sz w:val="28"/>
          <w:szCs w:val="28"/>
          <w:lang w:val="en-GB"/>
        </w:rPr>
        <w:t xml:space="preserve"> N</w:t>
      </w:r>
      <w:r w:rsidR="003809A5">
        <w:rPr>
          <w:rFonts w:eastAsiaTheme="minorEastAsia"/>
          <w:b/>
          <w:color w:val="1A1818"/>
          <w:sz w:val="28"/>
          <w:szCs w:val="28"/>
          <w:lang w:val="en-GB"/>
        </w:rPr>
        <w:t>[…]</w:t>
      </w:r>
      <w:r w:rsidR="004A461D" w:rsidRPr="00A02372">
        <w:rPr>
          <w:rFonts w:eastAsiaTheme="minorEastAsia"/>
          <w:b/>
          <w:color w:val="1A1818"/>
          <w:sz w:val="28"/>
          <w:szCs w:val="28"/>
          <w:lang w:val="en-GB"/>
        </w:rPr>
        <w:t xml:space="preserve"> </w:t>
      </w:r>
      <w:r w:rsidR="002D3DD4" w:rsidRPr="00A02372">
        <w:rPr>
          <w:rFonts w:eastAsiaTheme="minorEastAsia"/>
          <w:b/>
          <w:color w:val="1A1818"/>
          <w:sz w:val="28"/>
          <w:szCs w:val="28"/>
          <w:lang w:val="en-GB"/>
        </w:rPr>
        <w:tab/>
        <w:t xml:space="preserve"> </w:t>
      </w:r>
      <w:r w:rsidR="00DD77C7" w:rsidRPr="00A02372">
        <w:rPr>
          <w:rFonts w:eastAsiaTheme="minorEastAsia"/>
          <w:b/>
          <w:color w:val="1A1818"/>
          <w:sz w:val="28"/>
          <w:szCs w:val="28"/>
          <w:lang w:val="en-GB"/>
        </w:rPr>
        <w:t xml:space="preserve">APPLICANT </w:t>
      </w:r>
    </w:p>
    <w:p w14:paraId="70D3622E" w14:textId="77777777" w:rsidR="002D3DD4" w:rsidRPr="00A02372" w:rsidRDefault="002D3DD4" w:rsidP="002D3DD4">
      <w:pPr>
        <w:widowControl w:val="0"/>
        <w:tabs>
          <w:tab w:val="right" w:pos="9026"/>
        </w:tabs>
        <w:autoSpaceDE w:val="0"/>
        <w:autoSpaceDN w:val="0"/>
        <w:adjustRightInd w:val="0"/>
        <w:spacing w:line="360" w:lineRule="auto"/>
        <w:rPr>
          <w:rFonts w:eastAsiaTheme="minorEastAsia"/>
          <w:b/>
          <w:color w:val="1A1818"/>
          <w:sz w:val="28"/>
          <w:szCs w:val="28"/>
          <w:lang w:val="en-GB"/>
        </w:rPr>
      </w:pPr>
    </w:p>
    <w:p w14:paraId="24E4D32D" w14:textId="3CF17910" w:rsidR="002D3DD4" w:rsidRPr="00A02372" w:rsidRDefault="002D3DD4" w:rsidP="002D3DD4">
      <w:pPr>
        <w:widowControl w:val="0"/>
        <w:tabs>
          <w:tab w:val="right" w:pos="9026"/>
        </w:tabs>
        <w:autoSpaceDE w:val="0"/>
        <w:autoSpaceDN w:val="0"/>
        <w:adjustRightInd w:val="0"/>
        <w:spacing w:line="360" w:lineRule="auto"/>
        <w:rPr>
          <w:rFonts w:eastAsiaTheme="minorEastAsia"/>
          <w:color w:val="1A1818"/>
          <w:sz w:val="28"/>
          <w:szCs w:val="28"/>
          <w:lang w:val="en-GB"/>
        </w:rPr>
      </w:pPr>
      <w:r w:rsidRPr="00A02372">
        <w:rPr>
          <w:rFonts w:eastAsiaTheme="minorEastAsia"/>
          <w:color w:val="1A1818"/>
          <w:sz w:val="28"/>
          <w:szCs w:val="28"/>
          <w:lang w:val="en-GB"/>
        </w:rPr>
        <w:t>A</w:t>
      </w:r>
      <w:r w:rsidR="001D383C" w:rsidRPr="00A02372">
        <w:rPr>
          <w:rFonts w:eastAsiaTheme="minorEastAsia"/>
          <w:color w:val="1A1818"/>
          <w:sz w:val="28"/>
          <w:szCs w:val="28"/>
          <w:lang w:val="en-GB"/>
        </w:rPr>
        <w:t>nd</w:t>
      </w:r>
    </w:p>
    <w:p w14:paraId="29D58D06" w14:textId="053295F4" w:rsidR="00A02372" w:rsidRDefault="00AC1972" w:rsidP="00A02372">
      <w:pPr>
        <w:widowControl w:val="0"/>
        <w:rPr>
          <w:b/>
          <w:bCs/>
          <w:sz w:val="28"/>
          <w:szCs w:val="28"/>
        </w:rPr>
      </w:pPr>
      <w:proofErr w:type="gramStart"/>
      <w:r w:rsidRPr="00A02372">
        <w:rPr>
          <w:b/>
          <w:bCs/>
          <w:sz w:val="28"/>
          <w:szCs w:val="28"/>
        </w:rPr>
        <w:t>L</w:t>
      </w:r>
      <w:r w:rsidR="003809A5">
        <w:rPr>
          <w:rFonts w:eastAsiaTheme="minorEastAsia"/>
          <w:b/>
          <w:color w:val="1A1818"/>
          <w:sz w:val="28"/>
          <w:szCs w:val="28"/>
          <w:lang w:val="en-GB"/>
        </w:rPr>
        <w:t>[</w:t>
      </w:r>
      <w:proofErr w:type="gramEnd"/>
      <w:r w:rsidR="003809A5">
        <w:rPr>
          <w:rFonts w:eastAsiaTheme="minorEastAsia"/>
          <w:b/>
          <w:color w:val="1A1818"/>
          <w:sz w:val="28"/>
          <w:szCs w:val="28"/>
          <w:lang w:val="en-GB"/>
        </w:rPr>
        <w:t>…]</w:t>
      </w:r>
      <w:r w:rsidR="00A02372">
        <w:rPr>
          <w:b/>
          <w:bCs/>
          <w:sz w:val="28"/>
          <w:szCs w:val="28"/>
        </w:rPr>
        <w:t xml:space="preserve"> </w:t>
      </w:r>
      <w:r w:rsidR="00274906" w:rsidRPr="00A02372">
        <w:rPr>
          <w:b/>
          <w:bCs/>
          <w:sz w:val="28"/>
          <w:szCs w:val="28"/>
        </w:rPr>
        <w:t>K</w:t>
      </w:r>
      <w:r w:rsidR="003809A5">
        <w:rPr>
          <w:rFonts w:eastAsiaTheme="minorEastAsia"/>
          <w:b/>
          <w:color w:val="1A1818"/>
          <w:sz w:val="28"/>
          <w:szCs w:val="28"/>
          <w:lang w:val="en-GB"/>
        </w:rPr>
        <w:t>[…]</w:t>
      </w:r>
      <w:r w:rsidR="00274906" w:rsidRPr="00A02372">
        <w:rPr>
          <w:b/>
          <w:bCs/>
          <w:sz w:val="28"/>
          <w:szCs w:val="28"/>
        </w:rPr>
        <w:t xml:space="preserve"> </w:t>
      </w:r>
    </w:p>
    <w:p w14:paraId="0708A892" w14:textId="0E6A7729" w:rsidR="009B0A91" w:rsidRPr="00A02372" w:rsidRDefault="00274906" w:rsidP="00A02372">
      <w:pPr>
        <w:widowControl w:val="0"/>
        <w:rPr>
          <w:b/>
          <w:bCs/>
          <w:sz w:val="28"/>
          <w:szCs w:val="28"/>
        </w:rPr>
      </w:pPr>
      <w:proofErr w:type="gramStart"/>
      <w:r w:rsidRPr="00A02372">
        <w:rPr>
          <w:b/>
          <w:bCs/>
          <w:sz w:val="28"/>
          <w:szCs w:val="28"/>
        </w:rPr>
        <w:t>N</w:t>
      </w:r>
      <w:r w:rsidR="003809A5">
        <w:rPr>
          <w:rFonts w:eastAsiaTheme="minorEastAsia"/>
          <w:b/>
          <w:color w:val="1A1818"/>
          <w:sz w:val="28"/>
          <w:szCs w:val="28"/>
          <w:lang w:val="en-GB"/>
        </w:rPr>
        <w:t>[</w:t>
      </w:r>
      <w:proofErr w:type="gramEnd"/>
      <w:r w:rsidR="003809A5">
        <w:rPr>
          <w:rFonts w:eastAsiaTheme="minorEastAsia"/>
          <w:b/>
          <w:color w:val="1A1818"/>
          <w:sz w:val="28"/>
          <w:szCs w:val="28"/>
          <w:lang w:val="en-GB"/>
        </w:rPr>
        <w:t>…]</w:t>
      </w:r>
      <w:r w:rsidR="003809A5">
        <w:rPr>
          <w:rFonts w:eastAsiaTheme="minorEastAsia"/>
          <w:b/>
          <w:color w:val="1A1818"/>
          <w:sz w:val="28"/>
          <w:szCs w:val="28"/>
          <w:lang w:val="en-GB"/>
        </w:rPr>
        <w:tab/>
      </w:r>
      <w:r w:rsidR="003809A5">
        <w:rPr>
          <w:rFonts w:eastAsiaTheme="minorEastAsia"/>
          <w:b/>
          <w:color w:val="1A1818"/>
          <w:sz w:val="28"/>
          <w:szCs w:val="28"/>
          <w:lang w:val="en-GB"/>
        </w:rPr>
        <w:tab/>
      </w:r>
      <w:r w:rsidRPr="00A02372">
        <w:rPr>
          <w:b/>
          <w:bCs/>
          <w:sz w:val="28"/>
          <w:szCs w:val="28"/>
        </w:rPr>
        <w:t xml:space="preserve"> </w:t>
      </w:r>
      <w:r w:rsidR="00C81AD8" w:rsidRPr="00A02372">
        <w:rPr>
          <w:b/>
          <w:bCs/>
          <w:sz w:val="28"/>
          <w:szCs w:val="28"/>
        </w:rPr>
        <w:t xml:space="preserve">                                           </w:t>
      </w:r>
      <w:r w:rsidR="00A02393">
        <w:rPr>
          <w:b/>
          <w:bCs/>
          <w:sz w:val="28"/>
          <w:szCs w:val="28"/>
        </w:rPr>
        <w:t xml:space="preserve">                      FIRST </w:t>
      </w:r>
      <w:r w:rsidR="00CB09B9" w:rsidRPr="00A02372">
        <w:rPr>
          <w:b/>
          <w:bCs/>
          <w:sz w:val="28"/>
          <w:szCs w:val="28"/>
        </w:rPr>
        <w:t>RESPOND</w:t>
      </w:r>
      <w:r w:rsidR="00C81AD8" w:rsidRPr="00A02372">
        <w:rPr>
          <w:b/>
          <w:bCs/>
          <w:sz w:val="28"/>
          <w:szCs w:val="28"/>
        </w:rPr>
        <w:t xml:space="preserve">ENT </w:t>
      </w:r>
    </w:p>
    <w:p w14:paraId="76157CAF" w14:textId="67746CDC" w:rsidR="001D383C" w:rsidRPr="00A02372" w:rsidRDefault="009B0A91" w:rsidP="00583AA9">
      <w:pPr>
        <w:pStyle w:val="ListParagraph"/>
        <w:widowControl w:val="0"/>
        <w:spacing w:line="360" w:lineRule="auto"/>
        <w:ind w:left="851" w:hanging="851"/>
        <w:rPr>
          <w:b/>
          <w:bCs/>
          <w:sz w:val="28"/>
          <w:szCs w:val="28"/>
        </w:rPr>
      </w:pPr>
      <w:r w:rsidRPr="00A02372">
        <w:rPr>
          <w:b/>
          <w:bCs/>
          <w:sz w:val="28"/>
          <w:szCs w:val="28"/>
        </w:rPr>
        <w:t xml:space="preserve"> </w:t>
      </w:r>
      <w:r w:rsidR="00274906" w:rsidRPr="00A02372">
        <w:rPr>
          <w:b/>
          <w:bCs/>
          <w:sz w:val="28"/>
          <w:szCs w:val="28"/>
        </w:rPr>
        <w:t>(</w:t>
      </w:r>
      <w:proofErr w:type="gramStart"/>
      <w:r w:rsidR="00274906" w:rsidRPr="00A02372">
        <w:rPr>
          <w:bCs/>
          <w:sz w:val="28"/>
          <w:szCs w:val="28"/>
        </w:rPr>
        <w:t>N</w:t>
      </w:r>
      <w:r w:rsidR="003809A5">
        <w:rPr>
          <w:rFonts w:eastAsiaTheme="minorEastAsia"/>
          <w:b/>
          <w:color w:val="1A1818"/>
          <w:sz w:val="28"/>
          <w:szCs w:val="28"/>
          <w:lang w:val="en-GB"/>
        </w:rPr>
        <w:t>[</w:t>
      </w:r>
      <w:proofErr w:type="gramEnd"/>
      <w:r w:rsidR="003809A5">
        <w:rPr>
          <w:rFonts w:eastAsiaTheme="minorEastAsia"/>
          <w:b/>
          <w:color w:val="1A1818"/>
          <w:sz w:val="28"/>
          <w:szCs w:val="28"/>
          <w:lang w:val="en-GB"/>
        </w:rPr>
        <w:t>…]</w:t>
      </w:r>
      <w:r w:rsidR="00274906" w:rsidRPr="00A02372">
        <w:rPr>
          <w:bCs/>
          <w:sz w:val="28"/>
          <w:szCs w:val="28"/>
        </w:rPr>
        <w:t xml:space="preserve"> B</w:t>
      </w:r>
      <w:r w:rsidR="003809A5">
        <w:rPr>
          <w:rFonts w:eastAsiaTheme="minorEastAsia"/>
          <w:b/>
          <w:color w:val="1A1818"/>
          <w:sz w:val="28"/>
          <w:szCs w:val="28"/>
          <w:lang w:val="en-GB"/>
        </w:rPr>
        <w:t>[…]</w:t>
      </w:r>
      <w:r w:rsidR="00274906" w:rsidRPr="00A02372">
        <w:rPr>
          <w:bCs/>
          <w:sz w:val="28"/>
          <w:szCs w:val="28"/>
        </w:rPr>
        <w:t>)</w:t>
      </w:r>
      <w:r w:rsidRPr="00A02372">
        <w:rPr>
          <w:bCs/>
          <w:sz w:val="28"/>
          <w:szCs w:val="28"/>
        </w:rPr>
        <w:t xml:space="preserve">                   </w:t>
      </w:r>
      <w:r w:rsidR="00226403" w:rsidRPr="00A02372">
        <w:rPr>
          <w:rFonts w:eastAsiaTheme="minorEastAsia"/>
          <w:color w:val="1A1818"/>
          <w:sz w:val="28"/>
          <w:szCs w:val="28"/>
          <w:lang w:val="en-GB"/>
        </w:rPr>
        <w:t xml:space="preserve">                                                            </w:t>
      </w:r>
    </w:p>
    <w:p w14:paraId="2FD8CABA" w14:textId="77777777" w:rsidR="00A02393" w:rsidRPr="00A02393" w:rsidRDefault="00A02393" w:rsidP="002D3DD4">
      <w:pPr>
        <w:pBdr>
          <w:bottom w:val="single" w:sz="12" w:space="1" w:color="auto"/>
        </w:pBdr>
        <w:spacing w:line="360" w:lineRule="auto"/>
        <w:rPr>
          <w:b/>
          <w:sz w:val="28"/>
          <w:szCs w:val="28"/>
          <w:lang w:val="en-GB"/>
        </w:rPr>
      </w:pPr>
      <w:r w:rsidRPr="00A02393">
        <w:rPr>
          <w:b/>
          <w:sz w:val="28"/>
          <w:szCs w:val="28"/>
          <w:lang w:val="en-GB"/>
        </w:rPr>
        <w:t>SHERIFF OF THE COURT</w:t>
      </w:r>
    </w:p>
    <w:p w14:paraId="3EFFA0FB" w14:textId="39339A7A" w:rsidR="009C77B4" w:rsidRPr="00A02372" w:rsidRDefault="00A02393" w:rsidP="002D3DD4">
      <w:pPr>
        <w:pBdr>
          <w:bottom w:val="single" w:sz="12" w:space="1" w:color="auto"/>
        </w:pBdr>
        <w:spacing w:line="360" w:lineRule="auto"/>
        <w:rPr>
          <w:sz w:val="28"/>
          <w:szCs w:val="28"/>
          <w:lang w:val="en-GB"/>
        </w:rPr>
      </w:pPr>
      <w:r w:rsidRPr="00A02393">
        <w:rPr>
          <w:b/>
          <w:sz w:val="28"/>
          <w:szCs w:val="28"/>
          <w:lang w:val="en-GB"/>
        </w:rPr>
        <w:t xml:space="preserve">PRETORIA </w:t>
      </w:r>
      <w:proofErr w:type="gramStart"/>
      <w:r w:rsidRPr="00A02393">
        <w:rPr>
          <w:b/>
          <w:sz w:val="28"/>
          <w:szCs w:val="28"/>
          <w:lang w:val="en-GB"/>
        </w:rPr>
        <w:t>SOUTH EAST</w:t>
      </w:r>
      <w:proofErr w:type="gramEnd"/>
      <w:r w:rsidRPr="00A02393">
        <w:rPr>
          <w:b/>
          <w:sz w:val="28"/>
          <w:szCs w:val="28"/>
          <w:lang w:val="en-GB"/>
        </w:rPr>
        <w:t xml:space="preserve">                           </w:t>
      </w:r>
      <w:r>
        <w:rPr>
          <w:b/>
          <w:sz w:val="28"/>
          <w:szCs w:val="28"/>
          <w:lang w:val="en-GB"/>
        </w:rPr>
        <w:t xml:space="preserve">         </w:t>
      </w:r>
      <w:r w:rsidRPr="00A02393">
        <w:rPr>
          <w:b/>
          <w:sz w:val="28"/>
          <w:szCs w:val="28"/>
          <w:lang w:val="en-GB"/>
        </w:rPr>
        <w:t>SECOND RESPONDENT</w:t>
      </w:r>
      <w:r w:rsidR="001D383C" w:rsidRPr="00A02372">
        <w:rPr>
          <w:sz w:val="28"/>
          <w:szCs w:val="28"/>
          <w:lang w:val="en-GB"/>
        </w:rPr>
        <w:tab/>
      </w:r>
      <w:r w:rsidR="001D383C" w:rsidRPr="00A02372">
        <w:rPr>
          <w:sz w:val="28"/>
          <w:szCs w:val="28"/>
          <w:lang w:val="en-GB"/>
        </w:rPr>
        <w:tab/>
      </w:r>
      <w:r w:rsidR="0071222A" w:rsidRPr="00A02372">
        <w:rPr>
          <w:sz w:val="28"/>
          <w:szCs w:val="28"/>
          <w:lang w:val="en-GB"/>
        </w:rPr>
        <w:tab/>
      </w:r>
      <w:r w:rsidR="001D383C" w:rsidRPr="00A02372">
        <w:rPr>
          <w:sz w:val="28"/>
          <w:szCs w:val="28"/>
          <w:lang w:val="en-GB"/>
        </w:rPr>
        <w:t xml:space="preserve"> </w:t>
      </w:r>
    </w:p>
    <w:p w14:paraId="6FCF92AD" w14:textId="77777777" w:rsidR="001D383C" w:rsidRPr="00A02372" w:rsidRDefault="001D383C" w:rsidP="002D3DD4">
      <w:pPr>
        <w:spacing w:line="360" w:lineRule="auto"/>
        <w:rPr>
          <w:sz w:val="28"/>
          <w:szCs w:val="28"/>
        </w:rPr>
      </w:pPr>
    </w:p>
    <w:p w14:paraId="093ADA5B" w14:textId="77777777" w:rsidR="001D383C" w:rsidRPr="00A02372" w:rsidRDefault="001D383C" w:rsidP="002D3DD4">
      <w:pPr>
        <w:spacing w:line="360" w:lineRule="auto"/>
        <w:jc w:val="center"/>
        <w:rPr>
          <w:b/>
          <w:sz w:val="28"/>
          <w:szCs w:val="28"/>
        </w:rPr>
      </w:pPr>
      <w:r w:rsidRPr="00A02372">
        <w:rPr>
          <w:b/>
          <w:sz w:val="28"/>
          <w:szCs w:val="28"/>
        </w:rPr>
        <w:t xml:space="preserve">JUDGMENT </w:t>
      </w:r>
    </w:p>
    <w:p w14:paraId="35DFB2F5" w14:textId="25CB7338" w:rsidR="001D383C" w:rsidRPr="00A02372" w:rsidRDefault="001D383C" w:rsidP="002D3DD4">
      <w:pPr>
        <w:spacing w:line="360" w:lineRule="auto"/>
        <w:rPr>
          <w:sz w:val="28"/>
          <w:szCs w:val="28"/>
        </w:rPr>
      </w:pPr>
    </w:p>
    <w:p w14:paraId="61E13931" w14:textId="36574BE2" w:rsidR="001D383C" w:rsidRPr="00A02372" w:rsidRDefault="009C7AA7" w:rsidP="00240A41">
      <w:pPr>
        <w:spacing w:line="360" w:lineRule="auto"/>
        <w:rPr>
          <w:sz w:val="28"/>
          <w:szCs w:val="28"/>
        </w:rPr>
      </w:pPr>
      <w:r w:rsidRPr="00A02372">
        <w:rPr>
          <w:b/>
          <w:bCs/>
          <w:sz w:val="28"/>
          <w:szCs w:val="28"/>
          <w:u w:val="single"/>
        </w:rPr>
        <w:lastRenderedPageBreak/>
        <w:t xml:space="preserve">BAQWA </w:t>
      </w:r>
      <w:r w:rsidR="00F54215" w:rsidRPr="00A02372">
        <w:rPr>
          <w:b/>
          <w:bCs/>
          <w:sz w:val="28"/>
          <w:szCs w:val="28"/>
          <w:u w:val="single"/>
        </w:rPr>
        <w:t>J</w:t>
      </w:r>
      <w:r w:rsidR="001D383C" w:rsidRPr="00A02372">
        <w:rPr>
          <w:sz w:val="28"/>
          <w:szCs w:val="28"/>
        </w:rPr>
        <w:t xml:space="preserve">: </w:t>
      </w:r>
    </w:p>
    <w:p w14:paraId="185C04FD" w14:textId="023BECDD" w:rsidR="001D383C" w:rsidRPr="00A02372" w:rsidRDefault="001D383C" w:rsidP="00240A41">
      <w:pPr>
        <w:spacing w:line="360" w:lineRule="auto"/>
        <w:rPr>
          <w:szCs w:val="24"/>
        </w:rPr>
      </w:pPr>
    </w:p>
    <w:p w14:paraId="634B8DF2" w14:textId="77777777" w:rsidR="00583AA9" w:rsidRPr="00A02372" w:rsidRDefault="00583AA9" w:rsidP="00240A41">
      <w:pPr>
        <w:spacing w:line="360" w:lineRule="auto"/>
        <w:rPr>
          <w:szCs w:val="24"/>
        </w:rPr>
      </w:pPr>
    </w:p>
    <w:p w14:paraId="2068741F" w14:textId="46484CA9" w:rsidR="006A2D26" w:rsidRPr="006F0C71" w:rsidRDefault="009B0A91" w:rsidP="00240A41">
      <w:pPr>
        <w:pStyle w:val="ListParagraph"/>
        <w:widowControl w:val="0"/>
        <w:spacing w:line="360" w:lineRule="auto"/>
        <w:ind w:left="851" w:hanging="851"/>
        <w:rPr>
          <w:bCs/>
          <w:sz w:val="28"/>
          <w:szCs w:val="28"/>
          <w:u w:val="single"/>
        </w:rPr>
      </w:pPr>
      <w:r w:rsidRPr="006F0C71">
        <w:rPr>
          <w:bCs/>
          <w:sz w:val="28"/>
          <w:szCs w:val="28"/>
          <w:u w:val="single"/>
        </w:rPr>
        <w:t>I</w:t>
      </w:r>
      <w:r w:rsidR="00583AA9" w:rsidRPr="006F0C71">
        <w:rPr>
          <w:bCs/>
          <w:sz w:val="28"/>
          <w:szCs w:val="28"/>
          <w:u w:val="single"/>
        </w:rPr>
        <w:t>ntroduction</w:t>
      </w:r>
    </w:p>
    <w:p w14:paraId="762CF3F8" w14:textId="77777777" w:rsidR="007050CE" w:rsidRPr="00A02372" w:rsidRDefault="007050CE" w:rsidP="00240A41">
      <w:pPr>
        <w:pStyle w:val="ListParagraph"/>
        <w:widowControl w:val="0"/>
        <w:spacing w:line="360" w:lineRule="auto"/>
        <w:ind w:left="851" w:hanging="851"/>
        <w:rPr>
          <w:szCs w:val="24"/>
        </w:rPr>
      </w:pPr>
    </w:p>
    <w:p w14:paraId="623B82BB" w14:textId="77777777" w:rsidR="006A2D26" w:rsidRPr="00A02372" w:rsidRDefault="006A2D26" w:rsidP="00240A41">
      <w:pPr>
        <w:spacing w:line="360" w:lineRule="auto"/>
        <w:jc w:val="center"/>
        <w:rPr>
          <w:sz w:val="28"/>
          <w:szCs w:val="28"/>
        </w:rPr>
      </w:pPr>
    </w:p>
    <w:p w14:paraId="5C527526" w14:textId="1C4E68B4" w:rsidR="0013739C" w:rsidRPr="00B57849" w:rsidRDefault="00B57849" w:rsidP="00B57849">
      <w:pPr>
        <w:spacing w:line="360" w:lineRule="auto"/>
        <w:ind w:left="567" w:hanging="567"/>
        <w:rPr>
          <w:sz w:val="28"/>
          <w:szCs w:val="28"/>
        </w:rPr>
      </w:pPr>
      <w:r w:rsidRPr="00A02372">
        <w:rPr>
          <w:sz w:val="28"/>
          <w:szCs w:val="28"/>
        </w:rPr>
        <w:t>[1]</w:t>
      </w:r>
      <w:r w:rsidRPr="00A02372">
        <w:rPr>
          <w:sz w:val="28"/>
          <w:szCs w:val="28"/>
        </w:rPr>
        <w:tab/>
      </w:r>
      <w:r w:rsidR="006A2D26" w:rsidRPr="00B57849">
        <w:rPr>
          <w:sz w:val="28"/>
          <w:szCs w:val="28"/>
        </w:rPr>
        <w:t>T</w:t>
      </w:r>
      <w:r w:rsidR="009B0A91" w:rsidRPr="00B57849">
        <w:rPr>
          <w:sz w:val="28"/>
          <w:szCs w:val="28"/>
          <w:lang w:val="en-US"/>
        </w:rPr>
        <w:t>h</w:t>
      </w:r>
      <w:r w:rsidR="00356B43" w:rsidRPr="00B57849">
        <w:rPr>
          <w:sz w:val="28"/>
          <w:szCs w:val="28"/>
          <w:lang w:val="en-US"/>
        </w:rPr>
        <w:t xml:space="preserve">is </w:t>
      </w:r>
      <w:r w:rsidR="007D4676" w:rsidRPr="00B57849">
        <w:rPr>
          <w:sz w:val="28"/>
          <w:szCs w:val="28"/>
          <w:lang w:val="en-US"/>
        </w:rPr>
        <w:t xml:space="preserve">is an application </w:t>
      </w:r>
      <w:r w:rsidR="00D957CB" w:rsidRPr="00B57849">
        <w:rPr>
          <w:sz w:val="28"/>
          <w:szCs w:val="28"/>
          <w:lang w:val="en-US"/>
        </w:rPr>
        <w:t xml:space="preserve">in terms </w:t>
      </w:r>
      <w:r w:rsidR="00E505E7" w:rsidRPr="00B57849">
        <w:rPr>
          <w:sz w:val="28"/>
          <w:szCs w:val="28"/>
          <w:lang w:val="en-US"/>
        </w:rPr>
        <w:t xml:space="preserve">of Rule 43(6) of the Uniform Rule </w:t>
      </w:r>
      <w:r w:rsidR="00802BC4" w:rsidRPr="00B57849">
        <w:rPr>
          <w:sz w:val="28"/>
          <w:szCs w:val="28"/>
          <w:lang w:val="en-US"/>
        </w:rPr>
        <w:t xml:space="preserve">of Court in terms of which the applicant seeks an order </w:t>
      </w:r>
      <w:r w:rsidR="001D5CF4" w:rsidRPr="00B57849">
        <w:rPr>
          <w:sz w:val="28"/>
          <w:szCs w:val="28"/>
          <w:lang w:val="en-US"/>
        </w:rPr>
        <w:t xml:space="preserve">in terms of which paragraph 1 of </w:t>
      </w:r>
      <w:r w:rsidR="00E96B7C" w:rsidRPr="00B57849">
        <w:rPr>
          <w:sz w:val="28"/>
          <w:szCs w:val="28"/>
          <w:lang w:val="en-US"/>
        </w:rPr>
        <w:t>the order of Madam</w:t>
      </w:r>
      <w:r w:rsidR="0018046E" w:rsidRPr="00B57849">
        <w:rPr>
          <w:sz w:val="28"/>
          <w:szCs w:val="28"/>
          <w:lang w:val="en-US"/>
        </w:rPr>
        <w:t xml:space="preserve"> Justice</w:t>
      </w:r>
      <w:r w:rsidR="00E96B7C" w:rsidRPr="00B57849">
        <w:rPr>
          <w:sz w:val="28"/>
          <w:szCs w:val="28"/>
          <w:lang w:val="en-US"/>
        </w:rPr>
        <w:t xml:space="preserve"> J</w:t>
      </w:r>
      <w:r w:rsidR="008D1140" w:rsidRPr="00B57849">
        <w:rPr>
          <w:sz w:val="28"/>
          <w:szCs w:val="28"/>
          <w:lang w:val="en-US"/>
        </w:rPr>
        <w:t>ans</w:t>
      </w:r>
      <w:r w:rsidR="00D44CAC" w:rsidRPr="00B57849">
        <w:rPr>
          <w:sz w:val="28"/>
          <w:szCs w:val="28"/>
          <w:lang w:val="en-US"/>
        </w:rPr>
        <w:t>e Van Nieu</w:t>
      </w:r>
      <w:r w:rsidR="008D1140" w:rsidRPr="00B57849">
        <w:rPr>
          <w:sz w:val="28"/>
          <w:szCs w:val="28"/>
          <w:lang w:val="en-US"/>
        </w:rPr>
        <w:t>wen</w:t>
      </w:r>
      <w:r w:rsidR="00D44CAC" w:rsidRPr="00B57849">
        <w:rPr>
          <w:sz w:val="28"/>
          <w:szCs w:val="28"/>
          <w:lang w:val="en-US"/>
        </w:rPr>
        <w:t xml:space="preserve">huizen dated 10 May 2022 under case number </w:t>
      </w:r>
      <w:r w:rsidR="00FC1A4E" w:rsidRPr="00B57849">
        <w:rPr>
          <w:sz w:val="28"/>
          <w:szCs w:val="28"/>
          <w:lang w:val="en-US"/>
        </w:rPr>
        <w:t xml:space="preserve">27077/2021 varying paragraph 3 of the </w:t>
      </w:r>
      <w:r w:rsidR="00895A57" w:rsidRPr="00B57849">
        <w:rPr>
          <w:sz w:val="28"/>
          <w:szCs w:val="28"/>
          <w:lang w:val="en-US"/>
        </w:rPr>
        <w:t xml:space="preserve">order </w:t>
      </w:r>
      <w:r w:rsidR="008D1140" w:rsidRPr="00B57849">
        <w:rPr>
          <w:sz w:val="28"/>
          <w:szCs w:val="28"/>
          <w:lang w:val="en-US"/>
        </w:rPr>
        <w:t>of Acting Justice Holland-Mut</w:t>
      </w:r>
      <w:r w:rsidR="00A02372" w:rsidRPr="00B57849">
        <w:rPr>
          <w:sz w:val="28"/>
          <w:szCs w:val="28"/>
          <w:lang w:val="en-US"/>
        </w:rPr>
        <w:t>er</w:t>
      </w:r>
      <w:r w:rsidR="00895A57" w:rsidRPr="00B57849">
        <w:rPr>
          <w:sz w:val="28"/>
          <w:szCs w:val="28"/>
          <w:lang w:val="en-US"/>
        </w:rPr>
        <w:t xml:space="preserve"> dated 15 November 2021 under case number </w:t>
      </w:r>
      <w:r w:rsidR="00A0770E" w:rsidRPr="00B57849">
        <w:rPr>
          <w:sz w:val="28"/>
          <w:szCs w:val="28"/>
          <w:lang w:val="en-US"/>
        </w:rPr>
        <w:t xml:space="preserve">27077/2021is varied in terms of Rule 43(6) </w:t>
      </w:r>
      <w:r w:rsidR="0013739C" w:rsidRPr="00B57849">
        <w:rPr>
          <w:sz w:val="28"/>
          <w:szCs w:val="28"/>
          <w:lang w:val="en-US"/>
        </w:rPr>
        <w:t xml:space="preserve">to read: </w:t>
      </w:r>
    </w:p>
    <w:p w14:paraId="549161FD" w14:textId="6DBF3B4A" w:rsidR="00D2140E" w:rsidRPr="00A02372" w:rsidRDefault="004A53C7" w:rsidP="00240A41">
      <w:pPr>
        <w:pStyle w:val="ListParagraph"/>
        <w:spacing w:line="360" w:lineRule="auto"/>
        <w:ind w:left="567"/>
        <w:rPr>
          <w:sz w:val="28"/>
          <w:szCs w:val="28"/>
          <w:lang w:val="en-US"/>
        </w:rPr>
      </w:pPr>
      <w:r w:rsidRPr="00A02372">
        <w:rPr>
          <w:sz w:val="28"/>
          <w:szCs w:val="28"/>
          <w:lang w:val="en-US"/>
        </w:rPr>
        <w:t xml:space="preserve">. </w:t>
      </w:r>
    </w:p>
    <w:p w14:paraId="0E56A066" w14:textId="35F0BDC2" w:rsidR="0013739C" w:rsidRPr="00A02372" w:rsidRDefault="00EF37DA" w:rsidP="00A02372">
      <w:pPr>
        <w:pStyle w:val="ListParagraph"/>
        <w:spacing w:line="360" w:lineRule="auto"/>
        <w:rPr>
          <w:sz w:val="28"/>
          <w:szCs w:val="28"/>
          <w:lang w:val="en-US"/>
        </w:rPr>
      </w:pPr>
      <w:r w:rsidRPr="00A02372">
        <w:rPr>
          <w:sz w:val="28"/>
          <w:szCs w:val="28"/>
          <w:lang w:val="en-US"/>
        </w:rPr>
        <w:t>“3</w:t>
      </w:r>
      <w:r w:rsidR="0013739C" w:rsidRPr="00A02372">
        <w:rPr>
          <w:sz w:val="28"/>
          <w:szCs w:val="28"/>
          <w:lang w:val="en-US"/>
        </w:rPr>
        <w:t xml:space="preserve">. The </w:t>
      </w:r>
      <w:r w:rsidR="006F5EE0" w:rsidRPr="00A02372">
        <w:rPr>
          <w:sz w:val="28"/>
          <w:szCs w:val="28"/>
          <w:lang w:val="en-US"/>
        </w:rPr>
        <w:t xml:space="preserve">Respondent to make the following </w:t>
      </w:r>
      <w:proofErr w:type="gramStart"/>
      <w:r w:rsidR="006F5EE0" w:rsidRPr="00A02372">
        <w:rPr>
          <w:sz w:val="28"/>
          <w:szCs w:val="28"/>
          <w:lang w:val="en-US"/>
        </w:rPr>
        <w:t>contributions;</w:t>
      </w:r>
      <w:proofErr w:type="gramEnd"/>
      <w:r w:rsidR="006F5EE0" w:rsidRPr="00A02372">
        <w:rPr>
          <w:sz w:val="28"/>
          <w:szCs w:val="28"/>
          <w:lang w:val="en-US"/>
        </w:rPr>
        <w:t xml:space="preserve"> </w:t>
      </w:r>
    </w:p>
    <w:p w14:paraId="4BD3947B" w14:textId="77777777" w:rsidR="00A02372" w:rsidRDefault="00A02372" w:rsidP="00A02372">
      <w:pPr>
        <w:pStyle w:val="ListParagraph"/>
        <w:spacing w:line="360" w:lineRule="auto"/>
        <w:rPr>
          <w:i/>
          <w:iCs/>
          <w:sz w:val="28"/>
          <w:szCs w:val="28"/>
          <w:lang w:val="en-US"/>
        </w:rPr>
      </w:pPr>
      <w:r w:rsidRPr="00A02372">
        <w:rPr>
          <w:i/>
          <w:iCs/>
          <w:sz w:val="28"/>
          <w:szCs w:val="28"/>
          <w:lang w:val="en-US"/>
        </w:rPr>
        <w:t>3.1 Payment</w:t>
      </w:r>
      <w:r w:rsidR="006F5EE0" w:rsidRPr="00A02372">
        <w:rPr>
          <w:i/>
          <w:iCs/>
          <w:sz w:val="28"/>
          <w:szCs w:val="28"/>
          <w:lang w:val="en-US"/>
        </w:rPr>
        <w:t xml:space="preserve"> of school fees </w:t>
      </w:r>
      <w:r w:rsidR="00FA0FAE" w:rsidRPr="00A02372">
        <w:rPr>
          <w:i/>
          <w:iCs/>
          <w:sz w:val="28"/>
          <w:szCs w:val="28"/>
          <w:lang w:val="en-US"/>
        </w:rPr>
        <w:t xml:space="preserve">per month for two minor children at R6500.00 </w:t>
      </w:r>
      <w:r>
        <w:rPr>
          <w:i/>
          <w:iCs/>
          <w:sz w:val="28"/>
          <w:szCs w:val="28"/>
          <w:lang w:val="en-US"/>
        </w:rPr>
        <w:t xml:space="preserve">  </w:t>
      </w:r>
    </w:p>
    <w:p w14:paraId="74230052" w14:textId="1E9B9130" w:rsidR="00A02372" w:rsidRDefault="00A02372" w:rsidP="00A02372">
      <w:pPr>
        <w:pStyle w:val="ListParagraph"/>
        <w:spacing w:line="360" w:lineRule="auto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  </w:t>
      </w:r>
      <w:r w:rsidR="005E0AA8" w:rsidRPr="00A02372">
        <w:rPr>
          <w:i/>
          <w:iCs/>
          <w:sz w:val="28"/>
          <w:szCs w:val="28"/>
          <w:lang w:val="en-US"/>
        </w:rPr>
        <w:t xml:space="preserve">per </w:t>
      </w:r>
      <w:proofErr w:type="gramStart"/>
      <w:r w:rsidR="005E0AA8" w:rsidRPr="00A02372">
        <w:rPr>
          <w:i/>
          <w:iCs/>
          <w:sz w:val="28"/>
          <w:szCs w:val="28"/>
          <w:lang w:val="en-US"/>
        </w:rPr>
        <w:t>child;</w:t>
      </w:r>
      <w:proofErr w:type="gramEnd"/>
    </w:p>
    <w:p w14:paraId="03284FF3" w14:textId="44078CCC" w:rsidR="00A02372" w:rsidRDefault="0000190A" w:rsidP="00A02372">
      <w:pPr>
        <w:pStyle w:val="ListParagraph"/>
        <w:spacing w:line="360" w:lineRule="auto"/>
        <w:rPr>
          <w:i/>
          <w:iCs/>
          <w:sz w:val="28"/>
          <w:szCs w:val="28"/>
          <w:lang w:val="en-US"/>
        </w:rPr>
      </w:pPr>
      <w:r w:rsidRPr="00A02372">
        <w:rPr>
          <w:i/>
          <w:iCs/>
          <w:sz w:val="28"/>
          <w:szCs w:val="28"/>
          <w:lang w:val="en-US"/>
        </w:rPr>
        <w:t xml:space="preserve">3.2 </w:t>
      </w:r>
      <w:r w:rsidR="00DD5ACC" w:rsidRPr="00A02372">
        <w:rPr>
          <w:i/>
          <w:iCs/>
          <w:sz w:val="28"/>
          <w:szCs w:val="28"/>
          <w:lang w:val="en-US"/>
        </w:rPr>
        <w:t>Food and groceries of R6000.00 per month</w:t>
      </w:r>
    </w:p>
    <w:p w14:paraId="720E7409" w14:textId="59FCFFA6" w:rsidR="00A02372" w:rsidRDefault="00DD0742" w:rsidP="00A02372">
      <w:pPr>
        <w:pStyle w:val="ListParagraph"/>
        <w:spacing w:line="360" w:lineRule="auto"/>
        <w:rPr>
          <w:i/>
          <w:iCs/>
          <w:sz w:val="28"/>
          <w:szCs w:val="28"/>
          <w:lang w:val="en-US"/>
        </w:rPr>
      </w:pPr>
      <w:r w:rsidRPr="00A02372">
        <w:rPr>
          <w:i/>
          <w:iCs/>
          <w:sz w:val="28"/>
          <w:szCs w:val="28"/>
          <w:lang w:val="en-US"/>
        </w:rPr>
        <w:t>3.3 Mobile airtime for the children R</w:t>
      </w:r>
      <w:r w:rsidR="003944D3" w:rsidRPr="00A02372">
        <w:rPr>
          <w:i/>
          <w:iCs/>
          <w:sz w:val="28"/>
          <w:szCs w:val="28"/>
          <w:lang w:val="en-US"/>
        </w:rPr>
        <w:t>2000.</w:t>
      </w:r>
      <w:r w:rsidR="005B1A23" w:rsidRPr="00A02372">
        <w:rPr>
          <w:i/>
          <w:iCs/>
          <w:sz w:val="28"/>
          <w:szCs w:val="28"/>
          <w:lang w:val="en-US"/>
        </w:rPr>
        <w:t>00</w:t>
      </w:r>
      <w:r w:rsidR="003944D3" w:rsidRPr="00A02372">
        <w:rPr>
          <w:i/>
          <w:iCs/>
          <w:sz w:val="28"/>
          <w:szCs w:val="28"/>
          <w:lang w:val="en-US"/>
        </w:rPr>
        <w:t xml:space="preserve"> per month</w:t>
      </w:r>
    </w:p>
    <w:p w14:paraId="6E0240BE" w14:textId="4535847D" w:rsidR="00A02372" w:rsidRDefault="003944D3" w:rsidP="00A02372">
      <w:pPr>
        <w:pStyle w:val="ListParagraph"/>
        <w:spacing w:line="360" w:lineRule="auto"/>
        <w:rPr>
          <w:i/>
          <w:iCs/>
          <w:sz w:val="28"/>
          <w:szCs w:val="28"/>
          <w:lang w:val="en-US"/>
        </w:rPr>
      </w:pPr>
      <w:r w:rsidRPr="00A02372">
        <w:rPr>
          <w:i/>
          <w:iCs/>
          <w:sz w:val="28"/>
          <w:szCs w:val="28"/>
          <w:lang w:val="en-US"/>
        </w:rPr>
        <w:t>3.4 No contribution for accommodation towards the 1</w:t>
      </w:r>
      <w:r w:rsidRPr="00A02372">
        <w:rPr>
          <w:i/>
          <w:iCs/>
          <w:sz w:val="28"/>
          <w:szCs w:val="28"/>
          <w:vertAlign w:val="superscript"/>
          <w:lang w:val="en-US"/>
        </w:rPr>
        <w:t>st</w:t>
      </w:r>
      <w:r w:rsidRPr="00A02372">
        <w:rPr>
          <w:i/>
          <w:iCs/>
          <w:sz w:val="28"/>
          <w:szCs w:val="28"/>
          <w:lang w:val="en-US"/>
        </w:rPr>
        <w:t xml:space="preserve"> Responde</w:t>
      </w:r>
      <w:r w:rsidR="005B1A23" w:rsidRPr="00A02372">
        <w:rPr>
          <w:i/>
          <w:iCs/>
          <w:sz w:val="28"/>
          <w:szCs w:val="28"/>
          <w:lang w:val="en-US"/>
        </w:rPr>
        <w:t>nt</w:t>
      </w:r>
    </w:p>
    <w:p w14:paraId="7F32895B" w14:textId="77777777" w:rsidR="00A02372" w:rsidRDefault="00A02372" w:rsidP="00A02372">
      <w:pPr>
        <w:pStyle w:val="ListParagraph"/>
        <w:spacing w:line="360" w:lineRule="auto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3.5 Contribution for accommodation </w:t>
      </w:r>
      <w:r w:rsidR="005B1A23" w:rsidRPr="00A02372">
        <w:rPr>
          <w:i/>
          <w:iCs/>
          <w:sz w:val="28"/>
          <w:szCs w:val="28"/>
          <w:lang w:val="en-US"/>
        </w:rPr>
        <w:t>for th</w:t>
      </w:r>
      <w:r>
        <w:rPr>
          <w:i/>
          <w:iCs/>
          <w:sz w:val="28"/>
          <w:szCs w:val="28"/>
          <w:lang w:val="en-US"/>
        </w:rPr>
        <w:t xml:space="preserve">e children at R4000.00 per      </w:t>
      </w:r>
    </w:p>
    <w:p w14:paraId="646AC6EB" w14:textId="5634A071" w:rsidR="00A02372" w:rsidRDefault="00A02372" w:rsidP="00A02372">
      <w:pPr>
        <w:pStyle w:val="ListParagraph"/>
        <w:spacing w:line="360" w:lineRule="auto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   month</w:t>
      </w:r>
    </w:p>
    <w:p w14:paraId="6928F186" w14:textId="77777777" w:rsidR="00A02372" w:rsidRDefault="007F1B44" w:rsidP="00A02372">
      <w:pPr>
        <w:pStyle w:val="ListParagraph"/>
        <w:spacing w:line="360" w:lineRule="auto"/>
        <w:rPr>
          <w:i/>
          <w:iCs/>
          <w:sz w:val="28"/>
          <w:szCs w:val="28"/>
          <w:lang w:val="en-US"/>
        </w:rPr>
      </w:pPr>
      <w:r w:rsidRPr="00A02372">
        <w:rPr>
          <w:i/>
          <w:iCs/>
          <w:sz w:val="28"/>
          <w:szCs w:val="28"/>
          <w:lang w:val="en-US"/>
        </w:rPr>
        <w:t>3.6 Clothes R2000.00 per month per</w:t>
      </w:r>
      <w:r w:rsidR="00A02372">
        <w:rPr>
          <w:i/>
          <w:iCs/>
          <w:sz w:val="28"/>
          <w:szCs w:val="28"/>
          <w:lang w:val="en-US"/>
        </w:rPr>
        <w:t xml:space="preserve"> child</w:t>
      </w:r>
    </w:p>
    <w:p w14:paraId="78BA6B03" w14:textId="77777777" w:rsidR="00A02372" w:rsidRDefault="00B00EC9" w:rsidP="00A02372">
      <w:pPr>
        <w:pStyle w:val="ListParagraph"/>
        <w:spacing w:line="360" w:lineRule="auto"/>
        <w:rPr>
          <w:i/>
          <w:iCs/>
          <w:sz w:val="28"/>
          <w:szCs w:val="28"/>
          <w:lang w:val="en-US"/>
        </w:rPr>
      </w:pPr>
      <w:r w:rsidRPr="00A02372">
        <w:rPr>
          <w:i/>
          <w:iCs/>
          <w:sz w:val="28"/>
          <w:szCs w:val="28"/>
          <w:lang w:val="en-US"/>
        </w:rPr>
        <w:t>3.7 Entertainment for the children at R2000.00</w:t>
      </w:r>
      <w:r w:rsidR="00A02372">
        <w:rPr>
          <w:i/>
          <w:iCs/>
          <w:sz w:val="28"/>
          <w:szCs w:val="28"/>
          <w:lang w:val="en-US"/>
        </w:rPr>
        <w:t xml:space="preserve"> per month </w:t>
      </w:r>
    </w:p>
    <w:p w14:paraId="58569896" w14:textId="77777777" w:rsidR="00A02372" w:rsidRDefault="00532A53" w:rsidP="00A02372">
      <w:pPr>
        <w:pStyle w:val="ListParagraph"/>
        <w:spacing w:line="360" w:lineRule="auto"/>
        <w:rPr>
          <w:i/>
          <w:iCs/>
          <w:sz w:val="28"/>
          <w:szCs w:val="28"/>
          <w:lang w:val="en-US"/>
        </w:rPr>
      </w:pPr>
      <w:r w:rsidRPr="00A02372">
        <w:rPr>
          <w:i/>
          <w:iCs/>
          <w:sz w:val="28"/>
          <w:szCs w:val="28"/>
          <w:lang w:val="en-US"/>
        </w:rPr>
        <w:t xml:space="preserve">3.8 Medical Aid for the children </w:t>
      </w:r>
      <w:r w:rsidR="00DD38AB" w:rsidRPr="00A02372">
        <w:rPr>
          <w:i/>
          <w:iCs/>
          <w:sz w:val="28"/>
          <w:szCs w:val="28"/>
          <w:lang w:val="en-US"/>
        </w:rPr>
        <w:t xml:space="preserve">R2600.00 </w:t>
      </w:r>
      <w:r w:rsidR="00A02372">
        <w:rPr>
          <w:i/>
          <w:iCs/>
          <w:sz w:val="28"/>
          <w:szCs w:val="28"/>
          <w:lang w:val="en-US"/>
        </w:rPr>
        <w:t>per month</w:t>
      </w:r>
    </w:p>
    <w:p w14:paraId="1850E7C2" w14:textId="3F812433" w:rsidR="00A02372" w:rsidRPr="00A02372" w:rsidRDefault="000E6765" w:rsidP="00A02372">
      <w:pPr>
        <w:pStyle w:val="ListParagraph"/>
        <w:spacing w:line="360" w:lineRule="auto"/>
        <w:rPr>
          <w:i/>
          <w:iCs/>
          <w:sz w:val="28"/>
          <w:szCs w:val="28"/>
          <w:lang w:val="en-US"/>
        </w:rPr>
      </w:pPr>
      <w:r w:rsidRPr="00A02372">
        <w:rPr>
          <w:i/>
          <w:iCs/>
          <w:sz w:val="28"/>
          <w:szCs w:val="28"/>
          <w:lang w:val="en-US"/>
        </w:rPr>
        <w:t xml:space="preserve">3.9 School textbooks, stationary, data </w:t>
      </w:r>
      <w:r w:rsidR="005B4B4B" w:rsidRPr="00A02372">
        <w:rPr>
          <w:i/>
          <w:iCs/>
          <w:sz w:val="28"/>
          <w:szCs w:val="28"/>
          <w:lang w:val="en-US"/>
        </w:rPr>
        <w:t>and others R6000.00 per</w:t>
      </w:r>
    </w:p>
    <w:p w14:paraId="6A133ABD" w14:textId="6B5837B8" w:rsidR="000E6765" w:rsidRPr="00A02372" w:rsidRDefault="00A02372" w:rsidP="00A02372">
      <w:pPr>
        <w:pStyle w:val="ListParagraph"/>
        <w:spacing w:line="360" w:lineRule="auto"/>
        <w:ind w:left="-426" w:firstLine="15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                    </w:t>
      </w:r>
      <w:r w:rsidR="005B4B4B" w:rsidRPr="00A02372">
        <w:rPr>
          <w:i/>
          <w:iCs/>
          <w:sz w:val="28"/>
          <w:szCs w:val="28"/>
          <w:lang w:val="en-US"/>
        </w:rPr>
        <w:t>month.”</w:t>
      </w:r>
    </w:p>
    <w:p w14:paraId="1E969FB3" w14:textId="77777777" w:rsidR="00D2140E" w:rsidRPr="00A02372" w:rsidRDefault="00D2140E" w:rsidP="00240A41">
      <w:pPr>
        <w:pStyle w:val="ListParagraph"/>
        <w:spacing w:line="360" w:lineRule="auto"/>
        <w:ind w:left="567"/>
        <w:rPr>
          <w:i/>
          <w:iCs/>
          <w:sz w:val="28"/>
          <w:szCs w:val="28"/>
        </w:rPr>
      </w:pPr>
    </w:p>
    <w:p w14:paraId="75113B1B" w14:textId="3C22350C" w:rsidR="006A2D26" w:rsidRPr="00B57849" w:rsidRDefault="00B57849" w:rsidP="00B57849">
      <w:pPr>
        <w:spacing w:line="360" w:lineRule="auto"/>
        <w:ind w:left="567" w:hanging="567"/>
        <w:rPr>
          <w:sz w:val="28"/>
          <w:szCs w:val="28"/>
        </w:rPr>
      </w:pPr>
      <w:r w:rsidRPr="00A02372">
        <w:rPr>
          <w:sz w:val="28"/>
          <w:szCs w:val="28"/>
        </w:rPr>
        <w:t>[2]</w:t>
      </w:r>
      <w:r w:rsidRPr="00A02372">
        <w:rPr>
          <w:sz w:val="28"/>
          <w:szCs w:val="28"/>
        </w:rPr>
        <w:tab/>
      </w:r>
      <w:r w:rsidR="00F05A53" w:rsidRPr="00B57849">
        <w:rPr>
          <w:sz w:val="28"/>
          <w:szCs w:val="28"/>
          <w:lang w:val="en-US"/>
        </w:rPr>
        <w:t>The</w:t>
      </w:r>
      <w:r w:rsidR="00A02393" w:rsidRPr="00B57849">
        <w:rPr>
          <w:sz w:val="28"/>
          <w:szCs w:val="28"/>
          <w:lang w:val="en-US"/>
        </w:rPr>
        <w:t xml:space="preserve"> applicant sought that the</w:t>
      </w:r>
      <w:r w:rsidR="00F05A53" w:rsidRPr="00B57849">
        <w:rPr>
          <w:sz w:val="28"/>
          <w:szCs w:val="28"/>
          <w:lang w:val="en-US"/>
        </w:rPr>
        <w:t xml:space="preserve"> </w:t>
      </w:r>
      <w:r w:rsidR="00A02393" w:rsidRPr="00B57849">
        <w:rPr>
          <w:sz w:val="28"/>
          <w:szCs w:val="28"/>
          <w:lang w:val="en-US"/>
        </w:rPr>
        <w:t>above be</w:t>
      </w:r>
      <w:r w:rsidR="00C3789B" w:rsidRPr="00B57849">
        <w:rPr>
          <w:sz w:val="28"/>
          <w:szCs w:val="28"/>
          <w:lang w:val="en-US"/>
        </w:rPr>
        <w:t xml:space="preserve"> </w:t>
      </w:r>
      <w:r w:rsidR="000A719F" w:rsidRPr="00B57849">
        <w:rPr>
          <w:sz w:val="28"/>
          <w:szCs w:val="28"/>
          <w:lang w:val="en-US"/>
        </w:rPr>
        <w:t xml:space="preserve">complied with </w:t>
      </w:r>
      <w:r w:rsidR="00E86BB6" w:rsidRPr="00B57849">
        <w:rPr>
          <w:sz w:val="28"/>
          <w:szCs w:val="28"/>
          <w:lang w:val="en-US"/>
        </w:rPr>
        <w:t xml:space="preserve">from </w:t>
      </w:r>
      <w:r w:rsidR="008976CB" w:rsidRPr="00B57849">
        <w:rPr>
          <w:sz w:val="28"/>
          <w:szCs w:val="28"/>
          <w:lang w:val="en-US"/>
        </w:rPr>
        <w:t xml:space="preserve">the first day of the month following the date of the </w:t>
      </w:r>
      <w:r w:rsidR="00DC4167" w:rsidRPr="00B57849">
        <w:rPr>
          <w:sz w:val="28"/>
          <w:szCs w:val="28"/>
          <w:lang w:val="en-US"/>
        </w:rPr>
        <w:t>pronunciation</w:t>
      </w:r>
      <w:r w:rsidR="00D90569" w:rsidRPr="00B57849">
        <w:rPr>
          <w:sz w:val="28"/>
          <w:szCs w:val="28"/>
          <w:lang w:val="en-US"/>
        </w:rPr>
        <w:t xml:space="preserve"> </w:t>
      </w:r>
      <w:r w:rsidR="00DC4167" w:rsidRPr="00B57849">
        <w:rPr>
          <w:sz w:val="28"/>
          <w:szCs w:val="28"/>
          <w:lang w:val="en-US"/>
        </w:rPr>
        <w:t xml:space="preserve">of the order and therefore on the first day of each subsequent month until finalization of the </w:t>
      </w:r>
      <w:proofErr w:type="gramStart"/>
      <w:r w:rsidR="00DC4167" w:rsidRPr="00B57849">
        <w:rPr>
          <w:sz w:val="28"/>
          <w:szCs w:val="28"/>
          <w:lang w:val="en-US"/>
        </w:rPr>
        <w:t>divorce;</w:t>
      </w:r>
      <w:proofErr w:type="gramEnd"/>
      <w:r w:rsidR="00DC4167" w:rsidRPr="00B57849">
        <w:rPr>
          <w:sz w:val="28"/>
          <w:szCs w:val="28"/>
          <w:lang w:val="en-US"/>
        </w:rPr>
        <w:t xml:space="preserve"> </w:t>
      </w:r>
    </w:p>
    <w:p w14:paraId="4CB6B36E" w14:textId="03EA2CE4" w:rsidR="00C40027" w:rsidRPr="00EE4688" w:rsidRDefault="00C40027" w:rsidP="00240A41">
      <w:pPr>
        <w:spacing w:line="360" w:lineRule="auto"/>
        <w:rPr>
          <w:rFonts w:ascii="Arial" w:hAnsi="Arial" w:cs="Arial"/>
          <w:b/>
          <w:bCs/>
          <w:szCs w:val="24"/>
          <w:u w:val="single"/>
        </w:rPr>
      </w:pPr>
    </w:p>
    <w:p w14:paraId="1B0794D4" w14:textId="77777777" w:rsidR="00A91923" w:rsidRPr="00EE4688" w:rsidRDefault="00A91923" w:rsidP="00240A41">
      <w:pPr>
        <w:pStyle w:val="ListParagraph"/>
        <w:spacing w:line="360" w:lineRule="auto"/>
        <w:ind w:left="567"/>
        <w:rPr>
          <w:rFonts w:ascii="Arial" w:hAnsi="Arial" w:cs="Arial"/>
          <w:szCs w:val="24"/>
        </w:rPr>
      </w:pPr>
    </w:p>
    <w:p w14:paraId="76E1EB6A" w14:textId="4E075186" w:rsidR="00A02393" w:rsidRPr="00B57849" w:rsidRDefault="00B57849" w:rsidP="00B57849">
      <w:pPr>
        <w:spacing w:line="360" w:lineRule="auto"/>
        <w:ind w:left="567" w:hanging="567"/>
        <w:rPr>
          <w:i/>
          <w:iCs/>
          <w:sz w:val="28"/>
          <w:szCs w:val="28"/>
        </w:rPr>
      </w:pPr>
      <w:r w:rsidRPr="00A02393">
        <w:rPr>
          <w:sz w:val="28"/>
          <w:szCs w:val="28"/>
        </w:rPr>
        <w:t>[3]</w:t>
      </w:r>
      <w:r w:rsidRPr="00A02393">
        <w:rPr>
          <w:sz w:val="28"/>
          <w:szCs w:val="28"/>
        </w:rPr>
        <w:tab/>
      </w:r>
      <w:r w:rsidR="00A02393" w:rsidRPr="00B57849">
        <w:rPr>
          <w:sz w:val="28"/>
          <w:szCs w:val="28"/>
        </w:rPr>
        <w:t>He further sought a</w:t>
      </w:r>
      <w:r w:rsidR="00DC4167" w:rsidRPr="00B57849">
        <w:rPr>
          <w:sz w:val="28"/>
          <w:szCs w:val="28"/>
        </w:rPr>
        <w:t>n order that the execution of the warr</w:t>
      </w:r>
      <w:r w:rsidR="00A02393" w:rsidRPr="00B57849">
        <w:rPr>
          <w:sz w:val="28"/>
          <w:szCs w:val="28"/>
        </w:rPr>
        <w:t>ant of execution issued by the first respondent</w:t>
      </w:r>
      <w:r w:rsidR="00176FA2" w:rsidRPr="00B57849">
        <w:rPr>
          <w:sz w:val="28"/>
          <w:szCs w:val="28"/>
        </w:rPr>
        <w:t xml:space="preserve"> pursuant </w:t>
      </w:r>
      <w:r w:rsidR="00DC4167" w:rsidRPr="00B57849">
        <w:rPr>
          <w:sz w:val="28"/>
          <w:szCs w:val="28"/>
        </w:rPr>
        <w:t xml:space="preserve">to the variation order granted on 10 May 2022, if any, be stayed pending the hearing of </w:t>
      </w:r>
      <w:r w:rsidR="00CC687D" w:rsidRPr="00B57849">
        <w:rPr>
          <w:sz w:val="28"/>
          <w:szCs w:val="28"/>
        </w:rPr>
        <w:t>this</w:t>
      </w:r>
      <w:r w:rsidR="00A02393" w:rsidRPr="00B57849">
        <w:rPr>
          <w:sz w:val="28"/>
          <w:szCs w:val="28"/>
        </w:rPr>
        <w:t xml:space="preserve"> application; a</w:t>
      </w:r>
      <w:r w:rsidR="00A26339" w:rsidRPr="00B57849">
        <w:rPr>
          <w:sz w:val="28"/>
          <w:szCs w:val="28"/>
        </w:rPr>
        <w:t>lternatively,</w:t>
      </w:r>
      <w:r w:rsidR="00A02393" w:rsidRPr="00B57849">
        <w:rPr>
          <w:sz w:val="28"/>
          <w:szCs w:val="28"/>
        </w:rPr>
        <w:t xml:space="preserve"> that the first and second</w:t>
      </w:r>
      <w:r w:rsidR="00430B25" w:rsidRPr="00B57849">
        <w:rPr>
          <w:sz w:val="28"/>
          <w:szCs w:val="28"/>
        </w:rPr>
        <w:t xml:space="preserve"> respondent be interdicted </w:t>
      </w:r>
      <w:r w:rsidR="00A02393" w:rsidRPr="00B57849">
        <w:rPr>
          <w:sz w:val="28"/>
          <w:szCs w:val="28"/>
        </w:rPr>
        <w:t>from executing the</w:t>
      </w:r>
      <w:r w:rsidR="00F47BA9" w:rsidRPr="00B57849">
        <w:rPr>
          <w:sz w:val="28"/>
          <w:szCs w:val="28"/>
        </w:rPr>
        <w:t xml:space="preserve"> warrant of execution</w:t>
      </w:r>
      <w:r w:rsidR="00533940" w:rsidRPr="00B57849">
        <w:rPr>
          <w:sz w:val="28"/>
          <w:szCs w:val="28"/>
        </w:rPr>
        <w:t xml:space="preserve">, if any, </w:t>
      </w:r>
      <w:r w:rsidR="00D56014" w:rsidRPr="00B57849">
        <w:rPr>
          <w:sz w:val="28"/>
          <w:szCs w:val="28"/>
        </w:rPr>
        <w:t xml:space="preserve">on the strength of the variation order of 10 May </w:t>
      </w:r>
      <w:r w:rsidR="00B445CB" w:rsidRPr="00B57849">
        <w:rPr>
          <w:sz w:val="28"/>
          <w:szCs w:val="28"/>
        </w:rPr>
        <w:t>2002 pending t</w:t>
      </w:r>
      <w:r w:rsidR="00A02393" w:rsidRPr="00B57849">
        <w:rPr>
          <w:sz w:val="28"/>
          <w:szCs w:val="28"/>
        </w:rPr>
        <w:t>he hearing of this application with costs.</w:t>
      </w:r>
    </w:p>
    <w:p w14:paraId="63D6E085" w14:textId="37E730BE" w:rsidR="00A02393" w:rsidRPr="00B57849" w:rsidRDefault="00B57849" w:rsidP="00B57849">
      <w:pPr>
        <w:spacing w:line="360" w:lineRule="auto"/>
        <w:ind w:left="567" w:hanging="567"/>
        <w:rPr>
          <w:i/>
          <w:iCs/>
          <w:sz w:val="28"/>
          <w:szCs w:val="28"/>
        </w:rPr>
      </w:pPr>
      <w:r w:rsidRPr="00A02393">
        <w:rPr>
          <w:sz w:val="28"/>
          <w:szCs w:val="28"/>
        </w:rPr>
        <w:t>[4]</w:t>
      </w:r>
      <w:r w:rsidRPr="00A02393">
        <w:rPr>
          <w:sz w:val="28"/>
          <w:szCs w:val="28"/>
        </w:rPr>
        <w:tab/>
      </w:r>
      <w:r w:rsidR="00047E65" w:rsidRPr="00B57849">
        <w:rPr>
          <w:sz w:val="28"/>
          <w:szCs w:val="28"/>
        </w:rPr>
        <w:t xml:space="preserve">The first Respondent </w:t>
      </w:r>
      <w:r w:rsidR="00366980" w:rsidRPr="00B57849">
        <w:rPr>
          <w:sz w:val="28"/>
          <w:szCs w:val="28"/>
        </w:rPr>
        <w:t xml:space="preserve">opposes the application on the basis that no material </w:t>
      </w:r>
      <w:r w:rsidR="00760DC6" w:rsidRPr="00B57849">
        <w:rPr>
          <w:sz w:val="28"/>
          <w:szCs w:val="28"/>
        </w:rPr>
        <w:t xml:space="preserve">    change in the</w:t>
      </w:r>
      <w:r w:rsidR="000C732F" w:rsidRPr="00B57849">
        <w:rPr>
          <w:sz w:val="28"/>
          <w:szCs w:val="28"/>
        </w:rPr>
        <w:t xml:space="preserve"> applicant</w:t>
      </w:r>
      <w:r w:rsidR="008D1140" w:rsidRPr="00B57849">
        <w:rPr>
          <w:sz w:val="28"/>
          <w:szCs w:val="28"/>
        </w:rPr>
        <w:t>’s</w:t>
      </w:r>
      <w:r w:rsidR="00760DC6" w:rsidRPr="00B57849">
        <w:rPr>
          <w:sz w:val="28"/>
          <w:szCs w:val="28"/>
        </w:rPr>
        <w:t xml:space="preserve"> circumstances exi</w:t>
      </w:r>
      <w:r w:rsidR="000C732F" w:rsidRPr="00B57849">
        <w:rPr>
          <w:sz w:val="28"/>
          <w:szCs w:val="28"/>
        </w:rPr>
        <w:t>s</w:t>
      </w:r>
      <w:r w:rsidR="00760DC6" w:rsidRPr="00B57849">
        <w:rPr>
          <w:sz w:val="28"/>
          <w:szCs w:val="28"/>
        </w:rPr>
        <w:t>ts</w:t>
      </w:r>
      <w:r w:rsidR="008E3D0B" w:rsidRPr="00B57849">
        <w:rPr>
          <w:sz w:val="28"/>
          <w:szCs w:val="28"/>
        </w:rPr>
        <w:t xml:space="preserve">. </w:t>
      </w:r>
    </w:p>
    <w:p w14:paraId="6F610B52" w14:textId="2587E6D3" w:rsidR="008E3D0B" w:rsidRPr="00B57849" w:rsidRDefault="00B57849" w:rsidP="00B57849">
      <w:pPr>
        <w:spacing w:line="360" w:lineRule="auto"/>
        <w:ind w:left="567" w:hanging="567"/>
        <w:rPr>
          <w:i/>
          <w:iCs/>
          <w:sz w:val="28"/>
          <w:szCs w:val="28"/>
        </w:rPr>
      </w:pPr>
      <w:r w:rsidRPr="00A02393">
        <w:rPr>
          <w:sz w:val="28"/>
          <w:szCs w:val="28"/>
        </w:rPr>
        <w:t>[5]</w:t>
      </w:r>
      <w:r w:rsidRPr="00A02393">
        <w:rPr>
          <w:sz w:val="28"/>
          <w:szCs w:val="28"/>
        </w:rPr>
        <w:tab/>
      </w:r>
      <w:r w:rsidR="008E3D0B" w:rsidRPr="00B57849">
        <w:rPr>
          <w:sz w:val="28"/>
          <w:szCs w:val="28"/>
        </w:rPr>
        <w:t xml:space="preserve">This application constitutes the third </w:t>
      </w:r>
      <w:r w:rsidR="00E6537E" w:rsidRPr="00B57849">
        <w:rPr>
          <w:sz w:val="28"/>
          <w:szCs w:val="28"/>
        </w:rPr>
        <w:t>iter</w:t>
      </w:r>
      <w:r w:rsidR="00624F57" w:rsidRPr="00B57849">
        <w:rPr>
          <w:sz w:val="28"/>
          <w:szCs w:val="28"/>
        </w:rPr>
        <w:t xml:space="preserve">ation of an application in terms of </w:t>
      </w:r>
      <w:r w:rsidR="000F2343" w:rsidRPr="00B57849">
        <w:rPr>
          <w:sz w:val="28"/>
          <w:szCs w:val="28"/>
        </w:rPr>
        <w:t>Rule 43 between the parties herein</w:t>
      </w:r>
      <w:r w:rsidR="005C7DB0" w:rsidRPr="00B57849">
        <w:rPr>
          <w:sz w:val="28"/>
          <w:szCs w:val="28"/>
        </w:rPr>
        <w:t xml:space="preserve">. For that </w:t>
      </w:r>
      <w:r w:rsidR="00576177" w:rsidRPr="00B57849">
        <w:rPr>
          <w:sz w:val="28"/>
          <w:szCs w:val="28"/>
        </w:rPr>
        <w:t>reason,</w:t>
      </w:r>
      <w:r w:rsidR="005C7DB0" w:rsidRPr="00B57849">
        <w:rPr>
          <w:sz w:val="28"/>
          <w:szCs w:val="28"/>
        </w:rPr>
        <w:t xml:space="preserve"> I have deemed it necessary to </w:t>
      </w:r>
      <w:r w:rsidR="00056569" w:rsidRPr="00B57849">
        <w:rPr>
          <w:sz w:val="28"/>
          <w:szCs w:val="28"/>
        </w:rPr>
        <w:t xml:space="preserve">set out the two previous orders of this court in full </w:t>
      </w:r>
      <w:proofErr w:type="gramStart"/>
      <w:r w:rsidR="00470EFD" w:rsidRPr="00B57849">
        <w:rPr>
          <w:sz w:val="28"/>
          <w:szCs w:val="28"/>
        </w:rPr>
        <w:t>in order to</w:t>
      </w:r>
      <w:proofErr w:type="gramEnd"/>
      <w:r w:rsidR="00470EFD" w:rsidRPr="00B57849">
        <w:rPr>
          <w:sz w:val="28"/>
          <w:szCs w:val="28"/>
        </w:rPr>
        <w:t xml:space="preserve"> properly contextualise the matter. </w:t>
      </w:r>
      <w:r w:rsidR="00995AE6" w:rsidRPr="00B57849">
        <w:rPr>
          <w:sz w:val="28"/>
          <w:szCs w:val="28"/>
        </w:rPr>
        <w:t xml:space="preserve"> </w:t>
      </w:r>
    </w:p>
    <w:p w14:paraId="249F10D0" w14:textId="77777777" w:rsidR="0043658E" w:rsidRPr="000C732F" w:rsidRDefault="0043658E" w:rsidP="00240A41">
      <w:pPr>
        <w:spacing w:line="360" w:lineRule="auto"/>
        <w:ind w:left="567"/>
        <w:rPr>
          <w:sz w:val="28"/>
          <w:szCs w:val="28"/>
        </w:rPr>
      </w:pPr>
    </w:p>
    <w:p w14:paraId="4FDD1568" w14:textId="77777777" w:rsidR="00EF37DA" w:rsidRDefault="00EF37DA" w:rsidP="00240A41">
      <w:pPr>
        <w:spacing w:line="360" w:lineRule="auto"/>
        <w:ind w:left="567"/>
        <w:rPr>
          <w:sz w:val="28"/>
          <w:szCs w:val="28"/>
        </w:rPr>
      </w:pPr>
    </w:p>
    <w:p w14:paraId="6790171D" w14:textId="2616B2FB" w:rsidR="003860C5" w:rsidRPr="000C732F" w:rsidRDefault="003860C5" w:rsidP="00240A41">
      <w:pPr>
        <w:spacing w:line="360" w:lineRule="auto"/>
        <w:ind w:left="567"/>
        <w:rPr>
          <w:sz w:val="28"/>
          <w:szCs w:val="28"/>
          <w:u w:val="single"/>
        </w:rPr>
      </w:pPr>
      <w:r w:rsidRPr="000C732F">
        <w:rPr>
          <w:sz w:val="28"/>
          <w:szCs w:val="28"/>
          <w:u w:val="single"/>
        </w:rPr>
        <w:t>Th</w:t>
      </w:r>
      <w:r w:rsidR="008D65E4" w:rsidRPr="000C732F">
        <w:rPr>
          <w:sz w:val="28"/>
          <w:szCs w:val="28"/>
          <w:u w:val="single"/>
        </w:rPr>
        <w:t>e</w:t>
      </w:r>
      <w:r w:rsidR="00EF37DA">
        <w:rPr>
          <w:sz w:val="28"/>
          <w:szCs w:val="28"/>
          <w:u w:val="single"/>
        </w:rPr>
        <w:t xml:space="preserve"> Hollan</w:t>
      </w:r>
      <w:r w:rsidR="00176FA2">
        <w:rPr>
          <w:sz w:val="28"/>
          <w:szCs w:val="28"/>
          <w:u w:val="single"/>
        </w:rPr>
        <w:t>d-Mut</w:t>
      </w:r>
      <w:r w:rsidRPr="000C732F">
        <w:rPr>
          <w:sz w:val="28"/>
          <w:szCs w:val="28"/>
          <w:u w:val="single"/>
        </w:rPr>
        <w:t xml:space="preserve">er Order </w:t>
      </w:r>
      <w:r w:rsidR="00B83741" w:rsidRPr="000C732F">
        <w:rPr>
          <w:sz w:val="28"/>
          <w:szCs w:val="28"/>
          <w:u w:val="single"/>
        </w:rPr>
        <w:t>(dated 2021</w:t>
      </w:r>
      <w:r w:rsidR="008D65E4" w:rsidRPr="000C732F">
        <w:rPr>
          <w:sz w:val="28"/>
          <w:szCs w:val="28"/>
          <w:u w:val="single"/>
        </w:rPr>
        <w:t>-11-16)</w:t>
      </w:r>
    </w:p>
    <w:p w14:paraId="1CC0D8D1" w14:textId="2ECCAF98" w:rsidR="00047E65" w:rsidRPr="00B57849" w:rsidRDefault="00B57849" w:rsidP="00B57849">
      <w:pPr>
        <w:spacing w:line="360" w:lineRule="auto"/>
        <w:ind w:left="567" w:hanging="567"/>
        <w:rPr>
          <w:i/>
          <w:iCs/>
          <w:sz w:val="28"/>
          <w:szCs w:val="28"/>
        </w:rPr>
      </w:pPr>
      <w:r w:rsidRPr="000C732F">
        <w:rPr>
          <w:sz w:val="28"/>
          <w:szCs w:val="28"/>
        </w:rPr>
        <w:t>[6]</w:t>
      </w:r>
      <w:r w:rsidRPr="000C732F">
        <w:rPr>
          <w:sz w:val="28"/>
          <w:szCs w:val="28"/>
        </w:rPr>
        <w:tab/>
      </w:r>
      <w:r w:rsidR="00EF37DA" w:rsidRPr="00B57849">
        <w:rPr>
          <w:i/>
          <w:iCs/>
          <w:sz w:val="28"/>
          <w:szCs w:val="28"/>
        </w:rPr>
        <w:t>“Having</w:t>
      </w:r>
      <w:r w:rsidR="008D65E4" w:rsidRPr="00B57849">
        <w:rPr>
          <w:i/>
          <w:iCs/>
          <w:sz w:val="28"/>
          <w:szCs w:val="28"/>
        </w:rPr>
        <w:t xml:space="preserve"> </w:t>
      </w:r>
      <w:r w:rsidR="002F3157" w:rsidRPr="00B57849">
        <w:rPr>
          <w:i/>
          <w:iCs/>
          <w:sz w:val="28"/>
          <w:szCs w:val="28"/>
        </w:rPr>
        <w:t xml:space="preserve">heard the parties </w:t>
      </w:r>
      <w:r w:rsidR="00893CE7" w:rsidRPr="00B57849">
        <w:rPr>
          <w:i/>
          <w:iCs/>
          <w:sz w:val="28"/>
          <w:szCs w:val="28"/>
        </w:rPr>
        <w:t xml:space="preserve">it is ordered </w:t>
      </w:r>
      <w:proofErr w:type="gramStart"/>
      <w:r w:rsidR="00893CE7" w:rsidRPr="00B57849">
        <w:rPr>
          <w:i/>
          <w:iCs/>
          <w:sz w:val="28"/>
          <w:szCs w:val="28"/>
        </w:rPr>
        <w:t>that;</w:t>
      </w:r>
      <w:proofErr w:type="gramEnd"/>
      <w:r w:rsidR="00893CE7" w:rsidRPr="00B57849">
        <w:rPr>
          <w:i/>
          <w:iCs/>
          <w:sz w:val="28"/>
          <w:szCs w:val="28"/>
        </w:rPr>
        <w:t xml:space="preserve"> </w:t>
      </w:r>
    </w:p>
    <w:p w14:paraId="46B0902F" w14:textId="5AD0818C" w:rsidR="00893CE7" w:rsidRPr="00B57849" w:rsidRDefault="00B57849" w:rsidP="00B57849">
      <w:pPr>
        <w:spacing w:line="360" w:lineRule="auto"/>
        <w:ind w:left="1287" w:hanging="567"/>
        <w:rPr>
          <w:i/>
          <w:iCs/>
          <w:sz w:val="28"/>
          <w:szCs w:val="28"/>
        </w:rPr>
      </w:pPr>
      <w:r w:rsidRPr="000C732F">
        <w:rPr>
          <w:rFonts w:ascii="Arial" w:hAnsi="Arial" w:cs="Arial"/>
          <w:i/>
          <w:iCs/>
          <w:sz w:val="28"/>
          <w:szCs w:val="28"/>
        </w:rPr>
        <w:t>1.</w:t>
      </w:r>
      <w:r w:rsidRPr="000C732F">
        <w:rPr>
          <w:rFonts w:ascii="Arial" w:hAnsi="Arial" w:cs="Arial"/>
          <w:i/>
          <w:iCs/>
          <w:sz w:val="28"/>
          <w:szCs w:val="28"/>
        </w:rPr>
        <w:tab/>
      </w:r>
      <w:r w:rsidR="00D26843" w:rsidRPr="00B57849">
        <w:rPr>
          <w:i/>
          <w:iCs/>
          <w:sz w:val="28"/>
          <w:szCs w:val="28"/>
        </w:rPr>
        <w:t xml:space="preserve">The applicant and Respondent shall retain </w:t>
      </w:r>
      <w:r w:rsidR="002A374A" w:rsidRPr="00B57849">
        <w:rPr>
          <w:i/>
          <w:iCs/>
          <w:sz w:val="28"/>
          <w:szCs w:val="28"/>
        </w:rPr>
        <w:t xml:space="preserve">parental responsibility and rights in respect of the two </w:t>
      </w:r>
      <w:r w:rsidR="002C1257" w:rsidRPr="00B57849">
        <w:rPr>
          <w:i/>
          <w:iCs/>
          <w:sz w:val="28"/>
          <w:szCs w:val="28"/>
        </w:rPr>
        <w:t>minor children born of the marriage between the parties as provide</w:t>
      </w:r>
      <w:r w:rsidR="00E65650" w:rsidRPr="00B57849">
        <w:rPr>
          <w:i/>
          <w:iCs/>
          <w:sz w:val="28"/>
          <w:szCs w:val="28"/>
        </w:rPr>
        <w:t xml:space="preserve"> (sic) for in terms of section 18, 19 and 20 of the </w:t>
      </w:r>
      <w:r w:rsidR="00585FE6" w:rsidRPr="00B57849">
        <w:rPr>
          <w:i/>
          <w:iCs/>
          <w:sz w:val="28"/>
          <w:szCs w:val="28"/>
        </w:rPr>
        <w:t xml:space="preserve">Children’s Act 38 of 2005. </w:t>
      </w:r>
    </w:p>
    <w:p w14:paraId="4C128269" w14:textId="0FB1FA6B" w:rsidR="00585FE6" w:rsidRPr="00B57849" w:rsidRDefault="00B57849" w:rsidP="00B57849">
      <w:pPr>
        <w:spacing w:line="360" w:lineRule="auto"/>
        <w:ind w:left="1287" w:hanging="567"/>
        <w:rPr>
          <w:i/>
          <w:iCs/>
          <w:sz w:val="28"/>
          <w:szCs w:val="28"/>
        </w:rPr>
      </w:pPr>
      <w:r w:rsidRPr="000C732F">
        <w:rPr>
          <w:rFonts w:ascii="Arial" w:hAnsi="Arial" w:cs="Arial"/>
          <w:i/>
          <w:iCs/>
          <w:sz w:val="28"/>
          <w:szCs w:val="28"/>
        </w:rPr>
        <w:t>2.</w:t>
      </w:r>
      <w:r w:rsidRPr="000C732F">
        <w:rPr>
          <w:rFonts w:ascii="Arial" w:hAnsi="Arial" w:cs="Arial"/>
          <w:i/>
          <w:iCs/>
          <w:sz w:val="28"/>
          <w:szCs w:val="28"/>
        </w:rPr>
        <w:tab/>
      </w:r>
      <w:r w:rsidR="000F74CA" w:rsidRPr="00B57849">
        <w:rPr>
          <w:i/>
          <w:iCs/>
          <w:sz w:val="28"/>
          <w:szCs w:val="28"/>
        </w:rPr>
        <w:t xml:space="preserve">Care and primary residence of the two minor children </w:t>
      </w:r>
      <w:r w:rsidR="004E6325" w:rsidRPr="00B57849">
        <w:rPr>
          <w:i/>
          <w:iCs/>
          <w:sz w:val="28"/>
          <w:szCs w:val="28"/>
        </w:rPr>
        <w:t xml:space="preserve">born of the marriage between the parties is awarded to the </w:t>
      </w:r>
      <w:r w:rsidR="00D05170" w:rsidRPr="00B57849">
        <w:rPr>
          <w:i/>
          <w:iCs/>
          <w:sz w:val="28"/>
          <w:szCs w:val="28"/>
        </w:rPr>
        <w:t>applicant.</w:t>
      </w:r>
      <w:r w:rsidR="004E6325" w:rsidRPr="00B57849">
        <w:rPr>
          <w:i/>
          <w:iCs/>
          <w:sz w:val="28"/>
          <w:szCs w:val="28"/>
        </w:rPr>
        <w:t xml:space="preserve"> </w:t>
      </w:r>
    </w:p>
    <w:p w14:paraId="6056C0AF" w14:textId="205A5C46" w:rsidR="004E6325" w:rsidRPr="00B57849" w:rsidRDefault="00B57849" w:rsidP="00B57849">
      <w:pPr>
        <w:spacing w:line="360" w:lineRule="auto"/>
        <w:ind w:left="1287" w:hanging="567"/>
        <w:rPr>
          <w:i/>
          <w:iCs/>
          <w:sz w:val="28"/>
          <w:szCs w:val="28"/>
        </w:rPr>
      </w:pPr>
      <w:r w:rsidRPr="000C732F">
        <w:rPr>
          <w:rFonts w:ascii="Arial" w:hAnsi="Arial" w:cs="Arial"/>
          <w:i/>
          <w:iCs/>
          <w:sz w:val="28"/>
          <w:szCs w:val="28"/>
        </w:rPr>
        <w:t>3.</w:t>
      </w:r>
      <w:r w:rsidRPr="000C732F">
        <w:rPr>
          <w:rFonts w:ascii="Arial" w:hAnsi="Arial" w:cs="Arial"/>
          <w:i/>
          <w:iCs/>
          <w:sz w:val="28"/>
          <w:szCs w:val="28"/>
        </w:rPr>
        <w:tab/>
      </w:r>
      <w:r w:rsidR="00D05170" w:rsidRPr="00B57849">
        <w:rPr>
          <w:i/>
          <w:iCs/>
          <w:sz w:val="28"/>
          <w:szCs w:val="28"/>
        </w:rPr>
        <w:t>The Respondent to mak</w:t>
      </w:r>
      <w:r w:rsidR="007B2030" w:rsidRPr="00B57849">
        <w:rPr>
          <w:i/>
          <w:iCs/>
          <w:sz w:val="28"/>
          <w:szCs w:val="28"/>
        </w:rPr>
        <w:t>e</w:t>
      </w:r>
      <w:r w:rsidR="00D05170" w:rsidRPr="00B57849">
        <w:rPr>
          <w:i/>
          <w:iCs/>
          <w:sz w:val="28"/>
          <w:szCs w:val="28"/>
        </w:rPr>
        <w:t xml:space="preserve"> following </w:t>
      </w:r>
      <w:proofErr w:type="gramStart"/>
      <w:r w:rsidR="007B2030" w:rsidRPr="00B57849">
        <w:rPr>
          <w:i/>
          <w:iCs/>
          <w:sz w:val="28"/>
          <w:szCs w:val="28"/>
        </w:rPr>
        <w:t>contributions;</w:t>
      </w:r>
      <w:proofErr w:type="gramEnd"/>
      <w:r w:rsidR="007B2030" w:rsidRPr="00B57849">
        <w:rPr>
          <w:i/>
          <w:iCs/>
          <w:sz w:val="28"/>
          <w:szCs w:val="28"/>
        </w:rPr>
        <w:t xml:space="preserve"> </w:t>
      </w:r>
    </w:p>
    <w:p w14:paraId="730E7FDE" w14:textId="77777777" w:rsidR="000C732F" w:rsidRDefault="007B2030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3.1 Payment </w:t>
      </w:r>
      <w:r w:rsidR="004E7745" w:rsidRPr="000C732F">
        <w:rPr>
          <w:i/>
          <w:iCs/>
          <w:sz w:val="28"/>
          <w:szCs w:val="28"/>
        </w:rPr>
        <w:t xml:space="preserve">of the school </w:t>
      </w:r>
      <w:r w:rsidR="00676083" w:rsidRPr="000C732F">
        <w:rPr>
          <w:i/>
          <w:iCs/>
          <w:sz w:val="28"/>
          <w:szCs w:val="28"/>
        </w:rPr>
        <w:t xml:space="preserve">fees </w:t>
      </w:r>
      <w:r w:rsidR="006467D1" w:rsidRPr="000C732F">
        <w:rPr>
          <w:i/>
          <w:iCs/>
          <w:sz w:val="28"/>
          <w:szCs w:val="28"/>
        </w:rPr>
        <w:t xml:space="preserve">per month </w:t>
      </w:r>
      <w:r w:rsidR="00220955" w:rsidRPr="000C732F">
        <w:rPr>
          <w:i/>
          <w:iCs/>
          <w:sz w:val="28"/>
          <w:szCs w:val="28"/>
        </w:rPr>
        <w:t xml:space="preserve">for children R10 000.00 per </w:t>
      </w:r>
    </w:p>
    <w:p w14:paraId="627339DB" w14:textId="1DFD1BA1" w:rsidR="007B2030" w:rsidRPr="000C732F" w:rsidRDefault="000C732F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220955" w:rsidRPr="000C732F">
        <w:rPr>
          <w:i/>
          <w:iCs/>
          <w:sz w:val="28"/>
          <w:szCs w:val="28"/>
        </w:rPr>
        <w:t xml:space="preserve">child. </w:t>
      </w:r>
    </w:p>
    <w:p w14:paraId="472BE413" w14:textId="77777777" w:rsidR="000C732F" w:rsidRDefault="00181F45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3.2 Payment of transportation for the two minor children </w:t>
      </w:r>
      <w:r w:rsidR="00725984" w:rsidRPr="000C732F">
        <w:rPr>
          <w:i/>
          <w:iCs/>
          <w:sz w:val="28"/>
          <w:szCs w:val="28"/>
        </w:rPr>
        <w:t>R800</w:t>
      </w:r>
      <w:r w:rsidR="00BB3D6D" w:rsidRPr="000C732F">
        <w:rPr>
          <w:i/>
          <w:iCs/>
          <w:sz w:val="28"/>
          <w:szCs w:val="28"/>
        </w:rPr>
        <w:t xml:space="preserve">.00 </w:t>
      </w:r>
      <w:r w:rsidR="000C732F">
        <w:rPr>
          <w:i/>
          <w:iCs/>
          <w:sz w:val="28"/>
          <w:szCs w:val="28"/>
        </w:rPr>
        <w:t xml:space="preserve">per </w:t>
      </w:r>
    </w:p>
    <w:p w14:paraId="2F0A8866" w14:textId="64CE3071" w:rsidR="00181F45" w:rsidRPr="000C732F" w:rsidRDefault="000C732F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month</w:t>
      </w:r>
    </w:p>
    <w:p w14:paraId="40F162E1" w14:textId="0DC2DCC7" w:rsidR="00F603FA" w:rsidRPr="000C732F" w:rsidRDefault="00F603FA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3.3 </w:t>
      </w:r>
      <w:r w:rsidR="000C732F" w:rsidRPr="000C732F">
        <w:rPr>
          <w:i/>
          <w:iCs/>
          <w:sz w:val="28"/>
          <w:szCs w:val="28"/>
        </w:rPr>
        <w:t>Food and</w:t>
      </w:r>
      <w:r w:rsidR="000B3A8B" w:rsidRPr="000C732F">
        <w:rPr>
          <w:i/>
          <w:iCs/>
          <w:sz w:val="28"/>
          <w:szCs w:val="28"/>
        </w:rPr>
        <w:t xml:space="preserve"> groceries at R 15 000.00 </w:t>
      </w:r>
    </w:p>
    <w:p w14:paraId="61F89040" w14:textId="23F71D4F" w:rsidR="000B3A8B" w:rsidRPr="000C732F" w:rsidRDefault="000B3A8B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lastRenderedPageBreak/>
        <w:t xml:space="preserve">3.4 </w:t>
      </w:r>
      <w:r w:rsidR="007360B7" w:rsidRPr="000C732F">
        <w:rPr>
          <w:i/>
          <w:iCs/>
          <w:sz w:val="28"/>
          <w:szCs w:val="28"/>
        </w:rPr>
        <w:t xml:space="preserve">Mobile airtime for the </w:t>
      </w:r>
      <w:r w:rsidR="000C732F" w:rsidRPr="000C732F">
        <w:rPr>
          <w:i/>
          <w:iCs/>
          <w:sz w:val="28"/>
          <w:szCs w:val="28"/>
        </w:rPr>
        <w:t>kid’s</w:t>
      </w:r>
      <w:r w:rsidR="007360B7" w:rsidRPr="000C732F">
        <w:rPr>
          <w:i/>
          <w:iCs/>
          <w:sz w:val="28"/>
          <w:szCs w:val="28"/>
        </w:rPr>
        <w:t xml:space="preserve"> R</w:t>
      </w:r>
      <w:r w:rsidR="00EA0325" w:rsidRPr="000C732F">
        <w:rPr>
          <w:i/>
          <w:iCs/>
          <w:sz w:val="28"/>
          <w:szCs w:val="28"/>
        </w:rPr>
        <w:t xml:space="preserve"> </w:t>
      </w:r>
      <w:r w:rsidR="007360B7" w:rsidRPr="000C732F">
        <w:rPr>
          <w:i/>
          <w:iCs/>
          <w:sz w:val="28"/>
          <w:szCs w:val="28"/>
        </w:rPr>
        <w:t xml:space="preserve">2000.00 </w:t>
      </w:r>
    </w:p>
    <w:p w14:paraId="69D2A0D6" w14:textId="1ABE8792" w:rsidR="00962E86" w:rsidRPr="000C732F" w:rsidRDefault="00962E86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>3.5 Bond for the house R</w:t>
      </w:r>
      <w:r w:rsidR="00EA0325" w:rsidRPr="000C732F">
        <w:rPr>
          <w:i/>
          <w:iCs/>
          <w:sz w:val="28"/>
          <w:szCs w:val="28"/>
        </w:rPr>
        <w:t xml:space="preserve">14 000.00 </w:t>
      </w:r>
    </w:p>
    <w:p w14:paraId="7F100CE6" w14:textId="3AAAA8F9" w:rsidR="00EA0325" w:rsidRPr="000C732F" w:rsidRDefault="00EA0325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3.6 </w:t>
      </w:r>
      <w:r w:rsidR="007D36AD" w:rsidRPr="000C732F">
        <w:rPr>
          <w:i/>
          <w:iCs/>
          <w:sz w:val="28"/>
          <w:szCs w:val="28"/>
        </w:rPr>
        <w:t xml:space="preserve">Electricity and water bill R 5000.00 </w:t>
      </w:r>
    </w:p>
    <w:p w14:paraId="75C02CD1" w14:textId="2F808096" w:rsidR="005A0211" w:rsidRPr="000C732F" w:rsidRDefault="005A0211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>3.7 Rates and levies at R3000.00</w:t>
      </w:r>
    </w:p>
    <w:p w14:paraId="5E6162D8" w14:textId="20468DAD" w:rsidR="005A0211" w:rsidRPr="000C732F" w:rsidRDefault="005A0211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3.8 </w:t>
      </w:r>
      <w:r w:rsidR="00C36685" w:rsidRPr="000C732F">
        <w:rPr>
          <w:i/>
          <w:iCs/>
          <w:sz w:val="28"/>
          <w:szCs w:val="28"/>
        </w:rPr>
        <w:t>Clothes R2000.00 per month per child</w:t>
      </w:r>
    </w:p>
    <w:p w14:paraId="579DD173" w14:textId="51695089" w:rsidR="00C36685" w:rsidRPr="000C732F" w:rsidRDefault="00C36685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3.9 Entertainment </w:t>
      </w:r>
      <w:r w:rsidR="00F1147B" w:rsidRPr="000C732F">
        <w:rPr>
          <w:i/>
          <w:iCs/>
          <w:sz w:val="28"/>
          <w:szCs w:val="28"/>
        </w:rPr>
        <w:t xml:space="preserve">for the children at R2000.00 per month </w:t>
      </w:r>
    </w:p>
    <w:p w14:paraId="5A4DE460" w14:textId="064A020C" w:rsidR="00F64BAE" w:rsidRPr="000C732F" w:rsidRDefault="00F64BAE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3.10 Medical aid for the children and the </w:t>
      </w:r>
      <w:r w:rsidR="007B412F" w:rsidRPr="000C732F">
        <w:rPr>
          <w:i/>
          <w:iCs/>
          <w:sz w:val="28"/>
          <w:szCs w:val="28"/>
        </w:rPr>
        <w:t xml:space="preserve">respondent R14 000.00 </w:t>
      </w:r>
    </w:p>
    <w:p w14:paraId="2764FDFA" w14:textId="08EBD01E" w:rsidR="007B412F" w:rsidRPr="000C732F" w:rsidRDefault="007B412F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>3.11 School textbooks, station</w:t>
      </w:r>
      <w:r w:rsidR="001E6D38" w:rsidRPr="000C732F">
        <w:rPr>
          <w:i/>
          <w:iCs/>
          <w:sz w:val="28"/>
          <w:szCs w:val="28"/>
        </w:rPr>
        <w:t>ery, data and others R 10 000.00</w:t>
      </w:r>
    </w:p>
    <w:p w14:paraId="492BDB26" w14:textId="6D826F25" w:rsidR="001E6D38" w:rsidRPr="000C732F" w:rsidRDefault="001E6D38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3.12 A total of R </w:t>
      </w:r>
      <w:r w:rsidR="00D22280" w:rsidRPr="000C732F">
        <w:rPr>
          <w:i/>
          <w:iCs/>
          <w:sz w:val="28"/>
          <w:szCs w:val="28"/>
        </w:rPr>
        <w:t>85 500.00 (</w:t>
      </w:r>
      <w:r w:rsidR="0018046E" w:rsidRPr="000C732F">
        <w:rPr>
          <w:i/>
          <w:iCs/>
          <w:sz w:val="28"/>
          <w:szCs w:val="28"/>
        </w:rPr>
        <w:t>Eighty</w:t>
      </w:r>
      <w:r w:rsidR="0018046E">
        <w:rPr>
          <w:i/>
          <w:iCs/>
          <w:sz w:val="28"/>
          <w:szCs w:val="28"/>
        </w:rPr>
        <w:t>-five</w:t>
      </w:r>
      <w:r w:rsidR="00D22280" w:rsidRPr="000C732F">
        <w:rPr>
          <w:i/>
          <w:iCs/>
          <w:sz w:val="28"/>
          <w:szCs w:val="28"/>
        </w:rPr>
        <w:t xml:space="preserve"> thousand five hundred</w:t>
      </w:r>
      <w:r w:rsidR="00367313" w:rsidRPr="000C732F">
        <w:rPr>
          <w:i/>
          <w:iCs/>
          <w:sz w:val="28"/>
          <w:szCs w:val="28"/>
        </w:rPr>
        <w:t>)</w:t>
      </w:r>
      <w:r w:rsidR="000D6AC8" w:rsidRPr="000C732F">
        <w:rPr>
          <w:i/>
          <w:iCs/>
          <w:sz w:val="28"/>
          <w:szCs w:val="28"/>
        </w:rPr>
        <w:t>.”</w:t>
      </w:r>
      <w:r w:rsidRPr="000C732F">
        <w:rPr>
          <w:i/>
          <w:iCs/>
          <w:sz w:val="28"/>
          <w:szCs w:val="28"/>
        </w:rPr>
        <w:t xml:space="preserve"> </w:t>
      </w:r>
    </w:p>
    <w:p w14:paraId="1B597B19" w14:textId="77777777" w:rsidR="00445DD7" w:rsidRPr="000C732F" w:rsidRDefault="00445DD7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</w:p>
    <w:p w14:paraId="5F3FC333" w14:textId="22063AF6" w:rsidR="00C92FA4" w:rsidRPr="00B57849" w:rsidRDefault="00B57849" w:rsidP="00B57849">
      <w:pPr>
        <w:spacing w:line="360" w:lineRule="auto"/>
        <w:ind w:left="1287" w:hanging="567"/>
        <w:rPr>
          <w:i/>
          <w:iCs/>
          <w:sz w:val="28"/>
          <w:szCs w:val="28"/>
        </w:rPr>
      </w:pPr>
      <w:r w:rsidRPr="000C732F">
        <w:rPr>
          <w:rFonts w:ascii="Arial" w:hAnsi="Arial" w:cs="Arial"/>
          <w:i/>
          <w:iCs/>
          <w:sz w:val="28"/>
          <w:szCs w:val="28"/>
        </w:rPr>
        <w:t>4.</w:t>
      </w:r>
      <w:r w:rsidRPr="000C732F">
        <w:rPr>
          <w:rFonts w:ascii="Arial" w:hAnsi="Arial" w:cs="Arial"/>
          <w:i/>
          <w:iCs/>
          <w:sz w:val="28"/>
          <w:szCs w:val="28"/>
        </w:rPr>
        <w:tab/>
      </w:r>
      <w:r w:rsidR="00445DD7" w:rsidRPr="00B57849">
        <w:rPr>
          <w:i/>
          <w:iCs/>
          <w:sz w:val="28"/>
          <w:szCs w:val="28"/>
        </w:rPr>
        <w:t>The Respondent to make a R</w:t>
      </w:r>
      <w:r w:rsidR="001936E3" w:rsidRPr="00B57849">
        <w:rPr>
          <w:i/>
          <w:iCs/>
          <w:sz w:val="28"/>
          <w:szCs w:val="28"/>
        </w:rPr>
        <w:t xml:space="preserve">40 000.00 (Forty Thousand rands) contribution of the legal </w:t>
      </w:r>
      <w:r w:rsidR="000835A0" w:rsidRPr="00B57849">
        <w:rPr>
          <w:i/>
          <w:iCs/>
          <w:sz w:val="28"/>
          <w:szCs w:val="28"/>
        </w:rPr>
        <w:t xml:space="preserve">fees of Applicant in the </w:t>
      </w:r>
      <w:r w:rsidR="0079352B" w:rsidRPr="00B57849">
        <w:rPr>
          <w:i/>
          <w:iCs/>
          <w:sz w:val="28"/>
          <w:szCs w:val="28"/>
        </w:rPr>
        <w:t>main proc</w:t>
      </w:r>
      <w:r w:rsidR="00ED5349" w:rsidRPr="00B57849">
        <w:rPr>
          <w:i/>
          <w:iCs/>
          <w:sz w:val="28"/>
          <w:szCs w:val="28"/>
        </w:rPr>
        <w:t>eeding</w:t>
      </w:r>
      <w:r w:rsidR="00E13446" w:rsidRPr="00B57849">
        <w:rPr>
          <w:i/>
          <w:iCs/>
          <w:sz w:val="28"/>
          <w:szCs w:val="28"/>
        </w:rPr>
        <w:t xml:space="preserve">, in </w:t>
      </w:r>
      <w:r w:rsidR="0054386E" w:rsidRPr="00B57849">
        <w:rPr>
          <w:i/>
          <w:iCs/>
          <w:sz w:val="28"/>
          <w:szCs w:val="28"/>
        </w:rPr>
        <w:t xml:space="preserve">four </w:t>
      </w:r>
      <w:r w:rsidR="000E0078" w:rsidRPr="00B57849">
        <w:rPr>
          <w:i/>
          <w:iCs/>
          <w:sz w:val="28"/>
          <w:szCs w:val="28"/>
        </w:rPr>
        <w:t xml:space="preserve">instalments of R10 000.00 rand each. </w:t>
      </w:r>
    </w:p>
    <w:p w14:paraId="12AA9CD7" w14:textId="77777777" w:rsidR="009F0829" w:rsidRPr="000C732F" w:rsidRDefault="009F0829" w:rsidP="00240A41">
      <w:pPr>
        <w:pStyle w:val="ListParagraph"/>
        <w:spacing w:line="360" w:lineRule="auto"/>
        <w:ind w:left="567"/>
        <w:rPr>
          <w:i/>
          <w:iCs/>
          <w:sz w:val="28"/>
          <w:szCs w:val="28"/>
        </w:rPr>
      </w:pPr>
    </w:p>
    <w:p w14:paraId="6EF13EDE" w14:textId="6FE894FD" w:rsidR="009F0829" w:rsidRPr="00B57849" w:rsidRDefault="00B57849" w:rsidP="00B57849">
      <w:pPr>
        <w:spacing w:line="360" w:lineRule="auto"/>
        <w:ind w:left="1287" w:hanging="567"/>
        <w:rPr>
          <w:i/>
          <w:iCs/>
          <w:sz w:val="28"/>
          <w:szCs w:val="28"/>
        </w:rPr>
      </w:pPr>
      <w:r w:rsidRPr="000C732F">
        <w:rPr>
          <w:rFonts w:ascii="Arial" w:hAnsi="Arial" w:cs="Arial"/>
          <w:i/>
          <w:iCs/>
          <w:sz w:val="28"/>
          <w:szCs w:val="28"/>
        </w:rPr>
        <w:t>5.</w:t>
      </w:r>
      <w:r w:rsidRPr="000C732F">
        <w:rPr>
          <w:rFonts w:ascii="Arial" w:hAnsi="Arial" w:cs="Arial"/>
          <w:i/>
          <w:iCs/>
          <w:sz w:val="28"/>
          <w:szCs w:val="28"/>
        </w:rPr>
        <w:tab/>
      </w:r>
      <w:r w:rsidR="00CB795C" w:rsidRPr="00B57849">
        <w:rPr>
          <w:i/>
          <w:iCs/>
          <w:sz w:val="28"/>
          <w:szCs w:val="28"/>
        </w:rPr>
        <w:t xml:space="preserve">Costs of this application to be costs in the </w:t>
      </w:r>
      <w:r w:rsidR="000C732F" w:rsidRPr="00B57849">
        <w:rPr>
          <w:i/>
          <w:iCs/>
          <w:sz w:val="28"/>
          <w:szCs w:val="28"/>
        </w:rPr>
        <w:t>cour</w:t>
      </w:r>
      <w:r w:rsidR="00433512" w:rsidRPr="00B57849">
        <w:rPr>
          <w:i/>
          <w:iCs/>
          <w:sz w:val="28"/>
          <w:szCs w:val="28"/>
        </w:rPr>
        <w:t>s</w:t>
      </w:r>
      <w:r w:rsidR="000C732F" w:rsidRPr="00B57849">
        <w:rPr>
          <w:i/>
          <w:iCs/>
          <w:sz w:val="28"/>
          <w:szCs w:val="28"/>
        </w:rPr>
        <w:t>e</w:t>
      </w:r>
      <w:r w:rsidR="00433512" w:rsidRPr="00B57849">
        <w:rPr>
          <w:i/>
          <w:iCs/>
          <w:sz w:val="28"/>
          <w:szCs w:val="28"/>
        </w:rPr>
        <w:t xml:space="preserve"> (sic). </w:t>
      </w:r>
    </w:p>
    <w:p w14:paraId="56CFC670" w14:textId="77777777" w:rsidR="00EF37DA" w:rsidRDefault="00EF37DA" w:rsidP="00EF37DA">
      <w:pPr>
        <w:spacing w:line="360" w:lineRule="auto"/>
        <w:rPr>
          <w:i/>
          <w:iCs/>
          <w:sz w:val="28"/>
          <w:szCs w:val="28"/>
        </w:rPr>
      </w:pPr>
    </w:p>
    <w:p w14:paraId="6E8591DA" w14:textId="77777777" w:rsidR="00EF37DA" w:rsidRDefault="00EF37DA" w:rsidP="00EF37DA">
      <w:pPr>
        <w:spacing w:line="360" w:lineRule="auto"/>
        <w:rPr>
          <w:i/>
          <w:iCs/>
          <w:sz w:val="28"/>
          <w:szCs w:val="28"/>
        </w:rPr>
      </w:pPr>
    </w:p>
    <w:p w14:paraId="6731C9DD" w14:textId="52014F99" w:rsidR="00430198" w:rsidRPr="00EF37DA" w:rsidRDefault="00430198" w:rsidP="00EF37DA">
      <w:pPr>
        <w:spacing w:line="360" w:lineRule="auto"/>
        <w:rPr>
          <w:sz w:val="28"/>
          <w:szCs w:val="28"/>
          <w:u w:val="single"/>
        </w:rPr>
      </w:pPr>
      <w:r w:rsidRPr="00EF37DA">
        <w:rPr>
          <w:sz w:val="28"/>
          <w:szCs w:val="28"/>
        </w:rPr>
        <w:t xml:space="preserve">    </w:t>
      </w:r>
      <w:r w:rsidR="00A02393">
        <w:rPr>
          <w:sz w:val="28"/>
          <w:szCs w:val="28"/>
        </w:rPr>
        <w:t xml:space="preserve">[7] </w:t>
      </w:r>
      <w:r w:rsidR="00463CD1" w:rsidRPr="00EF37DA">
        <w:rPr>
          <w:sz w:val="28"/>
          <w:szCs w:val="28"/>
          <w:u w:val="single"/>
        </w:rPr>
        <w:t xml:space="preserve">The </w:t>
      </w:r>
      <w:r w:rsidR="008D1140" w:rsidRPr="00EF37DA">
        <w:rPr>
          <w:sz w:val="28"/>
          <w:szCs w:val="28"/>
          <w:u w:val="single"/>
        </w:rPr>
        <w:t xml:space="preserve">Janse Van </w:t>
      </w:r>
      <w:proofErr w:type="spellStart"/>
      <w:r w:rsidR="008D1140" w:rsidRPr="00EF37DA">
        <w:rPr>
          <w:sz w:val="28"/>
          <w:szCs w:val="28"/>
          <w:u w:val="single"/>
        </w:rPr>
        <w:t>Niewe</w:t>
      </w:r>
      <w:r w:rsidR="006C5C57" w:rsidRPr="00EF37DA">
        <w:rPr>
          <w:sz w:val="28"/>
          <w:szCs w:val="28"/>
          <w:u w:val="single"/>
        </w:rPr>
        <w:t>nhuizen</w:t>
      </w:r>
      <w:proofErr w:type="spellEnd"/>
      <w:r w:rsidR="006C5C57" w:rsidRPr="00EF37DA">
        <w:rPr>
          <w:sz w:val="28"/>
          <w:szCs w:val="28"/>
          <w:u w:val="single"/>
        </w:rPr>
        <w:t xml:space="preserve"> order </w:t>
      </w:r>
      <w:r w:rsidR="009C7F4F" w:rsidRPr="00EF37DA">
        <w:rPr>
          <w:sz w:val="28"/>
          <w:szCs w:val="28"/>
          <w:u w:val="single"/>
        </w:rPr>
        <w:t>(Dated 2022-05-10)</w:t>
      </w:r>
      <w:r w:rsidRPr="00EF37DA">
        <w:rPr>
          <w:sz w:val="28"/>
          <w:szCs w:val="28"/>
          <w:u w:val="single"/>
        </w:rPr>
        <w:t xml:space="preserve"> </w:t>
      </w:r>
    </w:p>
    <w:p w14:paraId="42B7A865" w14:textId="1BC32399" w:rsidR="00430198" w:rsidRPr="000C732F" w:rsidRDefault="00430198" w:rsidP="00240A41">
      <w:pPr>
        <w:pStyle w:val="ListParagraph"/>
        <w:spacing w:line="360" w:lineRule="auto"/>
        <w:ind w:left="1287"/>
        <w:rPr>
          <w:sz w:val="28"/>
          <w:szCs w:val="28"/>
        </w:rPr>
      </w:pPr>
      <w:r w:rsidRPr="000C732F">
        <w:rPr>
          <w:sz w:val="28"/>
          <w:szCs w:val="28"/>
        </w:rPr>
        <w:t xml:space="preserve">                                             </w:t>
      </w:r>
    </w:p>
    <w:p w14:paraId="0B5549BB" w14:textId="69B3FC10" w:rsidR="00BA12CF" w:rsidRPr="00EF37DA" w:rsidRDefault="000C732F" w:rsidP="00EF37DA">
      <w:pPr>
        <w:spacing w:line="360" w:lineRule="auto"/>
        <w:rPr>
          <w:sz w:val="28"/>
          <w:szCs w:val="28"/>
        </w:rPr>
      </w:pPr>
      <w:r w:rsidRPr="00EF37DA">
        <w:rPr>
          <w:sz w:val="28"/>
          <w:szCs w:val="28"/>
        </w:rPr>
        <w:t>“ORDER</w:t>
      </w:r>
    </w:p>
    <w:p w14:paraId="39B06EC8" w14:textId="338A664C" w:rsidR="00BA12CF" w:rsidRPr="000C732F" w:rsidRDefault="00BA12CF" w:rsidP="00240A41">
      <w:pPr>
        <w:pStyle w:val="ListParagraph"/>
        <w:spacing w:line="360" w:lineRule="auto"/>
        <w:ind w:left="567"/>
        <w:rPr>
          <w:sz w:val="28"/>
          <w:szCs w:val="28"/>
        </w:rPr>
      </w:pPr>
      <w:r w:rsidRPr="000C732F">
        <w:rPr>
          <w:sz w:val="28"/>
          <w:szCs w:val="28"/>
        </w:rPr>
        <w:t>After reading the papers filed of record</w:t>
      </w:r>
      <w:r w:rsidR="00C1582D" w:rsidRPr="000C732F">
        <w:rPr>
          <w:sz w:val="28"/>
          <w:szCs w:val="28"/>
        </w:rPr>
        <w:t xml:space="preserve">, having heard counsel and considered the matter, the following order </w:t>
      </w:r>
      <w:r w:rsidR="00510282" w:rsidRPr="000C732F">
        <w:rPr>
          <w:sz w:val="28"/>
          <w:szCs w:val="28"/>
        </w:rPr>
        <w:t xml:space="preserve">is </w:t>
      </w:r>
      <w:proofErr w:type="gramStart"/>
      <w:r w:rsidR="00510282" w:rsidRPr="000C732F">
        <w:rPr>
          <w:sz w:val="28"/>
          <w:szCs w:val="28"/>
        </w:rPr>
        <w:t>made;</w:t>
      </w:r>
      <w:proofErr w:type="gramEnd"/>
      <w:r w:rsidR="00510282" w:rsidRPr="000C732F">
        <w:rPr>
          <w:sz w:val="28"/>
          <w:szCs w:val="28"/>
        </w:rPr>
        <w:t xml:space="preserve"> </w:t>
      </w:r>
    </w:p>
    <w:p w14:paraId="4809CDF2" w14:textId="0F43A8FA" w:rsidR="006C4F88" w:rsidRPr="000C732F" w:rsidRDefault="006C4F88" w:rsidP="00240A41">
      <w:pPr>
        <w:pStyle w:val="ListParagraph"/>
        <w:spacing w:line="360" w:lineRule="auto"/>
        <w:ind w:left="567"/>
        <w:rPr>
          <w:sz w:val="28"/>
          <w:szCs w:val="28"/>
        </w:rPr>
      </w:pPr>
      <w:r w:rsidRPr="000C732F">
        <w:rPr>
          <w:sz w:val="28"/>
          <w:szCs w:val="28"/>
        </w:rPr>
        <w:t xml:space="preserve"> Paragraph 3 of the order of Acting </w:t>
      </w:r>
      <w:r w:rsidR="0090176C">
        <w:rPr>
          <w:sz w:val="28"/>
          <w:szCs w:val="28"/>
        </w:rPr>
        <w:t>Justice Holland-Mu</w:t>
      </w:r>
      <w:r w:rsidR="00445D60" w:rsidRPr="000C732F">
        <w:rPr>
          <w:sz w:val="28"/>
          <w:szCs w:val="28"/>
        </w:rPr>
        <w:t>ter dated 15 November 2021 under case number 27077</w:t>
      </w:r>
      <w:r w:rsidR="000F4461" w:rsidRPr="000C732F">
        <w:rPr>
          <w:sz w:val="28"/>
          <w:szCs w:val="28"/>
        </w:rPr>
        <w:t xml:space="preserve">/21 is varied </w:t>
      </w:r>
      <w:r w:rsidR="00C7718B" w:rsidRPr="000C732F">
        <w:rPr>
          <w:sz w:val="28"/>
          <w:szCs w:val="28"/>
        </w:rPr>
        <w:t xml:space="preserve">in terms of Rule 43 (6) to read as </w:t>
      </w:r>
      <w:proofErr w:type="gramStart"/>
      <w:r w:rsidR="00C7718B" w:rsidRPr="000C732F">
        <w:rPr>
          <w:sz w:val="28"/>
          <w:szCs w:val="28"/>
        </w:rPr>
        <w:t>follows;</w:t>
      </w:r>
      <w:proofErr w:type="gramEnd"/>
      <w:r w:rsidR="00C7718B" w:rsidRPr="000C732F">
        <w:rPr>
          <w:sz w:val="28"/>
          <w:szCs w:val="28"/>
        </w:rPr>
        <w:t xml:space="preserve"> </w:t>
      </w:r>
    </w:p>
    <w:p w14:paraId="2008DBE5" w14:textId="2F63CE01" w:rsidR="0046765E" w:rsidRPr="000C732F" w:rsidRDefault="00EF37DA" w:rsidP="00240A41">
      <w:pPr>
        <w:pStyle w:val="ListParagraph"/>
        <w:spacing w:line="360" w:lineRule="auto"/>
        <w:ind w:left="1287" w:firstLine="153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>“3</w:t>
      </w:r>
      <w:r w:rsidR="005D60DF" w:rsidRPr="000C732F">
        <w:rPr>
          <w:i/>
          <w:iCs/>
          <w:sz w:val="28"/>
          <w:szCs w:val="28"/>
        </w:rPr>
        <w:t xml:space="preserve"> The Respondent to make the following </w:t>
      </w:r>
      <w:proofErr w:type="gramStart"/>
      <w:r w:rsidR="005D60DF" w:rsidRPr="000C732F">
        <w:rPr>
          <w:i/>
          <w:iCs/>
          <w:sz w:val="28"/>
          <w:szCs w:val="28"/>
        </w:rPr>
        <w:t>contributions;</w:t>
      </w:r>
      <w:proofErr w:type="gramEnd"/>
      <w:r w:rsidR="005D60DF" w:rsidRPr="000C732F">
        <w:rPr>
          <w:i/>
          <w:iCs/>
          <w:sz w:val="28"/>
          <w:szCs w:val="28"/>
        </w:rPr>
        <w:t xml:space="preserve"> </w:t>
      </w:r>
    </w:p>
    <w:p w14:paraId="7CB3F017" w14:textId="7913949F" w:rsidR="00D72109" w:rsidRPr="000C732F" w:rsidRDefault="00957767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3.1 Payment of school fees per month for two minor children at R10 500.00 per child. </w:t>
      </w:r>
    </w:p>
    <w:p w14:paraId="5BEFD9DC" w14:textId="48C1239D" w:rsidR="00957767" w:rsidRPr="000C732F" w:rsidRDefault="00957767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lastRenderedPageBreak/>
        <w:t xml:space="preserve">3.2 </w:t>
      </w:r>
      <w:r w:rsidR="00263D88" w:rsidRPr="000C732F">
        <w:rPr>
          <w:i/>
          <w:iCs/>
          <w:sz w:val="28"/>
          <w:szCs w:val="28"/>
        </w:rPr>
        <w:t xml:space="preserve">Payment for transportation for the two minor children at R 8 000.00 per </w:t>
      </w:r>
      <w:r w:rsidR="004B7587" w:rsidRPr="000C732F">
        <w:rPr>
          <w:i/>
          <w:iCs/>
          <w:sz w:val="28"/>
          <w:szCs w:val="28"/>
        </w:rPr>
        <w:t xml:space="preserve">month </w:t>
      </w:r>
    </w:p>
    <w:p w14:paraId="2EE1D7EA" w14:textId="6576FCF0" w:rsidR="004B7587" w:rsidRPr="000C732F" w:rsidRDefault="004B7587" w:rsidP="00240A41">
      <w:pPr>
        <w:pStyle w:val="ListParagraph"/>
        <w:spacing w:line="360" w:lineRule="auto"/>
        <w:ind w:firstLine="56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3.3 Food and groceries at R 15 000.00 per month </w:t>
      </w:r>
    </w:p>
    <w:p w14:paraId="1F291F9A" w14:textId="44873810" w:rsidR="00BD2DF6" w:rsidRPr="000C732F" w:rsidRDefault="00F15E77" w:rsidP="00240A41">
      <w:pPr>
        <w:pStyle w:val="ListParagraph"/>
        <w:spacing w:line="360" w:lineRule="auto"/>
        <w:ind w:firstLine="56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3.4 </w:t>
      </w:r>
      <w:r w:rsidR="00BA4992" w:rsidRPr="000C732F">
        <w:rPr>
          <w:i/>
          <w:iCs/>
          <w:sz w:val="28"/>
          <w:szCs w:val="28"/>
        </w:rPr>
        <w:t>Mobile airtime for the kid</w:t>
      </w:r>
      <w:r w:rsidR="00A3713D" w:rsidRPr="000C732F">
        <w:rPr>
          <w:i/>
          <w:iCs/>
          <w:sz w:val="28"/>
          <w:szCs w:val="28"/>
        </w:rPr>
        <w:t xml:space="preserve"> R2000.00 per month</w:t>
      </w:r>
    </w:p>
    <w:p w14:paraId="3B527A2D" w14:textId="4F7F450B" w:rsidR="008A65FC" w:rsidRPr="000C732F" w:rsidRDefault="008A65FC" w:rsidP="00240A41">
      <w:pPr>
        <w:pStyle w:val="ListParagraph"/>
        <w:spacing w:line="360" w:lineRule="auto"/>
        <w:ind w:firstLine="56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3.5 </w:t>
      </w:r>
      <w:r w:rsidR="00574514" w:rsidRPr="000C732F">
        <w:rPr>
          <w:i/>
          <w:iCs/>
          <w:sz w:val="28"/>
          <w:szCs w:val="28"/>
        </w:rPr>
        <w:t xml:space="preserve">Contribution for accommodation at R 20 000.00 </w:t>
      </w:r>
      <w:r w:rsidR="00E23E2C" w:rsidRPr="000C732F">
        <w:rPr>
          <w:i/>
          <w:iCs/>
          <w:sz w:val="28"/>
          <w:szCs w:val="28"/>
        </w:rPr>
        <w:t xml:space="preserve">per month </w:t>
      </w:r>
    </w:p>
    <w:p w14:paraId="75736D85" w14:textId="790C5C35" w:rsidR="00E23E2C" w:rsidRPr="000C732F" w:rsidRDefault="00E23E2C" w:rsidP="00240A41">
      <w:pPr>
        <w:pStyle w:val="ListParagraph"/>
        <w:spacing w:line="360" w:lineRule="auto"/>
        <w:ind w:firstLine="56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3.6 Clothes R2000.00 </w:t>
      </w:r>
      <w:r w:rsidR="00B92472" w:rsidRPr="000C732F">
        <w:rPr>
          <w:i/>
          <w:iCs/>
          <w:sz w:val="28"/>
          <w:szCs w:val="28"/>
        </w:rPr>
        <w:t>per month per child</w:t>
      </w:r>
    </w:p>
    <w:p w14:paraId="5C1BD368" w14:textId="7DE371BA" w:rsidR="00B92472" w:rsidRPr="000C732F" w:rsidRDefault="00B92472" w:rsidP="00240A41">
      <w:pPr>
        <w:pStyle w:val="ListParagraph"/>
        <w:spacing w:line="360" w:lineRule="auto"/>
        <w:ind w:firstLine="56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3.7 Entertainment for children of R 2000.00 per month </w:t>
      </w:r>
    </w:p>
    <w:p w14:paraId="1B54D74C" w14:textId="70C6598F" w:rsidR="00B92472" w:rsidRPr="000C732F" w:rsidRDefault="00B92472" w:rsidP="00240A41">
      <w:pPr>
        <w:pStyle w:val="ListParagraph"/>
        <w:spacing w:line="360" w:lineRule="auto"/>
        <w:ind w:left="1287"/>
        <w:rPr>
          <w:i/>
          <w:iCs/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3.8 Medical aid </w:t>
      </w:r>
      <w:r w:rsidR="00A85B84" w:rsidRPr="000C732F">
        <w:rPr>
          <w:i/>
          <w:iCs/>
          <w:sz w:val="28"/>
          <w:szCs w:val="28"/>
        </w:rPr>
        <w:t xml:space="preserve">for the children and the Respondent </w:t>
      </w:r>
      <w:r w:rsidR="00D35132" w:rsidRPr="000C732F">
        <w:rPr>
          <w:i/>
          <w:iCs/>
          <w:sz w:val="28"/>
          <w:szCs w:val="28"/>
        </w:rPr>
        <w:t xml:space="preserve">R14 000.00 per month </w:t>
      </w:r>
    </w:p>
    <w:p w14:paraId="71E428BF" w14:textId="3E140177" w:rsidR="00D35132" w:rsidRPr="000C732F" w:rsidRDefault="00D35132" w:rsidP="00240A41">
      <w:pPr>
        <w:pStyle w:val="ListParagraph"/>
        <w:spacing w:line="360" w:lineRule="auto"/>
        <w:ind w:left="1287"/>
        <w:rPr>
          <w:sz w:val="28"/>
          <w:szCs w:val="28"/>
        </w:rPr>
      </w:pPr>
      <w:r w:rsidRPr="000C732F">
        <w:rPr>
          <w:i/>
          <w:iCs/>
          <w:sz w:val="28"/>
          <w:szCs w:val="28"/>
        </w:rPr>
        <w:t xml:space="preserve">3.9 School </w:t>
      </w:r>
      <w:r w:rsidR="008D1140" w:rsidRPr="000C732F">
        <w:rPr>
          <w:i/>
          <w:iCs/>
          <w:sz w:val="28"/>
          <w:szCs w:val="28"/>
        </w:rPr>
        <w:t>textbooks</w:t>
      </w:r>
      <w:r w:rsidRPr="000C732F">
        <w:rPr>
          <w:i/>
          <w:iCs/>
          <w:sz w:val="28"/>
          <w:szCs w:val="28"/>
        </w:rPr>
        <w:t>, stationery</w:t>
      </w:r>
      <w:r w:rsidR="007A2E95" w:rsidRPr="000C732F">
        <w:rPr>
          <w:i/>
          <w:iCs/>
          <w:sz w:val="28"/>
          <w:szCs w:val="28"/>
        </w:rPr>
        <w:t>, data and others at R 10 000</w:t>
      </w:r>
      <w:r w:rsidR="007A2E95" w:rsidRPr="000C732F">
        <w:rPr>
          <w:sz w:val="28"/>
          <w:szCs w:val="28"/>
        </w:rPr>
        <w:t>.</w:t>
      </w:r>
      <w:r w:rsidR="007A2E95" w:rsidRPr="000C732F">
        <w:rPr>
          <w:i/>
          <w:iCs/>
          <w:sz w:val="28"/>
          <w:szCs w:val="28"/>
        </w:rPr>
        <w:t>00 per month “</w:t>
      </w:r>
    </w:p>
    <w:p w14:paraId="0C242D9D" w14:textId="7031CCDC" w:rsidR="007C4AB5" w:rsidRPr="000C732F" w:rsidRDefault="001349CE" w:rsidP="00BC61DF">
      <w:pPr>
        <w:spacing w:line="360" w:lineRule="auto"/>
        <w:ind w:left="720"/>
        <w:rPr>
          <w:sz w:val="28"/>
          <w:szCs w:val="28"/>
        </w:rPr>
      </w:pPr>
      <w:r w:rsidRPr="000C732F">
        <w:rPr>
          <w:sz w:val="28"/>
          <w:szCs w:val="28"/>
        </w:rPr>
        <w:t xml:space="preserve"> </w:t>
      </w:r>
      <w:r w:rsidR="00BC61DF" w:rsidRPr="000C732F">
        <w:rPr>
          <w:sz w:val="28"/>
          <w:szCs w:val="28"/>
        </w:rPr>
        <w:t>2</w:t>
      </w:r>
      <w:r w:rsidR="00BC61DF">
        <w:rPr>
          <w:sz w:val="28"/>
          <w:szCs w:val="28"/>
        </w:rPr>
        <w:t xml:space="preserve">. </w:t>
      </w:r>
      <w:r w:rsidR="00BC61DF" w:rsidRPr="000C732F">
        <w:rPr>
          <w:sz w:val="28"/>
          <w:szCs w:val="28"/>
        </w:rPr>
        <w:t>“</w:t>
      </w:r>
      <w:r w:rsidR="006977F9" w:rsidRPr="000C732F">
        <w:rPr>
          <w:sz w:val="28"/>
          <w:szCs w:val="28"/>
        </w:rPr>
        <w:t xml:space="preserve">The above to be complied with from 30 May 2023 and </w:t>
      </w:r>
      <w:r w:rsidR="00652BCA" w:rsidRPr="000C732F">
        <w:rPr>
          <w:sz w:val="28"/>
          <w:szCs w:val="28"/>
        </w:rPr>
        <w:t xml:space="preserve">on the first day of </w:t>
      </w:r>
      <w:r w:rsidRPr="000C732F">
        <w:rPr>
          <w:sz w:val="28"/>
          <w:szCs w:val="28"/>
        </w:rPr>
        <w:t xml:space="preserve">    </w:t>
      </w:r>
      <w:r w:rsidR="00652BCA" w:rsidRPr="000C732F">
        <w:rPr>
          <w:sz w:val="28"/>
          <w:szCs w:val="28"/>
        </w:rPr>
        <w:t xml:space="preserve">each subsequent month </w:t>
      </w:r>
      <w:r w:rsidR="00295707" w:rsidRPr="000C732F">
        <w:rPr>
          <w:sz w:val="28"/>
          <w:szCs w:val="28"/>
        </w:rPr>
        <w:t xml:space="preserve">until finalisation of the divorce. </w:t>
      </w:r>
    </w:p>
    <w:p w14:paraId="432116CA" w14:textId="6C766928" w:rsidR="00B539F7" w:rsidRPr="000C732F" w:rsidRDefault="00EF37DA" w:rsidP="00BC61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9F7" w:rsidRPr="000C732F">
        <w:rPr>
          <w:sz w:val="28"/>
          <w:szCs w:val="28"/>
        </w:rPr>
        <w:t xml:space="preserve">3.   Costs are costs </w:t>
      </w:r>
      <w:r w:rsidR="008C00D3" w:rsidRPr="000C732F">
        <w:rPr>
          <w:sz w:val="28"/>
          <w:szCs w:val="28"/>
        </w:rPr>
        <w:t>in the cause. “</w:t>
      </w:r>
    </w:p>
    <w:p w14:paraId="23879656" w14:textId="77777777" w:rsidR="008C00D3" w:rsidRPr="00EE4688" w:rsidRDefault="008C00D3" w:rsidP="00240A41">
      <w:pPr>
        <w:spacing w:line="360" w:lineRule="auto"/>
        <w:rPr>
          <w:rFonts w:ascii="Arial" w:hAnsi="Arial" w:cs="Arial"/>
          <w:szCs w:val="24"/>
        </w:rPr>
      </w:pPr>
    </w:p>
    <w:p w14:paraId="3960BCA6" w14:textId="23A128FB" w:rsidR="00B44AF9" w:rsidRPr="00BC61DF" w:rsidRDefault="002E4022" w:rsidP="00BC61DF">
      <w:pPr>
        <w:spacing w:line="360" w:lineRule="auto"/>
        <w:rPr>
          <w:rFonts w:ascii="Arial" w:hAnsi="Arial" w:cs="Arial"/>
          <w:szCs w:val="24"/>
          <w:u w:val="single"/>
        </w:rPr>
      </w:pPr>
      <w:r w:rsidRPr="00BC61DF">
        <w:rPr>
          <w:rFonts w:ascii="Arial" w:hAnsi="Arial" w:cs="Arial"/>
          <w:szCs w:val="24"/>
          <w:u w:val="single"/>
        </w:rPr>
        <w:t xml:space="preserve">The facts </w:t>
      </w:r>
    </w:p>
    <w:p w14:paraId="7FC45F13" w14:textId="77777777" w:rsidR="000A2DF2" w:rsidRPr="00BC61DF" w:rsidRDefault="000A2DF2" w:rsidP="00240A41">
      <w:pPr>
        <w:pStyle w:val="ListParagraph"/>
        <w:spacing w:line="360" w:lineRule="auto"/>
        <w:ind w:left="567"/>
        <w:rPr>
          <w:sz w:val="28"/>
          <w:szCs w:val="28"/>
          <w:u w:val="single"/>
        </w:rPr>
      </w:pPr>
    </w:p>
    <w:p w14:paraId="4CFE9CC4" w14:textId="0EA8E530" w:rsidR="00B44AF9" w:rsidRPr="00BC61DF" w:rsidRDefault="00A02393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[8</w:t>
      </w:r>
      <w:r w:rsidR="00BC61DF" w:rsidRPr="00BC61DF">
        <w:rPr>
          <w:sz w:val="28"/>
          <w:szCs w:val="28"/>
        </w:rPr>
        <w:t xml:space="preserve">] </w:t>
      </w:r>
      <w:r w:rsidR="000A2DF2" w:rsidRPr="00BC61DF">
        <w:rPr>
          <w:sz w:val="28"/>
          <w:szCs w:val="28"/>
        </w:rPr>
        <w:t xml:space="preserve">The divorce action between the parties was </w:t>
      </w:r>
      <w:r w:rsidR="00525BE7" w:rsidRPr="00BC61DF">
        <w:rPr>
          <w:sz w:val="28"/>
          <w:szCs w:val="28"/>
        </w:rPr>
        <w:t>instituted in May 2021 by the first respondent against the applicant</w:t>
      </w:r>
      <w:r w:rsidR="005437AE" w:rsidRPr="00BC61DF">
        <w:rPr>
          <w:sz w:val="28"/>
          <w:szCs w:val="28"/>
        </w:rPr>
        <w:t>.</w:t>
      </w:r>
    </w:p>
    <w:p w14:paraId="60EAAC1E" w14:textId="77777777" w:rsidR="005437AE" w:rsidRPr="00BC61DF" w:rsidRDefault="005437AE" w:rsidP="00240A41">
      <w:pPr>
        <w:spacing w:line="360" w:lineRule="auto"/>
        <w:rPr>
          <w:sz w:val="28"/>
          <w:szCs w:val="28"/>
        </w:rPr>
      </w:pPr>
    </w:p>
    <w:p w14:paraId="2BD6A6D6" w14:textId="07227127" w:rsidR="00FF193D" w:rsidRPr="00BC61DF" w:rsidRDefault="00A02393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[9</w:t>
      </w:r>
      <w:r w:rsidR="00BC61DF">
        <w:rPr>
          <w:sz w:val="28"/>
          <w:szCs w:val="28"/>
        </w:rPr>
        <w:t xml:space="preserve">] </w:t>
      </w:r>
      <w:r w:rsidR="00FF193D" w:rsidRPr="00BC61DF">
        <w:rPr>
          <w:sz w:val="28"/>
          <w:szCs w:val="28"/>
        </w:rPr>
        <w:t xml:space="preserve">During August 2021 the first respondent </w:t>
      </w:r>
      <w:r w:rsidR="005B55C8" w:rsidRPr="00BC61DF">
        <w:rPr>
          <w:sz w:val="28"/>
          <w:szCs w:val="28"/>
        </w:rPr>
        <w:t xml:space="preserve">launched the </w:t>
      </w:r>
      <w:r w:rsidR="00100FEA" w:rsidRPr="00BC61DF">
        <w:rPr>
          <w:sz w:val="28"/>
          <w:szCs w:val="28"/>
        </w:rPr>
        <w:t xml:space="preserve">Rule 43 application which </w:t>
      </w:r>
      <w:r w:rsidR="00A40173" w:rsidRPr="00BC61DF">
        <w:rPr>
          <w:sz w:val="28"/>
          <w:szCs w:val="28"/>
        </w:rPr>
        <w:t>resulted in the order quoted in paragraph</w:t>
      </w:r>
      <w:r w:rsidR="00971C5B">
        <w:rPr>
          <w:sz w:val="28"/>
          <w:szCs w:val="28"/>
        </w:rPr>
        <w:t xml:space="preserve"> 6</w:t>
      </w:r>
      <w:r w:rsidR="00A40173" w:rsidRPr="00BC61DF">
        <w:rPr>
          <w:sz w:val="28"/>
          <w:szCs w:val="28"/>
        </w:rPr>
        <w:t xml:space="preserve"> above. </w:t>
      </w:r>
    </w:p>
    <w:p w14:paraId="6D58F6C0" w14:textId="547AF312" w:rsidR="00A40173" w:rsidRPr="00BC61DF" w:rsidRDefault="00A40173" w:rsidP="00240A41">
      <w:pPr>
        <w:spacing w:line="360" w:lineRule="auto"/>
        <w:rPr>
          <w:sz w:val="28"/>
          <w:szCs w:val="28"/>
        </w:rPr>
      </w:pPr>
    </w:p>
    <w:p w14:paraId="1728E816" w14:textId="66D792B8" w:rsidR="00932FFF" w:rsidRPr="00BC61DF" w:rsidRDefault="00A02393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[10</w:t>
      </w:r>
      <w:r w:rsidR="00BC61DF">
        <w:rPr>
          <w:sz w:val="28"/>
          <w:szCs w:val="28"/>
        </w:rPr>
        <w:t xml:space="preserve">] </w:t>
      </w:r>
      <w:r w:rsidR="00932FFF" w:rsidRPr="00BC61DF">
        <w:rPr>
          <w:sz w:val="28"/>
          <w:szCs w:val="28"/>
        </w:rPr>
        <w:t xml:space="preserve">The applicant </w:t>
      </w:r>
      <w:r w:rsidR="00A84A7C" w:rsidRPr="00BC61DF">
        <w:rPr>
          <w:sz w:val="28"/>
          <w:szCs w:val="28"/>
        </w:rPr>
        <w:t>admits</w:t>
      </w:r>
      <w:r w:rsidR="00932FFF" w:rsidRPr="00BC61DF">
        <w:rPr>
          <w:sz w:val="28"/>
          <w:szCs w:val="28"/>
        </w:rPr>
        <w:t xml:space="preserve"> in the founding affidavit that the </w:t>
      </w:r>
      <w:r w:rsidR="00567603" w:rsidRPr="00BC61DF">
        <w:rPr>
          <w:sz w:val="28"/>
          <w:szCs w:val="28"/>
        </w:rPr>
        <w:t>Holl</w:t>
      </w:r>
      <w:r w:rsidR="00BC61DF">
        <w:rPr>
          <w:sz w:val="28"/>
          <w:szCs w:val="28"/>
        </w:rPr>
        <w:t>and-Mut</w:t>
      </w:r>
      <w:r w:rsidR="00567603" w:rsidRPr="00BC61DF">
        <w:rPr>
          <w:sz w:val="28"/>
          <w:szCs w:val="28"/>
        </w:rPr>
        <w:t xml:space="preserve">er order was consented </w:t>
      </w:r>
      <w:r w:rsidR="00494CCC" w:rsidRPr="00BC61DF">
        <w:rPr>
          <w:sz w:val="28"/>
          <w:szCs w:val="28"/>
        </w:rPr>
        <w:t>to and agreed to having regard to the financial standing of the first respondent</w:t>
      </w:r>
      <w:r w:rsidR="00ED5F93" w:rsidRPr="00BC61DF">
        <w:rPr>
          <w:sz w:val="28"/>
          <w:szCs w:val="28"/>
        </w:rPr>
        <w:t>. He also admits to the variation order by Madam Justice Janse Van Nie</w:t>
      </w:r>
      <w:r w:rsidR="008D1140">
        <w:rPr>
          <w:sz w:val="28"/>
          <w:szCs w:val="28"/>
        </w:rPr>
        <w:t>uwe</w:t>
      </w:r>
      <w:r w:rsidR="00453448" w:rsidRPr="00BC61DF">
        <w:rPr>
          <w:sz w:val="28"/>
          <w:szCs w:val="28"/>
        </w:rPr>
        <w:t xml:space="preserve">nhuizen having been made by agreement between </w:t>
      </w:r>
      <w:r w:rsidR="004B644F" w:rsidRPr="00BC61DF">
        <w:rPr>
          <w:sz w:val="28"/>
          <w:szCs w:val="28"/>
        </w:rPr>
        <w:t>the parties.</w:t>
      </w:r>
    </w:p>
    <w:p w14:paraId="607348CC" w14:textId="77777777" w:rsidR="00F1762C" w:rsidRPr="00BC61DF" w:rsidRDefault="00F1762C" w:rsidP="00240A41">
      <w:pPr>
        <w:spacing w:line="360" w:lineRule="auto"/>
        <w:rPr>
          <w:sz w:val="28"/>
          <w:szCs w:val="28"/>
        </w:rPr>
      </w:pPr>
    </w:p>
    <w:p w14:paraId="1F39B4C1" w14:textId="427BA98E" w:rsidR="00BC61DF" w:rsidRDefault="00A02393" w:rsidP="00BC61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[11</w:t>
      </w:r>
      <w:r w:rsidR="00BC61DF">
        <w:rPr>
          <w:sz w:val="28"/>
          <w:szCs w:val="28"/>
        </w:rPr>
        <w:t xml:space="preserve">] </w:t>
      </w:r>
      <w:r w:rsidR="00430D79" w:rsidRPr="00BC61DF">
        <w:rPr>
          <w:sz w:val="28"/>
          <w:szCs w:val="28"/>
        </w:rPr>
        <w:t>The c</w:t>
      </w:r>
      <w:r w:rsidR="0018626D" w:rsidRPr="00BC61DF">
        <w:rPr>
          <w:sz w:val="28"/>
          <w:szCs w:val="28"/>
        </w:rPr>
        <w:t xml:space="preserve">urrent application was triggered by the failure of the </w:t>
      </w:r>
      <w:r w:rsidR="00EB1105" w:rsidRPr="00BC61DF">
        <w:rPr>
          <w:sz w:val="28"/>
          <w:szCs w:val="28"/>
        </w:rPr>
        <w:t>applicant</w:t>
      </w:r>
      <w:r w:rsidR="0090176C">
        <w:rPr>
          <w:sz w:val="28"/>
          <w:szCs w:val="28"/>
        </w:rPr>
        <w:t xml:space="preserve"> to comply with the Holland-Mut</w:t>
      </w:r>
      <w:r w:rsidR="00EB1105" w:rsidRPr="00BC61DF">
        <w:rPr>
          <w:sz w:val="28"/>
          <w:szCs w:val="28"/>
        </w:rPr>
        <w:t xml:space="preserve">er order in terms of which </w:t>
      </w:r>
      <w:r w:rsidR="00A2387D" w:rsidRPr="00BC61DF">
        <w:rPr>
          <w:sz w:val="28"/>
          <w:szCs w:val="28"/>
        </w:rPr>
        <w:t xml:space="preserve">he had failed to pay the </w:t>
      </w:r>
      <w:r w:rsidR="00A2387D" w:rsidRPr="00BC61DF">
        <w:rPr>
          <w:sz w:val="28"/>
          <w:szCs w:val="28"/>
        </w:rPr>
        <w:lastRenderedPageBreak/>
        <w:t xml:space="preserve">sum of </w:t>
      </w:r>
      <w:r w:rsidR="00750A72" w:rsidRPr="00BC61DF">
        <w:rPr>
          <w:sz w:val="28"/>
          <w:szCs w:val="28"/>
        </w:rPr>
        <w:t>R20 000.00 per month as a contribution to first respondent</w:t>
      </w:r>
      <w:r w:rsidR="007213E3" w:rsidRPr="00BC61DF">
        <w:rPr>
          <w:sz w:val="28"/>
          <w:szCs w:val="28"/>
        </w:rPr>
        <w:t xml:space="preserve">’s accommodation for a period of about </w:t>
      </w:r>
      <w:r w:rsidR="005F7424" w:rsidRPr="00BC61DF">
        <w:rPr>
          <w:sz w:val="28"/>
          <w:szCs w:val="28"/>
        </w:rPr>
        <w:t xml:space="preserve">15 months during which the debt </w:t>
      </w:r>
      <w:r w:rsidR="006567FB" w:rsidRPr="00BC61DF">
        <w:rPr>
          <w:sz w:val="28"/>
          <w:szCs w:val="28"/>
        </w:rPr>
        <w:t>had a</w:t>
      </w:r>
      <w:r w:rsidR="006C22A8" w:rsidRPr="00BC61DF">
        <w:rPr>
          <w:sz w:val="28"/>
          <w:szCs w:val="28"/>
        </w:rPr>
        <w:t>ccum</w:t>
      </w:r>
      <w:r w:rsidR="00BC61DF">
        <w:rPr>
          <w:sz w:val="28"/>
          <w:szCs w:val="28"/>
        </w:rPr>
        <w:t>ulated to a sum of R300 000.00.</w:t>
      </w:r>
    </w:p>
    <w:p w14:paraId="19344173" w14:textId="6BAE77E0" w:rsidR="003C76BC" w:rsidRPr="00BC61DF" w:rsidRDefault="006C22A8" w:rsidP="00BC61DF">
      <w:pPr>
        <w:spacing w:line="360" w:lineRule="auto"/>
        <w:rPr>
          <w:sz w:val="28"/>
          <w:szCs w:val="28"/>
        </w:rPr>
      </w:pPr>
      <w:r w:rsidRPr="00BC61DF">
        <w:rPr>
          <w:sz w:val="28"/>
          <w:szCs w:val="28"/>
        </w:rPr>
        <w:t xml:space="preserve"> </w:t>
      </w:r>
    </w:p>
    <w:p w14:paraId="47ECEE8A" w14:textId="3D662B0B" w:rsidR="003C76BC" w:rsidRPr="00BC61DF" w:rsidRDefault="00A02393" w:rsidP="00240A41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[12</w:t>
      </w:r>
      <w:r w:rsidR="00BC61DF">
        <w:rPr>
          <w:sz w:val="28"/>
          <w:szCs w:val="28"/>
        </w:rPr>
        <w:t xml:space="preserve">] </w:t>
      </w:r>
      <w:r w:rsidR="003C76BC" w:rsidRPr="00BC61DF">
        <w:rPr>
          <w:sz w:val="28"/>
          <w:szCs w:val="28"/>
        </w:rPr>
        <w:t xml:space="preserve">The first respondent instructed </w:t>
      </w:r>
      <w:r w:rsidR="00BC61DF">
        <w:rPr>
          <w:sz w:val="28"/>
          <w:szCs w:val="28"/>
        </w:rPr>
        <w:t>her attorneys to issue</w:t>
      </w:r>
      <w:r w:rsidR="0075579C" w:rsidRPr="00BC61DF">
        <w:rPr>
          <w:sz w:val="28"/>
          <w:szCs w:val="28"/>
        </w:rPr>
        <w:t xml:space="preserve"> a writ of execution against the applica</w:t>
      </w:r>
      <w:r w:rsidR="003E17E1" w:rsidRPr="00BC61DF">
        <w:rPr>
          <w:sz w:val="28"/>
          <w:szCs w:val="28"/>
        </w:rPr>
        <w:t xml:space="preserve">nt for failure to </w:t>
      </w:r>
      <w:r w:rsidR="008E3FFA" w:rsidRPr="00BC61DF">
        <w:rPr>
          <w:sz w:val="28"/>
          <w:szCs w:val="28"/>
        </w:rPr>
        <w:t>comply with the said order.</w:t>
      </w:r>
    </w:p>
    <w:p w14:paraId="2B16016A" w14:textId="4B8E5CEC" w:rsidR="008E3FFA" w:rsidRPr="00BC61DF" w:rsidRDefault="008E3FFA" w:rsidP="00240A41">
      <w:pPr>
        <w:pStyle w:val="ListParagraph"/>
        <w:spacing w:line="360" w:lineRule="auto"/>
        <w:ind w:left="0"/>
        <w:rPr>
          <w:sz w:val="28"/>
          <w:szCs w:val="28"/>
        </w:rPr>
      </w:pPr>
    </w:p>
    <w:p w14:paraId="08E98EDB" w14:textId="7AB790A9" w:rsidR="008E3FFA" w:rsidRPr="00BC61DF" w:rsidRDefault="00A02393" w:rsidP="00240A41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[13</w:t>
      </w:r>
      <w:r w:rsidR="00BC61DF">
        <w:rPr>
          <w:sz w:val="28"/>
          <w:szCs w:val="28"/>
        </w:rPr>
        <w:t xml:space="preserve">] </w:t>
      </w:r>
      <w:r w:rsidR="00294717" w:rsidRPr="00BC61DF">
        <w:rPr>
          <w:sz w:val="28"/>
          <w:szCs w:val="28"/>
        </w:rPr>
        <w:t xml:space="preserve">The applicant has sought to utilise this application as basis </w:t>
      </w:r>
      <w:r w:rsidR="0059131B" w:rsidRPr="00BC61DF">
        <w:rPr>
          <w:sz w:val="28"/>
          <w:szCs w:val="28"/>
        </w:rPr>
        <w:t>to seek on order interdicting the second respondent</w:t>
      </w:r>
      <w:r w:rsidR="00AA081E" w:rsidRPr="00BC61DF">
        <w:rPr>
          <w:sz w:val="28"/>
          <w:szCs w:val="28"/>
        </w:rPr>
        <w:t xml:space="preserve"> </w:t>
      </w:r>
      <w:r w:rsidR="00C77CE2" w:rsidRPr="00BC61DF">
        <w:rPr>
          <w:sz w:val="28"/>
          <w:szCs w:val="28"/>
        </w:rPr>
        <w:t xml:space="preserve">from executing the warrant of execution </w:t>
      </w:r>
      <w:r w:rsidR="00061A6D" w:rsidRPr="00BC61DF">
        <w:rPr>
          <w:sz w:val="28"/>
          <w:szCs w:val="28"/>
        </w:rPr>
        <w:t xml:space="preserve">against him and simultaneously </w:t>
      </w:r>
      <w:r w:rsidR="0032636D" w:rsidRPr="00BC61DF">
        <w:rPr>
          <w:sz w:val="28"/>
          <w:szCs w:val="28"/>
        </w:rPr>
        <w:t>a further or</w:t>
      </w:r>
      <w:r w:rsidR="0018046E">
        <w:rPr>
          <w:sz w:val="28"/>
          <w:szCs w:val="28"/>
        </w:rPr>
        <w:t xml:space="preserve">der varying the Janse Van </w:t>
      </w:r>
      <w:proofErr w:type="spellStart"/>
      <w:r w:rsidR="005B1205" w:rsidRPr="00BC61DF">
        <w:rPr>
          <w:sz w:val="28"/>
          <w:szCs w:val="28"/>
        </w:rPr>
        <w:t>Niewenhuizen</w:t>
      </w:r>
      <w:proofErr w:type="spellEnd"/>
      <w:r w:rsidR="005B1205" w:rsidRPr="00BC61DF">
        <w:rPr>
          <w:sz w:val="28"/>
          <w:szCs w:val="28"/>
        </w:rPr>
        <w:t xml:space="preserve"> order on the basis that </w:t>
      </w:r>
      <w:r w:rsidR="00192957" w:rsidRPr="00BC61DF">
        <w:rPr>
          <w:sz w:val="28"/>
          <w:szCs w:val="28"/>
        </w:rPr>
        <w:t xml:space="preserve">circumstances between </w:t>
      </w:r>
      <w:r w:rsidR="005E02AC" w:rsidRPr="00BC61DF">
        <w:rPr>
          <w:sz w:val="28"/>
          <w:szCs w:val="28"/>
        </w:rPr>
        <w:t>him,</w:t>
      </w:r>
      <w:r w:rsidR="00192957" w:rsidRPr="00BC61DF">
        <w:rPr>
          <w:sz w:val="28"/>
          <w:szCs w:val="28"/>
        </w:rPr>
        <w:t xml:space="preserve"> and the first respondent</w:t>
      </w:r>
      <w:r w:rsidR="00AA081E" w:rsidRPr="00BC61DF">
        <w:rPr>
          <w:sz w:val="28"/>
          <w:szCs w:val="28"/>
        </w:rPr>
        <w:t xml:space="preserve"> have changed. </w:t>
      </w:r>
    </w:p>
    <w:p w14:paraId="49631DF1" w14:textId="77777777" w:rsidR="00BF0849" w:rsidRDefault="005E02AC" w:rsidP="00240A41">
      <w:pPr>
        <w:pStyle w:val="ListParagraph"/>
        <w:spacing w:line="360" w:lineRule="auto"/>
        <w:ind w:left="0"/>
        <w:rPr>
          <w:sz w:val="28"/>
          <w:szCs w:val="28"/>
        </w:rPr>
      </w:pPr>
      <w:r w:rsidRPr="00BC61DF">
        <w:rPr>
          <w:sz w:val="28"/>
          <w:szCs w:val="28"/>
        </w:rPr>
        <w:t xml:space="preserve"> </w:t>
      </w:r>
    </w:p>
    <w:p w14:paraId="2677484B" w14:textId="70A1C52E" w:rsidR="005E02AC" w:rsidRDefault="00B7089F" w:rsidP="00240A41">
      <w:pPr>
        <w:pStyle w:val="ListParagraph"/>
        <w:spacing w:line="360" w:lineRule="auto"/>
        <w:ind w:left="0"/>
        <w:rPr>
          <w:sz w:val="28"/>
          <w:szCs w:val="28"/>
          <w:u w:val="single"/>
        </w:rPr>
      </w:pPr>
      <w:r w:rsidRPr="00BC61DF">
        <w:rPr>
          <w:sz w:val="28"/>
          <w:szCs w:val="28"/>
          <w:u w:val="single"/>
        </w:rPr>
        <w:t xml:space="preserve">Counter – Application </w:t>
      </w:r>
    </w:p>
    <w:p w14:paraId="09165A45" w14:textId="77777777" w:rsidR="00BF0849" w:rsidRPr="00BF0849" w:rsidRDefault="00BF0849" w:rsidP="00240A41">
      <w:pPr>
        <w:pStyle w:val="ListParagraph"/>
        <w:spacing w:line="360" w:lineRule="auto"/>
        <w:ind w:left="0"/>
        <w:rPr>
          <w:sz w:val="28"/>
          <w:szCs w:val="28"/>
        </w:rPr>
      </w:pPr>
    </w:p>
    <w:p w14:paraId="5D388934" w14:textId="226135D4" w:rsidR="006664BA" w:rsidRPr="00BC61DF" w:rsidRDefault="00A02393" w:rsidP="00240A41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[14</w:t>
      </w:r>
      <w:r w:rsidR="00BC61DF">
        <w:rPr>
          <w:sz w:val="28"/>
          <w:szCs w:val="28"/>
        </w:rPr>
        <w:t xml:space="preserve">] </w:t>
      </w:r>
      <w:r w:rsidR="006664BA" w:rsidRPr="00BC61DF">
        <w:rPr>
          <w:sz w:val="28"/>
          <w:szCs w:val="28"/>
        </w:rPr>
        <w:t>The first respo</w:t>
      </w:r>
      <w:r w:rsidR="00BF0849">
        <w:rPr>
          <w:sz w:val="28"/>
          <w:szCs w:val="28"/>
        </w:rPr>
        <w:t>ndent has not only opposed this</w:t>
      </w:r>
      <w:r w:rsidR="006664BA" w:rsidRPr="00BC61DF">
        <w:rPr>
          <w:sz w:val="28"/>
          <w:szCs w:val="28"/>
        </w:rPr>
        <w:t xml:space="preserve"> application but has </w:t>
      </w:r>
      <w:r w:rsidR="00667BFA" w:rsidRPr="00BC61DF">
        <w:rPr>
          <w:sz w:val="28"/>
          <w:szCs w:val="28"/>
        </w:rPr>
        <w:t xml:space="preserve">simultaneously filed a </w:t>
      </w:r>
      <w:proofErr w:type="gramStart"/>
      <w:r w:rsidR="00667BFA" w:rsidRPr="00BC61DF">
        <w:rPr>
          <w:sz w:val="28"/>
          <w:szCs w:val="28"/>
        </w:rPr>
        <w:t>counter-application</w:t>
      </w:r>
      <w:proofErr w:type="gramEnd"/>
      <w:r w:rsidR="00667BFA" w:rsidRPr="00BC61DF">
        <w:rPr>
          <w:sz w:val="28"/>
          <w:szCs w:val="28"/>
        </w:rPr>
        <w:t xml:space="preserve"> in which </w:t>
      </w:r>
      <w:r w:rsidR="007E0F89" w:rsidRPr="00BC61DF">
        <w:rPr>
          <w:sz w:val="28"/>
          <w:szCs w:val="28"/>
        </w:rPr>
        <w:t xml:space="preserve">she seeks an order in the following terms </w:t>
      </w:r>
      <w:r w:rsidR="00BC61DF" w:rsidRPr="00BC61DF">
        <w:rPr>
          <w:sz w:val="28"/>
          <w:szCs w:val="28"/>
        </w:rPr>
        <w:t>“That</w:t>
      </w:r>
      <w:r w:rsidR="00BF0849">
        <w:rPr>
          <w:sz w:val="28"/>
          <w:szCs w:val="28"/>
        </w:rPr>
        <w:t xml:space="preserve"> the initial Rule 43</w:t>
      </w:r>
      <w:r w:rsidR="003D3E7E" w:rsidRPr="00BC61DF">
        <w:rPr>
          <w:sz w:val="28"/>
          <w:szCs w:val="28"/>
        </w:rPr>
        <w:t xml:space="preserve"> and </w:t>
      </w:r>
      <w:r w:rsidR="00C439F4" w:rsidRPr="00BC61DF">
        <w:rPr>
          <w:sz w:val="28"/>
          <w:szCs w:val="28"/>
        </w:rPr>
        <w:t xml:space="preserve">the amended order dated 10 May 2022 </w:t>
      </w:r>
      <w:r w:rsidR="0065096B" w:rsidRPr="00BC61DF">
        <w:rPr>
          <w:sz w:val="28"/>
          <w:szCs w:val="28"/>
        </w:rPr>
        <w:t xml:space="preserve">as </w:t>
      </w:r>
      <w:r w:rsidR="002B7909" w:rsidRPr="00BC61DF">
        <w:rPr>
          <w:sz w:val="28"/>
          <w:szCs w:val="28"/>
        </w:rPr>
        <w:t>hand</w:t>
      </w:r>
      <w:r w:rsidR="0018046E">
        <w:rPr>
          <w:sz w:val="28"/>
          <w:szCs w:val="28"/>
        </w:rPr>
        <w:t>ed</w:t>
      </w:r>
      <w:r w:rsidR="002B7909" w:rsidRPr="00BC61DF">
        <w:rPr>
          <w:sz w:val="28"/>
          <w:szCs w:val="28"/>
        </w:rPr>
        <w:t xml:space="preserve"> down by the Honourable </w:t>
      </w:r>
      <w:r w:rsidR="0018046E">
        <w:rPr>
          <w:sz w:val="28"/>
          <w:szCs w:val="28"/>
        </w:rPr>
        <w:t xml:space="preserve">Madam </w:t>
      </w:r>
      <w:r w:rsidR="00BF0849">
        <w:rPr>
          <w:sz w:val="28"/>
          <w:szCs w:val="28"/>
        </w:rPr>
        <w:t>Justice Jan</w:t>
      </w:r>
      <w:r w:rsidR="00A40768" w:rsidRPr="00BC61DF">
        <w:rPr>
          <w:sz w:val="28"/>
          <w:szCs w:val="28"/>
        </w:rPr>
        <w:t xml:space="preserve">se Van </w:t>
      </w:r>
      <w:proofErr w:type="spellStart"/>
      <w:r w:rsidR="00A40768" w:rsidRPr="00BC61DF">
        <w:rPr>
          <w:sz w:val="28"/>
          <w:szCs w:val="28"/>
        </w:rPr>
        <w:t>Niewenhuizen</w:t>
      </w:r>
      <w:proofErr w:type="spellEnd"/>
      <w:r w:rsidR="00A40768" w:rsidRPr="00BC61DF">
        <w:rPr>
          <w:sz w:val="28"/>
          <w:szCs w:val="28"/>
        </w:rPr>
        <w:t xml:space="preserve"> be varied </w:t>
      </w:r>
      <w:r w:rsidR="00A00949" w:rsidRPr="00BC61DF">
        <w:rPr>
          <w:sz w:val="28"/>
          <w:szCs w:val="28"/>
        </w:rPr>
        <w:t xml:space="preserve">as follows; </w:t>
      </w:r>
    </w:p>
    <w:p w14:paraId="5F1C723A" w14:textId="77777777" w:rsidR="006448C8" w:rsidRPr="00BC61DF" w:rsidRDefault="006448C8" w:rsidP="00240A41">
      <w:pPr>
        <w:pStyle w:val="ListParagraph"/>
        <w:spacing w:line="360" w:lineRule="auto"/>
        <w:ind w:left="0"/>
        <w:rPr>
          <w:sz w:val="28"/>
          <w:szCs w:val="28"/>
        </w:rPr>
      </w:pPr>
    </w:p>
    <w:p w14:paraId="7ABD6026" w14:textId="2129CEC2" w:rsidR="00A00949" w:rsidRPr="00B57849" w:rsidRDefault="00B57849" w:rsidP="00B57849">
      <w:pPr>
        <w:spacing w:line="360" w:lineRule="auto"/>
        <w:ind w:left="405" w:hanging="405"/>
        <w:rPr>
          <w:sz w:val="28"/>
          <w:szCs w:val="28"/>
        </w:rPr>
      </w:pPr>
      <w:r w:rsidRPr="00BC61DF">
        <w:rPr>
          <w:sz w:val="28"/>
          <w:szCs w:val="28"/>
        </w:rPr>
        <w:t>1.1</w:t>
      </w:r>
      <w:r w:rsidRPr="00BC61DF">
        <w:rPr>
          <w:sz w:val="28"/>
          <w:szCs w:val="28"/>
        </w:rPr>
        <w:tab/>
      </w:r>
      <w:r w:rsidR="006448C8" w:rsidRPr="00B57849">
        <w:rPr>
          <w:sz w:val="28"/>
          <w:szCs w:val="28"/>
        </w:rPr>
        <w:t xml:space="preserve">Prayer 3 to </w:t>
      </w:r>
      <w:proofErr w:type="gramStart"/>
      <w:r w:rsidR="006448C8" w:rsidRPr="00B57849">
        <w:rPr>
          <w:sz w:val="28"/>
          <w:szCs w:val="28"/>
        </w:rPr>
        <w:t>read;</w:t>
      </w:r>
      <w:proofErr w:type="gramEnd"/>
      <w:r w:rsidR="006448C8" w:rsidRPr="00B57849">
        <w:rPr>
          <w:sz w:val="28"/>
          <w:szCs w:val="28"/>
        </w:rPr>
        <w:t xml:space="preserve"> </w:t>
      </w:r>
    </w:p>
    <w:p w14:paraId="03CEA0BE" w14:textId="7C922FAC" w:rsidR="006448C8" w:rsidRPr="00BC61DF" w:rsidRDefault="00326BE9" w:rsidP="00240A41">
      <w:pPr>
        <w:pStyle w:val="ListParagraph"/>
        <w:spacing w:line="360" w:lineRule="auto"/>
        <w:ind w:left="405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“3 The Respondent to make to make the following </w:t>
      </w:r>
      <w:r w:rsidR="000F1B5E" w:rsidRPr="00BC61DF">
        <w:rPr>
          <w:i/>
          <w:iCs/>
          <w:sz w:val="28"/>
          <w:szCs w:val="28"/>
        </w:rPr>
        <w:t xml:space="preserve">contribution to </w:t>
      </w:r>
      <w:proofErr w:type="gramStart"/>
      <w:r w:rsidR="000F1B5E" w:rsidRPr="00BC61DF">
        <w:rPr>
          <w:i/>
          <w:iCs/>
          <w:sz w:val="28"/>
          <w:szCs w:val="28"/>
        </w:rPr>
        <w:t>applicant;</w:t>
      </w:r>
      <w:proofErr w:type="gramEnd"/>
      <w:r w:rsidR="000F1B5E" w:rsidRPr="00BC61DF">
        <w:rPr>
          <w:i/>
          <w:iCs/>
          <w:sz w:val="28"/>
          <w:szCs w:val="28"/>
        </w:rPr>
        <w:t xml:space="preserve"> </w:t>
      </w:r>
    </w:p>
    <w:p w14:paraId="03AE229F" w14:textId="50CF733A" w:rsidR="000F1B5E" w:rsidRPr="00BC61DF" w:rsidRDefault="000F1B5E" w:rsidP="00240A41">
      <w:pPr>
        <w:pStyle w:val="ListParagraph"/>
        <w:spacing w:line="360" w:lineRule="auto"/>
        <w:ind w:left="1134" w:hanging="729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     3.1 </w:t>
      </w:r>
      <w:r w:rsidR="00091FD3" w:rsidRPr="00BC61DF">
        <w:rPr>
          <w:i/>
          <w:iCs/>
          <w:sz w:val="28"/>
          <w:szCs w:val="28"/>
        </w:rPr>
        <w:t>Payment of school fees per month for the two min</w:t>
      </w:r>
      <w:r w:rsidR="00A84B14" w:rsidRPr="00BC61DF">
        <w:rPr>
          <w:i/>
          <w:iCs/>
          <w:sz w:val="28"/>
          <w:szCs w:val="28"/>
        </w:rPr>
        <w:t xml:space="preserve">or children </w:t>
      </w:r>
      <w:r w:rsidR="00102989" w:rsidRPr="00BC61DF">
        <w:rPr>
          <w:i/>
          <w:iCs/>
          <w:sz w:val="28"/>
          <w:szCs w:val="28"/>
        </w:rPr>
        <w:t xml:space="preserve">at R 10 500.00 </w:t>
      </w:r>
      <w:r w:rsidR="00810E16" w:rsidRPr="00BC61DF">
        <w:rPr>
          <w:i/>
          <w:iCs/>
          <w:sz w:val="28"/>
          <w:szCs w:val="28"/>
        </w:rPr>
        <w:t xml:space="preserve">  </w:t>
      </w:r>
      <w:r w:rsidR="00102989" w:rsidRPr="00BC61DF">
        <w:rPr>
          <w:i/>
          <w:iCs/>
          <w:sz w:val="28"/>
          <w:szCs w:val="28"/>
        </w:rPr>
        <w:t xml:space="preserve">per </w:t>
      </w:r>
      <w:r w:rsidR="00042DEB" w:rsidRPr="00BC61DF">
        <w:rPr>
          <w:i/>
          <w:iCs/>
          <w:sz w:val="28"/>
          <w:szCs w:val="28"/>
        </w:rPr>
        <w:t xml:space="preserve">month per child, payable directly to the school. </w:t>
      </w:r>
      <w:r w:rsidR="00810E16" w:rsidRPr="00BC61DF">
        <w:rPr>
          <w:i/>
          <w:iCs/>
          <w:sz w:val="28"/>
          <w:szCs w:val="28"/>
        </w:rPr>
        <w:t xml:space="preserve"> </w:t>
      </w:r>
    </w:p>
    <w:p w14:paraId="1CB92190" w14:textId="718B010C" w:rsidR="00C75804" w:rsidRPr="00BC61DF" w:rsidRDefault="00C75804" w:rsidP="00240A41">
      <w:pPr>
        <w:pStyle w:val="ListParagraph"/>
        <w:spacing w:line="360" w:lineRule="auto"/>
        <w:ind w:left="1134" w:hanging="729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     3.2 </w:t>
      </w:r>
      <w:r w:rsidR="00956F58" w:rsidRPr="00BC61DF">
        <w:rPr>
          <w:i/>
          <w:iCs/>
          <w:sz w:val="28"/>
          <w:szCs w:val="28"/>
        </w:rPr>
        <w:t xml:space="preserve">Food and groceries and toiletries at R20 000.00 per </w:t>
      </w:r>
      <w:r w:rsidR="00853BAC" w:rsidRPr="00BC61DF">
        <w:rPr>
          <w:i/>
          <w:iCs/>
          <w:sz w:val="28"/>
          <w:szCs w:val="28"/>
        </w:rPr>
        <w:t>month</w:t>
      </w:r>
      <w:r w:rsidR="00956F58" w:rsidRPr="00BC61DF">
        <w:rPr>
          <w:i/>
          <w:iCs/>
          <w:sz w:val="28"/>
          <w:szCs w:val="28"/>
        </w:rPr>
        <w:t xml:space="preserve"> </w:t>
      </w:r>
      <w:r w:rsidR="00853BAC" w:rsidRPr="00BC61DF">
        <w:rPr>
          <w:i/>
          <w:iCs/>
          <w:sz w:val="28"/>
          <w:szCs w:val="28"/>
        </w:rPr>
        <w:t xml:space="preserve">payable to the applicant. </w:t>
      </w:r>
    </w:p>
    <w:p w14:paraId="244FA638" w14:textId="290067A4" w:rsidR="00853BAC" w:rsidRPr="00BC61DF" w:rsidRDefault="00853BAC" w:rsidP="00240A41">
      <w:pPr>
        <w:pStyle w:val="ListParagraph"/>
        <w:spacing w:line="360" w:lineRule="auto"/>
        <w:ind w:left="1134" w:hanging="729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     3.3 </w:t>
      </w:r>
      <w:r w:rsidR="00C45C7F" w:rsidRPr="00BC61DF">
        <w:rPr>
          <w:i/>
          <w:iCs/>
          <w:sz w:val="28"/>
          <w:szCs w:val="28"/>
        </w:rPr>
        <w:t>Mobile airtime for the children in the amount of R2000.</w:t>
      </w:r>
      <w:r w:rsidR="00143096" w:rsidRPr="00BC61DF">
        <w:rPr>
          <w:i/>
          <w:iCs/>
          <w:sz w:val="28"/>
          <w:szCs w:val="28"/>
        </w:rPr>
        <w:t>00</w:t>
      </w:r>
      <w:r w:rsidR="00C45C7F" w:rsidRPr="00BC61DF">
        <w:rPr>
          <w:i/>
          <w:iCs/>
          <w:sz w:val="28"/>
          <w:szCs w:val="28"/>
        </w:rPr>
        <w:t xml:space="preserve"> per month </w:t>
      </w:r>
      <w:r w:rsidR="00D8594C" w:rsidRPr="00BC61DF">
        <w:rPr>
          <w:i/>
          <w:iCs/>
          <w:sz w:val="28"/>
          <w:szCs w:val="28"/>
        </w:rPr>
        <w:t>payable to the applicant</w:t>
      </w:r>
      <w:r w:rsidR="00A42E12" w:rsidRPr="00BC61DF">
        <w:rPr>
          <w:i/>
          <w:iCs/>
          <w:sz w:val="28"/>
          <w:szCs w:val="28"/>
        </w:rPr>
        <w:t>.</w:t>
      </w:r>
      <w:r w:rsidR="00D8594C" w:rsidRPr="00BC61DF">
        <w:rPr>
          <w:i/>
          <w:iCs/>
          <w:sz w:val="28"/>
          <w:szCs w:val="28"/>
        </w:rPr>
        <w:t xml:space="preserve"> </w:t>
      </w:r>
    </w:p>
    <w:p w14:paraId="2E3BE3FB" w14:textId="63DB0ACD" w:rsidR="007A0937" w:rsidRPr="00BC61DF" w:rsidRDefault="007A0937" w:rsidP="00240A41">
      <w:pPr>
        <w:pStyle w:val="ListParagraph"/>
        <w:spacing w:line="360" w:lineRule="auto"/>
        <w:ind w:left="1134" w:hanging="729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lastRenderedPageBreak/>
        <w:t xml:space="preserve">     3.4 </w:t>
      </w:r>
      <w:r w:rsidR="005D5779" w:rsidRPr="00BC61DF">
        <w:rPr>
          <w:i/>
          <w:iCs/>
          <w:sz w:val="28"/>
          <w:szCs w:val="28"/>
        </w:rPr>
        <w:t xml:space="preserve">Contribution </w:t>
      </w:r>
      <w:r w:rsidR="00997A48" w:rsidRPr="00BC61DF">
        <w:rPr>
          <w:i/>
          <w:iCs/>
          <w:sz w:val="28"/>
          <w:szCs w:val="28"/>
        </w:rPr>
        <w:t xml:space="preserve">for </w:t>
      </w:r>
      <w:r w:rsidR="00516620" w:rsidRPr="00BC61DF">
        <w:rPr>
          <w:i/>
          <w:iCs/>
          <w:sz w:val="28"/>
          <w:szCs w:val="28"/>
        </w:rPr>
        <w:t xml:space="preserve">accommodation and electricity at </w:t>
      </w:r>
      <w:r w:rsidR="00526873" w:rsidRPr="00BC61DF">
        <w:rPr>
          <w:i/>
          <w:iCs/>
          <w:sz w:val="28"/>
          <w:szCs w:val="28"/>
        </w:rPr>
        <w:t xml:space="preserve">R35 000.00 per month </w:t>
      </w:r>
    </w:p>
    <w:p w14:paraId="31274182" w14:textId="24928300" w:rsidR="00D94110" w:rsidRPr="00BC61DF" w:rsidRDefault="00D94110" w:rsidP="00240A41">
      <w:pPr>
        <w:pStyle w:val="ListParagraph"/>
        <w:spacing w:line="360" w:lineRule="auto"/>
        <w:ind w:left="1134" w:hanging="729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    </w:t>
      </w:r>
      <w:r w:rsidR="007E1FFB" w:rsidRPr="00BC61DF">
        <w:rPr>
          <w:i/>
          <w:iCs/>
          <w:sz w:val="28"/>
          <w:szCs w:val="28"/>
        </w:rPr>
        <w:t xml:space="preserve"> 3.5 Clothes for the children </w:t>
      </w:r>
      <w:r w:rsidR="004D7640" w:rsidRPr="00BC61DF">
        <w:rPr>
          <w:i/>
          <w:iCs/>
          <w:sz w:val="28"/>
          <w:szCs w:val="28"/>
        </w:rPr>
        <w:t xml:space="preserve">in the amount of R2000.00 per </w:t>
      </w:r>
      <w:r w:rsidR="00D05D46" w:rsidRPr="00BC61DF">
        <w:rPr>
          <w:i/>
          <w:iCs/>
          <w:sz w:val="28"/>
          <w:szCs w:val="28"/>
        </w:rPr>
        <w:t>month per child which</w:t>
      </w:r>
      <w:r w:rsidR="003F0FE3" w:rsidRPr="00BC61DF">
        <w:rPr>
          <w:i/>
          <w:iCs/>
          <w:sz w:val="28"/>
          <w:szCs w:val="28"/>
        </w:rPr>
        <w:t xml:space="preserve"> </w:t>
      </w:r>
      <w:r w:rsidR="00D05D46" w:rsidRPr="00BC61DF">
        <w:rPr>
          <w:i/>
          <w:iCs/>
          <w:sz w:val="28"/>
          <w:szCs w:val="28"/>
        </w:rPr>
        <w:t>amount must be paid to the applicant.</w:t>
      </w:r>
    </w:p>
    <w:p w14:paraId="364521EE" w14:textId="6C25DBA7" w:rsidR="00AA081E" w:rsidRPr="00BC61DF" w:rsidRDefault="003F0FE3" w:rsidP="00240A41">
      <w:pPr>
        <w:pStyle w:val="ListParagraph"/>
        <w:spacing w:line="360" w:lineRule="auto"/>
        <w:ind w:left="1134" w:hanging="1134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           3.6 </w:t>
      </w:r>
      <w:r w:rsidR="00614D70" w:rsidRPr="00BC61DF">
        <w:rPr>
          <w:i/>
          <w:iCs/>
          <w:sz w:val="28"/>
          <w:szCs w:val="28"/>
        </w:rPr>
        <w:t xml:space="preserve">Entertainment for the children in the amount </w:t>
      </w:r>
      <w:r w:rsidR="004B58C0" w:rsidRPr="00BC61DF">
        <w:rPr>
          <w:i/>
          <w:iCs/>
          <w:sz w:val="28"/>
          <w:szCs w:val="28"/>
        </w:rPr>
        <w:t xml:space="preserve">of R2000.00 per month per </w:t>
      </w:r>
      <w:r w:rsidR="00F121B6" w:rsidRPr="00BC61DF">
        <w:rPr>
          <w:i/>
          <w:iCs/>
          <w:sz w:val="28"/>
          <w:szCs w:val="28"/>
        </w:rPr>
        <w:t xml:space="preserve">      </w:t>
      </w:r>
      <w:r w:rsidR="004B58C0" w:rsidRPr="00BC61DF">
        <w:rPr>
          <w:i/>
          <w:iCs/>
          <w:sz w:val="28"/>
          <w:szCs w:val="28"/>
        </w:rPr>
        <w:t xml:space="preserve">child directly </w:t>
      </w:r>
      <w:r w:rsidR="00F121B6" w:rsidRPr="00BC61DF">
        <w:rPr>
          <w:i/>
          <w:iCs/>
          <w:sz w:val="28"/>
          <w:szCs w:val="28"/>
        </w:rPr>
        <w:t>payable to the applicant</w:t>
      </w:r>
      <w:r w:rsidR="006C4D05" w:rsidRPr="00BC61DF">
        <w:rPr>
          <w:i/>
          <w:iCs/>
          <w:sz w:val="28"/>
          <w:szCs w:val="28"/>
        </w:rPr>
        <w:t>.</w:t>
      </w:r>
      <w:r w:rsidR="00F121B6" w:rsidRPr="00BC61DF">
        <w:rPr>
          <w:i/>
          <w:iCs/>
          <w:sz w:val="28"/>
          <w:szCs w:val="28"/>
        </w:rPr>
        <w:t xml:space="preserve"> </w:t>
      </w:r>
    </w:p>
    <w:p w14:paraId="22D04183" w14:textId="559A80E8" w:rsidR="00AA637D" w:rsidRPr="00BC61DF" w:rsidRDefault="00AA637D" w:rsidP="00240A41">
      <w:pPr>
        <w:pStyle w:val="ListParagraph"/>
        <w:spacing w:line="360" w:lineRule="auto"/>
        <w:ind w:left="1134" w:hanging="1134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           3.7 An amount of R</w:t>
      </w:r>
      <w:r w:rsidR="00317AE8" w:rsidRPr="00BC61DF">
        <w:rPr>
          <w:i/>
          <w:iCs/>
          <w:sz w:val="28"/>
          <w:szCs w:val="28"/>
        </w:rPr>
        <w:t xml:space="preserve"> 10 000.00 per month to the applicant in respect of </w:t>
      </w:r>
      <w:r w:rsidR="00F912FD" w:rsidRPr="00BC61DF">
        <w:rPr>
          <w:i/>
          <w:iCs/>
          <w:sz w:val="28"/>
          <w:szCs w:val="28"/>
        </w:rPr>
        <w:t xml:space="preserve">her medical aid fund. </w:t>
      </w:r>
    </w:p>
    <w:p w14:paraId="5DBD842B" w14:textId="27D21C18" w:rsidR="006C4D05" w:rsidRPr="00BC61DF" w:rsidRDefault="006C4D05" w:rsidP="00240A41">
      <w:pPr>
        <w:pStyle w:val="ListParagraph"/>
        <w:spacing w:line="360" w:lineRule="auto"/>
        <w:ind w:left="1134" w:hanging="1134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           </w:t>
      </w:r>
      <w:r w:rsidR="00E30DDE" w:rsidRPr="00BC61DF">
        <w:rPr>
          <w:i/>
          <w:iCs/>
          <w:sz w:val="28"/>
          <w:szCs w:val="28"/>
        </w:rPr>
        <w:t xml:space="preserve">3.8 </w:t>
      </w:r>
      <w:r w:rsidR="00AC3633" w:rsidRPr="00BC61DF">
        <w:rPr>
          <w:i/>
          <w:iCs/>
          <w:sz w:val="28"/>
          <w:szCs w:val="28"/>
        </w:rPr>
        <w:t xml:space="preserve">The Respondent is ordered to </w:t>
      </w:r>
      <w:r w:rsidR="009640C5" w:rsidRPr="00BC61DF">
        <w:rPr>
          <w:i/>
          <w:iCs/>
          <w:sz w:val="28"/>
          <w:szCs w:val="28"/>
        </w:rPr>
        <w:t xml:space="preserve">retain the minor children and the applicant </w:t>
      </w:r>
      <w:r w:rsidR="00CC5896" w:rsidRPr="00BC61DF">
        <w:rPr>
          <w:i/>
          <w:iCs/>
          <w:sz w:val="28"/>
          <w:szCs w:val="28"/>
        </w:rPr>
        <w:t xml:space="preserve">as beneficiaries </w:t>
      </w:r>
      <w:r w:rsidR="001341EA" w:rsidRPr="00BC61DF">
        <w:rPr>
          <w:i/>
          <w:iCs/>
          <w:sz w:val="28"/>
          <w:szCs w:val="28"/>
        </w:rPr>
        <w:t>on his comprehensive medical aid and is liable to pay the monthly pre</w:t>
      </w:r>
      <w:r w:rsidR="00AC35C5" w:rsidRPr="00BC61DF">
        <w:rPr>
          <w:i/>
          <w:iCs/>
          <w:sz w:val="28"/>
          <w:szCs w:val="28"/>
        </w:rPr>
        <w:t xml:space="preserve">mium thereof. </w:t>
      </w:r>
      <w:r w:rsidR="00D254E6" w:rsidRPr="00BC61DF">
        <w:rPr>
          <w:i/>
          <w:iCs/>
          <w:sz w:val="28"/>
          <w:szCs w:val="28"/>
        </w:rPr>
        <w:t xml:space="preserve">The </w:t>
      </w:r>
      <w:r w:rsidR="00C40EA8" w:rsidRPr="00BC61DF">
        <w:rPr>
          <w:i/>
          <w:iCs/>
          <w:sz w:val="28"/>
          <w:szCs w:val="28"/>
        </w:rPr>
        <w:t xml:space="preserve">Respondent shall upon request from </w:t>
      </w:r>
      <w:r w:rsidR="00A51F8B" w:rsidRPr="00BC61DF">
        <w:rPr>
          <w:i/>
          <w:iCs/>
          <w:sz w:val="28"/>
          <w:szCs w:val="28"/>
        </w:rPr>
        <w:t>the applicant</w:t>
      </w:r>
      <w:r w:rsidR="004D4296" w:rsidRPr="00BC61DF">
        <w:rPr>
          <w:i/>
          <w:iCs/>
          <w:sz w:val="28"/>
          <w:szCs w:val="28"/>
        </w:rPr>
        <w:t>, furnish the applicant with a medical</w:t>
      </w:r>
      <w:r w:rsidR="00BF0849">
        <w:rPr>
          <w:i/>
          <w:iCs/>
          <w:sz w:val="28"/>
          <w:szCs w:val="28"/>
        </w:rPr>
        <w:t xml:space="preserve"> aid</w:t>
      </w:r>
      <w:r w:rsidR="004D4296" w:rsidRPr="00BC61DF">
        <w:rPr>
          <w:i/>
          <w:iCs/>
          <w:sz w:val="28"/>
          <w:szCs w:val="28"/>
        </w:rPr>
        <w:t xml:space="preserve"> card for the min</w:t>
      </w:r>
      <w:r w:rsidR="0074793D" w:rsidRPr="00BC61DF">
        <w:rPr>
          <w:i/>
          <w:iCs/>
          <w:sz w:val="28"/>
          <w:szCs w:val="28"/>
        </w:rPr>
        <w:t xml:space="preserve">or children and herself. </w:t>
      </w:r>
    </w:p>
    <w:p w14:paraId="77841B31" w14:textId="77777777" w:rsidR="0074793D" w:rsidRPr="00BC61DF" w:rsidRDefault="0074793D" w:rsidP="00240A41">
      <w:pPr>
        <w:pStyle w:val="ListParagraph"/>
        <w:spacing w:line="360" w:lineRule="auto"/>
        <w:ind w:left="1134" w:hanging="1134"/>
        <w:rPr>
          <w:i/>
          <w:iCs/>
          <w:sz w:val="28"/>
          <w:szCs w:val="28"/>
        </w:rPr>
      </w:pPr>
    </w:p>
    <w:p w14:paraId="5AC6C37C" w14:textId="3C956A01" w:rsidR="00A42E12" w:rsidRPr="00BC61DF" w:rsidRDefault="00A42E12" w:rsidP="00240A41">
      <w:pPr>
        <w:pStyle w:val="ListParagraph"/>
        <w:spacing w:line="360" w:lineRule="auto"/>
        <w:ind w:left="1440" w:hanging="1440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           </w:t>
      </w:r>
      <w:r w:rsidR="00C86F63" w:rsidRPr="00BC61DF">
        <w:rPr>
          <w:i/>
          <w:iCs/>
          <w:sz w:val="28"/>
          <w:szCs w:val="28"/>
        </w:rPr>
        <w:t xml:space="preserve">3.9 </w:t>
      </w:r>
      <w:r w:rsidR="00460680" w:rsidRPr="00BC61DF">
        <w:rPr>
          <w:i/>
          <w:iCs/>
          <w:sz w:val="28"/>
          <w:szCs w:val="28"/>
        </w:rPr>
        <w:t xml:space="preserve">  </w:t>
      </w:r>
      <w:r w:rsidR="00C86F63" w:rsidRPr="00BC61DF">
        <w:rPr>
          <w:i/>
          <w:iCs/>
          <w:sz w:val="28"/>
          <w:szCs w:val="28"/>
        </w:rPr>
        <w:t>The resp</w:t>
      </w:r>
      <w:r w:rsidR="0086256E" w:rsidRPr="00BC61DF">
        <w:rPr>
          <w:i/>
          <w:iCs/>
          <w:sz w:val="28"/>
          <w:szCs w:val="28"/>
        </w:rPr>
        <w:t xml:space="preserve">ondent is ordered to </w:t>
      </w:r>
      <w:r w:rsidR="00E17B3F" w:rsidRPr="00BC61DF">
        <w:rPr>
          <w:i/>
          <w:iCs/>
          <w:sz w:val="28"/>
          <w:szCs w:val="28"/>
        </w:rPr>
        <w:t>pay all medical and dental e</w:t>
      </w:r>
      <w:r w:rsidR="003150F9" w:rsidRPr="00BC61DF">
        <w:rPr>
          <w:i/>
          <w:iCs/>
          <w:sz w:val="28"/>
          <w:szCs w:val="28"/>
        </w:rPr>
        <w:t xml:space="preserve">xpenses incurred and reasonably necessary </w:t>
      </w:r>
      <w:r w:rsidR="0041402A" w:rsidRPr="00BC61DF">
        <w:rPr>
          <w:i/>
          <w:iCs/>
          <w:sz w:val="28"/>
          <w:szCs w:val="28"/>
        </w:rPr>
        <w:t xml:space="preserve">for and connection with the minor children which are not paid by the medical aid fund referred to </w:t>
      </w:r>
      <w:r w:rsidR="00B12B68" w:rsidRPr="00BC61DF">
        <w:rPr>
          <w:i/>
          <w:iCs/>
          <w:sz w:val="28"/>
          <w:szCs w:val="28"/>
        </w:rPr>
        <w:t>above,</w:t>
      </w:r>
      <w:r w:rsidR="000962D4" w:rsidRPr="00BC61DF">
        <w:rPr>
          <w:i/>
          <w:iCs/>
          <w:sz w:val="28"/>
          <w:szCs w:val="28"/>
        </w:rPr>
        <w:t xml:space="preserve"> provided that the party who incurred these costs </w:t>
      </w:r>
      <w:r w:rsidR="004733C8" w:rsidRPr="00BC61DF">
        <w:rPr>
          <w:i/>
          <w:iCs/>
          <w:sz w:val="28"/>
          <w:szCs w:val="28"/>
        </w:rPr>
        <w:t xml:space="preserve">did so subject to the prior consent of the other </w:t>
      </w:r>
      <w:r w:rsidR="00230763" w:rsidRPr="00BC61DF">
        <w:rPr>
          <w:i/>
          <w:iCs/>
          <w:sz w:val="28"/>
          <w:szCs w:val="28"/>
        </w:rPr>
        <w:t>party, r</w:t>
      </w:r>
      <w:r w:rsidR="0081190B" w:rsidRPr="00BC61DF">
        <w:rPr>
          <w:i/>
          <w:iCs/>
          <w:sz w:val="28"/>
          <w:szCs w:val="28"/>
        </w:rPr>
        <w:t xml:space="preserve">educed </w:t>
      </w:r>
      <w:r w:rsidR="003659EC" w:rsidRPr="00BC61DF">
        <w:rPr>
          <w:i/>
          <w:iCs/>
          <w:sz w:val="28"/>
          <w:szCs w:val="28"/>
        </w:rPr>
        <w:t xml:space="preserve">in writing, which consent shall not unreasonably </w:t>
      </w:r>
      <w:r w:rsidR="003E0220" w:rsidRPr="00BC61DF">
        <w:rPr>
          <w:i/>
          <w:iCs/>
          <w:sz w:val="28"/>
          <w:szCs w:val="28"/>
        </w:rPr>
        <w:t xml:space="preserve">be withheld or delayed. Without limiting the </w:t>
      </w:r>
      <w:r w:rsidR="00AC4B79" w:rsidRPr="00BC61DF">
        <w:rPr>
          <w:i/>
          <w:iCs/>
          <w:sz w:val="28"/>
          <w:szCs w:val="28"/>
        </w:rPr>
        <w:t xml:space="preserve">generality of the </w:t>
      </w:r>
      <w:proofErr w:type="spellStart"/>
      <w:r w:rsidR="00AC4B79" w:rsidRPr="00BC61DF">
        <w:rPr>
          <w:i/>
          <w:iCs/>
          <w:sz w:val="28"/>
          <w:szCs w:val="28"/>
        </w:rPr>
        <w:t>aforegoing</w:t>
      </w:r>
      <w:proofErr w:type="spellEnd"/>
      <w:r w:rsidR="00AC4B79" w:rsidRPr="00BC61DF">
        <w:rPr>
          <w:i/>
          <w:iCs/>
          <w:sz w:val="28"/>
          <w:szCs w:val="28"/>
        </w:rPr>
        <w:t xml:space="preserve">, such </w:t>
      </w:r>
      <w:r w:rsidR="003C064E" w:rsidRPr="00BC61DF">
        <w:rPr>
          <w:i/>
          <w:iCs/>
          <w:sz w:val="28"/>
          <w:szCs w:val="28"/>
        </w:rPr>
        <w:t xml:space="preserve">expenses shall </w:t>
      </w:r>
      <w:r w:rsidR="00E30DE3" w:rsidRPr="00BC61DF">
        <w:rPr>
          <w:i/>
          <w:iCs/>
          <w:sz w:val="28"/>
          <w:szCs w:val="28"/>
        </w:rPr>
        <w:t xml:space="preserve">include prescribed pharmaceutical, </w:t>
      </w:r>
      <w:r w:rsidR="00DD4195" w:rsidRPr="00BC61DF">
        <w:rPr>
          <w:i/>
          <w:iCs/>
          <w:sz w:val="28"/>
          <w:szCs w:val="28"/>
        </w:rPr>
        <w:t>ophthalmic, orthodontic, surg</w:t>
      </w:r>
      <w:r w:rsidR="00BC2AA5" w:rsidRPr="00BC61DF">
        <w:rPr>
          <w:i/>
          <w:iCs/>
          <w:sz w:val="28"/>
          <w:szCs w:val="28"/>
        </w:rPr>
        <w:t xml:space="preserve">ical, </w:t>
      </w:r>
      <w:r w:rsidR="008D4CB7" w:rsidRPr="00BC61DF">
        <w:rPr>
          <w:i/>
          <w:iCs/>
          <w:sz w:val="28"/>
          <w:szCs w:val="28"/>
        </w:rPr>
        <w:t>hospitalisation</w:t>
      </w:r>
      <w:r w:rsidR="00EE2D9E" w:rsidRPr="00BC61DF">
        <w:rPr>
          <w:i/>
          <w:iCs/>
          <w:sz w:val="28"/>
          <w:szCs w:val="28"/>
        </w:rPr>
        <w:t xml:space="preserve">, medical dental and related expenses. </w:t>
      </w:r>
    </w:p>
    <w:p w14:paraId="7F00B687" w14:textId="77777777" w:rsidR="00B11E03" w:rsidRPr="00BC61DF" w:rsidRDefault="00B11E03" w:rsidP="00240A41">
      <w:pPr>
        <w:pStyle w:val="ListParagraph"/>
        <w:spacing w:line="360" w:lineRule="auto"/>
        <w:ind w:left="1440" w:hanging="1440"/>
        <w:rPr>
          <w:i/>
          <w:iCs/>
          <w:sz w:val="28"/>
          <w:szCs w:val="28"/>
        </w:rPr>
      </w:pPr>
    </w:p>
    <w:p w14:paraId="1900070D" w14:textId="1181467B" w:rsidR="008D4CB7" w:rsidRPr="00BC61DF" w:rsidRDefault="008D4CB7" w:rsidP="00240A41">
      <w:pPr>
        <w:pStyle w:val="ListParagraph"/>
        <w:spacing w:line="360" w:lineRule="auto"/>
        <w:ind w:left="1440" w:hanging="1440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            </w:t>
      </w:r>
      <w:r w:rsidR="00B11E03" w:rsidRPr="00BC61DF">
        <w:rPr>
          <w:i/>
          <w:iCs/>
          <w:sz w:val="28"/>
          <w:szCs w:val="28"/>
        </w:rPr>
        <w:t>3.10 School</w:t>
      </w:r>
      <w:r w:rsidRPr="00BC61DF">
        <w:rPr>
          <w:i/>
          <w:iCs/>
          <w:sz w:val="28"/>
          <w:szCs w:val="28"/>
        </w:rPr>
        <w:t xml:space="preserve"> textbooks, station</w:t>
      </w:r>
      <w:r w:rsidR="00DC212E" w:rsidRPr="00BC61DF">
        <w:rPr>
          <w:i/>
          <w:iCs/>
          <w:sz w:val="28"/>
          <w:szCs w:val="28"/>
        </w:rPr>
        <w:t xml:space="preserve">ary, school, clothes </w:t>
      </w:r>
      <w:r w:rsidR="00666E38" w:rsidRPr="00BC61DF">
        <w:rPr>
          <w:i/>
          <w:iCs/>
          <w:sz w:val="28"/>
          <w:szCs w:val="28"/>
        </w:rPr>
        <w:t xml:space="preserve">and </w:t>
      </w:r>
      <w:r w:rsidR="00503F22" w:rsidRPr="00BC61DF">
        <w:rPr>
          <w:i/>
          <w:iCs/>
          <w:sz w:val="28"/>
          <w:szCs w:val="28"/>
        </w:rPr>
        <w:t xml:space="preserve">other expenses in the amount of R15 000.00 per </w:t>
      </w:r>
      <w:r w:rsidR="00B11E03" w:rsidRPr="00BC61DF">
        <w:rPr>
          <w:i/>
          <w:iCs/>
          <w:sz w:val="28"/>
          <w:szCs w:val="28"/>
        </w:rPr>
        <w:t>month.</w:t>
      </w:r>
    </w:p>
    <w:p w14:paraId="5850AD51" w14:textId="3E016284" w:rsidR="005303FD" w:rsidRPr="00BC61DF" w:rsidRDefault="005303FD" w:rsidP="00240A41">
      <w:pPr>
        <w:pStyle w:val="ListParagraph"/>
        <w:spacing w:line="360" w:lineRule="auto"/>
        <w:ind w:left="1440" w:hanging="1440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            </w:t>
      </w:r>
      <w:r w:rsidR="00BC61DF" w:rsidRPr="00BC61DF">
        <w:rPr>
          <w:i/>
          <w:iCs/>
          <w:sz w:val="28"/>
          <w:szCs w:val="28"/>
        </w:rPr>
        <w:t>3.11 Spousal</w:t>
      </w:r>
      <w:r w:rsidRPr="00BC61DF">
        <w:rPr>
          <w:i/>
          <w:iCs/>
          <w:sz w:val="28"/>
          <w:szCs w:val="28"/>
        </w:rPr>
        <w:t xml:space="preserve"> maintenance in the amount </w:t>
      </w:r>
      <w:r w:rsidR="00BE2B67" w:rsidRPr="00BC61DF">
        <w:rPr>
          <w:i/>
          <w:iCs/>
          <w:sz w:val="28"/>
          <w:szCs w:val="28"/>
        </w:rPr>
        <w:t>of R43 000.00.</w:t>
      </w:r>
      <w:r w:rsidR="00337339" w:rsidRPr="00BC61DF">
        <w:rPr>
          <w:i/>
          <w:iCs/>
          <w:sz w:val="28"/>
          <w:szCs w:val="28"/>
        </w:rPr>
        <w:t xml:space="preserve"> </w:t>
      </w:r>
      <w:r w:rsidR="003633A6" w:rsidRPr="00BC61DF">
        <w:rPr>
          <w:i/>
          <w:iCs/>
          <w:sz w:val="28"/>
          <w:szCs w:val="28"/>
        </w:rPr>
        <w:t xml:space="preserve">(A </w:t>
      </w:r>
      <w:r w:rsidR="00B446FD" w:rsidRPr="00BC61DF">
        <w:rPr>
          <w:i/>
          <w:iCs/>
          <w:sz w:val="28"/>
          <w:szCs w:val="28"/>
        </w:rPr>
        <w:t xml:space="preserve">total amount of R133 000.00 is payable to the applicant </w:t>
      </w:r>
      <w:r w:rsidR="009F6D87" w:rsidRPr="00BC61DF">
        <w:rPr>
          <w:i/>
          <w:iCs/>
          <w:sz w:val="28"/>
          <w:szCs w:val="28"/>
        </w:rPr>
        <w:t>each month).</w:t>
      </w:r>
    </w:p>
    <w:p w14:paraId="29037AA3" w14:textId="77777777" w:rsidR="000B5005" w:rsidRPr="00BC61DF" w:rsidRDefault="000B5005" w:rsidP="00240A41">
      <w:pPr>
        <w:pStyle w:val="ListParagraph"/>
        <w:spacing w:line="360" w:lineRule="auto"/>
        <w:ind w:left="1440" w:hanging="1440"/>
        <w:rPr>
          <w:i/>
          <w:iCs/>
          <w:sz w:val="28"/>
          <w:szCs w:val="28"/>
        </w:rPr>
      </w:pPr>
    </w:p>
    <w:p w14:paraId="70477967" w14:textId="3DB38EDA" w:rsidR="003F0FE3" w:rsidRPr="00BC61DF" w:rsidRDefault="00F909EB" w:rsidP="003D4E28">
      <w:pPr>
        <w:spacing w:line="360" w:lineRule="auto"/>
        <w:ind w:left="1560" w:hanging="414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lastRenderedPageBreak/>
        <w:t xml:space="preserve">2. </w:t>
      </w:r>
      <w:r w:rsidR="000B5005" w:rsidRPr="00BC61DF">
        <w:rPr>
          <w:i/>
          <w:iCs/>
          <w:sz w:val="28"/>
          <w:szCs w:val="28"/>
        </w:rPr>
        <w:t xml:space="preserve">  The applicant is ordered to provide t</w:t>
      </w:r>
      <w:r w:rsidR="004B1983" w:rsidRPr="00BC61DF">
        <w:rPr>
          <w:i/>
          <w:iCs/>
          <w:sz w:val="28"/>
          <w:szCs w:val="28"/>
        </w:rPr>
        <w:t>he respondent with</w:t>
      </w:r>
      <w:r w:rsidR="00BF0849">
        <w:rPr>
          <w:i/>
          <w:iCs/>
          <w:sz w:val="28"/>
          <w:szCs w:val="28"/>
        </w:rPr>
        <w:t xml:space="preserve"> a five</w:t>
      </w:r>
      <w:r w:rsidR="004B1983" w:rsidRPr="00BC61DF">
        <w:rPr>
          <w:i/>
          <w:iCs/>
          <w:sz w:val="28"/>
          <w:szCs w:val="28"/>
        </w:rPr>
        <w:t xml:space="preserve"> door, autom</w:t>
      </w:r>
      <w:r w:rsidR="00040120" w:rsidRPr="00BC61DF">
        <w:rPr>
          <w:i/>
          <w:iCs/>
          <w:sz w:val="28"/>
          <w:szCs w:val="28"/>
        </w:rPr>
        <w:t>at</w:t>
      </w:r>
      <w:r w:rsidR="004B1983" w:rsidRPr="00BC61DF">
        <w:rPr>
          <w:i/>
          <w:iCs/>
          <w:sz w:val="28"/>
          <w:szCs w:val="28"/>
        </w:rPr>
        <w:t xml:space="preserve">ic </w:t>
      </w:r>
      <w:r w:rsidR="003813C6" w:rsidRPr="00BC61DF">
        <w:rPr>
          <w:i/>
          <w:iCs/>
          <w:sz w:val="28"/>
          <w:szCs w:val="28"/>
        </w:rPr>
        <w:t xml:space="preserve">   </w:t>
      </w:r>
      <w:r w:rsidR="003D4E28" w:rsidRPr="00BC61DF">
        <w:rPr>
          <w:i/>
          <w:iCs/>
          <w:sz w:val="28"/>
          <w:szCs w:val="28"/>
        </w:rPr>
        <w:t xml:space="preserve">   </w:t>
      </w:r>
      <w:r w:rsidR="004B1983" w:rsidRPr="00BC61DF">
        <w:rPr>
          <w:i/>
          <w:iCs/>
          <w:sz w:val="28"/>
          <w:szCs w:val="28"/>
        </w:rPr>
        <w:t>tran</w:t>
      </w:r>
      <w:r w:rsidR="00986577" w:rsidRPr="00BC61DF">
        <w:rPr>
          <w:i/>
          <w:iCs/>
          <w:sz w:val="28"/>
          <w:szCs w:val="28"/>
        </w:rPr>
        <w:t xml:space="preserve">smission motor vehicle valued in the </w:t>
      </w:r>
      <w:r w:rsidR="00053D02" w:rsidRPr="00BC61DF">
        <w:rPr>
          <w:i/>
          <w:iCs/>
          <w:sz w:val="28"/>
          <w:szCs w:val="28"/>
        </w:rPr>
        <w:t xml:space="preserve">amount of no less than R600 000.00 which vehicle shall </w:t>
      </w:r>
      <w:r w:rsidR="005542D0" w:rsidRPr="00BC61DF">
        <w:rPr>
          <w:i/>
          <w:iCs/>
          <w:sz w:val="28"/>
          <w:szCs w:val="28"/>
        </w:rPr>
        <w:t xml:space="preserve">be </w:t>
      </w:r>
      <w:r w:rsidR="002C5679" w:rsidRPr="00BC61DF">
        <w:rPr>
          <w:i/>
          <w:iCs/>
          <w:sz w:val="28"/>
          <w:szCs w:val="28"/>
        </w:rPr>
        <w:t>roadworthy</w:t>
      </w:r>
      <w:r w:rsidR="00AB311E" w:rsidRPr="00BC61DF">
        <w:rPr>
          <w:i/>
          <w:iCs/>
          <w:sz w:val="28"/>
          <w:szCs w:val="28"/>
        </w:rPr>
        <w:t>, in good condition fall under a motor pl</w:t>
      </w:r>
      <w:r w:rsidR="00544F3A" w:rsidRPr="00BC61DF">
        <w:rPr>
          <w:i/>
          <w:iCs/>
          <w:sz w:val="28"/>
          <w:szCs w:val="28"/>
        </w:rPr>
        <w:t xml:space="preserve">an and be fully insured by the applicant. </w:t>
      </w:r>
    </w:p>
    <w:p w14:paraId="26D2C4B4" w14:textId="38349DAE" w:rsidR="00DE16AB" w:rsidRPr="00BC61DF" w:rsidRDefault="003D4E28" w:rsidP="003D4E28">
      <w:pPr>
        <w:spacing w:line="360" w:lineRule="auto"/>
        <w:ind w:left="1560" w:hanging="1276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           </w:t>
      </w:r>
      <w:r w:rsidR="00081187" w:rsidRPr="00BC61DF">
        <w:rPr>
          <w:i/>
          <w:iCs/>
          <w:sz w:val="28"/>
          <w:szCs w:val="28"/>
        </w:rPr>
        <w:t xml:space="preserve"> </w:t>
      </w:r>
      <w:r w:rsidR="00DE16AB" w:rsidRPr="00BC61DF">
        <w:rPr>
          <w:i/>
          <w:iCs/>
          <w:sz w:val="28"/>
          <w:szCs w:val="28"/>
        </w:rPr>
        <w:t xml:space="preserve">3. </w:t>
      </w:r>
      <w:r w:rsidR="00081187" w:rsidRPr="00BC61DF">
        <w:rPr>
          <w:i/>
          <w:iCs/>
          <w:sz w:val="28"/>
          <w:szCs w:val="28"/>
        </w:rPr>
        <w:t xml:space="preserve">  </w:t>
      </w:r>
      <w:r w:rsidR="00DE16AB" w:rsidRPr="00BC61DF">
        <w:rPr>
          <w:i/>
          <w:iCs/>
          <w:sz w:val="28"/>
          <w:szCs w:val="28"/>
        </w:rPr>
        <w:t xml:space="preserve">That the applicant </w:t>
      </w:r>
      <w:r w:rsidR="006312E2" w:rsidRPr="00BC61DF">
        <w:rPr>
          <w:i/>
          <w:iCs/>
          <w:sz w:val="28"/>
          <w:szCs w:val="28"/>
        </w:rPr>
        <w:t xml:space="preserve">be ordered to make the children’s bedroom furniture </w:t>
      </w:r>
      <w:r w:rsidR="00D44948" w:rsidRPr="00BC61DF">
        <w:rPr>
          <w:i/>
          <w:iCs/>
          <w:sz w:val="28"/>
          <w:szCs w:val="28"/>
        </w:rPr>
        <w:t xml:space="preserve">available </w:t>
      </w:r>
      <w:r w:rsidR="003813C6" w:rsidRPr="00BC61DF">
        <w:rPr>
          <w:i/>
          <w:iCs/>
          <w:sz w:val="28"/>
          <w:szCs w:val="28"/>
        </w:rPr>
        <w:t xml:space="preserve">     </w:t>
      </w:r>
      <w:r w:rsidR="00D44948" w:rsidRPr="00BC61DF">
        <w:rPr>
          <w:i/>
          <w:iCs/>
          <w:sz w:val="28"/>
          <w:szCs w:val="28"/>
        </w:rPr>
        <w:t xml:space="preserve">to the respondent within 7 days from demand being </w:t>
      </w:r>
      <w:r w:rsidR="00166815" w:rsidRPr="00BC61DF">
        <w:rPr>
          <w:i/>
          <w:iCs/>
          <w:sz w:val="28"/>
          <w:szCs w:val="28"/>
        </w:rPr>
        <w:t>made by the respondent</w:t>
      </w:r>
      <w:r w:rsidR="00FC3950" w:rsidRPr="00BC61DF">
        <w:rPr>
          <w:i/>
          <w:iCs/>
          <w:sz w:val="28"/>
          <w:szCs w:val="28"/>
        </w:rPr>
        <w:t xml:space="preserve">. The applicant must cause the </w:t>
      </w:r>
      <w:r w:rsidR="00A97B51" w:rsidRPr="00BC61DF">
        <w:rPr>
          <w:i/>
          <w:iCs/>
          <w:sz w:val="28"/>
          <w:szCs w:val="28"/>
        </w:rPr>
        <w:t xml:space="preserve">furniture to be delivered to the respondent. </w:t>
      </w:r>
    </w:p>
    <w:p w14:paraId="31498C32" w14:textId="77777777" w:rsidR="00B86480" w:rsidRPr="00BC61DF" w:rsidRDefault="00B86480" w:rsidP="00240A41">
      <w:pPr>
        <w:pStyle w:val="ListParagraph"/>
        <w:spacing w:line="360" w:lineRule="auto"/>
        <w:ind w:left="284" w:hanging="426"/>
        <w:rPr>
          <w:i/>
          <w:iCs/>
          <w:sz w:val="28"/>
          <w:szCs w:val="28"/>
        </w:rPr>
      </w:pPr>
    </w:p>
    <w:p w14:paraId="64F011D5" w14:textId="4DD82133" w:rsidR="00B86480" w:rsidRPr="00BC61DF" w:rsidRDefault="00B86480" w:rsidP="00081187">
      <w:pPr>
        <w:pStyle w:val="ListParagraph"/>
        <w:spacing w:line="360" w:lineRule="auto"/>
        <w:ind w:left="1560" w:hanging="567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4. </w:t>
      </w:r>
      <w:r w:rsidR="00081187" w:rsidRPr="00BC61DF">
        <w:rPr>
          <w:i/>
          <w:iCs/>
          <w:sz w:val="28"/>
          <w:szCs w:val="28"/>
        </w:rPr>
        <w:t xml:space="preserve">   T</w:t>
      </w:r>
      <w:r w:rsidRPr="00BC61DF">
        <w:rPr>
          <w:i/>
          <w:iCs/>
          <w:sz w:val="28"/>
          <w:szCs w:val="28"/>
        </w:rPr>
        <w:t xml:space="preserve">hat the applicant be </w:t>
      </w:r>
      <w:r w:rsidR="00657B62" w:rsidRPr="00BC61DF">
        <w:rPr>
          <w:i/>
          <w:iCs/>
          <w:sz w:val="28"/>
          <w:szCs w:val="28"/>
        </w:rPr>
        <w:t>ordered</w:t>
      </w:r>
      <w:r w:rsidRPr="00BC61DF">
        <w:rPr>
          <w:i/>
          <w:iCs/>
          <w:sz w:val="28"/>
          <w:szCs w:val="28"/>
        </w:rPr>
        <w:t xml:space="preserve"> to make a further contribution to the </w:t>
      </w:r>
      <w:r w:rsidR="00657B62" w:rsidRPr="00BC61DF">
        <w:rPr>
          <w:i/>
          <w:iCs/>
          <w:sz w:val="28"/>
          <w:szCs w:val="28"/>
        </w:rPr>
        <w:t xml:space="preserve">respondent’s legal costs in the amount of R1 000 000.00 </w:t>
      </w:r>
      <w:r w:rsidR="00A64FC7" w:rsidRPr="00BC61DF">
        <w:rPr>
          <w:i/>
          <w:iCs/>
          <w:sz w:val="28"/>
          <w:szCs w:val="28"/>
        </w:rPr>
        <w:t xml:space="preserve">which amount should be paid into the trust </w:t>
      </w:r>
      <w:r w:rsidR="00CC43D9" w:rsidRPr="00BC61DF">
        <w:rPr>
          <w:i/>
          <w:iCs/>
          <w:sz w:val="28"/>
          <w:szCs w:val="28"/>
        </w:rPr>
        <w:t xml:space="preserve">account of the attorneys within 40 days of this order. </w:t>
      </w:r>
    </w:p>
    <w:p w14:paraId="271D22F7" w14:textId="4C654104" w:rsidR="00D360EC" w:rsidRPr="00BC61DF" w:rsidRDefault="00D360EC" w:rsidP="004D501A">
      <w:pPr>
        <w:pStyle w:val="ListParagraph"/>
        <w:spacing w:line="360" w:lineRule="auto"/>
        <w:ind w:left="1560" w:hanging="567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5.  </w:t>
      </w:r>
      <w:r w:rsidR="00483D0A" w:rsidRPr="00BC61DF">
        <w:rPr>
          <w:i/>
          <w:iCs/>
          <w:sz w:val="28"/>
          <w:szCs w:val="28"/>
        </w:rPr>
        <w:t xml:space="preserve">  </w:t>
      </w:r>
      <w:r w:rsidRPr="00BC61DF">
        <w:rPr>
          <w:i/>
          <w:iCs/>
          <w:sz w:val="28"/>
          <w:szCs w:val="28"/>
        </w:rPr>
        <w:t xml:space="preserve"> That the </w:t>
      </w:r>
      <w:r w:rsidR="000A522C" w:rsidRPr="00BC61DF">
        <w:rPr>
          <w:i/>
          <w:iCs/>
          <w:sz w:val="28"/>
          <w:szCs w:val="28"/>
        </w:rPr>
        <w:t xml:space="preserve">above order be </w:t>
      </w:r>
      <w:r w:rsidR="007D792B" w:rsidRPr="00BC61DF">
        <w:rPr>
          <w:i/>
          <w:iCs/>
          <w:sz w:val="28"/>
          <w:szCs w:val="28"/>
        </w:rPr>
        <w:t>complied</w:t>
      </w:r>
      <w:r w:rsidR="000A522C" w:rsidRPr="00BC61DF">
        <w:rPr>
          <w:i/>
          <w:iCs/>
          <w:sz w:val="28"/>
          <w:szCs w:val="28"/>
        </w:rPr>
        <w:t xml:space="preserve"> with from the first day of the month </w:t>
      </w:r>
      <w:r w:rsidR="004D501A" w:rsidRPr="00BC61DF">
        <w:rPr>
          <w:i/>
          <w:iCs/>
          <w:sz w:val="28"/>
          <w:szCs w:val="28"/>
        </w:rPr>
        <w:t xml:space="preserve">     </w:t>
      </w:r>
      <w:r w:rsidR="00520E25" w:rsidRPr="00BC61DF">
        <w:rPr>
          <w:i/>
          <w:iCs/>
          <w:sz w:val="28"/>
          <w:szCs w:val="28"/>
        </w:rPr>
        <w:t>after date of granting of t</w:t>
      </w:r>
      <w:r w:rsidR="006A3C47" w:rsidRPr="00BC61DF">
        <w:rPr>
          <w:i/>
          <w:iCs/>
          <w:sz w:val="28"/>
          <w:szCs w:val="28"/>
        </w:rPr>
        <w:t xml:space="preserve">he Rule 43(6) order and on or before the first day of each subsequent month. </w:t>
      </w:r>
      <w:r w:rsidR="003D4E28" w:rsidRPr="00BC61DF">
        <w:rPr>
          <w:i/>
          <w:iCs/>
          <w:sz w:val="28"/>
          <w:szCs w:val="28"/>
        </w:rPr>
        <w:t xml:space="preserve"> </w:t>
      </w:r>
      <w:r w:rsidR="00483D0A" w:rsidRPr="00BC61DF">
        <w:rPr>
          <w:i/>
          <w:iCs/>
          <w:sz w:val="28"/>
          <w:szCs w:val="28"/>
        </w:rPr>
        <w:t xml:space="preserve"> </w:t>
      </w:r>
    </w:p>
    <w:p w14:paraId="3446F664" w14:textId="09A3F611" w:rsidR="00AB1A25" w:rsidRPr="00BC61DF" w:rsidRDefault="004D501A" w:rsidP="004D501A">
      <w:pPr>
        <w:spacing w:line="360" w:lineRule="auto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              </w:t>
      </w:r>
      <w:r w:rsidR="00AB1A25" w:rsidRPr="00BC61DF">
        <w:rPr>
          <w:i/>
          <w:iCs/>
          <w:sz w:val="28"/>
          <w:szCs w:val="28"/>
        </w:rPr>
        <w:t xml:space="preserve">6.  </w:t>
      </w:r>
      <w:r w:rsidR="00483D0A" w:rsidRPr="00BC61DF">
        <w:rPr>
          <w:i/>
          <w:iCs/>
          <w:sz w:val="28"/>
          <w:szCs w:val="28"/>
        </w:rPr>
        <w:t xml:space="preserve">  </w:t>
      </w:r>
      <w:r w:rsidR="00AB1A25" w:rsidRPr="00BC61DF">
        <w:rPr>
          <w:i/>
          <w:iCs/>
          <w:sz w:val="28"/>
          <w:szCs w:val="28"/>
        </w:rPr>
        <w:t xml:space="preserve"> </w:t>
      </w:r>
      <w:r w:rsidR="00483D0A" w:rsidRPr="00BC61DF">
        <w:rPr>
          <w:i/>
          <w:iCs/>
          <w:sz w:val="28"/>
          <w:szCs w:val="28"/>
        </w:rPr>
        <w:t>C</w:t>
      </w:r>
      <w:r w:rsidR="00AB1A25" w:rsidRPr="00BC61DF">
        <w:rPr>
          <w:i/>
          <w:iCs/>
          <w:sz w:val="28"/>
          <w:szCs w:val="28"/>
        </w:rPr>
        <w:t xml:space="preserve">osts in the cause. </w:t>
      </w:r>
    </w:p>
    <w:p w14:paraId="0429AB07" w14:textId="77777777" w:rsidR="00F6716F" w:rsidRPr="00BC61DF" w:rsidRDefault="00F6716F" w:rsidP="004D501A">
      <w:pPr>
        <w:spacing w:line="360" w:lineRule="auto"/>
        <w:rPr>
          <w:i/>
          <w:iCs/>
          <w:sz w:val="28"/>
          <w:szCs w:val="28"/>
        </w:rPr>
      </w:pPr>
    </w:p>
    <w:p w14:paraId="2BF8B86C" w14:textId="1F40130E" w:rsidR="00AB1A25" w:rsidRPr="00BC61DF" w:rsidRDefault="00AB1A25" w:rsidP="004D501A">
      <w:pPr>
        <w:pStyle w:val="ListParagraph"/>
        <w:tabs>
          <w:tab w:val="left" w:pos="851"/>
        </w:tabs>
        <w:spacing w:line="360" w:lineRule="auto"/>
        <w:ind w:left="851"/>
        <w:rPr>
          <w:i/>
          <w:iCs/>
          <w:sz w:val="28"/>
          <w:szCs w:val="28"/>
        </w:rPr>
      </w:pPr>
      <w:r w:rsidRPr="00BC61DF">
        <w:rPr>
          <w:i/>
          <w:iCs/>
          <w:sz w:val="28"/>
          <w:szCs w:val="28"/>
        </w:rPr>
        <w:t xml:space="preserve">7. </w:t>
      </w:r>
      <w:r w:rsidR="00483D0A" w:rsidRPr="00BC61DF">
        <w:rPr>
          <w:i/>
          <w:iCs/>
          <w:sz w:val="28"/>
          <w:szCs w:val="28"/>
        </w:rPr>
        <w:t xml:space="preserve">     </w:t>
      </w:r>
      <w:r w:rsidR="00CE306F" w:rsidRPr="00BC61DF">
        <w:rPr>
          <w:i/>
          <w:iCs/>
          <w:sz w:val="28"/>
          <w:szCs w:val="28"/>
        </w:rPr>
        <w:t>Further and/or alternative relief.”</w:t>
      </w:r>
    </w:p>
    <w:p w14:paraId="3F3E61A5" w14:textId="0093F123" w:rsidR="008029BA" w:rsidRDefault="008029BA" w:rsidP="00240A41">
      <w:pPr>
        <w:pStyle w:val="ListParagraph"/>
        <w:spacing w:line="360" w:lineRule="auto"/>
        <w:ind w:left="284" w:hanging="426"/>
        <w:rPr>
          <w:rFonts w:ascii="Arial" w:hAnsi="Arial" w:cs="Arial"/>
          <w:i/>
          <w:iCs/>
          <w:szCs w:val="24"/>
        </w:rPr>
      </w:pPr>
    </w:p>
    <w:p w14:paraId="46968D21" w14:textId="24418C78" w:rsidR="00EF37DA" w:rsidRDefault="00EF37DA" w:rsidP="00240A41">
      <w:pPr>
        <w:pStyle w:val="ListParagraph"/>
        <w:spacing w:line="360" w:lineRule="auto"/>
        <w:ind w:left="284" w:hanging="426"/>
        <w:rPr>
          <w:rFonts w:ascii="Arial" w:hAnsi="Arial" w:cs="Arial"/>
          <w:i/>
          <w:iCs/>
          <w:szCs w:val="24"/>
        </w:rPr>
      </w:pPr>
    </w:p>
    <w:p w14:paraId="01B69B68" w14:textId="14D5B9B7" w:rsidR="00EF37DA" w:rsidRDefault="00EF37DA" w:rsidP="00240A41">
      <w:pPr>
        <w:pStyle w:val="ListParagraph"/>
        <w:spacing w:line="360" w:lineRule="auto"/>
        <w:ind w:left="284" w:hanging="426"/>
        <w:rPr>
          <w:rFonts w:ascii="Arial" w:hAnsi="Arial" w:cs="Arial"/>
          <w:i/>
          <w:iCs/>
          <w:szCs w:val="24"/>
        </w:rPr>
      </w:pPr>
    </w:p>
    <w:p w14:paraId="66425E8C" w14:textId="77777777" w:rsidR="00EF37DA" w:rsidRPr="00EE4688" w:rsidRDefault="00EF37DA" w:rsidP="00240A41">
      <w:pPr>
        <w:pStyle w:val="ListParagraph"/>
        <w:spacing w:line="360" w:lineRule="auto"/>
        <w:ind w:left="284" w:hanging="426"/>
        <w:rPr>
          <w:rFonts w:ascii="Arial" w:hAnsi="Arial" w:cs="Arial"/>
          <w:i/>
          <w:iCs/>
          <w:szCs w:val="24"/>
        </w:rPr>
      </w:pPr>
    </w:p>
    <w:p w14:paraId="2B0BF12F" w14:textId="77777777" w:rsidR="00BF0849" w:rsidRPr="00EE4688" w:rsidRDefault="005305DB" w:rsidP="00BF0849">
      <w:pPr>
        <w:pStyle w:val="ListParagraph"/>
        <w:spacing w:line="360" w:lineRule="auto"/>
        <w:ind w:left="284" w:hanging="426"/>
        <w:rPr>
          <w:rFonts w:ascii="Arial" w:hAnsi="Arial" w:cs="Arial"/>
          <w:szCs w:val="24"/>
        </w:rPr>
      </w:pPr>
      <w:r w:rsidRPr="00EE4688">
        <w:rPr>
          <w:rFonts w:ascii="Arial" w:hAnsi="Arial" w:cs="Arial"/>
          <w:szCs w:val="24"/>
        </w:rPr>
        <w:t xml:space="preserve">                        </w:t>
      </w:r>
    </w:p>
    <w:p w14:paraId="6732424A" w14:textId="687149B1" w:rsidR="00105CF4" w:rsidRDefault="00BF0849" w:rsidP="00BF0849">
      <w:pPr>
        <w:pStyle w:val="ListParagraph"/>
        <w:spacing w:line="360" w:lineRule="auto"/>
        <w:ind w:left="284" w:hanging="426"/>
        <w:rPr>
          <w:rFonts w:ascii="Arial" w:hAnsi="Arial" w:cs="Arial"/>
          <w:szCs w:val="24"/>
          <w:u w:val="single"/>
        </w:rPr>
      </w:pPr>
      <w:r w:rsidRPr="00EE4688">
        <w:rPr>
          <w:rFonts w:ascii="Arial" w:hAnsi="Arial" w:cs="Arial"/>
          <w:szCs w:val="24"/>
          <w:u w:val="single"/>
        </w:rPr>
        <w:t>The L</w:t>
      </w:r>
      <w:r>
        <w:rPr>
          <w:rFonts w:ascii="Arial" w:hAnsi="Arial" w:cs="Arial"/>
          <w:szCs w:val="24"/>
          <w:u w:val="single"/>
        </w:rPr>
        <w:t>aw</w:t>
      </w:r>
    </w:p>
    <w:p w14:paraId="5D24EB82" w14:textId="77777777" w:rsidR="00BF0849" w:rsidRPr="00BF0849" w:rsidRDefault="00BF0849" w:rsidP="00BF0849">
      <w:pPr>
        <w:pStyle w:val="ListParagraph"/>
        <w:spacing w:line="360" w:lineRule="auto"/>
        <w:ind w:left="284" w:hanging="426"/>
        <w:rPr>
          <w:sz w:val="28"/>
          <w:szCs w:val="28"/>
          <w:u w:val="single"/>
        </w:rPr>
      </w:pPr>
    </w:p>
    <w:p w14:paraId="70C343C7" w14:textId="39624559" w:rsidR="00D61A3A" w:rsidRPr="00BF0849" w:rsidRDefault="001E33FE" w:rsidP="00240A41">
      <w:pPr>
        <w:pStyle w:val="ListParagraph"/>
        <w:spacing w:line="360" w:lineRule="auto"/>
        <w:ind w:left="284" w:hanging="426"/>
        <w:rPr>
          <w:sz w:val="28"/>
          <w:szCs w:val="28"/>
        </w:rPr>
      </w:pPr>
      <w:r>
        <w:rPr>
          <w:sz w:val="28"/>
          <w:szCs w:val="28"/>
        </w:rPr>
        <w:t>[15</w:t>
      </w:r>
      <w:r w:rsidR="00BF0849" w:rsidRPr="00BF0849">
        <w:rPr>
          <w:sz w:val="28"/>
          <w:szCs w:val="28"/>
        </w:rPr>
        <w:t xml:space="preserve">] </w:t>
      </w:r>
      <w:r w:rsidR="00836B6C" w:rsidRPr="00BF0849">
        <w:rPr>
          <w:sz w:val="28"/>
          <w:szCs w:val="28"/>
        </w:rPr>
        <w:t xml:space="preserve">In </w:t>
      </w:r>
      <w:proofErr w:type="spellStart"/>
      <w:r w:rsidR="002F7175" w:rsidRPr="00BF0849">
        <w:rPr>
          <w:i/>
          <w:sz w:val="28"/>
          <w:szCs w:val="28"/>
        </w:rPr>
        <w:t>Mi</w:t>
      </w:r>
      <w:r w:rsidR="00A55393" w:rsidRPr="00BF0849">
        <w:rPr>
          <w:i/>
          <w:sz w:val="28"/>
          <w:szCs w:val="28"/>
        </w:rPr>
        <w:t>cklem</w:t>
      </w:r>
      <w:proofErr w:type="spellEnd"/>
      <w:r w:rsidR="00A55393" w:rsidRPr="00BF0849">
        <w:rPr>
          <w:i/>
          <w:sz w:val="28"/>
          <w:szCs w:val="28"/>
        </w:rPr>
        <w:t xml:space="preserve"> v </w:t>
      </w:r>
      <w:proofErr w:type="spellStart"/>
      <w:r w:rsidR="00A55393" w:rsidRPr="00BF0849">
        <w:rPr>
          <w:i/>
          <w:sz w:val="28"/>
          <w:szCs w:val="28"/>
        </w:rPr>
        <w:t>Micklem</w:t>
      </w:r>
      <w:proofErr w:type="spellEnd"/>
      <w:r w:rsidR="008F3D99" w:rsidRPr="00BF0849">
        <w:rPr>
          <w:sz w:val="28"/>
          <w:szCs w:val="28"/>
        </w:rPr>
        <w:t xml:space="preserve"> </w:t>
      </w:r>
      <w:r w:rsidR="008F3D99" w:rsidRPr="00BF0849">
        <w:rPr>
          <w:rStyle w:val="FootnoteReference"/>
          <w:sz w:val="28"/>
          <w:szCs w:val="28"/>
        </w:rPr>
        <w:footnoteReference w:id="2"/>
      </w:r>
      <w:r w:rsidR="009361AA" w:rsidRPr="00BF0849">
        <w:rPr>
          <w:sz w:val="28"/>
          <w:szCs w:val="28"/>
        </w:rPr>
        <w:t xml:space="preserve"> </w:t>
      </w:r>
      <w:r w:rsidR="00B45FBF" w:rsidRPr="00BF0849">
        <w:rPr>
          <w:sz w:val="28"/>
          <w:szCs w:val="28"/>
        </w:rPr>
        <w:t xml:space="preserve">it was held as </w:t>
      </w:r>
      <w:proofErr w:type="gramStart"/>
      <w:r w:rsidR="00B45FBF" w:rsidRPr="00BF0849">
        <w:rPr>
          <w:sz w:val="28"/>
          <w:szCs w:val="28"/>
        </w:rPr>
        <w:t>follows;</w:t>
      </w:r>
      <w:proofErr w:type="gramEnd"/>
      <w:r w:rsidR="00B45FBF" w:rsidRPr="00BF0849">
        <w:rPr>
          <w:sz w:val="28"/>
          <w:szCs w:val="28"/>
        </w:rPr>
        <w:t xml:space="preserve"> </w:t>
      </w:r>
    </w:p>
    <w:p w14:paraId="08885B39" w14:textId="2DF4496C" w:rsidR="00FA7CFE" w:rsidRPr="00BF0849" w:rsidRDefault="00B45FBF" w:rsidP="00240A41">
      <w:pPr>
        <w:pStyle w:val="ListParagraph"/>
        <w:spacing w:line="360" w:lineRule="auto"/>
        <w:rPr>
          <w:i/>
          <w:iCs/>
          <w:sz w:val="28"/>
          <w:szCs w:val="28"/>
        </w:rPr>
      </w:pPr>
      <w:r w:rsidRPr="00BF0849">
        <w:rPr>
          <w:i/>
          <w:iCs/>
          <w:sz w:val="28"/>
          <w:szCs w:val="28"/>
        </w:rPr>
        <w:lastRenderedPageBreak/>
        <w:t xml:space="preserve">“Rule </w:t>
      </w:r>
      <w:r w:rsidR="007E1107" w:rsidRPr="00BF0849">
        <w:rPr>
          <w:i/>
          <w:iCs/>
          <w:sz w:val="28"/>
          <w:szCs w:val="28"/>
        </w:rPr>
        <w:t>43 does not provide for a rehearing of a former application, based on new evide</w:t>
      </w:r>
      <w:r w:rsidR="00E96140" w:rsidRPr="00BF0849">
        <w:rPr>
          <w:i/>
          <w:iCs/>
          <w:sz w:val="28"/>
          <w:szCs w:val="28"/>
        </w:rPr>
        <w:t>n</w:t>
      </w:r>
      <w:r w:rsidR="00D934C2" w:rsidRPr="00BF0849">
        <w:rPr>
          <w:i/>
          <w:iCs/>
          <w:sz w:val="28"/>
          <w:szCs w:val="28"/>
        </w:rPr>
        <w:t>ce</w:t>
      </w:r>
      <w:r w:rsidR="00F4145B" w:rsidRPr="00BF0849">
        <w:rPr>
          <w:i/>
          <w:iCs/>
          <w:sz w:val="28"/>
          <w:szCs w:val="28"/>
        </w:rPr>
        <w:t>.”</w:t>
      </w:r>
      <w:r w:rsidR="0083726D" w:rsidRPr="00BF0849">
        <w:rPr>
          <w:rStyle w:val="FootnoteReference"/>
          <w:i/>
          <w:iCs/>
          <w:sz w:val="28"/>
          <w:szCs w:val="28"/>
        </w:rPr>
        <w:footnoteReference w:id="3"/>
      </w:r>
      <w:r w:rsidR="00D934C2" w:rsidRPr="00BF0849">
        <w:rPr>
          <w:i/>
          <w:iCs/>
          <w:sz w:val="28"/>
          <w:szCs w:val="28"/>
        </w:rPr>
        <w:t xml:space="preserve"> </w:t>
      </w:r>
      <w:r w:rsidR="002C3EE7" w:rsidRPr="00BF0849">
        <w:rPr>
          <w:i/>
          <w:iCs/>
          <w:sz w:val="28"/>
          <w:szCs w:val="28"/>
        </w:rPr>
        <w:t xml:space="preserve">The </w:t>
      </w:r>
      <w:r w:rsidR="00AF5E18" w:rsidRPr="00BF0849">
        <w:rPr>
          <w:i/>
          <w:iCs/>
          <w:sz w:val="28"/>
          <w:szCs w:val="28"/>
        </w:rPr>
        <w:t xml:space="preserve">court </w:t>
      </w:r>
      <w:r w:rsidR="004837EA" w:rsidRPr="00BF0849">
        <w:rPr>
          <w:i/>
          <w:iCs/>
          <w:sz w:val="28"/>
          <w:szCs w:val="28"/>
        </w:rPr>
        <w:t>is not to be faced with</w:t>
      </w:r>
      <w:r w:rsidR="000A2A1E" w:rsidRPr="00BF0849">
        <w:rPr>
          <w:i/>
          <w:iCs/>
          <w:sz w:val="28"/>
          <w:szCs w:val="28"/>
        </w:rPr>
        <w:t xml:space="preserve"> virtually a review of a previous decision</w:t>
      </w:r>
      <w:r w:rsidR="00A552D2" w:rsidRPr="00BF0849">
        <w:rPr>
          <w:i/>
          <w:iCs/>
          <w:sz w:val="28"/>
          <w:szCs w:val="28"/>
        </w:rPr>
        <w:t xml:space="preserve">, based on the existing facts, but now having been given </w:t>
      </w:r>
      <w:r w:rsidR="005937A5" w:rsidRPr="00BF0849">
        <w:rPr>
          <w:i/>
          <w:iCs/>
          <w:sz w:val="28"/>
          <w:szCs w:val="28"/>
        </w:rPr>
        <w:t>time to deal</w:t>
      </w:r>
      <w:r w:rsidR="00BF0849">
        <w:rPr>
          <w:i/>
          <w:iCs/>
          <w:sz w:val="28"/>
          <w:szCs w:val="28"/>
        </w:rPr>
        <w:t xml:space="preserve"> with the matter in more detail</w:t>
      </w:r>
      <w:r w:rsidR="005937A5" w:rsidRPr="00BF0849">
        <w:rPr>
          <w:i/>
          <w:iCs/>
          <w:sz w:val="28"/>
          <w:szCs w:val="28"/>
        </w:rPr>
        <w:t xml:space="preserve">, </w:t>
      </w:r>
      <w:r w:rsidR="00EE1B41" w:rsidRPr="00BF0849">
        <w:rPr>
          <w:i/>
          <w:iCs/>
          <w:sz w:val="28"/>
          <w:szCs w:val="28"/>
        </w:rPr>
        <w:t>having being able to utilise more information</w:t>
      </w:r>
      <w:r w:rsidR="0076744A" w:rsidRPr="00BF0849">
        <w:rPr>
          <w:i/>
          <w:iCs/>
          <w:sz w:val="28"/>
          <w:szCs w:val="28"/>
        </w:rPr>
        <w:t xml:space="preserve">, another </w:t>
      </w:r>
      <w:r w:rsidR="00BF0849" w:rsidRPr="00BF0849">
        <w:rPr>
          <w:i/>
          <w:iCs/>
          <w:sz w:val="28"/>
          <w:szCs w:val="28"/>
        </w:rPr>
        <w:t xml:space="preserve">slant </w:t>
      </w:r>
      <w:r w:rsidR="00FB76F9" w:rsidRPr="00BF0849">
        <w:rPr>
          <w:i/>
          <w:iCs/>
          <w:sz w:val="28"/>
          <w:szCs w:val="28"/>
        </w:rPr>
        <w:t>being given to the</w:t>
      </w:r>
      <w:r w:rsidR="00B543F2" w:rsidRPr="00BF0849">
        <w:rPr>
          <w:i/>
          <w:iCs/>
          <w:sz w:val="28"/>
          <w:szCs w:val="28"/>
        </w:rPr>
        <w:t xml:space="preserve">se very same facts, or one or two additional facts might be discovered </w:t>
      </w:r>
      <w:r w:rsidR="00C57B23" w:rsidRPr="00BF0849">
        <w:rPr>
          <w:i/>
          <w:iCs/>
          <w:sz w:val="28"/>
          <w:szCs w:val="28"/>
        </w:rPr>
        <w:t xml:space="preserve">which puts a </w:t>
      </w:r>
      <w:r w:rsidR="0086773F" w:rsidRPr="00BF0849">
        <w:rPr>
          <w:i/>
          <w:iCs/>
          <w:sz w:val="28"/>
          <w:szCs w:val="28"/>
        </w:rPr>
        <w:t>different complexion</w:t>
      </w:r>
      <w:r w:rsidR="00C57B23" w:rsidRPr="00BF0849">
        <w:rPr>
          <w:i/>
          <w:iCs/>
          <w:sz w:val="28"/>
          <w:szCs w:val="28"/>
        </w:rPr>
        <w:t xml:space="preserve"> on matt</w:t>
      </w:r>
      <w:r w:rsidR="0086773F" w:rsidRPr="00BF0849">
        <w:rPr>
          <w:i/>
          <w:iCs/>
          <w:sz w:val="28"/>
          <w:szCs w:val="28"/>
        </w:rPr>
        <w:t xml:space="preserve">ers. </w:t>
      </w:r>
      <w:r w:rsidR="006F0BBA" w:rsidRPr="00BF0849">
        <w:rPr>
          <w:i/>
          <w:iCs/>
          <w:sz w:val="28"/>
          <w:szCs w:val="28"/>
        </w:rPr>
        <w:t xml:space="preserve">After all, this is merely to assist parties </w:t>
      </w:r>
      <w:r w:rsidR="00BF0849">
        <w:rPr>
          <w:i/>
          <w:iCs/>
          <w:sz w:val="28"/>
          <w:szCs w:val="28"/>
        </w:rPr>
        <w:t xml:space="preserve">in resolving </w:t>
      </w:r>
      <w:r w:rsidR="00BF0849" w:rsidRPr="00BF0849">
        <w:rPr>
          <w:i/>
          <w:iCs/>
          <w:sz w:val="28"/>
          <w:szCs w:val="28"/>
        </w:rPr>
        <w:t>their</w:t>
      </w:r>
      <w:r w:rsidR="00786135" w:rsidRPr="00BF0849">
        <w:rPr>
          <w:i/>
          <w:iCs/>
          <w:sz w:val="28"/>
          <w:szCs w:val="28"/>
        </w:rPr>
        <w:t xml:space="preserve"> differences and if one makes of </w:t>
      </w:r>
      <w:r w:rsidR="000F71A3" w:rsidRPr="00BF0849">
        <w:rPr>
          <w:i/>
          <w:iCs/>
          <w:sz w:val="28"/>
          <w:szCs w:val="28"/>
        </w:rPr>
        <w:t>Rule 43 procedure,</w:t>
      </w:r>
      <w:r w:rsidR="00FA7CFE" w:rsidRPr="00BF0849">
        <w:rPr>
          <w:i/>
          <w:iCs/>
          <w:sz w:val="28"/>
          <w:szCs w:val="28"/>
        </w:rPr>
        <w:t xml:space="preserve"> </w:t>
      </w:r>
      <w:r w:rsidR="000F71A3" w:rsidRPr="00BF0849">
        <w:rPr>
          <w:i/>
          <w:iCs/>
          <w:sz w:val="28"/>
          <w:szCs w:val="28"/>
        </w:rPr>
        <w:t>a procedure wh</w:t>
      </w:r>
      <w:r w:rsidR="0067722E" w:rsidRPr="00BF0849">
        <w:rPr>
          <w:i/>
          <w:iCs/>
          <w:sz w:val="28"/>
          <w:szCs w:val="28"/>
        </w:rPr>
        <w:t xml:space="preserve">ereby acrimony is engendered and </w:t>
      </w:r>
      <w:r w:rsidR="001E1FD8" w:rsidRPr="00BF0849">
        <w:rPr>
          <w:i/>
          <w:iCs/>
          <w:sz w:val="28"/>
          <w:szCs w:val="28"/>
        </w:rPr>
        <w:t>further issues are brought forward, which only complicate</w:t>
      </w:r>
      <w:r w:rsidR="00CB5B5D" w:rsidRPr="00BF0849">
        <w:rPr>
          <w:i/>
          <w:iCs/>
          <w:sz w:val="28"/>
          <w:szCs w:val="28"/>
        </w:rPr>
        <w:t>s the divorce instead of simplify</w:t>
      </w:r>
      <w:r w:rsidR="00BF0849">
        <w:rPr>
          <w:i/>
          <w:iCs/>
          <w:sz w:val="28"/>
          <w:szCs w:val="28"/>
        </w:rPr>
        <w:t>ing</w:t>
      </w:r>
      <w:r w:rsidR="00CB5B5D" w:rsidRPr="00BF0849">
        <w:rPr>
          <w:i/>
          <w:iCs/>
          <w:sz w:val="28"/>
          <w:szCs w:val="28"/>
        </w:rPr>
        <w:t xml:space="preserve"> it, Rule 43 misses its point</w:t>
      </w:r>
      <w:r w:rsidR="00FA7CFE" w:rsidRPr="00BF0849">
        <w:rPr>
          <w:i/>
          <w:iCs/>
          <w:sz w:val="28"/>
          <w:szCs w:val="28"/>
        </w:rPr>
        <w:t xml:space="preserve">. In my view Rule 43(6) should be </w:t>
      </w:r>
      <w:r w:rsidR="00821419" w:rsidRPr="00BF0849">
        <w:rPr>
          <w:i/>
          <w:iCs/>
          <w:sz w:val="28"/>
          <w:szCs w:val="28"/>
        </w:rPr>
        <w:t xml:space="preserve">strictly interpreted to deal with matters which it says has to be dealt </w:t>
      </w:r>
      <w:r w:rsidR="0013359F" w:rsidRPr="00BF0849">
        <w:rPr>
          <w:i/>
          <w:iCs/>
          <w:sz w:val="28"/>
          <w:szCs w:val="28"/>
        </w:rPr>
        <w:t xml:space="preserve">with, that is, </w:t>
      </w:r>
      <w:proofErr w:type="gramStart"/>
      <w:r w:rsidR="006F6CAB" w:rsidRPr="00BF0849">
        <w:rPr>
          <w:i/>
          <w:iCs/>
          <w:sz w:val="28"/>
          <w:szCs w:val="28"/>
        </w:rPr>
        <w:t>a,</w:t>
      </w:r>
      <w:proofErr w:type="gramEnd"/>
      <w:r w:rsidR="006F6CAB" w:rsidRPr="00BF0849">
        <w:rPr>
          <w:i/>
          <w:iCs/>
          <w:sz w:val="28"/>
          <w:szCs w:val="28"/>
        </w:rPr>
        <w:t xml:space="preserve"> </w:t>
      </w:r>
      <w:r w:rsidR="0013359F" w:rsidRPr="00BF0849">
        <w:rPr>
          <w:i/>
          <w:iCs/>
          <w:sz w:val="28"/>
          <w:szCs w:val="28"/>
        </w:rPr>
        <w:t xml:space="preserve">material change taking place in the circumstances of either party or child. That </w:t>
      </w:r>
      <w:r w:rsidR="00C31A3C" w:rsidRPr="00BF0849">
        <w:rPr>
          <w:i/>
          <w:iCs/>
          <w:sz w:val="28"/>
          <w:szCs w:val="28"/>
        </w:rPr>
        <w:t xml:space="preserve">relates to a change </w:t>
      </w:r>
      <w:proofErr w:type="gramStart"/>
      <w:r w:rsidR="00C31A3C" w:rsidRPr="00BF0849">
        <w:rPr>
          <w:i/>
          <w:iCs/>
          <w:sz w:val="28"/>
          <w:szCs w:val="28"/>
        </w:rPr>
        <w:t>subsequent to</w:t>
      </w:r>
      <w:proofErr w:type="gramEnd"/>
      <w:r w:rsidR="00C31A3C" w:rsidRPr="00BF0849">
        <w:rPr>
          <w:i/>
          <w:iCs/>
          <w:sz w:val="28"/>
          <w:szCs w:val="28"/>
        </w:rPr>
        <w:t xml:space="preserve"> the hearing of the original Rule 43 application.”</w:t>
      </w:r>
    </w:p>
    <w:p w14:paraId="64D9B3F7" w14:textId="715AFF74" w:rsidR="004B6E9A" w:rsidRPr="00BF0849" w:rsidRDefault="000F71A3" w:rsidP="00BF0849">
      <w:pPr>
        <w:pStyle w:val="ListParagraph"/>
        <w:spacing w:line="360" w:lineRule="auto"/>
        <w:ind w:left="284" w:hanging="426"/>
        <w:rPr>
          <w:sz w:val="28"/>
          <w:szCs w:val="28"/>
        </w:rPr>
      </w:pPr>
      <w:r w:rsidRPr="00BF0849">
        <w:rPr>
          <w:sz w:val="28"/>
          <w:szCs w:val="28"/>
        </w:rPr>
        <w:t xml:space="preserve"> </w:t>
      </w:r>
    </w:p>
    <w:p w14:paraId="6992FAF9" w14:textId="30ECA4A4" w:rsidR="00A960C9" w:rsidRPr="00BF0849" w:rsidRDefault="00A960C9" w:rsidP="00240A41">
      <w:pPr>
        <w:spacing w:line="360" w:lineRule="auto"/>
        <w:rPr>
          <w:sz w:val="28"/>
          <w:szCs w:val="28"/>
        </w:rPr>
      </w:pPr>
    </w:p>
    <w:p w14:paraId="0996DB97" w14:textId="7AFB1A47" w:rsidR="00D625F5" w:rsidRPr="00BF0849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[16]</w:t>
      </w:r>
      <w:r w:rsidR="00BF0849">
        <w:rPr>
          <w:sz w:val="28"/>
          <w:szCs w:val="28"/>
        </w:rPr>
        <w:t xml:space="preserve"> </w:t>
      </w:r>
      <w:r w:rsidR="0049363D" w:rsidRPr="00BF0849">
        <w:rPr>
          <w:sz w:val="28"/>
          <w:szCs w:val="28"/>
        </w:rPr>
        <w:t xml:space="preserve">In this application the applicant </w:t>
      </w:r>
      <w:r w:rsidR="006B31CD" w:rsidRPr="00BF0849">
        <w:rPr>
          <w:sz w:val="28"/>
          <w:szCs w:val="28"/>
        </w:rPr>
        <w:t xml:space="preserve">tries to avoid his maintenance obligation as ordered </w:t>
      </w:r>
      <w:r w:rsidR="00792736" w:rsidRPr="00BF0849">
        <w:rPr>
          <w:sz w:val="28"/>
          <w:szCs w:val="28"/>
        </w:rPr>
        <w:t xml:space="preserve">by this court in the orders referred </w:t>
      </w:r>
      <w:r w:rsidR="006E47F1" w:rsidRPr="00BF0849">
        <w:rPr>
          <w:sz w:val="28"/>
          <w:szCs w:val="28"/>
        </w:rPr>
        <w:t xml:space="preserve">to above. After an application for contempt of court </w:t>
      </w:r>
      <w:r w:rsidR="00F7000D" w:rsidRPr="00BF0849">
        <w:rPr>
          <w:sz w:val="28"/>
          <w:szCs w:val="28"/>
        </w:rPr>
        <w:t xml:space="preserve">filed by the first respondent, the latter issued a warrant of execution against the applicant. </w:t>
      </w:r>
    </w:p>
    <w:p w14:paraId="41FB456C" w14:textId="2ECA5140" w:rsidR="00041E24" w:rsidRPr="00BF0849" w:rsidRDefault="00041E24" w:rsidP="00240A41">
      <w:pPr>
        <w:spacing w:line="360" w:lineRule="auto"/>
        <w:rPr>
          <w:sz w:val="28"/>
          <w:szCs w:val="28"/>
        </w:rPr>
      </w:pPr>
    </w:p>
    <w:p w14:paraId="7F2980D6" w14:textId="77777777" w:rsidR="00D625F5" w:rsidRPr="00BF0849" w:rsidRDefault="00D625F5" w:rsidP="00240A41">
      <w:pPr>
        <w:spacing w:line="360" w:lineRule="auto"/>
        <w:rPr>
          <w:sz w:val="28"/>
          <w:szCs w:val="28"/>
        </w:rPr>
      </w:pPr>
    </w:p>
    <w:p w14:paraId="2431D96D" w14:textId="3F9A6BB6" w:rsidR="00D625F5" w:rsidRPr="00BF0849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[17</w:t>
      </w:r>
      <w:r w:rsidR="00BF0849">
        <w:rPr>
          <w:sz w:val="28"/>
          <w:szCs w:val="28"/>
        </w:rPr>
        <w:t>] In prayer 3 and 4 of this</w:t>
      </w:r>
      <w:r w:rsidR="00586D89" w:rsidRPr="00BF0849">
        <w:rPr>
          <w:sz w:val="28"/>
          <w:szCs w:val="28"/>
        </w:rPr>
        <w:t xml:space="preserve"> application the applicant </w:t>
      </w:r>
      <w:r w:rsidR="00ED5AE4" w:rsidRPr="00BF0849">
        <w:rPr>
          <w:sz w:val="28"/>
          <w:szCs w:val="28"/>
        </w:rPr>
        <w:t xml:space="preserve">seeks a stay of execution and an interdict against the warrant. </w:t>
      </w:r>
      <w:r w:rsidR="006C70F4" w:rsidRPr="00BF0849">
        <w:rPr>
          <w:sz w:val="28"/>
          <w:szCs w:val="28"/>
        </w:rPr>
        <w:t xml:space="preserve">Not only does Rule 43(6) </w:t>
      </w:r>
      <w:r w:rsidR="00A319DE" w:rsidRPr="00BF0849">
        <w:rPr>
          <w:sz w:val="28"/>
          <w:szCs w:val="28"/>
        </w:rPr>
        <w:t>not make provisions for the relief sought</w:t>
      </w:r>
      <w:r w:rsidR="00CF60F3" w:rsidRPr="00BF0849">
        <w:rPr>
          <w:sz w:val="28"/>
          <w:szCs w:val="28"/>
        </w:rPr>
        <w:t>, this amount to an abus</w:t>
      </w:r>
      <w:r w:rsidR="002A0BC5" w:rsidRPr="00BF0849">
        <w:rPr>
          <w:sz w:val="28"/>
          <w:szCs w:val="28"/>
        </w:rPr>
        <w:t xml:space="preserve">e </w:t>
      </w:r>
      <w:r w:rsidR="00BF0849">
        <w:rPr>
          <w:sz w:val="28"/>
          <w:szCs w:val="28"/>
        </w:rPr>
        <w:t>of the Rule 43 process</w:t>
      </w:r>
      <w:r w:rsidR="00A12A1E" w:rsidRPr="00BF0849">
        <w:rPr>
          <w:sz w:val="28"/>
          <w:szCs w:val="28"/>
        </w:rPr>
        <w:t xml:space="preserve">. </w:t>
      </w:r>
    </w:p>
    <w:p w14:paraId="224FB64E" w14:textId="3121E7CE" w:rsidR="00A12A1E" w:rsidRPr="00BF0849" w:rsidRDefault="00A12A1E" w:rsidP="00240A41">
      <w:pPr>
        <w:spacing w:line="360" w:lineRule="auto"/>
        <w:rPr>
          <w:sz w:val="28"/>
          <w:szCs w:val="28"/>
        </w:rPr>
      </w:pPr>
      <w:r w:rsidRPr="00BF0849">
        <w:rPr>
          <w:sz w:val="28"/>
          <w:szCs w:val="28"/>
        </w:rPr>
        <w:t xml:space="preserve">                                      </w:t>
      </w:r>
      <w:r w:rsidR="00BF0849">
        <w:rPr>
          <w:sz w:val="28"/>
          <w:szCs w:val="28"/>
        </w:rPr>
        <w:t xml:space="preserve">                          </w:t>
      </w:r>
    </w:p>
    <w:p w14:paraId="21521995" w14:textId="66BAFCEA" w:rsidR="00E240C0" w:rsidRPr="00BF0849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[18</w:t>
      </w:r>
      <w:r w:rsidR="00BF0849">
        <w:rPr>
          <w:sz w:val="28"/>
          <w:szCs w:val="28"/>
        </w:rPr>
        <w:t xml:space="preserve">] </w:t>
      </w:r>
      <w:r w:rsidR="004D754F" w:rsidRPr="00BF0849">
        <w:rPr>
          <w:sz w:val="28"/>
          <w:szCs w:val="28"/>
        </w:rPr>
        <w:t xml:space="preserve">To confirm the </w:t>
      </w:r>
      <w:r w:rsidR="00A936A3" w:rsidRPr="00BF0849">
        <w:rPr>
          <w:sz w:val="28"/>
          <w:szCs w:val="28"/>
        </w:rPr>
        <w:t xml:space="preserve">frivolousness of the </w:t>
      </w:r>
      <w:r w:rsidR="00D67EAD" w:rsidRPr="00BF0849">
        <w:rPr>
          <w:sz w:val="28"/>
          <w:szCs w:val="28"/>
        </w:rPr>
        <w:t>applicant’s</w:t>
      </w:r>
      <w:r w:rsidR="00A936A3" w:rsidRPr="00BF0849">
        <w:rPr>
          <w:sz w:val="28"/>
          <w:szCs w:val="28"/>
        </w:rPr>
        <w:t xml:space="preserve"> action, he agreed to pay the amount </w:t>
      </w:r>
      <w:r w:rsidR="007C1C7A" w:rsidRPr="00BF0849">
        <w:rPr>
          <w:sz w:val="28"/>
          <w:szCs w:val="28"/>
        </w:rPr>
        <w:t xml:space="preserve">he was owing and that was confirmed in a court order </w:t>
      </w:r>
      <w:r w:rsidR="00176AAB" w:rsidRPr="00BF0849">
        <w:rPr>
          <w:sz w:val="28"/>
          <w:szCs w:val="28"/>
        </w:rPr>
        <w:t xml:space="preserve">dated 30 November </w:t>
      </w:r>
      <w:r w:rsidR="00176AAB" w:rsidRPr="00BF0849">
        <w:rPr>
          <w:sz w:val="28"/>
          <w:szCs w:val="28"/>
        </w:rPr>
        <w:lastRenderedPageBreak/>
        <w:t xml:space="preserve">2023. </w:t>
      </w:r>
      <w:r w:rsidR="00D67EAD" w:rsidRPr="00BF0849">
        <w:rPr>
          <w:sz w:val="28"/>
          <w:szCs w:val="28"/>
        </w:rPr>
        <w:t>The remark</w:t>
      </w:r>
      <w:r w:rsidR="00F43EA6" w:rsidRPr="00BF0849">
        <w:rPr>
          <w:sz w:val="28"/>
          <w:szCs w:val="28"/>
        </w:rPr>
        <w:t xml:space="preserve">s by the court in </w:t>
      </w:r>
      <w:r w:rsidR="00F43EA6" w:rsidRPr="00CD52AD">
        <w:rPr>
          <w:i/>
          <w:sz w:val="28"/>
          <w:szCs w:val="28"/>
        </w:rPr>
        <w:t>AP</w:t>
      </w:r>
      <w:r w:rsidR="00C82DE8" w:rsidRPr="00CD52AD">
        <w:rPr>
          <w:i/>
          <w:sz w:val="28"/>
          <w:szCs w:val="28"/>
        </w:rPr>
        <w:t xml:space="preserve"> v TP</w:t>
      </w:r>
      <w:r w:rsidR="00C82DE8" w:rsidRPr="00BF0849">
        <w:rPr>
          <w:sz w:val="28"/>
          <w:szCs w:val="28"/>
        </w:rPr>
        <w:t xml:space="preserve"> </w:t>
      </w:r>
      <w:r w:rsidR="00C82DE8" w:rsidRPr="00BF0849">
        <w:rPr>
          <w:rStyle w:val="FootnoteReference"/>
          <w:sz w:val="28"/>
          <w:szCs w:val="28"/>
        </w:rPr>
        <w:footnoteReference w:id="4"/>
      </w:r>
      <w:r w:rsidR="0093158F" w:rsidRPr="00BF0849">
        <w:rPr>
          <w:sz w:val="28"/>
          <w:szCs w:val="28"/>
        </w:rPr>
        <w:t xml:space="preserve"> are particularly </w:t>
      </w:r>
      <w:r w:rsidR="008C04DD" w:rsidRPr="00BF0849">
        <w:rPr>
          <w:sz w:val="28"/>
          <w:szCs w:val="28"/>
        </w:rPr>
        <w:t xml:space="preserve">fitting to the circumstances of this case where it was </w:t>
      </w:r>
      <w:proofErr w:type="gramStart"/>
      <w:r w:rsidR="00E240C0" w:rsidRPr="00BF0849">
        <w:rPr>
          <w:sz w:val="28"/>
          <w:szCs w:val="28"/>
        </w:rPr>
        <w:t>said;</w:t>
      </w:r>
      <w:proofErr w:type="gramEnd"/>
    </w:p>
    <w:p w14:paraId="1D74CD98" w14:textId="1DD3AA38" w:rsidR="003F2F1E" w:rsidRPr="00BF0849" w:rsidRDefault="00E240C0" w:rsidP="00240A41">
      <w:pPr>
        <w:spacing w:line="360" w:lineRule="auto"/>
        <w:ind w:left="720" w:firstLine="60"/>
        <w:rPr>
          <w:i/>
          <w:iCs/>
          <w:sz w:val="28"/>
          <w:szCs w:val="28"/>
        </w:rPr>
      </w:pPr>
      <w:r w:rsidRPr="00BF0849">
        <w:rPr>
          <w:i/>
          <w:iCs/>
          <w:sz w:val="28"/>
          <w:szCs w:val="28"/>
        </w:rPr>
        <w:t xml:space="preserve">“[18] </w:t>
      </w:r>
      <w:r w:rsidR="00B71C63" w:rsidRPr="00BF0849">
        <w:rPr>
          <w:i/>
          <w:iCs/>
          <w:sz w:val="28"/>
          <w:szCs w:val="28"/>
        </w:rPr>
        <w:t xml:space="preserve">Therefore, I find that the applicant has failed to establish that there has been </w:t>
      </w:r>
      <w:r w:rsidR="00FC6607" w:rsidRPr="00BF0849">
        <w:rPr>
          <w:i/>
          <w:iCs/>
          <w:sz w:val="28"/>
          <w:szCs w:val="28"/>
        </w:rPr>
        <w:t>material change in circumstances warranting interference with the Rule 43 order</w:t>
      </w:r>
      <w:r w:rsidR="00B33C0E" w:rsidRPr="00BF0849">
        <w:rPr>
          <w:i/>
          <w:iCs/>
          <w:sz w:val="28"/>
          <w:szCs w:val="28"/>
        </w:rPr>
        <w:t xml:space="preserve">. In my view, the application was clearly ill-conceived and </w:t>
      </w:r>
      <w:r w:rsidR="00020DDA" w:rsidRPr="00BF0849">
        <w:rPr>
          <w:i/>
          <w:iCs/>
          <w:sz w:val="28"/>
          <w:szCs w:val="28"/>
        </w:rPr>
        <w:t xml:space="preserve">constitutes abuse of the process of this court, is </w:t>
      </w:r>
      <w:r w:rsidR="00FE2DB5" w:rsidRPr="00BF0849">
        <w:rPr>
          <w:i/>
          <w:iCs/>
          <w:sz w:val="28"/>
          <w:szCs w:val="28"/>
        </w:rPr>
        <w:t xml:space="preserve">manifested by the timing </w:t>
      </w:r>
      <w:r w:rsidR="008459D5" w:rsidRPr="00BF0849">
        <w:rPr>
          <w:i/>
          <w:iCs/>
          <w:sz w:val="28"/>
          <w:szCs w:val="28"/>
        </w:rPr>
        <w:t xml:space="preserve">thereof, as well as material contained in the application. </w:t>
      </w:r>
      <w:r w:rsidR="0004436E" w:rsidRPr="00BF0849">
        <w:rPr>
          <w:i/>
          <w:iCs/>
          <w:sz w:val="28"/>
          <w:szCs w:val="28"/>
        </w:rPr>
        <w:t xml:space="preserve">As </w:t>
      </w:r>
      <w:r w:rsidR="00C15648" w:rsidRPr="00BF0849">
        <w:rPr>
          <w:i/>
          <w:iCs/>
          <w:sz w:val="28"/>
          <w:szCs w:val="28"/>
        </w:rPr>
        <w:t xml:space="preserve">stated above, the applicant deposed to </w:t>
      </w:r>
      <w:r w:rsidR="009B4435" w:rsidRPr="00BF0849">
        <w:rPr>
          <w:i/>
          <w:iCs/>
          <w:sz w:val="28"/>
          <w:szCs w:val="28"/>
        </w:rPr>
        <w:t xml:space="preserve">founding affidavit on the </w:t>
      </w:r>
      <w:proofErr w:type="gramStart"/>
      <w:r w:rsidR="009B4435" w:rsidRPr="00BF0849">
        <w:rPr>
          <w:i/>
          <w:iCs/>
          <w:sz w:val="28"/>
          <w:szCs w:val="28"/>
        </w:rPr>
        <w:t>28</w:t>
      </w:r>
      <w:r w:rsidR="009B4435" w:rsidRPr="00BF0849">
        <w:rPr>
          <w:i/>
          <w:iCs/>
          <w:sz w:val="28"/>
          <w:szCs w:val="28"/>
          <w:vertAlign w:val="superscript"/>
        </w:rPr>
        <w:t>th</w:t>
      </w:r>
      <w:proofErr w:type="gramEnd"/>
      <w:r w:rsidR="009B4435" w:rsidRPr="00BF0849">
        <w:rPr>
          <w:i/>
          <w:iCs/>
          <w:sz w:val="28"/>
          <w:szCs w:val="28"/>
        </w:rPr>
        <w:t xml:space="preserve"> September 2017, about </w:t>
      </w:r>
      <w:r w:rsidR="004D5B5B" w:rsidRPr="00BF0849">
        <w:rPr>
          <w:i/>
          <w:iCs/>
          <w:sz w:val="28"/>
          <w:szCs w:val="28"/>
        </w:rPr>
        <w:t xml:space="preserve">a month and a half after the Rule 43 order was granted. This </w:t>
      </w:r>
      <w:r w:rsidR="0023424D" w:rsidRPr="00BF0849">
        <w:rPr>
          <w:i/>
          <w:iCs/>
          <w:sz w:val="28"/>
          <w:szCs w:val="28"/>
        </w:rPr>
        <w:t>type of conduct is not what is contemplate</w:t>
      </w:r>
      <w:r w:rsidR="00CD52AD">
        <w:rPr>
          <w:i/>
          <w:iCs/>
          <w:sz w:val="28"/>
          <w:szCs w:val="28"/>
        </w:rPr>
        <w:t>d</w:t>
      </w:r>
      <w:r w:rsidR="0023424D" w:rsidRPr="00BF0849">
        <w:rPr>
          <w:i/>
          <w:iCs/>
          <w:sz w:val="28"/>
          <w:szCs w:val="28"/>
        </w:rPr>
        <w:t xml:space="preserve"> by the </w:t>
      </w:r>
      <w:r w:rsidR="00A60102" w:rsidRPr="00BF0849">
        <w:rPr>
          <w:i/>
          <w:iCs/>
          <w:sz w:val="28"/>
          <w:szCs w:val="28"/>
        </w:rPr>
        <w:t>court. It is prejudicial to the respondent</w:t>
      </w:r>
      <w:r w:rsidR="003F2F1E" w:rsidRPr="00BF0849">
        <w:rPr>
          <w:i/>
          <w:iCs/>
          <w:sz w:val="28"/>
          <w:szCs w:val="28"/>
        </w:rPr>
        <w:t>…</w:t>
      </w:r>
      <w:r w:rsidR="00CD52AD" w:rsidRPr="00BF0849">
        <w:rPr>
          <w:i/>
          <w:iCs/>
          <w:sz w:val="28"/>
          <w:szCs w:val="28"/>
        </w:rPr>
        <w:t>….</w:t>
      </w:r>
      <w:r w:rsidR="003F2F1E" w:rsidRPr="00BF0849">
        <w:rPr>
          <w:i/>
          <w:iCs/>
          <w:sz w:val="28"/>
          <w:szCs w:val="28"/>
        </w:rPr>
        <w:t xml:space="preserve"> </w:t>
      </w:r>
    </w:p>
    <w:p w14:paraId="59752A00" w14:textId="39350C61" w:rsidR="00A12A1E" w:rsidRPr="00BF0849" w:rsidRDefault="003F2F1E" w:rsidP="00240A41">
      <w:pPr>
        <w:spacing w:line="360" w:lineRule="auto"/>
        <w:ind w:left="720"/>
        <w:rPr>
          <w:i/>
          <w:iCs/>
          <w:sz w:val="28"/>
          <w:szCs w:val="28"/>
        </w:rPr>
      </w:pPr>
      <w:r w:rsidRPr="00BF0849">
        <w:rPr>
          <w:i/>
          <w:iCs/>
          <w:sz w:val="28"/>
          <w:szCs w:val="28"/>
        </w:rPr>
        <w:t xml:space="preserve">It </w:t>
      </w:r>
      <w:r w:rsidR="008F2D41" w:rsidRPr="00BF0849">
        <w:rPr>
          <w:i/>
          <w:iCs/>
          <w:sz w:val="28"/>
          <w:szCs w:val="28"/>
        </w:rPr>
        <w:t>un</w:t>
      </w:r>
      <w:r w:rsidRPr="00BF0849">
        <w:rPr>
          <w:i/>
          <w:iCs/>
          <w:sz w:val="28"/>
          <w:szCs w:val="28"/>
        </w:rPr>
        <w:t>necessar</w:t>
      </w:r>
      <w:r w:rsidR="00CD52AD">
        <w:rPr>
          <w:i/>
          <w:iCs/>
          <w:sz w:val="28"/>
          <w:szCs w:val="28"/>
        </w:rPr>
        <w:t>il</w:t>
      </w:r>
      <w:r w:rsidRPr="00BF0849">
        <w:rPr>
          <w:i/>
          <w:iCs/>
          <w:sz w:val="28"/>
          <w:szCs w:val="28"/>
        </w:rPr>
        <w:t>y</w:t>
      </w:r>
      <w:r w:rsidR="008F2D41" w:rsidRPr="00BF0849">
        <w:rPr>
          <w:i/>
          <w:iCs/>
          <w:sz w:val="28"/>
          <w:szCs w:val="28"/>
        </w:rPr>
        <w:t xml:space="preserve"> clogs </w:t>
      </w:r>
      <w:r w:rsidR="00484107" w:rsidRPr="00BF0849">
        <w:rPr>
          <w:i/>
          <w:iCs/>
          <w:sz w:val="28"/>
          <w:szCs w:val="28"/>
        </w:rPr>
        <w:t>the court</w:t>
      </w:r>
      <w:r w:rsidR="00A84059" w:rsidRPr="00BF0849">
        <w:rPr>
          <w:i/>
          <w:iCs/>
          <w:sz w:val="28"/>
          <w:szCs w:val="28"/>
        </w:rPr>
        <w:t xml:space="preserve"> </w:t>
      </w:r>
      <w:r w:rsidR="003A5C05" w:rsidRPr="00BF0849">
        <w:rPr>
          <w:i/>
          <w:iCs/>
          <w:sz w:val="28"/>
          <w:szCs w:val="28"/>
        </w:rPr>
        <w:t xml:space="preserve">rolls and </w:t>
      </w:r>
      <w:r w:rsidR="00A27E2F" w:rsidRPr="00BF0849">
        <w:rPr>
          <w:i/>
          <w:iCs/>
          <w:sz w:val="28"/>
          <w:szCs w:val="28"/>
        </w:rPr>
        <w:t>dis</w:t>
      </w:r>
      <w:r w:rsidR="00D73893" w:rsidRPr="00BF0849">
        <w:rPr>
          <w:i/>
          <w:iCs/>
          <w:sz w:val="28"/>
          <w:szCs w:val="28"/>
        </w:rPr>
        <w:t>pensing of justice. Therefore, for the reason</w:t>
      </w:r>
      <w:r w:rsidR="00CD52AD">
        <w:rPr>
          <w:i/>
          <w:iCs/>
          <w:sz w:val="28"/>
          <w:szCs w:val="28"/>
        </w:rPr>
        <w:t>s</w:t>
      </w:r>
      <w:r w:rsidR="00D73893" w:rsidRPr="00BF0849">
        <w:rPr>
          <w:i/>
          <w:iCs/>
          <w:sz w:val="28"/>
          <w:szCs w:val="28"/>
        </w:rPr>
        <w:t xml:space="preserve"> </w:t>
      </w:r>
      <w:r w:rsidR="00770EAF" w:rsidRPr="00BF0849">
        <w:rPr>
          <w:i/>
          <w:iCs/>
          <w:sz w:val="28"/>
          <w:szCs w:val="28"/>
        </w:rPr>
        <w:t xml:space="preserve">stated above the applicant will be ordered to pay the respondents costs </w:t>
      </w:r>
      <w:r w:rsidR="00573F56" w:rsidRPr="00BF0849">
        <w:rPr>
          <w:i/>
          <w:iCs/>
          <w:sz w:val="28"/>
          <w:szCs w:val="28"/>
        </w:rPr>
        <w:t xml:space="preserve">of application on a scale of attorney and client.” </w:t>
      </w:r>
      <w:r w:rsidRPr="00BF0849">
        <w:rPr>
          <w:i/>
          <w:iCs/>
          <w:sz w:val="28"/>
          <w:szCs w:val="28"/>
        </w:rPr>
        <w:t xml:space="preserve"> </w:t>
      </w:r>
      <w:r w:rsidR="00B71C63" w:rsidRPr="00BF0849">
        <w:rPr>
          <w:i/>
          <w:iCs/>
          <w:sz w:val="28"/>
          <w:szCs w:val="28"/>
        </w:rPr>
        <w:t xml:space="preserve"> </w:t>
      </w:r>
    </w:p>
    <w:p w14:paraId="34C5086E" w14:textId="213840B0" w:rsidR="00DF3FFD" w:rsidRPr="00BF0849" w:rsidRDefault="00DF3FFD" w:rsidP="00240A41">
      <w:pPr>
        <w:spacing w:line="360" w:lineRule="auto"/>
        <w:rPr>
          <w:sz w:val="28"/>
          <w:szCs w:val="28"/>
        </w:rPr>
      </w:pPr>
    </w:p>
    <w:p w14:paraId="2E9B46F3" w14:textId="426F7911" w:rsidR="0066741D" w:rsidRPr="00CD52AD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[19</w:t>
      </w:r>
      <w:r w:rsidR="00CD52AD" w:rsidRPr="00CD52AD">
        <w:rPr>
          <w:sz w:val="28"/>
          <w:szCs w:val="28"/>
        </w:rPr>
        <w:t xml:space="preserve">] </w:t>
      </w:r>
      <w:r w:rsidR="00903FEE" w:rsidRPr="00CD52AD">
        <w:rPr>
          <w:sz w:val="28"/>
          <w:szCs w:val="28"/>
        </w:rPr>
        <w:t>The first res</w:t>
      </w:r>
      <w:r w:rsidR="00F82723" w:rsidRPr="00CD52AD">
        <w:rPr>
          <w:sz w:val="28"/>
          <w:szCs w:val="28"/>
        </w:rPr>
        <w:t>pondent requests that the application be dis</w:t>
      </w:r>
      <w:r w:rsidR="00AE6D18" w:rsidRPr="00CD52AD">
        <w:rPr>
          <w:sz w:val="28"/>
          <w:szCs w:val="28"/>
        </w:rPr>
        <w:t>missed with costs on an attorney and client scale and in the sa</w:t>
      </w:r>
      <w:r w:rsidR="006D6173" w:rsidRPr="00CD52AD">
        <w:rPr>
          <w:sz w:val="28"/>
          <w:szCs w:val="28"/>
        </w:rPr>
        <w:t>me breath launches as alluded to above</w:t>
      </w:r>
      <w:r w:rsidR="003D32E2" w:rsidRPr="00CD52AD">
        <w:rPr>
          <w:sz w:val="28"/>
          <w:szCs w:val="28"/>
        </w:rPr>
        <w:t xml:space="preserve">, a </w:t>
      </w:r>
      <w:proofErr w:type="gramStart"/>
      <w:r w:rsidR="003D32E2" w:rsidRPr="00CD52AD">
        <w:rPr>
          <w:sz w:val="28"/>
          <w:szCs w:val="28"/>
        </w:rPr>
        <w:t>counter-application</w:t>
      </w:r>
      <w:proofErr w:type="gramEnd"/>
      <w:r w:rsidR="003D32E2" w:rsidRPr="00CD52AD">
        <w:rPr>
          <w:sz w:val="28"/>
          <w:szCs w:val="28"/>
        </w:rPr>
        <w:t xml:space="preserve"> regarding her entitlement to maintenance</w:t>
      </w:r>
      <w:r w:rsidR="00DF3FFD" w:rsidRPr="00CD52AD">
        <w:rPr>
          <w:sz w:val="28"/>
          <w:szCs w:val="28"/>
        </w:rPr>
        <w:t>.</w:t>
      </w:r>
    </w:p>
    <w:p w14:paraId="0EC3D50C" w14:textId="2DC9DDDB" w:rsidR="00DF3FFD" w:rsidRPr="00CD52AD" w:rsidRDefault="00DF3FFD" w:rsidP="00240A41">
      <w:pPr>
        <w:spacing w:line="360" w:lineRule="auto"/>
        <w:rPr>
          <w:sz w:val="28"/>
          <w:szCs w:val="28"/>
        </w:rPr>
      </w:pPr>
      <w:r w:rsidRPr="00CD52AD">
        <w:rPr>
          <w:sz w:val="28"/>
          <w:szCs w:val="28"/>
        </w:rPr>
        <w:t xml:space="preserve">  </w:t>
      </w:r>
    </w:p>
    <w:p w14:paraId="2618D8EB" w14:textId="77777777" w:rsidR="00DF3FFD" w:rsidRPr="00CD52AD" w:rsidRDefault="00DF3FFD" w:rsidP="00240A41">
      <w:pPr>
        <w:spacing w:line="360" w:lineRule="auto"/>
        <w:rPr>
          <w:sz w:val="28"/>
          <w:szCs w:val="28"/>
        </w:rPr>
      </w:pPr>
    </w:p>
    <w:p w14:paraId="0697B377" w14:textId="1B740EFA" w:rsidR="00DF3FFD" w:rsidRPr="00CD52AD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[20</w:t>
      </w:r>
      <w:r w:rsidR="00CD52AD">
        <w:rPr>
          <w:sz w:val="28"/>
          <w:szCs w:val="28"/>
        </w:rPr>
        <w:t xml:space="preserve">] </w:t>
      </w:r>
      <w:r w:rsidR="00B231DF" w:rsidRPr="00CD52AD">
        <w:rPr>
          <w:sz w:val="28"/>
          <w:szCs w:val="28"/>
        </w:rPr>
        <w:t xml:space="preserve">What the first respondent does is merely to compound issues and to ride on the back </w:t>
      </w:r>
      <w:r w:rsidR="002525E5" w:rsidRPr="00CD52AD">
        <w:rPr>
          <w:sz w:val="28"/>
          <w:szCs w:val="28"/>
        </w:rPr>
        <w:t>of an ir</w:t>
      </w:r>
      <w:r w:rsidR="00CD52AD">
        <w:rPr>
          <w:sz w:val="28"/>
          <w:szCs w:val="28"/>
        </w:rPr>
        <w:t>regular application in the hope</w:t>
      </w:r>
      <w:r w:rsidR="002525E5" w:rsidRPr="00CD52AD">
        <w:rPr>
          <w:sz w:val="28"/>
          <w:szCs w:val="28"/>
        </w:rPr>
        <w:t xml:space="preserve"> that another judge on the same facts </w:t>
      </w:r>
      <w:r w:rsidR="00A7468D" w:rsidRPr="00CD52AD">
        <w:rPr>
          <w:sz w:val="28"/>
          <w:szCs w:val="28"/>
        </w:rPr>
        <w:t xml:space="preserve">will have a different view whilst already in </w:t>
      </w:r>
      <w:r w:rsidR="00B57D7B" w:rsidRPr="00CD52AD">
        <w:rPr>
          <w:sz w:val="28"/>
          <w:szCs w:val="28"/>
        </w:rPr>
        <w:t xml:space="preserve">possession of order by two </w:t>
      </w:r>
      <w:r w:rsidR="00CD52AD">
        <w:rPr>
          <w:sz w:val="28"/>
          <w:szCs w:val="28"/>
        </w:rPr>
        <w:t>judges</w:t>
      </w:r>
      <w:r w:rsidR="00B57D7B" w:rsidRPr="00CD52AD">
        <w:rPr>
          <w:sz w:val="28"/>
          <w:szCs w:val="28"/>
        </w:rPr>
        <w:t xml:space="preserve"> in terms of Rule 43</w:t>
      </w:r>
      <w:r w:rsidR="00496BFF" w:rsidRPr="00CD52AD">
        <w:rPr>
          <w:sz w:val="28"/>
          <w:szCs w:val="28"/>
        </w:rPr>
        <w:t xml:space="preserve">. What she seeks to do is </w:t>
      </w:r>
      <w:r w:rsidR="00C443D5" w:rsidRPr="00CD52AD">
        <w:rPr>
          <w:sz w:val="28"/>
          <w:szCs w:val="28"/>
        </w:rPr>
        <w:t>reminiscent of a review or an appea</w:t>
      </w:r>
      <w:r w:rsidR="006522CA" w:rsidRPr="00CD52AD">
        <w:rPr>
          <w:sz w:val="28"/>
          <w:szCs w:val="28"/>
        </w:rPr>
        <w:t>l</w:t>
      </w:r>
      <w:r w:rsidR="00CD52AD">
        <w:rPr>
          <w:sz w:val="28"/>
          <w:szCs w:val="28"/>
        </w:rPr>
        <w:t xml:space="preserve"> where</w:t>
      </w:r>
      <w:r w:rsidR="006522CA" w:rsidRPr="00CD52AD">
        <w:rPr>
          <w:sz w:val="28"/>
          <w:szCs w:val="28"/>
        </w:rPr>
        <w:t xml:space="preserve"> neither is allowed. </w:t>
      </w:r>
    </w:p>
    <w:p w14:paraId="6FCA17AE" w14:textId="3CAAE4D3" w:rsidR="008951DB" w:rsidRPr="00CD52AD" w:rsidRDefault="008951DB" w:rsidP="00240A41">
      <w:pPr>
        <w:spacing w:line="360" w:lineRule="auto"/>
        <w:rPr>
          <w:sz w:val="28"/>
          <w:szCs w:val="28"/>
        </w:rPr>
      </w:pPr>
    </w:p>
    <w:p w14:paraId="654C3B53" w14:textId="58F0A4A2" w:rsidR="008951DB" w:rsidRPr="00CD52AD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[21</w:t>
      </w:r>
      <w:r w:rsidR="00CD52AD">
        <w:rPr>
          <w:sz w:val="28"/>
          <w:szCs w:val="28"/>
        </w:rPr>
        <w:t xml:space="preserve">] </w:t>
      </w:r>
      <w:r w:rsidR="003E5343" w:rsidRPr="00CD52AD">
        <w:rPr>
          <w:sz w:val="28"/>
          <w:szCs w:val="28"/>
        </w:rPr>
        <w:t xml:space="preserve">A </w:t>
      </w:r>
      <w:r w:rsidR="00CD52AD" w:rsidRPr="00CD52AD">
        <w:rPr>
          <w:sz w:val="28"/>
          <w:szCs w:val="28"/>
        </w:rPr>
        <w:t>perusal of</w:t>
      </w:r>
      <w:r w:rsidR="00971D28" w:rsidRPr="00CD52AD">
        <w:rPr>
          <w:sz w:val="28"/>
          <w:szCs w:val="28"/>
        </w:rPr>
        <w:t xml:space="preserve"> both the founding affidavit </w:t>
      </w:r>
      <w:r w:rsidR="009B0D66" w:rsidRPr="00CD52AD">
        <w:rPr>
          <w:sz w:val="28"/>
          <w:szCs w:val="28"/>
        </w:rPr>
        <w:t xml:space="preserve">in this application and </w:t>
      </w:r>
      <w:r w:rsidR="001526A5" w:rsidRPr="00CD52AD">
        <w:rPr>
          <w:sz w:val="28"/>
          <w:szCs w:val="28"/>
        </w:rPr>
        <w:t xml:space="preserve">the </w:t>
      </w:r>
      <w:proofErr w:type="gramStart"/>
      <w:r w:rsidR="001526A5" w:rsidRPr="00CD52AD">
        <w:rPr>
          <w:sz w:val="28"/>
          <w:szCs w:val="28"/>
        </w:rPr>
        <w:t>counter-application</w:t>
      </w:r>
      <w:proofErr w:type="gramEnd"/>
      <w:r w:rsidR="001526A5" w:rsidRPr="00CD52AD">
        <w:rPr>
          <w:sz w:val="28"/>
          <w:szCs w:val="28"/>
        </w:rPr>
        <w:t xml:space="preserve"> shows </w:t>
      </w:r>
      <w:r w:rsidR="00F81CFB" w:rsidRPr="00CD52AD">
        <w:rPr>
          <w:sz w:val="28"/>
          <w:szCs w:val="28"/>
        </w:rPr>
        <w:t xml:space="preserve">that the parties </w:t>
      </w:r>
      <w:r w:rsidR="007D290B" w:rsidRPr="00CD52AD">
        <w:rPr>
          <w:sz w:val="28"/>
          <w:szCs w:val="28"/>
        </w:rPr>
        <w:t>tra</w:t>
      </w:r>
      <w:r w:rsidR="00D81AF9" w:rsidRPr="00CD52AD">
        <w:rPr>
          <w:sz w:val="28"/>
          <w:szCs w:val="28"/>
        </w:rPr>
        <w:t xml:space="preserve">verse the name issues dealt </w:t>
      </w:r>
      <w:r w:rsidR="00971C5B">
        <w:rPr>
          <w:sz w:val="28"/>
          <w:szCs w:val="28"/>
        </w:rPr>
        <w:t>with by this cour</w:t>
      </w:r>
      <w:r w:rsidR="002D6D5B" w:rsidRPr="00CD52AD">
        <w:rPr>
          <w:sz w:val="28"/>
          <w:szCs w:val="28"/>
        </w:rPr>
        <w:t xml:space="preserve">t </w:t>
      </w:r>
      <w:r w:rsidR="002D6D5B" w:rsidRPr="00CD52AD">
        <w:rPr>
          <w:sz w:val="28"/>
          <w:szCs w:val="28"/>
        </w:rPr>
        <w:lastRenderedPageBreak/>
        <w:t xml:space="preserve">in the </w:t>
      </w:r>
      <w:r w:rsidR="0054751E" w:rsidRPr="00CD52AD">
        <w:rPr>
          <w:sz w:val="28"/>
          <w:szCs w:val="28"/>
        </w:rPr>
        <w:t xml:space="preserve">two orders referred </w:t>
      </w:r>
      <w:r w:rsidR="005B6DFC" w:rsidRPr="00CD52AD">
        <w:rPr>
          <w:sz w:val="28"/>
          <w:szCs w:val="28"/>
        </w:rPr>
        <w:t>above, namely, school fees, school</w:t>
      </w:r>
      <w:r w:rsidR="00F74FEC" w:rsidRPr="00CD52AD">
        <w:rPr>
          <w:sz w:val="28"/>
          <w:szCs w:val="28"/>
        </w:rPr>
        <w:t xml:space="preserve"> text-book</w:t>
      </w:r>
      <w:r w:rsidR="00CD52AD">
        <w:rPr>
          <w:sz w:val="28"/>
          <w:szCs w:val="28"/>
        </w:rPr>
        <w:t>s</w:t>
      </w:r>
      <w:r w:rsidR="00F74FEC" w:rsidRPr="00CD52AD">
        <w:rPr>
          <w:sz w:val="28"/>
          <w:szCs w:val="28"/>
        </w:rPr>
        <w:t>, stationary, transport for</w:t>
      </w:r>
      <w:r w:rsidR="009540FF" w:rsidRPr="00CD52AD">
        <w:rPr>
          <w:sz w:val="28"/>
          <w:szCs w:val="28"/>
        </w:rPr>
        <w:t xml:space="preserve"> </w:t>
      </w:r>
      <w:r w:rsidR="00F74FEC" w:rsidRPr="00CD52AD">
        <w:rPr>
          <w:sz w:val="28"/>
          <w:szCs w:val="28"/>
        </w:rPr>
        <w:t>children</w:t>
      </w:r>
      <w:r w:rsidR="002C3F0C" w:rsidRPr="00CD52AD">
        <w:rPr>
          <w:sz w:val="28"/>
          <w:szCs w:val="28"/>
        </w:rPr>
        <w:t>, mobile airtime, electricity</w:t>
      </w:r>
      <w:r w:rsidR="009540FF" w:rsidRPr="00CD52AD">
        <w:rPr>
          <w:sz w:val="28"/>
          <w:szCs w:val="28"/>
        </w:rPr>
        <w:t xml:space="preserve"> and water, rates and levies</w:t>
      </w:r>
      <w:r w:rsidR="00E81103" w:rsidRPr="00CD52AD">
        <w:rPr>
          <w:sz w:val="28"/>
          <w:szCs w:val="28"/>
        </w:rPr>
        <w:t>, clothes, entertai</w:t>
      </w:r>
      <w:r w:rsidR="00CD52AD">
        <w:rPr>
          <w:sz w:val="28"/>
          <w:szCs w:val="28"/>
        </w:rPr>
        <w:t>nment for children, medical aid</w:t>
      </w:r>
      <w:r w:rsidR="00093A35" w:rsidRPr="00CD52AD">
        <w:rPr>
          <w:sz w:val="28"/>
          <w:szCs w:val="28"/>
        </w:rPr>
        <w:t xml:space="preserve">, maintenance and contribution towards costs. </w:t>
      </w:r>
    </w:p>
    <w:p w14:paraId="32E63485" w14:textId="77777777" w:rsidR="003B67AF" w:rsidRPr="00CD52AD" w:rsidRDefault="003B67AF" w:rsidP="00240A41">
      <w:pPr>
        <w:spacing w:line="360" w:lineRule="auto"/>
        <w:rPr>
          <w:sz w:val="28"/>
          <w:szCs w:val="28"/>
        </w:rPr>
      </w:pPr>
    </w:p>
    <w:p w14:paraId="0A16547C" w14:textId="6B92DFE4" w:rsidR="003B67AF" w:rsidRPr="00CD52AD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[22</w:t>
      </w:r>
      <w:r w:rsidR="00CD52AD">
        <w:rPr>
          <w:sz w:val="28"/>
          <w:szCs w:val="28"/>
        </w:rPr>
        <w:t xml:space="preserve">] </w:t>
      </w:r>
      <w:r w:rsidR="003B67AF" w:rsidRPr="00CD52AD">
        <w:rPr>
          <w:sz w:val="28"/>
          <w:szCs w:val="28"/>
        </w:rPr>
        <w:t xml:space="preserve">The </w:t>
      </w:r>
      <w:r w:rsidR="005313A0" w:rsidRPr="00CD52AD">
        <w:rPr>
          <w:sz w:val="28"/>
          <w:szCs w:val="28"/>
        </w:rPr>
        <w:t xml:space="preserve">acrimony is noticeably </w:t>
      </w:r>
      <w:r w:rsidR="00784491" w:rsidRPr="00CD52AD">
        <w:rPr>
          <w:sz w:val="28"/>
          <w:szCs w:val="28"/>
        </w:rPr>
        <w:t xml:space="preserve">rising with the applicant declaring in </w:t>
      </w:r>
      <w:r w:rsidR="00B67DE3" w:rsidRPr="00CD52AD">
        <w:rPr>
          <w:sz w:val="28"/>
          <w:szCs w:val="28"/>
        </w:rPr>
        <w:t xml:space="preserve">his answering affidavit to the </w:t>
      </w:r>
      <w:proofErr w:type="gramStart"/>
      <w:r w:rsidR="00B67DE3" w:rsidRPr="00CD52AD">
        <w:rPr>
          <w:sz w:val="28"/>
          <w:szCs w:val="28"/>
        </w:rPr>
        <w:t>counter-application</w:t>
      </w:r>
      <w:proofErr w:type="gramEnd"/>
      <w:r w:rsidR="00B67DE3" w:rsidRPr="00CD52AD">
        <w:rPr>
          <w:sz w:val="28"/>
          <w:szCs w:val="28"/>
        </w:rPr>
        <w:t xml:space="preserve"> that </w:t>
      </w:r>
      <w:r w:rsidR="00C11313" w:rsidRPr="00CD52AD">
        <w:rPr>
          <w:sz w:val="28"/>
          <w:szCs w:val="28"/>
        </w:rPr>
        <w:t xml:space="preserve">“I simply cannot afford the lavish lifestyle of the respondent.” </w:t>
      </w:r>
    </w:p>
    <w:p w14:paraId="23B7A5B5" w14:textId="676E335C" w:rsidR="00B462D3" w:rsidRPr="00CD52AD" w:rsidRDefault="00B462D3" w:rsidP="00240A41">
      <w:pPr>
        <w:spacing w:line="360" w:lineRule="auto"/>
        <w:rPr>
          <w:sz w:val="28"/>
          <w:szCs w:val="28"/>
        </w:rPr>
      </w:pPr>
    </w:p>
    <w:p w14:paraId="1FDD7AB5" w14:textId="082E01C1" w:rsidR="00B462D3" w:rsidRPr="00CD52AD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[23</w:t>
      </w:r>
      <w:r w:rsidR="00CD52AD">
        <w:rPr>
          <w:sz w:val="28"/>
          <w:szCs w:val="28"/>
        </w:rPr>
        <w:t xml:space="preserve">] </w:t>
      </w:r>
      <w:r w:rsidR="00DB06D4" w:rsidRPr="00CD52AD">
        <w:rPr>
          <w:sz w:val="28"/>
          <w:szCs w:val="28"/>
        </w:rPr>
        <w:t>Equally, the demand</w:t>
      </w:r>
      <w:r w:rsidR="00CD52AD">
        <w:rPr>
          <w:sz w:val="28"/>
          <w:szCs w:val="28"/>
        </w:rPr>
        <w:t>s</w:t>
      </w:r>
      <w:r w:rsidR="00DB06D4" w:rsidRPr="00CD52AD">
        <w:rPr>
          <w:sz w:val="28"/>
          <w:szCs w:val="28"/>
        </w:rPr>
        <w:t>, compared to the claims in the previous appl</w:t>
      </w:r>
      <w:r w:rsidR="00B875CC" w:rsidRPr="00CD52AD">
        <w:rPr>
          <w:sz w:val="28"/>
          <w:szCs w:val="28"/>
        </w:rPr>
        <w:t>ication</w:t>
      </w:r>
      <w:r w:rsidR="00CD52AD">
        <w:rPr>
          <w:sz w:val="28"/>
          <w:szCs w:val="28"/>
        </w:rPr>
        <w:t>s</w:t>
      </w:r>
      <w:r w:rsidR="00B875CC" w:rsidRPr="00CD52AD">
        <w:rPr>
          <w:sz w:val="28"/>
          <w:szCs w:val="28"/>
        </w:rPr>
        <w:t xml:space="preserve"> are rising. </w:t>
      </w:r>
    </w:p>
    <w:p w14:paraId="75A481F7" w14:textId="77777777" w:rsidR="00B875CC" w:rsidRPr="00CD52AD" w:rsidRDefault="00B875CC" w:rsidP="00240A41">
      <w:pPr>
        <w:spacing w:line="360" w:lineRule="auto"/>
        <w:rPr>
          <w:sz w:val="28"/>
          <w:szCs w:val="28"/>
        </w:rPr>
      </w:pPr>
    </w:p>
    <w:p w14:paraId="77AFF3F4" w14:textId="06675851" w:rsidR="00B875CC" w:rsidRPr="00CD52AD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[24</w:t>
      </w:r>
      <w:r w:rsidR="00CD52AD">
        <w:rPr>
          <w:sz w:val="28"/>
          <w:szCs w:val="28"/>
        </w:rPr>
        <w:t>] In the Hollan</w:t>
      </w:r>
      <w:r w:rsidR="000566D5" w:rsidRPr="00CD52AD">
        <w:rPr>
          <w:sz w:val="28"/>
          <w:szCs w:val="28"/>
        </w:rPr>
        <w:t>d-Muter order, the applicant was ordered to make a R40</w:t>
      </w:r>
      <w:r w:rsidR="00A446B9" w:rsidRPr="00CD52AD">
        <w:rPr>
          <w:sz w:val="28"/>
          <w:szCs w:val="28"/>
        </w:rPr>
        <w:t> </w:t>
      </w:r>
      <w:r w:rsidR="000566D5" w:rsidRPr="00CD52AD">
        <w:rPr>
          <w:sz w:val="28"/>
          <w:szCs w:val="28"/>
        </w:rPr>
        <w:t>000</w:t>
      </w:r>
      <w:r w:rsidR="00A446B9" w:rsidRPr="00CD52AD">
        <w:rPr>
          <w:sz w:val="28"/>
          <w:szCs w:val="28"/>
        </w:rPr>
        <w:t>.00 (Forty Thousand)</w:t>
      </w:r>
      <w:r w:rsidR="00AC1DF8" w:rsidRPr="00CD52AD">
        <w:rPr>
          <w:sz w:val="28"/>
          <w:szCs w:val="28"/>
        </w:rPr>
        <w:t xml:space="preserve"> contribution to the legal fees of the first respondent in the divorce </w:t>
      </w:r>
      <w:r w:rsidR="00E94953" w:rsidRPr="00CD52AD">
        <w:rPr>
          <w:sz w:val="28"/>
          <w:szCs w:val="28"/>
        </w:rPr>
        <w:t xml:space="preserve">proceedings. </w:t>
      </w:r>
    </w:p>
    <w:p w14:paraId="53E1A9BA" w14:textId="53149D07" w:rsidR="00E94953" w:rsidRPr="00CD52AD" w:rsidRDefault="00E94953" w:rsidP="00240A41">
      <w:pPr>
        <w:spacing w:line="360" w:lineRule="auto"/>
        <w:rPr>
          <w:sz w:val="28"/>
          <w:szCs w:val="28"/>
        </w:rPr>
      </w:pPr>
    </w:p>
    <w:p w14:paraId="14A06DAB" w14:textId="23E25973" w:rsidR="00E94953" w:rsidRPr="00CD52AD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[25</w:t>
      </w:r>
      <w:r w:rsidR="004552A9">
        <w:rPr>
          <w:sz w:val="28"/>
          <w:szCs w:val="28"/>
        </w:rPr>
        <w:t xml:space="preserve">] </w:t>
      </w:r>
      <w:r w:rsidR="00E94953" w:rsidRPr="00CD52AD">
        <w:rPr>
          <w:sz w:val="28"/>
          <w:szCs w:val="28"/>
        </w:rPr>
        <w:t xml:space="preserve">In the counter-application </w:t>
      </w:r>
      <w:r w:rsidR="000932A2" w:rsidRPr="00CD52AD">
        <w:rPr>
          <w:sz w:val="28"/>
          <w:szCs w:val="28"/>
        </w:rPr>
        <w:t xml:space="preserve">the first respondent, even before the divorce proceedings commence, </w:t>
      </w:r>
      <w:r w:rsidR="002346C4" w:rsidRPr="00CD52AD">
        <w:rPr>
          <w:sz w:val="28"/>
          <w:szCs w:val="28"/>
        </w:rPr>
        <w:t xml:space="preserve">seeks an order for a further contribution to </w:t>
      </w:r>
      <w:r w:rsidR="004552A9">
        <w:rPr>
          <w:sz w:val="28"/>
          <w:szCs w:val="28"/>
        </w:rPr>
        <w:t>her</w:t>
      </w:r>
      <w:r w:rsidR="00E94E9A" w:rsidRPr="00CD52AD">
        <w:rPr>
          <w:sz w:val="28"/>
          <w:szCs w:val="28"/>
        </w:rPr>
        <w:t xml:space="preserve"> legal costs in the amount of R1000 000.00 </w:t>
      </w:r>
      <w:r w:rsidR="004552A9">
        <w:rPr>
          <w:sz w:val="28"/>
          <w:szCs w:val="28"/>
        </w:rPr>
        <w:t>(one million rands) coupled</w:t>
      </w:r>
      <w:r w:rsidR="00A7490E" w:rsidRPr="00CD52AD">
        <w:rPr>
          <w:sz w:val="28"/>
          <w:szCs w:val="28"/>
        </w:rPr>
        <w:t xml:space="preserve"> with, inter alia, the </w:t>
      </w:r>
      <w:r w:rsidR="00A65887" w:rsidRPr="00CD52AD">
        <w:rPr>
          <w:sz w:val="28"/>
          <w:szCs w:val="28"/>
        </w:rPr>
        <w:t xml:space="preserve">provision by the applicant </w:t>
      </w:r>
      <w:r w:rsidR="005D7738" w:rsidRPr="00CD52AD">
        <w:rPr>
          <w:sz w:val="28"/>
          <w:szCs w:val="28"/>
        </w:rPr>
        <w:t xml:space="preserve">to the first respondent of a five-door automatic </w:t>
      </w:r>
      <w:r w:rsidR="00075343" w:rsidRPr="00CD52AD">
        <w:rPr>
          <w:sz w:val="28"/>
          <w:szCs w:val="28"/>
        </w:rPr>
        <w:t xml:space="preserve">transmission motor vehicle valued in the amount of </w:t>
      </w:r>
      <w:r w:rsidR="004A74F6" w:rsidRPr="00CD52AD">
        <w:rPr>
          <w:sz w:val="28"/>
          <w:szCs w:val="28"/>
        </w:rPr>
        <w:t xml:space="preserve">no less than R600 000.00 (six hundred </w:t>
      </w:r>
      <w:r w:rsidR="005B12B4" w:rsidRPr="00CD52AD">
        <w:rPr>
          <w:sz w:val="28"/>
          <w:szCs w:val="28"/>
        </w:rPr>
        <w:t xml:space="preserve">thousand rands) which vehicle shall </w:t>
      </w:r>
      <w:r w:rsidR="006E5BF8" w:rsidRPr="00CD52AD">
        <w:rPr>
          <w:sz w:val="28"/>
          <w:szCs w:val="28"/>
        </w:rPr>
        <w:t xml:space="preserve">be roadworthy, in good condition, fall under a motor </w:t>
      </w:r>
      <w:r w:rsidR="00914B50" w:rsidRPr="00CD52AD">
        <w:rPr>
          <w:sz w:val="28"/>
          <w:szCs w:val="28"/>
        </w:rPr>
        <w:t xml:space="preserve">plan and be fully insured by the applicant. </w:t>
      </w:r>
    </w:p>
    <w:p w14:paraId="2A9C9AB4" w14:textId="77777777" w:rsidR="00914B50" w:rsidRPr="00CD52AD" w:rsidRDefault="00914B50" w:rsidP="00240A41">
      <w:pPr>
        <w:spacing w:line="360" w:lineRule="auto"/>
        <w:rPr>
          <w:sz w:val="28"/>
          <w:szCs w:val="28"/>
        </w:rPr>
      </w:pPr>
    </w:p>
    <w:p w14:paraId="67ABF71C" w14:textId="77E4E489" w:rsidR="00BA6E38" w:rsidRPr="00CD52AD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[26</w:t>
      </w:r>
      <w:r w:rsidR="004552A9">
        <w:rPr>
          <w:sz w:val="28"/>
          <w:szCs w:val="28"/>
        </w:rPr>
        <w:t>] Instead</w:t>
      </w:r>
      <w:r w:rsidR="00541538" w:rsidRPr="00CD52AD">
        <w:rPr>
          <w:sz w:val="28"/>
          <w:szCs w:val="28"/>
        </w:rPr>
        <w:t xml:space="preserve"> of contesting and litigating about the </w:t>
      </w:r>
      <w:r w:rsidR="00564AA9" w:rsidRPr="00CD52AD">
        <w:rPr>
          <w:sz w:val="28"/>
          <w:szCs w:val="28"/>
        </w:rPr>
        <w:t xml:space="preserve">assets in the estate in the divorce proceedings the parties </w:t>
      </w:r>
      <w:r w:rsidR="00163078" w:rsidRPr="00CD52AD">
        <w:rPr>
          <w:sz w:val="28"/>
          <w:szCs w:val="28"/>
        </w:rPr>
        <w:t xml:space="preserve">are seemingly wanting to make the Rule 43 procedure </w:t>
      </w:r>
      <w:r w:rsidR="004B3D26" w:rsidRPr="00CD52AD">
        <w:rPr>
          <w:sz w:val="28"/>
          <w:szCs w:val="28"/>
        </w:rPr>
        <w:t>the arena in which the divorce court issues</w:t>
      </w:r>
      <w:r w:rsidR="004552A9">
        <w:rPr>
          <w:sz w:val="28"/>
          <w:szCs w:val="28"/>
        </w:rPr>
        <w:t xml:space="preserve"> are</w:t>
      </w:r>
      <w:r w:rsidR="004B3D26" w:rsidRPr="00CD52AD">
        <w:rPr>
          <w:sz w:val="28"/>
          <w:szCs w:val="28"/>
        </w:rPr>
        <w:t xml:space="preserve"> contested. This </w:t>
      </w:r>
      <w:r w:rsidR="0027012C" w:rsidRPr="00CD52AD">
        <w:rPr>
          <w:sz w:val="28"/>
          <w:szCs w:val="28"/>
        </w:rPr>
        <w:t xml:space="preserve">cannot be allowed. This constitutes an unacceptable </w:t>
      </w:r>
      <w:r w:rsidR="0084370E" w:rsidRPr="00CD52AD">
        <w:rPr>
          <w:sz w:val="28"/>
          <w:szCs w:val="28"/>
        </w:rPr>
        <w:t xml:space="preserve">abuse of court process. </w:t>
      </w:r>
    </w:p>
    <w:p w14:paraId="1273E281" w14:textId="105DF49D" w:rsidR="0084370E" w:rsidRPr="00CD52AD" w:rsidRDefault="0084370E" w:rsidP="00240A41">
      <w:pPr>
        <w:spacing w:line="360" w:lineRule="auto"/>
        <w:rPr>
          <w:sz w:val="28"/>
          <w:szCs w:val="28"/>
        </w:rPr>
      </w:pPr>
    </w:p>
    <w:p w14:paraId="2CC132E7" w14:textId="77777777" w:rsidR="006C70F4" w:rsidRPr="00CD52AD" w:rsidRDefault="006C70F4" w:rsidP="00240A41">
      <w:pPr>
        <w:spacing w:line="360" w:lineRule="auto"/>
        <w:rPr>
          <w:sz w:val="28"/>
          <w:szCs w:val="28"/>
        </w:rPr>
      </w:pPr>
    </w:p>
    <w:p w14:paraId="190E73C6" w14:textId="560704EE" w:rsidR="006C70F4" w:rsidRPr="00CD52AD" w:rsidRDefault="004552A9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</w:t>
      </w:r>
      <w:r w:rsidR="001E33FE">
        <w:rPr>
          <w:sz w:val="28"/>
          <w:szCs w:val="28"/>
        </w:rPr>
        <w:t>27</w:t>
      </w:r>
      <w:r>
        <w:rPr>
          <w:sz w:val="28"/>
          <w:szCs w:val="28"/>
        </w:rPr>
        <w:t xml:space="preserve">] </w:t>
      </w:r>
      <w:r w:rsidR="00314E50" w:rsidRPr="00CD52AD">
        <w:rPr>
          <w:sz w:val="28"/>
          <w:szCs w:val="28"/>
        </w:rPr>
        <w:t xml:space="preserve">As </w:t>
      </w:r>
      <w:r w:rsidR="0029429D" w:rsidRPr="00CD52AD">
        <w:rPr>
          <w:sz w:val="28"/>
          <w:szCs w:val="28"/>
        </w:rPr>
        <w:t xml:space="preserve">stated in </w:t>
      </w:r>
      <w:r w:rsidR="0029429D" w:rsidRPr="004552A9">
        <w:rPr>
          <w:i/>
          <w:sz w:val="28"/>
          <w:szCs w:val="28"/>
        </w:rPr>
        <w:t xml:space="preserve">AP v TP </w:t>
      </w:r>
      <w:r w:rsidR="0029429D" w:rsidRPr="00CD52AD">
        <w:rPr>
          <w:sz w:val="28"/>
          <w:szCs w:val="28"/>
        </w:rPr>
        <w:t xml:space="preserve">quoted </w:t>
      </w:r>
      <w:r w:rsidR="00971C5B">
        <w:rPr>
          <w:sz w:val="28"/>
          <w:szCs w:val="28"/>
        </w:rPr>
        <w:t>in paragraph 18</w:t>
      </w:r>
      <w:r w:rsidR="00742971" w:rsidRPr="00CD52AD">
        <w:rPr>
          <w:sz w:val="28"/>
          <w:szCs w:val="28"/>
        </w:rPr>
        <w:t xml:space="preserve"> above this type of conduct is not what is </w:t>
      </w:r>
      <w:r w:rsidR="002274A5" w:rsidRPr="00CD52AD">
        <w:rPr>
          <w:sz w:val="28"/>
          <w:szCs w:val="28"/>
        </w:rPr>
        <w:t xml:space="preserve">contemplated by the </w:t>
      </w:r>
      <w:r w:rsidR="001547B9" w:rsidRPr="00CD52AD">
        <w:rPr>
          <w:sz w:val="28"/>
          <w:szCs w:val="28"/>
        </w:rPr>
        <w:t xml:space="preserve">rule and will not be </w:t>
      </w:r>
      <w:r w:rsidR="003D4EA5" w:rsidRPr="004552A9">
        <w:rPr>
          <w:sz w:val="28"/>
          <w:szCs w:val="28"/>
        </w:rPr>
        <w:t>countenanced by</w:t>
      </w:r>
      <w:r w:rsidR="00F57E97" w:rsidRPr="00CD52AD">
        <w:rPr>
          <w:sz w:val="28"/>
          <w:szCs w:val="28"/>
        </w:rPr>
        <w:t xml:space="preserve"> the court. It is prejudicial to the </w:t>
      </w:r>
      <w:r w:rsidR="003D4EA5" w:rsidRPr="00CD52AD">
        <w:rPr>
          <w:sz w:val="28"/>
          <w:szCs w:val="28"/>
        </w:rPr>
        <w:t>parties,</w:t>
      </w:r>
      <w:r w:rsidR="00584DF5" w:rsidRPr="00CD52AD">
        <w:rPr>
          <w:sz w:val="28"/>
          <w:szCs w:val="28"/>
        </w:rPr>
        <w:t xml:space="preserve"> and it unnecessarily clogs </w:t>
      </w:r>
      <w:r w:rsidR="007E36B8" w:rsidRPr="00CD52AD">
        <w:rPr>
          <w:sz w:val="28"/>
          <w:szCs w:val="28"/>
        </w:rPr>
        <w:t xml:space="preserve">the court rolls and the </w:t>
      </w:r>
      <w:r>
        <w:rPr>
          <w:sz w:val="28"/>
          <w:szCs w:val="28"/>
        </w:rPr>
        <w:t>dispensing</w:t>
      </w:r>
      <w:r w:rsidR="007E36B8" w:rsidRPr="00CD52AD">
        <w:rPr>
          <w:sz w:val="28"/>
          <w:szCs w:val="28"/>
        </w:rPr>
        <w:t xml:space="preserve"> </w:t>
      </w:r>
      <w:r w:rsidR="003C7281" w:rsidRPr="00CD52AD">
        <w:rPr>
          <w:sz w:val="28"/>
          <w:szCs w:val="28"/>
        </w:rPr>
        <w:t xml:space="preserve">of justice. </w:t>
      </w:r>
    </w:p>
    <w:p w14:paraId="348FE0D3" w14:textId="1B79B178" w:rsidR="004458A7" w:rsidRPr="00CD52AD" w:rsidRDefault="004458A7" w:rsidP="00240A41">
      <w:pPr>
        <w:spacing w:line="360" w:lineRule="auto"/>
        <w:rPr>
          <w:sz w:val="28"/>
          <w:szCs w:val="28"/>
        </w:rPr>
      </w:pPr>
    </w:p>
    <w:p w14:paraId="2E4F0F66" w14:textId="19E3EB20" w:rsidR="004458A7" w:rsidRPr="00CD52AD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[28</w:t>
      </w:r>
      <w:r w:rsidR="004552A9">
        <w:rPr>
          <w:sz w:val="28"/>
          <w:szCs w:val="28"/>
        </w:rPr>
        <w:t>] What</w:t>
      </w:r>
      <w:r w:rsidR="004458A7" w:rsidRPr="00CD52AD">
        <w:rPr>
          <w:sz w:val="28"/>
          <w:szCs w:val="28"/>
        </w:rPr>
        <w:t xml:space="preserve"> is needed is for the parties </w:t>
      </w:r>
      <w:r w:rsidR="00C307B3" w:rsidRPr="00CD52AD">
        <w:rPr>
          <w:sz w:val="28"/>
          <w:szCs w:val="28"/>
        </w:rPr>
        <w:t xml:space="preserve">to get on with the divorce matter and resolve </w:t>
      </w:r>
      <w:r w:rsidR="006D1C2F" w:rsidRPr="00CD52AD">
        <w:rPr>
          <w:sz w:val="28"/>
          <w:szCs w:val="28"/>
        </w:rPr>
        <w:t xml:space="preserve">their issues once and for all. The </w:t>
      </w:r>
      <w:proofErr w:type="spellStart"/>
      <w:r w:rsidR="00A64EC9">
        <w:rPr>
          <w:sz w:val="28"/>
          <w:szCs w:val="28"/>
        </w:rPr>
        <w:t>circumlocuitous</w:t>
      </w:r>
      <w:proofErr w:type="spellEnd"/>
      <w:r w:rsidR="00CD1743" w:rsidRPr="00CD52AD">
        <w:rPr>
          <w:sz w:val="28"/>
          <w:szCs w:val="28"/>
        </w:rPr>
        <w:t xml:space="preserve"> </w:t>
      </w:r>
      <w:r w:rsidR="00FB6C29" w:rsidRPr="00CD52AD">
        <w:rPr>
          <w:sz w:val="28"/>
          <w:szCs w:val="28"/>
        </w:rPr>
        <w:t xml:space="preserve">behaviour involving unnecessary </w:t>
      </w:r>
      <w:r w:rsidR="00BB241D" w:rsidRPr="00CD52AD">
        <w:rPr>
          <w:sz w:val="28"/>
          <w:szCs w:val="28"/>
        </w:rPr>
        <w:t>and repeti</w:t>
      </w:r>
      <w:r w:rsidR="00F94D88" w:rsidRPr="00CD52AD">
        <w:rPr>
          <w:sz w:val="28"/>
          <w:szCs w:val="28"/>
        </w:rPr>
        <w:t>tively expensive court procedures must</w:t>
      </w:r>
      <w:r w:rsidR="00A64EC9">
        <w:rPr>
          <w:sz w:val="28"/>
          <w:szCs w:val="28"/>
        </w:rPr>
        <w:t xml:space="preserve"> be</w:t>
      </w:r>
      <w:r w:rsidR="00F94D88" w:rsidRPr="00CD52AD">
        <w:rPr>
          <w:sz w:val="28"/>
          <w:szCs w:val="28"/>
        </w:rPr>
        <w:t xml:space="preserve"> </w:t>
      </w:r>
      <w:r w:rsidR="004552A9">
        <w:rPr>
          <w:sz w:val="28"/>
          <w:szCs w:val="28"/>
        </w:rPr>
        <w:t>put to an end</w:t>
      </w:r>
      <w:r w:rsidR="0067023E" w:rsidRPr="00CD52AD">
        <w:rPr>
          <w:sz w:val="28"/>
          <w:szCs w:val="28"/>
        </w:rPr>
        <w:t xml:space="preserve">. </w:t>
      </w:r>
    </w:p>
    <w:p w14:paraId="2C4D532F" w14:textId="77777777" w:rsidR="0067023E" w:rsidRPr="00CD52AD" w:rsidRDefault="0067023E" w:rsidP="00240A41">
      <w:pPr>
        <w:spacing w:line="360" w:lineRule="auto"/>
        <w:rPr>
          <w:sz w:val="28"/>
          <w:szCs w:val="28"/>
        </w:rPr>
      </w:pPr>
    </w:p>
    <w:p w14:paraId="47146D27" w14:textId="06F612D0" w:rsidR="0067023E" w:rsidRPr="00CD52AD" w:rsidRDefault="0067023E" w:rsidP="00240A41">
      <w:pPr>
        <w:spacing w:line="360" w:lineRule="auto"/>
        <w:rPr>
          <w:sz w:val="28"/>
          <w:szCs w:val="28"/>
        </w:rPr>
      </w:pPr>
      <w:r w:rsidRPr="00CD52AD">
        <w:rPr>
          <w:sz w:val="28"/>
          <w:szCs w:val="28"/>
        </w:rPr>
        <w:t xml:space="preserve">                              </w:t>
      </w:r>
    </w:p>
    <w:p w14:paraId="4A4A9E41" w14:textId="059AD528" w:rsidR="00970091" w:rsidRPr="00CD52AD" w:rsidRDefault="00970091" w:rsidP="00240A41">
      <w:pPr>
        <w:spacing w:line="360" w:lineRule="auto"/>
        <w:rPr>
          <w:sz w:val="28"/>
          <w:szCs w:val="28"/>
          <w:u w:val="single"/>
        </w:rPr>
      </w:pPr>
      <w:r w:rsidRPr="00CD52AD">
        <w:rPr>
          <w:sz w:val="28"/>
          <w:szCs w:val="28"/>
          <w:u w:val="single"/>
        </w:rPr>
        <w:t xml:space="preserve">Costs </w:t>
      </w:r>
    </w:p>
    <w:p w14:paraId="5CF316CC" w14:textId="77777777" w:rsidR="000353FA" w:rsidRPr="00CD52AD" w:rsidRDefault="000353FA" w:rsidP="00240A41">
      <w:pPr>
        <w:spacing w:line="360" w:lineRule="auto"/>
        <w:rPr>
          <w:sz w:val="28"/>
          <w:szCs w:val="28"/>
        </w:rPr>
      </w:pPr>
    </w:p>
    <w:p w14:paraId="42428B1D" w14:textId="310B360C" w:rsidR="00240A41" w:rsidRPr="00CD52AD" w:rsidRDefault="001E33FE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[29</w:t>
      </w:r>
      <w:r w:rsidR="007361C2">
        <w:rPr>
          <w:sz w:val="28"/>
          <w:szCs w:val="28"/>
        </w:rPr>
        <w:t xml:space="preserve">] </w:t>
      </w:r>
      <w:r w:rsidR="0018046E">
        <w:rPr>
          <w:sz w:val="28"/>
          <w:szCs w:val="28"/>
        </w:rPr>
        <w:t>In my</w:t>
      </w:r>
      <w:r w:rsidR="001805DE" w:rsidRPr="00CD52AD">
        <w:rPr>
          <w:sz w:val="28"/>
          <w:szCs w:val="28"/>
        </w:rPr>
        <w:t xml:space="preserve"> view</w:t>
      </w:r>
      <w:r w:rsidR="0018046E">
        <w:rPr>
          <w:sz w:val="28"/>
          <w:szCs w:val="28"/>
        </w:rPr>
        <w:t>,</w:t>
      </w:r>
      <w:r w:rsidR="001805DE" w:rsidRPr="00CD52AD">
        <w:rPr>
          <w:sz w:val="28"/>
          <w:szCs w:val="28"/>
        </w:rPr>
        <w:t xml:space="preserve"> none of the </w:t>
      </w:r>
      <w:r w:rsidR="00970091" w:rsidRPr="00CD52AD">
        <w:rPr>
          <w:sz w:val="28"/>
          <w:szCs w:val="28"/>
        </w:rPr>
        <w:t xml:space="preserve">parties are deserving a costs </w:t>
      </w:r>
      <w:r w:rsidR="0028539C" w:rsidRPr="00CD52AD">
        <w:rPr>
          <w:sz w:val="28"/>
          <w:szCs w:val="28"/>
        </w:rPr>
        <w:t xml:space="preserve">order. The applicant brought the application for the wrong </w:t>
      </w:r>
      <w:r w:rsidR="00C95050" w:rsidRPr="00CD52AD">
        <w:rPr>
          <w:sz w:val="28"/>
          <w:szCs w:val="28"/>
        </w:rPr>
        <w:t>r</w:t>
      </w:r>
      <w:r w:rsidR="007361C2">
        <w:rPr>
          <w:sz w:val="28"/>
          <w:szCs w:val="28"/>
        </w:rPr>
        <w:t>easons and the first respondent</w:t>
      </w:r>
      <w:r w:rsidR="00C95050" w:rsidRPr="00CD52AD">
        <w:rPr>
          <w:sz w:val="28"/>
          <w:szCs w:val="28"/>
        </w:rPr>
        <w:t>, opportuni</w:t>
      </w:r>
      <w:r w:rsidR="00DE4B52" w:rsidRPr="00CD52AD">
        <w:rPr>
          <w:sz w:val="28"/>
          <w:szCs w:val="28"/>
        </w:rPr>
        <w:t xml:space="preserve">stically sought to exploit the </w:t>
      </w:r>
      <w:r w:rsidR="000C7776" w:rsidRPr="00CD52AD">
        <w:rPr>
          <w:sz w:val="28"/>
          <w:szCs w:val="28"/>
        </w:rPr>
        <w:t>situation by riding on the process mischiev</w:t>
      </w:r>
      <w:r w:rsidR="00B82BA8" w:rsidRPr="00CD52AD">
        <w:rPr>
          <w:sz w:val="28"/>
          <w:szCs w:val="28"/>
        </w:rPr>
        <w:t>ously set forth by the applicant.</w:t>
      </w:r>
    </w:p>
    <w:p w14:paraId="54EA188F" w14:textId="381F09D5" w:rsidR="00295EE6" w:rsidRDefault="00295EE6" w:rsidP="00240A41">
      <w:pPr>
        <w:spacing w:line="360" w:lineRule="auto"/>
        <w:rPr>
          <w:sz w:val="28"/>
          <w:szCs w:val="28"/>
        </w:rPr>
      </w:pPr>
    </w:p>
    <w:p w14:paraId="19C8F085" w14:textId="7DC375F8" w:rsidR="007361C2" w:rsidRDefault="007361C2" w:rsidP="00240A41">
      <w:pPr>
        <w:spacing w:line="360" w:lineRule="auto"/>
        <w:rPr>
          <w:sz w:val="28"/>
          <w:szCs w:val="28"/>
        </w:rPr>
      </w:pPr>
    </w:p>
    <w:p w14:paraId="4E919C89" w14:textId="23AB6EBC" w:rsidR="007361C2" w:rsidRDefault="007361C2" w:rsidP="00240A41">
      <w:pPr>
        <w:spacing w:line="360" w:lineRule="auto"/>
        <w:rPr>
          <w:sz w:val="28"/>
          <w:szCs w:val="28"/>
        </w:rPr>
      </w:pPr>
    </w:p>
    <w:p w14:paraId="02C3E5BD" w14:textId="77777777" w:rsidR="007361C2" w:rsidRPr="00CD52AD" w:rsidRDefault="007361C2" w:rsidP="00240A41">
      <w:pPr>
        <w:spacing w:line="360" w:lineRule="auto"/>
        <w:rPr>
          <w:sz w:val="28"/>
          <w:szCs w:val="28"/>
        </w:rPr>
      </w:pPr>
    </w:p>
    <w:p w14:paraId="75D01ADA" w14:textId="4F954DF3" w:rsidR="00295EE6" w:rsidRPr="00CD52AD" w:rsidRDefault="00295EE6" w:rsidP="00240A41">
      <w:pPr>
        <w:spacing w:line="360" w:lineRule="auto"/>
        <w:rPr>
          <w:sz w:val="28"/>
          <w:szCs w:val="28"/>
          <w:u w:val="single"/>
        </w:rPr>
      </w:pPr>
      <w:r w:rsidRPr="00CD52AD">
        <w:rPr>
          <w:sz w:val="28"/>
          <w:szCs w:val="28"/>
          <w:u w:val="single"/>
        </w:rPr>
        <w:t xml:space="preserve">Order </w:t>
      </w:r>
    </w:p>
    <w:p w14:paraId="24148B15" w14:textId="0D6B6101" w:rsidR="006C70F4" w:rsidRPr="00CD52AD" w:rsidRDefault="006C70F4" w:rsidP="00240A41">
      <w:pPr>
        <w:spacing w:line="360" w:lineRule="auto"/>
        <w:rPr>
          <w:sz w:val="28"/>
          <w:szCs w:val="28"/>
        </w:rPr>
      </w:pPr>
    </w:p>
    <w:p w14:paraId="7EA90B64" w14:textId="4B4DF244" w:rsidR="006C70F4" w:rsidRPr="00CD52AD" w:rsidRDefault="001E33FE" w:rsidP="007361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[30] </w:t>
      </w:r>
      <w:r w:rsidR="00E673DB" w:rsidRPr="00CD52AD">
        <w:rPr>
          <w:sz w:val="28"/>
          <w:szCs w:val="28"/>
        </w:rPr>
        <w:t xml:space="preserve">For reasons set out above, I make the following </w:t>
      </w:r>
      <w:r w:rsidR="0057131B" w:rsidRPr="00CD52AD">
        <w:rPr>
          <w:sz w:val="28"/>
          <w:szCs w:val="28"/>
        </w:rPr>
        <w:t xml:space="preserve">order </w:t>
      </w:r>
    </w:p>
    <w:p w14:paraId="668B1C4A" w14:textId="77777777" w:rsidR="00C57008" w:rsidRPr="00CD52AD" w:rsidRDefault="00C57008" w:rsidP="007361C2">
      <w:pPr>
        <w:spacing w:line="360" w:lineRule="auto"/>
        <w:ind w:left="720"/>
        <w:rPr>
          <w:sz w:val="28"/>
          <w:szCs w:val="28"/>
        </w:rPr>
      </w:pPr>
    </w:p>
    <w:p w14:paraId="1EE92E25" w14:textId="73F9C26D" w:rsidR="00C57008" w:rsidRPr="00CD52AD" w:rsidRDefault="001E33FE" w:rsidP="007361C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30</w:t>
      </w:r>
      <w:r w:rsidR="00C57008" w:rsidRPr="00CD52AD">
        <w:rPr>
          <w:sz w:val="28"/>
          <w:szCs w:val="28"/>
        </w:rPr>
        <w:t xml:space="preserve">.1     </w:t>
      </w:r>
      <w:r w:rsidR="00066C18" w:rsidRPr="00CD52AD">
        <w:rPr>
          <w:sz w:val="28"/>
          <w:szCs w:val="28"/>
        </w:rPr>
        <w:t xml:space="preserve">The application by the applicant is dismissed. </w:t>
      </w:r>
    </w:p>
    <w:p w14:paraId="4EE5B745" w14:textId="77777777" w:rsidR="00066C18" w:rsidRPr="00CD52AD" w:rsidRDefault="00066C18" w:rsidP="007361C2">
      <w:pPr>
        <w:spacing w:line="360" w:lineRule="auto"/>
        <w:ind w:left="720"/>
        <w:rPr>
          <w:sz w:val="28"/>
          <w:szCs w:val="28"/>
        </w:rPr>
      </w:pPr>
    </w:p>
    <w:p w14:paraId="777E7196" w14:textId="02DC73A2" w:rsidR="00066C18" w:rsidRPr="00CD52AD" w:rsidRDefault="001E33FE" w:rsidP="007361C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30</w:t>
      </w:r>
      <w:r w:rsidR="00066C18" w:rsidRPr="00CD52AD">
        <w:rPr>
          <w:sz w:val="28"/>
          <w:szCs w:val="28"/>
        </w:rPr>
        <w:t xml:space="preserve">.2     The </w:t>
      </w:r>
      <w:proofErr w:type="gramStart"/>
      <w:r w:rsidR="00313E79" w:rsidRPr="00CD52AD">
        <w:rPr>
          <w:sz w:val="28"/>
          <w:szCs w:val="28"/>
        </w:rPr>
        <w:t>counter-application</w:t>
      </w:r>
      <w:proofErr w:type="gramEnd"/>
      <w:r w:rsidR="00313E79" w:rsidRPr="00CD52AD">
        <w:rPr>
          <w:sz w:val="28"/>
          <w:szCs w:val="28"/>
        </w:rPr>
        <w:t xml:space="preserve"> by the first respondents is dismissed</w:t>
      </w:r>
      <w:r w:rsidR="00D35FB9" w:rsidRPr="00CD52AD">
        <w:rPr>
          <w:sz w:val="28"/>
          <w:szCs w:val="28"/>
        </w:rPr>
        <w:t>.</w:t>
      </w:r>
    </w:p>
    <w:p w14:paraId="51E168D7" w14:textId="77777777" w:rsidR="00D35FB9" w:rsidRPr="00CD52AD" w:rsidRDefault="00D35FB9" w:rsidP="007361C2">
      <w:pPr>
        <w:spacing w:line="360" w:lineRule="auto"/>
        <w:ind w:left="720"/>
        <w:rPr>
          <w:sz w:val="28"/>
          <w:szCs w:val="28"/>
        </w:rPr>
      </w:pPr>
    </w:p>
    <w:p w14:paraId="757D313C" w14:textId="71D952F5" w:rsidR="00D35FB9" w:rsidRPr="00CD52AD" w:rsidRDefault="00D35FB9" w:rsidP="007361C2">
      <w:pPr>
        <w:spacing w:line="360" w:lineRule="auto"/>
        <w:ind w:left="720"/>
        <w:rPr>
          <w:sz w:val="28"/>
          <w:szCs w:val="28"/>
        </w:rPr>
      </w:pPr>
      <w:r w:rsidRPr="00CD52AD">
        <w:rPr>
          <w:sz w:val="28"/>
          <w:szCs w:val="28"/>
        </w:rPr>
        <w:lastRenderedPageBreak/>
        <w:t xml:space="preserve">28.3     </w:t>
      </w:r>
      <w:r w:rsidR="004E6E72" w:rsidRPr="00CD52AD">
        <w:rPr>
          <w:sz w:val="28"/>
          <w:szCs w:val="28"/>
        </w:rPr>
        <w:t xml:space="preserve"> </w:t>
      </w:r>
      <w:r w:rsidRPr="00CD52AD">
        <w:rPr>
          <w:sz w:val="28"/>
          <w:szCs w:val="28"/>
        </w:rPr>
        <w:t xml:space="preserve">Each party is ordered to pay </w:t>
      </w:r>
      <w:r w:rsidR="00FD2530" w:rsidRPr="00CD52AD">
        <w:rPr>
          <w:sz w:val="28"/>
          <w:szCs w:val="28"/>
        </w:rPr>
        <w:t xml:space="preserve">its own costs. </w:t>
      </w:r>
    </w:p>
    <w:p w14:paraId="0E4D7C06" w14:textId="77777777" w:rsidR="006C70F4" w:rsidRPr="00CD52AD" w:rsidRDefault="006C70F4" w:rsidP="007361C2">
      <w:pPr>
        <w:spacing w:line="360" w:lineRule="auto"/>
        <w:ind w:left="720"/>
        <w:rPr>
          <w:sz w:val="28"/>
          <w:szCs w:val="28"/>
        </w:rPr>
      </w:pPr>
    </w:p>
    <w:p w14:paraId="643E21B7" w14:textId="21F9F8AD" w:rsidR="002D3DD4" w:rsidRPr="00CD52AD" w:rsidRDefault="002D3DD4" w:rsidP="00240A41">
      <w:pPr>
        <w:tabs>
          <w:tab w:val="left" w:pos="2505"/>
        </w:tabs>
        <w:spacing w:line="360" w:lineRule="auto"/>
        <w:rPr>
          <w:sz w:val="28"/>
          <w:szCs w:val="28"/>
        </w:rPr>
      </w:pPr>
    </w:p>
    <w:bookmarkEnd w:id="0"/>
    <w:p w14:paraId="43CF1702" w14:textId="77777777" w:rsidR="000109BB" w:rsidRPr="00CD52AD" w:rsidRDefault="000109BB" w:rsidP="00240A41">
      <w:pPr>
        <w:spacing w:line="360" w:lineRule="auto"/>
        <w:rPr>
          <w:sz w:val="28"/>
          <w:szCs w:val="28"/>
        </w:rPr>
      </w:pPr>
    </w:p>
    <w:p w14:paraId="2FC7CAD4" w14:textId="7F2CB080" w:rsidR="000109BB" w:rsidRPr="007361C2" w:rsidRDefault="000109BB" w:rsidP="00240A41">
      <w:pPr>
        <w:pStyle w:val="ListParagraph"/>
        <w:spacing w:line="360" w:lineRule="auto"/>
        <w:ind w:left="1440"/>
        <w:rPr>
          <w:b/>
          <w:sz w:val="28"/>
          <w:szCs w:val="28"/>
        </w:rPr>
      </w:pPr>
      <w:r w:rsidRPr="00CD52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7C2B37" wp14:editId="339EF364">
                <wp:simplePos x="0" y="0"/>
                <wp:positionH relativeFrom="column">
                  <wp:posOffset>3752850</wp:posOffset>
                </wp:positionH>
                <wp:positionV relativeFrom="paragraph">
                  <wp:posOffset>211455</wp:posOffset>
                </wp:positionV>
                <wp:extent cx="2114550" cy="9525"/>
                <wp:effectExtent l="0" t="0" r="19050" b="28575"/>
                <wp:wrapNone/>
                <wp:docPr id="211274804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BAD3E" id="Straight Connector 1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6.65pt" to="46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" strokecolor="#4579b8 [3044]"/>
            </w:pict>
          </mc:Fallback>
        </mc:AlternateContent>
      </w:r>
    </w:p>
    <w:p w14:paraId="768C3394" w14:textId="1B5A22E8" w:rsidR="002D3DD4" w:rsidRPr="007361C2" w:rsidRDefault="0018046E" w:rsidP="00240A4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SELBY </w:t>
      </w:r>
      <w:r w:rsidR="0019344B" w:rsidRPr="007361C2">
        <w:rPr>
          <w:b/>
          <w:sz w:val="28"/>
          <w:szCs w:val="28"/>
        </w:rPr>
        <w:t xml:space="preserve">BAQWA </w:t>
      </w:r>
      <w:r w:rsidR="002D3DD4" w:rsidRPr="007361C2">
        <w:rPr>
          <w:b/>
          <w:sz w:val="28"/>
          <w:szCs w:val="28"/>
        </w:rPr>
        <w:t>J</w:t>
      </w:r>
    </w:p>
    <w:p w14:paraId="7BA3B5DD" w14:textId="347B46A6" w:rsidR="002D3DD4" w:rsidRPr="007361C2" w:rsidRDefault="002D3DD4" w:rsidP="00240A41">
      <w:pPr>
        <w:spacing w:line="360" w:lineRule="auto"/>
        <w:jc w:val="right"/>
        <w:rPr>
          <w:b/>
          <w:sz w:val="28"/>
          <w:szCs w:val="28"/>
        </w:rPr>
      </w:pPr>
      <w:r w:rsidRPr="007361C2">
        <w:rPr>
          <w:b/>
          <w:sz w:val="28"/>
          <w:szCs w:val="28"/>
        </w:rPr>
        <w:t>J</w:t>
      </w:r>
      <w:r w:rsidR="0018046E">
        <w:rPr>
          <w:b/>
          <w:sz w:val="28"/>
          <w:szCs w:val="28"/>
        </w:rPr>
        <w:t>UDGE OF THE HIGH COURT</w:t>
      </w:r>
    </w:p>
    <w:p w14:paraId="5284DE4A" w14:textId="51F6933B" w:rsidR="002D3DD4" w:rsidRPr="007361C2" w:rsidRDefault="002D3DD4" w:rsidP="00240A41">
      <w:pPr>
        <w:spacing w:line="360" w:lineRule="auto"/>
        <w:jc w:val="right"/>
        <w:rPr>
          <w:b/>
          <w:sz w:val="28"/>
          <w:szCs w:val="28"/>
        </w:rPr>
      </w:pPr>
      <w:r w:rsidRPr="007361C2">
        <w:rPr>
          <w:b/>
          <w:sz w:val="28"/>
          <w:szCs w:val="28"/>
        </w:rPr>
        <w:t>G</w:t>
      </w:r>
      <w:r w:rsidR="0018046E">
        <w:rPr>
          <w:b/>
          <w:sz w:val="28"/>
          <w:szCs w:val="28"/>
        </w:rPr>
        <w:t>AUTENG DIVISION, PRETORIA</w:t>
      </w:r>
    </w:p>
    <w:p w14:paraId="0AE7A7B1" w14:textId="388538B0" w:rsidR="002D3DD4" w:rsidRPr="00CD52AD" w:rsidRDefault="002D3DD4" w:rsidP="00240A41">
      <w:pPr>
        <w:spacing w:line="360" w:lineRule="auto"/>
        <w:rPr>
          <w:sz w:val="28"/>
          <w:szCs w:val="28"/>
        </w:rPr>
      </w:pPr>
    </w:p>
    <w:p w14:paraId="7AB15097" w14:textId="4AD7C621" w:rsidR="002D3DD4" w:rsidRPr="00CD52AD" w:rsidRDefault="007361C2" w:rsidP="00240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Date of Hearing: </w:t>
      </w:r>
      <w:r w:rsidR="002909C3" w:rsidRPr="00CD52AD">
        <w:rPr>
          <w:sz w:val="28"/>
          <w:szCs w:val="28"/>
        </w:rPr>
        <w:t>29</w:t>
      </w:r>
      <w:r>
        <w:rPr>
          <w:sz w:val="28"/>
          <w:szCs w:val="28"/>
        </w:rPr>
        <w:t xml:space="preserve"> February </w:t>
      </w:r>
      <w:r w:rsidR="002D3DD4" w:rsidRPr="00CD52AD">
        <w:rPr>
          <w:sz w:val="28"/>
          <w:szCs w:val="28"/>
        </w:rPr>
        <w:t>202</w:t>
      </w:r>
      <w:r w:rsidR="002909C3" w:rsidRPr="00CD52AD">
        <w:rPr>
          <w:sz w:val="28"/>
          <w:szCs w:val="28"/>
        </w:rPr>
        <w:t>4</w:t>
      </w:r>
    </w:p>
    <w:p w14:paraId="7F6DABF6" w14:textId="5F31BA91" w:rsidR="002D3DD4" w:rsidRPr="00CD52AD" w:rsidRDefault="002D3DD4" w:rsidP="00240A41">
      <w:pPr>
        <w:spacing w:line="360" w:lineRule="auto"/>
        <w:jc w:val="left"/>
        <w:rPr>
          <w:sz w:val="28"/>
          <w:szCs w:val="28"/>
        </w:rPr>
      </w:pPr>
      <w:r w:rsidRPr="00CD52AD">
        <w:rPr>
          <w:sz w:val="28"/>
          <w:szCs w:val="28"/>
        </w:rPr>
        <w:t>Judgment delivered</w:t>
      </w:r>
      <w:r w:rsidR="000109BB" w:rsidRPr="00CD52AD">
        <w:rPr>
          <w:sz w:val="28"/>
          <w:szCs w:val="28"/>
        </w:rPr>
        <w:t>:</w:t>
      </w:r>
      <w:r w:rsidR="007361C2">
        <w:rPr>
          <w:sz w:val="28"/>
          <w:szCs w:val="28"/>
        </w:rPr>
        <w:t xml:space="preserve"> </w:t>
      </w:r>
    </w:p>
    <w:p w14:paraId="2D6AE6FE" w14:textId="77777777" w:rsidR="002D3DD4" w:rsidRPr="00CD52AD" w:rsidRDefault="002D3DD4" w:rsidP="00240A41">
      <w:pPr>
        <w:spacing w:line="360" w:lineRule="auto"/>
        <w:rPr>
          <w:sz w:val="28"/>
          <w:szCs w:val="28"/>
        </w:rPr>
      </w:pPr>
    </w:p>
    <w:p w14:paraId="792C6407" w14:textId="77777777" w:rsidR="002D3DD4" w:rsidRPr="00CD52AD" w:rsidRDefault="002D3DD4" w:rsidP="00240A41">
      <w:pPr>
        <w:spacing w:line="360" w:lineRule="auto"/>
        <w:rPr>
          <w:b/>
          <w:bCs/>
          <w:sz w:val="28"/>
          <w:szCs w:val="28"/>
        </w:rPr>
      </w:pPr>
      <w:r w:rsidRPr="00CD52AD">
        <w:rPr>
          <w:b/>
          <w:bCs/>
          <w:sz w:val="28"/>
          <w:szCs w:val="28"/>
        </w:rPr>
        <w:t>APPEARANCES:</w:t>
      </w:r>
    </w:p>
    <w:p w14:paraId="7450BFF1" w14:textId="77777777" w:rsidR="000109BB" w:rsidRPr="00CD52AD" w:rsidRDefault="000109BB" w:rsidP="00240A41">
      <w:pPr>
        <w:spacing w:line="360" w:lineRule="auto"/>
        <w:rPr>
          <w:sz w:val="28"/>
          <w:szCs w:val="28"/>
        </w:rPr>
      </w:pPr>
    </w:p>
    <w:p w14:paraId="3473C36C" w14:textId="3FB038B7" w:rsidR="000109BB" w:rsidRPr="00CD52AD" w:rsidRDefault="000109BB" w:rsidP="002D3DD4">
      <w:pPr>
        <w:spacing w:line="360" w:lineRule="auto"/>
        <w:rPr>
          <w:sz w:val="28"/>
          <w:szCs w:val="28"/>
          <w:lang w:eastAsia="en-US"/>
        </w:rPr>
      </w:pPr>
      <w:r w:rsidRPr="00CD52AD">
        <w:rPr>
          <w:sz w:val="28"/>
          <w:szCs w:val="28"/>
          <w:lang w:eastAsia="en-US"/>
        </w:rPr>
        <w:t>Counsel for</w:t>
      </w:r>
      <w:r w:rsidR="002D3DD4" w:rsidRPr="00CD52AD">
        <w:rPr>
          <w:sz w:val="28"/>
          <w:szCs w:val="28"/>
          <w:lang w:eastAsia="en-US"/>
        </w:rPr>
        <w:t xml:space="preserve"> the </w:t>
      </w:r>
      <w:r w:rsidR="00C17541" w:rsidRPr="00CD52AD">
        <w:rPr>
          <w:sz w:val="28"/>
          <w:szCs w:val="28"/>
          <w:lang w:eastAsia="en-US"/>
        </w:rPr>
        <w:t xml:space="preserve">Applicant     </w:t>
      </w:r>
      <w:r w:rsidR="002D3DD4" w:rsidRPr="00CD52AD">
        <w:rPr>
          <w:sz w:val="28"/>
          <w:szCs w:val="28"/>
          <w:lang w:eastAsia="en-US"/>
        </w:rPr>
        <w:tab/>
      </w:r>
      <w:r w:rsidR="002D3DD4" w:rsidRPr="00CD52AD">
        <w:rPr>
          <w:sz w:val="28"/>
          <w:szCs w:val="28"/>
          <w:lang w:eastAsia="en-US"/>
        </w:rPr>
        <w:tab/>
      </w:r>
      <w:r w:rsidRPr="00CD52AD">
        <w:rPr>
          <w:sz w:val="28"/>
          <w:szCs w:val="28"/>
          <w:lang w:eastAsia="en-US"/>
        </w:rPr>
        <w:t xml:space="preserve">               </w:t>
      </w:r>
      <w:r w:rsidR="000478FD" w:rsidRPr="00CD52AD">
        <w:rPr>
          <w:sz w:val="28"/>
          <w:szCs w:val="28"/>
          <w:lang w:eastAsia="en-US"/>
        </w:rPr>
        <w:t xml:space="preserve">            </w:t>
      </w:r>
      <w:r w:rsidRPr="00CD52AD">
        <w:rPr>
          <w:sz w:val="28"/>
          <w:szCs w:val="28"/>
          <w:lang w:eastAsia="en-US"/>
        </w:rPr>
        <w:t xml:space="preserve"> </w:t>
      </w:r>
      <w:r w:rsidR="006D36DF" w:rsidRPr="00CD52AD">
        <w:rPr>
          <w:sz w:val="28"/>
          <w:szCs w:val="28"/>
          <w:lang w:eastAsia="en-US"/>
        </w:rPr>
        <w:t xml:space="preserve"> </w:t>
      </w:r>
      <w:r w:rsidR="002D4384" w:rsidRPr="00CD52AD">
        <w:rPr>
          <w:sz w:val="28"/>
          <w:szCs w:val="28"/>
          <w:lang w:eastAsia="en-US"/>
        </w:rPr>
        <w:t xml:space="preserve"> Adv </w:t>
      </w:r>
      <w:r w:rsidR="00275A30" w:rsidRPr="00CD52AD">
        <w:rPr>
          <w:sz w:val="28"/>
          <w:szCs w:val="28"/>
          <w:lang w:eastAsia="en-US"/>
        </w:rPr>
        <w:t>M Snyman</w:t>
      </w:r>
      <w:r w:rsidR="002D4384" w:rsidRPr="00CD52AD">
        <w:rPr>
          <w:sz w:val="28"/>
          <w:szCs w:val="28"/>
          <w:lang w:eastAsia="en-US"/>
        </w:rPr>
        <w:t xml:space="preserve"> </w:t>
      </w:r>
      <w:r w:rsidR="00CC34BD" w:rsidRPr="00CD52AD">
        <w:rPr>
          <w:sz w:val="28"/>
          <w:szCs w:val="28"/>
          <w:lang w:eastAsia="en-US"/>
        </w:rPr>
        <w:t>SC</w:t>
      </w:r>
      <w:r w:rsidR="00954C28" w:rsidRPr="00CD52AD">
        <w:rPr>
          <w:sz w:val="28"/>
          <w:szCs w:val="28"/>
          <w:lang w:eastAsia="en-US"/>
        </w:rPr>
        <w:t xml:space="preserve">      </w:t>
      </w:r>
    </w:p>
    <w:p w14:paraId="652D1F5D" w14:textId="54142934" w:rsidR="00954C28" w:rsidRPr="00CD52AD" w:rsidRDefault="00954C28" w:rsidP="002D3DD4">
      <w:pPr>
        <w:spacing w:line="360" w:lineRule="auto"/>
        <w:rPr>
          <w:sz w:val="28"/>
          <w:szCs w:val="28"/>
          <w:lang w:eastAsia="en-US"/>
        </w:rPr>
      </w:pPr>
      <w:r w:rsidRPr="00CD52AD">
        <w:rPr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14:paraId="295B7AC9" w14:textId="3573931F" w:rsidR="000478FD" w:rsidRPr="00CD52AD" w:rsidRDefault="000109BB" w:rsidP="002D3DD4">
      <w:pPr>
        <w:spacing w:line="360" w:lineRule="auto"/>
        <w:rPr>
          <w:sz w:val="28"/>
          <w:szCs w:val="28"/>
          <w:lang w:eastAsia="en-US"/>
        </w:rPr>
      </w:pPr>
      <w:r w:rsidRPr="00CD52AD">
        <w:rPr>
          <w:sz w:val="28"/>
          <w:szCs w:val="28"/>
          <w:lang w:eastAsia="en-US"/>
        </w:rPr>
        <w:t xml:space="preserve">Attorneys for </w:t>
      </w:r>
      <w:r w:rsidR="00C17541" w:rsidRPr="00CD52AD">
        <w:rPr>
          <w:sz w:val="28"/>
          <w:szCs w:val="28"/>
          <w:lang w:eastAsia="en-US"/>
        </w:rPr>
        <w:t xml:space="preserve">Applicant    </w:t>
      </w:r>
      <w:r w:rsidRPr="00CD52AD">
        <w:rPr>
          <w:sz w:val="28"/>
          <w:szCs w:val="28"/>
          <w:lang w:eastAsia="en-US"/>
        </w:rPr>
        <w:t xml:space="preserve">                       </w:t>
      </w:r>
      <w:r w:rsidR="000478FD" w:rsidRPr="00CD52AD">
        <w:rPr>
          <w:sz w:val="28"/>
          <w:szCs w:val="28"/>
          <w:lang w:eastAsia="en-US"/>
        </w:rPr>
        <w:t xml:space="preserve">                              </w:t>
      </w:r>
      <w:bookmarkStart w:id="2" w:name="_Hlk153186188"/>
      <w:proofErr w:type="spellStart"/>
      <w:r w:rsidR="00436384" w:rsidRPr="00CD52AD">
        <w:rPr>
          <w:sz w:val="28"/>
          <w:szCs w:val="28"/>
          <w:lang w:eastAsia="en-US"/>
        </w:rPr>
        <w:t>Couzyn</w:t>
      </w:r>
      <w:proofErr w:type="spellEnd"/>
      <w:r w:rsidR="00E8270F" w:rsidRPr="00CD52AD">
        <w:rPr>
          <w:sz w:val="28"/>
          <w:szCs w:val="28"/>
          <w:lang w:eastAsia="en-US"/>
        </w:rPr>
        <w:t xml:space="preserve"> Hertzog </w:t>
      </w:r>
      <w:r w:rsidR="001C496C" w:rsidRPr="00CD52AD">
        <w:rPr>
          <w:sz w:val="28"/>
          <w:szCs w:val="28"/>
          <w:lang w:eastAsia="en-US"/>
        </w:rPr>
        <w:t>Horak</w:t>
      </w:r>
    </w:p>
    <w:p w14:paraId="72FF25A1" w14:textId="7A7EC4B0" w:rsidR="000109BB" w:rsidRPr="00CD52AD" w:rsidRDefault="000478FD" w:rsidP="002D3DD4">
      <w:pPr>
        <w:spacing w:line="360" w:lineRule="auto"/>
        <w:rPr>
          <w:sz w:val="28"/>
          <w:szCs w:val="28"/>
          <w:lang w:eastAsia="en-US"/>
        </w:rPr>
      </w:pPr>
      <w:r w:rsidRPr="00CD52AD">
        <w:rPr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B451F9" w:rsidRPr="00CD52AD">
        <w:rPr>
          <w:sz w:val="28"/>
          <w:szCs w:val="28"/>
          <w:lang w:eastAsia="en-US"/>
        </w:rPr>
        <w:t xml:space="preserve"> </w:t>
      </w:r>
      <w:r w:rsidR="001C48B4" w:rsidRPr="00CD52AD">
        <w:rPr>
          <w:sz w:val="28"/>
          <w:szCs w:val="28"/>
          <w:lang w:eastAsia="en-US"/>
        </w:rPr>
        <w:t>Atto</w:t>
      </w:r>
      <w:r w:rsidR="007F6FF1" w:rsidRPr="00CD52AD">
        <w:rPr>
          <w:sz w:val="28"/>
          <w:szCs w:val="28"/>
          <w:lang w:eastAsia="en-US"/>
        </w:rPr>
        <w:t>rneys</w:t>
      </w:r>
    </w:p>
    <w:bookmarkEnd w:id="2"/>
    <w:p w14:paraId="374506E5" w14:textId="77777777" w:rsidR="000109BB" w:rsidRPr="00CD52AD" w:rsidRDefault="000109BB" w:rsidP="002D3DD4">
      <w:pPr>
        <w:spacing w:line="360" w:lineRule="auto"/>
        <w:rPr>
          <w:sz w:val="28"/>
          <w:szCs w:val="28"/>
          <w:lang w:eastAsia="en-US"/>
        </w:rPr>
      </w:pPr>
    </w:p>
    <w:p w14:paraId="4EF907AD" w14:textId="1E298DBD" w:rsidR="000109BB" w:rsidRPr="00CD52AD" w:rsidRDefault="000109BB" w:rsidP="002D3DD4">
      <w:pPr>
        <w:spacing w:line="360" w:lineRule="auto"/>
        <w:rPr>
          <w:sz w:val="28"/>
          <w:szCs w:val="28"/>
          <w:lang w:eastAsia="en-US"/>
        </w:rPr>
      </w:pPr>
      <w:r w:rsidRPr="00CD52AD">
        <w:rPr>
          <w:sz w:val="28"/>
          <w:szCs w:val="28"/>
          <w:lang w:eastAsia="en-US"/>
        </w:rPr>
        <w:t xml:space="preserve">Counsel for </w:t>
      </w:r>
      <w:r w:rsidR="00C17541" w:rsidRPr="00CD52AD">
        <w:rPr>
          <w:sz w:val="28"/>
          <w:szCs w:val="28"/>
          <w:lang w:eastAsia="en-US"/>
        </w:rPr>
        <w:t xml:space="preserve">Respondent </w:t>
      </w:r>
      <w:r w:rsidRPr="00CD52AD">
        <w:rPr>
          <w:sz w:val="28"/>
          <w:szCs w:val="28"/>
          <w:lang w:eastAsia="en-US"/>
        </w:rPr>
        <w:t xml:space="preserve">                                                   </w:t>
      </w:r>
      <w:r w:rsidR="006D36DF" w:rsidRPr="00CD52AD">
        <w:rPr>
          <w:sz w:val="28"/>
          <w:szCs w:val="28"/>
          <w:lang w:eastAsia="en-US"/>
        </w:rPr>
        <w:t xml:space="preserve">  </w:t>
      </w:r>
      <w:r w:rsidRPr="00CD52AD">
        <w:rPr>
          <w:sz w:val="28"/>
          <w:szCs w:val="28"/>
          <w:lang w:eastAsia="en-US"/>
        </w:rPr>
        <w:t xml:space="preserve"> </w:t>
      </w:r>
      <w:r w:rsidR="006D36DF" w:rsidRPr="00CD52AD">
        <w:rPr>
          <w:sz w:val="28"/>
          <w:szCs w:val="28"/>
          <w:lang w:eastAsia="en-US"/>
        </w:rPr>
        <w:t xml:space="preserve">Adv </w:t>
      </w:r>
      <w:r w:rsidR="00134406">
        <w:rPr>
          <w:sz w:val="28"/>
          <w:szCs w:val="28"/>
          <w:lang w:eastAsia="en-US"/>
        </w:rPr>
        <w:t>K F</w:t>
      </w:r>
      <w:r w:rsidR="00EB6E7B" w:rsidRPr="00CD52AD">
        <w:rPr>
          <w:sz w:val="28"/>
          <w:szCs w:val="28"/>
          <w:lang w:eastAsia="en-US"/>
        </w:rPr>
        <w:t>itzroy</w:t>
      </w:r>
    </w:p>
    <w:p w14:paraId="27B7FFEE" w14:textId="5D8DA24E" w:rsidR="000478FD" w:rsidRPr="00CD52AD" w:rsidRDefault="000109BB" w:rsidP="000478FD">
      <w:pPr>
        <w:spacing w:line="360" w:lineRule="auto"/>
        <w:rPr>
          <w:sz w:val="28"/>
          <w:szCs w:val="28"/>
          <w:lang w:eastAsia="en-US"/>
        </w:rPr>
      </w:pPr>
      <w:r w:rsidRPr="00CD52AD">
        <w:rPr>
          <w:sz w:val="28"/>
          <w:szCs w:val="28"/>
          <w:lang w:eastAsia="en-US"/>
        </w:rPr>
        <w:t xml:space="preserve">Attorneys </w:t>
      </w:r>
      <w:r w:rsidR="00C17541" w:rsidRPr="00CD52AD">
        <w:rPr>
          <w:sz w:val="28"/>
          <w:szCs w:val="28"/>
          <w:lang w:eastAsia="en-US"/>
        </w:rPr>
        <w:t xml:space="preserve">Respondent   </w:t>
      </w:r>
      <w:r w:rsidR="002D3DD4" w:rsidRPr="00CD52AD">
        <w:rPr>
          <w:sz w:val="28"/>
          <w:szCs w:val="28"/>
          <w:lang w:eastAsia="en-US"/>
        </w:rPr>
        <w:t xml:space="preserve">                                                   </w:t>
      </w:r>
      <w:r w:rsidR="00B451F9" w:rsidRPr="00CD52AD">
        <w:rPr>
          <w:sz w:val="28"/>
          <w:szCs w:val="28"/>
          <w:lang w:eastAsia="en-US"/>
        </w:rPr>
        <w:t xml:space="preserve">  </w:t>
      </w:r>
      <w:r w:rsidR="002D3DD4" w:rsidRPr="00CD52AD">
        <w:rPr>
          <w:sz w:val="28"/>
          <w:szCs w:val="28"/>
          <w:lang w:eastAsia="en-US"/>
        </w:rPr>
        <w:t xml:space="preserve">  </w:t>
      </w:r>
      <w:r w:rsidR="001C48B4" w:rsidRPr="00CD52AD">
        <w:rPr>
          <w:sz w:val="28"/>
          <w:szCs w:val="28"/>
          <w:lang w:eastAsia="en-US"/>
        </w:rPr>
        <w:t>MJ Mashao</w:t>
      </w:r>
      <w:r w:rsidR="00250DCB" w:rsidRPr="00CD52AD">
        <w:rPr>
          <w:sz w:val="28"/>
          <w:szCs w:val="28"/>
          <w:lang w:eastAsia="en-US"/>
        </w:rPr>
        <w:t xml:space="preserve"> Attorneys </w:t>
      </w:r>
    </w:p>
    <w:p w14:paraId="58E218D6" w14:textId="4DAE389B" w:rsidR="000478FD" w:rsidRPr="00CD52AD" w:rsidRDefault="000478FD" w:rsidP="000478FD">
      <w:pPr>
        <w:spacing w:line="360" w:lineRule="auto"/>
        <w:rPr>
          <w:sz w:val="28"/>
          <w:szCs w:val="28"/>
          <w:lang w:eastAsia="en-US"/>
        </w:rPr>
      </w:pPr>
      <w:r w:rsidRPr="00CD52AD">
        <w:rPr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14:paraId="0B586A19" w14:textId="74DFBF9A" w:rsidR="002D3DD4" w:rsidRPr="00CD52AD" w:rsidRDefault="002D3DD4" w:rsidP="002D3DD4">
      <w:pPr>
        <w:spacing w:line="360" w:lineRule="auto"/>
        <w:rPr>
          <w:sz w:val="28"/>
          <w:szCs w:val="28"/>
          <w:lang w:eastAsia="en-US"/>
        </w:rPr>
      </w:pPr>
      <w:r w:rsidRPr="00CD52AD">
        <w:rPr>
          <w:sz w:val="28"/>
          <w:szCs w:val="28"/>
          <w:lang w:eastAsia="en-US"/>
        </w:rPr>
        <w:t xml:space="preserve">     </w:t>
      </w:r>
    </w:p>
    <w:p w14:paraId="59EB0591" w14:textId="77777777" w:rsidR="002D3DD4" w:rsidRPr="00CD52AD" w:rsidRDefault="002D3DD4" w:rsidP="002D3DD4">
      <w:pPr>
        <w:spacing w:line="360" w:lineRule="auto"/>
        <w:rPr>
          <w:sz w:val="28"/>
          <w:szCs w:val="28"/>
          <w:lang w:eastAsia="en-US"/>
        </w:rPr>
      </w:pPr>
    </w:p>
    <w:p w14:paraId="45D132F3" w14:textId="21FDAB72" w:rsidR="00830251" w:rsidRPr="00CD52AD" w:rsidRDefault="00830251" w:rsidP="00830251">
      <w:pPr>
        <w:spacing w:line="360" w:lineRule="auto"/>
        <w:rPr>
          <w:sz w:val="28"/>
          <w:szCs w:val="28"/>
        </w:rPr>
      </w:pPr>
    </w:p>
    <w:sectPr w:rsidR="00830251" w:rsidRPr="00CD52AD" w:rsidSect="00EF0CCF">
      <w:headerReference w:type="default" r:id="rId11"/>
      <w:footerReference w:type="default" r:id="rId12"/>
      <w:pgSz w:w="11906" w:h="16838"/>
      <w:pgMar w:top="851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50C55" w14:textId="77777777" w:rsidR="005E54CB" w:rsidRDefault="005E54CB" w:rsidP="00802B1D">
      <w:pPr>
        <w:spacing w:line="240" w:lineRule="auto"/>
      </w:pPr>
      <w:r>
        <w:separator/>
      </w:r>
    </w:p>
  </w:endnote>
  <w:endnote w:type="continuationSeparator" w:id="0">
    <w:p w14:paraId="7B426131" w14:textId="77777777" w:rsidR="005E54CB" w:rsidRDefault="005E54CB" w:rsidP="00802B1D">
      <w:pPr>
        <w:spacing w:line="240" w:lineRule="auto"/>
      </w:pPr>
      <w:r>
        <w:continuationSeparator/>
      </w:r>
    </w:p>
  </w:endnote>
  <w:endnote w:type="continuationNotice" w:id="1">
    <w:p w14:paraId="1DCBFE15" w14:textId="77777777" w:rsidR="005E54CB" w:rsidRDefault="005E54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82003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6FF6F9" w14:textId="56BAF7B3" w:rsidR="00781931" w:rsidRDefault="007819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1C5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1C5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F0FE14A" w14:textId="77777777" w:rsidR="00781931" w:rsidRDefault="00781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1DB28" w14:textId="77777777" w:rsidR="005E54CB" w:rsidRDefault="005E54CB" w:rsidP="00802B1D">
      <w:pPr>
        <w:spacing w:line="240" w:lineRule="auto"/>
      </w:pPr>
      <w:r>
        <w:separator/>
      </w:r>
    </w:p>
  </w:footnote>
  <w:footnote w:type="continuationSeparator" w:id="0">
    <w:p w14:paraId="475C6BAD" w14:textId="77777777" w:rsidR="005E54CB" w:rsidRDefault="005E54CB" w:rsidP="00802B1D">
      <w:pPr>
        <w:spacing w:line="240" w:lineRule="auto"/>
      </w:pPr>
      <w:r>
        <w:continuationSeparator/>
      </w:r>
    </w:p>
  </w:footnote>
  <w:footnote w:type="continuationNotice" w:id="1">
    <w:p w14:paraId="5332AB76" w14:textId="77777777" w:rsidR="005E54CB" w:rsidRDefault="005E54CB">
      <w:pPr>
        <w:spacing w:line="240" w:lineRule="auto"/>
      </w:pPr>
    </w:p>
  </w:footnote>
  <w:footnote w:id="2">
    <w:p w14:paraId="3D76650B" w14:textId="7CF1A426" w:rsidR="008F3D99" w:rsidRPr="008F3D99" w:rsidRDefault="008F3D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361AA">
        <w:rPr>
          <w:rFonts w:ascii="Arial" w:hAnsi="Arial" w:cs="Arial"/>
          <w:szCs w:val="24"/>
        </w:rPr>
        <w:t xml:space="preserve">1988(3) SA </w:t>
      </w:r>
      <w:r w:rsidR="00176FA2">
        <w:rPr>
          <w:rFonts w:ascii="Arial" w:hAnsi="Arial" w:cs="Arial"/>
          <w:szCs w:val="24"/>
        </w:rPr>
        <w:t>259(c</w:t>
      </w:r>
      <w:r w:rsidR="009361AA">
        <w:rPr>
          <w:rFonts w:ascii="Arial" w:hAnsi="Arial" w:cs="Arial"/>
          <w:szCs w:val="24"/>
        </w:rPr>
        <w:t>) at 262E-G.</w:t>
      </w:r>
    </w:p>
  </w:footnote>
  <w:footnote w:id="3">
    <w:p w14:paraId="57E8E8D7" w14:textId="0327AA05" w:rsidR="0083726D" w:rsidRPr="0083726D" w:rsidRDefault="0083726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Grauman v Grauman 19</w:t>
      </w:r>
      <w:r w:rsidR="00597638">
        <w:rPr>
          <w:lang w:val="en-US"/>
        </w:rPr>
        <w:t xml:space="preserve">84(3) SA 477 (w) at 4791 </w:t>
      </w:r>
      <w:r w:rsidR="002C3EE7">
        <w:rPr>
          <w:lang w:val="en-US"/>
        </w:rPr>
        <w:t>–</w:t>
      </w:r>
      <w:r w:rsidR="00597638">
        <w:rPr>
          <w:lang w:val="en-US"/>
        </w:rPr>
        <w:t xml:space="preserve"> </w:t>
      </w:r>
      <w:r w:rsidR="002C3EE7">
        <w:rPr>
          <w:lang w:val="en-US"/>
        </w:rPr>
        <w:t xml:space="preserve">480c. </w:t>
      </w:r>
    </w:p>
  </w:footnote>
  <w:footnote w:id="4">
    <w:p w14:paraId="49B4638E" w14:textId="5A667F65" w:rsidR="00C82DE8" w:rsidRPr="00C82DE8" w:rsidRDefault="00C82DE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2018 </w:t>
      </w:r>
      <w:r w:rsidR="00E74F04">
        <w:rPr>
          <w:lang w:val="en-US"/>
        </w:rPr>
        <w:t>JDR 0349 (GP)</w:t>
      </w:r>
      <w:r w:rsidR="0093158F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45EBC" w14:textId="29D4516D" w:rsidR="00E33E7A" w:rsidRDefault="00E33E7A" w:rsidP="00781931">
    <w:pPr>
      <w:pStyle w:val="Header"/>
    </w:pPr>
  </w:p>
  <w:p w14:paraId="0F13429E" w14:textId="77777777" w:rsidR="00E33E7A" w:rsidRDefault="00E33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E34C1"/>
    <w:multiLevelType w:val="hybridMultilevel"/>
    <w:tmpl w:val="CF5EEB9E"/>
    <w:lvl w:ilvl="0" w:tplc="30E2CB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D81E2F"/>
    <w:multiLevelType w:val="multilevel"/>
    <w:tmpl w:val="23DE5B90"/>
    <w:lvl w:ilvl="0">
      <w:start w:val="1"/>
      <w:numFmt w:val="decimal"/>
      <w:lvlText w:val="[%1]"/>
      <w:lvlJc w:val="left"/>
      <w:pPr>
        <w:ind w:left="567" w:hanging="56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1287" w:hanging="567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00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7" w:hanging="567"/>
      </w:pPr>
      <w:rPr>
        <w:rFonts w:hint="default"/>
      </w:rPr>
    </w:lvl>
  </w:abstractNum>
  <w:abstractNum w:abstractNumId="2" w15:restartNumberingAfterBreak="0">
    <w:nsid w:val="078D5A2A"/>
    <w:multiLevelType w:val="multilevel"/>
    <w:tmpl w:val="69AC7A1C"/>
    <w:lvl w:ilvl="0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567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00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7" w:hanging="567"/>
      </w:pPr>
      <w:rPr>
        <w:rFonts w:hint="default"/>
      </w:rPr>
    </w:lvl>
  </w:abstractNum>
  <w:abstractNum w:abstractNumId="3" w15:restartNumberingAfterBreak="0">
    <w:nsid w:val="0A994076"/>
    <w:multiLevelType w:val="hybridMultilevel"/>
    <w:tmpl w:val="5AA86706"/>
    <w:lvl w:ilvl="0" w:tplc="79204B5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745B24"/>
    <w:multiLevelType w:val="hybridMultilevel"/>
    <w:tmpl w:val="71E61832"/>
    <w:lvl w:ilvl="0" w:tplc="8D823DB4">
      <w:start w:val="1"/>
      <w:numFmt w:val="lowerLetter"/>
      <w:lvlText w:val="(%1)"/>
      <w:lvlJc w:val="left"/>
      <w:pPr>
        <w:ind w:left="17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7" w:hanging="360"/>
      </w:pPr>
    </w:lvl>
    <w:lvl w:ilvl="2" w:tplc="1C09001B" w:tentative="1">
      <w:start w:val="1"/>
      <w:numFmt w:val="lowerRoman"/>
      <w:lvlText w:val="%3."/>
      <w:lvlJc w:val="right"/>
      <w:pPr>
        <w:ind w:left="3237" w:hanging="180"/>
      </w:pPr>
    </w:lvl>
    <w:lvl w:ilvl="3" w:tplc="1C09000F" w:tentative="1">
      <w:start w:val="1"/>
      <w:numFmt w:val="decimal"/>
      <w:lvlText w:val="%4."/>
      <w:lvlJc w:val="left"/>
      <w:pPr>
        <w:ind w:left="3957" w:hanging="360"/>
      </w:pPr>
    </w:lvl>
    <w:lvl w:ilvl="4" w:tplc="1C090019" w:tentative="1">
      <w:start w:val="1"/>
      <w:numFmt w:val="lowerLetter"/>
      <w:lvlText w:val="%5."/>
      <w:lvlJc w:val="left"/>
      <w:pPr>
        <w:ind w:left="4677" w:hanging="360"/>
      </w:pPr>
    </w:lvl>
    <w:lvl w:ilvl="5" w:tplc="1C09001B" w:tentative="1">
      <w:start w:val="1"/>
      <w:numFmt w:val="lowerRoman"/>
      <w:lvlText w:val="%6."/>
      <w:lvlJc w:val="right"/>
      <w:pPr>
        <w:ind w:left="5397" w:hanging="180"/>
      </w:pPr>
    </w:lvl>
    <w:lvl w:ilvl="6" w:tplc="1C09000F" w:tentative="1">
      <w:start w:val="1"/>
      <w:numFmt w:val="decimal"/>
      <w:lvlText w:val="%7."/>
      <w:lvlJc w:val="left"/>
      <w:pPr>
        <w:ind w:left="6117" w:hanging="360"/>
      </w:pPr>
    </w:lvl>
    <w:lvl w:ilvl="7" w:tplc="1C090019" w:tentative="1">
      <w:start w:val="1"/>
      <w:numFmt w:val="lowerLetter"/>
      <w:lvlText w:val="%8."/>
      <w:lvlJc w:val="left"/>
      <w:pPr>
        <w:ind w:left="6837" w:hanging="360"/>
      </w:pPr>
    </w:lvl>
    <w:lvl w:ilvl="8" w:tplc="1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12D11677"/>
    <w:multiLevelType w:val="hybridMultilevel"/>
    <w:tmpl w:val="173E1894"/>
    <w:lvl w:ilvl="0" w:tplc="FD4E1BC4">
      <w:start w:val="1"/>
      <w:numFmt w:val="decimal"/>
      <w:lvlText w:val="[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B25699"/>
    <w:multiLevelType w:val="multilevel"/>
    <w:tmpl w:val="BA7E1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897334"/>
    <w:multiLevelType w:val="multilevel"/>
    <w:tmpl w:val="9DC2B8E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B460309"/>
    <w:multiLevelType w:val="hybridMultilevel"/>
    <w:tmpl w:val="A9E89BA2"/>
    <w:lvl w:ilvl="0" w:tplc="2354C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9155E"/>
    <w:multiLevelType w:val="hybridMultilevel"/>
    <w:tmpl w:val="BAB4389C"/>
    <w:lvl w:ilvl="0" w:tplc="7400AD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22BAB"/>
    <w:multiLevelType w:val="hybridMultilevel"/>
    <w:tmpl w:val="856280B2"/>
    <w:lvl w:ilvl="0" w:tplc="F7F40202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4523AB"/>
    <w:multiLevelType w:val="hybridMultilevel"/>
    <w:tmpl w:val="18A86AA4"/>
    <w:lvl w:ilvl="0" w:tplc="79204B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81C73"/>
    <w:multiLevelType w:val="multilevel"/>
    <w:tmpl w:val="69AC7A1C"/>
    <w:lvl w:ilvl="0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567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00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7" w:hanging="567"/>
      </w:pPr>
      <w:rPr>
        <w:rFonts w:hint="default"/>
      </w:rPr>
    </w:lvl>
  </w:abstractNum>
  <w:abstractNum w:abstractNumId="13" w15:restartNumberingAfterBreak="0">
    <w:nsid w:val="44F352F2"/>
    <w:multiLevelType w:val="hybridMultilevel"/>
    <w:tmpl w:val="9C669D18"/>
    <w:lvl w:ilvl="0" w:tplc="FD4E1BC4">
      <w:start w:val="1"/>
      <w:numFmt w:val="decimal"/>
      <w:lvlText w:val="[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372C1"/>
    <w:multiLevelType w:val="multilevel"/>
    <w:tmpl w:val="69AC7A1C"/>
    <w:lvl w:ilvl="0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567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00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7" w:hanging="567"/>
      </w:pPr>
      <w:rPr>
        <w:rFonts w:hint="default"/>
      </w:rPr>
    </w:lvl>
  </w:abstractNum>
  <w:abstractNum w:abstractNumId="15" w15:restartNumberingAfterBreak="0">
    <w:nsid w:val="4EFA01F2"/>
    <w:multiLevelType w:val="hybridMultilevel"/>
    <w:tmpl w:val="4A3C37AE"/>
    <w:lvl w:ilvl="0" w:tplc="6C28D63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2C16B91"/>
    <w:multiLevelType w:val="multilevel"/>
    <w:tmpl w:val="B77A74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C768C0"/>
    <w:multiLevelType w:val="hybridMultilevel"/>
    <w:tmpl w:val="8A7C62B2"/>
    <w:lvl w:ilvl="0" w:tplc="D1D6AB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F130F"/>
    <w:multiLevelType w:val="multilevel"/>
    <w:tmpl w:val="7A44FAF8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7F5054"/>
    <w:multiLevelType w:val="hybridMultilevel"/>
    <w:tmpl w:val="A3FA2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93FAD"/>
    <w:multiLevelType w:val="hybridMultilevel"/>
    <w:tmpl w:val="1652B6B4"/>
    <w:lvl w:ilvl="0" w:tplc="25BCE1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CC07CB"/>
    <w:multiLevelType w:val="hybridMultilevel"/>
    <w:tmpl w:val="B134BD88"/>
    <w:lvl w:ilvl="0" w:tplc="CF2C81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5E5F39"/>
    <w:multiLevelType w:val="hybridMultilevel"/>
    <w:tmpl w:val="BB6E0C88"/>
    <w:lvl w:ilvl="0" w:tplc="FD4E1BC4">
      <w:start w:val="1"/>
      <w:numFmt w:val="decimal"/>
      <w:lvlText w:val="[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A634B"/>
    <w:multiLevelType w:val="hybridMultilevel"/>
    <w:tmpl w:val="9CE0AB2C"/>
    <w:lvl w:ilvl="0" w:tplc="35F2EE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5D7841"/>
    <w:multiLevelType w:val="hybridMultilevel"/>
    <w:tmpl w:val="C86EE21A"/>
    <w:lvl w:ilvl="0" w:tplc="662C0E9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496C2A7A" w:tentative="1">
      <w:start w:val="1"/>
      <w:numFmt w:val="lowerLetter"/>
      <w:lvlText w:val="%2."/>
      <w:lvlJc w:val="left"/>
      <w:pPr>
        <w:ind w:left="2356" w:hanging="360"/>
      </w:pPr>
    </w:lvl>
    <w:lvl w:ilvl="2" w:tplc="D5B2B3F8" w:tentative="1">
      <w:start w:val="1"/>
      <w:numFmt w:val="lowerRoman"/>
      <w:lvlText w:val="%3."/>
      <w:lvlJc w:val="right"/>
      <w:pPr>
        <w:ind w:left="3076" w:hanging="180"/>
      </w:pPr>
    </w:lvl>
    <w:lvl w:ilvl="3" w:tplc="E048DE68" w:tentative="1">
      <w:start w:val="1"/>
      <w:numFmt w:val="decimal"/>
      <w:lvlText w:val="%4."/>
      <w:lvlJc w:val="left"/>
      <w:pPr>
        <w:ind w:left="3796" w:hanging="360"/>
      </w:pPr>
    </w:lvl>
    <w:lvl w:ilvl="4" w:tplc="EA988F46" w:tentative="1">
      <w:start w:val="1"/>
      <w:numFmt w:val="lowerLetter"/>
      <w:lvlText w:val="%5."/>
      <w:lvlJc w:val="left"/>
      <w:pPr>
        <w:ind w:left="4516" w:hanging="360"/>
      </w:pPr>
    </w:lvl>
    <w:lvl w:ilvl="5" w:tplc="1B3AF368" w:tentative="1">
      <w:start w:val="1"/>
      <w:numFmt w:val="lowerRoman"/>
      <w:lvlText w:val="%6."/>
      <w:lvlJc w:val="right"/>
      <w:pPr>
        <w:ind w:left="5236" w:hanging="180"/>
      </w:pPr>
    </w:lvl>
    <w:lvl w:ilvl="6" w:tplc="8946B004" w:tentative="1">
      <w:start w:val="1"/>
      <w:numFmt w:val="decimal"/>
      <w:lvlText w:val="%7."/>
      <w:lvlJc w:val="left"/>
      <w:pPr>
        <w:ind w:left="5956" w:hanging="360"/>
      </w:pPr>
    </w:lvl>
    <w:lvl w:ilvl="7" w:tplc="0336A3C8" w:tentative="1">
      <w:start w:val="1"/>
      <w:numFmt w:val="lowerLetter"/>
      <w:lvlText w:val="%8."/>
      <w:lvlJc w:val="left"/>
      <w:pPr>
        <w:ind w:left="6676" w:hanging="360"/>
      </w:pPr>
    </w:lvl>
    <w:lvl w:ilvl="8" w:tplc="D4F8CDD2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761373165">
    <w:abstractNumId w:val="3"/>
  </w:num>
  <w:num w:numId="2" w16cid:durableId="799883569">
    <w:abstractNumId w:val="18"/>
  </w:num>
  <w:num w:numId="3" w16cid:durableId="1667129846">
    <w:abstractNumId w:val="1"/>
  </w:num>
  <w:num w:numId="4" w16cid:durableId="879707661">
    <w:abstractNumId w:val="4"/>
  </w:num>
  <w:num w:numId="5" w16cid:durableId="1525094498">
    <w:abstractNumId w:val="8"/>
  </w:num>
  <w:num w:numId="6" w16cid:durableId="1328247090">
    <w:abstractNumId w:val="20"/>
  </w:num>
  <w:num w:numId="7" w16cid:durableId="818226419">
    <w:abstractNumId w:val="0"/>
  </w:num>
  <w:num w:numId="8" w16cid:durableId="1836532092">
    <w:abstractNumId w:val="10"/>
  </w:num>
  <w:num w:numId="9" w16cid:durableId="145437911">
    <w:abstractNumId w:val="11"/>
  </w:num>
  <w:num w:numId="10" w16cid:durableId="995842828">
    <w:abstractNumId w:val="12"/>
  </w:num>
  <w:num w:numId="11" w16cid:durableId="1892883151">
    <w:abstractNumId w:val="14"/>
  </w:num>
  <w:num w:numId="12" w16cid:durableId="1282805887">
    <w:abstractNumId w:val="2"/>
  </w:num>
  <w:num w:numId="13" w16cid:durableId="1762410715">
    <w:abstractNumId w:val="9"/>
  </w:num>
  <w:num w:numId="14" w16cid:durableId="468591130">
    <w:abstractNumId w:val="13"/>
  </w:num>
  <w:num w:numId="15" w16cid:durableId="1581525704">
    <w:abstractNumId w:val="22"/>
  </w:num>
  <w:num w:numId="16" w16cid:durableId="1066104865">
    <w:abstractNumId w:val="5"/>
  </w:num>
  <w:num w:numId="17" w16cid:durableId="1905994080">
    <w:abstractNumId w:val="6"/>
  </w:num>
  <w:num w:numId="18" w16cid:durableId="521552840">
    <w:abstractNumId w:val="19"/>
  </w:num>
  <w:num w:numId="19" w16cid:durableId="160581008">
    <w:abstractNumId w:val="17"/>
  </w:num>
  <w:num w:numId="20" w16cid:durableId="666982360">
    <w:abstractNumId w:val="7"/>
  </w:num>
  <w:num w:numId="21" w16cid:durableId="316962016">
    <w:abstractNumId w:val="24"/>
  </w:num>
  <w:num w:numId="22" w16cid:durableId="1069956713">
    <w:abstractNumId w:val="23"/>
  </w:num>
  <w:num w:numId="23" w16cid:durableId="1062950245">
    <w:abstractNumId w:val="15"/>
  </w:num>
  <w:num w:numId="24" w16cid:durableId="1148785868">
    <w:abstractNumId w:val="21"/>
  </w:num>
  <w:num w:numId="25" w16cid:durableId="127237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3C"/>
    <w:rsid w:val="0000190A"/>
    <w:rsid w:val="00001B41"/>
    <w:rsid w:val="00002611"/>
    <w:rsid w:val="00003B13"/>
    <w:rsid w:val="00004281"/>
    <w:rsid w:val="000109BB"/>
    <w:rsid w:val="000127F5"/>
    <w:rsid w:val="00017F72"/>
    <w:rsid w:val="000200AC"/>
    <w:rsid w:val="00020DDA"/>
    <w:rsid w:val="0003044A"/>
    <w:rsid w:val="00033A77"/>
    <w:rsid w:val="000353FA"/>
    <w:rsid w:val="00035CA3"/>
    <w:rsid w:val="00040120"/>
    <w:rsid w:val="00041E24"/>
    <w:rsid w:val="00042DEB"/>
    <w:rsid w:val="00043415"/>
    <w:rsid w:val="00043E2F"/>
    <w:rsid w:val="0004436E"/>
    <w:rsid w:val="00046286"/>
    <w:rsid w:val="00046612"/>
    <w:rsid w:val="000478FD"/>
    <w:rsid w:val="00047E65"/>
    <w:rsid w:val="00047FA0"/>
    <w:rsid w:val="0005007B"/>
    <w:rsid w:val="00051315"/>
    <w:rsid w:val="00053D02"/>
    <w:rsid w:val="00056569"/>
    <w:rsid w:val="000566D5"/>
    <w:rsid w:val="00061A6D"/>
    <w:rsid w:val="00066C18"/>
    <w:rsid w:val="0007153F"/>
    <w:rsid w:val="000727ED"/>
    <w:rsid w:val="00075343"/>
    <w:rsid w:val="000760F1"/>
    <w:rsid w:val="00080154"/>
    <w:rsid w:val="00081187"/>
    <w:rsid w:val="000835A0"/>
    <w:rsid w:val="00091FD3"/>
    <w:rsid w:val="000932A2"/>
    <w:rsid w:val="00093A35"/>
    <w:rsid w:val="00093F87"/>
    <w:rsid w:val="000940B8"/>
    <w:rsid w:val="000942E0"/>
    <w:rsid w:val="000962D4"/>
    <w:rsid w:val="000A2547"/>
    <w:rsid w:val="000A2A1E"/>
    <w:rsid w:val="000A2DF2"/>
    <w:rsid w:val="000A44D1"/>
    <w:rsid w:val="000A522C"/>
    <w:rsid w:val="000A6DA8"/>
    <w:rsid w:val="000A719F"/>
    <w:rsid w:val="000A7A17"/>
    <w:rsid w:val="000B3A8B"/>
    <w:rsid w:val="000B5005"/>
    <w:rsid w:val="000C02E3"/>
    <w:rsid w:val="000C0B21"/>
    <w:rsid w:val="000C34D1"/>
    <w:rsid w:val="000C732F"/>
    <w:rsid w:val="000C7776"/>
    <w:rsid w:val="000D4847"/>
    <w:rsid w:val="000D5295"/>
    <w:rsid w:val="000D6AC8"/>
    <w:rsid w:val="000E0078"/>
    <w:rsid w:val="000E477B"/>
    <w:rsid w:val="000E5415"/>
    <w:rsid w:val="000E5A48"/>
    <w:rsid w:val="000E6765"/>
    <w:rsid w:val="000F043E"/>
    <w:rsid w:val="000F1B5E"/>
    <w:rsid w:val="000F2343"/>
    <w:rsid w:val="000F4461"/>
    <w:rsid w:val="000F71A3"/>
    <w:rsid w:val="000F74CA"/>
    <w:rsid w:val="000F7BAD"/>
    <w:rsid w:val="00100FEA"/>
    <w:rsid w:val="00102989"/>
    <w:rsid w:val="001034A6"/>
    <w:rsid w:val="00103A0F"/>
    <w:rsid w:val="0010408B"/>
    <w:rsid w:val="00105CF4"/>
    <w:rsid w:val="0012365F"/>
    <w:rsid w:val="00125DAC"/>
    <w:rsid w:val="00126481"/>
    <w:rsid w:val="001267AE"/>
    <w:rsid w:val="0013359F"/>
    <w:rsid w:val="001341EA"/>
    <w:rsid w:val="00134406"/>
    <w:rsid w:val="001349CE"/>
    <w:rsid w:val="0013739C"/>
    <w:rsid w:val="00143096"/>
    <w:rsid w:val="001463F3"/>
    <w:rsid w:val="0014725A"/>
    <w:rsid w:val="001478D0"/>
    <w:rsid w:val="001478FD"/>
    <w:rsid w:val="001479FA"/>
    <w:rsid w:val="001501D5"/>
    <w:rsid w:val="001526A5"/>
    <w:rsid w:val="001547B9"/>
    <w:rsid w:val="00154BB1"/>
    <w:rsid w:val="001566AE"/>
    <w:rsid w:val="00163078"/>
    <w:rsid w:val="0016376F"/>
    <w:rsid w:val="001640B6"/>
    <w:rsid w:val="001645BB"/>
    <w:rsid w:val="00166815"/>
    <w:rsid w:val="0016737E"/>
    <w:rsid w:val="00170C5C"/>
    <w:rsid w:val="00170E9E"/>
    <w:rsid w:val="00176AAB"/>
    <w:rsid w:val="00176FA2"/>
    <w:rsid w:val="0018046E"/>
    <w:rsid w:val="001805DE"/>
    <w:rsid w:val="00181F45"/>
    <w:rsid w:val="00183988"/>
    <w:rsid w:val="00185A24"/>
    <w:rsid w:val="0018626D"/>
    <w:rsid w:val="0018627F"/>
    <w:rsid w:val="00192957"/>
    <w:rsid w:val="0019344B"/>
    <w:rsid w:val="001936E3"/>
    <w:rsid w:val="001A367B"/>
    <w:rsid w:val="001A6282"/>
    <w:rsid w:val="001A71E9"/>
    <w:rsid w:val="001A7F5B"/>
    <w:rsid w:val="001B1F7D"/>
    <w:rsid w:val="001C09BA"/>
    <w:rsid w:val="001C2B35"/>
    <w:rsid w:val="001C48B4"/>
    <w:rsid w:val="001C496C"/>
    <w:rsid w:val="001C5553"/>
    <w:rsid w:val="001D186D"/>
    <w:rsid w:val="001D32A9"/>
    <w:rsid w:val="001D32E2"/>
    <w:rsid w:val="001D383C"/>
    <w:rsid w:val="001D5CF4"/>
    <w:rsid w:val="001E1FD8"/>
    <w:rsid w:val="001E33FE"/>
    <w:rsid w:val="001E5C21"/>
    <w:rsid w:val="001E6D38"/>
    <w:rsid w:val="001F2152"/>
    <w:rsid w:val="002044B9"/>
    <w:rsid w:val="0021109C"/>
    <w:rsid w:val="00214826"/>
    <w:rsid w:val="0021756A"/>
    <w:rsid w:val="00220955"/>
    <w:rsid w:val="00221CB8"/>
    <w:rsid w:val="002236C2"/>
    <w:rsid w:val="00226403"/>
    <w:rsid w:val="002274A5"/>
    <w:rsid w:val="00230763"/>
    <w:rsid w:val="0023424D"/>
    <w:rsid w:val="002346C4"/>
    <w:rsid w:val="002377E4"/>
    <w:rsid w:val="00237C11"/>
    <w:rsid w:val="00240A41"/>
    <w:rsid w:val="00242230"/>
    <w:rsid w:val="00245DC1"/>
    <w:rsid w:val="00247385"/>
    <w:rsid w:val="00250DCB"/>
    <w:rsid w:val="002525E5"/>
    <w:rsid w:val="00257F10"/>
    <w:rsid w:val="00263D88"/>
    <w:rsid w:val="00266214"/>
    <w:rsid w:val="0027012C"/>
    <w:rsid w:val="00274906"/>
    <w:rsid w:val="0027575F"/>
    <w:rsid w:val="00275A30"/>
    <w:rsid w:val="00275C33"/>
    <w:rsid w:val="002805B3"/>
    <w:rsid w:val="0028452A"/>
    <w:rsid w:val="0028539C"/>
    <w:rsid w:val="002909C3"/>
    <w:rsid w:val="0029429D"/>
    <w:rsid w:val="00294717"/>
    <w:rsid w:val="00294F43"/>
    <w:rsid w:val="00295707"/>
    <w:rsid w:val="00295EE6"/>
    <w:rsid w:val="002A0BC5"/>
    <w:rsid w:val="002A374A"/>
    <w:rsid w:val="002A7AB1"/>
    <w:rsid w:val="002A7E3B"/>
    <w:rsid w:val="002B2B06"/>
    <w:rsid w:val="002B2FA9"/>
    <w:rsid w:val="002B7909"/>
    <w:rsid w:val="002B7A8E"/>
    <w:rsid w:val="002C1257"/>
    <w:rsid w:val="002C3EE7"/>
    <w:rsid w:val="002C3F0C"/>
    <w:rsid w:val="002C53B6"/>
    <w:rsid w:val="002C5679"/>
    <w:rsid w:val="002D3DD4"/>
    <w:rsid w:val="002D4384"/>
    <w:rsid w:val="002D607A"/>
    <w:rsid w:val="002D635F"/>
    <w:rsid w:val="002D6D5B"/>
    <w:rsid w:val="002E194A"/>
    <w:rsid w:val="002E4022"/>
    <w:rsid w:val="002E4B74"/>
    <w:rsid w:val="002F222A"/>
    <w:rsid w:val="002F313D"/>
    <w:rsid w:val="002F3157"/>
    <w:rsid w:val="002F7175"/>
    <w:rsid w:val="003003EA"/>
    <w:rsid w:val="00313E79"/>
    <w:rsid w:val="00313F07"/>
    <w:rsid w:val="0031492A"/>
    <w:rsid w:val="00314E50"/>
    <w:rsid w:val="003150F9"/>
    <w:rsid w:val="00317398"/>
    <w:rsid w:val="00317AE8"/>
    <w:rsid w:val="00322C16"/>
    <w:rsid w:val="0032314F"/>
    <w:rsid w:val="0032449C"/>
    <w:rsid w:val="0032636D"/>
    <w:rsid w:val="00326BE9"/>
    <w:rsid w:val="00335726"/>
    <w:rsid w:val="00337339"/>
    <w:rsid w:val="00337A15"/>
    <w:rsid w:val="00342EBD"/>
    <w:rsid w:val="00343151"/>
    <w:rsid w:val="00344EE1"/>
    <w:rsid w:val="00351B4F"/>
    <w:rsid w:val="00356B43"/>
    <w:rsid w:val="00357DCB"/>
    <w:rsid w:val="003633A6"/>
    <w:rsid w:val="00363D49"/>
    <w:rsid w:val="003659EC"/>
    <w:rsid w:val="00366980"/>
    <w:rsid w:val="00367313"/>
    <w:rsid w:val="00367E50"/>
    <w:rsid w:val="00371134"/>
    <w:rsid w:val="00372082"/>
    <w:rsid w:val="0037253D"/>
    <w:rsid w:val="003735BE"/>
    <w:rsid w:val="003764DF"/>
    <w:rsid w:val="003809A5"/>
    <w:rsid w:val="003813C6"/>
    <w:rsid w:val="003857CC"/>
    <w:rsid w:val="003860C5"/>
    <w:rsid w:val="00386BC8"/>
    <w:rsid w:val="003944D3"/>
    <w:rsid w:val="00395B6A"/>
    <w:rsid w:val="0039659C"/>
    <w:rsid w:val="003A11D4"/>
    <w:rsid w:val="003A4B57"/>
    <w:rsid w:val="003A5460"/>
    <w:rsid w:val="003A5C05"/>
    <w:rsid w:val="003A750D"/>
    <w:rsid w:val="003B338F"/>
    <w:rsid w:val="003B67AF"/>
    <w:rsid w:val="003C064E"/>
    <w:rsid w:val="003C55A7"/>
    <w:rsid w:val="003C7281"/>
    <w:rsid w:val="003C7519"/>
    <w:rsid w:val="003C76BC"/>
    <w:rsid w:val="003D11C6"/>
    <w:rsid w:val="003D2E8D"/>
    <w:rsid w:val="003D32E2"/>
    <w:rsid w:val="003D3E7E"/>
    <w:rsid w:val="003D49F7"/>
    <w:rsid w:val="003D4E28"/>
    <w:rsid w:val="003D4EA5"/>
    <w:rsid w:val="003D77B6"/>
    <w:rsid w:val="003E0220"/>
    <w:rsid w:val="003E17E1"/>
    <w:rsid w:val="003E5343"/>
    <w:rsid w:val="003E6466"/>
    <w:rsid w:val="003F0FE3"/>
    <w:rsid w:val="003F1D3A"/>
    <w:rsid w:val="003F2F1E"/>
    <w:rsid w:val="003F5D5A"/>
    <w:rsid w:val="0040198E"/>
    <w:rsid w:val="00403FBC"/>
    <w:rsid w:val="00404092"/>
    <w:rsid w:val="00404E5A"/>
    <w:rsid w:val="0041402A"/>
    <w:rsid w:val="00415EC1"/>
    <w:rsid w:val="00427C26"/>
    <w:rsid w:val="00430198"/>
    <w:rsid w:val="00430739"/>
    <w:rsid w:val="00430B25"/>
    <w:rsid w:val="00430D79"/>
    <w:rsid w:val="00432854"/>
    <w:rsid w:val="00433512"/>
    <w:rsid w:val="00436384"/>
    <w:rsid w:val="0043658E"/>
    <w:rsid w:val="00437B52"/>
    <w:rsid w:val="0044039F"/>
    <w:rsid w:val="004458A7"/>
    <w:rsid w:val="00445D60"/>
    <w:rsid w:val="00445DD7"/>
    <w:rsid w:val="00452F4C"/>
    <w:rsid w:val="00453448"/>
    <w:rsid w:val="004537A7"/>
    <w:rsid w:val="00453D3A"/>
    <w:rsid w:val="004552A9"/>
    <w:rsid w:val="00457B0D"/>
    <w:rsid w:val="00460680"/>
    <w:rsid w:val="00463CD1"/>
    <w:rsid w:val="00464B49"/>
    <w:rsid w:val="00466810"/>
    <w:rsid w:val="0046765E"/>
    <w:rsid w:val="00470EFD"/>
    <w:rsid w:val="00470FB9"/>
    <w:rsid w:val="0047132B"/>
    <w:rsid w:val="004733C8"/>
    <w:rsid w:val="00473C1E"/>
    <w:rsid w:val="00474CFD"/>
    <w:rsid w:val="00481A9F"/>
    <w:rsid w:val="004837EA"/>
    <w:rsid w:val="00483D0A"/>
    <w:rsid w:val="00484077"/>
    <w:rsid w:val="00484107"/>
    <w:rsid w:val="004877A7"/>
    <w:rsid w:val="004925F1"/>
    <w:rsid w:val="0049363D"/>
    <w:rsid w:val="00494CCC"/>
    <w:rsid w:val="00494D3F"/>
    <w:rsid w:val="00496710"/>
    <w:rsid w:val="00496BFF"/>
    <w:rsid w:val="004A461D"/>
    <w:rsid w:val="004A53C7"/>
    <w:rsid w:val="004A74F6"/>
    <w:rsid w:val="004B1983"/>
    <w:rsid w:val="004B3D26"/>
    <w:rsid w:val="004B4446"/>
    <w:rsid w:val="004B58C0"/>
    <w:rsid w:val="004B644F"/>
    <w:rsid w:val="004B6E9A"/>
    <w:rsid w:val="004B7587"/>
    <w:rsid w:val="004C63A2"/>
    <w:rsid w:val="004D17A8"/>
    <w:rsid w:val="004D33CF"/>
    <w:rsid w:val="004D3AF3"/>
    <w:rsid w:val="004D4296"/>
    <w:rsid w:val="004D48DC"/>
    <w:rsid w:val="004D501A"/>
    <w:rsid w:val="004D5B5B"/>
    <w:rsid w:val="004D754F"/>
    <w:rsid w:val="004D7640"/>
    <w:rsid w:val="004E06E9"/>
    <w:rsid w:val="004E0CBE"/>
    <w:rsid w:val="004E3812"/>
    <w:rsid w:val="004E6201"/>
    <w:rsid w:val="004E6325"/>
    <w:rsid w:val="004E6E72"/>
    <w:rsid w:val="004E7745"/>
    <w:rsid w:val="004F68A3"/>
    <w:rsid w:val="00503C0B"/>
    <w:rsid w:val="00503F22"/>
    <w:rsid w:val="00510282"/>
    <w:rsid w:val="00512122"/>
    <w:rsid w:val="00516620"/>
    <w:rsid w:val="00520E25"/>
    <w:rsid w:val="00525BE7"/>
    <w:rsid w:val="00526873"/>
    <w:rsid w:val="005303FD"/>
    <w:rsid w:val="005305DB"/>
    <w:rsid w:val="005313A0"/>
    <w:rsid w:val="00532A53"/>
    <w:rsid w:val="00533940"/>
    <w:rsid w:val="00541538"/>
    <w:rsid w:val="005437AE"/>
    <w:rsid w:val="0054386E"/>
    <w:rsid w:val="00544F3A"/>
    <w:rsid w:val="0054751E"/>
    <w:rsid w:val="0054779D"/>
    <w:rsid w:val="005542D0"/>
    <w:rsid w:val="005559B1"/>
    <w:rsid w:val="00563FB3"/>
    <w:rsid w:val="00564AA9"/>
    <w:rsid w:val="00566738"/>
    <w:rsid w:val="00567603"/>
    <w:rsid w:val="0057131B"/>
    <w:rsid w:val="00573064"/>
    <w:rsid w:val="005739AD"/>
    <w:rsid w:val="00573F56"/>
    <w:rsid w:val="00574514"/>
    <w:rsid w:val="00576177"/>
    <w:rsid w:val="00582F3E"/>
    <w:rsid w:val="00583AA9"/>
    <w:rsid w:val="00584DF5"/>
    <w:rsid w:val="00585FE6"/>
    <w:rsid w:val="00586D89"/>
    <w:rsid w:val="00587CB5"/>
    <w:rsid w:val="0059131B"/>
    <w:rsid w:val="005929DE"/>
    <w:rsid w:val="00592C2D"/>
    <w:rsid w:val="005937A5"/>
    <w:rsid w:val="005957F5"/>
    <w:rsid w:val="00597638"/>
    <w:rsid w:val="005A0211"/>
    <w:rsid w:val="005A1DF0"/>
    <w:rsid w:val="005A40D8"/>
    <w:rsid w:val="005B1205"/>
    <w:rsid w:val="005B12B4"/>
    <w:rsid w:val="005B1A23"/>
    <w:rsid w:val="005B3CC5"/>
    <w:rsid w:val="005B4B4B"/>
    <w:rsid w:val="005B55C8"/>
    <w:rsid w:val="005B6DFC"/>
    <w:rsid w:val="005C10D6"/>
    <w:rsid w:val="005C2C04"/>
    <w:rsid w:val="005C788B"/>
    <w:rsid w:val="005C7DB0"/>
    <w:rsid w:val="005D0437"/>
    <w:rsid w:val="005D5779"/>
    <w:rsid w:val="005D60DF"/>
    <w:rsid w:val="005D7738"/>
    <w:rsid w:val="005E02AC"/>
    <w:rsid w:val="005E0AA8"/>
    <w:rsid w:val="005E0E5B"/>
    <w:rsid w:val="005E54CB"/>
    <w:rsid w:val="005E6865"/>
    <w:rsid w:val="005F7424"/>
    <w:rsid w:val="00601212"/>
    <w:rsid w:val="00607B77"/>
    <w:rsid w:val="00610228"/>
    <w:rsid w:val="006122CB"/>
    <w:rsid w:val="00614D70"/>
    <w:rsid w:val="00620BB8"/>
    <w:rsid w:val="00624F57"/>
    <w:rsid w:val="00625150"/>
    <w:rsid w:val="006312E2"/>
    <w:rsid w:val="00632C40"/>
    <w:rsid w:val="00637C42"/>
    <w:rsid w:val="00644485"/>
    <w:rsid w:val="006448C8"/>
    <w:rsid w:val="006467D1"/>
    <w:rsid w:val="0065096B"/>
    <w:rsid w:val="006522CA"/>
    <w:rsid w:val="00652BCA"/>
    <w:rsid w:val="00656311"/>
    <w:rsid w:val="006567FB"/>
    <w:rsid w:val="00657B62"/>
    <w:rsid w:val="0066440C"/>
    <w:rsid w:val="006663E6"/>
    <w:rsid w:val="006664BA"/>
    <w:rsid w:val="00666E38"/>
    <w:rsid w:val="0066741D"/>
    <w:rsid w:val="00667BFA"/>
    <w:rsid w:val="0067023E"/>
    <w:rsid w:val="00676083"/>
    <w:rsid w:val="0067722E"/>
    <w:rsid w:val="006834BB"/>
    <w:rsid w:val="00692C24"/>
    <w:rsid w:val="006958F4"/>
    <w:rsid w:val="00696010"/>
    <w:rsid w:val="006977F9"/>
    <w:rsid w:val="006A2D26"/>
    <w:rsid w:val="006A33A8"/>
    <w:rsid w:val="006A3C47"/>
    <w:rsid w:val="006B1F21"/>
    <w:rsid w:val="006B31CD"/>
    <w:rsid w:val="006B3235"/>
    <w:rsid w:val="006B458C"/>
    <w:rsid w:val="006C1D30"/>
    <w:rsid w:val="006C22A8"/>
    <w:rsid w:val="006C4D05"/>
    <w:rsid w:val="006C4F88"/>
    <w:rsid w:val="006C5C57"/>
    <w:rsid w:val="006C70F4"/>
    <w:rsid w:val="006D0605"/>
    <w:rsid w:val="006D1C2F"/>
    <w:rsid w:val="006D28F6"/>
    <w:rsid w:val="006D325A"/>
    <w:rsid w:val="006D36DF"/>
    <w:rsid w:val="006D4593"/>
    <w:rsid w:val="006D6173"/>
    <w:rsid w:val="006D6CB5"/>
    <w:rsid w:val="006E47F1"/>
    <w:rsid w:val="006E4BCC"/>
    <w:rsid w:val="006E5BF8"/>
    <w:rsid w:val="006F0BBA"/>
    <w:rsid w:val="006F0C71"/>
    <w:rsid w:val="006F2980"/>
    <w:rsid w:val="006F35B1"/>
    <w:rsid w:val="006F5EE0"/>
    <w:rsid w:val="006F66CF"/>
    <w:rsid w:val="006F6CAB"/>
    <w:rsid w:val="007050CE"/>
    <w:rsid w:val="0071098E"/>
    <w:rsid w:val="0071222A"/>
    <w:rsid w:val="0071259C"/>
    <w:rsid w:val="007139EB"/>
    <w:rsid w:val="0071522E"/>
    <w:rsid w:val="007213E3"/>
    <w:rsid w:val="00721EC0"/>
    <w:rsid w:val="00724C0B"/>
    <w:rsid w:val="00725984"/>
    <w:rsid w:val="007268EC"/>
    <w:rsid w:val="00726FE6"/>
    <w:rsid w:val="00732158"/>
    <w:rsid w:val="007360B7"/>
    <w:rsid w:val="007361C2"/>
    <w:rsid w:val="007408FF"/>
    <w:rsid w:val="00741445"/>
    <w:rsid w:val="00742971"/>
    <w:rsid w:val="0074793D"/>
    <w:rsid w:val="00750A72"/>
    <w:rsid w:val="007536E0"/>
    <w:rsid w:val="007547E2"/>
    <w:rsid w:val="0075579C"/>
    <w:rsid w:val="00756F9F"/>
    <w:rsid w:val="00760DC6"/>
    <w:rsid w:val="0076206A"/>
    <w:rsid w:val="00764DA9"/>
    <w:rsid w:val="007671A7"/>
    <w:rsid w:val="0076744A"/>
    <w:rsid w:val="00770EAF"/>
    <w:rsid w:val="007750DD"/>
    <w:rsid w:val="007751C4"/>
    <w:rsid w:val="00775428"/>
    <w:rsid w:val="00777BF5"/>
    <w:rsid w:val="00781452"/>
    <w:rsid w:val="00781931"/>
    <w:rsid w:val="00781C30"/>
    <w:rsid w:val="007823BD"/>
    <w:rsid w:val="00784491"/>
    <w:rsid w:val="00786135"/>
    <w:rsid w:val="00791AFE"/>
    <w:rsid w:val="00792736"/>
    <w:rsid w:val="0079352B"/>
    <w:rsid w:val="00797A11"/>
    <w:rsid w:val="007A0937"/>
    <w:rsid w:val="007A2E95"/>
    <w:rsid w:val="007A7EBF"/>
    <w:rsid w:val="007B2030"/>
    <w:rsid w:val="007B2FF2"/>
    <w:rsid w:val="007B412F"/>
    <w:rsid w:val="007B5085"/>
    <w:rsid w:val="007C0A30"/>
    <w:rsid w:val="007C1C7A"/>
    <w:rsid w:val="007C45B4"/>
    <w:rsid w:val="007C49DE"/>
    <w:rsid w:val="007C4AB5"/>
    <w:rsid w:val="007D0FE1"/>
    <w:rsid w:val="007D290B"/>
    <w:rsid w:val="007D36AD"/>
    <w:rsid w:val="007D4676"/>
    <w:rsid w:val="007D57EC"/>
    <w:rsid w:val="007D6FB8"/>
    <w:rsid w:val="007D792B"/>
    <w:rsid w:val="007E0F89"/>
    <w:rsid w:val="007E1107"/>
    <w:rsid w:val="007E1FFB"/>
    <w:rsid w:val="007E2F18"/>
    <w:rsid w:val="007E36B8"/>
    <w:rsid w:val="007E3F78"/>
    <w:rsid w:val="007E43D7"/>
    <w:rsid w:val="007E4EB4"/>
    <w:rsid w:val="007F1B44"/>
    <w:rsid w:val="007F4454"/>
    <w:rsid w:val="007F48DA"/>
    <w:rsid w:val="007F66FF"/>
    <w:rsid w:val="007F6FF1"/>
    <w:rsid w:val="007F7580"/>
    <w:rsid w:val="0080168C"/>
    <w:rsid w:val="008026DB"/>
    <w:rsid w:val="008029BA"/>
    <w:rsid w:val="00802B1D"/>
    <w:rsid w:val="00802BC4"/>
    <w:rsid w:val="00804DD1"/>
    <w:rsid w:val="00804E1D"/>
    <w:rsid w:val="00810E16"/>
    <w:rsid w:val="0081190B"/>
    <w:rsid w:val="00820001"/>
    <w:rsid w:val="00821419"/>
    <w:rsid w:val="00824842"/>
    <w:rsid w:val="00830251"/>
    <w:rsid w:val="00836B6C"/>
    <w:rsid w:val="0083726D"/>
    <w:rsid w:val="00841D10"/>
    <w:rsid w:val="00842FFC"/>
    <w:rsid w:val="0084370E"/>
    <w:rsid w:val="00843AF0"/>
    <w:rsid w:val="008459D5"/>
    <w:rsid w:val="00853BAC"/>
    <w:rsid w:val="00854037"/>
    <w:rsid w:val="0086256E"/>
    <w:rsid w:val="00863125"/>
    <w:rsid w:val="0086382F"/>
    <w:rsid w:val="0086773F"/>
    <w:rsid w:val="008712CA"/>
    <w:rsid w:val="00871C2E"/>
    <w:rsid w:val="00871F15"/>
    <w:rsid w:val="008746C2"/>
    <w:rsid w:val="00880BA4"/>
    <w:rsid w:val="00886231"/>
    <w:rsid w:val="00887444"/>
    <w:rsid w:val="00893CE7"/>
    <w:rsid w:val="008951DB"/>
    <w:rsid w:val="00895A57"/>
    <w:rsid w:val="008976CB"/>
    <w:rsid w:val="00897ECD"/>
    <w:rsid w:val="008A1F10"/>
    <w:rsid w:val="008A65FC"/>
    <w:rsid w:val="008B48EC"/>
    <w:rsid w:val="008B763F"/>
    <w:rsid w:val="008C00D3"/>
    <w:rsid w:val="008C04DD"/>
    <w:rsid w:val="008C0D81"/>
    <w:rsid w:val="008C1B61"/>
    <w:rsid w:val="008C225E"/>
    <w:rsid w:val="008C4DF0"/>
    <w:rsid w:val="008C61D0"/>
    <w:rsid w:val="008C7578"/>
    <w:rsid w:val="008D1140"/>
    <w:rsid w:val="008D18A7"/>
    <w:rsid w:val="008D4CB7"/>
    <w:rsid w:val="008D65E4"/>
    <w:rsid w:val="008D7488"/>
    <w:rsid w:val="008E0E81"/>
    <w:rsid w:val="008E2379"/>
    <w:rsid w:val="008E3D0B"/>
    <w:rsid w:val="008E3FFA"/>
    <w:rsid w:val="008E67EE"/>
    <w:rsid w:val="008E75D5"/>
    <w:rsid w:val="008F1162"/>
    <w:rsid w:val="008F2D41"/>
    <w:rsid w:val="008F3D99"/>
    <w:rsid w:val="00900210"/>
    <w:rsid w:val="0090176C"/>
    <w:rsid w:val="00903FAA"/>
    <w:rsid w:val="00903FEE"/>
    <w:rsid w:val="009056B1"/>
    <w:rsid w:val="0090686C"/>
    <w:rsid w:val="00914B50"/>
    <w:rsid w:val="00917D07"/>
    <w:rsid w:val="0092162B"/>
    <w:rsid w:val="00921D9D"/>
    <w:rsid w:val="00926C5C"/>
    <w:rsid w:val="0093158F"/>
    <w:rsid w:val="00932FFF"/>
    <w:rsid w:val="009361AA"/>
    <w:rsid w:val="009364F6"/>
    <w:rsid w:val="009540FF"/>
    <w:rsid w:val="00954C28"/>
    <w:rsid w:val="00956D7F"/>
    <w:rsid w:val="00956F58"/>
    <w:rsid w:val="00957767"/>
    <w:rsid w:val="00961959"/>
    <w:rsid w:val="00962E86"/>
    <w:rsid w:val="00963552"/>
    <w:rsid w:val="009640C5"/>
    <w:rsid w:val="00970091"/>
    <w:rsid w:val="00971C5B"/>
    <w:rsid w:val="00971D28"/>
    <w:rsid w:val="00982D6A"/>
    <w:rsid w:val="009841F6"/>
    <w:rsid w:val="00986577"/>
    <w:rsid w:val="00993361"/>
    <w:rsid w:val="00995AE6"/>
    <w:rsid w:val="00995EAF"/>
    <w:rsid w:val="00996722"/>
    <w:rsid w:val="00996BDD"/>
    <w:rsid w:val="009974D2"/>
    <w:rsid w:val="00997A48"/>
    <w:rsid w:val="009A1BA4"/>
    <w:rsid w:val="009A373C"/>
    <w:rsid w:val="009A6401"/>
    <w:rsid w:val="009A6CC6"/>
    <w:rsid w:val="009B0A91"/>
    <w:rsid w:val="009B0D66"/>
    <w:rsid w:val="009B12BD"/>
    <w:rsid w:val="009B4435"/>
    <w:rsid w:val="009B5F1A"/>
    <w:rsid w:val="009C26DB"/>
    <w:rsid w:val="009C77B4"/>
    <w:rsid w:val="009C7AA7"/>
    <w:rsid w:val="009C7C2D"/>
    <w:rsid w:val="009C7CD9"/>
    <w:rsid w:val="009C7F4F"/>
    <w:rsid w:val="009D51FD"/>
    <w:rsid w:val="009E0902"/>
    <w:rsid w:val="009E0928"/>
    <w:rsid w:val="009E7C56"/>
    <w:rsid w:val="009F0829"/>
    <w:rsid w:val="009F6D87"/>
    <w:rsid w:val="00A00949"/>
    <w:rsid w:val="00A00D51"/>
    <w:rsid w:val="00A01513"/>
    <w:rsid w:val="00A02372"/>
    <w:rsid w:val="00A02393"/>
    <w:rsid w:val="00A0770E"/>
    <w:rsid w:val="00A11BF0"/>
    <w:rsid w:val="00A12A1E"/>
    <w:rsid w:val="00A13EFD"/>
    <w:rsid w:val="00A1407D"/>
    <w:rsid w:val="00A15E6B"/>
    <w:rsid w:val="00A22732"/>
    <w:rsid w:val="00A2387D"/>
    <w:rsid w:val="00A26339"/>
    <w:rsid w:val="00A27E2F"/>
    <w:rsid w:val="00A319DE"/>
    <w:rsid w:val="00A340B8"/>
    <w:rsid w:val="00A3713D"/>
    <w:rsid w:val="00A40173"/>
    <w:rsid w:val="00A40768"/>
    <w:rsid w:val="00A42E12"/>
    <w:rsid w:val="00A446B9"/>
    <w:rsid w:val="00A5198B"/>
    <w:rsid w:val="00A51F8B"/>
    <w:rsid w:val="00A552D2"/>
    <w:rsid w:val="00A55393"/>
    <w:rsid w:val="00A555D5"/>
    <w:rsid w:val="00A60102"/>
    <w:rsid w:val="00A60F53"/>
    <w:rsid w:val="00A61E12"/>
    <w:rsid w:val="00A6247C"/>
    <w:rsid w:val="00A632E6"/>
    <w:rsid w:val="00A64EC9"/>
    <w:rsid w:val="00A64FC7"/>
    <w:rsid w:val="00A65887"/>
    <w:rsid w:val="00A71A76"/>
    <w:rsid w:val="00A71D85"/>
    <w:rsid w:val="00A7468D"/>
    <w:rsid w:val="00A7490E"/>
    <w:rsid w:val="00A80A12"/>
    <w:rsid w:val="00A83CB1"/>
    <w:rsid w:val="00A83DD4"/>
    <w:rsid w:val="00A84059"/>
    <w:rsid w:val="00A84A7C"/>
    <w:rsid w:val="00A84B14"/>
    <w:rsid w:val="00A85B84"/>
    <w:rsid w:val="00A91017"/>
    <w:rsid w:val="00A91923"/>
    <w:rsid w:val="00A936A3"/>
    <w:rsid w:val="00A960C9"/>
    <w:rsid w:val="00A96189"/>
    <w:rsid w:val="00A97B51"/>
    <w:rsid w:val="00AA044E"/>
    <w:rsid w:val="00AA081E"/>
    <w:rsid w:val="00AA12B0"/>
    <w:rsid w:val="00AA5A9F"/>
    <w:rsid w:val="00AA637D"/>
    <w:rsid w:val="00AB0E02"/>
    <w:rsid w:val="00AB1A25"/>
    <w:rsid w:val="00AB311E"/>
    <w:rsid w:val="00AB37D3"/>
    <w:rsid w:val="00AB38EF"/>
    <w:rsid w:val="00AB63E8"/>
    <w:rsid w:val="00AC168B"/>
    <w:rsid w:val="00AC1972"/>
    <w:rsid w:val="00AC1DF8"/>
    <w:rsid w:val="00AC35C5"/>
    <w:rsid w:val="00AC3633"/>
    <w:rsid w:val="00AC4B79"/>
    <w:rsid w:val="00AC5031"/>
    <w:rsid w:val="00AD19F8"/>
    <w:rsid w:val="00AD7A1A"/>
    <w:rsid w:val="00AE0A1C"/>
    <w:rsid w:val="00AE6D18"/>
    <w:rsid w:val="00AF5995"/>
    <w:rsid w:val="00AF5E18"/>
    <w:rsid w:val="00AF7191"/>
    <w:rsid w:val="00B00EC9"/>
    <w:rsid w:val="00B06307"/>
    <w:rsid w:val="00B075C3"/>
    <w:rsid w:val="00B11E03"/>
    <w:rsid w:val="00B12B68"/>
    <w:rsid w:val="00B13216"/>
    <w:rsid w:val="00B14A03"/>
    <w:rsid w:val="00B231DF"/>
    <w:rsid w:val="00B2473D"/>
    <w:rsid w:val="00B31321"/>
    <w:rsid w:val="00B31EEB"/>
    <w:rsid w:val="00B33C0E"/>
    <w:rsid w:val="00B35725"/>
    <w:rsid w:val="00B35D5D"/>
    <w:rsid w:val="00B42413"/>
    <w:rsid w:val="00B4365A"/>
    <w:rsid w:val="00B445CB"/>
    <w:rsid w:val="00B446FD"/>
    <w:rsid w:val="00B44AF9"/>
    <w:rsid w:val="00B44E04"/>
    <w:rsid w:val="00B451F9"/>
    <w:rsid w:val="00B45FBF"/>
    <w:rsid w:val="00B462D3"/>
    <w:rsid w:val="00B50ADE"/>
    <w:rsid w:val="00B52F99"/>
    <w:rsid w:val="00B539F7"/>
    <w:rsid w:val="00B543F2"/>
    <w:rsid w:val="00B55148"/>
    <w:rsid w:val="00B57849"/>
    <w:rsid w:val="00B57D7B"/>
    <w:rsid w:val="00B57EFD"/>
    <w:rsid w:val="00B631E3"/>
    <w:rsid w:val="00B637DA"/>
    <w:rsid w:val="00B67DE3"/>
    <w:rsid w:val="00B67E76"/>
    <w:rsid w:val="00B70547"/>
    <w:rsid w:val="00B7089F"/>
    <w:rsid w:val="00B71C63"/>
    <w:rsid w:val="00B77427"/>
    <w:rsid w:val="00B81549"/>
    <w:rsid w:val="00B82BA8"/>
    <w:rsid w:val="00B83741"/>
    <w:rsid w:val="00B86480"/>
    <w:rsid w:val="00B875CC"/>
    <w:rsid w:val="00B9173E"/>
    <w:rsid w:val="00B92472"/>
    <w:rsid w:val="00B95204"/>
    <w:rsid w:val="00B97D19"/>
    <w:rsid w:val="00BA12CF"/>
    <w:rsid w:val="00BA1348"/>
    <w:rsid w:val="00BA2AB6"/>
    <w:rsid w:val="00BA4992"/>
    <w:rsid w:val="00BA4B2A"/>
    <w:rsid w:val="00BA5BFB"/>
    <w:rsid w:val="00BA6E38"/>
    <w:rsid w:val="00BB1724"/>
    <w:rsid w:val="00BB241D"/>
    <w:rsid w:val="00BB3D6D"/>
    <w:rsid w:val="00BB48BF"/>
    <w:rsid w:val="00BB558E"/>
    <w:rsid w:val="00BC2AA5"/>
    <w:rsid w:val="00BC3480"/>
    <w:rsid w:val="00BC61DF"/>
    <w:rsid w:val="00BC7822"/>
    <w:rsid w:val="00BD25FA"/>
    <w:rsid w:val="00BD2DF6"/>
    <w:rsid w:val="00BE149C"/>
    <w:rsid w:val="00BE2B67"/>
    <w:rsid w:val="00BE2E45"/>
    <w:rsid w:val="00BF0849"/>
    <w:rsid w:val="00BF107E"/>
    <w:rsid w:val="00BF50AA"/>
    <w:rsid w:val="00C003E7"/>
    <w:rsid w:val="00C06D03"/>
    <w:rsid w:val="00C10665"/>
    <w:rsid w:val="00C10CF1"/>
    <w:rsid w:val="00C11313"/>
    <w:rsid w:val="00C1255C"/>
    <w:rsid w:val="00C15648"/>
    <w:rsid w:val="00C1582D"/>
    <w:rsid w:val="00C1648D"/>
    <w:rsid w:val="00C17541"/>
    <w:rsid w:val="00C307B3"/>
    <w:rsid w:val="00C3110F"/>
    <w:rsid w:val="00C31A3C"/>
    <w:rsid w:val="00C36685"/>
    <w:rsid w:val="00C3713B"/>
    <w:rsid w:val="00C3789B"/>
    <w:rsid w:val="00C40027"/>
    <w:rsid w:val="00C406BE"/>
    <w:rsid w:val="00C40828"/>
    <w:rsid w:val="00C40EA8"/>
    <w:rsid w:val="00C439F4"/>
    <w:rsid w:val="00C443D5"/>
    <w:rsid w:val="00C45C7F"/>
    <w:rsid w:val="00C50AF3"/>
    <w:rsid w:val="00C52F80"/>
    <w:rsid w:val="00C5389B"/>
    <w:rsid w:val="00C54198"/>
    <w:rsid w:val="00C57008"/>
    <w:rsid w:val="00C576B4"/>
    <w:rsid w:val="00C57B23"/>
    <w:rsid w:val="00C625D1"/>
    <w:rsid w:val="00C662C4"/>
    <w:rsid w:val="00C66A90"/>
    <w:rsid w:val="00C66C11"/>
    <w:rsid w:val="00C670F7"/>
    <w:rsid w:val="00C718B0"/>
    <w:rsid w:val="00C7496B"/>
    <w:rsid w:val="00C752AC"/>
    <w:rsid w:val="00C75804"/>
    <w:rsid w:val="00C76419"/>
    <w:rsid w:val="00C76F05"/>
    <w:rsid w:val="00C7718B"/>
    <w:rsid w:val="00C77CE2"/>
    <w:rsid w:val="00C81AD8"/>
    <w:rsid w:val="00C82DE8"/>
    <w:rsid w:val="00C83EFD"/>
    <w:rsid w:val="00C86F63"/>
    <w:rsid w:val="00C92FA4"/>
    <w:rsid w:val="00C937BC"/>
    <w:rsid w:val="00C95050"/>
    <w:rsid w:val="00CA0C04"/>
    <w:rsid w:val="00CA28CB"/>
    <w:rsid w:val="00CB038C"/>
    <w:rsid w:val="00CB09B9"/>
    <w:rsid w:val="00CB2732"/>
    <w:rsid w:val="00CB5B5D"/>
    <w:rsid w:val="00CB795C"/>
    <w:rsid w:val="00CC34BD"/>
    <w:rsid w:val="00CC43D9"/>
    <w:rsid w:val="00CC5497"/>
    <w:rsid w:val="00CC5896"/>
    <w:rsid w:val="00CC687D"/>
    <w:rsid w:val="00CD0F64"/>
    <w:rsid w:val="00CD1743"/>
    <w:rsid w:val="00CD3ACD"/>
    <w:rsid w:val="00CD52AD"/>
    <w:rsid w:val="00CD5C29"/>
    <w:rsid w:val="00CD5D63"/>
    <w:rsid w:val="00CD63C7"/>
    <w:rsid w:val="00CE0E37"/>
    <w:rsid w:val="00CE306F"/>
    <w:rsid w:val="00CE7CAB"/>
    <w:rsid w:val="00CF14EB"/>
    <w:rsid w:val="00CF60F3"/>
    <w:rsid w:val="00CF6E78"/>
    <w:rsid w:val="00D002D6"/>
    <w:rsid w:val="00D012DB"/>
    <w:rsid w:val="00D05170"/>
    <w:rsid w:val="00D05D46"/>
    <w:rsid w:val="00D066E7"/>
    <w:rsid w:val="00D151A8"/>
    <w:rsid w:val="00D16614"/>
    <w:rsid w:val="00D175FB"/>
    <w:rsid w:val="00D2140E"/>
    <w:rsid w:val="00D22280"/>
    <w:rsid w:val="00D23C47"/>
    <w:rsid w:val="00D24549"/>
    <w:rsid w:val="00D24AC0"/>
    <w:rsid w:val="00D254E6"/>
    <w:rsid w:val="00D25C76"/>
    <w:rsid w:val="00D26843"/>
    <w:rsid w:val="00D302CE"/>
    <w:rsid w:val="00D31B2E"/>
    <w:rsid w:val="00D35132"/>
    <w:rsid w:val="00D35962"/>
    <w:rsid w:val="00D35FB9"/>
    <w:rsid w:val="00D360EC"/>
    <w:rsid w:val="00D36FA9"/>
    <w:rsid w:val="00D378B6"/>
    <w:rsid w:val="00D431FA"/>
    <w:rsid w:val="00D44948"/>
    <w:rsid w:val="00D44CAC"/>
    <w:rsid w:val="00D464C5"/>
    <w:rsid w:val="00D51824"/>
    <w:rsid w:val="00D52BDD"/>
    <w:rsid w:val="00D56014"/>
    <w:rsid w:val="00D611DE"/>
    <w:rsid w:val="00D61A3A"/>
    <w:rsid w:val="00D625F5"/>
    <w:rsid w:val="00D6371F"/>
    <w:rsid w:val="00D63F2F"/>
    <w:rsid w:val="00D65012"/>
    <w:rsid w:val="00D67EAD"/>
    <w:rsid w:val="00D72109"/>
    <w:rsid w:val="00D735EE"/>
    <w:rsid w:val="00D73893"/>
    <w:rsid w:val="00D81AF9"/>
    <w:rsid w:val="00D829B5"/>
    <w:rsid w:val="00D8594C"/>
    <w:rsid w:val="00D87A02"/>
    <w:rsid w:val="00D90569"/>
    <w:rsid w:val="00D9300A"/>
    <w:rsid w:val="00D934C2"/>
    <w:rsid w:val="00D94110"/>
    <w:rsid w:val="00D957CB"/>
    <w:rsid w:val="00D95DC6"/>
    <w:rsid w:val="00D97970"/>
    <w:rsid w:val="00DA1E9C"/>
    <w:rsid w:val="00DA2384"/>
    <w:rsid w:val="00DB06D4"/>
    <w:rsid w:val="00DB2F2B"/>
    <w:rsid w:val="00DB3B99"/>
    <w:rsid w:val="00DC15B9"/>
    <w:rsid w:val="00DC1CAB"/>
    <w:rsid w:val="00DC212E"/>
    <w:rsid w:val="00DC220B"/>
    <w:rsid w:val="00DC236D"/>
    <w:rsid w:val="00DC2532"/>
    <w:rsid w:val="00DC4167"/>
    <w:rsid w:val="00DC4B4B"/>
    <w:rsid w:val="00DD0742"/>
    <w:rsid w:val="00DD38AB"/>
    <w:rsid w:val="00DD4195"/>
    <w:rsid w:val="00DD4FC5"/>
    <w:rsid w:val="00DD5ACC"/>
    <w:rsid w:val="00DD637A"/>
    <w:rsid w:val="00DD66AC"/>
    <w:rsid w:val="00DD77C7"/>
    <w:rsid w:val="00DE16AB"/>
    <w:rsid w:val="00DE22E1"/>
    <w:rsid w:val="00DE4B52"/>
    <w:rsid w:val="00DE64C5"/>
    <w:rsid w:val="00DF1F1E"/>
    <w:rsid w:val="00DF3599"/>
    <w:rsid w:val="00DF3FFD"/>
    <w:rsid w:val="00E0140D"/>
    <w:rsid w:val="00E04E02"/>
    <w:rsid w:val="00E06794"/>
    <w:rsid w:val="00E07C9D"/>
    <w:rsid w:val="00E10224"/>
    <w:rsid w:val="00E105BC"/>
    <w:rsid w:val="00E13446"/>
    <w:rsid w:val="00E1716C"/>
    <w:rsid w:val="00E17B3F"/>
    <w:rsid w:val="00E2029C"/>
    <w:rsid w:val="00E23E2C"/>
    <w:rsid w:val="00E240C0"/>
    <w:rsid w:val="00E27BFB"/>
    <w:rsid w:val="00E30DDE"/>
    <w:rsid w:val="00E30DE3"/>
    <w:rsid w:val="00E310DC"/>
    <w:rsid w:val="00E33E7A"/>
    <w:rsid w:val="00E35A83"/>
    <w:rsid w:val="00E365E9"/>
    <w:rsid w:val="00E409C1"/>
    <w:rsid w:val="00E47368"/>
    <w:rsid w:val="00E505E7"/>
    <w:rsid w:val="00E52AA8"/>
    <w:rsid w:val="00E54B2A"/>
    <w:rsid w:val="00E576AC"/>
    <w:rsid w:val="00E6537E"/>
    <w:rsid w:val="00E65650"/>
    <w:rsid w:val="00E673DB"/>
    <w:rsid w:val="00E720BE"/>
    <w:rsid w:val="00E72545"/>
    <w:rsid w:val="00E73915"/>
    <w:rsid w:val="00E74F04"/>
    <w:rsid w:val="00E76ED9"/>
    <w:rsid w:val="00E81103"/>
    <w:rsid w:val="00E82644"/>
    <w:rsid w:val="00E8270F"/>
    <w:rsid w:val="00E858E5"/>
    <w:rsid w:val="00E86BB6"/>
    <w:rsid w:val="00E94953"/>
    <w:rsid w:val="00E94E9A"/>
    <w:rsid w:val="00E96140"/>
    <w:rsid w:val="00E96B7C"/>
    <w:rsid w:val="00E97F7B"/>
    <w:rsid w:val="00EA0325"/>
    <w:rsid w:val="00EA1ADE"/>
    <w:rsid w:val="00EB1105"/>
    <w:rsid w:val="00EB2287"/>
    <w:rsid w:val="00EB57DA"/>
    <w:rsid w:val="00EB6E7B"/>
    <w:rsid w:val="00EC066D"/>
    <w:rsid w:val="00ED0832"/>
    <w:rsid w:val="00ED5349"/>
    <w:rsid w:val="00ED57B7"/>
    <w:rsid w:val="00ED5AE4"/>
    <w:rsid w:val="00ED5F93"/>
    <w:rsid w:val="00EE1B41"/>
    <w:rsid w:val="00EE2D9E"/>
    <w:rsid w:val="00EE3C11"/>
    <w:rsid w:val="00EE4688"/>
    <w:rsid w:val="00EE58A3"/>
    <w:rsid w:val="00EE5E9D"/>
    <w:rsid w:val="00EF0225"/>
    <w:rsid w:val="00EF0303"/>
    <w:rsid w:val="00EF0CCF"/>
    <w:rsid w:val="00EF2E99"/>
    <w:rsid w:val="00EF37DA"/>
    <w:rsid w:val="00EF4F6C"/>
    <w:rsid w:val="00EF7D32"/>
    <w:rsid w:val="00F01D92"/>
    <w:rsid w:val="00F0483A"/>
    <w:rsid w:val="00F04D36"/>
    <w:rsid w:val="00F0536A"/>
    <w:rsid w:val="00F05485"/>
    <w:rsid w:val="00F05920"/>
    <w:rsid w:val="00F05A53"/>
    <w:rsid w:val="00F07A00"/>
    <w:rsid w:val="00F1147B"/>
    <w:rsid w:val="00F121B6"/>
    <w:rsid w:val="00F1269F"/>
    <w:rsid w:val="00F15E77"/>
    <w:rsid w:val="00F1762C"/>
    <w:rsid w:val="00F204E3"/>
    <w:rsid w:val="00F31850"/>
    <w:rsid w:val="00F35333"/>
    <w:rsid w:val="00F35F81"/>
    <w:rsid w:val="00F40468"/>
    <w:rsid w:val="00F4049F"/>
    <w:rsid w:val="00F4145B"/>
    <w:rsid w:val="00F43EA6"/>
    <w:rsid w:val="00F44210"/>
    <w:rsid w:val="00F44EEB"/>
    <w:rsid w:val="00F4630C"/>
    <w:rsid w:val="00F47BA9"/>
    <w:rsid w:val="00F50854"/>
    <w:rsid w:val="00F51BCD"/>
    <w:rsid w:val="00F54215"/>
    <w:rsid w:val="00F54FB2"/>
    <w:rsid w:val="00F5772D"/>
    <w:rsid w:val="00F57D92"/>
    <w:rsid w:val="00F57E97"/>
    <w:rsid w:val="00F603FA"/>
    <w:rsid w:val="00F64BAE"/>
    <w:rsid w:val="00F6716F"/>
    <w:rsid w:val="00F7000D"/>
    <w:rsid w:val="00F724CD"/>
    <w:rsid w:val="00F74FEC"/>
    <w:rsid w:val="00F81CFB"/>
    <w:rsid w:val="00F82723"/>
    <w:rsid w:val="00F82DE1"/>
    <w:rsid w:val="00F8345F"/>
    <w:rsid w:val="00F85EF7"/>
    <w:rsid w:val="00F87C73"/>
    <w:rsid w:val="00F909EB"/>
    <w:rsid w:val="00F912FD"/>
    <w:rsid w:val="00F931BD"/>
    <w:rsid w:val="00F93CD7"/>
    <w:rsid w:val="00F94128"/>
    <w:rsid w:val="00F9433B"/>
    <w:rsid w:val="00F94D88"/>
    <w:rsid w:val="00F96C5E"/>
    <w:rsid w:val="00FA0AE1"/>
    <w:rsid w:val="00FA0FAE"/>
    <w:rsid w:val="00FA2F8E"/>
    <w:rsid w:val="00FA7CFE"/>
    <w:rsid w:val="00FB172B"/>
    <w:rsid w:val="00FB668C"/>
    <w:rsid w:val="00FB6C29"/>
    <w:rsid w:val="00FB73CA"/>
    <w:rsid w:val="00FB76F9"/>
    <w:rsid w:val="00FC053F"/>
    <w:rsid w:val="00FC110F"/>
    <w:rsid w:val="00FC1851"/>
    <w:rsid w:val="00FC1A4E"/>
    <w:rsid w:val="00FC3950"/>
    <w:rsid w:val="00FC4830"/>
    <w:rsid w:val="00FC6607"/>
    <w:rsid w:val="00FC7461"/>
    <w:rsid w:val="00FD2530"/>
    <w:rsid w:val="00FD3968"/>
    <w:rsid w:val="00FE2DB5"/>
    <w:rsid w:val="00FE46D1"/>
    <w:rsid w:val="00FE5A08"/>
    <w:rsid w:val="00FF193D"/>
    <w:rsid w:val="00FF582E"/>
    <w:rsid w:val="00FF692B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0657"/>
  <w15:docId w15:val="{D19F8E81-E44D-4559-879F-84AF37A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3C"/>
    <w:pPr>
      <w:spacing w:line="480" w:lineRule="auto"/>
    </w:pPr>
    <w:rPr>
      <w:rFonts w:ascii="Times New Roman" w:eastAsia="Times New Roman" w:hAnsi="Times New Roman" w:cs="Times New Roman"/>
      <w:szCs w:val="1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B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1D"/>
    <w:rPr>
      <w:rFonts w:ascii="Times New Roman" w:eastAsia="Times New Roman" w:hAnsi="Times New Roman" w:cs="Times New Roman"/>
      <w:szCs w:val="16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802B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1D"/>
    <w:rPr>
      <w:rFonts w:ascii="Times New Roman" w:eastAsia="Times New Roman" w:hAnsi="Times New Roman" w:cs="Times New Roman"/>
      <w:szCs w:val="16"/>
      <w:lang w:eastAsia="en-ZA"/>
    </w:rPr>
  </w:style>
  <w:style w:type="paragraph" w:styleId="FootnoteText">
    <w:name w:val="footnote text"/>
    <w:basedOn w:val="Normal"/>
    <w:link w:val="FootnoteTextChar"/>
    <w:unhideWhenUsed/>
    <w:rsid w:val="00C662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62C4"/>
    <w:rPr>
      <w:rFonts w:ascii="Times New Roman" w:eastAsia="Times New Roman" w:hAnsi="Times New Roman" w:cs="Times New Roman"/>
      <w:sz w:val="20"/>
      <w:szCs w:val="20"/>
      <w:lang w:eastAsia="en-ZA"/>
    </w:rPr>
  </w:style>
  <w:style w:type="character" w:styleId="FootnoteReference">
    <w:name w:val="footnote reference"/>
    <w:basedOn w:val="DefaultParagraphFont"/>
    <w:unhideWhenUsed/>
    <w:rsid w:val="00C662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3E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3E"/>
    <w:rPr>
      <w:rFonts w:ascii="Tahoma" w:eastAsia="Times New Roman" w:hAnsi="Tahoma" w:cs="Tahoma"/>
      <w:sz w:val="16"/>
      <w:szCs w:val="16"/>
      <w:lang w:eastAsia="en-ZA"/>
    </w:rPr>
  </w:style>
  <w:style w:type="character" w:customStyle="1" w:styleId="apple-converted-space">
    <w:name w:val="apple-converted-space"/>
    <w:rsid w:val="00E10224"/>
  </w:style>
  <w:style w:type="character" w:styleId="Hyperlink">
    <w:name w:val="Hyperlink"/>
    <w:uiPriority w:val="99"/>
    <w:unhideWhenUsed/>
    <w:rsid w:val="006834BB"/>
    <w:rPr>
      <w:b/>
      <w:bCs/>
      <w:i w:val="0"/>
      <w:iCs w:val="0"/>
      <w:color w:val="0B4B0B"/>
      <w:u w:val="single"/>
    </w:rPr>
  </w:style>
  <w:style w:type="paragraph" w:customStyle="1" w:styleId="western">
    <w:name w:val="western"/>
    <w:basedOn w:val="Normal"/>
    <w:rsid w:val="006834BB"/>
    <w:pPr>
      <w:spacing w:before="144" w:after="288" w:line="240" w:lineRule="auto"/>
      <w:jc w:val="left"/>
    </w:pPr>
    <w:rPr>
      <w:szCs w:val="24"/>
    </w:rPr>
  </w:style>
  <w:style w:type="paragraph" w:styleId="NormalWeb">
    <w:name w:val="Normal (Web)"/>
    <w:basedOn w:val="Normal"/>
    <w:uiPriority w:val="99"/>
    <w:unhideWhenUsed/>
    <w:rsid w:val="006834BB"/>
    <w:pPr>
      <w:spacing w:before="100" w:beforeAutospacing="1" w:after="100" w:afterAutospacing="1" w:line="240" w:lineRule="auto"/>
      <w:jc w:val="left"/>
    </w:pPr>
    <w:rPr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6C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6CF"/>
    <w:rPr>
      <w:rFonts w:ascii="Times New Roman" w:eastAsia="Times New Roman" w:hAnsi="Times New Roman" w:cs="Times New Roman"/>
      <w:sz w:val="20"/>
      <w:szCs w:val="20"/>
      <w:lang w:eastAsia="en-ZA"/>
    </w:rPr>
  </w:style>
  <w:style w:type="character" w:styleId="EndnoteReference">
    <w:name w:val="endnote reference"/>
    <w:basedOn w:val="DefaultParagraphFont"/>
    <w:uiPriority w:val="99"/>
    <w:semiHidden/>
    <w:unhideWhenUsed/>
    <w:rsid w:val="006F6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DA8A-4E3B-4A01-B7AF-897FBFD2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 djp</dc:creator>
  <cp:lastModifiedBy>sathish sarshan  mohan</cp:lastModifiedBy>
  <cp:revision>4</cp:revision>
  <cp:lastPrinted>2024-05-24T10:56:00Z</cp:lastPrinted>
  <dcterms:created xsi:type="dcterms:W3CDTF">2024-05-24T10:57:00Z</dcterms:created>
  <dcterms:modified xsi:type="dcterms:W3CDTF">2024-06-05T09:58:00Z</dcterms:modified>
</cp:coreProperties>
</file>