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605EDD" w14:textId="77777777" w:rsidR="005036D6" w:rsidRPr="005036D6" w:rsidRDefault="005036D6" w:rsidP="005036D6">
      <w:pPr>
        <w:tabs>
          <w:tab w:val="left" w:pos="2342"/>
          <w:tab w:val="center" w:pos="4513"/>
        </w:tabs>
        <w:suppressAutoHyphens w:val="0"/>
        <w:spacing w:line="240" w:lineRule="auto"/>
        <w:jc w:val="center"/>
        <w:outlineLvl w:val="0"/>
        <w:rPr>
          <w:rFonts w:cs="Arial"/>
          <w:b/>
          <w:noProof/>
          <w:szCs w:val="24"/>
          <w:lang w:eastAsia="en-ZA"/>
        </w:rPr>
      </w:pPr>
      <w:r w:rsidRPr="005036D6">
        <w:rPr>
          <w:rFonts w:cs="Arial"/>
          <w:b/>
          <w:noProof/>
          <w:szCs w:val="24"/>
          <w:lang w:eastAsia="en-ZA"/>
        </w:rPr>
        <w:t>REPUBLIC OF SOUTH AFRICA</w:t>
      </w:r>
    </w:p>
    <w:p w14:paraId="29240AB8" w14:textId="77777777" w:rsidR="005036D6" w:rsidRPr="005036D6" w:rsidRDefault="005036D6" w:rsidP="005036D6">
      <w:pPr>
        <w:tabs>
          <w:tab w:val="left" w:pos="2342"/>
          <w:tab w:val="center" w:pos="4513"/>
        </w:tabs>
        <w:suppressAutoHyphens w:val="0"/>
        <w:spacing w:line="240" w:lineRule="auto"/>
        <w:jc w:val="center"/>
        <w:outlineLvl w:val="0"/>
        <w:rPr>
          <w:rFonts w:cs="Arial"/>
          <w:b/>
          <w:noProof/>
          <w:szCs w:val="24"/>
          <w:lang w:eastAsia="en-ZA"/>
        </w:rPr>
      </w:pPr>
    </w:p>
    <w:p w14:paraId="66BC04CA" w14:textId="77777777" w:rsidR="005036D6" w:rsidRPr="005036D6" w:rsidRDefault="005036D6" w:rsidP="005036D6">
      <w:pPr>
        <w:tabs>
          <w:tab w:val="left" w:pos="2342"/>
          <w:tab w:val="center" w:pos="4513"/>
        </w:tabs>
        <w:suppressAutoHyphens w:val="0"/>
        <w:spacing w:line="240" w:lineRule="auto"/>
        <w:jc w:val="center"/>
        <w:outlineLvl w:val="0"/>
        <w:rPr>
          <w:rFonts w:cs="Arial"/>
          <w:szCs w:val="24"/>
        </w:rPr>
      </w:pPr>
      <w:r w:rsidRPr="005036D6">
        <w:rPr>
          <w:rFonts w:cs="Arial"/>
          <w:noProof/>
          <w:szCs w:val="24"/>
          <w:lang w:eastAsia="en-ZA"/>
        </w:rPr>
        <w:drawing>
          <wp:inline distT="0" distB="0" distL="0" distR="0" wp14:anchorId="5C54C8E7" wp14:editId="3BAC2F91">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610B251" w14:textId="77777777" w:rsidR="005036D6" w:rsidRPr="005036D6" w:rsidRDefault="005036D6" w:rsidP="005036D6">
      <w:pPr>
        <w:suppressAutoHyphens w:val="0"/>
        <w:spacing w:line="240" w:lineRule="auto"/>
        <w:jc w:val="center"/>
        <w:outlineLvl w:val="0"/>
        <w:rPr>
          <w:rFonts w:cs="Arial"/>
          <w:b/>
          <w:szCs w:val="24"/>
        </w:rPr>
      </w:pPr>
    </w:p>
    <w:p w14:paraId="5995ADB5" w14:textId="77777777" w:rsidR="005036D6" w:rsidRPr="005036D6" w:rsidRDefault="005036D6" w:rsidP="005036D6">
      <w:pPr>
        <w:suppressAutoHyphens w:val="0"/>
        <w:spacing w:line="240" w:lineRule="auto"/>
        <w:jc w:val="center"/>
        <w:outlineLvl w:val="0"/>
        <w:rPr>
          <w:rFonts w:cs="Arial"/>
          <w:b/>
          <w:szCs w:val="24"/>
        </w:rPr>
      </w:pPr>
      <w:r w:rsidRPr="005036D6">
        <w:rPr>
          <w:rFonts w:cs="Arial"/>
          <w:b/>
          <w:szCs w:val="24"/>
        </w:rPr>
        <w:t>IN THE HIGH COURT OF SOUTH AFRICA</w:t>
      </w:r>
    </w:p>
    <w:p w14:paraId="5E35E240" w14:textId="77777777" w:rsidR="005036D6" w:rsidRPr="005036D6" w:rsidRDefault="005036D6" w:rsidP="005036D6">
      <w:pPr>
        <w:suppressAutoHyphens w:val="0"/>
        <w:spacing w:line="240" w:lineRule="auto"/>
        <w:jc w:val="center"/>
        <w:outlineLvl w:val="0"/>
        <w:rPr>
          <w:rFonts w:cs="Arial"/>
          <w:b/>
          <w:szCs w:val="24"/>
        </w:rPr>
      </w:pPr>
      <w:r w:rsidRPr="005036D6">
        <w:rPr>
          <w:rFonts w:cs="Arial"/>
          <w:b/>
          <w:szCs w:val="24"/>
        </w:rPr>
        <w:t>GAUTENG DIVISION, PRETORIA</w:t>
      </w:r>
    </w:p>
    <w:p w14:paraId="5435A7DC" w14:textId="77777777" w:rsidR="005036D6" w:rsidRPr="005036D6" w:rsidRDefault="005036D6" w:rsidP="005036D6">
      <w:pPr>
        <w:suppressAutoHyphens w:val="0"/>
        <w:spacing w:line="240" w:lineRule="auto"/>
        <w:rPr>
          <w:rFonts w:cs="Arial"/>
          <w:szCs w:val="24"/>
        </w:rPr>
      </w:pPr>
    </w:p>
    <w:p w14:paraId="2975915E" w14:textId="77777777" w:rsidR="005036D6" w:rsidRPr="005036D6" w:rsidRDefault="005036D6" w:rsidP="005036D6">
      <w:pPr>
        <w:suppressAutoHyphens w:val="0"/>
        <w:spacing w:line="240" w:lineRule="auto"/>
        <w:rPr>
          <w:rFonts w:cs="Arial"/>
          <w:szCs w:val="24"/>
        </w:rPr>
      </w:pPr>
    </w:p>
    <w:p w14:paraId="57DFF6BA" w14:textId="77777777" w:rsidR="00B55CAB" w:rsidRDefault="00B55CAB" w:rsidP="005036D6">
      <w:pPr>
        <w:tabs>
          <w:tab w:val="right" w:pos="9029"/>
        </w:tabs>
        <w:suppressAutoHyphens w:val="0"/>
        <w:spacing w:line="240" w:lineRule="auto"/>
        <w:rPr>
          <w:rFonts w:cs="Arial"/>
          <w:szCs w:val="24"/>
        </w:rPr>
      </w:pPr>
    </w:p>
    <w:p w14:paraId="6AD0B3C3" w14:textId="77777777" w:rsidR="00B55CAB" w:rsidRDefault="00B55CAB" w:rsidP="005036D6">
      <w:pPr>
        <w:tabs>
          <w:tab w:val="right" w:pos="9029"/>
        </w:tabs>
        <w:suppressAutoHyphens w:val="0"/>
        <w:spacing w:line="240" w:lineRule="auto"/>
        <w:rPr>
          <w:rFonts w:cs="Arial"/>
          <w:szCs w:val="24"/>
        </w:rPr>
      </w:pPr>
      <w:r>
        <w:rPr>
          <w:rFonts w:cs="Arial"/>
          <w:szCs w:val="24"/>
        </w:rPr>
        <w:t>‘</w:t>
      </w:r>
      <w:r>
        <w:rPr>
          <w:rFonts w:cs="Arial"/>
          <w:szCs w:val="24"/>
        </w:rPr>
        <w:tab/>
      </w:r>
    </w:p>
    <w:p w14:paraId="1E5692F3" w14:textId="1BEEDDB2" w:rsidR="005036D6" w:rsidRPr="00B55CAB" w:rsidRDefault="00B55CAB" w:rsidP="005036D6">
      <w:pPr>
        <w:tabs>
          <w:tab w:val="right" w:pos="9029"/>
        </w:tabs>
        <w:suppressAutoHyphens w:val="0"/>
        <w:spacing w:line="240" w:lineRule="auto"/>
        <w:rPr>
          <w:rFonts w:cs="Arial"/>
          <w:szCs w:val="24"/>
        </w:rPr>
      </w:pPr>
      <w:r>
        <w:rPr>
          <w:rFonts w:cs="Arial"/>
          <w:szCs w:val="24"/>
        </w:rPr>
        <w:tab/>
      </w:r>
      <w:r w:rsidR="005036D6" w:rsidRPr="005036D6">
        <w:rPr>
          <w:rFonts w:cs="Arial"/>
          <w:bCs/>
          <w:szCs w:val="24"/>
        </w:rPr>
        <w:t>Case Number: 88521/2018</w:t>
      </w:r>
    </w:p>
    <w:p w14:paraId="7A5038E9" w14:textId="77777777" w:rsidR="005036D6" w:rsidRPr="005036D6" w:rsidRDefault="005036D6" w:rsidP="005036D6">
      <w:pPr>
        <w:tabs>
          <w:tab w:val="right" w:pos="9029"/>
        </w:tabs>
        <w:suppressAutoHyphens w:val="0"/>
        <w:spacing w:line="240" w:lineRule="auto"/>
        <w:rPr>
          <w:rFonts w:cs="Arial"/>
          <w:szCs w:val="24"/>
        </w:rPr>
      </w:pPr>
      <w:r w:rsidRPr="005036D6">
        <w:rPr>
          <w:rFonts w:eastAsia="Calibri" w:cs="Arial"/>
          <w:noProof/>
          <w:szCs w:val="24"/>
          <w:lang w:eastAsia="en-ZA"/>
        </w:rPr>
        <mc:AlternateContent>
          <mc:Choice Requires="wps">
            <w:drawing>
              <wp:anchor distT="0" distB="0" distL="114300" distR="114300" simplePos="0" relativeHeight="251661312" behindDoc="0" locked="0" layoutInCell="1" allowOverlap="1" wp14:anchorId="57A9ABDC" wp14:editId="2332FD20">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0CC43AF5" w14:textId="47E9FA76" w:rsidR="003A01D1" w:rsidRPr="00970061" w:rsidRDefault="00735747" w:rsidP="00735747">
                            <w:pPr>
                              <w:tabs>
                                <w:tab w:val="left" w:pos="900"/>
                              </w:tabs>
                              <w:suppressAutoHyphens w:val="0"/>
                              <w:spacing w:line="240" w:lineRule="auto"/>
                              <w:ind w:left="900" w:hanging="720"/>
                              <w:jc w:val="left"/>
                              <w:rPr>
                                <w:rFonts w:cs="Arial"/>
                                <w:sz w:val="18"/>
                              </w:rPr>
                            </w:pPr>
                            <w:r w:rsidRPr="00970061">
                              <w:rPr>
                                <w:rFonts w:cs="Arial"/>
                                <w:sz w:val="18"/>
                              </w:rPr>
                              <w:t>(1)</w:t>
                            </w:r>
                            <w:r w:rsidRPr="00970061">
                              <w:rPr>
                                <w:rFonts w:cs="Arial"/>
                                <w:sz w:val="18"/>
                              </w:rPr>
                              <w:tab/>
                            </w:r>
                            <w:r w:rsidR="003A01D1" w:rsidRPr="003B746C">
                              <w:rPr>
                                <w:rFonts w:cs="Arial"/>
                                <w:sz w:val="18"/>
                              </w:rPr>
                              <w:t>REPORTABLE</w:t>
                            </w:r>
                            <w:r w:rsidR="003A01D1" w:rsidRPr="00970061">
                              <w:rPr>
                                <w:rFonts w:cs="Arial"/>
                                <w:sz w:val="18"/>
                              </w:rPr>
                              <w:t>:  NO</w:t>
                            </w:r>
                          </w:p>
                          <w:p w14:paraId="5F168937" w14:textId="5ABAB621" w:rsidR="003A01D1" w:rsidRPr="00970061" w:rsidRDefault="00735747" w:rsidP="00735747">
                            <w:pPr>
                              <w:tabs>
                                <w:tab w:val="left" w:pos="900"/>
                              </w:tabs>
                              <w:suppressAutoHyphens w:val="0"/>
                              <w:spacing w:line="240" w:lineRule="auto"/>
                              <w:ind w:left="900" w:hanging="720"/>
                              <w:jc w:val="left"/>
                              <w:rPr>
                                <w:rFonts w:cs="Arial"/>
                                <w:sz w:val="18"/>
                              </w:rPr>
                            </w:pPr>
                            <w:r w:rsidRPr="00970061">
                              <w:rPr>
                                <w:rFonts w:cs="Arial"/>
                                <w:sz w:val="18"/>
                              </w:rPr>
                              <w:t>(2)</w:t>
                            </w:r>
                            <w:r w:rsidRPr="00970061">
                              <w:rPr>
                                <w:rFonts w:cs="Arial"/>
                                <w:sz w:val="18"/>
                              </w:rPr>
                              <w:tab/>
                            </w:r>
                            <w:r w:rsidR="003A01D1" w:rsidRPr="00970061">
                              <w:rPr>
                                <w:rFonts w:cs="Arial"/>
                                <w:sz w:val="18"/>
                              </w:rPr>
                              <w:t>OF INTEREST TO OTHER JUDGES: NO</w:t>
                            </w:r>
                          </w:p>
                          <w:p w14:paraId="7E9AF65E" w14:textId="1AD439D1" w:rsidR="003A01D1" w:rsidRPr="00970061" w:rsidRDefault="00735747" w:rsidP="00735747">
                            <w:pPr>
                              <w:tabs>
                                <w:tab w:val="left" w:pos="900"/>
                              </w:tabs>
                              <w:suppressAutoHyphens w:val="0"/>
                              <w:spacing w:line="240" w:lineRule="auto"/>
                              <w:ind w:left="900" w:hanging="720"/>
                              <w:jc w:val="left"/>
                              <w:rPr>
                                <w:rFonts w:cs="Arial"/>
                                <w:sz w:val="18"/>
                              </w:rPr>
                            </w:pPr>
                            <w:r w:rsidRPr="00970061">
                              <w:rPr>
                                <w:rFonts w:cs="Arial"/>
                                <w:sz w:val="18"/>
                              </w:rPr>
                              <w:t>(3)</w:t>
                            </w:r>
                            <w:r w:rsidRPr="00970061">
                              <w:rPr>
                                <w:rFonts w:cs="Arial"/>
                                <w:sz w:val="18"/>
                              </w:rPr>
                              <w:tab/>
                            </w:r>
                            <w:r w:rsidR="003A01D1" w:rsidRPr="00970061">
                              <w:rPr>
                                <w:rFonts w:cs="Arial"/>
                                <w:sz w:val="18"/>
                              </w:rPr>
                              <w:t>REVISED: NO</w:t>
                            </w:r>
                          </w:p>
                          <w:p w14:paraId="19EA69DD" w14:textId="7AE4A344" w:rsidR="003A01D1" w:rsidRPr="003B746C" w:rsidRDefault="00B55CAB" w:rsidP="005036D6">
                            <w:pPr>
                              <w:spacing w:before="240"/>
                              <w:rPr>
                                <w:rFonts w:cs="Arial"/>
                                <w:b/>
                                <w:sz w:val="18"/>
                              </w:rPr>
                            </w:pPr>
                            <w:r>
                              <w:rPr>
                                <w:rFonts w:cs="Arial"/>
                                <w:b/>
                                <w:sz w:val="18"/>
                              </w:rPr>
                              <w:t>18 June 20</w:t>
                            </w:r>
                            <w:r w:rsidR="005365D4">
                              <w:rPr>
                                <w:rFonts w:cs="Arial"/>
                                <w:b/>
                                <w:sz w:val="18"/>
                              </w:rPr>
                              <w:t>2</w:t>
                            </w:r>
                            <w:r>
                              <w:rPr>
                                <w:rFonts w:cs="Arial"/>
                                <w:b/>
                                <w:sz w:val="18"/>
                              </w:rPr>
                              <w:t>4</w:t>
                            </w:r>
                            <w:r w:rsidR="003A01D1">
                              <w:rPr>
                                <w:rFonts w:cs="Arial"/>
                                <w:b/>
                                <w:sz w:val="18"/>
                              </w:rPr>
                              <w:t xml:space="preserve"> </w:t>
                            </w:r>
                            <w:r w:rsidR="003A01D1" w:rsidRPr="003B746C">
                              <w:rPr>
                                <w:rFonts w:cs="Arial"/>
                                <w:b/>
                                <w:sz w:val="18"/>
                              </w:rPr>
                              <w:tab/>
                              <w:t>_________________________</w:t>
                            </w:r>
                          </w:p>
                          <w:p w14:paraId="50EC048C" w14:textId="4776E21C" w:rsidR="003A01D1" w:rsidRPr="003B746C" w:rsidRDefault="003A01D1" w:rsidP="005036D6">
                            <w:pPr>
                              <w:rPr>
                                <w:rFonts w:cs="Arial"/>
                                <w:sz w:val="18"/>
                              </w:rPr>
                            </w:pPr>
                            <w:r w:rsidRPr="003B746C">
                              <w:rPr>
                                <w:rFonts w:cs="Arial"/>
                                <w:sz w:val="18"/>
                              </w:rPr>
                              <w:t>DATE</w:t>
                            </w:r>
                            <w:r w:rsidRPr="003B746C">
                              <w:rPr>
                                <w:rFonts w:cs="Arial"/>
                                <w:sz w:val="18"/>
                              </w:rPr>
                              <w:tab/>
                            </w:r>
                            <w:r w:rsidRPr="003B746C">
                              <w:rPr>
                                <w:rFonts w:cs="Arial"/>
                                <w:sz w:val="18"/>
                              </w:rPr>
                              <w:tab/>
                              <w:t xml:space="preserve"> </w:t>
                            </w:r>
                            <w:r>
                              <w:rPr>
                                <w:rFonts w:cs="Arial"/>
                                <w:sz w:val="18"/>
                              </w:rPr>
                              <w:t xml:space="preserve">             </w:t>
                            </w:r>
                            <w:r w:rsidRPr="003B746C">
                              <w:rPr>
                                <w:rFonts w:cs="Arial"/>
                                <w:sz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9ABDC"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0CC43AF5" w14:textId="47E9FA76" w:rsidR="003A01D1" w:rsidRPr="00970061" w:rsidRDefault="00735747" w:rsidP="00735747">
                      <w:pPr>
                        <w:tabs>
                          <w:tab w:val="left" w:pos="900"/>
                        </w:tabs>
                        <w:suppressAutoHyphens w:val="0"/>
                        <w:spacing w:line="240" w:lineRule="auto"/>
                        <w:ind w:left="900" w:hanging="720"/>
                        <w:jc w:val="left"/>
                        <w:rPr>
                          <w:rFonts w:cs="Arial"/>
                          <w:sz w:val="18"/>
                        </w:rPr>
                      </w:pPr>
                      <w:r w:rsidRPr="00970061">
                        <w:rPr>
                          <w:rFonts w:cs="Arial"/>
                          <w:sz w:val="18"/>
                        </w:rPr>
                        <w:t>(1)</w:t>
                      </w:r>
                      <w:r w:rsidRPr="00970061">
                        <w:rPr>
                          <w:rFonts w:cs="Arial"/>
                          <w:sz w:val="18"/>
                        </w:rPr>
                        <w:tab/>
                      </w:r>
                      <w:r w:rsidR="003A01D1" w:rsidRPr="003B746C">
                        <w:rPr>
                          <w:rFonts w:cs="Arial"/>
                          <w:sz w:val="18"/>
                        </w:rPr>
                        <w:t>REPORTABLE</w:t>
                      </w:r>
                      <w:r w:rsidR="003A01D1" w:rsidRPr="00970061">
                        <w:rPr>
                          <w:rFonts w:cs="Arial"/>
                          <w:sz w:val="18"/>
                        </w:rPr>
                        <w:t>:  NO</w:t>
                      </w:r>
                    </w:p>
                    <w:p w14:paraId="5F168937" w14:textId="5ABAB621" w:rsidR="003A01D1" w:rsidRPr="00970061" w:rsidRDefault="00735747" w:rsidP="00735747">
                      <w:pPr>
                        <w:tabs>
                          <w:tab w:val="left" w:pos="900"/>
                        </w:tabs>
                        <w:suppressAutoHyphens w:val="0"/>
                        <w:spacing w:line="240" w:lineRule="auto"/>
                        <w:ind w:left="900" w:hanging="720"/>
                        <w:jc w:val="left"/>
                        <w:rPr>
                          <w:rFonts w:cs="Arial"/>
                          <w:sz w:val="18"/>
                        </w:rPr>
                      </w:pPr>
                      <w:r w:rsidRPr="00970061">
                        <w:rPr>
                          <w:rFonts w:cs="Arial"/>
                          <w:sz w:val="18"/>
                        </w:rPr>
                        <w:t>(2)</w:t>
                      </w:r>
                      <w:r w:rsidRPr="00970061">
                        <w:rPr>
                          <w:rFonts w:cs="Arial"/>
                          <w:sz w:val="18"/>
                        </w:rPr>
                        <w:tab/>
                      </w:r>
                      <w:r w:rsidR="003A01D1" w:rsidRPr="00970061">
                        <w:rPr>
                          <w:rFonts w:cs="Arial"/>
                          <w:sz w:val="18"/>
                        </w:rPr>
                        <w:t>OF INTEREST TO OTHER JUDGES: NO</w:t>
                      </w:r>
                    </w:p>
                    <w:p w14:paraId="7E9AF65E" w14:textId="1AD439D1" w:rsidR="003A01D1" w:rsidRPr="00970061" w:rsidRDefault="00735747" w:rsidP="00735747">
                      <w:pPr>
                        <w:tabs>
                          <w:tab w:val="left" w:pos="900"/>
                        </w:tabs>
                        <w:suppressAutoHyphens w:val="0"/>
                        <w:spacing w:line="240" w:lineRule="auto"/>
                        <w:ind w:left="900" w:hanging="720"/>
                        <w:jc w:val="left"/>
                        <w:rPr>
                          <w:rFonts w:cs="Arial"/>
                          <w:sz w:val="18"/>
                        </w:rPr>
                      </w:pPr>
                      <w:r w:rsidRPr="00970061">
                        <w:rPr>
                          <w:rFonts w:cs="Arial"/>
                          <w:sz w:val="18"/>
                        </w:rPr>
                        <w:t>(3)</w:t>
                      </w:r>
                      <w:r w:rsidRPr="00970061">
                        <w:rPr>
                          <w:rFonts w:cs="Arial"/>
                          <w:sz w:val="18"/>
                        </w:rPr>
                        <w:tab/>
                      </w:r>
                      <w:r w:rsidR="003A01D1" w:rsidRPr="00970061">
                        <w:rPr>
                          <w:rFonts w:cs="Arial"/>
                          <w:sz w:val="18"/>
                        </w:rPr>
                        <w:t>REVISED: NO</w:t>
                      </w:r>
                    </w:p>
                    <w:p w14:paraId="19EA69DD" w14:textId="7AE4A344" w:rsidR="003A01D1" w:rsidRPr="003B746C" w:rsidRDefault="00B55CAB" w:rsidP="005036D6">
                      <w:pPr>
                        <w:spacing w:before="240"/>
                        <w:rPr>
                          <w:rFonts w:cs="Arial"/>
                          <w:b/>
                          <w:sz w:val="18"/>
                        </w:rPr>
                      </w:pPr>
                      <w:r>
                        <w:rPr>
                          <w:rFonts w:cs="Arial"/>
                          <w:b/>
                          <w:sz w:val="18"/>
                        </w:rPr>
                        <w:t>18 June 20</w:t>
                      </w:r>
                      <w:r w:rsidR="005365D4">
                        <w:rPr>
                          <w:rFonts w:cs="Arial"/>
                          <w:b/>
                          <w:sz w:val="18"/>
                        </w:rPr>
                        <w:t>2</w:t>
                      </w:r>
                      <w:r>
                        <w:rPr>
                          <w:rFonts w:cs="Arial"/>
                          <w:b/>
                          <w:sz w:val="18"/>
                        </w:rPr>
                        <w:t>4</w:t>
                      </w:r>
                      <w:r w:rsidR="003A01D1">
                        <w:rPr>
                          <w:rFonts w:cs="Arial"/>
                          <w:b/>
                          <w:sz w:val="18"/>
                        </w:rPr>
                        <w:t xml:space="preserve"> </w:t>
                      </w:r>
                      <w:r w:rsidR="003A01D1" w:rsidRPr="003B746C">
                        <w:rPr>
                          <w:rFonts w:cs="Arial"/>
                          <w:b/>
                          <w:sz w:val="18"/>
                        </w:rPr>
                        <w:tab/>
                        <w:t>_________________________</w:t>
                      </w:r>
                    </w:p>
                    <w:p w14:paraId="50EC048C" w14:textId="4776E21C" w:rsidR="003A01D1" w:rsidRPr="003B746C" w:rsidRDefault="003A01D1" w:rsidP="005036D6">
                      <w:pPr>
                        <w:rPr>
                          <w:rFonts w:cs="Arial"/>
                          <w:sz w:val="18"/>
                        </w:rPr>
                      </w:pPr>
                      <w:r w:rsidRPr="003B746C">
                        <w:rPr>
                          <w:rFonts w:cs="Arial"/>
                          <w:sz w:val="18"/>
                        </w:rPr>
                        <w:t>DATE</w:t>
                      </w:r>
                      <w:r w:rsidRPr="003B746C">
                        <w:rPr>
                          <w:rFonts w:cs="Arial"/>
                          <w:sz w:val="18"/>
                        </w:rPr>
                        <w:tab/>
                      </w:r>
                      <w:r w:rsidRPr="003B746C">
                        <w:rPr>
                          <w:rFonts w:cs="Arial"/>
                          <w:sz w:val="18"/>
                        </w:rPr>
                        <w:tab/>
                        <w:t xml:space="preserve"> </w:t>
                      </w:r>
                      <w:r>
                        <w:rPr>
                          <w:rFonts w:cs="Arial"/>
                          <w:sz w:val="18"/>
                        </w:rPr>
                        <w:t xml:space="preserve">             </w:t>
                      </w:r>
                      <w:r w:rsidRPr="003B746C">
                        <w:rPr>
                          <w:rFonts w:cs="Arial"/>
                          <w:sz w:val="18"/>
                        </w:rPr>
                        <w:t>SIGNATURE</w:t>
                      </w:r>
                    </w:p>
                  </w:txbxContent>
                </v:textbox>
                <w10:wrap anchorx="margin"/>
              </v:shape>
            </w:pict>
          </mc:Fallback>
        </mc:AlternateContent>
      </w:r>
    </w:p>
    <w:p w14:paraId="72A42B2B" w14:textId="77777777" w:rsidR="005036D6" w:rsidRPr="005036D6" w:rsidRDefault="005036D6" w:rsidP="005036D6">
      <w:pPr>
        <w:tabs>
          <w:tab w:val="left" w:pos="8998"/>
        </w:tabs>
        <w:suppressAutoHyphens w:val="0"/>
        <w:spacing w:line="240" w:lineRule="auto"/>
        <w:rPr>
          <w:rFonts w:cs="Arial"/>
          <w:szCs w:val="24"/>
        </w:rPr>
      </w:pPr>
    </w:p>
    <w:p w14:paraId="1F18F973" w14:textId="77777777" w:rsidR="005036D6" w:rsidRPr="005036D6" w:rsidRDefault="005036D6" w:rsidP="005036D6">
      <w:pPr>
        <w:tabs>
          <w:tab w:val="left" w:pos="8998"/>
        </w:tabs>
        <w:suppressAutoHyphens w:val="0"/>
        <w:spacing w:line="240" w:lineRule="auto"/>
        <w:rPr>
          <w:rFonts w:cs="Arial"/>
          <w:szCs w:val="24"/>
        </w:rPr>
      </w:pPr>
    </w:p>
    <w:p w14:paraId="1C2668C0" w14:textId="77777777" w:rsidR="005036D6" w:rsidRPr="005036D6" w:rsidRDefault="005036D6" w:rsidP="005036D6">
      <w:pPr>
        <w:tabs>
          <w:tab w:val="left" w:pos="8998"/>
        </w:tabs>
        <w:suppressAutoHyphens w:val="0"/>
        <w:spacing w:line="240" w:lineRule="auto"/>
        <w:rPr>
          <w:rFonts w:cs="Arial"/>
          <w:szCs w:val="24"/>
        </w:rPr>
      </w:pPr>
      <w:r w:rsidRPr="005036D6">
        <w:rPr>
          <w:rFonts w:cs="Arial"/>
          <w:szCs w:val="24"/>
        </w:rPr>
        <w:t>In the matter between:</w:t>
      </w:r>
    </w:p>
    <w:p w14:paraId="088D5B87" w14:textId="77777777" w:rsidR="005036D6" w:rsidRPr="005036D6" w:rsidRDefault="005036D6" w:rsidP="005036D6">
      <w:pPr>
        <w:tabs>
          <w:tab w:val="right" w:pos="9029"/>
        </w:tabs>
        <w:suppressAutoHyphens w:val="0"/>
        <w:spacing w:line="240" w:lineRule="auto"/>
        <w:rPr>
          <w:rFonts w:cs="Arial"/>
          <w:szCs w:val="24"/>
        </w:rPr>
      </w:pPr>
    </w:p>
    <w:p w14:paraId="31FD125A" w14:textId="77777777" w:rsidR="005036D6" w:rsidRPr="005036D6" w:rsidRDefault="005036D6" w:rsidP="005036D6">
      <w:pPr>
        <w:tabs>
          <w:tab w:val="right" w:pos="9029"/>
        </w:tabs>
        <w:suppressAutoHyphens w:val="0"/>
        <w:spacing w:line="240" w:lineRule="auto"/>
        <w:rPr>
          <w:rFonts w:cs="Arial"/>
          <w:szCs w:val="24"/>
        </w:rPr>
      </w:pPr>
    </w:p>
    <w:p w14:paraId="54B5C509" w14:textId="77777777" w:rsidR="005036D6" w:rsidRPr="005036D6" w:rsidRDefault="005036D6" w:rsidP="005036D6">
      <w:pPr>
        <w:tabs>
          <w:tab w:val="right" w:pos="9029"/>
        </w:tabs>
        <w:suppressAutoHyphens w:val="0"/>
        <w:spacing w:line="240" w:lineRule="auto"/>
        <w:contextualSpacing/>
        <w:rPr>
          <w:rFonts w:cs="Arial"/>
          <w:b/>
          <w:szCs w:val="24"/>
        </w:rPr>
      </w:pPr>
    </w:p>
    <w:p w14:paraId="0F4AA89E" w14:textId="77777777" w:rsidR="00F178DD" w:rsidRDefault="00F178DD"/>
    <w:tbl>
      <w:tblPr>
        <w:tblStyle w:val="TableGrid"/>
        <w:tblW w:w="0" w:type="auto"/>
        <w:tblLook w:val="04A0" w:firstRow="1" w:lastRow="0" w:firstColumn="1" w:lastColumn="0" w:noHBand="0" w:noVBand="1"/>
      </w:tblPr>
      <w:tblGrid>
        <w:gridCol w:w="5490"/>
        <w:gridCol w:w="687"/>
        <w:gridCol w:w="2849"/>
      </w:tblGrid>
      <w:tr w:rsidR="00A42467" w14:paraId="0C71FF27" w14:textId="77777777" w:rsidTr="00DF064C">
        <w:tc>
          <w:tcPr>
            <w:tcW w:w="9026" w:type="dxa"/>
            <w:gridSpan w:val="3"/>
            <w:tcBorders>
              <w:top w:val="nil"/>
              <w:left w:val="nil"/>
              <w:bottom w:val="nil"/>
              <w:right w:val="nil"/>
            </w:tcBorders>
          </w:tcPr>
          <w:p w14:paraId="37066C35" w14:textId="77777777" w:rsidR="005555FB" w:rsidRPr="00030032" w:rsidRDefault="005555FB" w:rsidP="00030032">
            <w:pPr>
              <w:spacing w:before="60" w:after="120" w:line="240" w:lineRule="auto"/>
              <w:contextualSpacing/>
              <w:jc w:val="center"/>
              <w:rPr>
                <w:rFonts w:cs="Arial"/>
                <w:b/>
                <w:szCs w:val="24"/>
              </w:rPr>
            </w:pPr>
          </w:p>
        </w:tc>
      </w:tr>
      <w:tr w:rsidR="00A42467" w14:paraId="5EFD9086" w14:textId="77777777" w:rsidTr="00DF064C">
        <w:tc>
          <w:tcPr>
            <w:tcW w:w="5490" w:type="dxa"/>
            <w:tcBorders>
              <w:top w:val="nil"/>
              <w:left w:val="nil"/>
              <w:bottom w:val="nil"/>
              <w:right w:val="nil"/>
            </w:tcBorders>
          </w:tcPr>
          <w:p w14:paraId="49033FA6" w14:textId="77777777" w:rsidR="00030032" w:rsidRDefault="0099322C" w:rsidP="00030032">
            <w:pPr>
              <w:spacing w:before="60" w:after="120" w:line="240" w:lineRule="auto"/>
              <w:contextualSpacing/>
              <w:rPr>
                <w:rFonts w:cs="Arial"/>
                <w:szCs w:val="24"/>
              </w:rPr>
            </w:pPr>
            <w:r w:rsidRPr="00030032">
              <w:rPr>
                <w:rFonts w:cs="Arial"/>
                <w:szCs w:val="24"/>
              </w:rPr>
              <w:t>In the matter between</w:t>
            </w:r>
          </w:p>
          <w:p w14:paraId="101A7225" w14:textId="77777777" w:rsidR="0028014A" w:rsidRPr="00030032" w:rsidRDefault="0028014A" w:rsidP="00030032">
            <w:pPr>
              <w:spacing w:before="60" w:after="120" w:line="240" w:lineRule="auto"/>
              <w:contextualSpacing/>
              <w:rPr>
                <w:rFonts w:cs="Arial"/>
                <w:szCs w:val="24"/>
              </w:rPr>
            </w:pPr>
          </w:p>
        </w:tc>
        <w:tc>
          <w:tcPr>
            <w:tcW w:w="3536" w:type="dxa"/>
            <w:gridSpan w:val="2"/>
            <w:tcBorders>
              <w:top w:val="nil"/>
              <w:left w:val="nil"/>
              <w:bottom w:val="nil"/>
              <w:right w:val="nil"/>
            </w:tcBorders>
          </w:tcPr>
          <w:p w14:paraId="6199A937" w14:textId="77777777" w:rsidR="00030032" w:rsidRPr="00030032" w:rsidRDefault="00030032" w:rsidP="00030032">
            <w:pPr>
              <w:spacing w:before="60" w:after="120" w:line="240" w:lineRule="auto"/>
              <w:contextualSpacing/>
              <w:jc w:val="right"/>
              <w:rPr>
                <w:rFonts w:cs="Arial"/>
                <w:szCs w:val="24"/>
              </w:rPr>
            </w:pPr>
          </w:p>
        </w:tc>
      </w:tr>
      <w:tr w:rsidR="00A42467" w14:paraId="57212107" w14:textId="77777777" w:rsidTr="00DF064C">
        <w:tc>
          <w:tcPr>
            <w:tcW w:w="5490" w:type="dxa"/>
            <w:tcBorders>
              <w:top w:val="nil"/>
              <w:left w:val="nil"/>
              <w:bottom w:val="nil"/>
              <w:right w:val="nil"/>
            </w:tcBorders>
          </w:tcPr>
          <w:p w14:paraId="409E53F3" w14:textId="77777777" w:rsidR="00030032" w:rsidRPr="00030032" w:rsidRDefault="00030032" w:rsidP="00030032">
            <w:pPr>
              <w:spacing w:before="60" w:after="120" w:line="240" w:lineRule="auto"/>
              <w:contextualSpacing/>
              <w:rPr>
                <w:rFonts w:cs="Arial"/>
                <w:szCs w:val="24"/>
              </w:rPr>
            </w:pPr>
          </w:p>
        </w:tc>
        <w:tc>
          <w:tcPr>
            <w:tcW w:w="3536" w:type="dxa"/>
            <w:gridSpan w:val="2"/>
            <w:tcBorders>
              <w:top w:val="nil"/>
              <w:left w:val="nil"/>
              <w:bottom w:val="nil"/>
              <w:right w:val="nil"/>
            </w:tcBorders>
          </w:tcPr>
          <w:p w14:paraId="15076101" w14:textId="77777777" w:rsidR="00030032" w:rsidRPr="00030032" w:rsidRDefault="00030032" w:rsidP="00030032">
            <w:pPr>
              <w:spacing w:before="60" w:after="120" w:line="240" w:lineRule="auto"/>
              <w:contextualSpacing/>
              <w:jc w:val="right"/>
              <w:rPr>
                <w:rFonts w:cs="Arial"/>
                <w:szCs w:val="24"/>
              </w:rPr>
            </w:pPr>
          </w:p>
        </w:tc>
      </w:tr>
      <w:tr w:rsidR="00A42467" w14:paraId="25560840" w14:textId="77777777" w:rsidTr="00DF064C">
        <w:tc>
          <w:tcPr>
            <w:tcW w:w="6177" w:type="dxa"/>
            <w:gridSpan w:val="2"/>
            <w:tcBorders>
              <w:top w:val="nil"/>
              <w:left w:val="nil"/>
              <w:bottom w:val="nil"/>
              <w:right w:val="nil"/>
            </w:tcBorders>
          </w:tcPr>
          <w:p w14:paraId="2CFCF631" w14:textId="77777777" w:rsidR="00030032" w:rsidRDefault="0099322C" w:rsidP="00030032">
            <w:pPr>
              <w:spacing w:before="60" w:after="120" w:line="240" w:lineRule="auto"/>
              <w:contextualSpacing/>
              <w:rPr>
                <w:rFonts w:cs="Arial"/>
                <w:b/>
                <w:szCs w:val="24"/>
              </w:rPr>
            </w:pPr>
            <w:r>
              <w:rPr>
                <w:rFonts w:cs="Arial"/>
                <w:b/>
                <w:szCs w:val="24"/>
              </w:rPr>
              <w:t>MDLETSHE SIPHO BHEKINKOSI</w:t>
            </w:r>
          </w:p>
          <w:p w14:paraId="7F7D77CF" w14:textId="77777777" w:rsidR="00C12EDA" w:rsidRDefault="00C12EDA" w:rsidP="00030032">
            <w:pPr>
              <w:spacing w:before="60" w:after="120" w:line="240" w:lineRule="auto"/>
              <w:contextualSpacing/>
              <w:rPr>
                <w:rFonts w:cs="Arial"/>
                <w:b/>
                <w:szCs w:val="24"/>
              </w:rPr>
            </w:pPr>
          </w:p>
          <w:p w14:paraId="0B6A4161" w14:textId="77777777" w:rsidR="00C12EDA" w:rsidRPr="00030032" w:rsidRDefault="0099322C" w:rsidP="00030032">
            <w:pPr>
              <w:spacing w:before="60" w:after="120" w:line="240" w:lineRule="auto"/>
              <w:contextualSpacing/>
              <w:rPr>
                <w:rFonts w:cs="Arial"/>
                <w:b/>
                <w:szCs w:val="24"/>
              </w:rPr>
            </w:pPr>
            <w:r>
              <w:rPr>
                <w:rFonts w:cs="Arial"/>
                <w:b/>
                <w:szCs w:val="24"/>
              </w:rPr>
              <w:t>BIGBOY NCUBE</w:t>
            </w:r>
          </w:p>
        </w:tc>
        <w:tc>
          <w:tcPr>
            <w:tcW w:w="2849" w:type="dxa"/>
            <w:tcBorders>
              <w:top w:val="nil"/>
              <w:left w:val="nil"/>
              <w:bottom w:val="nil"/>
              <w:right w:val="nil"/>
            </w:tcBorders>
          </w:tcPr>
          <w:p w14:paraId="065ADF6A" w14:textId="25592569" w:rsidR="00030032" w:rsidRDefault="00471A19" w:rsidP="00030032">
            <w:pPr>
              <w:spacing w:before="60" w:after="120" w:line="240" w:lineRule="auto"/>
              <w:contextualSpacing/>
              <w:jc w:val="right"/>
              <w:rPr>
                <w:rFonts w:cs="Arial"/>
                <w:szCs w:val="24"/>
              </w:rPr>
            </w:pPr>
            <w:r>
              <w:rPr>
                <w:rFonts w:cs="Arial"/>
                <w:szCs w:val="24"/>
              </w:rPr>
              <w:t>First</w:t>
            </w:r>
            <w:r w:rsidR="0099322C">
              <w:rPr>
                <w:rFonts w:cs="Arial"/>
                <w:szCs w:val="24"/>
              </w:rPr>
              <w:t xml:space="preserve"> </w:t>
            </w:r>
            <w:r w:rsidR="0099322C" w:rsidRPr="00030032">
              <w:rPr>
                <w:rFonts w:cs="Arial"/>
                <w:szCs w:val="24"/>
              </w:rPr>
              <w:t>Plaintiff</w:t>
            </w:r>
          </w:p>
          <w:p w14:paraId="6E8E8814" w14:textId="77777777" w:rsidR="00471A19" w:rsidRDefault="00471A19" w:rsidP="00030032">
            <w:pPr>
              <w:spacing w:before="60" w:after="120" w:line="240" w:lineRule="auto"/>
              <w:contextualSpacing/>
              <w:jc w:val="right"/>
              <w:rPr>
                <w:rFonts w:cs="Arial"/>
                <w:szCs w:val="24"/>
              </w:rPr>
            </w:pPr>
          </w:p>
          <w:p w14:paraId="4C398508" w14:textId="2B7CAC7E" w:rsidR="00AD51E7" w:rsidRDefault="00471A19" w:rsidP="00AD51E7">
            <w:pPr>
              <w:spacing w:before="60" w:after="120" w:line="240" w:lineRule="auto"/>
              <w:contextualSpacing/>
              <w:jc w:val="right"/>
              <w:rPr>
                <w:rFonts w:cs="Arial"/>
                <w:szCs w:val="24"/>
              </w:rPr>
            </w:pPr>
            <w:r>
              <w:rPr>
                <w:rFonts w:cs="Arial"/>
                <w:szCs w:val="24"/>
              </w:rPr>
              <w:t>Second</w:t>
            </w:r>
            <w:r w:rsidR="0099322C">
              <w:rPr>
                <w:rFonts w:cs="Arial"/>
                <w:szCs w:val="24"/>
              </w:rPr>
              <w:t xml:space="preserve"> Plaintiff</w:t>
            </w:r>
          </w:p>
          <w:p w14:paraId="67398952" w14:textId="77777777" w:rsidR="00471A19" w:rsidRPr="00030032" w:rsidRDefault="00471A19" w:rsidP="00AD51E7">
            <w:pPr>
              <w:spacing w:before="60" w:after="120" w:line="240" w:lineRule="auto"/>
              <w:contextualSpacing/>
              <w:jc w:val="right"/>
              <w:rPr>
                <w:rFonts w:cs="Arial"/>
                <w:szCs w:val="24"/>
              </w:rPr>
            </w:pPr>
          </w:p>
        </w:tc>
      </w:tr>
      <w:tr w:rsidR="00A42467" w14:paraId="15D5E6BB" w14:textId="77777777" w:rsidTr="00DF064C">
        <w:tc>
          <w:tcPr>
            <w:tcW w:w="6177" w:type="dxa"/>
            <w:gridSpan w:val="2"/>
            <w:tcBorders>
              <w:top w:val="nil"/>
              <w:left w:val="nil"/>
              <w:bottom w:val="nil"/>
              <w:right w:val="nil"/>
            </w:tcBorders>
          </w:tcPr>
          <w:p w14:paraId="10389E26" w14:textId="77777777" w:rsidR="00AD51E7" w:rsidRDefault="0099322C" w:rsidP="00030032">
            <w:pPr>
              <w:spacing w:before="60" w:after="120" w:line="240" w:lineRule="auto"/>
              <w:contextualSpacing/>
              <w:rPr>
                <w:rFonts w:cs="Arial"/>
                <w:b/>
                <w:szCs w:val="24"/>
              </w:rPr>
            </w:pPr>
            <w:r>
              <w:rPr>
                <w:rFonts w:cs="Arial"/>
                <w:b/>
                <w:szCs w:val="24"/>
              </w:rPr>
              <w:t xml:space="preserve">TSOTETSI </w:t>
            </w:r>
            <w:r w:rsidR="00684223">
              <w:rPr>
                <w:rFonts w:cs="Arial"/>
                <w:b/>
                <w:szCs w:val="24"/>
              </w:rPr>
              <w:t>GODFERY THEMBA</w:t>
            </w:r>
          </w:p>
        </w:tc>
        <w:tc>
          <w:tcPr>
            <w:tcW w:w="2849" w:type="dxa"/>
            <w:tcBorders>
              <w:top w:val="nil"/>
              <w:left w:val="nil"/>
              <w:bottom w:val="nil"/>
              <w:right w:val="nil"/>
            </w:tcBorders>
          </w:tcPr>
          <w:p w14:paraId="6717C463" w14:textId="56A11AE6" w:rsidR="00F951CB" w:rsidRDefault="00471A19" w:rsidP="00030032">
            <w:pPr>
              <w:spacing w:before="60" w:after="120" w:line="240" w:lineRule="auto"/>
              <w:contextualSpacing/>
              <w:jc w:val="right"/>
              <w:rPr>
                <w:rFonts w:cs="Arial"/>
                <w:szCs w:val="24"/>
              </w:rPr>
            </w:pPr>
            <w:r>
              <w:rPr>
                <w:rFonts w:cs="Arial"/>
                <w:szCs w:val="24"/>
              </w:rPr>
              <w:t>Third</w:t>
            </w:r>
            <w:r w:rsidR="0099322C">
              <w:rPr>
                <w:rFonts w:cs="Arial"/>
                <w:szCs w:val="24"/>
              </w:rPr>
              <w:t xml:space="preserve"> Plaintiff</w:t>
            </w:r>
          </w:p>
        </w:tc>
      </w:tr>
      <w:tr w:rsidR="00A42467" w14:paraId="48BDD688" w14:textId="77777777" w:rsidTr="00DF064C">
        <w:tc>
          <w:tcPr>
            <w:tcW w:w="6177" w:type="dxa"/>
            <w:gridSpan w:val="2"/>
            <w:tcBorders>
              <w:top w:val="nil"/>
              <w:left w:val="nil"/>
              <w:bottom w:val="nil"/>
              <w:right w:val="nil"/>
            </w:tcBorders>
          </w:tcPr>
          <w:p w14:paraId="4A014277" w14:textId="77777777" w:rsidR="00F951CB" w:rsidRDefault="00F951CB" w:rsidP="00030032">
            <w:pPr>
              <w:spacing w:before="60" w:after="120" w:line="240" w:lineRule="auto"/>
              <w:contextualSpacing/>
              <w:rPr>
                <w:rFonts w:cs="Arial"/>
                <w:b/>
                <w:szCs w:val="24"/>
              </w:rPr>
            </w:pPr>
          </w:p>
        </w:tc>
        <w:tc>
          <w:tcPr>
            <w:tcW w:w="2849" w:type="dxa"/>
            <w:tcBorders>
              <w:top w:val="nil"/>
              <w:left w:val="nil"/>
              <w:bottom w:val="nil"/>
              <w:right w:val="nil"/>
            </w:tcBorders>
          </w:tcPr>
          <w:p w14:paraId="2D5FA15A" w14:textId="77777777" w:rsidR="00F951CB" w:rsidRDefault="00F951CB" w:rsidP="00030032">
            <w:pPr>
              <w:spacing w:before="60" w:after="120" w:line="240" w:lineRule="auto"/>
              <w:contextualSpacing/>
              <w:jc w:val="right"/>
              <w:rPr>
                <w:rFonts w:cs="Arial"/>
                <w:szCs w:val="24"/>
              </w:rPr>
            </w:pPr>
          </w:p>
        </w:tc>
      </w:tr>
      <w:tr w:rsidR="00A42467" w14:paraId="58FCED63" w14:textId="77777777" w:rsidTr="00DF064C">
        <w:tc>
          <w:tcPr>
            <w:tcW w:w="5490" w:type="dxa"/>
            <w:tcBorders>
              <w:top w:val="nil"/>
              <w:left w:val="nil"/>
              <w:bottom w:val="nil"/>
              <w:right w:val="nil"/>
            </w:tcBorders>
          </w:tcPr>
          <w:p w14:paraId="35DBFB45" w14:textId="77777777" w:rsidR="00030032" w:rsidRPr="00030032" w:rsidRDefault="00030032" w:rsidP="00030032">
            <w:pPr>
              <w:spacing w:line="240" w:lineRule="auto"/>
              <w:contextualSpacing/>
              <w:rPr>
                <w:rFonts w:cs="Arial"/>
                <w:b/>
                <w:szCs w:val="24"/>
              </w:rPr>
            </w:pPr>
          </w:p>
        </w:tc>
        <w:tc>
          <w:tcPr>
            <w:tcW w:w="3536" w:type="dxa"/>
            <w:gridSpan w:val="2"/>
            <w:tcBorders>
              <w:top w:val="nil"/>
              <w:left w:val="nil"/>
              <w:bottom w:val="nil"/>
              <w:right w:val="nil"/>
            </w:tcBorders>
          </w:tcPr>
          <w:p w14:paraId="53435411" w14:textId="77777777" w:rsidR="00030032" w:rsidRPr="00030032" w:rsidRDefault="00030032" w:rsidP="00030032">
            <w:pPr>
              <w:spacing w:line="240" w:lineRule="auto"/>
              <w:contextualSpacing/>
              <w:jc w:val="right"/>
              <w:rPr>
                <w:rFonts w:cs="Arial"/>
                <w:szCs w:val="24"/>
              </w:rPr>
            </w:pPr>
          </w:p>
        </w:tc>
      </w:tr>
      <w:tr w:rsidR="00A42467" w14:paraId="4FA706F4" w14:textId="77777777" w:rsidTr="00DF064C">
        <w:tc>
          <w:tcPr>
            <w:tcW w:w="5490" w:type="dxa"/>
            <w:tcBorders>
              <w:top w:val="nil"/>
              <w:left w:val="nil"/>
              <w:bottom w:val="nil"/>
              <w:right w:val="nil"/>
            </w:tcBorders>
          </w:tcPr>
          <w:p w14:paraId="7A2BC74D" w14:textId="77777777" w:rsidR="00030032" w:rsidRPr="00030032" w:rsidRDefault="0099322C" w:rsidP="00030032">
            <w:pPr>
              <w:spacing w:before="60" w:after="120" w:line="240" w:lineRule="auto"/>
              <w:contextualSpacing/>
              <w:rPr>
                <w:rFonts w:cs="Arial"/>
                <w:szCs w:val="24"/>
              </w:rPr>
            </w:pPr>
            <w:r w:rsidRPr="00030032">
              <w:rPr>
                <w:rFonts w:cs="Arial"/>
                <w:szCs w:val="24"/>
              </w:rPr>
              <w:t>And</w:t>
            </w:r>
          </w:p>
        </w:tc>
        <w:tc>
          <w:tcPr>
            <w:tcW w:w="3536" w:type="dxa"/>
            <w:gridSpan w:val="2"/>
            <w:tcBorders>
              <w:top w:val="nil"/>
              <w:left w:val="nil"/>
              <w:bottom w:val="nil"/>
              <w:right w:val="nil"/>
            </w:tcBorders>
          </w:tcPr>
          <w:p w14:paraId="7C89DB17" w14:textId="77777777" w:rsidR="00030032" w:rsidRPr="00030032" w:rsidRDefault="00030032" w:rsidP="00030032">
            <w:pPr>
              <w:spacing w:before="60" w:after="120" w:line="240" w:lineRule="auto"/>
              <w:contextualSpacing/>
              <w:jc w:val="right"/>
              <w:rPr>
                <w:rFonts w:cs="Arial"/>
                <w:szCs w:val="24"/>
              </w:rPr>
            </w:pPr>
          </w:p>
        </w:tc>
      </w:tr>
      <w:tr w:rsidR="00A42467" w14:paraId="3641F3E2" w14:textId="77777777" w:rsidTr="00DF064C">
        <w:tc>
          <w:tcPr>
            <w:tcW w:w="5490" w:type="dxa"/>
            <w:tcBorders>
              <w:top w:val="nil"/>
              <w:left w:val="nil"/>
              <w:bottom w:val="nil"/>
              <w:right w:val="nil"/>
            </w:tcBorders>
          </w:tcPr>
          <w:p w14:paraId="55C29362" w14:textId="77777777" w:rsidR="00030032" w:rsidRPr="00030032" w:rsidRDefault="00030032" w:rsidP="00030032">
            <w:pPr>
              <w:spacing w:line="240" w:lineRule="auto"/>
              <w:contextualSpacing/>
              <w:rPr>
                <w:rFonts w:cs="Arial"/>
                <w:szCs w:val="24"/>
              </w:rPr>
            </w:pPr>
          </w:p>
        </w:tc>
        <w:tc>
          <w:tcPr>
            <w:tcW w:w="3536" w:type="dxa"/>
            <w:gridSpan w:val="2"/>
            <w:tcBorders>
              <w:top w:val="nil"/>
              <w:left w:val="nil"/>
              <w:bottom w:val="nil"/>
              <w:right w:val="nil"/>
            </w:tcBorders>
          </w:tcPr>
          <w:p w14:paraId="249D0127" w14:textId="77777777" w:rsidR="00030032" w:rsidRPr="00030032" w:rsidRDefault="00030032" w:rsidP="00030032">
            <w:pPr>
              <w:spacing w:line="240" w:lineRule="auto"/>
              <w:contextualSpacing/>
              <w:jc w:val="right"/>
              <w:rPr>
                <w:rFonts w:cs="Arial"/>
                <w:szCs w:val="24"/>
              </w:rPr>
            </w:pPr>
          </w:p>
        </w:tc>
      </w:tr>
      <w:tr w:rsidR="00A42467" w14:paraId="4DEDAD3D" w14:textId="77777777" w:rsidTr="00DF064C">
        <w:tc>
          <w:tcPr>
            <w:tcW w:w="5490" w:type="dxa"/>
            <w:tcBorders>
              <w:top w:val="nil"/>
              <w:left w:val="nil"/>
              <w:bottom w:val="nil"/>
              <w:right w:val="nil"/>
            </w:tcBorders>
          </w:tcPr>
          <w:p w14:paraId="1B360038" w14:textId="77777777" w:rsidR="00030032" w:rsidRPr="00030032" w:rsidRDefault="0099322C" w:rsidP="00030032">
            <w:pPr>
              <w:spacing w:line="240" w:lineRule="auto"/>
              <w:contextualSpacing/>
              <w:rPr>
                <w:rFonts w:cs="Arial"/>
                <w:b/>
                <w:bCs/>
                <w:szCs w:val="24"/>
              </w:rPr>
            </w:pPr>
            <w:r w:rsidRPr="00030032">
              <w:rPr>
                <w:rFonts w:cs="Arial"/>
                <w:b/>
                <w:szCs w:val="24"/>
              </w:rPr>
              <w:t>THE MINISTER OF POLICE</w:t>
            </w:r>
          </w:p>
        </w:tc>
        <w:tc>
          <w:tcPr>
            <w:tcW w:w="3536" w:type="dxa"/>
            <w:gridSpan w:val="2"/>
            <w:tcBorders>
              <w:top w:val="nil"/>
              <w:left w:val="nil"/>
              <w:bottom w:val="nil"/>
              <w:right w:val="nil"/>
            </w:tcBorders>
          </w:tcPr>
          <w:p w14:paraId="01B31307" w14:textId="77777777" w:rsidR="00030032" w:rsidRPr="00030032" w:rsidRDefault="0099322C" w:rsidP="00030032">
            <w:pPr>
              <w:spacing w:line="240" w:lineRule="auto"/>
              <w:contextualSpacing/>
              <w:jc w:val="right"/>
              <w:rPr>
                <w:rFonts w:cs="Arial"/>
                <w:szCs w:val="24"/>
              </w:rPr>
            </w:pPr>
            <w:r w:rsidRPr="00030032">
              <w:rPr>
                <w:rFonts w:cs="Arial"/>
                <w:szCs w:val="24"/>
              </w:rPr>
              <w:t>First Defendant</w:t>
            </w:r>
          </w:p>
        </w:tc>
      </w:tr>
      <w:tr w:rsidR="00A42467" w14:paraId="009CDFD4" w14:textId="77777777" w:rsidTr="00DF064C">
        <w:tc>
          <w:tcPr>
            <w:tcW w:w="5490" w:type="dxa"/>
            <w:tcBorders>
              <w:top w:val="nil"/>
              <w:left w:val="nil"/>
              <w:bottom w:val="nil"/>
              <w:right w:val="nil"/>
            </w:tcBorders>
          </w:tcPr>
          <w:p w14:paraId="321BD1C2" w14:textId="77777777" w:rsidR="00030032" w:rsidRPr="00030032" w:rsidRDefault="00030032" w:rsidP="00030032">
            <w:pPr>
              <w:spacing w:line="240" w:lineRule="auto"/>
              <w:contextualSpacing/>
              <w:rPr>
                <w:rFonts w:cs="Arial"/>
                <w:szCs w:val="24"/>
              </w:rPr>
            </w:pPr>
          </w:p>
        </w:tc>
        <w:tc>
          <w:tcPr>
            <w:tcW w:w="3536" w:type="dxa"/>
            <w:gridSpan w:val="2"/>
            <w:tcBorders>
              <w:top w:val="nil"/>
              <w:left w:val="nil"/>
              <w:bottom w:val="nil"/>
              <w:right w:val="nil"/>
            </w:tcBorders>
          </w:tcPr>
          <w:p w14:paraId="704ACCBA" w14:textId="77777777" w:rsidR="00030032" w:rsidRPr="00030032" w:rsidRDefault="00030032" w:rsidP="00030032">
            <w:pPr>
              <w:spacing w:line="240" w:lineRule="auto"/>
              <w:contextualSpacing/>
              <w:jc w:val="right"/>
              <w:rPr>
                <w:rFonts w:cs="Arial"/>
                <w:szCs w:val="24"/>
              </w:rPr>
            </w:pPr>
          </w:p>
        </w:tc>
      </w:tr>
      <w:tr w:rsidR="00A42467" w14:paraId="587EDA1E" w14:textId="77777777" w:rsidTr="00DF064C">
        <w:tc>
          <w:tcPr>
            <w:tcW w:w="5490" w:type="dxa"/>
            <w:tcBorders>
              <w:top w:val="nil"/>
              <w:left w:val="nil"/>
              <w:bottom w:val="nil"/>
              <w:right w:val="nil"/>
            </w:tcBorders>
          </w:tcPr>
          <w:p w14:paraId="1D437CFE" w14:textId="77777777" w:rsidR="00AB23DA" w:rsidRPr="00030032" w:rsidRDefault="0099322C" w:rsidP="00AB23DA">
            <w:pPr>
              <w:spacing w:before="60" w:after="120" w:line="240" w:lineRule="auto"/>
              <w:ind w:right="1694"/>
              <w:contextualSpacing/>
              <w:rPr>
                <w:rFonts w:cs="Arial"/>
                <w:b/>
                <w:szCs w:val="24"/>
              </w:rPr>
            </w:pPr>
            <w:r>
              <w:rPr>
                <w:rFonts w:cs="Arial"/>
                <w:b/>
                <w:szCs w:val="24"/>
              </w:rPr>
              <w:t xml:space="preserve">NATIONAL </w:t>
            </w:r>
            <w:r w:rsidR="00DE2B43">
              <w:rPr>
                <w:rFonts w:cs="Arial"/>
                <w:b/>
                <w:szCs w:val="24"/>
              </w:rPr>
              <w:t>DIRECTOR: PUBLIC</w:t>
            </w:r>
            <w:r>
              <w:rPr>
                <w:rFonts w:cs="Arial"/>
                <w:b/>
                <w:szCs w:val="24"/>
              </w:rPr>
              <w:t xml:space="preserve"> PROSECUTION</w:t>
            </w:r>
          </w:p>
        </w:tc>
        <w:tc>
          <w:tcPr>
            <w:tcW w:w="3536" w:type="dxa"/>
            <w:gridSpan w:val="2"/>
            <w:tcBorders>
              <w:top w:val="nil"/>
              <w:left w:val="nil"/>
              <w:bottom w:val="nil"/>
              <w:right w:val="nil"/>
            </w:tcBorders>
          </w:tcPr>
          <w:p w14:paraId="411EDFDC" w14:textId="77777777" w:rsidR="00AB23DA" w:rsidRPr="00030032" w:rsidRDefault="0099322C" w:rsidP="00AB23DA">
            <w:pPr>
              <w:spacing w:before="60" w:after="120" w:line="240" w:lineRule="auto"/>
              <w:contextualSpacing/>
              <w:jc w:val="right"/>
              <w:rPr>
                <w:rFonts w:cs="Arial"/>
                <w:szCs w:val="24"/>
              </w:rPr>
            </w:pPr>
            <w:r w:rsidRPr="00030032">
              <w:rPr>
                <w:rFonts w:cs="Arial"/>
                <w:szCs w:val="24"/>
              </w:rPr>
              <w:t>Second Defendant</w:t>
            </w:r>
          </w:p>
        </w:tc>
      </w:tr>
      <w:tr w:rsidR="00A42467" w14:paraId="4A703D07" w14:textId="77777777" w:rsidTr="00DF064C">
        <w:tc>
          <w:tcPr>
            <w:tcW w:w="5490" w:type="dxa"/>
            <w:tcBorders>
              <w:top w:val="nil"/>
              <w:left w:val="nil"/>
              <w:bottom w:val="nil"/>
              <w:right w:val="nil"/>
            </w:tcBorders>
          </w:tcPr>
          <w:p w14:paraId="1582954E" w14:textId="77777777" w:rsidR="00DE2B43" w:rsidRDefault="00DE2B43" w:rsidP="00DE2B43">
            <w:pPr>
              <w:spacing w:before="60" w:after="120" w:line="240" w:lineRule="auto"/>
              <w:ind w:right="1694"/>
              <w:contextualSpacing/>
              <w:rPr>
                <w:rFonts w:cs="Arial"/>
                <w:b/>
                <w:szCs w:val="24"/>
              </w:rPr>
            </w:pPr>
          </w:p>
          <w:p w14:paraId="407408FB" w14:textId="77777777" w:rsidR="00DE2B43" w:rsidRDefault="0099322C" w:rsidP="00DE2B43">
            <w:pPr>
              <w:spacing w:before="60" w:after="120" w:line="240" w:lineRule="auto"/>
              <w:ind w:right="1694"/>
              <w:contextualSpacing/>
              <w:rPr>
                <w:rFonts w:cs="Arial"/>
                <w:b/>
                <w:szCs w:val="24"/>
              </w:rPr>
            </w:pPr>
            <w:r>
              <w:rPr>
                <w:rFonts w:cs="Arial"/>
                <w:b/>
                <w:szCs w:val="24"/>
              </w:rPr>
              <w:t xml:space="preserve">MINISTER OF JUSTICE </w:t>
            </w:r>
            <w:r w:rsidR="00AB42C9">
              <w:rPr>
                <w:rFonts w:cs="Arial"/>
                <w:b/>
                <w:szCs w:val="24"/>
              </w:rPr>
              <w:t>&amp; CONSTITUTIONAL DEVELOPMENT</w:t>
            </w:r>
          </w:p>
          <w:p w14:paraId="4DA69419" w14:textId="48C65420" w:rsidR="00F178DD" w:rsidRDefault="00F178DD" w:rsidP="00DE2B43">
            <w:pPr>
              <w:spacing w:before="60" w:after="120" w:line="240" w:lineRule="auto"/>
              <w:ind w:right="1694"/>
              <w:contextualSpacing/>
              <w:rPr>
                <w:rFonts w:cs="Arial"/>
                <w:b/>
                <w:szCs w:val="24"/>
              </w:rPr>
            </w:pPr>
          </w:p>
        </w:tc>
        <w:tc>
          <w:tcPr>
            <w:tcW w:w="3536" w:type="dxa"/>
            <w:gridSpan w:val="2"/>
            <w:tcBorders>
              <w:top w:val="nil"/>
              <w:left w:val="nil"/>
              <w:bottom w:val="nil"/>
              <w:right w:val="nil"/>
            </w:tcBorders>
          </w:tcPr>
          <w:p w14:paraId="0A8C56DB" w14:textId="77777777" w:rsidR="00AB42C9" w:rsidRDefault="00AB42C9" w:rsidP="00DE2B43">
            <w:pPr>
              <w:spacing w:before="60" w:after="120" w:line="240" w:lineRule="auto"/>
              <w:contextualSpacing/>
              <w:jc w:val="right"/>
              <w:rPr>
                <w:rFonts w:cs="Arial"/>
                <w:szCs w:val="24"/>
              </w:rPr>
            </w:pPr>
          </w:p>
          <w:p w14:paraId="68FEB69E" w14:textId="77777777" w:rsidR="00DE2B43" w:rsidRDefault="0099322C" w:rsidP="00DE2B43">
            <w:pPr>
              <w:spacing w:before="60" w:after="120" w:line="240" w:lineRule="auto"/>
              <w:contextualSpacing/>
              <w:jc w:val="right"/>
              <w:rPr>
                <w:rFonts w:cs="Arial"/>
                <w:szCs w:val="24"/>
              </w:rPr>
            </w:pPr>
            <w:r>
              <w:rPr>
                <w:rFonts w:cs="Arial"/>
                <w:szCs w:val="24"/>
              </w:rPr>
              <w:t xml:space="preserve">Third </w:t>
            </w:r>
            <w:r w:rsidRPr="00030032">
              <w:rPr>
                <w:rFonts w:cs="Arial"/>
                <w:szCs w:val="24"/>
              </w:rPr>
              <w:t>Defendant</w:t>
            </w:r>
          </w:p>
          <w:p w14:paraId="0FE74E68" w14:textId="77777777" w:rsidR="00E95154" w:rsidRDefault="00E95154" w:rsidP="00DE2B43">
            <w:pPr>
              <w:spacing w:before="60" w:after="120" w:line="240" w:lineRule="auto"/>
              <w:contextualSpacing/>
              <w:jc w:val="right"/>
              <w:rPr>
                <w:rFonts w:cs="Arial"/>
                <w:szCs w:val="24"/>
              </w:rPr>
            </w:pPr>
          </w:p>
          <w:p w14:paraId="71F9C254" w14:textId="77777777" w:rsidR="00E95154" w:rsidRDefault="00E95154" w:rsidP="00DE2B43">
            <w:pPr>
              <w:spacing w:before="60" w:after="120" w:line="240" w:lineRule="auto"/>
              <w:contextualSpacing/>
              <w:jc w:val="right"/>
              <w:rPr>
                <w:rFonts w:cs="Arial"/>
                <w:szCs w:val="24"/>
              </w:rPr>
            </w:pPr>
          </w:p>
          <w:p w14:paraId="43F0298D" w14:textId="77777777" w:rsidR="00E95154" w:rsidRDefault="00E95154" w:rsidP="00DE2B43">
            <w:pPr>
              <w:spacing w:before="60" w:after="120" w:line="240" w:lineRule="auto"/>
              <w:contextualSpacing/>
              <w:jc w:val="right"/>
              <w:rPr>
                <w:rFonts w:cs="Arial"/>
                <w:szCs w:val="24"/>
              </w:rPr>
            </w:pPr>
          </w:p>
          <w:p w14:paraId="62AF64C0" w14:textId="77777777" w:rsidR="00E95154" w:rsidRDefault="00E95154" w:rsidP="00DE2B43">
            <w:pPr>
              <w:spacing w:before="60" w:after="120" w:line="240" w:lineRule="auto"/>
              <w:contextualSpacing/>
              <w:jc w:val="right"/>
              <w:rPr>
                <w:rFonts w:cs="Arial"/>
                <w:szCs w:val="24"/>
              </w:rPr>
            </w:pPr>
          </w:p>
          <w:p w14:paraId="44ECC5E2" w14:textId="159A7CB8" w:rsidR="00E95154" w:rsidRPr="00030032" w:rsidRDefault="00E95154" w:rsidP="00DE2B43">
            <w:pPr>
              <w:spacing w:before="60" w:after="120" w:line="240" w:lineRule="auto"/>
              <w:contextualSpacing/>
              <w:jc w:val="right"/>
              <w:rPr>
                <w:rFonts w:cs="Arial"/>
                <w:szCs w:val="24"/>
              </w:rPr>
            </w:pPr>
          </w:p>
        </w:tc>
      </w:tr>
      <w:tr w:rsidR="00A42467" w14:paraId="61982011" w14:textId="77777777" w:rsidTr="00DF064C">
        <w:tc>
          <w:tcPr>
            <w:tcW w:w="5490" w:type="dxa"/>
            <w:tcBorders>
              <w:top w:val="nil"/>
              <w:left w:val="nil"/>
              <w:bottom w:val="nil"/>
              <w:right w:val="nil"/>
            </w:tcBorders>
          </w:tcPr>
          <w:p w14:paraId="4EE20BC9" w14:textId="77777777" w:rsidR="00AB42C9" w:rsidRDefault="00AB42C9" w:rsidP="00DE2B43">
            <w:pPr>
              <w:spacing w:before="60" w:after="120" w:line="240" w:lineRule="auto"/>
              <w:ind w:right="1694"/>
              <w:contextualSpacing/>
              <w:rPr>
                <w:rFonts w:cs="Arial"/>
                <w:b/>
                <w:szCs w:val="24"/>
              </w:rPr>
            </w:pPr>
          </w:p>
        </w:tc>
        <w:tc>
          <w:tcPr>
            <w:tcW w:w="3536" w:type="dxa"/>
            <w:gridSpan w:val="2"/>
            <w:tcBorders>
              <w:top w:val="nil"/>
              <w:left w:val="nil"/>
              <w:bottom w:val="nil"/>
              <w:right w:val="nil"/>
            </w:tcBorders>
          </w:tcPr>
          <w:p w14:paraId="50EAFA7B" w14:textId="77777777" w:rsidR="00AB42C9" w:rsidRDefault="00AB42C9" w:rsidP="00DE2B43">
            <w:pPr>
              <w:spacing w:before="60" w:after="120" w:line="240" w:lineRule="auto"/>
              <w:contextualSpacing/>
              <w:jc w:val="right"/>
              <w:rPr>
                <w:rFonts w:cs="Arial"/>
                <w:szCs w:val="24"/>
              </w:rPr>
            </w:pPr>
          </w:p>
        </w:tc>
      </w:tr>
      <w:tr w:rsidR="00A42467" w14:paraId="2B5F9F39" w14:textId="77777777" w:rsidTr="00DF064C">
        <w:tc>
          <w:tcPr>
            <w:tcW w:w="5490" w:type="dxa"/>
            <w:tcBorders>
              <w:top w:val="nil"/>
              <w:left w:val="nil"/>
              <w:bottom w:val="single" w:sz="4" w:space="0" w:color="000000" w:themeColor="text1"/>
              <w:right w:val="nil"/>
            </w:tcBorders>
          </w:tcPr>
          <w:p w14:paraId="24130EC9" w14:textId="77777777" w:rsidR="00DE2B43" w:rsidRPr="00030032" w:rsidRDefault="00DE2B43" w:rsidP="00DE2B43">
            <w:pPr>
              <w:spacing w:before="60" w:after="240" w:line="240" w:lineRule="auto"/>
              <w:contextualSpacing/>
              <w:rPr>
                <w:rFonts w:cs="Arial"/>
                <w:szCs w:val="24"/>
              </w:rPr>
            </w:pPr>
          </w:p>
        </w:tc>
        <w:tc>
          <w:tcPr>
            <w:tcW w:w="3536" w:type="dxa"/>
            <w:gridSpan w:val="2"/>
            <w:tcBorders>
              <w:top w:val="nil"/>
              <w:left w:val="nil"/>
              <w:bottom w:val="single" w:sz="4" w:space="0" w:color="000000" w:themeColor="text1"/>
              <w:right w:val="nil"/>
            </w:tcBorders>
          </w:tcPr>
          <w:p w14:paraId="0A2AE9FF" w14:textId="77777777" w:rsidR="00DE2B43" w:rsidRPr="00030032" w:rsidRDefault="00DE2B43" w:rsidP="00DE2B43">
            <w:pPr>
              <w:spacing w:before="60" w:after="240" w:line="240" w:lineRule="auto"/>
              <w:contextualSpacing/>
              <w:jc w:val="right"/>
              <w:rPr>
                <w:rFonts w:cs="Arial"/>
                <w:szCs w:val="24"/>
              </w:rPr>
            </w:pPr>
          </w:p>
        </w:tc>
      </w:tr>
      <w:tr w:rsidR="00A42467" w14:paraId="3721B0B5" w14:textId="77777777" w:rsidTr="00DF064C">
        <w:tc>
          <w:tcPr>
            <w:tcW w:w="9026" w:type="dxa"/>
            <w:gridSpan w:val="3"/>
            <w:tcBorders>
              <w:left w:val="nil"/>
              <w:right w:val="nil"/>
            </w:tcBorders>
          </w:tcPr>
          <w:p w14:paraId="0E6C2168" w14:textId="6CA2CBCE" w:rsidR="00DE2B43" w:rsidRPr="00030032" w:rsidRDefault="00DE2B43" w:rsidP="00E95154">
            <w:pPr>
              <w:spacing w:line="240" w:lineRule="auto"/>
              <w:contextualSpacing/>
              <w:rPr>
                <w:rFonts w:cs="Arial"/>
                <w:b/>
                <w:szCs w:val="24"/>
              </w:rPr>
            </w:pPr>
          </w:p>
          <w:p w14:paraId="2FA9C717" w14:textId="77777777" w:rsidR="00684259" w:rsidRDefault="00684259" w:rsidP="00DE2B43">
            <w:pPr>
              <w:spacing w:line="240" w:lineRule="auto"/>
              <w:contextualSpacing/>
              <w:jc w:val="center"/>
              <w:rPr>
                <w:rFonts w:cs="Arial"/>
                <w:b/>
                <w:szCs w:val="24"/>
              </w:rPr>
            </w:pPr>
          </w:p>
          <w:p w14:paraId="654A4222" w14:textId="27E24CD1" w:rsidR="00DE2B43" w:rsidRPr="00030032" w:rsidRDefault="0099322C" w:rsidP="00DE2B43">
            <w:pPr>
              <w:spacing w:line="240" w:lineRule="auto"/>
              <w:contextualSpacing/>
              <w:jc w:val="center"/>
              <w:rPr>
                <w:rFonts w:cs="Arial"/>
                <w:b/>
                <w:szCs w:val="24"/>
              </w:rPr>
            </w:pPr>
            <w:r>
              <w:rPr>
                <w:rFonts w:cs="Arial"/>
                <w:b/>
                <w:szCs w:val="24"/>
              </w:rPr>
              <w:t>JUDGEMENT</w:t>
            </w:r>
          </w:p>
          <w:p w14:paraId="6CD80AC2" w14:textId="77777777" w:rsidR="00DE2B43" w:rsidRPr="00030032" w:rsidRDefault="00DE2B43" w:rsidP="00DE2B43">
            <w:pPr>
              <w:spacing w:line="240" w:lineRule="auto"/>
              <w:contextualSpacing/>
              <w:jc w:val="center"/>
              <w:rPr>
                <w:rFonts w:cs="Arial"/>
                <w:b/>
                <w:szCs w:val="24"/>
              </w:rPr>
            </w:pPr>
          </w:p>
        </w:tc>
      </w:tr>
    </w:tbl>
    <w:p w14:paraId="2284EFE4" w14:textId="5556EBB5" w:rsidR="006F5133" w:rsidRDefault="00973DF5">
      <w:pPr>
        <w:pStyle w:val="TOCHeading"/>
        <w:rPr>
          <w:rFonts w:ascii="Arial" w:hAnsi="Arial" w:cs="Arial"/>
          <w:b/>
          <w:bCs/>
          <w:color w:val="auto"/>
          <w:sz w:val="24"/>
          <w:szCs w:val="24"/>
        </w:rPr>
      </w:pPr>
      <w:bookmarkStart w:id="0" w:name="_Ref466989616"/>
      <w:bookmarkStart w:id="1" w:name="_Ref465777645"/>
      <w:r w:rsidRPr="004D138A">
        <w:rPr>
          <w:rFonts w:ascii="Arial" w:hAnsi="Arial" w:cs="Arial"/>
          <w:b/>
          <w:bCs/>
          <w:color w:val="auto"/>
          <w:sz w:val="24"/>
          <w:szCs w:val="24"/>
        </w:rPr>
        <w:t>FLATELA J</w:t>
      </w:r>
    </w:p>
    <w:p w14:paraId="26CCA4A4" w14:textId="77777777" w:rsidR="004D138A" w:rsidRPr="004D138A" w:rsidRDefault="004D138A" w:rsidP="004D138A">
      <w:pPr>
        <w:rPr>
          <w:lang w:val="en-US"/>
        </w:rPr>
      </w:pPr>
    </w:p>
    <w:p w14:paraId="60F3B307" w14:textId="77777777" w:rsidR="00030032" w:rsidRPr="00684259" w:rsidRDefault="0099322C" w:rsidP="00973DF5">
      <w:pPr>
        <w:pStyle w:val="Heading1"/>
        <w:numPr>
          <w:ilvl w:val="0"/>
          <w:numId w:val="0"/>
        </w:numPr>
        <w:rPr>
          <w:b w:val="0"/>
          <w:i/>
        </w:rPr>
      </w:pPr>
      <w:bookmarkStart w:id="2" w:name="_Toc86300994"/>
      <w:r w:rsidRPr="00684259">
        <w:rPr>
          <w:b w:val="0"/>
          <w:i/>
        </w:rPr>
        <w:t>I</w:t>
      </w:r>
      <w:bookmarkEnd w:id="2"/>
      <w:r w:rsidR="003F42C2" w:rsidRPr="00684259">
        <w:rPr>
          <w:b w:val="0"/>
          <w:i/>
        </w:rPr>
        <w:t>ntroduction</w:t>
      </w:r>
    </w:p>
    <w:p w14:paraId="37C5D52B" w14:textId="2106BED8" w:rsidR="007428D9" w:rsidRPr="00735747" w:rsidRDefault="00735747" w:rsidP="00735747">
      <w:pPr>
        <w:spacing w:before="240" w:after="120" w:line="360" w:lineRule="auto"/>
        <w:ind w:left="567" w:hanging="567"/>
        <w:rPr>
          <w:rFonts w:cs="Arial"/>
          <w:szCs w:val="24"/>
          <w:lang w:val="en-US"/>
        </w:rPr>
      </w:pPr>
      <w:bookmarkStart w:id="3" w:name="_Ref169276093"/>
      <w:r>
        <w:rPr>
          <w:rFonts w:cs="Arial"/>
          <w:sz w:val="22"/>
          <w:szCs w:val="24"/>
          <w:lang w:val="en-US"/>
        </w:rPr>
        <w:t>1.</w:t>
      </w:r>
      <w:r>
        <w:rPr>
          <w:rFonts w:cs="Arial"/>
          <w:sz w:val="22"/>
          <w:szCs w:val="24"/>
          <w:lang w:val="en-US"/>
        </w:rPr>
        <w:tab/>
      </w:r>
      <w:r w:rsidR="0099322C" w:rsidRPr="00735747">
        <w:rPr>
          <w:rFonts w:cs="Arial"/>
          <w:szCs w:val="24"/>
        </w:rPr>
        <w:t>The Plaintiffs instituted an action against the</w:t>
      </w:r>
      <w:r w:rsidR="0020093C" w:rsidRPr="00735747">
        <w:rPr>
          <w:rFonts w:cs="Arial"/>
          <w:szCs w:val="24"/>
        </w:rPr>
        <w:t xml:space="preserve"> </w:t>
      </w:r>
      <w:r w:rsidR="0099322C" w:rsidRPr="00735747">
        <w:rPr>
          <w:rFonts w:cs="Arial"/>
          <w:szCs w:val="24"/>
        </w:rPr>
        <w:t xml:space="preserve">Defendants </w:t>
      </w:r>
      <w:r w:rsidR="0020093C" w:rsidRPr="00735747">
        <w:rPr>
          <w:rFonts w:cs="Arial"/>
          <w:szCs w:val="24"/>
        </w:rPr>
        <w:t xml:space="preserve">for </w:t>
      </w:r>
      <w:r w:rsidR="0099322C" w:rsidRPr="00735747">
        <w:rPr>
          <w:rFonts w:cs="Arial"/>
          <w:szCs w:val="24"/>
        </w:rPr>
        <w:t xml:space="preserve">damages arising from their unlawful arrest and </w:t>
      </w:r>
      <w:r w:rsidR="0020093C" w:rsidRPr="00735747">
        <w:rPr>
          <w:rFonts w:cs="Arial"/>
          <w:szCs w:val="24"/>
        </w:rPr>
        <w:t>detention (</w:t>
      </w:r>
      <w:r w:rsidR="0099322C" w:rsidRPr="00735747">
        <w:rPr>
          <w:rFonts w:cs="Arial"/>
          <w:szCs w:val="24"/>
        </w:rPr>
        <w:t xml:space="preserve">Claim </w:t>
      </w:r>
      <w:r w:rsidR="0020093C" w:rsidRPr="00735747">
        <w:rPr>
          <w:rFonts w:cs="Arial"/>
          <w:szCs w:val="24"/>
        </w:rPr>
        <w:t>A</w:t>
      </w:r>
      <w:r w:rsidR="0099322C" w:rsidRPr="00735747">
        <w:rPr>
          <w:rFonts w:cs="Arial"/>
          <w:szCs w:val="24"/>
        </w:rPr>
        <w:t xml:space="preserve">) and malicious prosecution (Claim </w:t>
      </w:r>
      <w:r w:rsidR="0020093C" w:rsidRPr="00735747">
        <w:rPr>
          <w:rFonts w:cs="Arial"/>
          <w:szCs w:val="24"/>
        </w:rPr>
        <w:t>B</w:t>
      </w:r>
      <w:r w:rsidR="00E65614" w:rsidRPr="00735747">
        <w:rPr>
          <w:rFonts w:cs="Arial"/>
          <w:szCs w:val="24"/>
        </w:rPr>
        <w:t>).</w:t>
      </w:r>
      <w:bookmarkEnd w:id="3"/>
    </w:p>
    <w:p w14:paraId="16FF1942" w14:textId="546F81BD" w:rsidR="007428D9" w:rsidRPr="00735747" w:rsidRDefault="00735747" w:rsidP="00735747">
      <w:pPr>
        <w:spacing w:before="240" w:after="120" w:line="360" w:lineRule="auto"/>
        <w:ind w:left="567" w:hanging="567"/>
        <w:rPr>
          <w:rFonts w:cs="Arial"/>
          <w:szCs w:val="24"/>
          <w:lang w:val="en-US"/>
        </w:rPr>
      </w:pPr>
      <w:r>
        <w:rPr>
          <w:rFonts w:cs="Arial"/>
          <w:sz w:val="22"/>
          <w:szCs w:val="24"/>
          <w:lang w:val="en-US"/>
        </w:rPr>
        <w:t>2.</w:t>
      </w:r>
      <w:r>
        <w:rPr>
          <w:rFonts w:cs="Arial"/>
          <w:sz w:val="22"/>
          <w:szCs w:val="24"/>
          <w:lang w:val="en-US"/>
        </w:rPr>
        <w:tab/>
      </w:r>
      <w:r w:rsidR="0099322C" w:rsidRPr="00735747">
        <w:rPr>
          <w:rFonts w:cs="Arial"/>
          <w:szCs w:val="24"/>
        </w:rPr>
        <w:t xml:space="preserve">The </w:t>
      </w:r>
      <w:r w:rsidR="00FD7574" w:rsidRPr="00735747">
        <w:rPr>
          <w:rFonts w:cs="Arial"/>
          <w:szCs w:val="24"/>
        </w:rPr>
        <w:t>plaintiffs</w:t>
      </w:r>
      <w:r w:rsidR="0099322C" w:rsidRPr="00735747">
        <w:rPr>
          <w:rFonts w:cs="Arial"/>
          <w:szCs w:val="24"/>
        </w:rPr>
        <w:t xml:space="preserve"> were </w:t>
      </w:r>
      <w:r w:rsidR="00B45A8F" w:rsidRPr="00735747">
        <w:rPr>
          <w:rFonts w:cs="Arial"/>
          <w:szCs w:val="24"/>
          <w:lang w:val="en-US"/>
        </w:rPr>
        <w:t xml:space="preserve">arrested </w:t>
      </w:r>
      <w:r w:rsidR="00A172FF" w:rsidRPr="00735747">
        <w:rPr>
          <w:rFonts w:cs="Arial"/>
          <w:szCs w:val="24"/>
          <w:lang w:val="en-US"/>
        </w:rPr>
        <w:t xml:space="preserve">by </w:t>
      </w:r>
      <w:r w:rsidR="0099322C" w:rsidRPr="00735747">
        <w:rPr>
          <w:rFonts w:cs="Arial"/>
          <w:szCs w:val="24"/>
          <w:lang w:val="en-US"/>
        </w:rPr>
        <w:t xml:space="preserve">the members of the South African Police Service </w:t>
      </w:r>
      <w:r w:rsidR="0071288E" w:rsidRPr="00735747">
        <w:rPr>
          <w:rFonts w:cs="Arial"/>
          <w:szCs w:val="24"/>
          <w:lang w:val="en-US"/>
        </w:rPr>
        <w:t xml:space="preserve">(“The SAPS”) </w:t>
      </w:r>
      <w:r w:rsidR="00D039F7" w:rsidRPr="00735747">
        <w:rPr>
          <w:rFonts w:cs="Arial"/>
          <w:szCs w:val="24"/>
          <w:lang w:val="en-US"/>
        </w:rPr>
        <w:t xml:space="preserve">without a warrant. The First and Second </w:t>
      </w:r>
      <w:r w:rsidR="00FD7574" w:rsidRPr="00735747">
        <w:rPr>
          <w:rFonts w:cs="Arial"/>
          <w:szCs w:val="24"/>
          <w:lang w:val="en-US"/>
        </w:rPr>
        <w:t xml:space="preserve">Plaintiffs </w:t>
      </w:r>
      <w:r w:rsidR="00D039F7" w:rsidRPr="00735747">
        <w:rPr>
          <w:rFonts w:cs="Arial"/>
          <w:szCs w:val="24"/>
          <w:lang w:val="en-US"/>
        </w:rPr>
        <w:t xml:space="preserve">were arrested </w:t>
      </w:r>
      <w:r w:rsidR="00B45A8F" w:rsidRPr="00735747">
        <w:rPr>
          <w:rFonts w:cs="Arial"/>
          <w:szCs w:val="24"/>
          <w:lang w:val="en-US"/>
        </w:rPr>
        <w:t xml:space="preserve">on </w:t>
      </w:r>
      <w:r w:rsidR="00377279" w:rsidRPr="00735747">
        <w:rPr>
          <w:rFonts w:cs="Arial"/>
          <w:szCs w:val="24"/>
          <w:lang w:val="en-US"/>
        </w:rPr>
        <w:t xml:space="preserve">23 </w:t>
      </w:r>
      <w:r w:rsidR="00B45A8F" w:rsidRPr="00735747">
        <w:rPr>
          <w:rFonts w:cs="Arial"/>
          <w:szCs w:val="24"/>
          <w:lang w:val="en-US"/>
        </w:rPr>
        <w:t>November 2016</w:t>
      </w:r>
      <w:r w:rsidR="0071288E" w:rsidRPr="00735747">
        <w:rPr>
          <w:rFonts w:cs="Arial"/>
          <w:szCs w:val="24"/>
          <w:lang w:val="en-US"/>
        </w:rPr>
        <w:t>,</w:t>
      </w:r>
      <w:r w:rsidR="00CA34A4" w:rsidRPr="00735747">
        <w:rPr>
          <w:rFonts w:cs="Arial"/>
          <w:szCs w:val="24"/>
          <w:lang w:val="en-US"/>
        </w:rPr>
        <w:t xml:space="preserve"> and </w:t>
      </w:r>
      <w:r w:rsidR="00686E63" w:rsidRPr="00735747">
        <w:rPr>
          <w:rFonts w:cs="Arial"/>
          <w:szCs w:val="24"/>
          <w:lang w:val="en-US"/>
        </w:rPr>
        <w:t xml:space="preserve">the Third </w:t>
      </w:r>
      <w:r w:rsidR="000C751B" w:rsidRPr="00735747">
        <w:rPr>
          <w:rFonts w:cs="Arial"/>
          <w:szCs w:val="24"/>
          <w:lang w:val="en-US"/>
        </w:rPr>
        <w:t>Plaintiff was</w:t>
      </w:r>
      <w:r w:rsidR="00686E63" w:rsidRPr="00735747">
        <w:rPr>
          <w:rFonts w:cs="Arial"/>
          <w:szCs w:val="24"/>
          <w:lang w:val="en-US"/>
        </w:rPr>
        <w:t xml:space="preserve"> arrested on 1 December </w:t>
      </w:r>
      <w:r w:rsidR="0017245B" w:rsidRPr="00735747">
        <w:rPr>
          <w:rFonts w:cs="Arial"/>
          <w:szCs w:val="24"/>
          <w:lang w:val="en-US"/>
        </w:rPr>
        <w:t>2016</w:t>
      </w:r>
      <w:r w:rsidR="00170174" w:rsidRPr="00735747">
        <w:rPr>
          <w:rFonts w:cs="Arial"/>
          <w:szCs w:val="24"/>
          <w:lang w:val="en-US"/>
        </w:rPr>
        <w:t xml:space="preserve"> on charges of armed </w:t>
      </w:r>
      <w:r w:rsidR="0099322C" w:rsidRPr="00735747">
        <w:rPr>
          <w:rFonts w:cs="Arial"/>
          <w:szCs w:val="24"/>
          <w:lang w:val="en-US"/>
        </w:rPr>
        <w:t>robbery,</w:t>
      </w:r>
      <w:r w:rsidR="00170174" w:rsidRPr="00735747">
        <w:rPr>
          <w:rFonts w:cs="Arial"/>
          <w:szCs w:val="24"/>
          <w:lang w:val="en-US"/>
        </w:rPr>
        <w:t xml:space="preserve"> </w:t>
      </w:r>
      <w:r w:rsidR="0099322C" w:rsidRPr="00735747">
        <w:rPr>
          <w:rFonts w:cs="Arial"/>
          <w:szCs w:val="24"/>
          <w:lang w:val="en-US"/>
        </w:rPr>
        <w:t>kidnapping, possession</w:t>
      </w:r>
      <w:r w:rsidR="00170174" w:rsidRPr="00735747">
        <w:rPr>
          <w:rFonts w:cs="Arial"/>
          <w:szCs w:val="24"/>
          <w:lang w:val="en-US"/>
        </w:rPr>
        <w:t xml:space="preserve"> of </w:t>
      </w:r>
      <w:r w:rsidR="0071288E" w:rsidRPr="00735747">
        <w:rPr>
          <w:rFonts w:cs="Arial"/>
          <w:szCs w:val="24"/>
          <w:lang w:val="en-US"/>
        </w:rPr>
        <w:t xml:space="preserve">an </w:t>
      </w:r>
      <w:r w:rsidR="00356053" w:rsidRPr="00735747">
        <w:rPr>
          <w:rFonts w:cs="Arial"/>
          <w:szCs w:val="24"/>
          <w:lang w:val="en-US"/>
        </w:rPr>
        <w:t>unlicensed</w:t>
      </w:r>
      <w:r w:rsidR="00170174" w:rsidRPr="00735747">
        <w:rPr>
          <w:rFonts w:cs="Arial"/>
          <w:szCs w:val="24"/>
          <w:lang w:val="en-US"/>
        </w:rPr>
        <w:t xml:space="preserve"> firearm </w:t>
      </w:r>
      <w:r w:rsidR="00356053" w:rsidRPr="00735747">
        <w:rPr>
          <w:rFonts w:cs="Arial"/>
          <w:szCs w:val="24"/>
          <w:lang w:val="en-US"/>
        </w:rPr>
        <w:t xml:space="preserve">and ammunition and </w:t>
      </w:r>
      <w:r w:rsidR="0071288E" w:rsidRPr="00735747">
        <w:rPr>
          <w:rFonts w:cs="Arial"/>
          <w:szCs w:val="24"/>
          <w:lang w:val="en-US"/>
        </w:rPr>
        <w:t xml:space="preserve">the </w:t>
      </w:r>
      <w:r w:rsidR="00356053" w:rsidRPr="00735747">
        <w:rPr>
          <w:rFonts w:cs="Arial"/>
          <w:szCs w:val="24"/>
          <w:lang w:val="en-US"/>
        </w:rPr>
        <w:t>possession of explosives</w:t>
      </w:r>
      <w:r w:rsidR="00036833" w:rsidRPr="00735747">
        <w:rPr>
          <w:rFonts w:cs="Arial"/>
          <w:szCs w:val="24"/>
          <w:lang w:val="en-US"/>
        </w:rPr>
        <w:t xml:space="preserve"> in contravention of </w:t>
      </w:r>
      <w:r w:rsidR="00603E74" w:rsidRPr="00735747">
        <w:rPr>
          <w:rFonts w:cs="Arial"/>
          <w:szCs w:val="24"/>
          <w:lang w:val="en-US"/>
        </w:rPr>
        <w:t>section 6(1) of the Explosive Act 26 of 1956</w:t>
      </w:r>
      <w:r w:rsidR="003B20C4" w:rsidRPr="00735747">
        <w:rPr>
          <w:rFonts w:cs="Arial"/>
          <w:szCs w:val="24"/>
          <w:lang w:val="en-US"/>
        </w:rPr>
        <w:t>.</w:t>
      </w:r>
      <w:r w:rsidR="007428D9" w:rsidRPr="00735747">
        <w:rPr>
          <w:rFonts w:cs="Arial"/>
          <w:szCs w:val="24"/>
          <w:lang w:val="en-US"/>
        </w:rPr>
        <w:t xml:space="preserve"> The Plaintiffs were detained in custody and only released on the 9</w:t>
      </w:r>
      <w:r w:rsidR="007428D9" w:rsidRPr="00735747">
        <w:rPr>
          <w:rFonts w:cs="Arial"/>
          <w:szCs w:val="24"/>
          <w:vertAlign w:val="superscript"/>
          <w:lang w:val="en-US"/>
        </w:rPr>
        <w:t>th</w:t>
      </w:r>
      <w:r w:rsidR="007428D9" w:rsidRPr="00735747">
        <w:rPr>
          <w:rFonts w:cs="Arial"/>
          <w:szCs w:val="24"/>
          <w:lang w:val="en-US"/>
        </w:rPr>
        <w:t xml:space="preserve"> of July 2018. </w:t>
      </w:r>
    </w:p>
    <w:p w14:paraId="469FA84B" w14:textId="3A80D4F3" w:rsidR="007428D9" w:rsidRPr="00735747" w:rsidRDefault="00735747" w:rsidP="00735747">
      <w:pPr>
        <w:spacing w:before="240" w:after="120" w:line="360" w:lineRule="auto"/>
        <w:ind w:left="567" w:hanging="567"/>
        <w:rPr>
          <w:rFonts w:cs="Arial"/>
          <w:szCs w:val="24"/>
          <w:lang w:val="en-US"/>
        </w:rPr>
      </w:pPr>
      <w:r>
        <w:rPr>
          <w:rFonts w:cs="Arial"/>
          <w:sz w:val="22"/>
          <w:szCs w:val="24"/>
          <w:lang w:val="en-US"/>
        </w:rPr>
        <w:t>3.</w:t>
      </w:r>
      <w:r>
        <w:rPr>
          <w:rFonts w:cs="Arial"/>
          <w:sz w:val="22"/>
          <w:szCs w:val="24"/>
          <w:lang w:val="en-US"/>
        </w:rPr>
        <w:tab/>
      </w:r>
      <w:r w:rsidR="00CA34A4" w:rsidRPr="00735747">
        <w:rPr>
          <w:rFonts w:cs="Arial"/>
          <w:szCs w:val="24"/>
        </w:rPr>
        <w:t>At t</w:t>
      </w:r>
      <w:r w:rsidR="00AE4362" w:rsidRPr="00735747">
        <w:rPr>
          <w:rFonts w:cs="Arial"/>
          <w:szCs w:val="24"/>
        </w:rPr>
        <w:t xml:space="preserve">he commencement of the </w:t>
      </w:r>
      <w:r w:rsidR="00CA34A4" w:rsidRPr="00735747">
        <w:rPr>
          <w:rFonts w:cs="Arial"/>
          <w:szCs w:val="24"/>
        </w:rPr>
        <w:t xml:space="preserve">hearing, </w:t>
      </w:r>
      <w:r w:rsidR="00AE4362" w:rsidRPr="00735747">
        <w:rPr>
          <w:rFonts w:cs="Arial"/>
          <w:szCs w:val="24"/>
        </w:rPr>
        <w:t xml:space="preserve">the </w:t>
      </w:r>
      <w:r w:rsidR="00D47676" w:rsidRPr="00735747">
        <w:rPr>
          <w:rFonts w:cs="Arial"/>
          <w:szCs w:val="24"/>
        </w:rPr>
        <w:t xml:space="preserve">parties </w:t>
      </w:r>
      <w:r w:rsidR="0071288E" w:rsidRPr="00735747">
        <w:rPr>
          <w:rFonts w:cs="Arial"/>
          <w:szCs w:val="24"/>
        </w:rPr>
        <w:t>request</w:t>
      </w:r>
      <w:r w:rsidR="008B6AB0" w:rsidRPr="00735747">
        <w:rPr>
          <w:rFonts w:cs="Arial"/>
          <w:szCs w:val="24"/>
        </w:rPr>
        <w:t>ed</w:t>
      </w:r>
      <w:r w:rsidR="007428D9" w:rsidRPr="00735747">
        <w:rPr>
          <w:rFonts w:cs="Arial"/>
          <w:szCs w:val="24"/>
        </w:rPr>
        <w:t xml:space="preserve"> </w:t>
      </w:r>
      <w:r w:rsidR="0071288E" w:rsidRPr="00735747">
        <w:rPr>
          <w:rFonts w:cs="Arial"/>
          <w:szCs w:val="24"/>
        </w:rPr>
        <w:t xml:space="preserve">the Court to grant an order declaring that the merits and quantum be </w:t>
      </w:r>
      <w:r w:rsidR="00963AE6" w:rsidRPr="00735747">
        <w:rPr>
          <w:rFonts w:cs="Arial"/>
          <w:szCs w:val="24"/>
        </w:rPr>
        <w:t>separated</w:t>
      </w:r>
      <w:r w:rsidR="00AE4362" w:rsidRPr="00735747">
        <w:rPr>
          <w:rFonts w:cs="Arial"/>
          <w:szCs w:val="24"/>
        </w:rPr>
        <w:t xml:space="preserve"> in term</w:t>
      </w:r>
      <w:r w:rsidR="0020093C" w:rsidRPr="00735747">
        <w:rPr>
          <w:rFonts w:cs="Arial"/>
          <w:szCs w:val="24"/>
        </w:rPr>
        <w:t>s</w:t>
      </w:r>
      <w:r w:rsidR="00AE4362" w:rsidRPr="00735747">
        <w:rPr>
          <w:rFonts w:cs="Arial"/>
          <w:szCs w:val="24"/>
        </w:rPr>
        <w:t xml:space="preserve"> of Rule 33(4) of the Uniform Rules of Court.</w:t>
      </w:r>
      <w:r w:rsidR="00CC0D0D" w:rsidRPr="00735747">
        <w:rPr>
          <w:rFonts w:cs="Arial"/>
          <w:szCs w:val="24"/>
        </w:rPr>
        <w:t xml:space="preserve"> </w:t>
      </w:r>
      <w:r w:rsidR="007428D9" w:rsidRPr="00735747">
        <w:rPr>
          <w:rFonts w:cs="Arial"/>
          <w:szCs w:val="24"/>
        </w:rPr>
        <w:t xml:space="preserve">The request for such an order was </w:t>
      </w:r>
      <w:r w:rsidR="00B55CAB" w:rsidRPr="00735747">
        <w:rPr>
          <w:rFonts w:cs="Arial"/>
          <w:szCs w:val="24"/>
        </w:rPr>
        <w:t>granted and</w:t>
      </w:r>
      <w:r w:rsidR="007428D9" w:rsidRPr="00735747">
        <w:rPr>
          <w:rFonts w:cs="Arial"/>
          <w:szCs w:val="24"/>
        </w:rPr>
        <w:t xml:space="preserve"> the</w:t>
      </w:r>
      <w:r w:rsidR="00AE4362" w:rsidRPr="00735747">
        <w:rPr>
          <w:rFonts w:cs="Arial"/>
          <w:szCs w:val="24"/>
        </w:rPr>
        <w:t xml:space="preserve"> matter proceeded with respect to the merits only</w:t>
      </w:r>
      <w:r w:rsidR="00A67F3E" w:rsidRPr="00735747">
        <w:rPr>
          <w:rFonts w:cs="Arial"/>
          <w:szCs w:val="24"/>
        </w:rPr>
        <w:t>.</w:t>
      </w:r>
    </w:p>
    <w:p w14:paraId="0CD1D93C" w14:textId="53992A33" w:rsidR="00D90108" w:rsidRPr="00735747" w:rsidRDefault="00735747" w:rsidP="00735747">
      <w:pPr>
        <w:spacing w:before="240" w:after="120" w:line="360" w:lineRule="auto"/>
        <w:ind w:left="567" w:hanging="567"/>
        <w:rPr>
          <w:rFonts w:cs="Arial"/>
          <w:szCs w:val="24"/>
          <w:lang w:val="en-US"/>
        </w:rPr>
      </w:pPr>
      <w:r w:rsidRPr="007428D9">
        <w:rPr>
          <w:rFonts w:cs="Arial"/>
          <w:sz w:val="22"/>
          <w:szCs w:val="24"/>
          <w:lang w:val="en-US"/>
        </w:rPr>
        <w:t>4.</w:t>
      </w:r>
      <w:r w:rsidRPr="007428D9">
        <w:rPr>
          <w:rFonts w:cs="Arial"/>
          <w:sz w:val="22"/>
          <w:szCs w:val="24"/>
          <w:lang w:val="en-US"/>
        </w:rPr>
        <w:tab/>
      </w:r>
      <w:r w:rsidR="0099322C" w:rsidRPr="00735747">
        <w:rPr>
          <w:rFonts w:cs="Arial"/>
          <w:szCs w:val="24"/>
          <w:lang w:val="en-US"/>
        </w:rPr>
        <w:t xml:space="preserve">The </w:t>
      </w:r>
      <w:r w:rsidR="000466F8" w:rsidRPr="00735747">
        <w:rPr>
          <w:rFonts w:cs="Arial"/>
          <w:szCs w:val="24"/>
          <w:lang w:val="en-US"/>
        </w:rPr>
        <w:t>D</w:t>
      </w:r>
      <w:r w:rsidR="0099322C" w:rsidRPr="00735747">
        <w:rPr>
          <w:rFonts w:cs="Arial"/>
          <w:szCs w:val="24"/>
          <w:lang w:val="en-US"/>
        </w:rPr>
        <w:t xml:space="preserve">efendants </w:t>
      </w:r>
      <w:r w:rsidR="00C07C26" w:rsidRPr="00735747">
        <w:rPr>
          <w:rFonts w:cs="Arial"/>
          <w:szCs w:val="24"/>
          <w:lang w:val="en-US"/>
        </w:rPr>
        <w:t>admitted that</w:t>
      </w:r>
      <w:r w:rsidR="000466F8" w:rsidRPr="00735747">
        <w:rPr>
          <w:rFonts w:cs="Arial"/>
          <w:szCs w:val="24"/>
          <w:lang w:val="en-US"/>
        </w:rPr>
        <w:t xml:space="preserve"> the Plaintiffs were arrested</w:t>
      </w:r>
      <w:r w:rsidR="00E65614" w:rsidRPr="00735747">
        <w:rPr>
          <w:rFonts w:cs="Arial"/>
          <w:szCs w:val="24"/>
        </w:rPr>
        <w:t xml:space="preserve"> </w:t>
      </w:r>
      <w:r w:rsidR="00CA34A4" w:rsidRPr="00735747">
        <w:rPr>
          <w:rFonts w:cs="Arial"/>
          <w:szCs w:val="24"/>
        </w:rPr>
        <w:t>but</w:t>
      </w:r>
      <w:r w:rsidR="00E65614" w:rsidRPr="00735747">
        <w:rPr>
          <w:rFonts w:cs="Arial"/>
          <w:szCs w:val="24"/>
        </w:rPr>
        <w:t xml:space="preserve"> averred that the </w:t>
      </w:r>
      <w:r w:rsidR="000466F8" w:rsidRPr="00735747">
        <w:rPr>
          <w:rFonts w:cs="Arial"/>
          <w:szCs w:val="24"/>
        </w:rPr>
        <w:t>P</w:t>
      </w:r>
      <w:r w:rsidR="00FD7574" w:rsidRPr="00735747">
        <w:rPr>
          <w:rFonts w:cs="Arial"/>
          <w:szCs w:val="24"/>
        </w:rPr>
        <w:t>laintiffs</w:t>
      </w:r>
      <w:r w:rsidR="00E65614" w:rsidRPr="00735747">
        <w:rPr>
          <w:rFonts w:cs="Arial"/>
          <w:szCs w:val="24"/>
        </w:rPr>
        <w:t xml:space="preserve"> arrest was legally justified </w:t>
      </w:r>
      <w:r w:rsidR="000466F8" w:rsidRPr="00735747">
        <w:rPr>
          <w:rFonts w:cs="Arial"/>
          <w:szCs w:val="24"/>
        </w:rPr>
        <w:t xml:space="preserve">in terms </w:t>
      </w:r>
      <w:r w:rsidR="00BC1E2B" w:rsidRPr="00735747">
        <w:rPr>
          <w:rFonts w:cs="Arial"/>
          <w:szCs w:val="24"/>
        </w:rPr>
        <w:t>of the</w:t>
      </w:r>
      <w:r w:rsidR="00E65614" w:rsidRPr="00735747">
        <w:rPr>
          <w:rFonts w:cs="Arial"/>
          <w:szCs w:val="24"/>
        </w:rPr>
        <w:t xml:space="preserve"> provisions of section 40(1)(b) of the Criminal Procedure Act</w:t>
      </w:r>
      <w:r w:rsidR="000466F8" w:rsidRPr="00735747">
        <w:rPr>
          <w:rFonts w:cs="Arial"/>
          <w:szCs w:val="24"/>
        </w:rPr>
        <w:t xml:space="preserve"> 51 of</w:t>
      </w:r>
      <w:r w:rsidR="00E65614" w:rsidRPr="00735747">
        <w:rPr>
          <w:rFonts w:cs="Arial"/>
          <w:szCs w:val="24"/>
        </w:rPr>
        <w:t xml:space="preserve"> 1977</w:t>
      </w:r>
      <w:r w:rsidR="000466F8" w:rsidRPr="00735747">
        <w:rPr>
          <w:rFonts w:cs="Arial"/>
          <w:szCs w:val="24"/>
        </w:rPr>
        <w:t xml:space="preserve"> (“The CPA”)</w:t>
      </w:r>
      <w:r w:rsidR="00E65614" w:rsidRPr="00735747">
        <w:rPr>
          <w:rFonts w:cs="Arial"/>
          <w:szCs w:val="24"/>
        </w:rPr>
        <w:t xml:space="preserve">, as amended. </w:t>
      </w:r>
    </w:p>
    <w:p w14:paraId="09AE61F8" w14:textId="77777777" w:rsidR="007A0BFF" w:rsidRPr="00684259" w:rsidRDefault="0099322C" w:rsidP="00684259">
      <w:pPr>
        <w:pStyle w:val="Heading1"/>
        <w:numPr>
          <w:ilvl w:val="0"/>
          <w:numId w:val="0"/>
        </w:numPr>
        <w:spacing w:line="360" w:lineRule="auto"/>
        <w:rPr>
          <w:b w:val="0"/>
          <w:i/>
        </w:rPr>
      </w:pPr>
      <w:bookmarkStart w:id="4" w:name="_Toc86300995"/>
      <w:r w:rsidRPr="00684259">
        <w:rPr>
          <w:b w:val="0"/>
          <w:i/>
        </w:rPr>
        <w:lastRenderedPageBreak/>
        <w:t>I</w:t>
      </w:r>
      <w:bookmarkEnd w:id="4"/>
      <w:r w:rsidRPr="00684259">
        <w:rPr>
          <w:b w:val="0"/>
          <w:i/>
        </w:rPr>
        <w:t xml:space="preserve">ssues </w:t>
      </w:r>
    </w:p>
    <w:p w14:paraId="2D863194" w14:textId="2435746F" w:rsidR="00C07C26" w:rsidRPr="00735747" w:rsidRDefault="00735747" w:rsidP="00735747">
      <w:pPr>
        <w:spacing w:before="600" w:after="600" w:line="360" w:lineRule="auto"/>
        <w:ind w:left="567" w:hanging="567"/>
        <w:rPr>
          <w:rFonts w:cs="Arial"/>
          <w:szCs w:val="24"/>
        </w:rPr>
      </w:pPr>
      <w:r w:rsidRPr="00102A14">
        <w:rPr>
          <w:rFonts w:cs="Arial"/>
          <w:sz w:val="22"/>
          <w:szCs w:val="24"/>
        </w:rPr>
        <w:t>5.</w:t>
      </w:r>
      <w:r w:rsidRPr="00102A14">
        <w:rPr>
          <w:rFonts w:cs="Arial"/>
          <w:sz w:val="22"/>
          <w:szCs w:val="24"/>
        </w:rPr>
        <w:tab/>
      </w:r>
      <w:r w:rsidR="0099322C" w:rsidRPr="00735747">
        <w:rPr>
          <w:lang w:val="en-US"/>
        </w:rPr>
        <w:t xml:space="preserve">This Court was called to </w:t>
      </w:r>
      <w:r w:rsidR="00FD7574" w:rsidRPr="00735747">
        <w:rPr>
          <w:lang w:val="en-US"/>
        </w:rPr>
        <w:t>consider whether the Plaintiffs arrest</w:t>
      </w:r>
      <w:r w:rsidR="00EF7929" w:rsidRPr="00735747">
        <w:rPr>
          <w:lang w:val="en-US"/>
        </w:rPr>
        <w:t xml:space="preserve"> was u</w:t>
      </w:r>
      <w:r w:rsidR="006C5669" w:rsidRPr="00735747">
        <w:rPr>
          <w:lang w:val="en-US"/>
        </w:rPr>
        <w:t>n</w:t>
      </w:r>
      <w:r w:rsidR="0099322C" w:rsidRPr="00735747">
        <w:rPr>
          <w:lang w:val="en-US"/>
        </w:rPr>
        <w:t>lawful and whether th</w:t>
      </w:r>
      <w:r w:rsidR="00FD7574" w:rsidRPr="00735747">
        <w:rPr>
          <w:lang w:val="en-US"/>
        </w:rPr>
        <w:t xml:space="preserve">ere was malicious prosecution. In an instance where </w:t>
      </w:r>
      <w:r w:rsidR="0099322C" w:rsidRPr="00735747">
        <w:rPr>
          <w:lang w:val="en-US"/>
        </w:rPr>
        <w:t xml:space="preserve">the Court finds in favor of the Plaintiffs, it follows that the detention is also unlawful. </w:t>
      </w:r>
    </w:p>
    <w:p w14:paraId="19C339A3" w14:textId="2EBD417D" w:rsidR="004C73D2" w:rsidRPr="00684259" w:rsidRDefault="0099322C" w:rsidP="00684259">
      <w:pPr>
        <w:spacing w:before="600" w:after="600" w:line="360" w:lineRule="auto"/>
        <w:rPr>
          <w:rFonts w:cs="Arial"/>
          <w:bCs/>
          <w:i/>
          <w:szCs w:val="24"/>
        </w:rPr>
      </w:pPr>
      <w:r w:rsidRPr="00684259">
        <w:rPr>
          <w:rFonts w:cs="Arial"/>
          <w:bCs/>
          <w:i/>
          <w:szCs w:val="24"/>
        </w:rPr>
        <w:t xml:space="preserve">The common cause </w:t>
      </w:r>
      <w:r w:rsidR="005555FB" w:rsidRPr="00684259">
        <w:rPr>
          <w:rFonts w:cs="Arial"/>
          <w:bCs/>
          <w:i/>
          <w:szCs w:val="24"/>
        </w:rPr>
        <w:t>f</w:t>
      </w:r>
      <w:r w:rsidRPr="00684259">
        <w:rPr>
          <w:rFonts w:cs="Arial"/>
          <w:bCs/>
          <w:i/>
          <w:szCs w:val="24"/>
        </w:rPr>
        <w:t xml:space="preserve">acts </w:t>
      </w:r>
    </w:p>
    <w:p w14:paraId="7186EE12" w14:textId="73FD912D" w:rsidR="004C73D2" w:rsidRPr="00735747" w:rsidRDefault="00735747" w:rsidP="00735747">
      <w:pPr>
        <w:spacing w:before="240" w:after="120" w:line="360" w:lineRule="auto"/>
        <w:ind w:left="567" w:hanging="567"/>
        <w:rPr>
          <w:rFonts w:cs="Arial"/>
          <w:szCs w:val="24"/>
        </w:rPr>
      </w:pPr>
      <w:r>
        <w:rPr>
          <w:rFonts w:cs="Arial"/>
          <w:sz w:val="22"/>
          <w:szCs w:val="24"/>
        </w:rPr>
        <w:t>6.</w:t>
      </w:r>
      <w:r>
        <w:rPr>
          <w:rFonts w:cs="Arial"/>
          <w:sz w:val="22"/>
          <w:szCs w:val="24"/>
        </w:rPr>
        <w:tab/>
      </w:r>
      <w:r w:rsidR="0099322C" w:rsidRPr="00735747">
        <w:rPr>
          <w:rFonts w:cs="Arial"/>
          <w:szCs w:val="24"/>
        </w:rPr>
        <w:t xml:space="preserve">The following are the common cause </w:t>
      </w:r>
      <w:r w:rsidR="001163DA" w:rsidRPr="00735747">
        <w:rPr>
          <w:rFonts w:cs="Arial"/>
          <w:szCs w:val="24"/>
        </w:rPr>
        <w:t>facts:</w:t>
      </w:r>
    </w:p>
    <w:p w14:paraId="606819E3" w14:textId="36CB3B7E" w:rsidR="00654558" w:rsidRPr="00735747" w:rsidRDefault="00735747" w:rsidP="00735747">
      <w:pPr>
        <w:spacing w:before="240" w:after="120" w:line="360" w:lineRule="auto"/>
        <w:ind w:left="1418" w:hanging="709"/>
        <w:rPr>
          <w:rFonts w:cs="Arial"/>
          <w:szCs w:val="24"/>
          <w:lang w:val="en-US"/>
        </w:rPr>
      </w:pPr>
      <w:r>
        <w:rPr>
          <w:rFonts w:cs="Arial"/>
          <w:szCs w:val="24"/>
          <w:lang w:val="en-US"/>
        </w:rPr>
        <w:t>6.1.</w:t>
      </w:r>
      <w:r>
        <w:rPr>
          <w:rFonts w:cs="Arial"/>
          <w:szCs w:val="24"/>
          <w:lang w:val="en-US"/>
        </w:rPr>
        <w:tab/>
      </w:r>
      <w:r w:rsidR="0099322C" w:rsidRPr="00735747">
        <w:rPr>
          <w:rFonts w:cs="Arial"/>
          <w:szCs w:val="24"/>
          <w:lang w:val="en-US"/>
        </w:rPr>
        <w:t xml:space="preserve">The </w:t>
      </w:r>
      <w:r w:rsidR="00C24C48" w:rsidRPr="00735747">
        <w:rPr>
          <w:rFonts w:cs="Arial"/>
          <w:szCs w:val="24"/>
          <w:lang w:val="en-US"/>
        </w:rPr>
        <w:t xml:space="preserve">First and Second </w:t>
      </w:r>
      <w:r w:rsidR="00986367" w:rsidRPr="00735747">
        <w:rPr>
          <w:rFonts w:cs="Arial"/>
          <w:szCs w:val="24"/>
          <w:lang w:val="en-US"/>
        </w:rPr>
        <w:t>Plaintiffs</w:t>
      </w:r>
      <w:r w:rsidR="0099322C" w:rsidRPr="00735747">
        <w:rPr>
          <w:rFonts w:cs="Arial"/>
          <w:szCs w:val="24"/>
          <w:lang w:val="en-US"/>
        </w:rPr>
        <w:t xml:space="preserve"> were arrested and detained on 23 November 2016</w:t>
      </w:r>
      <w:r w:rsidR="00E65614" w:rsidRPr="00735747">
        <w:rPr>
          <w:rFonts w:cs="Arial"/>
          <w:szCs w:val="24"/>
          <w:lang w:val="en-US"/>
        </w:rPr>
        <w:t xml:space="preserve">, while the </w:t>
      </w:r>
      <w:r w:rsidR="00E95154" w:rsidRPr="00735747">
        <w:rPr>
          <w:rFonts w:cs="Arial"/>
          <w:szCs w:val="24"/>
          <w:lang w:val="en-US"/>
        </w:rPr>
        <w:t xml:space="preserve">Third </w:t>
      </w:r>
      <w:r w:rsidR="00EF58A2" w:rsidRPr="00735747">
        <w:rPr>
          <w:rFonts w:cs="Arial"/>
          <w:szCs w:val="24"/>
          <w:lang w:val="en-US"/>
        </w:rPr>
        <w:t>P</w:t>
      </w:r>
      <w:r w:rsidR="0099322C" w:rsidRPr="00735747">
        <w:rPr>
          <w:rFonts w:cs="Arial"/>
          <w:szCs w:val="24"/>
          <w:lang w:val="en-US"/>
        </w:rPr>
        <w:t xml:space="preserve">laintiff was arrested and detained on </w:t>
      </w:r>
      <w:r w:rsidR="00C91F6B" w:rsidRPr="00735747">
        <w:rPr>
          <w:rFonts w:cs="Arial"/>
          <w:szCs w:val="24"/>
          <w:lang w:val="en-US"/>
        </w:rPr>
        <w:t>1</w:t>
      </w:r>
      <w:r w:rsidR="0099322C" w:rsidRPr="00735747">
        <w:rPr>
          <w:rFonts w:cs="Arial"/>
          <w:szCs w:val="24"/>
          <w:lang w:val="en-US"/>
        </w:rPr>
        <w:t xml:space="preserve"> December </w:t>
      </w:r>
      <w:r w:rsidR="000F343E" w:rsidRPr="00735747">
        <w:rPr>
          <w:rFonts w:cs="Arial"/>
          <w:szCs w:val="24"/>
          <w:lang w:val="en-US"/>
        </w:rPr>
        <w:t>2016.</w:t>
      </w:r>
    </w:p>
    <w:p w14:paraId="14B5F45B" w14:textId="30C0EEB4" w:rsidR="00E65614" w:rsidRPr="00735747" w:rsidRDefault="00735747" w:rsidP="00735747">
      <w:pPr>
        <w:spacing w:before="240" w:after="120" w:line="360" w:lineRule="auto"/>
        <w:ind w:left="1418" w:hanging="709"/>
        <w:rPr>
          <w:rFonts w:cs="Arial"/>
          <w:szCs w:val="24"/>
        </w:rPr>
      </w:pPr>
      <w:r w:rsidRPr="00E65614">
        <w:rPr>
          <w:rFonts w:cs="Arial"/>
          <w:szCs w:val="24"/>
        </w:rPr>
        <w:t>6.2.</w:t>
      </w:r>
      <w:r w:rsidRPr="00E65614">
        <w:rPr>
          <w:rFonts w:cs="Arial"/>
          <w:szCs w:val="24"/>
        </w:rPr>
        <w:tab/>
      </w:r>
      <w:r w:rsidR="00817BFA" w:rsidRPr="00735747">
        <w:rPr>
          <w:rFonts w:cs="Arial"/>
          <w:szCs w:val="24"/>
          <w:lang w:val="en-US"/>
        </w:rPr>
        <w:t xml:space="preserve">The officers </w:t>
      </w:r>
      <w:r w:rsidR="00C07C26" w:rsidRPr="00735747">
        <w:rPr>
          <w:rFonts w:cs="Arial"/>
          <w:szCs w:val="24"/>
          <w:lang w:val="en-US"/>
        </w:rPr>
        <w:t xml:space="preserve">who </w:t>
      </w:r>
      <w:r w:rsidR="00EE06B2" w:rsidRPr="00735747">
        <w:rPr>
          <w:rFonts w:cs="Arial"/>
          <w:szCs w:val="24"/>
          <w:lang w:val="en-US"/>
        </w:rPr>
        <w:t xml:space="preserve">arrested </w:t>
      </w:r>
      <w:r w:rsidR="00FD7574" w:rsidRPr="00735747">
        <w:rPr>
          <w:rFonts w:cs="Arial"/>
          <w:szCs w:val="24"/>
          <w:lang w:val="en-US"/>
        </w:rPr>
        <w:t xml:space="preserve">the </w:t>
      </w:r>
      <w:r w:rsidR="00986367" w:rsidRPr="00735747">
        <w:rPr>
          <w:rFonts w:cs="Arial"/>
          <w:szCs w:val="24"/>
          <w:lang w:val="en-US"/>
        </w:rPr>
        <w:t>Plaintiffs</w:t>
      </w:r>
      <w:r w:rsidR="00C07C26" w:rsidRPr="00735747">
        <w:rPr>
          <w:rFonts w:cs="Arial"/>
          <w:szCs w:val="24"/>
          <w:lang w:val="en-US"/>
        </w:rPr>
        <w:t xml:space="preserve"> </w:t>
      </w:r>
      <w:r w:rsidR="00EE06B2" w:rsidRPr="00735747">
        <w:rPr>
          <w:rFonts w:cs="Arial"/>
          <w:szCs w:val="24"/>
          <w:lang w:val="en-US"/>
        </w:rPr>
        <w:t>were the</w:t>
      </w:r>
      <w:r w:rsidR="00817BFA" w:rsidRPr="00735747">
        <w:rPr>
          <w:rFonts w:cs="Arial"/>
          <w:szCs w:val="24"/>
          <w:lang w:val="en-US"/>
        </w:rPr>
        <w:t xml:space="preserve"> m</w:t>
      </w:r>
      <w:r w:rsidR="0099322C" w:rsidRPr="00735747">
        <w:rPr>
          <w:rFonts w:cs="Arial"/>
          <w:szCs w:val="24"/>
          <w:lang w:val="en-US"/>
        </w:rPr>
        <w:t xml:space="preserve">embers of the South African Police Service </w:t>
      </w:r>
      <w:r w:rsidR="00C07C26" w:rsidRPr="00735747">
        <w:rPr>
          <w:rFonts w:cs="Arial"/>
          <w:szCs w:val="24"/>
          <w:lang w:val="en-US"/>
        </w:rPr>
        <w:t xml:space="preserve">and they were </w:t>
      </w:r>
      <w:r w:rsidR="0099322C" w:rsidRPr="00735747">
        <w:rPr>
          <w:rFonts w:cs="Arial"/>
          <w:szCs w:val="24"/>
          <w:lang w:val="en-US"/>
        </w:rPr>
        <w:t xml:space="preserve">acting within the scope of </w:t>
      </w:r>
      <w:r w:rsidR="00817BFA" w:rsidRPr="00735747">
        <w:rPr>
          <w:rFonts w:cs="Arial"/>
          <w:szCs w:val="24"/>
          <w:lang w:val="en-US"/>
        </w:rPr>
        <w:t xml:space="preserve">their </w:t>
      </w:r>
      <w:r w:rsidR="0099322C" w:rsidRPr="00735747">
        <w:rPr>
          <w:rFonts w:cs="Arial"/>
          <w:szCs w:val="24"/>
          <w:lang w:val="en-US"/>
        </w:rPr>
        <w:t xml:space="preserve">employment with the First </w:t>
      </w:r>
      <w:r w:rsidR="00817BFA" w:rsidRPr="00735747">
        <w:rPr>
          <w:rFonts w:cs="Arial"/>
          <w:szCs w:val="24"/>
          <w:lang w:val="en-US"/>
        </w:rPr>
        <w:t>D</w:t>
      </w:r>
      <w:r w:rsidR="0099322C" w:rsidRPr="00735747">
        <w:rPr>
          <w:rFonts w:cs="Arial"/>
          <w:szCs w:val="24"/>
          <w:lang w:val="en-US"/>
        </w:rPr>
        <w:t>efendant</w:t>
      </w:r>
      <w:r w:rsidR="00EE06B2" w:rsidRPr="00735747">
        <w:rPr>
          <w:rFonts w:cs="Arial"/>
          <w:szCs w:val="24"/>
          <w:lang w:val="en-US"/>
        </w:rPr>
        <w:t>.</w:t>
      </w:r>
      <w:r w:rsidR="0099322C" w:rsidRPr="00735747">
        <w:rPr>
          <w:rFonts w:cs="Arial"/>
          <w:szCs w:val="24"/>
          <w:lang w:val="en-US"/>
        </w:rPr>
        <w:t xml:space="preserve"> </w:t>
      </w:r>
    </w:p>
    <w:p w14:paraId="236C0733" w14:textId="02478BF6" w:rsidR="00DC22B3" w:rsidRPr="00735747" w:rsidRDefault="00735747" w:rsidP="00735747">
      <w:pPr>
        <w:spacing w:before="240" w:after="120" w:line="360" w:lineRule="auto"/>
        <w:ind w:left="1418" w:hanging="709"/>
        <w:rPr>
          <w:rFonts w:cs="Arial"/>
          <w:szCs w:val="24"/>
          <w:lang w:val="en-US"/>
        </w:rPr>
      </w:pPr>
      <w:r w:rsidRPr="00E65614">
        <w:rPr>
          <w:rFonts w:cs="Arial"/>
          <w:szCs w:val="24"/>
          <w:lang w:val="en-US"/>
        </w:rPr>
        <w:t>6.3.</w:t>
      </w:r>
      <w:r w:rsidRPr="00E65614">
        <w:rPr>
          <w:rFonts w:cs="Arial"/>
          <w:szCs w:val="24"/>
          <w:lang w:val="en-US"/>
        </w:rPr>
        <w:tab/>
      </w:r>
      <w:r w:rsidR="0099322C" w:rsidRPr="00735747">
        <w:rPr>
          <w:rFonts w:cs="Arial"/>
          <w:szCs w:val="24"/>
          <w:lang w:val="en-US"/>
        </w:rPr>
        <w:t xml:space="preserve">The First Plaintiff was a peace officer at the time of his arrest; he </w:t>
      </w:r>
      <w:r w:rsidR="00EA4389" w:rsidRPr="00735747">
        <w:rPr>
          <w:rFonts w:cs="Arial"/>
          <w:szCs w:val="24"/>
          <w:lang w:val="en-US"/>
        </w:rPr>
        <w:t xml:space="preserve">was a reservist in South African Police Service under the command of </w:t>
      </w:r>
      <w:r w:rsidR="0099322C" w:rsidRPr="00735747">
        <w:rPr>
          <w:rFonts w:cs="Arial"/>
          <w:szCs w:val="24"/>
          <w:lang w:val="en-US"/>
        </w:rPr>
        <w:t xml:space="preserve">the late </w:t>
      </w:r>
      <w:r w:rsidR="00EA4389" w:rsidRPr="00735747">
        <w:rPr>
          <w:rFonts w:cs="Arial"/>
          <w:szCs w:val="24"/>
          <w:lang w:val="en-US"/>
        </w:rPr>
        <w:t>Colonel Eric Nkosi, based at the Dobsonville Police station.</w:t>
      </w:r>
    </w:p>
    <w:p w14:paraId="43464EF6" w14:textId="26659B17" w:rsidR="00917E63" w:rsidRPr="00735747" w:rsidRDefault="00735747" w:rsidP="00735747">
      <w:pPr>
        <w:spacing w:before="240" w:after="120" w:line="360" w:lineRule="auto"/>
        <w:ind w:left="1418" w:hanging="709"/>
        <w:rPr>
          <w:rFonts w:cs="Arial"/>
          <w:szCs w:val="24"/>
          <w:lang w:val="en-US"/>
        </w:rPr>
      </w:pPr>
      <w:r>
        <w:rPr>
          <w:rFonts w:cs="Arial"/>
          <w:szCs w:val="24"/>
          <w:lang w:val="en-US"/>
        </w:rPr>
        <w:t>6.4.</w:t>
      </w:r>
      <w:r>
        <w:rPr>
          <w:rFonts w:cs="Arial"/>
          <w:szCs w:val="24"/>
          <w:lang w:val="en-US"/>
        </w:rPr>
        <w:tab/>
      </w:r>
      <w:r w:rsidR="0099322C" w:rsidRPr="00735747">
        <w:rPr>
          <w:rFonts w:cs="Arial"/>
          <w:szCs w:val="24"/>
          <w:lang w:val="en-US"/>
        </w:rPr>
        <w:t>The arrest of the plaintiffs w</w:t>
      </w:r>
      <w:r w:rsidR="00C91F6B" w:rsidRPr="00735747">
        <w:rPr>
          <w:rFonts w:cs="Arial"/>
          <w:szCs w:val="24"/>
          <w:lang w:val="en-US"/>
        </w:rPr>
        <w:t xml:space="preserve">as </w:t>
      </w:r>
      <w:r w:rsidR="00EE06B2" w:rsidRPr="00735747">
        <w:rPr>
          <w:rFonts w:cs="Arial"/>
          <w:szCs w:val="24"/>
          <w:lang w:val="en-US"/>
        </w:rPr>
        <w:t>effected</w:t>
      </w:r>
      <w:r w:rsidR="0099322C" w:rsidRPr="00735747">
        <w:rPr>
          <w:rFonts w:cs="Arial"/>
          <w:szCs w:val="24"/>
          <w:lang w:val="en-US"/>
        </w:rPr>
        <w:t xml:space="preserve"> without warrant</w:t>
      </w:r>
      <w:r w:rsidR="007642D8" w:rsidRPr="00735747">
        <w:rPr>
          <w:rFonts w:cs="Arial"/>
          <w:szCs w:val="24"/>
          <w:lang w:val="en-US"/>
        </w:rPr>
        <w:t>s</w:t>
      </w:r>
      <w:r w:rsidR="0099322C" w:rsidRPr="00735747">
        <w:rPr>
          <w:rFonts w:cs="Arial"/>
          <w:szCs w:val="24"/>
          <w:lang w:val="en-US"/>
        </w:rPr>
        <w:t xml:space="preserve"> of arrest</w:t>
      </w:r>
      <w:r w:rsidR="00B01389" w:rsidRPr="00735747">
        <w:rPr>
          <w:rFonts w:cs="Arial"/>
          <w:szCs w:val="24"/>
          <w:lang w:val="en-US"/>
        </w:rPr>
        <w:t>.</w:t>
      </w:r>
    </w:p>
    <w:p w14:paraId="0F48CCC5" w14:textId="77777777" w:rsidR="0089148B" w:rsidRPr="006C5669" w:rsidRDefault="0089148B" w:rsidP="00684259">
      <w:pPr>
        <w:pStyle w:val="ListParagraph"/>
        <w:spacing w:before="240" w:after="120" w:line="360" w:lineRule="auto"/>
        <w:ind w:left="1418"/>
        <w:contextualSpacing w:val="0"/>
        <w:rPr>
          <w:rFonts w:cs="Arial"/>
          <w:szCs w:val="24"/>
          <w:lang w:val="en-US"/>
        </w:rPr>
      </w:pPr>
    </w:p>
    <w:p w14:paraId="5861D476" w14:textId="3C20964C" w:rsidR="005C3679" w:rsidRPr="00684259" w:rsidRDefault="0099322C" w:rsidP="00EE06B2">
      <w:pPr>
        <w:spacing w:before="240" w:after="120" w:line="360" w:lineRule="auto"/>
        <w:rPr>
          <w:rFonts w:cs="Arial"/>
          <w:bCs/>
          <w:i/>
          <w:szCs w:val="24"/>
        </w:rPr>
      </w:pPr>
      <w:r w:rsidRPr="00684259">
        <w:rPr>
          <w:rFonts w:cs="Arial"/>
          <w:bCs/>
          <w:i/>
          <w:szCs w:val="24"/>
        </w:rPr>
        <w:t>Onus of Proof</w:t>
      </w:r>
    </w:p>
    <w:p w14:paraId="0EE1A796" w14:textId="5FF55F6A" w:rsidR="006C5669" w:rsidRPr="00735747" w:rsidRDefault="00735747" w:rsidP="00735747">
      <w:pPr>
        <w:spacing w:before="240" w:after="120" w:line="360" w:lineRule="auto"/>
        <w:ind w:left="567" w:hanging="567"/>
        <w:rPr>
          <w:rFonts w:cs="Arial"/>
          <w:szCs w:val="24"/>
        </w:rPr>
      </w:pPr>
      <w:r>
        <w:rPr>
          <w:rFonts w:cs="Arial"/>
          <w:sz w:val="22"/>
          <w:szCs w:val="24"/>
        </w:rPr>
        <w:t>7.</w:t>
      </w:r>
      <w:r>
        <w:rPr>
          <w:rFonts w:cs="Arial"/>
          <w:sz w:val="22"/>
          <w:szCs w:val="24"/>
        </w:rPr>
        <w:tab/>
      </w:r>
      <w:r w:rsidR="0099322C" w:rsidRPr="00735747">
        <w:rPr>
          <w:rFonts w:cs="Arial"/>
          <w:szCs w:val="24"/>
        </w:rPr>
        <w:t xml:space="preserve">It is common cause that the </w:t>
      </w:r>
      <w:r w:rsidR="00CA1881" w:rsidRPr="00735747">
        <w:rPr>
          <w:rFonts w:cs="Arial"/>
          <w:szCs w:val="24"/>
        </w:rPr>
        <w:t>defendants</w:t>
      </w:r>
      <w:r w:rsidR="00A731D6" w:rsidRPr="00735747">
        <w:rPr>
          <w:rFonts w:cs="Arial"/>
          <w:szCs w:val="24"/>
        </w:rPr>
        <w:t xml:space="preserve"> </w:t>
      </w:r>
      <w:r w:rsidR="009F1F5A" w:rsidRPr="00735747">
        <w:rPr>
          <w:rFonts w:cs="Arial"/>
          <w:szCs w:val="24"/>
        </w:rPr>
        <w:t xml:space="preserve">justified </w:t>
      </w:r>
      <w:r w:rsidR="00A731D6" w:rsidRPr="00735747">
        <w:rPr>
          <w:rFonts w:cs="Arial"/>
          <w:szCs w:val="24"/>
        </w:rPr>
        <w:t xml:space="preserve">the </w:t>
      </w:r>
      <w:r w:rsidR="00106293" w:rsidRPr="00735747">
        <w:rPr>
          <w:rFonts w:cs="Arial"/>
          <w:szCs w:val="24"/>
        </w:rPr>
        <w:t>arrest, and</w:t>
      </w:r>
      <w:r w:rsidR="00CA1881" w:rsidRPr="00735747">
        <w:rPr>
          <w:rFonts w:cs="Arial"/>
          <w:szCs w:val="24"/>
        </w:rPr>
        <w:t xml:space="preserve"> </w:t>
      </w:r>
      <w:r w:rsidR="00FD666B" w:rsidRPr="00735747">
        <w:rPr>
          <w:rFonts w:cs="Arial"/>
          <w:szCs w:val="24"/>
        </w:rPr>
        <w:t xml:space="preserve">as such, they </w:t>
      </w:r>
      <w:r w:rsidR="008C05EC" w:rsidRPr="00735747">
        <w:rPr>
          <w:rFonts w:cs="Arial"/>
          <w:szCs w:val="24"/>
        </w:rPr>
        <w:t xml:space="preserve">assumed </w:t>
      </w:r>
      <w:r w:rsidR="009F1F5A" w:rsidRPr="00735747">
        <w:rPr>
          <w:rFonts w:cs="Arial"/>
          <w:szCs w:val="24"/>
        </w:rPr>
        <w:t xml:space="preserve">such </w:t>
      </w:r>
      <w:r w:rsidR="00FD666B" w:rsidRPr="00735747">
        <w:rPr>
          <w:rFonts w:cs="Arial"/>
          <w:szCs w:val="24"/>
        </w:rPr>
        <w:t>a duty</w:t>
      </w:r>
      <w:r w:rsidR="009F1F5A" w:rsidRPr="00735747">
        <w:rPr>
          <w:rFonts w:cs="Arial"/>
          <w:szCs w:val="24"/>
        </w:rPr>
        <w:t xml:space="preserve"> </w:t>
      </w:r>
      <w:r w:rsidR="00FD666B" w:rsidRPr="00735747">
        <w:rPr>
          <w:rFonts w:cs="Arial"/>
          <w:szCs w:val="24"/>
        </w:rPr>
        <w:t xml:space="preserve">to </w:t>
      </w:r>
      <w:r w:rsidR="00A5588B" w:rsidRPr="00735747">
        <w:rPr>
          <w:rFonts w:cs="Arial"/>
          <w:szCs w:val="24"/>
        </w:rPr>
        <w:t xml:space="preserve">begin with. </w:t>
      </w:r>
    </w:p>
    <w:p w14:paraId="758AA13A" w14:textId="77777777" w:rsidR="00EE06B2" w:rsidRPr="00684259" w:rsidRDefault="00EE06B2" w:rsidP="00EE06B2">
      <w:pPr>
        <w:spacing w:before="600" w:after="600"/>
        <w:rPr>
          <w:rFonts w:cs="Arial"/>
          <w:bCs/>
          <w:i/>
          <w:szCs w:val="24"/>
        </w:rPr>
      </w:pPr>
      <w:r w:rsidRPr="00684259">
        <w:rPr>
          <w:bCs/>
          <w:i/>
          <w:lang w:val="en-US"/>
        </w:rPr>
        <w:t xml:space="preserve">The Legal Principles  </w:t>
      </w:r>
    </w:p>
    <w:p w14:paraId="625818EB" w14:textId="65175E5F" w:rsidR="00EE06B2" w:rsidRPr="00735747" w:rsidRDefault="00735747" w:rsidP="00735747">
      <w:pPr>
        <w:spacing w:before="240" w:after="120" w:line="360" w:lineRule="auto"/>
        <w:ind w:left="567" w:hanging="567"/>
        <w:rPr>
          <w:rFonts w:cs="Arial"/>
          <w:szCs w:val="24"/>
        </w:rPr>
      </w:pPr>
      <w:r w:rsidRPr="00A61A93">
        <w:rPr>
          <w:rFonts w:cs="Arial"/>
          <w:sz w:val="22"/>
          <w:szCs w:val="24"/>
        </w:rPr>
        <w:lastRenderedPageBreak/>
        <w:t>8.</w:t>
      </w:r>
      <w:r w:rsidRPr="00A61A93">
        <w:rPr>
          <w:rFonts w:cs="Arial"/>
          <w:sz w:val="22"/>
          <w:szCs w:val="24"/>
        </w:rPr>
        <w:tab/>
      </w:r>
      <w:r w:rsidR="00EE06B2" w:rsidRPr="00735747">
        <w:rPr>
          <w:rFonts w:cs="Arial"/>
          <w:szCs w:val="24"/>
        </w:rPr>
        <w:t xml:space="preserve">It is trite that the arrest or detention of the Plaintiffs is </w:t>
      </w:r>
      <w:r w:rsidR="00EE06B2" w:rsidRPr="00735747">
        <w:rPr>
          <w:rFonts w:cs="Arial"/>
          <w:i/>
          <w:szCs w:val="24"/>
        </w:rPr>
        <w:t>prima facie</w:t>
      </w:r>
      <w:r w:rsidR="00EE06B2" w:rsidRPr="00735747">
        <w:rPr>
          <w:rFonts w:cs="Arial"/>
          <w:szCs w:val="24"/>
        </w:rPr>
        <w:t xml:space="preserve"> unlawful, and the Defendants had to justify the arrest. When the arrest and detention </w:t>
      </w:r>
      <w:r w:rsidR="0035253E" w:rsidRPr="00735747">
        <w:rPr>
          <w:rFonts w:cs="Arial"/>
          <w:szCs w:val="24"/>
        </w:rPr>
        <w:t xml:space="preserve">is </w:t>
      </w:r>
      <w:r w:rsidR="00EE06B2" w:rsidRPr="00735747">
        <w:rPr>
          <w:rFonts w:cs="Arial"/>
          <w:szCs w:val="24"/>
        </w:rPr>
        <w:t>admitted, the State has an onus to prove their lawfulness.</w:t>
      </w:r>
    </w:p>
    <w:p w14:paraId="68C0CA1B" w14:textId="269C9EC4" w:rsidR="00EE06B2" w:rsidRPr="00735747" w:rsidRDefault="00735747" w:rsidP="00735747">
      <w:pPr>
        <w:spacing w:before="240" w:after="120" w:line="360" w:lineRule="auto"/>
        <w:ind w:left="567" w:hanging="567"/>
        <w:rPr>
          <w:rFonts w:cs="Arial"/>
          <w:szCs w:val="24"/>
        </w:rPr>
      </w:pPr>
      <w:r>
        <w:rPr>
          <w:rFonts w:cs="Arial"/>
          <w:sz w:val="22"/>
          <w:szCs w:val="24"/>
        </w:rPr>
        <w:t>9.</w:t>
      </w:r>
      <w:r>
        <w:rPr>
          <w:rFonts w:cs="Arial"/>
          <w:sz w:val="22"/>
          <w:szCs w:val="24"/>
        </w:rPr>
        <w:tab/>
      </w:r>
      <w:r w:rsidR="00EE06B2" w:rsidRPr="00735747">
        <w:rPr>
          <w:rFonts w:cs="Arial"/>
          <w:szCs w:val="24"/>
        </w:rPr>
        <w:t>Section 40(1)(b) of the CPA, permits a peace officer to arrest someone without a warrant where there is reasonable suspicion that a Schedule 1</w:t>
      </w:r>
      <w:r w:rsidR="00D50280" w:rsidRPr="00735747">
        <w:rPr>
          <w:rFonts w:cs="Arial"/>
          <w:szCs w:val="24"/>
        </w:rPr>
        <w:t xml:space="preserve"> offense has been </w:t>
      </w:r>
      <w:r w:rsidR="00EE06B2" w:rsidRPr="00735747">
        <w:rPr>
          <w:rFonts w:cs="Arial"/>
          <w:szCs w:val="24"/>
        </w:rPr>
        <w:t>committed.</w:t>
      </w:r>
    </w:p>
    <w:p w14:paraId="43D584FA" w14:textId="3EC74EB6" w:rsidR="00A5588B" w:rsidRPr="00735747" w:rsidRDefault="00735747" w:rsidP="00735747">
      <w:pPr>
        <w:spacing w:before="240" w:after="120" w:line="360" w:lineRule="auto"/>
        <w:ind w:left="567" w:hanging="567"/>
        <w:rPr>
          <w:rFonts w:cs="Arial"/>
          <w:szCs w:val="24"/>
        </w:rPr>
      </w:pPr>
      <w:r>
        <w:rPr>
          <w:rFonts w:cs="Arial"/>
          <w:sz w:val="22"/>
          <w:szCs w:val="24"/>
        </w:rPr>
        <w:t>10.</w:t>
      </w:r>
      <w:r>
        <w:rPr>
          <w:rFonts w:cs="Arial"/>
          <w:sz w:val="22"/>
          <w:szCs w:val="24"/>
        </w:rPr>
        <w:tab/>
      </w:r>
      <w:r w:rsidR="00EE06B2" w:rsidRPr="00735747">
        <w:rPr>
          <w:rFonts w:cs="Arial"/>
          <w:szCs w:val="24"/>
        </w:rPr>
        <w:t>It is trite that where a peace officer</w:t>
      </w:r>
      <w:r w:rsidR="00A5588B" w:rsidRPr="00735747">
        <w:rPr>
          <w:rFonts w:cs="Arial"/>
          <w:szCs w:val="24"/>
        </w:rPr>
        <w:t xml:space="preserve"> is</w:t>
      </w:r>
      <w:r w:rsidR="00EE06B2" w:rsidRPr="00735747">
        <w:rPr>
          <w:rFonts w:cs="Arial"/>
          <w:szCs w:val="24"/>
        </w:rPr>
        <w:t xml:space="preserve"> acting under section 40(1)(b) entertains a suspicion that it is reasonable that</w:t>
      </w:r>
      <w:r w:rsidR="00D50280" w:rsidRPr="00735747">
        <w:rPr>
          <w:rFonts w:cs="Arial"/>
          <w:szCs w:val="24"/>
        </w:rPr>
        <w:t xml:space="preserve"> the suspect has committed </w:t>
      </w:r>
      <w:r w:rsidR="00EE06B2" w:rsidRPr="00735747">
        <w:rPr>
          <w:rFonts w:cs="Arial"/>
          <w:szCs w:val="24"/>
        </w:rPr>
        <w:t>a Schedule 1 offen</w:t>
      </w:r>
      <w:r w:rsidR="008A3DDE" w:rsidRPr="00735747">
        <w:rPr>
          <w:rFonts w:cs="Arial"/>
          <w:szCs w:val="24"/>
        </w:rPr>
        <w:t>c</w:t>
      </w:r>
      <w:r w:rsidR="00EE06B2" w:rsidRPr="00735747">
        <w:rPr>
          <w:rFonts w:cs="Arial"/>
          <w:szCs w:val="24"/>
        </w:rPr>
        <w:t xml:space="preserve">e, the arrest is lawful. </w:t>
      </w:r>
    </w:p>
    <w:p w14:paraId="47166CBD" w14:textId="72877390" w:rsidR="00EE06B2" w:rsidRPr="00AC5C7A" w:rsidRDefault="00EE06B2" w:rsidP="00A5588B">
      <w:pPr>
        <w:pStyle w:val="ListParagraph"/>
        <w:spacing w:before="240" w:after="120" w:line="360" w:lineRule="auto"/>
        <w:ind w:left="567"/>
        <w:contextualSpacing w:val="0"/>
        <w:rPr>
          <w:rFonts w:cs="Arial"/>
          <w:szCs w:val="24"/>
        </w:rPr>
      </w:pPr>
      <w:r w:rsidRPr="00AC5C7A">
        <w:rPr>
          <w:rFonts w:cs="Arial"/>
          <w:szCs w:val="24"/>
        </w:rPr>
        <w:t>There are four jurisdictional facts to be proved in justification of s</w:t>
      </w:r>
      <w:r w:rsidR="00A5588B">
        <w:rPr>
          <w:rFonts w:cs="Arial"/>
          <w:szCs w:val="24"/>
        </w:rPr>
        <w:t xml:space="preserve">ection 40(1)(b) defence, namely; </w:t>
      </w:r>
    </w:p>
    <w:p w14:paraId="42565CF6" w14:textId="3D7E6F6C" w:rsidR="00EE06B2" w:rsidRPr="00735747" w:rsidRDefault="00735747" w:rsidP="00735747">
      <w:pPr>
        <w:spacing w:before="240" w:after="120" w:line="360" w:lineRule="auto"/>
        <w:ind w:left="1418" w:hanging="709"/>
        <w:rPr>
          <w:rFonts w:cs="Arial"/>
          <w:szCs w:val="24"/>
        </w:rPr>
      </w:pPr>
      <w:r>
        <w:rPr>
          <w:rFonts w:cs="Arial"/>
          <w:szCs w:val="24"/>
        </w:rPr>
        <w:t>10.1.</w:t>
      </w:r>
      <w:r>
        <w:rPr>
          <w:rFonts w:cs="Arial"/>
          <w:szCs w:val="24"/>
        </w:rPr>
        <w:tab/>
      </w:r>
      <w:r w:rsidR="00EE06B2" w:rsidRPr="00735747">
        <w:rPr>
          <w:rFonts w:cs="Arial"/>
          <w:szCs w:val="24"/>
        </w:rPr>
        <w:t>The a</w:t>
      </w:r>
      <w:r w:rsidR="00A5588B" w:rsidRPr="00735747">
        <w:rPr>
          <w:rFonts w:cs="Arial"/>
          <w:szCs w:val="24"/>
        </w:rPr>
        <w:t xml:space="preserve">rrestor must be a peace officer. </w:t>
      </w:r>
    </w:p>
    <w:p w14:paraId="06391C18" w14:textId="293851DA" w:rsidR="00EE06B2" w:rsidRPr="00735747" w:rsidRDefault="00735747" w:rsidP="00735747">
      <w:pPr>
        <w:spacing w:before="240" w:after="120" w:line="360" w:lineRule="auto"/>
        <w:ind w:left="1418" w:hanging="709"/>
        <w:rPr>
          <w:rFonts w:cs="Arial"/>
          <w:szCs w:val="24"/>
        </w:rPr>
      </w:pPr>
      <w:r>
        <w:rPr>
          <w:rFonts w:cs="Arial"/>
          <w:szCs w:val="24"/>
        </w:rPr>
        <w:t>10.2.</w:t>
      </w:r>
      <w:r>
        <w:rPr>
          <w:rFonts w:cs="Arial"/>
          <w:szCs w:val="24"/>
        </w:rPr>
        <w:tab/>
      </w:r>
      <w:r w:rsidR="00EE06B2" w:rsidRPr="00735747">
        <w:rPr>
          <w:rFonts w:cs="Arial"/>
          <w:szCs w:val="24"/>
        </w:rPr>
        <w:t>The arrestor must entertain a suspicion.</w:t>
      </w:r>
    </w:p>
    <w:p w14:paraId="57F76636" w14:textId="54680826" w:rsidR="00EE06B2" w:rsidRPr="00735747" w:rsidRDefault="00735747" w:rsidP="00735747">
      <w:pPr>
        <w:spacing w:before="240" w:after="120" w:line="360" w:lineRule="auto"/>
        <w:ind w:left="1418" w:hanging="709"/>
        <w:rPr>
          <w:rFonts w:cs="Arial"/>
          <w:szCs w:val="24"/>
        </w:rPr>
      </w:pPr>
      <w:r>
        <w:rPr>
          <w:rFonts w:cs="Arial"/>
          <w:szCs w:val="24"/>
        </w:rPr>
        <w:t>10.3.</w:t>
      </w:r>
      <w:r>
        <w:rPr>
          <w:rFonts w:cs="Arial"/>
          <w:szCs w:val="24"/>
        </w:rPr>
        <w:tab/>
      </w:r>
      <w:r w:rsidR="00EE06B2" w:rsidRPr="00735747">
        <w:rPr>
          <w:rFonts w:cs="Arial"/>
          <w:szCs w:val="24"/>
        </w:rPr>
        <w:t>The suspicion must be that the suspect (the arrestee) committed</w:t>
      </w:r>
      <w:r w:rsidR="00A5588B" w:rsidRPr="00735747">
        <w:rPr>
          <w:rFonts w:cs="Arial"/>
          <w:szCs w:val="24"/>
        </w:rPr>
        <w:t xml:space="preserve"> or is committing</w:t>
      </w:r>
      <w:r w:rsidR="00EE06B2" w:rsidRPr="00735747">
        <w:rPr>
          <w:rFonts w:cs="Arial"/>
          <w:szCs w:val="24"/>
        </w:rPr>
        <w:t xml:space="preserve"> an offense referred to in Schedule 1; and</w:t>
      </w:r>
    </w:p>
    <w:p w14:paraId="491906E0" w14:textId="5BADF344" w:rsidR="00EE06B2" w:rsidRPr="00735747" w:rsidRDefault="00735747" w:rsidP="00735747">
      <w:pPr>
        <w:spacing w:before="240" w:after="120" w:line="360" w:lineRule="auto"/>
        <w:ind w:left="1418" w:hanging="709"/>
        <w:rPr>
          <w:rFonts w:cs="Arial"/>
          <w:szCs w:val="24"/>
        </w:rPr>
      </w:pPr>
      <w:r w:rsidRPr="00A64467">
        <w:rPr>
          <w:rFonts w:cs="Arial"/>
          <w:szCs w:val="24"/>
        </w:rPr>
        <w:t>10.4.</w:t>
      </w:r>
      <w:r w:rsidRPr="00A64467">
        <w:rPr>
          <w:rFonts w:cs="Arial"/>
          <w:szCs w:val="24"/>
        </w:rPr>
        <w:tab/>
      </w:r>
      <w:r w:rsidR="00EE06B2" w:rsidRPr="00735747">
        <w:rPr>
          <w:rFonts w:cs="Arial"/>
          <w:szCs w:val="24"/>
        </w:rPr>
        <w:t>The suspicion must rest on reasonable grounds.</w:t>
      </w:r>
      <w:r w:rsidR="00EE06B2">
        <w:rPr>
          <w:rStyle w:val="FootnoteReference"/>
          <w:rFonts w:cs="Arial"/>
          <w:szCs w:val="24"/>
        </w:rPr>
        <w:footnoteReference w:id="1"/>
      </w:r>
    </w:p>
    <w:p w14:paraId="6029905F" w14:textId="7E7EB2B9" w:rsidR="00EE06B2" w:rsidRPr="00420BA8" w:rsidRDefault="00735747" w:rsidP="00735747">
      <w:pPr>
        <w:pStyle w:val="NormalWeb"/>
        <w:spacing w:before="240" w:beforeAutospacing="0" w:after="120" w:afterAutospacing="0" w:line="360" w:lineRule="auto"/>
        <w:ind w:left="567" w:hanging="567"/>
        <w:jc w:val="both"/>
        <w:rPr>
          <w:rFonts w:ascii="Verdana" w:hAnsi="Verdana"/>
          <w:color w:val="242121"/>
        </w:rPr>
      </w:pPr>
      <w:r w:rsidRPr="00420BA8">
        <w:rPr>
          <w:rFonts w:ascii="Arial" w:hAnsi="Arial" w:cs="Arial"/>
          <w:color w:val="242121"/>
          <w:sz w:val="22"/>
        </w:rPr>
        <w:t>11.</w:t>
      </w:r>
      <w:r w:rsidRPr="00420BA8">
        <w:rPr>
          <w:rFonts w:ascii="Arial" w:hAnsi="Arial" w:cs="Arial"/>
          <w:color w:val="242121"/>
          <w:sz w:val="22"/>
        </w:rPr>
        <w:tab/>
      </w:r>
      <w:r w:rsidR="00EE06B2">
        <w:rPr>
          <w:rFonts w:ascii="Arial" w:hAnsi="Arial" w:cs="Arial"/>
          <w:color w:val="242121"/>
        </w:rPr>
        <w:t xml:space="preserve">In </w:t>
      </w:r>
      <w:r w:rsidR="00EE06B2">
        <w:rPr>
          <w:rFonts w:ascii="Arial" w:hAnsi="Arial" w:cs="Arial"/>
          <w:i/>
          <w:iCs/>
          <w:color w:val="242121"/>
        </w:rPr>
        <w:t>Duncan v Minister of Law and Order</w:t>
      </w:r>
      <w:r w:rsidR="00EE06B2">
        <w:rPr>
          <w:rStyle w:val="FootnoteReference"/>
          <w:rFonts w:ascii="Arial" w:hAnsi="Arial" w:cs="Arial"/>
          <w:i/>
          <w:iCs/>
          <w:color w:val="242121"/>
        </w:rPr>
        <w:footnoteReference w:id="2"/>
      </w:r>
      <w:r w:rsidR="00EE06B2">
        <w:rPr>
          <w:rFonts w:ascii="Arial" w:hAnsi="Arial" w:cs="Arial"/>
          <w:color w:val="242121"/>
        </w:rPr>
        <w:t>, Van Heerden JA held that once the jurisdictional requirements of section 40(1)(b) of the CPA are satisfied, the peace officer may, in the exercise of his discretion, invoke the power to arrest a suspect</w:t>
      </w:r>
      <w:r w:rsidR="00D50280">
        <w:rPr>
          <w:rFonts w:ascii="Arial" w:hAnsi="Arial" w:cs="Arial"/>
          <w:color w:val="242121"/>
        </w:rPr>
        <w:t xml:space="preserve"> permitted by section 40(1)(b). </w:t>
      </w:r>
      <w:r w:rsidR="00EE06B2" w:rsidRPr="005E260D">
        <w:rPr>
          <w:rFonts w:ascii="Arial" w:hAnsi="Arial" w:cs="Arial"/>
          <w:color w:val="242121"/>
        </w:rPr>
        <w:t xml:space="preserve">However, </w:t>
      </w:r>
      <w:r w:rsidR="00EE06B2">
        <w:rPr>
          <w:rFonts w:ascii="Arial" w:hAnsi="Arial" w:cs="Arial"/>
          <w:color w:val="242121"/>
        </w:rPr>
        <w:t xml:space="preserve">the </w:t>
      </w:r>
      <w:r w:rsidR="00EE06B2" w:rsidRPr="005E260D">
        <w:rPr>
          <w:rFonts w:ascii="Arial" w:hAnsi="Arial" w:cs="Arial"/>
          <w:color w:val="242121"/>
        </w:rPr>
        <w:t>discretion must be properly exercised</w:t>
      </w:r>
      <w:r w:rsidR="00EE06B2">
        <w:rPr>
          <w:rFonts w:ascii="Arial" w:hAnsi="Arial" w:cs="Arial"/>
          <w:color w:val="242121"/>
        </w:rPr>
        <w:t xml:space="preserve"> </w:t>
      </w:r>
      <w:r w:rsidR="00EE06B2" w:rsidRPr="005E260D">
        <w:rPr>
          <w:rFonts w:ascii="Arial" w:hAnsi="Arial" w:cs="Arial"/>
          <w:color w:val="242121"/>
        </w:rPr>
        <w:t>in good faith, rationally and not arbitrarily. If not, reliance on s</w:t>
      </w:r>
      <w:r w:rsidR="00EE06B2">
        <w:rPr>
          <w:rFonts w:ascii="Arial" w:hAnsi="Arial" w:cs="Arial"/>
          <w:color w:val="242121"/>
        </w:rPr>
        <w:t>ection</w:t>
      </w:r>
      <w:r w:rsidR="00EE06B2" w:rsidRPr="005E260D">
        <w:rPr>
          <w:rFonts w:ascii="Arial" w:hAnsi="Arial" w:cs="Arial"/>
          <w:color w:val="242121"/>
        </w:rPr>
        <w:t xml:space="preserve"> 40(1) will not </w:t>
      </w:r>
      <w:r w:rsidR="00EE06B2">
        <w:rPr>
          <w:rFonts w:ascii="Arial" w:hAnsi="Arial" w:cs="Arial"/>
          <w:color w:val="242121"/>
        </w:rPr>
        <w:t>be available to</w:t>
      </w:r>
      <w:r w:rsidR="00EE06B2" w:rsidRPr="005E260D">
        <w:rPr>
          <w:rFonts w:ascii="Arial" w:hAnsi="Arial" w:cs="Arial"/>
          <w:color w:val="242121"/>
        </w:rPr>
        <w:t xml:space="preserve"> the peace officer. </w:t>
      </w:r>
    </w:p>
    <w:p w14:paraId="52AF2304" w14:textId="37D19645" w:rsidR="00EE06B2" w:rsidRPr="00735747" w:rsidRDefault="00735747" w:rsidP="00735747">
      <w:pPr>
        <w:spacing w:before="240" w:after="120" w:line="360" w:lineRule="auto"/>
        <w:ind w:left="567" w:hanging="567"/>
        <w:rPr>
          <w:rFonts w:cs="Arial"/>
          <w:szCs w:val="24"/>
        </w:rPr>
      </w:pPr>
      <w:r>
        <w:rPr>
          <w:rFonts w:cs="Arial"/>
          <w:sz w:val="22"/>
          <w:szCs w:val="24"/>
        </w:rPr>
        <w:t>12.</w:t>
      </w:r>
      <w:r>
        <w:rPr>
          <w:rFonts w:cs="Arial"/>
          <w:sz w:val="22"/>
          <w:szCs w:val="24"/>
        </w:rPr>
        <w:tab/>
      </w:r>
      <w:r w:rsidR="005C3679" w:rsidRPr="00735747">
        <w:rPr>
          <w:rFonts w:cs="Arial"/>
          <w:szCs w:val="24"/>
        </w:rPr>
        <w:t xml:space="preserve">Having dealt with the principles governing the unlawful arrest, I now deal with the </w:t>
      </w:r>
      <w:r w:rsidR="001B65BD" w:rsidRPr="00735747">
        <w:rPr>
          <w:rFonts w:cs="Arial"/>
          <w:szCs w:val="24"/>
        </w:rPr>
        <w:t>evidence tendered.</w:t>
      </w:r>
    </w:p>
    <w:p w14:paraId="0EA969DB" w14:textId="77777777" w:rsidR="00D50280" w:rsidRDefault="00D50280" w:rsidP="00D50280">
      <w:pPr>
        <w:pStyle w:val="ListParagraph"/>
        <w:spacing w:before="240" w:after="120" w:line="360" w:lineRule="auto"/>
        <w:ind w:left="567"/>
        <w:contextualSpacing w:val="0"/>
        <w:rPr>
          <w:rFonts w:cs="Arial"/>
          <w:szCs w:val="24"/>
        </w:rPr>
      </w:pPr>
    </w:p>
    <w:p w14:paraId="55622565" w14:textId="34C1E265" w:rsidR="005555FB" w:rsidRPr="00684259" w:rsidRDefault="0099322C" w:rsidP="00684259">
      <w:pPr>
        <w:spacing w:before="600" w:after="600" w:line="360" w:lineRule="auto"/>
        <w:rPr>
          <w:rFonts w:cs="Arial"/>
          <w:bCs/>
          <w:i/>
          <w:szCs w:val="24"/>
        </w:rPr>
      </w:pPr>
      <w:r w:rsidRPr="00684259">
        <w:rPr>
          <w:rFonts w:cs="Arial"/>
          <w:bCs/>
          <w:i/>
          <w:szCs w:val="24"/>
        </w:rPr>
        <w:t xml:space="preserve">The Defendant’s evidence </w:t>
      </w:r>
    </w:p>
    <w:p w14:paraId="31418608" w14:textId="7317689A" w:rsidR="00030032" w:rsidRPr="00735747" w:rsidRDefault="00735747" w:rsidP="00735747">
      <w:pPr>
        <w:spacing w:before="600" w:after="600" w:line="360" w:lineRule="auto"/>
        <w:ind w:left="567" w:hanging="567"/>
        <w:rPr>
          <w:rFonts w:cs="Arial"/>
          <w:szCs w:val="24"/>
        </w:rPr>
      </w:pPr>
      <w:r w:rsidRPr="00986367">
        <w:rPr>
          <w:rFonts w:cs="Arial"/>
          <w:sz w:val="22"/>
          <w:szCs w:val="24"/>
        </w:rPr>
        <w:t>13.</w:t>
      </w:r>
      <w:r w:rsidRPr="00986367">
        <w:rPr>
          <w:rFonts w:cs="Arial"/>
          <w:sz w:val="22"/>
          <w:szCs w:val="24"/>
        </w:rPr>
        <w:tab/>
      </w:r>
      <w:r w:rsidR="0099322C" w:rsidRPr="00735747">
        <w:rPr>
          <w:rFonts w:cs="Arial"/>
          <w:szCs w:val="24"/>
        </w:rPr>
        <w:t>The Defendant</w:t>
      </w:r>
      <w:r w:rsidR="005555FB" w:rsidRPr="00735747">
        <w:rPr>
          <w:rFonts w:cs="Arial"/>
          <w:szCs w:val="24"/>
        </w:rPr>
        <w:t>s</w:t>
      </w:r>
      <w:r w:rsidR="0099322C" w:rsidRPr="00735747">
        <w:rPr>
          <w:rFonts w:cs="Arial"/>
          <w:szCs w:val="24"/>
        </w:rPr>
        <w:t xml:space="preserve"> called </w:t>
      </w:r>
      <w:r w:rsidR="009F1F5A" w:rsidRPr="00735747">
        <w:rPr>
          <w:rFonts w:cs="Arial"/>
          <w:szCs w:val="24"/>
        </w:rPr>
        <w:t xml:space="preserve">upon </w:t>
      </w:r>
      <w:r w:rsidR="009A18B3" w:rsidRPr="00735747">
        <w:rPr>
          <w:rFonts w:cs="Arial"/>
          <w:szCs w:val="24"/>
        </w:rPr>
        <w:t xml:space="preserve">five </w:t>
      </w:r>
      <w:r w:rsidR="0099322C" w:rsidRPr="00735747">
        <w:rPr>
          <w:rFonts w:cs="Arial"/>
          <w:szCs w:val="24"/>
        </w:rPr>
        <w:t xml:space="preserve">witnesses </w:t>
      </w:r>
      <w:r w:rsidR="00C27FF6" w:rsidRPr="00735747">
        <w:rPr>
          <w:rFonts w:cs="Arial"/>
          <w:szCs w:val="24"/>
        </w:rPr>
        <w:t xml:space="preserve">to testify on </w:t>
      </w:r>
      <w:r w:rsidR="00EE2986" w:rsidRPr="00735747">
        <w:rPr>
          <w:rFonts w:cs="Arial"/>
          <w:szCs w:val="24"/>
        </w:rPr>
        <w:t xml:space="preserve">their </w:t>
      </w:r>
      <w:r w:rsidR="00ED2666" w:rsidRPr="00735747">
        <w:rPr>
          <w:rFonts w:cs="Arial"/>
          <w:szCs w:val="24"/>
        </w:rPr>
        <w:t>behalf: Sergeant</w:t>
      </w:r>
      <w:r w:rsidR="00177DF4" w:rsidRPr="00735747">
        <w:rPr>
          <w:rFonts w:cs="Arial"/>
          <w:szCs w:val="24"/>
        </w:rPr>
        <w:t xml:space="preserve"> </w:t>
      </w:r>
      <w:r w:rsidR="00062D3F" w:rsidRPr="00735747">
        <w:rPr>
          <w:rFonts w:cs="Arial"/>
          <w:szCs w:val="24"/>
        </w:rPr>
        <w:t>Hlongwane</w:t>
      </w:r>
      <w:r w:rsidR="003E7D09" w:rsidRPr="00735747">
        <w:rPr>
          <w:rFonts w:cs="Arial"/>
          <w:szCs w:val="24"/>
        </w:rPr>
        <w:t>, Captain Pienaar</w:t>
      </w:r>
      <w:r w:rsidR="005C3679" w:rsidRPr="00735747">
        <w:rPr>
          <w:rFonts w:cs="Arial"/>
          <w:szCs w:val="24"/>
        </w:rPr>
        <w:t>- the arresting officer</w:t>
      </w:r>
      <w:r w:rsidR="00ED2666" w:rsidRPr="00735747">
        <w:rPr>
          <w:rFonts w:cs="Arial"/>
          <w:szCs w:val="24"/>
        </w:rPr>
        <w:t xml:space="preserve">; </w:t>
      </w:r>
      <w:r w:rsidR="00177DF4" w:rsidRPr="00735747">
        <w:rPr>
          <w:rFonts w:cs="Arial"/>
          <w:szCs w:val="24"/>
        </w:rPr>
        <w:t xml:space="preserve">Colonel Velloen </w:t>
      </w:r>
      <w:r w:rsidR="007F3C59" w:rsidRPr="00735747">
        <w:rPr>
          <w:rFonts w:cs="Arial"/>
          <w:szCs w:val="24"/>
        </w:rPr>
        <w:t xml:space="preserve">– </w:t>
      </w:r>
      <w:r w:rsidR="005C3679" w:rsidRPr="00735747">
        <w:rPr>
          <w:rFonts w:cs="Arial"/>
          <w:szCs w:val="24"/>
        </w:rPr>
        <w:t>the</w:t>
      </w:r>
      <w:r w:rsidR="007F3C59" w:rsidRPr="00735747">
        <w:rPr>
          <w:rFonts w:cs="Arial"/>
          <w:szCs w:val="24"/>
        </w:rPr>
        <w:t xml:space="preserve"> Investigating Officer; </w:t>
      </w:r>
      <w:r w:rsidR="00062D3F" w:rsidRPr="00735747">
        <w:rPr>
          <w:rFonts w:cs="Arial"/>
          <w:szCs w:val="24"/>
        </w:rPr>
        <w:t xml:space="preserve">Captain </w:t>
      </w:r>
      <w:r w:rsidR="009E40E6" w:rsidRPr="00735747">
        <w:rPr>
          <w:rFonts w:cs="Arial"/>
          <w:szCs w:val="24"/>
        </w:rPr>
        <w:t xml:space="preserve">Pieterse </w:t>
      </w:r>
      <w:r w:rsidR="00791D17" w:rsidRPr="00735747">
        <w:rPr>
          <w:rFonts w:cs="Arial"/>
          <w:szCs w:val="24"/>
        </w:rPr>
        <w:t>and</w:t>
      </w:r>
      <w:r w:rsidR="00615A9F" w:rsidRPr="00735747">
        <w:rPr>
          <w:rFonts w:cs="Arial"/>
          <w:szCs w:val="24"/>
        </w:rPr>
        <w:t xml:space="preserve"> </w:t>
      </w:r>
      <w:r w:rsidR="008C6E2F" w:rsidRPr="00735747">
        <w:rPr>
          <w:rFonts w:cs="Arial"/>
          <w:szCs w:val="24"/>
        </w:rPr>
        <w:t>Warrant Officer Venter</w:t>
      </w:r>
      <w:r w:rsidR="00ED2666" w:rsidRPr="00735747">
        <w:rPr>
          <w:rFonts w:cs="Arial"/>
          <w:szCs w:val="24"/>
        </w:rPr>
        <w:t>.</w:t>
      </w:r>
      <w:r w:rsidR="0099322C" w:rsidRPr="00735747">
        <w:rPr>
          <w:rFonts w:cs="Arial"/>
          <w:szCs w:val="24"/>
        </w:rPr>
        <w:t xml:space="preserve"> The first witness </w:t>
      </w:r>
      <w:r w:rsidR="005C3679" w:rsidRPr="00735747">
        <w:rPr>
          <w:rFonts w:cs="Arial"/>
          <w:szCs w:val="24"/>
        </w:rPr>
        <w:t xml:space="preserve">that was </w:t>
      </w:r>
      <w:r w:rsidR="0099322C" w:rsidRPr="00735747">
        <w:rPr>
          <w:rFonts w:cs="Arial"/>
          <w:szCs w:val="24"/>
        </w:rPr>
        <w:t xml:space="preserve">called on behalf of the Defendants was </w:t>
      </w:r>
      <w:r w:rsidR="00875C72" w:rsidRPr="00735747">
        <w:rPr>
          <w:rFonts w:cs="Arial"/>
          <w:szCs w:val="24"/>
        </w:rPr>
        <w:t>S</w:t>
      </w:r>
      <w:r w:rsidR="0099322C" w:rsidRPr="00735747">
        <w:rPr>
          <w:rFonts w:cs="Arial"/>
          <w:szCs w:val="24"/>
        </w:rPr>
        <w:t>ergeant Hlongwane.</w:t>
      </w:r>
    </w:p>
    <w:p w14:paraId="39BFC1CA" w14:textId="77777777" w:rsidR="005555FB" w:rsidRPr="00684259" w:rsidRDefault="0099322C" w:rsidP="005C3679">
      <w:pPr>
        <w:spacing w:before="600" w:after="600" w:line="360" w:lineRule="auto"/>
        <w:rPr>
          <w:rFonts w:cs="Arial"/>
          <w:bCs/>
          <w:i/>
          <w:szCs w:val="24"/>
        </w:rPr>
      </w:pPr>
      <w:r w:rsidRPr="00684259">
        <w:rPr>
          <w:rFonts w:cs="Arial"/>
          <w:bCs/>
          <w:i/>
          <w:szCs w:val="24"/>
        </w:rPr>
        <w:t xml:space="preserve">Sergeant Hlongwane </w:t>
      </w:r>
    </w:p>
    <w:p w14:paraId="0C7A36E8" w14:textId="2F471C63" w:rsidR="00030032" w:rsidRPr="00735747" w:rsidRDefault="00735747" w:rsidP="00735747">
      <w:pPr>
        <w:spacing w:before="240" w:after="120" w:line="360" w:lineRule="auto"/>
        <w:ind w:left="567" w:hanging="567"/>
        <w:rPr>
          <w:rFonts w:cs="Arial"/>
          <w:szCs w:val="24"/>
        </w:rPr>
      </w:pPr>
      <w:r>
        <w:rPr>
          <w:rFonts w:cs="Arial"/>
          <w:sz w:val="22"/>
          <w:szCs w:val="24"/>
        </w:rPr>
        <w:t>14.</w:t>
      </w:r>
      <w:r>
        <w:rPr>
          <w:rFonts w:cs="Arial"/>
          <w:sz w:val="22"/>
          <w:szCs w:val="24"/>
        </w:rPr>
        <w:tab/>
      </w:r>
      <w:r w:rsidR="0099322C" w:rsidRPr="00735747">
        <w:rPr>
          <w:rFonts w:cs="Arial"/>
          <w:szCs w:val="24"/>
        </w:rPr>
        <w:t>Sergeant Hlongwane</w:t>
      </w:r>
      <w:r w:rsidR="005555FB" w:rsidRPr="00735747">
        <w:rPr>
          <w:rFonts w:cs="Arial"/>
          <w:szCs w:val="24"/>
        </w:rPr>
        <w:t xml:space="preserve"> testified</w:t>
      </w:r>
      <w:r w:rsidR="00BF2C28" w:rsidRPr="00735747">
        <w:rPr>
          <w:rFonts w:cs="Arial"/>
          <w:szCs w:val="24"/>
        </w:rPr>
        <w:t xml:space="preserve"> </w:t>
      </w:r>
      <w:r w:rsidR="0099322C" w:rsidRPr="00735747">
        <w:rPr>
          <w:rFonts w:cs="Arial"/>
          <w:szCs w:val="24"/>
        </w:rPr>
        <w:t>as follows:</w:t>
      </w:r>
    </w:p>
    <w:p w14:paraId="3459A0CC" w14:textId="6AA1EBED" w:rsidR="00986367" w:rsidRPr="00735747" w:rsidRDefault="00735747" w:rsidP="00735747">
      <w:pPr>
        <w:spacing w:before="240" w:after="120" w:line="360" w:lineRule="auto"/>
        <w:ind w:left="1418" w:hanging="709"/>
        <w:rPr>
          <w:rFonts w:cs="Arial"/>
          <w:szCs w:val="24"/>
        </w:rPr>
      </w:pPr>
      <w:r w:rsidRPr="00A80624">
        <w:rPr>
          <w:rFonts w:cs="Arial"/>
          <w:szCs w:val="24"/>
        </w:rPr>
        <w:t>14.1.</w:t>
      </w:r>
      <w:r w:rsidRPr="00A80624">
        <w:rPr>
          <w:rFonts w:cs="Arial"/>
          <w:szCs w:val="24"/>
        </w:rPr>
        <w:tab/>
      </w:r>
      <w:r w:rsidR="00B26A88" w:rsidRPr="00735747">
        <w:rPr>
          <w:rFonts w:cs="Arial"/>
          <w:szCs w:val="24"/>
        </w:rPr>
        <w:t xml:space="preserve">He is employed as a Sergeant at Roodepoort Police Station with sixteen </w:t>
      </w:r>
      <w:r w:rsidR="00986367" w:rsidRPr="00735747">
        <w:rPr>
          <w:rFonts w:cs="Arial"/>
          <w:szCs w:val="24"/>
        </w:rPr>
        <w:t>years</w:t>
      </w:r>
      <w:r w:rsidR="00040703" w:rsidRPr="00735747">
        <w:rPr>
          <w:rFonts w:cs="Arial"/>
          <w:szCs w:val="24"/>
        </w:rPr>
        <w:t xml:space="preserve"> </w:t>
      </w:r>
      <w:r w:rsidR="005412FB" w:rsidRPr="00735747">
        <w:rPr>
          <w:rFonts w:cs="Arial"/>
          <w:szCs w:val="24"/>
        </w:rPr>
        <w:t>of experience</w:t>
      </w:r>
      <w:r w:rsidR="00B26A88" w:rsidRPr="00735747">
        <w:rPr>
          <w:rFonts w:cs="Arial"/>
          <w:szCs w:val="24"/>
        </w:rPr>
        <w:t>. On</w:t>
      </w:r>
      <w:r w:rsidR="0099322C" w:rsidRPr="00735747">
        <w:rPr>
          <w:rFonts w:cs="Arial"/>
          <w:szCs w:val="24"/>
        </w:rPr>
        <w:t xml:space="preserve"> 23</w:t>
      </w:r>
      <w:r w:rsidR="00A02F69" w:rsidRPr="00735747">
        <w:rPr>
          <w:rFonts w:cs="Arial"/>
          <w:szCs w:val="24"/>
        </w:rPr>
        <w:t xml:space="preserve"> November </w:t>
      </w:r>
      <w:r w:rsidR="0099322C" w:rsidRPr="00735747">
        <w:rPr>
          <w:rFonts w:cs="Arial"/>
          <w:szCs w:val="24"/>
        </w:rPr>
        <w:t>2016,</w:t>
      </w:r>
      <w:r w:rsidR="00F70C4B" w:rsidRPr="00735747">
        <w:rPr>
          <w:rFonts w:cs="Arial"/>
          <w:szCs w:val="24"/>
        </w:rPr>
        <w:t xml:space="preserve"> h</w:t>
      </w:r>
      <w:r w:rsidR="008E462C" w:rsidRPr="00735747">
        <w:rPr>
          <w:rFonts w:cs="Arial"/>
          <w:szCs w:val="24"/>
        </w:rPr>
        <w:t xml:space="preserve">e </w:t>
      </w:r>
      <w:r w:rsidR="009F1F5A" w:rsidRPr="00735747">
        <w:rPr>
          <w:rFonts w:cs="Arial"/>
          <w:szCs w:val="24"/>
        </w:rPr>
        <w:t>was on</w:t>
      </w:r>
      <w:r w:rsidR="001B4CC9" w:rsidRPr="00735747">
        <w:rPr>
          <w:rFonts w:cs="Arial"/>
          <w:szCs w:val="24"/>
        </w:rPr>
        <w:t xml:space="preserve"> patrol </w:t>
      </w:r>
      <w:r w:rsidR="008E462C" w:rsidRPr="00735747">
        <w:rPr>
          <w:rFonts w:cs="Arial"/>
          <w:szCs w:val="24"/>
        </w:rPr>
        <w:t xml:space="preserve">duty </w:t>
      </w:r>
      <w:r w:rsidR="00454EA2" w:rsidRPr="00735747">
        <w:rPr>
          <w:rFonts w:cs="Arial"/>
          <w:szCs w:val="24"/>
        </w:rPr>
        <w:t xml:space="preserve">with his </w:t>
      </w:r>
      <w:r w:rsidR="004F1109" w:rsidRPr="00735747">
        <w:rPr>
          <w:rFonts w:cs="Arial"/>
          <w:szCs w:val="24"/>
        </w:rPr>
        <w:t>crew member Sergeant</w:t>
      </w:r>
      <w:r w:rsidR="00454EA2" w:rsidRPr="00735747">
        <w:rPr>
          <w:rFonts w:cs="Arial"/>
          <w:szCs w:val="24"/>
        </w:rPr>
        <w:t xml:space="preserve"> </w:t>
      </w:r>
      <w:r w:rsidR="00D24EF8" w:rsidRPr="00735747">
        <w:rPr>
          <w:rFonts w:cs="Arial"/>
          <w:szCs w:val="24"/>
        </w:rPr>
        <w:t>Mam</w:t>
      </w:r>
      <w:r w:rsidR="00BF2C28" w:rsidRPr="00735747">
        <w:rPr>
          <w:rFonts w:cs="Arial"/>
          <w:szCs w:val="24"/>
        </w:rPr>
        <w:t>b</w:t>
      </w:r>
      <w:r w:rsidR="00D24EF8" w:rsidRPr="00735747">
        <w:rPr>
          <w:rFonts w:cs="Arial"/>
          <w:szCs w:val="24"/>
        </w:rPr>
        <w:t>uru</w:t>
      </w:r>
      <w:r w:rsidR="001B4CC9" w:rsidRPr="00735747">
        <w:rPr>
          <w:rFonts w:cs="Arial"/>
          <w:szCs w:val="24"/>
        </w:rPr>
        <w:t xml:space="preserve"> in </w:t>
      </w:r>
      <w:r w:rsidR="00E645C7" w:rsidRPr="00735747">
        <w:rPr>
          <w:rFonts w:cs="Arial"/>
          <w:szCs w:val="24"/>
        </w:rPr>
        <w:t>Mathol</w:t>
      </w:r>
      <w:r w:rsidR="007841BF" w:rsidRPr="00735747">
        <w:rPr>
          <w:rFonts w:cs="Arial"/>
          <w:szCs w:val="24"/>
        </w:rPr>
        <w:t>eville</w:t>
      </w:r>
      <w:r w:rsidR="00976D0A" w:rsidRPr="00735747">
        <w:rPr>
          <w:rFonts w:cs="Arial"/>
          <w:szCs w:val="24"/>
        </w:rPr>
        <w:t xml:space="preserve"> </w:t>
      </w:r>
      <w:r w:rsidR="00FD2FDA" w:rsidRPr="00735747">
        <w:rPr>
          <w:rFonts w:cs="Arial"/>
          <w:szCs w:val="24"/>
        </w:rPr>
        <w:t>area</w:t>
      </w:r>
      <w:r w:rsidR="009F57D1" w:rsidRPr="00735747">
        <w:rPr>
          <w:rFonts w:cs="Arial"/>
          <w:szCs w:val="24"/>
        </w:rPr>
        <w:t xml:space="preserve">, </w:t>
      </w:r>
      <w:r w:rsidR="00D50280" w:rsidRPr="00735747">
        <w:rPr>
          <w:rFonts w:cs="Arial"/>
          <w:szCs w:val="24"/>
        </w:rPr>
        <w:t>Roodepoort</w:t>
      </w:r>
      <w:r w:rsidR="00986367" w:rsidRPr="00735747">
        <w:rPr>
          <w:rFonts w:cs="Arial"/>
          <w:szCs w:val="24"/>
        </w:rPr>
        <w:t>, he was a driver of the Police Marked Van.</w:t>
      </w:r>
    </w:p>
    <w:p w14:paraId="47991190" w14:textId="219DB61A" w:rsidR="00A80624" w:rsidRPr="00735747" w:rsidRDefault="00735747" w:rsidP="00735747">
      <w:pPr>
        <w:spacing w:before="240" w:after="120" w:line="360" w:lineRule="auto"/>
        <w:ind w:left="1418" w:hanging="709"/>
        <w:rPr>
          <w:rFonts w:cs="Arial"/>
          <w:szCs w:val="24"/>
        </w:rPr>
      </w:pPr>
      <w:r w:rsidRPr="00A80624">
        <w:rPr>
          <w:rFonts w:cs="Arial"/>
          <w:szCs w:val="24"/>
        </w:rPr>
        <w:t>14.2.</w:t>
      </w:r>
      <w:r w:rsidRPr="00A80624">
        <w:rPr>
          <w:rFonts w:cs="Arial"/>
          <w:szCs w:val="24"/>
        </w:rPr>
        <w:tab/>
      </w:r>
      <w:r w:rsidR="00D50280" w:rsidRPr="00735747">
        <w:rPr>
          <w:rFonts w:cs="Arial"/>
          <w:szCs w:val="24"/>
        </w:rPr>
        <w:t>T</w:t>
      </w:r>
      <w:r w:rsidR="003B0CAD" w:rsidRPr="00735747">
        <w:rPr>
          <w:rFonts w:cs="Arial"/>
          <w:szCs w:val="24"/>
        </w:rPr>
        <w:t>hey were</w:t>
      </w:r>
      <w:r w:rsidR="001E1410" w:rsidRPr="00735747">
        <w:rPr>
          <w:rFonts w:cs="Arial"/>
          <w:szCs w:val="24"/>
        </w:rPr>
        <w:t xml:space="preserve"> </w:t>
      </w:r>
      <w:r w:rsidR="000B468B" w:rsidRPr="00735747">
        <w:rPr>
          <w:rFonts w:cs="Arial"/>
          <w:szCs w:val="24"/>
        </w:rPr>
        <w:t>stopped</w:t>
      </w:r>
      <w:r w:rsidR="001E1410" w:rsidRPr="00735747">
        <w:rPr>
          <w:rFonts w:cs="Arial"/>
          <w:szCs w:val="24"/>
        </w:rPr>
        <w:t xml:space="preserve"> by the </w:t>
      </w:r>
      <w:r w:rsidR="00F856D2" w:rsidRPr="00735747">
        <w:rPr>
          <w:rFonts w:cs="Arial"/>
          <w:szCs w:val="24"/>
        </w:rPr>
        <w:t xml:space="preserve">community members </w:t>
      </w:r>
      <w:r w:rsidR="004B5BAC" w:rsidRPr="00735747">
        <w:rPr>
          <w:rFonts w:cs="Arial"/>
          <w:szCs w:val="24"/>
        </w:rPr>
        <w:t xml:space="preserve">who reported </w:t>
      </w:r>
      <w:r w:rsidR="00F63370" w:rsidRPr="00735747">
        <w:rPr>
          <w:rFonts w:cs="Arial"/>
          <w:szCs w:val="24"/>
        </w:rPr>
        <w:t xml:space="preserve">to them </w:t>
      </w:r>
      <w:r w:rsidR="004B5BAC" w:rsidRPr="00735747">
        <w:rPr>
          <w:rFonts w:cs="Arial"/>
          <w:szCs w:val="24"/>
        </w:rPr>
        <w:t xml:space="preserve">that there was a </w:t>
      </w:r>
      <w:r w:rsidR="00C87B3A" w:rsidRPr="00735747">
        <w:rPr>
          <w:rFonts w:cs="Arial"/>
          <w:szCs w:val="24"/>
        </w:rPr>
        <w:t xml:space="preserve">silver double cab bakkie </w:t>
      </w:r>
      <w:r w:rsidR="00431224" w:rsidRPr="00735747">
        <w:rPr>
          <w:rFonts w:cs="Arial"/>
          <w:szCs w:val="24"/>
        </w:rPr>
        <w:t>who</w:t>
      </w:r>
      <w:r w:rsidR="000B468B" w:rsidRPr="00735747">
        <w:rPr>
          <w:rFonts w:cs="Arial"/>
          <w:szCs w:val="24"/>
        </w:rPr>
        <w:t>se occupants</w:t>
      </w:r>
      <w:r w:rsidR="00FC4969" w:rsidRPr="00735747">
        <w:rPr>
          <w:rFonts w:cs="Arial"/>
          <w:szCs w:val="24"/>
        </w:rPr>
        <w:t xml:space="preserve"> </w:t>
      </w:r>
      <w:r w:rsidR="00431224" w:rsidRPr="00735747">
        <w:rPr>
          <w:rFonts w:cs="Arial"/>
          <w:szCs w:val="24"/>
        </w:rPr>
        <w:t>were robbing people at Lindelani Squatter Camp</w:t>
      </w:r>
      <w:r w:rsidR="00D50280" w:rsidRPr="00735747">
        <w:rPr>
          <w:rFonts w:cs="Arial"/>
          <w:szCs w:val="24"/>
        </w:rPr>
        <w:t xml:space="preserve">, </w:t>
      </w:r>
    </w:p>
    <w:p w14:paraId="08CFA770" w14:textId="356CA186" w:rsidR="00986367" w:rsidRPr="00735747" w:rsidRDefault="00735747" w:rsidP="00735747">
      <w:pPr>
        <w:spacing w:before="240" w:after="120" w:line="360" w:lineRule="auto"/>
        <w:ind w:left="1418" w:hanging="709"/>
        <w:rPr>
          <w:rFonts w:cs="Arial"/>
          <w:szCs w:val="24"/>
          <w:lang w:val="en-US"/>
        </w:rPr>
      </w:pPr>
      <w:r w:rsidRPr="00986367">
        <w:rPr>
          <w:rFonts w:cs="Arial"/>
          <w:szCs w:val="24"/>
          <w:lang w:val="en-US"/>
        </w:rPr>
        <w:t>14.3.</w:t>
      </w:r>
      <w:r w:rsidRPr="00986367">
        <w:rPr>
          <w:rFonts w:cs="Arial"/>
          <w:szCs w:val="24"/>
          <w:lang w:val="en-US"/>
        </w:rPr>
        <w:tab/>
      </w:r>
      <w:r w:rsidR="00B26A88" w:rsidRPr="00735747">
        <w:rPr>
          <w:rFonts w:cs="Arial"/>
          <w:szCs w:val="24"/>
        </w:rPr>
        <w:t>While patrolling, they spotted</w:t>
      </w:r>
      <w:r w:rsidR="00791D17" w:rsidRPr="00735747">
        <w:rPr>
          <w:rFonts w:cs="Arial"/>
          <w:szCs w:val="24"/>
        </w:rPr>
        <w:t xml:space="preserve"> </w:t>
      </w:r>
      <w:r w:rsidR="00F05752" w:rsidRPr="00735747">
        <w:rPr>
          <w:rFonts w:cs="Arial"/>
          <w:szCs w:val="24"/>
        </w:rPr>
        <w:t xml:space="preserve">the </w:t>
      </w:r>
      <w:r w:rsidR="00BF3F97" w:rsidRPr="00735747">
        <w:rPr>
          <w:rFonts w:cs="Arial"/>
          <w:szCs w:val="24"/>
        </w:rPr>
        <w:t>van</w:t>
      </w:r>
      <w:r w:rsidR="00F05752" w:rsidRPr="00735747">
        <w:rPr>
          <w:rFonts w:cs="Arial"/>
          <w:szCs w:val="24"/>
        </w:rPr>
        <w:t xml:space="preserve"> with a similar </w:t>
      </w:r>
      <w:r w:rsidR="009F57D1" w:rsidRPr="00735747">
        <w:rPr>
          <w:rFonts w:cs="Arial"/>
          <w:szCs w:val="24"/>
        </w:rPr>
        <w:t>description</w:t>
      </w:r>
      <w:r w:rsidR="009F1F5A" w:rsidRPr="00735747">
        <w:rPr>
          <w:rFonts w:cs="Arial"/>
          <w:szCs w:val="24"/>
        </w:rPr>
        <w:t xml:space="preserve"> to that as described</w:t>
      </w:r>
      <w:r w:rsidR="005C3679" w:rsidRPr="00735747">
        <w:rPr>
          <w:rFonts w:cs="Arial"/>
          <w:szCs w:val="24"/>
        </w:rPr>
        <w:t xml:space="preserve"> by </w:t>
      </w:r>
      <w:r w:rsidR="009F1F5A" w:rsidRPr="00735747">
        <w:rPr>
          <w:rFonts w:cs="Arial"/>
          <w:szCs w:val="24"/>
        </w:rPr>
        <w:t>the community members</w:t>
      </w:r>
      <w:r w:rsidR="009F57D1" w:rsidRPr="00735747">
        <w:rPr>
          <w:rFonts w:cs="Arial"/>
          <w:szCs w:val="24"/>
        </w:rPr>
        <w:t xml:space="preserve"> and</w:t>
      </w:r>
      <w:r w:rsidR="006B56C7" w:rsidRPr="00735747">
        <w:rPr>
          <w:rFonts w:cs="Arial"/>
          <w:szCs w:val="24"/>
        </w:rPr>
        <w:t xml:space="preserve"> </w:t>
      </w:r>
      <w:r w:rsidR="00B26A88" w:rsidRPr="00735747">
        <w:rPr>
          <w:rFonts w:cs="Arial"/>
          <w:szCs w:val="24"/>
        </w:rPr>
        <w:t>they attempted</w:t>
      </w:r>
      <w:r w:rsidR="001B5B77" w:rsidRPr="00735747">
        <w:rPr>
          <w:rFonts w:cs="Arial"/>
          <w:szCs w:val="24"/>
        </w:rPr>
        <w:t xml:space="preserve"> to stop it</w:t>
      </w:r>
      <w:r w:rsidR="00D50280" w:rsidRPr="00735747">
        <w:rPr>
          <w:rFonts w:cs="Arial"/>
          <w:szCs w:val="24"/>
        </w:rPr>
        <w:t xml:space="preserve"> </w:t>
      </w:r>
      <w:r w:rsidR="00976D0A" w:rsidRPr="00735747">
        <w:rPr>
          <w:rFonts w:cs="Arial"/>
          <w:szCs w:val="24"/>
        </w:rPr>
        <w:t xml:space="preserve">but </w:t>
      </w:r>
      <w:r w:rsidR="001B4CC9" w:rsidRPr="00735747">
        <w:rPr>
          <w:rFonts w:cs="Arial"/>
          <w:szCs w:val="24"/>
        </w:rPr>
        <w:t>the driver</w:t>
      </w:r>
      <w:r w:rsidR="00F253E6" w:rsidRPr="00735747">
        <w:rPr>
          <w:rFonts w:cs="Arial"/>
          <w:szCs w:val="24"/>
        </w:rPr>
        <w:t xml:space="preserve"> did not </w:t>
      </w:r>
      <w:r w:rsidR="006F29F0" w:rsidRPr="00735747">
        <w:rPr>
          <w:rFonts w:cs="Arial"/>
          <w:szCs w:val="24"/>
        </w:rPr>
        <w:t>stop.</w:t>
      </w:r>
      <w:r w:rsidR="00875C72" w:rsidRPr="00735747">
        <w:rPr>
          <w:rFonts w:cs="Arial"/>
          <w:szCs w:val="24"/>
          <w:lang w:val="en-US"/>
        </w:rPr>
        <w:t xml:space="preserve"> Sergeant</w:t>
      </w:r>
      <w:r w:rsidR="006F29F0" w:rsidRPr="00735747">
        <w:rPr>
          <w:rFonts w:cs="Arial"/>
          <w:szCs w:val="24"/>
        </w:rPr>
        <w:t xml:space="preserve"> </w:t>
      </w:r>
      <w:r w:rsidR="009F57D1" w:rsidRPr="00735747">
        <w:rPr>
          <w:rFonts w:cs="Arial"/>
          <w:szCs w:val="24"/>
        </w:rPr>
        <w:t>Hlongwane noticed</w:t>
      </w:r>
      <w:r w:rsidR="006424D2" w:rsidRPr="00735747">
        <w:rPr>
          <w:rFonts w:cs="Arial"/>
          <w:szCs w:val="24"/>
        </w:rPr>
        <w:t xml:space="preserve"> </w:t>
      </w:r>
      <w:r w:rsidR="001E75AC" w:rsidRPr="00735747">
        <w:rPr>
          <w:rFonts w:cs="Arial"/>
          <w:szCs w:val="24"/>
        </w:rPr>
        <w:t xml:space="preserve">that </w:t>
      </w:r>
      <w:r w:rsidR="001B4CC9" w:rsidRPr="00735747">
        <w:rPr>
          <w:rFonts w:cs="Arial"/>
          <w:szCs w:val="24"/>
        </w:rPr>
        <w:t xml:space="preserve">there </w:t>
      </w:r>
      <w:r w:rsidR="001E75AC" w:rsidRPr="00735747">
        <w:rPr>
          <w:rFonts w:cs="Arial"/>
          <w:szCs w:val="24"/>
        </w:rPr>
        <w:t>were</w:t>
      </w:r>
      <w:r w:rsidR="001B5B77" w:rsidRPr="00735747">
        <w:rPr>
          <w:rFonts w:cs="Arial"/>
          <w:szCs w:val="24"/>
        </w:rPr>
        <w:t xml:space="preserve"> five people inside </w:t>
      </w:r>
      <w:r w:rsidR="000A3607" w:rsidRPr="00735747">
        <w:rPr>
          <w:rFonts w:cs="Arial"/>
          <w:szCs w:val="24"/>
        </w:rPr>
        <w:t xml:space="preserve">the </w:t>
      </w:r>
      <w:r w:rsidR="00B26A88" w:rsidRPr="00735747">
        <w:rPr>
          <w:rFonts w:cs="Arial"/>
          <w:szCs w:val="24"/>
        </w:rPr>
        <w:t>bakkie</w:t>
      </w:r>
      <w:r w:rsidR="00D50280" w:rsidRPr="00735747">
        <w:rPr>
          <w:rFonts w:cs="Arial"/>
          <w:szCs w:val="24"/>
        </w:rPr>
        <w:t xml:space="preserve"> </w:t>
      </w:r>
      <w:r w:rsidR="000A3607" w:rsidRPr="00735747">
        <w:rPr>
          <w:rFonts w:cs="Arial"/>
          <w:szCs w:val="24"/>
        </w:rPr>
        <w:t>and</w:t>
      </w:r>
      <w:r w:rsidR="00BF3F97" w:rsidRPr="00735747">
        <w:rPr>
          <w:rFonts w:cs="Arial"/>
          <w:szCs w:val="24"/>
        </w:rPr>
        <w:t xml:space="preserve"> one of th</w:t>
      </w:r>
      <w:r w:rsidR="00B26A88" w:rsidRPr="00735747">
        <w:rPr>
          <w:rFonts w:cs="Arial"/>
          <w:szCs w:val="24"/>
        </w:rPr>
        <w:t xml:space="preserve">e occupants </w:t>
      </w:r>
      <w:r w:rsidR="00BF3F97" w:rsidRPr="00735747">
        <w:rPr>
          <w:rFonts w:cs="Arial"/>
          <w:szCs w:val="24"/>
        </w:rPr>
        <w:t xml:space="preserve">lifted his hands, </w:t>
      </w:r>
      <w:r w:rsidR="00D0616C" w:rsidRPr="00735747">
        <w:rPr>
          <w:rFonts w:cs="Arial"/>
          <w:szCs w:val="24"/>
        </w:rPr>
        <w:t xml:space="preserve">showing the </w:t>
      </w:r>
      <w:r w:rsidR="00951C48" w:rsidRPr="00735747">
        <w:rPr>
          <w:rFonts w:cs="Arial"/>
          <w:szCs w:val="24"/>
        </w:rPr>
        <w:t>handcuffs.</w:t>
      </w:r>
      <w:r w:rsidR="00222FE9" w:rsidRPr="00735747">
        <w:rPr>
          <w:rFonts w:cs="Arial"/>
          <w:szCs w:val="24"/>
        </w:rPr>
        <w:t xml:space="preserve"> </w:t>
      </w:r>
    </w:p>
    <w:p w14:paraId="56438C64" w14:textId="5B432D0F" w:rsidR="00ED2666" w:rsidRPr="00735747" w:rsidRDefault="00735747" w:rsidP="00735747">
      <w:pPr>
        <w:spacing w:before="240" w:after="120" w:line="360" w:lineRule="auto"/>
        <w:ind w:left="1418" w:hanging="709"/>
        <w:rPr>
          <w:rFonts w:cs="Arial"/>
          <w:szCs w:val="24"/>
          <w:lang w:val="en-US"/>
        </w:rPr>
      </w:pPr>
      <w:r w:rsidRPr="00986367">
        <w:rPr>
          <w:rFonts w:cs="Arial"/>
          <w:szCs w:val="24"/>
          <w:lang w:val="en-US"/>
        </w:rPr>
        <w:t>14.4.</w:t>
      </w:r>
      <w:r w:rsidRPr="00986367">
        <w:rPr>
          <w:rFonts w:cs="Arial"/>
          <w:szCs w:val="24"/>
          <w:lang w:val="en-US"/>
        </w:rPr>
        <w:tab/>
      </w:r>
      <w:r w:rsidR="009F57D1" w:rsidRPr="00735747">
        <w:rPr>
          <w:rFonts w:cs="Arial"/>
          <w:szCs w:val="24"/>
        </w:rPr>
        <w:t>He</w:t>
      </w:r>
      <w:r w:rsidR="00B26A88" w:rsidRPr="00735747">
        <w:rPr>
          <w:rFonts w:cs="Arial"/>
          <w:szCs w:val="24"/>
        </w:rPr>
        <w:t xml:space="preserve"> followed</w:t>
      </w:r>
      <w:r w:rsidR="009F1F5A" w:rsidRPr="00735747">
        <w:rPr>
          <w:rFonts w:cs="Arial"/>
          <w:szCs w:val="24"/>
        </w:rPr>
        <w:t xml:space="preserve"> </w:t>
      </w:r>
      <w:r w:rsidR="00976D0A" w:rsidRPr="00735747">
        <w:rPr>
          <w:rFonts w:cs="Arial"/>
          <w:szCs w:val="24"/>
        </w:rPr>
        <w:t>the bakkie</w:t>
      </w:r>
      <w:r w:rsidR="006F29F0" w:rsidRPr="00735747">
        <w:rPr>
          <w:rFonts w:cs="Arial"/>
          <w:szCs w:val="24"/>
        </w:rPr>
        <w:t xml:space="preserve"> until t</w:t>
      </w:r>
      <w:r w:rsidR="001F40A6" w:rsidRPr="00735747">
        <w:rPr>
          <w:rFonts w:cs="Arial"/>
          <w:szCs w:val="24"/>
        </w:rPr>
        <w:t>he</w:t>
      </w:r>
      <w:r w:rsidR="00F3435E" w:rsidRPr="00735747">
        <w:rPr>
          <w:rFonts w:cs="Arial"/>
          <w:szCs w:val="24"/>
          <w:lang w:val="en-US"/>
        </w:rPr>
        <w:t xml:space="preserve"> driver</w:t>
      </w:r>
      <w:r w:rsidR="001F75E0" w:rsidRPr="00735747">
        <w:rPr>
          <w:rFonts w:cs="Arial"/>
          <w:szCs w:val="24"/>
          <w:lang w:val="en-US"/>
        </w:rPr>
        <w:t xml:space="preserve">, </w:t>
      </w:r>
      <w:r w:rsidR="001023FD" w:rsidRPr="00735747">
        <w:rPr>
          <w:rFonts w:cs="Arial"/>
          <w:szCs w:val="24"/>
          <w:lang w:val="en-US"/>
        </w:rPr>
        <w:t>who later</w:t>
      </w:r>
      <w:r w:rsidR="00F3435E" w:rsidRPr="00735747">
        <w:rPr>
          <w:rFonts w:cs="Arial"/>
          <w:szCs w:val="24"/>
          <w:lang w:val="en-US"/>
        </w:rPr>
        <w:t xml:space="preserve"> turned out to be the </w:t>
      </w:r>
      <w:r w:rsidR="001E75AC" w:rsidRPr="00735747">
        <w:rPr>
          <w:rFonts w:cs="Arial"/>
          <w:szCs w:val="24"/>
          <w:lang w:val="en-US"/>
        </w:rPr>
        <w:t>F</w:t>
      </w:r>
      <w:r w:rsidR="00F3435E" w:rsidRPr="00735747">
        <w:rPr>
          <w:rFonts w:cs="Arial"/>
          <w:szCs w:val="24"/>
          <w:lang w:val="en-US"/>
        </w:rPr>
        <w:t xml:space="preserve">irst </w:t>
      </w:r>
      <w:r w:rsidR="00951C48" w:rsidRPr="00735747">
        <w:rPr>
          <w:rFonts w:cs="Arial"/>
          <w:szCs w:val="24"/>
          <w:lang w:val="en-US"/>
        </w:rPr>
        <w:t>Plaintiff, stopped</w:t>
      </w:r>
      <w:r w:rsidR="009F1F5A" w:rsidRPr="00735747">
        <w:rPr>
          <w:rFonts w:cs="Arial"/>
          <w:szCs w:val="24"/>
          <w:lang w:val="en-US"/>
        </w:rPr>
        <w:t xml:space="preserve"> </w:t>
      </w:r>
      <w:r w:rsidR="00583119" w:rsidRPr="00735747">
        <w:rPr>
          <w:rFonts w:cs="Arial"/>
          <w:szCs w:val="24"/>
          <w:lang w:val="en-US"/>
        </w:rPr>
        <w:t xml:space="preserve">at </w:t>
      </w:r>
      <w:r w:rsidR="009F1F5A" w:rsidRPr="00735747">
        <w:rPr>
          <w:rFonts w:cs="Arial"/>
          <w:szCs w:val="24"/>
          <w:lang w:val="en-US"/>
        </w:rPr>
        <w:t xml:space="preserve">the corner of </w:t>
      </w:r>
      <w:r w:rsidR="00583119" w:rsidRPr="00735747">
        <w:rPr>
          <w:rFonts w:cs="Arial"/>
          <w:szCs w:val="24"/>
          <w:lang w:val="en-US"/>
        </w:rPr>
        <w:t xml:space="preserve">Mathew Goniwe and Randfontein </w:t>
      </w:r>
      <w:r w:rsidR="00D127A5" w:rsidRPr="00735747">
        <w:rPr>
          <w:rFonts w:cs="Arial"/>
          <w:szCs w:val="24"/>
          <w:lang w:val="en-US"/>
        </w:rPr>
        <w:t>Road.</w:t>
      </w:r>
      <w:r w:rsidR="007C4F79" w:rsidRPr="00735747">
        <w:rPr>
          <w:rFonts w:cs="Arial"/>
          <w:szCs w:val="24"/>
          <w:lang w:val="en-US"/>
        </w:rPr>
        <w:t xml:space="preserve"> </w:t>
      </w:r>
      <w:r w:rsidR="00782D4D" w:rsidRPr="00735747">
        <w:rPr>
          <w:rFonts w:cs="Arial"/>
          <w:szCs w:val="24"/>
          <w:lang w:val="en-US"/>
        </w:rPr>
        <w:t xml:space="preserve">The </w:t>
      </w:r>
      <w:r w:rsidR="00A62812" w:rsidRPr="00735747">
        <w:rPr>
          <w:rFonts w:cs="Arial"/>
          <w:szCs w:val="24"/>
          <w:lang w:val="en-US"/>
        </w:rPr>
        <w:t>F</w:t>
      </w:r>
      <w:r w:rsidR="00F56729" w:rsidRPr="00735747">
        <w:rPr>
          <w:rFonts w:cs="Arial"/>
          <w:szCs w:val="24"/>
          <w:lang w:val="en-US"/>
        </w:rPr>
        <w:t xml:space="preserve">irst </w:t>
      </w:r>
      <w:r w:rsidR="003B6555" w:rsidRPr="00735747">
        <w:rPr>
          <w:rFonts w:cs="Arial"/>
          <w:szCs w:val="24"/>
          <w:lang w:val="en-US"/>
        </w:rPr>
        <w:t>Plaintiff</w:t>
      </w:r>
      <w:r w:rsidR="001B4CC9" w:rsidRPr="00735747">
        <w:rPr>
          <w:rFonts w:cs="Arial"/>
          <w:szCs w:val="24"/>
          <w:lang w:val="en-US"/>
        </w:rPr>
        <w:t xml:space="preserve"> came out to them </w:t>
      </w:r>
      <w:r w:rsidR="00FD2FDA" w:rsidRPr="00735747">
        <w:rPr>
          <w:rFonts w:cs="Arial"/>
          <w:szCs w:val="24"/>
          <w:lang w:val="en-US"/>
        </w:rPr>
        <w:t>and produced</w:t>
      </w:r>
      <w:r w:rsidR="00782D4D" w:rsidRPr="00735747">
        <w:rPr>
          <w:rFonts w:cs="Arial"/>
          <w:szCs w:val="24"/>
          <w:lang w:val="en-US"/>
        </w:rPr>
        <w:t xml:space="preserve"> an appointment card of a </w:t>
      </w:r>
      <w:r w:rsidR="009F1F5A" w:rsidRPr="00735747">
        <w:rPr>
          <w:rFonts w:cs="Arial"/>
          <w:szCs w:val="24"/>
          <w:lang w:val="en-US"/>
        </w:rPr>
        <w:t xml:space="preserve">police officer </w:t>
      </w:r>
      <w:r w:rsidR="002118BB" w:rsidRPr="00735747">
        <w:rPr>
          <w:rFonts w:cs="Arial"/>
          <w:szCs w:val="24"/>
          <w:lang w:val="en-US"/>
        </w:rPr>
        <w:t xml:space="preserve">and showed </w:t>
      </w:r>
      <w:r w:rsidR="006326B1" w:rsidRPr="00735747">
        <w:rPr>
          <w:rFonts w:cs="Arial"/>
          <w:szCs w:val="24"/>
          <w:lang w:val="en-US"/>
        </w:rPr>
        <w:t xml:space="preserve">it to </w:t>
      </w:r>
      <w:r w:rsidR="008649F3" w:rsidRPr="00735747">
        <w:rPr>
          <w:rFonts w:cs="Arial"/>
          <w:szCs w:val="24"/>
          <w:lang w:val="en-US"/>
        </w:rPr>
        <w:t>them.</w:t>
      </w:r>
      <w:r w:rsidR="002118BB" w:rsidRPr="00735747">
        <w:rPr>
          <w:rFonts w:cs="Arial"/>
          <w:szCs w:val="24"/>
          <w:lang w:val="en-US"/>
        </w:rPr>
        <w:t xml:space="preserve"> </w:t>
      </w:r>
    </w:p>
    <w:p w14:paraId="786DB250" w14:textId="428768D4" w:rsidR="009B477B" w:rsidRPr="00735747" w:rsidRDefault="00735747" w:rsidP="00735747">
      <w:pPr>
        <w:spacing w:before="240" w:after="120" w:line="360" w:lineRule="auto"/>
        <w:ind w:left="1418" w:hanging="709"/>
        <w:rPr>
          <w:rFonts w:cs="Arial"/>
          <w:szCs w:val="24"/>
          <w:lang w:val="en-US"/>
        </w:rPr>
      </w:pPr>
      <w:r w:rsidRPr="00986367">
        <w:rPr>
          <w:rFonts w:cs="Arial"/>
          <w:szCs w:val="24"/>
          <w:lang w:val="en-US"/>
        </w:rPr>
        <w:lastRenderedPageBreak/>
        <w:t>14.5.</w:t>
      </w:r>
      <w:r w:rsidRPr="00986367">
        <w:rPr>
          <w:rFonts w:cs="Arial"/>
          <w:szCs w:val="24"/>
          <w:lang w:val="en-US"/>
        </w:rPr>
        <w:tab/>
      </w:r>
      <w:r w:rsidR="009F1F5A" w:rsidRPr="00735747">
        <w:rPr>
          <w:rFonts w:cs="Arial"/>
          <w:szCs w:val="24"/>
          <w:lang w:val="en-US"/>
        </w:rPr>
        <w:t xml:space="preserve">Sergeant Hlongwane </w:t>
      </w:r>
      <w:r w:rsidR="00B26A88" w:rsidRPr="00735747">
        <w:rPr>
          <w:rFonts w:cs="Arial"/>
          <w:szCs w:val="24"/>
          <w:lang w:val="en-US"/>
        </w:rPr>
        <w:t>testified that</w:t>
      </w:r>
      <w:r w:rsidR="009F1F5A" w:rsidRPr="00735747">
        <w:rPr>
          <w:rFonts w:cs="Arial"/>
          <w:szCs w:val="24"/>
          <w:lang w:val="en-US"/>
        </w:rPr>
        <w:t xml:space="preserve"> t</w:t>
      </w:r>
      <w:r w:rsidR="0099322C" w:rsidRPr="00735747">
        <w:rPr>
          <w:rFonts w:cs="Arial"/>
          <w:szCs w:val="24"/>
          <w:lang w:val="en-US"/>
        </w:rPr>
        <w:t xml:space="preserve">he </w:t>
      </w:r>
      <w:r w:rsidR="008649F3" w:rsidRPr="00735747">
        <w:rPr>
          <w:rFonts w:cs="Arial"/>
          <w:szCs w:val="24"/>
          <w:lang w:val="en-US"/>
        </w:rPr>
        <w:t xml:space="preserve">First plaintiff </w:t>
      </w:r>
      <w:r w:rsidR="002B6CDA" w:rsidRPr="00735747">
        <w:rPr>
          <w:rFonts w:cs="Arial"/>
          <w:szCs w:val="24"/>
          <w:lang w:val="en-US"/>
        </w:rPr>
        <w:t>informed</w:t>
      </w:r>
      <w:r w:rsidR="00CB3080" w:rsidRPr="00735747">
        <w:rPr>
          <w:rFonts w:cs="Arial"/>
          <w:szCs w:val="24"/>
          <w:lang w:val="en-US"/>
        </w:rPr>
        <w:t xml:space="preserve"> </w:t>
      </w:r>
      <w:r w:rsidR="00CC2643" w:rsidRPr="00735747">
        <w:rPr>
          <w:rFonts w:cs="Arial"/>
          <w:szCs w:val="24"/>
          <w:lang w:val="en-US"/>
        </w:rPr>
        <w:t xml:space="preserve">them that </w:t>
      </w:r>
      <w:r w:rsidR="00E82463" w:rsidRPr="00735747">
        <w:rPr>
          <w:rFonts w:cs="Arial"/>
          <w:szCs w:val="24"/>
          <w:lang w:val="en-US"/>
        </w:rPr>
        <w:t xml:space="preserve">he was investigating a </w:t>
      </w:r>
      <w:r w:rsidR="00E04674" w:rsidRPr="00735747">
        <w:rPr>
          <w:rFonts w:cs="Arial"/>
          <w:szCs w:val="24"/>
          <w:lang w:val="en-US"/>
        </w:rPr>
        <w:t>murder case</w:t>
      </w:r>
      <w:r w:rsidR="003B6555" w:rsidRPr="00735747">
        <w:rPr>
          <w:rFonts w:cs="Arial"/>
          <w:szCs w:val="24"/>
          <w:lang w:val="en-US"/>
        </w:rPr>
        <w:t xml:space="preserve"> </w:t>
      </w:r>
      <w:r w:rsidR="00080FF6" w:rsidRPr="00735747">
        <w:rPr>
          <w:rFonts w:cs="Arial"/>
          <w:szCs w:val="24"/>
          <w:lang w:val="en-US"/>
        </w:rPr>
        <w:t xml:space="preserve">where one of the suspects was on the run. </w:t>
      </w:r>
      <w:r w:rsidR="00E04674" w:rsidRPr="00735747">
        <w:rPr>
          <w:rFonts w:cs="Arial"/>
          <w:szCs w:val="24"/>
          <w:lang w:val="en-US"/>
        </w:rPr>
        <w:t xml:space="preserve">He showed them </w:t>
      </w:r>
      <w:r w:rsidR="003B11BE" w:rsidRPr="00735747">
        <w:rPr>
          <w:rFonts w:cs="Arial"/>
          <w:szCs w:val="24"/>
          <w:lang w:val="en-US"/>
        </w:rPr>
        <w:t>an article</w:t>
      </w:r>
      <w:r w:rsidR="00E04674" w:rsidRPr="00735747">
        <w:rPr>
          <w:rFonts w:cs="Arial"/>
          <w:szCs w:val="24"/>
          <w:lang w:val="en-US"/>
        </w:rPr>
        <w:t xml:space="preserve"> from </w:t>
      </w:r>
      <w:r w:rsidR="003B11BE" w:rsidRPr="00735747">
        <w:rPr>
          <w:rFonts w:cs="Arial"/>
          <w:szCs w:val="24"/>
          <w:lang w:val="en-US"/>
        </w:rPr>
        <w:t>the Daily</w:t>
      </w:r>
      <w:r w:rsidR="00E04674" w:rsidRPr="00735747">
        <w:rPr>
          <w:rFonts w:cs="Arial"/>
          <w:szCs w:val="24"/>
          <w:lang w:val="en-US"/>
        </w:rPr>
        <w:t xml:space="preserve"> </w:t>
      </w:r>
      <w:r w:rsidR="002B6CDA" w:rsidRPr="00735747">
        <w:rPr>
          <w:rFonts w:cs="Arial"/>
          <w:szCs w:val="24"/>
          <w:lang w:val="en-US"/>
        </w:rPr>
        <w:t xml:space="preserve">Sun </w:t>
      </w:r>
      <w:r w:rsidR="003B11BE" w:rsidRPr="00735747">
        <w:rPr>
          <w:rFonts w:cs="Arial"/>
          <w:szCs w:val="24"/>
          <w:lang w:val="en-US"/>
        </w:rPr>
        <w:t>N</w:t>
      </w:r>
      <w:r w:rsidR="00F84E8A" w:rsidRPr="00735747">
        <w:rPr>
          <w:rFonts w:cs="Arial"/>
          <w:szCs w:val="24"/>
          <w:lang w:val="en-US"/>
        </w:rPr>
        <w:t>ewspaper</w:t>
      </w:r>
      <w:r w:rsidR="009F57D1" w:rsidRPr="00735747">
        <w:rPr>
          <w:rFonts w:cs="Arial"/>
          <w:szCs w:val="24"/>
          <w:lang w:val="en-US"/>
        </w:rPr>
        <w:t xml:space="preserve"> regarding the murder case</w:t>
      </w:r>
      <w:r w:rsidR="00F84E8A" w:rsidRPr="00735747">
        <w:rPr>
          <w:rFonts w:cs="Arial"/>
          <w:szCs w:val="24"/>
          <w:lang w:val="en-US"/>
        </w:rPr>
        <w:t>.</w:t>
      </w:r>
      <w:r w:rsidR="00CB3080" w:rsidRPr="00735747">
        <w:rPr>
          <w:rFonts w:cs="Arial"/>
          <w:szCs w:val="24"/>
          <w:lang w:val="en-US"/>
        </w:rPr>
        <w:t xml:space="preserve"> While</w:t>
      </w:r>
      <w:r w:rsidR="00875C72" w:rsidRPr="00735747">
        <w:rPr>
          <w:rFonts w:cs="Arial"/>
          <w:szCs w:val="24"/>
          <w:lang w:val="en-US"/>
        </w:rPr>
        <w:t xml:space="preserve"> Sergeant</w:t>
      </w:r>
      <w:r w:rsidR="00CB3080" w:rsidRPr="00735747">
        <w:rPr>
          <w:rFonts w:cs="Arial"/>
          <w:szCs w:val="24"/>
          <w:lang w:val="en-US"/>
        </w:rPr>
        <w:t xml:space="preserve"> </w:t>
      </w:r>
      <w:r w:rsidR="0099322C" w:rsidRPr="00735747">
        <w:rPr>
          <w:rFonts w:cs="Arial"/>
          <w:szCs w:val="24"/>
          <w:lang w:val="en-US"/>
        </w:rPr>
        <w:t xml:space="preserve">Hlongwane and the First Plaintiff were still </w:t>
      </w:r>
      <w:r w:rsidR="00DC1246" w:rsidRPr="00735747">
        <w:rPr>
          <w:rFonts w:cs="Arial"/>
          <w:szCs w:val="24"/>
          <w:lang w:val="en-US"/>
        </w:rPr>
        <w:t>talking,</w:t>
      </w:r>
      <w:r w:rsidR="00F84E8A" w:rsidRPr="00735747">
        <w:rPr>
          <w:rFonts w:cs="Arial"/>
          <w:szCs w:val="24"/>
          <w:lang w:val="en-US"/>
        </w:rPr>
        <w:t xml:space="preserve"> </w:t>
      </w:r>
      <w:r w:rsidR="009F57D1" w:rsidRPr="00735747">
        <w:rPr>
          <w:rFonts w:cs="Arial"/>
          <w:szCs w:val="24"/>
          <w:lang w:val="en-US"/>
        </w:rPr>
        <w:t xml:space="preserve">a group of </w:t>
      </w:r>
      <w:r w:rsidR="004A04E3" w:rsidRPr="00735747">
        <w:rPr>
          <w:rFonts w:cs="Arial"/>
          <w:szCs w:val="24"/>
          <w:lang w:val="en-US"/>
        </w:rPr>
        <w:t>people</w:t>
      </w:r>
      <w:r w:rsidR="00DC1246" w:rsidRPr="00735747">
        <w:rPr>
          <w:rFonts w:cs="Arial"/>
          <w:szCs w:val="24"/>
          <w:lang w:val="en-US"/>
        </w:rPr>
        <w:t xml:space="preserve"> </w:t>
      </w:r>
      <w:r w:rsidR="00F84E8A" w:rsidRPr="00735747">
        <w:rPr>
          <w:rFonts w:cs="Arial"/>
          <w:szCs w:val="24"/>
          <w:lang w:val="en-US"/>
        </w:rPr>
        <w:t>a</w:t>
      </w:r>
      <w:r w:rsidR="001D33E5" w:rsidRPr="00735747">
        <w:rPr>
          <w:rFonts w:cs="Arial"/>
          <w:szCs w:val="24"/>
          <w:lang w:val="en-US"/>
        </w:rPr>
        <w:t xml:space="preserve">ttacked the </w:t>
      </w:r>
      <w:r w:rsidR="00D54118" w:rsidRPr="00735747">
        <w:rPr>
          <w:rFonts w:cs="Arial"/>
          <w:szCs w:val="24"/>
          <w:lang w:val="en-US"/>
        </w:rPr>
        <w:t xml:space="preserve">plaintiffs </w:t>
      </w:r>
      <w:r w:rsidR="00DC1246" w:rsidRPr="00735747">
        <w:rPr>
          <w:rFonts w:cs="Arial"/>
          <w:szCs w:val="24"/>
          <w:lang w:val="en-US"/>
        </w:rPr>
        <w:t xml:space="preserve">by throwing stones at </w:t>
      </w:r>
      <w:r w:rsidR="004A04E3" w:rsidRPr="00735747">
        <w:rPr>
          <w:rFonts w:cs="Arial"/>
          <w:szCs w:val="24"/>
          <w:lang w:val="en-US"/>
        </w:rPr>
        <w:t>them and at their bakkie</w:t>
      </w:r>
      <w:r w:rsidR="004B56CE" w:rsidRPr="00735747">
        <w:rPr>
          <w:rFonts w:cs="Arial"/>
          <w:szCs w:val="24"/>
          <w:lang w:val="en-US"/>
        </w:rPr>
        <w:t>.</w:t>
      </w:r>
      <w:r w:rsidR="007F4140" w:rsidRPr="00735747">
        <w:rPr>
          <w:rFonts w:cs="Arial"/>
          <w:szCs w:val="24"/>
          <w:lang w:val="en-US"/>
        </w:rPr>
        <w:t xml:space="preserve"> </w:t>
      </w:r>
      <w:r w:rsidR="009F57D1" w:rsidRPr="00735747">
        <w:rPr>
          <w:rFonts w:cs="Arial"/>
          <w:szCs w:val="24"/>
          <w:lang w:val="en-US"/>
        </w:rPr>
        <w:t>The</w:t>
      </w:r>
      <w:r w:rsidR="004A04E3" w:rsidRPr="00735747">
        <w:rPr>
          <w:rFonts w:cs="Arial"/>
          <w:szCs w:val="24"/>
          <w:lang w:val="en-US"/>
        </w:rPr>
        <w:t xml:space="preserve">y demanded the release of two man that were in First Plaintiff’s bakkie. Due to the commotion, Sergeant Hlongwane and the First Plaintiff reached an agreement that they should all go to the Roodepoort Police Station to resolve the issue between the First Plaintiff and the two suspects.  The two suspects </w:t>
      </w:r>
      <w:r w:rsidR="009F57D1" w:rsidRPr="00735747">
        <w:rPr>
          <w:rFonts w:cs="Arial"/>
          <w:szCs w:val="24"/>
          <w:lang w:val="en-US"/>
        </w:rPr>
        <w:t xml:space="preserve">were transferred to </w:t>
      </w:r>
      <w:r w:rsidR="00875C72" w:rsidRPr="00735747">
        <w:rPr>
          <w:rFonts w:cs="Arial"/>
          <w:szCs w:val="24"/>
          <w:lang w:val="en-US"/>
        </w:rPr>
        <w:t xml:space="preserve">Sergeant </w:t>
      </w:r>
      <w:r w:rsidR="009F57D1" w:rsidRPr="00735747">
        <w:rPr>
          <w:rFonts w:cs="Arial"/>
          <w:szCs w:val="24"/>
          <w:lang w:val="en-US"/>
        </w:rPr>
        <w:t>Hlongwane’s car because the angry mob accused the Plaintiff</w:t>
      </w:r>
      <w:r w:rsidR="009020B3" w:rsidRPr="00735747">
        <w:rPr>
          <w:rFonts w:cs="Arial"/>
          <w:szCs w:val="24"/>
          <w:lang w:val="en-US"/>
        </w:rPr>
        <w:t>s</w:t>
      </w:r>
      <w:r w:rsidR="009F57D1" w:rsidRPr="00735747">
        <w:rPr>
          <w:rFonts w:cs="Arial"/>
          <w:szCs w:val="24"/>
          <w:lang w:val="en-US"/>
        </w:rPr>
        <w:t xml:space="preserve"> of</w:t>
      </w:r>
      <w:r w:rsidR="004A04E3" w:rsidRPr="00735747">
        <w:rPr>
          <w:rFonts w:cs="Arial"/>
          <w:szCs w:val="24"/>
          <w:lang w:val="en-US"/>
        </w:rPr>
        <w:t xml:space="preserve"> robbing them and that the Plaintiffs were</w:t>
      </w:r>
      <w:r w:rsidR="009F57D1" w:rsidRPr="00735747">
        <w:rPr>
          <w:rFonts w:cs="Arial"/>
          <w:szCs w:val="24"/>
          <w:lang w:val="en-US"/>
        </w:rPr>
        <w:t xml:space="preserve"> personifying police </w:t>
      </w:r>
      <w:r w:rsidR="00E15F3F" w:rsidRPr="00735747">
        <w:rPr>
          <w:rFonts w:cs="Arial"/>
          <w:szCs w:val="24"/>
          <w:lang w:val="en-US"/>
        </w:rPr>
        <w:t xml:space="preserve">officers. </w:t>
      </w:r>
    </w:p>
    <w:p w14:paraId="235EAD09" w14:textId="70CCDE3F" w:rsidR="00144946" w:rsidRPr="00735747" w:rsidRDefault="00735747" w:rsidP="00735747">
      <w:pPr>
        <w:spacing w:before="240" w:after="120" w:line="360" w:lineRule="auto"/>
        <w:ind w:left="1418" w:hanging="709"/>
        <w:rPr>
          <w:rFonts w:cs="Arial"/>
          <w:szCs w:val="24"/>
          <w:lang w:val="en-US"/>
        </w:rPr>
      </w:pPr>
      <w:r>
        <w:rPr>
          <w:rFonts w:cs="Arial"/>
          <w:szCs w:val="24"/>
          <w:lang w:val="en-US"/>
        </w:rPr>
        <w:t>14.6.</w:t>
      </w:r>
      <w:r>
        <w:rPr>
          <w:rFonts w:cs="Arial"/>
          <w:szCs w:val="24"/>
          <w:lang w:val="en-US"/>
        </w:rPr>
        <w:tab/>
      </w:r>
      <w:r w:rsidR="00DC1246" w:rsidRPr="00735747">
        <w:rPr>
          <w:rFonts w:cs="Arial"/>
          <w:szCs w:val="24"/>
          <w:lang w:val="en-US"/>
        </w:rPr>
        <w:t xml:space="preserve">The </w:t>
      </w:r>
      <w:r w:rsidR="00C061CA" w:rsidRPr="00735747">
        <w:rPr>
          <w:rFonts w:cs="Arial"/>
          <w:szCs w:val="24"/>
          <w:lang w:val="en-US"/>
        </w:rPr>
        <w:t xml:space="preserve">Plaintiffs and </w:t>
      </w:r>
      <w:r w:rsidR="00875C72" w:rsidRPr="00735747">
        <w:rPr>
          <w:rFonts w:cs="Arial"/>
          <w:szCs w:val="24"/>
          <w:lang w:val="en-US"/>
        </w:rPr>
        <w:t xml:space="preserve">Sergeant </w:t>
      </w:r>
      <w:r w:rsidR="00CF06CD" w:rsidRPr="00735747">
        <w:rPr>
          <w:rFonts w:cs="Arial"/>
          <w:szCs w:val="24"/>
          <w:lang w:val="en-US"/>
        </w:rPr>
        <w:t>Hlongwane</w:t>
      </w:r>
      <w:r w:rsidR="009F57D1" w:rsidRPr="00735747">
        <w:rPr>
          <w:rFonts w:cs="Arial"/>
          <w:szCs w:val="24"/>
          <w:lang w:val="en-US"/>
        </w:rPr>
        <w:t xml:space="preserve"> </w:t>
      </w:r>
      <w:r w:rsidR="00CF06CD" w:rsidRPr="00735747">
        <w:rPr>
          <w:rFonts w:cs="Arial"/>
          <w:szCs w:val="24"/>
          <w:lang w:val="en-US"/>
        </w:rPr>
        <w:t>followed each othe</w:t>
      </w:r>
      <w:r w:rsidR="0099322C" w:rsidRPr="00735747">
        <w:rPr>
          <w:rFonts w:cs="Arial"/>
          <w:szCs w:val="24"/>
          <w:lang w:val="en-US"/>
        </w:rPr>
        <w:t xml:space="preserve">r </w:t>
      </w:r>
      <w:r w:rsidR="0032285B" w:rsidRPr="00735747">
        <w:rPr>
          <w:rFonts w:cs="Arial"/>
          <w:szCs w:val="24"/>
          <w:lang w:val="en-US"/>
        </w:rPr>
        <w:t xml:space="preserve">to </w:t>
      </w:r>
      <w:r w:rsidR="009020B3" w:rsidRPr="00735747">
        <w:rPr>
          <w:rFonts w:cs="Arial"/>
          <w:szCs w:val="24"/>
          <w:lang w:val="en-US"/>
        </w:rPr>
        <w:t xml:space="preserve">the </w:t>
      </w:r>
      <w:r w:rsidR="0032285B" w:rsidRPr="00735747">
        <w:rPr>
          <w:rFonts w:cs="Arial"/>
          <w:szCs w:val="24"/>
          <w:lang w:val="en-US"/>
        </w:rPr>
        <w:t>Roodepoort Police Station</w:t>
      </w:r>
      <w:r w:rsidR="0099322C" w:rsidRPr="00735747">
        <w:rPr>
          <w:rFonts w:cs="Arial"/>
          <w:szCs w:val="24"/>
          <w:lang w:val="en-US"/>
        </w:rPr>
        <w:t xml:space="preserve">. </w:t>
      </w:r>
      <w:r w:rsidR="00123DDC" w:rsidRPr="00735747">
        <w:rPr>
          <w:rFonts w:cs="Arial"/>
          <w:szCs w:val="24"/>
          <w:lang w:val="en-US"/>
        </w:rPr>
        <w:t>A</w:t>
      </w:r>
      <w:r w:rsidR="0099322C" w:rsidRPr="00735747">
        <w:rPr>
          <w:rFonts w:cs="Arial"/>
          <w:szCs w:val="24"/>
          <w:lang w:val="en-US"/>
        </w:rPr>
        <w:t xml:space="preserve">t the police </w:t>
      </w:r>
      <w:r w:rsidR="007C2E2D" w:rsidRPr="00735747">
        <w:rPr>
          <w:rFonts w:cs="Arial"/>
          <w:szCs w:val="24"/>
          <w:lang w:val="en-US"/>
        </w:rPr>
        <w:t>station, they</w:t>
      </w:r>
      <w:r w:rsidR="00CE4974" w:rsidRPr="00735747">
        <w:rPr>
          <w:rFonts w:cs="Arial"/>
          <w:szCs w:val="24"/>
          <w:lang w:val="en-US"/>
        </w:rPr>
        <w:t xml:space="preserve"> </w:t>
      </w:r>
      <w:r w:rsidR="00D83332" w:rsidRPr="00735747">
        <w:rPr>
          <w:rFonts w:cs="Arial"/>
          <w:szCs w:val="24"/>
          <w:lang w:val="en-US"/>
        </w:rPr>
        <w:t>found</w:t>
      </w:r>
      <w:r w:rsidR="00BC2E6F" w:rsidRPr="00735747">
        <w:rPr>
          <w:rFonts w:cs="Arial"/>
          <w:szCs w:val="24"/>
          <w:lang w:val="en-US"/>
        </w:rPr>
        <w:t xml:space="preserve"> </w:t>
      </w:r>
      <w:r w:rsidR="0099322C" w:rsidRPr="00735747">
        <w:rPr>
          <w:rFonts w:cs="Arial"/>
          <w:szCs w:val="24"/>
          <w:lang w:val="en-US"/>
        </w:rPr>
        <w:t xml:space="preserve">Captain </w:t>
      </w:r>
      <w:r w:rsidR="00BC2E6F" w:rsidRPr="00735747">
        <w:rPr>
          <w:rFonts w:cs="Arial"/>
          <w:szCs w:val="24"/>
          <w:lang w:val="en-US"/>
        </w:rPr>
        <w:t>Pienaar</w:t>
      </w:r>
      <w:r w:rsidR="00507FB9" w:rsidRPr="00735747">
        <w:rPr>
          <w:rFonts w:cs="Arial"/>
          <w:szCs w:val="24"/>
          <w:lang w:val="en-US"/>
        </w:rPr>
        <w:t xml:space="preserve"> and Captain Pieterse, who inquired about the </w:t>
      </w:r>
      <w:r w:rsidR="004A04E3" w:rsidRPr="00735747">
        <w:rPr>
          <w:rFonts w:cs="Arial"/>
          <w:szCs w:val="24"/>
          <w:lang w:val="en-US"/>
        </w:rPr>
        <w:t>matter</w:t>
      </w:r>
      <w:r w:rsidR="007D210E" w:rsidRPr="00735747">
        <w:rPr>
          <w:rFonts w:cs="Arial"/>
          <w:szCs w:val="24"/>
          <w:lang w:val="en-US"/>
        </w:rPr>
        <w:t xml:space="preserve">, </w:t>
      </w:r>
      <w:r w:rsidR="004A04E3" w:rsidRPr="00735747">
        <w:rPr>
          <w:rFonts w:cs="Arial"/>
          <w:szCs w:val="24"/>
          <w:lang w:val="en-US"/>
        </w:rPr>
        <w:t xml:space="preserve">Sergeant Hlongwane gave a </w:t>
      </w:r>
      <w:r w:rsidR="00D54DA2" w:rsidRPr="00735747">
        <w:rPr>
          <w:rFonts w:cs="Arial"/>
          <w:szCs w:val="24"/>
          <w:lang w:val="en-US"/>
        </w:rPr>
        <w:t>report</w:t>
      </w:r>
      <w:r w:rsidR="007D210E" w:rsidRPr="00735747">
        <w:rPr>
          <w:rFonts w:cs="Arial"/>
          <w:szCs w:val="24"/>
          <w:lang w:val="en-US"/>
        </w:rPr>
        <w:t xml:space="preserve"> accordingly</w:t>
      </w:r>
      <w:r w:rsidR="00D54DA2" w:rsidRPr="00735747">
        <w:rPr>
          <w:rFonts w:cs="Arial"/>
          <w:szCs w:val="24"/>
          <w:lang w:val="en-US"/>
        </w:rPr>
        <w:t xml:space="preserve">. Captain Pienaar and Captain Pieterse advised </w:t>
      </w:r>
      <w:r w:rsidR="00875C72" w:rsidRPr="00735747">
        <w:rPr>
          <w:rFonts w:cs="Arial"/>
          <w:szCs w:val="24"/>
          <w:lang w:val="en-US"/>
        </w:rPr>
        <w:t xml:space="preserve">Sergeant </w:t>
      </w:r>
      <w:r w:rsidR="00DC1246" w:rsidRPr="00735747">
        <w:rPr>
          <w:rFonts w:cs="Arial"/>
          <w:szCs w:val="24"/>
          <w:lang w:val="en-US"/>
        </w:rPr>
        <w:t>Hlongwane and</w:t>
      </w:r>
      <w:r w:rsidR="009020B3" w:rsidRPr="00735747">
        <w:rPr>
          <w:rFonts w:cs="Arial"/>
          <w:szCs w:val="24"/>
          <w:lang w:val="en-US"/>
        </w:rPr>
        <w:t xml:space="preserve"> Sergeant</w:t>
      </w:r>
      <w:r w:rsidR="00DC1246" w:rsidRPr="00735747">
        <w:rPr>
          <w:rFonts w:cs="Arial"/>
          <w:szCs w:val="24"/>
          <w:lang w:val="en-US"/>
        </w:rPr>
        <w:t xml:space="preserve"> Mamburu </w:t>
      </w:r>
      <w:r w:rsidR="00F350F1" w:rsidRPr="00735747">
        <w:rPr>
          <w:rFonts w:cs="Arial"/>
          <w:szCs w:val="24"/>
          <w:lang w:val="en-US"/>
        </w:rPr>
        <w:t xml:space="preserve">to make a </w:t>
      </w:r>
      <w:r w:rsidR="004C1E3E" w:rsidRPr="00735747">
        <w:rPr>
          <w:rFonts w:cs="Arial"/>
          <w:szCs w:val="24"/>
          <w:lang w:val="en-US"/>
        </w:rPr>
        <w:t>statement</w:t>
      </w:r>
      <w:r w:rsidR="00AF6678" w:rsidRPr="00735747">
        <w:rPr>
          <w:rFonts w:cs="Arial"/>
          <w:szCs w:val="24"/>
          <w:lang w:val="en-US"/>
        </w:rPr>
        <w:t>, which they made</w:t>
      </w:r>
      <w:r w:rsidR="00585637" w:rsidRPr="00735747">
        <w:rPr>
          <w:rFonts w:cs="Arial"/>
          <w:szCs w:val="24"/>
          <w:lang w:val="en-US"/>
        </w:rPr>
        <w:t xml:space="preserve"> under </w:t>
      </w:r>
      <w:r w:rsidR="004C1E3E" w:rsidRPr="00735747">
        <w:rPr>
          <w:rFonts w:cs="Arial"/>
          <w:szCs w:val="24"/>
          <w:lang w:val="en-US"/>
        </w:rPr>
        <w:t>oath</w:t>
      </w:r>
      <w:r w:rsidR="00AF6678" w:rsidRPr="00735747">
        <w:rPr>
          <w:rFonts w:cs="Arial"/>
          <w:szCs w:val="24"/>
          <w:lang w:val="en-US"/>
        </w:rPr>
        <w:t>; thereafter</w:t>
      </w:r>
      <w:r w:rsidR="007C2E2D" w:rsidRPr="00735747">
        <w:rPr>
          <w:rFonts w:cs="Arial"/>
          <w:szCs w:val="24"/>
          <w:lang w:val="en-US"/>
        </w:rPr>
        <w:t>, t</w:t>
      </w:r>
      <w:r w:rsidR="00B671EF" w:rsidRPr="00735747">
        <w:rPr>
          <w:rFonts w:cs="Arial"/>
          <w:szCs w:val="24"/>
          <w:lang w:val="en-US"/>
        </w:rPr>
        <w:t xml:space="preserve">hey were released </w:t>
      </w:r>
      <w:r w:rsidR="005A2C72" w:rsidRPr="00735747">
        <w:rPr>
          <w:rFonts w:cs="Arial"/>
          <w:szCs w:val="24"/>
          <w:lang w:val="en-US"/>
        </w:rPr>
        <w:t>to continue with their patrolling duties.</w:t>
      </w:r>
    </w:p>
    <w:p w14:paraId="0221036C" w14:textId="55A7EED1" w:rsidR="00D83332" w:rsidRPr="00735747" w:rsidRDefault="00735747" w:rsidP="00735747">
      <w:pPr>
        <w:spacing w:before="240" w:after="120" w:line="360" w:lineRule="auto"/>
        <w:ind w:left="1418" w:hanging="709"/>
        <w:rPr>
          <w:rFonts w:cs="Arial"/>
          <w:szCs w:val="24"/>
          <w:lang w:val="en-US"/>
        </w:rPr>
      </w:pPr>
      <w:r w:rsidRPr="009B477B">
        <w:rPr>
          <w:rFonts w:cs="Arial"/>
          <w:szCs w:val="24"/>
          <w:lang w:val="en-US"/>
        </w:rPr>
        <w:t>14.7.</w:t>
      </w:r>
      <w:r w:rsidRPr="009B477B">
        <w:rPr>
          <w:rFonts w:cs="Arial"/>
          <w:szCs w:val="24"/>
          <w:lang w:val="en-US"/>
        </w:rPr>
        <w:tab/>
      </w:r>
      <w:r w:rsidR="00875C72" w:rsidRPr="00735747">
        <w:rPr>
          <w:rFonts w:cs="Arial"/>
          <w:szCs w:val="24"/>
          <w:lang w:val="en-US"/>
        </w:rPr>
        <w:t xml:space="preserve">Sergeant </w:t>
      </w:r>
      <w:r w:rsidR="0099322C" w:rsidRPr="00735747">
        <w:rPr>
          <w:rFonts w:cs="Arial"/>
          <w:szCs w:val="24"/>
          <w:lang w:val="en-US"/>
        </w:rPr>
        <w:t>Hlongwane testified</w:t>
      </w:r>
      <w:r w:rsidR="00FB725E" w:rsidRPr="00735747">
        <w:rPr>
          <w:rFonts w:cs="Arial"/>
          <w:szCs w:val="24"/>
          <w:lang w:val="en-US"/>
        </w:rPr>
        <w:t xml:space="preserve"> </w:t>
      </w:r>
      <w:r w:rsidR="00DC1246" w:rsidRPr="00735747">
        <w:rPr>
          <w:rFonts w:cs="Arial"/>
          <w:szCs w:val="24"/>
          <w:lang w:val="en-US"/>
        </w:rPr>
        <w:t xml:space="preserve">that </w:t>
      </w:r>
      <w:r w:rsidR="00986367" w:rsidRPr="00735747">
        <w:rPr>
          <w:rFonts w:cs="Arial"/>
          <w:szCs w:val="24"/>
          <w:lang w:val="en-US"/>
        </w:rPr>
        <w:t>only the</w:t>
      </w:r>
      <w:r w:rsidR="00D54DA2" w:rsidRPr="00735747">
        <w:rPr>
          <w:rFonts w:cs="Arial"/>
          <w:szCs w:val="24"/>
          <w:lang w:val="en-US"/>
        </w:rPr>
        <w:t xml:space="preserve"> First and Second Plaintiffs</w:t>
      </w:r>
      <w:r w:rsidR="004C4226" w:rsidRPr="00735747">
        <w:rPr>
          <w:rFonts w:cs="Arial"/>
          <w:szCs w:val="24"/>
          <w:lang w:val="en-US"/>
        </w:rPr>
        <w:t xml:space="preserve"> and</w:t>
      </w:r>
      <w:r w:rsidR="00290390" w:rsidRPr="00735747">
        <w:rPr>
          <w:rFonts w:cs="Arial"/>
          <w:szCs w:val="24"/>
          <w:lang w:val="en-US"/>
        </w:rPr>
        <w:t xml:space="preserve"> two </w:t>
      </w:r>
      <w:r w:rsidR="00DC1246" w:rsidRPr="00735747">
        <w:rPr>
          <w:rFonts w:cs="Arial"/>
          <w:szCs w:val="24"/>
          <w:lang w:val="en-US"/>
        </w:rPr>
        <w:t xml:space="preserve">suspects </w:t>
      </w:r>
      <w:r w:rsidR="00D54DA2" w:rsidRPr="00735747">
        <w:rPr>
          <w:rFonts w:cs="Arial"/>
          <w:szCs w:val="24"/>
          <w:lang w:val="en-US"/>
        </w:rPr>
        <w:t>went to the Police Station, the</w:t>
      </w:r>
      <w:r w:rsidR="00FE0673" w:rsidRPr="00735747">
        <w:rPr>
          <w:rFonts w:cs="Arial"/>
          <w:szCs w:val="24"/>
          <w:lang w:val="en-US"/>
        </w:rPr>
        <w:t xml:space="preserve"> Third </w:t>
      </w:r>
      <w:r w:rsidR="00550066" w:rsidRPr="00735747">
        <w:rPr>
          <w:rFonts w:cs="Arial"/>
          <w:szCs w:val="24"/>
          <w:lang w:val="en-US"/>
        </w:rPr>
        <w:t xml:space="preserve">Plaintiff </w:t>
      </w:r>
      <w:r w:rsidR="009020B3" w:rsidRPr="00735747">
        <w:rPr>
          <w:rFonts w:cs="Arial"/>
          <w:szCs w:val="24"/>
          <w:lang w:val="en-US"/>
        </w:rPr>
        <w:t xml:space="preserve">did not </w:t>
      </w:r>
      <w:r w:rsidR="00D54DA2" w:rsidRPr="00735747">
        <w:rPr>
          <w:rFonts w:cs="Arial"/>
          <w:szCs w:val="24"/>
          <w:lang w:val="en-US"/>
        </w:rPr>
        <w:t>follow them to the police station. He was left behind</w:t>
      </w:r>
      <w:r w:rsidR="003C358A" w:rsidRPr="00735747">
        <w:rPr>
          <w:rFonts w:cs="Arial"/>
          <w:szCs w:val="24"/>
          <w:lang w:val="en-US"/>
        </w:rPr>
        <w:t xml:space="preserve"> </w:t>
      </w:r>
      <w:r w:rsidR="00CC2617" w:rsidRPr="00735747">
        <w:rPr>
          <w:rFonts w:cs="Arial"/>
          <w:szCs w:val="24"/>
          <w:lang w:val="en-US"/>
        </w:rPr>
        <w:t xml:space="preserve">to fetch his </w:t>
      </w:r>
      <w:r w:rsidR="001C7726" w:rsidRPr="00735747">
        <w:rPr>
          <w:rFonts w:cs="Arial"/>
          <w:szCs w:val="24"/>
          <w:lang w:val="en-US"/>
        </w:rPr>
        <w:t>car,</w:t>
      </w:r>
      <w:r w:rsidR="00572A09" w:rsidRPr="00735747">
        <w:rPr>
          <w:rFonts w:cs="Arial"/>
          <w:szCs w:val="24"/>
          <w:lang w:val="en-US"/>
        </w:rPr>
        <w:t xml:space="preserve"> but he never </w:t>
      </w:r>
      <w:r w:rsidR="00DC1246" w:rsidRPr="00735747">
        <w:rPr>
          <w:rFonts w:cs="Arial"/>
          <w:szCs w:val="24"/>
          <w:lang w:val="en-US"/>
        </w:rPr>
        <w:t>followed them to the police station as agreed</w:t>
      </w:r>
      <w:r w:rsidR="00572A09" w:rsidRPr="00735747">
        <w:rPr>
          <w:rFonts w:cs="Arial"/>
          <w:szCs w:val="24"/>
          <w:lang w:val="en-US"/>
        </w:rPr>
        <w:t>.</w:t>
      </w:r>
      <w:r w:rsidR="007D210E" w:rsidRPr="00735747">
        <w:rPr>
          <w:rFonts w:cs="Arial"/>
          <w:szCs w:val="24"/>
          <w:lang w:val="en-US"/>
        </w:rPr>
        <w:t xml:space="preserve"> </w:t>
      </w:r>
    </w:p>
    <w:p w14:paraId="268A943F" w14:textId="6A920F9A" w:rsidR="007D210E" w:rsidRPr="00735747" w:rsidRDefault="00735747" w:rsidP="00735747">
      <w:pPr>
        <w:spacing w:before="240" w:after="120" w:line="360" w:lineRule="auto"/>
        <w:ind w:left="1418" w:hanging="709"/>
        <w:rPr>
          <w:rFonts w:cs="Arial"/>
          <w:szCs w:val="24"/>
        </w:rPr>
      </w:pPr>
      <w:r w:rsidRPr="002877C2">
        <w:rPr>
          <w:rFonts w:cs="Arial"/>
          <w:szCs w:val="24"/>
        </w:rPr>
        <w:t>14.8.</w:t>
      </w:r>
      <w:r w:rsidRPr="002877C2">
        <w:rPr>
          <w:rFonts w:cs="Arial"/>
          <w:szCs w:val="24"/>
        </w:rPr>
        <w:tab/>
      </w:r>
      <w:r w:rsidR="0099322C" w:rsidRPr="00735747">
        <w:rPr>
          <w:rFonts w:cs="Arial"/>
          <w:szCs w:val="24"/>
          <w:lang w:val="en-US"/>
        </w:rPr>
        <w:t xml:space="preserve">Under cross-examination, </w:t>
      </w:r>
      <w:r w:rsidR="00875C72" w:rsidRPr="00735747">
        <w:rPr>
          <w:rFonts w:cs="Arial"/>
          <w:szCs w:val="24"/>
          <w:lang w:val="en-US"/>
        </w:rPr>
        <w:t xml:space="preserve">Sergeant </w:t>
      </w:r>
      <w:r w:rsidR="00971005" w:rsidRPr="00735747">
        <w:rPr>
          <w:rFonts w:cs="Arial"/>
          <w:szCs w:val="24"/>
          <w:lang w:val="en-US"/>
        </w:rPr>
        <w:t xml:space="preserve">Hlongwane </w:t>
      </w:r>
      <w:r w:rsidR="00D54DA2" w:rsidRPr="00735747">
        <w:rPr>
          <w:rFonts w:cs="Arial"/>
          <w:szCs w:val="24"/>
          <w:lang w:val="en-US"/>
        </w:rPr>
        <w:t xml:space="preserve">was asked if there were injuries during the mob </w:t>
      </w:r>
      <w:r w:rsidR="00D313AC" w:rsidRPr="00735747">
        <w:rPr>
          <w:rFonts w:cs="Arial"/>
          <w:szCs w:val="24"/>
          <w:lang w:val="en-US"/>
        </w:rPr>
        <w:t>attack,</w:t>
      </w:r>
      <w:r w:rsidR="007D210E" w:rsidRPr="00735747">
        <w:rPr>
          <w:rFonts w:cs="Arial"/>
          <w:szCs w:val="24"/>
          <w:lang w:val="en-US"/>
        </w:rPr>
        <w:t xml:space="preserve"> he</w:t>
      </w:r>
      <w:r w:rsidR="00D54DA2" w:rsidRPr="00735747">
        <w:rPr>
          <w:rFonts w:cs="Arial"/>
          <w:szCs w:val="24"/>
          <w:lang w:val="en-US"/>
        </w:rPr>
        <w:t xml:space="preserve"> testified t</w:t>
      </w:r>
      <w:r w:rsidR="00DD3B41" w:rsidRPr="00735747">
        <w:rPr>
          <w:rFonts w:cs="Arial"/>
          <w:szCs w:val="24"/>
          <w:lang w:val="en-US"/>
        </w:rPr>
        <w:t>hat</w:t>
      </w:r>
      <w:r w:rsidR="00D54DA2" w:rsidRPr="00735747">
        <w:rPr>
          <w:rFonts w:cs="Arial"/>
          <w:szCs w:val="24"/>
          <w:lang w:val="en-US"/>
        </w:rPr>
        <w:t xml:space="preserve"> </w:t>
      </w:r>
      <w:r w:rsidR="008F3410" w:rsidRPr="00735747">
        <w:rPr>
          <w:rFonts w:cs="Arial"/>
          <w:szCs w:val="24"/>
          <w:lang w:val="en-US"/>
        </w:rPr>
        <w:t>the</w:t>
      </w:r>
      <w:r w:rsidR="00D54DA2" w:rsidRPr="00735747">
        <w:rPr>
          <w:rFonts w:cs="Arial"/>
          <w:szCs w:val="24"/>
          <w:lang w:val="en-US"/>
        </w:rPr>
        <w:t>re were injuries sustained by the one who went to fetch his car, the Third Plaintiff.</w:t>
      </w:r>
      <w:r w:rsidR="001F12F7" w:rsidRPr="00735747">
        <w:rPr>
          <w:rFonts w:cs="Arial"/>
          <w:szCs w:val="24"/>
          <w:lang w:val="en-US"/>
        </w:rPr>
        <w:t xml:space="preserve"> </w:t>
      </w:r>
      <w:r w:rsidR="00D313AC" w:rsidRPr="00735747">
        <w:rPr>
          <w:rFonts w:cs="Arial"/>
          <w:szCs w:val="24"/>
          <w:lang w:val="en-US"/>
        </w:rPr>
        <w:t xml:space="preserve"> He stated further that the Third Plaintiff never came to the Police Station. It</w:t>
      </w:r>
      <w:r w:rsidR="00706407" w:rsidRPr="00735747">
        <w:rPr>
          <w:rFonts w:cs="Arial"/>
          <w:szCs w:val="24"/>
          <w:lang w:val="en-US"/>
        </w:rPr>
        <w:t xml:space="preserve"> was put to him that the </w:t>
      </w:r>
      <w:r w:rsidR="00047752" w:rsidRPr="00735747">
        <w:rPr>
          <w:rFonts w:cs="Arial"/>
          <w:szCs w:val="24"/>
          <w:lang w:val="en-US"/>
        </w:rPr>
        <w:t>T</w:t>
      </w:r>
      <w:r w:rsidR="00706407" w:rsidRPr="00735747">
        <w:rPr>
          <w:rFonts w:cs="Arial"/>
          <w:szCs w:val="24"/>
          <w:lang w:val="en-US"/>
        </w:rPr>
        <w:t xml:space="preserve">hird </w:t>
      </w:r>
      <w:r w:rsidR="00047752" w:rsidRPr="00735747">
        <w:rPr>
          <w:rFonts w:cs="Arial"/>
          <w:szCs w:val="24"/>
          <w:lang w:val="en-US"/>
        </w:rPr>
        <w:t>P</w:t>
      </w:r>
      <w:r w:rsidR="00706407" w:rsidRPr="00735747">
        <w:rPr>
          <w:rFonts w:cs="Arial"/>
          <w:szCs w:val="24"/>
          <w:lang w:val="en-US"/>
        </w:rPr>
        <w:t>laintiff</w:t>
      </w:r>
      <w:r w:rsidR="009020B3" w:rsidRPr="00735747">
        <w:rPr>
          <w:rFonts w:cs="Arial"/>
          <w:szCs w:val="24"/>
          <w:lang w:val="en-US"/>
        </w:rPr>
        <w:t xml:space="preserve"> later</w:t>
      </w:r>
      <w:r w:rsidR="00706407" w:rsidRPr="00735747">
        <w:rPr>
          <w:rFonts w:cs="Arial"/>
          <w:szCs w:val="24"/>
          <w:lang w:val="en-US"/>
        </w:rPr>
        <w:t xml:space="preserve"> went to the police station </w:t>
      </w:r>
      <w:r w:rsidR="00DC1246" w:rsidRPr="00735747">
        <w:rPr>
          <w:rFonts w:cs="Arial"/>
          <w:szCs w:val="24"/>
          <w:lang w:val="en-US"/>
        </w:rPr>
        <w:t>with the First and Second Plaintiffs</w:t>
      </w:r>
      <w:r w:rsidR="00ED2666" w:rsidRPr="00735747">
        <w:rPr>
          <w:rFonts w:cs="Arial"/>
          <w:szCs w:val="24"/>
          <w:lang w:val="en-US"/>
        </w:rPr>
        <w:t>, and due to his injuries</w:t>
      </w:r>
      <w:r w:rsidR="00DC1246" w:rsidRPr="00735747">
        <w:rPr>
          <w:rFonts w:cs="Arial"/>
          <w:szCs w:val="24"/>
          <w:lang w:val="en-US"/>
        </w:rPr>
        <w:t>, Captain</w:t>
      </w:r>
      <w:r w:rsidR="00AB4010" w:rsidRPr="00735747">
        <w:rPr>
          <w:rFonts w:cs="Arial"/>
          <w:szCs w:val="24"/>
          <w:lang w:val="en-US"/>
        </w:rPr>
        <w:t xml:space="preserve"> Pienaar and</w:t>
      </w:r>
      <w:r w:rsidR="009F1F5A" w:rsidRPr="00735747">
        <w:rPr>
          <w:rFonts w:cs="Arial"/>
          <w:szCs w:val="24"/>
        </w:rPr>
        <w:t xml:space="preserve"> Colonel</w:t>
      </w:r>
      <w:r w:rsidR="00AB4010" w:rsidRPr="00735747">
        <w:rPr>
          <w:rFonts w:cs="Arial"/>
          <w:szCs w:val="24"/>
          <w:lang w:val="en-US"/>
        </w:rPr>
        <w:t xml:space="preserve"> </w:t>
      </w:r>
      <w:r w:rsidR="00782D4E" w:rsidRPr="00735747">
        <w:rPr>
          <w:rFonts w:cs="Arial"/>
          <w:szCs w:val="24"/>
          <w:lang w:val="en-US"/>
        </w:rPr>
        <w:t>Velloen</w:t>
      </w:r>
      <w:r w:rsidR="00AB4010" w:rsidRPr="00735747">
        <w:rPr>
          <w:rFonts w:cs="Arial"/>
          <w:szCs w:val="24"/>
          <w:lang w:val="en-US"/>
        </w:rPr>
        <w:t xml:space="preserve"> </w:t>
      </w:r>
      <w:r w:rsidR="007D210E" w:rsidRPr="00735747">
        <w:rPr>
          <w:rFonts w:cs="Arial"/>
          <w:szCs w:val="24"/>
          <w:lang w:val="en-US"/>
        </w:rPr>
        <w:t>organized</w:t>
      </w:r>
      <w:r w:rsidR="0099322C" w:rsidRPr="00735747">
        <w:rPr>
          <w:rFonts w:cs="Arial"/>
          <w:szCs w:val="24"/>
          <w:lang w:val="en-US"/>
        </w:rPr>
        <w:t xml:space="preserve"> an ambulance to take </w:t>
      </w:r>
      <w:r w:rsidR="00DC1246" w:rsidRPr="00735747">
        <w:rPr>
          <w:rFonts w:cs="Arial"/>
          <w:szCs w:val="24"/>
          <w:lang w:val="en-US"/>
        </w:rPr>
        <w:t>him to</w:t>
      </w:r>
      <w:r w:rsidR="0099322C" w:rsidRPr="00735747">
        <w:rPr>
          <w:rFonts w:cs="Arial"/>
          <w:szCs w:val="24"/>
          <w:lang w:val="en-US"/>
        </w:rPr>
        <w:t xml:space="preserve"> the </w:t>
      </w:r>
      <w:r w:rsidR="00782D4E" w:rsidRPr="00735747">
        <w:rPr>
          <w:rFonts w:cs="Arial"/>
          <w:szCs w:val="24"/>
          <w:lang w:val="en-US"/>
        </w:rPr>
        <w:t>hospital</w:t>
      </w:r>
      <w:r w:rsidR="00DC1246" w:rsidRPr="00735747">
        <w:rPr>
          <w:rFonts w:cs="Arial"/>
          <w:szCs w:val="24"/>
          <w:lang w:val="en-US"/>
        </w:rPr>
        <w:t xml:space="preserve"> to be treated. </w:t>
      </w:r>
    </w:p>
    <w:p w14:paraId="195CE6AD" w14:textId="751247D5" w:rsidR="00440403" w:rsidRPr="00440403" w:rsidRDefault="00DC1246" w:rsidP="002877C2">
      <w:pPr>
        <w:pStyle w:val="ListParagraph"/>
        <w:spacing w:before="240" w:after="120" w:line="360" w:lineRule="auto"/>
        <w:ind w:left="1418"/>
        <w:contextualSpacing w:val="0"/>
        <w:rPr>
          <w:rFonts w:cs="Arial"/>
          <w:szCs w:val="24"/>
        </w:rPr>
      </w:pPr>
      <w:r>
        <w:rPr>
          <w:rFonts w:cs="Arial"/>
          <w:szCs w:val="24"/>
          <w:lang w:val="en-US"/>
        </w:rPr>
        <w:lastRenderedPageBreak/>
        <w:t>Sergeant</w:t>
      </w:r>
      <w:r w:rsidR="00BB1E32">
        <w:rPr>
          <w:rFonts w:cs="Arial"/>
          <w:szCs w:val="24"/>
          <w:lang w:val="en-US"/>
        </w:rPr>
        <w:t xml:space="preserve"> Hlongwane </w:t>
      </w:r>
      <w:r w:rsidR="00D313AC">
        <w:rPr>
          <w:rFonts w:cs="Arial"/>
          <w:szCs w:val="24"/>
          <w:lang w:val="en-US"/>
        </w:rPr>
        <w:t>denied that the Third Plaintiff came with the First and Second Plaintiff to the Police Station</w:t>
      </w:r>
      <w:r w:rsidR="0078076F">
        <w:rPr>
          <w:rFonts w:cs="Arial"/>
          <w:szCs w:val="24"/>
          <w:lang w:val="en-US"/>
        </w:rPr>
        <w:t>, testifying that he</w:t>
      </w:r>
      <w:r w:rsidR="00D313AC">
        <w:rPr>
          <w:rFonts w:cs="Arial"/>
          <w:szCs w:val="24"/>
          <w:lang w:val="en-US"/>
        </w:rPr>
        <w:t xml:space="preserve"> never saw him at the station. He testified that he</w:t>
      </w:r>
      <w:r>
        <w:rPr>
          <w:rFonts w:cs="Arial"/>
          <w:szCs w:val="24"/>
          <w:lang w:val="en-US"/>
        </w:rPr>
        <w:t xml:space="preserve"> left the Police station </w:t>
      </w:r>
      <w:r w:rsidR="009020B3">
        <w:rPr>
          <w:rFonts w:cs="Arial"/>
          <w:szCs w:val="24"/>
          <w:lang w:val="en-US"/>
        </w:rPr>
        <w:t xml:space="preserve">shortly </w:t>
      </w:r>
      <w:r>
        <w:rPr>
          <w:rFonts w:cs="Arial"/>
          <w:szCs w:val="24"/>
          <w:lang w:val="en-US"/>
        </w:rPr>
        <w:t>after</w:t>
      </w:r>
      <w:r w:rsidR="00BB1E32">
        <w:rPr>
          <w:rFonts w:cs="Arial"/>
          <w:szCs w:val="24"/>
          <w:lang w:val="en-US"/>
        </w:rPr>
        <w:t xml:space="preserve"> writing the statement</w:t>
      </w:r>
      <w:r>
        <w:rPr>
          <w:rFonts w:cs="Arial"/>
          <w:szCs w:val="24"/>
          <w:lang w:val="en-US"/>
        </w:rPr>
        <w:t xml:space="preserve"> to </w:t>
      </w:r>
      <w:r w:rsidR="00812BC7">
        <w:rPr>
          <w:rFonts w:cs="Arial"/>
          <w:szCs w:val="24"/>
          <w:lang w:val="en-US"/>
        </w:rPr>
        <w:t xml:space="preserve">continue with his </w:t>
      </w:r>
      <w:r w:rsidR="009020B3">
        <w:rPr>
          <w:rFonts w:cs="Arial"/>
          <w:szCs w:val="24"/>
          <w:lang w:val="en-US"/>
        </w:rPr>
        <w:t>duties</w:t>
      </w:r>
      <w:r w:rsidR="00812BC7">
        <w:rPr>
          <w:rFonts w:cs="Arial"/>
          <w:szCs w:val="24"/>
          <w:lang w:val="en-US"/>
        </w:rPr>
        <w:t>.</w:t>
      </w:r>
    </w:p>
    <w:p w14:paraId="354199C6" w14:textId="40F07B13" w:rsidR="0078076F" w:rsidRPr="00735747" w:rsidRDefault="00735747" w:rsidP="00735747">
      <w:pPr>
        <w:spacing w:before="240" w:after="120" w:line="360" w:lineRule="auto"/>
        <w:ind w:left="567" w:hanging="567"/>
        <w:rPr>
          <w:rFonts w:cs="Arial"/>
          <w:szCs w:val="24"/>
        </w:rPr>
      </w:pPr>
      <w:r w:rsidRPr="002877C2">
        <w:rPr>
          <w:rFonts w:cs="Arial"/>
          <w:sz w:val="22"/>
          <w:szCs w:val="24"/>
        </w:rPr>
        <w:t>15.</w:t>
      </w:r>
      <w:r w:rsidRPr="002877C2">
        <w:rPr>
          <w:rFonts w:cs="Arial"/>
          <w:sz w:val="22"/>
          <w:szCs w:val="24"/>
        </w:rPr>
        <w:tab/>
      </w:r>
      <w:r w:rsidR="0099322C" w:rsidRPr="00735747">
        <w:rPr>
          <w:rFonts w:cs="Arial"/>
          <w:szCs w:val="24"/>
          <w:lang w:val="en-US"/>
        </w:rPr>
        <w:t xml:space="preserve">The </w:t>
      </w:r>
      <w:r w:rsidR="00D313AC" w:rsidRPr="00735747">
        <w:rPr>
          <w:rFonts w:cs="Arial"/>
          <w:szCs w:val="24"/>
          <w:lang w:val="en-US"/>
        </w:rPr>
        <w:t>second witness</w:t>
      </w:r>
      <w:r w:rsidR="0099322C" w:rsidRPr="00735747">
        <w:rPr>
          <w:rFonts w:cs="Arial"/>
          <w:szCs w:val="24"/>
          <w:lang w:val="en-US"/>
        </w:rPr>
        <w:t xml:space="preserve"> </w:t>
      </w:r>
      <w:r w:rsidR="00D313AC" w:rsidRPr="00735747">
        <w:rPr>
          <w:rFonts w:cs="Arial"/>
          <w:szCs w:val="24"/>
          <w:lang w:val="en-US"/>
        </w:rPr>
        <w:t xml:space="preserve">that was called </w:t>
      </w:r>
      <w:r w:rsidR="0099322C" w:rsidRPr="00735747">
        <w:rPr>
          <w:rFonts w:cs="Arial"/>
          <w:szCs w:val="24"/>
          <w:lang w:val="en-US"/>
        </w:rPr>
        <w:t xml:space="preserve">was an </w:t>
      </w:r>
      <w:r w:rsidR="00B0246E" w:rsidRPr="00735747">
        <w:rPr>
          <w:rFonts w:cs="Arial"/>
          <w:szCs w:val="24"/>
          <w:lang w:val="en-US"/>
        </w:rPr>
        <w:t>arresting officer,</w:t>
      </w:r>
      <w:r w:rsidR="0099322C" w:rsidRPr="00735747">
        <w:rPr>
          <w:rFonts w:cs="Arial"/>
          <w:szCs w:val="24"/>
          <w:lang w:val="en-US"/>
        </w:rPr>
        <w:t xml:space="preserve"> Captain </w:t>
      </w:r>
      <w:r w:rsidR="00AD2D57" w:rsidRPr="00735747">
        <w:rPr>
          <w:rFonts w:cs="Arial"/>
          <w:szCs w:val="24"/>
          <w:lang w:val="en-US"/>
        </w:rPr>
        <w:t>Pienaar</w:t>
      </w:r>
      <w:r w:rsidR="0078076F" w:rsidRPr="00735747">
        <w:rPr>
          <w:rFonts w:cs="Arial"/>
          <w:szCs w:val="24"/>
          <w:lang w:val="en-US"/>
        </w:rPr>
        <w:t xml:space="preserve"> who testified as follows; </w:t>
      </w:r>
    </w:p>
    <w:p w14:paraId="220B756A" w14:textId="03809556" w:rsidR="00B32BAE" w:rsidRPr="00B32BAE" w:rsidRDefault="00B32BAE" w:rsidP="002877C2">
      <w:pPr>
        <w:pStyle w:val="ListParagraph"/>
        <w:spacing w:before="240" w:after="120" w:line="360" w:lineRule="auto"/>
        <w:ind w:left="567"/>
        <w:rPr>
          <w:rFonts w:cs="Arial"/>
          <w:szCs w:val="24"/>
        </w:rPr>
      </w:pPr>
    </w:p>
    <w:p w14:paraId="04B3BF8C" w14:textId="624C048A" w:rsidR="00734AF0" w:rsidRPr="00735747" w:rsidRDefault="00735747" w:rsidP="00735747">
      <w:pPr>
        <w:spacing w:before="240" w:after="120" w:line="360" w:lineRule="auto"/>
        <w:ind w:left="1418" w:hanging="851"/>
        <w:rPr>
          <w:rFonts w:cs="Arial"/>
          <w:szCs w:val="24"/>
        </w:rPr>
      </w:pPr>
      <w:r w:rsidRPr="00440403">
        <w:rPr>
          <w:rFonts w:cs="Arial"/>
          <w:szCs w:val="24"/>
        </w:rPr>
        <w:t>15.1.</w:t>
      </w:r>
      <w:r w:rsidRPr="00440403">
        <w:rPr>
          <w:rFonts w:cs="Arial"/>
          <w:szCs w:val="24"/>
        </w:rPr>
        <w:tab/>
      </w:r>
      <w:r w:rsidR="00B32BAE" w:rsidRPr="00735747">
        <w:rPr>
          <w:rFonts w:cs="Arial"/>
          <w:szCs w:val="24"/>
          <w:lang w:val="en-US"/>
        </w:rPr>
        <w:t xml:space="preserve">That </w:t>
      </w:r>
      <w:r w:rsidR="006D60A5" w:rsidRPr="00735747">
        <w:rPr>
          <w:rFonts w:cs="Arial"/>
          <w:szCs w:val="24"/>
          <w:lang w:val="en-US"/>
        </w:rPr>
        <w:t>he</w:t>
      </w:r>
      <w:r w:rsidR="00022548" w:rsidRPr="00735747">
        <w:rPr>
          <w:rFonts w:cs="Arial"/>
          <w:szCs w:val="24"/>
          <w:lang w:val="en-US"/>
        </w:rPr>
        <w:t xml:space="preserve"> is a retired </w:t>
      </w:r>
      <w:r w:rsidR="00CF6036" w:rsidRPr="00735747">
        <w:rPr>
          <w:rFonts w:cs="Arial"/>
          <w:szCs w:val="24"/>
          <w:lang w:val="en-US"/>
        </w:rPr>
        <w:t xml:space="preserve">Captain with 41 years of experience in the South African Police </w:t>
      </w:r>
      <w:r w:rsidR="0010597E" w:rsidRPr="00735747">
        <w:rPr>
          <w:rFonts w:cs="Arial"/>
          <w:szCs w:val="24"/>
          <w:lang w:val="en-US"/>
        </w:rPr>
        <w:t>Service.</w:t>
      </w:r>
      <w:r w:rsidR="00CF6036" w:rsidRPr="00735747">
        <w:rPr>
          <w:rFonts w:cs="Arial"/>
          <w:szCs w:val="24"/>
          <w:lang w:val="en-US"/>
        </w:rPr>
        <w:t xml:space="preserve"> </w:t>
      </w:r>
      <w:r w:rsidR="0010597E" w:rsidRPr="00735747">
        <w:rPr>
          <w:rFonts w:cs="Arial"/>
          <w:szCs w:val="24"/>
          <w:lang w:val="en-US"/>
        </w:rPr>
        <w:t>He</w:t>
      </w:r>
      <w:r w:rsidR="006D60A5" w:rsidRPr="00735747">
        <w:rPr>
          <w:rFonts w:cs="Arial"/>
          <w:szCs w:val="24"/>
          <w:lang w:val="en-US"/>
        </w:rPr>
        <w:t xml:space="preserve"> </w:t>
      </w:r>
      <w:r w:rsidR="0010597E" w:rsidRPr="00735747">
        <w:rPr>
          <w:rFonts w:cs="Arial"/>
          <w:szCs w:val="24"/>
          <w:lang w:val="en-US"/>
        </w:rPr>
        <w:t xml:space="preserve">testified that on the day of </w:t>
      </w:r>
      <w:r w:rsidR="009020B3" w:rsidRPr="00735747">
        <w:rPr>
          <w:rFonts w:cs="Arial"/>
          <w:szCs w:val="24"/>
          <w:lang w:val="en-US"/>
        </w:rPr>
        <w:t xml:space="preserve">the </w:t>
      </w:r>
      <w:r w:rsidR="00DC66C2" w:rsidRPr="00735747">
        <w:rPr>
          <w:rFonts w:cs="Arial"/>
          <w:szCs w:val="24"/>
          <w:lang w:val="en-US"/>
        </w:rPr>
        <w:t>arrest,</w:t>
      </w:r>
      <w:r w:rsidR="006F5B01" w:rsidRPr="00735747">
        <w:rPr>
          <w:rFonts w:cs="Arial"/>
          <w:szCs w:val="24"/>
          <w:lang w:val="en-US"/>
        </w:rPr>
        <w:t xml:space="preserve"> he </w:t>
      </w:r>
      <w:r w:rsidR="006D60A5" w:rsidRPr="00735747">
        <w:rPr>
          <w:rFonts w:cs="Arial"/>
          <w:szCs w:val="24"/>
          <w:lang w:val="en-US"/>
        </w:rPr>
        <w:t xml:space="preserve">was on standby </w:t>
      </w:r>
      <w:r w:rsidR="009020B3" w:rsidRPr="00735747">
        <w:rPr>
          <w:rFonts w:cs="Arial"/>
          <w:szCs w:val="24"/>
          <w:lang w:val="en-US"/>
        </w:rPr>
        <w:t xml:space="preserve">duty </w:t>
      </w:r>
      <w:r w:rsidR="006D60A5" w:rsidRPr="00735747">
        <w:rPr>
          <w:rFonts w:cs="Arial"/>
          <w:szCs w:val="24"/>
          <w:lang w:val="en-US"/>
        </w:rPr>
        <w:t xml:space="preserve">at </w:t>
      </w:r>
      <w:r w:rsidR="009020B3" w:rsidRPr="00735747">
        <w:rPr>
          <w:rFonts w:cs="Arial"/>
          <w:szCs w:val="24"/>
          <w:lang w:val="en-US"/>
        </w:rPr>
        <w:t xml:space="preserve">the </w:t>
      </w:r>
      <w:r w:rsidR="009A1433" w:rsidRPr="00735747">
        <w:rPr>
          <w:rFonts w:cs="Arial"/>
          <w:szCs w:val="24"/>
          <w:lang w:val="en-US"/>
        </w:rPr>
        <w:t>Roodepoort</w:t>
      </w:r>
      <w:r w:rsidR="006D60A5" w:rsidRPr="00735747">
        <w:rPr>
          <w:rFonts w:cs="Arial"/>
          <w:szCs w:val="24"/>
          <w:lang w:val="en-US"/>
        </w:rPr>
        <w:t xml:space="preserve"> Police Station</w:t>
      </w:r>
      <w:r w:rsidR="00D313AC" w:rsidRPr="00735747">
        <w:rPr>
          <w:rFonts w:cs="Arial"/>
          <w:szCs w:val="24"/>
          <w:lang w:val="en-US"/>
        </w:rPr>
        <w:t xml:space="preserve">. </w:t>
      </w:r>
      <w:r w:rsidR="0078076F" w:rsidRPr="00735747">
        <w:rPr>
          <w:rFonts w:cs="Arial"/>
          <w:szCs w:val="24"/>
          <w:lang w:val="en-US"/>
        </w:rPr>
        <w:t xml:space="preserve">He testified that </w:t>
      </w:r>
      <w:r w:rsidR="006D60A5" w:rsidRPr="00735747">
        <w:rPr>
          <w:rFonts w:cs="Arial"/>
          <w:szCs w:val="24"/>
          <w:lang w:val="en-US"/>
        </w:rPr>
        <w:t xml:space="preserve">Captain </w:t>
      </w:r>
      <w:r w:rsidR="004B48C7" w:rsidRPr="00735747">
        <w:rPr>
          <w:rFonts w:cs="Arial"/>
          <w:szCs w:val="24"/>
          <w:lang w:val="en-US"/>
        </w:rPr>
        <w:t xml:space="preserve">Calitz requested </w:t>
      </w:r>
      <w:r w:rsidR="00D313AC" w:rsidRPr="00735747">
        <w:rPr>
          <w:rFonts w:cs="Arial"/>
          <w:szCs w:val="24"/>
          <w:lang w:val="en-US"/>
        </w:rPr>
        <w:t>him to deal</w:t>
      </w:r>
      <w:r w:rsidR="00812634" w:rsidRPr="00735747">
        <w:rPr>
          <w:rFonts w:cs="Arial"/>
          <w:szCs w:val="24"/>
          <w:lang w:val="en-US"/>
        </w:rPr>
        <w:t xml:space="preserve"> </w:t>
      </w:r>
      <w:r w:rsidR="00E17F66" w:rsidRPr="00735747">
        <w:rPr>
          <w:rFonts w:cs="Arial"/>
          <w:szCs w:val="24"/>
          <w:lang w:val="en-US"/>
        </w:rPr>
        <w:t>with the matter</w:t>
      </w:r>
      <w:r w:rsidR="006D60A5" w:rsidRPr="00735747">
        <w:rPr>
          <w:rFonts w:cs="Arial"/>
          <w:szCs w:val="24"/>
          <w:lang w:val="en-US"/>
        </w:rPr>
        <w:t xml:space="preserve">. He then interviewed Sergeant </w:t>
      </w:r>
      <w:r w:rsidR="004B48C7" w:rsidRPr="00735747">
        <w:rPr>
          <w:rFonts w:cs="Arial"/>
          <w:szCs w:val="24"/>
          <w:lang w:val="en-US"/>
        </w:rPr>
        <w:t xml:space="preserve">Hlongwane </w:t>
      </w:r>
      <w:r w:rsidR="009A1433" w:rsidRPr="00735747">
        <w:rPr>
          <w:rFonts w:cs="Arial"/>
          <w:szCs w:val="24"/>
          <w:lang w:val="en-US"/>
        </w:rPr>
        <w:t xml:space="preserve">regarding </w:t>
      </w:r>
      <w:r w:rsidR="006D60A5" w:rsidRPr="00735747">
        <w:rPr>
          <w:rFonts w:cs="Arial"/>
          <w:szCs w:val="24"/>
          <w:lang w:val="en-US"/>
        </w:rPr>
        <w:t>the background information</w:t>
      </w:r>
      <w:r w:rsidR="009A1433" w:rsidRPr="00735747">
        <w:rPr>
          <w:rFonts w:cs="Arial"/>
          <w:szCs w:val="24"/>
          <w:lang w:val="en-US"/>
        </w:rPr>
        <w:t xml:space="preserve"> of the matter</w:t>
      </w:r>
      <w:r w:rsidR="00F62209" w:rsidRPr="00735747">
        <w:rPr>
          <w:rFonts w:cs="Arial"/>
          <w:szCs w:val="24"/>
          <w:lang w:val="en-US"/>
        </w:rPr>
        <w:t xml:space="preserve">. </w:t>
      </w:r>
      <w:r w:rsidR="009F57D1" w:rsidRPr="00735747">
        <w:rPr>
          <w:rFonts w:cs="Arial"/>
          <w:szCs w:val="24"/>
          <w:lang w:val="en-US"/>
        </w:rPr>
        <w:t xml:space="preserve">He testified that </w:t>
      </w:r>
      <w:r w:rsidR="00875C72" w:rsidRPr="00735747">
        <w:rPr>
          <w:rFonts w:cs="Arial"/>
          <w:szCs w:val="24"/>
          <w:lang w:val="en-US"/>
        </w:rPr>
        <w:t xml:space="preserve">Sergeant </w:t>
      </w:r>
      <w:r w:rsidR="004D1B93" w:rsidRPr="00735747">
        <w:rPr>
          <w:rFonts w:cs="Arial"/>
          <w:szCs w:val="24"/>
          <w:lang w:val="en-US"/>
        </w:rPr>
        <w:t xml:space="preserve">Hlongwane informed </w:t>
      </w:r>
      <w:r w:rsidR="008A7C29" w:rsidRPr="00735747">
        <w:rPr>
          <w:rFonts w:cs="Arial"/>
          <w:szCs w:val="24"/>
          <w:lang w:val="en-US"/>
        </w:rPr>
        <w:t xml:space="preserve">him that </w:t>
      </w:r>
      <w:r w:rsidR="005A225D" w:rsidRPr="00735747">
        <w:rPr>
          <w:rFonts w:cs="Arial"/>
          <w:szCs w:val="24"/>
          <w:lang w:val="en-US"/>
        </w:rPr>
        <w:t xml:space="preserve">while they were patrolling, they were stopped by </w:t>
      </w:r>
      <w:r w:rsidR="009020B3" w:rsidRPr="00735747">
        <w:rPr>
          <w:rFonts w:cs="Arial"/>
          <w:szCs w:val="24"/>
          <w:lang w:val="en-US"/>
        </w:rPr>
        <w:t xml:space="preserve">a group of </w:t>
      </w:r>
      <w:r w:rsidR="00D452FA" w:rsidRPr="00735747">
        <w:rPr>
          <w:rFonts w:cs="Arial"/>
          <w:szCs w:val="24"/>
          <w:lang w:val="en-US"/>
        </w:rPr>
        <w:t>community members</w:t>
      </w:r>
      <w:r w:rsidR="005A225D" w:rsidRPr="00735747">
        <w:rPr>
          <w:rFonts w:cs="Arial"/>
          <w:szCs w:val="24"/>
          <w:lang w:val="en-US"/>
        </w:rPr>
        <w:t xml:space="preserve"> who </w:t>
      </w:r>
      <w:r w:rsidR="0042492C" w:rsidRPr="00735747">
        <w:rPr>
          <w:rFonts w:cs="Arial"/>
          <w:szCs w:val="24"/>
          <w:lang w:val="en-US"/>
        </w:rPr>
        <w:t>reported to</w:t>
      </w:r>
      <w:r w:rsidR="00D452FA" w:rsidRPr="00735747">
        <w:rPr>
          <w:rFonts w:cs="Arial"/>
          <w:szCs w:val="24"/>
          <w:lang w:val="en-US"/>
        </w:rPr>
        <w:t xml:space="preserve"> him and his crew member </w:t>
      </w:r>
      <w:r w:rsidR="00017169" w:rsidRPr="00735747">
        <w:rPr>
          <w:rFonts w:cs="Arial"/>
          <w:szCs w:val="24"/>
          <w:lang w:val="en-US"/>
        </w:rPr>
        <w:t>that there</w:t>
      </w:r>
      <w:r w:rsidR="009E4CDD" w:rsidRPr="00735747">
        <w:rPr>
          <w:rFonts w:cs="Arial"/>
          <w:szCs w:val="24"/>
          <w:lang w:val="en-US"/>
        </w:rPr>
        <w:t xml:space="preserve"> was an armed robbery</w:t>
      </w:r>
      <w:r w:rsidR="00B766F1" w:rsidRPr="00735747">
        <w:rPr>
          <w:rFonts w:cs="Arial"/>
          <w:szCs w:val="24"/>
          <w:lang w:val="en-US"/>
        </w:rPr>
        <w:t xml:space="preserve"> which had been</w:t>
      </w:r>
      <w:r w:rsidR="009E4CDD" w:rsidRPr="00735747">
        <w:rPr>
          <w:rFonts w:cs="Arial"/>
          <w:szCs w:val="24"/>
          <w:lang w:val="en-US"/>
        </w:rPr>
        <w:t xml:space="preserve"> </w:t>
      </w:r>
      <w:r w:rsidR="002728E6" w:rsidRPr="00735747">
        <w:rPr>
          <w:rFonts w:cs="Arial"/>
          <w:szCs w:val="24"/>
          <w:lang w:val="en-US"/>
        </w:rPr>
        <w:t xml:space="preserve">carried on by people driving a </w:t>
      </w:r>
      <w:r w:rsidR="00831329" w:rsidRPr="00735747">
        <w:rPr>
          <w:rFonts w:cs="Arial"/>
          <w:szCs w:val="24"/>
          <w:lang w:val="en-US"/>
        </w:rPr>
        <w:t>double cab bakkie</w:t>
      </w:r>
      <w:r w:rsidR="00FC6BC8" w:rsidRPr="00735747">
        <w:rPr>
          <w:rFonts w:cs="Arial"/>
          <w:szCs w:val="24"/>
          <w:lang w:val="en-US"/>
        </w:rPr>
        <w:t xml:space="preserve"> in </w:t>
      </w:r>
      <w:r w:rsidR="009020B3" w:rsidRPr="00735747">
        <w:rPr>
          <w:rFonts w:cs="Arial"/>
          <w:szCs w:val="24"/>
          <w:lang w:val="en-US"/>
        </w:rPr>
        <w:t xml:space="preserve">Matholeville </w:t>
      </w:r>
      <w:r w:rsidR="00FC6BC8" w:rsidRPr="00735747">
        <w:rPr>
          <w:rFonts w:cs="Arial"/>
          <w:szCs w:val="24"/>
          <w:lang w:val="en-US"/>
        </w:rPr>
        <w:t>inform</w:t>
      </w:r>
      <w:r w:rsidR="00B54A73" w:rsidRPr="00735747">
        <w:rPr>
          <w:rFonts w:cs="Arial"/>
          <w:szCs w:val="24"/>
          <w:lang w:val="en-US"/>
        </w:rPr>
        <w:t xml:space="preserve">al </w:t>
      </w:r>
      <w:r w:rsidR="004D138A" w:rsidRPr="00735747">
        <w:rPr>
          <w:rFonts w:cs="Arial"/>
          <w:szCs w:val="24"/>
          <w:lang w:val="en-US"/>
        </w:rPr>
        <w:t>settlement</w:t>
      </w:r>
      <w:r w:rsidR="00B766F1" w:rsidRPr="00735747">
        <w:rPr>
          <w:rFonts w:cs="Arial"/>
          <w:szCs w:val="24"/>
          <w:lang w:val="en-US"/>
        </w:rPr>
        <w:t xml:space="preserve"> wherein a firearm </w:t>
      </w:r>
      <w:r w:rsidR="009E4CDD" w:rsidRPr="00735747">
        <w:rPr>
          <w:rFonts w:cs="Arial"/>
          <w:szCs w:val="24"/>
          <w:lang w:val="en-US"/>
        </w:rPr>
        <w:t xml:space="preserve">was </w:t>
      </w:r>
      <w:r w:rsidR="00F36CDC" w:rsidRPr="00735747">
        <w:rPr>
          <w:rFonts w:cs="Arial"/>
          <w:szCs w:val="24"/>
          <w:lang w:val="en-US"/>
        </w:rPr>
        <w:t>used</w:t>
      </w:r>
      <w:r w:rsidR="00DB2CBF" w:rsidRPr="00735747">
        <w:rPr>
          <w:rFonts w:cs="Arial"/>
          <w:szCs w:val="24"/>
          <w:lang w:val="en-US"/>
        </w:rPr>
        <w:t xml:space="preserve">, </w:t>
      </w:r>
      <w:r w:rsidR="006D3968" w:rsidRPr="00735747">
        <w:rPr>
          <w:rFonts w:cs="Arial"/>
          <w:szCs w:val="24"/>
          <w:lang w:val="en-US"/>
        </w:rPr>
        <w:t>and</w:t>
      </w:r>
      <w:r w:rsidR="00837524" w:rsidRPr="00735747">
        <w:rPr>
          <w:rFonts w:cs="Arial"/>
          <w:szCs w:val="24"/>
          <w:lang w:val="en-US"/>
        </w:rPr>
        <w:t xml:space="preserve"> </w:t>
      </w:r>
      <w:r w:rsidR="00B766F1" w:rsidRPr="00735747">
        <w:rPr>
          <w:rFonts w:cs="Arial"/>
          <w:szCs w:val="24"/>
          <w:lang w:val="en-US"/>
        </w:rPr>
        <w:t xml:space="preserve">that </w:t>
      </w:r>
      <w:r w:rsidR="00017169" w:rsidRPr="00735747">
        <w:rPr>
          <w:rFonts w:cs="Arial"/>
          <w:szCs w:val="24"/>
          <w:lang w:val="en-US"/>
        </w:rPr>
        <w:t>the</w:t>
      </w:r>
      <w:r w:rsidR="006D3968" w:rsidRPr="00735747">
        <w:rPr>
          <w:rFonts w:cs="Arial"/>
          <w:szCs w:val="24"/>
          <w:lang w:val="en-US"/>
        </w:rPr>
        <w:t xml:space="preserve"> two </w:t>
      </w:r>
      <w:r w:rsidR="00831329" w:rsidRPr="00735747">
        <w:rPr>
          <w:rFonts w:cs="Arial"/>
          <w:szCs w:val="24"/>
          <w:lang w:val="en-US"/>
        </w:rPr>
        <w:t>complainants were</w:t>
      </w:r>
      <w:r w:rsidR="006D3968" w:rsidRPr="00735747">
        <w:rPr>
          <w:rFonts w:cs="Arial"/>
          <w:szCs w:val="24"/>
          <w:lang w:val="en-US"/>
        </w:rPr>
        <w:t xml:space="preserve"> forced into a </w:t>
      </w:r>
      <w:r w:rsidR="001F291A" w:rsidRPr="00735747">
        <w:rPr>
          <w:rFonts w:cs="Arial"/>
          <w:szCs w:val="24"/>
          <w:lang w:val="en-US"/>
        </w:rPr>
        <w:t xml:space="preserve">double cab </w:t>
      </w:r>
      <w:r w:rsidR="003F253B" w:rsidRPr="00735747">
        <w:rPr>
          <w:rFonts w:cs="Arial"/>
          <w:szCs w:val="24"/>
          <w:lang w:val="en-US"/>
        </w:rPr>
        <w:t>bakkie,</w:t>
      </w:r>
      <w:r w:rsidR="001F291A" w:rsidRPr="00735747">
        <w:rPr>
          <w:rFonts w:cs="Arial"/>
          <w:szCs w:val="24"/>
          <w:lang w:val="en-US"/>
        </w:rPr>
        <w:t xml:space="preserve"> </w:t>
      </w:r>
      <w:r w:rsidR="00B766F1" w:rsidRPr="00735747">
        <w:rPr>
          <w:rFonts w:cs="Arial"/>
          <w:szCs w:val="24"/>
          <w:lang w:val="en-US"/>
        </w:rPr>
        <w:t>he further testified that</w:t>
      </w:r>
      <w:r w:rsidR="001F291A" w:rsidRPr="00735747">
        <w:rPr>
          <w:rFonts w:cs="Arial"/>
          <w:szCs w:val="24"/>
          <w:lang w:val="en-US"/>
        </w:rPr>
        <w:t xml:space="preserve"> the community threw </w:t>
      </w:r>
      <w:r w:rsidR="009020B3" w:rsidRPr="00735747">
        <w:rPr>
          <w:rFonts w:cs="Arial"/>
          <w:szCs w:val="24"/>
          <w:lang w:val="en-US"/>
        </w:rPr>
        <w:t>stones at the bakkie</w:t>
      </w:r>
      <w:r w:rsidR="001F291A" w:rsidRPr="00735747">
        <w:rPr>
          <w:rFonts w:cs="Arial"/>
          <w:szCs w:val="24"/>
          <w:lang w:val="en-US"/>
        </w:rPr>
        <w:t>.</w:t>
      </w:r>
      <w:r w:rsidR="004D1B93" w:rsidRPr="00735747">
        <w:rPr>
          <w:rFonts w:cs="Arial"/>
          <w:szCs w:val="24"/>
          <w:lang w:val="en-US"/>
        </w:rPr>
        <w:t xml:space="preserve"> </w:t>
      </w:r>
    </w:p>
    <w:p w14:paraId="7EC817A0" w14:textId="05BA1C3B" w:rsidR="004D3BB2" w:rsidRPr="00735747" w:rsidRDefault="00735747" w:rsidP="00735747">
      <w:pPr>
        <w:spacing w:before="240" w:after="120" w:line="360" w:lineRule="auto"/>
        <w:ind w:left="1418" w:hanging="709"/>
        <w:rPr>
          <w:rFonts w:cs="Arial"/>
          <w:szCs w:val="24"/>
        </w:rPr>
      </w:pPr>
      <w:r w:rsidRPr="004D3BB2">
        <w:rPr>
          <w:rFonts w:cs="Arial"/>
          <w:szCs w:val="24"/>
        </w:rPr>
        <w:t>15.2.</w:t>
      </w:r>
      <w:r w:rsidRPr="004D3BB2">
        <w:rPr>
          <w:rFonts w:cs="Arial"/>
          <w:szCs w:val="24"/>
        </w:rPr>
        <w:tab/>
      </w:r>
      <w:r w:rsidR="003A70CC" w:rsidRPr="00735747">
        <w:rPr>
          <w:rFonts w:cs="Arial"/>
          <w:szCs w:val="24"/>
          <w:lang w:val="en-US"/>
        </w:rPr>
        <w:t xml:space="preserve">Captain </w:t>
      </w:r>
      <w:r w:rsidR="00017169" w:rsidRPr="00735747">
        <w:rPr>
          <w:rFonts w:cs="Arial"/>
          <w:szCs w:val="24"/>
          <w:lang w:val="en-US"/>
        </w:rPr>
        <w:t>Pienaar then</w:t>
      </w:r>
      <w:r w:rsidR="00C07C37" w:rsidRPr="00735747">
        <w:rPr>
          <w:rFonts w:cs="Arial"/>
          <w:szCs w:val="24"/>
          <w:lang w:val="en-US"/>
        </w:rPr>
        <w:t xml:space="preserve"> interviewed the two complainants, Mr. </w:t>
      </w:r>
      <w:r w:rsidR="007B55E0" w:rsidRPr="00735747">
        <w:rPr>
          <w:rFonts w:cs="Arial"/>
          <w:szCs w:val="24"/>
          <w:lang w:val="en-US"/>
        </w:rPr>
        <w:t>N</w:t>
      </w:r>
      <w:r w:rsidR="0099322C" w:rsidRPr="00735747">
        <w:rPr>
          <w:rFonts w:cs="Arial"/>
          <w:szCs w:val="24"/>
          <w:lang w:val="en-US"/>
        </w:rPr>
        <w:t>ponyana and Mr.</w:t>
      </w:r>
      <w:r w:rsidR="00C07C37" w:rsidRPr="00735747">
        <w:rPr>
          <w:rFonts w:cs="Arial"/>
          <w:szCs w:val="24"/>
          <w:lang w:val="en-US"/>
        </w:rPr>
        <w:t xml:space="preserve"> </w:t>
      </w:r>
      <w:r w:rsidR="00C928E7" w:rsidRPr="00735747">
        <w:rPr>
          <w:rFonts w:cs="Arial"/>
          <w:szCs w:val="24"/>
          <w:lang w:val="en-US"/>
        </w:rPr>
        <w:t>Sithole,</w:t>
      </w:r>
      <w:r w:rsidR="003F253B" w:rsidRPr="00735747">
        <w:rPr>
          <w:rFonts w:cs="Arial"/>
          <w:szCs w:val="24"/>
          <w:lang w:val="en-US"/>
        </w:rPr>
        <w:t xml:space="preserve"> </w:t>
      </w:r>
      <w:r w:rsidR="009D46FB" w:rsidRPr="00735747">
        <w:rPr>
          <w:rFonts w:cs="Arial"/>
          <w:szCs w:val="24"/>
          <w:lang w:val="en-US"/>
        </w:rPr>
        <w:t>who</w:t>
      </w:r>
      <w:r w:rsidR="00501AC4" w:rsidRPr="00735747">
        <w:rPr>
          <w:rFonts w:cs="Arial"/>
          <w:szCs w:val="24"/>
          <w:lang w:val="en-US"/>
        </w:rPr>
        <w:t xml:space="preserve"> </w:t>
      </w:r>
      <w:r w:rsidR="00017169" w:rsidRPr="00735747">
        <w:rPr>
          <w:rFonts w:cs="Arial"/>
          <w:szCs w:val="24"/>
          <w:lang w:val="en-US"/>
        </w:rPr>
        <w:t>confirmed that th</w:t>
      </w:r>
      <w:r w:rsidR="00501AC4" w:rsidRPr="00735747">
        <w:rPr>
          <w:rFonts w:cs="Arial"/>
          <w:szCs w:val="24"/>
          <w:lang w:val="en-US"/>
        </w:rPr>
        <w:t xml:space="preserve">ey were robbed at </w:t>
      </w:r>
      <w:r w:rsidR="00986367" w:rsidRPr="00735747">
        <w:rPr>
          <w:rFonts w:cs="Arial"/>
          <w:szCs w:val="24"/>
          <w:lang w:val="en-US"/>
        </w:rPr>
        <w:t>gunpoint,</w:t>
      </w:r>
      <w:r w:rsidR="00831329" w:rsidRPr="00735747">
        <w:rPr>
          <w:rFonts w:cs="Arial"/>
          <w:szCs w:val="24"/>
          <w:lang w:val="en-US"/>
        </w:rPr>
        <w:t xml:space="preserve"> </w:t>
      </w:r>
      <w:r w:rsidR="003F253B" w:rsidRPr="00735747">
        <w:rPr>
          <w:rFonts w:cs="Arial"/>
          <w:szCs w:val="24"/>
          <w:lang w:val="en-US"/>
        </w:rPr>
        <w:t>and</w:t>
      </w:r>
      <w:r w:rsidR="002728E6" w:rsidRPr="00735747">
        <w:rPr>
          <w:rFonts w:cs="Arial"/>
          <w:szCs w:val="24"/>
          <w:lang w:val="en-US"/>
        </w:rPr>
        <w:t xml:space="preserve"> </w:t>
      </w:r>
      <w:r w:rsidR="004D138A" w:rsidRPr="00735747">
        <w:rPr>
          <w:rFonts w:cs="Arial"/>
          <w:szCs w:val="24"/>
          <w:lang w:val="en-US"/>
        </w:rPr>
        <w:t xml:space="preserve">they pointed </w:t>
      </w:r>
      <w:r w:rsidR="00831329" w:rsidRPr="00735747">
        <w:rPr>
          <w:rFonts w:cs="Arial"/>
          <w:szCs w:val="24"/>
          <w:lang w:val="en-US"/>
        </w:rPr>
        <w:t xml:space="preserve">out </w:t>
      </w:r>
      <w:r w:rsidR="009020B3" w:rsidRPr="00735747">
        <w:rPr>
          <w:rFonts w:cs="Arial"/>
          <w:szCs w:val="24"/>
          <w:lang w:val="en-US"/>
        </w:rPr>
        <w:t>t</w:t>
      </w:r>
      <w:r w:rsidR="00831329" w:rsidRPr="00735747">
        <w:rPr>
          <w:rFonts w:cs="Arial"/>
          <w:szCs w:val="24"/>
          <w:lang w:val="en-US"/>
        </w:rPr>
        <w:t>wo males,</w:t>
      </w:r>
      <w:r w:rsidR="009020B3" w:rsidRPr="00735747">
        <w:rPr>
          <w:rFonts w:cs="Arial"/>
          <w:szCs w:val="24"/>
          <w:lang w:val="en-US"/>
        </w:rPr>
        <w:t xml:space="preserve"> </w:t>
      </w:r>
      <w:r w:rsidR="004D138A" w:rsidRPr="00735747">
        <w:rPr>
          <w:rFonts w:cs="Arial"/>
          <w:szCs w:val="24"/>
          <w:lang w:val="en-US"/>
        </w:rPr>
        <w:t>the</w:t>
      </w:r>
      <w:r w:rsidR="00734AF0" w:rsidRPr="00735747">
        <w:rPr>
          <w:rFonts w:cs="Arial"/>
          <w:szCs w:val="24"/>
          <w:lang w:val="en-US"/>
        </w:rPr>
        <w:t xml:space="preserve"> First and Second Plaintiff</w:t>
      </w:r>
      <w:r w:rsidR="007C22DC" w:rsidRPr="00735747">
        <w:rPr>
          <w:rFonts w:cs="Arial"/>
          <w:szCs w:val="24"/>
          <w:lang w:val="en-US"/>
        </w:rPr>
        <w:t xml:space="preserve"> </w:t>
      </w:r>
      <w:r w:rsidR="0042492C" w:rsidRPr="00735747">
        <w:rPr>
          <w:rFonts w:cs="Arial"/>
          <w:szCs w:val="24"/>
          <w:lang w:val="en-US"/>
        </w:rPr>
        <w:t>as the people who</w:t>
      </w:r>
      <w:r w:rsidR="0031023C" w:rsidRPr="00735747">
        <w:rPr>
          <w:rFonts w:cs="Arial"/>
          <w:szCs w:val="24"/>
          <w:lang w:val="en-US"/>
        </w:rPr>
        <w:t xml:space="preserve"> robbed </w:t>
      </w:r>
      <w:r w:rsidR="00741B7F" w:rsidRPr="00735747">
        <w:rPr>
          <w:rFonts w:cs="Arial"/>
          <w:szCs w:val="24"/>
          <w:lang w:val="en-US"/>
        </w:rPr>
        <w:t>them</w:t>
      </w:r>
      <w:r w:rsidR="00012FEB" w:rsidRPr="00735747">
        <w:rPr>
          <w:rFonts w:cs="Arial"/>
          <w:szCs w:val="24"/>
          <w:lang w:val="en-US"/>
        </w:rPr>
        <w:t xml:space="preserve">. </w:t>
      </w:r>
    </w:p>
    <w:p w14:paraId="7E813199" w14:textId="61B95170" w:rsidR="00545496" w:rsidRPr="00735747" w:rsidRDefault="00735747" w:rsidP="00735747">
      <w:pPr>
        <w:spacing w:before="240" w:after="120" w:line="360" w:lineRule="auto"/>
        <w:ind w:left="1418" w:hanging="709"/>
        <w:rPr>
          <w:rFonts w:cs="Arial"/>
          <w:szCs w:val="24"/>
        </w:rPr>
      </w:pPr>
      <w:r w:rsidRPr="002877C2">
        <w:rPr>
          <w:rFonts w:cs="Arial"/>
          <w:szCs w:val="24"/>
        </w:rPr>
        <w:t>15.3.</w:t>
      </w:r>
      <w:r w:rsidRPr="002877C2">
        <w:rPr>
          <w:rFonts w:cs="Arial"/>
          <w:szCs w:val="24"/>
        </w:rPr>
        <w:tab/>
      </w:r>
      <w:r w:rsidR="0099322C" w:rsidRPr="00735747">
        <w:rPr>
          <w:rFonts w:cs="Arial"/>
          <w:szCs w:val="24"/>
          <w:lang w:val="en-US"/>
        </w:rPr>
        <w:t>Captain</w:t>
      </w:r>
      <w:r w:rsidR="00741B7F" w:rsidRPr="00735747">
        <w:rPr>
          <w:rFonts w:cs="Arial"/>
          <w:szCs w:val="24"/>
          <w:lang w:val="en-US"/>
        </w:rPr>
        <w:t xml:space="preserve"> Pienaar</w:t>
      </w:r>
      <w:r w:rsidR="00012FEB" w:rsidRPr="00735747">
        <w:rPr>
          <w:rFonts w:cs="Arial"/>
          <w:szCs w:val="24"/>
          <w:lang w:val="en-US"/>
        </w:rPr>
        <w:t xml:space="preserve"> testified that </w:t>
      </w:r>
      <w:r w:rsidR="0042492C" w:rsidRPr="00735747">
        <w:rPr>
          <w:rFonts w:cs="Arial"/>
          <w:szCs w:val="24"/>
          <w:lang w:val="en-US"/>
        </w:rPr>
        <w:t>he</w:t>
      </w:r>
      <w:r w:rsidR="002728E6" w:rsidRPr="00735747">
        <w:rPr>
          <w:rFonts w:cs="Arial"/>
          <w:szCs w:val="24"/>
          <w:lang w:val="en-US"/>
        </w:rPr>
        <w:t xml:space="preserve"> then interviewed the First Plaintiff and attempted to</w:t>
      </w:r>
      <w:r w:rsidR="00ED2666" w:rsidRPr="00735747">
        <w:rPr>
          <w:rFonts w:cs="Arial"/>
          <w:szCs w:val="24"/>
          <w:lang w:val="en-US"/>
        </w:rPr>
        <w:t xml:space="preserve"> get information </w:t>
      </w:r>
      <w:r w:rsidR="00831329" w:rsidRPr="00735747">
        <w:rPr>
          <w:rFonts w:cs="Arial"/>
          <w:szCs w:val="24"/>
          <w:lang w:val="en-US"/>
        </w:rPr>
        <w:t>from him,</w:t>
      </w:r>
      <w:r w:rsidR="0042492C" w:rsidRPr="00735747">
        <w:rPr>
          <w:rFonts w:cs="Arial"/>
          <w:szCs w:val="24"/>
          <w:lang w:val="en-US"/>
        </w:rPr>
        <w:t xml:space="preserve"> but </w:t>
      </w:r>
      <w:r w:rsidR="002728E6" w:rsidRPr="00735747">
        <w:rPr>
          <w:rFonts w:cs="Arial"/>
          <w:szCs w:val="24"/>
          <w:lang w:val="en-US"/>
        </w:rPr>
        <w:t xml:space="preserve">the First Plaintiff </w:t>
      </w:r>
      <w:r w:rsidR="004D138A" w:rsidRPr="00735747">
        <w:rPr>
          <w:rFonts w:cs="Arial"/>
          <w:szCs w:val="24"/>
          <w:lang w:val="en-US"/>
        </w:rPr>
        <w:t>was not</w:t>
      </w:r>
      <w:r w:rsidR="002728E6" w:rsidRPr="00735747">
        <w:rPr>
          <w:rFonts w:cs="Arial"/>
          <w:szCs w:val="24"/>
          <w:lang w:val="en-US"/>
        </w:rPr>
        <w:t xml:space="preserve"> co-operative</w:t>
      </w:r>
      <w:r w:rsidR="00C4450A" w:rsidRPr="00735747">
        <w:rPr>
          <w:rFonts w:cs="Arial"/>
          <w:szCs w:val="24"/>
          <w:lang w:val="en-US"/>
        </w:rPr>
        <w:t xml:space="preserve">. </w:t>
      </w:r>
      <w:r w:rsidR="00046846" w:rsidRPr="00735747">
        <w:rPr>
          <w:rFonts w:cs="Arial"/>
          <w:szCs w:val="24"/>
          <w:lang w:val="en-US"/>
        </w:rPr>
        <w:t xml:space="preserve">He testified that he heard from the bystanders </w:t>
      </w:r>
      <w:r w:rsidR="00ED6D45" w:rsidRPr="00735747">
        <w:rPr>
          <w:rFonts w:cs="Arial"/>
          <w:szCs w:val="24"/>
          <w:lang w:val="en-US"/>
        </w:rPr>
        <w:t xml:space="preserve">at the police station </w:t>
      </w:r>
      <w:r w:rsidR="00046846" w:rsidRPr="00735747">
        <w:rPr>
          <w:rFonts w:cs="Arial"/>
          <w:szCs w:val="24"/>
          <w:lang w:val="en-US"/>
        </w:rPr>
        <w:t xml:space="preserve">that the </w:t>
      </w:r>
      <w:r w:rsidR="00ED6D45" w:rsidRPr="00735747">
        <w:rPr>
          <w:rFonts w:cs="Arial"/>
          <w:szCs w:val="24"/>
          <w:lang w:val="en-US"/>
        </w:rPr>
        <w:t>F</w:t>
      </w:r>
      <w:r w:rsidR="00046846" w:rsidRPr="00735747">
        <w:rPr>
          <w:rFonts w:cs="Arial"/>
          <w:szCs w:val="24"/>
          <w:lang w:val="en-US"/>
        </w:rPr>
        <w:t xml:space="preserve">irst </w:t>
      </w:r>
      <w:r w:rsidR="00ED6D45" w:rsidRPr="00735747">
        <w:rPr>
          <w:rFonts w:cs="Arial"/>
          <w:szCs w:val="24"/>
          <w:lang w:val="en-US"/>
        </w:rPr>
        <w:t>P</w:t>
      </w:r>
      <w:r w:rsidR="00046846" w:rsidRPr="00735747">
        <w:rPr>
          <w:rFonts w:cs="Arial"/>
          <w:szCs w:val="24"/>
          <w:lang w:val="en-US"/>
        </w:rPr>
        <w:t xml:space="preserve">laintiff was </w:t>
      </w:r>
      <w:r w:rsidR="00E15E98" w:rsidRPr="00735747">
        <w:rPr>
          <w:rFonts w:cs="Arial"/>
          <w:szCs w:val="24"/>
          <w:lang w:val="en-US"/>
        </w:rPr>
        <w:t xml:space="preserve">a </w:t>
      </w:r>
      <w:r w:rsidR="00831329" w:rsidRPr="00735747">
        <w:rPr>
          <w:rFonts w:cs="Arial"/>
          <w:szCs w:val="24"/>
          <w:lang w:val="en-US"/>
        </w:rPr>
        <w:t>R</w:t>
      </w:r>
      <w:r w:rsidR="00861861" w:rsidRPr="00735747">
        <w:rPr>
          <w:rFonts w:cs="Arial"/>
          <w:szCs w:val="24"/>
          <w:lang w:val="en-US"/>
        </w:rPr>
        <w:t>eservist from</w:t>
      </w:r>
      <w:r w:rsidR="00E15E98" w:rsidRPr="00735747">
        <w:rPr>
          <w:rFonts w:cs="Arial"/>
          <w:szCs w:val="24"/>
          <w:lang w:val="en-US"/>
        </w:rPr>
        <w:t xml:space="preserve"> </w:t>
      </w:r>
      <w:r w:rsidR="009020B3" w:rsidRPr="00735747">
        <w:rPr>
          <w:rFonts w:cs="Arial"/>
          <w:szCs w:val="24"/>
          <w:lang w:val="en-US"/>
        </w:rPr>
        <w:t xml:space="preserve">the </w:t>
      </w:r>
      <w:r w:rsidR="00586BAC" w:rsidRPr="00735747">
        <w:rPr>
          <w:rFonts w:cs="Arial"/>
          <w:szCs w:val="24"/>
          <w:lang w:val="en-US"/>
        </w:rPr>
        <w:t xml:space="preserve">Dobsonville police station. </w:t>
      </w:r>
      <w:r w:rsidR="002728E6" w:rsidRPr="00735747">
        <w:rPr>
          <w:rFonts w:cs="Arial"/>
          <w:szCs w:val="24"/>
          <w:lang w:val="en-US"/>
        </w:rPr>
        <w:t xml:space="preserve">He </w:t>
      </w:r>
      <w:r w:rsidR="00861861" w:rsidRPr="00735747">
        <w:rPr>
          <w:rFonts w:cs="Arial"/>
          <w:szCs w:val="24"/>
          <w:lang w:val="en-US"/>
        </w:rPr>
        <w:t xml:space="preserve">requested the </w:t>
      </w:r>
      <w:r w:rsidR="002638D0" w:rsidRPr="00735747">
        <w:rPr>
          <w:rFonts w:cs="Arial"/>
          <w:szCs w:val="24"/>
          <w:lang w:val="en-US"/>
        </w:rPr>
        <w:t>F</w:t>
      </w:r>
      <w:r w:rsidR="00861861" w:rsidRPr="00735747">
        <w:rPr>
          <w:rFonts w:cs="Arial"/>
          <w:szCs w:val="24"/>
          <w:lang w:val="en-US"/>
        </w:rPr>
        <w:t xml:space="preserve">irst plaintiff to produce </w:t>
      </w:r>
      <w:r w:rsidR="000E31B7" w:rsidRPr="00735747">
        <w:rPr>
          <w:rFonts w:cs="Arial"/>
          <w:szCs w:val="24"/>
          <w:lang w:val="en-US"/>
        </w:rPr>
        <w:t xml:space="preserve">a pocketbook SAPS 206, </w:t>
      </w:r>
      <w:r w:rsidR="00831329" w:rsidRPr="00735747">
        <w:rPr>
          <w:rFonts w:cs="Arial"/>
          <w:szCs w:val="24"/>
          <w:lang w:val="en-US"/>
        </w:rPr>
        <w:t>he</w:t>
      </w:r>
      <w:r w:rsidR="009020B3" w:rsidRPr="00735747">
        <w:rPr>
          <w:rFonts w:cs="Arial"/>
          <w:szCs w:val="24"/>
          <w:lang w:val="en-US"/>
        </w:rPr>
        <w:t xml:space="preserve"> further </w:t>
      </w:r>
      <w:r w:rsidR="004D0177" w:rsidRPr="00735747">
        <w:rPr>
          <w:rFonts w:cs="Arial"/>
          <w:szCs w:val="24"/>
          <w:lang w:val="en-US"/>
        </w:rPr>
        <w:t>requested him to confirm whether he was legally booked on duty</w:t>
      </w:r>
      <w:r w:rsidR="00BC6DDC" w:rsidRPr="00735747">
        <w:rPr>
          <w:rFonts w:cs="Arial"/>
          <w:szCs w:val="24"/>
          <w:lang w:val="en-US"/>
        </w:rPr>
        <w:t xml:space="preserve"> </w:t>
      </w:r>
      <w:r w:rsidR="0042492C" w:rsidRPr="00735747">
        <w:rPr>
          <w:rFonts w:cs="Arial"/>
          <w:szCs w:val="24"/>
          <w:lang w:val="en-US"/>
        </w:rPr>
        <w:t>on the day in question</w:t>
      </w:r>
      <w:r w:rsidR="00545496" w:rsidRPr="00735747">
        <w:rPr>
          <w:rFonts w:cs="Arial"/>
          <w:szCs w:val="24"/>
          <w:lang w:val="en-US"/>
        </w:rPr>
        <w:t xml:space="preserve"> and</w:t>
      </w:r>
      <w:r w:rsidR="0042492C" w:rsidRPr="00735747">
        <w:rPr>
          <w:rFonts w:cs="Arial"/>
          <w:szCs w:val="24"/>
          <w:lang w:val="en-US"/>
        </w:rPr>
        <w:t xml:space="preserve"> also requested </w:t>
      </w:r>
      <w:r w:rsidR="00E36608" w:rsidRPr="00735747">
        <w:rPr>
          <w:rFonts w:cs="Arial"/>
          <w:szCs w:val="24"/>
          <w:lang w:val="en-US"/>
        </w:rPr>
        <w:t xml:space="preserve">that he produce the </w:t>
      </w:r>
      <w:r w:rsidR="00831329" w:rsidRPr="00735747">
        <w:rPr>
          <w:rFonts w:cs="Arial"/>
          <w:szCs w:val="24"/>
          <w:lang w:val="en-US"/>
        </w:rPr>
        <w:t xml:space="preserve">log book </w:t>
      </w:r>
      <w:r w:rsidR="009020B3" w:rsidRPr="00735747">
        <w:rPr>
          <w:rFonts w:cs="Arial"/>
          <w:szCs w:val="24"/>
          <w:lang w:val="en-US"/>
        </w:rPr>
        <w:t>required</w:t>
      </w:r>
      <w:r w:rsidR="00E36608" w:rsidRPr="00735747">
        <w:rPr>
          <w:rFonts w:cs="Arial"/>
          <w:szCs w:val="24"/>
          <w:lang w:val="en-US"/>
        </w:rPr>
        <w:t xml:space="preserve"> to drive the state vehicle</w:t>
      </w:r>
      <w:r w:rsidR="00C63835" w:rsidRPr="00735747">
        <w:rPr>
          <w:rFonts w:cs="Arial"/>
          <w:szCs w:val="24"/>
          <w:lang w:val="en-US"/>
        </w:rPr>
        <w:t xml:space="preserve">. </w:t>
      </w:r>
    </w:p>
    <w:p w14:paraId="5D3F570D" w14:textId="0DDE0DF4" w:rsidR="00B93639" w:rsidRPr="00B93639" w:rsidRDefault="00C63835" w:rsidP="002877C2">
      <w:pPr>
        <w:pStyle w:val="ListParagraph"/>
        <w:spacing w:before="240" w:after="120" w:line="360" w:lineRule="auto"/>
        <w:ind w:left="1418"/>
        <w:contextualSpacing w:val="0"/>
        <w:rPr>
          <w:rFonts w:cs="Arial"/>
          <w:szCs w:val="24"/>
        </w:rPr>
      </w:pPr>
      <w:r>
        <w:rPr>
          <w:rFonts w:cs="Arial"/>
          <w:szCs w:val="24"/>
          <w:lang w:val="en-US"/>
        </w:rPr>
        <w:lastRenderedPageBreak/>
        <w:t xml:space="preserve">The </w:t>
      </w:r>
      <w:r w:rsidR="00E3025C">
        <w:rPr>
          <w:rFonts w:cs="Arial"/>
          <w:szCs w:val="24"/>
          <w:lang w:val="en-US"/>
        </w:rPr>
        <w:t>F</w:t>
      </w:r>
      <w:r>
        <w:rPr>
          <w:rFonts w:cs="Arial"/>
          <w:szCs w:val="24"/>
          <w:lang w:val="en-US"/>
        </w:rPr>
        <w:t xml:space="preserve">irst </w:t>
      </w:r>
      <w:r w:rsidR="00E3025C">
        <w:rPr>
          <w:rFonts w:cs="Arial"/>
          <w:szCs w:val="24"/>
          <w:lang w:val="en-US"/>
        </w:rPr>
        <w:t>P</w:t>
      </w:r>
      <w:r>
        <w:rPr>
          <w:rFonts w:cs="Arial"/>
          <w:szCs w:val="24"/>
          <w:lang w:val="en-US"/>
        </w:rPr>
        <w:t xml:space="preserve">laintiff failed to produce those </w:t>
      </w:r>
      <w:r w:rsidR="0042492C">
        <w:rPr>
          <w:rFonts w:cs="Arial"/>
          <w:szCs w:val="24"/>
          <w:lang w:val="en-US"/>
        </w:rPr>
        <w:t xml:space="preserve">documents. </w:t>
      </w:r>
      <w:r w:rsidR="0042492C" w:rsidRPr="004A7BD6">
        <w:rPr>
          <w:rFonts w:cs="Arial"/>
          <w:szCs w:val="24"/>
          <w:lang w:val="en-US"/>
        </w:rPr>
        <w:t>He</w:t>
      </w:r>
      <w:r w:rsidR="004A7BD6" w:rsidRPr="004A7BD6">
        <w:rPr>
          <w:rFonts w:cs="Arial"/>
          <w:szCs w:val="24"/>
          <w:lang w:val="en-US"/>
        </w:rPr>
        <w:t xml:space="preserve"> </w:t>
      </w:r>
      <w:r w:rsidR="0042492C">
        <w:rPr>
          <w:rFonts w:cs="Arial"/>
          <w:szCs w:val="24"/>
          <w:lang w:val="en-US"/>
        </w:rPr>
        <w:t xml:space="preserve">also </w:t>
      </w:r>
      <w:r w:rsidR="004A7BD6" w:rsidRPr="004A7BD6">
        <w:rPr>
          <w:rFonts w:cs="Arial"/>
          <w:szCs w:val="24"/>
          <w:lang w:val="en-US"/>
        </w:rPr>
        <w:t xml:space="preserve">asked him to produce </w:t>
      </w:r>
      <w:r w:rsidR="0042492C">
        <w:rPr>
          <w:rFonts w:cs="Arial"/>
          <w:szCs w:val="24"/>
          <w:lang w:val="en-US"/>
        </w:rPr>
        <w:t xml:space="preserve">a </w:t>
      </w:r>
      <w:r w:rsidR="004A7BD6" w:rsidRPr="004A7BD6">
        <w:rPr>
          <w:rFonts w:cs="Arial"/>
          <w:szCs w:val="24"/>
          <w:lang w:val="en-US"/>
        </w:rPr>
        <w:t xml:space="preserve">document that </w:t>
      </w:r>
      <w:r w:rsidR="001509FA" w:rsidRPr="004A7BD6">
        <w:rPr>
          <w:rFonts w:cs="Arial"/>
          <w:szCs w:val="24"/>
          <w:lang w:val="en-US"/>
        </w:rPr>
        <w:t>authori</w:t>
      </w:r>
      <w:r w:rsidR="001509FA">
        <w:rPr>
          <w:rFonts w:cs="Arial"/>
          <w:szCs w:val="24"/>
          <w:lang w:val="en-US"/>
        </w:rPr>
        <w:t>z</w:t>
      </w:r>
      <w:r w:rsidR="001509FA" w:rsidRPr="004A7BD6">
        <w:rPr>
          <w:rFonts w:cs="Arial"/>
          <w:szCs w:val="24"/>
          <w:lang w:val="en-US"/>
        </w:rPr>
        <w:t>ed</w:t>
      </w:r>
      <w:r w:rsidR="004A7BD6" w:rsidRPr="004A7BD6">
        <w:rPr>
          <w:rFonts w:cs="Arial"/>
          <w:szCs w:val="24"/>
          <w:lang w:val="en-US"/>
        </w:rPr>
        <w:t xml:space="preserve"> him to be in possession of a </w:t>
      </w:r>
      <w:r w:rsidR="009B59C2" w:rsidRPr="004A7BD6">
        <w:rPr>
          <w:rFonts w:cs="Arial"/>
          <w:szCs w:val="24"/>
          <w:lang w:val="en-US"/>
        </w:rPr>
        <w:t>police officer</w:t>
      </w:r>
      <w:r w:rsidR="009020B3">
        <w:rPr>
          <w:rFonts w:cs="Arial"/>
          <w:szCs w:val="24"/>
          <w:lang w:val="en-US"/>
        </w:rPr>
        <w:t xml:space="preserve"> </w:t>
      </w:r>
      <w:r w:rsidR="004A7BD6" w:rsidRPr="004A7BD6">
        <w:rPr>
          <w:rFonts w:cs="Arial"/>
          <w:szCs w:val="24"/>
          <w:lang w:val="en-US"/>
        </w:rPr>
        <w:t>issued firearm, but he failed</w:t>
      </w:r>
      <w:r w:rsidR="002747A4">
        <w:rPr>
          <w:rFonts w:cs="Arial"/>
          <w:szCs w:val="24"/>
          <w:lang w:val="en-US"/>
        </w:rPr>
        <w:t xml:space="preserve"> </w:t>
      </w:r>
      <w:r w:rsidR="004A7BD6" w:rsidRPr="004A7BD6">
        <w:rPr>
          <w:rFonts w:cs="Arial"/>
          <w:szCs w:val="24"/>
          <w:lang w:val="en-US"/>
        </w:rPr>
        <w:t>to produce</w:t>
      </w:r>
      <w:r w:rsidR="002747A4">
        <w:rPr>
          <w:rFonts w:cs="Arial"/>
          <w:szCs w:val="24"/>
          <w:lang w:val="en-US"/>
        </w:rPr>
        <w:t xml:space="preserve"> such </w:t>
      </w:r>
      <w:r w:rsidR="001509FA">
        <w:rPr>
          <w:rFonts w:cs="Arial"/>
          <w:szCs w:val="24"/>
          <w:lang w:val="en-US"/>
        </w:rPr>
        <w:t xml:space="preserve">authorization. </w:t>
      </w:r>
      <w:r w:rsidR="009B59C2">
        <w:rPr>
          <w:rFonts w:cs="Arial"/>
          <w:szCs w:val="24"/>
          <w:lang w:val="en-US"/>
        </w:rPr>
        <w:t xml:space="preserve"> </w:t>
      </w:r>
      <w:r w:rsidR="0042492C">
        <w:rPr>
          <w:rFonts w:cs="Arial"/>
          <w:szCs w:val="24"/>
          <w:lang w:val="en-US"/>
        </w:rPr>
        <w:t xml:space="preserve">The First Plaintiff </w:t>
      </w:r>
      <w:r w:rsidR="003D0A42" w:rsidRPr="003D0A42">
        <w:rPr>
          <w:rFonts w:cs="Arial"/>
          <w:szCs w:val="24"/>
          <w:lang w:val="en-US"/>
        </w:rPr>
        <w:t xml:space="preserve">then handed </w:t>
      </w:r>
      <w:r w:rsidR="00545496">
        <w:rPr>
          <w:rFonts w:cs="Arial"/>
          <w:szCs w:val="24"/>
          <w:lang w:val="en-US"/>
        </w:rPr>
        <w:t xml:space="preserve">over </w:t>
      </w:r>
      <w:r w:rsidR="003D0A42" w:rsidRPr="003D0A42">
        <w:rPr>
          <w:rFonts w:cs="Arial"/>
          <w:szCs w:val="24"/>
          <w:lang w:val="en-US"/>
        </w:rPr>
        <w:t>the</w:t>
      </w:r>
      <w:r w:rsidR="009020B3">
        <w:rPr>
          <w:rFonts w:cs="Arial"/>
          <w:szCs w:val="24"/>
          <w:lang w:val="en-US"/>
        </w:rPr>
        <w:t xml:space="preserve"> </w:t>
      </w:r>
      <w:r w:rsidR="003D0A42" w:rsidRPr="003D0A42">
        <w:rPr>
          <w:rFonts w:cs="Arial"/>
          <w:szCs w:val="24"/>
          <w:lang w:val="en-US"/>
        </w:rPr>
        <w:t>issued 9</w:t>
      </w:r>
      <w:r w:rsidR="002747A4">
        <w:rPr>
          <w:rFonts w:cs="Arial"/>
          <w:szCs w:val="24"/>
          <w:lang w:val="en-US"/>
        </w:rPr>
        <w:t xml:space="preserve">mm </w:t>
      </w:r>
      <w:r w:rsidR="003D0A42" w:rsidRPr="003D0A42">
        <w:rPr>
          <w:rFonts w:cs="Arial"/>
          <w:szCs w:val="24"/>
          <w:lang w:val="en-US"/>
        </w:rPr>
        <w:t xml:space="preserve">Pistol to </w:t>
      </w:r>
      <w:r w:rsidR="0042492C">
        <w:rPr>
          <w:rFonts w:cs="Arial"/>
          <w:szCs w:val="24"/>
          <w:lang w:val="en-US"/>
        </w:rPr>
        <w:t>him</w:t>
      </w:r>
      <w:r w:rsidR="002747A4">
        <w:rPr>
          <w:rFonts w:cs="Arial"/>
          <w:szCs w:val="24"/>
          <w:lang w:val="en-US"/>
        </w:rPr>
        <w:t xml:space="preserve">, and </w:t>
      </w:r>
      <w:r w:rsidR="003D0A42" w:rsidRPr="003D0A42">
        <w:rPr>
          <w:rFonts w:cs="Arial"/>
          <w:szCs w:val="24"/>
          <w:lang w:val="en-US"/>
        </w:rPr>
        <w:t>on inspection</w:t>
      </w:r>
      <w:r w:rsidR="002747A4">
        <w:rPr>
          <w:rFonts w:cs="Arial"/>
          <w:szCs w:val="24"/>
          <w:lang w:val="en-US"/>
        </w:rPr>
        <w:t xml:space="preserve">, Captain </w:t>
      </w:r>
      <w:r w:rsidR="002638D0">
        <w:rPr>
          <w:rFonts w:cs="Arial"/>
          <w:szCs w:val="24"/>
          <w:lang w:val="en-US"/>
        </w:rPr>
        <w:t xml:space="preserve">Pienaar </w:t>
      </w:r>
      <w:r w:rsidR="00545496" w:rsidRPr="003D0A42">
        <w:rPr>
          <w:rFonts w:cs="Arial"/>
          <w:szCs w:val="24"/>
          <w:lang w:val="en-US"/>
        </w:rPr>
        <w:t>reali</w:t>
      </w:r>
      <w:r w:rsidR="00545496">
        <w:rPr>
          <w:rFonts w:cs="Arial"/>
          <w:szCs w:val="24"/>
          <w:lang w:val="en-US"/>
        </w:rPr>
        <w:t>z</w:t>
      </w:r>
      <w:r w:rsidR="00545496" w:rsidRPr="003D0A42">
        <w:rPr>
          <w:rFonts w:cs="Arial"/>
          <w:szCs w:val="24"/>
          <w:lang w:val="en-US"/>
        </w:rPr>
        <w:t>ed</w:t>
      </w:r>
      <w:r w:rsidR="003D0A42" w:rsidRPr="003D0A42">
        <w:rPr>
          <w:rFonts w:cs="Arial"/>
          <w:szCs w:val="24"/>
          <w:lang w:val="en-US"/>
        </w:rPr>
        <w:t xml:space="preserve"> that some </w:t>
      </w:r>
      <w:r w:rsidR="002747A4">
        <w:rPr>
          <w:rFonts w:cs="Arial"/>
          <w:szCs w:val="24"/>
          <w:lang w:val="en-US"/>
        </w:rPr>
        <w:t>rounds</w:t>
      </w:r>
      <w:r w:rsidR="003D0A42" w:rsidRPr="003D0A42">
        <w:rPr>
          <w:rFonts w:cs="Arial"/>
          <w:szCs w:val="24"/>
          <w:lang w:val="en-US"/>
        </w:rPr>
        <w:t xml:space="preserve"> were </w:t>
      </w:r>
      <w:r w:rsidR="00FD2FDA" w:rsidRPr="003D0A42">
        <w:rPr>
          <w:rFonts w:cs="Arial"/>
          <w:szCs w:val="24"/>
          <w:lang w:val="en-US"/>
        </w:rPr>
        <w:t>missing,</w:t>
      </w:r>
      <w:r w:rsidR="003D0A42" w:rsidRPr="003D0A42">
        <w:rPr>
          <w:rFonts w:cs="Arial"/>
          <w:szCs w:val="24"/>
          <w:lang w:val="en-US"/>
        </w:rPr>
        <w:t xml:space="preserve"> and </w:t>
      </w:r>
      <w:r w:rsidR="009020B3">
        <w:rPr>
          <w:rFonts w:cs="Arial"/>
          <w:szCs w:val="24"/>
          <w:lang w:val="en-US"/>
        </w:rPr>
        <w:t xml:space="preserve">the </w:t>
      </w:r>
      <w:r w:rsidR="003D0A42" w:rsidRPr="003D0A42">
        <w:rPr>
          <w:rFonts w:cs="Arial"/>
          <w:szCs w:val="24"/>
          <w:lang w:val="en-US"/>
        </w:rPr>
        <w:t xml:space="preserve">empty cartridges were later found in the Toyota </w:t>
      </w:r>
      <w:r w:rsidR="00545496">
        <w:rPr>
          <w:rFonts w:cs="Arial"/>
          <w:szCs w:val="24"/>
          <w:lang w:val="en-US"/>
        </w:rPr>
        <w:t>b</w:t>
      </w:r>
      <w:r w:rsidR="003D0A42" w:rsidRPr="003D0A42">
        <w:rPr>
          <w:rFonts w:cs="Arial"/>
          <w:szCs w:val="24"/>
          <w:lang w:val="en-US"/>
        </w:rPr>
        <w:t>ak</w:t>
      </w:r>
      <w:r w:rsidR="002747A4">
        <w:rPr>
          <w:rFonts w:cs="Arial"/>
          <w:szCs w:val="24"/>
          <w:lang w:val="en-US"/>
        </w:rPr>
        <w:t>kie</w:t>
      </w:r>
      <w:r w:rsidR="003D0A42" w:rsidRPr="003D0A42">
        <w:rPr>
          <w:rFonts w:cs="Arial"/>
          <w:szCs w:val="24"/>
          <w:lang w:val="en-US"/>
        </w:rPr>
        <w:t xml:space="preserve"> to</w:t>
      </w:r>
      <w:r w:rsidR="002747A4">
        <w:rPr>
          <w:rFonts w:cs="Arial"/>
          <w:szCs w:val="24"/>
          <w:lang w:val="en-US"/>
        </w:rPr>
        <w:t xml:space="preserve">gether </w:t>
      </w:r>
      <w:r w:rsidR="00C55582">
        <w:rPr>
          <w:rFonts w:cs="Arial"/>
          <w:szCs w:val="24"/>
          <w:lang w:val="en-US"/>
        </w:rPr>
        <w:t xml:space="preserve">with </w:t>
      </w:r>
      <w:r w:rsidR="00C55582" w:rsidRPr="003D0A42">
        <w:rPr>
          <w:rFonts w:cs="Arial"/>
          <w:szCs w:val="24"/>
          <w:lang w:val="en-US"/>
        </w:rPr>
        <w:t>some</w:t>
      </w:r>
      <w:r w:rsidR="003D0A42" w:rsidRPr="003D0A42">
        <w:rPr>
          <w:rFonts w:cs="Arial"/>
          <w:szCs w:val="24"/>
          <w:lang w:val="en-US"/>
        </w:rPr>
        <w:t xml:space="preserve"> explosives</w:t>
      </w:r>
      <w:r w:rsidR="002747A4">
        <w:rPr>
          <w:rFonts w:cs="Arial"/>
          <w:szCs w:val="24"/>
          <w:lang w:val="en-US"/>
        </w:rPr>
        <w:t xml:space="preserve"> when the bakkie </w:t>
      </w:r>
      <w:r w:rsidR="003D0A42" w:rsidRPr="003D0A42">
        <w:rPr>
          <w:rFonts w:cs="Arial"/>
          <w:szCs w:val="24"/>
          <w:lang w:val="en-US"/>
        </w:rPr>
        <w:t>was searched.</w:t>
      </w:r>
    </w:p>
    <w:p w14:paraId="61FB665C" w14:textId="3CF252B3" w:rsidR="00726F59" w:rsidRPr="00735747" w:rsidRDefault="00735747" w:rsidP="00735747">
      <w:pPr>
        <w:spacing w:before="240" w:after="120" w:line="360" w:lineRule="auto"/>
        <w:ind w:left="1418" w:hanging="709"/>
        <w:rPr>
          <w:rFonts w:cs="Arial"/>
          <w:szCs w:val="24"/>
        </w:rPr>
      </w:pPr>
      <w:r w:rsidRPr="00FD2DEB">
        <w:rPr>
          <w:rFonts w:cs="Arial"/>
          <w:szCs w:val="24"/>
        </w:rPr>
        <w:t>15.4.</w:t>
      </w:r>
      <w:r w:rsidRPr="00FD2DEB">
        <w:rPr>
          <w:rFonts w:cs="Arial"/>
          <w:szCs w:val="24"/>
        </w:rPr>
        <w:tab/>
      </w:r>
      <w:r w:rsidR="0099322C" w:rsidRPr="00735747">
        <w:rPr>
          <w:rFonts w:cs="Arial"/>
          <w:szCs w:val="24"/>
          <w:lang w:val="en-US"/>
        </w:rPr>
        <w:t xml:space="preserve">Captain Pienaar </w:t>
      </w:r>
      <w:r w:rsidR="00831329" w:rsidRPr="00735747">
        <w:rPr>
          <w:rFonts w:cs="Arial"/>
          <w:szCs w:val="24"/>
          <w:lang w:val="en-US"/>
        </w:rPr>
        <w:t xml:space="preserve">testified that he </w:t>
      </w:r>
      <w:r w:rsidR="0099322C" w:rsidRPr="00735747">
        <w:rPr>
          <w:rFonts w:cs="Arial"/>
          <w:szCs w:val="24"/>
          <w:lang w:val="en-US"/>
        </w:rPr>
        <w:t xml:space="preserve">interviewed the </w:t>
      </w:r>
      <w:r w:rsidR="009020B3" w:rsidRPr="00735747">
        <w:rPr>
          <w:rFonts w:cs="Arial"/>
          <w:szCs w:val="24"/>
          <w:lang w:val="en-US"/>
        </w:rPr>
        <w:t xml:space="preserve">Second Plaintiff </w:t>
      </w:r>
      <w:r w:rsidR="0099322C" w:rsidRPr="00735747">
        <w:rPr>
          <w:rFonts w:cs="Arial"/>
          <w:szCs w:val="24"/>
          <w:lang w:val="en-US"/>
        </w:rPr>
        <w:t xml:space="preserve">regarding the </w:t>
      </w:r>
      <w:r w:rsidR="00831329" w:rsidRPr="00735747">
        <w:rPr>
          <w:rFonts w:cs="Arial"/>
          <w:szCs w:val="24"/>
          <w:lang w:val="en-US"/>
        </w:rPr>
        <w:t>allegations</w:t>
      </w:r>
      <w:r w:rsidR="00545496" w:rsidRPr="00735747">
        <w:rPr>
          <w:rFonts w:cs="Arial"/>
          <w:szCs w:val="24"/>
          <w:lang w:val="en-US"/>
        </w:rPr>
        <w:t xml:space="preserve"> </w:t>
      </w:r>
      <w:r w:rsidR="003824B5" w:rsidRPr="00735747">
        <w:rPr>
          <w:rFonts w:cs="Arial"/>
          <w:szCs w:val="24"/>
          <w:lang w:val="en-US"/>
        </w:rPr>
        <w:t>and the</w:t>
      </w:r>
      <w:r w:rsidR="0099322C" w:rsidRPr="00735747">
        <w:rPr>
          <w:rFonts w:cs="Arial"/>
          <w:szCs w:val="24"/>
          <w:lang w:val="en-US"/>
        </w:rPr>
        <w:t xml:space="preserve"> second plaintiff failed </w:t>
      </w:r>
      <w:r w:rsidR="003822D2" w:rsidRPr="00735747">
        <w:rPr>
          <w:rFonts w:cs="Arial"/>
          <w:szCs w:val="24"/>
          <w:lang w:val="en-US"/>
        </w:rPr>
        <w:t xml:space="preserve">to </w:t>
      </w:r>
      <w:r w:rsidR="009020B3" w:rsidRPr="00735747">
        <w:rPr>
          <w:rFonts w:cs="Arial"/>
          <w:szCs w:val="24"/>
          <w:lang w:val="en-US"/>
        </w:rPr>
        <w:t>provide an explanation</w:t>
      </w:r>
      <w:r w:rsidR="00545496" w:rsidRPr="00735747">
        <w:rPr>
          <w:rFonts w:cs="Arial"/>
          <w:szCs w:val="24"/>
          <w:lang w:val="en-US"/>
        </w:rPr>
        <w:t xml:space="preserve">. </w:t>
      </w:r>
      <w:r w:rsidR="0099322C" w:rsidRPr="00735747">
        <w:rPr>
          <w:rFonts w:cs="Arial"/>
          <w:szCs w:val="24"/>
          <w:lang w:val="en-US"/>
        </w:rPr>
        <w:t>Captain Pienaar testified</w:t>
      </w:r>
      <w:r w:rsidR="006B1A3F" w:rsidRPr="00735747">
        <w:rPr>
          <w:rFonts w:cs="Arial"/>
          <w:szCs w:val="24"/>
          <w:lang w:val="en-US"/>
        </w:rPr>
        <w:t xml:space="preserve"> that he then </w:t>
      </w:r>
      <w:r w:rsidR="003824B5" w:rsidRPr="00735747">
        <w:rPr>
          <w:rFonts w:cs="Arial"/>
          <w:szCs w:val="24"/>
          <w:lang w:val="en-US"/>
        </w:rPr>
        <w:t xml:space="preserve">entertained </w:t>
      </w:r>
      <w:r w:rsidR="006B1A3F" w:rsidRPr="00735747">
        <w:rPr>
          <w:rFonts w:cs="Arial"/>
          <w:szCs w:val="24"/>
          <w:lang w:val="en-US"/>
        </w:rPr>
        <w:t xml:space="preserve">a reasonable suspicion that the </w:t>
      </w:r>
      <w:r w:rsidR="0099322C" w:rsidRPr="00735747">
        <w:rPr>
          <w:rFonts w:cs="Arial"/>
          <w:szCs w:val="24"/>
          <w:lang w:val="en-US"/>
        </w:rPr>
        <w:t>First</w:t>
      </w:r>
      <w:r w:rsidR="006B1A3F" w:rsidRPr="00735747">
        <w:rPr>
          <w:rFonts w:cs="Arial"/>
          <w:szCs w:val="24"/>
          <w:lang w:val="en-US"/>
        </w:rPr>
        <w:t xml:space="preserve"> and </w:t>
      </w:r>
      <w:r w:rsidR="008974FB" w:rsidRPr="00735747">
        <w:rPr>
          <w:rFonts w:cs="Arial"/>
          <w:szCs w:val="24"/>
          <w:lang w:val="en-US"/>
        </w:rPr>
        <w:t>Second P</w:t>
      </w:r>
      <w:r w:rsidR="006B1A3F" w:rsidRPr="00735747">
        <w:rPr>
          <w:rFonts w:cs="Arial"/>
          <w:szCs w:val="24"/>
          <w:lang w:val="en-US"/>
        </w:rPr>
        <w:t>laintiff</w:t>
      </w:r>
      <w:r w:rsidR="009020B3" w:rsidRPr="00735747">
        <w:rPr>
          <w:rFonts w:cs="Arial"/>
          <w:szCs w:val="24"/>
          <w:lang w:val="en-US"/>
        </w:rPr>
        <w:t>s</w:t>
      </w:r>
      <w:r w:rsidR="006B1A3F" w:rsidRPr="00735747">
        <w:rPr>
          <w:rFonts w:cs="Arial"/>
          <w:szCs w:val="24"/>
          <w:lang w:val="en-US"/>
        </w:rPr>
        <w:t xml:space="preserve"> had committed a </w:t>
      </w:r>
      <w:r w:rsidR="008974FB" w:rsidRPr="00735747">
        <w:rPr>
          <w:rFonts w:cs="Arial"/>
          <w:szCs w:val="24"/>
          <w:lang w:val="en-US"/>
        </w:rPr>
        <w:t>S</w:t>
      </w:r>
      <w:r w:rsidR="006B1A3F" w:rsidRPr="00735747">
        <w:rPr>
          <w:rFonts w:cs="Arial"/>
          <w:szCs w:val="24"/>
          <w:lang w:val="en-US"/>
        </w:rPr>
        <w:t xml:space="preserve">chedule </w:t>
      </w:r>
      <w:r w:rsidR="008974FB" w:rsidRPr="00735747">
        <w:rPr>
          <w:rFonts w:cs="Arial"/>
          <w:szCs w:val="24"/>
          <w:lang w:val="en-US"/>
        </w:rPr>
        <w:t xml:space="preserve">1 </w:t>
      </w:r>
      <w:r w:rsidR="00986367" w:rsidRPr="00735747">
        <w:rPr>
          <w:rFonts w:cs="Arial"/>
          <w:szCs w:val="24"/>
          <w:lang w:val="en-US"/>
        </w:rPr>
        <w:t>offence,</w:t>
      </w:r>
      <w:r w:rsidR="00545496" w:rsidRPr="00735747">
        <w:rPr>
          <w:rFonts w:cs="Arial"/>
          <w:szCs w:val="24"/>
          <w:lang w:val="en-US"/>
        </w:rPr>
        <w:t xml:space="preserve"> and he</w:t>
      </w:r>
      <w:r w:rsidR="00B0246E" w:rsidRPr="00735747">
        <w:rPr>
          <w:rFonts w:cs="Arial"/>
          <w:szCs w:val="24"/>
          <w:lang w:val="en-US"/>
        </w:rPr>
        <w:t xml:space="preserve"> then </w:t>
      </w:r>
      <w:r w:rsidR="009020B3" w:rsidRPr="00735747">
        <w:rPr>
          <w:rFonts w:cs="Arial"/>
          <w:szCs w:val="24"/>
          <w:lang w:val="en-US"/>
        </w:rPr>
        <w:t xml:space="preserve">informed </w:t>
      </w:r>
      <w:r w:rsidR="00B0246E" w:rsidRPr="00735747">
        <w:rPr>
          <w:rFonts w:cs="Arial"/>
          <w:szCs w:val="24"/>
          <w:lang w:val="en-US"/>
        </w:rPr>
        <w:t xml:space="preserve">them about their constitutional rights and </w:t>
      </w:r>
      <w:r w:rsidR="009020B3" w:rsidRPr="00735747">
        <w:rPr>
          <w:rFonts w:cs="Arial"/>
          <w:szCs w:val="24"/>
          <w:lang w:val="en-US"/>
        </w:rPr>
        <w:t xml:space="preserve">proceeded to arrest </w:t>
      </w:r>
      <w:r w:rsidR="00B0246E" w:rsidRPr="00735747">
        <w:rPr>
          <w:rFonts w:cs="Arial"/>
          <w:szCs w:val="24"/>
          <w:lang w:val="en-US"/>
        </w:rPr>
        <w:t>them.</w:t>
      </w:r>
    </w:p>
    <w:p w14:paraId="0492D30F" w14:textId="31EDD115" w:rsidR="00FD2DEB" w:rsidRPr="00735747" w:rsidRDefault="00735747" w:rsidP="00735747">
      <w:pPr>
        <w:spacing w:before="240" w:after="120" w:line="360" w:lineRule="auto"/>
        <w:ind w:left="1418" w:hanging="709"/>
        <w:rPr>
          <w:rFonts w:cs="Arial"/>
          <w:szCs w:val="24"/>
        </w:rPr>
      </w:pPr>
      <w:r>
        <w:rPr>
          <w:rFonts w:cs="Arial"/>
          <w:szCs w:val="24"/>
        </w:rPr>
        <w:t>15.5.</w:t>
      </w:r>
      <w:r>
        <w:rPr>
          <w:rFonts w:cs="Arial"/>
          <w:szCs w:val="24"/>
        </w:rPr>
        <w:tab/>
      </w:r>
      <w:r w:rsidR="0099322C" w:rsidRPr="00735747">
        <w:rPr>
          <w:rFonts w:cs="Arial"/>
          <w:szCs w:val="24"/>
          <w:lang w:val="en-US"/>
        </w:rPr>
        <w:t xml:space="preserve">Captain Pienaar denied </w:t>
      </w:r>
      <w:r w:rsidR="009020B3" w:rsidRPr="00735747">
        <w:rPr>
          <w:rFonts w:cs="Arial"/>
          <w:szCs w:val="24"/>
          <w:lang w:val="en-US"/>
        </w:rPr>
        <w:t xml:space="preserve">the </w:t>
      </w:r>
      <w:r w:rsidR="00853C46" w:rsidRPr="00735747">
        <w:rPr>
          <w:rFonts w:cs="Arial"/>
          <w:szCs w:val="24"/>
          <w:lang w:val="en-US"/>
        </w:rPr>
        <w:t>allegation</w:t>
      </w:r>
      <w:r w:rsidR="009020B3" w:rsidRPr="00735747">
        <w:rPr>
          <w:rFonts w:cs="Arial"/>
          <w:szCs w:val="24"/>
          <w:lang w:val="en-US"/>
        </w:rPr>
        <w:t xml:space="preserve"> that</w:t>
      </w:r>
      <w:r w:rsidR="0082784F" w:rsidRPr="00735747">
        <w:rPr>
          <w:rFonts w:cs="Arial"/>
          <w:szCs w:val="24"/>
          <w:lang w:val="en-US"/>
        </w:rPr>
        <w:t xml:space="preserve"> he organized for the collection of the Third Plaintiff’s car</w:t>
      </w:r>
      <w:r w:rsidR="009020B3" w:rsidRPr="00735747">
        <w:rPr>
          <w:rFonts w:cs="Arial"/>
          <w:szCs w:val="24"/>
          <w:lang w:val="en-US"/>
        </w:rPr>
        <w:t xml:space="preserve"> </w:t>
      </w:r>
      <w:r w:rsidR="00911622" w:rsidRPr="00735747">
        <w:rPr>
          <w:rFonts w:cs="Arial"/>
          <w:szCs w:val="24"/>
          <w:lang w:val="en-US"/>
        </w:rPr>
        <w:t>from</w:t>
      </w:r>
      <w:r w:rsidR="00F30547" w:rsidRPr="00735747">
        <w:rPr>
          <w:rFonts w:cs="Arial"/>
          <w:szCs w:val="24"/>
          <w:lang w:val="en-US"/>
        </w:rPr>
        <w:t xml:space="preserve"> </w:t>
      </w:r>
      <w:r w:rsidR="00986367" w:rsidRPr="00735747">
        <w:rPr>
          <w:rFonts w:cs="Arial"/>
          <w:szCs w:val="24"/>
          <w:lang w:val="en-US"/>
        </w:rPr>
        <w:t>Matholeville,</w:t>
      </w:r>
      <w:r w:rsidR="00AA77E7" w:rsidRPr="00735747">
        <w:rPr>
          <w:rFonts w:cs="Arial"/>
          <w:szCs w:val="24"/>
          <w:lang w:val="en-US"/>
        </w:rPr>
        <w:t xml:space="preserve"> and he</w:t>
      </w:r>
      <w:r w:rsidR="00911622" w:rsidRPr="00735747">
        <w:rPr>
          <w:rFonts w:cs="Arial"/>
          <w:szCs w:val="24"/>
          <w:lang w:val="en-US"/>
        </w:rPr>
        <w:t xml:space="preserve"> also </w:t>
      </w:r>
      <w:r w:rsidR="00853C46" w:rsidRPr="00735747">
        <w:rPr>
          <w:rFonts w:cs="Arial"/>
          <w:szCs w:val="24"/>
          <w:lang w:val="en-US"/>
        </w:rPr>
        <w:t xml:space="preserve">denied the allegation that he </w:t>
      </w:r>
      <w:r w:rsidR="00911622" w:rsidRPr="00735747">
        <w:rPr>
          <w:rFonts w:cs="Arial"/>
          <w:szCs w:val="24"/>
          <w:lang w:val="en-US"/>
        </w:rPr>
        <w:t xml:space="preserve">arranged </w:t>
      </w:r>
      <w:r w:rsidR="0082784F" w:rsidRPr="00735747">
        <w:rPr>
          <w:rFonts w:cs="Arial"/>
          <w:szCs w:val="24"/>
          <w:lang w:val="en-US"/>
        </w:rPr>
        <w:t xml:space="preserve">for an </w:t>
      </w:r>
      <w:r w:rsidR="006D1CAE" w:rsidRPr="00735747">
        <w:rPr>
          <w:rFonts w:cs="Arial"/>
          <w:szCs w:val="24"/>
          <w:lang w:val="en-US"/>
        </w:rPr>
        <w:t xml:space="preserve">ambulance </w:t>
      </w:r>
      <w:r w:rsidR="0082784F" w:rsidRPr="00735747">
        <w:rPr>
          <w:rFonts w:cs="Arial"/>
          <w:szCs w:val="24"/>
          <w:lang w:val="en-US"/>
        </w:rPr>
        <w:t xml:space="preserve">to </w:t>
      </w:r>
      <w:r w:rsidR="00853C46" w:rsidRPr="00735747">
        <w:rPr>
          <w:rFonts w:cs="Arial"/>
          <w:szCs w:val="24"/>
          <w:lang w:val="en-US"/>
        </w:rPr>
        <w:t xml:space="preserve">take </w:t>
      </w:r>
      <w:r w:rsidR="006D1CAE" w:rsidRPr="00735747">
        <w:rPr>
          <w:rFonts w:cs="Arial"/>
          <w:szCs w:val="24"/>
          <w:lang w:val="en-US"/>
        </w:rPr>
        <w:t xml:space="preserve">the Third </w:t>
      </w:r>
      <w:r w:rsidR="00853C46" w:rsidRPr="00735747">
        <w:rPr>
          <w:rFonts w:cs="Arial"/>
          <w:szCs w:val="24"/>
          <w:lang w:val="en-US"/>
        </w:rPr>
        <w:t>Plaintiff the hospital</w:t>
      </w:r>
      <w:r w:rsidR="006D1CAE" w:rsidRPr="00735747">
        <w:rPr>
          <w:rFonts w:cs="Arial"/>
          <w:szCs w:val="24"/>
          <w:lang w:val="en-US"/>
        </w:rPr>
        <w:t>.</w:t>
      </w:r>
    </w:p>
    <w:p w14:paraId="0FB78EB0" w14:textId="53B270BF" w:rsidR="00AC6E7F" w:rsidRPr="00735747" w:rsidRDefault="00735747" w:rsidP="00735747">
      <w:pPr>
        <w:spacing w:before="240" w:after="120" w:line="360" w:lineRule="auto"/>
        <w:ind w:left="1418" w:hanging="709"/>
        <w:rPr>
          <w:rFonts w:cs="Arial"/>
          <w:szCs w:val="24"/>
        </w:rPr>
      </w:pPr>
      <w:r w:rsidRPr="00AC6E7F">
        <w:rPr>
          <w:rFonts w:cs="Arial"/>
          <w:szCs w:val="24"/>
        </w:rPr>
        <w:t>15.6.</w:t>
      </w:r>
      <w:r w:rsidRPr="00AC6E7F">
        <w:rPr>
          <w:rFonts w:cs="Arial"/>
          <w:szCs w:val="24"/>
        </w:rPr>
        <w:tab/>
      </w:r>
      <w:r w:rsidR="0099322C" w:rsidRPr="00735747">
        <w:rPr>
          <w:rFonts w:cs="Arial"/>
          <w:szCs w:val="24"/>
          <w:lang w:val="en-US"/>
        </w:rPr>
        <w:t xml:space="preserve">Under cross-examination, </w:t>
      </w:r>
      <w:r w:rsidR="00ED2666" w:rsidRPr="00735747">
        <w:rPr>
          <w:rFonts w:cs="Arial"/>
          <w:szCs w:val="24"/>
          <w:lang w:val="en-US"/>
        </w:rPr>
        <w:t>Captain Pienaar</w:t>
      </w:r>
      <w:r w:rsidR="0099322C" w:rsidRPr="00735747">
        <w:rPr>
          <w:rFonts w:cs="Arial"/>
          <w:szCs w:val="24"/>
          <w:lang w:val="en-US"/>
        </w:rPr>
        <w:t xml:space="preserve"> was asked why he arrested the </w:t>
      </w:r>
      <w:r w:rsidR="00EF6BA9" w:rsidRPr="00735747">
        <w:rPr>
          <w:rFonts w:cs="Arial"/>
          <w:szCs w:val="24"/>
          <w:lang w:val="en-US"/>
        </w:rPr>
        <w:t>First and</w:t>
      </w:r>
      <w:r w:rsidR="0099322C" w:rsidRPr="00735747">
        <w:rPr>
          <w:rFonts w:cs="Arial"/>
          <w:szCs w:val="24"/>
          <w:lang w:val="en-US"/>
        </w:rPr>
        <w:t xml:space="preserve"> the </w:t>
      </w:r>
      <w:r w:rsidR="003822D2" w:rsidRPr="00735747">
        <w:rPr>
          <w:rFonts w:cs="Arial"/>
          <w:szCs w:val="24"/>
          <w:lang w:val="en-US"/>
        </w:rPr>
        <w:t xml:space="preserve">Second </w:t>
      </w:r>
      <w:r w:rsidR="0082784F" w:rsidRPr="00735747">
        <w:rPr>
          <w:rFonts w:cs="Arial"/>
          <w:szCs w:val="24"/>
          <w:lang w:val="en-US"/>
        </w:rPr>
        <w:t>P</w:t>
      </w:r>
      <w:r w:rsidR="003822D2" w:rsidRPr="00735747">
        <w:rPr>
          <w:rFonts w:cs="Arial"/>
          <w:szCs w:val="24"/>
          <w:lang w:val="en-US"/>
        </w:rPr>
        <w:t>laintiffs</w:t>
      </w:r>
      <w:r w:rsidR="0099322C" w:rsidRPr="00735747">
        <w:rPr>
          <w:rFonts w:cs="Arial"/>
          <w:szCs w:val="24"/>
          <w:lang w:val="en-US"/>
        </w:rPr>
        <w:t>.</w:t>
      </w:r>
      <w:r w:rsidR="0042492C" w:rsidRPr="00735747">
        <w:rPr>
          <w:rFonts w:cs="Arial"/>
          <w:szCs w:val="24"/>
          <w:lang w:val="en-US"/>
        </w:rPr>
        <w:t xml:space="preserve"> Captain Pienaar stated </w:t>
      </w:r>
      <w:r w:rsidR="0099322C" w:rsidRPr="00735747">
        <w:rPr>
          <w:rFonts w:cs="Arial"/>
          <w:szCs w:val="24"/>
          <w:lang w:val="en-US"/>
        </w:rPr>
        <w:t>that he arrested them</w:t>
      </w:r>
      <w:r w:rsidR="0096036E" w:rsidRPr="00735747">
        <w:rPr>
          <w:rFonts w:cs="Arial"/>
          <w:szCs w:val="24"/>
          <w:lang w:val="en-US"/>
        </w:rPr>
        <w:t xml:space="preserve"> on the strength </w:t>
      </w:r>
      <w:r w:rsidR="0099322C" w:rsidRPr="00735747">
        <w:rPr>
          <w:rFonts w:cs="Arial"/>
          <w:szCs w:val="24"/>
          <w:lang w:val="en-US"/>
        </w:rPr>
        <w:t>of a report given to him by Sergeant</w:t>
      </w:r>
      <w:r w:rsidR="00EF6BA9" w:rsidRPr="00735747">
        <w:rPr>
          <w:rFonts w:cs="Arial"/>
          <w:szCs w:val="24"/>
          <w:lang w:val="en-US"/>
        </w:rPr>
        <w:t xml:space="preserve"> Hlongwane and</w:t>
      </w:r>
      <w:r w:rsidR="0099322C" w:rsidRPr="00735747">
        <w:rPr>
          <w:rFonts w:cs="Arial"/>
          <w:szCs w:val="24"/>
          <w:lang w:val="en-US"/>
        </w:rPr>
        <w:t xml:space="preserve"> </w:t>
      </w:r>
      <w:r w:rsidR="0082784F" w:rsidRPr="00735747">
        <w:rPr>
          <w:rFonts w:cs="Arial"/>
          <w:szCs w:val="24"/>
          <w:lang w:val="en-US"/>
        </w:rPr>
        <w:t xml:space="preserve">a </w:t>
      </w:r>
      <w:r w:rsidR="0099322C" w:rsidRPr="00735747">
        <w:rPr>
          <w:rFonts w:cs="Arial"/>
          <w:szCs w:val="24"/>
          <w:lang w:val="en-US"/>
        </w:rPr>
        <w:t>document at his disposal.</w:t>
      </w:r>
      <w:r w:rsidR="009A2CFA" w:rsidRPr="00735747">
        <w:rPr>
          <w:rFonts w:cs="Arial"/>
          <w:szCs w:val="24"/>
          <w:lang w:val="en-US"/>
        </w:rPr>
        <w:t xml:space="preserve"> </w:t>
      </w:r>
      <w:r w:rsidR="000938BD" w:rsidRPr="00735747">
        <w:rPr>
          <w:rFonts w:cs="Arial"/>
          <w:szCs w:val="24"/>
          <w:lang w:val="en-US"/>
        </w:rPr>
        <w:t>He was</w:t>
      </w:r>
      <w:r w:rsidR="0017213F" w:rsidRPr="00735747">
        <w:rPr>
          <w:rFonts w:cs="Arial"/>
          <w:szCs w:val="24"/>
          <w:lang w:val="en-US"/>
        </w:rPr>
        <w:t xml:space="preserve"> asked if he </w:t>
      </w:r>
      <w:r w:rsidR="000938BD" w:rsidRPr="00735747">
        <w:rPr>
          <w:rFonts w:cs="Arial"/>
          <w:szCs w:val="24"/>
          <w:lang w:val="en-US"/>
        </w:rPr>
        <w:t>knew</w:t>
      </w:r>
      <w:r w:rsidR="0017213F" w:rsidRPr="00735747">
        <w:rPr>
          <w:rFonts w:cs="Arial"/>
          <w:szCs w:val="24"/>
          <w:lang w:val="en-US"/>
        </w:rPr>
        <w:t xml:space="preserve"> how the two suspects/complainants ended up </w:t>
      </w:r>
      <w:r w:rsidR="0082784F" w:rsidRPr="00735747">
        <w:rPr>
          <w:rFonts w:cs="Arial"/>
          <w:szCs w:val="24"/>
          <w:lang w:val="en-US"/>
        </w:rPr>
        <w:t xml:space="preserve">at </w:t>
      </w:r>
      <w:r w:rsidR="000938BD" w:rsidRPr="00735747">
        <w:rPr>
          <w:rFonts w:cs="Arial"/>
          <w:szCs w:val="24"/>
          <w:lang w:val="en-US"/>
        </w:rPr>
        <w:t xml:space="preserve">the police </w:t>
      </w:r>
      <w:r w:rsidR="006322B8" w:rsidRPr="00735747">
        <w:rPr>
          <w:rFonts w:cs="Arial"/>
          <w:szCs w:val="24"/>
          <w:lang w:val="en-US"/>
        </w:rPr>
        <w:t>station.</w:t>
      </w:r>
      <w:r w:rsidR="000938BD" w:rsidRPr="00735747">
        <w:rPr>
          <w:rFonts w:cs="Arial"/>
          <w:szCs w:val="24"/>
          <w:lang w:val="en-US"/>
        </w:rPr>
        <w:t xml:space="preserve"> </w:t>
      </w:r>
      <w:r w:rsidR="0099322C" w:rsidRPr="00735747">
        <w:rPr>
          <w:rFonts w:cs="Arial"/>
          <w:szCs w:val="24"/>
          <w:lang w:val="en-US"/>
        </w:rPr>
        <w:t xml:space="preserve">Captain Pienaar stated </w:t>
      </w:r>
      <w:r w:rsidR="00122495" w:rsidRPr="00735747">
        <w:rPr>
          <w:rFonts w:cs="Arial"/>
          <w:szCs w:val="24"/>
          <w:lang w:val="en-US"/>
        </w:rPr>
        <w:t xml:space="preserve">that </w:t>
      </w:r>
      <w:r w:rsidR="00875C72" w:rsidRPr="00735747">
        <w:rPr>
          <w:rFonts w:cs="Arial"/>
          <w:szCs w:val="24"/>
          <w:lang w:val="en-US"/>
        </w:rPr>
        <w:t xml:space="preserve">Sergeant </w:t>
      </w:r>
      <w:r w:rsidR="00122495" w:rsidRPr="00735747">
        <w:rPr>
          <w:rFonts w:cs="Arial"/>
          <w:szCs w:val="24"/>
          <w:lang w:val="en-US"/>
        </w:rPr>
        <w:t>Hlongwane brought the</w:t>
      </w:r>
      <w:r w:rsidR="0099322C" w:rsidRPr="00735747">
        <w:rPr>
          <w:rFonts w:cs="Arial"/>
          <w:szCs w:val="24"/>
          <w:lang w:val="en-US"/>
        </w:rPr>
        <w:t xml:space="preserve"> </w:t>
      </w:r>
      <w:r w:rsidR="00122495" w:rsidRPr="00735747">
        <w:rPr>
          <w:rFonts w:cs="Arial"/>
          <w:szCs w:val="24"/>
          <w:lang w:val="en-US"/>
        </w:rPr>
        <w:t xml:space="preserve">two </w:t>
      </w:r>
      <w:r w:rsidR="0065661B" w:rsidRPr="00735747">
        <w:rPr>
          <w:rFonts w:cs="Arial"/>
          <w:szCs w:val="24"/>
          <w:lang w:val="en-US"/>
        </w:rPr>
        <w:t>complainants</w:t>
      </w:r>
      <w:r w:rsidR="0082784F" w:rsidRPr="00735747">
        <w:rPr>
          <w:rFonts w:cs="Arial"/>
          <w:szCs w:val="24"/>
          <w:lang w:val="en-US"/>
        </w:rPr>
        <w:t xml:space="preserve"> into the station</w:t>
      </w:r>
      <w:r w:rsidR="000938BD" w:rsidRPr="00735747">
        <w:rPr>
          <w:rFonts w:cs="Arial"/>
          <w:szCs w:val="24"/>
          <w:lang w:val="en-US"/>
        </w:rPr>
        <w:t>,</w:t>
      </w:r>
      <w:r w:rsidR="008D324A" w:rsidRPr="00735747">
        <w:rPr>
          <w:rFonts w:cs="Arial"/>
          <w:szCs w:val="24"/>
          <w:lang w:val="en-US"/>
        </w:rPr>
        <w:t xml:space="preserve"> </w:t>
      </w:r>
      <w:r w:rsidR="006F5FC3" w:rsidRPr="00735747">
        <w:rPr>
          <w:rFonts w:cs="Arial"/>
          <w:szCs w:val="24"/>
          <w:lang w:val="en-US"/>
        </w:rPr>
        <w:t>but he</w:t>
      </w:r>
      <w:r w:rsidR="00205366" w:rsidRPr="00735747">
        <w:rPr>
          <w:rFonts w:cs="Arial"/>
          <w:szCs w:val="24"/>
          <w:lang w:val="en-US"/>
        </w:rPr>
        <w:t xml:space="preserve"> did not know how </w:t>
      </w:r>
      <w:r w:rsidR="00A74D3C" w:rsidRPr="00735747">
        <w:rPr>
          <w:rFonts w:cs="Arial"/>
          <w:szCs w:val="24"/>
          <w:lang w:val="en-US"/>
        </w:rPr>
        <w:t xml:space="preserve">they </w:t>
      </w:r>
      <w:r w:rsidR="00D063B2" w:rsidRPr="00735747">
        <w:rPr>
          <w:rFonts w:cs="Arial"/>
          <w:szCs w:val="24"/>
          <w:lang w:val="en-US"/>
        </w:rPr>
        <w:t>ended up with Sergeant Hlongwane</w:t>
      </w:r>
      <w:r w:rsidR="007849D4" w:rsidRPr="00735747">
        <w:rPr>
          <w:rFonts w:cs="Arial"/>
          <w:szCs w:val="24"/>
          <w:lang w:val="en-US"/>
        </w:rPr>
        <w:t xml:space="preserve">. </w:t>
      </w:r>
    </w:p>
    <w:p w14:paraId="0FE9BE2C" w14:textId="2620C69D" w:rsidR="00A97B83" w:rsidRPr="00735747" w:rsidRDefault="00735747" w:rsidP="00735747">
      <w:pPr>
        <w:spacing w:before="240" w:after="120" w:line="360" w:lineRule="auto"/>
        <w:ind w:left="1418" w:hanging="851"/>
        <w:rPr>
          <w:rFonts w:cs="Arial"/>
          <w:szCs w:val="24"/>
        </w:rPr>
      </w:pPr>
      <w:r w:rsidRPr="00A97B83">
        <w:rPr>
          <w:rFonts w:cs="Arial"/>
          <w:szCs w:val="24"/>
        </w:rPr>
        <w:t>15.7.</w:t>
      </w:r>
      <w:r w:rsidRPr="00A97B83">
        <w:rPr>
          <w:rFonts w:cs="Arial"/>
          <w:szCs w:val="24"/>
        </w:rPr>
        <w:tab/>
      </w:r>
      <w:r w:rsidR="00986367" w:rsidRPr="00735747">
        <w:rPr>
          <w:rFonts w:cs="Arial"/>
          <w:szCs w:val="24"/>
          <w:lang w:val="en-US"/>
        </w:rPr>
        <w:t>During cross</w:t>
      </w:r>
      <w:r w:rsidR="0099322C" w:rsidRPr="00735747">
        <w:rPr>
          <w:rFonts w:cs="Arial"/>
          <w:szCs w:val="24"/>
          <w:lang w:val="en-US"/>
        </w:rPr>
        <w:t xml:space="preserve">-examination, Captain Pienaar conceded that he </w:t>
      </w:r>
      <w:r w:rsidR="00F41BE6" w:rsidRPr="00735747">
        <w:rPr>
          <w:rFonts w:cs="Arial"/>
          <w:szCs w:val="24"/>
          <w:lang w:val="en-US"/>
        </w:rPr>
        <w:t xml:space="preserve">arrested the First and Second Plaintiff </w:t>
      </w:r>
      <w:r w:rsidR="0099322C" w:rsidRPr="00735747">
        <w:rPr>
          <w:rFonts w:cs="Arial"/>
          <w:szCs w:val="24"/>
          <w:lang w:val="en-US"/>
        </w:rPr>
        <w:t xml:space="preserve">on the strength of the pointing </w:t>
      </w:r>
      <w:r w:rsidR="00F41BE6" w:rsidRPr="00735747">
        <w:rPr>
          <w:rFonts w:cs="Arial"/>
          <w:szCs w:val="24"/>
          <w:lang w:val="en-US"/>
        </w:rPr>
        <w:t xml:space="preserve">out </w:t>
      </w:r>
      <w:r w:rsidR="0099322C" w:rsidRPr="00735747">
        <w:rPr>
          <w:rFonts w:cs="Arial"/>
          <w:szCs w:val="24"/>
          <w:lang w:val="en-US"/>
        </w:rPr>
        <w:t xml:space="preserve">made </w:t>
      </w:r>
      <w:r w:rsidR="00F41BE6" w:rsidRPr="00735747">
        <w:rPr>
          <w:rFonts w:cs="Arial"/>
          <w:szCs w:val="24"/>
          <w:lang w:val="en-US"/>
        </w:rPr>
        <w:t>by the complainants</w:t>
      </w:r>
      <w:r w:rsidR="00986367" w:rsidRPr="00735747">
        <w:rPr>
          <w:rFonts w:cs="Arial"/>
          <w:szCs w:val="24"/>
          <w:lang w:val="en-US"/>
        </w:rPr>
        <w:t>.</w:t>
      </w:r>
      <w:r w:rsidR="009A2CFA" w:rsidRPr="00735747">
        <w:rPr>
          <w:rFonts w:cs="Arial"/>
          <w:szCs w:val="24"/>
          <w:lang w:val="en-US"/>
        </w:rPr>
        <w:t>. Further</w:t>
      </w:r>
      <w:r w:rsidR="0099322C" w:rsidRPr="00735747">
        <w:rPr>
          <w:rFonts w:cs="Arial"/>
          <w:szCs w:val="24"/>
          <w:lang w:val="en-US"/>
        </w:rPr>
        <w:t xml:space="preserve">more, </w:t>
      </w:r>
      <w:r w:rsidR="00AA77E7" w:rsidRPr="00735747">
        <w:rPr>
          <w:rFonts w:cs="Arial"/>
          <w:szCs w:val="24"/>
          <w:lang w:val="en-US"/>
        </w:rPr>
        <w:t xml:space="preserve">he stated that </w:t>
      </w:r>
      <w:r w:rsidR="009A2CFA" w:rsidRPr="00735747">
        <w:rPr>
          <w:rFonts w:cs="Arial"/>
          <w:szCs w:val="24"/>
          <w:lang w:val="en-US"/>
        </w:rPr>
        <w:t xml:space="preserve">he arrested the </w:t>
      </w:r>
      <w:r w:rsidR="00186E21" w:rsidRPr="00735747">
        <w:rPr>
          <w:rFonts w:cs="Arial"/>
          <w:szCs w:val="24"/>
          <w:lang w:val="en-US"/>
        </w:rPr>
        <w:t>F</w:t>
      </w:r>
      <w:r w:rsidR="009A2CFA" w:rsidRPr="00735747">
        <w:rPr>
          <w:rFonts w:cs="Arial"/>
          <w:szCs w:val="24"/>
          <w:lang w:val="en-US"/>
        </w:rPr>
        <w:t xml:space="preserve">irst </w:t>
      </w:r>
      <w:r w:rsidR="004C0C6E" w:rsidRPr="00735747">
        <w:rPr>
          <w:rFonts w:cs="Arial"/>
          <w:szCs w:val="24"/>
          <w:lang w:val="en-US"/>
        </w:rPr>
        <w:t>Plaintiff</w:t>
      </w:r>
      <w:r w:rsidR="0099322C" w:rsidRPr="00735747">
        <w:rPr>
          <w:rFonts w:cs="Arial"/>
          <w:szCs w:val="24"/>
          <w:lang w:val="en-US"/>
        </w:rPr>
        <w:t xml:space="preserve"> </w:t>
      </w:r>
      <w:r w:rsidR="009A2CFA" w:rsidRPr="00735747">
        <w:rPr>
          <w:rFonts w:cs="Arial"/>
          <w:szCs w:val="24"/>
          <w:lang w:val="en-US"/>
        </w:rPr>
        <w:t xml:space="preserve">because he </w:t>
      </w:r>
      <w:r w:rsidR="00186E21" w:rsidRPr="00735747">
        <w:rPr>
          <w:rFonts w:cs="Arial"/>
          <w:szCs w:val="24"/>
          <w:lang w:val="en-US"/>
        </w:rPr>
        <w:t xml:space="preserve">failed </w:t>
      </w:r>
      <w:r w:rsidR="0099322C" w:rsidRPr="00735747">
        <w:rPr>
          <w:rFonts w:cs="Arial"/>
          <w:szCs w:val="24"/>
          <w:lang w:val="en-US"/>
        </w:rPr>
        <w:t>to produce</w:t>
      </w:r>
      <w:r w:rsidR="009A2CFA" w:rsidRPr="00735747">
        <w:rPr>
          <w:rFonts w:cs="Arial"/>
          <w:szCs w:val="24"/>
          <w:lang w:val="en-US"/>
        </w:rPr>
        <w:t xml:space="preserve"> </w:t>
      </w:r>
      <w:r w:rsidR="00AA77E7" w:rsidRPr="00735747">
        <w:rPr>
          <w:rFonts w:cs="Arial"/>
          <w:szCs w:val="24"/>
          <w:lang w:val="en-US"/>
        </w:rPr>
        <w:t xml:space="preserve">a </w:t>
      </w:r>
      <w:r w:rsidR="00853C46" w:rsidRPr="00735747">
        <w:rPr>
          <w:rFonts w:cs="Arial"/>
          <w:szCs w:val="24"/>
          <w:lang w:val="en-US"/>
        </w:rPr>
        <w:t xml:space="preserve">log book </w:t>
      </w:r>
      <w:r w:rsidR="0082784F" w:rsidRPr="00735747">
        <w:rPr>
          <w:rFonts w:cs="Arial"/>
          <w:szCs w:val="24"/>
          <w:lang w:val="en-US"/>
        </w:rPr>
        <w:t>authorizing the</w:t>
      </w:r>
      <w:r w:rsidR="009A2CFA" w:rsidRPr="00735747">
        <w:rPr>
          <w:rFonts w:cs="Arial"/>
          <w:szCs w:val="24"/>
          <w:lang w:val="en-US"/>
        </w:rPr>
        <w:t xml:space="preserve"> use</w:t>
      </w:r>
      <w:r w:rsidR="0082784F" w:rsidRPr="00735747">
        <w:rPr>
          <w:rFonts w:cs="Arial"/>
          <w:szCs w:val="24"/>
          <w:lang w:val="en-US"/>
        </w:rPr>
        <w:t xml:space="preserve"> of</w:t>
      </w:r>
      <w:r w:rsidR="009A2CFA" w:rsidRPr="00735747">
        <w:rPr>
          <w:rFonts w:cs="Arial"/>
          <w:szCs w:val="24"/>
          <w:lang w:val="en-US"/>
        </w:rPr>
        <w:t xml:space="preserve"> the state vehicle</w:t>
      </w:r>
      <w:r w:rsidR="00AA77E7" w:rsidRPr="00735747">
        <w:rPr>
          <w:rFonts w:cs="Arial"/>
          <w:szCs w:val="24"/>
          <w:lang w:val="en-US"/>
        </w:rPr>
        <w:t xml:space="preserve">, adding that </w:t>
      </w:r>
      <w:r w:rsidR="009A2CFA" w:rsidRPr="00735747">
        <w:rPr>
          <w:rFonts w:cs="Arial"/>
          <w:szCs w:val="24"/>
          <w:lang w:val="en-US"/>
        </w:rPr>
        <w:t xml:space="preserve">the First Plaintiff </w:t>
      </w:r>
      <w:r w:rsidR="00186E21" w:rsidRPr="00735747">
        <w:rPr>
          <w:rFonts w:cs="Arial"/>
          <w:szCs w:val="24"/>
          <w:lang w:val="en-US"/>
        </w:rPr>
        <w:t>failed t</w:t>
      </w:r>
      <w:r w:rsidR="0099322C" w:rsidRPr="00735747">
        <w:rPr>
          <w:rFonts w:cs="Arial"/>
          <w:szCs w:val="24"/>
          <w:lang w:val="en-US"/>
        </w:rPr>
        <w:t xml:space="preserve">o </w:t>
      </w:r>
      <w:r w:rsidR="00186E21" w:rsidRPr="00735747">
        <w:rPr>
          <w:rFonts w:cs="Arial"/>
          <w:szCs w:val="24"/>
          <w:lang w:val="en-US"/>
        </w:rPr>
        <w:t>show him his</w:t>
      </w:r>
      <w:r w:rsidR="009A2CFA" w:rsidRPr="00735747">
        <w:rPr>
          <w:rFonts w:cs="Arial"/>
          <w:szCs w:val="24"/>
          <w:lang w:val="en-US"/>
        </w:rPr>
        <w:t xml:space="preserve"> pocketbook and </w:t>
      </w:r>
      <w:r w:rsidR="00AA77E7" w:rsidRPr="00735747">
        <w:rPr>
          <w:rFonts w:cs="Arial"/>
          <w:szCs w:val="24"/>
          <w:lang w:val="en-US"/>
        </w:rPr>
        <w:t xml:space="preserve">failed to show that </w:t>
      </w:r>
      <w:r w:rsidR="009A2CFA" w:rsidRPr="00735747">
        <w:rPr>
          <w:rFonts w:cs="Arial"/>
          <w:szCs w:val="24"/>
          <w:lang w:val="en-US"/>
        </w:rPr>
        <w:t xml:space="preserve">he had </w:t>
      </w:r>
      <w:r w:rsidR="0082784F" w:rsidRPr="00735747">
        <w:rPr>
          <w:rFonts w:cs="Arial"/>
          <w:szCs w:val="24"/>
          <w:lang w:val="en-US"/>
        </w:rPr>
        <w:t xml:space="preserve">authorization documents for </w:t>
      </w:r>
      <w:r w:rsidR="0082784F" w:rsidRPr="00735747">
        <w:rPr>
          <w:rFonts w:cs="Arial"/>
          <w:szCs w:val="24"/>
          <w:lang w:val="en-US"/>
        </w:rPr>
        <w:lastRenderedPageBreak/>
        <w:t xml:space="preserve">the possession of a </w:t>
      </w:r>
      <w:r w:rsidR="00853C46" w:rsidRPr="00735747">
        <w:rPr>
          <w:rFonts w:cs="Arial"/>
          <w:szCs w:val="24"/>
          <w:lang w:val="en-US"/>
        </w:rPr>
        <w:t xml:space="preserve">firearm, and he was not accompanied by a </w:t>
      </w:r>
      <w:r w:rsidR="009A2CFA" w:rsidRPr="00735747">
        <w:rPr>
          <w:rFonts w:cs="Arial"/>
          <w:szCs w:val="24"/>
          <w:lang w:val="en-US"/>
        </w:rPr>
        <w:t>permanent member.</w:t>
      </w:r>
      <w:r w:rsidR="004F273F" w:rsidRPr="00735747">
        <w:rPr>
          <w:rFonts w:cs="Arial"/>
          <w:szCs w:val="24"/>
          <w:lang w:val="en-US"/>
        </w:rPr>
        <w:t xml:space="preserve"> </w:t>
      </w:r>
    </w:p>
    <w:p w14:paraId="1531555C" w14:textId="217465CB" w:rsidR="007946A1" w:rsidRPr="00735747" w:rsidRDefault="00735747" w:rsidP="00735747">
      <w:pPr>
        <w:spacing w:before="240" w:after="120" w:line="360" w:lineRule="auto"/>
        <w:ind w:left="1418" w:hanging="709"/>
        <w:rPr>
          <w:rFonts w:cs="Arial"/>
          <w:szCs w:val="24"/>
        </w:rPr>
      </w:pPr>
      <w:r w:rsidRPr="00271A99">
        <w:rPr>
          <w:rFonts w:cs="Arial"/>
          <w:szCs w:val="24"/>
        </w:rPr>
        <w:t>15.8.</w:t>
      </w:r>
      <w:r w:rsidRPr="00271A99">
        <w:rPr>
          <w:rFonts w:cs="Arial"/>
          <w:szCs w:val="24"/>
        </w:rPr>
        <w:tab/>
      </w:r>
      <w:r w:rsidR="0099322C" w:rsidRPr="00735747">
        <w:rPr>
          <w:rFonts w:cs="Arial"/>
          <w:szCs w:val="24"/>
          <w:lang w:val="en-US"/>
        </w:rPr>
        <w:t xml:space="preserve">Captain Pienaar </w:t>
      </w:r>
      <w:r w:rsidR="004F273F" w:rsidRPr="00735747">
        <w:rPr>
          <w:rFonts w:cs="Arial"/>
          <w:szCs w:val="24"/>
          <w:lang w:val="en-US"/>
        </w:rPr>
        <w:t xml:space="preserve">conceded </w:t>
      </w:r>
      <w:r w:rsidR="0099322C" w:rsidRPr="00735747">
        <w:rPr>
          <w:rFonts w:cs="Arial"/>
          <w:szCs w:val="24"/>
          <w:lang w:val="en-US"/>
        </w:rPr>
        <w:t xml:space="preserve">during cross-examination </w:t>
      </w:r>
      <w:r w:rsidR="00582AA3" w:rsidRPr="00735747">
        <w:rPr>
          <w:rFonts w:cs="Arial"/>
          <w:szCs w:val="24"/>
          <w:lang w:val="en-US"/>
        </w:rPr>
        <w:t>that he did not doubt</w:t>
      </w:r>
      <w:r w:rsidR="00EF6BA9" w:rsidRPr="00735747">
        <w:rPr>
          <w:rFonts w:cs="Arial"/>
          <w:szCs w:val="24"/>
          <w:lang w:val="en-US"/>
        </w:rPr>
        <w:t xml:space="preserve"> that </w:t>
      </w:r>
      <w:r w:rsidR="00582AA3" w:rsidRPr="00735747">
        <w:rPr>
          <w:rFonts w:cs="Arial"/>
          <w:szCs w:val="24"/>
          <w:lang w:val="en-US"/>
        </w:rPr>
        <w:t xml:space="preserve">the </w:t>
      </w:r>
      <w:r w:rsidR="0047046E" w:rsidRPr="00735747">
        <w:rPr>
          <w:rFonts w:cs="Arial"/>
          <w:szCs w:val="24"/>
          <w:lang w:val="en-US"/>
        </w:rPr>
        <w:t>F</w:t>
      </w:r>
      <w:r w:rsidR="00582AA3" w:rsidRPr="00735747">
        <w:rPr>
          <w:rFonts w:cs="Arial"/>
          <w:szCs w:val="24"/>
          <w:lang w:val="en-US"/>
        </w:rPr>
        <w:t xml:space="preserve">irst </w:t>
      </w:r>
      <w:r w:rsidR="0047046E" w:rsidRPr="00735747">
        <w:rPr>
          <w:rFonts w:cs="Arial"/>
          <w:szCs w:val="24"/>
          <w:lang w:val="en-US"/>
        </w:rPr>
        <w:t>P</w:t>
      </w:r>
      <w:r w:rsidR="00582AA3" w:rsidRPr="00735747">
        <w:rPr>
          <w:rFonts w:cs="Arial"/>
          <w:szCs w:val="24"/>
          <w:lang w:val="en-US"/>
        </w:rPr>
        <w:t>laintiff</w:t>
      </w:r>
      <w:r w:rsidR="00EF6BA9" w:rsidRPr="00735747">
        <w:rPr>
          <w:rFonts w:cs="Arial"/>
          <w:szCs w:val="24"/>
          <w:lang w:val="en-US"/>
        </w:rPr>
        <w:t xml:space="preserve"> w</w:t>
      </w:r>
      <w:r w:rsidR="00582AA3" w:rsidRPr="00735747">
        <w:rPr>
          <w:rFonts w:cs="Arial"/>
          <w:szCs w:val="24"/>
          <w:lang w:val="en-US"/>
        </w:rPr>
        <w:t xml:space="preserve">as a police </w:t>
      </w:r>
      <w:r w:rsidR="003822D2" w:rsidRPr="00735747">
        <w:rPr>
          <w:rFonts w:cs="Arial"/>
          <w:szCs w:val="24"/>
          <w:lang w:val="en-US"/>
        </w:rPr>
        <w:t>officer</w:t>
      </w:r>
      <w:r w:rsidR="00853C46" w:rsidRPr="00735747">
        <w:rPr>
          <w:rFonts w:cs="Arial"/>
          <w:szCs w:val="24"/>
          <w:lang w:val="en-US"/>
        </w:rPr>
        <w:t xml:space="preserve">, he saw him completing the docket </w:t>
      </w:r>
      <w:r w:rsidR="00986367" w:rsidRPr="00735747">
        <w:rPr>
          <w:rFonts w:cs="Arial"/>
          <w:szCs w:val="24"/>
          <w:lang w:val="en-US"/>
        </w:rPr>
        <w:t xml:space="preserve">in the police station </w:t>
      </w:r>
      <w:r w:rsidR="00853C46" w:rsidRPr="00735747">
        <w:rPr>
          <w:rFonts w:cs="Arial"/>
          <w:szCs w:val="24"/>
          <w:lang w:val="en-US"/>
        </w:rPr>
        <w:t>but then the suspects</w:t>
      </w:r>
      <w:r w:rsidR="00986367" w:rsidRPr="00735747">
        <w:rPr>
          <w:rFonts w:cs="Arial"/>
          <w:szCs w:val="24"/>
          <w:lang w:val="en-US"/>
        </w:rPr>
        <w:t xml:space="preserve"> he arrested became</w:t>
      </w:r>
      <w:r w:rsidR="00853C46" w:rsidRPr="00735747">
        <w:rPr>
          <w:rFonts w:cs="Arial"/>
          <w:szCs w:val="24"/>
          <w:lang w:val="en-US"/>
        </w:rPr>
        <w:t xml:space="preserve"> complainant</w:t>
      </w:r>
      <w:r w:rsidR="00986367" w:rsidRPr="00735747">
        <w:rPr>
          <w:rFonts w:cs="Arial"/>
          <w:szCs w:val="24"/>
          <w:lang w:val="en-US"/>
        </w:rPr>
        <w:t>s against the Forst Plaintiff.</w:t>
      </w:r>
      <w:r w:rsidR="00440403" w:rsidRPr="00735747">
        <w:rPr>
          <w:rFonts w:cs="Arial"/>
          <w:szCs w:val="24"/>
          <w:lang w:val="en-US"/>
        </w:rPr>
        <w:t xml:space="preserve"> T</w:t>
      </w:r>
      <w:r w:rsidR="00FE0FC4" w:rsidRPr="00735747">
        <w:rPr>
          <w:rFonts w:cs="Arial"/>
          <w:szCs w:val="24"/>
          <w:lang w:val="en-US"/>
        </w:rPr>
        <w:t xml:space="preserve">he </w:t>
      </w:r>
      <w:r w:rsidR="007B3360" w:rsidRPr="00735747">
        <w:rPr>
          <w:rFonts w:cs="Arial"/>
          <w:szCs w:val="24"/>
          <w:lang w:val="en-US"/>
        </w:rPr>
        <w:t>F</w:t>
      </w:r>
      <w:r w:rsidR="00FE0FC4" w:rsidRPr="00735747">
        <w:rPr>
          <w:rFonts w:cs="Arial"/>
          <w:szCs w:val="24"/>
          <w:lang w:val="en-US"/>
        </w:rPr>
        <w:t xml:space="preserve">irst </w:t>
      </w:r>
      <w:r w:rsidR="007B3360" w:rsidRPr="00735747">
        <w:rPr>
          <w:rFonts w:cs="Arial"/>
          <w:szCs w:val="24"/>
          <w:lang w:val="en-US"/>
        </w:rPr>
        <w:t>P</w:t>
      </w:r>
      <w:r w:rsidR="00FE0FC4" w:rsidRPr="00735747">
        <w:rPr>
          <w:rFonts w:cs="Arial"/>
          <w:szCs w:val="24"/>
          <w:lang w:val="en-US"/>
        </w:rPr>
        <w:t xml:space="preserve">laintiff </w:t>
      </w:r>
      <w:r w:rsidR="00582AA3" w:rsidRPr="00735747">
        <w:rPr>
          <w:rFonts w:cs="Arial"/>
          <w:szCs w:val="24"/>
          <w:lang w:val="en-US"/>
        </w:rPr>
        <w:t>could not</w:t>
      </w:r>
      <w:r w:rsidR="00FE0FC4" w:rsidRPr="00735747">
        <w:rPr>
          <w:rFonts w:cs="Arial"/>
          <w:szCs w:val="24"/>
          <w:lang w:val="en-US"/>
        </w:rPr>
        <w:t xml:space="preserve"> </w:t>
      </w:r>
      <w:r w:rsidR="0099322C" w:rsidRPr="00735747">
        <w:rPr>
          <w:rFonts w:cs="Arial"/>
          <w:szCs w:val="24"/>
          <w:lang w:val="en-US"/>
        </w:rPr>
        <w:t xml:space="preserve">explain </w:t>
      </w:r>
      <w:r w:rsidR="0082784F" w:rsidRPr="00735747">
        <w:rPr>
          <w:rFonts w:cs="Arial"/>
          <w:szCs w:val="24"/>
          <w:lang w:val="en-US"/>
        </w:rPr>
        <w:t>nor provide the necessary documents that would support his averments nor explain the authority</w:t>
      </w:r>
      <w:r w:rsidR="00FE0FC4" w:rsidRPr="00735747">
        <w:rPr>
          <w:rFonts w:cs="Arial"/>
          <w:szCs w:val="24"/>
          <w:lang w:val="en-US"/>
        </w:rPr>
        <w:t xml:space="preserve"> to </w:t>
      </w:r>
      <w:r w:rsidR="00582AA3" w:rsidRPr="00735747">
        <w:rPr>
          <w:rFonts w:cs="Arial"/>
          <w:szCs w:val="24"/>
          <w:lang w:val="en-US"/>
        </w:rPr>
        <w:t>use police resources</w:t>
      </w:r>
      <w:r w:rsidR="0047046E" w:rsidRPr="00735747">
        <w:rPr>
          <w:rFonts w:cs="Arial"/>
          <w:szCs w:val="24"/>
          <w:lang w:val="en-US"/>
        </w:rPr>
        <w:t xml:space="preserve"> at the time and </w:t>
      </w:r>
      <w:r w:rsidR="00417A60" w:rsidRPr="00735747">
        <w:rPr>
          <w:rFonts w:cs="Arial"/>
          <w:szCs w:val="24"/>
          <w:lang w:val="en-US"/>
        </w:rPr>
        <w:t xml:space="preserve">he </w:t>
      </w:r>
      <w:r w:rsidR="0047046E" w:rsidRPr="00735747">
        <w:rPr>
          <w:rFonts w:cs="Arial"/>
          <w:szCs w:val="24"/>
          <w:lang w:val="en-US"/>
        </w:rPr>
        <w:t>was not cooperative.</w:t>
      </w:r>
    </w:p>
    <w:p w14:paraId="20A466D1" w14:textId="7B58E861" w:rsidR="00933D0F" w:rsidRPr="00735747" w:rsidRDefault="00735747" w:rsidP="00735747">
      <w:pPr>
        <w:spacing w:before="240" w:after="120" w:line="360" w:lineRule="auto"/>
        <w:ind w:left="1418" w:hanging="709"/>
        <w:rPr>
          <w:rFonts w:cs="Arial"/>
          <w:szCs w:val="24"/>
        </w:rPr>
      </w:pPr>
      <w:r w:rsidRPr="00ED2666">
        <w:rPr>
          <w:rFonts w:cs="Arial"/>
          <w:szCs w:val="24"/>
        </w:rPr>
        <w:t>15.9.</w:t>
      </w:r>
      <w:r w:rsidRPr="00ED2666">
        <w:rPr>
          <w:rFonts w:cs="Arial"/>
          <w:szCs w:val="24"/>
        </w:rPr>
        <w:tab/>
      </w:r>
      <w:r w:rsidR="00440403" w:rsidRPr="00735747">
        <w:rPr>
          <w:rFonts w:cs="Arial"/>
          <w:szCs w:val="24"/>
          <w:lang w:val="en-US"/>
        </w:rPr>
        <w:t xml:space="preserve">Captain Pienaar testified that at the time of arrest, it seemed that the First Plaintiff was not on </w:t>
      </w:r>
      <w:r w:rsidR="00B32BAE" w:rsidRPr="00735747">
        <w:rPr>
          <w:rFonts w:cs="Arial"/>
          <w:szCs w:val="24"/>
          <w:lang w:val="en-US"/>
        </w:rPr>
        <w:t>duty</w:t>
      </w:r>
      <w:r w:rsidR="00417A60" w:rsidRPr="00735747">
        <w:rPr>
          <w:rFonts w:cs="Arial"/>
          <w:szCs w:val="24"/>
          <w:lang w:val="en-US"/>
        </w:rPr>
        <w:t xml:space="preserve"> and </w:t>
      </w:r>
      <w:r w:rsidR="00986367" w:rsidRPr="00735747">
        <w:rPr>
          <w:rFonts w:cs="Arial"/>
          <w:szCs w:val="24"/>
          <w:lang w:val="en-US"/>
        </w:rPr>
        <w:t>that the</w:t>
      </w:r>
      <w:r w:rsidR="00440403" w:rsidRPr="00735747">
        <w:rPr>
          <w:rFonts w:cs="Arial"/>
          <w:szCs w:val="24"/>
          <w:lang w:val="en-US"/>
        </w:rPr>
        <w:t xml:space="preserve"> standing orders governing Category B Reservist</w:t>
      </w:r>
      <w:r w:rsidR="00417A60" w:rsidRPr="00735747">
        <w:rPr>
          <w:rFonts w:cs="Arial"/>
          <w:szCs w:val="24"/>
          <w:lang w:val="en-US"/>
        </w:rPr>
        <w:t>s</w:t>
      </w:r>
      <w:r w:rsidR="00440403" w:rsidRPr="00735747">
        <w:rPr>
          <w:rFonts w:cs="Arial"/>
          <w:szCs w:val="24"/>
          <w:lang w:val="en-US"/>
        </w:rPr>
        <w:t xml:space="preserve"> were not </w:t>
      </w:r>
      <w:r w:rsidR="00514EAD" w:rsidRPr="00735747">
        <w:rPr>
          <w:rFonts w:cs="Arial"/>
          <w:szCs w:val="24"/>
          <w:lang w:val="en-US"/>
        </w:rPr>
        <w:t>followed,</w:t>
      </w:r>
      <w:r w:rsidR="00440403" w:rsidRPr="00735747">
        <w:rPr>
          <w:rFonts w:cs="Arial"/>
          <w:szCs w:val="24"/>
          <w:lang w:val="en-US"/>
        </w:rPr>
        <w:t xml:space="preserve"> the First Plaintiff failed to </w:t>
      </w:r>
      <w:r w:rsidR="002877C2" w:rsidRPr="00735747">
        <w:rPr>
          <w:rFonts w:cs="Arial"/>
          <w:szCs w:val="24"/>
          <w:lang w:val="en-US"/>
        </w:rPr>
        <w:t>produce the</w:t>
      </w:r>
      <w:r w:rsidR="00417A60" w:rsidRPr="00735747">
        <w:rPr>
          <w:rFonts w:cs="Arial"/>
          <w:szCs w:val="24"/>
          <w:lang w:val="en-US"/>
        </w:rPr>
        <w:t xml:space="preserve"> </w:t>
      </w:r>
      <w:r w:rsidR="00440403" w:rsidRPr="00735747">
        <w:rPr>
          <w:rFonts w:cs="Arial"/>
          <w:szCs w:val="24"/>
          <w:lang w:val="en-US"/>
        </w:rPr>
        <w:t>logbook</w:t>
      </w:r>
      <w:r w:rsidR="00417A60" w:rsidRPr="00735747">
        <w:rPr>
          <w:rFonts w:cs="Arial"/>
          <w:szCs w:val="24"/>
          <w:lang w:val="en-US"/>
        </w:rPr>
        <w:t xml:space="preserve">, the </w:t>
      </w:r>
      <w:r w:rsidR="00440403" w:rsidRPr="00735747">
        <w:rPr>
          <w:rFonts w:cs="Arial"/>
          <w:szCs w:val="24"/>
          <w:lang w:val="en-US"/>
        </w:rPr>
        <w:t xml:space="preserve">OB and </w:t>
      </w:r>
      <w:r w:rsidR="00417A60" w:rsidRPr="00735747">
        <w:rPr>
          <w:rFonts w:cs="Arial"/>
          <w:szCs w:val="24"/>
          <w:lang w:val="en-US"/>
        </w:rPr>
        <w:t>the</w:t>
      </w:r>
      <w:r w:rsidR="00CD536A" w:rsidRPr="00735747">
        <w:rPr>
          <w:rFonts w:cs="Arial"/>
          <w:szCs w:val="24"/>
          <w:lang w:val="en-US"/>
        </w:rPr>
        <w:t xml:space="preserve"> </w:t>
      </w:r>
      <w:r w:rsidR="00440403" w:rsidRPr="00735747">
        <w:rPr>
          <w:rFonts w:cs="Arial"/>
          <w:szCs w:val="24"/>
          <w:lang w:val="en-US"/>
        </w:rPr>
        <w:t xml:space="preserve">occurrence </w:t>
      </w:r>
      <w:r w:rsidR="002877C2" w:rsidRPr="00735747">
        <w:rPr>
          <w:rFonts w:cs="Arial"/>
          <w:szCs w:val="24"/>
          <w:lang w:val="en-US"/>
        </w:rPr>
        <w:t>book. When</w:t>
      </w:r>
      <w:r w:rsidR="00440403" w:rsidRPr="00735747">
        <w:rPr>
          <w:rFonts w:cs="Arial"/>
          <w:szCs w:val="24"/>
          <w:lang w:val="en-US"/>
        </w:rPr>
        <w:t xml:space="preserve"> asked what happened to the suspects who became complainants</w:t>
      </w:r>
      <w:r w:rsidR="00000471" w:rsidRPr="00735747">
        <w:rPr>
          <w:rFonts w:cs="Arial"/>
          <w:szCs w:val="24"/>
          <w:lang w:val="en-US"/>
        </w:rPr>
        <w:t xml:space="preserve"> against the Plaintiffs, he offered no explanation. Counsel for the Plaintiff told him that his client will come and testify </w:t>
      </w:r>
      <w:r w:rsidR="002877C2" w:rsidRPr="00735747">
        <w:rPr>
          <w:rFonts w:cs="Arial"/>
          <w:szCs w:val="24"/>
          <w:lang w:val="en-US"/>
        </w:rPr>
        <w:t>that</w:t>
      </w:r>
      <w:r w:rsidR="0099322C" w:rsidRPr="00735747">
        <w:rPr>
          <w:rFonts w:cs="Arial"/>
          <w:szCs w:val="24"/>
          <w:lang w:val="en-US"/>
        </w:rPr>
        <w:t xml:space="preserve"> </w:t>
      </w:r>
      <w:r w:rsidR="000E1E6B" w:rsidRPr="00735747">
        <w:rPr>
          <w:rFonts w:cs="Arial"/>
          <w:szCs w:val="24"/>
          <w:lang w:val="en-US"/>
        </w:rPr>
        <w:t xml:space="preserve">one of the </w:t>
      </w:r>
      <w:r w:rsidR="00AE4D2A" w:rsidRPr="00735747">
        <w:rPr>
          <w:rFonts w:cs="Arial"/>
          <w:szCs w:val="24"/>
          <w:lang w:val="en-US"/>
        </w:rPr>
        <w:t>complainants</w:t>
      </w:r>
      <w:r w:rsidR="000E1E6B" w:rsidRPr="00735747">
        <w:rPr>
          <w:rFonts w:cs="Arial"/>
          <w:szCs w:val="24"/>
          <w:lang w:val="en-US"/>
        </w:rPr>
        <w:t xml:space="preserve"> </w:t>
      </w:r>
      <w:r w:rsidR="00440403" w:rsidRPr="00735747">
        <w:rPr>
          <w:rFonts w:cs="Arial"/>
          <w:szCs w:val="24"/>
          <w:lang w:val="en-US"/>
        </w:rPr>
        <w:t xml:space="preserve">was released </w:t>
      </w:r>
      <w:r w:rsidR="0099322C" w:rsidRPr="00735747">
        <w:rPr>
          <w:rFonts w:cs="Arial"/>
          <w:szCs w:val="24"/>
          <w:lang w:val="en-US"/>
        </w:rPr>
        <w:t>while the First Plaintiff was speaking to him.</w:t>
      </w:r>
      <w:r w:rsidR="003248CB" w:rsidRPr="00735747">
        <w:rPr>
          <w:rFonts w:cs="Arial"/>
          <w:szCs w:val="24"/>
          <w:lang w:val="en-US"/>
        </w:rPr>
        <w:t xml:space="preserve"> He </w:t>
      </w:r>
      <w:r w:rsidR="001F03C7" w:rsidRPr="00735747">
        <w:rPr>
          <w:rFonts w:cs="Arial"/>
          <w:szCs w:val="24"/>
          <w:lang w:val="en-US"/>
        </w:rPr>
        <w:t xml:space="preserve">denied the allegation but </w:t>
      </w:r>
      <w:r w:rsidR="003248CB" w:rsidRPr="00735747">
        <w:rPr>
          <w:rFonts w:cs="Arial"/>
          <w:szCs w:val="24"/>
          <w:lang w:val="en-US"/>
        </w:rPr>
        <w:t>confi</w:t>
      </w:r>
      <w:r w:rsidR="00910EFE" w:rsidRPr="00735747">
        <w:rPr>
          <w:rFonts w:cs="Arial"/>
          <w:szCs w:val="24"/>
          <w:lang w:val="en-US"/>
        </w:rPr>
        <w:t xml:space="preserve">rmed that </w:t>
      </w:r>
      <w:r w:rsidR="00853C46" w:rsidRPr="00735747">
        <w:rPr>
          <w:rFonts w:cs="Arial"/>
          <w:szCs w:val="24"/>
        </w:rPr>
        <w:t xml:space="preserve">Colonel </w:t>
      </w:r>
      <w:r w:rsidR="00853C46" w:rsidRPr="00735747">
        <w:rPr>
          <w:rFonts w:cs="Arial"/>
          <w:szCs w:val="24"/>
          <w:lang w:val="en-US"/>
        </w:rPr>
        <w:t>Velloen</w:t>
      </w:r>
      <w:r w:rsidR="00910EFE" w:rsidRPr="00735747">
        <w:rPr>
          <w:rFonts w:cs="Arial"/>
          <w:szCs w:val="24"/>
          <w:lang w:val="en-US"/>
        </w:rPr>
        <w:t xml:space="preserve"> took over the investigation </w:t>
      </w:r>
      <w:r w:rsidR="00CA02FC" w:rsidRPr="00735747">
        <w:rPr>
          <w:rFonts w:cs="Arial"/>
          <w:szCs w:val="24"/>
          <w:lang w:val="en-US"/>
        </w:rPr>
        <w:t xml:space="preserve">upon </w:t>
      </w:r>
      <w:r w:rsidR="00440403" w:rsidRPr="00735747">
        <w:rPr>
          <w:rFonts w:cs="Arial"/>
          <w:szCs w:val="24"/>
          <w:lang w:val="en-US"/>
        </w:rPr>
        <w:t>the First Plaintiff’s a</w:t>
      </w:r>
      <w:r w:rsidR="00CA02FC" w:rsidRPr="00735747">
        <w:rPr>
          <w:rFonts w:cs="Arial"/>
          <w:szCs w:val="24"/>
          <w:lang w:val="en-US"/>
        </w:rPr>
        <w:t>rrest.</w:t>
      </w:r>
    </w:p>
    <w:p w14:paraId="5E0922D6" w14:textId="087E43EE" w:rsidR="00ED2666" w:rsidRPr="00684259" w:rsidRDefault="00440403" w:rsidP="00684259">
      <w:pPr>
        <w:spacing w:before="600" w:after="600"/>
        <w:ind w:firstLine="567"/>
        <w:rPr>
          <w:rFonts w:cs="Arial"/>
          <w:bCs/>
          <w:i/>
          <w:szCs w:val="24"/>
        </w:rPr>
      </w:pPr>
      <w:r w:rsidRPr="00684259">
        <w:rPr>
          <w:rFonts w:cs="Arial"/>
          <w:bCs/>
          <w:i/>
          <w:szCs w:val="24"/>
        </w:rPr>
        <w:t>Colonel Velloen</w:t>
      </w:r>
    </w:p>
    <w:p w14:paraId="1F8A4D73" w14:textId="4939A6A8" w:rsidR="006D021D" w:rsidRPr="00735747" w:rsidRDefault="00735747" w:rsidP="00735747">
      <w:pPr>
        <w:spacing w:before="240" w:after="120" w:line="360" w:lineRule="auto"/>
        <w:ind w:left="567" w:hanging="567"/>
        <w:rPr>
          <w:rFonts w:cs="Arial"/>
          <w:szCs w:val="24"/>
        </w:rPr>
      </w:pPr>
      <w:r>
        <w:rPr>
          <w:rFonts w:cs="Arial"/>
          <w:sz w:val="22"/>
          <w:szCs w:val="24"/>
        </w:rPr>
        <w:t>16.</w:t>
      </w:r>
      <w:r>
        <w:rPr>
          <w:rFonts w:cs="Arial"/>
          <w:sz w:val="22"/>
          <w:szCs w:val="24"/>
        </w:rPr>
        <w:tab/>
      </w:r>
      <w:r w:rsidR="0099322C" w:rsidRPr="00735747">
        <w:rPr>
          <w:rFonts w:cs="Arial"/>
          <w:szCs w:val="24"/>
        </w:rPr>
        <w:t xml:space="preserve">The </w:t>
      </w:r>
      <w:r w:rsidR="00212716" w:rsidRPr="00735747">
        <w:rPr>
          <w:rFonts w:cs="Arial"/>
          <w:szCs w:val="24"/>
        </w:rPr>
        <w:t xml:space="preserve">third </w:t>
      </w:r>
      <w:r w:rsidR="003822D2" w:rsidRPr="00735747">
        <w:rPr>
          <w:rFonts w:cs="Arial"/>
          <w:szCs w:val="24"/>
        </w:rPr>
        <w:t xml:space="preserve">witness </w:t>
      </w:r>
      <w:r w:rsidR="00212716" w:rsidRPr="00735747">
        <w:rPr>
          <w:rFonts w:cs="Arial"/>
          <w:szCs w:val="24"/>
        </w:rPr>
        <w:t xml:space="preserve">that </w:t>
      </w:r>
      <w:r w:rsidR="001F03C7" w:rsidRPr="00735747">
        <w:rPr>
          <w:rFonts w:cs="Arial"/>
          <w:szCs w:val="24"/>
        </w:rPr>
        <w:t>the defendants</w:t>
      </w:r>
      <w:r w:rsidR="00212716" w:rsidRPr="00735747">
        <w:rPr>
          <w:rFonts w:cs="Arial"/>
          <w:szCs w:val="24"/>
        </w:rPr>
        <w:t xml:space="preserve"> called was C</w:t>
      </w:r>
      <w:r w:rsidR="00030BA9" w:rsidRPr="00735747">
        <w:rPr>
          <w:rFonts w:cs="Arial"/>
          <w:szCs w:val="24"/>
        </w:rPr>
        <w:t>olonel</w:t>
      </w:r>
      <w:r w:rsidR="00212716" w:rsidRPr="00735747">
        <w:rPr>
          <w:rFonts w:cs="Arial"/>
          <w:szCs w:val="24"/>
        </w:rPr>
        <w:t xml:space="preserve"> </w:t>
      </w:r>
      <w:r w:rsidR="00530443" w:rsidRPr="00735747">
        <w:rPr>
          <w:rFonts w:cs="Arial"/>
          <w:szCs w:val="24"/>
        </w:rPr>
        <w:t>Velloen.</w:t>
      </w:r>
      <w:r w:rsidR="00212716" w:rsidRPr="00735747">
        <w:rPr>
          <w:rFonts w:cs="Arial"/>
          <w:szCs w:val="24"/>
        </w:rPr>
        <w:t xml:space="preserve"> </w:t>
      </w:r>
    </w:p>
    <w:p w14:paraId="17CA0939" w14:textId="77777777" w:rsidR="00BA3DEC" w:rsidRPr="00AE4D2A" w:rsidRDefault="00BA3DEC" w:rsidP="00684259">
      <w:pPr>
        <w:pStyle w:val="ListParagraph"/>
        <w:spacing w:before="240" w:after="120" w:line="360" w:lineRule="auto"/>
        <w:ind w:left="567"/>
        <w:rPr>
          <w:rFonts w:cs="Arial"/>
          <w:szCs w:val="24"/>
        </w:rPr>
      </w:pPr>
    </w:p>
    <w:p w14:paraId="2A58E4CD" w14:textId="71C7BE75" w:rsidR="009B16E0" w:rsidRPr="00735747" w:rsidRDefault="00735747" w:rsidP="00735747">
      <w:pPr>
        <w:spacing w:before="240" w:after="120" w:line="360" w:lineRule="auto"/>
        <w:ind w:left="1418" w:hanging="709"/>
        <w:rPr>
          <w:rFonts w:cs="Arial"/>
          <w:szCs w:val="24"/>
          <w:lang w:val="en-US"/>
        </w:rPr>
      </w:pPr>
      <w:r w:rsidRPr="00B32BAE">
        <w:rPr>
          <w:rFonts w:cs="Arial"/>
          <w:szCs w:val="24"/>
          <w:lang w:val="en-US"/>
        </w:rPr>
        <w:t>16.1.</w:t>
      </w:r>
      <w:r w:rsidRPr="00B32BAE">
        <w:rPr>
          <w:rFonts w:cs="Arial"/>
          <w:szCs w:val="24"/>
          <w:lang w:val="en-US"/>
        </w:rPr>
        <w:tab/>
      </w:r>
      <w:r w:rsidR="0099322C" w:rsidRPr="00735747">
        <w:rPr>
          <w:rFonts w:cs="Arial"/>
          <w:szCs w:val="24"/>
          <w:lang w:val="en-US"/>
        </w:rPr>
        <w:t xml:space="preserve">He testified that he was </w:t>
      </w:r>
      <w:r w:rsidR="0082784F" w:rsidRPr="00735747">
        <w:rPr>
          <w:rFonts w:cs="Arial"/>
          <w:szCs w:val="24"/>
          <w:lang w:val="en-US"/>
        </w:rPr>
        <w:t xml:space="preserve">assigned </w:t>
      </w:r>
      <w:r w:rsidR="001F03C7" w:rsidRPr="00735747">
        <w:rPr>
          <w:rFonts w:cs="Arial"/>
          <w:szCs w:val="24"/>
          <w:lang w:val="en-US"/>
        </w:rPr>
        <w:t xml:space="preserve">as </w:t>
      </w:r>
      <w:r w:rsidR="0082784F" w:rsidRPr="00735747">
        <w:rPr>
          <w:rFonts w:cs="Arial"/>
          <w:szCs w:val="24"/>
          <w:lang w:val="en-US"/>
        </w:rPr>
        <w:t xml:space="preserve">the </w:t>
      </w:r>
      <w:r w:rsidR="0099322C" w:rsidRPr="00735747">
        <w:rPr>
          <w:rFonts w:cs="Arial"/>
          <w:szCs w:val="24"/>
          <w:lang w:val="en-US"/>
        </w:rPr>
        <w:t>investigating officer in the matter.</w:t>
      </w:r>
      <w:r w:rsidR="00CA02FC" w:rsidRPr="00735747">
        <w:rPr>
          <w:rFonts w:cs="Arial"/>
          <w:szCs w:val="24"/>
          <w:lang w:val="en-US"/>
        </w:rPr>
        <w:t xml:space="preserve"> He ha</w:t>
      </w:r>
      <w:r w:rsidR="00135B7C" w:rsidRPr="00735747">
        <w:rPr>
          <w:rFonts w:cs="Arial"/>
          <w:szCs w:val="24"/>
          <w:lang w:val="en-US"/>
        </w:rPr>
        <w:t>d</w:t>
      </w:r>
      <w:r w:rsidR="00CA02FC" w:rsidRPr="00735747">
        <w:rPr>
          <w:rFonts w:cs="Arial"/>
          <w:szCs w:val="24"/>
          <w:lang w:val="en-US"/>
        </w:rPr>
        <w:t xml:space="preserve"> 33 years of service in the South African </w:t>
      </w:r>
      <w:r w:rsidR="00077765" w:rsidRPr="00735747">
        <w:rPr>
          <w:rFonts w:cs="Arial"/>
          <w:szCs w:val="24"/>
          <w:lang w:val="en-US"/>
        </w:rPr>
        <w:t>Police Service</w:t>
      </w:r>
      <w:r w:rsidR="00CA02FC" w:rsidRPr="00735747">
        <w:rPr>
          <w:rFonts w:cs="Arial"/>
          <w:szCs w:val="24"/>
          <w:lang w:val="en-US"/>
        </w:rPr>
        <w:t>. He</w:t>
      </w:r>
      <w:r w:rsidR="0099322C" w:rsidRPr="00735747">
        <w:rPr>
          <w:rFonts w:cs="Arial"/>
          <w:szCs w:val="24"/>
          <w:lang w:val="en-US"/>
        </w:rPr>
        <w:t xml:space="preserve"> was </w:t>
      </w:r>
      <w:r w:rsidR="00135B7C" w:rsidRPr="00735747">
        <w:rPr>
          <w:rFonts w:cs="Arial"/>
          <w:szCs w:val="24"/>
          <w:lang w:val="en-US"/>
        </w:rPr>
        <w:t xml:space="preserve">stationed at the SAPS provincial office and </w:t>
      </w:r>
      <w:r w:rsidR="0099322C" w:rsidRPr="00735747">
        <w:rPr>
          <w:rFonts w:cs="Arial"/>
          <w:szCs w:val="24"/>
          <w:lang w:val="en-US"/>
        </w:rPr>
        <w:t xml:space="preserve">was </w:t>
      </w:r>
      <w:r w:rsidR="00650F45" w:rsidRPr="00735747">
        <w:rPr>
          <w:rFonts w:cs="Arial"/>
          <w:szCs w:val="24"/>
          <w:lang w:val="en-US"/>
        </w:rPr>
        <w:t>assigned</w:t>
      </w:r>
      <w:r w:rsidR="0099322C" w:rsidRPr="00735747">
        <w:rPr>
          <w:rFonts w:cs="Arial"/>
          <w:szCs w:val="24"/>
          <w:lang w:val="en-US"/>
        </w:rPr>
        <w:t xml:space="preserve"> the case</w:t>
      </w:r>
      <w:r w:rsidR="00815092" w:rsidRPr="00735747">
        <w:rPr>
          <w:rFonts w:cs="Arial"/>
          <w:szCs w:val="24"/>
          <w:lang w:val="en-US"/>
        </w:rPr>
        <w:t xml:space="preserve"> b</w:t>
      </w:r>
      <w:r w:rsidR="0099322C" w:rsidRPr="00735747">
        <w:rPr>
          <w:rFonts w:cs="Arial"/>
          <w:szCs w:val="24"/>
          <w:lang w:val="en-US"/>
        </w:rPr>
        <w:t xml:space="preserve">ecause it involved a police </w:t>
      </w:r>
      <w:r w:rsidR="001401DC" w:rsidRPr="00735747">
        <w:rPr>
          <w:rFonts w:cs="Arial"/>
          <w:szCs w:val="24"/>
          <w:lang w:val="en-US"/>
        </w:rPr>
        <w:t>officer.</w:t>
      </w:r>
      <w:r w:rsidR="009A1D2B" w:rsidRPr="00735747">
        <w:rPr>
          <w:rFonts w:cs="Arial"/>
          <w:szCs w:val="24"/>
          <w:lang w:val="en-US"/>
        </w:rPr>
        <w:t xml:space="preserve"> He </w:t>
      </w:r>
      <w:r w:rsidR="00281C18" w:rsidRPr="00735747">
        <w:rPr>
          <w:rFonts w:cs="Arial"/>
          <w:szCs w:val="24"/>
          <w:lang w:val="en-US"/>
        </w:rPr>
        <w:t>testified</w:t>
      </w:r>
      <w:r w:rsidR="009A1D2B" w:rsidRPr="00735747">
        <w:rPr>
          <w:rFonts w:cs="Arial"/>
          <w:szCs w:val="24"/>
          <w:lang w:val="en-US"/>
        </w:rPr>
        <w:t xml:space="preserve"> that </w:t>
      </w:r>
      <w:r w:rsidR="004250A9" w:rsidRPr="00735747">
        <w:rPr>
          <w:rFonts w:cs="Arial"/>
          <w:szCs w:val="24"/>
          <w:lang w:val="en-US"/>
        </w:rPr>
        <w:t>his investigation</w:t>
      </w:r>
      <w:r w:rsidR="009A1D2B" w:rsidRPr="00735747">
        <w:rPr>
          <w:rFonts w:cs="Arial"/>
          <w:szCs w:val="24"/>
          <w:lang w:val="en-US"/>
        </w:rPr>
        <w:t xml:space="preserve"> revealed that the Toyota </w:t>
      </w:r>
      <w:r w:rsidR="00083B9C" w:rsidRPr="00735747">
        <w:rPr>
          <w:rFonts w:cs="Arial"/>
          <w:szCs w:val="24"/>
          <w:lang w:val="en-US"/>
        </w:rPr>
        <w:t>Run</w:t>
      </w:r>
      <w:r w:rsidR="001F03C7" w:rsidRPr="00735747">
        <w:rPr>
          <w:rFonts w:cs="Arial"/>
          <w:szCs w:val="24"/>
          <w:lang w:val="en-US"/>
        </w:rPr>
        <w:t>X</w:t>
      </w:r>
      <w:r w:rsidR="009A1D2B" w:rsidRPr="00735747">
        <w:rPr>
          <w:rFonts w:cs="Arial"/>
          <w:szCs w:val="24"/>
          <w:lang w:val="en-US"/>
        </w:rPr>
        <w:t xml:space="preserve"> motor vehicle that the </w:t>
      </w:r>
      <w:r w:rsidR="002728E6" w:rsidRPr="00735747">
        <w:rPr>
          <w:rFonts w:cs="Arial"/>
          <w:szCs w:val="24"/>
          <w:lang w:val="en-US"/>
        </w:rPr>
        <w:t>T</w:t>
      </w:r>
      <w:r w:rsidR="009A1D2B" w:rsidRPr="00735747">
        <w:rPr>
          <w:rFonts w:cs="Arial"/>
          <w:szCs w:val="24"/>
          <w:lang w:val="en-US"/>
        </w:rPr>
        <w:t xml:space="preserve">hird plaintiff was driving on </w:t>
      </w:r>
      <w:r w:rsidR="0082784F" w:rsidRPr="00735747">
        <w:rPr>
          <w:rFonts w:cs="Arial"/>
          <w:szCs w:val="24"/>
          <w:lang w:val="en-US"/>
        </w:rPr>
        <w:t xml:space="preserve">23 </w:t>
      </w:r>
      <w:r w:rsidR="00B32BAE" w:rsidRPr="00735747">
        <w:rPr>
          <w:rFonts w:cs="Arial"/>
          <w:szCs w:val="24"/>
          <w:lang w:val="en-US"/>
        </w:rPr>
        <w:t>November 2016</w:t>
      </w:r>
      <w:r w:rsidR="00593B39" w:rsidRPr="00735747">
        <w:rPr>
          <w:rFonts w:cs="Arial"/>
          <w:szCs w:val="24"/>
          <w:lang w:val="en-US"/>
        </w:rPr>
        <w:t xml:space="preserve">, was </w:t>
      </w:r>
      <w:r w:rsidR="005458A5" w:rsidRPr="00735747">
        <w:rPr>
          <w:rFonts w:cs="Arial"/>
          <w:szCs w:val="24"/>
          <w:lang w:val="en-US"/>
        </w:rPr>
        <w:t>borrowed from Mr. Dube</w:t>
      </w:r>
      <w:r w:rsidR="001401DC" w:rsidRPr="00735747">
        <w:rPr>
          <w:rFonts w:cs="Arial"/>
          <w:szCs w:val="24"/>
          <w:lang w:val="en-US"/>
        </w:rPr>
        <w:t xml:space="preserve">, who made a statement </w:t>
      </w:r>
      <w:r w:rsidR="00886C08" w:rsidRPr="00735747">
        <w:rPr>
          <w:rFonts w:cs="Arial"/>
          <w:szCs w:val="24"/>
          <w:lang w:val="en-US"/>
        </w:rPr>
        <w:t xml:space="preserve">under </w:t>
      </w:r>
      <w:r w:rsidR="00514EAD" w:rsidRPr="00735747">
        <w:rPr>
          <w:rFonts w:cs="Arial"/>
          <w:szCs w:val="24"/>
          <w:lang w:val="en-US"/>
        </w:rPr>
        <w:t>oath. Based</w:t>
      </w:r>
      <w:r w:rsidR="0099322C" w:rsidRPr="00735747">
        <w:rPr>
          <w:rFonts w:cs="Arial"/>
          <w:szCs w:val="24"/>
          <w:lang w:val="en-US"/>
        </w:rPr>
        <w:t xml:space="preserve"> on this information</w:t>
      </w:r>
      <w:r w:rsidR="0082784F" w:rsidRPr="00735747">
        <w:rPr>
          <w:rFonts w:cs="Arial"/>
          <w:szCs w:val="24"/>
          <w:lang w:val="en-US"/>
        </w:rPr>
        <w:t>,</w:t>
      </w:r>
      <w:r w:rsidR="0099322C" w:rsidRPr="00735747">
        <w:rPr>
          <w:rFonts w:cs="Arial"/>
          <w:szCs w:val="24"/>
          <w:lang w:val="en-US"/>
        </w:rPr>
        <w:t xml:space="preserve"> </w:t>
      </w:r>
      <w:r w:rsidR="0082784F" w:rsidRPr="00735747">
        <w:rPr>
          <w:rFonts w:cs="Arial"/>
          <w:szCs w:val="24"/>
          <w:lang w:val="en-US"/>
        </w:rPr>
        <w:t xml:space="preserve">which </w:t>
      </w:r>
      <w:r w:rsidR="0082784F" w:rsidRPr="00735747">
        <w:rPr>
          <w:rFonts w:cs="Arial"/>
          <w:szCs w:val="24"/>
          <w:lang w:val="en-US"/>
        </w:rPr>
        <w:lastRenderedPageBreak/>
        <w:t xml:space="preserve">implicated </w:t>
      </w:r>
      <w:r w:rsidR="0099322C" w:rsidRPr="00735747">
        <w:rPr>
          <w:rFonts w:cs="Arial"/>
          <w:szCs w:val="24"/>
          <w:lang w:val="en-US"/>
        </w:rPr>
        <w:t xml:space="preserve">the Third </w:t>
      </w:r>
      <w:r w:rsidR="0082784F" w:rsidRPr="00735747">
        <w:rPr>
          <w:rFonts w:cs="Arial"/>
          <w:szCs w:val="24"/>
          <w:lang w:val="en-US"/>
        </w:rPr>
        <w:t xml:space="preserve">Plaintiff </w:t>
      </w:r>
      <w:r w:rsidR="0099322C" w:rsidRPr="00735747">
        <w:rPr>
          <w:rFonts w:cs="Arial"/>
          <w:szCs w:val="24"/>
          <w:lang w:val="en-US"/>
        </w:rPr>
        <w:t>as being part of the Plaintiff</w:t>
      </w:r>
      <w:r w:rsidR="002728E6" w:rsidRPr="00735747">
        <w:rPr>
          <w:rFonts w:cs="Arial"/>
          <w:szCs w:val="24"/>
          <w:lang w:val="en-US"/>
        </w:rPr>
        <w:t>s</w:t>
      </w:r>
      <w:r w:rsidR="0099322C" w:rsidRPr="00735747">
        <w:rPr>
          <w:rFonts w:cs="Arial"/>
          <w:szCs w:val="24"/>
          <w:lang w:val="en-US"/>
        </w:rPr>
        <w:t xml:space="preserve"> involve</w:t>
      </w:r>
      <w:r w:rsidR="003A01D1" w:rsidRPr="00735747">
        <w:rPr>
          <w:rFonts w:cs="Arial"/>
          <w:szCs w:val="24"/>
          <w:lang w:val="en-US"/>
        </w:rPr>
        <w:t xml:space="preserve">ment </w:t>
      </w:r>
      <w:r w:rsidR="0099322C" w:rsidRPr="00735747">
        <w:rPr>
          <w:rFonts w:cs="Arial"/>
          <w:szCs w:val="24"/>
          <w:lang w:val="en-US"/>
        </w:rPr>
        <w:t xml:space="preserve">in the robbery, he instructed Warrant Officer </w:t>
      </w:r>
      <w:r w:rsidR="00281C18" w:rsidRPr="00735747">
        <w:rPr>
          <w:rFonts w:cs="Arial"/>
          <w:szCs w:val="24"/>
          <w:lang w:val="en-US"/>
        </w:rPr>
        <w:t>V</w:t>
      </w:r>
      <w:r w:rsidR="0099322C" w:rsidRPr="00735747">
        <w:rPr>
          <w:rFonts w:cs="Arial"/>
          <w:szCs w:val="24"/>
          <w:lang w:val="en-US"/>
        </w:rPr>
        <w:t xml:space="preserve">enter to arrest the </w:t>
      </w:r>
      <w:r w:rsidR="00281C18" w:rsidRPr="00735747">
        <w:rPr>
          <w:rFonts w:cs="Arial"/>
          <w:szCs w:val="24"/>
          <w:lang w:val="en-US"/>
        </w:rPr>
        <w:t>T</w:t>
      </w:r>
      <w:r w:rsidR="0099322C" w:rsidRPr="00735747">
        <w:rPr>
          <w:rFonts w:cs="Arial"/>
          <w:szCs w:val="24"/>
          <w:lang w:val="en-US"/>
        </w:rPr>
        <w:t>hird Plaintiff on 1</w:t>
      </w:r>
      <w:r w:rsidR="007C0DB1" w:rsidRPr="00735747">
        <w:rPr>
          <w:rFonts w:cs="Arial"/>
          <w:szCs w:val="24"/>
          <w:lang w:val="en-US"/>
        </w:rPr>
        <w:t xml:space="preserve"> </w:t>
      </w:r>
      <w:r w:rsidR="0099322C" w:rsidRPr="00735747">
        <w:rPr>
          <w:rFonts w:cs="Arial"/>
          <w:szCs w:val="24"/>
          <w:lang w:val="en-US"/>
        </w:rPr>
        <w:t xml:space="preserve">December 2016. </w:t>
      </w:r>
      <w:r w:rsidR="0082784F" w:rsidRPr="00735747">
        <w:rPr>
          <w:rFonts w:cs="Arial"/>
          <w:szCs w:val="24"/>
        </w:rPr>
        <w:t>Colonel Velloen</w:t>
      </w:r>
      <w:r w:rsidR="0082784F" w:rsidRPr="00735747" w:rsidDel="0082784F">
        <w:rPr>
          <w:rFonts w:cs="Arial"/>
          <w:szCs w:val="24"/>
          <w:lang w:val="en-US"/>
        </w:rPr>
        <w:t xml:space="preserve"> </w:t>
      </w:r>
      <w:r w:rsidR="0082784F" w:rsidRPr="00735747">
        <w:rPr>
          <w:rFonts w:cs="Arial"/>
          <w:szCs w:val="24"/>
          <w:lang w:val="en-US"/>
        </w:rPr>
        <w:t>asserts that he</w:t>
      </w:r>
      <w:r w:rsidR="009A0D0B" w:rsidRPr="00735747">
        <w:rPr>
          <w:rFonts w:cs="Arial"/>
          <w:szCs w:val="24"/>
          <w:lang w:val="en-US"/>
        </w:rPr>
        <w:t xml:space="preserve"> had</w:t>
      </w:r>
      <w:r w:rsidR="0082784F" w:rsidRPr="00735747">
        <w:rPr>
          <w:rFonts w:cs="Arial"/>
          <w:szCs w:val="24"/>
          <w:lang w:val="en-US"/>
        </w:rPr>
        <w:t xml:space="preserve"> a</w:t>
      </w:r>
      <w:r w:rsidR="009A0D0B" w:rsidRPr="00735747">
        <w:rPr>
          <w:rFonts w:cs="Arial"/>
          <w:szCs w:val="24"/>
          <w:lang w:val="en-US"/>
        </w:rPr>
        <w:t xml:space="preserve"> reasonable suspicion to arrest the Third </w:t>
      </w:r>
      <w:r w:rsidR="00000471" w:rsidRPr="00735747">
        <w:rPr>
          <w:rFonts w:cs="Arial"/>
          <w:szCs w:val="24"/>
          <w:lang w:val="en-US"/>
        </w:rPr>
        <w:t>Plaintiff and</w:t>
      </w:r>
      <w:r w:rsidR="003A01D1" w:rsidRPr="00735747">
        <w:rPr>
          <w:rFonts w:cs="Arial"/>
          <w:szCs w:val="24"/>
          <w:lang w:val="en-US"/>
        </w:rPr>
        <w:t xml:space="preserve"> that</w:t>
      </w:r>
      <w:r w:rsidR="00AA13E1" w:rsidRPr="00735747">
        <w:rPr>
          <w:rFonts w:cs="Arial"/>
          <w:szCs w:val="24"/>
          <w:lang w:val="en-US"/>
        </w:rPr>
        <w:t xml:space="preserve"> </w:t>
      </w:r>
      <w:r w:rsidR="0082784F" w:rsidRPr="00735747">
        <w:rPr>
          <w:rFonts w:cs="Arial"/>
          <w:szCs w:val="24"/>
          <w:lang w:val="en-US"/>
        </w:rPr>
        <w:t xml:space="preserve">section </w:t>
      </w:r>
      <w:r w:rsidR="00FB6CD8" w:rsidRPr="00735747">
        <w:rPr>
          <w:rFonts w:cs="Arial"/>
          <w:szCs w:val="24"/>
          <w:lang w:val="en-US"/>
        </w:rPr>
        <w:t>40</w:t>
      </w:r>
      <w:r w:rsidR="006548A0" w:rsidRPr="00735747">
        <w:rPr>
          <w:rFonts w:cs="Arial"/>
          <w:szCs w:val="24"/>
          <w:lang w:val="en-US"/>
        </w:rPr>
        <w:t xml:space="preserve">(1)(b) </w:t>
      </w:r>
      <w:r w:rsidR="00FB6CD8" w:rsidRPr="00735747">
        <w:rPr>
          <w:rFonts w:cs="Arial"/>
          <w:szCs w:val="24"/>
          <w:lang w:val="en-US"/>
        </w:rPr>
        <w:t xml:space="preserve">of </w:t>
      </w:r>
      <w:r w:rsidR="00C10669" w:rsidRPr="00735747">
        <w:rPr>
          <w:rFonts w:cs="Arial"/>
          <w:szCs w:val="24"/>
          <w:lang w:val="en-US"/>
        </w:rPr>
        <w:t xml:space="preserve">the </w:t>
      </w:r>
      <w:r w:rsidR="0082784F" w:rsidRPr="00735747">
        <w:rPr>
          <w:rFonts w:cs="Arial"/>
          <w:szCs w:val="24"/>
          <w:lang w:val="en-US"/>
        </w:rPr>
        <w:t>CPA</w:t>
      </w:r>
      <w:r w:rsidR="0099322C" w:rsidRPr="00735747">
        <w:rPr>
          <w:rFonts w:cs="Arial"/>
          <w:szCs w:val="24"/>
          <w:lang w:val="en-US"/>
        </w:rPr>
        <w:t xml:space="preserve"> authorized him to make an arrest without a warrant.</w:t>
      </w:r>
    </w:p>
    <w:p w14:paraId="2F4E6617" w14:textId="1340825F" w:rsidR="006B30FB" w:rsidRPr="00735747" w:rsidRDefault="00735747" w:rsidP="00735747">
      <w:pPr>
        <w:spacing w:before="240" w:after="120" w:line="360" w:lineRule="auto"/>
        <w:ind w:left="1418" w:hanging="567"/>
        <w:rPr>
          <w:rFonts w:cs="Arial"/>
          <w:szCs w:val="24"/>
        </w:rPr>
      </w:pPr>
      <w:r w:rsidRPr="00A21F65">
        <w:rPr>
          <w:rFonts w:cs="Arial"/>
          <w:szCs w:val="24"/>
        </w:rPr>
        <w:t>16.2.</w:t>
      </w:r>
      <w:r w:rsidRPr="00A21F65">
        <w:rPr>
          <w:rFonts w:cs="Arial"/>
          <w:szCs w:val="24"/>
        </w:rPr>
        <w:tab/>
      </w:r>
      <w:r w:rsidR="0099322C" w:rsidRPr="00735747">
        <w:rPr>
          <w:rFonts w:cs="Arial"/>
          <w:szCs w:val="24"/>
          <w:lang w:val="en-US"/>
        </w:rPr>
        <w:t>Colonel Velloen testified</w:t>
      </w:r>
      <w:r w:rsidR="00E26D7F" w:rsidRPr="00735747">
        <w:rPr>
          <w:rFonts w:cs="Arial"/>
          <w:szCs w:val="24"/>
          <w:lang w:val="en-US"/>
        </w:rPr>
        <w:t xml:space="preserve"> that </w:t>
      </w:r>
      <w:r w:rsidR="00024268" w:rsidRPr="00735747">
        <w:rPr>
          <w:rFonts w:cs="Arial"/>
          <w:szCs w:val="24"/>
          <w:lang w:val="en-US"/>
        </w:rPr>
        <w:t>on 9</w:t>
      </w:r>
      <w:r w:rsidR="00877C91" w:rsidRPr="00735747">
        <w:rPr>
          <w:rFonts w:cs="Arial"/>
          <w:szCs w:val="24"/>
          <w:lang w:val="en-US"/>
        </w:rPr>
        <w:t xml:space="preserve"> </w:t>
      </w:r>
      <w:r w:rsidR="00024268" w:rsidRPr="00735747">
        <w:rPr>
          <w:rFonts w:cs="Arial"/>
          <w:szCs w:val="24"/>
          <w:lang w:val="en-US"/>
        </w:rPr>
        <w:t xml:space="preserve">July 2018, </w:t>
      </w:r>
      <w:r w:rsidR="0099322C" w:rsidRPr="00735747">
        <w:rPr>
          <w:rFonts w:cs="Arial"/>
          <w:szCs w:val="24"/>
          <w:lang w:val="en-US"/>
        </w:rPr>
        <w:t xml:space="preserve">the matter was removed from the </w:t>
      </w:r>
      <w:r w:rsidR="00024268" w:rsidRPr="00735747">
        <w:rPr>
          <w:rFonts w:cs="Arial"/>
          <w:szCs w:val="24"/>
          <w:lang w:val="en-US"/>
        </w:rPr>
        <w:t xml:space="preserve">trial </w:t>
      </w:r>
      <w:r w:rsidR="00C10669" w:rsidRPr="00735747">
        <w:rPr>
          <w:rFonts w:cs="Arial"/>
          <w:szCs w:val="24"/>
          <w:lang w:val="en-US"/>
        </w:rPr>
        <w:t>roll</w:t>
      </w:r>
      <w:r w:rsidR="00024268" w:rsidRPr="00735747">
        <w:rPr>
          <w:rFonts w:cs="Arial"/>
          <w:szCs w:val="24"/>
          <w:lang w:val="en-US"/>
        </w:rPr>
        <w:t xml:space="preserve"> </w:t>
      </w:r>
      <w:r w:rsidR="0099322C" w:rsidRPr="00735747">
        <w:rPr>
          <w:rFonts w:cs="Arial"/>
          <w:szCs w:val="24"/>
          <w:lang w:val="en-US"/>
        </w:rPr>
        <w:t xml:space="preserve">because </w:t>
      </w:r>
      <w:r w:rsidR="00C10669" w:rsidRPr="00735747">
        <w:rPr>
          <w:rFonts w:cs="Arial"/>
          <w:szCs w:val="24"/>
          <w:lang w:val="en-US"/>
        </w:rPr>
        <w:t xml:space="preserve">the two complainants </w:t>
      </w:r>
      <w:r w:rsidR="0099322C" w:rsidRPr="00735747">
        <w:rPr>
          <w:rFonts w:cs="Arial"/>
          <w:szCs w:val="24"/>
          <w:lang w:val="en-US"/>
        </w:rPr>
        <w:t>could not be traced</w:t>
      </w:r>
      <w:r w:rsidR="00C10669" w:rsidRPr="00735747">
        <w:rPr>
          <w:rFonts w:cs="Arial"/>
          <w:szCs w:val="24"/>
          <w:lang w:val="en-US"/>
        </w:rPr>
        <w:t>. He</w:t>
      </w:r>
      <w:r w:rsidR="0099322C" w:rsidRPr="00735747">
        <w:rPr>
          <w:rFonts w:cs="Arial"/>
          <w:szCs w:val="24"/>
          <w:lang w:val="en-US"/>
        </w:rPr>
        <w:t xml:space="preserve"> testified that he made </w:t>
      </w:r>
      <w:r w:rsidR="0082784F" w:rsidRPr="00735747">
        <w:rPr>
          <w:rFonts w:cs="Arial"/>
          <w:szCs w:val="24"/>
          <w:lang w:val="en-US"/>
        </w:rPr>
        <w:t xml:space="preserve">every </w:t>
      </w:r>
      <w:r w:rsidR="0099322C" w:rsidRPr="00735747">
        <w:rPr>
          <w:rFonts w:cs="Arial"/>
          <w:szCs w:val="24"/>
          <w:lang w:val="en-US"/>
        </w:rPr>
        <w:t xml:space="preserve">effort to trace </w:t>
      </w:r>
      <w:r w:rsidR="0082784F" w:rsidRPr="00735747">
        <w:rPr>
          <w:rFonts w:cs="Arial"/>
          <w:szCs w:val="24"/>
          <w:lang w:val="en-US"/>
        </w:rPr>
        <w:t xml:space="preserve">the </w:t>
      </w:r>
      <w:r w:rsidR="0099322C" w:rsidRPr="00735747">
        <w:rPr>
          <w:rFonts w:cs="Arial"/>
          <w:szCs w:val="24"/>
          <w:lang w:val="en-US"/>
        </w:rPr>
        <w:t xml:space="preserve">witnesses </w:t>
      </w:r>
      <w:r w:rsidR="0082784F" w:rsidRPr="00735747">
        <w:rPr>
          <w:rFonts w:cs="Arial"/>
          <w:szCs w:val="24"/>
          <w:lang w:val="en-US"/>
        </w:rPr>
        <w:t xml:space="preserve">but </w:t>
      </w:r>
      <w:r w:rsidR="0099322C" w:rsidRPr="00735747">
        <w:rPr>
          <w:rFonts w:cs="Arial"/>
          <w:szCs w:val="24"/>
          <w:lang w:val="en-US"/>
        </w:rPr>
        <w:t xml:space="preserve">to no avail. He visited their addresses, went to the mortuaries, and </w:t>
      </w:r>
      <w:r w:rsidR="0082784F" w:rsidRPr="00735747">
        <w:rPr>
          <w:rFonts w:cs="Arial"/>
          <w:szCs w:val="24"/>
          <w:lang w:val="en-US"/>
        </w:rPr>
        <w:t xml:space="preserve">attempted to </w:t>
      </w:r>
      <w:r w:rsidR="0099322C" w:rsidRPr="00735747">
        <w:rPr>
          <w:rFonts w:cs="Arial"/>
          <w:szCs w:val="24"/>
          <w:lang w:val="en-US"/>
        </w:rPr>
        <w:t>trace</w:t>
      </w:r>
      <w:r w:rsidR="0082784F" w:rsidRPr="00735747">
        <w:rPr>
          <w:rFonts w:cs="Arial"/>
          <w:szCs w:val="24"/>
          <w:lang w:val="en-US"/>
        </w:rPr>
        <w:t xml:space="preserve"> </w:t>
      </w:r>
      <w:r w:rsidR="0099322C" w:rsidRPr="00735747">
        <w:rPr>
          <w:rFonts w:cs="Arial"/>
          <w:szCs w:val="24"/>
          <w:lang w:val="en-US"/>
        </w:rPr>
        <w:t xml:space="preserve">them </w:t>
      </w:r>
      <w:r w:rsidR="00AA264B" w:rsidRPr="00735747">
        <w:rPr>
          <w:rFonts w:cs="Arial"/>
          <w:szCs w:val="24"/>
          <w:lang w:val="en-US"/>
        </w:rPr>
        <w:t xml:space="preserve">using the </w:t>
      </w:r>
      <w:r w:rsidR="0099322C" w:rsidRPr="00735747">
        <w:rPr>
          <w:rFonts w:cs="Arial"/>
          <w:szCs w:val="24"/>
          <w:lang w:val="en-US"/>
        </w:rPr>
        <w:t xml:space="preserve">Rica </w:t>
      </w:r>
      <w:r w:rsidR="00934594" w:rsidRPr="00735747">
        <w:rPr>
          <w:rFonts w:cs="Arial"/>
          <w:szCs w:val="24"/>
          <w:lang w:val="en-US"/>
        </w:rPr>
        <w:t>d</w:t>
      </w:r>
      <w:r w:rsidR="0099322C" w:rsidRPr="00735747">
        <w:rPr>
          <w:rFonts w:cs="Arial"/>
          <w:szCs w:val="24"/>
          <w:lang w:val="en-US"/>
        </w:rPr>
        <w:t>ata of cell phone companies to no avail.</w:t>
      </w:r>
      <w:r w:rsidR="00C10669" w:rsidRPr="00735747">
        <w:rPr>
          <w:rFonts w:cs="Arial"/>
          <w:szCs w:val="24"/>
          <w:lang w:val="en-US"/>
        </w:rPr>
        <w:t xml:space="preserve"> He stated further </w:t>
      </w:r>
      <w:r w:rsidR="00024268" w:rsidRPr="00735747">
        <w:rPr>
          <w:rFonts w:cs="Arial"/>
          <w:szCs w:val="24"/>
          <w:lang w:val="en-US"/>
        </w:rPr>
        <w:t>that the</w:t>
      </w:r>
      <w:r w:rsidR="00C10669" w:rsidRPr="00735747">
        <w:rPr>
          <w:rFonts w:cs="Arial"/>
          <w:szCs w:val="24"/>
          <w:lang w:val="en-US"/>
        </w:rPr>
        <w:t xml:space="preserve"> matter would be re-enrolled if the witnesses became available.</w:t>
      </w:r>
    </w:p>
    <w:p w14:paraId="7704DD72" w14:textId="74A6A9DE" w:rsidR="009604CA" w:rsidRPr="00735747" w:rsidRDefault="00735747" w:rsidP="00735747">
      <w:pPr>
        <w:spacing w:before="240" w:after="120" w:line="360" w:lineRule="auto"/>
        <w:ind w:left="1418" w:hanging="709"/>
        <w:rPr>
          <w:rFonts w:cs="Arial"/>
          <w:szCs w:val="24"/>
          <w:lang w:val="en-US"/>
        </w:rPr>
      </w:pPr>
      <w:r w:rsidRPr="002728E6">
        <w:rPr>
          <w:rFonts w:cs="Arial"/>
          <w:szCs w:val="24"/>
          <w:lang w:val="en-US"/>
        </w:rPr>
        <w:t>16.3.</w:t>
      </w:r>
      <w:r w:rsidRPr="002728E6">
        <w:rPr>
          <w:rFonts w:cs="Arial"/>
          <w:szCs w:val="24"/>
          <w:lang w:val="en-US"/>
        </w:rPr>
        <w:tab/>
      </w:r>
      <w:r w:rsidR="0099322C" w:rsidRPr="00735747">
        <w:rPr>
          <w:rFonts w:cs="Arial"/>
          <w:szCs w:val="24"/>
          <w:lang w:val="en-US"/>
        </w:rPr>
        <w:t xml:space="preserve">Under cross-examination, </w:t>
      </w:r>
      <w:r w:rsidR="00AA13E1" w:rsidRPr="00735747">
        <w:rPr>
          <w:rFonts w:cs="Arial"/>
          <w:szCs w:val="24"/>
          <w:lang w:val="en-US"/>
        </w:rPr>
        <w:t xml:space="preserve">it was put to </w:t>
      </w:r>
      <w:r w:rsidR="00FC7FC7" w:rsidRPr="00735747">
        <w:rPr>
          <w:rFonts w:cs="Arial"/>
          <w:szCs w:val="24"/>
          <w:lang w:val="en-US"/>
        </w:rPr>
        <w:t>him</w:t>
      </w:r>
      <w:r w:rsidR="00402341" w:rsidRPr="00735747">
        <w:rPr>
          <w:rFonts w:cs="Arial"/>
          <w:szCs w:val="24"/>
          <w:lang w:val="en-US"/>
        </w:rPr>
        <w:t xml:space="preserve"> </w:t>
      </w:r>
      <w:r w:rsidR="00FC7FC7" w:rsidRPr="00735747">
        <w:rPr>
          <w:rFonts w:cs="Arial"/>
          <w:szCs w:val="24"/>
          <w:lang w:val="en-US"/>
        </w:rPr>
        <w:t>that he</w:t>
      </w:r>
      <w:r w:rsidR="00DF23AB" w:rsidRPr="00735747">
        <w:rPr>
          <w:rFonts w:cs="Arial"/>
          <w:szCs w:val="24"/>
          <w:lang w:val="en-US"/>
        </w:rPr>
        <w:t xml:space="preserve"> </w:t>
      </w:r>
      <w:r w:rsidR="00402341" w:rsidRPr="00735747">
        <w:rPr>
          <w:rFonts w:cs="Arial"/>
          <w:szCs w:val="24"/>
          <w:lang w:val="en-US"/>
        </w:rPr>
        <w:t>opposed the b</w:t>
      </w:r>
      <w:r w:rsidR="00707C76" w:rsidRPr="00735747">
        <w:rPr>
          <w:rFonts w:cs="Arial"/>
          <w:szCs w:val="24"/>
          <w:lang w:val="en-US"/>
        </w:rPr>
        <w:t xml:space="preserve">ail </w:t>
      </w:r>
      <w:r w:rsidR="00AA264B" w:rsidRPr="00735747">
        <w:rPr>
          <w:rFonts w:cs="Arial"/>
          <w:szCs w:val="24"/>
          <w:lang w:val="en-US"/>
        </w:rPr>
        <w:t xml:space="preserve">application </w:t>
      </w:r>
      <w:r w:rsidR="00402341" w:rsidRPr="00735747">
        <w:rPr>
          <w:rFonts w:cs="Arial"/>
          <w:szCs w:val="24"/>
          <w:lang w:val="en-US"/>
        </w:rPr>
        <w:t xml:space="preserve">and one of the grounds for opposing </w:t>
      </w:r>
      <w:r w:rsidR="00FA6F59" w:rsidRPr="00735747">
        <w:rPr>
          <w:rFonts w:cs="Arial"/>
          <w:szCs w:val="24"/>
          <w:lang w:val="en-US"/>
        </w:rPr>
        <w:t>bail was</w:t>
      </w:r>
      <w:r w:rsidR="00402341" w:rsidRPr="00735747">
        <w:rPr>
          <w:rFonts w:cs="Arial"/>
          <w:szCs w:val="24"/>
          <w:lang w:val="en-US"/>
        </w:rPr>
        <w:t xml:space="preserve"> that the </w:t>
      </w:r>
      <w:r w:rsidR="00AA264B" w:rsidRPr="00735747">
        <w:rPr>
          <w:rFonts w:cs="Arial"/>
          <w:szCs w:val="24"/>
          <w:lang w:val="en-US"/>
        </w:rPr>
        <w:t xml:space="preserve">Second Plaintiff </w:t>
      </w:r>
      <w:r w:rsidR="00707C76" w:rsidRPr="00735747">
        <w:rPr>
          <w:rFonts w:cs="Arial"/>
          <w:szCs w:val="24"/>
          <w:lang w:val="en-US"/>
        </w:rPr>
        <w:t>was suspected</w:t>
      </w:r>
      <w:r w:rsidR="002370FE" w:rsidRPr="00735747">
        <w:rPr>
          <w:rFonts w:cs="Arial"/>
          <w:szCs w:val="24"/>
          <w:lang w:val="en-US"/>
        </w:rPr>
        <w:t xml:space="preserve"> </w:t>
      </w:r>
      <w:r w:rsidR="00AA264B" w:rsidRPr="00735747">
        <w:rPr>
          <w:rFonts w:cs="Arial"/>
          <w:szCs w:val="24"/>
          <w:lang w:val="en-US"/>
        </w:rPr>
        <w:t>to have</w:t>
      </w:r>
      <w:r w:rsidR="002370FE" w:rsidRPr="00735747">
        <w:rPr>
          <w:rFonts w:cs="Arial"/>
          <w:szCs w:val="24"/>
          <w:lang w:val="en-US"/>
        </w:rPr>
        <w:t xml:space="preserve"> been sentenced</w:t>
      </w:r>
      <w:r w:rsidR="00707C76" w:rsidRPr="00735747">
        <w:rPr>
          <w:rFonts w:cs="Arial"/>
          <w:szCs w:val="24"/>
          <w:lang w:val="en-US"/>
        </w:rPr>
        <w:t xml:space="preserve"> </w:t>
      </w:r>
      <w:r w:rsidR="00FF74A3" w:rsidRPr="00735747">
        <w:rPr>
          <w:rFonts w:cs="Arial"/>
          <w:szCs w:val="24"/>
          <w:lang w:val="en-US"/>
        </w:rPr>
        <w:t xml:space="preserve">by </w:t>
      </w:r>
      <w:r w:rsidR="00FA6F59" w:rsidRPr="00735747">
        <w:rPr>
          <w:rFonts w:cs="Arial"/>
          <w:szCs w:val="24"/>
          <w:lang w:val="en-US"/>
        </w:rPr>
        <w:t>the High</w:t>
      </w:r>
      <w:r w:rsidR="002370FE" w:rsidRPr="00735747">
        <w:rPr>
          <w:rFonts w:cs="Arial"/>
          <w:szCs w:val="24"/>
          <w:lang w:val="en-US"/>
        </w:rPr>
        <w:t xml:space="preserve"> Court</w:t>
      </w:r>
      <w:r w:rsidR="00AA264B" w:rsidRPr="00735747">
        <w:rPr>
          <w:rFonts w:cs="Arial"/>
          <w:szCs w:val="24"/>
          <w:lang w:val="en-US"/>
        </w:rPr>
        <w:t>,</w:t>
      </w:r>
      <w:r w:rsidR="00FF74A3" w:rsidRPr="00735747">
        <w:rPr>
          <w:rFonts w:cs="Arial"/>
          <w:szCs w:val="24"/>
          <w:lang w:val="en-US"/>
        </w:rPr>
        <w:t xml:space="preserve"> Kwa-Zulu Natal </w:t>
      </w:r>
      <w:r w:rsidR="00FA6F59" w:rsidRPr="00735747">
        <w:rPr>
          <w:rFonts w:cs="Arial"/>
          <w:szCs w:val="24"/>
          <w:lang w:val="en-US"/>
        </w:rPr>
        <w:t>Division to</w:t>
      </w:r>
      <w:r w:rsidR="002370FE" w:rsidRPr="00735747">
        <w:rPr>
          <w:rFonts w:cs="Arial"/>
          <w:szCs w:val="24"/>
          <w:lang w:val="en-US"/>
        </w:rPr>
        <w:t xml:space="preserve"> 35 </w:t>
      </w:r>
      <w:r w:rsidR="003A01D1" w:rsidRPr="00735747">
        <w:rPr>
          <w:rFonts w:cs="Arial"/>
          <w:szCs w:val="24"/>
          <w:lang w:val="en-US"/>
        </w:rPr>
        <w:t>years’</w:t>
      </w:r>
      <w:r w:rsidR="002370FE" w:rsidRPr="00735747">
        <w:rPr>
          <w:rFonts w:cs="Arial"/>
          <w:szCs w:val="24"/>
          <w:lang w:val="en-US"/>
        </w:rPr>
        <w:t xml:space="preserve"> imprisonment for </w:t>
      </w:r>
      <w:r w:rsidR="00FA6F59" w:rsidRPr="00735747">
        <w:rPr>
          <w:rFonts w:cs="Arial"/>
          <w:szCs w:val="24"/>
          <w:lang w:val="en-US"/>
        </w:rPr>
        <w:t>murder</w:t>
      </w:r>
      <w:r w:rsidR="003A01D1" w:rsidRPr="00735747">
        <w:rPr>
          <w:rFonts w:cs="Arial"/>
          <w:szCs w:val="24"/>
          <w:lang w:val="en-US"/>
        </w:rPr>
        <w:t xml:space="preserve"> and that the </w:t>
      </w:r>
      <w:r w:rsidR="00000471" w:rsidRPr="00735747">
        <w:rPr>
          <w:rFonts w:cs="Arial"/>
          <w:szCs w:val="24"/>
          <w:lang w:val="en-US"/>
        </w:rPr>
        <w:t>matter was</w:t>
      </w:r>
      <w:r w:rsidR="00FF74A3" w:rsidRPr="00735747">
        <w:rPr>
          <w:rFonts w:cs="Arial"/>
          <w:szCs w:val="24"/>
          <w:lang w:val="en-US"/>
        </w:rPr>
        <w:t xml:space="preserve"> p</w:t>
      </w:r>
      <w:r w:rsidR="00707C76" w:rsidRPr="00735747">
        <w:rPr>
          <w:rFonts w:cs="Arial"/>
          <w:szCs w:val="24"/>
          <w:lang w:val="en-US"/>
        </w:rPr>
        <w:t xml:space="preserve">ostponed for </w:t>
      </w:r>
      <w:r w:rsidR="00AA264B" w:rsidRPr="00735747">
        <w:rPr>
          <w:rFonts w:cs="Arial"/>
          <w:szCs w:val="24"/>
          <w:lang w:val="en-US"/>
        </w:rPr>
        <w:t xml:space="preserve">further </w:t>
      </w:r>
      <w:r w:rsidR="00AD2D57" w:rsidRPr="00735747">
        <w:rPr>
          <w:rFonts w:cs="Arial"/>
          <w:szCs w:val="24"/>
          <w:lang w:val="en-US"/>
        </w:rPr>
        <w:t>investigations.</w:t>
      </w:r>
      <w:r w:rsidR="00FF74A3" w:rsidRPr="00735747">
        <w:rPr>
          <w:rFonts w:cs="Arial"/>
          <w:szCs w:val="24"/>
          <w:lang w:val="en-US"/>
        </w:rPr>
        <w:t xml:space="preserve"> It later transpired that the </w:t>
      </w:r>
      <w:r w:rsidR="00AA264B" w:rsidRPr="00735747">
        <w:rPr>
          <w:rFonts w:cs="Arial"/>
          <w:szCs w:val="24"/>
          <w:lang w:val="en-US"/>
        </w:rPr>
        <w:t xml:space="preserve">Second Plaintiff </w:t>
      </w:r>
      <w:r w:rsidR="00FF74A3" w:rsidRPr="00735747">
        <w:rPr>
          <w:rFonts w:cs="Arial"/>
          <w:szCs w:val="24"/>
          <w:lang w:val="en-US"/>
        </w:rPr>
        <w:t xml:space="preserve">was not </w:t>
      </w:r>
      <w:r w:rsidR="002877C2" w:rsidRPr="00735747">
        <w:rPr>
          <w:rFonts w:cs="Arial"/>
          <w:szCs w:val="24"/>
          <w:lang w:val="en-US"/>
        </w:rPr>
        <w:t>an accused</w:t>
      </w:r>
      <w:r w:rsidR="00FF74A3" w:rsidRPr="00735747">
        <w:rPr>
          <w:rFonts w:cs="Arial"/>
          <w:szCs w:val="24"/>
          <w:lang w:val="en-US"/>
        </w:rPr>
        <w:t xml:space="preserve"> in the Kwa</w:t>
      </w:r>
      <w:r w:rsidR="00AA264B" w:rsidRPr="00735747">
        <w:rPr>
          <w:rFonts w:cs="Arial"/>
          <w:szCs w:val="24"/>
          <w:lang w:val="en-US"/>
        </w:rPr>
        <w:t>-</w:t>
      </w:r>
      <w:r w:rsidR="00FF74A3" w:rsidRPr="00735747">
        <w:rPr>
          <w:rFonts w:cs="Arial"/>
          <w:szCs w:val="24"/>
          <w:lang w:val="en-US"/>
        </w:rPr>
        <w:t xml:space="preserve">Zulu Natal </w:t>
      </w:r>
      <w:r w:rsidR="009E7677" w:rsidRPr="00735747">
        <w:rPr>
          <w:rFonts w:cs="Arial"/>
          <w:szCs w:val="24"/>
          <w:lang w:val="en-US"/>
        </w:rPr>
        <w:t xml:space="preserve">matter. It was </w:t>
      </w:r>
      <w:r w:rsidR="00863878" w:rsidRPr="00735747">
        <w:rPr>
          <w:rFonts w:cs="Arial"/>
          <w:szCs w:val="24"/>
          <w:lang w:val="en-US"/>
        </w:rPr>
        <w:t xml:space="preserve">put to him that it was </w:t>
      </w:r>
      <w:r w:rsidR="00CB0BD4" w:rsidRPr="00735747">
        <w:rPr>
          <w:rFonts w:cs="Arial"/>
          <w:szCs w:val="24"/>
          <w:lang w:val="en-US"/>
        </w:rPr>
        <w:t>his ineptitude</w:t>
      </w:r>
      <w:r w:rsidR="009E7677" w:rsidRPr="00735747">
        <w:rPr>
          <w:rFonts w:cs="Arial"/>
          <w:szCs w:val="24"/>
          <w:lang w:val="en-US"/>
        </w:rPr>
        <w:t xml:space="preserve"> that caused </w:t>
      </w:r>
      <w:r w:rsidR="00D33914" w:rsidRPr="00735747">
        <w:rPr>
          <w:rFonts w:cs="Arial"/>
          <w:szCs w:val="24"/>
          <w:lang w:val="en-US"/>
        </w:rPr>
        <w:t xml:space="preserve">the </w:t>
      </w:r>
      <w:r w:rsidR="00AA264B" w:rsidRPr="00735747">
        <w:rPr>
          <w:rFonts w:cs="Arial"/>
          <w:szCs w:val="24"/>
          <w:lang w:val="en-US"/>
        </w:rPr>
        <w:t>Second P</w:t>
      </w:r>
      <w:r w:rsidR="00D33914" w:rsidRPr="00735747">
        <w:rPr>
          <w:rFonts w:cs="Arial"/>
          <w:szCs w:val="24"/>
          <w:lang w:val="en-US"/>
        </w:rPr>
        <w:t xml:space="preserve">laintiff to remain in </w:t>
      </w:r>
      <w:r w:rsidR="00AA264B" w:rsidRPr="00735747">
        <w:rPr>
          <w:rFonts w:cs="Arial"/>
          <w:szCs w:val="24"/>
          <w:lang w:val="en-US"/>
        </w:rPr>
        <w:t xml:space="preserve">detention </w:t>
      </w:r>
      <w:r w:rsidR="00D33914" w:rsidRPr="00735747">
        <w:rPr>
          <w:rFonts w:cs="Arial"/>
          <w:szCs w:val="24"/>
          <w:lang w:val="en-US"/>
        </w:rPr>
        <w:t xml:space="preserve">as the person who was convicted </w:t>
      </w:r>
      <w:r w:rsidR="001A0D7A" w:rsidRPr="00735747">
        <w:rPr>
          <w:rFonts w:cs="Arial"/>
          <w:szCs w:val="24"/>
          <w:lang w:val="en-US"/>
        </w:rPr>
        <w:t xml:space="preserve">for 35 years </w:t>
      </w:r>
      <w:r w:rsidR="00AA264B" w:rsidRPr="00735747">
        <w:rPr>
          <w:rFonts w:cs="Arial"/>
          <w:szCs w:val="24"/>
          <w:lang w:val="en-US"/>
        </w:rPr>
        <w:t xml:space="preserve">who </w:t>
      </w:r>
      <w:r w:rsidR="001A0D7A" w:rsidRPr="00735747">
        <w:rPr>
          <w:rFonts w:cs="Arial"/>
          <w:szCs w:val="24"/>
          <w:lang w:val="en-US"/>
        </w:rPr>
        <w:t xml:space="preserve">could not have been released from </w:t>
      </w:r>
      <w:r w:rsidR="00CB0BD4" w:rsidRPr="00735747">
        <w:rPr>
          <w:rFonts w:cs="Arial"/>
          <w:szCs w:val="24"/>
          <w:lang w:val="en-US"/>
        </w:rPr>
        <w:t>prison.</w:t>
      </w:r>
    </w:p>
    <w:p w14:paraId="76C8B403" w14:textId="21A94D3D" w:rsidR="00ED2666" w:rsidRPr="00684259" w:rsidRDefault="0099322C" w:rsidP="00B32BAE">
      <w:pPr>
        <w:spacing w:before="600" w:after="600"/>
        <w:rPr>
          <w:rFonts w:cs="Arial"/>
          <w:bCs/>
          <w:i/>
          <w:szCs w:val="24"/>
          <w:lang w:val="en-US"/>
        </w:rPr>
      </w:pPr>
      <w:r w:rsidRPr="00684259">
        <w:rPr>
          <w:rFonts w:cs="Arial"/>
          <w:bCs/>
          <w:i/>
          <w:szCs w:val="24"/>
          <w:lang w:val="en-US"/>
        </w:rPr>
        <w:t>Captain Pieterse</w:t>
      </w:r>
    </w:p>
    <w:p w14:paraId="79327917" w14:textId="289DEEDB" w:rsidR="00B32BAE" w:rsidRPr="00735747" w:rsidRDefault="00735747" w:rsidP="00735747">
      <w:pPr>
        <w:spacing w:before="240" w:after="120" w:line="360" w:lineRule="auto"/>
        <w:ind w:left="567" w:hanging="567"/>
        <w:rPr>
          <w:rFonts w:cs="Arial"/>
          <w:szCs w:val="24"/>
        </w:rPr>
      </w:pPr>
      <w:r w:rsidRPr="00000471">
        <w:rPr>
          <w:rFonts w:cs="Arial"/>
          <w:sz w:val="22"/>
          <w:szCs w:val="24"/>
        </w:rPr>
        <w:t>17.</w:t>
      </w:r>
      <w:r w:rsidRPr="00000471">
        <w:rPr>
          <w:rFonts w:cs="Arial"/>
          <w:sz w:val="22"/>
          <w:szCs w:val="24"/>
        </w:rPr>
        <w:tab/>
      </w:r>
      <w:r w:rsidR="0099322C" w:rsidRPr="00735747">
        <w:rPr>
          <w:rFonts w:cs="Arial"/>
          <w:szCs w:val="24"/>
        </w:rPr>
        <w:t xml:space="preserve">The fourth </w:t>
      </w:r>
      <w:r w:rsidR="002728E6" w:rsidRPr="00735747">
        <w:rPr>
          <w:rFonts w:cs="Arial"/>
          <w:szCs w:val="24"/>
        </w:rPr>
        <w:t xml:space="preserve">witness to be called </w:t>
      </w:r>
      <w:r w:rsidR="0099322C" w:rsidRPr="00735747">
        <w:rPr>
          <w:rFonts w:cs="Arial"/>
          <w:szCs w:val="24"/>
        </w:rPr>
        <w:t xml:space="preserve">was Captain </w:t>
      </w:r>
      <w:r w:rsidR="00CB0BD4" w:rsidRPr="00735747">
        <w:rPr>
          <w:rFonts w:cs="Arial"/>
          <w:szCs w:val="24"/>
        </w:rPr>
        <w:t>Pieterse</w:t>
      </w:r>
      <w:r w:rsidR="003A01D1" w:rsidRPr="00735747">
        <w:rPr>
          <w:rFonts w:cs="Arial"/>
          <w:szCs w:val="24"/>
        </w:rPr>
        <w:t xml:space="preserve"> was called as a fourth witness and </w:t>
      </w:r>
      <w:r w:rsidR="00B85043" w:rsidRPr="00735747">
        <w:rPr>
          <w:rFonts w:cs="Arial"/>
          <w:szCs w:val="24"/>
        </w:rPr>
        <w:t xml:space="preserve">he </w:t>
      </w:r>
      <w:r w:rsidR="00B85043" w:rsidRPr="00735747">
        <w:rPr>
          <w:rFonts w:cs="Arial"/>
          <w:szCs w:val="24"/>
          <w:lang w:val="en-US"/>
        </w:rPr>
        <w:t>testified</w:t>
      </w:r>
      <w:r w:rsidR="00E27A4C" w:rsidRPr="00735747">
        <w:rPr>
          <w:rFonts w:cs="Arial"/>
          <w:szCs w:val="24"/>
          <w:lang w:val="en-US"/>
        </w:rPr>
        <w:t xml:space="preserve"> that he is a </w:t>
      </w:r>
      <w:r w:rsidR="007331BD" w:rsidRPr="00735747">
        <w:rPr>
          <w:rFonts w:cs="Arial"/>
          <w:szCs w:val="24"/>
          <w:lang w:val="en-US"/>
        </w:rPr>
        <w:t>C</w:t>
      </w:r>
      <w:r w:rsidR="00E27A4C" w:rsidRPr="00735747">
        <w:rPr>
          <w:rFonts w:cs="Arial"/>
          <w:szCs w:val="24"/>
          <w:lang w:val="en-US"/>
        </w:rPr>
        <w:t xml:space="preserve">aptain in the </w:t>
      </w:r>
      <w:r w:rsidR="00AA264B" w:rsidRPr="00735747">
        <w:rPr>
          <w:rFonts w:cs="Arial"/>
          <w:szCs w:val="24"/>
          <w:lang w:val="en-US"/>
        </w:rPr>
        <w:t xml:space="preserve">SAPS </w:t>
      </w:r>
      <w:r w:rsidR="007331BD" w:rsidRPr="00735747">
        <w:rPr>
          <w:rFonts w:cs="Arial"/>
          <w:szCs w:val="24"/>
          <w:lang w:val="en-US"/>
        </w:rPr>
        <w:t xml:space="preserve">with </w:t>
      </w:r>
      <w:r w:rsidR="003A01D1" w:rsidRPr="00735747">
        <w:rPr>
          <w:rFonts w:cs="Arial"/>
          <w:szCs w:val="24"/>
          <w:lang w:val="en-US"/>
        </w:rPr>
        <w:t xml:space="preserve">an experience of </w:t>
      </w:r>
      <w:r w:rsidR="007331BD" w:rsidRPr="00735747">
        <w:rPr>
          <w:rFonts w:cs="Arial"/>
          <w:szCs w:val="24"/>
          <w:lang w:val="en-US"/>
        </w:rPr>
        <w:t xml:space="preserve">30 years </w:t>
      </w:r>
      <w:r w:rsidR="00E27A4C" w:rsidRPr="00735747">
        <w:rPr>
          <w:rFonts w:cs="Arial"/>
          <w:szCs w:val="24"/>
          <w:lang w:val="en-US"/>
        </w:rPr>
        <w:t xml:space="preserve">and is based </w:t>
      </w:r>
      <w:r w:rsidR="00CB0BD4" w:rsidRPr="00735747">
        <w:rPr>
          <w:rFonts w:cs="Arial"/>
          <w:szCs w:val="24"/>
          <w:lang w:val="en-US"/>
        </w:rPr>
        <w:t xml:space="preserve">at </w:t>
      </w:r>
      <w:r w:rsidR="00AA264B" w:rsidRPr="00735747">
        <w:rPr>
          <w:rFonts w:cs="Arial"/>
          <w:szCs w:val="24"/>
          <w:lang w:val="en-US"/>
        </w:rPr>
        <w:t xml:space="preserve">the </w:t>
      </w:r>
      <w:r w:rsidR="00CB0BD4" w:rsidRPr="00735747">
        <w:rPr>
          <w:rFonts w:cs="Arial"/>
          <w:szCs w:val="24"/>
          <w:lang w:val="en-US"/>
        </w:rPr>
        <w:t xml:space="preserve">Roodepoort </w:t>
      </w:r>
      <w:r w:rsidR="00E27A4C" w:rsidRPr="00735747">
        <w:rPr>
          <w:rFonts w:cs="Arial"/>
          <w:szCs w:val="24"/>
          <w:lang w:val="en-US"/>
        </w:rPr>
        <w:t xml:space="preserve">police station. He </w:t>
      </w:r>
      <w:r w:rsidR="00550447" w:rsidRPr="00735747">
        <w:rPr>
          <w:rFonts w:cs="Arial"/>
          <w:szCs w:val="24"/>
          <w:lang w:val="en-US"/>
        </w:rPr>
        <w:t xml:space="preserve">testified </w:t>
      </w:r>
      <w:r w:rsidR="00E27A4C" w:rsidRPr="00735747">
        <w:rPr>
          <w:rFonts w:cs="Arial"/>
          <w:szCs w:val="24"/>
          <w:lang w:val="en-US"/>
        </w:rPr>
        <w:t xml:space="preserve">that on December 1, </w:t>
      </w:r>
      <w:r w:rsidR="00430806" w:rsidRPr="00735747">
        <w:rPr>
          <w:rFonts w:cs="Arial"/>
          <w:szCs w:val="24"/>
          <w:lang w:val="en-US"/>
        </w:rPr>
        <w:t>2016, he</w:t>
      </w:r>
      <w:r w:rsidR="00660F31" w:rsidRPr="00735747">
        <w:rPr>
          <w:rFonts w:cs="Arial"/>
          <w:szCs w:val="24"/>
          <w:lang w:val="en-US"/>
        </w:rPr>
        <w:t xml:space="preserve"> was on duty and standing outside smoking when </w:t>
      </w:r>
      <w:r w:rsidR="00AA36B1" w:rsidRPr="00735747">
        <w:rPr>
          <w:rFonts w:cs="Arial"/>
          <w:szCs w:val="24"/>
          <w:lang w:val="en-US"/>
        </w:rPr>
        <w:t xml:space="preserve">an unknown </w:t>
      </w:r>
      <w:r w:rsidR="001F03C7" w:rsidRPr="00735747">
        <w:rPr>
          <w:rFonts w:cs="Arial"/>
          <w:szCs w:val="24"/>
          <w:lang w:val="en-US"/>
        </w:rPr>
        <w:t>Black</w:t>
      </w:r>
      <w:r w:rsidR="00AA36B1" w:rsidRPr="00735747">
        <w:rPr>
          <w:rFonts w:cs="Arial"/>
          <w:szCs w:val="24"/>
          <w:lang w:val="en-US"/>
        </w:rPr>
        <w:t xml:space="preserve"> male </w:t>
      </w:r>
      <w:r w:rsidR="00B84FD7" w:rsidRPr="00735747">
        <w:rPr>
          <w:rFonts w:cs="Arial"/>
          <w:szCs w:val="24"/>
          <w:lang w:val="en-US"/>
        </w:rPr>
        <w:t xml:space="preserve">waved at him </w:t>
      </w:r>
      <w:r w:rsidR="008B3B68" w:rsidRPr="00735747">
        <w:rPr>
          <w:rFonts w:cs="Arial"/>
          <w:szCs w:val="24"/>
          <w:lang w:val="en-US"/>
        </w:rPr>
        <w:t xml:space="preserve">and </w:t>
      </w:r>
      <w:r w:rsidR="00E27A4C" w:rsidRPr="00735747">
        <w:rPr>
          <w:rFonts w:cs="Arial"/>
          <w:szCs w:val="24"/>
          <w:lang w:val="en-US"/>
        </w:rPr>
        <w:t xml:space="preserve">approached </w:t>
      </w:r>
      <w:r w:rsidR="008B3B68" w:rsidRPr="00735747">
        <w:rPr>
          <w:rFonts w:cs="Arial"/>
          <w:szCs w:val="24"/>
          <w:lang w:val="en-US"/>
        </w:rPr>
        <w:t>him</w:t>
      </w:r>
      <w:r w:rsidR="001F03C7" w:rsidRPr="00735747">
        <w:rPr>
          <w:rFonts w:cs="Arial"/>
          <w:szCs w:val="24"/>
          <w:lang w:val="en-US"/>
        </w:rPr>
        <w:t xml:space="preserve">. The unknown man </w:t>
      </w:r>
      <w:r w:rsidR="00AA36B1" w:rsidRPr="00735747">
        <w:rPr>
          <w:rFonts w:cs="Arial"/>
          <w:szCs w:val="24"/>
          <w:lang w:val="en-US"/>
        </w:rPr>
        <w:t>r</w:t>
      </w:r>
      <w:r w:rsidR="00E27A4C" w:rsidRPr="00735747">
        <w:rPr>
          <w:rFonts w:cs="Arial"/>
          <w:szCs w:val="24"/>
          <w:lang w:val="en-US"/>
        </w:rPr>
        <w:t xml:space="preserve">equested </w:t>
      </w:r>
      <w:r w:rsidR="00AA264B" w:rsidRPr="00735747">
        <w:rPr>
          <w:rFonts w:cs="Arial"/>
          <w:szCs w:val="24"/>
          <w:lang w:val="en-US"/>
        </w:rPr>
        <w:t>that he</w:t>
      </w:r>
      <w:r w:rsidR="002728E6" w:rsidRPr="00735747">
        <w:rPr>
          <w:rFonts w:cs="Arial"/>
          <w:szCs w:val="24"/>
          <w:lang w:val="en-US"/>
        </w:rPr>
        <w:t xml:space="preserve"> </w:t>
      </w:r>
      <w:r w:rsidR="00B32BAE" w:rsidRPr="00735747">
        <w:rPr>
          <w:rFonts w:cs="Arial"/>
          <w:szCs w:val="24"/>
          <w:lang w:val="en-US"/>
        </w:rPr>
        <w:t xml:space="preserve">must make a plan </w:t>
      </w:r>
      <w:r w:rsidR="00E27A4C" w:rsidRPr="00735747">
        <w:rPr>
          <w:rFonts w:cs="Arial"/>
          <w:szCs w:val="24"/>
          <w:lang w:val="en-US"/>
        </w:rPr>
        <w:t xml:space="preserve">so that he would not be </w:t>
      </w:r>
      <w:bookmarkStart w:id="5" w:name="_Toc86301013"/>
      <w:r w:rsidR="00377E58" w:rsidRPr="00735747">
        <w:rPr>
          <w:rFonts w:cs="Arial"/>
          <w:szCs w:val="24"/>
          <w:lang w:val="en-US"/>
        </w:rPr>
        <w:t>arrested</w:t>
      </w:r>
      <w:r w:rsidR="00B37371" w:rsidRPr="00735747">
        <w:rPr>
          <w:rFonts w:cs="Arial"/>
          <w:szCs w:val="24"/>
          <w:lang w:val="en-US"/>
        </w:rPr>
        <w:t>, it</w:t>
      </w:r>
      <w:r w:rsidR="001F03C7" w:rsidRPr="00735747">
        <w:rPr>
          <w:rFonts w:cs="Arial"/>
          <w:szCs w:val="24"/>
          <w:lang w:val="en-US"/>
        </w:rPr>
        <w:t xml:space="preserve"> later transpired that the unknown man was the Third Plaintiff. </w:t>
      </w:r>
    </w:p>
    <w:p w14:paraId="7B493D04" w14:textId="77777777" w:rsidR="00000471" w:rsidRPr="00B32BAE" w:rsidRDefault="00000471" w:rsidP="00000471">
      <w:pPr>
        <w:pStyle w:val="ListParagraph"/>
        <w:spacing w:before="240" w:after="120" w:line="360" w:lineRule="auto"/>
        <w:ind w:left="567"/>
        <w:rPr>
          <w:rFonts w:cs="Arial"/>
          <w:szCs w:val="24"/>
        </w:rPr>
      </w:pPr>
    </w:p>
    <w:p w14:paraId="28A33FB9" w14:textId="66F2903E" w:rsidR="005E3581" w:rsidRPr="00735747" w:rsidRDefault="00735747" w:rsidP="00735747">
      <w:pPr>
        <w:spacing w:before="240" w:after="120" w:line="360" w:lineRule="auto"/>
        <w:ind w:left="567" w:hanging="567"/>
        <w:rPr>
          <w:rFonts w:cs="Arial"/>
          <w:szCs w:val="24"/>
        </w:rPr>
      </w:pPr>
      <w:r w:rsidRPr="00B85043">
        <w:rPr>
          <w:rFonts w:cs="Arial"/>
          <w:sz w:val="22"/>
          <w:szCs w:val="24"/>
        </w:rPr>
        <w:t>18.</w:t>
      </w:r>
      <w:r w:rsidRPr="00B85043">
        <w:rPr>
          <w:rFonts w:cs="Arial"/>
          <w:sz w:val="22"/>
          <w:szCs w:val="24"/>
        </w:rPr>
        <w:tab/>
      </w:r>
      <w:r w:rsidR="00B32BAE" w:rsidRPr="00735747">
        <w:rPr>
          <w:rFonts w:cs="Arial"/>
          <w:szCs w:val="24"/>
          <w:lang w:val="en-US"/>
        </w:rPr>
        <w:t>Under cross examination, it</w:t>
      </w:r>
      <w:r w:rsidR="001F03C7" w:rsidRPr="00735747">
        <w:rPr>
          <w:rFonts w:cs="Arial"/>
          <w:szCs w:val="24"/>
          <w:lang w:val="en-US"/>
        </w:rPr>
        <w:t xml:space="preserve"> </w:t>
      </w:r>
      <w:r w:rsidR="00273A39" w:rsidRPr="00735747">
        <w:rPr>
          <w:rFonts w:cs="Arial"/>
          <w:szCs w:val="24"/>
          <w:lang w:val="en-US"/>
        </w:rPr>
        <w:t xml:space="preserve">was stated to him that the </w:t>
      </w:r>
      <w:r w:rsidR="00AA264B" w:rsidRPr="00735747">
        <w:rPr>
          <w:rFonts w:cs="Arial"/>
          <w:szCs w:val="24"/>
          <w:lang w:val="en-US"/>
        </w:rPr>
        <w:t xml:space="preserve">Third Plaintiff </w:t>
      </w:r>
      <w:r w:rsidR="00273A39" w:rsidRPr="00735747">
        <w:rPr>
          <w:rFonts w:cs="Arial"/>
          <w:szCs w:val="24"/>
          <w:lang w:val="en-US"/>
        </w:rPr>
        <w:t xml:space="preserve">was a police </w:t>
      </w:r>
      <w:bookmarkEnd w:id="5"/>
      <w:r w:rsidR="006A2035" w:rsidRPr="00735747">
        <w:rPr>
          <w:rFonts w:cs="Arial"/>
          <w:szCs w:val="24"/>
          <w:lang w:val="en-US"/>
        </w:rPr>
        <w:t>informant</w:t>
      </w:r>
      <w:r w:rsidR="00377E58" w:rsidRPr="00735747">
        <w:rPr>
          <w:rFonts w:cs="Arial"/>
          <w:szCs w:val="24"/>
          <w:lang w:val="en-US"/>
        </w:rPr>
        <w:t xml:space="preserve">, and </w:t>
      </w:r>
      <w:r w:rsidR="00B32BAE" w:rsidRPr="00735747">
        <w:rPr>
          <w:rFonts w:cs="Arial"/>
          <w:szCs w:val="24"/>
          <w:lang w:val="en-US"/>
        </w:rPr>
        <w:t>Captain Pieterse was</w:t>
      </w:r>
      <w:r w:rsidR="00377E58" w:rsidRPr="00735747">
        <w:rPr>
          <w:rFonts w:cs="Arial"/>
          <w:szCs w:val="24"/>
          <w:lang w:val="en-US"/>
        </w:rPr>
        <w:t xml:space="preserve"> asked why </w:t>
      </w:r>
      <w:r w:rsidR="00076F09" w:rsidRPr="00735747">
        <w:rPr>
          <w:rFonts w:cs="Arial"/>
          <w:szCs w:val="24"/>
          <w:lang w:val="en-US"/>
        </w:rPr>
        <w:t xml:space="preserve">the </w:t>
      </w:r>
      <w:r w:rsidR="00AA264B" w:rsidRPr="00735747">
        <w:rPr>
          <w:rFonts w:cs="Arial"/>
          <w:szCs w:val="24"/>
          <w:lang w:val="en-US"/>
        </w:rPr>
        <w:t xml:space="preserve">Third Plaintiff </w:t>
      </w:r>
      <w:r w:rsidR="00076F09" w:rsidRPr="00735747">
        <w:rPr>
          <w:rFonts w:cs="Arial"/>
          <w:szCs w:val="24"/>
          <w:lang w:val="en-US"/>
        </w:rPr>
        <w:t xml:space="preserve">was not charged with </w:t>
      </w:r>
      <w:r w:rsidR="00BD1B5E" w:rsidRPr="00735747">
        <w:rPr>
          <w:rFonts w:cs="Arial"/>
          <w:szCs w:val="24"/>
          <w:lang w:val="en-US"/>
        </w:rPr>
        <w:t xml:space="preserve">an attempt to </w:t>
      </w:r>
      <w:r w:rsidR="00A01481" w:rsidRPr="00735747">
        <w:rPr>
          <w:rFonts w:cs="Arial"/>
          <w:szCs w:val="24"/>
          <w:lang w:val="en-US"/>
        </w:rPr>
        <w:t>brib</w:t>
      </w:r>
      <w:r w:rsidR="00BD1B5E" w:rsidRPr="00735747">
        <w:rPr>
          <w:rFonts w:cs="Arial"/>
          <w:szCs w:val="24"/>
          <w:lang w:val="en-US"/>
        </w:rPr>
        <w:t>e</w:t>
      </w:r>
      <w:r w:rsidR="00AA264B" w:rsidRPr="00735747">
        <w:rPr>
          <w:rFonts w:cs="Arial"/>
          <w:szCs w:val="24"/>
          <w:lang w:val="en-US"/>
        </w:rPr>
        <w:t xml:space="preserve"> a</w:t>
      </w:r>
      <w:r w:rsidR="00A01481" w:rsidRPr="00735747">
        <w:rPr>
          <w:rFonts w:cs="Arial"/>
          <w:szCs w:val="24"/>
          <w:lang w:val="en-US"/>
        </w:rPr>
        <w:t xml:space="preserve"> </w:t>
      </w:r>
      <w:r w:rsidR="00BD1B5E" w:rsidRPr="00735747">
        <w:rPr>
          <w:rFonts w:cs="Arial"/>
          <w:szCs w:val="24"/>
          <w:lang w:val="en-US"/>
        </w:rPr>
        <w:t xml:space="preserve">police </w:t>
      </w:r>
      <w:r w:rsidR="003507C5" w:rsidRPr="00735747">
        <w:rPr>
          <w:rFonts w:cs="Arial"/>
          <w:szCs w:val="24"/>
          <w:lang w:val="en-US"/>
        </w:rPr>
        <w:t>officer. He did not respond.</w:t>
      </w:r>
      <w:r w:rsidR="0009033E" w:rsidRPr="00735747">
        <w:rPr>
          <w:rFonts w:cs="Arial"/>
          <w:szCs w:val="24"/>
          <w:lang w:val="en-US"/>
        </w:rPr>
        <w:t xml:space="preserve"> He was told that the allegation was a fabrication as the Third Plaintiff had never been charged </w:t>
      </w:r>
      <w:r w:rsidR="00AA264B" w:rsidRPr="00735747">
        <w:rPr>
          <w:rFonts w:cs="Arial"/>
          <w:szCs w:val="24"/>
          <w:lang w:val="en-US"/>
        </w:rPr>
        <w:t>for the alleged crime</w:t>
      </w:r>
      <w:r w:rsidR="0009033E" w:rsidRPr="00735747">
        <w:rPr>
          <w:rFonts w:cs="Arial"/>
          <w:szCs w:val="24"/>
          <w:lang w:val="en-US"/>
        </w:rPr>
        <w:t>.</w:t>
      </w:r>
    </w:p>
    <w:p w14:paraId="1D63AE45" w14:textId="77777777" w:rsidR="00B85043" w:rsidRPr="00B32BAE" w:rsidRDefault="00B85043" w:rsidP="00B85043">
      <w:pPr>
        <w:pStyle w:val="ListParagraph"/>
        <w:spacing w:before="240" w:after="120" w:line="360" w:lineRule="auto"/>
        <w:ind w:left="567"/>
        <w:rPr>
          <w:rFonts w:cs="Arial"/>
          <w:szCs w:val="24"/>
        </w:rPr>
      </w:pPr>
    </w:p>
    <w:p w14:paraId="19D05801" w14:textId="655683F5" w:rsidR="009F6B5E" w:rsidRPr="00735747" w:rsidRDefault="00735747" w:rsidP="00735747">
      <w:pPr>
        <w:spacing w:before="240" w:after="120" w:line="360" w:lineRule="auto"/>
        <w:ind w:left="567" w:hanging="567"/>
        <w:rPr>
          <w:rFonts w:cs="Arial"/>
          <w:szCs w:val="24"/>
        </w:rPr>
      </w:pPr>
      <w:r w:rsidRPr="00ED2666">
        <w:rPr>
          <w:rFonts w:cs="Arial"/>
          <w:sz w:val="22"/>
          <w:szCs w:val="24"/>
        </w:rPr>
        <w:t>19.</w:t>
      </w:r>
      <w:r w:rsidRPr="00ED2666">
        <w:rPr>
          <w:rFonts w:cs="Arial"/>
          <w:sz w:val="22"/>
          <w:szCs w:val="24"/>
        </w:rPr>
        <w:tab/>
      </w:r>
      <w:r w:rsidR="0099322C" w:rsidRPr="00735747">
        <w:rPr>
          <w:rFonts w:cs="Arial"/>
          <w:szCs w:val="24"/>
          <w:lang w:val="en-US"/>
        </w:rPr>
        <w:t>Th</w:t>
      </w:r>
      <w:r w:rsidR="0009033E" w:rsidRPr="00735747">
        <w:rPr>
          <w:rFonts w:cs="Arial"/>
          <w:szCs w:val="24"/>
          <w:lang w:val="en-US"/>
        </w:rPr>
        <w:t>is was the whole of the evidence presented on behalf of the First Defendant regarding the arrest and detention</w:t>
      </w:r>
      <w:r w:rsidR="0099322C" w:rsidRPr="00735747">
        <w:rPr>
          <w:rFonts w:cs="Arial"/>
          <w:szCs w:val="24"/>
          <w:lang w:val="en-US"/>
        </w:rPr>
        <w:t>.</w:t>
      </w:r>
      <w:r w:rsidR="00B32BAE" w:rsidRPr="00735747">
        <w:rPr>
          <w:rFonts w:cs="Arial"/>
          <w:szCs w:val="24"/>
          <w:lang w:val="en-US"/>
        </w:rPr>
        <w:t xml:space="preserve"> I now deal with Plaintiff’s evidence</w:t>
      </w:r>
      <w:r w:rsidR="00D01C47" w:rsidRPr="00735747">
        <w:rPr>
          <w:rFonts w:cs="Arial"/>
          <w:szCs w:val="24"/>
          <w:lang w:val="en-US"/>
        </w:rPr>
        <w:t>.</w:t>
      </w:r>
      <w:r w:rsidR="00B32BAE" w:rsidRPr="00735747">
        <w:rPr>
          <w:rFonts w:cs="Arial"/>
          <w:szCs w:val="24"/>
          <w:lang w:val="en-US"/>
        </w:rPr>
        <w:t xml:space="preserve"> </w:t>
      </w:r>
    </w:p>
    <w:p w14:paraId="0AF3651D" w14:textId="77777777" w:rsidR="00B85043" w:rsidRDefault="0099322C" w:rsidP="00B32BAE">
      <w:pPr>
        <w:spacing w:before="600" w:after="600"/>
        <w:rPr>
          <w:rFonts w:cs="Arial"/>
          <w:bCs/>
          <w:i/>
          <w:szCs w:val="24"/>
        </w:rPr>
      </w:pPr>
      <w:r w:rsidRPr="00684259">
        <w:rPr>
          <w:rFonts w:cs="Arial"/>
          <w:bCs/>
          <w:i/>
          <w:szCs w:val="24"/>
        </w:rPr>
        <w:t>The Plaintiff's evidence</w:t>
      </w:r>
    </w:p>
    <w:p w14:paraId="14503A25" w14:textId="46DC4297" w:rsidR="0009033E" w:rsidRPr="00684259" w:rsidRDefault="0099322C" w:rsidP="00B32BAE">
      <w:pPr>
        <w:spacing w:before="600" w:after="600"/>
        <w:rPr>
          <w:rFonts w:cs="Arial"/>
          <w:bCs/>
          <w:i/>
          <w:szCs w:val="24"/>
        </w:rPr>
      </w:pPr>
      <w:r w:rsidRPr="00684259">
        <w:rPr>
          <w:rFonts w:cs="Arial"/>
          <w:bCs/>
          <w:i/>
          <w:szCs w:val="24"/>
        </w:rPr>
        <w:t xml:space="preserve">Tsotetsi Godfrey Themba </w:t>
      </w:r>
    </w:p>
    <w:p w14:paraId="38C038EC" w14:textId="122A786B" w:rsidR="005C1A4D" w:rsidRPr="00735747" w:rsidRDefault="00735747" w:rsidP="00735747">
      <w:pPr>
        <w:spacing w:before="240" w:after="120" w:line="360" w:lineRule="auto"/>
        <w:rPr>
          <w:rFonts w:cs="Arial"/>
          <w:szCs w:val="24"/>
        </w:rPr>
      </w:pPr>
      <w:r>
        <w:rPr>
          <w:rFonts w:cs="Arial"/>
          <w:sz w:val="22"/>
          <w:szCs w:val="24"/>
        </w:rPr>
        <w:t>20.</w:t>
      </w:r>
      <w:r>
        <w:rPr>
          <w:rFonts w:cs="Arial"/>
          <w:sz w:val="22"/>
          <w:szCs w:val="24"/>
        </w:rPr>
        <w:tab/>
      </w:r>
      <w:r w:rsidR="0099322C" w:rsidRPr="00735747">
        <w:rPr>
          <w:rFonts w:cs="Arial"/>
          <w:szCs w:val="24"/>
        </w:rPr>
        <w:t xml:space="preserve">The </w:t>
      </w:r>
      <w:r w:rsidR="00FC5C71" w:rsidRPr="00735747">
        <w:rPr>
          <w:rFonts w:cs="Arial"/>
          <w:szCs w:val="24"/>
        </w:rPr>
        <w:t>T</w:t>
      </w:r>
      <w:r w:rsidR="00C55CE6" w:rsidRPr="00735747">
        <w:rPr>
          <w:rFonts w:cs="Arial"/>
          <w:szCs w:val="24"/>
        </w:rPr>
        <w:t xml:space="preserve">hird </w:t>
      </w:r>
      <w:r w:rsidR="0099322C" w:rsidRPr="00735747">
        <w:rPr>
          <w:rFonts w:cs="Arial"/>
          <w:szCs w:val="24"/>
        </w:rPr>
        <w:t xml:space="preserve">Plaintiff </w:t>
      </w:r>
      <w:r w:rsidR="008B032F" w:rsidRPr="00735747">
        <w:rPr>
          <w:rFonts w:cs="Arial"/>
          <w:szCs w:val="24"/>
        </w:rPr>
        <w:t xml:space="preserve">was the first to </w:t>
      </w:r>
      <w:r w:rsidR="006A2035" w:rsidRPr="00735747">
        <w:rPr>
          <w:rFonts w:cs="Arial"/>
          <w:szCs w:val="24"/>
        </w:rPr>
        <w:t>testif</w:t>
      </w:r>
      <w:r w:rsidR="0038229D" w:rsidRPr="00735747">
        <w:rPr>
          <w:rFonts w:cs="Arial"/>
          <w:szCs w:val="24"/>
        </w:rPr>
        <w:t>y</w:t>
      </w:r>
      <w:r w:rsidR="00AE4942" w:rsidRPr="00735747">
        <w:rPr>
          <w:rFonts w:cs="Arial"/>
          <w:szCs w:val="24"/>
        </w:rPr>
        <w:t xml:space="preserve"> and</w:t>
      </w:r>
      <w:r w:rsidR="00974503" w:rsidRPr="00735747">
        <w:rPr>
          <w:rFonts w:cs="Arial"/>
          <w:szCs w:val="24"/>
        </w:rPr>
        <w:t xml:space="preserve"> </w:t>
      </w:r>
      <w:r w:rsidR="0038229D" w:rsidRPr="00735747">
        <w:rPr>
          <w:rFonts w:cs="Arial"/>
          <w:szCs w:val="24"/>
        </w:rPr>
        <w:t xml:space="preserve">testified </w:t>
      </w:r>
      <w:r w:rsidR="005C1A4D" w:rsidRPr="00735747">
        <w:rPr>
          <w:rFonts w:cs="Arial"/>
          <w:szCs w:val="24"/>
        </w:rPr>
        <w:t>as follows that:</w:t>
      </w:r>
    </w:p>
    <w:p w14:paraId="17449AF3" w14:textId="2D0C5CB5" w:rsidR="005C1A4D" w:rsidRPr="00735747" w:rsidRDefault="00735747" w:rsidP="00735747">
      <w:pPr>
        <w:spacing w:before="240" w:after="120" w:line="360" w:lineRule="auto"/>
        <w:ind w:left="1418" w:hanging="851"/>
        <w:rPr>
          <w:rFonts w:cs="Arial"/>
          <w:szCs w:val="24"/>
        </w:rPr>
      </w:pPr>
      <w:r w:rsidRPr="002877C2">
        <w:rPr>
          <w:rFonts w:cs="Arial"/>
          <w:szCs w:val="24"/>
        </w:rPr>
        <w:t>20.1.</w:t>
      </w:r>
      <w:r w:rsidRPr="002877C2">
        <w:rPr>
          <w:rFonts w:cs="Arial"/>
          <w:szCs w:val="24"/>
        </w:rPr>
        <w:tab/>
      </w:r>
      <w:r w:rsidR="005C1A4D" w:rsidRPr="00735747">
        <w:rPr>
          <w:rFonts w:cs="Arial"/>
          <w:szCs w:val="24"/>
        </w:rPr>
        <w:t>H</w:t>
      </w:r>
      <w:r w:rsidR="0038229D" w:rsidRPr="00735747">
        <w:rPr>
          <w:rFonts w:cs="Arial"/>
          <w:szCs w:val="24"/>
        </w:rPr>
        <w:t xml:space="preserve">e </w:t>
      </w:r>
      <w:r w:rsidR="0009033E" w:rsidRPr="00735747">
        <w:rPr>
          <w:rFonts w:cs="Arial"/>
          <w:szCs w:val="24"/>
        </w:rPr>
        <w:t xml:space="preserve">was a </w:t>
      </w:r>
      <w:r w:rsidR="00AE02B7" w:rsidRPr="00735747">
        <w:rPr>
          <w:rFonts w:cs="Arial"/>
          <w:szCs w:val="24"/>
        </w:rPr>
        <w:t>trader</w:t>
      </w:r>
      <w:r w:rsidR="0009033E" w:rsidRPr="00735747">
        <w:rPr>
          <w:rFonts w:cs="Arial"/>
          <w:szCs w:val="24"/>
        </w:rPr>
        <w:t xml:space="preserve"> and </w:t>
      </w:r>
      <w:r w:rsidR="00AA264B" w:rsidRPr="00735747">
        <w:rPr>
          <w:rFonts w:cs="Arial"/>
          <w:szCs w:val="24"/>
        </w:rPr>
        <w:t>an informant working with the First Plaintiff</w:t>
      </w:r>
      <w:r w:rsidR="0009033E" w:rsidRPr="00735747">
        <w:rPr>
          <w:rFonts w:cs="Arial"/>
          <w:szCs w:val="24"/>
        </w:rPr>
        <w:t xml:space="preserve">. </w:t>
      </w:r>
      <w:r w:rsidR="00AE02B7" w:rsidRPr="00735747">
        <w:rPr>
          <w:rFonts w:cs="Arial"/>
          <w:szCs w:val="24"/>
        </w:rPr>
        <w:t xml:space="preserve">On the day of his arrest, he went </w:t>
      </w:r>
      <w:r w:rsidR="00FC5ED9" w:rsidRPr="00735747">
        <w:rPr>
          <w:rFonts w:cs="Arial"/>
          <w:szCs w:val="24"/>
        </w:rPr>
        <w:t>to buy stock</w:t>
      </w:r>
      <w:r w:rsidR="009F7C53" w:rsidRPr="00735747">
        <w:rPr>
          <w:rFonts w:cs="Arial"/>
          <w:szCs w:val="24"/>
        </w:rPr>
        <w:t xml:space="preserve"> for his shop</w:t>
      </w:r>
      <w:r w:rsidR="00FC5ED9" w:rsidRPr="00735747">
        <w:rPr>
          <w:rFonts w:cs="Arial"/>
          <w:szCs w:val="24"/>
        </w:rPr>
        <w:t xml:space="preserve"> in Sunshine</w:t>
      </w:r>
      <w:r w:rsidR="00F72D1A" w:rsidRPr="00735747">
        <w:rPr>
          <w:rFonts w:cs="Arial"/>
          <w:szCs w:val="24"/>
        </w:rPr>
        <w:t>,</w:t>
      </w:r>
      <w:r w:rsidR="00FC5ED9" w:rsidRPr="00735747">
        <w:rPr>
          <w:rFonts w:cs="Arial"/>
          <w:szCs w:val="24"/>
        </w:rPr>
        <w:t xml:space="preserve"> </w:t>
      </w:r>
      <w:r w:rsidR="008F7233" w:rsidRPr="00735747">
        <w:rPr>
          <w:rFonts w:cs="Arial"/>
          <w:szCs w:val="24"/>
        </w:rPr>
        <w:t>Roode</w:t>
      </w:r>
      <w:r w:rsidR="00C51447" w:rsidRPr="00735747">
        <w:rPr>
          <w:rFonts w:cs="Arial"/>
          <w:szCs w:val="24"/>
        </w:rPr>
        <w:t>poort</w:t>
      </w:r>
      <w:r w:rsidR="00AE02B7" w:rsidRPr="00735747">
        <w:rPr>
          <w:rFonts w:cs="Arial"/>
          <w:szCs w:val="24"/>
        </w:rPr>
        <w:t xml:space="preserve">, when </w:t>
      </w:r>
      <w:r w:rsidR="00314702" w:rsidRPr="00735747">
        <w:rPr>
          <w:rFonts w:cs="Arial"/>
          <w:szCs w:val="24"/>
          <w:lang w:val="en-US"/>
        </w:rPr>
        <w:t xml:space="preserve">he </w:t>
      </w:r>
      <w:r w:rsidR="000E7EFB" w:rsidRPr="00735747">
        <w:rPr>
          <w:rFonts w:cs="Arial"/>
          <w:szCs w:val="24"/>
          <w:lang w:val="en-US"/>
        </w:rPr>
        <w:t xml:space="preserve">spotted </w:t>
      </w:r>
      <w:r w:rsidR="000D2C69" w:rsidRPr="00735747">
        <w:rPr>
          <w:rFonts w:cs="Arial"/>
          <w:szCs w:val="24"/>
          <w:lang w:val="en-US"/>
        </w:rPr>
        <w:t xml:space="preserve">four </w:t>
      </w:r>
      <w:r w:rsidR="007E13FB" w:rsidRPr="00735747">
        <w:rPr>
          <w:rFonts w:cs="Arial"/>
          <w:szCs w:val="24"/>
          <w:lang w:val="en-US"/>
        </w:rPr>
        <w:t>men</w:t>
      </w:r>
      <w:r w:rsidR="00F95690" w:rsidRPr="00735747">
        <w:rPr>
          <w:rFonts w:cs="Arial"/>
          <w:szCs w:val="24"/>
          <w:lang w:val="en-US"/>
        </w:rPr>
        <w:t xml:space="preserve"> </w:t>
      </w:r>
      <w:r w:rsidR="00AE02B7" w:rsidRPr="00735747">
        <w:rPr>
          <w:rFonts w:cs="Arial"/>
          <w:szCs w:val="24"/>
          <w:lang w:val="en-US"/>
        </w:rPr>
        <w:t xml:space="preserve">who were </w:t>
      </w:r>
      <w:r w:rsidR="00F95690" w:rsidRPr="00735747">
        <w:rPr>
          <w:rFonts w:cs="Arial"/>
          <w:szCs w:val="24"/>
          <w:lang w:val="en-US"/>
        </w:rPr>
        <w:t>standing outside of a silver bakkie</w:t>
      </w:r>
      <w:r w:rsidR="003112F3" w:rsidRPr="00735747">
        <w:rPr>
          <w:rFonts w:cs="Arial"/>
          <w:szCs w:val="24"/>
          <w:lang w:val="en-US"/>
        </w:rPr>
        <w:t xml:space="preserve">; one of </w:t>
      </w:r>
      <w:r w:rsidR="006E02B3" w:rsidRPr="00735747">
        <w:rPr>
          <w:rFonts w:cs="Arial"/>
          <w:szCs w:val="24"/>
          <w:lang w:val="en-US"/>
        </w:rPr>
        <w:t>them</w:t>
      </w:r>
      <w:r w:rsidR="000E7EFB" w:rsidRPr="00735747">
        <w:rPr>
          <w:rFonts w:cs="Arial"/>
          <w:szCs w:val="24"/>
          <w:lang w:val="en-US"/>
        </w:rPr>
        <w:t xml:space="preserve"> </w:t>
      </w:r>
      <w:r w:rsidR="00166BE0" w:rsidRPr="00735747">
        <w:rPr>
          <w:rFonts w:cs="Arial"/>
          <w:szCs w:val="24"/>
          <w:lang w:val="en-US"/>
        </w:rPr>
        <w:t xml:space="preserve">was Thapelo, a murder suspect whom the </w:t>
      </w:r>
      <w:r w:rsidR="002728E6" w:rsidRPr="00735747">
        <w:rPr>
          <w:rFonts w:cs="Arial"/>
          <w:szCs w:val="24"/>
          <w:lang w:val="en-US"/>
        </w:rPr>
        <w:t>F</w:t>
      </w:r>
      <w:r w:rsidR="003518C0" w:rsidRPr="00735747">
        <w:rPr>
          <w:rFonts w:cs="Arial"/>
          <w:szCs w:val="24"/>
          <w:lang w:val="en-US"/>
        </w:rPr>
        <w:t xml:space="preserve">irst </w:t>
      </w:r>
      <w:r w:rsidR="002728E6" w:rsidRPr="00735747">
        <w:rPr>
          <w:rFonts w:cs="Arial"/>
          <w:szCs w:val="24"/>
          <w:lang w:val="en-US"/>
        </w:rPr>
        <w:t>P</w:t>
      </w:r>
      <w:r w:rsidR="00166BE0" w:rsidRPr="00735747">
        <w:rPr>
          <w:rFonts w:cs="Arial"/>
          <w:szCs w:val="24"/>
          <w:lang w:val="en-US"/>
        </w:rPr>
        <w:t xml:space="preserve">laintiff </w:t>
      </w:r>
      <w:r w:rsidR="00AA264B" w:rsidRPr="00735747">
        <w:rPr>
          <w:rFonts w:cs="Arial"/>
          <w:szCs w:val="24"/>
          <w:lang w:val="en-US"/>
        </w:rPr>
        <w:t>was investigating</w:t>
      </w:r>
      <w:r w:rsidR="00166BE0" w:rsidRPr="00735747">
        <w:rPr>
          <w:rFonts w:cs="Arial"/>
          <w:szCs w:val="24"/>
          <w:lang w:val="en-US"/>
        </w:rPr>
        <w:t xml:space="preserve">. The First Plaintiff </w:t>
      </w:r>
      <w:r w:rsidR="00AE02B7" w:rsidRPr="00735747">
        <w:rPr>
          <w:rFonts w:cs="Arial"/>
          <w:szCs w:val="24"/>
          <w:lang w:val="en-US"/>
        </w:rPr>
        <w:t>had asked</w:t>
      </w:r>
      <w:r w:rsidR="00131F72" w:rsidRPr="00735747">
        <w:rPr>
          <w:rFonts w:cs="Arial"/>
          <w:szCs w:val="24"/>
          <w:lang w:val="en-US"/>
        </w:rPr>
        <w:t xml:space="preserve"> </w:t>
      </w:r>
      <w:r w:rsidR="002728E6" w:rsidRPr="00735747">
        <w:rPr>
          <w:rFonts w:cs="Arial"/>
          <w:szCs w:val="24"/>
          <w:lang w:val="en-US"/>
        </w:rPr>
        <w:t xml:space="preserve">the Third Plaintiff </w:t>
      </w:r>
      <w:r w:rsidR="00131F72" w:rsidRPr="00735747">
        <w:rPr>
          <w:rFonts w:cs="Arial"/>
          <w:szCs w:val="24"/>
          <w:lang w:val="en-US"/>
        </w:rPr>
        <w:t xml:space="preserve">to </w:t>
      </w:r>
      <w:r w:rsidR="00E96844" w:rsidRPr="00735747">
        <w:rPr>
          <w:rFonts w:cs="Arial"/>
          <w:szCs w:val="24"/>
          <w:lang w:val="en-US"/>
        </w:rPr>
        <w:t xml:space="preserve">help him find </w:t>
      </w:r>
      <w:r w:rsidR="00E307CE" w:rsidRPr="00735747">
        <w:rPr>
          <w:rFonts w:cs="Arial"/>
          <w:szCs w:val="24"/>
          <w:lang w:val="en-US"/>
        </w:rPr>
        <w:t xml:space="preserve">Thapelo, who was well known to </w:t>
      </w:r>
      <w:r w:rsidR="00166BE0" w:rsidRPr="00735747">
        <w:rPr>
          <w:rFonts w:cs="Arial"/>
          <w:szCs w:val="24"/>
          <w:lang w:val="en-US"/>
        </w:rPr>
        <w:t>him.</w:t>
      </w:r>
      <w:r w:rsidR="00E96844" w:rsidRPr="00735747">
        <w:rPr>
          <w:rFonts w:cs="Arial"/>
          <w:szCs w:val="24"/>
          <w:lang w:val="en-US"/>
        </w:rPr>
        <w:t xml:space="preserve"> </w:t>
      </w:r>
      <w:r w:rsidR="00581570" w:rsidRPr="00735747">
        <w:rPr>
          <w:rFonts w:cs="Arial"/>
          <w:szCs w:val="24"/>
          <w:lang w:val="en-US"/>
        </w:rPr>
        <w:t xml:space="preserve">Upon spotting </w:t>
      </w:r>
      <w:r w:rsidR="002728E6" w:rsidRPr="00735747">
        <w:rPr>
          <w:rFonts w:cs="Arial"/>
          <w:szCs w:val="24"/>
          <w:lang w:val="en-US"/>
        </w:rPr>
        <w:t>Thapelo</w:t>
      </w:r>
      <w:r w:rsidR="00203CE2" w:rsidRPr="00735747">
        <w:rPr>
          <w:rFonts w:cs="Arial"/>
          <w:szCs w:val="24"/>
          <w:lang w:val="en-US"/>
        </w:rPr>
        <w:t>,</w:t>
      </w:r>
      <w:r w:rsidR="00581570" w:rsidRPr="00735747">
        <w:rPr>
          <w:rFonts w:cs="Arial"/>
          <w:szCs w:val="24"/>
          <w:lang w:val="en-US"/>
        </w:rPr>
        <w:t xml:space="preserve"> </w:t>
      </w:r>
      <w:r w:rsidR="002728E6" w:rsidRPr="00735747">
        <w:rPr>
          <w:rFonts w:cs="Arial"/>
          <w:szCs w:val="24"/>
          <w:lang w:val="en-US"/>
        </w:rPr>
        <w:t>The Third Plaintiff called</w:t>
      </w:r>
      <w:r w:rsidR="00557C6C" w:rsidRPr="00735747">
        <w:rPr>
          <w:rFonts w:cs="Arial"/>
          <w:szCs w:val="24"/>
          <w:lang w:val="en-US"/>
        </w:rPr>
        <w:t xml:space="preserve"> the </w:t>
      </w:r>
      <w:r w:rsidR="00E96844" w:rsidRPr="00735747">
        <w:rPr>
          <w:rFonts w:cs="Arial"/>
          <w:szCs w:val="24"/>
          <w:lang w:val="en-US"/>
        </w:rPr>
        <w:t>F</w:t>
      </w:r>
      <w:r w:rsidR="00557C6C" w:rsidRPr="00735747">
        <w:rPr>
          <w:rFonts w:cs="Arial"/>
          <w:szCs w:val="24"/>
          <w:lang w:val="en-US"/>
        </w:rPr>
        <w:t xml:space="preserve">irst </w:t>
      </w:r>
      <w:r w:rsidR="00581570" w:rsidRPr="00735747">
        <w:rPr>
          <w:rFonts w:cs="Arial"/>
          <w:szCs w:val="24"/>
          <w:lang w:val="en-US"/>
        </w:rPr>
        <w:t>P</w:t>
      </w:r>
      <w:r w:rsidR="00557C6C" w:rsidRPr="00735747">
        <w:rPr>
          <w:rFonts w:cs="Arial"/>
          <w:szCs w:val="24"/>
          <w:lang w:val="en-US"/>
        </w:rPr>
        <w:t xml:space="preserve">laintiff to inform him </w:t>
      </w:r>
      <w:r w:rsidR="00C72CD3" w:rsidRPr="00735747">
        <w:rPr>
          <w:rFonts w:cs="Arial"/>
          <w:szCs w:val="24"/>
          <w:lang w:val="en-US"/>
        </w:rPr>
        <w:t xml:space="preserve">that he </w:t>
      </w:r>
      <w:r w:rsidR="005727BB" w:rsidRPr="00735747">
        <w:rPr>
          <w:rFonts w:cs="Arial"/>
          <w:szCs w:val="24"/>
          <w:lang w:val="en-US"/>
        </w:rPr>
        <w:t>had just seen</w:t>
      </w:r>
      <w:r w:rsidR="00CD4D38" w:rsidRPr="00735747">
        <w:rPr>
          <w:rFonts w:cs="Arial"/>
          <w:szCs w:val="24"/>
          <w:lang w:val="en-US"/>
        </w:rPr>
        <w:t xml:space="preserve"> </w:t>
      </w:r>
      <w:r w:rsidR="002728E6" w:rsidRPr="00735747">
        <w:rPr>
          <w:rFonts w:cs="Arial"/>
          <w:szCs w:val="24"/>
          <w:lang w:val="en-US"/>
        </w:rPr>
        <w:t>Thapelo. The</w:t>
      </w:r>
      <w:r w:rsidR="00CD4D38" w:rsidRPr="00735747">
        <w:rPr>
          <w:rFonts w:cs="Arial"/>
          <w:szCs w:val="24"/>
          <w:lang w:val="en-US"/>
        </w:rPr>
        <w:t xml:space="preserve"> </w:t>
      </w:r>
      <w:r w:rsidR="00B17A89" w:rsidRPr="00735747">
        <w:rPr>
          <w:rFonts w:cs="Arial"/>
          <w:szCs w:val="24"/>
          <w:lang w:val="en-US"/>
        </w:rPr>
        <w:t>F</w:t>
      </w:r>
      <w:r w:rsidR="00E96844" w:rsidRPr="00735747">
        <w:rPr>
          <w:rFonts w:cs="Arial"/>
          <w:szCs w:val="24"/>
          <w:lang w:val="en-US"/>
        </w:rPr>
        <w:t xml:space="preserve">irst </w:t>
      </w:r>
      <w:r w:rsidR="00B17A89" w:rsidRPr="00735747">
        <w:rPr>
          <w:rFonts w:cs="Arial"/>
          <w:szCs w:val="24"/>
          <w:lang w:val="en-US"/>
        </w:rPr>
        <w:t>P</w:t>
      </w:r>
      <w:r w:rsidR="00E96844" w:rsidRPr="00735747">
        <w:rPr>
          <w:rFonts w:cs="Arial"/>
          <w:szCs w:val="24"/>
          <w:lang w:val="en-US"/>
        </w:rPr>
        <w:t>laintiff</w:t>
      </w:r>
      <w:r w:rsidR="00557C6C" w:rsidRPr="00735747">
        <w:rPr>
          <w:rFonts w:cs="Arial"/>
          <w:szCs w:val="24"/>
          <w:lang w:val="en-US"/>
        </w:rPr>
        <w:t xml:space="preserve"> </w:t>
      </w:r>
      <w:r w:rsidR="000C238D" w:rsidRPr="00735747">
        <w:rPr>
          <w:rFonts w:cs="Arial"/>
          <w:szCs w:val="24"/>
          <w:lang w:val="en-US"/>
        </w:rPr>
        <w:t>told him to watch</w:t>
      </w:r>
      <w:r w:rsidR="005727BB" w:rsidRPr="00735747">
        <w:rPr>
          <w:rFonts w:cs="Arial"/>
          <w:szCs w:val="24"/>
          <w:lang w:val="en-US"/>
        </w:rPr>
        <w:t xml:space="preserve"> </w:t>
      </w:r>
      <w:r w:rsidR="00432FFC" w:rsidRPr="00735747">
        <w:rPr>
          <w:rFonts w:cs="Arial"/>
          <w:szCs w:val="24"/>
          <w:lang w:val="en-US"/>
        </w:rPr>
        <w:t>him</w:t>
      </w:r>
      <w:r w:rsidR="002728E6" w:rsidRPr="00735747">
        <w:rPr>
          <w:rFonts w:cs="Arial"/>
          <w:szCs w:val="24"/>
          <w:lang w:val="en-US"/>
        </w:rPr>
        <w:t xml:space="preserve"> as he was making his way </w:t>
      </w:r>
      <w:r w:rsidR="00B32BAE" w:rsidRPr="00735747">
        <w:rPr>
          <w:rFonts w:cs="Arial"/>
          <w:szCs w:val="24"/>
          <w:lang w:val="en-US"/>
        </w:rPr>
        <w:t xml:space="preserve">to </w:t>
      </w:r>
      <w:r w:rsidR="002728E6" w:rsidRPr="00735747">
        <w:rPr>
          <w:rFonts w:cs="Arial"/>
          <w:szCs w:val="24"/>
          <w:lang w:val="en-US"/>
        </w:rPr>
        <w:t>him.</w:t>
      </w:r>
      <w:r w:rsidR="007E2887" w:rsidRPr="00735747">
        <w:rPr>
          <w:rFonts w:cs="Arial"/>
          <w:szCs w:val="24"/>
          <w:lang w:val="en-US"/>
        </w:rPr>
        <w:t xml:space="preserve"> He testified that after a few minute</w:t>
      </w:r>
      <w:r w:rsidR="00CD4D38" w:rsidRPr="00735747">
        <w:rPr>
          <w:rFonts w:cs="Arial"/>
          <w:szCs w:val="24"/>
          <w:lang w:val="en-US"/>
        </w:rPr>
        <w:t>s, the occupants of the silver bakkie</w:t>
      </w:r>
      <w:r w:rsidR="007E2887" w:rsidRPr="00735747">
        <w:rPr>
          <w:rFonts w:cs="Arial"/>
          <w:szCs w:val="24"/>
          <w:lang w:val="en-US"/>
        </w:rPr>
        <w:t xml:space="preserve"> got into the vehicle</w:t>
      </w:r>
      <w:r w:rsidR="00CD4D38" w:rsidRPr="00735747">
        <w:rPr>
          <w:rFonts w:cs="Arial"/>
          <w:szCs w:val="24"/>
          <w:lang w:val="en-US"/>
        </w:rPr>
        <w:t xml:space="preserve"> and headed </w:t>
      </w:r>
      <w:r w:rsidR="00A168BF" w:rsidRPr="00735747">
        <w:rPr>
          <w:rFonts w:cs="Arial"/>
          <w:szCs w:val="24"/>
          <w:lang w:val="en-US"/>
        </w:rPr>
        <w:t xml:space="preserve">to </w:t>
      </w:r>
      <w:r w:rsidR="000466F8" w:rsidRPr="00735747">
        <w:rPr>
          <w:rFonts w:cs="Arial"/>
          <w:szCs w:val="24"/>
          <w:lang w:val="en-US"/>
        </w:rPr>
        <w:t>Matholeville</w:t>
      </w:r>
      <w:r w:rsidR="00B37371" w:rsidRPr="00735747">
        <w:rPr>
          <w:rFonts w:cs="Arial"/>
          <w:szCs w:val="24"/>
          <w:lang w:val="en-US"/>
        </w:rPr>
        <w:t xml:space="preserve">, </w:t>
      </w:r>
      <w:r w:rsidR="00000471" w:rsidRPr="00735747">
        <w:rPr>
          <w:rFonts w:cs="Arial"/>
          <w:szCs w:val="24"/>
          <w:lang w:val="en-US"/>
        </w:rPr>
        <w:t>the Second</w:t>
      </w:r>
      <w:r w:rsidR="00AA264B" w:rsidRPr="00735747">
        <w:rPr>
          <w:rFonts w:cs="Arial"/>
          <w:szCs w:val="24"/>
          <w:lang w:val="en-US"/>
        </w:rPr>
        <w:t xml:space="preserve"> and Third Plaintiffs</w:t>
      </w:r>
      <w:r w:rsidR="00272C6C" w:rsidRPr="00735747">
        <w:rPr>
          <w:rFonts w:cs="Arial"/>
          <w:szCs w:val="24"/>
          <w:lang w:val="en-US"/>
        </w:rPr>
        <w:t xml:space="preserve"> followed them. </w:t>
      </w:r>
      <w:r w:rsidR="00AA264B" w:rsidRPr="00735747">
        <w:rPr>
          <w:rFonts w:cs="Arial"/>
          <w:szCs w:val="24"/>
          <w:lang w:val="en-US"/>
        </w:rPr>
        <w:t xml:space="preserve">Upon arriving at </w:t>
      </w:r>
      <w:r w:rsidR="000466F8" w:rsidRPr="00735747">
        <w:rPr>
          <w:rFonts w:cs="Arial"/>
          <w:szCs w:val="24"/>
          <w:lang w:val="en-US"/>
        </w:rPr>
        <w:t>Matholeville</w:t>
      </w:r>
      <w:r w:rsidR="00D95211" w:rsidRPr="00735747">
        <w:rPr>
          <w:rFonts w:cs="Arial"/>
          <w:szCs w:val="24"/>
          <w:lang w:val="en-US"/>
        </w:rPr>
        <w:t xml:space="preserve">, </w:t>
      </w:r>
      <w:r w:rsidR="00166BE0" w:rsidRPr="00735747">
        <w:rPr>
          <w:rFonts w:cs="Arial"/>
          <w:szCs w:val="24"/>
          <w:lang w:val="en-US"/>
        </w:rPr>
        <w:t xml:space="preserve">Thapelo and his friends </w:t>
      </w:r>
      <w:r w:rsidR="00D95211" w:rsidRPr="00735747">
        <w:rPr>
          <w:rFonts w:cs="Arial"/>
          <w:szCs w:val="24"/>
          <w:lang w:val="en-US"/>
        </w:rPr>
        <w:t xml:space="preserve">entered </w:t>
      </w:r>
      <w:r w:rsidR="005727BB" w:rsidRPr="00735747">
        <w:rPr>
          <w:rFonts w:cs="Arial"/>
          <w:szCs w:val="24"/>
          <w:lang w:val="en-US"/>
        </w:rPr>
        <w:t>an area</w:t>
      </w:r>
      <w:r w:rsidR="00D95211" w:rsidRPr="00735747">
        <w:rPr>
          <w:rFonts w:cs="Arial"/>
          <w:szCs w:val="24"/>
          <w:lang w:val="en-US"/>
        </w:rPr>
        <w:t xml:space="preserve"> with </w:t>
      </w:r>
      <w:r w:rsidR="00356619" w:rsidRPr="00735747">
        <w:rPr>
          <w:rFonts w:cs="Arial"/>
          <w:szCs w:val="24"/>
          <w:lang w:val="en-US"/>
        </w:rPr>
        <w:t>a lot</w:t>
      </w:r>
      <w:r w:rsidR="00D95211" w:rsidRPr="00735747">
        <w:rPr>
          <w:rFonts w:cs="Arial"/>
          <w:szCs w:val="24"/>
          <w:lang w:val="en-US"/>
        </w:rPr>
        <w:t xml:space="preserve"> of sha</w:t>
      </w:r>
      <w:r w:rsidR="00166BE0" w:rsidRPr="00735747">
        <w:rPr>
          <w:rFonts w:cs="Arial"/>
          <w:szCs w:val="24"/>
          <w:lang w:val="en-US"/>
        </w:rPr>
        <w:t>c</w:t>
      </w:r>
      <w:r w:rsidR="00D95211" w:rsidRPr="00735747">
        <w:rPr>
          <w:rFonts w:cs="Arial"/>
          <w:szCs w:val="24"/>
          <w:lang w:val="en-US"/>
        </w:rPr>
        <w:t>ks.</w:t>
      </w:r>
      <w:r w:rsidR="0089148B" w:rsidRPr="00735747">
        <w:rPr>
          <w:rFonts w:cs="Arial"/>
          <w:szCs w:val="24"/>
        </w:rPr>
        <w:t xml:space="preserve"> </w:t>
      </w:r>
    </w:p>
    <w:p w14:paraId="123CD317" w14:textId="4A51766F" w:rsidR="005C1A4D" w:rsidRPr="00735747" w:rsidRDefault="00735747" w:rsidP="00735747">
      <w:pPr>
        <w:spacing w:before="240" w:after="120" w:line="360" w:lineRule="auto"/>
        <w:ind w:left="1418" w:hanging="851"/>
        <w:rPr>
          <w:rFonts w:cs="Arial"/>
          <w:szCs w:val="24"/>
        </w:rPr>
      </w:pPr>
      <w:r>
        <w:rPr>
          <w:rFonts w:cs="Arial"/>
          <w:szCs w:val="24"/>
        </w:rPr>
        <w:t>20.2.</w:t>
      </w:r>
      <w:r>
        <w:rPr>
          <w:rFonts w:cs="Arial"/>
          <w:szCs w:val="24"/>
        </w:rPr>
        <w:tab/>
      </w:r>
      <w:r w:rsidR="00D95211" w:rsidRPr="00735747">
        <w:rPr>
          <w:rFonts w:cs="Arial"/>
          <w:szCs w:val="24"/>
          <w:lang w:val="en-US"/>
        </w:rPr>
        <w:t xml:space="preserve">The </w:t>
      </w:r>
      <w:r w:rsidR="00183531" w:rsidRPr="00735747">
        <w:rPr>
          <w:rFonts w:cs="Arial"/>
          <w:szCs w:val="24"/>
          <w:lang w:val="en-US"/>
        </w:rPr>
        <w:t>T</w:t>
      </w:r>
      <w:r w:rsidR="00D95211" w:rsidRPr="00735747">
        <w:rPr>
          <w:rFonts w:cs="Arial"/>
          <w:szCs w:val="24"/>
          <w:lang w:val="en-US"/>
        </w:rPr>
        <w:t xml:space="preserve">hird </w:t>
      </w:r>
      <w:r w:rsidR="00183531" w:rsidRPr="00735747">
        <w:rPr>
          <w:rFonts w:cs="Arial"/>
          <w:szCs w:val="24"/>
          <w:lang w:val="en-US"/>
        </w:rPr>
        <w:t>Pl</w:t>
      </w:r>
      <w:r w:rsidR="00432FFC" w:rsidRPr="00735747">
        <w:rPr>
          <w:rFonts w:cs="Arial"/>
          <w:szCs w:val="24"/>
          <w:lang w:val="en-US"/>
        </w:rPr>
        <w:t xml:space="preserve">aintiff testified that </w:t>
      </w:r>
      <w:r w:rsidR="006260A3" w:rsidRPr="00735747">
        <w:rPr>
          <w:rFonts w:cs="Arial"/>
          <w:szCs w:val="24"/>
          <w:lang w:val="en-US"/>
        </w:rPr>
        <w:t xml:space="preserve">he </w:t>
      </w:r>
      <w:r w:rsidR="00B62F47" w:rsidRPr="00735747">
        <w:rPr>
          <w:rFonts w:cs="Arial"/>
          <w:szCs w:val="24"/>
          <w:lang w:val="en-US"/>
        </w:rPr>
        <w:t>parked</w:t>
      </w:r>
      <w:r w:rsidR="00DC5BF5" w:rsidRPr="00735747">
        <w:rPr>
          <w:rFonts w:cs="Arial"/>
          <w:szCs w:val="24"/>
          <w:lang w:val="en-US"/>
        </w:rPr>
        <w:t xml:space="preserve"> </w:t>
      </w:r>
      <w:r w:rsidR="006260A3" w:rsidRPr="00735747">
        <w:rPr>
          <w:rFonts w:cs="Arial"/>
          <w:szCs w:val="24"/>
          <w:lang w:val="en-US"/>
        </w:rPr>
        <w:t>his</w:t>
      </w:r>
      <w:r w:rsidR="00DC5BF5" w:rsidRPr="00735747">
        <w:rPr>
          <w:rFonts w:cs="Arial"/>
          <w:szCs w:val="24"/>
          <w:lang w:val="en-US"/>
        </w:rPr>
        <w:t xml:space="preserve"> </w:t>
      </w:r>
      <w:r w:rsidR="00A168BF" w:rsidRPr="00735747">
        <w:rPr>
          <w:rFonts w:cs="Arial"/>
          <w:szCs w:val="24"/>
          <w:lang w:val="en-US"/>
        </w:rPr>
        <w:t>vehicle far</w:t>
      </w:r>
      <w:r w:rsidR="00DC5BF5" w:rsidRPr="00735747">
        <w:rPr>
          <w:rFonts w:cs="Arial"/>
          <w:szCs w:val="24"/>
          <w:lang w:val="en-US"/>
        </w:rPr>
        <w:t xml:space="preserve"> from </w:t>
      </w:r>
      <w:r w:rsidR="005727BB" w:rsidRPr="00735747">
        <w:rPr>
          <w:rFonts w:cs="Arial"/>
          <w:szCs w:val="24"/>
          <w:lang w:val="en-US"/>
        </w:rPr>
        <w:t xml:space="preserve">where </w:t>
      </w:r>
      <w:r w:rsidR="002728E6" w:rsidRPr="00735747">
        <w:rPr>
          <w:rFonts w:cs="Arial"/>
          <w:szCs w:val="24"/>
          <w:lang w:val="en-US"/>
        </w:rPr>
        <w:t>Thapelo</w:t>
      </w:r>
      <w:r w:rsidR="005727BB" w:rsidRPr="00735747">
        <w:rPr>
          <w:rFonts w:cs="Arial"/>
          <w:szCs w:val="24"/>
          <w:lang w:val="en-US"/>
        </w:rPr>
        <w:t xml:space="preserve"> </w:t>
      </w:r>
      <w:r w:rsidR="00B62F47" w:rsidRPr="00735747">
        <w:rPr>
          <w:rFonts w:cs="Arial"/>
          <w:szCs w:val="24"/>
          <w:lang w:val="en-US"/>
        </w:rPr>
        <w:t>parked</w:t>
      </w:r>
      <w:r w:rsidR="005727BB" w:rsidRPr="00735747">
        <w:rPr>
          <w:rFonts w:cs="Arial"/>
          <w:szCs w:val="24"/>
          <w:lang w:val="en-US"/>
        </w:rPr>
        <w:t xml:space="preserve"> </w:t>
      </w:r>
      <w:r w:rsidR="00AA264B" w:rsidRPr="00735747">
        <w:rPr>
          <w:rFonts w:cs="Arial"/>
          <w:szCs w:val="24"/>
          <w:lang w:val="en-US"/>
        </w:rPr>
        <w:t xml:space="preserve">his car </w:t>
      </w:r>
      <w:r w:rsidR="00356619" w:rsidRPr="00735747">
        <w:rPr>
          <w:rFonts w:cs="Arial"/>
          <w:szCs w:val="24"/>
          <w:lang w:val="en-US"/>
        </w:rPr>
        <w:t>and</w:t>
      </w:r>
      <w:r w:rsidR="00DC5BF5" w:rsidRPr="00735747">
        <w:rPr>
          <w:rFonts w:cs="Arial"/>
          <w:szCs w:val="24"/>
          <w:lang w:val="en-US"/>
        </w:rPr>
        <w:t xml:space="preserve"> called the </w:t>
      </w:r>
      <w:r w:rsidR="006260A3" w:rsidRPr="00735747">
        <w:rPr>
          <w:rFonts w:cs="Arial"/>
          <w:szCs w:val="24"/>
          <w:lang w:val="en-US"/>
        </w:rPr>
        <w:t>F</w:t>
      </w:r>
      <w:r w:rsidR="00DC5BF5" w:rsidRPr="00735747">
        <w:rPr>
          <w:rFonts w:cs="Arial"/>
          <w:szCs w:val="24"/>
          <w:lang w:val="en-US"/>
        </w:rPr>
        <w:t xml:space="preserve">irst </w:t>
      </w:r>
      <w:r w:rsidR="006260A3" w:rsidRPr="00735747">
        <w:rPr>
          <w:rFonts w:cs="Arial"/>
          <w:szCs w:val="24"/>
          <w:lang w:val="en-US"/>
        </w:rPr>
        <w:t>P</w:t>
      </w:r>
      <w:r w:rsidR="00DC5BF5" w:rsidRPr="00735747">
        <w:rPr>
          <w:rFonts w:cs="Arial"/>
          <w:szCs w:val="24"/>
          <w:lang w:val="en-US"/>
        </w:rPr>
        <w:t>laintiff</w:t>
      </w:r>
      <w:r w:rsidR="00166BE0" w:rsidRPr="00735747">
        <w:rPr>
          <w:rFonts w:cs="Arial"/>
          <w:szCs w:val="24"/>
          <w:lang w:val="en-US"/>
        </w:rPr>
        <w:t>. The</w:t>
      </w:r>
      <w:r w:rsidR="00FB5D19" w:rsidRPr="00735747">
        <w:rPr>
          <w:rFonts w:cs="Arial"/>
          <w:szCs w:val="24"/>
          <w:lang w:val="en-US"/>
        </w:rPr>
        <w:t xml:space="preserve"> </w:t>
      </w:r>
      <w:r w:rsidR="006260A3" w:rsidRPr="00735747">
        <w:rPr>
          <w:rFonts w:cs="Arial"/>
          <w:szCs w:val="24"/>
          <w:lang w:val="en-US"/>
        </w:rPr>
        <w:t>F</w:t>
      </w:r>
      <w:r w:rsidR="00FB5D19" w:rsidRPr="00735747">
        <w:rPr>
          <w:rFonts w:cs="Arial"/>
          <w:szCs w:val="24"/>
          <w:lang w:val="en-US"/>
        </w:rPr>
        <w:t xml:space="preserve">irst </w:t>
      </w:r>
      <w:r w:rsidR="00C969A6" w:rsidRPr="00735747">
        <w:rPr>
          <w:rFonts w:cs="Arial"/>
          <w:szCs w:val="24"/>
          <w:lang w:val="en-US"/>
        </w:rPr>
        <w:t>Plaintiff</w:t>
      </w:r>
      <w:r w:rsidR="00FB5D19" w:rsidRPr="00735747">
        <w:rPr>
          <w:rFonts w:cs="Arial"/>
          <w:szCs w:val="24"/>
          <w:lang w:val="en-US"/>
        </w:rPr>
        <w:t xml:space="preserve"> </w:t>
      </w:r>
      <w:r w:rsidR="00FB5D19" w:rsidRPr="00735747">
        <w:rPr>
          <w:rFonts w:cs="Arial"/>
          <w:szCs w:val="24"/>
          <w:lang w:val="en-US"/>
        </w:rPr>
        <w:lastRenderedPageBreak/>
        <w:t>advised that he was on his way</w:t>
      </w:r>
      <w:r w:rsidR="00A168BF" w:rsidRPr="00735747">
        <w:rPr>
          <w:rFonts w:cs="Arial"/>
          <w:szCs w:val="24"/>
          <w:lang w:val="en-US"/>
        </w:rPr>
        <w:t xml:space="preserve"> and that they must watch </w:t>
      </w:r>
      <w:r w:rsidR="002728E6" w:rsidRPr="00735747">
        <w:rPr>
          <w:rFonts w:cs="Arial"/>
          <w:szCs w:val="24"/>
          <w:lang w:val="en-US"/>
        </w:rPr>
        <w:t>Thapelo’s movements</w:t>
      </w:r>
      <w:r w:rsidR="00DF6B94" w:rsidRPr="00735747">
        <w:rPr>
          <w:rFonts w:cs="Arial"/>
          <w:szCs w:val="24"/>
          <w:lang w:val="en-US"/>
        </w:rPr>
        <w:t xml:space="preserve">. </w:t>
      </w:r>
      <w:r w:rsidR="003078E4" w:rsidRPr="00735747">
        <w:rPr>
          <w:rFonts w:cs="Arial"/>
          <w:szCs w:val="24"/>
          <w:lang w:val="en-US"/>
        </w:rPr>
        <w:t>Thapelo</w:t>
      </w:r>
      <w:r w:rsidR="008212B0" w:rsidRPr="00735747">
        <w:rPr>
          <w:rFonts w:cs="Arial"/>
          <w:szCs w:val="24"/>
          <w:lang w:val="en-US"/>
        </w:rPr>
        <w:t xml:space="preserve"> and the </w:t>
      </w:r>
      <w:r w:rsidR="003078E4" w:rsidRPr="00735747">
        <w:rPr>
          <w:rFonts w:cs="Arial"/>
          <w:szCs w:val="24"/>
          <w:lang w:val="en-US"/>
        </w:rPr>
        <w:t>occupants came</w:t>
      </w:r>
      <w:r w:rsidR="00FB5D19" w:rsidRPr="00735747">
        <w:rPr>
          <w:rFonts w:cs="Arial"/>
          <w:szCs w:val="24"/>
          <w:lang w:val="en-US"/>
        </w:rPr>
        <w:t xml:space="preserve"> out of their vehicle</w:t>
      </w:r>
      <w:r w:rsidR="008212B0" w:rsidRPr="00735747">
        <w:rPr>
          <w:rFonts w:cs="Arial"/>
          <w:szCs w:val="24"/>
          <w:lang w:val="en-US"/>
        </w:rPr>
        <w:t xml:space="preserve"> and spoke a </w:t>
      </w:r>
      <w:r w:rsidR="003078E4" w:rsidRPr="00735747">
        <w:rPr>
          <w:rFonts w:cs="Arial"/>
          <w:szCs w:val="24"/>
          <w:lang w:val="en-US"/>
        </w:rPr>
        <w:t>bit.</w:t>
      </w:r>
      <w:r w:rsidR="003D73F5" w:rsidRPr="00735747">
        <w:rPr>
          <w:rFonts w:cs="Arial"/>
          <w:szCs w:val="24"/>
          <w:lang w:val="en-US"/>
        </w:rPr>
        <w:t xml:space="preserve"> The </w:t>
      </w:r>
      <w:r w:rsidR="00C969A6" w:rsidRPr="00735747">
        <w:rPr>
          <w:rFonts w:cs="Arial"/>
          <w:szCs w:val="24"/>
          <w:lang w:val="en-US"/>
        </w:rPr>
        <w:t>F</w:t>
      </w:r>
      <w:r w:rsidR="003D73F5" w:rsidRPr="00735747">
        <w:rPr>
          <w:rFonts w:cs="Arial"/>
          <w:szCs w:val="24"/>
          <w:lang w:val="en-US"/>
        </w:rPr>
        <w:t xml:space="preserve">irst </w:t>
      </w:r>
      <w:r w:rsidR="0094115A" w:rsidRPr="00735747">
        <w:rPr>
          <w:rFonts w:cs="Arial"/>
          <w:szCs w:val="24"/>
          <w:lang w:val="en-US"/>
        </w:rPr>
        <w:t xml:space="preserve">Plaintiff </w:t>
      </w:r>
      <w:r w:rsidR="00166BE0" w:rsidRPr="00735747">
        <w:rPr>
          <w:rFonts w:cs="Arial"/>
          <w:szCs w:val="24"/>
          <w:lang w:val="en-US"/>
        </w:rPr>
        <w:t xml:space="preserve">then informed </w:t>
      </w:r>
      <w:r w:rsidR="0094115A" w:rsidRPr="00735747">
        <w:rPr>
          <w:rFonts w:cs="Arial"/>
          <w:szCs w:val="24"/>
          <w:lang w:val="en-US"/>
        </w:rPr>
        <w:t xml:space="preserve">that he would not be able to </w:t>
      </w:r>
      <w:r w:rsidR="00AE02B7" w:rsidRPr="00735747">
        <w:rPr>
          <w:rFonts w:cs="Arial"/>
          <w:szCs w:val="24"/>
          <w:lang w:val="en-US"/>
        </w:rPr>
        <w:t xml:space="preserve">navigate his way </w:t>
      </w:r>
      <w:r w:rsidR="00AA264B" w:rsidRPr="00735747">
        <w:rPr>
          <w:rFonts w:cs="Arial"/>
          <w:szCs w:val="24"/>
          <w:lang w:val="en-US"/>
        </w:rPr>
        <w:t xml:space="preserve">into </w:t>
      </w:r>
      <w:r w:rsidR="0094115A" w:rsidRPr="00735747">
        <w:rPr>
          <w:rFonts w:cs="Arial"/>
          <w:szCs w:val="24"/>
          <w:lang w:val="en-US"/>
        </w:rPr>
        <w:t>the</w:t>
      </w:r>
      <w:r w:rsidR="003D73F5" w:rsidRPr="00735747">
        <w:rPr>
          <w:rFonts w:cs="Arial"/>
          <w:szCs w:val="24"/>
          <w:lang w:val="en-US"/>
        </w:rPr>
        <w:t xml:space="preserve"> </w:t>
      </w:r>
      <w:r w:rsidR="0094115A" w:rsidRPr="00735747">
        <w:rPr>
          <w:rFonts w:cs="Arial"/>
          <w:szCs w:val="24"/>
          <w:lang w:val="en-US"/>
        </w:rPr>
        <w:t xml:space="preserve">informal </w:t>
      </w:r>
      <w:r w:rsidR="00356619" w:rsidRPr="00735747">
        <w:rPr>
          <w:rFonts w:cs="Arial"/>
          <w:szCs w:val="24"/>
          <w:lang w:val="en-US"/>
        </w:rPr>
        <w:t>settlement.</w:t>
      </w:r>
      <w:r w:rsidR="003078E4" w:rsidRPr="00735747">
        <w:rPr>
          <w:rFonts w:cs="Arial"/>
          <w:szCs w:val="24"/>
          <w:lang w:val="en-US"/>
        </w:rPr>
        <w:t xml:space="preserve"> The</w:t>
      </w:r>
      <w:r w:rsidR="009D14F9" w:rsidRPr="00735747">
        <w:rPr>
          <w:rFonts w:cs="Arial"/>
          <w:szCs w:val="24"/>
          <w:lang w:val="en-US"/>
        </w:rPr>
        <w:t xml:space="preserve"> Third </w:t>
      </w:r>
      <w:r w:rsidR="00402708" w:rsidRPr="00735747">
        <w:rPr>
          <w:rFonts w:cs="Arial"/>
          <w:szCs w:val="24"/>
          <w:lang w:val="en-US"/>
        </w:rPr>
        <w:t xml:space="preserve">plaintiff went </w:t>
      </w:r>
      <w:r w:rsidR="00356619" w:rsidRPr="00735747">
        <w:rPr>
          <w:rFonts w:cs="Arial"/>
          <w:szCs w:val="24"/>
          <w:lang w:val="en-US"/>
        </w:rPr>
        <w:t>on</w:t>
      </w:r>
      <w:r w:rsidR="00402708" w:rsidRPr="00735747">
        <w:rPr>
          <w:rFonts w:cs="Arial"/>
          <w:szCs w:val="24"/>
          <w:lang w:val="en-US"/>
        </w:rPr>
        <w:t xml:space="preserve"> foot </w:t>
      </w:r>
      <w:r w:rsidR="003727DC" w:rsidRPr="00735747">
        <w:rPr>
          <w:rFonts w:cs="Arial"/>
          <w:szCs w:val="24"/>
          <w:lang w:val="en-US"/>
        </w:rPr>
        <w:t>t</w:t>
      </w:r>
      <w:r w:rsidR="0094115A" w:rsidRPr="00735747">
        <w:rPr>
          <w:rFonts w:cs="Arial"/>
          <w:szCs w:val="24"/>
          <w:lang w:val="en-US"/>
        </w:rPr>
        <w:t xml:space="preserve">o fetch the </w:t>
      </w:r>
      <w:r w:rsidR="003727DC" w:rsidRPr="00735747">
        <w:rPr>
          <w:rFonts w:cs="Arial"/>
          <w:szCs w:val="24"/>
          <w:lang w:val="en-US"/>
        </w:rPr>
        <w:t>F</w:t>
      </w:r>
      <w:r w:rsidR="0094115A" w:rsidRPr="00735747">
        <w:rPr>
          <w:rFonts w:cs="Arial"/>
          <w:szCs w:val="24"/>
          <w:lang w:val="en-US"/>
        </w:rPr>
        <w:t xml:space="preserve">irst </w:t>
      </w:r>
      <w:r w:rsidR="003727DC" w:rsidRPr="00735747">
        <w:rPr>
          <w:rFonts w:cs="Arial"/>
          <w:szCs w:val="24"/>
          <w:lang w:val="en-US"/>
        </w:rPr>
        <w:t>P</w:t>
      </w:r>
      <w:r w:rsidR="0094115A" w:rsidRPr="00735747">
        <w:rPr>
          <w:rFonts w:cs="Arial"/>
          <w:szCs w:val="24"/>
          <w:lang w:val="en-US"/>
        </w:rPr>
        <w:t>laintiff</w:t>
      </w:r>
      <w:r w:rsidR="003727DC" w:rsidRPr="00735747">
        <w:rPr>
          <w:rFonts w:cs="Arial"/>
          <w:szCs w:val="24"/>
          <w:lang w:val="en-US"/>
        </w:rPr>
        <w:t xml:space="preserve">. </w:t>
      </w:r>
      <w:r w:rsidR="00402708" w:rsidRPr="00735747">
        <w:rPr>
          <w:rFonts w:cs="Arial"/>
          <w:szCs w:val="24"/>
          <w:lang w:val="en-US"/>
        </w:rPr>
        <w:t xml:space="preserve">He </w:t>
      </w:r>
      <w:r w:rsidR="00166BE0" w:rsidRPr="00735747">
        <w:rPr>
          <w:rFonts w:cs="Arial"/>
          <w:szCs w:val="24"/>
          <w:lang w:val="en-US"/>
        </w:rPr>
        <w:t>asked the</w:t>
      </w:r>
      <w:r w:rsidR="003078E4" w:rsidRPr="00735747">
        <w:rPr>
          <w:rFonts w:cs="Arial"/>
          <w:szCs w:val="24"/>
          <w:lang w:val="en-US"/>
        </w:rPr>
        <w:t xml:space="preserve"> </w:t>
      </w:r>
      <w:r w:rsidR="00953E18" w:rsidRPr="00735747">
        <w:rPr>
          <w:rFonts w:cs="Arial"/>
          <w:szCs w:val="24"/>
          <w:lang w:val="en-US"/>
        </w:rPr>
        <w:t>S</w:t>
      </w:r>
      <w:r w:rsidR="003078E4" w:rsidRPr="00735747">
        <w:rPr>
          <w:rFonts w:cs="Arial"/>
          <w:szCs w:val="24"/>
          <w:lang w:val="en-US"/>
        </w:rPr>
        <w:t>econd</w:t>
      </w:r>
      <w:r w:rsidR="0094115A" w:rsidRPr="00735747">
        <w:rPr>
          <w:rFonts w:cs="Arial"/>
          <w:szCs w:val="24"/>
          <w:lang w:val="en-US"/>
        </w:rPr>
        <w:t xml:space="preserve"> </w:t>
      </w:r>
      <w:r w:rsidR="00953E18" w:rsidRPr="00735747">
        <w:rPr>
          <w:rFonts w:cs="Arial"/>
          <w:szCs w:val="24"/>
          <w:lang w:val="en-US"/>
        </w:rPr>
        <w:t>P</w:t>
      </w:r>
      <w:r w:rsidR="003078E4" w:rsidRPr="00735747">
        <w:rPr>
          <w:rFonts w:cs="Arial"/>
          <w:szCs w:val="24"/>
          <w:lang w:val="en-US"/>
        </w:rPr>
        <w:t xml:space="preserve">laintiff </w:t>
      </w:r>
      <w:r w:rsidR="0094115A" w:rsidRPr="00735747">
        <w:rPr>
          <w:rFonts w:cs="Arial"/>
          <w:szCs w:val="24"/>
          <w:lang w:val="en-US"/>
        </w:rPr>
        <w:t>to watch</w:t>
      </w:r>
      <w:r w:rsidR="00402708" w:rsidRPr="00735747">
        <w:rPr>
          <w:rFonts w:cs="Arial"/>
          <w:szCs w:val="24"/>
          <w:lang w:val="en-US"/>
        </w:rPr>
        <w:t xml:space="preserve"> Thapelo and </w:t>
      </w:r>
      <w:r w:rsidR="003078E4" w:rsidRPr="00735747">
        <w:rPr>
          <w:rFonts w:cs="Arial"/>
          <w:szCs w:val="24"/>
          <w:lang w:val="en-US"/>
        </w:rPr>
        <w:t xml:space="preserve">the </w:t>
      </w:r>
      <w:r w:rsidR="00AA264B" w:rsidRPr="00735747">
        <w:rPr>
          <w:rFonts w:cs="Arial"/>
          <w:szCs w:val="24"/>
          <w:lang w:val="en-US"/>
        </w:rPr>
        <w:t>occupants’</w:t>
      </w:r>
      <w:r w:rsidR="003078E4" w:rsidRPr="00735747">
        <w:rPr>
          <w:rFonts w:cs="Arial"/>
          <w:szCs w:val="24"/>
          <w:lang w:val="en-US"/>
        </w:rPr>
        <w:t xml:space="preserve"> </w:t>
      </w:r>
      <w:r w:rsidR="00E376AB" w:rsidRPr="00735747">
        <w:rPr>
          <w:rFonts w:cs="Arial"/>
          <w:szCs w:val="24"/>
          <w:lang w:val="en-US"/>
        </w:rPr>
        <w:t xml:space="preserve">movement. The </w:t>
      </w:r>
      <w:r w:rsidR="00F53827" w:rsidRPr="00735747">
        <w:rPr>
          <w:rFonts w:cs="Arial"/>
          <w:szCs w:val="24"/>
          <w:lang w:val="en-US"/>
        </w:rPr>
        <w:t>F</w:t>
      </w:r>
      <w:r w:rsidR="00E376AB" w:rsidRPr="00735747">
        <w:rPr>
          <w:rFonts w:cs="Arial"/>
          <w:szCs w:val="24"/>
          <w:lang w:val="en-US"/>
        </w:rPr>
        <w:t xml:space="preserve">irst </w:t>
      </w:r>
      <w:r w:rsidR="00F53827" w:rsidRPr="00735747">
        <w:rPr>
          <w:rFonts w:cs="Arial"/>
          <w:szCs w:val="24"/>
          <w:lang w:val="en-US"/>
        </w:rPr>
        <w:t>P</w:t>
      </w:r>
      <w:r w:rsidR="00E376AB" w:rsidRPr="00735747">
        <w:rPr>
          <w:rFonts w:cs="Arial"/>
          <w:szCs w:val="24"/>
          <w:lang w:val="en-US"/>
        </w:rPr>
        <w:t>laintiff</w:t>
      </w:r>
      <w:r w:rsidR="00F66D8A" w:rsidRPr="00735747">
        <w:rPr>
          <w:rFonts w:cs="Arial"/>
          <w:szCs w:val="24"/>
          <w:lang w:val="en-US"/>
        </w:rPr>
        <w:t xml:space="preserve"> was</w:t>
      </w:r>
      <w:r w:rsidR="00E376AB" w:rsidRPr="00735747">
        <w:rPr>
          <w:rFonts w:cs="Arial"/>
          <w:szCs w:val="24"/>
          <w:lang w:val="en-US"/>
        </w:rPr>
        <w:t xml:space="preserve"> walking </w:t>
      </w:r>
      <w:r w:rsidR="00953E18" w:rsidRPr="00735747">
        <w:rPr>
          <w:rFonts w:cs="Arial"/>
          <w:szCs w:val="24"/>
          <w:lang w:val="en-US"/>
        </w:rPr>
        <w:t>in front, and</w:t>
      </w:r>
      <w:r w:rsidR="00F66D8A" w:rsidRPr="00735747">
        <w:rPr>
          <w:rFonts w:cs="Arial"/>
          <w:szCs w:val="24"/>
          <w:lang w:val="en-US"/>
        </w:rPr>
        <w:t xml:space="preserve"> he </w:t>
      </w:r>
      <w:r w:rsidR="003342F3" w:rsidRPr="00735747">
        <w:rPr>
          <w:rFonts w:cs="Arial"/>
          <w:szCs w:val="24"/>
          <w:lang w:val="en-US"/>
        </w:rPr>
        <w:t>wanted to make sure</w:t>
      </w:r>
      <w:r w:rsidR="00F66D8A" w:rsidRPr="00735747">
        <w:rPr>
          <w:rFonts w:cs="Arial"/>
          <w:szCs w:val="24"/>
          <w:lang w:val="en-US"/>
        </w:rPr>
        <w:t xml:space="preserve"> that he </w:t>
      </w:r>
      <w:r w:rsidR="00356619" w:rsidRPr="00735747">
        <w:rPr>
          <w:rFonts w:cs="Arial"/>
          <w:szCs w:val="24"/>
          <w:lang w:val="en-US"/>
        </w:rPr>
        <w:t>did</w:t>
      </w:r>
      <w:r w:rsidR="00F66D8A" w:rsidRPr="00735747">
        <w:rPr>
          <w:rFonts w:cs="Arial"/>
          <w:szCs w:val="24"/>
          <w:lang w:val="en-US"/>
        </w:rPr>
        <w:t xml:space="preserve"> not </w:t>
      </w:r>
      <w:r w:rsidR="00300D62" w:rsidRPr="00735747">
        <w:rPr>
          <w:rFonts w:cs="Arial"/>
          <w:szCs w:val="24"/>
          <w:lang w:val="en-US"/>
        </w:rPr>
        <w:t>lose</w:t>
      </w:r>
      <w:r w:rsidR="00F66D8A" w:rsidRPr="00735747">
        <w:rPr>
          <w:rFonts w:cs="Arial"/>
          <w:szCs w:val="24"/>
          <w:lang w:val="en-US"/>
        </w:rPr>
        <w:t xml:space="preserve"> Thapelo</w:t>
      </w:r>
      <w:r w:rsidR="003342F3" w:rsidRPr="00735747">
        <w:rPr>
          <w:rFonts w:cs="Arial"/>
          <w:szCs w:val="24"/>
          <w:lang w:val="en-US"/>
        </w:rPr>
        <w:t xml:space="preserve">. </w:t>
      </w:r>
      <w:r w:rsidR="00C93FAD" w:rsidRPr="00735747">
        <w:rPr>
          <w:rFonts w:cs="Arial"/>
          <w:szCs w:val="24"/>
          <w:lang w:val="en-US"/>
        </w:rPr>
        <w:t xml:space="preserve">Thapelo and others </w:t>
      </w:r>
      <w:r w:rsidR="00953E18" w:rsidRPr="00735747">
        <w:rPr>
          <w:rFonts w:cs="Arial"/>
          <w:szCs w:val="24"/>
          <w:lang w:val="en-US"/>
        </w:rPr>
        <w:t xml:space="preserve">entered </w:t>
      </w:r>
      <w:r w:rsidR="00AA264B" w:rsidRPr="00735747">
        <w:rPr>
          <w:rFonts w:cs="Arial"/>
          <w:szCs w:val="24"/>
          <w:lang w:val="en-US"/>
        </w:rPr>
        <w:t xml:space="preserve">into </w:t>
      </w:r>
      <w:r w:rsidR="00953E18" w:rsidRPr="00735747">
        <w:rPr>
          <w:rFonts w:cs="Arial"/>
          <w:szCs w:val="24"/>
          <w:lang w:val="en-US"/>
        </w:rPr>
        <w:t>one</w:t>
      </w:r>
      <w:r w:rsidR="00C93FAD" w:rsidRPr="00735747">
        <w:rPr>
          <w:rFonts w:cs="Arial"/>
          <w:szCs w:val="24"/>
          <w:lang w:val="en-US"/>
        </w:rPr>
        <w:t xml:space="preserve"> of the shacks, which </w:t>
      </w:r>
      <w:r w:rsidR="00166BE0" w:rsidRPr="00735747">
        <w:rPr>
          <w:rFonts w:cs="Arial"/>
          <w:szCs w:val="24"/>
          <w:lang w:val="en-US"/>
        </w:rPr>
        <w:t>was L</w:t>
      </w:r>
      <w:r w:rsidR="00C93FAD" w:rsidRPr="00735747">
        <w:rPr>
          <w:rFonts w:cs="Arial"/>
          <w:szCs w:val="24"/>
          <w:lang w:val="en-US"/>
        </w:rPr>
        <w:t>-</w:t>
      </w:r>
      <w:r w:rsidR="00271AAB" w:rsidRPr="00735747">
        <w:rPr>
          <w:rFonts w:cs="Arial"/>
          <w:szCs w:val="24"/>
          <w:lang w:val="en-US"/>
        </w:rPr>
        <w:t>shaped, and the d</w:t>
      </w:r>
      <w:r w:rsidR="003342F3" w:rsidRPr="00735747">
        <w:rPr>
          <w:rFonts w:cs="Arial"/>
          <w:szCs w:val="24"/>
          <w:lang w:val="en-US"/>
        </w:rPr>
        <w:t xml:space="preserve">oor </w:t>
      </w:r>
      <w:r w:rsidR="00AA264B" w:rsidRPr="00735747">
        <w:rPr>
          <w:rFonts w:cs="Arial"/>
          <w:szCs w:val="24"/>
          <w:lang w:val="en-US"/>
        </w:rPr>
        <w:t xml:space="preserve">remained </w:t>
      </w:r>
      <w:r w:rsidR="003342F3" w:rsidRPr="00735747">
        <w:rPr>
          <w:rFonts w:cs="Arial"/>
          <w:szCs w:val="24"/>
          <w:lang w:val="en-US"/>
        </w:rPr>
        <w:t xml:space="preserve">opened. The </w:t>
      </w:r>
      <w:r w:rsidR="002A1B26" w:rsidRPr="00735747">
        <w:rPr>
          <w:rFonts w:cs="Arial"/>
          <w:szCs w:val="24"/>
          <w:lang w:val="en-US"/>
        </w:rPr>
        <w:t>F</w:t>
      </w:r>
      <w:r w:rsidR="003342F3" w:rsidRPr="00735747">
        <w:rPr>
          <w:rFonts w:cs="Arial"/>
          <w:szCs w:val="24"/>
          <w:lang w:val="en-US"/>
        </w:rPr>
        <w:t xml:space="preserve">irst </w:t>
      </w:r>
      <w:r w:rsidR="002A1B26" w:rsidRPr="00735747">
        <w:rPr>
          <w:rFonts w:cs="Arial"/>
          <w:szCs w:val="24"/>
          <w:lang w:val="en-US"/>
        </w:rPr>
        <w:t>P</w:t>
      </w:r>
      <w:r w:rsidR="003342F3" w:rsidRPr="00735747">
        <w:rPr>
          <w:rFonts w:cs="Arial"/>
          <w:szCs w:val="24"/>
          <w:lang w:val="en-US"/>
        </w:rPr>
        <w:t>laintiff entered the shack</w:t>
      </w:r>
      <w:r w:rsidR="00271AAB" w:rsidRPr="00735747">
        <w:rPr>
          <w:rFonts w:cs="Arial"/>
          <w:szCs w:val="24"/>
          <w:lang w:val="en-US"/>
        </w:rPr>
        <w:t xml:space="preserve"> where </w:t>
      </w:r>
      <w:r w:rsidR="00A54A52" w:rsidRPr="00735747">
        <w:rPr>
          <w:rFonts w:cs="Arial"/>
          <w:szCs w:val="24"/>
          <w:lang w:val="en-US"/>
        </w:rPr>
        <w:t>Thapelo entered.</w:t>
      </w:r>
      <w:r w:rsidR="00953E18" w:rsidRPr="00735747">
        <w:rPr>
          <w:rFonts w:cs="Arial"/>
          <w:szCs w:val="24"/>
          <w:lang w:val="en-US"/>
        </w:rPr>
        <w:t xml:space="preserve"> The Third Plaintiff stopped </w:t>
      </w:r>
      <w:r w:rsidR="00AA264B" w:rsidRPr="00735747">
        <w:rPr>
          <w:rFonts w:cs="Arial"/>
          <w:szCs w:val="24"/>
          <w:lang w:val="en-US"/>
        </w:rPr>
        <w:t xml:space="preserve">in </w:t>
      </w:r>
      <w:r w:rsidR="00953E18" w:rsidRPr="00735747">
        <w:rPr>
          <w:rFonts w:cs="Arial"/>
          <w:szCs w:val="24"/>
          <w:lang w:val="en-US"/>
        </w:rPr>
        <w:t xml:space="preserve">the </w:t>
      </w:r>
      <w:r w:rsidR="00000471" w:rsidRPr="00735747">
        <w:rPr>
          <w:rFonts w:cs="Arial"/>
          <w:szCs w:val="24"/>
          <w:lang w:val="en-US"/>
        </w:rPr>
        <w:t>passage,</w:t>
      </w:r>
      <w:r w:rsidR="00AE4942" w:rsidRPr="00735747">
        <w:rPr>
          <w:rFonts w:cs="Arial"/>
          <w:szCs w:val="24"/>
          <w:lang w:val="en-US"/>
        </w:rPr>
        <w:t xml:space="preserve"> and he</w:t>
      </w:r>
      <w:r w:rsidR="00A54A52" w:rsidRPr="00735747">
        <w:rPr>
          <w:rFonts w:cs="Arial"/>
          <w:szCs w:val="24"/>
          <w:lang w:val="en-US"/>
        </w:rPr>
        <w:t xml:space="preserve"> then heard </w:t>
      </w:r>
      <w:r w:rsidR="00300D62" w:rsidRPr="00735747">
        <w:rPr>
          <w:rFonts w:cs="Arial"/>
          <w:szCs w:val="24"/>
          <w:lang w:val="en-US"/>
        </w:rPr>
        <w:t xml:space="preserve">the First Plaintiff and the man </w:t>
      </w:r>
      <w:r w:rsidR="00A54A52" w:rsidRPr="00735747">
        <w:rPr>
          <w:rFonts w:cs="Arial"/>
          <w:szCs w:val="24"/>
          <w:lang w:val="en-US"/>
        </w:rPr>
        <w:t>arg</w:t>
      </w:r>
      <w:r w:rsidR="002A1722" w:rsidRPr="00735747">
        <w:rPr>
          <w:rFonts w:cs="Arial"/>
          <w:szCs w:val="24"/>
          <w:lang w:val="en-US"/>
        </w:rPr>
        <w:t>uing</w:t>
      </w:r>
      <w:r w:rsidR="00CE107B" w:rsidRPr="00735747">
        <w:rPr>
          <w:rFonts w:cs="Arial"/>
          <w:szCs w:val="24"/>
          <w:lang w:val="en-US"/>
        </w:rPr>
        <w:t xml:space="preserve"> inside the shack. The First Plaintiff came out of the shack with two males </w:t>
      </w:r>
      <w:r w:rsidR="00D75AC9" w:rsidRPr="00735747">
        <w:rPr>
          <w:rFonts w:cs="Arial"/>
          <w:szCs w:val="24"/>
          <w:lang w:val="en-US"/>
        </w:rPr>
        <w:t>who were</w:t>
      </w:r>
      <w:r w:rsidR="002A1722" w:rsidRPr="00735747">
        <w:rPr>
          <w:rFonts w:cs="Arial"/>
          <w:szCs w:val="24"/>
          <w:lang w:val="en-US"/>
        </w:rPr>
        <w:t xml:space="preserve"> handcuffed </w:t>
      </w:r>
      <w:r w:rsidR="00D75AC9" w:rsidRPr="00735747">
        <w:rPr>
          <w:rFonts w:cs="Arial"/>
          <w:szCs w:val="24"/>
          <w:lang w:val="en-US"/>
        </w:rPr>
        <w:t>together</w:t>
      </w:r>
      <w:r w:rsidR="007C5D8F" w:rsidRPr="00735747">
        <w:rPr>
          <w:rFonts w:cs="Arial"/>
          <w:szCs w:val="24"/>
          <w:lang w:val="en-US"/>
        </w:rPr>
        <w:t>, he</w:t>
      </w:r>
      <w:r w:rsidR="00D75AC9" w:rsidRPr="00735747">
        <w:rPr>
          <w:rFonts w:cs="Arial"/>
          <w:szCs w:val="24"/>
          <w:lang w:val="en-US"/>
        </w:rPr>
        <w:t xml:space="preserve"> also came </w:t>
      </w:r>
      <w:r w:rsidR="00AA264B" w:rsidRPr="00735747">
        <w:rPr>
          <w:rFonts w:cs="Arial"/>
          <w:szCs w:val="24"/>
          <w:lang w:val="en-US"/>
        </w:rPr>
        <w:t xml:space="preserve">out carrying </w:t>
      </w:r>
      <w:r w:rsidR="00D75AC9" w:rsidRPr="00735747">
        <w:rPr>
          <w:rFonts w:cs="Arial"/>
          <w:szCs w:val="24"/>
          <w:lang w:val="en-US"/>
        </w:rPr>
        <w:t>a plastic bag</w:t>
      </w:r>
      <w:r w:rsidR="002A1722" w:rsidRPr="00735747">
        <w:rPr>
          <w:rFonts w:cs="Arial"/>
          <w:szCs w:val="24"/>
          <w:lang w:val="en-US"/>
        </w:rPr>
        <w:t xml:space="preserve">. </w:t>
      </w:r>
      <w:r w:rsidR="00D75AC9" w:rsidRPr="00735747">
        <w:rPr>
          <w:rFonts w:cs="Arial"/>
          <w:szCs w:val="24"/>
          <w:lang w:val="en-US"/>
        </w:rPr>
        <w:t xml:space="preserve">The First </w:t>
      </w:r>
      <w:r w:rsidR="008815A6" w:rsidRPr="00735747">
        <w:rPr>
          <w:rFonts w:cs="Arial"/>
          <w:szCs w:val="24"/>
          <w:lang w:val="en-US"/>
        </w:rPr>
        <w:t>Plaintiff</w:t>
      </w:r>
      <w:r w:rsidR="00D75AC9" w:rsidRPr="00735747">
        <w:rPr>
          <w:rFonts w:cs="Arial"/>
          <w:szCs w:val="24"/>
          <w:lang w:val="en-US"/>
        </w:rPr>
        <w:t xml:space="preserve"> took them </w:t>
      </w:r>
      <w:r w:rsidR="00CB6CF9" w:rsidRPr="00735747">
        <w:rPr>
          <w:rFonts w:cs="Arial"/>
          <w:szCs w:val="24"/>
          <w:lang w:val="en-US"/>
        </w:rPr>
        <w:t xml:space="preserve">to </w:t>
      </w:r>
      <w:r w:rsidR="003C4B71" w:rsidRPr="00735747">
        <w:rPr>
          <w:rFonts w:cs="Arial"/>
          <w:szCs w:val="24"/>
          <w:lang w:val="en-US"/>
        </w:rPr>
        <w:t xml:space="preserve">his </w:t>
      </w:r>
      <w:r w:rsidR="00967872" w:rsidRPr="00735747">
        <w:rPr>
          <w:rFonts w:cs="Arial"/>
          <w:szCs w:val="24"/>
          <w:lang w:val="en-US"/>
        </w:rPr>
        <w:t>car</w:t>
      </w:r>
      <w:r w:rsidR="007C5D8F" w:rsidRPr="00735747">
        <w:rPr>
          <w:rFonts w:cs="Arial"/>
          <w:szCs w:val="24"/>
          <w:lang w:val="en-US"/>
        </w:rPr>
        <w:t xml:space="preserve"> and when</w:t>
      </w:r>
      <w:r w:rsidR="00166BE0" w:rsidRPr="00735747">
        <w:rPr>
          <w:rFonts w:cs="Arial"/>
          <w:szCs w:val="24"/>
          <w:lang w:val="en-US"/>
        </w:rPr>
        <w:t xml:space="preserve"> he </w:t>
      </w:r>
      <w:r w:rsidR="002A1722" w:rsidRPr="00735747">
        <w:rPr>
          <w:rFonts w:cs="Arial"/>
          <w:szCs w:val="24"/>
          <w:lang w:val="en-US"/>
        </w:rPr>
        <w:t>asked</w:t>
      </w:r>
      <w:r w:rsidR="00953E18" w:rsidRPr="00735747">
        <w:rPr>
          <w:rFonts w:cs="Arial"/>
          <w:szCs w:val="24"/>
          <w:lang w:val="en-US"/>
        </w:rPr>
        <w:t xml:space="preserve"> the First Plaintiff why</w:t>
      </w:r>
      <w:r w:rsidR="002A1722" w:rsidRPr="00735747">
        <w:rPr>
          <w:rFonts w:cs="Arial"/>
          <w:szCs w:val="24"/>
          <w:lang w:val="en-US"/>
        </w:rPr>
        <w:t xml:space="preserve"> the</w:t>
      </w:r>
      <w:r w:rsidR="00011B52" w:rsidRPr="00735747">
        <w:rPr>
          <w:rFonts w:cs="Arial"/>
          <w:szCs w:val="24"/>
          <w:lang w:val="en-US"/>
        </w:rPr>
        <w:t>se two males w</w:t>
      </w:r>
      <w:r w:rsidR="00446AD7" w:rsidRPr="00735747">
        <w:rPr>
          <w:rFonts w:cs="Arial"/>
          <w:szCs w:val="24"/>
          <w:lang w:val="en-US"/>
        </w:rPr>
        <w:t xml:space="preserve">ere arrested, </w:t>
      </w:r>
      <w:r w:rsidR="000F343E" w:rsidRPr="00735747">
        <w:rPr>
          <w:rFonts w:cs="Arial"/>
          <w:szCs w:val="24"/>
          <w:lang w:val="en-US"/>
        </w:rPr>
        <w:t>the</w:t>
      </w:r>
      <w:r w:rsidR="00446AD7" w:rsidRPr="00735747">
        <w:rPr>
          <w:rFonts w:cs="Arial"/>
          <w:szCs w:val="24"/>
          <w:lang w:val="en-US"/>
        </w:rPr>
        <w:t xml:space="preserve"> </w:t>
      </w:r>
      <w:r w:rsidR="00AA264B" w:rsidRPr="00735747">
        <w:rPr>
          <w:rFonts w:cs="Arial"/>
          <w:szCs w:val="24"/>
          <w:lang w:val="en-US"/>
        </w:rPr>
        <w:t xml:space="preserve">First Plaintiff </w:t>
      </w:r>
      <w:r w:rsidR="00967872" w:rsidRPr="00735747">
        <w:rPr>
          <w:rFonts w:cs="Arial"/>
          <w:szCs w:val="24"/>
          <w:lang w:val="en-US"/>
        </w:rPr>
        <w:t>said that</w:t>
      </w:r>
      <w:r w:rsidR="00446AD7" w:rsidRPr="00735747">
        <w:rPr>
          <w:rFonts w:cs="Arial"/>
          <w:szCs w:val="24"/>
          <w:lang w:val="en-US"/>
        </w:rPr>
        <w:t xml:space="preserve"> they were naughty. They entered the </w:t>
      </w:r>
      <w:r w:rsidR="00AA264B" w:rsidRPr="00735747">
        <w:rPr>
          <w:rFonts w:cs="Arial"/>
          <w:szCs w:val="24"/>
          <w:lang w:val="en-US"/>
        </w:rPr>
        <w:t xml:space="preserve">First Plaintiff’s </w:t>
      </w:r>
      <w:r w:rsidR="00446AD7" w:rsidRPr="00735747">
        <w:rPr>
          <w:rFonts w:cs="Arial"/>
          <w:szCs w:val="24"/>
          <w:lang w:val="en-US"/>
        </w:rPr>
        <w:t xml:space="preserve">car with </w:t>
      </w:r>
      <w:r w:rsidR="00AA264B" w:rsidRPr="00735747">
        <w:rPr>
          <w:rFonts w:cs="Arial"/>
          <w:szCs w:val="24"/>
          <w:lang w:val="en-US"/>
        </w:rPr>
        <w:t xml:space="preserve">the </w:t>
      </w:r>
      <w:r w:rsidR="00446AD7" w:rsidRPr="00735747">
        <w:rPr>
          <w:rFonts w:cs="Arial"/>
          <w:szCs w:val="24"/>
          <w:lang w:val="en-US"/>
        </w:rPr>
        <w:t xml:space="preserve">two </w:t>
      </w:r>
      <w:r w:rsidR="00166BE0" w:rsidRPr="00735747">
        <w:rPr>
          <w:rFonts w:cs="Arial"/>
          <w:szCs w:val="24"/>
          <w:lang w:val="en-US"/>
        </w:rPr>
        <w:t>male</w:t>
      </w:r>
      <w:r w:rsidR="00AA264B" w:rsidRPr="00735747">
        <w:rPr>
          <w:rFonts w:cs="Arial"/>
          <w:szCs w:val="24"/>
          <w:lang w:val="en-US"/>
        </w:rPr>
        <w:t xml:space="preserve"> suspects</w:t>
      </w:r>
      <w:r w:rsidR="00B62F47" w:rsidRPr="00735747">
        <w:rPr>
          <w:rFonts w:cs="Arial"/>
          <w:szCs w:val="24"/>
          <w:lang w:val="en-US"/>
        </w:rPr>
        <w:t>.</w:t>
      </w:r>
    </w:p>
    <w:p w14:paraId="0839DD9D" w14:textId="5153250D" w:rsidR="005C1A4D" w:rsidRPr="00735747" w:rsidRDefault="00735747" w:rsidP="00735747">
      <w:pPr>
        <w:spacing w:before="240" w:after="120" w:line="360" w:lineRule="auto"/>
        <w:ind w:left="1418" w:hanging="851"/>
        <w:rPr>
          <w:rFonts w:cs="Arial"/>
          <w:szCs w:val="24"/>
        </w:rPr>
      </w:pPr>
      <w:r>
        <w:rPr>
          <w:rFonts w:cs="Arial"/>
          <w:szCs w:val="24"/>
        </w:rPr>
        <w:t>20.3.</w:t>
      </w:r>
      <w:r>
        <w:rPr>
          <w:rFonts w:cs="Arial"/>
          <w:szCs w:val="24"/>
        </w:rPr>
        <w:tab/>
      </w:r>
      <w:r w:rsidR="00B62F47" w:rsidRPr="00735747">
        <w:rPr>
          <w:rFonts w:cs="Arial"/>
          <w:szCs w:val="24"/>
          <w:lang w:val="en-US"/>
        </w:rPr>
        <w:t>The Third Plaintiff testified that they</w:t>
      </w:r>
      <w:r w:rsidR="00C505DC" w:rsidRPr="00735747">
        <w:rPr>
          <w:rFonts w:cs="Arial"/>
          <w:szCs w:val="24"/>
          <w:lang w:val="en-US"/>
        </w:rPr>
        <w:t xml:space="preserve"> entered a tar </w:t>
      </w:r>
      <w:r w:rsidR="00360171" w:rsidRPr="00735747">
        <w:rPr>
          <w:rFonts w:cs="Arial"/>
          <w:szCs w:val="24"/>
          <w:lang w:val="en-US"/>
        </w:rPr>
        <w:t>road, they</w:t>
      </w:r>
      <w:r w:rsidR="0099322C" w:rsidRPr="00735747">
        <w:rPr>
          <w:rFonts w:cs="Arial"/>
          <w:szCs w:val="24"/>
          <w:lang w:val="en-US"/>
        </w:rPr>
        <w:t xml:space="preserve"> saw</w:t>
      </w:r>
      <w:r w:rsidR="00011B52" w:rsidRPr="00735747">
        <w:rPr>
          <w:rFonts w:cs="Arial"/>
          <w:szCs w:val="24"/>
          <w:lang w:val="en-US"/>
        </w:rPr>
        <w:t xml:space="preserve"> t</w:t>
      </w:r>
      <w:r w:rsidR="0099322C" w:rsidRPr="00735747">
        <w:rPr>
          <w:rFonts w:cs="Arial"/>
          <w:szCs w:val="24"/>
          <w:lang w:val="en-US"/>
        </w:rPr>
        <w:t>he police van</w:t>
      </w:r>
      <w:r w:rsidR="00764A05" w:rsidRPr="00735747">
        <w:rPr>
          <w:rFonts w:cs="Arial"/>
          <w:szCs w:val="24"/>
          <w:lang w:val="en-US"/>
        </w:rPr>
        <w:t xml:space="preserve"> with two police </w:t>
      </w:r>
      <w:r w:rsidR="00360171" w:rsidRPr="00735747">
        <w:rPr>
          <w:rFonts w:cs="Arial"/>
          <w:szCs w:val="24"/>
          <w:lang w:val="en-US"/>
        </w:rPr>
        <w:t>officers. The</w:t>
      </w:r>
      <w:r w:rsidR="00011B52" w:rsidRPr="00735747">
        <w:rPr>
          <w:rFonts w:cs="Arial"/>
          <w:szCs w:val="24"/>
          <w:lang w:val="en-US"/>
        </w:rPr>
        <w:t xml:space="preserve"> </w:t>
      </w:r>
      <w:r w:rsidR="00764A05" w:rsidRPr="00735747">
        <w:rPr>
          <w:rFonts w:cs="Arial"/>
          <w:szCs w:val="24"/>
          <w:lang w:val="en-US"/>
        </w:rPr>
        <w:t>T</w:t>
      </w:r>
      <w:r w:rsidR="00011B52" w:rsidRPr="00735747">
        <w:rPr>
          <w:rFonts w:cs="Arial"/>
          <w:szCs w:val="24"/>
          <w:lang w:val="en-US"/>
        </w:rPr>
        <w:t xml:space="preserve">hird </w:t>
      </w:r>
      <w:r w:rsidR="00764A05" w:rsidRPr="00735747">
        <w:rPr>
          <w:rFonts w:cs="Arial"/>
          <w:szCs w:val="24"/>
          <w:lang w:val="en-US"/>
        </w:rPr>
        <w:t>P</w:t>
      </w:r>
      <w:r w:rsidR="00831099" w:rsidRPr="00735747">
        <w:rPr>
          <w:rFonts w:cs="Arial"/>
          <w:szCs w:val="24"/>
          <w:lang w:val="en-US"/>
        </w:rPr>
        <w:t xml:space="preserve">laintiff </w:t>
      </w:r>
      <w:r w:rsidR="00195D51" w:rsidRPr="00735747">
        <w:rPr>
          <w:rFonts w:cs="Arial"/>
          <w:szCs w:val="24"/>
          <w:lang w:val="en-US"/>
        </w:rPr>
        <w:t>a</w:t>
      </w:r>
      <w:r w:rsidR="005D546F" w:rsidRPr="00735747">
        <w:rPr>
          <w:rFonts w:cs="Arial"/>
          <w:szCs w:val="24"/>
          <w:lang w:val="en-US"/>
        </w:rPr>
        <w:t>lighted from the</w:t>
      </w:r>
      <w:r w:rsidR="00195D51" w:rsidRPr="00735747">
        <w:rPr>
          <w:rFonts w:cs="Arial"/>
          <w:szCs w:val="24"/>
          <w:lang w:val="en-US"/>
        </w:rPr>
        <w:t xml:space="preserve"> </w:t>
      </w:r>
      <w:r w:rsidR="005D546F" w:rsidRPr="00735747">
        <w:rPr>
          <w:rFonts w:cs="Arial"/>
          <w:szCs w:val="24"/>
          <w:lang w:val="en-US"/>
        </w:rPr>
        <w:t>vehicle to fetch</w:t>
      </w:r>
      <w:r w:rsidR="00195D51" w:rsidRPr="00735747">
        <w:rPr>
          <w:rFonts w:cs="Arial"/>
          <w:szCs w:val="24"/>
          <w:lang w:val="en-US"/>
        </w:rPr>
        <w:t xml:space="preserve"> his car</w:t>
      </w:r>
      <w:r w:rsidR="00953E18" w:rsidRPr="00735747">
        <w:rPr>
          <w:rFonts w:cs="Arial"/>
          <w:szCs w:val="24"/>
          <w:lang w:val="en-US"/>
        </w:rPr>
        <w:t>, the RunX</w:t>
      </w:r>
      <w:r w:rsidR="00195D51" w:rsidRPr="00735747">
        <w:rPr>
          <w:rFonts w:cs="Arial"/>
          <w:szCs w:val="24"/>
          <w:lang w:val="en-US"/>
        </w:rPr>
        <w:t>.</w:t>
      </w:r>
      <w:r w:rsidR="005D546F" w:rsidRPr="00735747">
        <w:rPr>
          <w:rFonts w:cs="Arial"/>
          <w:szCs w:val="24"/>
          <w:lang w:val="en-US"/>
        </w:rPr>
        <w:t xml:space="preserve"> Before he could reach his vehicle, he saw a group of men</w:t>
      </w:r>
      <w:r w:rsidR="00831099" w:rsidRPr="00735747">
        <w:rPr>
          <w:rFonts w:cs="Arial"/>
          <w:szCs w:val="24"/>
          <w:lang w:val="en-US"/>
        </w:rPr>
        <w:t xml:space="preserve"> approaching them and </w:t>
      </w:r>
      <w:r w:rsidR="00792B5C" w:rsidRPr="00735747">
        <w:rPr>
          <w:rFonts w:cs="Arial"/>
          <w:szCs w:val="24"/>
          <w:lang w:val="en-US"/>
        </w:rPr>
        <w:t xml:space="preserve">shouting that they must release </w:t>
      </w:r>
      <w:r w:rsidR="00AA264B" w:rsidRPr="00735747">
        <w:rPr>
          <w:rFonts w:cs="Arial"/>
          <w:szCs w:val="24"/>
          <w:lang w:val="en-US"/>
        </w:rPr>
        <w:t>the suspects</w:t>
      </w:r>
      <w:r w:rsidR="00792B5C" w:rsidRPr="00735747">
        <w:rPr>
          <w:rFonts w:cs="Arial"/>
          <w:szCs w:val="24"/>
          <w:lang w:val="en-US"/>
        </w:rPr>
        <w:t xml:space="preserve">. They threw stones at </w:t>
      </w:r>
      <w:r w:rsidR="00360171" w:rsidRPr="00735747">
        <w:rPr>
          <w:rFonts w:cs="Arial"/>
          <w:szCs w:val="24"/>
          <w:lang w:val="en-US"/>
        </w:rPr>
        <w:t>him,</w:t>
      </w:r>
      <w:r w:rsidR="00831099" w:rsidRPr="00735747">
        <w:rPr>
          <w:rFonts w:cs="Arial"/>
          <w:szCs w:val="24"/>
          <w:lang w:val="en-US"/>
        </w:rPr>
        <w:t xml:space="preserve"> and</w:t>
      </w:r>
      <w:r w:rsidR="00360171" w:rsidRPr="00735747">
        <w:rPr>
          <w:rFonts w:cs="Arial"/>
          <w:szCs w:val="24"/>
          <w:lang w:val="en-US"/>
        </w:rPr>
        <w:t xml:space="preserve"> he</w:t>
      </w:r>
      <w:r w:rsidR="00831099" w:rsidRPr="00735747">
        <w:rPr>
          <w:rFonts w:cs="Arial"/>
          <w:szCs w:val="24"/>
          <w:lang w:val="en-US"/>
        </w:rPr>
        <w:t xml:space="preserve"> </w:t>
      </w:r>
      <w:r w:rsidR="00F0310A" w:rsidRPr="00735747">
        <w:rPr>
          <w:rFonts w:cs="Arial"/>
          <w:szCs w:val="24"/>
          <w:lang w:val="en-US"/>
        </w:rPr>
        <w:t>subsequently incurred injuries</w:t>
      </w:r>
      <w:r w:rsidR="00831099" w:rsidRPr="00735747">
        <w:rPr>
          <w:rFonts w:cs="Arial"/>
          <w:szCs w:val="24"/>
          <w:lang w:val="en-US"/>
        </w:rPr>
        <w:t xml:space="preserve">. </w:t>
      </w:r>
      <w:r w:rsidR="00166BE0" w:rsidRPr="00735747">
        <w:rPr>
          <w:rFonts w:cs="Arial"/>
          <w:szCs w:val="24"/>
          <w:lang w:val="en-US"/>
        </w:rPr>
        <w:t>He</w:t>
      </w:r>
      <w:r w:rsidR="00B62F47" w:rsidRPr="00735747">
        <w:rPr>
          <w:rFonts w:cs="Arial"/>
          <w:szCs w:val="24"/>
          <w:lang w:val="en-US"/>
        </w:rPr>
        <w:t xml:space="preserve"> then returned</w:t>
      </w:r>
      <w:r w:rsidR="00166BE0" w:rsidRPr="00735747">
        <w:rPr>
          <w:rFonts w:cs="Arial"/>
          <w:szCs w:val="24"/>
          <w:lang w:val="en-US"/>
        </w:rPr>
        <w:t xml:space="preserve"> to the bakkie driven by the First Plaintiff</w:t>
      </w:r>
      <w:r w:rsidR="00953E18" w:rsidRPr="00735747">
        <w:rPr>
          <w:rFonts w:cs="Arial"/>
          <w:szCs w:val="24"/>
          <w:lang w:val="en-US"/>
        </w:rPr>
        <w:t xml:space="preserve"> where the suspects were</w:t>
      </w:r>
      <w:r w:rsidR="00166BE0" w:rsidRPr="00735747">
        <w:rPr>
          <w:rFonts w:cs="Arial"/>
          <w:szCs w:val="24"/>
          <w:lang w:val="en-US"/>
        </w:rPr>
        <w:t>. The</w:t>
      </w:r>
      <w:r w:rsidR="00792B5C" w:rsidRPr="00735747">
        <w:rPr>
          <w:rFonts w:cs="Arial"/>
          <w:szCs w:val="24"/>
          <w:lang w:val="en-US"/>
        </w:rPr>
        <w:t xml:space="preserve"> </w:t>
      </w:r>
      <w:r w:rsidR="00166BE0" w:rsidRPr="00735747">
        <w:rPr>
          <w:rFonts w:cs="Arial"/>
          <w:szCs w:val="24"/>
          <w:lang w:val="en-US"/>
        </w:rPr>
        <w:t xml:space="preserve">Third Plaintiff testified that </w:t>
      </w:r>
      <w:r w:rsidR="00792B5C" w:rsidRPr="00735747">
        <w:rPr>
          <w:rFonts w:cs="Arial"/>
          <w:szCs w:val="24"/>
          <w:lang w:val="en-US"/>
        </w:rPr>
        <w:t xml:space="preserve">a female police officer </w:t>
      </w:r>
      <w:r w:rsidR="00831099" w:rsidRPr="00735747">
        <w:rPr>
          <w:rFonts w:cs="Arial"/>
          <w:szCs w:val="24"/>
          <w:lang w:val="en-US"/>
        </w:rPr>
        <w:t>who was in the police</w:t>
      </w:r>
      <w:r w:rsidR="00F0310A" w:rsidRPr="00735747">
        <w:rPr>
          <w:rFonts w:cs="Arial"/>
          <w:szCs w:val="24"/>
          <w:lang w:val="en-US"/>
        </w:rPr>
        <w:t xml:space="preserve"> </w:t>
      </w:r>
      <w:r w:rsidR="00F06014" w:rsidRPr="00735747">
        <w:rPr>
          <w:rFonts w:cs="Arial"/>
          <w:szCs w:val="24"/>
          <w:lang w:val="en-US"/>
        </w:rPr>
        <w:t xml:space="preserve">marked van called one of the handcuffed men </w:t>
      </w:r>
      <w:r w:rsidR="00792B5C" w:rsidRPr="00735747">
        <w:rPr>
          <w:rFonts w:cs="Arial"/>
          <w:szCs w:val="24"/>
          <w:lang w:val="en-US"/>
        </w:rPr>
        <w:t xml:space="preserve">by his name. The police took the </w:t>
      </w:r>
      <w:r w:rsidR="00166BE0" w:rsidRPr="00735747">
        <w:rPr>
          <w:rFonts w:cs="Arial"/>
          <w:szCs w:val="24"/>
          <w:lang w:val="en-US"/>
        </w:rPr>
        <w:t xml:space="preserve">suspects </w:t>
      </w:r>
      <w:r w:rsidR="00792B5C" w:rsidRPr="00735747">
        <w:rPr>
          <w:rFonts w:cs="Arial"/>
          <w:szCs w:val="24"/>
          <w:lang w:val="en-US"/>
        </w:rPr>
        <w:t xml:space="preserve">out of the first </w:t>
      </w:r>
      <w:r w:rsidR="00F06014" w:rsidRPr="00735747">
        <w:rPr>
          <w:rFonts w:cs="Arial"/>
          <w:szCs w:val="24"/>
          <w:lang w:val="en-US"/>
        </w:rPr>
        <w:t>plaintiffs’</w:t>
      </w:r>
      <w:r w:rsidR="00792B5C" w:rsidRPr="00735747">
        <w:rPr>
          <w:rFonts w:cs="Arial"/>
          <w:szCs w:val="24"/>
          <w:lang w:val="en-US"/>
        </w:rPr>
        <w:t xml:space="preserve"> vehicle</w:t>
      </w:r>
      <w:r w:rsidR="00AE02B7" w:rsidRPr="00735747">
        <w:rPr>
          <w:rFonts w:cs="Arial"/>
          <w:szCs w:val="24"/>
          <w:lang w:val="en-US"/>
        </w:rPr>
        <w:t xml:space="preserve"> to the police-marked vehicle</w:t>
      </w:r>
      <w:r w:rsidR="00792B5C" w:rsidRPr="00735747">
        <w:rPr>
          <w:rFonts w:cs="Arial"/>
          <w:szCs w:val="24"/>
          <w:lang w:val="en-US"/>
        </w:rPr>
        <w:t>.</w:t>
      </w:r>
      <w:r w:rsidR="00126CC6" w:rsidRPr="00735747">
        <w:rPr>
          <w:rFonts w:cs="Arial"/>
          <w:szCs w:val="24"/>
          <w:lang w:val="en-US"/>
        </w:rPr>
        <w:t xml:space="preserve"> </w:t>
      </w:r>
    </w:p>
    <w:p w14:paraId="217A7ACA" w14:textId="4E276E56" w:rsidR="005C1A4D" w:rsidRPr="00735747" w:rsidRDefault="00735747" w:rsidP="00735747">
      <w:pPr>
        <w:spacing w:before="240" w:after="120" w:line="360" w:lineRule="auto"/>
        <w:ind w:left="1418" w:hanging="851"/>
        <w:rPr>
          <w:rFonts w:cs="Arial"/>
          <w:szCs w:val="24"/>
        </w:rPr>
      </w:pPr>
      <w:r>
        <w:rPr>
          <w:rFonts w:cs="Arial"/>
          <w:szCs w:val="24"/>
        </w:rPr>
        <w:t>20.4.</w:t>
      </w:r>
      <w:r>
        <w:rPr>
          <w:rFonts w:cs="Arial"/>
          <w:szCs w:val="24"/>
        </w:rPr>
        <w:tab/>
      </w:r>
      <w:r w:rsidR="0099322C" w:rsidRPr="00735747">
        <w:rPr>
          <w:rFonts w:cs="Arial"/>
          <w:szCs w:val="24"/>
          <w:lang w:val="en-US"/>
        </w:rPr>
        <w:t xml:space="preserve">During the </w:t>
      </w:r>
      <w:r w:rsidR="007E3494" w:rsidRPr="00735747">
        <w:rPr>
          <w:rFonts w:cs="Arial"/>
          <w:szCs w:val="24"/>
          <w:lang w:val="en-US"/>
        </w:rPr>
        <w:t xml:space="preserve">commotion, </w:t>
      </w:r>
      <w:r w:rsidR="00126CC6" w:rsidRPr="00735747">
        <w:rPr>
          <w:rFonts w:cs="Arial"/>
          <w:szCs w:val="24"/>
          <w:lang w:val="en-US"/>
        </w:rPr>
        <w:t xml:space="preserve">a marked </w:t>
      </w:r>
      <w:r w:rsidR="00995A4E" w:rsidRPr="00735747">
        <w:rPr>
          <w:rFonts w:cs="Arial"/>
          <w:szCs w:val="24"/>
          <w:lang w:val="en-US"/>
        </w:rPr>
        <w:t xml:space="preserve">metro police </w:t>
      </w:r>
      <w:r w:rsidR="00126CC6" w:rsidRPr="00735747">
        <w:rPr>
          <w:rFonts w:cs="Arial"/>
          <w:szCs w:val="24"/>
          <w:lang w:val="en-US"/>
        </w:rPr>
        <w:t>golf</w:t>
      </w:r>
      <w:r w:rsidR="00995A4E" w:rsidRPr="00735747">
        <w:rPr>
          <w:rFonts w:cs="Arial"/>
          <w:szCs w:val="24"/>
          <w:lang w:val="en-US"/>
        </w:rPr>
        <w:t xml:space="preserve"> vehicle </w:t>
      </w:r>
      <w:r w:rsidR="00126CC6" w:rsidRPr="00735747">
        <w:rPr>
          <w:rFonts w:cs="Arial"/>
          <w:szCs w:val="24"/>
          <w:lang w:val="en-US"/>
        </w:rPr>
        <w:t xml:space="preserve">passed </w:t>
      </w:r>
      <w:r w:rsidR="00995A4E" w:rsidRPr="00735747">
        <w:rPr>
          <w:rFonts w:cs="Arial"/>
          <w:szCs w:val="24"/>
          <w:lang w:val="en-US"/>
        </w:rPr>
        <w:t>by</w:t>
      </w:r>
      <w:r w:rsidR="00F0310A" w:rsidRPr="00735747">
        <w:rPr>
          <w:rFonts w:cs="Arial"/>
          <w:szCs w:val="24"/>
          <w:lang w:val="en-US"/>
        </w:rPr>
        <w:t>,</w:t>
      </w:r>
      <w:r w:rsidR="00953E18" w:rsidRPr="00735747">
        <w:rPr>
          <w:rFonts w:cs="Arial"/>
          <w:szCs w:val="24"/>
          <w:lang w:val="en-US"/>
        </w:rPr>
        <w:t xml:space="preserve"> </w:t>
      </w:r>
      <w:r w:rsidR="007E3494" w:rsidRPr="00735747">
        <w:rPr>
          <w:rFonts w:cs="Arial"/>
          <w:szCs w:val="24"/>
          <w:lang w:val="en-US"/>
        </w:rPr>
        <w:t xml:space="preserve">made a U-Turn </w:t>
      </w:r>
      <w:r w:rsidR="00B62F47" w:rsidRPr="00735747">
        <w:rPr>
          <w:rFonts w:cs="Arial"/>
          <w:szCs w:val="24"/>
          <w:lang w:val="en-US"/>
        </w:rPr>
        <w:t>to investigate the commotion</w:t>
      </w:r>
      <w:r w:rsidR="007E3494" w:rsidRPr="00735747">
        <w:rPr>
          <w:rFonts w:cs="Arial"/>
          <w:szCs w:val="24"/>
          <w:lang w:val="en-US"/>
        </w:rPr>
        <w:t xml:space="preserve">. </w:t>
      </w:r>
      <w:r w:rsidR="00166BE0" w:rsidRPr="00735747">
        <w:rPr>
          <w:rFonts w:cs="Arial"/>
          <w:szCs w:val="24"/>
          <w:lang w:val="en-US"/>
        </w:rPr>
        <w:t>Officer</w:t>
      </w:r>
      <w:r w:rsidR="007E3494" w:rsidRPr="00735747">
        <w:rPr>
          <w:rFonts w:cs="Arial"/>
          <w:szCs w:val="24"/>
          <w:lang w:val="en-US"/>
        </w:rPr>
        <w:t xml:space="preserve"> </w:t>
      </w:r>
      <w:r w:rsidR="008370CB" w:rsidRPr="00735747">
        <w:rPr>
          <w:rFonts w:cs="Arial"/>
          <w:szCs w:val="24"/>
          <w:lang w:val="en-US"/>
        </w:rPr>
        <w:t xml:space="preserve">Jacobus </w:t>
      </w:r>
      <w:r w:rsidR="00166BE0" w:rsidRPr="00735747">
        <w:rPr>
          <w:rFonts w:cs="Arial"/>
          <w:szCs w:val="24"/>
          <w:lang w:val="en-US"/>
        </w:rPr>
        <w:t xml:space="preserve">assisted </w:t>
      </w:r>
      <w:r w:rsidR="0099322C" w:rsidRPr="00735747">
        <w:rPr>
          <w:rFonts w:cs="Arial"/>
          <w:szCs w:val="24"/>
          <w:lang w:val="en-US"/>
        </w:rPr>
        <w:t>the</w:t>
      </w:r>
      <w:r w:rsidR="00995A4E" w:rsidRPr="00735747">
        <w:rPr>
          <w:rFonts w:cs="Arial"/>
          <w:szCs w:val="24"/>
          <w:lang w:val="en-US"/>
        </w:rPr>
        <w:t xml:space="preserve"> </w:t>
      </w:r>
      <w:r w:rsidR="00953E18" w:rsidRPr="00735747">
        <w:rPr>
          <w:rFonts w:cs="Arial"/>
          <w:szCs w:val="24"/>
          <w:lang w:val="en-US"/>
        </w:rPr>
        <w:t>F</w:t>
      </w:r>
      <w:r w:rsidR="00995A4E" w:rsidRPr="00735747">
        <w:rPr>
          <w:rFonts w:cs="Arial"/>
          <w:szCs w:val="24"/>
          <w:lang w:val="en-US"/>
        </w:rPr>
        <w:t>irst</w:t>
      </w:r>
      <w:r w:rsidR="00E27F9B" w:rsidRPr="00735747">
        <w:rPr>
          <w:rFonts w:cs="Arial"/>
          <w:szCs w:val="24"/>
          <w:lang w:val="en-US"/>
        </w:rPr>
        <w:t xml:space="preserve">, </w:t>
      </w:r>
      <w:r w:rsidR="00953E18" w:rsidRPr="00735747">
        <w:rPr>
          <w:rFonts w:cs="Arial"/>
          <w:szCs w:val="24"/>
          <w:lang w:val="en-US"/>
        </w:rPr>
        <w:t>S</w:t>
      </w:r>
      <w:r w:rsidR="00E27F9B" w:rsidRPr="00735747">
        <w:rPr>
          <w:rFonts w:cs="Arial"/>
          <w:szCs w:val="24"/>
          <w:lang w:val="en-US"/>
        </w:rPr>
        <w:t xml:space="preserve">econd and </w:t>
      </w:r>
      <w:r w:rsidR="00953E18" w:rsidRPr="00735747">
        <w:rPr>
          <w:rFonts w:cs="Arial"/>
          <w:szCs w:val="24"/>
          <w:lang w:val="en-US"/>
        </w:rPr>
        <w:t>T</w:t>
      </w:r>
      <w:r w:rsidR="00E27F9B" w:rsidRPr="00735747">
        <w:rPr>
          <w:rFonts w:cs="Arial"/>
          <w:szCs w:val="24"/>
          <w:lang w:val="en-US"/>
        </w:rPr>
        <w:t>hird</w:t>
      </w:r>
      <w:r w:rsidR="00995A4E" w:rsidRPr="00735747">
        <w:rPr>
          <w:rFonts w:cs="Arial"/>
          <w:szCs w:val="24"/>
          <w:lang w:val="en-US"/>
        </w:rPr>
        <w:t xml:space="preserve"> </w:t>
      </w:r>
      <w:r w:rsidR="003B35B8" w:rsidRPr="00735747">
        <w:rPr>
          <w:rFonts w:cs="Arial"/>
          <w:szCs w:val="24"/>
          <w:lang w:val="en-US"/>
        </w:rPr>
        <w:t>Plaintiffs by</w:t>
      </w:r>
      <w:r w:rsidR="00166BE0" w:rsidRPr="00735747">
        <w:rPr>
          <w:rFonts w:cs="Arial"/>
          <w:szCs w:val="24"/>
          <w:lang w:val="en-US"/>
        </w:rPr>
        <w:t xml:space="preserve"> removing them </w:t>
      </w:r>
      <w:r w:rsidR="00E27F9B" w:rsidRPr="00735747">
        <w:rPr>
          <w:rFonts w:cs="Arial"/>
          <w:szCs w:val="24"/>
          <w:lang w:val="en-US"/>
        </w:rPr>
        <w:t>from the crowd</w:t>
      </w:r>
      <w:r w:rsidR="00995A4E" w:rsidRPr="00735747">
        <w:rPr>
          <w:rFonts w:cs="Arial"/>
          <w:szCs w:val="24"/>
          <w:lang w:val="en-US"/>
        </w:rPr>
        <w:t xml:space="preserve"> and moving them to</w:t>
      </w:r>
      <w:r w:rsidR="00E27F9B" w:rsidRPr="00735747">
        <w:rPr>
          <w:rFonts w:cs="Arial"/>
          <w:szCs w:val="24"/>
          <w:lang w:val="en-US"/>
        </w:rPr>
        <w:t xml:space="preserve"> the other side of the river. The </w:t>
      </w:r>
      <w:r w:rsidR="00953E18" w:rsidRPr="00735747">
        <w:rPr>
          <w:rFonts w:cs="Arial"/>
          <w:szCs w:val="24"/>
          <w:lang w:val="en-US"/>
        </w:rPr>
        <w:t>F</w:t>
      </w:r>
      <w:r w:rsidR="00E27F9B" w:rsidRPr="00735747">
        <w:rPr>
          <w:rFonts w:cs="Arial"/>
          <w:szCs w:val="24"/>
          <w:lang w:val="en-US"/>
        </w:rPr>
        <w:t xml:space="preserve">irst </w:t>
      </w:r>
      <w:r w:rsidR="00953E18" w:rsidRPr="00735747">
        <w:rPr>
          <w:rFonts w:cs="Arial"/>
          <w:szCs w:val="24"/>
          <w:lang w:val="en-US"/>
        </w:rPr>
        <w:t>P</w:t>
      </w:r>
      <w:r w:rsidR="00E27F9B" w:rsidRPr="00735747">
        <w:rPr>
          <w:rFonts w:cs="Arial"/>
          <w:szCs w:val="24"/>
          <w:lang w:val="en-US"/>
        </w:rPr>
        <w:t>laintiff asked the female cop</w:t>
      </w:r>
      <w:r w:rsidR="00995A4E" w:rsidRPr="00735747">
        <w:rPr>
          <w:rFonts w:cs="Arial"/>
          <w:szCs w:val="24"/>
          <w:lang w:val="en-US"/>
        </w:rPr>
        <w:t xml:space="preserve"> to follow</w:t>
      </w:r>
      <w:r w:rsidR="00EA0808" w:rsidRPr="00735747">
        <w:rPr>
          <w:rFonts w:cs="Arial"/>
          <w:szCs w:val="24"/>
          <w:lang w:val="en-US"/>
        </w:rPr>
        <w:t xml:space="preserve"> them to the other side of the river. </w:t>
      </w:r>
      <w:r w:rsidR="00995A4E" w:rsidRPr="00735747">
        <w:rPr>
          <w:rFonts w:cs="Arial"/>
          <w:szCs w:val="24"/>
          <w:lang w:val="en-US"/>
        </w:rPr>
        <w:t xml:space="preserve">The </w:t>
      </w:r>
      <w:r w:rsidR="00953E18" w:rsidRPr="00735747">
        <w:rPr>
          <w:rFonts w:cs="Arial"/>
          <w:szCs w:val="24"/>
          <w:lang w:val="en-US"/>
        </w:rPr>
        <w:t>T</w:t>
      </w:r>
      <w:r w:rsidR="00995A4E" w:rsidRPr="00735747">
        <w:rPr>
          <w:rFonts w:cs="Arial"/>
          <w:szCs w:val="24"/>
          <w:lang w:val="en-US"/>
        </w:rPr>
        <w:t xml:space="preserve">hird </w:t>
      </w:r>
      <w:r w:rsidR="00953E18" w:rsidRPr="00735747">
        <w:rPr>
          <w:rFonts w:cs="Arial"/>
          <w:szCs w:val="24"/>
          <w:lang w:val="en-US"/>
        </w:rPr>
        <w:t>P</w:t>
      </w:r>
      <w:r w:rsidR="00F33B95" w:rsidRPr="00735747">
        <w:rPr>
          <w:rFonts w:cs="Arial"/>
          <w:szCs w:val="24"/>
          <w:lang w:val="en-US"/>
        </w:rPr>
        <w:t xml:space="preserve">laintiff </w:t>
      </w:r>
      <w:r w:rsidR="003B35B8" w:rsidRPr="00735747">
        <w:rPr>
          <w:rFonts w:cs="Arial"/>
          <w:szCs w:val="24"/>
          <w:lang w:val="en-US"/>
        </w:rPr>
        <w:t xml:space="preserve">testified that he </w:t>
      </w:r>
      <w:r w:rsidR="00F33B95" w:rsidRPr="00735747">
        <w:rPr>
          <w:rFonts w:cs="Arial"/>
          <w:szCs w:val="24"/>
          <w:lang w:val="en-US"/>
        </w:rPr>
        <w:t>went</w:t>
      </w:r>
      <w:r w:rsidR="00EA0808" w:rsidRPr="00735747">
        <w:rPr>
          <w:rFonts w:cs="Arial"/>
          <w:szCs w:val="24"/>
          <w:lang w:val="en-US"/>
        </w:rPr>
        <w:t xml:space="preserve"> to the police station with the </w:t>
      </w:r>
      <w:r w:rsidR="00953E18" w:rsidRPr="00735747">
        <w:rPr>
          <w:rFonts w:cs="Arial"/>
          <w:szCs w:val="24"/>
          <w:lang w:val="en-US"/>
        </w:rPr>
        <w:t>Fi</w:t>
      </w:r>
      <w:r w:rsidR="00F54312" w:rsidRPr="00735747">
        <w:rPr>
          <w:rFonts w:cs="Arial"/>
          <w:szCs w:val="24"/>
          <w:lang w:val="en-US"/>
        </w:rPr>
        <w:t>rst and</w:t>
      </w:r>
      <w:r w:rsidR="00AF0FCF" w:rsidRPr="00735747">
        <w:rPr>
          <w:rFonts w:cs="Arial"/>
          <w:szCs w:val="24"/>
          <w:lang w:val="en-US"/>
        </w:rPr>
        <w:t xml:space="preserve"> </w:t>
      </w:r>
      <w:r w:rsidR="00AF0FCF" w:rsidRPr="00735747">
        <w:rPr>
          <w:rFonts w:cs="Arial"/>
          <w:szCs w:val="24"/>
          <w:lang w:val="en-US"/>
        </w:rPr>
        <w:lastRenderedPageBreak/>
        <w:t xml:space="preserve">Second </w:t>
      </w:r>
      <w:r w:rsidR="00EA0808" w:rsidRPr="00735747">
        <w:rPr>
          <w:rFonts w:cs="Arial"/>
          <w:szCs w:val="24"/>
          <w:lang w:val="en-US"/>
        </w:rPr>
        <w:t>plaintiff.</w:t>
      </w:r>
      <w:r w:rsidR="00B9687A" w:rsidRPr="00735747">
        <w:rPr>
          <w:rFonts w:cs="Arial"/>
          <w:szCs w:val="24"/>
          <w:lang w:val="en-US"/>
        </w:rPr>
        <w:t xml:space="preserve"> </w:t>
      </w:r>
      <w:r w:rsidR="003B35B8" w:rsidRPr="00735747">
        <w:rPr>
          <w:rFonts w:cs="Arial"/>
          <w:szCs w:val="24"/>
          <w:lang w:val="en-US"/>
        </w:rPr>
        <w:t>The</w:t>
      </w:r>
      <w:r w:rsidR="00953E18" w:rsidRPr="00735747">
        <w:rPr>
          <w:rFonts w:cs="Arial"/>
          <w:szCs w:val="24"/>
          <w:lang w:val="en-US"/>
        </w:rPr>
        <w:t xml:space="preserve"> police van with </w:t>
      </w:r>
      <w:r w:rsidR="00F0310A" w:rsidRPr="00735747">
        <w:rPr>
          <w:rFonts w:cs="Arial"/>
          <w:szCs w:val="24"/>
          <w:lang w:val="en-US"/>
        </w:rPr>
        <w:t xml:space="preserve">the </w:t>
      </w:r>
      <w:r w:rsidR="00953E18" w:rsidRPr="00735747">
        <w:rPr>
          <w:rFonts w:cs="Arial"/>
          <w:szCs w:val="24"/>
          <w:lang w:val="en-US"/>
        </w:rPr>
        <w:t xml:space="preserve">suspects </w:t>
      </w:r>
      <w:r w:rsidR="00F0310A" w:rsidRPr="00735747">
        <w:rPr>
          <w:rFonts w:cs="Arial"/>
          <w:szCs w:val="24"/>
          <w:lang w:val="en-US"/>
        </w:rPr>
        <w:t>arrived later</w:t>
      </w:r>
      <w:r w:rsidR="00953E18" w:rsidRPr="00735747">
        <w:rPr>
          <w:rFonts w:cs="Arial"/>
          <w:szCs w:val="24"/>
          <w:lang w:val="en-US"/>
        </w:rPr>
        <w:t xml:space="preserve"> at the Police Station </w:t>
      </w:r>
      <w:r w:rsidR="00B9687A" w:rsidRPr="00735747">
        <w:rPr>
          <w:rFonts w:cs="Arial"/>
          <w:szCs w:val="24"/>
          <w:lang w:val="en-US"/>
        </w:rPr>
        <w:t xml:space="preserve">with </w:t>
      </w:r>
      <w:r w:rsidR="00F0310A" w:rsidRPr="00735747">
        <w:rPr>
          <w:rFonts w:cs="Arial"/>
          <w:szCs w:val="24"/>
          <w:lang w:val="en-US"/>
        </w:rPr>
        <w:t xml:space="preserve">only </w:t>
      </w:r>
      <w:r w:rsidR="00B9687A" w:rsidRPr="00735747">
        <w:rPr>
          <w:rFonts w:cs="Arial"/>
          <w:szCs w:val="24"/>
          <w:lang w:val="en-US"/>
        </w:rPr>
        <w:t xml:space="preserve">one suspect. </w:t>
      </w:r>
      <w:r w:rsidR="00B20A92" w:rsidRPr="00735747">
        <w:rPr>
          <w:rFonts w:cs="Arial"/>
          <w:szCs w:val="24"/>
          <w:lang w:val="en-US"/>
        </w:rPr>
        <w:t>Upon</w:t>
      </w:r>
      <w:r w:rsidR="00F0310A" w:rsidRPr="00735747">
        <w:rPr>
          <w:rFonts w:cs="Arial"/>
          <w:szCs w:val="24"/>
          <w:lang w:val="en-US"/>
        </w:rPr>
        <w:t xml:space="preserve"> their</w:t>
      </w:r>
      <w:r w:rsidR="00B20A92" w:rsidRPr="00735747">
        <w:rPr>
          <w:rFonts w:cs="Arial"/>
          <w:szCs w:val="24"/>
          <w:lang w:val="en-US"/>
        </w:rPr>
        <w:t xml:space="preserve"> </w:t>
      </w:r>
      <w:r w:rsidR="001B4E34" w:rsidRPr="00735747">
        <w:rPr>
          <w:rFonts w:cs="Arial"/>
          <w:szCs w:val="24"/>
          <w:lang w:val="en-US"/>
        </w:rPr>
        <w:t xml:space="preserve">arrival, </w:t>
      </w:r>
      <w:r w:rsidR="00875C72" w:rsidRPr="00735747">
        <w:rPr>
          <w:rFonts w:cs="Arial"/>
          <w:szCs w:val="24"/>
          <w:lang w:val="en-US"/>
        </w:rPr>
        <w:t xml:space="preserve">Sergeant </w:t>
      </w:r>
      <w:r w:rsidR="001B4E34" w:rsidRPr="00735747">
        <w:rPr>
          <w:rFonts w:cs="Arial"/>
          <w:szCs w:val="24"/>
          <w:lang w:val="en-US"/>
        </w:rPr>
        <w:t>Hlongwane went to</w:t>
      </w:r>
      <w:r w:rsidR="0077780F" w:rsidRPr="00735747">
        <w:rPr>
          <w:rFonts w:cs="Arial"/>
          <w:szCs w:val="24"/>
          <w:lang w:val="en-US"/>
        </w:rPr>
        <w:t xml:space="preserve"> Captain </w:t>
      </w:r>
      <w:r w:rsidR="00B409A3" w:rsidRPr="00735747">
        <w:rPr>
          <w:rFonts w:cs="Arial"/>
          <w:szCs w:val="24"/>
          <w:lang w:val="en-US"/>
        </w:rPr>
        <w:t>Pienaar,</w:t>
      </w:r>
      <w:r w:rsidR="00953E18" w:rsidRPr="00735747">
        <w:rPr>
          <w:rFonts w:cs="Arial"/>
          <w:szCs w:val="24"/>
          <w:lang w:val="en-US"/>
        </w:rPr>
        <w:t xml:space="preserve"> and they </w:t>
      </w:r>
      <w:r w:rsidR="000F343E" w:rsidRPr="00735747">
        <w:rPr>
          <w:rFonts w:cs="Arial"/>
          <w:szCs w:val="24"/>
          <w:lang w:val="en-US"/>
        </w:rPr>
        <w:t>spoke.</w:t>
      </w:r>
      <w:r w:rsidR="0077780F" w:rsidRPr="00735747">
        <w:rPr>
          <w:rFonts w:cs="Arial"/>
          <w:szCs w:val="24"/>
          <w:lang w:val="en-US"/>
        </w:rPr>
        <w:t xml:space="preserve"> The</w:t>
      </w:r>
      <w:r w:rsidR="001B4E34" w:rsidRPr="00735747">
        <w:rPr>
          <w:rFonts w:cs="Arial"/>
          <w:szCs w:val="24"/>
          <w:lang w:val="en-US"/>
        </w:rPr>
        <w:t xml:space="preserve"> Plaintiffs</w:t>
      </w:r>
      <w:r w:rsidR="0077780F" w:rsidRPr="00735747">
        <w:rPr>
          <w:rFonts w:cs="Arial"/>
          <w:szCs w:val="24"/>
          <w:lang w:val="en-US"/>
        </w:rPr>
        <w:t xml:space="preserve"> were told to sit </w:t>
      </w:r>
      <w:r w:rsidR="00953E18" w:rsidRPr="00735747">
        <w:rPr>
          <w:rFonts w:cs="Arial"/>
          <w:szCs w:val="24"/>
          <w:lang w:val="en-US"/>
        </w:rPr>
        <w:t>outside.</w:t>
      </w:r>
      <w:r w:rsidR="008815A6" w:rsidRPr="00735747">
        <w:rPr>
          <w:rFonts w:cs="Arial"/>
          <w:szCs w:val="24"/>
          <w:lang w:val="en-US"/>
        </w:rPr>
        <w:t xml:space="preserve"> </w:t>
      </w:r>
    </w:p>
    <w:p w14:paraId="07926676" w14:textId="24F3FADE" w:rsidR="005C1A4D" w:rsidRPr="00735747" w:rsidRDefault="00735747" w:rsidP="00735747">
      <w:pPr>
        <w:spacing w:before="240" w:after="120" w:line="360" w:lineRule="auto"/>
        <w:ind w:left="1418" w:hanging="851"/>
        <w:rPr>
          <w:rFonts w:cs="Arial"/>
          <w:szCs w:val="24"/>
        </w:rPr>
      </w:pPr>
      <w:r>
        <w:rPr>
          <w:rFonts w:cs="Arial"/>
          <w:szCs w:val="24"/>
        </w:rPr>
        <w:t>20.5.</w:t>
      </w:r>
      <w:r>
        <w:rPr>
          <w:rFonts w:cs="Arial"/>
          <w:szCs w:val="24"/>
        </w:rPr>
        <w:tab/>
      </w:r>
      <w:r w:rsidR="0099322C" w:rsidRPr="00735747">
        <w:rPr>
          <w:rFonts w:cs="Arial"/>
          <w:szCs w:val="24"/>
          <w:lang w:val="en-US"/>
        </w:rPr>
        <w:t xml:space="preserve">The </w:t>
      </w:r>
      <w:r w:rsidR="001B4E34" w:rsidRPr="00735747">
        <w:rPr>
          <w:rFonts w:cs="Arial"/>
          <w:szCs w:val="24"/>
          <w:lang w:val="en-US"/>
        </w:rPr>
        <w:t>T</w:t>
      </w:r>
      <w:r w:rsidR="0099322C" w:rsidRPr="00735747">
        <w:rPr>
          <w:rFonts w:cs="Arial"/>
          <w:szCs w:val="24"/>
          <w:lang w:val="en-US"/>
        </w:rPr>
        <w:t xml:space="preserve">hird </w:t>
      </w:r>
      <w:r w:rsidR="00F0310A" w:rsidRPr="00735747">
        <w:rPr>
          <w:rFonts w:cs="Arial"/>
          <w:szCs w:val="24"/>
          <w:lang w:val="en-US"/>
        </w:rPr>
        <w:t xml:space="preserve">Plaintiff </w:t>
      </w:r>
      <w:r w:rsidR="004301C3" w:rsidRPr="00735747">
        <w:rPr>
          <w:rFonts w:cs="Arial"/>
          <w:szCs w:val="24"/>
          <w:lang w:val="en-US"/>
        </w:rPr>
        <w:t xml:space="preserve">testified that </w:t>
      </w:r>
      <w:r w:rsidR="0095601F" w:rsidRPr="00735747">
        <w:rPr>
          <w:rFonts w:cs="Arial"/>
          <w:szCs w:val="24"/>
          <w:lang w:val="en-US"/>
        </w:rPr>
        <w:t>he wanted</w:t>
      </w:r>
      <w:r w:rsidR="0077780F" w:rsidRPr="00735747">
        <w:rPr>
          <w:rFonts w:cs="Arial"/>
          <w:szCs w:val="24"/>
          <w:lang w:val="en-US"/>
        </w:rPr>
        <w:t xml:space="preserve"> to fetch his </w:t>
      </w:r>
      <w:r w:rsidR="0099322C" w:rsidRPr="00735747">
        <w:rPr>
          <w:rFonts w:cs="Arial"/>
          <w:szCs w:val="24"/>
          <w:lang w:val="en-US"/>
        </w:rPr>
        <w:t>vehicle, b</w:t>
      </w:r>
      <w:r w:rsidR="005F399E" w:rsidRPr="00735747">
        <w:rPr>
          <w:rFonts w:cs="Arial"/>
          <w:szCs w:val="24"/>
          <w:lang w:val="en-US"/>
        </w:rPr>
        <w:t xml:space="preserve">ut the </w:t>
      </w:r>
      <w:r w:rsidR="00953E18" w:rsidRPr="00735747">
        <w:rPr>
          <w:rFonts w:cs="Arial"/>
          <w:szCs w:val="24"/>
          <w:lang w:val="en-US"/>
        </w:rPr>
        <w:t>F</w:t>
      </w:r>
      <w:r w:rsidR="005F399E" w:rsidRPr="00735747">
        <w:rPr>
          <w:rFonts w:cs="Arial"/>
          <w:szCs w:val="24"/>
          <w:lang w:val="en-US"/>
        </w:rPr>
        <w:t xml:space="preserve">irst </w:t>
      </w:r>
      <w:r w:rsidR="00953E18" w:rsidRPr="00735747">
        <w:rPr>
          <w:rFonts w:cs="Arial"/>
          <w:szCs w:val="24"/>
          <w:lang w:val="en-US"/>
        </w:rPr>
        <w:t>P</w:t>
      </w:r>
      <w:r w:rsidR="005F399E" w:rsidRPr="00735747">
        <w:rPr>
          <w:rFonts w:cs="Arial"/>
          <w:szCs w:val="24"/>
          <w:lang w:val="en-US"/>
        </w:rPr>
        <w:t>laintiff told Pi</w:t>
      </w:r>
      <w:r w:rsidR="0099322C" w:rsidRPr="00735747">
        <w:rPr>
          <w:rFonts w:cs="Arial"/>
          <w:szCs w:val="24"/>
          <w:lang w:val="en-US"/>
        </w:rPr>
        <w:t>enaar a</w:t>
      </w:r>
      <w:r w:rsidR="005F399E" w:rsidRPr="00735747">
        <w:rPr>
          <w:rFonts w:cs="Arial"/>
          <w:szCs w:val="24"/>
          <w:lang w:val="en-US"/>
        </w:rPr>
        <w:t>bout the vehicle</w:t>
      </w:r>
      <w:r w:rsidR="0099322C" w:rsidRPr="00735747">
        <w:rPr>
          <w:rFonts w:cs="Arial"/>
          <w:szCs w:val="24"/>
          <w:lang w:val="en-US"/>
        </w:rPr>
        <w:t xml:space="preserve">, and </w:t>
      </w:r>
      <w:r w:rsidR="005F399E" w:rsidRPr="00735747">
        <w:rPr>
          <w:rFonts w:cs="Arial"/>
          <w:szCs w:val="24"/>
          <w:lang w:val="en-US"/>
        </w:rPr>
        <w:t xml:space="preserve">Captain Pienaar called one of the officers to fetch the car. Captain </w:t>
      </w:r>
      <w:r w:rsidR="0099322C" w:rsidRPr="00735747">
        <w:rPr>
          <w:rFonts w:cs="Arial"/>
          <w:szCs w:val="24"/>
          <w:lang w:val="en-US"/>
        </w:rPr>
        <w:t>Pienaar asked</w:t>
      </w:r>
      <w:r w:rsidR="005F399E" w:rsidRPr="00735747">
        <w:rPr>
          <w:rFonts w:cs="Arial"/>
          <w:szCs w:val="24"/>
          <w:lang w:val="en-US"/>
        </w:rPr>
        <w:t xml:space="preserve"> him about </w:t>
      </w:r>
      <w:r w:rsidR="0099322C" w:rsidRPr="00735747">
        <w:rPr>
          <w:rFonts w:cs="Arial"/>
          <w:szCs w:val="24"/>
          <w:lang w:val="en-US"/>
        </w:rPr>
        <w:t xml:space="preserve">his </w:t>
      </w:r>
      <w:r w:rsidR="005F399E" w:rsidRPr="00735747">
        <w:rPr>
          <w:rFonts w:cs="Arial"/>
          <w:szCs w:val="24"/>
          <w:lang w:val="en-US"/>
        </w:rPr>
        <w:t>injuries.</w:t>
      </w:r>
      <w:r w:rsidR="00DD7402" w:rsidRPr="00735747">
        <w:rPr>
          <w:rFonts w:cs="Arial"/>
          <w:szCs w:val="24"/>
          <w:lang w:val="en-US"/>
        </w:rPr>
        <w:t xml:space="preserve"> </w:t>
      </w:r>
      <w:r w:rsidR="0099322C" w:rsidRPr="00735747">
        <w:rPr>
          <w:rFonts w:cs="Arial"/>
          <w:szCs w:val="24"/>
          <w:lang w:val="en-US"/>
        </w:rPr>
        <w:t>He then</w:t>
      </w:r>
      <w:r w:rsidR="00DD7402" w:rsidRPr="00735747">
        <w:rPr>
          <w:rFonts w:cs="Arial"/>
          <w:szCs w:val="24"/>
          <w:lang w:val="en-US"/>
        </w:rPr>
        <w:t xml:space="preserve"> called an ambulance to</w:t>
      </w:r>
      <w:r w:rsidR="0099322C" w:rsidRPr="00735747">
        <w:rPr>
          <w:rFonts w:cs="Arial"/>
          <w:szCs w:val="24"/>
          <w:lang w:val="en-US"/>
        </w:rPr>
        <w:t xml:space="preserve"> t</w:t>
      </w:r>
      <w:r w:rsidR="00DD7402" w:rsidRPr="00735747">
        <w:rPr>
          <w:rFonts w:cs="Arial"/>
          <w:szCs w:val="24"/>
          <w:lang w:val="en-US"/>
        </w:rPr>
        <w:t>ake him to L</w:t>
      </w:r>
      <w:r w:rsidR="0099322C" w:rsidRPr="00735747">
        <w:rPr>
          <w:rFonts w:cs="Arial"/>
          <w:szCs w:val="24"/>
          <w:lang w:val="en-US"/>
        </w:rPr>
        <w:t>e</w:t>
      </w:r>
      <w:r w:rsidR="00DD7402" w:rsidRPr="00735747">
        <w:rPr>
          <w:rFonts w:cs="Arial"/>
          <w:szCs w:val="24"/>
          <w:lang w:val="en-US"/>
        </w:rPr>
        <w:t>ra</w:t>
      </w:r>
      <w:r w:rsidR="0099322C" w:rsidRPr="00735747">
        <w:rPr>
          <w:rFonts w:cs="Arial"/>
          <w:szCs w:val="24"/>
          <w:lang w:val="en-US"/>
        </w:rPr>
        <w:t>tong</w:t>
      </w:r>
      <w:r w:rsidR="00DD7402" w:rsidRPr="00735747">
        <w:rPr>
          <w:rFonts w:cs="Arial"/>
          <w:szCs w:val="24"/>
          <w:lang w:val="en-US"/>
        </w:rPr>
        <w:t xml:space="preserve"> Hospital to be </w:t>
      </w:r>
      <w:r w:rsidR="0095601F" w:rsidRPr="00735747">
        <w:rPr>
          <w:rFonts w:cs="Arial"/>
          <w:szCs w:val="24"/>
          <w:lang w:val="en-US"/>
        </w:rPr>
        <w:t>treated. The</w:t>
      </w:r>
      <w:r w:rsidR="00EC034F" w:rsidRPr="00735747">
        <w:rPr>
          <w:rFonts w:cs="Arial"/>
          <w:szCs w:val="24"/>
          <w:lang w:val="en-US"/>
        </w:rPr>
        <w:t xml:space="preserve"> </w:t>
      </w:r>
      <w:r w:rsidR="00953E18" w:rsidRPr="00735747">
        <w:rPr>
          <w:rFonts w:cs="Arial"/>
          <w:szCs w:val="24"/>
          <w:lang w:val="en-US"/>
        </w:rPr>
        <w:t>T</w:t>
      </w:r>
      <w:r w:rsidR="00EC034F" w:rsidRPr="00735747">
        <w:rPr>
          <w:rFonts w:cs="Arial"/>
          <w:szCs w:val="24"/>
          <w:lang w:val="en-US"/>
        </w:rPr>
        <w:t xml:space="preserve">hird </w:t>
      </w:r>
      <w:r w:rsidR="00953E18" w:rsidRPr="00735747">
        <w:rPr>
          <w:rFonts w:cs="Arial"/>
          <w:szCs w:val="24"/>
          <w:lang w:val="en-US"/>
        </w:rPr>
        <w:t>P</w:t>
      </w:r>
      <w:r w:rsidR="00EC034F" w:rsidRPr="00735747">
        <w:rPr>
          <w:rFonts w:cs="Arial"/>
          <w:szCs w:val="24"/>
          <w:lang w:val="en-US"/>
        </w:rPr>
        <w:t>laintiff testified</w:t>
      </w:r>
      <w:r w:rsidR="00DD7402" w:rsidRPr="00735747">
        <w:rPr>
          <w:rFonts w:cs="Arial"/>
          <w:szCs w:val="24"/>
          <w:lang w:val="en-US"/>
        </w:rPr>
        <w:t xml:space="preserve"> that the ambulance </w:t>
      </w:r>
      <w:r w:rsidR="00EC034F" w:rsidRPr="00735747">
        <w:rPr>
          <w:rFonts w:cs="Arial"/>
          <w:szCs w:val="24"/>
          <w:lang w:val="en-US"/>
        </w:rPr>
        <w:t xml:space="preserve">came to the police station and </w:t>
      </w:r>
      <w:r w:rsidR="00DD7402" w:rsidRPr="00735747">
        <w:rPr>
          <w:rFonts w:cs="Arial"/>
          <w:szCs w:val="24"/>
          <w:lang w:val="en-US"/>
        </w:rPr>
        <w:t>took him to</w:t>
      </w:r>
      <w:r w:rsidR="00EC034F" w:rsidRPr="00735747">
        <w:rPr>
          <w:rFonts w:cs="Arial"/>
          <w:szCs w:val="24"/>
          <w:lang w:val="en-US"/>
        </w:rPr>
        <w:t xml:space="preserve"> the hospital for </w:t>
      </w:r>
      <w:r w:rsidR="00B50F91" w:rsidRPr="00735747">
        <w:rPr>
          <w:rFonts w:cs="Arial"/>
          <w:szCs w:val="24"/>
          <w:lang w:val="en-US"/>
        </w:rPr>
        <w:t>treatment.</w:t>
      </w:r>
      <w:r w:rsidR="00EC034F" w:rsidRPr="00735747">
        <w:rPr>
          <w:rFonts w:cs="Arial"/>
          <w:szCs w:val="24"/>
          <w:lang w:val="en-US"/>
        </w:rPr>
        <w:t xml:space="preserve"> </w:t>
      </w:r>
      <w:r w:rsidR="003028FF" w:rsidRPr="00735747">
        <w:rPr>
          <w:rFonts w:cs="Arial"/>
          <w:szCs w:val="24"/>
          <w:lang w:val="en-US"/>
        </w:rPr>
        <w:t xml:space="preserve">He was admitted and released on the same day. He then went </w:t>
      </w:r>
      <w:r w:rsidR="00953E18" w:rsidRPr="00735747">
        <w:rPr>
          <w:rFonts w:cs="Arial"/>
          <w:szCs w:val="24"/>
          <w:lang w:val="en-US"/>
        </w:rPr>
        <w:t xml:space="preserve">back </w:t>
      </w:r>
      <w:r w:rsidR="003028FF" w:rsidRPr="00735747">
        <w:rPr>
          <w:rFonts w:cs="Arial"/>
          <w:szCs w:val="24"/>
          <w:lang w:val="en-US"/>
        </w:rPr>
        <w:t>home</w:t>
      </w:r>
      <w:r w:rsidR="0095601F" w:rsidRPr="00735747">
        <w:rPr>
          <w:rFonts w:cs="Arial"/>
          <w:szCs w:val="24"/>
          <w:lang w:val="en-US"/>
        </w:rPr>
        <w:t xml:space="preserve"> and did not return to the police </w:t>
      </w:r>
      <w:r w:rsidR="00406E78" w:rsidRPr="00735747">
        <w:rPr>
          <w:rFonts w:cs="Arial"/>
          <w:szCs w:val="24"/>
          <w:lang w:val="en-US"/>
        </w:rPr>
        <w:t>station</w:t>
      </w:r>
      <w:r w:rsidR="003B35B8" w:rsidRPr="00735747">
        <w:rPr>
          <w:rFonts w:cs="Arial"/>
          <w:szCs w:val="24"/>
          <w:lang w:val="en-US"/>
        </w:rPr>
        <w:t xml:space="preserve">. </w:t>
      </w:r>
      <w:r w:rsidR="00406E78" w:rsidRPr="00735747">
        <w:rPr>
          <w:rFonts w:cs="Arial"/>
          <w:szCs w:val="24"/>
          <w:lang w:val="en-US"/>
        </w:rPr>
        <w:t>He testified that he did</w:t>
      </w:r>
      <w:r w:rsidR="00B50F91" w:rsidRPr="00735747">
        <w:rPr>
          <w:rFonts w:cs="Arial"/>
          <w:szCs w:val="24"/>
          <w:lang w:val="en-US"/>
        </w:rPr>
        <w:t xml:space="preserve"> not go back to the police station a</w:t>
      </w:r>
      <w:r w:rsidR="006F5B7C" w:rsidRPr="00735747">
        <w:rPr>
          <w:rFonts w:cs="Arial"/>
          <w:szCs w:val="24"/>
          <w:lang w:val="en-US"/>
        </w:rPr>
        <w:t xml:space="preserve">nd had no interest in going back to the police </w:t>
      </w:r>
      <w:r w:rsidR="005D7432" w:rsidRPr="00735747">
        <w:rPr>
          <w:rFonts w:cs="Arial"/>
          <w:szCs w:val="24"/>
          <w:lang w:val="en-US"/>
        </w:rPr>
        <w:t>station</w:t>
      </w:r>
      <w:r w:rsidR="00105F6B" w:rsidRPr="00735747">
        <w:rPr>
          <w:rFonts w:cs="Arial"/>
          <w:szCs w:val="24"/>
          <w:lang w:val="en-US"/>
        </w:rPr>
        <w:t xml:space="preserve"> because he had not been </w:t>
      </w:r>
      <w:r w:rsidR="00AE2918" w:rsidRPr="00735747">
        <w:rPr>
          <w:rFonts w:cs="Arial"/>
          <w:szCs w:val="24"/>
          <w:lang w:val="en-US"/>
        </w:rPr>
        <w:t>arrested.</w:t>
      </w:r>
      <w:r w:rsidR="005D7432" w:rsidRPr="00735747">
        <w:rPr>
          <w:rFonts w:cs="Arial"/>
          <w:szCs w:val="24"/>
          <w:lang w:val="en-US"/>
        </w:rPr>
        <w:t xml:space="preserve"> </w:t>
      </w:r>
      <w:r w:rsidR="00AE2918" w:rsidRPr="00735747">
        <w:rPr>
          <w:rFonts w:cs="Arial"/>
          <w:szCs w:val="24"/>
          <w:lang w:val="en-US"/>
        </w:rPr>
        <w:t xml:space="preserve">He testified </w:t>
      </w:r>
      <w:r w:rsidR="003B35B8" w:rsidRPr="00735747">
        <w:rPr>
          <w:rFonts w:cs="Arial"/>
          <w:szCs w:val="24"/>
          <w:lang w:val="en-US"/>
        </w:rPr>
        <w:t xml:space="preserve">that while </w:t>
      </w:r>
      <w:r w:rsidR="00AE2918" w:rsidRPr="00735747">
        <w:rPr>
          <w:rFonts w:cs="Arial"/>
          <w:szCs w:val="24"/>
          <w:lang w:val="en-US"/>
        </w:rPr>
        <w:t xml:space="preserve">he </w:t>
      </w:r>
      <w:r w:rsidR="0099322C" w:rsidRPr="00735747">
        <w:rPr>
          <w:rFonts w:cs="Arial"/>
          <w:szCs w:val="24"/>
          <w:lang w:val="en-US"/>
        </w:rPr>
        <w:t>could not</w:t>
      </w:r>
      <w:r w:rsidR="003028FF" w:rsidRPr="00735747">
        <w:rPr>
          <w:rFonts w:cs="Arial"/>
          <w:szCs w:val="24"/>
          <w:lang w:val="en-US"/>
        </w:rPr>
        <w:t xml:space="preserve"> explain to the family of the </w:t>
      </w:r>
      <w:r w:rsidR="00F0310A" w:rsidRPr="00735747">
        <w:rPr>
          <w:rFonts w:cs="Arial"/>
          <w:szCs w:val="24"/>
          <w:lang w:val="en-US"/>
        </w:rPr>
        <w:t xml:space="preserve">Second Plaintiff </w:t>
      </w:r>
      <w:r w:rsidR="006F5B7C" w:rsidRPr="00735747">
        <w:rPr>
          <w:rFonts w:cs="Arial"/>
          <w:szCs w:val="24"/>
          <w:lang w:val="en-US"/>
        </w:rPr>
        <w:t>w</w:t>
      </w:r>
      <w:r w:rsidR="003028FF" w:rsidRPr="00735747">
        <w:rPr>
          <w:rFonts w:cs="Arial"/>
          <w:szCs w:val="24"/>
          <w:lang w:val="en-US"/>
        </w:rPr>
        <w:t xml:space="preserve">here </w:t>
      </w:r>
      <w:r w:rsidR="006F5B7C" w:rsidRPr="00735747">
        <w:rPr>
          <w:rFonts w:cs="Arial"/>
          <w:szCs w:val="24"/>
          <w:lang w:val="en-US"/>
        </w:rPr>
        <w:t xml:space="preserve">the second </w:t>
      </w:r>
      <w:r w:rsidR="00F0310A" w:rsidRPr="00735747">
        <w:rPr>
          <w:rFonts w:cs="Arial"/>
          <w:szCs w:val="24"/>
          <w:lang w:val="en-US"/>
        </w:rPr>
        <w:t xml:space="preserve">Plaintiff </w:t>
      </w:r>
      <w:r w:rsidR="006F5B7C" w:rsidRPr="00735747">
        <w:rPr>
          <w:rFonts w:cs="Arial"/>
          <w:szCs w:val="24"/>
          <w:lang w:val="en-US"/>
        </w:rPr>
        <w:t>was</w:t>
      </w:r>
      <w:r w:rsidR="003B35B8" w:rsidRPr="00735747">
        <w:rPr>
          <w:rFonts w:cs="Arial"/>
          <w:szCs w:val="24"/>
          <w:lang w:val="en-US"/>
        </w:rPr>
        <w:t>, he could not risk going to the police station when the First and Second Plaintiffs were arrested.</w:t>
      </w:r>
      <w:r w:rsidR="005013C2" w:rsidRPr="00735747">
        <w:rPr>
          <w:rFonts w:cs="Arial"/>
          <w:szCs w:val="24"/>
          <w:lang w:val="en-US"/>
        </w:rPr>
        <w:t xml:space="preserve"> </w:t>
      </w:r>
    </w:p>
    <w:p w14:paraId="0EE2084A" w14:textId="0A0F1662" w:rsidR="00B93356" w:rsidRPr="00735747" w:rsidRDefault="00735747" w:rsidP="00735747">
      <w:pPr>
        <w:spacing w:before="240" w:after="120" w:line="360" w:lineRule="auto"/>
        <w:ind w:left="1418" w:hanging="851"/>
        <w:rPr>
          <w:rFonts w:cs="Arial"/>
          <w:szCs w:val="24"/>
        </w:rPr>
      </w:pPr>
      <w:r>
        <w:rPr>
          <w:rFonts w:cs="Arial"/>
          <w:szCs w:val="24"/>
        </w:rPr>
        <w:t>20.6.</w:t>
      </w:r>
      <w:r>
        <w:rPr>
          <w:rFonts w:cs="Arial"/>
          <w:szCs w:val="24"/>
        </w:rPr>
        <w:tab/>
      </w:r>
      <w:r w:rsidR="0099322C" w:rsidRPr="00735747">
        <w:rPr>
          <w:rFonts w:cs="Arial"/>
          <w:szCs w:val="24"/>
          <w:lang w:val="en-US"/>
        </w:rPr>
        <w:t xml:space="preserve">On 1 </w:t>
      </w:r>
      <w:r w:rsidR="005013C2" w:rsidRPr="00735747">
        <w:rPr>
          <w:rFonts w:cs="Arial"/>
          <w:szCs w:val="24"/>
          <w:lang w:val="en-US"/>
        </w:rPr>
        <w:t>December</w:t>
      </w:r>
      <w:r w:rsidR="003B35B8" w:rsidRPr="00735747">
        <w:rPr>
          <w:rFonts w:cs="Arial"/>
          <w:szCs w:val="24"/>
          <w:lang w:val="en-US"/>
        </w:rPr>
        <w:t xml:space="preserve"> 2018, whi</w:t>
      </w:r>
      <w:r w:rsidR="00A57158" w:rsidRPr="00735747">
        <w:rPr>
          <w:rFonts w:cs="Arial"/>
          <w:szCs w:val="24"/>
          <w:lang w:val="en-US"/>
        </w:rPr>
        <w:t>le</w:t>
      </w:r>
      <w:r w:rsidR="003B35B8" w:rsidRPr="00735747">
        <w:rPr>
          <w:rFonts w:cs="Arial"/>
          <w:szCs w:val="24"/>
          <w:lang w:val="en-US"/>
        </w:rPr>
        <w:t xml:space="preserve"> </w:t>
      </w:r>
      <w:r w:rsidR="005013C2" w:rsidRPr="00735747">
        <w:rPr>
          <w:rFonts w:cs="Arial"/>
          <w:szCs w:val="24"/>
          <w:lang w:val="en-US"/>
        </w:rPr>
        <w:t>accompanying his friend</w:t>
      </w:r>
      <w:r w:rsidR="003B35B8" w:rsidRPr="00735747">
        <w:rPr>
          <w:rFonts w:cs="Arial"/>
          <w:szCs w:val="24"/>
          <w:lang w:val="en-US"/>
        </w:rPr>
        <w:t xml:space="preserve">, members of the South African Police </w:t>
      </w:r>
      <w:r w:rsidR="00D73A26" w:rsidRPr="00735747">
        <w:rPr>
          <w:rFonts w:cs="Arial"/>
          <w:szCs w:val="24"/>
          <w:lang w:val="en-US"/>
        </w:rPr>
        <w:t>stopped their vehicle.</w:t>
      </w:r>
      <w:r w:rsidR="00A15B89" w:rsidRPr="00735747">
        <w:rPr>
          <w:rFonts w:cs="Arial"/>
          <w:szCs w:val="24"/>
          <w:lang w:val="en-US"/>
        </w:rPr>
        <w:t xml:space="preserve"> He was</w:t>
      </w:r>
      <w:r w:rsidR="003B35B8" w:rsidRPr="00735747">
        <w:rPr>
          <w:rFonts w:cs="Arial"/>
          <w:szCs w:val="24"/>
          <w:lang w:val="en-US"/>
        </w:rPr>
        <w:t xml:space="preserve"> arrested and</w:t>
      </w:r>
      <w:r w:rsidR="00A15B89" w:rsidRPr="00735747">
        <w:rPr>
          <w:rFonts w:cs="Arial"/>
          <w:szCs w:val="24"/>
          <w:lang w:val="en-US"/>
        </w:rPr>
        <w:t xml:space="preserve"> taken to </w:t>
      </w:r>
      <w:r w:rsidR="00F0310A" w:rsidRPr="00735747">
        <w:rPr>
          <w:rFonts w:cs="Arial"/>
          <w:szCs w:val="24"/>
          <w:lang w:val="en-US"/>
        </w:rPr>
        <w:t xml:space="preserve">the </w:t>
      </w:r>
      <w:r w:rsidR="00D73A26" w:rsidRPr="00735747">
        <w:rPr>
          <w:rFonts w:cs="Arial"/>
          <w:szCs w:val="24"/>
          <w:lang w:val="en-US"/>
        </w:rPr>
        <w:t xml:space="preserve">Roodepoort Police Station. When he </w:t>
      </w:r>
      <w:r w:rsidR="0058081B" w:rsidRPr="00735747">
        <w:rPr>
          <w:rFonts w:cs="Arial"/>
          <w:szCs w:val="24"/>
          <w:lang w:val="en-US"/>
        </w:rPr>
        <w:t>asked why</w:t>
      </w:r>
      <w:r w:rsidR="00A15B89" w:rsidRPr="00735747">
        <w:rPr>
          <w:rFonts w:cs="Arial"/>
          <w:szCs w:val="24"/>
          <w:lang w:val="en-US"/>
        </w:rPr>
        <w:t xml:space="preserve"> he was </w:t>
      </w:r>
      <w:r w:rsidR="006E3DBB" w:rsidRPr="00735747">
        <w:rPr>
          <w:rFonts w:cs="Arial"/>
          <w:szCs w:val="24"/>
          <w:lang w:val="en-US"/>
        </w:rPr>
        <w:t xml:space="preserve">arrested, </w:t>
      </w:r>
      <w:r w:rsidR="00B409A3" w:rsidRPr="00735747">
        <w:rPr>
          <w:rFonts w:cs="Arial"/>
          <w:szCs w:val="24"/>
        </w:rPr>
        <w:t xml:space="preserve">Colonel </w:t>
      </w:r>
      <w:r w:rsidR="00B409A3" w:rsidRPr="00735747">
        <w:rPr>
          <w:rFonts w:cs="Arial"/>
          <w:szCs w:val="24"/>
          <w:lang w:val="en-US"/>
        </w:rPr>
        <w:t>Velloen</w:t>
      </w:r>
      <w:r w:rsidR="0058081B" w:rsidRPr="00735747">
        <w:rPr>
          <w:rFonts w:cs="Arial"/>
          <w:szCs w:val="24"/>
          <w:lang w:val="en-US"/>
        </w:rPr>
        <w:t xml:space="preserve"> </w:t>
      </w:r>
      <w:r w:rsidR="009D62DF" w:rsidRPr="00735747">
        <w:rPr>
          <w:rFonts w:cs="Arial"/>
          <w:szCs w:val="24"/>
          <w:lang w:val="en-US"/>
        </w:rPr>
        <w:t>told</w:t>
      </w:r>
      <w:r w:rsidR="00A15B89" w:rsidRPr="00735747">
        <w:rPr>
          <w:rFonts w:cs="Arial"/>
          <w:szCs w:val="24"/>
          <w:lang w:val="en-US"/>
        </w:rPr>
        <w:t xml:space="preserve"> </w:t>
      </w:r>
      <w:r w:rsidR="0058081B" w:rsidRPr="00735747">
        <w:rPr>
          <w:rFonts w:cs="Arial"/>
          <w:szCs w:val="24"/>
          <w:lang w:val="en-US"/>
        </w:rPr>
        <w:t xml:space="preserve">him that he </w:t>
      </w:r>
      <w:r w:rsidR="003B35B8" w:rsidRPr="00735747">
        <w:rPr>
          <w:rFonts w:cs="Arial"/>
          <w:szCs w:val="24"/>
          <w:lang w:val="en-US"/>
        </w:rPr>
        <w:t>would</w:t>
      </w:r>
      <w:r w:rsidR="00A15B89" w:rsidRPr="00735747">
        <w:rPr>
          <w:rFonts w:cs="Arial"/>
          <w:szCs w:val="24"/>
          <w:lang w:val="en-US"/>
        </w:rPr>
        <w:t xml:space="preserve"> know</w:t>
      </w:r>
      <w:r w:rsidR="0058081B" w:rsidRPr="00735747">
        <w:rPr>
          <w:rFonts w:cs="Arial"/>
          <w:szCs w:val="24"/>
          <w:lang w:val="en-US"/>
        </w:rPr>
        <w:t xml:space="preserve"> at</w:t>
      </w:r>
      <w:r w:rsidR="00A15B89" w:rsidRPr="00735747">
        <w:rPr>
          <w:rFonts w:cs="Arial"/>
          <w:szCs w:val="24"/>
          <w:lang w:val="en-US"/>
        </w:rPr>
        <w:t xml:space="preserve"> court.</w:t>
      </w:r>
      <w:r w:rsidR="00595311" w:rsidRPr="00735747">
        <w:rPr>
          <w:rFonts w:cs="Arial"/>
          <w:szCs w:val="24"/>
          <w:lang w:val="en-US"/>
        </w:rPr>
        <w:t xml:space="preserve"> Notice of rights</w:t>
      </w:r>
      <w:r w:rsidR="003B35B8" w:rsidRPr="00735747">
        <w:rPr>
          <w:rFonts w:cs="Arial"/>
          <w:szCs w:val="24"/>
          <w:lang w:val="en-US"/>
        </w:rPr>
        <w:t xml:space="preserve"> </w:t>
      </w:r>
      <w:r w:rsidR="00F0310A" w:rsidRPr="00735747">
        <w:rPr>
          <w:rFonts w:cs="Arial"/>
          <w:szCs w:val="24"/>
          <w:lang w:val="en-US"/>
        </w:rPr>
        <w:t xml:space="preserve">were </w:t>
      </w:r>
      <w:r w:rsidR="003B35B8" w:rsidRPr="00735747">
        <w:rPr>
          <w:rFonts w:cs="Arial"/>
          <w:szCs w:val="24"/>
          <w:lang w:val="en-US"/>
        </w:rPr>
        <w:t xml:space="preserve">given to him, but </w:t>
      </w:r>
      <w:r w:rsidR="00A57158" w:rsidRPr="00735747">
        <w:rPr>
          <w:rFonts w:cs="Arial"/>
          <w:szCs w:val="24"/>
          <w:lang w:val="en-US"/>
        </w:rPr>
        <w:t>the</w:t>
      </w:r>
      <w:r w:rsidR="00391940" w:rsidRPr="00735747">
        <w:rPr>
          <w:rFonts w:cs="Arial"/>
          <w:szCs w:val="24"/>
          <w:lang w:val="en-US"/>
        </w:rPr>
        <w:t xml:space="preserve"> charge</w:t>
      </w:r>
      <w:r w:rsidR="00A57158" w:rsidRPr="00735747">
        <w:rPr>
          <w:rFonts w:cs="Arial"/>
          <w:szCs w:val="24"/>
          <w:lang w:val="en-US"/>
        </w:rPr>
        <w:t xml:space="preserve"> was not written on the notice of </w:t>
      </w:r>
      <w:r w:rsidR="000F343E" w:rsidRPr="00735747">
        <w:rPr>
          <w:rFonts w:cs="Arial"/>
          <w:szCs w:val="24"/>
          <w:lang w:val="en-US"/>
        </w:rPr>
        <w:t>rights.</w:t>
      </w:r>
      <w:r w:rsidR="00391940" w:rsidRPr="00735747">
        <w:rPr>
          <w:rFonts w:cs="Arial"/>
          <w:szCs w:val="24"/>
          <w:lang w:val="en-US"/>
        </w:rPr>
        <w:t xml:space="preserve"> He was locked up </w:t>
      </w:r>
      <w:r w:rsidR="00F0310A" w:rsidRPr="00735747">
        <w:rPr>
          <w:rFonts w:cs="Arial"/>
          <w:szCs w:val="24"/>
          <w:lang w:val="en-US"/>
        </w:rPr>
        <w:t>and placed in a cell</w:t>
      </w:r>
      <w:r w:rsidR="00391940" w:rsidRPr="00735747">
        <w:rPr>
          <w:rFonts w:cs="Arial"/>
          <w:szCs w:val="24"/>
          <w:lang w:val="en-US"/>
        </w:rPr>
        <w:t>. He went to court for his first appearance</w:t>
      </w:r>
      <w:r w:rsidR="007F53C1" w:rsidRPr="00735747">
        <w:rPr>
          <w:rFonts w:cs="Arial"/>
          <w:szCs w:val="24"/>
          <w:lang w:val="en-US"/>
        </w:rPr>
        <w:t xml:space="preserve"> on 5 December 201</w:t>
      </w:r>
      <w:r w:rsidR="00B409A3" w:rsidRPr="00735747">
        <w:rPr>
          <w:rFonts w:cs="Arial"/>
          <w:szCs w:val="24"/>
          <w:lang w:val="en-US"/>
        </w:rPr>
        <w:t>6</w:t>
      </w:r>
      <w:r w:rsidR="007F53C1" w:rsidRPr="00735747">
        <w:rPr>
          <w:rFonts w:cs="Arial"/>
          <w:szCs w:val="24"/>
          <w:lang w:val="en-US"/>
        </w:rPr>
        <w:t xml:space="preserve"> for a bail</w:t>
      </w:r>
      <w:r w:rsidR="00391940" w:rsidRPr="00735747">
        <w:rPr>
          <w:rFonts w:cs="Arial"/>
          <w:szCs w:val="24"/>
          <w:lang w:val="en-US"/>
        </w:rPr>
        <w:t xml:space="preserve"> application. He </w:t>
      </w:r>
      <w:r w:rsidR="00F0310A" w:rsidRPr="00735747">
        <w:rPr>
          <w:rFonts w:cs="Arial"/>
          <w:szCs w:val="24"/>
          <w:lang w:val="en-US"/>
        </w:rPr>
        <w:t xml:space="preserve">attended two bails </w:t>
      </w:r>
      <w:r w:rsidR="00B409A3" w:rsidRPr="00735747">
        <w:rPr>
          <w:rFonts w:cs="Arial"/>
          <w:szCs w:val="24"/>
          <w:lang w:val="en-US"/>
        </w:rPr>
        <w:t>hearings;</w:t>
      </w:r>
      <w:r w:rsidR="00F0310A" w:rsidRPr="00735747">
        <w:rPr>
          <w:rFonts w:cs="Arial"/>
          <w:szCs w:val="24"/>
          <w:lang w:val="en-US"/>
        </w:rPr>
        <w:t xml:space="preserve"> </w:t>
      </w:r>
      <w:r w:rsidR="00B409A3" w:rsidRPr="00735747">
        <w:rPr>
          <w:rFonts w:cs="Arial"/>
          <w:szCs w:val="24"/>
          <w:lang w:val="en-US"/>
        </w:rPr>
        <w:t>however,</w:t>
      </w:r>
      <w:r w:rsidR="00391940" w:rsidRPr="00735747">
        <w:rPr>
          <w:rFonts w:cs="Arial"/>
          <w:szCs w:val="24"/>
          <w:lang w:val="en-US"/>
        </w:rPr>
        <w:t xml:space="preserve"> </w:t>
      </w:r>
      <w:r w:rsidR="00F0310A" w:rsidRPr="00735747">
        <w:rPr>
          <w:rFonts w:cs="Arial"/>
          <w:szCs w:val="24"/>
          <w:lang w:val="en-US"/>
        </w:rPr>
        <w:t>b</w:t>
      </w:r>
      <w:r w:rsidR="007F53C1" w:rsidRPr="00735747">
        <w:rPr>
          <w:rFonts w:cs="Arial"/>
          <w:szCs w:val="24"/>
          <w:lang w:val="en-US"/>
        </w:rPr>
        <w:t>ail</w:t>
      </w:r>
      <w:r w:rsidR="00391940" w:rsidRPr="00735747">
        <w:rPr>
          <w:rFonts w:cs="Arial"/>
          <w:szCs w:val="24"/>
          <w:lang w:val="en-US"/>
        </w:rPr>
        <w:t xml:space="preserve"> was refused.</w:t>
      </w:r>
      <w:r w:rsidR="004E132C" w:rsidRPr="00735747">
        <w:rPr>
          <w:rFonts w:cs="Arial"/>
          <w:szCs w:val="24"/>
          <w:lang w:val="en-US"/>
        </w:rPr>
        <w:t xml:space="preserve"> He appeared many times in court, but </w:t>
      </w:r>
      <w:r w:rsidR="00A55485" w:rsidRPr="00735747">
        <w:rPr>
          <w:rFonts w:cs="Arial"/>
          <w:szCs w:val="24"/>
          <w:lang w:val="en-US"/>
        </w:rPr>
        <w:t>the police</w:t>
      </w:r>
      <w:r w:rsidR="004E132C" w:rsidRPr="00735747">
        <w:rPr>
          <w:rFonts w:cs="Arial"/>
          <w:szCs w:val="24"/>
          <w:lang w:val="en-US"/>
        </w:rPr>
        <w:t xml:space="preserve"> </w:t>
      </w:r>
      <w:r w:rsidR="003B35B8" w:rsidRPr="00735747">
        <w:rPr>
          <w:rFonts w:cs="Arial"/>
          <w:szCs w:val="24"/>
          <w:lang w:val="en-US"/>
        </w:rPr>
        <w:t xml:space="preserve">came up with </w:t>
      </w:r>
      <w:r w:rsidR="00FD2FDA" w:rsidRPr="00735747">
        <w:rPr>
          <w:rFonts w:cs="Arial"/>
          <w:szCs w:val="24"/>
          <w:lang w:val="en-US"/>
        </w:rPr>
        <w:t>new issues</w:t>
      </w:r>
      <w:r w:rsidR="003B35B8" w:rsidRPr="00735747">
        <w:rPr>
          <w:rFonts w:cs="Arial"/>
          <w:szCs w:val="24"/>
          <w:lang w:val="en-US"/>
        </w:rPr>
        <w:t xml:space="preserve"> in court, which caused</w:t>
      </w:r>
      <w:r w:rsidR="00F0310A" w:rsidRPr="00735747">
        <w:rPr>
          <w:rFonts w:cs="Arial"/>
          <w:szCs w:val="24"/>
          <w:lang w:val="en-US"/>
        </w:rPr>
        <w:t xml:space="preserve"> a</w:t>
      </w:r>
      <w:r w:rsidR="003B35B8" w:rsidRPr="00735747">
        <w:rPr>
          <w:rFonts w:cs="Arial"/>
          <w:szCs w:val="24"/>
          <w:lang w:val="en-US"/>
        </w:rPr>
        <w:t xml:space="preserve"> </w:t>
      </w:r>
      <w:r w:rsidR="00FD2FDA" w:rsidRPr="00735747">
        <w:rPr>
          <w:rFonts w:cs="Arial"/>
          <w:szCs w:val="24"/>
          <w:lang w:val="en-US"/>
        </w:rPr>
        <w:t>delay</w:t>
      </w:r>
      <w:r w:rsidR="00F0310A" w:rsidRPr="00735747">
        <w:rPr>
          <w:rFonts w:cs="Arial"/>
          <w:szCs w:val="24"/>
          <w:lang w:val="en-US"/>
        </w:rPr>
        <w:t xml:space="preserve"> in the </w:t>
      </w:r>
      <w:r w:rsidR="00002F7E" w:rsidRPr="00735747">
        <w:rPr>
          <w:rFonts w:cs="Arial"/>
          <w:szCs w:val="24"/>
          <w:lang w:val="en-US"/>
        </w:rPr>
        <w:t>finalization</w:t>
      </w:r>
      <w:r w:rsidR="00F0310A" w:rsidRPr="00735747">
        <w:rPr>
          <w:rFonts w:cs="Arial"/>
          <w:szCs w:val="24"/>
          <w:lang w:val="en-US"/>
        </w:rPr>
        <w:t xml:space="preserve"> of the matter</w:t>
      </w:r>
      <w:r w:rsidR="00FD2FDA" w:rsidRPr="00735747">
        <w:rPr>
          <w:rFonts w:cs="Arial"/>
          <w:szCs w:val="24"/>
          <w:lang w:val="en-US"/>
        </w:rPr>
        <w:t>.</w:t>
      </w:r>
      <w:r w:rsidR="004E132C" w:rsidRPr="00735747">
        <w:rPr>
          <w:rFonts w:cs="Arial"/>
          <w:szCs w:val="24"/>
          <w:lang w:val="en-US"/>
        </w:rPr>
        <w:t xml:space="preserve"> </w:t>
      </w:r>
      <w:r w:rsidR="00AF1241" w:rsidRPr="00735747">
        <w:rPr>
          <w:rFonts w:cs="Arial"/>
          <w:szCs w:val="24"/>
          <w:lang w:val="en-US"/>
        </w:rPr>
        <w:t>O</w:t>
      </w:r>
      <w:r w:rsidR="004E132C" w:rsidRPr="00735747">
        <w:rPr>
          <w:rFonts w:cs="Arial"/>
          <w:szCs w:val="24"/>
          <w:lang w:val="en-US"/>
        </w:rPr>
        <w:t>n 9 July 2018</w:t>
      </w:r>
      <w:r w:rsidR="00AF1241" w:rsidRPr="00735747">
        <w:rPr>
          <w:rFonts w:cs="Arial"/>
          <w:szCs w:val="24"/>
          <w:lang w:val="en-US"/>
        </w:rPr>
        <w:t>, on the</w:t>
      </w:r>
      <w:r w:rsidR="004E132C" w:rsidRPr="00735747">
        <w:rPr>
          <w:rFonts w:cs="Arial"/>
          <w:szCs w:val="24"/>
          <w:lang w:val="en-US"/>
        </w:rPr>
        <w:t xml:space="preserve"> date of </w:t>
      </w:r>
      <w:r w:rsidR="00B409A3" w:rsidRPr="00735747">
        <w:rPr>
          <w:rFonts w:cs="Arial"/>
          <w:szCs w:val="24"/>
          <w:lang w:val="en-US"/>
        </w:rPr>
        <w:t>trial, they were released but h</w:t>
      </w:r>
      <w:r w:rsidR="004E132C" w:rsidRPr="00735747">
        <w:rPr>
          <w:rFonts w:cs="Arial"/>
          <w:szCs w:val="24"/>
          <w:lang w:val="en-US"/>
        </w:rPr>
        <w:t xml:space="preserve">e could not hear what was said in </w:t>
      </w:r>
      <w:r w:rsidR="00AF1241" w:rsidRPr="00735747">
        <w:rPr>
          <w:rFonts w:cs="Arial"/>
          <w:szCs w:val="24"/>
          <w:lang w:val="en-US"/>
        </w:rPr>
        <w:t xml:space="preserve">court, but they were told that </w:t>
      </w:r>
      <w:r w:rsidR="004E132C" w:rsidRPr="00735747">
        <w:rPr>
          <w:rFonts w:cs="Arial"/>
          <w:szCs w:val="24"/>
          <w:lang w:val="en-US"/>
        </w:rPr>
        <w:t>the charges were withdrawn.</w:t>
      </w:r>
    </w:p>
    <w:p w14:paraId="72B309BA" w14:textId="3BD4F810" w:rsidR="00B93356" w:rsidRPr="00735747" w:rsidRDefault="00735747" w:rsidP="00735747">
      <w:pPr>
        <w:spacing w:before="240" w:after="120" w:line="360" w:lineRule="auto"/>
        <w:ind w:left="1418" w:hanging="851"/>
        <w:rPr>
          <w:rFonts w:cs="Arial"/>
          <w:szCs w:val="24"/>
        </w:rPr>
      </w:pPr>
      <w:r>
        <w:rPr>
          <w:rFonts w:cs="Arial"/>
          <w:szCs w:val="24"/>
        </w:rPr>
        <w:t>20.7.</w:t>
      </w:r>
      <w:r>
        <w:rPr>
          <w:rFonts w:cs="Arial"/>
          <w:szCs w:val="24"/>
        </w:rPr>
        <w:tab/>
      </w:r>
      <w:r w:rsidR="0099322C" w:rsidRPr="00735747">
        <w:rPr>
          <w:rFonts w:cs="Arial"/>
          <w:szCs w:val="24"/>
          <w:lang w:val="en-US"/>
        </w:rPr>
        <w:t xml:space="preserve">The Third Plaintiff testified that </w:t>
      </w:r>
      <w:r w:rsidR="00FD2FDA" w:rsidRPr="00735747">
        <w:rPr>
          <w:rFonts w:cs="Arial"/>
          <w:szCs w:val="24"/>
          <w:lang w:val="en-US"/>
        </w:rPr>
        <w:t>at the</w:t>
      </w:r>
      <w:r w:rsidR="00901221" w:rsidRPr="00735747">
        <w:rPr>
          <w:rFonts w:cs="Arial"/>
          <w:szCs w:val="24"/>
          <w:lang w:val="en-US"/>
        </w:rPr>
        <w:t xml:space="preserve"> time </w:t>
      </w:r>
      <w:r w:rsidR="00B34220" w:rsidRPr="00735747">
        <w:rPr>
          <w:rFonts w:cs="Arial"/>
          <w:szCs w:val="24"/>
          <w:lang w:val="en-US"/>
        </w:rPr>
        <w:t xml:space="preserve">of his </w:t>
      </w:r>
      <w:r w:rsidR="009D62DF" w:rsidRPr="00735747">
        <w:rPr>
          <w:rFonts w:cs="Arial"/>
          <w:szCs w:val="24"/>
          <w:lang w:val="en-US"/>
        </w:rPr>
        <w:t>arrest,</w:t>
      </w:r>
      <w:r w:rsidR="00B34220" w:rsidRPr="00735747">
        <w:rPr>
          <w:rFonts w:cs="Arial"/>
          <w:szCs w:val="24"/>
          <w:lang w:val="en-US"/>
        </w:rPr>
        <w:t xml:space="preserve"> he </w:t>
      </w:r>
      <w:r w:rsidR="009D62DF" w:rsidRPr="00735747">
        <w:rPr>
          <w:rFonts w:cs="Arial"/>
          <w:szCs w:val="24"/>
          <w:lang w:val="en-US"/>
        </w:rPr>
        <w:t>owned</w:t>
      </w:r>
      <w:r w:rsidR="00B34220" w:rsidRPr="00735747">
        <w:rPr>
          <w:rFonts w:cs="Arial"/>
          <w:szCs w:val="24"/>
          <w:lang w:val="en-US"/>
        </w:rPr>
        <w:t xml:space="preserve"> three </w:t>
      </w:r>
      <w:r w:rsidR="00B409A3" w:rsidRPr="00735747">
        <w:rPr>
          <w:rFonts w:cs="Arial"/>
          <w:szCs w:val="24"/>
          <w:lang w:val="en-US"/>
        </w:rPr>
        <w:t xml:space="preserve">spaza </w:t>
      </w:r>
      <w:r w:rsidR="00F34869" w:rsidRPr="00735747">
        <w:rPr>
          <w:rFonts w:cs="Arial"/>
          <w:szCs w:val="24"/>
          <w:lang w:val="en-US"/>
        </w:rPr>
        <w:t>shops</w:t>
      </w:r>
      <w:r w:rsidR="00B34220" w:rsidRPr="00735747">
        <w:rPr>
          <w:rFonts w:cs="Arial"/>
          <w:szCs w:val="24"/>
          <w:lang w:val="en-US"/>
        </w:rPr>
        <w:t xml:space="preserve">. He sold all three </w:t>
      </w:r>
      <w:r w:rsidR="00681212" w:rsidRPr="00735747">
        <w:rPr>
          <w:rFonts w:cs="Arial"/>
          <w:szCs w:val="24"/>
          <w:lang w:val="en-US"/>
        </w:rPr>
        <w:t>shops</w:t>
      </w:r>
      <w:r w:rsidR="0099322C" w:rsidRPr="00735747">
        <w:rPr>
          <w:rFonts w:cs="Arial"/>
          <w:szCs w:val="24"/>
          <w:lang w:val="en-US"/>
        </w:rPr>
        <w:t xml:space="preserve"> as</w:t>
      </w:r>
      <w:r w:rsidR="00B34220" w:rsidRPr="00735747">
        <w:rPr>
          <w:rFonts w:cs="Arial"/>
          <w:szCs w:val="24"/>
          <w:lang w:val="en-US"/>
        </w:rPr>
        <w:t xml:space="preserve"> his </w:t>
      </w:r>
      <w:r w:rsidR="00FE38E2" w:rsidRPr="00735747">
        <w:rPr>
          <w:rFonts w:cs="Arial"/>
          <w:szCs w:val="24"/>
          <w:lang w:val="en-US"/>
        </w:rPr>
        <w:t>wife could not maintain the</w:t>
      </w:r>
      <w:r w:rsidR="0099322C" w:rsidRPr="00735747">
        <w:rPr>
          <w:rFonts w:cs="Arial"/>
          <w:szCs w:val="24"/>
          <w:lang w:val="en-US"/>
        </w:rPr>
        <w:t>m</w:t>
      </w:r>
      <w:r w:rsidR="00FE38E2" w:rsidRPr="00735747">
        <w:rPr>
          <w:rFonts w:cs="Arial"/>
          <w:szCs w:val="24"/>
          <w:lang w:val="en-US"/>
        </w:rPr>
        <w:t xml:space="preserve"> while </w:t>
      </w:r>
      <w:r w:rsidR="00F0310A" w:rsidRPr="00735747">
        <w:rPr>
          <w:rFonts w:cs="Arial"/>
          <w:szCs w:val="24"/>
          <w:lang w:val="en-US"/>
        </w:rPr>
        <w:t xml:space="preserve">he was </w:t>
      </w:r>
      <w:r w:rsidR="00B409A3" w:rsidRPr="00735747">
        <w:rPr>
          <w:rFonts w:cs="Arial"/>
          <w:szCs w:val="24"/>
          <w:lang w:val="en-US"/>
        </w:rPr>
        <w:t>detained.</w:t>
      </w:r>
      <w:r w:rsidR="009D62DF" w:rsidRPr="00735747">
        <w:rPr>
          <w:rFonts w:cs="Arial"/>
          <w:szCs w:val="24"/>
          <w:lang w:val="en-US"/>
        </w:rPr>
        <w:t xml:space="preserve"> The</w:t>
      </w:r>
      <w:r w:rsidR="0023629A" w:rsidRPr="00735747">
        <w:rPr>
          <w:rFonts w:cs="Arial"/>
          <w:szCs w:val="24"/>
          <w:lang w:val="en-US"/>
        </w:rPr>
        <w:t xml:space="preserve"> Third Plaintiff maintained that he was not </w:t>
      </w:r>
      <w:r w:rsidR="0023629A" w:rsidRPr="00735747">
        <w:rPr>
          <w:rFonts w:cs="Arial"/>
          <w:szCs w:val="24"/>
          <w:lang w:val="en-US"/>
        </w:rPr>
        <w:lastRenderedPageBreak/>
        <w:t xml:space="preserve">involved in the </w:t>
      </w:r>
      <w:r w:rsidR="00F34869" w:rsidRPr="00735747">
        <w:rPr>
          <w:rFonts w:cs="Arial"/>
          <w:szCs w:val="24"/>
          <w:lang w:val="en-US"/>
        </w:rPr>
        <w:t>robbery</w:t>
      </w:r>
      <w:r w:rsidR="0023629A" w:rsidRPr="00735747">
        <w:rPr>
          <w:rFonts w:cs="Arial"/>
          <w:szCs w:val="24"/>
          <w:lang w:val="en-US"/>
        </w:rPr>
        <w:t xml:space="preserve">. He did not speak to the </w:t>
      </w:r>
      <w:r w:rsidR="00F34869" w:rsidRPr="00735747">
        <w:rPr>
          <w:rFonts w:cs="Arial"/>
          <w:szCs w:val="24"/>
          <w:lang w:val="en-US"/>
        </w:rPr>
        <w:t>complainant</w:t>
      </w:r>
      <w:r w:rsidR="00A57158" w:rsidRPr="00735747">
        <w:rPr>
          <w:rFonts w:cs="Arial"/>
          <w:szCs w:val="24"/>
          <w:lang w:val="en-US"/>
        </w:rPr>
        <w:t>s</w:t>
      </w:r>
      <w:r w:rsidR="00F34869" w:rsidRPr="00735747">
        <w:rPr>
          <w:rFonts w:cs="Arial"/>
          <w:szCs w:val="24"/>
          <w:lang w:val="en-US"/>
        </w:rPr>
        <w:t>had no firearm.</w:t>
      </w:r>
    </w:p>
    <w:p w14:paraId="05D1FA0A" w14:textId="167974FC" w:rsidR="00B93356" w:rsidRPr="00735747" w:rsidRDefault="00735747" w:rsidP="00735747">
      <w:pPr>
        <w:spacing w:before="240" w:after="120" w:line="360" w:lineRule="auto"/>
        <w:ind w:left="1418" w:hanging="851"/>
        <w:rPr>
          <w:rFonts w:cs="Arial"/>
          <w:szCs w:val="24"/>
        </w:rPr>
      </w:pPr>
      <w:r>
        <w:rPr>
          <w:rFonts w:cs="Arial"/>
          <w:szCs w:val="24"/>
        </w:rPr>
        <w:t>20.8.</w:t>
      </w:r>
      <w:r>
        <w:rPr>
          <w:rFonts w:cs="Arial"/>
          <w:szCs w:val="24"/>
        </w:rPr>
        <w:tab/>
      </w:r>
      <w:r w:rsidR="0099322C" w:rsidRPr="00735747">
        <w:rPr>
          <w:rFonts w:cs="Arial"/>
          <w:szCs w:val="24"/>
          <w:lang w:val="en-US"/>
        </w:rPr>
        <w:t xml:space="preserve">Under cross-examination, it was put to him </w:t>
      </w:r>
      <w:r w:rsidR="000B2C5F" w:rsidRPr="00735747">
        <w:rPr>
          <w:rFonts w:cs="Arial"/>
          <w:szCs w:val="24"/>
          <w:lang w:val="en-US"/>
        </w:rPr>
        <w:t xml:space="preserve">that </w:t>
      </w:r>
      <w:r w:rsidR="00993F5F" w:rsidRPr="00735747">
        <w:rPr>
          <w:rFonts w:cs="Arial"/>
          <w:szCs w:val="24"/>
          <w:lang w:val="en-US"/>
        </w:rPr>
        <w:t>C</w:t>
      </w:r>
      <w:r w:rsidR="008E4E84" w:rsidRPr="00735747">
        <w:rPr>
          <w:rFonts w:cs="Arial"/>
          <w:szCs w:val="24"/>
          <w:lang w:val="en-US"/>
        </w:rPr>
        <w:t xml:space="preserve">aptain </w:t>
      </w:r>
      <w:r w:rsidR="00852C1C" w:rsidRPr="00735747">
        <w:rPr>
          <w:rFonts w:cs="Arial"/>
          <w:szCs w:val="24"/>
          <w:lang w:val="en-US"/>
        </w:rPr>
        <w:t>Pienaar denied</w:t>
      </w:r>
      <w:r w:rsidR="008E4E84" w:rsidRPr="00735747">
        <w:rPr>
          <w:rFonts w:cs="Arial"/>
          <w:szCs w:val="24"/>
          <w:lang w:val="en-US"/>
        </w:rPr>
        <w:t xml:space="preserve"> that he </w:t>
      </w:r>
      <w:r w:rsidR="00B409A3" w:rsidRPr="00735747">
        <w:rPr>
          <w:rFonts w:cs="Arial"/>
          <w:szCs w:val="24"/>
          <w:lang w:val="en-US"/>
        </w:rPr>
        <w:t xml:space="preserve">arranged to fetch his vehicle and that he had </w:t>
      </w:r>
      <w:r w:rsidR="008E4E84" w:rsidRPr="00735747">
        <w:rPr>
          <w:rFonts w:cs="Arial"/>
          <w:szCs w:val="24"/>
          <w:lang w:val="en-US"/>
        </w:rPr>
        <w:t xml:space="preserve">had </w:t>
      </w:r>
      <w:r w:rsidR="00FB44F3" w:rsidRPr="00735747">
        <w:rPr>
          <w:rFonts w:cs="Arial"/>
          <w:szCs w:val="24"/>
          <w:lang w:val="en-US"/>
        </w:rPr>
        <w:t xml:space="preserve">called </w:t>
      </w:r>
      <w:r w:rsidR="00F0310A" w:rsidRPr="00735747">
        <w:rPr>
          <w:rFonts w:cs="Arial"/>
          <w:szCs w:val="24"/>
          <w:lang w:val="en-US"/>
        </w:rPr>
        <w:t xml:space="preserve">an </w:t>
      </w:r>
      <w:r w:rsidR="00FB44F3" w:rsidRPr="00735747">
        <w:rPr>
          <w:rFonts w:cs="Arial"/>
          <w:szCs w:val="24"/>
          <w:lang w:val="en-US"/>
        </w:rPr>
        <w:t xml:space="preserve">ambulance to </w:t>
      </w:r>
      <w:r w:rsidR="00852C1C" w:rsidRPr="00735747">
        <w:rPr>
          <w:rFonts w:cs="Arial"/>
          <w:szCs w:val="24"/>
          <w:lang w:val="en-US"/>
        </w:rPr>
        <w:t>take him to the hospital.</w:t>
      </w:r>
      <w:r w:rsidR="008E4E84" w:rsidRPr="00735747">
        <w:rPr>
          <w:rFonts w:cs="Arial"/>
          <w:szCs w:val="24"/>
          <w:lang w:val="en-US"/>
        </w:rPr>
        <w:t xml:space="preserve"> </w:t>
      </w:r>
      <w:r w:rsidR="00FB7D09" w:rsidRPr="00735747">
        <w:rPr>
          <w:rFonts w:cs="Arial"/>
          <w:szCs w:val="24"/>
          <w:lang w:val="en-US"/>
        </w:rPr>
        <w:t xml:space="preserve">The </w:t>
      </w:r>
      <w:r w:rsidR="00F0310A" w:rsidRPr="00735747">
        <w:rPr>
          <w:rFonts w:cs="Arial"/>
          <w:szCs w:val="24"/>
          <w:lang w:val="en-US"/>
        </w:rPr>
        <w:t xml:space="preserve">Third Plaintiff </w:t>
      </w:r>
      <w:r w:rsidR="00FB7D09" w:rsidRPr="00735747">
        <w:rPr>
          <w:rFonts w:cs="Arial"/>
          <w:szCs w:val="24"/>
          <w:lang w:val="en-US"/>
        </w:rPr>
        <w:t>stated that Captain Pi</w:t>
      </w:r>
      <w:r w:rsidR="00852C1C" w:rsidRPr="00735747">
        <w:rPr>
          <w:rFonts w:cs="Arial"/>
          <w:szCs w:val="24"/>
          <w:lang w:val="en-US"/>
        </w:rPr>
        <w:t xml:space="preserve">enaar </w:t>
      </w:r>
      <w:r w:rsidR="00FB7D09" w:rsidRPr="00735747">
        <w:rPr>
          <w:rFonts w:cs="Arial"/>
          <w:szCs w:val="24"/>
          <w:lang w:val="en-US"/>
        </w:rPr>
        <w:t xml:space="preserve">had called the ambulance. He </w:t>
      </w:r>
      <w:r w:rsidR="0099322C" w:rsidRPr="00735747">
        <w:rPr>
          <w:rFonts w:cs="Arial"/>
          <w:szCs w:val="24"/>
          <w:lang w:val="en-US"/>
        </w:rPr>
        <w:t>says</w:t>
      </w:r>
      <w:r w:rsidR="00EC7363" w:rsidRPr="00735747">
        <w:rPr>
          <w:rFonts w:cs="Arial"/>
          <w:szCs w:val="24"/>
          <w:lang w:val="en-US"/>
        </w:rPr>
        <w:t xml:space="preserve"> h</w:t>
      </w:r>
      <w:r w:rsidR="0099322C" w:rsidRPr="00735747">
        <w:rPr>
          <w:rFonts w:cs="Arial"/>
          <w:szCs w:val="24"/>
          <w:lang w:val="en-US"/>
        </w:rPr>
        <w:t xml:space="preserve">is </w:t>
      </w:r>
      <w:r w:rsidR="009C256C" w:rsidRPr="00735747">
        <w:rPr>
          <w:rFonts w:cs="Arial"/>
          <w:szCs w:val="24"/>
          <w:lang w:val="en-US"/>
        </w:rPr>
        <w:t>details appeared</w:t>
      </w:r>
      <w:r w:rsidR="00EC7363" w:rsidRPr="00735747">
        <w:rPr>
          <w:rFonts w:cs="Arial"/>
          <w:szCs w:val="24"/>
          <w:lang w:val="en-US"/>
        </w:rPr>
        <w:t xml:space="preserve"> in the hospital </w:t>
      </w:r>
      <w:r w:rsidR="00FD2FDA" w:rsidRPr="00735747">
        <w:rPr>
          <w:rFonts w:cs="Arial"/>
          <w:szCs w:val="24"/>
          <w:lang w:val="en-US"/>
        </w:rPr>
        <w:t>computer,</w:t>
      </w:r>
      <w:r w:rsidR="00EC7363" w:rsidRPr="00735747">
        <w:rPr>
          <w:rFonts w:cs="Arial"/>
          <w:szCs w:val="24"/>
          <w:lang w:val="en-US"/>
        </w:rPr>
        <w:t xml:space="preserve"> but his file was </w:t>
      </w:r>
      <w:r w:rsidR="00681212" w:rsidRPr="00735747">
        <w:rPr>
          <w:rFonts w:cs="Arial"/>
          <w:szCs w:val="24"/>
          <w:lang w:val="en-US"/>
        </w:rPr>
        <w:t>lost, and</w:t>
      </w:r>
      <w:r w:rsidR="00402BEB" w:rsidRPr="00735747">
        <w:rPr>
          <w:rFonts w:cs="Arial"/>
          <w:szCs w:val="24"/>
          <w:lang w:val="en-US"/>
        </w:rPr>
        <w:t xml:space="preserve"> therefore, there are no records of the </w:t>
      </w:r>
      <w:r w:rsidR="009C256C" w:rsidRPr="00735747">
        <w:rPr>
          <w:rFonts w:cs="Arial"/>
          <w:szCs w:val="24"/>
          <w:lang w:val="en-US"/>
        </w:rPr>
        <w:t>file,</w:t>
      </w:r>
      <w:r w:rsidR="00402BEB" w:rsidRPr="00735747">
        <w:rPr>
          <w:rFonts w:cs="Arial"/>
          <w:szCs w:val="24"/>
          <w:lang w:val="en-US"/>
        </w:rPr>
        <w:t xml:space="preserve"> </w:t>
      </w:r>
      <w:r w:rsidR="0099322C" w:rsidRPr="00735747">
        <w:rPr>
          <w:rFonts w:cs="Arial"/>
          <w:szCs w:val="24"/>
          <w:lang w:val="en-US"/>
        </w:rPr>
        <w:t xml:space="preserve">but </w:t>
      </w:r>
      <w:r w:rsidR="009C256C" w:rsidRPr="00735747">
        <w:rPr>
          <w:rFonts w:cs="Arial"/>
          <w:szCs w:val="24"/>
          <w:lang w:val="en-US"/>
        </w:rPr>
        <w:t>the file</w:t>
      </w:r>
      <w:r w:rsidR="00402BEB" w:rsidRPr="00735747">
        <w:rPr>
          <w:rFonts w:cs="Arial"/>
          <w:szCs w:val="24"/>
          <w:lang w:val="en-US"/>
        </w:rPr>
        <w:t xml:space="preserve"> number is </w:t>
      </w:r>
      <w:r w:rsidR="009C256C" w:rsidRPr="00735747">
        <w:rPr>
          <w:rFonts w:cs="Arial"/>
          <w:szCs w:val="24"/>
          <w:lang w:val="en-US"/>
        </w:rPr>
        <w:t>there.</w:t>
      </w:r>
    </w:p>
    <w:p w14:paraId="1F2B29AE" w14:textId="3835A7B7" w:rsidR="00B93356" w:rsidRPr="00735747" w:rsidRDefault="00735747" w:rsidP="00735747">
      <w:pPr>
        <w:spacing w:before="240" w:after="120" w:line="360" w:lineRule="auto"/>
        <w:ind w:left="1418" w:hanging="851"/>
        <w:rPr>
          <w:rFonts w:cs="Arial"/>
          <w:szCs w:val="24"/>
        </w:rPr>
      </w:pPr>
      <w:r>
        <w:rPr>
          <w:rFonts w:cs="Arial"/>
          <w:szCs w:val="24"/>
        </w:rPr>
        <w:t>20.9.</w:t>
      </w:r>
      <w:r>
        <w:rPr>
          <w:rFonts w:cs="Arial"/>
          <w:szCs w:val="24"/>
        </w:rPr>
        <w:tab/>
      </w:r>
      <w:r w:rsidR="0099322C" w:rsidRPr="00735747">
        <w:rPr>
          <w:rFonts w:cs="Arial"/>
          <w:szCs w:val="24"/>
          <w:lang w:val="en-US"/>
        </w:rPr>
        <w:t xml:space="preserve">Under cross-examination, he confirmed </w:t>
      </w:r>
      <w:r w:rsidR="00B409A3" w:rsidRPr="00735747">
        <w:rPr>
          <w:rFonts w:cs="Arial"/>
          <w:szCs w:val="24"/>
          <w:lang w:val="en-US"/>
        </w:rPr>
        <w:t xml:space="preserve">that he borrowed the car from </w:t>
      </w:r>
      <w:r w:rsidR="00906338" w:rsidRPr="00735747">
        <w:rPr>
          <w:rFonts w:cs="Arial"/>
          <w:szCs w:val="24"/>
          <w:lang w:val="en-US"/>
        </w:rPr>
        <w:t xml:space="preserve">one </w:t>
      </w:r>
      <w:r w:rsidR="00F0310A" w:rsidRPr="00735747">
        <w:rPr>
          <w:rFonts w:cs="Arial"/>
          <w:szCs w:val="24"/>
          <w:lang w:val="en-US"/>
        </w:rPr>
        <w:t xml:space="preserve">Mr </w:t>
      </w:r>
      <w:r w:rsidR="00B409A3" w:rsidRPr="00735747">
        <w:rPr>
          <w:rFonts w:cs="Arial"/>
          <w:szCs w:val="24"/>
          <w:lang w:val="en-US"/>
        </w:rPr>
        <w:t>Dube, the owner;</w:t>
      </w:r>
      <w:r w:rsidR="00906338" w:rsidRPr="00735747">
        <w:rPr>
          <w:rFonts w:cs="Arial"/>
          <w:szCs w:val="24"/>
          <w:lang w:val="en-US"/>
        </w:rPr>
        <w:t xml:space="preserve"> he borrowed </w:t>
      </w:r>
      <w:r w:rsidR="009C256C" w:rsidRPr="00735747">
        <w:rPr>
          <w:rFonts w:cs="Arial"/>
          <w:szCs w:val="24"/>
          <w:lang w:val="en-US"/>
        </w:rPr>
        <w:t xml:space="preserve">it from him </w:t>
      </w:r>
      <w:r w:rsidR="00906338" w:rsidRPr="00735747">
        <w:rPr>
          <w:rFonts w:cs="Arial"/>
          <w:szCs w:val="24"/>
          <w:lang w:val="en-US"/>
        </w:rPr>
        <w:t>in order to</w:t>
      </w:r>
      <w:r w:rsidR="009C256C" w:rsidRPr="00735747">
        <w:rPr>
          <w:rFonts w:cs="Arial"/>
          <w:szCs w:val="24"/>
          <w:lang w:val="en-US"/>
        </w:rPr>
        <w:t xml:space="preserve"> buy stock</w:t>
      </w:r>
      <w:r w:rsidR="009D516F" w:rsidRPr="00735747">
        <w:rPr>
          <w:rFonts w:cs="Arial"/>
          <w:szCs w:val="24"/>
          <w:lang w:val="en-US"/>
        </w:rPr>
        <w:t>.</w:t>
      </w:r>
      <w:r w:rsidR="009C256C" w:rsidRPr="00735747">
        <w:rPr>
          <w:rFonts w:cs="Arial"/>
          <w:szCs w:val="24"/>
          <w:lang w:val="en-US"/>
        </w:rPr>
        <w:t xml:space="preserve"> When asked why he referred to the car as his throughout the proceedings, </w:t>
      </w:r>
      <w:r w:rsidR="00F0310A" w:rsidRPr="00735747">
        <w:rPr>
          <w:rFonts w:cs="Arial"/>
          <w:szCs w:val="24"/>
          <w:lang w:val="en-US"/>
        </w:rPr>
        <w:t>t</w:t>
      </w:r>
      <w:r w:rsidR="009C256C" w:rsidRPr="00735747">
        <w:rPr>
          <w:rFonts w:cs="Arial"/>
          <w:szCs w:val="24"/>
          <w:lang w:val="en-US"/>
        </w:rPr>
        <w:t>he</w:t>
      </w:r>
      <w:r w:rsidR="00A20D65" w:rsidRPr="00735747">
        <w:rPr>
          <w:rFonts w:cs="Arial"/>
          <w:szCs w:val="24"/>
          <w:lang w:val="en-US"/>
        </w:rPr>
        <w:t xml:space="preserve"> </w:t>
      </w:r>
      <w:r w:rsidR="00F0310A" w:rsidRPr="00735747">
        <w:rPr>
          <w:rFonts w:cs="Arial"/>
          <w:szCs w:val="24"/>
          <w:lang w:val="en-US"/>
        </w:rPr>
        <w:t xml:space="preserve">Third Plaintiff </w:t>
      </w:r>
      <w:r w:rsidR="00A20D65" w:rsidRPr="00735747">
        <w:rPr>
          <w:rFonts w:cs="Arial"/>
          <w:szCs w:val="24"/>
          <w:lang w:val="en-US"/>
        </w:rPr>
        <w:t xml:space="preserve">testified </w:t>
      </w:r>
      <w:r w:rsidR="00247717" w:rsidRPr="00735747">
        <w:rPr>
          <w:rFonts w:cs="Arial"/>
          <w:szCs w:val="24"/>
          <w:lang w:val="en-US"/>
        </w:rPr>
        <w:t>that he</w:t>
      </w:r>
      <w:r w:rsidR="00584EB7" w:rsidRPr="00735747">
        <w:rPr>
          <w:rFonts w:cs="Arial"/>
          <w:szCs w:val="24"/>
          <w:lang w:val="en-US"/>
        </w:rPr>
        <w:t xml:space="preserve"> referred to the car as his because </w:t>
      </w:r>
      <w:r w:rsidR="00A20D65" w:rsidRPr="00735747">
        <w:rPr>
          <w:rFonts w:cs="Arial"/>
          <w:szCs w:val="24"/>
          <w:lang w:val="en-US"/>
        </w:rPr>
        <w:t xml:space="preserve">the car </w:t>
      </w:r>
      <w:r w:rsidR="009C256C" w:rsidRPr="00735747">
        <w:rPr>
          <w:rFonts w:cs="Arial"/>
          <w:szCs w:val="24"/>
          <w:lang w:val="en-US"/>
        </w:rPr>
        <w:t>was in his</w:t>
      </w:r>
      <w:r w:rsidR="00A20D65" w:rsidRPr="00735747">
        <w:rPr>
          <w:rFonts w:cs="Arial"/>
          <w:szCs w:val="24"/>
          <w:lang w:val="en-US"/>
        </w:rPr>
        <w:t xml:space="preserve"> possession</w:t>
      </w:r>
      <w:r w:rsidR="00F0310A" w:rsidRPr="00735747">
        <w:rPr>
          <w:rFonts w:cs="Arial"/>
          <w:szCs w:val="24"/>
          <w:lang w:val="en-US"/>
        </w:rPr>
        <w:t xml:space="preserve"> at the time of the incident</w:t>
      </w:r>
      <w:r w:rsidR="00A20D65" w:rsidRPr="00735747">
        <w:rPr>
          <w:rFonts w:cs="Arial"/>
          <w:szCs w:val="24"/>
          <w:lang w:val="en-US"/>
        </w:rPr>
        <w:t>. He</w:t>
      </w:r>
      <w:r w:rsidR="007B3BB2" w:rsidRPr="00735747">
        <w:rPr>
          <w:rFonts w:cs="Arial"/>
          <w:szCs w:val="24"/>
          <w:lang w:val="en-US"/>
        </w:rPr>
        <w:t xml:space="preserve"> </w:t>
      </w:r>
      <w:r w:rsidR="00A20D65" w:rsidRPr="00735747">
        <w:rPr>
          <w:rFonts w:cs="Arial"/>
          <w:szCs w:val="24"/>
          <w:lang w:val="en-US"/>
        </w:rPr>
        <w:t xml:space="preserve">was </w:t>
      </w:r>
      <w:r w:rsidR="00B409A3" w:rsidRPr="00735747">
        <w:rPr>
          <w:rFonts w:cs="Arial"/>
          <w:szCs w:val="24"/>
          <w:lang w:val="en-US"/>
        </w:rPr>
        <w:t>asked who</w:t>
      </w:r>
      <w:r w:rsidR="00A20D65" w:rsidRPr="00735747">
        <w:rPr>
          <w:rFonts w:cs="Arial"/>
          <w:szCs w:val="24"/>
          <w:lang w:val="en-US"/>
        </w:rPr>
        <w:t xml:space="preserve"> fetched the car</w:t>
      </w:r>
      <w:r w:rsidR="00247717" w:rsidRPr="00735747">
        <w:rPr>
          <w:rFonts w:cs="Arial"/>
          <w:szCs w:val="24"/>
          <w:lang w:val="en-US"/>
        </w:rPr>
        <w:t xml:space="preserve"> from </w:t>
      </w:r>
      <w:r w:rsidR="000466F8" w:rsidRPr="00735747">
        <w:rPr>
          <w:rFonts w:cs="Arial"/>
          <w:szCs w:val="24"/>
          <w:lang w:val="en-US"/>
        </w:rPr>
        <w:t>Matholeville</w:t>
      </w:r>
      <w:r w:rsidR="00247717" w:rsidRPr="00735747">
        <w:rPr>
          <w:rFonts w:cs="Arial"/>
          <w:szCs w:val="24"/>
          <w:lang w:val="en-US"/>
        </w:rPr>
        <w:t xml:space="preserve"> </w:t>
      </w:r>
      <w:r w:rsidR="00F0310A" w:rsidRPr="00735747">
        <w:rPr>
          <w:rFonts w:cs="Arial"/>
          <w:szCs w:val="24"/>
          <w:lang w:val="en-US"/>
        </w:rPr>
        <w:t xml:space="preserve">and dropped it off at </w:t>
      </w:r>
      <w:r w:rsidR="00247717" w:rsidRPr="00735747">
        <w:rPr>
          <w:rFonts w:cs="Arial"/>
          <w:szCs w:val="24"/>
          <w:lang w:val="en-US"/>
        </w:rPr>
        <w:t>the Police Station</w:t>
      </w:r>
      <w:r w:rsidR="00A20D65" w:rsidRPr="00735747">
        <w:rPr>
          <w:rFonts w:cs="Arial"/>
          <w:szCs w:val="24"/>
          <w:lang w:val="en-US"/>
        </w:rPr>
        <w:t>.</w:t>
      </w:r>
      <w:r w:rsidR="006758C2" w:rsidRPr="00735747">
        <w:rPr>
          <w:rFonts w:cs="Arial"/>
          <w:szCs w:val="24"/>
          <w:lang w:val="en-US"/>
        </w:rPr>
        <w:t xml:space="preserve"> He stated that</w:t>
      </w:r>
      <w:r w:rsidR="009D516F" w:rsidRPr="00735747">
        <w:rPr>
          <w:rFonts w:cs="Arial"/>
          <w:szCs w:val="24"/>
          <w:lang w:val="en-US"/>
        </w:rPr>
        <w:t xml:space="preserve"> Captain Pienaar fetched </w:t>
      </w:r>
      <w:r w:rsidR="006758C2" w:rsidRPr="00735747">
        <w:rPr>
          <w:rFonts w:cs="Arial"/>
          <w:szCs w:val="24"/>
          <w:lang w:val="en-US"/>
        </w:rPr>
        <w:t>the car</w:t>
      </w:r>
      <w:r w:rsidR="009C256C" w:rsidRPr="00735747">
        <w:rPr>
          <w:rFonts w:cs="Arial"/>
          <w:szCs w:val="24"/>
          <w:lang w:val="en-US"/>
        </w:rPr>
        <w:t xml:space="preserve"> where he left it and came with it to the police station</w:t>
      </w:r>
      <w:r w:rsidR="006758C2" w:rsidRPr="00735747">
        <w:rPr>
          <w:rFonts w:cs="Arial"/>
          <w:szCs w:val="24"/>
          <w:lang w:val="en-US"/>
        </w:rPr>
        <w:t xml:space="preserve">. </w:t>
      </w:r>
      <w:r w:rsidR="009D516F" w:rsidRPr="00735747">
        <w:rPr>
          <w:rFonts w:cs="Arial"/>
          <w:szCs w:val="24"/>
          <w:lang w:val="en-US"/>
        </w:rPr>
        <w:t xml:space="preserve">It was </w:t>
      </w:r>
      <w:r w:rsidR="00F0310A" w:rsidRPr="00735747">
        <w:rPr>
          <w:rFonts w:cs="Arial"/>
          <w:szCs w:val="24"/>
          <w:lang w:val="en-US"/>
        </w:rPr>
        <w:t xml:space="preserve">put </w:t>
      </w:r>
      <w:r w:rsidR="006758C2" w:rsidRPr="00735747">
        <w:rPr>
          <w:rFonts w:cs="Arial"/>
          <w:szCs w:val="24"/>
          <w:lang w:val="en-US"/>
        </w:rPr>
        <w:t xml:space="preserve">to him that </w:t>
      </w:r>
      <w:r w:rsidR="009D516F" w:rsidRPr="00735747">
        <w:rPr>
          <w:rFonts w:cs="Arial"/>
          <w:szCs w:val="24"/>
          <w:lang w:val="en-US"/>
        </w:rPr>
        <w:t>Captain Pienaar denie</w:t>
      </w:r>
      <w:r w:rsidR="009C256C" w:rsidRPr="00735747">
        <w:rPr>
          <w:rFonts w:cs="Arial"/>
          <w:szCs w:val="24"/>
          <w:lang w:val="en-US"/>
        </w:rPr>
        <w:t>d</w:t>
      </w:r>
      <w:r w:rsidR="006758C2" w:rsidRPr="00735747">
        <w:rPr>
          <w:rFonts w:cs="Arial"/>
          <w:szCs w:val="24"/>
          <w:lang w:val="en-US"/>
        </w:rPr>
        <w:t xml:space="preserve"> that he had fetched</w:t>
      </w:r>
      <w:r w:rsidR="009D516F" w:rsidRPr="00735747">
        <w:rPr>
          <w:rFonts w:cs="Arial"/>
          <w:szCs w:val="24"/>
          <w:lang w:val="en-US"/>
        </w:rPr>
        <w:t xml:space="preserve"> the car. The </w:t>
      </w:r>
      <w:r w:rsidR="00A57158" w:rsidRPr="00735747">
        <w:rPr>
          <w:rFonts w:cs="Arial"/>
          <w:szCs w:val="24"/>
          <w:lang w:val="en-US"/>
        </w:rPr>
        <w:t>T</w:t>
      </w:r>
      <w:r w:rsidR="009D516F" w:rsidRPr="00735747">
        <w:rPr>
          <w:rFonts w:cs="Arial"/>
          <w:szCs w:val="24"/>
          <w:lang w:val="en-US"/>
        </w:rPr>
        <w:t xml:space="preserve">hird plaintiff stated that Pienaar </w:t>
      </w:r>
      <w:r w:rsidR="006758C2" w:rsidRPr="00735747">
        <w:rPr>
          <w:rFonts w:cs="Arial"/>
          <w:szCs w:val="24"/>
          <w:lang w:val="en-US"/>
        </w:rPr>
        <w:t>was</w:t>
      </w:r>
      <w:r w:rsidR="009C256C" w:rsidRPr="00735747">
        <w:rPr>
          <w:rFonts w:cs="Arial"/>
          <w:szCs w:val="24"/>
          <w:lang w:val="en-US"/>
        </w:rPr>
        <w:t xml:space="preserve"> not telling the </w:t>
      </w:r>
      <w:r w:rsidR="00FD2FDA" w:rsidRPr="00735747">
        <w:rPr>
          <w:rFonts w:cs="Arial"/>
          <w:szCs w:val="24"/>
          <w:lang w:val="en-US"/>
        </w:rPr>
        <w:t xml:space="preserve">truth. </w:t>
      </w:r>
      <w:r w:rsidR="00F0310A" w:rsidRPr="00735747">
        <w:rPr>
          <w:rFonts w:cs="Arial"/>
          <w:szCs w:val="24"/>
          <w:lang w:val="en-US"/>
        </w:rPr>
        <w:t>It was put to him</w:t>
      </w:r>
      <w:r w:rsidR="00615C31" w:rsidRPr="00735747">
        <w:rPr>
          <w:rFonts w:cs="Arial"/>
          <w:szCs w:val="24"/>
          <w:lang w:val="en-US"/>
        </w:rPr>
        <w:t xml:space="preserve"> that he did not </w:t>
      </w:r>
      <w:r w:rsidR="0099322C" w:rsidRPr="00735747">
        <w:rPr>
          <w:rFonts w:cs="Arial"/>
          <w:szCs w:val="24"/>
          <w:lang w:val="en-US"/>
        </w:rPr>
        <w:t>go to the</w:t>
      </w:r>
      <w:r w:rsidR="00615C31" w:rsidRPr="00735747">
        <w:rPr>
          <w:rFonts w:cs="Arial"/>
          <w:szCs w:val="24"/>
          <w:lang w:val="en-US"/>
        </w:rPr>
        <w:t xml:space="preserve"> police </w:t>
      </w:r>
      <w:r w:rsidR="009D516F" w:rsidRPr="00735747">
        <w:rPr>
          <w:rFonts w:cs="Arial"/>
          <w:szCs w:val="24"/>
          <w:lang w:val="en-US"/>
        </w:rPr>
        <w:t>station, and he disagree</w:t>
      </w:r>
      <w:r w:rsidR="009C256C" w:rsidRPr="00735747">
        <w:rPr>
          <w:rFonts w:cs="Arial"/>
          <w:szCs w:val="24"/>
          <w:lang w:val="en-US"/>
        </w:rPr>
        <w:t>d</w:t>
      </w:r>
      <w:r w:rsidR="00FB7199" w:rsidRPr="00735747">
        <w:rPr>
          <w:rFonts w:cs="Arial"/>
          <w:szCs w:val="24"/>
          <w:lang w:val="en-US"/>
        </w:rPr>
        <w:t xml:space="preserve"> when </w:t>
      </w:r>
      <w:r w:rsidR="00B85043" w:rsidRPr="00735747">
        <w:rPr>
          <w:rFonts w:cs="Arial"/>
          <w:szCs w:val="24"/>
          <w:lang w:val="en-US"/>
        </w:rPr>
        <w:t>asked if</w:t>
      </w:r>
      <w:r w:rsidR="0099322C" w:rsidRPr="00735747">
        <w:rPr>
          <w:rFonts w:cs="Arial"/>
          <w:szCs w:val="24"/>
          <w:lang w:val="en-US"/>
        </w:rPr>
        <w:t xml:space="preserve"> he </w:t>
      </w:r>
      <w:r w:rsidR="00087977" w:rsidRPr="00735747">
        <w:rPr>
          <w:rFonts w:cs="Arial"/>
          <w:szCs w:val="24"/>
          <w:lang w:val="en-US"/>
        </w:rPr>
        <w:t>had</w:t>
      </w:r>
      <w:r w:rsidR="0099322C" w:rsidRPr="00735747">
        <w:rPr>
          <w:rFonts w:cs="Arial"/>
          <w:szCs w:val="24"/>
          <w:lang w:val="en-US"/>
        </w:rPr>
        <w:t xml:space="preserve"> seen the </w:t>
      </w:r>
      <w:r w:rsidR="003373F3" w:rsidRPr="00735747">
        <w:rPr>
          <w:rFonts w:cs="Arial"/>
          <w:szCs w:val="24"/>
          <w:lang w:val="en-US"/>
        </w:rPr>
        <w:t>docket regarding</w:t>
      </w:r>
      <w:r w:rsidR="00584EB7" w:rsidRPr="00735747">
        <w:rPr>
          <w:rFonts w:cs="Arial"/>
          <w:szCs w:val="24"/>
          <w:lang w:val="en-US"/>
        </w:rPr>
        <w:t xml:space="preserve"> the murder case in which Thapelo was the </w:t>
      </w:r>
      <w:r w:rsidR="003373F3" w:rsidRPr="00735747">
        <w:rPr>
          <w:rFonts w:cs="Arial"/>
          <w:szCs w:val="24"/>
          <w:lang w:val="en-US"/>
        </w:rPr>
        <w:t>suspect,</w:t>
      </w:r>
      <w:r w:rsidR="0099322C" w:rsidRPr="00735747">
        <w:rPr>
          <w:rFonts w:cs="Arial"/>
          <w:szCs w:val="24"/>
          <w:lang w:val="en-US"/>
        </w:rPr>
        <w:t xml:space="preserve"> the </w:t>
      </w:r>
      <w:r w:rsidR="00A57158" w:rsidRPr="00735747">
        <w:rPr>
          <w:rFonts w:cs="Arial"/>
          <w:szCs w:val="24"/>
          <w:lang w:val="en-US"/>
        </w:rPr>
        <w:t>T</w:t>
      </w:r>
      <w:r w:rsidR="0099322C" w:rsidRPr="00735747">
        <w:rPr>
          <w:rFonts w:cs="Arial"/>
          <w:szCs w:val="24"/>
          <w:lang w:val="en-US"/>
        </w:rPr>
        <w:t xml:space="preserve">hird </w:t>
      </w:r>
      <w:r w:rsidR="00F0310A" w:rsidRPr="00735747">
        <w:rPr>
          <w:rFonts w:cs="Arial"/>
          <w:szCs w:val="24"/>
          <w:lang w:val="en-US"/>
        </w:rPr>
        <w:t>Plaintiff</w:t>
      </w:r>
      <w:r w:rsidR="0099322C" w:rsidRPr="00735747">
        <w:rPr>
          <w:rFonts w:cs="Arial"/>
          <w:szCs w:val="24"/>
          <w:lang w:val="en-US"/>
        </w:rPr>
        <w:t xml:space="preserve"> stated that he</w:t>
      </w:r>
      <w:r w:rsidR="00615C31" w:rsidRPr="00735747">
        <w:rPr>
          <w:rFonts w:cs="Arial"/>
          <w:szCs w:val="24"/>
          <w:lang w:val="en-US"/>
        </w:rPr>
        <w:t xml:space="preserve"> was an inform</w:t>
      </w:r>
      <w:r w:rsidR="00F0310A" w:rsidRPr="00735747">
        <w:rPr>
          <w:rFonts w:cs="Arial"/>
          <w:szCs w:val="24"/>
          <w:lang w:val="en-US"/>
        </w:rPr>
        <w:t>ant</w:t>
      </w:r>
      <w:r w:rsidR="0099322C" w:rsidRPr="00735747">
        <w:rPr>
          <w:rFonts w:cs="Arial"/>
          <w:szCs w:val="24"/>
          <w:lang w:val="en-US"/>
        </w:rPr>
        <w:t xml:space="preserve"> and had never seen a </w:t>
      </w:r>
      <w:r w:rsidR="00A3565C" w:rsidRPr="00735747">
        <w:rPr>
          <w:rFonts w:cs="Arial"/>
          <w:szCs w:val="24"/>
          <w:lang w:val="en-US"/>
        </w:rPr>
        <w:t>docket.</w:t>
      </w:r>
      <w:r w:rsidR="004F4C0E" w:rsidRPr="00735747">
        <w:rPr>
          <w:rFonts w:cs="Arial"/>
          <w:szCs w:val="24"/>
          <w:lang w:val="en-US"/>
        </w:rPr>
        <w:t xml:space="preserve"> </w:t>
      </w:r>
    </w:p>
    <w:p w14:paraId="1DFC9A6A" w14:textId="5133FB75" w:rsidR="00FB7199" w:rsidRPr="00735747" w:rsidRDefault="00735747" w:rsidP="00735747">
      <w:pPr>
        <w:spacing w:before="240" w:after="120" w:line="360" w:lineRule="auto"/>
        <w:ind w:left="1418" w:hanging="851"/>
        <w:rPr>
          <w:rFonts w:cs="Arial"/>
          <w:szCs w:val="24"/>
        </w:rPr>
      </w:pPr>
      <w:r w:rsidRPr="00FB7199">
        <w:rPr>
          <w:rFonts w:cs="Arial"/>
          <w:szCs w:val="24"/>
        </w:rPr>
        <w:t>20.10.</w:t>
      </w:r>
      <w:r w:rsidRPr="00FB7199">
        <w:rPr>
          <w:rFonts w:cs="Arial"/>
          <w:szCs w:val="24"/>
        </w:rPr>
        <w:tab/>
      </w:r>
      <w:r w:rsidR="0099322C" w:rsidRPr="00735747">
        <w:rPr>
          <w:rFonts w:cs="Arial"/>
          <w:szCs w:val="24"/>
          <w:lang w:val="en-US"/>
        </w:rPr>
        <w:t>He confirmed that when he was discharged</w:t>
      </w:r>
      <w:r w:rsidR="00B409A3" w:rsidRPr="00735747">
        <w:rPr>
          <w:rFonts w:cs="Arial"/>
          <w:szCs w:val="24"/>
          <w:lang w:val="en-US"/>
        </w:rPr>
        <w:t xml:space="preserve"> from </w:t>
      </w:r>
      <w:r w:rsidR="00BE576E" w:rsidRPr="00735747">
        <w:rPr>
          <w:rFonts w:cs="Arial"/>
          <w:szCs w:val="24"/>
          <w:lang w:val="en-US"/>
        </w:rPr>
        <w:t>hospital,</w:t>
      </w:r>
      <w:r w:rsidR="0099322C" w:rsidRPr="00735747">
        <w:rPr>
          <w:rFonts w:cs="Arial"/>
          <w:szCs w:val="24"/>
          <w:lang w:val="en-US"/>
        </w:rPr>
        <w:t xml:space="preserve"> he did not return to the </w:t>
      </w:r>
      <w:r w:rsidR="00D34450" w:rsidRPr="00735747">
        <w:rPr>
          <w:rFonts w:cs="Arial"/>
          <w:szCs w:val="24"/>
          <w:lang w:val="en-US"/>
        </w:rPr>
        <w:t xml:space="preserve">police station </w:t>
      </w:r>
      <w:r w:rsidR="0099322C" w:rsidRPr="00735747">
        <w:rPr>
          <w:rFonts w:cs="Arial"/>
          <w:szCs w:val="24"/>
          <w:lang w:val="en-US"/>
        </w:rPr>
        <w:t>despite</w:t>
      </w:r>
      <w:r w:rsidR="00D34450" w:rsidRPr="00735747">
        <w:rPr>
          <w:rFonts w:cs="Arial"/>
          <w:szCs w:val="24"/>
          <w:lang w:val="en-US"/>
        </w:rPr>
        <w:t xml:space="preserve"> the fact that the car he borrowed was </w:t>
      </w:r>
      <w:r w:rsidR="00F0310A" w:rsidRPr="00735747">
        <w:rPr>
          <w:rFonts w:cs="Arial"/>
          <w:szCs w:val="24"/>
          <w:lang w:val="en-US"/>
        </w:rPr>
        <w:t xml:space="preserve">still at </w:t>
      </w:r>
      <w:r w:rsidR="00D34450" w:rsidRPr="00735747">
        <w:rPr>
          <w:rFonts w:cs="Arial"/>
          <w:szCs w:val="24"/>
          <w:lang w:val="en-US"/>
        </w:rPr>
        <w:t xml:space="preserve">the </w:t>
      </w:r>
      <w:r w:rsidR="00DD30A7" w:rsidRPr="00735747">
        <w:rPr>
          <w:rFonts w:cs="Arial"/>
          <w:szCs w:val="24"/>
          <w:lang w:val="en-US"/>
        </w:rPr>
        <w:t>station</w:t>
      </w:r>
      <w:r w:rsidR="0099322C" w:rsidRPr="00735747">
        <w:rPr>
          <w:rFonts w:cs="Arial"/>
          <w:szCs w:val="24"/>
          <w:lang w:val="en-US"/>
        </w:rPr>
        <w:t xml:space="preserve">, </w:t>
      </w:r>
      <w:r w:rsidR="00EF7DE2" w:rsidRPr="00735747">
        <w:rPr>
          <w:rFonts w:cs="Arial"/>
          <w:szCs w:val="24"/>
          <w:lang w:val="en-US"/>
        </w:rPr>
        <w:t xml:space="preserve">for fear that he would be </w:t>
      </w:r>
      <w:r w:rsidR="00BE576E" w:rsidRPr="00735747">
        <w:rPr>
          <w:rFonts w:cs="Arial"/>
          <w:szCs w:val="24"/>
          <w:lang w:val="en-US"/>
        </w:rPr>
        <w:t>arrested,</w:t>
      </w:r>
      <w:r w:rsidR="00EF7DE2" w:rsidRPr="00735747">
        <w:rPr>
          <w:rFonts w:cs="Arial"/>
          <w:szCs w:val="24"/>
          <w:lang w:val="en-US"/>
        </w:rPr>
        <w:t xml:space="preserve"> </w:t>
      </w:r>
      <w:r w:rsidR="0099322C" w:rsidRPr="00735747">
        <w:rPr>
          <w:rFonts w:cs="Arial"/>
          <w:szCs w:val="24"/>
          <w:lang w:val="en-US"/>
        </w:rPr>
        <w:t xml:space="preserve">and </w:t>
      </w:r>
      <w:r w:rsidR="00D34450" w:rsidRPr="00735747">
        <w:rPr>
          <w:rFonts w:cs="Arial"/>
          <w:szCs w:val="24"/>
          <w:lang w:val="en-US"/>
        </w:rPr>
        <w:t xml:space="preserve">his friend </w:t>
      </w:r>
      <w:r w:rsidR="00655D00" w:rsidRPr="00735747">
        <w:rPr>
          <w:rFonts w:cs="Arial"/>
          <w:szCs w:val="24"/>
          <w:lang w:val="en-US"/>
        </w:rPr>
        <w:t xml:space="preserve">was </w:t>
      </w:r>
      <w:r w:rsidR="00DD30A7" w:rsidRPr="00735747">
        <w:rPr>
          <w:rFonts w:cs="Arial"/>
          <w:szCs w:val="24"/>
          <w:lang w:val="en-US"/>
        </w:rPr>
        <w:t>arrested.</w:t>
      </w:r>
      <w:r w:rsidR="00655D00" w:rsidRPr="00735747">
        <w:rPr>
          <w:rFonts w:cs="Arial"/>
          <w:szCs w:val="24"/>
          <w:lang w:val="en-US"/>
        </w:rPr>
        <w:t xml:space="preserve"> He </w:t>
      </w:r>
      <w:r w:rsidR="00B409A3" w:rsidRPr="00735747">
        <w:rPr>
          <w:rFonts w:cs="Arial"/>
          <w:szCs w:val="24"/>
          <w:lang w:val="en-US"/>
        </w:rPr>
        <w:t xml:space="preserve">stated </w:t>
      </w:r>
      <w:r w:rsidR="00BE576E" w:rsidRPr="00735747">
        <w:rPr>
          <w:rFonts w:cs="Arial"/>
          <w:szCs w:val="24"/>
          <w:lang w:val="en-US"/>
        </w:rPr>
        <w:t>that that</w:t>
      </w:r>
      <w:r w:rsidR="00655D00" w:rsidRPr="00735747">
        <w:rPr>
          <w:rFonts w:cs="Arial"/>
          <w:szCs w:val="24"/>
          <w:lang w:val="en-US"/>
        </w:rPr>
        <w:t xml:space="preserve"> he was not going back to be arrested </w:t>
      </w:r>
      <w:r w:rsidR="00DD30A7" w:rsidRPr="00735747">
        <w:rPr>
          <w:rFonts w:cs="Arial"/>
          <w:szCs w:val="24"/>
          <w:lang w:val="en-US"/>
        </w:rPr>
        <w:t xml:space="preserve">when he </w:t>
      </w:r>
      <w:r w:rsidR="00EF7DE2" w:rsidRPr="00735747">
        <w:rPr>
          <w:rFonts w:cs="Arial"/>
          <w:szCs w:val="24"/>
          <w:lang w:val="en-US"/>
        </w:rPr>
        <w:t xml:space="preserve">believed he </w:t>
      </w:r>
      <w:r w:rsidR="00DD30A7" w:rsidRPr="00735747">
        <w:rPr>
          <w:rFonts w:cs="Arial"/>
          <w:szCs w:val="24"/>
          <w:lang w:val="en-US"/>
        </w:rPr>
        <w:t>was innocent.</w:t>
      </w:r>
      <w:r w:rsidR="001D517D" w:rsidRPr="00735747">
        <w:rPr>
          <w:rFonts w:cs="Arial"/>
          <w:szCs w:val="24"/>
          <w:lang w:val="en-US"/>
        </w:rPr>
        <w:t xml:space="preserve"> </w:t>
      </w:r>
      <w:r w:rsidR="004135A4" w:rsidRPr="00735747">
        <w:rPr>
          <w:rFonts w:cs="Arial"/>
          <w:szCs w:val="24"/>
          <w:lang w:val="en-US"/>
        </w:rPr>
        <w:t>The Third Plaintiff denied that he tried to bribe Warrant Officer Venter</w:t>
      </w:r>
      <w:r w:rsidR="00A57158" w:rsidRPr="00735747">
        <w:rPr>
          <w:rFonts w:cs="Arial"/>
          <w:szCs w:val="24"/>
          <w:lang w:val="en-US"/>
        </w:rPr>
        <w:t>.</w:t>
      </w:r>
    </w:p>
    <w:p w14:paraId="21A01D80" w14:textId="77777777" w:rsidR="00FB7199" w:rsidRDefault="00FB7199" w:rsidP="00BE576E">
      <w:pPr>
        <w:spacing w:before="600" w:after="600"/>
        <w:rPr>
          <w:rFonts w:cs="Arial"/>
          <w:bCs/>
          <w:i/>
          <w:szCs w:val="24"/>
        </w:rPr>
      </w:pPr>
    </w:p>
    <w:p w14:paraId="506EB2C8" w14:textId="7AFEF23E" w:rsidR="00C24C3C" w:rsidRPr="00684259" w:rsidRDefault="0099322C" w:rsidP="00BE576E">
      <w:pPr>
        <w:spacing w:before="600" w:after="600"/>
        <w:rPr>
          <w:rFonts w:cs="Arial"/>
          <w:bCs/>
          <w:i/>
          <w:szCs w:val="24"/>
        </w:rPr>
      </w:pPr>
      <w:r w:rsidRPr="00684259">
        <w:rPr>
          <w:rFonts w:cs="Arial"/>
          <w:bCs/>
          <w:i/>
          <w:szCs w:val="24"/>
        </w:rPr>
        <w:lastRenderedPageBreak/>
        <w:t>First Plaintiff</w:t>
      </w:r>
      <w:r w:rsidR="00963AE6">
        <w:rPr>
          <w:rFonts w:cs="Arial"/>
          <w:bCs/>
          <w:i/>
          <w:szCs w:val="24"/>
        </w:rPr>
        <w:t xml:space="preserve"> </w:t>
      </w:r>
      <w:r w:rsidRPr="00684259">
        <w:rPr>
          <w:rFonts w:cs="Arial"/>
          <w:bCs/>
          <w:i/>
          <w:szCs w:val="24"/>
        </w:rPr>
        <w:t>-</w:t>
      </w:r>
      <w:r w:rsidR="00963AE6">
        <w:rPr>
          <w:rFonts w:cs="Arial"/>
          <w:bCs/>
          <w:i/>
          <w:szCs w:val="24"/>
        </w:rPr>
        <w:t xml:space="preserve"> </w:t>
      </w:r>
      <w:r w:rsidRPr="00684259">
        <w:rPr>
          <w:rFonts w:cs="Arial"/>
          <w:bCs/>
          <w:i/>
          <w:szCs w:val="24"/>
        </w:rPr>
        <w:t xml:space="preserve">Sipho </w:t>
      </w:r>
      <w:r w:rsidR="00EF7DE2" w:rsidRPr="00684259">
        <w:rPr>
          <w:rFonts w:cs="Arial"/>
          <w:bCs/>
          <w:i/>
          <w:szCs w:val="24"/>
        </w:rPr>
        <w:t xml:space="preserve">Mdletshe </w:t>
      </w:r>
    </w:p>
    <w:p w14:paraId="41CD7E98" w14:textId="45BF5CB6" w:rsidR="00C24C3C" w:rsidRPr="00735747" w:rsidRDefault="00735747" w:rsidP="00735747">
      <w:pPr>
        <w:spacing w:before="240" w:after="120" w:line="360" w:lineRule="auto"/>
        <w:ind w:left="567" w:hanging="567"/>
        <w:rPr>
          <w:rFonts w:cs="Arial"/>
          <w:szCs w:val="24"/>
        </w:rPr>
      </w:pPr>
      <w:r w:rsidRPr="00C24C3C">
        <w:rPr>
          <w:rFonts w:cs="Arial"/>
          <w:sz w:val="22"/>
          <w:szCs w:val="24"/>
        </w:rPr>
        <w:t>21.</w:t>
      </w:r>
      <w:r w:rsidRPr="00C24C3C">
        <w:rPr>
          <w:rFonts w:cs="Arial"/>
          <w:sz w:val="22"/>
          <w:szCs w:val="24"/>
        </w:rPr>
        <w:tab/>
      </w:r>
      <w:r w:rsidR="0032221D" w:rsidRPr="00735747">
        <w:rPr>
          <w:rFonts w:cs="Arial"/>
          <w:szCs w:val="24"/>
        </w:rPr>
        <w:t xml:space="preserve">The First Plaintiff, </w:t>
      </w:r>
      <w:r w:rsidR="009C256C" w:rsidRPr="00735747">
        <w:rPr>
          <w:rFonts w:cs="Arial"/>
          <w:szCs w:val="24"/>
        </w:rPr>
        <w:t xml:space="preserve">Sipho Bhekinkosi </w:t>
      </w:r>
      <w:r w:rsidR="00EF7DE2" w:rsidRPr="00735747">
        <w:rPr>
          <w:rFonts w:cs="Arial"/>
          <w:bCs/>
          <w:szCs w:val="24"/>
        </w:rPr>
        <w:t>Mdletsh</w:t>
      </w:r>
      <w:r w:rsidR="00EF7DE2" w:rsidRPr="00735747">
        <w:rPr>
          <w:rFonts w:cs="Arial"/>
          <w:szCs w:val="24"/>
        </w:rPr>
        <w:t>e</w:t>
      </w:r>
      <w:r w:rsidR="009C256C" w:rsidRPr="00735747">
        <w:rPr>
          <w:rFonts w:cs="Arial"/>
          <w:szCs w:val="24"/>
        </w:rPr>
        <w:t xml:space="preserve">, </w:t>
      </w:r>
      <w:r w:rsidR="00EF7DE2" w:rsidRPr="00735747">
        <w:rPr>
          <w:rFonts w:cs="Arial"/>
          <w:szCs w:val="24"/>
        </w:rPr>
        <w:t>testified next</w:t>
      </w:r>
      <w:r w:rsidR="0032221D" w:rsidRPr="00735747">
        <w:rPr>
          <w:rFonts w:cs="Arial"/>
          <w:szCs w:val="24"/>
        </w:rPr>
        <w:t>. H</w:t>
      </w:r>
      <w:r w:rsidR="00A3565C" w:rsidRPr="00735747">
        <w:rPr>
          <w:rFonts w:cs="Arial"/>
          <w:szCs w:val="24"/>
        </w:rPr>
        <w:t xml:space="preserve">e </w:t>
      </w:r>
      <w:r w:rsidR="00EF7DE2" w:rsidRPr="00735747">
        <w:rPr>
          <w:rFonts w:cs="Arial"/>
          <w:szCs w:val="24"/>
        </w:rPr>
        <w:t xml:space="preserve">averred </w:t>
      </w:r>
      <w:r w:rsidR="001E4374" w:rsidRPr="00735747">
        <w:rPr>
          <w:rFonts w:cs="Arial"/>
          <w:szCs w:val="24"/>
        </w:rPr>
        <w:t>that h</w:t>
      </w:r>
      <w:r w:rsidR="005F244A" w:rsidRPr="00735747">
        <w:rPr>
          <w:rFonts w:cs="Arial"/>
          <w:szCs w:val="24"/>
        </w:rPr>
        <w:t xml:space="preserve">e is </w:t>
      </w:r>
      <w:r w:rsidR="003373F3" w:rsidRPr="00735747">
        <w:rPr>
          <w:rFonts w:cs="Arial"/>
          <w:szCs w:val="24"/>
        </w:rPr>
        <w:t>self-employed</w:t>
      </w:r>
      <w:r w:rsidR="005F244A" w:rsidRPr="00735747">
        <w:rPr>
          <w:rFonts w:cs="Arial"/>
          <w:szCs w:val="24"/>
        </w:rPr>
        <w:t xml:space="preserve">and </w:t>
      </w:r>
      <w:r w:rsidR="00FB7199" w:rsidRPr="00735747">
        <w:rPr>
          <w:rFonts w:cs="Arial"/>
          <w:szCs w:val="24"/>
        </w:rPr>
        <w:t xml:space="preserve">at </w:t>
      </w:r>
      <w:r w:rsidR="00B85043" w:rsidRPr="00735747">
        <w:rPr>
          <w:rFonts w:cs="Arial"/>
          <w:szCs w:val="24"/>
        </w:rPr>
        <w:t>times he</w:t>
      </w:r>
      <w:r w:rsidR="005F244A" w:rsidRPr="00735747">
        <w:rPr>
          <w:rFonts w:cs="Arial"/>
          <w:szCs w:val="24"/>
        </w:rPr>
        <w:t xml:space="preserve"> is called to the Police Station to assist with </w:t>
      </w:r>
      <w:r w:rsidR="003373F3" w:rsidRPr="00735747">
        <w:rPr>
          <w:rFonts w:cs="Arial"/>
          <w:szCs w:val="24"/>
        </w:rPr>
        <w:t>cases.</w:t>
      </w:r>
      <w:r w:rsidR="005F244A" w:rsidRPr="00735747">
        <w:rPr>
          <w:rFonts w:cs="Arial"/>
          <w:szCs w:val="24"/>
        </w:rPr>
        <w:t xml:space="preserve"> </w:t>
      </w:r>
      <w:r w:rsidR="009D1509" w:rsidRPr="00735747">
        <w:rPr>
          <w:rFonts w:cs="Arial"/>
          <w:szCs w:val="24"/>
        </w:rPr>
        <w:t xml:space="preserve">On 23 November 2016, The </w:t>
      </w:r>
      <w:r w:rsidR="00B219A6" w:rsidRPr="00735747">
        <w:rPr>
          <w:rFonts w:cs="Arial"/>
          <w:szCs w:val="24"/>
        </w:rPr>
        <w:t>First Plaintiff went to work and attended</w:t>
      </w:r>
      <w:r w:rsidR="001F308B" w:rsidRPr="00735747">
        <w:rPr>
          <w:rFonts w:cs="Arial"/>
          <w:szCs w:val="24"/>
        </w:rPr>
        <w:t xml:space="preserve"> a parade at Dobsonville Police Station, where he was stationed as a </w:t>
      </w:r>
      <w:r w:rsidR="00EF7DE2" w:rsidRPr="00735747">
        <w:rPr>
          <w:rFonts w:cs="Arial"/>
          <w:szCs w:val="24"/>
        </w:rPr>
        <w:t>police reservist</w:t>
      </w:r>
      <w:r w:rsidR="001F308B" w:rsidRPr="00735747">
        <w:rPr>
          <w:rFonts w:cs="Arial"/>
          <w:szCs w:val="24"/>
        </w:rPr>
        <w:t>.</w:t>
      </w:r>
      <w:r w:rsidR="004A62F4" w:rsidRPr="00735747">
        <w:rPr>
          <w:rFonts w:cs="Arial"/>
          <w:szCs w:val="24"/>
        </w:rPr>
        <w:t xml:space="preserve"> He </w:t>
      </w:r>
      <w:r w:rsidR="004A62F4" w:rsidRPr="00735747">
        <w:rPr>
          <w:rFonts w:cs="Arial"/>
          <w:szCs w:val="24"/>
          <w:lang w:val="en-US"/>
        </w:rPr>
        <w:t>received a call</w:t>
      </w:r>
      <w:r w:rsidR="00702DBE" w:rsidRPr="00735747">
        <w:rPr>
          <w:rFonts w:cs="Arial"/>
          <w:szCs w:val="24"/>
          <w:lang w:val="en-US"/>
        </w:rPr>
        <w:t xml:space="preserve"> f</w:t>
      </w:r>
      <w:r w:rsidR="00E25D8F" w:rsidRPr="00735747">
        <w:rPr>
          <w:rFonts w:cs="Arial"/>
          <w:szCs w:val="24"/>
          <w:lang w:val="en-US"/>
        </w:rPr>
        <w:t xml:space="preserve">rom the </w:t>
      </w:r>
      <w:r w:rsidR="00E16ACF" w:rsidRPr="00735747">
        <w:rPr>
          <w:rFonts w:cs="Arial"/>
          <w:szCs w:val="24"/>
          <w:lang w:val="en-US"/>
        </w:rPr>
        <w:t>T</w:t>
      </w:r>
      <w:r w:rsidR="00E25D8F" w:rsidRPr="00735747">
        <w:rPr>
          <w:rFonts w:cs="Arial"/>
          <w:szCs w:val="24"/>
          <w:lang w:val="en-US"/>
        </w:rPr>
        <w:t xml:space="preserve">hird </w:t>
      </w:r>
      <w:r w:rsidR="00E16ACF" w:rsidRPr="00735747">
        <w:rPr>
          <w:rFonts w:cs="Arial"/>
          <w:szCs w:val="24"/>
          <w:lang w:val="en-US"/>
        </w:rPr>
        <w:t>P</w:t>
      </w:r>
      <w:r w:rsidR="00EC7E56" w:rsidRPr="00735747">
        <w:rPr>
          <w:rFonts w:cs="Arial"/>
          <w:szCs w:val="24"/>
          <w:lang w:val="en-US"/>
        </w:rPr>
        <w:t>laintiff,</w:t>
      </w:r>
      <w:r w:rsidR="00946808" w:rsidRPr="00735747">
        <w:rPr>
          <w:rFonts w:cs="Arial"/>
          <w:szCs w:val="24"/>
          <w:lang w:val="en-US"/>
        </w:rPr>
        <w:t xml:space="preserve"> </w:t>
      </w:r>
      <w:r w:rsidR="00E16ACF" w:rsidRPr="00735747">
        <w:rPr>
          <w:rFonts w:cs="Arial"/>
          <w:szCs w:val="24"/>
          <w:lang w:val="en-US"/>
        </w:rPr>
        <w:t xml:space="preserve">who was his </w:t>
      </w:r>
      <w:r w:rsidR="004E5F74" w:rsidRPr="00735747">
        <w:rPr>
          <w:rFonts w:cs="Arial"/>
          <w:szCs w:val="24"/>
          <w:lang w:val="en-US"/>
        </w:rPr>
        <w:t>informant, advising</w:t>
      </w:r>
      <w:r w:rsidR="00E25D8F" w:rsidRPr="00735747">
        <w:rPr>
          <w:rFonts w:cs="Arial"/>
          <w:szCs w:val="24"/>
          <w:lang w:val="en-US"/>
        </w:rPr>
        <w:t xml:space="preserve"> him </w:t>
      </w:r>
      <w:r w:rsidR="00B26BCB" w:rsidRPr="00735747">
        <w:rPr>
          <w:rFonts w:cs="Arial"/>
          <w:szCs w:val="24"/>
          <w:lang w:val="en-US"/>
        </w:rPr>
        <w:t xml:space="preserve">that he </w:t>
      </w:r>
      <w:r w:rsidR="001549C9" w:rsidRPr="00735747">
        <w:rPr>
          <w:rFonts w:cs="Arial"/>
          <w:szCs w:val="24"/>
          <w:lang w:val="en-US"/>
        </w:rPr>
        <w:t>spotted Thapelo,</w:t>
      </w:r>
      <w:r w:rsidR="000F4118" w:rsidRPr="00735747">
        <w:rPr>
          <w:rFonts w:cs="Arial"/>
          <w:szCs w:val="24"/>
          <w:lang w:val="en-US"/>
        </w:rPr>
        <w:t xml:space="preserve"> </w:t>
      </w:r>
      <w:r w:rsidR="00046F80" w:rsidRPr="00735747">
        <w:rPr>
          <w:rFonts w:cs="Arial"/>
          <w:szCs w:val="24"/>
          <w:lang w:val="en-US"/>
        </w:rPr>
        <w:t>a</w:t>
      </w:r>
      <w:r w:rsidR="00E25D8F" w:rsidRPr="00735747">
        <w:rPr>
          <w:rFonts w:cs="Arial"/>
          <w:szCs w:val="24"/>
          <w:lang w:val="en-US"/>
        </w:rPr>
        <w:t xml:space="preserve"> suspect </w:t>
      </w:r>
      <w:r w:rsidR="000F4118" w:rsidRPr="00735747">
        <w:rPr>
          <w:rFonts w:cs="Arial"/>
          <w:szCs w:val="24"/>
          <w:lang w:val="en-US"/>
        </w:rPr>
        <w:t xml:space="preserve">he was looking </w:t>
      </w:r>
      <w:r w:rsidR="003F7C0C" w:rsidRPr="00735747">
        <w:rPr>
          <w:rFonts w:cs="Arial"/>
          <w:szCs w:val="24"/>
          <w:lang w:val="en-US"/>
        </w:rPr>
        <w:t>for</w:t>
      </w:r>
      <w:r w:rsidR="001549C9" w:rsidRPr="00735747">
        <w:rPr>
          <w:rFonts w:cs="Arial"/>
          <w:szCs w:val="24"/>
          <w:lang w:val="en-US"/>
        </w:rPr>
        <w:t xml:space="preserve"> in connection </w:t>
      </w:r>
      <w:r w:rsidR="00EF7DE2" w:rsidRPr="00735747">
        <w:rPr>
          <w:rFonts w:cs="Arial"/>
          <w:szCs w:val="24"/>
          <w:lang w:val="en-US"/>
        </w:rPr>
        <w:t>to a</w:t>
      </w:r>
      <w:r w:rsidR="001549C9" w:rsidRPr="00735747">
        <w:rPr>
          <w:rFonts w:cs="Arial"/>
          <w:szCs w:val="24"/>
          <w:lang w:val="en-US"/>
        </w:rPr>
        <w:t xml:space="preserve"> murder case he was </w:t>
      </w:r>
      <w:r w:rsidR="00EF7DE2" w:rsidRPr="00735747">
        <w:rPr>
          <w:rFonts w:cs="Arial"/>
          <w:szCs w:val="24"/>
          <w:lang w:val="en-US"/>
        </w:rPr>
        <w:t>working on</w:t>
      </w:r>
      <w:r w:rsidR="001549C9" w:rsidRPr="00735747">
        <w:rPr>
          <w:rFonts w:cs="Arial"/>
          <w:szCs w:val="24"/>
          <w:lang w:val="en-US"/>
        </w:rPr>
        <w:t>. He</w:t>
      </w:r>
      <w:r w:rsidR="003F7C0C" w:rsidRPr="00735747">
        <w:rPr>
          <w:rFonts w:cs="Arial"/>
          <w:szCs w:val="24"/>
          <w:lang w:val="en-US"/>
        </w:rPr>
        <w:t xml:space="preserve"> </w:t>
      </w:r>
      <w:r w:rsidR="001549C9" w:rsidRPr="00735747">
        <w:rPr>
          <w:rFonts w:cs="Arial"/>
          <w:szCs w:val="24"/>
          <w:lang w:val="en-US"/>
        </w:rPr>
        <w:t xml:space="preserve">then </w:t>
      </w:r>
      <w:r w:rsidR="003F7C0C" w:rsidRPr="00735747">
        <w:rPr>
          <w:rFonts w:cs="Arial"/>
          <w:szCs w:val="24"/>
          <w:lang w:val="en-US"/>
        </w:rPr>
        <w:t xml:space="preserve">told the </w:t>
      </w:r>
      <w:r w:rsidR="001549C9" w:rsidRPr="00735747">
        <w:rPr>
          <w:rFonts w:cs="Arial"/>
          <w:szCs w:val="24"/>
          <w:lang w:val="en-US"/>
        </w:rPr>
        <w:t>T</w:t>
      </w:r>
      <w:r w:rsidR="003F7C0C" w:rsidRPr="00735747">
        <w:rPr>
          <w:rFonts w:cs="Arial"/>
          <w:szCs w:val="24"/>
          <w:lang w:val="en-US"/>
        </w:rPr>
        <w:t xml:space="preserve">hird </w:t>
      </w:r>
      <w:r w:rsidR="00F03973" w:rsidRPr="00735747">
        <w:rPr>
          <w:rFonts w:cs="Arial"/>
          <w:szCs w:val="24"/>
          <w:lang w:val="en-US"/>
        </w:rPr>
        <w:t>Plaintiff to</w:t>
      </w:r>
      <w:r w:rsidR="001549C9" w:rsidRPr="00735747">
        <w:rPr>
          <w:rFonts w:cs="Arial"/>
          <w:szCs w:val="24"/>
          <w:lang w:val="en-US"/>
        </w:rPr>
        <w:t xml:space="preserve"> </w:t>
      </w:r>
      <w:r w:rsidR="00EC7E56" w:rsidRPr="00735747">
        <w:rPr>
          <w:rFonts w:cs="Arial"/>
          <w:szCs w:val="24"/>
          <w:lang w:val="en-US"/>
        </w:rPr>
        <w:t xml:space="preserve">follow </w:t>
      </w:r>
      <w:r w:rsidR="00F26E32" w:rsidRPr="00735747">
        <w:rPr>
          <w:rFonts w:cs="Arial"/>
          <w:szCs w:val="24"/>
          <w:lang w:val="en-US"/>
        </w:rPr>
        <w:t xml:space="preserve">the suspect. He consulted with </w:t>
      </w:r>
      <w:r w:rsidR="001549C9" w:rsidRPr="00735747">
        <w:rPr>
          <w:rFonts w:cs="Arial"/>
          <w:szCs w:val="24"/>
          <w:lang w:val="en-US"/>
        </w:rPr>
        <w:t>his supervisor</w:t>
      </w:r>
      <w:r w:rsidR="009C256C" w:rsidRPr="00735747">
        <w:rPr>
          <w:rFonts w:cs="Arial"/>
          <w:szCs w:val="24"/>
          <w:lang w:val="en-US"/>
        </w:rPr>
        <w:t>, the late</w:t>
      </w:r>
      <w:r w:rsidR="001549C9" w:rsidRPr="00735747">
        <w:rPr>
          <w:rFonts w:cs="Arial"/>
          <w:szCs w:val="24"/>
          <w:lang w:val="en-US"/>
        </w:rPr>
        <w:t xml:space="preserve"> </w:t>
      </w:r>
      <w:r w:rsidR="00F26E32" w:rsidRPr="00735747">
        <w:rPr>
          <w:rFonts w:cs="Arial"/>
          <w:szCs w:val="24"/>
          <w:lang w:val="en-US"/>
        </w:rPr>
        <w:t xml:space="preserve">Colonel </w:t>
      </w:r>
      <w:r w:rsidR="00FA4776" w:rsidRPr="00735747">
        <w:rPr>
          <w:rFonts w:cs="Arial"/>
          <w:szCs w:val="24"/>
          <w:lang w:val="en-US"/>
        </w:rPr>
        <w:t xml:space="preserve">Nkosi, </w:t>
      </w:r>
      <w:r w:rsidR="00F03973" w:rsidRPr="00735747">
        <w:rPr>
          <w:rFonts w:cs="Arial"/>
          <w:szCs w:val="24"/>
          <w:lang w:val="en-US"/>
        </w:rPr>
        <w:t>w</w:t>
      </w:r>
      <w:r w:rsidR="00FA4776" w:rsidRPr="00735747">
        <w:rPr>
          <w:rFonts w:cs="Arial"/>
          <w:szCs w:val="24"/>
          <w:lang w:val="en-US"/>
        </w:rPr>
        <w:t xml:space="preserve">ho was the branch commander and the head of </w:t>
      </w:r>
      <w:r w:rsidR="00EF7DE2" w:rsidRPr="00735747">
        <w:rPr>
          <w:rFonts w:cs="Arial"/>
          <w:szCs w:val="24"/>
          <w:lang w:val="en-US"/>
        </w:rPr>
        <w:t>d</w:t>
      </w:r>
      <w:r w:rsidR="00EC7E56" w:rsidRPr="00735747">
        <w:rPr>
          <w:rFonts w:cs="Arial"/>
          <w:szCs w:val="24"/>
          <w:lang w:val="en-US"/>
        </w:rPr>
        <w:t>etectives</w:t>
      </w:r>
      <w:r w:rsidR="00F03973" w:rsidRPr="00735747">
        <w:rPr>
          <w:rFonts w:cs="Arial"/>
          <w:szCs w:val="24"/>
          <w:lang w:val="en-US"/>
        </w:rPr>
        <w:t xml:space="preserve">, regarding the </w:t>
      </w:r>
      <w:r w:rsidR="007664B3" w:rsidRPr="00735747">
        <w:rPr>
          <w:rFonts w:cs="Arial"/>
          <w:szCs w:val="24"/>
          <w:lang w:val="en-US"/>
        </w:rPr>
        <w:t>phone</w:t>
      </w:r>
      <w:r w:rsidR="00C9445B" w:rsidRPr="00735747">
        <w:rPr>
          <w:rFonts w:cs="Arial"/>
          <w:szCs w:val="24"/>
          <w:lang w:val="en-US"/>
        </w:rPr>
        <w:t xml:space="preserve"> call</w:t>
      </w:r>
      <w:r w:rsidR="007664B3" w:rsidRPr="00735747">
        <w:rPr>
          <w:rFonts w:cs="Arial"/>
          <w:szCs w:val="24"/>
          <w:lang w:val="en-US"/>
        </w:rPr>
        <w:t>. Col</w:t>
      </w:r>
      <w:r w:rsidR="00061209" w:rsidRPr="00735747">
        <w:rPr>
          <w:rFonts w:cs="Arial"/>
          <w:szCs w:val="24"/>
          <w:lang w:val="en-US"/>
        </w:rPr>
        <w:t>onel</w:t>
      </w:r>
      <w:r w:rsidR="00B85043" w:rsidRPr="00735747">
        <w:rPr>
          <w:rFonts w:cs="Arial"/>
          <w:szCs w:val="24"/>
          <w:lang w:val="en-US"/>
        </w:rPr>
        <w:t xml:space="preserve"> </w:t>
      </w:r>
      <w:r w:rsidR="00F03973" w:rsidRPr="00735747">
        <w:rPr>
          <w:rFonts w:cs="Arial"/>
          <w:szCs w:val="24"/>
          <w:lang w:val="en-US"/>
        </w:rPr>
        <w:t xml:space="preserve">Nkosi </w:t>
      </w:r>
      <w:r w:rsidR="00781D3F" w:rsidRPr="00735747">
        <w:rPr>
          <w:rFonts w:cs="Arial"/>
          <w:szCs w:val="24"/>
          <w:lang w:val="en-US"/>
        </w:rPr>
        <w:t xml:space="preserve">told him to rush </w:t>
      </w:r>
      <w:r w:rsidR="00EC7E56" w:rsidRPr="00735747">
        <w:rPr>
          <w:rFonts w:cs="Arial"/>
          <w:szCs w:val="24"/>
          <w:lang w:val="en-US"/>
        </w:rPr>
        <w:t>to where the suspect was spotted</w:t>
      </w:r>
      <w:r w:rsidR="0048586F" w:rsidRPr="00735747">
        <w:rPr>
          <w:rFonts w:cs="Arial"/>
          <w:szCs w:val="24"/>
          <w:lang w:val="en-US"/>
        </w:rPr>
        <w:t xml:space="preserve">. He </w:t>
      </w:r>
      <w:r w:rsidR="009C256C" w:rsidRPr="00735747">
        <w:rPr>
          <w:rFonts w:cs="Arial"/>
          <w:szCs w:val="24"/>
          <w:lang w:val="en-US"/>
        </w:rPr>
        <w:t xml:space="preserve">gave </w:t>
      </w:r>
      <w:r w:rsidR="00FD2FDA" w:rsidRPr="00735747">
        <w:rPr>
          <w:rFonts w:cs="Arial"/>
          <w:szCs w:val="24"/>
          <w:lang w:val="en-US"/>
        </w:rPr>
        <w:t>him authority</w:t>
      </w:r>
      <w:r w:rsidR="00E0556D" w:rsidRPr="00735747">
        <w:rPr>
          <w:rFonts w:cs="Arial"/>
          <w:szCs w:val="24"/>
          <w:lang w:val="en-US"/>
        </w:rPr>
        <w:t xml:space="preserve"> him to drive</w:t>
      </w:r>
      <w:r w:rsidR="0048586F" w:rsidRPr="00735747">
        <w:rPr>
          <w:rFonts w:cs="Arial"/>
          <w:szCs w:val="24"/>
          <w:lang w:val="en-US"/>
        </w:rPr>
        <w:t xml:space="preserve"> a state </w:t>
      </w:r>
      <w:r w:rsidR="007664B3" w:rsidRPr="00735747">
        <w:rPr>
          <w:rFonts w:cs="Arial"/>
          <w:szCs w:val="24"/>
          <w:lang w:val="en-US"/>
        </w:rPr>
        <w:t>car</w:t>
      </w:r>
      <w:r w:rsidR="001E2323" w:rsidRPr="00735747">
        <w:rPr>
          <w:rFonts w:cs="Arial"/>
          <w:szCs w:val="24"/>
          <w:lang w:val="en-US"/>
        </w:rPr>
        <w:t xml:space="preserve">, </w:t>
      </w:r>
      <w:r w:rsidR="00E0556D" w:rsidRPr="00735747">
        <w:rPr>
          <w:rFonts w:cs="Arial"/>
          <w:szCs w:val="24"/>
          <w:lang w:val="en-US"/>
        </w:rPr>
        <w:t xml:space="preserve">a grey Toyota Double </w:t>
      </w:r>
      <w:r w:rsidR="0051524F" w:rsidRPr="00735747">
        <w:rPr>
          <w:rFonts w:cs="Arial"/>
          <w:szCs w:val="24"/>
          <w:lang w:val="en-US"/>
        </w:rPr>
        <w:t>cab,</w:t>
      </w:r>
      <w:r w:rsidR="009773FF" w:rsidRPr="00735747">
        <w:rPr>
          <w:rFonts w:cs="Arial"/>
          <w:szCs w:val="24"/>
          <w:lang w:val="en-US"/>
        </w:rPr>
        <w:t xml:space="preserve"> handcuffs and a firearm</w:t>
      </w:r>
      <w:r w:rsidR="000C6AE7" w:rsidRPr="00735747">
        <w:rPr>
          <w:rFonts w:cs="Arial"/>
          <w:szCs w:val="24"/>
          <w:lang w:val="en-US"/>
        </w:rPr>
        <w:t>. He drove to the place where Thapelo was</w:t>
      </w:r>
      <w:r w:rsidR="00EF7DE2" w:rsidRPr="00735747">
        <w:rPr>
          <w:rFonts w:cs="Arial"/>
          <w:szCs w:val="24"/>
          <w:lang w:val="en-US"/>
        </w:rPr>
        <w:t xml:space="preserve"> alleged to </w:t>
      </w:r>
      <w:r w:rsidR="00061209" w:rsidRPr="00735747">
        <w:rPr>
          <w:rFonts w:cs="Arial"/>
          <w:szCs w:val="24"/>
          <w:lang w:val="en-US"/>
        </w:rPr>
        <w:t>have been</w:t>
      </w:r>
      <w:r w:rsidR="000C6AE7" w:rsidRPr="00735747">
        <w:rPr>
          <w:rFonts w:cs="Arial"/>
          <w:szCs w:val="24"/>
          <w:lang w:val="en-US"/>
        </w:rPr>
        <w:t xml:space="preserve"> </w:t>
      </w:r>
      <w:r w:rsidR="0051524F" w:rsidRPr="00735747">
        <w:rPr>
          <w:rFonts w:cs="Arial"/>
          <w:szCs w:val="24"/>
          <w:lang w:val="en-US"/>
        </w:rPr>
        <w:t>seen.</w:t>
      </w:r>
      <w:r w:rsidR="000C6AE7" w:rsidRPr="00735747">
        <w:rPr>
          <w:rFonts w:cs="Arial"/>
          <w:szCs w:val="24"/>
          <w:lang w:val="en-US"/>
        </w:rPr>
        <w:t xml:space="preserve"> </w:t>
      </w:r>
      <w:r w:rsidR="00C31289" w:rsidRPr="00735747">
        <w:rPr>
          <w:rFonts w:cs="Arial"/>
          <w:szCs w:val="24"/>
          <w:lang w:val="en-US"/>
        </w:rPr>
        <w:t xml:space="preserve">The </w:t>
      </w:r>
      <w:r w:rsidR="007664B3" w:rsidRPr="00735747">
        <w:rPr>
          <w:rFonts w:cs="Arial"/>
          <w:szCs w:val="24"/>
          <w:lang w:val="en-US"/>
        </w:rPr>
        <w:t>T</w:t>
      </w:r>
      <w:r w:rsidR="00C31289" w:rsidRPr="00735747">
        <w:rPr>
          <w:rFonts w:cs="Arial"/>
          <w:szCs w:val="24"/>
          <w:lang w:val="en-US"/>
        </w:rPr>
        <w:t xml:space="preserve">hird </w:t>
      </w:r>
      <w:r w:rsidR="007664B3" w:rsidRPr="00735747">
        <w:rPr>
          <w:rFonts w:cs="Arial"/>
          <w:szCs w:val="24"/>
          <w:lang w:val="en-US"/>
        </w:rPr>
        <w:t>P</w:t>
      </w:r>
      <w:r w:rsidR="00C31289" w:rsidRPr="00735747">
        <w:rPr>
          <w:rFonts w:cs="Arial"/>
          <w:szCs w:val="24"/>
          <w:lang w:val="en-US"/>
        </w:rPr>
        <w:t xml:space="preserve">laintiff was waiting for him on the road while the </w:t>
      </w:r>
      <w:r w:rsidR="007664B3" w:rsidRPr="00735747">
        <w:rPr>
          <w:rFonts w:cs="Arial"/>
          <w:szCs w:val="24"/>
          <w:lang w:val="en-US"/>
        </w:rPr>
        <w:t>S</w:t>
      </w:r>
      <w:r w:rsidR="00C31289" w:rsidRPr="00735747">
        <w:rPr>
          <w:rFonts w:cs="Arial"/>
          <w:szCs w:val="24"/>
          <w:lang w:val="en-US"/>
        </w:rPr>
        <w:t xml:space="preserve">econd </w:t>
      </w:r>
      <w:r w:rsidR="007664B3" w:rsidRPr="00735747">
        <w:rPr>
          <w:rFonts w:cs="Arial"/>
          <w:szCs w:val="24"/>
          <w:lang w:val="en-US"/>
        </w:rPr>
        <w:t>P</w:t>
      </w:r>
      <w:r w:rsidR="00C31289" w:rsidRPr="00735747">
        <w:rPr>
          <w:rFonts w:cs="Arial"/>
          <w:szCs w:val="24"/>
          <w:lang w:val="en-US"/>
        </w:rPr>
        <w:t>laintiff was watching the suspects</w:t>
      </w:r>
      <w:r w:rsidR="009C256C" w:rsidRPr="00735747">
        <w:rPr>
          <w:rFonts w:cs="Arial"/>
          <w:szCs w:val="24"/>
          <w:lang w:val="en-US"/>
        </w:rPr>
        <w:t>.</w:t>
      </w:r>
    </w:p>
    <w:p w14:paraId="5D086555" w14:textId="12FA2EF7" w:rsidR="00B85043" w:rsidRPr="00735747" w:rsidRDefault="00735747" w:rsidP="00735747">
      <w:pPr>
        <w:spacing w:before="240" w:after="120" w:line="360" w:lineRule="auto"/>
        <w:ind w:left="567" w:hanging="567"/>
        <w:rPr>
          <w:rFonts w:cs="Arial"/>
          <w:szCs w:val="24"/>
        </w:rPr>
      </w:pPr>
      <w:r>
        <w:rPr>
          <w:rFonts w:cs="Arial"/>
          <w:sz w:val="22"/>
          <w:szCs w:val="24"/>
        </w:rPr>
        <w:t>22.</w:t>
      </w:r>
      <w:r>
        <w:rPr>
          <w:rFonts w:cs="Arial"/>
          <w:sz w:val="22"/>
          <w:szCs w:val="24"/>
        </w:rPr>
        <w:tab/>
      </w:r>
      <w:r w:rsidR="00B85043" w:rsidRPr="00735747">
        <w:rPr>
          <w:rFonts w:cs="Arial"/>
          <w:szCs w:val="24"/>
          <w:lang w:val="en-US"/>
        </w:rPr>
        <w:t>T</w:t>
      </w:r>
      <w:r w:rsidR="007E6995" w:rsidRPr="00735747">
        <w:rPr>
          <w:rFonts w:cs="Arial"/>
          <w:szCs w:val="24"/>
          <w:lang w:val="en-US"/>
        </w:rPr>
        <w:t xml:space="preserve">hey proceeded </w:t>
      </w:r>
      <w:r w:rsidR="00CA5ECA" w:rsidRPr="00735747">
        <w:rPr>
          <w:rFonts w:cs="Arial"/>
          <w:szCs w:val="24"/>
          <w:lang w:val="en-US"/>
        </w:rPr>
        <w:t>to the yard where</w:t>
      </w:r>
      <w:r w:rsidR="007E6995" w:rsidRPr="00735747">
        <w:rPr>
          <w:rFonts w:cs="Arial"/>
          <w:szCs w:val="24"/>
          <w:lang w:val="en-US"/>
        </w:rPr>
        <w:t xml:space="preserve"> </w:t>
      </w:r>
      <w:r w:rsidR="009604CA" w:rsidRPr="00735747">
        <w:rPr>
          <w:rFonts w:cs="Arial"/>
          <w:szCs w:val="24"/>
          <w:lang w:val="en-US"/>
        </w:rPr>
        <w:t xml:space="preserve">Thapelo </w:t>
      </w:r>
      <w:r w:rsidR="00C24C3C" w:rsidRPr="00735747">
        <w:rPr>
          <w:rFonts w:cs="Arial"/>
          <w:szCs w:val="24"/>
          <w:lang w:val="en-US"/>
        </w:rPr>
        <w:t>had entered with</w:t>
      </w:r>
      <w:r w:rsidR="00F24FD2" w:rsidRPr="00735747">
        <w:rPr>
          <w:rFonts w:cs="Arial"/>
          <w:szCs w:val="24"/>
          <w:lang w:val="en-US"/>
        </w:rPr>
        <w:t xml:space="preserve"> his group</w:t>
      </w:r>
      <w:r w:rsidR="00EF7DE2" w:rsidRPr="00735747">
        <w:rPr>
          <w:rFonts w:cs="Arial"/>
          <w:szCs w:val="24"/>
          <w:lang w:val="en-US"/>
        </w:rPr>
        <w:t xml:space="preserve"> of friends</w:t>
      </w:r>
      <w:r w:rsidR="00061209" w:rsidRPr="00735747">
        <w:rPr>
          <w:rFonts w:cs="Arial"/>
          <w:szCs w:val="24"/>
          <w:lang w:val="en-US"/>
        </w:rPr>
        <w:t xml:space="preserve"> and the</w:t>
      </w:r>
      <w:r w:rsidR="00FA7AF8" w:rsidRPr="00735747">
        <w:rPr>
          <w:rFonts w:cs="Arial"/>
          <w:szCs w:val="24"/>
          <w:lang w:val="en-US"/>
        </w:rPr>
        <w:t xml:space="preserve"> yard </w:t>
      </w:r>
      <w:r w:rsidR="00EF7DE2" w:rsidRPr="00735747">
        <w:rPr>
          <w:rFonts w:cs="Arial"/>
          <w:szCs w:val="24"/>
          <w:lang w:val="en-US"/>
        </w:rPr>
        <w:t xml:space="preserve">was filled with </w:t>
      </w:r>
      <w:r w:rsidR="0099322C" w:rsidRPr="00735747">
        <w:rPr>
          <w:rFonts w:cs="Arial"/>
          <w:szCs w:val="24"/>
          <w:lang w:val="en-US"/>
        </w:rPr>
        <w:t>many shacks</w:t>
      </w:r>
      <w:r w:rsidR="00EF7DE2" w:rsidRPr="00735747">
        <w:rPr>
          <w:rFonts w:cs="Arial"/>
          <w:szCs w:val="24"/>
          <w:lang w:val="en-US"/>
        </w:rPr>
        <w:t>.</w:t>
      </w:r>
      <w:r w:rsidR="00FA7AF8" w:rsidRPr="00735747">
        <w:rPr>
          <w:rFonts w:cs="Arial"/>
          <w:szCs w:val="24"/>
          <w:lang w:val="en-US"/>
        </w:rPr>
        <w:t xml:space="preserve"> </w:t>
      </w:r>
      <w:r w:rsidR="00EF7DE2" w:rsidRPr="00735747">
        <w:rPr>
          <w:rFonts w:cs="Arial"/>
          <w:szCs w:val="24"/>
          <w:lang w:val="en-US"/>
        </w:rPr>
        <w:t>W</w:t>
      </w:r>
      <w:r w:rsidR="00E9026B" w:rsidRPr="00735747">
        <w:rPr>
          <w:rFonts w:cs="Arial"/>
          <w:szCs w:val="24"/>
          <w:lang w:val="en-US"/>
        </w:rPr>
        <w:t xml:space="preserve">hen the </w:t>
      </w:r>
      <w:r w:rsidR="00D7224E" w:rsidRPr="00735747">
        <w:rPr>
          <w:rFonts w:cs="Arial"/>
          <w:szCs w:val="24"/>
          <w:lang w:val="en-US"/>
        </w:rPr>
        <w:t>suspect</w:t>
      </w:r>
      <w:r w:rsidR="00E9026B" w:rsidRPr="00735747">
        <w:rPr>
          <w:rFonts w:cs="Arial"/>
          <w:szCs w:val="24"/>
          <w:lang w:val="en-US"/>
        </w:rPr>
        <w:t xml:space="preserve"> </w:t>
      </w:r>
      <w:r w:rsidR="00DB6CCE" w:rsidRPr="00735747">
        <w:rPr>
          <w:rFonts w:cs="Arial"/>
          <w:szCs w:val="24"/>
          <w:lang w:val="en-US"/>
        </w:rPr>
        <w:t xml:space="preserve">and his friends </w:t>
      </w:r>
      <w:r w:rsidR="00D7224E" w:rsidRPr="00735747">
        <w:rPr>
          <w:rFonts w:cs="Arial"/>
          <w:szCs w:val="24"/>
          <w:lang w:val="en-US"/>
        </w:rPr>
        <w:t xml:space="preserve">saw </w:t>
      </w:r>
      <w:r w:rsidR="00CA5ECA" w:rsidRPr="00735747">
        <w:rPr>
          <w:rFonts w:cs="Arial"/>
          <w:szCs w:val="24"/>
          <w:lang w:val="en-US"/>
        </w:rPr>
        <w:t>them</w:t>
      </w:r>
      <w:r w:rsidR="00C24C3C" w:rsidRPr="00735747">
        <w:rPr>
          <w:rFonts w:cs="Arial"/>
          <w:szCs w:val="24"/>
          <w:lang w:val="en-US"/>
        </w:rPr>
        <w:t xml:space="preserve"> coming</w:t>
      </w:r>
      <w:r w:rsidR="00CA5ECA" w:rsidRPr="00735747">
        <w:rPr>
          <w:rFonts w:cs="Arial"/>
          <w:szCs w:val="24"/>
          <w:lang w:val="en-US"/>
        </w:rPr>
        <w:t>,</w:t>
      </w:r>
      <w:r w:rsidR="00D7224E" w:rsidRPr="00735747">
        <w:rPr>
          <w:rFonts w:cs="Arial"/>
          <w:szCs w:val="24"/>
          <w:lang w:val="en-US"/>
        </w:rPr>
        <w:t xml:space="preserve"> they </w:t>
      </w:r>
      <w:r w:rsidR="00CA5ECA" w:rsidRPr="00735747">
        <w:rPr>
          <w:rFonts w:cs="Arial"/>
          <w:szCs w:val="24"/>
          <w:lang w:val="en-US"/>
        </w:rPr>
        <w:t>ran</w:t>
      </w:r>
      <w:r w:rsidR="005071FD" w:rsidRPr="00735747">
        <w:rPr>
          <w:rFonts w:cs="Arial"/>
          <w:szCs w:val="24"/>
          <w:lang w:val="en-US"/>
        </w:rPr>
        <w:t xml:space="preserve"> </w:t>
      </w:r>
      <w:r w:rsidR="000F4A1A" w:rsidRPr="00735747">
        <w:rPr>
          <w:rFonts w:cs="Arial"/>
          <w:szCs w:val="24"/>
          <w:lang w:val="en-US"/>
        </w:rPr>
        <w:t>and went</w:t>
      </w:r>
      <w:r w:rsidR="00C7106F" w:rsidRPr="00735747">
        <w:rPr>
          <w:rFonts w:cs="Arial"/>
          <w:szCs w:val="24"/>
          <w:lang w:val="en-US"/>
        </w:rPr>
        <w:t xml:space="preserve"> </w:t>
      </w:r>
      <w:r w:rsidR="00EF7DE2" w:rsidRPr="00735747">
        <w:rPr>
          <w:rFonts w:cs="Arial"/>
          <w:szCs w:val="24"/>
          <w:lang w:val="en-US"/>
        </w:rPr>
        <w:t xml:space="preserve">into </w:t>
      </w:r>
      <w:r w:rsidR="0099322C" w:rsidRPr="00735747">
        <w:rPr>
          <w:rFonts w:cs="Arial"/>
          <w:szCs w:val="24"/>
          <w:lang w:val="en-US"/>
        </w:rPr>
        <w:t>one of the</w:t>
      </w:r>
      <w:r w:rsidR="00C7106F" w:rsidRPr="00735747">
        <w:rPr>
          <w:rFonts w:cs="Arial"/>
          <w:szCs w:val="24"/>
          <w:lang w:val="en-US"/>
        </w:rPr>
        <w:t xml:space="preserve"> </w:t>
      </w:r>
      <w:r w:rsidR="000F4A1A" w:rsidRPr="00735747">
        <w:rPr>
          <w:rFonts w:cs="Arial"/>
          <w:szCs w:val="24"/>
          <w:lang w:val="en-US"/>
        </w:rPr>
        <w:t>shack</w:t>
      </w:r>
      <w:r w:rsidR="0099322C" w:rsidRPr="00735747">
        <w:rPr>
          <w:rFonts w:cs="Arial"/>
          <w:szCs w:val="24"/>
          <w:lang w:val="en-US"/>
        </w:rPr>
        <w:t>s</w:t>
      </w:r>
      <w:r w:rsidR="000F4A1A" w:rsidRPr="00735747">
        <w:rPr>
          <w:rFonts w:cs="Arial"/>
          <w:szCs w:val="24"/>
          <w:lang w:val="en-US"/>
        </w:rPr>
        <w:t>.</w:t>
      </w:r>
      <w:r w:rsidR="001F1203" w:rsidRPr="00735747">
        <w:rPr>
          <w:rFonts w:cs="Arial"/>
          <w:szCs w:val="24"/>
          <w:lang w:val="en-US"/>
        </w:rPr>
        <w:t xml:space="preserve"> He followed the suspect to a </w:t>
      </w:r>
      <w:r w:rsidR="000F4A1A" w:rsidRPr="00735747">
        <w:rPr>
          <w:rFonts w:cs="Arial"/>
          <w:szCs w:val="24"/>
          <w:lang w:val="en-US"/>
        </w:rPr>
        <w:t>shack where</w:t>
      </w:r>
      <w:r w:rsidR="00C7106F" w:rsidRPr="00735747">
        <w:rPr>
          <w:rFonts w:cs="Arial"/>
          <w:szCs w:val="24"/>
          <w:lang w:val="en-US"/>
        </w:rPr>
        <w:t xml:space="preserve"> </w:t>
      </w:r>
      <w:r w:rsidR="00DB6CCE" w:rsidRPr="00735747">
        <w:rPr>
          <w:rFonts w:cs="Arial"/>
          <w:szCs w:val="24"/>
          <w:lang w:val="en-US"/>
        </w:rPr>
        <w:t xml:space="preserve">he thought </w:t>
      </w:r>
      <w:r w:rsidR="00C7106F" w:rsidRPr="00735747">
        <w:rPr>
          <w:rFonts w:cs="Arial"/>
          <w:szCs w:val="24"/>
          <w:lang w:val="en-US"/>
        </w:rPr>
        <w:t>they</w:t>
      </w:r>
      <w:r w:rsidR="00872FA6" w:rsidRPr="00735747">
        <w:rPr>
          <w:rFonts w:cs="Arial"/>
          <w:szCs w:val="24"/>
          <w:lang w:val="en-US"/>
        </w:rPr>
        <w:t xml:space="preserve"> </w:t>
      </w:r>
      <w:r w:rsidR="0099322C" w:rsidRPr="00735747">
        <w:rPr>
          <w:rFonts w:cs="Arial"/>
          <w:szCs w:val="24"/>
          <w:lang w:val="en-US"/>
        </w:rPr>
        <w:t xml:space="preserve">had entered, </w:t>
      </w:r>
      <w:r w:rsidR="000F4A1A" w:rsidRPr="00735747">
        <w:rPr>
          <w:rFonts w:cs="Arial"/>
          <w:szCs w:val="24"/>
          <w:lang w:val="en-US"/>
        </w:rPr>
        <w:t xml:space="preserve">but </w:t>
      </w:r>
      <w:r w:rsidR="003A426E" w:rsidRPr="00735747">
        <w:rPr>
          <w:rFonts w:cs="Arial"/>
          <w:szCs w:val="24"/>
          <w:lang w:val="en-US"/>
        </w:rPr>
        <w:t xml:space="preserve">he </w:t>
      </w:r>
      <w:r w:rsidR="00872FA6" w:rsidRPr="00735747">
        <w:rPr>
          <w:rFonts w:cs="Arial"/>
          <w:szCs w:val="24"/>
          <w:lang w:val="en-US"/>
        </w:rPr>
        <w:t>found</w:t>
      </w:r>
      <w:r w:rsidR="00EF7DE2" w:rsidRPr="00735747">
        <w:rPr>
          <w:rFonts w:cs="Arial"/>
          <w:szCs w:val="24"/>
          <w:lang w:val="en-US"/>
        </w:rPr>
        <w:t xml:space="preserve"> the</w:t>
      </w:r>
      <w:r w:rsidR="00872FA6" w:rsidRPr="00735747">
        <w:rPr>
          <w:rFonts w:cs="Arial"/>
          <w:szCs w:val="24"/>
          <w:lang w:val="en-US"/>
        </w:rPr>
        <w:t xml:space="preserve"> </w:t>
      </w:r>
      <w:r w:rsidR="00A57158" w:rsidRPr="00735747">
        <w:rPr>
          <w:rFonts w:cs="Arial"/>
          <w:szCs w:val="24"/>
          <w:lang w:val="en-US"/>
        </w:rPr>
        <w:t xml:space="preserve">two </w:t>
      </w:r>
      <w:r w:rsidR="000F343E" w:rsidRPr="00735747">
        <w:rPr>
          <w:rFonts w:cs="Arial"/>
          <w:szCs w:val="24"/>
          <w:lang w:val="en-US"/>
        </w:rPr>
        <w:t>complainants with</w:t>
      </w:r>
      <w:r w:rsidR="003A426E" w:rsidRPr="00735747">
        <w:rPr>
          <w:rFonts w:cs="Arial"/>
          <w:szCs w:val="24"/>
          <w:lang w:val="en-US"/>
        </w:rPr>
        <w:t xml:space="preserve"> explosives</w:t>
      </w:r>
      <w:r w:rsidR="00EF7DE2" w:rsidRPr="00735747">
        <w:rPr>
          <w:rFonts w:cs="Arial"/>
          <w:szCs w:val="24"/>
          <w:lang w:val="en-US"/>
        </w:rPr>
        <w:t xml:space="preserve"> in their possession</w:t>
      </w:r>
      <w:r w:rsidR="003C6093" w:rsidRPr="00735747">
        <w:rPr>
          <w:rFonts w:cs="Arial"/>
          <w:color w:val="FF0000"/>
          <w:szCs w:val="24"/>
          <w:lang w:val="en-US"/>
        </w:rPr>
        <w:t xml:space="preserve">. </w:t>
      </w:r>
      <w:r w:rsidR="003C6093" w:rsidRPr="00735747">
        <w:rPr>
          <w:rFonts w:cs="Arial"/>
          <w:szCs w:val="24"/>
          <w:lang w:val="en-US"/>
        </w:rPr>
        <w:t xml:space="preserve">He asked them what they were doing with the </w:t>
      </w:r>
      <w:r w:rsidR="00681F80" w:rsidRPr="00735747">
        <w:rPr>
          <w:rFonts w:cs="Arial"/>
          <w:szCs w:val="24"/>
          <w:lang w:val="en-US"/>
        </w:rPr>
        <w:t>explosives,</w:t>
      </w:r>
      <w:r w:rsidR="00003325" w:rsidRPr="00735747">
        <w:rPr>
          <w:rFonts w:cs="Arial"/>
          <w:szCs w:val="24"/>
          <w:lang w:val="en-US"/>
        </w:rPr>
        <w:t xml:space="preserve"> and they told him that they were using them for illegal mining</w:t>
      </w:r>
      <w:r w:rsidR="00681F80" w:rsidRPr="00735747">
        <w:rPr>
          <w:rFonts w:cs="Arial"/>
          <w:szCs w:val="24"/>
          <w:lang w:val="en-US"/>
        </w:rPr>
        <w:t xml:space="preserve">. </w:t>
      </w:r>
      <w:r w:rsidR="00EF7DE2" w:rsidRPr="00735747">
        <w:rPr>
          <w:rFonts w:cs="Arial"/>
          <w:szCs w:val="24"/>
          <w:lang w:val="en-US"/>
        </w:rPr>
        <w:t xml:space="preserve">The First Plaintiff further </w:t>
      </w:r>
      <w:r w:rsidR="00BE576E" w:rsidRPr="00735747">
        <w:rPr>
          <w:rFonts w:cs="Arial"/>
          <w:szCs w:val="24"/>
          <w:lang w:val="en-US"/>
        </w:rPr>
        <w:t>testified that</w:t>
      </w:r>
      <w:r w:rsidR="00EF7DE2" w:rsidRPr="00735747">
        <w:rPr>
          <w:rFonts w:cs="Arial"/>
          <w:szCs w:val="24"/>
          <w:lang w:val="en-US"/>
        </w:rPr>
        <w:t xml:space="preserve"> there were t</w:t>
      </w:r>
      <w:r w:rsidR="00681F80" w:rsidRPr="00735747">
        <w:rPr>
          <w:rFonts w:cs="Arial"/>
          <w:szCs w:val="24"/>
          <w:lang w:val="en-US"/>
        </w:rPr>
        <w:t>wo gas cylinders</w:t>
      </w:r>
      <w:r w:rsidR="00BE576E" w:rsidRPr="00735747">
        <w:rPr>
          <w:rFonts w:cs="Arial"/>
          <w:szCs w:val="24"/>
          <w:lang w:val="en-US"/>
        </w:rPr>
        <w:t xml:space="preserve"> that were used</w:t>
      </w:r>
      <w:r w:rsidR="00681F80" w:rsidRPr="00735747">
        <w:rPr>
          <w:rFonts w:cs="Arial"/>
          <w:szCs w:val="24"/>
          <w:lang w:val="en-US"/>
        </w:rPr>
        <w:t xml:space="preserve"> to melt </w:t>
      </w:r>
      <w:r w:rsidR="003357E5" w:rsidRPr="00735747">
        <w:rPr>
          <w:rFonts w:cs="Arial"/>
          <w:szCs w:val="24"/>
          <w:lang w:val="en-US"/>
        </w:rPr>
        <w:t xml:space="preserve">the </w:t>
      </w:r>
      <w:r w:rsidR="00822EF5" w:rsidRPr="00735747">
        <w:rPr>
          <w:rFonts w:cs="Arial"/>
          <w:szCs w:val="24"/>
          <w:lang w:val="en-US"/>
        </w:rPr>
        <w:t>gold.</w:t>
      </w:r>
      <w:r w:rsidR="00681F80" w:rsidRPr="00735747">
        <w:rPr>
          <w:rFonts w:cs="Arial"/>
          <w:szCs w:val="24"/>
          <w:lang w:val="en-US"/>
        </w:rPr>
        <w:t xml:space="preserve"> He </w:t>
      </w:r>
      <w:r w:rsidR="00822EF5" w:rsidRPr="00735747">
        <w:rPr>
          <w:rFonts w:cs="Arial"/>
          <w:szCs w:val="24"/>
          <w:lang w:val="en-US"/>
        </w:rPr>
        <w:t>arrested and handcuffed th</w:t>
      </w:r>
      <w:r w:rsidR="00BE576E" w:rsidRPr="00735747">
        <w:rPr>
          <w:rFonts w:cs="Arial"/>
          <w:szCs w:val="24"/>
          <w:lang w:val="en-US"/>
        </w:rPr>
        <w:t>e two man and</w:t>
      </w:r>
      <w:r w:rsidR="00822EF5" w:rsidRPr="00735747">
        <w:rPr>
          <w:rFonts w:cs="Arial"/>
          <w:szCs w:val="24"/>
          <w:lang w:val="en-US"/>
        </w:rPr>
        <w:t xml:space="preserve"> took </w:t>
      </w:r>
      <w:r w:rsidR="00FA36CB" w:rsidRPr="00735747">
        <w:rPr>
          <w:rFonts w:cs="Arial"/>
          <w:szCs w:val="24"/>
          <w:lang w:val="en-US"/>
        </w:rPr>
        <w:t xml:space="preserve">them to the </w:t>
      </w:r>
      <w:r w:rsidR="006D4708" w:rsidRPr="00735747">
        <w:rPr>
          <w:rFonts w:cs="Arial"/>
          <w:szCs w:val="24"/>
          <w:lang w:val="en-US"/>
        </w:rPr>
        <w:t>bakkie</w:t>
      </w:r>
      <w:r w:rsidR="004D0A95" w:rsidRPr="00735747">
        <w:rPr>
          <w:rFonts w:cs="Arial"/>
          <w:szCs w:val="24"/>
          <w:lang w:val="en-US"/>
        </w:rPr>
        <w:t xml:space="preserve"> in order to formally charge them at Roodepoort Police Station. </w:t>
      </w:r>
    </w:p>
    <w:p w14:paraId="535D7222" w14:textId="3E737D35" w:rsidR="00F3754E" w:rsidRPr="00735747" w:rsidRDefault="00735747" w:rsidP="00735747">
      <w:pPr>
        <w:spacing w:before="240" w:after="120" w:line="360" w:lineRule="auto"/>
        <w:ind w:left="567" w:hanging="567"/>
        <w:rPr>
          <w:rFonts w:cs="Arial"/>
          <w:szCs w:val="24"/>
        </w:rPr>
      </w:pPr>
      <w:r w:rsidRPr="00B85043">
        <w:rPr>
          <w:rFonts w:cs="Arial"/>
          <w:sz w:val="22"/>
          <w:szCs w:val="24"/>
        </w:rPr>
        <w:t>23.</w:t>
      </w:r>
      <w:r w:rsidRPr="00B85043">
        <w:rPr>
          <w:rFonts w:cs="Arial"/>
          <w:sz w:val="22"/>
          <w:szCs w:val="24"/>
        </w:rPr>
        <w:tab/>
      </w:r>
      <w:r w:rsidR="00B85043" w:rsidRPr="00735747">
        <w:rPr>
          <w:rFonts w:cs="Arial"/>
          <w:szCs w:val="24"/>
        </w:rPr>
        <w:t>O</w:t>
      </w:r>
      <w:r w:rsidR="0077406E" w:rsidRPr="00735747">
        <w:rPr>
          <w:rFonts w:cs="Arial"/>
          <w:szCs w:val="24"/>
        </w:rPr>
        <w:t xml:space="preserve">n </w:t>
      </w:r>
      <w:r w:rsidR="00C24C3C" w:rsidRPr="00735747">
        <w:rPr>
          <w:rFonts w:cs="Arial"/>
          <w:szCs w:val="24"/>
        </w:rPr>
        <w:t>his</w:t>
      </w:r>
      <w:r w:rsidR="0077406E" w:rsidRPr="00735747">
        <w:rPr>
          <w:rFonts w:cs="Arial"/>
          <w:szCs w:val="24"/>
        </w:rPr>
        <w:t xml:space="preserve"> wa</w:t>
      </w:r>
      <w:r w:rsidR="00D82A47" w:rsidRPr="00735747">
        <w:rPr>
          <w:rFonts w:cs="Arial"/>
          <w:szCs w:val="24"/>
        </w:rPr>
        <w:t>y</w:t>
      </w:r>
      <w:r w:rsidR="0077406E" w:rsidRPr="00735747">
        <w:rPr>
          <w:rFonts w:cs="Arial"/>
          <w:szCs w:val="24"/>
        </w:rPr>
        <w:t xml:space="preserve"> to </w:t>
      </w:r>
      <w:r w:rsidR="00611FD1" w:rsidRPr="00735747">
        <w:rPr>
          <w:rFonts w:cs="Arial"/>
          <w:szCs w:val="24"/>
        </w:rPr>
        <w:t>Roodepoort</w:t>
      </w:r>
      <w:r w:rsidR="00D82A47" w:rsidRPr="00735747">
        <w:rPr>
          <w:rFonts w:cs="Arial"/>
          <w:szCs w:val="24"/>
        </w:rPr>
        <w:t xml:space="preserve"> </w:t>
      </w:r>
      <w:r w:rsidR="00611FD1" w:rsidRPr="00735747">
        <w:rPr>
          <w:rFonts w:cs="Arial"/>
          <w:szCs w:val="24"/>
        </w:rPr>
        <w:t>P</w:t>
      </w:r>
      <w:r w:rsidR="0077406E" w:rsidRPr="00735747">
        <w:rPr>
          <w:rFonts w:cs="Arial"/>
          <w:szCs w:val="24"/>
        </w:rPr>
        <w:t xml:space="preserve">olice </w:t>
      </w:r>
      <w:r w:rsidR="00611FD1" w:rsidRPr="00735747">
        <w:rPr>
          <w:rFonts w:cs="Arial"/>
          <w:szCs w:val="24"/>
        </w:rPr>
        <w:t>S</w:t>
      </w:r>
      <w:r w:rsidR="0077406E" w:rsidRPr="00735747">
        <w:rPr>
          <w:rFonts w:cs="Arial"/>
          <w:szCs w:val="24"/>
        </w:rPr>
        <w:t xml:space="preserve">tation to formally charge </w:t>
      </w:r>
      <w:r w:rsidR="002A2D15" w:rsidRPr="00735747">
        <w:rPr>
          <w:rFonts w:cs="Arial"/>
          <w:szCs w:val="24"/>
        </w:rPr>
        <w:t>the</w:t>
      </w:r>
      <w:r w:rsidR="004D0A95" w:rsidRPr="00735747">
        <w:rPr>
          <w:rFonts w:cs="Arial"/>
          <w:szCs w:val="24"/>
        </w:rPr>
        <w:t xml:space="preserve"> suspects,</w:t>
      </w:r>
      <w:r w:rsidR="00D82A47" w:rsidRPr="00735747">
        <w:rPr>
          <w:rFonts w:cs="Arial"/>
          <w:szCs w:val="24"/>
        </w:rPr>
        <w:t xml:space="preserve"> he </w:t>
      </w:r>
      <w:r w:rsidR="00611FD1" w:rsidRPr="00735747">
        <w:rPr>
          <w:rFonts w:cs="Arial"/>
          <w:szCs w:val="24"/>
        </w:rPr>
        <w:t xml:space="preserve">saw a </w:t>
      </w:r>
      <w:r w:rsidR="00BE576E" w:rsidRPr="00735747">
        <w:rPr>
          <w:rFonts w:cs="Arial"/>
          <w:szCs w:val="24"/>
        </w:rPr>
        <w:t xml:space="preserve">marked </w:t>
      </w:r>
      <w:r w:rsidR="00611FD1" w:rsidRPr="00735747">
        <w:rPr>
          <w:rFonts w:cs="Arial"/>
          <w:szCs w:val="24"/>
        </w:rPr>
        <w:t>police van</w:t>
      </w:r>
      <w:r w:rsidR="009235BB" w:rsidRPr="00735747">
        <w:rPr>
          <w:rFonts w:cs="Arial"/>
          <w:szCs w:val="24"/>
        </w:rPr>
        <w:t xml:space="preserve"> </w:t>
      </w:r>
      <w:r w:rsidR="00061209" w:rsidRPr="00735747">
        <w:rPr>
          <w:rFonts w:cs="Arial"/>
          <w:szCs w:val="24"/>
        </w:rPr>
        <w:t xml:space="preserve">which was </w:t>
      </w:r>
      <w:r w:rsidR="006768F9" w:rsidRPr="00735747">
        <w:rPr>
          <w:rFonts w:cs="Arial"/>
          <w:szCs w:val="24"/>
        </w:rPr>
        <w:t xml:space="preserve">driven by </w:t>
      </w:r>
      <w:r w:rsidR="00875C72" w:rsidRPr="00735747">
        <w:rPr>
          <w:rFonts w:cs="Arial"/>
          <w:szCs w:val="24"/>
          <w:lang w:val="en-US"/>
        </w:rPr>
        <w:t>Sergeant</w:t>
      </w:r>
      <w:r w:rsidR="00875C72" w:rsidRPr="00735747" w:rsidDel="00875C72">
        <w:rPr>
          <w:rFonts w:cs="Arial"/>
          <w:szCs w:val="24"/>
        </w:rPr>
        <w:t xml:space="preserve"> </w:t>
      </w:r>
      <w:r w:rsidR="00875C72" w:rsidRPr="00735747">
        <w:rPr>
          <w:rFonts w:cs="Arial"/>
          <w:szCs w:val="24"/>
        </w:rPr>
        <w:t>Hlongwane</w:t>
      </w:r>
      <w:r w:rsidR="006768F9" w:rsidRPr="00735747">
        <w:rPr>
          <w:rFonts w:cs="Arial"/>
          <w:szCs w:val="24"/>
        </w:rPr>
        <w:t xml:space="preserve"> and</w:t>
      </w:r>
      <w:r w:rsidR="00875C72" w:rsidRPr="00735747">
        <w:rPr>
          <w:rFonts w:cs="Arial"/>
          <w:szCs w:val="24"/>
          <w:lang w:val="en-US"/>
        </w:rPr>
        <w:t xml:space="preserve"> Sergeant</w:t>
      </w:r>
      <w:r w:rsidR="006768F9" w:rsidRPr="00735747">
        <w:rPr>
          <w:rFonts w:cs="Arial"/>
          <w:szCs w:val="24"/>
        </w:rPr>
        <w:t xml:space="preserve"> </w:t>
      </w:r>
      <w:r w:rsidR="002A2D15" w:rsidRPr="00735747">
        <w:rPr>
          <w:rFonts w:cs="Arial"/>
          <w:szCs w:val="24"/>
        </w:rPr>
        <w:t>Mam</w:t>
      </w:r>
      <w:r w:rsidR="007637B8" w:rsidRPr="00735747">
        <w:rPr>
          <w:rFonts w:cs="Arial"/>
          <w:szCs w:val="24"/>
        </w:rPr>
        <w:t>b</w:t>
      </w:r>
      <w:r w:rsidR="002A2D15" w:rsidRPr="00735747">
        <w:rPr>
          <w:rFonts w:cs="Arial"/>
          <w:szCs w:val="24"/>
        </w:rPr>
        <w:t>uru.</w:t>
      </w:r>
      <w:r w:rsidR="006768F9" w:rsidRPr="00735747">
        <w:rPr>
          <w:rFonts w:cs="Arial"/>
          <w:szCs w:val="24"/>
        </w:rPr>
        <w:t xml:space="preserve"> </w:t>
      </w:r>
      <w:r w:rsidR="00875C72" w:rsidRPr="00735747">
        <w:rPr>
          <w:rFonts w:cs="Arial"/>
          <w:szCs w:val="24"/>
          <w:lang w:val="en-US"/>
        </w:rPr>
        <w:t>Sergeant</w:t>
      </w:r>
      <w:r w:rsidR="00875C72" w:rsidRPr="00735747">
        <w:rPr>
          <w:rFonts w:cs="Arial"/>
          <w:szCs w:val="24"/>
        </w:rPr>
        <w:t xml:space="preserve"> </w:t>
      </w:r>
      <w:r w:rsidR="006768F9" w:rsidRPr="00735747">
        <w:rPr>
          <w:rFonts w:cs="Arial"/>
          <w:szCs w:val="24"/>
        </w:rPr>
        <w:t xml:space="preserve">Hlongwane greeted him </w:t>
      </w:r>
      <w:r w:rsidR="000510EC" w:rsidRPr="00735747">
        <w:rPr>
          <w:rFonts w:cs="Arial"/>
          <w:szCs w:val="24"/>
        </w:rPr>
        <w:t xml:space="preserve">and asked him what was </w:t>
      </w:r>
      <w:r w:rsidR="002A2D15" w:rsidRPr="00735747">
        <w:rPr>
          <w:rFonts w:cs="Arial"/>
          <w:szCs w:val="24"/>
        </w:rPr>
        <w:t xml:space="preserve">happening, and upon being told about the </w:t>
      </w:r>
      <w:r w:rsidR="00F47C2F" w:rsidRPr="00735747">
        <w:rPr>
          <w:rFonts w:cs="Arial"/>
          <w:szCs w:val="24"/>
        </w:rPr>
        <w:t>suspects,</w:t>
      </w:r>
      <w:r w:rsidR="002A2D15" w:rsidRPr="00735747">
        <w:rPr>
          <w:rFonts w:cs="Arial"/>
          <w:szCs w:val="24"/>
        </w:rPr>
        <w:t xml:space="preserve"> </w:t>
      </w:r>
      <w:r w:rsidR="00875C72" w:rsidRPr="00735747">
        <w:rPr>
          <w:rFonts w:cs="Arial"/>
          <w:szCs w:val="24"/>
          <w:lang w:val="en-US"/>
        </w:rPr>
        <w:t>Sergeant</w:t>
      </w:r>
      <w:r w:rsidR="00875C72" w:rsidRPr="00735747">
        <w:rPr>
          <w:rFonts w:cs="Arial"/>
          <w:szCs w:val="24"/>
        </w:rPr>
        <w:t xml:space="preserve"> </w:t>
      </w:r>
      <w:r w:rsidR="002A2D15" w:rsidRPr="00735747">
        <w:rPr>
          <w:rFonts w:cs="Arial"/>
          <w:szCs w:val="24"/>
        </w:rPr>
        <w:t xml:space="preserve">Hlongwane </w:t>
      </w:r>
      <w:r w:rsidR="00FF47D9" w:rsidRPr="00735747">
        <w:rPr>
          <w:rFonts w:cs="Arial"/>
          <w:szCs w:val="24"/>
        </w:rPr>
        <w:t>told him</w:t>
      </w:r>
      <w:r w:rsidR="00A0253D" w:rsidRPr="00735747">
        <w:rPr>
          <w:rFonts w:cs="Arial"/>
          <w:szCs w:val="24"/>
        </w:rPr>
        <w:t xml:space="preserve"> that </w:t>
      </w:r>
      <w:r w:rsidR="00B1202F" w:rsidRPr="00735747">
        <w:rPr>
          <w:rFonts w:cs="Arial"/>
          <w:szCs w:val="24"/>
        </w:rPr>
        <w:t>he</w:t>
      </w:r>
      <w:r w:rsidR="00A0253D" w:rsidRPr="00735747">
        <w:rPr>
          <w:rFonts w:cs="Arial"/>
          <w:szCs w:val="24"/>
        </w:rPr>
        <w:t xml:space="preserve"> </w:t>
      </w:r>
      <w:r w:rsidR="003357E5" w:rsidRPr="00735747">
        <w:rPr>
          <w:rFonts w:cs="Arial"/>
          <w:szCs w:val="24"/>
        </w:rPr>
        <w:t>was not permitted to</w:t>
      </w:r>
      <w:r w:rsidR="00A0253D" w:rsidRPr="00735747">
        <w:rPr>
          <w:rFonts w:cs="Arial"/>
          <w:szCs w:val="24"/>
        </w:rPr>
        <w:t xml:space="preserve"> arrest people in their </w:t>
      </w:r>
      <w:r w:rsidR="00F47C2F" w:rsidRPr="00735747">
        <w:rPr>
          <w:rFonts w:cs="Arial"/>
          <w:szCs w:val="24"/>
        </w:rPr>
        <w:t>area.</w:t>
      </w:r>
      <w:r w:rsidR="00A0253D" w:rsidRPr="00735747">
        <w:rPr>
          <w:rFonts w:cs="Arial"/>
          <w:szCs w:val="24"/>
        </w:rPr>
        <w:t xml:space="preserve"> </w:t>
      </w:r>
      <w:r w:rsidR="001B3EAA" w:rsidRPr="00735747">
        <w:rPr>
          <w:rFonts w:cs="Arial"/>
          <w:szCs w:val="24"/>
        </w:rPr>
        <w:t>The First Plaintiff told</w:t>
      </w:r>
      <w:r w:rsidR="00875C72" w:rsidRPr="00735747">
        <w:rPr>
          <w:rFonts w:cs="Arial"/>
          <w:szCs w:val="24"/>
          <w:lang w:val="en-US"/>
        </w:rPr>
        <w:t xml:space="preserve"> Sergeant</w:t>
      </w:r>
      <w:r w:rsidR="001B3EAA" w:rsidRPr="00735747">
        <w:rPr>
          <w:rFonts w:cs="Arial"/>
          <w:szCs w:val="24"/>
        </w:rPr>
        <w:t xml:space="preserve"> </w:t>
      </w:r>
      <w:r w:rsidR="003A282F" w:rsidRPr="00735747">
        <w:rPr>
          <w:rFonts w:cs="Arial"/>
          <w:szCs w:val="24"/>
        </w:rPr>
        <w:t>Hlongwane that</w:t>
      </w:r>
      <w:r w:rsidR="009A7F12" w:rsidRPr="00735747">
        <w:rPr>
          <w:rFonts w:cs="Arial"/>
          <w:szCs w:val="24"/>
        </w:rPr>
        <w:t xml:space="preserve"> he could arrest the suspects </w:t>
      </w:r>
      <w:r w:rsidR="00F47C2F" w:rsidRPr="00735747">
        <w:rPr>
          <w:rFonts w:cs="Arial"/>
          <w:szCs w:val="24"/>
        </w:rPr>
        <w:t>anywhere.</w:t>
      </w:r>
      <w:r w:rsidR="009A7F12" w:rsidRPr="00735747">
        <w:rPr>
          <w:rFonts w:cs="Arial"/>
          <w:szCs w:val="24"/>
        </w:rPr>
        <w:t xml:space="preserve"> </w:t>
      </w:r>
      <w:r w:rsidR="00754DC1" w:rsidRPr="00735747">
        <w:rPr>
          <w:rFonts w:cs="Arial"/>
          <w:szCs w:val="24"/>
        </w:rPr>
        <w:t xml:space="preserve">One of the suspects called the police officer by name, </w:t>
      </w:r>
      <w:r w:rsidR="008B776E" w:rsidRPr="00735747">
        <w:rPr>
          <w:rFonts w:cs="Arial"/>
          <w:szCs w:val="24"/>
        </w:rPr>
        <w:t xml:space="preserve">and </w:t>
      </w:r>
      <w:r w:rsidR="003A282F" w:rsidRPr="00735747">
        <w:rPr>
          <w:rFonts w:cs="Arial"/>
          <w:szCs w:val="24"/>
        </w:rPr>
        <w:t>the First Plaintiff asked</w:t>
      </w:r>
      <w:r w:rsidR="008B776E" w:rsidRPr="00735747">
        <w:rPr>
          <w:rFonts w:cs="Arial"/>
          <w:szCs w:val="24"/>
        </w:rPr>
        <w:t xml:space="preserve"> them if </w:t>
      </w:r>
      <w:r w:rsidR="008B776E" w:rsidRPr="00735747">
        <w:rPr>
          <w:rFonts w:cs="Arial"/>
          <w:szCs w:val="24"/>
        </w:rPr>
        <w:lastRenderedPageBreak/>
        <w:t xml:space="preserve">they knew </w:t>
      </w:r>
      <w:r w:rsidR="00F47C2F" w:rsidRPr="00735747">
        <w:rPr>
          <w:rFonts w:cs="Arial"/>
          <w:szCs w:val="24"/>
        </w:rPr>
        <w:t>them.</w:t>
      </w:r>
      <w:r w:rsidR="00DC2846" w:rsidRPr="00735747">
        <w:rPr>
          <w:rFonts w:cs="Arial"/>
          <w:szCs w:val="24"/>
        </w:rPr>
        <w:t xml:space="preserve"> </w:t>
      </w:r>
      <w:r w:rsidR="00F45518" w:rsidRPr="00735747">
        <w:rPr>
          <w:rFonts w:cs="Arial"/>
          <w:szCs w:val="24"/>
        </w:rPr>
        <w:t xml:space="preserve">While they were still </w:t>
      </w:r>
      <w:r w:rsidR="00F47C2F" w:rsidRPr="00735747">
        <w:rPr>
          <w:rFonts w:cs="Arial"/>
          <w:szCs w:val="24"/>
        </w:rPr>
        <w:t>talking,</w:t>
      </w:r>
      <w:r w:rsidR="00F45518" w:rsidRPr="00735747">
        <w:rPr>
          <w:rFonts w:cs="Arial"/>
          <w:szCs w:val="24"/>
        </w:rPr>
        <w:t xml:space="preserve"> </w:t>
      </w:r>
      <w:r w:rsidR="003357E5" w:rsidRPr="00735747">
        <w:rPr>
          <w:rFonts w:cs="Arial"/>
          <w:szCs w:val="24"/>
        </w:rPr>
        <w:t xml:space="preserve">a group of </w:t>
      </w:r>
      <w:r w:rsidR="00F45518" w:rsidRPr="00735747">
        <w:rPr>
          <w:rFonts w:cs="Arial"/>
          <w:szCs w:val="24"/>
        </w:rPr>
        <w:t>illegal miners</w:t>
      </w:r>
      <w:r w:rsidR="00A57158" w:rsidRPr="00735747">
        <w:rPr>
          <w:rFonts w:cs="Arial"/>
          <w:szCs w:val="24"/>
        </w:rPr>
        <w:t xml:space="preserve"> known as Zama-</w:t>
      </w:r>
      <w:r w:rsidR="00000471" w:rsidRPr="00735747">
        <w:rPr>
          <w:rFonts w:cs="Arial"/>
          <w:szCs w:val="24"/>
        </w:rPr>
        <w:t>Zama’s</w:t>
      </w:r>
      <w:r w:rsidR="00F45518" w:rsidRPr="00735747">
        <w:rPr>
          <w:rFonts w:cs="Arial"/>
          <w:szCs w:val="24"/>
        </w:rPr>
        <w:t xml:space="preserve"> </w:t>
      </w:r>
      <w:r w:rsidR="003357E5" w:rsidRPr="00735747">
        <w:rPr>
          <w:rFonts w:cs="Arial"/>
          <w:szCs w:val="24"/>
        </w:rPr>
        <w:t xml:space="preserve">approached them with the intention </w:t>
      </w:r>
      <w:r w:rsidR="000C7498" w:rsidRPr="00735747">
        <w:rPr>
          <w:rFonts w:cs="Arial"/>
          <w:szCs w:val="24"/>
        </w:rPr>
        <w:t xml:space="preserve">to take the suspects </w:t>
      </w:r>
      <w:r w:rsidR="00F47C2F" w:rsidRPr="00735747">
        <w:rPr>
          <w:rFonts w:cs="Arial"/>
          <w:szCs w:val="24"/>
        </w:rPr>
        <w:t>away</w:t>
      </w:r>
      <w:r w:rsidR="00B347B0" w:rsidRPr="00735747">
        <w:rPr>
          <w:rFonts w:cs="Arial"/>
          <w:szCs w:val="24"/>
        </w:rPr>
        <w:t xml:space="preserve"> from him</w:t>
      </w:r>
      <w:r w:rsidR="000C7498" w:rsidRPr="00735747">
        <w:rPr>
          <w:rFonts w:cs="Arial"/>
          <w:szCs w:val="24"/>
        </w:rPr>
        <w:t xml:space="preserve">; they threw stones </w:t>
      </w:r>
      <w:r w:rsidR="00B347B0" w:rsidRPr="00735747">
        <w:rPr>
          <w:rFonts w:cs="Arial"/>
          <w:szCs w:val="24"/>
        </w:rPr>
        <w:t xml:space="preserve">at him and </w:t>
      </w:r>
      <w:r w:rsidR="000C7498" w:rsidRPr="00735747">
        <w:rPr>
          <w:rFonts w:cs="Arial"/>
          <w:szCs w:val="24"/>
        </w:rPr>
        <w:t xml:space="preserve">at the state </w:t>
      </w:r>
      <w:r w:rsidR="00F47C2F" w:rsidRPr="00735747">
        <w:rPr>
          <w:rFonts w:cs="Arial"/>
          <w:szCs w:val="24"/>
        </w:rPr>
        <w:t>vehicle.</w:t>
      </w:r>
      <w:r w:rsidR="003D580C" w:rsidRPr="00735747">
        <w:rPr>
          <w:rFonts w:cs="Arial"/>
          <w:szCs w:val="24"/>
        </w:rPr>
        <w:t xml:space="preserve"> </w:t>
      </w:r>
      <w:r w:rsidR="003E16E3" w:rsidRPr="00735747">
        <w:rPr>
          <w:rFonts w:cs="Arial"/>
          <w:szCs w:val="24"/>
        </w:rPr>
        <w:t xml:space="preserve">He asked </w:t>
      </w:r>
      <w:r w:rsidR="00875C72" w:rsidRPr="00735747">
        <w:rPr>
          <w:rFonts w:cs="Arial"/>
          <w:szCs w:val="24"/>
          <w:lang w:val="en-US"/>
        </w:rPr>
        <w:t>Sergeant</w:t>
      </w:r>
      <w:r w:rsidR="00875C72" w:rsidRPr="00735747">
        <w:rPr>
          <w:rFonts w:cs="Arial"/>
          <w:szCs w:val="24"/>
        </w:rPr>
        <w:t xml:space="preserve"> </w:t>
      </w:r>
      <w:r w:rsidR="003E16E3" w:rsidRPr="00735747">
        <w:rPr>
          <w:rFonts w:cs="Arial"/>
          <w:szCs w:val="24"/>
        </w:rPr>
        <w:t>Hlongwane and</w:t>
      </w:r>
      <w:r w:rsidR="00875C72" w:rsidRPr="00735747">
        <w:rPr>
          <w:rFonts w:cs="Arial"/>
          <w:szCs w:val="24"/>
          <w:lang w:val="en-US"/>
        </w:rPr>
        <w:t xml:space="preserve"> Sergeant</w:t>
      </w:r>
      <w:r w:rsidR="003E16E3" w:rsidRPr="00735747">
        <w:rPr>
          <w:rFonts w:cs="Arial"/>
          <w:szCs w:val="24"/>
        </w:rPr>
        <w:t xml:space="preserve"> Mampuru </w:t>
      </w:r>
      <w:r w:rsidR="003357E5" w:rsidRPr="00735747">
        <w:rPr>
          <w:rFonts w:cs="Arial"/>
          <w:szCs w:val="24"/>
        </w:rPr>
        <w:t>to take the suspects to the</w:t>
      </w:r>
      <w:r w:rsidR="003E16E3" w:rsidRPr="00735747">
        <w:rPr>
          <w:rFonts w:cs="Arial"/>
          <w:szCs w:val="24"/>
        </w:rPr>
        <w:t xml:space="preserve"> Roodepoort Police Station</w:t>
      </w:r>
      <w:r w:rsidR="005A47E2" w:rsidRPr="00735747">
        <w:rPr>
          <w:rFonts w:cs="Arial"/>
          <w:szCs w:val="24"/>
        </w:rPr>
        <w:t xml:space="preserve">. The First Plaintiff </w:t>
      </w:r>
      <w:r w:rsidR="004D0A95" w:rsidRPr="00735747">
        <w:rPr>
          <w:rFonts w:cs="Arial"/>
          <w:szCs w:val="24"/>
        </w:rPr>
        <w:t xml:space="preserve">then </w:t>
      </w:r>
      <w:r w:rsidR="00DE617F" w:rsidRPr="00735747">
        <w:rPr>
          <w:rFonts w:cs="Arial"/>
          <w:szCs w:val="24"/>
        </w:rPr>
        <w:t xml:space="preserve">discharged </w:t>
      </w:r>
      <w:r w:rsidR="003357E5" w:rsidRPr="00735747">
        <w:rPr>
          <w:rFonts w:cs="Arial"/>
          <w:szCs w:val="24"/>
        </w:rPr>
        <w:t xml:space="preserve">a </w:t>
      </w:r>
      <w:r w:rsidR="00DE617F" w:rsidRPr="00735747">
        <w:rPr>
          <w:rFonts w:cs="Arial"/>
          <w:szCs w:val="24"/>
        </w:rPr>
        <w:t>fire</w:t>
      </w:r>
      <w:r w:rsidR="000D5228" w:rsidRPr="00735747">
        <w:rPr>
          <w:rFonts w:cs="Arial"/>
          <w:szCs w:val="24"/>
        </w:rPr>
        <w:t>arm</w:t>
      </w:r>
      <w:r w:rsidR="001C3827" w:rsidRPr="00735747">
        <w:rPr>
          <w:rFonts w:cs="Arial"/>
          <w:szCs w:val="24"/>
        </w:rPr>
        <w:t xml:space="preserve"> to disperse the mob. A</w:t>
      </w:r>
      <w:r w:rsidR="004973B6" w:rsidRPr="00735747">
        <w:rPr>
          <w:rFonts w:cs="Arial"/>
          <w:szCs w:val="24"/>
        </w:rPr>
        <w:t xml:space="preserve"> Captain from Metro Police </w:t>
      </w:r>
      <w:r w:rsidR="00AD160D" w:rsidRPr="00735747">
        <w:rPr>
          <w:rFonts w:cs="Arial"/>
          <w:szCs w:val="24"/>
        </w:rPr>
        <w:t xml:space="preserve">under </w:t>
      </w:r>
      <w:r w:rsidR="004973B6" w:rsidRPr="00735747">
        <w:rPr>
          <w:rFonts w:cs="Arial"/>
          <w:szCs w:val="24"/>
        </w:rPr>
        <w:t xml:space="preserve">K9 </w:t>
      </w:r>
      <w:r w:rsidR="00DE617F" w:rsidRPr="00735747">
        <w:rPr>
          <w:rFonts w:cs="Arial"/>
          <w:szCs w:val="24"/>
        </w:rPr>
        <w:t xml:space="preserve">came and helped </w:t>
      </w:r>
      <w:r w:rsidR="00AD160D" w:rsidRPr="00735747">
        <w:rPr>
          <w:rFonts w:cs="Arial"/>
          <w:szCs w:val="24"/>
        </w:rPr>
        <w:t xml:space="preserve">them with the commotion </w:t>
      </w:r>
      <w:r w:rsidR="00DE617F" w:rsidRPr="00735747">
        <w:rPr>
          <w:rFonts w:cs="Arial"/>
          <w:szCs w:val="24"/>
        </w:rPr>
        <w:t xml:space="preserve">and advised them to get out of </w:t>
      </w:r>
      <w:r w:rsidR="000466F8" w:rsidRPr="00735747">
        <w:rPr>
          <w:rFonts w:cs="Arial"/>
          <w:szCs w:val="24"/>
          <w:lang w:val="en-US"/>
        </w:rPr>
        <w:t>Matholeville</w:t>
      </w:r>
      <w:r w:rsidR="00FE5153" w:rsidRPr="00735747">
        <w:rPr>
          <w:rFonts w:cs="Arial"/>
          <w:szCs w:val="24"/>
        </w:rPr>
        <w:t xml:space="preserve">. </w:t>
      </w:r>
    </w:p>
    <w:p w14:paraId="2289A488" w14:textId="7662B303" w:rsidR="007A7D7B" w:rsidRPr="00735747" w:rsidRDefault="00735747" w:rsidP="00735747">
      <w:pPr>
        <w:spacing w:before="240" w:after="120" w:line="360" w:lineRule="auto"/>
        <w:ind w:left="567" w:hanging="567"/>
        <w:rPr>
          <w:rFonts w:cs="Arial"/>
          <w:szCs w:val="24"/>
        </w:rPr>
      </w:pPr>
      <w:r>
        <w:rPr>
          <w:rFonts w:cs="Arial"/>
          <w:sz w:val="22"/>
          <w:szCs w:val="24"/>
        </w:rPr>
        <w:t>24.</w:t>
      </w:r>
      <w:r>
        <w:rPr>
          <w:rFonts w:cs="Arial"/>
          <w:sz w:val="22"/>
          <w:szCs w:val="24"/>
        </w:rPr>
        <w:tab/>
      </w:r>
      <w:r w:rsidR="00B35F92" w:rsidRPr="00735747">
        <w:rPr>
          <w:rFonts w:cs="Arial"/>
          <w:szCs w:val="24"/>
        </w:rPr>
        <w:t xml:space="preserve">The First Plaintiff testified </w:t>
      </w:r>
      <w:r w:rsidR="000D5228" w:rsidRPr="00735747">
        <w:rPr>
          <w:rFonts w:cs="Arial"/>
          <w:szCs w:val="24"/>
        </w:rPr>
        <w:t xml:space="preserve">that Mampuru </w:t>
      </w:r>
      <w:r w:rsidR="00000471" w:rsidRPr="00735747">
        <w:rPr>
          <w:rFonts w:cs="Arial"/>
          <w:szCs w:val="24"/>
        </w:rPr>
        <w:t xml:space="preserve">was shouting at them </w:t>
      </w:r>
      <w:r w:rsidR="000D5228" w:rsidRPr="00735747">
        <w:rPr>
          <w:rFonts w:cs="Arial"/>
          <w:szCs w:val="24"/>
        </w:rPr>
        <w:t>and said they would make sure that he was arrested.</w:t>
      </w:r>
      <w:r w:rsidR="00EF1A23" w:rsidRPr="00735747">
        <w:rPr>
          <w:rFonts w:cs="Arial"/>
          <w:szCs w:val="24"/>
        </w:rPr>
        <w:t xml:space="preserve"> </w:t>
      </w:r>
      <w:r w:rsidR="00000471" w:rsidRPr="00735747">
        <w:rPr>
          <w:rFonts w:cs="Arial"/>
          <w:szCs w:val="24"/>
        </w:rPr>
        <w:t xml:space="preserve">He </w:t>
      </w:r>
      <w:r w:rsidR="00EF1A23" w:rsidRPr="00735747">
        <w:rPr>
          <w:rFonts w:cs="Arial"/>
          <w:szCs w:val="24"/>
        </w:rPr>
        <w:t xml:space="preserve"> drove to </w:t>
      </w:r>
      <w:r w:rsidR="00426EDC" w:rsidRPr="00735747">
        <w:rPr>
          <w:rFonts w:cs="Arial"/>
          <w:szCs w:val="24"/>
        </w:rPr>
        <w:t>Roodepoort</w:t>
      </w:r>
      <w:r w:rsidR="00EF1A23" w:rsidRPr="00735747">
        <w:rPr>
          <w:rFonts w:cs="Arial"/>
          <w:szCs w:val="24"/>
        </w:rPr>
        <w:t xml:space="preserve"> Police </w:t>
      </w:r>
      <w:r w:rsidR="00426EDC" w:rsidRPr="00735747">
        <w:rPr>
          <w:rFonts w:cs="Arial"/>
          <w:szCs w:val="24"/>
        </w:rPr>
        <w:t>Station.</w:t>
      </w:r>
      <w:r w:rsidR="00EF1A23" w:rsidRPr="00735747">
        <w:rPr>
          <w:rFonts w:cs="Arial"/>
          <w:szCs w:val="24"/>
        </w:rPr>
        <w:t xml:space="preserve"> He was driving </w:t>
      </w:r>
      <w:r w:rsidR="00426EDC" w:rsidRPr="00735747">
        <w:rPr>
          <w:rFonts w:cs="Arial"/>
          <w:szCs w:val="24"/>
        </w:rPr>
        <w:t>in front</w:t>
      </w:r>
      <w:r w:rsidR="00D6370A" w:rsidRPr="00735747">
        <w:rPr>
          <w:rFonts w:cs="Arial"/>
          <w:szCs w:val="24"/>
        </w:rPr>
        <w:t xml:space="preserve"> and</w:t>
      </w:r>
      <w:r w:rsidR="00356F2D" w:rsidRPr="00735747">
        <w:rPr>
          <w:rFonts w:cs="Arial"/>
          <w:szCs w:val="24"/>
        </w:rPr>
        <w:t xml:space="preserve"> </w:t>
      </w:r>
      <w:r w:rsidR="00875C72" w:rsidRPr="00735747">
        <w:rPr>
          <w:rFonts w:cs="Arial"/>
          <w:szCs w:val="24"/>
          <w:lang w:val="en-US"/>
        </w:rPr>
        <w:t>Sergeant</w:t>
      </w:r>
      <w:r w:rsidR="00875C72" w:rsidRPr="00735747">
        <w:rPr>
          <w:rFonts w:cs="Arial"/>
          <w:szCs w:val="24"/>
        </w:rPr>
        <w:t xml:space="preserve"> </w:t>
      </w:r>
      <w:r w:rsidR="00356F2D" w:rsidRPr="00735747">
        <w:rPr>
          <w:rFonts w:cs="Arial"/>
          <w:szCs w:val="24"/>
        </w:rPr>
        <w:t xml:space="preserve">Hlongwane and the two suspects were following </w:t>
      </w:r>
      <w:r w:rsidR="00B35F92" w:rsidRPr="00735747">
        <w:rPr>
          <w:rFonts w:cs="Arial"/>
          <w:szCs w:val="24"/>
        </w:rPr>
        <w:t>them.</w:t>
      </w:r>
      <w:r w:rsidR="00356F2D" w:rsidRPr="00735747">
        <w:rPr>
          <w:rFonts w:cs="Arial"/>
          <w:szCs w:val="24"/>
        </w:rPr>
        <w:t xml:space="preserve"> He </w:t>
      </w:r>
      <w:r w:rsidR="00D6370A" w:rsidRPr="00735747">
        <w:rPr>
          <w:rFonts w:cs="Arial"/>
          <w:szCs w:val="24"/>
        </w:rPr>
        <w:t xml:space="preserve">was with the </w:t>
      </w:r>
      <w:r w:rsidR="003357E5" w:rsidRPr="00735747">
        <w:rPr>
          <w:rFonts w:cs="Arial"/>
          <w:szCs w:val="24"/>
        </w:rPr>
        <w:t>Second</w:t>
      </w:r>
      <w:r w:rsidR="00963AE6" w:rsidRPr="00735747">
        <w:rPr>
          <w:rFonts w:cs="Arial"/>
          <w:szCs w:val="24"/>
        </w:rPr>
        <w:t xml:space="preserve"> </w:t>
      </w:r>
      <w:r w:rsidR="00000471" w:rsidRPr="00735747">
        <w:rPr>
          <w:rFonts w:cs="Arial"/>
          <w:szCs w:val="24"/>
        </w:rPr>
        <w:t>Plaintiff and</w:t>
      </w:r>
      <w:r w:rsidR="007C0683" w:rsidRPr="00735747">
        <w:rPr>
          <w:rFonts w:cs="Arial"/>
          <w:szCs w:val="24"/>
        </w:rPr>
        <w:t xml:space="preserve"> </w:t>
      </w:r>
      <w:r w:rsidR="00E70960" w:rsidRPr="00735747">
        <w:rPr>
          <w:rFonts w:cs="Arial"/>
          <w:szCs w:val="24"/>
        </w:rPr>
        <w:t>the Third Plaintiff was bleeding</w:t>
      </w:r>
      <w:r w:rsidR="004E10EE" w:rsidRPr="00735747">
        <w:rPr>
          <w:rFonts w:cs="Arial"/>
          <w:szCs w:val="24"/>
        </w:rPr>
        <w:t xml:space="preserve">. He entered through the back </w:t>
      </w:r>
      <w:r w:rsidR="00426EDC" w:rsidRPr="00735747">
        <w:rPr>
          <w:rFonts w:cs="Arial"/>
          <w:szCs w:val="24"/>
        </w:rPr>
        <w:t>gate</w:t>
      </w:r>
      <w:r w:rsidR="00951FD6" w:rsidRPr="00735747">
        <w:rPr>
          <w:rFonts w:cs="Arial"/>
          <w:szCs w:val="24"/>
        </w:rPr>
        <w:t xml:space="preserve"> and waited for </w:t>
      </w:r>
      <w:r w:rsidR="00875C72" w:rsidRPr="00735747">
        <w:rPr>
          <w:rFonts w:cs="Arial"/>
          <w:szCs w:val="24"/>
          <w:lang w:val="en-US"/>
        </w:rPr>
        <w:t>Sergeant</w:t>
      </w:r>
      <w:r w:rsidR="00875C72" w:rsidRPr="00735747">
        <w:rPr>
          <w:rFonts w:cs="Arial"/>
          <w:szCs w:val="24"/>
        </w:rPr>
        <w:t xml:space="preserve"> </w:t>
      </w:r>
      <w:r w:rsidR="00951FD6" w:rsidRPr="00735747">
        <w:rPr>
          <w:rFonts w:cs="Arial"/>
          <w:szCs w:val="24"/>
        </w:rPr>
        <w:t xml:space="preserve">Hlongwane </w:t>
      </w:r>
      <w:r w:rsidR="00980022" w:rsidRPr="00735747">
        <w:rPr>
          <w:rFonts w:cs="Arial"/>
          <w:szCs w:val="24"/>
        </w:rPr>
        <w:t xml:space="preserve">and the </w:t>
      </w:r>
      <w:r w:rsidR="007C0683" w:rsidRPr="00735747">
        <w:rPr>
          <w:rFonts w:cs="Arial"/>
          <w:szCs w:val="24"/>
        </w:rPr>
        <w:t>suspects.</w:t>
      </w:r>
      <w:r w:rsidR="00980022" w:rsidRPr="00735747">
        <w:rPr>
          <w:rFonts w:cs="Arial"/>
          <w:szCs w:val="24"/>
        </w:rPr>
        <w:t xml:space="preserve"> While </w:t>
      </w:r>
      <w:r w:rsidR="007C0683" w:rsidRPr="00735747">
        <w:rPr>
          <w:rFonts w:cs="Arial"/>
          <w:szCs w:val="24"/>
        </w:rPr>
        <w:t>waiting,</w:t>
      </w:r>
      <w:r w:rsidR="00980022" w:rsidRPr="00735747">
        <w:rPr>
          <w:rFonts w:cs="Arial"/>
          <w:szCs w:val="24"/>
        </w:rPr>
        <w:t xml:space="preserve"> Captain Pienaar </w:t>
      </w:r>
      <w:r w:rsidR="0006593B" w:rsidRPr="00735747">
        <w:rPr>
          <w:rFonts w:cs="Arial"/>
          <w:szCs w:val="24"/>
        </w:rPr>
        <w:t xml:space="preserve">called him by his name and position, and when he enquired how he </w:t>
      </w:r>
      <w:r w:rsidR="004341C5" w:rsidRPr="00735747">
        <w:rPr>
          <w:rFonts w:cs="Arial"/>
          <w:szCs w:val="24"/>
        </w:rPr>
        <w:t>knew him</w:t>
      </w:r>
      <w:r w:rsidR="0099322C" w:rsidRPr="00735747">
        <w:rPr>
          <w:rFonts w:cs="Arial"/>
          <w:szCs w:val="24"/>
        </w:rPr>
        <w:t>,</w:t>
      </w:r>
      <w:r w:rsidR="004341C5" w:rsidRPr="00735747">
        <w:rPr>
          <w:rFonts w:cs="Arial"/>
          <w:szCs w:val="24"/>
        </w:rPr>
        <w:t xml:space="preserve"> </w:t>
      </w:r>
      <w:r w:rsidR="007C0683" w:rsidRPr="00735747">
        <w:rPr>
          <w:rFonts w:cs="Arial"/>
          <w:szCs w:val="24"/>
        </w:rPr>
        <w:t xml:space="preserve">Captain Pienaar </w:t>
      </w:r>
      <w:r w:rsidR="004341C5" w:rsidRPr="00735747">
        <w:rPr>
          <w:rFonts w:cs="Arial"/>
          <w:szCs w:val="24"/>
        </w:rPr>
        <w:t>said he knew everyone in that area</w:t>
      </w:r>
      <w:r w:rsidR="00746796" w:rsidRPr="00735747">
        <w:rPr>
          <w:rFonts w:cs="Arial"/>
          <w:szCs w:val="24"/>
        </w:rPr>
        <w:t xml:space="preserve">. </w:t>
      </w:r>
      <w:r w:rsidR="00875C72" w:rsidRPr="00735747">
        <w:rPr>
          <w:rFonts w:cs="Arial"/>
          <w:szCs w:val="24"/>
          <w:lang w:val="en-US"/>
        </w:rPr>
        <w:t>Sergeant</w:t>
      </w:r>
      <w:r w:rsidR="00875C72" w:rsidRPr="00735747">
        <w:rPr>
          <w:rFonts w:cs="Arial"/>
          <w:szCs w:val="24"/>
        </w:rPr>
        <w:t xml:space="preserve"> </w:t>
      </w:r>
      <w:r w:rsidR="00746796" w:rsidRPr="00735747">
        <w:rPr>
          <w:rFonts w:cs="Arial"/>
          <w:szCs w:val="24"/>
        </w:rPr>
        <w:t xml:space="preserve">Hlongwane and his </w:t>
      </w:r>
      <w:r w:rsidR="007C0683" w:rsidRPr="00735747">
        <w:rPr>
          <w:rFonts w:cs="Arial"/>
          <w:szCs w:val="24"/>
        </w:rPr>
        <w:t>crew member</w:t>
      </w:r>
      <w:r w:rsidR="00E3537A" w:rsidRPr="00735747">
        <w:rPr>
          <w:rFonts w:cs="Arial"/>
          <w:szCs w:val="24"/>
        </w:rPr>
        <w:t xml:space="preserve"> </w:t>
      </w:r>
      <w:r w:rsidR="00746796" w:rsidRPr="00735747">
        <w:rPr>
          <w:rFonts w:cs="Arial"/>
          <w:szCs w:val="24"/>
        </w:rPr>
        <w:t>arrived with the sus</w:t>
      </w:r>
      <w:r w:rsidR="00E3537A" w:rsidRPr="00735747">
        <w:rPr>
          <w:rFonts w:cs="Arial"/>
          <w:szCs w:val="24"/>
        </w:rPr>
        <w:t>pect</w:t>
      </w:r>
      <w:r w:rsidR="007C0683" w:rsidRPr="00735747">
        <w:rPr>
          <w:rFonts w:cs="Arial"/>
          <w:szCs w:val="24"/>
        </w:rPr>
        <w:t>s</w:t>
      </w:r>
      <w:r w:rsidR="00E3537A" w:rsidRPr="00735747">
        <w:rPr>
          <w:rFonts w:cs="Arial"/>
          <w:szCs w:val="24"/>
        </w:rPr>
        <w:t xml:space="preserve"> and parked next to the vehi</w:t>
      </w:r>
      <w:r w:rsidR="002E48BA" w:rsidRPr="00735747">
        <w:rPr>
          <w:rFonts w:cs="Arial"/>
          <w:szCs w:val="24"/>
        </w:rPr>
        <w:t xml:space="preserve">cle driven by the </w:t>
      </w:r>
      <w:r w:rsidR="003357E5" w:rsidRPr="00735747">
        <w:rPr>
          <w:rFonts w:cs="Arial"/>
          <w:szCs w:val="24"/>
        </w:rPr>
        <w:t>First Plaintiff</w:t>
      </w:r>
      <w:r w:rsidR="00D44F5B" w:rsidRPr="00735747">
        <w:rPr>
          <w:rFonts w:cs="Arial"/>
          <w:szCs w:val="24"/>
        </w:rPr>
        <w:t xml:space="preserve">. </w:t>
      </w:r>
      <w:r w:rsidR="00875C72" w:rsidRPr="00735747">
        <w:rPr>
          <w:rFonts w:cs="Arial"/>
          <w:szCs w:val="24"/>
          <w:lang w:val="en-US"/>
        </w:rPr>
        <w:t>Sergeant</w:t>
      </w:r>
      <w:r w:rsidR="00875C72" w:rsidRPr="00735747">
        <w:rPr>
          <w:rFonts w:cs="Arial"/>
          <w:szCs w:val="24"/>
        </w:rPr>
        <w:t xml:space="preserve"> </w:t>
      </w:r>
      <w:r w:rsidR="00D44F5B" w:rsidRPr="00735747">
        <w:rPr>
          <w:rFonts w:cs="Arial"/>
          <w:szCs w:val="24"/>
        </w:rPr>
        <w:t>Hlongwane</w:t>
      </w:r>
      <w:r w:rsidR="00E97099" w:rsidRPr="00735747">
        <w:rPr>
          <w:rFonts w:cs="Arial"/>
          <w:szCs w:val="24"/>
        </w:rPr>
        <w:t xml:space="preserve"> and his crew member came to him </w:t>
      </w:r>
      <w:r w:rsidR="00F85F39" w:rsidRPr="00735747">
        <w:rPr>
          <w:rFonts w:cs="Arial"/>
          <w:szCs w:val="24"/>
        </w:rPr>
        <w:t>with one of the suspects</w:t>
      </w:r>
      <w:r w:rsidR="00401774" w:rsidRPr="00735747">
        <w:rPr>
          <w:rFonts w:cs="Arial"/>
          <w:szCs w:val="24"/>
        </w:rPr>
        <w:t xml:space="preserve"> </w:t>
      </w:r>
      <w:r w:rsidR="00000471" w:rsidRPr="00735747">
        <w:rPr>
          <w:rFonts w:cs="Arial"/>
          <w:szCs w:val="24"/>
        </w:rPr>
        <w:t>while Captain</w:t>
      </w:r>
      <w:r w:rsidR="00F85F39" w:rsidRPr="00735747">
        <w:rPr>
          <w:rFonts w:cs="Arial"/>
          <w:szCs w:val="24"/>
        </w:rPr>
        <w:t xml:space="preserve"> Pienaar continued to </w:t>
      </w:r>
      <w:r w:rsidR="0094541F" w:rsidRPr="00735747">
        <w:rPr>
          <w:rFonts w:cs="Arial"/>
          <w:szCs w:val="24"/>
        </w:rPr>
        <w:t xml:space="preserve">speak with </w:t>
      </w:r>
      <w:r w:rsidR="0099322C" w:rsidRPr="00735747">
        <w:rPr>
          <w:rFonts w:cs="Arial"/>
          <w:szCs w:val="24"/>
        </w:rPr>
        <w:t>him,</w:t>
      </w:r>
      <w:r w:rsidR="0094541F" w:rsidRPr="00735747">
        <w:rPr>
          <w:rFonts w:cs="Arial"/>
          <w:szCs w:val="24"/>
        </w:rPr>
        <w:t xml:space="preserve"> and he asked him how he arrested the </w:t>
      </w:r>
      <w:r w:rsidR="0099322C" w:rsidRPr="00735747">
        <w:rPr>
          <w:rFonts w:cs="Arial"/>
          <w:szCs w:val="24"/>
        </w:rPr>
        <w:t>suspects.</w:t>
      </w:r>
      <w:r w:rsidR="00B52522" w:rsidRPr="00735747">
        <w:rPr>
          <w:rFonts w:cs="Arial"/>
          <w:szCs w:val="24"/>
        </w:rPr>
        <w:t xml:space="preserve"> The </w:t>
      </w:r>
      <w:r w:rsidR="003357E5" w:rsidRPr="00735747">
        <w:rPr>
          <w:rFonts w:cs="Arial"/>
          <w:szCs w:val="24"/>
        </w:rPr>
        <w:t xml:space="preserve">First Plaintiff </w:t>
      </w:r>
      <w:r w:rsidR="00B52522" w:rsidRPr="00735747">
        <w:rPr>
          <w:rFonts w:cs="Arial"/>
          <w:szCs w:val="24"/>
        </w:rPr>
        <w:t xml:space="preserve">realized that </w:t>
      </w:r>
      <w:r w:rsidR="001853BE" w:rsidRPr="00735747">
        <w:rPr>
          <w:rFonts w:cs="Arial"/>
          <w:szCs w:val="24"/>
        </w:rPr>
        <w:t xml:space="preserve">the suspects </w:t>
      </w:r>
      <w:r w:rsidR="00EF01DD" w:rsidRPr="00735747">
        <w:rPr>
          <w:rFonts w:cs="Arial"/>
          <w:szCs w:val="24"/>
        </w:rPr>
        <w:t>had disappeared</w:t>
      </w:r>
      <w:r w:rsidR="007C0683" w:rsidRPr="00735747">
        <w:rPr>
          <w:rFonts w:cs="Arial"/>
          <w:szCs w:val="24"/>
        </w:rPr>
        <w:t xml:space="preserve"> whi</w:t>
      </w:r>
      <w:r w:rsidR="00D44F5B" w:rsidRPr="00735747">
        <w:rPr>
          <w:rFonts w:cs="Arial"/>
          <w:szCs w:val="24"/>
        </w:rPr>
        <w:t xml:space="preserve">le Pienaar was </w:t>
      </w:r>
      <w:r w:rsidR="00B85043" w:rsidRPr="00735747">
        <w:rPr>
          <w:rFonts w:cs="Arial"/>
          <w:szCs w:val="24"/>
        </w:rPr>
        <w:t>talking to</w:t>
      </w:r>
      <w:r w:rsidR="00D44F5B" w:rsidRPr="00735747">
        <w:rPr>
          <w:rFonts w:cs="Arial"/>
          <w:szCs w:val="24"/>
        </w:rPr>
        <w:t xml:space="preserve"> him.</w:t>
      </w:r>
    </w:p>
    <w:p w14:paraId="1579A7C3" w14:textId="28A6F357" w:rsidR="00E52508" w:rsidRPr="00735747" w:rsidRDefault="00735747" w:rsidP="00735747">
      <w:pPr>
        <w:spacing w:before="240" w:after="120" w:line="360" w:lineRule="auto"/>
        <w:ind w:left="567" w:hanging="567"/>
        <w:rPr>
          <w:rFonts w:cs="Arial"/>
          <w:szCs w:val="24"/>
        </w:rPr>
      </w:pPr>
      <w:r>
        <w:rPr>
          <w:rFonts w:cs="Arial"/>
          <w:sz w:val="22"/>
          <w:szCs w:val="24"/>
        </w:rPr>
        <w:t>25.</w:t>
      </w:r>
      <w:r>
        <w:rPr>
          <w:rFonts w:cs="Arial"/>
          <w:sz w:val="22"/>
          <w:szCs w:val="24"/>
        </w:rPr>
        <w:tab/>
      </w:r>
      <w:r w:rsidR="0099322C" w:rsidRPr="00735747">
        <w:rPr>
          <w:rFonts w:cs="Arial"/>
          <w:szCs w:val="24"/>
        </w:rPr>
        <w:t xml:space="preserve">The </w:t>
      </w:r>
      <w:r w:rsidR="00A57158" w:rsidRPr="00735747">
        <w:rPr>
          <w:rFonts w:cs="Arial"/>
          <w:szCs w:val="24"/>
        </w:rPr>
        <w:t>F</w:t>
      </w:r>
      <w:r w:rsidR="0099322C" w:rsidRPr="00735747">
        <w:rPr>
          <w:rFonts w:cs="Arial"/>
          <w:szCs w:val="24"/>
        </w:rPr>
        <w:t xml:space="preserve">irst </w:t>
      </w:r>
      <w:r w:rsidR="004E4654" w:rsidRPr="00735747">
        <w:rPr>
          <w:rFonts w:cs="Arial"/>
          <w:szCs w:val="24"/>
        </w:rPr>
        <w:t>P</w:t>
      </w:r>
      <w:r w:rsidR="0099322C" w:rsidRPr="00735747">
        <w:rPr>
          <w:rFonts w:cs="Arial"/>
          <w:szCs w:val="24"/>
        </w:rPr>
        <w:t xml:space="preserve">laintiff </w:t>
      </w:r>
      <w:r w:rsidR="004D0A95" w:rsidRPr="00735747">
        <w:rPr>
          <w:rFonts w:cs="Arial"/>
          <w:szCs w:val="24"/>
        </w:rPr>
        <w:t xml:space="preserve">testified that he </w:t>
      </w:r>
      <w:r w:rsidR="00950661" w:rsidRPr="00735747">
        <w:rPr>
          <w:rFonts w:cs="Arial"/>
          <w:szCs w:val="24"/>
        </w:rPr>
        <w:t xml:space="preserve">looked </w:t>
      </w:r>
      <w:r w:rsidR="00040B7A" w:rsidRPr="00735747">
        <w:rPr>
          <w:rFonts w:cs="Arial"/>
          <w:szCs w:val="24"/>
        </w:rPr>
        <w:t>for a</w:t>
      </w:r>
      <w:r w:rsidR="0099322C" w:rsidRPr="00735747">
        <w:rPr>
          <w:rFonts w:cs="Arial"/>
          <w:szCs w:val="24"/>
        </w:rPr>
        <w:t xml:space="preserve"> duty </w:t>
      </w:r>
      <w:r w:rsidR="00EF01DD" w:rsidRPr="00735747">
        <w:rPr>
          <w:rFonts w:cs="Arial"/>
          <w:szCs w:val="24"/>
        </w:rPr>
        <w:t>officer</w:t>
      </w:r>
      <w:r w:rsidR="003F713F" w:rsidRPr="00735747">
        <w:rPr>
          <w:rFonts w:cs="Arial"/>
          <w:szCs w:val="24"/>
        </w:rPr>
        <w:t xml:space="preserve"> and told the officer to </w:t>
      </w:r>
      <w:r w:rsidR="007A7D7B" w:rsidRPr="00735747">
        <w:rPr>
          <w:rFonts w:cs="Arial"/>
          <w:szCs w:val="24"/>
        </w:rPr>
        <w:t xml:space="preserve">bring </w:t>
      </w:r>
      <w:r w:rsidR="003F713F" w:rsidRPr="00735747">
        <w:rPr>
          <w:rFonts w:cs="Arial"/>
          <w:szCs w:val="24"/>
        </w:rPr>
        <w:t xml:space="preserve">the </w:t>
      </w:r>
      <w:r w:rsidR="00EF01DD" w:rsidRPr="00735747">
        <w:rPr>
          <w:rFonts w:cs="Arial"/>
          <w:szCs w:val="24"/>
        </w:rPr>
        <w:t>suspects</w:t>
      </w:r>
      <w:r w:rsidR="00950661" w:rsidRPr="00735747">
        <w:rPr>
          <w:rFonts w:cs="Arial"/>
          <w:szCs w:val="24"/>
        </w:rPr>
        <w:t xml:space="preserve"> to him to formal</w:t>
      </w:r>
      <w:r w:rsidR="00726C4C" w:rsidRPr="00735747">
        <w:rPr>
          <w:rFonts w:cs="Arial"/>
          <w:szCs w:val="24"/>
        </w:rPr>
        <w:t xml:space="preserve">ly charge </w:t>
      </w:r>
      <w:r w:rsidR="007A7D7B" w:rsidRPr="00735747">
        <w:rPr>
          <w:rFonts w:cs="Arial"/>
          <w:szCs w:val="24"/>
        </w:rPr>
        <w:t>the</w:t>
      </w:r>
      <w:r w:rsidR="00C24C3C" w:rsidRPr="00735747">
        <w:rPr>
          <w:rFonts w:cs="Arial"/>
          <w:szCs w:val="24"/>
        </w:rPr>
        <w:t>m</w:t>
      </w:r>
      <w:r w:rsidR="00061209" w:rsidRPr="00735747">
        <w:rPr>
          <w:rFonts w:cs="Arial"/>
          <w:szCs w:val="24"/>
        </w:rPr>
        <w:t>, the</w:t>
      </w:r>
      <w:r w:rsidR="00B85043" w:rsidRPr="00735747">
        <w:rPr>
          <w:rFonts w:cs="Arial"/>
          <w:szCs w:val="24"/>
        </w:rPr>
        <w:t xml:space="preserve"> </w:t>
      </w:r>
      <w:r w:rsidR="000A527D" w:rsidRPr="00735747">
        <w:rPr>
          <w:rFonts w:cs="Arial"/>
          <w:szCs w:val="24"/>
        </w:rPr>
        <w:t xml:space="preserve">police came with </w:t>
      </w:r>
      <w:r w:rsidR="00551918" w:rsidRPr="00735747">
        <w:rPr>
          <w:rFonts w:cs="Arial"/>
          <w:szCs w:val="24"/>
        </w:rPr>
        <w:t>both</w:t>
      </w:r>
      <w:r w:rsidR="000A527D" w:rsidRPr="00735747">
        <w:rPr>
          <w:rFonts w:cs="Arial"/>
          <w:szCs w:val="24"/>
        </w:rPr>
        <w:t xml:space="preserve"> </w:t>
      </w:r>
      <w:r w:rsidR="00551918" w:rsidRPr="00735747">
        <w:rPr>
          <w:rFonts w:cs="Arial"/>
          <w:szCs w:val="24"/>
        </w:rPr>
        <w:t>suspects.</w:t>
      </w:r>
      <w:r w:rsidR="003C2404" w:rsidRPr="00735747">
        <w:rPr>
          <w:rFonts w:cs="Arial"/>
          <w:szCs w:val="24"/>
        </w:rPr>
        <w:t xml:space="preserve"> Captain Pienaar called </w:t>
      </w:r>
      <w:r w:rsidR="009F1F5A" w:rsidRPr="00735747">
        <w:rPr>
          <w:rFonts w:cs="Arial"/>
          <w:szCs w:val="24"/>
        </w:rPr>
        <w:t xml:space="preserve">Captain </w:t>
      </w:r>
      <w:r w:rsidR="003C2404" w:rsidRPr="00735747">
        <w:rPr>
          <w:rFonts w:cs="Arial"/>
          <w:szCs w:val="24"/>
        </w:rPr>
        <w:t xml:space="preserve">Pieterse aside and spoke to </w:t>
      </w:r>
      <w:r w:rsidR="00551918" w:rsidRPr="00735747">
        <w:rPr>
          <w:rFonts w:cs="Arial"/>
          <w:szCs w:val="24"/>
        </w:rPr>
        <w:t xml:space="preserve">him, </w:t>
      </w:r>
      <w:r w:rsidR="004D0A95" w:rsidRPr="00735747">
        <w:rPr>
          <w:rFonts w:cs="Arial"/>
          <w:szCs w:val="24"/>
        </w:rPr>
        <w:t>and the First Plaintiff did not know</w:t>
      </w:r>
      <w:r w:rsidR="00A27E99" w:rsidRPr="00735747">
        <w:rPr>
          <w:rFonts w:cs="Arial"/>
          <w:szCs w:val="24"/>
        </w:rPr>
        <w:t xml:space="preserve"> what they were talking </w:t>
      </w:r>
      <w:r w:rsidR="00551918" w:rsidRPr="00735747">
        <w:rPr>
          <w:rFonts w:cs="Arial"/>
          <w:szCs w:val="24"/>
        </w:rPr>
        <w:t>about.</w:t>
      </w:r>
      <w:r w:rsidR="00A27E99" w:rsidRPr="00735747">
        <w:rPr>
          <w:rFonts w:cs="Arial"/>
          <w:szCs w:val="24"/>
        </w:rPr>
        <w:t xml:space="preserve"> </w:t>
      </w:r>
      <w:r w:rsidR="004E4654" w:rsidRPr="00735747">
        <w:rPr>
          <w:rFonts w:cs="Arial"/>
          <w:szCs w:val="24"/>
        </w:rPr>
        <w:t xml:space="preserve">Captain </w:t>
      </w:r>
      <w:r w:rsidR="00BF722A" w:rsidRPr="00735747">
        <w:rPr>
          <w:rFonts w:cs="Arial"/>
          <w:szCs w:val="24"/>
        </w:rPr>
        <w:t xml:space="preserve">Pienaar came back to him </w:t>
      </w:r>
      <w:r w:rsidR="00C05D03" w:rsidRPr="00735747">
        <w:rPr>
          <w:rFonts w:cs="Arial"/>
          <w:szCs w:val="24"/>
        </w:rPr>
        <w:t xml:space="preserve">and told him that they would hold the two suspects for </w:t>
      </w:r>
      <w:r w:rsidR="00551918" w:rsidRPr="00735747">
        <w:rPr>
          <w:rFonts w:cs="Arial"/>
          <w:szCs w:val="24"/>
        </w:rPr>
        <w:t>him.</w:t>
      </w:r>
    </w:p>
    <w:p w14:paraId="68C200AF" w14:textId="7C117138" w:rsidR="00B85043" w:rsidRPr="00735747" w:rsidRDefault="00735747" w:rsidP="00735747">
      <w:pPr>
        <w:spacing w:before="240" w:after="120" w:line="360" w:lineRule="auto"/>
        <w:ind w:left="567" w:hanging="567"/>
        <w:rPr>
          <w:rFonts w:cs="Arial"/>
          <w:szCs w:val="24"/>
        </w:rPr>
      </w:pPr>
      <w:r>
        <w:rPr>
          <w:rFonts w:cs="Arial"/>
          <w:sz w:val="22"/>
          <w:szCs w:val="24"/>
        </w:rPr>
        <w:t>26.</w:t>
      </w:r>
      <w:r>
        <w:rPr>
          <w:rFonts w:cs="Arial"/>
          <w:sz w:val="22"/>
          <w:szCs w:val="24"/>
        </w:rPr>
        <w:tab/>
      </w:r>
      <w:r w:rsidR="0099322C" w:rsidRPr="00735747">
        <w:rPr>
          <w:rFonts w:cs="Arial"/>
          <w:szCs w:val="24"/>
        </w:rPr>
        <w:t xml:space="preserve">The First Plaintiff </w:t>
      </w:r>
      <w:r w:rsidR="004D0A95" w:rsidRPr="00735747">
        <w:rPr>
          <w:rFonts w:cs="Arial"/>
          <w:szCs w:val="24"/>
        </w:rPr>
        <w:t xml:space="preserve">testified that he </w:t>
      </w:r>
      <w:r w:rsidR="00692844" w:rsidRPr="00735747">
        <w:rPr>
          <w:rFonts w:cs="Arial"/>
          <w:szCs w:val="24"/>
        </w:rPr>
        <w:t xml:space="preserve">went to the charge office </w:t>
      </w:r>
      <w:r w:rsidR="0099322C" w:rsidRPr="00735747">
        <w:rPr>
          <w:rFonts w:cs="Arial"/>
          <w:szCs w:val="24"/>
        </w:rPr>
        <w:t>to prepare</w:t>
      </w:r>
      <w:r w:rsidR="0090574F" w:rsidRPr="00735747">
        <w:rPr>
          <w:rFonts w:cs="Arial"/>
          <w:szCs w:val="24"/>
        </w:rPr>
        <w:t xml:space="preserve"> the docket. Warrant </w:t>
      </w:r>
      <w:r w:rsidR="0003627C" w:rsidRPr="00735747">
        <w:rPr>
          <w:rFonts w:cs="Arial"/>
          <w:szCs w:val="24"/>
        </w:rPr>
        <w:t>O</w:t>
      </w:r>
      <w:r w:rsidR="0090574F" w:rsidRPr="00735747">
        <w:rPr>
          <w:rFonts w:cs="Arial"/>
          <w:szCs w:val="24"/>
        </w:rPr>
        <w:t>ffice</w:t>
      </w:r>
      <w:r w:rsidR="0003627C" w:rsidRPr="00735747">
        <w:rPr>
          <w:rFonts w:cs="Arial"/>
          <w:szCs w:val="24"/>
        </w:rPr>
        <w:t>r</w:t>
      </w:r>
      <w:r w:rsidR="0090574F" w:rsidRPr="00735747">
        <w:rPr>
          <w:rFonts w:cs="Arial"/>
          <w:szCs w:val="24"/>
        </w:rPr>
        <w:t xml:space="preserve"> Venter gave him all the stationery to prepare the </w:t>
      </w:r>
      <w:r w:rsidR="00E008EF" w:rsidRPr="00735747">
        <w:rPr>
          <w:rFonts w:cs="Arial"/>
          <w:szCs w:val="24"/>
        </w:rPr>
        <w:t>docket and to open a case</w:t>
      </w:r>
      <w:r w:rsidR="001D4A55" w:rsidRPr="00735747">
        <w:rPr>
          <w:rFonts w:cs="Arial"/>
          <w:szCs w:val="24"/>
        </w:rPr>
        <w:t xml:space="preserve">. He was busy with the preparation of the </w:t>
      </w:r>
      <w:r w:rsidR="0099322C" w:rsidRPr="00735747">
        <w:rPr>
          <w:rFonts w:cs="Arial"/>
          <w:szCs w:val="24"/>
        </w:rPr>
        <w:t>docket before</w:t>
      </w:r>
      <w:r w:rsidR="00FB36F7" w:rsidRPr="00735747">
        <w:rPr>
          <w:rFonts w:cs="Arial"/>
          <w:szCs w:val="24"/>
        </w:rPr>
        <w:t xml:space="preserve"> he could give it to the data typist </w:t>
      </w:r>
      <w:r w:rsidR="00401774" w:rsidRPr="00735747">
        <w:rPr>
          <w:rFonts w:cs="Arial"/>
          <w:szCs w:val="24"/>
        </w:rPr>
        <w:t>for registration</w:t>
      </w:r>
      <w:r w:rsidR="002265A4" w:rsidRPr="00735747">
        <w:rPr>
          <w:rFonts w:cs="Arial"/>
          <w:szCs w:val="24"/>
        </w:rPr>
        <w:t>.</w:t>
      </w:r>
      <w:r w:rsidR="00CB7E67" w:rsidRPr="00735747">
        <w:rPr>
          <w:rFonts w:cs="Arial"/>
          <w:szCs w:val="24"/>
        </w:rPr>
        <w:t xml:space="preserve"> Captain Pienaar asked to see the </w:t>
      </w:r>
      <w:r w:rsidR="00D15D54" w:rsidRPr="00735747">
        <w:rPr>
          <w:rFonts w:cs="Arial"/>
          <w:szCs w:val="24"/>
        </w:rPr>
        <w:t>docket</w:t>
      </w:r>
      <w:r w:rsidR="00A57158" w:rsidRPr="00735747">
        <w:rPr>
          <w:rFonts w:cs="Arial"/>
          <w:szCs w:val="24"/>
        </w:rPr>
        <w:t xml:space="preserve"> he was </w:t>
      </w:r>
      <w:r w:rsidR="004369B4" w:rsidRPr="00735747">
        <w:rPr>
          <w:rFonts w:cs="Arial"/>
          <w:szCs w:val="24"/>
        </w:rPr>
        <w:t>preparing</w:t>
      </w:r>
      <w:r w:rsidR="00401774" w:rsidRPr="00735747">
        <w:rPr>
          <w:rFonts w:cs="Arial"/>
          <w:szCs w:val="24"/>
        </w:rPr>
        <w:t xml:space="preserve"> and at that</w:t>
      </w:r>
      <w:r w:rsidR="00310266" w:rsidRPr="00735747">
        <w:rPr>
          <w:rFonts w:cs="Arial"/>
          <w:szCs w:val="24"/>
        </w:rPr>
        <w:t xml:space="preserve"> </w:t>
      </w:r>
      <w:r w:rsidR="007B7094" w:rsidRPr="00735747">
        <w:rPr>
          <w:rFonts w:cs="Arial"/>
          <w:szCs w:val="24"/>
        </w:rPr>
        <w:t xml:space="preserve">stage, the First Plaintiff </w:t>
      </w:r>
      <w:r w:rsidR="004D0A95" w:rsidRPr="00735747">
        <w:rPr>
          <w:rFonts w:cs="Arial"/>
          <w:szCs w:val="24"/>
        </w:rPr>
        <w:t xml:space="preserve">testified that </w:t>
      </w:r>
      <w:r w:rsidR="001D4A55" w:rsidRPr="00735747">
        <w:rPr>
          <w:rFonts w:cs="Arial"/>
          <w:szCs w:val="24"/>
        </w:rPr>
        <w:t xml:space="preserve">many cars driven by white people </w:t>
      </w:r>
      <w:r w:rsidR="004D0A95" w:rsidRPr="00735747">
        <w:rPr>
          <w:rFonts w:cs="Arial"/>
          <w:szCs w:val="24"/>
        </w:rPr>
        <w:t xml:space="preserve">came to </w:t>
      </w:r>
      <w:r w:rsidR="00E909C4" w:rsidRPr="00735747">
        <w:rPr>
          <w:rFonts w:cs="Arial"/>
          <w:szCs w:val="24"/>
        </w:rPr>
        <w:t>the</w:t>
      </w:r>
      <w:r w:rsidR="001D4A55" w:rsidRPr="00735747">
        <w:rPr>
          <w:rFonts w:cs="Arial"/>
          <w:szCs w:val="24"/>
        </w:rPr>
        <w:t xml:space="preserve"> police </w:t>
      </w:r>
      <w:r w:rsidR="00D15D54" w:rsidRPr="00735747">
        <w:rPr>
          <w:rFonts w:cs="Arial"/>
          <w:szCs w:val="24"/>
        </w:rPr>
        <w:t>station</w:t>
      </w:r>
      <w:r w:rsidR="004E4654" w:rsidRPr="00735747">
        <w:rPr>
          <w:rFonts w:cs="Arial"/>
          <w:szCs w:val="24"/>
        </w:rPr>
        <w:t>,</w:t>
      </w:r>
      <w:r w:rsidR="00EE5332" w:rsidRPr="00735747">
        <w:rPr>
          <w:rFonts w:cs="Arial"/>
          <w:szCs w:val="24"/>
        </w:rPr>
        <w:t xml:space="preserve"> among those white </w:t>
      </w:r>
      <w:r w:rsidR="00310266" w:rsidRPr="00735747">
        <w:rPr>
          <w:rFonts w:cs="Arial"/>
          <w:szCs w:val="24"/>
        </w:rPr>
        <w:t>people</w:t>
      </w:r>
      <w:r w:rsidR="00EE5332" w:rsidRPr="00735747">
        <w:rPr>
          <w:rFonts w:cs="Arial"/>
          <w:szCs w:val="24"/>
        </w:rPr>
        <w:t xml:space="preserve"> was </w:t>
      </w:r>
      <w:r w:rsidR="009F1F5A" w:rsidRPr="00735747">
        <w:rPr>
          <w:rFonts w:cs="Arial"/>
          <w:szCs w:val="24"/>
        </w:rPr>
        <w:t xml:space="preserve">Colonel </w:t>
      </w:r>
      <w:r w:rsidR="00D30505" w:rsidRPr="00735747">
        <w:rPr>
          <w:rFonts w:cs="Arial"/>
          <w:szCs w:val="24"/>
        </w:rPr>
        <w:t>Velloen</w:t>
      </w:r>
      <w:r w:rsidR="00EE5332" w:rsidRPr="00735747">
        <w:rPr>
          <w:rFonts w:cs="Arial"/>
          <w:szCs w:val="24"/>
        </w:rPr>
        <w:t xml:space="preserve"> from the Provincial Office</w:t>
      </w:r>
      <w:r w:rsidR="00D30505" w:rsidRPr="00735747">
        <w:rPr>
          <w:rFonts w:cs="Arial"/>
          <w:szCs w:val="24"/>
        </w:rPr>
        <w:t xml:space="preserve">. </w:t>
      </w:r>
      <w:r w:rsidR="009F1F5A" w:rsidRPr="00735747">
        <w:rPr>
          <w:rFonts w:cs="Arial"/>
          <w:szCs w:val="24"/>
        </w:rPr>
        <w:t>Colonel</w:t>
      </w:r>
      <w:r w:rsidR="00D30505" w:rsidRPr="00735747">
        <w:rPr>
          <w:rFonts w:cs="Arial"/>
          <w:szCs w:val="24"/>
        </w:rPr>
        <w:t xml:space="preserve"> Velloen said that he was there </w:t>
      </w:r>
      <w:r w:rsidR="004E4654" w:rsidRPr="00735747">
        <w:rPr>
          <w:rFonts w:cs="Arial"/>
          <w:szCs w:val="24"/>
        </w:rPr>
        <w:lastRenderedPageBreak/>
        <w:t>as an observer</w:t>
      </w:r>
      <w:r w:rsidR="00D30505" w:rsidRPr="00735747">
        <w:rPr>
          <w:rFonts w:cs="Arial"/>
          <w:szCs w:val="24"/>
        </w:rPr>
        <w:t xml:space="preserve"> </w:t>
      </w:r>
      <w:r w:rsidR="00D42B79" w:rsidRPr="00735747">
        <w:rPr>
          <w:rFonts w:cs="Arial"/>
          <w:szCs w:val="24"/>
        </w:rPr>
        <w:t xml:space="preserve">as he was informed that the police were attacked </w:t>
      </w:r>
      <w:r w:rsidR="00DD024F" w:rsidRPr="00735747">
        <w:rPr>
          <w:rFonts w:cs="Arial"/>
          <w:szCs w:val="24"/>
        </w:rPr>
        <w:t xml:space="preserve">at </w:t>
      </w:r>
      <w:r w:rsidR="000466F8" w:rsidRPr="00735747">
        <w:rPr>
          <w:rFonts w:cs="Arial"/>
          <w:szCs w:val="24"/>
          <w:lang w:val="en-US"/>
        </w:rPr>
        <w:t>Matholeville</w:t>
      </w:r>
      <w:r w:rsidR="00D15D54" w:rsidRPr="00735747">
        <w:rPr>
          <w:rFonts w:cs="Arial"/>
          <w:szCs w:val="24"/>
        </w:rPr>
        <w:t>.</w:t>
      </w:r>
      <w:r w:rsidR="00DD024F" w:rsidRPr="00735747">
        <w:rPr>
          <w:rFonts w:cs="Arial"/>
          <w:szCs w:val="24"/>
        </w:rPr>
        <w:t xml:space="preserve"> </w:t>
      </w:r>
      <w:r w:rsidR="0076600A" w:rsidRPr="00735747">
        <w:rPr>
          <w:rFonts w:cs="Arial"/>
          <w:szCs w:val="24"/>
        </w:rPr>
        <w:t xml:space="preserve"> Captain Pienaar then told him </w:t>
      </w:r>
      <w:r w:rsidR="00506EB0" w:rsidRPr="00735747">
        <w:rPr>
          <w:rFonts w:cs="Arial"/>
          <w:szCs w:val="24"/>
        </w:rPr>
        <w:t xml:space="preserve">the </w:t>
      </w:r>
      <w:r w:rsidR="00844535" w:rsidRPr="00735747">
        <w:rPr>
          <w:rFonts w:cs="Arial"/>
          <w:szCs w:val="24"/>
        </w:rPr>
        <w:t>suspects</w:t>
      </w:r>
      <w:r w:rsidR="004369B4" w:rsidRPr="00735747">
        <w:rPr>
          <w:rFonts w:cs="Arial"/>
          <w:szCs w:val="24"/>
        </w:rPr>
        <w:t xml:space="preserve"> he came with</w:t>
      </w:r>
      <w:r w:rsidR="00844535" w:rsidRPr="00735747">
        <w:rPr>
          <w:rFonts w:cs="Arial"/>
          <w:szCs w:val="24"/>
        </w:rPr>
        <w:t xml:space="preserve"> were now </w:t>
      </w:r>
      <w:r w:rsidR="00E43F5F" w:rsidRPr="00735747">
        <w:rPr>
          <w:rFonts w:cs="Arial"/>
          <w:szCs w:val="24"/>
        </w:rPr>
        <w:t>complainant</w:t>
      </w:r>
      <w:r w:rsidR="009B2AD1" w:rsidRPr="00735747">
        <w:rPr>
          <w:rFonts w:cs="Arial"/>
          <w:szCs w:val="24"/>
        </w:rPr>
        <w:t xml:space="preserve">s, </w:t>
      </w:r>
      <w:r w:rsidR="00D12D3E" w:rsidRPr="00735747">
        <w:rPr>
          <w:rFonts w:cs="Arial"/>
          <w:szCs w:val="24"/>
        </w:rPr>
        <w:t>and he was then</w:t>
      </w:r>
      <w:r w:rsidR="004E4654" w:rsidRPr="00735747">
        <w:rPr>
          <w:rFonts w:cs="Arial"/>
          <w:szCs w:val="24"/>
        </w:rPr>
        <w:t xml:space="preserve"> placed</w:t>
      </w:r>
      <w:r w:rsidR="00D12D3E" w:rsidRPr="00735747">
        <w:rPr>
          <w:rFonts w:cs="Arial"/>
          <w:szCs w:val="24"/>
        </w:rPr>
        <w:t xml:space="preserve"> </w:t>
      </w:r>
      <w:r w:rsidR="004D0A95" w:rsidRPr="00735747">
        <w:rPr>
          <w:rFonts w:cs="Arial"/>
          <w:szCs w:val="24"/>
        </w:rPr>
        <w:t xml:space="preserve">under </w:t>
      </w:r>
      <w:r w:rsidR="00E909C4" w:rsidRPr="00735747">
        <w:rPr>
          <w:rFonts w:cs="Arial"/>
          <w:szCs w:val="24"/>
        </w:rPr>
        <w:t>arrest with</w:t>
      </w:r>
      <w:r w:rsidR="00D12D3E" w:rsidRPr="00735747">
        <w:rPr>
          <w:rFonts w:cs="Arial"/>
          <w:szCs w:val="24"/>
        </w:rPr>
        <w:t xml:space="preserve"> the second plaintiff.</w:t>
      </w:r>
      <w:r w:rsidR="00486953" w:rsidRPr="00735747">
        <w:rPr>
          <w:rFonts w:cs="Arial"/>
          <w:szCs w:val="24"/>
        </w:rPr>
        <w:t xml:space="preserve"> </w:t>
      </w:r>
      <w:r w:rsidR="004E4654" w:rsidRPr="00735747">
        <w:rPr>
          <w:rFonts w:cs="Arial"/>
          <w:szCs w:val="24"/>
        </w:rPr>
        <w:t>He</w:t>
      </w:r>
      <w:r w:rsidR="00486953" w:rsidRPr="00735747">
        <w:rPr>
          <w:rFonts w:cs="Arial"/>
          <w:szCs w:val="24"/>
        </w:rPr>
        <w:t xml:space="preserve"> w</w:t>
      </w:r>
      <w:r w:rsidR="004E4654" w:rsidRPr="00735747">
        <w:rPr>
          <w:rFonts w:cs="Arial"/>
          <w:szCs w:val="24"/>
        </w:rPr>
        <w:t>as then</w:t>
      </w:r>
      <w:r w:rsidR="00486953" w:rsidRPr="00735747">
        <w:rPr>
          <w:rFonts w:cs="Arial"/>
          <w:szCs w:val="24"/>
        </w:rPr>
        <w:t xml:space="preserve"> charged with</w:t>
      </w:r>
      <w:r w:rsidR="00095920" w:rsidRPr="00735747">
        <w:rPr>
          <w:rFonts w:cs="Arial"/>
          <w:szCs w:val="24"/>
        </w:rPr>
        <w:t xml:space="preserve"> the second plaintiff</w:t>
      </w:r>
      <w:r w:rsidR="00310266" w:rsidRPr="00735747">
        <w:rPr>
          <w:rFonts w:cs="Arial"/>
          <w:szCs w:val="24"/>
        </w:rPr>
        <w:t xml:space="preserve"> and</w:t>
      </w:r>
      <w:r w:rsidR="00B85043" w:rsidRPr="00735747">
        <w:rPr>
          <w:rFonts w:cs="Arial"/>
          <w:szCs w:val="24"/>
        </w:rPr>
        <w:t xml:space="preserve"> </w:t>
      </w:r>
      <w:r w:rsidR="00BE576E" w:rsidRPr="00735747">
        <w:rPr>
          <w:rFonts w:cs="Arial"/>
          <w:szCs w:val="24"/>
        </w:rPr>
        <w:t>Colonel Velloen</w:t>
      </w:r>
      <w:r w:rsidR="00095920" w:rsidRPr="00735747">
        <w:rPr>
          <w:rFonts w:cs="Arial"/>
          <w:szCs w:val="24"/>
        </w:rPr>
        <w:t xml:space="preserve"> was an investigating </w:t>
      </w:r>
      <w:r w:rsidR="00E43F5F" w:rsidRPr="00735747">
        <w:rPr>
          <w:rFonts w:cs="Arial"/>
          <w:szCs w:val="24"/>
        </w:rPr>
        <w:t>officer</w:t>
      </w:r>
      <w:r w:rsidR="00310266" w:rsidRPr="00735747">
        <w:rPr>
          <w:rFonts w:cs="Arial"/>
          <w:szCs w:val="24"/>
        </w:rPr>
        <w:t xml:space="preserve"> in their matter</w:t>
      </w:r>
      <w:r w:rsidR="00B85043" w:rsidRPr="00735747">
        <w:rPr>
          <w:rFonts w:cs="Arial"/>
          <w:szCs w:val="24"/>
        </w:rPr>
        <w:t xml:space="preserve">. </w:t>
      </w:r>
      <w:r w:rsidR="002245A9" w:rsidRPr="00735747">
        <w:rPr>
          <w:rFonts w:cs="Arial"/>
          <w:szCs w:val="24"/>
        </w:rPr>
        <w:t xml:space="preserve">The </w:t>
      </w:r>
      <w:r w:rsidR="004E4654" w:rsidRPr="00735747">
        <w:rPr>
          <w:rFonts w:cs="Arial"/>
          <w:szCs w:val="24"/>
        </w:rPr>
        <w:t>F</w:t>
      </w:r>
      <w:r w:rsidR="005D081A" w:rsidRPr="00735747">
        <w:rPr>
          <w:rFonts w:cs="Arial"/>
          <w:szCs w:val="24"/>
        </w:rPr>
        <w:t xml:space="preserve">irst </w:t>
      </w:r>
      <w:r w:rsidR="004E4654" w:rsidRPr="00735747">
        <w:rPr>
          <w:rFonts w:cs="Arial"/>
          <w:szCs w:val="24"/>
        </w:rPr>
        <w:t>P</w:t>
      </w:r>
      <w:r w:rsidR="005D081A" w:rsidRPr="00735747">
        <w:rPr>
          <w:rFonts w:cs="Arial"/>
          <w:szCs w:val="24"/>
        </w:rPr>
        <w:t>laintiff testified that he objected to</w:t>
      </w:r>
      <w:r w:rsidR="009F1F5A" w:rsidRPr="00735747">
        <w:rPr>
          <w:rFonts w:cs="Arial"/>
          <w:szCs w:val="24"/>
        </w:rPr>
        <w:t xml:space="preserve"> Colonel</w:t>
      </w:r>
      <w:r w:rsidR="005D081A" w:rsidRPr="00735747">
        <w:rPr>
          <w:rFonts w:cs="Arial"/>
          <w:szCs w:val="24"/>
        </w:rPr>
        <w:t xml:space="preserve"> Velloen being an investigating officer as he was </w:t>
      </w:r>
      <w:r w:rsidR="009C1153" w:rsidRPr="00735747">
        <w:rPr>
          <w:rFonts w:cs="Arial"/>
          <w:szCs w:val="24"/>
        </w:rPr>
        <w:t xml:space="preserve">present during the </w:t>
      </w:r>
      <w:r w:rsidR="009B2AD1" w:rsidRPr="00735747">
        <w:rPr>
          <w:rFonts w:cs="Arial"/>
          <w:szCs w:val="24"/>
        </w:rPr>
        <w:t>arrest,</w:t>
      </w:r>
      <w:r w:rsidR="00E43F5F" w:rsidRPr="00735747">
        <w:rPr>
          <w:rFonts w:cs="Arial"/>
          <w:szCs w:val="24"/>
        </w:rPr>
        <w:t xml:space="preserve"> but</w:t>
      </w:r>
      <w:r w:rsidR="00E34C17" w:rsidRPr="00735747">
        <w:rPr>
          <w:rFonts w:cs="Arial"/>
          <w:szCs w:val="24"/>
        </w:rPr>
        <w:t xml:space="preserve"> his objection was </w:t>
      </w:r>
      <w:r w:rsidR="00780B57" w:rsidRPr="00735747">
        <w:rPr>
          <w:rFonts w:cs="Arial"/>
          <w:szCs w:val="24"/>
        </w:rPr>
        <w:t>ignored,</w:t>
      </w:r>
      <w:r w:rsidR="00E34C17" w:rsidRPr="00735747">
        <w:rPr>
          <w:rFonts w:cs="Arial"/>
          <w:szCs w:val="24"/>
        </w:rPr>
        <w:t xml:space="preserve"> and he was told that he knew too </w:t>
      </w:r>
      <w:r w:rsidR="00701632" w:rsidRPr="00735747">
        <w:rPr>
          <w:rFonts w:cs="Arial"/>
          <w:szCs w:val="24"/>
        </w:rPr>
        <w:t>much.</w:t>
      </w:r>
    </w:p>
    <w:p w14:paraId="3CFC8AD0" w14:textId="20473571" w:rsidR="00B85043" w:rsidRPr="00735747" w:rsidRDefault="00735747" w:rsidP="00735747">
      <w:pPr>
        <w:spacing w:before="240" w:after="120" w:line="360" w:lineRule="auto"/>
        <w:ind w:left="567" w:hanging="567"/>
        <w:rPr>
          <w:rFonts w:cs="Arial"/>
          <w:szCs w:val="24"/>
        </w:rPr>
      </w:pPr>
      <w:r>
        <w:rPr>
          <w:rFonts w:cs="Arial"/>
          <w:sz w:val="22"/>
          <w:szCs w:val="24"/>
        </w:rPr>
        <w:t>27.</w:t>
      </w:r>
      <w:r>
        <w:rPr>
          <w:rFonts w:cs="Arial"/>
          <w:sz w:val="22"/>
          <w:szCs w:val="24"/>
        </w:rPr>
        <w:tab/>
      </w:r>
      <w:r w:rsidR="0099322C" w:rsidRPr="00735747">
        <w:rPr>
          <w:rFonts w:cs="Arial"/>
          <w:szCs w:val="24"/>
        </w:rPr>
        <w:t>The</w:t>
      </w:r>
      <w:r w:rsidR="004E4654" w:rsidRPr="00735747">
        <w:rPr>
          <w:rFonts w:cs="Arial"/>
          <w:szCs w:val="24"/>
        </w:rPr>
        <w:t xml:space="preserve"> Plaintiffs</w:t>
      </w:r>
      <w:r w:rsidR="0099322C" w:rsidRPr="00735747">
        <w:rPr>
          <w:rFonts w:cs="Arial"/>
          <w:szCs w:val="24"/>
        </w:rPr>
        <w:t xml:space="preserve"> appeared in court on 25 November 2016, </w:t>
      </w:r>
      <w:r w:rsidR="00D84E77" w:rsidRPr="00735747">
        <w:rPr>
          <w:rFonts w:cs="Arial"/>
          <w:szCs w:val="24"/>
        </w:rPr>
        <w:t xml:space="preserve">and the case was remanded for seven </w:t>
      </w:r>
      <w:r w:rsidR="00E43F5F" w:rsidRPr="00735747">
        <w:rPr>
          <w:rFonts w:cs="Arial"/>
          <w:szCs w:val="24"/>
        </w:rPr>
        <w:t>days</w:t>
      </w:r>
      <w:r w:rsidR="003357E5" w:rsidRPr="00735747">
        <w:rPr>
          <w:rFonts w:cs="Arial"/>
          <w:szCs w:val="24"/>
        </w:rPr>
        <w:t xml:space="preserve"> to allow the State to conduct</w:t>
      </w:r>
      <w:r w:rsidR="009604CA" w:rsidRPr="00735747">
        <w:rPr>
          <w:rFonts w:cs="Arial"/>
          <w:szCs w:val="24"/>
        </w:rPr>
        <w:t xml:space="preserve"> further investigation</w:t>
      </w:r>
      <w:r w:rsidR="003357E5" w:rsidRPr="00735747">
        <w:rPr>
          <w:rFonts w:cs="Arial"/>
          <w:szCs w:val="24"/>
        </w:rPr>
        <w:t>s</w:t>
      </w:r>
      <w:r w:rsidR="00C24C3C" w:rsidRPr="00735747">
        <w:rPr>
          <w:rFonts w:cs="Arial"/>
          <w:szCs w:val="24"/>
        </w:rPr>
        <w:t xml:space="preserve">. </w:t>
      </w:r>
      <w:r w:rsidR="003357E5" w:rsidRPr="00735747">
        <w:rPr>
          <w:rFonts w:cs="Arial"/>
          <w:szCs w:val="24"/>
        </w:rPr>
        <w:t xml:space="preserve">The First Plaintiff </w:t>
      </w:r>
      <w:r w:rsidR="004D0A95" w:rsidRPr="00735747">
        <w:rPr>
          <w:rFonts w:cs="Arial"/>
          <w:szCs w:val="24"/>
        </w:rPr>
        <w:t xml:space="preserve">testified that </w:t>
      </w:r>
      <w:r w:rsidR="00C24C3C" w:rsidRPr="00735747">
        <w:rPr>
          <w:rFonts w:cs="Arial"/>
          <w:szCs w:val="24"/>
        </w:rPr>
        <w:t xml:space="preserve">during the bail </w:t>
      </w:r>
      <w:r w:rsidR="003357E5" w:rsidRPr="00735747">
        <w:rPr>
          <w:rFonts w:cs="Arial"/>
          <w:szCs w:val="24"/>
        </w:rPr>
        <w:t xml:space="preserve">proceedings </w:t>
      </w:r>
      <w:r w:rsidR="004D0A95" w:rsidRPr="00735747">
        <w:rPr>
          <w:rFonts w:cs="Arial"/>
          <w:szCs w:val="24"/>
        </w:rPr>
        <w:t>he</w:t>
      </w:r>
      <w:r w:rsidR="00C24C3C" w:rsidRPr="00735747">
        <w:rPr>
          <w:rFonts w:cs="Arial"/>
          <w:szCs w:val="24"/>
        </w:rPr>
        <w:t xml:space="preserve"> testified that he </w:t>
      </w:r>
      <w:r w:rsidR="00AC5C7A" w:rsidRPr="00735747">
        <w:rPr>
          <w:rFonts w:cs="Arial"/>
          <w:szCs w:val="24"/>
        </w:rPr>
        <w:t xml:space="preserve">informed the court that he had </w:t>
      </w:r>
      <w:r w:rsidR="00E43F5F" w:rsidRPr="00735747">
        <w:rPr>
          <w:rFonts w:cs="Arial"/>
          <w:szCs w:val="24"/>
        </w:rPr>
        <w:t>another</w:t>
      </w:r>
      <w:r w:rsidR="00D84E77" w:rsidRPr="00735747">
        <w:rPr>
          <w:rFonts w:cs="Arial"/>
          <w:szCs w:val="24"/>
        </w:rPr>
        <w:t xml:space="preserve"> docket</w:t>
      </w:r>
      <w:r w:rsidR="004E4654" w:rsidRPr="00735747">
        <w:rPr>
          <w:rFonts w:cs="Arial"/>
          <w:szCs w:val="24"/>
        </w:rPr>
        <w:t xml:space="preserve"> opened</w:t>
      </w:r>
      <w:r w:rsidR="00D84E77" w:rsidRPr="00735747">
        <w:rPr>
          <w:rFonts w:cs="Arial"/>
          <w:szCs w:val="24"/>
        </w:rPr>
        <w:t xml:space="preserve"> </w:t>
      </w:r>
      <w:r w:rsidR="007D4D8B" w:rsidRPr="00735747">
        <w:rPr>
          <w:rFonts w:cs="Arial"/>
          <w:szCs w:val="24"/>
        </w:rPr>
        <w:t xml:space="preserve">for robbery in </w:t>
      </w:r>
      <w:r w:rsidR="00E43F5F" w:rsidRPr="00735747">
        <w:rPr>
          <w:rFonts w:cs="Arial"/>
          <w:szCs w:val="24"/>
        </w:rPr>
        <w:t>Roodepoort</w:t>
      </w:r>
      <w:r w:rsidR="00E2090B" w:rsidRPr="00735747">
        <w:rPr>
          <w:rFonts w:cs="Arial"/>
          <w:szCs w:val="24"/>
        </w:rPr>
        <w:t xml:space="preserve"> and another one for </w:t>
      </w:r>
      <w:r w:rsidR="003357E5" w:rsidRPr="00735747">
        <w:rPr>
          <w:rFonts w:cs="Arial"/>
          <w:szCs w:val="24"/>
        </w:rPr>
        <w:t xml:space="preserve">the possession of </w:t>
      </w:r>
      <w:r w:rsidR="003851D8" w:rsidRPr="00735747">
        <w:rPr>
          <w:rFonts w:cs="Arial"/>
          <w:szCs w:val="24"/>
        </w:rPr>
        <w:t>explosives</w:t>
      </w:r>
      <w:r w:rsidR="00C24C3C" w:rsidRPr="00735747">
        <w:rPr>
          <w:rFonts w:cs="Arial"/>
          <w:szCs w:val="24"/>
        </w:rPr>
        <w:t xml:space="preserve">, cases </w:t>
      </w:r>
      <w:r w:rsidR="003357E5" w:rsidRPr="00735747">
        <w:rPr>
          <w:rFonts w:cs="Arial"/>
          <w:szCs w:val="24"/>
        </w:rPr>
        <w:t>which had pending trial dates.</w:t>
      </w:r>
      <w:r w:rsidR="0099322C" w:rsidRPr="00735747">
        <w:rPr>
          <w:rFonts w:cs="Arial"/>
          <w:szCs w:val="24"/>
        </w:rPr>
        <w:t xml:space="preserve"> </w:t>
      </w:r>
      <w:r w:rsidR="00AC5C7A" w:rsidRPr="00735747">
        <w:rPr>
          <w:rFonts w:cs="Arial"/>
          <w:szCs w:val="24"/>
        </w:rPr>
        <w:t xml:space="preserve">He </w:t>
      </w:r>
      <w:r w:rsidR="003357E5" w:rsidRPr="00735747">
        <w:rPr>
          <w:rFonts w:cs="Arial"/>
          <w:szCs w:val="24"/>
        </w:rPr>
        <w:t xml:space="preserve">further advised that he </w:t>
      </w:r>
      <w:r w:rsidR="00AC5C7A" w:rsidRPr="00735747">
        <w:rPr>
          <w:rFonts w:cs="Arial"/>
          <w:szCs w:val="24"/>
        </w:rPr>
        <w:t xml:space="preserve">was a witness in those two </w:t>
      </w:r>
      <w:r w:rsidR="004369B4" w:rsidRPr="00735747">
        <w:rPr>
          <w:rFonts w:cs="Arial"/>
          <w:szCs w:val="24"/>
        </w:rPr>
        <w:t>matters,</w:t>
      </w:r>
      <w:r w:rsidR="00AC5C7A" w:rsidRPr="00735747">
        <w:rPr>
          <w:rFonts w:cs="Arial"/>
          <w:szCs w:val="24"/>
        </w:rPr>
        <w:t xml:space="preserve"> </w:t>
      </w:r>
      <w:r w:rsidR="0099322C" w:rsidRPr="00735747">
        <w:rPr>
          <w:rFonts w:cs="Arial"/>
          <w:szCs w:val="24"/>
        </w:rPr>
        <w:t xml:space="preserve">but the court refused him </w:t>
      </w:r>
      <w:r w:rsidR="003851D8" w:rsidRPr="00735747">
        <w:rPr>
          <w:rFonts w:cs="Arial"/>
          <w:szCs w:val="24"/>
        </w:rPr>
        <w:t xml:space="preserve">bail. </w:t>
      </w:r>
    </w:p>
    <w:p w14:paraId="0E99FA22" w14:textId="77777777" w:rsidR="00B85043" w:rsidRDefault="003851D8" w:rsidP="00B85043">
      <w:pPr>
        <w:pStyle w:val="ListParagraph"/>
        <w:spacing w:before="240" w:after="120" w:line="360" w:lineRule="auto"/>
        <w:ind w:left="567"/>
        <w:contextualSpacing w:val="0"/>
        <w:rPr>
          <w:rFonts w:cs="Arial"/>
          <w:szCs w:val="24"/>
        </w:rPr>
      </w:pPr>
      <w:r w:rsidRPr="00B85043">
        <w:rPr>
          <w:rFonts w:cs="Arial"/>
          <w:szCs w:val="24"/>
        </w:rPr>
        <w:t>The</w:t>
      </w:r>
      <w:r w:rsidR="003357E5" w:rsidRPr="00B85043">
        <w:rPr>
          <w:rFonts w:cs="Arial"/>
          <w:szCs w:val="24"/>
        </w:rPr>
        <w:t xml:space="preserve"> Plaintiffs</w:t>
      </w:r>
      <w:r w:rsidR="00E43F5F" w:rsidRPr="00B85043">
        <w:rPr>
          <w:rFonts w:cs="Arial"/>
          <w:szCs w:val="24"/>
        </w:rPr>
        <w:t xml:space="preserve"> spent a month in </w:t>
      </w:r>
      <w:r w:rsidR="003357E5" w:rsidRPr="00B85043">
        <w:rPr>
          <w:rFonts w:cs="Arial"/>
          <w:szCs w:val="24"/>
        </w:rPr>
        <w:t>detention</w:t>
      </w:r>
      <w:r w:rsidR="00310266" w:rsidRPr="00B85043">
        <w:rPr>
          <w:rFonts w:cs="Arial"/>
          <w:szCs w:val="24"/>
        </w:rPr>
        <w:t>, while the</w:t>
      </w:r>
      <w:r w:rsidR="00C24C3C" w:rsidRPr="00B85043">
        <w:rPr>
          <w:rFonts w:cs="Arial"/>
          <w:szCs w:val="24"/>
        </w:rPr>
        <w:t xml:space="preserve"> police opposed their bail application</w:t>
      </w:r>
      <w:r w:rsidR="00310266" w:rsidRPr="00B85043">
        <w:rPr>
          <w:rFonts w:cs="Arial"/>
          <w:szCs w:val="24"/>
        </w:rPr>
        <w:t xml:space="preserve"> and</w:t>
      </w:r>
      <w:r w:rsidR="00AC5C7A" w:rsidRPr="00B85043">
        <w:rPr>
          <w:rFonts w:cs="Arial"/>
          <w:szCs w:val="24"/>
        </w:rPr>
        <w:t xml:space="preserve"> alleged </w:t>
      </w:r>
      <w:r w:rsidR="00E43F5F" w:rsidRPr="00B85043">
        <w:rPr>
          <w:rFonts w:cs="Arial"/>
          <w:szCs w:val="24"/>
        </w:rPr>
        <w:t xml:space="preserve">that </w:t>
      </w:r>
      <w:r w:rsidR="006D6EF0" w:rsidRPr="00B85043">
        <w:rPr>
          <w:rFonts w:cs="Arial"/>
          <w:szCs w:val="24"/>
        </w:rPr>
        <w:t xml:space="preserve">there </w:t>
      </w:r>
      <w:r w:rsidR="00AC5C7A" w:rsidRPr="00B85043">
        <w:rPr>
          <w:rFonts w:cs="Arial"/>
          <w:szCs w:val="24"/>
        </w:rPr>
        <w:t>was a murder case</w:t>
      </w:r>
      <w:r w:rsidR="006D6EF0" w:rsidRPr="00B85043">
        <w:rPr>
          <w:rFonts w:cs="Arial"/>
          <w:szCs w:val="24"/>
        </w:rPr>
        <w:t xml:space="preserve"> in Kwa</w:t>
      </w:r>
      <w:r w:rsidR="00963AE6" w:rsidRPr="00B85043">
        <w:rPr>
          <w:rFonts w:cs="Arial"/>
          <w:szCs w:val="24"/>
        </w:rPr>
        <w:t>-</w:t>
      </w:r>
      <w:r w:rsidR="006D6EF0" w:rsidRPr="00B85043">
        <w:rPr>
          <w:rFonts w:cs="Arial"/>
          <w:szCs w:val="24"/>
        </w:rPr>
        <w:t xml:space="preserve">Zulu Natal which </w:t>
      </w:r>
      <w:r w:rsidR="00AC5C7A" w:rsidRPr="00B85043">
        <w:rPr>
          <w:rFonts w:cs="Arial"/>
          <w:szCs w:val="24"/>
        </w:rPr>
        <w:t xml:space="preserve">was </w:t>
      </w:r>
      <w:r w:rsidR="004369B4" w:rsidRPr="00B85043">
        <w:rPr>
          <w:rFonts w:cs="Arial"/>
          <w:szCs w:val="24"/>
        </w:rPr>
        <w:t>linked</w:t>
      </w:r>
      <w:r w:rsidR="003357E5" w:rsidRPr="00B85043">
        <w:rPr>
          <w:rFonts w:cs="Arial"/>
          <w:szCs w:val="24"/>
        </w:rPr>
        <w:t xml:space="preserve"> to</w:t>
      </w:r>
      <w:r w:rsidR="004369B4" w:rsidRPr="00B85043">
        <w:rPr>
          <w:rFonts w:cs="Arial"/>
          <w:szCs w:val="24"/>
        </w:rPr>
        <w:t xml:space="preserve"> the</w:t>
      </w:r>
      <w:r w:rsidR="006D6EF0" w:rsidRPr="00B85043">
        <w:rPr>
          <w:rFonts w:cs="Arial"/>
          <w:szCs w:val="24"/>
        </w:rPr>
        <w:t xml:space="preserve"> </w:t>
      </w:r>
      <w:r w:rsidR="003357E5" w:rsidRPr="00B85043">
        <w:rPr>
          <w:rFonts w:cs="Arial"/>
          <w:szCs w:val="24"/>
        </w:rPr>
        <w:t>Second Plaintiff</w:t>
      </w:r>
      <w:r w:rsidR="00701632" w:rsidRPr="00B85043">
        <w:rPr>
          <w:rFonts w:cs="Arial"/>
          <w:szCs w:val="24"/>
        </w:rPr>
        <w:t xml:space="preserve">. </w:t>
      </w:r>
      <w:r w:rsidR="004D0A95" w:rsidRPr="00B85043">
        <w:rPr>
          <w:rFonts w:cs="Arial"/>
          <w:szCs w:val="24"/>
        </w:rPr>
        <w:t>It was alleged that the Second Plaintiff</w:t>
      </w:r>
      <w:r w:rsidR="00701632" w:rsidRPr="00B85043">
        <w:rPr>
          <w:rFonts w:cs="Arial"/>
          <w:szCs w:val="24"/>
        </w:rPr>
        <w:t xml:space="preserve"> was sentenced to 35 </w:t>
      </w:r>
      <w:r w:rsidR="00963AE6" w:rsidRPr="00B85043">
        <w:rPr>
          <w:rFonts w:cs="Arial"/>
          <w:szCs w:val="24"/>
        </w:rPr>
        <w:t>years’</w:t>
      </w:r>
      <w:r w:rsidR="00701632" w:rsidRPr="00B85043">
        <w:rPr>
          <w:rFonts w:cs="Arial"/>
          <w:szCs w:val="24"/>
        </w:rPr>
        <w:t xml:space="preserve"> imprisonment. </w:t>
      </w:r>
      <w:r w:rsidR="003357E5" w:rsidRPr="00B85043">
        <w:rPr>
          <w:rFonts w:cs="Arial"/>
          <w:szCs w:val="24"/>
        </w:rPr>
        <w:t>It would later transpire</w:t>
      </w:r>
      <w:r w:rsidR="00C24C3C" w:rsidRPr="00B85043">
        <w:rPr>
          <w:rFonts w:cs="Arial"/>
          <w:szCs w:val="24"/>
        </w:rPr>
        <w:t xml:space="preserve"> that the Second Plaintiff was not involved in </w:t>
      </w:r>
      <w:r w:rsidR="003357E5" w:rsidRPr="00B85043">
        <w:rPr>
          <w:rFonts w:cs="Arial"/>
          <w:szCs w:val="24"/>
        </w:rPr>
        <w:t xml:space="preserve">the aforementioned </w:t>
      </w:r>
      <w:r w:rsidR="00C24C3C" w:rsidRPr="00B85043">
        <w:rPr>
          <w:rFonts w:cs="Arial"/>
          <w:szCs w:val="24"/>
        </w:rPr>
        <w:t xml:space="preserve">matter. That resulted in them </w:t>
      </w:r>
      <w:r w:rsidR="00285640" w:rsidRPr="00B85043">
        <w:rPr>
          <w:rFonts w:cs="Arial"/>
          <w:szCs w:val="24"/>
        </w:rPr>
        <w:t>spen</w:t>
      </w:r>
      <w:r w:rsidR="00C24C3C" w:rsidRPr="00B85043">
        <w:rPr>
          <w:rFonts w:cs="Arial"/>
          <w:szCs w:val="24"/>
        </w:rPr>
        <w:t xml:space="preserve">ding several months in jail </w:t>
      </w:r>
      <w:r w:rsidR="000E3E8A" w:rsidRPr="00B85043">
        <w:rPr>
          <w:rFonts w:cs="Arial"/>
          <w:szCs w:val="24"/>
        </w:rPr>
        <w:t xml:space="preserve">until they petitioned the High </w:t>
      </w:r>
      <w:r w:rsidR="00CB0B28" w:rsidRPr="00B85043">
        <w:rPr>
          <w:rFonts w:cs="Arial"/>
          <w:szCs w:val="24"/>
        </w:rPr>
        <w:t xml:space="preserve">Court for their </w:t>
      </w:r>
      <w:r w:rsidR="003357E5" w:rsidRPr="00B85043">
        <w:rPr>
          <w:rFonts w:cs="Arial"/>
          <w:szCs w:val="24"/>
        </w:rPr>
        <w:t xml:space="preserve">release on </w:t>
      </w:r>
      <w:r w:rsidR="00CB0B28" w:rsidRPr="00B85043">
        <w:rPr>
          <w:rFonts w:cs="Arial"/>
          <w:szCs w:val="24"/>
        </w:rPr>
        <w:t>bail</w:t>
      </w:r>
      <w:r w:rsidR="00506E80" w:rsidRPr="00B85043">
        <w:rPr>
          <w:rFonts w:cs="Arial"/>
          <w:szCs w:val="24"/>
        </w:rPr>
        <w:t>.</w:t>
      </w:r>
    </w:p>
    <w:p w14:paraId="664B651F" w14:textId="4FEE4185" w:rsidR="00391FC1" w:rsidRPr="00735747" w:rsidRDefault="00735747" w:rsidP="00735747">
      <w:pPr>
        <w:spacing w:before="240" w:after="120" w:line="360" w:lineRule="auto"/>
        <w:ind w:left="567" w:hanging="567"/>
        <w:rPr>
          <w:rFonts w:cs="Arial"/>
          <w:szCs w:val="24"/>
        </w:rPr>
      </w:pPr>
      <w:r w:rsidRPr="003851D8">
        <w:rPr>
          <w:rFonts w:cs="Arial"/>
          <w:sz w:val="22"/>
          <w:szCs w:val="24"/>
        </w:rPr>
        <w:t>28.</w:t>
      </w:r>
      <w:r w:rsidRPr="003851D8">
        <w:rPr>
          <w:rFonts w:cs="Arial"/>
          <w:sz w:val="22"/>
          <w:szCs w:val="24"/>
        </w:rPr>
        <w:tab/>
      </w:r>
      <w:r w:rsidR="0099322C" w:rsidRPr="00735747">
        <w:rPr>
          <w:rFonts w:cs="Arial"/>
          <w:szCs w:val="24"/>
        </w:rPr>
        <w:t>Under cross-examination</w:t>
      </w:r>
      <w:r w:rsidR="00B17015" w:rsidRPr="00735747">
        <w:rPr>
          <w:rFonts w:cs="Arial"/>
          <w:szCs w:val="24"/>
        </w:rPr>
        <w:t xml:space="preserve">, </w:t>
      </w:r>
      <w:r w:rsidR="0076581F" w:rsidRPr="00735747">
        <w:rPr>
          <w:rFonts w:cs="Arial"/>
          <w:szCs w:val="24"/>
        </w:rPr>
        <w:t>the First Plaintiff was asked</w:t>
      </w:r>
      <w:r w:rsidR="00C070C1" w:rsidRPr="00735747">
        <w:rPr>
          <w:rFonts w:cs="Arial"/>
          <w:szCs w:val="24"/>
        </w:rPr>
        <w:t xml:space="preserve"> </w:t>
      </w:r>
      <w:r w:rsidR="003D0CF1" w:rsidRPr="00735747">
        <w:rPr>
          <w:rFonts w:cs="Arial"/>
          <w:szCs w:val="24"/>
        </w:rPr>
        <w:t xml:space="preserve">how he </w:t>
      </w:r>
      <w:r w:rsidR="0076581F" w:rsidRPr="00735747">
        <w:rPr>
          <w:rFonts w:cs="Arial"/>
          <w:szCs w:val="24"/>
        </w:rPr>
        <w:t xml:space="preserve">lost </w:t>
      </w:r>
      <w:r w:rsidR="00B64AA5" w:rsidRPr="00735747">
        <w:rPr>
          <w:rFonts w:cs="Arial"/>
          <w:szCs w:val="24"/>
        </w:rPr>
        <w:t>sight of</w:t>
      </w:r>
      <w:r w:rsidR="00963AE6" w:rsidRPr="00735747">
        <w:rPr>
          <w:rFonts w:cs="Arial"/>
          <w:szCs w:val="24"/>
        </w:rPr>
        <w:t xml:space="preserve"> </w:t>
      </w:r>
      <w:r w:rsidR="00C070C1" w:rsidRPr="00735747">
        <w:rPr>
          <w:rFonts w:cs="Arial"/>
          <w:szCs w:val="24"/>
        </w:rPr>
        <w:t>Thapelo</w:t>
      </w:r>
      <w:r w:rsidR="008879F9" w:rsidRPr="00735747">
        <w:rPr>
          <w:rFonts w:cs="Arial"/>
          <w:szCs w:val="24"/>
        </w:rPr>
        <w:t xml:space="preserve">, whom he testified that he saw entering the </w:t>
      </w:r>
      <w:r w:rsidR="00D05368" w:rsidRPr="00735747">
        <w:rPr>
          <w:rFonts w:cs="Arial"/>
          <w:szCs w:val="24"/>
        </w:rPr>
        <w:t>shack, but ended</w:t>
      </w:r>
      <w:r w:rsidR="00636766" w:rsidRPr="00735747">
        <w:rPr>
          <w:rFonts w:cs="Arial"/>
          <w:szCs w:val="24"/>
        </w:rPr>
        <w:t xml:space="preserve"> up arresting the two </w:t>
      </w:r>
      <w:r w:rsidR="00D05368" w:rsidRPr="00735747">
        <w:rPr>
          <w:rFonts w:cs="Arial"/>
          <w:szCs w:val="24"/>
        </w:rPr>
        <w:t>suspects</w:t>
      </w:r>
      <w:r w:rsidR="008879F9" w:rsidRPr="00735747">
        <w:rPr>
          <w:rFonts w:cs="Arial"/>
          <w:szCs w:val="24"/>
        </w:rPr>
        <w:t xml:space="preserve">. He </w:t>
      </w:r>
      <w:r w:rsidR="006B2EE0" w:rsidRPr="00735747">
        <w:rPr>
          <w:rFonts w:cs="Arial"/>
          <w:szCs w:val="24"/>
        </w:rPr>
        <w:t xml:space="preserve">was </w:t>
      </w:r>
      <w:r w:rsidR="006E6928" w:rsidRPr="00735747">
        <w:rPr>
          <w:rFonts w:cs="Arial"/>
          <w:szCs w:val="24"/>
        </w:rPr>
        <w:t>referred to Mpenyana's</w:t>
      </w:r>
      <w:r w:rsidR="00B64AA5" w:rsidRPr="00735747">
        <w:rPr>
          <w:rFonts w:cs="Arial"/>
          <w:szCs w:val="24"/>
        </w:rPr>
        <w:t xml:space="preserve"> </w:t>
      </w:r>
      <w:r w:rsidR="00CE0220" w:rsidRPr="00735747">
        <w:rPr>
          <w:rFonts w:cs="Arial"/>
          <w:szCs w:val="24"/>
        </w:rPr>
        <w:t xml:space="preserve">statement that </w:t>
      </w:r>
      <w:r w:rsidR="00B64AA5" w:rsidRPr="00735747">
        <w:rPr>
          <w:rFonts w:cs="Arial"/>
          <w:szCs w:val="24"/>
        </w:rPr>
        <w:t>one of the suspects,</w:t>
      </w:r>
      <w:r w:rsidR="00CE0220" w:rsidRPr="00735747">
        <w:rPr>
          <w:rFonts w:cs="Arial"/>
          <w:szCs w:val="24"/>
        </w:rPr>
        <w:t xml:space="preserve"> </w:t>
      </w:r>
      <w:r w:rsidR="006E6928" w:rsidRPr="00735747">
        <w:rPr>
          <w:rFonts w:cs="Arial"/>
          <w:szCs w:val="24"/>
        </w:rPr>
        <w:t xml:space="preserve">that </w:t>
      </w:r>
      <w:r w:rsidR="00CA3B23" w:rsidRPr="00735747">
        <w:rPr>
          <w:rFonts w:cs="Arial"/>
          <w:szCs w:val="24"/>
        </w:rPr>
        <w:t>Mdletshe,</w:t>
      </w:r>
      <w:r w:rsidR="009B29B4" w:rsidRPr="00735747">
        <w:rPr>
          <w:rFonts w:cs="Arial"/>
          <w:szCs w:val="24"/>
        </w:rPr>
        <w:t xml:space="preserve"> the </w:t>
      </w:r>
      <w:r w:rsidR="00C3010E" w:rsidRPr="00735747">
        <w:rPr>
          <w:rFonts w:cs="Arial"/>
          <w:szCs w:val="24"/>
        </w:rPr>
        <w:t>S</w:t>
      </w:r>
      <w:r w:rsidR="009B29B4" w:rsidRPr="00735747">
        <w:rPr>
          <w:rFonts w:cs="Arial"/>
          <w:szCs w:val="24"/>
        </w:rPr>
        <w:t xml:space="preserve">econd plaintiff, robbed them of </w:t>
      </w:r>
      <w:r w:rsidR="00CA3B23" w:rsidRPr="00735747">
        <w:rPr>
          <w:rFonts w:cs="Arial"/>
          <w:szCs w:val="24"/>
        </w:rPr>
        <w:t>money,</w:t>
      </w:r>
      <w:r w:rsidR="009B29B4" w:rsidRPr="00735747">
        <w:rPr>
          <w:rFonts w:cs="Arial"/>
          <w:szCs w:val="24"/>
        </w:rPr>
        <w:t xml:space="preserve"> gold, and </w:t>
      </w:r>
      <w:r w:rsidR="00B64AA5" w:rsidRPr="00735747">
        <w:rPr>
          <w:rFonts w:cs="Arial"/>
          <w:szCs w:val="24"/>
        </w:rPr>
        <w:t xml:space="preserve">a </w:t>
      </w:r>
      <w:r w:rsidR="009B29B4" w:rsidRPr="00735747">
        <w:rPr>
          <w:rFonts w:cs="Arial"/>
          <w:szCs w:val="24"/>
        </w:rPr>
        <w:t xml:space="preserve">gold scale. </w:t>
      </w:r>
      <w:r w:rsidR="00CA3B23" w:rsidRPr="00735747">
        <w:rPr>
          <w:rFonts w:cs="Arial"/>
          <w:szCs w:val="24"/>
        </w:rPr>
        <w:t>He denied</w:t>
      </w:r>
      <w:r w:rsidR="006B2EE0" w:rsidRPr="00735747">
        <w:rPr>
          <w:rFonts w:cs="Arial"/>
          <w:szCs w:val="24"/>
        </w:rPr>
        <w:t xml:space="preserve"> robbing them and stated that there were </w:t>
      </w:r>
      <w:r w:rsidR="00B64AA5" w:rsidRPr="00735747">
        <w:rPr>
          <w:rFonts w:cs="Arial"/>
          <w:szCs w:val="24"/>
        </w:rPr>
        <w:t xml:space="preserve">too </w:t>
      </w:r>
      <w:r w:rsidR="006B2EE0" w:rsidRPr="00735747">
        <w:rPr>
          <w:rFonts w:cs="Arial"/>
          <w:szCs w:val="24"/>
        </w:rPr>
        <w:t>many shacks</w:t>
      </w:r>
      <w:r w:rsidR="00CE0220" w:rsidRPr="00735747">
        <w:rPr>
          <w:rFonts w:cs="Arial"/>
          <w:szCs w:val="24"/>
        </w:rPr>
        <w:t xml:space="preserve"> </w:t>
      </w:r>
      <w:r w:rsidR="006B2EE0" w:rsidRPr="00735747">
        <w:rPr>
          <w:rFonts w:cs="Arial"/>
          <w:szCs w:val="24"/>
        </w:rPr>
        <w:t>and</w:t>
      </w:r>
      <w:r w:rsidR="00310266" w:rsidRPr="00735747">
        <w:rPr>
          <w:rFonts w:cs="Arial"/>
          <w:szCs w:val="24"/>
        </w:rPr>
        <w:t xml:space="preserve"> that</w:t>
      </w:r>
      <w:r w:rsidR="006B2EE0" w:rsidRPr="00735747">
        <w:rPr>
          <w:rFonts w:cs="Arial"/>
          <w:szCs w:val="24"/>
        </w:rPr>
        <w:t xml:space="preserve"> </w:t>
      </w:r>
      <w:r w:rsidR="003B6DB9" w:rsidRPr="00735747">
        <w:rPr>
          <w:rFonts w:cs="Arial"/>
          <w:szCs w:val="24"/>
        </w:rPr>
        <w:t xml:space="preserve">the </w:t>
      </w:r>
      <w:r w:rsidR="00D05368" w:rsidRPr="00735747">
        <w:rPr>
          <w:rFonts w:cs="Arial"/>
          <w:szCs w:val="24"/>
        </w:rPr>
        <w:t>T</w:t>
      </w:r>
      <w:r w:rsidR="003B6DB9" w:rsidRPr="00735747">
        <w:rPr>
          <w:rFonts w:cs="Arial"/>
          <w:szCs w:val="24"/>
        </w:rPr>
        <w:t xml:space="preserve">hird </w:t>
      </w:r>
      <w:r w:rsidR="00D05368" w:rsidRPr="00735747">
        <w:rPr>
          <w:rFonts w:cs="Arial"/>
          <w:szCs w:val="24"/>
        </w:rPr>
        <w:t>R</w:t>
      </w:r>
      <w:r w:rsidR="003B6DB9" w:rsidRPr="00735747">
        <w:rPr>
          <w:rFonts w:cs="Arial"/>
          <w:szCs w:val="24"/>
        </w:rPr>
        <w:t xml:space="preserve">espondent called him when they were already inside the </w:t>
      </w:r>
      <w:r w:rsidR="00D05368" w:rsidRPr="00735747">
        <w:rPr>
          <w:rFonts w:cs="Arial"/>
          <w:szCs w:val="24"/>
        </w:rPr>
        <w:t>shack</w:t>
      </w:r>
      <w:r w:rsidR="00310266" w:rsidRPr="00735747">
        <w:rPr>
          <w:rFonts w:cs="Arial"/>
          <w:szCs w:val="24"/>
        </w:rPr>
        <w:t xml:space="preserve"> and so, he</w:t>
      </w:r>
      <w:r w:rsidR="00CE0220" w:rsidRPr="00735747">
        <w:rPr>
          <w:rFonts w:cs="Arial"/>
          <w:szCs w:val="24"/>
        </w:rPr>
        <w:t xml:space="preserve"> </w:t>
      </w:r>
      <w:r w:rsidR="00C710F9" w:rsidRPr="00735747">
        <w:rPr>
          <w:rFonts w:cs="Arial"/>
          <w:szCs w:val="24"/>
        </w:rPr>
        <w:t xml:space="preserve">would not know the shack they were </w:t>
      </w:r>
      <w:r w:rsidR="00D05368" w:rsidRPr="00735747">
        <w:rPr>
          <w:rFonts w:cs="Arial"/>
          <w:szCs w:val="24"/>
        </w:rPr>
        <w:t>in.</w:t>
      </w:r>
    </w:p>
    <w:p w14:paraId="75733E7C" w14:textId="591BAF6E" w:rsidR="00391FC1" w:rsidRPr="00735747" w:rsidRDefault="00735747" w:rsidP="00735747">
      <w:pPr>
        <w:spacing w:before="240" w:after="120" w:line="360" w:lineRule="auto"/>
        <w:ind w:left="567" w:hanging="567"/>
        <w:rPr>
          <w:rFonts w:cs="Arial"/>
          <w:szCs w:val="24"/>
        </w:rPr>
      </w:pPr>
      <w:r>
        <w:rPr>
          <w:rFonts w:cs="Arial"/>
          <w:sz w:val="22"/>
          <w:szCs w:val="24"/>
        </w:rPr>
        <w:t>29.</w:t>
      </w:r>
      <w:r>
        <w:rPr>
          <w:rFonts w:cs="Arial"/>
          <w:sz w:val="22"/>
          <w:szCs w:val="24"/>
        </w:rPr>
        <w:tab/>
      </w:r>
      <w:r w:rsidR="0099322C" w:rsidRPr="00735747">
        <w:rPr>
          <w:rFonts w:cs="Arial"/>
          <w:szCs w:val="24"/>
        </w:rPr>
        <w:t>Under cross-examination, it</w:t>
      </w:r>
      <w:r w:rsidR="00E52210" w:rsidRPr="00735747">
        <w:rPr>
          <w:rFonts w:cs="Arial"/>
          <w:szCs w:val="24"/>
        </w:rPr>
        <w:t xml:space="preserve"> was put to him that the reason for his arrest was that he </w:t>
      </w:r>
      <w:r w:rsidR="00D05368" w:rsidRPr="00735747">
        <w:rPr>
          <w:rFonts w:cs="Arial"/>
          <w:szCs w:val="24"/>
        </w:rPr>
        <w:t xml:space="preserve">failed </w:t>
      </w:r>
      <w:r w:rsidR="00C05DFA" w:rsidRPr="00735747">
        <w:rPr>
          <w:rFonts w:cs="Arial"/>
          <w:szCs w:val="24"/>
        </w:rPr>
        <w:t xml:space="preserve">to produce the </w:t>
      </w:r>
      <w:r w:rsidR="00B64AA5" w:rsidRPr="00735747">
        <w:rPr>
          <w:rFonts w:cs="Arial"/>
          <w:szCs w:val="24"/>
        </w:rPr>
        <w:t xml:space="preserve">necessary </w:t>
      </w:r>
      <w:r w:rsidR="00C05DFA" w:rsidRPr="00735747">
        <w:rPr>
          <w:rFonts w:cs="Arial"/>
          <w:szCs w:val="24"/>
        </w:rPr>
        <w:t>authori</w:t>
      </w:r>
      <w:r w:rsidR="00B64AA5" w:rsidRPr="00735747">
        <w:rPr>
          <w:rFonts w:cs="Arial"/>
          <w:szCs w:val="24"/>
        </w:rPr>
        <w:t>s</w:t>
      </w:r>
      <w:r w:rsidR="00C05DFA" w:rsidRPr="00735747">
        <w:rPr>
          <w:rFonts w:cs="Arial"/>
          <w:szCs w:val="24"/>
        </w:rPr>
        <w:t>ation</w:t>
      </w:r>
      <w:r w:rsidR="00B64AA5" w:rsidRPr="00735747">
        <w:rPr>
          <w:rFonts w:cs="Arial"/>
          <w:szCs w:val="24"/>
        </w:rPr>
        <w:t xml:space="preserve"> documents</w:t>
      </w:r>
      <w:r w:rsidR="00C05DFA" w:rsidRPr="00735747">
        <w:rPr>
          <w:rFonts w:cs="Arial"/>
          <w:szCs w:val="24"/>
        </w:rPr>
        <w:t xml:space="preserve"> for the vehicle</w:t>
      </w:r>
      <w:r w:rsidR="00F53B27" w:rsidRPr="00735747">
        <w:rPr>
          <w:rFonts w:cs="Arial"/>
          <w:szCs w:val="24"/>
        </w:rPr>
        <w:t xml:space="preserve"> and gun. </w:t>
      </w:r>
      <w:r w:rsidR="00E52210" w:rsidRPr="00735747">
        <w:rPr>
          <w:rFonts w:cs="Arial"/>
          <w:szCs w:val="24"/>
        </w:rPr>
        <w:t xml:space="preserve">Mdletshe stated that </w:t>
      </w:r>
      <w:r w:rsidR="007143A4" w:rsidRPr="00735747">
        <w:rPr>
          <w:rFonts w:cs="Arial"/>
          <w:szCs w:val="24"/>
        </w:rPr>
        <w:t xml:space="preserve">Captain Pienaar was </w:t>
      </w:r>
      <w:r w:rsidR="0099322C" w:rsidRPr="00735747">
        <w:rPr>
          <w:rFonts w:cs="Arial"/>
          <w:szCs w:val="24"/>
        </w:rPr>
        <w:t xml:space="preserve">not </w:t>
      </w:r>
      <w:r w:rsidR="00C3010E" w:rsidRPr="00735747">
        <w:rPr>
          <w:rFonts w:cs="Arial"/>
          <w:szCs w:val="24"/>
        </w:rPr>
        <w:t>telling</w:t>
      </w:r>
      <w:r w:rsidR="0099322C" w:rsidRPr="00735747">
        <w:rPr>
          <w:rFonts w:cs="Arial"/>
          <w:szCs w:val="24"/>
        </w:rPr>
        <w:t xml:space="preserve"> the truth</w:t>
      </w:r>
      <w:r w:rsidR="007143A4" w:rsidRPr="00735747">
        <w:rPr>
          <w:rFonts w:cs="Arial"/>
          <w:szCs w:val="24"/>
        </w:rPr>
        <w:t xml:space="preserve"> </w:t>
      </w:r>
      <w:r w:rsidR="00B67870" w:rsidRPr="00735747">
        <w:rPr>
          <w:rFonts w:cs="Arial"/>
          <w:szCs w:val="24"/>
        </w:rPr>
        <w:t xml:space="preserve">because when </w:t>
      </w:r>
      <w:r w:rsidR="00B67870" w:rsidRPr="00735747">
        <w:rPr>
          <w:rFonts w:cs="Arial"/>
          <w:szCs w:val="24"/>
        </w:rPr>
        <w:lastRenderedPageBreak/>
        <w:t xml:space="preserve">he arrived at the police station, there was no need to ask all those questions because </w:t>
      </w:r>
      <w:r w:rsidR="00177BE3" w:rsidRPr="00735747">
        <w:rPr>
          <w:rFonts w:cs="Arial"/>
          <w:szCs w:val="24"/>
        </w:rPr>
        <w:t xml:space="preserve">he had no reason to suspect </w:t>
      </w:r>
      <w:r w:rsidR="00B64AA5" w:rsidRPr="00735747">
        <w:rPr>
          <w:rFonts w:cs="Arial"/>
          <w:szCs w:val="24"/>
        </w:rPr>
        <w:t>that he had committed any crime</w:t>
      </w:r>
      <w:r w:rsidR="005261CB" w:rsidRPr="00735747">
        <w:rPr>
          <w:rFonts w:cs="Arial"/>
          <w:szCs w:val="24"/>
        </w:rPr>
        <w:t>.</w:t>
      </w:r>
      <w:r w:rsidR="00177BE3" w:rsidRPr="00735747">
        <w:rPr>
          <w:rFonts w:cs="Arial"/>
          <w:szCs w:val="24"/>
        </w:rPr>
        <w:t xml:space="preserve"> The suspect</w:t>
      </w:r>
      <w:r w:rsidR="00B64AA5" w:rsidRPr="00735747">
        <w:rPr>
          <w:rFonts w:cs="Arial"/>
          <w:szCs w:val="24"/>
        </w:rPr>
        <w:t>s</w:t>
      </w:r>
      <w:r w:rsidR="00177BE3" w:rsidRPr="00735747">
        <w:rPr>
          <w:rFonts w:cs="Arial"/>
          <w:szCs w:val="24"/>
        </w:rPr>
        <w:t xml:space="preserve"> went to the holding cells to wait for him </w:t>
      </w:r>
      <w:r w:rsidR="00D71679" w:rsidRPr="00735747">
        <w:rPr>
          <w:rFonts w:cs="Arial"/>
          <w:szCs w:val="24"/>
        </w:rPr>
        <w:t xml:space="preserve">to open the docket, and the first time he saw him was when he </w:t>
      </w:r>
      <w:r w:rsidR="00C46695" w:rsidRPr="00735747">
        <w:rPr>
          <w:rFonts w:cs="Arial"/>
          <w:szCs w:val="24"/>
        </w:rPr>
        <w:t xml:space="preserve">opened the docket. He stated that </w:t>
      </w:r>
      <w:r w:rsidR="00497D03" w:rsidRPr="00735747">
        <w:rPr>
          <w:rFonts w:cs="Arial"/>
          <w:szCs w:val="24"/>
        </w:rPr>
        <w:t>Colonel Velloen</w:t>
      </w:r>
      <w:r w:rsidR="00D46B99" w:rsidRPr="00735747">
        <w:rPr>
          <w:rFonts w:cs="Arial"/>
          <w:szCs w:val="24"/>
        </w:rPr>
        <w:t xml:space="preserve"> took the logbook and pocketbook</w:t>
      </w:r>
      <w:r w:rsidR="00310266" w:rsidRPr="00735747">
        <w:rPr>
          <w:rFonts w:cs="Arial"/>
          <w:szCs w:val="24"/>
        </w:rPr>
        <w:t xml:space="preserve"> and</w:t>
      </w:r>
      <w:r w:rsidR="0029313C" w:rsidRPr="00735747">
        <w:rPr>
          <w:rFonts w:cs="Arial"/>
          <w:szCs w:val="24"/>
        </w:rPr>
        <w:t xml:space="preserve"> denied that he </w:t>
      </w:r>
      <w:r w:rsidR="001254FD" w:rsidRPr="00735747">
        <w:rPr>
          <w:rFonts w:cs="Arial"/>
          <w:szCs w:val="24"/>
        </w:rPr>
        <w:t>failed to produce the log</w:t>
      </w:r>
      <w:r w:rsidR="00D46B99" w:rsidRPr="00735747">
        <w:rPr>
          <w:rFonts w:cs="Arial"/>
          <w:szCs w:val="24"/>
        </w:rPr>
        <w:t>book</w:t>
      </w:r>
      <w:r w:rsidR="00310266" w:rsidRPr="00735747">
        <w:rPr>
          <w:rFonts w:cs="Arial"/>
          <w:szCs w:val="24"/>
        </w:rPr>
        <w:t>.</w:t>
      </w:r>
      <w:r w:rsidR="001254FD" w:rsidRPr="00735747">
        <w:rPr>
          <w:rFonts w:cs="Arial"/>
          <w:szCs w:val="24"/>
        </w:rPr>
        <w:t xml:space="preserve"> </w:t>
      </w:r>
      <w:r w:rsidR="00310266" w:rsidRPr="00735747">
        <w:rPr>
          <w:rFonts w:cs="Arial"/>
          <w:szCs w:val="24"/>
        </w:rPr>
        <w:t xml:space="preserve"> He further s</w:t>
      </w:r>
      <w:r w:rsidR="001254FD" w:rsidRPr="00735747">
        <w:rPr>
          <w:rFonts w:cs="Arial"/>
          <w:szCs w:val="24"/>
        </w:rPr>
        <w:t xml:space="preserve">tated that there was no way that one could </w:t>
      </w:r>
      <w:r w:rsidR="00C3010E" w:rsidRPr="00735747">
        <w:rPr>
          <w:rFonts w:cs="Arial"/>
          <w:szCs w:val="24"/>
        </w:rPr>
        <w:t xml:space="preserve">drive </w:t>
      </w:r>
      <w:r w:rsidR="00B64AA5" w:rsidRPr="00735747">
        <w:rPr>
          <w:rFonts w:cs="Arial"/>
          <w:szCs w:val="24"/>
        </w:rPr>
        <w:t xml:space="preserve">a </w:t>
      </w:r>
      <w:r w:rsidR="001254FD" w:rsidRPr="00735747">
        <w:rPr>
          <w:rFonts w:cs="Arial"/>
          <w:szCs w:val="24"/>
        </w:rPr>
        <w:t xml:space="preserve">state vehicle without a </w:t>
      </w:r>
      <w:r w:rsidR="00C23BE8" w:rsidRPr="00735747">
        <w:rPr>
          <w:rFonts w:cs="Arial"/>
          <w:szCs w:val="24"/>
        </w:rPr>
        <w:t>logbook</w:t>
      </w:r>
      <w:r w:rsidR="00310266" w:rsidRPr="00735747">
        <w:rPr>
          <w:rFonts w:cs="Arial"/>
          <w:szCs w:val="24"/>
        </w:rPr>
        <w:t xml:space="preserve"> as the</w:t>
      </w:r>
      <w:r w:rsidR="00E53E9B" w:rsidRPr="00735747">
        <w:rPr>
          <w:rFonts w:cs="Arial"/>
          <w:szCs w:val="24"/>
        </w:rPr>
        <w:t xml:space="preserve"> logbook </w:t>
      </w:r>
      <w:r w:rsidR="00C23BE8" w:rsidRPr="00735747">
        <w:rPr>
          <w:rFonts w:cs="Arial"/>
          <w:szCs w:val="24"/>
        </w:rPr>
        <w:t xml:space="preserve">is always in the </w:t>
      </w:r>
      <w:r w:rsidR="00D46B99" w:rsidRPr="00735747">
        <w:rPr>
          <w:rFonts w:cs="Arial"/>
          <w:szCs w:val="24"/>
        </w:rPr>
        <w:t>car.</w:t>
      </w:r>
    </w:p>
    <w:p w14:paraId="61310E49" w14:textId="0F9E054C" w:rsidR="00391FC1" w:rsidRPr="00735747" w:rsidRDefault="00735747" w:rsidP="00735747">
      <w:pPr>
        <w:spacing w:before="240" w:after="120" w:line="360" w:lineRule="auto"/>
        <w:ind w:left="567" w:hanging="567"/>
        <w:rPr>
          <w:rFonts w:cs="Arial"/>
          <w:szCs w:val="24"/>
        </w:rPr>
      </w:pPr>
      <w:r>
        <w:rPr>
          <w:rFonts w:cs="Arial"/>
          <w:sz w:val="22"/>
          <w:szCs w:val="24"/>
        </w:rPr>
        <w:t>30.</w:t>
      </w:r>
      <w:r>
        <w:rPr>
          <w:rFonts w:cs="Arial"/>
          <w:sz w:val="22"/>
          <w:szCs w:val="24"/>
        </w:rPr>
        <w:tab/>
      </w:r>
      <w:r w:rsidR="0099322C" w:rsidRPr="00735747">
        <w:rPr>
          <w:rFonts w:cs="Arial"/>
          <w:szCs w:val="24"/>
        </w:rPr>
        <w:t xml:space="preserve">When asked why he produced a newspaper </w:t>
      </w:r>
      <w:r w:rsidR="00497D03" w:rsidRPr="00735747">
        <w:rPr>
          <w:rFonts w:cs="Arial"/>
          <w:szCs w:val="24"/>
        </w:rPr>
        <w:t>extract about</w:t>
      </w:r>
      <w:r w:rsidR="00E53E9B" w:rsidRPr="00735747">
        <w:rPr>
          <w:rFonts w:cs="Arial"/>
          <w:szCs w:val="24"/>
        </w:rPr>
        <w:t xml:space="preserve"> the </w:t>
      </w:r>
      <w:r w:rsidR="00C3010E" w:rsidRPr="00735747">
        <w:rPr>
          <w:rFonts w:cs="Arial"/>
          <w:szCs w:val="24"/>
        </w:rPr>
        <w:t xml:space="preserve">murder case </w:t>
      </w:r>
      <w:r w:rsidR="00E53E9B" w:rsidRPr="00735747">
        <w:rPr>
          <w:rFonts w:cs="Arial"/>
          <w:szCs w:val="24"/>
        </w:rPr>
        <w:t xml:space="preserve">he was </w:t>
      </w:r>
      <w:r w:rsidR="002B7A37" w:rsidRPr="00735747">
        <w:rPr>
          <w:rFonts w:cs="Arial"/>
          <w:szCs w:val="24"/>
        </w:rPr>
        <w:t>investigating</w:t>
      </w:r>
      <w:r w:rsidR="00B64AA5" w:rsidRPr="00735747">
        <w:rPr>
          <w:rFonts w:cs="Arial"/>
          <w:szCs w:val="24"/>
        </w:rPr>
        <w:t xml:space="preserve"> </w:t>
      </w:r>
      <w:r w:rsidR="0099322C" w:rsidRPr="00735747">
        <w:rPr>
          <w:rFonts w:cs="Arial"/>
          <w:szCs w:val="24"/>
        </w:rPr>
        <w:t xml:space="preserve">instead of a </w:t>
      </w:r>
      <w:r w:rsidR="00D46B99" w:rsidRPr="00735747">
        <w:rPr>
          <w:rFonts w:cs="Arial"/>
          <w:szCs w:val="24"/>
        </w:rPr>
        <w:t>docket,</w:t>
      </w:r>
      <w:r w:rsidR="0099322C" w:rsidRPr="00735747">
        <w:rPr>
          <w:rFonts w:cs="Arial"/>
          <w:szCs w:val="24"/>
        </w:rPr>
        <w:t xml:space="preserve"> he stated that </w:t>
      </w:r>
      <w:r w:rsidR="00062782" w:rsidRPr="00735747">
        <w:rPr>
          <w:rFonts w:cs="Arial"/>
          <w:szCs w:val="24"/>
        </w:rPr>
        <w:t xml:space="preserve">the docket was with the </w:t>
      </w:r>
      <w:r w:rsidR="00B64AA5" w:rsidRPr="00735747">
        <w:rPr>
          <w:rFonts w:cs="Arial"/>
          <w:szCs w:val="24"/>
        </w:rPr>
        <w:t>investigating officer</w:t>
      </w:r>
      <w:r w:rsidR="00601C42" w:rsidRPr="00735747">
        <w:rPr>
          <w:rFonts w:cs="Arial"/>
          <w:szCs w:val="24"/>
        </w:rPr>
        <w:t xml:space="preserve">. He was on the tracing </w:t>
      </w:r>
      <w:r w:rsidR="00000471" w:rsidRPr="00735747">
        <w:rPr>
          <w:rFonts w:cs="Arial"/>
          <w:szCs w:val="24"/>
        </w:rPr>
        <w:t>agents’</w:t>
      </w:r>
      <w:r w:rsidR="00601C42" w:rsidRPr="00735747">
        <w:rPr>
          <w:rFonts w:cs="Arial"/>
          <w:szCs w:val="24"/>
        </w:rPr>
        <w:t xml:space="preserve"> </w:t>
      </w:r>
      <w:r w:rsidR="00CE0220" w:rsidRPr="00735747">
        <w:rPr>
          <w:rFonts w:cs="Arial"/>
          <w:szCs w:val="24"/>
        </w:rPr>
        <w:t>team and</w:t>
      </w:r>
      <w:r w:rsidR="00601C42" w:rsidRPr="00735747">
        <w:rPr>
          <w:rFonts w:cs="Arial"/>
          <w:szCs w:val="24"/>
        </w:rPr>
        <w:t xml:space="preserve"> the paper </w:t>
      </w:r>
      <w:r w:rsidR="00497D03" w:rsidRPr="00735747">
        <w:rPr>
          <w:rFonts w:cs="Arial"/>
          <w:szCs w:val="24"/>
        </w:rPr>
        <w:t>extract</w:t>
      </w:r>
      <w:r w:rsidR="00601C42" w:rsidRPr="00735747">
        <w:rPr>
          <w:rFonts w:cs="Arial"/>
          <w:szCs w:val="24"/>
        </w:rPr>
        <w:t xml:space="preserve"> had all the information about the case.</w:t>
      </w:r>
    </w:p>
    <w:p w14:paraId="31FDEE72" w14:textId="59469383" w:rsidR="00391FC1" w:rsidRPr="00735747" w:rsidRDefault="00735747" w:rsidP="00735747">
      <w:pPr>
        <w:spacing w:before="240" w:after="120" w:line="360" w:lineRule="auto"/>
        <w:ind w:left="567" w:hanging="567"/>
        <w:rPr>
          <w:rFonts w:cs="Arial"/>
          <w:szCs w:val="24"/>
        </w:rPr>
      </w:pPr>
      <w:r>
        <w:rPr>
          <w:rFonts w:cs="Arial"/>
          <w:sz w:val="22"/>
          <w:szCs w:val="24"/>
        </w:rPr>
        <w:t>31.</w:t>
      </w:r>
      <w:r>
        <w:rPr>
          <w:rFonts w:cs="Arial"/>
          <w:sz w:val="22"/>
          <w:szCs w:val="24"/>
        </w:rPr>
        <w:tab/>
      </w:r>
      <w:r w:rsidR="0099322C" w:rsidRPr="00735747">
        <w:rPr>
          <w:rFonts w:cs="Arial"/>
          <w:szCs w:val="24"/>
        </w:rPr>
        <w:t>Under cross-examination, he was asked to explain his statement of arrest</w:t>
      </w:r>
      <w:r w:rsidR="009240F0" w:rsidRPr="00735747">
        <w:rPr>
          <w:rFonts w:cs="Arial"/>
          <w:szCs w:val="24"/>
        </w:rPr>
        <w:t xml:space="preserve">. </w:t>
      </w:r>
      <w:r w:rsidR="00D46B99" w:rsidRPr="00735747">
        <w:rPr>
          <w:rFonts w:cs="Arial"/>
          <w:szCs w:val="24"/>
        </w:rPr>
        <w:t>He stated</w:t>
      </w:r>
      <w:r w:rsidR="009240F0" w:rsidRPr="00735747">
        <w:rPr>
          <w:rFonts w:cs="Arial"/>
          <w:szCs w:val="24"/>
        </w:rPr>
        <w:t xml:space="preserve"> that he arrested both </w:t>
      </w:r>
      <w:r w:rsidR="00405D93" w:rsidRPr="00735747">
        <w:rPr>
          <w:rFonts w:cs="Arial"/>
          <w:szCs w:val="24"/>
        </w:rPr>
        <w:t>suspects,</w:t>
      </w:r>
      <w:r w:rsidR="009240F0" w:rsidRPr="00735747">
        <w:rPr>
          <w:rFonts w:cs="Arial"/>
          <w:szCs w:val="24"/>
        </w:rPr>
        <w:t xml:space="preserve"> </w:t>
      </w:r>
      <w:r w:rsidR="00B64AA5" w:rsidRPr="00735747">
        <w:rPr>
          <w:rFonts w:cs="Arial"/>
          <w:szCs w:val="24"/>
        </w:rPr>
        <w:t>he</w:t>
      </w:r>
      <w:r w:rsidR="009240F0" w:rsidRPr="00735747">
        <w:rPr>
          <w:rFonts w:cs="Arial"/>
          <w:szCs w:val="24"/>
        </w:rPr>
        <w:t xml:space="preserve"> intended to </w:t>
      </w:r>
      <w:r w:rsidR="00B64AA5" w:rsidRPr="00735747">
        <w:rPr>
          <w:rFonts w:cs="Arial"/>
          <w:szCs w:val="24"/>
        </w:rPr>
        <w:t xml:space="preserve">acquire an additional </w:t>
      </w:r>
      <w:r w:rsidR="00C3010E" w:rsidRPr="00735747">
        <w:rPr>
          <w:rFonts w:cs="Arial"/>
          <w:szCs w:val="24"/>
        </w:rPr>
        <w:t>state</w:t>
      </w:r>
      <w:r w:rsidR="009240F0" w:rsidRPr="00735747">
        <w:rPr>
          <w:rFonts w:cs="Arial"/>
          <w:szCs w:val="24"/>
        </w:rPr>
        <w:t xml:space="preserve"> </w:t>
      </w:r>
      <w:r w:rsidR="00EF35FC" w:rsidRPr="00735747">
        <w:rPr>
          <w:rFonts w:cs="Arial"/>
          <w:szCs w:val="24"/>
        </w:rPr>
        <w:t>witness</w:t>
      </w:r>
      <w:r w:rsidR="00B64AA5" w:rsidRPr="00735747">
        <w:rPr>
          <w:rFonts w:cs="Arial"/>
          <w:szCs w:val="24"/>
        </w:rPr>
        <w:t>, but the suspects instead ran away</w:t>
      </w:r>
      <w:r w:rsidR="003851D8" w:rsidRPr="00735747">
        <w:rPr>
          <w:rFonts w:cs="Arial"/>
          <w:szCs w:val="24"/>
        </w:rPr>
        <w:t>.</w:t>
      </w:r>
    </w:p>
    <w:p w14:paraId="75B162C7" w14:textId="77DBA670" w:rsidR="00E43D1F" w:rsidRPr="00735747" w:rsidRDefault="00735747" w:rsidP="00735747">
      <w:pPr>
        <w:spacing w:before="240" w:after="120" w:line="360" w:lineRule="auto"/>
        <w:ind w:left="567" w:hanging="567"/>
        <w:rPr>
          <w:rFonts w:cs="Arial"/>
          <w:szCs w:val="24"/>
        </w:rPr>
      </w:pPr>
      <w:r>
        <w:rPr>
          <w:rFonts w:cs="Arial"/>
          <w:sz w:val="22"/>
          <w:szCs w:val="24"/>
        </w:rPr>
        <w:t>32.</w:t>
      </w:r>
      <w:r>
        <w:rPr>
          <w:rFonts w:cs="Arial"/>
          <w:sz w:val="22"/>
          <w:szCs w:val="24"/>
        </w:rPr>
        <w:tab/>
      </w:r>
      <w:r w:rsidR="0099322C" w:rsidRPr="00735747">
        <w:rPr>
          <w:rFonts w:cs="Arial"/>
          <w:szCs w:val="24"/>
        </w:rPr>
        <w:t>Lastly,</w:t>
      </w:r>
      <w:r w:rsidR="00B74434" w:rsidRPr="00735747">
        <w:rPr>
          <w:rFonts w:cs="Arial"/>
          <w:szCs w:val="24"/>
        </w:rPr>
        <w:t xml:space="preserve"> he was asked a few questions about the rese</w:t>
      </w:r>
      <w:r w:rsidR="005F2C46" w:rsidRPr="00735747">
        <w:rPr>
          <w:rFonts w:cs="Arial"/>
          <w:szCs w:val="24"/>
        </w:rPr>
        <w:t xml:space="preserve">rvists and whether they are fully functional police officers </w:t>
      </w:r>
      <w:r w:rsidR="00806F2C" w:rsidRPr="00735747">
        <w:rPr>
          <w:rFonts w:cs="Arial"/>
          <w:szCs w:val="24"/>
        </w:rPr>
        <w:t xml:space="preserve">with the same power of </w:t>
      </w:r>
      <w:r w:rsidR="00980CD6" w:rsidRPr="00735747">
        <w:rPr>
          <w:rFonts w:cs="Arial"/>
          <w:szCs w:val="24"/>
        </w:rPr>
        <w:t>arrest.</w:t>
      </w:r>
      <w:r w:rsidR="00806F2C" w:rsidRPr="00735747">
        <w:rPr>
          <w:rFonts w:cs="Arial"/>
          <w:szCs w:val="24"/>
        </w:rPr>
        <w:t xml:space="preserve"> He confirmed that the reservists are fully functional </w:t>
      </w:r>
      <w:r w:rsidR="00980CD6" w:rsidRPr="00735747">
        <w:rPr>
          <w:rFonts w:cs="Arial"/>
          <w:szCs w:val="24"/>
        </w:rPr>
        <w:t>police</w:t>
      </w:r>
      <w:r w:rsidR="00C3010E" w:rsidRPr="00735747">
        <w:rPr>
          <w:rFonts w:cs="Arial"/>
          <w:szCs w:val="24"/>
        </w:rPr>
        <w:t xml:space="preserve"> officers</w:t>
      </w:r>
      <w:r w:rsidR="00980CD6" w:rsidRPr="00735747">
        <w:rPr>
          <w:rFonts w:cs="Arial"/>
          <w:szCs w:val="24"/>
        </w:rPr>
        <w:t>.</w:t>
      </w:r>
      <w:r w:rsidR="00C646FA" w:rsidRPr="00735747">
        <w:rPr>
          <w:rFonts w:cs="Arial"/>
          <w:szCs w:val="24"/>
        </w:rPr>
        <w:t xml:space="preserve"> </w:t>
      </w:r>
    </w:p>
    <w:p w14:paraId="3127648E" w14:textId="0C27F632" w:rsidR="00327EF5" w:rsidRPr="00735747" w:rsidRDefault="00735747" w:rsidP="00735747">
      <w:pPr>
        <w:spacing w:before="240" w:after="120" w:line="360" w:lineRule="auto"/>
        <w:ind w:left="567" w:hanging="567"/>
        <w:rPr>
          <w:rFonts w:cs="Arial"/>
          <w:szCs w:val="24"/>
        </w:rPr>
      </w:pPr>
      <w:r>
        <w:rPr>
          <w:rFonts w:cs="Arial"/>
          <w:sz w:val="22"/>
          <w:szCs w:val="24"/>
        </w:rPr>
        <w:t>33.</w:t>
      </w:r>
      <w:r>
        <w:rPr>
          <w:rFonts w:cs="Arial"/>
          <w:sz w:val="22"/>
          <w:szCs w:val="24"/>
        </w:rPr>
        <w:tab/>
      </w:r>
      <w:r w:rsidR="0099322C" w:rsidRPr="00735747">
        <w:rPr>
          <w:rFonts w:cs="Arial"/>
          <w:szCs w:val="24"/>
        </w:rPr>
        <w:t xml:space="preserve">The </w:t>
      </w:r>
      <w:r w:rsidR="00B64AA5" w:rsidRPr="00735747">
        <w:rPr>
          <w:rFonts w:cs="Arial"/>
          <w:szCs w:val="24"/>
        </w:rPr>
        <w:t xml:space="preserve">First Plaintiff </w:t>
      </w:r>
      <w:r w:rsidR="00C646FA" w:rsidRPr="00735747">
        <w:rPr>
          <w:rFonts w:cs="Arial"/>
          <w:szCs w:val="24"/>
        </w:rPr>
        <w:t xml:space="preserve">was asked if </w:t>
      </w:r>
      <w:r w:rsidR="00904EBB" w:rsidRPr="00735747">
        <w:rPr>
          <w:rFonts w:cs="Arial"/>
          <w:szCs w:val="24"/>
        </w:rPr>
        <w:t xml:space="preserve">the informer was registered and whether he received payment from the </w:t>
      </w:r>
      <w:r w:rsidR="0099322C" w:rsidRPr="00735747">
        <w:rPr>
          <w:rFonts w:cs="Arial"/>
          <w:szCs w:val="24"/>
        </w:rPr>
        <w:t>police.</w:t>
      </w:r>
      <w:r w:rsidR="002F74F4" w:rsidRPr="00735747">
        <w:rPr>
          <w:rFonts w:cs="Arial"/>
          <w:szCs w:val="24"/>
        </w:rPr>
        <w:t xml:space="preserve"> The first plaintiff stated that he was not </w:t>
      </w:r>
      <w:r w:rsidR="0065007D" w:rsidRPr="00735747">
        <w:rPr>
          <w:rFonts w:cs="Arial"/>
          <w:szCs w:val="24"/>
        </w:rPr>
        <w:t>registered,</w:t>
      </w:r>
      <w:r w:rsidR="002F74F4" w:rsidRPr="00735747">
        <w:rPr>
          <w:rFonts w:cs="Arial"/>
          <w:szCs w:val="24"/>
        </w:rPr>
        <w:t xml:space="preserve"> and </w:t>
      </w:r>
      <w:r w:rsidR="00B64AA5" w:rsidRPr="00735747">
        <w:rPr>
          <w:rFonts w:cs="Arial"/>
          <w:szCs w:val="24"/>
        </w:rPr>
        <w:t xml:space="preserve">that </w:t>
      </w:r>
      <w:r w:rsidR="002F74F4" w:rsidRPr="00735747">
        <w:rPr>
          <w:rFonts w:cs="Arial"/>
          <w:szCs w:val="24"/>
        </w:rPr>
        <w:t>informers were not paid</w:t>
      </w:r>
      <w:r w:rsidR="0099322C" w:rsidRPr="00735747">
        <w:rPr>
          <w:rFonts w:cs="Arial"/>
          <w:szCs w:val="24"/>
        </w:rPr>
        <w:t>.</w:t>
      </w:r>
    </w:p>
    <w:p w14:paraId="4F496397" w14:textId="77777777" w:rsidR="0076581F" w:rsidRPr="00684259" w:rsidRDefault="0099322C" w:rsidP="00497D03">
      <w:pPr>
        <w:spacing w:before="600" w:after="600"/>
        <w:rPr>
          <w:rFonts w:cs="Arial"/>
          <w:bCs/>
          <w:i/>
          <w:szCs w:val="24"/>
        </w:rPr>
      </w:pPr>
      <w:r w:rsidRPr="00684259">
        <w:rPr>
          <w:rFonts w:cs="Arial"/>
          <w:bCs/>
          <w:i/>
          <w:szCs w:val="24"/>
        </w:rPr>
        <w:t xml:space="preserve">Testimony of Big Boy Ncube </w:t>
      </w:r>
    </w:p>
    <w:p w14:paraId="4D7E870C" w14:textId="5EB6C2A6" w:rsidR="00E43D1F" w:rsidRPr="00735747" w:rsidRDefault="00735747" w:rsidP="00735747">
      <w:pPr>
        <w:spacing w:before="240" w:after="120" w:line="360" w:lineRule="auto"/>
        <w:ind w:left="567" w:hanging="567"/>
        <w:rPr>
          <w:rFonts w:cs="Arial"/>
          <w:szCs w:val="24"/>
        </w:rPr>
      </w:pPr>
      <w:r>
        <w:rPr>
          <w:rFonts w:cs="Arial"/>
          <w:sz w:val="22"/>
          <w:szCs w:val="24"/>
        </w:rPr>
        <w:t>34.</w:t>
      </w:r>
      <w:r>
        <w:rPr>
          <w:rFonts w:cs="Arial"/>
          <w:sz w:val="22"/>
          <w:szCs w:val="24"/>
        </w:rPr>
        <w:tab/>
      </w:r>
      <w:r w:rsidR="0099322C" w:rsidRPr="00735747">
        <w:rPr>
          <w:rFonts w:cs="Arial"/>
          <w:szCs w:val="24"/>
        </w:rPr>
        <w:t xml:space="preserve">The </w:t>
      </w:r>
      <w:r w:rsidR="00217C49" w:rsidRPr="00735747">
        <w:rPr>
          <w:rFonts w:cs="Arial"/>
          <w:szCs w:val="24"/>
        </w:rPr>
        <w:t>Second</w:t>
      </w:r>
      <w:r w:rsidR="0099322C" w:rsidRPr="00735747">
        <w:rPr>
          <w:rFonts w:cs="Arial"/>
          <w:szCs w:val="24"/>
        </w:rPr>
        <w:t xml:space="preserve"> Plaintiff was the </w:t>
      </w:r>
      <w:r w:rsidR="00217C49" w:rsidRPr="00735747">
        <w:rPr>
          <w:rFonts w:cs="Arial"/>
          <w:szCs w:val="24"/>
        </w:rPr>
        <w:t xml:space="preserve">last </w:t>
      </w:r>
      <w:r w:rsidR="00F85A5B" w:rsidRPr="00735747">
        <w:rPr>
          <w:rFonts w:cs="Arial"/>
          <w:szCs w:val="24"/>
        </w:rPr>
        <w:t>witness to</w:t>
      </w:r>
      <w:r w:rsidR="0099322C" w:rsidRPr="00735747">
        <w:rPr>
          <w:rFonts w:cs="Arial"/>
          <w:szCs w:val="24"/>
        </w:rPr>
        <w:t xml:space="preserve"> testify. </w:t>
      </w:r>
      <w:r w:rsidR="009258CB" w:rsidRPr="00735747">
        <w:rPr>
          <w:rFonts w:cs="Arial"/>
          <w:szCs w:val="24"/>
        </w:rPr>
        <w:t xml:space="preserve">He </w:t>
      </w:r>
      <w:r w:rsidR="00397C68" w:rsidRPr="00735747">
        <w:rPr>
          <w:rFonts w:cs="Arial"/>
          <w:szCs w:val="24"/>
        </w:rPr>
        <w:t xml:space="preserve">testified that he </w:t>
      </w:r>
      <w:r w:rsidR="00F64D0A" w:rsidRPr="00735747">
        <w:rPr>
          <w:rFonts w:cs="Arial"/>
          <w:szCs w:val="24"/>
        </w:rPr>
        <w:t xml:space="preserve">was </w:t>
      </w:r>
      <w:r w:rsidR="001933F6" w:rsidRPr="00735747">
        <w:rPr>
          <w:rFonts w:cs="Arial"/>
          <w:szCs w:val="24"/>
        </w:rPr>
        <w:t>self-employed,</w:t>
      </w:r>
      <w:r w:rsidR="00111421" w:rsidRPr="00735747">
        <w:rPr>
          <w:rFonts w:cs="Arial"/>
          <w:szCs w:val="24"/>
        </w:rPr>
        <w:t xml:space="preserve"> and he bought and sold clothing and blankets. On 2</w:t>
      </w:r>
      <w:r w:rsidR="00F76205" w:rsidRPr="00735747">
        <w:rPr>
          <w:rFonts w:cs="Arial"/>
          <w:szCs w:val="24"/>
        </w:rPr>
        <w:t xml:space="preserve">3 November 2016, he was accompanying the </w:t>
      </w:r>
      <w:r w:rsidR="00E02EED" w:rsidRPr="00735747">
        <w:rPr>
          <w:rFonts w:cs="Arial"/>
          <w:szCs w:val="24"/>
        </w:rPr>
        <w:t xml:space="preserve">Third </w:t>
      </w:r>
      <w:r w:rsidR="00AB0490" w:rsidRPr="00735747">
        <w:rPr>
          <w:rFonts w:cs="Arial"/>
          <w:szCs w:val="24"/>
        </w:rPr>
        <w:t>Plaintiff to</w:t>
      </w:r>
      <w:r w:rsidR="001933F6" w:rsidRPr="00735747">
        <w:rPr>
          <w:rFonts w:cs="Arial"/>
          <w:szCs w:val="24"/>
        </w:rPr>
        <w:t xml:space="preserve"> </w:t>
      </w:r>
      <w:r w:rsidR="00B64AA5" w:rsidRPr="00735747">
        <w:rPr>
          <w:rFonts w:cs="Arial"/>
          <w:szCs w:val="24"/>
        </w:rPr>
        <w:t xml:space="preserve">Roodepoort </w:t>
      </w:r>
      <w:r w:rsidR="00BA3955" w:rsidRPr="00735747">
        <w:rPr>
          <w:rFonts w:cs="Arial"/>
          <w:szCs w:val="24"/>
        </w:rPr>
        <w:t xml:space="preserve">when </w:t>
      </w:r>
      <w:r w:rsidR="0076581F" w:rsidRPr="00735747">
        <w:rPr>
          <w:rFonts w:cs="Arial"/>
          <w:szCs w:val="24"/>
        </w:rPr>
        <w:t xml:space="preserve">he noticed </w:t>
      </w:r>
      <w:r w:rsidR="00F1194B" w:rsidRPr="00735747">
        <w:rPr>
          <w:rFonts w:cs="Arial"/>
          <w:szCs w:val="24"/>
        </w:rPr>
        <w:t xml:space="preserve">the </w:t>
      </w:r>
      <w:r w:rsidR="00313809" w:rsidRPr="00735747">
        <w:rPr>
          <w:rFonts w:cs="Arial"/>
          <w:szCs w:val="24"/>
        </w:rPr>
        <w:t>Third Plaintiff</w:t>
      </w:r>
      <w:r w:rsidR="00461ADA" w:rsidRPr="00735747">
        <w:rPr>
          <w:rFonts w:cs="Arial"/>
          <w:szCs w:val="24"/>
        </w:rPr>
        <w:t xml:space="preserve"> </w:t>
      </w:r>
      <w:r w:rsidR="00B64AA5" w:rsidRPr="00735747">
        <w:rPr>
          <w:rFonts w:cs="Arial"/>
          <w:szCs w:val="24"/>
        </w:rPr>
        <w:t>reduc</w:t>
      </w:r>
      <w:r w:rsidR="00497D03" w:rsidRPr="00735747">
        <w:rPr>
          <w:rFonts w:cs="Arial"/>
          <w:szCs w:val="24"/>
        </w:rPr>
        <w:t>ing</w:t>
      </w:r>
      <w:r w:rsidR="00B64AA5" w:rsidRPr="00735747">
        <w:rPr>
          <w:rFonts w:cs="Arial"/>
          <w:szCs w:val="24"/>
        </w:rPr>
        <w:t xml:space="preserve"> the car’s speed as they </w:t>
      </w:r>
      <w:r w:rsidR="00963AE6" w:rsidRPr="00735747">
        <w:rPr>
          <w:rFonts w:cs="Arial"/>
          <w:szCs w:val="24"/>
        </w:rPr>
        <w:t>approached</w:t>
      </w:r>
      <w:r w:rsidR="00C24C3C" w:rsidRPr="00735747">
        <w:rPr>
          <w:rFonts w:cs="Arial"/>
          <w:szCs w:val="24"/>
        </w:rPr>
        <w:t xml:space="preserve"> a bakkie with four occupants. The </w:t>
      </w:r>
      <w:r w:rsidR="0076581F" w:rsidRPr="00735747">
        <w:rPr>
          <w:rFonts w:cs="Arial"/>
          <w:szCs w:val="24"/>
        </w:rPr>
        <w:t>Third plaintiff informed</w:t>
      </w:r>
      <w:r w:rsidR="000E6280" w:rsidRPr="00735747">
        <w:rPr>
          <w:rFonts w:cs="Arial"/>
          <w:szCs w:val="24"/>
        </w:rPr>
        <w:t xml:space="preserve"> him </w:t>
      </w:r>
      <w:r w:rsidR="00313809" w:rsidRPr="00735747">
        <w:rPr>
          <w:rFonts w:cs="Arial"/>
          <w:szCs w:val="24"/>
        </w:rPr>
        <w:t xml:space="preserve">that </w:t>
      </w:r>
      <w:r w:rsidR="000E6280" w:rsidRPr="00735747">
        <w:rPr>
          <w:rFonts w:cs="Arial"/>
          <w:szCs w:val="24"/>
        </w:rPr>
        <w:t xml:space="preserve">one </w:t>
      </w:r>
      <w:r w:rsidR="00497D03" w:rsidRPr="00735747">
        <w:rPr>
          <w:rFonts w:cs="Arial"/>
          <w:szCs w:val="24"/>
        </w:rPr>
        <w:t>of the occupants was</w:t>
      </w:r>
      <w:r w:rsidR="000E6280" w:rsidRPr="00735747">
        <w:rPr>
          <w:rFonts w:cs="Arial"/>
          <w:szCs w:val="24"/>
        </w:rPr>
        <w:t xml:space="preserve"> wanted by the police</w:t>
      </w:r>
      <w:r w:rsidR="007A250D" w:rsidRPr="00735747">
        <w:rPr>
          <w:rFonts w:cs="Arial"/>
          <w:szCs w:val="24"/>
        </w:rPr>
        <w:t xml:space="preserve">. The </w:t>
      </w:r>
      <w:r w:rsidR="00313809" w:rsidRPr="00735747">
        <w:rPr>
          <w:rFonts w:cs="Arial"/>
          <w:szCs w:val="24"/>
        </w:rPr>
        <w:t>T</w:t>
      </w:r>
      <w:r w:rsidR="007A250D" w:rsidRPr="00735747">
        <w:rPr>
          <w:rFonts w:cs="Arial"/>
          <w:szCs w:val="24"/>
        </w:rPr>
        <w:t xml:space="preserve">hird </w:t>
      </w:r>
      <w:r w:rsidR="00313809" w:rsidRPr="00735747">
        <w:rPr>
          <w:rFonts w:cs="Arial"/>
          <w:szCs w:val="24"/>
        </w:rPr>
        <w:t>P</w:t>
      </w:r>
      <w:r w:rsidR="007A250D" w:rsidRPr="00735747">
        <w:rPr>
          <w:rFonts w:cs="Arial"/>
          <w:szCs w:val="24"/>
        </w:rPr>
        <w:t>laintiff</w:t>
      </w:r>
      <w:r w:rsidR="0076581F" w:rsidRPr="00735747">
        <w:rPr>
          <w:rFonts w:cs="Arial"/>
          <w:szCs w:val="24"/>
        </w:rPr>
        <w:t xml:space="preserve"> the</w:t>
      </w:r>
      <w:r w:rsidR="007A250D" w:rsidRPr="00735747">
        <w:rPr>
          <w:rFonts w:cs="Arial"/>
          <w:szCs w:val="24"/>
        </w:rPr>
        <w:t>n made a call</w:t>
      </w:r>
      <w:r w:rsidR="005C3F62" w:rsidRPr="00735747">
        <w:rPr>
          <w:rFonts w:cs="Arial"/>
          <w:szCs w:val="24"/>
        </w:rPr>
        <w:t xml:space="preserve">. The car with the suspect drove past them, and they </w:t>
      </w:r>
      <w:r w:rsidR="0044308B" w:rsidRPr="00735747">
        <w:rPr>
          <w:rFonts w:cs="Arial"/>
          <w:szCs w:val="24"/>
        </w:rPr>
        <w:t xml:space="preserve">followed it until </w:t>
      </w:r>
      <w:r w:rsidR="00B64AA5" w:rsidRPr="00735747">
        <w:rPr>
          <w:rFonts w:cs="Arial"/>
          <w:szCs w:val="24"/>
        </w:rPr>
        <w:t xml:space="preserve">they reached </w:t>
      </w:r>
      <w:r w:rsidR="000466F8" w:rsidRPr="00735747">
        <w:rPr>
          <w:rFonts w:cs="Arial"/>
          <w:szCs w:val="24"/>
          <w:lang w:val="en-US"/>
        </w:rPr>
        <w:t>Matholeville</w:t>
      </w:r>
      <w:r w:rsidR="00313809" w:rsidRPr="00735747">
        <w:rPr>
          <w:rFonts w:cs="Arial"/>
          <w:szCs w:val="24"/>
        </w:rPr>
        <w:t>.</w:t>
      </w:r>
      <w:r w:rsidR="0044308B" w:rsidRPr="00735747">
        <w:rPr>
          <w:rFonts w:cs="Arial"/>
          <w:szCs w:val="24"/>
        </w:rPr>
        <w:t xml:space="preserve"> </w:t>
      </w:r>
    </w:p>
    <w:p w14:paraId="0A0FC67B" w14:textId="77777777" w:rsidR="0076581F" w:rsidRDefault="0076581F" w:rsidP="00684259">
      <w:pPr>
        <w:pStyle w:val="ListParagraph"/>
        <w:spacing w:before="240" w:after="120" w:line="360" w:lineRule="auto"/>
        <w:ind w:left="0"/>
        <w:rPr>
          <w:rFonts w:cs="Arial"/>
          <w:szCs w:val="24"/>
        </w:rPr>
      </w:pPr>
    </w:p>
    <w:p w14:paraId="35808B84" w14:textId="2C590D20" w:rsidR="00B64AA5" w:rsidRPr="00735747" w:rsidRDefault="00735747" w:rsidP="00735747">
      <w:pPr>
        <w:spacing w:before="240" w:after="120" w:line="360" w:lineRule="auto"/>
        <w:ind w:left="567" w:hanging="567"/>
        <w:rPr>
          <w:rFonts w:cs="Arial"/>
          <w:szCs w:val="24"/>
        </w:rPr>
      </w:pPr>
      <w:r w:rsidRPr="00CE0220">
        <w:rPr>
          <w:rFonts w:cs="Arial"/>
          <w:sz w:val="22"/>
          <w:szCs w:val="24"/>
        </w:rPr>
        <w:t>35.</w:t>
      </w:r>
      <w:r w:rsidRPr="00CE0220">
        <w:rPr>
          <w:rFonts w:cs="Arial"/>
          <w:sz w:val="22"/>
          <w:szCs w:val="24"/>
        </w:rPr>
        <w:tab/>
      </w:r>
      <w:r w:rsidR="0099322C" w:rsidRPr="00735747">
        <w:rPr>
          <w:rFonts w:cs="Arial"/>
          <w:szCs w:val="24"/>
        </w:rPr>
        <w:t>The</w:t>
      </w:r>
      <w:r w:rsidR="004D2279" w:rsidRPr="00735747">
        <w:rPr>
          <w:rFonts w:cs="Arial"/>
          <w:szCs w:val="24"/>
        </w:rPr>
        <w:t xml:space="preserve"> suspect and his </w:t>
      </w:r>
      <w:r w:rsidR="00756CA3" w:rsidRPr="00735747">
        <w:rPr>
          <w:rFonts w:cs="Arial"/>
          <w:szCs w:val="24"/>
        </w:rPr>
        <w:t>friends parked</w:t>
      </w:r>
      <w:r w:rsidR="007C1D88" w:rsidRPr="00735747">
        <w:rPr>
          <w:rFonts w:cs="Arial"/>
          <w:szCs w:val="24"/>
        </w:rPr>
        <w:t xml:space="preserve"> their car and went </w:t>
      </w:r>
      <w:r w:rsidR="002C1D6A" w:rsidRPr="00735747">
        <w:rPr>
          <w:rFonts w:cs="Arial"/>
          <w:szCs w:val="24"/>
        </w:rPr>
        <w:t>by foot</w:t>
      </w:r>
      <w:r w:rsidR="00756CA3" w:rsidRPr="00735747">
        <w:rPr>
          <w:rFonts w:cs="Arial"/>
          <w:szCs w:val="24"/>
        </w:rPr>
        <w:t xml:space="preserve"> to </w:t>
      </w:r>
      <w:r w:rsidR="000466F8" w:rsidRPr="00735747">
        <w:rPr>
          <w:rFonts w:cs="Arial"/>
          <w:szCs w:val="24"/>
          <w:lang w:val="en-US"/>
        </w:rPr>
        <w:t>Matholeville</w:t>
      </w:r>
      <w:r w:rsidR="00756CA3" w:rsidRPr="00735747">
        <w:rPr>
          <w:rFonts w:cs="Arial"/>
          <w:szCs w:val="24"/>
        </w:rPr>
        <w:t>.</w:t>
      </w:r>
      <w:r w:rsidR="002C1D6A" w:rsidRPr="00735747">
        <w:rPr>
          <w:rFonts w:cs="Arial"/>
          <w:szCs w:val="24"/>
        </w:rPr>
        <w:t xml:space="preserve"> The </w:t>
      </w:r>
      <w:r w:rsidR="00756CA3" w:rsidRPr="00735747">
        <w:rPr>
          <w:rFonts w:cs="Arial"/>
          <w:szCs w:val="24"/>
        </w:rPr>
        <w:t>T</w:t>
      </w:r>
      <w:r w:rsidR="002C1D6A" w:rsidRPr="00735747">
        <w:rPr>
          <w:rFonts w:cs="Arial"/>
          <w:szCs w:val="24"/>
        </w:rPr>
        <w:t xml:space="preserve">hird </w:t>
      </w:r>
      <w:r w:rsidR="00756CA3" w:rsidRPr="00735747">
        <w:rPr>
          <w:rFonts w:cs="Arial"/>
          <w:szCs w:val="24"/>
        </w:rPr>
        <w:t>P</w:t>
      </w:r>
      <w:r w:rsidR="002C1D6A" w:rsidRPr="00735747">
        <w:rPr>
          <w:rFonts w:cs="Arial"/>
          <w:szCs w:val="24"/>
        </w:rPr>
        <w:t xml:space="preserve">laintiff </w:t>
      </w:r>
      <w:r w:rsidR="00756CA3" w:rsidRPr="00735747">
        <w:rPr>
          <w:rFonts w:cs="Arial"/>
          <w:szCs w:val="24"/>
        </w:rPr>
        <w:t xml:space="preserve">also </w:t>
      </w:r>
      <w:r w:rsidR="002C1D6A" w:rsidRPr="00735747">
        <w:rPr>
          <w:rFonts w:cs="Arial"/>
          <w:szCs w:val="24"/>
        </w:rPr>
        <w:t xml:space="preserve">parked </w:t>
      </w:r>
      <w:r w:rsidR="00BA0629" w:rsidRPr="00735747">
        <w:rPr>
          <w:rFonts w:cs="Arial"/>
          <w:szCs w:val="24"/>
        </w:rPr>
        <w:t xml:space="preserve">his car far away </w:t>
      </w:r>
      <w:r w:rsidR="00756CA3" w:rsidRPr="00735747">
        <w:rPr>
          <w:rFonts w:cs="Arial"/>
          <w:szCs w:val="24"/>
        </w:rPr>
        <w:t>from where</w:t>
      </w:r>
      <w:r w:rsidR="00BA0629" w:rsidRPr="00735747">
        <w:rPr>
          <w:rFonts w:cs="Arial"/>
          <w:szCs w:val="24"/>
        </w:rPr>
        <w:t xml:space="preserve"> the</w:t>
      </w:r>
      <w:r w:rsidR="0047182D" w:rsidRPr="00735747">
        <w:rPr>
          <w:rFonts w:cs="Arial"/>
          <w:szCs w:val="24"/>
        </w:rPr>
        <w:t xml:space="preserve"> suspect and his friends were</w:t>
      </w:r>
      <w:r w:rsidR="00BA0629" w:rsidRPr="00735747">
        <w:rPr>
          <w:rFonts w:cs="Arial"/>
          <w:szCs w:val="24"/>
        </w:rPr>
        <w:t xml:space="preserve"> </w:t>
      </w:r>
      <w:r w:rsidR="0047182D" w:rsidRPr="00735747">
        <w:rPr>
          <w:rFonts w:cs="Arial"/>
          <w:szCs w:val="24"/>
        </w:rPr>
        <w:t>parked.</w:t>
      </w:r>
      <w:r w:rsidR="00BA0629" w:rsidRPr="00735747">
        <w:rPr>
          <w:rFonts w:cs="Arial"/>
          <w:szCs w:val="24"/>
        </w:rPr>
        <w:t xml:space="preserve"> </w:t>
      </w:r>
      <w:r w:rsidR="0047182D" w:rsidRPr="00735747">
        <w:rPr>
          <w:rFonts w:cs="Arial"/>
          <w:szCs w:val="24"/>
        </w:rPr>
        <w:t>The Third Plaintiff told</w:t>
      </w:r>
      <w:r w:rsidR="00BA0629" w:rsidRPr="00735747">
        <w:rPr>
          <w:rFonts w:cs="Arial"/>
          <w:szCs w:val="24"/>
        </w:rPr>
        <w:t xml:space="preserve"> him to wait </w:t>
      </w:r>
      <w:r w:rsidR="002B266B" w:rsidRPr="00735747">
        <w:rPr>
          <w:rFonts w:cs="Arial"/>
          <w:szCs w:val="24"/>
        </w:rPr>
        <w:t xml:space="preserve">for him as he was </w:t>
      </w:r>
      <w:r w:rsidR="00B64AA5" w:rsidRPr="00735747">
        <w:rPr>
          <w:rFonts w:cs="Arial"/>
          <w:szCs w:val="24"/>
        </w:rPr>
        <w:t xml:space="preserve">collecting </w:t>
      </w:r>
      <w:r w:rsidR="002B266B" w:rsidRPr="00735747">
        <w:rPr>
          <w:rFonts w:cs="Arial"/>
          <w:szCs w:val="24"/>
        </w:rPr>
        <w:t xml:space="preserve">the </w:t>
      </w:r>
      <w:r w:rsidR="00B64AA5" w:rsidRPr="00735747">
        <w:rPr>
          <w:rFonts w:cs="Arial"/>
          <w:szCs w:val="24"/>
        </w:rPr>
        <w:t>First Plaintiff</w:t>
      </w:r>
      <w:r w:rsidR="0047182D" w:rsidRPr="00735747">
        <w:rPr>
          <w:rFonts w:cs="Arial"/>
          <w:szCs w:val="24"/>
        </w:rPr>
        <w:t>.</w:t>
      </w:r>
      <w:r w:rsidR="002B266B" w:rsidRPr="00735747">
        <w:rPr>
          <w:rFonts w:cs="Arial"/>
          <w:szCs w:val="24"/>
        </w:rPr>
        <w:t xml:space="preserve"> When the </w:t>
      </w:r>
      <w:r w:rsidR="00E14CBF" w:rsidRPr="00735747">
        <w:rPr>
          <w:rFonts w:cs="Arial"/>
          <w:szCs w:val="24"/>
        </w:rPr>
        <w:t>F</w:t>
      </w:r>
      <w:r w:rsidR="002B266B" w:rsidRPr="00735747">
        <w:rPr>
          <w:rFonts w:cs="Arial"/>
          <w:szCs w:val="24"/>
        </w:rPr>
        <w:t xml:space="preserve">irst and </w:t>
      </w:r>
      <w:r w:rsidR="00E14CBF" w:rsidRPr="00735747">
        <w:rPr>
          <w:rFonts w:cs="Arial"/>
          <w:szCs w:val="24"/>
        </w:rPr>
        <w:t>T</w:t>
      </w:r>
      <w:r w:rsidR="00E11F54" w:rsidRPr="00735747">
        <w:rPr>
          <w:rFonts w:cs="Arial"/>
          <w:szCs w:val="24"/>
        </w:rPr>
        <w:t xml:space="preserve">hird plaintiffs </w:t>
      </w:r>
      <w:r w:rsidR="00B64AA5" w:rsidRPr="00735747">
        <w:rPr>
          <w:rFonts w:cs="Arial"/>
          <w:szCs w:val="24"/>
        </w:rPr>
        <w:t>arrived</w:t>
      </w:r>
      <w:r w:rsidR="0047182D" w:rsidRPr="00735747">
        <w:rPr>
          <w:rFonts w:cs="Arial"/>
          <w:szCs w:val="24"/>
        </w:rPr>
        <w:t>,</w:t>
      </w:r>
      <w:r w:rsidR="00E11F54" w:rsidRPr="00735747">
        <w:rPr>
          <w:rFonts w:cs="Arial"/>
          <w:szCs w:val="24"/>
        </w:rPr>
        <w:t xml:space="preserve"> the </w:t>
      </w:r>
      <w:r w:rsidR="00B64AA5" w:rsidRPr="00735747">
        <w:rPr>
          <w:rFonts w:cs="Arial"/>
          <w:szCs w:val="24"/>
        </w:rPr>
        <w:t xml:space="preserve">suspect and his friends </w:t>
      </w:r>
      <w:r w:rsidR="00E14CBF" w:rsidRPr="00735747">
        <w:rPr>
          <w:rFonts w:cs="Arial"/>
          <w:szCs w:val="24"/>
        </w:rPr>
        <w:t xml:space="preserve">ran </w:t>
      </w:r>
      <w:r w:rsidR="00B64AA5" w:rsidRPr="00735747">
        <w:rPr>
          <w:rFonts w:cs="Arial"/>
          <w:szCs w:val="24"/>
        </w:rPr>
        <w:t xml:space="preserve">away </w:t>
      </w:r>
      <w:r w:rsidR="00E14CBF" w:rsidRPr="00735747">
        <w:rPr>
          <w:rFonts w:cs="Arial"/>
          <w:szCs w:val="24"/>
        </w:rPr>
        <w:t>and</w:t>
      </w:r>
      <w:r w:rsidR="00E11F54" w:rsidRPr="00735747">
        <w:rPr>
          <w:rFonts w:cs="Arial"/>
          <w:szCs w:val="24"/>
        </w:rPr>
        <w:t xml:space="preserve"> entered </w:t>
      </w:r>
      <w:r w:rsidR="00E14CBF" w:rsidRPr="00735747">
        <w:rPr>
          <w:rFonts w:cs="Arial"/>
          <w:szCs w:val="24"/>
        </w:rPr>
        <w:t>a</w:t>
      </w:r>
      <w:r w:rsidR="00E11F54" w:rsidRPr="00735747">
        <w:rPr>
          <w:rFonts w:cs="Arial"/>
          <w:szCs w:val="24"/>
        </w:rPr>
        <w:t xml:space="preserve"> </w:t>
      </w:r>
      <w:r w:rsidR="00E14CBF" w:rsidRPr="00735747">
        <w:rPr>
          <w:rFonts w:cs="Arial"/>
          <w:szCs w:val="24"/>
        </w:rPr>
        <w:t>shack.</w:t>
      </w:r>
      <w:r w:rsidR="00E11F54" w:rsidRPr="00735747">
        <w:rPr>
          <w:rFonts w:cs="Arial"/>
          <w:szCs w:val="24"/>
        </w:rPr>
        <w:t xml:space="preserve"> The </w:t>
      </w:r>
      <w:r w:rsidR="009721EC" w:rsidRPr="00735747">
        <w:rPr>
          <w:rFonts w:cs="Arial"/>
          <w:szCs w:val="24"/>
        </w:rPr>
        <w:t xml:space="preserve">First and Third plaintiffs came out of the shack with </w:t>
      </w:r>
      <w:r w:rsidR="00B64AA5" w:rsidRPr="00735747">
        <w:rPr>
          <w:rFonts w:cs="Arial"/>
          <w:szCs w:val="24"/>
        </w:rPr>
        <w:t xml:space="preserve">the </w:t>
      </w:r>
      <w:r w:rsidR="009721EC" w:rsidRPr="00735747">
        <w:rPr>
          <w:rFonts w:cs="Arial"/>
          <w:szCs w:val="24"/>
        </w:rPr>
        <w:t xml:space="preserve">two </w:t>
      </w:r>
      <w:r w:rsidR="00F22AF4" w:rsidRPr="00735747">
        <w:rPr>
          <w:rFonts w:cs="Arial"/>
          <w:szCs w:val="24"/>
        </w:rPr>
        <w:t>suspects</w:t>
      </w:r>
      <w:r w:rsidR="00A1742A" w:rsidRPr="00735747">
        <w:rPr>
          <w:rFonts w:cs="Arial"/>
          <w:szCs w:val="24"/>
        </w:rPr>
        <w:t xml:space="preserve"> who were</w:t>
      </w:r>
      <w:r w:rsidR="00CE0220" w:rsidRPr="00735747">
        <w:rPr>
          <w:rFonts w:cs="Arial"/>
          <w:szCs w:val="24"/>
        </w:rPr>
        <w:t xml:space="preserve"> </w:t>
      </w:r>
      <w:r w:rsidR="00F22AF4" w:rsidRPr="00735747">
        <w:rPr>
          <w:rFonts w:cs="Arial"/>
          <w:szCs w:val="24"/>
        </w:rPr>
        <w:t>hand</w:t>
      </w:r>
      <w:r w:rsidR="00CE0220" w:rsidRPr="00735747">
        <w:rPr>
          <w:rFonts w:cs="Arial"/>
          <w:szCs w:val="24"/>
        </w:rPr>
        <w:t xml:space="preserve"> </w:t>
      </w:r>
      <w:r w:rsidR="00F22AF4" w:rsidRPr="00735747">
        <w:rPr>
          <w:rFonts w:cs="Arial"/>
          <w:szCs w:val="24"/>
        </w:rPr>
        <w:t>cuffed</w:t>
      </w:r>
      <w:r w:rsidR="00A1742A" w:rsidRPr="00735747">
        <w:rPr>
          <w:rFonts w:cs="Arial"/>
          <w:szCs w:val="24"/>
        </w:rPr>
        <w:t>.</w:t>
      </w:r>
      <w:r w:rsidR="00CE0220" w:rsidRPr="00735747">
        <w:rPr>
          <w:rFonts w:cs="Arial"/>
          <w:szCs w:val="24"/>
        </w:rPr>
        <w:t xml:space="preserve"> </w:t>
      </w:r>
      <w:r w:rsidR="00A1742A" w:rsidRPr="00735747">
        <w:rPr>
          <w:rFonts w:cs="Arial"/>
          <w:szCs w:val="24"/>
        </w:rPr>
        <w:t>T</w:t>
      </w:r>
      <w:r w:rsidR="006B0D6D" w:rsidRPr="00735747">
        <w:rPr>
          <w:rFonts w:cs="Arial"/>
          <w:szCs w:val="24"/>
        </w:rPr>
        <w:t xml:space="preserve">he </w:t>
      </w:r>
      <w:r w:rsidR="00F22AF4" w:rsidRPr="00735747">
        <w:rPr>
          <w:rFonts w:cs="Arial"/>
          <w:szCs w:val="24"/>
        </w:rPr>
        <w:t>F</w:t>
      </w:r>
      <w:r w:rsidR="006B0D6D" w:rsidRPr="00735747">
        <w:rPr>
          <w:rFonts w:cs="Arial"/>
          <w:szCs w:val="24"/>
        </w:rPr>
        <w:t xml:space="preserve">irst </w:t>
      </w:r>
      <w:r w:rsidR="00F22AF4" w:rsidRPr="00735747">
        <w:rPr>
          <w:rFonts w:cs="Arial"/>
          <w:szCs w:val="24"/>
        </w:rPr>
        <w:t>P</w:t>
      </w:r>
      <w:r w:rsidR="006B0D6D" w:rsidRPr="00735747">
        <w:rPr>
          <w:rFonts w:cs="Arial"/>
          <w:szCs w:val="24"/>
        </w:rPr>
        <w:t xml:space="preserve">laintiff </w:t>
      </w:r>
      <w:r w:rsidR="00A1742A" w:rsidRPr="00735747">
        <w:rPr>
          <w:rFonts w:cs="Arial"/>
          <w:szCs w:val="24"/>
        </w:rPr>
        <w:t xml:space="preserve">came out also </w:t>
      </w:r>
      <w:r w:rsidR="00B64AA5" w:rsidRPr="00735747">
        <w:rPr>
          <w:rFonts w:cs="Arial"/>
          <w:szCs w:val="24"/>
        </w:rPr>
        <w:t>carr</w:t>
      </w:r>
      <w:r w:rsidR="00A1742A" w:rsidRPr="00735747">
        <w:rPr>
          <w:rFonts w:cs="Arial"/>
          <w:szCs w:val="24"/>
        </w:rPr>
        <w:t xml:space="preserve">ying </w:t>
      </w:r>
      <w:r w:rsidR="006B0D6D" w:rsidRPr="00735747">
        <w:rPr>
          <w:rFonts w:cs="Arial"/>
          <w:szCs w:val="24"/>
        </w:rPr>
        <w:t xml:space="preserve">a black </w:t>
      </w:r>
      <w:r w:rsidR="00F22AF4" w:rsidRPr="00735747">
        <w:rPr>
          <w:rFonts w:cs="Arial"/>
          <w:szCs w:val="24"/>
        </w:rPr>
        <w:t>plastic</w:t>
      </w:r>
      <w:r w:rsidR="006B0D6D" w:rsidRPr="00735747">
        <w:rPr>
          <w:rFonts w:cs="Arial"/>
          <w:szCs w:val="24"/>
        </w:rPr>
        <w:t xml:space="preserve"> bag</w:t>
      </w:r>
      <w:r w:rsidR="00B64AA5" w:rsidRPr="00735747">
        <w:rPr>
          <w:rFonts w:cs="Arial"/>
          <w:szCs w:val="24"/>
        </w:rPr>
        <w:t xml:space="preserve">. </w:t>
      </w:r>
    </w:p>
    <w:p w14:paraId="2260F7E0" w14:textId="25F705F5" w:rsidR="00B64AA5" w:rsidRPr="00B64AA5" w:rsidRDefault="00B64AA5" w:rsidP="00684259">
      <w:pPr>
        <w:pStyle w:val="ListParagraph"/>
        <w:spacing w:before="240" w:after="120" w:line="360" w:lineRule="auto"/>
        <w:ind w:left="0"/>
        <w:rPr>
          <w:rFonts w:cs="Arial"/>
          <w:szCs w:val="24"/>
        </w:rPr>
      </w:pPr>
    </w:p>
    <w:p w14:paraId="06DAADF4" w14:textId="1DB17325" w:rsidR="00B64AA5" w:rsidRPr="00735747" w:rsidRDefault="00735747" w:rsidP="00735747">
      <w:pPr>
        <w:spacing w:before="240" w:after="120" w:line="360" w:lineRule="auto"/>
        <w:ind w:left="567" w:hanging="567"/>
        <w:rPr>
          <w:rFonts w:cs="Arial"/>
          <w:szCs w:val="24"/>
        </w:rPr>
      </w:pPr>
      <w:r>
        <w:rPr>
          <w:rFonts w:cs="Arial"/>
          <w:sz w:val="22"/>
          <w:szCs w:val="24"/>
        </w:rPr>
        <w:t>36.</w:t>
      </w:r>
      <w:r>
        <w:rPr>
          <w:rFonts w:cs="Arial"/>
          <w:sz w:val="22"/>
          <w:szCs w:val="24"/>
        </w:rPr>
        <w:tab/>
      </w:r>
      <w:r w:rsidR="0099322C" w:rsidRPr="00735747">
        <w:rPr>
          <w:rFonts w:cs="Arial"/>
          <w:szCs w:val="24"/>
        </w:rPr>
        <w:t xml:space="preserve">They went to the </w:t>
      </w:r>
      <w:r w:rsidR="00CE0220" w:rsidRPr="00735747">
        <w:rPr>
          <w:rFonts w:cs="Arial"/>
          <w:szCs w:val="24"/>
        </w:rPr>
        <w:t>car and</w:t>
      </w:r>
      <w:r w:rsidR="003479F8" w:rsidRPr="00735747">
        <w:rPr>
          <w:rFonts w:cs="Arial"/>
          <w:szCs w:val="24"/>
        </w:rPr>
        <w:t xml:space="preserve"> </w:t>
      </w:r>
      <w:r w:rsidR="006C4C69" w:rsidRPr="00735747">
        <w:rPr>
          <w:rFonts w:cs="Arial"/>
          <w:szCs w:val="24"/>
        </w:rPr>
        <w:t>as they entered the</w:t>
      </w:r>
      <w:r w:rsidR="003479F8" w:rsidRPr="00735747">
        <w:rPr>
          <w:rFonts w:cs="Arial"/>
          <w:szCs w:val="24"/>
        </w:rPr>
        <w:t xml:space="preserve"> tar </w:t>
      </w:r>
      <w:r w:rsidR="00F22AF4" w:rsidRPr="00735747">
        <w:rPr>
          <w:rFonts w:cs="Arial"/>
          <w:szCs w:val="24"/>
        </w:rPr>
        <w:t>road, they</w:t>
      </w:r>
      <w:r w:rsidR="003479F8" w:rsidRPr="00735747">
        <w:rPr>
          <w:rFonts w:cs="Arial"/>
          <w:szCs w:val="24"/>
        </w:rPr>
        <w:t xml:space="preserve"> </w:t>
      </w:r>
      <w:r w:rsidR="00A1742A" w:rsidRPr="00735747">
        <w:rPr>
          <w:rFonts w:cs="Arial"/>
          <w:szCs w:val="24"/>
        </w:rPr>
        <w:t xml:space="preserve">noticed a </w:t>
      </w:r>
      <w:r w:rsidR="003479F8" w:rsidRPr="00735747">
        <w:rPr>
          <w:rFonts w:cs="Arial"/>
          <w:szCs w:val="24"/>
        </w:rPr>
        <w:t xml:space="preserve">police </w:t>
      </w:r>
      <w:r w:rsidR="00557FA9" w:rsidRPr="00735747">
        <w:rPr>
          <w:rFonts w:cs="Arial"/>
          <w:szCs w:val="24"/>
        </w:rPr>
        <w:t>van.</w:t>
      </w:r>
      <w:r w:rsidR="00CA4CD3" w:rsidRPr="00735747">
        <w:rPr>
          <w:rFonts w:cs="Arial"/>
          <w:szCs w:val="24"/>
        </w:rPr>
        <w:t xml:space="preserve"> The </w:t>
      </w:r>
      <w:r w:rsidR="00557FA9" w:rsidRPr="00735747">
        <w:rPr>
          <w:rFonts w:cs="Arial"/>
          <w:szCs w:val="24"/>
        </w:rPr>
        <w:t>T</w:t>
      </w:r>
      <w:r w:rsidR="00CA4CD3" w:rsidRPr="00735747">
        <w:rPr>
          <w:rFonts w:cs="Arial"/>
          <w:szCs w:val="24"/>
        </w:rPr>
        <w:t xml:space="preserve">hird </w:t>
      </w:r>
      <w:r w:rsidR="00557FA9" w:rsidRPr="00735747">
        <w:rPr>
          <w:rFonts w:cs="Arial"/>
          <w:szCs w:val="24"/>
        </w:rPr>
        <w:t>P</w:t>
      </w:r>
      <w:r w:rsidR="00CA4CD3" w:rsidRPr="00735747">
        <w:rPr>
          <w:rFonts w:cs="Arial"/>
          <w:szCs w:val="24"/>
        </w:rPr>
        <w:t xml:space="preserve">laintiff alighted from </w:t>
      </w:r>
      <w:r w:rsidR="00CE0220" w:rsidRPr="00735747">
        <w:rPr>
          <w:rFonts w:cs="Arial"/>
          <w:szCs w:val="24"/>
        </w:rPr>
        <w:t>the vehicle</w:t>
      </w:r>
      <w:r w:rsidR="00CA4CD3" w:rsidRPr="00735747">
        <w:rPr>
          <w:rFonts w:cs="Arial"/>
          <w:szCs w:val="24"/>
        </w:rPr>
        <w:t xml:space="preserve"> to fetch </w:t>
      </w:r>
      <w:r w:rsidR="007204DA" w:rsidRPr="00735747">
        <w:rPr>
          <w:rFonts w:cs="Arial"/>
          <w:szCs w:val="24"/>
        </w:rPr>
        <w:t xml:space="preserve">his </w:t>
      </w:r>
      <w:r w:rsidR="00FF73D2" w:rsidRPr="00735747">
        <w:rPr>
          <w:rFonts w:cs="Arial"/>
          <w:szCs w:val="24"/>
        </w:rPr>
        <w:t>car</w:t>
      </w:r>
      <w:r w:rsidR="00D00B4F" w:rsidRPr="00735747">
        <w:rPr>
          <w:rFonts w:cs="Arial"/>
          <w:szCs w:val="24"/>
        </w:rPr>
        <w:t xml:space="preserve">, the </w:t>
      </w:r>
      <w:r w:rsidR="007204DA" w:rsidRPr="00735747">
        <w:rPr>
          <w:rFonts w:cs="Arial"/>
          <w:szCs w:val="24"/>
        </w:rPr>
        <w:t xml:space="preserve">police van </w:t>
      </w:r>
      <w:r w:rsidR="00CE0220" w:rsidRPr="00735747">
        <w:rPr>
          <w:rFonts w:cs="Arial"/>
          <w:szCs w:val="24"/>
        </w:rPr>
        <w:t>stopped too</w:t>
      </w:r>
      <w:r w:rsidR="00B54727" w:rsidRPr="00735747">
        <w:rPr>
          <w:rFonts w:cs="Arial"/>
          <w:szCs w:val="24"/>
        </w:rPr>
        <w:t xml:space="preserve">. </w:t>
      </w:r>
      <w:r w:rsidR="007204DA" w:rsidRPr="00735747">
        <w:rPr>
          <w:rFonts w:cs="Arial"/>
          <w:szCs w:val="24"/>
        </w:rPr>
        <w:t xml:space="preserve">The police were </w:t>
      </w:r>
      <w:r w:rsidR="00853C12" w:rsidRPr="00735747">
        <w:rPr>
          <w:rFonts w:cs="Arial"/>
          <w:szCs w:val="24"/>
        </w:rPr>
        <w:t xml:space="preserve">speaking with the </w:t>
      </w:r>
      <w:r w:rsidR="000E54CB" w:rsidRPr="00735747">
        <w:rPr>
          <w:rFonts w:cs="Arial"/>
          <w:szCs w:val="24"/>
        </w:rPr>
        <w:t>F</w:t>
      </w:r>
      <w:r w:rsidR="00853C12" w:rsidRPr="00735747">
        <w:rPr>
          <w:rFonts w:cs="Arial"/>
          <w:szCs w:val="24"/>
        </w:rPr>
        <w:t xml:space="preserve">irst </w:t>
      </w:r>
      <w:r w:rsidR="000E54CB" w:rsidRPr="00735747">
        <w:rPr>
          <w:rFonts w:cs="Arial"/>
          <w:szCs w:val="24"/>
        </w:rPr>
        <w:t>P</w:t>
      </w:r>
      <w:r w:rsidR="00853C12" w:rsidRPr="00735747">
        <w:rPr>
          <w:rFonts w:cs="Arial"/>
          <w:szCs w:val="24"/>
        </w:rPr>
        <w:t xml:space="preserve">laintiff </w:t>
      </w:r>
      <w:r w:rsidR="00740B0A" w:rsidRPr="00735747">
        <w:rPr>
          <w:rFonts w:cs="Arial"/>
          <w:szCs w:val="24"/>
        </w:rPr>
        <w:t xml:space="preserve">when the </w:t>
      </w:r>
      <w:r w:rsidR="00B64AA5" w:rsidRPr="00735747">
        <w:rPr>
          <w:rFonts w:cs="Arial"/>
          <w:szCs w:val="24"/>
        </w:rPr>
        <w:t xml:space="preserve">group of </w:t>
      </w:r>
      <w:r w:rsidR="00740B0A" w:rsidRPr="00735747">
        <w:rPr>
          <w:rFonts w:cs="Arial"/>
          <w:szCs w:val="24"/>
        </w:rPr>
        <w:t>Zama</w:t>
      </w:r>
      <w:r w:rsidR="00B64AA5" w:rsidRPr="00735747">
        <w:rPr>
          <w:rFonts w:cs="Arial"/>
          <w:szCs w:val="24"/>
        </w:rPr>
        <w:t>-</w:t>
      </w:r>
      <w:r w:rsidR="00497D03" w:rsidRPr="00735747">
        <w:rPr>
          <w:rFonts w:cs="Arial"/>
          <w:szCs w:val="24"/>
        </w:rPr>
        <w:t>Zama</w:t>
      </w:r>
      <w:r w:rsidR="00740B0A" w:rsidRPr="00735747">
        <w:rPr>
          <w:rFonts w:cs="Arial"/>
          <w:szCs w:val="24"/>
        </w:rPr>
        <w:t xml:space="preserve"> attacked them with stones and hit the </w:t>
      </w:r>
      <w:r w:rsidR="004D58A7" w:rsidRPr="00735747">
        <w:rPr>
          <w:rFonts w:cs="Arial"/>
          <w:szCs w:val="24"/>
        </w:rPr>
        <w:t>T</w:t>
      </w:r>
      <w:r w:rsidR="00740B0A" w:rsidRPr="00735747">
        <w:rPr>
          <w:rFonts w:cs="Arial"/>
          <w:szCs w:val="24"/>
        </w:rPr>
        <w:t xml:space="preserve">hird </w:t>
      </w:r>
      <w:r w:rsidR="004D58A7" w:rsidRPr="00735747">
        <w:rPr>
          <w:rFonts w:cs="Arial"/>
          <w:szCs w:val="24"/>
        </w:rPr>
        <w:t>P</w:t>
      </w:r>
      <w:r w:rsidR="00740B0A" w:rsidRPr="00735747">
        <w:rPr>
          <w:rFonts w:cs="Arial"/>
          <w:szCs w:val="24"/>
        </w:rPr>
        <w:t xml:space="preserve">laintiff, </w:t>
      </w:r>
      <w:r w:rsidR="00B64AA5" w:rsidRPr="00735747">
        <w:rPr>
          <w:rFonts w:cs="Arial"/>
          <w:szCs w:val="24"/>
        </w:rPr>
        <w:t xml:space="preserve">prompting the </w:t>
      </w:r>
      <w:r w:rsidR="004D58A7" w:rsidRPr="00735747">
        <w:rPr>
          <w:rFonts w:cs="Arial"/>
          <w:szCs w:val="24"/>
        </w:rPr>
        <w:t>T</w:t>
      </w:r>
      <w:r w:rsidR="00740B0A" w:rsidRPr="00735747">
        <w:rPr>
          <w:rFonts w:cs="Arial"/>
          <w:szCs w:val="24"/>
        </w:rPr>
        <w:t xml:space="preserve">hird </w:t>
      </w:r>
      <w:r w:rsidR="004D58A7" w:rsidRPr="00735747">
        <w:rPr>
          <w:rFonts w:cs="Arial"/>
          <w:szCs w:val="24"/>
        </w:rPr>
        <w:t>P</w:t>
      </w:r>
      <w:r w:rsidR="00740B0A" w:rsidRPr="00735747">
        <w:rPr>
          <w:rFonts w:cs="Arial"/>
          <w:szCs w:val="24"/>
        </w:rPr>
        <w:t>laintiff</w:t>
      </w:r>
      <w:r w:rsidR="004D58A7" w:rsidRPr="00735747">
        <w:rPr>
          <w:rFonts w:cs="Arial"/>
          <w:szCs w:val="24"/>
        </w:rPr>
        <w:t xml:space="preserve"> </w:t>
      </w:r>
      <w:r w:rsidR="00B64AA5" w:rsidRPr="00735747">
        <w:rPr>
          <w:rFonts w:cs="Arial"/>
          <w:szCs w:val="24"/>
        </w:rPr>
        <w:t xml:space="preserve">to return </w:t>
      </w:r>
      <w:r w:rsidR="00740B0A" w:rsidRPr="00735747">
        <w:rPr>
          <w:rFonts w:cs="Arial"/>
          <w:szCs w:val="24"/>
        </w:rPr>
        <w:t>to the First Plaintiff</w:t>
      </w:r>
      <w:r w:rsidR="00D00B4F" w:rsidRPr="00735747">
        <w:rPr>
          <w:rFonts w:cs="Arial"/>
          <w:szCs w:val="24"/>
        </w:rPr>
        <w:t>s</w:t>
      </w:r>
      <w:r w:rsidR="00CE0220" w:rsidRPr="00735747">
        <w:rPr>
          <w:rFonts w:cs="Arial"/>
          <w:szCs w:val="24"/>
        </w:rPr>
        <w:t xml:space="preserve"> </w:t>
      </w:r>
      <w:r w:rsidR="00740B0A" w:rsidRPr="00735747">
        <w:rPr>
          <w:rFonts w:cs="Arial"/>
          <w:szCs w:val="24"/>
        </w:rPr>
        <w:t>bakkie</w:t>
      </w:r>
      <w:r w:rsidR="00A36B68" w:rsidRPr="00735747">
        <w:rPr>
          <w:rFonts w:cs="Arial"/>
          <w:szCs w:val="24"/>
        </w:rPr>
        <w:t xml:space="preserve">. </w:t>
      </w:r>
      <w:r w:rsidR="008C228C" w:rsidRPr="00735747">
        <w:rPr>
          <w:rFonts w:cs="Arial"/>
          <w:szCs w:val="24"/>
        </w:rPr>
        <w:t>Another</w:t>
      </w:r>
      <w:r w:rsidR="007D4CD4" w:rsidRPr="00735747">
        <w:rPr>
          <w:rFonts w:cs="Arial"/>
          <w:szCs w:val="24"/>
        </w:rPr>
        <w:t xml:space="preserve"> </w:t>
      </w:r>
      <w:r w:rsidR="00B64AA5" w:rsidRPr="00735747">
        <w:rPr>
          <w:rFonts w:cs="Arial"/>
          <w:szCs w:val="24"/>
        </w:rPr>
        <w:t xml:space="preserve">K9 </w:t>
      </w:r>
      <w:r w:rsidR="007D4CD4" w:rsidRPr="00735747">
        <w:rPr>
          <w:rFonts w:cs="Arial"/>
          <w:szCs w:val="24"/>
        </w:rPr>
        <w:t xml:space="preserve">police </w:t>
      </w:r>
      <w:r w:rsidR="008C228C" w:rsidRPr="00735747">
        <w:rPr>
          <w:rFonts w:cs="Arial"/>
          <w:szCs w:val="24"/>
        </w:rPr>
        <w:t xml:space="preserve">officer </w:t>
      </w:r>
      <w:r w:rsidR="007D4CD4" w:rsidRPr="00735747">
        <w:rPr>
          <w:rFonts w:cs="Arial"/>
          <w:szCs w:val="24"/>
        </w:rPr>
        <w:t xml:space="preserve">driving </w:t>
      </w:r>
      <w:r w:rsidR="00B64AA5" w:rsidRPr="00735747">
        <w:rPr>
          <w:rFonts w:cs="Arial"/>
          <w:szCs w:val="24"/>
        </w:rPr>
        <w:t xml:space="preserve">a </w:t>
      </w:r>
      <w:r w:rsidR="007D4CD4" w:rsidRPr="00735747">
        <w:rPr>
          <w:rFonts w:cs="Arial"/>
          <w:szCs w:val="24"/>
        </w:rPr>
        <w:t xml:space="preserve">golf assisted in </w:t>
      </w:r>
      <w:r w:rsidR="001E02B6" w:rsidRPr="00735747">
        <w:rPr>
          <w:rFonts w:cs="Arial"/>
          <w:szCs w:val="24"/>
        </w:rPr>
        <w:t>dispersing the</w:t>
      </w:r>
      <w:r w:rsidR="0056337E" w:rsidRPr="00735747">
        <w:rPr>
          <w:rFonts w:cs="Arial"/>
          <w:szCs w:val="24"/>
        </w:rPr>
        <w:t xml:space="preserve"> </w:t>
      </w:r>
      <w:r w:rsidR="00F54832" w:rsidRPr="00735747">
        <w:rPr>
          <w:rFonts w:cs="Arial"/>
          <w:szCs w:val="24"/>
        </w:rPr>
        <w:t>crowd. T</w:t>
      </w:r>
      <w:r w:rsidR="00B64AA5" w:rsidRPr="00735747">
        <w:rPr>
          <w:rFonts w:cs="Arial"/>
          <w:szCs w:val="24"/>
        </w:rPr>
        <w:t>he t</w:t>
      </w:r>
      <w:r w:rsidR="00F54832" w:rsidRPr="00735747">
        <w:rPr>
          <w:rFonts w:cs="Arial"/>
          <w:szCs w:val="24"/>
        </w:rPr>
        <w:t>wo</w:t>
      </w:r>
      <w:r w:rsidR="00A36B68" w:rsidRPr="00735747">
        <w:rPr>
          <w:rFonts w:cs="Arial"/>
          <w:szCs w:val="24"/>
        </w:rPr>
        <w:t xml:space="preserve"> suspects were transferred to the </w:t>
      </w:r>
      <w:r w:rsidR="00B61C41" w:rsidRPr="00735747">
        <w:rPr>
          <w:rFonts w:cs="Arial"/>
          <w:szCs w:val="24"/>
        </w:rPr>
        <w:t xml:space="preserve">police </w:t>
      </w:r>
      <w:r w:rsidR="00B54727" w:rsidRPr="00735747">
        <w:rPr>
          <w:rFonts w:cs="Arial"/>
          <w:szCs w:val="24"/>
        </w:rPr>
        <w:t>van.</w:t>
      </w:r>
      <w:r w:rsidR="003043E6" w:rsidRPr="00735747">
        <w:rPr>
          <w:rFonts w:cs="Arial"/>
          <w:szCs w:val="24"/>
        </w:rPr>
        <w:t xml:space="preserve"> The plaintiffs went together to the police </w:t>
      </w:r>
      <w:r w:rsidR="00B54727" w:rsidRPr="00735747">
        <w:rPr>
          <w:rFonts w:cs="Arial"/>
          <w:szCs w:val="24"/>
        </w:rPr>
        <w:t>station</w:t>
      </w:r>
      <w:r w:rsidR="004A6D72" w:rsidRPr="00735747">
        <w:rPr>
          <w:rFonts w:cs="Arial"/>
          <w:szCs w:val="24"/>
        </w:rPr>
        <w:t xml:space="preserve">, while at the police station, </w:t>
      </w:r>
      <w:r w:rsidR="00CE0220" w:rsidRPr="00735747">
        <w:rPr>
          <w:rFonts w:cs="Arial"/>
          <w:szCs w:val="24"/>
        </w:rPr>
        <w:t xml:space="preserve">the police van </w:t>
      </w:r>
      <w:r w:rsidR="004A6D72" w:rsidRPr="00735747">
        <w:rPr>
          <w:rFonts w:cs="Arial"/>
          <w:szCs w:val="24"/>
        </w:rPr>
        <w:t xml:space="preserve">arrived </w:t>
      </w:r>
      <w:r w:rsidR="00451E34" w:rsidRPr="00735747">
        <w:rPr>
          <w:rFonts w:cs="Arial"/>
          <w:szCs w:val="24"/>
        </w:rPr>
        <w:t xml:space="preserve">with </w:t>
      </w:r>
      <w:r w:rsidR="00AA5183" w:rsidRPr="00735747">
        <w:rPr>
          <w:rFonts w:cs="Arial"/>
          <w:szCs w:val="24"/>
        </w:rPr>
        <w:t xml:space="preserve">only </w:t>
      </w:r>
      <w:r w:rsidR="00451E34" w:rsidRPr="00735747">
        <w:rPr>
          <w:rFonts w:cs="Arial"/>
          <w:szCs w:val="24"/>
        </w:rPr>
        <w:t xml:space="preserve">one </w:t>
      </w:r>
      <w:r w:rsidR="001E02B6" w:rsidRPr="00735747">
        <w:rPr>
          <w:rFonts w:cs="Arial"/>
          <w:szCs w:val="24"/>
        </w:rPr>
        <w:t>suspect.</w:t>
      </w:r>
      <w:r w:rsidR="00B64AA5" w:rsidRPr="00735747">
        <w:rPr>
          <w:rFonts w:cs="Arial"/>
          <w:szCs w:val="24"/>
        </w:rPr>
        <w:t xml:space="preserve"> </w:t>
      </w:r>
    </w:p>
    <w:p w14:paraId="5C23CDDD" w14:textId="082ECF7D" w:rsidR="00603E24" w:rsidRDefault="00451E34" w:rsidP="00684259">
      <w:pPr>
        <w:pStyle w:val="ListParagraph"/>
        <w:spacing w:before="240" w:after="120" w:line="360" w:lineRule="auto"/>
        <w:ind w:left="0"/>
        <w:rPr>
          <w:rFonts w:cs="Arial"/>
          <w:szCs w:val="24"/>
        </w:rPr>
      </w:pPr>
      <w:r w:rsidRPr="00603E24">
        <w:rPr>
          <w:rFonts w:cs="Arial"/>
          <w:szCs w:val="24"/>
        </w:rPr>
        <w:t xml:space="preserve"> </w:t>
      </w:r>
    </w:p>
    <w:p w14:paraId="649D832E" w14:textId="0590F6FD" w:rsidR="00603E24" w:rsidRPr="00735747" w:rsidRDefault="00735747" w:rsidP="00735747">
      <w:pPr>
        <w:spacing w:before="240" w:after="120" w:line="360" w:lineRule="auto"/>
        <w:ind w:left="567" w:hanging="567"/>
        <w:rPr>
          <w:rFonts w:cs="Arial"/>
          <w:szCs w:val="24"/>
        </w:rPr>
      </w:pPr>
      <w:r>
        <w:rPr>
          <w:rFonts w:cs="Arial"/>
          <w:sz w:val="22"/>
          <w:szCs w:val="24"/>
        </w:rPr>
        <w:t>37.</w:t>
      </w:r>
      <w:r>
        <w:rPr>
          <w:rFonts w:cs="Arial"/>
          <w:sz w:val="22"/>
          <w:szCs w:val="24"/>
        </w:rPr>
        <w:tab/>
      </w:r>
      <w:r w:rsidR="00AA5183" w:rsidRPr="00735747">
        <w:rPr>
          <w:rFonts w:cs="Arial"/>
          <w:szCs w:val="24"/>
        </w:rPr>
        <w:t xml:space="preserve">The Second Plaintiff avers that </w:t>
      </w:r>
      <w:r w:rsidR="006C4C69" w:rsidRPr="00735747">
        <w:rPr>
          <w:rFonts w:cs="Arial"/>
          <w:szCs w:val="24"/>
        </w:rPr>
        <w:t xml:space="preserve">Captain </w:t>
      </w:r>
      <w:r w:rsidR="003427F1" w:rsidRPr="00735747">
        <w:rPr>
          <w:rFonts w:cs="Arial"/>
          <w:szCs w:val="24"/>
        </w:rPr>
        <w:t xml:space="preserve">Pienaar called </w:t>
      </w:r>
      <w:r w:rsidR="00AA5183" w:rsidRPr="00735747">
        <w:rPr>
          <w:rFonts w:cs="Arial"/>
          <w:szCs w:val="24"/>
        </w:rPr>
        <w:t xml:space="preserve">an </w:t>
      </w:r>
      <w:r w:rsidR="003427F1" w:rsidRPr="00735747">
        <w:rPr>
          <w:rFonts w:cs="Arial"/>
          <w:szCs w:val="24"/>
        </w:rPr>
        <w:t xml:space="preserve">ambulance to take the </w:t>
      </w:r>
      <w:r w:rsidR="0099322C" w:rsidRPr="00735747">
        <w:rPr>
          <w:rFonts w:cs="Arial"/>
          <w:szCs w:val="24"/>
        </w:rPr>
        <w:t>T</w:t>
      </w:r>
      <w:r w:rsidR="003427F1" w:rsidRPr="00735747">
        <w:rPr>
          <w:rFonts w:cs="Arial"/>
          <w:szCs w:val="24"/>
        </w:rPr>
        <w:t xml:space="preserve">hird </w:t>
      </w:r>
      <w:r w:rsidR="0099322C" w:rsidRPr="00735747">
        <w:rPr>
          <w:rFonts w:cs="Arial"/>
          <w:szCs w:val="24"/>
        </w:rPr>
        <w:t>P</w:t>
      </w:r>
      <w:r w:rsidR="003427F1" w:rsidRPr="00735747">
        <w:rPr>
          <w:rFonts w:cs="Arial"/>
          <w:szCs w:val="24"/>
        </w:rPr>
        <w:t xml:space="preserve">laintiff to </w:t>
      </w:r>
      <w:r w:rsidR="001D55D0" w:rsidRPr="00735747">
        <w:rPr>
          <w:rFonts w:cs="Arial"/>
          <w:szCs w:val="24"/>
        </w:rPr>
        <w:t>the hospital.</w:t>
      </w:r>
      <w:r w:rsidR="00895D77" w:rsidRPr="00735747">
        <w:rPr>
          <w:rFonts w:cs="Arial"/>
          <w:szCs w:val="24"/>
        </w:rPr>
        <w:t xml:space="preserve"> Captain </w:t>
      </w:r>
      <w:r w:rsidR="00D55830" w:rsidRPr="00735747">
        <w:rPr>
          <w:rFonts w:cs="Arial"/>
          <w:szCs w:val="24"/>
        </w:rPr>
        <w:t xml:space="preserve">Pienaar went upstairs with Mdletshe and told him that </w:t>
      </w:r>
      <w:r w:rsidR="00572288" w:rsidRPr="00735747">
        <w:rPr>
          <w:rFonts w:cs="Arial"/>
          <w:szCs w:val="24"/>
        </w:rPr>
        <w:t xml:space="preserve">he was arresting him for armed robbery. </w:t>
      </w:r>
      <w:r w:rsidR="00C84E02" w:rsidRPr="00735747">
        <w:rPr>
          <w:rFonts w:cs="Arial"/>
          <w:szCs w:val="24"/>
        </w:rPr>
        <w:t>The</w:t>
      </w:r>
      <w:r w:rsidR="00AA5183" w:rsidRPr="00735747">
        <w:rPr>
          <w:rFonts w:cs="Arial"/>
          <w:szCs w:val="24"/>
        </w:rPr>
        <w:t xml:space="preserve"> Plaintiffs</w:t>
      </w:r>
      <w:r w:rsidR="00C84E02" w:rsidRPr="00735747">
        <w:rPr>
          <w:rFonts w:cs="Arial"/>
          <w:szCs w:val="24"/>
        </w:rPr>
        <w:t xml:space="preserve"> appeared in court after two </w:t>
      </w:r>
      <w:r w:rsidR="00CE0220" w:rsidRPr="00735747">
        <w:rPr>
          <w:rFonts w:cs="Arial"/>
          <w:szCs w:val="24"/>
        </w:rPr>
        <w:t xml:space="preserve">days. </w:t>
      </w:r>
      <w:r w:rsidR="00895D77" w:rsidRPr="00735747">
        <w:rPr>
          <w:rFonts w:cs="Arial"/>
          <w:szCs w:val="24"/>
        </w:rPr>
        <w:t xml:space="preserve">Captain </w:t>
      </w:r>
      <w:r w:rsidR="001D55D0" w:rsidRPr="00735747">
        <w:rPr>
          <w:rFonts w:cs="Arial"/>
          <w:szCs w:val="24"/>
        </w:rPr>
        <w:t>Pienaar</w:t>
      </w:r>
      <w:r w:rsidR="00C84E02" w:rsidRPr="00735747">
        <w:rPr>
          <w:rFonts w:cs="Arial"/>
          <w:szCs w:val="24"/>
        </w:rPr>
        <w:t xml:space="preserve"> charged them with </w:t>
      </w:r>
      <w:r w:rsidR="00E003DA" w:rsidRPr="00735747">
        <w:rPr>
          <w:rFonts w:cs="Arial"/>
          <w:szCs w:val="24"/>
        </w:rPr>
        <w:t xml:space="preserve">armed </w:t>
      </w:r>
      <w:r w:rsidR="001D55D0" w:rsidRPr="00735747">
        <w:rPr>
          <w:rFonts w:cs="Arial"/>
          <w:szCs w:val="24"/>
        </w:rPr>
        <w:t>robbery,</w:t>
      </w:r>
      <w:r w:rsidR="00E003DA" w:rsidRPr="00735747">
        <w:rPr>
          <w:rFonts w:cs="Arial"/>
          <w:szCs w:val="24"/>
        </w:rPr>
        <w:t xml:space="preserve"> kidnapping and possession of explosives</w:t>
      </w:r>
      <w:r w:rsidR="001D55D0" w:rsidRPr="00735747">
        <w:rPr>
          <w:rFonts w:cs="Arial"/>
          <w:szCs w:val="24"/>
        </w:rPr>
        <w:t xml:space="preserve">. </w:t>
      </w:r>
      <w:r w:rsidR="004F5991" w:rsidRPr="00735747">
        <w:rPr>
          <w:rFonts w:cs="Arial"/>
          <w:szCs w:val="24"/>
        </w:rPr>
        <w:t xml:space="preserve">They were detained for one year and seven </w:t>
      </w:r>
      <w:r w:rsidR="00895D77" w:rsidRPr="00735747">
        <w:rPr>
          <w:rFonts w:cs="Arial"/>
          <w:szCs w:val="24"/>
        </w:rPr>
        <w:t>months.</w:t>
      </w:r>
      <w:r w:rsidR="004F5991" w:rsidRPr="00735747">
        <w:rPr>
          <w:rFonts w:cs="Arial"/>
          <w:szCs w:val="24"/>
        </w:rPr>
        <w:t xml:space="preserve"> </w:t>
      </w:r>
    </w:p>
    <w:p w14:paraId="28D0542B" w14:textId="77777777" w:rsidR="00AA5183" w:rsidRPr="00AA5183" w:rsidRDefault="00AA5183" w:rsidP="00684259">
      <w:pPr>
        <w:pStyle w:val="ListParagraph"/>
        <w:spacing w:before="240" w:after="120" w:line="360" w:lineRule="auto"/>
        <w:ind w:left="0"/>
        <w:rPr>
          <w:rFonts w:cs="Arial"/>
          <w:szCs w:val="24"/>
        </w:rPr>
      </w:pPr>
    </w:p>
    <w:p w14:paraId="38C35C33" w14:textId="77777777" w:rsidR="00AA5183" w:rsidRDefault="00AA5183" w:rsidP="00684259">
      <w:pPr>
        <w:pStyle w:val="ListParagraph"/>
        <w:spacing w:before="240" w:after="120" w:line="360" w:lineRule="auto"/>
        <w:ind w:left="0"/>
        <w:rPr>
          <w:rFonts w:cs="Arial"/>
          <w:szCs w:val="24"/>
        </w:rPr>
      </w:pPr>
    </w:p>
    <w:p w14:paraId="09BE6B22" w14:textId="4C82FFD9" w:rsidR="0043764D" w:rsidRPr="00735747" w:rsidRDefault="00735747" w:rsidP="00735747">
      <w:pPr>
        <w:spacing w:before="240" w:after="120" w:line="360" w:lineRule="auto"/>
        <w:ind w:left="567" w:hanging="567"/>
        <w:rPr>
          <w:rFonts w:cs="Arial"/>
          <w:szCs w:val="24"/>
        </w:rPr>
      </w:pPr>
      <w:r>
        <w:rPr>
          <w:rFonts w:cs="Arial"/>
          <w:sz w:val="22"/>
          <w:szCs w:val="24"/>
        </w:rPr>
        <w:t>38.</w:t>
      </w:r>
      <w:r>
        <w:rPr>
          <w:rFonts w:cs="Arial"/>
          <w:sz w:val="22"/>
          <w:szCs w:val="24"/>
        </w:rPr>
        <w:tab/>
      </w:r>
      <w:r w:rsidR="0099322C" w:rsidRPr="00735747">
        <w:rPr>
          <w:rFonts w:cs="Arial"/>
          <w:szCs w:val="24"/>
        </w:rPr>
        <w:t>Regarding Claim</w:t>
      </w:r>
      <w:r w:rsidR="00AA5183" w:rsidRPr="00735747">
        <w:rPr>
          <w:rFonts w:cs="Arial"/>
          <w:szCs w:val="24"/>
        </w:rPr>
        <w:t xml:space="preserve"> B, </w:t>
      </w:r>
      <w:r w:rsidR="00CF07B2" w:rsidRPr="00735747">
        <w:rPr>
          <w:rFonts w:cs="Arial"/>
          <w:szCs w:val="24"/>
        </w:rPr>
        <w:t>h</w:t>
      </w:r>
      <w:r w:rsidR="00732385" w:rsidRPr="00735747">
        <w:rPr>
          <w:rFonts w:cs="Arial"/>
          <w:szCs w:val="24"/>
        </w:rPr>
        <w:t>e</w:t>
      </w:r>
      <w:r w:rsidR="00C82628" w:rsidRPr="00735747">
        <w:rPr>
          <w:rFonts w:cs="Arial"/>
          <w:szCs w:val="24"/>
        </w:rPr>
        <w:t xml:space="preserve"> testified that </w:t>
      </w:r>
      <w:r w:rsidR="00C1006F" w:rsidRPr="00735747">
        <w:rPr>
          <w:rFonts w:cs="Arial"/>
          <w:szCs w:val="24"/>
        </w:rPr>
        <w:t xml:space="preserve">the </w:t>
      </w:r>
      <w:r w:rsidR="00AA5183" w:rsidRPr="00735747">
        <w:rPr>
          <w:rFonts w:cs="Arial"/>
          <w:szCs w:val="24"/>
        </w:rPr>
        <w:t>State</w:t>
      </w:r>
      <w:r w:rsidR="00C1006F" w:rsidRPr="00735747">
        <w:rPr>
          <w:rFonts w:cs="Arial"/>
          <w:szCs w:val="24"/>
        </w:rPr>
        <w:t xml:space="preserve"> opposed </w:t>
      </w:r>
      <w:r w:rsidR="00CF07B2" w:rsidRPr="00735747">
        <w:rPr>
          <w:rFonts w:cs="Arial"/>
          <w:szCs w:val="24"/>
        </w:rPr>
        <w:t xml:space="preserve">his </w:t>
      </w:r>
      <w:r w:rsidR="003A6723" w:rsidRPr="00735747">
        <w:rPr>
          <w:rFonts w:cs="Arial"/>
          <w:szCs w:val="24"/>
        </w:rPr>
        <w:t xml:space="preserve">bail </w:t>
      </w:r>
      <w:r w:rsidR="00CF07B2" w:rsidRPr="00735747">
        <w:rPr>
          <w:rFonts w:cs="Arial"/>
          <w:szCs w:val="24"/>
        </w:rPr>
        <w:t xml:space="preserve">application </w:t>
      </w:r>
      <w:r w:rsidR="003A6723" w:rsidRPr="00735747">
        <w:rPr>
          <w:rFonts w:cs="Arial"/>
          <w:szCs w:val="24"/>
        </w:rPr>
        <w:t>on</w:t>
      </w:r>
      <w:r w:rsidR="00C1006F" w:rsidRPr="00735747">
        <w:rPr>
          <w:rFonts w:cs="Arial"/>
          <w:szCs w:val="24"/>
        </w:rPr>
        <w:t xml:space="preserve"> the basis that </w:t>
      </w:r>
      <w:r w:rsidR="00CF49C0" w:rsidRPr="00735747">
        <w:rPr>
          <w:rFonts w:cs="Arial"/>
          <w:szCs w:val="24"/>
        </w:rPr>
        <w:t xml:space="preserve">he was arrested in 2013 in Pietermaritzburg for </w:t>
      </w:r>
      <w:r w:rsidR="00EC237B" w:rsidRPr="00735747">
        <w:rPr>
          <w:rFonts w:cs="Arial"/>
          <w:szCs w:val="24"/>
        </w:rPr>
        <w:t xml:space="preserve">murder and </w:t>
      </w:r>
      <w:r w:rsidR="00CF49C0" w:rsidRPr="00735747">
        <w:rPr>
          <w:rFonts w:cs="Arial"/>
          <w:szCs w:val="24"/>
        </w:rPr>
        <w:t xml:space="preserve">armed robbery and </w:t>
      </w:r>
      <w:r w:rsidR="00EC237B" w:rsidRPr="00735747">
        <w:rPr>
          <w:rFonts w:cs="Arial"/>
          <w:szCs w:val="24"/>
        </w:rPr>
        <w:t xml:space="preserve">was sentenced to 35 </w:t>
      </w:r>
      <w:r w:rsidR="00895D77" w:rsidRPr="00735747">
        <w:rPr>
          <w:rFonts w:cs="Arial"/>
          <w:szCs w:val="24"/>
        </w:rPr>
        <w:t>years.</w:t>
      </w:r>
      <w:r w:rsidR="007C6ECD" w:rsidRPr="00735747">
        <w:rPr>
          <w:rFonts w:cs="Arial"/>
          <w:szCs w:val="24"/>
        </w:rPr>
        <w:t xml:space="preserve"> He testified that as a </w:t>
      </w:r>
      <w:r w:rsidR="00732385" w:rsidRPr="00735747">
        <w:rPr>
          <w:rFonts w:cs="Arial"/>
          <w:szCs w:val="24"/>
        </w:rPr>
        <w:t>result</w:t>
      </w:r>
      <w:r w:rsidR="007C6ECD" w:rsidRPr="00735747">
        <w:rPr>
          <w:rFonts w:cs="Arial"/>
          <w:szCs w:val="24"/>
        </w:rPr>
        <w:t xml:space="preserve">, he stayed </w:t>
      </w:r>
      <w:r w:rsidR="00CF0D00" w:rsidRPr="00735747">
        <w:rPr>
          <w:rFonts w:cs="Arial"/>
          <w:szCs w:val="24"/>
        </w:rPr>
        <w:t xml:space="preserve">for 1 </w:t>
      </w:r>
      <w:r w:rsidR="003A6723" w:rsidRPr="00735747">
        <w:rPr>
          <w:rFonts w:cs="Arial"/>
          <w:szCs w:val="24"/>
        </w:rPr>
        <w:t>year</w:t>
      </w:r>
      <w:r w:rsidR="00CF0D00" w:rsidRPr="00735747">
        <w:rPr>
          <w:rFonts w:cs="Arial"/>
          <w:szCs w:val="24"/>
        </w:rPr>
        <w:t xml:space="preserve"> and 7 months in </w:t>
      </w:r>
      <w:r w:rsidR="00CF07B2" w:rsidRPr="00735747">
        <w:rPr>
          <w:rFonts w:cs="Arial"/>
          <w:szCs w:val="24"/>
        </w:rPr>
        <w:t>prison</w:t>
      </w:r>
      <w:r w:rsidR="00CF0D00" w:rsidRPr="00735747">
        <w:rPr>
          <w:rFonts w:cs="Arial"/>
          <w:szCs w:val="24"/>
        </w:rPr>
        <w:t xml:space="preserve">, but </w:t>
      </w:r>
      <w:r w:rsidR="009F1F5A" w:rsidRPr="00735747">
        <w:rPr>
          <w:rFonts w:cs="Arial"/>
          <w:szCs w:val="24"/>
        </w:rPr>
        <w:t xml:space="preserve">Colonel </w:t>
      </w:r>
      <w:r w:rsidR="00CF0D00" w:rsidRPr="00735747">
        <w:rPr>
          <w:rFonts w:cs="Arial"/>
          <w:szCs w:val="24"/>
        </w:rPr>
        <w:t xml:space="preserve">Velloen needed a few </w:t>
      </w:r>
      <w:r w:rsidR="005023B0" w:rsidRPr="00735747">
        <w:rPr>
          <w:rFonts w:cs="Arial"/>
          <w:szCs w:val="24"/>
        </w:rPr>
        <w:t>days,</w:t>
      </w:r>
      <w:r w:rsidR="008C4853" w:rsidRPr="00735747">
        <w:rPr>
          <w:rFonts w:cs="Arial"/>
          <w:szCs w:val="24"/>
        </w:rPr>
        <w:t xml:space="preserve"> maybe two weeks, to verify the </w:t>
      </w:r>
      <w:r w:rsidR="0099322C" w:rsidRPr="00735747">
        <w:rPr>
          <w:rFonts w:cs="Arial"/>
          <w:szCs w:val="24"/>
        </w:rPr>
        <w:t>information.</w:t>
      </w:r>
    </w:p>
    <w:p w14:paraId="78F1074D" w14:textId="77777777" w:rsidR="00CF07B2" w:rsidRDefault="00CF07B2" w:rsidP="00684259">
      <w:pPr>
        <w:pStyle w:val="ListParagraph"/>
        <w:spacing w:before="240" w:after="120" w:line="360" w:lineRule="auto"/>
        <w:ind w:left="0"/>
        <w:rPr>
          <w:rFonts w:cs="Arial"/>
          <w:szCs w:val="24"/>
        </w:rPr>
      </w:pPr>
    </w:p>
    <w:p w14:paraId="20F1FDDF" w14:textId="5B2659CF" w:rsidR="00CF07B2" w:rsidRPr="00735747" w:rsidRDefault="00735747" w:rsidP="00735747">
      <w:pPr>
        <w:spacing w:before="240" w:after="120" w:line="360" w:lineRule="auto"/>
        <w:ind w:left="567" w:hanging="567"/>
        <w:rPr>
          <w:rFonts w:cs="Arial"/>
          <w:szCs w:val="24"/>
        </w:rPr>
      </w:pPr>
      <w:r>
        <w:rPr>
          <w:rFonts w:cs="Arial"/>
          <w:sz w:val="22"/>
          <w:szCs w:val="24"/>
        </w:rPr>
        <w:t>39.</w:t>
      </w:r>
      <w:r>
        <w:rPr>
          <w:rFonts w:cs="Arial"/>
          <w:sz w:val="22"/>
          <w:szCs w:val="24"/>
        </w:rPr>
        <w:tab/>
      </w:r>
      <w:r w:rsidR="0099322C" w:rsidRPr="00735747">
        <w:rPr>
          <w:rFonts w:cs="Arial"/>
          <w:szCs w:val="24"/>
        </w:rPr>
        <w:t>R</w:t>
      </w:r>
      <w:r w:rsidR="00E5556D" w:rsidRPr="00735747">
        <w:rPr>
          <w:rFonts w:cs="Arial"/>
          <w:szCs w:val="24"/>
        </w:rPr>
        <w:t>egarding</w:t>
      </w:r>
      <w:r w:rsidR="0099322C" w:rsidRPr="00735747">
        <w:rPr>
          <w:rFonts w:cs="Arial"/>
          <w:szCs w:val="24"/>
        </w:rPr>
        <w:t xml:space="preserve"> his </w:t>
      </w:r>
      <w:r w:rsidR="003A6723" w:rsidRPr="00735747">
        <w:rPr>
          <w:rFonts w:cs="Arial"/>
          <w:szCs w:val="24"/>
        </w:rPr>
        <w:t>passport,</w:t>
      </w:r>
      <w:r w:rsidR="0099322C" w:rsidRPr="00735747">
        <w:rPr>
          <w:rFonts w:cs="Arial"/>
          <w:szCs w:val="24"/>
        </w:rPr>
        <w:t xml:space="preserve"> </w:t>
      </w:r>
      <w:r w:rsidR="0076581F" w:rsidRPr="00735747">
        <w:rPr>
          <w:rFonts w:cs="Arial"/>
          <w:szCs w:val="24"/>
        </w:rPr>
        <w:t xml:space="preserve">the </w:t>
      </w:r>
      <w:r w:rsidR="00CF07B2" w:rsidRPr="00735747">
        <w:rPr>
          <w:rFonts w:cs="Arial"/>
          <w:szCs w:val="24"/>
        </w:rPr>
        <w:t xml:space="preserve">Second Plaintiff </w:t>
      </w:r>
      <w:r w:rsidR="009F6B5E" w:rsidRPr="00735747">
        <w:rPr>
          <w:rFonts w:cs="Arial"/>
          <w:szCs w:val="24"/>
        </w:rPr>
        <w:t>testified</w:t>
      </w:r>
      <w:r w:rsidR="0099322C" w:rsidRPr="00735747">
        <w:rPr>
          <w:rFonts w:cs="Arial"/>
          <w:szCs w:val="24"/>
        </w:rPr>
        <w:t xml:space="preserve"> that he was </w:t>
      </w:r>
      <w:r w:rsidR="00250589" w:rsidRPr="00735747">
        <w:rPr>
          <w:rFonts w:cs="Arial"/>
          <w:szCs w:val="24"/>
        </w:rPr>
        <w:t xml:space="preserve">in the country </w:t>
      </w:r>
      <w:r w:rsidR="00CF07B2" w:rsidRPr="00735747">
        <w:rPr>
          <w:rFonts w:cs="Arial"/>
          <w:szCs w:val="24"/>
        </w:rPr>
        <w:t xml:space="preserve">legally at the time of his arrest </w:t>
      </w:r>
      <w:r w:rsidR="00250589" w:rsidRPr="00735747">
        <w:rPr>
          <w:rFonts w:cs="Arial"/>
          <w:szCs w:val="24"/>
        </w:rPr>
        <w:t xml:space="preserve">but </w:t>
      </w:r>
      <w:r w:rsidR="00CF07B2" w:rsidRPr="00735747">
        <w:rPr>
          <w:rFonts w:cs="Arial"/>
          <w:szCs w:val="24"/>
        </w:rPr>
        <w:t xml:space="preserve">due to his arrest he </w:t>
      </w:r>
      <w:r w:rsidR="00250589" w:rsidRPr="00735747">
        <w:rPr>
          <w:rFonts w:cs="Arial"/>
          <w:szCs w:val="24"/>
        </w:rPr>
        <w:t xml:space="preserve">stayed </w:t>
      </w:r>
      <w:r w:rsidR="00CF07B2" w:rsidRPr="00735747">
        <w:rPr>
          <w:rFonts w:cs="Arial"/>
          <w:szCs w:val="24"/>
        </w:rPr>
        <w:t xml:space="preserve">in the country </w:t>
      </w:r>
      <w:r w:rsidR="00250589" w:rsidRPr="00735747">
        <w:rPr>
          <w:rFonts w:cs="Arial"/>
          <w:szCs w:val="24"/>
        </w:rPr>
        <w:t xml:space="preserve">for </w:t>
      </w:r>
      <w:r w:rsidR="00250589" w:rsidRPr="00735747">
        <w:rPr>
          <w:rFonts w:cs="Arial"/>
          <w:szCs w:val="24"/>
        </w:rPr>
        <w:lastRenderedPageBreak/>
        <w:t xml:space="preserve">more than three months, </w:t>
      </w:r>
      <w:r w:rsidR="00E9218C" w:rsidRPr="00735747">
        <w:rPr>
          <w:rFonts w:cs="Arial"/>
          <w:szCs w:val="24"/>
        </w:rPr>
        <w:t xml:space="preserve">which caused </w:t>
      </w:r>
      <w:r w:rsidR="003A6723" w:rsidRPr="00735747">
        <w:rPr>
          <w:rFonts w:cs="Arial"/>
          <w:szCs w:val="24"/>
        </w:rPr>
        <w:t>his visa</w:t>
      </w:r>
      <w:r w:rsidR="00E9218C" w:rsidRPr="00735747">
        <w:rPr>
          <w:rFonts w:cs="Arial"/>
          <w:szCs w:val="24"/>
        </w:rPr>
        <w:t xml:space="preserve"> to </w:t>
      </w:r>
      <w:r w:rsidR="0099322C" w:rsidRPr="00735747">
        <w:rPr>
          <w:rFonts w:cs="Arial"/>
          <w:szCs w:val="24"/>
        </w:rPr>
        <w:t>expire. Under</w:t>
      </w:r>
      <w:r w:rsidR="00311A52" w:rsidRPr="00735747">
        <w:rPr>
          <w:rFonts w:cs="Arial"/>
          <w:szCs w:val="24"/>
        </w:rPr>
        <w:t xml:space="preserve"> cross-examination, </w:t>
      </w:r>
      <w:r w:rsidR="00AE5D8C" w:rsidRPr="00735747">
        <w:rPr>
          <w:rFonts w:cs="Arial"/>
          <w:szCs w:val="24"/>
        </w:rPr>
        <w:t xml:space="preserve">it was suggested that he was tasked with watching </w:t>
      </w:r>
      <w:r w:rsidR="00CF07B2" w:rsidRPr="00735747">
        <w:rPr>
          <w:rFonts w:cs="Arial"/>
          <w:szCs w:val="24"/>
        </w:rPr>
        <w:t>Thapelo</w:t>
      </w:r>
      <w:r w:rsidR="006F0C70" w:rsidRPr="00735747">
        <w:rPr>
          <w:rFonts w:cs="Arial"/>
          <w:szCs w:val="24"/>
        </w:rPr>
        <w:t>.</w:t>
      </w:r>
      <w:r w:rsidR="005404C7" w:rsidRPr="00735747">
        <w:rPr>
          <w:rFonts w:cs="Arial"/>
          <w:szCs w:val="24"/>
        </w:rPr>
        <w:t xml:space="preserve"> He agreed but stated that </w:t>
      </w:r>
      <w:r w:rsidR="005023B0" w:rsidRPr="00735747">
        <w:rPr>
          <w:rFonts w:cs="Arial"/>
          <w:szCs w:val="24"/>
        </w:rPr>
        <w:t>it</w:t>
      </w:r>
      <w:r w:rsidR="005404C7" w:rsidRPr="00735747">
        <w:rPr>
          <w:rFonts w:cs="Arial"/>
          <w:szCs w:val="24"/>
        </w:rPr>
        <w:t xml:space="preserve"> was </w:t>
      </w:r>
      <w:r w:rsidR="005D1D12" w:rsidRPr="00735747">
        <w:rPr>
          <w:rFonts w:cs="Arial"/>
          <w:szCs w:val="24"/>
        </w:rPr>
        <w:t xml:space="preserve">the First and Second Plaintiffs who went inside the shack and came out with the two </w:t>
      </w:r>
      <w:r w:rsidR="0099322C" w:rsidRPr="00735747">
        <w:rPr>
          <w:rFonts w:cs="Arial"/>
          <w:szCs w:val="24"/>
        </w:rPr>
        <w:t>suspects</w:t>
      </w:r>
      <w:r w:rsidR="006F0C70" w:rsidRPr="00735747">
        <w:rPr>
          <w:rFonts w:cs="Arial"/>
          <w:szCs w:val="24"/>
        </w:rPr>
        <w:t>.</w:t>
      </w:r>
      <w:r w:rsidR="002B7A37" w:rsidRPr="00735747">
        <w:rPr>
          <w:rFonts w:cs="Arial"/>
          <w:szCs w:val="24"/>
        </w:rPr>
        <w:t xml:space="preserve"> </w:t>
      </w:r>
    </w:p>
    <w:p w14:paraId="0A9422B6" w14:textId="662BB82D" w:rsidR="002B7A37" w:rsidRPr="00CF07B2" w:rsidRDefault="002B7A37" w:rsidP="00684259">
      <w:pPr>
        <w:pStyle w:val="ListParagraph"/>
        <w:spacing w:before="240" w:after="120" w:line="360" w:lineRule="auto"/>
        <w:ind w:left="0"/>
        <w:rPr>
          <w:rFonts w:cs="Arial"/>
          <w:szCs w:val="24"/>
        </w:rPr>
      </w:pPr>
    </w:p>
    <w:p w14:paraId="766BD1FE" w14:textId="21E8BB82" w:rsidR="00497D03" w:rsidRPr="00735747" w:rsidRDefault="00735747" w:rsidP="00735747">
      <w:pPr>
        <w:spacing w:before="240" w:after="120" w:line="360" w:lineRule="auto"/>
        <w:ind w:left="567" w:hanging="567"/>
        <w:rPr>
          <w:rFonts w:cs="Arial"/>
          <w:szCs w:val="24"/>
        </w:rPr>
      </w:pPr>
      <w:r w:rsidRPr="00A4209D">
        <w:rPr>
          <w:rFonts w:cs="Arial"/>
          <w:sz w:val="22"/>
          <w:szCs w:val="24"/>
        </w:rPr>
        <w:t>40.</w:t>
      </w:r>
      <w:r w:rsidRPr="00A4209D">
        <w:rPr>
          <w:rFonts w:cs="Arial"/>
          <w:sz w:val="22"/>
          <w:szCs w:val="24"/>
        </w:rPr>
        <w:tab/>
      </w:r>
      <w:r w:rsidR="0099322C" w:rsidRPr="00735747">
        <w:rPr>
          <w:rFonts w:cs="Arial"/>
          <w:szCs w:val="24"/>
        </w:rPr>
        <w:t xml:space="preserve">Regarding his </w:t>
      </w:r>
      <w:r w:rsidR="008F6355" w:rsidRPr="00735747">
        <w:rPr>
          <w:rFonts w:cs="Arial"/>
          <w:szCs w:val="24"/>
        </w:rPr>
        <w:t>passport</w:t>
      </w:r>
      <w:r w:rsidR="00875AB1" w:rsidRPr="00735747">
        <w:rPr>
          <w:rFonts w:cs="Arial"/>
          <w:szCs w:val="24"/>
        </w:rPr>
        <w:t xml:space="preserve">, he was told that the other reason for </w:t>
      </w:r>
      <w:r w:rsidR="00CF07B2" w:rsidRPr="00735747">
        <w:rPr>
          <w:rFonts w:cs="Arial"/>
          <w:szCs w:val="24"/>
        </w:rPr>
        <w:t xml:space="preserve">the postponement of proceedings, </w:t>
      </w:r>
      <w:r w:rsidR="00875AB1" w:rsidRPr="00735747">
        <w:rPr>
          <w:rFonts w:cs="Arial"/>
          <w:szCs w:val="24"/>
        </w:rPr>
        <w:t xml:space="preserve">the bail was that his </w:t>
      </w:r>
      <w:r w:rsidR="001C29CB" w:rsidRPr="00735747">
        <w:rPr>
          <w:rFonts w:cs="Arial"/>
          <w:szCs w:val="24"/>
        </w:rPr>
        <w:t xml:space="preserve">visa had </w:t>
      </w:r>
      <w:r w:rsidR="008E6A1C" w:rsidRPr="00735747">
        <w:rPr>
          <w:rFonts w:cs="Arial"/>
          <w:szCs w:val="24"/>
        </w:rPr>
        <w:t>expired</w:t>
      </w:r>
      <w:r w:rsidR="001C29CB" w:rsidRPr="00735747">
        <w:rPr>
          <w:rFonts w:cs="Arial"/>
          <w:szCs w:val="24"/>
        </w:rPr>
        <w:t xml:space="preserve">; </w:t>
      </w:r>
      <w:r w:rsidR="0099322C" w:rsidRPr="00735747">
        <w:rPr>
          <w:rFonts w:cs="Arial"/>
          <w:szCs w:val="24"/>
        </w:rPr>
        <w:t xml:space="preserve">he testified that his </w:t>
      </w:r>
      <w:r w:rsidR="006F0C70" w:rsidRPr="00735747">
        <w:rPr>
          <w:rFonts w:cs="Arial"/>
          <w:szCs w:val="24"/>
        </w:rPr>
        <w:t>passport was vali</w:t>
      </w:r>
      <w:r w:rsidR="00FF7485" w:rsidRPr="00735747">
        <w:rPr>
          <w:rFonts w:cs="Arial"/>
          <w:szCs w:val="24"/>
        </w:rPr>
        <w:t xml:space="preserve">d </w:t>
      </w:r>
      <w:r w:rsidR="00875AB1" w:rsidRPr="00735747">
        <w:rPr>
          <w:rFonts w:cs="Arial"/>
          <w:szCs w:val="24"/>
        </w:rPr>
        <w:t>until</w:t>
      </w:r>
      <w:r w:rsidR="001C29CB" w:rsidRPr="00735747">
        <w:rPr>
          <w:rFonts w:cs="Arial"/>
          <w:szCs w:val="24"/>
        </w:rPr>
        <w:t xml:space="preserve"> the end </w:t>
      </w:r>
      <w:r w:rsidR="0077264F" w:rsidRPr="00735747">
        <w:rPr>
          <w:rFonts w:cs="Arial"/>
          <w:szCs w:val="24"/>
        </w:rPr>
        <w:t>of November</w:t>
      </w:r>
      <w:r w:rsidR="00875AB1" w:rsidRPr="00735747">
        <w:rPr>
          <w:rFonts w:cs="Arial"/>
          <w:szCs w:val="24"/>
        </w:rPr>
        <w:t xml:space="preserve"> </w:t>
      </w:r>
      <w:r w:rsidR="0077264F" w:rsidRPr="00735747">
        <w:rPr>
          <w:rFonts w:cs="Arial"/>
          <w:szCs w:val="24"/>
        </w:rPr>
        <w:t>2016.</w:t>
      </w:r>
    </w:p>
    <w:p w14:paraId="14957C58" w14:textId="77777777" w:rsidR="00497D03" w:rsidRDefault="00497D03" w:rsidP="005555FB">
      <w:pPr>
        <w:pStyle w:val="Heading2"/>
        <w:numPr>
          <w:ilvl w:val="0"/>
          <w:numId w:val="0"/>
        </w:numPr>
        <w:rPr>
          <w:i/>
          <w:u w:val="none"/>
        </w:rPr>
      </w:pPr>
    </w:p>
    <w:p w14:paraId="2A9ACDDE" w14:textId="21640160" w:rsidR="006C4C69" w:rsidRPr="006C4C69" w:rsidRDefault="0099322C" w:rsidP="005555FB">
      <w:pPr>
        <w:pStyle w:val="Heading2"/>
        <w:numPr>
          <w:ilvl w:val="0"/>
          <w:numId w:val="0"/>
        </w:numPr>
        <w:rPr>
          <w:rFonts w:cs="Arial"/>
          <w:b/>
          <w:szCs w:val="24"/>
        </w:rPr>
      </w:pPr>
      <w:r w:rsidRPr="00684259">
        <w:rPr>
          <w:i/>
          <w:u w:val="none"/>
        </w:rPr>
        <w:t>Discussion</w:t>
      </w:r>
      <w:r>
        <w:t xml:space="preserve"> </w:t>
      </w:r>
    </w:p>
    <w:p w14:paraId="5146A5E7" w14:textId="3B0AE9FE" w:rsidR="00D411FD" w:rsidRPr="00735747" w:rsidRDefault="00735747" w:rsidP="00735747">
      <w:pPr>
        <w:spacing w:before="240" w:after="120" w:line="360" w:lineRule="auto"/>
        <w:ind w:left="567" w:hanging="567"/>
        <w:rPr>
          <w:rFonts w:cs="Arial"/>
          <w:szCs w:val="24"/>
        </w:rPr>
      </w:pPr>
      <w:r w:rsidRPr="00974137">
        <w:rPr>
          <w:rFonts w:cs="Arial"/>
          <w:sz w:val="22"/>
          <w:szCs w:val="24"/>
        </w:rPr>
        <w:t>41.</w:t>
      </w:r>
      <w:r w:rsidRPr="00974137">
        <w:rPr>
          <w:rFonts w:cs="Arial"/>
          <w:sz w:val="22"/>
          <w:szCs w:val="24"/>
        </w:rPr>
        <w:tab/>
      </w:r>
      <w:r w:rsidR="0099322C" w:rsidRPr="00735747">
        <w:rPr>
          <w:rFonts w:cs="Arial"/>
          <w:szCs w:val="24"/>
        </w:rPr>
        <w:t>The Pleadings were not</w:t>
      </w:r>
      <w:r w:rsidR="0051668E" w:rsidRPr="00735747">
        <w:rPr>
          <w:rFonts w:cs="Arial"/>
          <w:szCs w:val="24"/>
        </w:rPr>
        <w:t xml:space="preserve"> a</w:t>
      </w:r>
      <w:r w:rsidR="0099322C" w:rsidRPr="00735747">
        <w:rPr>
          <w:rFonts w:cs="Arial"/>
          <w:szCs w:val="24"/>
        </w:rPr>
        <w:t xml:space="preserve"> </w:t>
      </w:r>
      <w:r w:rsidR="00CF07B2" w:rsidRPr="00735747">
        <w:rPr>
          <w:rFonts w:cs="Arial"/>
          <w:szCs w:val="24"/>
        </w:rPr>
        <w:t xml:space="preserve">model </w:t>
      </w:r>
      <w:r w:rsidR="00844439" w:rsidRPr="00735747">
        <w:rPr>
          <w:rFonts w:cs="Arial"/>
          <w:szCs w:val="24"/>
        </w:rPr>
        <w:t xml:space="preserve">of </w:t>
      </w:r>
      <w:r w:rsidR="00CF07B2" w:rsidRPr="00735747">
        <w:rPr>
          <w:rFonts w:cs="Arial"/>
          <w:szCs w:val="24"/>
        </w:rPr>
        <w:t>clarity</w:t>
      </w:r>
      <w:r w:rsidR="0099322C" w:rsidRPr="00735747">
        <w:rPr>
          <w:rFonts w:cs="Arial"/>
          <w:szCs w:val="24"/>
        </w:rPr>
        <w:t>. Both Plaintiff</w:t>
      </w:r>
      <w:r w:rsidR="00CF07B2" w:rsidRPr="00735747">
        <w:rPr>
          <w:rFonts w:cs="Arial"/>
          <w:szCs w:val="24"/>
        </w:rPr>
        <w:t>’s</w:t>
      </w:r>
      <w:r w:rsidR="0099322C" w:rsidRPr="00735747">
        <w:rPr>
          <w:rFonts w:cs="Arial"/>
          <w:szCs w:val="24"/>
        </w:rPr>
        <w:t xml:space="preserve"> and Defendant</w:t>
      </w:r>
      <w:r w:rsidR="00CF07B2" w:rsidRPr="00735747">
        <w:rPr>
          <w:rFonts w:cs="Arial"/>
          <w:szCs w:val="24"/>
        </w:rPr>
        <w:t>’s</w:t>
      </w:r>
      <w:r w:rsidR="0099322C" w:rsidRPr="00735747">
        <w:rPr>
          <w:rFonts w:cs="Arial"/>
          <w:szCs w:val="24"/>
        </w:rPr>
        <w:t xml:space="preserve"> pleaded evidence in their amended p</w:t>
      </w:r>
      <w:r w:rsidR="00497D03" w:rsidRPr="00735747">
        <w:rPr>
          <w:rFonts w:cs="Arial"/>
          <w:szCs w:val="24"/>
        </w:rPr>
        <w:t>leadings</w:t>
      </w:r>
      <w:r w:rsidR="0099322C" w:rsidRPr="00735747">
        <w:rPr>
          <w:rFonts w:cs="Arial"/>
          <w:szCs w:val="24"/>
        </w:rPr>
        <w:t>, respectively.</w:t>
      </w:r>
      <w:r w:rsidR="0099322C" w:rsidRPr="00735747">
        <w:rPr>
          <w:rFonts w:cs="Arial"/>
          <w:b/>
          <w:bCs/>
          <w:szCs w:val="24"/>
        </w:rPr>
        <w:t xml:space="preserve"> </w:t>
      </w:r>
    </w:p>
    <w:p w14:paraId="27D39590" w14:textId="16B902D9" w:rsidR="00837CC2" w:rsidRPr="00735747" w:rsidRDefault="00735747" w:rsidP="00735747">
      <w:pPr>
        <w:spacing w:before="240" w:after="120" w:line="360" w:lineRule="auto"/>
        <w:ind w:left="567" w:hanging="567"/>
        <w:rPr>
          <w:rFonts w:cs="Arial"/>
          <w:szCs w:val="24"/>
          <w:lang w:val="en-US"/>
        </w:rPr>
      </w:pPr>
      <w:r w:rsidRPr="00F746FD">
        <w:rPr>
          <w:rFonts w:cs="Arial"/>
          <w:sz w:val="22"/>
          <w:szCs w:val="24"/>
          <w:lang w:val="en-US"/>
        </w:rPr>
        <w:t>42.</w:t>
      </w:r>
      <w:r w:rsidRPr="00F746FD">
        <w:rPr>
          <w:rFonts w:cs="Arial"/>
          <w:sz w:val="22"/>
          <w:szCs w:val="24"/>
          <w:lang w:val="en-US"/>
        </w:rPr>
        <w:tab/>
      </w:r>
      <w:r w:rsidR="0099322C" w:rsidRPr="00735747">
        <w:rPr>
          <w:rFonts w:cs="Arial"/>
          <w:szCs w:val="24"/>
          <w:lang w:val="en-US"/>
        </w:rPr>
        <w:t>Captain Pienaar, the arresting officer</w:t>
      </w:r>
      <w:r w:rsidR="002E4D66" w:rsidRPr="00735747">
        <w:rPr>
          <w:rFonts w:cs="Arial"/>
          <w:szCs w:val="24"/>
          <w:lang w:val="en-US"/>
        </w:rPr>
        <w:t>,</w:t>
      </w:r>
      <w:r w:rsidR="00F746FD" w:rsidRPr="00735747">
        <w:rPr>
          <w:rFonts w:cs="Arial"/>
          <w:szCs w:val="24"/>
          <w:lang w:val="en-US"/>
        </w:rPr>
        <w:t xml:space="preserve"> </w:t>
      </w:r>
      <w:r w:rsidR="00404B09" w:rsidRPr="00735747">
        <w:rPr>
          <w:rFonts w:cs="Arial"/>
          <w:szCs w:val="24"/>
        </w:rPr>
        <w:t xml:space="preserve">testified that he arrested the </w:t>
      </w:r>
      <w:r w:rsidR="00FD2FDA" w:rsidRPr="00735747">
        <w:rPr>
          <w:rFonts w:cs="Arial"/>
          <w:szCs w:val="24"/>
        </w:rPr>
        <w:t xml:space="preserve">First and Second </w:t>
      </w:r>
      <w:r w:rsidR="00404B09" w:rsidRPr="00735747">
        <w:rPr>
          <w:rFonts w:cs="Arial"/>
          <w:szCs w:val="24"/>
        </w:rPr>
        <w:t>Plaintiffs on the stren</w:t>
      </w:r>
      <w:r w:rsidR="00BC2D6C" w:rsidRPr="00735747">
        <w:rPr>
          <w:rFonts w:cs="Arial"/>
          <w:szCs w:val="24"/>
        </w:rPr>
        <w:t xml:space="preserve">gth of </w:t>
      </w:r>
      <w:r w:rsidR="00875C72" w:rsidRPr="00735747">
        <w:rPr>
          <w:rFonts w:cs="Arial"/>
          <w:szCs w:val="24"/>
          <w:lang w:val="en-US"/>
        </w:rPr>
        <w:t>Sergeant</w:t>
      </w:r>
      <w:r w:rsidR="00875C72" w:rsidRPr="00735747">
        <w:rPr>
          <w:rFonts w:cs="Arial"/>
          <w:szCs w:val="24"/>
        </w:rPr>
        <w:t xml:space="preserve"> </w:t>
      </w:r>
      <w:r w:rsidR="00BC2D6C" w:rsidRPr="00735747">
        <w:rPr>
          <w:rFonts w:cs="Arial"/>
          <w:szCs w:val="24"/>
        </w:rPr>
        <w:t xml:space="preserve">Hlongwane's </w:t>
      </w:r>
      <w:r w:rsidR="00287F52" w:rsidRPr="00735747">
        <w:rPr>
          <w:rFonts w:cs="Arial"/>
          <w:szCs w:val="24"/>
        </w:rPr>
        <w:t xml:space="preserve">report to him </w:t>
      </w:r>
      <w:r w:rsidR="00BC2D6C" w:rsidRPr="00735747">
        <w:rPr>
          <w:rFonts w:cs="Arial"/>
          <w:szCs w:val="24"/>
        </w:rPr>
        <w:t xml:space="preserve">and </w:t>
      </w:r>
      <w:r w:rsidR="00DE07E4" w:rsidRPr="00735747">
        <w:rPr>
          <w:rFonts w:cs="Arial"/>
          <w:szCs w:val="24"/>
        </w:rPr>
        <w:t xml:space="preserve">on the information contained in a statement </w:t>
      </w:r>
      <w:r w:rsidR="00833141" w:rsidRPr="00735747">
        <w:rPr>
          <w:rFonts w:cs="Arial"/>
          <w:szCs w:val="24"/>
        </w:rPr>
        <w:t xml:space="preserve">of the two complainants who stated that they were robbed at gunpoint </w:t>
      </w:r>
      <w:r w:rsidR="001F20CD" w:rsidRPr="00735747">
        <w:rPr>
          <w:rFonts w:cs="Arial"/>
          <w:szCs w:val="24"/>
        </w:rPr>
        <w:t xml:space="preserve">by the First and Second </w:t>
      </w:r>
      <w:r w:rsidR="00FD2FDA" w:rsidRPr="00735747">
        <w:rPr>
          <w:rFonts w:cs="Arial"/>
          <w:szCs w:val="24"/>
        </w:rPr>
        <w:t>Plaintiffs.</w:t>
      </w:r>
      <w:r w:rsidR="0099322C" w:rsidRPr="00735747">
        <w:rPr>
          <w:rFonts w:cs="Arial"/>
          <w:szCs w:val="24"/>
        </w:rPr>
        <w:t xml:space="preserve"> </w:t>
      </w:r>
      <w:r w:rsidR="00287F52" w:rsidRPr="00735747">
        <w:rPr>
          <w:rFonts w:cs="Arial"/>
          <w:szCs w:val="24"/>
        </w:rPr>
        <w:t>T</w:t>
      </w:r>
      <w:r w:rsidR="00FD2FDA" w:rsidRPr="00735747">
        <w:rPr>
          <w:rFonts w:cs="Arial"/>
          <w:szCs w:val="24"/>
        </w:rPr>
        <w:t>he complainant</w:t>
      </w:r>
      <w:r w:rsidR="004436CE" w:rsidRPr="00735747">
        <w:rPr>
          <w:rFonts w:cs="Arial"/>
          <w:szCs w:val="24"/>
        </w:rPr>
        <w:t>s</w:t>
      </w:r>
      <w:r w:rsidR="00FD2FDA" w:rsidRPr="00735747">
        <w:rPr>
          <w:rFonts w:cs="Arial"/>
          <w:szCs w:val="24"/>
        </w:rPr>
        <w:t xml:space="preserve"> also pointed out the First and Second Plaintiff as the people who robbed him.</w:t>
      </w:r>
      <w:r w:rsidR="005D0531" w:rsidRPr="00735747">
        <w:rPr>
          <w:rFonts w:cs="Arial"/>
          <w:szCs w:val="24"/>
        </w:rPr>
        <w:t xml:space="preserve"> Therefore, he reasonably suspected that the Plaintiffs committed a Schedule 1 offence.</w:t>
      </w:r>
    </w:p>
    <w:p w14:paraId="7B1D8016" w14:textId="6ACFD665" w:rsidR="00AF1989" w:rsidRPr="00735747" w:rsidRDefault="00735747" w:rsidP="00735747">
      <w:pPr>
        <w:spacing w:before="240" w:after="120" w:line="360" w:lineRule="auto"/>
        <w:ind w:left="567" w:hanging="567"/>
        <w:rPr>
          <w:rFonts w:cs="Arial"/>
          <w:szCs w:val="24"/>
        </w:rPr>
      </w:pPr>
      <w:r>
        <w:rPr>
          <w:rFonts w:cs="Arial"/>
          <w:sz w:val="22"/>
          <w:szCs w:val="24"/>
        </w:rPr>
        <w:t>43.</w:t>
      </w:r>
      <w:r>
        <w:rPr>
          <w:rFonts w:cs="Arial"/>
          <w:sz w:val="22"/>
          <w:szCs w:val="24"/>
        </w:rPr>
        <w:tab/>
      </w:r>
      <w:r w:rsidR="0099322C" w:rsidRPr="00735747">
        <w:rPr>
          <w:rFonts w:cs="Arial"/>
          <w:szCs w:val="24"/>
        </w:rPr>
        <w:t xml:space="preserve">The question that this </w:t>
      </w:r>
      <w:r w:rsidR="004436CE" w:rsidRPr="00735747">
        <w:rPr>
          <w:rFonts w:cs="Arial"/>
          <w:szCs w:val="24"/>
        </w:rPr>
        <w:t>C</w:t>
      </w:r>
      <w:r w:rsidR="0099322C" w:rsidRPr="00735747">
        <w:rPr>
          <w:rFonts w:cs="Arial"/>
          <w:szCs w:val="24"/>
        </w:rPr>
        <w:t xml:space="preserve">ourt must answer is whether, based on </w:t>
      </w:r>
      <w:r w:rsidR="004436CE" w:rsidRPr="00735747">
        <w:rPr>
          <w:rFonts w:cs="Arial"/>
          <w:szCs w:val="24"/>
        </w:rPr>
        <w:t xml:space="preserve">the </w:t>
      </w:r>
      <w:r w:rsidR="00AD7243" w:rsidRPr="00735747">
        <w:rPr>
          <w:rFonts w:cs="Arial"/>
          <w:szCs w:val="24"/>
        </w:rPr>
        <w:t>information</w:t>
      </w:r>
      <w:r w:rsidR="00FD2FDA" w:rsidRPr="00735747">
        <w:rPr>
          <w:rFonts w:cs="Arial"/>
          <w:szCs w:val="24"/>
        </w:rPr>
        <w:t xml:space="preserve"> that was available to Captain Pienaar</w:t>
      </w:r>
      <w:r w:rsidR="00287F52" w:rsidRPr="00735747">
        <w:rPr>
          <w:rFonts w:cs="Arial"/>
          <w:szCs w:val="24"/>
        </w:rPr>
        <w:t xml:space="preserve"> at the time of arrest,</w:t>
      </w:r>
      <w:r w:rsidR="00FD2FDA" w:rsidRPr="00735747">
        <w:rPr>
          <w:rFonts w:cs="Arial"/>
          <w:szCs w:val="24"/>
        </w:rPr>
        <w:t xml:space="preserve"> </w:t>
      </w:r>
      <w:r w:rsidR="00287F52" w:rsidRPr="00735747">
        <w:rPr>
          <w:rFonts w:cs="Arial"/>
          <w:szCs w:val="24"/>
        </w:rPr>
        <w:t xml:space="preserve">he could have formed </w:t>
      </w:r>
      <w:r w:rsidR="004436CE" w:rsidRPr="00735747">
        <w:rPr>
          <w:rFonts w:cs="Arial"/>
          <w:szCs w:val="24"/>
        </w:rPr>
        <w:t>a</w:t>
      </w:r>
      <w:r w:rsidR="0099322C" w:rsidRPr="00735747">
        <w:rPr>
          <w:rFonts w:cs="Arial"/>
          <w:szCs w:val="24"/>
        </w:rPr>
        <w:t xml:space="preserve"> </w:t>
      </w:r>
      <w:r w:rsidR="009A349D" w:rsidRPr="00735747">
        <w:rPr>
          <w:rFonts w:cs="Arial"/>
          <w:szCs w:val="24"/>
        </w:rPr>
        <w:t xml:space="preserve">reasonable suspicion that </w:t>
      </w:r>
      <w:r w:rsidR="004436CE" w:rsidRPr="00735747">
        <w:rPr>
          <w:rFonts w:cs="Arial"/>
          <w:szCs w:val="24"/>
        </w:rPr>
        <w:t xml:space="preserve">the </w:t>
      </w:r>
      <w:r w:rsidR="00AD7243" w:rsidRPr="00735747">
        <w:rPr>
          <w:rFonts w:cs="Arial"/>
          <w:szCs w:val="24"/>
        </w:rPr>
        <w:t>Plaintiff</w:t>
      </w:r>
      <w:r w:rsidR="004436CE" w:rsidRPr="00735747">
        <w:rPr>
          <w:rFonts w:cs="Arial"/>
          <w:szCs w:val="24"/>
        </w:rPr>
        <w:t>s</w:t>
      </w:r>
      <w:r w:rsidR="00AD7243" w:rsidRPr="00735747">
        <w:rPr>
          <w:rFonts w:cs="Arial"/>
          <w:szCs w:val="24"/>
        </w:rPr>
        <w:t xml:space="preserve"> committed </w:t>
      </w:r>
      <w:r w:rsidR="004436CE" w:rsidRPr="00735747">
        <w:rPr>
          <w:rFonts w:cs="Arial"/>
          <w:szCs w:val="24"/>
        </w:rPr>
        <w:t xml:space="preserve">a </w:t>
      </w:r>
      <w:r w:rsidR="00FD2FDA" w:rsidRPr="00735747">
        <w:rPr>
          <w:rFonts w:cs="Arial"/>
          <w:szCs w:val="24"/>
        </w:rPr>
        <w:t>Schedule 1</w:t>
      </w:r>
      <w:r w:rsidR="00AD7243" w:rsidRPr="00735747">
        <w:rPr>
          <w:rFonts w:cs="Arial"/>
          <w:szCs w:val="24"/>
        </w:rPr>
        <w:t xml:space="preserve"> offen</w:t>
      </w:r>
      <w:r w:rsidR="00236F00" w:rsidRPr="00735747">
        <w:rPr>
          <w:rFonts w:cs="Arial"/>
          <w:szCs w:val="24"/>
        </w:rPr>
        <w:t>c</w:t>
      </w:r>
      <w:r w:rsidR="00AD7243" w:rsidRPr="00735747">
        <w:rPr>
          <w:rFonts w:cs="Arial"/>
          <w:szCs w:val="24"/>
        </w:rPr>
        <w:t>e. T</w:t>
      </w:r>
      <w:r w:rsidR="00BE0942" w:rsidRPr="00735747">
        <w:rPr>
          <w:rFonts w:cs="Arial"/>
          <w:szCs w:val="24"/>
        </w:rPr>
        <w:t>o answer this question, the</w:t>
      </w:r>
      <w:r w:rsidR="00AD7243" w:rsidRPr="00735747">
        <w:rPr>
          <w:rFonts w:cs="Arial"/>
          <w:szCs w:val="24"/>
        </w:rPr>
        <w:t xml:space="preserve"> </w:t>
      </w:r>
      <w:r w:rsidR="004436CE" w:rsidRPr="00735747">
        <w:rPr>
          <w:rFonts w:cs="Arial"/>
          <w:szCs w:val="24"/>
        </w:rPr>
        <w:t>C</w:t>
      </w:r>
      <w:r w:rsidR="00413924" w:rsidRPr="00735747">
        <w:rPr>
          <w:rFonts w:cs="Arial"/>
          <w:szCs w:val="24"/>
        </w:rPr>
        <w:t xml:space="preserve">ourt must </w:t>
      </w:r>
      <w:r w:rsidR="00A60B6D" w:rsidRPr="00735747">
        <w:rPr>
          <w:rFonts w:cs="Arial"/>
          <w:szCs w:val="24"/>
        </w:rPr>
        <w:t xml:space="preserve">look at the information that was </w:t>
      </w:r>
      <w:r w:rsidR="00287F52" w:rsidRPr="00735747">
        <w:rPr>
          <w:rFonts w:cs="Arial"/>
          <w:szCs w:val="24"/>
        </w:rPr>
        <w:t xml:space="preserve">available to him </w:t>
      </w:r>
      <w:r w:rsidR="00A60B6D" w:rsidRPr="00735747">
        <w:rPr>
          <w:rFonts w:cs="Arial"/>
          <w:szCs w:val="24"/>
        </w:rPr>
        <w:t>at the time of arrest, not after the arrest</w:t>
      </w:r>
      <w:r w:rsidR="00287F52" w:rsidRPr="00735747">
        <w:rPr>
          <w:rFonts w:cs="Arial"/>
          <w:szCs w:val="24"/>
        </w:rPr>
        <w:t>.</w:t>
      </w:r>
    </w:p>
    <w:p w14:paraId="35C7D6D6" w14:textId="3780FB54" w:rsidR="00730902" w:rsidRPr="00735747" w:rsidRDefault="00735747" w:rsidP="00735747">
      <w:pPr>
        <w:spacing w:before="240" w:after="120" w:line="360" w:lineRule="auto"/>
        <w:ind w:left="567" w:hanging="567"/>
        <w:rPr>
          <w:rFonts w:cs="Arial"/>
          <w:szCs w:val="24"/>
        </w:rPr>
      </w:pPr>
      <w:r>
        <w:rPr>
          <w:rFonts w:cs="Arial"/>
          <w:sz w:val="22"/>
          <w:szCs w:val="24"/>
        </w:rPr>
        <w:t>44.</w:t>
      </w:r>
      <w:r>
        <w:rPr>
          <w:rFonts w:cs="Arial"/>
          <w:sz w:val="22"/>
          <w:szCs w:val="24"/>
        </w:rPr>
        <w:tab/>
      </w:r>
      <w:r w:rsidR="00FD2FDA" w:rsidRPr="00735747">
        <w:rPr>
          <w:rFonts w:cs="Arial"/>
          <w:szCs w:val="24"/>
        </w:rPr>
        <w:t>W</w:t>
      </w:r>
      <w:r w:rsidR="00CA237C" w:rsidRPr="00735747">
        <w:rPr>
          <w:rFonts w:cs="Arial"/>
          <w:szCs w:val="24"/>
        </w:rPr>
        <w:t xml:space="preserve">hen </w:t>
      </w:r>
      <w:r w:rsidR="00875C72" w:rsidRPr="00735747">
        <w:rPr>
          <w:rFonts w:cs="Arial"/>
          <w:szCs w:val="24"/>
          <w:lang w:val="en-US"/>
        </w:rPr>
        <w:t>Sergeant</w:t>
      </w:r>
      <w:r w:rsidR="00875C72" w:rsidRPr="00735747">
        <w:rPr>
          <w:rFonts w:cs="Arial"/>
          <w:szCs w:val="24"/>
        </w:rPr>
        <w:t xml:space="preserve"> </w:t>
      </w:r>
      <w:r w:rsidR="002B01D3" w:rsidRPr="00735747">
        <w:rPr>
          <w:rFonts w:cs="Arial"/>
          <w:szCs w:val="24"/>
        </w:rPr>
        <w:t xml:space="preserve">Hlongwane </w:t>
      </w:r>
      <w:r w:rsidR="00287F52" w:rsidRPr="00735747">
        <w:rPr>
          <w:rFonts w:cs="Arial"/>
          <w:szCs w:val="24"/>
        </w:rPr>
        <w:t>spoke the</w:t>
      </w:r>
      <w:r w:rsidR="002B01D3" w:rsidRPr="00735747">
        <w:rPr>
          <w:rFonts w:cs="Arial"/>
          <w:szCs w:val="24"/>
        </w:rPr>
        <w:t xml:space="preserve"> First </w:t>
      </w:r>
      <w:r w:rsidR="007C0414" w:rsidRPr="00735747">
        <w:rPr>
          <w:rFonts w:cs="Arial"/>
          <w:szCs w:val="24"/>
        </w:rPr>
        <w:t>Plaintiff</w:t>
      </w:r>
      <w:r w:rsidR="00E26EA5" w:rsidRPr="00735747">
        <w:rPr>
          <w:rFonts w:cs="Arial"/>
          <w:szCs w:val="24"/>
        </w:rPr>
        <w:t xml:space="preserve"> in Matholeville,</w:t>
      </w:r>
      <w:r w:rsidR="002B01D3" w:rsidRPr="00735747">
        <w:rPr>
          <w:rFonts w:cs="Arial"/>
          <w:szCs w:val="24"/>
        </w:rPr>
        <w:t xml:space="preserve"> </w:t>
      </w:r>
      <w:r w:rsidR="00CA237C" w:rsidRPr="00735747">
        <w:rPr>
          <w:rFonts w:cs="Arial"/>
          <w:szCs w:val="24"/>
        </w:rPr>
        <w:t xml:space="preserve">he had </w:t>
      </w:r>
      <w:r w:rsidR="00E26EA5" w:rsidRPr="00735747">
        <w:rPr>
          <w:rFonts w:cs="Arial"/>
          <w:szCs w:val="24"/>
        </w:rPr>
        <w:t xml:space="preserve">no </w:t>
      </w:r>
      <w:r w:rsidR="002B01D3" w:rsidRPr="00735747">
        <w:rPr>
          <w:rFonts w:cs="Arial"/>
          <w:szCs w:val="24"/>
        </w:rPr>
        <w:t>sus</w:t>
      </w:r>
      <w:r w:rsidR="00875A4C" w:rsidRPr="00735747">
        <w:rPr>
          <w:rFonts w:cs="Arial"/>
          <w:szCs w:val="24"/>
        </w:rPr>
        <w:t xml:space="preserve">picion </w:t>
      </w:r>
      <w:r w:rsidR="00E26EA5" w:rsidRPr="00735747">
        <w:rPr>
          <w:rFonts w:cs="Arial"/>
          <w:szCs w:val="24"/>
        </w:rPr>
        <w:t xml:space="preserve">at that stage </w:t>
      </w:r>
      <w:r w:rsidR="00875A4C" w:rsidRPr="00735747">
        <w:rPr>
          <w:rFonts w:cs="Arial"/>
          <w:szCs w:val="24"/>
        </w:rPr>
        <w:t xml:space="preserve">that </w:t>
      </w:r>
      <w:r w:rsidR="00E26EA5" w:rsidRPr="00735747">
        <w:rPr>
          <w:rFonts w:cs="Arial"/>
          <w:szCs w:val="24"/>
        </w:rPr>
        <w:t xml:space="preserve">the Plaintiff </w:t>
      </w:r>
      <w:r w:rsidR="00875A4C" w:rsidRPr="00735747">
        <w:rPr>
          <w:rFonts w:cs="Arial"/>
          <w:szCs w:val="24"/>
        </w:rPr>
        <w:t xml:space="preserve">had committed an </w:t>
      </w:r>
      <w:r w:rsidR="00980DC8" w:rsidRPr="00735747">
        <w:rPr>
          <w:rFonts w:cs="Arial"/>
          <w:szCs w:val="24"/>
        </w:rPr>
        <w:t>offen</w:t>
      </w:r>
      <w:r w:rsidR="008D24EA" w:rsidRPr="00735747">
        <w:rPr>
          <w:rFonts w:cs="Arial"/>
          <w:szCs w:val="24"/>
        </w:rPr>
        <w:t>c</w:t>
      </w:r>
      <w:r w:rsidR="00CA237C" w:rsidRPr="00735747">
        <w:rPr>
          <w:rFonts w:cs="Arial"/>
          <w:szCs w:val="24"/>
        </w:rPr>
        <w:t xml:space="preserve">e. </w:t>
      </w:r>
      <w:r w:rsidR="000F343E" w:rsidRPr="00735747">
        <w:rPr>
          <w:rFonts w:cs="Arial"/>
          <w:szCs w:val="24"/>
        </w:rPr>
        <w:t>He was</w:t>
      </w:r>
      <w:r w:rsidR="00CA237C" w:rsidRPr="00735747">
        <w:rPr>
          <w:rFonts w:cs="Arial"/>
          <w:szCs w:val="24"/>
        </w:rPr>
        <w:t xml:space="preserve"> still </w:t>
      </w:r>
      <w:r w:rsidR="004436CE" w:rsidRPr="00735747">
        <w:rPr>
          <w:rFonts w:cs="Arial"/>
          <w:szCs w:val="24"/>
        </w:rPr>
        <w:t xml:space="preserve">merely </w:t>
      </w:r>
      <w:r w:rsidR="00CA237C" w:rsidRPr="00735747">
        <w:rPr>
          <w:rFonts w:cs="Arial"/>
          <w:szCs w:val="24"/>
        </w:rPr>
        <w:t xml:space="preserve">seeking information </w:t>
      </w:r>
      <w:r w:rsidR="00BA0A71" w:rsidRPr="00735747">
        <w:rPr>
          <w:rFonts w:cs="Arial"/>
          <w:szCs w:val="24"/>
        </w:rPr>
        <w:t xml:space="preserve">from the First </w:t>
      </w:r>
      <w:r w:rsidR="00FD2FDA" w:rsidRPr="00735747">
        <w:rPr>
          <w:rFonts w:cs="Arial"/>
          <w:szCs w:val="24"/>
        </w:rPr>
        <w:t>Plaintiff</w:t>
      </w:r>
      <w:r w:rsidR="004436CE" w:rsidRPr="00735747">
        <w:rPr>
          <w:rFonts w:cs="Arial"/>
          <w:szCs w:val="24"/>
        </w:rPr>
        <w:t xml:space="preserve"> pertaining to the</w:t>
      </w:r>
      <w:r w:rsidR="00287F52" w:rsidRPr="00735747">
        <w:rPr>
          <w:rFonts w:cs="Arial"/>
          <w:szCs w:val="24"/>
        </w:rPr>
        <w:t xml:space="preserve"> reports they received from the community members </w:t>
      </w:r>
      <w:r w:rsidR="00420BA8" w:rsidRPr="00735747">
        <w:rPr>
          <w:rFonts w:cs="Arial"/>
          <w:szCs w:val="24"/>
        </w:rPr>
        <w:t xml:space="preserve">when </w:t>
      </w:r>
      <w:r w:rsidR="00E26EA5" w:rsidRPr="00735747">
        <w:rPr>
          <w:rFonts w:cs="Arial"/>
          <w:szCs w:val="24"/>
        </w:rPr>
        <w:t>the</w:t>
      </w:r>
      <w:r w:rsidR="000C5FAA" w:rsidRPr="00735747">
        <w:rPr>
          <w:rFonts w:cs="Arial"/>
          <w:szCs w:val="24"/>
        </w:rPr>
        <w:t xml:space="preserve"> mob of illegal miners </w:t>
      </w:r>
      <w:r w:rsidR="00287F52" w:rsidRPr="00735747">
        <w:rPr>
          <w:rFonts w:cs="Arial"/>
          <w:szCs w:val="24"/>
        </w:rPr>
        <w:t xml:space="preserve">known as the Zama -Zama </w:t>
      </w:r>
      <w:r w:rsidR="001F1DD2" w:rsidRPr="00735747">
        <w:rPr>
          <w:rFonts w:cs="Arial"/>
          <w:szCs w:val="24"/>
        </w:rPr>
        <w:t>attacked the Plaintiff’s ca</w:t>
      </w:r>
      <w:r w:rsidR="00386BDE" w:rsidRPr="00735747">
        <w:rPr>
          <w:rFonts w:cs="Arial"/>
          <w:szCs w:val="24"/>
        </w:rPr>
        <w:t>r with stones. Du</w:t>
      </w:r>
      <w:r w:rsidR="00BE0942" w:rsidRPr="00735747">
        <w:rPr>
          <w:rFonts w:cs="Arial"/>
          <w:szCs w:val="24"/>
        </w:rPr>
        <w:t xml:space="preserve">ring </w:t>
      </w:r>
      <w:r w:rsidR="00386BDE" w:rsidRPr="00735747">
        <w:rPr>
          <w:rFonts w:cs="Arial"/>
          <w:szCs w:val="24"/>
        </w:rPr>
        <w:t>the commotion</w:t>
      </w:r>
      <w:r w:rsidR="00BE0942" w:rsidRPr="00735747">
        <w:rPr>
          <w:rFonts w:cs="Arial"/>
          <w:szCs w:val="24"/>
        </w:rPr>
        <w:t>,</w:t>
      </w:r>
      <w:r w:rsidR="00386BDE" w:rsidRPr="00735747">
        <w:rPr>
          <w:rFonts w:cs="Arial"/>
          <w:szCs w:val="24"/>
        </w:rPr>
        <w:t xml:space="preserve"> the First Plaintiff </w:t>
      </w:r>
      <w:r w:rsidR="004436CE" w:rsidRPr="00735747">
        <w:rPr>
          <w:rFonts w:cs="Arial"/>
          <w:szCs w:val="24"/>
        </w:rPr>
        <w:t xml:space="preserve">discharged </w:t>
      </w:r>
      <w:r w:rsidR="00386BDE" w:rsidRPr="00735747">
        <w:rPr>
          <w:rFonts w:cs="Arial"/>
          <w:szCs w:val="24"/>
        </w:rPr>
        <w:t xml:space="preserve">a warning </w:t>
      </w:r>
      <w:r w:rsidR="004436CE" w:rsidRPr="00735747">
        <w:rPr>
          <w:rFonts w:cs="Arial"/>
          <w:szCs w:val="24"/>
        </w:rPr>
        <w:t>shot</w:t>
      </w:r>
      <w:r w:rsidR="00A71E35" w:rsidRPr="00735747">
        <w:rPr>
          <w:rFonts w:cs="Arial"/>
          <w:szCs w:val="24"/>
        </w:rPr>
        <w:t xml:space="preserve"> to dis</w:t>
      </w:r>
      <w:r w:rsidR="007427D8" w:rsidRPr="00735747">
        <w:rPr>
          <w:rFonts w:cs="Arial"/>
          <w:szCs w:val="24"/>
        </w:rPr>
        <w:t xml:space="preserve">perse the mob who wanted to </w:t>
      </w:r>
      <w:r w:rsidR="007427D8" w:rsidRPr="00735747">
        <w:rPr>
          <w:rFonts w:cs="Arial"/>
          <w:szCs w:val="24"/>
        </w:rPr>
        <w:lastRenderedPageBreak/>
        <w:t xml:space="preserve">violently take the </w:t>
      </w:r>
      <w:r w:rsidR="00D71CE0" w:rsidRPr="00735747">
        <w:rPr>
          <w:rFonts w:cs="Arial"/>
          <w:szCs w:val="24"/>
        </w:rPr>
        <w:t xml:space="preserve">suspects from the Plaintiff’s vehicle </w:t>
      </w:r>
      <w:r w:rsidR="00A161FB" w:rsidRPr="00735747">
        <w:rPr>
          <w:rFonts w:cs="Arial"/>
          <w:szCs w:val="24"/>
        </w:rPr>
        <w:t xml:space="preserve">in the presence of the Police </w:t>
      </w:r>
      <w:r w:rsidR="008E21D9" w:rsidRPr="00735747">
        <w:rPr>
          <w:rFonts w:cs="Arial"/>
          <w:szCs w:val="24"/>
        </w:rPr>
        <w:t>Officers. There</w:t>
      </w:r>
      <w:r w:rsidR="00812B29" w:rsidRPr="00735747">
        <w:rPr>
          <w:rFonts w:cs="Arial"/>
          <w:szCs w:val="24"/>
        </w:rPr>
        <w:t xml:space="preserve"> is nothing in </w:t>
      </w:r>
      <w:r w:rsidR="00875C72" w:rsidRPr="00735747">
        <w:rPr>
          <w:rFonts w:cs="Arial"/>
          <w:szCs w:val="24"/>
          <w:lang w:val="en-US"/>
        </w:rPr>
        <w:t>Sergeant</w:t>
      </w:r>
      <w:r w:rsidR="00875C72" w:rsidRPr="00735747">
        <w:rPr>
          <w:rFonts w:cs="Arial"/>
          <w:szCs w:val="24"/>
        </w:rPr>
        <w:t xml:space="preserve"> </w:t>
      </w:r>
      <w:r w:rsidR="00812B29" w:rsidRPr="00735747">
        <w:rPr>
          <w:rFonts w:cs="Arial"/>
          <w:szCs w:val="24"/>
        </w:rPr>
        <w:t>Hlongwane</w:t>
      </w:r>
      <w:r w:rsidR="00875C72" w:rsidRPr="00735747">
        <w:rPr>
          <w:rFonts w:cs="Arial"/>
          <w:szCs w:val="24"/>
        </w:rPr>
        <w:t>’s</w:t>
      </w:r>
      <w:r w:rsidR="00812B29" w:rsidRPr="00735747">
        <w:rPr>
          <w:rFonts w:cs="Arial"/>
          <w:szCs w:val="24"/>
        </w:rPr>
        <w:t xml:space="preserve"> statement suggesting that </w:t>
      </w:r>
      <w:r w:rsidR="00BA0A71" w:rsidRPr="00735747">
        <w:rPr>
          <w:rFonts w:cs="Arial"/>
          <w:szCs w:val="24"/>
        </w:rPr>
        <w:t xml:space="preserve">he and his crew member suspected that </w:t>
      </w:r>
      <w:r w:rsidR="001513AF" w:rsidRPr="00735747">
        <w:rPr>
          <w:rFonts w:cs="Arial"/>
          <w:szCs w:val="24"/>
        </w:rPr>
        <w:t xml:space="preserve">the </w:t>
      </w:r>
      <w:r w:rsidR="004436CE" w:rsidRPr="00735747">
        <w:rPr>
          <w:rFonts w:cs="Arial"/>
          <w:szCs w:val="24"/>
        </w:rPr>
        <w:t>P</w:t>
      </w:r>
      <w:r w:rsidR="001513AF" w:rsidRPr="00735747">
        <w:rPr>
          <w:rFonts w:cs="Arial"/>
          <w:szCs w:val="24"/>
        </w:rPr>
        <w:t>laintiffs must have committed an offen</w:t>
      </w:r>
      <w:r w:rsidR="00DE3C1B" w:rsidRPr="00735747">
        <w:rPr>
          <w:rFonts w:cs="Arial"/>
          <w:szCs w:val="24"/>
        </w:rPr>
        <w:t>c</w:t>
      </w:r>
      <w:r w:rsidR="001513AF" w:rsidRPr="00735747">
        <w:rPr>
          <w:rFonts w:cs="Arial"/>
          <w:szCs w:val="24"/>
        </w:rPr>
        <w:t>e.</w:t>
      </w:r>
      <w:r w:rsidR="0080226D" w:rsidRPr="00735747">
        <w:rPr>
          <w:rFonts w:cs="Arial"/>
          <w:szCs w:val="24"/>
        </w:rPr>
        <w:t xml:space="preserve"> The contention by the arresting officer that he arrested the First and Second Plaintiffs on the </w:t>
      </w:r>
      <w:r w:rsidR="001F65AE" w:rsidRPr="00735747">
        <w:rPr>
          <w:rFonts w:cs="Arial"/>
          <w:szCs w:val="24"/>
        </w:rPr>
        <w:t xml:space="preserve">strength of </w:t>
      </w:r>
      <w:r w:rsidR="00875C72" w:rsidRPr="00735747">
        <w:rPr>
          <w:rFonts w:cs="Arial"/>
          <w:szCs w:val="24"/>
          <w:lang w:val="en-US"/>
        </w:rPr>
        <w:t>Sergeant</w:t>
      </w:r>
      <w:r w:rsidR="00875C72" w:rsidRPr="00735747">
        <w:rPr>
          <w:rFonts w:cs="Arial"/>
          <w:szCs w:val="24"/>
        </w:rPr>
        <w:t xml:space="preserve"> </w:t>
      </w:r>
      <w:r w:rsidR="001F65AE" w:rsidRPr="00735747">
        <w:rPr>
          <w:rFonts w:cs="Arial"/>
          <w:szCs w:val="24"/>
        </w:rPr>
        <w:t xml:space="preserve">Hlongwane’s </w:t>
      </w:r>
      <w:r w:rsidR="00052688" w:rsidRPr="00735747">
        <w:rPr>
          <w:rFonts w:cs="Arial"/>
          <w:szCs w:val="24"/>
        </w:rPr>
        <w:t>report is</w:t>
      </w:r>
      <w:r w:rsidR="00E26EA5" w:rsidRPr="00735747">
        <w:rPr>
          <w:rFonts w:cs="Arial"/>
          <w:szCs w:val="24"/>
        </w:rPr>
        <w:t xml:space="preserve"> not </w:t>
      </w:r>
      <w:r w:rsidR="00420BA8" w:rsidRPr="00735747">
        <w:rPr>
          <w:rFonts w:cs="Arial"/>
          <w:szCs w:val="24"/>
        </w:rPr>
        <w:t>supported</w:t>
      </w:r>
      <w:r w:rsidR="00356E9D" w:rsidRPr="00735747">
        <w:rPr>
          <w:rFonts w:cs="Arial"/>
          <w:szCs w:val="24"/>
        </w:rPr>
        <w:t xml:space="preserve"> by Hlongwan</w:t>
      </w:r>
      <w:r w:rsidR="001F1489" w:rsidRPr="00735747">
        <w:rPr>
          <w:rFonts w:cs="Arial"/>
          <w:szCs w:val="24"/>
        </w:rPr>
        <w:t>e’s evidence and</w:t>
      </w:r>
      <w:r w:rsidR="00356E9D" w:rsidRPr="00735747">
        <w:rPr>
          <w:rFonts w:cs="Arial"/>
          <w:szCs w:val="24"/>
        </w:rPr>
        <w:t xml:space="preserve"> </w:t>
      </w:r>
      <w:r w:rsidR="00EB29ED" w:rsidRPr="00735747">
        <w:rPr>
          <w:rFonts w:cs="Arial"/>
          <w:szCs w:val="24"/>
        </w:rPr>
        <w:t>statement.</w:t>
      </w:r>
      <w:r w:rsidR="00E26EA5" w:rsidRPr="00735747">
        <w:rPr>
          <w:rFonts w:cs="Arial"/>
          <w:szCs w:val="24"/>
        </w:rPr>
        <w:t xml:space="preserve"> </w:t>
      </w:r>
    </w:p>
    <w:p w14:paraId="4E89998C" w14:textId="7A68FE95" w:rsidR="00052688" w:rsidRPr="00735747" w:rsidRDefault="00735747" w:rsidP="00735747">
      <w:pPr>
        <w:spacing w:before="240" w:after="120" w:line="360" w:lineRule="auto"/>
        <w:ind w:left="567" w:hanging="567"/>
        <w:rPr>
          <w:rFonts w:cs="Arial"/>
          <w:szCs w:val="24"/>
        </w:rPr>
      </w:pPr>
      <w:r>
        <w:rPr>
          <w:rFonts w:cs="Arial"/>
          <w:sz w:val="22"/>
          <w:szCs w:val="24"/>
        </w:rPr>
        <w:t>45.</w:t>
      </w:r>
      <w:r>
        <w:rPr>
          <w:rFonts w:cs="Arial"/>
          <w:sz w:val="22"/>
          <w:szCs w:val="24"/>
        </w:rPr>
        <w:tab/>
      </w:r>
      <w:r w:rsidR="00EB29ED" w:rsidRPr="00735747">
        <w:rPr>
          <w:rFonts w:cs="Arial"/>
          <w:szCs w:val="24"/>
        </w:rPr>
        <w:t xml:space="preserve">It is common cause that </w:t>
      </w:r>
      <w:r w:rsidR="008E21D9" w:rsidRPr="00735747">
        <w:rPr>
          <w:rFonts w:cs="Arial"/>
          <w:szCs w:val="24"/>
        </w:rPr>
        <w:t>t</w:t>
      </w:r>
      <w:r w:rsidR="0099322C" w:rsidRPr="00735747">
        <w:rPr>
          <w:rFonts w:cs="Arial"/>
          <w:szCs w:val="24"/>
        </w:rPr>
        <w:t>he mob of Zama-</w:t>
      </w:r>
      <w:r w:rsidR="00287F52" w:rsidRPr="00735747">
        <w:rPr>
          <w:rFonts w:cs="Arial"/>
          <w:szCs w:val="24"/>
        </w:rPr>
        <w:t>Zama</w:t>
      </w:r>
      <w:r w:rsidR="0099322C" w:rsidRPr="00735747">
        <w:rPr>
          <w:rFonts w:cs="Arial"/>
          <w:szCs w:val="24"/>
        </w:rPr>
        <w:t xml:space="preserve"> attacked the </w:t>
      </w:r>
      <w:r w:rsidR="00420BA8" w:rsidRPr="00735747">
        <w:rPr>
          <w:rFonts w:cs="Arial"/>
          <w:szCs w:val="24"/>
        </w:rPr>
        <w:t xml:space="preserve">Plaintiffs and their </w:t>
      </w:r>
      <w:r w:rsidR="00A910E8" w:rsidRPr="00735747">
        <w:rPr>
          <w:rFonts w:cs="Arial"/>
          <w:szCs w:val="24"/>
        </w:rPr>
        <w:t>vehicle and the Police Vehicle</w:t>
      </w:r>
      <w:r w:rsidR="008E21D9" w:rsidRPr="00735747">
        <w:rPr>
          <w:rFonts w:cs="Arial"/>
          <w:szCs w:val="24"/>
        </w:rPr>
        <w:t xml:space="preserve"> while Sergeant Hlongwane was </w:t>
      </w:r>
      <w:r w:rsidR="00F67970" w:rsidRPr="00735747">
        <w:rPr>
          <w:rFonts w:cs="Arial"/>
          <w:szCs w:val="24"/>
        </w:rPr>
        <w:t>conversing with the First Plaintiff</w:t>
      </w:r>
      <w:r w:rsidR="00A910E8" w:rsidRPr="00735747">
        <w:rPr>
          <w:rFonts w:cs="Arial"/>
          <w:szCs w:val="24"/>
        </w:rPr>
        <w:t>.</w:t>
      </w:r>
      <w:r w:rsidR="002E1EAF" w:rsidRPr="00735747">
        <w:rPr>
          <w:rFonts w:cs="Arial"/>
          <w:szCs w:val="24"/>
        </w:rPr>
        <w:t xml:space="preserve"> </w:t>
      </w:r>
      <w:r w:rsidR="00875C72" w:rsidRPr="00735747">
        <w:rPr>
          <w:rFonts w:cs="Arial"/>
          <w:szCs w:val="24"/>
          <w:lang w:val="en-US"/>
        </w:rPr>
        <w:t>Sergeant</w:t>
      </w:r>
      <w:r w:rsidR="00875C72" w:rsidRPr="00735747">
        <w:rPr>
          <w:rFonts w:cs="Arial"/>
          <w:szCs w:val="24"/>
        </w:rPr>
        <w:t xml:space="preserve"> </w:t>
      </w:r>
      <w:r w:rsidR="0099322C" w:rsidRPr="00735747">
        <w:rPr>
          <w:rFonts w:cs="Arial"/>
          <w:szCs w:val="24"/>
        </w:rPr>
        <w:t>Hlongwane testified that it</w:t>
      </w:r>
      <w:r w:rsidR="002E1EAF" w:rsidRPr="00735747">
        <w:rPr>
          <w:rFonts w:cs="Arial"/>
          <w:szCs w:val="24"/>
        </w:rPr>
        <w:t xml:space="preserve"> was agreed</w:t>
      </w:r>
      <w:r w:rsidR="0099322C" w:rsidRPr="00735747">
        <w:rPr>
          <w:rFonts w:cs="Arial"/>
          <w:szCs w:val="24"/>
        </w:rPr>
        <w:t xml:space="preserve"> between them that due to the </w:t>
      </w:r>
      <w:r w:rsidR="00420BA8" w:rsidRPr="00735747">
        <w:rPr>
          <w:rFonts w:cs="Arial"/>
          <w:szCs w:val="24"/>
        </w:rPr>
        <w:t xml:space="preserve">violent </w:t>
      </w:r>
      <w:r w:rsidR="0099322C" w:rsidRPr="00735747">
        <w:rPr>
          <w:rFonts w:cs="Arial"/>
          <w:szCs w:val="24"/>
        </w:rPr>
        <w:t>attack</w:t>
      </w:r>
      <w:r w:rsidR="00420BA8" w:rsidRPr="00735747">
        <w:rPr>
          <w:rFonts w:cs="Arial"/>
          <w:szCs w:val="24"/>
        </w:rPr>
        <w:t>s</w:t>
      </w:r>
      <w:r w:rsidR="0099322C" w:rsidRPr="00735747">
        <w:rPr>
          <w:rFonts w:cs="Arial"/>
          <w:szCs w:val="24"/>
        </w:rPr>
        <w:t xml:space="preserve"> from the </w:t>
      </w:r>
      <w:r w:rsidR="005C2CDC" w:rsidRPr="00735747">
        <w:rPr>
          <w:rFonts w:cs="Arial"/>
          <w:szCs w:val="24"/>
        </w:rPr>
        <w:t>group</w:t>
      </w:r>
      <w:r w:rsidR="0099322C" w:rsidRPr="00735747">
        <w:rPr>
          <w:rFonts w:cs="Arial"/>
          <w:szCs w:val="24"/>
        </w:rPr>
        <w:t xml:space="preserve"> of the illegal miners who wanted the two suspects to be</w:t>
      </w:r>
      <w:r w:rsidR="00A910E8" w:rsidRPr="00735747">
        <w:rPr>
          <w:rFonts w:cs="Arial"/>
          <w:szCs w:val="24"/>
        </w:rPr>
        <w:t xml:space="preserve"> released </w:t>
      </w:r>
      <w:r w:rsidR="00313FE4" w:rsidRPr="00735747">
        <w:rPr>
          <w:rFonts w:cs="Arial"/>
          <w:szCs w:val="24"/>
        </w:rPr>
        <w:t>by force</w:t>
      </w:r>
      <w:r w:rsidR="0099322C" w:rsidRPr="00735747">
        <w:rPr>
          <w:rFonts w:cs="Arial"/>
          <w:szCs w:val="24"/>
        </w:rPr>
        <w:t xml:space="preserve">, </w:t>
      </w:r>
      <w:r w:rsidR="004436CE" w:rsidRPr="00735747">
        <w:rPr>
          <w:rFonts w:cs="Arial"/>
          <w:szCs w:val="24"/>
        </w:rPr>
        <w:t xml:space="preserve">that </w:t>
      </w:r>
      <w:r w:rsidR="00B9243C" w:rsidRPr="00735747">
        <w:rPr>
          <w:rFonts w:cs="Arial"/>
          <w:szCs w:val="24"/>
        </w:rPr>
        <w:t>the two</w:t>
      </w:r>
      <w:r w:rsidR="00D7766C" w:rsidRPr="00735747">
        <w:rPr>
          <w:rFonts w:cs="Arial"/>
          <w:szCs w:val="24"/>
        </w:rPr>
        <w:t xml:space="preserve"> suspects that the First Plaintiff </w:t>
      </w:r>
      <w:r w:rsidR="0099322C" w:rsidRPr="00735747">
        <w:rPr>
          <w:rFonts w:cs="Arial"/>
          <w:szCs w:val="24"/>
        </w:rPr>
        <w:t xml:space="preserve">arrested should </w:t>
      </w:r>
      <w:r w:rsidR="002E1EAF" w:rsidRPr="00735747">
        <w:rPr>
          <w:rFonts w:cs="Arial"/>
          <w:szCs w:val="24"/>
        </w:rPr>
        <w:t xml:space="preserve">be transferred to a </w:t>
      </w:r>
      <w:r w:rsidR="00000471" w:rsidRPr="00735747">
        <w:rPr>
          <w:rFonts w:cs="Arial"/>
          <w:szCs w:val="24"/>
        </w:rPr>
        <w:t xml:space="preserve">Police </w:t>
      </w:r>
      <w:r w:rsidR="00A910E8" w:rsidRPr="00735747">
        <w:rPr>
          <w:rFonts w:cs="Arial"/>
          <w:szCs w:val="24"/>
        </w:rPr>
        <w:t>marked</w:t>
      </w:r>
      <w:r w:rsidR="004436CE" w:rsidRPr="00735747">
        <w:rPr>
          <w:rFonts w:cs="Arial"/>
          <w:szCs w:val="24"/>
        </w:rPr>
        <w:t xml:space="preserve"> vehicle</w:t>
      </w:r>
      <w:r w:rsidR="002E1EAF" w:rsidRPr="00735747">
        <w:rPr>
          <w:rFonts w:cs="Arial"/>
          <w:szCs w:val="24"/>
        </w:rPr>
        <w:t xml:space="preserve"> driven by </w:t>
      </w:r>
      <w:r w:rsidR="00875C72" w:rsidRPr="00735747">
        <w:rPr>
          <w:rFonts w:cs="Arial"/>
          <w:szCs w:val="24"/>
          <w:lang w:val="en-US"/>
        </w:rPr>
        <w:t>Sergeant</w:t>
      </w:r>
      <w:r w:rsidR="00875C72" w:rsidRPr="00735747">
        <w:rPr>
          <w:rFonts w:cs="Arial"/>
          <w:szCs w:val="24"/>
        </w:rPr>
        <w:t xml:space="preserve"> </w:t>
      </w:r>
      <w:r w:rsidR="002E1EAF" w:rsidRPr="00735747">
        <w:rPr>
          <w:rFonts w:cs="Arial"/>
          <w:szCs w:val="24"/>
        </w:rPr>
        <w:t xml:space="preserve">Hlongwane and that they </w:t>
      </w:r>
      <w:r w:rsidR="00AE4502" w:rsidRPr="00735747">
        <w:rPr>
          <w:rFonts w:cs="Arial"/>
          <w:szCs w:val="24"/>
        </w:rPr>
        <w:t xml:space="preserve">must </w:t>
      </w:r>
      <w:r w:rsidR="00A910E8" w:rsidRPr="00735747">
        <w:rPr>
          <w:rFonts w:cs="Arial"/>
          <w:szCs w:val="24"/>
        </w:rPr>
        <w:t xml:space="preserve">all </w:t>
      </w:r>
      <w:r w:rsidR="00AE4502" w:rsidRPr="00735747">
        <w:rPr>
          <w:rFonts w:cs="Arial"/>
          <w:szCs w:val="24"/>
        </w:rPr>
        <w:t>go to the police station to resolve the issue</w:t>
      </w:r>
      <w:r w:rsidR="00074123" w:rsidRPr="00735747">
        <w:rPr>
          <w:rFonts w:cs="Arial"/>
          <w:szCs w:val="24"/>
        </w:rPr>
        <w:t xml:space="preserve">. </w:t>
      </w:r>
    </w:p>
    <w:p w14:paraId="0FD4667B" w14:textId="55A9BB4A" w:rsidR="00D7766C" w:rsidRPr="00735747" w:rsidRDefault="00735747" w:rsidP="00735747">
      <w:pPr>
        <w:spacing w:before="240" w:after="120" w:line="360" w:lineRule="auto"/>
        <w:ind w:left="567" w:hanging="567"/>
        <w:rPr>
          <w:rFonts w:cs="Arial"/>
          <w:szCs w:val="24"/>
        </w:rPr>
      </w:pPr>
      <w:r>
        <w:rPr>
          <w:rFonts w:cs="Arial"/>
          <w:sz w:val="22"/>
          <w:szCs w:val="24"/>
        </w:rPr>
        <w:t>46.</w:t>
      </w:r>
      <w:r>
        <w:rPr>
          <w:rFonts w:cs="Arial"/>
          <w:sz w:val="22"/>
          <w:szCs w:val="24"/>
        </w:rPr>
        <w:tab/>
      </w:r>
      <w:r w:rsidR="0099322C" w:rsidRPr="00735747">
        <w:rPr>
          <w:rFonts w:cs="Arial"/>
          <w:szCs w:val="24"/>
        </w:rPr>
        <w:t xml:space="preserve">The </w:t>
      </w:r>
      <w:r w:rsidR="00052688" w:rsidRPr="00735747">
        <w:rPr>
          <w:rFonts w:cs="Arial"/>
          <w:szCs w:val="24"/>
        </w:rPr>
        <w:t xml:space="preserve">evidence was that the two </w:t>
      </w:r>
      <w:r w:rsidR="0099322C" w:rsidRPr="00735747">
        <w:rPr>
          <w:rFonts w:cs="Arial"/>
          <w:szCs w:val="24"/>
        </w:rPr>
        <w:t xml:space="preserve">suspects </w:t>
      </w:r>
      <w:r w:rsidR="00AE4502" w:rsidRPr="00735747">
        <w:rPr>
          <w:rFonts w:cs="Arial"/>
          <w:szCs w:val="24"/>
        </w:rPr>
        <w:t>were</w:t>
      </w:r>
      <w:r w:rsidR="008038E6" w:rsidRPr="00735747">
        <w:rPr>
          <w:rFonts w:cs="Arial"/>
          <w:szCs w:val="24"/>
        </w:rPr>
        <w:t xml:space="preserve"> held in the holding cells so that the First Plaintiff could </w:t>
      </w:r>
      <w:r w:rsidR="00C43771" w:rsidRPr="00735747">
        <w:rPr>
          <w:rFonts w:cs="Arial"/>
          <w:szCs w:val="24"/>
        </w:rPr>
        <w:t xml:space="preserve">formally charge </w:t>
      </w:r>
      <w:r w:rsidR="00DA0C80" w:rsidRPr="00735747">
        <w:rPr>
          <w:rFonts w:cs="Arial"/>
          <w:szCs w:val="24"/>
        </w:rPr>
        <w:t>them.</w:t>
      </w:r>
    </w:p>
    <w:p w14:paraId="6B5DE81E" w14:textId="6496FF9E" w:rsidR="00052688" w:rsidRPr="00735747" w:rsidRDefault="00735747" w:rsidP="00735747">
      <w:pPr>
        <w:spacing w:before="240" w:after="120" w:line="360" w:lineRule="auto"/>
        <w:ind w:left="567" w:hanging="567"/>
        <w:rPr>
          <w:rFonts w:cs="Arial"/>
          <w:szCs w:val="24"/>
        </w:rPr>
      </w:pPr>
      <w:r>
        <w:rPr>
          <w:rFonts w:cs="Arial"/>
          <w:sz w:val="22"/>
          <w:szCs w:val="24"/>
        </w:rPr>
        <w:t>47.</w:t>
      </w:r>
      <w:r>
        <w:rPr>
          <w:rFonts w:cs="Arial"/>
          <w:sz w:val="22"/>
          <w:szCs w:val="24"/>
        </w:rPr>
        <w:tab/>
      </w:r>
      <w:r w:rsidR="0099322C" w:rsidRPr="00735747">
        <w:rPr>
          <w:rFonts w:cs="Arial"/>
          <w:szCs w:val="24"/>
        </w:rPr>
        <w:t xml:space="preserve">While Captain Pienaar testified that he did not doubt that the First Plaintiff was a police </w:t>
      </w:r>
      <w:r w:rsidR="00C7204C" w:rsidRPr="00735747">
        <w:rPr>
          <w:rFonts w:cs="Arial"/>
          <w:szCs w:val="24"/>
        </w:rPr>
        <w:t>officer,</w:t>
      </w:r>
      <w:r w:rsidR="0099322C" w:rsidRPr="00735747">
        <w:rPr>
          <w:rFonts w:cs="Arial"/>
          <w:szCs w:val="24"/>
        </w:rPr>
        <w:t xml:space="preserve"> he </w:t>
      </w:r>
      <w:r w:rsidR="00C7204C" w:rsidRPr="00735747">
        <w:rPr>
          <w:rFonts w:cs="Arial"/>
          <w:szCs w:val="24"/>
        </w:rPr>
        <w:t xml:space="preserve">failed to </w:t>
      </w:r>
      <w:r w:rsidR="004436CE" w:rsidRPr="00735747">
        <w:rPr>
          <w:rFonts w:cs="Arial"/>
          <w:szCs w:val="24"/>
        </w:rPr>
        <w:t xml:space="preserve">conduct further investigations to verify the </w:t>
      </w:r>
      <w:r w:rsidR="00F54A13" w:rsidRPr="00735747">
        <w:rPr>
          <w:rFonts w:cs="Arial"/>
          <w:szCs w:val="24"/>
        </w:rPr>
        <w:t>Fi</w:t>
      </w:r>
      <w:r w:rsidR="004436CE" w:rsidRPr="00735747">
        <w:rPr>
          <w:rFonts w:cs="Arial"/>
          <w:szCs w:val="24"/>
        </w:rPr>
        <w:t xml:space="preserve">rst </w:t>
      </w:r>
      <w:r w:rsidR="00F54A13" w:rsidRPr="00735747">
        <w:rPr>
          <w:rFonts w:cs="Arial"/>
          <w:szCs w:val="24"/>
        </w:rPr>
        <w:t>P</w:t>
      </w:r>
      <w:r w:rsidR="004436CE" w:rsidRPr="00735747">
        <w:rPr>
          <w:rFonts w:cs="Arial"/>
          <w:szCs w:val="24"/>
        </w:rPr>
        <w:t xml:space="preserve">laintiffs </w:t>
      </w:r>
      <w:r w:rsidR="0027705E" w:rsidRPr="00735747">
        <w:rPr>
          <w:rFonts w:cs="Arial"/>
          <w:szCs w:val="24"/>
        </w:rPr>
        <w:t>credentials and whether the First Plaintiff was on du</w:t>
      </w:r>
      <w:r w:rsidR="00177BDE" w:rsidRPr="00735747">
        <w:rPr>
          <w:rFonts w:cs="Arial"/>
          <w:szCs w:val="24"/>
        </w:rPr>
        <w:t xml:space="preserve">ty and was authorised to use the service pistol, handcuffs and </w:t>
      </w:r>
      <w:r w:rsidR="00581735" w:rsidRPr="00735747">
        <w:rPr>
          <w:rFonts w:cs="Arial"/>
          <w:szCs w:val="24"/>
        </w:rPr>
        <w:t>police vehicle</w:t>
      </w:r>
      <w:r w:rsidR="00635AB9" w:rsidRPr="00735747">
        <w:rPr>
          <w:rFonts w:cs="Arial"/>
          <w:szCs w:val="24"/>
        </w:rPr>
        <w:t xml:space="preserve"> which is </w:t>
      </w:r>
      <w:r w:rsidR="004436CE" w:rsidRPr="00735747">
        <w:rPr>
          <w:rFonts w:cs="Arial"/>
          <w:szCs w:val="24"/>
        </w:rPr>
        <w:t xml:space="preserve">information </w:t>
      </w:r>
      <w:r w:rsidR="00635AB9" w:rsidRPr="00735747">
        <w:rPr>
          <w:rFonts w:cs="Arial"/>
          <w:szCs w:val="24"/>
        </w:rPr>
        <w:t>that</w:t>
      </w:r>
      <w:r w:rsidR="00C7204C" w:rsidRPr="00735747">
        <w:rPr>
          <w:rFonts w:cs="Arial"/>
          <w:szCs w:val="24"/>
        </w:rPr>
        <w:t xml:space="preserve"> could have been easily secured</w:t>
      </w:r>
      <w:r w:rsidR="00F54A13" w:rsidRPr="00735747">
        <w:rPr>
          <w:rFonts w:cs="Arial"/>
          <w:szCs w:val="24"/>
        </w:rPr>
        <w:t xml:space="preserve"> by contacting the First Plaintiff’s supervisor</w:t>
      </w:r>
      <w:r w:rsidR="00635AB9" w:rsidRPr="00735747">
        <w:rPr>
          <w:rFonts w:cs="Arial"/>
          <w:szCs w:val="24"/>
        </w:rPr>
        <w:t>.</w:t>
      </w:r>
      <w:r w:rsidR="00C7204C" w:rsidRPr="00735747">
        <w:rPr>
          <w:rFonts w:cs="Arial"/>
          <w:szCs w:val="24"/>
        </w:rPr>
        <w:t xml:space="preserve"> Captain Pienaar also failed to assess the information given to him by </w:t>
      </w:r>
      <w:r w:rsidR="004059E0" w:rsidRPr="00735747">
        <w:rPr>
          <w:rFonts w:cs="Arial"/>
          <w:szCs w:val="24"/>
        </w:rPr>
        <w:t xml:space="preserve">the suspects, </w:t>
      </w:r>
      <w:r w:rsidR="006970BC" w:rsidRPr="00735747">
        <w:rPr>
          <w:rFonts w:cs="Arial"/>
          <w:szCs w:val="24"/>
        </w:rPr>
        <w:t xml:space="preserve">who were </w:t>
      </w:r>
      <w:r w:rsidR="009F09EF" w:rsidRPr="00735747">
        <w:rPr>
          <w:rFonts w:cs="Arial"/>
          <w:szCs w:val="24"/>
        </w:rPr>
        <w:t>self -</w:t>
      </w:r>
      <w:r w:rsidR="004059E0" w:rsidRPr="00735747">
        <w:rPr>
          <w:rFonts w:cs="Arial"/>
          <w:szCs w:val="24"/>
        </w:rPr>
        <w:t>confessed</w:t>
      </w:r>
      <w:r w:rsidR="00C7204C" w:rsidRPr="00735747">
        <w:rPr>
          <w:rFonts w:cs="Arial"/>
          <w:szCs w:val="24"/>
        </w:rPr>
        <w:t xml:space="preserve"> illegal miners who were brought to the Police Station to be </w:t>
      </w:r>
      <w:r w:rsidR="004059E0" w:rsidRPr="00735747">
        <w:rPr>
          <w:rFonts w:cs="Arial"/>
          <w:szCs w:val="24"/>
        </w:rPr>
        <w:t>charged</w:t>
      </w:r>
      <w:r w:rsidR="00410995" w:rsidRPr="00735747">
        <w:rPr>
          <w:rFonts w:cs="Arial"/>
          <w:szCs w:val="24"/>
        </w:rPr>
        <w:t xml:space="preserve"> by the First Plaintiff</w:t>
      </w:r>
      <w:r w:rsidR="009F09EF" w:rsidRPr="00735747">
        <w:rPr>
          <w:rFonts w:cs="Arial"/>
          <w:szCs w:val="24"/>
        </w:rPr>
        <w:t xml:space="preserve"> for possession of illegal explosives and gold</w:t>
      </w:r>
      <w:r w:rsidR="00410995" w:rsidRPr="00735747">
        <w:rPr>
          <w:rFonts w:cs="Arial"/>
          <w:szCs w:val="24"/>
        </w:rPr>
        <w:t>.</w:t>
      </w:r>
    </w:p>
    <w:p w14:paraId="0C9EAB61" w14:textId="23AB05D3" w:rsidR="00074123" w:rsidRPr="00735747" w:rsidRDefault="00735747" w:rsidP="00735747">
      <w:pPr>
        <w:spacing w:before="240" w:after="120" w:line="360" w:lineRule="auto"/>
        <w:ind w:left="567" w:hanging="567"/>
        <w:rPr>
          <w:rFonts w:cs="Arial"/>
          <w:szCs w:val="24"/>
        </w:rPr>
      </w:pPr>
      <w:r w:rsidRPr="00077E06">
        <w:rPr>
          <w:rFonts w:cs="Arial"/>
          <w:sz w:val="22"/>
          <w:szCs w:val="24"/>
        </w:rPr>
        <w:t>48.</w:t>
      </w:r>
      <w:r w:rsidRPr="00077E06">
        <w:rPr>
          <w:rFonts w:cs="Arial"/>
          <w:sz w:val="22"/>
          <w:szCs w:val="24"/>
        </w:rPr>
        <w:tab/>
      </w:r>
      <w:r w:rsidR="0099322C" w:rsidRPr="00735747">
        <w:rPr>
          <w:rFonts w:cs="Arial"/>
          <w:szCs w:val="24"/>
        </w:rPr>
        <w:t xml:space="preserve">The other information available to the arresting officer </w:t>
      </w:r>
      <w:r w:rsidR="006970BC" w:rsidRPr="00735747">
        <w:rPr>
          <w:rFonts w:cs="Arial"/>
          <w:szCs w:val="24"/>
        </w:rPr>
        <w:t xml:space="preserve">was </w:t>
      </w:r>
      <w:r w:rsidR="00135295" w:rsidRPr="00735747">
        <w:rPr>
          <w:rFonts w:cs="Arial"/>
          <w:szCs w:val="24"/>
        </w:rPr>
        <w:t xml:space="preserve">the </w:t>
      </w:r>
      <w:r w:rsidR="00B55CAB" w:rsidRPr="00735747">
        <w:rPr>
          <w:rFonts w:cs="Arial"/>
          <w:szCs w:val="24"/>
        </w:rPr>
        <w:t>complainants ‘statements</w:t>
      </w:r>
      <w:r w:rsidR="00135295" w:rsidRPr="00735747">
        <w:rPr>
          <w:rFonts w:cs="Arial"/>
          <w:szCs w:val="24"/>
        </w:rPr>
        <w:t>.</w:t>
      </w:r>
      <w:r w:rsidR="00DA0C80" w:rsidRPr="00735747">
        <w:rPr>
          <w:rFonts w:cs="Arial"/>
          <w:szCs w:val="24"/>
        </w:rPr>
        <w:t xml:space="preserve"> The</w:t>
      </w:r>
      <w:r w:rsidR="00135295" w:rsidRPr="00735747">
        <w:rPr>
          <w:rFonts w:cs="Arial"/>
          <w:szCs w:val="24"/>
        </w:rPr>
        <w:t xml:space="preserve"> two suspects made contradictory statements regarding the incident.</w:t>
      </w:r>
      <w:r w:rsidR="00A50D71" w:rsidRPr="00735747">
        <w:rPr>
          <w:rFonts w:cs="Arial"/>
          <w:szCs w:val="24"/>
        </w:rPr>
        <w:t xml:space="preserve"> Captain Pienaar relied </w:t>
      </w:r>
      <w:r w:rsidR="00077E06" w:rsidRPr="00735747">
        <w:rPr>
          <w:rFonts w:cs="Arial"/>
          <w:szCs w:val="24"/>
        </w:rPr>
        <w:t xml:space="preserve">on these </w:t>
      </w:r>
      <w:r w:rsidR="00410995" w:rsidRPr="00735747">
        <w:rPr>
          <w:rFonts w:cs="Arial"/>
          <w:szCs w:val="24"/>
        </w:rPr>
        <w:t>statements,</w:t>
      </w:r>
      <w:r w:rsidR="004059E0" w:rsidRPr="00735747">
        <w:rPr>
          <w:rFonts w:cs="Arial"/>
          <w:szCs w:val="24"/>
        </w:rPr>
        <w:t xml:space="preserve"> and </w:t>
      </w:r>
      <w:r w:rsidR="003833FD" w:rsidRPr="00735747">
        <w:rPr>
          <w:rFonts w:cs="Arial"/>
          <w:szCs w:val="24"/>
        </w:rPr>
        <w:t xml:space="preserve">these statements </w:t>
      </w:r>
      <w:r w:rsidR="00B55CAB" w:rsidRPr="00735747">
        <w:rPr>
          <w:rFonts w:cs="Arial"/>
          <w:szCs w:val="24"/>
        </w:rPr>
        <w:t>were admitted</w:t>
      </w:r>
      <w:r w:rsidR="004059E0" w:rsidRPr="00735747">
        <w:rPr>
          <w:rFonts w:cs="Arial"/>
          <w:szCs w:val="24"/>
        </w:rPr>
        <w:t xml:space="preserve"> </w:t>
      </w:r>
      <w:r w:rsidR="000F343E" w:rsidRPr="00735747">
        <w:rPr>
          <w:rFonts w:cs="Arial"/>
          <w:szCs w:val="24"/>
        </w:rPr>
        <w:t>as</w:t>
      </w:r>
      <w:r w:rsidR="004059E0" w:rsidRPr="00735747">
        <w:rPr>
          <w:rFonts w:cs="Arial"/>
          <w:szCs w:val="24"/>
        </w:rPr>
        <w:t xml:space="preserve"> evidence</w:t>
      </w:r>
      <w:r w:rsidR="00077E06" w:rsidRPr="00735747">
        <w:rPr>
          <w:rFonts w:cs="Arial"/>
          <w:szCs w:val="24"/>
        </w:rPr>
        <w:t>.</w:t>
      </w:r>
      <w:r w:rsidR="00DA0C80" w:rsidRPr="00735747">
        <w:rPr>
          <w:rFonts w:cs="Arial"/>
          <w:szCs w:val="24"/>
        </w:rPr>
        <w:t xml:space="preserve"> I propose to de</w:t>
      </w:r>
      <w:r w:rsidR="00077E06" w:rsidRPr="00735747">
        <w:rPr>
          <w:rFonts w:cs="Arial"/>
          <w:szCs w:val="24"/>
        </w:rPr>
        <w:t>al with these statements below.</w:t>
      </w:r>
    </w:p>
    <w:p w14:paraId="3E21720B" w14:textId="0C4E9B59" w:rsidR="00BE0942" w:rsidRPr="00735747" w:rsidRDefault="00735747" w:rsidP="00735747">
      <w:pPr>
        <w:spacing w:before="240" w:after="120" w:line="360" w:lineRule="auto"/>
        <w:ind w:left="567" w:hanging="567"/>
        <w:rPr>
          <w:rFonts w:cs="Arial"/>
          <w:szCs w:val="24"/>
        </w:rPr>
      </w:pPr>
      <w:r>
        <w:rPr>
          <w:rFonts w:cs="Arial"/>
          <w:sz w:val="22"/>
          <w:szCs w:val="24"/>
        </w:rPr>
        <w:t>49.</w:t>
      </w:r>
      <w:r>
        <w:rPr>
          <w:rFonts w:cs="Arial"/>
          <w:sz w:val="22"/>
          <w:szCs w:val="24"/>
        </w:rPr>
        <w:tab/>
      </w:r>
      <w:r w:rsidR="0099322C" w:rsidRPr="00735747">
        <w:rPr>
          <w:rFonts w:cs="Arial"/>
          <w:szCs w:val="24"/>
        </w:rPr>
        <w:t xml:space="preserve">The first statement, deposed under oath by </w:t>
      </w:r>
      <w:r w:rsidR="00BC0D70" w:rsidRPr="00735747">
        <w:rPr>
          <w:rFonts w:cs="Arial"/>
          <w:szCs w:val="24"/>
        </w:rPr>
        <w:t xml:space="preserve">Moses </w:t>
      </w:r>
      <w:r w:rsidR="0099322C" w:rsidRPr="00735747">
        <w:rPr>
          <w:rFonts w:cs="Arial"/>
          <w:szCs w:val="24"/>
        </w:rPr>
        <w:t xml:space="preserve">Nponyana, </w:t>
      </w:r>
      <w:r w:rsidR="006970BC" w:rsidRPr="00735747">
        <w:rPr>
          <w:rFonts w:cs="Arial"/>
          <w:szCs w:val="24"/>
        </w:rPr>
        <w:t xml:space="preserve">stated </w:t>
      </w:r>
      <w:r w:rsidR="0099322C" w:rsidRPr="00735747">
        <w:rPr>
          <w:rFonts w:cs="Arial"/>
          <w:szCs w:val="24"/>
        </w:rPr>
        <w:t>that</w:t>
      </w:r>
      <w:r w:rsidR="006970BC" w:rsidRPr="00735747">
        <w:rPr>
          <w:rFonts w:cs="Arial"/>
          <w:szCs w:val="24"/>
        </w:rPr>
        <w:t>:</w:t>
      </w:r>
      <w:r w:rsidR="0099322C" w:rsidRPr="00735747">
        <w:rPr>
          <w:rFonts w:cs="Arial"/>
          <w:szCs w:val="24"/>
        </w:rPr>
        <w:t xml:space="preserve"> </w:t>
      </w:r>
    </w:p>
    <w:p w14:paraId="2420E69D" w14:textId="7BB18217" w:rsidR="00BE0942" w:rsidRPr="00735747" w:rsidRDefault="00735747" w:rsidP="00735747">
      <w:pPr>
        <w:spacing w:before="240" w:after="120" w:line="360" w:lineRule="auto"/>
        <w:ind w:left="1418" w:hanging="567"/>
        <w:rPr>
          <w:rFonts w:cs="Arial"/>
          <w:szCs w:val="24"/>
        </w:rPr>
      </w:pPr>
      <w:r>
        <w:rPr>
          <w:rFonts w:cs="Arial"/>
          <w:szCs w:val="24"/>
        </w:rPr>
        <w:lastRenderedPageBreak/>
        <w:t>49.1.</w:t>
      </w:r>
      <w:r>
        <w:rPr>
          <w:rFonts w:cs="Arial"/>
          <w:szCs w:val="24"/>
        </w:rPr>
        <w:tab/>
      </w:r>
      <w:r w:rsidR="0099322C" w:rsidRPr="00735747">
        <w:rPr>
          <w:rFonts w:cs="Arial"/>
          <w:szCs w:val="24"/>
        </w:rPr>
        <w:t xml:space="preserve">He is </w:t>
      </w:r>
      <w:r w:rsidR="003C11A5" w:rsidRPr="00735747">
        <w:rPr>
          <w:rFonts w:cs="Arial"/>
          <w:szCs w:val="24"/>
        </w:rPr>
        <w:t>a Zimbabwean</w:t>
      </w:r>
      <w:r w:rsidR="00A1571B" w:rsidRPr="00735747">
        <w:rPr>
          <w:rFonts w:cs="Arial"/>
          <w:szCs w:val="24"/>
        </w:rPr>
        <w:t xml:space="preserve"> </w:t>
      </w:r>
      <w:r w:rsidR="006F6A25" w:rsidRPr="00735747">
        <w:rPr>
          <w:rFonts w:cs="Arial"/>
          <w:szCs w:val="24"/>
        </w:rPr>
        <w:t>citizen living</w:t>
      </w:r>
      <w:r w:rsidR="003C11A5" w:rsidRPr="00735747">
        <w:rPr>
          <w:rFonts w:cs="Arial"/>
          <w:szCs w:val="24"/>
        </w:rPr>
        <w:t xml:space="preserve"> in </w:t>
      </w:r>
      <w:r w:rsidR="006F6A25" w:rsidRPr="00735747">
        <w:rPr>
          <w:rFonts w:cs="Arial"/>
          <w:szCs w:val="24"/>
        </w:rPr>
        <w:t>Tshepisong who</w:t>
      </w:r>
      <w:r w:rsidR="00725227" w:rsidRPr="00735747">
        <w:rPr>
          <w:rFonts w:cs="Arial"/>
          <w:szCs w:val="24"/>
        </w:rPr>
        <w:t xml:space="preserve"> conducts illegal mining by burning</w:t>
      </w:r>
      <w:r w:rsidR="00AC5C7A" w:rsidRPr="00735747">
        <w:rPr>
          <w:rFonts w:cs="Arial"/>
          <w:szCs w:val="24"/>
        </w:rPr>
        <w:t>/</w:t>
      </w:r>
      <w:r w:rsidR="004059E0" w:rsidRPr="00735747">
        <w:rPr>
          <w:rFonts w:cs="Arial"/>
          <w:szCs w:val="24"/>
        </w:rPr>
        <w:t>purifying gold</w:t>
      </w:r>
      <w:r w:rsidR="0099322C" w:rsidRPr="00735747">
        <w:rPr>
          <w:rFonts w:cs="Arial"/>
          <w:szCs w:val="24"/>
        </w:rPr>
        <w:t>. O</w:t>
      </w:r>
      <w:r w:rsidR="0014731E" w:rsidRPr="00735747">
        <w:rPr>
          <w:rFonts w:cs="Arial"/>
          <w:szCs w:val="24"/>
        </w:rPr>
        <w:t xml:space="preserve">n </w:t>
      </w:r>
      <w:r w:rsidR="00753161" w:rsidRPr="00735747">
        <w:rPr>
          <w:rFonts w:cs="Arial"/>
          <w:szCs w:val="24"/>
        </w:rPr>
        <w:t xml:space="preserve">the day of the </w:t>
      </w:r>
      <w:r w:rsidR="0099322C" w:rsidRPr="00735747">
        <w:rPr>
          <w:rFonts w:cs="Arial"/>
          <w:szCs w:val="24"/>
        </w:rPr>
        <w:t>incident,</w:t>
      </w:r>
      <w:r w:rsidR="00753161" w:rsidRPr="00735747">
        <w:rPr>
          <w:rFonts w:cs="Arial"/>
          <w:szCs w:val="24"/>
        </w:rPr>
        <w:t xml:space="preserve"> he was in the </w:t>
      </w:r>
      <w:r w:rsidR="004E4654" w:rsidRPr="00735747">
        <w:rPr>
          <w:rFonts w:cs="Arial"/>
          <w:szCs w:val="24"/>
        </w:rPr>
        <w:t xml:space="preserve">Matholeville </w:t>
      </w:r>
      <w:r w:rsidR="00D04E61" w:rsidRPr="00735747">
        <w:rPr>
          <w:rFonts w:cs="Arial"/>
          <w:szCs w:val="24"/>
        </w:rPr>
        <w:t xml:space="preserve">squatter camp </w:t>
      </w:r>
      <w:r w:rsidR="005F1F5E" w:rsidRPr="00735747">
        <w:rPr>
          <w:rFonts w:cs="Arial"/>
          <w:szCs w:val="24"/>
        </w:rPr>
        <w:t xml:space="preserve">conducting illegal </w:t>
      </w:r>
      <w:r w:rsidR="006F6A25" w:rsidRPr="00735747">
        <w:rPr>
          <w:rFonts w:cs="Arial"/>
          <w:szCs w:val="24"/>
        </w:rPr>
        <w:t>mining</w:t>
      </w:r>
      <w:r w:rsidR="006970BC" w:rsidRPr="00735747">
        <w:rPr>
          <w:rFonts w:cs="Arial"/>
          <w:szCs w:val="24"/>
        </w:rPr>
        <w:t xml:space="preserve"> activities</w:t>
      </w:r>
      <w:r w:rsidR="00E607E4" w:rsidRPr="00735747">
        <w:rPr>
          <w:rFonts w:cs="Arial"/>
          <w:szCs w:val="24"/>
        </w:rPr>
        <w:t xml:space="preserve">; he used gas </w:t>
      </w:r>
      <w:r w:rsidR="006970BC" w:rsidRPr="00735747">
        <w:rPr>
          <w:rFonts w:cs="Arial"/>
          <w:szCs w:val="24"/>
        </w:rPr>
        <w:t xml:space="preserve">cylinder </w:t>
      </w:r>
      <w:r w:rsidR="00E607E4" w:rsidRPr="00735747">
        <w:rPr>
          <w:rFonts w:cs="Arial"/>
          <w:szCs w:val="24"/>
        </w:rPr>
        <w:t xml:space="preserve">to purify gold </w:t>
      </w:r>
      <w:r w:rsidR="006D153B" w:rsidRPr="00735747">
        <w:rPr>
          <w:rFonts w:cs="Arial"/>
          <w:szCs w:val="24"/>
        </w:rPr>
        <w:t xml:space="preserve">for </w:t>
      </w:r>
      <w:r w:rsidR="006F6A25" w:rsidRPr="00735747">
        <w:rPr>
          <w:rFonts w:cs="Arial"/>
          <w:szCs w:val="24"/>
        </w:rPr>
        <w:t>customers.</w:t>
      </w:r>
      <w:r w:rsidR="006D153B" w:rsidRPr="00735747">
        <w:rPr>
          <w:rFonts w:cs="Arial"/>
          <w:szCs w:val="24"/>
        </w:rPr>
        <w:t xml:space="preserve"> </w:t>
      </w:r>
      <w:r w:rsidR="0099322C" w:rsidRPr="00735747">
        <w:rPr>
          <w:rFonts w:cs="Arial"/>
          <w:szCs w:val="24"/>
        </w:rPr>
        <w:t>Whil</w:t>
      </w:r>
      <w:r w:rsidR="006D153B" w:rsidRPr="00735747">
        <w:rPr>
          <w:rFonts w:cs="Arial"/>
          <w:szCs w:val="24"/>
        </w:rPr>
        <w:t xml:space="preserve">e he </w:t>
      </w:r>
      <w:r w:rsidR="006F6A25" w:rsidRPr="00735747">
        <w:rPr>
          <w:rFonts w:cs="Arial"/>
          <w:szCs w:val="24"/>
        </w:rPr>
        <w:t xml:space="preserve">was busy purifying the </w:t>
      </w:r>
      <w:r w:rsidR="006D153B" w:rsidRPr="00735747">
        <w:rPr>
          <w:rFonts w:cs="Arial"/>
          <w:szCs w:val="24"/>
        </w:rPr>
        <w:t xml:space="preserve">gold </w:t>
      </w:r>
      <w:r w:rsidR="006F6A25" w:rsidRPr="00735747">
        <w:rPr>
          <w:rFonts w:cs="Arial"/>
          <w:szCs w:val="24"/>
        </w:rPr>
        <w:t>for a customer, two</w:t>
      </w:r>
      <w:r w:rsidR="006D153B" w:rsidRPr="00735747">
        <w:rPr>
          <w:rFonts w:cs="Arial"/>
          <w:szCs w:val="24"/>
        </w:rPr>
        <w:t xml:space="preserve"> black </w:t>
      </w:r>
      <w:r w:rsidR="006F6A25" w:rsidRPr="00735747">
        <w:rPr>
          <w:rFonts w:cs="Arial"/>
          <w:szCs w:val="24"/>
        </w:rPr>
        <w:t>men</w:t>
      </w:r>
      <w:r w:rsidR="006D153B" w:rsidRPr="00735747">
        <w:rPr>
          <w:rFonts w:cs="Arial"/>
          <w:szCs w:val="24"/>
        </w:rPr>
        <w:t xml:space="preserve"> </w:t>
      </w:r>
      <w:r w:rsidR="006F6A25" w:rsidRPr="00735747">
        <w:rPr>
          <w:rFonts w:cs="Arial"/>
          <w:szCs w:val="24"/>
        </w:rPr>
        <w:t xml:space="preserve">entered his </w:t>
      </w:r>
      <w:r w:rsidR="00FE3D72" w:rsidRPr="00735747">
        <w:rPr>
          <w:rFonts w:cs="Arial"/>
          <w:szCs w:val="24"/>
        </w:rPr>
        <w:t>shack,</w:t>
      </w:r>
      <w:r w:rsidR="006F6A25" w:rsidRPr="00735747">
        <w:rPr>
          <w:rFonts w:cs="Arial"/>
          <w:szCs w:val="24"/>
        </w:rPr>
        <w:t xml:space="preserve"> and they </w:t>
      </w:r>
      <w:r w:rsidR="0041650B" w:rsidRPr="00735747">
        <w:rPr>
          <w:rFonts w:cs="Arial"/>
          <w:szCs w:val="24"/>
        </w:rPr>
        <w:t xml:space="preserve">brought his friend </w:t>
      </w:r>
      <w:r w:rsidR="004059E0" w:rsidRPr="00735747">
        <w:rPr>
          <w:rFonts w:cs="Arial"/>
          <w:szCs w:val="24"/>
        </w:rPr>
        <w:t>Meshack</w:t>
      </w:r>
      <w:r w:rsidR="00410995" w:rsidRPr="00735747">
        <w:rPr>
          <w:rFonts w:cs="Arial"/>
          <w:szCs w:val="24"/>
        </w:rPr>
        <w:t xml:space="preserve"> with</w:t>
      </w:r>
      <w:r w:rsidR="004059E0" w:rsidRPr="00735747">
        <w:rPr>
          <w:rFonts w:cs="Arial"/>
          <w:szCs w:val="24"/>
        </w:rPr>
        <w:t>.</w:t>
      </w:r>
      <w:r w:rsidR="00FF26BE" w:rsidRPr="00735747">
        <w:rPr>
          <w:rFonts w:cs="Arial"/>
          <w:szCs w:val="24"/>
        </w:rPr>
        <w:t xml:space="preserve"> </w:t>
      </w:r>
      <w:r w:rsidR="006F6A25" w:rsidRPr="00735747">
        <w:rPr>
          <w:rFonts w:cs="Arial"/>
          <w:szCs w:val="24"/>
        </w:rPr>
        <w:t>T</w:t>
      </w:r>
      <w:r w:rsidR="00FF26BE" w:rsidRPr="00735747">
        <w:rPr>
          <w:rFonts w:cs="Arial"/>
          <w:szCs w:val="24"/>
        </w:rPr>
        <w:t xml:space="preserve">hey </w:t>
      </w:r>
      <w:r w:rsidR="006F6A25" w:rsidRPr="00735747">
        <w:rPr>
          <w:rFonts w:cs="Arial"/>
          <w:szCs w:val="24"/>
        </w:rPr>
        <w:t xml:space="preserve">introduced themselves as police officers, </w:t>
      </w:r>
      <w:r w:rsidR="00FF26BE" w:rsidRPr="00735747">
        <w:rPr>
          <w:rFonts w:cs="Arial"/>
          <w:szCs w:val="24"/>
        </w:rPr>
        <w:t>and one of the</w:t>
      </w:r>
      <w:r w:rsidR="00A85817" w:rsidRPr="00735747">
        <w:rPr>
          <w:rFonts w:cs="Arial"/>
          <w:szCs w:val="24"/>
        </w:rPr>
        <w:t xml:space="preserve">m took out handcuffs and handcuffed them </w:t>
      </w:r>
      <w:r w:rsidR="00FE3D72" w:rsidRPr="00735747">
        <w:rPr>
          <w:rFonts w:cs="Arial"/>
          <w:szCs w:val="24"/>
        </w:rPr>
        <w:t>together.</w:t>
      </w:r>
      <w:r w:rsidR="00930376" w:rsidRPr="00735747">
        <w:rPr>
          <w:rFonts w:cs="Arial"/>
          <w:szCs w:val="24"/>
        </w:rPr>
        <w:t xml:space="preserve"> The other one searched him and </w:t>
      </w:r>
      <w:r w:rsidR="00D04E61" w:rsidRPr="00735747">
        <w:rPr>
          <w:rFonts w:cs="Arial"/>
          <w:szCs w:val="24"/>
        </w:rPr>
        <w:t>robbed</w:t>
      </w:r>
      <w:r w:rsidR="00930376" w:rsidRPr="00735747">
        <w:rPr>
          <w:rFonts w:cs="Arial"/>
          <w:szCs w:val="24"/>
        </w:rPr>
        <w:t xml:space="preserve"> him of </w:t>
      </w:r>
      <w:r w:rsidR="006970BC" w:rsidRPr="00735747">
        <w:rPr>
          <w:rFonts w:cs="Arial"/>
          <w:szCs w:val="24"/>
        </w:rPr>
        <w:t xml:space="preserve">the </w:t>
      </w:r>
      <w:r w:rsidR="00930376" w:rsidRPr="00735747">
        <w:rPr>
          <w:rFonts w:cs="Arial"/>
          <w:szCs w:val="24"/>
        </w:rPr>
        <w:t>R4000</w:t>
      </w:r>
      <w:r w:rsidR="001E25F5" w:rsidRPr="00735747">
        <w:rPr>
          <w:rFonts w:cs="Arial"/>
          <w:szCs w:val="24"/>
        </w:rPr>
        <w:t xml:space="preserve"> that was inside his </w:t>
      </w:r>
      <w:r w:rsidR="00FE3D72" w:rsidRPr="00735747">
        <w:rPr>
          <w:rFonts w:cs="Arial"/>
          <w:szCs w:val="24"/>
        </w:rPr>
        <w:t>underpants</w:t>
      </w:r>
      <w:r w:rsidR="001E25F5" w:rsidRPr="00735747">
        <w:rPr>
          <w:rFonts w:cs="Arial"/>
          <w:szCs w:val="24"/>
        </w:rPr>
        <w:t xml:space="preserve">. They also took 25 grams of gold </w:t>
      </w:r>
      <w:r w:rsidR="00B22BF7" w:rsidRPr="00735747">
        <w:rPr>
          <w:rFonts w:cs="Arial"/>
          <w:szCs w:val="24"/>
        </w:rPr>
        <w:t xml:space="preserve">that had been purified, and they </w:t>
      </w:r>
      <w:r w:rsidR="00FE3D72" w:rsidRPr="00735747">
        <w:rPr>
          <w:rFonts w:cs="Arial"/>
          <w:szCs w:val="24"/>
        </w:rPr>
        <w:t xml:space="preserve">also </w:t>
      </w:r>
      <w:r w:rsidR="00B22BF7" w:rsidRPr="00735747">
        <w:rPr>
          <w:rFonts w:cs="Arial"/>
          <w:szCs w:val="24"/>
        </w:rPr>
        <w:t xml:space="preserve">took his </w:t>
      </w:r>
      <w:r w:rsidR="00FE3D72" w:rsidRPr="00735747">
        <w:rPr>
          <w:rFonts w:cs="Arial"/>
          <w:szCs w:val="24"/>
        </w:rPr>
        <w:t xml:space="preserve">scale </w:t>
      </w:r>
      <w:r w:rsidR="006970BC" w:rsidRPr="00735747">
        <w:rPr>
          <w:rFonts w:cs="Arial"/>
          <w:szCs w:val="24"/>
        </w:rPr>
        <w:t xml:space="preserve">used </w:t>
      </w:r>
      <w:r w:rsidR="00FE3D72" w:rsidRPr="00735747">
        <w:rPr>
          <w:rFonts w:cs="Arial"/>
          <w:szCs w:val="24"/>
        </w:rPr>
        <w:t>for measuring gold</w:t>
      </w:r>
      <w:r w:rsidR="00B54F73" w:rsidRPr="00735747">
        <w:rPr>
          <w:rFonts w:cs="Arial"/>
          <w:szCs w:val="24"/>
        </w:rPr>
        <w:t xml:space="preserve">. The two </w:t>
      </w:r>
      <w:r w:rsidR="00D04E61" w:rsidRPr="00735747">
        <w:rPr>
          <w:rFonts w:cs="Arial"/>
          <w:szCs w:val="24"/>
        </w:rPr>
        <w:t>men made</w:t>
      </w:r>
      <w:r w:rsidR="0039179C" w:rsidRPr="00735747">
        <w:rPr>
          <w:rFonts w:cs="Arial"/>
          <w:szCs w:val="24"/>
        </w:rPr>
        <w:t xml:space="preserve"> a call to the third man who came with the grey bakkie</w:t>
      </w:r>
      <w:r w:rsidR="00B54F73" w:rsidRPr="00735747">
        <w:rPr>
          <w:rFonts w:cs="Arial"/>
          <w:szCs w:val="24"/>
        </w:rPr>
        <w:t xml:space="preserve">. On </w:t>
      </w:r>
      <w:r w:rsidR="00D04E61" w:rsidRPr="00735747">
        <w:rPr>
          <w:rFonts w:cs="Arial"/>
          <w:szCs w:val="24"/>
        </w:rPr>
        <w:t>arrival,</w:t>
      </w:r>
      <w:r w:rsidR="00B54F73" w:rsidRPr="00735747">
        <w:rPr>
          <w:rFonts w:cs="Arial"/>
          <w:szCs w:val="24"/>
        </w:rPr>
        <w:t xml:space="preserve"> the third man </w:t>
      </w:r>
      <w:r w:rsidR="0039179C" w:rsidRPr="00735747">
        <w:rPr>
          <w:rFonts w:cs="Arial"/>
          <w:szCs w:val="24"/>
        </w:rPr>
        <w:t xml:space="preserve">showed them his appointment card and a firearm </w:t>
      </w:r>
      <w:r w:rsidR="00400E6E" w:rsidRPr="00735747">
        <w:rPr>
          <w:rFonts w:cs="Arial"/>
          <w:szCs w:val="24"/>
        </w:rPr>
        <w:t xml:space="preserve">and told them that he was a police </w:t>
      </w:r>
      <w:r w:rsidR="00D04E61" w:rsidRPr="00735747">
        <w:rPr>
          <w:rFonts w:cs="Arial"/>
          <w:szCs w:val="24"/>
        </w:rPr>
        <w:t>officer.</w:t>
      </w:r>
      <w:r w:rsidR="00400E6E" w:rsidRPr="00735747">
        <w:rPr>
          <w:rFonts w:cs="Arial"/>
          <w:szCs w:val="24"/>
        </w:rPr>
        <w:t xml:space="preserve"> </w:t>
      </w:r>
      <w:r w:rsidR="00B54F73" w:rsidRPr="00735747">
        <w:rPr>
          <w:rFonts w:cs="Arial"/>
          <w:szCs w:val="24"/>
        </w:rPr>
        <w:t xml:space="preserve">He took them to his </w:t>
      </w:r>
      <w:r w:rsidR="00C27EB6" w:rsidRPr="00735747">
        <w:rPr>
          <w:rFonts w:cs="Arial"/>
          <w:szCs w:val="24"/>
        </w:rPr>
        <w:t xml:space="preserve">vehicle and </w:t>
      </w:r>
      <w:r w:rsidR="00B54F73" w:rsidRPr="00735747">
        <w:rPr>
          <w:rFonts w:cs="Arial"/>
          <w:szCs w:val="24"/>
        </w:rPr>
        <w:t xml:space="preserve">drove away with </w:t>
      </w:r>
      <w:r w:rsidR="006224FE" w:rsidRPr="00735747">
        <w:rPr>
          <w:rFonts w:cs="Arial"/>
          <w:szCs w:val="24"/>
        </w:rPr>
        <w:t>them.</w:t>
      </w:r>
    </w:p>
    <w:p w14:paraId="1AF33085" w14:textId="4913BDDA" w:rsidR="00E177B8" w:rsidRPr="00735747" w:rsidRDefault="00735747" w:rsidP="00735747">
      <w:pPr>
        <w:spacing w:before="240" w:after="120" w:line="360" w:lineRule="auto"/>
        <w:ind w:left="1418" w:hanging="709"/>
        <w:rPr>
          <w:rFonts w:cs="Arial"/>
          <w:szCs w:val="24"/>
        </w:rPr>
      </w:pPr>
      <w:r>
        <w:rPr>
          <w:rFonts w:cs="Arial"/>
          <w:szCs w:val="24"/>
        </w:rPr>
        <w:t>49.2.</w:t>
      </w:r>
      <w:r>
        <w:rPr>
          <w:rFonts w:cs="Arial"/>
          <w:szCs w:val="24"/>
        </w:rPr>
        <w:tab/>
      </w:r>
      <w:r w:rsidR="0099322C" w:rsidRPr="00735747">
        <w:rPr>
          <w:rFonts w:cs="Arial"/>
          <w:szCs w:val="24"/>
        </w:rPr>
        <w:t xml:space="preserve"> </w:t>
      </w:r>
      <w:r w:rsidR="00BE0942" w:rsidRPr="00735747">
        <w:rPr>
          <w:rFonts w:cs="Arial"/>
          <w:szCs w:val="24"/>
        </w:rPr>
        <w:t>W</w:t>
      </w:r>
      <w:r w:rsidR="006224FE" w:rsidRPr="00735747">
        <w:rPr>
          <w:rFonts w:cs="Arial"/>
          <w:szCs w:val="24"/>
        </w:rPr>
        <w:t xml:space="preserve">hile </w:t>
      </w:r>
      <w:r w:rsidR="006970BC" w:rsidRPr="00735747">
        <w:rPr>
          <w:rFonts w:cs="Arial"/>
          <w:szCs w:val="24"/>
        </w:rPr>
        <w:t xml:space="preserve">in </w:t>
      </w:r>
      <w:r w:rsidR="006224FE" w:rsidRPr="00735747">
        <w:rPr>
          <w:rFonts w:cs="Arial"/>
          <w:szCs w:val="24"/>
        </w:rPr>
        <w:t>the van, Meshack</w:t>
      </w:r>
      <w:r w:rsidR="00033198" w:rsidRPr="00735747">
        <w:rPr>
          <w:rFonts w:cs="Arial"/>
          <w:szCs w:val="24"/>
        </w:rPr>
        <w:t xml:space="preserve"> managed to un</w:t>
      </w:r>
      <w:r w:rsidR="004E4654" w:rsidRPr="00735747">
        <w:rPr>
          <w:rFonts w:cs="Arial"/>
          <w:szCs w:val="24"/>
        </w:rPr>
        <w:t>-</w:t>
      </w:r>
      <w:r w:rsidR="00033198" w:rsidRPr="00735747">
        <w:rPr>
          <w:rFonts w:cs="Arial"/>
          <w:szCs w:val="24"/>
        </w:rPr>
        <w:t xml:space="preserve">cuff himself. </w:t>
      </w:r>
      <w:r w:rsidR="006224FE" w:rsidRPr="00735747">
        <w:rPr>
          <w:rFonts w:cs="Arial"/>
          <w:szCs w:val="24"/>
        </w:rPr>
        <w:t xml:space="preserve">The </w:t>
      </w:r>
      <w:r w:rsidR="0099322C" w:rsidRPr="00735747">
        <w:rPr>
          <w:rFonts w:cs="Arial"/>
          <w:szCs w:val="24"/>
        </w:rPr>
        <w:t xml:space="preserve">police van stopped the </w:t>
      </w:r>
      <w:r w:rsidR="004059E0" w:rsidRPr="00735747">
        <w:rPr>
          <w:rFonts w:cs="Arial"/>
          <w:szCs w:val="24"/>
        </w:rPr>
        <w:t>bakkie he was in,</w:t>
      </w:r>
      <w:r w:rsidR="0099322C" w:rsidRPr="00735747">
        <w:rPr>
          <w:rFonts w:cs="Arial"/>
          <w:szCs w:val="24"/>
        </w:rPr>
        <w:t xml:space="preserve"> and while the driver of the bakkie </w:t>
      </w:r>
      <w:r w:rsidR="00B705D4" w:rsidRPr="00735747">
        <w:rPr>
          <w:rFonts w:cs="Arial"/>
          <w:szCs w:val="24"/>
        </w:rPr>
        <w:t xml:space="preserve">was talking to </w:t>
      </w:r>
      <w:r w:rsidR="00AC721F" w:rsidRPr="00735747">
        <w:rPr>
          <w:rFonts w:cs="Arial"/>
          <w:szCs w:val="24"/>
        </w:rPr>
        <w:t>them,</w:t>
      </w:r>
      <w:r w:rsidR="00B705D4" w:rsidRPr="00735747">
        <w:rPr>
          <w:rFonts w:cs="Arial"/>
          <w:szCs w:val="24"/>
        </w:rPr>
        <w:t xml:space="preserve"> the </w:t>
      </w:r>
      <w:r w:rsidR="006A6FA7" w:rsidRPr="00735747">
        <w:rPr>
          <w:rFonts w:cs="Arial"/>
          <w:szCs w:val="24"/>
        </w:rPr>
        <w:t>other man who stole from them ran towards the</w:t>
      </w:r>
      <w:r w:rsidR="00A75672" w:rsidRPr="00735747">
        <w:rPr>
          <w:rFonts w:cs="Arial"/>
          <w:szCs w:val="24"/>
        </w:rPr>
        <w:t xml:space="preserve"> street where he parked his </w:t>
      </w:r>
      <w:r w:rsidR="00AC721F" w:rsidRPr="00735747">
        <w:rPr>
          <w:rFonts w:cs="Arial"/>
          <w:szCs w:val="24"/>
        </w:rPr>
        <w:t xml:space="preserve">RunX. </w:t>
      </w:r>
      <w:r w:rsidR="00BE0942" w:rsidRPr="00735747">
        <w:rPr>
          <w:rFonts w:cs="Arial"/>
          <w:szCs w:val="24"/>
        </w:rPr>
        <w:t>T</w:t>
      </w:r>
      <w:r w:rsidR="0041439D" w:rsidRPr="00735747">
        <w:rPr>
          <w:rFonts w:cs="Arial"/>
          <w:szCs w:val="24"/>
        </w:rPr>
        <w:t xml:space="preserve">he community chased </w:t>
      </w:r>
      <w:r w:rsidR="00725326" w:rsidRPr="00735747">
        <w:rPr>
          <w:rFonts w:cs="Arial"/>
          <w:szCs w:val="24"/>
        </w:rPr>
        <w:t xml:space="preserve">the </w:t>
      </w:r>
      <w:r w:rsidR="004059E0" w:rsidRPr="00735747">
        <w:rPr>
          <w:rFonts w:cs="Arial"/>
          <w:szCs w:val="24"/>
        </w:rPr>
        <w:t>man</w:t>
      </w:r>
      <w:r w:rsidR="00725326" w:rsidRPr="00735747">
        <w:rPr>
          <w:rFonts w:cs="Arial"/>
          <w:szCs w:val="24"/>
        </w:rPr>
        <w:t xml:space="preserve"> </w:t>
      </w:r>
      <w:r w:rsidR="0041439D" w:rsidRPr="00735747">
        <w:rPr>
          <w:rFonts w:cs="Arial"/>
          <w:szCs w:val="24"/>
        </w:rPr>
        <w:t xml:space="preserve">and threw stones </w:t>
      </w:r>
      <w:r w:rsidR="00725326" w:rsidRPr="00735747">
        <w:rPr>
          <w:rFonts w:cs="Arial"/>
          <w:szCs w:val="24"/>
        </w:rPr>
        <w:t xml:space="preserve">at </w:t>
      </w:r>
      <w:r w:rsidR="00AC721F" w:rsidRPr="00735747">
        <w:rPr>
          <w:rFonts w:cs="Arial"/>
          <w:szCs w:val="24"/>
        </w:rPr>
        <w:t>him</w:t>
      </w:r>
      <w:r w:rsidR="006970BC" w:rsidRPr="00735747">
        <w:rPr>
          <w:rFonts w:cs="Arial"/>
          <w:szCs w:val="24"/>
        </w:rPr>
        <w:t>, and</w:t>
      </w:r>
      <w:r w:rsidR="00AC721F" w:rsidRPr="00735747">
        <w:rPr>
          <w:rFonts w:cs="Arial"/>
          <w:szCs w:val="24"/>
        </w:rPr>
        <w:t xml:space="preserve"> he ran</w:t>
      </w:r>
      <w:r w:rsidR="00B630A2" w:rsidRPr="00735747">
        <w:rPr>
          <w:rFonts w:cs="Arial"/>
          <w:szCs w:val="24"/>
        </w:rPr>
        <w:t xml:space="preserve"> back to the </w:t>
      </w:r>
      <w:r w:rsidR="00AC721F" w:rsidRPr="00735747">
        <w:rPr>
          <w:rFonts w:cs="Arial"/>
          <w:szCs w:val="24"/>
        </w:rPr>
        <w:t>vehicle. T</w:t>
      </w:r>
      <w:r w:rsidR="00B630A2" w:rsidRPr="00735747">
        <w:rPr>
          <w:rFonts w:cs="Arial"/>
          <w:szCs w:val="24"/>
        </w:rPr>
        <w:t>he community stone</w:t>
      </w:r>
      <w:r w:rsidR="00D04E61" w:rsidRPr="00735747">
        <w:rPr>
          <w:rFonts w:cs="Arial"/>
          <w:szCs w:val="24"/>
        </w:rPr>
        <w:t>d</w:t>
      </w:r>
      <w:r w:rsidR="00B630A2" w:rsidRPr="00735747">
        <w:rPr>
          <w:rFonts w:cs="Arial"/>
          <w:szCs w:val="24"/>
        </w:rPr>
        <w:t xml:space="preserve"> the</w:t>
      </w:r>
      <w:r w:rsidR="00AC721F" w:rsidRPr="00735747">
        <w:rPr>
          <w:rFonts w:cs="Arial"/>
          <w:szCs w:val="24"/>
        </w:rPr>
        <w:t xml:space="preserve"> </w:t>
      </w:r>
      <w:r w:rsidR="00D04E61" w:rsidRPr="00735747">
        <w:rPr>
          <w:rFonts w:cs="Arial"/>
          <w:szCs w:val="24"/>
        </w:rPr>
        <w:t xml:space="preserve">First </w:t>
      </w:r>
      <w:r w:rsidR="00AC721F" w:rsidRPr="00735747">
        <w:rPr>
          <w:rFonts w:cs="Arial"/>
          <w:szCs w:val="24"/>
        </w:rPr>
        <w:t>Plaintiff’s car</w:t>
      </w:r>
      <w:r w:rsidR="006970BC" w:rsidRPr="00735747">
        <w:rPr>
          <w:rFonts w:cs="Arial"/>
          <w:szCs w:val="24"/>
        </w:rPr>
        <w:t xml:space="preserve"> </w:t>
      </w:r>
      <w:r w:rsidR="00CE0220" w:rsidRPr="00735747">
        <w:rPr>
          <w:rFonts w:cs="Arial"/>
          <w:szCs w:val="24"/>
        </w:rPr>
        <w:t>as the</w:t>
      </w:r>
      <w:r w:rsidR="00E177B8" w:rsidRPr="00735747">
        <w:rPr>
          <w:rFonts w:cs="Arial"/>
          <w:szCs w:val="24"/>
        </w:rPr>
        <w:t xml:space="preserve"> First Plaintiff</w:t>
      </w:r>
      <w:r w:rsidR="00AC721F" w:rsidRPr="00735747">
        <w:rPr>
          <w:rFonts w:cs="Arial"/>
          <w:szCs w:val="24"/>
        </w:rPr>
        <w:t xml:space="preserve"> drove off. </w:t>
      </w:r>
    </w:p>
    <w:p w14:paraId="1D3BEDFA" w14:textId="40125928" w:rsidR="00F63DB2" w:rsidRPr="00725326" w:rsidRDefault="00AC721F" w:rsidP="002877C2">
      <w:pPr>
        <w:pStyle w:val="ListParagraph"/>
        <w:spacing w:before="240" w:after="120" w:line="360" w:lineRule="auto"/>
        <w:ind w:left="1418"/>
        <w:contextualSpacing w:val="0"/>
        <w:rPr>
          <w:rFonts w:cs="Arial"/>
          <w:szCs w:val="24"/>
        </w:rPr>
      </w:pPr>
      <w:r w:rsidRPr="00684259">
        <w:rPr>
          <w:rFonts w:cs="Arial"/>
          <w:iCs/>
          <w:szCs w:val="24"/>
        </w:rPr>
        <w:t>The</w:t>
      </w:r>
      <w:r w:rsidR="00E42C03" w:rsidRPr="00684259">
        <w:rPr>
          <w:rFonts w:cs="Arial"/>
          <w:iCs/>
          <w:szCs w:val="24"/>
        </w:rPr>
        <w:t xml:space="preserve"> police o</w:t>
      </w:r>
      <w:r w:rsidR="00977932" w:rsidRPr="00684259">
        <w:rPr>
          <w:rFonts w:cs="Arial"/>
          <w:iCs/>
          <w:szCs w:val="24"/>
        </w:rPr>
        <w:t xml:space="preserve">nly took </w:t>
      </w:r>
      <w:r w:rsidRPr="00684259">
        <w:rPr>
          <w:rFonts w:cs="Arial"/>
          <w:iCs/>
          <w:szCs w:val="24"/>
        </w:rPr>
        <w:t>Meshack with</w:t>
      </w:r>
      <w:r w:rsidR="00977932" w:rsidRPr="00684259">
        <w:rPr>
          <w:rFonts w:cs="Arial"/>
          <w:iCs/>
          <w:szCs w:val="24"/>
        </w:rPr>
        <w:t xml:space="preserve"> </w:t>
      </w:r>
      <w:r w:rsidRPr="00684259">
        <w:rPr>
          <w:rFonts w:cs="Arial"/>
          <w:iCs/>
          <w:szCs w:val="24"/>
        </w:rPr>
        <w:t>them.</w:t>
      </w:r>
      <w:r w:rsidR="00977932" w:rsidRPr="006970BC">
        <w:rPr>
          <w:rFonts w:cs="Arial"/>
          <w:szCs w:val="24"/>
        </w:rPr>
        <w:t xml:space="preserve"> </w:t>
      </w:r>
      <w:r w:rsidR="00410995">
        <w:rPr>
          <w:rFonts w:cs="Arial"/>
          <w:iCs/>
          <w:szCs w:val="24"/>
        </w:rPr>
        <w:t>He</w:t>
      </w:r>
      <w:r w:rsidRPr="00684259">
        <w:rPr>
          <w:rFonts w:cs="Arial"/>
          <w:iCs/>
          <w:szCs w:val="24"/>
        </w:rPr>
        <w:t xml:space="preserve"> </w:t>
      </w:r>
      <w:r w:rsidR="00CB0C24" w:rsidRPr="00684259">
        <w:rPr>
          <w:rFonts w:cs="Arial"/>
          <w:iCs/>
          <w:szCs w:val="24"/>
        </w:rPr>
        <w:t xml:space="preserve">followed </w:t>
      </w:r>
      <w:r w:rsidRPr="00684259">
        <w:rPr>
          <w:rFonts w:cs="Arial"/>
          <w:iCs/>
          <w:szCs w:val="24"/>
        </w:rPr>
        <w:t xml:space="preserve">on foot </w:t>
      </w:r>
      <w:r w:rsidR="00D04E61" w:rsidRPr="00684259">
        <w:rPr>
          <w:rFonts w:cs="Arial"/>
          <w:iCs/>
          <w:szCs w:val="24"/>
        </w:rPr>
        <w:t>so</w:t>
      </w:r>
      <w:r w:rsidR="00CB0C24" w:rsidRPr="00684259">
        <w:rPr>
          <w:rFonts w:cs="Arial"/>
          <w:iCs/>
          <w:szCs w:val="24"/>
        </w:rPr>
        <w:t xml:space="preserve"> that the police could take off the </w:t>
      </w:r>
      <w:r w:rsidR="009D6025" w:rsidRPr="00684259">
        <w:rPr>
          <w:rFonts w:cs="Arial"/>
          <w:iCs/>
          <w:szCs w:val="24"/>
        </w:rPr>
        <w:t>handcuffs</w:t>
      </w:r>
      <w:r w:rsidR="00F50816" w:rsidRPr="00684259">
        <w:rPr>
          <w:rFonts w:cs="Arial"/>
          <w:iCs/>
          <w:szCs w:val="24"/>
        </w:rPr>
        <w:t xml:space="preserve"> </w:t>
      </w:r>
      <w:r w:rsidR="006970BC">
        <w:rPr>
          <w:rFonts w:cs="Arial"/>
          <w:iCs/>
          <w:szCs w:val="24"/>
        </w:rPr>
        <w:t xml:space="preserve">off </w:t>
      </w:r>
      <w:r w:rsidR="00F50816" w:rsidRPr="00684259">
        <w:rPr>
          <w:rFonts w:cs="Arial"/>
          <w:iCs/>
          <w:szCs w:val="24"/>
        </w:rPr>
        <w:t>him</w:t>
      </w:r>
      <w:r w:rsidR="009D6025" w:rsidRPr="00684259">
        <w:rPr>
          <w:rFonts w:cs="Arial"/>
          <w:iCs/>
          <w:szCs w:val="24"/>
        </w:rPr>
        <w:t>.</w:t>
      </w:r>
      <w:r w:rsidR="00946665" w:rsidRPr="00684259">
        <w:rPr>
          <w:rFonts w:cs="Arial"/>
          <w:iCs/>
          <w:szCs w:val="24"/>
        </w:rPr>
        <w:t xml:space="preserve"> </w:t>
      </w:r>
      <w:r w:rsidR="006970BC">
        <w:rPr>
          <w:rFonts w:cs="Arial"/>
          <w:iCs/>
          <w:szCs w:val="24"/>
        </w:rPr>
        <w:t>When they arrived at a set of robots</w:t>
      </w:r>
      <w:r w:rsidR="00946665" w:rsidRPr="00684259">
        <w:rPr>
          <w:rFonts w:cs="Arial"/>
          <w:iCs/>
          <w:szCs w:val="24"/>
        </w:rPr>
        <w:t xml:space="preserve">, the police took off the handcuff </w:t>
      </w:r>
      <w:r w:rsidR="006970BC">
        <w:rPr>
          <w:rFonts w:cs="Arial"/>
          <w:iCs/>
          <w:szCs w:val="24"/>
        </w:rPr>
        <w:t>off</w:t>
      </w:r>
      <w:r w:rsidR="006970BC" w:rsidRPr="00684259">
        <w:rPr>
          <w:rFonts w:cs="Arial"/>
          <w:iCs/>
          <w:szCs w:val="24"/>
        </w:rPr>
        <w:t xml:space="preserve"> </w:t>
      </w:r>
      <w:r w:rsidR="00946665" w:rsidRPr="00684259">
        <w:rPr>
          <w:rFonts w:cs="Arial"/>
          <w:iCs/>
          <w:szCs w:val="24"/>
        </w:rPr>
        <w:t xml:space="preserve">his </w:t>
      </w:r>
      <w:r w:rsidR="009D6025" w:rsidRPr="00684259">
        <w:rPr>
          <w:rFonts w:cs="Arial"/>
          <w:iCs/>
          <w:szCs w:val="24"/>
        </w:rPr>
        <w:t>hands</w:t>
      </w:r>
      <w:r w:rsidR="009D6025" w:rsidRPr="006970BC">
        <w:rPr>
          <w:rFonts w:cs="Arial"/>
          <w:szCs w:val="24"/>
        </w:rPr>
        <w:t>.</w:t>
      </w:r>
      <w:r w:rsidR="009D6025" w:rsidRPr="00725326">
        <w:rPr>
          <w:rFonts w:cs="Arial"/>
          <w:szCs w:val="24"/>
        </w:rPr>
        <w:t xml:space="preserve"> </w:t>
      </w:r>
      <w:r w:rsidR="00410995">
        <w:rPr>
          <w:rFonts w:cs="Arial"/>
          <w:szCs w:val="24"/>
        </w:rPr>
        <w:t>He</w:t>
      </w:r>
      <w:r w:rsidR="006970BC">
        <w:rPr>
          <w:rFonts w:cs="Arial"/>
          <w:szCs w:val="24"/>
        </w:rPr>
        <w:t xml:space="preserve"> stated that t</w:t>
      </w:r>
      <w:r w:rsidR="009D6025" w:rsidRPr="00725326">
        <w:rPr>
          <w:rFonts w:cs="Arial"/>
          <w:szCs w:val="24"/>
        </w:rPr>
        <w:t xml:space="preserve">he value of gold </w:t>
      </w:r>
      <w:r w:rsidR="004059E0">
        <w:rPr>
          <w:rFonts w:cs="Arial"/>
          <w:szCs w:val="24"/>
        </w:rPr>
        <w:t xml:space="preserve">stolen </w:t>
      </w:r>
      <w:r w:rsidR="009D6025" w:rsidRPr="00725326">
        <w:rPr>
          <w:rFonts w:cs="Arial"/>
          <w:szCs w:val="24"/>
        </w:rPr>
        <w:t>was R11 000.00</w:t>
      </w:r>
      <w:r w:rsidR="004059E0">
        <w:rPr>
          <w:rFonts w:cs="Arial"/>
          <w:szCs w:val="24"/>
        </w:rPr>
        <w:t>.</w:t>
      </w:r>
    </w:p>
    <w:p w14:paraId="1F255A9A" w14:textId="2B4BB246" w:rsidR="0061467C" w:rsidRPr="00735747" w:rsidRDefault="00735747" w:rsidP="00735747">
      <w:pPr>
        <w:spacing w:before="240" w:after="120" w:line="360" w:lineRule="auto"/>
        <w:ind w:left="567" w:hanging="567"/>
        <w:rPr>
          <w:rFonts w:cs="Arial"/>
          <w:szCs w:val="24"/>
        </w:rPr>
      </w:pPr>
      <w:r w:rsidRPr="006970BC">
        <w:rPr>
          <w:rFonts w:cs="Arial"/>
          <w:sz w:val="22"/>
          <w:szCs w:val="24"/>
        </w:rPr>
        <w:t>50.</w:t>
      </w:r>
      <w:r w:rsidRPr="006970BC">
        <w:rPr>
          <w:rFonts w:cs="Arial"/>
          <w:sz w:val="22"/>
          <w:szCs w:val="24"/>
        </w:rPr>
        <w:tab/>
      </w:r>
      <w:r w:rsidR="0099322C" w:rsidRPr="00735747">
        <w:rPr>
          <w:rFonts w:cs="Arial"/>
          <w:szCs w:val="24"/>
        </w:rPr>
        <w:t xml:space="preserve">Meshack Sithole </w:t>
      </w:r>
      <w:r w:rsidR="00D04E61" w:rsidRPr="00735747">
        <w:rPr>
          <w:rFonts w:cs="Arial"/>
          <w:szCs w:val="24"/>
        </w:rPr>
        <w:t>stated under oath that</w:t>
      </w:r>
      <w:r w:rsidR="0099322C" w:rsidRPr="00735747">
        <w:rPr>
          <w:rFonts w:cs="Arial"/>
          <w:szCs w:val="24"/>
        </w:rPr>
        <w:t xml:space="preserve"> on the day of the </w:t>
      </w:r>
      <w:r w:rsidR="006C4D95" w:rsidRPr="00735747">
        <w:rPr>
          <w:rFonts w:cs="Arial"/>
          <w:szCs w:val="24"/>
        </w:rPr>
        <w:t>incident,</w:t>
      </w:r>
      <w:r w:rsidR="0099322C" w:rsidRPr="00735747">
        <w:rPr>
          <w:rFonts w:cs="Arial"/>
          <w:szCs w:val="24"/>
        </w:rPr>
        <w:t xml:space="preserve"> he was visiting his friend</w:t>
      </w:r>
      <w:r w:rsidR="00BE0942" w:rsidRPr="00735747">
        <w:rPr>
          <w:rFonts w:cs="Arial"/>
          <w:szCs w:val="24"/>
        </w:rPr>
        <w:t>, Moses Sithole</w:t>
      </w:r>
      <w:r w:rsidR="0099322C" w:rsidRPr="00735747">
        <w:rPr>
          <w:rFonts w:cs="Arial"/>
          <w:szCs w:val="24"/>
        </w:rPr>
        <w:t xml:space="preserve">, in the </w:t>
      </w:r>
      <w:r w:rsidR="002823F5" w:rsidRPr="00735747">
        <w:rPr>
          <w:rFonts w:cs="Arial"/>
          <w:szCs w:val="24"/>
        </w:rPr>
        <w:t xml:space="preserve">Matholeville </w:t>
      </w:r>
      <w:r w:rsidR="00643292" w:rsidRPr="00735747">
        <w:rPr>
          <w:rFonts w:cs="Arial"/>
          <w:szCs w:val="24"/>
        </w:rPr>
        <w:t>squatter camp</w:t>
      </w:r>
      <w:r w:rsidR="00410995" w:rsidRPr="00735747">
        <w:rPr>
          <w:rFonts w:cs="Arial"/>
          <w:szCs w:val="24"/>
        </w:rPr>
        <w:t xml:space="preserve">. Moses </w:t>
      </w:r>
      <w:r w:rsidR="006970BC" w:rsidRPr="00735747">
        <w:rPr>
          <w:rFonts w:cs="Arial"/>
          <w:szCs w:val="24"/>
        </w:rPr>
        <w:t>arrived</w:t>
      </w:r>
      <w:r w:rsidR="00643292" w:rsidRPr="00735747">
        <w:rPr>
          <w:rFonts w:cs="Arial"/>
          <w:szCs w:val="24"/>
        </w:rPr>
        <w:t xml:space="preserve"> with </w:t>
      </w:r>
      <w:r w:rsidR="00B73EA1" w:rsidRPr="00735747">
        <w:rPr>
          <w:rFonts w:cs="Arial"/>
          <w:szCs w:val="24"/>
        </w:rPr>
        <w:t xml:space="preserve">a customer who needed gold to be </w:t>
      </w:r>
      <w:r w:rsidR="006C4D95" w:rsidRPr="00735747">
        <w:rPr>
          <w:rFonts w:cs="Arial"/>
          <w:szCs w:val="24"/>
        </w:rPr>
        <w:t>purified.</w:t>
      </w:r>
      <w:r w:rsidR="00B73EA1" w:rsidRPr="00735747">
        <w:rPr>
          <w:rFonts w:cs="Arial"/>
          <w:szCs w:val="24"/>
        </w:rPr>
        <w:t xml:space="preserve"> </w:t>
      </w:r>
      <w:r w:rsidR="002823F5" w:rsidRPr="00735747">
        <w:rPr>
          <w:rFonts w:cs="Arial"/>
          <w:bCs/>
          <w:iCs/>
          <w:szCs w:val="24"/>
        </w:rPr>
        <w:t xml:space="preserve">Meshack stated that he </w:t>
      </w:r>
      <w:r w:rsidR="005D011E" w:rsidRPr="00735747">
        <w:rPr>
          <w:rFonts w:cs="Arial"/>
          <w:bCs/>
          <w:iCs/>
          <w:szCs w:val="24"/>
        </w:rPr>
        <w:t>entered the shack with the customer</w:t>
      </w:r>
      <w:r w:rsidR="00F67FE3" w:rsidRPr="00735747">
        <w:rPr>
          <w:rFonts w:cs="Arial"/>
          <w:bCs/>
          <w:iCs/>
          <w:szCs w:val="24"/>
        </w:rPr>
        <w:t xml:space="preserve"> to</w:t>
      </w:r>
      <w:r w:rsidR="00F67FE3" w:rsidRPr="00735747">
        <w:rPr>
          <w:rFonts w:cs="Arial"/>
          <w:szCs w:val="24"/>
        </w:rPr>
        <w:t xml:space="preserve"> </w:t>
      </w:r>
      <w:r w:rsidR="002823F5" w:rsidRPr="00735747">
        <w:rPr>
          <w:rFonts w:cs="Arial"/>
          <w:szCs w:val="24"/>
        </w:rPr>
        <w:t xml:space="preserve">have the gold </w:t>
      </w:r>
      <w:r w:rsidR="00497D03" w:rsidRPr="00735747">
        <w:rPr>
          <w:rFonts w:cs="Arial"/>
          <w:szCs w:val="24"/>
        </w:rPr>
        <w:t>purified and</w:t>
      </w:r>
      <w:r w:rsidR="002823F5" w:rsidRPr="00735747">
        <w:rPr>
          <w:rFonts w:cs="Arial"/>
          <w:szCs w:val="24"/>
        </w:rPr>
        <w:t xml:space="preserve"> went and stood outside the shack</w:t>
      </w:r>
      <w:r w:rsidR="004D6659" w:rsidRPr="00735747">
        <w:rPr>
          <w:rFonts w:cs="Arial"/>
          <w:szCs w:val="24"/>
        </w:rPr>
        <w:t xml:space="preserve">. </w:t>
      </w:r>
      <w:r w:rsidR="00545840" w:rsidRPr="00735747">
        <w:rPr>
          <w:rFonts w:cs="Arial"/>
          <w:szCs w:val="24"/>
        </w:rPr>
        <w:t>W</w:t>
      </w:r>
      <w:r w:rsidR="004D6659" w:rsidRPr="00735747">
        <w:rPr>
          <w:rFonts w:cs="Arial"/>
          <w:szCs w:val="24"/>
        </w:rPr>
        <w:t>hil</w:t>
      </w:r>
      <w:r w:rsidR="00545840" w:rsidRPr="00735747">
        <w:rPr>
          <w:rFonts w:cs="Arial"/>
          <w:szCs w:val="24"/>
        </w:rPr>
        <w:t>e he was busy outside</w:t>
      </w:r>
      <w:r w:rsidR="00D04E61" w:rsidRPr="00735747">
        <w:rPr>
          <w:rFonts w:cs="Arial"/>
          <w:szCs w:val="24"/>
        </w:rPr>
        <w:t>,</w:t>
      </w:r>
      <w:r w:rsidR="00545840" w:rsidRPr="00735747">
        <w:rPr>
          <w:rFonts w:cs="Arial"/>
          <w:szCs w:val="24"/>
        </w:rPr>
        <w:t xml:space="preserve"> </w:t>
      </w:r>
      <w:r w:rsidR="008E189B" w:rsidRPr="00735747">
        <w:rPr>
          <w:rFonts w:cs="Arial"/>
          <w:szCs w:val="24"/>
        </w:rPr>
        <w:t>two</w:t>
      </w:r>
      <w:r w:rsidR="00545840" w:rsidRPr="00735747">
        <w:rPr>
          <w:rFonts w:cs="Arial"/>
          <w:szCs w:val="24"/>
        </w:rPr>
        <w:t xml:space="preserve"> black </w:t>
      </w:r>
      <w:r w:rsidR="00D04E61" w:rsidRPr="00735747">
        <w:rPr>
          <w:rFonts w:cs="Arial"/>
          <w:szCs w:val="24"/>
        </w:rPr>
        <w:t>men</w:t>
      </w:r>
      <w:r w:rsidR="00545840" w:rsidRPr="00735747">
        <w:rPr>
          <w:rFonts w:cs="Arial"/>
          <w:szCs w:val="24"/>
        </w:rPr>
        <w:t xml:space="preserve"> appeared and asked him where his car </w:t>
      </w:r>
      <w:r w:rsidR="006C4D95" w:rsidRPr="00735747">
        <w:rPr>
          <w:rFonts w:cs="Arial"/>
          <w:szCs w:val="24"/>
        </w:rPr>
        <w:t>was</w:t>
      </w:r>
      <w:r w:rsidR="00010A11" w:rsidRPr="00735747">
        <w:rPr>
          <w:rFonts w:cs="Arial"/>
          <w:szCs w:val="24"/>
        </w:rPr>
        <w:t xml:space="preserve">; </w:t>
      </w:r>
      <w:r w:rsidR="004059E0" w:rsidRPr="00735747">
        <w:rPr>
          <w:rFonts w:cs="Arial"/>
          <w:szCs w:val="24"/>
        </w:rPr>
        <w:t xml:space="preserve">one of </w:t>
      </w:r>
      <w:r w:rsidR="00C14677" w:rsidRPr="00735747">
        <w:rPr>
          <w:rFonts w:cs="Arial"/>
          <w:szCs w:val="24"/>
        </w:rPr>
        <w:t>them pushed</w:t>
      </w:r>
      <w:r w:rsidR="00010A11" w:rsidRPr="00735747">
        <w:rPr>
          <w:rFonts w:cs="Arial"/>
          <w:szCs w:val="24"/>
        </w:rPr>
        <w:t xml:space="preserve"> him </w:t>
      </w:r>
      <w:r w:rsidR="002823F5" w:rsidRPr="00735747">
        <w:rPr>
          <w:rFonts w:cs="Arial"/>
          <w:szCs w:val="24"/>
        </w:rPr>
        <w:t xml:space="preserve">into </w:t>
      </w:r>
      <w:r w:rsidR="00010A11" w:rsidRPr="00735747">
        <w:rPr>
          <w:rFonts w:cs="Arial"/>
          <w:szCs w:val="24"/>
        </w:rPr>
        <w:t xml:space="preserve">the shack </w:t>
      </w:r>
      <w:r w:rsidR="005F4A01" w:rsidRPr="00735747">
        <w:rPr>
          <w:rFonts w:cs="Arial"/>
          <w:bCs/>
          <w:iCs/>
          <w:szCs w:val="24"/>
        </w:rPr>
        <w:t xml:space="preserve">where Moses and his customer were busy burning </w:t>
      </w:r>
      <w:r w:rsidR="00671127" w:rsidRPr="00735747">
        <w:rPr>
          <w:rFonts w:cs="Arial"/>
          <w:bCs/>
          <w:iCs/>
          <w:szCs w:val="24"/>
        </w:rPr>
        <w:t>the gold</w:t>
      </w:r>
      <w:r w:rsidR="00BE535F" w:rsidRPr="00735747">
        <w:rPr>
          <w:rFonts w:cs="Arial"/>
          <w:szCs w:val="24"/>
        </w:rPr>
        <w:t>. They introduced them</w:t>
      </w:r>
      <w:r w:rsidR="00D04E61" w:rsidRPr="00735747">
        <w:rPr>
          <w:rFonts w:cs="Arial"/>
          <w:szCs w:val="24"/>
        </w:rPr>
        <w:t>selves</w:t>
      </w:r>
      <w:r w:rsidR="00BE535F" w:rsidRPr="00735747">
        <w:rPr>
          <w:rFonts w:cs="Arial"/>
          <w:szCs w:val="24"/>
        </w:rPr>
        <w:t xml:space="preserve"> as police</w:t>
      </w:r>
      <w:r w:rsidR="00EE18A5" w:rsidRPr="00735747">
        <w:rPr>
          <w:rFonts w:cs="Arial"/>
          <w:szCs w:val="24"/>
        </w:rPr>
        <w:t xml:space="preserve"> </w:t>
      </w:r>
      <w:r w:rsidR="00D04E61" w:rsidRPr="00735747">
        <w:rPr>
          <w:rFonts w:cs="Arial"/>
          <w:szCs w:val="24"/>
        </w:rPr>
        <w:t>officers,</w:t>
      </w:r>
      <w:r w:rsidR="00BE535F" w:rsidRPr="00735747">
        <w:rPr>
          <w:rFonts w:cs="Arial"/>
          <w:szCs w:val="24"/>
        </w:rPr>
        <w:t xml:space="preserve"> and he asked them to show him their appointment card or their </w:t>
      </w:r>
      <w:r w:rsidR="00D04E61" w:rsidRPr="00735747">
        <w:rPr>
          <w:rFonts w:cs="Arial"/>
          <w:szCs w:val="24"/>
        </w:rPr>
        <w:t>guns,</w:t>
      </w:r>
      <w:r w:rsidR="00762D78" w:rsidRPr="00735747">
        <w:rPr>
          <w:rFonts w:cs="Arial"/>
          <w:szCs w:val="24"/>
        </w:rPr>
        <w:t xml:space="preserve"> </w:t>
      </w:r>
      <w:r w:rsidR="00762D78" w:rsidRPr="00735747">
        <w:rPr>
          <w:rFonts w:cs="Arial"/>
          <w:szCs w:val="24"/>
        </w:rPr>
        <w:lastRenderedPageBreak/>
        <w:t>but they failed to do so.</w:t>
      </w:r>
      <w:r w:rsidR="0058359B" w:rsidRPr="00735747">
        <w:rPr>
          <w:rFonts w:cs="Arial"/>
          <w:szCs w:val="24"/>
        </w:rPr>
        <w:t xml:space="preserve"> They took out the handcuffs and </w:t>
      </w:r>
      <w:r w:rsidR="00EE18A5" w:rsidRPr="00735747">
        <w:rPr>
          <w:rFonts w:cs="Arial"/>
          <w:szCs w:val="24"/>
        </w:rPr>
        <w:t>handcuffed them.</w:t>
      </w:r>
      <w:r w:rsidR="00C04892" w:rsidRPr="00735747">
        <w:rPr>
          <w:rFonts w:cs="Arial"/>
          <w:szCs w:val="24"/>
        </w:rPr>
        <w:t xml:space="preserve"> The </w:t>
      </w:r>
      <w:r w:rsidR="002823F5" w:rsidRPr="00735747">
        <w:rPr>
          <w:rFonts w:cs="Arial"/>
          <w:szCs w:val="24"/>
        </w:rPr>
        <w:t>Third Plaintiff arrived</w:t>
      </w:r>
      <w:r w:rsidR="000615D4" w:rsidRPr="00735747">
        <w:rPr>
          <w:rFonts w:cs="Arial"/>
          <w:szCs w:val="24"/>
        </w:rPr>
        <w:t xml:space="preserve"> </w:t>
      </w:r>
      <w:r w:rsidR="002823F5" w:rsidRPr="00735747">
        <w:rPr>
          <w:rFonts w:cs="Arial"/>
          <w:szCs w:val="24"/>
        </w:rPr>
        <w:t>at</w:t>
      </w:r>
      <w:r w:rsidR="000615D4" w:rsidRPr="00735747">
        <w:rPr>
          <w:rFonts w:cs="Arial"/>
          <w:szCs w:val="24"/>
        </w:rPr>
        <w:t xml:space="preserve"> the shack and introduced him</w:t>
      </w:r>
      <w:r w:rsidR="00EE18A5" w:rsidRPr="00735747">
        <w:rPr>
          <w:rFonts w:cs="Arial"/>
          <w:szCs w:val="24"/>
        </w:rPr>
        <w:t>self</w:t>
      </w:r>
      <w:r w:rsidR="000615D4" w:rsidRPr="00735747">
        <w:rPr>
          <w:rFonts w:cs="Arial"/>
          <w:szCs w:val="24"/>
        </w:rPr>
        <w:t xml:space="preserve"> as a </w:t>
      </w:r>
      <w:r w:rsidR="00C14677" w:rsidRPr="00735747">
        <w:rPr>
          <w:rFonts w:cs="Arial"/>
          <w:szCs w:val="24"/>
        </w:rPr>
        <w:t>policeman and</w:t>
      </w:r>
      <w:r w:rsidR="000615D4" w:rsidRPr="00735747">
        <w:rPr>
          <w:rFonts w:cs="Arial"/>
          <w:szCs w:val="24"/>
        </w:rPr>
        <w:t xml:space="preserve"> produced a </w:t>
      </w:r>
      <w:r w:rsidR="00EE18A5" w:rsidRPr="00735747">
        <w:rPr>
          <w:rFonts w:cs="Arial"/>
          <w:szCs w:val="24"/>
        </w:rPr>
        <w:t>police</w:t>
      </w:r>
      <w:r w:rsidR="0049051A" w:rsidRPr="00735747">
        <w:rPr>
          <w:rFonts w:cs="Arial"/>
          <w:szCs w:val="24"/>
        </w:rPr>
        <w:t xml:space="preserve"> card and his firearm. Then they took him and </w:t>
      </w:r>
      <w:r w:rsidR="005770F4" w:rsidRPr="00735747">
        <w:rPr>
          <w:rFonts w:cs="Arial"/>
          <w:szCs w:val="24"/>
        </w:rPr>
        <w:t>Moses</w:t>
      </w:r>
      <w:r w:rsidR="0049051A" w:rsidRPr="00735747">
        <w:rPr>
          <w:rFonts w:cs="Arial"/>
          <w:szCs w:val="24"/>
        </w:rPr>
        <w:t xml:space="preserve"> </w:t>
      </w:r>
      <w:r w:rsidR="005770F4" w:rsidRPr="00735747">
        <w:rPr>
          <w:rFonts w:cs="Arial"/>
          <w:szCs w:val="24"/>
        </w:rPr>
        <w:t>and</w:t>
      </w:r>
      <w:r w:rsidR="00490F22" w:rsidRPr="00735747">
        <w:rPr>
          <w:rFonts w:cs="Arial"/>
          <w:szCs w:val="24"/>
        </w:rPr>
        <w:t xml:space="preserve"> put them inside the van, </w:t>
      </w:r>
      <w:r w:rsidR="00490F22" w:rsidRPr="00735747">
        <w:rPr>
          <w:rFonts w:cs="Arial"/>
          <w:bCs/>
          <w:iCs/>
          <w:szCs w:val="24"/>
        </w:rPr>
        <w:t xml:space="preserve">leaving the customer </w:t>
      </w:r>
      <w:r w:rsidR="005770F4" w:rsidRPr="00735747">
        <w:rPr>
          <w:rFonts w:cs="Arial"/>
          <w:bCs/>
          <w:iCs/>
          <w:szCs w:val="24"/>
        </w:rPr>
        <w:t>behind</w:t>
      </w:r>
      <w:r w:rsidR="00A019C0" w:rsidRPr="00735747">
        <w:rPr>
          <w:rFonts w:cs="Arial"/>
          <w:bCs/>
          <w:iCs/>
          <w:szCs w:val="24"/>
        </w:rPr>
        <w:t xml:space="preserve">; </w:t>
      </w:r>
      <w:r w:rsidR="00A019C0" w:rsidRPr="00735747">
        <w:rPr>
          <w:rFonts w:cs="Arial"/>
          <w:szCs w:val="24"/>
        </w:rPr>
        <w:t xml:space="preserve">the policeman </w:t>
      </w:r>
      <w:r w:rsidR="002823F5" w:rsidRPr="00735747">
        <w:rPr>
          <w:rFonts w:cs="Arial"/>
          <w:szCs w:val="24"/>
        </w:rPr>
        <w:t xml:space="preserve">issued a warning to </w:t>
      </w:r>
      <w:r w:rsidR="00A019C0" w:rsidRPr="00735747">
        <w:rPr>
          <w:rFonts w:cs="Arial"/>
          <w:szCs w:val="24"/>
        </w:rPr>
        <w:t xml:space="preserve">them that they were under arrest </w:t>
      </w:r>
      <w:r w:rsidR="00367A98" w:rsidRPr="00735747">
        <w:rPr>
          <w:rFonts w:cs="Arial"/>
          <w:szCs w:val="24"/>
        </w:rPr>
        <w:t xml:space="preserve">for </w:t>
      </w:r>
      <w:r w:rsidR="002823F5" w:rsidRPr="00735747">
        <w:rPr>
          <w:rFonts w:cs="Arial"/>
          <w:szCs w:val="24"/>
        </w:rPr>
        <w:t xml:space="preserve">the </w:t>
      </w:r>
      <w:r w:rsidR="00367A98" w:rsidRPr="00735747">
        <w:rPr>
          <w:rFonts w:cs="Arial"/>
          <w:szCs w:val="24"/>
        </w:rPr>
        <w:t xml:space="preserve">possession of explosives and </w:t>
      </w:r>
      <w:r w:rsidR="00D47363" w:rsidRPr="00735747">
        <w:rPr>
          <w:rFonts w:cs="Arial"/>
          <w:szCs w:val="24"/>
        </w:rPr>
        <w:t xml:space="preserve">possession of illegal </w:t>
      </w:r>
      <w:r w:rsidR="00EE18A5" w:rsidRPr="00735747">
        <w:rPr>
          <w:rFonts w:cs="Arial"/>
          <w:szCs w:val="24"/>
        </w:rPr>
        <w:t>gold.</w:t>
      </w:r>
    </w:p>
    <w:p w14:paraId="7711840F" w14:textId="629FA568" w:rsidR="00E577CC" w:rsidRPr="00735747" w:rsidRDefault="00735747" w:rsidP="00735747">
      <w:pPr>
        <w:spacing w:before="240" w:after="120" w:line="360" w:lineRule="auto"/>
        <w:ind w:left="567" w:hanging="567"/>
        <w:rPr>
          <w:rFonts w:cs="Arial"/>
          <w:szCs w:val="24"/>
        </w:rPr>
      </w:pPr>
      <w:r w:rsidRPr="00812B29">
        <w:rPr>
          <w:rFonts w:cs="Arial"/>
          <w:sz w:val="22"/>
          <w:szCs w:val="24"/>
        </w:rPr>
        <w:t>51.</w:t>
      </w:r>
      <w:r w:rsidRPr="00812B29">
        <w:rPr>
          <w:rFonts w:cs="Arial"/>
          <w:sz w:val="22"/>
          <w:szCs w:val="24"/>
        </w:rPr>
        <w:tab/>
      </w:r>
      <w:r w:rsidR="0099322C" w:rsidRPr="00735747">
        <w:rPr>
          <w:rFonts w:cs="Arial"/>
          <w:szCs w:val="24"/>
        </w:rPr>
        <w:t xml:space="preserve">While </w:t>
      </w:r>
      <w:r w:rsidR="005770F4" w:rsidRPr="00735747">
        <w:rPr>
          <w:rFonts w:cs="Arial"/>
          <w:szCs w:val="24"/>
        </w:rPr>
        <w:t>traveling</w:t>
      </w:r>
      <w:r w:rsidR="004059E0" w:rsidRPr="00735747">
        <w:rPr>
          <w:rFonts w:cs="Arial"/>
          <w:szCs w:val="24"/>
        </w:rPr>
        <w:t xml:space="preserve"> with the </w:t>
      </w:r>
      <w:r w:rsidR="00C14677" w:rsidRPr="00735747">
        <w:rPr>
          <w:rFonts w:cs="Arial"/>
          <w:szCs w:val="24"/>
        </w:rPr>
        <w:t>Plaintiffs,</w:t>
      </w:r>
      <w:r w:rsidR="0099322C" w:rsidRPr="00735747">
        <w:rPr>
          <w:rFonts w:cs="Arial"/>
          <w:szCs w:val="24"/>
        </w:rPr>
        <w:t xml:space="preserve"> they came across a police van, and he </w:t>
      </w:r>
      <w:r w:rsidR="003E6D85" w:rsidRPr="00735747">
        <w:rPr>
          <w:rFonts w:cs="Arial"/>
          <w:szCs w:val="24"/>
        </w:rPr>
        <w:t xml:space="preserve">lifted the handcuffed hand for the police to see </w:t>
      </w:r>
      <w:r w:rsidR="00EA037A" w:rsidRPr="00735747">
        <w:rPr>
          <w:rFonts w:cs="Arial"/>
          <w:szCs w:val="24"/>
        </w:rPr>
        <w:t>him</w:t>
      </w:r>
      <w:r w:rsidR="003E6D85" w:rsidRPr="00735747">
        <w:rPr>
          <w:rFonts w:cs="Arial"/>
          <w:szCs w:val="24"/>
        </w:rPr>
        <w:t xml:space="preserve">; the marked vehicle made a U-Turn </w:t>
      </w:r>
      <w:r w:rsidR="00D61EE5" w:rsidRPr="00735747">
        <w:rPr>
          <w:rFonts w:cs="Arial"/>
          <w:szCs w:val="24"/>
        </w:rPr>
        <w:t xml:space="preserve">and followed the bakkie, and the driver of the bakkie stopped it and </w:t>
      </w:r>
      <w:r w:rsidR="00EE2605" w:rsidRPr="00735747">
        <w:rPr>
          <w:rFonts w:cs="Arial"/>
          <w:szCs w:val="24"/>
        </w:rPr>
        <w:t xml:space="preserve">told the police in uniform that he is also a </w:t>
      </w:r>
      <w:r w:rsidR="00E83F8A" w:rsidRPr="00735747">
        <w:rPr>
          <w:rFonts w:cs="Arial"/>
          <w:szCs w:val="24"/>
        </w:rPr>
        <w:t>policeman.</w:t>
      </w:r>
      <w:r w:rsidR="005C2922" w:rsidRPr="00735747">
        <w:rPr>
          <w:rFonts w:cs="Arial"/>
          <w:szCs w:val="24"/>
        </w:rPr>
        <w:t xml:space="preserve"> They were then transferred to </w:t>
      </w:r>
      <w:r w:rsidR="002823F5" w:rsidRPr="00735747">
        <w:rPr>
          <w:rFonts w:cs="Arial"/>
          <w:szCs w:val="24"/>
        </w:rPr>
        <w:t>the marked</w:t>
      </w:r>
      <w:r w:rsidR="005C2922" w:rsidRPr="00735747">
        <w:rPr>
          <w:rFonts w:cs="Arial"/>
          <w:szCs w:val="24"/>
        </w:rPr>
        <w:t xml:space="preserve"> police </w:t>
      </w:r>
      <w:r w:rsidR="00E83F8A" w:rsidRPr="00735747">
        <w:rPr>
          <w:rFonts w:cs="Arial"/>
          <w:szCs w:val="24"/>
        </w:rPr>
        <w:t>van.</w:t>
      </w:r>
      <w:r w:rsidR="0098094B" w:rsidRPr="00735747">
        <w:rPr>
          <w:rFonts w:cs="Arial"/>
          <w:szCs w:val="24"/>
        </w:rPr>
        <w:t xml:space="preserve"> The uniform member took him </w:t>
      </w:r>
      <w:r w:rsidR="00250BDE" w:rsidRPr="00735747">
        <w:rPr>
          <w:rFonts w:cs="Arial"/>
          <w:szCs w:val="24"/>
        </w:rPr>
        <w:t>with them,</w:t>
      </w:r>
      <w:r w:rsidR="0098094B" w:rsidRPr="00735747">
        <w:rPr>
          <w:rFonts w:cs="Arial"/>
          <w:szCs w:val="24"/>
        </w:rPr>
        <w:t xml:space="preserve"> and they followed the </w:t>
      </w:r>
      <w:r w:rsidR="00DC06B0" w:rsidRPr="00735747">
        <w:rPr>
          <w:rFonts w:cs="Arial"/>
          <w:szCs w:val="24"/>
        </w:rPr>
        <w:t>bakkie, which drove off when the mob attacked it</w:t>
      </w:r>
      <w:r w:rsidR="00250BDE" w:rsidRPr="00735747">
        <w:rPr>
          <w:rFonts w:cs="Arial"/>
          <w:szCs w:val="24"/>
        </w:rPr>
        <w:t>.</w:t>
      </w:r>
      <w:r w:rsidR="0093552C" w:rsidRPr="00735747">
        <w:rPr>
          <w:rFonts w:cs="Arial"/>
          <w:szCs w:val="24"/>
        </w:rPr>
        <w:t xml:space="preserve"> </w:t>
      </w:r>
      <w:r w:rsidR="002823F5" w:rsidRPr="00735747">
        <w:rPr>
          <w:rFonts w:cs="Arial"/>
          <w:szCs w:val="24"/>
        </w:rPr>
        <w:t>They arrived at</w:t>
      </w:r>
      <w:r w:rsidR="0093552C" w:rsidRPr="00735747">
        <w:rPr>
          <w:rFonts w:cs="Arial"/>
          <w:szCs w:val="24"/>
        </w:rPr>
        <w:t xml:space="preserve"> the police station with the marked van, </w:t>
      </w:r>
      <w:r w:rsidR="00DB3F99" w:rsidRPr="00735747">
        <w:rPr>
          <w:rFonts w:cs="Arial"/>
          <w:szCs w:val="24"/>
        </w:rPr>
        <w:t xml:space="preserve">and that was all </w:t>
      </w:r>
      <w:r w:rsidR="002823F5" w:rsidRPr="00735747">
        <w:rPr>
          <w:rFonts w:cs="Arial"/>
          <w:szCs w:val="24"/>
        </w:rPr>
        <w:t>the information he provided</w:t>
      </w:r>
      <w:r w:rsidR="00250BDE" w:rsidRPr="00735747">
        <w:rPr>
          <w:rFonts w:cs="Arial"/>
          <w:szCs w:val="24"/>
        </w:rPr>
        <w:t>.</w:t>
      </w:r>
    </w:p>
    <w:p w14:paraId="6FAA5F33" w14:textId="240CBC58" w:rsidR="0044180D" w:rsidRPr="00735747" w:rsidRDefault="00735747" w:rsidP="00735747">
      <w:pPr>
        <w:spacing w:before="240" w:after="120" w:line="360" w:lineRule="auto"/>
        <w:ind w:left="567" w:right="522" w:hanging="567"/>
        <w:rPr>
          <w:rFonts w:cs="Arial"/>
          <w:b/>
          <w:bCs/>
          <w:szCs w:val="24"/>
        </w:rPr>
      </w:pPr>
      <w:r w:rsidRPr="00684259">
        <w:rPr>
          <w:rFonts w:cs="Arial"/>
          <w:bCs/>
          <w:sz w:val="22"/>
          <w:szCs w:val="24"/>
        </w:rPr>
        <w:t>52.</w:t>
      </w:r>
      <w:r w:rsidRPr="00684259">
        <w:rPr>
          <w:rFonts w:cs="Arial"/>
          <w:bCs/>
          <w:sz w:val="22"/>
          <w:szCs w:val="24"/>
        </w:rPr>
        <w:tab/>
      </w:r>
      <w:r w:rsidR="0044180D" w:rsidRPr="00735747">
        <w:rPr>
          <w:rFonts w:cs="Arial"/>
          <w:szCs w:val="24"/>
        </w:rPr>
        <w:t xml:space="preserve">In </w:t>
      </w:r>
      <w:r w:rsidR="0044180D" w:rsidRPr="00735747">
        <w:rPr>
          <w:rFonts w:cs="Arial"/>
          <w:i/>
          <w:iCs/>
          <w:szCs w:val="24"/>
        </w:rPr>
        <w:t>Mabona and Another v Minister of Law and Order and Another</w:t>
      </w:r>
      <w:r w:rsidR="0044180D">
        <w:rPr>
          <w:rStyle w:val="FootnoteReference"/>
          <w:rFonts w:cs="Arial"/>
          <w:szCs w:val="24"/>
        </w:rPr>
        <w:footnoteReference w:id="3"/>
      </w:r>
      <w:r w:rsidR="0044180D" w:rsidRPr="00735747">
        <w:rPr>
          <w:rFonts w:cs="Arial"/>
          <w:szCs w:val="24"/>
        </w:rPr>
        <w:t>, the court defined reasonable suspicion contemplated in section 40(1)(b) as follows:</w:t>
      </w:r>
    </w:p>
    <w:p w14:paraId="761325B4" w14:textId="77777777" w:rsidR="0044180D" w:rsidRPr="00684259" w:rsidRDefault="0044180D" w:rsidP="0044180D">
      <w:pPr>
        <w:pStyle w:val="ListParagraph"/>
        <w:spacing w:before="240" w:after="120" w:line="360" w:lineRule="auto"/>
        <w:ind w:left="567" w:right="522"/>
        <w:rPr>
          <w:rFonts w:cs="Arial"/>
          <w:b/>
          <w:bCs/>
          <w:szCs w:val="24"/>
        </w:rPr>
      </w:pPr>
    </w:p>
    <w:p w14:paraId="437713A3" w14:textId="563FD4E0" w:rsidR="003B5F55" w:rsidRPr="005A3AE1" w:rsidRDefault="0044180D" w:rsidP="005A3AE1">
      <w:pPr>
        <w:pStyle w:val="ListParagraph"/>
        <w:spacing w:before="240" w:after="120" w:line="360" w:lineRule="auto"/>
        <w:ind w:left="709" w:right="522"/>
        <w:rPr>
          <w:rFonts w:cs="Arial"/>
        </w:rPr>
      </w:pPr>
      <w:r w:rsidRPr="000244BA">
        <w:rPr>
          <w:rFonts w:cs="Arial"/>
        </w:rPr>
        <w:t xml:space="preserve">“Would a reasonable man in the second defendant’s position and possessed of the same information have considered that there </w:t>
      </w:r>
      <w:r w:rsidR="00AC32EB" w:rsidRPr="000244BA">
        <w:rPr>
          <w:rFonts w:cs="Arial"/>
        </w:rPr>
        <w:t>were good</w:t>
      </w:r>
      <w:r w:rsidRPr="000244BA">
        <w:rPr>
          <w:rFonts w:cs="Arial"/>
        </w:rPr>
        <w:t xml:space="preserve"> and sufficient grounds for suspecting that the plaintiffs were guilty of conspiracy to commit robbery or possession of stolen property knowing it to be stolen? It seems to me that in evaluating </w:t>
      </w:r>
      <w:r w:rsidR="00E177B8">
        <w:rPr>
          <w:rFonts w:cs="Arial"/>
        </w:rPr>
        <w:t>t</w:t>
      </w:r>
      <w:r w:rsidRPr="000244BA">
        <w:rPr>
          <w:rFonts w:cs="Arial"/>
        </w:rPr>
        <w:t>his information a reasonable man would bear in mind that the section authorises drastic police action. It authorises an arrest on the strength of a suspicion and without the need to swear out a warrant, i.e. something which otherwise would be an invasion of private rights and personal liberty. The reasonable man will therefore analyse and assess the quality of the information at his disposal critically, and he will not accept lightly or without checking it where it can be checked. It is only after an examination of this kind that he will allow himself to entertain a suspicion which will justify an arrest."</w:t>
      </w:r>
    </w:p>
    <w:p w14:paraId="7604238A" w14:textId="116096B2" w:rsidR="001624EA" w:rsidRPr="00AB341D" w:rsidRDefault="00735747" w:rsidP="00735747">
      <w:pPr>
        <w:pStyle w:val="NormalWeb"/>
        <w:spacing w:before="240" w:beforeAutospacing="0" w:after="120" w:afterAutospacing="0" w:line="360" w:lineRule="auto"/>
        <w:ind w:left="567" w:hanging="567"/>
        <w:jc w:val="both"/>
        <w:rPr>
          <w:rFonts w:ascii="Arial" w:hAnsi="Arial" w:cs="Arial"/>
          <w:color w:val="242121"/>
        </w:rPr>
      </w:pPr>
      <w:r w:rsidRPr="00AB341D">
        <w:rPr>
          <w:rFonts w:ascii="Arial" w:hAnsi="Arial" w:cs="Arial"/>
          <w:color w:val="242121"/>
          <w:sz w:val="22"/>
        </w:rPr>
        <w:lastRenderedPageBreak/>
        <w:t>53.</w:t>
      </w:r>
      <w:r w:rsidRPr="00AB341D">
        <w:rPr>
          <w:rFonts w:ascii="Arial" w:hAnsi="Arial" w:cs="Arial"/>
          <w:color w:val="242121"/>
          <w:sz w:val="22"/>
        </w:rPr>
        <w:tab/>
      </w:r>
      <w:r w:rsidR="00F54A13">
        <w:rPr>
          <w:rFonts w:ascii="Arial" w:hAnsi="Arial" w:cs="Arial"/>
          <w:color w:val="242121"/>
        </w:rPr>
        <w:t>T</w:t>
      </w:r>
      <w:r w:rsidR="004449D8" w:rsidRPr="00AB341D">
        <w:rPr>
          <w:rFonts w:ascii="Arial" w:hAnsi="Arial" w:cs="Arial"/>
          <w:color w:val="242121"/>
        </w:rPr>
        <w:t>he</w:t>
      </w:r>
      <w:r w:rsidR="0099322C" w:rsidRPr="00AB341D">
        <w:rPr>
          <w:rFonts w:ascii="Arial" w:hAnsi="Arial" w:cs="Arial"/>
          <w:color w:val="242121"/>
        </w:rPr>
        <w:t xml:space="preserve"> statements by </w:t>
      </w:r>
      <w:r w:rsidR="00287877">
        <w:rPr>
          <w:rFonts w:ascii="Arial" w:hAnsi="Arial" w:cs="Arial"/>
          <w:color w:val="242121"/>
        </w:rPr>
        <w:t xml:space="preserve">the two </w:t>
      </w:r>
      <w:r w:rsidR="0099322C" w:rsidRPr="00AB341D">
        <w:rPr>
          <w:rFonts w:ascii="Arial" w:hAnsi="Arial" w:cs="Arial"/>
          <w:color w:val="242121"/>
        </w:rPr>
        <w:t>suspects</w:t>
      </w:r>
      <w:r w:rsidR="002823F5" w:rsidRPr="00AB341D">
        <w:rPr>
          <w:rFonts w:ascii="Arial" w:hAnsi="Arial" w:cs="Arial"/>
          <w:color w:val="242121"/>
        </w:rPr>
        <w:t>,</w:t>
      </w:r>
      <w:r w:rsidR="0099322C" w:rsidRPr="00AB341D">
        <w:rPr>
          <w:rFonts w:ascii="Arial" w:hAnsi="Arial" w:cs="Arial"/>
          <w:color w:val="242121"/>
        </w:rPr>
        <w:t xml:space="preserve"> turned complainant</w:t>
      </w:r>
      <w:r w:rsidR="002823F5" w:rsidRPr="00AB341D">
        <w:rPr>
          <w:rFonts w:ascii="Arial" w:hAnsi="Arial" w:cs="Arial"/>
          <w:color w:val="242121"/>
        </w:rPr>
        <w:t>s,</w:t>
      </w:r>
      <w:r w:rsidR="0099322C" w:rsidRPr="00AB341D">
        <w:rPr>
          <w:rFonts w:ascii="Arial" w:hAnsi="Arial" w:cs="Arial"/>
          <w:color w:val="242121"/>
        </w:rPr>
        <w:t xml:space="preserve"> </w:t>
      </w:r>
      <w:r w:rsidR="007817AD">
        <w:rPr>
          <w:rFonts w:ascii="Arial" w:hAnsi="Arial" w:cs="Arial"/>
          <w:color w:val="242121"/>
        </w:rPr>
        <w:t>contain</w:t>
      </w:r>
      <w:r w:rsidR="00287877">
        <w:rPr>
          <w:rFonts w:ascii="Arial" w:hAnsi="Arial" w:cs="Arial"/>
          <w:color w:val="242121"/>
        </w:rPr>
        <w:t>ed</w:t>
      </w:r>
      <w:r w:rsidR="00BD739E">
        <w:rPr>
          <w:rFonts w:ascii="Arial" w:hAnsi="Arial" w:cs="Arial"/>
          <w:color w:val="242121"/>
        </w:rPr>
        <w:t xml:space="preserve"> </w:t>
      </w:r>
      <w:r w:rsidR="006D5D35">
        <w:rPr>
          <w:rFonts w:ascii="Arial" w:hAnsi="Arial" w:cs="Arial"/>
          <w:color w:val="242121"/>
        </w:rPr>
        <w:t>contradictory</w:t>
      </w:r>
      <w:r w:rsidR="002823F5" w:rsidRPr="00AB341D">
        <w:rPr>
          <w:rFonts w:ascii="Arial" w:hAnsi="Arial" w:cs="Arial"/>
          <w:color w:val="242121"/>
        </w:rPr>
        <w:t xml:space="preserve"> information pertaining to how</w:t>
      </w:r>
      <w:r w:rsidR="00166DB4" w:rsidRPr="00AB341D">
        <w:rPr>
          <w:rFonts w:ascii="Arial" w:hAnsi="Arial" w:cs="Arial"/>
          <w:color w:val="242121"/>
        </w:rPr>
        <w:t xml:space="preserve"> the</w:t>
      </w:r>
      <w:r w:rsidR="00922117">
        <w:rPr>
          <w:rFonts w:ascii="Arial" w:hAnsi="Arial" w:cs="Arial"/>
          <w:color w:val="242121"/>
        </w:rPr>
        <w:t>y were allegedly robbed</w:t>
      </w:r>
      <w:r w:rsidR="00D212A2">
        <w:rPr>
          <w:rFonts w:ascii="Arial" w:hAnsi="Arial" w:cs="Arial"/>
          <w:color w:val="242121"/>
        </w:rPr>
        <w:t>.</w:t>
      </w:r>
    </w:p>
    <w:p w14:paraId="17D45B26" w14:textId="08D29311" w:rsidR="002E5947" w:rsidRDefault="00735747" w:rsidP="00735747">
      <w:pPr>
        <w:pStyle w:val="NormalWeb"/>
        <w:spacing w:before="240" w:beforeAutospacing="0" w:after="120" w:afterAutospacing="0" w:line="360" w:lineRule="auto"/>
        <w:ind w:left="1418" w:hanging="709"/>
        <w:jc w:val="both"/>
        <w:rPr>
          <w:rFonts w:ascii="Arial" w:hAnsi="Arial" w:cs="Arial"/>
          <w:color w:val="242121"/>
        </w:rPr>
      </w:pPr>
      <w:r>
        <w:rPr>
          <w:rFonts w:ascii="Arial" w:hAnsi="Arial" w:cs="Arial"/>
          <w:color w:val="242121"/>
        </w:rPr>
        <w:t>53.1.</w:t>
      </w:r>
      <w:r>
        <w:rPr>
          <w:rFonts w:ascii="Arial" w:hAnsi="Arial" w:cs="Arial"/>
          <w:color w:val="242121"/>
        </w:rPr>
        <w:tab/>
      </w:r>
      <w:r w:rsidR="0099322C">
        <w:rPr>
          <w:rFonts w:ascii="Arial" w:hAnsi="Arial" w:cs="Arial"/>
          <w:color w:val="242121"/>
        </w:rPr>
        <w:t xml:space="preserve">Moses </w:t>
      </w:r>
      <w:r w:rsidR="00AC5C7A">
        <w:rPr>
          <w:rFonts w:ascii="Arial" w:hAnsi="Arial" w:cs="Arial"/>
          <w:color w:val="242121"/>
        </w:rPr>
        <w:t xml:space="preserve">admitted that he is </w:t>
      </w:r>
      <w:r w:rsidR="002823F5">
        <w:rPr>
          <w:rFonts w:ascii="Arial" w:hAnsi="Arial" w:cs="Arial"/>
          <w:color w:val="242121"/>
        </w:rPr>
        <w:t xml:space="preserve">an </w:t>
      </w:r>
      <w:r w:rsidR="00AC5C7A">
        <w:rPr>
          <w:rFonts w:ascii="Arial" w:hAnsi="Arial" w:cs="Arial"/>
          <w:color w:val="242121"/>
        </w:rPr>
        <w:t>illegal</w:t>
      </w:r>
      <w:r w:rsidR="00A203F3">
        <w:rPr>
          <w:rFonts w:ascii="Arial" w:hAnsi="Arial" w:cs="Arial"/>
          <w:color w:val="242121"/>
        </w:rPr>
        <w:t xml:space="preserve"> </w:t>
      </w:r>
      <w:r w:rsidR="00B055E2">
        <w:rPr>
          <w:rFonts w:ascii="Arial" w:hAnsi="Arial" w:cs="Arial"/>
          <w:color w:val="242121"/>
        </w:rPr>
        <w:t>miner</w:t>
      </w:r>
      <w:r w:rsidR="00B13CC5">
        <w:rPr>
          <w:rFonts w:ascii="Arial" w:hAnsi="Arial" w:cs="Arial"/>
          <w:color w:val="242121"/>
        </w:rPr>
        <w:t xml:space="preserve"> from Zimbabwe</w:t>
      </w:r>
      <w:r w:rsidR="00B055E2">
        <w:rPr>
          <w:rFonts w:ascii="Arial" w:hAnsi="Arial" w:cs="Arial"/>
          <w:color w:val="242121"/>
        </w:rPr>
        <w:t xml:space="preserve"> </w:t>
      </w:r>
      <w:r w:rsidR="00AC5C7A">
        <w:rPr>
          <w:rFonts w:ascii="Arial" w:hAnsi="Arial" w:cs="Arial"/>
          <w:color w:val="242121"/>
        </w:rPr>
        <w:t xml:space="preserve">and </w:t>
      </w:r>
      <w:r w:rsidR="00B055E2">
        <w:rPr>
          <w:rFonts w:ascii="Arial" w:hAnsi="Arial" w:cs="Arial"/>
          <w:color w:val="242121"/>
        </w:rPr>
        <w:t>was arrested</w:t>
      </w:r>
      <w:r w:rsidR="00AC5C7A">
        <w:rPr>
          <w:rFonts w:ascii="Arial" w:hAnsi="Arial" w:cs="Arial"/>
          <w:color w:val="242121"/>
        </w:rPr>
        <w:t xml:space="preserve"> by the First Plaintiff while</w:t>
      </w:r>
      <w:r w:rsidR="00B055E2">
        <w:rPr>
          <w:rFonts w:ascii="Arial" w:hAnsi="Arial" w:cs="Arial"/>
          <w:color w:val="242121"/>
        </w:rPr>
        <w:t xml:space="preserve"> purifying some </w:t>
      </w:r>
      <w:r w:rsidR="00C52865">
        <w:rPr>
          <w:rFonts w:ascii="Arial" w:hAnsi="Arial" w:cs="Arial"/>
          <w:color w:val="242121"/>
        </w:rPr>
        <w:t>gold;</w:t>
      </w:r>
    </w:p>
    <w:p w14:paraId="48B97794" w14:textId="3C2F9777" w:rsidR="00B055E2" w:rsidRDefault="00735747" w:rsidP="00735747">
      <w:pPr>
        <w:pStyle w:val="NormalWeb"/>
        <w:spacing w:before="240" w:beforeAutospacing="0" w:after="120" w:afterAutospacing="0" w:line="360" w:lineRule="auto"/>
        <w:ind w:left="1418" w:hanging="709"/>
        <w:jc w:val="both"/>
        <w:rPr>
          <w:rFonts w:ascii="Arial" w:hAnsi="Arial" w:cs="Arial"/>
          <w:color w:val="242121"/>
        </w:rPr>
      </w:pPr>
      <w:r>
        <w:rPr>
          <w:rFonts w:ascii="Arial" w:hAnsi="Arial" w:cs="Arial"/>
          <w:color w:val="242121"/>
        </w:rPr>
        <w:t>53.2.</w:t>
      </w:r>
      <w:r>
        <w:rPr>
          <w:rFonts w:ascii="Arial" w:hAnsi="Arial" w:cs="Arial"/>
          <w:color w:val="242121"/>
        </w:rPr>
        <w:tab/>
      </w:r>
      <w:r w:rsidR="0099322C">
        <w:rPr>
          <w:rFonts w:ascii="Arial" w:hAnsi="Arial" w:cs="Arial"/>
          <w:color w:val="242121"/>
        </w:rPr>
        <w:t>The</w:t>
      </w:r>
      <w:r w:rsidR="00AC5C7A">
        <w:rPr>
          <w:rFonts w:ascii="Arial" w:hAnsi="Arial" w:cs="Arial"/>
          <w:color w:val="242121"/>
        </w:rPr>
        <w:t xml:space="preserve"> complainant’s statements</w:t>
      </w:r>
      <w:r w:rsidR="0099322C">
        <w:rPr>
          <w:rFonts w:ascii="Arial" w:hAnsi="Arial" w:cs="Arial"/>
          <w:color w:val="242121"/>
        </w:rPr>
        <w:t xml:space="preserve"> </w:t>
      </w:r>
      <w:r w:rsidR="002823F5">
        <w:rPr>
          <w:rFonts w:ascii="Arial" w:hAnsi="Arial" w:cs="Arial"/>
          <w:color w:val="242121"/>
        </w:rPr>
        <w:t>do not state</w:t>
      </w:r>
      <w:r w:rsidR="00D04E61">
        <w:rPr>
          <w:rFonts w:ascii="Arial" w:hAnsi="Arial" w:cs="Arial"/>
          <w:color w:val="242121"/>
        </w:rPr>
        <w:t xml:space="preserve"> that </w:t>
      </w:r>
      <w:r w:rsidR="00AB7FCE">
        <w:rPr>
          <w:rFonts w:ascii="Arial" w:hAnsi="Arial" w:cs="Arial"/>
          <w:color w:val="242121"/>
        </w:rPr>
        <w:t xml:space="preserve">guns </w:t>
      </w:r>
      <w:r w:rsidR="00AC5C7A">
        <w:rPr>
          <w:rFonts w:ascii="Arial" w:hAnsi="Arial" w:cs="Arial"/>
          <w:color w:val="242121"/>
        </w:rPr>
        <w:t xml:space="preserve">were used to </w:t>
      </w:r>
      <w:r w:rsidR="002F0F87">
        <w:rPr>
          <w:rFonts w:ascii="Arial" w:hAnsi="Arial" w:cs="Arial"/>
          <w:color w:val="242121"/>
        </w:rPr>
        <w:t>threaten them</w:t>
      </w:r>
      <w:r w:rsidR="00AB7FCE">
        <w:rPr>
          <w:rFonts w:ascii="Arial" w:hAnsi="Arial" w:cs="Arial"/>
          <w:color w:val="242121"/>
        </w:rPr>
        <w:t>. Instead, they state that</w:t>
      </w:r>
      <w:r w:rsidR="00AC32EB">
        <w:rPr>
          <w:rFonts w:ascii="Arial" w:hAnsi="Arial" w:cs="Arial"/>
          <w:color w:val="242121"/>
        </w:rPr>
        <w:t xml:space="preserve"> </w:t>
      </w:r>
      <w:r w:rsidR="00750163">
        <w:rPr>
          <w:rFonts w:ascii="Arial" w:hAnsi="Arial" w:cs="Arial"/>
          <w:color w:val="242121"/>
        </w:rPr>
        <w:t xml:space="preserve">the First </w:t>
      </w:r>
      <w:r w:rsidR="00AC32EB">
        <w:rPr>
          <w:rFonts w:ascii="Arial" w:hAnsi="Arial" w:cs="Arial"/>
          <w:color w:val="242121"/>
        </w:rPr>
        <w:t>Plaintiff, upon</w:t>
      </w:r>
      <w:r w:rsidR="00D60657">
        <w:rPr>
          <w:rFonts w:ascii="Arial" w:hAnsi="Arial" w:cs="Arial"/>
          <w:color w:val="242121"/>
        </w:rPr>
        <w:t xml:space="preserve"> their </w:t>
      </w:r>
      <w:r w:rsidR="00123D15">
        <w:rPr>
          <w:rFonts w:ascii="Arial" w:hAnsi="Arial" w:cs="Arial"/>
          <w:color w:val="242121"/>
        </w:rPr>
        <w:t>request showed</w:t>
      </w:r>
      <w:r w:rsidR="008F5740">
        <w:rPr>
          <w:rFonts w:ascii="Arial" w:hAnsi="Arial" w:cs="Arial"/>
          <w:color w:val="242121"/>
        </w:rPr>
        <w:t xml:space="preserve"> them his police appointment card and he </w:t>
      </w:r>
      <w:r w:rsidR="00AC32EB">
        <w:rPr>
          <w:rFonts w:ascii="Arial" w:hAnsi="Arial" w:cs="Arial"/>
          <w:color w:val="242121"/>
        </w:rPr>
        <w:t xml:space="preserve">then </w:t>
      </w:r>
      <w:r w:rsidR="008F5740">
        <w:rPr>
          <w:rFonts w:ascii="Arial" w:hAnsi="Arial" w:cs="Arial"/>
          <w:color w:val="242121"/>
        </w:rPr>
        <w:t xml:space="preserve">showed them a </w:t>
      </w:r>
      <w:r w:rsidR="00D04E61">
        <w:rPr>
          <w:rFonts w:ascii="Arial" w:hAnsi="Arial" w:cs="Arial"/>
          <w:color w:val="242121"/>
        </w:rPr>
        <w:t>gun</w:t>
      </w:r>
      <w:r w:rsidR="002F0F87">
        <w:rPr>
          <w:rFonts w:ascii="Arial" w:hAnsi="Arial" w:cs="Arial"/>
          <w:color w:val="242121"/>
        </w:rPr>
        <w:t>.</w:t>
      </w:r>
    </w:p>
    <w:p w14:paraId="3B9A9A0E" w14:textId="6BC33E08" w:rsidR="00FE1676" w:rsidRDefault="00735747" w:rsidP="00735747">
      <w:pPr>
        <w:pStyle w:val="NormalWeb"/>
        <w:spacing w:before="240" w:beforeAutospacing="0" w:after="120" w:afterAutospacing="0" w:line="360" w:lineRule="auto"/>
        <w:ind w:left="1418" w:hanging="709"/>
        <w:jc w:val="both"/>
        <w:rPr>
          <w:rFonts w:ascii="Arial" w:hAnsi="Arial" w:cs="Arial"/>
          <w:color w:val="242121"/>
        </w:rPr>
      </w:pPr>
      <w:r>
        <w:rPr>
          <w:rFonts w:ascii="Arial" w:hAnsi="Arial" w:cs="Arial"/>
          <w:color w:val="242121"/>
        </w:rPr>
        <w:t>53.3.</w:t>
      </w:r>
      <w:r>
        <w:rPr>
          <w:rFonts w:ascii="Arial" w:hAnsi="Arial" w:cs="Arial"/>
          <w:color w:val="242121"/>
        </w:rPr>
        <w:tab/>
      </w:r>
      <w:r w:rsidR="0099322C">
        <w:rPr>
          <w:rFonts w:ascii="Arial" w:hAnsi="Arial" w:cs="Arial"/>
          <w:color w:val="242121"/>
        </w:rPr>
        <w:t>Meshack stated that</w:t>
      </w:r>
      <w:r w:rsidR="00044E90">
        <w:rPr>
          <w:rFonts w:ascii="Arial" w:hAnsi="Arial" w:cs="Arial"/>
          <w:color w:val="242121"/>
        </w:rPr>
        <w:t xml:space="preserve"> his friend</w:t>
      </w:r>
      <w:r w:rsidR="007D79B9">
        <w:rPr>
          <w:rFonts w:ascii="Arial" w:hAnsi="Arial" w:cs="Arial"/>
          <w:color w:val="242121"/>
        </w:rPr>
        <w:t xml:space="preserve"> Moses</w:t>
      </w:r>
      <w:r w:rsidR="00044E90">
        <w:rPr>
          <w:rFonts w:ascii="Arial" w:hAnsi="Arial" w:cs="Arial"/>
          <w:color w:val="242121"/>
        </w:rPr>
        <w:t xml:space="preserve"> was </w:t>
      </w:r>
      <w:r w:rsidR="00B63DCD">
        <w:rPr>
          <w:rFonts w:ascii="Arial" w:hAnsi="Arial" w:cs="Arial"/>
          <w:color w:val="242121"/>
        </w:rPr>
        <w:t xml:space="preserve">with the client when </w:t>
      </w:r>
      <w:r w:rsidR="007D79B9">
        <w:rPr>
          <w:rFonts w:ascii="Arial" w:hAnsi="Arial" w:cs="Arial"/>
          <w:color w:val="242121"/>
        </w:rPr>
        <w:t xml:space="preserve">the two black </w:t>
      </w:r>
      <w:r w:rsidR="00220E04">
        <w:rPr>
          <w:rFonts w:ascii="Arial" w:hAnsi="Arial" w:cs="Arial"/>
          <w:color w:val="242121"/>
        </w:rPr>
        <w:t>men approached</w:t>
      </w:r>
      <w:r w:rsidR="007D79B9">
        <w:rPr>
          <w:rFonts w:ascii="Arial" w:hAnsi="Arial" w:cs="Arial"/>
          <w:color w:val="242121"/>
        </w:rPr>
        <w:t xml:space="preserve"> </w:t>
      </w:r>
      <w:r w:rsidR="00BC0F8A">
        <w:rPr>
          <w:rFonts w:ascii="Arial" w:hAnsi="Arial" w:cs="Arial"/>
          <w:color w:val="242121"/>
        </w:rPr>
        <w:t>them</w:t>
      </w:r>
      <w:r w:rsidR="00334B40">
        <w:rPr>
          <w:rFonts w:ascii="Arial" w:hAnsi="Arial" w:cs="Arial"/>
          <w:color w:val="242121"/>
        </w:rPr>
        <w:t>. They were arrested</w:t>
      </w:r>
      <w:r w:rsidR="00AC32EB">
        <w:rPr>
          <w:rFonts w:ascii="Arial" w:hAnsi="Arial" w:cs="Arial"/>
          <w:color w:val="242121"/>
        </w:rPr>
        <w:t xml:space="preserve"> </w:t>
      </w:r>
      <w:r w:rsidR="00334B40">
        <w:rPr>
          <w:rFonts w:ascii="Arial" w:hAnsi="Arial" w:cs="Arial"/>
          <w:color w:val="242121"/>
        </w:rPr>
        <w:t xml:space="preserve">but </w:t>
      </w:r>
      <w:r w:rsidR="002823F5">
        <w:rPr>
          <w:rFonts w:ascii="Arial" w:hAnsi="Arial" w:cs="Arial"/>
          <w:color w:val="242121"/>
        </w:rPr>
        <w:t xml:space="preserve">the </w:t>
      </w:r>
      <w:r w:rsidR="00334B40">
        <w:rPr>
          <w:rFonts w:ascii="Arial" w:hAnsi="Arial" w:cs="Arial"/>
          <w:color w:val="242121"/>
        </w:rPr>
        <w:t xml:space="preserve">client </w:t>
      </w:r>
      <w:r w:rsidR="002823F5">
        <w:rPr>
          <w:rFonts w:ascii="Arial" w:hAnsi="Arial" w:cs="Arial"/>
          <w:color w:val="242121"/>
        </w:rPr>
        <w:t xml:space="preserve">Moses brought </w:t>
      </w:r>
      <w:r w:rsidR="00334B40">
        <w:rPr>
          <w:rFonts w:ascii="Arial" w:hAnsi="Arial" w:cs="Arial"/>
          <w:color w:val="242121"/>
        </w:rPr>
        <w:t xml:space="preserve">was not </w:t>
      </w:r>
      <w:r w:rsidR="002F0F87">
        <w:rPr>
          <w:rFonts w:ascii="Arial" w:hAnsi="Arial" w:cs="Arial"/>
          <w:color w:val="242121"/>
        </w:rPr>
        <w:t>arrested, they</w:t>
      </w:r>
      <w:r w:rsidR="00BC0F8A">
        <w:rPr>
          <w:rFonts w:ascii="Arial" w:hAnsi="Arial" w:cs="Arial"/>
          <w:color w:val="242121"/>
        </w:rPr>
        <w:t xml:space="preserve"> left </w:t>
      </w:r>
      <w:r w:rsidR="003A37DE">
        <w:rPr>
          <w:rFonts w:ascii="Arial" w:hAnsi="Arial" w:cs="Arial"/>
          <w:color w:val="242121"/>
        </w:rPr>
        <w:t>the client</w:t>
      </w:r>
      <w:r w:rsidR="00BC0F8A">
        <w:rPr>
          <w:rFonts w:ascii="Arial" w:hAnsi="Arial" w:cs="Arial"/>
          <w:color w:val="242121"/>
        </w:rPr>
        <w:t xml:space="preserve"> </w:t>
      </w:r>
      <w:r w:rsidR="00D04E61">
        <w:rPr>
          <w:rFonts w:ascii="Arial" w:hAnsi="Arial" w:cs="Arial"/>
          <w:color w:val="242121"/>
        </w:rPr>
        <w:t xml:space="preserve">in the </w:t>
      </w:r>
      <w:r w:rsidR="00220E04">
        <w:rPr>
          <w:rFonts w:ascii="Arial" w:hAnsi="Arial" w:cs="Arial"/>
          <w:color w:val="242121"/>
        </w:rPr>
        <w:t>shack.</w:t>
      </w:r>
    </w:p>
    <w:p w14:paraId="65F1AB9F" w14:textId="454B1075" w:rsidR="00E65A7F" w:rsidRPr="00FE1676" w:rsidRDefault="00735747" w:rsidP="00735747">
      <w:pPr>
        <w:pStyle w:val="NormalWeb"/>
        <w:spacing w:before="240" w:beforeAutospacing="0" w:after="120" w:afterAutospacing="0" w:line="360" w:lineRule="auto"/>
        <w:ind w:left="1418" w:hanging="709"/>
        <w:jc w:val="both"/>
        <w:rPr>
          <w:rFonts w:ascii="Arial" w:hAnsi="Arial" w:cs="Arial"/>
          <w:color w:val="242121"/>
        </w:rPr>
      </w:pPr>
      <w:r w:rsidRPr="00FE1676">
        <w:rPr>
          <w:rFonts w:ascii="Arial" w:hAnsi="Arial" w:cs="Arial"/>
          <w:color w:val="242121"/>
        </w:rPr>
        <w:t>53.4.</w:t>
      </w:r>
      <w:r w:rsidRPr="00FE1676">
        <w:rPr>
          <w:rFonts w:ascii="Arial" w:hAnsi="Arial" w:cs="Arial"/>
          <w:color w:val="242121"/>
        </w:rPr>
        <w:tab/>
      </w:r>
      <w:r w:rsidR="00342F6C">
        <w:rPr>
          <w:rFonts w:ascii="Arial" w:hAnsi="Arial" w:cs="Arial"/>
          <w:color w:val="242121"/>
        </w:rPr>
        <w:t xml:space="preserve">When the First Plaintiff arrested </w:t>
      </w:r>
      <w:r w:rsidR="008C082D">
        <w:rPr>
          <w:rFonts w:ascii="Arial" w:hAnsi="Arial" w:cs="Arial"/>
          <w:color w:val="242121"/>
        </w:rPr>
        <w:t>them,</w:t>
      </w:r>
      <w:r w:rsidR="00342F6C">
        <w:rPr>
          <w:rFonts w:ascii="Arial" w:hAnsi="Arial" w:cs="Arial"/>
          <w:color w:val="242121"/>
        </w:rPr>
        <w:t xml:space="preserve"> he informed them </w:t>
      </w:r>
      <w:r w:rsidR="002430D1" w:rsidRPr="00FE1676">
        <w:rPr>
          <w:rFonts w:ascii="Arial" w:hAnsi="Arial" w:cs="Arial"/>
          <w:color w:val="242121"/>
        </w:rPr>
        <w:t xml:space="preserve">that they were under arrest for </w:t>
      </w:r>
      <w:r w:rsidR="00FE1676" w:rsidRPr="00FE1676">
        <w:rPr>
          <w:rFonts w:ascii="Arial" w:hAnsi="Arial" w:cs="Arial"/>
          <w:color w:val="242121"/>
        </w:rPr>
        <w:t>illegal possession</w:t>
      </w:r>
      <w:r w:rsidR="00BC635A" w:rsidRPr="00FE1676">
        <w:rPr>
          <w:rFonts w:ascii="Arial" w:hAnsi="Arial" w:cs="Arial"/>
          <w:color w:val="242121"/>
        </w:rPr>
        <w:t xml:space="preserve"> of </w:t>
      </w:r>
      <w:r w:rsidR="00863BB8" w:rsidRPr="00FE1676">
        <w:rPr>
          <w:rFonts w:ascii="Arial" w:hAnsi="Arial" w:cs="Arial"/>
          <w:color w:val="242121"/>
        </w:rPr>
        <w:t>explosives and</w:t>
      </w:r>
      <w:r w:rsidR="007F6D0F" w:rsidRPr="00FE1676">
        <w:rPr>
          <w:rFonts w:ascii="Arial" w:hAnsi="Arial" w:cs="Arial"/>
          <w:color w:val="242121"/>
        </w:rPr>
        <w:t xml:space="preserve"> possession </w:t>
      </w:r>
      <w:r w:rsidR="00342F6C" w:rsidRPr="00FE1676">
        <w:rPr>
          <w:rFonts w:ascii="Arial" w:hAnsi="Arial" w:cs="Arial"/>
          <w:color w:val="242121"/>
        </w:rPr>
        <w:t>of illegal</w:t>
      </w:r>
      <w:r w:rsidR="007F6D0F" w:rsidRPr="00FE1676">
        <w:rPr>
          <w:rFonts w:ascii="Arial" w:hAnsi="Arial" w:cs="Arial"/>
          <w:color w:val="242121"/>
        </w:rPr>
        <w:t xml:space="preserve"> </w:t>
      </w:r>
      <w:r w:rsidR="00342F6C" w:rsidRPr="00FE1676">
        <w:rPr>
          <w:rFonts w:ascii="Arial" w:hAnsi="Arial" w:cs="Arial"/>
          <w:color w:val="242121"/>
        </w:rPr>
        <w:t>gold.</w:t>
      </w:r>
    </w:p>
    <w:p w14:paraId="781C3497" w14:textId="18AD2402" w:rsidR="00DC498A" w:rsidRDefault="00735747" w:rsidP="00735747">
      <w:pPr>
        <w:pStyle w:val="NormalWeb"/>
        <w:spacing w:before="240" w:beforeAutospacing="0" w:after="120" w:afterAutospacing="0" w:line="360" w:lineRule="auto"/>
        <w:ind w:left="1418" w:hanging="709"/>
        <w:jc w:val="both"/>
        <w:rPr>
          <w:rFonts w:ascii="Arial" w:hAnsi="Arial" w:cs="Arial"/>
          <w:color w:val="242121"/>
        </w:rPr>
      </w:pPr>
      <w:r>
        <w:rPr>
          <w:rFonts w:ascii="Arial" w:hAnsi="Arial" w:cs="Arial"/>
          <w:color w:val="242121"/>
        </w:rPr>
        <w:t>53.5.</w:t>
      </w:r>
      <w:r>
        <w:rPr>
          <w:rFonts w:ascii="Arial" w:hAnsi="Arial" w:cs="Arial"/>
          <w:color w:val="242121"/>
        </w:rPr>
        <w:tab/>
      </w:r>
      <w:r w:rsidR="00AC5C7A">
        <w:rPr>
          <w:rFonts w:ascii="Arial" w:hAnsi="Arial" w:cs="Arial"/>
          <w:color w:val="242121"/>
        </w:rPr>
        <w:t xml:space="preserve">Moses stated that the Third </w:t>
      </w:r>
      <w:r w:rsidR="002823F5">
        <w:rPr>
          <w:rFonts w:ascii="Arial" w:hAnsi="Arial" w:cs="Arial"/>
          <w:color w:val="242121"/>
        </w:rPr>
        <w:t>Plain</w:t>
      </w:r>
      <w:r w:rsidR="00AC5C7A">
        <w:rPr>
          <w:rFonts w:ascii="Arial" w:hAnsi="Arial" w:cs="Arial"/>
          <w:color w:val="242121"/>
        </w:rPr>
        <w:t>t</w:t>
      </w:r>
      <w:r w:rsidR="002823F5">
        <w:rPr>
          <w:rFonts w:ascii="Arial" w:hAnsi="Arial" w:cs="Arial"/>
          <w:color w:val="242121"/>
        </w:rPr>
        <w:t>iff</w:t>
      </w:r>
      <w:r w:rsidR="00AC5C7A">
        <w:rPr>
          <w:rFonts w:ascii="Arial" w:hAnsi="Arial" w:cs="Arial"/>
          <w:color w:val="242121"/>
        </w:rPr>
        <w:t xml:space="preserve"> was attacked by </w:t>
      </w:r>
      <w:r w:rsidR="002823F5">
        <w:rPr>
          <w:rFonts w:ascii="Arial" w:hAnsi="Arial" w:cs="Arial"/>
          <w:color w:val="242121"/>
        </w:rPr>
        <w:t xml:space="preserve">a </w:t>
      </w:r>
      <w:r w:rsidR="00AC5C7A">
        <w:rPr>
          <w:rFonts w:ascii="Arial" w:hAnsi="Arial" w:cs="Arial"/>
          <w:color w:val="242121"/>
        </w:rPr>
        <w:t>group</w:t>
      </w:r>
      <w:r w:rsidR="002823F5">
        <w:rPr>
          <w:rFonts w:ascii="Arial" w:hAnsi="Arial" w:cs="Arial"/>
          <w:color w:val="242121"/>
        </w:rPr>
        <w:t xml:space="preserve"> of illegal miners</w:t>
      </w:r>
      <w:r w:rsidR="00AC5C7A">
        <w:rPr>
          <w:rFonts w:ascii="Arial" w:hAnsi="Arial" w:cs="Arial"/>
          <w:color w:val="242121"/>
        </w:rPr>
        <w:t xml:space="preserve"> when he tried to get to his motor vehicle, and he ran back to the car driven by the First plaintiff.</w:t>
      </w:r>
    </w:p>
    <w:p w14:paraId="5A3E90AE" w14:textId="0201C347" w:rsidR="00BD739E" w:rsidRPr="00BD739E" w:rsidRDefault="00735747" w:rsidP="00735747">
      <w:pPr>
        <w:pStyle w:val="NormalWeb"/>
        <w:spacing w:before="240" w:beforeAutospacing="0" w:after="120" w:afterAutospacing="0" w:line="360" w:lineRule="auto"/>
        <w:ind w:left="567" w:hanging="567"/>
        <w:jc w:val="both"/>
        <w:rPr>
          <w:rFonts w:ascii="Arial" w:hAnsi="Arial" w:cs="Arial"/>
          <w:color w:val="242121"/>
        </w:rPr>
      </w:pPr>
      <w:r w:rsidRPr="00BD739E">
        <w:rPr>
          <w:rFonts w:ascii="Arial" w:hAnsi="Arial" w:cs="Arial"/>
          <w:color w:val="242121"/>
          <w:sz w:val="22"/>
        </w:rPr>
        <w:t>54.</w:t>
      </w:r>
      <w:r w:rsidRPr="00BD739E">
        <w:rPr>
          <w:rFonts w:ascii="Arial" w:hAnsi="Arial" w:cs="Arial"/>
          <w:color w:val="242121"/>
          <w:sz w:val="22"/>
        </w:rPr>
        <w:tab/>
      </w:r>
      <w:r w:rsidR="00BD739E" w:rsidRPr="007817AD">
        <w:rPr>
          <w:rFonts w:ascii="Arial" w:hAnsi="Arial" w:cs="Arial"/>
        </w:rPr>
        <w:t xml:space="preserve">It seems to </w:t>
      </w:r>
      <w:r w:rsidR="002F0F87" w:rsidRPr="007817AD">
        <w:rPr>
          <w:rFonts w:ascii="Arial" w:hAnsi="Arial" w:cs="Arial"/>
        </w:rPr>
        <w:t>me that</w:t>
      </w:r>
      <w:r w:rsidR="00BD739E" w:rsidRPr="007817AD">
        <w:rPr>
          <w:rFonts w:ascii="Arial" w:hAnsi="Arial" w:cs="Arial"/>
        </w:rPr>
        <w:t xml:space="preserve"> a reasonable man in the position of Captain Pienaar would have given himself time to critically </w:t>
      </w:r>
      <w:r w:rsidR="002F0F87" w:rsidRPr="007817AD">
        <w:rPr>
          <w:rFonts w:ascii="Arial" w:hAnsi="Arial" w:cs="Arial"/>
        </w:rPr>
        <w:t>analyze</w:t>
      </w:r>
      <w:r w:rsidR="00BD739E" w:rsidRPr="007817AD">
        <w:rPr>
          <w:rFonts w:ascii="Arial" w:hAnsi="Arial" w:cs="Arial"/>
        </w:rPr>
        <w:t xml:space="preserve"> the information received from the </w:t>
      </w:r>
      <w:r w:rsidR="00A166F6">
        <w:rPr>
          <w:rFonts w:ascii="Arial" w:hAnsi="Arial" w:cs="Arial"/>
        </w:rPr>
        <w:t xml:space="preserve">two </w:t>
      </w:r>
      <w:r w:rsidR="00BD739E" w:rsidRPr="007817AD">
        <w:rPr>
          <w:rFonts w:ascii="Arial" w:hAnsi="Arial" w:cs="Arial"/>
        </w:rPr>
        <w:t>suspects turned complainants</w:t>
      </w:r>
      <w:r w:rsidR="002F0F87">
        <w:rPr>
          <w:rFonts w:ascii="Arial" w:hAnsi="Arial" w:cs="Arial"/>
        </w:rPr>
        <w:t xml:space="preserve"> while</w:t>
      </w:r>
      <w:r w:rsidR="00BD739E" w:rsidRPr="007817AD">
        <w:rPr>
          <w:rFonts w:ascii="Arial" w:hAnsi="Arial" w:cs="Arial"/>
        </w:rPr>
        <w:t xml:space="preserve"> </w:t>
      </w:r>
      <w:r w:rsidR="00AC32EB" w:rsidRPr="007817AD">
        <w:rPr>
          <w:rFonts w:ascii="Arial" w:hAnsi="Arial" w:cs="Arial"/>
        </w:rPr>
        <w:t>bearing in</w:t>
      </w:r>
      <w:r w:rsidR="00BD739E" w:rsidRPr="007817AD">
        <w:rPr>
          <w:rFonts w:ascii="Arial" w:hAnsi="Arial" w:cs="Arial"/>
        </w:rPr>
        <w:t xml:space="preserve"> mind that the complainants were brought to the police station as suspects </w:t>
      </w:r>
      <w:r w:rsidR="002F0F87">
        <w:rPr>
          <w:rFonts w:ascii="Arial" w:hAnsi="Arial" w:cs="Arial"/>
        </w:rPr>
        <w:t xml:space="preserve">to </w:t>
      </w:r>
      <w:r w:rsidR="00BD739E" w:rsidRPr="007817AD">
        <w:rPr>
          <w:rFonts w:ascii="Arial" w:hAnsi="Arial" w:cs="Arial"/>
        </w:rPr>
        <w:t>be charged and</w:t>
      </w:r>
      <w:r w:rsidR="0001319B">
        <w:rPr>
          <w:rFonts w:ascii="Arial" w:hAnsi="Arial" w:cs="Arial"/>
        </w:rPr>
        <w:t xml:space="preserve"> that</w:t>
      </w:r>
      <w:r w:rsidR="00BD739E" w:rsidRPr="007817AD">
        <w:rPr>
          <w:rFonts w:ascii="Arial" w:hAnsi="Arial" w:cs="Arial"/>
        </w:rPr>
        <w:t xml:space="preserve"> he </w:t>
      </w:r>
      <w:r w:rsidR="002F0F87">
        <w:rPr>
          <w:rFonts w:ascii="Arial" w:hAnsi="Arial" w:cs="Arial"/>
        </w:rPr>
        <w:t xml:space="preserve">would </w:t>
      </w:r>
      <w:r w:rsidR="00BD739E" w:rsidRPr="007817AD">
        <w:rPr>
          <w:rFonts w:ascii="Arial" w:hAnsi="Arial" w:cs="Arial"/>
        </w:rPr>
        <w:t>not just accept the information without even attempting to investigate</w:t>
      </w:r>
      <w:r w:rsidR="002F0F87">
        <w:rPr>
          <w:rFonts w:ascii="Arial" w:hAnsi="Arial" w:cs="Arial"/>
          <w:color w:val="242121"/>
        </w:rPr>
        <w:t xml:space="preserve"> it</w:t>
      </w:r>
    </w:p>
    <w:p w14:paraId="78B059A8" w14:textId="44E0E018" w:rsidR="004D4277" w:rsidRDefault="00735747" w:rsidP="00735747">
      <w:pPr>
        <w:pStyle w:val="NormalWeb"/>
        <w:spacing w:before="240" w:beforeAutospacing="0" w:after="120" w:afterAutospacing="0" w:line="360" w:lineRule="auto"/>
        <w:ind w:left="567" w:hanging="567"/>
        <w:jc w:val="both"/>
        <w:rPr>
          <w:rFonts w:ascii="Arial" w:hAnsi="Arial" w:cs="Arial"/>
          <w:color w:val="242121"/>
        </w:rPr>
      </w:pPr>
      <w:r>
        <w:rPr>
          <w:rFonts w:ascii="Arial" w:hAnsi="Arial" w:cs="Arial"/>
          <w:color w:val="242121"/>
          <w:sz w:val="22"/>
        </w:rPr>
        <w:t>55.</w:t>
      </w:r>
      <w:r>
        <w:rPr>
          <w:rFonts w:ascii="Arial" w:hAnsi="Arial" w:cs="Arial"/>
          <w:color w:val="242121"/>
          <w:sz w:val="22"/>
        </w:rPr>
        <w:tab/>
      </w:r>
      <w:r w:rsidR="0099322C">
        <w:rPr>
          <w:rFonts w:ascii="Arial" w:hAnsi="Arial" w:cs="Arial"/>
          <w:color w:val="242121"/>
        </w:rPr>
        <w:t xml:space="preserve">There was not enough information to justify the </w:t>
      </w:r>
      <w:r w:rsidR="00677E4E">
        <w:rPr>
          <w:rFonts w:ascii="Arial" w:hAnsi="Arial" w:cs="Arial"/>
          <w:color w:val="242121"/>
        </w:rPr>
        <w:t xml:space="preserve">Plaintiff’s </w:t>
      </w:r>
      <w:r w:rsidR="0099322C">
        <w:rPr>
          <w:rFonts w:ascii="Arial" w:hAnsi="Arial" w:cs="Arial"/>
          <w:color w:val="242121"/>
        </w:rPr>
        <w:t>arrest on the</w:t>
      </w:r>
      <w:r w:rsidR="006D34EB">
        <w:rPr>
          <w:rFonts w:ascii="Arial" w:hAnsi="Arial" w:cs="Arial"/>
          <w:color w:val="242121"/>
        </w:rPr>
        <w:t xml:space="preserve"> defendant’s</w:t>
      </w:r>
      <w:r w:rsidR="0099322C">
        <w:rPr>
          <w:rFonts w:ascii="Arial" w:hAnsi="Arial" w:cs="Arial"/>
          <w:color w:val="242121"/>
        </w:rPr>
        <w:t xml:space="preserve"> own showing</w:t>
      </w:r>
      <w:r w:rsidR="00FE0F19">
        <w:rPr>
          <w:rFonts w:ascii="Arial" w:hAnsi="Arial" w:cs="Arial"/>
          <w:color w:val="242121"/>
        </w:rPr>
        <w:t xml:space="preserve">, for </w:t>
      </w:r>
      <w:r w:rsidR="00342F6C">
        <w:rPr>
          <w:rFonts w:ascii="Arial" w:hAnsi="Arial" w:cs="Arial"/>
          <w:color w:val="242121"/>
        </w:rPr>
        <w:t>example</w:t>
      </w:r>
      <w:r w:rsidR="00A166F6">
        <w:rPr>
          <w:rFonts w:ascii="Arial" w:hAnsi="Arial" w:cs="Arial"/>
          <w:color w:val="242121"/>
        </w:rPr>
        <w:t>,</w:t>
      </w:r>
      <w:r w:rsidR="00342F6C">
        <w:rPr>
          <w:rFonts w:ascii="Arial" w:hAnsi="Arial" w:cs="Arial"/>
          <w:color w:val="242121"/>
        </w:rPr>
        <w:t xml:space="preserve"> no</w:t>
      </w:r>
      <w:r w:rsidR="0099322C">
        <w:rPr>
          <w:rFonts w:ascii="Arial" w:hAnsi="Arial" w:cs="Arial"/>
          <w:color w:val="242121"/>
        </w:rPr>
        <w:t xml:space="preserve"> one disputed that the First Plaintiff was a </w:t>
      </w:r>
      <w:r w:rsidR="00FE0F19">
        <w:rPr>
          <w:rFonts w:ascii="Arial" w:hAnsi="Arial" w:cs="Arial"/>
          <w:color w:val="242121"/>
        </w:rPr>
        <w:t>P</w:t>
      </w:r>
      <w:r w:rsidR="0099322C">
        <w:rPr>
          <w:rFonts w:ascii="Arial" w:hAnsi="Arial" w:cs="Arial"/>
          <w:color w:val="242121"/>
        </w:rPr>
        <w:t xml:space="preserve">olice </w:t>
      </w:r>
      <w:r w:rsidR="00FE0F19">
        <w:rPr>
          <w:rFonts w:ascii="Arial" w:hAnsi="Arial" w:cs="Arial"/>
          <w:color w:val="242121"/>
        </w:rPr>
        <w:t>R</w:t>
      </w:r>
      <w:r w:rsidR="002D5000">
        <w:rPr>
          <w:rFonts w:ascii="Arial" w:hAnsi="Arial" w:cs="Arial"/>
          <w:color w:val="242121"/>
        </w:rPr>
        <w:t>eservist</w:t>
      </w:r>
      <w:r w:rsidR="005432C7">
        <w:rPr>
          <w:rFonts w:ascii="Arial" w:hAnsi="Arial" w:cs="Arial"/>
          <w:color w:val="242121"/>
        </w:rPr>
        <w:t xml:space="preserve"> and that he had gone to the police station to charge the two suspects</w:t>
      </w:r>
      <w:r w:rsidR="00ED61AC">
        <w:rPr>
          <w:rFonts w:ascii="Arial" w:hAnsi="Arial" w:cs="Arial"/>
          <w:color w:val="242121"/>
        </w:rPr>
        <w:t>.</w:t>
      </w:r>
      <w:r w:rsidR="002D5000">
        <w:rPr>
          <w:rFonts w:ascii="Arial" w:hAnsi="Arial" w:cs="Arial"/>
          <w:color w:val="242121"/>
        </w:rPr>
        <w:t xml:space="preserve"> </w:t>
      </w:r>
      <w:r w:rsidR="00773145">
        <w:rPr>
          <w:rFonts w:ascii="Arial" w:hAnsi="Arial" w:cs="Arial"/>
          <w:color w:val="242121"/>
        </w:rPr>
        <w:t xml:space="preserve">The First </w:t>
      </w:r>
      <w:r w:rsidR="006321EE">
        <w:rPr>
          <w:rFonts w:ascii="Arial" w:hAnsi="Arial" w:cs="Arial"/>
          <w:color w:val="242121"/>
        </w:rPr>
        <w:t>Plaintiff showed his appointment car</w:t>
      </w:r>
      <w:r w:rsidR="007B6996">
        <w:rPr>
          <w:rFonts w:ascii="Arial" w:hAnsi="Arial" w:cs="Arial"/>
          <w:color w:val="242121"/>
        </w:rPr>
        <w:t>d</w:t>
      </w:r>
      <w:r w:rsidR="006321EE">
        <w:rPr>
          <w:rFonts w:ascii="Arial" w:hAnsi="Arial" w:cs="Arial"/>
          <w:color w:val="242121"/>
        </w:rPr>
        <w:t xml:space="preserve"> to Sergeant Hlongwane </w:t>
      </w:r>
      <w:r w:rsidR="00775797">
        <w:rPr>
          <w:rFonts w:ascii="Arial" w:hAnsi="Arial" w:cs="Arial"/>
          <w:color w:val="242121"/>
        </w:rPr>
        <w:t xml:space="preserve">and his crew member. </w:t>
      </w:r>
      <w:r w:rsidR="002D5000">
        <w:rPr>
          <w:rFonts w:ascii="Arial" w:hAnsi="Arial" w:cs="Arial"/>
          <w:color w:val="242121"/>
        </w:rPr>
        <w:t>Captain</w:t>
      </w:r>
      <w:r w:rsidR="005E34BC">
        <w:rPr>
          <w:rFonts w:ascii="Arial" w:hAnsi="Arial" w:cs="Arial"/>
          <w:color w:val="242121"/>
        </w:rPr>
        <w:t xml:space="preserve"> Pienaar </w:t>
      </w:r>
      <w:r w:rsidR="00202DD1">
        <w:rPr>
          <w:rFonts w:ascii="Arial" w:hAnsi="Arial" w:cs="Arial"/>
          <w:color w:val="242121"/>
        </w:rPr>
        <w:t xml:space="preserve">testified that he </w:t>
      </w:r>
      <w:r w:rsidR="007A389F">
        <w:rPr>
          <w:rFonts w:ascii="Arial" w:hAnsi="Arial" w:cs="Arial"/>
          <w:color w:val="242121"/>
        </w:rPr>
        <w:t xml:space="preserve">had no doubt that the First Plaintiff </w:t>
      </w:r>
      <w:r w:rsidR="00ED61AC">
        <w:rPr>
          <w:rFonts w:ascii="Arial" w:hAnsi="Arial" w:cs="Arial"/>
          <w:color w:val="242121"/>
        </w:rPr>
        <w:t xml:space="preserve">was a </w:t>
      </w:r>
      <w:r w:rsidR="00342F6C">
        <w:rPr>
          <w:rFonts w:ascii="Arial" w:hAnsi="Arial" w:cs="Arial"/>
          <w:color w:val="242121"/>
        </w:rPr>
        <w:t>P</w:t>
      </w:r>
      <w:r w:rsidR="00ED61AC">
        <w:rPr>
          <w:rFonts w:ascii="Arial" w:hAnsi="Arial" w:cs="Arial"/>
          <w:color w:val="242121"/>
        </w:rPr>
        <w:t xml:space="preserve">olice </w:t>
      </w:r>
      <w:r w:rsidR="00A166F6">
        <w:rPr>
          <w:rFonts w:ascii="Arial" w:hAnsi="Arial" w:cs="Arial"/>
          <w:color w:val="242121"/>
        </w:rPr>
        <w:t>Reservist.</w:t>
      </w:r>
      <w:r w:rsidR="00302175">
        <w:rPr>
          <w:rFonts w:ascii="Arial" w:hAnsi="Arial" w:cs="Arial"/>
          <w:color w:val="242121"/>
        </w:rPr>
        <w:t xml:space="preserve"> He </w:t>
      </w:r>
      <w:r w:rsidR="00202DD1">
        <w:rPr>
          <w:rFonts w:ascii="Arial" w:hAnsi="Arial" w:cs="Arial"/>
          <w:color w:val="242121"/>
        </w:rPr>
        <w:t>attempted to get</w:t>
      </w:r>
      <w:r w:rsidR="00302175">
        <w:rPr>
          <w:rFonts w:ascii="Arial" w:hAnsi="Arial" w:cs="Arial"/>
          <w:color w:val="242121"/>
        </w:rPr>
        <w:t xml:space="preserve"> </w:t>
      </w:r>
      <w:r w:rsidR="00A166F6">
        <w:rPr>
          <w:rFonts w:ascii="Arial" w:hAnsi="Arial" w:cs="Arial"/>
          <w:color w:val="242121"/>
        </w:rPr>
        <w:t>certain information</w:t>
      </w:r>
      <w:r w:rsidR="00202DD1">
        <w:rPr>
          <w:rFonts w:ascii="Arial" w:hAnsi="Arial" w:cs="Arial"/>
          <w:color w:val="242121"/>
        </w:rPr>
        <w:t xml:space="preserve"> </w:t>
      </w:r>
      <w:r w:rsidR="002F562E">
        <w:rPr>
          <w:rFonts w:ascii="Arial" w:hAnsi="Arial" w:cs="Arial"/>
          <w:color w:val="242121"/>
        </w:rPr>
        <w:t xml:space="preserve">from the First </w:t>
      </w:r>
      <w:r w:rsidR="00B55CAB">
        <w:rPr>
          <w:rFonts w:ascii="Arial" w:hAnsi="Arial" w:cs="Arial"/>
          <w:color w:val="242121"/>
        </w:rPr>
        <w:t>plaintiff,</w:t>
      </w:r>
      <w:r w:rsidR="008002D9">
        <w:rPr>
          <w:rFonts w:ascii="Arial" w:hAnsi="Arial" w:cs="Arial"/>
          <w:color w:val="242121"/>
        </w:rPr>
        <w:t xml:space="preserve"> but he did not get it</w:t>
      </w:r>
      <w:r w:rsidR="00757FAB">
        <w:rPr>
          <w:rFonts w:ascii="Arial" w:hAnsi="Arial" w:cs="Arial"/>
          <w:color w:val="242121"/>
        </w:rPr>
        <w:t>.</w:t>
      </w:r>
      <w:r w:rsidR="004C3198">
        <w:rPr>
          <w:rFonts w:ascii="Arial" w:hAnsi="Arial" w:cs="Arial"/>
          <w:color w:val="242121"/>
        </w:rPr>
        <w:t xml:space="preserve"> It is clear </w:t>
      </w:r>
      <w:r w:rsidR="00A166F6">
        <w:rPr>
          <w:rFonts w:ascii="Arial" w:hAnsi="Arial" w:cs="Arial"/>
          <w:color w:val="242121"/>
        </w:rPr>
        <w:t>that when</w:t>
      </w:r>
      <w:r w:rsidR="001B239B">
        <w:rPr>
          <w:rFonts w:ascii="Arial" w:hAnsi="Arial" w:cs="Arial"/>
          <w:color w:val="242121"/>
        </w:rPr>
        <w:t xml:space="preserve"> he </w:t>
      </w:r>
      <w:r w:rsidR="001B239B">
        <w:rPr>
          <w:rFonts w:ascii="Arial" w:hAnsi="Arial" w:cs="Arial"/>
          <w:color w:val="242121"/>
        </w:rPr>
        <w:lastRenderedPageBreak/>
        <w:t xml:space="preserve">arrested </w:t>
      </w:r>
      <w:r w:rsidR="004C3198">
        <w:rPr>
          <w:rFonts w:ascii="Arial" w:hAnsi="Arial" w:cs="Arial"/>
          <w:color w:val="242121"/>
        </w:rPr>
        <w:t>the plaintiff</w:t>
      </w:r>
      <w:r w:rsidR="004D4277">
        <w:rPr>
          <w:rFonts w:ascii="Arial" w:hAnsi="Arial" w:cs="Arial"/>
          <w:color w:val="242121"/>
        </w:rPr>
        <w:t>s</w:t>
      </w:r>
      <w:r w:rsidR="006E57B8">
        <w:rPr>
          <w:rFonts w:ascii="Arial" w:hAnsi="Arial" w:cs="Arial"/>
          <w:color w:val="242121"/>
        </w:rPr>
        <w:t>,</w:t>
      </w:r>
      <w:r w:rsidR="000117A4">
        <w:rPr>
          <w:rFonts w:ascii="Arial" w:hAnsi="Arial" w:cs="Arial"/>
          <w:color w:val="242121"/>
        </w:rPr>
        <w:t xml:space="preserve"> he did not have enough information to arrest </w:t>
      </w:r>
      <w:r w:rsidR="0001319B">
        <w:rPr>
          <w:rFonts w:ascii="Arial" w:hAnsi="Arial" w:cs="Arial"/>
          <w:color w:val="242121"/>
        </w:rPr>
        <w:t>them.</w:t>
      </w:r>
      <w:r w:rsidR="000117A4">
        <w:rPr>
          <w:rFonts w:ascii="Arial" w:hAnsi="Arial" w:cs="Arial"/>
          <w:color w:val="242121"/>
        </w:rPr>
        <w:t xml:space="preserve"> </w:t>
      </w:r>
      <w:r w:rsidR="00757FAB">
        <w:rPr>
          <w:rFonts w:ascii="Arial" w:hAnsi="Arial" w:cs="Arial"/>
          <w:color w:val="242121"/>
        </w:rPr>
        <w:t xml:space="preserve">He did not </w:t>
      </w:r>
      <w:r w:rsidR="00CC7E0B">
        <w:rPr>
          <w:rFonts w:ascii="Arial" w:hAnsi="Arial" w:cs="Arial"/>
          <w:color w:val="242121"/>
        </w:rPr>
        <w:t xml:space="preserve">give himself enough time to gather the information he was looking </w:t>
      </w:r>
      <w:r w:rsidR="0001319B">
        <w:rPr>
          <w:rFonts w:ascii="Arial" w:hAnsi="Arial" w:cs="Arial"/>
          <w:color w:val="242121"/>
        </w:rPr>
        <w:t>for, which</w:t>
      </w:r>
      <w:r w:rsidR="00CC7E0B">
        <w:rPr>
          <w:rFonts w:ascii="Arial" w:hAnsi="Arial" w:cs="Arial"/>
          <w:color w:val="242121"/>
        </w:rPr>
        <w:t xml:space="preserve"> in my opinion </w:t>
      </w:r>
      <w:r w:rsidR="00C7000D">
        <w:rPr>
          <w:rFonts w:ascii="Arial" w:hAnsi="Arial" w:cs="Arial"/>
          <w:color w:val="242121"/>
        </w:rPr>
        <w:t>could have been easily established</w:t>
      </w:r>
      <w:r w:rsidR="00070CB8">
        <w:rPr>
          <w:rFonts w:ascii="Arial" w:hAnsi="Arial" w:cs="Arial"/>
          <w:color w:val="242121"/>
        </w:rPr>
        <w:t>.</w:t>
      </w:r>
    </w:p>
    <w:p w14:paraId="14ED435F" w14:textId="16E0B087" w:rsidR="00AC32EB" w:rsidRDefault="00735747" w:rsidP="00735747">
      <w:pPr>
        <w:pStyle w:val="NormalWeb"/>
        <w:spacing w:before="240" w:beforeAutospacing="0" w:after="120" w:afterAutospacing="0" w:line="360" w:lineRule="auto"/>
        <w:ind w:left="567" w:hanging="567"/>
        <w:jc w:val="both"/>
        <w:rPr>
          <w:rFonts w:ascii="Arial" w:hAnsi="Arial" w:cs="Arial"/>
          <w:color w:val="242121"/>
        </w:rPr>
      </w:pPr>
      <w:r>
        <w:rPr>
          <w:rFonts w:ascii="Arial" w:hAnsi="Arial" w:cs="Arial"/>
          <w:color w:val="242121"/>
          <w:sz w:val="22"/>
        </w:rPr>
        <w:t>56.</w:t>
      </w:r>
      <w:r>
        <w:rPr>
          <w:rFonts w:ascii="Arial" w:hAnsi="Arial" w:cs="Arial"/>
          <w:color w:val="242121"/>
          <w:sz w:val="22"/>
        </w:rPr>
        <w:tab/>
      </w:r>
      <w:r w:rsidR="004E508B">
        <w:rPr>
          <w:rFonts w:ascii="Arial" w:hAnsi="Arial" w:cs="Arial"/>
          <w:color w:val="242121"/>
        </w:rPr>
        <w:t xml:space="preserve">Captain Pienaar testified that </w:t>
      </w:r>
      <w:r w:rsidR="00806891">
        <w:rPr>
          <w:rFonts w:ascii="Arial" w:hAnsi="Arial" w:cs="Arial"/>
          <w:color w:val="242121"/>
        </w:rPr>
        <w:t>he saw</w:t>
      </w:r>
      <w:r w:rsidR="004E508B">
        <w:rPr>
          <w:rFonts w:ascii="Arial" w:hAnsi="Arial" w:cs="Arial"/>
          <w:color w:val="242121"/>
        </w:rPr>
        <w:t xml:space="preserve"> </w:t>
      </w:r>
      <w:r w:rsidR="006626AA">
        <w:rPr>
          <w:rFonts w:ascii="Arial" w:hAnsi="Arial" w:cs="Arial"/>
          <w:color w:val="242121"/>
        </w:rPr>
        <w:t xml:space="preserve">the </w:t>
      </w:r>
      <w:r w:rsidR="00BA0CDE">
        <w:rPr>
          <w:rFonts w:ascii="Arial" w:hAnsi="Arial" w:cs="Arial"/>
          <w:color w:val="242121"/>
        </w:rPr>
        <w:t>First Plaintiff when he was opening the docket</w:t>
      </w:r>
      <w:r w:rsidR="002D5000">
        <w:rPr>
          <w:rFonts w:ascii="Arial" w:hAnsi="Arial" w:cs="Arial"/>
          <w:color w:val="242121"/>
        </w:rPr>
        <w:t xml:space="preserve">, </w:t>
      </w:r>
      <w:r w:rsidR="00501344">
        <w:rPr>
          <w:rFonts w:ascii="Arial" w:hAnsi="Arial" w:cs="Arial"/>
          <w:color w:val="242121"/>
        </w:rPr>
        <w:t>in the pr</w:t>
      </w:r>
      <w:r w:rsidR="00F53239">
        <w:rPr>
          <w:rFonts w:ascii="Arial" w:hAnsi="Arial" w:cs="Arial"/>
          <w:color w:val="242121"/>
        </w:rPr>
        <w:t xml:space="preserve">ocess of charging the </w:t>
      </w:r>
      <w:r w:rsidR="00601951">
        <w:rPr>
          <w:rFonts w:ascii="Arial" w:hAnsi="Arial" w:cs="Arial"/>
          <w:color w:val="242121"/>
        </w:rPr>
        <w:t>complainants</w:t>
      </w:r>
      <w:r w:rsidR="00236562">
        <w:rPr>
          <w:rFonts w:ascii="Arial" w:hAnsi="Arial" w:cs="Arial"/>
          <w:color w:val="242121"/>
        </w:rPr>
        <w:t xml:space="preserve"> </w:t>
      </w:r>
      <w:r w:rsidR="0001319B">
        <w:rPr>
          <w:rFonts w:ascii="Arial" w:hAnsi="Arial" w:cs="Arial"/>
          <w:color w:val="242121"/>
        </w:rPr>
        <w:t>but he</w:t>
      </w:r>
      <w:r w:rsidR="0052112E">
        <w:rPr>
          <w:rFonts w:ascii="Arial" w:hAnsi="Arial" w:cs="Arial"/>
          <w:color w:val="242121"/>
        </w:rPr>
        <w:t xml:space="preserve"> did not </w:t>
      </w:r>
      <w:r w:rsidR="009C09A1">
        <w:rPr>
          <w:rFonts w:ascii="Arial" w:hAnsi="Arial" w:cs="Arial"/>
          <w:color w:val="242121"/>
        </w:rPr>
        <w:t xml:space="preserve">even </w:t>
      </w:r>
      <w:r w:rsidR="0052112E">
        <w:rPr>
          <w:rFonts w:ascii="Arial" w:hAnsi="Arial" w:cs="Arial"/>
          <w:color w:val="242121"/>
        </w:rPr>
        <w:t xml:space="preserve">wait for the First Plaintiff to complete the </w:t>
      </w:r>
      <w:r w:rsidR="00806891">
        <w:rPr>
          <w:rFonts w:ascii="Arial" w:hAnsi="Arial" w:cs="Arial"/>
          <w:color w:val="242121"/>
        </w:rPr>
        <w:t>process,</w:t>
      </w:r>
      <w:r w:rsidR="0052112E">
        <w:rPr>
          <w:rFonts w:ascii="Arial" w:hAnsi="Arial" w:cs="Arial"/>
          <w:color w:val="242121"/>
        </w:rPr>
        <w:t xml:space="preserve"> he simply </w:t>
      </w:r>
      <w:r w:rsidR="00FC5B7A">
        <w:rPr>
          <w:rFonts w:ascii="Arial" w:hAnsi="Arial" w:cs="Arial"/>
          <w:color w:val="242121"/>
        </w:rPr>
        <w:t xml:space="preserve">accepted </w:t>
      </w:r>
      <w:r w:rsidR="00011DA5">
        <w:rPr>
          <w:rFonts w:ascii="Arial" w:hAnsi="Arial" w:cs="Arial"/>
          <w:color w:val="242121"/>
        </w:rPr>
        <w:t>the allegations made</w:t>
      </w:r>
      <w:r w:rsidR="002F39D8">
        <w:rPr>
          <w:rFonts w:ascii="Arial" w:hAnsi="Arial" w:cs="Arial"/>
          <w:color w:val="242121"/>
        </w:rPr>
        <w:t xml:space="preserve"> by the </w:t>
      </w:r>
      <w:r w:rsidR="00305384">
        <w:rPr>
          <w:rFonts w:ascii="Arial" w:hAnsi="Arial" w:cs="Arial"/>
          <w:color w:val="242121"/>
        </w:rPr>
        <w:t xml:space="preserve">suspects turned complainants </w:t>
      </w:r>
      <w:r w:rsidR="00011DA5">
        <w:rPr>
          <w:rFonts w:ascii="Arial" w:hAnsi="Arial" w:cs="Arial"/>
          <w:color w:val="242121"/>
        </w:rPr>
        <w:t xml:space="preserve">without </w:t>
      </w:r>
      <w:r w:rsidR="008824C6">
        <w:rPr>
          <w:rFonts w:ascii="Arial" w:hAnsi="Arial" w:cs="Arial"/>
          <w:color w:val="242121"/>
        </w:rPr>
        <w:t>investigating</w:t>
      </w:r>
      <w:r w:rsidR="00F96EED">
        <w:rPr>
          <w:rFonts w:ascii="Arial" w:hAnsi="Arial" w:cs="Arial"/>
          <w:color w:val="242121"/>
        </w:rPr>
        <w:t xml:space="preserve"> them</w:t>
      </w:r>
      <w:r w:rsidR="00EB6C90">
        <w:rPr>
          <w:rFonts w:ascii="Arial" w:hAnsi="Arial" w:cs="Arial"/>
          <w:color w:val="242121"/>
        </w:rPr>
        <w:t>.</w:t>
      </w:r>
      <w:r w:rsidR="00EB6C90" w:rsidRPr="00EB6C90">
        <w:rPr>
          <w:rFonts w:ascii="Arial" w:hAnsi="Arial" w:cs="Arial"/>
          <w:color w:val="242121"/>
        </w:rPr>
        <w:t xml:space="preserve"> </w:t>
      </w:r>
    </w:p>
    <w:p w14:paraId="2655AC37" w14:textId="6E5D8612" w:rsidR="00F96EED" w:rsidRPr="00AC32EB" w:rsidRDefault="002528F3" w:rsidP="00AC32EB">
      <w:pPr>
        <w:pStyle w:val="NormalWeb"/>
        <w:spacing w:before="240" w:beforeAutospacing="0" w:after="120" w:afterAutospacing="0" w:line="360" w:lineRule="auto"/>
        <w:ind w:left="567"/>
        <w:jc w:val="both"/>
        <w:rPr>
          <w:rFonts w:ascii="Arial" w:hAnsi="Arial" w:cs="Arial"/>
          <w:color w:val="242121"/>
        </w:rPr>
      </w:pPr>
      <w:r w:rsidRPr="00AC32EB">
        <w:rPr>
          <w:rFonts w:ascii="Arial" w:hAnsi="Arial" w:cs="Arial"/>
          <w:color w:val="242121"/>
        </w:rPr>
        <w:t>Similar</w:t>
      </w:r>
      <w:r w:rsidR="007D77AF" w:rsidRPr="00AC32EB">
        <w:rPr>
          <w:rFonts w:ascii="Arial" w:hAnsi="Arial" w:cs="Arial"/>
          <w:color w:val="242121"/>
        </w:rPr>
        <w:t xml:space="preserve">ly, </w:t>
      </w:r>
      <w:r w:rsidR="007D77AF" w:rsidRPr="00AC32EB">
        <w:rPr>
          <w:rFonts w:ascii="Arial" w:hAnsi="Arial" w:cs="Arial"/>
          <w:color w:val="242121"/>
          <w:lang w:val="en-ZA"/>
        </w:rPr>
        <w:t xml:space="preserve">Colonel </w:t>
      </w:r>
      <w:r w:rsidR="007D77AF" w:rsidRPr="00AC32EB">
        <w:rPr>
          <w:rFonts w:ascii="Arial" w:hAnsi="Arial" w:cs="Arial"/>
          <w:color w:val="242121"/>
        </w:rPr>
        <w:t xml:space="preserve">Velloen, and </w:t>
      </w:r>
      <w:r w:rsidR="007D77AF" w:rsidRPr="00AC32EB">
        <w:rPr>
          <w:rFonts w:ascii="Arial" w:hAnsi="Arial" w:cs="Arial"/>
          <w:color w:val="242121"/>
          <w:lang w:val="en-ZA"/>
        </w:rPr>
        <w:t xml:space="preserve">Warrant Officer Venter also relied on </w:t>
      </w:r>
      <w:r w:rsidR="00A471B6" w:rsidRPr="00AC32EB">
        <w:rPr>
          <w:rFonts w:ascii="Arial" w:hAnsi="Arial" w:cs="Arial"/>
          <w:color w:val="242121"/>
          <w:lang w:val="en-ZA"/>
        </w:rPr>
        <w:t xml:space="preserve">the </w:t>
      </w:r>
      <w:r w:rsidR="000D2E65" w:rsidRPr="00AC32EB">
        <w:rPr>
          <w:rFonts w:ascii="Arial" w:hAnsi="Arial" w:cs="Arial"/>
          <w:color w:val="242121"/>
          <w:lang w:val="en-ZA"/>
        </w:rPr>
        <w:t xml:space="preserve">complainant’s statements </w:t>
      </w:r>
      <w:r w:rsidR="00D04169" w:rsidRPr="00AC32EB">
        <w:rPr>
          <w:rFonts w:ascii="Arial" w:hAnsi="Arial" w:cs="Arial"/>
          <w:color w:val="242121"/>
          <w:lang w:val="en-ZA"/>
        </w:rPr>
        <w:t>to effect the arrest of the Third Respondent</w:t>
      </w:r>
      <w:r w:rsidR="00D246C0" w:rsidRPr="00AC32EB">
        <w:rPr>
          <w:rFonts w:ascii="Arial" w:hAnsi="Arial" w:cs="Arial"/>
          <w:color w:val="242121"/>
          <w:lang w:val="en-ZA"/>
        </w:rPr>
        <w:t xml:space="preserve">. </w:t>
      </w:r>
      <w:r w:rsidR="0001319B" w:rsidRPr="00AC32EB">
        <w:rPr>
          <w:rFonts w:ascii="Arial" w:hAnsi="Arial" w:cs="Arial"/>
          <w:color w:val="242121"/>
          <w:lang w:val="en-ZA"/>
        </w:rPr>
        <w:t>Therefore,</w:t>
      </w:r>
      <w:r w:rsidR="00D246C0" w:rsidRPr="00AC32EB">
        <w:rPr>
          <w:rFonts w:ascii="Arial" w:hAnsi="Arial" w:cs="Arial"/>
          <w:color w:val="242121"/>
          <w:lang w:val="en-ZA"/>
        </w:rPr>
        <w:t xml:space="preserve"> </w:t>
      </w:r>
      <w:r w:rsidR="00F96EED" w:rsidRPr="00AC32EB">
        <w:rPr>
          <w:rFonts w:ascii="Arial" w:hAnsi="Arial" w:cs="Arial"/>
          <w:color w:val="242121"/>
        </w:rPr>
        <w:t>I am not satisfied that Captain Pienaar, could have formed a reasonable suspicion to justify the arrest of the Plaintiffs with the information at their disposal at the time of their arrest.</w:t>
      </w:r>
    </w:p>
    <w:p w14:paraId="1111C438" w14:textId="2A2CE1D7" w:rsidR="00AC32EB" w:rsidRDefault="00735747" w:rsidP="00735747">
      <w:pPr>
        <w:pStyle w:val="NormalWeb"/>
        <w:spacing w:before="240" w:beforeAutospacing="0" w:after="120" w:afterAutospacing="0" w:line="360" w:lineRule="auto"/>
        <w:ind w:left="567" w:hanging="567"/>
        <w:jc w:val="both"/>
        <w:rPr>
          <w:rFonts w:ascii="Arial" w:hAnsi="Arial" w:cs="Arial"/>
          <w:color w:val="242121"/>
        </w:rPr>
      </w:pPr>
      <w:r>
        <w:rPr>
          <w:rFonts w:ascii="Arial" w:hAnsi="Arial" w:cs="Arial"/>
          <w:color w:val="242121"/>
          <w:sz w:val="22"/>
        </w:rPr>
        <w:t>57.</w:t>
      </w:r>
      <w:r>
        <w:rPr>
          <w:rFonts w:ascii="Arial" w:hAnsi="Arial" w:cs="Arial"/>
          <w:color w:val="242121"/>
          <w:sz w:val="22"/>
        </w:rPr>
        <w:tab/>
      </w:r>
      <w:r w:rsidR="00067A1B" w:rsidRPr="00067A1B">
        <w:rPr>
          <w:rFonts w:ascii="Arial" w:hAnsi="Arial" w:cs="Arial"/>
          <w:color w:val="242121"/>
        </w:rPr>
        <w:t>Accordingly</w:t>
      </w:r>
      <w:r w:rsidR="00030032" w:rsidRPr="00067A1B">
        <w:rPr>
          <w:rFonts w:ascii="Arial" w:hAnsi="Arial" w:cs="Arial"/>
          <w:color w:val="242121"/>
        </w:rPr>
        <w:t xml:space="preserve">, the arrest is </w:t>
      </w:r>
      <w:r w:rsidR="00A731D1" w:rsidRPr="00067A1B">
        <w:rPr>
          <w:rFonts w:ascii="Arial" w:hAnsi="Arial" w:cs="Arial"/>
          <w:color w:val="242121"/>
        </w:rPr>
        <w:t xml:space="preserve">not </w:t>
      </w:r>
      <w:r w:rsidR="00030032" w:rsidRPr="00067A1B">
        <w:rPr>
          <w:rFonts w:ascii="Arial" w:hAnsi="Arial" w:cs="Arial"/>
          <w:color w:val="242121"/>
        </w:rPr>
        <w:t>justified in terms of section 40(1)(b)</w:t>
      </w:r>
      <w:r w:rsidR="004D138A">
        <w:rPr>
          <w:rFonts w:ascii="Arial" w:hAnsi="Arial" w:cs="Arial"/>
          <w:color w:val="242121"/>
        </w:rPr>
        <w:t xml:space="preserve"> and is unlawful</w:t>
      </w:r>
      <w:r w:rsidR="0001319B">
        <w:rPr>
          <w:rFonts w:ascii="Arial" w:hAnsi="Arial" w:cs="Arial"/>
          <w:color w:val="242121"/>
        </w:rPr>
        <w:t xml:space="preserve">, </w:t>
      </w:r>
      <w:r w:rsidR="00AC32EB">
        <w:rPr>
          <w:rFonts w:ascii="Arial" w:hAnsi="Arial" w:cs="Arial"/>
          <w:color w:val="242121"/>
        </w:rPr>
        <w:t>it</w:t>
      </w:r>
      <w:r w:rsidR="00AC32EB" w:rsidRPr="004D138A">
        <w:rPr>
          <w:rFonts w:ascii="Arial" w:hAnsi="Arial" w:cs="Arial"/>
          <w:color w:val="242121"/>
        </w:rPr>
        <w:t xml:space="preserve"> follows</w:t>
      </w:r>
      <w:r w:rsidR="0099322C" w:rsidRPr="004D138A">
        <w:rPr>
          <w:rFonts w:ascii="Arial" w:hAnsi="Arial" w:cs="Arial"/>
          <w:color w:val="242121"/>
        </w:rPr>
        <w:t xml:space="preserve"> that the detention is </w:t>
      </w:r>
      <w:r w:rsidR="0001319B">
        <w:rPr>
          <w:rFonts w:ascii="Arial" w:hAnsi="Arial" w:cs="Arial"/>
          <w:color w:val="242121"/>
        </w:rPr>
        <w:t xml:space="preserve">also </w:t>
      </w:r>
      <w:r w:rsidR="0099322C" w:rsidRPr="004D138A">
        <w:rPr>
          <w:rFonts w:ascii="Arial" w:hAnsi="Arial" w:cs="Arial"/>
          <w:color w:val="242121"/>
        </w:rPr>
        <w:t xml:space="preserve">unlawful. </w:t>
      </w:r>
    </w:p>
    <w:p w14:paraId="08C1AD30" w14:textId="1E0DC380" w:rsidR="004D138A" w:rsidRPr="00AC32EB" w:rsidRDefault="00913AB7" w:rsidP="00AC32EB">
      <w:pPr>
        <w:pStyle w:val="NormalWeb"/>
        <w:spacing w:before="240" w:beforeAutospacing="0" w:after="120" w:afterAutospacing="0" w:line="360" w:lineRule="auto"/>
        <w:ind w:left="567"/>
        <w:jc w:val="both"/>
        <w:rPr>
          <w:rFonts w:ascii="Arial" w:hAnsi="Arial" w:cs="Arial"/>
          <w:color w:val="242121"/>
        </w:rPr>
      </w:pPr>
      <w:r w:rsidRPr="00AC32EB">
        <w:rPr>
          <w:rFonts w:ascii="Arial" w:hAnsi="Arial" w:cs="Arial"/>
        </w:rPr>
        <w:t>Consequently,</w:t>
      </w:r>
      <w:r w:rsidR="0099322C" w:rsidRPr="00AC32EB">
        <w:rPr>
          <w:rFonts w:ascii="Arial" w:hAnsi="Arial" w:cs="Arial"/>
        </w:rPr>
        <w:t xml:space="preserve"> the Defendant is liable for Plaintiffs</w:t>
      </w:r>
      <w:r w:rsidR="005036D6" w:rsidRPr="00AC32EB">
        <w:rPr>
          <w:rFonts w:ascii="Arial" w:hAnsi="Arial" w:cs="Arial"/>
        </w:rPr>
        <w:t>’</w:t>
      </w:r>
      <w:r w:rsidR="0099322C" w:rsidRPr="00AC32EB">
        <w:rPr>
          <w:rFonts w:ascii="Arial" w:hAnsi="Arial" w:cs="Arial"/>
        </w:rPr>
        <w:t xml:space="preserve"> </w:t>
      </w:r>
      <w:r w:rsidR="00F14607" w:rsidRPr="00AC32EB">
        <w:rPr>
          <w:rFonts w:ascii="Arial" w:hAnsi="Arial" w:cs="Arial"/>
        </w:rPr>
        <w:t xml:space="preserve">proven </w:t>
      </w:r>
      <w:r w:rsidR="0099322C" w:rsidRPr="00AC32EB">
        <w:rPr>
          <w:rFonts w:ascii="Arial" w:hAnsi="Arial" w:cs="Arial"/>
        </w:rPr>
        <w:t>damages</w:t>
      </w:r>
      <w:r w:rsidRPr="00AC32EB">
        <w:rPr>
          <w:rFonts w:ascii="Arial" w:hAnsi="Arial" w:cs="Arial"/>
        </w:rPr>
        <w:t xml:space="preserve"> for the period </w:t>
      </w:r>
      <w:r w:rsidR="005036D6" w:rsidRPr="00AC32EB">
        <w:rPr>
          <w:rFonts w:ascii="Arial" w:hAnsi="Arial" w:cs="Arial"/>
        </w:rPr>
        <w:t xml:space="preserve">spent in </w:t>
      </w:r>
      <w:r w:rsidRPr="00AC32EB">
        <w:rPr>
          <w:rFonts w:ascii="Arial" w:hAnsi="Arial" w:cs="Arial"/>
        </w:rPr>
        <w:t>detention.</w:t>
      </w:r>
    </w:p>
    <w:p w14:paraId="52FB3F6B" w14:textId="4706DDAA" w:rsidR="004D138A" w:rsidRPr="00684259" w:rsidRDefault="004D138A" w:rsidP="004D138A">
      <w:pPr>
        <w:pStyle w:val="NormalWeb"/>
        <w:spacing w:before="600" w:beforeAutospacing="0" w:after="600" w:afterAutospacing="0" w:line="480" w:lineRule="auto"/>
        <w:jc w:val="both"/>
        <w:rPr>
          <w:rFonts w:ascii="Arial" w:hAnsi="Arial" w:cs="Arial"/>
          <w:bCs/>
          <w:i/>
          <w:color w:val="242121"/>
        </w:rPr>
      </w:pPr>
      <w:r w:rsidRPr="00684259">
        <w:rPr>
          <w:rFonts w:ascii="Arial" w:hAnsi="Arial" w:cs="Arial"/>
          <w:bCs/>
          <w:i/>
        </w:rPr>
        <w:t>Claim B</w:t>
      </w:r>
    </w:p>
    <w:p w14:paraId="29E213BE" w14:textId="5CE722BF" w:rsidR="00BE6F2F" w:rsidRPr="00684259" w:rsidRDefault="00735747" w:rsidP="00735747">
      <w:pPr>
        <w:pStyle w:val="NormalWeb"/>
        <w:spacing w:before="240" w:beforeAutospacing="0" w:after="120" w:afterAutospacing="0" w:line="360" w:lineRule="auto"/>
        <w:ind w:left="567" w:hanging="567"/>
        <w:jc w:val="both"/>
        <w:rPr>
          <w:rFonts w:cs="Arial"/>
          <w:color w:val="000000" w:themeColor="text1"/>
        </w:rPr>
      </w:pPr>
      <w:r w:rsidRPr="00684259">
        <w:rPr>
          <w:rFonts w:ascii="Arial" w:hAnsi="Arial" w:cs="Arial"/>
          <w:color w:val="000000" w:themeColor="text1"/>
          <w:sz w:val="22"/>
        </w:rPr>
        <w:t>58.</w:t>
      </w:r>
      <w:r w:rsidRPr="00684259">
        <w:rPr>
          <w:rFonts w:ascii="Arial" w:hAnsi="Arial" w:cs="Arial"/>
          <w:color w:val="000000" w:themeColor="text1"/>
          <w:sz w:val="22"/>
        </w:rPr>
        <w:tab/>
      </w:r>
      <w:r w:rsidR="0099322C" w:rsidRPr="004D138A">
        <w:rPr>
          <w:rFonts w:ascii="Arial" w:hAnsi="Arial" w:cs="Arial"/>
          <w:color w:val="000000" w:themeColor="text1"/>
        </w:rPr>
        <w:t>T</w:t>
      </w:r>
      <w:r w:rsidR="00913AB7" w:rsidRPr="004D138A">
        <w:rPr>
          <w:rFonts w:ascii="Arial" w:hAnsi="Arial" w:cs="Arial"/>
          <w:color w:val="000000" w:themeColor="text1"/>
        </w:rPr>
        <w:t>he Plaintiff</w:t>
      </w:r>
      <w:r w:rsidR="00A94831">
        <w:rPr>
          <w:rFonts w:ascii="Arial" w:hAnsi="Arial" w:cs="Arial"/>
          <w:color w:val="000000" w:themeColor="text1"/>
        </w:rPr>
        <w:t>s</w:t>
      </w:r>
      <w:r w:rsidR="00913AB7" w:rsidRPr="004D138A">
        <w:rPr>
          <w:rFonts w:ascii="Arial" w:hAnsi="Arial" w:cs="Arial"/>
          <w:color w:val="000000" w:themeColor="text1"/>
        </w:rPr>
        <w:t xml:space="preserve"> </w:t>
      </w:r>
      <w:r w:rsidR="0099322C" w:rsidRPr="004D138A">
        <w:rPr>
          <w:rFonts w:ascii="Arial" w:hAnsi="Arial" w:cs="Arial"/>
          <w:color w:val="000000" w:themeColor="text1"/>
        </w:rPr>
        <w:t xml:space="preserve">also claims damages for </w:t>
      </w:r>
      <w:r w:rsidR="00913AB7" w:rsidRPr="004D138A">
        <w:rPr>
          <w:rFonts w:ascii="Arial" w:hAnsi="Arial" w:cs="Arial"/>
          <w:color w:val="000000" w:themeColor="text1"/>
        </w:rPr>
        <w:t xml:space="preserve">malicious prosecution. </w:t>
      </w:r>
      <w:r w:rsidR="0099322C" w:rsidRPr="004D138A">
        <w:rPr>
          <w:rFonts w:ascii="Arial" w:hAnsi="Arial" w:cs="Arial"/>
          <w:color w:val="000000" w:themeColor="text1"/>
        </w:rPr>
        <w:t xml:space="preserve">The Plaintiff contends </w:t>
      </w:r>
      <w:r w:rsidR="00E051CC" w:rsidRPr="004D138A">
        <w:rPr>
          <w:rFonts w:ascii="Arial" w:hAnsi="Arial" w:cs="Arial"/>
          <w:color w:val="000000" w:themeColor="text1"/>
        </w:rPr>
        <w:t xml:space="preserve">that when formulating the charges, the First and Second </w:t>
      </w:r>
      <w:r w:rsidR="00724462" w:rsidRPr="004D138A">
        <w:rPr>
          <w:rFonts w:ascii="Arial" w:hAnsi="Arial" w:cs="Arial"/>
          <w:color w:val="000000" w:themeColor="text1"/>
        </w:rPr>
        <w:t>Defendants had no reasonable and probable cause</w:t>
      </w:r>
      <w:r w:rsidR="00E31450" w:rsidRPr="004D138A">
        <w:rPr>
          <w:rFonts w:ascii="Arial" w:hAnsi="Arial" w:cs="Arial"/>
          <w:color w:val="000000" w:themeColor="text1"/>
        </w:rPr>
        <w:t>. The</w:t>
      </w:r>
      <w:r w:rsidR="00A94831" w:rsidRPr="004D138A">
        <w:rPr>
          <w:rFonts w:ascii="Arial" w:hAnsi="Arial" w:cs="Arial"/>
          <w:color w:val="000000" w:themeColor="text1"/>
        </w:rPr>
        <w:t xml:space="preserve"> Plaintiff</w:t>
      </w:r>
      <w:r w:rsidR="00A94831">
        <w:rPr>
          <w:rFonts w:ascii="Arial" w:hAnsi="Arial" w:cs="Arial"/>
          <w:color w:val="000000" w:themeColor="text1"/>
        </w:rPr>
        <w:t>s</w:t>
      </w:r>
      <w:r w:rsidR="00A94831" w:rsidRPr="004D138A">
        <w:rPr>
          <w:rFonts w:ascii="Arial" w:hAnsi="Arial" w:cs="Arial"/>
          <w:color w:val="000000" w:themeColor="text1"/>
        </w:rPr>
        <w:t xml:space="preserve"> </w:t>
      </w:r>
      <w:r w:rsidR="009F4C67" w:rsidRPr="004D138A">
        <w:rPr>
          <w:rFonts w:ascii="Arial" w:hAnsi="Arial" w:cs="Arial"/>
          <w:color w:val="000000" w:themeColor="text1"/>
        </w:rPr>
        <w:t xml:space="preserve">contends further that the Prosecution </w:t>
      </w:r>
      <w:r w:rsidR="0099322C" w:rsidRPr="004D138A">
        <w:rPr>
          <w:rFonts w:ascii="Arial" w:hAnsi="Arial" w:cs="Arial"/>
          <w:color w:val="000000" w:themeColor="text1"/>
        </w:rPr>
        <w:t xml:space="preserve">was negligent in charging the </w:t>
      </w:r>
      <w:r w:rsidR="00A94831" w:rsidRPr="004D138A">
        <w:rPr>
          <w:rFonts w:ascii="Arial" w:hAnsi="Arial" w:cs="Arial"/>
          <w:color w:val="000000" w:themeColor="text1"/>
        </w:rPr>
        <w:t>Plaintiff</w:t>
      </w:r>
      <w:r w:rsidR="00A94831">
        <w:rPr>
          <w:rFonts w:ascii="Arial" w:hAnsi="Arial" w:cs="Arial"/>
          <w:color w:val="000000" w:themeColor="text1"/>
        </w:rPr>
        <w:t>s</w:t>
      </w:r>
      <w:r w:rsidR="0099322C" w:rsidRPr="004D138A">
        <w:rPr>
          <w:rFonts w:ascii="Arial" w:hAnsi="Arial" w:cs="Arial"/>
          <w:color w:val="000000" w:themeColor="text1"/>
        </w:rPr>
        <w:t xml:space="preserve"> with schedule 6 offenses that were not supported by facts, thereby placing the </w:t>
      </w:r>
      <w:r w:rsidR="00A94831" w:rsidRPr="004D138A">
        <w:rPr>
          <w:rFonts w:ascii="Arial" w:hAnsi="Arial" w:cs="Arial"/>
          <w:color w:val="000000" w:themeColor="text1"/>
        </w:rPr>
        <w:t>Plaintiff</w:t>
      </w:r>
      <w:r w:rsidR="00A94831">
        <w:rPr>
          <w:rFonts w:ascii="Arial" w:hAnsi="Arial" w:cs="Arial"/>
          <w:color w:val="000000" w:themeColor="text1"/>
        </w:rPr>
        <w:t>s</w:t>
      </w:r>
      <w:r w:rsidR="0099322C" w:rsidRPr="004D138A">
        <w:rPr>
          <w:rFonts w:ascii="Arial" w:hAnsi="Arial" w:cs="Arial"/>
          <w:color w:val="000000" w:themeColor="text1"/>
        </w:rPr>
        <w:t xml:space="preserve"> in a situation where they had to prove </w:t>
      </w:r>
      <w:r w:rsidR="0001319B">
        <w:rPr>
          <w:rFonts w:ascii="Arial" w:hAnsi="Arial" w:cs="Arial"/>
          <w:color w:val="000000" w:themeColor="text1"/>
        </w:rPr>
        <w:t xml:space="preserve">that </w:t>
      </w:r>
      <w:r w:rsidR="0099322C" w:rsidRPr="004D138A">
        <w:rPr>
          <w:rFonts w:ascii="Arial" w:hAnsi="Arial" w:cs="Arial"/>
          <w:color w:val="000000" w:themeColor="text1"/>
        </w:rPr>
        <w:t>exceptional circumstances</w:t>
      </w:r>
      <w:r w:rsidR="004D138A">
        <w:rPr>
          <w:rFonts w:ascii="Arial" w:hAnsi="Arial" w:cs="Arial"/>
          <w:color w:val="000000" w:themeColor="text1"/>
        </w:rPr>
        <w:t xml:space="preserve"> </w:t>
      </w:r>
      <w:r w:rsidR="00A94831">
        <w:rPr>
          <w:rFonts w:ascii="Arial" w:hAnsi="Arial" w:cs="Arial"/>
          <w:color w:val="000000" w:themeColor="text1"/>
        </w:rPr>
        <w:t>existed at the time of their bail proceedings</w:t>
      </w:r>
      <w:r w:rsidR="0099322C" w:rsidRPr="004D138A">
        <w:rPr>
          <w:rFonts w:ascii="Arial" w:hAnsi="Arial" w:cs="Arial"/>
          <w:color w:val="000000" w:themeColor="text1"/>
        </w:rPr>
        <w:t>.</w:t>
      </w:r>
    </w:p>
    <w:p w14:paraId="611C36B7" w14:textId="048E29D2" w:rsidR="00913AB7" w:rsidRPr="00735747" w:rsidRDefault="00735747" w:rsidP="00735747">
      <w:pPr>
        <w:overflowPunct w:val="0"/>
        <w:autoSpaceDE w:val="0"/>
        <w:adjustRightInd w:val="0"/>
        <w:spacing w:before="240" w:after="120" w:line="360" w:lineRule="auto"/>
        <w:ind w:left="567" w:hanging="567"/>
        <w:textAlignment w:val="baseline"/>
        <w:rPr>
          <w:rFonts w:cs="Arial"/>
          <w:color w:val="000000" w:themeColor="text1"/>
          <w:szCs w:val="24"/>
        </w:rPr>
      </w:pPr>
      <w:r w:rsidRPr="00913AB7">
        <w:rPr>
          <w:rFonts w:cs="Arial"/>
          <w:color w:val="000000" w:themeColor="text1"/>
          <w:sz w:val="22"/>
          <w:szCs w:val="24"/>
        </w:rPr>
        <w:t>59.</w:t>
      </w:r>
      <w:r w:rsidRPr="00913AB7">
        <w:rPr>
          <w:rFonts w:cs="Arial"/>
          <w:color w:val="000000" w:themeColor="text1"/>
          <w:sz w:val="22"/>
          <w:szCs w:val="24"/>
        </w:rPr>
        <w:tab/>
      </w:r>
      <w:r w:rsidR="0099322C" w:rsidRPr="00735747">
        <w:rPr>
          <w:rFonts w:cs="Arial"/>
          <w:color w:val="000000" w:themeColor="text1"/>
          <w:szCs w:val="24"/>
        </w:rPr>
        <w:t>It is trite that for</w:t>
      </w:r>
      <w:r w:rsidR="00FB00D5" w:rsidRPr="00735747">
        <w:rPr>
          <w:rFonts w:cs="Arial"/>
          <w:color w:val="000000" w:themeColor="text1"/>
          <w:szCs w:val="24"/>
        </w:rPr>
        <w:t xml:space="preserve"> the </w:t>
      </w:r>
      <w:r w:rsidR="00A94831" w:rsidRPr="00735747">
        <w:rPr>
          <w:rFonts w:cs="Arial"/>
          <w:color w:val="000000" w:themeColor="text1"/>
          <w:szCs w:val="24"/>
        </w:rPr>
        <w:t>Plaintiffs</w:t>
      </w:r>
      <w:r w:rsidR="00FB00D5" w:rsidRPr="00735747">
        <w:rPr>
          <w:rFonts w:cs="Arial"/>
          <w:color w:val="000000" w:themeColor="text1"/>
          <w:szCs w:val="24"/>
        </w:rPr>
        <w:t xml:space="preserve"> t</w:t>
      </w:r>
      <w:r w:rsidR="0099322C" w:rsidRPr="00735747">
        <w:rPr>
          <w:rFonts w:cs="Arial"/>
          <w:color w:val="000000" w:themeColor="text1"/>
          <w:szCs w:val="24"/>
        </w:rPr>
        <w:t xml:space="preserve">o succeed </w:t>
      </w:r>
      <w:r w:rsidR="00FB00D5" w:rsidRPr="00735747">
        <w:rPr>
          <w:rFonts w:cs="Arial"/>
          <w:color w:val="000000" w:themeColor="text1"/>
          <w:szCs w:val="24"/>
        </w:rPr>
        <w:t xml:space="preserve">in </w:t>
      </w:r>
      <w:r w:rsidR="0099322C" w:rsidRPr="00735747">
        <w:rPr>
          <w:rFonts w:cs="Arial"/>
          <w:color w:val="000000" w:themeColor="text1"/>
          <w:szCs w:val="24"/>
        </w:rPr>
        <w:t xml:space="preserve">a claim for malicious prosecution, </w:t>
      </w:r>
      <w:r w:rsidR="00A94831" w:rsidRPr="00735747">
        <w:rPr>
          <w:rFonts w:cs="Arial"/>
          <w:color w:val="000000" w:themeColor="text1"/>
          <w:szCs w:val="24"/>
        </w:rPr>
        <w:t>the</w:t>
      </w:r>
      <w:r w:rsidR="0099322C" w:rsidRPr="00735747">
        <w:rPr>
          <w:rFonts w:cs="Arial"/>
          <w:color w:val="000000" w:themeColor="text1"/>
          <w:szCs w:val="24"/>
        </w:rPr>
        <w:t xml:space="preserve"> claimant</w:t>
      </w:r>
      <w:r w:rsidR="00A94831" w:rsidRPr="00735747">
        <w:rPr>
          <w:rFonts w:cs="Arial"/>
          <w:color w:val="000000" w:themeColor="text1"/>
          <w:szCs w:val="24"/>
        </w:rPr>
        <w:t>s</w:t>
      </w:r>
      <w:r w:rsidR="0099322C" w:rsidRPr="00735747">
        <w:rPr>
          <w:rFonts w:cs="Arial"/>
          <w:color w:val="000000" w:themeColor="text1"/>
          <w:szCs w:val="24"/>
        </w:rPr>
        <w:t xml:space="preserve"> must allege and prove that (i) the </w:t>
      </w:r>
      <w:r w:rsidR="00A94831" w:rsidRPr="00735747">
        <w:rPr>
          <w:rFonts w:cs="Arial"/>
          <w:color w:val="000000" w:themeColor="text1"/>
          <w:szCs w:val="24"/>
        </w:rPr>
        <w:t>D</w:t>
      </w:r>
      <w:r w:rsidR="0099322C" w:rsidRPr="00735747">
        <w:rPr>
          <w:rFonts w:cs="Arial"/>
          <w:color w:val="000000" w:themeColor="text1"/>
          <w:szCs w:val="24"/>
        </w:rPr>
        <w:t xml:space="preserve">efendants set the law in motion, </w:t>
      </w:r>
      <w:r w:rsidR="0099322C" w:rsidRPr="00735747">
        <w:rPr>
          <w:rFonts w:cs="Arial"/>
          <w:color w:val="000000" w:themeColor="text1"/>
          <w:szCs w:val="24"/>
        </w:rPr>
        <w:lastRenderedPageBreak/>
        <w:t>they instigated and instituted the proceedings, (ii) they acted without reasonable and probable cause; (iii) they acted with malice</w:t>
      </w:r>
      <w:r w:rsidR="008C263B" w:rsidRPr="00735747">
        <w:rPr>
          <w:rFonts w:cs="Arial"/>
          <w:color w:val="000000" w:themeColor="text1"/>
          <w:szCs w:val="24"/>
        </w:rPr>
        <w:t>;</w:t>
      </w:r>
      <w:r w:rsidR="0099322C" w:rsidRPr="00735747">
        <w:rPr>
          <w:rFonts w:cs="Arial"/>
          <w:color w:val="000000" w:themeColor="text1"/>
          <w:szCs w:val="24"/>
        </w:rPr>
        <w:t xml:space="preserve"> and (iv) the prosecution failed.</w:t>
      </w:r>
    </w:p>
    <w:p w14:paraId="126BEA64" w14:textId="77777777" w:rsidR="00913AB7" w:rsidRPr="00913AB7" w:rsidRDefault="00913AB7" w:rsidP="00684259">
      <w:pPr>
        <w:pStyle w:val="ListParagraph"/>
        <w:overflowPunct w:val="0"/>
        <w:autoSpaceDE w:val="0"/>
        <w:adjustRightInd w:val="0"/>
        <w:spacing w:before="240" w:after="120" w:line="360" w:lineRule="auto"/>
        <w:ind w:left="0"/>
        <w:textAlignment w:val="baseline"/>
        <w:rPr>
          <w:rFonts w:cs="Arial"/>
          <w:color w:val="000000" w:themeColor="text1"/>
          <w:szCs w:val="24"/>
        </w:rPr>
      </w:pPr>
    </w:p>
    <w:p w14:paraId="510BC4FC" w14:textId="7FC772D8" w:rsidR="00906214" w:rsidRPr="00735747" w:rsidRDefault="00735747" w:rsidP="00735747">
      <w:pPr>
        <w:overflowPunct w:val="0"/>
        <w:autoSpaceDE w:val="0"/>
        <w:adjustRightInd w:val="0"/>
        <w:spacing w:before="240" w:after="120" w:line="360" w:lineRule="auto"/>
        <w:ind w:left="567" w:hanging="567"/>
        <w:textAlignment w:val="baseline"/>
        <w:rPr>
          <w:rFonts w:cs="Arial"/>
          <w:color w:val="000000" w:themeColor="text1"/>
          <w:szCs w:val="24"/>
        </w:rPr>
      </w:pPr>
      <w:r w:rsidRPr="00911385">
        <w:rPr>
          <w:rFonts w:cs="Arial"/>
          <w:color w:val="000000" w:themeColor="text1"/>
          <w:sz w:val="22"/>
          <w:szCs w:val="24"/>
        </w:rPr>
        <w:t>60.</w:t>
      </w:r>
      <w:r w:rsidRPr="00911385">
        <w:rPr>
          <w:rFonts w:cs="Arial"/>
          <w:color w:val="000000" w:themeColor="text1"/>
          <w:sz w:val="22"/>
          <w:szCs w:val="24"/>
        </w:rPr>
        <w:tab/>
      </w:r>
      <w:r w:rsidR="0099322C" w:rsidRPr="00735747">
        <w:rPr>
          <w:rFonts w:cs="Arial"/>
          <w:color w:val="000000" w:themeColor="text1"/>
          <w:szCs w:val="24"/>
        </w:rPr>
        <w:t>It is common cause that the</w:t>
      </w:r>
      <w:r w:rsidR="00FB00D5" w:rsidRPr="00735747">
        <w:rPr>
          <w:rFonts w:cs="Arial"/>
          <w:color w:val="000000" w:themeColor="text1"/>
          <w:szCs w:val="24"/>
        </w:rPr>
        <w:t xml:space="preserve"> </w:t>
      </w:r>
      <w:r w:rsidR="008C263B" w:rsidRPr="00735747">
        <w:rPr>
          <w:rFonts w:cs="Arial"/>
          <w:color w:val="000000" w:themeColor="text1"/>
          <w:szCs w:val="24"/>
        </w:rPr>
        <w:t>D</w:t>
      </w:r>
      <w:r w:rsidR="00B73003" w:rsidRPr="00735747">
        <w:rPr>
          <w:rFonts w:cs="Arial"/>
          <w:color w:val="000000" w:themeColor="text1"/>
          <w:szCs w:val="24"/>
        </w:rPr>
        <w:t xml:space="preserve">efendants </w:t>
      </w:r>
      <w:r w:rsidR="00671802" w:rsidRPr="00735747">
        <w:rPr>
          <w:rFonts w:cs="Arial"/>
          <w:color w:val="000000" w:themeColor="text1"/>
          <w:szCs w:val="24"/>
        </w:rPr>
        <w:t xml:space="preserve">have set the </w:t>
      </w:r>
      <w:r w:rsidR="00BC58CA" w:rsidRPr="00735747">
        <w:rPr>
          <w:rFonts w:cs="Arial"/>
          <w:color w:val="000000" w:themeColor="text1"/>
          <w:szCs w:val="24"/>
        </w:rPr>
        <w:t xml:space="preserve">law in </w:t>
      </w:r>
      <w:r w:rsidR="00A43CBD" w:rsidRPr="00735747">
        <w:rPr>
          <w:rFonts w:cs="Arial"/>
          <w:color w:val="000000" w:themeColor="text1"/>
          <w:szCs w:val="24"/>
        </w:rPr>
        <w:t>motion and</w:t>
      </w:r>
      <w:r w:rsidR="00BC58CA" w:rsidRPr="00735747">
        <w:rPr>
          <w:rFonts w:cs="Arial"/>
          <w:color w:val="000000" w:themeColor="text1"/>
          <w:szCs w:val="24"/>
        </w:rPr>
        <w:t xml:space="preserve"> instituted proceedings against the </w:t>
      </w:r>
      <w:r w:rsidR="00017CFC" w:rsidRPr="00735747">
        <w:rPr>
          <w:rFonts w:cs="Arial"/>
          <w:color w:val="000000" w:themeColor="text1"/>
          <w:szCs w:val="24"/>
        </w:rPr>
        <w:t>plaintiffs.</w:t>
      </w:r>
      <w:r w:rsidR="00A66738" w:rsidRPr="00735747">
        <w:rPr>
          <w:rFonts w:cs="Arial"/>
          <w:color w:val="000000" w:themeColor="text1"/>
          <w:szCs w:val="24"/>
        </w:rPr>
        <w:t xml:space="preserve"> The </w:t>
      </w:r>
      <w:r w:rsidR="00F0217C" w:rsidRPr="00735747">
        <w:rPr>
          <w:rFonts w:cs="Arial"/>
          <w:color w:val="000000" w:themeColor="text1"/>
          <w:szCs w:val="24"/>
        </w:rPr>
        <w:t xml:space="preserve">question that this </w:t>
      </w:r>
      <w:r w:rsidR="008C263B" w:rsidRPr="00735747">
        <w:rPr>
          <w:rFonts w:cs="Arial"/>
          <w:color w:val="000000" w:themeColor="text1"/>
          <w:szCs w:val="24"/>
        </w:rPr>
        <w:t>C</w:t>
      </w:r>
      <w:r w:rsidR="00F0217C" w:rsidRPr="00735747">
        <w:rPr>
          <w:rFonts w:cs="Arial"/>
          <w:color w:val="000000" w:themeColor="text1"/>
          <w:szCs w:val="24"/>
        </w:rPr>
        <w:t>ourt must answer is whether the def</w:t>
      </w:r>
      <w:r w:rsidR="00DC65D3" w:rsidRPr="00735747">
        <w:rPr>
          <w:rFonts w:cs="Arial"/>
          <w:color w:val="000000" w:themeColor="text1"/>
          <w:szCs w:val="24"/>
        </w:rPr>
        <w:t>endants acted without reasonable cause</w:t>
      </w:r>
      <w:r w:rsidR="00CD0107" w:rsidRPr="00735747">
        <w:rPr>
          <w:rFonts w:cs="Arial"/>
          <w:color w:val="000000" w:themeColor="text1"/>
          <w:szCs w:val="24"/>
        </w:rPr>
        <w:t xml:space="preserve"> and whether the prosecution was </w:t>
      </w:r>
      <w:r w:rsidR="00B6306B" w:rsidRPr="00735747">
        <w:rPr>
          <w:rFonts w:cs="Arial"/>
          <w:color w:val="000000" w:themeColor="text1"/>
          <w:szCs w:val="24"/>
        </w:rPr>
        <w:t>malicious,</w:t>
      </w:r>
    </w:p>
    <w:p w14:paraId="4B90DC66" w14:textId="77777777" w:rsidR="00906214" w:rsidRPr="00906214" w:rsidRDefault="00906214" w:rsidP="00684259">
      <w:pPr>
        <w:pStyle w:val="ListParagraph"/>
        <w:spacing w:before="240" w:after="120" w:line="360" w:lineRule="auto"/>
        <w:ind w:left="0"/>
        <w:rPr>
          <w:rFonts w:cs="Arial"/>
          <w:szCs w:val="24"/>
        </w:rPr>
      </w:pPr>
    </w:p>
    <w:p w14:paraId="0F6AD889" w14:textId="38C675EF" w:rsidR="00CD0107" w:rsidRPr="00735747" w:rsidRDefault="00735747" w:rsidP="00735747">
      <w:pPr>
        <w:overflowPunct w:val="0"/>
        <w:autoSpaceDE w:val="0"/>
        <w:adjustRightInd w:val="0"/>
        <w:spacing w:before="240" w:after="120" w:line="360" w:lineRule="auto"/>
        <w:ind w:left="567" w:hanging="567"/>
        <w:textAlignment w:val="baseline"/>
        <w:rPr>
          <w:rFonts w:cs="Arial"/>
        </w:rPr>
      </w:pPr>
      <w:r w:rsidRPr="00684259">
        <w:rPr>
          <w:rFonts w:cs="Arial"/>
          <w:sz w:val="22"/>
        </w:rPr>
        <w:t>61.</w:t>
      </w:r>
      <w:r w:rsidRPr="00684259">
        <w:rPr>
          <w:rFonts w:cs="Arial"/>
          <w:sz w:val="22"/>
        </w:rPr>
        <w:tab/>
      </w:r>
      <w:r w:rsidR="0099322C" w:rsidRPr="00735747">
        <w:rPr>
          <w:rFonts w:cs="Arial"/>
        </w:rPr>
        <w:t>Schreiner</w:t>
      </w:r>
      <w:r w:rsidR="0099322C" w:rsidRPr="00735747">
        <w:rPr>
          <w:rFonts w:cs="Arial"/>
          <w:spacing w:val="79"/>
        </w:rPr>
        <w:t xml:space="preserve"> </w:t>
      </w:r>
      <w:r w:rsidR="0099322C" w:rsidRPr="00735747">
        <w:rPr>
          <w:rFonts w:cs="Arial"/>
        </w:rPr>
        <w:t>JA</w:t>
      </w:r>
      <w:r w:rsidR="0099322C" w:rsidRPr="00735747">
        <w:rPr>
          <w:rFonts w:cs="Arial"/>
          <w:spacing w:val="76"/>
        </w:rPr>
        <w:t xml:space="preserve"> </w:t>
      </w:r>
      <w:r w:rsidR="00906214" w:rsidRPr="00735747">
        <w:rPr>
          <w:rFonts w:cs="Arial"/>
          <w:szCs w:val="24"/>
        </w:rPr>
        <w:t>in</w:t>
      </w:r>
      <w:r w:rsidR="00906214" w:rsidRPr="00735747">
        <w:rPr>
          <w:rFonts w:cs="Arial"/>
          <w:spacing w:val="11"/>
          <w:szCs w:val="24"/>
        </w:rPr>
        <w:t xml:space="preserve"> </w:t>
      </w:r>
      <w:r w:rsidR="008C263B" w:rsidRPr="00684259">
        <w:rPr>
          <w:rStyle w:val="Heading3Char"/>
        </w:rPr>
        <w:t>Beckenstrater v Rottcher and Theunissen</w:t>
      </w:r>
      <w:r w:rsidR="008C263B" w:rsidRPr="00735747">
        <w:rPr>
          <w:rFonts w:cs="Arial"/>
          <w:spacing w:val="11"/>
          <w:szCs w:val="24"/>
        </w:rPr>
        <w:t xml:space="preserve"> </w:t>
      </w:r>
      <w:r w:rsidR="0099322C">
        <w:rPr>
          <w:rStyle w:val="FootnoteReference"/>
          <w:rFonts w:cs="Arial"/>
          <w:szCs w:val="24"/>
        </w:rPr>
        <w:footnoteReference w:id="4"/>
      </w:r>
      <w:r w:rsidR="00906214" w:rsidRPr="00735747">
        <w:rPr>
          <w:rFonts w:cs="Arial"/>
          <w:spacing w:val="12"/>
          <w:szCs w:val="24"/>
        </w:rPr>
        <w:t xml:space="preserve"> </w:t>
      </w:r>
      <w:r w:rsidR="008C263B" w:rsidRPr="00735747">
        <w:rPr>
          <w:rFonts w:cs="Arial"/>
        </w:rPr>
        <w:t>f</w:t>
      </w:r>
      <w:r w:rsidR="0099322C" w:rsidRPr="00735747">
        <w:rPr>
          <w:rFonts w:cs="Arial"/>
        </w:rPr>
        <w:t>ormulated</w:t>
      </w:r>
      <w:r w:rsidR="0099322C" w:rsidRPr="00735747">
        <w:rPr>
          <w:rFonts w:cs="Arial"/>
          <w:spacing w:val="77"/>
        </w:rPr>
        <w:t xml:space="preserve"> </w:t>
      </w:r>
      <w:r w:rsidR="0099322C" w:rsidRPr="00735747">
        <w:rPr>
          <w:rFonts w:cs="Arial"/>
        </w:rPr>
        <w:t>the</w:t>
      </w:r>
      <w:r w:rsidR="0099322C" w:rsidRPr="00735747">
        <w:rPr>
          <w:rFonts w:cs="Arial"/>
          <w:spacing w:val="79"/>
        </w:rPr>
        <w:t xml:space="preserve"> </w:t>
      </w:r>
      <w:r w:rsidR="0099322C" w:rsidRPr="00735747">
        <w:rPr>
          <w:rFonts w:cs="Arial"/>
        </w:rPr>
        <w:t>test</w:t>
      </w:r>
      <w:r w:rsidR="0099322C" w:rsidRPr="00735747">
        <w:rPr>
          <w:rFonts w:cs="Arial"/>
          <w:spacing w:val="79"/>
        </w:rPr>
        <w:t xml:space="preserve"> </w:t>
      </w:r>
      <w:r w:rsidR="0099322C" w:rsidRPr="00735747">
        <w:rPr>
          <w:rFonts w:cs="Arial"/>
        </w:rPr>
        <w:t>for</w:t>
      </w:r>
      <w:r w:rsidR="0099322C" w:rsidRPr="00735747">
        <w:rPr>
          <w:rFonts w:cs="Arial"/>
          <w:spacing w:val="1"/>
        </w:rPr>
        <w:t xml:space="preserve"> </w:t>
      </w:r>
      <w:r w:rsidR="0099322C" w:rsidRPr="00735747">
        <w:rPr>
          <w:rFonts w:cs="Arial"/>
        </w:rPr>
        <w:t>absenc</w:t>
      </w:r>
      <w:r w:rsidR="0047304C" w:rsidRPr="00735747">
        <w:rPr>
          <w:rFonts w:cs="Arial"/>
        </w:rPr>
        <w:t>e</w:t>
      </w:r>
      <w:r w:rsidR="008C263B" w:rsidRPr="00735747">
        <w:rPr>
          <w:rFonts w:cs="Arial"/>
          <w:spacing w:val="78"/>
        </w:rPr>
        <w:t xml:space="preserve"> </w:t>
      </w:r>
      <w:r w:rsidR="0099322C" w:rsidRPr="00735747">
        <w:rPr>
          <w:rFonts w:cs="Arial"/>
        </w:rPr>
        <w:t>of</w:t>
      </w:r>
      <w:r w:rsidR="008C263B" w:rsidRPr="00735747">
        <w:rPr>
          <w:rFonts w:cs="Arial"/>
        </w:rPr>
        <w:t xml:space="preserve"> </w:t>
      </w:r>
      <w:r w:rsidR="0099322C" w:rsidRPr="00735747">
        <w:rPr>
          <w:rFonts w:cs="Arial"/>
          <w:spacing w:val="-81"/>
        </w:rPr>
        <w:t xml:space="preserve"> </w:t>
      </w:r>
      <w:r w:rsidR="0099322C" w:rsidRPr="00735747">
        <w:rPr>
          <w:rFonts w:cs="Arial"/>
        </w:rPr>
        <w:t>reasonable</w:t>
      </w:r>
      <w:r w:rsidR="0099322C" w:rsidRPr="00735747">
        <w:rPr>
          <w:rFonts w:cs="Arial"/>
          <w:spacing w:val="-4"/>
        </w:rPr>
        <w:t xml:space="preserve"> </w:t>
      </w:r>
      <w:r w:rsidR="0099322C" w:rsidRPr="00735747">
        <w:rPr>
          <w:rFonts w:cs="Arial"/>
        </w:rPr>
        <w:t>and</w:t>
      </w:r>
      <w:r w:rsidR="0099322C" w:rsidRPr="00735747">
        <w:rPr>
          <w:rFonts w:cs="Arial"/>
          <w:spacing w:val="-1"/>
        </w:rPr>
        <w:t xml:space="preserve"> </w:t>
      </w:r>
      <w:r w:rsidR="0099322C" w:rsidRPr="00735747">
        <w:rPr>
          <w:rFonts w:cs="Arial"/>
        </w:rPr>
        <w:t>probable</w:t>
      </w:r>
      <w:r w:rsidR="0099322C" w:rsidRPr="00735747">
        <w:rPr>
          <w:rFonts w:cs="Arial"/>
          <w:spacing w:val="-3"/>
        </w:rPr>
        <w:t xml:space="preserve"> </w:t>
      </w:r>
      <w:r w:rsidR="0099322C" w:rsidRPr="00735747">
        <w:rPr>
          <w:rFonts w:cs="Arial"/>
        </w:rPr>
        <w:t>cause as</w:t>
      </w:r>
      <w:r w:rsidR="0099322C" w:rsidRPr="00735747">
        <w:rPr>
          <w:rFonts w:cs="Arial"/>
          <w:spacing w:val="-1"/>
        </w:rPr>
        <w:t xml:space="preserve"> </w:t>
      </w:r>
      <w:r w:rsidR="0099322C" w:rsidRPr="00735747">
        <w:rPr>
          <w:rFonts w:cs="Arial"/>
        </w:rPr>
        <w:t>follows:</w:t>
      </w:r>
    </w:p>
    <w:p w14:paraId="0A09C0C5" w14:textId="7554354A" w:rsidR="00A86F09" w:rsidRPr="00DB60D7" w:rsidRDefault="0089148B" w:rsidP="00684259">
      <w:pPr>
        <w:pStyle w:val="BodyText"/>
        <w:spacing w:before="240" w:after="120" w:line="360" w:lineRule="auto"/>
        <w:ind w:left="720"/>
        <w:jc w:val="both"/>
        <w:rPr>
          <w:rFonts w:ascii="Arial" w:hAnsi="Arial" w:cs="Arial"/>
        </w:rPr>
      </w:pPr>
      <w:r>
        <w:rPr>
          <w:rFonts w:ascii="Arial" w:hAnsi="Arial" w:cs="Arial"/>
        </w:rPr>
        <w:t>“</w:t>
      </w:r>
      <w:r w:rsidR="0099322C" w:rsidRPr="00DB60D7">
        <w:rPr>
          <w:rFonts w:ascii="Arial" w:hAnsi="Arial" w:cs="Arial"/>
        </w:rPr>
        <w:t>When it is alleged that a defendant had no reasonable cause for</w:t>
      </w:r>
      <w:r w:rsidR="0099322C" w:rsidRPr="00DB60D7">
        <w:rPr>
          <w:rFonts w:ascii="Arial" w:hAnsi="Arial" w:cs="Arial"/>
          <w:spacing w:val="1"/>
        </w:rPr>
        <w:t xml:space="preserve"> </w:t>
      </w:r>
      <w:r w:rsidR="0099322C" w:rsidRPr="00DB60D7">
        <w:rPr>
          <w:rFonts w:ascii="Arial" w:hAnsi="Arial" w:cs="Arial"/>
        </w:rPr>
        <w:t>prosecuting, I understand this to mean that he did not have such</w:t>
      </w:r>
      <w:r w:rsidR="0099322C" w:rsidRPr="00DB60D7">
        <w:rPr>
          <w:rFonts w:ascii="Arial" w:hAnsi="Arial" w:cs="Arial"/>
          <w:spacing w:val="1"/>
        </w:rPr>
        <w:t xml:space="preserve"> </w:t>
      </w:r>
      <w:r w:rsidR="0099322C" w:rsidRPr="00DB60D7">
        <w:rPr>
          <w:rFonts w:ascii="Arial" w:hAnsi="Arial" w:cs="Arial"/>
        </w:rPr>
        <w:t>information as would lead a reasonable man to conclude that the</w:t>
      </w:r>
      <w:r w:rsidR="0099322C" w:rsidRPr="00DB60D7">
        <w:rPr>
          <w:rFonts w:ascii="Arial" w:hAnsi="Arial" w:cs="Arial"/>
          <w:spacing w:val="1"/>
        </w:rPr>
        <w:t xml:space="preserve"> </w:t>
      </w:r>
      <w:r w:rsidR="0099322C" w:rsidRPr="00DB60D7">
        <w:rPr>
          <w:rFonts w:ascii="Arial" w:hAnsi="Arial" w:cs="Arial"/>
        </w:rPr>
        <w:t>plaintiff had probably been guilty of the offense charged; if, despite</w:t>
      </w:r>
      <w:r w:rsidR="0099322C" w:rsidRPr="00DB60D7">
        <w:rPr>
          <w:rFonts w:ascii="Arial" w:hAnsi="Arial" w:cs="Arial"/>
          <w:spacing w:val="1"/>
        </w:rPr>
        <w:t xml:space="preserve"> </w:t>
      </w:r>
      <w:r w:rsidR="0099322C" w:rsidRPr="00DB60D7">
        <w:rPr>
          <w:rFonts w:ascii="Arial" w:hAnsi="Arial" w:cs="Arial"/>
        </w:rPr>
        <w:t>his having such information, the defendant is shown not to have</w:t>
      </w:r>
      <w:r w:rsidR="0099322C" w:rsidRPr="00DB60D7">
        <w:rPr>
          <w:rFonts w:ascii="Arial" w:hAnsi="Arial" w:cs="Arial"/>
          <w:spacing w:val="1"/>
        </w:rPr>
        <w:t xml:space="preserve"> </w:t>
      </w:r>
      <w:r w:rsidR="0099322C" w:rsidRPr="00DB60D7">
        <w:rPr>
          <w:rFonts w:ascii="Arial" w:hAnsi="Arial" w:cs="Arial"/>
        </w:rPr>
        <w:t>believed in the plaintiff’s guilt, a subjective element comes into play</w:t>
      </w:r>
      <w:r w:rsidR="0099322C" w:rsidRPr="00DB60D7">
        <w:rPr>
          <w:rFonts w:ascii="Arial" w:hAnsi="Arial" w:cs="Arial"/>
          <w:spacing w:val="-82"/>
        </w:rPr>
        <w:t xml:space="preserve"> </w:t>
      </w:r>
      <w:r w:rsidR="0099322C" w:rsidRPr="00DB60D7">
        <w:rPr>
          <w:rFonts w:ascii="Arial" w:hAnsi="Arial" w:cs="Arial"/>
        </w:rPr>
        <w:t>and disproves the existence, for the defendant, of reasonable and</w:t>
      </w:r>
      <w:r w:rsidR="0099322C" w:rsidRPr="00DB60D7">
        <w:rPr>
          <w:rFonts w:ascii="Arial" w:hAnsi="Arial" w:cs="Arial"/>
          <w:spacing w:val="1"/>
        </w:rPr>
        <w:t xml:space="preserve"> </w:t>
      </w:r>
      <w:r w:rsidR="0099322C" w:rsidRPr="00DB60D7">
        <w:rPr>
          <w:rFonts w:ascii="Arial" w:hAnsi="Arial" w:cs="Arial"/>
        </w:rPr>
        <w:t>probable</w:t>
      </w:r>
      <w:r w:rsidR="0099322C" w:rsidRPr="00DB60D7">
        <w:rPr>
          <w:rFonts w:ascii="Arial" w:hAnsi="Arial" w:cs="Arial"/>
          <w:spacing w:val="-4"/>
        </w:rPr>
        <w:t xml:space="preserve"> </w:t>
      </w:r>
      <w:r w:rsidR="0099322C" w:rsidRPr="00DB60D7">
        <w:rPr>
          <w:rFonts w:ascii="Arial" w:hAnsi="Arial" w:cs="Arial"/>
        </w:rPr>
        <w:t>cause.</w:t>
      </w:r>
    </w:p>
    <w:p w14:paraId="1071419F" w14:textId="3E2B6FBE" w:rsidR="00A86F09" w:rsidRPr="001545E7" w:rsidRDefault="0099322C" w:rsidP="00684259">
      <w:pPr>
        <w:pStyle w:val="BodyText"/>
        <w:spacing w:before="240" w:after="120" w:line="360" w:lineRule="auto"/>
        <w:ind w:left="720"/>
        <w:jc w:val="both"/>
      </w:pPr>
      <w:r w:rsidRPr="00DB60D7">
        <w:rPr>
          <w:rFonts w:ascii="Arial" w:hAnsi="Arial" w:cs="Arial"/>
          <w:spacing w:val="-1"/>
        </w:rPr>
        <w:t>It</w:t>
      </w:r>
      <w:r w:rsidRPr="00DB60D7">
        <w:rPr>
          <w:rFonts w:ascii="Arial" w:hAnsi="Arial" w:cs="Arial"/>
          <w:spacing w:val="-21"/>
        </w:rPr>
        <w:t xml:space="preserve"> </w:t>
      </w:r>
      <w:r w:rsidRPr="00DB60D7">
        <w:rPr>
          <w:rFonts w:ascii="Arial" w:hAnsi="Arial" w:cs="Arial"/>
          <w:spacing w:val="-1"/>
        </w:rPr>
        <w:t>follows</w:t>
      </w:r>
      <w:r w:rsidRPr="00DB60D7">
        <w:rPr>
          <w:rFonts w:ascii="Arial" w:hAnsi="Arial" w:cs="Arial"/>
          <w:spacing w:val="-17"/>
        </w:rPr>
        <w:t xml:space="preserve"> </w:t>
      </w:r>
      <w:r w:rsidRPr="00DB60D7">
        <w:rPr>
          <w:rFonts w:ascii="Arial" w:hAnsi="Arial" w:cs="Arial"/>
          <w:spacing w:val="-1"/>
        </w:rPr>
        <w:t>that</w:t>
      </w:r>
      <w:r w:rsidRPr="00DB60D7">
        <w:rPr>
          <w:rFonts w:ascii="Arial" w:hAnsi="Arial" w:cs="Arial"/>
          <w:spacing w:val="-18"/>
        </w:rPr>
        <w:t xml:space="preserve"> </w:t>
      </w:r>
      <w:r w:rsidRPr="00DB60D7">
        <w:rPr>
          <w:rFonts w:ascii="Arial" w:hAnsi="Arial" w:cs="Arial"/>
          <w:spacing w:val="-1"/>
        </w:rPr>
        <w:t>a</w:t>
      </w:r>
      <w:r w:rsidRPr="00DB60D7">
        <w:rPr>
          <w:rFonts w:ascii="Arial" w:hAnsi="Arial" w:cs="Arial"/>
          <w:spacing w:val="-18"/>
        </w:rPr>
        <w:t xml:space="preserve"> </w:t>
      </w:r>
      <w:r w:rsidRPr="00DB60D7">
        <w:rPr>
          <w:rFonts w:ascii="Arial" w:hAnsi="Arial" w:cs="Arial"/>
          <w:spacing w:val="-1"/>
        </w:rPr>
        <w:t>defendant</w:t>
      </w:r>
      <w:r w:rsidRPr="00DB60D7">
        <w:rPr>
          <w:rFonts w:ascii="Arial" w:hAnsi="Arial" w:cs="Arial"/>
          <w:spacing w:val="-18"/>
        </w:rPr>
        <w:t xml:space="preserve"> </w:t>
      </w:r>
      <w:r w:rsidRPr="00DB60D7">
        <w:rPr>
          <w:rFonts w:ascii="Arial" w:hAnsi="Arial" w:cs="Arial"/>
        </w:rPr>
        <w:t>will</w:t>
      </w:r>
      <w:r w:rsidRPr="00DB60D7">
        <w:rPr>
          <w:rFonts w:ascii="Arial" w:hAnsi="Arial" w:cs="Arial"/>
          <w:spacing w:val="-17"/>
        </w:rPr>
        <w:t xml:space="preserve"> </w:t>
      </w:r>
      <w:r w:rsidRPr="00DB60D7">
        <w:rPr>
          <w:rFonts w:ascii="Arial" w:hAnsi="Arial" w:cs="Arial"/>
        </w:rPr>
        <w:t>not</w:t>
      </w:r>
      <w:r w:rsidRPr="00DB60D7">
        <w:rPr>
          <w:rFonts w:ascii="Arial" w:hAnsi="Arial" w:cs="Arial"/>
          <w:spacing w:val="-18"/>
        </w:rPr>
        <w:t xml:space="preserve"> </w:t>
      </w:r>
      <w:r w:rsidRPr="00DB60D7">
        <w:rPr>
          <w:rFonts w:ascii="Arial" w:hAnsi="Arial" w:cs="Arial"/>
        </w:rPr>
        <w:t>be</w:t>
      </w:r>
      <w:r w:rsidRPr="00DB60D7">
        <w:rPr>
          <w:rFonts w:ascii="Arial" w:hAnsi="Arial" w:cs="Arial"/>
          <w:spacing w:val="-14"/>
        </w:rPr>
        <w:t xml:space="preserve"> </w:t>
      </w:r>
      <w:r w:rsidRPr="00DB60D7">
        <w:rPr>
          <w:rFonts w:ascii="Arial" w:hAnsi="Arial" w:cs="Arial"/>
        </w:rPr>
        <w:t>liable</w:t>
      </w:r>
      <w:r w:rsidRPr="00DB60D7">
        <w:rPr>
          <w:rFonts w:ascii="Arial" w:hAnsi="Arial" w:cs="Arial"/>
          <w:spacing w:val="-17"/>
        </w:rPr>
        <w:t xml:space="preserve"> </w:t>
      </w:r>
      <w:r w:rsidRPr="00DB60D7">
        <w:rPr>
          <w:rFonts w:ascii="Arial" w:hAnsi="Arial" w:cs="Arial"/>
        </w:rPr>
        <w:t>if</w:t>
      </w:r>
      <w:r w:rsidRPr="00DB60D7">
        <w:rPr>
          <w:rFonts w:ascii="Arial" w:hAnsi="Arial" w:cs="Arial"/>
          <w:spacing w:val="-18"/>
        </w:rPr>
        <w:t xml:space="preserve"> </w:t>
      </w:r>
      <w:r w:rsidRPr="00DB60D7">
        <w:rPr>
          <w:rFonts w:ascii="Arial" w:hAnsi="Arial" w:cs="Arial"/>
        </w:rPr>
        <w:t>he</w:t>
      </w:r>
      <w:r w:rsidRPr="00DB60D7">
        <w:rPr>
          <w:rFonts w:ascii="Arial" w:hAnsi="Arial" w:cs="Arial"/>
          <w:spacing w:val="-16"/>
        </w:rPr>
        <w:t xml:space="preserve"> </w:t>
      </w:r>
      <w:r w:rsidRPr="00DB60D7">
        <w:rPr>
          <w:rFonts w:ascii="Arial" w:hAnsi="Arial" w:cs="Arial"/>
        </w:rPr>
        <w:t>or</w:t>
      </w:r>
      <w:r w:rsidRPr="00DB60D7">
        <w:rPr>
          <w:rFonts w:ascii="Arial" w:hAnsi="Arial" w:cs="Arial"/>
          <w:spacing w:val="-17"/>
        </w:rPr>
        <w:t xml:space="preserve"> </w:t>
      </w:r>
      <w:r w:rsidRPr="00DB60D7">
        <w:rPr>
          <w:rFonts w:ascii="Arial" w:hAnsi="Arial" w:cs="Arial"/>
        </w:rPr>
        <w:t>she</w:t>
      </w:r>
      <w:r w:rsidRPr="00DB60D7">
        <w:rPr>
          <w:rFonts w:ascii="Arial" w:hAnsi="Arial" w:cs="Arial"/>
          <w:spacing w:val="-17"/>
        </w:rPr>
        <w:t xml:space="preserve"> </w:t>
      </w:r>
      <w:r w:rsidRPr="00DB60D7">
        <w:rPr>
          <w:rFonts w:ascii="Arial" w:hAnsi="Arial" w:cs="Arial"/>
        </w:rPr>
        <w:t>hold</w:t>
      </w:r>
      <w:r w:rsidRPr="00DB60D7">
        <w:rPr>
          <w:rFonts w:ascii="Arial" w:hAnsi="Arial" w:cs="Arial"/>
          <w:spacing w:val="-16"/>
        </w:rPr>
        <w:t xml:space="preserve">s </w:t>
      </w:r>
      <w:r w:rsidRPr="00DB60D7">
        <w:rPr>
          <w:rFonts w:ascii="Arial" w:hAnsi="Arial" w:cs="Arial"/>
        </w:rPr>
        <w:t>a</w:t>
      </w:r>
      <w:r w:rsidRPr="00DB60D7">
        <w:rPr>
          <w:rFonts w:ascii="Arial" w:hAnsi="Arial" w:cs="Arial"/>
          <w:spacing w:val="-18"/>
        </w:rPr>
        <w:t xml:space="preserve"> </w:t>
      </w:r>
      <w:r w:rsidRPr="00DB60D7">
        <w:rPr>
          <w:rFonts w:ascii="Arial" w:hAnsi="Arial" w:cs="Arial"/>
        </w:rPr>
        <w:t>genuine</w:t>
      </w:r>
      <w:r w:rsidR="00464F8D">
        <w:rPr>
          <w:rFonts w:ascii="Arial" w:hAnsi="Arial" w:cs="Arial"/>
        </w:rPr>
        <w:t xml:space="preserve"> </w:t>
      </w:r>
      <w:r w:rsidRPr="00DB60D7">
        <w:rPr>
          <w:rFonts w:ascii="Arial" w:hAnsi="Arial" w:cs="Arial"/>
        </w:rPr>
        <w:t>belief founded on reasonable grounds in the plaintiff’s guilt. Where</w:t>
      </w:r>
      <w:r w:rsidRPr="00DB60D7">
        <w:rPr>
          <w:rFonts w:ascii="Arial" w:hAnsi="Arial" w:cs="Arial"/>
          <w:spacing w:val="1"/>
        </w:rPr>
        <w:t xml:space="preserve"> </w:t>
      </w:r>
      <w:r w:rsidRPr="00DB60D7">
        <w:rPr>
          <w:rFonts w:ascii="Arial" w:hAnsi="Arial" w:cs="Arial"/>
        </w:rPr>
        <w:t>reasonable</w:t>
      </w:r>
      <w:r w:rsidRPr="00DB60D7">
        <w:rPr>
          <w:rFonts w:ascii="Arial" w:hAnsi="Arial" w:cs="Arial"/>
          <w:spacing w:val="-14"/>
        </w:rPr>
        <w:t xml:space="preserve"> </w:t>
      </w:r>
      <w:r w:rsidRPr="00DB60D7">
        <w:rPr>
          <w:rFonts w:ascii="Arial" w:hAnsi="Arial" w:cs="Arial"/>
        </w:rPr>
        <w:t>and</w:t>
      </w:r>
      <w:r w:rsidRPr="00DB60D7">
        <w:rPr>
          <w:rFonts w:ascii="Arial" w:hAnsi="Arial" w:cs="Arial"/>
          <w:spacing w:val="-13"/>
        </w:rPr>
        <w:t xml:space="preserve"> </w:t>
      </w:r>
      <w:r w:rsidRPr="00DB60D7">
        <w:rPr>
          <w:rFonts w:ascii="Arial" w:hAnsi="Arial" w:cs="Arial"/>
        </w:rPr>
        <w:t>probable</w:t>
      </w:r>
      <w:r w:rsidRPr="00DB60D7">
        <w:rPr>
          <w:rFonts w:ascii="Arial" w:hAnsi="Arial" w:cs="Arial"/>
          <w:spacing w:val="-11"/>
        </w:rPr>
        <w:t xml:space="preserve"> </w:t>
      </w:r>
      <w:r w:rsidRPr="00DB60D7">
        <w:rPr>
          <w:rFonts w:ascii="Arial" w:hAnsi="Arial" w:cs="Arial"/>
        </w:rPr>
        <w:t>cause</w:t>
      </w:r>
      <w:r w:rsidRPr="00DB60D7">
        <w:rPr>
          <w:rFonts w:ascii="Arial" w:hAnsi="Arial" w:cs="Arial"/>
          <w:spacing w:val="-11"/>
        </w:rPr>
        <w:t xml:space="preserve"> </w:t>
      </w:r>
      <w:r w:rsidRPr="00DB60D7">
        <w:rPr>
          <w:rFonts w:ascii="Arial" w:hAnsi="Arial" w:cs="Arial"/>
        </w:rPr>
        <w:t>for</w:t>
      </w:r>
      <w:r w:rsidRPr="00DB60D7">
        <w:rPr>
          <w:rFonts w:ascii="Arial" w:hAnsi="Arial" w:cs="Arial"/>
          <w:spacing w:val="-11"/>
        </w:rPr>
        <w:t xml:space="preserve"> </w:t>
      </w:r>
      <w:r w:rsidRPr="00DB60D7">
        <w:rPr>
          <w:rFonts w:ascii="Arial" w:hAnsi="Arial" w:cs="Arial"/>
        </w:rPr>
        <w:t>an</w:t>
      </w:r>
      <w:r w:rsidRPr="00DB60D7">
        <w:rPr>
          <w:rFonts w:ascii="Arial" w:hAnsi="Arial" w:cs="Arial"/>
          <w:spacing w:val="-13"/>
        </w:rPr>
        <w:t xml:space="preserve"> </w:t>
      </w:r>
      <w:r w:rsidRPr="00DB60D7">
        <w:rPr>
          <w:rFonts w:ascii="Arial" w:hAnsi="Arial" w:cs="Arial"/>
        </w:rPr>
        <w:t>arrest</w:t>
      </w:r>
      <w:r w:rsidRPr="00DB60D7">
        <w:rPr>
          <w:rFonts w:ascii="Arial" w:hAnsi="Arial" w:cs="Arial"/>
          <w:spacing w:val="-12"/>
        </w:rPr>
        <w:t xml:space="preserve"> </w:t>
      </w:r>
      <w:r w:rsidRPr="00DB60D7">
        <w:rPr>
          <w:rFonts w:ascii="Arial" w:hAnsi="Arial" w:cs="Arial"/>
        </w:rPr>
        <w:t>or</w:t>
      </w:r>
      <w:r w:rsidRPr="00DB60D7">
        <w:rPr>
          <w:rFonts w:ascii="Arial" w:hAnsi="Arial" w:cs="Arial"/>
          <w:spacing w:val="-11"/>
        </w:rPr>
        <w:t xml:space="preserve"> </w:t>
      </w:r>
      <w:r w:rsidRPr="00DB60D7">
        <w:rPr>
          <w:rFonts w:ascii="Arial" w:hAnsi="Arial" w:cs="Arial"/>
        </w:rPr>
        <w:t>prosecution</w:t>
      </w:r>
      <w:r w:rsidRPr="00DB60D7">
        <w:rPr>
          <w:rFonts w:ascii="Arial" w:hAnsi="Arial" w:cs="Arial"/>
          <w:spacing w:val="-11"/>
        </w:rPr>
        <w:t xml:space="preserve"> </w:t>
      </w:r>
      <w:r w:rsidRPr="00DB60D7">
        <w:rPr>
          <w:rFonts w:ascii="Arial" w:hAnsi="Arial" w:cs="Arial"/>
        </w:rPr>
        <w:t>exists</w:t>
      </w:r>
      <w:r w:rsidRPr="00DB60D7">
        <w:rPr>
          <w:rFonts w:ascii="Arial" w:hAnsi="Arial" w:cs="Arial"/>
          <w:spacing w:val="-13"/>
        </w:rPr>
        <w:t xml:space="preserve">, </w:t>
      </w:r>
      <w:r w:rsidRPr="00DB60D7">
        <w:rPr>
          <w:rFonts w:ascii="Arial" w:hAnsi="Arial" w:cs="Arial"/>
        </w:rPr>
        <w:t>the</w:t>
      </w:r>
      <w:r w:rsidR="00464F8D">
        <w:rPr>
          <w:rFonts w:ascii="Arial" w:hAnsi="Arial" w:cs="Arial"/>
        </w:rPr>
        <w:t xml:space="preserve"> </w:t>
      </w:r>
      <w:r w:rsidRPr="00DB60D7">
        <w:rPr>
          <w:rFonts w:ascii="Arial" w:hAnsi="Arial" w:cs="Arial"/>
          <w:spacing w:val="-82"/>
        </w:rPr>
        <w:t xml:space="preserve"> </w:t>
      </w:r>
      <w:r w:rsidR="00464F8D">
        <w:rPr>
          <w:rFonts w:ascii="Arial" w:hAnsi="Arial" w:cs="Arial"/>
          <w:spacing w:val="-82"/>
        </w:rPr>
        <w:t xml:space="preserve">    </w:t>
      </w:r>
      <w:r w:rsidRPr="00DB60D7">
        <w:rPr>
          <w:rFonts w:ascii="Arial" w:hAnsi="Arial" w:cs="Arial"/>
        </w:rPr>
        <w:t>conduct</w:t>
      </w:r>
      <w:r w:rsidRPr="00DB60D7">
        <w:rPr>
          <w:rFonts w:ascii="Arial" w:hAnsi="Arial" w:cs="Arial"/>
          <w:spacing w:val="1"/>
        </w:rPr>
        <w:t xml:space="preserve"> </w:t>
      </w:r>
      <w:r w:rsidRPr="00DB60D7">
        <w:rPr>
          <w:rFonts w:ascii="Arial" w:hAnsi="Arial" w:cs="Arial"/>
        </w:rPr>
        <w:t>of</w:t>
      </w:r>
      <w:r w:rsidRPr="00DB60D7">
        <w:rPr>
          <w:rFonts w:ascii="Arial" w:hAnsi="Arial" w:cs="Arial"/>
          <w:spacing w:val="1"/>
        </w:rPr>
        <w:t xml:space="preserve"> </w:t>
      </w:r>
      <w:r w:rsidRPr="00DB60D7">
        <w:rPr>
          <w:rFonts w:ascii="Arial" w:hAnsi="Arial" w:cs="Arial"/>
        </w:rPr>
        <w:t>the</w:t>
      </w:r>
      <w:r w:rsidRPr="00DB60D7">
        <w:rPr>
          <w:rFonts w:ascii="Arial" w:hAnsi="Arial" w:cs="Arial"/>
          <w:spacing w:val="1"/>
        </w:rPr>
        <w:t xml:space="preserve"> </w:t>
      </w:r>
      <w:r w:rsidRPr="00DB60D7">
        <w:rPr>
          <w:rFonts w:ascii="Arial" w:hAnsi="Arial" w:cs="Arial"/>
        </w:rPr>
        <w:t>defendant</w:t>
      </w:r>
      <w:r w:rsidRPr="00DB60D7">
        <w:rPr>
          <w:rFonts w:ascii="Arial" w:hAnsi="Arial" w:cs="Arial"/>
          <w:spacing w:val="1"/>
        </w:rPr>
        <w:t xml:space="preserve"> </w:t>
      </w:r>
      <w:r w:rsidRPr="00DB60D7">
        <w:rPr>
          <w:rFonts w:ascii="Arial" w:hAnsi="Arial" w:cs="Arial"/>
        </w:rPr>
        <w:t>instigating</w:t>
      </w:r>
      <w:r w:rsidRPr="00DB60D7">
        <w:rPr>
          <w:rFonts w:ascii="Arial" w:hAnsi="Arial" w:cs="Arial"/>
          <w:spacing w:val="1"/>
        </w:rPr>
        <w:t xml:space="preserve"> </w:t>
      </w:r>
      <w:r w:rsidRPr="00DB60D7">
        <w:rPr>
          <w:rFonts w:ascii="Arial" w:hAnsi="Arial" w:cs="Arial"/>
        </w:rPr>
        <w:t>it</w:t>
      </w:r>
      <w:r w:rsidRPr="00DB60D7">
        <w:rPr>
          <w:rFonts w:ascii="Arial" w:hAnsi="Arial" w:cs="Arial"/>
          <w:spacing w:val="1"/>
        </w:rPr>
        <w:t xml:space="preserve"> </w:t>
      </w:r>
      <w:r w:rsidRPr="00DB60D7">
        <w:rPr>
          <w:rFonts w:ascii="Arial" w:hAnsi="Arial" w:cs="Arial"/>
        </w:rPr>
        <w:t>is</w:t>
      </w:r>
      <w:r w:rsidRPr="00DB60D7">
        <w:rPr>
          <w:rFonts w:ascii="Arial" w:hAnsi="Arial" w:cs="Arial"/>
          <w:spacing w:val="1"/>
        </w:rPr>
        <w:t xml:space="preserve"> </w:t>
      </w:r>
      <w:r w:rsidRPr="00DB60D7">
        <w:rPr>
          <w:rFonts w:ascii="Arial" w:hAnsi="Arial" w:cs="Arial"/>
        </w:rPr>
        <w:t>not</w:t>
      </w:r>
      <w:r w:rsidRPr="00DB60D7">
        <w:rPr>
          <w:rFonts w:ascii="Arial" w:hAnsi="Arial" w:cs="Arial"/>
          <w:spacing w:val="1"/>
        </w:rPr>
        <w:t xml:space="preserve"> </w:t>
      </w:r>
      <w:r w:rsidRPr="00DB60D7">
        <w:rPr>
          <w:rFonts w:ascii="Arial" w:hAnsi="Arial" w:cs="Arial"/>
        </w:rPr>
        <w:t>wrongful.</w:t>
      </w:r>
      <w:r w:rsidRPr="00DB60D7">
        <w:rPr>
          <w:rFonts w:ascii="Arial" w:hAnsi="Arial" w:cs="Arial"/>
          <w:spacing w:val="1"/>
        </w:rPr>
        <w:t xml:space="preserve"> </w:t>
      </w:r>
      <w:r w:rsidRPr="00DB60D7">
        <w:rPr>
          <w:rFonts w:ascii="Arial" w:hAnsi="Arial" w:cs="Arial"/>
        </w:rPr>
        <w:t>The</w:t>
      </w:r>
      <w:r w:rsidRPr="00DB60D7">
        <w:rPr>
          <w:rFonts w:ascii="Arial" w:hAnsi="Arial" w:cs="Arial"/>
          <w:spacing w:val="1"/>
        </w:rPr>
        <w:t xml:space="preserve"> </w:t>
      </w:r>
      <w:r w:rsidRPr="00DB60D7">
        <w:rPr>
          <w:rFonts w:ascii="Arial" w:hAnsi="Arial" w:cs="Arial"/>
        </w:rPr>
        <w:t>requirement</w:t>
      </w:r>
      <w:r w:rsidRPr="00DB60D7">
        <w:rPr>
          <w:rFonts w:ascii="Arial" w:hAnsi="Arial" w:cs="Arial"/>
          <w:spacing w:val="-6"/>
        </w:rPr>
        <w:t xml:space="preserve"> </w:t>
      </w:r>
      <w:r w:rsidRPr="00DB60D7">
        <w:rPr>
          <w:rFonts w:ascii="Arial" w:hAnsi="Arial" w:cs="Arial"/>
        </w:rPr>
        <w:t>of</w:t>
      </w:r>
      <w:r w:rsidRPr="00DB60D7">
        <w:rPr>
          <w:rFonts w:ascii="Arial" w:hAnsi="Arial" w:cs="Arial"/>
          <w:spacing w:val="-8"/>
        </w:rPr>
        <w:t xml:space="preserve"> </w:t>
      </w:r>
      <w:r w:rsidRPr="00DB60D7">
        <w:rPr>
          <w:rFonts w:ascii="Arial" w:hAnsi="Arial" w:cs="Arial"/>
        </w:rPr>
        <w:t>reasonable</w:t>
      </w:r>
      <w:r w:rsidRPr="00DB60D7">
        <w:rPr>
          <w:rFonts w:ascii="Arial" w:hAnsi="Arial" w:cs="Arial"/>
          <w:spacing w:val="-7"/>
        </w:rPr>
        <w:t xml:space="preserve"> </w:t>
      </w:r>
      <w:r w:rsidRPr="00DB60D7">
        <w:rPr>
          <w:rFonts w:ascii="Arial" w:hAnsi="Arial" w:cs="Arial"/>
        </w:rPr>
        <w:t>and</w:t>
      </w:r>
      <w:r w:rsidRPr="00DB60D7">
        <w:rPr>
          <w:rFonts w:ascii="Arial" w:hAnsi="Arial" w:cs="Arial"/>
          <w:spacing w:val="-5"/>
        </w:rPr>
        <w:t xml:space="preserve"> </w:t>
      </w:r>
      <w:r w:rsidRPr="00DB60D7">
        <w:rPr>
          <w:rFonts w:ascii="Arial" w:hAnsi="Arial" w:cs="Arial"/>
        </w:rPr>
        <w:t>probable</w:t>
      </w:r>
      <w:r w:rsidRPr="00DB60D7">
        <w:rPr>
          <w:rFonts w:ascii="Arial" w:hAnsi="Arial" w:cs="Arial"/>
          <w:spacing w:val="-5"/>
        </w:rPr>
        <w:t xml:space="preserve"> </w:t>
      </w:r>
      <w:r w:rsidRPr="00DB60D7">
        <w:rPr>
          <w:rFonts w:ascii="Arial" w:hAnsi="Arial" w:cs="Arial"/>
        </w:rPr>
        <w:t>cause</w:t>
      </w:r>
      <w:r w:rsidRPr="00DB60D7">
        <w:rPr>
          <w:rFonts w:ascii="Arial" w:hAnsi="Arial" w:cs="Arial"/>
          <w:spacing w:val="-6"/>
        </w:rPr>
        <w:t xml:space="preserve"> </w:t>
      </w:r>
      <w:r w:rsidRPr="00DB60D7">
        <w:rPr>
          <w:rFonts w:ascii="Arial" w:hAnsi="Arial" w:cs="Arial"/>
        </w:rPr>
        <w:t>is</w:t>
      </w:r>
      <w:r w:rsidRPr="00DB60D7">
        <w:rPr>
          <w:rFonts w:ascii="Arial" w:hAnsi="Arial" w:cs="Arial"/>
          <w:spacing w:val="-8"/>
        </w:rPr>
        <w:t xml:space="preserve"> </w:t>
      </w:r>
      <w:r w:rsidRPr="00DB60D7">
        <w:rPr>
          <w:rFonts w:ascii="Arial" w:hAnsi="Arial" w:cs="Arial"/>
        </w:rPr>
        <w:t>a</w:t>
      </w:r>
      <w:r w:rsidRPr="00DB60D7">
        <w:rPr>
          <w:rFonts w:ascii="Arial" w:hAnsi="Arial" w:cs="Arial"/>
          <w:spacing w:val="-4"/>
        </w:rPr>
        <w:t xml:space="preserve"> </w:t>
      </w:r>
      <w:r w:rsidRPr="00DB60D7">
        <w:rPr>
          <w:rFonts w:ascii="Arial" w:hAnsi="Arial" w:cs="Arial"/>
        </w:rPr>
        <w:t>sensible</w:t>
      </w:r>
      <w:r w:rsidRPr="00DB60D7">
        <w:rPr>
          <w:rFonts w:ascii="Arial" w:hAnsi="Arial" w:cs="Arial"/>
          <w:spacing w:val="-5"/>
        </w:rPr>
        <w:t xml:space="preserve"> </w:t>
      </w:r>
      <w:r w:rsidRPr="00DB60D7">
        <w:rPr>
          <w:rFonts w:ascii="Arial" w:hAnsi="Arial" w:cs="Arial"/>
        </w:rPr>
        <w:t>one:</w:t>
      </w:r>
      <w:r w:rsidRPr="00DB60D7">
        <w:rPr>
          <w:rFonts w:ascii="Arial" w:hAnsi="Arial" w:cs="Arial"/>
          <w:spacing w:val="-8"/>
        </w:rPr>
        <w:t xml:space="preserve"> </w:t>
      </w:r>
      <w:r w:rsidRPr="00DB60D7">
        <w:rPr>
          <w:rFonts w:ascii="Arial" w:hAnsi="Arial" w:cs="Arial"/>
        </w:rPr>
        <w:t>‘</w:t>
      </w:r>
      <w:r w:rsidR="00464F8D" w:rsidRPr="00DB60D7">
        <w:rPr>
          <w:rFonts w:ascii="Arial" w:hAnsi="Arial" w:cs="Arial"/>
        </w:rPr>
        <w:t>For</w:t>
      </w:r>
      <w:r w:rsidR="00AC32EB">
        <w:rPr>
          <w:rFonts w:ascii="Arial" w:hAnsi="Arial" w:cs="Arial"/>
        </w:rPr>
        <w:t xml:space="preserve"> it is of</w:t>
      </w:r>
      <w:r w:rsidRPr="00DB60D7">
        <w:rPr>
          <w:rFonts w:ascii="Arial" w:hAnsi="Arial" w:cs="Arial"/>
          <w:spacing w:val="1"/>
        </w:rPr>
        <w:t xml:space="preserve"> </w:t>
      </w:r>
      <w:r w:rsidRPr="00DB60D7">
        <w:rPr>
          <w:rFonts w:ascii="Arial" w:hAnsi="Arial" w:cs="Arial"/>
        </w:rPr>
        <w:t>importance</w:t>
      </w:r>
      <w:r w:rsidRPr="00DB60D7">
        <w:rPr>
          <w:rFonts w:ascii="Arial" w:hAnsi="Arial" w:cs="Arial"/>
          <w:spacing w:val="1"/>
        </w:rPr>
        <w:t xml:space="preserve"> </w:t>
      </w:r>
      <w:r w:rsidRPr="00DB60D7">
        <w:rPr>
          <w:rFonts w:ascii="Arial" w:hAnsi="Arial" w:cs="Arial"/>
        </w:rPr>
        <w:t>to</w:t>
      </w:r>
      <w:r w:rsidRPr="00DB60D7">
        <w:rPr>
          <w:rFonts w:ascii="Arial" w:hAnsi="Arial" w:cs="Arial"/>
          <w:spacing w:val="1"/>
        </w:rPr>
        <w:t xml:space="preserve"> </w:t>
      </w:r>
      <w:r w:rsidRPr="00DB60D7">
        <w:rPr>
          <w:rFonts w:ascii="Arial" w:hAnsi="Arial" w:cs="Arial"/>
        </w:rPr>
        <w:t>the</w:t>
      </w:r>
      <w:r w:rsidRPr="00DB60D7">
        <w:rPr>
          <w:rFonts w:ascii="Arial" w:hAnsi="Arial" w:cs="Arial"/>
          <w:spacing w:val="1"/>
        </w:rPr>
        <w:t xml:space="preserve"> </w:t>
      </w:r>
      <w:r w:rsidRPr="00DB60D7">
        <w:rPr>
          <w:rFonts w:ascii="Arial" w:hAnsi="Arial" w:cs="Arial"/>
        </w:rPr>
        <w:t>community</w:t>
      </w:r>
      <w:r w:rsidRPr="00DB60D7">
        <w:rPr>
          <w:rFonts w:ascii="Arial" w:hAnsi="Arial" w:cs="Arial"/>
          <w:spacing w:val="1"/>
        </w:rPr>
        <w:t xml:space="preserve"> </w:t>
      </w:r>
      <w:r w:rsidRPr="00DB60D7">
        <w:rPr>
          <w:rFonts w:ascii="Arial" w:hAnsi="Arial" w:cs="Arial"/>
        </w:rPr>
        <w:t>that</w:t>
      </w:r>
      <w:r w:rsidRPr="00DB60D7">
        <w:rPr>
          <w:rFonts w:ascii="Arial" w:hAnsi="Arial" w:cs="Arial"/>
          <w:spacing w:val="1"/>
        </w:rPr>
        <w:t xml:space="preserve"> </w:t>
      </w:r>
      <w:r w:rsidRPr="00DB60D7">
        <w:rPr>
          <w:rFonts w:ascii="Arial" w:hAnsi="Arial" w:cs="Arial"/>
        </w:rPr>
        <w:t>persons</w:t>
      </w:r>
      <w:r w:rsidRPr="00DB60D7">
        <w:rPr>
          <w:rFonts w:ascii="Arial" w:hAnsi="Arial" w:cs="Arial"/>
          <w:spacing w:val="1"/>
        </w:rPr>
        <w:t xml:space="preserve"> </w:t>
      </w:r>
      <w:r w:rsidRPr="00DB60D7">
        <w:rPr>
          <w:rFonts w:ascii="Arial" w:hAnsi="Arial" w:cs="Arial"/>
        </w:rPr>
        <w:t>who</w:t>
      </w:r>
      <w:r w:rsidRPr="00DB60D7">
        <w:rPr>
          <w:rFonts w:ascii="Arial" w:hAnsi="Arial" w:cs="Arial"/>
          <w:spacing w:val="1"/>
        </w:rPr>
        <w:t xml:space="preserve"> </w:t>
      </w:r>
      <w:r w:rsidRPr="00DB60D7">
        <w:rPr>
          <w:rFonts w:ascii="Arial" w:hAnsi="Arial" w:cs="Arial"/>
        </w:rPr>
        <w:t>have</w:t>
      </w:r>
      <w:r w:rsidRPr="00DB60D7">
        <w:rPr>
          <w:rFonts w:ascii="Arial" w:hAnsi="Arial" w:cs="Arial"/>
          <w:spacing w:val="1"/>
        </w:rPr>
        <w:t xml:space="preserve"> </w:t>
      </w:r>
      <w:r w:rsidRPr="00DB60D7">
        <w:rPr>
          <w:rFonts w:ascii="Arial" w:hAnsi="Arial" w:cs="Arial"/>
        </w:rPr>
        <w:t>reasonable and probable cause for a prosecution should not be</w:t>
      </w:r>
      <w:r w:rsidRPr="00DB60D7">
        <w:rPr>
          <w:rFonts w:ascii="Arial" w:hAnsi="Arial" w:cs="Arial"/>
          <w:spacing w:val="1"/>
        </w:rPr>
        <w:t xml:space="preserve"> </w:t>
      </w:r>
      <w:r w:rsidRPr="00DB60D7">
        <w:rPr>
          <w:rFonts w:ascii="Arial" w:hAnsi="Arial" w:cs="Arial"/>
        </w:rPr>
        <w:t>deterred</w:t>
      </w:r>
      <w:r w:rsidRPr="00DB60D7">
        <w:rPr>
          <w:rFonts w:ascii="Arial" w:hAnsi="Arial" w:cs="Arial"/>
          <w:spacing w:val="-5"/>
        </w:rPr>
        <w:t xml:space="preserve"> </w:t>
      </w:r>
      <w:r w:rsidRPr="00DB60D7">
        <w:rPr>
          <w:rFonts w:ascii="Arial" w:hAnsi="Arial" w:cs="Arial"/>
        </w:rPr>
        <w:t>from</w:t>
      </w:r>
      <w:r w:rsidRPr="00DB60D7">
        <w:rPr>
          <w:rFonts w:ascii="Arial" w:hAnsi="Arial" w:cs="Arial"/>
          <w:spacing w:val="-4"/>
        </w:rPr>
        <w:t xml:space="preserve"> </w:t>
      </w:r>
      <w:r w:rsidRPr="00DB60D7">
        <w:rPr>
          <w:rFonts w:ascii="Arial" w:hAnsi="Arial" w:cs="Arial"/>
        </w:rPr>
        <w:t>setting</w:t>
      </w:r>
      <w:r w:rsidRPr="00DB60D7">
        <w:rPr>
          <w:rFonts w:ascii="Arial" w:hAnsi="Arial" w:cs="Arial"/>
          <w:spacing w:val="-5"/>
        </w:rPr>
        <w:t xml:space="preserve"> </w:t>
      </w:r>
      <w:r w:rsidRPr="00DB60D7">
        <w:rPr>
          <w:rFonts w:ascii="Arial" w:hAnsi="Arial" w:cs="Arial"/>
        </w:rPr>
        <w:t>the</w:t>
      </w:r>
      <w:r w:rsidRPr="00DB60D7">
        <w:rPr>
          <w:rFonts w:ascii="Arial" w:hAnsi="Arial" w:cs="Arial"/>
          <w:spacing w:val="-3"/>
        </w:rPr>
        <w:t xml:space="preserve"> </w:t>
      </w:r>
      <w:r w:rsidRPr="00DB60D7">
        <w:rPr>
          <w:rFonts w:ascii="Arial" w:hAnsi="Arial" w:cs="Arial"/>
        </w:rPr>
        <w:t>criminal</w:t>
      </w:r>
      <w:r w:rsidRPr="00DB60D7">
        <w:rPr>
          <w:rFonts w:ascii="Arial" w:hAnsi="Arial" w:cs="Arial"/>
          <w:spacing w:val="-5"/>
        </w:rPr>
        <w:t xml:space="preserve"> </w:t>
      </w:r>
      <w:r w:rsidRPr="00DB60D7">
        <w:rPr>
          <w:rFonts w:ascii="Arial" w:hAnsi="Arial" w:cs="Arial"/>
        </w:rPr>
        <w:t>law</w:t>
      </w:r>
      <w:r w:rsidRPr="00DB60D7">
        <w:rPr>
          <w:rFonts w:ascii="Arial" w:hAnsi="Arial" w:cs="Arial"/>
          <w:spacing w:val="2"/>
        </w:rPr>
        <w:t xml:space="preserve"> </w:t>
      </w:r>
      <w:r w:rsidRPr="00DB60D7">
        <w:rPr>
          <w:rFonts w:ascii="Arial" w:hAnsi="Arial" w:cs="Arial"/>
        </w:rPr>
        <w:t>in</w:t>
      </w:r>
      <w:r w:rsidRPr="00DB60D7">
        <w:rPr>
          <w:rFonts w:ascii="Arial" w:hAnsi="Arial" w:cs="Arial"/>
          <w:spacing w:val="-4"/>
        </w:rPr>
        <w:t xml:space="preserve"> </w:t>
      </w:r>
      <w:r w:rsidRPr="00DB60D7">
        <w:rPr>
          <w:rFonts w:ascii="Arial" w:hAnsi="Arial" w:cs="Arial"/>
        </w:rPr>
        <w:t>motion</w:t>
      </w:r>
      <w:r w:rsidRPr="00DB60D7">
        <w:rPr>
          <w:rFonts w:ascii="Arial" w:hAnsi="Arial" w:cs="Arial"/>
          <w:spacing w:val="-1"/>
        </w:rPr>
        <w:t xml:space="preserve"> </w:t>
      </w:r>
      <w:r w:rsidRPr="00DB60D7">
        <w:rPr>
          <w:rFonts w:ascii="Arial" w:hAnsi="Arial" w:cs="Arial"/>
        </w:rPr>
        <w:t>against</w:t>
      </w:r>
      <w:r w:rsidRPr="00DB60D7">
        <w:rPr>
          <w:rFonts w:ascii="Arial" w:hAnsi="Arial" w:cs="Arial"/>
          <w:spacing w:val="-4"/>
        </w:rPr>
        <w:t xml:space="preserve"> </w:t>
      </w:r>
      <w:r w:rsidRPr="00DB60D7">
        <w:rPr>
          <w:rFonts w:ascii="Arial" w:hAnsi="Arial" w:cs="Arial"/>
        </w:rPr>
        <w:t>those</w:t>
      </w:r>
      <w:r w:rsidRPr="00DB60D7">
        <w:rPr>
          <w:rFonts w:ascii="Arial" w:hAnsi="Arial" w:cs="Arial"/>
          <w:spacing w:val="-4"/>
        </w:rPr>
        <w:t xml:space="preserve"> </w:t>
      </w:r>
      <w:r w:rsidR="00AC32EB" w:rsidRPr="00DB60D7">
        <w:rPr>
          <w:rFonts w:ascii="Arial" w:hAnsi="Arial" w:cs="Arial"/>
        </w:rPr>
        <w:t>whom</w:t>
      </w:r>
      <w:r w:rsidR="00AC32EB">
        <w:rPr>
          <w:rFonts w:ascii="Arial" w:hAnsi="Arial" w:cs="Arial"/>
        </w:rPr>
        <w:t xml:space="preserve"> they </w:t>
      </w:r>
      <w:r w:rsidRPr="00DB60D7">
        <w:rPr>
          <w:rFonts w:ascii="Arial" w:hAnsi="Arial" w:cs="Arial"/>
        </w:rPr>
        <w:t>believe</w:t>
      </w:r>
      <w:r w:rsidRPr="00DB60D7">
        <w:rPr>
          <w:rFonts w:ascii="Arial" w:hAnsi="Arial" w:cs="Arial"/>
          <w:spacing w:val="-6"/>
        </w:rPr>
        <w:t xml:space="preserve"> </w:t>
      </w:r>
      <w:r w:rsidRPr="00DB60D7">
        <w:rPr>
          <w:rFonts w:ascii="Arial" w:hAnsi="Arial" w:cs="Arial"/>
        </w:rPr>
        <w:t>to</w:t>
      </w:r>
      <w:r w:rsidRPr="00DB60D7">
        <w:rPr>
          <w:rFonts w:ascii="Arial" w:hAnsi="Arial" w:cs="Arial"/>
          <w:spacing w:val="-9"/>
        </w:rPr>
        <w:t xml:space="preserve"> </w:t>
      </w:r>
      <w:r w:rsidRPr="00DB60D7">
        <w:rPr>
          <w:rFonts w:ascii="Arial" w:hAnsi="Arial" w:cs="Arial"/>
        </w:rPr>
        <w:t>have</w:t>
      </w:r>
      <w:r w:rsidRPr="00DB60D7">
        <w:rPr>
          <w:rFonts w:ascii="Arial" w:hAnsi="Arial" w:cs="Arial"/>
          <w:spacing w:val="-4"/>
        </w:rPr>
        <w:t xml:space="preserve"> </w:t>
      </w:r>
      <w:r w:rsidRPr="00DB60D7">
        <w:rPr>
          <w:rFonts w:ascii="Arial" w:hAnsi="Arial" w:cs="Arial"/>
        </w:rPr>
        <w:t>committed</w:t>
      </w:r>
      <w:r w:rsidRPr="00DB60D7">
        <w:rPr>
          <w:rFonts w:ascii="Arial" w:hAnsi="Arial" w:cs="Arial"/>
          <w:spacing w:val="-9"/>
        </w:rPr>
        <w:t xml:space="preserve"> </w:t>
      </w:r>
      <w:r w:rsidRPr="00DB60D7">
        <w:rPr>
          <w:rFonts w:ascii="Arial" w:hAnsi="Arial" w:cs="Arial"/>
        </w:rPr>
        <w:t>offences,</w:t>
      </w:r>
      <w:r w:rsidRPr="00DB60D7">
        <w:rPr>
          <w:rFonts w:ascii="Arial" w:hAnsi="Arial" w:cs="Arial"/>
          <w:spacing w:val="-10"/>
        </w:rPr>
        <w:t xml:space="preserve"> </w:t>
      </w:r>
      <w:r w:rsidRPr="00DB60D7">
        <w:rPr>
          <w:rFonts w:ascii="Arial" w:hAnsi="Arial" w:cs="Arial"/>
        </w:rPr>
        <w:t>even</w:t>
      </w:r>
      <w:r w:rsidRPr="00DB60D7">
        <w:rPr>
          <w:rFonts w:ascii="Arial" w:hAnsi="Arial" w:cs="Arial"/>
          <w:spacing w:val="-9"/>
        </w:rPr>
        <w:t xml:space="preserve"> </w:t>
      </w:r>
      <w:r w:rsidRPr="00DB60D7">
        <w:rPr>
          <w:rFonts w:ascii="Arial" w:hAnsi="Arial" w:cs="Arial"/>
        </w:rPr>
        <w:t>if</w:t>
      </w:r>
      <w:r w:rsidRPr="00DB60D7">
        <w:rPr>
          <w:rFonts w:ascii="Arial" w:hAnsi="Arial" w:cs="Arial"/>
          <w:spacing w:val="-8"/>
        </w:rPr>
        <w:t xml:space="preserve"> </w:t>
      </w:r>
      <w:r w:rsidRPr="00DB60D7">
        <w:rPr>
          <w:rFonts w:ascii="Arial" w:hAnsi="Arial" w:cs="Arial"/>
        </w:rPr>
        <w:t>in</w:t>
      </w:r>
      <w:r w:rsidRPr="00DB60D7">
        <w:rPr>
          <w:rFonts w:ascii="Arial" w:hAnsi="Arial" w:cs="Arial"/>
          <w:spacing w:val="-11"/>
        </w:rPr>
        <w:t xml:space="preserve"> </w:t>
      </w:r>
      <w:r w:rsidRPr="00DB60D7">
        <w:rPr>
          <w:rFonts w:ascii="Arial" w:hAnsi="Arial" w:cs="Arial"/>
        </w:rPr>
        <w:t>so</w:t>
      </w:r>
      <w:r w:rsidRPr="00DB60D7">
        <w:rPr>
          <w:rFonts w:ascii="Arial" w:hAnsi="Arial" w:cs="Arial"/>
          <w:spacing w:val="-9"/>
        </w:rPr>
        <w:t xml:space="preserve"> </w:t>
      </w:r>
      <w:r w:rsidRPr="00DB60D7">
        <w:rPr>
          <w:rFonts w:ascii="Arial" w:hAnsi="Arial" w:cs="Arial"/>
        </w:rPr>
        <w:t>doing</w:t>
      </w:r>
      <w:r w:rsidRPr="00DB60D7">
        <w:rPr>
          <w:rFonts w:ascii="Arial" w:hAnsi="Arial" w:cs="Arial"/>
          <w:spacing w:val="-5"/>
        </w:rPr>
        <w:t xml:space="preserve"> </w:t>
      </w:r>
      <w:r w:rsidRPr="00DB60D7">
        <w:rPr>
          <w:rFonts w:ascii="Arial" w:hAnsi="Arial" w:cs="Arial"/>
        </w:rPr>
        <w:t>they</w:t>
      </w:r>
      <w:r w:rsidRPr="00DB60D7">
        <w:rPr>
          <w:rFonts w:ascii="Arial" w:hAnsi="Arial" w:cs="Arial"/>
          <w:spacing w:val="-10"/>
        </w:rPr>
        <w:t xml:space="preserve"> </w:t>
      </w:r>
      <w:r w:rsidRPr="00DB60D7">
        <w:rPr>
          <w:rFonts w:ascii="Arial" w:hAnsi="Arial" w:cs="Arial"/>
        </w:rPr>
        <w:t>are</w:t>
      </w:r>
      <w:r w:rsidRPr="00DB60D7">
        <w:rPr>
          <w:rFonts w:ascii="Arial" w:hAnsi="Arial" w:cs="Arial"/>
          <w:spacing w:val="-82"/>
        </w:rPr>
        <w:t xml:space="preserve"> </w:t>
      </w:r>
      <w:r w:rsidRPr="00DB60D7">
        <w:rPr>
          <w:rFonts w:ascii="Arial" w:hAnsi="Arial" w:cs="Arial"/>
        </w:rPr>
        <w:t>actuated by</w:t>
      </w:r>
      <w:r w:rsidRPr="00DB60D7">
        <w:rPr>
          <w:rFonts w:ascii="Arial" w:hAnsi="Arial" w:cs="Arial"/>
          <w:spacing w:val="-1"/>
        </w:rPr>
        <w:t xml:space="preserve"> </w:t>
      </w:r>
      <w:r w:rsidRPr="00DB60D7">
        <w:rPr>
          <w:rFonts w:ascii="Arial" w:hAnsi="Arial" w:cs="Arial"/>
        </w:rPr>
        <w:t>indirect</w:t>
      </w:r>
      <w:r w:rsidRPr="00DB60D7">
        <w:rPr>
          <w:rFonts w:ascii="Arial" w:hAnsi="Arial" w:cs="Arial"/>
          <w:spacing w:val="-1"/>
        </w:rPr>
        <w:t xml:space="preserve"> </w:t>
      </w:r>
      <w:r w:rsidRPr="00DB60D7">
        <w:rPr>
          <w:rFonts w:ascii="Arial" w:hAnsi="Arial" w:cs="Arial"/>
        </w:rPr>
        <w:t>and</w:t>
      </w:r>
      <w:r w:rsidRPr="00DB60D7">
        <w:rPr>
          <w:rFonts w:ascii="Arial" w:hAnsi="Arial" w:cs="Arial"/>
          <w:spacing w:val="-2"/>
        </w:rPr>
        <w:t xml:space="preserve"> </w:t>
      </w:r>
      <w:r w:rsidRPr="00DB60D7">
        <w:rPr>
          <w:rFonts w:ascii="Arial" w:hAnsi="Arial" w:cs="Arial"/>
        </w:rPr>
        <w:t>improper motives.”</w:t>
      </w:r>
    </w:p>
    <w:p w14:paraId="721C6380" w14:textId="535C2CC4" w:rsidR="009E6BA5" w:rsidRPr="00735747" w:rsidRDefault="00735747" w:rsidP="00735747">
      <w:pPr>
        <w:overflowPunct w:val="0"/>
        <w:autoSpaceDE w:val="0"/>
        <w:adjustRightInd w:val="0"/>
        <w:spacing w:before="240" w:after="120" w:line="360" w:lineRule="auto"/>
        <w:ind w:left="567" w:hanging="567"/>
        <w:textAlignment w:val="baseline"/>
        <w:rPr>
          <w:rFonts w:cs="Arial"/>
          <w:color w:val="000000" w:themeColor="text1"/>
          <w:szCs w:val="24"/>
        </w:rPr>
      </w:pPr>
      <w:r>
        <w:rPr>
          <w:rFonts w:cs="Arial"/>
          <w:color w:val="000000" w:themeColor="text1"/>
          <w:sz w:val="22"/>
          <w:szCs w:val="24"/>
        </w:rPr>
        <w:t>62.</w:t>
      </w:r>
      <w:r>
        <w:rPr>
          <w:rFonts w:cs="Arial"/>
          <w:color w:val="000000" w:themeColor="text1"/>
          <w:sz w:val="22"/>
          <w:szCs w:val="24"/>
        </w:rPr>
        <w:tab/>
      </w:r>
      <w:r w:rsidR="0099322C" w:rsidRPr="00735747">
        <w:rPr>
          <w:rFonts w:cs="Arial"/>
          <w:color w:val="000000" w:themeColor="text1"/>
          <w:szCs w:val="24"/>
        </w:rPr>
        <w:t>Simply put</w:t>
      </w:r>
      <w:r w:rsidR="00347F9C" w:rsidRPr="00735747">
        <w:rPr>
          <w:rFonts w:cs="Arial"/>
          <w:color w:val="000000" w:themeColor="text1"/>
          <w:szCs w:val="24"/>
        </w:rPr>
        <w:t>, the prosecution must have</w:t>
      </w:r>
      <w:r w:rsidR="0099322C" w:rsidRPr="00735747">
        <w:rPr>
          <w:rFonts w:cs="Arial"/>
          <w:color w:val="000000" w:themeColor="text1"/>
          <w:szCs w:val="24"/>
        </w:rPr>
        <w:t xml:space="preserve"> a </w:t>
      </w:r>
      <w:r w:rsidR="0099322C" w:rsidRPr="00735747">
        <w:rPr>
          <w:rFonts w:cs="Arial"/>
          <w:i/>
          <w:color w:val="000000" w:themeColor="text1"/>
          <w:szCs w:val="24"/>
        </w:rPr>
        <w:t>prima facie</w:t>
      </w:r>
      <w:r w:rsidR="0099322C" w:rsidRPr="00735747">
        <w:rPr>
          <w:rFonts w:cs="Arial"/>
          <w:color w:val="000000" w:themeColor="text1"/>
          <w:szCs w:val="24"/>
        </w:rPr>
        <w:t xml:space="preserve"> case </w:t>
      </w:r>
      <w:r w:rsidR="00312042" w:rsidRPr="00735747">
        <w:rPr>
          <w:rFonts w:cs="Arial"/>
          <w:color w:val="000000" w:themeColor="text1"/>
          <w:szCs w:val="24"/>
        </w:rPr>
        <w:t xml:space="preserve">against the </w:t>
      </w:r>
      <w:r w:rsidR="008C263B" w:rsidRPr="00735747">
        <w:rPr>
          <w:rFonts w:cs="Arial"/>
          <w:color w:val="000000" w:themeColor="text1"/>
          <w:szCs w:val="24"/>
        </w:rPr>
        <w:t>P</w:t>
      </w:r>
      <w:r w:rsidR="00F25228" w:rsidRPr="00735747">
        <w:rPr>
          <w:rFonts w:cs="Arial"/>
          <w:color w:val="000000" w:themeColor="text1"/>
          <w:szCs w:val="24"/>
        </w:rPr>
        <w:t>laintiff</w:t>
      </w:r>
      <w:r w:rsidR="008C263B" w:rsidRPr="00735747">
        <w:rPr>
          <w:rFonts w:cs="Arial"/>
          <w:color w:val="000000" w:themeColor="text1"/>
          <w:szCs w:val="24"/>
        </w:rPr>
        <w:t>s</w:t>
      </w:r>
      <w:r w:rsidR="00464F8D" w:rsidRPr="00735747">
        <w:rPr>
          <w:rFonts w:cs="Arial"/>
          <w:color w:val="000000" w:themeColor="text1"/>
          <w:szCs w:val="24"/>
        </w:rPr>
        <w:t xml:space="preserve">, which </w:t>
      </w:r>
      <w:r w:rsidR="00AC32EB" w:rsidRPr="00735747">
        <w:rPr>
          <w:rFonts w:cs="Arial"/>
          <w:color w:val="000000" w:themeColor="text1"/>
          <w:szCs w:val="24"/>
        </w:rPr>
        <w:t>means that</w:t>
      </w:r>
      <w:r w:rsidR="004D138A" w:rsidRPr="00735747">
        <w:rPr>
          <w:rFonts w:cs="Arial"/>
          <w:color w:val="000000" w:themeColor="text1"/>
          <w:szCs w:val="24"/>
        </w:rPr>
        <w:t xml:space="preserve"> if they </w:t>
      </w:r>
      <w:r w:rsidR="006F5645" w:rsidRPr="00735747">
        <w:rPr>
          <w:rFonts w:cs="Arial"/>
          <w:color w:val="000000" w:themeColor="text1"/>
          <w:szCs w:val="24"/>
        </w:rPr>
        <w:t xml:space="preserve">were to lead the evidence, </w:t>
      </w:r>
      <w:r w:rsidR="004D138A" w:rsidRPr="00735747">
        <w:rPr>
          <w:rFonts w:cs="Arial"/>
          <w:color w:val="000000" w:themeColor="text1"/>
          <w:szCs w:val="24"/>
        </w:rPr>
        <w:t>they</w:t>
      </w:r>
      <w:r w:rsidR="006F5645" w:rsidRPr="00735747">
        <w:rPr>
          <w:rFonts w:cs="Arial"/>
          <w:color w:val="000000" w:themeColor="text1"/>
          <w:szCs w:val="24"/>
        </w:rPr>
        <w:t xml:space="preserve"> would secure a conviction</w:t>
      </w:r>
      <w:r w:rsidR="001545E7" w:rsidRPr="00735747">
        <w:rPr>
          <w:rFonts w:cs="Arial"/>
          <w:color w:val="000000" w:themeColor="text1"/>
          <w:szCs w:val="24"/>
        </w:rPr>
        <w:t>.</w:t>
      </w:r>
      <w:r w:rsidR="000C052D" w:rsidRPr="00735747">
        <w:rPr>
          <w:rFonts w:cs="Arial"/>
          <w:color w:val="000000" w:themeColor="text1"/>
          <w:szCs w:val="24"/>
        </w:rPr>
        <w:t xml:space="preserve"> </w:t>
      </w:r>
      <w:r w:rsidR="001F2C46" w:rsidRPr="00735747">
        <w:rPr>
          <w:rFonts w:cs="Arial"/>
          <w:color w:val="000000" w:themeColor="text1"/>
          <w:szCs w:val="24"/>
        </w:rPr>
        <w:t xml:space="preserve">In order to assess whether the prosecution has </w:t>
      </w:r>
      <w:r w:rsidR="00574051" w:rsidRPr="00735747">
        <w:rPr>
          <w:rFonts w:cs="Arial"/>
          <w:color w:val="000000" w:themeColor="text1"/>
          <w:szCs w:val="24"/>
        </w:rPr>
        <w:t xml:space="preserve">probable </w:t>
      </w:r>
      <w:r w:rsidR="00311609" w:rsidRPr="00735747">
        <w:rPr>
          <w:rFonts w:cs="Arial"/>
          <w:color w:val="000000" w:themeColor="text1"/>
          <w:szCs w:val="24"/>
        </w:rPr>
        <w:t>cause,</w:t>
      </w:r>
      <w:r w:rsidR="00574051" w:rsidRPr="00735747">
        <w:rPr>
          <w:rFonts w:cs="Arial"/>
          <w:color w:val="000000" w:themeColor="text1"/>
          <w:szCs w:val="24"/>
        </w:rPr>
        <w:t xml:space="preserve"> the </w:t>
      </w:r>
      <w:r w:rsidR="008C263B" w:rsidRPr="00735747">
        <w:rPr>
          <w:rFonts w:cs="Arial"/>
          <w:color w:val="000000" w:themeColor="text1"/>
          <w:szCs w:val="24"/>
        </w:rPr>
        <w:lastRenderedPageBreak/>
        <w:t>S</w:t>
      </w:r>
      <w:r w:rsidR="00574051" w:rsidRPr="00735747">
        <w:rPr>
          <w:rFonts w:cs="Arial"/>
          <w:color w:val="000000" w:themeColor="text1"/>
          <w:szCs w:val="24"/>
        </w:rPr>
        <w:t xml:space="preserve">tate called </w:t>
      </w:r>
      <w:r w:rsidR="008F1A90" w:rsidRPr="00735747">
        <w:rPr>
          <w:rFonts w:cs="Arial"/>
          <w:color w:val="000000" w:themeColor="text1"/>
          <w:szCs w:val="24"/>
        </w:rPr>
        <w:t>Mr</w:t>
      </w:r>
      <w:r w:rsidR="00222C0E" w:rsidRPr="00735747">
        <w:rPr>
          <w:rFonts w:cs="Arial"/>
          <w:color w:val="000000" w:themeColor="text1"/>
          <w:szCs w:val="24"/>
        </w:rPr>
        <w:t xml:space="preserve"> </w:t>
      </w:r>
      <w:r w:rsidR="009B2281" w:rsidRPr="00735747">
        <w:rPr>
          <w:rFonts w:cs="Arial"/>
          <w:color w:val="000000" w:themeColor="text1"/>
          <w:szCs w:val="24"/>
        </w:rPr>
        <w:t xml:space="preserve">Shadrack Mahine </w:t>
      </w:r>
      <w:r w:rsidR="00222C0E" w:rsidRPr="00735747">
        <w:rPr>
          <w:rFonts w:cs="Arial"/>
          <w:color w:val="000000" w:themeColor="text1"/>
          <w:szCs w:val="24"/>
        </w:rPr>
        <w:t xml:space="preserve">Temeki </w:t>
      </w:r>
      <w:r w:rsidR="008F1A90" w:rsidRPr="00735747">
        <w:rPr>
          <w:rFonts w:cs="Arial"/>
          <w:color w:val="000000" w:themeColor="text1"/>
          <w:szCs w:val="24"/>
        </w:rPr>
        <w:t xml:space="preserve">whose evidence can be summarised as </w:t>
      </w:r>
      <w:r w:rsidR="00416DD5" w:rsidRPr="00735747">
        <w:rPr>
          <w:rFonts w:cs="Arial"/>
          <w:color w:val="000000" w:themeColor="text1"/>
          <w:szCs w:val="24"/>
        </w:rPr>
        <w:t>follows:</w:t>
      </w:r>
    </w:p>
    <w:p w14:paraId="2C95DC1F" w14:textId="7B7691FD" w:rsidR="009E6BA5" w:rsidRPr="00735747" w:rsidRDefault="00735747" w:rsidP="00735747">
      <w:pPr>
        <w:overflowPunct w:val="0"/>
        <w:autoSpaceDE w:val="0"/>
        <w:adjustRightInd w:val="0"/>
        <w:spacing w:before="240" w:after="120" w:line="360" w:lineRule="auto"/>
        <w:ind w:left="1418" w:hanging="851"/>
        <w:textAlignment w:val="baseline"/>
        <w:rPr>
          <w:rFonts w:cs="Arial"/>
          <w:color w:val="000000" w:themeColor="text1"/>
          <w:szCs w:val="24"/>
        </w:rPr>
      </w:pPr>
      <w:r>
        <w:rPr>
          <w:rFonts w:cs="Arial"/>
          <w:color w:val="000000" w:themeColor="text1"/>
          <w:szCs w:val="24"/>
        </w:rPr>
        <w:t>62.1.</w:t>
      </w:r>
      <w:r>
        <w:rPr>
          <w:rFonts w:cs="Arial"/>
          <w:color w:val="000000" w:themeColor="text1"/>
          <w:szCs w:val="24"/>
        </w:rPr>
        <w:tab/>
      </w:r>
      <w:r w:rsidR="00416DD5" w:rsidRPr="00735747">
        <w:rPr>
          <w:rFonts w:cs="Arial"/>
          <w:color w:val="000000" w:themeColor="text1"/>
          <w:szCs w:val="24"/>
        </w:rPr>
        <w:t xml:space="preserve"> He</w:t>
      </w:r>
      <w:r w:rsidR="0099322C" w:rsidRPr="00735747">
        <w:rPr>
          <w:rFonts w:cs="Arial"/>
          <w:color w:val="000000" w:themeColor="text1"/>
          <w:szCs w:val="24"/>
        </w:rPr>
        <w:t xml:space="preserve"> is a Regional Court Prosecutor </w:t>
      </w:r>
      <w:r w:rsidR="00476D9A" w:rsidRPr="00735747">
        <w:rPr>
          <w:rFonts w:cs="Arial"/>
          <w:color w:val="000000" w:themeColor="text1"/>
          <w:szCs w:val="24"/>
        </w:rPr>
        <w:t xml:space="preserve">with 19 </w:t>
      </w:r>
      <w:r w:rsidR="008C263B" w:rsidRPr="00735747">
        <w:rPr>
          <w:rFonts w:cs="Arial"/>
          <w:color w:val="000000" w:themeColor="text1"/>
          <w:szCs w:val="24"/>
        </w:rPr>
        <w:t>years’ experience</w:t>
      </w:r>
      <w:r w:rsidR="00F14243" w:rsidRPr="00735747">
        <w:rPr>
          <w:rFonts w:cs="Arial"/>
          <w:color w:val="000000" w:themeColor="text1"/>
          <w:szCs w:val="24"/>
        </w:rPr>
        <w:t xml:space="preserve"> as </w:t>
      </w:r>
      <w:r w:rsidR="008C263B" w:rsidRPr="00735747">
        <w:rPr>
          <w:rFonts w:cs="Arial"/>
          <w:color w:val="000000" w:themeColor="text1"/>
          <w:szCs w:val="24"/>
        </w:rPr>
        <w:t xml:space="preserve">an </w:t>
      </w:r>
      <w:r w:rsidR="00F14243" w:rsidRPr="00735747">
        <w:rPr>
          <w:rFonts w:cs="Arial"/>
          <w:color w:val="000000" w:themeColor="text1"/>
          <w:szCs w:val="24"/>
        </w:rPr>
        <w:t>advanced Regional Court interpreter</w:t>
      </w:r>
      <w:r w:rsidR="00B577AB" w:rsidRPr="00735747">
        <w:rPr>
          <w:rFonts w:cs="Arial"/>
          <w:color w:val="000000" w:themeColor="text1"/>
          <w:szCs w:val="24"/>
        </w:rPr>
        <w:t xml:space="preserve">. After </w:t>
      </w:r>
      <w:r w:rsidR="00F14243" w:rsidRPr="00735747">
        <w:rPr>
          <w:rFonts w:cs="Arial"/>
          <w:color w:val="000000" w:themeColor="text1"/>
          <w:szCs w:val="24"/>
        </w:rPr>
        <w:t xml:space="preserve">stating what his </w:t>
      </w:r>
      <w:r w:rsidR="008803F1" w:rsidRPr="00735747">
        <w:rPr>
          <w:rFonts w:cs="Arial"/>
          <w:szCs w:val="24"/>
        </w:rPr>
        <w:t xml:space="preserve">responsibilities </w:t>
      </w:r>
      <w:r w:rsidR="008C263B" w:rsidRPr="00735747">
        <w:rPr>
          <w:rFonts w:cs="Arial"/>
          <w:szCs w:val="24"/>
        </w:rPr>
        <w:t>were</w:t>
      </w:r>
      <w:r w:rsidR="006850AD" w:rsidRPr="00735747">
        <w:rPr>
          <w:rFonts w:cs="Arial"/>
          <w:szCs w:val="24"/>
        </w:rPr>
        <w:t xml:space="preserve">, he testified that he </w:t>
      </w:r>
      <w:r w:rsidR="008935D2" w:rsidRPr="00735747">
        <w:rPr>
          <w:rFonts w:cs="Arial"/>
          <w:color w:val="000000" w:themeColor="text1"/>
          <w:szCs w:val="24"/>
        </w:rPr>
        <w:t xml:space="preserve">received and considered the </w:t>
      </w:r>
      <w:r w:rsidR="00416DD5" w:rsidRPr="00735747">
        <w:rPr>
          <w:rFonts w:cs="Arial"/>
          <w:color w:val="000000" w:themeColor="text1"/>
          <w:szCs w:val="24"/>
        </w:rPr>
        <w:t>Roodepoort</w:t>
      </w:r>
      <w:r w:rsidR="00951DC1" w:rsidRPr="00735747">
        <w:rPr>
          <w:rFonts w:cs="Arial"/>
          <w:color w:val="000000" w:themeColor="text1"/>
          <w:szCs w:val="24"/>
        </w:rPr>
        <w:t xml:space="preserve"> </w:t>
      </w:r>
      <w:r w:rsidR="00464F8D" w:rsidRPr="00735747">
        <w:rPr>
          <w:rFonts w:cs="Arial"/>
          <w:color w:val="000000" w:themeColor="text1"/>
          <w:szCs w:val="24"/>
        </w:rPr>
        <w:t>CAS</w:t>
      </w:r>
      <w:r w:rsidR="00951DC1" w:rsidRPr="00735747">
        <w:rPr>
          <w:rFonts w:cs="Arial"/>
          <w:color w:val="000000" w:themeColor="text1"/>
          <w:szCs w:val="24"/>
        </w:rPr>
        <w:t xml:space="preserve">617/11/2016 on 25 November 2016. It contained </w:t>
      </w:r>
      <w:r w:rsidR="007C6C86" w:rsidRPr="00735747">
        <w:rPr>
          <w:rFonts w:cs="Arial"/>
          <w:color w:val="000000" w:themeColor="text1"/>
          <w:szCs w:val="24"/>
        </w:rPr>
        <w:t xml:space="preserve">police </w:t>
      </w:r>
      <w:r w:rsidR="00416DD5" w:rsidRPr="00735747">
        <w:rPr>
          <w:rFonts w:cs="Arial"/>
          <w:color w:val="000000" w:themeColor="text1"/>
          <w:szCs w:val="24"/>
        </w:rPr>
        <w:t>statements</w:t>
      </w:r>
      <w:r w:rsidR="00D93B95" w:rsidRPr="00735747">
        <w:rPr>
          <w:rFonts w:cs="Arial"/>
          <w:color w:val="000000" w:themeColor="text1"/>
          <w:szCs w:val="24"/>
        </w:rPr>
        <w:t xml:space="preserve"> and </w:t>
      </w:r>
      <w:r w:rsidR="006850AD" w:rsidRPr="00735747">
        <w:rPr>
          <w:rFonts w:cs="Arial"/>
          <w:color w:val="000000" w:themeColor="text1"/>
          <w:szCs w:val="24"/>
        </w:rPr>
        <w:t>complainants</w:t>
      </w:r>
      <w:r w:rsidR="008C263B" w:rsidRPr="00735747">
        <w:rPr>
          <w:rFonts w:cs="Arial"/>
          <w:color w:val="000000" w:themeColor="text1"/>
          <w:szCs w:val="24"/>
        </w:rPr>
        <w:t>’</w:t>
      </w:r>
      <w:r w:rsidR="006850AD" w:rsidRPr="00735747">
        <w:rPr>
          <w:rFonts w:cs="Arial"/>
          <w:color w:val="000000" w:themeColor="text1"/>
          <w:szCs w:val="24"/>
        </w:rPr>
        <w:t xml:space="preserve"> statements</w:t>
      </w:r>
      <w:r w:rsidR="007C6C86" w:rsidRPr="00735747">
        <w:rPr>
          <w:rFonts w:cs="Arial"/>
          <w:color w:val="000000" w:themeColor="text1"/>
          <w:szCs w:val="24"/>
        </w:rPr>
        <w:t xml:space="preserve"> </w:t>
      </w:r>
      <w:r w:rsidR="00C71905" w:rsidRPr="00735747">
        <w:rPr>
          <w:rFonts w:cs="Arial"/>
          <w:color w:val="000000" w:themeColor="text1"/>
          <w:szCs w:val="24"/>
        </w:rPr>
        <w:t xml:space="preserve">where the complainants alleged that they were robbed at gunpoint </w:t>
      </w:r>
      <w:r w:rsidR="00F2716C" w:rsidRPr="00735747">
        <w:rPr>
          <w:rFonts w:cs="Arial"/>
          <w:color w:val="000000" w:themeColor="text1"/>
          <w:szCs w:val="24"/>
        </w:rPr>
        <w:t xml:space="preserve">by the </w:t>
      </w:r>
      <w:r w:rsidR="008C263B" w:rsidRPr="00735747">
        <w:rPr>
          <w:rFonts w:cs="Arial"/>
          <w:color w:val="000000" w:themeColor="text1"/>
          <w:szCs w:val="24"/>
        </w:rPr>
        <w:t>P</w:t>
      </w:r>
      <w:r w:rsidR="00F2716C" w:rsidRPr="00735747">
        <w:rPr>
          <w:rFonts w:cs="Arial"/>
          <w:color w:val="000000" w:themeColor="text1"/>
          <w:szCs w:val="24"/>
        </w:rPr>
        <w:t xml:space="preserve">laintiffs. The complainants pointed out the </w:t>
      </w:r>
      <w:r w:rsidR="00CC05BA" w:rsidRPr="00735747">
        <w:rPr>
          <w:rFonts w:cs="Arial"/>
          <w:color w:val="000000" w:themeColor="text1"/>
          <w:szCs w:val="24"/>
        </w:rPr>
        <w:t>First and Second Plaintiff</w:t>
      </w:r>
      <w:r w:rsidR="005305EA" w:rsidRPr="00735747">
        <w:rPr>
          <w:rFonts w:cs="Arial"/>
          <w:color w:val="000000" w:themeColor="text1"/>
          <w:szCs w:val="24"/>
        </w:rPr>
        <w:t xml:space="preserve">. </w:t>
      </w:r>
    </w:p>
    <w:p w14:paraId="5691AACC" w14:textId="5FC9A62E" w:rsidR="00FC24F0" w:rsidRPr="00735747" w:rsidRDefault="00735747" w:rsidP="00735747">
      <w:pPr>
        <w:overflowPunct w:val="0"/>
        <w:autoSpaceDE w:val="0"/>
        <w:adjustRightInd w:val="0"/>
        <w:spacing w:before="240" w:after="120" w:line="360" w:lineRule="auto"/>
        <w:ind w:left="1418" w:hanging="851"/>
        <w:textAlignment w:val="baseline"/>
        <w:rPr>
          <w:rFonts w:cs="Arial"/>
          <w:color w:val="000000" w:themeColor="text1"/>
          <w:szCs w:val="24"/>
        </w:rPr>
      </w:pPr>
      <w:r>
        <w:rPr>
          <w:rFonts w:cs="Arial"/>
          <w:color w:val="000000" w:themeColor="text1"/>
          <w:szCs w:val="24"/>
        </w:rPr>
        <w:t>62.2.</w:t>
      </w:r>
      <w:r>
        <w:rPr>
          <w:rFonts w:cs="Arial"/>
          <w:color w:val="000000" w:themeColor="text1"/>
          <w:szCs w:val="24"/>
        </w:rPr>
        <w:tab/>
      </w:r>
      <w:r w:rsidR="0099322C" w:rsidRPr="00735747">
        <w:rPr>
          <w:rFonts w:cs="Arial"/>
          <w:color w:val="000000" w:themeColor="text1"/>
          <w:szCs w:val="24"/>
        </w:rPr>
        <w:t xml:space="preserve">Mr. Temeki testified </w:t>
      </w:r>
      <w:r w:rsidR="00AE6570" w:rsidRPr="00735747">
        <w:rPr>
          <w:rFonts w:cs="Arial"/>
          <w:szCs w:val="24"/>
        </w:rPr>
        <w:t>that having read the case docket</w:t>
      </w:r>
      <w:r w:rsidR="007F0F64" w:rsidRPr="00735747">
        <w:rPr>
          <w:rFonts w:cs="Arial"/>
          <w:szCs w:val="24"/>
        </w:rPr>
        <w:t>, he</w:t>
      </w:r>
      <w:r w:rsidR="00AE6570" w:rsidRPr="00735747">
        <w:rPr>
          <w:rFonts w:cs="Arial"/>
          <w:szCs w:val="24"/>
        </w:rPr>
        <w:t xml:space="preserve"> was satisfied th</w:t>
      </w:r>
      <w:r w:rsidR="007F0F64" w:rsidRPr="00735747">
        <w:rPr>
          <w:rFonts w:cs="Arial"/>
          <w:szCs w:val="24"/>
        </w:rPr>
        <w:t xml:space="preserve">at </w:t>
      </w:r>
      <w:r w:rsidR="00AE6570" w:rsidRPr="00735747">
        <w:rPr>
          <w:rFonts w:cs="Arial"/>
          <w:szCs w:val="24"/>
        </w:rPr>
        <w:t xml:space="preserve">a </w:t>
      </w:r>
      <w:r w:rsidR="00AE6570" w:rsidRPr="00735747">
        <w:rPr>
          <w:rFonts w:cs="Arial"/>
          <w:i/>
          <w:szCs w:val="24"/>
        </w:rPr>
        <w:t xml:space="preserve">prima facie </w:t>
      </w:r>
      <w:r w:rsidR="00AE6570" w:rsidRPr="00735747">
        <w:rPr>
          <w:rFonts w:cs="Arial"/>
          <w:szCs w:val="24"/>
        </w:rPr>
        <w:t xml:space="preserve">case was made against the </w:t>
      </w:r>
      <w:r w:rsidR="008C263B" w:rsidRPr="00735747">
        <w:rPr>
          <w:rFonts w:cs="Arial"/>
          <w:szCs w:val="24"/>
        </w:rPr>
        <w:t>P</w:t>
      </w:r>
      <w:r w:rsidR="00AE6570" w:rsidRPr="00735747">
        <w:rPr>
          <w:rFonts w:cs="Arial"/>
          <w:szCs w:val="24"/>
        </w:rPr>
        <w:t>laintiff</w:t>
      </w:r>
      <w:r w:rsidR="007F0F64" w:rsidRPr="00735747">
        <w:rPr>
          <w:rFonts w:cs="Arial"/>
          <w:szCs w:val="24"/>
        </w:rPr>
        <w:t>s</w:t>
      </w:r>
      <w:r w:rsidR="001C44B2" w:rsidRPr="00735747">
        <w:rPr>
          <w:rFonts w:cs="Arial"/>
          <w:szCs w:val="24"/>
        </w:rPr>
        <w:t>. He decided to prosecute</w:t>
      </w:r>
      <w:r w:rsidR="008C263B" w:rsidRPr="00735747">
        <w:rPr>
          <w:rFonts w:cs="Arial"/>
          <w:szCs w:val="24"/>
        </w:rPr>
        <w:t xml:space="preserve"> </w:t>
      </w:r>
      <w:r w:rsidR="00B55CAB" w:rsidRPr="00735747">
        <w:rPr>
          <w:rFonts w:cs="Arial"/>
          <w:szCs w:val="24"/>
        </w:rPr>
        <w:t>them,</w:t>
      </w:r>
      <w:r w:rsidR="00AD5E0A" w:rsidRPr="00735747">
        <w:rPr>
          <w:rFonts w:cs="Arial"/>
          <w:color w:val="000000" w:themeColor="text1"/>
          <w:szCs w:val="24"/>
        </w:rPr>
        <w:t xml:space="preserve"> and he enrolled the </w:t>
      </w:r>
      <w:r w:rsidR="00C743B8" w:rsidRPr="00735747">
        <w:rPr>
          <w:rFonts w:cs="Arial"/>
          <w:color w:val="000000" w:themeColor="text1"/>
          <w:szCs w:val="24"/>
        </w:rPr>
        <w:t>matter.</w:t>
      </w:r>
      <w:r w:rsidR="00A30CD9" w:rsidRPr="00735747">
        <w:rPr>
          <w:rFonts w:cs="Arial"/>
          <w:color w:val="000000" w:themeColor="text1"/>
          <w:szCs w:val="24"/>
        </w:rPr>
        <w:t xml:space="preserve"> </w:t>
      </w:r>
      <w:r w:rsidR="002E3FA1" w:rsidRPr="00735747">
        <w:rPr>
          <w:rFonts w:cs="Arial"/>
          <w:color w:val="000000" w:themeColor="text1"/>
          <w:szCs w:val="24"/>
        </w:rPr>
        <w:t xml:space="preserve">All </w:t>
      </w:r>
      <w:r w:rsidR="008C263B" w:rsidRPr="00735747">
        <w:rPr>
          <w:rFonts w:cs="Arial"/>
          <w:color w:val="000000" w:themeColor="text1"/>
          <w:szCs w:val="24"/>
        </w:rPr>
        <w:t xml:space="preserve">of </w:t>
      </w:r>
      <w:r w:rsidR="002E3FA1" w:rsidRPr="00735747">
        <w:rPr>
          <w:rFonts w:cs="Arial"/>
          <w:color w:val="000000" w:themeColor="text1"/>
          <w:szCs w:val="24"/>
        </w:rPr>
        <w:t xml:space="preserve">the </w:t>
      </w:r>
      <w:r w:rsidR="008C263B" w:rsidRPr="00735747">
        <w:rPr>
          <w:rFonts w:cs="Arial"/>
          <w:color w:val="000000" w:themeColor="text1"/>
          <w:szCs w:val="24"/>
        </w:rPr>
        <w:t>P</w:t>
      </w:r>
      <w:r w:rsidR="00C743B8" w:rsidRPr="00735747">
        <w:rPr>
          <w:rFonts w:cs="Arial"/>
          <w:color w:val="000000" w:themeColor="text1"/>
          <w:szCs w:val="24"/>
        </w:rPr>
        <w:t>laintiffs</w:t>
      </w:r>
      <w:r w:rsidR="002E3FA1" w:rsidRPr="00735747">
        <w:rPr>
          <w:rFonts w:cs="Arial"/>
          <w:color w:val="000000" w:themeColor="text1"/>
          <w:szCs w:val="24"/>
        </w:rPr>
        <w:t xml:space="preserve"> were charged with Schedule 6 </w:t>
      </w:r>
      <w:r w:rsidR="00B55CAB" w:rsidRPr="00735747">
        <w:rPr>
          <w:rFonts w:cs="Arial"/>
          <w:color w:val="000000" w:themeColor="text1"/>
          <w:szCs w:val="24"/>
        </w:rPr>
        <w:t>offenses,</w:t>
      </w:r>
      <w:r w:rsidR="00AC32EB" w:rsidRPr="00735747">
        <w:rPr>
          <w:rFonts w:cs="Arial"/>
          <w:color w:val="000000" w:themeColor="text1"/>
          <w:szCs w:val="24"/>
        </w:rPr>
        <w:t xml:space="preserve"> </w:t>
      </w:r>
      <w:r w:rsidR="002E3FA1" w:rsidRPr="00735747">
        <w:rPr>
          <w:rFonts w:cs="Arial"/>
          <w:color w:val="000000" w:themeColor="text1"/>
          <w:szCs w:val="24"/>
        </w:rPr>
        <w:t xml:space="preserve">and they needed </w:t>
      </w:r>
      <w:r w:rsidR="0060574A" w:rsidRPr="00735747">
        <w:rPr>
          <w:rFonts w:cs="Arial"/>
          <w:color w:val="000000" w:themeColor="text1"/>
          <w:szCs w:val="24"/>
        </w:rPr>
        <w:t xml:space="preserve">to prove </w:t>
      </w:r>
      <w:r w:rsidR="008C263B" w:rsidRPr="00735747">
        <w:rPr>
          <w:rFonts w:cs="Arial"/>
          <w:color w:val="000000" w:themeColor="text1"/>
          <w:szCs w:val="24"/>
        </w:rPr>
        <w:t xml:space="preserve">that </w:t>
      </w:r>
      <w:r w:rsidR="0060574A" w:rsidRPr="00735747">
        <w:rPr>
          <w:rFonts w:cs="Arial"/>
          <w:color w:val="000000" w:themeColor="text1"/>
          <w:szCs w:val="24"/>
        </w:rPr>
        <w:t xml:space="preserve">exceptional circumstances </w:t>
      </w:r>
      <w:r w:rsidR="008C263B" w:rsidRPr="00735747">
        <w:rPr>
          <w:rFonts w:cs="Arial"/>
          <w:color w:val="000000" w:themeColor="text1"/>
          <w:szCs w:val="24"/>
        </w:rPr>
        <w:t xml:space="preserve">existed </w:t>
      </w:r>
      <w:r w:rsidR="0060574A" w:rsidRPr="00735747">
        <w:rPr>
          <w:rFonts w:cs="Arial"/>
          <w:color w:val="000000" w:themeColor="text1"/>
          <w:szCs w:val="24"/>
        </w:rPr>
        <w:t xml:space="preserve">to satisfy the court </w:t>
      </w:r>
      <w:r w:rsidR="008C263B" w:rsidRPr="00735747">
        <w:rPr>
          <w:rFonts w:cs="Arial"/>
          <w:color w:val="000000" w:themeColor="text1"/>
          <w:szCs w:val="24"/>
        </w:rPr>
        <w:t>for their bail application to be successful</w:t>
      </w:r>
      <w:r w:rsidR="0060574A" w:rsidRPr="00735747">
        <w:rPr>
          <w:rFonts w:cs="Arial"/>
          <w:color w:val="000000" w:themeColor="text1"/>
          <w:szCs w:val="24"/>
        </w:rPr>
        <w:t>.</w:t>
      </w:r>
    </w:p>
    <w:p w14:paraId="7D596493" w14:textId="63035321" w:rsidR="008C263B" w:rsidRPr="00735747" w:rsidRDefault="00735747" w:rsidP="00735747">
      <w:pPr>
        <w:overflowPunct w:val="0"/>
        <w:autoSpaceDE w:val="0"/>
        <w:adjustRightInd w:val="0"/>
        <w:spacing w:before="240" w:after="120" w:line="360" w:lineRule="auto"/>
        <w:ind w:left="1418" w:hanging="851"/>
        <w:textAlignment w:val="baseline"/>
        <w:rPr>
          <w:rFonts w:cs="Arial"/>
          <w:color w:val="000000" w:themeColor="text1"/>
          <w:szCs w:val="24"/>
        </w:rPr>
      </w:pPr>
      <w:r w:rsidRPr="00FC24F0">
        <w:rPr>
          <w:rFonts w:cs="Arial"/>
          <w:color w:val="000000" w:themeColor="text1"/>
          <w:szCs w:val="24"/>
        </w:rPr>
        <w:t>62.3.</w:t>
      </w:r>
      <w:r w:rsidRPr="00FC24F0">
        <w:rPr>
          <w:rFonts w:cs="Arial"/>
          <w:color w:val="000000" w:themeColor="text1"/>
          <w:szCs w:val="24"/>
        </w:rPr>
        <w:tab/>
      </w:r>
      <w:r w:rsidR="0099322C" w:rsidRPr="00735747">
        <w:rPr>
          <w:rFonts w:cs="Arial"/>
          <w:color w:val="000000" w:themeColor="text1"/>
          <w:szCs w:val="24"/>
        </w:rPr>
        <w:t xml:space="preserve">Mr Temeki testified that the </w:t>
      </w:r>
      <w:r w:rsidR="00C64045" w:rsidRPr="00735747">
        <w:rPr>
          <w:rFonts w:cs="Arial"/>
          <w:color w:val="000000" w:themeColor="text1"/>
          <w:szCs w:val="24"/>
        </w:rPr>
        <w:t xml:space="preserve">charges </w:t>
      </w:r>
      <w:r w:rsidR="0008347F" w:rsidRPr="00735747">
        <w:rPr>
          <w:rFonts w:cs="Arial"/>
          <w:color w:val="000000" w:themeColor="text1"/>
          <w:szCs w:val="24"/>
        </w:rPr>
        <w:t xml:space="preserve">against the </w:t>
      </w:r>
      <w:r w:rsidR="008C263B" w:rsidRPr="00735747">
        <w:rPr>
          <w:rFonts w:cs="Arial"/>
          <w:color w:val="000000" w:themeColor="text1"/>
          <w:szCs w:val="24"/>
        </w:rPr>
        <w:t>P</w:t>
      </w:r>
      <w:r w:rsidR="0008347F" w:rsidRPr="00735747">
        <w:rPr>
          <w:rFonts w:cs="Arial"/>
          <w:color w:val="000000" w:themeColor="text1"/>
          <w:szCs w:val="24"/>
        </w:rPr>
        <w:t xml:space="preserve">laintiffs were not withdrawn, </w:t>
      </w:r>
      <w:r w:rsidR="00C64045" w:rsidRPr="00735747">
        <w:rPr>
          <w:rFonts w:cs="Arial"/>
          <w:color w:val="000000" w:themeColor="text1"/>
          <w:szCs w:val="24"/>
        </w:rPr>
        <w:t>but the matter was removed from the roll because the witnesses could not be traced</w:t>
      </w:r>
      <w:r w:rsidR="00E501D9" w:rsidRPr="00735747">
        <w:rPr>
          <w:rFonts w:cs="Arial"/>
          <w:color w:val="000000" w:themeColor="text1"/>
          <w:szCs w:val="24"/>
        </w:rPr>
        <w:t xml:space="preserve">.  Once the witnesses become available, the </w:t>
      </w:r>
      <w:r w:rsidR="00505DD1" w:rsidRPr="00735747">
        <w:rPr>
          <w:rFonts w:cs="Arial"/>
          <w:color w:val="000000" w:themeColor="text1"/>
          <w:szCs w:val="24"/>
        </w:rPr>
        <w:t>matter will be re-enrolled</w:t>
      </w:r>
      <w:r w:rsidR="0008347F" w:rsidRPr="00735747">
        <w:rPr>
          <w:rFonts w:cs="Arial"/>
          <w:color w:val="000000" w:themeColor="text1"/>
          <w:szCs w:val="24"/>
        </w:rPr>
        <w:t>.</w:t>
      </w:r>
      <w:r w:rsidR="00505DD1" w:rsidRPr="00735747">
        <w:rPr>
          <w:rFonts w:cs="Arial"/>
          <w:color w:val="000000" w:themeColor="text1"/>
          <w:szCs w:val="24"/>
        </w:rPr>
        <w:t xml:space="preserve"> </w:t>
      </w:r>
    </w:p>
    <w:p w14:paraId="758CF22C" w14:textId="77777777" w:rsidR="004A24C0" w:rsidRPr="00684259" w:rsidRDefault="004A24C0" w:rsidP="00684259">
      <w:pPr>
        <w:pStyle w:val="ListParagraph"/>
        <w:overflowPunct w:val="0"/>
        <w:autoSpaceDE w:val="0"/>
        <w:adjustRightInd w:val="0"/>
        <w:spacing w:before="240" w:after="120" w:line="360" w:lineRule="auto"/>
        <w:ind w:left="0"/>
        <w:textAlignment w:val="baseline"/>
        <w:rPr>
          <w:rFonts w:cs="Arial"/>
          <w:color w:val="000000" w:themeColor="text1"/>
          <w:szCs w:val="24"/>
        </w:rPr>
      </w:pPr>
    </w:p>
    <w:p w14:paraId="2EB792D7" w14:textId="3A085ED8" w:rsidR="00556330" w:rsidRPr="00735747" w:rsidRDefault="00735747" w:rsidP="00735747">
      <w:pPr>
        <w:overflowPunct w:val="0"/>
        <w:autoSpaceDE w:val="0"/>
        <w:adjustRightInd w:val="0"/>
        <w:spacing w:before="240" w:after="120" w:line="360" w:lineRule="auto"/>
        <w:ind w:left="567" w:hanging="567"/>
        <w:textAlignment w:val="baseline"/>
        <w:rPr>
          <w:rFonts w:cs="Arial"/>
          <w:color w:val="000000" w:themeColor="text1"/>
          <w:szCs w:val="24"/>
        </w:rPr>
      </w:pPr>
      <w:r>
        <w:rPr>
          <w:rFonts w:cs="Arial"/>
          <w:color w:val="000000" w:themeColor="text1"/>
          <w:sz w:val="22"/>
          <w:szCs w:val="24"/>
        </w:rPr>
        <w:t>63.</w:t>
      </w:r>
      <w:r>
        <w:rPr>
          <w:rFonts w:cs="Arial"/>
          <w:color w:val="000000" w:themeColor="text1"/>
          <w:sz w:val="22"/>
          <w:szCs w:val="24"/>
        </w:rPr>
        <w:tab/>
      </w:r>
      <w:r w:rsidR="0099322C" w:rsidRPr="00735747">
        <w:rPr>
          <w:rFonts w:cs="Arial"/>
          <w:color w:val="000000" w:themeColor="text1"/>
          <w:szCs w:val="24"/>
        </w:rPr>
        <w:t xml:space="preserve">Under cross-examination, </w:t>
      </w:r>
      <w:r w:rsidR="008C263B" w:rsidRPr="00735747">
        <w:rPr>
          <w:rFonts w:cs="Arial"/>
          <w:color w:val="000000" w:themeColor="text1"/>
          <w:szCs w:val="24"/>
        </w:rPr>
        <w:t>Mr Temeki</w:t>
      </w:r>
      <w:r w:rsidR="00E00981" w:rsidRPr="00735747">
        <w:rPr>
          <w:rFonts w:cs="Arial"/>
          <w:color w:val="000000" w:themeColor="text1"/>
          <w:szCs w:val="24"/>
        </w:rPr>
        <w:t xml:space="preserve"> was asked what </w:t>
      </w:r>
      <w:r w:rsidR="008C263B" w:rsidRPr="00735747">
        <w:rPr>
          <w:rFonts w:cs="Arial"/>
          <w:color w:val="000000" w:themeColor="text1"/>
          <w:szCs w:val="24"/>
        </w:rPr>
        <w:t>h</w:t>
      </w:r>
      <w:r w:rsidR="00455929" w:rsidRPr="00735747">
        <w:rPr>
          <w:rFonts w:cs="Arial"/>
          <w:color w:val="000000" w:themeColor="text1"/>
          <w:szCs w:val="24"/>
        </w:rPr>
        <w:t xml:space="preserve">is </w:t>
      </w:r>
      <w:r w:rsidR="00723E5D" w:rsidRPr="00735747">
        <w:rPr>
          <w:rFonts w:cs="Arial"/>
          <w:color w:val="000000" w:themeColor="text1"/>
          <w:szCs w:val="24"/>
        </w:rPr>
        <w:t xml:space="preserve">responsibilities were </w:t>
      </w:r>
      <w:r w:rsidR="008C263B" w:rsidRPr="00735747">
        <w:rPr>
          <w:rFonts w:cs="Arial"/>
          <w:color w:val="000000" w:themeColor="text1"/>
          <w:szCs w:val="24"/>
        </w:rPr>
        <w:t>with</w:t>
      </w:r>
      <w:r w:rsidR="00555757" w:rsidRPr="00735747">
        <w:rPr>
          <w:rFonts w:cs="Arial"/>
          <w:color w:val="000000" w:themeColor="text1"/>
          <w:szCs w:val="24"/>
        </w:rPr>
        <w:t xml:space="preserve"> upon receiving the docket; he stated that he read the </w:t>
      </w:r>
      <w:r w:rsidR="00D35B23" w:rsidRPr="00735747">
        <w:rPr>
          <w:rFonts w:cs="Arial"/>
          <w:color w:val="000000" w:themeColor="text1"/>
          <w:szCs w:val="24"/>
        </w:rPr>
        <w:t xml:space="preserve">statements and all other information in the docket </w:t>
      </w:r>
      <w:r w:rsidR="00D01DF2" w:rsidRPr="00735747">
        <w:rPr>
          <w:rFonts w:cs="Arial"/>
          <w:color w:val="000000" w:themeColor="text1"/>
          <w:szCs w:val="24"/>
        </w:rPr>
        <w:t xml:space="preserve">and then decided to </w:t>
      </w:r>
      <w:r w:rsidR="008C263B" w:rsidRPr="00735747">
        <w:rPr>
          <w:rFonts w:cs="Arial"/>
          <w:color w:val="000000" w:themeColor="text1"/>
          <w:szCs w:val="24"/>
        </w:rPr>
        <w:t>proceed with the prosecution</w:t>
      </w:r>
      <w:r w:rsidR="008F6DD5" w:rsidRPr="00735747">
        <w:rPr>
          <w:rFonts w:cs="Arial"/>
          <w:color w:val="000000" w:themeColor="text1"/>
          <w:szCs w:val="24"/>
        </w:rPr>
        <w:t xml:space="preserve"> proceedings</w:t>
      </w:r>
      <w:r w:rsidR="00E969A2" w:rsidRPr="00735747">
        <w:rPr>
          <w:rFonts w:cs="Arial"/>
          <w:color w:val="000000" w:themeColor="text1"/>
          <w:szCs w:val="24"/>
        </w:rPr>
        <w:t xml:space="preserve">. </w:t>
      </w:r>
      <w:r w:rsidR="00F12CB6" w:rsidRPr="00735747">
        <w:rPr>
          <w:rFonts w:cs="Arial"/>
          <w:color w:val="000000" w:themeColor="text1"/>
          <w:szCs w:val="24"/>
        </w:rPr>
        <w:t xml:space="preserve">He </w:t>
      </w:r>
      <w:r w:rsidR="00E969A2" w:rsidRPr="00735747">
        <w:rPr>
          <w:rFonts w:cs="Arial"/>
          <w:color w:val="000000" w:themeColor="text1"/>
          <w:szCs w:val="24"/>
        </w:rPr>
        <w:t xml:space="preserve">was </w:t>
      </w:r>
      <w:r w:rsidR="008F6DD5" w:rsidRPr="00735747">
        <w:rPr>
          <w:rFonts w:cs="Arial"/>
          <w:color w:val="000000" w:themeColor="text1"/>
          <w:szCs w:val="24"/>
        </w:rPr>
        <w:t xml:space="preserve">further </w:t>
      </w:r>
      <w:r w:rsidR="00E969A2" w:rsidRPr="00735747">
        <w:rPr>
          <w:rFonts w:cs="Arial"/>
          <w:color w:val="000000" w:themeColor="text1"/>
          <w:szCs w:val="24"/>
        </w:rPr>
        <w:t>asked</w:t>
      </w:r>
      <w:r w:rsidR="00F12CB6" w:rsidRPr="00735747">
        <w:rPr>
          <w:rFonts w:cs="Arial"/>
          <w:color w:val="000000" w:themeColor="text1"/>
          <w:szCs w:val="24"/>
        </w:rPr>
        <w:t xml:space="preserve"> </w:t>
      </w:r>
      <w:r w:rsidR="00D263A3" w:rsidRPr="00735747">
        <w:rPr>
          <w:rFonts w:cs="Arial"/>
          <w:color w:val="000000" w:themeColor="text1"/>
          <w:szCs w:val="24"/>
        </w:rPr>
        <w:t>whether</w:t>
      </w:r>
      <w:r w:rsidR="00E969A2" w:rsidRPr="00735747">
        <w:rPr>
          <w:rFonts w:cs="Arial"/>
          <w:color w:val="000000" w:themeColor="text1"/>
          <w:szCs w:val="24"/>
        </w:rPr>
        <w:t xml:space="preserve"> he </w:t>
      </w:r>
      <w:r w:rsidR="00737663" w:rsidRPr="00735747">
        <w:rPr>
          <w:rFonts w:cs="Arial"/>
          <w:color w:val="000000" w:themeColor="text1"/>
          <w:szCs w:val="24"/>
        </w:rPr>
        <w:t xml:space="preserve">received the unregistered docket of the First Plaintiff, which the </w:t>
      </w:r>
      <w:r w:rsidR="008F6DD5" w:rsidRPr="00735747">
        <w:rPr>
          <w:rFonts w:cs="Arial"/>
          <w:color w:val="000000" w:themeColor="text1"/>
          <w:szCs w:val="24"/>
        </w:rPr>
        <w:t>D</w:t>
      </w:r>
      <w:r w:rsidR="00752E15" w:rsidRPr="00735747">
        <w:rPr>
          <w:rFonts w:cs="Arial"/>
          <w:color w:val="000000" w:themeColor="text1"/>
          <w:szCs w:val="24"/>
        </w:rPr>
        <w:t>efendants discovered.</w:t>
      </w:r>
      <w:r w:rsidR="00737663" w:rsidRPr="00735747">
        <w:rPr>
          <w:rFonts w:cs="Arial"/>
          <w:color w:val="000000" w:themeColor="text1"/>
          <w:szCs w:val="24"/>
        </w:rPr>
        <w:t xml:space="preserve"> Mr Temeki </w:t>
      </w:r>
      <w:r w:rsidR="001F7DF0" w:rsidRPr="00735747">
        <w:rPr>
          <w:rFonts w:cs="Arial"/>
          <w:color w:val="000000" w:themeColor="text1"/>
          <w:szCs w:val="24"/>
        </w:rPr>
        <w:t xml:space="preserve">stated that he was not certain if he received it, but if he </w:t>
      </w:r>
      <w:r w:rsidR="00752E15" w:rsidRPr="00735747">
        <w:rPr>
          <w:rFonts w:cs="Arial"/>
          <w:color w:val="000000" w:themeColor="text1"/>
          <w:szCs w:val="24"/>
        </w:rPr>
        <w:t>did,</w:t>
      </w:r>
      <w:r w:rsidR="001F7DF0" w:rsidRPr="00735747">
        <w:rPr>
          <w:rFonts w:cs="Arial"/>
          <w:color w:val="000000" w:themeColor="text1"/>
          <w:szCs w:val="24"/>
        </w:rPr>
        <w:t xml:space="preserve"> he would have </w:t>
      </w:r>
      <w:r w:rsidR="00D263A3" w:rsidRPr="00735747">
        <w:rPr>
          <w:rFonts w:cs="Arial"/>
          <w:color w:val="000000" w:themeColor="text1"/>
          <w:szCs w:val="24"/>
        </w:rPr>
        <w:t>considered it.</w:t>
      </w:r>
    </w:p>
    <w:p w14:paraId="5389210A" w14:textId="77777777" w:rsidR="005153E2" w:rsidRDefault="005153E2" w:rsidP="00684259">
      <w:pPr>
        <w:pStyle w:val="ListParagraph"/>
        <w:overflowPunct w:val="0"/>
        <w:autoSpaceDE w:val="0"/>
        <w:adjustRightInd w:val="0"/>
        <w:spacing w:before="240" w:after="120" w:line="360" w:lineRule="auto"/>
        <w:ind w:left="0"/>
        <w:textAlignment w:val="baseline"/>
        <w:rPr>
          <w:rFonts w:cs="Arial"/>
          <w:color w:val="000000" w:themeColor="text1"/>
          <w:szCs w:val="24"/>
        </w:rPr>
      </w:pPr>
    </w:p>
    <w:p w14:paraId="5B28FA10" w14:textId="3B81B82F" w:rsidR="008C263B" w:rsidRPr="00735747" w:rsidRDefault="00735747" w:rsidP="00735747">
      <w:pPr>
        <w:overflowPunct w:val="0"/>
        <w:autoSpaceDE w:val="0"/>
        <w:adjustRightInd w:val="0"/>
        <w:spacing w:before="240" w:after="120" w:line="360" w:lineRule="auto"/>
        <w:ind w:left="567" w:hanging="567"/>
        <w:textAlignment w:val="baseline"/>
        <w:rPr>
          <w:rFonts w:cs="Arial"/>
          <w:color w:val="000000" w:themeColor="text1"/>
          <w:szCs w:val="24"/>
        </w:rPr>
      </w:pPr>
      <w:r w:rsidRPr="00556330">
        <w:rPr>
          <w:rFonts w:cs="Arial"/>
          <w:color w:val="000000" w:themeColor="text1"/>
          <w:sz w:val="22"/>
          <w:szCs w:val="24"/>
        </w:rPr>
        <w:t>64.</w:t>
      </w:r>
      <w:r w:rsidRPr="00556330">
        <w:rPr>
          <w:rFonts w:cs="Arial"/>
          <w:color w:val="000000" w:themeColor="text1"/>
          <w:sz w:val="22"/>
          <w:szCs w:val="24"/>
        </w:rPr>
        <w:tab/>
      </w:r>
      <w:r w:rsidR="0099322C" w:rsidRPr="00735747">
        <w:rPr>
          <w:rFonts w:cs="Arial"/>
          <w:color w:val="000000" w:themeColor="text1"/>
          <w:szCs w:val="24"/>
        </w:rPr>
        <w:t xml:space="preserve">On </w:t>
      </w:r>
      <w:r w:rsidR="008279C9" w:rsidRPr="00735747">
        <w:rPr>
          <w:rFonts w:cs="Arial"/>
          <w:color w:val="000000" w:themeColor="text1"/>
          <w:szCs w:val="24"/>
        </w:rPr>
        <w:t xml:space="preserve">the correctness of the </w:t>
      </w:r>
      <w:r w:rsidR="0099322C" w:rsidRPr="00735747">
        <w:rPr>
          <w:rFonts w:cs="Arial"/>
          <w:color w:val="000000" w:themeColor="text1"/>
          <w:szCs w:val="24"/>
        </w:rPr>
        <w:t xml:space="preserve">charges formulated against the </w:t>
      </w:r>
      <w:r w:rsidR="004E4654" w:rsidRPr="00735747">
        <w:rPr>
          <w:rFonts w:cs="Arial"/>
          <w:color w:val="000000" w:themeColor="text1"/>
          <w:szCs w:val="24"/>
        </w:rPr>
        <w:t>Plaintiffs</w:t>
      </w:r>
      <w:r w:rsidR="001C5DA9" w:rsidRPr="00735747">
        <w:rPr>
          <w:rFonts w:cs="Arial"/>
          <w:color w:val="000000" w:themeColor="text1"/>
          <w:szCs w:val="24"/>
        </w:rPr>
        <w:t>,</w:t>
      </w:r>
      <w:r w:rsidR="0099322C" w:rsidRPr="00735747">
        <w:rPr>
          <w:rFonts w:cs="Arial"/>
          <w:color w:val="000000" w:themeColor="text1"/>
          <w:szCs w:val="24"/>
        </w:rPr>
        <w:t xml:space="preserve"> Mr </w:t>
      </w:r>
      <w:r w:rsidR="00B931AE" w:rsidRPr="00735747">
        <w:rPr>
          <w:rFonts w:cs="Arial"/>
          <w:color w:val="000000" w:themeColor="text1"/>
          <w:szCs w:val="24"/>
        </w:rPr>
        <w:t xml:space="preserve">Temeki stated that they were properly </w:t>
      </w:r>
      <w:r w:rsidR="00EE7CCF" w:rsidRPr="00735747">
        <w:rPr>
          <w:rFonts w:cs="Arial"/>
          <w:color w:val="000000" w:themeColor="text1"/>
          <w:szCs w:val="24"/>
        </w:rPr>
        <w:t>formulated</w:t>
      </w:r>
      <w:r w:rsidR="00B931AE" w:rsidRPr="00735747">
        <w:rPr>
          <w:rFonts w:cs="Arial"/>
          <w:color w:val="000000" w:themeColor="text1"/>
          <w:szCs w:val="24"/>
        </w:rPr>
        <w:t xml:space="preserve"> </w:t>
      </w:r>
      <w:r w:rsidR="009615FB" w:rsidRPr="00735747">
        <w:rPr>
          <w:rFonts w:cs="Arial"/>
          <w:color w:val="000000" w:themeColor="text1"/>
          <w:szCs w:val="24"/>
        </w:rPr>
        <w:t xml:space="preserve">and that all the elements of the charges were </w:t>
      </w:r>
      <w:r w:rsidR="001C5DA9" w:rsidRPr="00735747">
        <w:rPr>
          <w:rFonts w:cs="Arial"/>
          <w:color w:val="000000" w:themeColor="text1"/>
          <w:szCs w:val="24"/>
        </w:rPr>
        <w:t>present.</w:t>
      </w:r>
      <w:r w:rsidR="009615FB" w:rsidRPr="00735747">
        <w:rPr>
          <w:rFonts w:cs="Arial"/>
          <w:color w:val="000000" w:themeColor="text1"/>
          <w:szCs w:val="24"/>
        </w:rPr>
        <w:t xml:space="preserve"> </w:t>
      </w:r>
      <w:r w:rsidR="0099322C" w:rsidRPr="00735747">
        <w:rPr>
          <w:rFonts w:cs="Arial"/>
          <w:szCs w:val="24"/>
        </w:rPr>
        <w:t xml:space="preserve">He testified that the decision to prosecute </w:t>
      </w:r>
      <w:r w:rsidR="002D5091" w:rsidRPr="00735747">
        <w:rPr>
          <w:rFonts w:cs="Arial"/>
          <w:szCs w:val="24"/>
        </w:rPr>
        <w:t>was supported</w:t>
      </w:r>
      <w:r w:rsidR="0099322C" w:rsidRPr="00735747">
        <w:rPr>
          <w:rFonts w:cs="Arial"/>
          <w:szCs w:val="24"/>
        </w:rPr>
        <w:t xml:space="preserve"> by</w:t>
      </w:r>
      <w:r w:rsidR="002D5091" w:rsidRPr="00735747">
        <w:rPr>
          <w:rFonts w:cs="Arial"/>
          <w:szCs w:val="24"/>
        </w:rPr>
        <w:t xml:space="preserve"> </w:t>
      </w:r>
      <w:r w:rsidR="0099322C" w:rsidRPr="00735747">
        <w:rPr>
          <w:rFonts w:cs="Arial"/>
          <w:szCs w:val="24"/>
        </w:rPr>
        <w:t xml:space="preserve">objective facts and that there were reasonable prospects of </w:t>
      </w:r>
      <w:r w:rsidR="002D5091" w:rsidRPr="00735747">
        <w:rPr>
          <w:rFonts w:cs="Arial"/>
          <w:szCs w:val="24"/>
        </w:rPr>
        <w:t>securing a conviction</w:t>
      </w:r>
      <w:r w:rsidR="0099322C" w:rsidRPr="00735747">
        <w:rPr>
          <w:rFonts w:cs="Arial"/>
          <w:szCs w:val="24"/>
        </w:rPr>
        <w:t xml:space="preserve">. </w:t>
      </w:r>
    </w:p>
    <w:p w14:paraId="045F4873" w14:textId="68F1A818" w:rsidR="001C5DA9" w:rsidRDefault="001C5DA9" w:rsidP="00684259">
      <w:pPr>
        <w:pStyle w:val="ListParagraph"/>
        <w:overflowPunct w:val="0"/>
        <w:autoSpaceDE w:val="0"/>
        <w:adjustRightInd w:val="0"/>
        <w:spacing w:before="240" w:after="120" w:line="360" w:lineRule="auto"/>
        <w:ind w:left="0"/>
        <w:textAlignment w:val="baseline"/>
        <w:rPr>
          <w:rFonts w:cs="Arial"/>
          <w:color w:val="000000" w:themeColor="text1"/>
          <w:szCs w:val="24"/>
        </w:rPr>
      </w:pPr>
    </w:p>
    <w:p w14:paraId="19CA838D" w14:textId="77777777" w:rsidR="00AC32EB" w:rsidRPr="00684259" w:rsidRDefault="00AC32EB" w:rsidP="00684259">
      <w:pPr>
        <w:pStyle w:val="ListParagraph"/>
        <w:overflowPunct w:val="0"/>
        <w:autoSpaceDE w:val="0"/>
        <w:adjustRightInd w:val="0"/>
        <w:spacing w:before="240" w:after="120" w:line="360" w:lineRule="auto"/>
        <w:ind w:left="0"/>
        <w:textAlignment w:val="baseline"/>
        <w:rPr>
          <w:rFonts w:cs="Arial"/>
          <w:color w:val="000000" w:themeColor="text1"/>
          <w:szCs w:val="24"/>
        </w:rPr>
      </w:pPr>
    </w:p>
    <w:p w14:paraId="566B251D" w14:textId="04EEBC83" w:rsidR="001C5DA9" w:rsidRPr="00735747" w:rsidRDefault="00735747" w:rsidP="00735747">
      <w:pPr>
        <w:overflowPunct w:val="0"/>
        <w:autoSpaceDE w:val="0"/>
        <w:adjustRightInd w:val="0"/>
        <w:spacing w:before="240" w:after="120" w:line="360" w:lineRule="auto"/>
        <w:ind w:left="567" w:hanging="567"/>
        <w:textAlignment w:val="baseline"/>
        <w:rPr>
          <w:rFonts w:cs="Arial"/>
          <w:color w:val="000000" w:themeColor="text1"/>
          <w:szCs w:val="24"/>
        </w:rPr>
      </w:pPr>
      <w:r>
        <w:rPr>
          <w:rFonts w:cs="Arial"/>
          <w:color w:val="000000" w:themeColor="text1"/>
          <w:sz w:val="22"/>
          <w:szCs w:val="24"/>
        </w:rPr>
        <w:lastRenderedPageBreak/>
        <w:t>65.</w:t>
      </w:r>
      <w:r>
        <w:rPr>
          <w:rFonts w:cs="Arial"/>
          <w:color w:val="000000" w:themeColor="text1"/>
          <w:sz w:val="22"/>
          <w:szCs w:val="24"/>
        </w:rPr>
        <w:tab/>
      </w:r>
      <w:r w:rsidR="0099322C" w:rsidRPr="00735747">
        <w:rPr>
          <w:rFonts w:cs="Arial"/>
          <w:color w:val="000000" w:themeColor="text1"/>
          <w:szCs w:val="24"/>
        </w:rPr>
        <w:t xml:space="preserve">The </w:t>
      </w:r>
      <w:r w:rsidR="00EE7CCF" w:rsidRPr="00735747">
        <w:rPr>
          <w:rFonts w:cs="Arial"/>
          <w:color w:val="000000" w:themeColor="text1"/>
          <w:szCs w:val="24"/>
        </w:rPr>
        <w:t>charges against the plaintiffs were formulated as follows:</w:t>
      </w:r>
    </w:p>
    <w:p w14:paraId="677BB25C" w14:textId="77777777" w:rsidR="00EE7CCF" w:rsidRPr="00EE7CCF" w:rsidRDefault="00EE7CCF" w:rsidP="00684259">
      <w:pPr>
        <w:pStyle w:val="ListParagraph"/>
        <w:spacing w:before="240" w:after="120" w:line="360" w:lineRule="auto"/>
        <w:rPr>
          <w:rFonts w:cs="Arial"/>
          <w:color w:val="000000" w:themeColor="text1"/>
          <w:szCs w:val="24"/>
        </w:rPr>
      </w:pPr>
    </w:p>
    <w:p w14:paraId="30725BCA" w14:textId="2C7B3510" w:rsidR="008F6DD5" w:rsidRPr="00735747" w:rsidRDefault="00735747" w:rsidP="00735747">
      <w:pPr>
        <w:spacing w:before="240" w:after="120" w:line="360" w:lineRule="auto"/>
        <w:ind w:left="1418" w:hanging="709"/>
        <w:rPr>
          <w:rFonts w:cs="Arial"/>
          <w:szCs w:val="24"/>
          <w:lang w:val="en-US"/>
        </w:rPr>
      </w:pPr>
      <w:r>
        <w:rPr>
          <w:rFonts w:cs="Arial"/>
          <w:szCs w:val="24"/>
          <w:lang w:val="en-US"/>
        </w:rPr>
        <w:t>65.1.</w:t>
      </w:r>
      <w:r>
        <w:rPr>
          <w:rFonts w:cs="Arial"/>
          <w:szCs w:val="24"/>
          <w:lang w:val="en-US"/>
        </w:rPr>
        <w:tab/>
      </w:r>
      <w:r w:rsidR="0099322C" w:rsidRPr="00735747">
        <w:rPr>
          <w:rFonts w:cs="Arial"/>
          <w:bCs/>
          <w:i/>
          <w:szCs w:val="24"/>
          <w:lang w:val="en-US"/>
        </w:rPr>
        <w:t>Robbery with aggravating circumstances</w:t>
      </w:r>
      <w:r w:rsidR="0099322C" w:rsidRPr="00735747">
        <w:rPr>
          <w:rFonts w:cs="Arial"/>
          <w:szCs w:val="24"/>
          <w:lang w:val="en-US"/>
        </w:rPr>
        <w:t xml:space="preserve"> </w:t>
      </w:r>
    </w:p>
    <w:p w14:paraId="01523ADA" w14:textId="54B321E8" w:rsidR="008F6DD5" w:rsidRDefault="0099322C" w:rsidP="00684259">
      <w:pPr>
        <w:pStyle w:val="ListParagraph"/>
        <w:spacing w:before="240" w:after="120" w:line="360" w:lineRule="auto"/>
        <w:ind w:left="1418"/>
        <w:rPr>
          <w:rFonts w:cs="Arial"/>
          <w:szCs w:val="24"/>
          <w:lang w:val="en-US"/>
        </w:rPr>
      </w:pPr>
      <w:r w:rsidRPr="00B75BBC">
        <w:rPr>
          <w:rFonts w:cs="Arial"/>
          <w:szCs w:val="24"/>
          <w:lang w:val="en-US"/>
        </w:rPr>
        <w:t>The</w:t>
      </w:r>
      <w:r>
        <w:rPr>
          <w:rFonts w:cs="Arial"/>
          <w:szCs w:val="24"/>
          <w:lang w:val="en-US"/>
        </w:rPr>
        <w:t xml:space="preserve"> plaintiffs </w:t>
      </w:r>
      <w:r w:rsidRPr="00B75BBC">
        <w:rPr>
          <w:rFonts w:cs="Arial"/>
          <w:szCs w:val="24"/>
          <w:lang w:val="en-US"/>
        </w:rPr>
        <w:t>assaulted</w:t>
      </w:r>
      <w:r>
        <w:rPr>
          <w:rFonts w:cs="Arial"/>
          <w:szCs w:val="24"/>
          <w:lang w:val="en-US"/>
        </w:rPr>
        <w:t xml:space="preserve"> the complainants and f</w:t>
      </w:r>
      <w:r w:rsidRPr="00B75BBC">
        <w:rPr>
          <w:rFonts w:cs="Arial"/>
          <w:szCs w:val="24"/>
          <w:lang w:val="en-US"/>
        </w:rPr>
        <w:t>orcefully took an amount</w:t>
      </w:r>
      <w:r>
        <w:rPr>
          <w:rFonts w:cs="Arial"/>
          <w:szCs w:val="24"/>
          <w:lang w:val="en-US"/>
        </w:rPr>
        <w:t xml:space="preserve"> of R</w:t>
      </w:r>
      <w:r w:rsidRPr="00B75BBC">
        <w:rPr>
          <w:rFonts w:cs="Arial"/>
          <w:szCs w:val="24"/>
          <w:lang w:val="en-US"/>
        </w:rPr>
        <w:t xml:space="preserve">4000 </w:t>
      </w:r>
      <w:r>
        <w:rPr>
          <w:rFonts w:cs="Arial"/>
          <w:szCs w:val="24"/>
          <w:lang w:val="en-US"/>
        </w:rPr>
        <w:t xml:space="preserve">in </w:t>
      </w:r>
      <w:r w:rsidRPr="00B75BBC">
        <w:rPr>
          <w:rFonts w:cs="Arial"/>
          <w:szCs w:val="24"/>
          <w:lang w:val="en-US"/>
        </w:rPr>
        <w:t xml:space="preserve">cash from them. They </w:t>
      </w:r>
      <w:r w:rsidR="008F6DD5">
        <w:rPr>
          <w:rFonts w:cs="Arial"/>
          <w:szCs w:val="24"/>
          <w:lang w:val="en-US"/>
        </w:rPr>
        <w:t>informed the suspects</w:t>
      </w:r>
      <w:r w:rsidRPr="00B75BBC">
        <w:rPr>
          <w:rFonts w:cs="Arial"/>
          <w:szCs w:val="24"/>
          <w:lang w:val="en-US"/>
        </w:rPr>
        <w:t xml:space="preserve"> that they were police official</w:t>
      </w:r>
      <w:r w:rsidR="008F6DD5">
        <w:rPr>
          <w:rFonts w:cs="Arial"/>
          <w:szCs w:val="24"/>
          <w:lang w:val="en-US"/>
        </w:rPr>
        <w:t>s</w:t>
      </w:r>
      <w:r w:rsidRPr="00B75BBC">
        <w:rPr>
          <w:rFonts w:cs="Arial"/>
          <w:szCs w:val="24"/>
          <w:lang w:val="en-US"/>
        </w:rPr>
        <w:t>,</w:t>
      </w:r>
      <w:r>
        <w:rPr>
          <w:rFonts w:cs="Arial"/>
          <w:szCs w:val="24"/>
          <w:lang w:val="en-US"/>
        </w:rPr>
        <w:t xml:space="preserve"> and </w:t>
      </w:r>
      <w:r w:rsidRPr="00B75BBC">
        <w:rPr>
          <w:rFonts w:cs="Arial"/>
          <w:szCs w:val="24"/>
          <w:lang w:val="en-US"/>
        </w:rPr>
        <w:t xml:space="preserve">the </w:t>
      </w:r>
      <w:r w:rsidR="008F6DD5">
        <w:rPr>
          <w:rFonts w:cs="Arial"/>
          <w:szCs w:val="24"/>
          <w:lang w:val="en-US"/>
        </w:rPr>
        <w:t>Second and Third Plaintiffs</w:t>
      </w:r>
      <w:r w:rsidR="008F6DD5" w:rsidRPr="00B75BBC">
        <w:rPr>
          <w:rFonts w:cs="Arial"/>
          <w:szCs w:val="24"/>
          <w:lang w:val="en-US"/>
        </w:rPr>
        <w:t xml:space="preserve"> </w:t>
      </w:r>
      <w:r w:rsidR="008F6DD5">
        <w:rPr>
          <w:rFonts w:cs="Arial"/>
          <w:szCs w:val="24"/>
          <w:lang w:val="en-US"/>
        </w:rPr>
        <w:t>were</w:t>
      </w:r>
      <w:r w:rsidR="008F6DD5" w:rsidRPr="00B75BBC">
        <w:rPr>
          <w:rFonts w:cs="Arial"/>
          <w:szCs w:val="24"/>
          <w:lang w:val="en-US"/>
        </w:rPr>
        <w:t xml:space="preserve"> </w:t>
      </w:r>
      <w:r w:rsidRPr="00B75BBC">
        <w:rPr>
          <w:rFonts w:cs="Arial"/>
          <w:szCs w:val="24"/>
          <w:lang w:val="en-US"/>
        </w:rPr>
        <w:t>in possession of the firearm, which was used to instill fear in them.</w:t>
      </w:r>
    </w:p>
    <w:p w14:paraId="0F7651AF" w14:textId="067CEB0E" w:rsidR="00F23ECB" w:rsidRDefault="0099322C" w:rsidP="00684259">
      <w:pPr>
        <w:pStyle w:val="ListParagraph"/>
        <w:spacing w:before="240" w:after="120" w:line="360" w:lineRule="auto"/>
        <w:ind w:left="1418"/>
        <w:rPr>
          <w:rFonts w:cs="Arial"/>
          <w:szCs w:val="24"/>
          <w:lang w:val="en-US"/>
        </w:rPr>
      </w:pPr>
      <w:r w:rsidRPr="00B75BBC">
        <w:rPr>
          <w:rFonts w:cs="Arial"/>
          <w:szCs w:val="24"/>
          <w:lang w:val="en-US"/>
        </w:rPr>
        <w:t xml:space="preserve"> </w:t>
      </w:r>
    </w:p>
    <w:p w14:paraId="56137417" w14:textId="30AE372D" w:rsidR="008F6DD5" w:rsidRPr="00735747" w:rsidRDefault="00735747" w:rsidP="00735747">
      <w:pPr>
        <w:spacing w:before="240" w:after="120" w:line="360" w:lineRule="auto"/>
        <w:ind w:left="1418" w:hanging="709"/>
        <w:rPr>
          <w:rFonts w:cs="Arial"/>
          <w:szCs w:val="24"/>
          <w:lang w:val="en-US"/>
        </w:rPr>
      </w:pPr>
      <w:r>
        <w:rPr>
          <w:rFonts w:cs="Arial"/>
          <w:szCs w:val="24"/>
          <w:lang w:val="en-US"/>
        </w:rPr>
        <w:t>65.2.</w:t>
      </w:r>
      <w:r>
        <w:rPr>
          <w:rFonts w:cs="Arial"/>
          <w:szCs w:val="24"/>
          <w:lang w:val="en-US"/>
        </w:rPr>
        <w:tab/>
      </w:r>
      <w:r w:rsidR="0099322C" w:rsidRPr="00735747">
        <w:rPr>
          <w:rFonts w:cs="Arial"/>
          <w:bCs/>
          <w:i/>
          <w:szCs w:val="24"/>
          <w:lang w:val="en-US"/>
        </w:rPr>
        <w:t>Possession of the firearm</w:t>
      </w:r>
      <w:r w:rsidR="0099322C" w:rsidRPr="00735747">
        <w:rPr>
          <w:rFonts w:cs="Arial"/>
          <w:szCs w:val="24"/>
          <w:lang w:val="en-US"/>
        </w:rPr>
        <w:t xml:space="preserve"> </w:t>
      </w:r>
    </w:p>
    <w:p w14:paraId="49286D62" w14:textId="7DAE85CB" w:rsidR="00F23ECB" w:rsidRDefault="008F6DD5" w:rsidP="00684259">
      <w:pPr>
        <w:pStyle w:val="ListParagraph"/>
        <w:spacing w:before="240" w:after="120" w:line="360" w:lineRule="auto"/>
        <w:ind w:left="1418"/>
        <w:rPr>
          <w:rFonts w:cs="Arial"/>
          <w:szCs w:val="24"/>
          <w:lang w:val="en-US"/>
        </w:rPr>
      </w:pPr>
      <w:r>
        <w:rPr>
          <w:rFonts w:cs="Arial"/>
          <w:bCs/>
          <w:szCs w:val="24"/>
          <w:lang w:val="en-US"/>
        </w:rPr>
        <w:t>T</w:t>
      </w:r>
      <w:r w:rsidR="0099322C">
        <w:rPr>
          <w:rFonts w:cs="Arial"/>
          <w:szCs w:val="24"/>
          <w:lang w:val="en-US"/>
        </w:rPr>
        <w:t xml:space="preserve">he </w:t>
      </w:r>
      <w:r w:rsidR="0099322C" w:rsidRPr="008B2C0E">
        <w:rPr>
          <w:rFonts w:cs="Arial"/>
          <w:szCs w:val="24"/>
          <w:lang w:val="en-US"/>
        </w:rPr>
        <w:t>First</w:t>
      </w:r>
      <w:r w:rsidR="0099322C">
        <w:rPr>
          <w:rFonts w:cs="Arial"/>
          <w:szCs w:val="24"/>
          <w:lang w:val="en-US"/>
        </w:rPr>
        <w:t xml:space="preserve"> Plaintiff u</w:t>
      </w:r>
      <w:r w:rsidR="0099322C" w:rsidRPr="008B2C0E">
        <w:rPr>
          <w:rFonts w:cs="Arial"/>
          <w:szCs w:val="24"/>
          <w:lang w:val="en-US"/>
        </w:rPr>
        <w:t>nlawfully possessed a firearm.</w:t>
      </w:r>
    </w:p>
    <w:p w14:paraId="2B4FA62C" w14:textId="77777777" w:rsidR="008F6DD5" w:rsidRDefault="008F6DD5" w:rsidP="00684259">
      <w:pPr>
        <w:pStyle w:val="ListParagraph"/>
        <w:spacing w:before="240" w:after="120" w:line="360" w:lineRule="auto"/>
        <w:ind w:left="1418"/>
        <w:rPr>
          <w:rFonts w:cs="Arial"/>
          <w:szCs w:val="24"/>
          <w:lang w:val="en-US"/>
        </w:rPr>
      </w:pPr>
    </w:p>
    <w:p w14:paraId="50BB9D7D" w14:textId="3796F1AF" w:rsidR="008F6DD5" w:rsidRPr="00735747" w:rsidRDefault="00735747" w:rsidP="00735747">
      <w:pPr>
        <w:spacing w:before="240" w:after="120" w:line="360" w:lineRule="auto"/>
        <w:ind w:left="1418" w:hanging="709"/>
        <w:rPr>
          <w:rFonts w:cs="Arial"/>
          <w:szCs w:val="24"/>
          <w:lang w:val="en-US"/>
        </w:rPr>
      </w:pPr>
      <w:r>
        <w:rPr>
          <w:rFonts w:cs="Arial"/>
          <w:szCs w:val="24"/>
          <w:lang w:val="en-US"/>
        </w:rPr>
        <w:t>65.3.</w:t>
      </w:r>
      <w:r>
        <w:rPr>
          <w:rFonts w:cs="Arial"/>
          <w:szCs w:val="24"/>
          <w:lang w:val="en-US"/>
        </w:rPr>
        <w:tab/>
      </w:r>
      <w:r w:rsidR="0099322C" w:rsidRPr="00735747">
        <w:rPr>
          <w:rFonts w:cs="Arial"/>
          <w:bCs/>
          <w:i/>
          <w:szCs w:val="24"/>
          <w:lang w:val="en-US"/>
        </w:rPr>
        <w:t>Possession of ammunition</w:t>
      </w:r>
    </w:p>
    <w:p w14:paraId="2EF91508" w14:textId="0338A304" w:rsidR="00F23ECB" w:rsidRDefault="008F6DD5" w:rsidP="00684259">
      <w:pPr>
        <w:pStyle w:val="ListParagraph"/>
        <w:spacing w:before="240" w:after="120" w:line="360" w:lineRule="auto"/>
        <w:ind w:left="1418"/>
        <w:rPr>
          <w:rFonts w:cs="Arial"/>
          <w:szCs w:val="24"/>
          <w:lang w:val="en-US"/>
        </w:rPr>
      </w:pPr>
      <w:r>
        <w:rPr>
          <w:rFonts w:cs="Arial"/>
          <w:szCs w:val="24"/>
          <w:lang w:val="en-US"/>
        </w:rPr>
        <w:t xml:space="preserve">The </w:t>
      </w:r>
      <w:r w:rsidR="0099322C">
        <w:rPr>
          <w:rFonts w:cs="Arial"/>
          <w:szCs w:val="24"/>
          <w:lang w:val="en-US"/>
        </w:rPr>
        <w:t>First</w:t>
      </w:r>
      <w:r w:rsidR="0099322C" w:rsidRPr="008B2C0E">
        <w:rPr>
          <w:rFonts w:cs="Arial"/>
          <w:szCs w:val="24"/>
          <w:lang w:val="en-US"/>
        </w:rPr>
        <w:t xml:space="preserve"> Plainti</w:t>
      </w:r>
      <w:r w:rsidR="0099322C">
        <w:rPr>
          <w:rFonts w:cs="Arial"/>
          <w:szCs w:val="24"/>
          <w:lang w:val="en-US"/>
        </w:rPr>
        <w:t xml:space="preserve">ff </w:t>
      </w:r>
      <w:r>
        <w:rPr>
          <w:rFonts w:cs="Arial"/>
          <w:szCs w:val="24"/>
          <w:lang w:val="en-US"/>
        </w:rPr>
        <w:t xml:space="preserve">unlawfully </w:t>
      </w:r>
      <w:r w:rsidR="0099322C" w:rsidRPr="008B2C0E">
        <w:rPr>
          <w:rFonts w:cs="Arial"/>
          <w:szCs w:val="24"/>
          <w:lang w:val="en-US"/>
        </w:rPr>
        <w:t>possessed ammunition.</w:t>
      </w:r>
    </w:p>
    <w:p w14:paraId="2ED28D99" w14:textId="77777777" w:rsidR="00464F8D" w:rsidRDefault="00464F8D" w:rsidP="00684259">
      <w:pPr>
        <w:pStyle w:val="ListParagraph"/>
        <w:spacing w:before="240" w:after="120" w:line="360" w:lineRule="auto"/>
        <w:ind w:left="1418"/>
        <w:rPr>
          <w:rFonts w:cs="Arial"/>
          <w:szCs w:val="24"/>
          <w:lang w:val="en-US"/>
        </w:rPr>
      </w:pPr>
    </w:p>
    <w:p w14:paraId="7107A4E7" w14:textId="77777777" w:rsidR="008F6DD5" w:rsidRDefault="008F6DD5" w:rsidP="00684259">
      <w:pPr>
        <w:pStyle w:val="ListParagraph"/>
        <w:spacing w:before="240" w:after="120" w:line="360" w:lineRule="auto"/>
        <w:ind w:left="1418"/>
        <w:rPr>
          <w:rFonts w:cs="Arial"/>
          <w:szCs w:val="24"/>
          <w:lang w:val="en-US"/>
        </w:rPr>
      </w:pPr>
    </w:p>
    <w:p w14:paraId="443789B4" w14:textId="328CA9CD" w:rsidR="008F6DD5" w:rsidRPr="00735747" w:rsidRDefault="00735747" w:rsidP="00735747">
      <w:pPr>
        <w:spacing w:before="240" w:after="120" w:line="360" w:lineRule="auto"/>
        <w:ind w:left="1418" w:hanging="709"/>
        <w:rPr>
          <w:rFonts w:cs="Arial"/>
          <w:szCs w:val="24"/>
          <w:lang w:val="en-US"/>
        </w:rPr>
      </w:pPr>
      <w:r>
        <w:rPr>
          <w:rFonts w:cs="Arial"/>
          <w:szCs w:val="24"/>
          <w:lang w:val="en-US"/>
        </w:rPr>
        <w:t>65.4.</w:t>
      </w:r>
      <w:r>
        <w:rPr>
          <w:rFonts w:cs="Arial"/>
          <w:szCs w:val="24"/>
          <w:lang w:val="en-US"/>
        </w:rPr>
        <w:tab/>
      </w:r>
      <w:r w:rsidR="0099322C" w:rsidRPr="00735747">
        <w:rPr>
          <w:rFonts w:cs="Arial"/>
          <w:bCs/>
          <w:i/>
          <w:szCs w:val="24"/>
          <w:lang w:val="en-US"/>
        </w:rPr>
        <w:t>False representation</w:t>
      </w:r>
    </w:p>
    <w:p w14:paraId="24A891E0" w14:textId="2E6D1DF4" w:rsidR="007F14E8" w:rsidRDefault="0099322C" w:rsidP="00684259">
      <w:pPr>
        <w:pStyle w:val="ListParagraph"/>
        <w:spacing w:before="240" w:after="120" w:line="360" w:lineRule="auto"/>
        <w:ind w:left="1418"/>
        <w:rPr>
          <w:rFonts w:cs="Arial"/>
          <w:szCs w:val="24"/>
          <w:lang w:val="en-US"/>
        </w:rPr>
      </w:pPr>
      <w:r w:rsidRPr="00E45361">
        <w:rPr>
          <w:rFonts w:cs="Arial"/>
          <w:szCs w:val="24"/>
          <w:lang w:val="en-US"/>
        </w:rPr>
        <w:t xml:space="preserve">Only </w:t>
      </w:r>
      <w:r>
        <w:rPr>
          <w:rFonts w:cs="Arial"/>
          <w:szCs w:val="24"/>
          <w:lang w:val="en-US"/>
        </w:rPr>
        <w:t xml:space="preserve">the Second and Third Plaintiffs </w:t>
      </w:r>
      <w:r w:rsidRPr="00E45361">
        <w:rPr>
          <w:rFonts w:cs="Arial"/>
          <w:szCs w:val="24"/>
          <w:lang w:val="en-US"/>
        </w:rPr>
        <w:t>pretended to be policemen.</w:t>
      </w:r>
    </w:p>
    <w:p w14:paraId="2472B751" w14:textId="77777777" w:rsidR="008F6DD5" w:rsidRDefault="008F6DD5" w:rsidP="00684259">
      <w:pPr>
        <w:pStyle w:val="ListParagraph"/>
        <w:spacing w:before="240" w:after="120" w:line="360" w:lineRule="auto"/>
        <w:ind w:left="1418"/>
        <w:rPr>
          <w:rFonts w:cs="Arial"/>
          <w:szCs w:val="24"/>
          <w:lang w:val="en-US"/>
        </w:rPr>
      </w:pPr>
    </w:p>
    <w:p w14:paraId="133A9513" w14:textId="4944BB07" w:rsidR="008F6DD5" w:rsidRPr="00735747" w:rsidRDefault="00735747" w:rsidP="00735747">
      <w:pPr>
        <w:spacing w:before="240" w:after="120" w:line="360" w:lineRule="auto"/>
        <w:ind w:left="1418" w:hanging="709"/>
        <w:rPr>
          <w:rFonts w:cs="Arial"/>
          <w:szCs w:val="24"/>
          <w:lang w:val="en-US"/>
        </w:rPr>
      </w:pPr>
      <w:r>
        <w:rPr>
          <w:rFonts w:cs="Arial"/>
          <w:szCs w:val="24"/>
          <w:lang w:val="en-US"/>
        </w:rPr>
        <w:t>65.5.</w:t>
      </w:r>
      <w:r>
        <w:rPr>
          <w:rFonts w:cs="Arial"/>
          <w:szCs w:val="24"/>
          <w:lang w:val="en-US"/>
        </w:rPr>
        <w:tab/>
      </w:r>
      <w:r w:rsidR="0099322C" w:rsidRPr="00735747">
        <w:rPr>
          <w:rFonts w:cs="Arial"/>
          <w:bCs/>
          <w:i/>
          <w:szCs w:val="24"/>
          <w:lang w:val="en-US"/>
        </w:rPr>
        <w:t>Kidnapping</w:t>
      </w:r>
      <w:r w:rsidR="0099322C" w:rsidRPr="00735747">
        <w:rPr>
          <w:rFonts w:cs="Arial"/>
          <w:szCs w:val="24"/>
          <w:lang w:val="en-US"/>
        </w:rPr>
        <w:t xml:space="preserve"> </w:t>
      </w:r>
    </w:p>
    <w:p w14:paraId="71F0FA2A" w14:textId="33DBD301" w:rsidR="007F14E8" w:rsidRPr="00DB1D05" w:rsidRDefault="0099322C" w:rsidP="00684259">
      <w:pPr>
        <w:pStyle w:val="ListParagraph"/>
        <w:spacing w:before="240" w:after="120" w:line="360" w:lineRule="auto"/>
        <w:ind w:left="1418"/>
        <w:rPr>
          <w:rFonts w:cs="Arial"/>
          <w:szCs w:val="24"/>
          <w:lang w:val="en-US"/>
        </w:rPr>
      </w:pPr>
      <w:r w:rsidRPr="00B75BBC">
        <w:rPr>
          <w:rFonts w:cs="Arial"/>
          <w:szCs w:val="24"/>
          <w:lang w:val="en-US"/>
        </w:rPr>
        <w:t xml:space="preserve">The </w:t>
      </w:r>
      <w:r>
        <w:rPr>
          <w:rFonts w:cs="Arial"/>
          <w:szCs w:val="24"/>
          <w:lang w:val="en-US"/>
        </w:rPr>
        <w:t>t</w:t>
      </w:r>
      <w:r w:rsidRPr="00B75BBC">
        <w:rPr>
          <w:rFonts w:cs="Arial"/>
          <w:szCs w:val="24"/>
          <w:lang w:val="en-US"/>
        </w:rPr>
        <w:t>hree plaintiffs</w:t>
      </w:r>
      <w:r>
        <w:rPr>
          <w:rFonts w:cs="Arial"/>
          <w:szCs w:val="24"/>
          <w:lang w:val="en-US"/>
        </w:rPr>
        <w:t xml:space="preserve"> </w:t>
      </w:r>
      <w:r w:rsidRPr="00B75BBC">
        <w:rPr>
          <w:rFonts w:cs="Arial"/>
          <w:szCs w:val="24"/>
          <w:lang w:val="en-US"/>
        </w:rPr>
        <w:t>stole their freedom of movement by cuffing them together, taking them against their will into a vehicle, and driving away.</w:t>
      </w:r>
    </w:p>
    <w:p w14:paraId="6342F99E" w14:textId="69A084A1" w:rsidR="0089148B" w:rsidRDefault="0099322C" w:rsidP="00684259">
      <w:pPr>
        <w:pStyle w:val="ListParagraph"/>
        <w:spacing w:before="240" w:after="120" w:line="360" w:lineRule="auto"/>
        <w:ind w:left="1418"/>
        <w:rPr>
          <w:rFonts w:cs="Arial"/>
          <w:szCs w:val="24"/>
          <w:lang w:val="en-US"/>
        </w:rPr>
      </w:pPr>
      <w:r>
        <w:rPr>
          <w:rFonts w:cs="Arial"/>
          <w:szCs w:val="24"/>
          <w:lang w:val="en-US"/>
        </w:rPr>
        <w:t xml:space="preserve">The </w:t>
      </w:r>
      <w:r w:rsidRPr="008B2C0E">
        <w:rPr>
          <w:rFonts w:cs="Arial"/>
          <w:szCs w:val="24"/>
          <w:lang w:val="en-US"/>
        </w:rPr>
        <w:t>three plaintiffs, with each other</w:t>
      </w:r>
      <w:r>
        <w:rPr>
          <w:rFonts w:cs="Arial"/>
          <w:szCs w:val="24"/>
          <w:lang w:val="en-US"/>
        </w:rPr>
        <w:t>'s help a</w:t>
      </w:r>
      <w:r w:rsidRPr="008B2C0E">
        <w:rPr>
          <w:rFonts w:cs="Arial"/>
          <w:szCs w:val="24"/>
          <w:lang w:val="en-US"/>
        </w:rPr>
        <w:t>nd for a common purpose</w:t>
      </w:r>
      <w:r>
        <w:rPr>
          <w:rFonts w:cs="Arial"/>
          <w:szCs w:val="24"/>
          <w:lang w:val="en-US"/>
        </w:rPr>
        <w:t>, u</w:t>
      </w:r>
      <w:r w:rsidRPr="008B2C0E">
        <w:rPr>
          <w:rFonts w:cs="Arial"/>
          <w:szCs w:val="24"/>
          <w:lang w:val="en-US"/>
        </w:rPr>
        <w:t>nlawfully kept</w:t>
      </w:r>
      <w:r>
        <w:rPr>
          <w:rFonts w:cs="Arial"/>
          <w:szCs w:val="24"/>
          <w:lang w:val="en-US"/>
        </w:rPr>
        <w:t xml:space="preserve">, </w:t>
      </w:r>
      <w:r w:rsidRPr="008B2C0E">
        <w:rPr>
          <w:rFonts w:cs="Arial"/>
          <w:szCs w:val="24"/>
          <w:lang w:val="en-US"/>
        </w:rPr>
        <w:t>stored, or possessed explosives or components thereof</w:t>
      </w:r>
      <w:r w:rsidR="00A95170">
        <w:rPr>
          <w:rFonts w:cs="Arial"/>
          <w:szCs w:val="24"/>
          <w:lang w:val="en-US"/>
        </w:rPr>
        <w:t xml:space="preserve"> in a motor vehicle </w:t>
      </w:r>
      <w:r w:rsidR="00830D4B">
        <w:rPr>
          <w:rFonts w:cs="Arial"/>
          <w:szCs w:val="24"/>
          <w:lang w:val="en-US"/>
        </w:rPr>
        <w:t xml:space="preserve">in contravention of </w:t>
      </w:r>
      <w:r w:rsidR="008F6DD5">
        <w:rPr>
          <w:rFonts w:cs="Arial"/>
          <w:szCs w:val="24"/>
          <w:lang w:val="en-US"/>
        </w:rPr>
        <w:t>s</w:t>
      </w:r>
      <w:r w:rsidR="00830D4B">
        <w:rPr>
          <w:rFonts w:cs="Arial"/>
          <w:szCs w:val="24"/>
          <w:lang w:val="en-US"/>
        </w:rPr>
        <w:t>ection 6(1)(a)</w:t>
      </w:r>
      <w:r w:rsidR="008B23A6">
        <w:rPr>
          <w:rFonts w:cs="Arial"/>
          <w:szCs w:val="24"/>
          <w:lang w:val="en-US"/>
        </w:rPr>
        <w:t xml:space="preserve"> read with </w:t>
      </w:r>
      <w:r w:rsidR="008F6DD5">
        <w:rPr>
          <w:rFonts w:cs="Arial"/>
          <w:szCs w:val="24"/>
          <w:lang w:val="en-US"/>
        </w:rPr>
        <w:t xml:space="preserve">section </w:t>
      </w:r>
      <w:r w:rsidR="008B23A6">
        <w:rPr>
          <w:rFonts w:cs="Arial"/>
          <w:szCs w:val="24"/>
          <w:lang w:val="en-US"/>
        </w:rPr>
        <w:t>6(2) of the Explosives Act 26 of 1956.</w:t>
      </w:r>
    </w:p>
    <w:p w14:paraId="7D9C4385" w14:textId="4E0D076E" w:rsidR="00D31CA7" w:rsidRPr="00911385" w:rsidRDefault="00D31CA7" w:rsidP="00684259">
      <w:pPr>
        <w:pStyle w:val="ListParagraph"/>
        <w:spacing w:before="240" w:after="120" w:line="360" w:lineRule="auto"/>
        <w:ind w:left="1418"/>
      </w:pPr>
    </w:p>
    <w:p w14:paraId="6ED746A4" w14:textId="3AC27E95" w:rsidR="00035DD7" w:rsidRPr="00735747" w:rsidRDefault="00735747" w:rsidP="00735747">
      <w:pPr>
        <w:overflowPunct w:val="0"/>
        <w:autoSpaceDE w:val="0"/>
        <w:adjustRightInd w:val="0"/>
        <w:spacing w:before="240" w:after="120" w:line="360" w:lineRule="auto"/>
        <w:ind w:left="567" w:hanging="567"/>
        <w:textAlignment w:val="baseline"/>
        <w:rPr>
          <w:rFonts w:cs="Arial"/>
          <w:color w:val="000000" w:themeColor="text1"/>
          <w:szCs w:val="24"/>
        </w:rPr>
      </w:pPr>
      <w:r>
        <w:rPr>
          <w:rFonts w:cs="Arial"/>
          <w:color w:val="000000" w:themeColor="text1"/>
          <w:sz w:val="22"/>
          <w:szCs w:val="24"/>
        </w:rPr>
        <w:t>66.</w:t>
      </w:r>
      <w:r>
        <w:rPr>
          <w:rFonts w:cs="Arial"/>
          <w:color w:val="000000" w:themeColor="text1"/>
          <w:sz w:val="22"/>
          <w:szCs w:val="24"/>
        </w:rPr>
        <w:tab/>
      </w:r>
      <w:r w:rsidR="008B23A6" w:rsidRPr="00735747">
        <w:rPr>
          <w:rFonts w:cs="Arial"/>
          <w:color w:val="000000" w:themeColor="text1"/>
          <w:szCs w:val="24"/>
        </w:rPr>
        <w:t>A charge of ro</w:t>
      </w:r>
      <w:r w:rsidR="000D011D" w:rsidRPr="00735747">
        <w:rPr>
          <w:rFonts w:cs="Arial"/>
          <w:color w:val="000000" w:themeColor="text1"/>
          <w:szCs w:val="24"/>
        </w:rPr>
        <w:t xml:space="preserve">bbery with </w:t>
      </w:r>
      <w:r w:rsidR="008F6DD5" w:rsidRPr="00735747">
        <w:rPr>
          <w:rFonts w:cs="Arial"/>
          <w:color w:val="000000" w:themeColor="text1"/>
          <w:szCs w:val="24"/>
        </w:rPr>
        <w:t>a</w:t>
      </w:r>
      <w:r w:rsidR="0099322C" w:rsidRPr="00735747">
        <w:rPr>
          <w:rFonts w:cs="Arial"/>
          <w:color w:val="000000" w:themeColor="text1"/>
          <w:szCs w:val="24"/>
        </w:rPr>
        <w:t>ggravat</w:t>
      </w:r>
      <w:r w:rsidR="000D011D" w:rsidRPr="00735747">
        <w:rPr>
          <w:rFonts w:cs="Arial"/>
          <w:color w:val="000000" w:themeColor="text1"/>
          <w:szCs w:val="24"/>
        </w:rPr>
        <w:t xml:space="preserve">ed circumstances is a Schedule 6 </w:t>
      </w:r>
      <w:r w:rsidR="0099322C" w:rsidRPr="00735747">
        <w:rPr>
          <w:rFonts w:cs="Arial"/>
          <w:color w:val="000000" w:themeColor="text1"/>
          <w:szCs w:val="24"/>
        </w:rPr>
        <w:t>offense.</w:t>
      </w:r>
      <w:r w:rsidR="000D011D" w:rsidRPr="00735747">
        <w:rPr>
          <w:rFonts w:cs="Arial"/>
          <w:color w:val="000000" w:themeColor="text1"/>
          <w:szCs w:val="24"/>
        </w:rPr>
        <w:t xml:space="preserve"> </w:t>
      </w:r>
      <w:r w:rsidR="0083210D" w:rsidRPr="00735747">
        <w:rPr>
          <w:rFonts w:cs="Arial"/>
          <w:color w:val="000000" w:themeColor="text1"/>
          <w:szCs w:val="24"/>
        </w:rPr>
        <w:t xml:space="preserve">The information provided regarding this offense was </w:t>
      </w:r>
      <w:r w:rsidR="0099322C" w:rsidRPr="00735747">
        <w:rPr>
          <w:rFonts w:cs="Arial"/>
          <w:color w:val="000000" w:themeColor="text1"/>
          <w:szCs w:val="24"/>
        </w:rPr>
        <w:t>false</w:t>
      </w:r>
      <w:r w:rsidR="0083210D" w:rsidRPr="00735747">
        <w:rPr>
          <w:rFonts w:cs="Arial"/>
          <w:color w:val="000000" w:themeColor="text1"/>
          <w:szCs w:val="24"/>
        </w:rPr>
        <w:t xml:space="preserve">; nowhere in </w:t>
      </w:r>
      <w:r w:rsidR="00407C89" w:rsidRPr="00735747">
        <w:rPr>
          <w:rFonts w:cs="Arial"/>
          <w:color w:val="000000" w:themeColor="text1"/>
          <w:szCs w:val="24"/>
        </w:rPr>
        <w:t>Nponyan’s statement</w:t>
      </w:r>
      <w:r w:rsidR="006C27B1" w:rsidRPr="00735747">
        <w:rPr>
          <w:rFonts w:cs="Arial"/>
          <w:color w:val="000000" w:themeColor="text1"/>
          <w:szCs w:val="24"/>
        </w:rPr>
        <w:t xml:space="preserve"> </w:t>
      </w:r>
      <w:r w:rsidR="008F6DD5" w:rsidRPr="00735747">
        <w:rPr>
          <w:rFonts w:cs="Arial"/>
          <w:color w:val="000000" w:themeColor="text1"/>
          <w:szCs w:val="24"/>
        </w:rPr>
        <w:t xml:space="preserve">does </w:t>
      </w:r>
      <w:r w:rsidR="006C27B1" w:rsidRPr="00735747">
        <w:rPr>
          <w:rFonts w:cs="Arial"/>
          <w:color w:val="000000" w:themeColor="text1"/>
          <w:szCs w:val="24"/>
        </w:rPr>
        <w:t>he states</w:t>
      </w:r>
      <w:r w:rsidR="00047124" w:rsidRPr="00735747">
        <w:rPr>
          <w:rFonts w:cs="Arial"/>
          <w:color w:val="000000" w:themeColor="text1"/>
          <w:szCs w:val="24"/>
        </w:rPr>
        <w:t xml:space="preserve"> that the First Plaintiff’s gun was used to threaten </w:t>
      </w:r>
      <w:r w:rsidR="0099322C" w:rsidRPr="00735747">
        <w:rPr>
          <w:rFonts w:cs="Arial"/>
          <w:color w:val="000000" w:themeColor="text1"/>
          <w:szCs w:val="24"/>
        </w:rPr>
        <w:t>them</w:t>
      </w:r>
      <w:r w:rsidR="006C27B1" w:rsidRPr="00735747">
        <w:rPr>
          <w:rFonts w:cs="Arial"/>
          <w:color w:val="000000" w:themeColor="text1"/>
          <w:szCs w:val="24"/>
        </w:rPr>
        <w:t xml:space="preserve"> or that they were robbed </w:t>
      </w:r>
      <w:r w:rsidR="00407C89" w:rsidRPr="00735747">
        <w:rPr>
          <w:rFonts w:cs="Arial"/>
          <w:color w:val="000000" w:themeColor="text1"/>
          <w:szCs w:val="24"/>
        </w:rPr>
        <w:t>at gun point.</w:t>
      </w:r>
    </w:p>
    <w:p w14:paraId="53BDEF33" w14:textId="77777777" w:rsidR="00AA681B" w:rsidRDefault="00AA681B" w:rsidP="00684259">
      <w:pPr>
        <w:pStyle w:val="ListParagraph"/>
        <w:overflowPunct w:val="0"/>
        <w:autoSpaceDE w:val="0"/>
        <w:adjustRightInd w:val="0"/>
        <w:spacing w:before="240" w:after="120" w:line="360" w:lineRule="auto"/>
        <w:ind w:left="0"/>
        <w:textAlignment w:val="baseline"/>
        <w:rPr>
          <w:rFonts w:cs="Arial"/>
          <w:color w:val="000000" w:themeColor="text1"/>
          <w:szCs w:val="24"/>
        </w:rPr>
      </w:pPr>
    </w:p>
    <w:p w14:paraId="40A7F569" w14:textId="69F7E7BD" w:rsidR="008C263B" w:rsidRPr="00735747" w:rsidRDefault="00735747" w:rsidP="00735747">
      <w:pPr>
        <w:overflowPunct w:val="0"/>
        <w:autoSpaceDE w:val="0"/>
        <w:adjustRightInd w:val="0"/>
        <w:spacing w:before="240" w:after="120" w:line="360" w:lineRule="auto"/>
        <w:ind w:left="567" w:hanging="567"/>
        <w:textAlignment w:val="baseline"/>
        <w:rPr>
          <w:rFonts w:cs="Arial"/>
          <w:color w:val="000000" w:themeColor="text1"/>
          <w:szCs w:val="24"/>
        </w:rPr>
      </w:pPr>
      <w:r>
        <w:rPr>
          <w:rFonts w:cs="Arial"/>
          <w:color w:val="000000" w:themeColor="text1"/>
          <w:sz w:val="22"/>
          <w:szCs w:val="24"/>
        </w:rPr>
        <w:t>67.</w:t>
      </w:r>
      <w:r>
        <w:rPr>
          <w:rFonts w:cs="Arial"/>
          <w:color w:val="000000" w:themeColor="text1"/>
          <w:sz w:val="22"/>
          <w:szCs w:val="24"/>
        </w:rPr>
        <w:tab/>
      </w:r>
      <w:r w:rsidR="008F6DD5" w:rsidRPr="00735747">
        <w:rPr>
          <w:rFonts w:cs="Arial"/>
          <w:color w:val="000000" w:themeColor="text1"/>
          <w:szCs w:val="24"/>
        </w:rPr>
        <w:t xml:space="preserve">Regarding the charges of </w:t>
      </w:r>
      <w:r w:rsidR="0099322C" w:rsidRPr="00735747">
        <w:rPr>
          <w:rFonts w:cs="Arial"/>
          <w:color w:val="000000" w:themeColor="text1"/>
          <w:szCs w:val="24"/>
        </w:rPr>
        <w:t>possession of a gun and ammunition, the</w:t>
      </w:r>
      <w:r w:rsidR="00084A31" w:rsidRPr="00735747">
        <w:rPr>
          <w:rFonts w:cs="Arial"/>
          <w:color w:val="000000" w:themeColor="text1"/>
          <w:szCs w:val="24"/>
        </w:rPr>
        <w:t xml:space="preserve">re was simply </w:t>
      </w:r>
      <w:r w:rsidR="008F6DD5" w:rsidRPr="00735747">
        <w:rPr>
          <w:rFonts w:cs="Arial"/>
          <w:color w:val="000000" w:themeColor="text1"/>
          <w:szCs w:val="24"/>
        </w:rPr>
        <w:t>insufficient</w:t>
      </w:r>
      <w:r w:rsidR="00084A31" w:rsidRPr="00735747">
        <w:rPr>
          <w:rFonts w:cs="Arial"/>
          <w:color w:val="000000" w:themeColor="text1"/>
          <w:szCs w:val="24"/>
        </w:rPr>
        <w:t xml:space="preserve"> information to formulate this charge against the </w:t>
      </w:r>
      <w:r w:rsidR="008F6DD5" w:rsidRPr="00735747">
        <w:rPr>
          <w:rFonts w:cs="Arial"/>
          <w:color w:val="000000" w:themeColor="text1"/>
          <w:szCs w:val="24"/>
        </w:rPr>
        <w:t xml:space="preserve">First </w:t>
      </w:r>
      <w:r w:rsidR="0099322C" w:rsidRPr="00735747">
        <w:rPr>
          <w:rFonts w:cs="Arial"/>
          <w:color w:val="000000" w:themeColor="text1"/>
          <w:szCs w:val="24"/>
        </w:rPr>
        <w:t>Plaintiff.</w:t>
      </w:r>
      <w:r w:rsidR="00084A31" w:rsidRPr="00735747">
        <w:rPr>
          <w:rFonts w:cs="Arial"/>
          <w:color w:val="000000" w:themeColor="text1"/>
          <w:szCs w:val="24"/>
        </w:rPr>
        <w:t xml:space="preserve"> </w:t>
      </w:r>
      <w:r w:rsidR="00407C89" w:rsidRPr="00735747">
        <w:rPr>
          <w:rFonts w:cs="Arial"/>
          <w:color w:val="000000" w:themeColor="text1"/>
          <w:szCs w:val="24"/>
        </w:rPr>
        <w:t xml:space="preserve"> Captain Pienaar testified that at the time of </w:t>
      </w:r>
      <w:r w:rsidR="003A10C3" w:rsidRPr="00735747">
        <w:rPr>
          <w:rFonts w:cs="Arial"/>
          <w:color w:val="000000" w:themeColor="text1"/>
          <w:szCs w:val="24"/>
        </w:rPr>
        <w:t>arrest,</w:t>
      </w:r>
      <w:r w:rsidR="00407C89" w:rsidRPr="00735747">
        <w:rPr>
          <w:rFonts w:cs="Arial"/>
          <w:color w:val="000000" w:themeColor="text1"/>
          <w:szCs w:val="24"/>
        </w:rPr>
        <w:t xml:space="preserve"> the</w:t>
      </w:r>
      <w:r w:rsidR="003A10C3" w:rsidRPr="00735747">
        <w:rPr>
          <w:rFonts w:cs="Arial"/>
          <w:color w:val="000000" w:themeColor="text1"/>
          <w:szCs w:val="24"/>
        </w:rPr>
        <w:t xml:space="preserve"> First </w:t>
      </w:r>
      <w:r w:rsidR="008F6DD5" w:rsidRPr="00735747">
        <w:rPr>
          <w:rFonts w:cs="Arial"/>
          <w:color w:val="000000" w:themeColor="text1"/>
          <w:szCs w:val="24"/>
        </w:rPr>
        <w:t xml:space="preserve">Plaintiff </w:t>
      </w:r>
      <w:r w:rsidR="003A10C3" w:rsidRPr="00735747">
        <w:rPr>
          <w:rFonts w:cs="Arial"/>
          <w:color w:val="000000" w:themeColor="text1"/>
          <w:szCs w:val="24"/>
        </w:rPr>
        <w:t xml:space="preserve">surrendered his </w:t>
      </w:r>
      <w:r w:rsidR="003A10C3" w:rsidRPr="00735747">
        <w:rPr>
          <w:rFonts w:cs="Arial"/>
          <w:color w:val="000000" w:themeColor="text1"/>
          <w:szCs w:val="24"/>
        </w:rPr>
        <w:lastRenderedPageBreak/>
        <w:t xml:space="preserve">service pistol and ammunition. He also testified that he had no doubt that the First </w:t>
      </w:r>
      <w:r w:rsidR="008F6DD5" w:rsidRPr="00735747">
        <w:rPr>
          <w:rFonts w:cs="Arial"/>
          <w:color w:val="000000" w:themeColor="text1"/>
          <w:szCs w:val="24"/>
        </w:rPr>
        <w:t xml:space="preserve">Plaintiff </w:t>
      </w:r>
      <w:r w:rsidR="003A10C3" w:rsidRPr="00735747">
        <w:rPr>
          <w:rFonts w:cs="Arial"/>
          <w:color w:val="000000" w:themeColor="text1"/>
          <w:szCs w:val="24"/>
        </w:rPr>
        <w:t xml:space="preserve">was a police officer. </w:t>
      </w:r>
      <w:r w:rsidR="00CE66BB" w:rsidRPr="00735747">
        <w:rPr>
          <w:rFonts w:cs="Arial"/>
          <w:color w:val="000000" w:themeColor="text1"/>
          <w:szCs w:val="24"/>
        </w:rPr>
        <w:t xml:space="preserve">There was simply no basis to charge him with these </w:t>
      </w:r>
      <w:r w:rsidR="00430C59" w:rsidRPr="00735747">
        <w:rPr>
          <w:rFonts w:cs="Arial"/>
          <w:color w:val="000000" w:themeColor="text1"/>
          <w:szCs w:val="24"/>
        </w:rPr>
        <w:t>charges</w:t>
      </w:r>
      <w:r w:rsidR="00F2433B" w:rsidRPr="00735747">
        <w:rPr>
          <w:rFonts w:cs="Arial"/>
          <w:color w:val="000000" w:themeColor="text1"/>
          <w:szCs w:val="24"/>
        </w:rPr>
        <w:t xml:space="preserve"> without </w:t>
      </w:r>
      <w:r w:rsidR="00EE61E8" w:rsidRPr="00735747">
        <w:rPr>
          <w:rFonts w:cs="Arial"/>
          <w:color w:val="000000" w:themeColor="text1"/>
          <w:szCs w:val="24"/>
        </w:rPr>
        <w:t>investigation.</w:t>
      </w:r>
    </w:p>
    <w:p w14:paraId="4558E5E4" w14:textId="77777777" w:rsidR="00AA681B" w:rsidRPr="00684259" w:rsidRDefault="00AA681B" w:rsidP="00684259">
      <w:pPr>
        <w:pStyle w:val="ListParagraph"/>
        <w:overflowPunct w:val="0"/>
        <w:autoSpaceDE w:val="0"/>
        <w:adjustRightInd w:val="0"/>
        <w:spacing w:before="240" w:after="120" w:line="360" w:lineRule="auto"/>
        <w:ind w:left="0"/>
        <w:textAlignment w:val="baseline"/>
        <w:rPr>
          <w:rFonts w:cs="Arial"/>
          <w:color w:val="000000" w:themeColor="text1"/>
          <w:szCs w:val="24"/>
        </w:rPr>
      </w:pPr>
    </w:p>
    <w:p w14:paraId="65A6E7AB" w14:textId="77777777" w:rsidR="00AA681B" w:rsidRDefault="00AA681B" w:rsidP="00684259">
      <w:pPr>
        <w:pStyle w:val="ListParagraph"/>
        <w:overflowPunct w:val="0"/>
        <w:autoSpaceDE w:val="0"/>
        <w:adjustRightInd w:val="0"/>
        <w:spacing w:before="240" w:after="120" w:line="360" w:lineRule="auto"/>
        <w:ind w:left="0"/>
        <w:textAlignment w:val="baseline"/>
        <w:rPr>
          <w:rFonts w:cs="Arial"/>
          <w:color w:val="000000" w:themeColor="text1"/>
          <w:szCs w:val="24"/>
        </w:rPr>
      </w:pPr>
    </w:p>
    <w:p w14:paraId="4F1281BB" w14:textId="4F117B78" w:rsidR="00515581" w:rsidRPr="00735747" w:rsidRDefault="00735747" w:rsidP="00735747">
      <w:pPr>
        <w:overflowPunct w:val="0"/>
        <w:autoSpaceDE w:val="0"/>
        <w:adjustRightInd w:val="0"/>
        <w:spacing w:before="240" w:after="120" w:line="360" w:lineRule="auto"/>
        <w:ind w:left="567" w:hanging="567"/>
        <w:textAlignment w:val="baseline"/>
        <w:rPr>
          <w:rFonts w:cs="Arial"/>
          <w:color w:val="000000" w:themeColor="text1"/>
          <w:szCs w:val="24"/>
        </w:rPr>
      </w:pPr>
      <w:r>
        <w:rPr>
          <w:rFonts w:cs="Arial"/>
          <w:color w:val="000000" w:themeColor="text1"/>
          <w:sz w:val="22"/>
          <w:szCs w:val="24"/>
        </w:rPr>
        <w:t>68.</w:t>
      </w:r>
      <w:r>
        <w:rPr>
          <w:rFonts w:cs="Arial"/>
          <w:color w:val="000000" w:themeColor="text1"/>
          <w:sz w:val="22"/>
          <w:szCs w:val="24"/>
        </w:rPr>
        <w:tab/>
      </w:r>
      <w:r w:rsidR="0099322C" w:rsidRPr="00735747">
        <w:rPr>
          <w:rFonts w:cs="Arial"/>
          <w:color w:val="000000" w:themeColor="text1"/>
          <w:szCs w:val="24"/>
        </w:rPr>
        <w:t>Mr Temeki r</w:t>
      </w:r>
      <w:r w:rsidR="00EE61E8" w:rsidRPr="00735747">
        <w:rPr>
          <w:rFonts w:cs="Arial"/>
          <w:color w:val="000000" w:themeColor="text1"/>
          <w:szCs w:val="24"/>
        </w:rPr>
        <w:t>elied on Moses</w:t>
      </w:r>
      <w:r w:rsidR="0099322C" w:rsidRPr="00735747">
        <w:rPr>
          <w:rFonts w:cs="Arial"/>
          <w:color w:val="000000" w:themeColor="text1"/>
          <w:szCs w:val="24"/>
        </w:rPr>
        <w:t xml:space="preserve">' </w:t>
      </w:r>
      <w:r w:rsidR="00DA0E53" w:rsidRPr="00735747">
        <w:rPr>
          <w:rFonts w:cs="Arial"/>
          <w:color w:val="000000" w:themeColor="text1"/>
          <w:szCs w:val="24"/>
        </w:rPr>
        <w:t>statement which</w:t>
      </w:r>
      <w:r w:rsidR="00EE61E8" w:rsidRPr="00735747">
        <w:rPr>
          <w:rFonts w:cs="Arial"/>
          <w:color w:val="000000" w:themeColor="text1"/>
          <w:szCs w:val="24"/>
        </w:rPr>
        <w:t xml:space="preserve"> he read </w:t>
      </w:r>
      <w:r w:rsidR="0099322C" w:rsidRPr="00735747">
        <w:rPr>
          <w:rFonts w:cs="Arial"/>
          <w:color w:val="000000" w:themeColor="text1"/>
          <w:szCs w:val="24"/>
        </w:rPr>
        <w:t xml:space="preserve">into the record, where </w:t>
      </w:r>
      <w:r w:rsidR="00986CC8" w:rsidRPr="00735747">
        <w:rPr>
          <w:rFonts w:cs="Arial"/>
          <w:color w:val="000000" w:themeColor="text1"/>
          <w:szCs w:val="24"/>
        </w:rPr>
        <w:t xml:space="preserve">Moses </w:t>
      </w:r>
      <w:r w:rsidR="00970061" w:rsidRPr="00735747">
        <w:rPr>
          <w:rFonts w:cs="Arial"/>
          <w:color w:val="000000" w:themeColor="text1"/>
          <w:szCs w:val="24"/>
        </w:rPr>
        <w:t>states in</w:t>
      </w:r>
      <w:r w:rsidR="00627890" w:rsidRPr="00735747">
        <w:rPr>
          <w:rFonts w:cs="Arial"/>
          <w:color w:val="000000" w:themeColor="text1"/>
          <w:szCs w:val="24"/>
        </w:rPr>
        <w:t xml:space="preserve"> paragraph 5 that </w:t>
      </w:r>
      <w:r w:rsidR="00834C78" w:rsidRPr="00735747">
        <w:rPr>
          <w:rFonts w:cs="Arial"/>
          <w:color w:val="000000" w:themeColor="text1"/>
          <w:szCs w:val="24"/>
        </w:rPr>
        <w:t xml:space="preserve">one of the </w:t>
      </w:r>
      <w:r w:rsidR="008F6DD5" w:rsidRPr="00735747">
        <w:rPr>
          <w:rFonts w:cs="Arial"/>
          <w:color w:val="000000" w:themeColor="text1"/>
          <w:szCs w:val="24"/>
        </w:rPr>
        <w:t>P</w:t>
      </w:r>
      <w:r w:rsidR="00834C78" w:rsidRPr="00735747">
        <w:rPr>
          <w:rFonts w:cs="Arial"/>
          <w:color w:val="000000" w:themeColor="text1"/>
          <w:szCs w:val="24"/>
        </w:rPr>
        <w:t xml:space="preserve">laintiffs had a plastic bag with </w:t>
      </w:r>
      <w:r w:rsidR="00505345" w:rsidRPr="00735747">
        <w:rPr>
          <w:rFonts w:cs="Arial"/>
          <w:color w:val="000000" w:themeColor="text1"/>
          <w:szCs w:val="24"/>
        </w:rPr>
        <w:t>him.</w:t>
      </w:r>
    </w:p>
    <w:p w14:paraId="1407D162" w14:textId="77777777" w:rsidR="00515581" w:rsidRPr="00515581" w:rsidRDefault="00515581" w:rsidP="00684259">
      <w:pPr>
        <w:pStyle w:val="ListParagraph"/>
        <w:spacing w:before="240" w:after="120" w:line="360" w:lineRule="auto"/>
        <w:ind w:left="0"/>
        <w:rPr>
          <w:rFonts w:cs="Arial"/>
          <w:szCs w:val="24"/>
        </w:rPr>
      </w:pPr>
    </w:p>
    <w:p w14:paraId="0AF8460A" w14:textId="6AE8CAAE" w:rsidR="00457441" w:rsidRPr="00735747" w:rsidRDefault="00735747" w:rsidP="00735747">
      <w:pPr>
        <w:overflowPunct w:val="0"/>
        <w:autoSpaceDE w:val="0"/>
        <w:adjustRightInd w:val="0"/>
        <w:spacing w:before="240" w:after="120" w:line="360" w:lineRule="auto"/>
        <w:ind w:left="567" w:hanging="567"/>
        <w:textAlignment w:val="baseline"/>
        <w:rPr>
          <w:rFonts w:cs="Arial"/>
          <w:color w:val="000000" w:themeColor="text1"/>
          <w:szCs w:val="24"/>
        </w:rPr>
      </w:pPr>
      <w:r w:rsidRPr="00DA0E53">
        <w:rPr>
          <w:rFonts w:cs="Arial"/>
          <w:color w:val="000000" w:themeColor="text1"/>
          <w:sz w:val="22"/>
          <w:szCs w:val="24"/>
        </w:rPr>
        <w:t>69.</w:t>
      </w:r>
      <w:r w:rsidRPr="00DA0E53">
        <w:rPr>
          <w:rFonts w:cs="Arial"/>
          <w:color w:val="000000" w:themeColor="text1"/>
          <w:sz w:val="22"/>
          <w:szCs w:val="24"/>
        </w:rPr>
        <w:tab/>
      </w:r>
      <w:r w:rsidR="0099322C" w:rsidRPr="00735747">
        <w:rPr>
          <w:rFonts w:cs="Arial"/>
          <w:szCs w:val="24"/>
        </w:rPr>
        <w:t>The evidence presented by Mr</w:t>
      </w:r>
      <w:r w:rsidR="00505345" w:rsidRPr="00735747">
        <w:rPr>
          <w:rFonts w:cs="Arial"/>
          <w:szCs w:val="24"/>
        </w:rPr>
        <w:t>. Temeki</w:t>
      </w:r>
      <w:r w:rsidR="00F014A2" w:rsidRPr="00735747">
        <w:rPr>
          <w:rFonts w:cs="Arial"/>
          <w:szCs w:val="24"/>
        </w:rPr>
        <w:t xml:space="preserve"> on the formulation of schedule 6 offenses was </w:t>
      </w:r>
      <w:r w:rsidR="0099322C" w:rsidRPr="00735747">
        <w:rPr>
          <w:rFonts w:cs="Arial"/>
          <w:szCs w:val="24"/>
        </w:rPr>
        <w:t>not</w:t>
      </w:r>
      <w:r w:rsidR="0099322C" w:rsidRPr="00735747">
        <w:rPr>
          <w:rFonts w:cs="Arial"/>
          <w:spacing w:val="1"/>
          <w:szCs w:val="24"/>
        </w:rPr>
        <w:t xml:space="preserve"> </w:t>
      </w:r>
      <w:r w:rsidR="0099322C" w:rsidRPr="00735747">
        <w:rPr>
          <w:rFonts w:cs="Arial"/>
          <w:szCs w:val="24"/>
        </w:rPr>
        <w:t xml:space="preserve">supported by the </w:t>
      </w:r>
      <w:r w:rsidR="00090437" w:rsidRPr="00735747">
        <w:rPr>
          <w:rFonts w:cs="Arial"/>
          <w:szCs w:val="24"/>
        </w:rPr>
        <w:t>complainants</w:t>
      </w:r>
      <w:r w:rsidR="008F6DD5" w:rsidRPr="00735747">
        <w:rPr>
          <w:rFonts w:cs="Arial"/>
          <w:szCs w:val="24"/>
        </w:rPr>
        <w:t>’</w:t>
      </w:r>
      <w:r w:rsidR="00090437" w:rsidRPr="00735747">
        <w:rPr>
          <w:rFonts w:cs="Arial"/>
          <w:szCs w:val="24"/>
        </w:rPr>
        <w:t xml:space="preserve"> statements</w:t>
      </w:r>
      <w:r w:rsidR="0099322C" w:rsidRPr="00735747">
        <w:rPr>
          <w:rFonts w:cs="Arial"/>
          <w:szCs w:val="24"/>
        </w:rPr>
        <w:t xml:space="preserve"> contained in the case docket. </w:t>
      </w:r>
      <w:r w:rsidR="00CF1AB9" w:rsidRPr="00735747">
        <w:rPr>
          <w:rFonts w:cs="Arial"/>
          <w:szCs w:val="24"/>
        </w:rPr>
        <w:t xml:space="preserve">He failed to point out the </w:t>
      </w:r>
      <w:r w:rsidR="00584DC1" w:rsidRPr="00735747">
        <w:rPr>
          <w:rFonts w:cs="Arial"/>
          <w:szCs w:val="24"/>
        </w:rPr>
        <w:t xml:space="preserve">witness statements where it was stated that the </w:t>
      </w:r>
      <w:r w:rsidR="0099322C" w:rsidRPr="00735747">
        <w:rPr>
          <w:rFonts w:cs="Arial"/>
          <w:szCs w:val="24"/>
        </w:rPr>
        <w:t>Plaintiffs</w:t>
      </w:r>
      <w:r w:rsidR="00584DC1" w:rsidRPr="00735747">
        <w:rPr>
          <w:rFonts w:cs="Arial"/>
          <w:szCs w:val="24"/>
        </w:rPr>
        <w:t xml:space="preserve"> had robbed them at </w:t>
      </w:r>
      <w:r w:rsidR="0099322C" w:rsidRPr="00735747">
        <w:rPr>
          <w:rFonts w:cs="Arial"/>
          <w:szCs w:val="24"/>
        </w:rPr>
        <w:t>gunpoint.</w:t>
      </w:r>
    </w:p>
    <w:p w14:paraId="71B53AC8" w14:textId="77777777" w:rsidR="00DA0E53" w:rsidRPr="00DA0E53" w:rsidRDefault="00DA0E53" w:rsidP="00DA0E53">
      <w:pPr>
        <w:pStyle w:val="ListParagraph"/>
        <w:rPr>
          <w:rFonts w:cs="Arial"/>
          <w:color w:val="000000" w:themeColor="text1"/>
          <w:szCs w:val="24"/>
        </w:rPr>
      </w:pPr>
    </w:p>
    <w:p w14:paraId="75727A3D" w14:textId="209474DC" w:rsidR="00DA0E53" w:rsidRPr="00735747" w:rsidRDefault="00735747" w:rsidP="00735747">
      <w:pPr>
        <w:overflowPunct w:val="0"/>
        <w:autoSpaceDE w:val="0"/>
        <w:adjustRightInd w:val="0"/>
        <w:spacing w:before="240" w:after="120" w:line="360" w:lineRule="auto"/>
        <w:ind w:left="567" w:hanging="567"/>
        <w:textAlignment w:val="baseline"/>
        <w:rPr>
          <w:rFonts w:cs="Arial"/>
          <w:color w:val="000000" w:themeColor="text1"/>
          <w:szCs w:val="24"/>
        </w:rPr>
      </w:pPr>
      <w:r>
        <w:rPr>
          <w:rFonts w:cs="Arial"/>
          <w:color w:val="000000" w:themeColor="text1"/>
          <w:sz w:val="22"/>
          <w:szCs w:val="24"/>
        </w:rPr>
        <w:t>70.</w:t>
      </w:r>
      <w:r>
        <w:rPr>
          <w:rFonts w:cs="Arial"/>
          <w:color w:val="000000" w:themeColor="text1"/>
          <w:sz w:val="22"/>
          <w:szCs w:val="24"/>
        </w:rPr>
        <w:tab/>
      </w:r>
      <w:r w:rsidR="00DA0E53" w:rsidRPr="00735747">
        <w:rPr>
          <w:rFonts w:cs="Arial"/>
          <w:color w:val="000000" w:themeColor="text1"/>
          <w:szCs w:val="24"/>
        </w:rPr>
        <w:t xml:space="preserve">On the charges of Kidnapping and being found in possession of explosives, Meshack Sithole, in his statement, stated that </w:t>
      </w:r>
      <w:r w:rsidR="00DA0E53" w:rsidRPr="00735747">
        <w:rPr>
          <w:rFonts w:cs="Arial"/>
          <w:i/>
          <w:iCs/>
          <w:color w:val="000000" w:themeColor="text1"/>
          <w:szCs w:val="24"/>
        </w:rPr>
        <w:t>“they took Moses and me, left the customer and put us inside the grey bakkie which came with a policeman, they warned us that we were under arrest for possession of explosives and possession of illegal gold</w:t>
      </w:r>
      <w:r w:rsidR="00DA0E53" w:rsidRPr="00735747">
        <w:rPr>
          <w:rFonts w:cs="Arial"/>
          <w:color w:val="000000" w:themeColor="text1"/>
          <w:szCs w:val="24"/>
        </w:rPr>
        <w:t>”.</w:t>
      </w:r>
    </w:p>
    <w:p w14:paraId="42FFFDB7" w14:textId="77777777" w:rsidR="00DA0E53" w:rsidRPr="00457441" w:rsidRDefault="00DA0E53" w:rsidP="00DA0E53">
      <w:pPr>
        <w:pStyle w:val="ListParagraph"/>
        <w:overflowPunct w:val="0"/>
        <w:autoSpaceDE w:val="0"/>
        <w:adjustRightInd w:val="0"/>
        <w:spacing w:before="240" w:after="120" w:line="360" w:lineRule="auto"/>
        <w:ind w:left="0"/>
        <w:textAlignment w:val="baseline"/>
        <w:rPr>
          <w:rFonts w:cs="Arial"/>
          <w:color w:val="000000" w:themeColor="text1"/>
          <w:szCs w:val="24"/>
        </w:rPr>
      </w:pPr>
    </w:p>
    <w:p w14:paraId="422070E5" w14:textId="77777777" w:rsidR="00F05F91" w:rsidRPr="008C263B" w:rsidRDefault="00F05F91" w:rsidP="00684259">
      <w:pPr>
        <w:pStyle w:val="ListParagraph"/>
        <w:overflowPunct w:val="0"/>
        <w:autoSpaceDE w:val="0"/>
        <w:adjustRightInd w:val="0"/>
        <w:spacing w:before="240" w:after="120" w:line="360" w:lineRule="auto"/>
        <w:ind w:left="0"/>
        <w:textAlignment w:val="baseline"/>
        <w:rPr>
          <w:rFonts w:cs="Arial"/>
          <w:szCs w:val="24"/>
        </w:rPr>
      </w:pPr>
    </w:p>
    <w:p w14:paraId="7197DF73" w14:textId="30FD71D0" w:rsidR="00226216" w:rsidRPr="00735747" w:rsidRDefault="00735747" w:rsidP="00735747">
      <w:pPr>
        <w:overflowPunct w:val="0"/>
        <w:autoSpaceDE w:val="0"/>
        <w:adjustRightInd w:val="0"/>
        <w:spacing w:before="240" w:after="120" w:line="360" w:lineRule="auto"/>
        <w:ind w:left="567" w:hanging="567"/>
        <w:textAlignment w:val="baseline"/>
        <w:rPr>
          <w:rFonts w:cs="Arial"/>
          <w:color w:val="000000" w:themeColor="text1"/>
          <w:szCs w:val="24"/>
        </w:rPr>
      </w:pPr>
      <w:r w:rsidRPr="00226216">
        <w:rPr>
          <w:rFonts w:cs="Arial"/>
          <w:color w:val="000000" w:themeColor="text1"/>
          <w:sz w:val="22"/>
          <w:szCs w:val="24"/>
        </w:rPr>
        <w:t>71.</w:t>
      </w:r>
      <w:r w:rsidRPr="00226216">
        <w:rPr>
          <w:rFonts w:cs="Arial"/>
          <w:color w:val="000000" w:themeColor="text1"/>
          <w:sz w:val="22"/>
          <w:szCs w:val="24"/>
        </w:rPr>
        <w:tab/>
      </w:r>
      <w:r w:rsidR="0099322C" w:rsidRPr="00735747">
        <w:rPr>
          <w:rFonts w:cs="Arial"/>
          <w:szCs w:val="24"/>
        </w:rPr>
        <w:t xml:space="preserve">I am satisfied that </w:t>
      </w:r>
      <w:r w:rsidR="00515581" w:rsidRPr="00735747">
        <w:rPr>
          <w:rFonts w:cs="Arial"/>
          <w:szCs w:val="24"/>
        </w:rPr>
        <w:t xml:space="preserve">the </w:t>
      </w:r>
      <w:r w:rsidR="008F6DD5" w:rsidRPr="00735747">
        <w:rPr>
          <w:rFonts w:cs="Arial"/>
          <w:szCs w:val="24"/>
        </w:rPr>
        <w:t>P</w:t>
      </w:r>
      <w:r w:rsidR="00515581" w:rsidRPr="00735747">
        <w:rPr>
          <w:rFonts w:cs="Arial"/>
          <w:szCs w:val="24"/>
        </w:rPr>
        <w:t>laintiff</w:t>
      </w:r>
      <w:r w:rsidR="008F6DD5" w:rsidRPr="00735747">
        <w:rPr>
          <w:rFonts w:cs="Arial"/>
          <w:szCs w:val="24"/>
        </w:rPr>
        <w:t>s</w:t>
      </w:r>
      <w:r w:rsidR="00090437" w:rsidRPr="00735747">
        <w:rPr>
          <w:rFonts w:cs="Arial"/>
          <w:szCs w:val="24"/>
        </w:rPr>
        <w:t xml:space="preserve"> </w:t>
      </w:r>
      <w:r w:rsidR="00515581" w:rsidRPr="00735747">
        <w:rPr>
          <w:rFonts w:cs="Arial"/>
          <w:szCs w:val="24"/>
        </w:rPr>
        <w:t xml:space="preserve">has discharged </w:t>
      </w:r>
      <w:r w:rsidR="000675BA" w:rsidRPr="00735747">
        <w:rPr>
          <w:rFonts w:cs="Arial"/>
          <w:szCs w:val="24"/>
        </w:rPr>
        <w:t>their</w:t>
      </w:r>
      <w:r w:rsidR="00515581" w:rsidRPr="00735747">
        <w:rPr>
          <w:rFonts w:cs="Arial"/>
          <w:spacing w:val="1"/>
          <w:szCs w:val="24"/>
        </w:rPr>
        <w:t xml:space="preserve"> </w:t>
      </w:r>
      <w:r w:rsidR="00515581" w:rsidRPr="00735747">
        <w:rPr>
          <w:rFonts w:cs="Arial"/>
          <w:szCs w:val="24"/>
        </w:rPr>
        <w:t>onus</w:t>
      </w:r>
      <w:r w:rsidR="00515581" w:rsidRPr="00735747">
        <w:rPr>
          <w:rFonts w:cs="Arial"/>
          <w:spacing w:val="-4"/>
          <w:szCs w:val="24"/>
        </w:rPr>
        <w:t xml:space="preserve"> </w:t>
      </w:r>
      <w:r w:rsidR="00515581" w:rsidRPr="00735747">
        <w:rPr>
          <w:rFonts w:cs="Arial"/>
          <w:szCs w:val="24"/>
        </w:rPr>
        <w:t>in</w:t>
      </w:r>
      <w:r w:rsidR="00515581" w:rsidRPr="00735747">
        <w:rPr>
          <w:rFonts w:cs="Arial"/>
          <w:spacing w:val="-3"/>
          <w:szCs w:val="24"/>
        </w:rPr>
        <w:t xml:space="preserve"> </w:t>
      </w:r>
      <w:r w:rsidR="00515581" w:rsidRPr="00735747">
        <w:rPr>
          <w:rFonts w:cs="Arial"/>
          <w:szCs w:val="24"/>
        </w:rPr>
        <w:t>proving</w:t>
      </w:r>
      <w:r w:rsidR="00515581" w:rsidRPr="00735747">
        <w:rPr>
          <w:rFonts w:cs="Arial"/>
          <w:spacing w:val="1"/>
          <w:szCs w:val="24"/>
        </w:rPr>
        <w:t xml:space="preserve"> </w:t>
      </w:r>
      <w:r w:rsidR="00EB4F1C" w:rsidRPr="00735747">
        <w:rPr>
          <w:rFonts w:cs="Arial"/>
          <w:spacing w:val="1"/>
          <w:szCs w:val="24"/>
        </w:rPr>
        <w:t>that there was no pro</w:t>
      </w:r>
      <w:r w:rsidR="00B40FF6" w:rsidRPr="00735747">
        <w:rPr>
          <w:rFonts w:cs="Arial"/>
          <w:spacing w:val="1"/>
          <w:szCs w:val="24"/>
        </w:rPr>
        <w:t xml:space="preserve">bable and reasonable cause to </w:t>
      </w:r>
      <w:r w:rsidR="00C14677" w:rsidRPr="00735747">
        <w:rPr>
          <w:rFonts w:cs="Arial"/>
          <w:spacing w:val="1"/>
          <w:szCs w:val="24"/>
        </w:rPr>
        <w:t>prosecute.</w:t>
      </w:r>
      <w:r w:rsidR="00B40FF6" w:rsidRPr="00735747">
        <w:rPr>
          <w:rFonts w:cs="Arial"/>
          <w:spacing w:val="1"/>
          <w:szCs w:val="24"/>
        </w:rPr>
        <w:t xml:space="preserve"> </w:t>
      </w:r>
    </w:p>
    <w:p w14:paraId="6A642BF2" w14:textId="77777777" w:rsidR="00226216" w:rsidRPr="00226216" w:rsidRDefault="00226216" w:rsidP="00684259">
      <w:pPr>
        <w:pStyle w:val="ListParagraph"/>
        <w:spacing w:before="240" w:after="120" w:line="360" w:lineRule="auto"/>
        <w:rPr>
          <w:rFonts w:cs="Arial"/>
          <w:szCs w:val="24"/>
          <w:lang w:val="en-GB"/>
        </w:rPr>
      </w:pPr>
    </w:p>
    <w:p w14:paraId="1FF6D5C8" w14:textId="15A8D513" w:rsidR="00027BB9" w:rsidRPr="00735747" w:rsidRDefault="00735747" w:rsidP="00735747">
      <w:pPr>
        <w:overflowPunct w:val="0"/>
        <w:autoSpaceDE w:val="0"/>
        <w:adjustRightInd w:val="0"/>
        <w:spacing w:before="240" w:after="120" w:line="360" w:lineRule="auto"/>
        <w:ind w:left="567" w:hanging="567"/>
        <w:textAlignment w:val="baseline"/>
        <w:rPr>
          <w:rFonts w:cs="Arial"/>
          <w:color w:val="000000" w:themeColor="text1"/>
          <w:szCs w:val="24"/>
        </w:rPr>
      </w:pPr>
      <w:r w:rsidRPr="00226216">
        <w:rPr>
          <w:rFonts w:cs="Arial"/>
          <w:color w:val="000000" w:themeColor="text1"/>
          <w:sz w:val="22"/>
          <w:szCs w:val="24"/>
        </w:rPr>
        <w:t>72.</w:t>
      </w:r>
      <w:r w:rsidRPr="00226216">
        <w:rPr>
          <w:rFonts w:cs="Arial"/>
          <w:color w:val="000000" w:themeColor="text1"/>
          <w:sz w:val="22"/>
          <w:szCs w:val="24"/>
        </w:rPr>
        <w:tab/>
      </w:r>
      <w:r w:rsidR="0099322C" w:rsidRPr="00735747">
        <w:rPr>
          <w:rFonts w:cs="Arial"/>
          <w:szCs w:val="24"/>
          <w:lang w:val="en-GB"/>
        </w:rPr>
        <w:t>I</w:t>
      </w:r>
      <w:r w:rsidR="00030770" w:rsidRPr="00735747">
        <w:rPr>
          <w:rFonts w:cs="Arial"/>
          <w:szCs w:val="24"/>
          <w:lang w:val="en-GB"/>
        </w:rPr>
        <w:t xml:space="preserve">n </w:t>
      </w:r>
      <w:r w:rsidR="00030770" w:rsidRPr="00735747">
        <w:rPr>
          <w:rFonts w:cs="Arial"/>
          <w:i/>
          <w:iCs/>
          <w:szCs w:val="24"/>
          <w:lang w:val="en-GB"/>
        </w:rPr>
        <w:t xml:space="preserve">Patel v National Director of Public Prosecutions </w:t>
      </w:r>
      <w:r w:rsidR="00B42B8B" w:rsidRPr="00735747">
        <w:rPr>
          <w:rFonts w:cs="Arial"/>
          <w:i/>
          <w:iCs/>
          <w:szCs w:val="24"/>
        </w:rPr>
        <w:t>In Patel v NDPP</w:t>
      </w:r>
      <w:r w:rsidR="00B42B8B" w:rsidRPr="00735747">
        <w:rPr>
          <w:rFonts w:cs="Arial"/>
          <w:szCs w:val="24"/>
        </w:rPr>
        <w:t xml:space="preserve"> </w:t>
      </w:r>
      <w:r w:rsidR="0099322C">
        <w:rPr>
          <w:rStyle w:val="FootnoteReference"/>
          <w:rFonts w:cs="Arial"/>
          <w:szCs w:val="24"/>
        </w:rPr>
        <w:footnoteReference w:id="5"/>
      </w:r>
      <w:r w:rsidR="00B42B8B" w:rsidRPr="00735747">
        <w:rPr>
          <w:rFonts w:cs="Arial"/>
          <w:position w:val="8"/>
          <w:szCs w:val="24"/>
        </w:rPr>
        <w:t xml:space="preserve"> </w:t>
      </w:r>
      <w:r w:rsidR="009817ED" w:rsidRPr="00735747">
        <w:rPr>
          <w:rFonts w:cs="Arial"/>
          <w:szCs w:val="24"/>
          <w:lang w:val="en-GB"/>
        </w:rPr>
        <w:t xml:space="preserve">Ledwaba DJP, </w:t>
      </w:r>
      <w:r w:rsidR="0099322C" w:rsidRPr="00735747">
        <w:rPr>
          <w:rFonts w:cs="Arial"/>
          <w:szCs w:val="24"/>
          <w:lang w:val="en-GB"/>
        </w:rPr>
        <w:t>dealing with the requirement of malice in cases of malicious prosecution</w:t>
      </w:r>
      <w:r w:rsidR="00D01DAD" w:rsidRPr="00735747">
        <w:rPr>
          <w:rFonts w:cs="Arial"/>
          <w:szCs w:val="24"/>
          <w:lang w:val="en-GB"/>
        </w:rPr>
        <w:t xml:space="preserve">, expressed himself as </w:t>
      </w:r>
      <w:r w:rsidR="004D138A" w:rsidRPr="00735747">
        <w:rPr>
          <w:rFonts w:cs="Arial"/>
          <w:szCs w:val="24"/>
          <w:lang w:val="en-GB"/>
        </w:rPr>
        <w:t>follows:</w:t>
      </w:r>
      <w:r w:rsidR="0099322C">
        <w:rPr>
          <w:rStyle w:val="FootnoteReference"/>
          <w:rFonts w:cs="Arial"/>
          <w:szCs w:val="24"/>
          <w:lang w:val="en-GB"/>
        </w:rPr>
        <w:footnoteReference w:id="6"/>
      </w:r>
      <w:r w:rsidR="0099322C" w:rsidRPr="00735747">
        <w:rPr>
          <w:rFonts w:cs="Arial"/>
          <w:szCs w:val="24"/>
          <w:lang w:val="en-GB"/>
        </w:rPr>
        <w:t> </w:t>
      </w:r>
    </w:p>
    <w:p w14:paraId="5B741E97" w14:textId="3D7C4774" w:rsidR="00027BB9" w:rsidRPr="00684259" w:rsidRDefault="0099322C" w:rsidP="00684259">
      <w:pPr>
        <w:pStyle w:val="Indent"/>
        <w:widowControl w:val="0"/>
        <w:spacing w:before="240" w:after="120" w:line="360" w:lineRule="auto"/>
        <w:ind w:left="709"/>
        <w:jc w:val="both"/>
        <w:rPr>
          <w:rFonts w:ascii="Arial" w:hAnsi="Arial" w:cs="Arial"/>
          <w:szCs w:val="24"/>
          <w:lang w:val="en-GB"/>
        </w:rPr>
      </w:pPr>
      <w:r w:rsidRPr="00684259">
        <w:rPr>
          <w:rFonts w:ascii="Arial" w:hAnsi="Arial" w:cs="Arial"/>
          <w:szCs w:val="24"/>
          <w:lang w:val="en-GB"/>
        </w:rPr>
        <w:t xml:space="preserve">“To determine whether there was malice or not, it will be worth recalling what the Supreme Court of Appeal said when it dealt with the duty of the prosecutor in </w:t>
      </w:r>
      <w:r w:rsidRPr="00963AE6">
        <w:rPr>
          <w:rFonts w:ascii="Arial" w:hAnsi="Arial" w:cs="Arial"/>
          <w:i/>
          <w:szCs w:val="24"/>
          <w:lang w:val="en-GB"/>
        </w:rPr>
        <w:t>Minister of Police and Another v Du Plessis</w:t>
      </w:r>
      <w:r w:rsidRPr="00684259">
        <w:rPr>
          <w:rFonts w:ascii="Arial" w:hAnsi="Arial" w:cs="Arial"/>
          <w:szCs w:val="24"/>
          <w:lang w:val="en-GB"/>
        </w:rPr>
        <w:t>:</w:t>
      </w:r>
    </w:p>
    <w:p w14:paraId="10C664E5" w14:textId="77777777" w:rsidR="00027BB9" w:rsidRPr="00684259" w:rsidRDefault="0099322C" w:rsidP="00684259">
      <w:pPr>
        <w:pStyle w:val="Indent"/>
        <w:widowControl w:val="0"/>
        <w:spacing w:before="240" w:after="120" w:line="360" w:lineRule="auto"/>
        <w:ind w:left="709"/>
        <w:jc w:val="both"/>
        <w:rPr>
          <w:rFonts w:ascii="Arial" w:hAnsi="Arial" w:cs="Arial"/>
          <w:szCs w:val="24"/>
          <w:lang w:val="en-GB"/>
        </w:rPr>
      </w:pPr>
      <w:r w:rsidRPr="00684259">
        <w:rPr>
          <w:rFonts w:ascii="Arial" w:hAnsi="Arial" w:cs="Arial"/>
          <w:szCs w:val="24"/>
          <w:lang w:val="en-GB"/>
        </w:rPr>
        <w:t xml:space="preserve">‘A prosecutor has a duty not to act arbitrarily. A prosecutor must act with </w:t>
      </w:r>
      <w:r w:rsidRPr="00684259">
        <w:rPr>
          <w:rFonts w:ascii="Arial" w:hAnsi="Arial" w:cs="Arial"/>
          <w:szCs w:val="24"/>
          <w:lang w:val="en-GB"/>
        </w:rPr>
        <w:lastRenderedPageBreak/>
        <w:t xml:space="preserve">objectivity and must protect the public interest. In </w:t>
      </w:r>
      <w:r w:rsidRPr="00963AE6">
        <w:rPr>
          <w:rFonts w:ascii="Arial" w:hAnsi="Arial" w:cs="Arial"/>
          <w:i/>
          <w:szCs w:val="24"/>
          <w:lang w:val="en-GB"/>
        </w:rPr>
        <w:t>S v Jija and Others 1991 (2) SA 52 (E) at 67I-68B</w:t>
      </w:r>
      <w:r w:rsidRPr="00684259">
        <w:rPr>
          <w:rFonts w:ascii="Arial" w:hAnsi="Arial" w:cs="Arial"/>
          <w:szCs w:val="24"/>
          <w:lang w:val="en-GB"/>
        </w:rPr>
        <w:t>, the following appears:</w:t>
      </w:r>
    </w:p>
    <w:p w14:paraId="26195718" w14:textId="66FE7989" w:rsidR="00027BB9" w:rsidRPr="00684259" w:rsidRDefault="0099322C" w:rsidP="00684259">
      <w:pPr>
        <w:pStyle w:val="Indent"/>
        <w:widowControl w:val="0"/>
        <w:spacing w:before="240" w:after="120" w:line="360" w:lineRule="auto"/>
        <w:ind w:left="709"/>
        <w:jc w:val="both"/>
        <w:rPr>
          <w:rFonts w:ascii="Arial" w:hAnsi="Arial" w:cs="Arial"/>
          <w:szCs w:val="24"/>
          <w:lang w:val="en-GB"/>
        </w:rPr>
      </w:pPr>
      <w:r w:rsidRPr="00684259">
        <w:rPr>
          <w:rFonts w:ascii="Arial" w:hAnsi="Arial" w:cs="Arial"/>
          <w:szCs w:val="24"/>
          <w:lang w:val="en-GB"/>
        </w:rPr>
        <w:t>‘I must also mention that the court had an uneasy feeling that state counsel had misconceived his function. It appeared to the court from the nature of his address and attitude that he regarded his role as that of an advocate representing a client. A prosecutor, however, stands in special relation to the court. His paramount duty is not to procure a conviction but to assist the court in ascertaining the truth’</w:t>
      </w:r>
    </w:p>
    <w:p w14:paraId="352F0C82" w14:textId="3AEAABAE" w:rsidR="00027BB9" w:rsidRPr="00684259" w:rsidRDefault="0099322C" w:rsidP="00684259">
      <w:pPr>
        <w:pStyle w:val="Indent"/>
        <w:widowControl w:val="0"/>
        <w:spacing w:before="240" w:after="120" w:line="360" w:lineRule="auto"/>
        <w:ind w:left="709"/>
        <w:jc w:val="both"/>
        <w:rPr>
          <w:rFonts w:ascii="Arial" w:hAnsi="Arial" w:cs="Arial"/>
          <w:szCs w:val="24"/>
          <w:lang w:val="en-GB"/>
        </w:rPr>
      </w:pPr>
      <w:r w:rsidRPr="00684259">
        <w:rPr>
          <w:rFonts w:ascii="Arial" w:hAnsi="Arial" w:cs="Arial"/>
          <w:szCs w:val="24"/>
          <w:lang w:val="en-GB"/>
        </w:rPr>
        <w:t xml:space="preserve">In </w:t>
      </w:r>
      <w:r w:rsidRPr="00963AE6">
        <w:rPr>
          <w:rFonts w:ascii="Arial" w:hAnsi="Arial" w:cs="Arial"/>
          <w:i/>
          <w:szCs w:val="24"/>
          <w:lang w:val="en-GB"/>
        </w:rPr>
        <w:t>Democratic Alliance v President of the Republic of South Africa and Others</w:t>
      </w:r>
      <w:r w:rsidRPr="00684259">
        <w:rPr>
          <w:rFonts w:ascii="Arial" w:hAnsi="Arial" w:cs="Arial"/>
          <w:szCs w:val="24"/>
          <w:lang w:val="en-GB"/>
        </w:rPr>
        <w:t xml:space="preserve">, this court, after a discussion concerning prosecutorial independence in democratic societies, quoted, with approval, the following part of a paper presented at an international seminar by Mr James Hamilton, </w:t>
      </w:r>
      <w:r w:rsidR="002877C2">
        <w:rPr>
          <w:rFonts w:ascii="Arial" w:hAnsi="Arial" w:cs="Arial"/>
          <w:szCs w:val="24"/>
          <w:lang w:val="en-GB"/>
        </w:rPr>
        <w:t xml:space="preserve">the </w:t>
      </w:r>
      <w:r w:rsidRPr="00684259">
        <w:rPr>
          <w:rFonts w:ascii="Arial" w:hAnsi="Arial" w:cs="Arial"/>
          <w:szCs w:val="24"/>
          <w:lang w:val="en-GB"/>
        </w:rPr>
        <w:t>then substitute member of Venice Commission and Director of Public Prosecution in Ireland:</w:t>
      </w:r>
    </w:p>
    <w:p w14:paraId="68FFBA6E" w14:textId="77777777" w:rsidR="00027BB9" w:rsidRPr="00684259" w:rsidRDefault="0099322C" w:rsidP="00684259">
      <w:pPr>
        <w:pStyle w:val="Indent"/>
        <w:widowControl w:val="0"/>
        <w:spacing w:before="240" w:after="120" w:line="360" w:lineRule="auto"/>
        <w:ind w:left="709"/>
        <w:jc w:val="both"/>
        <w:rPr>
          <w:rFonts w:ascii="Arial" w:hAnsi="Arial" w:cs="Arial"/>
          <w:szCs w:val="24"/>
          <w:lang w:val="en-GB"/>
        </w:rPr>
      </w:pPr>
      <w:r w:rsidRPr="00684259">
        <w:rPr>
          <w:rFonts w:ascii="Arial" w:hAnsi="Arial" w:cs="Arial"/>
          <w:szCs w:val="24"/>
          <w:lang w:val="en-GB"/>
        </w:rPr>
        <w:t xml:space="preserve">‘Despite the variety of arrangements in prosecutor’s office, the public prosecutor plays a vital role in ensuring due process and the rule of law as well as respect for the rights of all parties involved in the criminal justice system. The prosecutor’s duties are owed primarily to the public as a whole but also to those individuals caught up in the system, whether as suspects of accused persons, witnesses or victims of crime. Public confidence in the prosecutor ultimately depends on confidence that the rule of law is obeyed.’ </w:t>
      </w:r>
    </w:p>
    <w:p w14:paraId="359FFAAF" w14:textId="77777777" w:rsidR="00027BB9" w:rsidRPr="00684259" w:rsidRDefault="0099322C" w:rsidP="00684259">
      <w:pPr>
        <w:pStyle w:val="Indent"/>
        <w:widowControl w:val="0"/>
        <w:spacing w:before="240" w:after="120" w:line="360" w:lineRule="auto"/>
        <w:ind w:left="709"/>
        <w:jc w:val="both"/>
        <w:rPr>
          <w:rFonts w:ascii="Arial" w:hAnsi="Arial" w:cs="Arial"/>
          <w:szCs w:val="24"/>
          <w:lang w:val="en-GB"/>
        </w:rPr>
      </w:pPr>
      <w:r w:rsidRPr="00684259">
        <w:rPr>
          <w:rFonts w:ascii="Arial" w:hAnsi="Arial" w:cs="Arial"/>
          <w:szCs w:val="24"/>
          <w:lang w:val="en-GB"/>
        </w:rPr>
        <w:t xml:space="preserve">We should all be concerned about the maintenance and promotion of the rule of law. Given increasing litigating involving the NDPP, these principles cannot be repeated often enough. We ignore them at our peril. </w:t>
      </w:r>
    </w:p>
    <w:p w14:paraId="5560D48E" w14:textId="73BD3770" w:rsidR="00027BB9" w:rsidRPr="00684259" w:rsidRDefault="0099322C" w:rsidP="00684259">
      <w:pPr>
        <w:pStyle w:val="Indent"/>
        <w:widowControl w:val="0"/>
        <w:spacing w:before="240" w:after="120" w:line="360" w:lineRule="auto"/>
        <w:ind w:left="709"/>
        <w:jc w:val="both"/>
        <w:rPr>
          <w:rFonts w:ascii="Arial" w:hAnsi="Arial" w:cs="Arial"/>
          <w:szCs w:val="24"/>
          <w:lang w:val="en-GB"/>
        </w:rPr>
      </w:pPr>
      <w:r w:rsidRPr="00684259">
        <w:rPr>
          <w:rFonts w:ascii="Arial" w:hAnsi="Arial" w:cs="Arial"/>
          <w:szCs w:val="24"/>
          <w:lang w:val="en-GB"/>
        </w:rPr>
        <w:t xml:space="preserve">A prosecutor exercises discretion on the basis of the information before him or her. In </w:t>
      </w:r>
      <w:r w:rsidRPr="00963AE6">
        <w:rPr>
          <w:rFonts w:ascii="Arial" w:hAnsi="Arial" w:cs="Arial"/>
          <w:i/>
          <w:szCs w:val="24"/>
          <w:lang w:val="en-GB"/>
        </w:rPr>
        <w:t>S v Lubaxa</w:t>
      </w:r>
      <w:r w:rsidRPr="00684259">
        <w:rPr>
          <w:rFonts w:ascii="Arial" w:hAnsi="Arial" w:cs="Arial"/>
          <w:szCs w:val="24"/>
          <w:lang w:val="en-GB"/>
        </w:rPr>
        <w:t>, this court said the following:</w:t>
      </w:r>
    </w:p>
    <w:p w14:paraId="7EC72246" w14:textId="3D04B940" w:rsidR="00027BB9" w:rsidRPr="00684259" w:rsidRDefault="0099322C" w:rsidP="00684259">
      <w:pPr>
        <w:pStyle w:val="Indent"/>
        <w:widowControl w:val="0"/>
        <w:spacing w:before="240" w:after="120" w:line="360" w:lineRule="auto"/>
        <w:ind w:left="709"/>
        <w:jc w:val="both"/>
        <w:rPr>
          <w:rFonts w:ascii="Arial" w:hAnsi="Arial" w:cs="Arial"/>
          <w:szCs w:val="24"/>
          <w:lang w:val="en-GB"/>
        </w:rPr>
      </w:pPr>
      <w:r w:rsidRPr="00684259">
        <w:rPr>
          <w:rFonts w:ascii="Arial" w:hAnsi="Arial" w:cs="Arial"/>
          <w:szCs w:val="24"/>
          <w:lang w:val="en-GB"/>
        </w:rPr>
        <w:t xml:space="preserve">‘Clearly a person ought not to be prosecuted in the absence of a minimum of evidence upon which he might be convicted, merely in the expectation that at some stage he might incriminate himself. That is recognised by the common law principle that there should be reasonable and probable cause to believe </w:t>
      </w:r>
      <w:r w:rsidRPr="00684259">
        <w:rPr>
          <w:rFonts w:ascii="Arial" w:hAnsi="Arial" w:cs="Arial"/>
          <w:szCs w:val="24"/>
          <w:lang w:val="en-GB"/>
        </w:rPr>
        <w:lastRenderedPageBreak/>
        <w:t>that the accused is guilty of an offence before a prosecution is initiated, and the constitutional protection afforded to dignity and personal freedom (s 10 and s 12) seems to reinforce it. It ought to follow that if a prosecution is not to be commenced without that minimum of evidence, so too should it cease when the evidence finally falls below that threshold.’</w:t>
      </w:r>
    </w:p>
    <w:p w14:paraId="387ADDB4" w14:textId="77777777" w:rsidR="00027BB9" w:rsidRPr="00684259" w:rsidRDefault="0099322C" w:rsidP="00684259">
      <w:pPr>
        <w:pStyle w:val="Indent"/>
        <w:widowControl w:val="0"/>
        <w:spacing w:before="240" w:after="120" w:line="360" w:lineRule="auto"/>
        <w:ind w:left="709"/>
        <w:jc w:val="both"/>
        <w:rPr>
          <w:rFonts w:ascii="Arial" w:hAnsi="Arial" w:cs="Arial"/>
          <w:szCs w:val="24"/>
          <w:lang w:val="en-GB"/>
        </w:rPr>
      </w:pPr>
      <w:r w:rsidRPr="00684259">
        <w:rPr>
          <w:rFonts w:ascii="Arial" w:hAnsi="Arial" w:cs="Arial"/>
          <w:szCs w:val="24"/>
          <w:lang w:val="en-GB"/>
        </w:rPr>
        <w:t xml:space="preserve">[24] </w:t>
      </w:r>
      <w:r w:rsidRPr="00684259">
        <w:rPr>
          <w:rFonts w:ascii="Arial" w:hAnsi="Arial" w:cs="Arial"/>
          <w:szCs w:val="24"/>
          <w:lang w:val="en-GB"/>
        </w:rPr>
        <w:tab/>
        <w:t xml:space="preserve">Courts are not overly eager to limit or interfere with the legitimate exercise of the prosecutorial authority. However, a prosecuting authority's discretion to prosecute is not immune from the scrutiny of a court, which can intervene where such discretion is improperly exercised. See generally </w:t>
      </w:r>
      <w:r w:rsidRPr="00963AE6">
        <w:rPr>
          <w:rFonts w:ascii="Arial" w:hAnsi="Arial" w:cs="Arial"/>
          <w:i/>
          <w:szCs w:val="24"/>
          <w:lang w:val="en-GB"/>
        </w:rPr>
        <w:t>National Director of Public Prosecutions v Zuma</w:t>
      </w:r>
      <w:r w:rsidRPr="00684259">
        <w:rPr>
          <w:rFonts w:ascii="Arial" w:hAnsi="Arial" w:cs="Arial"/>
          <w:szCs w:val="24"/>
          <w:lang w:val="en-GB"/>
        </w:rPr>
        <w:t>.</w:t>
      </w:r>
    </w:p>
    <w:p w14:paraId="5C98090C" w14:textId="77777777" w:rsidR="00027BB9" w:rsidRPr="00684259" w:rsidRDefault="0099322C" w:rsidP="00684259">
      <w:pPr>
        <w:pStyle w:val="Indent"/>
        <w:widowControl w:val="0"/>
        <w:spacing w:before="240" w:after="120" w:line="360" w:lineRule="auto"/>
        <w:ind w:left="709"/>
        <w:jc w:val="both"/>
        <w:rPr>
          <w:rFonts w:ascii="Arial" w:hAnsi="Arial" w:cs="Arial"/>
          <w:szCs w:val="24"/>
          <w:lang w:val="en-GB"/>
        </w:rPr>
      </w:pPr>
      <w:r w:rsidRPr="00684259">
        <w:rPr>
          <w:rFonts w:ascii="Arial" w:hAnsi="Arial" w:cs="Arial"/>
          <w:szCs w:val="24"/>
          <w:lang w:val="en-GB"/>
        </w:rPr>
        <w:t xml:space="preserve">The following was held in </w:t>
      </w:r>
      <w:r w:rsidRPr="00963AE6">
        <w:rPr>
          <w:rFonts w:ascii="Arial" w:hAnsi="Arial" w:cs="Arial"/>
          <w:i/>
          <w:szCs w:val="24"/>
          <w:lang w:val="en-GB"/>
        </w:rPr>
        <w:t>Du Plessis</w:t>
      </w:r>
      <w:r w:rsidRPr="00684259">
        <w:rPr>
          <w:rFonts w:ascii="Arial" w:hAnsi="Arial" w:cs="Arial"/>
          <w:szCs w:val="24"/>
          <w:vertAlign w:val="superscript"/>
          <w:lang w:val="en-GB"/>
        </w:rPr>
        <w:t>.</w:t>
      </w:r>
    </w:p>
    <w:p w14:paraId="4F9FF636" w14:textId="77777777" w:rsidR="00027BB9" w:rsidRPr="00684259" w:rsidRDefault="0099322C" w:rsidP="00684259">
      <w:pPr>
        <w:pStyle w:val="Indent"/>
        <w:widowControl w:val="0"/>
        <w:spacing w:before="240" w:after="120" w:line="360" w:lineRule="auto"/>
        <w:ind w:left="709"/>
        <w:jc w:val="both"/>
        <w:rPr>
          <w:rFonts w:ascii="Arial" w:hAnsi="Arial" w:cs="Arial"/>
          <w:szCs w:val="24"/>
          <w:lang w:val="en-GB"/>
        </w:rPr>
      </w:pPr>
      <w:r w:rsidRPr="00684259">
        <w:rPr>
          <w:rFonts w:ascii="Arial" w:hAnsi="Arial" w:cs="Arial"/>
          <w:szCs w:val="24"/>
          <w:lang w:val="en-GB"/>
        </w:rPr>
        <w:t>‘Indeed a court should be obliged to and therefore ought to intervene if there is no reasonable and probable cause to believe that the accused is guilty of an offence before a prosecution is initiated.’</w:t>
      </w:r>
    </w:p>
    <w:p w14:paraId="46B56230" w14:textId="1B9F9AF4" w:rsidR="00027BB9" w:rsidRPr="00684259" w:rsidRDefault="0099322C" w:rsidP="00684259">
      <w:pPr>
        <w:pStyle w:val="Indent"/>
        <w:widowControl w:val="0"/>
        <w:spacing w:before="240" w:after="120" w:line="360" w:lineRule="auto"/>
        <w:ind w:left="709"/>
        <w:jc w:val="both"/>
        <w:rPr>
          <w:rFonts w:ascii="Arial" w:hAnsi="Arial" w:cs="Arial"/>
          <w:szCs w:val="24"/>
          <w:lang w:val="en-GB"/>
        </w:rPr>
      </w:pPr>
      <w:r w:rsidRPr="00684259">
        <w:rPr>
          <w:rFonts w:ascii="Arial" w:hAnsi="Arial" w:cs="Arial"/>
          <w:szCs w:val="24"/>
          <w:lang w:val="en-GB"/>
        </w:rPr>
        <w:t xml:space="preserve">The second defendant should have been satisfied that there was reasonable and probable cause, not just a prima facie case against the plaintiff. The prosecutor should interrogate the docket in its entirety and apply his/her mind properly before making a decision. Again, if I accept the version of Ms. Nxele, it implies that Adv Noko was not a credible </w:t>
      </w:r>
      <w:r w:rsidR="0047304C" w:rsidRPr="00684259">
        <w:rPr>
          <w:rFonts w:ascii="Arial" w:hAnsi="Arial" w:cs="Arial"/>
          <w:szCs w:val="24"/>
          <w:lang w:val="en-GB"/>
        </w:rPr>
        <w:t>witness,</w:t>
      </w:r>
      <w:r w:rsidRPr="00684259">
        <w:rPr>
          <w:rFonts w:ascii="Arial" w:hAnsi="Arial" w:cs="Arial"/>
          <w:szCs w:val="24"/>
          <w:lang w:val="en-GB"/>
        </w:rPr>
        <w:t xml:space="preserve"> and she fabricated the evidence. The defence failed to call the officer who commissioned Ms Nxele’s statement, so that he could testify if the complainant understood the content</w:t>
      </w:r>
      <w:r w:rsidR="002877C2">
        <w:rPr>
          <w:rFonts w:ascii="Arial" w:hAnsi="Arial" w:cs="Arial"/>
          <w:szCs w:val="24"/>
          <w:lang w:val="en-GB"/>
        </w:rPr>
        <w:t>s of</w:t>
      </w:r>
      <w:r w:rsidRPr="00684259">
        <w:rPr>
          <w:rFonts w:ascii="Arial" w:hAnsi="Arial" w:cs="Arial"/>
          <w:szCs w:val="24"/>
          <w:lang w:val="en-GB"/>
        </w:rPr>
        <w:t xml:space="preserve"> her </w:t>
      </w:r>
      <w:r w:rsidR="00C14677" w:rsidRPr="00684259">
        <w:rPr>
          <w:rFonts w:ascii="Arial" w:hAnsi="Arial" w:cs="Arial"/>
          <w:szCs w:val="24"/>
          <w:lang w:val="en-GB"/>
        </w:rPr>
        <w:t>statement and</w:t>
      </w:r>
      <w:r w:rsidRPr="00684259">
        <w:rPr>
          <w:rFonts w:ascii="Arial" w:hAnsi="Arial" w:cs="Arial"/>
          <w:szCs w:val="24"/>
          <w:lang w:val="en-GB"/>
        </w:rPr>
        <w:t xml:space="preserve"> confirm the truthfulness thereof.”</w:t>
      </w:r>
      <w:r w:rsidR="00963AE6">
        <w:rPr>
          <w:rFonts w:ascii="Arial" w:hAnsi="Arial" w:cs="Arial"/>
          <w:szCs w:val="24"/>
          <w:lang w:val="en-GB"/>
        </w:rPr>
        <w:t xml:space="preserve"> [footnotes omitted]</w:t>
      </w:r>
    </w:p>
    <w:p w14:paraId="77E7B966" w14:textId="49DCB708" w:rsidR="00D53BD4" w:rsidRPr="00735747" w:rsidRDefault="00735747" w:rsidP="00735747">
      <w:pPr>
        <w:overflowPunct w:val="0"/>
        <w:autoSpaceDE w:val="0"/>
        <w:adjustRightInd w:val="0"/>
        <w:spacing w:before="240" w:after="120" w:line="360" w:lineRule="auto"/>
        <w:ind w:left="567" w:hanging="567"/>
        <w:textAlignment w:val="baseline"/>
        <w:rPr>
          <w:rFonts w:cs="Arial"/>
          <w:color w:val="000000" w:themeColor="text1"/>
          <w:szCs w:val="24"/>
        </w:rPr>
      </w:pPr>
      <w:r>
        <w:rPr>
          <w:rFonts w:cs="Arial"/>
          <w:color w:val="000000" w:themeColor="text1"/>
          <w:sz w:val="22"/>
          <w:szCs w:val="24"/>
        </w:rPr>
        <w:t>73.</w:t>
      </w:r>
      <w:r>
        <w:rPr>
          <w:rFonts w:cs="Arial"/>
          <w:color w:val="000000" w:themeColor="text1"/>
          <w:sz w:val="22"/>
          <w:szCs w:val="24"/>
        </w:rPr>
        <w:tab/>
      </w:r>
      <w:r w:rsidR="0099322C" w:rsidRPr="00735747">
        <w:rPr>
          <w:rFonts w:cs="Arial"/>
          <w:spacing w:val="1"/>
          <w:szCs w:val="24"/>
        </w:rPr>
        <w:t>I am satisfied that the Plaintiffs</w:t>
      </w:r>
      <w:r w:rsidR="004D4EFC" w:rsidRPr="00735747">
        <w:rPr>
          <w:rFonts w:cs="Arial"/>
          <w:spacing w:val="1"/>
          <w:szCs w:val="24"/>
        </w:rPr>
        <w:t xml:space="preserve"> </w:t>
      </w:r>
      <w:r w:rsidR="00C016DA" w:rsidRPr="00735747">
        <w:rPr>
          <w:rFonts w:cs="Arial"/>
          <w:spacing w:val="1"/>
          <w:szCs w:val="24"/>
        </w:rPr>
        <w:t>ha</w:t>
      </w:r>
      <w:r w:rsidR="00C14F86" w:rsidRPr="00735747">
        <w:rPr>
          <w:rFonts w:cs="Arial"/>
          <w:spacing w:val="1"/>
          <w:szCs w:val="24"/>
        </w:rPr>
        <w:t xml:space="preserve">ve proven on a balance of probabilities that the </w:t>
      </w:r>
      <w:r w:rsidR="00963AE6" w:rsidRPr="00735747">
        <w:rPr>
          <w:rFonts w:cs="Arial"/>
          <w:spacing w:val="1"/>
          <w:szCs w:val="24"/>
        </w:rPr>
        <w:t>D</w:t>
      </w:r>
      <w:r w:rsidR="00C14F86" w:rsidRPr="00735747">
        <w:rPr>
          <w:rFonts w:cs="Arial"/>
          <w:spacing w:val="1"/>
          <w:szCs w:val="24"/>
        </w:rPr>
        <w:t xml:space="preserve">efendants acted </w:t>
      </w:r>
      <w:r w:rsidR="002877C2" w:rsidRPr="00735747">
        <w:rPr>
          <w:rFonts w:cs="Arial"/>
          <w:spacing w:val="1"/>
          <w:szCs w:val="24"/>
        </w:rPr>
        <w:t>with</w:t>
      </w:r>
      <w:r w:rsidR="00C14F86" w:rsidRPr="00735747">
        <w:rPr>
          <w:rFonts w:cs="Arial"/>
          <w:spacing w:val="1"/>
          <w:szCs w:val="24"/>
        </w:rPr>
        <w:t xml:space="preserve"> malice </w:t>
      </w:r>
      <w:r w:rsidR="004D138A" w:rsidRPr="00735747">
        <w:rPr>
          <w:rFonts w:cs="Arial"/>
          <w:szCs w:val="24"/>
        </w:rPr>
        <w:t>when prosecuting them</w:t>
      </w:r>
      <w:r w:rsidR="00D53BD4" w:rsidRPr="00735747">
        <w:rPr>
          <w:rFonts w:cs="Arial"/>
          <w:szCs w:val="24"/>
        </w:rPr>
        <w:t xml:space="preserve">. </w:t>
      </w:r>
    </w:p>
    <w:p w14:paraId="0387513A" w14:textId="77777777" w:rsidR="009E54E9" w:rsidRPr="009E54E9" w:rsidRDefault="009E54E9" w:rsidP="009E54E9">
      <w:pPr>
        <w:pStyle w:val="ListParagraph"/>
        <w:overflowPunct w:val="0"/>
        <w:autoSpaceDE w:val="0"/>
        <w:adjustRightInd w:val="0"/>
        <w:spacing w:before="240" w:after="120" w:line="360" w:lineRule="auto"/>
        <w:ind w:left="567"/>
        <w:textAlignment w:val="baseline"/>
        <w:rPr>
          <w:rFonts w:cs="Arial"/>
          <w:color w:val="000000" w:themeColor="text1"/>
          <w:szCs w:val="24"/>
        </w:rPr>
      </w:pPr>
    </w:p>
    <w:p w14:paraId="6CAF8A76" w14:textId="2E382E3A" w:rsidR="009E54E9" w:rsidRPr="00735747" w:rsidRDefault="00735747" w:rsidP="00735747">
      <w:pPr>
        <w:overflowPunct w:val="0"/>
        <w:autoSpaceDE w:val="0"/>
        <w:adjustRightInd w:val="0"/>
        <w:spacing w:before="240" w:after="120" w:line="360" w:lineRule="auto"/>
        <w:ind w:left="567" w:hanging="567"/>
        <w:textAlignment w:val="baseline"/>
        <w:rPr>
          <w:rFonts w:cs="Arial"/>
          <w:color w:val="000000" w:themeColor="text1"/>
          <w:szCs w:val="24"/>
        </w:rPr>
      </w:pPr>
      <w:r>
        <w:rPr>
          <w:rFonts w:cs="Arial"/>
          <w:color w:val="000000" w:themeColor="text1"/>
          <w:sz w:val="22"/>
          <w:szCs w:val="24"/>
        </w:rPr>
        <w:t>74.</w:t>
      </w:r>
      <w:r>
        <w:rPr>
          <w:rFonts w:cs="Arial"/>
          <w:color w:val="000000" w:themeColor="text1"/>
          <w:sz w:val="22"/>
          <w:szCs w:val="24"/>
        </w:rPr>
        <w:tab/>
      </w:r>
      <w:r w:rsidR="0099322C" w:rsidRPr="00735747">
        <w:rPr>
          <w:rFonts w:cs="Arial"/>
          <w:color w:val="000000" w:themeColor="text1"/>
          <w:szCs w:val="24"/>
        </w:rPr>
        <w:t>Accordingly,</w:t>
      </w:r>
      <w:r w:rsidR="00984AE1" w:rsidRPr="00735747">
        <w:rPr>
          <w:rFonts w:cs="Arial"/>
          <w:color w:val="000000" w:themeColor="text1"/>
          <w:szCs w:val="24"/>
        </w:rPr>
        <w:t xml:space="preserve"> the </w:t>
      </w:r>
      <w:r w:rsidR="004C14D9" w:rsidRPr="00735747">
        <w:rPr>
          <w:rFonts w:cs="Arial"/>
          <w:color w:val="000000" w:themeColor="text1"/>
          <w:szCs w:val="24"/>
        </w:rPr>
        <w:t xml:space="preserve">following order is </w:t>
      </w:r>
      <w:r w:rsidR="0099322C" w:rsidRPr="00735747">
        <w:rPr>
          <w:rFonts w:cs="Arial"/>
          <w:color w:val="000000" w:themeColor="text1"/>
          <w:szCs w:val="24"/>
        </w:rPr>
        <w:t>made.</w:t>
      </w:r>
    </w:p>
    <w:p w14:paraId="35648D60" w14:textId="77777777" w:rsidR="009E54E9" w:rsidRPr="009E54E9" w:rsidRDefault="009E54E9" w:rsidP="009E54E9">
      <w:pPr>
        <w:pStyle w:val="ListParagraph"/>
        <w:rPr>
          <w:rFonts w:cs="Arial"/>
          <w:color w:val="000000" w:themeColor="text1"/>
          <w:szCs w:val="24"/>
        </w:rPr>
      </w:pPr>
    </w:p>
    <w:p w14:paraId="17C15D8D" w14:textId="77777777" w:rsidR="009E54E9" w:rsidRPr="009E54E9" w:rsidRDefault="009E54E9" w:rsidP="009E54E9">
      <w:pPr>
        <w:pStyle w:val="ListParagraph"/>
        <w:overflowPunct w:val="0"/>
        <w:autoSpaceDE w:val="0"/>
        <w:adjustRightInd w:val="0"/>
        <w:spacing w:before="240" w:after="120" w:line="360" w:lineRule="auto"/>
        <w:ind w:left="567"/>
        <w:textAlignment w:val="baseline"/>
        <w:rPr>
          <w:rFonts w:cs="Arial"/>
          <w:color w:val="000000" w:themeColor="text1"/>
          <w:szCs w:val="24"/>
        </w:rPr>
      </w:pPr>
    </w:p>
    <w:p w14:paraId="63F986AC" w14:textId="57EF8902" w:rsidR="00030032" w:rsidRPr="00735747" w:rsidRDefault="00735747" w:rsidP="00735747">
      <w:pPr>
        <w:overflowPunct w:val="0"/>
        <w:autoSpaceDE w:val="0"/>
        <w:adjustRightInd w:val="0"/>
        <w:spacing w:before="240" w:after="120" w:line="360" w:lineRule="auto"/>
        <w:ind w:left="927" w:hanging="360"/>
        <w:textAlignment w:val="baseline"/>
        <w:rPr>
          <w:rFonts w:cs="Arial"/>
          <w:color w:val="000000" w:themeColor="text1"/>
          <w:szCs w:val="24"/>
        </w:rPr>
      </w:pPr>
      <w:r w:rsidRPr="009E54E9">
        <w:rPr>
          <w:rFonts w:cs="Arial"/>
          <w:color w:val="000000" w:themeColor="text1"/>
          <w:szCs w:val="24"/>
        </w:rPr>
        <w:lastRenderedPageBreak/>
        <w:t>1.</w:t>
      </w:r>
      <w:r w:rsidRPr="009E54E9">
        <w:rPr>
          <w:rFonts w:cs="Arial"/>
          <w:color w:val="000000" w:themeColor="text1"/>
          <w:szCs w:val="24"/>
        </w:rPr>
        <w:tab/>
      </w:r>
      <w:r w:rsidR="00963AE6" w:rsidRPr="00735747">
        <w:rPr>
          <w:rFonts w:cs="Arial"/>
          <w:color w:val="000000" w:themeColor="text1"/>
          <w:szCs w:val="24"/>
        </w:rPr>
        <w:t>The D</w:t>
      </w:r>
      <w:r w:rsidR="0099322C" w:rsidRPr="00735747">
        <w:rPr>
          <w:rFonts w:cs="Arial"/>
          <w:color w:val="000000" w:themeColor="text1"/>
          <w:szCs w:val="24"/>
        </w:rPr>
        <w:t xml:space="preserve">efendants are liable for </w:t>
      </w:r>
      <w:r w:rsidR="00963AE6" w:rsidRPr="00735747">
        <w:rPr>
          <w:rFonts w:cs="Arial"/>
          <w:color w:val="000000" w:themeColor="text1"/>
          <w:szCs w:val="24"/>
        </w:rPr>
        <w:t xml:space="preserve">the </w:t>
      </w:r>
      <w:r w:rsidR="00AF4A86" w:rsidRPr="00735747">
        <w:rPr>
          <w:rFonts w:cs="Arial"/>
          <w:color w:val="000000" w:themeColor="text1"/>
          <w:szCs w:val="24"/>
        </w:rPr>
        <w:t xml:space="preserve">proven </w:t>
      </w:r>
      <w:r w:rsidR="0099322C" w:rsidRPr="00735747">
        <w:rPr>
          <w:rFonts w:cs="Arial"/>
          <w:color w:val="000000" w:themeColor="text1"/>
          <w:szCs w:val="24"/>
        </w:rPr>
        <w:t xml:space="preserve">damages </w:t>
      </w:r>
      <w:r w:rsidR="00855C85" w:rsidRPr="00735747">
        <w:rPr>
          <w:rFonts w:cs="Arial"/>
          <w:color w:val="000000" w:themeColor="text1"/>
          <w:szCs w:val="24"/>
        </w:rPr>
        <w:t xml:space="preserve">suffered by the Plaintiffs with respect to </w:t>
      </w:r>
      <w:r w:rsidR="00963AE6" w:rsidRPr="00735747">
        <w:rPr>
          <w:rFonts w:cs="Arial"/>
          <w:color w:val="000000" w:themeColor="text1"/>
          <w:szCs w:val="24"/>
        </w:rPr>
        <w:t xml:space="preserve">the </w:t>
      </w:r>
      <w:r w:rsidR="00855C85" w:rsidRPr="00735747">
        <w:rPr>
          <w:rFonts w:cs="Arial"/>
          <w:color w:val="000000" w:themeColor="text1"/>
          <w:szCs w:val="24"/>
        </w:rPr>
        <w:t xml:space="preserve">unlawful arrest and detention </w:t>
      </w:r>
      <w:r w:rsidR="00963AE6" w:rsidRPr="00735747">
        <w:rPr>
          <w:rFonts w:cs="Arial"/>
          <w:color w:val="000000" w:themeColor="text1"/>
          <w:szCs w:val="24"/>
        </w:rPr>
        <w:t xml:space="preserve">of the Plaintiffs </w:t>
      </w:r>
      <w:r w:rsidR="00855C85" w:rsidRPr="00735747">
        <w:rPr>
          <w:rFonts w:cs="Arial"/>
          <w:color w:val="000000" w:themeColor="text1"/>
          <w:szCs w:val="24"/>
        </w:rPr>
        <w:t xml:space="preserve">as well as malicious </w:t>
      </w:r>
      <w:r w:rsidR="005353AD" w:rsidRPr="00735747">
        <w:rPr>
          <w:rFonts w:cs="Arial"/>
          <w:color w:val="000000" w:themeColor="text1"/>
          <w:szCs w:val="24"/>
        </w:rPr>
        <w:t>prosecution.</w:t>
      </w:r>
      <w:r w:rsidR="00963AE6" w:rsidRPr="00735747">
        <w:rPr>
          <w:rFonts w:cs="Arial"/>
          <w:color w:val="000000" w:themeColor="text1"/>
          <w:szCs w:val="24"/>
        </w:rPr>
        <w:t xml:space="preserve"> </w:t>
      </w:r>
    </w:p>
    <w:p w14:paraId="7DE0E6F8" w14:textId="77777777" w:rsidR="00963AE6" w:rsidRDefault="00963AE6" w:rsidP="00684259">
      <w:pPr>
        <w:pStyle w:val="ListParagraph"/>
        <w:overflowPunct w:val="0"/>
        <w:autoSpaceDE w:val="0"/>
        <w:adjustRightInd w:val="0"/>
        <w:spacing w:before="240" w:after="120" w:line="360" w:lineRule="auto"/>
        <w:ind w:left="927"/>
        <w:textAlignment w:val="baseline"/>
        <w:rPr>
          <w:rFonts w:cs="Arial"/>
          <w:color w:val="000000" w:themeColor="text1"/>
          <w:szCs w:val="24"/>
        </w:rPr>
      </w:pPr>
    </w:p>
    <w:p w14:paraId="76B05510" w14:textId="029D06DA" w:rsidR="000572B1" w:rsidRPr="00735747" w:rsidRDefault="00735747" w:rsidP="00735747">
      <w:pPr>
        <w:overflowPunct w:val="0"/>
        <w:autoSpaceDE w:val="0"/>
        <w:adjustRightInd w:val="0"/>
        <w:spacing w:before="240" w:after="120" w:line="360" w:lineRule="auto"/>
        <w:ind w:left="927" w:hanging="360"/>
        <w:textAlignment w:val="baseline"/>
        <w:rPr>
          <w:rFonts w:cs="Arial"/>
          <w:color w:val="000000" w:themeColor="text1"/>
          <w:szCs w:val="24"/>
        </w:rPr>
      </w:pPr>
      <w:r w:rsidRPr="008E1876">
        <w:rPr>
          <w:rFonts w:cs="Arial"/>
          <w:color w:val="000000" w:themeColor="text1"/>
          <w:szCs w:val="24"/>
        </w:rPr>
        <w:t>2.</w:t>
      </w:r>
      <w:r w:rsidRPr="008E1876">
        <w:rPr>
          <w:rFonts w:cs="Arial"/>
          <w:color w:val="000000" w:themeColor="text1"/>
          <w:szCs w:val="24"/>
        </w:rPr>
        <w:tab/>
      </w:r>
      <w:r w:rsidR="0099322C" w:rsidRPr="00735747">
        <w:rPr>
          <w:rFonts w:cs="Arial"/>
          <w:szCs w:val="24"/>
          <w:lang w:val="en-GB"/>
        </w:rPr>
        <w:t xml:space="preserve">The </w:t>
      </w:r>
      <w:r w:rsidR="00963AE6" w:rsidRPr="00735747">
        <w:rPr>
          <w:rFonts w:cs="Arial"/>
          <w:szCs w:val="24"/>
          <w:lang w:val="en-GB"/>
        </w:rPr>
        <w:t>D</w:t>
      </w:r>
      <w:r w:rsidR="0099322C" w:rsidRPr="00735747">
        <w:rPr>
          <w:rFonts w:cs="Arial"/>
          <w:szCs w:val="24"/>
          <w:lang w:val="en-GB"/>
        </w:rPr>
        <w:t>e</w:t>
      </w:r>
      <w:r w:rsidR="005353AD" w:rsidRPr="00735747">
        <w:rPr>
          <w:rFonts w:cs="Arial"/>
          <w:szCs w:val="24"/>
          <w:lang w:val="en-GB"/>
        </w:rPr>
        <w:t xml:space="preserve">fendants shall pay the </w:t>
      </w:r>
      <w:r w:rsidR="00963AE6" w:rsidRPr="00735747">
        <w:rPr>
          <w:rFonts w:cs="Arial"/>
          <w:szCs w:val="24"/>
          <w:lang w:val="en-GB"/>
        </w:rPr>
        <w:t>P</w:t>
      </w:r>
      <w:r w:rsidR="005353AD" w:rsidRPr="00735747">
        <w:rPr>
          <w:rFonts w:cs="Arial"/>
          <w:szCs w:val="24"/>
          <w:lang w:val="en-GB"/>
        </w:rPr>
        <w:t>laintiff’s costs</w:t>
      </w:r>
      <w:r w:rsidR="008639DC" w:rsidRPr="00735747">
        <w:rPr>
          <w:rFonts w:cs="Arial"/>
          <w:szCs w:val="24"/>
          <w:lang w:val="en-GB"/>
        </w:rPr>
        <w:t>, including the costs of two counsel.</w:t>
      </w:r>
    </w:p>
    <w:p w14:paraId="5131AC06" w14:textId="77777777" w:rsidR="00963AE6" w:rsidRDefault="00963AE6" w:rsidP="008E1876">
      <w:pPr>
        <w:overflowPunct w:val="0"/>
        <w:autoSpaceDE w:val="0"/>
        <w:adjustRightInd w:val="0"/>
        <w:spacing w:line="360" w:lineRule="auto"/>
        <w:textAlignment w:val="baseline"/>
        <w:rPr>
          <w:rFonts w:cs="Arial"/>
          <w:color w:val="000000" w:themeColor="text1"/>
          <w:szCs w:val="24"/>
        </w:rPr>
      </w:pPr>
    </w:p>
    <w:p w14:paraId="6E7E44DD" w14:textId="77777777" w:rsidR="00015C23" w:rsidRDefault="00015C23" w:rsidP="008E1876">
      <w:pPr>
        <w:overflowPunct w:val="0"/>
        <w:autoSpaceDE w:val="0"/>
        <w:adjustRightInd w:val="0"/>
        <w:spacing w:line="360" w:lineRule="auto"/>
        <w:textAlignment w:val="baseline"/>
        <w:rPr>
          <w:rFonts w:cs="Arial"/>
          <w:color w:val="000000" w:themeColor="text1"/>
          <w:szCs w:val="24"/>
        </w:rPr>
      </w:pPr>
    </w:p>
    <w:p w14:paraId="32924FFA" w14:textId="660E5D03" w:rsidR="00F178DD" w:rsidRPr="00F178DD" w:rsidRDefault="00F178DD" w:rsidP="00F178DD">
      <w:pPr>
        <w:pStyle w:val="BodyA"/>
        <w:spacing w:line="240" w:lineRule="auto"/>
        <w:ind w:left="720" w:hanging="720"/>
        <w:jc w:val="right"/>
        <w:rPr>
          <w:rFonts w:ascii="Arial" w:eastAsia="Arial" w:hAnsi="Arial" w:cs="Arial"/>
        </w:rPr>
      </w:pPr>
      <w:bookmarkStart w:id="6" w:name="_Hlk166241982"/>
      <w:r>
        <w:rPr>
          <w:rFonts w:ascii="Arial" w:hAnsi="Arial"/>
        </w:rPr>
        <w:t>______________________</w:t>
      </w:r>
    </w:p>
    <w:p w14:paraId="000CCD79" w14:textId="0032A937" w:rsidR="008E1876" w:rsidRDefault="0099322C" w:rsidP="00F178DD">
      <w:pPr>
        <w:pStyle w:val="Heading1"/>
        <w:numPr>
          <w:ilvl w:val="0"/>
          <w:numId w:val="0"/>
        </w:numPr>
        <w:spacing w:line="360" w:lineRule="auto"/>
        <w:ind w:left="720" w:hanging="360"/>
        <w:jc w:val="right"/>
        <w:rPr>
          <w:rFonts w:cs="Arial"/>
        </w:rPr>
      </w:pPr>
      <w:r>
        <w:rPr>
          <w:rFonts w:cs="Arial"/>
        </w:rPr>
        <w:t>FLATELA L</w:t>
      </w:r>
    </w:p>
    <w:p w14:paraId="06335CAC" w14:textId="77777777" w:rsidR="002D2FF8" w:rsidRDefault="0099322C" w:rsidP="00F178DD">
      <w:pPr>
        <w:pStyle w:val="Heading1"/>
        <w:numPr>
          <w:ilvl w:val="0"/>
          <w:numId w:val="0"/>
        </w:numPr>
        <w:spacing w:line="360" w:lineRule="auto"/>
        <w:ind w:left="720" w:hanging="360"/>
        <w:jc w:val="right"/>
        <w:rPr>
          <w:rFonts w:cs="Arial"/>
        </w:rPr>
      </w:pPr>
      <w:r w:rsidRPr="00DB60D7">
        <w:rPr>
          <w:rFonts w:cs="Arial"/>
        </w:rPr>
        <w:t>JUDGE</w:t>
      </w:r>
      <w:r w:rsidRPr="00DB60D7">
        <w:rPr>
          <w:rFonts w:cs="Arial"/>
          <w:spacing w:val="-6"/>
        </w:rPr>
        <w:t xml:space="preserve"> </w:t>
      </w:r>
      <w:r w:rsidRPr="00DB60D7">
        <w:rPr>
          <w:rFonts w:cs="Arial"/>
        </w:rPr>
        <w:t>OF</w:t>
      </w:r>
      <w:r w:rsidRPr="00DB60D7">
        <w:rPr>
          <w:rFonts w:cs="Arial"/>
          <w:spacing w:val="-3"/>
        </w:rPr>
        <w:t xml:space="preserve"> </w:t>
      </w:r>
      <w:r w:rsidRPr="00DB60D7">
        <w:rPr>
          <w:rFonts w:cs="Arial"/>
        </w:rPr>
        <w:t>THE</w:t>
      </w:r>
      <w:r w:rsidRPr="00DB60D7">
        <w:rPr>
          <w:rFonts w:cs="Arial"/>
          <w:spacing w:val="-5"/>
        </w:rPr>
        <w:t xml:space="preserve"> </w:t>
      </w:r>
      <w:r w:rsidRPr="00DB60D7">
        <w:rPr>
          <w:rFonts w:cs="Arial"/>
        </w:rPr>
        <w:t>HIGH</w:t>
      </w:r>
      <w:r w:rsidRPr="00DB60D7">
        <w:rPr>
          <w:rFonts w:cs="Arial"/>
          <w:spacing w:val="-5"/>
        </w:rPr>
        <w:t xml:space="preserve"> </w:t>
      </w:r>
      <w:r w:rsidRPr="00DB60D7">
        <w:rPr>
          <w:rFonts w:cs="Arial"/>
        </w:rPr>
        <w:t>COURT</w:t>
      </w:r>
      <w:r w:rsidRPr="00DB60D7">
        <w:rPr>
          <w:rFonts w:cs="Arial"/>
          <w:spacing w:val="-3"/>
        </w:rPr>
        <w:t xml:space="preserve"> </w:t>
      </w:r>
    </w:p>
    <w:p w14:paraId="228FE05F" w14:textId="2AD59E66" w:rsidR="0028014A" w:rsidRDefault="0099322C" w:rsidP="0028014A">
      <w:pPr>
        <w:pStyle w:val="Heading1"/>
        <w:numPr>
          <w:ilvl w:val="0"/>
          <w:numId w:val="0"/>
        </w:numPr>
        <w:spacing w:line="360" w:lineRule="auto"/>
        <w:ind w:left="720" w:hanging="360"/>
        <w:jc w:val="right"/>
        <w:rPr>
          <w:rFonts w:cs="Arial"/>
          <w:bCs/>
          <w:szCs w:val="24"/>
        </w:rPr>
      </w:pPr>
      <w:r w:rsidRPr="00661E9A">
        <w:rPr>
          <w:rFonts w:cs="Arial"/>
          <w:bCs/>
          <w:szCs w:val="24"/>
        </w:rPr>
        <w:t>GAUTENG DIVISION</w:t>
      </w:r>
    </w:p>
    <w:p w14:paraId="602A7F9A" w14:textId="77777777" w:rsidR="00963AE6" w:rsidRPr="00684259" w:rsidRDefault="00963AE6" w:rsidP="00684259"/>
    <w:bookmarkEnd w:id="6"/>
    <w:p w14:paraId="1D18B9E9" w14:textId="4C939DEE" w:rsidR="0018144C" w:rsidRPr="00015C23" w:rsidRDefault="0028014A" w:rsidP="00015C23">
      <w:pPr>
        <w:rPr>
          <w:i/>
        </w:rPr>
      </w:pPr>
      <w:r w:rsidRPr="0028014A">
        <w:rPr>
          <w:i/>
        </w:rPr>
        <w:t xml:space="preserve">This Judgment was handed down electronically by circulation to the parties’ and or parties’ representatives by email and by being uploaded to CaseLines. The date and time for the hand down is deemed to be 10h00 on </w:t>
      </w:r>
      <w:r w:rsidR="005365D4">
        <w:rPr>
          <w:i/>
        </w:rPr>
        <w:t>18</w:t>
      </w:r>
      <w:r w:rsidR="007609F3" w:rsidRPr="007609F3">
        <w:rPr>
          <w:i/>
        </w:rPr>
        <w:t xml:space="preserve"> June 2024</w:t>
      </w:r>
      <w:r w:rsidRPr="007609F3">
        <w:rPr>
          <w:iCs/>
        </w:rPr>
        <w:t>.</w:t>
      </w:r>
      <w:r w:rsidRPr="0028014A">
        <w:rPr>
          <w:i/>
        </w:rPr>
        <w:t xml:space="preserve">  </w:t>
      </w:r>
    </w:p>
    <w:p w14:paraId="58A0E2DB" w14:textId="77777777" w:rsidR="008E1876" w:rsidRPr="0018144C" w:rsidRDefault="0099322C" w:rsidP="0018144C">
      <w:pPr>
        <w:spacing w:line="360" w:lineRule="auto"/>
        <w:rPr>
          <w:rFonts w:cs="Arial"/>
          <w:b/>
          <w:szCs w:val="24"/>
        </w:rPr>
      </w:pPr>
      <w:r w:rsidRPr="00DB60D7">
        <w:rPr>
          <w:rFonts w:cs="Arial"/>
        </w:rPr>
        <w:t>APPEARANCES:</w:t>
      </w:r>
    </w:p>
    <w:p w14:paraId="2F2BC2C7" w14:textId="77777777" w:rsidR="008E1876" w:rsidRPr="00DB60D7" w:rsidRDefault="008E1876" w:rsidP="008E1876">
      <w:pPr>
        <w:pStyle w:val="BodyText"/>
        <w:spacing w:line="360" w:lineRule="auto"/>
        <w:jc w:val="both"/>
        <w:rPr>
          <w:rFonts w:ascii="Arial" w:hAnsi="Arial" w:cs="Arial"/>
          <w:b/>
        </w:rPr>
      </w:pPr>
    </w:p>
    <w:p w14:paraId="3CDC1041" w14:textId="77777777" w:rsidR="008E1876" w:rsidRDefault="0099322C" w:rsidP="008E1876">
      <w:pPr>
        <w:pStyle w:val="BodyText"/>
        <w:tabs>
          <w:tab w:val="left" w:pos="3510"/>
        </w:tabs>
        <w:spacing w:line="360" w:lineRule="auto"/>
        <w:jc w:val="both"/>
        <w:rPr>
          <w:rFonts w:ascii="Arial" w:hAnsi="Arial" w:cs="Arial"/>
          <w:spacing w:val="1"/>
        </w:rPr>
      </w:pPr>
      <w:r w:rsidRPr="00DB60D7">
        <w:rPr>
          <w:rFonts w:ascii="Arial" w:hAnsi="Arial" w:cs="Arial"/>
        </w:rPr>
        <w:t xml:space="preserve">Counsel for the Plaintiff: </w:t>
      </w:r>
      <w:r>
        <w:rPr>
          <w:rFonts w:ascii="Arial" w:hAnsi="Arial" w:cs="Arial"/>
        </w:rPr>
        <w:tab/>
      </w:r>
      <w:r w:rsidRPr="00DB60D7">
        <w:rPr>
          <w:rFonts w:ascii="Arial" w:hAnsi="Arial" w:cs="Arial"/>
        </w:rPr>
        <w:t xml:space="preserve">Adv </w:t>
      </w:r>
      <w:r w:rsidR="00661E9A">
        <w:rPr>
          <w:rFonts w:ascii="Arial" w:hAnsi="Arial" w:cs="Arial"/>
        </w:rPr>
        <w:t xml:space="preserve">JSC Nkosi </w:t>
      </w:r>
      <w:r w:rsidR="00FD2C4F">
        <w:rPr>
          <w:rFonts w:ascii="Arial" w:hAnsi="Arial" w:cs="Arial"/>
        </w:rPr>
        <w:t xml:space="preserve">with Adv LJL Mokoape </w:t>
      </w:r>
    </w:p>
    <w:p w14:paraId="61685DC9" w14:textId="77777777" w:rsidR="008E1876" w:rsidRDefault="008E1876" w:rsidP="008E1876">
      <w:pPr>
        <w:pStyle w:val="BodyText"/>
        <w:tabs>
          <w:tab w:val="left" w:pos="3510"/>
        </w:tabs>
        <w:spacing w:line="360" w:lineRule="auto"/>
        <w:jc w:val="both"/>
        <w:rPr>
          <w:rFonts w:ascii="Arial" w:hAnsi="Arial" w:cs="Arial"/>
          <w:spacing w:val="1"/>
        </w:rPr>
      </w:pPr>
    </w:p>
    <w:p w14:paraId="7BE2CF7E" w14:textId="77777777" w:rsidR="008E1876" w:rsidRDefault="0099322C" w:rsidP="008E1876">
      <w:pPr>
        <w:pStyle w:val="BodyText"/>
        <w:tabs>
          <w:tab w:val="left" w:pos="3510"/>
        </w:tabs>
        <w:spacing w:line="360" w:lineRule="auto"/>
        <w:jc w:val="both"/>
        <w:rPr>
          <w:rFonts w:ascii="Arial" w:hAnsi="Arial" w:cs="Arial"/>
          <w:spacing w:val="1"/>
        </w:rPr>
      </w:pPr>
      <w:r w:rsidRPr="00DB60D7">
        <w:rPr>
          <w:rFonts w:ascii="Arial" w:hAnsi="Arial" w:cs="Arial"/>
        </w:rPr>
        <w:t xml:space="preserve">Attorney for the Plaintiff: </w:t>
      </w:r>
      <w:r>
        <w:rPr>
          <w:rFonts w:ascii="Arial" w:hAnsi="Arial" w:cs="Arial"/>
        </w:rPr>
        <w:tab/>
      </w:r>
      <w:r w:rsidRPr="00DB60D7">
        <w:rPr>
          <w:rFonts w:ascii="Arial" w:hAnsi="Arial" w:cs="Arial"/>
        </w:rPr>
        <w:t>M</w:t>
      </w:r>
      <w:r w:rsidR="00FD2C4F">
        <w:rPr>
          <w:rFonts w:ascii="Arial" w:hAnsi="Arial" w:cs="Arial"/>
        </w:rPr>
        <w:t>W</w:t>
      </w:r>
      <w:r w:rsidR="005F63D0">
        <w:rPr>
          <w:rFonts w:ascii="Arial" w:hAnsi="Arial" w:cs="Arial"/>
        </w:rPr>
        <w:t xml:space="preserve">IM &amp; Associates Inc </w:t>
      </w:r>
    </w:p>
    <w:p w14:paraId="473F0F0E" w14:textId="77777777" w:rsidR="008E1876" w:rsidRDefault="008E1876" w:rsidP="008E1876">
      <w:pPr>
        <w:pStyle w:val="BodyText"/>
        <w:tabs>
          <w:tab w:val="left" w:pos="3510"/>
        </w:tabs>
        <w:spacing w:line="360" w:lineRule="auto"/>
        <w:jc w:val="both"/>
        <w:rPr>
          <w:rFonts w:ascii="Arial" w:hAnsi="Arial" w:cs="Arial"/>
          <w:spacing w:val="1"/>
        </w:rPr>
      </w:pPr>
    </w:p>
    <w:p w14:paraId="593176B5" w14:textId="77777777" w:rsidR="008E1876" w:rsidRDefault="0099322C" w:rsidP="008E1876">
      <w:pPr>
        <w:pStyle w:val="BodyText"/>
        <w:tabs>
          <w:tab w:val="left" w:pos="3510"/>
        </w:tabs>
        <w:spacing w:line="360" w:lineRule="auto"/>
        <w:jc w:val="both"/>
        <w:rPr>
          <w:rFonts w:ascii="Arial" w:hAnsi="Arial" w:cs="Arial"/>
          <w:spacing w:val="-82"/>
        </w:rPr>
      </w:pPr>
      <w:r w:rsidRPr="00DB60D7">
        <w:rPr>
          <w:rFonts w:ascii="Arial" w:hAnsi="Arial" w:cs="Arial"/>
        </w:rPr>
        <w:t xml:space="preserve">Counsel for the Defendants: </w:t>
      </w:r>
      <w:r>
        <w:rPr>
          <w:rFonts w:ascii="Arial" w:hAnsi="Arial" w:cs="Arial"/>
        </w:rPr>
        <w:tab/>
      </w:r>
      <w:r w:rsidRPr="00DB60D7">
        <w:rPr>
          <w:rFonts w:ascii="Arial" w:hAnsi="Arial" w:cs="Arial"/>
        </w:rPr>
        <w:t xml:space="preserve">Adv </w:t>
      </w:r>
      <w:r w:rsidR="00E2656A">
        <w:rPr>
          <w:rFonts w:ascii="Arial" w:hAnsi="Arial" w:cs="Arial"/>
        </w:rPr>
        <w:t>Sape</w:t>
      </w:r>
    </w:p>
    <w:p w14:paraId="59A3E9CD" w14:textId="77777777" w:rsidR="008E1876" w:rsidRDefault="008E1876" w:rsidP="008E1876">
      <w:pPr>
        <w:pStyle w:val="BodyText"/>
        <w:tabs>
          <w:tab w:val="left" w:pos="3510"/>
        </w:tabs>
        <w:spacing w:line="360" w:lineRule="auto"/>
        <w:jc w:val="both"/>
        <w:rPr>
          <w:rFonts w:ascii="Arial" w:hAnsi="Arial" w:cs="Arial"/>
          <w:spacing w:val="-82"/>
        </w:rPr>
      </w:pPr>
    </w:p>
    <w:p w14:paraId="0A8752D9" w14:textId="20F4F645" w:rsidR="008E1876" w:rsidRDefault="0099322C" w:rsidP="00333110">
      <w:pPr>
        <w:pStyle w:val="BodyText"/>
        <w:tabs>
          <w:tab w:val="left" w:pos="3510"/>
        </w:tabs>
        <w:spacing w:line="360" w:lineRule="auto"/>
        <w:jc w:val="both"/>
        <w:rPr>
          <w:rFonts w:ascii="Arial" w:hAnsi="Arial" w:cs="Arial"/>
          <w:spacing w:val="1"/>
        </w:rPr>
      </w:pPr>
      <w:r w:rsidRPr="00DB60D7">
        <w:rPr>
          <w:rFonts w:ascii="Arial" w:hAnsi="Arial" w:cs="Arial"/>
        </w:rPr>
        <w:t xml:space="preserve">Attorney for the Defendants: </w:t>
      </w:r>
      <w:r>
        <w:rPr>
          <w:rFonts w:ascii="Arial" w:hAnsi="Arial" w:cs="Arial"/>
        </w:rPr>
        <w:tab/>
      </w:r>
      <w:r w:rsidRPr="00DB60D7">
        <w:rPr>
          <w:rFonts w:ascii="Arial" w:hAnsi="Arial" w:cs="Arial"/>
        </w:rPr>
        <w:t>State Attorneys</w:t>
      </w:r>
      <w:r w:rsidRPr="00DB60D7">
        <w:rPr>
          <w:rFonts w:ascii="Arial" w:hAnsi="Arial" w:cs="Arial"/>
          <w:spacing w:val="1"/>
        </w:rPr>
        <w:t xml:space="preserve"> </w:t>
      </w:r>
    </w:p>
    <w:p w14:paraId="5046EBA9" w14:textId="77777777" w:rsidR="00333110" w:rsidRDefault="00333110" w:rsidP="00333110">
      <w:pPr>
        <w:pStyle w:val="BodyText"/>
        <w:tabs>
          <w:tab w:val="left" w:pos="3510"/>
        </w:tabs>
        <w:spacing w:line="360" w:lineRule="auto"/>
        <w:jc w:val="both"/>
        <w:rPr>
          <w:rFonts w:ascii="Arial" w:hAnsi="Arial" w:cs="Arial"/>
          <w:spacing w:val="1"/>
        </w:rPr>
      </w:pPr>
    </w:p>
    <w:p w14:paraId="0481F6D9" w14:textId="19A84497" w:rsidR="008E1876" w:rsidRDefault="00333110" w:rsidP="008E1876">
      <w:pPr>
        <w:pStyle w:val="BodyText"/>
        <w:tabs>
          <w:tab w:val="left" w:pos="3510"/>
        </w:tabs>
        <w:spacing w:line="360" w:lineRule="auto"/>
        <w:jc w:val="both"/>
        <w:rPr>
          <w:rFonts w:ascii="Arial" w:hAnsi="Arial" w:cs="Arial"/>
          <w:spacing w:val="1"/>
        </w:rPr>
      </w:pPr>
      <w:r>
        <w:rPr>
          <w:rFonts w:ascii="Arial" w:hAnsi="Arial" w:cs="Arial"/>
          <w:spacing w:val="1"/>
        </w:rPr>
        <w:t>Date of Hearing:</w:t>
      </w:r>
      <w:r>
        <w:rPr>
          <w:rFonts w:ascii="Arial" w:hAnsi="Arial" w:cs="Arial"/>
          <w:spacing w:val="1"/>
        </w:rPr>
        <w:tab/>
        <w:t>: May 22,23,24,25 2023 and 2 June 2023</w:t>
      </w:r>
    </w:p>
    <w:p w14:paraId="5945DD2F" w14:textId="77777777" w:rsidR="00333110" w:rsidRPr="00333110" w:rsidRDefault="00333110" w:rsidP="008E1876">
      <w:pPr>
        <w:pStyle w:val="BodyText"/>
        <w:tabs>
          <w:tab w:val="left" w:pos="3510"/>
        </w:tabs>
        <w:spacing w:line="360" w:lineRule="auto"/>
        <w:jc w:val="both"/>
        <w:rPr>
          <w:rFonts w:ascii="Arial" w:hAnsi="Arial" w:cs="Arial"/>
          <w:spacing w:val="1"/>
        </w:rPr>
      </w:pPr>
    </w:p>
    <w:p w14:paraId="08E79629" w14:textId="5C10F854" w:rsidR="008E1876" w:rsidRPr="00DB60D7" w:rsidRDefault="0099322C" w:rsidP="008E1876">
      <w:pPr>
        <w:pStyle w:val="BodyText"/>
        <w:tabs>
          <w:tab w:val="left" w:pos="3510"/>
        </w:tabs>
        <w:spacing w:line="360" w:lineRule="auto"/>
        <w:jc w:val="both"/>
        <w:rPr>
          <w:rFonts w:ascii="Arial" w:hAnsi="Arial" w:cs="Arial"/>
        </w:rPr>
      </w:pPr>
      <w:r w:rsidRPr="00DB60D7">
        <w:rPr>
          <w:rFonts w:ascii="Arial" w:hAnsi="Arial" w:cs="Arial"/>
        </w:rPr>
        <w:t>Date</w:t>
      </w:r>
      <w:r w:rsidRPr="00DB60D7">
        <w:rPr>
          <w:rFonts w:ascii="Arial" w:hAnsi="Arial" w:cs="Arial"/>
          <w:spacing w:val="-4"/>
        </w:rPr>
        <w:t xml:space="preserve"> </w:t>
      </w:r>
      <w:r w:rsidRPr="00DB60D7">
        <w:rPr>
          <w:rFonts w:ascii="Arial" w:hAnsi="Arial" w:cs="Arial"/>
        </w:rPr>
        <w:t>of</w:t>
      </w:r>
      <w:r w:rsidRPr="00DB60D7">
        <w:rPr>
          <w:rFonts w:ascii="Arial" w:hAnsi="Arial" w:cs="Arial"/>
          <w:spacing w:val="-6"/>
        </w:rPr>
        <w:t xml:space="preserve"> </w:t>
      </w:r>
      <w:r w:rsidRPr="00DB60D7">
        <w:rPr>
          <w:rFonts w:ascii="Arial" w:hAnsi="Arial" w:cs="Arial"/>
        </w:rPr>
        <w:t>Judgment:</w:t>
      </w:r>
      <w:r w:rsidRPr="00DB60D7">
        <w:rPr>
          <w:rFonts w:ascii="Arial" w:hAnsi="Arial" w:cs="Arial"/>
          <w:spacing w:val="-2"/>
        </w:rPr>
        <w:t xml:space="preserve"> </w:t>
      </w:r>
      <w:r>
        <w:rPr>
          <w:rFonts w:ascii="Arial" w:hAnsi="Arial" w:cs="Arial"/>
          <w:spacing w:val="-2"/>
        </w:rPr>
        <w:tab/>
      </w:r>
      <w:r w:rsidR="00970061">
        <w:rPr>
          <w:rFonts w:ascii="Arial" w:hAnsi="Arial" w:cs="Arial"/>
          <w:spacing w:val="-2"/>
        </w:rPr>
        <w:t>:</w:t>
      </w:r>
      <w:r w:rsidR="00B55CAB">
        <w:rPr>
          <w:rFonts w:ascii="Arial" w:hAnsi="Arial" w:cs="Arial"/>
          <w:spacing w:val="-2"/>
        </w:rPr>
        <w:t>18</w:t>
      </w:r>
      <w:r w:rsidR="00970061">
        <w:rPr>
          <w:rFonts w:ascii="Arial" w:hAnsi="Arial" w:cs="Arial"/>
          <w:spacing w:val="-2"/>
        </w:rPr>
        <w:t xml:space="preserve"> June 2024</w:t>
      </w:r>
    </w:p>
    <w:p w14:paraId="377866A1" w14:textId="77777777" w:rsidR="008E1876" w:rsidRPr="008E1876" w:rsidRDefault="008E1876" w:rsidP="008E1876">
      <w:pPr>
        <w:overflowPunct w:val="0"/>
        <w:autoSpaceDE w:val="0"/>
        <w:adjustRightInd w:val="0"/>
        <w:spacing w:line="360" w:lineRule="auto"/>
        <w:ind w:left="5040"/>
        <w:textAlignment w:val="baseline"/>
        <w:rPr>
          <w:rFonts w:cs="Arial"/>
          <w:color w:val="000000" w:themeColor="text1"/>
          <w:szCs w:val="24"/>
        </w:rPr>
      </w:pPr>
    </w:p>
    <w:p w14:paraId="2106101F" w14:textId="77777777" w:rsidR="00030032" w:rsidRPr="00BE3538" w:rsidRDefault="00030032" w:rsidP="00BE3538">
      <w:pPr>
        <w:spacing w:before="600" w:after="600"/>
        <w:rPr>
          <w:rFonts w:cs="Arial"/>
          <w:szCs w:val="24"/>
        </w:rPr>
      </w:pPr>
    </w:p>
    <w:bookmarkEnd w:id="0"/>
    <w:bookmarkEnd w:id="1"/>
    <w:p w14:paraId="00A542BE" w14:textId="77777777" w:rsidR="00030032" w:rsidRPr="00C0562D" w:rsidRDefault="00030032" w:rsidP="00030032">
      <w:pPr>
        <w:spacing w:before="600" w:after="600"/>
        <w:jc w:val="right"/>
        <w:rPr>
          <w:rFonts w:cs="Arial"/>
          <w:szCs w:val="24"/>
        </w:rPr>
      </w:pPr>
    </w:p>
    <w:p w14:paraId="5EFE1F74" w14:textId="77777777" w:rsidR="004A0704" w:rsidRDefault="004A0704"/>
    <w:sectPr w:rsidR="004A0704" w:rsidSect="00841AA8">
      <w:headerReference w:type="even" r:id="rId13"/>
      <w:footerReference w:type="default" r:id="rId14"/>
      <w:headerReference w:type="first" r:id="rId15"/>
      <w:footerReference w:type="first" r:id="rId16"/>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85D37A" w14:textId="77777777" w:rsidR="006232E0" w:rsidRDefault="006232E0">
      <w:pPr>
        <w:spacing w:line="240" w:lineRule="auto"/>
      </w:pPr>
      <w:r>
        <w:separator/>
      </w:r>
    </w:p>
  </w:endnote>
  <w:endnote w:type="continuationSeparator" w:id="0">
    <w:p w14:paraId="06BA1CD9" w14:textId="77777777" w:rsidR="006232E0" w:rsidRDefault="00623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5297022"/>
      <w:docPartObj>
        <w:docPartGallery w:val="Page Numbers (Bottom of Page)"/>
        <w:docPartUnique/>
      </w:docPartObj>
    </w:sdtPr>
    <w:sdtEndPr>
      <w:rPr>
        <w:noProof/>
        <w:sz w:val="20"/>
      </w:rPr>
    </w:sdtEndPr>
    <w:sdtContent>
      <w:p w14:paraId="50D19A4C" w14:textId="64F62A63" w:rsidR="003A01D1" w:rsidRPr="00A02BD2" w:rsidRDefault="003A01D1">
        <w:pPr>
          <w:pStyle w:val="Footer"/>
          <w:jc w:val="right"/>
          <w:rPr>
            <w:sz w:val="20"/>
          </w:rPr>
        </w:pPr>
        <w:r w:rsidRPr="00A02BD2">
          <w:rPr>
            <w:sz w:val="20"/>
          </w:rPr>
          <w:fldChar w:fldCharType="begin"/>
        </w:r>
        <w:r w:rsidRPr="00A02BD2">
          <w:rPr>
            <w:sz w:val="20"/>
          </w:rPr>
          <w:instrText xml:space="preserve"> PAGE   \* MERGEFORMAT </w:instrText>
        </w:r>
        <w:r w:rsidRPr="00A02BD2">
          <w:rPr>
            <w:sz w:val="20"/>
          </w:rPr>
          <w:fldChar w:fldCharType="separate"/>
        </w:r>
        <w:r w:rsidR="009E54E9">
          <w:rPr>
            <w:noProof/>
            <w:sz w:val="20"/>
          </w:rPr>
          <w:t>33</w:t>
        </w:r>
        <w:r w:rsidRPr="00A02BD2">
          <w:rPr>
            <w:noProof/>
            <w:sz w:val="20"/>
          </w:rPr>
          <w:fldChar w:fldCharType="end"/>
        </w:r>
      </w:p>
    </w:sdtContent>
  </w:sdt>
  <w:p w14:paraId="14193898" w14:textId="77777777" w:rsidR="003A01D1" w:rsidRDefault="003A0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0228915"/>
      <w:docPartObj>
        <w:docPartGallery w:val="Page Numbers (Bottom of Page)"/>
        <w:docPartUnique/>
      </w:docPartObj>
    </w:sdtPr>
    <w:sdtEndPr>
      <w:rPr>
        <w:noProof/>
      </w:rPr>
    </w:sdtEndPr>
    <w:sdtContent>
      <w:p w14:paraId="6B6B3921" w14:textId="64C5D450" w:rsidR="003A01D1" w:rsidRDefault="003A01D1">
        <w:pPr>
          <w:pStyle w:val="Footer"/>
          <w:jc w:val="right"/>
        </w:pPr>
        <w:r>
          <w:fldChar w:fldCharType="begin"/>
        </w:r>
        <w:r>
          <w:instrText xml:space="preserve"> PAGE   \* MERGEFORMAT </w:instrText>
        </w:r>
        <w:r>
          <w:fldChar w:fldCharType="separate"/>
        </w:r>
        <w:r w:rsidR="002877C2">
          <w:rPr>
            <w:noProof/>
          </w:rPr>
          <w:t>1</w:t>
        </w:r>
        <w:r>
          <w:rPr>
            <w:noProof/>
          </w:rPr>
          <w:fldChar w:fldCharType="end"/>
        </w:r>
      </w:p>
    </w:sdtContent>
  </w:sdt>
  <w:p w14:paraId="0B7B8D32" w14:textId="77777777" w:rsidR="003A01D1" w:rsidRDefault="003A0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D1D677" w14:textId="77777777" w:rsidR="006232E0" w:rsidRDefault="006232E0" w:rsidP="00030032">
      <w:pPr>
        <w:spacing w:line="240" w:lineRule="auto"/>
      </w:pPr>
      <w:r>
        <w:separator/>
      </w:r>
    </w:p>
  </w:footnote>
  <w:footnote w:type="continuationSeparator" w:id="0">
    <w:p w14:paraId="1F65FE62" w14:textId="77777777" w:rsidR="006232E0" w:rsidRDefault="006232E0" w:rsidP="00030032">
      <w:pPr>
        <w:spacing w:line="240" w:lineRule="auto"/>
      </w:pPr>
      <w:r>
        <w:continuationSeparator/>
      </w:r>
    </w:p>
  </w:footnote>
  <w:footnote w:id="1">
    <w:p w14:paraId="359473EA" w14:textId="77777777" w:rsidR="003A01D1" w:rsidRPr="00684259" w:rsidRDefault="003A01D1" w:rsidP="00EE06B2">
      <w:pPr>
        <w:pStyle w:val="FootnoteText"/>
        <w:rPr>
          <w:sz w:val="20"/>
          <w:szCs w:val="20"/>
        </w:rPr>
      </w:pPr>
      <w:r w:rsidRPr="004436CE">
        <w:rPr>
          <w:rStyle w:val="FootnoteReference"/>
          <w:sz w:val="20"/>
          <w:szCs w:val="20"/>
        </w:rPr>
        <w:footnoteRef/>
      </w:r>
      <w:r w:rsidRPr="00684259">
        <w:rPr>
          <w:sz w:val="20"/>
          <w:szCs w:val="20"/>
        </w:rPr>
        <w:t xml:space="preserve"> Duncan v Minister of Law and Order 1986 (2) SA 805 (A) at 818 G-H.</w:t>
      </w:r>
    </w:p>
  </w:footnote>
  <w:footnote w:id="2">
    <w:p w14:paraId="1B2FA4F6" w14:textId="77777777" w:rsidR="003A01D1" w:rsidRPr="004436CE" w:rsidRDefault="003A01D1" w:rsidP="00EE06B2">
      <w:pPr>
        <w:pStyle w:val="FootnoteText"/>
        <w:rPr>
          <w:sz w:val="20"/>
          <w:szCs w:val="20"/>
          <w:lang w:val="en-US"/>
        </w:rPr>
      </w:pPr>
      <w:r w:rsidRPr="004436CE">
        <w:rPr>
          <w:rStyle w:val="FootnoteReference"/>
          <w:sz w:val="20"/>
          <w:szCs w:val="20"/>
        </w:rPr>
        <w:footnoteRef/>
      </w:r>
      <w:r w:rsidRPr="004436CE">
        <w:rPr>
          <w:sz w:val="20"/>
          <w:szCs w:val="20"/>
        </w:rPr>
        <w:t xml:space="preserve"> </w:t>
      </w:r>
      <w:r w:rsidRPr="00684259">
        <w:rPr>
          <w:sz w:val="20"/>
          <w:szCs w:val="20"/>
        </w:rPr>
        <w:t>Ibid.</w:t>
      </w:r>
    </w:p>
  </w:footnote>
  <w:footnote w:id="3">
    <w:p w14:paraId="45AE84A6" w14:textId="77777777" w:rsidR="003A01D1" w:rsidRPr="00684259" w:rsidRDefault="003A01D1" w:rsidP="0044180D">
      <w:pPr>
        <w:pStyle w:val="FootnoteText"/>
        <w:rPr>
          <w:sz w:val="20"/>
          <w:szCs w:val="20"/>
        </w:rPr>
      </w:pPr>
      <w:r w:rsidRPr="00684259">
        <w:rPr>
          <w:rStyle w:val="FootnoteReference"/>
          <w:sz w:val="20"/>
          <w:szCs w:val="20"/>
        </w:rPr>
        <w:footnoteRef/>
      </w:r>
      <w:r w:rsidRPr="00684259">
        <w:rPr>
          <w:sz w:val="20"/>
          <w:szCs w:val="20"/>
        </w:rPr>
        <w:t xml:space="preserve"> </w:t>
      </w:r>
      <w:r w:rsidRPr="00684259">
        <w:rPr>
          <w:sz w:val="20"/>
          <w:szCs w:val="20"/>
          <w:lang w:val="en-ZA"/>
        </w:rPr>
        <w:t>1988 (</w:t>
      </w:r>
      <w:r w:rsidRPr="00684259">
        <w:rPr>
          <w:bCs/>
          <w:sz w:val="20"/>
          <w:szCs w:val="20"/>
          <w:lang w:val="en-ZA"/>
        </w:rPr>
        <w:t xml:space="preserve">2) SA 654 </w:t>
      </w:r>
      <w:r w:rsidRPr="00684259">
        <w:rPr>
          <w:sz w:val="20"/>
          <w:szCs w:val="20"/>
        </w:rPr>
        <w:t>at 658F to H</w:t>
      </w:r>
    </w:p>
  </w:footnote>
  <w:footnote w:id="4">
    <w:p w14:paraId="1B8CBBCE" w14:textId="759D1EDD" w:rsidR="003A01D1" w:rsidRPr="00684259" w:rsidRDefault="003A01D1" w:rsidP="004436CE">
      <w:pPr>
        <w:pStyle w:val="FootnoteText"/>
        <w:rPr>
          <w:sz w:val="20"/>
          <w:szCs w:val="20"/>
        </w:rPr>
      </w:pPr>
      <w:r w:rsidRPr="00684259">
        <w:rPr>
          <w:rStyle w:val="FootnoteReference"/>
          <w:sz w:val="20"/>
          <w:szCs w:val="20"/>
        </w:rPr>
        <w:footnoteRef/>
      </w:r>
      <w:r w:rsidRPr="00684259">
        <w:rPr>
          <w:sz w:val="20"/>
          <w:szCs w:val="20"/>
        </w:rPr>
        <w:t xml:space="preserve"> (1955)</w:t>
      </w:r>
      <w:r w:rsidRPr="00684259">
        <w:rPr>
          <w:spacing w:val="7"/>
          <w:sz w:val="20"/>
          <w:szCs w:val="20"/>
        </w:rPr>
        <w:t xml:space="preserve"> </w:t>
      </w:r>
      <w:r w:rsidRPr="00684259">
        <w:rPr>
          <w:sz w:val="20"/>
          <w:szCs w:val="20"/>
        </w:rPr>
        <w:t>1</w:t>
      </w:r>
      <w:r w:rsidRPr="00684259">
        <w:rPr>
          <w:spacing w:val="8"/>
          <w:sz w:val="20"/>
          <w:szCs w:val="20"/>
        </w:rPr>
        <w:t xml:space="preserve"> </w:t>
      </w:r>
      <w:r w:rsidRPr="00684259">
        <w:rPr>
          <w:sz w:val="20"/>
          <w:szCs w:val="20"/>
        </w:rPr>
        <w:t>SA 129</w:t>
      </w:r>
      <w:r>
        <w:rPr>
          <w:spacing w:val="76"/>
          <w:sz w:val="20"/>
          <w:szCs w:val="20"/>
        </w:rPr>
        <w:t xml:space="preserve"> </w:t>
      </w:r>
      <w:r w:rsidRPr="00684259">
        <w:rPr>
          <w:sz w:val="20"/>
          <w:szCs w:val="20"/>
        </w:rPr>
        <w:t>(A)</w:t>
      </w:r>
      <w:r>
        <w:rPr>
          <w:spacing w:val="76"/>
          <w:sz w:val="20"/>
          <w:szCs w:val="20"/>
        </w:rPr>
        <w:t xml:space="preserve"> </w:t>
      </w:r>
      <w:r w:rsidRPr="00684259">
        <w:rPr>
          <w:sz w:val="20"/>
          <w:szCs w:val="20"/>
        </w:rPr>
        <w:t>at</w:t>
      </w:r>
      <w:r>
        <w:rPr>
          <w:spacing w:val="76"/>
          <w:sz w:val="20"/>
          <w:szCs w:val="20"/>
        </w:rPr>
        <w:t xml:space="preserve"> </w:t>
      </w:r>
      <w:r w:rsidRPr="00684259">
        <w:rPr>
          <w:sz w:val="20"/>
          <w:szCs w:val="20"/>
        </w:rPr>
        <w:t>136A-B;</w:t>
      </w:r>
    </w:p>
  </w:footnote>
  <w:footnote w:id="5">
    <w:p w14:paraId="010D9758" w14:textId="6B4E88A3" w:rsidR="003A01D1" w:rsidRPr="00684259" w:rsidRDefault="003A01D1" w:rsidP="00684259">
      <w:pPr>
        <w:pStyle w:val="FootnoteText"/>
        <w:spacing w:before="0" w:line="240" w:lineRule="auto"/>
        <w:ind w:hanging="142"/>
        <w:rPr>
          <w:sz w:val="20"/>
          <w:szCs w:val="20"/>
        </w:rPr>
      </w:pPr>
      <w:r w:rsidRPr="00684259">
        <w:rPr>
          <w:rStyle w:val="FootnoteReference"/>
          <w:sz w:val="20"/>
          <w:szCs w:val="20"/>
        </w:rPr>
        <w:footnoteRef/>
      </w:r>
      <w:r w:rsidRPr="00684259">
        <w:rPr>
          <w:sz w:val="20"/>
          <w:szCs w:val="20"/>
        </w:rPr>
        <w:t xml:space="preserve"> 2018</w:t>
      </w:r>
      <w:r w:rsidRPr="00684259">
        <w:rPr>
          <w:spacing w:val="-7"/>
          <w:sz w:val="20"/>
          <w:szCs w:val="20"/>
        </w:rPr>
        <w:t xml:space="preserve"> </w:t>
      </w:r>
      <w:r w:rsidRPr="00684259">
        <w:rPr>
          <w:sz w:val="20"/>
          <w:szCs w:val="20"/>
        </w:rPr>
        <w:t>(2)</w:t>
      </w:r>
      <w:r w:rsidRPr="00684259">
        <w:rPr>
          <w:spacing w:val="-5"/>
          <w:sz w:val="20"/>
          <w:szCs w:val="20"/>
        </w:rPr>
        <w:t xml:space="preserve"> </w:t>
      </w:r>
      <w:r w:rsidRPr="00684259">
        <w:rPr>
          <w:sz w:val="20"/>
          <w:szCs w:val="20"/>
        </w:rPr>
        <w:t>SACR</w:t>
      </w:r>
      <w:r w:rsidRPr="00684259">
        <w:rPr>
          <w:spacing w:val="-6"/>
          <w:sz w:val="20"/>
          <w:szCs w:val="20"/>
        </w:rPr>
        <w:t xml:space="preserve"> </w:t>
      </w:r>
      <w:r w:rsidRPr="00684259">
        <w:rPr>
          <w:sz w:val="20"/>
          <w:szCs w:val="20"/>
        </w:rPr>
        <w:t>420</w:t>
      </w:r>
      <w:r w:rsidRPr="00684259">
        <w:rPr>
          <w:spacing w:val="-3"/>
          <w:sz w:val="20"/>
          <w:szCs w:val="20"/>
        </w:rPr>
        <w:t xml:space="preserve"> </w:t>
      </w:r>
      <w:r w:rsidRPr="00684259">
        <w:rPr>
          <w:sz w:val="20"/>
          <w:szCs w:val="20"/>
        </w:rPr>
        <w:t>(KZD).</w:t>
      </w:r>
    </w:p>
  </w:footnote>
  <w:footnote w:id="6">
    <w:p w14:paraId="0173C5B7" w14:textId="04A9ED2F" w:rsidR="003A01D1" w:rsidRPr="00684259" w:rsidRDefault="003A01D1" w:rsidP="00684259">
      <w:pPr>
        <w:pStyle w:val="FootnoteText"/>
        <w:spacing w:before="0" w:line="240" w:lineRule="auto"/>
        <w:ind w:hanging="142"/>
        <w:rPr>
          <w:sz w:val="20"/>
          <w:szCs w:val="20"/>
        </w:rPr>
      </w:pPr>
      <w:r w:rsidRPr="00684259">
        <w:rPr>
          <w:rStyle w:val="FootnoteReference"/>
          <w:sz w:val="20"/>
          <w:szCs w:val="20"/>
        </w:rPr>
        <w:footnoteRef/>
      </w:r>
      <w:r w:rsidRPr="00684259">
        <w:rPr>
          <w:sz w:val="20"/>
          <w:szCs w:val="20"/>
        </w:rPr>
        <w:t xml:space="preserve"> Patel v National Director of Public Prosecutions and Others at </w:t>
      </w:r>
      <w:r>
        <w:rPr>
          <w:sz w:val="20"/>
          <w:szCs w:val="20"/>
        </w:rPr>
        <w:t xml:space="preserve">para </w:t>
      </w:r>
      <w:r w:rsidRPr="00684259">
        <w:rPr>
          <w:sz w:val="20"/>
          <w:szCs w:val="20"/>
        </w:rPr>
        <w:t>21</w:t>
      </w:r>
      <w:r>
        <w:rPr>
          <w:sz w:val="20"/>
          <w:szCs w:val="20"/>
        </w:rPr>
        <w:t xml:space="preserve"> to 25</w:t>
      </w:r>
      <w:r w:rsidRPr="00684259">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D5E79" w14:textId="77777777" w:rsidR="003A01D1" w:rsidRDefault="003A01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ADEEB3" w14:textId="77777777" w:rsidR="003A01D1" w:rsidRDefault="003A01D1">
    <w:pPr>
      <w:pStyle w:val="Header"/>
      <w:ind w:right="360"/>
    </w:pPr>
  </w:p>
  <w:p w14:paraId="1EAAF8FC" w14:textId="77777777" w:rsidR="003A01D1" w:rsidRDefault="003A01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E2BD3" w14:textId="77777777" w:rsidR="003A01D1" w:rsidRDefault="003A01D1">
    <w:pPr>
      <w:pStyle w:val="Header"/>
    </w:pPr>
  </w:p>
  <w:p w14:paraId="79E43995" w14:textId="77777777" w:rsidR="003A01D1" w:rsidRDefault="003A0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42B2E"/>
    <w:multiLevelType w:val="hybridMultilevel"/>
    <w:tmpl w:val="7214FAC2"/>
    <w:lvl w:ilvl="0" w:tplc="C4380A64">
      <w:start w:val="1"/>
      <w:numFmt w:val="lowerLetter"/>
      <w:pStyle w:val="Heading2"/>
      <w:lvlText w:val="%1)"/>
      <w:lvlJc w:val="left"/>
      <w:pPr>
        <w:ind w:left="1778" w:hanging="360"/>
      </w:pPr>
    </w:lvl>
    <w:lvl w:ilvl="1" w:tplc="D82CC02E" w:tentative="1">
      <w:start w:val="1"/>
      <w:numFmt w:val="lowerLetter"/>
      <w:lvlText w:val="%2."/>
      <w:lvlJc w:val="left"/>
      <w:pPr>
        <w:ind w:left="1440" w:hanging="360"/>
      </w:pPr>
    </w:lvl>
    <w:lvl w:ilvl="2" w:tplc="1D2208A2" w:tentative="1">
      <w:start w:val="1"/>
      <w:numFmt w:val="lowerRoman"/>
      <w:lvlText w:val="%3."/>
      <w:lvlJc w:val="right"/>
      <w:pPr>
        <w:ind w:left="2160" w:hanging="180"/>
      </w:pPr>
    </w:lvl>
    <w:lvl w:ilvl="3" w:tplc="B4243DC6" w:tentative="1">
      <w:start w:val="1"/>
      <w:numFmt w:val="decimal"/>
      <w:lvlText w:val="%4."/>
      <w:lvlJc w:val="left"/>
      <w:pPr>
        <w:ind w:left="2880" w:hanging="360"/>
      </w:pPr>
    </w:lvl>
    <w:lvl w:ilvl="4" w:tplc="45D09854" w:tentative="1">
      <w:start w:val="1"/>
      <w:numFmt w:val="lowerLetter"/>
      <w:lvlText w:val="%5."/>
      <w:lvlJc w:val="left"/>
      <w:pPr>
        <w:ind w:left="3600" w:hanging="360"/>
      </w:pPr>
    </w:lvl>
    <w:lvl w:ilvl="5" w:tplc="6E3C6A38" w:tentative="1">
      <w:start w:val="1"/>
      <w:numFmt w:val="lowerRoman"/>
      <w:lvlText w:val="%6."/>
      <w:lvlJc w:val="right"/>
      <w:pPr>
        <w:ind w:left="4320" w:hanging="180"/>
      </w:pPr>
    </w:lvl>
    <w:lvl w:ilvl="6" w:tplc="775EC662" w:tentative="1">
      <w:start w:val="1"/>
      <w:numFmt w:val="decimal"/>
      <w:lvlText w:val="%7."/>
      <w:lvlJc w:val="left"/>
      <w:pPr>
        <w:ind w:left="5040" w:hanging="360"/>
      </w:pPr>
    </w:lvl>
    <w:lvl w:ilvl="7" w:tplc="4B4E8790" w:tentative="1">
      <w:start w:val="1"/>
      <w:numFmt w:val="lowerLetter"/>
      <w:lvlText w:val="%8."/>
      <w:lvlJc w:val="left"/>
      <w:pPr>
        <w:ind w:left="5760" w:hanging="360"/>
      </w:pPr>
    </w:lvl>
    <w:lvl w:ilvl="8" w:tplc="404AB9AA" w:tentative="1">
      <w:start w:val="1"/>
      <w:numFmt w:val="lowerRoman"/>
      <w:lvlText w:val="%9."/>
      <w:lvlJc w:val="right"/>
      <w:pPr>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BE33341"/>
    <w:multiLevelType w:val="hybridMultilevel"/>
    <w:tmpl w:val="E50EE636"/>
    <w:lvl w:ilvl="0" w:tplc="4DBEED34">
      <w:start w:val="1"/>
      <w:numFmt w:val="decimal"/>
      <w:lvlText w:val="(%1)"/>
      <w:lvlJc w:val="left"/>
      <w:pPr>
        <w:ind w:left="9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924A366">
      <w:start w:val="1"/>
      <w:numFmt w:val="lowerLetter"/>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7495EC">
      <w:start w:val="1"/>
      <w:numFmt w:val="lowerRoman"/>
      <w:lvlText w:val="%3."/>
      <w:lvlJc w:val="left"/>
      <w:pPr>
        <w:ind w:left="19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40C2FBE">
      <w:start w:val="1"/>
      <w:numFmt w:val="decimal"/>
      <w:lvlText w:val="%4."/>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584C72">
      <w:start w:val="1"/>
      <w:numFmt w:val="lowerLetter"/>
      <w:lvlText w:val="%5."/>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807984">
      <w:start w:val="1"/>
      <w:numFmt w:val="lowerRoman"/>
      <w:lvlText w:val="%6."/>
      <w:lvlJc w:val="left"/>
      <w:pPr>
        <w:ind w:left="41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A78AF5C">
      <w:start w:val="1"/>
      <w:numFmt w:val="decimal"/>
      <w:lvlText w:val="%7."/>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12CE2C">
      <w:start w:val="1"/>
      <w:numFmt w:val="lowerLetter"/>
      <w:lvlText w:val="%8."/>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605B72">
      <w:start w:val="1"/>
      <w:numFmt w:val="lowerRoman"/>
      <w:lvlText w:val="%9."/>
      <w:lvlJc w:val="left"/>
      <w:pPr>
        <w:ind w:left="63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D4411D"/>
    <w:multiLevelType w:val="hybridMultilevel"/>
    <w:tmpl w:val="F1584998"/>
    <w:lvl w:ilvl="0" w:tplc="20F23BC4">
      <w:start w:val="1"/>
      <w:numFmt w:val="lowerLetter"/>
      <w:lvlText w:val="(%1)"/>
      <w:lvlJc w:val="left"/>
      <w:pPr>
        <w:ind w:left="1778" w:hanging="360"/>
      </w:pPr>
      <w:rPr>
        <w:rFonts w:hint="default"/>
      </w:rPr>
    </w:lvl>
    <w:lvl w:ilvl="1" w:tplc="3CC25B02" w:tentative="1">
      <w:start w:val="1"/>
      <w:numFmt w:val="lowerLetter"/>
      <w:lvlText w:val="%2."/>
      <w:lvlJc w:val="left"/>
      <w:pPr>
        <w:ind w:left="2498" w:hanging="360"/>
      </w:pPr>
    </w:lvl>
    <w:lvl w:ilvl="2" w:tplc="DD7C95A6" w:tentative="1">
      <w:start w:val="1"/>
      <w:numFmt w:val="lowerRoman"/>
      <w:lvlText w:val="%3."/>
      <w:lvlJc w:val="right"/>
      <w:pPr>
        <w:ind w:left="3218" w:hanging="180"/>
      </w:pPr>
    </w:lvl>
    <w:lvl w:ilvl="3" w:tplc="7D4A1B0C" w:tentative="1">
      <w:start w:val="1"/>
      <w:numFmt w:val="decimal"/>
      <w:lvlText w:val="%4."/>
      <w:lvlJc w:val="left"/>
      <w:pPr>
        <w:ind w:left="3938" w:hanging="360"/>
      </w:pPr>
    </w:lvl>
    <w:lvl w:ilvl="4" w:tplc="0FB297EC" w:tentative="1">
      <w:start w:val="1"/>
      <w:numFmt w:val="lowerLetter"/>
      <w:lvlText w:val="%5."/>
      <w:lvlJc w:val="left"/>
      <w:pPr>
        <w:ind w:left="4658" w:hanging="360"/>
      </w:pPr>
    </w:lvl>
    <w:lvl w:ilvl="5" w:tplc="C2E8B6FC" w:tentative="1">
      <w:start w:val="1"/>
      <w:numFmt w:val="lowerRoman"/>
      <w:lvlText w:val="%6."/>
      <w:lvlJc w:val="right"/>
      <w:pPr>
        <w:ind w:left="5378" w:hanging="180"/>
      </w:pPr>
    </w:lvl>
    <w:lvl w:ilvl="6" w:tplc="9872E1E6" w:tentative="1">
      <w:start w:val="1"/>
      <w:numFmt w:val="decimal"/>
      <w:lvlText w:val="%7."/>
      <w:lvlJc w:val="left"/>
      <w:pPr>
        <w:ind w:left="6098" w:hanging="360"/>
      </w:pPr>
    </w:lvl>
    <w:lvl w:ilvl="7" w:tplc="DC403A78" w:tentative="1">
      <w:start w:val="1"/>
      <w:numFmt w:val="lowerLetter"/>
      <w:lvlText w:val="%8."/>
      <w:lvlJc w:val="left"/>
      <w:pPr>
        <w:ind w:left="6818" w:hanging="360"/>
      </w:pPr>
    </w:lvl>
    <w:lvl w:ilvl="8" w:tplc="55DAF676" w:tentative="1">
      <w:start w:val="1"/>
      <w:numFmt w:val="lowerRoman"/>
      <w:lvlText w:val="%9."/>
      <w:lvlJc w:val="right"/>
      <w:pPr>
        <w:ind w:left="7538" w:hanging="180"/>
      </w:pPr>
    </w:lvl>
  </w:abstractNum>
  <w:abstractNum w:abstractNumId="4" w15:restartNumberingAfterBreak="0">
    <w:nsid w:val="1057022D"/>
    <w:multiLevelType w:val="multilevel"/>
    <w:tmpl w:val="FFFFFFFF"/>
    <w:lvl w:ilvl="0">
      <w:start w:val="1"/>
      <w:numFmt w:val="decimal"/>
      <w:lvlText w:val="[%1]"/>
      <w:lvlJc w:val="left"/>
      <w:pPr>
        <w:ind w:left="567" w:hanging="567"/>
      </w:pPr>
      <w:rPr>
        <w:rFonts w:cs="Times New Roman" w:hint="default"/>
        <w:i w:val="0"/>
        <w:sz w:val="22"/>
        <w:szCs w:val="22"/>
      </w:rPr>
    </w:lvl>
    <w:lvl w:ilvl="1">
      <w:start w:val="1"/>
      <w:numFmt w:val="decimal"/>
      <w:lvlText w:val="[%1.%2]"/>
      <w:lvlJc w:val="left"/>
      <w:pPr>
        <w:ind w:left="1134" w:hanging="567"/>
      </w:pPr>
      <w:rPr>
        <w:rFonts w:cs="Times New Roman" w:hint="default"/>
        <w:i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2B0B7213"/>
    <w:multiLevelType w:val="hybridMultilevel"/>
    <w:tmpl w:val="FB92BA6C"/>
    <w:lvl w:ilvl="0" w:tplc="0B36843A">
      <w:start w:val="1"/>
      <w:numFmt w:val="decimal"/>
      <w:lvlText w:val="%1."/>
      <w:lvlJc w:val="left"/>
      <w:pPr>
        <w:ind w:left="927" w:hanging="360"/>
      </w:pPr>
      <w:rPr>
        <w:rFonts w:hint="default"/>
      </w:rPr>
    </w:lvl>
    <w:lvl w:ilvl="1" w:tplc="44EC710C" w:tentative="1">
      <w:start w:val="1"/>
      <w:numFmt w:val="lowerLetter"/>
      <w:lvlText w:val="%2."/>
      <w:lvlJc w:val="left"/>
      <w:pPr>
        <w:ind w:left="1647" w:hanging="360"/>
      </w:pPr>
    </w:lvl>
    <w:lvl w:ilvl="2" w:tplc="4816F404" w:tentative="1">
      <w:start w:val="1"/>
      <w:numFmt w:val="lowerRoman"/>
      <w:lvlText w:val="%3."/>
      <w:lvlJc w:val="right"/>
      <w:pPr>
        <w:ind w:left="2367" w:hanging="180"/>
      </w:pPr>
    </w:lvl>
    <w:lvl w:ilvl="3" w:tplc="FE78CDA0" w:tentative="1">
      <w:start w:val="1"/>
      <w:numFmt w:val="decimal"/>
      <w:lvlText w:val="%4."/>
      <w:lvlJc w:val="left"/>
      <w:pPr>
        <w:ind w:left="3087" w:hanging="360"/>
      </w:pPr>
    </w:lvl>
    <w:lvl w:ilvl="4" w:tplc="134CA76A" w:tentative="1">
      <w:start w:val="1"/>
      <w:numFmt w:val="lowerLetter"/>
      <w:lvlText w:val="%5."/>
      <w:lvlJc w:val="left"/>
      <w:pPr>
        <w:ind w:left="3807" w:hanging="360"/>
      </w:pPr>
    </w:lvl>
    <w:lvl w:ilvl="5" w:tplc="08F2697A" w:tentative="1">
      <w:start w:val="1"/>
      <w:numFmt w:val="lowerRoman"/>
      <w:lvlText w:val="%6."/>
      <w:lvlJc w:val="right"/>
      <w:pPr>
        <w:ind w:left="4527" w:hanging="180"/>
      </w:pPr>
    </w:lvl>
    <w:lvl w:ilvl="6" w:tplc="EF1A382E" w:tentative="1">
      <w:start w:val="1"/>
      <w:numFmt w:val="decimal"/>
      <w:lvlText w:val="%7."/>
      <w:lvlJc w:val="left"/>
      <w:pPr>
        <w:ind w:left="5247" w:hanging="360"/>
      </w:pPr>
    </w:lvl>
    <w:lvl w:ilvl="7" w:tplc="AB9032C0" w:tentative="1">
      <w:start w:val="1"/>
      <w:numFmt w:val="lowerLetter"/>
      <w:lvlText w:val="%8."/>
      <w:lvlJc w:val="left"/>
      <w:pPr>
        <w:ind w:left="5967" w:hanging="360"/>
      </w:pPr>
    </w:lvl>
    <w:lvl w:ilvl="8" w:tplc="3F68E806" w:tentative="1">
      <w:start w:val="1"/>
      <w:numFmt w:val="lowerRoman"/>
      <w:lvlText w:val="%9."/>
      <w:lvlJc w:val="right"/>
      <w:pPr>
        <w:ind w:left="6687" w:hanging="180"/>
      </w:pPr>
    </w:lvl>
  </w:abstractNum>
  <w:abstractNum w:abstractNumId="6" w15:restartNumberingAfterBreak="0">
    <w:nsid w:val="2EC32EAB"/>
    <w:multiLevelType w:val="multilevel"/>
    <w:tmpl w:val="6B24C788"/>
    <w:lvl w:ilvl="0">
      <w:start w:val="1"/>
      <w:numFmt w:val="decimal"/>
      <w:pStyle w:val="1"/>
      <w:lvlText w:val="%1"/>
      <w:lvlJc w:val="left"/>
      <w:pPr>
        <w:tabs>
          <w:tab w:val="num" w:pos="567"/>
        </w:tabs>
        <w:ind w:left="567" w:hanging="567"/>
      </w:pPr>
      <w:rPr>
        <w:rFonts w:hint="default"/>
        <w:b w:val="0"/>
        <w:bCs/>
        <w:i w:val="0"/>
        <w:iCs/>
      </w:rPr>
    </w:lvl>
    <w:lvl w:ilvl="1">
      <w:start w:val="1"/>
      <w:numFmt w:val="decimal"/>
      <w:pStyle w:val="2"/>
      <w:lvlText w:val="%1.%2"/>
      <w:lvlJc w:val="left"/>
      <w:pPr>
        <w:tabs>
          <w:tab w:val="num" w:pos="1247"/>
        </w:tabs>
        <w:ind w:left="1247" w:hanging="680"/>
      </w:pPr>
      <w:rPr>
        <w:rFonts w:hint="default"/>
        <w:i w:val="0"/>
        <w:iCs w:val="0"/>
      </w:rPr>
    </w:lvl>
    <w:lvl w:ilvl="2">
      <w:start w:val="1"/>
      <w:numFmt w:val="decimal"/>
      <w:pStyle w:val="3"/>
      <w:lvlText w:val="%1.%2.%3"/>
      <w:lvlJc w:val="left"/>
      <w:pPr>
        <w:tabs>
          <w:tab w:val="num" w:pos="2155"/>
        </w:tabs>
        <w:ind w:left="2155" w:hanging="908"/>
      </w:pPr>
      <w:rPr>
        <w:rFonts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DE63D7B"/>
    <w:multiLevelType w:val="hybridMultilevel"/>
    <w:tmpl w:val="89EA6512"/>
    <w:lvl w:ilvl="0" w:tplc="55CE5360">
      <w:start w:val="1"/>
      <w:numFmt w:val="decimal"/>
      <w:lvlText w:val="%1."/>
      <w:lvlJc w:val="left"/>
      <w:pPr>
        <w:ind w:left="720" w:hanging="360"/>
      </w:pPr>
    </w:lvl>
    <w:lvl w:ilvl="1" w:tplc="001449D6" w:tentative="1">
      <w:start w:val="1"/>
      <w:numFmt w:val="lowerLetter"/>
      <w:lvlText w:val="%2."/>
      <w:lvlJc w:val="left"/>
      <w:pPr>
        <w:ind w:left="1440" w:hanging="360"/>
      </w:pPr>
    </w:lvl>
    <w:lvl w:ilvl="2" w:tplc="18781430" w:tentative="1">
      <w:start w:val="1"/>
      <w:numFmt w:val="lowerRoman"/>
      <w:lvlText w:val="%3."/>
      <w:lvlJc w:val="right"/>
      <w:pPr>
        <w:ind w:left="2160" w:hanging="180"/>
      </w:pPr>
    </w:lvl>
    <w:lvl w:ilvl="3" w:tplc="CE1A3658" w:tentative="1">
      <w:start w:val="1"/>
      <w:numFmt w:val="decimal"/>
      <w:lvlText w:val="%4."/>
      <w:lvlJc w:val="left"/>
      <w:pPr>
        <w:ind w:left="2880" w:hanging="360"/>
      </w:pPr>
    </w:lvl>
    <w:lvl w:ilvl="4" w:tplc="34EE0986" w:tentative="1">
      <w:start w:val="1"/>
      <w:numFmt w:val="lowerLetter"/>
      <w:lvlText w:val="%5."/>
      <w:lvlJc w:val="left"/>
      <w:pPr>
        <w:ind w:left="3600" w:hanging="360"/>
      </w:pPr>
    </w:lvl>
    <w:lvl w:ilvl="5" w:tplc="CE0E79AC" w:tentative="1">
      <w:start w:val="1"/>
      <w:numFmt w:val="lowerRoman"/>
      <w:lvlText w:val="%6."/>
      <w:lvlJc w:val="right"/>
      <w:pPr>
        <w:ind w:left="4320" w:hanging="180"/>
      </w:pPr>
    </w:lvl>
    <w:lvl w:ilvl="6" w:tplc="25A6AFEE" w:tentative="1">
      <w:start w:val="1"/>
      <w:numFmt w:val="decimal"/>
      <w:lvlText w:val="%7."/>
      <w:lvlJc w:val="left"/>
      <w:pPr>
        <w:ind w:left="5040" w:hanging="360"/>
      </w:pPr>
    </w:lvl>
    <w:lvl w:ilvl="7" w:tplc="D6C857A2" w:tentative="1">
      <w:start w:val="1"/>
      <w:numFmt w:val="lowerLetter"/>
      <w:lvlText w:val="%8."/>
      <w:lvlJc w:val="left"/>
      <w:pPr>
        <w:ind w:left="5760" w:hanging="360"/>
      </w:pPr>
    </w:lvl>
    <w:lvl w:ilvl="8" w:tplc="39F26736" w:tentative="1">
      <w:start w:val="1"/>
      <w:numFmt w:val="lowerRoman"/>
      <w:lvlText w:val="%9."/>
      <w:lvlJc w:val="right"/>
      <w:pPr>
        <w:ind w:left="6480" w:hanging="180"/>
      </w:pPr>
    </w:lvl>
  </w:abstractNum>
  <w:abstractNum w:abstractNumId="8" w15:restartNumberingAfterBreak="0">
    <w:nsid w:val="4F7920A4"/>
    <w:multiLevelType w:val="multilevel"/>
    <w:tmpl w:val="6CC2C842"/>
    <w:lvl w:ilvl="0">
      <w:start w:val="1"/>
      <w:numFmt w:val="decimal"/>
      <w:lvlText w:val="%1."/>
      <w:lvlJc w:val="left"/>
      <w:pPr>
        <w:ind w:left="567" w:hanging="567"/>
      </w:pPr>
      <w:rPr>
        <w:rFonts w:ascii="Arial" w:eastAsia="Times New Roman" w:hAnsi="Arial" w:cs="Arial"/>
        <w:b w:val="0"/>
        <w:i w:val="0"/>
        <w:sz w:val="22"/>
      </w:rPr>
    </w:lvl>
    <w:lvl w:ilvl="1">
      <w:start w:val="1"/>
      <w:numFmt w:val="decimal"/>
      <w:lvlText w:val="%1.%2."/>
      <w:lvlJc w:val="left"/>
      <w:pPr>
        <w:ind w:left="1418" w:hanging="851"/>
      </w:pPr>
      <w:rPr>
        <w:rFonts w:ascii="Arial" w:hAnsi="Arial" w:cs="Arial" w:hint="default"/>
        <w:i w:val="0"/>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1D340B8"/>
    <w:multiLevelType w:val="hybridMultilevel"/>
    <w:tmpl w:val="2D72D628"/>
    <w:lvl w:ilvl="0" w:tplc="F3D0F9FA">
      <w:start w:val="1"/>
      <w:numFmt w:val="upperLetter"/>
      <w:pStyle w:val="Heading1"/>
      <w:lvlText w:val="[%1]"/>
      <w:lvlJc w:val="left"/>
      <w:pPr>
        <w:ind w:left="720" w:hanging="360"/>
      </w:pPr>
      <w:rPr>
        <w:rFonts w:hint="default"/>
      </w:rPr>
    </w:lvl>
    <w:lvl w:ilvl="1" w:tplc="896C8A4A" w:tentative="1">
      <w:start w:val="1"/>
      <w:numFmt w:val="lowerLetter"/>
      <w:lvlText w:val="%2."/>
      <w:lvlJc w:val="left"/>
      <w:pPr>
        <w:ind w:left="1440" w:hanging="360"/>
      </w:pPr>
    </w:lvl>
    <w:lvl w:ilvl="2" w:tplc="DFA65EC0" w:tentative="1">
      <w:start w:val="1"/>
      <w:numFmt w:val="lowerRoman"/>
      <w:lvlText w:val="%3."/>
      <w:lvlJc w:val="right"/>
      <w:pPr>
        <w:ind w:left="2160" w:hanging="180"/>
      </w:pPr>
    </w:lvl>
    <w:lvl w:ilvl="3" w:tplc="4FD63F72" w:tentative="1">
      <w:start w:val="1"/>
      <w:numFmt w:val="decimal"/>
      <w:lvlText w:val="%4."/>
      <w:lvlJc w:val="left"/>
      <w:pPr>
        <w:ind w:left="2880" w:hanging="360"/>
      </w:pPr>
    </w:lvl>
    <w:lvl w:ilvl="4" w:tplc="5D669270" w:tentative="1">
      <w:start w:val="1"/>
      <w:numFmt w:val="lowerLetter"/>
      <w:lvlText w:val="%5."/>
      <w:lvlJc w:val="left"/>
      <w:pPr>
        <w:ind w:left="3600" w:hanging="360"/>
      </w:pPr>
    </w:lvl>
    <w:lvl w:ilvl="5" w:tplc="41DC0000" w:tentative="1">
      <w:start w:val="1"/>
      <w:numFmt w:val="lowerRoman"/>
      <w:lvlText w:val="%6."/>
      <w:lvlJc w:val="right"/>
      <w:pPr>
        <w:ind w:left="4320" w:hanging="180"/>
      </w:pPr>
    </w:lvl>
    <w:lvl w:ilvl="6" w:tplc="4B38291E" w:tentative="1">
      <w:start w:val="1"/>
      <w:numFmt w:val="decimal"/>
      <w:lvlText w:val="%7."/>
      <w:lvlJc w:val="left"/>
      <w:pPr>
        <w:ind w:left="5040" w:hanging="360"/>
      </w:pPr>
    </w:lvl>
    <w:lvl w:ilvl="7" w:tplc="BCEC1DA8" w:tentative="1">
      <w:start w:val="1"/>
      <w:numFmt w:val="lowerLetter"/>
      <w:lvlText w:val="%8."/>
      <w:lvlJc w:val="left"/>
      <w:pPr>
        <w:ind w:left="5760" w:hanging="360"/>
      </w:pPr>
    </w:lvl>
    <w:lvl w:ilvl="8" w:tplc="27706B36" w:tentative="1">
      <w:start w:val="1"/>
      <w:numFmt w:val="lowerRoman"/>
      <w:lvlText w:val="%9."/>
      <w:lvlJc w:val="right"/>
      <w:pPr>
        <w:ind w:left="6480" w:hanging="180"/>
      </w:pPr>
    </w:lvl>
  </w:abstractNum>
  <w:abstractNum w:abstractNumId="10" w15:restartNumberingAfterBreak="0">
    <w:nsid w:val="569B3BA9"/>
    <w:multiLevelType w:val="hybridMultilevel"/>
    <w:tmpl w:val="FFFFFFFF"/>
    <w:lvl w:ilvl="0" w:tplc="FD1475B4">
      <w:start w:val="1"/>
      <w:numFmt w:val="decimal"/>
      <w:lvlText w:val="%1."/>
      <w:lvlJc w:val="left"/>
      <w:pPr>
        <w:ind w:left="120" w:hanging="370"/>
      </w:pPr>
      <w:rPr>
        <w:rFonts w:ascii="Verdana" w:eastAsia="Times New Roman" w:hAnsi="Verdana" w:cs="Verdana" w:hint="default"/>
        <w:spacing w:val="0"/>
        <w:w w:val="100"/>
        <w:sz w:val="24"/>
        <w:szCs w:val="24"/>
      </w:rPr>
    </w:lvl>
    <w:lvl w:ilvl="1" w:tplc="FA82F058">
      <w:start w:val="1"/>
      <w:numFmt w:val="lowerLetter"/>
      <w:lvlText w:val="(%2)"/>
      <w:lvlJc w:val="left"/>
      <w:pPr>
        <w:ind w:left="1920" w:hanging="363"/>
      </w:pPr>
      <w:rPr>
        <w:rFonts w:ascii="Verdana" w:eastAsia="Times New Roman" w:hAnsi="Verdana" w:cs="Verdana" w:hint="default"/>
        <w:spacing w:val="-2"/>
        <w:w w:val="100"/>
        <w:sz w:val="22"/>
        <w:szCs w:val="22"/>
      </w:rPr>
    </w:lvl>
    <w:lvl w:ilvl="2" w:tplc="0F58FD40">
      <w:numFmt w:val="bullet"/>
      <w:lvlText w:val="•"/>
      <w:lvlJc w:val="left"/>
      <w:pPr>
        <w:ind w:left="2741" w:hanging="363"/>
      </w:pPr>
      <w:rPr>
        <w:rFonts w:hint="default"/>
      </w:rPr>
    </w:lvl>
    <w:lvl w:ilvl="3" w:tplc="1068E8CC">
      <w:numFmt w:val="bullet"/>
      <w:lvlText w:val="•"/>
      <w:lvlJc w:val="left"/>
      <w:pPr>
        <w:ind w:left="3562" w:hanging="363"/>
      </w:pPr>
      <w:rPr>
        <w:rFonts w:hint="default"/>
      </w:rPr>
    </w:lvl>
    <w:lvl w:ilvl="4" w:tplc="803A9A80">
      <w:numFmt w:val="bullet"/>
      <w:lvlText w:val="•"/>
      <w:lvlJc w:val="left"/>
      <w:pPr>
        <w:ind w:left="4383" w:hanging="363"/>
      </w:pPr>
      <w:rPr>
        <w:rFonts w:hint="default"/>
      </w:rPr>
    </w:lvl>
    <w:lvl w:ilvl="5" w:tplc="9120FBFA">
      <w:numFmt w:val="bullet"/>
      <w:lvlText w:val="•"/>
      <w:lvlJc w:val="left"/>
      <w:pPr>
        <w:ind w:left="5204" w:hanging="363"/>
      </w:pPr>
      <w:rPr>
        <w:rFonts w:hint="default"/>
      </w:rPr>
    </w:lvl>
    <w:lvl w:ilvl="6" w:tplc="544C4516">
      <w:numFmt w:val="bullet"/>
      <w:lvlText w:val="•"/>
      <w:lvlJc w:val="left"/>
      <w:pPr>
        <w:ind w:left="6026" w:hanging="363"/>
      </w:pPr>
      <w:rPr>
        <w:rFonts w:hint="default"/>
      </w:rPr>
    </w:lvl>
    <w:lvl w:ilvl="7" w:tplc="B6DC88C4">
      <w:numFmt w:val="bullet"/>
      <w:lvlText w:val="•"/>
      <w:lvlJc w:val="left"/>
      <w:pPr>
        <w:ind w:left="6847" w:hanging="363"/>
      </w:pPr>
      <w:rPr>
        <w:rFonts w:hint="default"/>
      </w:rPr>
    </w:lvl>
    <w:lvl w:ilvl="8" w:tplc="5E566ACC">
      <w:numFmt w:val="bullet"/>
      <w:lvlText w:val="•"/>
      <w:lvlJc w:val="left"/>
      <w:pPr>
        <w:ind w:left="7668" w:hanging="363"/>
      </w:pPr>
      <w:rPr>
        <w:rFonts w:hint="default"/>
      </w:rPr>
    </w:lvl>
  </w:abstractNum>
  <w:abstractNum w:abstractNumId="11" w15:restartNumberingAfterBreak="0">
    <w:nsid w:val="5DFB3944"/>
    <w:multiLevelType w:val="hybridMultilevel"/>
    <w:tmpl w:val="45AA061E"/>
    <w:lvl w:ilvl="0" w:tplc="0BC28482">
      <w:start w:val="1"/>
      <w:numFmt w:val="lowerRoman"/>
      <w:pStyle w:val="Heading3"/>
      <w:lvlText w:val="%1."/>
      <w:lvlJc w:val="right"/>
      <w:pPr>
        <w:ind w:left="720" w:hanging="360"/>
      </w:pPr>
    </w:lvl>
    <w:lvl w:ilvl="1" w:tplc="FF062398" w:tentative="1">
      <w:start w:val="1"/>
      <w:numFmt w:val="lowerLetter"/>
      <w:lvlText w:val="%2."/>
      <w:lvlJc w:val="left"/>
      <w:pPr>
        <w:ind w:left="1440" w:hanging="360"/>
      </w:pPr>
    </w:lvl>
    <w:lvl w:ilvl="2" w:tplc="E0BC28BE" w:tentative="1">
      <w:start w:val="1"/>
      <w:numFmt w:val="lowerRoman"/>
      <w:lvlText w:val="%3."/>
      <w:lvlJc w:val="right"/>
      <w:pPr>
        <w:ind w:left="2160" w:hanging="180"/>
      </w:pPr>
    </w:lvl>
    <w:lvl w:ilvl="3" w:tplc="85EC2BF6" w:tentative="1">
      <w:start w:val="1"/>
      <w:numFmt w:val="decimal"/>
      <w:lvlText w:val="%4."/>
      <w:lvlJc w:val="left"/>
      <w:pPr>
        <w:ind w:left="2880" w:hanging="360"/>
      </w:pPr>
    </w:lvl>
    <w:lvl w:ilvl="4" w:tplc="08B43150" w:tentative="1">
      <w:start w:val="1"/>
      <w:numFmt w:val="lowerLetter"/>
      <w:lvlText w:val="%5."/>
      <w:lvlJc w:val="left"/>
      <w:pPr>
        <w:ind w:left="3600" w:hanging="360"/>
      </w:pPr>
    </w:lvl>
    <w:lvl w:ilvl="5" w:tplc="395E3D96" w:tentative="1">
      <w:start w:val="1"/>
      <w:numFmt w:val="lowerRoman"/>
      <w:lvlText w:val="%6."/>
      <w:lvlJc w:val="right"/>
      <w:pPr>
        <w:ind w:left="4320" w:hanging="180"/>
      </w:pPr>
    </w:lvl>
    <w:lvl w:ilvl="6" w:tplc="015201E4" w:tentative="1">
      <w:start w:val="1"/>
      <w:numFmt w:val="decimal"/>
      <w:lvlText w:val="%7."/>
      <w:lvlJc w:val="left"/>
      <w:pPr>
        <w:ind w:left="5040" w:hanging="360"/>
      </w:pPr>
    </w:lvl>
    <w:lvl w:ilvl="7" w:tplc="FEB28622" w:tentative="1">
      <w:start w:val="1"/>
      <w:numFmt w:val="lowerLetter"/>
      <w:lvlText w:val="%8."/>
      <w:lvlJc w:val="left"/>
      <w:pPr>
        <w:ind w:left="5760" w:hanging="360"/>
      </w:pPr>
    </w:lvl>
    <w:lvl w:ilvl="8" w:tplc="27205D20" w:tentative="1">
      <w:start w:val="1"/>
      <w:numFmt w:val="lowerRoman"/>
      <w:lvlText w:val="%9."/>
      <w:lvlJc w:val="right"/>
      <w:pPr>
        <w:ind w:left="6480" w:hanging="180"/>
      </w:pPr>
    </w:lvl>
  </w:abstractNum>
  <w:abstractNum w:abstractNumId="12" w15:restartNumberingAfterBreak="0">
    <w:nsid w:val="7D544465"/>
    <w:multiLevelType w:val="hybridMultilevel"/>
    <w:tmpl w:val="ADB0A606"/>
    <w:lvl w:ilvl="0" w:tplc="1C09000F">
      <w:start w:val="47"/>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32869391">
    <w:abstractNumId w:val="8"/>
  </w:num>
  <w:num w:numId="2" w16cid:durableId="327556568">
    <w:abstractNumId w:val="7"/>
  </w:num>
  <w:num w:numId="3" w16cid:durableId="2087262738">
    <w:abstractNumId w:val="6"/>
  </w:num>
  <w:num w:numId="4" w16cid:durableId="1197812949">
    <w:abstractNumId w:val="3"/>
  </w:num>
  <w:num w:numId="5" w16cid:durableId="1374117205">
    <w:abstractNumId w:val="9"/>
  </w:num>
  <w:num w:numId="6" w16cid:durableId="106779548">
    <w:abstractNumId w:val="0"/>
  </w:num>
  <w:num w:numId="7" w16cid:durableId="1152795757">
    <w:abstractNumId w:val="11"/>
  </w:num>
  <w:num w:numId="8" w16cid:durableId="1050108964">
    <w:abstractNumId w:val="10"/>
  </w:num>
  <w:num w:numId="9" w16cid:durableId="1014303081">
    <w:abstractNumId w:val="4"/>
  </w:num>
  <w:num w:numId="10" w16cid:durableId="669792023">
    <w:abstractNumId w:val="5"/>
  </w:num>
  <w:num w:numId="11" w16cid:durableId="1659335251">
    <w:abstractNumId w:val="2"/>
  </w:num>
  <w:num w:numId="12" w16cid:durableId="64688745">
    <w:abstractNumId w:val="1"/>
  </w:num>
  <w:num w:numId="13" w16cid:durableId="13690605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32"/>
    <w:rsid w:val="00000471"/>
    <w:rsid w:val="00001F5B"/>
    <w:rsid w:val="00002F7E"/>
    <w:rsid w:val="00002FFB"/>
    <w:rsid w:val="00003325"/>
    <w:rsid w:val="00003753"/>
    <w:rsid w:val="00004B6A"/>
    <w:rsid w:val="00006389"/>
    <w:rsid w:val="00007D5B"/>
    <w:rsid w:val="00010004"/>
    <w:rsid w:val="0001003B"/>
    <w:rsid w:val="00010A11"/>
    <w:rsid w:val="000117A4"/>
    <w:rsid w:val="00011B52"/>
    <w:rsid w:val="00011DA5"/>
    <w:rsid w:val="00012FEB"/>
    <w:rsid w:val="0001319B"/>
    <w:rsid w:val="000146A6"/>
    <w:rsid w:val="00015C23"/>
    <w:rsid w:val="00015D88"/>
    <w:rsid w:val="00017169"/>
    <w:rsid w:val="00017439"/>
    <w:rsid w:val="00017CFC"/>
    <w:rsid w:val="00022548"/>
    <w:rsid w:val="00024268"/>
    <w:rsid w:val="000244BA"/>
    <w:rsid w:val="00026790"/>
    <w:rsid w:val="00027BB9"/>
    <w:rsid w:val="00030032"/>
    <w:rsid w:val="00030770"/>
    <w:rsid w:val="00030BA9"/>
    <w:rsid w:val="00031B24"/>
    <w:rsid w:val="00033198"/>
    <w:rsid w:val="00033D3B"/>
    <w:rsid w:val="000359A2"/>
    <w:rsid w:val="00035DD7"/>
    <w:rsid w:val="00036047"/>
    <w:rsid w:val="0003627C"/>
    <w:rsid w:val="000366DD"/>
    <w:rsid w:val="00036794"/>
    <w:rsid w:val="00036833"/>
    <w:rsid w:val="00040529"/>
    <w:rsid w:val="00040703"/>
    <w:rsid w:val="00040B7A"/>
    <w:rsid w:val="00044C5A"/>
    <w:rsid w:val="00044E90"/>
    <w:rsid w:val="000466F8"/>
    <w:rsid w:val="00046846"/>
    <w:rsid w:val="00046F80"/>
    <w:rsid w:val="00047124"/>
    <w:rsid w:val="00047752"/>
    <w:rsid w:val="0004789F"/>
    <w:rsid w:val="00047FAC"/>
    <w:rsid w:val="000510EC"/>
    <w:rsid w:val="00051314"/>
    <w:rsid w:val="00051829"/>
    <w:rsid w:val="00052688"/>
    <w:rsid w:val="00052E48"/>
    <w:rsid w:val="000553FC"/>
    <w:rsid w:val="00056008"/>
    <w:rsid w:val="000565AE"/>
    <w:rsid w:val="000572B1"/>
    <w:rsid w:val="00061209"/>
    <w:rsid w:val="000615D4"/>
    <w:rsid w:val="0006233F"/>
    <w:rsid w:val="00062782"/>
    <w:rsid w:val="00062D3F"/>
    <w:rsid w:val="000639A5"/>
    <w:rsid w:val="000650B9"/>
    <w:rsid w:val="000652B5"/>
    <w:rsid w:val="0006593B"/>
    <w:rsid w:val="000661C9"/>
    <w:rsid w:val="000675BA"/>
    <w:rsid w:val="00067A1B"/>
    <w:rsid w:val="00070CB8"/>
    <w:rsid w:val="00074123"/>
    <w:rsid w:val="00074D6D"/>
    <w:rsid w:val="00075E76"/>
    <w:rsid w:val="00076F09"/>
    <w:rsid w:val="00077765"/>
    <w:rsid w:val="000777CC"/>
    <w:rsid w:val="00077E06"/>
    <w:rsid w:val="000804EE"/>
    <w:rsid w:val="00080FF6"/>
    <w:rsid w:val="00081051"/>
    <w:rsid w:val="000815B3"/>
    <w:rsid w:val="00081720"/>
    <w:rsid w:val="00081810"/>
    <w:rsid w:val="0008241A"/>
    <w:rsid w:val="0008347F"/>
    <w:rsid w:val="00083B9C"/>
    <w:rsid w:val="00084A31"/>
    <w:rsid w:val="0008506D"/>
    <w:rsid w:val="00087977"/>
    <w:rsid w:val="0009033E"/>
    <w:rsid w:val="00090437"/>
    <w:rsid w:val="0009052E"/>
    <w:rsid w:val="0009052F"/>
    <w:rsid w:val="00092161"/>
    <w:rsid w:val="000938BD"/>
    <w:rsid w:val="00094312"/>
    <w:rsid w:val="00094472"/>
    <w:rsid w:val="00094D46"/>
    <w:rsid w:val="00095920"/>
    <w:rsid w:val="00095CEE"/>
    <w:rsid w:val="000A0AAE"/>
    <w:rsid w:val="000A3461"/>
    <w:rsid w:val="000A3607"/>
    <w:rsid w:val="000A3ED1"/>
    <w:rsid w:val="000A4D35"/>
    <w:rsid w:val="000A527D"/>
    <w:rsid w:val="000B2C5F"/>
    <w:rsid w:val="000B2EE2"/>
    <w:rsid w:val="000B392B"/>
    <w:rsid w:val="000B4304"/>
    <w:rsid w:val="000B468B"/>
    <w:rsid w:val="000B49B5"/>
    <w:rsid w:val="000B72F4"/>
    <w:rsid w:val="000C00C4"/>
    <w:rsid w:val="000C052D"/>
    <w:rsid w:val="000C123B"/>
    <w:rsid w:val="000C238D"/>
    <w:rsid w:val="000C2392"/>
    <w:rsid w:val="000C361E"/>
    <w:rsid w:val="000C5B8A"/>
    <w:rsid w:val="000C5FAA"/>
    <w:rsid w:val="000C66DE"/>
    <w:rsid w:val="000C6896"/>
    <w:rsid w:val="000C6AE7"/>
    <w:rsid w:val="000C7498"/>
    <w:rsid w:val="000C751B"/>
    <w:rsid w:val="000D011D"/>
    <w:rsid w:val="000D08A6"/>
    <w:rsid w:val="000D18A4"/>
    <w:rsid w:val="000D2C69"/>
    <w:rsid w:val="000D2E65"/>
    <w:rsid w:val="000D36AA"/>
    <w:rsid w:val="000D5228"/>
    <w:rsid w:val="000D5989"/>
    <w:rsid w:val="000D7ADF"/>
    <w:rsid w:val="000E15B1"/>
    <w:rsid w:val="000E1E6B"/>
    <w:rsid w:val="000E203A"/>
    <w:rsid w:val="000E208F"/>
    <w:rsid w:val="000E2552"/>
    <w:rsid w:val="000E31B7"/>
    <w:rsid w:val="000E3E8A"/>
    <w:rsid w:val="000E4B6B"/>
    <w:rsid w:val="000E4F20"/>
    <w:rsid w:val="000E54CB"/>
    <w:rsid w:val="000E6280"/>
    <w:rsid w:val="000E6652"/>
    <w:rsid w:val="000E7EFB"/>
    <w:rsid w:val="000F1360"/>
    <w:rsid w:val="000F343E"/>
    <w:rsid w:val="000F40DF"/>
    <w:rsid w:val="000F4118"/>
    <w:rsid w:val="000F449E"/>
    <w:rsid w:val="000F4A1A"/>
    <w:rsid w:val="000F4CC4"/>
    <w:rsid w:val="000F4EC4"/>
    <w:rsid w:val="000F59C2"/>
    <w:rsid w:val="000F64D2"/>
    <w:rsid w:val="000F6A41"/>
    <w:rsid w:val="00101AFA"/>
    <w:rsid w:val="001023FD"/>
    <w:rsid w:val="00102A14"/>
    <w:rsid w:val="0010386C"/>
    <w:rsid w:val="0010474E"/>
    <w:rsid w:val="0010549F"/>
    <w:rsid w:val="0010597E"/>
    <w:rsid w:val="00105F6B"/>
    <w:rsid w:val="00106293"/>
    <w:rsid w:val="00111421"/>
    <w:rsid w:val="00111E85"/>
    <w:rsid w:val="00111F95"/>
    <w:rsid w:val="001123D4"/>
    <w:rsid w:val="00115468"/>
    <w:rsid w:val="00116346"/>
    <w:rsid w:val="001163DA"/>
    <w:rsid w:val="00117A71"/>
    <w:rsid w:val="001214E8"/>
    <w:rsid w:val="00122495"/>
    <w:rsid w:val="00123D15"/>
    <w:rsid w:val="00123DDC"/>
    <w:rsid w:val="00124BA7"/>
    <w:rsid w:val="001254FD"/>
    <w:rsid w:val="00126CC6"/>
    <w:rsid w:val="001271B1"/>
    <w:rsid w:val="00130EF9"/>
    <w:rsid w:val="00131F72"/>
    <w:rsid w:val="0013266D"/>
    <w:rsid w:val="00133BA4"/>
    <w:rsid w:val="00135295"/>
    <w:rsid w:val="00135B7C"/>
    <w:rsid w:val="00135D4C"/>
    <w:rsid w:val="001372A2"/>
    <w:rsid w:val="001401DC"/>
    <w:rsid w:val="001404DB"/>
    <w:rsid w:val="00143529"/>
    <w:rsid w:val="00144392"/>
    <w:rsid w:val="00144946"/>
    <w:rsid w:val="00144D7F"/>
    <w:rsid w:val="0014504D"/>
    <w:rsid w:val="0014731E"/>
    <w:rsid w:val="001509FA"/>
    <w:rsid w:val="00150C27"/>
    <w:rsid w:val="001513AF"/>
    <w:rsid w:val="001513DF"/>
    <w:rsid w:val="001516D1"/>
    <w:rsid w:val="00153717"/>
    <w:rsid w:val="00153E8B"/>
    <w:rsid w:val="001545E7"/>
    <w:rsid w:val="001549C9"/>
    <w:rsid w:val="00155357"/>
    <w:rsid w:val="0015780D"/>
    <w:rsid w:val="00157C1C"/>
    <w:rsid w:val="0016176C"/>
    <w:rsid w:val="00161C30"/>
    <w:rsid w:val="001624EA"/>
    <w:rsid w:val="0016351D"/>
    <w:rsid w:val="0016595A"/>
    <w:rsid w:val="00165C67"/>
    <w:rsid w:val="00166BE0"/>
    <w:rsid w:val="00166DB4"/>
    <w:rsid w:val="00170174"/>
    <w:rsid w:val="0017213A"/>
    <w:rsid w:val="0017213F"/>
    <w:rsid w:val="00172341"/>
    <w:rsid w:val="0017245B"/>
    <w:rsid w:val="00173E5B"/>
    <w:rsid w:val="00174BC4"/>
    <w:rsid w:val="00177BDE"/>
    <w:rsid w:val="00177BE3"/>
    <w:rsid w:val="00177DF4"/>
    <w:rsid w:val="0018144C"/>
    <w:rsid w:val="001816DC"/>
    <w:rsid w:val="00183531"/>
    <w:rsid w:val="00184552"/>
    <w:rsid w:val="00184B59"/>
    <w:rsid w:val="001853BE"/>
    <w:rsid w:val="0018632A"/>
    <w:rsid w:val="00186E21"/>
    <w:rsid w:val="001903FD"/>
    <w:rsid w:val="00192053"/>
    <w:rsid w:val="00192AFA"/>
    <w:rsid w:val="001933F6"/>
    <w:rsid w:val="00194FAF"/>
    <w:rsid w:val="001951F9"/>
    <w:rsid w:val="001955E8"/>
    <w:rsid w:val="00195D51"/>
    <w:rsid w:val="001A0D5B"/>
    <w:rsid w:val="001A0D7A"/>
    <w:rsid w:val="001A226D"/>
    <w:rsid w:val="001A412B"/>
    <w:rsid w:val="001A5F8A"/>
    <w:rsid w:val="001A73BD"/>
    <w:rsid w:val="001A7AB4"/>
    <w:rsid w:val="001B239B"/>
    <w:rsid w:val="001B3459"/>
    <w:rsid w:val="001B3EAA"/>
    <w:rsid w:val="001B4CC9"/>
    <w:rsid w:val="001B4E34"/>
    <w:rsid w:val="001B5B77"/>
    <w:rsid w:val="001B65BD"/>
    <w:rsid w:val="001B7044"/>
    <w:rsid w:val="001B7A6A"/>
    <w:rsid w:val="001B7AF6"/>
    <w:rsid w:val="001C0797"/>
    <w:rsid w:val="001C1F72"/>
    <w:rsid w:val="001C22B7"/>
    <w:rsid w:val="001C245E"/>
    <w:rsid w:val="001C24A9"/>
    <w:rsid w:val="001C29CB"/>
    <w:rsid w:val="001C2DA9"/>
    <w:rsid w:val="001C3827"/>
    <w:rsid w:val="001C44B2"/>
    <w:rsid w:val="001C5DA9"/>
    <w:rsid w:val="001C7584"/>
    <w:rsid w:val="001C7726"/>
    <w:rsid w:val="001C7E51"/>
    <w:rsid w:val="001D0A8F"/>
    <w:rsid w:val="001D1456"/>
    <w:rsid w:val="001D33E5"/>
    <w:rsid w:val="001D4A55"/>
    <w:rsid w:val="001D4ACC"/>
    <w:rsid w:val="001D4E00"/>
    <w:rsid w:val="001D517D"/>
    <w:rsid w:val="001D55D0"/>
    <w:rsid w:val="001D66F8"/>
    <w:rsid w:val="001D7D04"/>
    <w:rsid w:val="001E02B6"/>
    <w:rsid w:val="001E1410"/>
    <w:rsid w:val="001E2323"/>
    <w:rsid w:val="001E2584"/>
    <w:rsid w:val="001E25F5"/>
    <w:rsid w:val="001E2F68"/>
    <w:rsid w:val="001E3989"/>
    <w:rsid w:val="001E4374"/>
    <w:rsid w:val="001E73EB"/>
    <w:rsid w:val="001E74E5"/>
    <w:rsid w:val="001E75AC"/>
    <w:rsid w:val="001E7D16"/>
    <w:rsid w:val="001F03C7"/>
    <w:rsid w:val="001F1203"/>
    <w:rsid w:val="001F12F7"/>
    <w:rsid w:val="001F1489"/>
    <w:rsid w:val="001F1682"/>
    <w:rsid w:val="001F1DD2"/>
    <w:rsid w:val="001F20CD"/>
    <w:rsid w:val="001F291A"/>
    <w:rsid w:val="001F2C46"/>
    <w:rsid w:val="001F2F94"/>
    <w:rsid w:val="001F308B"/>
    <w:rsid w:val="001F31CE"/>
    <w:rsid w:val="001F40A6"/>
    <w:rsid w:val="001F4C76"/>
    <w:rsid w:val="001F65AE"/>
    <w:rsid w:val="001F75E0"/>
    <w:rsid w:val="001F77AD"/>
    <w:rsid w:val="001F7DF0"/>
    <w:rsid w:val="0020093C"/>
    <w:rsid w:val="00202DD1"/>
    <w:rsid w:val="00203CE2"/>
    <w:rsid w:val="00204048"/>
    <w:rsid w:val="00205366"/>
    <w:rsid w:val="00205492"/>
    <w:rsid w:val="002075B8"/>
    <w:rsid w:val="002118BB"/>
    <w:rsid w:val="00212716"/>
    <w:rsid w:val="00212728"/>
    <w:rsid w:val="002166CD"/>
    <w:rsid w:val="00217C49"/>
    <w:rsid w:val="00220E04"/>
    <w:rsid w:val="00221980"/>
    <w:rsid w:val="00222C0E"/>
    <w:rsid w:val="00222FE9"/>
    <w:rsid w:val="002239AB"/>
    <w:rsid w:val="00223AA3"/>
    <w:rsid w:val="002245A9"/>
    <w:rsid w:val="00225A6A"/>
    <w:rsid w:val="00226216"/>
    <w:rsid w:val="002265A4"/>
    <w:rsid w:val="00233E96"/>
    <w:rsid w:val="00234C5F"/>
    <w:rsid w:val="00235122"/>
    <w:rsid w:val="0023629A"/>
    <w:rsid w:val="00236562"/>
    <w:rsid w:val="00236F00"/>
    <w:rsid w:val="002370FE"/>
    <w:rsid w:val="00237262"/>
    <w:rsid w:val="002373EC"/>
    <w:rsid w:val="00241062"/>
    <w:rsid w:val="002430D1"/>
    <w:rsid w:val="002445AA"/>
    <w:rsid w:val="00245ECF"/>
    <w:rsid w:val="0024711B"/>
    <w:rsid w:val="00247717"/>
    <w:rsid w:val="00250589"/>
    <w:rsid w:val="00250BDE"/>
    <w:rsid w:val="002528F3"/>
    <w:rsid w:val="00252AF5"/>
    <w:rsid w:val="00254109"/>
    <w:rsid w:val="00254209"/>
    <w:rsid w:val="00255199"/>
    <w:rsid w:val="002558A0"/>
    <w:rsid w:val="002569C7"/>
    <w:rsid w:val="00257A6E"/>
    <w:rsid w:val="00260F56"/>
    <w:rsid w:val="002638D0"/>
    <w:rsid w:val="00270452"/>
    <w:rsid w:val="00270FB2"/>
    <w:rsid w:val="00271A99"/>
    <w:rsid w:val="00271AAB"/>
    <w:rsid w:val="002728E6"/>
    <w:rsid w:val="00272C6C"/>
    <w:rsid w:val="0027361C"/>
    <w:rsid w:val="002736A2"/>
    <w:rsid w:val="00273A39"/>
    <w:rsid w:val="002747A4"/>
    <w:rsid w:val="00275BAC"/>
    <w:rsid w:val="0027705E"/>
    <w:rsid w:val="0028014A"/>
    <w:rsid w:val="00281C18"/>
    <w:rsid w:val="002823F5"/>
    <w:rsid w:val="00284BD0"/>
    <w:rsid w:val="00285640"/>
    <w:rsid w:val="00285825"/>
    <w:rsid w:val="00286440"/>
    <w:rsid w:val="002877C2"/>
    <w:rsid w:val="00287877"/>
    <w:rsid w:val="00287F52"/>
    <w:rsid w:val="00290390"/>
    <w:rsid w:val="00290D8F"/>
    <w:rsid w:val="00292C50"/>
    <w:rsid w:val="0029313C"/>
    <w:rsid w:val="0029353B"/>
    <w:rsid w:val="00293F0D"/>
    <w:rsid w:val="00296E04"/>
    <w:rsid w:val="00297410"/>
    <w:rsid w:val="002A1722"/>
    <w:rsid w:val="002A1B26"/>
    <w:rsid w:val="002A2D15"/>
    <w:rsid w:val="002A2E9E"/>
    <w:rsid w:val="002B01D3"/>
    <w:rsid w:val="002B266B"/>
    <w:rsid w:val="002B294A"/>
    <w:rsid w:val="002B4801"/>
    <w:rsid w:val="002B6CDA"/>
    <w:rsid w:val="002B78EA"/>
    <w:rsid w:val="002B7A37"/>
    <w:rsid w:val="002C0620"/>
    <w:rsid w:val="002C13E1"/>
    <w:rsid w:val="002C1512"/>
    <w:rsid w:val="002C1AEB"/>
    <w:rsid w:val="002C1D6A"/>
    <w:rsid w:val="002C31CB"/>
    <w:rsid w:val="002C3426"/>
    <w:rsid w:val="002D02C9"/>
    <w:rsid w:val="002D0302"/>
    <w:rsid w:val="002D2FF8"/>
    <w:rsid w:val="002D33D5"/>
    <w:rsid w:val="002D369F"/>
    <w:rsid w:val="002D5000"/>
    <w:rsid w:val="002D5091"/>
    <w:rsid w:val="002D5BDD"/>
    <w:rsid w:val="002E1EAF"/>
    <w:rsid w:val="002E2C74"/>
    <w:rsid w:val="002E3FA1"/>
    <w:rsid w:val="002E424E"/>
    <w:rsid w:val="002E48BA"/>
    <w:rsid w:val="002E4AAA"/>
    <w:rsid w:val="002E4D66"/>
    <w:rsid w:val="002E5291"/>
    <w:rsid w:val="002E5947"/>
    <w:rsid w:val="002E6289"/>
    <w:rsid w:val="002E66D1"/>
    <w:rsid w:val="002E6DD7"/>
    <w:rsid w:val="002E71E0"/>
    <w:rsid w:val="002E75A1"/>
    <w:rsid w:val="002F0F87"/>
    <w:rsid w:val="002F19DD"/>
    <w:rsid w:val="002F1BD3"/>
    <w:rsid w:val="002F20C8"/>
    <w:rsid w:val="002F39D8"/>
    <w:rsid w:val="002F4CE6"/>
    <w:rsid w:val="002F562E"/>
    <w:rsid w:val="002F61A8"/>
    <w:rsid w:val="002F74F4"/>
    <w:rsid w:val="00300193"/>
    <w:rsid w:val="0030091B"/>
    <w:rsid w:val="00300D62"/>
    <w:rsid w:val="0030187D"/>
    <w:rsid w:val="00302175"/>
    <w:rsid w:val="003028FF"/>
    <w:rsid w:val="003030F1"/>
    <w:rsid w:val="00303768"/>
    <w:rsid w:val="00303AEA"/>
    <w:rsid w:val="003043E6"/>
    <w:rsid w:val="003043EC"/>
    <w:rsid w:val="00305384"/>
    <w:rsid w:val="00306B7F"/>
    <w:rsid w:val="003078E4"/>
    <w:rsid w:val="0031023C"/>
    <w:rsid w:val="00310266"/>
    <w:rsid w:val="003112F3"/>
    <w:rsid w:val="0031147C"/>
    <w:rsid w:val="00311609"/>
    <w:rsid w:val="00311A52"/>
    <w:rsid w:val="00312042"/>
    <w:rsid w:val="00312EFB"/>
    <w:rsid w:val="00313809"/>
    <w:rsid w:val="00313EB2"/>
    <w:rsid w:val="00313FE4"/>
    <w:rsid w:val="00314590"/>
    <w:rsid w:val="00314702"/>
    <w:rsid w:val="0032221D"/>
    <w:rsid w:val="0032285B"/>
    <w:rsid w:val="003248CB"/>
    <w:rsid w:val="00327EF5"/>
    <w:rsid w:val="00330266"/>
    <w:rsid w:val="003310DC"/>
    <w:rsid w:val="00331594"/>
    <w:rsid w:val="00333110"/>
    <w:rsid w:val="003342F3"/>
    <w:rsid w:val="00334B40"/>
    <w:rsid w:val="003357E5"/>
    <w:rsid w:val="00335C84"/>
    <w:rsid w:val="003373F3"/>
    <w:rsid w:val="003374B1"/>
    <w:rsid w:val="003425B5"/>
    <w:rsid w:val="003427F1"/>
    <w:rsid w:val="00342F6C"/>
    <w:rsid w:val="0034697F"/>
    <w:rsid w:val="003479F8"/>
    <w:rsid w:val="00347F9C"/>
    <w:rsid w:val="003507C5"/>
    <w:rsid w:val="0035134F"/>
    <w:rsid w:val="003518C0"/>
    <w:rsid w:val="0035253E"/>
    <w:rsid w:val="00354568"/>
    <w:rsid w:val="00356053"/>
    <w:rsid w:val="00356619"/>
    <w:rsid w:val="00356E9D"/>
    <w:rsid w:val="00356F2D"/>
    <w:rsid w:val="003570FB"/>
    <w:rsid w:val="00360171"/>
    <w:rsid w:val="0036113A"/>
    <w:rsid w:val="00364231"/>
    <w:rsid w:val="00364D51"/>
    <w:rsid w:val="00365A64"/>
    <w:rsid w:val="00367A98"/>
    <w:rsid w:val="00370954"/>
    <w:rsid w:val="003727DC"/>
    <w:rsid w:val="00373A1D"/>
    <w:rsid w:val="003753FD"/>
    <w:rsid w:val="00375934"/>
    <w:rsid w:val="0037698C"/>
    <w:rsid w:val="00377279"/>
    <w:rsid w:val="00377E58"/>
    <w:rsid w:val="00381779"/>
    <w:rsid w:val="0038229D"/>
    <w:rsid w:val="003822D2"/>
    <w:rsid w:val="003824B5"/>
    <w:rsid w:val="003825FB"/>
    <w:rsid w:val="003833FD"/>
    <w:rsid w:val="0038456E"/>
    <w:rsid w:val="003851D8"/>
    <w:rsid w:val="003866C9"/>
    <w:rsid w:val="00386BDE"/>
    <w:rsid w:val="003872B1"/>
    <w:rsid w:val="00390821"/>
    <w:rsid w:val="0039179C"/>
    <w:rsid w:val="00391940"/>
    <w:rsid w:val="00391FC1"/>
    <w:rsid w:val="00394711"/>
    <w:rsid w:val="0039672B"/>
    <w:rsid w:val="00397C68"/>
    <w:rsid w:val="00397EEF"/>
    <w:rsid w:val="003A01D1"/>
    <w:rsid w:val="003A0966"/>
    <w:rsid w:val="003A10C3"/>
    <w:rsid w:val="003A282F"/>
    <w:rsid w:val="003A34CE"/>
    <w:rsid w:val="003A37DE"/>
    <w:rsid w:val="003A426E"/>
    <w:rsid w:val="003A5FA0"/>
    <w:rsid w:val="003A6723"/>
    <w:rsid w:val="003A70CC"/>
    <w:rsid w:val="003B0CAD"/>
    <w:rsid w:val="003B11BE"/>
    <w:rsid w:val="003B20C4"/>
    <w:rsid w:val="003B221B"/>
    <w:rsid w:val="003B35B8"/>
    <w:rsid w:val="003B4121"/>
    <w:rsid w:val="003B513E"/>
    <w:rsid w:val="003B5F55"/>
    <w:rsid w:val="003B6555"/>
    <w:rsid w:val="003B692E"/>
    <w:rsid w:val="003B6DB9"/>
    <w:rsid w:val="003C11A5"/>
    <w:rsid w:val="003C14F2"/>
    <w:rsid w:val="003C2404"/>
    <w:rsid w:val="003C30FD"/>
    <w:rsid w:val="003C3309"/>
    <w:rsid w:val="003C358A"/>
    <w:rsid w:val="003C3597"/>
    <w:rsid w:val="003C415E"/>
    <w:rsid w:val="003C4B71"/>
    <w:rsid w:val="003C6093"/>
    <w:rsid w:val="003C78DC"/>
    <w:rsid w:val="003D0A42"/>
    <w:rsid w:val="003D0CF1"/>
    <w:rsid w:val="003D0DDB"/>
    <w:rsid w:val="003D153E"/>
    <w:rsid w:val="003D2552"/>
    <w:rsid w:val="003D47F1"/>
    <w:rsid w:val="003D580C"/>
    <w:rsid w:val="003D5DCD"/>
    <w:rsid w:val="003D6DFA"/>
    <w:rsid w:val="003D73F5"/>
    <w:rsid w:val="003E04A3"/>
    <w:rsid w:val="003E0D39"/>
    <w:rsid w:val="003E16E3"/>
    <w:rsid w:val="003E1882"/>
    <w:rsid w:val="003E1BB5"/>
    <w:rsid w:val="003E3DE1"/>
    <w:rsid w:val="003E402A"/>
    <w:rsid w:val="003E4819"/>
    <w:rsid w:val="003E4F53"/>
    <w:rsid w:val="003E6D85"/>
    <w:rsid w:val="003E7181"/>
    <w:rsid w:val="003E7D09"/>
    <w:rsid w:val="003F015C"/>
    <w:rsid w:val="003F025E"/>
    <w:rsid w:val="003F1499"/>
    <w:rsid w:val="003F253B"/>
    <w:rsid w:val="003F338A"/>
    <w:rsid w:val="003F34AF"/>
    <w:rsid w:val="003F42C2"/>
    <w:rsid w:val="003F6713"/>
    <w:rsid w:val="003F6A12"/>
    <w:rsid w:val="003F713F"/>
    <w:rsid w:val="003F7C0C"/>
    <w:rsid w:val="00400E6E"/>
    <w:rsid w:val="00401774"/>
    <w:rsid w:val="00402341"/>
    <w:rsid w:val="00402708"/>
    <w:rsid w:val="00402BEB"/>
    <w:rsid w:val="00403F22"/>
    <w:rsid w:val="00404B09"/>
    <w:rsid w:val="00404E2A"/>
    <w:rsid w:val="004059E0"/>
    <w:rsid w:val="00405D93"/>
    <w:rsid w:val="00406639"/>
    <w:rsid w:val="00406E78"/>
    <w:rsid w:val="00407C89"/>
    <w:rsid w:val="00410995"/>
    <w:rsid w:val="00411AA7"/>
    <w:rsid w:val="004135A4"/>
    <w:rsid w:val="00413924"/>
    <w:rsid w:val="0041439D"/>
    <w:rsid w:val="0041586E"/>
    <w:rsid w:val="0041650B"/>
    <w:rsid w:val="00416DD5"/>
    <w:rsid w:val="00417A60"/>
    <w:rsid w:val="00420BA8"/>
    <w:rsid w:val="0042221A"/>
    <w:rsid w:val="00423D8A"/>
    <w:rsid w:val="0042492C"/>
    <w:rsid w:val="00424B0E"/>
    <w:rsid w:val="004250A9"/>
    <w:rsid w:val="00426EDC"/>
    <w:rsid w:val="00427A8A"/>
    <w:rsid w:val="004301C3"/>
    <w:rsid w:val="00430806"/>
    <w:rsid w:val="00430C59"/>
    <w:rsid w:val="00431224"/>
    <w:rsid w:val="00432FFC"/>
    <w:rsid w:val="00433D8E"/>
    <w:rsid w:val="00433F68"/>
    <w:rsid w:val="004341C5"/>
    <w:rsid w:val="004369B4"/>
    <w:rsid w:val="004370AC"/>
    <w:rsid w:val="0043764D"/>
    <w:rsid w:val="00440403"/>
    <w:rsid w:val="00440EC9"/>
    <w:rsid w:val="0044180D"/>
    <w:rsid w:val="00441ED9"/>
    <w:rsid w:val="00442180"/>
    <w:rsid w:val="004428F3"/>
    <w:rsid w:val="0044308B"/>
    <w:rsid w:val="004436CE"/>
    <w:rsid w:val="00444972"/>
    <w:rsid w:val="004449D8"/>
    <w:rsid w:val="00445306"/>
    <w:rsid w:val="00446AD7"/>
    <w:rsid w:val="004509A1"/>
    <w:rsid w:val="00451E34"/>
    <w:rsid w:val="0045343F"/>
    <w:rsid w:val="004535C3"/>
    <w:rsid w:val="0045456B"/>
    <w:rsid w:val="00454EA2"/>
    <w:rsid w:val="004558D1"/>
    <w:rsid w:val="00455929"/>
    <w:rsid w:val="004564F2"/>
    <w:rsid w:val="00457219"/>
    <w:rsid w:val="00457441"/>
    <w:rsid w:val="00460980"/>
    <w:rsid w:val="00460CD2"/>
    <w:rsid w:val="00461ADA"/>
    <w:rsid w:val="00463ED0"/>
    <w:rsid w:val="00464F8D"/>
    <w:rsid w:val="00465127"/>
    <w:rsid w:val="004679A3"/>
    <w:rsid w:val="0047046E"/>
    <w:rsid w:val="0047182D"/>
    <w:rsid w:val="00471A19"/>
    <w:rsid w:val="00472487"/>
    <w:rsid w:val="0047304C"/>
    <w:rsid w:val="00474217"/>
    <w:rsid w:val="004752F5"/>
    <w:rsid w:val="00476D9A"/>
    <w:rsid w:val="0047739B"/>
    <w:rsid w:val="004773D8"/>
    <w:rsid w:val="00481050"/>
    <w:rsid w:val="00484155"/>
    <w:rsid w:val="0048505C"/>
    <w:rsid w:val="0048514D"/>
    <w:rsid w:val="0048586F"/>
    <w:rsid w:val="00486953"/>
    <w:rsid w:val="0049051A"/>
    <w:rsid w:val="00490F22"/>
    <w:rsid w:val="004911DC"/>
    <w:rsid w:val="00493D42"/>
    <w:rsid w:val="00497365"/>
    <w:rsid w:val="004973B6"/>
    <w:rsid w:val="00497D03"/>
    <w:rsid w:val="004A04E3"/>
    <w:rsid w:val="004A0704"/>
    <w:rsid w:val="004A24C0"/>
    <w:rsid w:val="004A2906"/>
    <w:rsid w:val="004A3731"/>
    <w:rsid w:val="004A5138"/>
    <w:rsid w:val="004A62F4"/>
    <w:rsid w:val="004A6D72"/>
    <w:rsid w:val="004A6DDF"/>
    <w:rsid w:val="004A7BD6"/>
    <w:rsid w:val="004B102B"/>
    <w:rsid w:val="004B136B"/>
    <w:rsid w:val="004B1FE7"/>
    <w:rsid w:val="004B2CDB"/>
    <w:rsid w:val="004B3307"/>
    <w:rsid w:val="004B410C"/>
    <w:rsid w:val="004B48C7"/>
    <w:rsid w:val="004B56CE"/>
    <w:rsid w:val="004B5BAC"/>
    <w:rsid w:val="004B75D2"/>
    <w:rsid w:val="004B77AA"/>
    <w:rsid w:val="004C0C6E"/>
    <w:rsid w:val="004C0FD2"/>
    <w:rsid w:val="004C11D1"/>
    <w:rsid w:val="004C14D9"/>
    <w:rsid w:val="004C1E3E"/>
    <w:rsid w:val="004C311F"/>
    <w:rsid w:val="004C3198"/>
    <w:rsid w:val="004C373C"/>
    <w:rsid w:val="004C4226"/>
    <w:rsid w:val="004C4AAF"/>
    <w:rsid w:val="004C6403"/>
    <w:rsid w:val="004C6A65"/>
    <w:rsid w:val="004C6E2B"/>
    <w:rsid w:val="004C73D2"/>
    <w:rsid w:val="004D0177"/>
    <w:rsid w:val="004D01F2"/>
    <w:rsid w:val="004D0A95"/>
    <w:rsid w:val="004D138A"/>
    <w:rsid w:val="004D15D3"/>
    <w:rsid w:val="004D1B93"/>
    <w:rsid w:val="004D1C03"/>
    <w:rsid w:val="004D2162"/>
    <w:rsid w:val="004D2279"/>
    <w:rsid w:val="004D2621"/>
    <w:rsid w:val="004D2FD5"/>
    <w:rsid w:val="004D321C"/>
    <w:rsid w:val="004D3BB2"/>
    <w:rsid w:val="004D4277"/>
    <w:rsid w:val="004D4EFC"/>
    <w:rsid w:val="004D58A7"/>
    <w:rsid w:val="004D6659"/>
    <w:rsid w:val="004D7592"/>
    <w:rsid w:val="004E0D84"/>
    <w:rsid w:val="004E10EE"/>
    <w:rsid w:val="004E132C"/>
    <w:rsid w:val="004E2774"/>
    <w:rsid w:val="004E4606"/>
    <w:rsid w:val="004E4654"/>
    <w:rsid w:val="004E508B"/>
    <w:rsid w:val="004E5316"/>
    <w:rsid w:val="004E5F74"/>
    <w:rsid w:val="004E641C"/>
    <w:rsid w:val="004E69A8"/>
    <w:rsid w:val="004F0F02"/>
    <w:rsid w:val="004F1109"/>
    <w:rsid w:val="004F1905"/>
    <w:rsid w:val="004F273F"/>
    <w:rsid w:val="004F31E8"/>
    <w:rsid w:val="004F405F"/>
    <w:rsid w:val="004F4C0E"/>
    <w:rsid w:val="004F5834"/>
    <w:rsid w:val="004F5991"/>
    <w:rsid w:val="0050029E"/>
    <w:rsid w:val="00500462"/>
    <w:rsid w:val="00500B8E"/>
    <w:rsid w:val="00501344"/>
    <w:rsid w:val="005013C2"/>
    <w:rsid w:val="00501AC4"/>
    <w:rsid w:val="00502394"/>
    <w:rsid w:val="005023B0"/>
    <w:rsid w:val="00502710"/>
    <w:rsid w:val="00502E44"/>
    <w:rsid w:val="005032AC"/>
    <w:rsid w:val="005036D6"/>
    <w:rsid w:val="00505345"/>
    <w:rsid w:val="00505DD1"/>
    <w:rsid w:val="00506E80"/>
    <w:rsid w:val="00506EB0"/>
    <w:rsid w:val="005071FD"/>
    <w:rsid w:val="00507F4E"/>
    <w:rsid w:val="00507FB9"/>
    <w:rsid w:val="0051001B"/>
    <w:rsid w:val="0051349B"/>
    <w:rsid w:val="00514238"/>
    <w:rsid w:val="00514352"/>
    <w:rsid w:val="00514EAD"/>
    <w:rsid w:val="0051524F"/>
    <w:rsid w:val="005153E2"/>
    <w:rsid w:val="005154F9"/>
    <w:rsid w:val="00515581"/>
    <w:rsid w:val="0051668E"/>
    <w:rsid w:val="0051759D"/>
    <w:rsid w:val="0052112E"/>
    <w:rsid w:val="00523AFF"/>
    <w:rsid w:val="005253C1"/>
    <w:rsid w:val="005261CB"/>
    <w:rsid w:val="00526589"/>
    <w:rsid w:val="00527197"/>
    <w:rsid w:val="005276E9"/>
    <w:rsid w:val="00530443"/>
    <w:rsid w:val="005305EA"/>
    <w:rsid w:val="00530759"/>
    <w:rsid w:val="0053156A"/>
    <w:rsid w:val="00531EC5"/>
    <w:rsid w:val="005342D1"/>
    <w:rsid w:val="005353AD"/>
    <w:rsid w:val="00535FE4"/>
    <w:rsid w:val="005362F4"/>
    <w:rsid w:val="005364D8"/>
    <w:rsid w:val="005365D4"/>
    <w:rsid w:val="00536A2B"/>
    <w:rsid w:val="00537148"/>
    <w:rsid w:val="005404B0"/>
    <w:rsid w:val="005404C7"/>
    <w:rsid w:val="005412FB"/>
    <w:rsid w:val="00541B06"/>
    <w:rsid w:val="00543036"/>
    <w:rsid w:val="005432C7"/>
    <w:rsid w:val="00544705"/>
    <w:rsid w:val="00545496"/>
    <w:rsid w:val="00545840"/>
    <w:rsid w:val="005458A5"/>
    <w:rsid w:val="005460BC"/>
    <w:rsid w:val="00546280"/>
    <w:rsid w:val="00550066"/>
    <w:rsid w:val="00550447"/>
    <w:rsid w:val="00551918"/>
    <w:rsid w:val="00552615"/>
    <w:rsid w:val="005537BE"/>
    <w:rsid w:val="005555FB"/>
    <w:rsid w:val="00555757"/>
    <w:rsid w:val="00556330"/>
    <w:rsid w:val="0055740E"/>
    <w:rsid w:val="00557C6C"/>
    <w:rsid w:val="00557FA9"/>
    <w:rsid w:val="00560170"/>
    <w:rsid w:val="0056336F"/>
    <w:rsid w:val="0056337E"/>
    <w:rsid w:val="0056598F"/>
    <w:rsid w:val="005667DE"/>
    <w:rsid w:val="00571E9F"/>
    <w:rsid w:val="00572288"/>
    <w:rsid w:val="005727BB"/>
    <w:rsid w:val="00572A09"/>
    <w:rsid w:val="00573F01"/>
    <w:rsid w:val="00574051"/>
    <w:rsid w:val="005743C4"/>
    <w:rsid w:val="00574659"/>
    <w:rsid w:val="005749C2"/>
    <w:rsid w:val="005770F4"/>
    <w:rsid w:val="00577165"/>
    <w:rsid w:val="005779F9"/>
    <w:rsid w:val="0058081B"/>
    <w:rsid w:val="00581570"/>
    <w:rsid w:val="00581735"/>
    <w:rsid w:val="005817DB"/>
    <w:rsid w:val="00582805"/>
    <w:rsid w:val="00582AA3"/>
    <w:rsid w:val="00583119"/>
    <w:rsid w:val="0058359B"/>
    <w:rsid w:val="0058410A"/>
    <w:rsid w:val="00584DC1"/>
    <w:rsid w:val="00584E35"/>
    <w:rsid w:val="00584EB7"/>
    <w:rsid w:val="00585637"/>
    <w:rsid w:val="0058609B"/>
    <w:rsid w:val="0058637B"/>
    <w:rsid w:val="00586BAC"/>
    <w:rsid w:val="005938A3"/>
    <w:rsid w:val="00593B39"/>
    <w:rsid w:val="00595311"/>
    <w:rsid w:val="0059543F"/>
    <w:rsid w:val="00595677"/>
    <w:rsid w:val="005957BD"/>
    <w:rsid w:val="005975B2"/>
    <w:rsid w:val="005979C4"/>
    <w:rsid w:val="005A0327"/>
    <w:rsid w:val="005A050E"/>
    <w:rsid w:val="005A225D"/>
    <w:rsid w:val="005A2920"/>
    <w:rsid w:val="005A2C72"/>
    <w:rsid w:val="005A373B"/>
    <w:rsid w:val="005A3AE1"/>
    <w:rsid w:val="005A3F94"/>
    <w:rsid w:val="005A47E2"/>
    <w:rsid w:val="005A4B42"/>
    <w:rsid w:val="005A5A93"/>
    <w:rsid w:val="005A74AB"/>
    <w:rsid w:val="005B3A88"/>
    <w:rsid w:val="005B3A8D"/>
    <w:rsid w:val="005B6CD1"/>
    <w:rsid w:val="005B771A"/>
    <w:rsid w:val="005C1A4D"/>
    <w:rsid w:val="005C1EB6"/>
    <w:rsid w:val="005C2922"/>
    <w:rsid w:val="005C2CDC"/>
    <w:rsid w:val="005C31A0"/>
    <w:rsid w:val="005C3679"/>
    <w:rsid w:val="005C3F62"/>
    <w:rsid w:val="005C5653"/>
    <w:rsid w:val="005C681A"/>
    <w:rsid w:val="005D011E"/>
    <w:rsid w:val="005D0531"/>
    <w:rsid w:val="005D081A"/>
    <w:rsid w:val="005D0A92"/>
    <w:rsid w:val="005D0D8D"/>
    <w:rsid w:val="005D1332"/>
    <w:rsid w:val="005D1D12"/>
    <w:rsid w:val="005D2114"/>
    <w:rsid w:val="005D32A7"/>
    <w:rsid w:val="005D546F"/>
    <w:rsid w:val="005D7432"/>
    <w:rsid w:val="005E1C69"/>
    <w:rsid w:val="005E260D"/>
    <w:rsid w:val="005E34BC"/>
    <w:rsid w:val="005E3581"/>
    <w:rsid w:val="005E5225"/>
    <w:rsid w:val="005E7A73"/>
    <w:rsid w:val="005F085F"/>
    <w:rsid w:val="005F09CF"/>
    <w:rsid w:val="005F1F5E"/>
    <w:rsid w:val="005F244A"/>
    <w:rsid w:val="005F247D"/>
    <w:rsid w:val="005F2C46"/>
    <w:rsid w:val="005F399E"/>
    <w:rsid w:val="005F411A"/>
    <w:rsid w:val="005F4803"/>
    <w:rsid w:val="005F4A01"/>
    <w:rsid w:val="005F4B6E"/>
    <w:rsid w:val="005F59C1"/>
    <w:rsid w:val="005F5C72"/>
    <w:rsid w:val="005F63D0"/>
    <w:rsid w:val="005F63EF"/>
    <w:rsid w:val="005F691B"/>
    <w:rsid w:val="005F7CA6"/>
    <w:rsid w:val="00600417"/>
    <w:rsid w:val="00600C1E"/>
    <w:rsid w:val="00601045"/>
    <w:rsid w:val="00601566"/>
    <w:rsid w:val="00601951"/>
    <w:rsid w:val="00601C42"/>
    <w:rsid w:val="00603187"/>
    <w:rsid w:val="00603E24"/>
    <w:rsid w:val="00603E74"/>
    <w:rsid w:val="0060550E"/>
    <w:rsid w:val="0060574A"/>
    <w:rsid w:val="0060620B"/>
    <w:rsid w:val="00606C17"/>
    <w:rsid w:val="0060791B"/>
    <w:rsid w:val="00610CE9"/>
    <w:rsid w:val="00611185"/>
    <w:rsid w:val="00611FD1"/>
    <w:rsid w:val="0061222C"/>
    <w:rsid w:val="00613AF6"/>
    <w:rsid w:val="0061467C"/>
    <w:rsid w:val="006154AB"/>
    <w:rsid w:val="00615A9F"/>
    <w:rsid w:val="00615C31"/>
    <w:rsid w:val="00616535"/>
    <w:rsid w:val="00617D4F"/>
    <w:rsid w:val="00620A81"/>
    <w:rsid w:val="006224FE"/>
    <w:rsid w:val="00622D0C"/>
    <w:rsid w:val="006232E0"/>
    <w:rsid w:val="00625A44"/>
    <w:rsid w:val="006260A3"/>
    <w:rsid w:val="00627890"/>
    <w:rsid w:val="00627D7E"/>
    <w:rsid w:val="006321A8"/>
    <w:rsid w:val="006321EE"/>
    <w:rsid w:val="006322B8"/>
    <w:rsid w:val="006326B1"/>
    <w:rsid w:val="0063573C"/>
    <w:rsid w:val="00635AB9"/>
    <w:rsid w:val="00636766"/>
    <w:rsid w:val="00636A2D"/>
    <w:rsid w:val="00636FAD"/>
    <w:rsid w:val="00637605"/>
    <w:rsid w:val="00641C6C"/>
    <w:rsid w:val="00641CC1"/>
    <w:rsid w:val="006424D2"/>
    <w:rsid w:val="00643292"/>
    <w:rsid w:val="0064339E"/>
    <w:rsid w:val="00645165"/>
    <w:rsid w:val="00646304"/>
    <w:rsid w:val="0065007D"/>
    <w:rsid w:val="00650F45"/>
    <w:rsid w:val="0065348F"/>
    <w:rsid w:val="0065365F"/>
    <w:rsid w:val="00653DC3"/>
    <w:rsid w:val="00654558"/>
    <w:rsid w:val="006548A0"/>
    <w:rsid w:val="00655D00"/>
    <w:rsid w:val="0065661B"/>
    <w:rsid w:val="00660F31"/>
    <w:rsid w:val="006611AB"/>
    <w:rsid w:val="00661E9A"/>
    <w:rsid w:val="006626AA"/>
    <w:rsid w:val="006629C4"/>
    <w:rsid w:val="006666AE"/>
    <w:rsid w:val="00671127"/>
    <w:rsid w:val="0067141B"/>
    <w:rsid w:val="00671802"/>
    <w:rsid w:val="0067371C"/>
    <w:rsid w:val="006739FE"/>
    <w:rsid w:val="00673F80"/>
    <w:rsid w:val="006748C7"/>
    <w:rsid w:val="00674FBB"/>
    <w:rsid w:val="00675861"/>
    <w:rsid w:val="006758C2"/>
    <w:rsid w:val="006768F9"/>
    <w:rsid w:val="00676DAF"/>
    <w:rsid w:val="00677653"/>
    <w:rsid w:val="00677E4E"/>
    <w:rsid w:val="006810D9"/>
    <w:rsid w:val="00681212"/>
    <w:rsid w:val="00681F80"/>
    <w:rsid w:val="00684223"/>
    <w:rsid w:val="00684259"/>
    <w:rsid w:val="006850AD"/>
    <w:rsid w:val="00685D55"/>
    <w:rsid w:val="00686E63"/>
    <w:rsid w:val="00690EFD"/>
    <w:rsid w:val="00692844"/>
    <w:rsid w:val="0069350C"/>
    <w:rsid w:val="0069485F"/>
    <w:rsid w:val="00694DC9"/>
    <w:rsid w:val="006970BC"/>
    <w:rsid w:val="006A0075"/>
    <w:rsid w:val="006A087B"/>
    <w:rsid w:val="006A2035"/>
    <w:rsid w:val="006A20C3"/>
    <w:rsid w:val="006A2D43"/>
    <w:rsid w:val="006A2F63"/>
    <w:rsid w:val="006A3E18"/>
    <w:rsid w:val="006A6FA7"/>
    <w:rsid w:val="006B0D6D"/>
    <w:rsid w:val="006B1A3F"/>
    <w:rsid w:val="006B1EDE"/>
    <w:rsid w:val="006B20B2"/>
    <w:rsid w:val="006B21AB"/>
    <w:rsid w:val="006B2EE0"/>
    <w:rsid w:val="006B30FB"/>
    <w:rsid w:val="006B5123"/>
    <w:rsid w:val="006B56C7"/>
    <w:rsid w:val="006B6A0E"/>
    <w:rsid w:val="006C0F1A"/>
    <w:rsid w:val="006C1999"/>
    <w:rsid w:val="006C27B1"/>
    <w:rsid w:val="006C3911"/>
    <w:rsid w:val="006C39C7"/>
    <w:rsid w:val="006C4C69"/>
    <w:rsid w:val="006C4D95"/>
    <w:rsid w:val="006C5669"/>
    <w:rsid w:val="006C6A8C"/>
    <w:rsid w:val="006C7D38"/>
    <w:rsid w:val="006D021D"/>
    <w:rsid w:val="006D153B"/>
    <w:rsid w:val="006D1A51"/>
    <w:rsid w:val="006D1CAE"/>
    <w:rsid w:val="006D3287"/>
    <w:rsid w:val="006D34EB"/>
    <w:rsid w:val="006D3968"/>
    <w:rsid w:val="006D41D2"/>
    <w:rsid w:val="006D4708"/>
    <w:rsid w:val="006D482C"/>
    <w:rsid w:val="006D483E"/>
    <w:rsid w:val="006D4B1C"/>
    <w:rsid w:val="006D5D35"/>
    <w:rsid w:val="006D60A5"/>
    <w:rsid w:val="006D6EF0"/>
    <w:rsid w:val="006E02B3"/>
    <w:rsid w:val="006E130A"/>
    <w:rsid w:val="006E165B"/>
    <w:rsid w:val="006E3DBB"/>
    <w:rsid w:val="006E57B8"/>
    <w:rsid w:val="006E6928"/>
    <w:rsid w:val="006E6CBD"/>
    <w:rsid w:val="006F0C70"/>
    <w:rsid w:val="006F212C"/>
    <w:rsid w:val="006F29F0"/>
    <w:rsid w:val="006F39E6"/>
    <w:rsid w:val="006F5133"/>
    <w:rsid w:val="006F5576"/>
    <w:rsid w:val="006F5645"/>
    <w:rsid w:val="006F5831"/>
    <w:rsid w:val="006F5B01"/>
    <w:rsid w:val="006F5B7C"/>
    <w:rsid w:val="006F5FC3"/>
    <w:rsid w:val="006F6A25"/>
    <w:rsid w:val="0070023F"/>
    <w:rsid w:val="00701632"/>
    <w:rsid w:val="00702DBE"/>
    <w:rsid w:val="0070306B"/>
    <w:rsid w:val="00703E15"/>
    <w:rsid w:val="00706407"/>
    <w:rsid w:val="00706ED8"/>
    <w:rsid w:val="00707253"/>
    <w:rsid w:val="00707C76"/>
    <w:rsid w:val="00711000"/>
    <w:rsid w:val="0071288E"/>
    <w:rsid w:val="00713A1F"/>
    <w:rsid w:val="007143A4"/>
    <w:rsid w:val="0071473D"/>
    <w:rsid w:val="00716B52"/>
    <w:rsid w:val="00716D2C"/>
    <w:rsid w:val="00716F6A"/>
    <w:rsid w:val="00717715"/>
    <w:rsid w:val="007204DA"/>
    <w:rsid w:val="00723E5D"/>
    <w:rsid w:val="00724462"/>
    <w:rsid w:val="00725227"/>
    <w:rsid w:val="00725326"/>
    <w:rsid w:val="00726C4C"/>
    <w:rsid w:val="00726F59"/>
    <w:rsid w:val="0072721F"/>
    <w:rsid w:val="00727467"/>
    <w:rsid w:val="00730902"/>
    <w:rsid w:val="0073234C"/>
    <w:rsid w:val="00732385"/>
    <w:rsid w:val="00732ADE"/>
    <w:rsid w:val="007331BD"/>
    <w:rsid w:val="00734AF0"/>
    <w:rsid w:val="00734B27"/>
    <w:rsid w:val="00735747"/>
    <w:rsid w:val="007365A3"/>
    <w:rsid w:val="00737663"/>
    <w:rsid w:val="00737F53"/>
    <w:rsid w:val="00740B0A"/>
    <w:rsid w:val="00740D5B"/>
    <w:rsid w:val="007418EC"/>
    <w:rsid w:val="00741B7F"/>
    <w:rsid w:val="007427D8"/>
    <w:rsid w:val="007428D9"/>
    <w:rsid w:val="007429B4"/>
    <w:rsid w:val="007450A7"/>
    <w:rsid w:val="00746796"/>
    <w:rsid w:val="007473FC"/>
    <w:rsid w:val="0074748D"/>
    <w:rsid w:val="00747576"/>
    <w:rsid w:val="00750163"/>
    <w:rsid w:val="0075095F"/>
    <w:rsid w:val="00750E46"/>
    <w:rsid w:val="0075155C"/>
    <w:rsid w:val="00751675"/>
    <w:rsid w:val="00752E15"/>
    <w:rsid w:val="00753161"/>
    <w:rsid w:val="00754DC1"/>
    <w:rsid w:val="007565B5"/>
    <w:rsid w:val="00756CA3"/>
    <w:rsid w:val="00757FAB"/>
    <w:rsid w:val="0076097A"/>
    <w:rsid w:val="007609F3"/>
    <w:rsid w:val="00760B33"/>
    <w:rsid w:val="00761973"/>
    <w:rsid w:val="00762D78"/>
    <w:rsid w:val="007637B8"/>
    <w:rsid w:val="007642D8"/>
    <w:rsid w:val="0076480F"/>
    <w:rsid w:val="00764A05"/>
    <w:rsid w:val="0076581F"/>
    <w:rsid w:val="0076600A"/>
    <w:rsid w:val="007664B3"/>
    <w:rsid w:val="00767FE8"/>
    <w:rsid w:val="007713C9"/>
    <w:rsid w:val="0077264F"/>
    <w:rsid w:val="00773145"/>
    <w:rsid w:val="00773D25"/>
    <w:rsid w:val="0077406E"/>
    <w:rsid w:val="007749AB"/>
    <w:rsid w:val="00775797"/>
    <w:rsid w:val="00776B4F"/>
    <w:rsid w:val="0077740C"/>
    <w:rsid w:val="0077780F"/>
    <w:rsid w:val="00777A63"/>
    <w:rsid w:val="0078076F"/>
    <w:rsid w:val="00780AA0"/>
    <w:rsid w:val="00780B57"/>
    <w:rsid w:val="007817AD"/>
    <w:rsid w:val="00781D3F"/>
    <w:rsid w:val="007820A5"/>
    <w:rsid w:val="00782D4D"/>
    <w:rsid w:val="00782D4E"/>
    <w:rsid w:val="00783FA3"/>
    <w:rsid w:val="007841BF"/>
    <w:rsid w:val="007849D4"/>
    <w:rsid w:val="00784D30"/>
    <w:rsid w:val="007874EB"/>
    <w:rsid w:val="00787D67"/>
    <w:rsid w:val="007905FC"/>
    <w:rsid w:val="00791D17"/>
    <w:rsid w:val="00792A2E"/>
    <w:rsid w:val="00792B17"/>
    <w:rsid w:val="00792B5C"/>
    <w:rsid w:val="007946A1"/>
    <w:rsid w:val="00797528"/>
    <w:rsid w:val="007A0BFF"/>
    <w:rsid w:val="007A10B6"/>
    <w:rsid w:val="007A250D"/>
    <w:rsid w:val="007A389F"/>
    <w:rsid w:val="007A5008"/>
    <w:rsid w:val="007A560A"/>
    <w:rsid w:val="007A6234"/>
    <w:rsid w:val="007A7D7B"/>
    <w:rsid w:val="007B0DD4"/>
    <w:rsid w:val="007B3360"/>
    <w:rsid w:val="007B3BB2"/>
    <w:rsid w:val="007B55E0"/>
    <w:rsid w:val="007B5B4A"/>
    <w:rsid w:val="007B6996"/>
    <w:rsid w:val="007B6A48"/>
    <w:rsid w:val="007B7094"/>
    <w:rsid w:val="007B735A"/>
    <w:rsid w:val="007C0414"/>
    <w:rsid w:val="007C0683"/>
    <w:rsid w:val="007C0DB1"/>
    <w:rsid w:val="007C1D88"/>
    <w:rsid w:val="007C22DC"/>
    <w:rsid w:val="007C2E2D"/>
    <w:rsid w:val="007C343C"/>
    <w:rsid w:val="007C45AC"/>
    <w:rsid w:val="007C4F79"/>
    <w:rsid w:val="007C5446"/>
    <w:rsid w:val="007C5D8F"/>
    <w:rsid w:val="007C6675"/>
    <w:rsid w:val="007C6C86"/>
    <w:rsid w:val="007C6ECD"/>
    <w:rsid w:val="007C6FF0"/>
    <w:rsid w:val="007C7E11"/>
    <w:rsid w:val="007D0331"/>
    <w:rsid w:val="007D1F0E"/>
    <w:rsid w:val="007D1FD1"/>
    <w:rsid w:val="007D210E"/>
    <w:rsid w:val="007D46D7"/>
    <w:rsid w:val="007D4CD4"/>
    <w:rsid w:val="007D4D8B"/>
    <w:rsid w:val="007D5178"/>
    <w:rsid w:val="007D6F5B"/>
    <w:rsid w:val="007D77AF"/>
    <w:rsid w:val="007D79B9"/>
    <w:rsid w:val="007E13FB"/>
    <w:rsid w:val="007E2887"/>
    <w:rsid w:val="007E3494"/>
    <w:rsid w:val="007E4BD5"/>
    <w:rsid w:val="007E5CCB"/>
    <w:rsid w:val="007E5F3A"/>
    <w:rsid w:val="007E6995"/>
    <w:rsid w:val="007E7479"/>
    <w:rsid w:val="007F0EA0"/>
    <w:rsid w:val="007F0F64"/>
    <w:rsid w:val="007F14E8"/>
    <w:rsid w:val="007F3ADB"/>
    <w:rsid w:val="007F3C59"/>
    <w:rsid w:val="007F4140"/>
    <w:rsid w:val="007F53C1"/>
    <w:rsid w:val="007F6D0F"/>
    <w:rsid w:val="008002D9"/>
    <w:rsid w:val="0080226D"/>
    <w:rsid w:val="00802BFF"/>
    <w:rsid w:val="008038E6"/>
    <w:rsid w:val="00806891"/>
    <w:rsid w:val="00806F2C"/>
    <w:rsid w:val="008078B6"/>
    <w:rsid w:val="0081111F"/>
    <w:rsid w:val="00811404"/>
    <w:rsid w:val="00811752"/>
    <w:rsid w:val="0081257E"/>
    <w:rsid w:val="00812634"/>
    <w:rsid w:val="00812692"/>
    <w:rsid w:val="00812B29"/>
    <w:rsid w:val="00812BC7"/>
    <w:rsid w:val="00815092"/>
    <w:rsid w:val="008153F5"/>
    <w:rsid w:val="00817BFA"/>
    <w:rsid w:val="00820BEC"/>
    <w:rsid w:val="008212B0"/>
    <w:rsid w:val="00821A6E"/>
    <w:rsid w:val="00822EF5"/>
    <w:rsid w:val="008247DA"/>
    <w:rsid w:val="00824C65"/>
    <w:rsid w:val="00826A22"/>
    <w:rsid w:val="00826CEB"/>
    <w:rsid w:val="008271A0"/>
    <w:rsid w:val="0082784F"/>
    <w:rsid w:val="008279C9"/>
    <w:rsid w:val="00830D4B"/>
    <w:rsid w:val="0083103E"/>
    <w:rsid w:val="00831099"/>
    <w:rsid w:val="00831329"/>
    <w:rsid w:val="0083210D"/>
    <w:rsid w:val="00832202"/>
    <w:rsid w:val="00833141"/>
    <w:rsid w:val="00834C78"/>
    <w:rsid w:val="00835431"/>
    <w:rsid w:val="00836793"/>
    <w:rsid w:val="008370CB"/>
    <w:rsid w:val="00837524"/>
    <w:rsid w:val="00837B09"/>
    <w:rsid w:val="00837C1A"/>
    <w:rsid w:val="00837CC2"/>
    <w:rsid w:val="00841AA8"/>
    <w:rsid w:val="00844439"/>
    <w:rsid w:val="00844535"/>
    <w:rsid w:val="00845AC3"/>
    <w:rsid w:val="008521F0"/>
    <w:rsid w:val="00852420"/>
    <w:rsid w:val="00852C1C"/>
    <w:rsid w:val="00853C12"/>
    <w:rsid w:val="00853C46"/>
    <w:rsid w:val="00855C85"/>
    <w:rsid w:val="0085696D"/>
    <w:rsid w:val="008569CA"/>
    <w:rsid w:val="00856BB0"/>
    <w:rsid w:val="0085774D"/>
    <w:rsid w:val="00861861"/>
    <w:rsid w:val="00862F80"/>
    <w:rsid w:val="00863542"/>
    <w:rsid w:val="00863878"/>
    <w:rsid w:val="008639DC"/>
    <w:rsid w:val="00863BB8"/>
    <w:rsid w:val="008649F3"/>
    <w:rsid w:val="00864D3A"/>
    <w:rsid w:val="00865C5E"/>
    <w:rsid w:val="008676AF"/>
    <w:rsid w:val="0086775E"/>
    <w:rsid w:val="008722F3"/>
    <w:rsid w:val="00872FA6"/>
    <w:rsid w:val="00874138"/>
    <w:rsid w:val="0087533E"/>
    <w:rsid w:val="00875A4C"/>
    <w:rsid w:val="00875AB1"/>
    <w:rsid w:val="00875C72"/>
    <w:rsid w:val="00876624"/>
    <w:rsid w:val="008770D2"/>
    <w:rsid w:val="00877C91"/>
    <w:rsid w:val="008803F1"/>
    <w:rsid w:val="00880E6A"/>
    <w:rsid w:val="008815A6"/>
    <w:rsid w:val="008824C6"/>
    <w:rsid w:val="008845B3"/>
    <w:rsid w:val="008850A6"/>
    <w:rsid w:val="008862C6"/>
    <w:rsid w:val="00886C08"/>
    <w:rsid w:val="008879F9"/>
    <w:rsid w:val="008907CE"/>
    <w:rsid w:val="0089148B"/>
    <w:rsid w:val="00891F87"/>
    <w:rsid w:val="0089277B"/>
    <w:rsid w:val="00892D03"/>
    <w:rsid w:val="008935D2"/>
    <w:rsid w:val="008941BC"/>
    <w:rsid w:val="00894927"/>
    <w:rsid w:val="00895D77"/>
    <w:rsid w:val="00896451"/>
    <w:rsid w:val="00896BC6"/>
    <w:rsid w:val="00896D86"/>
    <w:rsid w:val="00897413"/>
    <w:rsid w:val="008974FB"/>
    <w:rsid w:val="008A072C"/>
    <w:rsid w:val="008A0E16"/>
    <w:rsid w:val="008A2036"/>
    <w:rsid w:val="008A20C8"/>
    <w:rsid w:val="008A315F"/>
    <w:rsid w:val="008A3DDE"/>
    <w:rsid w:val="008A4CEE"/>
    <w:rsid w:val="008A7C29"/>
    <w:rsid w:val="008A7DB6"/>
    <w:rsid w:val="008B032F"/>
    <w:rsid w:val="008B0632"/>
    <w:rsid w:val="008B1E5C"/>
    <w:rsid w:val="008B23A6"/>
    <w:rsid w:val="008B2C0E"/>
    <w:rsid w:val="008B2CFA"/>
    <w:rsid w:val="008B31FA"/>
    <w:rsid w:val="008B37FF"/>
    <w:rsid w:val="008B3B68"/>
    <w:rsid w:val="008B6AB0"/>
    <w:rsid w:val="008B776E"/>
    <w:rsid w:val="008C05EC"/>
    <w:rsid w:val="008C07FE"/>
    <w:rsid w:val="008C082D"/>
    <w:rsid w:val="008C140D"/>
    <w:rsid w:val="008C228C"/>
    <w:rsid w:val="008C263B"/>
    <w:rsid w:val="008C352D"/>
    <w:rsid w:val="008C4853"/>
    <w:rsid w:val="008C6E2F"/>
    <w:rsid w:val="008D1320"/>
    <w:rsid w:val="008D2395"/>
    <w:rsid w:val="008D24EA"/>
    <w:rsid w:val="008D2D2D"/>
    <w:rsid w:val="008D324A"/>
    <w:rsid w:val="008D5143"/>
    <w:rsid w:val="008D596D"/>
    <w:rsid w:val="008D6B89"/>
    <w:rsid w:val="008D6C6D"/>
    <w:rsid w:val="008D6D76"/>
    <w:rsid w:val="008D72A8"/>
    <w:rsid w:val="008E1876"/>
    <w:rsid w:val="008E189B"/>
    <w:rsid w:val="008E21D9"/>
    <w:rsid w:val="008E2877"/>
    <w:rsid w:val="008E462C"/>
    <w:rsid w:val="008E4E84"/>
    <w:rsid w:val="008E6A1C"/>
    <w:rsid w:val="008F1A90"/>
    <w:rsid w:val="008F3410"/>
    <w:rsid w:val="008F361C"/>
    <w:rsid w:val="008F5740"/>
    <w:rsid w:val="008F6355"/>
    <w:rsid w:val="008F6DD5"/>
    <w:rsid w:val="008F71BA"/>
    <w:rsid w:val="008F7233"/>
    <w:rsid w:val="00901221"/>
    <w:rsid w:val="00901FA6"/>
    <w:rsid w:val="009020B3"/>
    <w:rsid w:val="0090350B"/>
    <w:rsid w:val="00903C0F"/>
    <w:rsid w:val="00904EBB"/>
    <w:rsid w:val="009051F1"/>
    <w:rsid w:val="0090574F"/>
    <w:rsid w:val="00906214"/>
    <w:rsid w:val="00906338"/>
    <w:rsid w:val="00906B1E"/>
    <w:rsid w:val="009074D2"/>
    <w:rsid w:val="009100C9"/>
    <w:rsid w:val="00910557"/>
    <w:rsid w:val="00910EFE"/>
    <w:rsid w:val="00911385"/>
    <w:rsid w:val="00911622"/>
    <w:rsid w:val="00912ACB"/>
    <w:rsid w:val="0091382B"/>
    <w:rsid w:val="00913AB7"/>
    <w:rsid w:val="00916E0C"/>
    <w:rsid w:val="00917E63"/>
    <w:rsid w:val="00917E8E"/>
    <w:rsid w:val="00922117"/>
    <w:rsid w:val="009235BB"/>
    <w:rsid w:val="00923940"/>
    <w:rsid w:val="009240F0"/>
    <w:rsid w:val="009258CB"/>
    <w:rsid w:val="009301DC"/>
    <w:rsid w:val="00930376"/>
    <w:rsid w:val="00933C32"/>
    <w:rsid w:val="00933D0F"/>
    <w:rsid w:val="00934594"/>
    <w:rsid w:val="0093483E"/>
    <w:rsid w:val="00934C05"/>
    <w:rsid w:val="0093552C"/>
    <w:rsid w:val="00936374"/>
    <w:rsid w:val="0093665E"/>
    <w:rsid w:val="0093718C"/>
    <w:rsid w:val="0094115A"/>
    <w:rsid w:val="009416E3"/>
    <w:rsid w:val="00942202"/>
    <w:rsid w:val="0094367C"/>
    <w:rsid w:val="009441DB"/>
    <w:rsid w:val="00944B3D"/>
    <w:rsid w:val="0094541F"/>
    <w:rsid w:val="0094632C"/>
    <w:rsid w:val="00946665"/>
    <w:rsid w:val="00946808"/>
    <w:rsid w:val="00947206"/>
    <w:rsid w:val="009501AA"/>
    <w:rsid w:val="009502E0"/>
    <w:rsid w:val="00950631"/>
    <w:rsid w:val="00950661"/>
    <w:rsid w:val="00951C48"/>
    <w:rsid w:val="00951DC1"/>
    <w:rsid w:val="00951FD6"/>
    <w:rsid w:val="009530F9"/>
    <w:rsid w:val="00953E18"/>
    <w:rsid w:val="00953E6F"/>
    <w:rsid w:val="0095601F"/>
    <w:rsid w:val="0096036E"/>
    <w:rsid w:val="009604CA"/>
    <w:rsid w:val="009615DD"/>
    <w:rsid w:val="009615FB"/>
    <w:rsid w:val="0096316D"/>
    <w:rsid w:val="00963AE6"/>
    <w:rsid w:val="00966D59"/>
    <w:rsid w:val="00967872"/>
    <w:rsid w:val="00967E62"/>
    <w:rsid w:val="00970061"/>
    <w:rsid w:val="00970D4F"/>
    <w:rsid w:val="00971005"/>
    <w:rsid w:val="009721EC"/>
    <w:rsid w:val="00972812"/>
    <w:rsid w:val="00973290"/>
    <w:rsid w:val="0097331C"/>
    <w:rsid w:val="00973BD6"/>
    <w:rsid w:val="00973DF5"/>
    <w:rsid w:val="00974137"/>
    <w:rsid w:val="00974503"/>
    <w:rsid w:val="00976D0A"/>
    <w:rsid w:val="009773FF"/>
    <w:rsid w:val="00977932"/>
    <w:rsid w:val="00980022"/>
    <w:rsid w:val="0098094B"/>
    <w:rsid w:val="00980CD6"/>
    <w:rsid w:val="00980DC5"/>
    <w:rsid w:val="00980DC8"/>
    <w:rsid w:val="00981331"/>
    <w:rsid w:val="009817ED"/>
    <w:rsid w:val="009846EB"/>
    <w:rsid w:val="00984AE1"/>
    <w:rsid w:val="009851C1"/>
    <w:rsid w:val="00986367"/>
    <w:rsid w:val="00986CC8"/>
    <w:rsid w:val="00987A5D"/>
    <w:rsid w:val="00990028"/>
    <w:rsid w:val="00992EF7"/>
    <w:rsid w:val="0099322C"/>
    <w:rsid w:val="00993F5F"/>
    <w:rsid w:val="009955A4"/>
    <w:rsid w:val="00995A4E"/>
    <w:rsid w:val="00996D68"/>
    <w:rsid w:val="009A0675"/>
    <w:rsid w:val="009A08DA"/>
    <w:rsid w:val="009A0D0B"/>
    <w:rsid w:val="009A1433"/>
    <w:rsid w:val="009A18B3"/>
    <w:rsid w:val="009A1D2B"/>
    <w:rsid w:val="009A2CFA"/>
    <w:rsid w:val="009A349D"/>
    <w:rsid w:val="009A457E"/>
    <w:rsid w:val="009A4F3E"/>
    <w:rsid w:val="009A5B43"/>
    <w:rsid w:val="009A7F12"/>
    <w:rsid w:val="009B16E0"/>
    <w:rsid w:val="009B1DC6"/>
    <w:rsid w:val="009B2281"/>
    <w:rsid w:val="009B29B4"/>
    <w:rsid w:val="009B2AD1"/>
    <w:rsid w:val="009B42EC"/>
    <w:rsid w:val="009B477B"/>
    <w:rsid w:val="009B59C2"/>
    <w:rsid w:val="009C09A1"/>
    <w:rsid w:val="009C1153"/>
    <w:rsid w:val="009C23C7"/>
    <w:rsid w:val="009C256C"/>
    <w:rsid w:val="009C3892"/>
    <w:rsid w:val="009C3E87"/>
    <w:rsid w:val="009C5E09"/>
    <w:rsid w:val="009C5F60"/>
    <w:rsid w:val="009C7A42"/>
    <w:rsid w:val="009C7D7A"/>
    <w:rsid w:val="009D14F9"/>
    <w:rsid w:val="009D1509"/>
    <w:rsid w:val="009D1C6F"/>
    <w:rsid w:val="009D46FB"/>
    <w:rsid w:val="009D516F"/>
    <w:rsid w:val="009D59C7"/>
    <w:rsid w:val="009D6025"/>
    <w:rsid w:val="009D6146"/>
    <w:rsid w:val="009D62DF"/>
    <w:rsid w:val="009D6B2B"/>
    <w:rsid w:val="009E0149"/>
    <w:rsid w:val="009E0C7A"/>
    <w:rsid w:val="009E4088"/>
    <w:rsid w:val="009E40E6"/>
    <w:rsid w:val="009E42B6"/>
    <w:rsid w:val="009E4CDD"/>
    <w:rsid w:val="009E4DDE"/>
    <w:rsid w:val="009E54E9"/>
    <w:rsid w:val="009E5E02"/>
    <w:rsid w:val="009E68E5"/>
    <w:rsid w:val="009E6BA5"/>
    <w:rsid w:val="009E7677"/>
    <w:rsid w:val="009E7B4C"/>
    <w:rsid w:val="009F09EF"/>
    <w:rsid w:val="009F1F5A"/>
    <w:rsid w:val="009F4206"/>
    <w:rsid w:val="009F4277"/>
    <w:rsid w:val="009F4C67"/>
    <w:rsid w:val="009F57D1"/>
    <w:rsid w:val="009F57EC"/>
    <w:rsid w:val="009F6B5E"/>
    <w:rsid w:val="009F7A42"/>
    <w:rsid w:val="009F7C53"/>
    <w:rsid w:val="00A01481"/>
    <w:rsid w:val="00A019C0"/>
    <w:rsid w:val="00A01B7E"/>
    <w:rsid w:val="00A0253D"/>
    <w:rsid w:val="00A02BD2"/>
    <w:rsid w:val="00A02F69"/>
    <w:rsid w:val="00A04554"/>
    <w:rsid w:val="00A07812"/>
    <w:rsid w:val="00A1110A"/>
    <w:rsid w:val="00A128C0"/>
    <w:rsid w:val="00A132EB"/>
    <w:rsid w:val="00A1367F"/>
    <w:rsid w:val="00A13701"/>
    <w:rsid w:val="00A140C6"/>
    <w:rsid w:val="00A14320"/>
    <w:rsid w:val="00A1571B"/>
    <w:rsid w:val="00A15A71"/>
    <w:rsid w:val="00A15B89"/>
    <w:rsid w:val="00A15DAE"/>
    <w:rsid w:val="00A161FB"/>
    <w:rsid w:val="00A166F6"/>
    <w:rsid w:val="00A168BF"/>
    <w:rsid w:val="00A172FF"/>
    <w:rsid w:val="00A1742A"/>
    <w:rsid w:val="00A2039F"/>
    <w:rsid w:val="00A203F3"/>
    <w:rsid w:val="00A20687"/>
    <w:rsid w:val="00A20874"/>
    <w:rsid w:val="00A20A32"/>
    <w:rsid w:val="00A20B1B"/>
    <w:rsid w:val="00A20D65"/>
    <w:rsid w:val="00A21F65"/>
    <w:rsid w:val="00A23274"/>
    <w:rsid w:val="00A24B60"/>
    <w:rsid w:val="00A2554D"/>
    <w:rsid w:val="00A258A1"/>
    <w:rsid w:val="00A263A7"/>
    <w:rsid w:val="00A27E99"/>
    <w:rsid w:val="00A30CD9"/>
    <w:rsid w:val="00A30EC8"/>
    <w:rsid w:val="00A33DD1"/>
    <w:rsid w:val="00A353EF"/>
    <w:rsid w:val="00A3565C"/>
    <w:rsid w:val="00A36483"/>
    <w:rsid w:val="00A36B68"/>
    <w:rsid w:val="00A36E3F"/>
    <w:rsid w:val="00A36FF7"/>
    <w:rsid w:val="00A40A29"/>
    <w:rsid w:val="00A4209D"/>
    <w:rsid w:val="00A42467"/>
    <w:rsid w:val="00A42FB1"/>
    <w:rsid w:val="00A42FD9"/>
    <w:rsid w:val="00A43CBD"/>
    <w:rsid w:val="00A44B74"/>
    <w:rsid w:val="00A44EC2"/>
    <w:rsid w:val="00A45544"/>
    <w:rsid w:val="00A471B6"/>
    <w:rsid w:val="00A50D71"/>
    <w:rsid w:val="00A51673"/>
    <w:rsid w:val="00A51E66"/>
    <w:rsid w:val="00A52026"/>
    <w:rsid w:val="00A54728"/>
    <w:rsid w:val="00A54A52"/>
    <w:rsid w:val="00A55485"/>
    <w:rsid w:val="00A5588B"/>
    <w:rsid w:val="00A56A99"/>
    <w:rsid w:val="00A57158"/>
    <w:rsid w:val="00A60B6D"/>
    <w:rsid w:val="00A61A93"/>
    <w:rsid w:val="00A61BD0"/>
    <w:rsid w:val="00A61F57"/>
    <w:rsid w:val="00A62724"/>
    <w:rsid w:val="00A62812"/>
    <w:rsid w:val="00A62B88"/>
    <w:rsid w:val="00A64467"/>
    <w:rsid w:val="00A65BB9"/>
    <w:rsid w:val="00A66738"/>
    <w:rsid w:val="00A67D42"/>
    <w:rsid w:val="00A67F3E"/>
    <w:rsid w:val="00A711F4"/>
    <w:rsid w:val="00A71E35"/>
    <w:rsid w:val="00A731D1"/>
    <w:rsid w:val="00A731D6"/>
    <w:rsid w:val="00A73DB1"/>
    <w:rsid w:val="00A74D3C"/>
    <w:rsid w:val="00A75672"/>
    <w:rsid w:val="00A77D21"/>
    <w:rsid w:val="00A80624"/>
    <w:rsid w:val="00A83344"/>
    <w:rsid w:val="00A85817"/>
    <w:rsid w:val="00A85BD5"/>
    <w:rsid w:val="00A8618A"/>
    <w:rsid w:val="00A86F09"/>
    <w:rsid w:val="00A910E8"/>
    <w:rsid w:val="00A913E1"/>
    <w:rsid w:val="00A94831"/>
    <w:rsid w:val="00A94AFE"/>
    <w:rsid w:val="00A95170"/>
    <w:rsid w:val="00A95F77"/>
    <w:rsid w:val="00A966AF"/>
    <w:rsid w:val="00A97B83"/>
    <w:rsid w:val="00AA0A4B"/>
    <w:rsid w:val="00AA13E1"/>
    <w:rsid w:val="00AA17B7"/>
    <w:rsid w:val="00AA264B"/>
    <w:rsid w:val="00AA2D92"/>
    <w:rsid w:val="00AA36B1"/>
    <w:rsid w:val="00AA5183"/>
    <w:rsid w:val="00AA5F8F"/>
    <w:rsid w:val="00AA681B"/>
    <w:rsid w:val="00AA7521"/>
    <w:rsid w:val="00AA77E7"/>
    <w:rsid w:val="00AA7E0E"/>
    <w:rsid w:val="00AB0490"/>
    <w:rsid w:val="00AB0911"/>
    <w:rsid w:val="00AB09EA"/>
    <w:rsid w:val="00AB187A"/>
    <w:rsid w:val="00AB23DA"/>
    <w:rsid w:val="00AB320C"/>
    <w:rsid w:val="00AB341D"/>
    <w:rsid w:val="00AB4010"/>
    <w:rsid w:val="00AB42C9"/>
    <w:rsid w:val="00AB4CB4"/>
    <w:rsid w:val="00AB67E6"/>
    <w:rsid w:val="00AB7455"/>
    <w:rsid w:val="00AB7FCE"/>
    <w:rsid w:val="00AC303E"/>
    <w:rsid w:val="00AC32EB"/>
    <w:rsid w:val="00AC3EB4"/>
    <w:rsid w:val="00AC588E"/>
    <w:rsid w:val="00AC5C7A"/>
    <w:rsid w:val="00AC6843"/>
    <w:rsid w:val="00AC6E7F"/>
    <w:rsid w:val="00AC721F"/>
    <w:rsid w:val="00AD0A15"/>
    <w:rsid w:val="00AD160D"/>
    <w:rsid w:val="00AD1862"/>
    <w:rsid w:val="00AD2D57"/>
    <w:rsid w:val="00AD32A9"/>
    <w:rsid w:val="00AD4165"/>
    <w:rsid w:val="00AD51E7"/>
    <w:rsid w:val="00AD5E0A"/>
    <w:rsid w:val="00AD6147"/>
    <w:rsid w:val="00AD7243"/>
    <w:rsid w:val="00AE010B"/>
    <w:rsid w:val="00AE02B7"/>
    <w:rsid w:val="00AE25E1"/>
    <w:rsid w:val="00AE2918"/>
    <w:rsid w:val="00AE4362"/>
    <w:rsid w:val="00AE4502"/>
    <w:rsid w:val="00AE45F8"/>
    <w:rsid w:val="00AE4942"/>
    <w:rsid w:val="00AE4D2A"/>
    <w:rsid w:val="00AE5D1D"/>
    <w:rsid w:val="00AE5D8C"/>
    <w:rsid w:val="00AE6570"/>
    <w:rsid w:val="00AE6588"/>
    <w:rsid w:val="00AF0FCF"/>
    <w:rsid w:val="00AF108E"/>
    <w:rsid w:val="00AF1241"/>
    <w:rsid w:val="00AF1989"/>
    <w:rsid w:val="00AF1CD3"/>
    <w:rsid w:val="00AF3771"/>
    <w:rsid w:val="00AF4A86"/>
    <w:rsid w:val="00AF56C4"/>
    <w:rsid w:val="00AF5A3C"/>
    <w:rsid w:val="00AF6678"/>
    <w:rsid w:val="00AF6D41"/>
    <w:rsid w:val="00AF7009"/>
    <w:rsid w:val="00B00F6B"/>
    <w:rsid w:val="00B01389"/>
    <w:rsid w:val="00B01698"/>
    <w:rsid w:val="00B0208F"/>
    <w:rsid w:val="00B0246E"/>
    <w:rsid w:val="00B0414C"/>
    <w:rsid w:val="00B055E2"/>
    <w:rsid w:val="00B07116"/>
    <w:rsid w:val="00B07F70"/>
    <w:rsid w:val="00B11FFF"/>
    <w:rsid w:val="00B12006"/>
    <w:rsid w:val="00B1202F"/>
    <w:rsid w:val="00B13CC5"/>
    <w:rsid w:val="00B13D08"/>
    <w:rsid w:val="00B1421C"/>
    <w:rsid w:val="00B14CE2"/>
    <w:rsid w:val="00B17015"/>
    <w:rsid w:val="00B1794C"/>
    <w:rsid w:val="00B17A89"/>
    <w:rsid w:val="00B209D7"/>
    <w:rsid w:val="00B20A92"/>
    <w:rsid w:val="00B219A6"/>
    <w:rsid w:val="00B22BF7"/>
    <w:rsid w:val="00B24997"/>
    <w:rsid w:val="00B25263"/>
    <w:rsid w:val="00B26A88"/>
    <w:rsid w:val="00B26BCB"/>
    <w:rsid w:val="00B27163"/>
    <w:rsid w:val="00B27501"/>
    <w:rsid w:val="00B31490"/>
    <w:rsid w:val="00B32BAE"/>
    <w:rsid w:val="00B32C9C"/>
    <w:rsid w:val="00B34220"/>
    <w:rsid w:val="00B347B0"/>
    <w:rsid w:val="00B34D6E"/>
    <w:rsid w:val="00B35F92"/>
    <w:rsid w:val="00B37371"/>
    <w:rsid w:val="00B40842"/>
    <w:rsid w:val="00B409A3"/>
    <w:rsid w:val="00B40FF6"/>
    <w:rsid w:val="00B41603"/>
    <w:rsid w:val="00B42B8B"/>
    <w:rsid w:val="00B43F47"/>
    <w:rsid w:val="00B45A8F"/>
    <w:rsid w:val="00B50D4A"/>
    <w:rsid w:val="00B50F91"/>
    <w:rsid w:val="00B51EC0"/>
    <w:rsid w:val="00B52522"/>
    <w:rsid w:val="00B540A7"/>
    <w:rsid w:val="00B54727"/>
    <w:rsid w:val="00B54A73"/>
    <w:rsid w:val="00B54F73"/>
    <w:rsid w:val="00B555DE"/>
    <w:rsid w:val="00B55CAB"/>
    <w:rsid w:val="00B56C52"/>
    <w:rsid w:val="00B57375"/>
    <w:rsid w:val="00B577AB"/>
    <w:rsid w:val="00B57D46"/>
    <w:rsid w:val="00B61C41"/>
    <w:rsid w:val="00B626AE"/>
    <w:rsid w:val="00B62B3B"/>
    <w:rsid w:val="00B62F47"/>
    <w:rsid w:val="00B6306B"/>
    <w:rsid w:val="00B630A2"/>
    <w:rsid w:val="00B63DCD"/>
    <w:rsid w:val="00B64AA5"/>
    <w:rsid w:val="00B66E7D"/>
    <w:rsid w:val="00B671EF"/>
    <w:rsid w:val="00B67870"/>
    <w:rsid w:val="00B703CB"/>
    <w:rsid w:val="00B705D4"/>
    <w:rsid w:val="00B71ED5"/>
    <w:rsid w:val="00B73003"/>
    <w:rsid w:val="00B73EA1"/>
    <w:rsid w:val="00B74318"/>
    <w:rsid w:val="00B74434"/>
    <w:rsid w:val="00B75BBC"/>
    <w:rsid w:val="00B766F1"/>
    <w:rsid w:val="00B84CC8"/>
    <w:rsid w:val="00B84FD7"/>
    <w:rsid w:val="00B85043"/>
    <w:rsid w:val="00B85568"/>
    <w:rsid w:val="00B856C6"/>
    <w:rsid w:val="00B8681E"/>
    <w:rsid w:val="00B90F49"/>
    <w:rsid w:val="00B9243C"/>
    <w:rsid w:val="00B931AE"/>
    <w:rsid w:val="00B93356"/>
    <w:rsid w:val="00B93527"/>
    <w:rsid w:val="00B93639"/>
    <w:rsid w:val="00B93F88"/>
    <w:rsid w:val="00B94269"/>
    <w:rsid w:val="00B9687A"/>
    <w:rsid w:val="00B97F98"/>
    <w:rsid w:val="00BA0371"/>
    <w:rsid w:val="00BA0629"/>
    <w:rsid w:val="00BA0A71"/>
    <w:rsid w:val="00BA0CDE"/>
    <w:rsid w:val="00BA15CC"/>
    <w:rsid w:val="00BA1643"/>
    <w:rsid w:val="00BA26E8"/>
    <w:rsid w:val="00BA3955"/>
    <w:rsid w:val="00BA3AB1"/>
    <w:rsid w:val="00BA3DEC"/>
    <w:rsid w:val="00BA5603"/>
    <w:rsid w:val="00BA6433"/>
    <w:rsid w:val="00BA688F"/>
    <w:rsid w:val="00BB1E32"/>
    <w:rsid w:val="00BB219D"/>
    <w:rsid w:val="00BB4B74"/>
    <w:rsid w:val="00BB6D9B"/>
    <w:rsid w:val="00BC011B"/>
    <w:rsid w:val="00BC0D70"/>
    <w:rsid w:val="00BC0F8A"/>
    <w:rsid w:val="00BC11D3"/>
    <w:rsid w:val="00BC1477"/>
    <w:rsid w:val="00BC1E2B"/>
    <w:rsid w:val="00BC2BE1"/>
    <w:rsid w:val="00BC2D6C"/>
    <w:rsid w:val="00BC2E6F"/>
    <w:rsid w:val="00BC579E"/>
    <w:rsid w:val="00BC58CA"/>
    <w:rsid w:val="00BC635A"/>
    <w:rsid w:val="00BC6DDC"/>
    <w:rsid w:val="00BC7BEC"/>
    <w:rsid w:val="00BD1390"/>
    <w:rsid w:val="00BD1B5E"/>
    <w:rsid w:val="00BD386D"/>
    <w:rsid w:val="00BD3E5D"/>
    <w:rsid w:val="00BD4629"/>
    <w:rsid w:val="00BD51D8"/>
    <w:rsid w:val="00BD5A98"/>
    <w:rsid w:val="00BD6C0A"/>
    <w:rsid w:val="00BD7001"/>
    <w:rsid w:val="00BD739E"/>
    <w:rsid w:val="00BE0001"/>
    <w:rsid w:val="00BE01CF"/>
    <w:rsid w:val="00BE0942"/>
    <w:rsid w:val="00BE275C"/>
    <w:rsid w:val="00BE3538"/>
    <w:rsid w:val="00BE535F"/>
    <w:rsid w:val="00BE576E"/>
    <w:rsid w:val="00BE5F62"/>
    <w:rsid w:val="00BE6F2F"/>
    <w:rsid w:val="00BE73AB"/>
    <w:rsid w:val="00BF2C28"/>
    <w:rsid w:val="00BF3F97"/>
    <w:rsid w:val="00BF5833"/>
    <w:rsid w:val="00BF722A"/>
    <w:rsid w:val="00BF791F"/>
    <w:rsid w:val="00C005E2"/>
    <w:rsid w:val="00C00868"/>
    <w:rsid w:val="00C016DA"/>
    <w:rsid w:val="00C03BB0"/>
    <w:rsid w:val="00C03F6A"/>
    <w:rsid w:val="00C040A7"/>
    <w:rsid w:val="00C04892"/>
    <w:rsid w:val="00C0562D"/>
    <w:rsid w:val="00C05D03"/>
    <w:rsid w:val="00C05DFA"/>
    <w:rsid w:val="00C061CA"/>
    <w:rsid w:val="00C064F1"/>
    <w:rsid w:val="00C070C1"/>
    <w:rsid w:val="00C07C26"/>
    <w:rsid w:val="00C07C37"/>
    <w:rsid w:val="00C1006F"/>
    <w:rsid w:val="00C10669"/>
    <w:rsid w:val="00C12763"/>
    <w:rsid w:val="00C12EDA"/>
    <w:rsid w:val="00C140B7"/>
    <w:rsid w:val="00C14158"/>
    <w:rsid w:val="00C14677"/>
    <w:rsid w:val="00C14840"/>
    <w:rsid w:val="00C14F86"/>
    <w:rsid w:val="00C16250"/>
    <w:rsid w:val="00C23291"/>
    <w:rsid w:val="00C23B0E"/>
    <w:rsid w:val="00C23BE8"/>
    <w:rsid w:val="00C249E7"/>
    <w:rsid w:val="00C24C3C"/>
    <w:rsid w:val="00C24C48"/>
    <w:rsid w:val="00C25273"/>
    <w:rsid w:val="00C2527F"/>
    <w:rsid w:val="00C25A17"/>
    <w:rsid w:val="00C25A3B"/>
    <w:rsid w:val="00C2706A"/>
    <w:rsid w:val="00C27EB6"/>
    <w:rsid w:val="00C27FF6"/>
    <w:rsid w:val="00C3010E"/>
    <w:rsid w:val="00C31289"/>
    <w:rsid w:val="00C31493"/>
    <w:rsid w:val="00C320FC"/>
    <w:rsid w:val="00C32A14"/>
    <w:rsid w:val="00C32D26"/>
    <w:rsid w:val="00C33C2D"/>
    <w:rsid w:val="00C34303"/>
    <w:rsid w:val="00C36342"/>
    <w:rsid w:val="00C43726"/>
    <w:rsid w:val="00C43771"/>
    <w:rsid w:val="00C4450A"/>
    <w:rsid w:val="00C44933"/>
    <w:rsid w:val="00C44B5F"/>
    <w:rsid w:val="00C46695"/>
    <w:rsid w:val="00C469FD"/>
    <w:rsid w:val="00C46B75"/>
    <w:rsid w:val="00C46B7D"/>
    <w:rsid w:val="00C505DC"/>
    <w:rsid w:val="00C51447"/>
    <w:rsid w:val="00C5277A"/>
    <w:rsid w:val="00C52865"/>
    <w:rsid w:val="00C53734"/>
    <w:rsid w:val="00C55582"/>
    <w:rsid w:val="00C55CE6"/>
    <w:rsid w:val="00C56E28"/>
    <w:rsid w:val="00C63835"/>
    <w:rsid w:val="00C64045"/>
    <w:rsid w:val="00C646FA"/>
    <w:rsid w:val="00C64FF2"/>
    <w:rsid w:val="00C65644"/>
    <w:rsid w:val="00C7000D"/>
    <w:rsid w:val="00C7106F"/>
    <w:rsid w:val="00C710F9"/>
    <w:rsid w:val="00C71905"/>
    <w:rsid w:val="00C7204C"/>
    <w:rsid w:val="00C72CD3"/>
    <w:rsid w:val="00C73DF3"/>
    <w:rsid w:val="00C743B8"/>
    <w:rsid w:val="00C76FDF"/>
    <w:rsid w:val="00C80415"/>
    <w:rsid w:val="00C81ED2"/>
    <w:rsid w:val="00C82628"/>
    <w:rsid w:val="00C83055"/>
    <w:rsid w:val="00C83AA7"/>
    <w:rsid w:val="00C84E02"/>
    <w:rsid w:val="00C85C89"/>
    <w:rsid w:val="00C8698F"/>
    <w:rsid w:val="00C87211"/>
    <w:rsid w:val="00C87B3A"/>
    <w:rsid w:val="00C9068C"/>
    <w:rsid w:val="00C911F5"/>
    <w:rsid w:val="00C91F6B"/>
    <w:rsid w:val="00C928E7"/>
    <w:rsid w:val="00C93FAD"/>
    <w:rsid w:val="00C9445B"/>
    <w:rsid w:val="00C95C95"/>
    <w:rsid w:val="00C964BB"/>
    <w:rsid w:val="00C9695A"/>
    <w:rsid w:val="00C969A6"/>
    <w:rsid w:val="00CA02FC"/>
    <w:rsid w:val="00CA0817"/>
    <w:rsid w:val="00CA160E"/>
    <w:rsid w:val="00CA1881"/>
    <w:rsid w:val="00CA237C"/>
    <w:rsid w:val="00CA2B26"/>
    <w:rsid w:val="00CA2E29"/>
    <w:rsid w:val="00CA34A4"/>
    <w:rsid w:val="00CA3B23"/>
    <w:rsid w:val="00CA459E"/>
    <w:rsid w:val="00CA4CD3"/>
    <w:rsid w:val="00CA5E88"/>
    <w:rsid w:val="00CA5ECA"/>
    <w:rsid w:val="00CA7D4C"/>
    <w:rsid w:val="00CB0B28"/>
    <w:rsid w:val="00CB0BD4"/>
    <w:rsid w:val="00CB0C24"/>
    <w:rsid w:val="00CB3080"/>
    <w:rsid w:val="00CB4170"/>
    <w:rsid w:val="00CB4F90"/>
    <w:rsid w:val="00CB6CF9"/>
    <w:rsid w:val="00CB7078"/>
    <w:rsid w:val="00CB70D5"/>
    <w:rsid w:val="00CB7E67"/>
    <w:rsid w:val="00CC05BA"/>
    <w:rsid w:val="00CC0D0D"/>
    <w:rsid w:val="00CC2617"/>
    <w:rsid w:val="00CC2643"/>
    <w:rsid w:val="00CC4D3A"/>
    <w:rsid w:val="00CC50A3"/>
    <w:rsid w:val="00CC6ABB"/>
    <w:rsid w:val="00CC7E0B"/>
    <w:rsid w:val="00CD0107"/>
    <w:rsid w:val="00CD186B"/>
    <w:rsid w:val="00CD1B59"/>
    <w:rsid w:val="00CD322F"/>
    <w:rsid w:val="00CD4D38"/>
    <w:rsid w:val="00CD536A"/>
    <w:rsid w:val="00CD7376"/>
    <w:rsid w:val="00CE0220"/>
    <w:rsid w:val="00CE107B"/>
    <w:rsid w:val="00CE19DC"/>
    <w:rsid w:val="00CE4974"/>
    <w:rsid w:val="00CE49AC"/>
    <w:rsid w:val="00CE66BB"/>
    <w:rsid w:val="00CE6ADA"/>
    <w:rsid w:val="00CE7425"/>
    <w:rsid w:val="00CF06CD"/>
    <w:rsid w:val="00CF07B2"/>
    <w:rsid w:val="00CF0D00"/>
    <w:rsid w:val="00CF10DE"/>
    <w:rsid w:val="00CF1AB9"/>
    <w:rsid w:val="00CF1CCF"/>
    <w:rsid w:val="00CF4116"/>
    <w:rsid w:val="00CF4354"/>
    <w:rsid w:val="00CF49C0"/>
    <w:rsid w:val="00CF5169"/>
    <w:rsid w:val="00CF5F39"/>
    <w:rsid w:val="00CF6036"/>
    <w:rsid w:val="00CF7016"/>
    <w:rsid w:val="00CF7375"/>
    <w:rsid w:val="00CF76A6"/>
    <w:rsid w:val="00CF7F61"/>
    <w:rsid w:val="00D00B4F"/>
    <w:rsid w:val="00D01C47"/>
    <w:rsid w:val="00D01DAD"/>
    <w:rsid w:val="00D01DF2"/>
    <w:rsid w:val="00D03002"/>
    <w:rsid w:val="00D0344B"/>
    <w:rsid w:val="00D039F7"/>
    <w:rsid w:val="00D04169"/>
    <w:rsid w:val="00D04A08"/>
    <w:rsid w:val="00D04E61"/>
    <w:rsid w:val="00D05009"/>
    <w:rsid w:val="00D0515A"/>
    <w:rsid w:val="00D05368"/>
    <w:rsid w:val="00D0616C"/>
    <w:rsid w:val="00D063B2"/>
    <w:rsid w:val="00D1017D"/>
    <w:rsid w:val="00D127A5"/>
    <w:rsid w:val="00D12D3E"/>
    <w:rsid w:val="00D1578A"/>
    <w:rsid w:val="00D15D54"/>
    <w:rsid w:val="00D15F3A"/>
    <w:rsid w:val="00D212A2"/>
    <w:rsid w:val="00D21D99"/>
    <w:rsid w:val="00D22217"/>
    <w:rsid w:val="00D222CE"/>
    <w:rsid w:val="00D246C0"/>
    <w:rsid w:val="00D24EF8"/>
    <w:rsid w:val="00D2634F"/>
    <w:rsid w:val="00D263A3"/>
    <w:rsid w:val="00D271BE"/>
    <w:rsid w:val="00D27451"/>
    <w:rsid w:val="00D275B4"/>
    <w:rsid w:val="00D30505"/>
    <w:rsid w:val="00D313AC"/>
    <w:rsid w:val="00D31CA7"/>
    <w:rsid w:val="00D332E1"/>
    <w:rsid w:val="00D33699"/>
    <w:rsid w:val="00D33914"/>
    <w:rsid w:val="00D34450"/>
    <w:rsid w:val="00D35B23"/>
    <w:rsid w:val="00D40619"/>
    <w:rsid w:val="00D40A7A"/>
    <w:rsid w:val="00D411FD"/>
    <w:rsid w:val="00D41DC2"/>
    <w:rsid w:val="00D42B79"/>
    <w:rsid w:val="00D42F29"/>
    <w:rsid w:val="00D43409"/>
    <w:rsid w:val="00D4461D"/>
    <w:rsid w:val="00D44F5B"/>
    <w:rsid w:val="00D452FA"/>
    <w:rsid w:val="00D45410"/>
    <w:rsid w:val="00D46B99"/>
    <w:rsid w:val="00D47363"/>
    <w:rsid w:val="00D47676"/>
    <w:rsid w:val="00D5013F"/>
    <w:rsid w:val="00D501A2"/>
    <w:rsid w:val="00D50280"/>
    <w:rsid w:val="00D50F54"/>
    <w:rsid w:val="00D539DC"/>
    <w:rsid w:val="00D53BD4"/>
    <w:rsid w:val="00D54118"/>
    <w:rsid w:val="00D541B0"/>
    <w:rsid w:val="00D5454F"/>
    <w:rsid w:val="00D548A1"/>
    <w:rsid w:val="00D54DA2"/>
    <w:rsid w:val="00D55830"/>
    <w:rsid w:val="00D60657"/>
    <w:rsid w:val="00D61EE5"/>
    <w:rsid w:val="00D62AC3"/>
    <w:rsid w:val="00D62B6B"/>
    <w:rsid w:val="00D6370A"/>
    <w:rsid w:val="00D638A8"/>
    <w:rsid w:val="00D642F7"/>
    <w:rsid w:val="00D66242"/>
    <w:rsid w:val="00D66262"/>
    <w:rsid w:val="00D6746A"/>
    <w:rsid w:val="00D70F49"/>
    <w:rsid w:val="00D714AD"/>
    <w:rsid w:val="00D71679"/>
    <w:rsid w:val="00D71CE0"/>
    <w:rsid w:val="00D7224E"/>
    <w:rsid w:val="00D73A26"/>
    <w:rsid w:val="00D7458D"/>
    <w:rsid w:val="00D74907"/>
    <w:rsid w:val="00D74C70"/>
    <w:rsid w:val="00D75AC9"/>
    <w:rsid w:val="00D75C78"/>
    <w:rsid w:val="00D7766C"/>
    <w:rsid w:val="00D777CB"/>
    <w:rsid w:val="00D77DFF"/>
    <w:rsid w:val="00D80536"/>
    <w:rsid w:val="00D8063F"/>
    <w:rsid w:val="00D80AEF"/>
    <w:rsid w:val="00D82A47"/>
    <w:rsid w:val="00D83332"/>
    <w:rsid w:val="00D841EF"/>
    <w:rsid w:val="00D849A8"/>
    <w:rsid w:val="00D84E77"/>
    <w:rsid w:val="00D853A2"/>
    <w:rsid w:val="00D90108"/>
    <w:rsid w:val="00D91345"/>
    <w:rsid w:val="00D9178B"/>
    <w:rsid w:val="00D91930"/>
    <w:rsid w:val="00D93B95"/>
    <w:rsid w:val="00D951FE"/>
    <w:rsid w:val="00D95211"/>
    <w:rsid w:val="00D962C7"/>
    <w:rsid w:val="00D9643A"/>
    <w:rsid w:val="00DA0AA1"/>
    <w:rsid w:val="00DA0C80"/>
    <w:rsid w:val="00DA0E53"/>
    <w:rsid w:val="00DA2560"/>
    <w:rsid w:val="00DA3CCC"/>
    <w:rsid w:val="00DA4DDC"/>
    <w:rsid w:val="00DB0B4C"/>
    <w:rsid w:val="00DB0E82"/>
    <w:rsid w:val="00DB13B9"/>
    <w:rsid w:val="00DB1D05"/>
    <w:rsid w:val="00DB2CBF"/>
    <w:rsid w:val="00DB34D5"/>
    <w:rsid w:val="00DB3F99"/>
    <w:rsid w:val="00DB5A86"/>
    <w:rsid w:val="00DB60D7"/>
    <w:rsid w:val="00DB6CCE"/>
    <w:rsid w:val="00DB70C1"/>
    <w:rsid w:val="00DC00FC"/>
    <w:rsid w:val="00DC06B0"/>
    <w:rsid w:val="00DC1246"/>
    <w:rsid w:val="00DC22B3"/>
    <w:rsid w:val="00DC2846"/>
    <w:rsid w:val="00DC2C69"/>
    <w:rsid w:val="00DC3793"/>
    <w:rsid w:val="00DC498A"/>
    <w:rsid w:val="00DC4AE7"/>
    <w:rsid w:val="00DC52E1"/>
    <w:rsid w:val="00DC5BF5"/>
    <w:rsid w:val="00DC61DD"/>
    <w:rsid w:val="00DC65D3"/>
    <w:rsid w:val="00DC66C2"/>
    <w:rsid w:val="00DC703C"/>
    <w:rsid w:val="00DD024F"/>
    <w:rsid w:val="00DD30A7"/>
    <w:rsid w:val="00DD3B41"/>
    <w:rsid w:val="00DD48F1"/>
    <w:rsid w:val="00DD6348"/>
    <w:rsid w:val="00DD7402"/>
    <w:rsid w:val="00DD7C78"/>
    <w:rsid w:val="00DE07E4"/>
    <w:rsid w:val="00DE0F74"/>
    <w:rsid w:val="00DE191D"/>
    <w:rsid w:val="00DE1B3B"/>
    <w:rsid w:val="00DE2B43"/>
    <w:rsid w:val="00DE3C1B"/>
    <w:rsid w:val="00DE617F"/>
    <w:rsid w:val="00DE6C48"/>
    <w:rsid w:val="00DF064C"/>
    <w:rsid w:val="00DF23AB"/>
    <w:rsid w:val="00DF35BF"/>
    <w:rsid w:val="00DF3CFD"/>
    <w:rsid w:val="00DF6B94"/>
    <w:rsid w:val="00DF6D4C"/>
    <w:rsid w:val="00DF7196"/>
    <w:rsid w:val="00DF7F39"/>
    <w:rsid w:val="00E003DA"/>
    <w:rsid w:val="00E008EF"/>
    <w:rsid w:val="00E00981"/>
    <w:rsid w:val="00E0135F"/>
    <w:rsid w:val="00E0267D"/>
    <w:rsid w:val="00E02EED"/>
    <w:rsid w:val="00E04674"/>
    <w:rsid w:val="00E051CC"/>
    <w:rsid w:val="00E0556D"/>
    <w:rsid w:val="00E058BD"/>
    <w:rsid w:val="00E11F54"/>
    <w:rsid w:val="00E1315C"/>
    <w:rsid w:val="00E13E2D"/>
    <w:rsid w:val="00E14CBF"/>
    <w:rsid w:val="00E15A6B"/>
    <w:rsid w:val="00E15E98"/>
    <w:rsid w:val="00E15F3F"/>
    <w:rsid w:val="00E16ACF"/>
    <w:rsid w:val="00E177B8"/>
    <w:rsid w:val="00E17F66"/>
    <w:rsid w:val="00E207DA"/>
    <w:rsid w:val="00E2090B"/>
    <w:rsid w:val="00E228AA"/>
    <w:rsid w:val="00E23C33"/>
    <w:rsid w:val="00E2418F"/>
    <w:rsid w:val="00E25D8F"/>
    <w:rsid w:val="00E2656A"/>
    <w:rsid w:val="00E2683C"/>
    <w:rsid w:val="00E26D7F"/>
    <w:rsid w:val="00E26EA5"/>
    <w:rsid w:val="00E272E4"/>
    <w:rsid w:val="00E276CF"/>
    <w:rsid w:val="00E27A4C"/>
    <w:rsid w:val="00E27F9B"/>
    <w:rsid w:val="00E3025C"/>
    <w:rsid w:val="00E307CE"/>
    <w:rsid w:val="00E31450"/>
    <w:rsid w:val="00E32349"/>
    <w:rsid w:val="00E32483"/>
    <w:rsid w:val="00E34C17"/>
    <w:rsid w:val="00E3537A"/>
    <w:rsid w:val="00E3631F"/>
    <w:rsid w:val="00E36608"/>
    <w:rsid w:val="00E36659"/>
    <w:rsid w:val="00E370B8"/>
    <w:rsid w:val="00E376AB"/>
    <w:rsid w:val="00E40969"/>
    <w:rsid w:val="00E41CD7"/>
    <w:rsid w:val="00E42883"/>
    <w:rsid w:val="00E42C03"/>
    <w:rsid w:val="00E43D1F"/>
    <w:rsid w:val="00E43F5F"/>
    <w:rsid w:val="00E45361"/>
    <w:rsid w:val="00E501D9"/>
    <w:rsid w:val="00E507CA"/>
    <w:rsid w:val="00E50BDD"/>
    <w:rsid w:val="00E52210"/>
    <w:rsid w:val="00E52508"/>
    <w:rsid w:val="00E525D4"/>
    <w:rsid w:val="00E52F49"/>
    <w:rsid w:val="00E53E9B"/>
    <w:rsid w:val="00E54CBB"/>
    <w:rsid w:val="00E5556D"/>
    <w:rsid w:val="00E559A0"/>
    <w:rsid w:val="00E56A71"/>
    <w:rsid w:val="00E56B29"/>
    <w:rsid w:val="00E574CD"/>
    <w:rsid w:val="00E577CC"/>
    <w:rsid w:val="00E602FF"/>
    <w:rsid w:val="00E607E4"/>
    <w:rsid w:val="00E6083B"/>
    <w:rsid w:val="00E60B8E"/>
    <w:rsid w:val="00E61845"/>
    <w:rsid w:val="00E6301C"/>
    <w:rsid w:val="00E6457E"/>
    <w:rsid w:val="00E645C7"/>
    <w:rsid w:val="00E65614"/>
    <w:rsid w:val="00E656D2"/>
    <w:rsid w:val="00E65A7F"/>
    <w:rsid w:val="00E70960"/>
    <w:rsid w:val="00E718D5"/>
    <w:rsid w:val="00E72253"/>
    <w:rsid w:val="00E72B91"/>
    <w:rsid w:val="00E7353D"/>
    <w:rsid w:val="00E752C6"/>
    <w:rsid w:val="00E753CB"/>
    <w:rsid w:val="00E82463"/>
    <w:rsid w:val="00E83F8A"/>
    <w:rsid w:val="00E840F7"/>
    <w:rsid w:val="00E848F1"/>
    <w:rsid w:val="00E8500C"/>
    <w:rsid w:val="00E87694"/>
    <w:rsid w:val="00E9026B"/>
    <w:rsid w:val="00E909C4"/>
    <w:rsid w:val="00E9218C"/>
    <w:rsid w:val="00E933BC"/>
    <w:rsid w:val="00E940EF"/>
    <w:rsid w:val="00E95154"/>
    <w:rsid w:val="00E96844"/>
    <w:rsid w:val="00E969A2"/>
    <w:rsid w:val="00E97099"/>
    <w:rsid w:val="00E97535"/>
    <w:rsid w:val="00EA037A"/>
    <w:rsid w:val="00EA0808"/>
    <w:rsid w:val="00EA0AA1"/>
    <w:rsid w:val="00EA3B62"/>
    <w:rsid w:val="00EA4389"/>
    <w:rsid w:val="00EA615E"/>
    <w:rsid w:val="00EA6553"/>
    <w:rsid w:val="00EA6ACF"/>
    <w:rsid w:val="00EA781B"/>
    <w:rsid w:val="00EB29ED"/>
    <w:rsid w:val="00EB2F1F"/>
    <w:rsid w:val="00EB3ADC"/>
    <w:rsid w:val="00EB4F1C"/>
    <w:rsid w:val="00EB59DB"/>
    <w:rsid w:val="00EB6C90"/>
    <w:rsid w:val="00EB6F52"/>
    <w:rsid w:val="00EB71CE"/>
    <w:rsid w:val="00EC034F"/>
    <w:rsid w:val="00EC237B"/>
    <w:rsid w:val="00EC625D"/>
    <w:rsid w:val="00EC7363"/>
    <w:rsid w:val="00EC7C40"/>
    <w:rsid w:val="00EC7E56"/>
    <w:rsid w:val="00ED057F"/>
    <w:rsid w:val="00ED1041"/>
    <w:rsid w:val="00ED1CE0"/>
    <w:rsid w:val="00ED24A0"/>
    <w:rsid w:val="00ED2666"/>
    <w:rsid w:val="00ED50FA"/>
    <w:rsid w:val="00ED61AC"/>
    <w:rsid w:val="00ED6BD6"/>
    <w:rsid w:val="00ED6D45"/>
    <w:rsid w:val="00ED71D0"/>
    <w:rsid w:val="00ED7C87"/>
    <w:rsid w:val="00EE06B2"/>
    <w:rsid w:val="00EE17B6"/>
    <w:rsid w:val="00EE18A5"/>
    <w:rsid w:val="00EE2605"/>
    <w:rsid w:val="00EE2920"/>
    <w:rsid w:val="00EE2986"/>
    <w:rsid w:val="00EE322D"/>
    <w:rsid w:val="00EE46AF"/>
    <w:rsid w:val="00EE5332"/>
    <w:rsid w:val="00EE61E8"/>
    <w:rsid w:val="00EE7CCF"/>
    <w:rsid w:val="00EF01DD"/>
    <w:rsid w:val="00EF0D48"/>
    <w:rsid w:val="00EF1A23"/>
    <w:rsid w:val="00EF3256"/>
    <w:rsid w:val="00EF3542"/>
    <w:rsid w:val="00EF35FC"/>
    <w:rsid w:val="00EF36F8"/>
    <w:rsid w:val="00EF3B10"/>
    <w:rsid w:val="00EF51C6"/>
    <w:rsid w:val="00EF586E"/>
    <w:rsid w:val="00EF58A2"/>
    <w:rsid w:val="00EF6BA9"/>
    <w:rsid w:val="00EF7929"/>
    <w:rsid w:val="00EF7DE2"/>
    <w:rsid w:val="00F00328"/>
    <w:rsid w:val="00F014A2"/>
    <w:rsid w:val="00F0217C"/>
    <w:rsid w:val="00F0279A"/>
    <w:rsid w:val="00F0310A"/>
    <w:rsid w:val="00F033BD"/>
    <w:rsid w:val="00F03973"/>
    <w:rsid w:val="00F050DB"/>
    <w:rsid w:val="00F050DD"/>
    <w:rsid w:val="00F05752"/>
    <w:rsid w:val="00F05F91"/>
    <w:rsid w:val="00F06014"/>
    <w:rsid w:val="00F07259"/>
    <w:rsid w:val="00F11440"/>
    <w:rsid w:val="00F1194B"/>
    <w:rsid w:val="00F11A75"/>
    <w:rsid w:val="00F12CB6"/>
    <w:rsid w:val="00F1348A"/>
    <w:rsid w:val="00F14243"/>
    <w:rsid w:val="00F14607"/>
    <w:rsid w:val="00F1535B"/>
    <w:rsid w:val="00F174B0"/>
    <w:rsid w:val="00F178DD"/>
    <w:rsid w:val="00F17FB2"/>
    <w:rsid w:val="00F21201"/>
    <w:rsid w:val="00F2250A"/>
    <w:rsid w:val="00F22AF4"/>
    <w:rsid w:val="00F23ECB"/>
    <w:rsid w:val="00F2433B"/>
    <w:rsid w:val="00F248F2"/>
    <w:rsid w:val="00F24FD2"/>
    <w:rsid w:val="00F25228"/>
    <w:rsid w:val="00F253E6"/>
    <w:rsid w:val="00F26E32"/>
    <w:rsid w:val="00F2716C"/>
    <w:rsid w:val="00F30547"/>
    <w:rsid w:val="00F33B95"/>
    <w:rsid w:val="00F34116"/>
    <w:rsid w:val="00F3435E"/>
    <w:rsid w:val="00F34869"/>
    <w:rsid w:val="00F350F1"/>
    <w:rsid w:val="00F36CDC"/>
    <w:rsid w:val="00F3754E"/>
    <w:rsid w:val="00F37C8B"/>
    <w:rsid w:val="00F4164C"/>
    <w:rsid w:val="00F41BE6"/>
    <w:rsid w:val="00F42430"/>
    <w:rsid w:val="00F4317B"/>
    <w:rsid w:val="00F4538B"/>
    <w:rsid w:val="00F45518"/>
    <w:rsid w:val="00F45593"/>
    <w:rsid w:val="00F45EDF"/>
    <w:rsid w:val="00F465A3"/>
    <w:rsid w:val="00F47C2F"/>
    <w:rsid w:val="00F50816"/>
    <w:rsid w:val="00F5129D"/>
    <w:rsid w:val="00F51366"/>
    <w:rsid w:val="00F517C3"/>
    <w:rsid w:val="00F52138"/>
    <w:rsid w:val="00F53239"/>
    <w:rsid w:val="00F53827"/>
    <w:rsid w:val="00F53B27"/>
    <w:rsid w:val="00F54312"/>
    <w:rsid w:val="00F54832"/>
    <w:rsid w:val="00F54A13"/>
    <w:rsid w:val="00F56729"/>
    <w:rsid w:val="00F57FCD"/>
    <w:rsid w:val="00F60ADA"/>
    <w:rsid w:val="00F62209"/>
    <w:rsid w:val="00F63370"/>
    <w:rsid w:val="00F63DB2"/>
    <w:rsid w:val="00F64D0A"/>
    <w:rsid w:val="00F66A0F"/>
    <w:rsid w:val="00F66D8A"/>
    <w:rsid w:val="00F67970"/>
    <w:rsid w:val="00F67FE3"/>
    <w:rsid w:val="00F70BA6"/>
    <w:rsid w:val="00F70C4B"/>
    <w:rsid w:val="00F72D1A"/>
    <w:rsid w:val="00F73E15"/>
    <w:rsid w:val="00F746FD"/>
    <w:rsid w:val="00F74FB6"/>
    <w:rsid w:val="00F76205"/>
    <w:rsid w:val="00F765B8"/>
    <w:rsid w:val="00F82262"/>
    <w:rsid w:val="00F84E8A"/>
    <w:rsid w:val="00F856D2"/>
    <w:rsid w:val="00F85A5B"/>
    <w:rsid w:val="00F85F39"/>
    <w:rsid w:val="00F908D1"/>
    <w:rsid w:val="00F90EE1"/>
    <w:rsid w:val="00F92370"/>
    <w:rsid w:val="00F932BB"/>
    <w:rsid w:val="00F9378A"/>
    <w:rsid w:val="00F93CB4"/>
    <w:rsid w:val="00F951CB"/>
    <w:rsid w:val="00F9525B"/>
    <w:rsid w:val="00F95690"/>
    <w:rsid w:val="00F959FC"/>
    <w:rsid w:val="00F96435"/>
    <w:rsid w:val="00F9672D"/>
    <w:rsid w:val="00F96EED"/>
    <w:rsid w:val="00F97C61"/>
    <w:rsid w:val="00FA1536"/>
    <w:rsid w:val="00FA36CB"/>
    <w:rsid w:val="00FA4776"/>
    <w:rsid w:val="00FA53C3"/>
    <w:rsid w:val="00FA5435"/>
    <w:rsid w:val="00FA6F59"/>
    <w:rsid w:val="00FA765A"/>
    <w:rsid w:val="00FA7AF8"/>
    <w:rsid w:val="00FB00D5"/>
    <w:rsid w:val="00FB15E1"/>
    <w:rsid w:val="00FB21AE"/>
    <w:rsid w:val="00FB23B3"/>
    <w:rsid w:val="00FB254B"/>
    <w:rsid w:val="00FB262A"/>
    <w:rsid w:val="00FB3506"/>
    <w:rsid w:val="00FB36F7"/>
    <w:rsid w:val="00FB4050"/>
    <w:rsid w:val="00FB44F3"/>
    <w:rsid w:val="00FB5D19"/>
    <w:rsid w:val="00FB6CD8"/>
    <w:rsid w:val="00FB6CEF"/>
    <w:rsid w:val="00FB7199"/>
    <w:rsid w:val="00FB725E"/>
    <w:rsid w:val="00FB7D09"/>
    <w:rsid w:val="00FC0B08"/>
    <w:rsid w:val="00FC0DE0"/>
    <w:rsid w:val="00FC1D17"/>
    <w:rsid w:val="00FC24F0"/>
    <w:rsid w:val="00FC2FD2"/>
    <w:rsid w:val="00FC4969"/>
    <w:rsid w:val="00FC5B7A"/>
    <w:rsid w:val="00FC5C71"/>
    <w:rsid w:val="00FC5ED9"/>
    <w:rsid w:val="00FC603E"/>
    <w:rsid w:val="00FC6BC8"/>
    <w:rsid w:val="00FC7FC7"/>
    <w:rsid w:val="00FD299C"/>
    <w:rsid w:val="00FD2C4F"/>
    <w:rsid w:val="00FD2DEB"/>
    <w:rsid w:val="00FD2FDA"/>
    <w:rsid w:val="00FD30DF"/>
    <w:rsid w:val="00FD485A"/>
    <w:rsid w:val="00FD4F5F"/>
    <w:rsid w:val="00FD5D7B"/>
    <w:rsid w:val="00FD666B"/>
    <w:rsid w:val="00FD73C3"/>
    <w:rsid w:val="00FD7574"/>
    <w:rsid w:val="00FD7B92"/>
    <w:rsid w:val="00FE02FB"/>
    <w:rsid w:val="00FE0673"/>
    <w:rsid w:val="00FE0F19"/>
    <w:rsid w:val="00FE0FC4"/>
    <w:rsid w:val="00FE1676"/>
    <w:rsid w:val="00FE1994"/>
    <w:rsid w:val="00FE38E2"/>
    <w:rsid w:val="00FE3D72"/>
    <w:rsid w:val="00FE5153"/>
    <w:rsid w:val="00FE5855"/>
    <w:rsid w:val="00FE5A68"/>
    <w:rsid w:val="00FE60B7"/>
    <w:rsid w:val="00FE6DCA"/>
    <w:rsid w:val="00FF0CDF"/>
    <w:rsid w:val="00FF0D2E"/>
    <w:rsid w:val="00FF26BE"/>
    <w:rsid w:val="00FF2C7D"/>
    <w:rsid w:val="00FF47D9"/>
    <w:rsid w:val="00FF4801"/>
    <w:rsid w:val="00FF56C4"/>
    <w:rsid w:val="00FF5F80"/>
    <w:rsid w:val="00FF73D2"/>
    <w:rsid w:val="00FF7485"/>
    <w:rsid w:val="00FF74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8CAD"/>
  <w15:docId w15:val="{7ADACC18-419D-49C2-9115-866F4857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032"/>
    <w:pPr>
      <w:suppressAutoHyphens/>
      <w:spacing w:after="0" w:line="480" w:lineRule="auto"/>
      <w:jc w:val="both"/>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820BEC"/>
    <w:pPr>
      <w:keepNext/>
      <w:keepLines/>
      <w:numPr>
        <w:numId w:val="5"/>
      </w:numPr>
      <w:spacing w:before="240"/>
      <w:outlineLvl w:val="0"/>
    </w:pPr>
    <w:rPr>
      <w:rFonts w:eastAsiaTheme="majorEastAsia" w:cstheme="majorBidi"/>
      <w:b/>
      <w:szCs w:val="32"/>
    </w:rPr>
  </w:style>
  <w:style w:type="paragraph" w:styleId="Heading2">
    <w:name w:val="heading 2"/>
    <w:basedOn w:val="Normal"/>
    <w:link w:val="Heading2Char"/>
    <w:uiPriority w:val="9"/>
    <w:qFormat/>
    <w:rsid w:val="006F5133"/>
    <w:pPr>
      <w:numPr>
        <w:numId w:val="6"/>
      </w:numPr>
      <w:suppressAutoHyphens w:val="0"/>
      <w:spacing w:before="100" w:beforeAutospacing="1" w:after="100" w:afterAutospacing="1" w:line="240" w:lineRule="auto"/>
      <w:ind w:left="720"/>
      <w:jc w:val="left"/>
      <w:outlineLvl w:val="1"/>
    </w:pPr>
    <w:rPr>
      <w:bCs/>
      <w:szCs w:val="36"/>
      <w:u w:val="single"/>
      <w:lang w:eastAsia="en-ZA"/>
    </w:rPr>
  </w:style>
  <w:style w:type="paragraph" w:styleId="Heading3">
    <w:name w:val="heading 3"/>
    <w:basedOn w:val="Normal"/>
    <w:next w:val="Normal"/>
    <w:link w:val="Heading3Char"/>
    <w:uiPriority w:val="9"/>
    <w:unhideWhenUsed/>
    <w:qFormat/>
    <w:rsid w:val="006F5133"/>
    <w:pPr>
      <w:keepNext/>
      <w:keepLines/>
      <w:numPr>
        <w:numId w:val="7"/>
      </w:numPr>
      <w:spacing w:before="4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0032"/>
    <w:pPr>
      <w:tabs>
        <w:tab w:val="center" w:pos="4383"/>
        <w:tab w:val="right" w:pos="8766"/>
      </w:tabs>
      <w:spacing w:line="240" w:lineRule="auto"/>
    </w:pPr>
    <w:rPr>
      <w:sz w:val="16"/>
    </w:rPr>
  </w:style>
  <w:style w:type="character" w:customStyle="1" w:styleId="FooterChar">
    <w:name w:val="Footer Char"/>
    <w:basedOn w:val="DefaultParagraphFont"/>
    <w:link w:val="Footer"/>
    <w:uiPriority w:val="99"/>
    <w:rsid w:val="00030032"/>
    <w:rPr>
      <w:rFonts w:ascii="Arial" w:eastAsia="Times New Roman" w:hAnsi="Arial" w:cs="Times New Roman"/>
      <w:sz w:val="16"/>
      <w:szCs w:val="20"/>
    </w:rPr>
  </w:style>
  <w:style w:type="paragraph" w:styleId="Header">
    <w:name w:val="header"/>
    <w:basedOn w:val="Normal"/>
    <w:link w:val="HeaderChar"/>
    <w:uiPriority w:val="99"/>
    <w:rsid w:val="00030032"/>
    <w:pPr>
      <w:spacing w:line="240" w:lineRule="auto"/>
      <w:jc w:val="right"/>
    </w:pPr>
  </w:style>
  <w:style w:type="character" w:customStyle="1" w:styleId="HeaderChar">
    <w:name w:val="Header Char"/>
    <w:basedOn w:val="DefaultParagraphFont"/>
    <w:link w:val="Header"/>
    <w:uiPriority w:val="99"/>
    <w:rsid w:val="00030032"/>
    <w:rPr>
      <w:rFonts w:ascii="Arial" w:eastAsia="Times New Roman" w:hAnsi="Arial" w:cs="Times New Roman"/>
      <w:sz w:val="24"/>
      <w:szCs w:val="20"/>
    </w:rPr>
  </w:style>
  <w:style w:type="character" w:styleId="PageNumber">
    <w:name w:val="page number"/>
    <w:rsid w:val="00030032"/>
    <w:rPr>
      <w:rFonts w:ascii="Arial" w:hAnsi="Arial"/>
      <w:sz w:val="24"/>
    </w:rPr>
  </w:style>
  <w:style w:type="character" w:styleId="Hyperlink">
    <w:name w:val="Hyperlink"/>
    <w:uiPriority w:val="99"/>
    <w:rsid w:val="00030032"/>
    <w:rPr>
      <w:color w:val="0000FF"/>
      <w:u w:val="single"/>
    </w:rPr>
  </w:style>
  <w:style w:type="paragraph" w:styleId="FootnoteText">
    <w:name w:val="footnote text"/>
    <w:aliases w:val="Footnote Text Char Char,Footnote Text Char Char Char,Footnote Text Char Char Char Char Char,Footnote Text Char Char1,Footnote Text Char Char1 Char,Footnote Text Char Char1 Char Char,Footnote Text Char1,Footnote Text Char1 Char Char,fn,ft"/>
    <w:basedOn w:val="Normal"/>
    <w:link w:val="FootnoteTextChar"/>
    <w:autoRedefine/>
    <w:uiPriority w:val="99"/>
    <w:qFormat/>
    <w:rsid w:val="004436CE"/>
    <w:pPr>
      <w:suppressAutoHyphens w:val="0"/>
      <w:spacing w:before="120" w:line="360" w:lineRule="auto"/>
      <w:ind w:left="567" w:hanging="141"/>
      <w:mirrorIndents/>
    </w:pPr>
    <w:rPr>
      <w:rFonts w:cs="Arial"/>
      <w:sz w:val="22"/>
      <w:szCs w:val="22"/>
      <w:lang w:val="en-GB"/>
    </w:rPr>
  </w:style>
  <w:style w:type="character" w:customStyle="1" w:styleId="FootnoteTextChar">
    <w:name w:val="Footnote Text Char"/>
    <w:aliases w:val="Footnote Text Char Char Char1,Footnote Text Char Char Char Char,Footnote Text Char Char Char Char Char Char,Footnote Text Char Char1 Char1,Footnote Text Char Char1 Char Char1,Footnote Text Char Char1 Char Char Char,fn Char,ft Char"/>
    <w:basedOn w:val="DefaultParagraphFont"/>
    <w:link w:val="FootnoteText"/>
    <w:uiPriority w:val="99"/>
    <w:rsid w:val="004436CE"/>
    <w:rPr>
      <w:rFonts w:ascii="Arial" w:eastAsia="Times New Roman" w:hAnsi="Arial" w:cs="Arial"/>
      <w:lang w:val="en-GB"/>
    </w:rPr>
  </w:style>
  <w:style w:type="character" w:styleId="FootnoteReference">
    <w:name w:val="footnote reference"/>
    <w:aliases w:val="(NECG) Footnote Reference,Appel note de bas de page,Footnote Reference Superscript,Footnote Reference in text,Footnote symbol,Footnotes refss,Heading 6 Char1,Ref,Style 12,de nota al pie,do not use4 Char1,fr,註腳內容"/>
    <w:basedOn w:val="DefaultParagraphFont"/>
    <w:uiPriority w:val="99"/>
    <w:rsid w:val="00030032"/>
    <w:rPr>
      <w:vertAlign w:val="superscript"/>
    </w:rPr>
  </w:style>
  <w:style w:type="paragraph" w:styleId="ListParagraph">
    <w:name w:val="List Paragraph"/>
    <w:basedOn w:val="Normal"/>
    <w:link w:val="ListParagraphChar"/>
    <w:uiPriority w:val="1"/>
    <w:qFormat/>
    <w:rsid w:val="00030032"/>
    <w:pPr>
      <w:ind w:left="720"/>
      <w:contextualSpacing/>
    </w:pPr>
  </w:style>
  <w:style w:type="paragraph" w:styleId="NormalWeb">
    <w:name w:val="Normal (Web)"/>
    <w:basedOn w:val="Normal"/>
    <w:uiPriority w:val="99"/>
    <w:unhideWhenUsed/>
    <w:rsid w:val="00030032"/>
    <w:pPr>
      <w:suppressAutoHyphens w:val="0"/>
      <w:spacing w:before="100" w:beforeAutospacing="1" w:after="100" w:afterAutospacing="1" w:line="240" w:lineRule="auto"/>
      <w:jc w:val="left"/>
    </w:pPr>
    <w:rPr>
      <w:rFonts w:ascii="Times New Roman" w:hAnsi="Times New Roman"/>
      <w:szCs w:val="24"/>
      <w:lang w:val="en-US"/>
    </w:rPr>
  </w:style>
  <w:style w:type="table" w:styleId="TableGrid">
    <w:name w:val="Table Grid"/>
    <w:basedOn w:val="TableNormal"/>
    <w:uiPriority w:val="59"/>
    <w:rsid w:val="00030032"/>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rsid w:val="00030032"/>
    <w:rPr>
      <w:rFonts w:ascii="Arial" w:eastAsia="Times New Roman" w:hAnsi="Arial" w:cs="Times New Roman"/>
      <w:sz w:val="24"/>
      <w:szCs w:val="20"/>
    </w:rPr>
  </w:style>
  <w:style w:type="paragraph" w:customStyle="1" w:styleId="1">
    <w:name w:val="1"/>
    <w:basedOn w:val="Normal"/>
    <w:link w:val="1Char"/>
    <w:qFormat/>
    <w:rsid w:val="003C78DC"/>
    <w:pPr>
      <w:numPr>
        <w:numId w:val="3"/>
      </w:numPr>
      <w:suppressAutoHyphens w:val="0"/>
      <w:spacing w:before="480"/>
    </w:pPr>
    <w:rPr>
      <w:rFonts w:eastAsia="Calibri"/>
      <w:iCs/>
      <w:color w:val="000000"/>
      <w:szCs w:val="22"/>
      <w:lang w:val="en-GB"/>
    </w:rPr>
  </w:style>
  <w:style w:type="character" w:customStyle="1" w:styleId="1Char">
    <w:name w:val="1 Char"/>
    <w:link w:val="1"/>
    <w:rsid w:val="003C78DC"/>
    <w:rPr>
      <w:rFonts w:ascii="Arial" w:eastAsia="Calibri" w:hAnsi="Arial" w:cs="Times New Roman"/>
      <w:iCs/>
      <w:color w:val="000000"/>
      <w:sz w:val="24"/>
      <w:lang w:val="en-GB"/>
    </w:rPr>
  </w:style>
  <w:style w:type="paragraph" w:customStyle="1" w:styleId="2">
    <w:name w:val="2"/>
    <w:basedOn w:val="1"/>
    <w:qFormat/>
    <w:rsid w:val="003C78DC"/>
    <w:pPr>
      <w:numPr>
        <w:ilvl w:val="1"/>
      </w:numPr>
      <w:tabs>
        <w:tab w:val="clear" w:pos="1247"/>
        <w:tab w:val="num" w:pos="360"/>
      </w:tabs>
      <w:spacing w:before="240"/>
    </w:pPr>
  </w:style>
  <w:style w:type="paragraph" w:customStyle="1" w:styleId="3">
    <w:name w:val="3"/>
    <w:basedOn w:val="2"/>
    <w:qFormat/>
    <w:rsid w:val="003C78DC"/>
    <w:pPr>
      <w:numPr>
        <w:ilvl w:val="2"/>
      </w:numPr>
      <w:tabs>
        <w:tab w:val="clear" w:pos="2155"/>
        <w:tab w:val="num" w:pos="360"/>
      </w:tabs>
    </w:pPr>
  </w:style>
  <w:style w:type="paragraph" w:customStyle="1" w:styleId="4">
    <w:name w:val="4"/>
    <w:basedOn w:val="Normal"/>
    <w:qFormat/>
    <w:rsid w:val="003C78DC"/>
    <w:pPr>
      <w:numPr>
        <w:ilvl w:val="3"/>
        <w:numId w:val="3"/>
      </w:numPr>
      <w:suppressAutoHyphens w:val="0"/>
      <w:spacing w:before="240"/>
    </w:pPr>
    <w:rPr>
      <w:rFonts w:eastAsia="Calibri"/>
      <w:iCs/>
      <w:color w:val="000000"/>
      <w:szCs w:val="16"/>
      <w:lang w:val="en-GB" w:eastAsia="en-ZA"/>
    </w:rPr>
  </w:style>
  <w:style w:type="paragraph" w:customStyle="1" w:styleId="5">
    <w:name w:val="5"/>
    <w:basedOn w:val="4"/>
    <w:qFormat/>
    <w:rsid w:val="003C78DC"/>
    <w:pPr>
      <w:numPr>
        <w:ilvl w:val="4"/>
      </w:numPr>
    </w:pPr>
  </w:style>
  <w:style w:type="paragraph" w:customStyle="1" w:styleId="Quote1">
    <w:name w:val="Quote1"/>
    <w:basedOn w:val="Normal"/>
    <w:autoRedefine/>
    <w:qFormat/>
    <w:rsid w:val="003C78DC"/>
    <w:pPr>
      <w:suppressAutoHyphens w:val="0"/>
      <w:spacing w:before="120" w:line="240" w:lineRule="auto"/>
      <w:ind w:left="1701"/>
      <w:jc w:val="left"/>
    </w:pPr>
    <w:rPr>
      <w:rFonts w:eastAsia="Calibri" w:cs="Arial"/>
      <w:i/>
      <w:color w:val="000000"/>
      <w:sz w:val="22"/>
      <w:szCs w:val="22"/>
      <w:shd w:val="clear" w:color="auto" w:fill="FFFFFF"/>
      <w:lang w:val="en-GB" w:eastAsia="ja-JP"/>
    </w:rPr>
  </w:style>
  <w:style w:type="character" w:customStyle="1" w:styleId="Heading2Char">
    <w:name w:val="Heading 2 Char"/>
    <w:basedOn w:val="DefaultParagraphFont"/>
    <w:link w:val="Heading2"/>
    <w:uiPriority w:val="9"/>
    <w:rsid w:val="006F5133"/>
    <w:rPr>
      <w:rFonts w:ascii="Arial" w:eastAsia="Times New Roman" w:hAnsi="Arial" w:cs="Times New Roman"/>
      <w:bCs/>
      <w:sz w:val="24"/>
      <w:szCs w:val="36"/>
      <w:u w:val="single"/>
      <w:lang w:eastAsia="en-ZA"/>
    </w:rPr>
  </w:style>
  <w:style w:type="paragraph" w:styleId="Quote">
    <w:name w:val="Quote"/>
    <w:basedOn w:val="Normal"/>
    <w:link w:val="QuoteChar"/>
    <w:autoRedefine/>
    <w:uiPriority w:val="29"/>
    <w:qFormat/>
    <w:rsid w:val="00313EB2"/>
    <w:pPr>
      <w:suppressAutoHyphens w:val="0"/>
      <w:spacing w:before="120" w:after="200" w:line="276" w:lineRule="auto"/>
      <w:ind w:left="1701"/>
    </w:pPr>
    <w:rPr>
      <w:rFonts w:eastAsia="Calibri"/>
      <w:i/>
      <w:iCs/>
      <w:color w:val="000000" w:themeColor="text1"/>
      <w:szCs w:val="22"/>
      <w:lang w:val="en-US"/>
    </w:rPr>
  </w:style>
  <w:style w:type="character" w:customStyle="1" w:styleId="QuoteChar">
    <w:name w:val="Quote Char"/>
    <w:basedOn w:val="DefaultParagraphFont"/>
    <w:link w:val="Quote"/>
    <w:uiPriority w:val="29"/>
    <w:rsid w:val="00313EB2"/>
    <w:rPr>
      <w:rFonts w:ascii="Arial" w:eastAsia="Calibri" w:hAnsi="Arial" w:cs="Times New Roman"/>
      <w:i/>
      <w:iCs/>
      <w:color w:val="000000" w:themeColor="text1"/>
      <w:sz w:val="24"/>
      <w:lang w:val="en-US"/>
    </w:rPr>
  </w:style>
  <w:style w:type="character" w:customStyle="1" w:styleId="Heading1Char">
    <w:name w:val="Heading 1 Char"/>
    <w:basedOn w:val="DefaultParagraphFont"/>
    <w:link w:val="Heading1"/>
    <w:uiPriority w:val="9"/>
    <w:rsid w:val="00820BEC"/>
    <w:rPr>
      <w:rFonts w:ascii="Arial" w:eastAsiaTheme="majorEastAsia" w:hAnsi="Arial" w:cstheme="majorBidi"/>
      <w:b/>
      <w:sz w:val="24"/>
      <w:szCs w:val="32"/>
    </w:rPr>
  </w:style>
  <w:style w:type="character" w:customStyle="1" w:styleId="Heading3Char">
    <w:name w:val="Heading 3 Char"/>
    <w:basedOn w:val="DefaultParagraphFont"/>
    <w:link w:val="Heading3"/>
    <w:uiPriority w:val="9"/>
    <w:rsid w:val="006F5133"/>
    <w:rPr>
      <w:rFonts w:ascii="Arial" w:eastAsiaTheme="majorEastAsia" w:hAnsi="Arial" w:cstheme="majorBidi"/>
      <w:i/>
      <w:sz w:val="24"/>
      <w:szCs w:val="24"/>
    </w:rPr>
  </w:style>
  <w:style w:type="paragraph" w:styleId="TOCHeading">
    <w:name w:val="TOC Heading"/>
    <w:basedOn w:val="Heading1"/>
    <w:next w:val="Normal"/>
    <w:uiPriority w:val="39"/>
    <w:unhideWhenUsed/>
    <w:qFormat/>
    <w:rsid w:val="006F5133"/>
    <w:pPr>
      <w:numPr>
        <w:numId w:val="0"/>
      </w:numPr>
      <w:suppressAutoHyphens w:val="0"/>
      <w:spacing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F5133"/>
    <w:pPr>
      <w:spacing w:after="100"/>
    </w:pPr>
  </w:style>
  <w:style w:type="paragraph" w:styleId="TOC2">
    <w:name w:val="toc 2"/>
    <w:basedOn w:val="Normal"/>
    <w:next w:val="Normal"/>
    <w:autoRedefine/>
    <w:uiPriority w:val="39"/>
    <w:unhideWhenUsed/>
    <w:rsid w:val="006F5133"/>
    <w:pPr>
      <w:spacing w:after="100"/>
      <w:ind w:left="240"/>
    </w:pPr>
  </w:style>
  <w:style w:type="paragraph" w:styleId="TOC3">
    <w:name w:val="toc 3"/>
    <w:basedOn w:val="Normal"/>
    <w:next w:val="Normal"/>
    <w:autoRedefine/>
    <w:uiPriority w:val="39"/>
    <w:unhideWhenUsed/>
    <w:rsid w:val="006F5133"/>
    <w:pPr>
      <w:spacing w:after="100"/>
      <w:ind w:left="480"/>
    </w:pPr>
  </w:style>
  <w:style w:type="paragraph" w:styleId="BodyText">
    <w:name w:val="Body Text"/>
    <w:basedOn w:val="Normal"/>
    <w:link w:val="BodyTextChar"/>
    <w:uiPriority w:val="1"/>
    <w:qFormat/>
    <w:rsid w:val="00CD0107"/>
    <w:pPr>
      <w:widowControl w:val="0"/>
      <w:suppressAutoHyphens w:val="0"/>
      <w:autoSpaceDE w:val="0"/>
      <w:autoSpaceDN w:val="0"/>
      <w:spacing w:line="240" w:lineRule="auto"/>
      <w:jc w:val="left"/>
    </w:pPr>
    <w:rPr>
      <w:rFonts w:ascii="Verdana" w:hAnsi="Verdana" w:cs="Verdana"/>
      <w:szCs w:val="24"/>
      <w:lang w:val="en-US"/>
    </w:rPr>
  </w:style>
  <w:style w:type="character" w:customStyle="1" w:styleId="BodyTextChar">
    <w:name w:val="Body Text Char"/>
    <w:basedOn w:val="DefaultParagraphFont"/>
    <w:link w:val="BodyText"/>
    <w:uiPriority w:val="1"/>
    <w:rsid w:val="00CD0107"/>
    <w:rPr>
      <w:rFonts w:ascii="Verdana" w:eastAsia="Times New Roman" w:hAnsi="Verdana" w:cs="Verdana"/>
      <w:sz w:val="24"/>
      <w:szCs w:val="24"/>
      <w:lang w:val="en-US"/>
    </w:rPr>
  </w:style>
  <w:style w:type="paragraph" w:customStyle="1" w:styleId="Indent">
    <w:name w:val="Indent"/>
    <w:basedOn w:val="Normal"/>
    <w:rsid w:val="00027BB9"/>
    <w:pPr>
      <w:suppressAutoHyphens w:val="0"/>
      <w:spacing w:line="240" w:lineRule="auto"/>
      <w:jc w:val="left"/>
    </w:pPr>
    <w:rPr>
      <w:rFonts w:ascii="Times New Roman" w:hAnsi="Times New Roman"/>
      <w:lang w:val="en-US"/>
    </w:rPr>
  </w:style>
  <w:style w:type="paragraph" w:customStyle="1" w:styleId="BodyA">
    <w:name w:val="Body A"/>
    <w:rsid w:val="00F178DD"/>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paragraph" w:styleId="Revision">
    <w:name w:val="Revision"/>
    <w:hidden/>
    <w:uiPriority w:val="99"/>
    <w:semiHidden/>
    <w:rsid w:val="0071288E"/>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128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88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F6DD5"/>
    <w:rPr>
      <w:sz w:val="16"/>
      <w:szCs w:val="16"/>
    </w:rPr>
  </w:style>
  <w:style w:type="paragraph" w:styleId="CommentText">
    <w:name w:val="annotation text"/>
    <w:basedOn w:val="Normal"/>
    <w:link w:val="CommentTextChar"/>
    <w:uiPriority w:val="99"/>
    <w:semiHidden/>
    <w:unhideWhenUsed/>
    <w:rsid w:val="008F6DD5"/>
    <w:pPr>
      <w:spacing w:line="240" w:lineRule="auto"/>
    </w:pPr>
    <w:rPr>
      <w:sz w:val="20"/>
    </w:rPr>
  </w:style>
  <w:style w:type="character" w:customStyle="1" w:styleId="CommentTextChar">
    <w:name w:val="Comment Text Char"/>
    <w:basedOn w:val="DefaultParagraphFont"/>
    <w:link w:val="CommentText"/>
    <w:uiPriority w:val="99"/>
    <w:semiHidden/>
    <w:rsid w:val="008F6DD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F6DD5"/>
    <w:rPr>
      <w:b/>
      <w:bCs/>
    </w:rPr>
  </w:style>
  <w:style w:type="character" w:customStyle="1" w:styleId="CommentSubjectChar">
    <w:name w:val="Comment Subject Char"/>
    <w:basedOn w:val="CommentTextChar"/>
    <w:link w:val="CommentSubject"/>
    <w:uiPriority w:val="99"/>
    <w:semiHidden/>
    <w:rsid w:val="008F6DD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731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ADB730BE70A54388E8A25872028C5D" ma:contentTypeVersion="11" ma:contentTypeDescription="Create a new document." ma:contentTypeScope="" ma:versionID="18ac202cfdc5d49982db34d42363ad90">
  <xsd:schema xmlns:xsd="http://www.w3.org/2001/XMLSchema" xmlns:xs="http://www.w3.org/2001/XMLSchema" xmlns:p="http://schemas.microsoft.com/office/2006/metadata/properties" xmlns:ns3="e5195bc3-e0f1-44ec-8122-68ed8e9508c8" targetNamespace="http://schemas.microsoft.com/office/2006/metadata/properties" ma:root="true" ma:fieldsID="c9ca1e626f3432e6209520984bb60dc1" ns3:_="">
    <xsd:import namespace="e5195bc3-e0f1-44ec-8122-68ed8e9508c8"/>
    <xsd:element name="properties">
      <xsd:complexType>
        <xsd:sequence>
          <xsd:element name="documentManagement">
            <xsd:complexType>
              <xsd:all>
                <xsd:element ref="ns3:MediaServiceDateTaken" minOccurs="0"/>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Location"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95bc3-e0f1-44ec-8122-68ed8e9508c8"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dexed="true" ma:internalName="MediaServiceDateTaken" ma:readOnly="true">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40DB2-BB85-4F98-B45E-FED457605EC5}">
  <ds:schemaRefs>
    <ds:schemaRef ds:uri="http://schemas.microsoft.com/sharepoint/v3/contenttype/forms"/>
  </ds:schemaRefs>
</ds:datastoreItem>
</file>

<file path=customXml/itemProps2.xml><?xml version="1.0" encoding="utf-8"?>
<ds:datastoreItem xmlns:ds="http://schemas.openxmlformats.org/officeDocument/2006/customXml" ds:itemID="{36743E91-CD52-434F-B5F6-D490B9ED6A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EE5BE5-5E7D-471A-8477-C3351AE65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95bc3-e0f1-44ec-8122-68ed8e950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0035C1-2D65-46D0-9CCF-5630EDEC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8819</Words>
  <Characters>50269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Karabo Mvubu</dc:creator>
  <cp:lastModifiedBy>sathish sarshan  mohan</cp:lastModifiedBy>
  <cp:revision>3</cp:revision>
  <cp:lastPrinted>2024-06-18T09:14:00Z</cp:lastPrinted>
  <dcterms:created xsi:type="dcterms:W3CDTF">2024-06-18T09:15:00Z</dcterms:created>
  <dcterms:modified xsi:type="dcterms:W3CDTF">2024-06-21T20:24:00Z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0x0101001EADB730BE70A54388E8A25872028C5D</vt:lpwstr>
  </property>
</Properties>
</file>