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A0BE0" w14:textId="0E632E5A" w:rsidR="006170B6" w:rsidRDefault="0079204A" w:rsidP="0079204A">
      <w:r>
        <w:rPr>
          <w:noProof/>
        </w:rPr>
        <w:drawing>
          <wp:inline distT="0" distB="0" distL="0" distR="0" wp14:anchorId="6B89F650" wp14:editId="57A274AE">
            <wp:extent cx="4286250" cy="466725"/>
            <wp:effectExtent l="0" t="0" r="0" b="9525"/>
            <wp:docPr id="19601692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545CE365" w14:textId="455C9AC3" w:rsidR="00A75247" w:rsidRPr="001D5AD1" w:rsidRDefault="00A75247" w:rsidP="005452F6">
      <w:pPr>
        <w:jc w:val="center"/>
      </w:pPr>
      <w:r>
        <w:rPr>
          <w:rFonts w:ascii="Times New Roman" w:eastAsia="Times New Roman" w:hAnsi="Times New Roman" w:cs="Times New Roman"/>
          <w:b/>
          <w:noProof/>
          <w:sz w:val="28"/>
          <w:szCs w:val="28"/>
          <w:lang w:eastAsia="en-ZA"/>
        </w:rPr>
        <w:drawing>
          <wp:inline distT="0" distB="0" distL="0" distR="0" wp14:anchorId="1CD79AED" wp14:editId="165F2E72">
            <wp:extent cx="1352550" cy="1352550"/>
            <wp:effectExtent l="0" t="0" r="0" b="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A8C7C4D" w14:textId="77777777" w:rsidR="00A75247" w:rsidRPr="0015687C" w:rsidRDefault="00A75247" w:rsidP="00A75247">
      <w:pPr>
        <w:spacing w:after="0" w:line="240" w:lineRule="auto"/>
        <w:jc w:val="center"/>
        <w:rPr>
          <w:rFonts w:ascii="Arial" w:eastAsia="Times New Roman" w:hAnsi="Arial" w:cs="Arial"/>
          <w:b/>
          <w:sz w:val="24"/>
          <w:szCs w:val="24"/>
          <w:lang w:eastAsia="en-GB"/>
        </w:rPr>
      </w:pPr>
      <w:r w:rsidRPr="0015687C">
        <w:rPr>
          <w:rFonts w:ascii="Arial" w:eastAsia="Times New Roman" w:hAnsi="Arial" w:cs="Arial"/>
          <w:b/>
          <w:sz w:val="24"/>
          <w:szCs w:val="24"/>
          <w:lang w:eastAsia="en-GB"/>
        </w:rPr>
        <w:t>IN THE HIGH COURT OF SOUTH AFRICA</w:t>
      </w:r>
    </w:p>
    <w:p w14:paraId="4A894AF2" w14:textId="77777777" w:rsidR="00A75247" w:rsidRPr="0015687C" w:rsidRDefault="00A75247" w:rsidP="00A75247">
      <w:pPr>
        <w:spacing w:after="0" w:line="240" w:lineRule="auto"/>
        <w:jc w:val="center"/>
        <w:rPr>
          <w:rFonts w:ascii="Arial" w:eastAsia="Times New Roman" w:hAnsi="Arial" w:cs="Arial"/>
          <w:b/>
          <w:sz w:val="24"/>
          <w:szCs w:val="24"/>
          <w:lang w:eastAsia="en-GB"/>
        </w:rPr>
      </w:pPr>
      <w:r w:rsidRPr="0015687C">
        <w:rPr>
          <w:rFonts w:ascii="Arial" w:eastAsia="Times New Roman" w:hAnsi="Arial" w:cs="Arial"/>
          <w:b/>
          <w:sz w:val="24"/>
          <w:szCs w:val="24"/>
          <w:lang w:eastAsia="en-GB"/>
        </w:rPr>
        <w:t>GAUTENG DIVISION, PRETORIA</w:t>
      </w:r>
    </w:p>
    <w:p w14:paraId="100D0FDE" w14:textId="77777777" w:rsidR="00A75247" w:rsidRPr="00075835" w:rsidRDefault="00A75247" w:rsidP="00FE1253">
      <w:pPr>
        <w:spacing w:before="240" w:after="0" w:line="240" w:lineRule="auto"/>
        <w:jc w:val="right"/>
        <w:rPr>
          <w:rFonts w:ascii="Arial" w:eastAsia="Times New Roman" w:hAnsi="Arial" w:cs="Arial"/>
          <w:sz w:val="24"/>
          <w:szCs w:val="24"/>
          <w:lang w:eastAsia="en-ZA"/>
        </w:rPr>
      </w:pPr>
      <w:r>
        <w:rPr>
          <w:rFonts w:ascii="Arial" w:hAnsi="Arial" w:cs="Arial"/>
          <w:b/>
          <w:sz w:val="24"/>
          <w:szCs w:val="24"/>
        </w:rPr>
        <w:t xml:space="preserve">                                                                                       </w:t>
      </w:r>
      <w:r w:rsidRPr="00A62F2B">
        <w:rPr>
          <w:rFonts w:ascii="Arial" w:hAnsi="Arial" w:cs="Arial"/>
          <w:b/>
          <w:sz w:val="24"/>
          <w:szCs w:val="24"/>
        </w:rPr>
        <w:t>Case number:</w:t>
      </w:r>
      <w:r w:rsidR="00A62F2B">
        <w:rPr>
          <w:rFonts w:ascii="Arial" w:hAnsi="Arial" w:cs="Arial"/>
          <w:b/>
          <w:sz w:val="24"/>
          <w:szCs w:val="24"/>
        </w:rPr>
        <w:t xml:space="preserve"> </w:t>
      </w:r>
      <w:r w:rsidR="00A62F2B" w:rsidRPr="00A62F2B">
        <w:rPr>
          <w:rFonts w:ascii="Arial" w:hAnsi="Arial" w:cs="Arial"/>
          <w:b/>
          <w:sz w:val="24"/>
          <w:szCs w:val="24"/>
        </w:rPr>
        <w:t>2023-028928</w:t>
      </w:r>
      <w:r w:rsidRPr="00335997">
        <w:rPr>
          <w:rFonts w:ascii="Arial" w:hAnsi="Arial" w:cs="Arial"/>
          <w:b/>
          <w:sz w:val="24"/>
          <w:szCs w:val="24"/>
        </w:rPr>
        <w:t xml:space="preserve"> </w:t>
      </w:r>
    </w:p>
    <w:p w14:paraId="602664FA" w14:textId="77777777" w:rsidR="00A75247" w:rsidRPr="0015687C" w:rsidRDefault="00A75247" w:rsidP="00A75247">
      <w:pPr>
        <w:spacing w:after="0" w:line="360" w:lineRule="auto"/>
        <w:jc w:val="both"/>
        <w:rPr>
          <w:rFonts w:ascii="Arial" w:hAnsi="Arial" w:cs="Arial"/>
          <w:sz w:val="24"/>
          <w:szCs w:val="24"/>
        </w:rPr>
      </w:pPr>
      <w:r w:rsidRPr="0015687C">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5C8595AB" wp14:editId="0BCB9B30">
                <wp:simplePos x="0" y="0"/>
                <wp:positionH relativeFrom="margin">
                  <wp:align>left</wp:align>
                </wp:positionH>
                <wp:positionV relativeFrom="paragraph">
                  <wp:posOffset>173990</wp:posOffset>
                </wp:positionV>
                <wp:extent cx="3174643" cy="1314450"/>
                <wp:effectExtent l="0" t="0" r="260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643" cy="1314450"/>
                        </a:xfrm>
                        <a:prstGeom prst="rect">
                          <a:avLst/>
                        </a:prstGeom>
                        <a:solidFill>
                          <a:srgbClr val="FFFFFF"/>
                        </a:solidFill>
                        <a:ln w="9525">
                          <a:solidFill>
                            <a:srgbClr val="000000"/>
                          </a:solidFill>
                          <a:miter lim="800000"/>
                          <a:headEnd/>
                          <a:tailEnd/>
                        </a:ln>
                      </wps:spPr>
                      <wps:txbx>
                        <w:txbxContent>
                          <w:p w14:paraId="640D45E1" w14:textId="30086381" w:rsidR="00972D35" w:rsidRDefault="007672E3" w:rsidP="007672E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972D35">
                              <w:rPr>
                                <w:rFonts w:ascii="Century Gothic" w:hAnsi="Century Gothic"/>
                                <w:sz w:val="20"/>
                                <w:szCs w:val="20"/>
                              </w:rPr>
                              <w:t>REPORTABLE: NO</w:t>
                            </w:r>
                          </w:p>
                          <w:p w14:paraId="6C3EC724" w14:textId="33D290C3" w:rsidR="00972D35" w:rsidRDefault="007672E3" w:rsidP="007672E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972D35">
                              <w:rPr>
                                <w:rFonts w:ascii="Century Gothic" w:hAnsi="Century Gothic"/>
                                <w:sz w:val="20"/>
                                <w:szCs w:val="20"/>
                              </w:rPr>
                              <w:t>OF INTEREST TO OTHER JUDGES: NO</w:t>
                            </w:r>
                          </w:p>
                          <w:p w14:paraId="3F6A9A54" w14:textId="2936BBE2" w:rsidR="00972D35" w:rsidRDefault="007672E3" w:rsidP="007672E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972D35">
                              <w:rPr>
                                <w:rFonts w:ascii="Century Gothic" w:hAnsi="Century Gothic"/>
                                <w:sz w:val="20"/>
                                <w:szCs w:val="20"/>
                              </w:rPr>
                              <w:t>REVISED: YES</w:t>
                            </w:r>
                          </w:p>
                          <w:p w14:paraId="77AF51DE" w14:textId="70D0FE7E" w:rsidR="00972D35" w:rsidRDefault="007447C9" w:rsidP="00A75247">
                            <w:pPr>
                              <w:spacing w:after="0" w:line="240" w:lineRule="auto"/>
                              <w:rPr>
                                <w:rFonts w:ascii="Century Gothic" w:hAnsi="Century Gothic"/>
                                <w:sz w:val="20"/>
                                <w:szCs w:val="20"/>
                              </w:rPr>
                            </w:pPr>
                            <w:r>
                              <w:rPr>
                                <w:rFonts w:ascii="Century Gothic" w:hAnsi="Century Gothic"/>
                                <w:noProof/>
                                <w:sz w:val="20"/>
                                <w:szCs w:val="20"/>
                                <w:lang w:eastAsia="en-ZA"/>
                              </w:rPr>
                              <w:t>[…]</w:t>
                            </w:r>
                            <w:r w:rsidR="00972D35">
                              <w:rPr>
                                <w:rFonts w:ascii="Century Gothic" w:hAnsi="Century Gothic"/>
                                <w:sz w:val="20"/>
                                <w:szCs w:val="20"/>
                              </w:rPr>
                              <w:tab/>
                            </w:r>
                            <w:r w:rsidR="00972D35">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972D35">
                              <w:rPr>
                                <w:rFonts w:ascii="Century Gothic" w:hAnsi="Century Gothic"/>
                                <w:sz w:val="20"/>
                                <w:szCs w:val="20"/>
                              </w:rPr>
                              <w:t>1</w:t>
                            </w:r>
                            <w:r w:rsidR="00A96A35">
                              <w:rPr>
                                <w:rFonts w:ascii="Century Gothic" w:hAnsi="Century Gothic" w:cs="Arial"/>
                                <w:sz w:val="20"/>
                                <w:szCs w:val="20"/>
                              </w:rPr>
                              <w:t>2</w:t>
                            </w:r>
                            <w:r w:rsidR="00972D35">
                              <w:rPr>
                                <w:rFonts w:ascii="Century Gothic" w:hAnsi="Century Gothic" w:cs="Arial"/>
                                <w:sz w:val="20"/>
                                <w:szCs w:val="20"/>
                              </w:rPr>
                              <w:t xml:space="preserve"> June</w:t>
                            </w:r>
                            <w:r w:rsidR="00972D35">
                              <w:rPr>
                                <w:rFonts w:ascii="Century Gothic" w:hAnsi="Century Gothic"/>
                                <w:sz w:val="20"/>
                                <w:szCs w:val="20"/>
                              </w:rPr>
                              <w:t xml:space="preserve"> 2024</w:t>
                            </w:r>
                          </w:p>
                          <w:p w14:paraId="1BE4AB2F" w14:textId="77777777" w:rsidR="00972D35" w:rsidRDefault="00972D35" w:rsidP="00A75247">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t>…………………….</w:t>
                            </w:r>
                          </w:p>
                          <w:p w14:paraId="2E87F587" w14:textId="77777777" w:rsidR="00972D35" w:rsidRDefault="00972D35" w:rsidP="00A75247">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595AB" id="_x0000_t202" coordsize="21600,21600" o:spt="202" path="m,l,21600r21600,l21600,xe">
                <v:stroke joinstyle="miter"/>
                <v:path gradientshapeok="t" o:connecttype="rect"/>
              </v:shapetype>
              <v:shape id="Text Box 2" o:spid="_x0000_s1026" type="#_x0000_t202" style="position:absolute;left:0;text-align:left;margin-left:0;margin-top:13.7pt;width:249.95pt;height:10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">
                <v:textbox>
                  <w:txbxContent>
                    <w:p w14:paraId="640D45E1" w14:textId="30086381" w:rsidR="00972D35" w:rsidRDefault="007672E3" w:rsidP="007672E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972D35">
                        <w:rPr>
                          <w:rFonts w:ascii="Century Gothic" w:hAnsi="Century Gothic"/>
                          <w:sz w:val="20"/>
                          <w:szCs w:val="20"/>
                        </w:rPr>
                        <w:t>REPORTABLE: NO</w:t>
                      </w:r>
                    </w:p>
                    <w:p w14:paraId="6C3EC724" w14:textId="33D290C3" w:rsidR="00972D35" w:rsidRDefault="007672E3" w:rsidP="007672E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972D35">
                        <w:rPr>
                          <w:rFonts w:ascii="Century Gothic" w:hAnsi="Century Gothic"/>
                          <w:sz w:val="20"/>
                          <w:szCs w:val="20"/>
                        </w:rPr>
                        <w:t>OF INTEREST TO OTHER JUDGES: NO</w:t>
                      </w:r>
                    </w:p>
                    <w:p w14:paraId="3F6A9A54" w14:textId="2936BBE2" w:rsidR="00972D35" w:rsidRDefault="007672E3" w:rsidP="007672E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972D35">
                        <w:rPr>
                          <w:rFonts w:ascii="Century Gothic" w:hAnsi="Century Gothic"/>
                          <w:sz w:val="20"/>
                          <w:szCs w:val="20"/>
                        </w:rPr>
                        <w:t>REVISED: YES</w:t>
                      </w:r>
                    </w:p>
                    <w:p w14:paraId="77AF51DE" w14:textId="70D0FE7E" w:rsidR="00972D35" w:rsidRDefault="007447C9" w:rsidP="00A75247">
                      <w:pPr>
                        <w:spacing w:after="0" w:line="240" w:lineRule="auto"/>
                        <w:rPr>
                          <w:rFonts w:ascii="Century Gothic" w:hAnsi="Century Gothic"/>
                          <w:sz w:val="20"/>
                          <w:szCs w:val="20"/>
                        </w:rPr>
                      </w:pPr>
                      <w:r>
                        <w:rPr>
                          <w:rFonts w:ascii="Century Gothic" w:hAnsi="Century Gothic"/>
                          <w:noProof/>
                          <w:sz w:val="20"/>
                          <w:szCs w:val="20"/>
                          <w:lang w:eastAsia="en-ZA"/>
                        </w:rPr>
                        <w:t>[…]</w:t>
                      </w:r>
                      <w:r w:rsidR="00972D35">
                        <w:rPr>
                          <w:rFonts w:ascii="Century Gothic" w:hAnsi="Century Gothic"/>
                          <w:sz w:val="20"/>
                          <w:szCs w:val="20"/>
                        </w:rPr>
                        <w:tab/>
                      </w:r>
                      <w:r w:rsidR="00972D35">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972D35">
                        <w:rPr>
                          <w:rFonts w:ascii="Century Gothic" w:hAnsi="Century Gothic"/>
                          <w:sz w:val="20"/>
                          <w:szCs w:val="20"/>
                        </w:rPr>
                        <w:t>1</w:t>
                      </w:r>
                      <w:r w:rsidR="00A96A35">
                        <w:rPr>
                          <w:rFonts w:ascii="Century Gothic" w:hAnsi="Century Gothic" w:cs="Arial"/>
                          <w:sz w:val="20"/>
                          <w:szCs w:val="20"/>
                        </w:rPr>
                        <w:t>2</w:t>
                      </w:r>
                      <w:r w:rsidR="00972D35">
                        <w:rPr>
                          <w:rFonts w:ascii="Century Gothic" w:hAnsi="Century Gothic" w:cs="Arial"/>
                          <w:sz w:val="20"/>
                          <w:szCs w:val="20"/>
                        </w:rPr>
                        <w:t xml:space="preserve"> June</w:t>
                      </w:r>
                      <w:r w:rsidR="00972D35">
                        <w:rPr>
                          <w:rFonts w:ascii="Century Gothic" w:hAnsi="Century Gothic"/>
                          <w:sz w:val="20"/>
                          <w:szCs w:val="20"/>
                        </w:rPr>
                        <w:t xml:space="preserve"> 2024</w:t>
                      </w:r>
                    </w:p>
                    <w:p w14:paraId="1BE4AB2F" w14:textId="77777777" w:rsidR="00972D35" w:rsidRDefault="00972D35" w:rsidP="00A75247">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t>…………………….</w:t>
                      </w:r>
                    </w:p>
                    <w:p w14:paraId="2E87F587" w14:textId="77777777" w:rsidR="00972D35" w:rsidRDefault="00972D35" w:rsidP="00A75247">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v:textbox>
                <w10:wrap anchorx="margin"/>
              </v:shape>
            </w:pict>
          </mc:Fallback>
        </mc:AlternateContent>
      </w:r>
    </w:p>
    <w:p w14:paraId="3BFCC6E7" w14:textId="77777777" w:rsidR="00A75247" w:rsidRPr="0015687C" w:rsidRDefault="00A75247" w:rsidP="00A75247">
      <w:pPr>
        <w:spacing w:after="0" w:line="360" w:lineRule="auto"/>
        <w:jc w:val="both"/>
        <w:rPr>
          <w:rFonts w:ascii="Arial" w:hAnsi="Arial" w:cs="Arial"/>
          <w:sz w:val="24"/>
          <w:szCs w:val="24"/>
        </w:rPr>
      </w:pPr>
    </w:p>
    <w:p w14:paraId="6B675DF6" w14:textId="77777777" w:rsidR="00A75247" w:rsidRPr="0015687C" w:rsidRDefault="00A75247" w:rsidP="00A75247">
      <w:pPr>
        <w:spacing w:after="0" w:line="360" w:lineRule="auto"/>
        <w:jc w:val="both"/>
        <w:rPr>
          <w:rFonts w:ascii="Arial" w:hAnsi="Arial" w:cs="Arial"/>
          <w:sz w:val="24"/>
          <w:szCs w:val="24"/>
        </w:rPr>
      </w:pPr>
    </w:p>
    <w:p w14:paraId="778CA298" w14:textId="77777777" w:rsidR="00A75247" w:rsidRPr="0015687C" w:rsidRDefault="00A75247" w:rsidP="00A75247">
      <w:pPr>
        <w:spacing w:after="0" w:line="360" w:lineRule="auto"/>
        <w:jc w:val="both"/>
        <w:rPr>
          <w:rFonts w:ascii="Arial" w:hAnsi="Arial" w:cs="Arial"/>
          <w:sz w:val="24"/>
          <w:szCs w:val="24"/>
        </w:rPr>
      </w:pPr>
    </w:p>
    <w:p w14:paraId="6946A7B6" w14:textId="77777777" w:rsidR="00A75247" w:rsidRPr="0015687C" w:rsidRDefault="00A75247" w:rsidP="00A75247">
      <w:pPr>
        <w:spacing w:after="0" w:line="360" w:lineRule="auto"/>
        <w:jc w:val="both"/>
        <w:rPr>
          <w:rFonts w:ascii="Arial" w:hAnsi="Arial" w:cs="Arial"/>
          <w:sz w:val="24"/>
          <w:szCs w:val="24"/>
        </w:rPr>
      </w:pPr>
    </w:p>
    <w:p w14:paraId="569CF31E" w14:textId="77777777" w:rsidR="00A75247" w:rsidRPr="0015687C" w:rsidRDefault="00A75247" w:rsidP="00A75247">
      <w:pPr>
        <w:spacing w:line="480" w:lineRule="auto"/>
        <w:rPr>
          <w:rFonts w:ascii="Arial" w:hAnsi="Arial" w:cs="Arial"/>
          <w:sz w:val="24"/>
          <w:szCs w:val="24"/>
        </w:rPr>
      </w:pPr>
    </w:p>
    <w:tbl>
      <w:tblPr>
        <w:tblStyle w:val="TableGridLight"/>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2976"/>
      </w:tblGrid>
      <w:tr w:rsidR="00005185" w:rsidRPr="00D361BB" w14:paraId="31838712" w14:textId="77777777" w:rsidTr="00D96FD7">
        <w:tc>
          <w:tcPr>
            <w:tcW w:w="6238" w:type="dxa"/>
            <w:hideMark/>
          </w:tcPr>
          <w:p w14:paraId="5E27A55B" w14:textId="77777777" w:rsidR="00005185" w:rsidRPr="00D96FD7" w:rsidRDefault="00005185" w:rsidP="00972D35">
            <w:pPr>
              <w:tabs>
                <w:tab w:val="right" w:pos="8646"/>
              </w:tabs>
              <w:rPr>
                <w:rFonts w:ascii="Arial" w:hAnsi="Arial" w:cs="Arial"/>
                <w:sz w:val="24"/>
                <w:szCs w:val="24"/>
              </w:rPr>
            </w:pPr>
            <w:r w:rsidRPr="00D96FD7">
              <w:rPr>
                <w:rFonts w:ascii="Arial" w:hAnsi="Arial" w:cs="Arial"/>
                <w:sz w:val="24"/>
                <w:szCs w:val="24"/>
              </w:rPr>
              <w:t>In the matter between:</w:t>
            </w:r>
          </w:p>
        </w:tc>
        <w:tc>
          <w:tcPr>
            <w:tcW w:w="2976" w:type="dxa"/>
            <w:vAlign w:val="bottom"/>
          </w:tcPr>
          <w:p w14:paraId="31FF7DA2" w14:textId="77777777" w:rsidR="00005185" w:rsidRPr="00D96FD7" w:rsidRDefault="00005185" w:rsidP="00D96FD7">
            <w:pPr>
              <w:tabs>
                <w:tab w:val="right" w:pos="8646"/>
              </w:tabs>
              <w:spacing w:before="240" w:after="240"/>
              <w:jc w:val="right"/>
              <w:rPr>
                <w:rFonts w:ascii="Arial" w:hAnsi="Arial" w:cs="Arial"/>
                <w:sz w:val="24"/>
                <w:szCs w:val="24"/>
              </w:rPr>
            </w:pPr>
          </w:p>
        </w:tc>
      </w:tr>
      <w:tr w:rsidR="00005185" w:rsidRPr="00D361BB" w14:paraId="66C53CF5" w14:textId="77777777" w:rsidTr="00D96FD7">
        <w:tc>
          <w:tcPr>
            <w:tcW w:w="6238" w:type="dxa"/>
          </w:tcPr>
          <w:p w14:paraId="1DE18180" w14:textId="77777777" w:rsidR="00005185" w:rsidRPr="00D361BB" w:rsidRDefault="00005185" w:rsidP="00972D35">
            <w:pPr>
              <w:spacing w:before="240"/>
              <w:rPr>
                <w:rFonts w:ascii="Arial" w:hAnsi="Arial" w:cs="Arial"/>
                <w:b/>
                <w:sz w:val="24"/>
                <w:szCs w:val="24"/>
                <w:lang w:val="en-US"/>
              </w:rPr>
            </w:pPr>
            <w:r w:rsidRPr="00D361BB">
              <w:rPr>
                <w:rFonts w:ascii="Arial" w:hAnsi="Arial" w:cs="Arial"/>
                <w:b/>
                <w:sz w:val="24"/>
                <w:szCs w:val="24"/>
              </w:rPr>
              <w:t>THE NATIONAL DIRECTOR OF PUBLIC PROSECUTIONS</w:t>
            </w:r>
          </w:p>
        </w:tc>
        <w:tc>
          <w:tcPr>
            <w:tcW w:w="2976" w:type="dxa"/>
            <w:vAlign w:val="bottom"/>
            <w:hideMark/>
          </w:tcPr>
          <w:p w14:paraId="6F31DBAC" w14:textId="77777777" w:rsidR="00005185" w:rsidRPr="00D96FD7" w:rsidRDefault="00005185" w:rsidP="00D96FD7">
            <w:pPr>
              <w:tabs>
                <w:tab w:val="right" w:pos="8646"/>
              </w:tabs>
              <w:spacing w:before="240" w:after="240"/>
              <w:jc w:val="right"/>
              <w:rPr>
                <w:rFonts w:ascii="Arial" w:hAnsi="Arial" w:cs="Arial"/>
                <w:sz w:val="24"/>
                <w:szCs w:val="24"/>
                <w:lang w:val="en-US"/>
              </w:rPr>
            </w:pPr>
            <w:r w:rsidRPr="00D96FD7">
              <w:rPr>
                <w:rFonts w:ascii="Arial" w:hAnsi="Arial" w:cs="Arial"/>
                <w:sz w:val="24"/>
                <w:szCs w:val="24"/>
              </w:rPr>
              <w:t>Applicant</w:t>
            </w:r>
          </w:p>
        </w:tc>
      </w:tr>
      <w:tr w:rsidR="00005185" w:rsidRPr="00D361BB" w14:paraId="10F06F05" w14:textId="77777777" w:rsidTr="00D96FD7">
        <w:tc>
          <w:tcPr>
            <w:tcW w:w="6238" w:type="dxa"/>
            <w:hideMark/>
          </w:tcPr>
          <w:p w14:paraId="37C07D5D" w14:textId="77777777" w:rsidR="00005185" w:rsidRPr="00D96FD7" w:rsidRDefault="00005185" w:rsidP="00972D35">
            <w:pPr>
              <w:tabs>
                <w:tab w:val="right" w:pos="8646"/>
              </w:tabs>
              <w:spacing w:before="240" w:after="240"/>
              <w:rPr>
                <w:rFonts w:ascii="Arial" w:hAnsi="Arial" w:cs="Arial"/>
                <w:sz w:val="24"/>
                <w:szCs w:val="24"/>
              </w:rPr>
            </w:pPr>
            <w:r w:rsidRPr="00D96FD7">
              <w:rPr>
                <w:rFonts w:ascii="Arial" w:hAnsi="Arial" w:cs="Arial"/>
                <w:sz w:val="24"/>
                <w:szCs w:val="24"/>
              </w:rPr>
              <w:t>And</w:t>
            </w:r>
          </w:p>
        </w:tc>
        <w:tc>
          <w:tcPr>
            <w:tcW w:w="2976" w:type="dxa"/>
            <w:vAlign w:val="bottom"/>
          </w:tcPr>
          <w:p w14:paraId="6E962403" w14:textId="77777777" w:rsidR="00005185" w:rsidRPr="00D96FD7" w:rsidRDefault="00005185" w:rsidP="00D96FD7">
            <w:pPr>
              <w:tabs>
                <w:tab w:val="right" w:pos="8646"/>
              </w:tabs>
              <w:spacing w:before="240" w:after="240"/>
              <w:jc w:val="right"/>
              <w:rPr>
                <w:rFonts w:ascii="Arial" w:hAnsi="Arial" w:cs="Arial"/>
                <w:sz w:val="24"/>
                <w:szCs w:val="24"/>
              </w:rPr>
            </w:pPr>
          </w:p>
        </w:tc>
      </w:tr>
      <w:tr w:rsidR="00005185" w:rsidRPr="00D361BB" w14:paraId="5D146068" w14:textId="77777777" w:rsidTr="00D96FD7">
        <w:tc>
          <w:tcPr>
            <w:tcW w:w="6238" w:type="dxa"/>
          </w:tcPr>
          <w:p w14:paraId="72DFC3E4" w14:textId="77777777" w:rsidR="00005185" w:rsidRPr="00D361BB" w:rsidRDefault="00005185" w:rsidP="00972D35">
            <w:pPr>
              <w:rPr>
                <w:rFonts w:ascii="Arial" w:hAnsi="Arial" w:cs="Arial"/>
                <w:b/>
                <w:sz w:val="24"/>
                <w:szCs w:val="24"/>
                <w:lang w:val="en-US"/>
              </w:rPr>
            </w:pPr>
            <w:r w:rsidRPr="00D361BB">
              <w:rPr>
                <w:rFonts w:ascii="Arial" w:hAnsi="Arial" w:cs="Arial"/>
                <w:b/>
                <w:sz w:val="24"/>
                <w:szCs w:val="24"/>
              </w:rPr>
              <w:t>LORETTE JOUBERT</w:t>
            </w:r>
          </w:p>
        </w:tc>
        <w:tc>
          <w:tcPr>
            <w:tcW w:w="2976" w:type="dxa"/>
            <w:vAlign w:val="bottom"/>
          </w:tcPr>
          <w:p w14:paraId="0D6B010F" w14:textId="77777777" w:rsidR="00005185" w:rsidRPr="00D96FD7" w:rsidRDefault="00D96FD7" w:rsidP="00D96FD7">
            <w:pPr>
              <w:tabs>
                <w:tab w:val="right" w:pos="8646"/>
              </w:tabs>
              <w:spacing w:after="240"/>
              <w:jc w:val="right"/>
              <w:rPr>
                <w:rFonts w:ascii="Arial" w:hAnsi="Arial" w:cs="Arial"/>
                <w:bCs/>
                <w:sz w:val="24"/>
                <w:szCs w:val="24"/>
              </w:rPr>
            </w:pPr>
            <w:r w:rsidRPr="00D96FD7">
              <w:rPr>
                <w:rFonts w:ascii="Arial" w:hAnsi="Arial" w:cs="Arial"/>
                <w:bCs/>
                <w:sz w:val="24"/>
                <w:szCs w:val="24"/>
              </w:rPr>
              <w:t>1</w:t>
            </w:r>
            <w:r w:rsidRPr="00D96FD7">
              <w:rPr>
                <w:rFonts w:ascii="Arial" w:hAnsi="Arial" w:cs="Arial"/>
                <w:bCs/>
                <w:sz w:val="24"/>
                <w:szCs w:val="24"/>
                <w:vertAlign w:val="superscript"/>
              </w:rPr>
              <w:t>st</w:t>
            </w:r>
            <w:r w:rsidRPr="00D96FD7">
              <w:rPr>
                <w:rFonts w:ascii="Arial" w:hAnsi="Arial" w:cs="Arial"/>
                <w:bCs/>
                <w:sz w:val="24"/>
                <w:szCs w:val="24"/>
              </w:rPr>
              <w:t xml:space="preserve"> </w:t>
            </w:r>
            <w:r w:rsidR="00005185" w:rsidRPr="00D96FD7">
              <w:rPr>
                <w:rFonts w:ascii="Arial" w:hAnsi="Arial" w:cs="Arial"/>
                <w:bCs/>
                <w:sz w:val="24"/>
                <w:szCs w:val="24"/>
              </w:rPr>
              <w:t>Defendant</w:t>
            </w:r>
          </w:p>
        </w:tc>
      </w:tr>
      <w:tr w:rsidR="00005185" w:rsidRPr="00D361BB" w14:paraId="57EFDFE9" w14:textId="77777777" w:rsidTr="00D96FD7">
        <w:tc>
          <w:tcPr>
            <w:tcW w:w="6238" w:type="dxa"/>
          </w:tcPr>
          <w:p w14:paraId="71C36C51" w14:textId="77777777" w:rsidR="00005185" w:rsidRPr="00D361BB" w:rsidRDefault="00005185" w:rsidP="00972D35">
            <w:pPr>
              <w:rPr>
                <w:rFonts w:ascii="Arial" w:hAnsi="Arial" w:cs="Arial"/>
                <w:b/>
                <w:sz w:val="24"/>
                <w:szCs w:val="24"/>
                <w:lang w:val="en-US"/>
              </w:rPr>
            </w:pPr>
            <w:r w:rsidRPr="00D361BB">
              <w:rPr>
                <w:rFonts w:ascii="Arial" w:hAnsi="Arial" w:cs="Arial"/>
                <w:b/>
                <w:sz w:val="24"/>
                <w:szCs w:val="24"/>
              </w:rPr>
              <w:t>KISHENE CHETTY</w:t>
            </w:r>
          </w:p>
        </w:tc>
        <w:tc>
          <w:tcPr>
            <w:tcW w:w="2976" w:type="dxa"/>
            <w:vAlign w:val="bottom"/>
          </w:tcPr>
          <w:p w14:paraId="711F46E6" w14:textId="77777777" w:rsidR="00005185" w:rsidRPr="00D96FD7" w:rsidRDefault="00D96FD7" w:rsidP="00D96FD7">
            <w:pPr>
              <w:tabs>
                <w:tab w:val="right" w:pos="8646"/>
              </w:tabs>
              <w:spacing w:after="240"/>
              <w:jc w:val="right"/>
              <w:rPr>
                <w:rFonts w:ascii="Arial" w:hAnsi="Arial" w:cs="Arial"/>
                <w:bCs/>
                <w:sz w:val="24"/>
                <w:szCs w:val="24"/>
              </w:rPr>
            </w:pPr>
            <w:r w:rsidRPr="00D96FD7">
              <w:rPr>
                <w:rFonts w:ascii="Arial" w:hAnsi="Arial" w:cs="Arial"/>
                <w:bCs/>
                <w:sz w:val="24"/>
                <w:szCs w:val="24"/>
              </w:rPr>
              <w:t>2</w:t>
            </w:r>
            <w:r w:rsidRPr="00D96FD7">
              <w:rPr>
                <w:rFonts w:ascii="Arial" w:hAnsi="Arial" w:cs="Arial"/>
                <w:bCs/>
                <w:sz w:val="24"/>
                <w:szCs w:val="24"/>
                <w:vertAlign w:val="superscript"/>
              </w:rPr>
              <w:t>nd</w:t>
            </w:r>
            <w:r w:rsidRPr="00D96FD7">
              <w:rPr>
                <w:rFonts w:ascii="Arial" w:hAnsi="Arial" w:cs="Arial"/>
                <w:bCs/>
                <w:sz w:val="24"/>
                <w:szCs w:val="24"/>
              </w:rPr>
              <w:t xml:space="preserve"> </w:t>
            </w:r>
            <w:r w:rsidR="00005185" w:rsidRPr="00D96FD7">
              <w:rPr>
                <w:rFonts w:ascii="Arial" w:hAnsi="Arial" w:cs="Arial"/>
                <w:bCs/>
                <w:sz w:val="24"/>
                <w:szCs w:val="24"/>
              </w:rPr>
              <w:t>Defendant</w:t>
            </w:r>
          </w:p>
        </w:tc>
      </w:tr>
      <w:tr w:rsidR="00005185" w:rsidRPr="00D361BB" w14:paraId="5D484276" w14:textId="77777777" w:rsidTr="00D96FD7">
        <w:tc>
          <w:tcPr>
            <w:tcW w:w="6238" w:type="dxa"/>
          </w:tcPr>
          <w:p w14:paraId="286DDF50" w14:textId="77777777" w:rsidR="00005185" w:rsidRPr="00D361BB" w:rsidRDefault="00005185" w:rsidP="00005185">
            <w:pPr>
              <w:rPr>
                <w:rFonts w:ascii="Arial" w:hAnsi="Arial" w:cs="Arial"/>
                <w:b/>
                <w:sz w:val="24"/>
                <w:szCs w:val="24"/>
              </w:rPr>
            </w:pPr>
            <w:r w:rsidRPr="00D361BB">
              <w:rPr>
                <w:rFonts w:ascii="Arial" w:hAnsi="Arial" w:cs="Arial"/>
                <w:b/>
                <w:sz w:val="24"/>
                <w:szCs w:val="24"/>
              </w:rPr>
              <w:t>KRISHNA CHETTY</w:t>
            </w:r>
          </w:p>
        </w:tc>
        <w:tc>
          <w:tcPr>
            <w:tcW w:w="2976" w:type="dxa"/>
            <w:vAlign w:val="bottom"/>
          </w:tcPr>
          <w:p w14:paraId="1A1CC899" w14:textId="77777777" w:rsidR="00005185" w:rsidRPr="00D96FD7" w:rsidRDefault="00D96FD7" w:rsidP="00D96FD7">
            <w:pPr>
              <w:tabs>
                <w:tab w:val="right" w:pos="8646"/>
              </w:tabs>
              <w:spacing w:after="240"/>
              <w:jc w:val="right"/>
              <w:rPr>
                <w:rFonts w:ascii="Arial" w:hAnsi="Arial" w:cs="Arial"/>
                <w:bCs/>
                <w:sz w:val="24"/>
                <w:szCs w:val="24"/>
              </w:rPr>
            </w:pPr>
            <w:r w:rsidRPr="00D96FD7">
              <w:rPr>
                <w:rFonts w:ascii="Arial" w:hAnsi="Arial" w:cs="Arial"/>
                <w:bCs/>
                <w:sz w:val="24"/>
                <w:szCs w:val="24"/>
              </w:rPr>
              <w:t>3</w:t>
            </w:r>
            <w:r w:rsidRPr="00D96FD7">
              <w:rPr>
                <w:rFonts w:ascii="Arial" w:hAnsi="Arial" w:cs="Arial"/>
                <w:bCs/>
                <w:sz w:val="24"/>
                <w:szCs w:val="24"/>
                <w:vertAlign w:val="superscript"/>
              </w:rPr>
              <w:t>rd</w:t>
            </w:r>
            <w:r w:rsidRPr="00D96FD7">
              <w:rPr>
                <w:rFonts w:ascii="Arial" w:hAnsi="Arial" w:cs="Arial"/>
                <w:bCs/>
                <w:sz w:val="24"/>
                <w:szCs w:val="24"/>
              </w:rPr>
              <w:t xml:space="preserve"> </w:t>
            </w:r>
            <w:r w:rsidR="00005185" w:rsidRPr="00D96FD7">
              <w:rPr>
                <w:rFonts w:ascii="Arial" w:hAnsi="Arial" w:cs="Arial"/>
                <w:bCs/>
                <w:sz w:val="24"/>
                <w:szCs w:val="24"/>
              </w:rPr>
              <w:t>Defendant</w:t>
            </w:r>
          </w:p>
        </w:tc>
      </w:tr>
      <w:tr w:rsidR="00005185" w:rsidRPr="00D361BB" w14:paraId="6ACBCF0C" w14:textId="77777777" w:rsidTr="00D96FD7">
        <w:tc>
          <w:tcPr>
            <w:tcW w:w="6238" w:type="dxa"/>
          </w:tcPr>
          <w:p w14:paraId="382AA181" w14:textId="77777777" w:rsidR="00005185" w:rsidRPr="00D361BB" w:rsidRDefault="00005185" w:rsidP="00005185">
            <w:pPr>
              <w:rPr>
                <w:rFonts w:ascii="Arial" w:hAnsi="Arial" w:cs="Arial"/>
                <w:b/>
              </w:rPr>
            </w:pPr>
            <w:r w:rsidRPr="00D361BB">
              <w:rPr>
                <w:rFonts w:ascii="Arial" w:hAnsi="Arial" w:cs="Arial"/>
                <w:b/>
                <w:sz w:val="24"/>
                <w:szCs w:val="24"/>
              </w:rPr>
              <w:t>MARICHA JOUBERT</w:t>
            </w:r>
          </w:p>
        </w:tc>
        <w:tc>
          <w:tcPr>
            <w:tcW w:w="2976" w:type="dxa"/>
            <w:vAlign w:val="bottom"/>
          </w:tcPr>
          <w:p w14:paraId="56829646" w14:textId="77777777" w:rsidR="00005185" w:rsidRPr="00D96FD7" w:rsidRDefault="00D96FD7" w:rsidP="00D96FD7">
            <w:pPr>
              <w:tabs>
                <w:tab w:val="right" w:pos="8646"/>
              </w:tabs>
              <w:spacing w:after="240"/>
              <w:jc w:val="right"/>
              <w:rPr>
                <w:rFonts w:ascii="Arial" w:hAnsi="Arial" w:cs="Arial"/>
                <w:bCs/>
                <w:sz w:val="24"/>
                <w:szCs w:val="24"/>
              </w:rPr>
            </w:pPr>
            <w:r w:rsidRPr="00D96FD7">
              <w:rPr>
                <w:rFonts w:ascii="Arial" w:hAnsi="Arial" w:cs="Arial"/>
                <w:bCs/>
                <w:sz w:val="24"/>
                <w:szCs w:val="24"/>
              </w:rPr>
              <w:t>4</w:t>
            </w:r>
            <w:r w:rsidRPr="00D96FD7">
              <w:rPr>
                <w:rFonts w:ascii="Arial" w:hAnsi="Arial" w:cs="Arial"/>
                <w:bCs/>
                <w:sz w:val="24"/>
                <w:szCs w:val="24"/>
                <w:vertAlign w:val="superscript"/>
              </w:rPr>
              <w:t>th</w:t>
            </w:r>
            <w:r w:rsidRPr="00D96FD7">
              <w:rPr>
                <w:rFonts w:ascii="Arial" w:hAnsi="Arial" w:cs="Arial"/>
                <w:bCs/>
                <w:sz w:val="24"/>
                <w:szCs w:val="24"/>
              </w:rPr>
              <w:t xml:space="preserve"> </w:t>
            </w:r>
            <w:r w:rsidR="00005185" w:rsidRPr="00D96FD7">
              <w:rPr>
                <w:rFonts w:ascii="Arial" w:hAnsi="Arial" w:cs="Arial"/>
                <w:bCs/>
                <w:sz w:val="24"/>
                <w:szCs w:val="24"/>
              </w:rPr>
              <w:t>Defendant</w:t>
            </w:r>
          </w:p>
        </w:tc>
      </w:tr>
      <w:tr w:rsidR="00005185" w:rsidRPr="00D361BB" w14:paraId="1CEA2CFE" w14:textId="77777777" w:rsidTr="00D96FD7">
        <w:tc>
          <w:tcPr>
            <w:tcW w:w="6238" w:type="dxa"/>
          </w:tcPr>
          <w:p w14:paraId="27D2F479" w14:textId="77777777" w:rsidR="00005185" w:rsidRPr="00D361BB" w:rsidRDefault="00005185" w:rsidP="00005185">
            <w:pPr>
              <w:rPr>
                <w:rFonts w:ascii="Arial" w:hAnsi="Arial" w:cs="Arial"/>
                <w:b/>
                <w:sz w:val="24"/>
                <w:szCs w:val="24"/>
              </w:rPr>
            </w:pPr>
            <w:r w:rsidRPr="00D361BB">
              <w:rPr>
                <w:rFonts w:ascii="Arial" w:hAnsi="Arial" w:cs="Arial"/>
                <w:b/>
                <w:sz w:val="24"/>
                <w:szCs w:val="24"/>
              </w:rPr>
              <w:t>KUMARASEN PRITHIVIRAJ</w:t>
            </w:r>
          </w:p>
        </w:tc>
        <w:tc>
          <w:tcPr>
            <w:tcW w:w="2976" w:type="dxa"/>
            <w:vAlign w:val="bottom"/>
          </w:tcPr>
          <w:p w14:paraId="62F99C33" w14:textId="77777777" w:rsidR="00005185" w:rsidRPr="00D96FD7" w:rsidRDefault="00D96FD7" w:rsidP="00D96FD7">
            <w:pPr>
              <w:tabs>
                <w:tab w:val="right" w:pos="8646"/>
              </w:tabs>
              <w:spacing w:after="240"/>
              <w:jc w:val="right"/>
              <w:rPr>
                <w:rFonts w:ascii="Arial" w:hAnsi="Arial" w:cs="Arial"/>
                <w:bCs/>
                <w:sz w:val="24"/>
                <w:szCs w:val="24"/>
              </w:rPr>
            </w:pPr>
            <w:r w:rsidRPr="00D96FD7">
              <w:rPr>
                <w:rFonts w:ascii="Arial" w:hAnsi="Arial" w:cs="Arial"/>
                <w:bCs/>
                <w:sz w:val="24"/>
                <w:szCs w:val="24"/>
              </w:rPr>
              <w:t>5</w:t>
            </w:r>
            <w:r w:rsidRPr="00D96FD7">
              <w:rPr>
                <w:rFonts w:ascii="Arial" w:hAnsi="Arial" w:cs="Arial"/>
                <w:bCs/>
                <w:sz w:val="24"/>
                <w:szCs w:val="24"/>
                <w:vertAlign w:val="superscript"/>
              </w:rPr>
              <w:t>th</w:t>
            </w:r>
            <w:r w:rsidRPr="00D96FD7">
              <w:rPr>
                <w:rFonts w:ascii="Arial" w:hAnsi="Arial" w:cs="Arial"/>
                <w:bCs/>
                <w:sz w:val="24"/>
                <w:szCs w:val="24"/>
              </w:rPr>
              <w:t xml:space="preserve"> </w:t>
            </w:r>
            <w:r w:rsidR="00005185" w:rsidRPr="00D96FD7">
              <w:rPr>
                <w:rFonts w:ascii="Arial" w:hAnsi="Arial" w:cs="Arial"/>
                <w:bCs/>
                <w:sz w:val="24"/>
                <w:szCs w:val="24"/>
              </w:rPr>
              <w:t>Defendant</w:t>
            </w:r>
          </w:p>
        </w:tc>
      </w:tr>
      <w:tr w:rsidR="00005185" w:rsidRPr="00D361BB" w14:paraId="1EC27689" w14:textId="77777777" w:rsidTr="00D96FD7">
        <w:tc>
          <w:tcPr>
            <w:tcW w:w="6238" w:type="dxa"/>
          </w:tcPr>
          <w:p w14:paraId="5ECCC54B" w14:textId="77777777" w:rsidR="00005185" w:rsidRPr="00D361BB" w:rsidRDefault="00005185" w:rsidP="00005185">
            <w:pPr>
              <w:rPr>
                <w:rFonts w:ascii="Arial" w:hAnsi="Arial" w:cs="Arial"/>
                <w:b/>
                <w:sz w:val="24"/>
                <w:szCs w:val="24"/>
              </w:rPr>
            </w:pPr>
            <w:r w:rsidRPr="00D361BB">
              <w:rPr>
                <w:rFonts w:ascii="Arial" w:hAnsi="Arial" w:cs="Arial"/>
                <w:b/>
                <w:sz w:val="24"/>
                <w:szCs w:val="24"/>
              </w:rPr>
              <w:t>VOLAN PRITHIVIRAJ</w:t>
            </w:r>
          </w:p>
        </w:tc>
        <w:tc>
          <w:tcPr>
            <w:tcW w:w="2976" w:type="dxa"/>
            <w:vAlign w:val="bottom"/>
          </w:tcPr>
          <w:p w14:paraId="70B9B0D9" w14:textId="77777777" w:rsidR="00005185" w:rsidRPr="00D96FD7" w:rsidRDefault="00D96FD7" w:rsidP="00D96FD7">
            <w:pPr>
              <w:tabs>
                <w:tab w:val="right" w:pos="8646"/>
              </w:tabs>
              <w:spacing w:after="240"/>
              <w:jc w:val="right"/>
              <w:rPr>
                <w:rFonts w:ascii="Arial" w:hAnsi="Arial" w:cs="Arial"/>
                <w:bCs/>
                <w:sz w:val="24"/>
                <w:szCs w:val="24"/>
              </w:rPr>
            </w:pPr>
            <w:r w:rsidRPr="00D96FD7">
              <w:rPr>
                <w:rFonts w:ascii="Arial" w:hAnsi="Arial" w:cs="Arial"/>
                <w:bCs/>
                <w:sz w:val="24"/>
                <w:szCs w:val="24"/>
              </w:rPr>
              <w:t>6</w:t>
            </w:r>
            <w:r w:rsidRPr="00D96FD7">
              <w:rPr>
                <w:rFonts w:ascii="Arial" w:hAnsi="Arial" w:cs="Arial"/>
                <w:bCs/>
                <w:sz w:val="24"/>
                <w:szCs w:val="24"/>
                <w:vertAlign w:val="superscript"/>
              </w:rPr>
              <w:t>th</w:t>
            </w:r>
            <w:r w:rsidRPr="00D96FD7">
              <w:rPr>
                <w:rFonts w:ascii="Arial" w:hAnsi="Arial" w:cs="Arial"/>
                <w:bCs/>
                <w:sz w:val="24"/>
                <w:szCs w:val="24"/>
              </w:rPr>
              <w:t xml:space="preserve"> </w:t>
            </w:r>
            <w:r w:rsidR="00005185" w:rsidRPr="00D96FD7">
              <w:rPr>
                <w:rFonts w:ascii="Arial" w:hAnsi="Arial" w:cs="Arial"/>
                <w:bCs/>
                <w:sz w:val="24"/>
                <w:szCs w:val="24"/>
              </w:rPr>
              <w:t>Defendant</w:t>
            </w:r>
          </w:p>
        </w:tc>
      </w:tr>
      <w:tr w:rsidR="00005185" w:rsidRPr="00D361BB" w14:paraId="6E103AB8" w14:textId="77777777" w:rsidTr="00D96FD7">
        <w:tc>
          <w:tcPr>
            <w:tcW w:w="6238" w:type="dxa"/>
          </w:tcPr>
          <w:p w14:paraId="254A296F" w14:textId="77777777" w:rsidR="00005185" w:rsidRPr="00D361BB" w:rsidRDefault="00005185" w:rsidP="00005185">
            <w:pPr>
              <w:rPr>
                <w:rFonts w:ascii="Arial" w:hAnsi="Arial" w:cs="Arial"/>
                <w:b/>
                <w:sz w:val="24"/>
                <w:szCs w:val="24"/>
              </w:rPr>
            </w:pPr>
            <w:r w:rsidRPr="00D361BB">
              <w:rPr>
                <w:rFonts w:ascii="Arial" w:hAnsi="Arial" w:cs="Arial"/>
                <w:b/>
                <w:sz w:val="24"/>
                <w:szCs w:val="24"/>
              </w:rPr>
              <w:t>RAMAHLAPI JOHANNES MOKWENA</w:t>
            </w:r>
          </w:p>
        </w:tc>
        <w:tc>
          <w:tcPr>
            <w:tcW w:w="2976" w:type="dxa"/>
            <w:vAlign w:val="bottom"/>
          </w:tcPr>
          <w:p w14:paraId="29243BA0" w14:textId="77777777" w:rsidR="00005185" w:rsidRPr="00D96FD7" w:rsidRDefault="00D96FD7" w:rsidP="00D96FD7">
            <w:pPr>
              <w:tabs>
                <w:tab w:val="right" w:pos="8646"/>
              </w:tabs>
              <w:spacing w:after="240"/>
              <w:jc w:val="right"/>
              <w:rPr>
                <w:rFonts w:ascii="Arial" w:hAnsi="Arial" w:cs="Arial"/>
                <w:bCs/>
                <w:sz w:val="24"/>
                <w:szCs w:val="24"/>
              </w:rPr>
            </w:pPr>
            <w:r w:rsidRPr="00D96FD7">
              <w:rPr>
                <w:rFonts w:ascii="Arial" w:hAnsi="Arial" w:cs="Arial"/>
                <w:bCs/>
                <w:sz w:val="24"/>
                <w:szCs w:val="24"/>
              </w:rPr>
              <w:t>7</w:t>
            </w:r>
            <w:r w:rsidRPr="00D96FD7">
              <w:rPr>
                <w:rFonts w:ascii="Arial" w:hAnsi="Arial" w:cs="Arial"/>
                <w:bCs/>
                <w:sz w:val="24"/>
                <w:szCs w:val="24"/>
                <w:vertAlign w:val="superscript"/>
              </w:rPr>
              <w:t>th</w:t>
            </w:r>
            <w:r w:rsidRPr="00D96FD7">
              <w:rPr>
                <w:rFonts w:ascii="Arial" w:hAnsi="Arial" w:cs="Arial"/>
                <w:bCs/>
                <w:sz w:val="24"/>
                <w:szCs w:val="24"/>
              </w:rPr>
              <w:t xml:space="preserve"> </w:t>
            </w:r>
            <w:r w:rsidR="00005185" w:rsidRPr="00D96FD7">
              <w:rPr>
                <w:rFonts w:ascii="Arial" w:hAnsi="Arial" w:cs="Arial"/>
                <w:bCs/>
                <w:sz w:val="24"/>
                <w:szCs w:val="24"/>
              </w:rPr>
              <w:t>Defendant</w:t>
            </w:r>
          </w:p>
        </w:tc>
      </w:tr>
      <w:tr w:rsidR="00005185" w:rsidRPr="00D361BB" w14:paraId="0B9A0C33" w14:textId="77777777" w:rsidTr="00D96FD7">
        <w:tc>
          <w:tcPr>
            <w:tcW w:w="6238" w:type="dxa"/>
          </w:tcPr>
          <w:p w14:paraId="7FA99DA0" w14:textId="77777777" w:rsidR="00005185" w:rsidRPr="00D361BB" w:rsidRDefault="00005185" w:rsidP="00005185">
            <w:pPr>
              <w:rPr>
                <w:rFonts w:ascii="Arial" w:hAnsi="Arial" w:cs="Arial"/>
                <w:b/>
                <w:sz w:val="24"/>
                <w:szCs w:val="24"/>
              </w:rPr>
            </w:pPr>
            <w:r w:rsidRPr="00D361BB">
              <w:rPr>
                <w:rFonts w:ascii="Arial" w:hAnsi="Arial" w:cs="Arial"/>
                <w:b/>
                <w:sz w:val="24"/>
                <w:szCs w:val="24"/>
              </w:rPr>
              <w:lastRenderedPageBreak/>
              <w:t>JAMES RAMANJALUM</w:t>
            </w:r>
          </w:p>
        </w:tc>
        <w:tc>
          <w:tcPr>
            <w:tcW w:w="2976" w:type="dxa"/>
            <w:vAlign w:val="bottom"/>
          </w:tcPr>
          <w:p w14:paraId="2910FBD6" w14:textId="77777777" w:rsidR="00005185" w:rsidRPr="00D96FD7" w:rsidRDefault="00D96FD7" w:rsidP="00D96FD7">
            <w:pPr>
              <w:tabs>
                <w:tab w:val="right" w:pos="8646"/>
              </w:tabs>
              <w:spacing w:after="240"/>
              <w:jc w:val="right"/>
              <w:rPr>
                <w:rFonts w:ascii="Arial" w:hAnsi="Arial" w:cs="Arial"/>
                <w:bCs/>
                <w:sz w:val="24"/>
                <w:szCs w:val="24"/>
              </w:rPr>
            </w:pPr>
            <w:r w:rsidRPr="00D96FD7">
              <w:rPr>
                <w:rFonts w:ascii="Arial" w:hAnsi="Arial" w:cs="Arial"/>
                <w:bCs/>
                <w:sz w:val="24"/>
                <w:szCs w:val="24"/>
              </w:rPr>
              <w:t>8</w:t>
            </w:r>
            <w:r w:rsidRPr="00D96FD7">
              <w:rPr>
                <w:rFonts w:ascii="Arial" w:hAnsi="Arial" w:cs="Arial"/>
                <w:bCs/>
                <w:sz w:val="24"/>
                <w:szCs w:val="24"/>
                <w:vertAlign w:val="superscript"/>
              </w:rPr>
              <w:t>th</w:t>
            </w:r>
            <w:r w:rsidRPr="00D96FD7">
              <w:rPr>
                <w:rFonts w:ascii="Arial" w:hAnsi="Arial" w:cs="Arial"/>
                <w:bCs/>
                <w:sz w:val="24"/>
                <w:szCs w:val="24"/>
              </w:rPr>
              <w:t xml:space="preserve"> </w:t>
            </w:r>
            <w:r w:rsidR="00005185" w:rsidRPr="00D96FD7">
              <w:rPr>
                <w:rFonts w:ascii="Arial" w:hAnsi="Arial" w:cs="Arial"/>
                <w:bCs/>
                <w:sz w:val="24"/>
                <w:szCs w:val="24"/>
              </w:rPr>
              <w:t>Defendant</w:t>
            </w:r>
          </w:p>
        </w:tc>
      </w:tr>
      <w:tr w:rsidR="00005185" w:rsidRPr="00D361BB" w14:paraId="60870194" w14:textId="77777777" w:rsidTr="00D96FD7">
        <w:tc>
          <w:tcPr>
            <w:tcW w:w="6238" w:type="dxa"/>
          </w:tcPr>
          <w:p w14:paraId="2FD2B0A2" w14:textId="77777777" w:rsidR="00005185" w:rsidRPr="00D361BB" w:rsidRDefault="00005185" w:rsidP="00005185">
            <w:pPr>
              <w:rPr>
                <w:rFonts w:ascii="Arial" w:hAnsi="Arial" w:cs="Arial"/>
                <w:b/>
                <w:sz w:val="24"/>
                <w:szCs w:val="24"/>
              </w:rPr>
            </w:pPr>
            <w:r w:rsidRPr="00D361BB">
              <w:rPr>
                <w:rFonts w:ascii="Arial" w:hAnsi="Arial" w:cs="Arial"/>
                <w:b/>
                <w:sz w:val="24"/>
                <w:szCs w:val="24"/>
              </w:rPr>
              <w:t>JABEZ NAIDOO</w:t>
            </w:r>
          </w:p>
        </w:tc>
        <w:tc>
          <w:tcPr>
            <w:tcW w:w="2976" w:type="dxa"/>
            <w:vAlign w:val="bottom"/>
          </w:tcPr>
          <w:p w14:paraId="40CF01DB" w14:textId="77777777" w:rsidR="00005185" w:rsidRPr="00D96FD7" w:rsidRDefault="00D96FD7" w:rsidP="00D96FD7">
            <w:pPr>
              <w:tabs>
                <w:tab w:val="right" w:pos="8646"/>
              </w:tabs>
              <w:spacing w:after="240"/>
              <w:jc w:val="right"/>
              <w:rPr>
                <w:rFonts w:ascii="Arial" w:hAnsi="Arial" w:cs="Arial"/>
                <w:bCs/>
                <w:sz w:val="24"/>
                <w:szCs w:val="24"/>
              </w:rPr>
            </w:pPr>
            <w:r w:rsidRPr="00D96FD7">
              <w:rPr>
                <w:rFonts w:ascii="Arial" w:hAnsi="Arial" w:cs="Arial"/>
                <w:bCs/>
                <w:sz w:val="24"/>
                <w:szCs w:val="24"/>
              </w:rPr>
              <w:t>9</w:t>
            </w:r>
            <w:r w:rsidRPr="00D96FD7">
              <w:rPr>
                <w:rFonts w:ascii="Arial" w:hAnsi="Arial" w:cs="Arial"/>
                <w:bCs/>
                <w:sz w:val="24"/>
                <w:szCs w:val="24"/>
                <w:vertAlign w:val="superscript"/>
              </w:rPr>
              <w:t>th</w:t>
            </w:r>
            <w:r w:rsidRPr="00D96FD7">
              <w:rPr>
                <w:rFonts w:ascii="Arial" w:hAnsi="Arial" w:cs="Arial"/>
                <w:bCs/>
                <w:sz w:val="24"/>
                <w:szCs w:val="24"/>
              </w:rPr>
              <w:t xml:space="preserve"> </w:t>
            </w:r>
            <w:r w:rsidR="00005185" w:rsidRPr="00D96FD7">
              <w:rPr>
                <w:rFonts w:ascii="Arial" w:hAnsi="Arial" w:cs="Arial"/>
                <w:bCs/>
                <w:sz w:val="24"/>
                <w:szCs w:val="24"/>
              </w:rPr>
              <w:t>Defendant</w:t>
            </w:r>
          </w:p>
        </w:tc>
      </w:tr>
      <w:tr w:rsidR="00FD110F" w:rsidRPr="00D361BB" w14:paraId="3F519324" w14:textId="77777777" w:rsidTr="00D96FD7">
        <w:tc>
          <w:tcPr>
            <w:tcW w:w="6238" w:type="dxa"/>
          </w:tcPr>
          <w:p w14:paraId="36546E7F" w14:textId="77777777" w:rsidR="00FD110F" w:rsidRPr="00D361BB" w:rsidRDefault="00FD110F" w:rsidP="00FD110F">
            <w:pPr>
              <w:rPr>
                <w:rFonts w:ascii="Arial" w:hAnsi="Arial" w:cs="Arial"/>
                <w:b/>
                <w:sz w:val="24"/>
                <w:szCs w:val="24"/>
              </w:rPr>
            </w:pPr>
            <w:r w:rsidRPr="00D361BB">
              <w:rPr>
                <w:rFonts w:ascii="Arial" w:hAnsi="Arial" w:cs="Arial"/>
                <w:b/>
                <w:sz w:val="24"/>
                <w:szCs w:val="24"/>
              </w:rPr>
              <w:t>LESETJA DAVID MOGOTLANE</w:t>
            </w:r>
          </w:p>
        </w:tc>
        <w:tc>
          <w:tcPr>
            <w:tcW w:w="2976" w:type="dxa"/>
            <w:vAlign w:val="bottom"/>
          </w:tcPr>
          <w:p w14:paraId="601FCEE8" w14:textId="77777777" w:rsidR="00FD110F" w:rsidRPr="00D96FD7" w:rsidRDefault="00D96FD7" w:rsidP="00D96FD7">
            <w:pPr>
              <w:tabs>
                <w:tab w:val="right" w:pos="8646"/>
              </w:tabs>
              <w:spacing w:after="240"/>
              <w:jc w:val="right"/>
              <w:rPr>
                <w:rFonts w:ascii="Arial" w:hAnsi="Arial" w:cs="Arial"/>
                <w:bCs/>
                <w:sz w:val="24"/>
                <w:szCs w:val="24"/>
              </w:rPr>
            </w:pPr>
            <w:r w:rsidRPr="00D96FD7">
              <w:rPr>
                <w:rFonts w:ascii="Arial" w:hAnsi="Arial" w:cs="Arial"/>
                <w:bCs/>
                <w:sz w:val="24"/>
                <w:szCs w:val="24"/>
              </w:rPr>
              <w:t>10</w:t>
            </w:r>
            <w:r w:rsidRPr="00D96FD7">
              <w:rPr>
                <w:rFonts w:ascii="Arial" w:hAnsi="Arial" w:cs="Arial"/>
                <w:bCs/>
                <w:sz w:val="24"/>
                <w:szCs w:val="24"/>
                <w:vertAlign w:val="superscript"/>
              </w:rPr>
              <w:t>th</w:t>
            </w:r>
            <w:r w:rsidRPr="00D96FD7">
              <w:rPr>
                <w:rFonts w:ascii="Arial" w:hAnsi="Arial" w:cs="Arial"/>
                <w:bCs/>
                <w:sz w:val="24"/>
                <w:szCs w:val="24"/>
              </w:rPr>
              <w:t xml:space="preserve"> </w:t>
            </w:r>
            <w:r w:rsidR="00FD110F" w:rsidRPr="00D96FD7">
              <w:rPr>
                <w:rFonts w:ascii="Arial" w:hAnsi="Arial" w:cs="Arial"/>
                <w:bCs/>
                <w:sz w:val="24"/>
                <w:szCs w:val="24"/>
              </w:rPr>
              <w:t>Defendant</w:t>
            </w:r>
          </w:p>
        </w:tc>
      </w:tr>
      <w:tr w:rsidR="00FD110F" w:rsidRPr="00D361BB" w14:paraId="34736C27" w14:textId="77777777" w:rsidTr="00D96FD7">
        <w:tc>
          <w:tcPr>
            <w:tcW w:w="6238" w:type="dxa"/>
          </w:tcPr>
          <w:p w14:paraId="3786A565" w14:textId="77777777" w:rsidR="00FD110F" w:rsidRPr="00D361BB" w:rsidRDefault="00FD110F" w:rsidP="00FD110F">
            <w:pPr>
              <w:rPr>
                <w:rFonts w:ascii="Arial" w:hAnsi="Arial" w:cs="Arial"/>
                <w:b/>
                <w:sz w:val="24"/>
                <w:szCs w:val="24"/>
              </w:rPr>
            </w:pPr>
            <w:r w:rsidRPr="00D361BB">
              <w:rPr>
                <w:rFonts w:ascii="Arial" w:hAnsi="Arial" w:cs="Arial"/>
                <w:b/>
                <w:sz w:val="24"/>
                <w:szCs w:val="24"/>
              </w:rPr>
              <w:t>THOMAS DUMASI MARIMA</w:t>
            </w:r>
          </w:p>
        </w:tc>
        <w:tc>
          <w:tcPr>
            <w:tcW w:w="2976" w:type="dxa"/>
            <w:vAlign w:val="bottom"/>
          </w:tcPr>
          <w:p w14:paraId="4383DAF3" w14:textId="77777777" w:rsidR="00FD110F" w:rsidRPr="00D96FD7" w:rsidRDefault="00D96FD7" w:rsidP="00D96FD7">
            <w:pPr>
              <w:tabs>
                <w:tab w:val="right" w:pos="8646"/>
              </w:tabs>
              <w:spacing w:after="240"/>
              <w:jc w:val="right"/>
              <w:rPr>
                <w:rFonts w:ascii="Arial" w:hAnsi="Arial" w:cs="Arial"/>
                <w:bCs/>
                <w:sz w:val="24"/>
                <w:szCs w:val="24"/>
              </w:rPr>
            </w:pPr>
            <w:r w:rsidRPr="00D96FD7">
              <w:rPr>
                <w:rFonts w:ascii="Arial" w:hAnsi="Arial" w:cs="Arial"/>
                <w:sz w:val="24"/>
                <w:szCs w:val="24"/>
              </w:rPr>
              <w:t xml:space="preserve">11th </w:t>
            </w:r>
            <w:r w:rsidR="00FD110F" w:rsidRPr="00D96FD7">
              <w:rPr>
                <w:rFonts w:ascii="Arial" w:hAnsi="Arial" w:cs="Arial"/>
                <w:sz w:val="24"/>
                <w:szCs w:val="24"/>
              </w:rPr>
              <w:t>Defendant</w:t>
            </w:r>
          </w:p>
        </w:tc>
      </w:tr>
      <w:tr w:rsidR="00FD110F" w:rsidRPr="00D361BB" w14:paraId="1CCA4F38" w14:textId="77777777" w:rsidTr="00D96FD7">
        <w:tc>
          <w:tcPr>
            <w:tcW w:w="6238" w:type="dxa"/>
          </w:tcPr>
          <w:p w14:paraId="4B08DFC5" w14:textId="77777777" w:rsidR="00FD110F" w:rsidRPr="00D361BB" w:rsidRDefault="00FD110F" w:rsidP="00FD110F">
            <w:pPr>
              <w:rPr>
                <w:rFonts w:ascii="Arial" w:hAnsi="Arial" w:cs="Arial"/>
                <w:b/>
                <w:sz w:val="24"/>
                <w:szCs w:val="24"/>
              </w:rPr>
            </w:pPr>
            <w:r w:rsidRPr="00D361BB">
              <w:rPr>
                <w:rFonts w:ascii="Arial" w:hAnsi="Arial" w:cs="Arial"/>
                <w:b/>
                <w:sz w:val="24"/>
                <w:szCs w:val="24"/>
              </w:rPr>
              <w:t>VEERAN NAIPAL</w:t>
            </w:r>
          </w:p>
        </w:tc>
        <w:tc>
          <w:tcPr>
            <w:tcW w:w="2976" w:type="dxa"/>
            <w:vAlign w:val="bottom"/>
          </w:tcPr>
          <w:p w14:paraId="2E7D6CF9" w14:textId="77777777" w:rsidR="00FD110F"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12</w:t>
            </w:r>
            <w:r w:rsidRPr="00D96FD7">
              <w:rPr>
                <w:rFonts w:ascii="Arial" w:hAnsi="Arial" w:cs="Arial"/>
                <w:sz w:val="24"/>
                <w:szCs w:val="24"/>
                <w:vertAlign w:val="superscript"/>
              </w:rPr>
              <w:t>th</w:t>
            </w:r>
            <w:r w:rsidRPr="00D96FD7">
              <w:rPr>
                <w:rFonts w:ascii="Arial" w:hAnsi="Arial" w:cs="Arial"/>
                <w:sz w:val="24"/>
                <w:szCs w:val="24"/>
              </w:rPr>
              <w:t xml:space="preserve"> </w:t>
            </w:r>
            <w:r w:rsidR="00FD110F" w:rsidRPr="00D96FD7">
              <w:rPr>
                <w:rFonts w:ascii="Arial" w:hAnsi="Arial" w:cs="Arial"/>
                <w:sz w:val="24"/>
                <w:szCs w:val="24"/>
              </w:rPr>
              <w:t>Defendant</w:t>
            </w:r>
          </w:p>
        </w:tc>
      </w:tr>
      <w:tr w:rsidR="00FD110F" w:rsidRPr="00D361BB" w14:paraId="6EE01CA1" w14:textId="77777777" w:rsidTr="00D96FD7">
        <w:tc>
          <w:tcPr>
            <w:tcW w:w="6238" w:type="dxa"/>
          </w:tcPr>
          <w:p w14:paraId="184DEB1E" w14:textId="77777777" w:rsidR="00FD110F" w:rsidRPr="00D361BB" w:rsidRDefault="00FD110F" w:rsidP="00FD110F">
            <w:pPr>
              <w:rPr>
                <w:rFonts w:ascii="Arial" w:hAnsi="Arial" w:cs="Arial"/>
                <w:b/>
                <w:sz w:val="24"/>
                <w:szCs w:val="24"/>
              </w:rPr>
            </w:pPr>
            <w:r w:rsidRPr="00D361BB">
              <w:rPr>
                <w:rFonts w:ascii="Arial" w:hAnsi="Arial" w:cs="Arial"/>
                <w:b/>
                <w:sz w:val="24"/>
                <w:szCs w:val="24"/>
              </w:rPr>
              <w:t xml:space="preserve">ALPHEUS NKOSIBAKHE MAKHETHA </w:t>
            </w:r>
            <w:r w:rsidRPr="00D361BB">
              <w:rPr>
                <w:rFonts w:ascii="Arial" w:hAnsi="Arial" w:cs="Arial"/>
                <w:b/>
                <w:sz w:val="24"/>
                <w:szCs w:val="24"/>
              </w:rPr>
              <w:tab/>
            </w:r>
          </w:p>
        </w:tc>
        <w:tc>
          <w:tcPr>
            <w:tcW w:w="2976" w:type="dxa"/>
            <w:vAlign w:val="bottom"/>
          </w:tcPr>
          <w:p w14:paraId="0041943A" w14:textId="77777777" w:rsidR="00FD110F"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13</w:t>
            </w:r>
            <w:r w:rsidRPr="00D96FD7">
              <w:rPr>
                <w:rFonts w:ascii="Arial" w:hAnsi="Arial" w:cs="Arial"/>
                <w:sz w:val="24"/>
                <w:szCs w:val="24"/>
                <w:vertAlign w:val="superscript"/>
              </w:rPr>
              <w:t>th</w:t>
            </w:r>
            <w:r w:rsidRPr="00D96FD7">
              <w:rPr>
                <w:rFonts w:ascii="Arial" w:hAnsi="Arial" w:cs="Arial"/>
                <w:sz w:val="24"/>
                <w:szCs w:val="24"/>
              </w:rPr>
              <w:t xml:space="preserve"> </w:t>
            </w:r>
            <w:r w:rsidR="00FD110F" w:rsidRPr="00D96FD7">
              <w:rPr>
                <w:rFonts w:ascii="Arial" w:hAnsi="Arial" w:cs="Arial"/>
                <w:sz w:val="24"/>
                <w:szCs w:val="24"/>
              </w:rPr>
              <w:t>Defendant</w:t>
            </w:r>
          </w:p>
        </w:tc>
      </w:tr>
      <w:tr w:rsidR="00FD110F" w:rsidRPr="00D361BB" w14:paraId="11645D23" w14:textId="77777777" w:rsidTr="00D96FD7">
        <w:tc>
          <w:tcPr>
            <w:tcW w:w="6238" w:type="dxa"/>
          </w:tcPr>
          <w:p w14:paraId="26B74919" w14:textId="77777777" w:rsidR="00FD110F" w:rsidRPr="00D361BB" w:rsidRDefault="00FD110F" w:rsidP="00FD110F">
            <w:pPr>
              <w:rPr>
                <w:rFonts w:ascii="Arial" w:hAnsi="Arial" w:cs="Arial"/>
                <w:b/>
                <w:sz w:val="24"/>
                <w:szCs w:val="24"/>
              </w:rPr>
            </w:pPr>
            <w:r w:rsidRPr="00D361BB">
              <w:rPr>
                <w:rFonts w:ascii="Arial" w:hAnsi="Arial" w:cs="Arial"/>
                <w:b/>
                <w:sz w:val="24"/>
                <w:szCs w:val="24"/>
              </w:rPr>
              <w:t>MARCEL DUAN PATRICK MARNEY</w:t>
            </w:r>
          </w:p>
        </w:tc>
        <w:tc>
          <w:tcPr>
            <w:tcW w:w="2976" w:type="dxa"/>
            <w:vAlign w:val="bottom"/>
          </w:tcPr>
          <w:p w14:paraId="607C08A4" w14:textId="77777777" w:rsidR="00FD110F"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14</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FD110F" w:rsidRPr="00D361BB" w14:paraId="4EC3C393" w14:textId="77777777" w:rsidTr="00D96FD7">
        <w:tc>
          <w:tcPr>
            <w:tcW w:w="6238" w:type="dxa"/>
          </w:tcPr>
          <w:p w14:paraId="5255CE39" w14:textId="77777777" w:rsidR="00FD110F" w:rsidRPr="00D361BB" w:rsidRDefault="00FD110F" w:rsidP="00FD110F">
            <w:pPr>
              <w:rPr>
                <w:rFonts w:ascii="Arial" w:hAnsi="Arial" w:cs="Arial"/>
                <w:b/>
                <w:sz w:val="24"/>
                <w:szCs w:val="24"/>
              </w:rPr>
            </w:pPr>
            <w:r w:rsidRPr="00D361BB">
              <w:rPr>
                <w:rFonts w:ascii="Arial" w:hAnsi="Arial" w:cs="Arial"/>
                <w:b/>
                <w:sz w:val="24"/>
                <w:szCs w:val="24"/>
              </w:rPr>
              <w:t>JACOBA MAGDELENA HAVENGA</w:t>
            </w:r>
          </w:p>
        </w:tc>
        <w:tc>
          <w:tcPr>
            <w:tcW w:w="2976" w:type="dxa"/>
            <w:vAlign w:val="bottom"/>
          </w:tcPr>
          <w:p w14:paraId="40D537A0" w14:textId="77777777" w:rsidR="00FD110F"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15</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0DF69F9B" w14:textId="77777777" w:rsidTr="00D96FD7">
        <w:tc>
          <w:tcPr>
            <w:tcW w:w="6238" w:type="dxa"/>
          </w:tcPr>
          <w:p w14:paraId="4732BF0F" w14:textId="77777777" w:rsidR="00250964" w:rsidRPr="00D361BB" w:rsidRDefault="00250964" w:rsidP="00FD110F">
            <w:pPr>
              <w:rPr>
                <w:rFonts w:ascii="Arial" w:hAnsi="Arial" w:cs="Arial"/>
                <w:b/>
                <w:sz w:val="24"/>
                <w:szCs w:val="24"/>
              </w:rPr>
            </w:pPr>
            <w:r w:rsidRPr="00D361BB">
              <w:rPr>
                <w:rFonts w:ascii="Arial" w:hAnsi="Arial" w:cs="Arial"/>
                <w:b/>
                <w:sz w:val="24"/>
                <w:szCs w:val="24"/>
              </w:rPr>
              <w:t xml:space="preserve">KYSAMULA MORRIS MABASA </w:t>
            </w:r>
            <w:r w:rsidRPr="00D361BB">
              <w:rPr>
                <w:rFonts w:ascii="Arial" w:hAnsi="Arial" w:cs="Arial"/>
                <w:b/>
                <w:sz w:val="24"/>
                <w:szCs w:val="24"/>
              </w:rPr>
              <w:tab/>
            </w:r>
          </w:p>
        </w:tc>
        <w:tc>
          <w:tcPr>
            <w:tcW w:w="2976" w:type="dxa"/>
            <w:vAlign w:val="bottom"/>
          </w:tcPr>
          <w:p w14:paraId="00D8886E"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16</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3CD51300" w14:textId="77777777" w:rsidTr="00D96FD7">
        <w:tc>
          <w:tcPr>
            <w:tcW w:w="6238" w:type="dxa"/>
          </w:tcPr>
          <w:p w14:paraId="4955C744" w14:textId="77777777" w:rsidR="00250964" w:rsidRPr="00D361BB" w:rsidRDefault="00250964" w:rsidP="00FD110F">
            <w:pPr>
              <w:rPr>
                <w:rFonts w:ascii="Arial" w:hAnsi="Arial" w:cs="Arial"/>
                <w:b/>
                <w:sz w:val="24"/>
                <w:szCs w:val="24"/>
              </w:rPr>
            </w:pPr>
            <w:r w:rsidRPr="00D361BB">
              <w:rPr>
                <w:rFonts w:ascii="Arial" w:hAnsi="Arial" w:cs="Arial"/>
                <w:b/>
                <w:sz w:val="24"/>
                <w:szCs w:val="24"/>
              </w:rPr>
              <w:t>WILLEM JOHANNES JANSEN</w:t>
            </w:r>
          </w:p>
        </w:tc>
        <w:tc>
          <w:tcPr>
            <w:tcW w:w="2976" w:type="dxa"/>
            <w:vAlign w:val="bottom"/>
          </w:tcPr>
          <w:p w14:paraId="7ACA4564"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17</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70C39E0E" w14:textId="77777777" w:rsidTr="00D96FD7">
        <w:tc>
          <w:tcPr>
            <w:tcW w:w="6238" w:type="dxa"/>
          </w:tcPr>
          <w:p w14:paraId="5546C2A3" w14:textId="77777777" w:rsidR="00250964" w:rsidRPr="00D361BB" w:rsidRDefault="00250964" w:rsidP="00FD110F">
            <w:pPr>
              <w:rPr>
                <w:rFonts w:ascii="Arial" w:hAnsi="Arial" w:cs="Arial"/>
                <w:b/>
                <w:sz w:val="24"/>
                <w:szCs w:val="24"/>
              </w:rPr>
            </w:pPr>
            <w:r w:rsidRPr="00D361BB">
              <w:rPr>
                <w:rFonts w:ascii="Arial" w:hAnsi="Arial" w:cs="Arial"/>
                <w:b/>
                <w:sz w:val="24"/>
                <w:szCs w:val="24"/>
              </w:rPr>
              <w:t>HARRY MKHULU MILANZI</w:t>
            </w:r>
          </w:p>
        </w:tc>
        <w:tc>
          <w:tcPr>
            <w:tcW w:w="2976" w:type="dxa"/>
            <w:vAlign w:val="bottom"/>
          </w:tcPr>
          <w:p w14:paraId="16A5C6AD"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18</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3832A5CE" w14:textId="77777777" w:rsidTr="00D96FD7">
        <w:tc>
          <w:tcPr>
            <w:tcW w:w="6238" w:type="dxa"/>
          </w:tcPr>
          <w:p w14:paraId="1B937CAB" w14:textId="77777777" w:rsidR="00250964" w:rsidRPr="00D361BB" w:rsidRDefault="00250964" w:rsidP="00FD110F">
            <w:pPr>
              <w:rPr>
                <w:rFonts w:ascii="Arial" w:hAnsi="Arial" w:cs="Arial"/>
                <w:b/>
                <w:sz w:val="24"/>
                <w:szCs w:val="24"/>
              </w:rPr>
            </w:pPr>
            <w:r w:rsidRPr="00D361BB">
              <w:rPr>
                <w:rFonts w:ascii="Arial" w:hAnsi="Arial" w:cs="Arial"/>
                <w:b/>
                <w:sz w:val="24"/>
                <w:szCs w:val="24"/>
              </w:rPr>
              <w:t>RUDOLPH JOHANNES JACOBUS SMIT</w:t>
            </w:r>
          </w:p>
        </w:tc>
        <w:tc>
          <w:tcPr>
            <w:tcW w:w="2976" w:type="dxa"/>
            <w:vAlign w:val="bottom"/>
          </w:tcPr>
          <w:p w14:paraId="04227016"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19</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1EB3FECA" w14:textId="77777777" w:rsidTr="00D96FD7">
        <w:tc>
          <w:tcPr>
            <w:tcW w:w="6238" w:type="dxa"/>
          </w:tcPr>
          <w:p w14:paraId="0A0F90F4" w14:textId="77777777" w:rsidR="00250964" w:rsidRPr="00D361BB" w:rsidRDefault="00250964" w:rsidP="00FD110F">
            <w:pPr>
              <w:rPr>
                <w:rFonts w:ascii="Arial" w:hAnsi="Arial" w:cs="Arial"/>
                <w:b/>
                <w:sz w:val="24"/>
                <w:szCs w:val="24"/>
              </w:rPr>
            </w:pPr>
            <w:r w:rsidRPr="00D361BB">
              <w:rPr>
                <w:rFonts w:ascii="Arial" w:hAnsi="Arial" w:cs="Arial"/>
                <w:b/>
                <w:sz w:val="24"/>
                <w:szCs w:val="24"/>
              </w:rPr>
              <w:t>MARNA LEANA BORNMAN</w:t>
            </w:r>
          </w:p>
        </w:tc>
        <w:tc>
          <w:tcPr>
            <w:tcW w:w="2976" w:type="dxa"/>
            <w:vAlign w:val="bottom"/>
          </w:tcPr>
          <w:p w14:paraId="12388E33"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20</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1B3AD71E" w14:textId="77777777" w:rsidTr="00D96FD7">
        <w:tc>
          <w:tcPr>
            <w:tcW w:w="6238" w:type="dxa"/>
          </w:tcPr>
          <w:p w14:paraId="7A425110" w14:textId="77777777" w:rsidR="00250964" w:rsidRPr="00D361BB" w:rsidRDefault="00250964" w:rsidP="00FD110F">
            <w:pPr>
              <w:rPr>
                <w:rFonts w:ascii="Arial" w:hAnsi="Arial" w:cs="Arial"/>
                <w:b/>
                <w:sz w:val="24"/>
                <w:szCs w:val="24"/>
              </w:rPr>
            </w:pPr>
            <w:r w:rsidRPr="00D361BB">
              <w:rPr>
                <w:rFonts w:ascii="Arial" w:hAnsi="Arial" w:cs="Arial"/>
                <w:b/>
                <w:sz w:val="24"/>
                <w:szCs w:val="24"/>
              </w:rPr>
              <w:t>MODIKWA BRENDA TSEBENHLANE</w:t>
            </w:r>
          </w:p>
        </w:tc>
        <w:tc>
          <w:tcPr>
            <w:tcW w:w="2976" w:type="dxa"/>
            <w:vAlign w:val="bottom"/>
          </w:tcPr>
          <w:p w14:paraId="5D2CD02B"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21</w:t>
            </w:r>
            <w:r w:rsidRPr="00D96FD7">
              <w:rPr>
                <w:rFonts w:ascii="Arial" w:hAnsi="Arial" w:cs="Arial"/>
                <w:sz w:val="24"/>
                <w:szCs w:val="24"/>
                <w:vertAlign w:val="superscript"/>
              </w:rPr>
              <w:t>st</w:t>
            </w:r>
            <w:r w:rsidRPr="00D96FD7">
              <w:rPr>
                <w:rFonts w:ascii="Arial" w:hAnsi="Arial" w:cs="Arial"/>
                <w:sz w:val="24"/>
                <w:szCs w:val="24"/>
              </w:rPr>
              <w:t xml:space="preserve"> Defendant</w:t>
            </w:r>
          </w:p>
        </w:tc>
      </w:tr>
      <w:tr w:rsidR="00250964" w:rsidRPr="00D361BB" w14:paraId="04BF8926" w14:textId="77777777" w:rsidTr="00D96FD7">
        <w:tc>
          <w:tcPr>
            <w:tcW w:w="6238" w:type="dxa"/>
          </w:tcPr>
          <w:p w14:paraId="3B5B570A" w14:textId="77777777" w:rsidR="00250964" w:rsidRPr="00D361BB" w:rsidRDefault="00250964" w:rsidP="00FD110F">
            <w:pPr>
              <w:rPr>
                <w:rFonts w:ascii="Arial" w:hAnsi="Arial" w:cs="Arial"/>
                <w:b/>
                <w:sz w:val="24"/>
                <w:szCs w:val="24"/>
              </w:rPr>
            </w:pPr>
            <w:r w:rsidRPr="00D361BB">
              <w:rPr>
                <w:rFonts w:ascii="Arial" w:hAnsi="Arial" w:cs="Arial"/>
                <w:b/>
                <w:sz w:val="24"/>
                <w:szCs w:val="24"/>
              </w:rPr>
              <w:t>PRINESH NAIDOO</w:t>
            </w:r>
          </w:p>
        </w:tc>
        <w:tc>
          <w:tcPr>
            <w:tcW w:w="2976" w:type="dxa"/>
            <w:vAlign w:val="bottom"/>
          </w:tcPr>
          <w:p w14:paraId="3A26FCDD"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22</w:t>
            </w:r>
            <w:r w:rsidRPr="00D96FD7">
              <w:rPr>
                <w:rFonts w:ascii="Arial" w:hAnsi="Arial" w:cs="Arial"/>
                <w:sz w:val="24"/>
                <w:szCs w:val="24"/>
                <w:vertAlign w:val="superscript"/>
              </w:rPr>
              <w:t>nd</w:t>
            </w:r>
            <w:r w:rsidRPr="00D96FD7">
              <w:rPr>
                <w:rFonts w:ascii="Arial" w:hAnsi="Arial" w:cs="Arial"/>
                <w:sz w:val="24"/>
                <w:szCs w:val="24"/>
              </w:rPr>
              <w:t xml:space="preserve"> Defendant</w:t>
            </w:r>
          </w:p>
        </w:tc>
      </w:tr>
      <w:tr w:rsidR="00250964" w:rsidRPr="00D361BB" w14:paraId="507CCDCF" w14:textId="77777777" w:rsidTr="00D96FD7">
        <w:tc>
          <w:tcPr>
            <w:tcW w:w="6238" w:type="dxa"/>
          </w:tcPr>
          <w:p w14:paraId="42FD28A2" w14:textId="77777777" w:rsidR="00250964" w:rsidRPr="00D361BB" w:rsidRDefault="00250964" w:rsidP="00FD110F">
            <w:pPr>
              <w:rPr>
                <w:rFonts w:ascii="Arial" w:hAnsi="Arial" w:cs="Arial"/>
                <w:b/>
                <w:sz w:val="24"/>
                <w:szCs w:val="24"/>
              </w:rPr>
            </w:pPr>
            <w:r w:rsidRPr="00D361BB">
              <w:rPr>
                <w:rFonts w:ascii="Arial" w:hAnsi="Arial" w:cs="Arial"/>
                <w:b/>
                <w:sz w:val="24"/>
                <w:szCs w:val="24"/>
              </w:rPr>
              <w:t>ANDRÉ SIMPSON</w:t>
            </w:r>
          </w:p>
        </w:tc>
        <w:tc>
          <w:tcPr>
            <w:tcW w:w="2976" w:type="dxa"/>
            <w:vAlign w:val="bottom"/>
          </w:tcPr>
          <w:p w14:paraId="050CA0AD"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23</w:t>
            </w:r>
            <w:r w:rsidRPr="00D96FD7">
              <w:rPr>
                <w:rFonts w:ascii="Arial" w:hAnsi="Arial" w:cs="Arial"/>
                <w:sz w:val="24"/>
                <w:szCs w:val="24"/>
                <w:vertAlign w:val="superscript"/>
              </w:rPr>
              <w:t>rd</w:t>
            </w:r>
            <w:r w:rsidRPr="00D96FD7">
              <w:rPr>
                <w:rFonts w:ascii="Arial" w:hAnsi="Arial" w:cs="Arial"/>
                <w:sz w:val="24"/>
                <w:szCs w:val="24"/>
              </w:rPr>
              <w:t xml:space="preserve"> Defendant</w:t>
            </w:r>
          </w:p>
        </w:tc>
      </w:tr>
      <w:tr w:rsidR="00250964" w:rsidRPr="00D361BB" w14:paraId="18EF39B9" w14:textId="77777777" w:rsidTr="00D96FD7">
        <w:tc>
          <w:tcPr>
            <w:tcW w:w="6238" w:type="dxa"/>
          </w:tcPr>
          <w:p w14:paraId="5EF06A8B" w14:textId="77777777" w:rsidR="00250964" w:rsidRPr="00D361BB" w:rsidRDefault="00250964" w:rsidP="00FD110F">
            <w:pPr>
              <w:rPr>
                <w:rFonts w:ascii="Arial" w:hAnsi="Arial" w:cs="Arial"/>
                <w:b/>
                <w:sz w:val="24"/>
                <w:szCs w:val="24"/>
              </w:rPr>
            </w:pPr>
            <w:r w:rsidRPr="00D361BB">
              <w:rPr>
                <w:rFonts w:ascii="Arial" w:hAnsi="Arial" w:cs="Arial"/>
                <w:b/>
                <w:sz w:val="24"/>
                <w:szCs w:val="24"/>
              </w:rPr>
              <w:t>ZUZETTE MAGRIETA SPANG</w:t>
            </w:r>
          </w:p>
        </w:tc>
        <w:tc>
          <w:tcPr>
            <w:tcW w:w="2976" w:type="dxa"/>
            <w:vAlign w:val="bottom"/>
          </w:tcPr>
          <w:p w14:paraId="4834495C"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24</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7DFB5C26" w14:textId="77777777" w:rsidTr="00D96FD7">
        <w:tc>
          <w:tcPr>
            <w:tcW w:w="6238" w:type="dxa"/>
          </w:tcPr>
          <w:p w14:paraId="2C8625E1" w14:textId="77777777" w:rsidR="00250964" w:rsidRPr="00D361BB" w:rsidRDefault="00250964" w:rsidP="00FD110F">
            <w:pPr>
              <w:rPr>
                <w:rFonts w:ascii="Arial" w:hAnsi="Arial" w:cs="Arial"/>
                <w:b/>
                <w:sz w:val="24"/>
                <w:szCs w:val="24"/>
              </w:rPr>
            </w:pPr>
            <w:r w:rsidRPr="00D361BB">
              <w:rPr>
                <w:rFonts w:ascii="Arial" w:hAnsi="Arial" w:cs="Arial"/>
                <w:b/>
                <w:sz w:val="24"/>
                <w:szCs w:val="24"/>
              </w:rPr>
              <w:t>MALUMISIS ABEL MAFHOHO</w:t>
            </w:r>
          </w:p>
        </w:tc>
        <w:tc>
          <w:tcPr>
            <w:tcW w:w="2976" w:type="dxa"/>
            <w:vAlign w:val="bottom"/>
          </w:tcPr>
          <w:p w14:paraId="31680101"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25</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40964AC7" w14:textId="77777777" w:rsidTr="00D96FD7">
        <w:tc>
          <w:tcPr>
            <w:tcW w:w="6238" w:type="dxa"/>
          </w:tcPr>
          <w:p w14:paraId="2F0B2760" w14:textId="77777777" w:rsidR="00250964" w:rsidRPr="00D361BB" w:rsidRDefault="00250964" w:rsidP="00FD110F">
            <w:pPr>
              <w:rPr>
                <w:rFonts w:ascii="Arial" w:hAnsi="Arial" w:cs="Arial"/>
                <w:b/>
                <w:sz w:val="24"/>
                <w:szCs w:val="24"/>
              </w:rPr>
            </w:pPr>
            <w:r w:rsidRPr="00D361BB">
              <w:rPr>
                <w:rFonts w:ascii="Arial" w:hAnsi="Arial" w:cs="Arial"/>
                <w:b/>
                <w:sz w:val="24"/>
                <w:szCs w:val="24"/>
              </w:rPr>
              <w:t>RUMILA VADIVALOO NAIDOO (PILLAY)</w:t>
            </w:r>
          </w:p>
        </w:tc>
        <w:tc>
          <w:tcPr>
            <w:tcW w:w="2976" w:type="dxa"/>
            <w:vAlign w:val="bottom"/>
          </w:tcPr>
          <w:p w14:paraId="59F2543B"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26</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55FAE029" w14:textId="77777777" w:rsidTr="00D96FD7">
        <w:tc>
          <w:tcPr>
            <w:tcW w:w="6238" w:type="dxa"/>
          </w:tcPr>
          <w:p w14:paraId="60BF8AFC" w14:textId="77777777" w:rsidR="00250964" w:rsidRPr="00D361BB" w:rsidRDefault="00250964" w:rsidP="00FD110F">
            <w:pPr>
              <w:rPr>
                <w:rFonts w:ascii="Arial" w:hAnsi="Arial" w:cs="Arial"/>
                <w:b/>
                <w:sz w:val="24"/>
                <w:szCs w:val="24"/>
              </w:rPr>
            </w:pPr>
            <w:r w:rsidRPr="00D361BB">
              <w:rPr>
                <w:rFonts w:ascii="Arial" w:hAnsi="Arial" w:cs="Arial"/>
                <w:b/>
                <w:sz w:val="24"/>
                <w:szCs w:val="24"/>
              </w:rPr>
              <w:t>ROSINA MILANZI</w:t>
            </w:r>
          </w:p>
        </w:tc>
        <w:tc>
          <w:tcPr>
            <w:tcW w:w="2976" w:type="dxa"/>
            <w:vAlign w:val="bottom"/>
          </w:tcPr>
          <w:p w14:paraId="2F43C575"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27</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77688868" w14:textId="77777777" w:rsidTr="00D96FD7">
        <w:tc>
          <w:tcPr>
            <w:tcW w:w="6238" w:type="dxa"/>
          </w:tcPr>
          <w:p w14:paraId="147669C0" w14:textId="77777777" w:rsidR="00250964" w:rsidRPr="00D361BB" w:rsidRDefault="00250964" w:rsidP="00FD110F">
            <w:pPr>
              <w:rPr>
                <w:rFonts w:ascii="Arial" w:hAnsi="Arial" w:cs="Arial"/>
                <w:b/>
                <w:sz w:val="24"/>
                <w:szCs w:val="24"/>
              </w:rPr>
            </w:pPr>
            <w:r w:rsidRPr="00D361BB">
              <w:rPr>
                <w:rFonts w:ascii="Arial" w:hAnsi="Arial" w:cs="Arial"/>
                <w:b/>
                <w:sz w:val="24"/>
                <w:szCs w:val="24"/>
              </w:rPr>
              <w:t>ABIGAYLE ABNER ESAU</w:t>
            </w:r>
          </w:p>
        </w:tc>
        <w:tc>
          <w:tcPr>
            <w:tcW w:w="2976" w:type="dxa"/>
            <w:vAlign w:val="bottom"/>
          </w:tcPr>
          <w:p w14:paraId="1DC3B0F6"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28</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6F07042B" w14:textId="77777777" w:rsidTr="00D96FD7">
        <w:tc>
          <w:tcPr>
            <w:tcW w:w="6238" w:type="dxa"/>
          </w:tcPr>
          <w:p w14:paraId="00460315" w14:textId="77777777" w:rsidR="00250964" w:rsidRPr="00D361BB" w:rsidRDefault="00250964" w:rsidP="00FD110F">
            <w:pPr>
              <w:rPr>
                <w:rFonts w:ascii="Arial" w:hAnsi="Arial" w:cs="Arial"/>
                <w:b/>
                <w:sz w:val="24"/>
                <w:szCs w:val="24"/>
              </w:rPr>
            </w:pPr>
            <w:r w:rsidRPr="00D361BB">
              <w:rPr>
                <w:rFonts w:ascii="Arial" w:hAnsi="Arial" w:cs="Arial"/>
                <w:b/>
                <w:sz w:val="24"/>
                <w:szCs w:val="24"/>
              </w:rPr>
              <w:t>SALAMINA KHOZA</w:t>
            </w:r>
          </w:p>
        </w:tc>
        <w:tc>
          <w:tcPr>
            <w:tcW w:w="2976" w:type="dxa"/>
            <w:vAlign w:val="bottom"/>
          </w:tcPr>
          <w:p w14:paraId="18F0F581"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29</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7CFE4CE2" w14:textId="77777777" w:rsidTr="00D96FD7">
        <w:tc>
          <w:tcPr>
            <w:tcW w:w="6238" w:type="dxa"/>
          </w:tcPr>
          <w:p w14:paraId="7B37D791" w14:textId="77777777" w:rsidR="00250964" w:rsidRPr="00D361BB" w:rsidRDefault="00250964" w:rsidP="00FD110F">
            <w:pPr>
              <w:rPr>
                <w:rFonts w:ascii="Arial" w:hAnsi="Arial" w:cs="Arial"/>
                <w:b/>
                <w:sz w:val="24"/>
                <w:szCs w:val="24"/>
              </w:rPr>
            </w:pPr>
            <w:r w:rsidRPr="00D361BB">
              <w:rPr>
                <w:rFonts w:ascii="Arial" w:hAnsi="Arial" w:cs="Arial"/>
                <w:b/>
                <w:sz w:val="24"/>
                <w:szCs w:val="24"/>
              </w:rPr>
              <w:t>LETHABO MABORE MAMABOLO</w:t>
            </w:r>
          </w:p>
        </w:tc>
        <w:tc>
          <w:tcPr>
            <w:tcW w:w="2976" w:type="dxa"/>
            <w:vAlign w:val="bottom"/>
          </w:tcPr>
          <w:p w14:paraId="2855C1F3"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30</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7C41FA70" w14:textId="77777777" w:rsidTr="00D96FD7">
        <w:tc>
          <w:tcPr>
            <w:tcW w:w="6238" w:type="dxa"/>
          </w:tcPr>
          <w:p w14:paraId="42D8707D" w14:textId="77777777" w:rsidR="00250964" w:rsidRPr="00D361BB" w:rsidRDefault="00250964" w:rsidP="00FD110F">
            <w:pPr>
              <w:rPr>
                <w:rFonts w:ascii="Arial" w:hAnsi="Arial" w:cs="Arial"/>
                <w:b/>
                <w:sz w:val="24"/>
                <w:szCs w:val="24"/>
              </w:rPr>
            </w:pPr>
            <w:r w:rsidRPr="00D361BB">
              <w:rPr>
                <w:rFonts w:ascii="Arial" w:hAnsi="Arial" w:cs="Arial"/>
                <w:b/>
                <w:sz w:val="24"/>
                <w:szCs w:val="24"/>
              </w:rPr>
              <w:t>SCHALK WILLEM COETZEE</w:t>
            </w:r>
          </w:p>
        </w:tc>
        <w:tc>
          <w:tcPr>
            <w:tcW w:w="2976" w:type="dxa"/>
            <w:vAlign w:val="bottom"/>
          </w:tcPr>
          <w:p w14:paraId="046044F4"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31</w:t>
            </w:r>
            <w:r w:rsidRPr="00D96FD7">
              <w:rPr>
                <w:rFonts w:ascii="Arial" w:hAnsi="Arial" w:cs="Arial"/>
                <w:sz w:val="24"/>
                <w:szCs w:val="24"/>
                <w:vertAlign w:val="superscript"/>
              </w:rPr>
              <w:t>st</w:t>
            </w:r>
            <w:r w:rsidRPr="00D96FD7">
              <w:rPr>
                <w:rFonts w:ascii="Arial" w:hAnsi="Arial" w:cs="Arial"/>
                <w:sz w:val="24"/>
                <w:szCs w:val="24"/>
              </w:rPr>
              <w:t xml:space="preserve"> Defendant</w:t>
            </w:r>
          </w:p>
        </w:tc>
      </w:tr>
      <w:tr w:rsidR="00250964" w:rsidRPr="00D361BB" w14:paraId="1C491A58" w14:textId="77777777" w:rsidTr="00D96FD7">
        <w:tc>
          <w:tcPr>
            <w:tcW w:w="6238" w:type="dxa"/>
          </w:tcPr>
          <w:p w14:paraId="0A318491" w14:textId="77777777" w:rsidR="00250964" w:rsidRPr="00D361BB" w:rsidRDefault="00250964" w:rsidP="00FD110F">
            <w:pPr>
              <w:rPr>
                <w:rFonts w:ascii="Arial" w:hAnsi="Arial" w:cs="Arial"/>
                <w:b/>
                <w:sz w:val="24"/>
                <w:szCs w:val="24"/>
              </w:rPr>
            </w:pPr>
            <w:r w:rsidRPr="00D361BB">
              <w:rPr>
                <w:rFonts w:ascii="Arial" w:hAnsi="Arial" w:cs="Arial"/>
                <w:b/>
                <w:sz w:val="24"/>
                <w:szCs w:val="24"/>
              </w:rPr>
              <w:t>LINDA LUBANYANA</w:t>
            </w:r>
          </w:p>
        </w:tc>
        <w:tc>
          <w:tcPr>
            <w:tcW w:w="2976" w:type="dxa"/>
            <w:vAlign w:val="bottom"/>
          </w:tcPr>
          <w:p w14:paraId="28B7551E"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32</w:t>
            </w:r>
            <w:r w:rsidRPr="00D96FD7">
              <w:rPr>
                <w:rFonts w:ascii="Arial" w:hAnsi="Arial" w:cs="Arial"/>
                <w:sz w:val="24"/>
                <w:szCs w:val="24"/>
                <w:vertAlign w:val="superscript"/>
              </w:rPr>
              <w:t>nd</w:t>
            </w:r>
            <w:r w:rsidRPr="00D96FD7">
              <w:rPr>
                <w:rFonts w:ascii="Arial" w:hAnsi="Arial" w:cs="Arial"/>
                <w:sz w:val="24"/>
                <w:szCs w:val="24"/>
              </w:rPr>
              <w:t xml:space="preserve"> Defendant</w:t>
            </w:r>
          </w:p>
        </w:tc>
      </w:tr>
      <w:tr w:rsidR="00250964" w:rsidRPr="00D361BB" w14:paraId="2596BF56" w14:textId="77777777" w:rsidTr="00D96FD7">
        <w:tc>
          <w:tcPr>
            <w:tcW w:w="6238" w:type="dxa"/>
          </w:tcPr>
          <w:p w14:paraId="3B846F85" w14:textId="77777777" w:rsidR="00250964" w:rsidRPr="00D361BB" w:rsidRDefault="00250964" w:rsidP="00FD110F">
            <w:pPr>
              <w:rPr>
                <w:rFonts w:ascii="Arial" w:hAnsi="Arial" w:cs="Arial"/>
                <w:b/>
                <w:sz w:val="24"/>
                <w:szCs w:val="24"/>
              </w:rPr>
            </w:pPr>
            <w:r w:rsidRPr="00D361BB">
              <w:rPr>
                <w:rFonts w:ascii="Arial" w:hAnsi="Arial" w:cs="Arial"/>
                <w:b/>
                <w:sz w:val="24"/>
                <w:szCs w:val="24"/>
              </w:rPr>
              <w:lastRenderedPageBreak/>
              <w:t>ZELDA FUHRI BOTHA</w:t>
            </w:r>
          </w:p>
        </w:tc>
        <w:tc>
          <w:tcPr>
            <w:tcW w:w="2976" w:type="dxa"/>
            <w:vAlign w:val="bottom"/>
          </w:tcPr>
          <w:p w14:paraId="62B71B14"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33</w:t>
            </w:r>
            <w:r w:rsidRPr="00D96FD7">
              <w:rPr>
                <w:rFonts w:ascii="Arial" w:hAnsi="Arial" w:cs="Arial"/>
                <w:sz w:val="24"/>
                <w:szCs w:val="24"/>
                <w:vertAlign w:val="superscript"/>
              </w:rPr>
              <w:t>rd</w:t>
            </w:r>
            <w:r w:rsidRPr="00D96FD7">
              <w:rPr>
                <w:rFonts w:ascii="Arial" w:hAnsi="Arial" w:cs="Arial"/>
                <w:sz w:val="24"/>
                <w:szCs w:val="24"/>
              </w:rPr>
              <w:t xml:space="preserve"> Defendant</w:t>
            </w:r>
          </w:p>
        </w:tc>
      </w:tr>
      <w:tr w:rsidR="00250964" w:rsidRPr="00D361BB" w14:paraId="161DBAFD" w14:textId="77777777" w:rsidTr="00D96FD7">
        <w:tc>
          <w:tcPr>
            <w:tcW w:w="6238" w:type="dxa"/>
          </w:tcPr>
          <w:p w14:paraId="2336FD64" w14:textId="77777777" w:rsidR="00250964" w:rsidRPr="00D361BB" w:rsidRDefault="00250964" w:rsidP="00FD110F">
            <w:pPr>
              <w:rPr>
                <w:rFonts w:ascii="Arial" w:hAnsi="Arial" w:cs="Arial"/>
                <w:b/>
                <w:sz w:val="24"/>
                <w:szCs w:val="24"/>
              </w:rPr>
            </w:pPr>
            <w:r w:rsidRPr="00D361BB">
              <w:rPr>
                <w:rFonts w:ascii="Arial" w:hAnsi="Arial" w:cs="Arial"/>
                <w:b/>
                <w:sz w:val="24"/>
                <w:szCs w:val="24"/>
              </w:rPr>
              <w:t>PIETER JOHANNES JACOBS</w:t>
            </w:r>
          </w:p>
        </w:tc>
        <w:tc>
          <w:tcPr>
            <w:tcW w:w="2976" w:type="dxa"/>
            <w:vAlign w:val="bottom"/>
          </w:tcPr>
          <w:p w14:paraId="0FA3B32F"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34</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254712C4" w14:textId="77777777" w:rsidTr="00D96FD7">
        <w:tc>
          <w:tcPr>
            <w:tcW w:w="6238" w:type="dxa"/>
          </w:tcPr>
          <w:p w14:paraId="0D9B3622" w14:textId="77777777" w:rsidR="00250964" w:rsidRPr="00D361BB" w:rsidRDefault="00250964" w:rsidP="00FD110F">
            <w:pPr>
              <w:rPr>
                <w:rFonts w:ascii="Arial" w:hAnsi="Arial" w:cs="Arial"/>
                <w:b/>
                <w:sz w:val="24"/>
                <w:szCs w:val="24"/>
              </w:rPr>
            </w:pPr>
            <w:r w:rsidRPr="00D361BB">
              <w:rPr>
                <w:rFonts w:ascii="Arial" w:hAnsi="Arial" w:cs="Arial"/>
                <w:b/>
                <w:sz w:val="24"/>
                <w:szCs w:val="24"/>
              </w:rPr>
              <w:t>MAMOHUBA HELEN MODIBA</w:t>
            </w:r>
          </w:p>
        </w:tc>
        <w:tc>
          <w:tcPr>
            <w:tcW w:w="2976" w:type="dxa"/>
            <w:vAlign w:val="bottom"/>
          </w:tcPr>
          <w:p w14:paraId="16786F00"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35</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39110D3D" w14:textId="77777777" w:rsidTr="00D96FD7">
        <w:tc>
          <w:tcPr>
            <w:tcW w:w="6238" w:type="dxa"/>
          </w:tcPr>
          <w:p w14:paraId="32A7B2C9" w14:textId="77777777" w:rsidR="00250964" w:rsidRPr="00D361BB" w:rsidRDefault="00250964" w:rsidP="00FD110F">
            <w:pPr>
              <w:rPr>
                <w:rFonts w:ascii="Arial" w:hAnsi="Arial" w:cs="Arial"/>
                <w:b/>
                <w:sz w:val="24"/>
                <w:szCs w:val="24"/>
              </w:rPr>
            </w:pPr>
            <w:r w:rsidRPr="00D361BB">
              <w:rPr>
                <w:rFonts w:ascii="Arial" w:hAnsi="Arial" w:cs="Arial"/>
                <w:b/>
                <w:sz w:val="24"/>
                <w:szCs w:val="24"/>
              </w:rPr>
              <w:t>TSHEPO EDWIN MODIKWE</w:t>
            </w:r>
          </w:p>
        </w:tc>
        <w:tc>
          <w:tcPr>
            <w:tcW w:w="2976" w:type="dxa"/>
            <w:vAlign w:val="bottom"/>
          </w:tcPr>
          <w:p w14:paraId="66828ABB"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36</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73B2E37D" w14:textId="77777777" w:rsidTr="00D96FD7">
        <w:tc>
          <w:tcPr>
            <w:tcW w:w="6238" w:type="dxa"/>
          </w:tcPr>
          <w:p w14:paraId="5E35A6D0" w14:textId="77777777" w:rsidR="00250964" w:rsidRPr="00D361BB" w:rsidRDefault="00250964" w:rsidP="00FD110F">
            <w:pPr>
              <w:rPr>
                <w:rFonts w:ascii="Arial" w:hAnsi="Arial" w:cs="Arial"/>
                <w:b/>
                <w:sz w:val="24"/>
                <w:szCs w:val="24"/>
              </w:rPr>
            </w:pPr>
            <w:r w:rsidRPr="00D361BB">
              <w:rPr>
                <w:rFonts w:ascii="Arial" w:hAnsi="Arial" w:cs="Arial"/>
                <w:b/>
                <w:sz w:val="24"/>
                <w:szCs w:val="24"/>
              </w:rPr>
              <w:t>FAMANDA SAMSON MASHELE</w:t>
            </w:r>
          </w:p>
        </w:tc>
        <w:tc>
          <w:tcPr>
            <w:tcW w:w="2976" w:type="dxa"/>
            <w:vAlign w:val="bottom"/>
          </w:tcPr>
          <w:p w14:paraId="4B4D689B"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37</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5331EC36" w14:textId="77777777" w:rsidTr="00D96FD7">
        <w:tc>
          <w:tcPr>
            <w:tcW w:w="6238" w:type="dxa"/>
          </w:tcPr>
          <w:p w14:paraId="30CE22CE" w14:textId="77777777" w:rsidR="00250964" w:rsidRPr="00D361BB" w:rsidRDefault="00250964" w:rsidP="00FD110F">
            <w:pPr>
              <w:rPr>
                <w:rFonts w:ascii="Arial" w:hAnsi="Arial" w:cs="Arial"/>
                <w:b/>
                <w:sz w:val="24"/>
                <w:szCs w:val="24"/>
              </w:rPr>
            </w:pPr>
            <w:r w:rsidRPr="00D361BB">
              <w:rPr>
                <w:rFonts w:ascii="Arial" w:hAnsi="Arial" w:cs="Arial"/>
                <w:b/>
                <w:sz w:val="24"/>
                <w:szCs w:val="24"/>
              </w:rPr>
              <w:t>JOSEPH MONYOKO</w:t>
            </w:r>
          </w:p>
        </w:tc>
        <w:tc>
          <w:tcPr>
            <w:tcW w:w="2976" w:type="dxa"/>
            <w:vAlign w:val="bottom"/>
          </w:tcPr>
          <w:p w14:paraId="6F19FDFE"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38</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6D65CADF" w14:textId="77777777" w:rsidTr="00D96FD7">
        <w:tc>
          <w:tcPr>
            <w:tcW w:w="6238" w:type="dxa"/>
          </w:tcPr>
          <w:p w14:paraId="3D3FC608" w14:textId="77777777" w:rsidR="00250964" w:rsidRPr="00D361BB" w:rsidRDefault="00250964" w:rsidP="00FD110F">
            <w:pPr>
              <w:rPr>
                <w:rFonts w:ascii="Arial" w:hAnsi="Arial" w:cs="Arial"/>
                <w:b/>
                <w:sz w:val="24"/>
                <w:szCs w:val="24"/>
              </w:rPr>
            </w:pPr>
            <w:r w:rsidRPr="00D361BB">
              <w:rPr>
                <w:rFonts w:ascii="Arial" w:hAnsi="Arial" w:cs="Arial"/>
                <w:b/>
                <w:sz w:val="24"/>
                <w:szCs w:val="24"/>
              </w:rPr>
              <w:t>LAWRENCE PHEELO THAHANE</w:t>
            </w:r>
          </w:p>
        </w:tc>
        <w:tc>
          <w:tcPr>
            <w:tcW w:w="2976" w:type="dxa"/>
            <w:vAlign w:val="bottom"/>
          </w:tcPr>
          <w:p w14:paraId="529D08C2"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39</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323D2FB6" w14:textId="77777777" w:rsidTr="00D96FD7">
        <w:tc>
          <w:tcPr>
            <w:tcW w:w="6238" w:type="dxa"/>
          </w:tcPr>
          <w:p w14:paraId="7524C964" w14:textId="77777777" w:rsidR="00250964" w:rsidRPr="00D361BB" w:rsidRDefault="00250964" w:rsidP="00FD110F">
            <w:pPr>
              <w:rPr>
                <w:rFonts w:ascii="Arial" w:hAnsi="Arial" w:cs="Arial"/>
                <w:b/>
                <w:sz w:val="24"/>
                <w:szCs w:val="24"/>
              </w:rPr>
            </w:pPr>
            <w:r w:rsidRPr="00D361BB">
              <w:rPr>
                <w:rFonts w:ascii="Arial" w:hAnsi="Arial" w:cs="Arial"/>
                <w:b/>
                <w:sz w:val="24"/>
                <w:szCs w:val="24"/>
              </w:rPr>
              <w:t>ANNA CATHARINA ELIZABETH DU PREEZ</w:t>
            </w:r>
          </w:p>
        </w:tc>
        <w:tc>
          <w:tcPr>
            <w:tcW w:w="2976" w:type="dxa"/>
            <w:vAlign w:val="bottom"/>
          </w:tcPr>
          <w:p w14:paraId="1F4EEF40"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40</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607150F8" w14:textId="77777777" w:rsidTr="00D96FD7">
        <w:tc>
          <w:tcPr>
            <w:tcW w:w="6238" w:type="dxa"/>
          </w:tcPr>
          <w:p w14:paraId="705C1B34" w14:textId="77777777" w:rsidR="00250964" w:rsidRPr="00D361BB" w:rsidRDefault="00250964" w:rsidP="00FD110F">
            <w:pPr>
              <w:rPr>
                <w:rFonts w:ascii="Arial" w:hAnsi="Arial" w:cs="Arial"/>
                <w:b/>
                <w:sz w:val="24"/>
                <w:szCs w:val="24"/>
              </w:rPr>
            </w:pPr>
            <w:r w:rsidRPr="00D361BB">
              <w:rPr>
                <w:rFonts w:ascii="Arial" w:hAnsi="Arial" w:cs="Arial"/>
                <w:b/>
                <w:sz w:val="24"/>
                <w:szCs w:val="24"/>
              </w:rPr>
              <w:t>PRAGALATHAN GOUNDEN</w:t>
            </w:r>
          </w:p>
        </w:tc>
        <w:tc>
          <w:tcPr>
            <w:tcW w:w="2976" w:type="dxa"/>
            <w:vAlign w:val="bottom"/>
          </w:tcPr>
          <w:p w14:paraId="188C7BAD"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41</w:t>
            </w:r>
            <w:r w:rsidRPr="00D96FD7">
              <w:rPr>
                <w:rFonts w:ascii="Arial" w:hAnsi="Arial" w:cs="Arial"/>
                <w:sz w:val="24"/>
                <w:szCs w:val="24"/>
                <w:vertAlign w:val="superscript"/>
              </w:rPr>
              <w:t>st</w:t>
            </w:r>
            <w:r w:rsidRPr="00D96FD7">
              <w:rPr>
                <w:rFonts w:ascii="Arial" w:hAnsi="Arial" w:cs="Arial"/>
                <w:sz w:val="24"/>
                <w:szCs w:val="24"/>
              </w:rPr>
              <w:t xml:space="preserve"> Defendant</w:t>
            </w:r>
          </w:p>
        </w:tc>
      </w:tr>
      <w:tr w:rsidR="00250964" w:rsidRPr="00D361BB" w14:paraId="4C5484C2" w14:textId="77777777" w:rsidTr="00D96FD7">
        <w:tc>
          <w:tcPr>
            <w:tcW w:w="6238" w:type="dxa"/>
          </w:tcPr>
          <w:p w14:paraId="763C31FA" w14:textId="77777777" w:rsidR="00250964" w:rsidRPr="00D361BB" w:rsidRDefault="00250964" w:rsidP="00FD110F">
            <w:pPr>
              <w:rPr>
                <w:rFonts w:ascii="Arial" w:hAnsi="Arial" w:cs="Arial"/>
                <w:b/>
                <w:sz w:val="24"/>
                <w:szCs w:val="24"/>
              </w:rPr>
            </w:pPr>
            <w:r w:rsidRPr="00D361BB">
              <w:rPr>
                <w:rFonts w:ascii="Arial" w:hAnsi="Arial" w:cs="Arial"/>
                <w:b/>
                <w:sz w:val="24"/>
                <w:szCs w:val="24"/>
              </w:rPr>
              <w:t>TSHEPHO ANDREW MASHEGO</w:t>
            </w:r>
          </w:p>
        </w:tc>
        <w:tc>
          <w:tcPr>
            <w:tcW w:w="2976" w:type="dxa"/>
            <w:vAlign w:val="bottom"/>
          </w:tcPr>
          <w:p w14:paraId="7E5635A2"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42</w:t>
            </w:r>
            <w:r w:rsidRPr="00D96FD7">
              <w:rPr>
                <w:rFonts w:ascii="Arial" w:hAnsi="Arial" w:cs="Arial"/>
                <w:sz w:val="24"/>
                <w:szCs w:val="24"/>
                <w:vertAlign w:val="superscript"/>
              </w:rPr>
              <w:t>nd</w:t>
            </w:r>
            <w:r w:rsidRPr="00D96FD7">
              <w:rPr>
                <w:rFonts w:ascii="Arial" w:hAnsi="Arial" w:cs="Arial"/>
                <w:sz w:val="24"/>
                <w:szCs w:val="24"/>
              </w:rPr>
              <w:t xml:space="preserve"> Defendant</w:t>
            </w:r>
          </w:p>
        </w:tc>
      </w:tr>
      <w:tr w:rsidR="00250964" w:rsidRPr="00D361BB" w14:paraId="06D174D9" w14:textId="77777777" w:rsidTr="00D96FD7">
        <w:tc>
          <w:tcPr>
            <w:tcW w:w="6238" w:type="dxa"/>
          </w:tcPr>
          <w:p w14:paraId="6175D885" w14:textId="77777777" w:rsidR="00250964" w:rsidRPr="00D361BB" w:rsidRDefault="00250964" w:rsidP="00FD110F">
            <w:pPr>
              <w:rPr>
                <w:rFonts w:ascii="Arial" w:hAnsi="Arial" w:cs="Arial"/>
                <w:b/>
                <w:sz w:val="24"/>
                <w:szCs w:val="24"/>
              </w:rPr>
            </w:pPr>
            <w:r w:rsidRPr="00D361BB">
              <w:rPr>
                <w:rFonts w:ascii="Arial" w:hAnsi="Arial" w:cs="Arial"/>
                <w:b/>
                <w:sz w:val="24"/>
                <w:szCs w:val="24"/>
              </w:rPr>
              <w:t>RAVIN RAMLALL</w:t>
            </w:r>
          </w:p>
        </w:tc>
        <w:tc>
          <w:tcPr>
            <w:tcW w:w="2976" w:type="dxa"/>
            <w:vAlign w:val="bottom"/>
          </w:tcPr>
          <w:p w14:paraId="0100628D"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43</w:t>
            </w:r>
            <w:r w:rsidRPr="00D96FD7">
              <w:rPr>
                <w:rFonts w:ascii="Arial" w:hAnsi="Arial" w:cs="Arial"/>
                <w:sz w:val="24"/>
                <w:szCs w:val="24"/>
                <w:vertAlign w:val="superscript"/>
              </w:rPr>
              <w:t>rd</w:t>
            </w:r>
            <w:r w:rsidRPr="00D96FD7">
              <w:rPr>
                <w:rFonts w:ascii="Arial" w:hAnsi="Arial" w:cs="Arial"/>
                <w:sz w:val="24"/>
                <w:szCs w:val="24"/>
              </w:rPr>
              <w:t xml:space="preserve"> Defendant</w:t>
            </w:r>
          </w:p>
        </w:tc>
      </w:tr>
      <w:tr w:rsidR="00250964" w:rsidRPr="00D361BB" w14:paraId="487429DF" w14:textId="77777777" w:rsidTr="00D96FD7">
        <w:tc>
          <w:tcPr>
            <w:tcW w:w="6238" w:type="dxa"/>
          </w:tcPr>
          <w:p w14:paraId="2C7C5019" w14:textId="77777777" w:rsidR="00250964" w:rsidRPr="00D361BB" w:rsidRDefault="00250964" w:rsidP="00FD110F">
            <w:pPr>
              <w:rPr>
                <w:rFonts w:ascii="Arial" w:hAnsi="Arial" w:cs="Arial"/>
                <w:b/>
                <w:sz w:val="24"/>
                <w:szCs w:val="24"/>
              </w:rPr>
            </w:pPr>
            <w:r w:rsidRPr="00D361BB">
              <w:rPr>
                <w:rFonts w:ascii="Arial" w:hAnsi="Arial" w:cs="Arial"/>
                <w:b/>
                <w:sz w:val="24"/>
                <w:szCs w:val="24"/>
              </w:rPr>
              <w:t>HANISHA CHETTY</w:t>
            </w:r>
            <w:r w:rsidRPr="00D361BB">
              <w:rPr>
                <w:rFonts w:ascii="Arial" w:hAnsi="Arial" w:cs="Arial"/>
                <w:b/>
                <w:sz w:val="24"/>
                <w:szCs w:val="24"/>
              </w:rPr>
              <w:tab/>
            </w:r>
          </w:p>
        </w:tc>
        <w:tc>
          <w:tcPr>
            <w:tcW w:w="2976" w:type="dxa"/>
            <w:vAlign w:val="bottom"/>
          </w:tcPr>
          <w:p w14:paraId="381994F4"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44</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562AC296" w14:textId="77777777" w:rsidTr="00D96FD7">
        <w:tc>
          <w:tcPr>
            <w:tcW w:w="6238" w:type="dxa"/>
          </w:tcPr>
          <w:p w14:paraId="2B772E46" w14:textId="77777777" w:rsidR="00250964" w:rsidRPr="00D361BB" w:rsidRDefault="00250964" w:rsidP="00FD110F">
            <w:pPr>
              <w:rPr>
                <w:rFonts w:ascii="Arial" w:hAnsi="Arial" w:cs="Arial"/>
                <w:b/>
                <w:sz w:val="24"/>
                <w:szCs w:val="24"/>
              </w:rPr>
            </w:pPr>
            <w:r w:rsidRPr="00D361BB">
              <w:rPr>
                <w:rFonts w:ascii="Arial" w:hAnsi="Arial" w:cs="Arial"/>
                <w:b/>
                <w:sz w:val="24"/>
                <w:szCs w:val="24"/>
              </w:rPr>
              <w:t>JANE MTHEMBU</w:t>
            </w:r>
          </w:p>
        </w:tc>
        <w:tc>
          <w:tcPr>
            <w:tcW w:w="2976" w:type="dxa"/>
            <w:vAlign w:val="bottom"/>
          </w:tcPr>
          <w:p w14:paraId="1636FA3D" w14:textId="77777777" w:rsidR="00250964" w:rsidRPr="00D96FD7" w:rsidRDefault="00D96FD7" w:rsidP="00D96FD7">
            <w:pPr>
              <w:tabs>
                <w:tab w:val="right" w:pos="8646"/>
              </w:tabs>
              <w:spacing w:after="240"/>
              <w:jc w:val="right"/>
              <w:rPr>
                <w:rFonts w:ascii="Arial" w:hAnsi="Arial" w:cs="Arial"/>
                <w:sz w:val="24"/>
                <w:szCs w:val="24"/>
              </w:rPr>
            </w:pPr>
            <w:r w:rsidRPr="00D96FD7">
              <w:rPr>
                <w:rFonts w:ascii="Arial" w:hAnsi="Arial" w:cs="Arial"/>
                <w:sz w:val="24"/>
                <w:szCs w:val="24"/>
              </w:rPr>
              <w:t>45</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108187A7" w14:textId="77777777" w:rsidTr="00D96FD7">
        <w:tc>
          <w:tcPr>
            <w:tcW w:w="6238" w:type="dxa"/>
          </w:tcPr>
          <w:p w14:paraId="4177D8D2" w14:textId="77777777" w:rsidR="00D96FD7" w:rsidRDefault="00250964" w:rsidP="00D96FD7">
            <w:pPr>
              <w:spacing w:after="0" w:line="240" w:lineRule="auto"/>
              <w:rPr>
                <w:rFonts w:ascii="Arial" w:hAnsi="Arial" w:cs="Arial"/>
                <w:b/>
                <w:sz w:val="24"/>
                <w:szCs w:val="24"/>
              </w:rPr>
            </w:pPr>
            <w:r w:rsidRPr="00D361BB">
              <w:rPr>
                <w:rFonts w:ascii="Arial" w:hAnsi="Arial" w:cs="Arial"/>
                <w:b/>
                <w:sz w:val="24"/>
                <w:szCs w:val="24"/>
              </w:rPr>
              <w:t>SERANG TRA</w:t>
            </w:r>
            <w:r w:rsidR="00D96FD7">
              <w:rPr>
                <w:rFonts w:ascii="Arial" w:hAnsi="Arial" w:cs="Arial"/>
                <w:b/>
                <w:sz w:val="24"/>
                <w:szCs w:val="24"/>
              </w:rPr>
              <w:t xml:space="preserve">DING (PTY) LTD (2016/504428/07) </w:t>
            </w:r>
          </w:p>
          <w:p w14:paraId="2DC5D272" w14:textId="77777777" w:rsidR="00250964" w:rsidRPr="00D361BB" w:rsidRDefault="00250964" w:rsidP="00250964">
            <w:pPr>
              <w:spacing w:line="240" w:lineRule="auto"/>
              <w:rPr>
                <w:rFonts w:ascii="Arial" w:hAnsi="Arial" w:cs="Arial"/>
                <w:b/>
                <w:sz w:val="24"/>
                <w:szCs w:val="24"/>
              </w:rPr>
            </w:pPr>
            <w:r w:rsidRPr="00D361BB">
              <w:rPr>
                <w:rFonts w:ascii="Arial" w:hAnsi="Arial" w:cs="Arial"/>
                <w:b/>
                <w:sz w:val="24"/>
                <w:szCs w:val="24"/>
              </w:rPr>
              <w:t>(AS REPRESENTED BY THE 2</w:t>
            </w:r>
            <w:r w:rsidR="005452F6" w:rsidRPr="00D361BB">
              <w:rPr>
                <w:rFonts w:ascii="Arial" w:hAnsi="Arial" w:cs="Arial"/>
                <w:b/>
                <w:sz w:val="24"/>
                <w:szCs w:val="24"/>
                <w:vertAlign w:val="superscript"/>
              </w:rPr>
              <w:t>ND</w:t>
            </w:r>
            <w:r w:rsidR="005452F6" w:rsidRPr="00D361BB">
              <w:rPr>
                <w:rFonts w:ascii="Arial" w:hAnsi="Arial" w:cs="Arial"/>
                <w:b/>
                <w:sz w:val="24"/>
                <w:szCs w:val="24"/>
              </w:rPr>
              <w:t xml:space="preserve"> </w:t>
            </w:r>
            <w:r w:rsidRPr="00D361BB">
              <w:rPr>
                <w:rFonts w:ascii="Arial" w:hAnsi="Arial" w:cs="Arial"/>
                <w:b/>
                <w:sz w:val="24"/>
                <w:szCs w:val="24"/>
              </w:rPr>
              <w:t>DEFENDANT)</w:t>
            </w:r>
          </w:p>
        </w:tc>
        <w:tc>
          <w:tcPr>
            <w:tcW w:w="2976" w:type="dxa"/>
            <w:vAlign w:val="bottom"/>
          </w:tcPr>
          <w:p w14:paraId="1927374F" w14:textId="77777777" w:rsidR="00250964" w:rsidRPr="00D96FD7" w:rsidRDefault="00D96FD7" w:rsidP="00D96FD7">
            <w:pPr>
              <w:tabs>
                <w:tab w:val="right" w:pos="8646"/>
              </w:tabs>
              <w:spacing w:after="240" w:line="240" w:lineRule="auto"/>
              <w:jc w:val="right"/>
              <w:rPr>
                <w:rFonts w:ascii="Arial" w:hAnsi="Arial" w:cs="Arial"/>
                <w:sz w:val="24"/>
                <w:szCs w:val="24"/>
              </w:rPr>
            </w:pPr>
            <w:r w:rsidRPr="00D96FD7">
              <w:rPr>
                <w:rFonts w:ascii="Arial" w:hAnsi="Arial" w:cs="Arial"/>
                <w:sz w:val="24"/>
                <w:szCs w:val="24"/>
              </w:rPr>
              <w:t>46</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0582E69E" w14:textId="77777777" w:rsidTr="00D96FD7">
        <w:tc>
          <w:tcPr>
            <w:tcW w:w="6238" w:type="dxa"/>
          </w:tcPr>
          <w:p w14:paraId="543DBCC0" w14:textId="77777777" w:rsidR="00250964" w:rsidRPr="00D361BB" w:rsidRDefault="00250964" w:rsidP="005452F6">
            <w:pPr>
              <w:spacing w:after="0" w:line="240" w:lineRule="auto"/>
              <w:rPr>
                <w:rFonts w:ascii="Arial" w:hAnsi="Arial" w:cs="Arial"/>
                <w:b/>
                <w:sz w:val="24"/>
                <w:szCs w:val="24"/>
              </w:rPr>
            </w:pPr>
            <w:r w:rsidRPr="00D361BB">
              <w:rPr>
                <w:rFonts w:ascii="Arial" w:hAnsi="Arial" w:cs="Arial"/>
                <w:b/>
                <w:sz w:val="24"/>
                <w:szCs w:val="24"/>
              </w:rPr>
              <w:t>ARGAN A</w:t>
            </w:r>
            <w:r w:rsidR="005452F6" w:rsidRPr="00D361BB">
              <w:rPr>
                <w:rFonts w:ascii="Arial" w:hAnsi="Arial" w:cs="Arial"/>
                <w:b/>
                <w:sz w:val="24"/>
                <w:szCs w:val="24"/>
              </w:rPr>
              <w:t xml:space="preserve">UTOMOTIVE MECHANICAL INNOVATION </w:t>
            </w:r>
            <w:r w:rsidRPr="00D361BB">
              <w:rPr>
                <w:rFonts w:ascii="Arial" w:hAnsi="Arial" w:cs="Arial"/>
                <w:b/>
                <w:sz w:val="24"/>
                <w:szCs w:val="24"/>
              </w:rPr>
              <w:t xml:space="preserve">AND TOWING SOLUTIONS (PTY) LTD (2016/504428/07) </w:t>
            </w:r>
          </w:p>
          <w:p w14:paraId="5F7EFC99" w14:textId="77777777" w:rsidR="00250964" w:rsidRPr="00D361BB" w:rsidRDefault="00250964" w:rsidP="00250964">
            <w:pPr>
              <w:spacing w:line="240" w:lineRule="auto"/>
              <w:rPr>
                <w:rFonts w:ascii="Arial" w:hAnsi="Arial" w:cs="Arial"/>
                <w:b/>
                <w:sz w:val="24"/>
                <w:szCs w:val="24"/>
              </w:rPr>
            </w:pPr>
            <w:r w:rsidRPr="00D361BB">
              <w:rPr>
                <w:rFonts w:ascii="Arial" w:hAnsi="Arial" w:cs="Arial"/>
                <w:b/>
                <w:sz w:val="24"/>
                <w:szCs w:val="24"/>
              </w:rPr>
              <w:t>(AS REPRESENTED BY THE 6</w:t>
            </w:r>
            <w:r w:rsidRPr="00D361BB">
              <w:rPr>
                <w:rFonts w:ascii="Arial" w:hAnsi="Arial" w:cs="Arial"/>
                <w:b/>
                <w:sz w:val="24"/>
                <w:szCs w:val="24"/>
                <w:vertAlign w:val="superscript"/>
              </w:rPr>
              <w:t>T</w:t>
            </w:r>
            <w:r w:rsidR="005452F6" w:rsidRPr="00D361BB">
              <w:rPr>
                <w:rFonts w:ascii="Arial" w:hAnsi="Arial" w:cs="Arial"/>
                <w:b/>
                <w:sz w:val="24"/>
                <w:szCs w:val="24"/>
                <w:vertAlign w:val="superscript"/>
              </w:rPr>
              <w:t>H</w:t>
            </w:r>
            <w:r w:rsidR="005452F6" w:rsidRPr="00D361BB">
              <w:rPr>
                <w:rFonts w:ascii="Arial" w:hAnsi="Arial" w:cs="Arial"/>
                <w:b/>
                <w:sz w:val="24"/>
                <w:szCs w:val="24"/>
              </w:rPr>
              <w:t xml:space="preserve"> </w:t>
            </w:r>
            <w:r w:rsidRPr="00D361BB">
              <w:rPr>
                <w:rFonts w:ascii="Arial" w:hAnsi="Arial" w:cs="Arial"/>
                <w:b/>
                <w:sz w:val="24"/>
                <w:szCs w:val="24"/>
              </w:rPr>
              <w:t>DEFENDANT)</w:t>
            </w:r>
          </w:p>
        </w:tc>
        <w:tc>
          <w:tcPr>
            <w:tcW w:w="2976" w:type="dxa"/>
            <w:vAlign w:val="bottom"/>
          </w:tcPr>
          <w:p w14:paraId="25AD542C" w14:textId="77777777" w:rsidR="00250964" w:rsidRPr="00D96FD7" w:rsidRDefault="00D96FD7" w:rsidP="00D96FD7">
            <w:pPr>
              <w:tabs>
                <w:tab w:val="right" w:pos="8646"/>
              </w:tabs>
              <w:spacing w:after="240" w:line="240" w:lineRule="auto"/>
              <w:jc w:val="right"/>
              <w:rPr>
                <w:rFonts w:ascii="Arial" w:hAnsi="Arial" w:cs="Arial"/>
                <w:sz w:val="24"/>
                <w:szCs w:val="24"/>
              </w:rPr>
            </w:pPr>
            <w:r w:rsidRPr="00D96FD7">
              <w:rPr>
                <w:rFonts w:ascii="Arial" w:hAnsi="Arial" w:cs="Arial"/>
                <w:sz w:val="24"/>
                <w:szCs w:val="24"/>
              </w:rPr>
              <w:t>47</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4CC98463" w14:textId="77777777" w:rsidTr="00D96FD7">
        <w:tc>
          <w:tcPr>
            <w:tcW w:w="6238" w:type="dxa"/>
          </w:tcPr>
          <w:p w14:paraId="09D5EB95" w14:textId="77777777" w:rsidR="00250964" w:rsidRPr="00D361BB" w:rsidRDefault="00250964" w:rsidP="00250964">
            <w:pPr>
              <w:pStyle w:val="NoSpacing"/>
              <w:rPr>
                <w:rFonts w:ascii="Arial" w:hAnsi="Arial" w:cs="Arial"/>
                <w:b/>
                <w:sz w:val="24"/>
                <w:szCs w:val="24"/>
              </w:rPr>
            </w:pPr>
            <w:r w:rsidRPr="00D361BB">
              <w:rPr>
                <w:rFonts w:ascii="Arial" w:hAnsi="Arial" w:cs="Arial"/>
                <w:b/>
                <w:sz w:val="24"/>
                <w:szCs w:val="24"/>
              </w:rPr>
              <w:t xml:space="preserve">BLUE VOICE CONSULTING AND PROJECTS CC </w:t>
            </w:r>
          </w:p>
          <w:p w14:paraId="6EBB5EBC" w14:textId="77777777" w:rsidR="00250964" w:rsidRPr="00D361BB" w:rsidRDefault="00250964" w:rsidP="00250964">
            <w:pPr>
              <w:pStyle w:val="NoSpacing"/>
              <w:rPr>
                <w:rFonts w:ascii="Arial" w:hAnsi="Arial" w:cs="Arial"/>
                <w:b/>
                <w:sz w:val="24"/>
                <w:szCs w:val="24"/>
              </w:rPr>
            </w:pPr>
            <w:r w:rsidRPr="00D361BB">
              <w:rPr>
                <w:rFonts w:ascii="Arial" w:hAnsi="Arial" w:cs="Arial"/>
                <w:b/>
                <w:sz w:val="24"/>
                <w:szCs w:val="24"/>
              </w:rPr>
              <w:t xml:space="preserve">(2011/018413/23) </w:t>
            </w:r>
          </w:p>
          <w:p w14:paraId="252E4790" w14:textId="77777777" w:rsidR="00250964" w:rsidRPr="00D361BB" w:rsidRDefault="00250964" w:rsidP="00250964">
            <w:pPr>
              <w:spacing w:after="0" w:line="240" w:lineRule="auto"/>
              <w:rPr>
                <w:rFonts w:ascii="Arial" w:hAnsi="Arial" w:cs="Arial"/>
                <w:b/>
                <w:sz w:val="24"/>
                <w:szCs w:val="24"/>
              </w:rPr>
            </w:pPr>
            <w:r w:rsidRPr="00D361BB">
              <w:rPr>
                <w:rFonts w:ascii="Arial" w:hAnsi="Arial" w:cs="Arial"/>
                <w:b/>
                <w:sz w:val="24"/>
                <w:szCs w:val="24"/>
              </w:rPr>
              <w:t>(AS REPRESE</w:t>
            </w:r>
            <w:r w:rsidR="005452F6" w:rsidRPr="00D361BB">
              <w:rPr>
                <w:rFonts w:ascii="Arial" w:hAnsi="Arial" w:cs="Arial"/>
                <w:b/>
                <w:sz w:val="24"/>
                <w:szCs w:val="24"/>
              </w:rPr>
              <w:t>NTED BY THE 27</w:t>
            </w:r>
            <w:r w:rsidR="005452F6" w:rsidRPr="00D361BB">
              <w:rPr>
                <w:rFonts w:ascii="Arial" w:hAnsi="Arial" w:cs="Arial"/>
                <w:b/>
                <w:sz w:val="24"/>
                <w:szCs w:val="24"/>
                <w:vertAlign w:val="superscript"/>
              </w:rPr>
              <w:t>TH</w:t>
            </w:r>
            <w:r w:rsidR="005452F6" w:rsidRPr="00D361BB">
              <w:rPr>
                <w:rFonts w:ascii="Arial" w:hAnsi="Arial" w:cs="Arial"/>
                <w:b/>
                <w:sz w:val="24"/>
                <w:szCs w:val="24"/>
              </w:rPr>
              <w:t xml:space="preserve"> </w:t>
            </w:r>
            <w:r w:rsidRPr="00D361BB">
              <w:rPr>
                <w:rFonts w:ascii="Arial" w:hAnsi="Arial" w:cs="Arial"/>
                <w:b/>
                <w:sz w:val="24"/>
                <w:szCs w:val="24"/>
              </w:rPr>
              <w:t>DEFENDANT)</w:t>
            </w:r>
          </w:p>
          <w:p w14:paraId="7B7C1D20" w14:textId="77777777" w:rsidR="005452F6" w:rsidRPr="00D361BB" w:rsidRDefault="005452F6" w:rsidP="00250964">
            <w:pPr>
              <w:spacing w:after="0" w:line="240" w:lineRule="auto"/>
              <w:rPr>
                <w:rFonts w:ascii="Arial" w:hAnsi="Arial" w:cs="Arial"/>
                <w:b/>
                <w:sz w:val="24"/>
                <w:szCs w:val="24"/>
              </w:rPr>
            </w:pPr>
          </w:p>
        </w:tc>
        <w:tc>
          <w:tcPr>
            <w:tcW w:w="2976" w:type="dxa"/>
            <w:vAlign w:val="bottom"/>
          </w:tcPr>
          <w:p w14:paraId="63764F35" w14:textId="77777777" w:rsidR="00250964" w:rsidRPr="00D96FD7" w:rsidRDefault="00D96FD7" w:rsidP="00D96FD7">
            <w:pPr>
              <w:tabs>
                <w:tab w:val="right" w:pos="8646"/>
              </w:tabs>
              <w:spacing w:after="240" w:line="240" w:lineRule="auto"/>
              <w:jc w:val="right"/>
              <w:rPr>
                <w:rFonts w:ascii="Arial" w:hAnsi="Arial" w:cs="Arial"/>
                <w:sz w:val="24"/>
                <w:szCs w:val="24"/>
              </w:rPr>
            </w:pPr>
            <w:r w:rsidRPr="00D96FD7">
              <w:rPr>
                <w:rFonts w:ascii="Arial" w:hAnsi="Arial" w:cs="Arial"/>
                <w:sz w:val="24"/>
                <w:szCs w:val="24"/>
              </w:rPr>
              <w:t>48</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250964" w:rsidRPr="00D361BB" w14:paraId="673AE590" w14:textId="77777777" w:rsidTr="00D96FD7">
        <w:tc>
          <w:tcPr>
            <w:tcW w:w="6238" w:type="dxa"/>
          </w:tcPr>
          <w:p w14:paraId="69E8A586" w14:textId="77777777" w:rsidR="00250964" w:rsidRPr="00D361BB" w:rsidRDefault="00250964" w:rsidP="00250964">
            <w:pPr>
              <w:pStyle w:val="NoSpacing"/>
              <w:rPr>
                <w:rFonts w:ascii="Arial" w:hAnsi="Arial" w:cs="Arial"/>
                <w:b/>
                <w:sz w:val="24"/>
                <w:szCs w:val="24"/>
              </w:rPr>
            </w:pPr>
            <w:r w:rsidRPr="00D361BB">
              <w:rPr>
                <w:rFonts w:ascii="Arial" w:hAnsi="Arial" w:cs="Arial"/>
                <w:b/>
                <w:sz w:val="24"/>
                <w:szCs w:val="24"/>
              </w:rPr>
              <w:t xml:space="preserve">BAMBANANI MARKETING AND PROJECTS </w:t>
            </w:r>
          </w:p>
          <w:p w14:paraId="1D230489" w14:textId="77777777" w:rsidR="00250964" w:rsidRPr="00D361BB" w:rsidRDefault="00250964" w:rsidP="00250964">
            <w:pPr>
              <w:pStyle w:val="NoSpacing"/>
              <w:rPr>
                <w:rFonts w:ascii="Arial" w:hAnsi="Arial" w:cs="Arial"/>
                <w:b/>
                <w:sz w:val="24"/>
                <w:szCs w:val="24"/>
              </w:rPr>
            </w:pPr>
            <w:r w:rsidRPr="00D361BB">
              <w:rPr>
                <w:rFonts w:ascii="Arial" w:hAnsi="Arial" w:cs="Arial"/>
                <w:b/>
                <w:sz w:val="24"/>
                <w:szCs w:val="24"/>
              </w:rPr>
              <w:t xml:space="preserve">(2009/206512/23) </w:t>
            </w:r>
          </w:p>
          <w:p w14:paraId="6371C319" w14:textId="77777777" w:rsidR="00250964" w:rsidRPr="00D361BB" w:rsidRDefault="00250964" w:rsidP="00250964">
            <w:pPr>
              <w:pStyle w:val="NoSpacing"/>
              <w:rPr>
                <w:rFonts w:ascii="Arial" w:hAnsi="Arial" w:cs="Arial"/>
                <w:b/>
                <w:sz w:val="24"/>
                <w:szCs w:val="24"/>
              </w:rPr>
            </w:pPr>
            <w:r w:rsidRPr="00D361BB">
              <w:rPr>
                <w:rFonts w:ascii="Arial" w:hAnsi="Arial" w:cs="Arial"/>
                <w:b/>
                <w:sz w:val="24"/>
                <w:szCs w:val="24"/>
              </w:rPr>
              <w:t>(AS REPRESE</w:t>
            </w:r>
            <w:r w:rsidR="005452F6" w:rsidRPr="00D361BB">
              <w:rPr>
                <w:rFonts w:ascii="Arial" w:hAnsi="Arial" w:cs="Arial"/>
                <w:b/>
                <w:sz w:val="24"/>
                <w:szCs w:val="24"/>
              </w:rPr>
              <w:t>NTED BY THE 2</w:t>
            </w:r>
            <w:r w:rsidR="005452F6" w:rsidRPr="00D361BB">
              <w:rPr>
                <w:rFonts w:ascii="Arial" w:hAnsi="Arial" w:cs="Arial"/>
                <w:b/>
                <w:sz w:val="24"/>
                <w:szCs w:val="24"/>
                <w:vertAlign w:val="superscript"/>
              </w:rPr>
              <w:t>ND</w:t>
            </w:r>
            <w:r w:rsidR="005452F6" w:rsidRPr="00D361BB">
              <w:rPr>
                <w:rFonts w:ascii="Arial" w:hAnsi="Arial" w:cs="Arial"/>
                <w:b/>
                <w:sz w:val="24"/>
                <w:szCs w:val="24"/>
              </w:rPr>
              <w:t xml:space="preserve"> </w:t>
            </w:r>
            <w:r w:rsidRPr="00D361BB">
              <w:rPr>
                <w:rFonts w:ascii="Arial" w:hAnsi="Arial" w:cs="Arial"/>
                <w:b/>
                <w:sz w:val="24"/>
                <w:szCs w:val="24"/>
              </w:rPr>
              <w:t>DEFENDANT)</w:t>
            </w:r>
          </w:p>
          <w:p w14:paraId="1E56934A" w14:textId="77777777" w:rsidR="005452F6" w:rsidRPr="00D361BB" w:rsidRDefault="005452F6" w:rsidP="00250964">
            <w:pPr>
              <w:pStyle w:val="NoSpacing"/>
              <w:rPr>
                <w:rFonts w:ascii="Arial" w:hAnsi="Arial" w:cs="Arial"/>
                <w:b/>
                <w:sz w:val="24"/>
                <w:szCs w:val="24"/>
              </w:rPr>
            </w:pPr>
          </w:p>
        </w:tc>
        <w:tc>
          <w:tcPr>
            <w:tcW w:w="2976" w:type="dxa"/>
            <w:vAlign w:val="bottom"/>
          </w:tcPr>
          <w:p w14:paraId="7A5D455C" w14:textId="77777777" w:rsidR="00250964" w:rsidRPr="00D96FD7" w:rsidRDefault="00D96FD7" w:rsidP="00D96FD7">
            <w:pPr>
              <w:tabs>
                <w:tab w:val="right" w:pos="8646"/>
              </w:tabs>
              <w:spacing w:after="240" w:line="240" w:lineRule="auto"/>
              <w:jc w:val="right"/>
              <w:rPr>
                <w:rFonts w:ascii="Arial" w:hAnsi="Arial" w:cs="Arial"/>
                <w:sz w:val="24"/>
                <w:szCs w:val="24"/>
              </w:rPr>
            </w:pPr>
            <w:r w:rsidRPr="00D96FD7">
              <w:rPr>
                <w:rFonts w:ascii="Arial" w:hAnsi="Arial" w:cs="Arial"/>
                <w:sz w:val="24"/>
                <w:szCs w:val="24"/>
              </w:rPr>
              <w:t>49</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5452F6" w:rsidRPr="00D361BB" w14:paraId="0FD6A539" w14:textId="77777777" w:rsidTr="00D96FD7">
        <w:tc>
          <w:tcPr>
            <w:tcW w:w="6238" w:type="dxa"/>
          </w:tcPr>
          <w:p w14:paraId="5985AAFD" w14:textId="77777777" w:rsidR="005452F6" w:rsidRPr="00D361BB" w:rsidRDefault="005452F6" w:rsidP="005452F6">
            <w:pPr>
              <w:spacing w:after="0" w:line="240" w:lineRule="auto"/>
              <w:rPr>
                <w:rFonts w:ascii="Arial" w:hAnsi="Arial" w:cs="Arial"/>
                <w:b/>
                <w:sz w:val="24"/>
                <w:szCs w:val="24"/>
              </w:rPr>
            </w:pPr>
            <w:r w:rsidRPr="00D361BB">
              <w:rPr>
                <w:rFonts w:ascii="Arial" w:hAnsi="Arial" w:cs="Arial"/>
                <w:b/>
                <w:sz w:val="24"/>
                <w:szCs w:val="24"/>
              </w:rPr>
              <w:t xml:space="preserve">BAROMA CONSTRUCTION AND OFFICE </w:t>
            </w:r>
          </w:p>
          <w:p w14:paraId="77FD9867" w14:textId="77777777" w:rsidR="005452F6" w:rsidRPr="00D361BB" w:rsidRDefault="005452F6" w:rsidP="005452F6">
            <w:pPr>
              <w:spacing w:after="0" w:line="240" w:lineRule="auto"/>
              <w:rPr>
                <w:rFonts w:ascii="Arial" w:hAnsi="Arial" w:cs="Arial"/>
                <w:b/>
                <w:sz w:val="24"/>
                <w:szCs w:val="24"/>
              </w:rPr>
            </w:pPr>
            <w:r w:rsidRPr="00D361BB">
              <w:rPr>
                <w:rFonts w:ascii="Arial" w:hAnsi="Arial" w:cs="Arial"/>
                <w:b/>
                <w:sz w:val="24"/>
                <w:szCs w:val="24"/>
              </w:rPr>
              <w:t>CONSUMABLES (PTY) LTD (2012/059965/07)</w:t>
            </w:r>
          </w:p>
          <w:p w14:paraId="56CCA838" w14:textId="77777777" w:rsidR="005452F6" w:rsidRPr="00D361BB" w:rsidRDefault="005452F6" w:rsidP="005452F6">
            <w:pPr>
              <w:pStyle w:val="NoSpacing"/>
              <w:rPr>
                <w:rFonts w:ascii="Arial" w:hAnsi="Arial" w:cs="Arial"/>
                <w:b/>
                <w:sz w:val="24"/>
                <w:szCs w:val="24"/>
              </w:rPr>
            </w:pPr>
            <w:r w:rsidRPr="00D361BB">
              <w:rPr>
                <w:rFonts w:ascii="Arial" w:hAnsi="Arial" w:cs="Arial"/>
                <w:b/>
                <w:sz w:val="24"/>
                <w:szCs w:val="24"/>
              </w:rPr>
              <w:t>(AS REPRESENTED BY THE 18</w:t>
            </w:r>
            <w:r w:rsidRPr="00D361BB">
              <w:rPr>
                <w:rFonts w:ascii="Arial" w:hAnsi="Arial" w:cs="Arial"/>
                <w:b/>
                <w:sz w:val="24"/>
                <w:szCs w:val="24"/>
                <w:vertAlign w:val="superscript"/>
              </w:rPr>
              <w:t>TH</w:t>
            </w:r>
            <w:r w:rsidRPr="00D361BB">
              <w:rPr>
                <w:rFonts w:ascii="Arial" w:hAnsi="Arial" w:cs="Arial"/>
                <w:b/>
                <w:sz w:val="24"/>
                <w:szCs w:val="24"/>
              </w:rPr>
              <w:t xml:space="preserve"> DEFENDANT)</w:t>
            </w:r>
          </w:p>
          <w:p w14:paraId="045E4F7A" w14:textId="77777777" w:rsidR="005452F6" w:rsidRPr="00D361BB" w:rsidRDefault="005452F6" w:rsidP="005452F6">
            <w:pPr>
              <w:pStyle w:val="NoSpacing"/>
              <w:rPr>
                <w:rFonts w:ascii="Arial" w:hAnsi="Arial" w:cs="Arial"/>
                <w:b/>
                <w:sz w:val="24"/>
                <w:szCs w:val="24"/>
              </w:rPr>
            </w:pPr>
          </w:p>
        </w:tc>
        <w:tc>
          <w:tcPr>
            <w:tcW w:w="2976" w:type="dxa"/>
            <w:vAlign w:val="bottom"/>
          </w:tcPr>
          <w:p w14:paraId="311BBAB6" w14:textId="77777777" w:rsidR="005452F6" w:rsidRPr="00D96FD7" w:rsidRDefault="00D96FD7" w:rsidP="00D96FD7">
            <w:pPr>
              <w:tabs>
                <w:tab w:val="right" w:pos="8646"/>
              </w:tabs>
              <w:spacing w:line="240" w:lineRule="auto"/>
              <w:jc w:val="right"/>
              <w:rPr>
                <w:rFonts w:ascii="Arial" w:hAnsi="Arial" w:cs="Arial"/>
                <w:sz w:val="24"/>
                <w:szCs w:val="24"/>
              </w:rPr>
            </w:pPr>
            <w:r w:rsidRPr="00D96FD7">
              <w:rPr>
                <w:rFonts w:ascii="Arial" w:hAnsi="Arial" w:cs="Arial"/>
                <w:sz w:val="24"/>
                <w:szCs w:val="24"/>
              </w:rPr>
              <w:t>50</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5452F6" w:rsidRPr="00D361BB" w14:paraId="3A8625FD" w14:textId="77777777" w:rsidTr="00D96FD7">
        <w:tc>
          <w:tcPr>
            <w:tcW w:w="6238" w:type="dxa"/>
            <w:vAlign w:val="bottom"/>
          </w:tcPr>
          <w:p w14:paraId="388D2BA9" w14:textId="77777777" w:rsidR="00BD5A93" w:rsidRPr="00D361BB" w:rsidRDefault="005452F6" w:rsidP="00D96FD7">
            <w:pPr>
              <w:spacing w:after="0" w:line="240" w:lineRule="auto"/>
              <w:rPr>
                <w:rFonts w:ascii="Arial" w:hAnsi="Arial" w:cs="Arial"/>
                <w:b/>
                <w:sz w:val="24"/>
                <w:szCs w:val="24"/>
              </w:rPr>
            </w:pPr>
            <w:r w:rsidRPr="00D361BB">
              <w:rPr>
                <w:rFonts w:ascii="Arial" w:hAnsi="Arial" w:cs="Arial"/>
                <w:b/>
                <w:sz w:val="24"/>
                <w:szCs w:val="24"/>
              </w:rPr>
              <w:t>BAJATWALA DISTRIBUTORS (PTY) LTD (2017/359724/07)</w:t>
            </w:r>
          </w:p>
          <w:p w14:paraId="1AD0D5D4" w14:textId="77777777" w:rsidR="005452F6" w:rsidRPr="00D361BB" w:rsidRDefault="00BD5A93" w:rsidP="00D96FD7">
            <w:pPr>
              <w:spacing w:after="0" w:line="240" w:lineRule="auto"/>
              <w:rPr>
                <w:rFonts w:ascii="Arial" w:hAnsi="Arial" w:cs="Arial"/>
                <w:b/>
                <w:sz w:val="24"/>
                <w:szCs w:val="24"/>
              </w:rPr>
            </w:pPr>
            <w:r w:rsidRPr="00D361BB">
              <w:rPr>
                <w:rFonts w:ascii="Arial" w:hAnsi="Arial" w:cs="Arial"/>
                <w:b/>
                <w:sz w:val="24"/>
                <w:szCs w:val="24"/>
              </w:rPr>
              <w:t>(AS REPRESENTED BY THE 43</w:t>
            </w:r>
            <w:r w:rsidRPr="00D361BB">
              <w:rPr>
                <w:rFonts w:ascii="Arial" w:hAnsi="Arial" w:cs="Arial"/>
                <w:b/>
                <w:sz w:val="24"/>
                <w:szCs w:val="24"/>
                <w:vertAlign w:val="superscript"/>
              </w:rPr>
              <w:t>RD</w:t>
            </w:r>
            <w:r w:rsidRPr="00D361BB">
              <w:rPr>
                <w:rFonts w:ascii="Arial" w:hAnsi="Arial" w:cs="Arial"/>
                <w:b/>
                <w:sz w:val="24"/>
                <w:szCs w:val="24"/>
              </w:rPr>
              <w:t xml:space="preserve"> </w:t>
            </w:r>
            <w:r w:rsidR="005452F6" w:rsidRPr="00D361BB">
              <w:rPr>
                <w:rFonts w:ascii="Arial" w:hAnsi="Arial" w:cs="Arial"/>
                <w:b/>
                <w:sz w:val="24"/>
                <w:szCs w:val="24"/>
              </w:rPr>
              <w:t>DEFENDANT)</w:t>
            </w:r>
          </w:p>
        </w:tc>
        <w:tc>
          <w:tcPr>
            <w:tcW w:w="2976" w:type="dxa"/>
            <w:vAlign w:val="bottom"/>
          </w:tcPr>
          <w:p w14:paraId="58A7DAEA" w14:textId="77777777" w:rsidR="00D96FD7" w:rsidRPr="00D96FD7" w:rsidRDefault="00D96FD7" w:rsidP="00D96FD7">
            <w:pPr>
              <w:tabs>
                <w:tab w:val="right" w:pos="8646"/>
              </w:tabs>
              <w:spacing w:after="0" w:line="240" w:lineRule="auto"/>
              <w:jc w:val="right"/>
              <w:rPr>
                <w:rFonts w:ascii="Arial" w:hAnsi="Arial" w:cs="Arial"/>
                <w:sz w:val="24"/>
                <w:szCs w:val="24"/>
              </w:rPr>
            </w:pPr>
            <w:r w:rsidRPr="00D96FD7">
              <w:rPr>
                <w:rFonts w:ascii="Arial" w:hAnsi="Arial" w:cs="Arial"/>
                <w:sz w:val="24"/>
                <w:szCs w:val="24"/>
              </w:rPr>
              <w:t>51</w:t>
            </w:r>
            <w:r w:rsidRPr="00D96FD7">
              <w:rPr>
                <w:rFonts w:ascii="Arial" w:hAnsi="Arial" w:cs="Arial"/>
                <w:sz w:val="24"/>
                <w:szCs w:val="24"/>
                <w:vertAlign w:val="superscript"/>
              </w:rPr>
              <w:t>st</w:t>
            </w:r>
            <w:r w:rsidRPr="00D96FD7">
              <w:rPr>
                <w:rFonts w:ascii="Arial" w:hAnsi="Arial" w:cs="Arial"/>
                <w:sz w:val="24"/>
                <w:szCs w:val="24"/>
              </w:rPr>
              <w:t xml:space="preserve"> Defendant</w:t>
            </w:r>
          </w:p>
        </w:tc>
      </w:tr>
      <w:tr w:rsidR="005452F6" w:rsidRPr="00D361BB" w14:paraId="6AFCBC47" w14:textId="77777777" w:rsidTr="00D96FD7">
        <w:tc>
          <w:tcPr>
            <w:tcW w:w="6238" w:type="dxa"/>
          </w:tcPr>
          <w:p w14:paraId="476C32BA" w14:textId="77777777" w:rsidR="00D96FD7" w:rsidRDefault="00D96FD7" w:rsidP="005452F6">
            <w:pPr>
              <w:pStyle w:val="NoSpacing"/>
              <w:rPr>
                <w:rFonts w:ascii="Arial" w:hAnsi="Arial" w:cs="Arial"/>
                <w:b/>
                <w:sz w:val="24"/>
                <w:szCs w:val="24"/>
              </w:rPr>
            </w:pPr>
          </w:p>
          <w:p w14:paraId="1CE2DEEB" w14:textId="77777777" w:rsidR="005452F6" w:rsidRPr="00D361BB" w:rsidRDefault="005452F6" w:rsidP="005452F6">
            <w:pPr>
              <w:pStyle w:val="NoSpacing"/>
              <w:rPr>
                <w:rFonts w:ascii="Arial" w:hAnsi="Arial" w:cs="Arial"/>
                <w:b/>
                <w:sz w:val="24"/>
                <w:szCs w:val="24"/>
              </w:rPr>
            </w:pPr>
            <w:r w:rsidRPr="00D361BB">
              <w:rPr>
                <w:rFonts w:ascii="Arial" w:hAnsi="Arial" w:cs="Arial"/>
                <w:b/>
                <w:sz w:val="24"/>
                <w:szCs w:val="24"/>
              </w:rPr>
              <w:lastRenderedPageBreak/>
              <w:t>CICADA AUTO ENGINEERING AND MECHANICAL</w:t>
            </w:r>
          </w:p>
          <w:p w14:paraId="468E8C93" w14:textId="77777777" w:rsidR="005452F6" w:rsidRPr="00D361BB" w:rsidRDefault="005452F6" w:rsidP="005452F6">
            <w:pPr>
              <w:pStyle w:val="NoSpacing"/>
              <w:rPr>
                <w:rFonts w:ascii="Arial" w:hAnsi="Arial" w:cs="Arial"/>
                <w:b/>
                <w:sz w:val="24"/>
                <w:szCs w:val="24"/>
              </w:rPr>
            </w:pPr>
            <w:r w:rsidRPr="00D361BB">
              <w:rPr>
                <w:rFonts w:ascii="Arial" w:hAnsi="Arial" w:cs="Arial"/>
                <w:b/>
                <w:sz w:val="24"/>
                <w:szCs w:val="24"/>
              </w:rPr>
              <w:t>SOLUTIONS (PTY) LTD (2016/504477/07)</w:t>
            </w:r>
          </w:p>
          <w:p w14:paraId="65B3CDE0" w14:textId="77777777" w:rsidR="005452F6" w:rsidRPr="00D361BB" w:rsidRDefault="00BD5A93" w:rsidP="005452F6">
            <w:pPr>
              <w:spacing w:after="0" w:line="240" w:lineRule="auto"/>
              <w:rPr>
                <w:rFonts w:ascii="Arial" w:hAnsi="Arial" w:cs="Arial"/>
                <w:b/>
                <w:sz w:val="24"/>
                <w:szCs w:val="24"/>
              </w:rPr>
            </w:pPr>
            <w:r w:rsidRPr="00D361BB">
              <w:rPr>
                <w:rFonts w:ascii="Arial" w:hAnsi="Arial" w:cs="Arial"/>
                <w:b/>
                <w:sz w:val="24"/>
                <w:szCs w:val="24"/>
              </w:rPr>
              <w:t>(AS REPRESENTED BY THE 32</w:t>
            </w:r>
            <w:r w:rsidRPr="00D361BB">
              <w:rPr>
                <w:rFonts w:ascii="Arial" w:hAnsi="Arial" w:cs="Arial"/>
                <w:b/>
                <w:sz w:val="24"/>
                <w:szCs w:val="24"/>
                <w:vertAlign w:val="superscript"/>
              </w:rPr>
              <w:t>ND</w:t>
            </w:r>
            <w:r w:rsidRPr="00D361BB">
              <w:rPr>
                <w:rFonts w:ascii="Arial" w:hAnsi="Arial" w:cs="Arial"/>
                <w:b/>
                <w:sz w:val="24"/>
                <w:szCs w:val="24"/>
              </w:rPr>
              <w:t xml:space="preserve"> </w:t>
            </w:r>
            <w:r w:rsidR="005452F6" w:rsidRPr="00D361BB">
              <w:rPr>
                <w:rFonts w:ascii="Arial" w:hAnsi="Arial" w:cs="Arial"/>
                <w:b/>
                <w:sz w:val="24"/>
                <w:szCs w:val="24"/>
              </w:rPr>
              <w:t>DEFENDANT)</w:t>
            </w:r>
          </w:p>
        </w:tc>
        <w:tc>
          <w:tcPr>
            <w:tcW w:w="2976" w:type="dxa"/>
            <w:vAlign w:val="bottom"/>
          </w:tcPr>
          <w:p w14:paraId="3DEDE87C" w14:textId="77777777" w:rsidR="005452F6" w:rsidRPr="00D96FD7" w:rsidRDefault="00D96FD7" w:rsidP="00D96FD7">
            <w:pPr>
              <w:tabs>
                <w:tab w:val="right" w:pos="8646"/>
              </w:tabs>
              <w:spacing w:after="0" w:line="240" w:lineRule="auto"/>
              <w:jc w:val="right"/>
              <w:rPr>
                <w:rFonts w:ascii="Arial" w:hAnsi="Arial" w:cs="Arial"/>
                <w:sz w:val="24"/>
                <w:szCs w:val="24"/>
              </w:rPr>
            </w:pPr>
            <w:r w:rsidRPr="00D96FD7">
              <w:rPr>
                <w:rFonts w:ascii="Arial" w:hAnsi="Arial" w:cs="Arial"/>
                <w:sz w:val="24"/>
                <w:szCs w:val="24"/>
              </w:rPr>
              <w:lastRenderedPageBreak/>
              <w:t>52</w:t>
            </w:r>
            <w:r w:rsidRPr="00D96FD7">
              <w:rPr>
                <w:rFonts w:ascii="Arial" w:hAnsi="Arial" w:cs="Arial"/>
                <w:sz w:val="24"/>
                <w:szCs w:val="24"/>
                <w:vertAlign w:val="superscript"/>
              </w:rPr>
              <w:t>nd</w:t>
            </w:r>
            <w:r w:rsidRPr="00D96FD7">
              <w:rPr>
                <w:rFonts w:ascii="Arial" w:hAnsi="Arial" w:cs="Arial"/>
                <w:sz w:val="24"/>
                <w:szCs w:val="24"/>
              </w:rPr>
              <w:t xml:space="preserve"> Defendant</w:t>
            </w:r>
          </w:p>
        </w:tc>
      </w:tr>
      <w:tr w:rsidR="00BD5A93" w:rsidRPr="00D361BB" w14:paraId="1D741A8C" w14:textId="77777777" w:rsidTr="00FE1253">
        <w:tc>
          <w:tcPr>
            <w:tcW w:w="6238" w:type="dxa"/>
          </w:tcPr>
          <w:p w14:paraId="7CCFEAD2" w14:textId="77777777" w:rsidR="00D96FD7" w:rsidRDefault="00D96FD7" w:rsidP="00BD5A93">
            <w:pPr>
              <w:pStyle w:val="NoSpacing"/>
              <w:rPr>
                <w:rFonts w:ascii="Arial" w:hAnsi="Arial" w:cs="Arial"/>
                <w:b/>
                <w:sz w:val="24"/>
                <w:szCs w:val="24"/>
              </w:rPr>
            </w:pPr>
          </w:p>
          <w:p w14:paraId="4F708462"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 xml:space="preserve">COUNTERPOINT TRADING CC (2002/049187/23) </w:t>
            </w:r>
          </w:p>
          <w:p w14:paraId="2A937473"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(AS REPRESENTED BY THE 3</w:t>
            </w:r>
            <w:r w:rsidRPr="00D361BB">
              <w:rPr>
                <w:rFonts w:ascii="Arial" w:hAnsi="Arial" w:cs="Arial"/>
                <w:b/>
                <w:sz w:val="24"/>
                <w:szCs w:val="24"/>
                <w:vertAlign w:val="superscript"/>
              </w:rPr>
              <w:t>RD</w:t>
            </w:r>
            <w:r w:rsidRPr="00D361BB">
              <w:rPr>
                <w:rFonts w:ascii="Arial" w:hAnsi="Arial" w:cs="Arial"/>
                <w:b/>
                <w:sz w:val="24"/>
                <w:szCs w:val="24"/>
              </w:rPr>
              <w:t xml:space="preserve"> DEFENDANT)</w:t>
            </w:r>
          </w:p>
        </w:tc>
        <w:tc>
          <w:tcPr>
            <w:tcW w:w="2976" w:type="dxa"/>
            <w:vAlign w:val="bottom"/>
          </w:tcPr>
          <w:p w14:paraId="75E7393D" w14:textId="77777777" w:rsidR="00FE1253" w:rsidRDefault="00FE1253" w:rsidP="00FE1253">
            <w:pPr>
              <w:tabs>
                <w:tab w:val="right" w:pos="8646"/>
              </w:tabs>
              <w:spacing w:after="0" w:line="240" w:lineRule="auto"/>
              <w:jc w:val="right"/>
              <w:rPr>
                <w:rFonts w:ascii="Arial" w:hAnsi="Arial" w:cs="Arial"/>
                <w:sz w:val="24"/>
                <w:szCs w:val="24"/>
              </w:rPr>
            </w:pPr>
          </w:p>
          <w:p w14:paraId="428BD4B8" w14:textId="77777777" w:rsidR="00FE1253" w:rsidRDefault="00FE1253" w:rsidP="00FE1253">
            <w:pPr>
              <w:tabs>
                <w:tab w:val="right" w:pos="8646"/>
              </w:tabs>
              <w:spacing w:after="0" w:line="240" w:lineRule="auto"/>
              <w:jc w:val="right"/>
              <w:rPr>
                <w:rFonts w:ascii="Arial" w:hAnsi="Arial" w:cs="Arial"/>
                <w:sz w:val="24"/>
                <w:szCs w:val="24"/>
              </w:rPr>
            </w:pPr>
          </w:p>
          <w:p w14:paraId="096C5E8E" w14:textId="77777777" w:rsidR="00BD5A93" w:rsidRPr="00D96FD7" w:rsidRDefault="00D96FD7" w:rsidP="00FE1253">
            <w:pPr>
              <w:tabs>
                <w:tab w:val="right" w:pos="8646"/>
              </w:tabs>
              <w:spacing w:after="0" w:line="240" w:lineRule="auto"/>
              <w:jc w:val="right"/>
              <w:rPr>
                <w:rFonts w:ascii="Arial" w:hAnsi="Arial" w:cs="Arial"/>
                <w:sz w:val="24"/>
                <w:szCs w:val="24"/>
              </w:rPr>
            </w:pPr>
            <w:r w:rsidRPr="00D96FD7">
              <w:rPr>
                <w:rFonts w:ascii="Arial" w:hAnsi="Arial" w:cs="Arial"/>
                <w:sz w:val="24"/>
                <w:szCs w:val="24"/>
              </w:rPr>
              <w:t>53</w:t>
            </w:r>
            <w:r w:rsidRPr="00D96FD7">
              <w:rPr>
                <w:rFonts w:ascii="Arial" w:hAnsi="Arial" w:cs="Arial"/>
                <w:sz w:val="24"/>
                <w:szCs w:val="24"/>
                <w:vertAlign w:val="superscript"/>
              </w:rPr>
              <w:t>rd</w:t>
            </w:r>
            <w:r w:rsidRPr="00D96FD7">
              <w:rPr>
                <w:rFonts w:ascii="Arial" w:hAnsi="Arial" w:cs="Arial"/>
                <w:sz w:val="24"/>
                <w:szCs w:val="24"/>
              </w:rPr>
              <w:t xml:space="preserve"> Defendant</w:t>
            </w:r>
          </w:p>
        </w:tc>
      </w:tr>
      <w:tr w:rsidR="00BD5A93" w:rsidRPr="00D361BB" w14:paraId="584593F5" w14:textId="77777777" w:rsidTr="00D96FD7">
        <w:tc>
          <w:tcPr>
            <w:tcW w:w="6238" w:type="dxa"/>
          </w:tcPr>
          <w:p w14:paraId="0A2B1FBD" w14:textId="77777777" w:rsidR="00D96FD7" w:rsidRDefault="00D96FD7" w:rsidP="00BD5A93">
            <w:pPr>
              <w:pStyle w:val="NoSpacing"/>
              <w:rPr>
                <w:rFonts w:ascii="Arial" w:hAnsi="Arial" w:cs="Arial"/>
                <w:b/>
                <w:sz w:val="24"/>
                <w:szCs w:val="24"/>
              </w:rPr>
            </w:pPr>
          </w:p>
          <w:p w14:paraId="336D55F3"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 xml:space="preserve">DITORO TRADING CC (2004/033581/23) </w:t>
            </w:r>
          </w:p>
          <w:p w14:paraId="04871F47"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(AS REPRESENTED BY THE 22</w:t>
            </w:r>
            <w:r w:rsidRPr="00D361BB">
              <w:rPr>
                <w:rFonts w:ascii="Arial" w:hAnsi="Arial" w:cs="Arial"/>
                <w:b/>
                <w:sz w:val="24"/>
                <w:szCs w:val="24"/>
                <w:vertAlign w:val="superscript"/>
              </w:rPr>
              <w:t>ND</w:t>
            </w:r>
            <w:r w:rsidRPr="00D361BB">
              <w:rPr>
                <w:rFonts w:ascii="Arial" w:hAnsi="Arial" w:cs="Arial"/>
                <w:b/>
                <w:sz w:val="24"/>
                <w:szCs w:val="24"/>
              </w:rPr>
              <w:t xml:space="preserve"> DEFENDANT)</w:t>
            </w:r>
            <w:r w:rsidRPr="00D361BB">
              <w:rPr>
                <w:rFonts w:ascii="Arial" w:hAnsi="Arial" w:cs="Arial"/>
                <w:b/>
                <w:sz w:val="24"/>
                <w:szCs w:val="24"/>
              </w:rPr>
              <w:tab/>
            </w:r>
          </w:p>
        </w:tc>
        <w:tc>
          <w:tcPr>
            <w:tcW w:w="2976" w:type="dxa"/>
            <w:vAlign w:val="bottom"/>
          </w:tcPr>
          <w:p w14:paraId="4EC78BA8" w14:textId="77777777" w:rsidR="00BD5A93" w:rsidRPr="00D96FD7" w:rsidRDefault="00D96FD7" w:rsidP="00D96FD7">
            <w:pPr>
              <w:tabs>
                <w:tab w:val="right" w:pos="8646"/>
              </w:tabs>
              <w:spacing w:after="0" w:line="240" w:lineRule="auto"/>
              <w:jc w:val="right"/>
              <w:rPr>
                <w:rFonts w:ascii="Arial" w:hAnsi="Arial" w:cs="Arial"/>
                <w:sz w:val="24"/>
                <w:szCs w:val="24"/>
              </w:rPr>
            </w:pPr>
            <w:r w:rsidRPr="00D96FD7">
              <w:rPr>
                <w:rFonts w:ascii="Arial" w:hAnsi="Arial" w:cs="Arial"/>
                <w:sz w:val="24"/>
                <w:szCs w:val="24"/>
              </w:rPr>
              <w:t>54</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BD5A93" w:rsidRPr="00D361BB" w14:paraId="6DDBB208" w14:textId="77777777" w:rsidTr="00D96FD7">
        <w:tc>
          <w:tcPr>
            <w:tcW w:w="6238" w:type="dxa"/>
          </w:tcPr>
          <w:p w14:paraId="0049F560" w14:textId="77777777" w:rsidR="00D96FD7" w:rsidRDefault="00D96FD7" w:rsidP="00BD5A93">
            <w:pPr>
              <w:pStyle w:val="NoSpacing"/>
              <w:rPr>
                <w:rFonts w:ascii="Arial" w:hAnsi="Arial" w:cs="Arial"/>
                <w:b/>
                <w:sz w:val="24"/>
                <w:szCs w:val="24"/>
              </w:rPr>
            </w:pPr>
          </w:p>
          <w:p w14:paraId="30570F69"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 xml:space="preserve">EMETHONJENI FURNITURE AND PROJECTS (PTY) LTD (2012/059956/07) </w:t>
            </w:r>
          </w:p>
          <w:p w14:paraId="16F6F714"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(AS REPRESENTED BY THE 18</w:t>
            </w:r>
            <w:r w:rsidRPr="00D361BB">
              <w:rPr>
                <w:rFonts w:ascii="Arial" w:hAnsi="Arial" w:cs="Arial"/>
                <w:b/>
                <w:sz w:val="24"/>
                <w:szCs w:val="24"/>
                <w:vertAlign w:val="superscript"/>
              </w:rPr>
              <w:t>TH</w:t>
            </w:r>
            <w:r w:rsidRPr="00D361BB">
              <w:rPr>
                <w:rFonts w:ascii="Arial" w:hAnsi="Arial" w:cs="Arial"/>
                <w:b/>
                <w:sz w:val="24"/>
                <w:szCs w:val="24"/>
              </w:rPr>
              <w:t xml:space="preserve"> DEFENDANT)</w:t>
            </w:r>
          </w:p>
        </w:tc>
        <w:tc>
          <w:tcPr>
            <w:tcW w:w="2976" w:type="dxa"/>
            <w:vAlign w:val="bottom"/>
          </w:tcPr>
          <w:p w14:paraId="1B718A84" w14:textId="77777777" w:rsidR="00BD5A93" w:rsidRPr="00D96FD7" w:rsidRDefault="00D96FD7" w:rsidP="00D96FD7">
            <w:pPr>
              <w:tabs>
                <w:tab w:val="right" w:pos="8646"/>
              </w:tabs>
              <w:spacing w:after="0" w:line="240" w:lineRule="auto"/>
              <w:jc w:val="right"/>
              <w:rPr>
                <w:rFonts w:ascii="Arial" w:hAnsi="Arial" w:cs="Arial"/>
                <w:sz w:val="24"/>
                <w:szCs w:val="24"/>
              </w:rPr>
            </w:pPr>
            <w:r w:rsidRPr="00D96FD7">
              <w:rPr>
                <w:rFonts w:ascii="Arial" w:hAnsi="Arial" w:cs="Arial"/>
                <w:sz w:val="24"/>
                <w:szCs w:val="24"/>
              </w:rPr>
              <w:t>55</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BD5A93" w:rsidRPr="00D361BB" w14:paraId="1133AB52" w14:textId="77777777" w:rsidTr="00D96FD7">
        <w:tc>
          <w:tcPr>
            <w:tcW w:w="6238" w:type="dxa"/>
          </w:tcPr>
          <w:p w14:paraId="2049D312" w14:textId="77777777" w:rsidR="00D96FD7" w:rsidRDefault="00D96FD7" w:rsidP="00BD5A93">
            <w:pPr>
              <w:pStyle w:val="NoSpacing"/>
              <w:rPr>
                <w:rFonts w:ascii="Arial" w:hAnsi="Arial" w:cs="Arial"/>
                <w:b/>
                <w:sz w:val="24"/>
                <w:szCs w:val="24"/>
              </w:rPr>
            </w:pPr>
          </w:p>
          <w:p w14:paraId="4B331E3F"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GAUTOOLS (PTY) LTD (2012/177517/07)</w:t>
            </w:r>
          </w:p>
          <w:p w14:paraId="031C4662"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(AS REPRESENTED BY THE 1</w:t>
            </w:r>
            <w:r w:rsidRPr="00D361BB">
              <w:rPr>
                <w:rFonts w:ascii="Arial" w:hAnsi="Arial" w:cs="Arial"/>
                <w:b/>
                <w:sz w:val="24"/>
                <w:szCs w:val="24"/>
                <w:vertAlign w:val="superscript"/>
              </w:rPr>
              <w:t>ST</w:t>
            </w:r>
            <w:r w:rsidRPr="00D361BB">
              <w:rPr>
                <w:rFonts w:ascii="Arial" w:hAnsi="Arial" w:cs="Arial"/>
                <w:b/>
                <w:sz w:val="24"/>
                <w:szCs w:val="24"/>
              </w:rPr>
              <w:t xml:space="preserve"> DEFENDANT)</w:t>
            </w:r>
          </w:p>
        </w:tc>
        <w:tc>
          <w:tcPr>
            <w:tcW w:w="2976" w:type="dxa"/>
            <w:vAlign w:val="bottom"/>
          </w:tcPr>
          <w:p w14:paraId="6EC4DBDD" w14:textId="77777777" w:rsidR="00BD5A93" w:rsidRPr="00D96FD7" w:rsidRDefault="00D96FD7" w:rsidP="00D96FD7">
            <w:pPr>
              <w:tabs>
                <w:tab w:val="right" w:pos="8646"/>
              </w:tabs>
              <w:spacing w:after="0" w:line="240" w:lineRule="auto"/>
              <w:jc w:val="right"/>
              <w:rPr>
                <w:rFonts w:ascii="Arial" w:hAnsi="Arial" w:cs="Arial"/>
                <w:sz w:val="24"/>
                <w:szCs w:val="24"/>
              </w:rPr>
            </w:pPr>
            <w:r w:rsidRPr="00D96FD7">
              <w:rPr>
                <w:rFonts w:ascii="Arial" w:hAnsi="Arial" w:cs="Arial"/>
                <w:sz w:val="24"/>
                <w:szCs w:val="24"/>
              </w:rPr>
              <w:t>56</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BD5A93" w:rsidRPr="00D361BB" w14:paraId="3E744428" w14:textId="77777777" w:rsidTr="00D96FD7">
        <w:tc>
          <w:tcPr>
            <w:tcW w:w="6238" w:type="dxa"/>
          </w:tcPr>
          <w:p w14:paraId="064020EA" w14:textId="77777777" w:rsidR="00D96FD7" w:rsidRDefault="00D96FD7" w:rsidP="00BD5A93">
            <w:pPr>
              <w:pStyle w:val="NoSpacing"/>
              <w:rPr>
                <w:rFonts w:ascii="Arial" w:hAnsi="Arial" w:cs="Arial"/>
                <w:b/>
                <w:sz w:val="24"/>
                <w:szCs w:val="24"/>
              </w:rPr>
            </w:pPr>
          </w:p>
          <w:p w14:paraId="653B665B"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IMPOKANE GENERAL TRADE AND DISTRIBUTION</w:t>
            </w:r>
          </w:p>
          <w:p w14:paraId="32D2977D"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 xml:space="preserve">(PTY) LTD (2017/249446/07) </w:t>
            </w:r>
          </w:p>
          <w:p w14:paraId="540A5580"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(AS REPRESENTED BY THE 1</w:t>
            </w:r>
            <w:r w:rsidRPr="00D361BB">
              <w:rPr>
                <w:rFonts w:ascii="Arial" w:hAnsi="Arial" w:cs="Arial"/>
                <w:b/>
                <w:sz w:val="24"/>
                <w:szCs w:val="24"/>
                <w:vertAlign w:val="superscript"/>
              </w:rPr>
              <w:t>ST</w:t>
            </w:r>
            <w:r w:rsidRPr="00D361BB">
              <w:rPr>
                <w:rFonts w:ascii="Arial" w:hAnsi="Arial" w:cs="Arial"/>
                <w:b/>
                <w:sz w:val="24"/>
                <w:szCs w:val="24"/>
              </w:rPr>
              <w:t xml:space="preserve"> DEFENDANT)</w:t>
            </w:r>
          </w:p>
        </w:tc>
        <w:tc>
          <w:tcPr>
            <w:tcW w:w="2976" w:type="dxa"/>
            <w:vAlign w:val="bottom"/>
          </w:tcPr>
          <w:p w14:paraId="2B7EE718" w14:textId="77777777" w:rsidR="00BD5A93" w:rsidRPr="00D96FD7" w:rsidRDefault="00D96FD7" w:rsidP="00D96FD7">
            <w:pPr>
              <w:tabs>
                <w:tab w:val="right" w:pos="8646"/>
              </w:tabs>
              <w:spacing w:after="0" w:line="240" w:lineRule="auto"/>
              <w:jc w:val="right"/>
              <w:rPr>
                <w:rFonts w:ascii="Arial" w:hAnsi="Arial" w:cs="Arial"/>
                <w:sz w:val="24"/>
                <w:szCs w:val="24"/>
              </w:rPr>
            </w:pPr>
            <w:r w:rsidRPr="00D96FD7">
              <w:rPr>
                <w:rFonts w:ascii="Arial" w:hAnsi="Arial" w:cs="Arial"/>
                <w:sz w:val="24"/>
                <w:szCs w:val="24"/>
              </w:rPr>
              <w:t>57</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BD5A93" w:rsidRPr="00D361BB" w14:paraId="2A92FD1C" w14:textId="77777777" w:rsidTr="00D96FD7">
        <w:tc>
          <w:tcPr>
            <w:tcW w:w="6238" w:type="dxa"/>
          </w:tcPr>
          <w:p w14:paraId="0D679477" w14:textId="77777777" w:rsidR="00D96FD7" w:rsidRDefault="00D96FD7" w:rsidP="00BD5A93">
            <w:pPr>
              <w:pStyle w:val="NoSpacing"/>
              <w:rPr>
                <w:rFonts w:ascii="Arial" w:hAnsi="Arial" w:cs="Arial"/>
                <w:b/>
                <w:sz w:val="24"/>
                <w:szCs w:val="24"/>
              </w:rPr>
            </w:pPr>
          </w:p>
          <w:p w14:paraId="59B75C37"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IMBOBEZI ENTERPRISES (PTY) LTD (2017/356800/07)</w:t>
            </w:r>
          </w:p>
          <w:p w14:paraId="6A5992A7"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(AS REPRESENTED BY THE 22</w:t>
            </w:r>
            <w:r w:rsidRPr="00D361BB">
              <w:rPr>
                <w:rFonts w:ascii="Arial" w:hAnsi="Arial" w:cs="Arial"/>
                <w:b/>
                <w:sz w:val="24"/>
                <w:szCs w:val="24"/>
                <w:vertAlign w:val="superscript"/>
              </w:rPr>
              <w:t>ND</w:t>
            </w:r>
            <w:r w:rsidRPr="00D361BB">
              <w:rPr>
                <w:rFonts w:ascii="Arial" w:hAnsi="Arial" w:cs="Arial"/>
                <w:b/>
                <w:sz w:val="24"/>
                <w:szCs w:val="24"/>
              </w:rPr>
              <w:t xml:space="preserve"> DEFENDANT)</w:t>
            </w:r>
          </w:p>
        </w:tc>
        <w:tc>
          <w:tcPr>
            <w:tcW w:w="2976" w:type="dxa"/>
            <w:vAlign w:val="bottom"/>
          </w:tcPr>
          <w:p w14:paraId="095C075C" w14:textId="77777777" w:rsidR="00BD5A93" w:rsidRPr="00D96FD7" w:rsidRDefault="00D96FD7" w:rsidP="00D96FD7">
            <w:pPr>
              <w:tabs>
                <w:tab w:val="right" w:pos="8646"/>
              </w:tabs>
              <w:spacing w:after="0" w:line="240" w:lineRule="auto"/>
              <w:jc w:val="right"/>
              <w:rPr>
                <w:rFonts w:ascii="Arial" w:hAnsi="Arial" w:cs="Arial"/>
                <w:sz w:val="24"/>
                <w:szCs w:val="24"/>
              </w:rPr>
            </w:pPr>
            <w:r w:rsidRPr="00D96FD7">
              <w:rPr>
                <w:rFonts w:ascii="Arial" w:hAnsi="Arial" w:cs="Arial"/>
                <w:sz w:val="24"/>
                <w:szCs w:val="24"/>
              </w:rPr>
              <w:t>58</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BD5A93" w:rsidRPr="00D361BB" w14:paraId="716E7755" w14:textId="77777777" w:rsidTr="00D96FD7">
        <w:tc>
          <w:tcPr>
            <w:tcW w:w="6238" w:type="dxa"/>
          </w:tcPr>
          <w:p w14:paraId="6404E6D9" w14:textId="77777777" w:rsidR="00D96FD7" w:rsidRDefault="00D96FD7" w:rsidP="00BD5A93">
            <w:pPr>
              <w:pStyle w:val="NoSpacing"/>
              <w:rPr>
                <w:rFonts w:ascii="Arial" w:hAnsi="Arial" w:cs="Arial"/>
                <w:b/>
                <w:sz w:val="24"/>
                <w:szCs w:val="24"/>
              </w:rPr>
            </w:pPr>
          </w:p>
          <w:p w14:paraId="2B18FE35"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 xml:space="preserve">ISASALETHU CONSTRUCTION AND OFFICE </w:t>
            </w:r>
          </w:p>
          <w:p w14:paraId="78DCF5E4"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 xml:space="preserve">CONSUMABLES (PTY) LTD (2012/060132/07) </w:t>
            </w:r>
          </w:p>
          <w:p w14:paraId="4FD22656"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(AS REPRESENTED BY THE 29</w:t>
            </w:r>
            <w:r w:rsidRPr="00D361BB">
              <w:rPr>
                <w:rFonts w:ascii="Arial" w:hAnsi="Arial" w:cs="Arial"/>
                <w:b/>
                <w:sz w:val="24"/>
                <w:szCs w:val="24"/>
                <w:vertAlign w:val="superscript"/>
              </w:rPr>
              <w:t>TH</w:t>
            </w:r>
            <w:r w:rsidRPr="00D361BB">
              <w:rPr>
                <w:rFonts w:ascii="Arial" w:hAnsi="Arial" w:cs="Arial"/>
                <w:b/>
                <w:sz w:val="24"/>
                <w:szCs w:val="24"/>
              </w:rPr>
              <w:t xml:space="preserve"> DEFENDANT)</w:t>
            </w:r>
          </w:p>
        </w:tc>
        <w:tc>
          <w:tcPr>
            <w:tcW w:w="2976" w:type="dxa"/>
            <w:vAlign w:val="bottom"/>
          </w:tcPr>
          <w:p w14:paraId="4C158A7B" w14:textId="77777777" w:rsidR="00BD5A93" w:rsidRPr="00D96FD7" w:rsidRDefault="00D96FD7" w:rsidP="00D96FD7">
            <w:pPr>
              <w:tabs>
                <w:tab w:val="right" w:pos="8646"/>
              </w:tabs>
              <w:spacing w:after="0" w:line="240" w:lineRule="auto"/>
              <w:jc w:val="right"/>
              <w:rPr>
                <w:rFonts w:ascii="Arial" w:hAnsi="Arial" w:cs="Arial"/>
                <w:sz w:val="24"/>
                <w:szCs w:val="24"/>
              </w:rPr>
            </w:pPr>
            <w:r w:rsidRPr="00D96FD7">
              <w:rPr>
                <w:rFonts w:ascii="Arial" w:hAnsi="Arial" w:cs="Arial"/>
                <w:sz w:val="24"/>
                <w:szCs w:val="24"/>
              </w:rPr>
              <w:t>59</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BD5A93" w:rsidRPr="00D361BB" w14:paraId="5343811D" w14:textId="77777777" w:rsidTr="00D96FD7">
        <w:tc>
          <w:tcPr>
            <w:tcW w:w="6238" w:type="dxa"/>
          </w:tcPr>
          <w:p w14:paraId="35E4F23D" w14:textId="77777777" w:rsidR="00D96FD7" w:rsidRDefault="00D96FD7" w:rsidP="00BD5A93">
            <w:pPr>
              <w:pStyle w:val="NoSpacing"/>
              <w:rPr>
                <w:rFonts w:ascii="Arial" w:hAnsi="Arial" w:cs="Arial"/>
                <w:b/>
                <w:sz w:val="24"/>
                <w:szCs w:val="24"/>
              </w:rPr>
            </w:pPr>
          </w:p>
          <w:p w14:paraId="2B2DD977"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 xml:space="preserve">ISIMBALI TRADING AND PROJECTS (PTY) LTD </w:t>
            </w:r>
          </w:p>
          <w:p w14:paraId="18FC72C4"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 xml:space="preserve">(2012/061888/07) </w:t>
            </w:r>
          </w:p>
          <w:p w14:paraId="27CB7616"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(AS REPRESENTED BY THE 18</w:t>
            </w:r>
            <w:r w:rsidRPr="00D361BB">
              <w:rPr>
                <w:rFonts w:ascii="Arial" w:hAnsi="Arial" w:cs="Arial"/>
                <w:b/>
                <w:sz w:val="24"/>
                <w:szCs w:val="24"/>
                <w:vertAlign w:val="superscript"/>
              </w:rPr>
              <w:t>TH</w:t>
            </w:r>
            <w:r w:rsidRPr="00D361BB">
              <w:rPr>
                <w:rFonts w:ascii="Arial" w:hAnsi="Arial" w:cs="Arial"/>
                <w:b/>
                <w:sz w:val="24"/>
                <w:szCs w:val="24"/>
              </w:rPr>
              <w:t xml:space="preserve"> DEFENDANT)</w:t>
            </w:r>
          </w:p>
        </w:tc>
        <w:tc>
          <w:tcPr>
            <w:tcW w:w="2976" w:type="dxa"/>
            <w:vAlign w:val="bottom"/>
          </w:tcPr>
          <w:p w14:paraId="437DFC43" w14:textId="77777777" w:rsidR="00BD5A93" w:rsidRPr="00D96FD7" w:rsidRDefault="00D96FD7" w:rsidP="00D96FD7">
            <w:pPr>
              <w:tabs>
                <w:tab w:val="right" w:pos="8646"/>
              </w:tabs>
              <w:spacing w:after="0" w:line="240" w:lineRule="auto"/>
              <w:jc w:val="right"/>
              <w:rPr>
                <w:rFonts w:ascii="Arial" w:hAnsi="Arial" w:cs="Arial"/>
                <w:sz w:val="24"/>
                <w:szCs w:val="24"/>
              </w:rPr>
            </w:pPr>
            <w:r w:rsidRPr="00D96FD7">
              <w:rPr>
                <w:rFonts w:ascii="Arial" w:hAnsi="Arial" w:cs="Arial"/>
                <w:sz w:val="24"/>
                <w:szCs w:val="24"/>
              </w:rPr>
              <w:t>60</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BD5A93" w:rsidRPr="00D361BB" w14:paraId="0D52D36F" w14:textId="77777777" w:rsidTr="00D96FD7">
        <w:tc>
          <w:tcPr>
            <w:tcW w:w="6238" w:type="dxa"/>
          </w:tcPr>
          <w:p w14:paraId="5FBD0927" w14:textId="77777777" w:rsidR="00D96FD7" w:rsidRDefault="00D96FD7" w:rsidP="00BD5A93">
            <w:pPr>
              <w:pStyle w:val="NoSpacing"/>
              <w:rPr>
                <w:rFonts w:ascii="Arial" w:hAnsi="Arial" w:cs="Arial"/>
                <w:b/>
                <w:sz w:val="24"/>
                <w:szCs w:val="24"/>
              </w:rPr>
            </w:pPr>
          </w:p>
          <w:p w14:paraId="72151247"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 xml:space="preserve">KLIPFONTEIN LEDWABAS GENERAL DEALERS CC </w:t>
            </w:r>
          </w:p>
          <w:p w14:paraId="2D6B2A53"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 xml:space="preserve">(2003/013811/23) </w:t>
            </w:r>
          </w:p>
          <w:p w14:paraId="034387CD"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(AS REPRESENTED BY THE 26</w:t>
            </w:r>
            <w:r w:rsidRPr="00D361BB">
              <w:rPr>
                <w:rFonts w:ascii="Arial" w:hAnsi="Arial" w:cs="Arial"/>
                <w:b/>
                <w:sz w:val="24"/>
                <w:szCs w:val="24"/>
                <w:vertAlign w:val="superscript"/>
              </w:rPr>
              <w:t>TH</w:t>
            </w:r>
            <w:r w:rsidRPr="00D361BB">
              <w:rPr>
                <w:rFonts w:ascii="Arial" w:hAnsi="Arial" w:cs="Arial"/>
                <w:b/>
                <w:sz w:val="24"/>
                <w:szCs w:val="24"/>
              </w:rPr>
              <w:t xml:space="preserve"> DEFENDANT)</w:t>
            </w:r>
          </w:p>
        </w:tc>
        <w:tc>
          <w:tcPr>
            <w:tcW w:w="2976" w:type="dxa"/>
            <w:vAlign w:val="bottom"/>
          </w:tcPr>
          <w:p w14:paraId="50BD6830" w14:textId="77777777" w:rsidR="00BD5A93" w:rsidRPr="00D96FD7" w:rsidRDefault="00D96FD7" w:rsidP="00D96FD7">
            <w:pPr>
              <w:tabs>
                <w:tab w:val="right" w:pos="8646"/>
              </w:tabs>
              <w:spacing w:after="0" w:line="240" w:lineRule="auto"/>
              <w:jc w:val="right"/>
              <w:rPr>
                <w:rFonts w:ascii="Arial" w:hAnsi="Arial" w:cs="Arial"/>
                <w:sz w:val="24"/>
                <w:szCs w:val="24"/>
              </w:rPr>
            </w:pPr>
            <w:r w:rsidRPr="00D96FD7">
              <w:rPr>
                <w:rFonts w:ascii="Arial" w:hAnsi="Arial" w:cs="Arial"/>
                <w:sz w:val="24"/>
                <w:szCs w:val="24"/>
              </w:rPr>
              <w:t>61</w:t>
            </w:r>
            <w:r w:rsidRPr="00D96FD7">
              <w:rPr>
                <w:rFonts w:ascii="Arial" w:hAnsi="Arial" w:cs="Arial"/>
                <w:sz w:val="24"/>
                <w:szCs w:val="24"/>
                <w:vertAlign w:val="superscript"/>
              </w:rPr>
              <w:t>st</w:t>
            </w:r>
            <w:r w:rsidRPr="00D96FD7">
              <w:rPr>
                <w:rFonts w:ascii="Arial" w:hAnsi="Arial" w:cs="Arial"/>
                <w:sz w:val="24"/>
                <w:szCs w:val="24"/>
              </w:rPr>
              <w:t xml:space="preserve"> Defendant</w:t>
            </w:r>
          </w:p>
        </w:tc>
      </w:tr>
      <w:tr w:rsidR="00BD5A93" w:rsidRPr="00D361BB" w14:paraId="654216C3" w14:textId="77777777" w:rsidTr="00D96FD7">
        <w:tc>
          <w:tcPr>
            <w:tcW w:w="6238" w:type="dxa"/>
          </w:tcPr>
          <w:p w14:paraId="3D85F336" w14:textId="77777777" w:rsidR="00D96FD7" w:rsidRDefault="00D96FD7" w:rsidP="00BD5A93">
            <w:pPr>
              <w:pStyle w:val="NoSpacing"/>
              <w:rPr>
                <w:rFonts w:ascii="Arial" w:hAnsi="Arial" w:cs="Arial"/>
                <w:b/>
                <w:sz w:val="24"/>
                <w:szCs w:val="24"/>
              </w:rPr>
            </w:pPr>
          </w:p>
          <w:p w14:paraId="56D026B2"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 xml:space="preserve">KGOTHO TRADING ENTERPRISE (PTY) LTD </w:t>
            </w:r>
          </w:p>
          <w:p w14:paraId="0A6970D4"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 xml:space="preserve">(2011/004261/07) </w:t>
            </w:r>
          </w:p>
          <w:p w14:paraId="0A1A39A7"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(AS REPRESENTED BY THE 5</w:t>
            </w:r>
            <w:r w:rsidRPr="00D361BB">
              <w:rPr>
                <w:rFonts w:ascii="Arial" w:hAnsi="Arial" w:cs="Arial"/>
                <w:b/>
                <w:sz w:val="24"/>
                <w:szCs w:val="24"/>
                <w:vertAlign w:val="superscript"/>
              </w:rPr>
              <w:t>TH</w:t>
            </w:r>
            <w:r w:rsidRPr="00D361BB">
              <w:rPr>
                <w:rFonts w:ascii="Arial" w:hAnsi="Arial" w:cs="Arial"/>
                <w:b/>
                <w:sz w:val="24"/>
                <w:szCs w:val="24"/>
              </w:rPr>
              <w:t xml:space="preserve"> DEFENDANT)</w:t>
            </w:r>
          </w:p>
        </w:tc>
        <w:tc>
          <w:tcPr>
            <w:tcW w:w="2976" w:type="dxa"/>
            <w:vAlign w:val="bottom"/>
          </w:tcPr>
          <w:p w14:paraId="2B227DD5" w14:textId="77777777" w:rsidR="00BD5A93" w:rsidRPr="00D96FD7" w:rsidRDefault="00D96FD7" w:rsidP="00FE1253">
            <w:pPr>
              <w:tabs>
                <w:tab w:val="right" w:pos="8646"/>
              </w:tabs>
              <w:spacing w:before="240" w:after="0" w:line="240" w:lineRule="auto"/>
              <w:jc w:val="right"/>
              <w:rPr>
                <w:rFonts w:ascii="Arial" w:hAnsi="Arial" w:cs="Arial"/>
                <w:sz w:val="24"/>
                <w:szCs w:val="24"/>
              </w:rPr>
            </w:pPr>
            <w:r w:rsidRPr="00D96FD7">
              <w:rPr>
                <w:rFonts w:ascii="Arial" w:hAnsi="Arial" w:cs="Arial"/>
                <w:sz w:val="24"/>
                <w:szCs w:val="24"/>
              </w:rPr>
              <w:t>62</w:t>
            </w:r>
            <w:r w:rsidRPr="00D96FD7">
              <w:rPr>
                <w:rFonts w:ascii="Arial" w:hAnsi="Arial" w:cs="Arial"/>
                <w:sz w:val="24"/>
                <w:szCs w:val="24"/>
                <w:vertAlign w:val="superscript"/>
              </w:rPr>
              <w:t>nd</w:t>
            </w:r>
            <w:r w:rsidRPr="00D96FD7">
              <w:rPr>
                <w:rFonts w:ascii="Arial" w:hAnsi="Arial" w:cs="Arial"/>
                <w:sz w:val="24"/>
                <w:szCs w:val="24"/>
              </w:rPr>
              <w:t xml:space="preserve"> Defendant</w:t>
            </w:r>
          </w:p>
        </w:tc>
      </w:tr>
      <w:tr w:rsidR="00BD5A93" w:rsidRPr="00D361BB" w14:paraId="69D68568" w14:textId="77777777" w:rsidTr="00D96FD7">
        <w:tc>
          <w:tcPr>
            <w:tcW w:w="6238" w:type="dxa"/>
          </w:tcPr>
          <w:p w14:paraId="3370347F" w14:textId="77777777" w:rsidR="00FE1253" w:rsidRDefault="00FE1253" w:rsidP="00BD5A93">
            <w:pPr>
              <w:pStyle w:val="NoSpacing"/>
              <w:rPr>
                <w:rFonts w:ascii="Arial" w:hAnsi="Arial" w:cs="Arial"/>
                <w:b/>
                <w:sz w:val="24"/>
                <w:szCs w:val="24"/>
              </w:rPr>
            </w:pPr>
          </w:p>
          <w:p w14:paraId="729AB710"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MAFUTA MARKETING SOLUTIONS CC</w:t>
            </w:r>
          </w:p>
          <w:p w14:paraId="346DD33B" w14:textId="77777777" w:rsidR="00BD5A93" w:rsidRPr="00D361BB" w:rsidRDefault="00BD5A93" w:rsidP="00BD5A93">
            <w:pPr>
              <w:pStyle w:val="NoSpacing"/>
              <w:rPr>
                <w:rFonts w:ascii="Arial" w:hAnsi="Arial" w:cs="Arial"/>
                <w:b/>
                <w:sz w:val="24"/>
                <w:szCs w:val="24"/>
              </w:rPr>
            </w:pPr>
            <w:r w:rsidRPr="00D361BB">
              <w:rPr>
                <w:rFonts w:ascii="Arial" w:hAnsi="Arial" w:cs="Arial"/>
                <w:b/>
                <w:sz w:val="24"/>
                <w:szCs w:val="24"/>
              </w:rPr>
              <w:t xml:space="preserve">(2005/0550065/23) </w:t>
            </w:r>
          </w:p>
          <w:p w14:paraId="744D3FFE" w14:textId="77777777" w:rsidR="00D361BB" w:rsidRPr="00D361BB" w:rsidRDefault="00BD5A93" w:rsidP="00BD5A93">
            <w:pPr>
              <w:pStyle w:val="NoSpacing"/>
              <w:rPr>
                <w:rFonts w:ascii="Arial" w:hAnsi="Arial" w:cs="Arial"/>
                <w:b/>
                <w:sz w:val="24"/>
                <w:szCs w:val="24"/>
              </w:rPr>
            </w:pPr>
            <w:r w:rsidRPr="00D361BB">
              <w:rPr>
                <w:rFonts w:ascii="Arial" w:hAnsi="Arial" w:cs="Arial"/>
                <w:b/>
                <w:sz w:val="24"/>
                <w:szCs w:val="24"/>
              </w:rPr>
              <w:t>(AS REPRESENTED BY THE 44</w:t>
            </w:r>
            <w:r w:rsidRPr="00D361BB">
              <w:rPr>
                <w:rFonts w:ascii="Arial" w:hAnsi="Arial" w:cs="Arial"/>
                <w:b/>
                <w:sz w:val="24"/>
                <w:szCs w:val="24"/>
                <w:vertAlign w:val="superscript"/>
              </w:rPr>
              <w:t>TH</w:t>
            </w:r>
            <w:r w:rsidRPr="00D361BB">
              <w:rPr>
                <w:rFonts w:ascii="Arial" w:hAnsi="Arial" w:cs="Arial"/>
                <w:b/>
                <w:sz w:val="24"/>
                <w:szCs w:val="24"/>
              </w:rPr>
              <w:t xml:space="preserve"> DEFENDANT)</w:t>
            </w:r>
          </w:p>
        </w:tc>
        <w:tc>
          <w:tcPr>
            <w:tcW w:w="2976" w:type="dxa"/>
            <w:vAlign w:val="bottom"/>
          </w:tcPr>
          <w:p w14:paraId="529CF101" w14:textId="77777777" w:rsidR="00BD5A93" w:rsidRPr="00D96FD7" w:rsidRDefault="00D96FD7" w:rsidP="00FE1253">
            <w:pPr>
              <w:tabs>
                <w:tab w:val="right" w:pos="8646"/>
              </w:tabs>
              <w:spacing w:after="0" w:line="240" w:lineRule="auto"/>
              <w:jc w:val="right"/>
              <w:rPr>
                <w:rFonts w:ascii="Arial" w:hAnsi="Arial" w:cs="Arial"/>
                <w:sz w:val="24"/>
                <w:szCs w:val="24"/>
              </w:rPr>
            </w:pPr>
            <w:r w:rsidRPr="00D96FD7">
              <w:rPr>
                <w:rFonts w:ascii="Arial" w:hAnsi="Arial" w:cs="Arial"/>
                <w:sz w:val="24"/>
                <w:szCs w:val="24"/>
              </w:rPr>
              <w:t>63</w:t>
            </w:r>
            <w:r w:rsidRPr="00D96FD7">
              <w:rPr>
                <w:rFonts w:ascii="Arial" w:hAnsi="Arial" w:cs="Arial"/>
                <w:sz w:val="24"/>
                <w:szCs w:val="24"/>
                <w:vertAlign w:val="superscript"/>
              </w:rPr>
              <w:t>rd</w:t>
            </w:r>
            <w:r w:rsidRPr="00D96FD7">
              <w:rPr>
                <w:rFonts w:ascii="Arial" w:hAnsi="Arial" w:cs="Arial"/>
                <w:sz w:val="24"/>
                <w:szCs w:val="24"/>
              </w:rPr>
              <w:t xml:space="preserve"> Defendant</w:t>
            </w:r>
          </w:p>
        </w:tc>
      </w:tr>
      <w:tr w:rsidR="00BD5A93" w:rsidRPr="00D361BB" w14:paraId="2C7BAFE1" w14:textId="77777777" w:rsidTr="00D96FD7">
        <w:tc>
          <w:tcPr>
            <w:tcW w:w="6238" w:type="dxa"/>
          </w:tcPr>
          <w:p w14:paraId="65C8E303" w14:textId="77777777" w:rsidR="00FE1253" w:rsidRDefault="00FE1253" w:rsidP="00D361BB">
            <w:pPr>
              <w:pStyle w:val="NoSpacing"/>
              <w:rPr>
                <w:rFonts w:ascii="Arial" w:hAnsi="Arial" w:cs="Arial"/>
                <w:b/>
                <w:sz w:val="24"/>
                <w:szCs w:val="24"/>
              </w:rPr>
            </w:pPr>
          </w:p>
          <w:p w14:paraId="66B9CA12"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 xml:space="preserve">MPAPADI TRADING CC (2006/073470/23) </w:t>
            </w:r>
          </w:p>
          <w:p w14:paraId="008A0888"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(AS REPRESENTED BY THE 3</w:t>
            </w:r>
            <w:r w:rsidRPr="00D361BB">
              <w:rPr>
                <w:rFonts w:ascii="Arial" w:hAnsi="Arial" w:cs="Arial"/>
                <w:b/>
                <w:sz w:val="24"/>
                <w:szCs w:val="24"/>
                <w:vertAlign w:val="superscript"/>
              </w:rPr>
              <w:t>RD</w:t>
            </w:r>
            <w:r w:rsidRPr="00D361BB">
              <w:rPr>
                <w:rFonts w:ascii="Arial" w:hAnsi="Arial" w:cs="Arial"/>
                <w:b/>
                <w:sz w:val="24"/>
                <w:szCs w:val="24"/>
              </w:rPr>
              <w:t xml:space="preserve"> DEFENDANT)</w:t>
            </w:r>
          </w:p>
        </w:tc>
        <w:tc>
          <w:tcPr>
            <w:tcW w:w="2976" w:type="dxa"/>
            <w:vAlign w:val="bottom"/>
          </w:tcPr>
          <w:p w14:paraId="4A7603C6" w14:textId="77777777" w:rsidR="00BD5A93" w:rsidRPr="00D96FD7" w:rsidRDefault="00D96FD7" w:rsidP="00FE1253">
            <w:pPr>
              <w:tabs>
                <w:tab w:val="right" w:pos="8646"/>
              </w:tabs>
              <w:spacing w:after="0" w:line="240" w:lineRule="auto"/>
              <w:jc w:val="right"/>
              <w:rPr>
                <w:rFonts w:ascii="Arial" w:hAnsi="Arial" w:cs="Arial"/>
                <w:sz w:val="24"/>
                <w:szCs w:val="24"/>
              </w:rPr>
            </w:pPr>
            <w:r w:rsidRPr="00D96FD7">
              <w:rPr>
                <w:rFonts w:ascii="Arial" w:hAnsi="Arial" w:cs="Arial"/>
                <w:sz w:val="24"/>
                <w:szCs w:val="24"/>
              </w:rPr>
              <w:t>64</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D361BB" w:rsidRPr="00D361BB" w14:paraId="79D01FFB" w14:textId="77777777" w:rsidTr="00D96FD7">
        <w:tc>
          <w:tcPr>
            <w:tcW w:w="6238" w:type="dxa"/>
          </w:tcPr>
          <w:p w14:paraId="20170DBA" w14:textId="77777777" w:rsidR="00FE1253" w:rsidRDefault="00FE1253" w:rsidP="00D361BB">
            <w:pPr>
              <w:pStyle w:val="NoSpacing"/>
              <w:rPr>
                <w:rFonts w:ascii="Arial" w:hAnsi="Arial" w:cs="Arial"/>
                <w:b/>
                <w:sz w:val="24"/>
                <w:szCs w:val="24"/>
              </w:rPr>
            </w:pPr>
          </w:p>
          <w:p w14:paraId="2F765AE2"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 xml:space="preserve">SEMI BUILD 303 CC (2002/068769/23) </w:t>
            </w:r>
          </w:p>
          <w:p w14:paraId="6A89606C"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(AS REPRESENTED BY THE 2</w:t>
            </w:r>
            <w:r w:rsidRPr="00D361BB">
              <w:rPr>
                <w:rFonts w:ascii="Arial" w:hAnsi="Arial" w:cs="Arial"/>
                <w:b/>
                <w:sz w:val="24"/>
                <w:szCs w:val="24"/>
                <w:vertAlign w:val="superscript"/>
              </w:rPr>
              <w:t>ND</w:t>
            </w:r>
            <w:r w:rsidRPr="00D361BB">
              <w:rPr>
                <w:rFonts w:ascii="Arial" w:hAnsi="Arial" w:cs="Arial"/>
                <w:b/>
                <w:sz w:val="24"/>
                <w:szCs w:val="24"/>
              </w:rPr>
              <w:t xml:space="preserve"> DEFENDANT)</w:t>
            </w:r>
          </w:p>
        </w:tc>
        <w:tc>
          <w:tcPr>
            <w:tcW w:w="2976" w:type="dxa"/>
            <w:vAlign w:val="bottom"/>
          </w:tcPr>
          <w:p w14:paraId="334504A6" w14:textId="77777777" w:rsidR="00D361BB" w:rsidRPr="00D96FD7" w:rsidRDefault="00D96FD7" w:rsidP="00FE1253">
            <w:pPr>
              <w:tabs>
                <w:tab w:val="right" w:pos="8646"/>
              </w:tabs>
              <w:spacing w:after="0" w:line="240" w:lineRule="auto"/>
              <w:jc w:val="right"/>
              <w:rPr>
                <w:rFonts w:ascii="Arial" w:hAnsi="Arial" w:cs="Arial"/>
                <w:sz w:val="24"/>
                <w:szCs w:val="24"/>
              </w:rPr>
            </w:pPr>
            <w:r w:rsidRPr="00D96FD7">
              <w:rPr>
                <w:rFonts w:ascii="Arial" w:hAnsi="Arial" w:cs="Arial"/>
                <w:sz w:val="24"/>
                <w:szCs w:val="24"/>
              </w:rPr>
              <w:t>65</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D361BB" w:rsidRPr="00D361BB" w14:paraId="542D9409" w14:textId="77777777" w:rsidTr="00D96FD7">
        <w:tc>
          <w:tcPr>
            <w:tcW w:w="6238" w:type="dxa"/>
          </w:tcPr>
          <w:p w14:paraId="4067CB8E" w14:textId="77777777" w:rsidR="00FE1253" w:rsidRDefault="00FE1253" w:rsidP="00D361BB">
            <w:pPr>
              <w:pStyle w:val="NoSpacing"/>
              <w:rPr>
                <w:rFonts w:ascii="Arial" w:hAnsi="Arial" w:cs="Arial"/>
                <w:b/>
                <w:sz w:val="24"/>
                <w:szCs w:val="24"/>
              </w:rPr>
            </w:pPr>
          </w:p>
          <w:p w14:paraId="68F8EBA9"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 xml:space="preserve">SIFIKILE FURNITURE AND PROJECTS (PTY) LTD </w:t>
            </w:r>
          </w:p>
          <w:p w14:paraId="3075B3DF"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 xml:space="preserve">(2012/059968/07) </w:t>
            </w:r>
          </w:p>
          <w:p w14:paraId="2E82470F"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(AS REPRESENTED BY THE 29</w:t>
            </w:r>
            <w:r w:rsidRPr="00D361BB">
              <w:rPr>
                <w:rFonts w:ascii="Arial" w:hAnsi="Arial" w:cs="Arial"/>
                <w:b/>
                <w:sz w:val="24"/>
                <w:szCs w:val="24"/>
                <w:vertAlign w:val="superscript"/>
              </w:rPr>
              <w:t>TH</w:t>
            </w:r>
            <w:r w:rsidRPr="00D361BB">
              <w:rPr>
                <w:rFonts w:ascii="Arial" w:hAnsi="Arial" w:cs="Arial"/>
                <w:b/>
                <w:sz w:val="24"/>
                <w:szCs w:val="24"/>
              </w:rPr>
              <w:t xml:space="preserve"> DEFENDANT)</w:t>
            </w:r>
          </w:p>
        </w:tc>
        <w:tc>
          <w:tcPr>
            <w:tcW w:w="2976" w:type="dxa"/>
            <w:vAlign w:val="bottom"/>
          </w:tcPr>
          <w:p w14:paraId="56ECC425" w14:textId="77777777" w:rsidR="00D361BB" w:rsidRPr="00D96FD7" w:rsidRDefault="00D96FD7" w:rsidP="00FE1253">
            <w:pPr>
              <w:tabs>
                <w:tab w:val="right" w:pos="8646"/>
              </w:tabs>
              <w:spacing w:after="0" w:line="240" w:lineRule="auto"/>
              <w:jc w:val="right"/>
              <w:rPr>
                <w:rFonts w:ascii="Arial" w:hAnsi="Arial" w:cs="Arial"/>
                <w:sz w:val="24"/>
                <w:szCs w:val="24"/>
              </w:rPr>
            </w:pPr>
            <w:r w:rsidRPr="00D96FD7">
              <w:rPr>
                <w:rFonts w:ascii="Arial" w:hAnsi="Arial" w:cs="Arial"/>
                <w:sz w:val="24"/>
                <w:szCs w:val="24"/>
              </w:rPr>
              <w:t>66</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D361BB" w:rsidRPr="00D361BB" w14:paraId="6163DB19" w14:textId="77777777" w:rsidTr="00D96FD7">
        <w:tc>
          <w:tcPr>
            <w:tcW w:w="6238" w:type="dxa"/>
          </w:tcPr>
          <w:p w14:paraId="7394F9E1"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 xml:space="preserve">SIYANGOBA TRADING AND PROJECTS (PTY) LTD </w:t>
            </w:r>
          </w:p>
          <w:p w14:paraId="35431A0F"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 xml:space="preserve">(2012/061892/07) </w:t>
            </w:r>
          </w:p>
          <w:p w14:paraId="6A4B8BE3"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(AS REPRESENTED BY THE 3</w:t>
            </w:r>
            <w:r w:rsidRPr="00D361BB">
              <w:rPr>
                <w:rFonts w:ascii="Arial" w:hAnsi="Arial" w:cs="Arial"/>
                <w:b/>
                <w:sz w:val="24"/>
                <w:szCs w:val="24"/>
                <w:vertAlign w:val="superscript"/>
              </w:rPr>
              <w:t>RD</w:t>
            </w:r>
            <w:r w:rsidRPr="00D361BB">
              <w:rPr>
                <w:rFonts w:ascii="Arial" w:hAnsi="Arial" w:cs="Arial"/>
                <w:b/>
                <w:sz w:val="24"/>
                <w:szCs w:val="24"/>
              </w:rPr>
              <w:t xml:space="preserve"> DEFENDANT)</w:t>
            </w:r>
          </w:p>
        </w:tc>
        <w:tc>
          <w:tcPr>
            <w:tcW w:w="2976" w:type="dxa"/>
            <w:vAlign w:val="bottom"/>
          </w:tcPr>
          <w:p w14:paraId="6F426684" w14:textId="77777777" w:rsidR="00D361BB" w:rsidRPr="00D96FD7" w:rsidRDefault="00D96FD7" w:rsidP="00FE1253">
            <w:pPr>
              <w:tabs>
                <w:tab w:val="right" w:pos="8646"/>
              </w:tabs>
              <w:spacing w:after="0" w:line="240" w:lineRule="auto"/>
              <w:jc w:val="right"/>
              <w:rPr>
                <w:rFonts w:ascii="Arial" w:hAnsi="Arial" w:cs="Arial"/>
                <w:sz w:val="24"/>
                <w:szCs w:val="24"/>
              </w:rPr>
            </w:pPr>
            <w:r w:rsidRPr="00D96FD7">
              <w:rPr>
                <w:rFonts w:ascii="Arial" w:hAnsi="Arial" w:cs="Arial"/>
                <w:sz w:val="24"/>
                <w:szCs w:val="24"/>
              </w:rPr>
              <w:t>67</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D361BB" w:rsidRPr="00D361BB" w14:paraId="7543266B" w14:textId="77777777" w:rsidTr="00D96FD7">
        <w:tc>
          <w:tcPr>
            <w:tcW w:w="6238" w:type="dxa"/>
          </w:tcPr>
          <w:p w14:paraId="4ED945BE" w14:textId="77777777" w:rsidR="00FE1253" w:rsidRDefault="00FE1253" w:rsidP="00D361BB">
            <w:pPr>
              <w:pStyle w:val="NoSpacing"/>
              <w:rPr>
                <w:rFonts w:ascii="Arial" w:hAnsi="Arial" w:cs="Arial"/>
                <w:b/>
                <w:sz w:val="24"/>
                <w:szCs w:val="24"/>
              </w:rPr>
            </w:pPr>
          </w:p>
          <w:p w14:paraId="005566F0"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 xml:space="preserve">SUPER STATIONERY DISTRIBUTORS CC </w:t>
            </w:r>
          </w:p>
          <w:p w14:paraId="675AC1A7"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 xml:space="preserve">(2005/014625/23) </w:t>
            </w:r>
          </w:p>
          <w:p w14:paraId="1FC413EA"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(AS REPRESENTED BY THE 5</w:t>
            </w:r>
            <w:r w:rsidRPr="00D361BB">
              <w:rPr>
                <w:rFonts w:ascii="Arial" w:hAnsi="Arial" w:cs="Arial"/>
                <w:b/>
                <w:sz w:val="24"/>
                <w:szCs w:val="24"/>
                <w:vertAlign w:val="superscript"/>
              </w:rPr>
              <w:t>TH</w:t>
            </w:r>
            <w:r w:rsidRPr="00D361BB">
              <w:rPr>
                <w:rFonts w:ascii="Arial" w:hAnsi="Arial" w:cs="Arial"/>
                <w:b/>
                <w:sz w:val="24"/>
                <w:szCs w:val="24"/>
              </w:rPr>
              <w:t xml:space="preserve"> DEFENDANT)</w:t>
            </w:r>
          </w:p>
        </w:tc>
        <w:tc>
          <w:tcPr>
            <w:tcW w:w="2976" w:type="dxa"/>
            <w:vAlign w:val="bottom"/>
          </w:tcPr>
          <w:p w14:paraId="403CBD9E" w14:textId="77777777" w:rsidR="00D361BB" w:rsidRPr="00D96FD7" w:rsidRDefault="00D96FD7" w:rsidP="00D96FD7">
            <w:pPr>
              <w:tabs>
                <w:tab w:val="right" w:pos="8646"/>
              </w:tabs>
              <w:spacing w:after="0" w:line="240" w:lineRule="auto"/>
              <w:jc w:val="right"/>
              <w:rPr>
                <w:rFonts w:ascii="Arial" w:hAnsi="Arial" w:cs="Arial"/>
                <w:sz w:val="24"/>
                <w:szCs w:val="24"/>
              </w:rPr>
            </w:pPr>
            <w:r w:rsidRPr="00D96FD7">
              <w:rPr>
                <w:rFonts w:ascii="Arial" w:hAnsi="Arial" w:cs="Arial"/>
                <w:sz w:val="24"/>
                <w:szCs w:val="24"/>
              </w:rPr>
              <w:t>68</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D361BB" w:rsidRPr="00D361BB" w14:paraId="6D47D156" w14:textId="77777777" w:rsidTr="00D96FD7">
        <w:tc>
          <w:tcPr>
            <w:tcW w:w="6238" w:type="dxa"/>
          </w:tcPr>
          <w:p w14:paraId="2C25D6C6" w14:textId="77777777" w:rsidR="00D96FD7" w:rsidRDefault="00D96FD7" w:rsidP="00D361BB">
            <w:pPr>
              <w:pStyle w:val="NoSpacing"/>
              <w:rPr>
                <w:rFonts w:ascii="Arial" w:hAnsi="Arial" w:cs="Arial"/>
                <w:b/>
                <w:sz w:val="24"/>
                <w:szCs w:val="24"/>
              </w:rPr>
            </w:pPr>
          </w:p>
          <w:p w14:paraId="42AD462B"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 xml:space="preserve">THANDEKA RMT MARKETING SOLUTIONS CC </w:t>
            </w:r>
          </w:p>
          <w:p w14:paraId="0C69AA1A"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 xml:space="preserve">(2007/221864/23) </w:t>
            </w:r>
          </w:p>
          <w:p w14:paraId="4CAF700D"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(AS REPRESENTED BY THE 27</w:t>
            </w:r>
            <w:r w:rsidRPr="00D361BB">
              <w:rPr>
                <w:rFonts w:ascii="Arial" w:hAnsi="Arial" w:cs="Arial"/>
                <w:b/>
                <w:sz w:val="24"/>
                <w:szCs w:val="24"/>
                <w:vertAlign w:val="superscript"/>
              </w:rPr>
              <w:t>TH</w:t>
            </w:r>
            <w:r w:rsidRPr="00D361BB">
              <w:rPr>
                <w:rFonts w:ascii="Arial" w:hAnsi="Arial" w:cs="Arial"/>
                <w:b/>
                <w:sz w:val="24"/>
                <w:szCs w:val="24"/>
              </w:rPr>
              <w:t xml:space="preserve"> DEFENDANT)</w:t>
            </w:r>
          </w:p>
        </w:tc>
        <w:tc>
          <w:tcPr>
            <w:tcW w:w="2976" w:type="dxa"/>
            <w:vAlign w:val="bottom"/>
          </w:tcPr>
          <w:p w14:paraId="016A7CF1" w14:textId="77777777" w:rsidR="00D361BB" w:rsidRPr="00D96FD7" w:rsidRDefault="00D96FD7" w:rsidP="00D96FD7">
            <w:pPr>
              <w:tabs>
                <w:tab w:val="right" w:pos="8646"/>
              </w:tabs>
              <w:spacing w:after="0" w:line="240" w:lineRule="auto"/>
              <w:jc w:val="right"/>
              <w:rPr>
                <w:rFonts w:ascii="Arial" w:hAnsi="Arial" w:cs="Arial"/>
                <w:sz w:val="24"/>
                <w:szCs w:val="24"/>
              </w:rPr>
            </w:pPr>
            <w:r w:rsidRPr="00D96FD7">
              <w:rPr>
                <w:rFonts w:ascii="Arial" w:hAnsi="Arial" w:cs="Arial"/>
                <w:sz w:val="24"/>
                <w:szCs w:val="24"/>
              </w:rPr>
              <w:t>69</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D361BB" w:rsidRPr="00D361BB" w14:paraId="237914DD" w14:textId="77777777" w:rsidTr="00D96FD7">
        <w:tc>
          <w:tcPr>
            <w:tcW w:w="6238" w:type="dxa"/>
          </w:tcPr>
          <w:p w14:paraId="7736BB63" w14:textId="77777777" w:rsidR="00D96FD7" w:rsidRDefault="00D96FD7" w:rsidP="00D361BB">
            <w:pPr>
              <w:pStyle w:val="NoSpacing"/>
              <w:rPr>
                <w:rFonts w:ascii="Arial" w:hAnsi="Arial" w:cs="Arial"/>
                <w:b/>
                <w:sz w:val="24"/>
                <w:szCs w:val="24"/>
              </w:rPr>
            </w:pPr>
          </w:p>
          <w:p w14:paraId="09BFC6F8"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 xml:space="preserve">UMBANATIE TRADING AND PROJECTS (PTY) LTD </w:t>
            </w:r>
          </w:p>
          <w:p w14:paraId="1D40D144"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(2009/153030/07)</w:t>
            </w:r>
          </w:p>
          <w:p w14:paraId="5AA8E7E1"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(AS REPRESENTED BY THE 5</w:t>
            </w:r>
            <w:r w:rsidRPr="00D361BB">
              <w:rPr>
                <w:rFonts w:ascii="Arial" w:hAnsi="Arial" w:cs="Arial"/>
                <w:b/>
                <w:sz w:val="24"/>
                <w:szCs w:val="24"/>
                <w:vertAlign w:val="superscript"/>
              </w:rPr>
              <w:t>TH</w:t>
            </w:r>
            <w:r w:rsidRPr="00D361BB">
              <w:rPr>
                <w:rFonts w:ascii="Arial" w:hAnsi="Arial" w:cs="Arial"/>
                <w:b/>
                <w:sz w:val="24"/>
                <w:szCs w:val="24"/>
              </w:rPr>
              <w:t xml:space="preserve"> DEFENDANT)</w:t>
            </w:r>
          </w:p>
        </w:tc>
        <w:tc>
          <w:tcPr>
            <w:tcW w:w="2976" w:type="dxa"/>
            <w:vAlign w:val="bottom"/>
          </w:tcPr>
          <w:p w14:paraId="1CD49C33" w14:textId="77777777" w:rsidR="00D361BB" w:rsidRPr="00D96FD7" w:rsidRDefault="00D96FD7" w:rsidP="00D96FD7">
            <w:pPr>
              <w:tabs>
                <w:tab w:val="right" w:pos="8646"/>
              </w:tabs>
              <w:spacing w:after="0" w:line="240" w:lineRule="auto"/>
              <w:jc w:val="right"/>
              <w:rPr>
                <w:rFonts w:ascii="Arial" w:hAnsi="Arial" w:cs="Arial"/>
                <w:sz w:val="24"/>
                <w:szCs w:val="24"/>
              </w:rPr>
            </w:pPr>
            <w:r w:rsidRPr="00D96FD7">
              <w:rPr>
                <w:rFonts w:ascii="Arial" w:hAnsi="Arial" w:cs="Arial"/>
                <w:sz w:val="24"/>
                <w:szCs w:val="24"/>
              </w:rPr>
              <w:t>70</w:t>
            </w:r>
            <w:r w:rsidRPr="00D96FD7">
              <w:rPr>
                <w:rFonts w:ascii="Arial" w:hAnsi="Arial" w:cs="Arial"/>
                <w:sz w:val="24"/>
                <w:szCs w:val="24"/>
                <w:vertAlign w:val="superscript"/>
              </w:rPr>
              <w:t>th</w:t>
            </w:r>
            <w:r w:rsidRPr="00D96FD7">
              <w:rPr>
                <w:rFonts w:ascii="Arial" w:hAnsi="Arial" w:cs="Arial"/>
                <w:sz w:val="24"/>
                <w:szCs w:val="24"/>
              </w:rPr>
              <w:t xml:space="preserve"> Defendant</w:t>
            </w:r>
          </w:p>
        </w:tc>
      </w:tr>
      <w:tr w:rsidR="00D361BB" w:rsidRPr="00D361BB" w14:paraId="78862964" w14:textId="77777777" w:rsidTr="00D96FD7">
        <w:tc>
          <w:tcPr>
            <w:tcW w:w="6238" w:type="dxa"/>
          </w:tcPr>
          <w:p w14:paraId="77222EEF" w14:textId="77777777" w:rsidR="00D96FD7" w:rsidRDefault="00D96FD7" w:rsidP="00D361BB">
            <w:pPr>
              <w:pStyle w:val="NoSpacing"/>
              <w:rPr>
                <w:rFonts w:ascii="Arial" w:hAnsi="Arial" w:cs="Arial"/>
                <w:b/>
                <w:sz w:val="24"/>
                <w:szCs w:val="24"/>
              </w:rPr>
            </w:pPr>
          </w:p>
          <w:p w14:paraId="756F800E"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 xml:space="preserve">VATIKA TRADING AND PROJECTS (PTY) LTD </w:t>
            </w:r>
          </w:p>
          <w:p w14:paraId="51909564"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(2014/052777/07)</w:t>
            </w:r>
          </w:p>
          <w:p w14:paraId="32C0045B"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(AS REPRESENTED BY THE 1</w:t>
            </w:r>
            <w:r w:rsidRPr="00D361BB">
              <w:rPr>
                <w:rFonts w:ascii="Arial" w:hAnsi="Arial" w:cs="Arial"/>
                <w:b/>
                <w:sz w:val="24"/>
                <w:szCs w:val="24"/>
                <w:vertAlign w:val="superscript"/>
              </w:rPr>
              <w:t>ST</w:t>
            </w:r>
            <w:r w:rsidRPr="00D361BB">
              <w:rPr>
                <w:rFonts w:ascii="Arial" w:hAnsi="Arial" w:cs="Arial"/>
                <w:b/>
                <w:sz w:val="24"/>
                <w:szCs w:val="24"/>
              </w:rPr>
              <w:t xml:space="preserve"> DEFENDANT)            </w:t>
            </w:r>
          </w:p>
        </w:tc>
        <w:tc>
          <w:tcPr>
            <w:tcW w:w="2976" w:type="dxa"/>
            <w:vAlign w:val="bottom"/>
          </w:tcPr>
          <w:p w14:paraId="0B73E789" w14:textId="77777777" w:rsidR="00D361BB" w:rsidRPr="00D96FD7" w:rsidRDefault="00D96FD7" w:rsidP="00D96FD7">
            <w:pPr>
              <w:tabs>
                <w:tab w:val="right" w:pos="8646"/>
              </w:tabs>
              <w:spacing w:after="0" w:line="240" w:lineRule="auto"/>
              <w:jc w:val="right"/>
              <w:rPr>
                <w:rFonts w:ascii="Arial" w:hAnsi="Arial" w:cs="Arial"/>
                <w:sz w:val="24"/>
                <w:szCs w:val="24"/>
              </w:rPr>
            </w:pPr>
            <w:r w:rsidRPr="00D96FD7">
              <w:rPr>
                <w:rFonts w:ascii="Arial" w:hAnsi="Arial" w:cs="Arial"/>
                <w:sz w:val="24"/>
                <w:szCs w:val="24"/>
              </w:rPr>
              <w:t>71</w:t>
            </w:r>
            <w:r w:rsidRPr="00D96FD7">
              <w:rPr>
                <w:rFonts w:ascii="Arial" w:hAnsi="Arial" w:cs="Arial"/>
                <w:sz w:val="24"/>
                <w:szCs w:val="24"/>
                <w:vertAlign w:val="superscript"/>
              </w:rPr>
              <w:t>st</w:t>
            </w:r>
            <w:r w:rsidRPr="00D96FD7">
              <w:rPr>
                <w:rFonts w:ascii="Arial" w:hAnsi="Arial" w:cs="Arial"/>
                <w:sz w:val="24"/>
                <w:szCs w:val="24"/>
              </w:rPr>
              <w:t xml:space="preserve"> Defendant</w:t>
            </w:r>
          </w:p>
        </w:tc>
      </w:tr>
      <w:tr w:rsidR="00D361BB" w:rsidRPr="00D361BB" w14:paraId="031F5B5A" w14:textId="77777777" w:rsidTr="00D96FD7">
        <w:tc>
          <w:tcPr>
            <w:tcW w:w="6238" w:type="dxa"/>
          </w:tcPr>
          <w:p w14:paraId="4DEECB20" w14:textId="77777777" w:rsidR="00D361BB" w:rsidRPr="00D361BB" w:rsidRDefault="00D361BB" w:rsidP="00D361BB">
            <w:pPr>
              <w:pStyle w:val="NoSpacing"/>
              <w:rPr>
                <w:rFonts w:ascii="Arial" w:hAnsi="Arial" w:cs="Arial"/>
                <w:b/>
                <w:sz w:val="24"/>
                <w:szCs w:val="24"/>
              </w:rPr>
            </w:pPr>
          </w:p>
        </w:tc>
        <w:tc>
          <w:tcPr>
            <w:tcW w:w="2976" w:type="dxa"/>
            <w:vAlign w:val="bottom"/>
          </w:tcPr>
          <w:p w14:paraId="5CF376BF" w14:textId="77777777" w:rsidR="00D361BB" w:rsidRPr="00D96FD7" w:rsidRDefault="00D361BB" w:rsidP="00D96FD7">
            <w:pPr>
              <w:tabs>
                <w:tab w:val="right" w:pos="8646"/>
              </w:tabs>
              <w:spacing w:line="240" w:lineRule="auto"/>
              <w:rPr>
                <w:rFonts w:ascii="Arial" w:hAnsi="Arial" w:cs="Arial"/>
                <w:sz w:val="24"/>
                <w:szCs w:val="24"/>
              </w:rPr>
            </w:pPr>
          </w:p>
        </w:tc>
      </w:tr>
      <w:tr w:rsidR="00D361BB" w:rsidRPr="00D361BB" w14:paraId="1543A9FE" w14:textId="77777777" w:rsidTr="00D96FD7">
        <w:tc>
          <w:tcPr>
            <w:tcW w:w="6238" w:type="dxa"/>
          </w:tcPr>
          <w:p w14:paraId="650036A1"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 xml:space="preserve">KISHENE CHETY N.O. (IN HIS CAPACITY AS JOINT </w:t>
            </w:r>
          </w:p>
          <w:p w14:paraId="543C9B67"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TRUSTEE OF THE CHETTY FAMILYTRUST)</w:t>
            </w:r>
          </w:p>
          <w:p w14:paraId="342291E4"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 xml:space="preserve"> IT 000066/2016(G)</w:t>
            </w:r>
          </w:p>
        </w:tc>
        <w:tc>
          <w:tcPr>
            <w:tcW w:w="2976" w:type="dxa"/>
            <w:vAlign w:val="bottom"/>
          </w:tcPr>
          <w:p w14:paraId="2D4398A4" w14:textId="77777777" w:rsidR="00D361BB" w:rsidRPr="00D96FD7" w:rsidRDefault="00D96FD7" w:rsidP="00FE1253">
            <w:pPr>
              <w:tabs>
                <w:tab w:val="right" w:pos="8646"/>
              </w:tabs>
              <w:spacing w:after="0" w:line="240" w:lineRule="auto"/>
              <w:jc w:val="right"/>
              <w:rPr>
                <w:rFonts w:ascii="Arial" w:hAnsi="Arial" w:cs="Arial"/>
                <w:sz w:val="24"/>
                <w:szCs w:val="24"/>
              </w:rPr>
            </w:pPr>
            <w:r w:rsidRPr="00D96FD7">
              <w:rPr>
                <w:rFonts w:ascii="Arial" w:hAnsi="Arial" w:cs="Arial"/>
                <w:sz w:val="24"/>
                <w:szCs w:val="24"/>
              </w:rPr>
              <w:t>1</w:t>
            </w:r>
            <w:r w:rsidRPr="00D96FD7">
              <w:rPr>
                <w:rFonts w:ascii="Arial" w:hAnsi="Arial" w:cs="Arial"/>
                <w:sz w:val="24"/>
                <w:szCs w:val="24"/>
                <w:vertAlign w:val="superscript"/>
              </w:rPr>
              <w:t>st</w:t>
            </w:r>
            <w:r w:rsidRPr="00D96FD7">
              <w:rPr>
                <w:rFonts w:ascii="Arial" w:hAnsi="Arial" w:cs="Arial"/>
                <w:sz w:val="24"/>
                <w:szCs w:val="24"/>
              </w:rPr>
              <w:t xml:space="preserve"> Respondent</w:t>
            </w:r>
          </w:p>
        </w:tc>
      </w:tr>
      <w:tr w:rsidR="00D361BB" w:rsidRPr="00D361BB" w14:paraId="148E9E5C" w14:textId="77777777" w:rsidTr="00D96FD7">
        <w:tc>
          <w:tcPr>
            <w:tcW w:w="6238" w:type="dxa"/>
          </w:tcPr>
          <w:p w14:paraId="5FDD23A7" w14:textId="77777777" w:rsidR="00D96FD7" w:rsidRDefault="00D96FD7" w:rsidP="00D361BB">
            <w:pPr>
              <w:pStyle w:val="NoSpacing"/>
              <w:rPr>
                <w:rFonts w:ascii="Arial" w:hAnsi="Arial" w:cs="Arial"/>
                <w:b/>
                <w:sz w:val="24"/>
                <w:szCs w:val="24"/>
              </w:rPr>
            </w:pPr>
          </w:p>
          <w:p w14:paraId="41ADA837"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 xml:space="preserve">HANISHA CHETTY N.O. (IN HER CAPACITY AS JOINT TRUSTEE OF THE CHETTY FAMILYTRUST) </w:t>
            </w:r>
          </w:p>
          <w:p w14:paraId="3E1B2B0F" w14:textId="77777777" w:rsidR="00D361BB" w:rsidRPr="00D361BB" w:rsidRDefault="00D361BB" w:rsidP="00D361BB">
            <w:pPr>
              <w:pStyle w:val="NoSpacing"/>
              <w:rPr>
                <w:rFonts w:ascii="Arial" w:hAnsi="Arial" w:cs="Arial"/>
                <w:b/>
                <w:sz w:val="24"/>
                <w:szCs w:val="24"/>
              </w:rPr>
            </w:pPr>
            <w:r w:rsidRPr="00D361BB">
              <w:rPr>
                <w:rFonts w:ascii="Arial" w:hAnsi="Arial" w:cs="Arial"/>
                <w:b/>
                <w:sz w:val="24"/>
                <w:szCs w:val="24"/>
              </w:rPr>
              <w:t>IT 000066/2016(G)</w:t>
            </w:r>
          </w:p>
        </w:tc>
        <w:tc>
          <w:tcPr>
            <w:tcW w:w="2976" w:type="dxa"/>
            <w:vAlign w:val="bottom"/>
          </w:tcPr>
          <w:p w14:paraId="334FB990" w14:textId="77777777" w:rsidR="00D361BB" w:rsidRPr="00D96FD7" w:rsidRDefault="00D96FD7" w:rsidP="00D96FD7">
            <w:pPr>
              <w:tabs>
                <w:tab w:val="right" w:pos="8646"/>
              </w:tabs>
              <w:spacing w:after="0" w:line="240" w:lineRule="auto"/>
              <w:jc w:val="right"/>
              <w:rPr>
                <w:rFonts w:ascii="Arial" w:hAnsi="Arial" w:cs="Arial"/>
                <w:sz w:val="24"/>
                <w:szCs w:val="24"/>
              </w:rPr>
            </w:pPr>
            <w:r w:rsidRPr="00D96FD7">
              <w:rPr>
                <w:rFonts w:ascii="Arial" w:hAnsi="Arial" w:cs="Arial"/>
                <w:sz w:val="24"/>
                <w:szCs w:val="24"/>
              </w:rPr>
              <w:t>2</w:t>
            </w:r>
            <w:r w:rsidRPr="00D96FD7">
              <w:rPr>
                <w:rFonts w:ascii="Arial" w:hAnsi="Arial" w:cs="Arial"/>
                <w:sz w:val="24"/>
                <w:szCs w:val="24"/>
                <w:vertAlign w:val="superscript"/>
              </w:rPr>
              <w:t>nd</w:t>
            </w:r>
            <w:r w:rsidRPr="00D96FD7">
              <w:rPr>
                <w:rFonts w:ascii="Arial" w:hAnsi="Arial" w:cs="Arial"/>
                <w:sz w:val="24"/>
                <w:szCs w:val="24"/>
              </w:rPr>
              <w:t xml:space="preserve"> Respondent</w:t>
            </w:r>
          </w:p>
        </w:tc>
      </w:tr>
      <w:tr w:rsidR="00D361BB" w:rsidRPr="00D361BB" w14:paraId="267DD663" w14:textId="77777777" w:rsidTr="00D96FD7">
        <w:tc>
          <w:tcPr>
            <w:tcW w:w="6238" w:type="dxa"/>
          </w:tcPr>
          <w:p w14:paraId="3E5DE91E" w14:textId="77777777" w:rsidR="00D361BB" w:rsidRPr="00D361BB" w:rsidRDefault="00D361BB" w:rsidP="00FE1253">
            <w:pPr>
              <w:pStyle w:val="NoSpacing"/>
              <w:spacing w:before="240" w:line="360" w:lineRule="auto"/>
              <w:rPr>
                <w:rFonts w:ascii="Arial" w:hAnsi="Arial" w:cs="Arial"/>
                <w:b/>
                <w:sz w:val="24"/>
                <w:szCs w:val="24"/>
              </w:rPr>
            </w:pPr>
            <w:r w:rsidRPr="00D361BB">
              <w:rPr>
                <w:rFonts w:ascii="Arial" w:hAnsi="Arial" w:cs="Arial"/>
                <w:b/>
                <w:sz w:val="24"/>
                <w:szCs w:val="24"/>
              </w:rPr>
              <w:t>LAHITA CHETTY</w:t>
            </w:r>
          </w:p>
        </w:tc>
        <w:tc>
          <w:tcPr>
            <w:tcW w:w="2976" w:type="dxa"/>
            <w:vAlign w:val="bottom"/>
          </w:tcPr>
          <w:p w14:paraId="33C4F87E" w14:textId="77777777" w:rsidR="00D361BB" w:rsidRPr="00D96FD7" w:rsidRDefault="00D96FD7" w:rsidP="00FE1253">
            <w:pPr>
              <w:tabs>
                <w:tab w:val="right" w:pos="8646"/>
              </w:tabs>
              <w:spacing w:before="240" w:line="360" w:lineRule="auto"/>
              <w:jc w:val="right"/>
              <w:rPr>
                <w:rFonts w:ascii="Arial" w:hAnsi="Arial" w:cs="Arial"/>
                <w:sz w:val="24"/>
                <w:szCs w:val="24"/>
              </w:rPr>
            </w:pPr>
            <w:r w:rsidRPr="00D96FD7">
              <w:rPr>
                <w:rFonts w:ascii="Arial" w:hAnsi="Arial" w:cs="Arial"/>
                <w:sz w:val="24"/>
                <w:szCs w:val="24"/>
              </w:rPr>
              <w:t>3</w:t>
            </w:r>
            <w:r w:rsidRPr="00D96FD7">
              <w:rPr>
                <w:rFonts w:ascii="Arial" w:hAnsi="Arial" w:cs="Arial"/>
                <w:sz w:val="24"/>
                <w:szCs w:val="24"/>
                <w:vertAlign w:val="superscript"/>
              </w:rPr>
              <w:t>rd</w:t>
            </w:r>
            <w:r w:rsidRPr="00D96FD7">
              <w:rPr>
                <w:rFonts w:ascii="Arial" w:hAnsi="Arial" w:cs="Arial"/>
                <w:sz w:val="24"/>
                <w:szCs w:val="24"/>
              </w:rPr>
              <w:t xml:space="preserve"> Respondent</w:t>
            </w:r>
          </w:p>
        </w:tc>
      </w:tr>
      <w:tr w:rsidR="00D361BB" w:rsidRPr="00D361BB" w14:paraId="24639D2C" w14:textId="77777777" w:rsidTr="00D96FD7">
        <w:tc>
          <w:tcPr>
            <w:tcW w:w="6238" w:type="dxa"/>
          </w:tcPr>
          <w:p w14:paraId="44965AEC" w14:textId="77777777" w:rsidR="00D361BB" w:rsidRPr="00D361BB" w:rsidRDefault="00D361BB" w:rsidP="00FE1253">
            <w:pPr>
              <w:pStyle w:val="NoSpacing"/>
              <w:spacing w:line="360" w:lineRule="auto"/>
              <w:rPr>
                <w:rFonts w:ascii="Arial" w:hAnsi="Arial" w:cs="Arial"/>
                <w:b/>
                <w:sz w:val="24"/>
                <w:szCs w:val="24"/>
              </w:rPr>
            </w:pPr>
            <w:r w:rsidRPr="00D361BB">
              <w:rPr>
                <w:rFonts w:ascii="Arial" w:hAnsi="Arial" w:cs="Arial"/>
                <w:b/>
                <w:sz w:val="24"/>
                <w:szCs w:val="24"/>
              </w:rPr>
              <w:t>VASANTHI PRITHVIRAJ</w:t>
            </w:r>
          </w:p>
        </w:tc>
        <w:tc>
          <w:tcPr>
            <w:tcW w:w="2976" w:type="dxa"/>
            <w:vAlign w:val="bottom"/>
          </w:tcPr>
          <w:p w14:paraId="572AEA19" w14:textId="77777777" w:rsidR="00D361BB" w:rsidRPr="00D96FD7" w:rsidRDefault="00D96FD7" w:rsidP="00FE1253">
            <w:pPr>
              <w:tabs>
                <w:tab w:val="right" w:pos="8646"/>
              </w:tabs>
              <w:spacing w:line="360" w:lineRule="auto"/>
              <w:jc w:val="right"/>
              <w:rPr>
                <w:rFonts w:ascii="Arial" w:hAnsi="Arial" w:cs="Arial"/>
                <w:sz w:val="24"/>
                <w:szCs w:val="24"/>
              </w:rPr>
            </w:pPr>
            <w:r w:rsidRPr="00D96FD7">
              <w:rPr>
                <w:rFonts w:ascii="Arial" w:hAnsi="Arial" w:cs="Arial"/>
                <w:sz w:val="24"/>
                <w:szCs w:val="24"/>
              </w:rPr>
              <w:t>4</w:t>
            </w:r>
            <w:r w:rsidRPr="00D96FD7">
              <w:rPr>
                <w:rFonts w:ascii="Arial" w:hAnsi="Arial" w:cs="Arial"/>
                <w:sz w:val="24"/>
                <w:szCs w:val="24"/>
                <w:vertAlign w:val="superscript"/>
              </w:rPr>
              <w:t>th</w:t>
            </w:r>
            <w:r w:rsidRPr="00D96FD7">
              <w:rPr>
                <w:rFonts w:ascii="Arial" w:hAnsi="Arial" w:cs="Arial"/>
                <w:sz w:val="24"/>
                <w:szCs w:val="24"/>
              </w:rPr>
              <w:t xml:space="preserve"> Respondent</w:t>
            </w:r>
          </w:p>
        </w:tc>
      </w:tr>
      <w:tr w:rsidR="00D361BB" w:rsidRPr="00D361BB" w14:paraId="009D084C" w14:textId="77777777" w:rsidTr="00D96FD7">
        <w:tc>
          <w:tcPr>
            <w:tcW w:w="6238" w:type="dxa"/>
          </w:tcPr>
          <w:p w14:paraId="1C915D87" w14:textId="77777777" w:rsidR="00D361BB" w:rsidRPr="00D361BB" w:rsidRDefault="00D361BB" w:rsidP="00FE1253">
            <w:pPr>
              <w:pStyle w:val="NoSpacing"/>
              <w:spacing w:line="360" w:lineRule="auto"/>
              <w:rPr>
                <w:rFonts w:ascii="Arial" w:hAnsi="Arial" w:cs="Arial"/>
                <w:b/>
                <w:sz w:val="24"/>
                <w:szCs w:val="24"/>
              </w:rPr>
            </w:pPr>
            <w:r w:rsidRPr="00D361BB">
              <w:rPr>
                <w:rFonts w:ascii="Arial" w:hAnsi="Arial" w:cs="Arial"/>
                <w:b/>
                <w:sz w:val="24"/>
                <w:szCs w:val="24"/>
              </w:rPr>
              <w:t>SIBONGILE NOSIPHO MOGOTLANE</w:t>
            </w:r>
          </w:p>
        </w:tc>
        <w:tc>
          <w:tcPr>
            <w:tcW w:w="2976" w:type="dxa"/>
            <w:vAlign w:val="bottom"/>
          </w:tcPr>
          <w:p w14:paraId="0FBDD4E5" w14:textId="77777777" w:rsidR="00D361BB" w:rsidRPr="00D96FD7" w:rsidRDefault="00D96FD7" w:rsidP="00FE1253">
            <w:pPr>
              <w:tabs>
                <w:tab w:val="right" w:pos="8646"/>
              </w:tabs>
              <w:spacing w:line="360" w:lineRule="auto"/>
              <w:jc w:val="right"/>
              <w:rPr>
                <w:rFonts w:ascii="Arial" w:hAnsi="Arial" w:cs="Arial"/>
                <w:sz w:val="24"/>
                <w:szCs w:val="24"/>
              </w:rPr>
            </w:pPr>
            <w:r w:rsidRPr="00D96FD7">
              <w:rPr>
                <w:rFonts w:ascii="Arial" w:hAnsi="Arial" w:cs="Arial"/>
                <w:sz w:val="24"/>
                <w:szCs w:val="24"/>
              </w:rPr>
              <w:t>5</w:t>
            </w:r>
            <w:r w:rsidRPr="00D96FD7">
              <w:rPr>
                <w:rFonts w:ascii="Arial" w:hAnsi="Arial" w:cs="Arial"/>
                <w:sz w:val="24"/>
                <w:szCs w:val="24"/>
                <w:vertAlign w:val="superscript"/>
              </w:rPr>
              <w:t>th</w:t>
            </w:r>
            <w:r w:rsidRPr="00D96FD7">
              <w:rPr>
                <w:rFonts w:ascii="Arial" w:hAnsi="Arial" w:cs="Arial"/>
                <w:sz w:val="24"/>
                <w:szCs w:val="24"/>
              </w:rPr>
              <w:t xml:space="preserve"> Respondent</w:t>
            </w:r>
          </w:p>
        </w:tc>
      </w:tr>
      <w:tr w:rsidR="00D361BB" w:rsidRPr="00D361BB" w14:paraId="2077796E" w14:textId="77777777" w:rsidTr="00D96FD7">
        <w:tc>
          <w:tcPr>
            <w:tcW w:w="6238" w:type="dxa"/>
          </w:tcPr>
          <w:p w14:paraId="2353FA71" w14:textId="77777777" w:rsidR="00D361BB" w:rsidRPr="00D361BB" w:rsidRDefault="00D361BB" w:rsidP="00FE1253">
            <w:pPr>
              <w:pStyle w:val="NoSpacing"/>
              <w:spacing w:line="360" w:lineRule="auto"/>
              <w:rPr>
                <w:rFonts w:ascii="Arial" w:hAnsi="Arial" w:cs="Arial"/>
                <w:b/>
                <w:sz w:val="24"/>
                <w:szCs w:val="24"/>
              </w:rPr>
            </w:pPr>
            <w:r w:rsidRPr="00D361BB">
              <w:rPr>
                <w:rFonts w:ascii="Arial" w:hAnsi="Arial" w:cs="Arial"/>
                <w:b/>
                <w:sz w:val="24"/>
                <w:szCs w:val="24"/>
              </w:rPr>
              <w:t>SUSARA NAIPAL</w:t>
            </w:r>
          </w:p>
        </w:tc>
        <w:tc>
          <w:tcPr>
            <w:tcW w:w="2976" w:type="dxa"/>
            <w:vAlign w:val="bottom"/>
          </w:tcPr>
          <w:p w14:paraId="67BB88AE" w14:textId="77777777" w:rsidR="00D361BB" w:rsidRPr="00D96FD7" w:rsidRDefault="00D96FD7" w:rsidP="00FE1253">
            <w:pPr>
              <w:tabs>
                <w:tab w:val="right" w:pos="8646"/>
              </w:tabs>
              <w:spacing w:line="360" w:lineRule="auto"/>
              <w:jc w:val="right"/>
              <w:rPr>
                <w:rFonts w:ascii="Arial" w:hAnsi="Arial" w:cs="Arial"/>
                <w:sz w:val="24"/>
                <w:szCs w:val="24"/>
              </w:rPr>
            </w:pPr>
            <w:r w:rsidRPr="00D96FD7">
              <w:rPr>
                <w:rFonts w:ascii="Arial" w:hAnsi="Arial" w:cs="Arial"/>
                <w:sz w:val="24"/>
                <w:szCs w:val="24"/>
              </w:rPr>
              <w:t>6</w:t>
            </w:r>
            <w:r w:rsidRPr="00D96FD7">
              <w:rPr>
                <w:rFonts w:ascii="Arial" w:hAnsi="Arial" w:cs="Arial"/>
                <w:sz w:val="24"/>
                <w:szCs w:val="24"/>
                <w:vertAlign w:val="superscript"/>
              </w:rPr>
              <w:t>th</w:t>
            </w:r>
            <w:r w:rsidRPr="00D96FD7">
              <w:rPr>
                <w:rFonts w:ascii="Arial" w:hAnsi="Arial" w:cs="Arial"/>
                <w:sz w:val="24"/>
                <w:szCs w:val="24"/>
              </w:rPr>
              <w:t xml:space="preserve"> Respondent</w:t>
            </w:r>
          </w:p>
        </w:tc>
      </w:tr>
      <w:tr w:rsidR="00D361BB" w:rsidRPr="00D361BB" w14:paraId="21085C3F" w14:textId="77777777" w:rsidTr="00D96FD7">
        <w:tc>
          <w:tcPr>
            <w:tcW w:w="6238" w:type="dxa"/>
          </w:tcPr>
          <w:p w14:paraId="227A36A5" w14:textId="77777777" w:rsidR="00D361BB" w:rsidRPr="00D361BB" w:rsidRDefault="00D361BB" w:rsidP="00FE1253">
            <w:pPr>
              <w:pStyle w:val="NoSpacing"/>
              <w:spacing w:line="360" w:lineRule="auto"/>
              <w:rPr>
                <w:rFonts w:ascii="Arial" w:hAnsi="Arial" w:cs="Arial"/>
                <w:b/>
                <w:sz w:val="24"/>
                <w:szCs w:val="24"/>
              </w:rPr>
            </w:pPr>
            <w:r w:rsidRPr="00D361BB">
              <w:rPr>
                <w:rFonts w:ascii="Arial" w:hAnsi="Arial" w:cs="Arial"/>
                <w:b/>
                <w:sz w:val="24"/>
                <w:szCs w:val="24"/>
              </w:rPr>
              <w:t>MARGARET FULUFHELO MAFHOHO</w:t>
            </w:r>
          </w:p>
        </w:tc>
        <w:tc>
          <w:tcPr>
            <w:tcW w:w="2976" w:type="dxa"/>
            <w:vAlign w:val="bottom"/>
          </w:tcPr>
          <w:p w14:paraId="458F2EEF" w14:textId="77777777" w:rsidR="00D361BB" w:rsidRPr="00D96FD7" w:rsidRDefault="00D96FD7" w:rsidP="00FE1253">
            <w:pPr>
              <w:tabs>
                <w:tab w:val="right" w:pos="8646"/>
              </w:tabs>
              <w:spacing w:line="360" w:lineRule="auto"/>
              <w:jc w:val="right"/>
              <w:rPr>
                <w:rFonts w:ascii="Arial" w:hAnsi="Arial" w:cs="Arial"/>
                <w:sz w:val="24"/>
                <w:szCs w:val="24"/>
              </w:rPr>
            </w:pPr>
            <w:r w:rsidRPr="00D96FD7">
              <w:rPr>
                <w:rFonts w:ascii="Arial" w:hAnsi="Arial" w:cs="Arial"/>
                <w:sz w:val="24"/>
                <w:szCs w:val="24"/>
              </w:rPr>
              <w:t>7</w:t>
            </w:r>
            <w:r w:rsidRPr="00D96FD7">
              <w:rPr>
                <w:rFonts w:ascii="Arial" w:hAnsi="Arial" w:cs="Arial"/>
                <w:sz w:val="24"/>
                <w:szCs w:val="24"/>
                <w:vertAlign w:val="superscript"/>
              </w:rPr>
              <w:t>th</w:t>
            </w:r>
            <w:r w:rsidRPr="00D96FD7">
              <w:rPr>
                <w:rFonts w:ascii="Arial" w:hAnsi="Arial" w:cs="Arial"/>
                <w:sz w:val="24"/>
                <w:szCs w:val="24"/>
              </w:rPr>
              <w:t xml:space="preserve"> Respondent</w:t>
            </w:r>
          </w:p>
        </w:tc>
      </w:tr>
      <w:tr w:rsidR="00D361BB" w:rsidRPr="00D361BB" w14:paraId="686372F5" w14:textId="77777777" w:rsidTr="00D96FD7">
        <w:tc>
          <w:tcPr>
            <w:tcW w:w="6238" w:type="dxa"/>
          </w:tcPr>
          <w:p w14:paraId="58C7930F" w14:textId="77777777" w:rsidR="00D361BB" w:rsidRPr="00D361BB" w:rsidRDefault="00D361BB" w:rsidP="00FE1253">
            <w:pPr>
              <w:pStyle w:val="NoSpacing"/>
              <w:spacing w:line="360" w:lineRule="auto"/>
              <w:rPr>
                <w:rFonts w:ascii="Arial" w:hAnsi="Arial" w:cs="Arial"/>
                <w:b/>
                <w:sz w:val="24"/>
                <w:szCs w:val="24"/>
              </w:rPr>
            </w:pPr>
            <w:r w:rsidRPr="00D361BB">
              <w:rPr>
                <w:rFonts w:ascii="Arial" w:hAnsi="Arial" w:cs="Arial"/>
                <w:b/>
                <w:sz w:val="24"/>
                <w:szCs w:val="24"/>
              </w:rPr>
              <w:t>THABISO SETSEAKOBO WALTER MPHAHLELE</w:t>
            </w:r>
          </w:p>
        </w:tc>
        <w:tc>
          <w:tcPr>
            <w:tcW w:w="2976" w:type="dxa"/>
            <w:vAlign w:val="bottom"/>
          </w:tcPr>
          <w:p w14:paraId="7B618CCC" w14:textId="77777777" w:rsidR="00D361BB" w:rsidRPr="00D96FD7" w:rsidRDefault="00D96FD7" w:rsidP="00FE1253">
            <w:pPr>
              <w:tabs>
                <w:tab w:val="right" w:pos="8646"/>
              </w:tabs>
              <w:spacing w:line="360" w:lineRule="auto"/>
              <w:jc w:val="right"/>
              <w:rPr>
                <w:rFonts w:ascii="Arial" w:hAnsi="Arial" w:cs="Arial"/>
                <w:sz w:val="24"/>
                <w:szCs w:val="24"/>
              </w:rPr>
            </w:pPr>
            <w:r w:rsidRPr="00D96FD7">
              <w:rPr>
                <w:rFonts w:ascii="Arial" w:hAnsi="Arial" w:cs="Arial"/>
                <w:sz w:val="24"/>
                <w:szCs w:val="24"/>
              </w:rPr>
              <w:t>8</w:t>
            </w:r>
            <w:r w:rsidRPr="00D96FD7">
              <w:rPr>
                <w:rFonts w:ascii="Arial" w:hAnsi="Arial" w:cs="Arial"/>
                <w:sz w:val="24"/>
                <w:szCs w:val="24"/>
                <w:vertAlign w:val="superscript"/>
              </w:rPr>
              <w:t>th</w:t>
            </w:r>
            <w:r w:rsidRPr="00D96FD7">
              <w:rPr>
                <w:rFonts w:ascii="Arial" w:hAnsi="Arial" w:cs="Arial"/>
                <w:sz w:val="24"/>
                <w:szCs w:val="24"/>
              </w:rPr>
              <w:t xml:space="preserve"> Respondent</w:t>
            </w:r>
          </w:p>
        </w:tc>
      </w:tr>
      <w:tr w:rsidR="00D361BB" w:rsidRPr="00D361BB" w14:paraId="74FEB99F" w14:textId="77777777" w:rsidTr="00D96FD7">
        <w:tc>
          <w:tcPr>
            <w:tcW w:w="6238" w:type="dxa"/>
          </w:tcPr>
          <w:p w14:paraId="4A3DFCCA" w14:textId="77777777" w:rsidR="00D361BB" w:rsidRPr="00D361BB" w:rsidRDefault="00D361BB" w:rsidP="00FE1253">
            <w:pPr>
              <w:pStyle w:val="NoSpacing"/>
              <w:spacing w:line="360" w:lineRule="auto"/>
              <w:rPr>
                <w:rFonts w:ascii="Arial" w:hAnsi="Arial" w:cs="Arial"/>
                <w:b/>
                <w:sz w:val="24"/>
                <w:szCs w:val="24"/>
              </w:rPr>
            </w:pPr>
            <w:r w:rsidRPr="00D361BB">
              <w:rPr>
                <w:rFonts w:ascii="Arial" w:hAnsi="Arial" w:cs="Arial"/>
                <w:b/>
                <w:sz w:val="24"/>
                <w:szCs w:val="24"/>
              </w:rPr>
              <w:t>RIAAN BOTHA</w:t>
            </w:r>
          </w:p>
        </w:tc>
        <w:tc>
          <w:tcPr>
            <w:tcW w:w="2976" w:type="dxa"/>
            <w:vAlign w:val="bottom"/>
          </w:tcPr>
          <w:p w14:paraId="4717BEC7" w14:textId="77777777" w:rsidR="00D361BB" w:rsidRPr="00D96FD7" w:rsidRDefault="00D96FD7" w:rsidP="00FE1253">
            <w:pPr>
              <w:tabs>
                <w:tab w:val="right" w:pos="8646"/>
              </w:tabs>
              <w:spacing w:line="360" w:lineRule="auto"/>
              <w:jc w:val="right"/>
              <w:rPr>
                <w:rFonts w:ascii="Arial" w:hAnsi="Arial" w:cs="Arial"/>
                <w:sz w:val="24"/>
                <w:szCs w:val="24"/>
              </w:rPr>
            </w:pPr>
            <w:r w:rsidRPr="00D96FD7">
              <w:rPr>
                <w:rFonts w:ascii="Arial" w:hAnsi="Arial" w:cs="Arial"/>
                <w:sz w:val="24"/>
                <w:szCs w:val="24"/>
              </w:rPr>
              <w:t>9</w:t>
            </w:r>
            <w:r w:rsidRPr="00D96FD7">
              <w:rPr>
                <w:rFonts w:ascii="Arial" w:hAnsi="Arial" w:cs="Arial"/>
                <w:sz w:val="24"/>
                <w:szCs w:val="24"/>
                <w:vertAlign w:val="superscript"/>
              </w:rPr>
              <w:t>th</w:t>
            </w:r>
            <w:r w:rsidRPr="00D96FD7">
              <w:rPr>
                <w:rFonts w:ascii="Arial" w:hAnsi="Arial" w:cs="Arial"/>
                <w:sz w:val="24"/>
                <w:szCs w:val="24"/>
              </w:rPr>
              <w:t xml:space="preserve"> Respondent</w:t>
            </w:r>
          </w:p>
        </w:tc>
      </w:tr>
      <w:tr w:rsidR="00D361BB" w:rsidRPr="00D361BB" w14:paraId="4E2C5A5B" w14:textId="77777777" w:rsidTr="00D96FD7">
        <w:tc>
          <w:tcPr>
            <w:tcW w:w="6238" w:type="dxa"/>
          </w:tcPr>
          <w:p w14:paraId="6B240717" w14:textId="77777777" w:rsidR="00D361BB" w:rsidRPr="00D361BB" w:rsidRDefault="00D361BB" w:rsidP="00FE1253">
            <w:pPr>
              <w:pStyle w:val="NoSpacing"/>
              <w:spacing w:line="360" w:lineRule="auto"/>
              <w:rPr>
                <w:rFonts w:ascii="Arial" w:hAnsi="Arial" w:cs="Arial"/>
                <w:b/>
                <w:sz w:val="24"/>
                <w:szCs w:val="24"/>
              </w:rPr>
            </w:pPr>
            <w:r w:rsidRPr="00D361BB">
              <w:rPr>
                <w:rFonts w:ascii="Arial" w:hAnsi="Arial" w:cs="Arial"/>
                <w:b/>
                <w:sz w:val="24"/>
                <w:szCs w:val="24"/>
              </w:rPr>
              <w:t>ALETTA ELIZABETH JACOBS</w:t>
            </w:r>
          </w:p>
        </w:tc>
        <w:tc>
          <w:tcPr>
            <w:tcW w:w="2976" w:type="dxa"/>
            <w:vAlign w:val="bottom"/>
          </w:tcPr>
          <w:p w14:paraId="6030E0C9" w14:textId="77777777" w:rsidR="00D361BB" w:rsidRPr="00D96FD7" w:rsidRDefault="00D96FD7" w:rsidP="00FE1253">
            <w:pPr>
              <w:tabs>
                <w:tab w:val="right" w:pos="8646"/>
              </w:tabs>
              <w:spacing w:line="360" w:lineRule="auto"/>
              <w:jc w:val="right"/>
              <w:rPr>
                <w:rFonts w:ascii="Arial" w:hAnsi="Arial" w:cs="Arial"/>
                <w:sz w:val="24"/>
                <w:szCs w:val="24"/>
              </w:rPr>
            </w:pPr>
            <w:r w:rsidRPr="00D96FD7">
              <w:rPr>
                <w:rFonts w:ascii="Arial" w:hAnsi="Arial" w:cs="Arial"/>
                <w:sz w:val="24"/>
                <w:szCs w:val="24"/>
              </w:rPr>
              <w:t>10</w:t>
            </w:r>
            <w:r w:rsidRPr="00D96FD7">
              <w:rPr>
                <w:rFonts w:ascii="Arial" w:hAnsi="Arial" w:cs="Arial"/>
                <w:sz w:val="24"/>
                <w:szCs w:val="24"/>
                <w:vertAlign w:val="superscript"/>
              </w:rPr>
              <w:t>th</w:t>
            </w:r>
            <w:r w:rsidRPr="00D96FD7">
              <w:rPr>
                <w:rFonts w:ascii="Arial" w:hAnsi="Arial" w:cs="Arial"/>
                <w:sz w:val="24"/>
                <w:szCs w:val="24"/>
              </w:rPr>
              <w:t xml:space="preserve"> Respondent</w:t>
            </w:r>
          </w:p>
        </w:tc>
      </w:tr>
      <w:tr w:rsidR="00D361BB" w:rsidRPr="00D361BB" w14:paraId="51C11BF4" w14:textId="77777777" w:rsidTr="00D96FD7">
        <w:tc>
          <w:tcPr>
            <w:tcW w:w="6238" w:type="dxa"/>
          </w:tcPr>
          <w:p w14:paraId="16933F03" w14:textId="77777777" w:rsidR="00D361BB" w:rsidRPr="00D361BB" w:rsidRDefault="00D361BB" w:rsidP="00FE1253">
            <w:pPr>
              <w:pStyle w:val="NoSpacing"/>
              <w:spacing w:line="360" w:lineRule="auto"/>
              <w:rPr>
                <w:rFonts w:ascii="Arial" w:hAnsi="Arial" w:cs="Arial"/>
                <w:b/>
                <w:sz w:val="24"/>
                <w:szCs w:val="24"/>
              </w:rPr>
            </w:pPr>
            <w:r w:rsidRPr="00D361BB">
              <w:rPr>
                <w:rFonts w:ascii="Arial" w:hAnsi="Arial" w:cs="Arial"/>
                <w:b/>
                <w:sz w:val="24"/>
                <w:szCs w:val="24"/>
              </w:rPr>
              <w:lastRenderedPageBreak/>
              <w:t>SEJABATI CYNTHIA MODIKWE</w:t>
            </w:r>
          </w:p>
        </w:tc>
        <w:tc>
          <w:tcPr>
            <w:tcW w:w="2976" w:type="dxa"/>
            <w:vAlign w:val="bottom"/>
          </w:tcPr>
          <w:p w14:paraId="29E5036C" w14:textId="77777777" w:rsidR="00D361BB" w:rsidRPr="00D96FD7" w:rsidRDefault="00D96FD7" w:rsidP="00FE1253">
            <w:pPr>
              <w:tabs>
                <w:tab w:val="right" w:pos="8646"/>
              </w:tabs>
              <w:spacing w:line="360" w:lineRule="auto"/>
              <w:jc w:val="right"/>
              <w:rPr>
                <w:rFonts w:ascii="Arial" w:hAnsi="Arial" w:cs="Arial"/>
                <w:sz w:val="24"/>
                <w:szCs w:val="24"/>
              </w:rPr>
            </w:pPr>
            <w:r w:rsidRPr="00D96FD7">
              <w:rPr>
                <w:rFonts w:ascii="Arial" w:hAnsi="Arial" w:cs="Arial"/>
                <w:sz w:val="24"/>
                <w:szCs w:val="24"/>
              </w:rPr>
              <w:t>11</w:t>
            </w:r>
            <w:r w:rsidRPr="00D96FD7">
              <w:rPr>
                <w:rFonts w:ascii="Arial" w:hAnsi="Arial" w:cs="Arial"/>
                <w:sz w:val="24"/>
                <w:szCs w:val="24"/>
                <w:vertAlign w:val="superscript"/>
              </w:rPr>
              <w:t>th</w:t>
            </w:r>
            <w:r w:rsidRPr="00D96FD7">
              <w:rPr>
                <w:rFonts w:ascii="Arial" w:hAnsi="Arial" w:cs="Arial"/>
                <w:sz w:val="24"/>
                <w:szCs w:val="24"/>
              </w:rPr>
              <w:t xml:space="preserve"> Respondent</w:t>
            </w:r>
          </w:p>
        </w:tc>
      </w:tr>
      <w:tr w:rsidR="00D361BB" w:rsidRPr="00D361BB" w14:paraId="6E4578F7" w14:textId="77777777" w:rsidTr="00D96FD7">
        <w:tc>
          <w:tcPr>
            <w:tcW w:w="6238" w:type="dxa"/>
          </w:tcPr>
          <w:p w14:paraId="785A31AF" w14:textId="77777777" w:rsidR="00D361BB" w:rsidRPr="00D361BB" w:rsidRDefault="00D361BB" w:rsidP="00FE1253">
            <w:pPr>
              <w:pStyle w:val="NoSpacing"/>
              <w:spacing w:line="360" w:lineRule="auto"/>
              <w:rPr>
                <w:rFonts w:ascii="Arial" w:hAnsi="Arial" w:cs="Arial"/>
                <w:b/>
                <w:sz w:val="24"/>
                <w:szCs w:val="24"/>
              </w:rPr>
            </w:pPr>
            <w:r w:rsidRPr="00D361BB">
              <w:rPr>
                <w:rFonts w:ascii="Arial" w:hAnsi="Arial" w:cs="Arial"/>
                <w:b/>
                <w:sz w:val="24"/>
                <w:szCs w:val="24"/>
              </w:rPr>
              <w:t>O’ NIEL PERUMAL</w:t>
            </w:r>
          </w:p>
        </w:tc>
        <w:tc>
          <w:tcPr>
            <w:tcW w:w="2976" w:type="dxa"/>
            <w:vAlign w:val="bottom"/>
          </w:tcPr>
          <w:p w14:paraId="373102CE" w14:textId="77777777" w:rsidR="00D361BB" w:rsidRPr="00D96FD7" w:rsidRDefault="00D96FD7" w:rsidP="00FE1253">
            <w:pPr>
              <w:tabs>
                <w:tab w:val="right" w:pos="8646"/>
              </w:tabs>
              <w:spacing w:line="360" w:lineRule="auto"/>
              <w:jc w:val="right"/>
              <w:rPr>
                <w:rFonts w:ascii="Arial" w:hAnsi="Arial" w:cs="Arial"/>
                <w:sz w:val="24"/>
                <w:szCs w:val="24"/>
              </w:rPr>
            </w:pPr>
            <w:r w:rsidRPr="00D96FD7">
              <w:rPr>
                <w:rFonts w:ascii="Arial" w:hAnsi="Arial" w:cs="Arial"/>
                <w:sz w:val="24"/>
                <w:szCs w:val="24"/>
              </w:rPr>
              <w:t>12</w:t>
            </w:r>
            <w:r w:rsidRPr="00D96FD7">
              <w:rPr>
                <w:rFonts w:ascii="Arial" w:hAnsi="Arial" w:cs="Arial"/>
                <w:sz w:val="24"/>
                <w:szCs w:val="24"/>
                <w:vertAlign w:val="superscript"/>
              </w:rPr>
              <w:t>th</w:t>
            </w:r>
            <w:r w:rsidRPr="00D96FD7">
              <w:rPr>
                <w:rFonts w:ascii="Arial" w:hAnsi="Arial" w:cs="Arial"/>
                <w:sz w:val="24"/>
                <w:szCs w:val="24"/>
              </w:rPr>
              <w:t xml:space="preserve"> Respondent</w:t>
            </w:r>
          </w:p>
        </w:tc>
      </w:tr>
    </w:tbl>
    <w:p w14:paraId="7A3E9DA7" w14:textId="77777777" w:rsidR="00E42E74" w:rsidRDefault="00E42E74" w:rsidP="00B00E63">
      <w:pPr>
        <w:pStyle w:val="NoSpacing"/>
        <w:rPr>
          <w:rFonts w:ascii="Arial" w:hAnsi="Arial" w:cs="Arial"/>
          <w:sz w:val="24"/>
          <w:szCs w:val="24"/>
        </w:rPr>
      </w:pPr>
      <w:r w:rsidRPr="00E42E74">
        <w:rPr>
          <w:rFonts w:ascii="Arial" w:hAnsi="Arial" w:cs="Arial"/>
          <w:sz w:val="24"/>
          <w:szCs w:val="24"/>
        </w:rPr>
        <w:tab/>
      </w:r>
      <w:r w:rsidRPr="00E42E74">
        <w:rPr>
          <w:rFonts w:ascii="Arial" w:hAnsi="Arial" w:cs="Arial"/>
          <w:sz w:val="24"/>
          <w:szCs w:val="24"/>
        </w:rPr>
        <w:tab/>
      </w:r>
    </w:p>
    <w:p w14:paraId="4F330EAC" w14:textId="77777777" w:rsidR="00B00E63" w:rsidRDefault="00B00E63" w:rsidP="00B00E63">
      <w:pPr>
        <w:pStyle w:val="NoSpacing"/>
        <w:rPr>
          <w:rFonts w:ascii="Arial" w:hAnsi="Arial" w:cs="Arial"/>
          <w:sz w:val="24"/>
          <w:szCs w:val="24"/>
        </w:rPr>
      </w:pPr>
    </w:p>
    <w:p w14:paraId="74C6B1D3" w14:textId="77777777" w:rsidR="00A75247" w:rsidRDefault="00A75247" w:rsidP="00A75247">
      <w:pPr>
        <w:pStyle w:val="NoSpacing"/>
        <w:pBdr>
          <w:top w:val="single" w:sz="12" w:space="1" w:color="auto"/>
          <w:bottom w:val="single" w:sz="12" w:space="1" w:color="auto"/>
        </w:pBdr>
      </w:pPr>
      <w:r>
        <w:tab/>
      </w:r>
      <w:r>
        <w:tab/>
      </w:r>
      <w:r>
        <w:tab/>
      </w:r>
      <w:r>
        <w:tab/>
      </w:r>
      <w:r>
        <w:tab/>
      </w:r>
    </w:p>
    <w:p w14:paraId="05A0E796" w14:textId="77777777" w:rsidR="00A75247" w:rsidRPr="00FE1253" w:rsidRDefault="00A75247" w:rsidP="00FE1253">
      <w:pPr>
        <w:pStyle w:val="NoSpacing"/>
        <w:pBdr>
          <w:top w:val="single" w:sz="12" w:space="1" w:color="auto"/>
          <w:bottom w:val="single" w:sz="12" w:space="1" w:color="auto"/>
        </w:pBdr>
        <w:jc w:val="center"/>
        <w:rPr>
          <w:rFonts w:ascii="Arial" w:hAnsi="Arial" w:cs="Arial"/>
          <w:b/>
          <w:sz w:val="24"/>
          <w:szCs w:val="24"/>
        </w:rPr>
      </w:pPr>
      <w:r w:rsidRPr="00FE1253">
        <w:rPr>
          <w:rFonts w:ascii="Arial" w:hAnsi="Arial" w:cs="Arial"/>
          <w:b/>
          <w:sz w:val="24"/>
          <w:szCs w:val="24"/>
        </w:rPr>
        <w:t>REASONS FOR JUDGMENT</w:t>
      </w:r>
    </w:p>
    <w:p w14:paraId="08E129C1" w14:textId="77777777" w:rsidR="00E42E74" w:rsidRDefault="00E42E74" w:rsidP="00A75247">
      <w:pPr>
        <w:pStyle w:val="NoSpacing"/>
        <w:pBdr>
          <w:top w:val="single" w:sz="12" w:space="1" w:color="auto"/>
          <w:bottom w:val="single" w:sz="12" w:space="1" w:color="auto"/>
        </w:pBdr>
        <w:ind w:firstLine="720"/>
        <w:rPr>
          <w:rFonts w:ascii="Arial" w:hAnsi="Arial" w:cs="Arial"/>
          <w:sz w:val="24"/>
          <w:szCs w:val="24"/>
        </w:rPr>
      </w:pPr>
    </w:p>
    <w:p w14:paraId="410B96CC" w14:textId="77777777" w:rsidR="00A75247" w:rsidRPr="002465AC" w:rsidRDefault="00A75247" w:rsidP="00A75247">
      <w:pPr>
        <w:pStyle w:val="NoSpacing"/>
        <w:pBdr>
          <w:top w:val="single" w:sz="12" w:space="1" w:color="auto"/>
          <w:bottom w:val="single" w:sz="12" w:space="1" w:color="auto"/>
        </w:pBdr>
        <w:rPr>
          <w:rFonts w:ascii="Arial" w:hAnsi="Arial" w:cs="Arial"/>
          <w:sz w:val="24"/>
          <w:szCs w:val="24"/>
        </w:rPr>
      </w:pPr>
    </w:p>
    <w:p w14:paraId="74A4E719" w14:textId="77777777" w:rsidR="00A75247" w:rsidRDefault="00A75247" w:rsidP="00A75247">
      <w:pPr>
        <w:pStyle w:val="NoSpacing"/>
      </w:pPr>
    </w:p>
    <w:p w14:paraId="7542A5DC" w14:textId="77777777" w:rsidR="00A75247" w:rsidRDefault="00A75247" w:rsidP="00890B49">
      <w:pPr>
        <w:spacing w:after="0" w:line="480" w:lineRule="auto"/>
        <w:rPr>
          <w:rFonts w:ascii="Arial" w:hAnsi="Arial" w:cs="Arial"/>
          <w:b/>
          <w:sz w:val="24"/>
          <w:szCs w:val="24"/>
        </w:rPr>
      </w:pPr>
      <w:r w:rsidRPr="00FE1253">
        <w:rPr>
          <w:rFonts w:ascii="Arial" w:hAnsi="Arial" w:cs="Arial"/>
          <w:b/>
          <w:sz w:val="24"/>
          <w:szCs w:val="24"/>
          <w:u w:val="single"/>
        </w:rPr>
        <w:t>LESO,</w:t>
      </w:r>
      <w:r w:rsidR="00F646F6" w:rsidRPr="00FE1253">
        <w:rPr>
          <w:rFonts w:ascii="Arial" w:hAnsi="Arial" w:cs="Arial"/>
          <w:b/>
          <w:sz w:val="24"/>
          <w:szCs w:val="24"/>
          <w:u w:val="single"/>
        </w:rPr>
        <w:t xml:space="preserve"> </w:t>
      </w:r>
      <w:r w:rsidRPr="00FE1253">
        <w:rPr>
          <w:rFonts w:ascii="Arial" w:hAnsi="Arial" w:cs="Arial"/>
          <w:b/>
          <w:sz w:val="24"/>
          <w:szCs w:val="24"/>
          <w:u w:val="single"/>
        </w:rPr>
        <w:t>AJ</w:t>
      </w:r>
      <w:r w:rsidR="00FE1253">
        <w:rPr>
          <w:rFonts w:ascii="Arial" w:hAnsi="Arial" w:cs="Arial"/>
          <w:b/>
          <w:sz w:val="24"/>
          <w:szCs w:val="24"/>
        </w:rPr>
        <w:t>:</w:t>
      </w:r>
    </w:p>
    <w:p w14:paraId="18E1EBD3" w14:textId="77777777" w:rsidR="00890B49" w:rsidRPr="00FE1253" w:rsidRDefault="00890B49" w:rsidP="00890B49">
      <w:pPr>
        <w:spacing w:after="0" w:line="240" w:lineRule="auto"/>
        <w:rPr>
          <w:rFonts w:ascii="Arial" w:hAnsi="Arial" w:cs="Arial"/>
          <w:b/>
          <w:sz w:val="24"/>
          <w:szCs w:val="24"/>
        </w:rPr>
      </w:pPr>
    </w:p>
    <w:p w14:paraId="2E20BDB8" w14:textId="4340D4F6" w:rsidR="00890B49" w:rsidRPr="007672E3" w:rsidRDefault="007672E3" w:rsidP="007672E3">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692826" w:rsidRPr="007672E3">
        <w:rPr>
          <w:rFonts w:ascii="Arial" w:hAnsi="Arial" w:cs="Arial"/>
          <w:sz w:val="24"/>
          <w:szCs w:val="24"/>
        </w:rPr>
        <w:t>This</w:t>
      </w:r>
      <w:r w:rsidR="00E42E74" w:rsidRPr="007672E3">
        <w:rPr>
          <w:rFonts w:ascii="Arial" w:hAnsi="Arial" w:cs="Arial"/>
          <w:sz w:val="24"/>
          <w:szCs w:val="24"/>
        </w:rPr>
        <w:t xml:space="preserve"> matter was hea</w:t>
      </w:r>
      <w:r w:rsidR="00890B49" w:rsidRPr="007672E3">
        <w:rPr>
          <w:rFonts w:ascii="Arial" w:hAnsi="Arial" w:cs="Arial"/>
          <w:sz w:val="24"/>
          <w:szCs w:val="24"/>
        </w:rPr>
        <w:t xml:space="preserve">rd in the </w:t>
      </w:r>
      <w:r w:rsidR="00A62F2B" w:rsidRPr="007672E3">
        <w:rPr>
          <w:rFonts w:ascii="Arial" w:hAnsi="Arial" w:cs="Arial"/>
          <w:sz w:val="24"/>
          <w:szCs w:val="24"/>
        </w:rPr>
        <w:t xml:space="preserve">urgent court </w:t>
      </w:r>
      <w:r w:rsidR="00C07462" w:rsidRPr="007672E3">
        <w:rPr>
          <w:rFonts w:ascii="Arial" w:hAnsi="Arial" w:cs="Arial"/>
          <w:sz w:val="24"/>
          <w:szCs w:val="24"/>
        </w:rPr>
        <w:t>w</w:t>
      </w:r>
      <w:r w:rsidR="00E42E74" w:rsidRPr="007672E3">
        <w:rPr>
          <w:rFonts w:ascii="Arial" w:hAnsi="Arial" w:cs="Arial"/>
          <w:sz w:val="24"/>
          <w:szCs w:val="24"/>
        </w:rPr>
        <w:t xml:space="preserve">herein the </w:t>
      </w:r>
      <w:r w:rsidR="00C07462" w:rsidRPr="007672E3">
        <w:rPr>
          <w:rFonts w:ascii="Arial" w:hAnsi="Arial" w:cs="Arial"/>
          <w:sz w:val="24"/>
          <w:szCs w:val="24"/>
        </w:rPr>
        <w:t>3rd, 53rd and 64th Defendants filed an urgent anticipatory application to anticipate the return date for the purpose of discharging or varying the provisional order granted in fa</w:t>
      </w:r>
      <w:r w:rsidR="00890B49" w:rsidRPr="007672E3">
        <w:rPr>
          <w:rFonts w:ascii="Arial" w:hAnsi="Arial" w:cs="Arial"/>
          <w:sz w:val="24"/>
          <w:szCs w:val="24"/>
        </w:rPr>
        <w:t xml:space="preserve">vour of the NDPP on </w:t>
      </w:r>
      <w:r w:rsidR="00C07462" w:rsidRPr="007672E3">
        <w:rPr>
          <w:rFonts w:ascii="Arial" w:hAnsi="Arial" w:cs="Arial"/>
          <w:sz w:val="24"/>
          <w:szCs w:val="24"/>
        </w:rPr>
        <w:t>28 May 2023.</w:t>
      </w:r>
    </w:p>
    <w:p w14:paraId="391AFAEF" w14:textId="77777777" w:rsidR="00890B49" w:rsidRDefault="00890B49" w:rsidP="00890B49">
      <w:pPr>
        <w:pStyle w:val="ListParagraph"/>
        <w:spacing w:line="240" w:lineRule="auto"/>
        <w:jc w:val="both"/>
        <w:rPr>
          <w:rFonts w:ascii="Arial" w:hAnsi="Arial" w:cs="Arial"/>
          <w:sz w:val="24"/>
          <w:szCs w:val="24"/>
        </w:rPr>
      </w:pPr>
    </w:p>
    <w:p w14:paraId="5B197A6A" w14:textId="7E05C4B9" w:rsidR="00890B49" w:rsidRPr="007672E3" w:rsidRDefault="007672E3" w:rsidP="007672E3">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1C556F" w:rsidRPr="007672E3">
        <w:rPr>
          <w:rFonts w:ascii="Arial" w:hAnsi="Arial" w:cs="Arial"/>
          <w:sz w:val="24"/>
          <w:szCs w:val="24"/>
        </w:rPr>
        <w:t xml:space="preserve">The </w:t>
      </w:r>
      <w:r w:rsidR="00185D16" w:rsidRPr="007672E3">
        <w:rPr>
          <w:rFonts w:ascii="Arial" w:hAnsi="Arial" w:cs="Arial"/>
          <w:sz w:val="24"/>
          <w:szCs w:val="24"/>
        </w:rPr>
        <w:t>respondents</w:t>
      </w:r>
      <w:r w:rsidR="001C556F" w:rsidRPr="007672E3">
        <w:rPr>
          <w:rFonts w:ascii="Arial" w:hAnsi="Arial" w:cs="Arial"/>
          <w:sz w:val="24"/>
          <w:szCs w:val="24"/>
        </w:rPr>
        <w:t xml:space="preserve"> brought an urgent applica</w:t>
      </w:r>
      <w:r w:rsidR="00185D16" w:rsidRPr="007672E3">
        <w:rPr>
          <w:rFonts w:ascii="Arial" w:hAnsi="Arial" w:cs="Arial"/>
          <w:sz w:val="24"/>
          <w:szCs w:val="24"/>
        </w:rPr>
        <w:t>tion after the NDPP obtained an o</w:t>
      </w:r>
      <w:r w:rsidR="001C556F" w:rsidRPr="007672E3">
        <w:rPr>
          <w:rFonts w:ascii="Arial" w:hAnsi="Arial" w:cs="Arial"/>
          <w:sz w:val="24"/>
          <w:szCs w:val="24"/>
        </w:rPr>
        <w:t>rder</w:t>
      </w:r>
      <w:r w:rsidR="00185D16" w:rsidRPr="007672E3">
        <w:rPr>
          <w:rFonts w:ascii="Arial" w:hAnsi="Arial" w:cs="Arial"/>
          <w:sz w:val="24"/>
          <w:szCs w:val="24"/>
        </w:rPr>
        <w:t xml:space="preserve"> in an </w:t>
      </w:r>
      <w:r w:rsidR="00185D16" w:rsidRPr="007672E3">
        <w:rPr>
          <w:rFonts w:ascii="Arial" w:hAnsi="Arial" w:cs="Arial"/>
          <w:i/>
          <w:sz w:val="24"/>
          <w:szCs w:val="24"/>
        </w:rPr>
        <w:t>ex parte</w:t>
      </w:r>
      <w:r w:rsidR="00185D16" w:rsidRPr="007672E3">
        <w:rPr>
          <w:rFonts w:ascii="Arial" w:hAnsi="Arial" w:cs="Arial"/>
          <w:sz w:val="24"/>
          <w:szCs w:val="24"/>
        </w:rPr>
        <w:t xml:space="preserve"> application</w:t>
      </w:r>
      <w:r w:rsidR="001C556F" w:rsidRPr="007672E3">
        <w:rPr>
          <w:rFonts w:ascii="Arial" w:hAnsi="Arial" w:cs="Arial"/>
          <w:sz w:val="24"/>
          <w:szCs w:val="24"/>
        </w:rPr>
        <w:t xml:space="preserve"> for a </w:t>
      </w:r>
      <w:r w:rsidR="00185D16" w:rsidRPr="007672E3">
        <w:rPr>
          <w:rFonts w:ascii="Arial" w:hAnsi="Arial" w:cs="Arial"/>
          <w:sz w:val="24"/>
          <w:szCs w:val="24"/>
        </w:rPr>
        <w:t>provisional</w:t>
      </w:r>
      <w:r w:rsidR="001C556F" w:rsidRPr="007672E3">
        <w:rPr>
          <w:rFonts w:ascii="Arial" w:hAnsi="Arial" w:cs="Arial"/>
          <w:sz w:val="24"/>
          <w:szCs w:val="24"/>
        </w:rPr>
        <w:t xml:space="preserve"> restraint against dealing with the assets of the defendan</w:t>
      </w:r>
      <w:r w:rsidR="00890B49" w:rsidRPr="007672E3">
        <w:rPr>
          <w:rFonts w:ascii="Arial" w:hAnsi="Arial" w:cs="Arial"/>
          <w:sz w:val="24"/>
          <w:szCs w:val="24"/>
        </w:rPr>
        <w:t>ts and the respondents and the o</w:t>
      </w:r>
      <w:r w:rsidR="001C556F" w:rsidRPr="007672E3">
        <w:rPr>
          <w:rFonts w:ascii="Arial" w:hAnsi="Arial" w:cs="Arial"/>
          <w:sz w:val="24"/>
          <w:szCs w:val="24"/>
        </w:rPr>
        <w:t>rder to disclose and surrender such property pending further order of this court and in terms of section 26 of the Prevention of Organised Crime Act 121 of 1998 as amended</w:t>
      </w:r>
      <w:r w:rsidR="00185D16" w:rsidRPr="007672E3">
        <w:rPr>
          <w:rFonts w:ascii="Arial" w:hAnsi="Arial" w:cs="Arial"/>
          <w:sz w:val="24"/>
          <w:szCs w:val="24"/>
        </w:rPr>
        <w:t>.</w:t>
      </w:r>
    </w:p>
    <w:p w14:paraId="7B7A1B4E" w14:textId="77777777" w:rsidR="00890B49" w:rsidRPr="00890B49" w:rsidRDefault="00890B49" w:rsidP="00890B49">
      <w:pPr>
        <w:pStyle w:val="ListParagraph"/>
        <w:rPr>
          <w:rFonts w:ascii="Arial" w:hAnsi="Arial" w:cs="Arial"/>
          <w:sz w:val="24"/>
          <w:szCs w:val="24"/>
        </w:rPr>
      </w:pPr>
    </w:p>
    <w:p w14:paraId="167687A2" w14:textId="1CDD2302" w:rsidR="006D21C7" w:rsidRPr="007672E3" w:rsidRDefault="007672E3" w:rsidP="007672E3">
      <w:pPr>
        <w:spacing w:line="360" w:lineRule="auto"/>
        <w:ind w:left="720" w:hanging="720"/>
        <w:jc w:val="both"/>
        <w:rPr>
          <w:rFonts w:ascii="Arial" w:hAnsi="Arial" w:cs="Arial"/>
          <w:sz w:val="24"/>
          <w:szCs w:val="24"/>
        </w:rPr>
      </w:pPr>
      <w:r w:rsidRPr="00890B49">
        <w:rPr>
          <w:rFonts w:ascii="Arial" w:hAnsi="Arial" w:cs="Arial"/>
          <w:sz w:val="24"/>
          <w:szCs w:val="24"/>
        </w:rPr>
        <w:t>[3]</w:t>
      </w:r>
      <w:r w:rsidRPr="00890B49">
        <w:rPr>
          <w:rFonts w:ascii="Arial" w:hAnsi="Arial" w:cs="Arial"/>
          <w:sz w:val="24"/>
          <w:szCs w:val="24"/>
        </w:rPr>
        <w:tab/>
      </w:r>
      <w:r w:rsidR="006D21C7" w:rsidRPr="007672E3">
        <w:rPr>
          <w:rFonts w:ascii="Arial" w:hAnsi="Arial" w:cs="Arial"/>
          <w:sz w:val="24"/>
          <w:szCs w:val="24"/>
        </w:rPr>
        <w:t xml:space="preserve">In the circumstances the court made the following order: </w:t>
      </w:r>
    </w:p>
    <w:p w14:paraId="5C3E14E9" w14:textId="77777777" w:rsidR="008252EF" w:rsidRPr="006D21C7" w:rsidRDefault="008252EF" w:rsidP="00192565">
      <w:pPr>
        <w:pStyle w:val="NoSpacing"/>
      </w:pPr>
    </w:p>
    <w:p w14:paraId="54B51E49" w14:textId="306E9C67" w:rsidR="006D21C7" w:rsidRPr="007672E3" w:rsidRDefault="007672E3" w:rsidP="007672E3">
      <w:pPr>
        <w:spacing w:line="360" w:lineRule="auto"/>
        <w:ind w:left="1276" w:hanging="567"/>
        <w:jc w:val="both"/>
        <w:rPr>
          <w:rFonts w:ascii="Arial" w:hAnsi="Arial" w:cs="Arial"/>
          <w:sz w:val="24"/>
          <w:szCs w:val="24"/>
        </w:rPr>
      </w:pPr>
      <w:r w:rsidRPr="008252EF">
        <w:rPr>
          <w:rFonts w:ascii="Arial" w:hAnsi="Arial" w:cs="Arial"/>
          <w:sz w:val="24"/>
          <w:szCs w:val="24"/>
        </w:rPr>
        <w:t>1.</w:t>
      </w:r>
      <w:r w:rsidRPr="008252EF">
        <w:rPr>
          <w:rFonts w:ascii="Arial" w:hAnsi="Arial" w:cs="Arial"/>
          <w:sz w:val="24"/>
          <w:szCs w:val="24"/>
        </w:rPr>
        <w:tab/>
      </w:r>
      <w:r w:rsidR="006D21C7" w:rsidRPr="007672E3">
        <w:rPr>
          <w:rFonts w:ascii="Arial" w:hAnsi="Arial" w:cs="Arial"/>
          <w:sz w:val="24"/>
          <w:szCs w:val="24"/>
        </w:rPr>
        <w:t xml:space="preserve">That the </w:t>
      </w:r>
      <w:r w:rsidR="008252EF" w:rsidRPr="007672E3">
        <w:rPr>
          <w:rFonts w:ascii="Arial" w:hAnsi="Arial" w:cs="Arial"/>
          <w:i/>
          <w:sz w:val="24"/>
          <w:szCs w:val="24"/>
        </w:rPr>
        <w:t>rule n</w:t>
      </w:r>
      <w:r w:rsidR="006D21C7" w:rsidRPr="007672E3">
        <w:rPr>
          <w:rFonts w:ascii="Arial" w:hAnsi="Arial" w:cs="Arial"/>
          <w:i/>
          <w:sz w:val="24"/>
          <w:szCs w:val="24"/>
        </w:rPr>
        <w:t>isi</w:t>
      </w:r>
      <w:r w:rsidR="006D21C7" w:rsidRPr="007672E3">
        <w:rPr>
          <w:rFonts w:ascii="Arial" w:hAnsi="Arial" w:cs="Arial"/>
          <w:sz w:val="24"/>
          <w:szCs w:val="24"/>
        </w:rPr>
        <w:t xml:space="preserve"> with return date 11 July 2023 be anticipated on 19 June 2023</w:t>
      </w:r>
      <w:r w:rsidR="008252EF" w:rsidRPr="007672E3">
        <w:rPr>
          <w:rFonts w:ascii="Arial" w:hAnsi="Arial" w:cs="Arial"/>
          <w:sz w:val="24"/>
          <w:szCs w:val="24"/>
        </w:rPr>
        <w:t>.</w:t>
      </w:r>
    </w:p>
    <w:p w14:paraId="4357C916" w14:textId="77777777" w:rsidR="008252EF" w:rsidRPr="006D21C7" w:rsidRDefault="008252EF" w:rsidP="00192565">
      <w:pPr>
        <w:pStyle w:val="ListParagraph"/>
        <w:spacing w:line="240" w:lineRule="auto"/>
        <w:ind w:left="1276" w:hanging="567"/>
        <w:jc w:val="both"/>
        <w:rPr>
          <w:rFonts w:ascii="Arial" w:hAnsi="Arial" w:cs="Arial"/>
          <w:sz w:val="24"/>
          <w:szCs w:val="24"/>
        </w:rPr>
      </w:pPr>
    </w:p>
    <w:p w14:paraId="19CA206B" w14:textId="01237559" w:rsidR="00890B49" w:rsidRPr="007672E3" w:rsidRDefault="007672E3" w:rsidP="007672E3">
      <w:pPr>
        <w:spacing w:line="360" w:lineRule="auto"/>
        <w:ind w:left="1276"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6D21C7" w:rsidRPr="007672E3">
        <w:rPr>
          <w:rFonts w:ascii="Arial" w:hAnsi="Arial" w:cs="Arial"/>
          <w:sz w:val="24"/>
          <w:szCs w:val="24"/>
        </w:rPr>
        <w:t>That the provisional order granted by this Honourable Court on 28 April 2023 made against the Third, Fifty Third and Sixty Fourth Defendants be discharged and set aside</w:t>
      </w:r>
      <w:r w:rsidR="008252EF" w:rsidRPr="007672E3">
        <w:rPr>
          <w:rFonts w:ascii="Arial" w:hAnsi="Arial" w:cs="Arial"/>
          <w:sz w:val="24"/>
          <w:szCs w:val="24"/>
        </w:rPr>
        <w:t>.</w:t>
      </w:r>
    </w:p>
    <w:p w14:paraId="7A4A7106" w14:textId="77777777" w:rsidR="00890B49" w:rsidRPr="00890B49" w:rsidRDefault="00890B49" w:rsidP="00192565">
      <w:pPr>
        <w:pStyle w:val="ListParagraph"/>
        <w:spacing w:line="240" w:lineRule="auto"/>
        <w:rPr>
          <w:rFonts w:ascii="Arial" w:hAnsi="Arial" w:cs="Arial"/>
          <w:sz w:val="24"/>
          <w:szCs w:val="24"/>
        </w:rPr>
      </w:pPr>
    </w:p>
    <w:p w14:paraId="14DEF050" w14:textId="40C13859" w:rsidR="006D21C7" w:rsidRPr="007672E3" w:rsidRDefault="007672E3" w:rsidP="007672E3">
      <w:pPr>
        <w:spacing w:line="360" w:lineRule="auto"/>
        <w:ind w:left="1276" w:hanging="567"/>
        <w:jc w:val="both"/>
        <w:rPr>
          <w:rFonts w:ascii="Arial" w:hAnsi="Arial" w:cs="Arial"/>
          <w:sz w:val="24"/>
          <w:szCs w:val="24"/>
        </w:rPr>
      </w:pPr>
      <w:r w:rsidRPr="00890B49">
        <w:rPr>
          <w:rFonts w:ascii="Arial" w:hAnsi="Arial" w:cs="Arial"/>
          <w:sz w:val="24"/>
          <w:szCs w:val="24"/>
        </w:rPr>
        <w:lastRenderedPageBreak/>
        <w:t>3.</w:t>
      </w:r>
      <w:r w:rsidRPr="00890B49">
        <w:rPr>
          <w:rFonts w:ascii="Arial" w:hAnsi="Arial" w:cs="Arial"/>
          <w:sz w:val="24"/>
          <w:szCs w:val="24"/>
        </w:rPr>
        <w:tab/>
      </w:r>
      <w:r w:rsidR="006D21C7" w:rsidRPr="007672E3">
        <w:rPr>
          <w:rFonts w:ascii="Arial" w:hAnsi="Arial" w:cs="Arial"/>
          <w:sz w:val="24"/>
          <w:szCs w:val="24"/>
        </w:rPr>
        <w:t xml:space="preserve">That the applicant be ordered to pay the costs of </w:t>
      </w:r>
      <w:r w:rsidR="00192565" w:rsidRPr="007672E3">
        <w:rPr>
          <w:rFonts w:ascii="Arial" w:hAnsi="Arial" w:cs="Arial"/>
          <w:sz w:val="24"/>
          <w:szCs w:val="24"/>
        </w:rPr>
        <w:t xml:space="preserve">this application on a scale as </w:t>
      </w:r>
      <w:r w:rsidR="006D21C7" w:rsidRPr="007672E3">
        <w:rPr>
          <w:rFonts w:ascii="Arial" w:hAnsi="Arial" w:cs="Arial"/>
          <w:sz w:val="24"/>
          <w:szCs w:val="24"/>
        </w:rPr>
        <w:t>between</w:t>
      </w:r>
      <w:r w:rsidR="00890B49" w:rsidRPr="007672E3">
        <w:rPr>
          <w:rFonts w:ascii="Arial" w:hAnsi="Arial" w:cs="Arial"/>
          <w:sz w:val="24"/>
          <w:szCs w:val="24"/>
        </w:rPr>
        <w:t xml:space="preserve"> attorney and client.</w:t>
      </w:r>
    </w:p>
    <w:p w14:paraId="47B5EDBA" w14:textId="77777777" w:rsidR="00185D16" w:rsidRDefault="00185D16" w:rsidP="00192565">
      <w:pPr>
        <w:pStyle w:val="ListParagraph"/>
        <w:spacing w:line="360" w:lineRule="auto"/>
        <w:ind w:left="567"/>
        <w:jc w:val="both"/>
        <w:rPr>
          <w:rFonts w:ascii="Arial" w:hAnsi="Arial" w:cs="Arial"/>
          <w:sz w:val="24"/>
          <w:szCs w:val="24"/>
        </w:rPr>
      </w:pPr>
    </w:p>
    <w:p w14:paraId="296DC90C" w14:textId="77777777" w:rsidR="00192565" w:rsidRDefault="00192565" w:rsidP="00890B49">
      <w:pPr>
        <w:spacing w:line="360" w:lineRule="auto"/>
        <w:jc w:val="both"/>
        <w:rPr>
          <w:rFonts w:ascii="Arial" w:hAnsi="Arial" w:cs="Arial"/>
          <w:b/>
          <w:sz w:val="24"/>
          <w:szCs w:val="24"/>
        </w:rPr>
      </w:pPr>
    </w:p>
    <w:p w14:paraId="73C687FB" w14:textId="77777777" w:rsidR="00192565" w:rsidRDefault="00192565" w:rsidP="00890B49">
      <w:pPr>
        <w:spacing w:line="360" w:lineRule="auto"/>
        <w:jc w:val="both"/>
        <w:rPr>
          <w:rFonts w:ascii="Arial" w:hAnsi="Arial" w:cs="Arial"/>
          <w:b/>
          <w:sz w:val="24"/>
          <w:szCs w:val="24"/>
        </w:rPr>
      </w:pPr>
    </w:p>
    <w:p w14:paraId="225B91FC" w14:textId="77777777" w:rsidR="00185D16" w:rsidRPr="00890B49" w:rsidRDefault="00185D16" w:rsidP="00890B49">
      <w:pPr>
        <w:spacing w:line="360" w:lineRule="auto"/>
        <w:jc w:val="both"/>
        <w:rPr>
          <w:rFonts w:ascii="Arial" w:hAnsi="Arial" w:cs="Arial"/>
          <w:b/>
          <w:sz w:val="24"/>
          <w:szCs w:val="24"/>
        </w:rPr>
      </w:pPr>
      <w:r w:rsidRPr="00890B49">
        <w:rPr>
          <w:rFonts w:ascii="Arial" w:hAnsi="Arial" w:cs="Arial"/>
          <w:b/>
          <w:sz w:val="24"/>
          <w:szCs w:val="24"/>
        </w:rPr>
        <w:t>O</w:t>
      </w:r>
      <w:r w:rsidR="00890B49">
        <w:rPr>
          <w:rFonts w:ascii="Arial" w:hAnsi="Arial" w:cs="Arial"/>
          <w:b/>
          <w:sz w:val="24"/>
          <w:szCs w:val="24"/>
        </w:rPr>
        <w:t>r</w:t>
      </w:r>
      <w:r w:rsidRPr="00890B49">
        <w:rPr>
          <w:rFonts w:ascii="Arial" w:hAnsi="Arial" w:cs="Arial"/>
          <w:b/>
          <w:sz w:val="24"/>
          <w:szCs w:val="24"/>
        </w:rPr>
        <w:t>der on urgency</w:t>
      </w:r>
    </w:p>
    <w:p w14:paraId="2DFC364E" w14:textId="77777777" w:rsidR="006D21C7" w:rsidRDefault="006D21C7" w:rsidP="006D21C7">
      <w:pPr>
        <w:pStyle w:val="ListParagraph"/>
        <w:spacing w:line="360" w:lineRule="auto"/>
        <w:ind w:left="567"/>
        <w:jc w:val="both"/>
        <w:rPr>
          <w:rFonts w:ascii="Arial" w:hAnsi="Arial" w:cs="Arial"/>
          <w:sz w:val="24"/>
          <w:szCs w:val="24"/>
        </w:rPr>
      </w:pPr>
    </w:p>
    <w:p w14:paraId="3FBC2C4C" w14:textId="7D19B9A4" w:rsidR="00192565" w:rsidRPr="007672E3" w:rsidRDefault="007672E3" w:rsidP="007672E3">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185D16" w:rsidRPr="007672E3">
        <w:rPr>
          <w:rFonts w:ascii="Arial" w:hAnsi="Arial" w:cs="Arial"/>
          <w:sz w:val="24"/>
          <w:szCs w:val="24"/>
        </w:rPr>
        <w:t xml:space="preserve">The </w:t>
      </w:r>
      <w:r w:rsidR="004F4A9F" w:rsidRPr="007672E3">
        <w:rPr>
          <w:rFonts w:ascii="Arial" w:hAnsi="Arial" w:cs="Arial"/>
          <w:sz w:val="24"/>
          <w:szCs w:val="24"/>
        </w:rPr>
        <w:t xml:space="preserve">provisional </w:t>
      </w:r>
      <w:r w:rsidR="00185D16" w:rsidRPr="007672E3">
        <w:rPr>
          <w:rFonts w:ascii="Arial" w:hAnsi="Arial" w:cs="Arial"/>
          <w:sz w:val="24"/>
          <w:szCs w:val="24"/>
        </w:rPr>
        <w:t>court order in terms of POCA was granted on 28 April 2023</w:t>
      </w:r>
      <w:r w:rsidR="008252EF" w:rsidRPr="007672E3">
        <w:rPr>
          <w:rFonts w:ascii="Arial" w:hAnsi="Arial" w:cs="Arial"/>
          <w:sz w:val="24"/>
          <w:szCs w:val="24"/>
        </w:rPr>
        <w:t xml:space="preserve"> </w:t>
      </w:r>
      <w:r w:rsidR="00192565" w:rsidRPr="007672E3">
        <w:rPr>
          <w:rFonts w:ascii="Arial" w:hAnsi="Arial" w:cs="Arial"/>
          <w:sz w:val="24"/>
          <w:szCs w:val="24"/>
        </w:rPr>
        <w:t>with the return date of</w:t>
      </w:r>
      <w:r w:rsidR="004F4A9F" w:rsidRPr="007672E3">
        <w:rPr>
          <w:rFonts w:ascii="Arial" w:hAnsi="Arial" w:cs="Arial"/>
          <w:sz w:val="24"/>
          <w:szCs w:val="24"/>
        </w:rPr>
        <w:t xml:space="preserve"> 11 July 2023</w:t>
      </w:r>
      <w:r w:rsidR="008252EF" w:rsidRPr="007672E3">
        <w:rPr>
          <w:rFonts w:ascii="Arial" w:hAnsi="Arial" w:cs="Arial"/>
          <w:sz w:val="24"/>
          <w:szCs w:val="24"/>
        </w:rPr>
        <w:t>. T</w:t>
      </w:r>
      <w:r w:rsidR="004F4A9F" w:rsidRPr="007672E3">
        <w:rPr>
          <w:rFonts w:ascii="Arial" w:hAnsi="Arial" w:cs="Arial"/>
          <w:sz w:val="24"/>
          <w:szCs w:val="24"/>
        </w:rPr>
        <w:t xml:space="preserve">he defendant </w:t>
      </w:r>
      <w:r w:rsidR="00565629" w:rsidRPr="007672E3">
        <w:rPr>
          <w:rFonts w:ascii="Arial" w:hAnsi="Arial" w:cs="Arial"/>
          <w:sz w:val="24"/>
          <w:szCs w:val="24"/>
        </w:rPr>
        <w:t xml:space="preserve">and the respondents were allowed to oppose the confirmation of the provisional order on the return date. </w:t>
      </w:r>
      <w:r w:rsidR="008252EF" w:rsidRPr="007672E3">
        <w:rPr>
          <w:rFonts w:ascii="Arial" w:hAnsi="Arial" w:cs="Arial"/>
          <w:sz w:val="24"/>
          <w:szCs w:val="24"/>
        </w:rPr>
        <w:t>The def</w:t>
      </w:r>
      <w:r w:rsidR="00876978" w:rsidRPr="007672E3">
        <w:rPr>
          <w:rFonts w:ascii="Arial" w:hAnsi="Arial" w:cs="Arial"/>
          <w:sz w:val="24"/>
          <w:szCs w:val="24"/>
        </w:rPr>
        <w:t>endants were allowed to make an application to anticipate the return date for</w:t>
      </w:r>
      <w:r w:rsidR="008252EF" w:rsidRPr="007672E3">
        <w:rPr>
          <w:rFonts w:ascii="Arial" w:hAnsi="Arial" w:cs="Arial"/>
          <w:sz w:val="24"/>
          <w:szCs w:val="24"/>
        </w:rPr>
        <w:t xml:space="preserve"> the purpose of discharging or v</w:t>
      </w:r>
      <w:r w:rsidR="00876978" w:rsidRPr="007672E3">
        <w:rPr>
          <w:rFonts w:ascii="Arial" w:hAnsi="Arial" w:cs="Arial"/>
          <w:sz w:val="24"/>
          <w:szCs w:val="24"/>
        </w:rPr>
        <w:t xml:space="preserve">arying the provisional order on less than 24 </w:t>
      </w:r>
      <w:r w:rsidR="008252EF" w:rsidRPr="007672E3">
        <w:rPr>
          <w:rFonts w:ascii="Arial" w:hAnsi="Arial" w:cs="Arial"/>
          <w:sz w:val="24"/>
          <w:szCs w:val="24"/>
        </w:rPr>
        <w:t>hours'</w:t>
      </w:r>
      <w:r w:rsidR="00876978" w:rsidRPr="007672E3">
        <w:rPr>
          <w:rFonts w:ascii="Arial" w:hAnsi="Arial" w:cs="Arial"/>
          <w:sz w:val="24"/>
          <w:szCs w:val="24"/>
        </w:rPr>
        <w:t xml:space="preserve"> notice of suc</w:t>
      </w:r>
      <w:r w:rsidR="00192565" w:rsidRPr="007672E3">
        <w:rPr>
          <w:rFonts w:ascii="Arial" w:hAnsi="Arial" w:cs="Arial"/>
          <w:sz w:val="24"/>
          <w:szCs w:val="24"/>
        </w:rPr>
        <w:t>h application to the applicant.</w:t>
      </w:r>
    </w:p>
    <w:p w14:paraId="30FC30E8" w14:textId="77777777" w:rsidR="00192565" w:rsidRDefault="00192565" w:rsidP="00192565">
      <w:pPr>
        <w:pStyle w:val="ListParagraph"/>
        <w:spacing w:line="360" w:lineRule="auto"/>
        <w:jc w:val="both"/>
        <w:rPr>
          <w:rFonts w:ascii="Arial" w:hAnsi="Arial" w:cs="Arial"/>
          <w:sz w:val="24"/>
          <w:szCs w:val="24"/>
        </w:rPr>
      </w:pPr>
    </w:p>
    <w:p w14:paraId="55ED1131" w14:textId="5B16DBD7" w:rsidR="00B03129" w:rsidRPr="007672E3" w:rsidRDefault="007672E3" w:rsidP="007672E3">
      <w:pPr>
        <w:spacing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791FBD" w:rsidRPr="007672E3">
        <w:rPr>
          <w:rFonts w:ascii="Arial" w:hAnsi="Arial" w:cs="Arial"/>
          <w:sz w:val="24"/>
          <w:szCs w:val="24"/>
        </w:rPr>
        <w:t>The</w:t>
      </w:r>
      <w:r w:rsidR="00B3101B" w:rsidRPr="007672E3">
        <w:rPr>
          <w:rFonts w:ascii="Arial" w:hAnsi="Arial" w:cs="Arial"/>
          <w:sz w:val="24"/>
          <w:szCs w:val="24"/>
        </w:rPr>
        <w:t xml:space="preserve"> a</w:t>
      </w:r>
      <w:r w:rsidR="00791FBD" w:rsidRPr="007672E3">
        <w:rPr>
          <w:rFonts w:ascii="Arial" w:hAnsi="Arial" w:cs="Arial"/>
          <w:sz w:val="24"/>
          <w:szCs w:val="24"/>
        </w:rPr>
        <w:t xml:space="preserve">pplicant opposes the anticipation of the return date on the basis that no urgency has been shown to exist and has filed and served a Replying Affidavit/Answering Affidavit </w:t>
      </w:r>
      <w:r w:rsidR="008252EF" w:rsidRPr="007672E3">
        <w:rPr>
          <w:rFonts w:ascii="Arial" w:hAnsi="Arial" w:cs="Arial"/>
          <w:sz w:val="24"/>
          <w:szCs w:val="24"/>
        </w:rPr>
        <w:t xml:space="preserve">for </w:t>
      </w:r>
      <w:r w:rsidR="00791FBD" w:rsidRPr="007672E3">
        <w:rPr>
          <w:rFonts w:ascii="Arial" w:hAnsi="Arial" w:cs="Arial"/>
          <w:sz w:val="24"/>
          <w:szCs w:val="24"/>
        </w:rPr>
        <w:t xml:space="preserve">the matter </w:t>
      </w:r>
      <w:r w:rsidR="008252EF" w:rsidRPr="007672E3">
        <w:rPr>
          <w:rFonts w:ascii="Arial" w:hAnsi="Arial" w:cs="Arial"/>
          <w:sz w:val="24"/>
          <w:szCs w:val="24"/>
        </w:rPr>
        <w:t xml:space="preserve">to </w:t>
      </w:r>
      <w:r w:rsidR="00B3101B" w:rsidRPr="007672E3">
        <w:rPr>
          <w:rFonts w:ascii="Arial" w:hAnsi="Arial" w:cs="Arial"/>
          <w:sz w:val="24"/>
          <w:szCs w:val="24"/>
        </w:rPr>
        <w:t xml:space="preserve">be struck off the roll </w:t>
      </w:r>
      <w:r w:rsidR="00791FBD" w:rsidRPr="007672E3">
        <w:rPr>
          <w:rFonts w:ascii="Arial" w:hAnsi="Arial" w:cs="Arial"/>
          <w:sz w:val="24"/>
          <w:szCs w:val="24"/>
        </w:rPr>
        <w:t>and be dealt with on 11 July 2023</w:t>
      </w:r>
      <w:r w:rsidR="00E12660" w:rsidRPr="007672E3">
        <w:rPr>
          <w:rFonts w:ascii="Arial" w:hAnsi="Arial" w:cs="Arial"/>
          <w:sz w:val="24"/>
          <w:szCs w:val="24"/>
        </w:rPr>
        <w:t>. The ND</w:t>
      </w:r>
      <w:r w:rsidR="00B03129" w:rsidRPr="007672E3">
        <w:rPr>
          <w:rFonts w:ascii="Arial" w:hAnsi="Arial" w:cs="Arial"/>
          <w:sz w:val="24"/>
          <w:szCs w:val="24"/>
        </w:rPr>
        <w:t>PP conceded to having become</w:t>
      </w:r>
      <w:r w:rsidR="00E12660" w:rsidRPr="007672E3">
        <w:rPr>
          <w:rFonts w:ascii="Arial" w:hAnsi="Arial" w:cs="Arial"/>
          <w:sz w:val="24"/>
          <w:szCs w:val="24"/>
        </w:rPr>
        <w:t xml:space="preserve"> aware</w:t>
      </w:r>
      <w:r w:rsidR="00B03129" w:rsidRPr="007672E3">
        <w:rPr>
          <w:rFonts w:ascii="Arial" w:hAnsi="Arial" w:cs="Arial"/>
          <w:sz w:val="24"/>
          <w:szCs w:val="24"/>
        </w:rPr>
        <w:t xml:space="preserve"> </w:t>
      </w:r>
      <w:r w:rsidR="00E12660" w:rsidRPr="007672E3">
        <w:rPr>
          <w:rFonts w:ascii="Arial" w:hAnsi="Arial" w:cs="Arial"/>
          <w:sz w:val="24"/>
          <w:szCs w:val="24"/>
        </w:rPr>
        <w:t xml:space="preserve">of the </w:t>
      </w:r>
      <w:r w:rsidR="008252EF" w:rsidRPr="007672E3">
        <w:rPr>
          <w:rFonts w:ascii="Arial" w:hAnsi="Arial" w:cs="Arial"/>
          <w:sz w:val="24"/>
          <w:szCs w:val="24"/>
        </w:rPr>
        <w:t>defendant's</w:t>
      </w:r>
      <w:r w:rsidR="00E12660" w:rsidRPr="007672E3">
        <w:rPr>
          <w:rFonts w:ascii="Arial" w:hAnsi="Arial" w:cs="Arial"/>
          <w:sz w:val="24"/>
          <w:szCs w:val="24"/>
        </w:rPr>
        <w:t xml:space="preserve"> intention to file </w:t>
      </w:r>
      <w:r w:rsidR="008252EF" w:rsidRPr="007672E3">
        <w:rPr>
          <w:rFonts w:ascii="Arial" w:hAnsi="Arial" w:cs="Arial"/>
          <w:sz w:val="24"/>
          <w:szCs w:val="24"/>
        </w:rPr>
        <w:t xml:space="preserve">an </w:t>
      </w:r>
      <w:r w:rsidR="00E12660" w:rsidRPr="007672E3">
        <w:rPr>
          <w:rFonts w:ascii="Arial" w:hAnsi="Arial" w:cs="Arial"/>
          <w:sz w:val="24"/>
          <w:szCs w:val="24"/>
        </w:rPr>
        <w:t>application to anticipate the return date</w:t>
      </w:r>
      <w:r w:rsidR="00B03129" w:rsidRPr="007672E3">
        <w:rPr>
          <w:rFonts w:ascii="Arial" w:hAnsi="Arial" w:cs="Arial"/>
          <w:sz w:val="24"/>
          <w:szCs w:val="24"/>
        </w:rPr>
        <w:t xml:space="preserve"> on 1 June 2023</w:t>
      </w:r>
      <w:r w:rsidR="00E12660" w:rsidRPr="007672E3">
        <w:rPr>
          <w:rFonts w:ascii="Arial" w:hAnsi="Arial" w:cs="Arial"/>
          <w:sz w:val="24"/>
          <w:szCs w:val="24"/>
        </w:rPr>
        <w:t>. The main opposition on urgency lies in the NDPP</w:t>
      </w:r>
      <w:r w:rsidR="00B03129" w:rsidRPr="007672E3">
        <w:rPr>
          <w:rFonts w:ascii="Arial" w:hAnsi="Arial" w:cs="Arial"/>
          <w:sz w:val="24"/>
          <w:szCs w:val="24"/>
        </w:rPr>
        <w:t>’s</w:t>
      </w:r>
      <w:r w:rsidR="00E12660" w:rsidRPr="007672E3">
        <w:rPr>
          <w:rFonts w:ascii="Arial" w:hAnsi="Arial" w:cs="Arial"/>
          <w:sz w:val="24"/>
          <w:szCs w:val="24"/>
        </w:rPr>
        <w:t xml:space="preserve"> complaint relating to the fact that the defendant</w:t>
      </w:r>
      <w:r w:rsidR="00B03129" w:rsidRPr="007672E3">
        <w:rPr>
          <w:rFonts w:ascii="Arial" w:hAnsi="Arial" w:cs="Arial"/>
          <w:sz w:val="24"/>
          <w:szCs w:val="24"/>
        </w:rPr>
        <w:t>s</w:t>
      </w:r>
      <w:r w:rsidR="00E12660" w:rsidRPr="007672E3">
        <w:rPr>
          <w:rFonts w:ascii="Arial" w:hAnsi="Arial" w:cs="Arial"/>
          <w:sz w:val="24"/>
          <w:szCs w:val="24"/>
        </w:rPr>
        <w:t xml:space="preserve"> failed to file their opposition on </w:t>
      </w:r>
      <w:r w:rsidR="00B03129" w:rsidRPr="007672E3">
        <w:rPr>
          <w:rFonts w:ascii="Arial" w:hAnsi="Arial" w:cs="Arial"/>
          <w:sz w:val="24"/>
          <w:szCs w:val="24"/>
        </w:rPr>
        <w:t>19 May 2023 and the prejudice it</w:t>
      </w:r>
      <w:r w:rsidR="00E12660" w:rsidRPr="007672E3">
        <w:rPr>
          <w:rFonts w:ascii="Arial" w:hAnsi="Arial" w:cs="Arial"/>
          <w:sz w:val="24"/>
          <w:szCs w:val="24"/>
        </w:rPr>
        <w:t xml:space="preserve"> suffered by not being able to prepare the reply</w:t>
      </w:r>
      <w:r w:rsidR="00B03129" w:rsidRPr="007672E3">
        <w:rPr>
          <w:rFonts w:ascii="Arial" w:hAnsi="Arial" w:cs="Arial"/>
          <w:sz w:val="24"/>
          <w:szCs w:val="24"/>
        </w:rPr>
        <w:t>ing affidavit.</w:t>
      </w:r>
    </w:p>
    <w:p w14:paraId="02B967A3" w14:textId="77777777" w:rsidR="00B03129" w:rsidRPr="00B03129" w:rsidRDefault="00B03129" w:rsidP="00B03129">
      <w:pPr>
        <w:pStyle w:val="ListParagraph"/>
        <w:rPr>
          <w:rFonts w:ascii="Arial" w:hAnsi="Arial" w:cs="Arial"/>
          <w:color w:val="000000"/>
          <w:shd w:val="clear" w:color="auto" w:fill="FFFFFF"/>
        </w:rPr>
      </w:pPr>
    </w:p>
    <w:p w14:paraId="1DC97BBC" w14:textId="617DB8E8" w:rsidR="004F4A9F" w:rsidRPr="007672E3" w:rsidRDefault="007672E3" w:rsidP="007672E3">
      <w:pPr>
        <w:spacing w:line="360" w:lineRule="auto"/>
        <w:ind w:left="720" w:hanging="720"/>
        <w:jc w:val="both"/>
        <w:rPr>
          <w:rFonts w:ascii="Arial" w:hAnsi="Arial" w:cs="Arial"/>
          <w:sz w:val="24"/>
          <w:szCs w:val="24"/>
        </w:rPr>
      </w:pPr>
      <w:r w:rsidRPr="00B03129">
        <w:rPr>
          <w:rFonts w:ascii="Arial" w:hAnsi="Arial" w:cs="Arial"/>
          <w:sz w:val="24"/>
          <w:szCs w:val="24"/>
        </w:rPr>
        <w:t>[6]</w:t>
      </w:r>
      <w:r w:rsidRPr="00B03129">
        <w:rPr>
          <w:rFonts w:ascii="Arial" w:hAnsi="Arial" w:cs="Arial"/>
          <w:sz w:val="24"/>
          <w:szCs w:val="24"/>
        </w:rPr>
        <w:tab/>
      </w:r>
      <w:r w:rsidR="00BF69BD" w:rsidRPr="007672E3">
        <w:rPr>
          <w:rFonts w:ascii="Arial" w:hAnsi="Arial" w:cs="Arial"/>
          <w:color w:val="000000"/>
          <w:sz w:val="24"/>
          <w:szCs w:val="24"/>
          <w:shd w:val="clear" w:color="auto" w:fill="FFFFFF"/>
        </w:rPr>
        <w:t xml:space="preserve">I was persuaded by the </w:t>
      </w:r>
      <w:r w:rsidR="008252EF" w:rsidRPr="007672E3">
        <w:rPr>
          <w:rFonts w:ascii="Arial" w:hAnsi="Arial" w:cs="Arial"/>
          <w:color w:val="000000"/>
          <w:sz w:val="24"/>
          <w:szCs w:val="24"/>
          <w:shd w:val="clear" w:color="auto" w:fill="FFFFFF"/>
        </w:rPr>
        <w:t>applicant's</w:t>
      </w:r>
      <w:r w:rsidR="00BF69BD" w:rsidRPr="007672E3">
        <w:rPr>
          <w:rFonts w:ascii="Arial" w:hAnsi="Arial" w:cs="Arial"/>
          <w:color w:val="000000"/>
          <w:sz w:val="24"/>
          <w:szCs w:val="24"/>
          <w:shd w:val="clear" w:color="auto" w:fill="FFFFFF"/>
        </w:rPr>
        <w:t xml:space="preserve"> submission that the applicant</w:t>
      </w:r>
      <w:r w:rsidR="008252EF" w:rsidRPr="007672E3">
        <w:rPr>
          <w:rFonts w:ascii="Arial" w:hAnsi="Arial" w:cs="Arial"/>
          <w:color w:val="000000"/>
          <w:sz w:val="24"/>
          <w:szCs w:val="24"/>
          <w:shd w:val="clear" w:color="auto" w:fill="FFFFFF"/>
        </w:rPr>
        <w:t xml:space="preserve"> </w:t>
      </w:r>
      <w:r w:rsidR="00BF69BD" w:rsidRPr="007672E3">
        <w:rPr>
          <w:rFonts w:ascii="Arial" w:hAnsi="Arial" w:cs="Arial"/>
          <w:color w:val="000000"/>
          <w:sz w:val="24"/>
          <w:szCs w:val="24"/>
          <w:shd w:val="clear" w:color="auto" w:fill="FFFFFF"/>
        </w:rPr>
        <w:t xml:space="preserve">cannot be afforded substantial redress at a hearing in due course because they are not parties to the proceedings on 11 July 2023 which the NDPP did not dispute. </w:t>
      </w:r>
      <w:r w:rsidR="00E12660" w:rsidRPr="007672E3">
        <w:rPr>
          <w:rFonts w:ascii="Arial" w:hAnsi="Arial" w:cs="Arial"/>
          <w:sz w:val="24"/>
          <w:szCs w:val="24"/>
        </w:rPr>
        <w:t>Having considered the reasons</w:t>
      </w:r>
      <w:r w:rsidR="00BD0D64" w:rsidRPr="007672E3">
        <w:rPr>
          <w:rFonts w:ascii="Arial" w:hAnsi="Arial" w:cs="Arial"/>
          <w:sz w:val="24"/>
          <w:szCs w:val="24"/>
        </w:rPr>
        <w:t xml:space="preserve"> for non-compliance given by the defendant</w:t>
      </w:r>
      <w:r w:rsidR="00B03129" w:rsidRPr="007672E3">
        <w:rPr>
          <w:rFonts w:ascii="Arial" w:hAnsi="Arial" w:cs="Arial"/>
          <w:sz w:val="24"/>
          <w:szCs w:val="24"/>
        </w:rPr>
        <w:t>s</w:t>
      </w:r>
      <w:r w:rsidR="00AD76B1" w:rsidRPr="007672E3">
        <w:rPr>
          <w:rFonts w:ascii="Arial" w:hAnsi="Arial" w:cs="Arial"/>
          <w:sz w:val="24"/>
          <w:szCs w:val="24"/>
        </w:rPr>
        <w:t xml:space="preserve">, the grounds for opposition by the NDPP and </w:t>
      </w:r>
      <w:r w:rsidR="00BD0D64" w:rsidRPr="007672E3">
        <w:rPr>
          <w:rFonts w:ascii="Arial" w:hAnsi="Arial" w:cs="Arial"/>
          <w:sz w:val="24"/>
          <w:szCs w:val="24"/>
        </w:rPr>
        <w:t xml:space="preserve">the </w:t>
      </w:r>
      <w:r w:rsidR="00E12660" w:rsidRPr="007672E3">
        <w:rPr>
          <w:rFonts w:ascii="Arial" w:hAnsi="Arial" w:cs="Arial"/>
          <w:sz w:val="24"/>
          <w:szCs w:val="24"/>
        </w:rPr>
        <w:t>nature of the application</w:t>
      </w:r>
      <w:r w:rsidR="00B03129" w:rsidRPr="007672E3">
        <w:rPr>
          <w:rFonts w:ascii="Arial" w:hAnsi="Arial" w:cs="Arial"/>
          <w:sz w:val="24"/>
          <w:szCs w:val="24"/>
        </w:rPr>
        <w:t xml:space="preserve">, </w:t>
      </w:r>
      <w:r w:rsidR="00AD76B1" w:rsidRPr="007672E3">
        <w:rPr>
          <w:rFonts w:ascii="Arial" w:hAnsi="Arial" w:cs="Arial"/>
          <w:sz w:val="24"/>
          <w:szCs w:val="24"/>
        </w:rPr>
        <w:t xml:space="preserve">the court was inclined to hear the application. </w:t>
      </w:r>
      <w:r w:rsidR="00E12660" w:rsidRPr="007672E3">
        <w:rPr>
          <w:rFonts w:ascii="Arial" w:hAnsi="Arial" w:cs="Arial"/>
          <w:sz w:val="24"/>
          <w:szCs w:val="24"/>
        </w:rPr>
        <w:t xml:space="preserve"> </w:t>
      </w:r>
    </w:p>
    <w:p w14:paraId="559C9285" w14:textId="77777777" w:rsidR="00AD76B1" w:rsidRPr="00AD76B1" w:rsidRDefault="00AD76B1" w:rsidP="00AD76B1">
      <w:pPr>
        <w:pStyle w:val="ListParagraph"/>
        <w:rPr>
          <w:rFonts w:ascii="Arial" w:hAnsi="Arial" w:cs="Arial"/>
          <w:sz w:val="24"/>
          <w:szCs w:val="24"/>
        </w:rPr>
      </w:pPr>
    </w:p>
    <w:p w14:paraId="72ADE423" w14:textId="77777777" w:rsidR="00AD76B1" w:rsidRPr="00B03129" w:rsidRDefault="00AD76B1" w:rsidP="00B03129">
      <w:pPr>
        <w:spacing w:line="360" w:lineRule="auto"/>
        <w:jc w:val="both"/>
        <w:rPr>
          <w:rFonts w:ascii="Arial" w:hAnsi="Arial" w:cs="Arial"/>
          <w:b/>
          <w:sz w:val="24"/>
          <w:szCs w:val="24"/>
        </w:rPr>
      </w:pPr>
      <w:r w:rsidRPr="00B03129">
        <w:rPr>
          <w:rFonts w:ascii="Arial" w:hAnsi="Arial" w:cs="Arial"/>
          <w:b/>
          <w:sz w:val="24"/>
          <w:szCs w:val="24"/>
        </w:rPr>
        <w:t>Merits</w:t>
      </w:r>
    </w:p>
    <w:p w14:paraId="1415FB2B" w14:textId="77777777" w:rsidR="00F45ECC" w:rsidRPr="00AD76B1" w:rsidRDefault="00F45ECC" w:rsidP="00AD76B1">
      <w:pPr>
        <w:pStyle w:val="ListParagraph"/>
        <w:spacing w:line="360" w:lineRule="auto"/>
        <w:ind w:left="567"/>
        <w:jc w:val="both"/>
        <w:rPr>
          <w:rFonts w:ascii="Arial" w:hAnsi="Arial" w:cs="Arial"/>
          <w:b/>
          <w:sz w:val="24"/>
          <w:szCs w:val="24"/>
        </w:rPr>
      </w:pPr>
    </w:p>
    <w:p w14:paraId="2A515C31" w14:textId="753FED3B" w:rsidR="00F45ECC" w:rsidRPr="007672E3" w:rsidRDefault="007672E3" w:rsidP="007672E3">
      <w:pPr>
        <w:spacing w:line="360" w:lineRule="auto"/>
        <w:ind w:left="709" w:hanging="709"/>
        <w:jc w:val="both"/>
        <w:rPr>
          <w:rFonts w:ascii="Arial" w:hAnsi="Arial" w:cs="Arial"/>
          <w:sz w:val="24"/>
          <w:szCs w:val="24"/>
        </w:rPr>
      </w:pPr>
      <w:r w:rsidRPr="00B03129">
        <w:rPr>
          <w:rFonts w:ascii="Arial" w:hAnsi="Arial" w:cs="Arial"/>
          <w:sz w:val="24"/>
          <w:szCs w:val="24"/>
        </w:rPr>
        <w:t>[7]</w:t>
      </w:r>
      <w:r w:rsidRPr="00B03129">
        <w:rPr>
          <w:rFonts w:ascii="Arial" w:hAnsi="Arial" w:cs="Arial"/>
          <w:sz w:val="24"/>
          <w:szCs w:val="24"/>
        </w:rPr>
        <w:tab/>
      </w:r>
      <w:r w:rsidR="00BF69BD" w:rsidRPr="007672E3">
        <w:rPr>
          <w:rFonts w:ascii="Arial" w:hAnsi="Arial" w:cs="Arial"/>
          <w:sz w:val="24"/>
          <w:szCs w:val="24"/>
        </w:rPr>
        <w:t xml:space="preserve">The court </w:t>
      </w:r>
      <w:r w:rsidR="008252EF" w:rsidRPr="007672E3">
        <w:rPr>
          <w:rFonts w:ascii="Arial" w:hAnsi="Arial" w:cs="Arial"/>
          <w:sz w:val="24"/>
          <w:szCs w:val="24"/>
        </w:rPr>
        <w:t>exercised</w:t>
      </w:r>
      <w:r w:rsidR="00BF69BD" w:rsidRPr="007672E3">
        <w:rPr>
          <w:rFonts w:ascii="Arial" w:hAnsi="Arial" w:cs="Arial"/>
          <w:sz w:val="24"/>
          <w:szCs w:val="24"/>
        </w:rPr>
        <w:t xml:space="preserve"> its discretion and permitted the filing of the answering affidavit by the NDPP which wa</w:t>
      </w:r>
      <w:r w:rsidR="00455DFB" w:rsidRPr="007672E3">
        <w:rPr>
          <w:rFonts w:ascii="Arial" w:hAnsi="Arial" w:cs="Arial"/>
          <w:sz w:val="24"/>
          <w:szCs w:val="24"/>
        </w:rPr>
        <w:t>s</w:t>
      </w:r>
      <w:r w:rsidR="00BF69BD" w:rsidRPr="007672E3">
        <w:rPr>
          <w:rFonts w:ascii="Arial" w:hAnsi="Arial" w:cs="Arial"/>
          <w:sz w:val="24"/>
          <w:szCs w:val="24"/>
        </w:rPr>
        <w:t xml:space="preserve"> filed in the course of the hearing of the application.  </w:t>
      </w:r>
      <w:r w:rsidR="00F932EE" w:rsidRPr="007672E3">
        <w:rPr>
          <w:rFonts w:ascii="Arial" w:hAnsi="Arial" w:cs="Arial"/>
          <w:sz w:val="24"/>
          <w:szCs w:val="24"/>
        </w:rPr>
        <w:t xml:space="preserve">The </w:t>
      </w:r>
      <w:r w:rsidR="00F45ECC" w:rsidRPr="007672E3">
        <w:rPr>
          <w:rFonts w:ascii="Arial" w:hAnsi="Arial" w:cs="Arial"/>
          <w:sz w:val="24"/>
          <w:szCs w:val="24"/>
        </w:rPr>
        <w:t xml:space="preserve">merit of this matter </w:t>
      </w:r>
      <w:r w:rsidR="006D21C7" w:rsidRPr="007672E3">
        <w:rPr>
          <w:rFonts w:ascii="Arial" w:hAnsi="Arial" w:cs="Arial"/>
          <w:sz w:val="24"/>
          <w:szCs w:val="24"/>
        </w:rPr>
        <w:t>was mainly based on the</w:t>
      </w:r>
      <w:r w:rsidR="00455DFB" w:rsidRPr="007672E3">
        <w:rPr>
          <w:rFonts w:ascii="Arial" w:hAnsi="Arial" w:cs="Arial"/>
          <w:sz w:val="24"/>
          <w:szCs w:val="24"/>
        </w:rPr>
        <w:t xml:space="preserve"> provisions of Rule 6(8) of the Uniform Rules of the High Court</w:t>
      </w:r>
      <w:r w:rsidR="00F45ECC" w:rsidRPr="007672E3">
        <w:rPr>
          <w:rFonts w:ascii="Arial" w:hAnsi="Arial" w:cs="Arial"/>
          <w:sz w:val="24"/>
          <w:szCs w:val="24"/>
        </w:rPr>
        <w:t xml:space="preserve"> and the </w:t>
      </w:r>
      <w:r w:rsidR="008252EF" w:rsidRPr="007672E3">
        <w:rPr>
          <w:rFonts w:ascii="Arial" w:hAnsi="Arial" w:cs="Arial"/>
          <w:sz w:val="24"/>
          <w:szCs w:val="24"/>
        </w:rPr>
        <w:t>non-disclosure</w:t>
      </w:r>
      <w:r w:rsidR="00F45ECC" w:rsidRPr="007672E3">
        <w:rPr>
          <w:rFonts w:ascii="Arial" w:hAnsi="Arial" w:cs="Arial"/>
          <w:sz w:val="24"/>
          <w:szCs w:val="24"/>
        </w:rPr>
        <w:t xml:space="preserve"> or failure to put all facts before the court in the </w:t>
      </w:r>
      <w:r w:rsidR="000806BB" w:rsidRPr="007672E3">
        <w:rPr>
          <w:rFonts w:ascii="Arial" w:hAnsi="Arial" w:cs="Arial"/>
          <w:i/>
          <w:sz w:val="24"/>
          <w:szCs w:val="24"/>
        </w:rPr>
        <w:t>e</w:t>
      </w:r>
      <w:r w:rsidR="00F45ECC" w:rsidRPr="007672E3">
        <w:rPr>
          <w:rFonts w:ascii="Arial" w:hAnsi="Arial" w:cs="Arial"/>
          <w:i/>
          <w:sz w:val="24"/>
          <w:szCs w:val="24"/>
        </w:rPr>
        <w:t>x parte</w:t>
      </w:r>
      <w:r w:rsidR="00F45ECC" w:rsidRPr="007672E3">
        <w:rPr>
          <w:rFonts w:ascii="Arial" w:hAnsi="Arial" w:cs="Arial"/>
          <w:sz w:val="24"/>
          <w:szCs w:val="24"/>
        </w:rPr>
        <w:t xml:space="preserve"> application for POCA which I will deal with later. Rule 6 of the Uniform </w:t>
      </w:r>
      <w:r w:rsidR="008252EF" w:rsidRPr="007672E3">
        <w:rPr>
          <w:rFonts w:ascii="Arial" w:hAnsi="Arial" w:cs="Arial"/>
          <w:sz w:val="24"/>
          <w:szCs w:val="24"/>
        </w:rPr>
        <w:t>Rules</w:t>
      </w:r>
      <w:r w:rsidR="00F45ECC" w:rsidRPr="007672E3">
        <w:rPr>
          <w:rFonts w:ascii="Arial" w:hAnsi="Arial" w:cs="Arial"/>
          <w:sz w:val="24"/>
          <w:szCs w:val="24"/>
        </w:rPr>
        <w:t xml:space="preserve"> provides as </w:t>
      </w:r>
      <w:r w:rsidR="008252EF" w:rsidRPr="007672E3">
        <w:rPr>
          <w:rFonts w:ascii="Arial" w:hAnsi="Arial" w:cs="Arial"/>
          <w:sz w:val="24"/>
          <w:szCs w:val="24"/>
        </w:rPr>
        <w:t>follows</w:t>
      </w:r>
      <w:r w:rsidR="00F45ECC" w:rsidRPr="007672E3">
        <w:rPr>
          <w:rFonts w:ascii="Arial" w:hAnsi="Arial" w:cs="Arial"/>
          <w:sz w:val="24"/>
          <w:szCs w:val="24"/>
        </w:rPr>
        <w:t>:</w:t>
      </w:r>
    </w:p>
    <w:p w14:paraId="0E4A86CA" w14:textId="77777777" w:rsidR="00AC092C" w:rsidRDefault="00AC092C" w:rsidP="00AC092C">
      <w:pPr>
        <w:pStyle w:val="ListParagraph"/>
        <w:spacing w:line="360" w:lineRule="auto"/>
        <w:ind w:left="709"/>
        <w:jc w:val="both"/>
        <w:rPr>
          <w:rFonts w:ascii="Arial" w:hAnsi="Arial" w:cs="Arial"/>
        </w:rPr>
      </w:pPr>
      <w:r>
        <w:rPr>
          <w:rFonts w:ascii="Arial" w:hAnsi="Arial" w:cs="Arial"/>
        </w:rPr>
        <w:t>Rule 6</w:t>
      </w:r>
    </w:p>
    <w:p w14:paraId="5C21B5B1" w14:textId="77777777" w:rsidR="00F45ECC" w:rsidRPr="00AC092C" w:rsidRDefault="000806BB" w:rsidP="00AC092C">
      <w:pPr>
        <w:pStyle w:val="ListParagraph"/>
        <w:spacing w:line="360" w:lineRule="auto"/>
        <w:ind w:left="709"/>
        <w:jc w:val="both"/>
        <w:rPr>
          <w:rFonts w:ascii="Arial" w:hAnsi="Arial" w:cs="Arial"/>
        </w:rPr>
      </w:pPr>
      <w:r w:rsidRPr="00AC092C">
        <w:rPr>
          <w:rFonts w:ascii="Arial" w:hAnsi="Arial" w:cs="Arial"/>
        </w:rPr>
        <w:t xml:space="preserve">“(8) </w:t>
      </w:r>
      <w:r w:rsidR="00F45ECC" w:rsidRPr="00AC092C">
        <w:rPr>
          <w:rFonts w:ascii="Arial" w:hAnsi="Arial" w:cs="Arial"/>
        </w:rPr>
        <w:t>Any person against whom an order is granted ex parte may anticipate the return day upon delivery of not less than twenty-four hours’ notice</w:t>
      </w:r>
      <w:r w:rsidRPr="00AC092C">
        <w:rPr>
          <w:rFonts w:ascii="Arial" w:hAnsi="Arial" w:cs="Arial"/>
        </w:rPr>
        <w:t>.”</w:t>
      </w:r>
    </w:p>
    <w:p w14:paraId="14443DFD" w14:textId="77777777" w:rsidR="00F45ECC" w:rsidRDefault="006D21C7" w:rsidP="00F45ECC">
      <w:pPr>
        <w:pStyle w:val="ListParagraph"/>
        <w:spacing w:line="360" w:lineRule="auto"/>
        <w:ind w:left="567"/>
        <w:jc w:val="both"/>
        <w:rPr>
          <w:rFonts w:ascii="Arial" w:hAnsi="Arial" w:cs="Arial"/>
          <w:sz w:val="24"/>
          <w:szCs w:val="24"/>
        </w:rPr>
      </w:pPr>
      <w:r w:rsidRPr="00C07462">
        <w:rPr>
          <w:rFonts w:ascii="Arial" w:hAnsi="Arial" w:cs="Arial"/>
          <w:sz w:val="24"/>
          <w:szCs w:val="24"/>
        </w:rPr>
        <w:t xml:space="preserve"> </w:t>
      </w:r>
    </w:p>
    <w:p w14:paraId="190AE1F6" w14:textId="6B25CAB0" w:rsidR="00AC092C" w:rsidRPr="007672E3" w:rsidRDefault="007672E3" w:rsidP="007672E3">
      <w:pPr>
        <w:spacing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F45ECC" w:rsidRPr="007672E3">
        <w:rPr>
          <w:rFonts w:ascii="Arial" w:hAnsi="Arial" w:cs="Arial"/>
          <w:sz w:val="24"/>
          <w:szCs w:val="24"/>
        </w:rPr>
        <w:t xml:space="preserve">The </w:t>
      </w:r>
      <w:r w:rsidR="00AC092C" w:rsidRPr="007672E3">
        <w:rPr>
          <w:rFonts w:ascii="Arial" w:hAnsi="Arial" w:cs="Arial"/>
          <w:sz w:val="24"/>
          <w:szCs w:val="24"/>
        </w:rPr>
        <w:t>submission made by C</w:t>
      </w:r>
      <w:r w:rsidR="00F45ECC" w:rsidRPr="007672E3">
        <w:rPr>
          <w:rFonts w:ascii="Arial" w:hAnsi="Arial" w:cs="Arial"/>
          <w:sz w:val="24"/>
          <w:szCs w:val="24"/>
        </w:rPr>
        <w:t>ounsel for the defendants after the NDPP fi</w:t>
      </w:r>
      <w:r w:rsidR="006D21C7" w:rsidRPr="007672E3">
        <w:rPr>
          <w:rFonts w:ascii="Arial" w:hAnsi="Arial" w:cs="Arial"/>
          <w:sz w:val="24"/>
          <w:szCs w:val="24"/>
        </w:rPr>
        <w:t>le</w:t>
      </w:r>
      <w:r w:rsidR="00F45ECC" w:rsidRPr="007672E3">
        <w:rPr>
          <w:rFonts w:ascii="Arial" w:hAnsi="Arial" w:cs="Arial"/>
          <w:sz w:val="24"/>
          <w:szCs w:val="24"/>
        </w:rPr>
        <w:t>d</w:t>
      </w:r>
      <w:r w:rsidR="006D21C7" w:rsidRPr="007672E3">
        <w:rPr>
          <w:rFonts w:ascii="Arial" w:hAnsi="Arial" w:cs="Arial"/>
          <w:sz w:val="24"/>
          <w:szCs w:val="24"/>
        </w:rPr>
        <w:t xml:space="preserve"> the answering affidavit</w:t>
      </w:r>
      <w:r w:rsidR="00F45ECC" w:rsidRPr="007672E3">
        <w:rPr>
          <w:rFonts w:ascii="Arial" w:hAnsi="Arial" w:cs="Arial"/>
          <w:sz w:val="24"/>
          <w:szCs w:val="24"/>
        </w:rPr>
        <w:t xml:space="preserve"> </w:t>
      </w:r>
      <w:r w:rsidR="00204FB8" w:rsidRPr="007672E3">
        <w:rPr>
          <w:rFonts w:ascii="Arial" w:hAnsi="Arial" w:cs="Arial"/>
          <w:sz w:val="24"/>
          <w:szCs w:val="24"/>
        </w:rPr>
        <w:t xml:space="preserve">changed </w:t>
      </w:r>
      <w:r w:rsidR="00F45ECC" w:rsidRPr="007672E3">
        <w:rPr>
          <w:rFonts w:ascii="Arial" w:hAnsi="Arial" w:cs="Arial"/>
          <w:sz w:val="24"/>
          <w:szCs w:val="24"/>
        </w:rPr>
        <w:t>the complexion of the defendants’ case. The non-</w:t>
      </w:r>
      <w:r w:rsidR="00A62F2B" w:rsidRPr="007672E3">
        <w:rPr>
          <w:rFonts w:ascii="Arial" w:hAnsi="Arial" w:cs="Arial"/>
          <w:sz w:val="24"/>
          <w:szCs w:val="24"/>
        </w:rPr>
        <w:t xml:space="preserve">disclosure or failure to put all facts before the court in the </w:t>
      </w:r>
      <w:r w:rsidR="00F45ECC" w:rsidRPr="007672E3">
        <w:rPr>
          <w:rFonts w:ascii="Arial" w:hAnsi="Arial" w:cs="Arial"/>
          <w:i/>
          <w:sz w:val="24"/>
          <w:szCs w:val="24"/>
        </w:rPr>
        <w:t>e</w:t>
      </w:r>
      <w:r w:rsidR="00A62F2B" w:rsidRPr="007672E3">
        <w:rPr>
          <w:rFonts w:ascii="Arial" w:hAnsi="Arial" w:cs="Arial"/>
          <w:i/>
          <w:sz w:val="24"/>
          <w:szCs w:val="24"/>
        </w:rPr>
        <w:t>x parte</w:t>
      </w:r>
      <w:r w:rsidR="00F45ECC" w:rsidRPr="007672E3">
        <w:rPr>
          <w:rFonts w:ascii="Arial" w:hAnsi="Arial" w:cs="Arial"/>
          <w:sz w:val="24"/>
          <w:szCs w:val="24"/>
        </w:rPr>
        <w:t xml:space="preserve"> application in the</w:t>
      </w:r>
      <w:r w:rsidR="00A62F2B" w:rsidRPr="007672E3">
        <w:rPr>
          <w:rFonts w:ascii="Arial" w:hAnsi="Arial" w:cs="Arial"/>
          <w:sz w:val="24"/>
          <w:szCs w:val="24"/>
        </w:rPr>
        <w:t xml:space="preserve"> POCA application was the highlight of the case. </w:t>
      </w:r>
      <w:r w:rsidR="00987756" w:rsidRPr="007672E3">
        <w:rPr>
          <w:rFonts w:ascii="Arial" w:hAnsi="Arial" w:cs="Arial"/>
          <w:sz w:val="24"/>
          <w:szCs w:val="24"/>
        </w:rPr>
        <w:t>The NDPP</w:t>
      </w:r>
      <w:r w:rsidR="00AC092C" w:rsidRPr="007672E3">
        <w:rPr>
          <w:rFonts w:ascii="Arial" w:hAnsi="Arial" w:cs="Arial"/>
          <w:sz w:val="24"/>
          <w:szCs w:val="24"/>
        </w:rPr>
        <w:t>’s</w:t>
      </w:r>
      <w:r w:rsidR="00987756" w:rsidRPr="007672E3">
        <w:rPr>
          <w:rFonts w:ascii="Arial" w:hAnsi="Arial" w:cs="Arial"/>
          <w:sz w:val="24"/>
          <w:szCs w:val="24"/>
        </w:rPr>
        <w:t xml:space="preserve"> response was that the </w:t>
      </w:r>
      <w:r w:rsidR="00987756" w:rsidRPr="007672E3">
        <w:rPr>
          <w:rFonts w:ascii="Arial" w:hAnsi="Arial" w:cs="Arial"/>
          <w:i/>
          <w:sz w:val="24"/>
          <w:szCs w:val="24"/>
        </w:rPr>
        <w:t>e</w:t>
      </w:r>
      <w:r w:rsidR="00F45ECC" w:rsidRPr="007672E3">
        <w:rPr>
          <w:rFonts w:ascii="Arial" w:hAnsi="Arial" w:cs="Arial"/>
          <w:i/>
          <w:sz w:val="24"/>
          <w:szCs w:val="24"/>
        </w:rPr>
        <w:t>x</w:t>
      </w:r>
      <w:r w:rsidR="00987756" w:rsidRPr="007672E3">
        <w:rPr>
          <w:rFonts w:ascii="Arial" w:hAnsi="Arial" w:cs="Arial"/>
          <w:i/>
          <w:sz w:val="24"/>
          <w:szCs w:val="24"/>
        </w:rPr>
        <w:t xml:space="preserve"> parte</w:t>
      </w:r>
      <w:r w:rsidR="00987756" w:rsidRPr="007672E3">
        <w:rPr>
          <w:rFonts w:ascii="Arial" w:hAnsi="Arial" w:cs="Arial"/>
          <w:sz w:val="24"/>
          <w:szCs w:val="24"/>
        </w:rPr>
        <w:t xml:space="preserve"> provisions were carefully invoked </w:t>
      </w:r>
      <w:r w:rsidR="008252EF" w:rsidRPr="007672E3">
        <w:rPr>
          <w:rFonts w:ascii="Arial" w:hAnsi="Arial" w:cs="Arial"/>
          <w:sz w:val="24"/>
          <w:szCs w:val="24"/>
        </w:rPr>
        <w:t>because</w:t>
      </w:r>
      <w:r w:rsidR="00987756" w:rsidRPr="007672E3">
        <w:rPr>
          <w:rFonts w:ascii="Arial" w:hAnsi="Arial" w:cs="Arial"/>
          <w:sz w:val="24"/>
          <w:szCs w:val="24"/>
        </w:rPr>
        <w:t xml:space="preserve"> adequate good </w:t>
      </w:r>
      <w:r w:rsidR="00F45ECC" w:rsidRPr="007672E3">
        <w:rPr>
          <w:rFonts w:ascii="Arial" w:hAnsi="Arial" w:cs="Arial"/>
          <w:sz w:val="24"/>
          <w:szCs w:val="24"/>
        </w:rPr>
        <w:t>cause</w:t>
      </w:r>
      <w:r w:rsidR="00987756" w:rsidRPr="007672E3">
        <w:rPr>
          <w:rFonts w:ascii="Arial" w:hAnsi="Arial" w:cs="Arial"/>
          <w:sz w:val="24"/>
          <w:szCs w:val="24"/>
        </w:rPr>
        <w:t xml:space="preserve"> or reason has been sho</w:t>
      </w:r>
      <w:r w:rsidR="0096234C" w:rsidRPr="007672E3">
        <w:rPr>
          <w:rFonts w:ascii="Arial" w:hAnsi="Arial" w:cs="Arial"/>
          <w:sz w:val="24"/>
          <w:szCs w:val="24"/>
        </w:rPr>
        <w:t xml:space="preserve">wn for such an adopted procedure. </w:t>
      </w:r>
      <w:r w:rsidR="00AD76B1" w:rsidRPr="007672E3">
        <w:rPr>
          <w:rFonts w:ascii="Arial" w:hAnsi="Arial" w:cs="Arial"/>
          <w:sz w:val="24"/>
          <w:szCs w:val="24"/>
        </w:rPr>
        <w:t>I</w:t>
      </w:r>
      <w:r w:rsidR="0096234C" w:rsidRPr="007672E3">
        <w:rPr>
          <w:rFonts w:ascii="Arial" w:hAnsi="Arial" w:cs="Arial"/>
          <w:sz w:val="24"/>
          <w:szCs w:val="24"/>
        </w:rPr>
        <w:t xml:space="preserve"> considered all the</w:t>
      </w:r>
      <w:r w:rsidR="009800CB" w:rsidRPr="007672E3">
        <w:rPr>
          <w:rFonts w:ascii="Arial" w:hAnsi="Arial" w:cs="Arial"/>
          <w:sz w:val="24"/>
          <w:szCs w:val="24"/>
        </w:rPr>
        <w:t xml:space="preserve"> affidavit</w:t>
      </w:r>
      <w:r w:rsidR="0096234C" w:rsidRPr="007672E3">
        <w:rPr>
          <w:rFonts w:ascii="Arial" w:hAnsi="Arial" w:cs="Arial"/>
          <w:sz w:val="24"/>
          <w:szCs w:val="24"/>
        </w:rPr>
        <w:t>s</w:t>
      </w:r>
      <w:r w:rsidR="009800CB" w:rsidRPr="007672E3">
        <w:rPr>
          <w:rFonts w:ascii="Arial" w:hAnsi="Arial" w:cs="Arial"/>
          <w:sz w:val="24"/>
          <w:szCs w:val="24"/>
        </w:rPr>
        <w:t xml:space="preserve"> filed by the NDPP and the oral submissions by the counsel representing the NDPP that the restrained papers constitute the evidence in the </w:t>
      </w:r>
      <w:r w:rsidR="0096234C" w:rsidRPr="007672E3">
        <w:rPr>
          <w:rFonts w:ascii="Arial" w:hAnsi="Arial" w:cs="Arial"/>
          <w:sz w:val="24"/>
          <w:szCs w:val="24"/>
        </w:rPr>
        <w:t>applicant's</w:t>
      </w:r>
      <w:r w:rsidR="009800CB" w:rsidRPr="007672E3">
        <w:rPr>
          <w:rFonts w:ascii="Arial" w:hAnsi="Arial" w:cs="Arial"/>
          <w:sz w:val="24"/>
          <w:szCs w:val="24"/>
        </w:rPr>
        <w:t xml:space="preserve"> case in which it is expected to make out a proper case that there are reasonable grounds to believe that the defendants face prosecution</w:t>
      </w:r>
      <w:r w:rsidR="008E1F5B" w:rsidRPr="007672E3">
        <w:rPr>
          <w:rFonts w:ascii="Arial" w:hAnsi="Arial" w:cs="Arial"/>
          <w:sz w:val="24"/>
          <w:szCs w:val="24"/>
        </w:rPr>
        <w:t xml:space="preserve">, may </w:t>
      </w:r>
      <w:r w:rsidR="00987756" w:rsidRPr="007672E3">
        <w:rPr>
          <w:rFonts w:ascii="Arial" w:hAnsi="Arial" w:cs="Arial"/>
          <w:sz w:val="24"/>
          <w:szCs w:val="24"/>
        </w:rPr>
        <w:t>be</w:t>
      </w:r>
      <w:r w:rsidR="008E1F5B" w:rsidRPr="007672E3">
        <w:rPr>
          <w:rFonts w:ascii="Arial" w:hAnsi="Arial" w:cs="Arial"/>
          <w:sz w:val="24"/>
          <w:szCs w:val="24"/>
        </w:rPr>
        <w:t xml:space="preserve"> convicted and a confisca</w:t>
      </w:r>
      <w:r w:rsidR="0096234C" w:rsidRPr="007672E3">
        <w:rPr>
          <w:rFonts w:ascii="Arial" w:hAnsi="Arial" w:cs="Arial"/>
          <w:sz w:val="24"/>
          <w:szCs w:val="24"/>
        </w:rPr>
        <w:t>tion order may be granted. That</w:t>
      </w:r>
      <w:r w:rsidR="009800CB" w:rsidRPr="007672E3">
        <w:rPr>
          <w:rFonts w:ascii="Arial" w:hAnsi="Arial" w:cs="Arial"/>
          <w:sz w:val="24"/>
          <w:szCs w:val="24"/>
        </w:rPr>
        <w:t xml:space="preserve"> applicant is </w:t>
      </w:r>
      <w:r w:rsidR="0096234C" w:rsidRPr="007672E3">
        <w:rPr>
          <w:rFonts w:ascii="Arial" w:hAnsi="Arial" w:cs="Arial"/>
          <w:sz w:val="24"/>
          <w:szCs w:val="24"/>
        </w:rPr>
        <w:t>not</w:t>
      </w:r>
      <w:r w:rsidR="009800CB" w:rsidRPr="007672E3">
        <w:rPr>
          <w:rFonts w:ascii="Arial" w:hAnsi="Arial" w:cs="Arial"/>
          <w:sz w:val="24"/>
          <w:szCs w:val="24"/>
        </w:rPr>
        <w:t xml:space="preserve"> expected to prove the actual </w:t>
      </w:r>
      <w:r w:rsidR="00B15D13" w:rsidRPr="007672E3">
        <w:rPr>
          <w:rFonts w:ascii="Arial" w:hAnsi="Arial" w:cs="Arial"/>
          <w:sz w:val="24"/>
          <w:szCs w:val="24"/>
        </w:rPr>
        <w:t>guilt</w:t>
      </w:r>
      <w:r w:rsidR="009800CB" w:rsidRPr="007672E3">
        <w:rPr>
          <w:rFonts w:ascii="Arial" w:hAnsi="Arial" w:cs="Arial"/>
          <w:sz w:val="24"/>
          <w:szCs w:val="24"/>
        </w:rPr>
        <w:t xml:space="preserve"> of the </w:t>
      </w:r>
      <w:r w:rsidR="00B15D13" w:rsidRPr="007672E3">
        <w:rPr>
          <w:rFonts w:ascii="Arial" w:hAnsi="Arial" w:cs="Arial"/>
          <w:sz w:val="24"/>
          <w:szCs w:val="24"/>
        </w:rPr>
        <w:t>3</w:t>
      </w:r>
      <w:r w:rsidR="00B15D13" w:rsidRPr="007672E3">
        <w:rPr>
          <w:rFonts w:ascii="Arial" w:hAnsi="Arial" w:cs="Arial"/>
          <w:sz w:val="24"/>
          <w:szCs w:val="24"/>
          <w:vertAlign w:val="superscript"/>
        </w:rPr>
        <w:t>rd</w:t>
      </w:r>
      <w:r w:rsidR="00B15D13" w:rsidRPr="007672E3">
        <w:rPr>
          <w:rFonts w:ascii="Arial" w:hAnsi="Arial" w:cs="Arial"/>
          <w:sz w:val="24"/>
          <w:szCs w:val="24"/>
        </w:rPr>
        <w:t>, 53</w:t>
      </w:r>
      <w:r w:rsidR="00B15D13" w:rsidRPr="007672E3">
        <w:rPr>
          <w:rFonts w:ascii="Arial" w:hAnsi="Arial" w:cs="Arial"/>
          <w:sz w:val="24"/>
          <w:szCs w:val="24"/>
          <w:vertAlign w:val="superscript"/>
        </w:rPr>
        <w:t>rd</w:t>
      </w:r>
      <w:r w:rsidR="00B15D13" w:rsidRPr="007672E3">
        <w:rPr>
          <w:rFonts w:ascii="Arial" w:hAnsi="Arial" w:cs="Arial"/>
          <w:sz w:val="24"/>
          <w:szCs w:val="24"/>
        </w:rPr>
        <w:t xml:space="preserve"> and 64</w:t>
      </w:r>
      <w:r w:rsidR="00B15D13" w:rsidRPr="007672E3">
        <w:rPr>
          <w:rFonts w:ascii="Arial" w:hAnsi="Arial" w:cs="Arial"/>
          <w:sz w:val="24"/>
          <w:szCs w:val="24"/>
          <w:vertAlign w:val="superscript"/>
        </w:rPr>
        <w:t>th</w:t>
      </w:r>
      <w:r w:rsidR="00B15D13" w:rsidRPr="007672E3">
        <w:rPr>
          <w:rFonts w:ascii="Arial" w:hAnsi="Arial" w:cs="Arial"/>
          <w:sz w:val="24"/>
          <w:szCs w:val="24"/>
        </w:rPr>
        <w:t xml:space="preserve"> defendants </w:t>
      </w:r>
      <w:r w:rsidR="009800CB" w:rsidRPr="007672E3">
        <w:rPr>
          <w:rFonts w:ascii="Arial" w:hAnsi="Arial" w:cs="Arial"/>
          <w:sz w:val="24"/>
          <w:szCs w:val="24"/>
        </w:rPr>
        <w:t xml:space="preserve">beyond reasonable doubt. </w:t>
      </w:r>
      <w:r w:rsidR="00B15D13" w:rsidRPr="007672E3">
        <w:rPr>
          <w:rFonts w:ascii="Arial" w:hAnsi="Arial" w:cs="Arial"/>
          <w:sz w:val="24"/>
          <w:szCs w:val="24"/>
        </w:rPr>
        <w:t xml:space="preserve">Most of the NDPP’s argument </w:t>
      </w:r>
      <w:r w:rsidR="00987756" w:rsidRPr="007672E3">
        <w:rPr>
          <w:rFonts w:ascii="Arial" w:hAnsi="Arial" w:cs="Arial"/>
          <w:sz w:val="24"/>
          <w:szCs w:val="24"/>
        </w:rPr>
        <w:t xml:space="preserve">was </w:t>
      </w:r>
      <w:r w:rsidR="008252EF" w:rsidRPr="007672E3">
        <w:rPr>
          <w:rFonts w:ascii="Arial" w:hAnsi="Arial" w:cs="Arial"/>
          <w:sz w:val="24"/>
          <w:szCs w:val="24"/>
        </w:rPr>
        <w:t>centered</w:t>
      </w:r>
      <w:r w:rsidR="00987756" w:rsidRPr="007672E3">
        <w:rPr>
          <w:rFonts w:ascii="Arial" w:hAnsi="Arial" w:cs="Arial"/>
          <w:sz w:val="24"/>
          <w:szCs w:val="24"/>
        </w:rPr>
        <w:t xml:space="preserve"> around the allegations of unlawful activities and the pending criminal cases(s) faced by the </w:t>
      </w:r>
      <w:r w:rsidR="00B15D13" w:rsidRPr="007672E3">
        <w:rPr>
          <w:rFonts w:ascii="Arial" w:hAnsi="Arial" w:cs="Arial"/>
          <w:sz w:val="24"/>
          <w:szCs w:val="24"/>
        </w:rPr>
        <w:t>3</w:t>
      </w:r>
      <w:r w:rsidR="00B15D13" w:rsidRPr="007672E3">
        <w:rPr>
          <w:rFonts w:ascii="Arial" w:hAnsi="Arial" w:cs="Arial"/>
          <w:sz w:val="24"/>
          <w:szCs w:val="24"/>
          <w:vertAlign w:val="superscript"/>
        </w:rPr>
        <w:t>rd</w:t>
      </w:r>
      <w:r w:rsidR="00B15D13" w:rsidRPr="007672E3">
        <w:rPr>
          <w:rFonts w:ascii="Arial" w:hAnsi="Arial" w:cs="Arial"/>
          <w:sz w:val="24"/>
          <w:szCs w:val="24"/>
        </w:rPr>
        <w:t>, 53</w:t>
      </w:r>
      <w:r w:rsidR="00B15D13" w:rsidRPr="007672E3">
        <w:rPr>
          <w:rFonts w:ascii="Arial" w:hAnsi="Arial" w:cs="Arial"/>
          <w:sz w:val="24"/>
          <w:szCs w:val="24"/>
          <w:vertAlign w:val="superscript"/>
        </w:rPr>
        <w:t>rd</w:t>
      </w:r>
      <w:r w:rsidR="00B15D13" w:rsidRPr="007672E3">
        <w:rPr>
          <w:rFonts w:ascii="Arial" w:hAnsi="Arial" w:cs="Arial"/>
          <w:sz w:val="24"/>
          <w:szCs w:val="24"/>
        </w:rPr>
        <w:t>, and 64</w:t>
      </w:r>
      <w:r w:rsidR="00B15D13" w:rsidRPr="007672E3">
        <w:rPr>
          <w:rFonts w:ascii="Arial" w:hAnsi="Arial" w:cs="Arial"/>
          <w:sz w:val="24"/>
          <w:szCs w:val="24"/>
          <w:vertAlign w:val="superscript"/>
        </w:rPr>
        <w:t>th</w:t>
      </w:r>
      <w:r w:rsidR="00B15D13" w:rsidRPr="007672E3">
        <w:rPr>
          <w:rFonts w:ascii="Arial" w:hAnsi="Arial" w:cs="Arial"/>
          <w:sz w:val="24"/>
          <w:szCs w:val="24"/>
        </w:rPr>
        <w:t xml:space="preserve"> </w:t>
      </w:r>
      <w:r w:rsidR="00987756" w:rsidRPr="007672E3">
        <w:rPr>
          <w:rFonts w:ascii="Arial" w:hAnsi="Arial" w:cs="Arial"/>
          <w:sz w:val="24"/>
          <w:szCs w:val="24"/>
        </w:rPr>
        <w:t>defendants</w:t>
      </w:r>
      <w:r w:rsidR="0096234C" w:rsidRPr="007672E3">
        <w:rPr>
          <w:rFonts w:ascii="Arial" w:hAnsi="Arial" w:cs="Arial"/>
          <w:sz w:val="24"/>
          <w:szCs w:val="24"/>
        </w:rPr>
        <w:t xml:space="preserve">. There was no explanation tendered </w:t>
      </w:r>
      <w:r w:rsidR="00AC092C" w:rsidRPr="007672E3">
        <w:rPr>
          <w:rFonts w:ascii="Arial" w:hAnsi="Arial" w:cs="Arial"/>
          <w:sz w:val="24"/>
          <w:szCs w:val="24"/>
        </w:rPr>
        <w:t xml:space="preserve">as to </w:t>
      </w:r>
      <w:r w:rsidR="0096234C" w:rsidRPr="007672E3">
        <w:rPr>
          <w:rFonts w:ascii="Arial" w:hAnsi="Arial" w:cs="Arial"/>
          <w:sz w:val="24"/>
          <w:szCs w:val="24"/>
        </w:rPr>
        <w:t xml:space="preserve">why certain information or facts were not disclosed in the </w:t>
      </w:r>
      <w:r w:rsidR="0096234C" w:rsidRPr="007672E3">
        <w:rPr>
          <w:rFonts w:ascii="Arial" w:hAnsi="Arial" w:cs="Arial"/>
          <w:i/>
          <w:sz w:val="24"/>
          <w:szCs w:val="24"/>
        </w:rPr>
        <w:t>ex parte</w:t>
      </w:r>
      <w:r w:rsidR="00AC092C" w:rsidRPr="007672E3">
        <w:rPr>
          <w:rFonts w:ascii="Arial" w:hAnsi="Arial" w:cs="Arial"/>
          <w:sz w:val="24"/>
          <w:szCs w:val="24"/>
        </w:rPr>
        <w:t xml:space="preserve"> application.</w:t>
      </w:r>
    </w:p>
    <w:p w14:paraId="518B660B" w14:textId="77777777" w:rsidR="00AC092C" w:rsidRDefault="00AC092C" w:rsidP="00AC092C">
      <w:pPr>
        <w:pStyle w:val="ListParagraph"/>
        <w:spacing w:line="360" w:lineRule="auto"/>
        <w:jc w:val="both"/>
        <w:rPr>
          <w:rFonts w:ascii="Arial" w:hAnsi="Arial" w:cs="Arial"/>
          <w:sz w:val="24"/>
          <w:szCs w:val="24"/>
        </w:rPr>
      </w:pPr>
    </w:p>
    <w:p w14:paraId="6BD69F5E" w14:textId="573BA02A" w:rsidR="00AC092C" w:rsidRPr="007672E3" w:rsidRDefault="007672E3" w:rsidP="007672E3">
      <w:pPr>
        <w:spacing w:line="360" w:lineRule="auto"/>
        <w:ind w:left="720" w:hanging="720"/>
        <w:jc w:val="both"/>
        <w:rPr>
          <w:rFonts w:ascii="Arial" w:hAnsi="Arial" w:cs="Arial"/>
          <w:sz w:val="24"/>
          <w:szCs w:val="24"/>
        </w:rPr>
      </w:pPr>
      <w:r w:rsidRPr="00AC092C">
        <w:rPr>
          <w:rFonts w:ascii="Arial" w:hAnsi="Arial" w:cs="Arial"/>
          <w:sz w:val="24"/>
          <w:szCs w:val="24"/>
        </w:rPr>
        <w:lastRenderedPageBreak/>
        <w:t>[9]</w:t>
      </w:r>
      <w:r w:rsidRPr="00AC092C">
        <w:rPr>
          <w:rFonts w:ascii="Arial" w:hAnsi="Arial" w:cs="Arial"/>
          <w:sz w:val="24"/>
          <w:szCs w:val="24"/>
        </w:rPr>
        <w:tab/>
      </w:r>
      <w:r w:rsidR="00D50216" w:rsidRPr="007672E3">
        <w:rPr>
          <w:rFonts w:ascii="Arial" w:hAnsi="Arial" w:cs="Arial"/>
          <w:sz w:val="24"/>
          <w:szCs w:val="24"/>
        </w:rPr>
        <w:t xml:space="preserve">The proposition by the NDPP that the history of the arrest and the striking off </w:t>
      </w:r>
      <w:r w:rsidR="0096234C" w:rsidRPr="007672E3">
        <w:rPr>
          <w:rFonts w:ascii="Arial" w:hAnsi="Arial" w:cs="Arial"/>
          <w:sz w:val="24"/>
          <w:szCs w:val="24"/>
        </w:rPr>
        <w:t xml:space="preserve">of </w:t>
      </w:r>
      <w:r w:rsidR="00D50216" w:rsidRPr="007672E3">
        <w:rPr>
          <w:rFonts w:ascii="Arial" w:hAnsi="Arial" w:cs="Arial"/>
          <w:sz w:val="24"/>
          <w:szCs w:val="24"/>
        </w:rPr>
        <w:t xml:space="preserve">the criminal case from the roll did not entitle the applicant </w:t>
      </w:r>
      <w:r w:rsidR="0096234C" w:rsidRPr="007672E3">
        <w:rPr>
          <w:rFonts w:ascii="Arial" w:hAnsi="Arial" w:cs="Arial"/>
          <w:sz w:val="24"/>
          <w:szCs w:val="24"/>
        </w:rPr>
        <w:t>to issue a Provisional Restraint</w:t>
      </w:r>
      <w:r w:rsidR="00D50216" w:rsidRPr="007672E3">
        <w:rPr>
          <w:rFonts w:ascii="Arial" w:hAnsi="Arial" w:cs="Arial"/>
          <w:sz w:val="24"/>
          <w:szCs w:val="24"/>
        </w:rPr>
        <w:t xml:space="preserve"> Order becaus</w:t>
      </w:r>
      <w:r w:rsidR="00972D35" w:rsidRPr="007672E3">
        <w:rPr>
          <w:rFonts w:ascii="Arial" w:hAnsi="Arial" w:cs="Arial"/>
          <w:sz w:val="24"/>
          <w:szCs w:val="24"/>
        </w:rPr>
        <w:t xml:space="preserve">e such history is irrelevant and </w:t>
      </w:r>
      <w:r w:rsidR="00D50216" w:rsidRPr="007672E3">
        <w:rPr>
          <w:rFonts w:ascii="Arial" w:hAnsi="Arial" w:cs="Arial"/>
          <w:sz w:val="24"/>
          <w:szCs w:val="24"/>
        </w:rPr>
        <w:t xml:space="preserve">misplaced. It is not for the NDPP to decide which information is good </w:t>
      </w:r>
      <w:r w:rsidR="0096234C" w:rsidRPr="007672E3">
        <w:rPr>
          <w:rFonts w:ascii="Arial" w:hAnsi="Arial" w:cs="Arial"/>
          <w:sz w:val="24"/>
          <w:szCs w:val="24"/>
        </w:rPr>
        <w:t xml:space="preserve">for the ears of the court if the information is readily available at the time of the </w:t>
      </w:r>
      <w:r w:rsidR="0096234C" w:rsidRPr="007672E3">
        <w:rPr>
          <w:rFonts w:ascii="Arial" w:hAnsi="Arial" w:cs="Arial"/>
          <w:i/>
          <w:sz w:val="24"/>
          <w:szCs w:val="24"/>
        </w:rPr>
        <w:t>ex parte</w:t>
      </w:r>
      <w:r w:rsidR="0096234C" w:rsidRPr="007672E3">
        <w:rPr>
          <w:rFonts w:ascii="Arial" w:hAnsi="Arial" w:cs="Arial"/>
          <w:sz w:val="24"/>
          <w:szCs w:val="24"/>
        </w:rPr>
        <w:t xml:space="preserve"> application. </w:t>
      </w:r>
      <w:r w:rsidR="00D50216" w:rsidRPr="007672E3">
        <w:rPr>
          <w:rFonts w:ascii="Arial" w:hAnsi="Arial" w:cs="Arial"/>
          <w:sz w:val="24"/>
          <w:szCs w:val="24"/>
        </w:rPr>
        <w:t xml:space="preserve"> The nature of the proceeding compels the applicants to disclose fully and honestly to the court, </w:t>
      </w:r>
      <w:r w:rsidR="0096234C" w:rsidRPr="007672E3">
        <w:rPr>
          <w:rFonts w:ascii="Arial" w:hAnsi="Arial" w:cs="Arial"/>
          <w:sz w:val="24"/>
          <w:szCs w:val="24"/>
        </w:rPr>
        <w:t>particularly because the order was granted</w:t>
      </w:r>
      <w:r w:rsidR="00D50216" w:rsidRPr="007672E3">
        <w:rPr>
          <w:rFonts w:ascii="Arial" w:hAnsi="Arial" w:cs="Arial"/>
          <w:sz w:val="24"/>
          <w:szCs w:val="24"/>
        </w:rPr>
        <w:t xml:space="preserve"> in t</w:t>
      </w:r>
      <w:r w:rsidR="00102700" w:rsidRPr="007672E3">
        <w:rPr>
          <w:rFonts w:ascii="Arial" w:hAnsi="Arial" w:cs="Arial"/>
          <w:sz w:val="24"/>
          <w:szCs w:val="24"/>
        </w:rPr>
        <w:t>he absence of the other parties</w:t>
      </w:r>
      <w:r w:rsidR="0096234C" w:rsidRPr="007672E3">
        <w:rPr>
          <w:rFonts w:ascii="Arial" w:hAnsi="Arial" w:cs="Arial"/>
          <w:sz w:val="24"/>
          <w:szCs w:val="24"/>
        </w:rPr>
        <w:t xml:space="preserve"> and considering </w:t>
      </w:r>
      <w:r w:rsidR="00102700" w:rsidRPr="007672E3">
        <w:rPr>
          <w:rFonts w:ascii="Arial" w:hAnsi="Arial" w:cs="Arial"/>
          <w:sz w:val="24"/>
          <w:szCs w:val="24"/>
        </w:rPr>
        <w:t xml:space="preserve">the principle of the </w:t>
      </w:r>
      <w:r w:rsidR="00102700" w:rsidRPr="007672E3">
        <w:rPr>
          <w:rFonts w:ascii="Arial" w:hAnsi="Arial" w:cs="Arial"/>
          <w:i/>
          <w:sz w:val="24"/>
          <w:szCs w:val="24"/>
        </w:rPr>
        <w:t>audi alter</w:t>
      </w:r>
      <w:r w:rsidR="00972D35" w:rsidRPr="007672E3">
        <w:rPr>
          <w:rFonts w:ascii="Arial" w:hAnsi="Arial" w:cs="Arial"/>
          <w:i/>
          <w:sz w:val="24"/>
          <w:szCs w:val="24"/>
        </w:rPr>
        <w:t>a</w:t>
      </w:r>
      <w:r w:rsidR="00102700" w:rsidRPr="007672E3">
        <w:rPr>
          <w:rFonts w:ascii="Arial" w:hAnsi="Arial" w:cs="Arial"/>
          <w:i/>
          <w:sz w:val="24"/>
          <w:szCs w:val="24"/>
        </w:rPr>
        <w:t>m partem</w:t>
      </w:r>
      <w:r w:rsidR="00102700" w:rsidRPr="007672E3">
        <w:rPr>
          <w:rFonts w:ascii="Arial" w:hAnsi="Arial" w:cs="Arial"/>
          <w:sz w:val="24"/>
          <w:szCs w:val="24"/>
        </w:rPr>
        <w:t xml:space="preserve"> rule which is embedded in our legal system. </w:t>
      </w:r>
      <w:r w:rsidR="00820685" w:rsidRPr="007672E3">
        <w:rPr>
          <w:rFonts w:ascii="Arial" w:hAnsi="Arial" w:cs="Arial"/>
          <w:sz w:val="24"/>
          <w:szCs w:val="24"/>
        </w:rPr>
        <w:t xml:space="preserve">The principle on ex parte applications was set out in </w:t>
      </w:r>
      <w:r w:rsidR="00820685" w:rsidRPr="007672E3">
        <w:rPr>
          <w:rFonts w:ascii="Arial" w:hAnsi="Arial" w:cs="Arial"/>
          <w:i/>
          <w:sz w:val="24"/>
          <w:szCs w:val="24"/>
          <w:lang w:val="en-GB"/>
        </w:rPr>
        <w:t>Pretoria Portland Cement Co Ltd v Competition Commission</w:t>
      </w:r>
      <w:r w:rsidR="00820685" w:rsidRPr="0096234C">
        <w:rPr>
          <w:rStyle w:val="FootnoteReference"/>
          <w:rFonts w:ascii="Arial" w:hAnsi="Arial" w:cs="Arial"/>
          <w:bCs/>
          <w:sz w:val="24"/>
          <w:szCs w:val="24"/>
        </w:rPr>
        <w:footnoteReference w:id="1"/>
      </w:r>
      <w:r w:rsidR="00972D35" w:rsidRPr="007672E3">
        <w:rPr>
          <w:rFonts w:ascii="Arial" w:hAnsi="Arial" w:cs="Arial"/>
          <w:sz w:val="24"/>
          <w:szCs w:val="24"/>
          <w:lang w:val="en-GB"/>
        </w:rPr>
        <w:t>, where the court</w:t>
      </w:r>
      <w:r w:rsidR="00820685" w:rsidRPr="007672E3">
        <w:rPr>
          <w:rFonts w:ascii="Arial" w:hAnsi="Arial" w:cs="Arial"/>
          <w:sz w:val="24"/>
          <w:szCs w:val="24"/>
          <w:lang w:val="en-GB"/>
        </w:rPr>
        <w:t xml:space="preserve"> held that  “</w:t>
      </w:r>
      <w:r w:rsidR="00820685" w:rsidRPr="007672E3">
        <w:rPr>
          <w:rFonts w:ascii="Arial" w:hAnsi="Arial" w:cs="Arial"/>
          <w:i/>
          <w:sz w:val="24"/>
          <w:szCs w:val="24"/>
          <w:lang w:val="en-GB"/>
        </w:rPr>
        <w:t>a</w:t>
      </w:r>
      <w:r w:rsidR="00820685" w:rsidRPr="007672E3">
        <w:rPr>
          <w:rFonts w:ascii="Arial" w:hAnsi="Arial" w:cs="Arial"/>
          <w:bCs/>
          <w:i/>
          <w:sz w:val="24"/>
          <w:szCs w:val="24"/>
          <w:lang w:val="en-US"/>
        </w:rPr>
        <w:t xml:space="preserve">n </w:t>
      </w:r>
      <w:r w:rsidR="00820685" w:rsidRPr="007672E3">
        <w:rPr>
          <w:rFonts w:ascii="Arial" w:hAnsi="Arial" w:cs="Arial"/>
          <w:bCs/>
          <w:i/>
          <w:iCs/>
          <w:sz w:val="24"/>
          <w:szCs w:val="24"/>
          <w:lang w:val="en-US"/>
        </w:rPr>
        <w:t>ex parte</w:t>
      </w:r>
      <w:r w:rsidR="00820685" w:rsidRPr="007672E3">
        <w:rPr>
          <w:rFonts w:ascii="Arial" w:hAnsi="Arial" w:cs="Arial"/>
          <w:bCs/>
          <w:i/>
          <w:sz w:val="24"/>
          <w:szCs w:val="24"/>
          <w:lang w:val="en-US"/>
        </w:rPr>
        <w:t xml:space="preserve"> application by its very nature</w:t>
      </w:r>
      <w:r w:rsidR="00820685" w:rsidRPr="007672E3">
        <w:rPr>
          <w:rFonts w:ascii="Arial" w:hAnsi="Arial" w:cs="Arial"/>
          <w:bCs/>
          <w:i/>
          <w:sz w:val="24"/>
          <w:szCs w:val="24"/>
        </w:rPr>
        <w:t xml:space="preserve"> places only one side of a case before the court and requires the utmost good faith on the part of the applicant</w:t>
      </w:r>
      <w:r w:rsidR="00094310" w:rsidRPr="007672E3">
        <w:rPr>
          <w:rFonts w:ascii="Arial" w:hAnsi="Arial" w:cs="Arial"/>
          <w:bCs/>
          <w:i/>
          <w:sz w:val="24"/>
          <w:szCs w:val="24"/>
        </w:rPr>
        <w:t>”</w:t>
      </w:r>
      <w:r w:rsidR="00820685" w:rsidRPr="007672E3">
        <w:rPr>
          <w:rFonts w:ascii="Arial" w:hAnsi="Arial" w:cs="Arial"/>
          <w:bCs/>
          <w:sz w:val="24"/>
          <w:szCs w:val="24"/>
        </w:rPr>
        <w:t>.</w:t>
      </w:r>
    </w:p>
    <w:p w14:paraId="23ACBE27" w14:textId="77777777" w:rsidR="00AC092C" w:rsidRPr="00AC092C" w:rsidRDefault="00AC092C" w:rsidP="00AC092C">
      <w:pPr>
        <w:pStyle w:val="ListParagraph"/>
        <w:rPr>
          <w:rFonts w:ascii="Arial" w:hAnsi="Arial" w:cs="Arial"/>
          <w:color w:val="000000"/>
          <w:sz w:val="24"/>
          <w:szCs w:val="24"/>
          <w:shd w:val="clear" w:color="auto" w:fill="FFFFFF"/>
        </w:rPr>
      </w:pPr>
    </w:p>
    <w:p w14:paraId="3507B250" w14:textId="68925E3C" w:rsidR="00AC092C" w:rsidRPr="007672E3" w:rsidRDefault="007672E3" w:rsidP="007672E3">
      <w:pPr>
        <w:spacing w:line="360" w:lineRule="auto"/>
        <w:ind w:left="720" w:hanging="720"/>
        <w:jc w:val="both"/>
        <w:rPr>
          <w:rFonts w:ascii="Arial" w:hAnsi="Arial" w:cs="Arial"/>
          <w:sz w:val="24"/>
          <w:szCs w:val="24"/>
        </w:rPr>
      </w:pPr>
      <w:r w:rsidRPr="00AC092C">
        <w:rPr>
          <w:rFonts w:ascii="Arial" w:hAnsi="Arial" w:cs="Arial"/>
          <w:sz w:val="24"/>
          <w:szCs w:val="24"/>
        </w:rPr>
        <w:t>[10]</w:t>
      </w:r>
      <w:r w:rsidRPr="00AC092C">
        <w:rPr>
          <w:rFonts w:ascii="Arial" w:hAnsi="Arial" w:cs="Arial"/>
          <w:sz w:val="24"/>
          <w:szCs w:val="24"/>
        </w:rPr>
        <w:tab/>
      </w:r>
      <w:r w:rsidR="00C5649E" w:rsidRPr="007672E3">
        <w:rPr>
          <w:rFonts w:ascii="Arial" w:hAnsi="Arial" w:cs="Arial"/>
          <w:color w:val="000000"/>
          <w:sz w:val="24"/>
          <w:szCs w:val="24"/>
          <w:shd w:val="clear" w:color="auto" w:fill="FFFFFF"/>
        </w:rPr>
        <w:t xml:space="preserve">The legal principle in </w:t>
      </w:r>
      <w:r w:rsidR="00C5649E" w:rsidRPr="007672E3">
        <w:rPr>
          <w:rFonts w:ascii="Arial" w:hAnsi="Arial" w:cs="Arial"/>
          <w:i/>
          <w:color w:val="000000"/>
          <w:sz w:val="24"/>
          <w:szCs w:val="24"/>
          <w:shd w:val="clear" w:color="auto" w:fill="FFFFFF"/>
        </w:rPr>
        <w:t>ex parte</w:t>
      </w:r>
      <w:r w:rsidR="00972D35" w:rsidRPr="007672E3">
        <w:rPr>
          <w:rFonts w:ascii="Arial" w:hAnsi="Arial" w:cs="Arial"/>
          <w:color w:val="000000"/>
          <w:sz w:val="24"/>
          <w:szCs w:val="24"/>
          <w:shd w:val="clear" w:color="auto" w:fill="FFFFFF"/>
        </w:rPr>
        <w:t xml:space="preserve"> applications is that</w:t>
      </w:r>
      <w:r w:rsidR="00C5649E" w:rsidRPr="007672E3">
        <w:rPr>
          <w:rFonts w:ascii="Arial" w:hAnsi="Arial" w:cs="Arial"/>
          <w:color w:val="000000"/>
          <w:sz w:val="24"/>
          <w:szCs w:val="24"/>
          <w:shd w:val="clear" w:color="auto" w:fill="FFFFFF"/>
        </w:rPr>
        <w:t xml:space="preserve"> a</w:t>
      </w:r>
      <w:r w:rsidR="00820685" w:rsidRPr="007672E3">
        <w:rPr>
          <w:rFonts w:ascii="Arial" w:hAnsi="Arial" w:cs="Arial"/>
          <w:color w:val="000000"/>
          <w:sz w:val="24"/>
          <w:szCs w:val="24"/>
          <w:shd w:val="clear" w:color="auto" w:fill="FFFFFF"/>
        </w:rPr>
        <w:t xml:space="preserve">pplicants in </w:t>
      </w:r>
      <w:r w:rsidR="00820685" w:rsidRPr="007672E3">
        <w:rPr>
          <w:rFonts w:ascii="Arial" w:hAnsi="Arial" w:cs="Arial"/>
          <w:i/>
          <w:color w:val="000000"/>
          <w:sz w:val="24"/>
          <w:szCs w:val="24"/>
          <w:shd w:val="clear" w:color="auto" w:fill="FFFFFF"/>
        </w:rPr>
        <w:t>ex parte</w:t>
      </w:r>
      <w:r w:rsidR="00820685" w:rsidRPr="007672E3">
        <w:rPr>
          <w:rFonts w:ascii="Arial" w:hAnsi="Arial" w:cs="Arial"/>
          <w:color w:val="000000"/>
          <w:sz w:val="24"/>
          <w:szCs w:val="24"/>
          <w:shd w:val="clear" w:color="auto" w:fill="FFFFFF"/>
        </w:rPr>
        <w:t xml:space="preserve"> applications have a duty to be completely transparent and honest with the court. Any breach of this duty could lead to the dismissal of the application or adverse cost orders, emphasising the importance of maintaining utmost good faith throughout the process. Similarly in </w:t>
      </w:r>
      <w:r w:rsidR="00972D35" w:rsidRPr="007672E3">
        <w:rPr>
          <w:rFonts w:ascii="Arial" w:hAnsi="Arial" w:cs="Arial"/>
          <w:i/>
          <w:sz w:val="24"/>
          <w:szCs w:val="24"/>
          <w:lang w:val="en-GB"/>
        </w:rPr>
        <w:t>Estate Lo</w:t>
      </w:r>
      <w:r w:rsidR="00820685" w:rsidRPr="007672E3">
        <w:rPr>
          <w:rFonts w:ascii="Arial" w:hAnsi="Arial" w:cs="Arial"/>
          <w:i/>
          <w:sz w:val="24"/>
          <w:szCs w:val="24"/>
          <w:lang w:val="en-GB"/>
        </w:rPr>
        <w:t>gie v Priest</w:t>
      </w:r>
      <w:r w:rsidR="00C5649E" w:rsidRPr="00C5649E">
        <w:rPr>
          <w:rStyle w:val="FootnoteReference"/>
          <w:rFonts w:ascii="Arial" w:hAnsi="Arial" w:cs="Arial"/>
          <w:bCs/>
          <w:sz w:val="24"/>
          <w:szCs w:val="24"/>
        </w:rPr>
        <w:footnoteReference w:id="2"/>
      </w:r>
      <w:r w:rsidR="00820685" w:rsidRPr="007672E3">
        <w:rPr>
          <w:rFonts w:ascii="Arial" w:hAnsi="Arial" w:cs="Arial"/>
          <w:sz w:val="24"/>
          <w:szCs w:val="24"/>
          <w:lang w:val="en-GB"/>
        </w:rPr>
        <w:t xml:space="preserve">, </w:t>
      </w:r>
      <w:r w:rsidR="00972D35" w:rsidRPr="007672E3">
        <w:rPr>
          <w:rFonts w:ascii="Arial" w:hAnsi="Arial" w:cs="Arial"/>
          <w:sz w:val="24"/>
          <w:szCs w:val="24"/>
          <w:lang w:val="en-GB"/>
        </w:rPr>
        <w:t xml:space="preserve">the court </w:t>
      </w:r>
      <w:r w:rsidR="00820685" w:rsidRPr="007672E3">
        <w:rPr>
          <w:rFonts w:ascii="Arial" w:hAnsi="Arial" w:cs="Arial"/>
          <w:sz w:val="24"/>
          <w:szCs w:val="24"/>
          <w:lang w:val="en-GB"/>
        </w:rPr>
        <w:t xml:space="preserve">held that </w:t>
      </w:r>
      <w:r w:rsidR="00C5649E" w:rsidRPr="007672E3">
        <w:rPr>
          <w:rFonts w:ascii="Arial" w:hAnsi="Arial" w:cs="Arial"/>
          <w:sz w:val="24"/>
          <w:szCs w:val="24"/>
          <w:lang w:val="en-GB"/>
        </w:rPr>
        <w:t>“</w:t>
      </w:r>
      <w:r w:rsidR="00C5649E" w:rsidRPr="007672E3">
        <w:rPr>
          <w:rFonts w:ascii="Arial" w:hAnsi="Arial" w:cs="Arial"/>
          <w:bCs/>
          <w:i/>
          <w:sz w:val="24"/>
          <w:szCs w:val="24"/>
        </w:rPr>
        <w:t>failure</w:t>
      </w:r>
      <w:r w:rsidR="00820685" w:rsidRPr="007672E3">
        <w:rPr>
          <w:rFonts w:ascii="Arial" w:hAnsi="Arial" w:cs="Arial"/>
          <w:bCs/>
          <w:i/>
          <w:sz w:val="24"/>
          <w:szCs w:val="24"/>
        </w:rPr>
        <w:t xml:space="preserve"> to make full disclosure of all known material facts (that is, facts that might reasonably influence a court to come to a decision) may lead the court to refuse the application or to set aside the ruling easily on that ground alone, quite apart from considerations of wilfulness or mala</w:t>
      </w:r>
      <w:r w:rsidR="00C5649E" w:rsidRPr="007672E3">
        <w:rPr>
          <w:rFonts w:ascii="Arial" w:hAnsi="Arial" w:cs="Arial"/>
          <w:bCs/>
          <w:i/>
          <w:sz w:val="24"/>
          <w:szCs w:val="24"/>
        </w:rPr>
        <w:t xml:space="preserve"> fides</w:t>
      </w:r>
      <w:r w:rsidR="00094310" w:rsidRPr="007672E3">
        <w:rPr>
          <w:rFonts w:ascii="Arial" w:hAnsi="Arial" w:cs="Arial"/>
          <w:bCs/>
          <w:i/>
          <w:sz w:val="24"/>
          <w:szCs w:val="24"/>
        </w:rPr>
        <w:t>”</w:t>
      </w:r>
      <w:r w:rsidR="00C5649E" w:rsidRPr="007672E3">
        <w:rPr>
          <w:rFonts w:ascii="Arial" w:hAnsi="Arial" w:cs="Arial"/>
          <w:bCs/>
          <w:sz w:val="24"/>
          <w:szCs w:val="24"/>
        </w:rPr>
        <w:t xml:space="preserve">. </w:t>
      </w:r>
    </w:p>
    <w:p w14:paraId="0350803B" w14:textId="77777777" w:rsidR="00AC092C" w:rsidRPr="00AC092C" w:rsidRDefault="00AC092C" w:rsidP="00AC092C">
      <w:pPr>
        <w:pStyle w:val="ListParagraph"/>
        <w:rPr>
          <w:rFonts w:ascii="Arial" w:hAnsi="Arial" w:cs="Arial"/>
          <w:sz w:val="24"/>
          <w:szCs w:val="24"/>
        </w:rPr>
      </w:pPr>
    </w:p>
    <w:p w14:paraId="425410C1" w14:textId="0317832C" w:rsidR="00AC092C" w:rsidRPr="007672E3" w:rsidRDefault="007672E3" w:rsidP="007672E3">
      <w:pPr>
        <w:spacing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01301" w:rsidRPr="007672E3">
        <w:rPr>
          <w:rFonts w:ascii="Arial" w:hAnsi="Arial" w:cs="Arial"/>
          <w:sz w:val="24"/>
          <w:szCs w:val="24"/>
        </w:rPr>
        <w:t xml:space="preserve">I found that the </w:t>
      </w:r>
      <w:r w:rsidR="00094310" w:rsidRPr="007672E3">
        <w:rPr>
          <w:rFonts w:ascii="Arial" w:hAnsi="Arial" w:cs="Arial"/>
          <w:sz w:val="24"/>
          <w:szCs w:val="24"/>
        </w:rPr>
        <w:t>non-disclosure</w:t>
      </w:r>
      <w:r w:rsidR="00D01301" w:rsidRPr="007672E3">
        <w:rPr>
          <w:rFonts w:ascii="Arial" w:hAnsi="Arial" w:cs="Arial"/>
          <w:sz w:val="24"/>
          <w:szCs w:val="24"/>
        </w:rPr>
        <w:t xml:space="preserve"> of the outcome of the </w:t>
      </w:r>
      <w:r w:rsidR="00094310" w:rsidRPr="007672E3">
        <w:rPr>
          <w:rFonts w:ascii="Arial" w:hAnsi="Arial" w:cs="Arial"/>
          <w:sz w:val="24"/>
          <w:szCs w:val="24"/>
        </w:rPr>
        <w:t>criminal</w:t>
      </w:r>
      <w:r w:rsidR="00D01301" w:rsidRPr="007672E3">
        <w:rPr>
          <w:rFonts w:ascii="Arial" w:hAnsi="Arial" w:cs="Arial"/>
          <w:sz w:val="24"/>
          <w:szCs w:val="24"/>
        </w:rPr>
        <w:t xml:space="preserve"> proceedings against the defendant </w:t>
      </w:r>
      <w:r w:rsidR="00094310" w:rsidRPr="007672E3">
        <w:rPr>
          <w:rFonts w:ascii="Arial" w:hAnsi="Arial" w:cs="Arial"/>
          <w:sz w:val="24"/>
          <w:szCs w:val="24"/>
        </w:rPr>
        <w:t>is</w:t>
      </w:r>
      <w:r w:rsidR="00D01301" w:rsidRPr="007672E3">
        <w:rPr>
          <w:rFonts w:ascii="Arial" w:hAnsi="Arial" w:cs="Arial"/>
          <w:sz w:val="24"/>
          <w:szCs w:val="24"/>
        </w:rPr>
        <w:t xml:space="preserve"> material facts </w:t>
      </w:r>
      <w:r w:rsidR="00094310" w:rsidRPr="007672E3">
        <w:rPr>
          <w:rFonts w:ascii="Arial" w:hAnsi="Arial" w:cs="Arial"/>
          <w:sz w:val="24"/>
          <w:szCs w:val="24"/>
        </w:rPr>
        <w:t>that</w:t>
      </w:r>
      <w:r w:rsidR="00D01301" w:rsidRPr="007672E3">
        <w:rPr>
          <w:rFonts w:ascii="Arial" w:hAnsi="Arial" w:cs="Arial"/>
          <w:sz w:val="24"/>
          <w:szCs w:val="24"/>
        </w:rPr>
        <w:t xml:space="preserve"> should have been placed before the court so that the court can be able </w:t>
      </w:r>
      <w:r w:rsidR="00094310" w:rsidRPr="007672E3">
        <w:rPr>
          <w:rFonts w:ascii="Arial" w:hAnsi="Arial" w:cs="Arial"/>
          <w:sz w:val="24"/>
          <w:szCs w:val="24"/>
        </w:rPr>
        <w:t>exercise</w:t>
      </w:r>
      <w:r w:rsidR="00D01301" w:rsidRPr="007672E3">
        <w:rPr>
          <w:rFonts w:ascii="Arial" w:hAnsi="Arial" w:cs="Arial"/>
          <w:sz w:val="24"/>
          <w:szCs w:val="24"/>
        </w:rPr>
        <w:t xml:space="preserve"> discretion </w:t>
      </w:r>
      <w:r w:rsidR="00094310" w:rsidRPr="007672E3">
        <w:rPr>
          <w:rFonts w:ascii="Arial" w:hAnsi="Arial" w:cs="Arial"/>
          <w:sz w:val="24"/>
          <w:szCs w:val="24"/>
        </w:rPr>
        <w:t xml:space="preserve">on </w:t>
      </w:r>
      <w:r w:rsidR="00D01301" w:rsidRPr="007672E3">
        <w:rPr>
          <w:rFonts w:ascii="Arial" w:hAnsi="Arial" w:cs="Arial"/>
          <w:sz w:val="24"/>
          <w:szCs w:val="24"/>
        </w:rPr>
        <w:t xml:space="preserve">whether or not to grant </w:t>
      </w:r>
      <w:r w:rsidR="00D01301" w:rsidRPr="007672E3">
        <w:rPr>
          <w:rFonts w:ascii="Arial" w:hAnsi="Arial" w:cs="Arial"/>
          <w:sz w:val="24"/>
          <w:szCs w:val="24"/>
        </w:rPr>
        <w:lastRenderedPageBreak/>
        <w:t>the restrained orde</w:t>
      </w:r>
      <w:r w:rsidR="00972D35" w:rsidRPr="007672E3">
        <w:rPr>
          <w:rFonts w:ascii="Arial" w:hAnsi="Arial" w:cs="Arial"/>
          <w:sz w:val="24"/>
          <w:szCs w:val="24"/>
        </w:rPr>
        <w:t>r. There is no good reason</w:t>
      </w:r>
      <w:r w:rsidR="00D50216" w:rsidRPr="007672E3">
        <w:rPr>
          <w:rFonts w:ascii="Arial" w:hAnsi="Arial" w:cs="Arial"/>
          <w:sz w:val="24"/>
          <w:szCs w:val="24"/>
        </w:rPr>
        <w:t xml:space="preserve"> why the NDPP faile</w:t>
      </w:r>
      <w:r w:rsidR="00AC092C" w:rsidRPr="007672E3">
        <w:rPr>
          <w:rFonts w:ascii="Arial" w:hAnsi="Arial" w:cs="Arial"/>
          <w:sz w:val="24"/>
          <w:szCs w:val="24"/>
        </w:rPr>
        <w:t>d to disclose such information.</w:t>
      </w:r>
    </w:p>
    <w:p w14:paraId="2E13943C" w14:textId="77777777" w:rsidR="00AC092C" w:rsidRPr="00AC092C" w:rsidRDefault="00AC092C" w:rsidP="00AC092C">
      <w:pPr>
        <w:pStyle w:val="ListParagraph"/>
        <w:rPr>
          <w:rFonts w:ascii="Arial" w:hAnsi="Arial" w:cs="Arial"/>
          <w:sz w:val="24"/>
          <w:szCs w:val="24"/>
        </w:rPr>
      </w:pPr>
    </w:p>
    <w:p w14:paraId="402A7D4A" w14:textId="26F80613" w:rsidR="00AC092C" w:rsidRPr="007672E3" w:rsidRDefault="007672E3" w:rsidP="007672E3">
      <w:pPr>
        <w:spacing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066DEE" w:rsidRPr="007672E3">
        <w:rPr>
          <w:rFonts w:ascii="Arial" w:hAnsi="Arial" w:cs="Arial"/>
          <w:sz w:val="24"/>
          <w:szCs w:val="24"/>
        </w:rPr>
        <w:t xml:space="preserve">The Order discharging </w:t>
      </w:r>
      <w:r w:rsidR="00094310" w:rsidRPr="007672E3">
        <w:rPr>
          <w:rFonts w:ascii="Arial" w:hAnsi="Arial" w:cs="Arial"/>
          <w:sz w:val="24"/>
          <w:szCs w:val="24"/>
        </w:rPr>
        <w:t xml:space="preserve">the </w:t>
      </w:r>
      <w:r w:rsidR="00066DEE" w:rsidRPr="007672E3">
        <w:rPr>
          <w:rFonts w:ascii="Arial" w:hAnsi="Arial" w:cs="Arial"/>
          <w:sz w:val="24"/>
          <w:szCs w:val="24"/>
        </w:rPr>
        <w:t>Provisional Restrained Order granted by this</w:t>
      </w:r>
      <w:r w:rsidR="00094310" w:rsidRPr="007672E3">
        <w:rPr>
          <w:rFonts w:ascii="Arial" w:hAnsi="Arial" w:cs="Arial"/>
          <w:sz w:val="24"/>
          <w:szCs w:val="24"/>
        </w:rPr>
        <w:t xml:space="preserve"> Court on 28 April 2023 made against the </w:t>
      </w:r>
      <w:r w:rsidR="00972D35" w:rsidRPr="007672E3">
        <w:rPr>
          <w:rFonts w:ascii="Arial" w:hAnsi="Arial" w:cs="Arial"/>
          <w:sz w:val="24"/>
          <w:szCs w:val="24"/>
        </w:rPr>
        <w:t>3</w:t>
      </w:r>
      <w:r w:rsidR="00972D35" w:rsidRPr="007672E3">
        <w:rPr>
          <w:rFonts w:ascii="Arial" w:hAnsi="Arial" w:cs="Arial"/>
          <w:sz w:val="24"/>
          <w:szCs w:val="24"/>
          <w:vertAlign w:val="superscript"/>
        </w:rPr>
        <w:t>rd</w:t>
      </w:r>
      <w:r w:rsidR="00972D35" w:rsidRPr="007672E3">
        <w:rPr>
          <w:rFonts w:ascii="Arial" w:hAnsi="Arial" w:cs="Arial"/>
          <w:sz w:val="24"/>
          <w:szCs w:val="24"/>
        </w:rPr>
        <w:t>, 53</w:t>
      </w:r>
      <w:r w:rsidR="00972D35" w:rsidRPr="007672E3">
        <w:rPr>
          <w:rFonts w:ascii="Arial" w:hAnsi="Arial" w:cs="Arial"/>
          <w:sz w:val="24"/>
          <w:szCs w:val="24"/>
          <w:vertAlign w:val="superscript"/>
        </w:rPr>
        <w:t>rd</w:t>
      </w:r>
      <w:r w:rsidR="00972D35" w:rsidRPr="007672E3">
        <w:rPr>
          <w:rFonts w:ascii="Arial" w:hAnsi="Arial" w:cs="Arial"/>
          <w:sz w:val="24"/>
          <w:szCs w:val="24"/>
        </w:rPr>
        <w:t xml:space="preserve"> and 64</w:t>
      </w:r>
      <w:r w:rsidR="00972D35" w:rsidRPr="007672E3">
        <w:rPr>
          <w:rFonts w:ascii="Arial" w:hAnsi="Arial" w:cs="Arial"/>
          <w:sz w:val="24"/>
          <w:szCs w:val="24"/>
          <w:vertAlign w:val="superscript"/>
        </w:rPr>
        <w:t>th</w:t>
      </w:r>
      <w:r w:rsidR="00972D35" w:rsidRPr="007672E3">
        <w:rPr>
          <w:rFonts w:ascii="Arial" w:hAnsi="Arial" w:cs="Arial"/>
          <w:sz w:val="24"/>
          <w:szCs w:val="24"/>
        </w:rPr>
        <w:t xml:space="preserve"> d</w:t>
      </w:r>
      <w:r w:rsidR="00094310" w:rsidRPr="007672E3">
        <w:rPr>
          <w:rFonts w:ascii="Arial" w:hAnsi="Arial" w:cs="Arial"/>
          <w:sz w:val="24"/>
          <w:szCs w:val="24"/>
        </w:rPr>
        <w:t>efend</w:t>
      </w:r>
      <w:r w:rsidR="00066DEE" w:rsidRPr="007672E3">
        <w:rPr>
          <w:rFonts w:ascii="Arial" w:hAnsi="Arial" w:cs="Arial"/>
          <w:sz w:val="24"/>
          <w:szCs w:val="24"/>
        </w:rPr>
        <w:t xml:space="preserve">ants was granted based on the NDPP’s failure to disclose other facts during </w:t>
      </w:r>
      <w:r w:rsidR="00066DEE" w:rsidRPr="007672E3">
        <w:rPr>
          <w:rFonts w:ascii="Arial" w:hAnsi="Arial" w:cs="Arial"/>
          <w:i/>
          <w:sz w:val="24"/>
          <w:szCs w:val="24"/>
        </w:rPr>
        <w:t>ex parte</w:t>
      </w:r>
      <w:r w:rsidR="00AC092C" w:rsidRPr="007672E3">
        <w:rPr>
          <w:rFonts w:ascii="Arial" w:hAnsi="Arial" w:cs="Arial"/>
          <w:sz w:val="24"/>
          <w:szCs w:val="24"/>
        </w:rPr>
        <w:t xml:space="preserve"> application.</w:t>
      </w:r>
    </w:p>
    <w:p w14:paraId="39156244" w14:textId="77777777" w:rsidR="00AC092C" w:rsidRPr="00AC092C" w:rsidRDefault="00AC092C" w:rsidP="00AC092C">
      <w:pPr>
        <w:pStyle w:val="ListParagraph"/>
        <w:rPr>
          <w:rFonts w:ascii="Arial" w:hAnsi="Arial" w:cs="Arial"/>
          <w:sz w:val="24"/>
          <w:szCs w:val="24"/>
        </w:rPr>
      </w:pPr>
    </w:p>
    <w:p w14:paraId="04679124" w14:textId="04E95DF0" w:rsidR="00066DEE" w:rsidRPr="007672E3" w:rsidRDefault="007672E3" w:rsidP="007672E3">
      <w:pPr>
        <w:spacing w:line="360" w:lineRule="auto"/>
        <w:ind w:left="720" w:hanging="720"/>
        <w:jc w:val="both"/>
        <w:rPr>
          <w:rFonts w:ascii="Arial" w:hAnsi="Arial" w:cs="Arial"/>
          <w:sz w:val="24"/>
          <w:szCs w:val="24"/>
        </w:rPr>
      </w:pPr>
      <w:r w:rsidRPr="00AC092C">
        <w:rPr>
          <w:rFonts w:ascii="Arial" w:hAnsi="Arial" w:cs="Arial"/>
          <w:sz w:val="24"/>
          <w:szCs w:val="24"/>
        </w:rPr>
        <w:t>[13]</w:t>
      </w:r>
      <w:r w:rsidRPr="00AC092C">
        <w:rPr>
          <w:rFonts w:ascii="Arial" w:hAnsi="Arial" w:cs="Arial"/>
          <w:sz w:val="24"/>
          <w:szCs w:val="24"/>
        </w:rPr>
        <w:tab/>
      </w:r>
      <w:r w:rsidR="00066DEE" w:rsidRPr="007672E3">
        <w:rPr>
          <w:rFonts w:ascii="Arial" w:hAnsi="Arial" w:cs="Arial"/>
          <w:sz w:val="24"/>
          <w:szCs w:val="24"/>
        </w:rPr>
        <w:t xml:space="preserve">The Order for extension of rule nisi was granted on the basis that there was an agreement on the extension of the return date by the parties during the urgent application. </w:t>
      </w:r>
    </w:p>
    <w:p w14:paraId="1437BBAB" w14:textId="77777777" w:rsidR="00AC092C" w:rsidRDefault="00AC092C" w:rsidP="00AC092C">
      <w:pPr>
        <w:pStyle w:val="ListParagraph"/>
        <w:spacing w:line="360" w:lineRule="auto"/>
        <w:ind w:left="0"/>
        <w:jc w:val="both"/>
        <w:rPr>
          <w:rFonts w:ascii="Arial" w:hAnsi="Arial" w:cs="Arial"/>
          <w:sz w:val="24"/>
          <w:szCs w:val="24"/>
        </w:rPr>
      </w:pPr>
    </w:p>
    <w:p w14:paraId="39273B54" w14:textId="77777777" w:rsidR="00AC092C" w:rsidRDefault="00AC092C" w:rsidP="00AC092C">
      <w:pPr>
        <w:pStyle w:val="ListParagraph"/>
        <w:spacing w:line="360" w:lineRule="auto"/>
        <w:ind w:left="0"/>
        <w:jc w:val="both"/>
        <w:rPr>
          <w:rFonts w:ascii="Arial" w:hAnsi="Arial" w:cs="Arial"/>
          <w:sz w:val="24"/>
          <w:szCs w:val="24"/>
        </w:rPr>
      </w:pPr>
    </w:p>
    <w:p w14:paraId="311BE5CD" w14:textId="77777777" w:rsidR="00AC092C" w:rsidRDefault="00AC092C" w:rsidP="00AC092C">
      <w:pPr>
        <w:pStyle w:val="ListParagraph"/>
        <w:spacing w:line="360" w:lineRule="auto"/>
        <w:ind w:left="0"/>
        <w:jc w:val="both"/>
        <w:rPr>
          <w:rFonts w:ascii="Arial" w:hAnsi="Arial" w:cs="Arial"/>
          <w:sz w:val="24"/>
          <w:szCs w:val="24"/>
        </w:rPr>
      </w:pPr>
    </w:p>
    <w:p w14:paraId="164BAC9C" w14:textId="77777777" w:rsidR="00972D35" w:rsidRDefault="00972D35" w:rsidP="00AC092C">
      <w:pPr>
        <w:pStyle w:val="ListParagraph"/>
        <w:spacing w:line="360" w:lineRule="auto"/>
        <w:ind w:left="0"/>
        <w:jc w:val="both"/>
        <w:rPr>
          <w:rFonts w:ascii="Arial" w:hAnsi="Arial" w:cs="Arial"/>
          <w:b/>
          <w:sz w:val="24"/>
          <w:szCs w:val="24"/>
        </w:rPr>
      </w:pPr>
    </w:p>
    <w:p w14:paraId="7029ACEB" w14:textId="77777777" w:rsidR="00972D35" w:rsidRDefault="00972D35" w:rsidP="00AC092C">
      <w:pPr>
        <w:pStyle w:val="ListParagraph"/>
        <w:spacing w:line="360" w:lineRule="auto"/>
        <w:ind w:left="0"/>
        <w:jc w:val="both"/>
        <w:rPr>
          <w:rFonts w:ascii="Arial" w:hAnsi="Arial" w:cs="Arial"/>
          <w:b/>
          <w:sz w:val="24"/>
          <w:szCs w:val="24"/>
        </w:rPr>
      </w:pPr>
    </w:p>
    <w:p w14:paraId="09DBA1D2" w14:textId="77777777" w:rsidR="00972D35" w:rsidRDefault="00972D35" w:rsidP="00AC092C">
      <w:pPr>
        <w:pStyle w:val="ListParagraph"/>
        <w:spacing w:line="360" w:lineRule="auto"/>
        <w:ind w:left="0"/>
        <w:jc w:val="both"/>
        <w:rPr>
          <w:rFonts w:ascii="Arial" w:hAnsi="Arial" w:cs="Arial"/>
          <w:b/>
          <w:sz w:val="24"/>
          <w:szCs w:val="24"/>
        </w:rPr>
      </w:pPr>
    </w:p>
    <w:p w14:paraId="49DB9EE0" w14:textId="77777777" w:rsidR="00204FB8" w:rsidRDefault="00204FB8" w:rsidP="00AC092C">
      <w:pPr>
        <w:pStyle w:val="ListParagraph"/>
        <w:spacing w:line="360" w:lineRule="auto"/>
        <w:ind w:left="0"/>
        <w:jc w:val="both"/>
        <w:rPr>
          <w:rFonts w:ascii="Arial" w:hAnsi="Arial" w:cs="Arial"/>
          <w:b/>
          <w:sz w:val="24"/>
          <w:szCs w:val="24"/>
        </w:rPr>
      </w:pPr>
      <w:r w:rsidRPr="00204FB8">
        <w:rPr>
          <w:rFonts w:ascii="Arial" w:hAnsi="Arial" w:cs="Arial"/>
          <w:b/>
          <w:sz w:val="24"/>
          <w:szCs w:val="24"/>
        </w:rPr>
        <w:t>Cost Order</w:t>
      </w:r>
    </w:p>
    <w:p w14:paraId="096AC9F3" w14:textId="77777777" w:rsidR="00094310" w:rsidRPr="00204FB8" w:rsidRDefault="00094310" w:rsidP="00094310">
      <w:pPr>
        <w:pStyle w:val="NoSpacing"/>
      </w:pPr>
    </w:p>
    <w:p w14:paraId="60D22932" w14:textId="3293C395" w:rsidR="00E5068F" w:rsidRPr="007672E3" w:rsidRDefault="007672E3" w:rsidP="007672E3">
      <w:pPr>
        <w:spacing w:line="360" w:lineRule="auto"/>
        <w:ind w:left="720" w:hanging="720"/>
        <w:jc w:val="both"/>
        <w:rPr>
          <w:rFonts w:ascii="Arial" w:hAnsi="Arial" w:cs="Arial"/>
          <w:sz w:val="24"/>
          <w:szCs w:val="24"/>
        </w:rPr>
      </w:pPr>
      <w:r w:rsidRPr="00972D35">
        <w:rPr>
          <w:rFonts w:ascii="Arial" w:hAnsi="Arial" w:cs="Arial"/>
          <w:sz w:val="24"/>
          <w:szCs w:val="24"/>
        </w:rPr>
        <w:t>[14]</w:t>
      </w:r>
      <w:r w:rsidRPr="00972D35">
        <w:rPr>
          <w:rFonts w:ascii="Arial" w:hAnsi="Arial" w:cs="Arial"/>
          <w:sz w:val="24"/>
          <w:szCs w:val="24"/>
        </w:rPr>
        <w:tab/>
      </w:r>
      <w:r w:rsidR="006D21C7" w:rsidRPr="007672E3">
        <w:rPr>
          <w:rFonts w:ascii="Arial" w:hAnsi="Arial" w:cs="Arial"/>
          <w:sz w:val="24"/>
          <w:szCs w:val="24"/>
        </w:rPr>
        <w:t xml:space="preserve">The court awarded </w:t>
      </w:r>
      <w:r w:rsidR="00094310" w:rsidRPr="007672E3">
        <w:rPr>
          <w:rFonts w:ascii="Arial" w:hAnsi="Arial" w:cs="Arial"/>
          <w:sz w:val="24"/>
          <w:szCs w:val="24"/>
        </w:rPr>
        <w:t xml:space="preserve">a </w:t>
      </w:r>
      <w:r w:rsidR="006D21C7" w:rsidRPr="007672E3">
        <w:rPr>
          <w:rFonts w:ascii="Arial" w:hAnsi="Arial" w:cs="Arial"/>
          <w:sz w:val="24"/>
          <w:szCs w:val="24"/>
        </w:rPr>
        <w:t xml:space="preserve">costs order having exercised its discretion and the general rule that the </w:t>
      </w:r>
      <w:r w:rsidR="00094310" w:rsidRPr="007672E3">
        <w:rPr>
          <w:rFonts w:ascii="Arial" w:hAnsi="Arial" w:cs="Arial"/>
          <w:sz w:val="24"/>
          <w:szCs w:val="24"/>
        </w:rPr>
        <w:t>successful</w:t>
      </w:r>
      <w:r w:rsidR="006D21C7" w:rsidRPr="007672E3">
        <w:rPr>
          <w:rFonts w:ascii="Arial" w:hAnsi="Arial" w:cs="Arial"/>
          <w:sz w:val="24"/>
          <w:szCs w:val="24"/>
        </w:rPr>
        <w:t xml:space="preserve"> party is entitled to costs</w:t>
      </w:r>
      <w:r w:rsidR="00204FB8" w:rsidRPr="007672E3">
        <w:rPr>
          <w:rFonts w:ascii="Arial" w:hAnsi="Arial" w:cs="Arial"/>
          <w:sz w:val="24"/>
          <w:szCs w:val="24"/>
        </w:rPr>
        <w:t xml:space="preserve"> of costs follows </w:t>
      </w:r>
      <w:r w:rsidR="00094310" w:rsidRPr="007672E3">
        <w:rPr>
          <w:rFonts w:ascii="Arial" w:hAnsi="Arial" w:cs="Arial"/>
          <w:sz w:val="24"/>
          <w:szCs w:val="24"/>
        </w:rPr>
        <w:t>suit</w:t>
      </w:r>
      <w:r w:rsidR="00204FB8" w:rsidRPr="007672E3">
        <w:rPr>
          <w:rFonts w:ascii="Arial" w:hAnsi="Arial" w:cs="Arial"/>
          <w:sz w:val="24"/>
          <w:szCs w:val="24"/>
        </w:rPr>
        <w:t xml:space="preserve">. </w:t>
      </w:r>
      <w:r w:rsidR="009B43D6" w:rsidRPr="007672E3">
        <w:rPr>
          <w:rFonts w:ascii="Arial" w:hAnsi="Arial" w:cs="Arial"/>
          <w:sz w:val="24"/>
          <w:szCs w:val="24"/>
        </w:rPr>
        <w:t xml:space="preserve">  </w:t>
      </w:r>
    </w:p>
    <w:p w14:paraId="79834CA9" w14:textId="77777777" w:rsidR="0068732A" w:rsidRDefault="0068732A" w:rsidP="00972D35">
      <w:pPr>
        <w:spacing w:line="240" w:lineRule="auto"/>
        <w:jc w:val="right"/>
      </w:pPr>
    </w:p>
    <w:p w14:paraId="3D20E602" w14:textId="7E1297FC" w:rsidR="00AC59E9" w:rsidRDefault="0068732A" w:rsidP="00972D35">
      <w:pPr>
        <w:spacing w:after="0" w:line="240" w:lineRule="auto"/>
        <w:jc w:val="right"/>
        <w:rPr>
          <w:rFonts w:ascii="Arial" w:hAnsi="Arial" w:cs="Arial"/>
          <w:color w:val="000000" w:themeColor="text1"/>
          <w:sz w:val="24"/>
          <w:szCs w:val="24"/>
        </w:rPr>
      </w:pPr>
      <w:r>
        <w:tab/>
      </w:r>
      <w:r>
        <w:tab/>
      </w:r>
      <w:r>
        <w:tab/>
      </w:r>
      <w:r>
        <w:tab/>
      </w:r>
      <w:r w:rsidR="00AC59E9">
        <w:rPr>
          <w:rFonts w:ascii="Arial" w:hAnsi="Arial" w:cs="Arial"/>
          <w:color w:val="000000" w:themeColor="text1"/>
          <w:sz w:val="24"/>
          <w:szCs w:val="24"/>
        </w:rPr>
        <w:tab/>
      </w:r>
      <w:r w:rsidR="005E40B8">
        <w:rPr>
          <w:rFonts w:ascii="Arial" w:hAnsi="Arial" w:cs="Arial"/>
          <w:noProof/>
          <w:color w:val="000000" w:themeColor="text1"/>
          <w:sz w:val="24"/>
          <w:szCs w:val="24"/>
          <w:lang w:eastAsia="en-ZA"/>
        </w:rPr>
        <w:t>[…]</w:t>
      </w:r>
    </w:p>
    <w:p w14:paraId="3224A2E2" w14:textId="77777777" w:rsidR="00AC59E9" w:rsidRPr="00972D35" w:rsidRDefault="00AC59E9" w:rsidP="00972D35">
      <w:pPr>
        <w:pStyle w:val="NoSpacing"/>
        <w:jc w:val="right"/>
        <w:rPr>
          <w:b/>
        </w:rPr>
      </w:pPr>
      <w:r w:rsidRPr="00066263">
        <w:t xml:space="preserve"> </w:t>
      </w:r>
      <w:r>
        <w:t xml:space="preserve">. </w:t>
      </w:r>
      <w:r>
        <w:tab/>
      </w:r>
      <w:r>
        <w:tab/>
      </w:r>
      <w:r>
        <w:tab/>
      </w:r>
      <w:r>
        <w:tab/>
      </w:r>
      <w:r>
        <w:tab/>
      </w:r>
      <w:r w:rsidR="00972D35" w:rsidRPr="00972D35">
        <w:rPr>
          <w:b/>
        </w:rPr>
        <w:tab/>
        <w:t>_________________________</w:t>
      </w:r>
    </w:p>
    <w:p w14:paraId="42898EDE" w14:textId="77777777" w:rsidR="00AC59E9" w:rsidRPr="00972D35" w:rsidRDefault="007D02E4" w:rsidP="00972D35">
      <w:pPr>
        <w:pStyle w:val="NoSpacing"/>
        <w:ind w:left="3600" w:firstLine="720"/>
        <w:jc w:val="right"/>
        <w:rPr>
          <w:rFonts w:ascii="Arial" w:hAnsi="Arial" w:cs="Arial"/>
          <w:b/>
          <w:sz w:val="24"/>
          <w:szCs w:val="24"/>
        </w:rPr>
      </w:pPr>
      <w:r>
        <w:rPr>
          <w:rFonts w:ascii="Arial" w:hAnsi="Arial" w:cs="Arial"/>
          <w:b/>
          <w:sz w:val="24"/>
          <w:szCs w:val="24"/>
        </w:rPr>
        <w:t>JT LESO</w:t>
      </w:r>
    </w:p>
    <w:p w14:paraId="323AC187" w14:textId="77777777" w:rsidR="00AC59E9" w:rsidRPr="00972D35" w:rsidRDefault="00972D35" w:rsidP="00972D35">
      <w:pPr>
        <w:pStyle w:val="NoSpacing"/>
        <w:ind w:left="3600" w:firstLine="720"/>
        <w:jc w:val="right"/>
        <w:rPr>
          <w:rFonts w:ascii="Arial" w:hAnsi="Arial" w:cs="Arial"/>
          <w:b/>
          <w:sz w:val="24"/>
          <w:szCs w:val="24"/>
        </w:rPr>
      </w:pPr>
      <w:r w:rsidRPr="00972D35">
        <w:rPr>
          <w:rFonts w:ascii="Arial" w:hAnsi="Arial" w:cs="Arial"/>
          <w:b/>
          <w:sz w:val="24"/>
          <w:szCs w:val="24"/>
        </w:rPr>
        <w:t>ACTING JUDGE OF THE HIGH COURT</w:t>
      </w:r>
    </w:p>
    <w:p w14:paraId="131F1A95" w14:textId="77777777" w:rsidR="00AC59E9" w:rsidRDefault="00AC59E9" w:rsidP="00AC59E9">
      <w:pPr>
        <w:pStyle w:val="NoSpacing"/>
        <w:rPr>
          <w:rFonts w:ascii="Arial" w:hAnsi="Arial" w:cs="Arial"/>
          <w:sz w:val="24"/>
          <w:szCs w:val="24"/>
        </w:rPr>
      </w:pPr>
    </w:p>
    <w:p w14:paraId="2B4B84FF" w14:textId="77777777" w:rsidR="007D02E4" w:rsidRDefault="007D02E4" w:rsidP="00AC59E9">
      <w:pPr>
        <w:spacing w:after="0" w:line="360" w:lineRule="auto"/>
        <w:jc w:val="both"/>
        <w:rPr>
          <w:rFonts w:ascii="Arial" w:hAnsi="Arial" w:cs="Arial"/>
          <w:b/>
          <w:sz w:val="24"/>
          <w:szCs w:val="24"/>
        </w:rPr>
      </w:pPr>
    </w:p>
    <w:p w14:paraId="0B39ED54" w14:textId="77777777" w:rsidR="00AC59E9" w:rsidRPr="00AC59E9" w:rsidRDefault="00AC59E9" w:rsidP="00AC59E9">
      <w:pPr>
        <w:spacing w:after="0" w:line="360" w:lineRule="auto"/>
        <w:jc w:val="both"/>
        <w:rPr>
          <w:rFonts w:ascii="Arial" w:hAnsi="Arial" w:cs="Arial"/>
          <w:b/>
          <w:sz w:val="24"/>
          <w:szCs w:val="24"/>
        </w:rPr>
      </w:pPr>
      <w:r w:rsidRPr="00AC59E9">
        <w:rPr>
          <w:rFonts w:ascii="Arial" w:hAnsi="Arial" w:cs="Arial"/>
          <w:b/>
          <w:sz w:val="24"/>
          <w:szCs w:val="24"/>
        </w:rPr>
        <w:t xml:space="preserve">Delivered: the reasons for </w:t>
      </w:r>
      <w:r w:rsidR="0068732A">
        <w:rPr>
          <w:rFonts w:ascii="Arial" w:hAnsi="Arial" w:cs="Arial"/>
          <w:b/>
          <w:sz w:val="24"/>
          <w:szCs w:val="24"/>
        </w:rPr>
        <w:t xml:space="preserve">the </w:t>
      </w:r>
      <w:r w:rsidRPr="00AC59E9">
        <w:rPr>
          <w:rFonts w:ascii="Arial" w:hAnsi="Arial" w:cs="Arial"/>
          <w:b/>
          <w:sz w:val="24"/>
          <w:szCs w:val="24"/>
        </w:rPr>
        <w:t xml:space="preserve">judgment </w:t>
      </w:r>
      <w:r w:rsidR="0068732A">
        <w:rPr>
          <w:rFonts w:ascii="Arial" w:hAnsi="Arial" w:cs="Arial"/>
          <w:b/>
          <w:sz w:val="24"/>
          <w:szCs w:val="24"/>
        </w:rPr>
        <w:t>were</w:t>
      </w:r>
      <w:r w:rsidRPr="00AC59E9">
        <w:rPr>
          <w:rFonts w:ascii="Arial" w:hAnsi="Arial" w:cs="Arial"/>
          <w:b/>
          <w:sz w:val="24"/>
          <w:szCs w:val="24"/>
        </w:rPr>
        <w:t xml:space="preserve"> prepared and authored by the judge whose name is reflected herein and is handed down electronically and by circulation to the parties/their legal representatives, by email and by uploading it to the electronic file of this matter on Caselines. </w:t>
      </w:r>
    </w:p>
    <w:p w14:paraId="485255F4" w14:textId="77777777" w:rsidR="00AC59E9" w:rsidRDefault="00AC59E9" w:rsidP="00AC59E9">
      <w:pPr>
        <w:spacing w:after="0" w:line="240" w:lineRule="auto"/>
        <w:jc w:val="both"/>
        <w:rPr>
          <w:rFonts w:ascii="Arial" w:hAnsi="Arial" w:cs="Arial"/>
          <w:b/>
          <w:sz w:val="24"/>
          <w:szCs w:val="24"/>
        </w:rPr>
      </w:pPr>
    </w:p>
    <w:p w14:paraId="19B85273" w14:textId="77777777" w:rsidR="00AC59E9" w:rsidRDefault="00AC59E9" w:rsidP="008252EF">
      <w:pPr>
        <w:spacing w:line="360" w:lineRule="auto"/>
        <w:rPr>
          <w:rFonts w:ascii="Arial" w:hAnsi="Arial"/>
          <w:sz w:val="24"/>
          <w:szCs w:val="24"/>
        </w:rPr>
      </w:pPr>
      <w:r>
        <w:rPr>
          <w:rFonts w:ascii="Arial" w:hAnsi="Arial"/>
          <w:sz w:val="24"/>
          <w:szCs w:val="24"/>
        </w:rPr>
        <w:tab/>
        <w:t xml:space="preserve">      </w:t>
      </w:r>
    </w:p>
    <w:p w14:paraId="4F3FD354" w14:textId="77777777" w:rsidR="00AC59E9" w:rsidRDefault="007D02E4" w:rsidP="007D02E4">
      <w:pPr>
        <w:spacing w:after="0" w:line="360" w:lineRule="auto"/>
        <w:jc w:val="both"/>
        <w:rPr>
          <w:rFonts w:ascii="Arial" w:hAnsi="Arial" w:cs="Arial"/>
          <w:sz w:val="24"/>
          <w:szCs w:val="24"/>
        </w:rPr>
      </w:pPr>
      <w:r>
        <w:rPr>
          <w:rFonts w:ascii="Arial" w:hAnsi="Arial" w:cs="Arial"/>
          <w:sz w:val="24"/>
          <w:szCs w:val="24"/>
        </w:rPr>
        <w:lastRenderedPageBreak/>
        <w:t>DATE OF HEARING:</w:t>
      </w:r>
      <w:r>
        <w:rPr>
          <w:rFonts w:ascii="Arial" w:hAnsi="Arial" w:cs="Arial"/>
          <w:sz w:val="24"/>
          <w:szCs w:val="24"/>
        </w:rPr>
        <w:tab/>
        <w:t>19 June 2023</w:t>
      </w:r>
    </w:p>
    <w:p w14:paraId="5E9B1747" w14:textId="77777777" w:rsidR="007D02E4" w:rsidRPr="00AC59E9" w:rsidRDefault="00A96A35" w:rsidP="007D02E4">
      <w:pPr>
        <w:spacing w:after="0" w:line="360" w:lineRule="auto"/>
        <w:jc w:val="both"/>
        <w:rPr>
          <w:rFonts w:ascii="Arial" w:hAnsi="Arial" w:cs="Arial"/>
          <w:sz w:val="24"/>
          <w:szCs w:val="24"/>
        </w:rPr>
      </w:pPr>
      <w:r>
        <w:rPr>
          <w:rFonts w:ascii="Arial" w:hAnsi="Arial" w:cs="Arial"/>
          <w:sz w:val="24"/>
          <w:szCs w:val="24"/>
        </w:rPr>
        <w:t>DATE OF JUDGMENT:</w:t>
      </w:r>
      <w:r>
        <w:rPr>
          <w:rFonts w:ascii="Arial" w:hAnsi="Arial" w:cs="Arial"/>
          <w:sz w:val="24"/>
          <w:szCs w:val="24"/>
        </w:rPr>
        <w:tab/>
        <w:t>19 June 2023</w:t>
      </w:r>
    </w:p>
    <w:p w14:paraId="7ED8EFDB" w14:textId="77777777" w:rsidR="007D02E4" w:rsidRDefault="007D02E4" w:rsidP="007D02E4">
      <w:pPr>
        <w:spacing w:line="360" w:lineRule="auto"/>
        <w:jc w:val="both"/>
        <w:rPr>
          <w:rFonts w:ascii="Arial" w:hAnsi="Arial" w:cs="Arial"/>
          <w:sz w:val="24"/>
          <w:szCs w:val="24"/>
          <w:u w:val="single"/>
        </w:rPr>
      </w:pPr>
    </w:p>
    <w:p w14:paraId="6376A86E" w14:textId="77777777" w:rsidR="007D02E4" w:rsidRDefault="007D02E4" w:rsidP="007D02E4">
      <w:pPr>
        <w:spacing w:line="360" w:lineRule="auto"/>
        <w:jc w:val="both"/>
        <w:rPr>
          <w:rFonts w:ascii="Arial" w:hAnsi="Arial" w:cs="Arial"/>
          <w:sz w:val="24"/>
          <w:szCs w:val="24"/>
          <w:u w:val="single"/>
        </w:rPr>
      </w:pPr>
      <w:r>
        <w:rPr>
          <w:rFonts w:ascii="Arial" w:hAnsi="Arial" w:cs="Arial"/>
          <w:sz w:val="24"/>
          <w:szCs w:val="24"/>
          <w:u w:val="single"/>
        </w:rPr>
        <w:t>APPEARANCES</w:t>
      </w:r>
    </w:p>
    <w:p w14:paraId="5A28782C" w14:textId="77777777" w:rsidR="007D02E4" w:rsidRDefault="007D02E4" w:rsidP="007D02E4">
      <w:pPr>
        <w:spacing w:after="0" w:line="360" w:lineRule="auto"/>
        <w:jc w:val="both"/>
        <w:rPr>
          <w:rFonts w:ascii="Arial" w:hAnsi="Arial" w:cs="Arial"/>
          <w:sz w:val="24"/>
          <w:szCs w:val="24"/>
        </w:rPr>
      </w:pPr>
      <w:r>
        <w:rPr>
          <w:rFonts w:ascii="Arial" w:hAnsi="Arial" w:cs="Arial"/>
          <w:sz w:val="24"/>
          <w:szCs w:val="24"/>
        </w:rPr>
        <w:t>Counsel for the Applicant:</w:t>
      </w:r>
      <w:r>
        <w:rPr>
          <w:rFonts w:ascii="Arial" w:hAnsi="Arial" w:cs="Arial"/>
          <w:sz w:val="24"/>
          <w:szCs w:val="24"/>
        </w:rPr>
        <w:tab/>
      </w:r>
      <w:r>
        <w:rPr>
          <w:rFonts w:ascii="Arial" w:hAnsi="Arial" w:cs="Arial"/>
          <w:sz w:val="24"/>
          <w:szCs w:val="24"/>
        </w:rPr>
        <w:tab/>
        <w:t>Adv J Wilson</w:t>
      </w:r>
    </w:p>
    <w:p w14:paraId="5D97259F" w14:textId="77777777" w:rsidR="007D02E4" w:rsidRDefault="007D02E4" w:rsidP="007D02E4">
      <w:pPr>
        <w:spacing w:after="0" w:line="360" w:lineRule="auto"/>
        <w:jc w:val="both"/>
        <w:rPr>
          <w:rFonts w:ascii="Arial" w:hAnsi="Arial" w:cs="Arial"/>
          <w:sz w:val="24"/>
          <w:szCs w:val="24"/>
        </w:rPr>
      </w:pPr>
      <w:r>
        <w:rPr>
          <w:rFonts w:ascii="Arial" w:hAnsi="Arial" w:cs="Arial"/>
          <w:sz w:val="24"/>
          <w:szCs w:val="24"/>
        </w:rPr>
        <w:t>Instructing Attorney:</w:t>
      </w:r>
      <w:r>
        <w:rPr>
          <w:rFonts w:ascii="Arial" w:hAnsi="Arial" w:cs="Arial"/>
          <w:sz w:val="24"/>
          <w:szCs w:val="24"/>
        </w:rPr>
        <w:tab/>
      </w:r>
      <w:r>
        <w:rPr>
          <w:rFonts w:ascii="Arial" w:hAnsi="Arial" w:cs="Arial"/>
          <w:sz w:val="24"/>
          <w:szCs w:val="24"/>
        </w:rPr>
        <w:tab/>
      </w:r>
      <w:r>
        <w:rPr>
          <w:rFonts w:ascii="Arial" w:hAnsi="Arial" w:cs="Arial"/>
          <w:sz w:val="24"/>
          <w:szCs w:val="24"/>
        </w:rPr>
        <w:tab/>
        <w:t>Mr Kgaphola, State Attorney Pretoria</w:t>
      </w:r>
    </w:p>
    <w:p w14:paraId="0A8B2559" w14:textId="77777777" w:rsidR="007D02E4" w:rsidRPr="00066DEE" w:rsidRDefault="007D02E4" w:rsidP="007D02E4">
      <w:pPr>
        <w:pStyle w:val="ListParagraph"/>
        <w:spacing w:after="0" w:line="360" w:lineRule="auto"/>
        <w:ind w:left="3686" w:hanging="142"/>
        <w:jc w:val="both"/>
        <w:rPr>
          <w:rFonts w:ascii="Arial" w:hAnsi="Arial" w:cs="Arial"/>
          <w:sz w:val="24"/>
          <w:szCs w:val="24"/>
        </w:rPr>
      </w:pPr>
      <w:r>
        <w:rPr>
          <w:rFonts w:ascii="Arial" w:hAnsi="Arial" w:cs="Arial"/>
          <w:sz w:val="24"/>
          <w:szCs w:val="24"/>
        </w:rPr>
        <w:t xml:space="preserve"> </w:t>
      </w:r>
      <w:r w:rsidRPr="00066DEE">
        <w:rPr>
          <w:rFonts w:ascii="Arial" w:hAnsi="Arial" w:cs="Arial"/>
          <w:sz w:val="24"/>
          <w:szCs w:val="24"/>
        </w:rPr>
        <w:t>316 Thabo Sehume Street</w:t>
      </w:r>
    </w:p>
    <w:p w14:paraId="17247FFB" w14:textId="77777777" w:rsidR="007D02E4" w:rsidRPr="00066DEE" w:rsidRDefault="007D02E4" w:rsidP="007D02E4">
      <w:pPr>
        <w:pStyle w:val="ListParagraph"/>
        <w:spacing w:after="0" w:line="360" w:lineRule="auto"/>
        <w:ind w:left="3686" w:hanging="142"/>
        <w:jc w:val="both"/>
        <w:rPr>
          <w:rFonts w:ascii="Arial" w:hAnsi="Arial" w:cs="Arial"/>
          <w:sz w:val="24"/>
          <w:szCs w:val="24"/>
        </w:rPr>
      </w:pPr>
      <w:r>
        <w:rPr>
          <w:rFonts w:ascii="Arial" w:hAnsi="Arial" w:cs="Arial"/>
          <w:sz w:val="24"/>
          <w:szCs w:val="24"/>
        </w:rPr>
        <w:t xml:space="preserve"> </w:t>
      </w:r>
      <w:r w:rsidRPr="00066DEE">
        <w:rPr>
          <w:rFonts w:ascii="Arial" w:hAnsi="Arial" w:cs="Arial"/>
          <w:sz w:val="24"/>
          <w:szCs w:val="24"/>
        </w:rPr>
        <w:t>PRETORIA</w:t>
      </w:r>
    </w:p>
    <w:p w14:paraId="6E4E7FF2" w14:textId="77777777" w:rsidR="007D02E4" w:rsidRPr="00066DEE" w:rsidRDefault="007D02E4" w:rsidP="007D02E4">
      <w:pPr>
        <w:pStyle w:val="ListParagraph"/>
        <w:spacing w:after="0" w:line="360" w:lineRule="auto"/>
        <w:ind w:left="3686" w:hanging="142"/>
        <w:jc w:val="both"/>
        <w:rPr>
          <w:rFonts w:ascii="Arial" w:hAnsi="Arial" w:cs="Arial"/>
          <w:sz w:val="24"/>
          <w:szCs w:val="24"/>
        </w:rPr>
      </w:pPr>
      <w:r>
        <w:rPr>
          <w:rFonts w:ascii="Arial" w:hAnsi="Arial" w:cs="Arial"/>
          <w:sz w:val="24"/>
          <w:szCs w:val="24"/>
        </w:rPr>
        <w:t xml:space="preserve"> </w:t>
      </w:r>
      <w:r w:rsidRPr="00066DEE">
        <w:rPr>
          <w:rFonts w:ascii="Arial" w:hAnsi="Arial" w:cs="Arial"/>
          <w:sz w:val="24"/>
          <w:szCs w:val="24"/>
        </w:rPr>
        <w:t>Tel: (012) 309 1677</w:t>
      </w:r>
    </w:p>
    <w:p w14:paraId="548F56DB" w14:textId="77777777" w:rsidR="007D02E4" w:rsidRPr="00066DEE" w:rsidRDefault="007D02E4" w:rsidP="007D02E4">
      <w:pPr>
        <w:pStyle w:val="ListParagraph"/>
        <w:spacing w:after="0" w:line="360" w:lineRule="auto"/>
        <w:ind w:left="3686" w:hanging="142"/>
        <w:jc w:val="both"/>
        <w:rPr>
          <w:rFonts w:ascii="Arial" w:hAnsi="Arial" w:cs="Arial"/>
          <w:sz w:val="24"/>
          <w:szCs w:val="24"/>
        </w:rPr>
      </w:pPr>
      <w:r>
        <w:rPr>
          <w:rFonts w:ascii="Arial" w:hAnsi="Arial" w:cs="Arial"/>
          <w:sz w:val="24"/>
          <w:szCs w:val="24"/>
        </w:rPr>
        <w:t xml:space="preserve"> </w:t>
      </w:r>
      <w:r w:rsidRPr="00066DEE">
        <w:rPr>
          <w:rFonts w:ascii="Arial" w:hAnsi="Arial" w:cs="Arial"/>
          <w:sz w:val="24"/>
          <w:szCs w:val="24"/>
        </w:rPr>
        <w:t>Email: Kkgaphola@justice.gov.za</w:t>
      </w:r>
    </w:p>
    <w:p w14:paraId="1A03F7C9" w14:textId="77777777" w:rsidR="007D02E4" w:rsidRPr="00066DEE" w:rsidRDefault="007D02E4" w:rsidP="007D02E4">
      <w:pPr>
        <w:pStyle w:val="ListParagraph"/>
        <w:spacing w:after="0" w:line="360" w:lineRule="auto"/>
        <w:ind w:left="3686" w:hanging="142"/>
        <w:jc w:val="both"/>
        <w:rPr>
          <w:rFonts w:ascii="Arial" w:hAnsi="Arial" w:cs="Arial"/>
          <w:sz w:val="24"/>
          <w:szCs w:val="24"/>
        </w:rPr>
      </w:pPr>
      <w:r>
        <w:rPr>
          <w:rFonts w:ascii="Arial" w:hAnsi="Arial" w:cs="Arial"/>
          <w:sz w:val="24"/>
          <w:szCs w:val="24"/>
        </w:rPr>
        <w:t xml:space="preserve"> </w:t>
      </w:r>
      <w:r w:rsidRPr="00066DEE">
        <w:rPr>
          <w:rFonts w:ascii="Arial" w:hAnsi="Arial" w:cs="Arial"/>
          <w:sz w:val="24"/>
          <w:szCs w:val="24"/>
        </w:rPr>
        <w:t>or CISibiya@npa.gov.za</w:t>
      </w:r>
    </w:p>
    <w:p w14:paraId="2545A6E6" w14:textId="77777777" w:rsidR="007D02E4" w:rsidRPr="00AC59E9" w:rsidRDefault="007D02E4" w:rsidP="007D02E4">
      <w:pPr>
        <w:pStyle w:val="ListParagraph"/>
        <w:spacing w:after="0" w:line="360" w:lineRule="auto"/>
        <w:ind w:left="3686" w:hanging="142"/>
        <w:jc w:val="both"/>
        <w:rPr>
          <w:rFonts w:ascii="Arial" w:hAnsi="Arial" w:cs="Arial"/>
          <w:sz w:val="24"/>
          <w:szCs w:val="24"/>
        </w:rPr>
      </w:pPr>
      <w:r>
        <w:rPr>
          <w:rFonts w:ascii="Arial" w:hAnsi="Arial" w:cs="Arial"/>
          <w:sz w:val="24"/>
          <w:szCs w:val="24"/>
        </w:rPr>
        <w:t xml:space="preserve"> </w:t>
      </w:r>
      <w:r w:rsidRPr="00066DEE">
        <w:rPr>
          <w:rFonts w:ascii="Arial" w:hAnsi="Arial" w:cs="Arial"/>
          <w:sz w:val="24"/>
          <w:szCs w:val="24"/>
        </w:rPr>
        <w:t>Ref Mr Kgaphola/2023/AFU/PTA</w:t>
      </w:r>
    </w:p>
    <w:p w14:paraId="7C2086F7" w14:textId="77777777" w:rsidR="007D02E4" w:rsidRPr="00AC59E9" w:rsidRDefault="007D02E4" w:rsidP="007D02E4">
      <w:pPr>
        <w:pStyle w:val="ListParagraph"/>
        <w:spacing w:line="360" w:lineRule="auto"/>
        <w:ind w:left="3686" w:hanging="142"/>
        <w:jc w:val="both"/>
        <w:rPr>
          <w:rFonts w:ascii="Arial" w:hAnsi="Arial" w:cs="Arial"/>
          <w:sz w:val="24"/>
          <w:szCs w:val="24"/>
        </w:rPr>
      </w:pPr>
    </w:p>
    <w:p w14:paraId="06E6A187" w14:textId="77777777" w:rsidR="007D02E4" w:rsidRDefault="007D02E4" w:rsidP="007D02E4">
      <w:pPr>
        <w:spacing w:line="360" w:lineRule="auto"/>
        <w:jc w:val="both"/>
        <w:rPr>
          <w:rFonts w:ascii="Arial" w:hAnsi="Arial" w:cs="Arial"/>
          <w:sz w:val="24"/>
          <w:szCs w:val="24"/>
        </w:rPr>
      </w:pPr>
    </w:p>
    <w:p w14:paraId="58CF6BD1" w14:textId="77777777" w:rsidR="007D02E4" w:rsidRDefault="007D02E4" w:rsidP="007D02E4">
      <w:pPr>
        <w:spacing w:after="0" w:line="360" w:lineRule="auto"/>
        <w:jc w:val="both"/>
        <w:rPr>
          <w:rFonts w:ascii="Arial" w:hAnsi="Arial" w:cs="Arial"/>
          <w:sz w:val="24"/>
          <w:szCs w:val="24"/>
        </w:rPr>
      </w:pPr>
      <w:r>
        <w:rPr>
          <w:rFonts w:ascii="Arial" w:hAnsi="Arial" w:cs="Arial"/>
          <w:sz w:val="24"/>
          <w:szCs w:val="24"/>
        </w:rPr>
        <w:t>Counsel for the 3</w:t>
      </w:r>
      <w:r w:rsidRPr="007D02E4">
        <w:rPr>
          <w:rFonts w:ascii="Arial" w:hAnsi="Arial" w:cs="Arial"/>
          <w:sz w:val="24"/>
          <w:szCs w:val="24"/>
          <w:vertAlign w:val="superscript"/>
        </w:rPr>
        <w:t>rd</w:t>
      </w:r>
      <w:r>
        <w:rPr>
          <w:rFonts w:ascii="Arial" w:hAnsi="Arial" w:cs="Arial"/>
          <w:sz w:val="24"/>
          <w:szCs w:val="24"/>
        </w:rPr>
        <w:t>, 53</w:t>
      </w:r>
      <w:r w:rsidRPr="007D02E4">
        <w:rPr>
          <w:rFonts w:ascii="Arial" w:hAnsi="Arial" w:cs="Arial"/>
          <w:sz w:val="24"/>
          <w:szCs w:val="24"/>
          <w:vertAlign w:val="superscript"/>
        </w:rPr>
        <w:t>rd</w:t>
      </w:r>
    </w:p>
    <w:p w14:paraId="28681E79" w14:textId="77777777" w:rsidR="007D02E4" w:rsidRDefault="007D02E4" w:rsidP="007D02E4">
      <w:pPr>
        <w:spacing w:after="0" w:line="360" w:lineRule="auto"/>
        <w:jc w:val="both"/>
        <w:rPr>
          <w:rFonts w:ascii="Arial" w:hAnsi="Arial" w:cs="Arial"/>
          <w:sz w:val="24"/>
          <w:szCs w:val="24"/>
        </w:rPr>
      </w:pPr>
      <w:r>
        <w:rPr>
          <w:rFonts w:ascii="Arial" w:hAnsi="Arial" w:cs="Arial"/>
          <w:sz w:val="24"/>
          <w:szCs w:val="24"/>
        </w:rPr>
        <w:t>And 64</w:t>
      </w:r>
      <w:r w:rsidRPr="007D02E4">
        <w:rPr>
          <w:rFonts w:ascii="Arial" w:hAnsi="Arial" w:cs="Arial"/>
          <w:sz w:val="24"/>
          <w:szCs w:val="24"/>
          <w:vertAlign w:val="superscript"/>
        </w:rPr>
        <w:t>th</w:t>
      </w:r>
      <w:r>
        <w:rPr>
          <w:rFonts w:ascii="Arial" w:hAnsi="Arial" w:cs="Arial"/>
          <w:sz w:val="24"/>
          <w:szCs w:val="24"/>
        </w:rPr>
        <w:t xml:space="preserve"> defendants:</w:t>
      </w:r>
      <w:r>
        <w:rPr>
          <w:rFonts w:ascii="Arial" w:hAnsi="Arial" w:cs="Arial"/>
          <w:sz w:val="24"/>
          <w:szCs w:val="24"/>
        </w:rPr>
        <w:tab/>
      </w:r>
      <w:r>
        <w:rPr>
          <w:rFonts w:ascii="Arial" w:hAnsi="Arial" w:cs="Arial"/>
          <w:sz w:val="24"/>
          <w:szCs w:val="24"/>
        </w:rPr>
        <w:tab/>
        <w:t>Adv NGD Maritz SC and Adv WJ Botha</w:t>
      </w:r>
    </w:p>
    <w:p w14:paraId="3D65D0DD" w14:textId="77777777" w:rsidR="007D02E4" w:rsidRDefault="007D02E4" w:rsidP="007D02E4">
      <w:pPr>
        <w:spacing w:after="0" w:line="360" w:lineRule="auto"/>
        <w:jc w:val="both"/>
        <w:rPr>
          <w:rFonts w:ascii="Arial" w:hAnsi="Arial" w:cs="Arial"/>
          <w:sz w:val="24"/>
          <w:szCs w:val="24"/>
        </w:rPr>
      </w:pPr>
      <w:r>
        <w:rPr>
          <w:rFonts w:ascii="Arial" w:hAnsi="Arial" w:cs="Arial"/>
          <w:sz w:val="24"/>
          <w:szCs w:val="24"/>
        </w:rPr>
        <w:t>Instructing Attorneys:</w:t>
      </w:r>
      <w:r>
        <w:rPr>
          <w:rFonts w:ascii="Arial" w:hAnsi="Arial" w:cs="Arial"/>
          <w:sz w:val="24"/>
          <w:szCs w:val="24"/>
        </w:rPr>
        <w:tab/>
      </w:r>
      <w:r>
        <w:rPr>
          <w:rFonts w:ascii="Arial" w:hAnsi="Arial" w:cs="Arial"/>
          <w:sz w:val="24"/>
          <w:szCs w:val="24"/>
        </w:rPr>
        <w:tab/>
        <w:t>Heckroodt and Associates Attorneys</w:t>
      </w:r>
    </w:p>
    <w:p w14:paraId="060A7E03" w14:textId="77777777" w:rsidR="007D02E4" w:rsidRDefault="007D02E4" w:rsidP="007D02E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331F6">
        <w:rPr>
          <w:rFonts w:ascii="Arial" w:hAnsi="Arial" w:cs="Arial"/>
          <w:sz w:val="24"/>
          <w:szCs w:val="24"/>
        </w:rPr>
        <w:t>369 Polaris Avenue</w:t>
      </w:r>
    </w:p>
    <w:p w14:paraId="5B90F6C1" w14:textId="77777777" w:rsidR="008331F6" w:rsidRDefault="008331F6" w:rsidP="007D02E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Waterkloof</w:t>
      </w:r>
    </w:p>
    <w:p w14:paraId="635736C2" w14:textId="77777777" w:rsidR="008331F6" w:rsidRDefault="008331F6" w:rsidP="007D02E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PRETORIA</w:t>
      </w:r>
    </w:p>
    <w:p w14:paraId="23DC98DB" w14:textId="77777777" w:rsidR="008331F6" w:rsidRDefault="008331F6" w:rsidP="007D02E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(012) 940 3555</w:t>
      </w:r>
    </w:p>
    <w:p w14:paraId="60E0BE02" w14:textId="77777777" w:rsidR="008331F6" w:rsidRDefault="008331F6" w:rsidP="007D02E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w:t>
      </w:r>
      <w:hyperlink r:id="rId9" w:history="1">
        <w:r w:rsidR="00A96A35" w:rsidRPr="00931A48">
          <w:rPr>
            <w:rStyle w:val="Hyperlink"/>
            <w:rFonts w:ascii="Arial" w:hAnsi="Arial" w:cs="Arial"/>
            <w:sz w:val="24"/>
            <w:szCs w:val="24"/>
          </w:rPr>
          <w:t>hannah@heckroodtlegal.com</w:t>
        </w:r>
      </w:hyperlink>
    </w:p>
    <w:p w14:paraId="28E63243" w14:textId="77777777" w:rsidR="008331F6" w:rsidRDefault="008331F6" w:rsidP="007D02E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 P HECKROODT/CHETTY003</w:t>
      </w:r>
    </w:p>
    <w:p w14:paraId="2222FE85" w14:textId="77777777" w:rsidR="007D02E4" w:rsidRDefault="007D02E4" w:rsidP="007D02E4">
      <w:pPr>
        <w:spacing w:after="0" w:line="360" w:lineRule="auto"/>
        <w:jc w:val="both"/>
        <w:rPr>
          <w:rFonts w:ascii="Arial" w:hAnsi="Arial" w:cs="Arial"/>
          <w:sz w:val="24"/>
          <w:szCs w:val="24"/>
        </w:rPr>
      </w:pPr>
    </w:p>
    <w:p w14:paraId="338B076A" w14:textId="77777777" w:rsidR="007D02E4" w:rsidRDefault="007D02E4" w:rsidP="007D02E4">
      <w:pPr>
        <w:spacing w:after="0" w:line="360" w:lineRule="auto"/>
        <w:jc w:val="both"/>
        <w:rPr>
          <w:rFonts w:ascii="Arial" w:hAnsi="Arial" w:cs="Arial"/>
          <w:sz w:val="24"/>
          <w:szCs w:val="24"/>
        </w:rPr>
      </w:pPr>
      <w:r>
        <w:rPr>
          <w:rFonts w:ascii="Arial" w:hAnsi="Arial" w:cs="Arial"/>
          <w:sz w:val="24"/>
          <w:szCs w:val="24"/>
        </w:rPr>
        <w:t>Counsel for the Curator:</w:t>
      </w:r>
      <w:r>
        <w:rPr>
          <w:rFonts w:ascii="Arial" w:hAnsi="Arial" w:cs="Arial"/>
          <w:sz w:val="24"/>
          <w:szCs w:val="24"/>
        </w:rPr>
        <w:tab/>
      </w:r>
      <w:r>
        <w:rPr>
          <w:rFonts w:ascii="Arial" w:hAnsi="Arial" w:cs="Arial"/>
          <w:sz w:val="24"/>
          <w:szCs w:val="24"/>
        </w:rPr>
        <w:tab/>
        <w:t>Adv D Marais</w:t>
      </w:r>
    </w:p>
    <w:p w14:paraId="77A831D7" w14:textId="77777777" w:rsidR="007D02E4" w:rsidRDefault="007D02E4" w:rsidP="007D02E4">
      <w:pPr>
        <w:spacing w:after="0" w:line="360" w:lineRule="auto"/>
        <w:jc w:val="both"/>
        <w:rPr>
          <w:rFonts w:ascii="Arial" w:hAnsi="Arial" w:cs="Arial"/>
          <w:sz w:val="24"/>
          <w:szCs w:val="24"/>
        </w:rPr>
      </w:pPr>
      <w:r>
        <w:rPr>
          <w:rFonts w:ascii="Arial" w:hAnsi="Arial" w:cs="Arial"/>
          <w:sz w:val="24"/>
          <w:szCs w:val="24"/>
        </w:rPr>
        <w:t>Instructing Attorneys:</w:t>
      </w:r>
      <w:r>
        <w:rPr>
          <w:rFonts w:ascii="Arial" w:hAnsi="Arial" w:cs="Arial"/>
          <w:sz w:val="24"/>
          <w:szCs w:val="24"/>
        </w:rPr>
        <w:tab/>
      </w:r>
      <w:r>
        <w:rPr>
          <w:rFonts w:ascii="Arial" w:hAnsi="Arial" w:cs="Arial"/>
          <w:sz w:val="24"/>
          <w:szCs w:val="24"/>
        </w:rPr>
        <w:tab/>
        <w:t>Kern &amp; Partners</w:t>
      </w:r>
    </w:p>
    <w:p w14:paraId="0A8CF820" w14:textId="77777777" w:rsidR="008331F6" w:rsidRDefault="008331F6" w:rsidP="007D02E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(011) 643 4020</w:t>
      </w:r>
    </w:p>
    <w:p w14:paraId="5D179035" w14:textId="77777777" w:rsidR="007D02E4" w:rsidRDefault="007D02E4" w:rsidP="007D02E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w:t>
      </w:r>
      <w:hyperlink r:id="rId10" w:history="1">
        <w:r w:rsidRPr="00A863A3">
          <w:rPr>
            <w:rStyle w:val="Hyperlink"/>
            <w:rFonts w:ascii="Arial" w:hAnsi="Arial" w:cs="Arial"/>
            <w:sz w:val="24"/>
            <w:szCs w:val="24"/>
          </w:rPr>
          <w:t>clive@kernlaw.co.za</w:t>
        </w:r>
      </w:hyperlink>
    </w:p>
    <w:p w14:paraId="6C041E03" w14:textId="77777777" w:rsidR="007D02E4" w:rsidRPr="007D02E4" w:rsidRDefault="007D02E4" w:rsidP="007D02E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 Mr C Kern</w:t>
      </w:r>
    </w:p>
    <w:p w14:paraId="75005458" w14:textId="77777777" w:rsidR="007D02E4" w:rsidRDefault="007D02E4" w:rsidP="007D02E4">
      <w:pPr>
        <w:spacing w:line="360" w:lineRule="auto"/>
        <w:jc w:val="both"/>
        <w:rPr>
          <w:rFonts w:ascii="Arial" w:hAnsi="Arial" w:cs="Arial"/>
          <w:sz w:val="24"/>
          <w:szCs w:val="24"/>
          <w:u w:val="single"/>
        </w:rPr>
      </w:pPr>
    </w:p>
    <w:p w14:paraId="28B0AC88" w14:textId="77777777" w:rsidR="007D02E4" w:rsidRDefault="007D02E4" w:rsidP="007D02E4">
      <w:pPr>
        <w:spacing w:line="360" w:lineRule="auto"/>
        <w:jc w:val="both"/>
        <w:rPr>
          <w:rFonts w:ascii="Arial" w:hAnsi="Arial" w:cs="Arial"/>
          <w:sz w:val="24"/>
          <w:szCs w:val="24"/>
          <w:u w:val="single"/>
        </w:rPr>
      </w:pPr>
    </w:p>
    <w:sectPr w:rsidR="007D02E4" w:rsidSect="008331F6">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AD87DE" w14:textId="77777777" w:rsidR="00010489" w:rsidRDefault="00010489" w:rsidP="00B56DD7">
      <w:pPr>
        <w:spacing w:after="0" w:line="240" w:lineRule="auto"/>
      </w:pPr>
      <w:r>
        <w:separator/>
      </w:r>
    </w:p>
  </w:endnote>
  <w:endnote w:type="continuationSeparator" w:id="0">
    <w:p w14:paraId="6239095C" w14:textId="77777777" w:rsidR="00010489" w:rsidRDefault="00010489" w:rsidP="00B5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9ACB4" w14:textId="77777777" w:rsidR="00972D35" w:rsidRDefault="00972D35">
    <w:pPr>
      <w:pStyle w:val="Footer"/>
      <w:jc w:val="right"/>
    </w:pPr>
  </w:p>
  <w:p w14:paraId="1E533083" w14:textId="77777777" w:rsidR="00972D35" w:rsidRDefault="00972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CA8710" w14:textId="77777777" w:rsidR="00010489" w:rsidRDefault="00010489" w:rsidP="00B56DD7">
      <w:pPr>
        <w:spacing w:after="0" w:line="240" w:lineRule="auto"/>
      </w:pPr>
      <w:r>
        <w:separator/>
      </w:r>
    </w:p>
  </w:footnote>
  <w:footnote w:type="continuationSeparator" w:id="0">
    <w:p w14:paraId="1903F983" w14:textId="77777777" w:rsidR="00010489" w:rsidRDefault="00010489" w:rsidP="00B56DD7">
      <w:pPr>
        <w:spacing w:after="0" w:line="240" w:lineRule="auto"/>
      </w:pPr>
      <w:r>
        <w:continuationSeparator/>
      </w:r>
    </w:p>
  </w:footnote>
  <w:footnote w:id="1">
    <w:p w14:paraId="4D1C6CB1" w14:textId="77777777" w:rsidR="00972D35" w:rsidRDefault="00972D35" w:rsidP="00820685">
      <w:pPr>
        <w:pStyle w:val="FootnoteText"/>
      </w:pPr>
      <w:r>
        <w:rPr>
          <w:rStyle w:val="FootnoteReference"/>
        </w:rPr>
        <w:footnoteRef/>
      </w:r>
      <w:r>
        <w:t xml:space="preserve"> </w:t>
      </w:r>
      <w:r>
        <w:rPr>
          <w:rFonts w:ascii="Arial" w:hAnsi="Arial" w:cs="Arial"/>
          <w:lang w:val="en-GB"/>
        </w:rPr>
        <w:t xml:space="preserve">See </w:t>
      </w:r>
      <w:r w:rsidRPr="00972D35">
        <w:rPr>
          <w:rFonts w:ascii="Arial" w:hAnsi="Arial" w:cs="Arial"/>
          <w:i/>
          <w:lang w:val="en-GB"/>
        </w:rPr>
        <w:t>Pretoria Portland Cement Co Ltd v Competition Commission</w:t>
      </w:r>
      <w:r w:rsidRPr="00094310">
        <w:rPr>
          <w:rFonts w:ascii="Arial" w:hAnsi="Arial" w:cs="Arial"/>
          <w:lang w:val="en-GB"/>
        </w:rPr>
        <w:t xml:space="preserve"> 2003 (2) SA 385 (SCA) para 45; Trakman v Livishirtz 1995 (1) SA 282 (A) 288</w:t>
      </w:r>
      <w:r>
        <w:rPr>
          <w:rFonts w:ascii="Arial" w:hAnsi="Arial" w:cs="Arial"/>
          <w:lang w:val="en-GB"/>
        </w:rPr>
        <w:t>.</w:t>
      </w:r>
    </w:p>
  </w:footnote>
  <w:footnote w:id="2">
    <w:p w14:paraId="5682AD72" w14:textId="77777777" w:rsidR="00972D35" w:rsidRPr="00972D35" w:rsidRDefault="00972D35" w:rsidP="00C5649E">
      <w:pPr>
        <w:pStyle w:val="FootnoteText"/>
        <w:rPr>
          <w:rFonts w:ascii="Arial" w:hAnsi="Arial" w:cs="Arial"/>
        </w:rPr>
      </w:pPr>
      <w:r w:rsidRPr="00972D35">
        <w:rPr>
          <w:rStyle w:val="FootnoteReference"/>
          <w:rFonts w:ascii="Arial" w:hAnsi="Arial" w:cs="Arial"/>
        </w:rPr>
        <w:footnoteRef/>
      </w:r>
      <w:r w:rsidRPr="00972D35">
        <w:rPr>
          <w:rFonts w:ascii="Arial" w:hAnsi="Arial" w:cs="Arial"/>
        </w:rPr>
        <w:t xml:space="preserve"> </w:t>
      </w:r>
      <w:r w:rsidRPr="00972D35">
        <w:rPr>
          <w:rFonts w:ascii="Arial" w:hAnsi="Arial" w:cs="Arial"/>
          <w:lang w:val="en-GB"/>
        </w:rPr>
        <w:t xml:space="preserve">See </w:t>
      </w:r>
      <w:r w:rsidRPr="00972D35">
        <w:rPr>
          <w:rFonts w:ascii="Arial" w:hAnsi="Arial" w:cs="Arial"/>
          <w:i/>
          <w:lang w:val="en-GB"/>
        </w:rPr>
        <w:t>Estate Logie v Priest</w:t>
      </w:r>
      <w:r>
        <w:rPr>
          <w:rFonts w:ascii="Arial" w:hAnsi="Arial" w:cs="Arial"/>
          <w:lang w:val="en-GB"/>
        </w:rPr>
        <w:t xml:space="preserve"> 1926 AD 312 at 323; </w:t>
      </w:r>
      <w:r w:rsidRPr="00972D35">
        <w:rPr>
          <w:rFonts w:ascii="Arial" w:hAnsi="Arial" w:cs="Arial"/>
          <w:lang w:val="en-GB"/>
        </w:rPr>
        <w:t>National Bank of SA Ltd 2001 (3) SA 705 (SCA) at 717</w:t>
      </w:r>
      <w:r>
        <w:rPr>
          <w:rFonts w:ascii="Arial" w:hAnsi="Arial" w:cs="Arial"/>
          <w:lang w:val="en-GB"/>
        </w:rPr>
        <w:t xml:space="preserve"> </w:t>
      </w:r>
      <w:r w:rsidRPr="00972D35">
        <w:rPr>
          <w:rFonts w:ascii="Arial" w:hAnsi="Arial" w:cs="Arial"/>
          <w:lang w:val="en-GB"/>
        </w:rPr>
        <w:t>and  Zuma v National Director of Public Prosecutions 2009 (1) SA 1 (CC).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0097140"/>
      <w:docPartObj>
        <w:docPartGallery w:val="Page Numbers (Top of Page)"/>
        <w:docPartUnique/>
      </w:docPartObj>
    </w:sdtPr>
    <w:sdtEndPr>
      <w:rPr>
        <w:noProof/>
      </w:rPr>
    </w:sdtEndPr>
    <w:sdtContent>
      <w:p w14:paraId="00C171C5" w14:textId="77777777" w:rsidR="008331F6" w:rsidRDefault="008331F6">
        <w:pPr>
          <w:pStyle w:val="Header"/>
          <w:jc w:val="center"/>
        </w:pPr>
        <w:r>
          <w:fldChar w:fldCharType="begin"/>
        </w:r>
        <w:r>
          <w:instrText xml:space="preserve"> PAGE   \* MERGEFORMAT </w:instrText>
        </w:r>
        <w:r>
          <w:fldChar w:fldCharType="separate"/>
        </w:r>
        <w:r w:rsidR="00A96A35">
          <w:rPr>
            <w:noProof/>
          </w:rPr>
          <w:t>11</w:t>
        </w:r>
        <w:r>
          <w:rPr>
            <w:noProof/>
          </w:rPr>
          <w:fldChar w:fldCharType="end"/>
        </w:r>
      </w:p>
    </w:sdtContent>
  </w:sdt>
  <w:p w14:paraId="183646F2" w14:textId="77777777" w:rsidR="008331F6" w:rsidRDefault="00833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1021C"/>
    <w:multiLevelType w:val="hybridMultilevel"/>
    <w:tmpl w:val="4490A97A"/>
    <w:lvl w:ilvl="0" w:tplc="96E08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24FD30DB"/>
    <w:multiLevelType w:val="multilevel"/>
    <w:tmpl w:val="FDFA2D2A"/>
    <w:lvl w:ilvl="0">
      <w:start w:val="1"/>
      <w:numFmt w:val="decimal"/>
      <w:lvlText w:val="[%1]"/>
      <w:lvlJc w:val="left"/>
      <w:pPr>
        <w:ind w:left="360" w:hanging="360"/>
      </w:pPr>
      <w:rPr>
        <w:rFonts w:hint="default"/>
        <w:sz w:val="24"/>
        <w:szCs w:val="24"/>
      </w:rPr>
    </w:lvl>
    <w:lvl w:ilvl="1">
      <w:start w:val="1"/>
      <w:numFmt w:val="decimal"/>
      <w:isLgl/>
      <w:lvlText w:val="%1.%2"/>
      <w:lvlJc w:val="left"/>
      <w:pPr>
        <w:ind w:left="927" w:hanging="360"/>
      </w:pPr>
      <w:rPr>
        <w:rFonts w:ascii="Arial" w:hAnsi="Arial" w:cs="Arial" w:hint="default"/>
        <w:sz w:val="24"/>
      </w:rPr>
    </w:lvl>
    <w:lvl w:ilvl="2">
      <w:start w:val="1"/>
      <w:numFmt w:val="decimal"/>
      <w:isLgl/>
      <w:lvlText w:val="%1.%2.%3"/>
      <w:lvlJc w:val="left"/>
      <w:pPr>
        <w:ind w:left="1494" w:hanging="720"/>
      </w:pPr>
      <w:rPr>
        <w:rFonts w:ascii="Arial" w:hAnsi="Arial" w:cs="Arial" w:hint="default"/>
        <w:sz w:val="24"/>
      </w:rPr>
    </w:lvl>
    <w:lvl w:ilvl="3">
      <w:start w:val="1"/>
      <w:numFmt w:val="decimal"/>
      <w:isLgl/>
      <w:lvlText w:val="%1.%2.%3.%4"/>
      <w:lvlJc w:val="left"/>
      <w:pPr>
        <w:ind w:left="1701" w:hanging="720"/>
      </w:pPr>
      <w:rPr>
        <w:rFonts w:ascii="Arial" w:hAnsi="Arial" w:cs="Arial" w:hint="default"/>
        <w:sz w:val="24"/>
      </w:rPr>
    </w:lvl>
    <w:lvl w:ilvl="4">
      <w:start w:val="1"/>
      <w:numFmt w:val="decimal"/>
      <w:isLgl/>
      <w:lvlText w:val="%1.%2.%3.%4.%5"/>
      <w:lvlJc w:val="left"/>
      <w:pPr>
        <w:ind w:left="2268" w:hanging="1080"/>
      </w:pPr>
      <w:rPr>
        <w:rFonts w:ascii="Arial" w:hAnsi="Arial" w:cs="Arial" w:hint="default"/>
        <w:sz w:val="24"/>
      </w:rPr>
    </w:lvl>
    <w:lvl w:ilvl="5">
      <w:start w:val="1"/>
      <w:numFmt w:val="decimal"/>
      <w:isLgl/>
      <w:lvlText w:val="%1.%2.%3.%4.%5.%6"/>
      <w:lvlJc w:val="left"/>
      <w:pPr>
        <w:ind w:left="2475" w:hanging="1080"/>
      </w:pPr>
      <w:rPr>
        <w:rFonts w:ascii="Arial" w:hAnsi="Arial" w:cs="Arial" w:hint="default"/>
        <w:sz w:val="24"/>
      </w:rPr>
    </w:lvl>
    <w:lvl w:ilvl="6">
      <w:start w:val="1"/>
      <w:numFmt w:val="decimal"/>
      <w:isLgl/>
      <w:lvlText w:val="%1.%2.%3.%4.%5.%6.%7"/>
      <w:lvlJc w:val="left"/>
      <w:pPr>
        <w:ind w:left="3042" w:hanging="1440"/>
      </w:pPr>
      <w:rPr>
        <w:rFonts w:ascii="Arial" w:hAnsi="Arial" w:cs="Arial" w:hint="default"/>
        <w:sz w:val="24"/>
      </w:rPr>
    </w:lvl>
    <w:lvl w:ilvl="7">
      <w:start w:val="1"/>
      <w:numFmt w:val="decimal"/>
      <w:isLgl/>
      <w:lvlText w:val="%1.%2.%3.%4.%5.%6.%7.%8"/>
      <w:lvlJc w:val="left"/>
      <w:pPr>
        <w:ind w:left="3249" w:hanging="1440"/>
      </w:pPr>
      <w:rPr>
        <w:rFonts w:ascii="Arial" w:hAnsi="Arial" w:cs="Arial" w:hint="default"/>
        <w:sz w:val="24"/>
      </w:rPr>
    </w:lvl>
    <w:lvl w:ilvl="8">
      <w:start w:val="1"/>
      <w:numFmt w:val="decimal"/>
      <w:isLgl/>
      <w:lvlText w:val="%1.%2.%3.%4.%5.%6.%7.%8.%9"/>
      <w:lvlJc w:val="left"/>
      <w:pPr>
        <w:ind w:left="3456" w:hanging="1440"/>
      </w:pPr>
      <w:rPr>
        <w:rFonts w:ascii="Arial" w:hAnsi="Arial" w:cs="Arial" w:hint="default"/>
        <w:sz w:val="24"/>
      </w:rPr>
    </w:lvl>
  </w:abstractNum>
  <w:abstractNum w:abstractNumId="3" w15:restartNumberingAfterBreak="0">
    <w:nsid w:val="28017767"/>
    <w:multiLevelType w:val="hybridMultilevel"/>
    <w:tmpl w:val="08C23C98"/>
    <w:lvl w:ilvl="0" w:tplc="D6F627B8">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BB61FC8"/>
    <w:multiLevelType w:val="hybridMultilevel"/>
    <w:tmpl w:val="13F4B77A"/>
    <w:lvl w:ilvl="0" w:tplc="9348B8EE">
      <w:start w:val="1"/>
      <w:numFmt w:val="decimal"/>
      <w:lvlText w:val="%1."/>
      <w:lvlJc w:val="left"/>
      <w:pPr>
        <w:ind w:left="1002" w:hanging="435"/>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15:restartNumberingAfterBreak="0">
    <w:nsid w:val="45C42B7B"/>
    <w:multiLevelType w:val="hybridMultilevel"/>
    <w:tmpl w:val="35AEDC30"/>
    <w:lvl w:ilvl="0" w:tplc="0B505FC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15:restartNumberingAfterBreak="0">
    <w:nsid w:val="4F622AED"/>
    <w:multiLevelType w:val="hybridMultilevel"/>
    <w:tmpl w:val="014279D2"/>
    <w:lvl w:ilvl="0" w:tplc="D6F627B8">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FFF1E57"/>
    <w:multiLevelType w:val="hybridMultilevel"/>
    <w:tmpl w:val="D10418C2"/>
    <w:lvl w:ilvl="0" w:tplc="96E08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61E054B"/>
    <w:multiLevelType w:val="hybridMultilevel"/>
    <w:tmpl w:val="9F74A0AE"/>
    <w:lvl w:ilvl="0" w:tplc="96E08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98C0D43"/>
    <w:multiLevelType w:val="hybridMultilevel"/>
    <w:tmpl w:val="D062C3E0"/>
    <w:lvl w:ilvl="0" w:tplc="D6F627B8">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DDF6612"/>
    <w:multiLevelType w:val="hybridMultilevel"/>
    <w:tmpl w:val="2B222E68"/>
    <w:lvl w:ilvl="0" w:tplc="96E08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09852BB"/>
    <w:multiLevelType w:val="multilevel"/>
    <w:tmpl w:val="FDFA2D2A"/>
    <w:lvl w:ilvl="0">
      <w:start w:val="1"/>
      <w:numFmt w:val="decimal"/>
      <w:lvlText w:val="[%1]"/>
      <w:lvlJc w:val="left"/>
      <w:pPr>
        <w:ind w:left="360" w:hanging="360"/>
      </w:pPr>
      <w:rPr>
        <w:rFonts w:hint="default"/>
        <w:sz w:val="24"/>
        <w:szCs w:val="24"/>
      </w:rPr>
    </w:lvl>
    <w:lvl w:ilvl="1">
      <w:start w:val="1"/>
      <w:numFmt w:val="decimal"/>
      <w:isLgl/>
      <w:lvlText w:val="%1.%2"/>
      <w:lvlJc w:val="left"/>
      <w:pPr>
        <w:ind w:left="927" w:hanging="360"/>
      </w:pPr>
      <w:rPr>
        <w:rFonts w:ascii="Arial" w:hAnsi="Arial" w:cs="Arial" w:hint="default"/>
        <w:sz w:val="24"/>
      </w:rPr>
    </w:lvl>
    <w:lvl w:ilvl="2">
      <w:start w:val="1"/>
      <w:numFmt w:val="decimal"/>
      <w:isLgl/>
      <w:lvlText w:val="%1.%2.%3"/>
      <w:lvlJc w:val="left"/>
      <w:pPr>
        <w:ind w:left="1494" w:hanging="720"/>
      </w:pPr>
      <w:rPr>
        <w:rFonts w:ascii="Arial" w:hAnsi="Arial" w:cs="Arial" w:hint="default"/>
        <w:sz w:val="24"/>
      </w:rPr>
    </w:lvl>
    <w:lvl w:ilvl="3">
      <w:start w:val="1"/>
      <w:numFmt w:val="decimal"/>
      <w:isLgl/>
      <w:lvlText w:val="%1.%2.%3.%4"/>
      <w:lvlJc w:val="left"/>
      <w:pPr>
        <w:ind w:left="1701" w:hanging="720"/>
      </w:pPr>
      <w:rPr>
        <w:rFonts w:ascii="Arial" w:hAnsi="Arial" w:cs="Arial" w:hint="default"/>
        <w:sz w:val="24"/>
      </w:rPr>
    </w:lvl>
    <w:lvl w:ilvl="4">
      <w:start w:val="1"/>
      <w:numFmt w:val="decimal"/>
      <w:isLgl/>
      <w:lvlText w:val="%1.%2.%3.%4.%5"/>
      <w:lvlJc w:val="left"/>
      <w:pPr>
        <w:ind w:left="2268" w:hanging="1080"/>
      </w:pPr>
      <w:rPr>
        <w:rFonts w:ascii="Arial" w:hAnsi="Arial" w:cs="Arial" w:hint="default"/>
        <w:sz w:val="24"/>
      </w:rPr>
    </w:lvl>
    <w:lvl w:ilvl="5">
      <w:start w:val="1"/>
      <w:numFmt w:val="decimal"/>
      <w:isLgl/>
      <w:lvlText w:val="%1.%2.%3.%4.%5.%6"/>
      <w:lvlJc w:val="left"/>
      <w:pPr>
        <w:ind w:left="2475" w:hanging="1080"/>
      </w:pPr>
      <w:rPr>
        <w:rFonts w:ascii="Arial" w:hAnsi="Arial" w:cs="Arial" w:hint="default"/>
        <w:sz w:val="24"/>
      </w:rPr>
    </w:lvl>
    <w:lvl w:ilvl="6">
      <w:start w:val="1"/>
      <w:numFmt w:val="decimal"/>
      <w:isLgl/>
      <w:lvlText w:val="%1.%2.%3.%4.%5.%6.%7"/>
      <w:lvlJc w:val="left"/>
      <w:pPr>
        <w:ind w:left="3042" w:hanging="1440"/>
      </w:pPr>
      <w:rPr>
        <w:rFonts w:ascii="Arial" w:hAnsi="Arial" w:cs="Arial" w:hint="default"/>
        <w:sz w:val="24"/>
      </w:rPr>
    </w:lvl>
    <w:lvl w:ilvl="7">
      <w:start w:val="1"/>
      <w:numFmt w:val="decimal"/>
      <w:isLgl/>
      <w:lvlText w:val="%1.%2.%3.%4.%5.%6.%7.%8"/>
      <w:lvlJc w:val="left"/>
      <w:pPr>
        <w:ind w:left="3249" w:hanging="1440"/>
      </w:pPr>
      <w:rPr>
        <w:rFonts w:ascii="Arial" w:hAnsi="Arial" w:cs="Arial" w:hint="default"/>
        <w:sz w:val="24"/>
      </w:rPr>
    </w:lvl>
    <w:lvl w:ilvl="8">
      <w:start w:val="1"/>
      <w:numFmt w:val="decimal"/>
      <w:isLgl/>
      <w:lvlText w:val="%1.%2.%3.%4.%5.%6.%7.%8.%9"/>
      <w:lvlJc w:val="left"/>
      <w:pPr>
        <w:ind w:left="3456" w:hanging="1440"/>
      </w:pPr>
      <w:rPr>
        <w:rFonts w:ascii="Arial" w:hAnsi="Arial" w:cs="Arial" w:hint="default"/>
        <w:sz w:val="24"/>
      </w:rPr>
    </w:lvl>
  </w:abstractNum>
  <w:abstractNum w:abstractNumId="12" w15:restartNumberingAfterBreak="0">
    <w:nsid w:val="710B1323"/>
    <w:multiLevelType w:val="hybridMultilevel"/>
    <w:tmpl w:val="5FDE4B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17F6C62"/>
    <w:multiLevelType w:val="hybridMultilevel"/>
    <w:tmpl w:val="B31260D2"/>
    <w:lvl w:ilvl="0" w:tplc="D6F627B8">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9806A27"/>
    <w:multiLevelType w:val="multilevel"/>
    <w:tmpl w:val="FDFA2D2A"/>
    <w:lvl w:ilvl="0">
      <w:start w:val="1"/>
      <w:numFmt w:val="decimal"/>
      <w:lvlText w:val="[%1]"/>
      <w:lvlJc w:val="left"/>
      <w:pPr>
        <w:ind w:left="360" w:hanging="360"/>
      </w:pPr>
      <w:rPr>
        <w:rFonts w:hint="default"/>
        <w:sz w:val="24"/>
        <w:szCs w:val="24"/>
      </w:rPr>
    </w:lvl>
    <w:lvl w:ilvl="1">
      <w:start w:val="1"/>
      <w:numFmt w:val="decimal"/>
      <w:isLgl/>
      <w:lvlText w:val="%1.%2"/>
      <w:lvlJc w:val="left"/>
      <w:pPr>
        <w:ind w:left="927" w:hanging="360"/>
      </w:pPr>
      <w:rPr>
        <w:rFonts w:ascii="Arial" w:hAnsi="Arial" w:cs="Arial" w:hint="default"/>
        <w:sz w:val="24"/>
      </w:rPr>
    </w:lvl>
    <w:lvl w:ilvl="2">
      <w:start w:val="1"/>
      <w:numFmt w:val="decimal"/>
      <w:isLgl/>
      <w:lvlText w:val="%1.%2.%3"/>
      <w:lvlJc w:val="left"/>
      <w:pPr>
        <w:ind w:left="1494" w:hanging="720"/>
      </w:pPr>
      <w:rPr>
        <w:rFonts w:ascii="Arial" w:hAnsi="Arial" w:cs="Arial" w:hint="default"/>
        <w:sz w:val="24"/>
      </w:rPr>
    </w:lvl>
    <w:lvl w:ilvl="3">
      <w:start w:val="1"/>
      <w:numFmt w:val="decimal"/>
      <w:isLgl/>
      <w:lvlText w:val="%1.%2.%3.%4"/>
      <w:lvlJc w:val="left"/>
      <w:pPr>
        <w:ind w:left="1701" w:hanging="720"/>
      </w:pPr>
      <w:rPr>
        <w:rFonts w:ascii="Arial" w:hAnsi="Arial" w:cs="Arial" w:hint="default"/>
        <w:sz w:val="24"/>
      </w:rPr>
    </w:lvl>
    <w:lvl w:ilvl="4">
      <w:start w:val="1"/>
      <w:numFmt w:val="decimal"/>
      <w:isLgl/>
      <w:lvlText w:val="%1.%2.%3.%4.%5"/>
      <w:lvlJc w:val="left"/>
      <w:pPr>
        <w:ind w:left="2268" w:hanging="1080"/>
      </w:pPr>
      <w:rPr>
        <w:rFonts w:ascii="Arial" w:hAnsi="Arial" w:cs="Arial" w:hint="default"/>
        <w:sz w:val="24"/>
      </w:rPr>
    </w:lvl>
    <w:lvl w:ilvl="5">
      <w:start w:val="1"/>
      <w:numFmt w:val="decimal"/>
      <w:isLgl/>
      <w:lvlText w:val="%1.%2.%3.%4.%5.%6"/>
      <w:lvlJc w:val="left"/>
      <w:pPr>
        <w:ind w:left="2475" w:hanging="1080"/>
      </w:pPr>
      <w:rPr>
        <w:rFonts w:ascii="Arial" w:hAnsi="Arial" w:cs="Arial" w:hint="default"/>
        <w:sz w:val="24"/>
      </w:rPr>
    </w:lvl>
    <w:lvl w:ilvl="6">
      <w:start w:val="1"/>
      <w:numFmt w:val="decimal"/>
      <w:isLgl/>
      <w:lvlText w:val="%1.%2.%3.%4.%5.%6.%7"/>
      <w:lvlJc w:val="left"/>
      <w:pPr>
        <w:ind w:left="3042" w:hanging="1440"/>
      </w:pPr>
      <w:rPr>
        <w:rFonts w:ascii="Arial" w:hAnsi="Arial" w:cs="Arial" w:hint="default"/>
        <w:sz w:val="24"/>
      </w:rPr>
    </w:lvl>
    <w:lvl w:ilvl="7">
      <w:start w:val="1"/>
      <w:numFmt w:val="decimal"/>
      <w:isLgl/>
      <w:lvlText w:val="%1.%2.%3.%4.%5.%6.%7.%8"/>
      <w:lvlJc w:val="left"/>
      <w:pPr>
        <w:ind w:left="3249" w:hanging="1440"/>
      </w:pPr>
      <w:rPr>
        <w:rFonts w:ascii="Arial" w:hAnsi="Arial" w:cs="Arial" w:hint="default"/>
        <w:sz w:val="24"/>
      </w:rPr>
    </w:lvl>
    <w:lvl w:ilvl="8">
      <w:start w:val="1"/>
      <w:numFmt w:val="decimal"/>
      <w:isLgl/>
      <w:lvlText w:val="%1.%2.%3.%4.%5.%6.%7.%8.%9"/>
      <w:lvlJc w:val="left"/>
      <w:pPr>
        <w:ind w:left="3456" w:hanging="1440"/>
      </w:pPr>
      <w:rPr>
        <w:rFonts w:ascii="Arial" w:hAnsi="Arial" w:cs="Arial" w:hint="default"/>
        <w:sz w:val="24"/>
      </w:rPr>
    </w:lvl>
  </w:abstractNum>
  <w:abstractNum w:abstractNumId="15" w15:restartNumberingAfterBreak="0">
    <w:nsid w:val="7EE67F20"/>
    <w:multiLevelType w:val="multilevel"/>
    <w:tmpl w:val="FDFA2D2A"/>
    <w:lvl w:ilvl="0">
      <w:start w:val="1"/>
      <w:numFmt w:val="decimal"/>
      <w:lvlText w:val="[%1]"/>
      <w:lvlJc w:val="left"/>
      <w:pPr>
        <w:ind w:left="360" w:hanging="360"/>
      </w:pPr>
      <w:rPr>
        <w:rFonts w:hint="default"/>
        <w:sz w:val="24"/>
        <w:szCs w:val="24"/>
      </w:rPr>
    </w:lvl>
    <w:lvl w:ilvl="1">
      <w:start w:val="1"/>
      <w:numFmt w:val="decimal"/>
      <w:isLgl/>
      <w:lvlText w:val="%1.%2"/>
      <w:lvlJc w:val="left"/>
      <w:pPr>
        <w:ind w:left="927" w:hanging="360"/>
      </w:pPr>
      <w:rPr>
        <w:rFonts w:ascii="Arial" w:hAnsi="Arial" w:cs="Arial" w:hint="default"/>
        <w:sz w:val="24"/>
      </w:rPr>
    </w:lvl>
    <w:lvl w:ilvl="2">
      <w:start w:val="1"/>
      <w:numFmt w:val="decimal"/>
      <w:isLgl/>
      <w:lvlText w:val="%1.%2.%3"/>
      <w:lvlJc w:val="left"/>
      <w:pPr>
        <w:ind w:left="1494" w:hanging="720"/>
      </w:pPr>
      <w:rPr>
        <w:rFonts w:ascii="Arial" w:hAnsi="Arial" w:cs="Arial" w:hint="default"/>
        <w:sz w:val="24"/>
      </w:rPr>
    </w:lvl>
    <w:lvl w:ilvl="3">
      <w:start w:val="1"/>
      <w:numFmt w:val="decimal"/>
      <w:isLgl/>
      <w:lvlText w:val="%1.%2.%3.%4"/>
      <w:lvlJc w:val="left"/>
      <w:pPr>
        <w:ind w:left="1701" w:hanging="720"/>
      </w:pPr>
      <w:rPr>
        <w:rFonts w:ascii="Arial" w:hAnsi="Arial" w:cs="Arial" w:hint="default"/>
        <w:sz w:val="24"/>
      </w:rPr>
    </w:lvl>
    <w:lvl w:ilvl="4">
      <w:start w:val="1"/>
      <w:numFmt w:val="decimal"/>
      <w:isLgl/>
      <w:lvlText w:val="%1.%2.%3.%4.%5"/>
      <w:lvlJc w:val="left"/>
      <w:pPr>
        <w:ind w:left="2268" w:hanging="1080"/>
      </w:pPr>
      <w:rPr>
        <w:rFonts w:ascii="Arial" w:hAnsi="Arial" w:cs="Arial" w:hint="default"/>
        <w:sz w:val="24"/>
      </w:rPr>
    </w:lvl>
    <w:lvl w:ilvl="5">
      <w:start w:val="1"/>
      <w:numFmt w:val="decimal"/>
      <w:isLgl/>
      <w:lvlText w:val="%1.%2.%3.%4.%5.%6"/>
      <w:lvlJc w:val="left"/>
      <w:pPr>
        <w:ind w:left="2475" w:hanging="1080"/>
      </w:pPr>
      <w:rPr>
        <w:rFonts w:ascii="Arial" w:hAnsi="Arial" w:cs="Arial" w:hint="default"/>
        <w:sz w:val="24"/>
      </w:rPr>
    </w:lvl>
    <w:lvl w:ilvl="6">
      <w:start w:val="1"/>
      <w:numFmt w:val="decimal"/>
      <w:isLgl/>
      <w:lvlText w:val="%1.%2.%3.%4.%5.%6.%7"/>
      <w:lvlJc w:val="left"/>
      <w:pPr>
        <w:ind w:left="3042" w:hanging="1440"/>
      </w:pPr>
      <w:rPr>
        <w:rFonts w:ascii="Arial" w:hAnsi="Arial" w:cs="Arial" w:hint="default"/>
        <w:sz w:val="24"/>
      </w:rPr>
    </w:lvl>
    <w:lvl w:ilvl="7">
      <w:start w:val="1"/>
      <w:numFmt w:val="decimal"/>
      <w:isLgl/>
      <w:lvlText w:val="%1.%2.%3.%4.%5.%6.%7.%8"/>
      <w:lvlJc w:val="left"/>
      <w:pPr>
        <w:ind w:left="3249" w:hanging="1440"/>
      </w:pPr>
      <w:rPr>
        <w:rFonts w:ascii="Arial" w:hAnsi="Arial" w:cs="Arial" w:hint="default"/>
        <w:sz w:val="24"/>
      </w:rPr>
    </w:lvl>
    <w:lvl w:ilvl="8">
      <w:start w:val="1"/>
      <w:numFmt w:val="decimal"/>
      <w:isLgl/>
      <w:lvlText w:val="%1.%2.%3.%4.%5.%6.%7.%8.%9"/>
      <w:lvlJc w:val="left"/>
      <w:pPr>
        <w:ind w:left="3456" w:hanging="1440"/>
      </w:pPr>
      <w:rPr>
        <w:rFonts w:ascii="Arial" w:hAnsi="Arial" w:cs="Arial" w:hint="default"/>
        <w:sz w:val="24"/>
      </w:rPr>
    </w:lvl>
  </w:abstractNum>
  <w:num w:numId="1" w16cid:durableId="7938702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5304004">
    <w:abstractNumId w:val="12"/>
  </w:num>
  <w:num w:numId="3" w16cid:durableId="1901743677">
    <w:abstractNumId w:val="15"/>
  </w:num>
  <w:num w:numId="4" w16cid:durableId="1089043510">
    <w:abstractNumId w:val="5"/>
  </w:num>
  <w:num w:numId="5" w16cid:durableId="1542354042">
    <w:abstractNumId w:val="4"/>
  </w:num>
  <w:num w:numId="6" w16cid:durableId="707145604">
    <w:abstractNumId w:val="10"/>
  </w:num>
  <w:num w:numId="7" w16cid:durableId="1734812562">
    <w:abstractNumId w:val="3"/>
  </w:num>
  <w:num w:numId="8" w16cid:durableId="2096393948">
    <w:abstractNumId w:val="6"/>
  </w:num>
  <w:num w:numId="9" w16cid:durableId="2072457059">
    <w:abstractNumId w:val="7"/>
  </w:num>
  <w:num w:numId="10" w16cid:durableId="1493910007">
    <w:abstractNumId w:val="1"/>
  </w:num>
  <w:num w:numId="11" w16cid:durableId="1388529508">
    <w:abstractNumId w:val="11"/>
  </w:num>
  <w:num w:numId="12" w16cid:durableId="858666729">
    <w:abstractNumId w:val="13"/>
  </w:num>
  <w:num w:numId="13" w16cid:durableId="756747794">
    <w:abstractNumId w:val="9"/>
  </w:num>
  <w:num w:numId="14" w16cid:durableId="1348099093">
    <w:abstractNumId w:val="0"/>
  </w:num>
  <w:num w:numId="15" w16cid:durableId="1584415327">
    <w:abstractNumId w:val="14"/>
  </w:num>
  <w:num w:numId="16" w16cid:durableId="447748750">
    <w:abstractNumId w:val="2"/>
  </w:num>
  <w:num w:numId="17" w16cid:durableId="9886777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5A0"/>
    <w:rsid w:val="00005185"/>
    <w:rsid w:val="000075A0"/>
    <w:rsid w:val="00010489"/>
    <w:rsid w:val="00010AC2"/>
    <w:rsid w:val="000642F8"/>
    <w:rsid w:val="00066DEE"/>
    <w:rsid w:val="000806BB"/>
    <w:rsid w:val="00094310"/>
    <w:rsid w:val="00094BF4"/>
    <w:rsid w:val="000C0657"/>
    <w:rsid w:val="000D714B"/>
    <w:rsid w:val="00102700"/>
    <w:rsid w:val="0015297F"/>
    <w:rsid w:val="00155502"/>
    <w:rsid w:val="00185D16"/>
    <w:rsid w:val="00192565"/>
    <w:rsid w:val="001A5F02"/>
    <w:rsid w:val="001A79AC"/>
    <w:rsid w:val="001C4690"/>
    <w:rsid w:val="001C556F"/>
    <w:rsid w:val="001D759F"/>
    <w:rsid w:val="001E5C01"/>
    <w:rsid w:val="00204FB8"/>
    <w:rsid w:val="00233C7F"/>
    <w:rsid w:val="00240F47"/>
    <w:rsid w:val="002507DB"/>
    <w:rsid w:val="00250964"/>
    <w:rsid w:val="00273DCF"/>
    <w:rsid w:val="002B507F"/>
    <w:rsid w:val="002F4F88"/>
    <w:rsid w:val="00305CC4"/>
    <w:rsid w:val="003141F6"/>
    <w:rsid w:val="003C6264"/>
    <w:rsid w:val="003D1A38"/>
    <w:rsid w:val="003D207D"/>
    <w:rsid w:val="003D612F"/>
    <w:rsid w:val="003E67DA"/>
    <w:rsid w:val="00430D0A"/>
    <w:rsid w:val="00447E5C"/>
    <w:rsid w:val="00452E11"/>
    <w:rsid w:val="00455DFB"/>
    <w:rsid w:val="0046204C"/>
    <w:rsid w:val="00473C83"/>
    <w:rsid w:val="00480220"/>
    <w:rsid w:val="004B7379"/>
    <w:rsid w:val="004F4A9F"/>
    <w:rsid w:val="00507B51"/>
    <w:rsid w:val="00515E18"/>
    <w:rsid w:val="00535E83"/>
    <w:rsid w:val="005452F6"/>
    <w:rsid w:val="00561856"/>
    <w:rsid w:val="00565629"/>
    <w:rsid w:val="00582D8A"/>
    <w:rsid w:val="005D6FDE"/>
    <w:rsid w:val="005E40B8"/>
    <w:rsid w:val="005F05C4"/>
    <w:rsid w:val="005F61AE"/>
    <w:rsid w:val="00611D9E"/>
    <w:rsid w:val="006170B6"/>
    <w:rsid w:val="00617C0B"/>
    <w:rsid w:val="00640C5A"/>
    <w:rsid w:val="0068732A"/>
    <w:rsid w:val="00692826"/>
    <w:rsid w:val="006D21C7"/>
    <w:rsid w:val="007044F4"/>
    <w:rsid w:val="0071044B"/>
    <w:rsid w:val="00743FA9"/>
    <w:rsid w:val="007447C9"/>
    <w:rsid w:val="007672E3"/>
    <w:rsid w:val="00791FBD"/>
    <w:rsid w:val="0079204A"/>
    <w:rsid w:val="007972A8"/>
    <w:rsid w:val="007D02E4"/>
    <w:rsid w:val="008078E2"/>
    <w:rsid w:val="00814DD5"/>
    <w:rsid w:val="00820685"/>
    <w:rsid w:val="008252EF"/>
    <w:rsid w:val="008331F6"/>
    <w:rsid w:val="00856C85"/>
    <w:rsid w:val="00867F4D"/>
    <w:rsid w:val="00874FE0"/>
    <w:rsid w:val="00876978"/>
    <w:rsid w:val="00890B49"/>
    <w:rsid w:val="008E1F5B"/>
    <w:rsid w:val="00916745"/>
    <w:rsid w:val="00923D87"/>
    <w:rsid w:val="0096234C"/>
    <w:rsid w:val="009653DA"/>
    <w:rsid w:val="00972D35"/>
    <w:rsid w:val="009800CB"/>
    <w:rsid w:val="00987756"/>
    <w:rsid w:val="009B43D6"/>
    <w:rsid w:val="00A16AEF"/>
    <w:rsid w:val="00A62F2B"/>
    <w:rsid w:val="00A67132"/>
    <w:rsid w:val="00A73ACB"/>
    <w:rsid w:val="00A75247"/>
    <w:rsid w:val="00A9143C"/>
    <w:rsid w:val="00A916E8"/>
    <w:rsid w:val="00A96A35"/>
    <w:rsid w:val="00AC092C"/>
    <w:rsid w:val="00AC59E9"/>
    <w:rsid w:val="00AD76B1"/>
    <w:rsid w:val="00B00E63"/>
    <w:rsid w:val="00B03129"/>
    <w:rsid w:val="00B15D13"/>
    <w:rsid w:val="00B3101B"/>
    <w:rsid w:val="00B56DD7"/>
    <w:rsid w:val="00B623CB"/>
    <w:rsid w:val="00B87118"/>
    <w:rsid w:val="00B87660"/>
    <w:rsid w:val="00BB30EB"/>
    <w:rsid w:val="00BD0D64"/>
    <w:rsid w:val="00BD5A93"/>
    <w:rsid w:val="00BF69BD"/>
    <w:rsid w:val="00C01466"/>
    <w:rsid w:val="00C051B3"/>
    <w:rsid w:val="00C07462"/>
    <w:rsid w:val="00C1364C"/>
    <w:rsid w:val="00C13971"/>
    <w:rsid w:val="00C505C9"/>
    <w:rsid w:val="00C5649E"/>
    <w:rsid w:val="00C839B9"/>
    <w:rsid w:val="00CA1A7A"/>
    <w:rsid w:val="00CA7382"/>
    <w:rsid w:val="00CB5DB9"/>
    <w:rsid w:val="00CC4F83"/>
    <w:rsid w:val="00CC6DCB"/>
    <w:rsid w:val="00CF020D"/>
    <w:rsid w:val="00CF4F1B"/>
    <w:rsid w:val="00D01301"/>
    <w:rsid w:val="00D263BC"/>
    <w:rsid w:val="00D361BB"/>
    <w:rsid w:val="00D50216"/>
    <w:rsid w:val="00D632FF"/>
    <w:rsid w:val="00D73F46"/>
    <w:rsid w:val="00D96FD7"/>
    <w:rsid w:val="00DB116E"/>
    <w:rsid w:val="00DB3687"/>
    <w:rsid w:val="00E02D28"/>
    <w:rsid w:val="00E11C76"/>
    <w:rsid w:val="00E1204B"/>
    <w:rsid w:val="00E12660"/>
    <w:rsid w:val="00E32E0B"/>
    <w:rsid w:val="00E42E74"/>
    <w:rsid w:val="00E5068F"/>
    <w:rsid w:val="00E6225F"/>
    <w:rsid w:val="00E860A1"/>
    <w:rsid w:val="00ED7CA8"/>
    <w:rsid w:val="00EF6B03"/>
    <w:rsid w:val="00F4047C"/>
    <w:rsid w:val="00F45ECC"/>
    <w:rsid w:val="00F47158"/>
    <w:rsid w:val="00F646F6"/>
    <w:rsid w:val="00F72ED6"/>
    <w:rsid w:val="00F823DF"/>
    <w:rsid w:val="00F92AD8"/>
    <w:rsid w:val="00F92C9E"/>
    <w:rsid w:val="00F932EE"/>
    <w:rsid w:val="00F94B9F"/>
    <w:rsid w:val="00FD110F"/>
    <w:rsid w:val="00FE12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B6C70"/>
  <w15:chartTrackingRefBased/>
  <w15:docId w15:val="{70429E49-3C90-4AC1-8C22-0FBA9622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2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247"/>
    <w:pPr>
      <w:spacing w:after="0" w:line="240" w:lineRule="auto"/>
    </w:pPr>
  </w:style>
  <w:style w:type="paragraph" w:styleId="ListParagraph">
    <w:name w:val="List Paragraph"/>
    <w:basedOn w:val="Normal"/>
    <w:uiPriority w:val="34"/>
    <w:qFormat/>
    <w:rsid w:val="00C13971"/>
    <w:pPr>
      <w:ind w:left="720"/>
      <w:contextualSpacing/>
    </w:pPr>
  </w:style>
  <w:style w:type="paragraph" w:styleId="Header">
    <w:name w:val="header"/>
    <w:basedOn w:val="Normal"/>
    <w:link w:val="HeaderChar"/>
    <w:uiPriority w:val="99"/>
    <w:unhideWhenUsed/>
    <w:rsid w:val="00B56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DD7"/>
  </w:style>
  <w:style w:type="paragraph" w:styleId="Footer">
    <w:name w:val="footer"/>
    <w:basedOn w:val="Normal"/>
    <w:link w:val="FooterChar"/>
    <w:uiPriority w:val="99"/>
    <w:unhideWhenUsed/>
    <w:rsid w:val="00B56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DD7"/>
  </w:style>
  <w:style w:type="character" w:styleId="Hyperlink">
    <w:name w:val="Hyperlink"/>
    <w:basedOn w:val="DefaultParagraphFont"/>
    <w:uiPriority w:val="99"/>
    <w:unhideWhenUsed/>
    <w:rsid w:val="00CF020D"/>
    <w:rPr>
      <w:color w:val="0563C1" w:themeColor="hyperlink"/>
      <w:u w:val="single"/>
    </w:rPr>
  </w:style>
  <w:style w:type="paragraph" w:styleId="FootnoteText">
    <w:name w:val="footnote text"/>
    <w:basedOn w:val="Normal"/>
    <w:link w:val="FootnoteTextChar"/>
    <w:uiPriority w:val="99"/>
    <w:semiHidden/>
    <w:unhideWhenUsed/>
    <w:rsid w:val="00820685"/>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820685"/>
    <w:rPr>
      <w:rFonts w:eastAsia="Times New Roman" w:cs="Times New Roman"/>
      <w:sz w:val="20"/>
      <w:szCs w:val="20"/>
    </w:rPr>
  </w:style>
  <w:style w:type="character" w:styleId="FootnoteReference">
    <w:name w:val="footnote reference"/>
    <w:basedOn w:val="DefaultParagraphFont"/>
    <w:uiPriority w:val="99"/>
    <w:semiHidden/>
    <w:unhideWhenUsed/>
    <w:rsid w:val="00820685"/>
    <w:rPr>
      <w:rFonts w:cs="Times New Roman"/>
      <w:vertAlign w:val="superscript"/>
    </w:rPr>
  </w:style>
  <w:style w:type="table" w:styleId="TableGridLight">
    <w:name w:val="Grid Table Light"/>
    <w:basedOn w:val="TableNormal"/>
    <w:uiPriority w:val="40"/>
    <w:rsid w:val="0000518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live@kernlaw.co.za" TargetMode="External"/><Relationship Id="rId4" Type="http://schemas.openxmlformats.org/officeDocument/2006/relationships/webSettings" Target="webSettings.xml"/><Relationship Id="rId9" Type="http://schemas.openxmlformats.org/officeDocument/2006/relationships/hyperlink" Target="mailto:hannah@heckroodtleg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665</TotalTime>
  <Pages>11</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Revolve 810</dc:creator>
  <cp:keywords/>
  <dc:description/>
  <cp:lastModifiedBy>sathish sarshan  mohan</cp:lastModifiedBy>
  <cp:revision>21</cp:revision>
  <dcterms:created xsi:type="dcterms:W3CDTF">2024-06-10T16:02:00Z</dcterms:created>
  <dcterms:modified xsi:type="dcterms:W3CDTF">2024-06-23T07:09:00Z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a78e9e1b-7890-40a0-9662-6ee62a1ac10b</vt:lpwstr>
  </property>
</Properties>
</file>