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0A8061" w14:textId="77777777" w:rsidR="00656294" w:rsidRPr="00DD408D" w:rsidRDefault="007773AC" w:rsidP="00501E88">
      <w:pPr>
        <w:spacing w:after="0" w:line="360" w:lineRule="auto"/>
        <w:ind w:left="2160" w:firstLine="534"/>
        <w:jc w:val="both"/>
        <w:rPr>
          <w:rFonts w:ascii="Arial" w:hAnsi="Arial" w:cs="Arial"/>
          <w:b/>
          <w:noProof/>
          <w:sz w:val="24"/>
          <w:szCs w:val="24"/>
          <w:lang w:val="en-GB" w:eastAsia="en-ZA"/>
        </w:rPr>
      </w:pPr>
      <w:r w:rsidRPr="00DD408D">
        <w:rPr>
          <w:rFonts w:ascii="Arial" w:hAnsi="Arial" w:cs="Arial"/>
          <w:b/>
          <w:noProof/>
          <w:sz w:val="24"/>
          <w:szCs w:val="24"/>
          <w:lang w:val="en-GB" w:eastAsia="en-ZA"/>
        </w:rPr>
        <w:t>REPUBLIC OF SOUTH AFRICA</w:t>
      </w:r>
    </w:p>
    <w:p w14:paraId="75EC0385" w14:textId="77777777" w:rsidR="00656294" w:rsidRPr="00DD408D" w:rsidRDefault="007773AC" w:rsidP="009449BA">
      <w:pPr>
        <w:spacing w:after="0" w:line="360" w:lineRule="auto"/>
        <w:jc w:val="center"/>
        <w:rPr>
          <w:rFonts w:ascii="Arial" w:eastAsia="Times New Roman" w:hAnsi="Arial" w:cs="Arial"/>
          <w:b/>
          <w:sz w:val="24"/>
          <w:szCs w:val="24"/>
          <w:lang w:val="en-GB" w:eastAsia="en-GB"/>
        </w:rPr>
      </w:pPr>
      <w:r w:rsidRPr="00DD408D">
        <w:rPr>
          <w:rFonts w:ascii="Arial" w:hAnsi="Arial" w:cs="Arial"/>
          <w:noProof/>
          <w:sz w:val="24"/>
          <w:szCs w:val="24"/>
          <w:lang w:eastAsia="en-ZA"/>
        </w:rPr>
        <w:drawing>
          <wp:inline distT="0" distB="0" distL="0" distR="0" wp14:anchorId="5716A31A" wp14:editId="1A7C0EDD">
            <wp:extent cx="1409700" cy="1371600"/>
            <wp:effectExtent l="0" t="0" r="0" b="0"/>
            <wp:docPr id="1094922031" name="Picture 1094922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4922031"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409700" cy="1371600"/>
                    </a:xfrm>
                    <a:prstGeom prst="rect">
                      <a:avLst/>
                    </a:prstGeom>
                    <a:noFill/>
                    <a:ln>
                      <a:noFill/>
                    </a:ln>
                  </pic:spPr>
                </pic:pic>
              </a:graphicData>
            </a:graphic>
          </wp:inline>
        </w:drawing>
      </w:r>
    </w:p>
    <w:p w14:paraId="7A4FEFF0" w14:textId="77777777" w:rsidR="00656294" w:rsidRPr="00DD408D" w:rsidRDefault="007773AC" w:rsidP="009449BA">
      <w:pPr>
        <w:spacing w:after="0" w:line="360" w:lineRule="auto"/>
        <w:ind w:left="1440" w:firstLine="720"/>
        <w:jc w:val="both"/>
        <w:rPr>
          <w:rFonts w:ascii="Arial" w:eastAsia="Times New Roman" w:hAnsi="Arial" w:cs="Arial"/>
          <w:b/>
          <w:sz w:val="24"/>
          <w:szCs w:val="24"/>
          <w:lang w:val="en-GB" w:eastAsia="en-GB"/>
        </w:rPr>
      </w:pPr>
      <w:r w:rsidRPr="00DD408D">
        <w:rPr>
          <w:rFonts w:ascii="Arial" w:eastAsia="Times New Roman" w:hAnsi="Arial" w:cs="Arial"/>
          <w:b/>
          <w:sz w:val="24"/>
          <w:szCs w:val="24"/>
          <w:lang w:val="en-GB" w:eastAsia="en-GB"/>
        </w:rPr>
        <w:t>IN THE HIGH COURT OF SOUTH AFRICA</w:t>
      </w:r>
    </w:p>
    <w:p w14:paraId="67B4B64F" w14:textId="77777777" w:rsidR="00656294" w:rsidRPr="00DD408D" w:rsidRDefault="007773AC" w:rsidP="009449BA">
      <w:pPr>
        <w:spacing w:after="0" w:line="360" w:lineRule="auto"/>
        <w:ind w:left="2160" w:firstLine="720"/>
        <w:jc w:val="both"/>
        <w:rPr>
          <w:rFonts w:ascii="Arial" w:eastAsia="Times New Roman" w:hAnsi="Arial" w:cs="Arial"/>
          <w:b/>
          <w:sz w:val="24"/>
          <w:szCs w:val="24"/>
          <w:lang w:val="it-IT" w:eastAsia="en-GB"/>
        </w:rPr>
      </w:pPr>
      <w:r w:rsidRPr="00DD408D">
        <w:rPr>
          <w:rFonts w:ascii="Arial" w:eastAsia="Times New Roman" w:hAnsi="Arial" w:cs="Arial"/>
          <w:b/>
          <w:sz w:val="24"/>
          <w:szCs w:val="24"/>
          <w:lang w:val="it-IT" w:eastAsia="en-GB"/>
        </w:rPr>
        <w:t>GAUTENG DIVISION, PRETORIA</w:t>
      </w:r>
    </w:p>
    <w:p w14:paraId="1AC2D2BD" w14:textId="77777777" w:rsidR="00656294" w:rsidRPr="00DD408D" w:rsidRDefault="00656294" w:rsidP="009449BA">
      <w:pPr>
        <w:spacing w:after="0" w:line="276" w:lineRule="auto"/>
        <w:ind w:left="5040" w:firstLine="720"/>
        <w:jc w:val="both"/>
        <w:rPr>
          <w:rFonts w:ascii="Arial" w:eastAsia="Times New Roman" w:hAnsi="Arial" w:cs="Arial"/>
          <w:b/>
          <w:sz w:val="24"/>
          <w:szCs w:val="24"/>
          <w:lang w:val="it-IT" w:eastAsia="en-GB"/>
        </w:rPr>
      </w:pPr>
    </w:p>
    <w:p w14:paraId="3F1B4E90" w14:textId="77777777" w:rsidR="00656294" w:rsidRPr="00DD408D" w:rsidRDefault="007773AC" w:rsidP="00FD4E58">
      <w:pPr>
        <w:spacing w:after="0" w:line="276" w:lineRule="auto"/>
        <w:ind w:left="5760"/>
        <w:jc w:val="both"/>
        <w:rPr>
          <w:rFonts w:ascii="Arial" w:eastAsia="Times New Roman" w:hAnsi="Arial" w:cs="Arial"/>
          <w:b/>
          <w:sz w:val="24"/>
          <w:szCs w:val="24"/>
          <w:lang w:val="it-IT" w:eastAsia="en-GB"/>
        </w:rPr>
      </w:pPr>
      <w:r w:rsidRPr="00DD408D">
        <w:rPr>
          <w:rFonts w:ascii="Arial" w:eastAsia="Times New Roman" w:hAnsi="Arial" w:cs="Arial"/>
          <w:b/>
          <w:sz w:val="24"/>
          <w:szCs w:val="24"/>
          <w:lang w:val="it-IT" w:eastAsia="en-GB"/>
        </w:rPr>
        <w:t>CASE NO:</w:t>
      </w:r>
      <w:r w:rsidR="009A0626" w:rsidRPr="00DD408D">
        <w:rPr>
          <w:rFonts w:ascii="Arial" w:eastAsia="Times New Roman" w:hAnsi="Arial" w:cs="Arial"/>
          <w:b/>
          <w:sz w:val="24"/>
          <w:szCs w:val="24"/>
          <w:lang w:val="it-IT" w:eastAsia="en-GB"/>
        </w:rPr>
        <w:t xml:space="preserve"> B306/2023</w:t>
      </w:r>
    </w:p>
    <w:p w14:paraId="15A1C31B" w14:textId="77777777" w:rsidR="00656294" w:rsidRPr="00FD4E58" w:rsidRDefault="00656294" w:rsidP="009449BA">
      <w:pPr>
        <w:spacing w:after="0" w:line="276" w:lineRule="auto"/>
        <w:jc w:val="both"/>
        <w:rPr>
          <w:rFonts w:ascii="Arial" w:eastAsia="Times New Roman" w:hAnsi="Arial" w:cs="Arial"/>
          <w:b/>
          <w:sz w:val="18"/>
          <w:szCs w:val="18"/>
          <w:lang w:val="it-IT"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7"/>
      </w:tblGrid>
      <w:tr w:rsidR="00E54AFD" w14:paraId="16D363D4" w14:textId="77777777" w:rsidTr="00DD408D">
        <w:trPr>
          <w:trHeight w:val="1810"/>
        </w:trPr>
        <w:tc>
          <w:tcPr>
            <w:tcW w:w="5207" w:type="dxa"/>
            <w:tcBorders>
              <w:top w:val="single" w:sz="4" w:space="0" w:color="auto"/>
              <w:left w:val="single" w:sz="4" w:space="0" w:color="auto"/>
              <w:bottom w:val="single" w:sz="4" w:space="0" w:color="auto"/>
              <w:right w:val="single" w:sz="4" w:space="0" w:color="auto"/>
            </w:tcBorders>
          </w:tcPr>
          <w:p w14:paraId="79C69FA6" w14:textId="1E4A0334" w:rsidR="00656294" w:rsidRPr="00530012" w:rsidRDefault="00530012" w:rsidP="00530012">
            <w:pPr>
              <w:tabs>
                <w:tab w:val="left" w:pos="447"/>
                <w:tab w:val="num" w:pos="731"/>
              </w:tabs>
              <w:spacing w:after="0" w:line="276" w:lineRule="auto"/>
              <w:ind w:left="589" w:hanging="567"/>
              <w:jc w:val="both"/>
              <w:rPr>
                <w:rFonts w:ascii="Arial" w:eastAsia="Times" w:hAnsi="Arial" w:cs="Arial"/>
                <w:sz w:val="18"/>
                <w:szCs w:val="18"/>
              </w:rPr>
            </w:pPr>
            <w:r w:rsidRPr="00FD4E58">
              <w:rPr>
                <w:rFonts w:ascii="Arial" w:eastAsia="Times" w:hAnsi="Arial" w:cs="Arial"/>
                <w:sz w:val="18"/>
                <w:szCs w:val="18"/>
              </w:rPr>
              <w:t>1.</w:t>
            </w:r>
            <w:r w:rsidRPr="00FD4E58">
              <w:rPr>
                <w:rFonts w:ascii="Arial" w:eastAsia="Times" w:hAnsi="Arial" w:cs="Arial"/>
                <w:sz w:val="18"/>
                <w:szCs w:val="18"/>
              </w:rPr>
              <w:tab/>
            </w:r>
            <w:r w:rsidR="007773AC" w:rsidRPr="00530012">
              <w:rPr>
                <w:rFonts w:ascii="Arial" w:eastAsia="Times" w:hAnsi="Arial" w:cs="Arial"/>
                <w:sz w:val="18"/>
                <w:szCs w:val="18"/>
              </w:rPr>
              <w:t>REPORTABLE:</w:t>
            </w:r>
            <w:r w:rsidR="007773AC" w:rsidRPr="00530012">
              <w:rPr>
                <w:rFonts w:ascii="Arial" w:eastAsia="Times" w:hAnsi="Arial" w:cs="Arial"/>
                <w:b/>
                <w:bCs/>
                <w:sz w:val="18"/>
                <w:szCs w:val="18"/>
              </w:rPr>
              <w:t xml:space="preserve"> </w:t>
            </w:r>
            <w:r w:rsidR="00A46953" w:rsidRPr="00530012">
              <w:rPr>
                <w:rFonts w:ascii="Arial" w:eastAsia="Times" w:hAnsi="Arial" w:cs="Arial"/>
                <w:b/>
                <w:bCs/>
                <w:sz w:val="18"/>
                <w:szCs w:val="18"/>
              </w:rPr>
              <w:t>NO</w:t>
            </w:r>
          </w:p>
          <w:p w14:paraId="53E79006" w14:textId="71151436" w:rsidR="00656294" w:rsidRPr="00530012" w:rsidRDefault="00530012" w:rsidP="00530012">
            <w:pPr>
              <w:tabs>
                <w:tab w:val="left" w:pos="447"/>
                <w:tab w:val="num" w:pos="731"/>
              </w:tabs>
              <w:spacing w:after="0" w:line="276" w:lineRule="auto"/>
              <w:ind w:left="589" w:hanging="567"/>
              <w:jc w:val="both"/>
              <w:rPr>
                <w:rFonts w:ascii="Arial" w:eastAsia="Times" w:hAnsi="Arial" w:cs="Arial"/>
                <w:sz w:val="18"/>
                <w:szCs w:val="18"/>
              </w:rPr>
            </w:pPr>
            <w:r w:rsidRPr="00FD4E58">
              <w:rPr>
                <w:rFonts w:ascii="Arial" w:eastAsia="Times" w:hAnsi="Arial" w:cs="Arial"/>
                <w:sz w:val="18"/>
                <w:szCs w:val="18"/>
              </w:rPr>
              <w:t>2.</w:t>
            </w:r>
            <w:r w:rsidRPr="00FD4E58">
              <w:rPr>
                <w:rFonts w:ascii="Arial" w:eastAsia="Times" w:hAnsi="Arial" w:cs="Arial"/>
                <w:sz w:val="18"/>
                <w:szCs w:val="18"/>
              </w:rPr>
              <w:tab/>
            </w:r>
            <w:r w:rsidR="007773AC" w:rsidRPr="00530012">
              <w:rPr>
                <w:rFonts w:ascii="Arial" w:eastAsia="Times" w:hAnsi="Arial" w:cs="Arial"/>
                <w:sz w:val="18"/>
                <w:szCs w:val="18"/>
              </w:rPr>
              <w:t xml:space="preserve">OF INTEREST TO OTHER JUDGES: </w:t>
            </w:r>
            <w:r w:rsidR="00F219DC" w:rsidRPr="00530012">
              <w:rPr>
                <w:rFonts w:ascii="Arial" w:eastAsia="Times" w:hAnsi="Arial" w:cs="Arial"/>
                <w:b/>
                <w:bCs/>
                <w:sz w:val="18"/>
                <w:szCs w:val="18"/>
              </w:rPr>
              <w:t>YES</w:t>
            </w:r>
          </w:p>
          <w:p w14:paraId="758D2598" w14:textId="5A48FE79" w:rsidR="00656294" w:rsidRPr="00530012" w:rsidRDefault="00530012" w:rsidP="00530012">
            <w:pPr>
              <w:tabs>
                <w:tab w:val="left" w:pos="447"/>
                <w:tab w:val="num" w:pos="731"/>
              </w:tabs>
              <w:spacing w:after="0" w:line="276" w:lineRule="auto"/>
              <w:ind w:left="589" w:hanging="567"/>
              <w:jc w:val="both"/>
              <w:rPr>
                <w:rFonts w:ascii="Arial" w:eastAsia="Times" w:hAnsi="Arial" w:cs="Arial"/>
                <w:sz w:val="18"/>
                <w:szCs w:val="18"/>
              </w:rPr>
            </w:pPr>
            <w:r w:rsidRPr="00FD4E58">
              <w:rPr>
                <w:rFonts w:ascii="Arial" w:eastAsia="Times" w:hAnsi="Arial" w:cs="Arial"/>
                <w:sz w:val="18"/>
                <w:szCs w:val="18"/>
              </w:rPr>
              <w:t>3.</w:t>
            </w:r>
            <w:r w:rsidRPr="00FD4E58">
              <w:rPr>
                <w:rFonts w:ascii="Arial" w:eastAsia="Times" w:hAnsi="Arial" w:cs="Arial"/>
                <w:sz w:val="18"/>
                <w:szCs w:val="18"/>
              </w:rPr>
              <w:tab/>
            </w:r>
            <w:r w:rsidR="007773AC" w:rsidRPr="00530012">
              <w:rPr>
                <w:rFonts w:ascii="Arial" w:eastAsia="Times" w:hAnsi="Arial" w:cs="Arial"/>
                <w:sz w:val="18"/>
                <w:szCs w:val="18"/>
              </w:rPr>
              <w:t>REVISED:</w:t>
            </w:r>
            <w:r w:rsidR="007773AC" w:rsidRPr="00530012">
              <w:rPr>
                <w:rFonts w:ascii="Arial" w:eastAsia="Times" w:hAnsi="Arial" w:cs="Arial"/>
                <w:b/>
                <w:bCs/>
                <w:sz w:val="18"/>
                <w:szCs w:val="18"/>
              </w:rPr>
              <w:t xml:space="preserve"> NO</w:t>
            </w:r>
            <w:r w:rsidR="007773AC" w:rsidRPr="00530012">
              <w:rPr>
                <w:rFonts w:ascii="Arial" w:eastAsia="Times" w:hAnsi="Arial" w:cs="Arial"/>
                <w:sz w:val="18"/>
                <w:szCs w:val="18"/>
              </w:rPr>
              <w:t xml:space="preserve"> </w:t>
            </w:r>
          </w:p>
          <w:p w14:paraId="42E83C3E" w14:textId="77777777" w:rsidR="00656294" w:rsidRPr="00FD4E58" w:rsidRDefault="00656294" w:rsidP="009449BA">
            <w:pPr>
              <w:spacing w:after="0" w:line="276" w:lineRule="auto"/>
              <w:jc w:val="both"/>
              <w:rPr>
                <w:rFonts w:ascii="Arial" w:eastAsia="Times" w:hAnsi="Arial" w:cs="Arial"/>
                <w:bCs/>
                <w:sz w:val="18"/>
                <w:szCs w:val="18"/>
              </w:rPr>
            </w:pPr>
          </w:p>
          <w:p w14:paraId="625BF275" w14:textId="37433BE3" w:rsidR="00F219DC" w:rsidRPr="00FD4E58" w:rsidRDefault="007773AC" w:rsidP="009449BA">
            <w:pPr>
              <w:spacing w:after="0" w:line="276" w:lineRule="auto"/>
              <w:jc w:val="both"/>
              <w:rPr>
                <w:rFonts w:ascii="Arial" w:eastAsia="Times" w:hAnsi="Arial" w:cs="Arial"/>
                <w:bCs/>
                <w:sz w:val="18"/>
                <w:szCs w:val="18"/>
              </w:rPr>
            </w:pPr>
            <w:r w:rsidRPr="00FD4E58">
              <w:rPr>
                <w:rFonts w:ascii="Arial" w:eastAsia="Times" w:hAnsi="Arial" w:cs="Arial"/>
                <w:bCs/>
                <w:sz w:val="18"/>
                <w:szCs w:val="18"/>
              </w:rPr>
              <w:t xml:space="preserve">DATE: </w:t>
            </w:r>
            <w:r w:rsidR="008069E2">
              <w:rPr>
                <w:rFonts w:ascii="Arial" w:eastAsia="Times" w:hAnsi="Arial" w:cs="Arial"/>
                <w:bCs/>
                <w:sz w:val="18"/>
                <w:szCs w:val="18"/>
              </w:rPr>
              <w:t>13 MAY 2024</w:t>
            </w:r>
          </w:p>
          <w:p w14:paraId="7C716DD5" w14:textId="77777777" w:rsidR="00D848C6" w:rsidRPr="00FD4E58" w:rsidRDefault="00D848C6" w:rsidP="009449BA">
            <w:pPr>
              <w:spacing w:after="0" w:line="276" w:lineRule="auto"/>
              <w:jc w:val="both"/>
              <w:rPr>
                <w:rFonts w:ascii="Arial" w:eastAsia="Times" w:hAnsi="Arial" w:cs="Arial"/>
                <w:bCs/>
                <w:sz w:val="18"/>
                <w:szCs w:val="18"/>
              </w:rPr>
            </w:pPr>
          </w:p>
          <w:p w14:paraId="268F83D5" w14:textId="77777777" w:rsidR="00656294" w:rsidRPr="00FD4E58" w:rsidRDefault="007773AC" w:rsidP="009449BA">
            <w:pPr>
              <w:spacing w:after="0" w:line="276" w:lineRule="auto"/>
              <w:jc w:val="both"/>
              <w:rPr>
                <w:rFonts w:ascii="Arial" w:eastAsia="Times" w:hAnsi="Arial" w:cs="Arial"/>
                <w:bCs/>
                <w:sz w:val="18"/>
                <w:szCs w:val="18"/>
              </w:rPr>
            </w:pPr>
            <w:r w:rsidRPr="00FD4E58">
              <w:rPr>
                <w:rFonts w:ascii="Arial" w:eastAsia="Times" w:hAnsi="Arial" w:cs="Arial"/>
                <w:bCs/>
                <w:sz w:val="18"/>
                <w:szCs w:val="18"/>
              </w:rPr>
              <w:t>SIGNATURE OF JUDGE:</w:t>
            </w:r>
          </w:p>
          <w:p w14:paraId="6AC15B2B" w14:textId="77777777" w:rsidR="00D00C54" w:rsidRPr="00FD4E58" w:rsidRDefault="00D00C54" w:rsidP="009449BA">
            <w:pPr>
              <w:spacing w:after="0" w:line="276" w:lineRule="auto"/>
              <w:jc w:val="both"/>
              <w:rPr>
                <w:rFonts w:ascii="Arial" w:eastAsia="Times" w:hAnsi="Arial" w:cs="Arial"/>
                <w:b/>
                <w:bCs/>
                <w:sz w:val="18"/>
                <w:szCs w:val="18"/>
              </w:rPr>
            </w:pPr>
          </w:p>
        </w:tc>
      </w:tr>
    </w:tbl>
    <w:p w14:paraId="46A98260" w14:textId="77777777" w:rsidR="00D00C54" w:rsidRPr="00FD3C7A" w:rsidRDefault="00D00C54" w:rsidP="009449BA">
      <w:pPr>
        <w:spacing w:after="0" w:line="276" w:lineRule="auto"/>
        <w:jc w:val="both"/>
        <w:rPr>
          <w:rFonts w:ascii="Arial" w:eastAsia="Times New Roman" w:hAnsi="Arial" w:cs="Arial"/>
          <w:sz w:val="28"/>
          <w:szCs w:val="28"/>
          <w:lang w:val="en-GB" w:eastAsia="en-GB"/>
        </w:rPr>
      </w:pPr>
    </w:p>
    <w:p w14:paraId="6FFB65DA" w14:textId="77777777" w:rsidR="00656294" w:rsidRPr="007E1E5C" w:rsidRDefault="007773AC" w:rsidP="009449BA">
      <w:pPr>
        <w:spacing w:after="0" w:line="276" w:lineRule="auto"/>
        <w:jc w:val="both"/>
        <w:rPr>
          <w:rFonts w:ascii="Arial" w:eastAsia="Times New Roman" w:hAnsi="Arial" w:cs="Arial"/>
          <w:sz w:val="24"/>
          <w:szCs w:val="24"/>
          <w:lang w:val="en-GB" w:eastAsia="en-GB"/>
        </w:rPr>
      </w:pPr>
      <w:r w:rsidRPr="007E1E5C">
        <w:rPr>
          <w:rFonts w:ascii="Arial" w:eastAsia="Times New Roman" w:hAnsi="Arial" w:cs="Arial"/>
          <w:sz w:val="24"/>
          <w:szCs w:val="24"/>
          <w:lang w:val="en-GB" w:eastAsia="en-GB"/>
        </w:rPr>
        <w:t>In the matter between:</w:t>
      </w:r>
    </w:p>
    <w:p w14:paraId="1A7F5941" w14:textId="77777777" w:rsidR="00600F5D" w:rsidRPr="007E1E5C" w:rsidRDefault="00600F5D" w:rsidP="009449BA">
      <w:pPr>
        <w:spacing w:after="0" w:line="276" w:lineRule="auto"/>
        <w:jc w:val="both"/>
        <w:rPr>
          <w:rFonts w:ascii="Arial" w:eastAsia="Times New Roman" w:hAnsi="Arial" w:cs="Arial"/>
          <w:sz w:val="24"/>
          <w:szCs w:val="24"/>
          <w:lang w:val="en-GB" w:eastAsia="en-GB"/>
        </w:rPr>
      </w:pPr>
    </w:p>
    <w:p w14:paraId="228FCC3C" w14:textId="77777777" w:rsidR="004523F6" w:rsidRPr="007E1E5C" w:rsidRDefault="007773AC" w:rsidP="004523F6">
      <w:pPr>
        <w:spacing w:after="0" w:line="240" w:lineRule="auto"/>
        <w:jc w:val="both"/>
        <w:rPr>
          <w:rFonts w:ascii="Arial" w:eastAsia="Times New Roman" w:hAnsi="Arial" w:cs="Arial"/>
          <w:bCs/>
          <w:sz w:val="24"/>
          <w:szCs w:val="24"/>
          <w:lang w:eastAsia="en-GB"/>
        </w:rPr>
      </w:pPr>
      <w:r w:rsidRPr="007E1E5C">
        <w:rPr>
          <w:rFonts w:ascii="Arial" w:eastAsia="Times New Roman" w:hAnsi="Arial" w:cs="Arial"/>
          <w:b/>
          <w:bCs/>
          <w:sz w:val="24"/>
          <w:szCs w:val="24"/>
          <w:lang w:eastAsia="en-GB"/>
        </w:rPr>
        <w:t>THE SOUTH AFRICAN LEGAL PRACTICE COUNCIL</w:t>
      </w:r>
      <w:r w:rsidRPr="007E1E5C">
        <w:rPr>
          <w:rFonts w:ascii="Arial" w:eastAsia="Times New Roman" w:hAnsi="Arial" w:cs="Arial"/>
          <w:b/>
          <w:bCs/>
          <w:sz w:val="24"/>
          <w:szCs w:val="24"/>
          <w:lang w:eastAsia="en-GB"/>
        </w:rPr>
        <w:tab/>
      </w:r>
      <w:r w:rsidR="00EB27C9" w:rsidRPr="007E1E5C">
        <w:rPr>
          <w:rFonts w:ascii="Arial" w:eastAsia="Times New Roman" w:hAnsi="Arial" w:cs="Arial"/>
          <w:b/>
          <w:bCs/>
          <w:sz w:val="24"/>
          <w:szCs w:val="24"/>
          <w:lang w:eastAsia="en-GB"/>
        </w:rPr>
        <w:t xml:space="preserve">                  </w:t>
      </w:r>
      <w:r w:rsidR="0007038B" w:rsidRPr="007E1E5C">
        <w:rPr>
          <w:rFonts w:ascii="Arial" w:eastAsia="Times New Roman" w:hAnsi="Arial" w:cs="Arial"/>
          <w:bCs/>
          <w:sz w:val="24"/>
          <w:szCs w:val="24"/>
          <w:lang w:eastAsia="en-GB"/>
        </w:rPr>
        <w:t>Applicant</w:t>
      </w:r>
    </w:p>
    <w:p w14:paraId="2EACFAF8" w14:textId="77777777" w:rsidR="00656294" w:rsidRPr="007E1E5C" w:rsidRDefault="007773AC" w:rsidP="004523F6">
      <w:pPr>
        <w:spacing w:after="0" w:line="240" w:lineRule="auto"/>
        <w:jc w:val="both"/>
        <w:rPr>
          <w:rFonts w:ascii="Arial" w:eastAsia="Times New Roman" w:hAnsi="Arial" w:cs="Arial"/>
          <w:b/>
          <w:bCs/>
          <w:sz w:val="24"/>
          <w:szCs w:val="24"/>
          <w:lang w:eastAsia="en-GB"/>
        </w:rPr>
      </w:pPr>
      <w:r w:rsidRPr="007E1E5C">
        <w:rPr>
          <w:rFonts w:ascii="Arial" w:eastAsia="Times New Roman" w:hAnsi="Arial" w:cs="Arial"/>
          <w:b/>
          <w:bCs/>
          <w:sz w:val="24"/>
          <w:szCs w:val="24"/>
          <w:lang w:eastAsia="en-GB"/>
        </w:rPr>
        <w:tab/>
      </w:r>
      <w:r w:rsidRPr="007E1E5C">
        <w:rPr>
          <w:rFonts w:ascii="Arial" w:eastAsia="Times New Roman" w:hAnsi="Arial" w:cs="Arial"/>
          <w:b/>
          <w:bCs/>
          <w:sz w:val="24"/>
          <w:szCs w:val="24"/>
          <w:lang w:eastAsia="en-GB"/>
        </w:rPr>
        <w:tab/>
      </w:r>
      <w:r w:rsidRPr="007E1E5C">
        <w:rPr>
          <w:rFonts w:ascii="Arial" w:eastAsia="Times New Roman" w:hAnsi="Arial" w:cs="Arial"/>
          <w:b/>
          <w:bCs/>
          <w:sz w:val="24"/>
          <w:szCs w:val="24"/>
          <w:lang w:eastAsia="en-GB"/>
        </w:rPr>
        <w:tab/>
      </w:r>
      <w:r w:rsidRPr="007E1E5C">
        <w:rPr>
          <w:rFonts w:ascii="Arial" w:eastAsia="Times New Roman" w:hAnsi="Arial" w:cs="Arial"/>
          <w:b/>
          <w:bCs/>
          <w:sz w:val="24"/>
          <w:szCs w:val="24"/>
          <w:lang w:eastAsia="en-GB"/>
        </w:rPr>
        <w:tab/>
      </w:r>
      <w:r w:rsidRPr="007E1E5C">
        <w:rPr>
          <w:rFonts w:ascii="Arial" w:eastAsia="Times New Roman" w:hAnsi="Arial" w:cs="Arial"/>
          <w:b/>
          <w:bCs/>
          <w:sz w:val="24"/>
          <w:szCs w:val="24"/>
          <w:lang w:eastAsia="en-GB"/>
        </w:rPr>
        <w:tab/>
      </w:r>
      <w:r w:rsidRPr="007E1E5C">
        <w:rPr>
          <w:rFonts w:ascii="Arial" w:eastAsia="Times New Roman" w:hAnsi="Arial" w:cs="Arial"/>
          <w:b/>
          <w:bCs/>
          <w:sz w:val="24"/>
          <w:szCs w:val="24"/>
          <w:lang w:eastAsia="en-GB"/>
        </w:rPr>
        <w:tab/>
      </w:r>
      <w:r w:rsidRPr="007E1E5C">
        <w:rPr>
          <w:rFonts w:ascii="Arial" w:eastAsia="Times New Roman" w:hAnsi="Arial" w:cs="Arial"/>
          <w:b/>
          <w:bCs/>
          <w:sz w:val="24"/>
          <w:szCs w:val="24"/>
          <w:lang w:eastAsia="en-GB"/>
        </w:rPr>
        <w:tab/>
      </w:r>
      <w:r w:rsidRPr="007E1E5C">
        <w:rPr>
          <w:rFonts w:ascii="Arial" w:eastAsia="Times New Roman" w:hAnsi="Arial" w:cs="Arial"/>
          <w:b/>
          <w:bCs/>
          <w:sz w:val="24"/>
          <w:szCs w:val="24"/>
          <w:lang w:eastAsia="en-GB"/>
        </w:rPr>
        <w:tab/>
      </w:r>
      <w:r w:rsidRPr="007E1E5C">
        <w:rPr>
          <w:rFonts w:ascii="Arial" w:eastAsia="Times New Roman" w:hAnsi="Arial" w:cs="Arial"/>
          <w:b/>
          <w:bCs/>
          <w:sz w:val="24"/>
          <w:szCs w:val="24"/>
          <w:lang w:eastAsia="en-GB"/>
        </w:rPr>
        <w:tab/>
      </w:r>
      <w:r w:rsidRPr="007E1E5C">
        <w:rPr>
          <w:rFonts w:ascii="Arial" w:eastAsia="Times New Roman" w:hAnsi="Arial" w:cs="Arial"/>
          <w:b/>
          <w:bCs/>
          <w:sz w:val="24"/>
          <w:szCs w:val="24"/>
          <w:lang w:eastAsia="en-GB"/>
        </w:rPr>
        <w:tab/>
      </w:r>
      <w:r w:rsidRPr="007E1E5C">
        <w:rPr>
          <w:rFonts w:ascii="Arial" w:eastAsia="Times New Roman" w:hAnsi="Arial" w:cs="Arial"/>
          <w:b/>
          <w:bCs/>
          <w:sz w:val="24"/>
          <w:szCs w:val="24"/>
          <w:lang w:eastAsia="en-GB"/>
        </w:rPr>
        <w:tab/>
      </w:r>
      <w:r w:rsidRPr="007E1E5C">
        <w:rPr>
          <w:rFonts w:ascii="Arial" w:eastAsia="Times New Roman" w:hAnsi="Arial" w:cs="Arial"/>
          <w:b/>
          <w:bCs/>
          <w:sz w:val="24"/>
          <w:szCs w:val="24"/>
          <w:lang w:eastAsia="en-GB"/>
        </w:rPr>
        <w:tab/>
      </w:r>
      <w:r w:rsidRPr="007E1E5C">
        <w:rPr>
          <w:rFonts w:ascii="Arial" w:eastAsia="Times New Roman" w:hAnsi="Arial" w:cs="Arial"/>
          <w:sz w:val="24"/>
          <w:szCs w:val="24"/>
          <w:lang w:eastAsia="en-GB"/>
        </w:rPr>
        <w:t xml:space="preserve"> </w:t>
      </w:r>
    </w:p>
    <w:p w14:paraId="3D24C2AE" w14:textId="77777777" w:rsidR="00656294" w:rsidRPr="007E1E5C" w:rsidRDefault="007773AC" w:rsidP="0068339B">
      <w:pPr>
        <w:spacing w:after="0" w:line="240" w:lineRule="auto"/>
        <w:jc w:val="both"/>
        <w:rPr>
          <w:rFonts w:ascii="Arial" w:eastAsia="Times New Roman" w:hAnsi="Arial" w:cs="Arial"/>
          <w:b/>
          <w:bCs/>
          <w:sz w:val="24"/>
          <w:szCs w:val="24"/>
          <w:lang w:val="en-GB" w:eastAsia="en-GB"/>
        </w:rPr>
      </w:pPr>
      <w:r w:rsidRPr="007E1E5C">
        <w:rPr>
          <w:rFonts w:ascii="Arial" w:eastAsia="Times New Roman" w:hAnsi="Arial" w:cs="Arial"/>
          <w:sz w:val="24"/>
          <w:szCs w:val="24"/>
          <w:lang w:val="en-GB" w:eastAsia="en-GB"/>
        </w:rPr>
        <w:t xml:space="preserve">and </w:t>
      </w:r>
    </w:p>
    <w:p w14:paraId="1F0BE6D0" w14:textId="77777777" w:rsidR="004523F6" w:rsidRPr="007E1E5C" w:rsidRDefault="004523F6" w:rsidP="0068339B">
      <w:pPr>
        <w:spacing w:after="0" w:line="240" w:lineRule="auto"/>
        <w:jc w:val="both"/>
        <w:rPr>
          <w:rFonts w:ascii="Arial" w:eastAsia="Times New Roman" w:hAnsi="Arial" w:cs="Arial"/>
          <w:sz w:val="24"/>
          <w:szCs w:val="24"/>
          <w:lang w:val="en-GB" w:eastAsia="en-GB"/>
        </w:rPr>
      </w:pPr>
    </w:p>
    <w:p w14:paraId="26A28B50" w14:textId="0EE19DF0" w:rsidR="007B22E6" w:rsidRPr="007E1E5C" w:rsidRDefault="007773AC" w:rsidP="008B1006">
      <w:pPr>
        <w:spacing w:after="0" w:line="240" w:lineRule="auto"/>
        <w:ind w:right="-46"/>
        <w:jc w:val="both"/>
        <w:rPr>
          <w:rFonts w:ascii="Arial" w:eastAsia="Times New Roman" w:hAnsi="Arial" w:cs="Arial"/>
          <w:b/>
          <w:bCs/>
          <w:sz w:val="24"/>
          <w:szCs w:val="24"/>
          <w:lang w:val="en-GB" w:eastAsia="en-GB"/>
        </w:rPr>
      </w:pPr>
      <w:r w:rsidRPr="007E1E5C">
        <w:rPr>
          <w:rFonts w:ascii="Arial" w:eastAsia="Times New Roman" w:hAnsi="Arial" w:cs="Arial"/>
          <w:b/>
          <w:bCs/>
          <w:sz w:val="24"/>
          <w:szCs w:val="24"/>
          <w:lang w:val="en-GB" w:eastAsia="en-GB"/>
        </w:rPr>
        <w:t>LETHABO MONGEZI MABENA</w:t>
      </w:r>
      <w:r w:rsidRPr="007E1E5C">
        <w:rPr>
          <w:rFonts w:ascii="Arial" w:eastAsia="Times New Roman" w:hAnsi="Arial" w:cs="Arial"/>
          <w:b/>
          <w:bCs/>
          <w:sz w:val="24"/>
          <w:szCs w:val="24"/>
          <w:lang w:val="en-GB" w:eastAsia="en-GB"/>
        </w:rPr>
        <w:tab/>
      </w:r>
      <w:r w:rsidRPr="007E1E5C">
        <w:rPr>
          <w:rFonts w:ascii="Arial" w:eastAsia="Times New Roman" w:hAnsi="Arial" w:cs="Arial"/>
          <w:b/>
          <w:bCs/>
          <w:sz w:val="24"/>
          <w:szCs w:val="24"/>
          <w:lang w:val="en-GB" w:eastAsia="en-GB"/>
        </w:rPr>
        <w:tab/>
      </w:r>
      <w:r w:rsidRPr="007E1E5C">
        <w:rPr>
          <w:rFonts w:ascii="Arial" w:eastAsia="Times New Roman" w:hAnsi="Arial" w:cs="Arial"/>
          <w:b/>
          <w:bCs/>
          <w:sz w:val="24"/>
          <w:szCs w:val="24"/>
          <w:lang w:val="en-GB" w:eastAsia="en-GB"/>
        </w:rPr>
        <w:tab/>
      </w:r>
      <w:r w:rsidRPr="007E1E5C">
        <w:rPr>
          <w:rFonts w:ascii="Arial" w:eastAsia="Times New Roman" w:hAnsi="Arial" w:cs="Arial"/>
          <w:b/>
          <w:bCs/>
          <w:sz w:val="24"/>
          <w:szCs w:val="24"/>
          <w:lang w:val="en-GB" w:eastAsia="en-GB"/>
        </w:rPr>
        <w:tab/>
      </w:r>
      <w:r w:rsidR="00FD4E58" w:rsidRPr="007E1E5C">
        <w:rPr>
          <w:rFonts w:ascii="Arial" w:eastAsia="Times New Roman" w:hAnsi="Arial" w:cs="Arial"/>
          <w:b/>
          <w:bCs/>
          <w:sz w:val="24"/>
          <w:szCs w:val="24"/>
          <w:lang w:val="en-GB" w:eastAsia="en-GB"/>
        </w:rPr>
        <w:t xml:space="preserve">    </w:t>
      </w:r>
      <w:r w:rsidR="007E1E5C">
        <w:rPr>
          <w:rFonts w:ascii="Arial" w:eastAsia="Times New Roman" w:hAnsi="Arial" w:cs="Arial"/>
          <w:b/>
          <w:bCs/>
          <w:sz w:val="24"/>
          <w:szCs w:val="24"/>
          <w:lang w:val="en-GB" w:eastAsia="en-GB"/>
        </w:rPr>
        <w:tab/>
      </w:r>
      <w:r w:rsidR="008B1006">
        <w:rPr>
          <w:rFonts w:ascii="Arial" w:eastAsia="Times New Roman" w:hAnsi="Arial" w:cs="Arial"/>
          <w:b/>
          <w:bCs/>
          <w:sz w:val="24"/>
          <w:szCs w:val="24"/>
          <w:lang w:val="en-GB" w:eastAsia="en-GB"/>
        </w:rPr>
        <w:t xml:space="preserve">       </w:t>
      </w:r>
      <w:r w:rsidR="00D56EDA" w:rsidRPr="007E1E5C">
        <w:rPr>
          <w:rFonts w:ascii="Arial" w:eastAsia="Times New Roman" w:hAnsi="Arial" w:cs="Arial"/>
          <w:bCs/>
          <w:sz w:val="24"/>
          <w:szCs w:val="24"/>
          <w:lang w:val="en-GB" w:eastAsia="en-GB"/>
        </w:rPr>
        <w:t>First Respondent</w:t>
      </w:r>
    </w:p>
    <w:p w14:paraId="44C7360F" w14:textId="77777777" w:rsidR="006410BA" w:rsidRPr="007E1E5C" w:rsidRDefault="006410BA" w:rsidP="0068339B">
      <w:pPr>
        <w:spacing w:after="0" w:line="240" w:lineRule="auto"/>
        <w:jc w:val="both"/>
        <w:rPr>
          <w:rFonts w:ascii="Arial" w:eastAsia="Times New Roman" w:hAnsi="Arial" w:cs="Arial"/>
          <w:b/>
          <w:bCs/>
          <w:sz w:val="24"/>
          <w:szCs w:val="24"/>
          <w:lang w:val="en-GB" w:eastAsia="en-GB"/>
        </w:rPr>
      </w:pPr>
    </w:p>
    <w:p w14:paraId="10E23AF0" w14:textId="476BDBC6" w:rsidR="0068339B" w:rsidRPr="00601C85" w:rsidRDefault="007773AC" w:rsidP="00601C85">
      <w:pPr>
        <w:tabs>
          <w:tab w:val="left" w:pos="8931"/>
        </w:tabs>
        <w:spacing w:after="0" w:line="240" w:lineRule="auto"/>
        <w:ind w:right="95"/>
        <w:jc w:val="both"/>
        <w:rPr>
          <w:rFonts w:ascii="Arial" w:eastAsia="Times New Roman" w:hAnsi="Arial" w:cs="Arial"/>
          <w:bCs/>
          <w:sz w:val="24"/>
          <w:szCs w:val="24"/>
          <w:lang w:val="en-GB" w:eastAsia="en-GB"/>
        </w:rPr>
      </w:pPr>
      <w:r w:rsidRPr="007E1E5C">
        <w:rPr>
          <w:rFonts w:ascii="Arial" w:eastAsia="Times New Roman" w:hAnsi="Arial" w:cs="Arial"/>
          <w:b/>
          <w:bCs/>
          <w:sz w:val="24"/>
          <w:szCs w:val="24"/>
          <w:lang w:val="en-GB" w:eastAsia="en-GB"/>
        </w:rPr>
        <w:t xml:space="preserve">M L MABENA ATTORNEYS INCORPORATED      </w:t>
      </w:r>
      <w:r w:rsidR="008B1006">
        <w:rPr>
          <w:rFonts w:ascii="Arial" w:eastAsia="Times New Roman" w:hAnsi="Arial" w:cs="Arial"/>
          <w:b/>
          <w:bCs/>
          <w:sz w:val="24"/>
          <w:szCs w:val="24"/>
          <w:lang w:val="en-GB" w:eastAsia="en-GB"/>
        </w:rPr>
        <w:t xml:space="preserve">                     </w:t>
      </w:r>
      <w:r w:rsidR="00D56EDA" w:rsidRPr="007E1E5C">
        <w:rPr>
          <w:rFonts w:ascii="Arial" w:eastAsia="Times New Roman" w:hAnsi="Arial" w:cs="Arial"/>
          <w:bCs/>
          <w:sz w:val="24"/>
          <w:szCs w:val="24"/>
          <w:lang w:val="en-GB" w:eastAsia="en-GB"/>
        </w:rPr>
        <w:t>Second Responden</w:t>
      </w:r>
      <w:r w:rsidR="00AA233E">
        <w:rPr>
          <w:rFonts w:ascii="Arial" w:eastAsia="Times New Roman" w:hAnsi="Arial" w:cs="Arial"/>
          <w:bCs/>
          <w:sz w:val="24"/>
          <w:szCs w:val="24"/>
          <w:lang w:val="en-GB" w:eastAsia="en-GB"/>
        </w:rPr>
        <w:t>t</w:t>
      </w:r>
      <w:r w:rsidRPr="007E1E5C">
        <w:rPr>
          <w:rFonts w:ascii="Arial" w:eastAsia="Times New Roman" w:hAnsi="Arial" w:cs="Arial"/>
          <w:b/>
          <w:bCs/>
          <w:sz w:val="24"/>
          <w:szCs w:val="24"/>
          <w:lang w:val="en-GB" w:eastAsia="en-GB"/>
        </w:rPr>
        <w:tab/>
      </w:r>
    </w:p>
    <w:p w14:paraId="51FBD577" w14:textId="77777777" w:rsidR="0068339B" w:rsidRPr="007E1E5C" w:rsidRDefault="0068339B" w:rsidP="00A65575">
      <w:pPr>
        <w:pBdr>
          <w:bottom w:val="single" w:sz="12" w:space="1" w:color="auto"/>
        </w:pBdr>
        <w:spacing w:after="0" w:line="240" w:lineRule="auto"/>
        <w:ind w:right="95"/>
        <w:jc w:val="both"/>
        <w:rPr>
          <w:rFonts w:ascii="Arial" w:eastAsia="Times New Roman" w:hAnsi="Arial" w:cs="Arial"/>
          <w:b/>
          <w:bCs/>
          <w:sz w:val="24"/>
          <w:szCs w:val="24"/>
          <w:lang w:val="en-GB" w:eastAsia="en-GB"/>
        </w:rPr>
      </w:pPr>
    </w:p>
    <w:p w14:paraId="45390C9F" w14:textId="77777777" w:rsidR="0068339B" w:rsidRPr="007E1E5C" w:rsidRDefault="0068339B" w:rsidP="00A65575">
      <w:pPr>
        <w:pStyle w:val="ListParagraph"/>
        <w:spacing w:after="0" w:line="240" w:lineRule="auto"/>
        <w:ind w:left="0"/>
        <w:jc w:val="both"/>
        <w:rPr>
          <w:rFonts w:ascii="Arial" w:hAnsi="Arial" w:cs="Arial"/>
          <w:sz w:val="24"/>
          <w:szCs w:val="24"/>
        </w:rPr>
      </w:pPr>
    </w:p>
    <w:p w14:paraId="38A61A29" w14:textId="77777777" w:rsidR="006460E5" w:rsidRDefault="007773AC" w:rsidP="00A65575">
      <w:pPr>
        <w:pStyle w:val="ListParagraph"/>
        <w:pBdr>
          <w:bottom w:val="single" w:sz="12" w:space="1" w:color="auto"/>
        </w:pBdr>
        <w:spacing w:after="0" w:line="240" w:lineRule="auto"/>
        <w:ind w:left="0"/>
        <w:jc w:val="center"/>
        <w:rPr>
          <w:rFonts w:ascii="Arial" w:hAnsi="Arial" w:cs="Arial"/>
          <w:b/>
          <w:bCs/>
          <w:sz w:val="24"/>
          <w:szCs w:val="24"/>
        </w:rPr>
      </w:pPr>
      <w:r w:rsidRPr="007E1E5C">
        <w:rPr>
          <w:rFonts w:ascii="Arial" w:hAnsi="Arial" w:cs="Arial"/>
          <w:b/>
          <w:bCs/>
          <w:sz w:val="24"/>
          <w:szCs w:val="24"/>
        </w:rPr>
        <w:t>JUDGMENT</w:t>
      </w:r>
    </w:p>
    <w:p w14:paraId="56F1BC10" w14:textId="77777777" w:rsidR="00665F4E" w:rsidRPr="007E1E5C" w:rsidRDefault="00665F4E" w:rsidP="00665F4E">
      <w:pPr>
        <w:pStyle w:val="ListParagraph"/>
        <w:pBdr>
          <w:bottom w:val="single" w:sz="12" w:space="1" w:color="auto"/>
        </w:pBdr>
        <w:spacing w:after="0" w:line="240" w:lineRule="auto"/>
        <w:ind w:left="0" w:firstLine="142"/>
        <w:jc w:val="center"/>
        <w:rPr>
          <w:rFonts w:ascii="Arial" w:hAnsi="Arial" w:cs="Arial"/>
          <w:b/>
          <w:bCs/>
          <w:sz w:val="24"/>
          <w:szCs w:val="24"/>
        </w:rPr>
      </w:pPr>
    </w:p>
    <w:p w14:paraId="311704F4" w14:textId="77777777" w:rsidR="00665F4E" w:rsidRDefault="00665F4E" w:rsidP="00DD408D">
      <w:pPr>
        <w:pStyle w:val="ListParagraph"/>
        <w:spacing w:after="0" w:line="360" w:lineRule="auto"/>
        <w:ind w:left="0"/>
        <w:jc w:val="both"/>
        <w:rPr>
          <w:rFonts w:ascii="Arial" w:hAnsi="Arial" w:cs="Arial"/>
          <w:b/>
          <w:bCs/>
          <w:sz w:val="24"/>
          <w:szCs w:val="24"/>
        </w:rPr>
      </w:pPr>
    </w:p>
    <w:p w14:paraId="15A58F83" w14:textId="02EF4AD8" w:rsidR="00D56D78" w:rsidRPr="00665F4E" w:rsidRDefault="007773AC" w:rsidP="00665F4E">
      <w:pPr>
        <w:pStyle w:val="ListParagraph"/>
        <w:spacing w:after="0" w:line="360" w:lineRule="auto"/>
        <w:ind w:left="-142"/>
        <w:jc w:val="both"/>
        <w:rPr>
          <w:rFonts w:ascii="Arial" w:hAnsi="Arial" w:cs="Arial"/>
          <w:b/>
          <w:bCs/>
          <w:sz w:val="24"/>
          <w:szCs w:val="24"/>
        </w:rPr>
      </w:pPr>
      <w:r w:rsidRPr="00665F4E">
        <w:rPr>
          <w:rFonts w:ascii="Arial" w:hAnsi="Arial" w:cs="Arial"/>
          <w:b/>
          <w:bCs/>
          <w:sz w:val="24"/>
          <w:szCs w:val="24"/>
        </w:rPr>
        <w:t>Flatela J</w:t>
      </w:r>
    </w:p>
    <w:p w14:paraId="226DF81F" w14:textId="255DFE4B" w:rsidR="00D56D78" w:rsidRPr="00665F4E" w:rsidRDefault="007773AC" w:rsidP="00665F4E">
      <w:pPr>
        <w:pStyle w:val="ListParagraph"/>
        <w:spacing w:after="0" w:line="360" w:lineRule="auto"/>
        <w:ind w:left="-142"/>
        <w:jc w:val="both"/>
        <w:rPr>
          <w:rFonts w:ascii="Arial" w:hAnsi="Arial" w:cs="Arial"/>
          <w:b/>
          <w:bCs/>
          <w:sz w:val="24"/>
          <w:szCs w:val="24"/>
        </w:rPr>
      </w:pPr>
      <w:r w:rsidRPr="00665F4E">
        <w:rPr>
          <w:rFonts w:ascii="Arial" w:hAnsi="Arial" w:cs="Arial"/>
          <w:b/>
          <w:bCs/>
          <w:sz w:val="24"/>
          <w:szCs w:val="24"/>
        </w:rPr>
        <w:t>Introductio</w:t>
      </w:r>
      <w:r w:rsidR="007E1E5C" w:rsidRPr="00665F4E">
        <w:rPr>
          <w:rFonts w:ascii="Arial" w:hAnsi="Arial" w:cs="Arial"/>
          <w:b/>
          <w:bCs/>
          <w:sz w:val="24"/>
          <w:szCs w:val="24"/>
        </w:rPr>
        <w:t>n</w:t>
      </w:r>
    </w:p>
    <w:p w14:paraId="000DC50C" w14:textId="11C7BE70" w:rsidR="007C5950" w:rsidRPr="00530012" w:rsidRDefault="00530012" w:rsidP="00530012">
      <w:pPr>
        <w:spacing w:after="0" w:line="360" w:lineRule="auto"/>
        <w:ind w:left="-142"/>
        <w:jc w:val="both"/>
        <w:rPr>
          <w:rFonts w:ascii="Arial" w:hAnsi="Arial" w:cs="Arial"/>
          <w:b/>
          <w:bCs/>
          <w:sz w:val="24"/>
          <w:szCs w:val="24"/>
        </w:rPr>
      </w:pPr>
      <w:r w:rsidRPr="007C5950">
        <w:rPr>
          <w:rFonts w:ascii="Arial" w:hAnsi="Arial" w:cs="Arial"/>
          <w:sz w:val="24"/>
          <w:szCs w:val="24"/>
        </w:rPr>
        <w:t>[1]</w:t>
      </w:r>
      <w:r w:rsidRPr="007C5950">
        <w:rPr>
          <w:rFonts w:ascii="Arial" w:hAnsi="Arial" w:cs="Arial"/>
          <w:sz w:val="24"/>
          <w:szCs w:val="24"/>
        </w:rPr>
        <w:tab/>
      </w:r>
      <w:r w:rsidR="007773AC" w:rsidRPr="00530012">
        <w:rPr>
          <w:rFonts w:ascii="Arial" w:hAnsi="Arial" w:cs="Arial"/>
          <w:sz w:val="24"/>
          <w:szCs w:val="24"/>
          <w:lang w:val="en-US"/>
        </w:rPr>
        <w:t xml:space="preserve">This is an </w:t>
      </w:r>
      <w:r w:rsidR="0039068A" w:rsidRPr="00530012">
        <w:rPr>
          <w:rFonts w:ascii="Arial" w:hAnsi="Arial" w:cs="Arial"/>
          <w:sz w:val="24"/>
          <w:szCs w:val="24"/>
          <w:lang w:val="en-US"/>
        </w:rPr>
        <w:t>op</w:t>
      </w:r>
      <w:r w:rsidR="008F0C57" w:rsidRPr="00530012">
        <w:rPr>
          <w:rFonts w:ascii="Arial" w:hAnsi="Arial" w:cs="Arial"/>
          <w:sz w:val="24"/>
          <w:szCs w:val="24"/>
          <w:lang w:val="en-US"/>
        </w:rPr>
        <w:t xml:space="preserve">posed </w:t>
      </w:r>
      <w:r w:rsidR="007773AC" w:rsidRPr="00530012">
        <w:rPr>
          <w:rFonts w:ascii="Arial" w:hAnsi="Arial" w:cs="Arial"/>
          <w:sz w:val="24"/>
          <w:szCs w:val="24"/>
          <w:lang w:val="en-US"/>
        </w:rPr>
        <w:t xml:space="preserve">application for the removal of the First Respondent’s name from the roll of </w:t>
      </w:r>
      <w:r w:rsidR="00C70229" w:rsidRPr="00530012">
        <w:rPr>
          <w:rFonts w:ascii="Arial" w:hAnsi="Arial" w:cs="Arial"/>
          <w:sz w:val="24"/>
          <w:szCs w:val="24"/>
          <w:lang w:val="en-US"/>
        </w:rPr>
        <w:t xml:space="preserve">legal </w:t>
      </w:r>
      <w:r w:rsidR="00145DAB" w:rsidRPr="00530012">
        <w:rPr>
          <w:rFonts w:ascii="Arial" w:hAnsi="Arial" w:cs="Arial"/>
          <w:sz w:val="24"/>
          <w:szCs w:val="24"/>
          <w:lang w:val="en-US"/>
        </w:rPr>
        <w:t xml:space="preserve">practitioners. </w:t>
      </w:r>
      <w:r w:rsidR="006830CF" w:rsidRPr="00530012">
        <w:rPr>
          <w:rFonts w:ascii="Arial" w:hAnsi="Arial" w:cs="Arial"/>
          <w:sz w:val="24"/>
          <w:szCs w:val="24"/>
          <w:lang w:val="en-US"/>
        </w:rPr>
        <w:t>The</w:t>
      </w:r>
      <w:r w:rsidR="008C7FB4" w:rsidRPr="00530012">
        <w:rPr>
          <w:rFonts w:ascii="Arial" w:hAnsi="Arial" w:cs="Arial"/>
          <w:sz w:val="24"/>
          <w:szCs w:val="24"/>
          <w:lang w:val="en-US"/>
        </w:rPr>
        <w:t xml:space="preserve"> </w:t>
      </w:r>
      <w:r w:rsidR="004D6991" w:rsidRPr="00530012">
        <w:rPr>
          <w:rFonts w:ascii="Arial" w:hAnsi="Arial" w:cs="Arial"/>
          <w:sz w:val="24"/>
          <w:szCs w:val="24"/>
          <w:lang w:val="en-US"/>
        </w:rPr>
        <w:t xml:space="preserve">matter served before us on 27 </w:t>
      </w:r>
      <w:r w:rsidR="007773AC" w:rsidRPr="00530012">
        <w:rPr>
          <w:rFonts w:ascii="Arial" w:hAnsi="Arial" w:cs="Arial"/>
          <w:sz w:val="24"/>
          <w:szCs w:val="24"/>
          <w:lang w:val="en-US"/>
        </w:rPr>
        <w:t xml:space="preserve">February 2024. The First Respondent appeared in </w:t>
      </w:r>
      <w:r w:rsidR="00D20A0A" w:rsidRPr="00530012">
        <w:rPr>
          <w:rFonts w:ascii="Arial" w:hAnsi="Arial" w:cs="Arial"/>
          <w:sz w:val="24"/>
          <w:szCs w:val="24"/>
          <w:lang w:val="en-US"/>
        </w:rPr>
        <w:t>person.</w:t>
      </w:r>
    </w:p>
    <w:p w14:paraId="2B4D1F99" w14:textId="77777777" w:rsidR="007C5950" w:rsidRPr="007C5950" w:rsidRDefault="007C5950" w:rsidP="007C5950">
      <w:pPr>
        <w:pStyle w:val="ListParagraph"/>
        <w:rPr>
          <w:rFonts w:ascii="Arial" w:hAnsi="Arial" w:cs="Arial"/>
          <w:sz w:val="24"/>
          <w:szCs w:val="24"/>
          <w:lang w:val="en-US"/>
        </w:rPr>
      </w:pPr>
    </w:p>
    <w:p w14:paraId="48C1F9F0" w14:textId="76FBA3FA" w:rsidR="004E3F6E" w:rsidRPr="00530012" w:rsidRDefault="00530012" w:rsidP="00530012">
      <w:pPr>
        <w:spacing w:after="0" w:line="360" w:lineRule="auto"/>
        <w:ind w:left="-142"/>
        <w:jc w:val="both"/>
        <w:rPr>
          <w:rFonts w:ascii="Arial" w:hAnsi="Arial" w:cs="Arial"/>
          <w:b/>
          <w:bCs/>
          <w:sz w:val="24"/>
          <w:szCs w:val="24"/>
        </w:rPr>
      </w:pPr>
      <w:r w:rsidRPr="000B4DAC">
        <w:rPr>
          <w:rFonts w:ascii="Arial" w:hAnsi="Arial" w:cs="Arial"/>
          <w:sz w:val="24"/>
          <w:szCs w:val="24"/>
        </w:rPr>
        <w:lastRenderedPageBreak/>
        <w:t>[2]</w:t>
      </w:r>
      <w:r w:rsidRPr="000B4DAC">
        <w:rPr>
          <w:rFonts w:ascii="Arial" w:hAnsi="Arial" w:cs="Arial"/>
          <w:sz w:val="24"/>
          <w:szCs w:val="24"/>
        </w:rPr>
        <w:tab/>
      </w:r>
      <w:r w:rsidR="007773AC" w:rsidRPr="00530012">
        <w:rPr>
          <w:rFonts w:ascii="Arial" w:hAnsi="Arial" w:cs="Arial"/>
          <w:sz w:val="24"/>
          <w:szCs w:val="24"/>
          <w:lang w:val="en-US"/>
        </w:rPr>
        <w:t xml:space="preserve">The </w:t>
      </w:r>
      <w:r w:rsidR="008C7FB4" w:rsidRPr="00530012">
        <w:rPr>
          <w:rFonts w:ascii="Arial" w:hAnsi="Arial" w:cs="Arial"/>
          <w:sz w:val="24"/>
          <w:szCs w:val="24"/>
          <w:lang w:val="en-US"/>
        </w:rPr>
        <w:t>First</w:t>
      </w:r>
      <w:r w:rsidR="00462AD0" w:rsidRPr="00530012">
        <w:rPr>
          <w:rFonts w:ascii="Arial" w:hAnsi="Arial" w:cs="Arial"/>
          <w:sz w:val="24"/>
          <w:szCs w:val="24"/>
          <w:lang w:val="en-US"/>
        </w:rPr>
        <w:t xml:space="preserve"> </w:t>
      </w:r>
      <w:r w:rsidR="00C510B0" w:rsidRPr="00530012">
        <w:rPr>
          <w:rFonts w:ascii="Arial" w:hAnsi="Arial" w:cs="Arial"/>
          <w:sz w:val="24"/>
          <w:szCs w:val="24"/>
          <w:lang w:val="en-US"/>
        </w:rPr>
        <w:t xml:space="preserve">Respondent is a legal practitioner as defined in the Legal Practice Act, Act 28 of 2014. He </w:t>
      </w:r>
      <w:r w:rsidR="00C70229" w:rsidRPr="00530012">
        <w:rPr>
          <w:rFonts w:ascii="Arial" w:hAnsi="Arial" w:cs="Arial"/>
          <w:sz w:val="24"/>
          <w:szCs w:val="24"/>
          <w:lang w:val="en-US"/>
        </w:rPr>
        <w:t xml:space="preserve">was admitted and enrolled as an attorney on 27 May 2019. He commenced practicing as a sole practitioner under the name and style of M L Mabena Incorporated Attorneys on 22 July 2019. Prior to opening his law firm, the First Respondent practiced as a professional assistant at T M Chauke Incorporated Attorneys for </w:t>
      </w:r>
      <w:r w:rsidR="00521C30" w:rsidRPr="00530012">
        <w:rPr>
          <w:rFonts w:ascii="Arial" w:hAnsi="Arial" w:cs="Arial"/>
          <w:sz w:val="24"/>
          <w:szCs w:val="24"/>
          <w:lang w:val="en-US"/>
        </w:rPr>
        <w:t xml:space="preserve">less than two months </w:t>
      </w:r>
      <w:r w:rsidR="00C70229" w:rsidRPr="00530012">
        <w:rPr>
          <w:rFonts w:ascii="Arial" w:hAnsi="Arial" w:cs="Arial"/>
          <w:sz w:val="24"/>
          <w:szCs w:val="24"/>
          <w:lang w:val="en-US"/>
        </w:rPr>
        <w:t>between 28 May 2019 and 21 July 201</w:t>
      </w:r>
      <w:r w:rsidR="00521C30" w:rsidRPr="00530012">
        <w:rPr>
          <w:rFonts w:ascii="Arial" w:hAnsi="Arial" w:cs="Arial"/>
          <w:sz w:val="24"/>
          <w:szCs w:val="24"/>
          <w:lang w:val="en-US"/>
        </w:rPr>
        <w:t xml:space="preserve">9. </w:t>
      </w:r>
    </w:p>
    <w:p w14:paraId="119A2B34" w14:textId="77777777" w:rsidR="00521C30" w:rsidRPr="00521C30" w:rsidRDefault="00521C30" w:rsidP="00356B50">
      <w:pPr>
        <w:spacing w:after="0" w:line="360" w:lineRule="auto"/>
        <w:jc w:val="both"/>
        <w:rPr>
          <w:rFonts w:ascii="Arial" w:hAnsi="Arial" w:cs="Arial"/>
          <w:b/>
          <w:bCs/>
          <w:sz w:val="24"/>
          <w:szCs w:val="24"/>
        </w:rPr>
      </w:pPr>
    </w:p>
    <w:p w14:paraId="62783498" w14:textId="173ADF16" w:rsidR="001357A2" w:rsidRPr="00530012" w:rsidRDefault="00530012" w:rsidP="00530012">
      <w:pPr>
        <w:spacing w:after="0" w:line="360" w:lineRule="auto"/>
        <w:ind w:left="-142"/>
        <w:jc w:val="both"/>
        <w:rPr>
          <w:rFonts w:ascii="Arial" w:hAnsi="Arial" w:cs="Arial"/>
          <w:b/>
          <w:bCs/>
          <w:sz w:val="24"/>
          <w:szCs w:val="24"/>
        </w:rPr>
      </w:pPr>
      <w:r w:rsidRPr="00E506FB">
        <w:rPr>
          <w:rFonts w:ascii="Arial" w:hAnsi="Arial" w:cs="Arial"/>
          <w:sz w:val="24"/>
          <w:szCs w:val="24"/>
        </w:rPr>
        <w:t>[3]</w:t>
      </w:r>
      <w:r w:rsidRPr="00E506FB">
        <w:rPr>
          <w:rFonts w:ascii="Arial" w:hAnsi="Arial" w:cs="Arial"/>
          <w:sz w:val="24"/>
          <w:szCs w:val="24"/>
        </w:rPr>
        <w:tab/>
      </w:r>
      <w:r w:rsidR="007773AC" w:rsidRPr="00530012">
        <w:rPr>
          <w:rFonts w:ascii="Arial" w:hAnsi="Arial" w:cs="Arial"/>
          <w:sz w:val="24"/>
          <w:szCs w:val="24"/>
          <w:lang w:val="en-US"/>
        </w:rPr>
        <w:t>During 202</w:t>
      </w:r>
      <w:r w:rsidR="0089751B" w:rsidRPr="00530012">
        <w:rPr>
          <w:rFonts w:ascii="Arial" w:hAnsi="Arial" w:cs="Arial"/>
          <w:sz w:val="24"/>
          <w:szCs w:val="24"/>
          <w:lang w:val="en-US"/>
        </w:rPr>
        <w:t>1</w:t>
      </w:r>
      <w:r w:rsidR="00D15F2E" w:rsidRPr="00530012">
        <w:rPr>
          <w:rFonts w:ascii="Arial" w:hAnsi="Arial" w:cs="Arial"/>
          <w:sz w:val="24"/>
          <w:szCs w:val="24"/>
          <w:lang w:val="en-US"/>
        </w:rPr>
        <w:t xml:space="preserve">, the </w:t>
      </w:r>
      <w:r w:rsidR="00DF0DC3" w:rsidRPr="00530012">
        <w:rPr>
          <w:rFonts w:ascii="Arial" w:hAnsi="Arial" w:cs="Arial"/>
          <w:sz w:val="24"/>
          <w:szCs w:val="24"/>
          <w:lang w:val="en-US"/>
        </w:rPr>
        <w:t>A</w:t>
      </w:r>
      <w:r w:rsidR="00D15F2E" w:rsidRPr="00530012">
        <w:rPr>
          <w:rFonts w:ascii="Arial" w:hAnsi="Arial" w:cs="Arial"/>
          <w:sz w:val="24"/>
          <w:szCs w:val="24"/>
          <w:lang w:val="en-US"/>
        </w:rPr>
        <w:t xml:space="preserve">pplicant received </w:t>
      </w:r>
      <w:r w:rsidR="00A14E31" w:rsidRPr="00530012">
        <w:rPr>
          <w:rFonts w:ascii="Arial" w:hAnsi="Arial" w:cs="Arial"/>
          <w:sz w:val="24"/>
          <w:szCs w:val="24"/>
          <w:lang w:val="en-US"/>
        </w:rPr>
        <w:t xml:space="preserve">a </w:t>
      </w:r>
      <w:r w:rsidR="00E023C1" w:rsidRPr="00530012">
        <w:rPr>
          <w:rFonts w:ascii="Arial" w:hAnsi="Arial" w:cs="Arial"/>
          <w:sz w:val="24"/>
          <w:szCs w:val="24"/>
          <w:lang w:val="en-US"/>
        </w:rPr>
        <w:t>number of</w:t>
      </w:r>
      <w:r w:rsidR="004E3F6E" w:rsidRPr="00530012">
        <w:rPr>
          <w:rFonts w:ascii="Arial" w:hAnsi="Arial" w:cs="Arial"/>
          <w:sz w:val="24"/>
          <w:szCs w:val="24"/>
          <w:lang w:val="en-US"/>
        </w:rPr>
        <w:t xml:space="preserve"> complaints</w:t>
      </w:r>
      <w:r w:rsidR="00BD0368" w:rsidRPr="00530012">
        <w:rPr>
          <w:rFonts w:ascii="Arial" w:hAnsi="Arial" w:cs="Arial"/>
          <w:sz w:val="24"/>
          <w:szCs w:val="24"/>
          <w:lang w:val="en-US"/>
        </w:rPr>
        <w:t xml:space="preserve"> of misconduct</w:t>
      </w:r>
      <w:r w:rsidR="009063D8" w:rsidRPr="00530012">
        <w:rPr>
          <w:rFonts w:ascii="Arial" w:hAnsi="Arial" w:cs="Arial"/>
          <w:sz w:val="24"/>
          <w:szCs w:val="24"/>
          <w:lang w:val="en-US"/>
        </w:rPr>
        <w:t xml:space="preserve"> </w:t>
      </w:r>
      <w:r w:rsidR="00EA2499" w:rsidRPr="00530012">
        <w:rPr>
          <w:rFonts w:ascii="Arial" w:hAnsi="Arial" w:cs="Arial"/>
          <w:sz w:val="24"/>
          <w:szCs w:val="24"/>
          <w:lang w:val="en-US"/>
        </w:rPr>
        <w:t xml:space="preserve">against </w:t>
      </w:r>
      <w:r w:rsidR="00A14E31" w:rsidRPr="00530012">
        <w:rPr>
          <w:rFonts w:ascii="Arial" w:hAnsi="Arial" w:cs="Arial"/>
          <w:sz w:val="24"/>
          <w:szCs w:val="24"/>
          <w:lang w:val="en-US"/>
        </w:rPr>
        <w:t xml:space="preserve">the First </w:t>
      </w:r>
      <w:r w:rsidR="00E023C1" w:rsidRPr="00530012">
        <w:rPr>
          <w:rFonts w:ascii="Arial" w:hAnsi="Arial" w:cs="Arial"/>
          <w:sz w:val="24"/>
          <w:szCs w:val="24"/>
          <w:lang w:val="en-US"/>
        </w:rPr>
        <w:t>Respondent from</w:t>
      </w:r>
      <w:r w:rsidR="00D14E29" w:rsidRPr="00530012">
        <w:rPr>
          <w:rFonts w:ascii="Arial" w:hAnsi="Arial" w:cs="Arial"/>
          <w:sz w:val="24"/>
          <w:szCs w:val="24"/>
          <w:lang w:val="en-US"/>
        </w:rPr>
        <w:t xml:space="preserve"> members of the public </w:t>
      </w:r>
      <w:r w:rsidR="0077712C" w:rsidRPr="00530012">
        <w:rPr>
          <w:rFonts w:ascii="Arial" w:hAnsi="Arial" w:cs="Arial"/>
          <w:sz w:val="24"/>
          <w:szCs w:val="24"/>
          <w:lang w:val="en-US"/>
        </w:rPr>
        <w:t xml:space="preserve">who had purchased properties from </w:t>
      </w:r>
      <w:r w:rsidR="003828BD" w:rsidRPr="00530012">
        <w:rPr>
          <w:rFonts w:ascii="Arial" w:hAnsi="Arial" w:cs="Arial"/>
          <w:sz w:val="24"/>
          <w:szCs w:val="24"/>
          <w:lang w:val="en-US"/>
        </w:rPr>
        <w:t>bogus estate</w:t>
      </w:r>
      <w:r w:rsidR="0077712C" w:rsidRPr="00530012">
        <w:rPr>
          <w:rFonts w:ascii="Arial" w:hAnsi="Arial" w:cs="Arial"/>
          <w:sz w:val="24"/>
          <w:szCs w:val="24"/>
          <w:lang w:val="en-US"/>
        </w:rPr>
        <w:t xml:space="preserve"> agents and deposited the purchase prices </w:t>
      </w:r>
      <w:r w:rsidR="00DF0DC3" w:rsidRPr="00530012">
        <w:rPr>
          <w:rFonts w:ascii="Arial" w:hAnsi="Arial" w:cs="Arial"/>
          <w:sz w:val="24"/>
          <w:szCs w:val="24"/>
          <w:lang w:val="en-US"/>
        </w:rPr>
        <w:t>in</w:t>
      </w:r>
      <w:r w:rsidR="0077712C" w:rsidRPr="00530012">
        <w:rPr>
          <w:rFonts w:ascii="Arial" w:hAnsi="Arial" w:cs="Arial"/>
          <w:sz w:val="24"/>
          <w:szCs w:val="24"/>
          <w:lang w:val="en-US"/>
        </w:rPr>
        <w:t>to the First Respondent’s trust</w:t>
      </w:r>
      <w:r w:rsidR="004E3F6E" w:rsidRPr="00530012">
        <w:rPr>
          <w:rFonts w:ascii="Arial" w:hAnsi="Arial" w:cs="Arial"/>
          <w:sz w:val="24"/>
          <w:szCs w:val="24"/>
          <w:lang w:val="en-US"/>
        </w:rPr>
        <w:t xml:space="preserve"> banking </w:t>
      </w:r>
      <w:r w:rsidR="00AE3E85" w:rsidRPr="00530012">
        <w:rPr>
          <w:rFonts w:ascii="Arial" w:hAnsi="Arial" w:cs="Arial"/>
          <w:sz w:val="24"/>
          <w:szCs w:val="24"/>
          <w:lang w:val="en-US"/>
        </w:rPr>
        <w:t>account</w:t>
      </w:r>
      <w:r w:rsidR="003809AE" w:rsidRPr="00530012">
        <w:rPr>
          <w:rFonts w:ascii="Arial" w:hAnsi="Arial" w:cs="Arial"/>
          <w:sz w:val="24"/>
          <w:szCs w:val="24"/>
          <w:lang w:val="en-US"/>
        </w:rPr>
        <w:t>.</w:t>
      </w:r>
      <w:r w:rsidR="008D20F1" w:rsidRPr="00530012">
        <w:rPr>
          <w:rFonts w:ascii="Arial" w:hAnsi="Arial" w:cs="Arial"/>
          <w:sz w:val="24"/>
          <w:szCs w:val="24"/>
          <w:lang w:val="en-US"/>
        </w:rPr>
        <w:t xml:space="preserve"> The</w:t>
      </w:r>
      <w:r w:rsidR="000C1E60" w:rsidRPr="00530012">
        <w:rPr>
          <w:rFonts w:ascii="Arial" w:hAnsi="Arial" w:cs="Arial"/>
          <w:sz w:val="24"/>
          <w:szCs w:val="24"/>
          <w:lang w:val="en-US"/>
        </w:rPr>
        <w:t xml:space="preserve"> complainants were advised by the estate agents that the First Respondent’s firm would attend to the transfer of the properties</w:t>
      </w:r>
      <w:r w:rsidR="00C42A01" w:rsidRPr="00530012">
        <w:rPr>
          <w:rFonts w:ascii="Arial" w:hAnsi="Arial" w:cs="Arial"/>
          <w:sz w:val="24"/>
          <w:szCs w:val="24"/>
          <w:lang w:val="en-US"/>
        </w:rPr>
        <w:t xml:space="preserve"> into their names</w:t>
      </w:r>
      <w:r w:rsidR="000C1E60" w:rsidRPr="00530012">
        <w:rPr>
          <w:rFonts w:ascii="Arial" w:hAnsi="Arial" w:cs="Arial"/>
          <w:sz w:val="24"/>
          <w:szCs w:val="24"/>
          <w:lang w:val="en-US"/>
        </w:rPr>
        <w:t>. The transfers did not take place.</w:t>
      </w:r>
      <w:r w:rsidR="00D17CE0" w:rsidRPr="00530012">
        <w:rPr>
          <w:rFonts w:ascii="Arial" w:hAnsi="Arial" w:cs="Arial"/>
          <w:sz w:val="24"/>
          <w:szCs w:val="24"/>
          <w:lang w:val="en-US"/>
        </w:rPr>
        <w:t xml:space="preserve"> The t</w:t>
      </w:r>
      <w:r w:rsidR="008D20F1" w:rsidRPr="00530012">
        <w:rPr>
          <w:rFonts w:ascii="Arial" w:hAnsi="Arial" w:cs="Arial"/>
          <w:sz w:val="24"/>
          <w:szCs w:val="24"/>
          <w:lang w:val="en-US"/>
        </w:rPr>
        <w:t xml:space="preserve">rust creditors sought refund of the monies deposited </w:t>
      </w:r>
      <w:r w:rsidR="00DF0DC3" w:rsidRPr="00530012">
        <w:rPr>
          <w:rFonts w:ascii="Arial" w:hAnsi="Arial" w:cs="Arial"/>
          <w:sz w:val="24"/>
          <w:szCs w:val="24"/>
          <w:lang w:val="en-US"/>
        </w:rPr>
        <w:t xml:space="preserve">into </w:t>
      </w:r>
      <w:r w:rsidR="008D20F1" w:rsidRPr="00530012">
        <w:rPr>
          <w:rFonts w:ascii="Arial" w:hAnsi="Arial" w:cs="Arial"/>
          <w:sz w:val="24"/>
          <w:szCs w:val="24"/>
          <w:lang w:val="en-US"/>
        </w:rPr>
        <w:t xml:space="preserve">the First </w:t>
      </w:r>
      <w:r w:rsidR="000C1E60" w:rsidRPr="00530012">
        <w:rPr>
          <w:rFonts w:ascii="Arial" w:hAnsi="Arial" w:cs="Arial"/>
          <w:sz w:val="24"/>
          <w:szCs w:val="24"/>
          <w:lang w:val="en-US"/>
        </w:rPr>
        <w:t xml:space="preserve">Respondent’s trust account </w:t>
      </w:r>
      <w:r w:rsidR="00DF0DC3" w:rsidRPr="00530012">
        <w:rPr>
          <w:rFonts w:ascii="Arial" w:hAnsi="Arial" w:cs="Arial"/>
          <w:sz w:val="24"/>
          <w:szCs w:val="24"/>
          <w:lang w:val="en-US"/>
        </w:rPr>
        <w:t xml:space="preserve">and were advised by the First Respondent </w:t>
      </w:r>
      <w:r w:rsidR="00D17CE0" w:rsidRPr="00530012">
        <w:rPr>
          <w:rFonts w:ascii="Arial" w:hAnsi="Arial" w:cs="Arial"/>
          <w:sz w:val="24"/>
          <w:szCs w:val="24"/>
          <w:lang w:val="en-US"/>
        </w:rPr>
        <w:t>that the monies were paid over to Albat</w:t>
      </w:r>
      <w:r w:rsidR="00C42A01" w:rsidRPr="00530012">
        <w:rPr>
          <w:rFonts w:ascii="Arial" w:hAnsi="Arial" w:cs="Arial"/>
          <w:sz w:val="24"/>
          <w:szCs w:val="24"/>
          <w:lang w:val="en-US"/>
        </w:rPr>
        <w:t xml:space="preserve"> Investments </w:t>
      </w:r>
      <w:r w:rsidR="00D17CE0" w:rsidRPr="00530012">
        <w:rPr>
          <w:rFonts w:ascii="Arial" w:hAnsi="Arial" w:cs="Arial"/>
          <w:sz w:val="24"/>
          <w:szCs w:val="24"/>
          <w:lang w:val="en-US"/>
        </w:rPr>
        <w:t>and Baikanyi Properties.</w:t>
      </w:r>
    </w:p>
    <w:p w14:paraId="388688BB" w14:textId="77777777" w:rsidR="00AA51CA" w:rsidRPr="002D6CD7" w:rsidRDefault="00AA51CA" w:rsidP="00AA51CA">
      <w:pPr>
        <w:pStyle w:val="ListParagraph"/>
        <w:spacing w:after="0" w:line="360" w:lineRule="auto"/>
        <w:ind w:left="-142"/>
        <w:jc w:val="both"/>
        <w:rPr>
          <w:rFonts w:ascii="Arial" w:hAnsi="Arial" w:cs="Arial"/>
          <w:b/>
          <w:bCs/>
          <w:sz w:val="24"/>
          <w:szCs w:val="24"/>
        </w:rPr>
      </w:pPr>
    </w:p>
    <w:p w14:paraId="1C383BC9" w14:textId="63E854A9" w:rsidR="009A4DAE" w:rsidRPr="00530012" w:rsidRDefault="00530012" w:rsidP="00530012">
      <w:pPr>
        <w:spacing w:after="0" w:line="360" w:lineRule="auto"/>
        <w:ind w:left="-142"/>
        <w:jc w:val="both"/>
        <w:rPr>
          <w:rFonts w:ascii="Arial" w:hAnsi="Arial" w:cs="Arial"/>
          <w:b/>
          <w:bCs/>
          <w:sz w:val="24"/>
          <w:szCs w:val="24"/>
        </w:rPr>
      </w:pPr>
      <w:r w:rsidRPr="009E6B7D">
        <w:rPr>
          <w:rFonts w:ascii="Arial" w:hAnsi="Arial" w:cs="Arial"/>
          <w:sz w:val="24"/>
          <w:szCs w:val="24"/>
        </w:rPr>
        <w:t>[4]</w:t>
      </w:r>
      <w:r w:rsidRPr="009E6B7D">
        <w:rPr>
          <w:rFonts w:ascii="Arial" w:hAnsi="Arial" w:cs="Arial"/>
          <w:sz w:val="24"/>
          <w:szCs w:val="24"/>
        </w:rPr>
        <w:tab/>
      </w:r>
      <w:r w:rsidR="007773AC" w:rsidRPr="00530012">
        <w:rPr>
          <w:rFonts w:ascii="Arial" w:hAnsi="Arial" w:cs="Arial"/>
          <w:sz w:val="24"/>
          <w:szCs w:val="24"/>
          <w:lang w:val="en-US"/>
        </w:rPr>
        <w:t>Preliminary i</w:t>
      </w:r>
      <w:r w:rsidR="0094606E" w:rsidRPr="00530012">
        <w:rPr>
          <w:rFonts w:ascii="Arial" w:hAnsi="Arial" w:cs="Arial"/>
          <w:sz w:val="24"/>
          <w:szCs w:val="24"/>
          <w:lang w:val="en-US"/>
        </w:rPr>
        <w:t xml:space="preserve">nvestigations conducted by </w:t>
      </w:r>
      <w:r w:rsidR="000C1E60" w:rsidRPr="00530012">
        <w:rPr>
          <w:rFonts w:ascii="Arial" w:hAnsi="Arial" w:cs="Arial"/>
          <w:sz w:val="24"/>
          <w:szCs w:val="24"/>
          <w:lang w:val="en-US"/>
        </w:rPr>
        <w:t>Mr. Ashwin Reddy (Reddy)</w:t>
      </w:r>
      <w:r w:rsidR="007D0FDA" w:rsidRPr="00530012">
        <w:rPr>
          <w:rFonts w:ascii="Arial" w:hAnsi="Arial" w:cs="Arial"/>
          <w:sz w:val="24"/>
          <w:szCs w:val="24"/>
          <w:lang w:val="en-US"/>
        </w:rPr>
        <w:t xml:space="preserve">, an accountant and </w:t>
      </w:r>
      <w:r w:rsidR="000C1E60" w:rsidRPr="00530012">
        <w:rPr>
          <w:rFonts w:ascii="Arial" w:hAnsi="Arial" w:cs="Arial"/>
          <w:sz w:val="24"/>
          <w:szCs w:val="24"/>
          <w:lang w:val="en-US"/>
        </w:rPr>
        <w:t>an auditor commissioned</w:t>
      </w:r>
      <w:r w:rsidR="001B1D21" w:rsidRPr="00530012">
        <w:rPr>
          <w:rFonts w:ascii="Arial" w:hAnsi="Arial" w:cs="Arial"/>
          <w:sz w:val="24"/>
          <w:szCs w:val="24"/>
          <w:lang w:val="en-US"/>
        </w:rPr>
        <w:t xml:space="preserve"> by the </w:t>
      </w:r>
      <w:r w:rsidR="00587866" w:rsidRPr="00530012">
        <w:rPr>
          <w:rFonts w:ascii="Arial" w:hAnsi="Arial" w:cs="Arial"/>
          <w:sz w:val="24"/>
          <w:szCs w:val="24"/>
          <w:lang w:val="en-US"/>
        </w:rPr>
        <w:t>A</w:t>
      </w:r>
      <w:r w:rsidR="001B1D21" w:rsidRPr="00530012">
        <w:rPr>
          <w:rFonts w:ascii="Arial" w:hAnsi="Arial" w:cs="Arial"/>
          <w:sz w:val="24"/>
          <w:szCs w:val="24"/>
          <w:lang w:val="en-US"/>
        </w:rPr>
        <w:t xml:space="preserve">pplicant to </w:t>
      </w:r>
      <w:r w:rsidR="00C42A01" w:rsidRPr="00530012">
        <w:rPr>
          <w:rFonts w:ascii="Arial" w:hAnsi="Arial" w:cs="Arial"/>
          <w:sz w:val="24"/>
          <w:szCs w:val="24"/>
          <w:lang w:val="en-US"/>
        </w:rPr>
        <w:t>investigate firm’s accounting records</w:t>
      </w:r>
      <w:r w:rsidR="0030173B" w:rsidRPr="00530012">
        <w:rPr>
          <w:rFonts w:ascii="Arial" w:hAnsi="Arial" w:cs="Arial"/>
          <w:sz w:val="24"/>
          <w:szCs w:val="24"/>
          <w:lang w:val="en-US"/>
        </w:rPr>
        <w:t xml:space="preserve"> revealed</w:t>
      </w:r>
      <w:r w:rsidR="007773AC" w:rsidRPr="00530012">
        <w:rPr>
          <w:rFonts w:ascii="Arial" w:hAnsi="Arial" w:cs="Arial"/>
          <w:sz w:val="24"/>
          <w:szCs w:val="24"/>
          <w:lang w:val="en-US"/>
        </w:rPr>
        <w:t xml:space="preserve"> that during the period</w:t>
      </w:r>
      <w:r w:rsidR="00356B50" w:rsidRPr="00530012">
        <w:rPr>
          <w:rFonts w:ascii="Arial" w:hAnsi="Arial" w:cs="Arial"/>
          <w:sz w:val="24"/>
          <w:szCs w:val="24"/>
          <w:lang w:val="en-US"/>
        </w:rPr>
        <w:t xml:space="preserve"> between October</w:t>
      </w:r>
      <w:r w:rsidR="007773AC" w:rsidRPr="00530012">
        <w:rPr>
          <w:rFonts w:ascii="Arial" w:hAnsi="Arial" w:cs="Arial"/>
          <w:sz w:val="24"/>
          <w:szCs w:val="24"/>
          <w:lang w:val="en-GB"/>
        </w:rPr>
        <w:t xml:space="preserve"> </w:t>
      </w:r>
      <w:r w:rsidR="00587866" w:rsidRPr="00530012">
        <w:rPr>
          <w:rFonts w:ascii="Arial" w:hAnsi="Arial" w:cs="Arial"/>
          <w:sz w:val="24"/>
          <w:szCs w:val="24"/>
          <w:lang w:val="en-GB"/>
        </w:rPr>
        <w:t xml:space="preserve">2020 </w:t>
      </w:r>
      <w:r w:rsidR="007773AC" w:rsidRPr="00530012">
        <w:rPr>
          <w:rFonts w:ascii="Arial" w:hAnsi="Arial" w:cs="Arial"/>
          <w:sz w:val="24"/>
          <w:szCs w:val="24"/>
          <w:lang w:val="en-GB"/>
        </w:rPr>
        <w:t xml:space="preserve">and </w:t>
      </w:r>
      <w:r w:rsidR="000C1E60" w:rsidRPr="00530012">
        <w:rPr>
          <w:rFonts w:ascii="Arial" w:hAnsi="Arial" w:cs="Arial"/>
          <w:sz w:val="24"/>
          <w:szCs w:val="24"/>
          <w:lang w:val="en-GB"/>
        </w:rPr>
        <w:t>March 2021</w:t>
      </w:r>
      <w:r w:rsidR="007773AC" w:rsidRPr="00530012">
        <w:rPr>
          <w:rFonts w:ascii="Arial" w:hAnsi="Arial" w:cs="Arial"/>
          <w:sz w:val="24"/>
          <w:szCs w:val="24"/>
          <w:lang w:val="en-GB"/>
        </w:rPr>
        <w:t>, the First Respondent received various deposits tota</w:t>
      </w:r>
      <w:r w:rsidR="00587866" w:rsidRPr="00530012">
        <w:rPr>
          <w:rFonts w:ascii="Arial" w:hAnsi="Arial" w:cs="Arial"/>
          <w:sz w:val="24"/>
          <w:szCs w:val="24"/>
          <w:lang w:val="en-GB"/>
        </w:rPr>
        <w:t>l</w:t>
      </w:r>
      <w:r w:rsidR="007773AC" w:rsidRPr="00530012">
        <w:rPr>
          <w:rFonts w:ascii="Arial" w:hAnsi="Arial" w:cs="Arial"/>
          <w:sz w:val="24"/>
          <w:szCs w:val="24"/>
          <w:lang w:val="en-GB"/>
        </w:rPr>
        <w:t>ling R3</w:t>
      </w:r>
      <w:r w:rsidR="00587866" w:rsidRPr="00530012">
        <w:rPr>
          <w:rFonts w:ascii="Arial" w:hAnsi="Arial" w:cs="Arial"/>
          <w:sz w:val="24"/>
          <w:szCs w:val="24"/>
          <w:lang w:val="en-GB"/>
        </w:rPr>
        <w:t> </w:t>
      </w:r>
      <w:r w:rsidR="007773AC" w:rsidRPr="00530012">
        <w:rPr>
          <w:rFonts w:ascii="Arial" w:hAnsi="Arial" w:cs="Arial"/>
          <w:sz w:val="24"/>
          <w:szCs w:val="24"/>
          <w:lang w:val="en-GB"/>
        </w:rPr>
        <w:t>942</w:t>
      </w:r>
      <w:r w:rsidR="00587866" w:rsidRPr="00530012">
        <w:rPr>
          <w:rFonts w:ascii="Arial" w:hAnsi="Arial" w:cs="Arial"/>
          <w:sz w:val="24"/>
          <w:szCs w:val="24"/>
          <w:lang w:val="en-GB"/>
        </w:rPr>
        <w:t xml:space="preserve"> </w:t>
      </w:r>
      <w:r w:rsidR="007773AC" w:rsidRPr="00530012">
        <w:rPr>
          <w:rFonts w:ascii="Arial" w:hAnsi="Arial" w:cs="Arial"/>
          <w:sz w:val="24"/>
          <w:szCs w:val="24"/>
          <w:lang w:val="en-GB"/>
        </w:rPr>
        <w:t xml:space="preserve">024.00 </w:t>
      </w:r>
      <w:r w:rsidR="00901751" w:rsidRPr="00530012">
        <w:rPr>
          <w:rFonts w:ascii="Arial" w:hAnsi="Arial" w:cs="Arial"/>
          <w:sz w:val="24"/>
          <w:szCs w:val="24"/>
          <w:lang w:val="en-GB"/>
        </w:rPr>
        <w:t xml:space="preserve">in respect of </w:t>
      </w:r>
      <w:r w:rsidR="00640D2F" w:rsidRPr="00530012">
        <w:rPr>
          <w:rFonts w:ascii="Arial" w:hAnsi="Arial" w:cs="Arial"/>
          <w:sz w:val="24"/>
          <w:szCs w:val="24"/>
          <w:lang w:val="en-GB"/>
        </w:rPr>
        <w:t xml:space="preserve">nine </w:t>
      </w:r>
      <w:r w:rsidR="007773AC" w:rsidRPr="00530012">
        <w:rPr>
          <w:rFonts w:ascii="Arial" w:hAnsi="Arial" w:cs="Arial"/>
          <w:sz w:val="24"/>
          <w:szCs w:val="24"/>
          <w:lang w:val="en-GB"/>
        </w:rPr>
        <w:t>property transaction</w:t>
      </w:r>
      <w:r w:rsidR="001A5E5F" w:rsidRPr="00530012">
        <w:rPr>
          <w:rFonts w:ascii="Arial" w:hAnsi="Arial" w:cs="Arial"/>
          <w:sz w:val="24"/>
          <w:szCs w:val="24"/>
          <w:lang w:val="en-GB"/>
        </w:rPr>
        <w:t>s</w:t>
      </w:r>
      <w:r w:rsidR="007773AC" w:rsidRPr="00530012">
        <w:rPr>
          <w:rFonts w:ascii="Arial" w:hAnsi="Arial" w:cs="Arial"/>
          <w:sz w:val="24"/>
          <w:szCs w:val="24"/>
          <w:lang w:val="en-GB"/>
        </w:rPr>
        <w:t>. T</w:t>
      </w:r>
      <w:r w:rsidR="00356B50" w:rsidRPr="00530012">
        <w:rPr>
          <w:rFonts w:ascii="Arial" w:hAnsi="Arial" w:cs="Arial"/>
          <w:sz w:val="24"/>
          <w:szCs w:val="24"/>
          <w:lang w:val="en-GB"/>
        </w:rPr>
        <w:t>he</w:t>
      </w:r>
      <w:r w:rsidR="007773AC" w:rsidRPr="00530012">
        <w:rPr>
          <w:rFonts w:ascii="Arial" w:hAnsi="Arial" w:cs="Arial"/>
          <w:sz w:val="24"/>
          <w:szCs w:val="24"/>
          <w:lang w:val="en-GB"/>
        </w:rPr>
        <w:t xml:space="preserve"> First Respondent w</w:t>
      </w:r>
      <w:r w:rsidR="00587866" w:rsidRPr="00530012">
        <w:rPr>
          <w:rFonts w:ascii="Arial" w:hAnsi="Arial" w:cs="Arial"/>
          <w:sz w:val="24"/>
          <w:szCs w:val="24"/>
          <w:lang w:val="en-GB"/>
        </w:rPr>
        <w:t>a</w:t>
      </w:r>
      <w:r w:rsidR="00C42A01" w:rsidRPr="00530012">
        <w:rPr>
          <w:rFonts w:ascii="Arial" w:hAnsi="Arial" w:cs="Arial"/>
          <w:sz w:val="24"/>
          <w:szCs w:val="24"/>
          <w:lang w:val="en-GB"/>
        </w:rPr>
        <w:t>s</w:t>
      </w:r>
      <w:r w:rsidR="00587866" w:rsidRPr="00530012">
        <w:rPr>
          <w:rFonts w:ascii="Arial" w:hAnsi="Arial" w:cs="Arial"/>
          <w:sz w:val="24"/>
          <w:szCs w:val="24"/>
          <w:lang w:val="en-GB"/>
        </w:rPr>
        <w:t xml:space="preserve"> noted to have </w:t>
      </w:r>
      <w:r w:rsidR="007773AC" w:rsidRPr="00530012">
        <w:rPr>
          <w:rFonts w:ascii="Arial" w:hAnsi="Arial" w:cs="Arial"/>
          <w:sz w:val="24"/>
          <w:szCs w:val="24"/>
          <w:lang w:val="en-GB"/>
        </w:rPr>
        <w:t>transfer</w:t>
      </w:r>
      <w:r w:rsidR="00587866" w:rsidRPr="00530012">
        <w:rPr>
          <w:rFonts w:ascii="Arial" w:hAnsi="Arial" w:cs="Arial"/>
          <w:sz w:val="24"/>
          <w:szCs w:val="24"/>
          <w:lang w:val="en-GB"/>
        </w:rPr>
        <w:t>red</w:t>
      </w:r>
      <w:r w:rsidR="007773AC" w:rsidRPr="00530012">
        <w:rPr>
          <w:rFonts w:ascii="Arial" w:hAnsi="Arial" w:cs="Arial"/>
          <w:sz w:val="24"/>
          <w:szCs w:val="24"/>
          <w:lang w:val="en-GB"/>
        </w:rPr>
        <w:t xml:space="preserve"> </w:t>
      </w:r>
      <w:r w:rsidR="006A4B4D" w:rsidRPr="00530012">
        <w:rPr>
          <w:rFonts w:ascii="Arial" w:hAnsi="Arial" w:cs="Arial"/>
          <w:sz w:val="24"/>
          <w:szCs w:val="24"/>
          <w:lang w:val="en-GB"/>
        </w:rPr>
        <w:t xml:space="preserve">an amount of R3 260 214 </w:t>
      </w:r>
      <w:r w:rsidR="00696273" w:rsidRPr="00530012">
        <w:rPr>
          <w:rFonts w:ascii="Arial" w:hAnsi="Arial" w:cs="Arial"/>
          <w:sz w:val="24"/>
          <w:szCs w:val="24"/>
          <w:lang w:val="en-GB"/>
        </w:rPr>
        <w:t xml:space="preserve">to </w:t>
      </w:r>
      <w:r w:rsidR="00587866" w:rsidRPr="00530012">
        <w:rPr>
          <w:rFonts w:ascii="Arial" w:hAnsi="Arial" w:cs="Arial"/>
          <w:sz w:val="24"/>
          <w:szCs w:val="24"/>
          <w:lang w:val="en-GB"/>
        </w:rPr>
        <w:t xml:space="preserve">what appears to have been a </w:t>
      </w:r>
      <w:r w:rsidR="00696273" w:rsidRPr="00530012">
        <w:rPr>
          <w:rFonts w:ascii="Arial" w:hAnsi="Arial" w:cs="Arial"/>
          <w:sz w:val="24"/>
          <w:szCs w:val="24"/>
          <w:lang w:val="en-GB"/>
        </w:rPr>
        <w:t>fraudulent syndicate. As a result</w:t>
      </w:r>
      <w:r w:rsidR="003B5AF3" w:rsidRPr="00530012">
        <w:rPr>
          <w:rFonts w:ascii="Arial" w:hAnsi="Arial" w:cs="Arial"/>
          <w:sz w:val="24"/>
          <w:szCs w:val="24"/>
          <w:lang w:val="en-GB"/>
        </w:rPr>
        <w:t xml:space="preserve">, the First Respondent's firm had a trust deficit </w:t>
      </w:r>
      <w:r w:rsidR="005559CB" w:rsidRPr="00530012">
        <w:rPr>
          <w:rFonts w:ascii="Arial" w:hAnsi="Arial" w:cs="Arial"/>
          <w:sz w:val="24"/>
          <w:szCs w:val="24"/>
          <w:lang w:val="en-GB"/>
        </w:rPr>
        <w:t xml:space="preserve">in the amount of R3 260 214 as a result of </w:t>
      </w:r>
      <w:r w:rsidR="00C12B85" w:rsidRPr="00530012">
        <w:rPr>
          <w:rFonts w:ascii="Arial" w:hAnsi="Arial" w:cs="Arial"/>
          <w:sz w:val="24"/>
          <w:szCs w:val="24"/>
          <w:lang w:val="en-GB"/>
        </w:rPr>
        <w:t xml:space="preserve">the payments made </w:t>
      </w:r>
      <w:r w:rsidR="00587866" w:rsidRPr="00530012">
        <w:rPr>
          <w:rFonts w:ascii="Arial" w:hAnsi="Arial" w:cs="Arial"/>
          <w:sz w:val="24"/>
          <w:szCs w:val="24"/>
          <w:lang w:val="en-GB"/>
        </w:rPr>
        <w:t xml:space="preserve">in these apparently </w:t>
      </w:r>
      <w:r w:rsidR="00C12B85" w:rsidRPr="00530012">
        <w:rPr>
          <w:rFonts w:ascii="Arial" w:hAnsi="Arial" w:cs="Arial"/>
          <w:sz w:val="24"/>
          <w:szCs w:val="24"/>
          <w:lang w:val="en-GB"/>
        </w:rPr>
        <w:t xml:space="preserve">fraudulent </w:t>
      </w:r>
      <w:r w:rsidR="00587866" w:rsidRPr="00530012">
        <w:rPr>
          <w:rFonts w:ascii="Arial" w:hAnsi="Arial" w:cs="Arial"/>
          <w:sz w:val="24"/>
          <w:szCs w:val="24"/>
          <w:lang w:val="en-GB"/>
        </w:rPr>
        <w:t>transactions</w:t>
      </w:r>
      <w:r w:rsidR="00C12B85" w:rsidRPr="00530012">
        <w:rPr>
          <w:rFonts w:ascii="Arial" w:hAnsi="Arial" w:cs="Arial"/>
          <w:sz w:val="24"/>
          <w:szCs w:val="24"/>
          <w:lang w:val="en-GB"/>
        </w:rPr>
        <w:t>.</w:t>
      </w:r>
    </w:p>
    <w:p w14:paraId="345A5D4B" w14:textId="77777777" w:rsidR="009E6B7D" w:rsidRPr="009E6B7D" w:rsidRDefault="009E6B7D" w:rsidP="009E6B7D">
      <w:pPr>
        <w:spacing w:after="0" w:line="360" w:lineRule="auto"/>
        <w:jc w:val="both"/>
        <w:rPr>
          <w:rFonts w:ascii="Arial" w:hAnsi="Arial" w:cs="Arial"/>
          <w:b/>
          <w:bCs/>
          <w:sz w:val="24"/>
          <w:szCs w:val="24"/>
        </w:rPr>
      </w:pPr>
    </w:p>
    <w:p w14:paraId="3BD93206" w14:textId="6F227172" w:rsidR="007C5ECC" w:rsidRPr="00530012" w:rsidRDefault="00530012" w:rsidP="00530012">
      <w:pPr>
        <w:spacing w:after="0" w:line="360" w:lineRule="auto"/>
        <w:ind w:left="-142"/>
        <w:jc w:val="both"/>
        <w:rPr>
          <w:rFonts w:ascii="Arial" w:hAnsi="Arial" w:cs="Arial"/>
          <w:sz w:val="24"/>
          <w:szCs w:val="24"/>
          <w:lang w:val="en-US"/>
        </w:rPr>
      </w:pPr>
      <w:r w:rsidRPr="00113646">
        <w:rPr>
          <w:rFonts w:ascii="Arial" w:hAnsi="Arial" w:cs="Arial"/>
          <w:sz w:val="24"/>
          <w:szCs w:val="24"/>
          <w:lang w:val="en-US"/>
        </w:rPr>
        <w:t>[5]</w:t>
      </w:r>
      <w:r w:rsidRPr="00113646">
        <w:rPr>
          <w:rFonts w:ascii="Arial" w:hAnsi="Arial" w:cs="Arial"/>
          <w:sz w:val="24"/>
          <w:szCs w:val="24"/>
          <w:lang w:val="en-US"/>
        </w:rPr>
        <w:tab/>
      </w:r>
      <w:r w:rsidR="007773AC" w:rsidRPr="00530012">
        <w:rPr>
          <w:rFonts w:ascii="Arial" w:hAnsi="Arial" w:cs="Arial"/>
          <w:sz w:val="24"/>
          <w:szCs w:val="24"/>
          <w:lang w:val="en-US"/>
        </w:rPr>
        <w:t>On 0</w:t>
      </w:r>
      <w:r w:rsidR="00D0021E" w:rsidRPr="00530012">
        <w:rPr>
          <w:rFonts w:ascii="Arial" w:hAnsi="Arial" w:cs="Arial"/>
          <w:sz w:val="24"/>
          <w:szCs w:val="24"/>
          <w:lang w:val="en-US"/>
        </w:rPr>
        <w:t>7</w:t>
      </w:r>
      <w:r w:rsidR="007773AC" w:rsidRPr="00530012">
        <w:rPr>
          <w:rFonts w:ascii="Arial" w:hAnsi="Arial" w:cs="Arial"/>
          <w:sz w:val="24"/>
          <w:szCs w:val="24"/>
          <w:lang w:val="en-US"/>
        </w:rPr>
        <w:t xml:space="preserve"> March 2023, </w:t>
      </w:r>
      <w:r w:rsidR="00E75AB3" w:rsidRPr="00530012">
        <w:rPr>
          <w:rFonts w:ascii="Arial" w:hAnsi="Arial" w:cs="Arial"/>
          <w:sz w:val="24"/>
          <w:szCs w:val="24"/>
          <w:lang w:val="en-US"/>
        </w:rPr>
        <w:t xml:space="preserve">the </w:t>
      </w:r>
      <w:r w:rsidR="00587866" w:rsidRPr="00530012">
        <w:rPr>
          <w:rFonts w:ascii="Arial" w:hAnsi="Arial" w:cs="Arial"/>
          <w:sz w:val="24"/>
          <w:szCs w:val="24"/>
          <w:lang w:val="en-US"/>
        </w:rPr>
        <w:t>A</w:t>
      </w:r>
      <w:r w:rsidR="003F229E" w:rsidRPr="00530012">
        <w:rPr>
          <w:rFonts w:ascii="Arial" w:hAnsi="Arial" w:cs="Arial"/>
          <w:sz w:val="24"/>
          <w:szCs w:val="24"/>
          <w:lang w:val="en-US"/>
        </w:rPr>
        <w:t xml:space="preserve">pplicant brought an urgent application </w:t>
      </w:r>
      <w:r w:rsidR="006A1C2C" w:rsidRPr="00530012">
        <w:rPr>
          <w:rFonts w:ascii="Arial" w:hAnsi="Arial" w:cs="Arial"/>
          <w:sz w:val="24"/>
          <w:szCs w:val="24"/>
          <w:lang w:val="en-US"/>
        </w:rPr>
        <w:t xml:space="preserve">seeking </w:t>
      </w:r>
      <w:r w:rsidR="002C6282" w:rsidRPr="00530012">
        <w:rPr>
          <w:rFonts w:ascii="Arial" w:hAnsi="Arial" w:cs="Arial"/>
          <w:sz w:val="24"/>
          <w:szCs w:val="24"/>
          <w:lang w:val="en-US"/>
        </w:rPr>
        <w:t xml:space="preserve">the First Respondent’s </w:t>
      </w:r>
      <w:r w:rsidR="006A1C2C" w:rsidRPr="00530012">
        <w:rPr>
          <w:rFonts w:ascii="Arial" w:hAnsi="Arial" w:cs="Arial"/>
          <w:sz w:val="24"/>
          <w:szCs w:val="24"/>
          <w:lang w:val="en-US"/>
        </w:rPr>
        <w:t>immediate removal from the roll of a l</w:t>
      </w:r>
      <w:r w:rsidR="00AB28E4" w:rsidRPr="00530012">
        <w:rPr>
          <w:rFonts w:ascii="Arial" w:hAnsi="Arial" w:cs="Arial"/>
          <w:sz w:val="24"/>
          <w:szCs w:val="24"/>
          <w:lang w:val="en-US"/>
        </w:rPr>
        <w:t xml:space="preserve">egal </w:t>
      </w:r>
      <w:r w:rsidR="00484646" w:rsidRPr="00530012">
        <w:rPr>
          <w:rFonts w:ascii="Arial" w:hAnsi="Arial" w:cs="Arial"/>
          <w:sz w:val="24"/>
          <w:szCs w:val="24"/>
          <w:lang w:val="en-US"/>
        </w:rPr>
        <w:t>practitioner,</w:t>
      </w:r>
      <w:r w:rsidR="00AB28E4" w:rsidRPr="00530012">
        <w:rPr>
          <w:rFonts w:ascii="Arial" w:hAnsi="Arial" w:cs="Arial"/>
          <w:sz w:val="24"/>
          <w:szCs w:val="24"/>
          <w:lang w:val="en-US"/>
        </w:rPr>
        <w:t xml:space="preserve"> alternatively, </w:t>
      </w:r>
      <w:r w:rsidR="009407CF" w:rsidRPr="00530012">
        <w:rPr>
          <w:rFonts w:ascii="Arial" w:hAnsi="Arial" w:cs="Arial"/>
          <w:sz w:val="24"/>
          <w:szCs w:val="24"/>
          <w:lang w:val="en-US"/>
        </w:rPr>
        <w:t xml:space="preserve">his </w:t>
      </w:r>
      <w:r w:rsidR="00AF36E0" w:rsidRPr="00530012">
        <w:rPr>
          <w:rFonts w:ascii="Arial" w:hAnsi="Arial" w:cs="Arial"/>
          <w:sz w:val="24"/>
          <w:szCs w:val="24"/>
          <w:lang w:val="en-US"/>
        </w:rPr>
        <w:t>suspension</w:t>
      </w:r>
      <w:r w:rsidR="001265FF" w:rsidRPr="00530012">
        <w:rPr>
          <w:rFonts w:ascii="Arial" w:hAnsi="Arial" w:cs="Arial"/>
          <w:sz w:val="24"/>
          <w:szCs w:val="24"/>
          <w:lang w:val="en-US"/>
        </w:rPr>
        <w:t>.</w:t>
      </w:r>
      <w:r w:rsidR="006D560E" w:rsidRPr="00530012">
        <w:rPr>
          <w:rFonts w:ascii="Arial" w:hAnsi="Arial" w:cs="Arial"/>
          <w:sz w:val="24"/>
          <w:szCs w:val="24"/>
          <w:lang w:val="en-US"/>
        </w:rPr>
        <w:t xml:space="preserve"> </w:t>
      </w:r>
      <w:r w:rsidR="009F4917" w:rsidRPr="00530012">
        <w:rPr>
          <w:rFonts w:ascii="Arial" w:hAnsi="Arial" w:cs="Arial"/>
          <w:sz w:val="24"/>
          <w:szCs w:val="24"/>
        </w:rPr>
        <w:t>T</w:t>
      </w:r>
      <w:r w:rsidR="00C554C2" w:rsidRPr="00530012">
        <w:rPr>
          <w:rFonts w:ascii="Arial" w:hAnsi="Arial" w:cs="Arial"/>
          <w:sz w:val="24"/>
          <w:szCs w:val="24"/>
        </w:rPr>
        <w:t xml:space="preserve">he </w:t>
      </w:r>
      <w:r w:rsidR="00587866" w:rsidRPr="00530012">
        <w:rPr>
          <w:rFonts w:ascii="Arial" w:hAnsi="Arial" w:cs="Arial"/>
          <w:sz w:val="24"/>
          <w:szCs w:val="24"/>
        </w:rPr>
        <w:t>A</w:t>
      </w:r>
      <w:r w:rsidR="00C554C2" w:rsidRPr="00530012">
        <w:rPr>
          <w:rFonts w:ascii="Arial" w:hAnsi="Arial" w:cs="Arial"/>
          <w:sz w:val="24"/>
          <w:szCs w:val="24"/>
        </w:rPr>
        <w:t xml:space="preserve">pplicant set out various contraventions </w:t>
      </w:r>
      <w:r w:rsidR="004844D1" w:rsidRPr="00530012">
        <w:rPr>
          <w:rFonts w:ascii="Arial" w:hAnsi="Arial" w:cs="Arial"/>
          <w:sz w:val="24"/>
          <w:szCs w:val="24"/>
        </w:rPr>
        <w:t xml:space="preserve">by the First Respondent </w:t>
      </w:r>
      <w:r w:rsidR="00B70617" w:rsidRPr="00530012">
        <w:rPr>
          <w:rFonts w:ascii="Arial" w:hAnsi="Arial" w:cs="Arial"/>
          <w:sz w:val="24"/>
          <w:szCs w:val="24"/>
        </w:rPr>
        <w:t>of the</w:t>
      </w:r>
      <w:r w:rsidR="00C554C2" w:rsidRPr="00530012">
        <w:rPr>
          <w:rFonts w:ascii="Arial" w:hAnsi="Arial" w:cs="Arial"/>
          <w:sz w:val="24"/>
          <w:szCs w:val="24"/>
        </w:rPr>
        <w:t xml:space="preserve"> Legal Practice Act, the Rules for the Attorneys Profession and the South African Legal Practice Council Rules. The contraventions included, </w:t>
      </w:r>
      <w:r w:rsidR="00D17CE0" w:rsidRPr="00530012">
        <w:rPr>
          <w:rFonts w:ascii="Arial" w:hAnsi="Arial" w:cs="Arial"/>
          <w:i/>
          <w:iCs/>
          <w:sz w:val="24"/>
          <w:szCs w:val="24"/>
        </w:rPr>
        <w:t>inter-alia</w:t>
      </w:r>
      <w:r w:rsidR="00C554C2" w:rsidRPr="00530012">
        <w:rPr>
          <w:rFonts w:ascii="Arial" w:hAnsi="Arial" w:cs="Arial"/>
          <w:sz w:val="24"/>
          <w:szCs w:val="24"/>
        </w:rPr>
        <w:t xml:space="preserve">, failure </w:t>
      </w:r>
      <w:r w:rsidR="00D17CE0" w:rsidRPr="00530012">
        <w:rPr>
          <w:rFonts w:ascii="Arial" w:hAnsi="Arial" w:cs="Arial"/>
          <w:sz w:val="24"/>
          <w:szCs w:val="24"/>
        </w:rPr>
        <w:t xml:space="preserve"> to maintain highest standard</w:t>
      </w:r>
      <w:r w:rsidR="004844D1" w:rsidRPr="00530012">
        <w:rPr>
          <w:rFonts w:ascii="Arial" w:hAnsi="Arial" w:cs="Arial"/>
          <w:sz w:val="24"/>
          <w:szCs w:val="24"/>
        </w:rPr>
        <w:t>s</w:t>
      </w:r>
      <w:r w:rsidR="00D17CE0" w:rsidRPr="00530012">
        <w:rPr>
          <w:rFonts w:ascii="Arial" w:hAnsi="Arial" w:cs="Arial"/>
          <w:sz w:val="24"/>
          <w:szCs w:val="24"/>
        </w:rPr>
        <w:t xml:space="preserve"> of honesty and integrity, failure </w:t>
      </w:r>
      <w:r w:rsidR="00C554C2" w:rsidRPr="00530012">
        <w:rPr>
          <w:rFonts w:ascii="Arial" w:hAnsi="Arial" w:cs="Arial"/>
          <w:sz w:val="24"/>
          <w:szCs w:val="24"/>
        </w:rPr>
        <w:t>to</w:t>
      </w:r>
      <w:r w:rsidR="00D17CE0" w:rsidRPr="00530012">
        <w:rPr>
          <w:rFonts w:ascii="Arial" w:hAnsi="Arial" w:cs="Arial"/>
          <w:sz w:val="24"/>
          <w:szCs w:val="24"/>
        </w:rPr>
        <w:t xml:space="preserve"> pay his annual fees payable to the </w:t>
      </w:r>
      <w:r w:rsidR="004844D1" w:rsidRPr="00530012">
        <w:rPr>
          <w:rFonts w:ascii="Arial" w:hAnsi="Arial" w:cs="Arial"/>
          <w:sz w:val="24"/>
          <w:szCs w:val="24"/>
        </w:rPr>
        <w:t>A</w:t>
      </w:r>
      <w:r w:rsidR="00D17CE0" w:rsidRPr="00530012">
        <w:rPr>
          <w:rFonts w:ascii="Arial" w:hAnsi="Arial" w:cs="Arial"/>
          <w:sz w:val="24"/>
          <w:szCs w:val="24"/>
        </w:rPr>
        <w:t>pplicant, failure to reply</w:t>
      </w:r>
      <w:r w:rsidR="00C554C2" w:rsidRPr="00530012">
        <w:rPr>
          <w:rFonts w:ascii="Arial" w:hAnsi="Arial" w:cs="Arial"/>
          <w:sz w:val="24"/>
          <w:szCs w:val="24"/>
        </w:rPr>
        <w:t xml:space="preserve"> to all communications that required a</w:t>
      </w:r>
      <w:r w:rsidR="00D17CE0" w:rsidRPr="00530012">
        <w:rPr>
          <w:rFonts w:ascii="Arial" w:hAnsi="Arial" w:cs="Arial"/>
          <w:sz w:val="24"/>
          <w:szCs w:val="24"/>
        </w:rPr>
        <w:t xml:space="preserve">n answer </w:t>
      </w:r>
      <w:r w:rsidR="00C554C2" w:rsidRPr="00530012">
        <w:rPr>
          <w:rFonts w:ascii="Arial" w:hAnsi="Arial" w:cs="Arial"/>
          <w:sz w:val="24"/>
          <w:szCs w:val="24"/>
        </w:rPr>
        <w:t xml:space="preserve"> within a reasonable time; failure to</w:t>
      </w:r>
      <w:r w:rsidR="00D17CE0" w:rsidRPr="00530012">
        <w:rPr>
          <w:rFonts w:ascii="Arial" w:hAnsi="Arial" w:cs="Arial"/>
          <w:sz w:val="24"/>
          <w:szCs w:val="24"/>
        </w:rPr>
        <w:t xml:space="preserve"> respond timeously and fully to requests from the Applicant </w:t>
      </w:r>
      <w:r w:rsidR="00D17CE0" w:rsidRPr="00530012">
        <w:rPr>
          <w:rFonts w:ascii="Arial" w:hAnsi="Arial" w:cs="Arial"/>
          <w:sz w:val="24"/>
          <w:szCs w:val="24"/>
        </w:rPr>
        <w:lastRenderedPageBreak/>
        <w:t>for information and or documentation he was able to provide,</w:t>
      </w:r>
      <w:r w:rsidR="004844D1" w:rsidRPr="00530012">
        <w:rPr>
          <w:rFonts w:ascii="Arial" w:hAnsi="Arial" w:cs="Arial"/>
          <w:sz w:val="24"/>
          <w:szCs w:val="24"/>
        </w:rPr>
        <w:t xml:space="preserve"> </w:t>
      </w:r>
      <w:r w:rsidR="00D17CE0" w:rsidRPr="00530012">
        <w:rPr>
          <w:rFonts w:ascii="Arial" w:hAnsi="Arial" w:cs="Arial"/>
          <w:sz w:val="24"/>
          <w:szCs w:val="24"/>
        </w:rPr>
        <w:t>failure to comply timeously with directions from the Applicant,</w:t>
      </w:r>
      <w:r w:rsidR="00113646" w:rsidRPr="00530012">
        <w:rPr>
          <w:rFonts w:ascii="Arial" w:hAnsi="Arial" w:cs="Arial"/>
          <w:sz w:val="24"/>
          <w:szCs w:val="24"/>
        </w:rPr>
        <w:t xml:space="preserve"> failure to manage the trust account with </w:t>
      </w:r>
      <w:r w:rsidR="004844D1" w:rsidRPr="00530012">
        <w:rPr>
          <w:rFonts w:ascii="Arial" w:hAnsi="Arial" w:cs="Arial"/>
          <w:sz w:val="24"/>
          <w:szCs w:val="24"/>
        </w:rPr>
        <w:t xml:space="preserve">the </w:t>
      </w:r>
      <w:r w:rsidR="00113646" w:rsidRPr="00530012">
        <w:rPr>
          <w:rFonts w:ascii="Arial" w:hAnsi="Arial" w:cs="Arial"/>
          <w:sz w:val="24"/>
          <w:szCs w:val="24"/>
        </w:rPr>
        <w:t>highest standard</w:t>
      </w:r>
      <w:r w:rsidR="004844D1" w:rsidRPr="00530012">
        <w:rPr>
          <w:rFonts w:ascii="Arial" w:hAnsi="Arial" w:cs="Arial"/>
          <w:sz w:val="24"/>
          <w:szCs w:val="24"/>
        </w:rPr>
        <w:t>s</w:t>
      </w:r>
      <w:r w:rsidR="00113646" w:rsidRPr="00530012">
        <w:rPr>
          <w:rFonts w:ascii="Arial" w:hAnsi="Arial" w:cs="Arial"/>
          <w:sz w:val="24"/>
          <w:szCs w:val="24"/>
        </w:rPr>
        <w:t>, failure to comply with the provisions of the Financial  Intelligence Centre Act</w:t>
      </w:r>
      <w:r w:rsidR="004844D1" w:rsidRPr="00530012">
        <w:rPr>
          <w:rFonts w:ascii="Arial" w:hAnsi="Arial" w:cs="Arial"/>
          <w:sz w:val="24"/>
          <w:szCs w:val="24"/>
        </w:rPr>
        <w:t xml:space="preserve"> to</w:t>
      </w:r>
      <w:r w:rsidR="00C554C2" w:rsidRPr="00530012">
        <w:rPr>
          <w:rFonts w:ascii="Arial" w:hAnsi="Arial" w:cs="Arial"/>
          <w:sz w:val="24"/>
          <w:szCs w:val="24"/>
        </w:rPr>
        <w:t xml:space="preserve"> report a trust deficit to the </w:t>
      </w:r>
      <w:r w:rsidR="004844D1" w:rsidRPr="00530012">
        <w:rPr>
          <w:rFonts w:ascii="Arial" w:hAnsi="Arial" w:cs="Arial"/>
          <w:sz w:val="24"/>
          <w:szCs w:val="24"/>
        </w:rPr>
        <w:t>A</w:t>
      </w:r>
      <w:r w:rsidR="00C554C2" w:rsidRPr="00530012">
        <w:rPr>
          <w:rFonts w:ascii="Arial" w:hAnsi="Arial" w:cs="Arial"/>
          <w:sz w:val="24"/>
          <w:szCs w:val="24"/>
        </w:rPr>
        <w:t xml:space="preserve">pplicant immediately; </w:t>
      </w:r>
      <w:r w:rsidR="00113646" w:rsidRPr="00530012">
        <w:rPr>
          <w:rFonts w:ascii="Arial" w:hAnsi="Arial" w:cs="Arial"/>
          <w:sz w:val="24"/>
          <w:szCs w:val="24"/>
        </w:rPr>
        <w:t>failure to perform professional work with such a degree of skill, care of attention and quality or standard as may be reasonably be expected of an attorney.</w:t>
      </w:r>
    </w:p>
    <w:p w14:paraId="2C929061" w14:textId="77777777" w:rsidR="00113646" w:rsidRPr="00D17CE0" w:rsidRDefault="00113646" w:rsidP="00113646">
      <w:pPr>
        <w:pStyle w:val="ListParagraph"/>
        <w:spacing w:after="0" w:line="360" w:lineRule="auto"/>
        <w:ind w:left="-142"/>
        <w:jc w:val="both"/>
        <w:rPr>
          <w:rFonts w:ascii="Arial" w:hAnsi="Arial" w:cs="Arial"/>
          <w:sz w:val="24"/>
          <w:szCs w:val="24"/>
          <w:lang w:val="en-US"/>
        </w:rPr>
      </w:pPr>
    </w:p>
    <w:p w14:paraId="37E816F4" w14:textId="23B81B72" w:rsidR="00CB5D62" w:rsidRPr="00530012" w:rsidRDefault="00530012" w:rsidP="00530012">
      <w:pPr>
        <w:spacing w:after="0" w:line="360" w:lineRule="auto"/>
        <w:ind w:left="-142"/>
        <w:jc w:val="both"/>
        <w:rPr>
          <w:rFonts w:ascii="Arial" w:hAnsi="Arial" w:cs="Arial"/>
          <w:b/>
          <w:bCs/>
          <w:sz w:val="24"/>
          <w:szCs w:val="24"/>
        </w:rPr>
      </w:pPr>
      <w:r w:rsidRPr="00113646">
        <w:rPr>
          <w:rFonts w:ascii="Arial" w:hAnsi="Arial" w:cs="Arial"/>
          <w:sz w:val="24"/>
          <w:szCs w:val="24"/>
        </w:rPr>
        <w:t>[6]</w:t>
      </w:r>
      <w:r w:rsidRPr="00113646">
        <w:rPr>
          <w:rFonts w:ascii="Arial" w:hAnsi="Arial" w:cs="Arial"/>
          <w:sz w:val="24"/>
          <w:szCs w:val="24"/>
        </w:rPr>
        <w:tab/>
      </w:r>
      <w:r w:rsidR="007773AC" w:rsidRPr="00530012">
        <w:rPr>
          <w:rFonts w:ascii="Arial" w:hAnsi="Arial" w:cs="Arial"/>
          <w:sz w:val="24"/>
          <w:szCs w:val="24"/>
          <w:lang w:val="en-US"/>
        </w:rPr>
        <w:t>T</w:t>
      </w:r>
      <w:r w:rsidR="00521C30" w:rsidRPr="00530012">
        <w:rPr>
          <w:rFonts w:ascii="Arial" w:hAnsi="Arial" w:cs="Arial"/>
          <w:sz w:val="24"/>
          <w:szCs w:val="24"/>
          <w:lang w:val="en-US"/>
        </w:rPr>
        <w:t>he court</w:t>
      </w:r>
      <w:r w:rsidR="00AF36E0" w:rsidRPr="00530012">
        <w:rPr>
          <w:rFonts w:ascii="Arial" w:hAnsi="Arial" w:cs="Arial"/>
          <w:sz w:val="24"/>
          <w:szCs w:val="24"/>
          <w:lang w:val="en-US"/>
        </w:rPr>
        <w:t xml:space="preserve"> granted an order suspending the First Respondent </w:t>
      </w:r>
      <w:r w:rsidR="00E75AB3" w:rsidRPr="00530012">
        <w:rPr>
          <w:rFonts w:ascii="Arial" w:hAnsi="Arial" w:cs="Arial"/>
          <w:sz w:val="24"/>
          <w:szCs w:val="24"/>
          <w:lang w:val="en-US"/>
        </w:rPr>
        <w:t xml:space="preserve">from practice as a legal practitioner pending the </w:t>
      </w:r>
      <w:r w:rsidR="00C62056" w:rsidRPr="00530012">
        <w:rPr>
          <w:rFonts w:ascii="Arial" w:hAnsi="Arial" w:cs="Arial"/>
          <w:sz w:val="24"/>
          <w:szCs w:val="24"/>
          <w:lang w:val="en-US"/>
        </w:rPr>
        <w:t>A</w:t>
      </w:r>
      <w:r w:rsidR="00E75AB3" w:rsidRPr="00530012">
        <w:rPr>
          <w:rFonts w:ascii="Arial" w:hAnsi="Arial" w:cs="Arial"/>
          <w:sz w:val="24"/>
          <w:szCs w:val="24"/>
          <w:lang w:val="en-US"/>
        </w:rPr>
        <w:t>pplicant's investigations</w:t>
      </w:r>
      <w:r w:rsidR="00356B50" w:rsidRPr="00530012">
        <w:rPr>
          <w:rFonts w:ascii="Arial" w:hAnsi="Arial" w:cs="Arial"/>
          <w:sz w:val="24"/>
          <w:szCs w:val="24"/>
          <w:lang w:val="en-US"/>
        </w:rPr>
        <w:t xml:space="preserve">. </w:t>
      </w:r>
      <w:r w:rsidR="009A4DAE" w:rsidRPr="00530012">
        <w:rPr>
          <w:rFonts w:ascii="Arial" w:hAnsi="Arial" w:cs="Arial"/>
          <w:sz w:val="24"/>
          <w:szCs w:val="24"/>
          <w:lang w:val="en-US"/>
        </w:rPr>
        <w:t xml:space="preserve">The Respondents were ordered to furnish the Applicant with the firm’s trust accounting records, files and documents by 28 March 2023. </w:t>
      </w:r>
      <w:r w:rsidR="00E75AB3" w:rsidRPr="00530012">
        <w:rPr>
          <w:rFonts w:ascii="Arial" w:hAnsi="Arial" w:cs="Arial"/>
          <w:sz w:val="24"/>
          <w:szCs w:val="24"/>
          <w:lang w:val="en-US"/>
        </w:rPr>
        <w:t xml:space="preserve"> </w:t>
      </w:r>
    </w:p>
    <w:p w14:paraId="0BE98CC6" w14:textId="77777777" w:rsidR="00113646" w:rsidRPr="00113646" w:rsidRDefault="00113646" w:rsidP="00113646">
      <w:pPr>
        <w:spacing w:after="0" w:line="360" w:lineRule="auto"/>
        <w:jc w:val="both"/>
        <w:rPr>
          <w:rFonts w:ascii="Arial" w:hAnsi="Arial" w:cs="Arial"/>
          <w:b/>
          <w:bCs/>
          <w:sz w:val="24"/>
          <w:szCs w:val="24"/>
        </w:rPr>
      </w:pPr>
    </w:p>
    <w:p w14:paraId="5DC5584B" w14:textId="6C4D1143" w:rsidR="00002FBE" w:rsidRPr="00530012" w:rsidRDefault="00530012" w:rsidP="00530012">
      <w:pPr>
        <w:spacing w:after="0" w:line="360" w:lineRule="auto"/>
        <w:ind w:left="-142"/>
        <w:jc w:val="both"/>
        <w:rPr>
          <w:rFonts w:ascii="Arial" w:hAnsi="Arial" w:cs="Arial"/>
          <w:sz w:val="24"/>
          <w:szCs w:val="24"/>
        </w:rPr>
      </w:pPr>
      <w:r>
        <w:rPr>
          <w:rFonts w:ascii="Arial" w:hAnsi="Arial" w:cs="Arial"/>
          <w:sz w:val="24"/>
          <w:szCs w:val="24"/>
        </w:rPr>
        <w:t>[7]</w:t>
      </w:r>
      <w:r>
        <w:rPr>
          <w:rFonts w:ascii="Arial" w:hAnsi="Arial" w:cs="Arial"/>
          <w:sz w:val="24"/>
          <w:szCs w:val="24"/>
        </w:rPr>
        <w:tab/>
      </w:r>
      <w:r w:rsidR="00113646" w:rsidRPr="00530012">
        <w:rPr>
          <w:rFonts w:ascii="Arial" w:hAnsi="Arial" w:cs="Arial"/>
          <w:sz w:val="24"/>
          <w:szCs w:val="24"/>
        </w:rPr>
        <w:t>Subsequent to the granting of the court order,</w:t>
      </w:r>
      <w:r w:rsidR="00C62056" w:rsidRPr="00530012">
        <w:rPr>
          <w:rFonts w:ascii="Arial" w:hAnsi="Arial" w:cs="Arial"/>
          <w:sz w:val="24"/>
          <w:szCs w:val="24"/>
        </w:rPr>
        <w:t xml:space="preserve"> </w:t>
      </w:r>
      <w:r w:rsidR="00113646" w:rsidRPr="00530012">
        <w:rPr>
          <w:rFonts w:ascii="Arial" w:hAnsi="Arial" w:cs="Arial"/>
          <w:sz w:val="24"/>
          <w:szCs w:val="24"/>
        </w:rPr>
        <w:t>t</w:t>
      </w:r>
      <w:r w:rsidR="007773AC" w:rsidRPr="00530012">
        <w:rPr>
          <w:rFonts w:ascii="Arial" w:hAnsi="Arial" w:cs="Arial"/>
          <w:sz w:val="24"/>
          <w:szCs w:val="24"/>
        </w:rPr>
        <w:t xml:space="preserve">he </w:t>
      </w:r>
      <w:r w:rsidR="00C62056" w:rsidRPr="00530012">
        <w:rPr>
          <w:rFonts w:ascii="Arial" w:hAnsi="Arial" w:cs="Arial"/>
          <w:sz w:val="24"/>
          <w:szCs w:val="24"/>
        </w:rPr>
        <w:t>A</w:t>
      </w:r>
      <w:r w:rsidR="007773AC" w:rsidRPr="00530012">
        <w:rPr>
          <w:rFonts w:ascii="Arial" w:hAnsi="Arial" w:cs="Arial"/>
          <w:sz w:val="24"/>
          <w:szCs w:val="24"/>
        </w:rPr>
        <w:t xml:space="preserve">pplicant </w:t>
      </w:r>
      <w:r w:rsidR="00391341" w:rsidRPr="00530012">
        <w:rPr>
          <w:rFonts w:ascii="Arial" w:hAnsi="Arial" w:cs="Arial"/>
          <w:sz w:val="24"/>
          <w:szCs w:val="24"/>
        </w:rPr>
        <w:t>appointed Ms Pather</w:t>
      </w:r>
      <w:r w:rsidR="00113646" w:rsidRPr="00530012">
        <w:rPr>
          <w:rFonts w:ascii="Arial" w:hAnsi="Arial" w:cs="Arial"/>
          <w:sz w:val="24"/>
          <w:szCs w:val="24"/>
        </w:rPr>
        <w:t xml:space="preserve"> as a curator </w:t>
      </w:r>
      <w:r w:rsidR="00AC1F72" w:rsidRPr="00530012">
        <w:rPr>
          <w:rFonts w:ascii="Arial" w:hAnsi="Arial" w:cs="Arial"/>
          <w:sz w:val="24"/>
          <w:szCs w:val="24"/>
        </w:rPr>
        <w:t>to conduct further investigation</w:t>
      </w:r>
      <w:r w:rsidR="00113646" w:rsidRPr="00530012">
        <w:rPr>
          <w:rFonts w:ascii="Arial" w:hAnsi="Arial" w:cs="Arial"/>
          <w:sz w:val="24"/>
          <w:szCs w:val="24"/>
        </w:rPr>
        <w:t xml:space="preserve"> on the</w:t>
      </w:r>
      <w:r w:rsidR="00C62056" w:rsidRPr="00530012">
        <w:rPr>
          <w:rFonts w:ascii="Arial" w:hAnsi="Arial" w:cs="Arial"/>
          <w:sz w:val="24"/>
          <w:szCs w:val="24"/>
        </w:rPr>
        <w:t xml:space="preserve"> First Respondent.</w:t>
      </w:r>
      <w:r w:rsidR="00AC1F72" w:rsidRPr="00530012">
        <w:rPr>
          <w:rFonts w:ascii="Arial" w:hAnsi="Arial" w:cs="Arial"/>
          <w:sz w:val="24"/>
          <w:szCs w:val="24"/>
        </w:rPr>
        <w:t xml:space="preserve"> </w:t>
      </w:r>
      <w:r w:rsidR="00C62056" w:rsidRPr="00530012">
        <w:rPr>
          <w:rFonts w:ascii="Arial" w:hAnsi="Arial" w:cs="Arial"/>
          <w:sz w:val="24"/>
          <w:szCs w:val="24"/>
        </w:rPr>
        <w:t xml:space="preserve"> </w:t>
      </w:r>
      <w:r w:rsidR="00AC1F72" w:rsidRPr="00530012">
        <w:rPr>
          <w:rFonts w:ascii="Arial" w:hAnsi="Arial" w:cs="Arial"/>
          <w:sz w:val="24"/>
          <w:szCs w:val="24"/>
        </w:rPr>
        <w:t xml:space="preserve">Ms. </w:t>
      </w:r>
      <w:r w:rsidR="0036471A" w:rsidRPr="00530012">
        <w:rPr>
          <w:rFonts w:ascii="Arial" w:hAnsi="Arial" w:cs="Arial"/>
          <w:sz w:val="24"/>
          <w:szCs w:val="24"/>
        </w:rPr>
        <w:t>Pather</w:t>
      </w:r>
      <w:r w:rsidR="00AC1F72" w:rsidRPr="00530012">
        <w:rPr>
          <w:rFonts w:ascii="Arial" w:hAnsi="Arial" w:cs="Arial"/>
          <w:sz w:val="24"/>
          <w:szCs w:val="24"/>
        </w:rPr>
        <w:t xml:space="preserve"> </w:t>
      </w:r>
      <w:r w:rsidR="003639E0" w:rsidRPr="00530012">
        <w:rPr>
          <w:rFonts w:ascii="Arial" w:hAnsi="Arial" w:cs="Arial"/>
          <w:sz w:val="24"/>
          <w:szCs w:val="24"/>
        </w:rPr>
        <w:t xml:space="preserve">reported to the </w:t>
      </w:r>
      <w:r w:rsidR="00C62056" w:rsidRPr="00530012">
        <w:rPr>
          <w:rFonts w:ascii="Arial" w:hAnsi="Arial" w:cs="Arial"/>
          <w:sz w:val="24"/>
          <w:szCs w:val="24"/>
        </w:rPr>
        <w:t>A</w:t>
      </w:r>
      <w:r w:rsidR="003639E0" w:rsidRPr="00530012">
        <w:rPr>
          <w:rFonts w:ascii="Arial" w:hAnsi="Arial" w:cs="Arial"/>
          <w:sz w:val="24"/>
          <w:szCs w:val="24"/>
        </w:rPr>
        <w:t>pplicant that t</w:t>
      </w:r>
      <w:r w:rsidR="00E07D9A" w:rsidRPr="00530012">
        <w:rPr>
          <w:rFonts w:ascii="Arial" w:hAnsi="Arial" w:cs="Arial"/>
          <w:sz w:val="24"/>
          <w:szCs w:val="24"/>
        </w:rPr>
        <w:t xml:space="preserve">he First Respondent had failed to hand over his enrolment certificate </w:t>
      </w:r>
      <w:r w:rsidR="00722AD1" w:rsidRPr="00530012">
        <w:rPr>
          <w:rFonts w:ascii="Arial" w:hAnsi="Arial" w:cs="Arial"/>
          <w:sz w:val="24"/>
          <w:szCs w:val="24"/>
        </w:rPr>
        <w:t xml:space="preserve">to the </w:t>
      </w:r>
      <w:r w:rsidR="00C62056" w:rsidRPr="00530012">
        <w:rPr>
          <w:rFonts w:ascii="Arial" w:hAnsi="Arial" w:cs="Arial"/>
          <w:sz w:val="24"/>
          <w:szCs w:val="24"/>
        </w:rPr>
        <w:t>A</w:t>
      </w:r>
      <w:r w:rsidR="00722AD1" w:rsidRPr="00530012">
        <w:rPr>
          <w:rFonts w:ascii="Arial" w:hAnsi="Arial" w:cs="Arial"/>
          <w:sz w:val="24"/>
          <w:szCs w:val="24"/>
        </w:rPr>
        <w:t xml:space="preserve">pplicant when requested to do </w:t>
      </w:r>
      <w:r w:rsidR="006634FD" w:rsidRPr="00530012">
        <w:rPr>
          <w:rFonts w:ascii="Arial" w:hAnsi="Arial" w:cs="Arial"/>
          <w:sz w:val="24"/>
          <w:szCs w:val="24"/>
        </w:rPr>
        <w:t>so; the</w:t>
      </w:r>
      <w:r w:rsidR="00D5244A" w:rsidRPr="00530012">
        <w:rPr>
          <w:rFonts w:ascii="Arial" w:hAnsi="Arial" w:cs="Arial"/>
          <w:sz w:val="24"/>
          <w:szCs w:val="24"/>
        </w:rPr>
        <w:t xml:space="preserve"> First Respondent </w:t>
      </w:r>
      <w:r w:rsidR="0036471A" w:rsidRPr="00530012">
        <w:rPr>
          <w:rFonts w:ascii="Arial" w:hAnsi="Arial" w:cs="Arial"/>
          <w:sz w:val="24"/>
          <w:szCs w:val="24"/>
        </w:rPr>
        <w:t xml:space="preserve">failed to furnish </w:t>
      </w:r>
      <w:r w:rsidR="0038227F" w:rsidRPr="00530012">
        <w:rPr>
          <w:rFonts w:ascii="Arial" w:hAnsi="Arial" w:cs="Arial"/>
          <w:sz w:val="24"/>
          <w:szCs w:val="24"/>
        </w:rPr>
        <w:t xml:space="preserve">Ms. Panther with a comprehensive </w:t>
      </w:r>
      <w:r w:rsidR="0036471A" w:rsidRPr="00530012">
        <w:rPr>
          <w:rFonts w:ascii="Arial" w:hAnsi="Arial" w:cs="Arial"/>
          <w:sz w:val="24"/>
          <w:szCs w:val="24"/>
        </w:rPr>
        <w:t>list of the firm's trust creditors</w:t>
      </w:r>
      <w:r w:rsidR="004729C0" w:rsidRPr="00530012">
        <w:rPr>
          <w:rFonts w:ascii="Arial" w:hAnsi="Arial" w:cs="Arial"/>
          <w:sz w:val="24"/>
          <w:szCs w:val="24"/>
        </w:rPr>
        <w:t xml:space="preserve">, audit report, and accounting </w:t>
      </w:r>
      <w:r w:rsidR="006634FD" w:rsidRPr="00530012">
        <w:rPr>
          <w:rFonts w:ascii="Arial" w:hAnsi="Arial" w:cs="Arial"/>
          <w:sz w:val="24"/>
          <w:szCs w:val="24"/>
        </w:rPr>
        <w:t xml:space="preserve">records; </w:t>
      </w:r>
      <w:r w:rsidR="007E2A5B" w:rsidRPr="00530012">
        <w:rPr>
          <w:rFonts w:ascii="Arial" w:hAnsi="Arial" w:cs="Arial"/>
          <w:sz w:val="24"/>
          <w:szCs w:val="24"/>
        </w:rPr>
        <w:t xml:space="preserve">and </w:t>
      </w:r>
      <w:r w:rsidR="00113646" w:rsidRPr="00530012">
        <w:rPr>
          <w:rFonts w:ascii="Arial" w:hAnsi="Arial" w:cs="Arial"/>
          <w:sz w:val="24"/>
          <w:szCs w:val="24"/>
        </w:rPr>
        <w:t xml:space="preserve">that First Respondent </w:t>
      </w:r>
      <w:r w:rsidR="007E2A5B" w:rsidRPr="00530012">
        <w:rPr>
          <w:rFonts w:ascii="Arial" w:hAnsi="Arial" w:cs="Arial"/>
          <w:sz w:val="24"/>
          <w:szCs w:val="24"/>
        </w:rPr>
        <w:t xml:space="preserve">refused </w:t>
      </w:r>
      <w:r w:rsidR="005108E1" w:rsidRPr="00530012">
        <w:rPr>
          <w:rFonts w:ascii="Arial" w:hAnsi="Arial" w:cs="Arial"/>
          <w:sz w:val="24"/>
          <w:szCs w:val="24"/>
        </w:rPr>
        <w:t>to cooperate with Ms. Pather</w:t>
      </w:r>
      <w:r w:rsidR="006634FD" w:rsidRPr="00530012">
        <w:rPr>
          <w:rFonts w:ascii="Arial" w:hAnsi="Arial" w:cs="Arial"/>
          <w:sz w:val="24"/>
          <w:szCs w:val="24"/>
        </w:rPr>
        <w:t xml:space="preserve">, </w:t>
      </w:r>
      <w:r w:rsidR="00157FB6" w:rsidRPr="00530012">
        <w:rPr>
          <w:rFonts w:ascii="Arial" w:hAnsi="Arial" w:cs="Arial"/>
          <w:sz w:val="24"/>
          <w:szCs w:val="24"/>
        </w:rPr>
        <w:t xml:space="preserve">The First Respondent did not hand over all the files from his firm, he </w:t>
      </w:r>
      <w:r w:rsidR="00113646" w:rsidRPr="00530012">
        <w:rPr>
          <w:rFonts w:ascii="Arial" w:hAnsi="Arial" w:cs="Arial"/>
          <w:sz w:val="24"/>
          <w:szCs w:val="24"/>
        </w:rPr>
        <w:t xml:space="preserve"> brought 9</w:t>
      </w:r>
      <w:r w:rsidR="00157FB6" w:rsidRPr="00530012">
        <w:rPr>
          <w:rFonts w:ascii="Arial" w:hAnsi="Arial" w:cs="Arial"/>
          <w:sz w:val="24"/>
          <w:szCs w:val="24"/>
        </w:rPr>
        <w:t xml:space="preserve">(nine) </w:t>
      </w:r>
      <w:r w:rsidR="00113646" w:rsidRPr="00530012">
        <w:rPr>
          <w:rFonts w:ascii="Arial" w:hAnsi="Arial" w:cs="Arial"/>
          <w:sz w:val="24"/>
          <w:szCs w:val="24"/>
        </w:rPr>
        <w:t>files and</w:t>
      </w:r>
      <w:r w:rsidR="00157FB6" w:rsidRPr="00530012">
        <w:rPr>
          <w:rFonts w:ascii="Arial" w:hAnsi="Arial" w:cs="Arial"/>
          <w:sz w:val="24"/>
          <w:szCs w:val="24"/>
        </w:rPr>
        <w:t xml:space="preserve"> the First Respondent gave </w:t>
      </w:r>
      <w:r w:rsidR="00113646" w:rsidRPr="00530012">
        <w:rPr>
          <w:rFonts w:ascii="Arial" w:hAnsi="Arial" w:cs="Arial"/>
          <w:sz w:val="24"/>
          <w:szCs w:val="24"/>
        </w:rPr>
        <w:t xml:space="preserve"> the remainder of files</w:t>
      </w:r>
      <w:r w:rsidR="00157FB6" w:rsidRPr="00530012">
        <w:rPr>
          <w:rFonts w:ascii="Arial" w:hAnsi="Arial" w:cs="Arial"/>
          <w:sz w:val="24"/>
          <w:szCs w:val="24"/>
        </w:rPr>
        <w:t xml:space="preserve"> to other attorneys. The winding up of the firm did not proceed as the First Respondent was not co-operating with the curator.  </w:t>
      </w:r>
    </w:p>
    <w:p w14:paraId="20C6B347" w14:textId="77777777" w:rsidR="00157FB6" w:rsidRPr="00157FB6" w:rsidRDefault="00157FB6" w:rsidP="00157FB6">
      <w:pPr>
        <w:pStyle w:val="ListParagraph"/>
        <w:rPr>
          <w:rFonts w:ascii="Arial" w:hAnsi="Arial" w:cs="Arial"/>
          <w:sz w:val="24"/>
          <w:szCs w:val="24"/>
        </w:rPr>
      </w:pPr>
    </w:p>
    <w:p w14:paraId="7365BB13" w14:textId="6FA30ED3" w:rsidR="00157FB6" w:rsidRPr="00530012" w:rsidRDefault="00530012" w:rsidP="00530012">
      <w:pPr>
        <w:spacing w:after="0" w:line="360" w:lineRule="auto"/>
        <w:ind w:left="-142"/>
        <w:jc w:val="both"/>
        <w:rPr>
          <w:rFonts w:ascii="Arial" w:hAnsi="Arial" w:cs="Arial"/>
          <w:sz w:val="24"/>
          <w:szCs w:val="24"/>
        </w:rPr>
      </w:pPr>
      <w:r w:rsidRPr="00E5276D">
        <w:rPr>
          <w:rFonts w:ascii="Arial" w:hAnsi="Arial" w:cs="Arial"/>
          <w:sz w:val="24"/>
          <w:szCs w:val="24"/>
        </w:rPr>
        <w:t>[8]</w:t>
      </w:r>
      <w:r w:rsidRPr="00E5276D">
        <w:rPr>
          <w:rFonts w:ascii="Arial" w:hAnsi="Arial" w:cs="Arial"/>
          <w:sz w:val="24"/>
          <w:szCs w:val="24"/>
        </w:rPr>
        <w:tab/>
      </w:r>
      <w:r w:rsidR="00157FB6" w:rsidRPr="00530012">
        <w:rPr>
          <w:rFonts w:ascii="Arial" w:hAnsi="Arial" w:cs="Arial"/>
          <w:sz w:val="24"/>
          <w:szCs w:val="24"/>
        </w:rPr>
        <w:t xml:space="preserve">The Fidelity Fund had advised that the First Respondent </w:t>
      </w:r>
      <w:r w:rsidR="00C62056" w:rsidRPr="00530012">
        <w:rPr>
          <w:rFonts w:ascii="Arial" w:hAnsi="Arial" w:cs="Arial"/>
          <w:sz w:val="24"/>
          <w:szCs w:val="24"/>
        </w:rPr>
        <w:t>wa</w:t>
      </w:r>
      <w:r w:rsidR="00157FB6" w:rsidRPr="00530012">
        <w:rPr>
          <w:rFonts w:ascii="Arial" w:hAnsi="Arial" w:cs="Arial"/>
          <w:sz w:val="24"/>
          <w:szCs w:val="24"/>
        </w:rPr>
        <w:t xml:space="preserve">s registered as a defaulting attorney as there were three claims to the amount of R1 190 000.00 lodged by Ms </w:t>
      </w:r>
      <w:r w:rsidR="000C74D1" w:rsidRPr="00530012">
        <w:rPr>
          <w:rFonts w:ascii="Arial" w:hAnsi="Arial" w:cs="Arial"/>
          <w:sz w:val="24"/>
          <w:szCs w:val="24"/>
        </w:rPr>
        <w:t>Mutungutungu,</w:t>
      </w:r>
      <w:r w:rsidR="00157FB6" w:rsidRPr="00530012">
        <w:rPr>
          <w:rFonts w:ascii="Arial" w:hAnsi="Arial" w:cs="Arial"/>
          <w:sz w:val="24"/>
          <w:szCs w:val="24"/>
        </w:rPr>
        <w:t xml:space="preserve"> Ms </w:t>
      </w:r>
      <w:r w:rsidR="00B6510D" w:rsidRPr="00530012">
        <w:rPr>
          <w:rFonts w:ascii="Arial" w:hAnsi="Arial" w:cs="Arial"/>
          <w:sz w:val="24"/>
          <w:szCs w:val="24"/>
        </w:rPr>
        <w:t>Hlatywayo and</w:t>
      </w:r>
      <w:r w:rsidR="00157FB6" w:rsidRPr="00530012">
        <w:rPr>
          <w:rFonts w:ascii="Arial" w:hAnsi="Arial" w:cs="Arial"/>
          <w:sz w:val="24"/>
          <w:szCs w:val="24"/>
        </w:rPr>
        <w:t xml:space="preserve"> Mr </w:t>
      </w:r>
      <w:r w:rsidR="00A83398" w:rsidRPr="00530012">
        <w:rPr>
          <w:rFonts w:ascii="Arial" w:hAnsi="Arial" w:cs="Arial"/>
          <w:sz w:val="24"/>
          <w:szCs w:val="24"/>
        </w:rPr>
        <w:t>Madonsela.</w:t>
      </w:r>
    </w:p>
    <w:p w14:paraId="76D92449" w14:textId="77777777" w:rsidR="008E691C" w:rsidRPr="00346B4D" w:rsidRDefault="008E691C" w:rsidP="00346B4D">
      <w:pPr>
        <w:rPr>
          <w:rFonts w:ascii="Arial" w:hAnsi="Arial" w:cs="Arial"/>
          <w:sz w:val="24"/>
          <w:szCs w:val="24"/>
          <w:u w:val="single"/>
          <w:lang w:val="en-US"/>
        </w:rPr>
      </w:pPr>
    </w:p>
    <w:p w14:paraId="03520C12" w14:textId="13FC1E39" w:rsidR="008F40FC" w:rsidRPr="00530012" w:rsidRDefault="00530012" w:rsidP="00530012">
      <w:pPr>
        <w:spacing w:after="0" w:line="360" w:lineRule="auto"/>
        <w:ind w:left="-142"/>
        <w:jc w:val="both"/>
        <w:rPr>
          <w:rFonts w:ascii="Arial" w:hAnsi="Arial" w:cs="Arial"/>
          <w:sz w:val="24"/>
          <w:szCs w:val="24"/>
        </w:rPr>
      </w:pPr>
      <w:r w:rsidRPr="008F40FC">
        <w:rPr>
          <w:rFonts w:ascii="Arial" w:hAnsi="Arial" w:cs="Arial"/>
          <w:sz w:val="24"/>
          <w:szCs w:val="24"/>
        </w:rPr>
        <w:t>[9]</w:t>
      </w:r>
      <w:r w:rsidRPr="008F40FC">
        <w:rPr>
          <w:rFonts w:ascii="Arial" w:hAnsi="Arial" w:cs="Arial"/>
          <w:sz w:val="24"/>
          <w:szCs w:val="24"/>
        </w:rPr>
        <w:tab/>
      </w:r>
      <w:r w:rsidR="007773AC" w:rsidRPr="00530012">
        <w:rPr>
          <w:rFonts w:ascii="Arial" w:hAnsi="Arial" w:cs="Arial"/>
          <w:sz w:val="24"/>
          <w:szCs w:val="24"/>
        </w:rPr>
        <w:t xml:space="preserve">Although the </w:t>
      </w:r>
      <w:r w:rsidR="00C62056" w:rsidRPr="00530012">
        <w:rPr>
          <w:rFonts w:ascii="Arial" w:hAnsi="Arial" w:cs="Arial"/>
          <w:sz w:val="24"/>
          <w:szCs w:val="24"/>
        </w:rPr>
        <w:t>A</w:t>
      </w:r>
      <w:r w:rsidR="007773AC" w:rsidRPr="00530012">
        <w:rPr>
          <w:rFonts w:ascii="Arial" w:hAnsi="Arial" w:cs="Arial"/>
          <w:sz w:val="24"/>
          <w:szCs w:val="24"/>
        </w:rPr>
        <w:t xml:space="preserve">pplicant </w:t>
      </w:r>
      <w:r w:rsidR="00346B4D" w:rsidRPr="00530012">
        <w:rPr>
          <w:rFonts w:ascii="Arial" w:hAnsi="Arial" w:cs="Arial"/>
          <w:sz w:val="24"/>
          <w:szCs w:val="24"/>
        </w:rPr>
        <w:t>lists</w:t>
      </w:r>
      <w:r w:rsidR="007773AC" w:rsidRPr="00530012">
        <w:rPr>
          <w:rFonts w:ascii="Arial" w:hAnsi="Arial" w:cs="Arial"/>
          <w:sz w:val="24"/>
          <w:szCs w:val="24"/>
        </w:rPr>
        <w:t xml:space="preserve"> </w:t>
      </w:r>
      <w:r w:rsidR="00993FC1" w:rsidRPr="00530012">
        <w:rPr>
          <w:rFonts w:ascii="Arial" w:hAnsi="Arial" w:cs="Arial"/>
          <w:sz w:val="24"/>
          <w:szCs w:val="24"/>
        </w:rPr>
        <w:t>various</w:t>
      </w:r>
      <w:r w:rsidR="007773AC" w:rsidRPr="00530012">
        <w:rPr>
          <w:rFonts w:ascii="Arial" w:hAnsi="Arial" w:cs="Arial"/>
          <w:sz w:val="24"/>
          <w:szCs w:val="24"/>
        </w:rPr>
        <w:t xml:space="preserve"> </w:t>
      </w:r>
      <w:r w:rsidR="00465050" w:rsidRPr="00530012">
        <w:rPr>
          <w:rFonts w:ascii="Arial" w:hAnsi="Arial" w:cs="Arial"/>
          <w:sz w:val="24"/>
          <w:szCs w:val="24"/>
        </w:rPr>
        <w:t xml:space="preserve">complaints against the First </w:t>
      </w:r>
      <w:r w:rsidR="003828BD" w:rsidRPr="00530012">
        <w:rPr>
          <w:rFonts w:ascii="Arial" w:hAnsi="Arial" w:cs="Arial"/>
          <w:sz w:val="24"/>
          <w:szCs w:val="24"/>
        </w:rPr>
        <w:t>Respondent,</w:t>
      </w:r>
      <w:r w:rsidR="001E6671" w:rsidRPr="00530012">
        <w:rPr>
          <w:rFonts w:ascii="Arial" w:hAnsi="Arial" w:cs="Arial"/>
          <w:sz w:val="24"/>
          <w:szCs w:val="24"/>
        </w:rPr>
        <w:t xml:space="preserve"> </w:t>
      </w:r>
      <w:r w:rsidR="00046FC5" w:rsidRPr="00530012">
        <w:rPr>
          <w:rFonts w:ascii="Arial" w:hAnsi="Arial" w:cs="Arial"/>
          <w:sz w:val="24"/>
          <w:szCs w:val="24"/>
        </w:rPr>
        <w:t xml:space="preserve">the </w:t>
      </w:r>
      <w:r w:rsidR="004F1022" w:rsidRPr="00530012">
        <w:rPr>
          <w:rFonts w:ascii="Arial" w:hAnsi="Arial" w:cs="Arial"/>
          <w:sz w:val="24"/>
          <w:szCs w:val="24"/>
        </w:rPr>
        <w:t>gravamen of the case against him is that</w:t>
      </w:r>
      <w:r w:rsidR="0093691F" w:rsidRPr="00530012">
        <w:rPr>
          <w:rFonts w:ascii="Arial" w:hAnsi="Arial" w:cs="Arial"/>
          <w:sz w:val="24"/>
          <w:szCs w:val="24"/>
        </w:rPr>
        <w:t xml:space="preserve"> he masqueraded as a </w:t>
      </w:r>
      <w:r w:rsidR="001E6671" w:rsidRPr="00530012">
        <w:rPr>
          <w:rFonts w:ascii="Arial" w:hAnsi="Arial" w:cs="Arial"/>
          <w:sz w:val="24"/>
          <w:szCs w:val="24"/>
        </w:rPr>
        <w:t>C</w:t>
      </w:r>
      <w:r w:rsidR="0093691F" w:rsidRPr="00530012">
        <w:rPr>
          <w:rFonts w:ascii="Arial" w:hAnsi="Arial" w:cs="Arial"/>
          <w:sz w:val="24"/>
          <w:szCs w:val="24"/>
        </w:rPr>
        <w:t xml:space="preserve">onveyancer, took deposits </w:t>
      </w:r>
      <w:r w:rsidR="00535ADB" w:rsidRPr="00530012">
        <w:rPr>
          <w:rFonts w:ascii="Arial" w:hAnsi="Arial" w:cs="Arial"/>
          <w:sz w:val="24"/>
          <w:szCs w:val="24"/>
        </w:rPr>
        <w:t>from the complainants for propert</w:t>
      </w:r>
      <w:r w:rsidR="00E51352" w:rsidRPr="00530012">
        <w:rPr>
          <w:rFonts w:ascii="Arial" w:hAnsi="Arial" w:cs="Arial"/>
          <w:sz w:val="24"/>
          <w:szCs w:val="24"/>
        </w:rPr>
        <w:t xml:space="preserve">y </w:t>
      </w:r>
      <w:r w:rsidR="002F196E" w:rsidRPr="00530012">
        <w:rPr>
          <w:rFonts w:ascii="Arial" w:hAnsi="Arial" w:cs="Arial"/>
          <w:sz w:val="24"/>
          <w:szCs w:val="24"/>
        </w:rPr>
        <w:t>transactions and</w:t>
      </w:r>
      <w:r w:rsidR="00535ADB" w:rsidRPr="00530012">
        <w:rPr>
          <w:rFonts w:ascii="Arial" w:hAnsi="Arial" w:cs="Arial"/>
          <w:sz w:val="24"/>
          <w:szCs w:val="24"/>
        </w:rPr>
        <w:t xml:space="preserve"> </w:t>
      </w:r>
      <w:r w:rsidR="00E51352" w:rsidRPr="00530012">
        <w:rPr>
          <w:rFonts w:ascii="Arial" w:hAnsi="Arial" w:cs="Arial"/>
          <w:sz w:val="24"/>
          <w:szCs w:val="24"/>
        </w:rPr>
        <w:t>paid them over to unrelated third parties</w:t>
      </w:r>
      <w:r w:rsidR="00F5789F" w:rsidRPr="00530012">
        <w:rPr>
          <w:rFonts w:ascii="Arial" w:hAnsi="Arial" w:cs="Arial"/>
          <w:sz w:val="24"/>
          <w:szCs w:val="24"/>
        </w:rPr>
        <w:t xml:space="preserve"> without authorization from the </w:t>
      </w:r>
      <w:r w:rsidR="002F196E" w:rsidRPr="00530012">
        <w:rPr>
          <w:rFonts w:ascii="Arial" w:hAnsi="Arial" w:cs="Arial"/>
          <w:sz w:val="24"/>
          <w:szCs w:val="24"/>
        </w:rPr>
        <w:t>complainants</w:t>
      </w:r>
      <w:r w:rsidR="007773AC" w:rsidRPr="00530012">
        <w:rPr>
          <w:rFonts w:ascii="Arial" w:hAnsi="Arial" w:cs="Arial"/>
          <w:sz w:val="24"/>
          <w:szCs w:val="24"/>
        </w:rPr>
        <w:t>.</w:t>
      </w:r>
    </w:p>
    <w:p w14:paraId="7DA5B247" w14:textId="77777777" w:rsidR="00E00C94" w:rsidRPr="008F56DF" w:rsidRDefault="00E00C94" w:rsidP="00E00C94">
      <w:pPr>
        <w:pStyle w:val="ListParagraph"/>
        <w:spacing w:after="0" w:line="360" w:lineRule="auto"/>
        <w:ind w:left="-142"/>
        <w:jc w:val="both"/>
        <w:rPr>
          <w:rFonts w:ascii="Arial" w:hAnsi="Arial" w:cs="Arial"/>
          <w:b/>
          <w:bCs/>
          <w:sz w:val="24"/>
          <w:szCs w:val="24"/>
        </w:rPr>
      </w:pPr>
    </w:p>
    <w:p w14:paraId="58B54049" w14:textId="6C7F46CA" w:rsidR="007F0E9D" w:rsidRPr="00530012" w:rsidRDefault="00530012" w:rsidP="00530012">
      <w:pPr>
        <w:spacing w:after="0" w:line="360" w:lineRule="auto"/>
        <w:ind w:left="-142"/>
        <w:jc w:val="both"/>
        <w:rPr>
          <w:rFonts w:ascii="Arial" w:hAnsi="Arial" w:cs="Arial"/>
          <w:b/>
          <w:bCs/>
          <w:sz w:val="24"/>
          <w:szCs w:val="24"/>
        </w:rPr>
      </w:pPr>
      <w:r w:rsidRPr="00186739">
        <w:rPr>
          <w:rFonts w:ascii="Arial" w:hAnsi="Arial" w:cs="Arial"/>
          <w:sz w:val="24"/>
          <w:szCs w:val="24"/>
        </w:rPr>
        <w:lastRenderedPageBreak/>
        <w:t>[10]</w:t>
      </w:r>
      <w:r w:rsidRPr="00186739">
        <w:rPr>
          <w:rFonts w:ascii="Arial" w:hAnsi="Arial" w:cs="Arial"/>
          <w:sz w:val="24"/>
          <w:szCs w:val="24"/>
        </w:rPr>
        <w:tab/>
      </w:r>
      <w:r w:rsidR="007773AC" w:rsidRPr="00530012">
        <w:rPr>
          <w:rFonts w:ascii="Arial" w:hAnsi="Arial" w:cs="Arial"/>
          <w:sz w:val="24"/>
          <w:szCs w:val="24"/>
          <w:lang w:val="en-GB"/>
        </w:rPr>
        <w:t>The First</w:t>
      </w:r>
      <w:r w:rsidR="008F56DF" w:rsidRPr="00530012">
        <w:rPr>
          <w:rFonts w:ascii="Arial" w:hAnsi="Arial" w:cs="Arial"/>
          <w:sz w:val="24"/>
          <w:szCs w:val="24"/>
          <w:lang w:val="en-GB"/>
        </w:rPr>
        <w:t xml:space="preserve"> Respondent </w:t>
      </w:r>
      <w:r w:rsidR="00E10CCE" w:rsidRPr="00530012">
        <w:rPr>
          <w:rFonts w:ascii="Arial" w:hAnsi="Arial" w:cs="Arial"/>
          <w:sz w:val="24"/>
          <w:szCs w:val="24"/>
          <w:lang w:val="en-GB"/>
        </w:rPr>
        <w:t>denies these allegations</w:t>
      </w:r>
      <w:r w:rsidR="007773AC" w:rsidRPr="00530012">
        <w:rPr>
          <w:rFonts w:ascii="Arial" w:hAnsi="Arial" w:cs="Arial"/>
          <w:sz w:val="24"/>
          <w:szCs w:val="24"/>
          <w:lang w:val="en-GB"/>
        </w:rPr>
        <w:t>.</w:t>
      </w:r>
      <w:r w:rsidR="00E94598" w:rsidRPr="00530012">
        <w:rPr>
          <w:rFonts w:ascii="Arial" w:hAnsi="Arial" w:cs="Arial"/>
          <w:sz w:val="24"/>
          <w:szCs w:val="24"/>
          <w:lang w:val="en-GB"/>
        </w:rPr>
        <w:t xml:space="preserve"> He states </w:t>
      </w:r>
      <w:r w:rsidR="007160B7" w:rsidRPr="00530012">
        <w:rPr>
          <w:rFonts w:ascii="Arial" w:hAnsi="Arial" w:cs="Arial"/>
          <w:sz w:val="24"/>
          <w:szCs w:val="24"/>
          <w:lang w:val="en-GB"/>
        </w:rPr>
        <w:t xml:space="preserve">that </w:t>
      </w:r>
      <w:r w:rsidR="000C74D1" w:rsidRPr="00530012">
        <w:rPr>
          <w:rFonts w:ascii="Arial" w:hAnsi="Arial" w:cs="Arial"/>
          <w:sz w:val="24"/>
          <w:szCs w:val="24"/>
          <w:lang w:val="en-GB"/>
        </w:rPr>
        <w:t xml:space="preserve">he had no relationship with the complainants, they </w:t>
      </w:r>
      <w:r w:rsidR="007160B7" w:rsidRPr="00530012">
        <w:rPr>
          <w:rFonts w:ascii="Arial" w:hAnsi="Arial" w:cs="Arial"/>
          <w:sz w:val="24"/>
          <w:szCs w:val="24"/>
          <w:lang w:val="en-GB"/>
        </w:rPr>
        <w:t xml:space="preserve">were not his </w:t>
      </w:r>
      <w:r w:rsidR="00C91D08" w:rsidRPr="00530012">
        <w:rPr>
          <w:rFonts w:ascii="Arial" w:hAnsi="Arial" w:cs="Arial"/>
          <w:sz w:val="24"/>
          <w:szCs w:val="24"/>
          <w:lang w:val="en-GB"/>
        </w:rPr>
        <w:t>clients as</w:t>
      </w:r>
      <w:r w:rsidR="007160B7" w:rsidRPr="00530012">
        <w:rPr>
          <w:rFonts w:ascii="Arial" w:hAnsi="Arial" w:cs="Arial"/>
          <w:sz w:val="24"/>
          <w:szCs w:val="24"/>
          <w:lang w:val="en-GB"/>
        </w:rPr>
        <w:t xml:space="preserve"> defined </w:t>
      </w:r>
      <w:r w:rsidR="00C461CC" w:rsidRPr="00530012">
        <w:rPr>
          <w:rFonts w:ascii="Arial" w:hAnsi="Arial" w:cs="Arial"/>
          <w:sz w:val="24"/>
          <w:szCs w:val="24"/>
          <w:lang w:val="en-GB"/>
        </w:rPr>
        <w:t xml:space="preserve">in Rule 35 of the Legal Practice </w:t>
      </w:r>
      <w:r w:rsidR="00A7324E" w:rsidRPr="00530012">
        <w:rPr>
          <w:rFonts w:ascii="Arial" w:hAnsi="Arial" w:cs="Arial"/>
          <w:sz w:val="24"/>
          <w:szCs w:val="24"/>
          <w:lang w:val="en-GB"/>
        </w:rPr>
        <w:t>R</w:t>
      </w:r>
      <w:r w:rsidR="00C461CC" w:rsidRPr="00530012">
        <w:rPr>
          <w:rFonts w:ascii="Arial" w:hAnsi="Arial" w:cs="Arial"/>
          <w:sz w:val="24"/>
          <w:szCs w:val="24"/>
          <w:lang w:val="en-GB"/>
        </w:rPr>
        <w:t>ule</w:t>
      </w:r>
      <w:r w:rsidR="00F55AF3" w:rsidRPr="00530012">
        <w:rPr>
          <w:rFonts w:ascii="Arial" w:hAnsi="Arial" w:cs="Arial"/>
          <w:sz w:val="24"/>
          <w:szCs w:val="24"/>
          <w:lang w:val="en-GB"/>
        </w:rPr>
        <w:t xml:space="preserve">; </w:t>
      </w:r>
      <w:r w:rsidR="000A02F4" w:rsidRPr="00530012">
        <w:rPr>
          <w:rFonts w:ascii="Arial" w:hAnsi="Arial" w:cs="Arial"/>
          <w:sz w:val="24"/>
          <w:szCs w:val="24"/>
          <w:lang w:val="en-GB"/>
        </w:rPr>
        <w:t>t</w:t>
      </w:r>
      <w:r w:rsidR="00851604" w:rsidRPr="00530012">
        <w:rPr>
          <w:rFonts w:ascii="Arial" w:hAnsi="Arial" w:cs="Arial"/>
          <w:sz w:val="24"/>
          <w:szCs w:val="24"/>
          <w:lang w:val="en-GB"/>
        </w:rPr>
        <w:t>herefore,</w:t>
      </w:r>
      <w:r w:rsidR="001E0F3F" w:rsidRPr="00530012">
        <w:rPr>
          <w:rFonts w:ascii="Arial" w:hAnsi="Arial" w:cs="Arial"/>
          <w:sz w:val="24"/>
          <w:szCs w:val="24"/>
          <w:lang w:val="en-GB"/>
        </w:rPr>
        <w:t xml:space="preserve"> the</w:t>
      </w:r>
      <w:r w:rsidR="000C74D1" w:rsidRPr="00530012">
        <w:rPr>
          <w:rFonts w:ascii="Arial" w:hAnsi="Arial" w:cs="Arial"/>
          <w:sz w:val="24"/>
          <w:szCs w:val="24"/>
          <w:lang w:val="en-GB"/>
        </w:rPr>
        <w:t xml:space="preserve"> </w:t>
      </w:r>
      <w:r w:rsidR="001E0F3F" w:rsidRPr="00530012">
        <w:rPr>
          <w:rFonts w:ascii="Arial" w:hAnsi="Arial" w:cs="Arial"/>
          <w:sz w:val="24"/>
          <w:szCs w:val="24"/>
          <w:lang w:val="en-GB"/>
        </w:rPr>
        <w:t xml:space="preserve">fiduciary </w:t>
      </w:r>
      <w:r w:rsidR="000C74D1" w:rsidRPr="00530012">
        <w:rPr>
          <w:rFonts w:ascii="Arial" w:hAnsi="Arial" w:cs="Arial"/>
          <w:sz w:val="24"/>
          <w:szCs w:val="24"/>
          <w:lang w:val="en-GB"/>
        </w:rPr>
        <w:t>duty does not arise in this matter</w:t>
      </w:r>
      <w:r w:rsidR="00DF4147" w:rsidRPr="00530012">
        <w:rPr>
          <w:rFonts w:ascii="Arial" w:hAnsi="Arial" w:cs="Arial"/>
          <w:sz w:val="24"/>
          <w:szCs w:val="24"/>
          <w:lang w:val="en-GB"/>
        </w:rPr>
        <w:t xml:space="preserve">. The monies that were deposited </w:t>
      </w:r>
      <w:r w:rsidR="000C74D1" w:rsidRPr="00530012">
        <w:rPr>
          <w:rFonts w:ascii="Arial" w:hAnsi="Arial" w:cs="Arial"/>
          <w:sz w:val="24"/>
          <w:szCs w:val="24"/>
          <w:lang w:val="en-GB"/>
        </w:rPr>
        <w:t>to his trust account by the complainant</w:t>
      </w:r>
      <w:r w:rsidR="00C62056" w:rsidRPr="00530012">
        <w:rPr>
          <w:rFonts w:ascii="Arial" w:hAnsi="Arial" w:cs="Arial"/>
          <w:sz w:val="24"/>
          <w:szCs w:val="24"/>
          <w:lang w:val="en-GB"/>
        </w:rPr>
        <w:t>s</w:t>
      </w:r>
      <w:r w:rsidR="000C74D1" w:rsidRPr="00530012">
        <w:rPr>
          <w:rFonts w:ascii="Arial" w:hAnsi="Arial" w:cs="Arial"/>
          <w:sz w:val="24"/>
          <w:szCs w:val="24"/>
          <w:lang w:val="en-GB"/>
        </w:rPr>
        <w:t xml:space="preserve"> </w:t>
      </w:r>
      <w:r w:rsidR="000D4572" w:rsidRPr="00530012">
        <w:rPr>
          <w:rFonts w:ascii="Arial" w:hAnsi="Arial" w:cs="Arial"/>
          <w:sz w:val="24"/>
          <w:szCs w:val="24"/>
          <w:lang w:val="en-GB"/>
        </w:rPr>
        <w:t xml:space="preserve">were not entrusted to </w:t>
      </w:r>
      <w:r w:rsidR="000324D3" w:rsidRPr="00530012">
        <w:rPr>
          <w:rFonts w:ascii="Arial" w:hAnsi="Arial" w:cs="Arial"/>
          <w:sz w:val="24"/>
          <w:szCs w:val="24"/>
          <w:lang w:val="en-GB"/>
        </w:rPr>
        <w:t>him</w:t>
      </w:r>
      <w:r w:rsidR="00B70617" w:rsidRPr="00530012">
        <w:rPr>
          <w:rFonts w:ascii="Arial" w:hAnsi="Arial" w:cs="Arial"/>
          <w:sz w:val="24"/>
          <w:szCs w:val="24"/>
          <w:lang w:val="en-GB"/>
        </w:rPr>
        <w:t xml:space="preserve"> by the complainants</w:t>
      </w:r>
      <w:r w:rsidR="000324D3" w:rsidRPr="00530012">
        <w:rPr>
          <w:rFonts w:ascii="Arial" w:hAnsi="Arial" w:cs="Arial"/>
          <w:sz w:val="24"/>
          <w:szCs w:val="24"/>
          <w:lang w:val="en-GB"/>
        </w:rPr>
        <w:t>.</w:t>
      </w:r>
      <w:r w:rsidR="00851604" w:rsidRPr="00530012">
        <w:rPr>
          <w:rFonts w:ascii="Arial" w:hAnsi="Arial" w:cs="Arial"/>
          <w:sz w:val="24"/>
          <w:szCs w:val="24"/>
          <w:lang w:val="en-GB"/>
        </w:rPr>
        <w:t xml:space="preserve"> </w:t>
      </w:r>
      <w:r w:rsidR="00E94598" w:rsidRPr="00530012">
        <w:rPr>
          <w:rFonts w:ascii="Arial" w:hAnsi="Arial" w:cs="Arial"/>
          <w:sz w:val="24"/>
          <w:szCs w:val="24"/>
          <w:lang w:val="en-GB"/>
        </w:rPr>
        <w:t xml:space="preserve"> </w:t>
      </w:r>
      <w:r w:rsidR="00B0786E" w:rsidRPr="00530012">
        <w:rPr>
          <w:rFonts w:ascii="Arial" w:hAnsi="Arial" w:cs="Arial"/>
          <w:sz w:val="24"/>
          <w:szCs w:val="24"/>
          <w:lang w:val="en-GB"/>
        </w:rPr>
        <w:t xml:space="preserve">He </w:t>
      </w:r>
      <w:r w:rsidR="00A83398" w:rsidRPr="00530012">
        <w:rPr>
          <w:rFonts w:ascii="Arial" w:hAnsi="Arial" w:cs="Arial"/>
          <w:sz w:val="24"/>
          <w:szCs w:val="24"/>
          <w:lang w:val="en-GB"/>
        </w:rPr>
        <w:t>says</w:t>
      </w:r>
      <w:r w:rsidR="00B0786E" w:rsidRPr="00530012">
        <w:rPr>
          <w:rFonts w:ascii="Arial" w:hAnsi="Arial" w:cs="Arial"/>
          <w:sz w:val="24"/>
          <w:szCs w:val="24"/>
          <w:lang w:val="en-GB"/>
        </w:rPr>
        <w:t xml:space="preserve"> before the monies were </w:t>
      </w:r>
      <w:r w:rsidR="00B6510D" w:rsidRPr="00530012">
        <w:rPr>
          <w:rFonts w:ascii="Arial" w:hAnsi="Arial" w:cs="Arial"/>
          <w:sz w:val="24"/>
          <w:szCs w:val="24"/>
          <w:lang w:val="en-GB"/>
        </w:rPr>
        <w:t>deposited,</w:t>
      </w:r>
      <w:r w:rsidR="00B0786E" w:rsidRPr="00530012">
        <w:rPr>
          <w:rFonts w:ascii="Arial" w:hAnsi="Arial" w:cs="Arial"/>
          <w:sz w:val="24"/>
          <w:szCs w:val="24"/>
          <w:lang w:val="en-GB"/>
        </w:rPr>
        <w:t xml:space="preserve"> Albat would contact him telephonically to alert him of the deposits</w:t>
      </w:r>
      <w:r w:rsidR="00B70617" w:rsidRPr="00530012">
        <w:rPr>
          <w:rFonts w:ascii="Arial" w:hAnsi="Arial" w:cs="Arial"/>
          <w:sz w:val="24"/>
          <w:szCs w:val="24"/>
          <w:lang w:val="en-GB"/>
        </w:rPr>
        <w:t xml:space="preserve"> that Albat would make,</w:t>
      </w:r>
      <w:r w:rsidR="00B0786E" w:rsidRPr="00530012">
        <w:rPr>
          <w:rFonts w:ascii="Arial" w:hAnsi="Arial" w:cs="Arial"/>
          <w:sz w:val="24"/>
          <w:szCs w:val="24"/>
          <w:lang w:val="en-GB"/>
        </w:rPr>
        <w:t xml:space="preserve"> and he would be given instructions to retain the funds until further instructions. </w:t>
      </w:r>
    </w:p>
    <w:p w14:paraId="3C70100E" w14:textId="77777777" w:rsidR="00186739" w:rsidRPr="00186739" w:rsidRDefault="00186739" w:rsidP="00186739">
      <w:pPr>
        <w:pStyle w:val="ListParagraph"/>
        <w:rPr>
          <w:rFonts w:ascii="Arial" w:hAnsi="Arial" w:cs="Arial"/>
          <w:b/>
          <w:bCs/>
          <w:sz w:val="24"/>
          <w:szCs w:val="24"/>
        </w:rPr>
      </w:pPr>
    </w:p>
    <w:p w14:paraId="3224B344" w14:textId="65A29609" w:rsidR="00776D07" w:rsidRPr="00530012" w:rsidRDefault="00530012" w:rsidP="00530012">
      <w:pPr>
        <w:spacing w:after="0" w:line="360" w:lineRule="auto"/>
        <w:ind w:left="-142"/>
        <w:jc w:val="both"/>
        <w:rPr>
          <w:rFonts w:ascii="Arial" w:hAnsi="Arial" w:cs="Arial"/>
          <w:b/>
          <w:bCs/>
          <w:sz w:val="24"/>
          <w:szCs w:val="24"/>
        </w:rPr>
      </w:pPr>
      <w:r w:rsidRPr="00754439">
        <w:rPr>
          <w:rFonts w:ascii="Arial" w:hAnsi="Arial" w:cs="Arial"/>
          <w:sz w:val="24"/>
          <w:szCs w:val="24"/>
        </w:rPr>
        <w:t>[11]</w:t>
      </w:r>
      <w:r w:rsidRPr="00754439">
        <w:rPr>
          <w:rFonts w:ascii="Arial" w:hAnsi="Arial" w:cs="Arial"/>
          <w:sz w:val="24"/>
          <w:szCs w:val="24"/>
        </w:rPr>
        <w:tab/>
      </w:r>
      <w:r w:rsidR="007773AC" w:rsidRPr="00530012">
        <w:rPr>
          <w:rFonts w:ascii="Arial" w:hAnsi="Arial" w:cs="Arial"/>
          <w:sz w:val="24"/>
          <w:szCs w:val="24"/>
          <w:lang w:val="en-GB"/>
        </w:rPr>
        <w:t xml:space="preserve">The First Respondent contends </w:t>
      </w:r>
      <w:r w:rsidR="00165648" w:rsidRPr="00530012">
        <w:rPr>
          <w:rFonts w:ascii="Arial" w:hAnsi="Arial" w:cs="Arial"/>
          <w:sz w:val="24"/>
          <w:szCs w:val="24"/>
          <w:lang w:val="en-US"/>
        </w:rPr>
        <w:t xml:space="preserve">that in </w:t>
      </w:r>
      <w:r w:rsidR="00B70617" w:rsidRPr="00530012">
        <w:rPr>
          <w:rFonts w:ascii="Arial" w:hAnsi="Arial" w:cs="Arial"/>
          <w:sz w:val="24"/>
          <w:szCs w:val="24"/>
          <w:lang w:val="en-US"/>
        </w:rPr>
        <w:t>September 2020</w:t>
      </w:r>
      <w:r w:rsidR="00165648" w:rsidRPr="00530012">
        <w:rPr>
          <w:rFonts w:ascii="Arial" w:hAnsi="Arial" w:cs="Arial"/>
          <w:sz w:val="24"/>
          <w:szCs w:val="24"/>
          <w:lang w:val="en-US"/>
        </w:rPr>
        <w:t xml:space="preserve">, </w:t>
      </w:r>
      <w:r w:rsidR="00713EA2" w:rsidRPr="00530012">
        <w:rPr>
          <w:rFonts w:ascii="Arial" w:hAnsi="Arial" w:cs="Arial"/>
          <w:sz w:val="24"/>
          <w:szCs w:val="24"/>
          <w:lang w:val="en-GB"/>
        </w:rPr>
        <w:t xml:space="preserve">he </w:t>
      </w:r>
      <w:r w:rsidR="003F445F" w:rsidRPr="00530012">
        <w:rPr>
          <w:rFonts w:ascii="Arial" w:hAnsi="Arial" w:cs="Arial"/>
          <w:sz w:val="24"/>
          <w:szCs w:val="24"/>
          <w:lang w:val="en-GB"/>
        </w:rPr>
        <w:t xml:space="preserve">was approached by </w:t>
      </w:r>
      <w:r w:rsidR="0053418D" w:rsidRPr="00530012">
        <w:rPr>
          <w:rFonts w:ascii="Arial" w:hAnsi="Arial" w:cs="Arial"/>
          <w:sz w:val="24"/>
          <w:szCs w:val="24"/>
          <w:lang w:val="en-GB"/>
        </w:rPr>
        <w:t xml:space="preserve">individuals known to him as </w:t>
      </w:r>
      <w:r w:rsidR="00C173CC" w:rsidRPr="00530012">
        <w:rPr>
          <w:rFonts w:ascii="Arial" w:hAnsi="Arial" w:cs="Arial"/>
          <w:sz w:val="24"/>
          <w:szCs w:val="24"/>
          <w:lang w:val="en-GB"/>
        </w:rPr>
        <w:t>Thato,</w:t>
      </w:r>
      <w:r w:rsidR="009D3BE4" w:rsidRPr="00530012">
        <w:rPr>
          <w:rFonts w:ascii="Arial" w:hAnsi="Arial" w:cs="Arial"/>
          <w:sz w:val="24"/>
          <w:szCs w:val="24"/>
          <w:lang w:val="en-GB"/>
        </w:rPr>
        <w:t xml:space="preserve"> Phuti, Esther Diale and Mr </w:t>
      </w:r>
      <w:r w:rsidR="00782983" w:rsidRPr="00530012">
        <w:rPr>
          <w:rFonts w:ascii="Arial" w:hAnsi="Arial" w:cs="Arial"/>
          <w:sz w:val="24"/>
          <w:szCs w:val="24"/>
          <w:lang w:val="en-GB"/>
        </w:rPr>
        <w:t>Sebata, who</w:t>
      </w:r>
      <w:r w:rsidR="009D3BE4" w:rsidRPr="00530012">
        <w:rPr>
          <w:rFonts w:ascii="Arial" w:hAnsi="Arial" w:cs="Arial"/>
          <w:sz w:val="24"/>
          <w:szCs w:val="24"/>
          <w:lang w:val="en-GB"/>
        </w:rPr>
        <w:t xml:space="preserve"> claimed </w:t>
      </w:r>
      <w:r w:rsidR="00B83D31" w:rsidRPr="00530012">
        <w:rPr>
          <w:rFonts w:ascii="Arial" w:hAnsi="Arial" w:cs="Arial"/>
          <w:sz w:val="24"/>
          <w:szCs w:val="24"/>
          <w:lang w:val="en-GB"/>
        </w:rPr>
        <w:t xml:space="preserve">to have an investment </w:t>
      </w:r>
      <w:r w:rsidR="00B70617" w:rsidRPr="00530012">
        <w:rPr>
          <w:rFonts w:ascii="Arial" w:hAnsi="Arial" w:cs="Arial"/>
          <w:sz w:val="24"/>
          <w:szCs w:val="24"/>
          <w:lang w:val="en-GB"/>
        </w:rPr>
        <w:t>company, Albat</w:t>
      </w:r>
      <w:r w:rsidR="00CB63F6" w:rsidRPr="00530012">
        <w:rPr>
          <w:rFonts w:ascii="Arial" w:hAnsi="Arial" w:cs="Arial"/>
          <w:sz w:val="24"/>
          <w:szCs w:val="24"/>
          <w:lang w:val="en-GB"/>
        </w:rPr>
        <w:t xml:space="preserve"> </w:t>
      </w:r>
      <w:r w:rsidR="00390DF0" w:rsidRPr="00530012">
        <w:rPr>
          <w:rFonts w:ascii="Arial" w:hAnsi="Arial" w:cs="Arial"/>
          <w:sz w:val="24"/>
          <w:szCs w:val="24"/>
          <w:lang w:val="en-GB"/>
        </w:rPr>
        <w:t>Investments</w:t>
      </w:r>
      <w:r w:rsidR="001A1FCE" w:rsidRPr="00530012">
        <w:rPr>
          <w:rFonts w:ascii="Arial" w:hAnsi="Arial" w:cs="Arial"/>
          <w:sz w:val="24"/>
          <w:szCs w:val="24"/>
          <w:lang w:val="en-GB"/>
        </w:rPr>
        <w:t>. The</w:t>
      </w:r>
      <w:r w:rsidR="00553747" w:rsidRPr="00530012">
        <w:rPr>
          <w:rFonts w:ascii="Arial" w:hAnsi="Arial" w:cs="Arial"/>
          <w:sz w:val="24"/>
          <w:szCs w:val="24"/>
          <w:lang w:val="en-GB"/>
        </w:rPr>
        <w:t>y</w:t>
      </w:r>
      <w:r w:rsidR="00B83D31" w:rsidRPr="00530012">
        <w:rPr>
          <w:rFonts w:ascii="Arial" w:hAnsi="Arial" w:cs="Arial"/>
          <w:sz w:val="24"/>
          <w:szCs w:val="24"/>
          <w:lang w:val="en-GB"/>
        </w:rPr>
        <w:t xml:space="preserve"> were considering appointing </w:t>
      </w:r>
      <w:r w:rsidR="00CB63F6" w:rsidRPr="00530012">
        <w:rPr>
          <w:rFonts w:ascii="Arial" w:hAnsi="Arial" w:cs="Arial"/>
          <w:sz w:val="24"/>
          <w:szCs w:val="24"/>
          <w:lang w:val="en-GB"/>
        </w:rPr>
        <w:t>the First Respondent as their attorney</w:t>
      </w:r>
      <w:r w:rsidR="00E84EAD" w:rsidRPr="00530012">
        <w:rPr>
          <w:rFonts w:ascii="Arial" w:hAnsi="Arial" w:cs="Arial"/>
          <w:sz w:val="24"/>
          <w:szCs w:val="24"/>
          <w:lang w:val="en-GB"/>
        </w:rPr>
        <w:t>.</w:t>
      </w:r>
      <w:r w:rsidR="004674F9" w:rsidRPr="00530012">
        <w:rPr>
          <w:rFonts w:ascii="Arial" w:hAnsi="Arial" w:cs="Arial"/>
          <w:sz w:val="24"/>
          <w:szCs w:val="24"/>
          <w:lang w:val="en-GB"/>
        </w:rPr>
        <w:t xml:space="preserve"> </w:t>
      </w:r>
      <w:r w:rsidR="00E84EAD" w:rsidRPr="00530012">
        <w:rPr>
          <w:rFonts w:ascii="Arial" w:hAnsi="Arial" w:cs="Arial"/>
          <w:sz w:val="24"/>
          <w:szCs w:val="24"/>
          <w:lang w:val="en-GB"/>
        </w:rPr>
        <w:t>T</w:t>
      </w:r>
      <w:r w:rsidR="0003289D" w:rsidRPr="00530012">
        <w:rPr>
          <w:rFonts w:ascii="Arial" w:hAnsi="Arial" w:cs="Arial"/>
          <w:sz w:val="24"/>
          <w:szCs w:val="24"/>
          <w:lang w:val="en-US"/>
        </w:rPr>
        <w:t xml:space="preserve">he First Respondent </w:t>
      </w:r>
      <w:r w:rsidR="00E84EAD" w:rsidRPr="00530012">
        <w:rPr>
          <w:rFonts w:ascii="Arial" w:hAnsi="Arial" w:cs="Arial"/>
          <w:sz w:val="24"/>
          <w:szCs w:val="24"/>
          <w:lang w:val="en-US"/>
        </w:rPr>
        <w:t>was re</w:t>
      </w:r>
      <w:r w:rsidR="00C71AF2" w:rsidRPr="00530012">
        <w:rPr>
          <w:rFonts w:ascii="Arial" w:hAnsi="Arial" w:cs="Arial"/>
          <w:sz w:val="24"/>
          <w:szCs w:val="24"/>
          <w:lang w:val="en-US"/>
        </w:rPr>
        <w:t xml:space="preserve">quested </w:t>
      </w:r>
      <w:r w:rsidR="0003289D" w:rsidRPr="00530012">
        <w:rPr>
          <w:rFonts w:ascii="Arial" w:hAnsi="Arial" w:cs="Arial"/>
          <w:sz w:val="24"/>
          <w:szCs w:val="24"/>
          <w:lang w:val="en-US"/>
        </w:rPr>
        <w:t>to</w:t>
      </w:r>
      <w:r w:rsidR="00165648" w:rsidRPr="00530012">
        <w:rPr>
          <w:rFonts w:ascii="Arial" w:hAnsi="Arial" w:cs="Arial"/>
          <w:sz w:val="24"/>
          <w:szCs w:val="24"/>
          <w:lang w:val="en-US"/>
        </w:rPr>
        <w:t xml:space="preserve"> furnish them with his company profile, Fidelity Fund Certificate, </w:t>
      </w:r>
      <w:r w:rsidR="007773AC" w:rsidRPr="00530012">
        <w:rPr>
          <w:rFonts w:ascii="Arial" w:hAnsi="Arial" w:cs="Arial"/>
          <w:sz w:val="24"/>
          <w:szCs w:val="24"/>
          <w:lang w:val="en-US"/>
        </w:rPr>
        <w:t>and confirmation</w:t>
      </w:r>
      <w:r w:rsidR="00C71AF2" w:rsidRPr="00530012">
        <w:rPr>
          <w:rFonts w:ascii="Arial" w:hAnsi="Arial" w:cs="Arial"/>
          <w:sz w:val="24"/>
          <w:szCs w:val="24"/>
          <w:lang w:val="en-US"/>
        </w:rPr>
        <w:t xml:space="preserve"> of his </w:t>
      </w:r>
      <w:r w:rsidR="00165648" w:rsidRPr="00530012">
        <w:rPr>
          <w:rFonts w:ascii="Arial" w:hAnsi="Arial" w:cs="Arial"/>
          <w:sz w:val="24"/>
          <w:szCs w:val="24"/>
          <w:lang w:val="en-US"/>
        </w:rPr>
        <w:t xml:space="preserve">trust account details. </w:t>
      </w:r>
    </w:p>
    <w:p w14:paraId="44FE0ACC" w14:textId="77777777" w:rsidR="00754439" w:rsidRPr="00754439" w:rsidRDefault="00754439" w:rsidP="00754439">
      <w:pPr>
        <w:pStyle w:val="ListParagraph"/>
        <w:rPr>
          <w:rFonts w:ascii="Arial" w:hAnsi="Arial" w:cs="Arial"/>
          <w:b/>
          <w:bCs/>
          <w:sz w:val="24"/>
          <w:szCs w:val="24"/>
        </w:rPr>
      </w:pPr>
    </w:p>
    <w:p w14:paraId="60F11ECE" w14:textId="4C0C5C8A" w:rsidR="00162D24" w:rsidRPr="00530012" w:rsidRDefault="00530012" w:rsidP="00530012">
      <w:pPr>
        <w:spacing w:after="0" w:line="360" w:lineRule="auto"/>
        <w:ind w:left="-142"/>
        <w:jc w:val="both"/>
        <w:rPr>
          <w:rFonts w:ascii="Arial" w:hAnsi="Arial" w:cs="Arial"/>
          <w:sz w:val="24"/>
          <w:szCs w:val="24"/>
        </w:rPr>
      </w:pPr>
      <w:r w:rsidRPr="00913169">
        <w:rPr>
          <w:rFonts w:ascii="Arial" w:hAnsi="Arial" w:cs="Arial"/>
          <w:sz w:val="24"/>
          <w:szCs w:val="24"/>
        </w:rPr>
        <w:t>[12]</w:t>
      </w:r>
      <w:r w:rsidRPr="00913169">
        <w:rPr>
          <w:rFonts w:ascii="Arial" w:hAnsi="Arial" w:cs="Arial"/>
          <w:sz w:val="24"/>
          <w:szCs w:val="24"/>
        </w:rPr>
        <w:tab/>
      </w:r>
      <w:r w:rsidR="007773AC" w:rsidRPr="00530012">
        <w:rPr>
          <w:rFonts w:ascii="Arial" w:hAnsi="Arial" w:cs="Arial"/>
          <w:sz w:val="24"/>
          <w:szCs w:val="24"/>
        </w:rPr>
        <w:t xml:space="preserve">Importantly, the </w:t>
      </w:r>
      <w:r w:rsidR="00754439" w:rsidRPr="00530012">
        <w:rPr>
          <w:rFonts w:ascii="Arial" w:hAnsi="Arial" w:cs="Arial"/>
          <w:sz w:val="24"/>
          <w:szCs w:val="24"/>
        </w:rPr>
        <w:t xml:space="preserve">First Respondent was not provided with any details </w:t>
      </w:r>
      <w:r w:rsidR="00894A17" w:rsidRPr="00530012">
        <w:rPr>
          <w:rFonts w:ascii="Arial" w:hAnsi="Arial" w:cs="Arial"/>
          <w:sz w:val="24"/>
          <w:szCs w:val="24"/>
        </w:rPr>
        <w:t xml:space="preserve">regarding Albat and the type of matters they required assistance </w:t>
      </w:r>
      <w:r w:rsidR="00C173CC" w:rsidRPr="00530012">
        <w:rPr>
          <w:rFonts w:ascii="Arial" w:hAnsi="Arial" w:cs="Arial"/>
          <w:sz w:val="24"/>
          <w:szCs w:val="24"/>
        </w:rPr>
        <w:t>with.</w:t>
      </w:r>
      <w:r w:rsidR="003837C2" w:rsidRPr="00530012">
        <w:rPr>
          <w:rFonts w:ascii="Arial" w:hAnsi="Arial" w:cs="Arial"/>
          <w:sz w:val="24"/>
          <w:szCs w:val="24"/>
        </w:rPr>
        <w:t xml:space="preserve"> The First Respondent was also informed that monies would be </w:t>
      </w:r>
      <w:r w:rsidR="00D13057" w:rsidRPr="00530012">
        <w:rPr>
          <w:rFonts w:ascii="Arial" w:hAnsi="Arial" w:cs="Arial"/>
          <w:sz w:val="24"/>
          <w:szCs w:val="24"/>
        </w:rPr>
        <w:t xml:space="preserve">deposited into his firm's trust account, </w:t>
      </w:r>
      <w:r w:rsidR="00A425FF" w:rsidRPr="00530012">
        <w:rPr>
          <w:rFonts w:ascii="Arial" w:hAnsi="Arial" w:cs="Arial"/>
          <w:sz w:val="24"/>
          <w:szCs w:val="24"/>
        </w:rPr>
        <w:t>and the</w:t>
      </w:r>
      <w:r w:rsidR="00CB3492" w:rsidRPr="00530012">
        <w:rPr>
          <w:rFonts w:ascii="Arial" w:hAnsi="Arial" w:cs="Arial"/>
          <w:sz w:val="24"/>
          <w:szCs w:val="24"/>
        </w:rPr>
        <w:t xml:space="preserve">y required the First Respondent to invest these monies </w:t>
      </w:r>
      <w:r w:rsidR="000B4B58" w:rsidRPr="00530012">
        <w:rPr>
          <w:rFonts w:ascii="Arial" w:hAnsi="Arial" w:cs="Arial"/>
          <w:sz w:val="24"/>
          <w:szCs w:val="24"/>
        </w:rPr>
        <w:t xml:space="preserve">in an interest banking account </w:t>
      </w:r>
      <w:r w:rsidR="00F261FD" w:rsidRPr="00530012">
        <w:rPr>
          <w:rFonts w:ascii="Arial" w:hAnsi="Arial" w:cs="Arial"/>
          <w:sz w:val="24"/>
          <w:szCs w:val="24"/>
        </w:rPr>
        <w:t xml:space="preserve">until </w:t>
      </w:r>
      <w:r w:rsidR="00C173CC" w:rsidRPr="00530012">
        <w:rPr>
          <w:rFonts w:ascii="Arial" w:hAnsi="Arial" w:cs="Arial"/>
          <w:sz w:val="24"/>
          <w:szCs w:val="24"/>
        </w:rPr>
        <w:t xml:space="preserve">he was provided with </w:t>
      </w:r>
      <w:r w:rsidR="00F261FD" w:rsidRPr="00530012">
        <w:rPr>
          <w:rFonts w:ascii="Arial" w:hAnsi="Arial" w:cs="Arial"/>
          <w:sz w:val="24"/>
          <w:szCs w:val="24"/>
        </w:rPr>
        <w:t xml:space="preserve">further </w:t>
      </w:r>
      <w:r w:rsidR="00C173CC" w:rsidRPr="00530012">
        <w:rPr>
          <w:rFonts w:ascii="Arial" w:hAnsi="Arial" w:cs="Arial"/>
          <w:sz w:val="24"/>
          <w:szCs w:val="24"/>
        </w:rPr>
        <w:t>instructions.</w:t>
      </w:r>
      <w:r w:rsidR="00F261FD" w:rsidRPr="00530012">
        <w:rPr>
          <w:rFonts w:ascii="Arial" w:hAnsi="Arial" w:cs="Arial"/>
          <w:sz w:val="24"/>
          <w:szCs w:val="24"/>
        </w:rPr>
        <w:t xml:space="preserve"> </w:t>
      </w:r>
      <w:r w:rsidR="00A124B6" w:rsidRPr="00530012">
        <w:rPr>
          <w:rFonts w:ascii="Arial" w:hAnsi="Arial" w:cs="Arial"/>
          <w:sz w:val="24"/>
          <w:szCs w:val="24"/>
        </w:rPr>
        <w:t xml:space="preserve">The parties signed </w:t>
      </w:r>
      <w:r w:rsidR="00D54A7F" w:rsidRPr="00530012">
        <w:rPr>
          <w:rFonts w:ascii="Arial" w:hAnsi="Arial" w:cs="Arial"/>
          <w:sz w:val="24"/>
          <w:szCs w:val="24"/>
        </w:rPr>
        <w:t xml:space="preserve">no </w:t>
      </w:r>
      <w:r w:rsidR="00A124B6" w:rsidRPr="00530012">
        <w:rPr>
          <w:rFonts w:ascii="Arial" w:hAnsi="Arial" w:cs="Arial"/>
          <w:sz w:val="24"/>
          <w:szCs w:val="24"/>
        </w:rPr>
        <w:t>letters of engagement</w:t>
      </w:r>
      <w:r w:rsidR="00913169" w:rsidRPr="00530012">
        <w:rPr>
          <w:rFonts w:ascii="Arial" w:hAnsi="Arial" w:cs="Arial"/>
          <w:sz w:val="24"/>
          <w:szCs w:val="24"/>
        </w:rPr>
        <w:t>. Nevertheless, t</w:t>
      </w:r>
      <w:r w:rsidR="001F00BA" w:rsidRPr="00530012">
        <w:rPr>
          <w:rFonts w:ascii="Arial" w:hAnsi="Arial" w:cs="Arial"/>
          <w:sz w:val="24"/>
          <w:szCs w:val="24"/>
          <w:lang w:val="en-GB"/>
        </w:rPr>
        <w:t xml:space="preserve">he First Respondent </w:t>
      </w:r>
      <w:r w:rsidR="006507BE" w:rsidRPr="00530012">
        <w:rPr>
          <w:rFonts w:ascii="Arial" w:hAnsi="Arial" w:cs="Arial"/>
          <w:sz w:val="24"/>
          <w:szCs w:val="24"/>
          <w:lang w:val="en-GB"/>
        </w:rPr>
        <w:t xml:space="preserve">agreed to this </w:t>
      </w:r>
      <w:r w:rsidR="003F6C00" w:rsidRPr="00530012">
        <w:rPr>
          <w:rFonts w:ascii="Arial" w:hAnsi="Arial" w:cs="Arial"/>
          <w:sz w:val="24"/>
          <w:szCs w:val="24"/>
          <w:lang w:val="en-GB"/>
        </w:rPr>
        <w:t>proposal,</w:t>
      </w:r>
      <w:r w:rsidR="006507BE" w:rsidRPr="00530012">
        <w:rPr>
          <w:rFonts w:ascii="Arial" w:hAnsi="Arial" w:cs="Arial"/>
          <w:sz w:val="24"/>
          <w:szCs w:val="24"/>
          <w:lang w:val="en-GB"/>
        </w:rPr>
        <w:t xml:space="preserve"> and </w:t>
      </w:r>
      <w:r w:rsidR="005D796B" w:rsidRPr="00530012">
        <w:rPr>
          <w:rFonts w:ascii="Arial" w:hAnsi="Arial" w:cs="Arial"/>
          <w:sz w:val="24"/>
          <w:szCs w:val="24"/>
          <w:lang w:val="en-GB"/>
        </w:rPr>
        <w:t xml:space="preserve">he </w:t>
      </w:r>
      <w:r w:rsidR="001F00BA" w:rsidRPr="00530012">
        <w:rPr>
          <w:rFonts w:ascii="Arial" w:hAnsi="Arial" w:cs="Arial"/>
          <w:sz w:val="24"/>
          <w:szCs w:val="24"/>
          <w:lang w:val="en-GB"/>
        </w:rPr>
        <w:t>concluded an oral agreement to th</w:t>
      </w:r>
      <w:r w:rsidR="006507BE" w:rsidRPr="00530012">
        <w:rPr>
          <w:rFonts w:ascii="Arial" w:hAnsi="Arial" w:cs="Arial"/>
          <w:sz w:val="24"/>
          <w:szCs w:val="24"/>
          <w:lang w:val="en-GB"/>
        </w:rPr>
        <w:t xml:space="preserve">at </w:t>
      </w:r>
      <w:r w:rsidR="001F00BA" w:rsidRPr="00530012">
        <w:rPr>
          <w:rFonts w:ascii="Arial" w:hAnsi="Arial" w:cs="Arial"/>
          <w:sz w:val="24"/>
          <w:szCs w:val="24"/>
          <w:lang w:val="en-GB"/>
        </w:rPr>
        <w:t>effect</w:t>
      </w:r>
      <w:r w:rsidR="00AA0D4A" w:rsidRPr="00530012">
        <w:rPr>
          <w:rFonts w:ascii="Arial" w:hAnsi="Arial" w:cs="Arial"/>
          <w:sz w:val="24"/>
          <w:szCs w:val="24"/>
          <w:lang w:val="en-GB"/>
        </w:rPr>
        <w:t>.</w:t>
      </w:r>
      <w:r w:rsidR="00BA3C52" w:rsidRPr="00530012">
        <w:rPr>
          <w:rFonts w:ascii="Arial" w:hAnsi="Arial" w:cs="Arial"/>
          <w:sz w:val="24"/>
          <w:szCs w:val="24"/>
          <w:lang w:val="en-GB"/>
        </w:rPr>
        <w:t xml:space="preserve"> </w:t>
      </w:r>
    </w:p>
    <w:p w14:paraId="1D37B7DA" w14:textId="77777777" w:rsidR="0021676F" w:rsidRPr="0021676F" w:rsidRDefault="0021676F" w:rsidP="0021676F">
      <w:pPr>
        <w:pStyle w:val="ListParagraph"/>
        <w:rPr>
          <w:rFonts w:ascii="Arial" w:hAnsi="Arial" w:cs="Arial"/>
          <w:b/>
          <w:bCs/>
          <w:sz w:val="24"/>
          <w:szCs w:val="24"/>
        </w:rPr>
      </w:pPr>
    </w:p>
    <w:p w14:paraId="7D94F910" w14:textId="39F84C85" w:rsidR="0021676F" w:rsidRPr="00530012" w:rsidRDefault="00530012" w:rsidP="00530012">
      <w:pPr>
        <w:spacing w:after="0" w:line="360" w:lineRule="auto"/>
        <w:ind w:left="-142"/>
        <w:jc w:val="both"/>
        <w:rPr>
          <w:rFonts w:ascii="Arial" w:hAnsi="Arial" w:cs="Arial"/>
          <w:sz w:val="24"/>
          <w:szCs w:val="24"/>
        </w:rPr>
      </w:pPr>
      <w:r w:rsidRPr="002604C3">
        <w:rPr>
          <w:rFonts w:ascii="Arial" w:hAnsi="Arial" w:cs="Arial"/>
          <w:sz w:val="24"/>
          <w:szCs w:val="24"/>
        </w:rPr>
        <w:t>[13]</w:t>
      </w:r>
      <w:r w:rsidRPr="002604C3">
        <w:rPr>
          <w:rFonts w:ascii="Arial" w:hAnsi="Arial" w:cs="Arial"/>
          <w:sz w:val="24"/>
          <w:szCs w:val="24"/>
        </w:rPr>
        <w:tab/>
      </w:r>
      <w:r w:rsidR="007773AC" w:rsidRPr="00530012">
        <w:rPr>
          <w:rFonts w:ascii="Arial" w:hAnsi="Arial" w:cs="Arial"/>
          <w:sz w:val="24"/>
          <w:szCs w:val="24"/>
        </w:rPr>
        <w:t>Simila</w:t>
      </w:r>
      <w:r w:rsidR="002604C3" w:rsidRPr="00530012">
        <w:rPr>
          <w:rFonts w:ascii="Arial" w:hAnsi="Arial" w:cs="Arial"/>
          <w:sz w:val="24"/>
          <w:szCs w:val="24"/>
        </w:rPr>
        <w:t xml:space="preserve">rly, </w:t>
      </w:r>
      <w:r w:rsidR="00570988" w:rsidRPr="00530012">
        <w:rPr>
          <w:rFonts w:ascii="Arial" w:hAnsi="Arial" w:cs="Arial"/>
          <w:sz w:val="24"/>
          <w:szCs w:val="24"/>
        </w:rPr>
        <w:t xml:space="preserve">the First </w:t>
      </w:r>
      <w:r w:rsidR="00C219E8" w:rsidRPr="00530012">
        <w:rPr>
          <w:rFonts w:ascii="Arial" w:hAnsi="Arial" w:cs="Arial"/>
          <w:sz w:val="24"/>
          <w:szCs w:val="24"/>
        </w:rPr>
        <w:t>Respondent was</w:t>
      </w:r>
      <w:r w:rsidR="002604C3" w:rsidRPr="00530012">
        <w:rPr>
          <w:rFonts w:ascii="Arial" w:hAnsi="Arial" w:cs="Arial"/>
          <w:sz w:val="24"/>
          <w:szCs w:val="24"/>
        </w:rPr>
        <w:t xml:space="preserve"> approached by one Esther Dolamo of Baikanyi </w:t>
      </w:r>
      <w:r w:rsidR="00935E20" w:rsidRPr="00530012">
        <w:rPr>
          <w:rFonts w:ascii="Arial" w:hAnsi="Arial" w:cs="Arial"/>
          <w:sz w:val="24"/>
          <w:szCs w:val="24"/>
        </w:rPr>
        <w:t>Moreneng</w:t>
      </w:r>
      <w:r w:rsidR="002604C3" w:rsidRPr="00530012">
        <w:rPr>
          <w:rFonts w:ascii="Arial" w:hAnsi="Arial" w:cs="Arial"/>
          <w:sz w:val="24"/>
          <w:szCs w:val="24"/>
        </w:rPr>
        <w:t xml:space="preserve"> Properties, </w:t>
      </w:r>
      <w:r w:rsidR="00935E20" w:rsidRPr="00530012">
        <w:rPr>
          <w:rFonts w:ascii="Arial" w:hAnsi="Arial" w:cs="Arial"/>
          <w:sz w:val="24"/>
          <w:szCs w:val="24"/>
        </w:rPr>
        <w:t xml:space="preserve">who appointed him as a </w:t>
      </w:r>
      <w:r w:rsidR="00BA3C52" w:rsidRPr="00530012">
        <w:rPr>
          <w:rFonts w:ascii="Arial" w:hAnsi="Arial" w:cs="Arial"/>
          <w:sz w:val="24"/>
          <w:szCs w:val="24"/>
        </w:rPr>
        <w:t xml:space="preserve">debt </w:t>
      </w:r>
      <w:r w:rsidR="00D072BD" w:rsidRPr="00530012">
        <w:rPr>
          <w:rFonts w:ascii="Arial" w:hAnsi="Arial" w:cs="Arial"/>
          <w:sz w:val="24"/>
          <w:szCs w:val="24"/>
        </w:rPr>
        <w:t>facilitator.</w:t>
      </w:r>
      <w:r w:rsidR="00BA3C52" w:rsidRPr="00530012">
        <w:rPr>
          <w:rFonts w:ascii="Arial" w:hAnsi="Arial" w:cs="Arial"/>
          <w:sz w:val="24"/>
          <w:szCs w:val="24"/>
        </w:rPr>
        <w:t xml:space="preserve"> She, </w:t>
      </w:r>
      <w:r w:rsidR="00D072BD" w:rsidRPr="00530012">
        <w:rPr>
          <w:rFonts w:ascii="Arial" w:hAnsi="Arial" w:cs="Arial"/>
          <w:sz w:val="24"/>
          <w:szCs w:val="24"/>
        </w:rPr>
        <w:t xml:space="preserve">too, </w:t>
      </w:r>
      <w:r w:rsidR="00D072BD" w:rsidRPr="00530012">
        <w:rPr>
          <w:rFonts w:ascii="Arial" w:hAnsi="Arial" w:cs="Arial"/>
          <w:sz w:val="24"/>
          <w:szCs w:val="24"/>
          <w:lang w:val="en-US"/>
        </w:rPr>
        <w:t>requested the First Respondent to furnish them with his company profile, Fidelity Fund Certificate, and trust account details</w:t>
      </w:r>
      <w:r w:rsidR="00775D48" w:rsidRPr="00530012">
        <w:rPr>
          <w:rFonts w:ascii="Arial" w:hAnsi="Arial" w:cs="Arial"/>
          <w:sz w:val="24"/>
          <w:szCs w:val="24"/>
          <w:lang w:val="en-US"/>
        </w:rPr>
        <w:t>, which were furnished to her.</w:t>
      </w:r>
    </w:p>
    <w:p w14:paraId="5723D6F8" w14:textId="77777777" w:rsidR="00AA0D4A" w:rsidRPr="00AA0D4A" w:rsidRDefault="00AA0D4A" w:rsidP="00AA0D4A">
      <w:pPr>
        <w:pStyle w:val="ListParagraph"/>
        <w:rPr>
          <w:rFonts w:ascii="Arial" w:hAnsi="Arial" w:cs="Arial"/>
          <w:b/>
          <w:bCs/>
          <w:sz w:val="24"/>
          <w:szCs w:val="24"/>
        </w:rPr>
      </w:pPr>
    </w:p>
    <w:p w14:paraId="14FAC130" w14:textId="605CC6FC" w:rsidR="00AA0D4A" w:rsidRPr="00530012" w:rsidRDefault="00530012" w:rsidP="00530012">
      <w:pPr>
        <w:spacing w:after="0" w:line="360" w:lineRule="auto"/>
        <w:ind w:left="-142"/>
        <w:jc w:val="both"/>
        <w:rPr>
          <w:rFonts w:ascii="Arial" w:hAnsi="Arial" w:cs="Arial"/>
          <w:b/>
          <w:bCs/>
          <w:sz w:val="24"/>
          <w:szCs w:val="24"/>
        </w:rPr>
      </w:pPr>
      <w:r w:rsidRPr="009B75FE">
        <w:rPr>
          <w:rFonts w:ascii="Arial" w:hAnsi="Arial" w:cs="Arial"/>
          <w:sz w:val="24"/>
          <w:szCs w:val="24"/>
        </w:rPr>
        <w:t>[14]</w:t>
      </w:r>
      <w:r w:rsidRPr="009B75FE">
        <w:rPr>
          <w:rFonts w:ascii="Arial" w:hAnsi="Arial" w:cs="Arial"/>
          <w:sz w:val="24"/>
          <w:szCs w:val="24"/>
        </w:rPr>
        <w:tab/>
      </w:r>
      <w:r w:rsidR="007773AC" w:rsidRPr="00530012">
        <w:rPr>
          <w:rFonts w:ascii="Arial" w:hAnsi="Arial" w:cs="Arial"/>
          <w:sz w:val="24"/>
          <w:szCs w:val="24"/>
          <w:lang w:val="en-GB"/>
        </w:rPr>
        <w:t xml:space="preserve">The First Respondent says that he is a victim of fraudsters who took advantage of his inexperience </w:t>
      </w:r>
      <w:r w:rsidR="00BC53BC" w:rsidRPr="00530012">
        <w:rPr>
          <w:rFonts w:ascii="Arial" w:hAnsi="Arial" w:cs="Arial"/>
          <w:sz w:val="24"/>
          <w:szCs w:val="24"/>
          <w:lang w:val="en-GB"/>
        </w:rPr>
        <w:t xml:space="preserve">as an attorney </w:t>
      </w:r>
      <w:r w:rsidR="007773AC" w:rsidRPr="00530012">
        <w:rPr>
          <w:rFonts w:ascii="Arial" w:hAnsi="Arial" w:cs="Arial"/>
          <w:sz w:val="24"/>
          <w:szCs w:val="24"/>
          <w:lang w:val="en-GB"/>
        </w:rPr>
        <w:t xml:space="preserve">and </w:t>
      </w:r>
      <w:r w:rsidR="00BC53BC" w:rsidRPr="00530012">
        <w:rPr>
          <w:rFonts w:ascii="Arial" w:hAnsi="Arial" w:cs="Arial"/>
          <w:sz w:val="24"/>
          <w:szCs w:val="24"/>
          <w:lang w:val="en-GB"/>
        </w:rPr>
        <w:t xml:space="preserve">his </w:t>
      </w:r>
      <w:r w:rsidR="00035C54" w:rsidRPr="00530012">
        <w:rPr>
          <w:rFonts w:ascii="Arial" w:hAnsi="Arial" w:cs="Arial"/>
          <w:sz w:val="24"/>
          <w:szCs w:val="24"/>
          <w:lang w:val="en-GB"/>
        </w:rPr>
        <w:t xml:space="preserve">young </w:t>
      </w:r>
      <w:r w:rsidR="00E60535" w:rsidRPr="00530012">
        <w:rPr>
          <w:rFonts w:ascii="Arial" w:hAnsi="Arial" w:cs="Arial"/>
          <w:sz w:val="24"/>
          <w:szCs w:val="24"/>
          <w:lang w:val="en-GB"/>
        </w:rPr>
        <w:t>age (</w:t>
      </w:r>
      <w:r w:rsidR="00C219E8" w:rsidRPr="00530012">
        <w:rPr>
          <w:rFonts w:ascii="Arial" w:hAnsi="Arial" w:cs="Arial"/>
          <w:sz w:val="24"/>
          <w:szCs w:val="24"/>
          <w:lang w:val="en-GB"/>
        </w:rPr>
        <w:t>28)</w:t>
      </w:r>
      <w:r w:rsidR="007773AC" w:rsidRPr="00530012">
        <w:rPr>
          <w:rFonts w:ascii="Arial" w:hAnsi="Arial" w:cs="Arial"/>
          <w:sz w:val="24"/>
          <w:szCs w:val="24"/>
          <w:lang w:val="en-GB"/>
        </w:rPr>
        <w:t xml:space="preserve">. </w:t>
      </w:r>
      <w:r w:rsidR="007773AC" w:rsidRPr="00530012">
        <w:rPr>
          <w:rFonts w:ascii="Arial" w:hAnsi="Arial" w:cs="Arial"/>
          <w:sz w:val="24"/>
          <w:szCs w:val="24"/>
          <w:lang w:val="en-US"/>
        </w:rPr>
        <w:t xml:space="preserve">He says </w:t>
      </w:r>
      <w:r w:rsidR="00BC53BC" w:rsidRPr="00530012">
        <w:rPr>
          <w:rFonts w:ascii="Arial" w:hAnsi="Arial" w:cs="Arial"/>
          <w:sz w:val="24"/>
          <w:szCs w:val="24"/>
          <w:lang w:val="en-US"/>
        </w:rPr>
        <w:t>he d</w:t>
      </w:r>
      <w:r w:rsidR="00A04F8A" w:rsidRPr="00530012">
        <w:rPr>
          <w:rFonts w:ascii="Arial" w:hAnsi="Arial" w:cs="Arial"/>
          <w:sz w:val="24"/>
          <w:szCs w:val="24"/>
          <w:lang w:val="en-US"/>
        </w:rPr>
        <w:t xml:space="preserve">id not know that these two </w:t>
      </w:r>
      <w:r w:rsidR="009660EF" w:rsidRPr="00530012">
        <w:rPr>
          <w:rFonts w:ascii="Arial" w:hAnsi="Arial" w:cs="Arial"/>
          <w:sz w:val="24"/>
          <w:szCs w:val="24"/>
          <w:lang w:val="en-US"/>
        </w:rPr>
        <w:t>companies’</w:t>
      </w:r>
      <w:r w:rsidR="00A04F8A" w:rsidRPr="00530012">
        <w:rPr>
          <w:rFonts w:ascii="Arial" w:hAnsi="Arial" w:cs="Arial"/>
          <w:sz w:val="24"/>
          <w:szCs w:val="24"/>
          <w:lang w:val="en-US"/>
        </w:rPr>
        <w:t xml:space="preserve"> </w:t>
      </w:r>
      <w:r w:rsidR="00F7423D" w:rsidRPr="00530012">
        <w:rPr>
          <w:rFonts w:ascii="Arial" w:hAnsi="Arial" w:cs="Arial"/>
          <w:sz w:val="24"/>
          <w:szCs w:val="24"/>
          <w:lang w:val="en-US"/>
        </w:rPr>
        <w:t>property scammers scammed members of the public</w:t>
      </w:r>
      <w:r w:rsidR="00795815" w:rsidRPr="00530012">
        <w:rPr>
          <w:rFonts w:ascii="Arial" w:hAnsi="Arial" w:cs="Arial"/>
          <w:sz w:val="24"/>
          <w:szCs w:val="24"/>
          <w:lang w:val="en-US"/>
        </w:rPr>
        <w:t xml:space="preserve">. The First Respondent contends that </w:t>
      </w:r>
      <w:r w:rsidR="009660EF" w:rsidRPr="00530012">
        <w:rPr>
          <w:rFonts w:ascii="Arial" w:hAnsi="Arial" w:cs="Arial"/>
          <w:sz w:val="24"/>
          <w:szCs w:val="24"/>
          <w:lang w:val="en-US"/>
        </w:rPr>
        <w:t>Albat and Baika</w:t>
      </w:r>
      <w:r w:rsidR="0064388A" w:rsidRPr="00530012">
        <w:rPr>
          <w:rFonts w:ascii="Arial" w:hAnsi="Arial" w:cs="Arial"/>
          <w:sz w:val="24"/>
          <w:szCs w:val="24"/>
          <w:lang w:val="en-US"/>
        </w:rPr>
        <w:t>nyi Properties used</w:t>
      </w:r>
      <w:r w:rsidR="009660EF" w:rsidRPr="00530012">
        <w:rPr>
          <w:rFonts w:ascii="Arial" w:hAnsi="Arial" w:cs="Arial"/>
          <w:sz w:val="24"/>
          <w:szCs w:val="24"/>
          <w:lang w:val="en-US"/>
        </w:rPr>
        <w:t xml:space="preserve"> </w:t>
      </w:r>
      <w:r w:rsidR="007773AC" w:rsidRPr="00530012">
        <w:rPr>
          <w:rFonts w:ascii="Arial" w:hAnsi="Arial" w:cs="Arial"/>
          <w:sz w:val="24"/>
          <w:szCs w:val="24"/>
          <w:lang w:val="en-US"/>
        </w:rPr>
        <w:t xml:space="preserve">their details without </w:t>
      </w:r>
      <w:r w:rsidR="007773AC" w:rsidRPr="00530012">
        <w:rPr>
          <w:rFonts w:ascii="Arial" w:hAnsi="Arial" w:cs="Arial"/>
          <w:sz w:val="24"/>
          <w:szCs w:val="24"/>
          <w:lang w:val="en-US"/>
        </w:rPr>
        <w:lastRenderedPageBreak/>
        <w:t>authorization to swindle the members of the public. He had since opened a criminal case against them and had employed tracing agents to trace them.</w:t>
      </w:r>
    </w:p>
    <w:p w14:paraId="72D200C9" w14:textId="77777777" w:rsidR="009B75FE" w:rsidRPr="009B75FE" w:rsidRDefault="009B75FE" w:rsidP="009B75FE">
      <w:pPr>
        <w:pStyle w:val="ListParagraph"/>
        <w:rPr>
          <w:rFonts w:ascii="Arial" w:hAnsi="Arial" w:cs="Arial"/>
          <w:b/>
          <w:bCs/>
          <w:sz w:val="24"/>
          <w:szCs w:val="24"/>
        </w:rPr>
      </w:pPr>
    </w:p>
    <w:p w14:paraId="7D75219E" w14:textId="081E32FD" w:rsidR="009B75FE" w:rsidRPr="00530012" w:rsidRDefault="00530012" w:rsidP="00530012">
      <w:pPr>
        <w:spacing w:after="0" w:line="360" w:lineRule="auto"/>
        <w:ind w:left="-142"/>
        <w:jc w:val="both"/>
        <w:rPr>
          <w:rFonts w:ascii="Arial" w:hAnsi="Arial" w:cs="Arial"/>
          <w:sz w:val="24"/>
          <w:szCs w:val="24"/>
        </w:rPr>
      </w:pPr>
      <w:r w:rsidRPr="002D16F2">
        <w:rPr>
          <w:rFonts w:ascii="Arial" w:hAnsi="Arial" w:cs="Arial"/>
          <w:sz w:val="24"/>
          <w:szCs w:val="24"/>
        </w:rPr>
        <w:t>[15]</w:t>
      </w:r>
      <w:r w:rsidRPr="002D16F2">
        <w:rPr>
          <w:rFonts w:ascii="Arial" w:hAnsi="Arial" w:cs="Arial"/>
          <w:sz w:val="24"/>
          <w:szCs w:val="24"/>
        </w:rPr>
        <w:tab/>
      </w:r>
      <w:r w:rsidR="007773AC" w:rsidRPr="00530012">
        <w:rPr>
          <w:rFonts w:ascii="Arial" w:hAnsi="Arial" w:cs="Arial"/>
          <w:sz w:val="24"/>
          <w:szCs w:val="24"/>
        </w:rPr>
        <w:t xml:space="preserve">The First Respondent contends that </w:t>
      </w:r>
      <w:r w:rsidR="00466266" w:rsidRPr="00530012">
        <w:rPr>
          <w:rFonts w:ascii="Arial" w:hAnsi="Arial" w:cs="Arial"/>
          <w:sz w:val="24"/>
          <w:szCs w:val="24"/>
        </w:rPr>
        <w:t>he made an error of judgment due to his age and naivety</w:t>
      </w:r>
      <w:r w:rsidR="00C62056" w:rsidRPr="00530012">
        <w:rPr>
          <w:rFonts w:ascii="Arial" w:hAnsi="Arial" w:cs="Arial"/>
          <w:sz w:val="24"/>
          <w:szCs w:val="24"/>
        </w:rPr>
        <w:t xml:space="preserve"> in legal practice.  </w:t>
      </w:r>
      <w:r w:rsidR="000C43BA" w:rsidRPr="00530012">
        <w:rPr>
          <w:rFonts w:ascii="Arial" w:hAnsi="Arial" w:cs="Arial"/>
          <w:sz w:val="24"/>
          <w:szCs w:val="24"/>
        </w:rPr>
        <w:t xml:space="preserve">He maintains that he is </w:t>
      </w:r>
      <w:r w:rsidR="006F0B49" w:rsidRPr="00530012">
        <w:rPr>
          <w:rFonts w:ascii="Arial" w:hAnsi="Arial" w:cs="Arial"/>
          <w:sz w:val="24"/>
          <w:szCs w:val="24"/>
        </w:rPr>
        <w:t>still fi</w:t>
      </w:r>
      <w:r w:rsidR="00BF27B0" w:rsidRPr="00530012">
        <w:rPr>
          <w:rFonts w:ascii="Arial" w:hAnsi="Arial" w:cs="Arial"/>
          <w:sz w:val="24"/>
          <w:szCs w:val="24"/>
        </w:rPr>
        <w:t xml:space="preserve">t and a proper person to practice </w:t>
      </w:r>
      <w:r w:rsidR="007B6F16" w:rsidRPr="00530012">
        <w:rPr>
          <w:rFonts w:ascii="Arial" w:hAnsi="Arial" w:cs="Arial"/>
          <w:sz w:val="24"/>
          <w:szCs w:val="24"/>
        </w:rPr>
        <w:t xml:space="preserve">and has learned a harsh </w:t>
      </w:r>
      <w:r w:rsidR="002D16F2" w:rsidRPr="00530012">
        <w:rPr>
          <w:rFonts w:ascii="Arial" w:hAnsi="Arial" w:cs="Arial"/>
          <w:sz w:val="24"/>
          <w:szCs w:val="24"/>
        </w:rPr>
        <w:t>lesson.</w:t>
      </w:r>
      <w:r w:rsidR="00665B71" w:rsidRPr="00530012">
        <w:rPr>
          <w:rFonts w:ascii="Arial" w:hAnsi="Arial" w:cs="Arial"/>
          <w:sz w:val="24"/>
          <w:szCs w:val="24"/>
        </w:rPr>
        <w:t xml:space="preserve"> He is willing to practice under the supervision of a senior attorney and be barred from </w:t>
      </w:r>
      <w:r w:rsidR="009659BF" w:rsidRPr="00530012">
        <w:rPr>
          <w:rFonts w:ascii="Arial" w:hAnsi="Arial" w:cs="Arial"/>
          <w:sz w:val="24"/>
          <w:szCs w:val="24"/>
        </w:rPr>
        <w:t xml:space="preserve">handling trust funds </w:t>
      </w:r>
      <w:r w:rsidR="002D16F2" w:rsidRPr="00530012">
        <w:rPr>
          <w:rFonts w:ascii="Arial" w:hAnsi="Arial" w:cs="Arial"/>
          <w:sz w:val="24"/>
          <w:szCs w:val="24"/>
        </w:rPr>
        <w:t>for such a period as the court deems appropriate.</w:t>
      </w:r>
    </w:p>
    <w:p w14:paraId="11979B52" w14:textId="77777777" w:rsidR="006825FE" w:rsidRPr="0064388A" w:rsidRDefault="006825FE" w:rsidP="0064388A">
      <w:pPr>
        <w:rPr>
          <w:rFonts w:ascii="Arial" w:hAnsi="Arial" w:cs="Arial"/>
          <w:b/>
          <w:bCs/>
          <w:sz w:val="24"/>
          <w:szCs w:val="24"/>
        </w:rPr>
      </w:pPr>
    </w:p>
    <w:p w14:paraId="002E4214" w14:textId="77777777" w:rsidR="006825FE" w:rsidRPr="00E00C94" w:rsidRDefault="007773AC" w:rsidP="006825FE">
      <w:pPr>
        <w:pStyle w:val="ListParagraph"/>
        <w:spacing w:after="0" w:line="360" w:lineRule="auto"/>
        <w:ind w:left="-142"/>
        <w:jc w:val="both"/>
        <w:rPr>
          <w:rFonts w:ascii="Arial" w:hAnsi="Arial" w:cs="Arial"/>
          <w:b/>
          <w:bCs/>
          <w:sz w:val="24"/>
          <w:szCs w:val="24"/>
        </w:rPr>
      </w:pPr>
      <w:r>
        <w:rPr>
          <w:rFonts w:ascii="Arial" w:hAnsi="Arial" w:cs="Arial"/>
          <w:b/>
          <w:bCs/>
          <w:sz w:val="24"/>
          <w:szCs w:val="24"/>
        </w:rPr>
        <w:t xml:space="preserve">Legal Principles </w:t>
      </w:r>
    </w:p>
    <w:p w14:paraId="09A9AFF8" w14:textId="77777777" w:rsidR="006825FE" w:rsidRPr="00E00C94" w:rsidRDefault="006825FE" w:rsidP="006825FE">
      <w:pPr>
        <w:pStyle w:val="ListParagraph"/>
        <w:spacing w:after="0" w:line="360" w:lineRule="auto"/>
        <w:ind w:left="-142"/>
        <w:jc w:val="both"/>
        <w:rPr>
          <w:rFonts w:ascii="Arial" w:hAnsi="Arial" w:cs="Arial"/>
          <w:b/>
          <w:bCs/>
          <w:sz w:val="24"/>
          <w:szCs w:val="24"/>
        </w:rPr>
      </w:pPr>
    </w:p>
    <w:p w14:paraId="04290966" w14:textId="20B10A65" w:rsidR="00B6510D" w:rsidRPr="00530012" w:rsidRDefault="00530012" w:rsidP="00530012">
      <w:pPr>
        <w:spacing w:after="360" w:line="360" w:lineRule="auto"/>
        <w:ind w:left="-142"/>
        <w:jc w:val="both"/>
        <w:rPr>
          <w:rFonts w:ascii="Arial" w:hAnsi="Arial" w:cs="Arial"/>
          <w:b/>
          <w:bCs/>
          <w:sz w:val="24"/>
          <w:szCs w:val="24"/>
        </w:rPr>
      </w:pPr>
      <w:r w:rsidRPr="00B6510D">
        <w:rPr>
          <w:rFonts w:ascii="Arial" w:hAnsi="Arial" w:cs="Arial"/>
          <w:sz w:val="24"/>
          <w:szCs w:val="24"/>
        </w:rPr>
        <w:t>[16]</w:t>
      </w:r>
      <w:r w:rsidRPr="00B6510D">
        <w:rPr>
          <w:rFonts w:ascii="Arial" w:hAnsi="Arial" w:cs="Arial"/>
          <w:sz w:val="24"/>
          <w:szCs w:val="24"/>
        </w:rPr>
        <w:tab/>
      </w:r>
      <w:r w:rsidR="00B6510D" w:rsidRPr="00530012">
        <w:rPr>
          <w:rFonts w:ascii="Arial" w:hAnsi="Arial" w:cs="Arial"/>
          <w:sz w:val="24"/>
          <w:szCs w:val="24"/>
        </w:rPr>
        <w:t xml:space="preserve">It is trite that applications such as </w:t>
      </w:r>
      <w:r w:rsidR="00C62056" w:rsidRPr="00530012">
        <w:rPr>
          <w:rFonts w:ascii="Arial" w:hAnsi="Arial" w:cs="Arial"/>
          <w:sz w:val="24"/>
          <w:szCs w:val="24"/>
        </w:rPr>
        <w:t>the present</w:t>
      </w:r>
      <w:r w:rsidR="00B6510D" w:rsidRPr="00530012">
        <w:rPr>
          <w:rFonts w:ascii="Arial" w:hAnsi="Arial" w:cs="Arial"/>
          <w:sz w:val="24"/>
          <w:szCs w:val="24"/>
        </w:rPr>
        <w:t xml:space="preserve"> are proceedings of a disciplinary nature and are </w:t>
      </w:r>
      <w:r w:rsidR="00B6510D" w:rsidRPr="00530012">
        <w:rPr>
          <w:rFonts w:ascii="Arial" w:hAnsi="Arial" w:cs="Arial"/>
          <w:i/>
          <w:iCs/>
          <w:sz w:val="24"/>
          <w:szCs w:val="24"/>
        </w:rPr>
        <w:t>sui generis</w:t>
      </w:r>
      <w:r w:rsidR="00B6510D" w:rsidRPr="00530012">
        <w:rPr>
          <w:rFonts w:ascii="Arial" w:hAnsi="Arial" w:cs="Arial"/>
          <w:sz w:val="24"/>
          <w:szCs w:val="24"/>
        </w:rPr>
        <w:t>.</w:t>
      </w:r>
      <w:r w:rsidR="00B6510D" w:rsidRPr="009701AC">
        <w:rPr>
          <w:rStyle w:val="FootnoteReference"/>
        </w:rPr>
        <w:footnoteReference w:id="2"/>
      </w:r>
      <w:r w:rsidR="00B6510D" w:rsidRPr="00530012">
        <w:rPr>
          <w:rFonts w:ascii="Arial" w:hAnsi="Arial" w:cs="Arial"/>
          <w:sz w:val="24"/>
          <w:szCs w:val="24"/>
        </w:rPr>
        <w:t xml:space="preserve"> In </w:t>
      </w:r>
      <w:r w:rsidR="00B6510D" w:rsidRPr="00530012">
        <w:rPr>
          <w:rFonts w:ascii="Arial" w:hAnsi="Arial" w:cs="Arial"/>
          <w:i/>
          <w:sz w:val="24"/>
          <w:szCs w:val="24"/>
        </w:rPr>
        <w:t xml:space="preserve">Solomon v Law Society of the Cape of Good Hope </w:t>
      </w:r>
      <w:r w:rsidR="00B6510D">
        <w:rPr>
          <w:rStyle w:val="FootnoteReference"/>
          <w:rFonts w:ascii="Arial" w:hAnsi="Arial" w:cs="Arial"/>
          <w:i/>
          <w:sz w:val="24"/>
          <w:szCs w:val="24"/>
        </w:rPr>
        <w:footnoteReference w:id="3"/>
      </w:r>
      <w:r w:rsidR="00B6510D" w:rsidRPr="00530012">
        <w:rPr>
          <w:rFonts w:ascii="Arial" w:hAnsi="Arial" w:cs="Arial"/>
          <w:i/>
          <w:sz w:val="24"/>
          <w:szCs w:val="24"/>
        </w:rPr>
        <w:t xml:space="preserve"> </w:t>
      </w:r>
      <w:r w:rsidR="00B6510D" w:rsidRPr="00530012">
        <w:rPr>
          <w:rFonts w:ascii="Arial" w:hAnsi="Arial" w:cs="Arial"/>
          <w:sz w:val="24"/>
          <w:szCs w:val="24"/>
        </w:rPr>
        <w:t>the court held as follows:</w:t>
      </w:r>
    </w:p>
    <w:p w14:paraId="355A4FB1" w14:textId="77777777" w:rsidR="00B6510D" w:rsidRPr="00B6510D" w:rsidRDefault="00B6510D" w:rsidP="00B6510D">
      <w:pPr>
        <w:pStyle w:val="ListParagraph"/>
        <w:spacing w:after="0" w:line="360" w:lineRule="auto"/>
        <w:jc w:val="both"/>
        <w:rPr>
          <w:rFonts w:ascii="Arial" w:hAnsi="Arial" w:cs="Arial"/>
        </w:rPr>
      </w:pPr>
      <w:r w:rsidRPr="00B6510D">
        <w:rPr>
          <w:rFonts w:ascii="Arial" w:hAnsi="Arial" w:cs="Arial"/>
        </w:rPr>
        <w:t>‘Now in these proceedings the Law Society claims nothing for itself. . . It merely brings the attorney before the Court by virtue of a statutory right, informs the Court what the attorney has done and asks the Court to exercise its disciplinary powers over him. . . The Law Society protects the interests of the public in its dealings with attorneys. It does not institute any action or civil suit against the attorney. It merely submits to the Court facts which it contends constitutes unprofessional conduct and then leaves the Court to determine how it will deal with this officer.’</w:t>
      </w:r>
    </w:p>
    <w:p w14:paraId="31A78F16" w14:textId="77777777" w:rsidR="00B6510D" w:rsidRPr="00B0786E" w:rsidRDefault="00B6510D" w:rsidP="00B6510D">
      <w:pPr>
        <w:pStyle w:val="ListParagraph"/>
        <w:spacing w:after="360" w:line="360" w:lineRule="auto"/>
        <w:ind w:left="-142"/>
        <w:jc w:val="both"/>
        <w:rPr>
          <w:rFonts w:ascii="Arial" w:hAnsi="Arial" w:cs="Arial"/>
          <w:b/>
          <w:bCs/>
          <w:sz w:val="24"/>
          <w:szCs w:val="24"/>
        </w:rPr>
      </w:pPr>
    </w:p>
    <w:p w14:paraId="4DD06123" w14:textId="49A230F4" w:rsidR="006507C3" w:rsidRPr="00530012" w:rsidRDefault="00530012" w:rsidP="00530012">
      <w:pPr>
        <w:spacing w:after="360" w:line="360" w:lineRule="auto"/>
        <w:ind w:left="-142"/>
        <w:jc w:val="both"/>
        <w:rPr>
          <w:rFonts w:ascii="Arial" w:hAnsi="Arial" w:cs="Arial"/>
          <w:b/>
          <w:bCs/>
          <w:sz w:val="24"/>
          <w:szCs w:val="24"/>
        </w:rPr>
      </w:pPr>
      <w:r w:rsidRPr="006507C3">
        <w:rPr>
          <w:rFonts w:ascii="Arial" w:hAnsi="Arial" w:cs="Arial"/>
          <w:sz w:val="24"/>
          <w:szCs w:val="24"/>
        </w:rPr>
        <w:t>[17]</w:t>
      </w:r>
      <w:r w:rsidRPr="006507C3">
        <w:rPr>
          <w:rFonts w:ascii="Arial" w:hAnsi="Arial" w:cs="Arial"/>
          <w:sz w:val="24"/>
          <w:szCs w:val="24"/>
        </w:rPr>
        <w:tab/>
      </w:r>
      <w:r w:rsidR="00B6510D" w:rsidRPr="00530012">
        <w:rPr>
          <w:rFonts w:ascii="Arial" w:hAnsi="Arial" w:cs="Arial"/>
          <w:sz w:val="24"/>
          <w:szCs w:val="24"/>
          <w:lang w:val="en-GB"/>
        </w:rPr>
        <w:t>The approach</w:t>
      </w:r>
      <w:r w:rsidR="00B33A9F" w:rsidRPr="00530012">
        <w:rPr>
          <w:rFonts w:ascii="Arial" w:hAnsi="Arial" w:cs="Arial"/>
          <w:sz w:val="24"/>
          <w:szCs w:val="24"/>
          <w:lang w:val="en-GB"/>
        </w:rPr>
        <w:t xml:space="preserve"> of courts in the application </w:t>
      </w:r>
      <w:r w:rsidR="00B6510D" w:rsidRPr="00530012">
        <w:rPr>
          <w:rFonts w:ascii="Arial" w:hAnsi="Arial" w:cs="Arial"/>
          <w:sz w:val="24"/>
          <w:szCs w:val="24"/>
          <w:lang w:val="en-GB"/>
        </w:rPr>
        <w:t>is</w:t>
      </w:r>
      <w:r w:rsidR="00B33A9F" w:rsidRPr="00530012">
        <w:rPr>
          <w:rFonts w:ascii="Arial" w:hAnsi="Arial" w:cs="Arial"/>
          <w:sz w:val="24"/>
          <w:szCs w:val="24"/>
          <w:lang w:val="en-GB"/>
        </w:rPr>
        <w:t xml:space="preserve"> well </w:t>
      </w:r>
      <w:r w:rsidR="006B0FE1" w:rsidRPr="00530012">
        <w:rPr>
          <w:rFonts w:ascii="Arial" w:hAnsi="Arial" w:cs="Arial"/>
          <w:sz w:val="24"/>
          <w:szCs w:val="24"/>
          <w:lang w:val="en-GB"/>
        </w:rPr>
        <w:t>established.</w:t>
      </w:r>
      <w:r w:rsidR="00DA5D97" w:rsidRPr="00530012">
        <w:rPr>
          <w:rFonts w:ascii="Arial" w:hAnsi="Arial" w:cs="Arial"/>
          <w:sz w:val="24"/>
          <w:szCs w:val="24"/>
          <w:lang w:val="en-GB"/>
        </w:rPr>
        <w:t xml:space="preserve"> </w:t>
      </w:r>
      <w:r w:rsidR="00035D71" w:rsidRPr="00530012">
        <w:rPr>
          <w:rFonts w:ascii="Arial" w:hAnsi="Arial" w:cs="Arial"/>
          <w:sz w:val="24"/>
          <w:szCs w:val="24"/>
          <w:lang w:val="en-GB"/>
        </w:rPr>
        <w:t>The</w:t>
      </w:r>
      <w:r w:rsidR="00B6510D" w:rsidRPr="00530012">
        <w:rPr>
          <w:rFonts w:ascii="Arial" w:hAnsi="Arial" w:cs="Arial"/>
          <w:sz w:val="24"/>
          <w:szCs w:val="24"/>
          <w:lang w:val="en-GB"/>
        </w:rPr>
        <w:t xml:space="preserve"> principles were</w:t>
      </w:r>
      <w:r w:rsidR="00E96E82" w:rsidRPr="00530012">
        <w:rPr>
          <w:rFonts w:ascii="Arial" w:hAnsi="Arial" w:cs="Arial"/>
          <w:sz w:val="24"/>
          <w:szCs w:val="24"/>
          <w:lang w:val="en-GB"/>
        </w:rPr>
        <w:t xml:space="preserve"> neatly </w:t>
      </w:r>
      <w:r w:rsidR="007773AC" w:rsidRPr="00530012">
        <w:rPr>
          <w:rFonts w:ascii="Arial" w:hAnsi="Arial" w:cs="Arial"/>
          <w:sz w:val="24"/>
          <w:szCs w:val="24"/>
          <w:lang w:val="en-GB"/>
        </w:rPr>
        <w:t>summarised in</w:t>
      </w:r>
      <w:r w:rsidR="00DA5D97" w:rsidRPr="00530012">
        <w:rPr>
          <w:rFonts w:ascii="Arial" w:hAnsi="Arial" w:cs="Arial"/>
          <w:sz w:val="24"/>
          <w:szCs w:val="24"/>
          <w:lang w:val="en-GB"/>
        </w:rPr>
        <w:t xml:space="preserve"> </w:t>
      </w:r>
      <w:r w:rsidR="00DA5D97" w:rsidRPr="00530012">
        <w:rPr>
          <w:rFonts w:ascii="Arial" w:hAnsi="Arial" w:cs="Arial"/>
          <w:i/>
          <w:sz w:val="24"/>
          <w:szCs w:val="24"/>
          <w:lang w:val="en-GB"/>
        </w:rPr>
        <w:t>Jasat v Natal Law Society</w:t>
      </w:r>
      <w:r w:rsidR="00DA5D97" w:rsidRPr="00530012">
        <w:rPr>
          <w:rFonts w:ascii="Arial" w:hAnsi="Arial" w:cs="Arial"/>
          <w:sz w:val="24"/>
          <w:szCs w:val="24"/>
          <w:lang w:val="en-GB"/>
        </w:rPr>
        <w:t xml:space="preserve"> </w:t>
      </w:r>
      <w:r w:rsidR="007773AC">
        <w:rPr>
          <w:rStyle w:val="FootnoteReference"/>
          <w:rFonts w:ascii="Arial" w:hAnsi="Arial" w:cs="Arial"/>
          <w:sz w:val="24"/>
          <w:szCs w:val="24"/>
          <w:lang w:val="en-GB"/>
        </w:rPr>
        <w:footnoteReference w:id="4"/>
      </w:r>
      <w:r w:rsidR="004F2E52" w:rsidRPr="00530012">
        <w:rPr>
          <w:rFonts w:ascii="Arial" w:hAnsi="Arial" w:cs="Arial"/>
          <w:sz w:val="24"/>
          <w:szCs w:val="24"/>
          <w:lang w:val="en-GB"/>
        </w:rPr>
        <w:t xml:space="preserve"> as </w:t>
      </w:r>
      <w:r w:rsidR="007773AC" w:rsidRPr="00530012">
        <w:rPr>
          <w:rFonts w:ascii="Arial" w:hAnsi="Arial" w:cs="Arial"/>
          <w:sz w:val="24"/>
          <w:szCs w:val="24"/>
          <w:lang w:val="en-GB"/>
        </w:rPr>
        <w:t>follows:</w:t>
      </w:r>
    </w:p>
    <w:p w14:paraId="4E2B4BBA" w14:textId="01F331A1" w:rsidR="006825FE" w:rsidRPr="00530012" w:rsidRDefault="00530012" w:rsidP="00530012">
      <w:pPr>
        <w:spacing w:after="360" w:line="360" w:lineRule="auto"/>
        <w:ind w:left="1440" w:hanging="360"/>
        <w:jc w:val="both"/>
        <w:rPr>
          <w:rFonts w:ascii="Arial" w:hAnsi="Arial" w:cs="Arial"/>
          <w:b/>
          <w:bCs/>
          <w:sz w:val="24"/>
          <w:szCs w:val="24"/>
        </w:rPr>
      </w:pPr>
      <w:r w:rsidRPr="006507C3">
        <w:rPr>
          <w:rFonts w:ascii="Arial" w:hAnsi="Arial" w:cs="Arial"/>
          <w:b/>
          <w:bCs/>
          <w:sz w:val="24"/>
          <w:szCs w:val="24"/>
        </w:rPr>
        <w:t>a.</w:t>
      </w:r>
      <w:r w:rsidRPr="006507C3">
        <w:rPr>
          <w:rFonts w:ascii="Arial" w:hAnsi="Arial" w:cs="Arial"/>
          <w:b/>
          <w:bCs/>
          <w:sz w:val="24"/>
          <w:szCs w:val="24"/>
        </w:rPr>
        <w:tab/>
      </w:r>
      <w:r w:rsidR="007773AC" w:rsidRPr="00530012">
        <w:rPr>
          <w:rFonts w:ascii="Arial" w:hAnsi="Arial" w:cs="Arial"/>
          <w:sz w:val="24"/>
          <w:szCs w:val="24"/>
          <w:lang w:val="en-US"/>
        </w:rPr>
        <w:t>Firstly, the court has to determine whether the alleged offending conduct has been established on a balance of probabilities,</w:t>
      </w:r>
    </w:p>
    <w:p w14:paraId="6E050F2F" w14:textId="1BE348EF" w:rsidR="006507C3" w:rsidRPr="00530012" w:rsidRDefault="00530012" w:rsidP="00530012">
      <w:pPr>
        <w:spacing w:after="360" w:line="360" w:lineRule="auto"/>
        <w:ind w:left="1440" w:hanging="360"/>
        <w:jc w:val="both"/>
        <w:rPr>
          <w:rFonts w:ascii="Arial" w:hAnsi="Arial" w:cs="Arial"/>
          <w:b/>
          <w:bCs/>
          <w:sz w:val="24"/>
          <w:szCs w:val="24"/>
        </w:rPr>
      </w:pPr>
      <w:r w:rsidRPr="006507C3">
        <w:rPr>
          <w:rFonts w:ascii="Arial" w:hAnsi="Arial" w:cs="Arial"/>
          <w:b/>
          <w:bCs/>
          <w:sz w:val="24"/>
          <w:szCs w:val="24"/>
        </w:rPr>
        <w:lastRenderedPageBreak/>
        <w:t>b.</w:t>
      </w:r>
      <w:r w:rsidRPr="006507C3">
        <w:rPr>
          <w:rFonts w:ascii="Arial" w:hAnsi="Arial" w:cs="Arial"/>
          <w:b/>
          <w:bCs/>
          <w:sz w:val="24"/>
          <w:szCs w:val="24"/>
        </w:rPr>
        <w:tab/>
      </w:r>
      <w:r w:rsidR="007773AC" w:rsidRPr="00530012">
        <w:rPr>
          <w:rFonts w:ascii="Arial" w:hAnsi="Arial" w:cs="Arial"/>
          <w:sz w:val="24"/>
          <w:szCs w:val="24"/>
          <w:lang w:val="en-US"/>
        </w:rPr>
        <w:t>Secondly, consideration must be given to the question of whether, at the discretion of the court, the First Respondent is not fit and proper to continue to practice as a legal practitioner;</w:t>
      </w:r>
    </w:p>
    <w:p w14:paraId="3A15DB3A" w14:textId="6A06A2EC" w:rsidR="00356B50" w:rsidRPr="00530012" w:rsidRDefault="00530012" w:rsidP="00530012">
      <w:pPr>
        <w:spacing w:after="360" w:line="360" w:lineRule="auto"/>
        <w:ind w:left="1440" w:hanging="360"/>
        <w:jc w:val="both"/>
        <w:rPr>
          <w:rFonts w:ascii="Arial" w:hAnsi="Arial" w:cs="Arial"/>
          <w:b/>
          <w:bCs/>
          <w:sz w:val="24"/>
          <w:szCs w:val="24"/>
        </w:rPr>
      </w:pPr>
      <w:r w:rsidRPr="00B70617">
        <w:rPr>
          <w:rFonts w:ascii="Arial" w:hAnsi="Arial" w:cs="Arial"/>
          <w:b/>
          <w:bCs/>
          <w:sz w:val="24"/>
          <w:szCs w:val="24"/>
        </w:rPr>
        <w:t>c.</w:t>
      </w:r>
      <w:r w:rsidRPr="00B70617">
        <w:rPr>
          <w:rFonts w:ascii="Arial" w:hAnsi="Arial" w:cs="Arial"/>
          <w:b/>
          <w:bCs/>
          <w:sz w:val="24"/>
          <w:szCs w:val="24"/>
        </w:rPr>
        <w:tab/>
      </w:r>
      <w:r w:rsidR="007773AC" w:rsidRPr="00530012">
        <w:rPr>
          <w:rFonts w:ascii="Arial" w:hAnsi="Arial" w:cs="Arial"/>
          <w:sz w:val="24"/>
          <w:szCs w:val="24"/>
          <w:lang w:val="en-US"/>
        </w:rPr>
        <w:t>The third issue that the court is required to consider is whether, in all the circumstances, the name of the First Respondent should be removed from the roll of legal practitioners or whether an order suspending the</w:t>
      </w:r>
      <w:r w:rsidR="00B70617" w:rsidRPr="00530012">
        <w:rPr>
          <w:rFonts w:ascii="Arial" w:hAnsi="Arial" w:cs="Arial"/>
          <w:sz w:val="24"/>
          <w:szCs w:val="24"/>
          <w:lang w:val="en-US"/>
        </w:rPr>
        <w:t xml:space="preserve"> </w:t>
      </w:r>
      <w:r w:rsidR="007773AC" w:rsidRPr="00530012">
        <w:rPr>
          <w:rFonts w:ascii="Arial" w:hAnsi="Arial" w:cs="Arial"/>
          <w:sz w:val="24"/>
          <w:szCs w:val="24"/>
          <w:lang w:val="en-US"/>
        </w:rPr>
        <w:t>First Respondent from practice as a legal practitioner would suffice.</w:t>
      </w:r>
    </w:p>
    <w:p w14:paraId="0C0459BA" w14:textId="77777777" w:rsidR="00B70617" w:rsidRPr="00B70617" w:rsidRDefault="00B70617" w:rsidP="00B70617">
      <w:pPr>
        <w:pStyle w:val="ListParagraph"/>
        <w:spacing w:after="360" w:line="360" w:lineRule="auto"/>
        <w:ind w:left="1440"/>
        <w:jc w:val="both"/>
        <w:rPr>
          <w:rFonts w:ascii="Arial" w:hAnsi="Arial" w:cs="Arial"/>
          <w:b/>
          <w:bCs/>
          <w:sz w:val="24"/>
          <w:szCs w:val="24"/>
        </w:rPr>
      </w:pPr>
    </w:p>
    <w:p w14:paraId="73881B08" w14:textId="2A16B6FE" w:rsidR="003346F1" w:rsidRPr="00530012" w:rsidRDefault="00530012" w:rsidP="00530012">
      <w:pPr>
        <w:spacing w:after="0" w:line="360" w:lineRule="auto"/>
        <w:ind w:left="-142"/>
        <w:jc w:val="both"/>
        <w:rPr>
          <w:rFonts w:ascii="Arial" w:hAnsi="Arial" w:cs="Arial"/>
          <w:b/>
          <w:bCs/>
          <w:sz w:val="24"/>
          <w:szCs w:val="24"/>
        </w:rPr>
      </w:pPr>
      <w:r w:rsidRPr="00DA4902">
        <w:rPr>
          <w:rFonts w:ascii="Arial" w:hAnsi="Arial" w:cs="Arial"/>
          <w:sz w:val="24"/>
          <w:szCs w:val="24"/>
        </w:rPr>
        <w:t>[18]</w:t>
      </w:r>
      <w:r w:rsidRPr="00DA4902">
        <w:rPr>
          <w:rFonts w:ascii="Arial" w:hAnsi="Arial" w:cs="Arial"/>
          <w:sz w:val="24"/>
          <w:szCs w:val="24"/>
        </w:rPr>
        <w:tab/>
      </w:r>
      <w:r w:rsidR="007773AC" w:rsidRPr="00530012">
        <w:rPr>
          <w:rFonts w:ascii="Arial" w:hAnsi="Arial" w:cs="Arial"/>
          <w:sz w:val="24"/>
          <w:szCs w:val="24"/>
          <w:lang w:val="en-GB"/>
        </w:rPr>
        <w:t xml:space="preserve">Having </w:t>
      </w:r>
      <w:r w:rsidR="007B4CE3" w:rsidRPr="00530012">
        <w:rPr>
          <w:rFonts w:ascii="Arial" w:hAnsi="Arial" w:cs="Arial"/>
          <w:sz w:val="24"/>
          <w:szCs w:val="24"/>
          <w:lang w:val="en-GB"/>
        </w:rPr>
        <w:t xml:space="preserve">discussed the legal principles </w:t>
      </w:r>
      <w:r w:rsidR="0063420B" w:rsidRPr="00530012">
        <w:rPr>
          <w:rFonts w:ascii="Arial" w:hAnsi="Arial" w:cs="Arial"/>
          <w:sz w:val="24"/>
          <w:szCs w:val="24"/>
          <w:lang w:val="en-GB"/>
        </w:rPr>
        <w:t xml:space="preserve">applicable </w:t>
      </w:r>
      <w:r w:rsidR="00915192" w:rsidRPr="00530012">
        <w:rPr>
          <w:rFonts w:ascii="Arial" w:hAnsi="Arial" w:cs="Arial"/>
          <w:sz w:val="24"/>
          <w:szCs w:val="24"/>
          <w:lang w:val="en-GB"/>
        </w:rPr>
        <w:t>in this</w:t>
      </w:r>
      <w:r w:rsidR="00747B29" w:rsidRPr="00530012">
        <w:rPr>
          <w:rFonts w:ascii="Arial" w:hAnsi="Arial" w:cs="Arial"/>
          <w:sz w:val="24"/>
          <w:szCs w:val="24"/>
          <w:lang w:val="en-GB"/>
        </w:rPr>
        <w:t xml:space="preserve"> </w:t>
      </w:r>
      <w:r w:rsidR="003828BD" w:rsidRPr="00530012">
        <w:rPr>
          <w:rFonts w:ascii="Arial" w:hAnsi="Arial" w:cs="Arial"/>
          <w:sz w:val="24"/>
          <w:szCs w:val="24"/>
          <w:lang w:val="en-GB"/>
        </w:rPr>
        <w:t>matter,</w:t>
      </w:r>
      <w:r w:rsidR="00747B29" w:rsidRPr="00530012">
        <w:rPr>
          <w:rFonts w:ascii="Arial" w:hAnsi="Arial" w:cs="Arial"/>
          <w:sz w:val="24"/>
          <w:szCs w:val="24"/>
          <w:lang w:val="en-GB"/>
        </w:rPr>
        <w:t xml:space="preserve"> I</w:t>
      </w:r>
      <w:r w:rsidR="00F12715" w:rsidRPr="00530012">
        <w:rPr>
          <w:rFonts w:ascii="Arial" w:hAnsi="Arial" w:cs="Arial"/>
          <w:sz w:val="24"/>
          <w:szCs w:val="24"/>
          <w:lang w:val="en-GB"/>
        </w:rPr>
        <w:t xml:space="preserve"> now </w:t>
      </w:r>
      <w:r w:rsidR="0085564C" w:rsidRPr="00530012">
        <w:rPr>
          <w:rFonts w:ascii="Arial" w:hAnsi="Arial" w:cs="Arial"/>
          <w:sz w:val="24"/>
          <w:szCs w:val="24"/>
          <w:lang w:val="en-GB"/>
        </w:rPr>
        <w:t xml:space="preserve">turn to </w:t>
      </w:r>
      <w:r w:rsidR="00145DAB" w:rsidRPr="00530012">
        <w:rPr>
          <w:rFonts w:ascii="Arial" w:hAnsi="Arial" w:cs="Arial"/>
          <w:sz w:val="24"/>
          <w:szCs w:val="24"/>
          <w:lang w:val="en-GB"/>
        </w:rPr>
        <w:t>the</w:t>
      </w:r>
      <w:r w:rsidR="0085564C" w:rsidRPr="00530012">
        <w:rPr>
          <w:rFonts w:ascii="Arial" w:hAnsi="Arial" w:cs="Arial"/>
          <w:sz w:val="24"/>
          <w:szCs w:val="24"/>
          <w:lang w:val="en-GB"/>
        </w:rPr>
        <w:t xml:space="preserve"> facts as pleaded, which the court must </w:t>
      </w:r>
      <w:r w:rsidR="00145DAB" w:rsidRPr="00530012">
        <w:rPr>
          <w:rFonts w:ascii="Arial" w:hAnsi="Arial" w:cs="Arial"/>
          <w:sz w:val="24"/>
          <w:szCs w:val="24"/>
          <w:lang w:val="en-GB"/>
        </w:rPr>
        <w:t>consider</w:t>
      </w:r>
      <w:r w:rsidR="0085564C" w:rsidRPr="00530012">
        <w:rPr>
          <w:rFonts w:ascii="Arial" w:hAnsi="Arial" w:cs="Arial"/>
          <w:sz w:val="24"/>
          <w:szCs w:val="24"/>
          <w:lang w:val="en-GB"/>
        </w:rPr>
        <w:t xml:space="preserve"> when </w:t>
      </w:r>
      <w:r w:rsidR="002925C7" w:rsidRPr="00530012">
        <w:rPr>
          <w:rFonts w:ascii="Arial" w:hAnsi="Arial" w:cs="Arial"/>
          <w:sz w:val="24"/>
          <w:szCs w:val="24"/>
          <w:lang w:val="en-GB"/>
        </w:rPr>
        <w:t xml:space="preserve">embarking on the first </w:t>
      </w:r>
      <w:r w:rsidR="0038473D" w:rsidRPr="00530012">
        <w:rPr>
          <w:rFonts w:ascii="Arial" w:hAnsi="Arial" w:cs="Arial"/>
          <w:sz w:val="24"/>
          <w:szCs w:val="24"/>
          <w:lang w:val="en-GB"/>
        </w:rPr>
        <w:t>inquiry.</w:t>
      </w:r>
    </w:p>
    <w:p w14:paraId="4781EF60" w14:textId="77777777" w:rsidR="00DA4902" w:rsidRPr="00DA4902" w:rsidRDefault="00DA4902" w:rsidP="00DA4902">
      <w:pPr>
        <w:pStyle w:val="ListParagraph"/>
        <w:spacing w:after="0" w:line="360" w:lineRule="auto"/>
        <w:ind w:left="-142"/>
        <w:jc w:val="both"/>
        <w:rPr>
          <w:rFonts w:ascii="Arial" w:hAnsi="Arial" w:cs="Arial"/>
          <w:b/>
          <w:bCs/>
          <w:sz w:val="24"/>
          <w:szCs w:val="24"/>
        </w:rPr>
      </w:pPr>
    </w:p>
    <w:p w14:paraId="5EC91E40" w14:textId="77777777" w:rsidR="00E03AC2" w:rsidRPr="005D4CCC" w:rsidRDefault="007773AC" w:rsidP="005D4CCC">
      <w:pPr>
        <w:pStyle w:val="ListParagraph"/>
        <w:spacing w:after="0" w:line="360" w:lineRule="auto"/>
        <w:ind w:left="-142"/>
        <w:jc w:val="both"/>
        <w:rPr>
          <w:rFonts w:ascii="Arial" w:hAnsi="Arial" w:cs="Arial"/>
          <w:b/>
          <w:bCs/>
          <w:sz w:val="24"/>
          <w:szCs w:val="24"/>
        </w:rPr>
      </w:pPr>
      <w:r w:rsidRPr="005D4CCC">
        <w:rPr>
          <w:rFonts w:ascii="Arial" w:hAnsi="Arial" w:cs="Arial"/>
          <w:b/>
          <w:bCs/>
          <w:sz w:val="24"/>
          <w:szCs w:val="24"/>
          <w:lang w:val="en-US"/>
        </w:rPr>
        <w:t xml:space="preserve">Complaint by A S Stein Attorneys on behalf of </w:t>
      </w:r>
      <w:r w:rsidR="00DB3B82" w:rsidRPr="005D4CCC">
        <w:rPr>
          <w:rFonts w:ascii="Arial" w:hAnsi="Arial" w:cs="Arial"/>
          <w:b/>
          <w:bCs/>
          <w:sz w:val="24"/>
          <w:szCs w:val="24"/>
          <w:lang w:val="en-US"/>
        </w:rPr>
        <w:t>Mr.</w:t>
      </w:r>
      <w:r w:rsidRPr="005D4CCC">
        <w:rPr>
          <w:rFonts w:ascii="Arial" w:hAnsi="Arial" w:cs="Arial"/>
          <w:b/>
          <w:bCs/>
          <w:sz w:val="24"/>
          <w:szCs w:val="24"/>
          <w:lang w:val="en-US"/>
        </w:rPr>
        <w:t xml:space="preserve"> G. Madonsela</w:t>
      </w:r>
    </w:p>
    <w:p w14:paraId="649A5810" w14:textId="77777777" w:rsidR="005D4CCC" w:rsidRPr="005D4CCC" w:rsidRDefault="005D4CCC" w:rsidP="005D4CCC">
      <w:pPr>
        <w:pStyle w:val="ListParagraph"/>
        <w:rPr>
          <w:rFonts w:ascii="Arial" w:hAnsi="Arial" w:cs="Arial"/>
          <w:b/>
          <w:bCs/>
          <w:sz w:val="24"/>
          <w:szCs w:val="24"/>
        </w:rPr>
      </w:pPr>
    </w:p>
    <w:p w14:paraId="10313D59" w14:textId="3178D219" w:rsidR="000A10F0" w:rsidRPr="00530012" w:rsidRDefault="00530012" w:rsidP="00530012">
      <w:pPr>
        <w:spacing w:after="0" w:line="360" w:lineRule="auto"/>
        <w:ind w:left="-142"/>
        <w:jc w:val="both"/>
        <w:rPr>
          <w:rFonts w:ascii="Arial" w:hAnsi="Arial" w:cs="Arial"/>
          <w:b/>
          <w:bCs/>
          <w:sz w:val="24"/>
          <w:szCs w:val="24"/>
        </w:rPr>
      </w:pPr>
      <w:r w:rsidRPr="00D3576F">
        <w:rPr>
          <w:rFonts w:ascii="Arial" w:hAnsi="Arial" w:cs="Arial"/>
          <w:sz w:val="24"/>
          <w:szCs w:val="24"/>
        </w:rPr>
        <w:t>[19]</w:t>
      </w:r>
      <w:r w:rsidRPr="00D3576F">
        <w:rPr>
          <w:rFonts w:ascii="Arial" w:hAnsi="Arial" w:cs="Arial"/>
          <w:sz w:val="24"/>
          <w:szCs w:val="24"/>
        </w:rPr>
        <w:tab/>
      </w:r>
      <w:r w:rsidR="007773AC" w:rsidRPr="00530012">
        <w:rPr>
          <w:rFonts w:ascii="Arial" w:hAnsi="Arial" w:cs="Arial"/>
          <w:sz w:val="24"/>
          <w:szCs w:val="24"/>
          <w:lang w:val="en-US"/>
        </w:rPr>
        <w:t xml:space="preserve">According to </w:t>
      </w:r>
      <w:r w:rsidR="00C36939" w:rsidRPr="00530012">
        <w:rPr>
          <w:rFonts w:ascii="Arial" w:hAnsi="Arial" w:cs="Arial"/>
          <w:sz w:val="24"/>
          <w:szCs w:val="24"/>
          <w:lang w:val="en-US"/>
        </w:rPr>
        <w:t xml:space="preserve">Stein </w:t>
      </w:r>
      <w:r w:rsidR="00B70617" w:rsidRPr="00530012">
        <w:rPr>
          <w:rFonts w:ascii="Arial" w:hAnsi="Arial" w:cs="Arial"/>
          <w:sz w:val="24"/>
          <w:szCs w:val="24"/>
          <w:lang w:val="en-US"/>
        </w:rPr>
        <w:t>Attorneys,</w:t>
      </w:r>
      <w:r w:rsidR="007773AC" w:rsidRPr="00530012">
        <w:rPr>
          <w:rFonts w:ascii="Arial" w:hAnsi="Arial" w:cs="Arial"/>
          <w:sz w:val="24"/>
          <w:szCs w:val="24"/>
          <w:lang w:val="en-US"/>
        </w:rPr>
        <w:t xml:space="preserve"> Mr. Madonsela </w:t>
      </w:r>
      <w:r w:rsidR="004A5F49" w:rsidRPr="00530012">
        <w:rPr>
          <w:rFonts w:ascii="Arial" w:hAnsi="Arial" w:cs="Arial"/>
          <w:sz w:val="24"/>
          <w:szCs w:val="24"/>
          <w:lang w:val="en-US"/>
        </w:rPr>
        <w:t xml:space="preserve">was interested in </w:t>
      </w:r>
      <w:r w:rsidR="00AB72F8" w:rsidRPr="00530012">
        <w:rPr>
          <w:rFonts w:ascii="Arial" w:hAnsi="Arial" w:cs="Arial"/>
          <w:sz w:val="24"/>
          <w:szCs w:val="24"/>
          <w:lang w:val="en-US"/>
        </w:rPr>
        <w:t xml:space="preserve">purchasing an immovable property, and </w:t>
      </w:r>
      <w:r w:rsidR="009F3F94" w:rsidRPr="00530012">
        <w:rPr>
          <w:rFonts w:ascii="Arial" w:hAnsi="Arial" w:cs="Arial"/>
          <w:sz w:val="24"/>
          <w:szCs w:val="24"/>
          <w:lang w:val="en-US"/>
        </w:rPr>
        <w:t xml:space="preserve">a certain estate agent, </w:t>
      </w:r>
      <w:r w:rsidR="004032D1" w:rsidRPr="00530012">
        <w:rPr>
          <w:rFonts w:ascii="Arial" w:hAnsi="Arial" w:cs="Arial"/>
          <w:sz w:val="24"/>
          <w:szCs w:val="24"/>
          <w:lang w:val="en-US"/>
        </w:rPr>
        <w:t>Mr.</w:t>
      </w:r>
      <w:r w:rsidR="008D6A1B" w:rsidRPr="00530012">
        <w:rPr>
          <w:rFonts w:ascii="Arial" w:hAnsi="Arial" w:cs="Arial"/>
          <w:sz w:val="24"/>
          <w:szCs w:val="24"/>
          <w:lang w:val="en-US"/>
        </w:rPr>
        <w:t xml:space="preserve"> Mmoto, </w:t>
      </w:r>
      <w:r w:rsidR="00300085" w:rsidRPr="00530012">
        <w:rPr>
          <w:rFonts w:ascii="Arial" w:hAnsi="Arial" w:cs="Arial"/>
          <w:sz w:val="24"/>
          <w:szCs w:val="24"/>
          <w:lang w:val="en-US"/>
        </w:rPr>
        <w:t xml:space="preserve">facilitated the </w:t>
      </w:r>
      <w:r w:rsidR="00491B13" w:rsidRPr="00530012">
        <w:rPr>
          <w:rFonts w:ascii="Arial" w:hAnsi="Arial" w:cs="Arial"/>
          <w:sz w:val="24"/>
          <w:szCs w:val="24"/>
          <w:lang w:val="en-US"/>
        </w:rPr>
        <w:t xml:space="preserve">purchase and introduced the complainant to the </w:t>
      </w:r>
      <w:r w:rsidR="004032D1" w:rsidRPr="00530012">
        <w:rPr>
          <w:rFonts w:ascii="Arial" w:hAnsi="Arial" w:cs="Arial"/>
          <w:sz w:val="24"/>
          <w:szCs w:val="24"/>
          <w:lang w:val="en-US"/>
        </w:rPr>
        <w:t>seller</w:t>
      </w:r>
      <w:r w:rsidR="00491B13" w:rsidRPr="00530012">
        <w:rPr>
          <w:rFonts w:ascii="Arial" w:hAnsi="Arial" w:cs="Arial"/>
          <w:sz w:val="24"/>
          <w:szCs w:val="24"/>
          <w:lang w:val="en-US"/>
        </w:rPr>
        <w:t xml:space="preserve"> of the property</w:t>
      </w:r>
      <w:r w:rsidR="004032D1" w:rsidRPr="00530012">
        <w:rPr>
          <w:rFonts w:ascii="Arial" w:hAnsi="Arial" w:cs="Arial"/>
          <w:sz w:val="24"/>
          <w:szCs w:val="24"/>
          <w:lang w:val="en-US"/>
        </w:rPr>
        <w:t xml:space="preserve">, </w:t>
      </w:r>
      <w:r w:rsidR="00CA7DCC" w:rsidRPr="00530012">
        <w:rPr>
          <w:rFonts w:ascii="Arial" w:hAnsi="Arial" w:cs="Arial"/>
          <w:sz w:val="24"/>
          <w:szCs w:val="24"/>
          <w:lang w:val="en-US"/>
        </w:rPr>
        <w:t>Mr.</w:t>
      </w:r>
      <w:r w:rsidR="004032D1" w:rsidRPr="00530012">
        <w:rPr>
          <w:rFonts w:ascii="Arial" w:hAnsi="Arial" w:cs="Arial"/>
          <w:sz w:val="24"/>
          <w:szCs w:val="24"/>
          <w:lang w:val="en-US"/>
        </w:rPr>
        <w:t xml:space="preserve"> Math</w:t>
      </w:r>
      <w:r w:rsidR="005A0C80" w:rsidRPr="00530012">
        <w:rPr>
          <w:rFonts w:ascii="Arial" w:hAnsi="Arial" w:cs="Arial"/>
          <w:sz w:val="24"/>
          <w:szCs w:val="24"/>
          <w:lang w:val="en-US"/>
        </w:rPr>
        <w:t>abatse</w:t>
      </w:r>
      <w:r w:rsidR="004032D1" w:rsidRPr="00530012">
        <w:rPr>
          <w:rFonts w:ascii="Arial" w:hAnsi="Arial" w:cs="Arial"/>
          <w:sz w:val="24"/>
          <w:szCs w:val="24"/>
          <w:lang w:val="en-US"/>
        </w:rPr>
        <w:t xml:space="preserve">. Mmoto advised </w:t>
      </w:r>
      <w:r w:rsidR="001212A7" w:rsidRPr="00530012">
        <w:rPr>
          <w:rFonts w:ascii="Arial" w:hAnsi="Arial" w:cs="Arial"/>
          <w:sz w:val="24"/>
          <w:szCs w:val="24"/>
          <w:lang w:val="en-US"/>
        </w:rPr>
        <w:t xml:space="preserve">the complainant </w:t>
      </w:r>
      <w:r w:rsidR="003828BD" w:rsidRPr="00530012">
        <w:rPr>
          <w:rFonts w:ascii="Arial" w:hAnsi="Arial" w:cs="Arial"/>
          <w:sz w:val="24"/>
          <w:szCs w:val="24"/>
          <w:lang w:val="en-US"/>
        </w:rPr>
        <w:t>that the</w:t>
      </w:r>
      <w:r w:rsidR="00E03AC2" w:rsidRPr="00530012">
        <w:rPr>
          <w:rFonts w:ascii="Arial" w:hAnsi="Arial" w:cs="Arial"/>
          <w:sz w:val="24"/>
          <w:szCs w:val="24"/>
          <w:lang w:val="en-US"/>
        </w:rPr>
        <w:t xml:space="preserve"> First Respondent would </w:t>
      </w:r>
      <w:r w:rsidR="001212A7" w:rsidRPr="00530012">
        <w:rPr>
          <w:rFonts w:ascii="Arial" w:hAnsi="Arial" w:cs="Arial"/>
          <w:sz w:val="24"/>
          <w:szCs w:val="24"/>
          <w:lang w:val="en-US"/>
        </w:rPr>
        <w:t xml:space="preserve">attend to </w:t>
      </w:r>
      <w:r w:rsidR="00F12715" w:rsidRPr="00530012">
        <w:rPr>
          <w:rFonts w:ascii="Arial" w:hAnsi="Arial" w:cs="Arial"/>
          <w:sz w:val="24"/>
          <w:szCs w:val="24"/>
          <w:lang w:val="en-US"/>
        </w:rPr>
        <w:t>the transfer</w:t>
      </w:r>
      <w:r w:rsidR="00E03AC2" w:rsidRPr="00530012">
        <w:rPr>
          <w:rFonts w:ascii="Arial" w:hAnsi="Arial" w:cs="Arial"/>
          <w:sz w:val="24"/>
          <w:szCs w:val="24"/>
          <w:lang w:val="en-US"/>
        </w:rPr>
        <w:t xml:space="preserve"> and registration of the immovable property </w:t>
      </w:r>
      <w:r w:rsidR="007773AC" w:rsidRPr="00530012">
        <w:rPr>
          <w:rFonts w:ascii="Arial" w:hAnsi="Arial" w:cs="Arial"/>
          <w:sz w:val="24"/>
          <w:szCs w:val="24"/>
          <w:lang w:val="en-US"/>
        </w:rPr>
        <w:t>in</w:t>
      </w:r>
      <w:r w:rsidR="00AC7DF4" w:rsidRPr="00530012">
        <w:rPr>
          <w:rFonts w:ascii="Arial" w:hAnsi="Arial" w:cs="Arial"/>
          <w:sz w:val="24"/>
          <w:szCs w:val="24"/>
          <w:lang w:val="en-US"/>
        </w:rPr>
        <w:t>to</w:t>
      </w:r>
      <w:r w:rsidR="007773AC" w:rsidRPr="00530012">
        <w:rPr>
          <w:rFonts w:ascii="Arial" w:hAnsi="Arial" w:cs="Arial"/>
          <w:sz w:val="24"/>
          <w:szCs w:val="24"/>
          <w:lang w:val="en-US"/>
        </w:rPr>
        <w:t xml:space="preserve"> his </w:t>
      </w:r>
      <w:r w:rsidR="00A61C01" w:rsidRPr="00530012">
        <w:rPr>
          <w:rFonts w:ascii="Arial" w:hAnsi="Arial" w:cs="Arial"/>
          <w:sz w:val="24"/>
          <w:szCs w:val="24"/>
          <w:lang w:val="en-US"/>
        </w:rPr>
        <w:t>name.</w:t>
      </w:r>
      <w:r w:rsidR="0020080B" w:rsidRPr="00530012">
        <w:rPr>
          <w:rFonts w:ascii="Arial" w:hAnsi="Arial" w:cs="Arial"/>
          <w:sz w:val="24"/>
          <w:szCs w:val="24"/>
          <w:lang w:val="en-US"/>
        </w:rPr>
        <w:t xml:space="preserve"> He was furnished with </w:t>
      </w:r>
      <w:r w:rsidR="000807D7" w:rsidRPr="00530012">
        <w:rPr>
          <w:rFonts w:ascii="Arial" w:hAnsi="Arial" w:cs="Arial"/>
          <w:sz w:val="24"/>
          <w:szCs w:val="24"/>
          <w:lang w:val="en-US"/>
        </w:rPr>
        <w:t xml:space="preserve">documents to sign </w:t>
      </w:r>
      <w:r w:rsidR="004D463C" w:rsidRPr="00530012">
        <w:rPr>
          <w:rFonts w:ascii="Arial" w:hAnsi="Arial" w:cs="Arial"/>
          <w:sz w:val="24"/>
          <w:szCs w:val="24"/>
          <w:lang w:val="en-US"/>
        </w:rPr>
        <w:t xml:space="preserve">and </w:t>
      </w:r>
      <w:r w:rsidR="00F95A46" w:rsidRPr="00530012">
        <w:rPr>
          <w:rFonts w:ascii="Arial" w:hAnsi="Arial" w:cs="Arial"/>
          <w:sz w:val="24"/>
          <w:szCs w:val="24"/>
          <w:lang w:val="en-US"/>
        </w:rPr>
        <w:t>was</w:t>
      </w:r>
      <w:r w:rsidR="004D463C" w:rsidRPr="00530012">
        <w:rPr>
          <w:rFonts w:ascii="Arial" w:hAnsi="Arial" w:cs="Arial"/>
          <w:sz w:val="24"/>
          <w:szCs w:val="24"/>
          <w:lang w:val="en-US"/>
        </w:rPr>
        <w:t xml:space="preserve"> advised to </w:t>
      </w:r>
      <w:r w:rsidR="00C3557D" w:rsidRPr="00530012">
        <w:rPr>
          <w:rFonts w:ascii="Arial" w:hAnsi="Arial" w:cs="Arial"/>
          <w:sz w:val="24"/>
          <w:szCs w:val="24"/>
          <w:lang w:val="en-US"/>
        </w:rPr>
        <w:t>e</w:t>
      </w:r>
      <w:r w:rsidR="00F12715" w:rsidRPr="00530012">
        <w:rPr>
          <w:rFonts w:ascii="Arial" w:hAnsi="Arial" w:cs="Arial"/>
          <w:sz w:val="24"/>
          <w:szCs w:val="24"/>
          <w:lang w:val="en-US"/>
        </w:rPr>
        <w:t>ffect</w:t>
      </w:r>
      <w:r w:rsidR="004D463C" w:rsidRPr="00530012">
        <w:rPr>
          <w:rFonts w:ascii="Arial" w:hAnsi="Arial" w:cs="Arial"/>
          <w:sz w:val="24"/>
          <w:szCs w:val="24"/>
          <w:lang w:val="en-US"/>
        </w:rPr>
        <w:t xml:space="preserve"> payment </w:t>
      </w:r>
      <w:r w:rsidR="007F695F" w:rsidRPr="00530012">
        <w:rPr>
          <w:rFonts w:ascii="Arial" w:hAnsi="Arial" w:cs="Arial"/>
          <w:sz w:val="24"/>
          <w:szCs w:val="24"/>
          <w:lang w:val="en-US"/>
        </w:rPr>
        <w:t xml:space="preserve">of the purchase price into the First </w:t>
      </w:r>
      <w:r w:rsidR="00F95A46" w:rsidRPr="00530012">
        <w:rPr>
          <w:rFonts w:ascii="Arial" w:hAnsi="Arial" w:cs="Arial"/>
          <w:sz w:val="24"/>
          <w:szCs w:val="24"/>
          <w:lang w:val="en-US"/>
        </w:rPr>
        <w:t>Respondent’s</w:t>
      </w:r>
      <w:r w:rsidR="007F695F" w:rsidRPr="00530012">
        <w:rPr>
          <w:rFonts w:ascii="Arial" w:hAnsi="Arial" w:cs="Arial"/>
          <w:sz w:val="24"/>
          <w:szCs w:val="24"/>
          <w:lang w:val="en-US"/>
        </w:rPr>
        <w:t xml:space="preserve"> trust </w:t>
      </w:r>
      <w:r w:rsidR="003828BD" w:rsidRPr="00530012">
        <w:rPr>
          <w:rFonts w:ascii="Arial" w:hAnsi="Arial" w:cs="Arial"/>
          <w:sz w:val="24"/>
          <w:szCs w:val="24"/>
          <w:lang w:val="en-US"/>
        </w:rPr>
        <w:t>account. On</w:t>
      </w:r>
      <w:r w:rsidR="00E03AC2" w:rsidRPr="00530012">
        <w:rPr>
          <w:rFonts w:ascii="Arial" w:hAnsi="Arial" w:cs="Arial"/>
          <w:sz w:val="24"/>
          <w:szCs w:val="24"/>
          <w:lang w:val="en-US"/>
        </w:rPr>
        <w:t xml:space="preserve"> 24 November 2020</w:t>
      </w:r>
      <w:r w:rsidR="007773AC" w:rsidRPr="00530012">
        <w:rPr>
          <w:rFonts w:ascii="Arial" w:hAnsi="Arial" w:cs="Arial"/>
          <w:sz w:val="24"/>
          <w:szCs w:val="24"/>
          <w:lang w:val="en-US"/>
        </w:rPr>
        <w:t xml:space="preserve">, </w:t>
      </w:r>
      <w:r w:rsidR="00D416BF" w:rsidRPr="00530012">
        <w:rPr>
          <w:rFonts w:ascii="Arial" w:hAnsi="Arial" w:cs="Arial"/>
          <w:sz w:val="24"/>
          <w:szCs w:val="24"/>
          <w:lang w:val="en-US"/>
        </w:rPr>
        <w:t xml:space="preserve">Madonsela </w:t>
      </w:r>
      <w:r w:rsidR="007773AC" w:rsidRPr="00530012">
        <w:rPr>
          <w:rFonts w:ascii="Arial" w:hAnsi="Arial" w:cs="Arial"/>
          <w:sz w:val="24"/>
          <w:szCs w:val="24"/>
          <w:lang w:val="en-US"/>
        </w:rPr>
        <w:t xml:space="preserve">deposited </w:t>
      </w:r>
      <w:r w:rsidR="00E03AC2" w:rsidRPr="00530012">
        <w:rPr>
          <w:rFonts w:ascii="Arial" w:hAnsi="Arial" w:cs="Arial"/>
          <w:sz w:val="24"/>
          <w:szCs w:val="24"/>
          <w:lang w:val="en-US"/>
        </w:rPr>
        <w:t xml:space="preserve">the purchase price of R 470 000.00 </w:t>
      </w:r>
      <w:r w:rsidR="00D416BF" w:rsidRPr="00530012">
        <w:rPr>
          <w:rFonts w:ascii="Arial" w:hAnsi="Arial" w:cs="Arial"/>
          <w:sz w:val="24"/>
          <w:szCs w:val="24"/>
          <w:lang w:val="en-US"/>
        </w:rPr>
        <w:t xml:space="preserve">(Four Hundred and Seventy </w:t>
      </w:r>
      <w:r w:rsidR="00F12715" w:rsidRPr="00530012">
        <w:rPr>
          <w:rFonts w:ascii="Arial" w:hAnsi="Arial" w:cs="Arial"/>
          <w:sz w:val="24"/>
          <w:szCs w:val="24"/>
          <w:lang w:val="en-US"/>
        </w:rPr>
        <w:t>Thousand) into</w:t>
      </w:r>
      <w:r w:rsidR="007773AC" w:rsidRPr="00530012">
        <w:rPr>
          <w:rFonts w:ascii="Arial" w:hAnsi="Arial" w:cs="Arial"/>
          <w:sz w:val="24"/>
          <w:szCs w:val="24"/>
          <w:lang w:val="en-US"/>
        </w:rPr>
        <w:t xml:space="preserve"> </w:t>
      </w:r>
      <w:r w:rsidR="00E03AC2" w:rsidRPr="00530012">
        <w:rPr>
          <w:rFonts w:ascii="Arial" w:hAnsi="Arial" w:cs="Arial"/>
          <w:sz w:val="24"/>
          <w:szCs w:val="24"/>
          <w:lang w:val="en-US"/>
        </w:rPr>
        <w:t xml:space="preserve">the </w:t>
      </w:r>
      <w:r w:rsidR="00D3576F" w:rsidRPr="00530012">
        <w:rPr>
          <w:rFonts w:ascii="Arial" w:hAnsi="Arial" w:cs="Arial"/>
          <w:sz w:val="24"/>
          <w:szCs w:val="24"/>
          <w:lang w:val="en-US"/>
        </w:rPr>
        <w:t>Second Respondent</w:t>
      </w:r>
      <w:r w:rsidR="0003289D" w:rsidRPr="00530012">
        <w:rPr>
          <w:rFonts w:ascii="Arial" w:hAnsi="Arial" w:cs="Arial"/>
          <w:sz w:val="24"/>
          <w:szCs w:val="24"/>
          <w:lang w:val="en-US"/>
        </w:rPr>
        <w:t>'s trust</w:t>
      </w:r>
      <w:r w:rsidR="00E03AC2" w:rsidRPr="00530012">
        <w:rPr>
          <w:rFonts w:ascii="Arial" w:hAnsi="Arial" w:cs="Arial"/>
          <w:sz w:val="24"/>
          <w:szCs w:val="24"/>
          <w:lang w:val="en-US"/>
        </w:rPr>
        <w:t xml:space="preserve"> account. The First Respondent failed to execute the mandate given to him, and the transaction was subsequently canceled.</w:t>
      </w:r>
    </w:p>
    <w:p w14:paraId="4C0B4983" w14:textId="77777777" w:rsidR="00D3576F" w:rsidRPr="001C1EB5" w:rsidRDefault="00D3576F" w:rsidP="00D3576F">
      <w:pPr>
        <w:pStyle w:val="ListParagraph"/>
        <w:spacing w:after="0" w:line="360" w:lineRule="auto"/>
        <w:ind w:left="-142"/>
        <w:jc w:val="both"/>
        <w:rPr>
          <w:rFonts w:ascii="Arial" w:hAnsi="Arial" w:cs="Arial"/>
          <w:b/>
          <w:bCs/>
          <w:sz w:val="24"/>
          <w:szCs w:val="24"/>
        </w:rPr>
      </w:pPr>
    </w:p>
    <w:p w14:paraId="680FF9AF" w14:textId="1449352C" w:rsidR="001C1EB5" w:rsidRPr="00530012" w:rsidRDefault="00530012" w:rsidP="00530012">
      <w:pPr>
        <w:spacing w:after="0" w:line="360" w:lineRule="auto"/>
        <w:ind w:left="-142"/>
        <w:jc w:val="both"/>
        <w:rPr>
          <w:rFonts w:ascii="Arial" w:hAnsi="Arial" w:cs="Arial"/>
          <w:b/>
          <w:bCs/>
          <w:sz w:val="24"/>
          <w:szCs w:val="24"/>
        </w:rPr>
      </w:pPr>
      <w:r w:rsidRPr="00FE1C19">
        <w:rPr>
          <w:rFonts w:ascii="Arial" w:hAnsi="Arial" w:cs="Arial"/>
          <w:sz w:val="24"/>
          <w:szCs w:val="24"/>
        </w:rPr>
        <w:t>[20]</w:t>
      </w:r>
      <w:r w:rsidRPr="00FE1C19">
        <w:rPr>
          <w:rFonts w:ascii="Arial" w:hAnsi="Arial" w:cs="Arial"/>
          <w:sz w:val="24"/>
          <w:szCs w:val="24"/>
        </w:rPr>
        <w:tab/>
      </w:r>
      <w:r w:rsidR="007773AC" w:rsidRPr="00530012">
        <w:rPr>
          <w:rFonts w:ascii="Arial" w:hAnsi="Arial" w:cs="Arial"/>
          <w:sz w:val="24"/>
          <w:szCs w:val="24"/>
          <w:lang w:val="en-US"/>
        </w:rPr>
        <w:t>Madonsela later</w:t>
      </w:r>
      <w:r w:rsidR="002E74DD" w:rsidRPr="00530012">
        <w:rPr>
          <w:rFonts w:ascii="Arial" w:hAnsi="Arial" w:cs="Arial"/>
          <w:sz w:val="24"/>
          <w:szCs w:val="24"/>
          <w:lang w:val="en-US"/>
        </w:rPr>
        <w:t xml:space="preserve"> visited the First Respondent’s offic</w:t>
      </w:r>
      <w:r w:rsidR="009C09DA" w:rsidRPr="00530012">
        <w:rPr>
          <w:rFonts w:ascii="Arial" w:hAnsi="Arial" w:cs="Arial"/>
          <w:sz w:val="24"/>
          <w:szCs w:val="24"/>
          <w:lang w:val="en-US"/>
        </w:rPr>
        <w:t xml:space="preserve">e at its new address, 157 Monument </w:t>
      </w:r>
      <w:r w:rsidR="00F12715" w:rsidRPr="00530012">
        <w:rPr>
          <w:rFonts w:ascii="Arial" w:hAnsi="Arial" w:cs="Arial"/>
          <w:sz w:val="24"/>
          <w:szCs w:val="24"/>
          <w:lang w:val="en-US"/>
        </w:rPr>
        <w:t>Road,</w:t>
      </w:r>
      <w:r w:rsidR="009C09DA" w:rsidRPr="00530012">
        <w:rPr>
          <w:rFonts w:ascii="Arial" w:hAnsi="Arial" w:cs="Arial"/>
          <w:sz w:val="24"/>
          <w:szCs w:val="24"/>
          <w:lang w:val="en-US"/>
        </w:rPr>
        <w:t xml:space="preserve"> Kempton Park, </w:t>
      </w:r>
      <w:r w:rsidR="00BB537E" w:rsidRPr="00530012">
        <w:rPr>
          <w:rFonts w:ascii="Arial" w:hAnsi="Arial" w:cs="Arial"/>
          <w:sz w:val="24"/>
          <w:szCs w:val="24"/>
          <w:lang w:val="en-US"/>
        </w:rPr>
        <w:t xml:space="preserve">but he never spoke to the First </w:t>
      </w:r>
      <w:r w:rsidR="001A03BC" w:rsidRPr="00530012">
        <w:rPr>
          <w:rFonts w:ascii="Arial" w:hAnsi="Arial" w:cs="Arial"/>
          <w:sz w:val="24"/>
          <w:szCs w:val="24"/>
          <w:lang w:val="en-US"/>
        </w:rPr>
        <w:t>Respondent</w:t>
      </w:r>
      <w:r w:rsidR="00BB537E" w:rsidRPr="00530012">
        <w:rPr>
          <w:rFonts w:ascii="Arial" w:hAnsi="Arial" w:cs="Arial"/>
          <w:sz w:val="24"/>
          <w:szCs w:val="24"/>
          <w:lang w:val="en-US"/>
        </w:rPr>
        <w:t>; he was advised t</w:t>
      </w:r>
      <w:r w:rsidR="004B7E25" w:rsidRPr="00530012">
        <w:rPr>
          <w:rFonts w:ascii="Arial" w:hAnsi="Arial" w:cs="Arial"/>
          <w:sz w:val="24"/>
          <w:szCs w:val="24"/>
          <w:lang w:val="en-US"/>
        </w:rPr>
        <w:t xml:space="preserve">hat he was in </w:t>
      </w:r>
      <w:r w:rsidR="00915192" w:rsidRPr="00530012">
        <w:rPr>
          <w:rFonts w:ascii="Arial" w:hAnsi="Arial" w:cs="Arial"/>
          <w:sz w:val="24"/>
          <w:szCs w:val="24"/>
          <w:lang w:val="en-US"/>
        </w:rPr>
        <w:t>court.</w:t>
      </w:r>
    </w:p>
    <w:p w14:paraId="47EA9946" w14:textId="77777777" w:rsidR="00FE1C19" w:rsidRDefault="00FE1C19" w:rsidP="00FE1C19">
      <w:pPr>
        <w:pStyle w:val="ListParagraph"/>
        <w:spacing w:after="0" w:line="360" w:lineRule="auto"/>
        <w:ind w:left="-142"/>
        <w:jc w:val="both"/>
        <w:rPr>
          <w:rFonts w:ascii="Arial" w:hAnsi="Arial" w:cs="Arial"/>
          <w:b/>
          <w:bCs/>
          <w:sz w:val="24"/>
          <w:szCs w:val="24"/>
        </w:rPr>
      </w:pPr>
    </w:p>
    <w:p w14:paraId="0E06DF16" w14:textId="6E4E9DD7" w:rsidR="00476C0C" w:rsidRPr="00530012" w:rsidRDefault="00530012" w:rsidP="00530012">
      <w:pPr>
        <w:spacing w:after="0" w:line="360" w:lineRule="auto"/>
        <w:ind w:left="-142"/>
        <w:jc w:val="both"/>
        <w:rPr>
          <w:rFonts w:ascii="Arial" w:hAnsi="Arial" w:cs="Arial"/>
          <w:b/>
          <w:bCs/>
          <w:sz w:val="24"/>
          <w:szCs w:val="24"/>
        </w:rPr>
      </w:pPr>
      <w:r w:rsidRPr="00FE1C19">
        <w:rPr>
          <w:rFonts w:ascii="Arial" w:hAnsi="Arial" w:cs="Arial"/>
          <w:sz w:val="24"/>
          <w:szCs w:val="24"/>
        </w:rPr>
        <w:t>[21]</w:t>
      </w:r>
      <w:r w:rsidRPr="00FE1C19">
        <w:rPr>
          <w:rFonts w:ascii="Arial" w:hAnsi="Arial" w:cs="Arial"/>
          <w:sz w:val="24"/>
          <w:szCs w:val="24"/>
        </w:rPr>
        <w:tab/>
      </w:r>
      <w:r w:rsidR="007773AC" w:rsidRPr="00530012">
        <w:rPr>
          <w:rFonts w:ascii="Arial" w:hAnsi="Arial" w:cs="Arial"/>
          <w:sz w:val="24"/>
          <w:szCs w:val="24"/>
          <w:lang w:val="en-US"/>
        </w:rPr>
        <w:t xml:space="preserve">Stein Attorneys </w:t>
      </w:r>
      <w:r w:rsidR="000956F5" w:rsidRPr="00530012">
        <w:rPr>
          <w:rFonts w:ascii="Arial" w:hAnsi="Arial" w:cs="Arial"/>
          <w:sz w:val="24"/>
          <w:szCs w:val="24"/>
          <w:lang w:val="en-US"/>
        </w:rPr>
        <w:t xml:space="preserve">contacted </w:t>
      </w:r>
      <w:r w:rsidR="00F12715" w:rsidRPr="00530012">
        <w:rPr>
          <w:rFonts w:ascii="Arial" w:hAnsi="Arial" w:cs="Arial"/>
          <w:sz w:val="24"/>
          <w:szCs w:val="24"/>
          <w:lang w:val="en-US"/>
        </w:rPr>
        <w:t>the First</w:t>
      </w:r>
      <w:r w:rsidR="00E03AC2" w:rsidRPr="00530012">
        <w:rPr>
          <w:rFonts w:ascii="Arial" w:hAnsi="Arial" w:cs="Arial"/>
          <w:sz w:val="24"/>
          <w:szCs w:val="24"/>
          <w:lang w:val="en-US"/>
        </w:rPr>
        <w:t xml:space="preserve"> Respondent, </w:t>
      </w:r>
      <w:r w:rsidR="005D1746" w:rsidRPr="00530012">
        <w:rPr>
          <w:rFonts w:ascii="Arial" w:hAnsi="Arial" w:cs="Arial"/>
          <w:sz w:val="24"/>
          <w:szCs w:val="24"/>
          <w:lang w:val="en-US"/>
        </w:rPr>
        <w:t xml:space="preserve">who </w:t>
      </w:r>
      <w:r w:rsidR="00E03AC2" w:rsidRPr="00530012">
        <w:rPr>
          <w:rFonts w:ascii="Arial" w:hAnsi="Arial" w:cs="Arial"/>
          <w:sz w:val="24"/>
          <w:szCs w:val="24"/>
          <w:lang w:val="en-US"/>
        </w:rPr>
        <w:t xml:space="preserve">confirmed that the purchase price was paid into his firm's trust account. On instructions of </w:t>
      </w:r>
      <w:r w:rsidR="00165648" w:rsidRPr="00530012">
        <w:rPr>
          <w:rFonts w:ascii="Arial" w:hAnsi="Arial" w:cs="Arial"/>
          <w:sz w:val="24"/>
          <w:szCs w:val="24"/>
          <w:lang w:val="en-US"/>
        </w:rPr>
        <w:t>Albat (</w:t>
      </w:r>
      <w:r w:rsidR="00E03AC2" w:rsidRPr="00530012">
        <w:rPr>
          <w:rFonts w:ascii="Arial" w:hAnsi="Arial" w:cs="Arial"/>
          <w:sz w:val="24"/>
          <w:szCs w:val="24"/>
          <w:lang w:val="en-US"/>
        </w:rPr>
        <w:t xml:space="preserve">"Albat"), the purchase price was subsequently paid over to Albat, who indicated that they would </w:t>
      </w:r>
      <w:r w:rsidR="00E03AC2" w:rsidRPr="00530012">
        <w:rPr>
          <w:rFonts w:ascii="Arial" w:hAnsi="Arial" w:cs="Arial"/>
          <w:sz w:val="24"/>
          <w:szCs w:val="24"/>
          <w:lang w:val="en-US"/>
        </w:rPr>
        <w:lastRenderedPageBreak/>
        <w:t>be investing the purchase price.</w:t>
      </w:r>
      <w:r w:rsidR="0003289D" w:rsidRPr="00530012">
        <w:rPr>
          <w:rFonts w:ascii="Arial" w:hAnsi="Arial" w:cs="Arial"/>
          <w:sz w:val="24"/>
          <w:szCs w:val="24"/>
          <w:lang w:val="en-US"/>
        </w:rPr>
        <w:t xml:space="preserve"> The instructions were received </w:t>
      </w:r>
      <w:r w:rsidR="00D90C3B" w:rsidRPr="00530012">
        <w:rPr>
          <w:rFonts w:ascii="Arial" w:hAnsi="Arial" w:cs="Arial"/>
          <w:sz w:val="24"/>
          <w:szCs w:val="24"/>
          <w:lang w:val="en-US"/>
        </w:rPr>
        <w:t>orally, no</w:t>
      </w:r>
      <w:r w:rsidR="00E03AC2" w:rsidRPr="00530012">
        <w:rPr>
          <w:rFonts w:ascii="Arial" w:hAnsi="Arial" w:cs="Arial"/>
          <w:sz w:val="24"/>
          <w:szCs w:val="24"/>
          <w:lang w:val="en-US"/>
        </w:rPr>
        <w:t xml:space="preserve"> paperwork was prepared in this regard, </w:t>
      </w:r>
      <w:r w:rsidR="00D90C3B" w:rsidRPr="00530012">
        <w:rPr>
          <w:rFonts w:ascii="Arial" w:hAnsi="Arial" w:cs="Arial"/>
          <w:sz w:val="24"/>
          <w:szCs w:val="24"/>
          <w:lang w:val="en-US"/>
        </w:rPr>
        <w:t>and</w:t>
      </w:r>
      <w:r w:rsidR="00E03AC2" w:rsidRPr="00530012">
        <w:rPr>
          <w:rFonts w:ascii="Arial" w:hAnsi="Arial" w:cs="Arial"/>
          <w:sz w:val="24"/>
          <w:szCs w:val="24"/>
          <w:lang w:val="en-US"/>
        </w:rPr>
        <w:t xml:space="preserve"> no consent was obtained from the complainant for the First Respondent to invest the purchase price in that way.</w:t>
      </w:r>
    </w:p>
    <w:p w14:paraId="38A8FB80" w14:textId="77777777" w:rsidR="00D95C91" w:rsidRPr="00165648" w:rsidRDefault="00D95C91" w:rsidP="00165648">
      <w:pPr>
        <w:spacing w:after="0" w:line="360" w:lineRule="auto"/>
        <w:jc w:val="both"/>
        <w:rPr>
          <w:rFonts w:ascii="Arial" w:hAnsi="Arial" w:cs="Arial"/>
          <w:b/>
          <w:bCs/>
          <w:sz w:val="24"/>
          <w:szCs w:val="24"/>
        </w:rPr>
      </w:pPr>
    </w:p>
    <w:p w14:paraId="45C5334B" w14:textId="0E2AE25F" w:rsidR="0003289D" w:rsidRPr="00530012" w:rsidRDefault="00530012" w:rsidP="00530012">
      <w:pPr>
        <w:spacing w:after="0" w:line="360" w:lineRule="auto"/>
        <w:ind w:left="-142"/>
        <w:jc w:val="both"/>
        <w:rPr>
          <w:rFonts w:ascii="Arial" w:hAnsi="Arial" w:cs="Arial"/>
          <w:b/>
          <w:bCs/>
          <w:sz w:val="24"/>
          <w:szCs w:val="24"/>
        </w:rPr>
      </w:pPr>
      <w:r w:rsidRPr="00F96CD2">
        <w:rPr>
          <w:rFonts w:ascii="Arial" w:hAnsi="Arial" w:cs="Arial"/>
          <w:sz w:val="24"/>
          <w:szCs w:val="24"/>
        </w:rPr>
        <w:t>[22]</w:t>
      </w:r>
      <w:r w:rsidRPr="00F96CD2">
        <w:rPr>
          <w:rFonts w:ascii="Arial" w:hAnsi="Arial" w:cs="Arial"/>
          <w:sz w:val="24"/>
          <w:szCs w:val="24"/>
        </w:rPr>
        <w:tab/>
      </w:r>
      <w:r w:rsidR="00B70617" w:rsidRPr="00530012">
        <w:rPr>
          <w:rFonts w:ascii="Arial" w:hAnsi="Arial" w:cs="Arial"/>
          <w:sz w:val="24"/>
          <w:szCs w:val="24"/>
          <w:lang w:val="en-US"/>
        </w:rPr>
        <w:t>A complaint</w:t>
      </w:r>
      <w:r w:rsidR="007773AC" w:rsidRPr="00530012">
        <w:rPr>
          <w:rFonts w:ascii="Arial" w:hAnsi="Arial" w:cs="Arial"/>
          <w:sz w:val="24"/>
          <w:szCs w:val="24"/>
          <w:lang w:val="en-US"/>
        </w:rPr>
        <w:t xml:space="preserve"> was referred to the </w:t>
      </w:r>
      <w:r w:rsidR="00C3557D" w:rsidRPr="00530012">
        <w:rPr>
          <w:rFonts w:ascii="Arial" w:hAnsi="Arial" w:cs="Arial"/>
          <w:sz w:val="24"/>
          <w:szCs w:val="24"/>
          <w:lang w:val="en-US"/>
        </w:rPr>
        <w:t>A</w:t>
      </w:r>
      <w:r w:rsidR="007773AC" w:rsidRPr="00530012">
        <w:rPr>
          <w:rFonts w:ascii="Arial" w:hAnsi="Arial" w:cs="Arial"/>
          <w:sz w:val="24"/>
          <w:szCs w:val="24"/>
          <w:lang w:val="en-US"/>
        </w:rPr>
        <w:t xml:space="preserve">pplicant, who </w:t>
      </w:r>
      <w:r w:rsidR="0094317C" w:rsidRPr="00530012">
        <w:rPr>
          <w:rFonts w:ascii="Arial" w:hAnsi="Arial" w:cs="Arial"/>
          <w:sz w:val="24"/>
          <w:szCs w:val="24"/>
          <w:lang w:val="en-US"/>
        </w:rPr>
        <w:t>forwarded it to the First Respondent</w:t>
      </w:r>
      <w:r w:rsidR="00F96CD2" w:rsidRPr="00530012">
        <w:rPr>
          <w:rFonts w:ascii="Arial" w:hAnsi="Arial" w:cs="Arial"/>
          <w:sz w:val="24"/>
          <w:szCs w:val="24"/>
          <w:lang w:val="en-US"/>
        </w:rPr>
        <w:t xml:space="preserve"> for </w:t>
      </w:r>
      <w:r w:rsidR="005A5E63" w:rsidRPr="00530012">
        <w:rPr>
          <w:rFonts w:ascii="Arial" w:hAnsi="Arial" w:cs="Arial"/>
          <w:sz w:val="24"/>
          <w:szCs w:val="24"/>
          <w:lang w:val="en-US"/>
        </w:rPr>
        <w:t>comments. The</w:t>
      </w:r>
      <w:r w:rsidR="00E03AC2" w:rsidRPr="00530012">
        <w:rPr>
          <w:rFonts w:ascii="Arial" w:hAnsi="Arial" w:cs="Arial"/>
          <w:sz w:val="24"/>
          <w:szCs w:val="24"/>
          <w:lang w:val="en-US"/>
        </w:rPr>
        <w:t xml:space="preserve"> First Respondent denied having worked with the estate </w:t>
      </w:r>
      <w:r w:rsidR="003828BD" w:rsidRPr="00530012">
        <w:rPr>
          <w:rFonts w:ascii="Arial" w:hAnsi="Arial" w:cs="Arial"/>
          <w:sz w:val="24"/>
          <w:szCs w:val="24"/>
          <w:lang w:val="en-US"/>
        </w:rPr>
        <w:t xml:space="preserve">agent </w:t>
      </w:r>
      <w:r w:rsidR="005A5E63" w:rsidRPr="00530012">
        <w:rPr>
          <w:rFonts w:ascii="Arial" w:hAnsi="Arial" w:cs="Arial"/>
          <w:sz w:val="24"/>
          <w:szCs w:val="24"/>
          <w:lang w:val="en-US"/>
        </w:rPr>
        <w:t>Mmoto. He</w:t>
      </w:r>
      <w:r w:rsidR="00C62D91" w:rsidRPr="00530012">
        <w:rPr>
          <w:rFonts w:ascii="Arial" w:hAnsi="Arial" w:cs="Arial"/>
          <w:sz w:val="24"/>
          <w:szCs w:val="24"/>
          <w:lang w:val="en-US"/>
        </w:rPr>
        <w:t xml:space="preserve"> </w:t>
      </w:r>
      <w:r w:rsidR="00915192" w:rsidRPr="00530012">
        <w:rPr>
          <w:rFonts w:ascii="Arial" w:hAnsi="Arial" w:cs="Arial"/>
          <w:sz w:val="24"/>
          <w:szCs w:val="24"/>
          <w:lang w:val="en-US"/>
        </w:rPr>
        <w:t xml:space="preserve">says </w:t>
      </w:r>
      <w:r w:rsidR="00E83625" w:rsidRPr="00530012">
        <w:rPr>
          <w:rFonts w:ascii="Arial" w:hAnsi="Arial" w:cs="Arial"/>
          <w:sz w:val="24"/>
          <w:szCs w:val="24"/>
          <w:lang w:val="en-US"/>
        </w:rPr>
        <w:t xml:space="preserve">that </w:t>
      </w:r>
      <w:r w:rsidR="00E83625" w:rsidRPr="00530012">
        <w:rPr>
          <w:rFonts w:ascii="Arial" w:hAnsi="Arial" w:cs="Arial"/>
          <w:sz w:val="24"/>
          <w:szCs w:val="24"/>
        </w:rPr>
        <w:t>the</w:t>
      </w:r>
      <w:r w:rsidR="00E03AC2" w:rsidRPr="00530012">
        <w:rPr>
          <w:rFonts w:ascii="Arial" w:hAnsi="Arial" w:cs="Arial"/>
          <w:sz w:val="24"/>
          <w:szCs w:val="24"/>
          <w:lang w:val="en-US"/>
        </w:rPr>
        <w:t xml:space="preserve"> Deed of Sale referred to by the complainant was a fraudulent document that was not prepared by him or anyone from his </w:t>
      </w:r>
      <w:r w:rsidR="0003173C" w:rsidRPr="00530012">
        <w:rPr>
          <w:rFonts w:ascii="Arial" w:hAnsi="Arial" w:cs="Arial"/>
          <w:sz w:val="24"/>
          <w:szCs w:val="24"/>
          <w:lang w:val="en-US"/>
        </w:rPr>
        <w:t xml:space="preserve">office. </w:t>
      </w:r>
    </w:p>
    <w:p w14:paraId="394D9D43" w14:textId="77777777" w:rsidR="001478C7" w:rsidRPr="001478C7" w:rsidRDefault="001478C7" w:rsidP="001478C7">
      <w:pPr>
        <w:pStyle w:val="ListParagraph"/>
        <w:rPr>
          <w:rFonts w:ascii="Arial" w:hAnsi="Arial" w:cs="Arial"/>
          <w:b/>
          <w:bCs/>
          <w:sz w:val="24"/>
          <w:szCs w:val="24"/>
        </w:rPr>
      </w:pPr>
    </w:p>
    <w:p w14:paraId="7196E515" w14:textId="4CECEFC9" w:rsidR="001478C7" w:rsidRPr="00530012" w:rsidRDefault="00530012" w:rsidP="00530012">
      <w:pPr>
        <w:spacing w:after="0" w:line="360" w:lineRule="auto"/>
        <w:ind w:left="-142"/>
        <w:jc w:val="both"/>
        <w:rPr>
          <w:rFonts w:ascii="Arial" w:hAnsi="Arial" w:cs="Arial"/>
          <w:sz w:val="24"/>
          <w:szCs w:val="24"/>
        </w:rPr>
      </w:pPr>
      <w:r w:rsidRPr="00576987">
        <w:rPr>
          <w:rFonts w:ascii="Arial" w:hAnsi="Arial" w:cs="Arial"/>
          <w:sz w:val="24"/>
          <w:szCs w:val="24"/>
        </w:rPr>
        <w:t>[23]</w:t>
      </w:r>
      <w:r w:rsidRPr="00576987">
        <w:rPr>
          <w:rFonts w:ascii="Arial" w:hAnsi="Arial" w:cs="Arial"/>
          <w:sz w:val="24"/>
          <w:szCs w:val="24"/>
        </w:rPr>
        <w:tab/>
      </w:r>
      <w:r w:rsidR="007773AC" w:rsidRPr="00530012">
        <w:rPr>
          <w:rFonts w:ascii="Arial" w:hAnsi="Arial" w:cs="Arial"/>
          <w:sz w:val="24"/>
          <w:szCs w:val="24"/>
        </w:rPr>
        <w:t xml:space="preserve">The First Respondent blames the complainant </w:t>
      </w:r>
      <w:r w:rsidR="00FF782E" w:rsidRPr="00530012">
        <w:rPr>
          <w:rFonts w:ascii="Arial" w:hAnsi="Arial" w:cs="Arial"/>
          <w:sz w:val="24"/>
          <w:szCs w:val="24"/>
        </w:rPr>
        <w:t xml:space="preserve">for not contacting him or his firm before </w:t>
      </w:r>
      <w:r w:rsidR="00F16FCD" w:rsidRPr="00530012">
        <w:rPr>
          <w:rFonts w:ascii="Arial" w:hAnsi="Arial" w:cs="Arial"/>
          <w:sz w:val="24"/>
          <w:szCs w:val="24"/>
        </w:rPr>
        <w:t xml:space="preserve">signing the alleged deed of sale </w:t>
      </w:r>
      <w:r w:rsidR="005B67F9" w:rsidRPr="00530012">
        <w:rPr>
          <w:rFonts w:ascii="Arial" w:hAnsi="Arial" w:cs="Arial"/>
          <w:sz w:val="24"/>
          <w:szCs w:val="24"/>
        </w:rPr>
        <w:t xml:space="preserve">and before depositing the purchase price </w:t>
      </w:r>
      <w:r w:rsidR="002835D4" w:rsidRPr="00530012">
        <w:rPr>
          <w:rFonts w:ascii="Arial" w:hAnsi="Arial" w:cs="Arial"/>
          <w:sz w:val="24"/>
          <w:szCs w:val="24"/>
        </w:rPr>
        <w:t xml:space="preserve">into his </w:t>
      </w:r>
      <w:r w:rsidR="00515C8B" w:rsidRPr="00530012">
        <w:rPr>
          <w:rFonts w:ascii="Arial" w:hAnsi="Arial" w:cs="Arial"/>
          <w:sz w:val="24"/>
          <w:szCs w:val="24"/>
        </w:rPr>
        <w:t xml:space="preserve">trust </w:t>
      </w:r>
      <w:r w:rsidR="003828BD" w:rsidRPr="00530012">
        <w:rPr>
          <w:rFonts w:ascii="Arial" w:hAnsi="Arial" w:cs="Arial"/>
          <w:sz w:val="24"/>
          <w:szCs w:val="24"/>
        </w:rPr>
        <w:t>account.</w:t>
      </w:r>
      <w:r w:rsidR="00515C8B" w:rsidRPr="00530012">
        <w:rPr>
          <w:rFonts w:ascii="Arial" w:hAnsi="Arial" w:cs="Arial"/>
          <w:sz w:val="24"/>
          <w:szCs w:val="24"/>
        </w:rPr>
        <w:t xml:space="preserve"> He states that </w:t>
      </w:r>
      <w:r w:rsidR="003828BD" w:rsidRPr="00530012">
        <w:rPr>
          <w:rFonts w:ascii="Arial" w:hAnsi="Arial" w:cs="Arial"/>
          <w:sz w:val="24"/>
          <w:szCs w:val="24"/>
        </w:rPr>
        <w:t>he received</w:t>
      </w:r>
      <w:r w:rsidR="000E7D2C" w:rsidRPr="00530012">
        <w:rPr>
          <w:rFonts w:ascii="Arial" w:hAnsi="Arial" w:cs="Arial"/>
          <w:sz w:val="24"/>
          <w:szCs w:val="24"/>
        </w:rPr>
        <w:t xml:space="preserve"> no instructions </w:t>
      </w:r>
      <w:r w:rsidR="00576987" w:rsidRPr="00530012">
        <w:rPr>
          <w:rFonts w:ascii="Arial" w:hAnsi="Arial" w:cs="Arial"/>
          <w:sz w:val="24"/>
          <w:szCs w:val="24"/>
        </w:rPr>
        <w:t>from the complainant.</w:t>
      </w:r>
    </w:p>
    <w:p w14:paraId="44DF5D5A" w14:textId="77777777" w:rsidR="0003289D" w:rsidRPr="0003289D" w:rsidRDefault="0003289D" w:rsidP="0003289D">
      <w:pPr>
        <w:pStyle w:val="ListParagraph"/>
        <w:rPr>
          <w:rFonts w:ascii="Arial" w:hAnsi="Arial" w:cs="Arial"/>
          <w:b/>
          <w:bCs/>
          <w:sz w:val="24"/>
          <w:szCs w:val="24"/>
        </w:rPr>
      </w:pPr>
    </w:p>
    <w:p w14:paraId="480D0FF3" w14:textId="279B8A45" w:rsidR="0003289D" w:rsidRPr="00530012" w:rsidRDefault="00530012" w:rsidP="00530012">
      <w:pPr>
        <w:spacing w:after="0" w:line="360" w:lineRule="auto"/>
        <w:ind w:left="-142"/>
        <w:jc w:val="both"/>
        <w:rPr>
          <w:rFonts w:ascii="Arial" w:hAnsi="Arial" w:cs="Arial"/>
          <w:b/>
          <w:bCs/>
          <w:sz w:val="24"/>
          <w:szCs w:val="24"/>
        </w:rPr>
      </w:pPr>
      <w:r w:rsidRPr="0003289D">
        <w:rPr>
          <w:rFonts w:ascii="Arial" w:hAnsi="Arial" w:cs="Arial"/>
          <w:sz w:val="24"/>
          <w:szCs w:val="24"/>
        </w:rPr>
        <w:t>[24]</w:t>
      </w:r>
      <w:r w:rsidRPr="0003289D">
        <w:rPr>
          <w:rFonts w:ascii="Arial" w:hAnsi="Arial" w:cs="Arial"/>
          <w:sz w:val="24"/>
          <w:szCs w:val="24"/>
        </w:rPr>
        <w:tab/>
      </w:r>
      <w:r w:rsidR="00B70617" w:rsidRPr="00530012">
        <w:rPr>
          <w:rFonts w:ascii="Arial" w:hAnsi="Arial" w:cs="Arial"/>
          <w:sz w:val="24"/>
          <w:szCs w:val="24"/>
          <w:lang w:val="en-US"/>
        </w:rPr>
        <w:t>The First</w:t>
      </w:r>
      <w:r w:rsidR="007773AC" w:rsidRPr="00530012">
        <w:rPr>
          <w:rFonts w:ascii="Arial" w:hAnsi="Arial" w:cs="Arial"/>
          <w:sz w:val="24"/>
          <w:szCs w:val="24"/>
          <w:lang w:val="en-US"/>
        </w:rPr>
        <w:t xml:space="preserve"> Respondent avers that on 22 November 2020, Albat informed </w:t>
      </w:r>
      <w:r w:rsidR="003828BD" w:rsidRPr="00530012">
        <w:rPr>
          <w:rFonts w:ascii="Arial" w:hAnsi="Arial" w:cs="Arial"/>
          <w:sz w:val="24"/>
          <w:szCs w:val="24"/>
          <w:lang w:val="en-US"/>
        </w:rPr>
        <w:t>him that</w:t>
      </w:r>
      <w:r w:rsidR="007773AC" w:rsidRPr="00530012">
        <w:rPr>
          <w:rFonts w:ascii="Arial" w:hAnsi="Arial" w:cs="Arial"/>
          <w:sz w:val="24"/>
          <w:szCs w:val="24"/>
          <w:lang w:val="en-US"/>
        </w:rPr>
        <w:t xml:space="preserve"> they </w:t>
      </w:r>
      <w:r w:rsidR="00E426E2" w:rsidRPr="00530012">
        <w:rPr>
          <w:rFonts w:ascii="Arial" w:hAnsi="Arial" w:cs="Arial"/>
          <w:sz w:val="24"/>
          <w:szCs w:val="24"/>
          <w:lang w:val="en-US"/>
        </w:rPr>
        <w:t xml:space="preserve">were going to deposit </w:t>
      </w:r>
      <w:r w:rsidR="007773AC" w:rsidRPr="00530012">
        <w:rPr>
          <w:rFonts w:ascii="Arial" w:hAnsi="Arial" w:cs="Arial"/>
          <w:sz w:val="24"/>
          <w:szCs w:val="24"/>
          <w:lang w:val="en-US"/>
        </w:rPr>
        <w:t>an amount of R 470 000.00 into the First Respondent's trust account. On 24 November 2020, the First Respondent received instructions from Albat to effect payment of an amount of R 455,000.00 to an account number furnished by Albat.</w:t>
      </w:r>
    </w:p>
    <w:p w14:paraId="3829B758" w14:textId="77777777" w:rsidR="0003289D" w:rsidRPr="0003289D" w:rsidRDefault="0003289D" w:rsidP="0003289D">
      <w:pPr>
        <w:pStyle w:val="ListParagraph"/>
        <w:rPr>
          <w:rFonts w:ascii="Arial" w:hAnsi="Arial" w:cs="Arial"/>
          <w:sz w:val="24"/>
          <w:szCs w:val="24"/>
          <w:lang w:val="en-US"/>
        </w:rPr>
      </w:pPr>
    </w:p>
    <w:p w14:paraId="65AC2FCB" w14:textId="3A497CF2" w:rsidR="00455DD8" w:rsidRPr="00530012" w:rsidRDefault="00530012" w:rsidP="00530012">
      <w:pPr>
        <w:spacing w:after="0" w:line="360" w:lineRule="auto"/>
        <w:ind w:left="-142"/>
        <w:jc w:val="both"/>
        <w:rPr>
          <w:rFonts w:ascii="Arial" w:hAnsi="Arial" w:cs="Arial"/>
          <w:b/>
          <w:bCs/>
          <w:sz w:val="24"/>
          <w:szCs w:val="24"/>
        </w:rPr>
      </w:pPr>
      <w:r w:rsidRPr="005F4B64">
        <w:rPr>
          <w:rFonts w:ascii="Arial" w:hAnsi="Arial" w:cs="Arial"/>
          <w:sz w:val="24"/>
          <w:szCs w:val="24"/>
        </w:rPr>
        <w:t>[25]</w:t>
      </w:r>
      <w:r w:rsidRPr="005F4B64">
        <w:rPr>
          <w:rFonts w:ascii="Arial" w:hAnsi="Arial" w:cs="Arial"/>
          <w:sz w:val="24"/>
          <w:szCs w:val="24"/>
        </w:rPr>
        <w:tab/>
      </w:r>
      <w:r w:rsidR="007773AC" w:rsidRPr="00530012">
        <w:rPr>
          <w:rFonts w:ascii="Arial" w:hAnsi="Arial" w:cs="Arial"/>
          <w:sz w:val="24"/>
          <w:szCs w:val="24"/>
          <w:lang w:val="en-US"/>
        </w:rPr>
        <w:t xml:space="preserve">After meeting with </w:t>
      </w:r>
      <w:r w:rsidR="003828BD" w:rsidRPr="00530012">
        <w:rPr>
          <w:rFonts w:ascii="Arial" w:hAnsi="Arial" w:cs="Arial"/>
          <w:sz w:val="24"/>
          <w:szCs w:val="24"/>
          <w:lang w:val="en-US"/>
        </w:rPr>
        <w:t>Madonsela’s</w:t>
      </w:r>
      <w:r w:rsidR="007773AC" w:rsidRPr="00530012">
        <w:rPr>
          <w:rFonts w:ascii="Arial" w:hAnsi="Arial" w:cs="Arial"/>
          <w:sz w:val="24"/>
          <w:szCs w:val="24"/>
          <w:lang w:val="en-US"/>
        </w:rPr>
        <w:t xml:space="preserve"> </w:t>
      </w:r>
      <w:r w:rsidR="005A5E63" w:rsidRPr="00530012">
        <w:rPr>
          <w:rFonts w:ascii="Arial" w:hAnsi="Arial" w:cs="Arial"/>
          <w:sz w:val="24"/>
          <w:szCs w:val="24"/>
          <w:lang w:val="en-US"/>
        </w:rPr>
        <w:t>attorneys, the</w:t>
      </w:r>
      <w:r w:rsidR="00E03AC2" w:rsidRPr="00530012">
        <w:rPr>
          <w:rFonts w:ascii="Arial" w:hAnsi="Arial" w:cs="Arial"/>
          <w:sz w:val="24"/>
          <w:szCs w:val="24"/>
          <w:lang w:val="en-US"/>
        </w:rPr>
        <w:t xml:space="preserve"> First Respondent discovered that Albat was part of a syndicate that misrepresented to the public that they were attorneys and conveyancers who fabricated documents to </w:t>
      </w:r>
      <w:r w:rsidR="0003173C" w:rsidRPr="00530012">
        <w:rPr>
          <w:rFonts w:ascii="Arial" w:hAnsi="Arial" w:cs="Arial"/>
          <w:sz w:val="24"/>
          <w:szCs w:val="24"/>
          <w:lang w:val="en-US"/>
        </w:rPr>
        <w:t>swindle</w:t>
      </w:r>
      <w:r w:rsidR="00E03AC2" w:rsidRPr="00530012">
        <w:rPr>
          <w:rFonts w:ascii="Arial" w:hAnsi="Arial" w:cs="Arial"/>
          <w:sz w:val="24"/>
          <w:szCs w:val="24"/>
          <w:lang w:val="en-US"/>
        </w:rPr>
        <w:t xml:space="preserve"> members of the </w:t>
      </w:r>
      <w:r w:rsidR="0003173C" w:rsidRPr="00530012">
        <w:rPr>
          <w:rFonts w:ascii="Arial" w:hAnsi="Arial" w:cs="Arial"/>
          <w:sz w:val="24"/>
          <w:szCs w:val="24"/>
          <w:lang w:val="en-US"/>
        </w:rPr>
        <w:t>public.</w:t>
      </w:r>
      <w:r w:rsidR="00395D56" w:rsidRPr="00530012">
        <w:rPr>
          <w:rFonts w:ascii="Arial" w:hAnsi="Arial" w:cs="Arial"/>
          <w:sz w:val="24"/>
          <w:szCs w:val="24"/>
          <w:lang w:val="en-US"/>
        </w:rPr>
        <w:t xml:space="preserve"> The </w:t>
      </w:r>
      <w:r w:rsidR="006015D0" w:rsidRPr="00530012">
        <w:rPr>
          <w:rFonts w:ascii="Arial" w:hAnsi="Arial" w:cs="Arial"/>
          <w:sz w:val="24"/>
          <w:szCs w:val="24"/>
          <w:lang w:val="en-US"/>
        </w:rPr>
        <w:t xml:space="preserve">same deed of sale was similar to the Deed of Sale that was used </w:t>
      </w:r>
      <w:r w:rsidR="007773AC" w:rsidRPr="00530012">
        <w:rPr>
          <w:rFonts w:ascii="Arial" w:hAnsi="Arial" w:cs="Arial"/>
          <w:sz w:val="24"/>
          <w:szCs w:val="24"/>
          <w:lang w:val="en-US"/>
        </w:rPr>
        <w:t>to scam victims who lodged complaints against Adv Abram Moela and Mrs. M.S Nkanyane</w:t>
      </w:r>
      <w:r w:rsidR="006828B1" w:rsidRPr="00530012">
        <w:rPr>
          <w:rFonts w:ascii="Arial" w:hAnsi="Arial" w:cs="Arial"/>
          <w:sz w:val="24"/>
          <w:szCs w:val="24"/>
          <w:lang w:val="en-US"/>
        </w:rPr>
        <w:t xml:space="preserve"> of Nkanyane </w:t>
      </w:r>
      <w:r w:rsidR="007773AC" w:rsidRPr="00530012">
        <w:rPr>
          <w:rFonts w:ascii="Arial" w:hAnsi="Arial" w:cs="Arial"/>
          <w:sz w:val="24"/>
          <w:szCs w:val="24"/>
          <w:lang w:val="en-US"/>
        </w:rPr>
        <w:t xml:space="preserve">  </w:t>
      </w:r>
      <w:r w:rsidR="00B11562" w:rsidRPr="00530012">
        <w:rPr>
          <w:rFonts w:ascii="Arial" w:hAnsi="Arial" w:cs="Arial"/>
          <w:sz w:val="24"/>
          <w:szCs w:val="24"/>
          <w:lang w:val="en-US"/>
        </w:rPr>
        <w:t>Attorneys.</w:t>
      </w:r>
      <w:r w:rsidR="007773AC" w:rsidRPr="00530012">
        <w:rPr>
          <w:rFonts w:ascii="Arial" w:hAnsi="Arial" w:cs="Arial"/>
          <w:sz w:val="24"/>
          <w:szCs w:val="24"/>
        </w:rPr>
        <w:t xml:space="preserve">The </w:t>
      </w:r>
      <w:r w:rsidR="007505CE" w:rsidRPr="00530012">
        <w:rPr>
          <w:rFonts w:ascii="Arial" w:hAnsi="Arial" w:cs="Arial"/>
          <w:sz w:val="24"/>
          <w:szCs w:val="24"/>
        </w:rPr>
        <w:t xml:space="preserve">First Respondent filed a confirmatory affidavit </w:t>
      </w:r>
      <w:r w:rsidR="00FA0B91" w:rsidRPr="00530012">
        <w:rPr>
          <w:rFonts w:ascii="Arial" w:hAnsi="Arial" w:cs="Arial"/>
          <w:sz w:val="24"/>
          <w:szCs w:val="24"/>
        </w:rPr>
        <w:t xml:space="preserve">from one </w:t>
      </w:r>
      <w:r w:rsidR="00994014" w:rsidRPr="00530012">
        <w:rPr>
          <w:rFonts w:ascii="Arial" w:hAnsi="Arial" w:cs="Arial"/>
          <w:sz w:val="24"/>
          <w:szCs w:val="24"/>
        </w:rPr>
        <w:t>Mrs. Sophy</w:t>
      </w:r>
      <w:r w:rsidR="007505CE" w:rsidRPr="00530012">
        <w:rPr>
          <w:rFonts w:ascii="Arial" w:hAnsi="Arial" w:cs="Arial"/>
          <w:sz w:val="24"/>
          <w:szCs w:val="24"/>
        </w:rPr>
        <w:t xml:space="preserve"> Mokgadi </w:t>
      </w:r>
      <w:r w:rsidR="004018F2" w:rsidRPr="00530012">
        <w:rPr>
          <w:rFonts w:ascii="Arial" w:hAnsi="Arial" w:cs="Arial"/>
          <w:sz w:val="24"/>
          <w:szCs w:val="24"/>
        </w:rPr>
        <w:t>Nkanyane,</w:t>
      </w:r>
      <w:r w:rsidR="007505CE" w:rsidRPr="00530012">
        <w:rPr>
          <w:rFonts w:ascii="Arial" w:hAnsi="Arial" w:cs="Arial"/>
          <w:sz w:val="24"/>
          <w:szCs w:val="24"/>
        </w:rPr>
        <w:t xml:space="preserve"> </w:t>
      </w:r>
      <w:r w:rsidR="00FC4955" w:rsidRPr="00530012">
        <w:rPr>
          <w:rFonts w:ascii="Arial" w:hAnsi="Arial" w:cs="Arial"/>
          <w:sz w:val="24"/>
          <w:szCs w:val="24"/>
        </w:rPr>
        <w:t xml:space="preserve">who deposed to an affidavit stating that </w:t>
      </w:r>
      <w:r w:rsidR="004C4F81" w:rsidRPr="00530012">
        <w:rPr>
          <w:rFonts w:ascii="Arial" w:hAnsi="Arial" w:cs="Arial"/>
          <w:sz w:val="24"/>
          <w:szCs w:val="24"/>
        </w:rPr>
        <w:t>she</w:t>
      </w:r>
      <w:r w:rsidR="00AE6AE7" w:rsidRPr="00530012">
        <w:rPr>
          <w:rFonts w:ascii="Arial" w:hAnsi="Arial" w:cs="Arial"/>
          <w:sz w:val="24"/>
          <w:szCs w:val="24"/>
        </w:rPr>
        <w:t xml:space="preserve">, too, </w:t>
      </w:r>
      <w:r w:rsidR="004C4F81" w:rsidRPr="00530012">
        <w:rPr>
          <w:rFonts w:ascii="Arial" w:hAnsi="Arial" w:cs="Arial"/>
          <w:sz w:val="24"/>
          <w:szCs w:val="24"/>
        </w:rPr>
        <w:t>were</w:t>
      </w:r>
      <w:r w:rsidR="00AE6AE7" w:rsidRPr="00530012">
        <w:rPr>
          <w:rFonts w:ascii="Arial" w:hAnsi="Arial" w:cs="Arial"/>
          <w:sz w:val="24"/>
          <w:szCs w:val="24"/>
        </w:rPr>
        <w:t xml:space="preserve"> victim of scammers</w:t>
      </w:r>
      <w:r w:rsidR="006D4FEE" w:rsidRPr="00530012">
        <w:rPr>
          <w:rFonts w:ascii="Arial" w:hAnsi="Arial" w:cs="Arial"/>
          <w:sz w:val="24"/>
          <w:szCs w:val="24"/>
        </w:rPr>
        <w:t>. The Deed</w:t>
      </w:r>
      <w:r w:rsidR="006828B1" w:rsidRPr="00530012">
        <w:rPr>
          <w:rFonts w:ascii="Arial" w:hAnsi="Arial" w:cs="Arial"/>
          <w:sz w:val="24"/>
          <w:szCs w:val="24"/>
        </w:rPr>
        <w:t xml:space="preserve"> of Sale </w:t>
      </w:r>
      <w:r w:rsidR="00AE6AE7" w:rsidRPr="00530012">
        <w:rPr>
          <w:rFonts w:ascii="Arial" w:hAnsi="Arial" w:cs="Arial"/>
          <w:sz w:val="24"/>
          <w:szCs w:val="24"/>
        </w:rPr>
        <w:t xml:space="preserve">referred </w:t>
      </w:r>
      <w:r w:rsidR="006D4FEE" w:rsidRPr="00530012">
        <w:rPr>
          <w:rFonts w:ascii="Arial" w:hAnsi="Arial" w:cs="Arial"/>
          <w:sz w:val="24"/>
          <w:szCs w:val="24"/>
        </w:rPr>
        <w:t xml:space="preserve">to in the complaint </w:t>
      </w:r>
      <w:r w:rsidR="004C6853" w:rsidRPr="00530012">
        <w:rPr>
          <w:rFonts w:ascii="Arial" w:hAnsi="Arial" w:cs="Arial"/>
          <w:sz w:val="24"/>
          <w:szCs w:val="24"/>
        </w:rPr>
        <w:t xml:space="preserve">is the same deed of sale that was used to defraud </w:t>
      </w:r>
      <w:r w:rsidR="00A43776" w:rsidRPr="00530012">
        <w:rPr>
          <w:rFonts w:ascii="Arial" w:hAnsi="Arial" w:cs="Arial"/>
          <w:sz w:val="24"/>
          <w:szCs w:val="24"/>
        </w:rPr>
        <w:t xml:space="preserve">members of the public using her practice number, </w:t>
      </w:r>
      <w:r w:rsidR="00D76139" w:rsidRPr="00530012">
        <w:rPr>
          <w:rFonts w:ascii="Arial" w:hAnsi="Arial" w:cs="Arial"/>
          <w:sz w:val="24"/>
          <w:szCs w:val="24"/>
        </w:rPr>
        <w:t xml:space="preserve">and she confirmed that </w:t>
      </w:r>
      <w:r w:rsidR="005A3F9B" w:rsidRPr="00530012">
        <w:rPr>
          <w:rFonts w:ascii="Arial" w:hAnsi="Arial" w:cs="Arial"/>
          <w:sz w:val="24"/>
          <w:szCs w:val="24"/>
        </w:rPr>
        <w:t>the same group of scammers that defrauded Mabena also defrauded her</w:t>
      </w:r>
      <w:r w:rsidR="00732854" w:rsidRPr="00530012">
        <w:rPr>
          <w:rFonts w:ascii="Arial" w:hAnsi="Arial" w:cs="Arial"/>
          <w:sz w:val="24"/>
          <w:szCs w:val="24"/>
        </w:rPr>
        <w:t>.</w:t>
      </w:r>
      <w:r w:rsidR="002F5EAD" w:rsidRPr="00530012">
        <w:rPr>
          <w:rFonts w:ascii="Arial" w:hAnsi="Arial" w:cs="Arial"/>
          <w:sz w:val="24"/>
          <w:szCs w:val="24"/>
        </w:rPr>
        <w:t xml:space="preserve"> She confirmed that she </w:t>
      </w:r>
      <w:r w:rsidR="0054710B" w:rsidRPr="00530012">
        <w:rPr>
          <w:rFonts w:ascii="Arial" w:hAnsi="Arial" w:cs="Arial"/>
          <w:sz w:val="24"/>
          <w:szCs w:val="24"/>
        </w:rPr>
        <w:t xml:space="preserve">also </w:t>
      </w:r>
      <w:r w:rsidR="005C1BA8" w:rsidRPr="00530012">
        <w:rPr>
          <w:rFonts w:ascii="Arial" w:hAnsi="Arial" w:cs="Arial"/>
          <w:sz w:val="24"/>
          <w:szCs w:val="24"/>
        </w:rPr>
        <w:t>submitted</w:t>
      </w:r>
      <w:r w:rsidR="0054710B" w:rsidRPr="00530012">
        <w:rPr>
          <w:rFonts w:ascii="Arial" w:hAnsi="Arial" w:cs="Arial"/>
          <w:sz w:val="24"/>
          <w:szCs w:val="24"/>
        </w:rPr>
        <w:t xml:space="preserve"> </w:t>
      </w:r>
      <w:r w:rsidR="00C3557D" w:rsidRPr="00530012">
        <w:rPr>
          <w:rFonts w:ascii="Arial" w:hAnsi="Arial" w:cs="Arial"/>
          <w:sz w:val="24"/>
          <w:szCs w:val="24"/>
        </w:rPr>
        <w:t>her</w:t>
      </w:r>
      <w:r w:rsidR="0054710B" w:rsidRPr="00530012">
        <w:rPr>
          <w:rFonts w:ascii="Arial" w:hAnsi="Arial" w:cs="Arial"/>
          <w:sz w:val="24"/>
          <w:szCs w:val="24"/>
        </w:rPr>
        <w:t xml:space="preserve"> company </w:t>
      </w:r>
      <w:r w:rsidR="00BD1183" w:rsidRPr="00530012">
        <w:rPr>
          <w:rFonts w:ascii="Arial" w:hAnsi="Arial" w:cs="Arial"/>
          <w:sz w:val="24"/>
          <w:szCs w:val="24"/>
        </w:rPr>
        <w:t>name,</w:t>
      </w:r>
      <w:r w:rsidR="0054710B" w:rsidRPr="00530012">
        <w:rPr>
          <w:rFonts w:ascii="Arial" w:hAnsi="Arial" w:cs="Arial"/>
          <w:sz w:val="24"/>
          <w:szCs w:val="24"/>
        </w:rPr>
        <w:t xml:space="preserve"> </w:t>
      </w:r>
      <w:r w:rsidR="0011449F" w:rsidRPr="00530012">
        <w:rPr>
          <w:rFonts w:ascii="Arial" w:hAnsi="Arial" w:cs="Arial"/>
          <w:sz w:val="24"/>
          <w:szCs w:val="24"/>
        </w:rPr>
        <w:t xml:space="preserve">Fidelity Fund certificate, and Trust Account </w:t>
      </w:r>
      <w:r w:rsidR="00674D03" w:rsidRPr="00530012">
        <w:rPr>
          <w:rFonts w:ascii="Arial" w:hAnsi="Arial" w:cs="Arial"/>
          <w:sz w:val="24"/>
          <w:szCs w:val="24"/>
        </w:rPr>
        <w:t xml:space="preserve">confirmation </w:t>
      </w:r>
      <w:r w:rsidR="007773AC" w:rsidRPr="00530012">
        <w:rPr>
          <w:rFonts w:ascii="Arial" w:hAnsi="Arial" w:cs="Arial"/>
          <w:sz w:val="24"/>
          <w:szCs w:val="24"/>
        </w:rPr>
        <w:t xml:space="preserve">from the </w:t>
      </w:r>
      <w:r w:rsidR="00674D4B" w:rsidRPr="00530012">
        <w:rPr>
          <w:rFonts w:ascii="Arial" w:hAnsi="Arial" w:cs="Arial"/>
          <w:sz w:val="24"/>
          <w:szCs w:val="24"/>
        </w:rPr>
        <w:t>bank.</w:t>
      </w:r>
      <w:r w:rsidR="007773AC" w:rsidRPr="00530012">
        <w:rPr>
          <w:rFonts w:ascii="Arial" w:hAnsi="Arial" w:cs="Arial"/>
          <w:sz w:val="24"/>
          <w:szCs w:val="24"/>
        </w:rPr>
        <w:t xml:space="preserve"> Adv Abram Moela filed a </w:t>
      </w:r>
      <w:r w:rsidR="009D5ACB" w:rsidRPr="00530012">
        <w:rPr>
          <w:rFonts w:ascii="Arial" w:hAnsi="Arial" w:cs="Arial"/>
          <w:sz w:val="24"/>
          <w:szCs w:val="24"/>
        </w:rPr>
        <w:t>similar confirmatory affidavit with similar contents</w:t>
      </w:r>
      <w:r w:rsidR="00267B62" w:rsidRPr="00530012">
        <w:rPr>
          <w:rFonts w:ascii="Arial" w:hAnsi="Arial" w:cs="Arial"/>
          <w:sz w:val="24"/>
          <w:szCs w:val="24"/>
        </w:rPr>
        <w:t>.</w:t>
      </w:r>
    </w:p>
    <w:p w14:paraId="19B2664D" w14:textId="77777777" w:rsidR="000F5DF9" w:rsidRPr="000F5DF9" w:rsidRDefault="000F5DF9" w:rsidP="000F5DF9">
      <w:pPr>
        <w:pStyle w:val="ListParagraph"/>
        <w:rPr>
          <w:rFonts w:ascii="Arial" w:hAnsi="Arial" w:cs="Arial"/>
          <w:sz w:val="24"/>
          <w:szCs w:val="24"/>
          <w:lang w:val="en-US"/>
        </w:rPr>
      </w:pPr>
    </w:p>
    <w:p w14:paraId="6C0B4C7F" w14:textId="417B9582" w:rsidR="00EA7590" w:rsidRPr="00530012" w:rsidRDefault="00530012" w:rsidP="00530012">
      <w:pPr>
        <w:spacing w:after="0" w:line="360" w:lineRule="auto"/>
        <w:ind w:left="-142"/>
        <w:jc w:val="both"/>
        <w:rPr>
          <w:rFonts w:ascii="Arial" w:hAnsi="Arial" w:cs="Arial"/>
          <w:b/>
          <w:bCs/>
          <w:sz w:val="24"/>
          <w:szCs w:val="24"/>
        </w:rPr>
      </w:pPr>
      <w:r w:rsidRPr="00F64715">
        <w:rPr>
          <w:rFonts w:ascii="Arial" w:hAnsi="Arial" w:cs="Arial"/>
          <w:sz w:val="24"/>
          <w:szCs w:val="24"/>
        </w:rPr>
        <w:lastRenderedPageBreak/>
        <w:t>[26]</w:t>
      </w:r>
      <w:r w:rsidRPr="00F64715">
        <w:rPr>
          <w:rFonts w:ascii="Arial" w:hAnsi="Arial" w:cs="Arial"/>
          <w:sz w:val="24"/>
          <w:szCs w:val="24"/>
        </w:rPr>
        <w:tab/>
      </w:r>
      <w:r w:rsidR="007773AC" w:rsidRPr="00530012">
        <w:rPr>
          <w:rFonts w:ascii="Arial" w:hAnsi="Arial" w:cs="Arial"/>
          <w:sz w:val="24"/>
          <w:szCs w:val="24"/>
          <w:lang w:val="en-US"/>
        </w:rPr>
        <w:t xml:space="preserve">Upon realizing that he was </w:t>
      </w:r>
      <w:r w:rsidR="0037041E" w:rsidRPr="00530012">
        <w:rPr>
          <w:rFonts w:ascii="Arial" w:hAnsi="Arial" w:cs="Arial"/>
          <w:sz w:val="24"/>
          <w:szCs w:val="24"/>
          <w:lang w:val="en-US"/>
        </w:rPr>
        <w:t>scammed,</w:t>
      </w:r>
      <w:r w:rsidR="007773AC" w:rsidRPr="00530012">
        <w:rPr>
          <w:rFonts w:ascii="Arial" w:hAnsi="Arial" w:cs="Arial"/>
          <w:sz w:val="24"/>
          <w:szCs w:val="24"/>
          <w:lang w:val="en-US"/>
        </w:rPr>
        <w:t xml:space="preserve"> </w:t>
      </w:r>
      <w:r w:rsidR="000F5DF9" w:rsidRPr="00530012">
        <w:rPr>
          <w:rFonts w:ascii="Arial" w:hAnsi="Arial" w:cs="Arial"/>
          <w:sz w:val="24"/>
          <w:szCs w:val="24"/>
          <w:lang w:val="en-US"/>
        </w:rPr>
        <w:t xml:space="preserve">The First Respondent </w:t>
      </w:r>
      <w:r w:rsidR="007773AC" w:rsidRPr="00530012">
        <w:rPr>
          <w:rFonts w:ascii="Arial" w:hAnsi="Arial" w:cs="Arial"/>
          <w:sz w:val="24"/>
          <w:szCs w:val="24"/>
          <w:lang w:val="en-US"/>
        </w:rPr>
        <w:t xml:space="preserve">opened </w:t>
      </w:r>
      <w:r w:rsidR="000F5DF9" w:rsidRPr="00530012">
        <w:rPr>
          <w:rFonts w:ascii="Arial" w:hAnsi="Arial" w:cs="Arial"/>
          <w:sz w:val="24"/>
          <w:szCs w:val="24"/>
          <w:lang w:val="en-US"/>
        </w:rPr>
        <w:t>a criminal case under case no: 288/5/2021</w:t>
      </w:r>
      <w:r w:rsidR="0037041E" w:rsidRPr="00530012">
        <w:rPr>
          <w:rFonts w:ascii="Arial" w:hAnsi="Arial" w:cs="Arial"/>
          <w:sz w:val="24"/>
          <w:szCs w:val="24"/>
          <w:lang w:val="en-US"/>
        </w:rPr>
        <w:t xml:space="preserve"> against </w:t>
      </w:r>
      <w:r w:rsidR="00C11478" w:rsidRPr="00530012">
        <w:rPr>
          <w:rFonts w:ascii="Arial" w:hAnsi="Arial" w:cs="Arial"/>
          <w:sz w:val="24"/>
          <w:szCs w:val="24"/>
          <w:lang w:val="en-US"/>
        </w:rPr>
        <w:t>Albat.</w:t>
      </w:r>
      <w:r w:rsidR="000F5DF9" w:rsidRPr="00530012">
        <w:rPr>
          <w:rFonts w:ascii="Arial" w:hAnsi="Arial" w:cs="Arial"/>
          <w:sz w:val="24"/>
          <w:szCs w:val="24"/>
          <w:lang w:val="en-US"/>
        </w:rPr>
        <w:t xml:space="preserve"> </w:t>
      </w:r>
      <w:r w:rsidR="0003173C" w:rsidRPr="00530012">
        <w:rPr>
          <w:rFonts w:ascii="Arial" w:hAnsi="Arial" w:cs="Arial"/>
          <w:sz w:val="24"/>
          <w:szCs w:val="24"/>
          <w:lang w:val="en-US"/>
        </w:rPr>
        <w:t>The</w:t>
      </w:r>
      <w:r w:rsidR="00E03AC2" w:rsidRPr="00530012">
        <w:rPr>
          <w:rFonts w:ascii="Arial" w:hAnsi="Arial" w:cs="Arial"/>
          <w:sz w:val="24"/>
          <w:szCs w:val="24"/>
          <w:lang w:val="en-US"/>
        </w:rPr>
        <w:t xml:space="preserve"> First Respondent </w:t>
      </w:r>
      <w:r w:rsidR="0037041E" w:rsidRPr="00530012">
        <w:rPr>
          <w:rFonts w:ascii="Arial" w:hAnsi="Arial" w:cs="Arial"/>
          <w:sz w:val="24"/>
          <w:szCs w:val="24"/>
          <w:lang w:val="en-US"/>
        </w:rPr>
        <w:t>also employed</w:t>
      </w:r>
      <w:r w:rsidR="00E03AC2" w:rsidRPr="00530012">
        <w:rPr>
          <w:rFonts w:ascii="Arial" w:hAnsi="Arial" w:cs="Arial"/>
          <w:sz w:val="24"/>
          <w:szCs w:val="24"/>
          <w:lang w:val="en-US"/>
        </w:rPr>
        <w:t xml:space="preserve"> the services of three private investigators to locate Albat's whereabouts.</w:t>
      </w:r>
      <w:r w:rsidR="007773AC" w:rsidRPr="00530012">
        <w:rPr>
          <w:rFonts w:ascii="Arial" w:hAnsi="Arial" w:cs="Arial"/>
          <w:sz w:val="24"/>
          <w:szCs w:val="24"/>
        </w:rPr>
        <w:t xml:space="preserve"> The First Respondent denies that he was dishonest and that he never benefited from the transaction. </w:t>
      </w:r>
    </w:p>
    <w:p w14:paraId="08828AA4" w14:textId="77777777" w:rsidR="008B46E6" w:rsidRPr="008773EC" w:rsidRDefault="008B46E6" w:rsidP="008773EC">
      <w:pPr>
        <w:spacing w:after="0" w:line="360" w:lineRule="auto"/>
        <w:jc w:val="both"/>
        <w:rPr>
          <w:rFonts w:ascii="Arial" w:hAnsi="Arial" w:cs="Arial"/>
          <w:b/>
          <w:bCs/>
          <w:sz w:val="24"/>
          <w:szCs w:val="24"/>
          <w:lang w:val="en-US"/>
        </w:rPr>
      </w:pPr>
    </w:p>
    <w:p w14:paraId="130D7BA4" w14:textId="1355C6BB" w:rsidR="00190838" w:rsidRPr="007B601C" w:rsidRDefault="007773AC" w:rsidP="007B601C">
      <w:pPr>
        <w:pStyle w:val="ListParagraph"/>
        <w:spacing w:after="0" w:line="360" w:lineRule="auto"/>
        <w:ind w:left="-142"/>
        <w:jc w:val="both"/>
        <w:rPr>
          <w:rFonts w:ascii="Arial" w:hAnsi="Arial" w:cs="Arial"/>
          <w:b/>
          <w:bCs/>
          <w:sz w:val="24"/>
          <w:szCs w:val="24"/>
          <w:lang w:val="en-US"/>
        </w:rPr>
      </w:pPr>
      <w:r w:rsidRPr="00E107DE">
        <w:rPr>
          <w:rFonts w:ascii="Arial" w:hAnsi="Arial" w:cs="Arial"/>
          <w:b/>
          <w:bCs/>
          <w:sz w:val="24"/>
          <w:szCs w:val="24"/>
          <w:lang w:val="en-US"/>
        </w:rPr>
        <w:t xml:space="preserve">Complaints by Ms. </w:t>
      </w:r>
      <w:r w:rsidR="007949B1">
        <w:rPr>
          <w:rFonts w:ascii="Arial" w:hAnsi="Arial" w:cs="Arial"/>
          <w:b/>
          <w:bCs/>
          <w:sz w:val="24"/>
          <w:szCs w:val="24"/>
          <w:lang w:val="en-US"/>
        </w:rPr>
        <w:t>Hlat</w:t>
      </w:r>
      <w:r w:rsidR="00C3557D">
        <w:rPr>
          <w:rFonts w:ascii="Arial" w:hAnsi="Arial" w:cs="Arial"/>
          <w:b/>
          <w:bCs/>
          <w:sz w:val="24"/>
          <w:szCs w:val="24"/>
          <w:lang w:val="en-US"/>
        </w:rPr>
        <w:t>sh</w:t>
      </w:r>
      <w:r w:rsidR="007949B1">
        <w:rPr>
          <w:rFonts w:ascii="Arial" w:hAnsi="Arial" w:cs="Arial"/>
          <w:b/>
          <w:bCs/>
          <w:sz w:val="24"/>
          <w:szCs w:val="24"/>
          <w:lang w:val="en-US"/>
        </w:rPr>
        <w:t>wayo</w:t>
      </w:r>
    </w:p>
    <w:p w14:paraId="074CEFB0" w14:textId="77777777" w:rsidR="002F6756" w:rsidRPr="002F6756" w:rsidRDefault="002F6756" w:rsidP="002F6756">
      <w:pPr>
        <w:pStyle w:val="ListParagraph"/>
        <w:rPr>
          <w:rFonts w:ascii="Arial" w:hAnsi="Arial" w:cs="Arial"/>
          <w:b/>
          <w:bCs/>
          <w:sz w:val="24"/>
          <w:szCs w:val="24"/>
        </w:rPr>
      </w:pPr>
    </w:p>
    <w:p w14:paraId="2D93F3C0" w14:textId="5D2C2456" w:rsidR="002F6756" w:rsidRPr="00530012" w:rsidRDefault="00530012" w:rsidP="00530012">
      <w:pPr>
        <w:spacing w:after="0" w:line="360" w:lineRule="auto"/>
        <w:ind w:left="-142"/>
        <w:jc w:val="both"/>
        <w:rPr>
          <w:rFonts w:ascii="Arial" w:hAnsi="Arial" w:cs="Arial"/>
          <w:b/>
          <w:bCs/>
          <w:sz w:val="24"/>
          <w:szCs w:val="24"/>
        </w:rPr>
      </w:pPr>
      <w:r w:rsidRPr="00E30DF0">
        <w:rPr>
          <w:rFonts w:ascii="Arial" w:hAnsi="Arial" w:cs="Arial"/>
          <w:sz w:val="24"/>
          <w:szCs w:val="24"/>
        </w:rPr>
        <w:t>[27]</w:t>
      </w:r>
      <w:r w:rsidRPr="00E30DF0">
        <w:rPr>
          <w:rFonts w:ascii="Arial" w:hAnsi="Arial" w:cs="Arial"/>
          <w:sz w:val="24"/>
          <w:szCs w:val="24"/>
        </w:rPr>
        <w:tab/>
      </w:r>
      <w:r w:rsidR="007773AC" w:rsidRPr="00530012">
        <w:rPr>
          <w:rFonts w:ascii="Arial" w:hAnsi="Arial" w:cs="Arial"/>
          <w:sz w:val="24"/>
          <w:szCs w:val="24"/>
          <w:lang w:val="en-US"/>
        </w:rPr>
        <w:t xml:space="preserve">On </w:t>
      </w:r>
      <w:r w:rsidR="00190838" w:rsidRPr="00530012">
        <w:rPr>
          <w:rFonts w:ascii="Arial" w:hAnsi="Arial" w:cs="Arial"/>
          <w:sz w:val="24"/>
          <w:szCs w:val="24"/>
          <w:lang w:val="en-US"/>
        </w:rPr>
        <w:t>7</w:t>
      </w:r>
      <w:r w:rsidR="007773AC" w:rsidRPr="00530012">
        <w:rPr>
          <w:rFonts w:ascii="Arial" w:hAnsi="Arial" w:cs="Arial"/>
          <w:sz w:val="24"/>
          <w:szCs w:val="24"/>
          <w:lang w:val="en-US"/>
        </w:rPr>
        <w:t xml:space="preserve"> June 2021, the </w:t>
      </w:r>
      <w:r w:rsidR="00C3557D" w:rsidRPr="00530012">
        <w:rPr>
          <w:rFonts w:ascii="Arial" w:hAnsi="Arial" w:cs="Arial"/>
          <w:sz w:val="24"/>
          <w:szCs w:val="24"/>
          <w:lang w:val="en-US"/>
        </w:rPr>
        <w:t>A</w:t>
      </w:r>
      <w:r w:rsidR="007773AC" w:rsidRPr="00530012">
        <w:rPr>
          <w:rFonts w:ascii="Arial" w:hAnsi="Arial" w:cs="Arial"/>
          <w:sz w:val="24"/>
          <w:szCs w:val="24"/>
          <w:lang w:val="en-US"/>
        </w:rPr>
        <w:t>pplicant received a similar complaint against the First Respondent</w:t>
      </w:r>
      <w:r w:rsidR="00A22298" w:rsidRPr="00530012">
        <w:rPr>
          <w:rFonts w:ascii="Arial" w:hAnsi="Arial" w:cs="Arial"/>
          <w:sz w:val="24"/>
          <w:szCs w:val="24"/>
          <w:lang w:val="en-US"/>
        </w:rPr>
        <w:t xml:space="preserve"> from </w:t>
      </w:r>
      <w:r w:rsidR="00FF2E2B" w:rsidRPr="00530012">
        <w:rPr>
          <w:rFonts w:ascii="Arial" w:hAnsi="Arial" w:cs="Arial"/>
          <w:sz w:val="24"/>
          <w:szCs w:val="24"/>
          <w:lang w:val="en-US"/>
        </w:rPr>
        <w:t>Ms.</w:t>
      </w:r>
      <w:r w:rsidR="00A22298" w:rsidRPr="00530012">
        <w:rPr>
          <w:rFonts w:ascii="Arial" w:hAnsi="Arial" w:cs="Arial"/>
          <w:sz w:val="24"/>
          <w:szCs w:val="24"/>
          <w:lang w:val="en-US"/>
        </w:rPr>
        <w:t xml:space="preserve"> </w:t>
      </w:r>
      <w:r w:rsidR="007B601C" w:rsidRPr="00530012">
        <w:rPr>
          <w:rFonts w:ascii="Arial" w:hAnsi="Arial" w:cs="Arial"/>
          <w:sz w:val="24"/>
          <w:szCs w:val="24"/>
          <w:lang w:val="en-US"/>
        </w:rPr>
        <w:t>Hlatshwayo. On</w:t>
      </w:r>
      <w:r w:rsidR="005257D4" w:rsidRPr="00530012">
        <w:rPr>
          <w:rFonts w:ascii="Arial" w:hAnsi="Arial" w:cs="Arial"/>
          <w:sz w:val="24"/>
          <w:szCs w:val="24"/>
          <w:lang w:val="en-US"/>
        </w:rPr>
        <w:t xml:space="preserve"> 14 October</w:t>
      </w:r>
      <w:r w:rsidR="00C3557D" w:rsidRPr="00530012">
        <w:rPr>
          <w:rFonts w:ascii="Arial" w:hAnsi="Arial" w:cs="Arial"/>
          <w:sz w:val="24"/>
          <w:szCs w:val="24"/>
          <w:lang w:val="en-US"/>
        </w:rPr>
        <w:t xml:space="preserve"> 2020</w:t>
      </w:r>
      <w:r w:rsidR="005257D4" w:rsidRPr="00530012">
        <w:rPr>
          <w:rFonts w:ascii="Arial" w:hAnsi="Arial" w:cs="Arial"/>
          <w:sz w:val="24"/>
          <w:szCs w:val="24"/>
          <w:lang w:val="en-US"/>
        </w:rPr>
        <w:t xml:space="preserve">, </w:t>
      </w:r>
      <w:r w:rsidR="00FF2E2B" w:rsidRPr="00530012">
        <w:rPr>
          <w:rFonts w:ascii="Arial" w:hAnsi="Arial" w:cs="Arial"/>
          <w:sz w:val="24"/>
          <w:szCs w:val="24"/>
          <w:lang w:val="en-US"/>
        </w:rPr>
        <w:t>Ms.</w:t>
      </w:r>
      <w:r w:rsidR="005257D4" w:rsidRPr="00530012">
        <w:rPr>
          <w:rFonts w:ascii="Arial" w:hAnsi="Arial" w:cs="Arial"/>
          <w:sz w:val="24"/>
          <w:szCs w:val="24"/>
          <w:lang w:val="en-US"/>
        </w:rPr>
        <w:t xml:space="preserve"> Hlatshwayo instructed the First Respondent to attend to the transfer </w:t>
      </w:r>
      <w:r w:rsidR="008B6FFD" w:rsidRPr="00530012">
        <w:rPr>
          <w:rFonts w:ascii="Arial" w:hAnsi="Arial" w:cs="Arial"/>
          <w:sz w:val="24"/>
          <w:szCs w:val="24"/>
          <w:lang w:val="en-US"/>
        </w:rPr>
        <w:t xml:space="preserve">of immovable property </w:t>
      </w:r>
      <w:r w:rsidR="008B46E6" w:rsidRPr="00530012">
        <w:rPr>
          <w:rFonts w:ascii="Arial" w:hAnsi="Arial" w:cs="Arial"/>
          <w:sz w:val="24"/>
          <w:szCs w:val="24"/>
          <w:lang w:val="en-US"/>
        </w:rPr>
        <w:t>under</w:t>
      </w:r>
      <w:r w:rsidR="008B6FFD" w:rsidRPr="00530012">
        <w:rPr>
          <w:rFonts w:ascii="Arial" w:hAnsi="Arial" w:cs="Arial"/>
          <w:sz w:val="24"/>
          <w:szCs w:val="24"/>
          <w:lang w:val="en-US"/>
        </w:rPr>
        <w:t xml:space="preserve"> her </w:t>
      </w:r>
      <w:r w:rsidR="008B46E6" w:rsidRPr="00530012">
        <w:rPr>
          <w:rFonts w:ascii="Arial" w:hAnsi="Arial" w:cs="Arial"/>
          <w:sz w:val="24"/>
          <w:szCs w:val="24"/>
          <w:lang w:val="en-US"/>
        </w:rPr>
        <w:t>name.</w:t>
      </w:r>
      <w:r w:rsidR="008B6FFD" w:rsidRPr="00530012">
        <w:rPr>
          <w:rFonts w:ascii="Arial" w:hAnsi="Arial" w:cs="Arial"/>
          <w:sz w:val="24"/>
          <w:szCs w:val="24"/>
          <w:lang w:val="en-US"/>
        </w:rPr>
        <w:t xml:space="preserve"> She was assisted by an estate agent </w:t>
      </w:r>
      <w:r w:rsidR="00A23C4D" w:rsidRPr="00530012">
        <w:rPr>
          <w:rFonts w:ascii="Arial" w:hAnsi="Arial" w:cs="Arial"/>
          <w:sz w:val="24"/>
          <w:szCs w:val="24"/>
          <w:lang w:val="en-US"/>
        </w:rPr>
        <w:t xml:space="preserve">named Sebolaishi </w:t>
      </w:r>
      <w:r w:rsidR="00AF33CC" w:rsidRPr="00530012">
        <w:rPr>
          <w:rFonts w:ascii="Arial" w:hAnsi="Arial" w:cs="Arial"/>
          <w:sz w:val="24"/>
          <w:szCs w:val="24"/>
          <w:lang w:val="en-US"/>
        </w:rPr>
        <w:t>Makgalo. She</w:t>
      </w:r>
      <w:r w:rsidR="00A23C4D" w:rsidRPr="00530012">
        <w:rPr>
          <w:rFonts w:ascii="Arial" w:hAnsi="Arial" w:cs="Arial"/>
          <w:sz w:val="24"/>
          <w:szCs w:val="24"/>
          <w:lang w:val="en-US"/>
        </w:rPr>
        <w:t xml:space="preserve"> signed the deed of sale and </w:t>
      </w:r>
      <w:r w:rsidR="007773AC" w:rsidRPr="00530012">
        <w:rPr>
          <w:rFonts w:ascii="Arial" w:hAnsi="Arial" w:cs="Arial"/>
          <w:sz w:val="24"/>
          <w:szCs w:val="24"/>
          <w:lang w:val="en-US"/>
        </w:rPr>
        <w:t>deposited an amount of R 4</w:t>
      </w:r>
      <w:r w:rsidR="00A23C4D" w:rsidRPr="00530012">
        <w:rPr>
          <w:rFonts w:ascii="Arial" w:hAnsi="Arial" w:cs="Arial"/>
          <w:sz w:val="24"/>
          <w:szCs w:val="24"/>
          <w:lang w:val="en-US"/>
        </w:rPr>
        <w:t>5</w:t>
      </w:r>
      <w:r w:rsidR="007773AC" w:rsidRPr="00530012">
        <w:rPr>
          <w:rFonts w:ascii="Arial" w:hAnsi="Arial" w:cs="Arial"/>
          <w:sz w:val="24"/>
          <w:szCs w:val="24"/>
          <w:lang w:val="en-US"/>
        </w:rPr>
        <w:t xml:space="preserve">0 000.00 into the First Respondent's firm's trust account to effect the transfer of the immovable property into her name. </w:t>
      </w:r>
      <w:r w:rsidR="00F52BDE" w:rsidRPr="00530012">
        <w:rPr>
          <w:rFonts w:ascii="Arial" w:hAnsi="Arial" w:cs="Arial"/>
          <w:sz w:val="24"/>
          <w:szCs w:val="24"/>
          <w:lang w:val="en-US"/>
        </w:rPr>
        <w:t xml:space="preserve">Like </w:t>
      </w:r>
      <w:r w:rsidR="008B46E6" w:rsidRPr="00530012">
        <w:rPr>
          <w:rFonts w:ascii="Arial" w:hAnsi="Arial" w:cs="Arial"/>
          <w:sz w:val="24"/>
          <w:szCs w:val="24"/>
          <w:lang w:val="en-US"/>
        </w:rPr>
        <w:t>others,</w:t>
      </w:r>
      <w:r w:rsidR="00AF33CC" w:rsidRPr="00530012">
        <w:rPr>
          <w:rFonts w:ascii="Arial" w:hAnsi="Arial" w:cs="Arial"/>
          <w:sz w:val="24"/>
          <w:szCs w:val="24"/>
          <w:lang w:val="en-US"/>
        </w:rPr>
        <w:t xml:space="preserve"> Ms.</w:t>
      </w:r>
      <w:r w:rsidR="007773AC" w:rsidRPr="00530012">
        <w:rPr>
          <w:rFonts w:ascii="Arial" w:hAnsi="Arial" w:cs="Arial"/>
          <w:sz w:val="24"/>
          <w:szCs w:val="24"/>
          <w:lang w:val="en-US"/>
        </w:rPr>
        <w:t xml:space="preserve"> </w:t>
      </w:r>
      <w:r w:rsidR="00F52BDE" w:rsidRPr="00530012">
        <w:rPr>
          <w:rFonts w:ascii="Arial" w:hAnsi="Arial" w:cs="Arial"/>
          <w:sz w:val="24"/>
          <w:szCs w:val="24"/>
          <w:lang w:val="en-US"/>
        </w:rPr>
        <w:t>Hlat</w:t>
      </w:r>
      <w:r w:rsidR="00C3557D" w:rsidRPr="00530012">
        <w:rPr>
          <w:rFonts w:ascii="Arial" w:hAnsi="Arial" w:cs="Arial"/>
          <w:sz w:val="24"/>
          <w:szCs w:val="24"/>
          <w:lang w:val="en-US"/>
        </w:rPr>
        <w:t>sh</w:t>
      </w:r>
      <w:r w:rsidR="00F52BDE" w:rsidRPr="00530012">
        <w:rPr>
          <w:rFonts w:ascii="Arial" w:hAnsi="Arial" w:cs="Arial"/>
          <w:sz w:val="24"/>
          <w:szCs w:val="24"/>
          <w:lang w:val="en-US"/>
        </w:rPr>
        <w:t xml:space="preserve">wayo visited the estate agent's office, </w:t>
      </w:r>
      <w:r w:rsidR="004802C5" w:rsidRPr="00530012">
        <w:rPr>
          <w:rFonts w:ascii="Arial" w:hAnsi="Arial" w:cs="Arial"/>
          <w:sz w:val="24"/>
          <w:szCs w:val="24"/>
          <w:lang w:val="en-US"/>
        </w:rPr>
        <w:t xml:space="preserve">where she signed the </w:t>
      </w:r>
      <w:r w:rsidR="008B46E6" w:rsidRPr="00530012">
        <w:rPr>
          <w:rFonts w:ascii="Arial" w:hAnsi="Arial" w:cs="Arial"/>
          <w:sz w:val="24"/>
          <w:szCs w:val="24"/>
          <w:lang w:val="en-US"/>
        </w:rPr>
        <w:t>documents,</w:t>
      </w:r>
      <w:r w:rsidR="004802C5" w:rsidRPr="00530012">
        <w:rPr>
          <w:rFonts w:ascii="Arial" w:hAnsi="Arial" w:cs="Arial"/>
          <w:sz w:val="24"/>
          <w:szCs w:val="24"/>
          <w:lang w:val="en-US"/>
        </w:rPr>
        <w:t xml:space="preserve"> but she found the offices </w:t>
      </w:r>
      <w:r w:rsidR="008B46E6" w:rsidRPr="00530012">
        <w:rPr>
          <w:rFonts w:ascii="Arial" w:hAnsi="Arial" w:cs="Arial"/>
          <w:sz w:val="24"/>
          <w:szCs w:val="24"/>
          <w:lang w:val="en-US"/>
        </w:rPr>
        <w:t>locked.</w:t>
      </w:r>
      <w:r w:rsidR="007773AC" w:rsidRPr="00530012">
        <w:rPr>
          <w:rFonts w:ascii="Arial" w:hAnsi="Arial" w:cs="Arial"/>
          <w:sz w:val="24"/>
          <w:szCs w:val="24"/>
          <w:lang w:val="en-US"/>
        </w:rPr>
        <w:t xml:space="preserve"> </w:t>
      </w:r>
    </w:p>
    <w:p w14:paraId="1FFAEB29" w14:textId="79B0B121" w:rsidR="00E30DF0" w:rsidRPr="00530012" w:rsidRDefault="00530012" w:rsidP="00530012">
      <w:pPr>
        <w:spacing w:after="0" w:line="360" w:lineRule="auto"/>
        <w:ind w:left="-142"/>
        <w:jc w:val="both"/>
        <w:rPr>
          <w:rFonts w:ascii="Arial" w:hAnsi="Arial" w:cs="Arial"/>
          <w:b/>
          <w:bCs/>
          <w:sz w:val="24"/>
          <w:szCs w:val="24"/>
        </w:rPr>
      </w:pPr>
      <w:r w:rsidRPr="0003289D">
        <w:rPr>
          <w:rFonts w:ascii="Arial" w:hAnsi="Arial" w:cs="Arial"/>
          <w:sz w:val="24"/>
          <w:szCs w:val="24"/>
        </w:rPr>
        <w:t>[28]</w:t>
      </w:r>
      <w:r w:rsidRPr="0003289D">
        <w:rPr>
          <w:rFonts w:ascii="Arial" w:hAnsi="Arial" w:cs="Arial"/>
          <w:sz w:val="24"/>
          <w:szCs w:val="24"/>
        </w:rPr>
        <w:tab/>
      </w:r>
      <w:r w:rsidR="007773AC" w:rsidRPr="00530012">
        <w:rPr>
          <w:rFonts w:ascii="Arial" w:hAnsi="Arial" w:cs="Arial"/>
          <w:sz w:val="24"/>
          <w:szCs w:val="24"/>
          <w:lang w:val="en-US"/>
        </w:rPr>
        <w:t>Ms. Hlat</w:t>
      </w:r>
      <w:r w:rsidR="00C3557D" w:rsidRPr="00530012">
        <w:rPr>
          <w:rFonts w:ascii="Arial" w:hAnsi="Arial" w:cs="Arial"/>
          <w:sz w:val="24"/>
          <w:szCs w:val="24"/>
          <w:lang w:val="en-US"/>
        </w:rPr>
        <w:t>sh</w:t>
      </w:r>
      <w:r w:rsidR="007773AC" w:rsidRPr="00530012">
        <w:rPr>
          <w:rFonts w:ascii="Arial" w:hAnsi="Arial" w:cs="Arial"/>
          <w:sz w:val="24"/>
          <w:szCs w:val="24"/>
          <w:lang w:val="en-US"/>
        </w:rPr>
        <w:t xml:space="preserve">wayo contacted the First Respondent and requested a refund of </w:t>
      </w:r>
      <w:r w:rsidR="00C3557D" w:rsidRPr="00530012">
        <w:rPr>
          <w:rFonts w:ascii="Arial" w:hAnsi="Arial" w:cs="Arial"/>
          <w:sz w:val="24"/>
          <w:szCs w:val="24"/>
          <w:lang w:val="en-US"/>
        </w:rPr>
        <w:t xml:space="preserve">the </w:t>
      </w:r>
      <w:r w:rsidR="007773AC" w:rsidRPr="00530012">
        <w:rPr>
          <w:rFonts w:ascii="Arial" w:hAnsi="Arial" w:cs="Arial"/>
          <w:sz w:val="24"/>
          <w:szCs w:val="24"/>
          <w:lang w:val="en-US"/>
        </w:rPr>
        <w:t xml:space="preserve">R450 0000 which </w:t>
      </w:r>
      <w:r w:rsidR="00C3557D" w:rsidRPr="00530012">
        <w:rPr>
          <w:rFonts w:ascii="Arial" w:hAnsi="Arial" w:cs="Arial"/>
          <w:sz w:val="24"/>
          <w:szCs w:val="24"/>
          <w:lang w:val="en-US"/>
        </w:rPr>
        <w:t xml:space="preserve">she had paid into his </w:t>
      </w:r>
      <w:r w:rsidR="007773AC" w:rsidRPr="00530012">
        <w:rPr>
          <w:rFonts w:ascii="Arial" w:hAnsi="Arial" w:cs="Arial"/>
          <w:sz w:val="24"/>
          <w:szCs w:val="24"/>
          <w:lang w:val="en-US"/>
        </w:rPr>
        <w:t xml:space="preserve">trust </w:t>
      </w:r>
      <w:r w:rsidR="00EA73F6" w:rsidRPr="00530012">
        <w:rPr>
          <w:rFonts w:ascii="Arial" w:hAnsi="Arial" w:cs="Arial"/>
          <w:sz w:val="24"/>
          <w:szCs w:val="24"/>
          <w:lang w:val="en-US"/>
        </w:rPr>
        <w:t>account.</w:t>
      </w:r>
      <w:r w:rsidR="007773AC" w:rsidRPr="00530012">
        <w:rPr>
          <w:rFonts w:ascii="Arial" w:hAnsi="Arial" w:cs="Arial"/>
          <w:sz w:val="24"/>
          <w:szCs w:val="24"/>
          <w:lang w:val="en-US"/>
        </w:rPr>
        <w:t xml:space="preserve"> </w:t>
      </w:r>
    </w:p>
    <w:p w14:paraId="781C58A3" w14:textId="7036D3AD" w:rsidR="002F6756" w:rsidRPr="00530012" w:rsidRDefault="00530012" w:rsidP="00530012">
      <w:pPr>
        <w:spacing w:after="0" w:line="360" w:lineRule="auto"/>
        <w:ind w:left="-142"/>
        <w:jc w:val="both"/>
        <w:rPr>
          <w:rFonts w:ascii="Arial" w:hAnsi="Arial" w:cs="Arial"/>
          <w:sz w:val="24"/>
          <w:szCs w:val="24"/>
          <w:lang w:val="en-US"/>
        </w:rPr>
      </w:pPr>
      <w:r w:rsidRPr="00555C38">
        <w:rPr>
          <w:rFonts w:ascii="Arial" w:hAnsi="Arial" w:cs="Arial"/>
          <w:sz w:val="24"/>
          <w:szCs w:val="24"/>
          <w:lang w:val="en-US"/>
        </w:rPr>
        <w:t>[29]</w:t>
      </w:r>
      <w:r w:rsidRPr="00555C38">
        <w:rPr>
          <w:rFonts w:ascii="Arial" w:hAnsi="Arial" w:cs="Arial"/>
          <w:sz w:val="24"/>
          <w:szCs w:val="24"/>
          <w:lang w:val="en-US"/>
        </w:rPr>
        <w:tab/>
      </w:r>
      <w:r w:rsidR="007773AC" w:rsidRPr="00530012">
        <w:rPr>
          <w:rFonts w:ascii="Arial" w:hAnsi="Arial" w:cs="Arial"/>
          <w:sz w:val="24"/>
          <w:szCs w:val="24"/>
          <w:lang w:val="en-US"/>
        </w:rPr>
        <w:t>In an affidavit dated 12 October 2021, the First Respondent</w:t>
      </w:r>
      <w:r w:rsidR="00C475ED" w:rsidRPr="00530012">
        <w:rPr>
          <w:rFonts w:ascii="Arial" w:hAnsi="Arial" w:cs="Arial"/>
          <w:sz w:val="24"/>
          <w:szCs w:val="24"/>
          <w:lang w:val="en-US"/>
        </w:rPr>
        <w:t xml:space="preserve"> denied that </w:t>
      </w:r>
      <w:r w:rsidR="001A3634" w:rsidRPr="00530012">
        <w:rPr>
          <w:rFonts w:ascii="Arial" w:hAnsi="Arial" w:cs="Arial"/>
          <w:sz w:val="24"/>
          <w:szCs w:val="24"/>
          <w:lang w:val="en-US"/>
        </w:rPr>
        <w:t>Ms.</w:t>
      </w:r>
      <w:r w:rsidR="00C475ED" w:rsidRPr="00530012">
        <w:rPr>
          <w:rFonts w:ascii="Arial" w:hAnsi="Arial" w:cs="Arial"/>
          <w:sz w:val="24"/>
          <w:szCs w:val="24"/>
          <w:lang w:val="en-US"/>
        </w:rPr>
        <w:t xml:space="preserve"> Hlat</w:t>
      </w:r>
      <w:r w:rsidR="00C3557D" w:rsidRPr="00530012">
        <w:rPr>
          <w:rFonts w:ascii="Arial" w:hAnsi="Arial" w:cs="Arial"/>
          <w:sz w:val="24"/>
          <w:szCs w:val="24"/>
          <w:lang w:val="en-US"/>
        </w:rPr>
        <w:t>sh</w:t>
      </w:r>
      <w:r w:rsidR="00C475ED" w:rsidRPr="00530012">
        <w:rPr>
          <w:rFonts w:ascii="Arial" w:hAnsi="Arial" w:cs="Arial"/>
          <w:sz w:val="24"/>
          <w:szCs w:val="24"/>
          <w:lang w:val="en-US"/>
        </w:rPr>
        <w:t xml:space="preserve">wayo was his </w:t>
      </w:r>
      <w:r w:rsidR="001A3634" w:rsidRPr="00530012">
        <w:rPr>
          <w:rFonts w:ascii="Arial" w:hAnsi="Arial" w:cs="Arial"/>
          <w:sz w:val="24"/>
          <w:szCs w:val="24"/>
          <w:lang w:val="en-US"/>
        </w:rPr>
        <w:t>client.</w:t>
      </w:r>
      <w:r w:rsidR="00C475ED" w:rsidRPr="00530012">
        <w:rPr>
          <w:rFonts w:ascii="Arial" w:hAnsi="Arial" w:cs="Arial"/>
          <w:sz w:val="24"/>
          <w:szCs w:val="24"/>
          <w:lang w:val="en-US"/>
        </w:rPr>
        <w:t xml:space="preserve"> Similar allegations</w:t>
      </w:r>
      <w:r w:rsidR="00C3557D" w:rsidRPr="00530012">
        <w:rPr>
          <w:rFonts w:ascii="Arial" w:hAnsi="Arial" w:cs="Arial"/>
          <w:sz w:val="24"/>
          <w:szCs w:val="24"/>
          <w:lang w:val="en-US"/>
        </w:rPr>
        <w:t xml:space="preserve"> as with Madonsela</w:t>
      </w:r>
      <w:r w:rsidR="00C475ED" w:rsidRPr="00530012">
        <w:rPr>
          <w:rFonts w:ascii="Arial" w:hAnsi="Arial" w:cs="Arial"/>
          <w:sz w:val="24"/>
          <w:szCs w:val="24"/>
          <w:lang w:val="en-US"/>
        </w:rPr>
        <w:t xml:space="preserve"> were repeated </w:t>
      </w:r>
      <w:r w:rsidR="001A3634" w:rsidRPr="00530012">
        <w:rPr>
          <w:rFonts w:ascii="Arial" w:hAnsi="Arial" w:cs="Arial"/>
          <w:sz w:val="24"/>
          <w:szCs w:val="24"/>
          <w:lang w:val="en-US"/>
        </w:rPr>
        <w:t>regarding Ms. Hlat</w:t>
      </w:r>
      <w:r w:rsidR="00C3557D" w:rsidRPr="00530012">
        <w:rPr>
          <w:rFonts w:ascii="Arial" w:hAnsi="Arial" w:cs="Arial"/>
          <w:sz w:val="24"/>
          <w:szCs w:val="24"/>
          <w:lang w:val="en-US"/>
        </w:rPr>
        <w:t>sh</w:t>
      </w:r>
      <w:r w:rsidR="001A3634" w:rsidRPr="00530012">
        <w:rPr>
          <w:rFonts w:ascii="Arial" w:hAnsi="Arial" w:cs="Arial"/>
          <w:sz w:val="24"/>
          <w:szCs w:val="24"/>
          <w:lang w:val="en-US"/>
        </w:rPr>
        <w:t xml:space="preserve">wayo. </w:t>
      </w:r>
    </w:p>
    <w:p w14:paraId="72814FC3" w14:textId="3B42E15A" w:rsidR="002F6756" w:rsidRPr="00530012" w:rsidRDefault="00530012" w:rsidP="00530012">
      <w:pPr>
        <w:spacing w:after="0" w:line="360" w:lineRule="auto"/>
        <w:ind w:left="-142"/>
        <w:jc w:val="both"/>
        <w:rPr>
          <w:rFonts w:ascii="Arial" w:hAnsi="Arial" w:cs="Arial"/>
          <w:sz w:val="24"/>
          <w:szCs w:val="24"/>
          <w:lang w:val="en-US"/>
        </w:rPr>
      </w:pPr>
      <w:r>
        <w:rPr>
          <w:rFonts w:ascii="Arial" w:hAnsi="Arial" w:cs="Arial"/>
          <w:sz w:val="24"/>
          <w:szCs w:val="24"/>
          <w:lang w:val="en-US"/>
        </w:rPr>
        <w:t>[30]</w:t>
      </w:r>
      <w:r>
        <w:rPr>
          <w:rFonts w:ascii="Arial" w:hAnsi="Arial" w:cs="Arial"/>
          <w:sz w:val="24"/>
          <w:szCs w:val="24"/>
          <w:lang w:val="en-US"/>
        </w:rPr>
        <w:tab/>
      </w:r>
      <w:r w:rsidR="007773AC" w:rsidRPr="00530012">
        <w:rPr>
          <w:rFonts w:ascii="Arial" w:hAnsi="Arial" w:cs="Arial"/>
          <w:sz w:val="24"/>
          <w:szCs w:val="24"/>
          <w:lang w:val="en-US"/>
        </w:rPr>
        <w:t xml:space="preserve">The First Respondent </w:t>
      </w:r>
      <w:r w:rsidR="00AF33CC" w:rsidRPr="00530012">
        <w:rPr>
          <w:rFonts w:ascii="Arial" w:hAnsi="Arial" w:cs="Arial"/>
          <w:sz w:val="24"/>
          <w:szCs w:val="24"/>
          <w:lang w:val="en-US"/>
        </w:rPr>
        <w:t>says</w:t>
      </w:r>
      <w:r w:rsidR="007773AC" w:rsidRPr="00530012">
        <w:rPr>
          <w:rFonts w:ascii="Arial" w:hAnsi="Arial" w:cs="Arial"/>
          <w:sz w:val="24"/>
          <w:szCs w:val="24"/>
          <w:lang w:val="en-US"/>
        </w:rPr>
        <w:t xml:space="preserve"> that </w:t>
      </w:r>
      <w:r w:rsidR="008B46E6" w:rsidRPr="00530012">
        <w:rPr>
          <w:rFonts w:ascii="Arial" w:hAnsi="Arial" w:cs="Arial"/>
          <w:sz w:val="24"/>
          <w:szCs w:val="24"/>
          <w:lang w:val="en-US"/>
        </w:rPr>
        <w:t>on 14</w:t>
      </w:r>
      <w:r w:rsidR="0070329B" w:rsidRPr="00530012">
        <w:rPr>
          <w:rFonts w:ascii="Arial" w:hAnsi="Arial" w:cs="Arial"/>
          <w:sz w:val="24"/>
          <w:szCs w:val="24"/>
          <w:lang w:val="en-US"/>
        </w:rPr>
        <w:t xml:space="preserve"> </w:t>
      </w:r>
      <w:r w:rsidR="007773AC" w:rsidRPr="00530012">
        <w:rPr>
          <w:rFonts w:ascii="Arial" w:hAnsi="Arial" w:cs="Arial"/>
          <w:sz w:val="24"/>
          <w:szCs w:val="24"/>
          <w:lang w:val="en-US"/>
        </w:rPr>
        <w:t>October 2020, Alb</w:t>
      </w:r>
      <w:r w:rsidR="0070329B" w:rsidRPr="00530012">
        <w:rPr>
          <w:rFonts w:ascii="Arial" w:hAnsi="Arial" w:cs="Arial"/>
          <w:sz w:val="24"/>
          <w:szCs w:val="24"/>
          <w:lang w:val="en-US"/>
        </w:rPr>
        <w:t>at</w:t>
      </w:r>
      <w:r w:rsidR="007773AC" w:rsidRPr="00530012">
        <w:rPr>
          <w:rFonts w:ascii="Arial" w:hAnsi="Arial" w:cs="Arial"/>
          <w:sz w:val="24"/>
          <w:szCs w:val="24"/>
          <w:lang w:val="en-US"/>
        </w:rPr>
        <w:t xml:space="preserve"> informed him that they had paid R4</w:t>
      </w:r>
      <w:r w:rsidR="00981D9D" w:rsidRPr="00530012">
        <w:rPr>
          <w:rFonts w:ascii="Arial" w:hAnsi="Arial" w:cs="Arial"/>
          <w:sz w:val="24"/>
          <w:szCs w:val="24"/>
          <w:lang w:val="en-US"/>
        </w:rPr>
        <w:t>5</w:t>
      </w:r>
      <w:r w:rsidR="007773AC" w:rsidRPr="00530012">
        <w:rPr>
          <w:rFonts w:ascii="Arial" w:hAnsi="Arial" w:cs="Arial"/>
          <w:sz w:val="24"/>
          <w:szCs w:val="24"/>
          <w:lang w:val="en-US"/>
        </w:rPr>
        <w:t xml:space="preserve">0,000 into the First Respondent's firm's account and that he should wait for their further instructions. On </w:t>
      </w:r>
      <w:r w:rsidR="00981D9D" w:rsidRPr="00530012">
        <w:rPr>
          <w:rFonts w:ascii="Arial" w:hAnsi="Arial" w:cs="Arial"/>
          <w:sz w:val="24"/>
          <w:szCs w:val="24"/>
          <w:lang w:val="en-US"/>
        </w:rPr>
        <w:t>16</w:t>
      </w:r>
      <w:r w:rsidR="007773AC" w:rsidRPr="00530012">
        <w:rPr>
          <w:rFonts w:ascii="Arial" w:hAnsi="Arial" w:cs="Arial"/>
          <w:sz w:val="24"/>
          <w:szCs w:val="24"/>
          <w:lang w:val="en-US"/>
        </w:rPr>
        <w:t xml:space="preserve"> October 2020, the </w:t>
      </w:r>
      <w:r w:rsidR="00C3557D" w:rsidRPr="00530012">
        <w:rPr>
          <w:rFonts w:ascii="Arial" w:hAnsi="Arial" w:cs="Arial"/>
          <w:sz w:val="24"/>
          <w:szCs w:val="24"/>
          <w:lang w:val="en-US"/>
        </w:rPr>
        <w:t>F</w:t>
      </w:r>
      <w:r w:rsidR="007773AC" w:rsidRPr="00530012">
        <w:rPr>
          <w:rFonts w:ascii="Arial" w:hAnsi="Arial" w:cs="Arial"/>
          <w:sz w:val="24"/>
          <w:szCs w:val="24"/>
          <w:lang w:val="en-US"/>
        </w:rPr>
        <w:t xml:space="preserve">irst </w:t>
      </w:r>
      <w:r w:rsidR="00C3557D" w:rsidRPr="00530012">
        <w:rPr>
          <w:rFonts w:ascii="Arial" w:hAnsi="Arial" w:cs="Arial"/>
          <w:sz w:val="24"/>
          <w:szCs w:val="24"/>
          <w:lang w:val="en-US"/>
        </w:rPr>
        <w:t>R</w:t>
      </w:r>
      <w:r w:rsidR="007773AC" w:rsidRPr="00530012">
        <w:rPr>
          <w:rFonts w:ascii="Arial" w:hAnsi="Arial" w:cs="Arial"/>
          <w:sz w:val="24"/>
          <w:szCs w:val="24"/>
          <w:lang w:val="en-US"/>
        </w:rPr>
        <w:t>espondent received instructions from Albat to effect payment of R4</w:t>
      </w:r>
      <w:r w:rsidR="006C69E5" w:rsidRPr="00530012">
        <w:rPr>
          <w:rFonts w:ascii="Arial" w:hAnsi="Arial" w:cs="Arial"/>
          <w:sz w:val="24"/>
          <w:szCs w:val="24"/>
          <w:lang w:val="en-US"/>
        </w:rPr>
        <w:t>3</w:t>
      </w:r>
      <w:r w:rsidR="007773AC" w:rsidRPr="00530012">
        <w:rPr>
          <w:rFonts w:ascii="Arial" w:hAnsi="Arial" w:cs="Arial"/>
          <w:sz w:val="24"/>
          <w:szCs w:val="24"/>
          <w:lang w:val="en-US"/>
        </w:rPr>
        <w:t xml:space="preserve">5,000 into a Bank </w:t>
      </w:r>
      <w:r w:rsidR="00AF33CC" w:rsidRPr="00530012">
        <w:rPr>
          <w:rFonts w:ascii="Arial" w:hAnsi="Arial" w:cs="Arial"/>
          <w:sz w:val="24"/>
          <w:szCs w:val="24"/>
          <w:lang w:val="en-US"/>
        </w:rPr>
        <w:t>account number</w:t>
      </w:r>
      <w:r w:rsidR="006C69E5" w:rsidRPr="00530012">
        <w:rPr>
          <w:rFonts w:ascii="Arial" w:hAnsi="Arial" w:cs="Arial"/>
          <w:sz w:val="24"/>
          <w:szCs w:val="24"/>
          <w:lang w:val="en-US"/>
        </w:rPr>
        <w:t xml:space="preserve"> </w:t>
      </w:r>
      <w:r w:rsidR="007773AC" w:rsidRPr="00530012">
        <w:rPr>
          <w:rFonts w:ascii="Arial" w:hAnsi="Arial" w:cs="Arial"/>
          <w:sz w:val="24"/>
          <w:szCs w:val="24"/>
          <w:lang w:val="en-US"/>
        </w:rPr>
        <w:t>f</w:t>
      </w:r>
      <w:r w:rsidR="006C69E5" w:rsidRPr="00530012">
        <w:rPr>
          <w:rFonts w:ascii="Arial" w:hAnsi="Arial" w:cs="Arial"/>
          <w:sz w:val="24"/>
          <w:szCs w:val="24"/>
          <w:lang w:val="en-US"/>
        </w:rPr>
        <w:t>urnished</w:t>
      </w:r>
      <w:r w:rsidR="007773AC" w:rsidRPr="00530012">
        <w:rPr>
          <w:rFonts w:ascii="Arial" w:hAnsi="Arial" w:cs="Arial"/>
          <w:sz w:val="24"/>
          <w:szCs w:val="24"/>
          <w:lang w:val="en-US"/>
        </w:rPr>
        <w:t xml:space="preserve"> by Alb</w:t>
      </w:r>
      <w:r w:rsidR="00991076" w:rsidRPr="00530012">
        <w:rPr>
          <w:rFonts w:ascii="Arial" w:hAnsi="Arial" w:cs="Arial"/>
          <w:sz w:val="24"/>
          <w:szCs w:val="24"/>
          <w:lang w:val="en-US"/>
        </w:rPr>
        <w:t>at.</w:t>
      </w:r>
    </w:p>
    <w:p w14:paraId="65DDD111" w14:textId="77777777" w:rsidR="00991076" w:rsidRPr="00555C38" w:rsidRDefault="00991076" w:rsidP="00991076">
      <w:pPr>
        <w:pStyle w:val="ListParagraph"/>
        <w:spacing w:after="0" w:line="360" w:lineRule="auto"/>
        <w:ind w:left="-142"/>
        <w:jc w:val="both"/>
        <w:rPr>
          <w:rFonts w:ascii="Arial" w:hAnsi="Arial" w:cs="Arial"/>
          <w:sz w:val="24"/>
          <w:szCs w:val="24"/>
          <w:lang w:val="en-US"/>
        </w:rPr>
      </w:pPr>
    </w:p>
    <w:p w14:paraId="09AA624E" w14:textId="0E7C93FA" w:rsidR="002F6756" w:rsidRPr="00530012" w:rsidRDefault="00530012" w:rsidP="00530012">
      <w:pPr>
        <w:spacing w:after="0" w:line="360" w:lineRule="auto"/>
        <w:ind w:left="-142"/>
        <w:jc w:val="both"/>
        <w:rPr>
          <w:rFonts w:ascii="Arial" w:hAnsi="Arial" w:cs="Arial"/>
          <w:sz w:val="24"/>
          <w:szCs w:val="24"/>
        </w:rPr>
      </w:pPr>
      <w:r w:rsidRPr="00AE3071">
        <w:rPr>
          <w:rFonts w:ascii="Arial" w:hAnsi="Arial" w:cs="Arial"/>
          <w:sz w:val="24"/>
          <w:szCs w:val="24"/>
        </w:rPr>
        <w:t>[31]</w:t>
      </w:r>
      <w:r w:rsidRPr="00AE3071">
        <w:rPr>
          <w:rFonts w:ascii="Arial" w:hAnsi="Arial" w:cs="Arial"/>
          <w:sz w:val="24"/>
          <w:szCs w:val="24"/>
        </w:rPr>
        <w:tab/>
      </w:r>
      <w:r w:rsidR="007773AC" w:rsidRPr="00530012">
        <w:rPr>
          <w:rFonts w:ascii="Arial" w:hAnsi="Arial" w:cs="Arial"/>
          <w:sz w:val="24"/>
          <w:szCs w:val="24"/>
          <w:lang w:val="en-US"/>
        </w:rPr>
        <w:t>Similar allegations made regarding Albat</w:t>
      </w:r>
      <w:r w:rsidR="002B19C7" w:rsidRPr="00530012">
        <w:rPr>
          <w:rFonts w:ascii="Arial" w:hAnsi="Arial" w:cs="Arial"/>
          <w:sz w:val="24"/>
          <w:szCs w:val="24"/>
          <w:lang w:val="en-US"/>
        </w:rPr>
        <w:t xml:space="preserve"> were </w:t>
      </w:r>
      <w:r w:rsidR="00674D4B" w:rsidRPr="00530012">
        <w:rPr>
          <w:rFonts w:ascii="Arial" w:hAnsi="Arial" w:cs="Arial"/>
          <w:sz w:val="24"/>
          <w:szCs w:val="24"/>
          <w:lang w:val="en-US"/>
        </w:rPr>
        <w:t>repeated.</w:t>
      </w:r>
      <w:r w:rsidR="007773AC" w:rsidRPr="00530012">
        <w:rPr>
          <w:rFonts w:ascii="Arial" w:hAnsi="Arial" w:cs="Arial"/>
          <w:sz w:val="24"/>
          <w:szCs w:val="24"/>
          <w:lang w:val="en-US"/>
        </w:rPr>
        <w:t xml:space="preserve"> The </w:t>
      </w:r>
      <w:r w:rsidR="00C3557D" w:rsidRPr="00530012">
        <w:rPr>
          <w:rFonts w:ascii="Arial" w:hAnsi="Arial" w:cs="Arial"/>
          <w:sz w:val="24"/>
          <w:szCs w:val="24"/>
          <w:lang w:val="en-US"/>
        </w:rPr>
        <w:t>F</w:t>
      </w:r>
      <w:r w:rsidR="007773AC" w:rsidRPr="00530012">
        <w:rPr>
          <w:rFonts w:ascii="Arial" w:hAnsi="Arial" w:cs="Arial"/>
          <w:sz w:val="24"/>
          <w:szCs w:val="24"/>
          <w:lang w:val="en-US"/>
        </w:rPr>
        <w:t xml:space="preserve">irst </w:t>
      </w:r>
      <w:r w:rsidR="00C3557D" w:rsidRPr="00530012">
        <w:rPr>
          <w:rFonts w:ascii="Arial" w:hAnsi="Arial" w:cs="Arial"/>
          <w:sz w:val="24"/>
          <w:szCs w:val="24"/>
          <w:lang w:val="en-US"/>
        </w:rPr>
        <w:t>R</w:t>
      </w:r>
      <w:r w:rsidR="007773AC" w:rsidRPr="00530012">
        <w:rPr>
          <w:rFonts w:ascii="Arial" w:hAnsi="Arial" w:cs="Arial"/>
          <w:sz w:val="24"/>
          <w:szCs w:val="24"/>
          <w:lang w:val="en-US"/>
        </w:rPr>
        <w:t>espondent employed the services of three private investigators to assist in locating Albat's whereabouts.</w:t>
      </w:r>
    </w:p>
    <w:p w14:paraId="6889F7BE" w14:textId="77777777" w:rsidR="00C322F0" w:rsidRPr="00991076" w:rsidRDefault="00C322F0" w:rsidP="00991076">
      <w:pPr>
        <w:spacing w:after="0" w:line="360" w:lineRule="auto"/>
        <w:jc w:val="both"/>
        <w:rPr>
          <w:rFonts w:ascii="Arial" w:hAnsi="Arial" w:cs="Arial"/>
          <w:b/>
          <w:bCs/>
          <w:sz w:val="24"/>
          <w:szCs w:val="24"/>
        </w:rPr>
      </w:pPr>
    </w:p>
    <w:p w14:paraId="0FF210B7" w14:textId="77777777" w:rsidR="006A04D4" w:rsidRDefault="007773AC" w:rsidP="00E107DE">
      <w:pPr>
        <w:pStyle w:val="ListParagraph"/>
        <w:spacing w:after="0" w:line="360" w:lineRule="auto"/>
        <w:ind w:left="-142"/>
        <w:jc w:val="both"/>
        <w:rPr>
          <w:rFonts w:ascii="Arial" w:hAnsi="Arial" w:cs="Arial"/>
          <w:b/>
          <w:bCs/>
          <w:sz w:val="24"/>
          <w:szCs w:val="24"/>
          <w:lang w:val="en-US"/>
        </w:rPr>
      </w:pPr>
      <w:r w:rsidRPr="00E107DE">
        <w:rPr>
          <w:rFonts w:ascii="Arial" w:hAnsi="Arial" w:cs="Arial"/>
          <w:b/>
          <w:bCs/>
          <w:sz w:val="24"/>
          <w:szCs w:val="24"/>
          <w:lang w:val="en-US"/>
        </w:rPr>
        <w:t xml:space="preserve">Complaint by </w:t>
      </w:r>
      <w:r w:rsidR="0090463F" w:rsidRPr="00E107DE">
        <w:rPr>
          <w:rFonts w:ascii="Arial" w:hAnsi="Arial" w:cs="Arial"/>
          <w:b/>
          <w:bCs/>
          <w:sz w:val="24"/>
          <w:szCs w:val="24"/>
          <w:lang w:val="en-US"/>
        </w:rPr>
        <w:t>Ms.</w:t>
      </w:r>
      <w:r w:rsidRPr="00E107DE">
        <w:rPr>
          <w:rFonts w:ascii="Arial" w:hAnsi="Arial" w:cs="Arial"/>
          <w:b/>
          <w:bCs/>
          <w:sz w:val="24"/>
          <w:szCs w:val="24"/>
          <w:lang w:val="en-US"/>
        </w:rPr>
        <w:t xml:space="preserve"> Theresa Nobel</w:t>
      </w:r>
      <w:r w:rsidR="00E107DE" w:rsidRPr="00E107DE">
        <w:rPr>
          <w:rFonts w:ascii="Arial" w:hAnsi="Arial" w:cs="Arial"/>
          <w:b/>
          <w:bCs/>
          <w:sz w:val="24"/>
          <w:szCs w:val="24"/>
          <w:lang w:val="en-US"/>
        </w:rPr>
        <w:t>a</w:t>
      </w:r>
    </w:p>
    <w:p w14:paraId="5477E40B" w14:textId="77777777" w:rsidR="00C322F0" w:rsidRPr="00E107DE" w:rsidRDefault="00C322F0" w:rsidP="00E107DE">
      <w:pPr>
        <w:pStyle w:val="ListParagraph"/>
        <w:spacing w:after="0" w:line="360" w:lineRule="auto"/>
        <w:ind w:left="-142"/>
        <w:jc w:val="both"/>
        <w:rPr>
          <w:rFonts w:ascii="Arial" w:hAnsi="Arial" w:cs="Arial"/>
          <w:b/>
          <w:bCs/>
          <w:sz w:val="24"/>
          <w:szCs w:val="24"/>
        </w:rPr>
      </w:pPr>
    </w:p>
    <w:p w14:paraId="1674503E" w14:textId="5D0DFEC0" w:rsidR="009D37EB" w:rsidRPr="00530012" w:rsidRDefault="00530012" w:rsidP="00530012">
      <w:pPr>
        <w:spacing w:after="0" w:line="360" w:lineRule="auto"/>
        <w:ind w:left="-142"/>
        <w:jc w:val="both"/>
        <w:rPr>
          <w:rFonts w:ascii="Arial" w:hAnsi="Arial" w:cs="Arial"/>
          <w:b/>
          <w:bCs/>
          <w:sz w:val="24"/>
          <w:szCs w:val="24"/>
        </w:rPr>
      </w:pPr>
      <w:r w:rsidRPr="0003289D">
        <w:rPr>
          <w:rFonts w:ascii="Arial" w:hAnsi="Arial" w:cs="Arial"/>
          <w:sz w:val="24"/>
          <w:szCs w:val="24"/>
        </w:rPr>
        <w:lastRenderedPageBreak/>
        <w:t>[32]</w:t>
      </w:r>
      <w:r w:rsidRPr="0003289D">
        <w:rPr>
          <w:rFonts w:ascii="Arial" w:hAnsi="Arial" w:cs="Arial"/>
          <w:sz w:val="24"/>
          <w:szCs w:val="24"/>
        </w:rPr>
        <w:tab/>
      </w:r>
      <w:r w:rsidR="007773AC" w:rsidRPr="00530012">
        <w:rPr>
          <w:rFonts w:ascii="Arial" w:hAnsi="Arial" w:cs="Arial"/>
          <w:sz w:val="24"/>
          <w:szCs w:val="24"/>
          <w:lang w:val="en-US"/>
        </w:rPr>
        <w:t xml:space="preserve">On 15 June </w:t>
      </w:r>
      <w:r w:rsidR="003869C6" w:rsidRPr="00530012">
        <w:rPr>
          <w:rFonts w:ascii="Arial" w:hAnsi="Arial" w:cs="Arial"/>
          <w:sz w:val="24"/>
          <w:szCs w:val="24"/>
          <w:lang w:val="en-US"/>
        </w:rPr>
        <w:t>2021,</w:t>
      </w:r>
      <w:r w:rsidR="003E34D8" w:rsidRPr="00530012">
        <w:rPr>
          <w:rFonts w:ascii="Arial" w:hAnsi="Arial" w:cs="Arial"/>
          <w:sz w:val="24"/>
          <w:szCs w:val="24"/>
          <w:lang w:val="en-US"/>
        </w:rPr>
        <w:t xml:space="preserve"> the </w:t>
      </w:r>
      <w:r w:rsidR="00C3557D" w:rsidRPr="00530012">
        <w:rPr>
          <w:rFonts w:ascii="Arial" w:hAnsi="Arial" w:cs="Arial"/>
          <w:sz w:val="24"/>
          <w:szCs w:val="24"/>
          <w:lang w:val="en-US"/>
        </w:rPr>
        <w:t>A</w:t>
      </w:r>
      <w:r w:rsidR="003E34D8" w:rsidRPr="00530012">
        <w:rPr>
          <w:rFonts w:ascii="Arial" w:hAnsi="Arial" w:cs="Arial"/>
          <w:sz w:val="24"/>
          <w:szCs w:val="24"/>
          <w:lang w:val="en-US"/>
        </w:rPr>
        <w:t xml:space="preserve">pplicant received </w:t>
      </w:r>
      <w:r w:rsidR="003869C6" w:rsidRPr="00530012">
        <w:rPr>
          <w:rFonts w:ascii="Arial" w:hAnsi="Arial" w:cs="Arial"/>
          <w:sz w:val="24"/>
          <w:szCs w:val="24"/>
          <w:lang w:val="en-US"/>
        </w:rPr>
        <w:t>a similar</w:t>
      </w:r>
      <w:r w:rsidR="003E34D8" w:rsidRPr="00530012">
        <w:rPr>
          <w:rFonts w:ascii="Arial" w:hAnsi="Arial" w:cs="Arial"/>
          <w:sz w:val="24"/>
          <w:szCs w:val="24"/>
          <w:lang w:val="en-US"/>
        </w:rPr>
        <w:t xml:space="preserve"> complaint against the First Respondent</w:t>
      </w:r>
      <w:r w:rsidR="003869C6" w:rsidRPr="00530012">
        <w:rPr>
          <w:rFonts w:ascii="Arial" w:hAnsi="Arial" w:cs="Arial"/>
          <w:sz w:val="24"/>
          <w:szCs w:val="24"/>
          <w:lang w:val="en-US"/>
        </w:rPr>
        <w:t xml:space="preserve">. Ms. Nobela </w:t>
      </w:r>
      <w:r w:rsidR="006A04D4" w:rsidRPr="00530012">
        <w:rPr>
          <w:rFonts w:ascii="Arial" w:hAnsi="Arial" w:cs="Arial"/>
          <w:sz w:val="24"/>
          <w:szCs w:val="24"/>
          <w:lang w:val="en-US"/>
        </w:rPr>
        <w:t xml:space="preserve">advised that, during October 2020 / November 2020, her late mother deposited an amount of R 430 000.00 into the First Respondent's firm's trust account to effect the transfer of the immovable property into her name. </w:t>
      </w:r>
      <w:r w:rsidR="0003289D" w:rsidRPr="00530012">
        <w:rPr>
          <w:rFonts w:ascii="Arial" w:hAnsi="Arial" w:cs="Arial"/>
          <w:sz w:val="24"/>
          <w:szCs w:val="24"/>
          <w:lang w:val="en-US"/>
        </w:rPr>
        <w:t xml:space="preserve">The property was not transferred to her late mother's </w:t>
      </w:r>
      <w:r w:rsidR="00613192" w:rsidRPr="00530012">
        <w:rPr>
          <w:rFonts w:ascii="Arial" w:hAnsi="Arial" w:cs="Arial"/>
          <w:sz w:val="24"/>
          <w:szCs w:val="24"/>
          <w:lang w:val="en-US"/>
        </w:rPr>
        <w:t>name. The</w:t>
      </w:r>
      <w:r w:rsidR="006A04D4" w:rsidRPr="00530012">
        <w:rPr>
          <w:rFonts w:ascii="Arial" w:hAnsi="Arial" w:cs="Arial"/>
          <w:sz w:val="24"/>
          <w:szCs w:val="24"/>
          <w:lang w:val="en-US"/>
        </w:rPr>
        <w:t xml:space="preserve"> </w:t>
      </w:r>
      <w:r w:rsidR="00C42229" w:rsidRPr="00530012">
        <w:rPr>
          <w:rFonts w:ascii="Arial" w:hAnsi="Arial" w:cs="Arial"/>
          <w:sz w:val="24"/>
          <w:szCs w:val="24"/>
          <w:lang w:val="en-US"/>
        </w:rPr>
        <w:t xml:space="preserve">transaction was concluded </w:t>
      </w:r>
      <w:r w:rsidR="00715DB7" w:rsidRPr="00530012">
        <w:rPr>
          <w:rFonts w:ascii="Arial" w:hAnsi="Arial" w:cs="Arial"/>
          <w:sz w:val="24"/>
          <w:szCs w:val="24"/>
          <w:lang w:val="en-US"/>
        </w:rPr>
        <w:t xml:space="preserve">through an agent named </w:t>
      </w:r>
      <w:r w:rsidR="009077BF" w:rsidRPr="00530012">
        <w:rPr>
          <w:rFonts w:ascii="Arial" w:hAnsi="Arial" w:cs="Arial"/>
          <w:b/>
          <w:bCs/>
          <w:sz w:val="24"/>
          <w:szCs w:val="24"/>
          <w:lang w:val="en-US"/>
        </w:rPr>
        <w:t>S</w:t>
      </w:r>
      <w:r w:rsidR="009077BF" w:rsidRPr="00530012">
        <w:rPr>
          <w:rFonts w:ascii="Arial" w:hAnsi="Arial" w:cs="Arial"/>
          <w:sz w:val="24"/>
          <w:szCs w:val="24"/>
          <w:lang w:val="en-US"/>
        </w:rPr>
        <w:t>ebolaishi</w:t>
      </w:r>
      <w:r w:rsidR="00715DB7" w:rsidRPr="00530012">
        <w:rPr>
          <w:rFonts w:ascii="Arial" w:hAnsi="Arial" w:cs="Arial"/>
          <w:sz w:val="24"/>
          <w:szCs w:val="24"/>
          <w:lang w:val="en-US"/>
        </w:rPr>
        <w:t xml:space="preserve">. The </w:t>
      </w:r>
      <w:r w:rsidR="006A04D4" w:rsidRPr="00530012">
        <w:rPr>
          <w:rFonts w:ascii="Arial" w:hAnsi="Arial" w:cs="Arial"/>
          <w:sz w:val="24"/>
          <w:szCs w:val="24"/>
          <w:lang w:val="en-US"/>
        </w:rPr>
        <w:t xml:space="preserve">complainant now claims repayment of the amount of R 430 000.00, which her late mother had paid in </w:t>
      </w:r>
      <w:r w:rsidR="006452EA" w:rsidRPr="00530012">
        <w:rPr>
          <w:rFonts w:ascii="Arial" w:hAnsi="Arial" w:cs="Arial"/>
          <w:sz w:val="24"/>
          <w:szCs w:val="24"/>
          <w:lang w:val="en-US"/>
        </w:rPr>
        <w:t>the First</w:t>
      </w:r>
      <w:r w:rsidR="006A04D4" w:rsidRPr="00530012">
        <w:rPr>
          <w:rFonts w:ascii="Arial" w:hAnsi="Arial" w:cs="Arial"/>
          <w:sz w:val="24"/>
          <w:szCs w:val="24"/>
          <w:lang w:val="en-US"/>
        </w:rPr>
        <w:t xml:space="preserve"> Respondent</w:t>
      </w:r>
      <w:r w:rsidR="00EB0CE4" w:rsidRPr="00530012">
        <w:rPr>
          <w:rFonts w:ascii="Arial" w:hAnsi="Arial" w:cs="Arial"/>
          <w:sz w:val="24"/>
          <w:szCs w:val="24"/>
          <w:lang w:val="en-US"/>
        </w:rPr>
        <w:t>’s</w:t>
      </w:r>
      <w:r w:rsidR="008B66C3" w:rsidRPr="00530012">
        <w:rPr>
          <w:rFonts w:ascii="Arial" w:hAnsi="Arial" w:cs="Arial"/>
          <w:sz w:val="24"/>
          <w:szCs w:val="24"/>
          <w:lang w:val="en-US"/>
        </w:rPr>
        <w:t xml:space="preserve"> trust account</w:t>
      </w:r>
      <w:r w:rsidR="006A04D4" w:rsidRPr="00530012">
        <w:rPr>
          <w:rFonts w:ascii="Arial" w:hAnsi="Arial" w:cs="Arial"/>
          <w:sz w:val="24"/>
          <w:szCs w:val="24"/>
          <w:lang w:val="en-US"/>
        </w:rPr>
        <w:t>.</w:t>
      </w:r>
      <w:r w:rsidR="008B66C3" w:rsidRPr="00530012">
        <w:rPr>
          <w:rFonts w:ascii="Arial" w:hAnsi="Arial" w:cs="Arial"/>
          <w:sz w:val="24"/>
          <w:szCs w:val="24"/>
          <w:lang w:val="en-US"/>
        </w:rPr>
        <w:t xml:space="preserve"> </w:t>
      </w:r>
      <w:r w:rsidR="009077BF" w:rsidRPr="00530012">
        <w:rPr>
          <w:rFonts w:ascii="Arial" w:hAnsi="Arial" w:cs="Arial"/>
          <w:sz w:val="24"/>
          <w:szCs w:val="24"/>
          <w:lang w:val="en-US"/>
        </w:rPr>
        <w:t>Ms.</w:t>
      </w:r>
      <w:r w:rsidR="009C1E48" w:rsidRPr="00530012">
        <w:rPr>
          <w:rFonts w:ascii="Arial" w:hAnsi="Arial" w:cs="Arial"/>
          <w:sz w:val="24"/>
          <w:szCs w:val="24"/>
          <w:lang w:val="en-US"/>
        </w:rPr>
        <w:t xml:space="preserve"> Nobela stated that she attempted to contact the agent to no </w:t>
      </w:r>
      <w:r w:rsidR="009077BF" w:rsidRPr="00530012">
        <w:rPr>
          <w:rFonts w:ascii="Arial" w:hAnsi="Arial" w:cs="Arial"/>
          <w:sz w:val="24"/>
          <w:szCs w:val="24"/>
          <w:lang w:val="en-US"/>
        </w:rPr>
        <w:t>avail.</w:t>
      </w:r>
      <w:r w:rsidR="00D67669" w:rsidRPr="00530012">
        <w:rPr>
          <w:rFonts w:ascii="Arial" w:hAnsi="Arial" w:cs="Arial"/>
          <w:sz w:val="24"/>
          <w:szCs w:val="24"/>
          <w:lang w:val="en-US"/>
        </w:rPr>
        <w:t xml:space="preserve"> She also visited an office in Glen Marais where her mother had previously signed the</w:t>
      </w:r>
      <w:r w:rsidR="008A32A3" w:rsidRPr="00530012">
        <w:rPr>
          <w:rFonts w:ascii="Arial" w:hAnsi="Arial" w:cs="Arial"/>
          <w:sz w:val="24"/>
          <w:szCs w:val="24"/>
          <w:lang w:val="en-US"/>
        </w:rPr>
        <w:t xml:space="preserve"> documents but found that the offices were vacated.</w:t>
      </w:r>
    </w:p>
    <w:p w14:paraId="073710A0" w14:textId="506AF4DE" w:rsidR="00F21EB1" w:rsidRPr="00530012" w:rsidRDefault="00530012" w:rsidP="00530012">
      <w:pPr>
        <w:spacing w:after="0" w:line="360" w:lineRule="auto"/>
        <w:ind w:left="-142"/>
        <w:jc w:val="both"/>
        <w:rPr>
          <w:rFonts w:ascii="Arial" w:hAnsi="Arial" w:cs="Arial"/>
          <w:sz w:val="24"/>
          <w:szCs w:val="24"/>
          <w:lang w:val="en-US"/>
        </w:rPr>
      </w:pPr>
      <w:r w:rsidRPr="00555C38">
        <w:rPr>
          <w:rFonts w:ascii="Arial" w:hAnsi="Arial" w:cs="Arial"/>
          <w:sz w:val="24"/>
          <w:szCs w:val="24"/>
          <w:lang w:val="en-US"/>
        </w:rPr>
        <w:t>[33]</w:t>
      </w:r>
      <w:r w:rsidRPr="00555C38">
        <w:rPr>
          <w:rFonts w:ascii="Arial" w:hAnsi="Arial" w:cs="Arial"/>
          <w:sz w:val="24"/>
          <w:szCs w:val="24"/>
          <w:lang w:val="en-US"/>
        </w:rPr>
        <w:tab/>
      </w:r>
      <w:r w:rsidR="007773AC" w:rsidRPr="00530012">
        <w:rPr>
          <w:rFonts w:ascii="Arial" w:hAnsi="Arial" w:cs="Arial"/>
          <w:sz w:val="24"/>
          <w:szCs w:val="24"/>
          <w:lang w:val="en-US"/>
        </w:rPr>
        <w:t xml:space="preserve">In an affidavit dated 12 October 2021, the First Respondent, </w:t>
      </w:r>
      <w:r w:rsidR="007773AC" w:rsidRPr="00530012">
        <w:rPr>
          <w:rFonts w:ascii="Arial" w:hAnsi="Arial" w:cs="Arial"/>
          <w:i/>
          <w:sz w:val="24"/>
          <w:szCs w:val="24"/>
          <w:lang w:val="en-US"/>
        </w:rPr>
        <w:t>inter alia</w:t>
      </w:r>
      <w:r w:rsidR="007773AC" w:rsidRPr="00530012">
        <w:rPr>
          <w:rFonts w:ascii="Arial" w:hAnsi="Arial" w:cs="Arial"/>
          <w:sz w:val="24"/>
          <w:szCs w:val="24"/>
          <w:lang w:val="en-US"/>
        </w:rPr>
        <w:t xml:space="preserve">, explained that </w:t>
      </w:r>
      <w:r w:rsidR="00EB0CE4" w:rsidRPr="00530012">
        <w:rPr>
          <w:rFonts w:ascii="Arial" w:hAnsi="Arial" w:cs="Arial"/>
          <w:sz w:val="24"/>
          <w:szCs w:val="24"/>
          <w:lang w:val="en-US"/>
        </w:rPr>
        <w:t>n</w:t>
      </w:r>
      <w:r w:rsidR="007773AC" w:rsidRPr="00530012">
        <w:rPr>
          <w:rFonts w:ascii="Arial" w:hAnsi="Arial" w:cs="Arial"/>
          <w:sz w:val="24"/>
          <w:szCs w:val="24"/>
          <w:lang w:val="en-US"/>
        </w:rPr>
        <w:t xml:space="preserve">either the complainant nor the late </w:t>
      </w:r>
      <w:r w:rsidR="0090463F" w:rsidRPr="00530012">
        <w:rPr>
          <w:rFonts w:ascii="Arial" w:hAnsi="Arial" w:cs="Arial"/>
          <w:sz w:val="24"/>
          <w:szCs w:val="24"/>
          <w:lang w:val="en-US"/>
        </w:rPr>
        <w:t>Ms.</w:t>
      </w:r>
      <w:r w:rsidR="007773AC" w:rsidRPr="00530012">
        <w:rPr>
          <w:rFonts w:ascii="Arial" w:hAnsi="Arial" w:cs="Arial"/>
          <w:sz w:val="24"/>
          <w:szCs w:val="24"/>
          <w:lang w:val="en-US"/>
        </w:rPr>
        <w:t xml:space="preserve"> Nobela was ever his client and that the late Ms. Nobela has never instructed his firm to attend to any matter on her behalf.</w:t>
      </w:r>
      <w:r w:rsidR="00916A3B" w:rsidRPr="00530012">
        <w:rPr>
          <w:rFonts w:ascii="Arial" w:hAnsi="Arial" w:cs="Arial"/>
          <w:sz w:val="24"/>
          <w:szCs w:val="24"/>
          <w:lang w:val="en-US"/>
        </w:rPr>
        <w:t xml:space="preserve"> </w:t>
      </w:r>
    </w:p>
    <w:p w14:paraId="66858325" w14:textId="1D9DC388" w:rsidR="004A0DAE" w:rsidRPr="00530012" w:rsidRDefault="00530012" w:rsidP="00530012">
      <w:pPr>
        <w:spacing w:after="0" w:line="360" w:lineRule="auto"/>
        <w:ind w:left="-142"/>
        <w:jc w:val="both"/>
        <w:rPr>
          <w:rFonts w:ascii="Arial" w:hAnsi="Arial" w:cs="Arial"/>
          <w:sz w:val="24"/>
          <w:szCs w:val="24"/>
          <w:lang w:val="en-US"/>
        </w:rPr>
      </w:pPr>
      <w:r w:rsidRPr="00555C38">
        <w:rPr>
          <w:rFonts w:ascii="Arial" w:hAnsi="Arial" w:cs="Arial"/>
          <w:sz w:val="24"/>
          <w:szCs w:val="24"/>
          <w:lang w:val="en-US"/>
        </w:rPr>
        <w:t>[34]</w:t>
      </w:r>
      <w:r w:rsidRPr="00555C38">
        <w:rPr>
          <w:rFonts w:ascii="Arial" w:hAnsi="Arial" w:cs="Arial"/>
          <w:sz w:val="24"/>
          <w:szCs w:val="24"/>
          <w:lang w:val="en-US"/>
        </w:rPr>
        <w:tab/>
      </w:r>
      <w:r w:rsidR="007773AC" w:rsidRPr="00530012">
        <w:rPr>
          <w:rFonts w:ascii="Arial" w:hAnsi="Arial" w:cs="Arial"/>
          <w:sz w:val="24"/>
          <w:szCs w:val="24"/>
          <w:lang w:val="en-US"/>
        </w:rPr>
        <w:t xml:space="preserve">On 25 October 2020, Albat informed the </w:t>
      </w:r>
      <w:r w:rsidR="00EB0CE4" w:rsidRPr="00530012">
        <w:rPr>
          <w:rFonts w:ascii="Arial" w:hAnsi="Arial" w:cs="Arial"/>
          <w:sz w:val="24"/>
          <w:szCs w:val="24"/>
          <w:lang w:val="en-US"/>
        </w:rPr>
        <w:t>F</w:t>
      </w:r>
      <w:r w:rsidR="007773AC" w:rsidRPr="00530012">
        <w:rPr>
          <w:rFonts w:ascii="Arial" w:hAnsi="Arial" w:cs="Arial"/>
          <w:sz w:val="24"/>
          <w:szCs w:val="24"/>
          <w:lang w:val="en-US"/>
        </w:rPr>
        <w:t xml:space="preserve">irst </w:t>
      </w:r>
      <w:r w:rsidR="00EB0CE4" w:rsidRPr="00530012">
        <w:rPr>
          <w:rFonts w:ascii="Arial" w:hAnsi="Arial" w:cs="Arial"/>
          <w:sz w:val="24"/>
          <w:szCs w:val="24"/>
          <w:lang w:val="en-US"/>
        </w:rPr>
        <w:t>R</w:t>
      </w:r>
      <w:r w:rsidR="007773AC" w:rsidRPr="00530012">
        <w:rPr>
          <w:rFonts w:ascii="Arial" w:hAnsi="Arial" w:cs="Arial"/>
          <w:sz w:val="24"/>
          <w:szCs w:val="24"/>
          <w:lang w:val="en-US"/>
        </w:rPr>
        <w:t xml:space="preserve">espondent that they had paid </w:t>
      </w:r>
      <w:r w:rsidR="0049538F" w:rsidRPr="00530012">
        <w:rPr>
          <w:rFonts w:ascii="Arial" w:hAnsi="Arial" w:cs="Arial"/>
          <w:sz w:val="24"/>
          <w:szCs w:val="24"/>
          <w:lang w:val="en-US"/>
        </w:rPr>
        <w:t>R</w:t>
      </w:r>
      <w:r w:rsidR="007773AC" w:rsidRPr="00530012">
        <w:rPr>
          <w:rFonts w:ascii="Arial" w:hAnsi="Arial" w:cs="Arial"/>
          <w:sz w:val="24"/>
          <w:szCs w:val="24"/>
          <w:lang w:val="en-US"/>
        </w:rPr>
        <w:t>430,</w:t>
      </w:r>
      <w:r w:rsidR="00C3371B" w:rsidRPr="00530012">
        <w:rPr>
          <w:rFonts w:ascii="Arial" w:hAnsi="Arial" w:cs="Arial"/>
          <w:sz w:val="24"/>
          <w:szCs w:val="24"/>
          <w:lang w:val="en-US"/>
        </w:rPr>
        <w:t>000</w:t>
      </w:r>
      <w:r w:rsidR="007773AC" w:rsidRPr="00530012">
        <w:rPr>
          <w:rFonts w:ascii="Arial" w:hAnsi="Arial" w:cs="Arial"/>
          <w:sz w:val="24"/>
          <w:szCs w:val="24"/>
          <w:lang w:val="en-US"/>
        </w:rPr>
        <w:t xml:space="preserve"> into</w:t>
      </w:r>
      <w:r w:rsidR="0049538F" w:rsidRPr="00530012">
        <w:rPr>
          <w:rFonts w:ascii="Arial" w:hAnsi="Arial" w:cs="Arial"/>
          <w:sz w:val="24"/>
          <w:szCs w:val="24"/>
          <w:lang w:val="en-US"/>
        </w:rPr>
        <w:t xml:space="preserve"> </w:t>
      </w:r>
      <w:r w:rsidR="007A2F30" w:rsidRPr="00530012">
        <w:rPr>
          <w:rFonts w:ascii="Arial" w:hAnsi="Arial" w:cs="Arial"/>
          <w:sz w:val="24"/>
          <w:szCs w:val="24"/>
          <w:lang w:val="en-US"/>
        </w:rPr>
        <w:t>the Fi</w:t>
      </w:r>
      <w:r w:rsidR="007773AC" w:rsidRPr="00530012">
        <w:rPr>
          <w:rFonts w:ascii="Arial" w:hAnsi="Arial" w:cs="Arial"/>
          <w:sz w:val="24"/>
          <w:szCs w:val="24"/>
          <w:lang w:val="en-US"/>
        </w:rPr>
        <w:t xml:space="preserve">rst </w:t>
      </w:r>
      <w:r w:rsidR="00EB0CE4" w:rsidRPr="00530012">
        <w:rPr>
          <w:rFonts w:ascii="Arial" w:hAnsi="Arial" w:cs="Arial"/>
          <w:sz w:val="24"/>
          <w:szCs w:val="24"/>
          <w:lang w:val="en-US"/>
        </w:rPr>
        <w:t>R</w:t>
      </w:r>
      <w:r w:rsidR="00555C38" w:rsidRPr="00530012">
        <w:rPr>
          <w:rFonts w:ascii="Arial" w:hAnsi="Arial" w:cs="Arial"/>
          <w:sz w:val="24"/>
          <w:szCs w:val="24"/>
          <w:lang w:val="en-US"/>
        </w:rPr>
        <w:t>espondent</w:t>
      </w:r>
      <w:r w:rsidR="007773AC" w:rsidRPr="00530012">
        <w:rPr>
          <w:rFonts w:ascii="Arial" w:hAnsi="Arial" w:cs="Arial"/>
          <w:sz w:val="24"/>
          <w:szCs w:val="24"/>
          <w:lang w:val="en-US"/>
        </w:rPr>
        <w:t xml:space="preserve">'s </w:t>
      </w:r>
      <w:r w:rsidR="00F72432" w:rsidRPr="00530012">
        <w:rPr>
          <w:rFonts w:ascii="Arial" w:hAnsi="Arial" w:cs="Arial"/>
          <w:sz w:val="24"/>
          <w:szCs w:val="24"/>
          <w:lang w:val="en-US"/>
        </w:rPr>
        <w:t>firm’s</w:t>
      </w:r>
      <w:r w:rsidR="007A2F30" w:rsidRPr="00530012">
        <w:rPr>
          <w:rFonts w:ascii="Arial" w:hAnsi="Arial" w:cs="Arial"/>
          <w:sz w:val="24"/>
          <w:szCs w:val="24"/>
          <w:lang w:val="en-US"/>
        </w:rPr>
        <w:t xml:space="preserve"> a</w:t>
      </w:r>
      <w:r w:rsidR="007773AC" w:rsidRPr="00530012">
        <w:rPr>
          <w:rFonts w:ascii="Arial" w:hAnsi="Arial" w:cs="Arial"/>
          <w:sz w:val="24"/>
          <w:szCs w:val="24"/>
          <w:lang w:val="en-US"/>
        </w:rPr>
        <w:t>ccount</w:t>
      </w:r>
      <w:r w:rsidR="007A2F30" w:rsidRPr="00530012">
        <w:rPr>
          <w:rFonts w:ascii="Arial" w:hAnsi="Arial" w:cs="Arial"/>
          <w:sz w:val="24"/>
          <w:szCs w:val="24"/>
          <w:lang w:val="en-US"/>
        </w:rPr>
        <w:t xml:space="preserve"> a</w:t>
      </w:r>
      <w:r w:rsidR="007773AC" w:rsidRPr="00530012">
        <w:rPr>
          <w:rFonts w:ascii="Arial" w:hAnsi="Arial" w:cs="Arial"/>
          <w:sz w:val="24"/>
          <w:szCs w:val="24"/>
          <w:lang w:val="en-US"/>
        </w:rPr>
        <w:t xml:space="preserve">nd that he should </w:t>
      </w:r>
      <w:r w:rsidR="00F72432" w:rsidRPr="00530012">
        <w:rPr>
          <w:rFonts w:ascii="Arial" w:hAnsi="Arial" w:cs="Arial"/>
          <w:sz w:val="24"/>
          <w:szCs w:val="24"/>
          <w:lang w:val="en-US"/>
        </w:rPr>
        <w:t>wait for</w:t>
      </w:r>
      <w:r w:rsidR="007773AC" w:rsidRPr="00530012">
        <w:rPr>
          <w:rFonts w:ascii="Arial" w:hAnsi="Arial" w:cs="Arial"/>
          <w:sz w:val="24"/>
          <w:szCs w:val="24"/>
          <w:lang w:val="en-US"/>
        </w:rPr>
        <w:t xml:space="preserve"> </w:t>
      </w:r>
      <w:r w:rsidR="00C3371B" w:rsidRPr="00530012">
        <w:rPr>
          <w:rFonts w:ascii="Arial" w:hAnsi="Arial" w:cs="Arial"/>
          <w:sz w:val="24"/>
          <w:szCs w:val="24"/>
          <w:lang w:val="en-US"/>
        </w:rPr>
        <w:t>their</w:t>
      </w:r>
      <w:r w:rsidR="007773AC" w:rsidRPr="00530012">
        <w:rPr>
          <w:rFonts w:ascii="Arial" w:hAnsi="Arial" w:cs="Arial"/>
          <w:sz w:val="24"/>
          <w:szCs w:val="24"/>
          <w:lang w:val="en-US"/>
        </w:rPr>
        <w:t xml:space="preserve"> further instructions. On 28</w:t>
      </w:r>
      <w:r w:rsidR="00C3371B" w:rsidRPr="00530012">
        <w:rPr>
          <w:rFonts w:ascii="Arial" w:hAnsi="Arial" w:cs="Arial"/>
          <w:sz w:val="24"/>
          <w:szCs w:val="24"/>
          <w:lang w:val="en-US"/>
        </w:rPr>
        <w:t xml:space="preserve"> </w:t>
      </w:r>
      <w:r w:rsidR="007773AC" w:rsidRPr="00530012">
        <w:rPr>
          <w:rFonts w:ascii="Arial" w:hAnsi="Arial" w:cs="Arial"/>
          <w:sz w:val="24"/>
          <w:szCs w:val="24"/>
          <w:lang w:val="en-US"/>
        </w:rPr>
        <w:t xml:space="preserve">October 2020, the </w:t>
      </w:r>
      <w:r w:rsidR="00EB0CE4" w:rsidRPr="00530012">
        <w:rPr>
          <w:rFonts w:ascii="Arial" w:hAnsi="Arial" w:cs="Arial"/>
          <w:sz w:val="24"/>
          <w:szCs w:val="24"/>
          <w:lang w:val="en-US"/>
        </w:rPr>
        <w:t>F</w:t>
      </w:r>
      <w:r w:rsidR="007773AC" w:rsidRPr="00530012">
        <w:rPr>
          <w:rFonts w:ascii="Arial" w:hAnsi="Arial" w:cs="Arial"/>
          <w:sz w:val="24"/>
          <w:szCs w:val="24"/>
          <w:lang w:val="en-US"/>
        </w:rPr>
        <w:t xml:space="preserve">irst </w:t>
      </w:r>
      <w:r w:rsidR="00EB0CE4" w:rsidRPr="00530012">
        <w:rPr>
          <w:rFonts w:ascii="Arial" w:hAnsi="Arial" w:cs="Arial"/>
          <w:sz w:val="24"/>
          <w:szCs w:val="24"/>
          <w:lang w:val="en-US"/>
        </w:rPr>
        <w:t>R</w:t>
      </w:r>
      <w:r w:rsidR="007773AC" w:rsidRPr="00530012">
        <w:rPr>
          <w:rFonts w:ascii="Arial" w:hAnsi="Arial" w:cs="Arial"/>
          <w:sz w:val="24"/>
          <w:szCs w:val="24"/>
          <w:lang w:val="en-US"/>
        </w:rPr>
        <w:t>espondent received instructions from</w:t>
      </w:r>
      <w:r w:rsidR="00C3371B" w:rsidRPr="00530012">
        <w:rPr>
          <w:rFonts w:ascii="Arial" w:hAnsi="Arial" w:cs="Arial"/>
          <w:sz w:val="24"/>
          <w:szCs w:val="24"/>
          <w:lang w:val="en-US"/>
        </w:rPr>
        <w:t xml:space="preserve"> Albat </w:t>
      </w:r>
      <w:r w:rsidR="007773AC" w:rsidRPr="00530012">
        <w:rPr>
          <w:rFonts w:ascii="Arial" w:hAnsi="Arial" w:cs="Arial"/>
          <w:sz w:val="24"/>
          <w:szCs w:val="24"/>
          <w:lang w:val="en-US"/>
        </w:rPr>
        <w:t xml:space="preserve">to effect payment of </w:t>
      </w:r>
      <w:r w:rsidR="00555C38" w:rsidRPr="00530012">
        <w:rPr>
          <w:rFonts w:ascii="Arial" w:hAnsi="Arial" w:cs="Arial"/>
          <w:sz w:val="24"/>
          <w:szCs w:val="24"/>
          <w:lang w:val="en-US"/>
        </w:rPr>
        <w:t>R</w:t>
      </w:r>
      <w:r w:rsidR="007773AC" w:rsidRPr="00530012">
        <w:rPr>
          <w:rFonts w:ascii="Arial" w:hAnsi="Arial" w:cs="Arial"/>
          <w:sz w:val="24"/>
          <w:szCs w:val="24"/>
          <w:lang w:val="en-US"/>
        </w:rPr>
        <w:t>415,000 into</w:t>
      </w:r>
      <w:r w:rsidR="00F72432" w:rsidRPr="00530012">
        <w:rPr>
          <w:rFonts w:ascii="Arial" w:hAnsi="Arial" w:cs="Arial"/>
          <w:sz w:val="24"/>
          <w:szCs w:val="24"/>
          <w:lang w:val="en-US"/>
        </w:rPr>
        <w:t xml:space="preserve"> a </w:t>
      </w:r>
      <w:r w:rsidR="007773AC" w:rsidRPr="00530012">
        <w:rPr>
          <w:rFonts w:ascii="Arial" w:hAnsi="Arial" w:cs="Arial"/>
          <w:sz w:val="24"/>
          <w:szCs w:val="24"/>
          <w:lang w:val="en-US"/>
        </w:rPr>
        <w:t>Bank account f</w:t>
      </w:r>
      <w:r w:rsidR="00EB0CE4" w:rsidRPr="00530012">
        <w:rPr>
          <w:rFonts w:ascii="Arial" w:hAnsi="Arial" w:cs="Arial"/>
          <w:sz w:val="24"/>
          <w:szCs w:val="24"/>
          <w:lang w:val="en-US"/>
        </w:rPr>
        <w:t>ur</w:t>
      </w:r>
      <w:r w:rsidR="007773AC" w:rsidRPr="00530012">
        <w:rPr>
          <w:rFonts w:ascii="Arial" w:hAnsi="Arial" w:cs="Arial"/>
          <w:sz w:val="24"/>
          <w:szCs w:val="24"/>
          <w:lang w:val="en-US"/>
        </w:rPr>
        <w:t>nished by Alb</w:t>
      </w:r>
      <w:r w:rsidR="00EB0CE4" w:rsidRPr="00530012">
        <w:rPr>
          <w:rFonts w:ascii="Arial" w:hAnsi="Arial" w:cs="Arial"/>
          <w:sz w:val="24"/>
          <w:szCs w:val="24"/>
          <w:lang w:val="en-US"/>
        </w:rPr>
        <w:t>a</w:t>
      </w:r>
      <w:r w:rsidR="007773AC" w:rsidRPr="00530012">
        <w:rPr>
          <w:rFonts w:ascii="Arial" w:hAnsi="Arial" w:cs="Arial"/>
          <w:sz w:val="24"/>
          <w:szCs w:val="24"/>
          <w:lang w:val="en-US"/>
        </w:rPr>
        <w:t>t.</w:t>
      </w:r>
    </w:p>
    <w:p w14:paraId="2B05050C" w14:textId="09940169" w:rsidR="00AE3071" w:rsidRPr="00530012" w:rsidRDefault="00530012" w:rsidP="00530012">
      <w:pPr>
        <w:spacing w:after="0" w:line="360" w:lineRule="auto"/>
        <w:ind w:left="-142"/>
        <w:jc w:val="both"/>
        <w:rPr>
          <w:rFonts w:ascii="Arial" w:hAnsi="Arial" w:cs="Arial"/>
          <w:sz w:val="24"/>
          <w:szCs w:val="24"/>
        </w:rPr>
      </w:pPr>
      <w:r w:rsidRPr="00AE3071">
        <w:rPr>
          <w:rFonts w:ascii="Arial" w:hAnsi="Arial" w:cs="Arial"/>
          <w:sz w:val="24"/>
          <w:szCs w:val="24"/>
        </w:rPr>
        <w:t>[35]</w:t>
      </w:r>
      <w:r w:rsidRPr="00AE3071">
        <w:rPr>
          <w:rFonts w:ascii="Arial" w:hAnsi="Arial" w:cs="Arial"/>
          <w:sz w:val="24"/>
          <w:szCs w:val="24"/>
        </w:rPr>
        <w:tab/>
      </w:r>
      <w:r w:rsidR="007773AC" w:rsidRPr="00530012">
        <w:rPr>
          <w:rFonts w:ascii="Arial" w:hAnsi="Arial" w:cs="Arial"/>
          <w:sz w:val="24"/>
          <w:szCs w:val="24"/>
          <w:lang w:val="en-US"/>
        </w:rPr>
        <w:t xml:space="preserve">Similar allegations were made regarding Albat. </w:t>
      </w:r>
      <w:r w:rsidR="004A0DAE" w:rsidRPr="00530012">
        <w:rPr>
          <w:rFonts w:ascii="Arial" w:hAnsi="Arial" w:cs="Arial"/>
          <w:sz w:val="24"/>
          <w:szCs w:val="24"/>
          <w:lang w:val="en-US"/>
        </w:rPr>
        <w:t xml:space="preserve">The </w:t>
      </w:r>
      <w:r w:rsidR="00EB0CE4" w:rsidRPr="00530012">
        <w:rPr>
          <w:rFonts w:ascii="Arial" w:hAnsi="Arial" w:cs="Arial"/>
          <w:sz w:val="24"/>
          <w:szCs w:val="24"/>
          <w:lang w:val="en-US"/>
        </w:rPr>
        <w:t>F</w:t>
      </w:r>
      <w:r w:rsidR="004A0DAE" w:rsidRPr="00530012">
        <w:rPr>
          <w:rFonts w:ascii="Arial" w:hAnsi="Arial" w:cs="Arial"/>
          <w:sz w:val="24"/>
          <w:szCs w:val="24"/>
          <w:lang w:val="en-US"/>
        </w:rPr>
        <w:t xml:space="preserve">irst </w:t>
      </w:r>
      <w:r w:rsidR="00EB0CE4" w:rsidRPr="00530012">
        <w:rPr>
          <w:rFonts w:ascii="Arial" w:hAnsi="Arial" w:cs="Arial"/>
          <w:sz w:val="24"/>
          <w:szCs w:val="24"/>
          <w:lang w:val="en-US"/>
        </w:rPr>
        <w:t>R</w:t>
      </w:r>
      <w:r w:rsidR="004A0DAE" w:rsidRPr="00530012">
        <w:rPr>
          <w:rFonts w:ascii="Arial" w:hAnsi="Arial" w:cs="Arial"/>
          <w:sz w:val="24"/>
          <w:szCs w:val="24"/>
          <w:lang w:val="en-US"/>
        </w:rPr>
        <w:t xml:space="preserve">espondent </w:t>
      </w:r>
      <w:r w:rsidR="00F72432" w:rsidRPr="00530012">
        <w:rPr>
          <w:rFonts w:ascii="Arial" w:hAnsi="Arial" w:cs="Arial"/>
          <w:sz w:val="24"/>
          <w:szCs w:val="24"/>
          <w:lang w:val="en-US"/>
        </w:rPr>
        <w:t>employed</w:t>
      </w:r>
      <w:r w:rsidR="004A0DAE" w:rsidRPr="00530012">
        <w:rPr>
          <w:rFonts w:ascii="Arial" w:hAnsi="Arial" w:cs="Arial"/>
          <w:sz w:val="24"/>
          <w:szCs w:val="24"/>
          <w:lang w:val="en-US"/>
        </w:rPr>
        <w:t xml:space="preserve"> the services of three private investigators to assist in locating the whereabouts of </w:t>
      </w:r>
      <w:r w:rsidR="00BE40CA" w:rsidRPr="00530012">
        <w:rPr>
          <w:rFonts w:ascii="Arial" w:hAnsi="Arial" w:cs="Arial"/>
          <w:sz w:val="24"/>
          <w:szCs w:val="24"/>
          <w:lang w:val="en-US"/>
        </w:rPr>
        <w:t>Albat.</w:t>
      </w:r>
    </w:p>
    <w:p w14:paraId="7A9F78B2" w14:textId="77777777" w:rsidR="003F1323" w:rsidRPr="00F72432" w:rsidRDefault="003F1323" w:rsidP="003F1323">
      <w:pPr>
        <w:pStyle w:val="ListParagraph"/>
        <w:spacing w:after="0" w:line="360" w:lineRule="auto"/>
        <w:ind w:left="-142"/>
        <w:jc w:val="both"/>
        <w:rPr>
          <w:rFonts w:ascii="Arial" w:hAnsi="Arial" w:cs="Arial"/>
          <w:sz w:val="24"/>
          <w:szCs w:val="24"/>
        </w:rPr>
      </w:pPr>
    </w:p>
    <w:p w14:paraId="52E62E9D" w14:textId="77777777" w:rsidR="00C61C64" w:rsidRPr="005D4CCC" w:rsidRDefault="007773AC" w:rsidP="00C61C64">
      <w:pPr>
        <w:pStyle w:val="ListParagraph"/>
        <w:spacing w:after="0" w:line="360" w:lineRule="auto"/>
        <w:ind w:left="-142"/>
        <w:jc w:val="both"/>
        <w:rPr>
          <w:rFonts w:ascii="Arial" w:hAnsi="Arial" w:cs="Arial"/>
          <w:b/>
          <w:bCs/>
          <w:sz w:val="24"/>
          <w:szCs w:val="24"/>
        </w:rPr>
      </w:pPr>
      <w:r w:rsidRPr="005D4CCC">
        <w:rPr>
          <w:rFonts w:ascii="Arial" w:hAnsi="Arial" w:cs="Arial"/>
          <w:b/>
          <w:bCs/>
          <w:sz w:val="24"/>
          <w:szCs w:val="24"/>
          <w:lang w:val="en-US"/>
        </w:rPr>
        <w:t xml:space="preserve">Complaint by </w:t>
      </w:r>
      <w:r w:rsidR="00F9630F">
        <w:rPr>
          <w:rFonts w:ascii="Arial" w:hAnsi="Arial" w:cs="Arial"/>
          <w:b/>
          <w:bCs/>
          <w:sz w:val="24"/>
          <w:szCs w:val="24"/>
          <w:lang w:val="en-US"/>
        </w:rPr>
        <w:t>Ms.</w:t>
      </w:r>
      <w:r w:rsidR="00722BFF">
        <w:rPr>
          <w:rFonts w:ascii="Arial" w:hAnsi="Arial" w:cs="Arial"/>
          <w:b/>
          <w:bCs/>
          <w:sz w:val="24"/>
          <w:szCs w:val="24"/>
          <w:lang w:val="en-US"/>
        </w:rPr>
        <w:t xml:space="preserve"> Brenda Shadi Mutu</w:t>
      </w:r>
      <w:r w:rsidR="0037470F">
        <w:rPr>
          <w:rFonts w:ascii="Arial" w:hAnsi="Arial" w:cs="Arial"/>
          <w:b/>
          <w:bCs/>
          <w:sz w:val="24"/>
          <w:szCs w:val="24"/>
          <w:lang w:val="en-US"/>
        </w:rPr>
        <w:t>ngutungu</w:t>
      </w:r>
    </w:p>
    <w:p w14:paraId="639710E1" w14:textId="77777777" w:rsidR="00C61C64" w:rsidRPr="005D4CCC" w:rsidRDefault="00C61C64" w:rsidP="00C61C64">
      <w:pPr>
        <w:pStyle w:val="ListParagraph"/>
        <w:rPr>
          <w:rFonts w:ascii="Arial" w:hAnsi="Arial" w:cs="Arial"/>
          <w:b/>
          <w:bCs/>
          <w:sz w:val="24"/>
          <w:szCs w:val="24"/>
        </w:rPr>
      </w:pPr>
    </w:p>
    <w:p w14:paraId="356F6B65" w14:textId="2B2A4A95" w:rsidR="003E6FF3" w:rsidRPr="00530012" w:rsidRDefault="00530012" w:rsidP="00530012">
      <w:pPr>
        <w:spacing w:after="0" w:line="360" w:lineRule="auto"/>
        <w:ind w:left="-142"/>
        <w:jc w:val="both"/>
        <w:rPr>
          <w:rFonts w:ascii="Arial" w:hAnsi="Arial" w:cs="Arial"/>
          <w:sz w:val="24"/>
          <w:szCs w:val="24"/>
          <w:lang w:val="en-US"/>
        </w:rPr>
      </w:pPr>
      <w:r w:rsidRPr="00613192">
        <w:rPr>
          <w:rFonts w:ascii="Arial" w:hAnsi="Arial" w:cs="Arial"/>
          <w:sz w:val="24"/>
          <w:szCs w:val="24"/>
          <w:lang w:val="en-US"/>
        </w:rPr>
        <w:t>[36]</w:t>
      </w:r>
      <w:r w:rsidRPr="00613192">
        <w:rPr>
          <w:rFonts w:ascii="Arial" w:hAnsi="Arial" w:cs="Arial"/>
          <w:sz w:val="24"/>
          <w:szCs w:val="24"/>
          <w:lang w:val="en-US"/>
        </w:rPr>
        <w:tab/>
      </w:r>
      <w:r w:rsidR="007773AC" w:rsidRPr="00530012">
        <w:rPr>
          <w:rFonts w:ascii="Arial" w:hAnsi="Arial" w:cs="Arial"/>
          <w:sz w:val="24"/>
          <w:szCs w:val="24"/>
          <w:lang w:val="en-US"/>
        </w:rPr>
        <w:t xml:space="preserve">On 09 December </w:t>
      </w:r>
      <w:r w:rsidR="00097246" w:rsidRPr="00530012">
        <w:rPr>
          <w:rFonts w:ascii="Arial" w:hAnsi="Arial" w:cs="Arial"/>
          <w:sz w:val="24"/>
          <w:szCs w:val="24"/>
          <w:lang w:val="en-US"/>
        </w:rPr>
        <w:t>2020,</w:t>
      </w:r>
      <w:r w:rsidR="007773AC" w:rsidRPr="00530012">
        <w:rPr>
          <w:rFonts w:ascii="Arial" w:hAnsi="Arial" w:cs="Arial"/>
          <w:sz w:val="24"/>
          <w:szCs w:val="24"/>
          <w:lang w:val="en-US"/>
        </w:rPr>
        <w:t xml:space="preserve"> the </w:t>
      </w:r>
      <w:r w:rsidR="00EB0CE4" w:rsidRPr="00530012">
        <w:rPr>
          <w:rFonts w:ascii="Arial" w:hAnsi="Arial" w:cs="Arial"/>
          <w:sz w:val="24"/>
          <w:szCs w:val="24"/>
          <w:lang w:val="en-US"/>
        </w:rPr>
        <w:t>A</w:t>
      </w:r>
      <w:r w:rsidR="007773AC" w:rsidRPr="00530012">
        <w:rPr>
          <w:rFonts w:ascii="Arial" w:hAnsi="Arial" w:cs="Arial"/>
          <w:sz w:val="24"/>
          <w:szCs w:val="24"/>
          <w:lang w:val="en-US"/>
        </w:rPr>
        <w:t xml:space="preserve">pplicant received </w:t>
      </w:r>
      <w:r w:rsidR="00097246" w:rsidRPr="00530012">
        <w:rPr>
          <w:rFonts w:ascii="Arial" w:hAnsi="Arial" w:cs="Arial"/>
          <w:sz w:val="24"/>
          <w:szCs w:val="24"/>
          <w:lang w:val="en-US"/>
        </w:rPr>
        <w:t xml:space="preserve">a complaint from a certain Ms. </w:t>
      </w:r>
      <w:r w:rsidR="005471DC" w:rsidRPr="00530012">
        <w:rPr>
          <w:rFonts w:ascii="Arial" w:hAnsi="Arial" w:cs="Arial"/>
          <w:sz w:val="24"/>
          <w:szCs w:val="24"/>
          <w:lang w:val="en-US"/>
        </w:rPr>
        <w:t>Mutungutungu.</w:t>
      </w:r>
      <w:r w:rsidR="00097246" w:rsidRPr="00530012">
        <w:rPr>
          <w:rFonts w:ascii="Arial" w:hAnsi="Arial" w:cs="Arial"/>
          <w:sz w:val="24"/>
          <w:szCs w:val="24"/>
          <w:lang w:val="en-US"/>
        </w:rPr>
        <w:t xml:space="preserve"> </w:t>
      </w:r>
      <w:r w:rsidR="004E543C" w:rsidRPr="00530012">
        <w:rPr>
          <w:rFonts w:ascii="Arial" w:hAnsi="Arial" w:cs="Arial"/>
          <w:sz w:val="24"/>
          <w:szCs w:val="24"/>
          <w:lang w:val="en-US"/>
        </w:rPr>
        <w:t xml:space="preserve">The </w:t>
      </w:r>
      <w:r w:rsidR="00EB0CE4" w:rsidRPr="00530012">
        <w:rPr>
          <w:rFonts w:ascii="Arial" w:hAnsi="Arial" w:cs="Arial"/>
          <w:sz w:val="24"/>
          <w:szCs w:val="24"/>
          <w:lang w:val="en-US"/>
        </w:rPr>
        <w:t>c</w:t>
      </w:r>
      <w:r w:rsidR="004E543C" w:rsidRPr="00530012">
        <w:rPr>
          <w:rFonts w:ascii="Arial" w:hAnsi="Arial" w:cs="Arial"/>
          <w:sz w:val="24"/>
          <w:szCs w:val="24"/>
          <w:lang w:val="en-US"/>
        </w:rPr>
        <w:t xml:space="preserve">omplainant signed two offers to purchase </w:t>
      </w:r>
      <w:r w:rsidR="00613192" w:rsidRPr="00530012">
        <w:rPr>
          <w:rFonts w:ascii="Arial" w:hAnsi="Arial" w:cs="Arial"/>
          <w:sz w:val="24"/>
          <w:szCs w:val="24"/>
          <w:lang w:val="en-US"/>
        </w:rPr>
        <w:t>i</w:t>
      </w:r>
      <w:r w:rsidR="004E543C" w:rsidRPr="00530012">
        <w:rPr>
          <w:rFonts w:ascii="Arial" w:hAnsi="Arial" w:cs="Arial"/>
          <w:sz w:val="24"/>
          <w:szCs w:val="24"/>
          <w:lang w:val="en-US"/>
        </w:rPr>
        <w:t xml:space="preserve">mmovable </w:t>
      </w:r>
      <w:r w:rsidR="00EB0CE4" w:rsidRPr="00530012">
        <w:rPr>
          <w:rFonts w:ascii="Arial" w:hAnsi="Arial" w:cs="Arial"/>
          <w:sz w:val="24"/>
          <w:szCs w:val="24"/>
          <w:lang w:val="en-US"/>
        </w:rPr>
        <w:t>p</w:t>
      </w:r>
      <w:r w:rsidR="004E543C" w:rsidRPr="00530012">
        <w:rPr>
          <w:rFonts w:ascii="Arial" w:hAnsi="Arial" w:cs="Arial"/>
          <w:sz w:val="24"/>
          <w:szCs w:val="24"/>
          <w:lang w:val="en-US"/>
        </w:rPr>
        <w:t xml:space="preserve">roperty with the assistance of </w:t>
      </w:r>
      <w:r w:rsidR="009E3508" w:rsidRPr="00530012">
        <w:rPr>
          <w:rFonts w:ascii="Arial" w:hAnsi="Arial" w:cs="Arial"/>
          <w:sz w:val="24"/>
          <w:szCs w:val="24"/>
          <w:lang w:val="en-US"/>
        </w:rPr>
        <w:t>Baikanyi Moreneng Properties</w:t>
      </w:r>
      <w:r w:rsidR="007578FD" w:rsidRPr="00530012">
        <w:rPr>
          <w:rFonts w:ascii="Arial" w:hAnsi="Arial" w:cs="Arial"/>
          <w:sz w:val="24"/>
          <w:szCs w:val="24"/>
          <w:lang w:val="en-US"/>
        </w:rPr>
        <w:t xml:space="preserve"> (</w:t>
      </w:r>
      <w:r w:rsidR="009E3508" w:rsidRPr="00530012">
        <w:rPr>
          <w:rFonts w:ascii="Arial" w:hAnsi="Arial" w:cs="Arial"/>
          <w:sz w:val="24"/>
          <w:szCs w:val="24"/>
          <w:lang w:val="en-US"/>
        </w:rPr>
        <w:t>Baikanyi</w:t>
      </w:r>
      <w:r w:rsidR="008D2EB1" w:rsidRPr="00530012">
        <w:rPr>
          <w:rFonts w:ascii="Arial" w:hAnsi="Arial" w:cs="Arial"/>
          <w:sz w:val="24"/>
          <w:szCs w:val="24"/>
          <w:lang w:val="en-US"/>
        </w:rPr>
        <w:t>).</w:t>
      </w:r>
      <w:r w:rsidR="007578FD" w:rsidRPr="00530012">
        <w:rPr>
          <w:rFonts w:ascii="Arial" w:hAnsi="Arial" w:cs="Arial"/>
          <w:sz w:val="24"/>
          <w:szCs w:val="24"/>
          <w:lang w:val="en-US"/>
        </w:rPr>
        <w:t xml:space="preserve"> </w:t>
      </w:r>
      <w:r w:rsidR="004E543C" w:rsidRPr="00530012">
        <w:rPr>
          <w:rFonts w:ascii="Arial" w:hAnsi="Arial" w:cs="Arial"/>
          <w:sz w:val="24"/>
          <w:szCs w:val="24"/>
          <w:lang w:val="en-US"/>
        </w:rPr>
        <w:t xml:space="preserve">The complainant deposited </w:t>
      </w:r>
      <w:r w:rsidR="00691E2C" w:rsidRPr="00530012">
        <w:rPr>
          <w:rFonts w:ascii="Arial" w:hAnsi="Arial" w:cs="Arial"/>
          <w:sz w:val="24"/>
          <w:szCs w:val="24"/>
          <w:lang w:val="en-US"/>
        </w:rPr>
        <w:t>R</w:t>
      </w:r>
      <w:r w:rsidR="004E543C" w:rsidRPr="00530012">
        <w:rPr>
          <w:rFonts w:ascii="Arial" w:hAnsi="Arial" w:cs="Arial"/>
          <w:sz w:val="24"/>
          <w:szCs w:val="24"/>
          <w:lang w:val="en-US"/>
        </w:rPr>
        <w:t xml:space="preserve">120,000 and </w:t>
      </w:r>
      <w:r w:rsidR="00691E2C" w:rsidRPr="00530012">
        <w:rPr>
          <w:rFonts w:ascii="Arial" w:hAnsi="Arial" w:cs="Arial"/>
          <w:sz w:val="24"/>
          <w:szCs w:val="24"/>
          <w:lang w:val="en-US"/>
        </w:rPr>
        <w:t>R</w:t>
      </w:r>
      <w:r w:rsidR="004E543C" w:rsidRPr="00530012">
        <w:rPr>
          <w:rFonts w:ascii="Arial" w:hAnsi="Arial" w:cs="Arial"/>
          <w:sz w:val="24"/>
          <w:szCs w:val="24"/>
          <w:lang w:val="en-US"/>
        </w:rPr>
        <w:t xml:space="preserve">150,000 into the </w:t>
      </w:r>
      <w:r w:rsidR="00691E2C" w:rsidRPr="00530012">
        <w:rPr>
          <w:rFonts w:ascii="Arial" w:hAnsi="Arial" w:cs="Arial"/>
          <w:sz w:val="24"/>
          <w:szCs w:val="24"/>
          <w:lang w:val="en-US"/>
        </w:rPr>
        <w:t>First</w:t>
      </w:r>
      <w:r w:rsidR="007773AC" w:rsidRPr="00530012">
        <w:rPr>
          <w:rFonts w:ascii="Arial" w:hAnsi="Arial" w:cs="Arial"/>
          <w:sz w:val="24"/>
          <w:szCs w:val="24"/>
          <w:lang w:val="en-US"/>
        </w:rPr>
        <w:t xml:space="preserve"> </w:t>
      </w:r>
      <w:r w:rsidR="008D2EB1" w:rsidRPr="00530012">
        <w:rPr>
          <w:rFonts w:ascii="Arial" w:hAnsi="Arial" w:cs="Arial"/>
          <w:sz w:val="24"/>
          <w:szCs w:val="24"/>
          <w:lang w:val="en-US"/>
        </w:rPr>
        <w:t>Respondent's</w:t>
      </w:r>
      <w:r w:rsidR="007773AC" w:rsidRPr="00530012">
        <w:rPr>
          <w:rFonts w:ascii="Arial" w:hAnsi="Arial" w:cs="Arial"/>
          <w:sz w:val="24"/>
          <w:szCs w:val="24"/>
          <w:lang w:val="en-US"/>
        </w:rPr>
        <w:t xml:space="preserve"> </w:t>
      </w:r>
      <w:r w:rsidR="00613192" w:rsidRPr="00530012">
        <w:rPr>
          <w:rFonts w:ascii="Arial" w:hAnsi="Arial" w:cs="Arial"/>
          <w:sz w:val="24"/>
          <w:szCs w:val="24"/>
          <w:lang w:val="en-US"/>
        </w:rPr>
        <w:t xml:space="preserve">trust </w:t>
      </w:r>
      <w:r w:rsidR="007773AC" w:rsidRPr="00530012">
        <w:rPr>
          <w:rFonts w:ascii="Arial" w:hAnsi="Arial" w:cs="Arial"/>
          <w:sz w:val="24"/>
          <w:szCs w:val="24"/>
          <w:lang w:val="en-US"/>
        </w:rPr>
        <w:t xml:space="preserve">bank accounts. Baikanyi furnished the trust account details </w:t>
      </w:r>
      <w:r w:rsidR="00613192" w:rsidRPr="00530012">
        <w:rPr>
          <w:rFonts w:ascii="Arial" w:hAnsi="Arial" w:cs="Arial"/>
          <w:sz w:val="24"/>
          <w:szCs w:val="24"/>
          <w:lang w:val="en-US"/>
        </w:rPr>
        <w:t>t</w:t>
      </w:r>
      <w:r w:rsidR="007773AC" w:rsidRPr="00530012">
        <w:rPr>
          <w:rFonts w:ascii="Arial" w:hAnsi="Arial" w:cs="Arial"/>
          <w:sz w:val="24"/>
          <w:szCs w:val="24"/>
          <w:lang w:val="en-US"/>
        </w:rPr>
        <w:t xml:space="preserve">o the complainant, which was on the </w:t>
      </w:r>
      <w:r w:rsidR="00EB0CE4" w:rsidRPr="00530012">
        <w:rPr>
          <w:rFonts w:ascii="Arial" w:hAnsi="Arial" w:cs="Arial"/>
          <w:sz w:val="24"/>
          <w:szCs w:val="24"/>
          <w:lang w:val="en-US"/>
        </w:rPr>
        <w:t>F</w:t>
      </w:r>
      <w:r w:rsidR="007773AC" w:rsidRPr="00530012">
        <w:rPr>
          <w:rFonts w:ascii="Arial" w:hAnsi="Arial" w:cs="Arial"/>
          <w:sz w:val="24"/>
          <w:szCs w:val="24"/>
          <w:lang w:val="en-US"/>
        </w:rPr>
        <w:t xml:space="preserve">irst </w:t>
      </w:r>
      <w:r w:rsidR="00EB0CE4" w:rsidRPr="00530012">
        <w:rPr>
          <w:rFonts w:ascii="Arial" w:hAnsi="Arial" w:cs="Arial"/>
          <w:sz w:val="24"/>
          <w:szCs w:val="24"/>
          <w:lang w:val="en-US"/>
        </w:rPr>
        <w:t>R</w:t>
      </w:r>
      <w:r w:rsidR="008D2EB1" w:rsidRPr="00530012">
        <w:rPr>
          <w:rFonts w:ascii="Arial" w:hAnsi="Arial" w:cs="Arial"/>
          <w:sz w:val="24"/>
          <w:szCs w:val="24"/>
          <w:lang w:val="en-US"/>
        </w:rPr>
        <w:t>espondent’s</w:t>
      </w:r>
      <w:r w:rsidR="007773AC" w:rsidRPr="00530012">
        <w:rPr>
          <w:rFonts w:ascii="Arial" w:hAnsi="Arial" w:cs="Arial"/>
          <w:sz w:val="24"/>
          <w:szCs w:val="24"/>
          <w:lang w:val="en-US"/>
        </w:rPr>
        <w:t xml:space="preserve"> firm</w:t>
      </w:r>
      <w:r w:rsidR="008D2EB1" w:rsidRPr="00530012">
        <w:rPr>
          <w:rFonts w:ascii="Arial" w:hAnsi="Arial" w:cs="Arial"/>
          <w:sz w:val="24"/>
          <w:szCs w:val="24"/>
          <w:lang w:val="en-US"/>
        </w:rPr>
        <w:t xml:space="preserve"> </w:t>
      </w:r>
      <w:r w:rsidR="007773AC" w:rsidRPr="00530012">
        <w:rPr>
          <w:rFonts w:ascii="Arial" w:hAnsi="Arial" w:cs="Arial"/>
          <w:sz w:val="24"/>
          <w:szCs w:val="24"/>
          <w:lang w:val="en-US"/>
        </w:rPr>
        <w:t>letterhead.</w:t>
      </w:r>
    </w:p>
    <w:p w14:paraId="0E77CB80" w14:textId="000BCDF0" w:rsidR="00C61C64" w:rsidRPr="00530012" w:rsidRDefault="00530012" w:rsidP="00530012">
      <w:pPr>
        <w:spacing w:after="0" w:line="360" w:lineRule="auto"/>
        <w:ind w:left="-142"/>
        <w:jc w:val="both"/>
        <w:rPr>
          <w:rFonts w:ascii="Arial" w:hAnsi="Arial" w:cs="Arial"/>
          <w:sz w:val="24"/>
          <w:szCs w:val="24"/>
        </w:rPr>
      </w:pPr>
      <w:r w:rsidRPr="00D90C3B">
        <w:rPr>
          <w:rFonts w:ascii="Arial" w:hAnsi="Arial" w:cs="Arial"/>
          <w:sz w:val="24"/>
          <w:szCs w:val="24"/>
        </w:rPr>
        <w:t>[37]</w:t>
      </w:r>
      <w:r w:rsidRPr="00D90C3B">
        <w:rPr>
          <w:rFonts w:ascii="Arial" w:hAnsi="Arial" w:cs="Arial"/>
          <w:sz w:val="24"/>
          <w:szCs w:val="24"/>
        </w:rPr>
        <w:tab/>
      </w:r>
      <w:r w:rsidR="007773AC" w:rsidRPr="00530012">
        <w:rPr>
          <w:rFonts w:ascii="Arial" w:hAnsi="Arial" w:cs="Arial"/>
          <w:sz w:val="24"/>
          <w:szCs w:val="24"/>
          <w:lang w:val="en-US"/>
        </w:rPr>
        <w:t xml:space="preserve">The complainant indicated that </w:t>
      </w:r>
      <w:r w:rsidR="008D2EB1" w:rsidRPr="00530012">
        <w:rPr>
          <w:rFonts w:ascii="Arial" w:hAnsi="Arial" w:cs="Arial"/>
          <w:sz w:val="24"/>
          <w:szCs w:val="24"/>
          <w:lang w:val="en-US"/>
        </w:rPr>
        <w:t>Baikanyi</w:t>
      </w:r>
      <w:r w:rsidR="007773AC" w:rsidRPr="00530012">
        <w:rPr>
          <w:rFonts w:ascii="Arial" w:hAnsi="Arial" w:cs="Arial"/>
          <w:sz w:val="24"/>
          <w:szCs w:val="24"/>
          <w:lang w:val="en-US"/>
        </w:rPr>
        <w:t xml:space="preserve"> could not be reached and that all her calls were blocked. The complainant </w:t>
      </w:r>
      <w:r w:rsidR="006E5A5A" w:rsidRPr="00530012">
        <w:rPr>
          <w:rFonts w:ascii="Arial" w:hAnsi="Arial" w:cs="Arial"/>
          <w:sz w:val="24"/>
          <w:szCs w:val="24"/>
          <w:lang w:val="en-US"/>
        </w:rPr>
        <w:t>visited</w:t>
      </w:r>
      <w:r w:rsidR="007773AC" w:rsidRPr="00530012">
        <w:rPr>
          <w:rFonts w:ascii="Arial" w:hAnsi="Arial" w:cs="Arial"/>
          <w:sz w:val="24"/>
          <w:szCs w:val="24"/>
          <w:lang w:val="en-US"/>
        </w:rPr>
        <w:t xml:space="preserve"> </w:t>
      </w:r>
      <w:r w:rsidR="006E5A5A" w:rsidRPr="00530012">
        <w:rPr>
          <w:rFonts w:ascii="Arial" w:hAnsi="Arial" w:cs="Arial"/>
          <w:sz w:val="24"/>
          <w:szCs w:val="24"/>
          <w:lang w:val="en-US"/>
        </w:rPr>
        <w:t xml:space="preserve">Baikanyi </w:t>
      </w:r>
      <w:r w:rsidR="007773AC" w:rsidRPr="00530012">
        <w:rPr>
          <w:rFonts w:ascii="Arial" w:hAnsi="Arial" w:cs="Arial"/>
          <w:sz w:val="24"/>
          <w:szCs w:val="24"/>
          <w:lang w:val="en-US"/>
        </w:rPr>
        <w:t>office</w:t>
      </w:r>
      <w:r w:rsidR="006E5A5A" w:rsidRPr="00530012">
        <w:rPr>
          <w:rFonts w:ascii="Arial" w:hAnsi="Arial" w:cs="Arial"/>
          <w:sz w:val="24"/>
          <w:szCs w:val="24"/>
          <w:lang w:val="en-US"/>
        </w:rPr>
        <w:t>s</w:t>
      </w:r>
      <w:r w:rsidR="007773AC" w:rsidRPr="00530012">
        <w:rPr>
          <w:rFonts w:ascii="Arial" w:hAnsi="Arial" w:cs="Arial"/>
          <w:sz w:val="24"/>
          <w:szCs w:val="24"/>
          <w:lang w:val="en-US"/>
        </w:rPr>
        <w:t xml:space="preserve"> and found </w:t>
      </w:r>
      <w:r w:rsidR="00062AA4" w:rsidRPr="00530012">
        <w:rPr>
          <w:rFonts w:ascii="Arial" w:hAnsi="Arial" w:cs="Arial"/>
          <w:sz w:val="24"/>
          <w:szCs w:val="24"/>
          <w:lang w:val="en-US"/>
        </w:rPr>
        <w:t>s</w:t>
      </w:r>
      <w:r w:rsidR="00EB0CE4" w:rsidRPr="00530012">
        <w:rPr>
          <w:rFonts w:ascii="Arial" w:hAnsi="Arial" w:cs="Arial"/>
          <w:sz w:val="24"/>
          <w:szCs w:val="24"/>
          <w:lang w:val="en-US"/>
        </w:rPr>
        <w:t>a</w:t>
      </w:r>
      <w:r w:rsidR="00062AA4" w:rsidRPr="00530012">
        <w:rPr>
          <w:rFonts w:ascii="Arial" w:hAnsi="Arial" w:cs="Arial"/>
          <w:sz w:val="24"/>
          <w:szCs w:val="24"/>
          <w:lang w:val="en-US"/>
        </w:rPr>
        <w:t>me</w:t>
      </w:r>
      <w:r w:rsidR="007773AC" w:rsidRPr="00530012">
        <w:rPr>
          <w:rFonts w:ascii="Arial" w:hAnsi="Arial" w:cs="Arial"/>
          <w:sz w:val="24"/>
          <w:szCs w:val="24"/>
          <w:lang w:val="en-US"/>
        </w:rPr>
        <w:t xml:space="preserve"> deserted</w:t>
      </w:r>
      <w:r w:rsidR="006E5A5A" w:rsidRPr="00530012">
        <w:rPr>
          <w:rFonts w:ascii="Arial" w:hAnsi="Arial" w:cs="Arial"/>
          <w:sz w:val="24"/>
          <w:szCs w:val="24"/>
          <w:lang w:val="en-US"/>
        </w:rPr>
        <w:t xml:space="preserve">. </w:t>
      </w:r>
      <w:r w:rsidR="006303DC" w:rsidRPr="00530012">
        <w:rPr>
          <w:rFonts w:ascii="Arial" w:hAnsi="Arial" w:cs="Arial"/>
          <w:sz w:val="24"/>
          <w:szCs w:val="24"/>
          <w:lang w:val="en-US"/>
        </w:rPr>
        <w:t>T</w:t>
      </w:r>
      <w:r w:rsidR="007773AC" w:rsidRPr="00530012">
        <w:rPr>
          <w:rFonts w:ascii="Arial" w:hAnsi="Arial" w:cs="Arial"/>
          <w:sz w:val="24"/>
          <w:szCs w:val="24"/>
          <w:lang w:val="en-US"/>
        </w:rPr>
        <w:t>he complainant decided to con</w:t>
      </w:r>
      <w:r w:rsidR="00062AA4" w:rsidRPr="00530012">
        <w:rPr>
          <w:rFonts w:ascii="Arial" w:hAnsi="Arial" w:cs="Arial"/>
          <w:sz w:val="24"/>
          <w:szCs w:val="24"/>
          <w:lang w:val="en-US"/>
        </w:rPr>
        <w:t>tact</w:t>
      </w:r>
      <w:r w:rsidR="007773AC" w:rsidRPr="00530012">
        <w:rPr>
          <w:rFonts w:ascii="Arial" w:hAnsi="Arial" w:cs="Arial"/>
          <w:sz w:val="24"/>
          <w:szCs w:val="24"/>
          <w:lang w:val="en-US"/>
        </w:rPr>
        <w:t xml:space="preserve"> the </w:t>
      </w:r>
      <w:r w:rsidR="00EB0CE4" w:rsidRPr="00530012">
        <w:rPr>
          <w:rFonts w:ascii="Arial" w:hAnsi="Arial" w:cs="Arial"/>
          <w:sz w:val="24"/>
          <w:szCs w:val="24"/>
          <w:lang w:val="en-US"/>
        </w:rPr>
        <w:t>R</w:t>
      </w:r>
      <w:r w:rsidR="00CB2D11" w:rsidRPr="00530012">
        <w:rPr>
          <w:rFonts w:ascii="Arial" w:hAnsi="Arial" w:cs="Arial"/>
          <w:sz w:val="24"/>
          <w:szCs w:val="24"/>
          <w:lang w:val="en-US"/>
        </w:rPr>
        <w:t>espondents’</w:t>
      </w:r>
      <w:r w:rsidR="00062AA4" w:rsidRPr="00530012">
        <w:rPr>
          <w:rFonts w:ascii="Arial" w:hAnsi="Arial" w:cs="Arial"/>
          <w:sz w:val="24"/>
          <w:szCs w:val="24"/>
          <w:lang w:val="en-US"/>
        </w:rPr>
        <w:t xml:space="preserve"> o</w:t>
      </w:r>
      <w:r w:rsidR="00FF358D" w:rsidRPr="00530012">
        <w:rPr>
          <w:rFonts w:ascii="Arial" w:hAnsi="Arial" w:cs="Arial"/>
          <w:sz w:val="24"/>
          <w:szCs w:val="24"/>
          <w:lang w:val="en-US"/>
        </w:rPr>
        <w:t>ffices</w:t>
      </w:r>
      <w:r w:rsidR="00613192" w:rsidRPr="00530012">
        <w:rPr>
          <w:rFonts w:ascii="Arial" w:hAnsi="Arial" w:cs="Arial"/>
          <w:sz w:val="24"/>
          <w:szCs w:val="24"/>
          <w:lang w:val="en-US"/>
        </w:rPr>
        <w:t xml:space="preserve"> to demand a refund. The</w:t>
      </w:r>
      <w:r w:rsidR="00FF358D" w:rsidRPr="00530012">
        <w:rPr>
          <w:rFonts w:ascii="Arial" w:hAnsi="Arial" w:cs="Arial"/>
          <w:sz w:val="24"/>
          <w:szCs w:val="24"/>
          <w:lang w:val="en-US"/>
        </w:rPr>
        <w:t xml:space="preserve"> </w:t>
      </w:r>
      <w:r w:rsidR="00EB0CE4" w:rsidRPr="00530012">
        <w:rPr>
          <w:rFonts w:ascii="Arial" w:hAnsi="Arial" w:cs="Arial"/>
          <w:sz w:val="24"/>
          <w:szCs w:val="24"/>
          <w:lang w:val="en-US"/>
        </w:rPr>
        <w:t>F</w:t>
      </w:r>
      <w:r w:rsidR="00FF358D" w:rsidRPr="00530012">
        <w:rPr>
          <w:rFonts w:ascii="Arial" w:hAnsi="Arial" w:cs="Arial"/>
          <w:sz w:val="24"/>
          <w:szCs w:val="24"/>
          <w:lang w:val="en-US"/>
        </w:rPr>
        <w:t xml:space="preserve">irst </w:t>
      </w:r>
      <w:r w:rsidR="00EB0CE4" w:rsidRPr="00530012">
        <w:rPr>
          <w:rFonts w:ascii="Arial" w:hAnsi="Arial" w:cs="Arial"/>
          <w:sz w:val="24"/>
          <w:szCs w:val="24"/>
          <w:lang w:val="en-US"/>
        </w:rPr>
        <w:t>R</w:t>
      </w:r>
      <w:r w:rsidR="00FF358D" w:rsidRPr="00530012">
        <w:rPr>
          <w:rFonts w:ascii="Arial" w:hAnsi="Arial" w:cs="Arial"/>
          <w:sz w:val="24"/>
          <w:szCs w:val="24"/>
          <w:lang w:val="en-US"/>
        </w:rPr>
        <w:t xml:space="preserve">espondent confirmed that </w:t>
      </w:r>
      <w:r w:rsidR="00CB2D11" w:rsidRPr="00530012">
        <w:rPr>
          <w:rFonts w:ascii="Arial" w:hAnsi="Arial" w:cs="Arial"/>
          <w:sz w:val="24"/>
          <w:szCs w:val="24"/>
          <w:lang w:val="en-US"/>
        </w:rPr>
        <w:t xml:space="preserve">Baikanyi </w:t>
      </w:r>
      <w:r w:rsidR="00613192" w:rsidRPr="00530012">
        <w:rPr>
          <w:rFonts w:ascii="Arial" w:hAnsi="Arial" w:cs="Arial"/>
          <w:sz w:val="24"/>
          <w:szCs w:val="24"/>
          <w:lang w:val="en-US"/>
        </w:rPr>
        <w:t xml:space="preserve">Properties </w:t>
      </w:r>
      <w:r w:rsidR="00FF358D" w:rsidRPr="00530012">
        <w:rPr>
          <w:rFonts w:ascii="Arial" w:hAnsi="Arial" w:cs="Arial"/>
          <w:sz w:val="24"/>
          <w:szCs w:val="24"/>
          <w:lang w:val="en-US"/>
        </w:rPr>
        <w:t xml:space="preserve">was his client and that he had </w:t>
      </w:r>
      <w:r w:rsidR="00FF358D" w:rsidRPr="00530012">
        <w:rPr>
          <w:rFonts w:ascii="Arial" w:hAnsi="Arial" w:cs="Arial"/>
          <w:sz w:val="24"/>
          <w:szCs w:val="24"/>
          <w:lang w:val="en-US"/>
        </w:rPr>
        <w:lastRenderedPageBreak/>
        <w:t xml:space="preserve">transferred the amount of </w:t>
      </w:r>
      <w:r w:rsidR="00CB2D11" w:rsidRPr="00530012">
        <w:rPr>
          <w:rFonts w:ascii="Arial" w:hAnsi="Arial" w:cs="Arial"/>
          <w:sz w:val="24"/>
          <w:szCs w:val="24"/>
          <w:lang w:val="en-US"/>
        </w:rPr>
        <w:t>R</w:t>
      </w:r>
      <w:r w:rsidR="00FF358D" w:rsidRPr="00530012">
        <w:rPr>
          <w:rFonts w:ascii="Arial" w:hAnsi="Arial" w:cs="Arial"/>
          <w:sz w:val="24"/>
          <w:szCs w:val="24"/>
          <w:lang w:val="en-US"/>
        </w:rPr>
        <w:t xml:space="preserve">270,000, which the complainant had deposited into the firm's trust account to </w:t>
      </w:r>
      <w:r w:rsidR="00613192" w:rsidRPr="00530012">
        <w:rPr>
          <w:rFonts w:ascii="Arial" w:hAnsi="Arial" w:cs="Arial"/>
          <w:sz w:val="24"/>
          <w:szCs w:val="24"/>
          <w:lang w:val="en-US"/>
        </w:rPr>
        <w:t>Baikanyi.</w:t>
      </w:r>
      <w:r w:rsidR="00FF358D" w:rsidRPr="00530012">
        <w:rPr>
          <w:rFonts w:ascii="Arial" w:hAnsi="Arial" w:cs="Arial"/>
          <w:sz w:val="24"/>
          <w:szCs w:val="24"/>
          <w:lang w:val="en-US"/>
        </w:rPr>
        <w:t xml:space="preserve"> The </w:t>
      </w:r>
      <w:r w:rsidR="00EB0CE4" w:rsidRPr="00530012">
        <w:rPr>
          <w:rFonts w:ascii="Arial" w:hAnsi="Arial" w:cs="Arial"/>
          <w:sz w:val="24"/>
          <w:szCs w:val="24"/>
          <w:lang w:val="en-US"/>
        </w:rPr>
        <w:t>F</w:t>
      </w:r>
      <w:r w:rsidR="00FF358D" w:rsidRPr="00530012">
        <w:rPr>
          <w:rFonts w:ascii="Arial" w:hAnsi="Arial" w:cs="Arial"/>
          <w:sz w:val="24"/>
          <w:szCs w:val="24"/>
          <w:lang w:val="en-US"/>
        </w:rPr>
        <w:t xml:space="preserve">irst </w:t>
      </w:r>
      <w:r w:rsidR="00EB0CE4" w:rsidRPr="00530012">
        <w:rPr>
          <w:rFonts w:ascii="Arial" w:hAnsi="Arial" w:cs="Arial"/>
          <w:sz w:val="24"/>
          <w:szCs w:val="24"/>
          <w:lang w:val="en-US"/>
        </w:rPr>
        <w:t>R</w:t>
      </w:r>
      <w:r w:rsidR="00FF358D" w:rsidRPr="00530012">
        <w:rPr>
          <w:rFonts w:ascii="Arial" w:hAnsi="Arial" w:cs="Arial"/>
          <w:sz w:val="24"/>
          <w:szCs w:val="24"/>
          <w:lang w:val="en-US"/>
        </w:rPr>
        <w:t>espondent advised the complainant</w:t>
      </w:r>
      <w:r w:rsidR="00613192" w:rsidRPr="00530012">
        <w:rPr>
          <w:rFonts w:ascii="Arial" w:hAnsi="Arial" w:cs="Arial"/>
          <w:sz w:val="24"/>
          <w:szCs w:val="24"/>
          <w:lang w:val="en-US"/>
        </w:rPr>
        <w:t xml:space="preserve"> that h</w:t>
      </w:r>
      <w:r w:rsidR="00FF358D" w:rsidRPr="00530012">
        <w:rPr>
          <w:rFonts w:ascii="Arial" w:hAnsi="Arial" w:cs="Arial"/>
          <w:sz w:val="24"/>
          <w:szCs w:val="24"/>
          <w:lang w:val="en-US"/>
        </w:rPr>
        <w:t>e could not assist her as she was not his client.</w:t>
      </w:r>
    </w:p>
    <w:p w14:paraId="1A0BC8BC" w14:textId="672D2CAE" w:rsidR="007D0FDA" w:rsidRPr="00530012" w:rsidRDefault="00530012" w:rsidP="00530012">
      <w:pPr>
        <w:spacing w:after="0" w:line="360" w:lineRule="auto"/>
        <w:ind w:left="-142"/>
        <w:jc w:val="both"/>
        <w:rPr>
          <w:rFonts w:ascii="Arial" w:hAnsi="Arial" w:cs="Arial"/>
          <w:sz w:val="24"/>
          <w:szCs w:val="24"/>
        </w:rPr>
      </w:pPr>
      <w:r w:rsidRPr="007D0FDA">
        <w:rPr>
          <w:rFonts w:ascii="Arial" w:hAnsi="Arial" w:cs="Arial"/>
          <w:sz w:val="24"/>
          <w:szCs w:val="24"/>
        </w:rPr>
        <w:t>[38]</w:t>
      </w:r>
      <w:r w:rsidRPr="007D0FDA">
        <w:rPr>
          <w:rFonts w:ascii="Arial" w:hAnsi="Arial" w:cs="Arial"/>
          <w:sz w:val="24"/>
          <w:szCs w:val="24"/>
        </w:rPr>
        <w:tab/>
      </w:r>
      <w:r w:rsidR="007773AC" w:rsidRPr="00530012">
        <w:rPr>
          <w:rFonts w:ascii="Arial" w:hAnsi="Arial" w:cs="Arial"/>
          <w:sz w:val="24"/>
          <w:szCs w:val="24"/>
          <w:lang w:val="en-US"/>
        </w:rPr>
        <w:t xml:space="preserve">The First Respondent says that on 9 November 2020, </w:t>
      </w:r>
      <w:r w:rsidR="00C515A9" w:rsidRPr="00530012">
        <w:rPr>
          <w:rFonts w:ascii="Arial" w:hAnsi="Arial" w:cs="Arial"/>
          <w:sz w:val="24"/>
          <w:szCs w:val="24"/>
          <w:lang w:val="en-US"/>
        </w:rPr>
        <w:t>Ms.</w:t>
      </w:r>
      <w:r w:rsidR="002A6F4B" w:rsidRPr="00530012">
        <w:rPr>
          <w:rFonts w:ascii="Arial" w:hAnsi="Arial" w:cs="Arial"/>
          <w:sz w:val="24"/>
          <w:szCs w:val="24"/>
          <w:lang w:val="en-US"/>
        </w:rPr>
        <w:t xml:space="preserve"> </w:t>
      </w:r>
      <w:r w:rsidR="007773AC" w:rsidRPr="00530012">
        <w:rPr>
          <w:rFonts w:ascii="Arial" w:hAnsi="Arial" w:cs="Arial"/>
          <w:sz w:val="24"/>
          <w:szCs w:val="24"/>
          <w:lang w:val="en-US"/>
        </w:rPr>
        <w:t>Dolamo informed him that the debtors would deposit two payments into his</w:t>
      </w:r>
      <w:r w:rsidR="00C515A9" w:rsidRPr="00530012">
        <w:rPr>
          <w:rFonts w:ascii="Arial" w:hAnsi="Arial" w:cs="Arial"/>
          <w:sz w:val="24"/>
          <w:szCs w:val="24"/>
          <w:lang w:val="en-US"/>
        </w:rPr>
        <w:t xml:space="preserve"> </w:t>
      </w:r>
      <w:r w:rsidR="002068A4" w:rsidRPr="00530012">
        <w:rPr>
          <w:rFonts w:ascii="Arial" w:hAnsi="Arial" w:cs="Arial"/>
          <w:sz w:val="24"/>
          <w:szCs w:val="24"/>
          <w:lang w:val="en-US"/>
        </w:rPr>
        <w:t>firm's trust</w:t>
      </w:r>
      <w:r w:rsidR="007773AC" w:rsidRPr="00530012">
        <w:rPr>
          <w:rFonts w:ascii="Arial" w:hAnsi="Arial" w:cs="Arial"/>
          <w:sz w:val="24"/>
          <w:szCs w:val="24"/>
          <w:lang w:val="en-US"/>
        </w:rPr>
        <w:t xml:space="preserve"> account amounting to R270,000. The First </w:t>
      </w:r>
      <w:r w:rsidR="00EB0CE4" w:rsidRPr="00530012">
        <w:rPr>
          <w:rFonts w:ascii="Arial" w:hAnsi="Arial" w:cs="Arial"/>
          <w:sz w:val="24"/>
          <w:szCs w:val="24"/>
          <w:lang w:val="en-US"/>
        </w:rPr>
        <w:t>R</w:t>
      </w:r>
      <w:r w:rsidR="007773AC" w:rsidRPr="00530012">
        <w:rPr>
          <w:rFonts w:ascii="Arial" w:hAnsi="Arial" w:cs="Arial"/>
          <w:sz w:val="24"/>
          <w:szCs w:val="24"/>
          <w:lang w:val="en-US"/>
        </w:rPr>
        <w:t xml:space="preserve">espondent confirmed that on 16 November 2020, two deposits were made into his trust account in the amounts of R150,000 and R120,000. On 17 November 2020, the First </w:t>
      </w:r>
      <w:r w:rsidR="00EB0CE4" w:rsidRPr="00530012">
        <w:rPr>
          <w:rFonts w:ascii="Arial" w:hAnsi="Arial" w:cs="Arial"/>
          <w:sz w:val="24"/>
          <w:szCs w:val="24"/>
          <w:lang w:val="en-US"/>
        </w:rPr>
        <w:t>R</w:t>
      </w:r>
      <w:r w:rsidR="007773AC" w:rsidRPr="00530012">
        <w:rPr>
          <w:rFonts w:ascii="Arial" w:hAnsi="Arial" w:cs="Arial"/>
          <w:sz w:val="24"/>
          <w:szCs w:val="24"/>
          <w:lang w:val="en-US"/>
        </w:rPr>
        <w:t xml:space="preserve">espondent received instructions from Dolamo to effect payment of </w:t>
      </w:r>
      <w:r w:rsidR="00EB0CE4" w:rsidRPr="00530012">
        <w:rPr>
          <w:rFonts w:ascii="Arial" w:hAnsi="Arial" w:cs="Arial"/>
          <w:sz w:val="24"/>
          <w:szCs w:val="24"/>
          <w:lang w:val="en-US"/>
        </w:rPr>
        <w:t>an</w:t>
      </w:r>
      <w:r w:rsidR="007773AC" w:rsidRPr="00530012">
        <w:rPr>
          <w:rFonts w:ascii="Arial" w:hAnsi="Arial" w:cs="Arial"/>
          <w:sz w:val="24"/>
          <w:szCs w:val="24"/>
          <w:lang w:val="en-US"/>
        </w:rPr>
        <w:t xml:space="preserve"> amount of R255,000 into </w:t>
      </w:r>
      <w:r w:rsidR="00EB0CE4" w:rsidRPr="00530012">
        <w:rPr>
          <w:rFonts w:ascii="Arial" w:hAnsi="Arial" w:cs="Arial"/>
          <w:sz w:val="24"/>
          <w:szCs w:val="24"/>
          <w:lang w:val="en-US"/>
        </w:rPr>
        <w:t xml:space="preserve">a </w:t>
      </w:r>
      <w:r w:rsidR="007773AC" w:rsidRPr="00530012">
        <w:rPr>
          <w:rFonts w:ascii="Arial" w:hAnsi="Arial" w:cs="Arial"/>
          <w:sz w:val="24"/>
          <w:szCs w:val="24"/>
          <w:lang w:val="en-US"/>
        </w:rPr>
        <w:t xml:space="preserve">First National Bank account. Dolamo further instructed the </w:t>
      </w:r>
      <w:r w:rsidR="00EB0CE4" w:rsidRPr="00530012">
        <w:rPr>
          <w:rFonts w:ascii="Arial" w:hAnsi="Arial" w:cs="Arial"/>
          <w:sz w:val="24"/>
          <w:szCs w:val="24"/>
          <w:lang w:val="en-US"/>
        </w:rPr>
        <w:t>F</w:t>
      </w:r>
      <w:r w:rsidR="007773AC" w:rsidRPr="00530012">
        <w:rPr>
          <w:rFonts w:ascii="Arial" w:hAnsi="Arial" w:cs="Arial"/>
          <w:sz w:val="24"/>
          <w:szCs w:val="24"/>
          <w:lang w:val="en-US"/>
        </w:rPr>
        <w:t xml:space="preserve">irst </w:t>
      </w:r>
      <w:r w:rsidR="00EB0CE4" w:rsidRPr="00530012">
        <w:rPr>
          <w:rFonts w:ascii="Arial" w:hAnsi="Arial" w:cs="Arial"/>
          <w:sz w:val="24"/>
          <w:szCs w:val="24"/>
          <w:lang w:val="en-US"/>
        </w:rPr>
        <w:t>R</w:t>
      </w:r>
      <w:r w:rsidR="007773AC" w:rsidRPr="00530012">
        <w:rPr>
          <w:rFonts w:ascii="Arial" w:hAnsi="Arial" w:cs="Arial"/>
          <w:sz w:val="24"/>
          <w:szCs w:val="24"/>
          <w:lang w:val="en-US"/>
        </w:rPr>
        <w:t>espondent to retain an amount of R15,000 as a facilitation fee.</w:t>
      </w:r>
    </w:p>
    <w:p w14:paraId="3C22B5C2" w14:textId="6956C0BF" w:rsidR="00167FDB" w:rsidRPr="00530012" w:rsidRDefault="00530012" w:rsidP="00530012">
      <w:pPr>
        <w:spacing w:after="0" w:line="360" w:lineRule="auto"/>
        <w:ind w:left="-142"/>
        <w:jc w:val="both"/>
        <w:rPr>
          <w:rFonts w:ascii="Arial" w:hAnsi="Arial" w:cs="Arial"/>
          <w:sz w:val="24"/>
          <w:szCs w:val="24"/>
          <w:lang w:val="en-US"/>
        </w:rPr>
      </w:pPr>
      <w:r w:rsidRPr="00167FDB">
        <w:rPr>
          <w:rFonts w:ascii="Arial" w:hAnsi="Arial" w:cs="Arial"/>
          <w:sz w:val="24"/>
          <w:szCs w:val="24"/>
          <w:lang w:val="en-US"/>
        </w:rPr>
        <w:t>[39]</w:t>
      </w:r>
      <w:r w:rsidRPr="00167FDB">
        <w:rPr>
          <w:rFonts w:ascii="Arial" w:hAnsi="Arial" w:cs="Arial"/>
          <w:sz w:val="24"/>
          <w:szCs w:val="24"/>
          <w:lang w:val="en-US"/>
        </w:rPr>
        <w:tab/>
      </w:r>
      <w:r w:rsidR="007D0FDA" w:rsidRPr="00530012">
        <w:rPr>
          <w:rFonts w:ascii="Arial" w:hAnsi="Arial" w:cs="Arial"/>
          <w:sz w:val="24"/>
          <w:szCs w:val="24"/>
        </w:rPr>
        <w:t xml:space="preserve">Mr Reddy consulted with the First Respondent per his mandate, and he provided the </w:t>
      </w:r>
      <w:r w:rsidR="00EB0CE4" w:rsidRPr="00530012">
        <w:rPr>
          <w:rFonts w:ascii="Arial" w:hAnsi="Arial" w:cs="Arial"/>
          <w:sz w:val="24"/>
          <w:szCs w:val="24"/>
        </w:rPr>
        <w:t>A</w:t>
      </w:r>
      <w:r w:rsidR="007D0FDA" w:rsidRPr="00530012">
        <w:rPr>
          <w:rFonts w:ascii="Arial" w:hAnsi="Arial" w:cs="Arial"/>
          <w:sz w:val="24"/>
          <w:szCs w:val="24"/>
        </w:rPr>
        <w:t>pplicant with a report</w:t>
      </w:r>
      <w:r w:rsidR="00167FDB" w:rsidRPr="00530012">
        <w:rPr>
          <w:rFonts w:ascii="Arial" w:hAnsi="Arial" w:cs="Arial"/>
          <w:sz w:val="24"/>
          <w:szCs w:val="24"/>
        </w:rPr>
        <w:t xml:space="preserve"> with findings. </w:t>
      </w:r>
      <w:r w:rsidR="004C4F81" w:rsidRPr="00530012">
        <w:rPr>
          <w:rFonts w:ascii="Arial" w:hAnsi="Arial" w:cs="Arial"/>
          <w:sz w:val="24"/>
          <w:szCs w:val="24"/>
        </w:rPr>
        <w:t>Reddy states that t</w:t>
      </w:r>
      <w:r w:rsidR="00167FDB" w:rsidRPr="00530012">
        <w:rPr>
          <w:rFonts w:ascii="Arial" w:hAnsi="Arial" w:cs="Arial"/>
          <w:sz w:val="24"/>
          <w:szCs w:val="24"/>
        </w:rPr>
        <w:t>he First Respondent’s firm is registered as an accountable institution with</w:t>
      </w:r>
      <w:r w:rsidR="00167FDB" w:rsidRPr="00530012">
        <w:rPr>
          <w:rFonts w:ascii="Arial" w:hAnsi="Arial" w:cs="Arial"/>
          <w:sz w:val="24"/>
          <w:szCs w:val="24"/>
          <w:lang w:val="en-US"/>
        </w:rPr>
        <w:t xml:space="preserve"> the Financial Intelligence Centre Act (FICA) Act 38 of 2001.</w:t>
      </w:r>
      <w:r w:rsidR="00167FDB" w:rsidRPr="00530012">
        <w:rPr>
          <w:rFonts w:ascii="Arial" w:hAnsi="Arial" w:cs="Arial"/>
          <w:sz w:val="24"/>
          <w:szCs w:val="24"/>
        </w:rPr>
        <w:t xml:space="preserve"> </w:t>
      </w:r>
    </w:p>
    <w:p w14:paraId="2A04F972" w14:textId="774F6AB5" w:rsidR="00983D72" w:rsidRPr="00530012" w:rsidRDefault="00530012" w:rsidP="00530012">
      <w:pPr>
        <w:spacing w:after="0" w:line="360" w:lineRule="auto"/>
        <w:ind w:left="-142"/>
        <w:jc w:val="both"/>
        <w:rPr>
          <w:rFonts w:ascii="Arial" w:hAnsi="Arial" w:cs="Arial"/>
          <w:sz w:val="24"/>
          <w:szCs w:val="24"/>
          <w:lang w:val="en-US"/>
        </w:rPr>
      </w:pPr>
      <w:r w:rsidRPr="0098282C">
        <w:rPr>
          <w:rFonts w:ascii="Arial" w:hAnsi="Arial" w:cs="Arial"/>
          <w:sz w:val="24"/>
          <w:szCs w:val="24"/>
          <w:lang w:val="en-US"/>
        </w:rPr>
        <w:t>[40]</w:t>
      </w:r>
      <w:r w:rsidRPr="0098282C">
        <w:rPr>
          <w:rFonts w:ascii="Arial" w:hAnsi="Arial" w:cs="Arial"/>
          <w:sz w:val="24"/>
          <w:szCs w:val="24"/>
          <w:lang w:val="en-US"/>
        </w:rPr>
        <w:tab/>
      </w:r>
      <w:r w:rsidR="007D0FDA" w:rsidRPr="00530012">
        <w:rPr>
          <w:rFonts w:ascii="Arial" w:hAnsi="Arial" w:cs="Arial"/>
          <w:sz w:val="24"/>
          <w:szCs w:val="24"/>
        </w:rPr>
        <w:t xml:space="preserve">Concerning the large sums of money that the First Respondent </w:t>
      </w:r>
      <w:r w:rsidR="003C4133" w:rsidRPr="00530012">
        <w:rPr>
          <w:rFonts w:ascii="Arial" w:hAnsi="Arial" w:cs="Arial"/>
          <w:sz w:val="24"/>
          <w:szCs w:val="24"/>
        </w:rPr>
        <w:t>withdrew and</w:t>
      </w:r>
      <w:r w:rsidR="007D0FDA" w:rsidRPr="00530012">
        <w:rPr>
          <w:rFonts w:ascii="Arial" w:hAnsi="Arial" w:cs="Arial"/>
          <w:sz w:val="24"/>
          <w:szCs w:val="24"/>
        </w:rPr>
        <w:t xml:space="preserve"> paid to Albat</w:t>
      </w:r>
      <w:r w:rsidR="003C4133" w:rsidRPr="00530012">
        <w:rPr>
          <w:rFonts w:ascii="Arial" w:hAnsi="Arial" w:cs="Arial"/>
          <w:sz w:val="24"/>
          <w:szCs w:val="24"/>
        </w:rPr>
        <w:t xml:space="preserve">, Mr Reddy found that </w:t>
      </w:r>
      <w:r w:rsidR="00EB0CE4" w:rsidRPr="00530012">
        <w:rPr>
          <w:rFonts w:ascii="Arial" w:hAnsi="Arial" w:cs="Arial"/>
          <w:sz w:val="24"/>
          <w:szCs w:val="24"/>
        </w:rPr>
        <w:t>in</w:t>
      </w:r>
      <w:r w:rsidR="003C4133" w:rsidRPr="00530012">
        <w:rPr>
          <w:rFonts w:ascii="Arial" w:hAnsi="Arial" w:cs="Arial"/>
          <w:sz w:val="24"/>
          <w:szCs w:val="24"/>
          <w:lang w:val="en-US"/>
        </w:rPr>
        <w:t xml:space="preserve"> the first </w:t>
      </w:r>
      <w:r w:rsidR="00EB0CE4" w:rsidRPr="00530012">
        <w:rPr>
          <w:rFonts w:ascii="Arial" w:hAnsi="Arial" w:cs="Arial"/>
          <w:sz w:val="24"/>
          <w:szCs w:val="24"/>
          <w:lang w:val="en-US"/>
        </w:rPr>
        <w:t>instance, the First R</w:t>
      </w:r>
      <w:r w:rsidR="003C4133" w:rsidRPr="00530012">
        <w:rPr>
          <w:rFonts w:ascii="Arial" w:hAnsi="Arial" w:cs="Arial"/>
          <w:sz w:val="24"/>
          <w:szCs w:val="24"/>
          <w:lang w:val="en-US"/>
        </w:rPr>
        <w:t>espondent contravened the provisions of the Financial Intelligence Centre Act (FICA) which is applicable to legal practice</w:t>
      </w:r>
      <w:r w:rsidR="00EB0CE4" w:rsidRPr="00530012">
        <w:rPr>
          <w:rFonts w:ascii="Arial" w:hAnsi="Arial" w:cs="Arial"/>
          <w:sz w:val="24"/>
          <w:szCs w:val="24"/>
          <w:lang w:val="en-US"/>
        </w:rPr>
        <w:t>s</w:t>
      </w:r>
      <w:r w:rsidR="003C4133" w:rsidRPr="00530012">
        <w:rPr>
          <w:rFonts w:ascii="Arial" w:hAnsi="Arial" w:cs="Arial"/>
          <w:sz w:val="24"/>
          <w:szCs w:val="24"/>
          <w:lang w:val="en-US"/>
        </w:rPr>
        <w:t xml:space="preserve"> as accountable </w:t>
      </w:r>
      <w:r w:rsidR="00983D72" w:rsidRPr="00530012">
        <w:rPr>
          <w:rFonts w:ascii="Arial" w:hAnsi="Arial" w:cs="Arial"/>
          <w:sz w:val="24"/>
          <w:szCs w:val="24"/>
          <w:lang w:val="en-US"/>
        </w:rPr>
        <w:t>institutions.</w:t>
      </w:r>
      <w:r w:rsidR="003C4133" w:rsidRPr="00530012">
        <w:rPr>
          <w:rFonts w:ascii="Arial" w:hAnsi="Arial" w:cs="Arial"/>
          <w:sz w:val="24"/>
          <w:szCs w:val="24"/>
          <w:lang w:val="en-US"/>
        </w:rPr>
        <w:t xml:space="preserve"> The First Respondent </w:t>
      </w:r>
      <w:r w:rsidR="00983D72" w:rsidRPr="00530012">
        <w:rPr>
          <w:rFonts w:ascii="Arial" w:hAnsi="Arial" w:cs="Arial"/>
          <w:sz w:val="24"/>
          <w:szCs w:val="24"/>
          <w:lang w:val="en-US"/>
        </w:rPr>
        <w:t>failed to take steps as required in section 21 and in accordance with its Risk Compliance Programme to obtain information</w:t>
      </w:r>
      <w:r w:rsidR="003C4133" w:rsidRPr="00530012">
        <w:rPr>
          <w:rFonts w:cs="Arial"/>
          <w:color w:val="000000" w:themeColor="text1"/>
          <w:lang w:val="en-GB"/>
        </w:rPr>
        <w:t xml:space="preserve"> </w:t>
      </w:r>
      <w:r w:rsidR="00983D72" w:rsidRPr="00530012">
        <w:rPr>
          <w:rFonts w:ascii="Arial" w:hAnsi="Arial" w:cs="Arial"/>
          <w:color w:val="000000" w:themeColor="text1"/>
          <w:sz w:val="24"/>
          <w:szCs w:val="24"/>
          <w:lang w:val="en-GB"/>
        </w:rPr>
        <w:t xml:space="preserve">in order </w:t>
      </w:r>
      <w:r w:rsidR="003C4133" w:rsidRPr="00530012">
        <w:rPr>
          <w:rFonts w:ascii="Arial" w:hAnsi="Arial" w:cs="Arial"/>
          <w:color w:val="000000" w:themeColor="text1"/>
          <w:sz w:val="24"/>
          <w:szCs w:val="24"/>
          <w:lang w:val="en-GB"/>
        </w:rPr>
        <w:t>to determine whether future transactions that will be performed in the course of the business relationship concerned are consistent with the institution’s knowledge of that prospective client, including information describing—</w:t>
      </w:r>
      <w:bookmarkStart w:id="0" w:name="_Hlk488412012"/>
    </w:p>
    <w:p w14:paraId="3A23F589" w14:textId="466E5F8A" w:rsidR="0098282C" w:rsidRPr="0098282C" w:rsidRDefault="00530012" w:rsidP="00530012">
      <w:pPr>
        <w:pStyle w:val="List1"/>
        <w:ind w:left="2160" w:hanging="360"/>
        <w:rPr>
          <w:rFonts w:cs="Arial"/>
          <w:color w:val="000000" w:themeColor="text1"/>
          <w:sz w:val="24"/>
          <w:szCs w:val="24"/>
        </w:rPr>
      </w:pPr>
      <w:r w:rsidRPr="0098282C">
        <w:rPr>
          <w:rFonts w:ascii="Wingdings" w:hAnsi="Wingdings" w:cs="Arial"/>
          <w:color w:val="000000" w:themeColor="text1"/>
          <w:sz w:val="24"/>
          <w:szCs w:val="24"/>
        </w:rPr>
        <w:t></w:t>
      </w:r>
      <w:r w:rsidRPr="0098282C">
        <w:rPr>
          <w:rFonts w:ascii="Wingdings" w:hAnsi="Wingdings" w:cs="Arial"/>
          <w:color w:val="000000" w:themeColor="text1"/>
          <w:sz w:val="24"/>
          <w:szCs w:val="24"/>
        </w:rPr>
        <w:tab/>
      </w:r>
      <w:r w:rsidR="0098282C" w:rsidRPr="0098282C">
        <w:rPr>
          <w:rFonts w:cs="Arial"/>
          <w:color w:val="000000" w:themeColor="text1"/>
          <w:sz w:val="24"/>
          <w:szCs w:val="24"/>
        </w:rPr>
        <w:t>the nature of the business relationship concerned;</w:t>
      </w:r>
    </w:p>
    <w:p w14:paraId="108F4A43" w14:textId="729B2F31" w:rsidR="0098282C" w:rsidRPr="0098282C" w:rsidRDefault="00530012" w:rsidP="00530012">
      <w:pPr>
        <w:pStyle w:val="List1"/>
        <w:ind w:left="2160" w:hanging="360"/>
        <w:rPr>
          <w:rFonts w:cs="Arial"/>
          <w:color w:val="000000" w:themeColor="text1"/>
          <w:sz w:val="24"/>
          <w:szCs w:val="24"/>
        </w:rPr>
      </w:pPr>
      <w:r w:rsidRPr="0098282C">
        <w:rPr>
          <w:rFonts w:ascii="Wingdings" w:hAnsi="Wingdings" w:cs="Arial"/>
          <w:color w:val="000000" w:themeColor="text1"/>
          <w:sz w:val="24"/>
          <w:szCs w:val="24"/>
        </w:rPr>
        <w:t></w:t>
      </w:r>
      <w:r w:rsidRPr="0098282C">
        <w:rPr>
          <w:rFonts w:ascii="Wingdings" w:hAnsi="Wingdings" w:cs="Arial"/>
          <w:color w:val="000000" w:themeColor="text1"/>
          <w:sz w:val="24"/>
          <w:szCs w:val="24"/>
        </w:rPr>
        <w:tab/>
      </w:r>
      <w:r w:rsidR="0098282C" w:rsidRPr="0098282C">
        <w:rPr>
          <w:rFonts w:cs="Arial"/>
          <w:color w:val="000000" w:themeColor="text1"/>
          <w:sz w:val="24"/>
          <w:szCs w:val="24"/>
        </w:rPr>
        <w:t>the intended purpose of the business relationship concerned; and</w:t>
      </w:r>
    </w:p>
    <w:p w14:paraId="738ACEC7" w14:textId="25ACD604" w:rsidR="003C4133" w:rsidRPr="00167FDB" w:rsidRDefault="00530012" w:rsidP="00530012">
      <w:pPr>
        <w:pStyle w:val="List1"/>
        <w:ind w:left="2160" w:hanging="360"/>
        <w:rPr>
          <w:rFonts w:cs="Arial"/>
          <w:color w:val="000000" w:themeColor="text1"/>
          <w:sz w:val="24"/>
          <w:szCs w:val="24"/>
          <w:lang w:val="en-GB"/>
        </w:rPr>
      </w:pPr>
      <w:r w:rsidRPr="00167FDB">
        <w:rPr>
          <w:rFonts w:ascii="Wingdings" w:hAnsi="Wingdings" w:cs="Arial"/>
          <w:color w:val="000000" w:themeColor="text1"/>
          <w:sz w:val="24"/>
          <w:szCs w:val="24"/>
          <w:lang w:val="en-GB"/>
        </w:rPr>
        <w:t></w:t>
      </w:r>
      <w:r w:rsidRPr="00167FDB">
        <w:rPr>
          <w:rFonts w:ascii="Wingdings" w:hAnsi="Wingdings" w:cs="Arial"/>
          <w:color w:val="000000" w:themeColor="text1"/>
          <w:sz w:val="24"/>
          <w:szCs w:val="24"/>
          <w:lang w:val="en-GB"/>
        </w:rPr>
        <w:tab/>
      </w:r>
      <w:r w:rsidR="0098282C" w:rsidRPr="0098282C">
        <w:rPr>
          <w:rFonts w:cs="Arial"/>
          <w:color w:val="000000" w:themeColor="text1"/>
          <w:sz w:val="24"/>
          <w:szCs w:val="24"/>
        </w:rPr>
        <w:t xml:space="preserve">the source of the funds which that prospective client expects to use in </w:t>
      </w:r>
      <w:r w:rsidR="0098282C" w:rsidRPr="0098282C">
        <w:rPr>
          <w:rFonts w:cs="Arial"/>
          <w:color w:val="000000" w:themeColor="text1"/>
          <w:sz w:val="24"/>
          <w:szCs w:val="24"/>
          <w:lang w:val="en-GB"/>
        </w:rPr>
        <w:t>concluding transactions in the course of the business relationship concern.</w:t>
      </w:r>
      <w:bookmarkEnd w:id="0"/>
    </w:p>
    <w:p w14:paraId="56668C35" w14:textId="7F777ABE" w:rsidR="00983D72" w:rsidRPr="00530012" w:rsidRDefault="00530012" w:rsidP="00530012">
      <w:pPr>
        <w:spacing w:after="0" w:line="360" w:lineRule="auto"/>
        <w:ind w:left="-142"/>
        <w:jc w:val="both"/>
        <w:rPr>
          <w:rFonts w:ascii="Arial" w:hAnsi="Arial" w:cs="Arial"/>
          <w:sz w:val="24"/>
          <w:szCs w:val="24"/>
          <w:lang w:val="en-US"/>
        </w:rPr>
      </w:pPr>
      <w:r>
        <w:rPr>
          <w:rFonts w:ascii="Arial" w:hAnsi="Arial" w:cs="Arial"/>
          <w:sz w:val="24"/>
          <w:szCs w:val="24"/>
          <w:lang w:val="en-US"/>
        </w:rPr>
        <w:t>[41]</w:t>
      </w:r>
      <w:r>
        <w:rPr>
          <w:rFonts w:ascii="Arial" w:hAnsi="Arial" w:cs="Arial"/>
          <w:sz w:val="24"/>
          <w:szCs w:val="24"/>
          <w:lang w:val="en-US"/>
        </w:rPr>
        <w:tab/>
      </w:r>
      <w:r w:rsidR="0098282C" w:rsidRPr="00530012">
        <w:rPr>
          <w:rFonts w:ascii="Arial" w:hAnsi="Arial" w:cs="Arial"/>
          <w:sz w:val="24"/>
          <w:szCs w:val="24"/>
          <w:lang w:val="en-US"/>
        </w:rPr>
        <w:t xml:space="preserve">The First Respondent failed to establish the nature of the client’s business and the ownership of Albat and Baikanyi Moreneng </w:t>
      </w:r>
    </w:p>
    <w:p w14:paraId="5408CB79" w14:textId="29F65D86" w:rsidR="0098282C" w:rsidRPr="00530012" w:rsidRDefault="00530012" w:rsidP="00530012">
      <w:pPr>
        <w:spacing w:after="0" w:line="360" w:lineRule="auto"/>
        <w:ind w:left="-142"/>
        <w:jc w:val="both"/>
        <w:rPr>
          <w:rFonts w:ascii="Arial" w:hAnsi="Arial" w:cs="Arial"/>
          <w:sz w:val="24"/>
          <w:szCs w:val="24"/>
          <w:lang w:val="en-US"/>
        </w:rPr>
      </w:pPr>
      <w:r>
        <w:rPr>
          <w:rFonts w:ascii="Arial" w:hAnsi="Arial" w:cs="Arial"/>
          <w:sz w:val="24"/>
          <w:szCs w:val="24"/>
          <w:lang w:val="en-US"/>
        </w:rPr>
        <w:t>[42]</w:t>
      </w:r>
      <w:r>
        <w:rPr>
          <w:rFonts w:ascii="Arial" w:hAnsi="Arial" w:cs="Arial"/>
          <w:sz w:val="24"/>
          <w:szCs w:val="24"/>
          <w:lang w:val="en-US"/>
        </w:rPr>
        <w:tab/>
      </w:r>
      <w:r w:rsidR="0098282C" w:rsidRPr="00530012">
        <w:rPr>
          <w:rFonts w:ascii="Arial" w:hAnsi="Arial" w:cs="Arial"/>
          <w:sz w:val="24"/>
          <w:szCs w:val="24"/>
          <w:lang w:val="en-US"/>
        </w:rPr>
        <w:t xml:space="preserve">The First Respondent failed to conduct ongoing due </w:t>
      </w:r>
      <w:r w:rsidR="00361242" w:rsidRPr="00530012">
        <w:rPr>
          <w:rFonts w:ascii="Arial" w:hAnsi="Arial" w:cs="Arial"/>
          <w:sz w:val="24"/>
          <w:szCs w:val="24"/>
          <w:lang w:val="en-US"/>
        </w:rPr>
        <w:t>diligence which</w:t>
      </w:r>
      <w:r w:rsidR="0098282C" w:rsidRPr="00530012">
        <w:rPr>
          <w:rFonts w:ascii="Arial" w:hAnsi="Arial" w:cs="Arial"/>
          <w:sz w:val="24"/>
          <w:szCs w:val="24"/>
          <w:lang w:val="en-US"/>
        </w:rPr>
        <w:t xml:space="preserve"> includes monitoring transaction</w:t>
      </w:r>
      <w:r w:rsidR="00EB0CE4" w:rsidRPr="00530012">
        <w:rPr>
          <w:rFonts w:ascii="Arial" w:hAnsi="Arial" w:cs="Arial"/>
          <w:sz w:val="24"/>
          <w:szCs w:val="24"/>
          <w:lang w:val="en-US"/>
        </w:rPr>
        <w:t>s</w:t>
      </w:r>
      <w:r w:rsidR="0098282C" w:rsidRPr="00530012">
        <w:rPr>
          <w:rFonts w:ascii="Arial" w:hAnsi="Arial" w:cs="Arial"/>
          <w:sz w:val="24"/>
          <w:szCs w:val="24"/>
          <w:lang w:val="en-US"/>
        </w:rPr>
        <w:t xml:space="preserve"> undertaken </w:t>
      </w:r>
      <w:r w:rsidR="00361242" w:rsidRPr="00530012">
        <w:rPr>
          <w:rFonts w:ascii="Arial" w:hAnsi="Arial" w:cs="Arial"/>
          <w:sz w:val="24"/>
          <w:szCs w:val="24"/>
          <w:lang w:val="en-US"/>
        </w:rPr>
        <w:t>through</w:t>
      </w:r>
      <w:r w:rsidR="0098282C" w:rsidRPr="00530012">
        <w:rPr>
          <w:rFonts w:ascii="Arial" w:hAnsi="Arial" w:cs="Arial"/>
          <w:sz w:val="24"/>
          <w:szCs w:val="24"/>
          <w:lang w:val="en-US"/>
        </w:rPr>
        <w:t xml:space="preserve"> the course of the relationship; and he failed to monitor the source of funds and the background of all unusually large transactions as well as an unusual </w:t>
      </w:r>
      <w:r w:rsidR="00F619F6" w:rsidRPr="00530012">
        <w:rPr>
          <w:rFonts w:ascii="Arial" w:hAnsi="Arial" w:cs="Arial"/>
          <w:sz w:val="24"/>
          <w:szCs w:val="24"/>
          <w:lang w:val="en-US"/>
        </w:rPr>
        <w:t>pattern of</w:t>
      </w:r>
      <w:r w:rsidR="0098282C" w:rsidRPr="00530012">
        <w:rPr>
          <w:rFonts w:ascii="Arial" w:hAnsi="Arial" w:cs="Arial"/>
          <w:sz w:val="24"/>
          <w:szCs w:val="24"/>
          <w:lang w:val="en-US"/>
        </w:rPr>
        <w:t xml:space="preserve"> transaction</w:t>
      </w:r>
      <w:r w:rsidR="00EB0CE4" w:rsidRPr="00530012">
        <w:rPr>
          <w:rFonts w:ascii="Arial" w:hAnsi="Arial" w:cs="Arial"/>
          <w:sz w:val="24"/>
          <w:szCs w:val="24"/>
          <w:lang w:val="en-US"/>
        </w:rPr>
        <w:t>s</w:t>
      </w:r>
      <w:r w:rsidR="0098282C" w:rsidRPr="00530012">
        <w:rPr>
          <w:rFonts w:ascii="Arial" w:hAnsi="Arial" w:cs="Arial"/>
          <w:sz w:val="24"/>
          <w:szCs w:val="24"/>
          <w:lang w:val="en-US"/>
        </w:rPr>
        <w:t xml:space="preserve"> as envisaged by section 21C.</w:t>
      </w:r>
    </w:p>
    <w:p w14:paraId="063A730D" w14:textId="1F02688A" w:rsidR="00F619F6" w:rsidRPr="00530012" w:rsidRDefault="00530012" w:rsidP="00530012">
      <w:pPr>
        <w:spacing w:after="0" w:line="360" w:lineRule="auto"/>
        <w:ind w:left="-142"/>
        <w:jc w:val="both"/>
        <w:rPr>
          <w:rFonts w:ascii="Arial" w:hAnsi="Arial" w:cs="Arial"/>
          <w:sz w:val="24"/>
          <w:szCs w:val="24"/>
          <w:lang w:val="en-US"/>
        </w:rPr>
      </w:pPr>
      <w:r>
        <w:rPr>
          <w:rFonts w:ascii="Arial" w:hAnsi="Arial" w:cs="Arial"/>
          <w:sz w:val="24"/>
          <w:szCs w:val="24"/>
          <w:lang w:val="en-US"/>
        </w:rPr>
        <w:lastRenderedPageBreak/>
        <w:t>[43]</w:t>
      </w:r>
      <w:r>
        <w:rPr>
          <w:rFonts w:ascii="Arial" w:hAnsi="Arial" w:cs="Arial"/>
          <w:sz w:val="24"/>
          <w:szCs w:val="24"/>
          <w:lang w:val="en-US"/>
        </w:rPr>
        <w:tab/>
      </w:r>
      <w:r w:rsidR="00361242" w:rsidRPr="00530012">
        <w:rPr>
          <w:rFonts w:ascii="Arial" w:hAnsi="Arial" w:cs="Arial"/>
          <w:sz w:val="24"/>
          <w:szCs w:val="24"/>
          <w:lang w:val="en-US"/>
        </w:rPr>
        <w:t xml:space="preserve">The First Respondent failed to obtain </w:t>
      </w:r>
      <w:r w:rsidR="00F619F6" w:rsidRPr="00530012">
        <w:rPr>
          <w:rFonts w:ascii="Arial" w:hAnsi="Arial" w:cs="Arial"/>
          <w:sz w:val="24"/>
          <w:szCs w:val="24"/>
          <w:lang w:val="en-US"/>
        </w:rPr>
        <w:t>the information</w:t>
      </w:r>
      <w:r w:rsidR="00361242" w:rsidRPr="00530012">
        <w:rPr>
          <w:rFonts w:ascii="Arial" w:hAnsi="Arial" w:cs="Arial"/>
          <w:sz w:val="24"/>
          <w:szCs w:val="24"/>
          <w:lang w:val="en-US"/>
        </w:rPr>
        <w:t xml:space="preserve"> as required in section </w:t>
      </w:r>
      <w:r w:rsidR="00F619F6" w:rsidRPr="00530012">
        <w:rPr>
          <w:rFonts w:ascii="Arial" w:hAnsi="Arial" w:cs="Arial"/>
          <w:sz w:val="24"/>
          <w:szCs w:val="24"/>
          <w:lang w:val="en-US"/>
        </w:rPr>
        <w:t>21A,</w:t>
      </w:r>
      <w:r w:rsidR="00361242" w:rsidRPr="00530012">
        <w:rPr>
          <w:rFonts w:ascii="Arial" w:hAnsi="Arial" w:cs="Arial"/>
          <w:sz w:val="24"/>
          <w:szCs w:val="24"/>
          <w:lang w:val="en-US"/>
        </w:rPr>
        <w:t xml:space="preserve"> yet he continued</w:t>
      </w:r>
      <w:r w:rsidR="00F619F6" w:rsidRPr="00530012">
        <w:rPr>
          <w:rFonts w:ascii="Arial" w:hAnsi="Arial" w:cs="Arial"/>
          <w:sz w:val="24"/>
          <w:szCs w:val="24"/>
          <w:lang w:val="en-US"/>
        </w:rPr>
        <w:t xml:space="preserve"> to transact with Albat and or Baikanyi and the individual</w:t>
      </w:r>
      <w:r w:rsidR="00EB0CE4" w:rsidRPr="00530012">
        <w:rPr>
          <w:rFonts w:ascii="Arial" w:hAnsi="Arial" w:cs="Arial"/>
          <w:sz w:val="24"/>
          <w:szCs w:val="24"/>
          <w:lang w:val="en-US"/>
        </w:rPr>
        <w:t>s</w:t>
      </w:r>
      <w:r w:rsidR="00F619F6" w:rsidRPr="00530012">
        <w:rPr>
          <w:rFonts w:ascii="Arial" w:hAnsi="Arial" w:cs="Arial"/>
          <w:sz w:val="24"/>
          <w:szCs w:val="24"/>
          <w:lang w:val="en-US"/>
        </w:rPr>
        <w:t xml:space="preserve"> associated with them</w:t>
      </w:r>
      <w:r w:rsidR="00167FDB" w:rsidRPr="00530012">
        <w:rPr>
          <w:rFonts w:ascii="Arial" w:hAnsi="Arial" w:cs="Arial"/>
          <w:sz w:val="24"/>
          <w:szCs w:val="24"/>
          <w:lang w:val="en-US"/>
        </w:rPr>
        <w:t>.</w:t>
      </w:r>
    </w:p>
    <w:p w14:paraId="6EC7F24D" w14:textId="49E860C8" w:rsidR="00167FDB" w:rsidRPr="00530012" w:rsidRDefault="00530012" w:rsidP="00530012">
      <w:pPr>
        <w:spacing w:after="0" w:line="360" w:lineRule="auto"/>
        <w:ind w:left="-142"/>
        <w:jc w:val="both"/>
        <w:rPr>
          <w:rFonts w:ascii="Arial" w:hAnsi="Arial" w:cs="Arial"/>
          <w:sz w:val="24"/>
          <w:szCs w:val="24"/>
          <w:lang w:val="en-US"/>
        </w:rPr>
      </w:pPr>
      <w:r>
        <w:rPr>
          <w:rFonts w:ascii="Arial" w:hAnsi="Arial" w:cs="Arial"/>
          <w:sz w:val="24"/>
          <w:szCs w:val="24"/>
          <w:lang w:val="en-US"/>
        </w:rPr>
        <w:t>[44]</w:t>
      </w:r>
      <w:r>
        <w:rPr>
          <w:rFonts w:ascii="Arial" w:hAnsi="Arial" w:cs="Arial"/>
          <w:sz w:val="24"/>
          <w:szCs w:val="24"/>
          <w:lang w:val="en-US"/>
        </w:rPr>
        <w:tab/>
      </w:r>
      <w:r w:rsidR="00167FDB" w:rsidRPr="00530012">
        <w:rPr>
          <w:rFonts w:ascii="Arial" w:hAnsi="Arial" w:cs="Arial"/>
          <w:sz w:val="24"/>
          <w:szCs w:val="24"/>
          <w:lang w:val="en-US"/>
        </w:rPr>
        <w:t xml:space="preserve">The First Respondent admitted that he failed to comply with the provisions of </w:t>
      </w:r>
      <w:r w:rsidR="00684CA0" w:rsidRPr="00530012">
        <w:rPr>
          <w:rFonts w:ascii="Arial" w:hAnsi="Arial" w:cs="Arial"/>
          <w:sz w:val="24"/>
          <w:szCs w:val="24"/>
          <w:lang w:val="en-US"/>
        </w:rPr>
        <w:t>FICA but</w:t>
      </w:r>
      <w:r w:rsidR="00167FDB" w:rsidRPr="00530012">
        <w:rPr>
          <w:rFonts w:ascii="Arial" w:hAnsi="Arial" w:cs="Arial"/>
          <w:sz w:val="24"/>
          <w:szCs w:val="24"/>
          <w:lang w:val="en-US"/>
        </w:rPr>
        <w:t xml:space="preserve"> he says, he contacted the </w:t>
      </w:r>
      <w:r w:rsidR="00EB0CE4" w:rsidRPr="00530012">
        <w:rPr>
          <w:rFonts w:ascii="Arial" w:hAnsi="Arial" w:cs="Arial"/>
          <w:sz w:val="24"/>
          <w:szCs w:val="24"/>
          <w:lang w:val="en-US"/>
        </w:rPr>
        <w:t>A</w:t>
      </w:r>
      <w:r w:rsidR="00167FDB" w:rsidRPr="00530012">
        <w:rPr>
          <w:rFonts w:ascii="Arial" w:hAnsi="Arial" w:cs="Arial"/>
          <w:sz w:val="24"/>
          <w:szCs w:val="24"/>
          <w:lang w:val="en-US"/>
        </w:rPr>
        <w:t xml:space="preserve">pplicant’s offices and spoke to someone called Sharon who advised him to go ahead with the proposed transaction as long as he had a mandate from his clients and funds were legitimate. </w:t>
      </w:r>
    </w:p>
    <w:p w14:paraId="2C797041" w14:textId="10F4A1C6" w:rsidR="00F619F6" w:rsidRPr="00530012" w:rsidRDefault="00530012" w:rsidP="00530012">
      <w:pPr>
        <w:spacing w:after="0" w:line="360" w:lineRule="auto"/>
        <w:ind w:left="-142"/>
        <w:jc w:val="both"/>
        <w:rPr>
          <w:rFonts w:ascii="Arial" w:hAnsi="Arial" w:cs="Arial"/>
          <w:sz w:val="24"/>
          <w:szCs w:val="24"/>
          <w:lang w:val="en-US"/>
        </w:rPr>
      </w:pPr>
      <w:r w:rsidRPr="00F619F6">
        <w:rPr>
          <w:rFonts w:ascii="Arial" w:hAnsi="Arial" w:cs="Arial"/>
          <w:sz w:val="24"/>
          <w:szCs w:val="24"/>
          <w:lang w:val="en-US"/>
        </w:rPr>
        <w:t>[45]</w:t>
      </w:r>
      <w:r w:rsidRPr="00F619F6">
        <w:rPr>
          <w:rFonts w:ascii="Arial" w:hAnsi="Arial" w:cs="Arial"/>
          <w:sz w:val="24"/>
          <w:szCs w:val="24"/>
          <w:lang w:val="en-US"/>
        </w:rPr>
        <w:tab/>
      </w:r>
      <w:r w:rsidR="00F619F6" w:rsidRPr="00530012">
        <w:rPr>
          <w:rFonts w:ascii="Arial" w:eastAsia="MS Mincho" w:hAnsi="Arial" w:cs="Arial"/>
          <w:sz w:val="24"/>
          <w:szCs w:val="24"/>
          <w:lang w:val="en-US"/>
        </w:rPr>
        <w:t>Mr.</w:t>
      </w:r>
      <w:r w:rsidR="007D0FDA" w:rsidRPr="00530012">
        <w:rPr>
          <w:rFonts w:ascii="Arial" w:eastAsia="MS Mincho" w:hAnsi="Arial" w:cs="Arial"/>
          <w:sz w:val="24"/>
          <w:szCs w:val="24"/>
          <w:lang w:val="en-US"/>
        </w:rPr>
        <w:t xml:space="preserve"> Reddy concl</w:t>
      </w:r>
      <w:r w:rsidR="00F619F6" w:rsidRPr="00530012">
        <w:rPr>
          <w:rFonts w:ascii="Arial" w:eastAsia="MS Mincho" w:hAnsi="Arial" w:cs="Arial"/>
          <w:sz w:val="24"/>
          <w:szCs w:val="24"/>
          <w:lang w:val="en-US"/>
        </w:rPr>
        <w:t xml:space="preserve">uded that </w:t>
      </w:r>
      <w:r w:rsidR="007D0FDA" w:rsidRPr="00530012">
        <w:rPr>
          <w:rFonts w:ascii="Arial" w:eastAsia="MS Mincho" w:hAnsi="Arial" w:cs="Arial"/>
          <w:sz w:val="24"/>
          <w:szCs w:val="24"/>
          <w:lang w:val="en-US"/>
        </w:rPr>
        <w:t xml:space="preserve">the </w:t>
      </w:r>
      <w:r w:rsidR="00F619F6" w:rsidRPr="00530012">
        <w:rPr>
          <w:rFonts w:ascii="Arial" w:eastAsia="MS Mincho" w:hAnsi="Arial" w:cs="Arial"/>
          <w:sz w:val="24"/>
          <w:szCs w:val="24"/>
          <w:lang w:val="en-US"/>
        </w:rPr>
        <w:t>First Respondent</w:t>
      </w:r>
      <w:r w:rsidR="007D0FDA" w:rsidRPr="00530012">
        <w:rPr>
          <w:rFonts w:ascii="Arial" w:eastAsia="MS Mincho" w:hAnsi="Arial" w:cs="Arial"/>
          <w:sz w:val="24"/>
          <w:szCs w:val="24"/>
          <w:lang w:val="en-US"/>
        </w:rPr>
        <w:t xml:space="preserve"> had contravened the provisions of </w:t>
      </w:r>
      <w:r w:rsidR="00F619F6" w:rsidRPr="00530012">
        <w:rPr>
          <w:rFonts w:ascii="Arial" w:eastAsia="MS Mincho" w:hAnsi="Arial" w:cs="Arial"/>
          <w:sz w:val="24"/>
          <w:szCs w:val="24"/>
          <w:lang w:val="en-US"/>
        </w:rPr>
        <w:t xml:space="preserve">paragraph 18.14 of the Code of Conduct in that he failed to perform professional work or work of a kind commonly performed by an attorney with such degree of </w:t>
      </w:r>
      <w:r w:rsidR="00167FDB" w:rsidRPr="00530012">
        <w:rPr>
          <w:rFonts w:ascii="Arial" w:eastAsia="MS Mincho" w:hAnsi="Arial" w:cs="Arial"/>
          <w:sz w:val="24"/>
          <w:szCs w:val="24"/>
          <w:lang w:val="en-US"/>
        </w:rPr>
        <w:t>skill,</w:t>
      </w:r>
      <w:r w:rsidR="00F619F6" w:rsidRPr="00530012">
        <w:rPr>
          <w:rFonts w:ascii="Arial" w:eastAsia="MS Mincho" w:hAnsi="Arial" w:cs="Arial"/>
          <w:sz w:val="24"/>
          <w:szCs w:val="24"/>
          <w:lang w:val="en-US"/>
        </w:rPr>
        <w:t xml:space="preserve"> care or </w:t>
      </w:r>
      <w:r w:rsidR="00D5287A" w:rsidRPr="00530012">
        <w:rPr>
          <w:rFonts w:ascii="Arial" w:eastAsia="MS Mincho" w:hAnsi="Arial" w:cs="Arial"/>
          <w:sz w:val="24"/>
          <w:szCs w:val="24"/>
          <w:lang w:val="en-US"/>
        </w:rPr>
        <w:t>attention,</w:t>
      </w:r>
      <w:r w:rsidR="00F619F6" w:rsidRPr="00530012">
        <w:rPr>
          <w:rFonts w:ascii="Arial" w:eastAsia="MS Mincho" w:hAnsi="Arial" w:cs="Arial"/>
          <w:sz w:val="24"/>
          <w:szCs w:val="24"/>
          <w:lang w:val="en-US"/>
        </w:rPr>
        <w:t xml:space="preserve"> or such a quality </w:t>
      </w:r>
      <w:r w:rsidR="00D5287A" w:rsidRPr="00530012">
        <w:rPr>
          <w:rFonts w:ascii="Arial" w:eastAsia="MS Mincho" w:hAnsi="Arial" w:cs="Arial"/>
          <w:sz w:val="24"/>
          <w:szCs w:val="24"/>
          <w:lang w:val="en-US"/>
        </w:rPr>
        <w:t>standard,</w:t>
      </w:r>
      <w:r w:rsidR="00F619F6" w:rsidRPr="00530012">
        <w:rPr>
          <w:rFonts w:ascii="Arial" w:eastAsia="MS Mincho" w:hAnsi="Arial" w:cs="Arial"/>
          <w:sz w:val="24"/>
          <w:szCs w:val="24"/>
          <w:lang w:val="en-US"/>
        </w:rPr>
        <w:t xml:space="preserve"> as may reasonable be expected of an </w:t>
      </w:r>
      <w:r w:rsidR="00D5287A" w:rsidRPr="00530012">
        <w:rPr>
          <w:rFonts w:ascii="Arial" w:eastAsia="MS Mincho" w:hAnsi="Arial" w:cs="Arial"/>
          <w:sz w:val="24"/>
          <w:szCs w:val="24"/>
          <w:lang w:val="en-US"/>
        </w:rPr>
        <w:t>attorney.</w:t>
      </w:r>
    </w:p>
    <w:p w14:paraId="3E484220" w14:textId="419EB86A" w:rsidR="007D0FDA" w:rsidRPr="00530012" w:rsidRDefault="00530012" w:rsidP="00530012">
      <w:pPr>
        <w:spacing w:after="0" w:line="360" w:lineRule="auto"/>
        <w:ind w:left="-142"/>
        <w:jc w:val="both"/>
        <w:rPr>
          <w:rFonts w:ascii="Arial" w:hAnsi="Arial" w:cs="Arial"/>
          <w:sz w:val="24"/>
          <w:szCs w:val="24"/>
          <w:lang w:val="en-US"/>
        </w:rPr>
      </w:pPr>
      <w:r w:rsidRPr="00F619F6">
        <w:rPr>
          <w:rFonts w:ascii="Arial" w:hAnsi="Arial" w:cs="Arial"/>
          <w:sz w:val="24"/>
          <w:szCs w:val="24"/>
          <w:lang w:val="en-US"/>
        </w:rPr>
        <w:t>[46]</w:t>
      </w:r>
      <w:r w:rsidRPr="00F619F6">
        <w:rPr>
          <w:rFonts w:ascii="Arial" w:hAnsi="Arial" w:cs="Arial"/>
          <w:sz w:val="24"/>
          <w:szCs w:val="24"/>
          <w:lang w:val="en-US"/>
        </w:rPr>
        <w:tab/>
      </w:r>
      <w:r w:rsidR="00D5287A" w:rsidRPr="00530012">
        <w:rPr>
          <w:rFonts w:ascii="Arial" w:eastAsia="MS Mincho" w:hAnsi="Arial" w:cs="Arial"/>
          <w:sz w:val="24"/>
          <w:szCs w:val="24"/>
          <w:lang w:val="en-US"/>
        </w:rPr>
        <w:t>T</w:t>
      </w:r>
      <w:r w:rsidR="007D0FDA" w:rsidRPr="00530012">
        <w:rPr>
          <w:rFonts w:ascii="Arial" w:eastAsia="MS Mincho" w:hAnsi="Arial" w:cs="Arial"/>
          <w:sz w:val="24"/>
          <w:szCs w:val="24"/>
          <w:lang w:val="en-US"/>
        </w:rPr>
        <w:t xml:space="preserve">he Act and / or </w:t>
      </w:r>
      <w:r w:rsidR="004C4F81" w:rsidRPr="00530012">
        <w:rPr>
          <w:rFonts w:ascii="Arial" w:eastAsia="MS Mincho" w:hAnsi="Arial" w:cs="Arial"/>
          <w:sz w:val="24"/>
          <w:szCs w:val="24"/>
          <w:lang w:val="en-US"/>
        </w:rPr>
        <w:t xml:space="preserve">Legal Practice Council </w:t>
      </w:r>
      <w:r w:rsidR="007D0FDA" w:rsidRPr="00530012">
        <w:rPr>
          <w:rFonts w:ascii="Arial" w:eastAsia="MS Mincho" w:hAnsi="Arial" w:cs="Arial"/>
          <w:sz w:val="24"/>
          <w:szCs w:val="24"/>
          <w:lang w:val="en-US"/>
        </w:rPr>
        <w:t>relating to the keeping and maintaining of accounting records and the obligation to ensure that at any given time the trust balances do not exceed trust monies and trust accounts do not have debit balances</w:t>
      </w:r>
      <w:r w:rsidR="00F62B76" w:rsidRPr="00530012">
        <w:rPr>
          <w:rFonts w:ascii="Arial" w:eastAsia="MS Mincho" w:hAnsi="Arial" w:cs="Arial"/>
          <w:sz w:val="24"/>
          <w:szCs w:val="24"/>
          <w:lang w:val="en-US"/>
        </w:rPr>
        <w:t xml:space="preserve"> apply in this matter</w:t>
      </w:r>
      <w:r w:rsidR="007D0FDA" w:rsidRPr="00530012">
        <w:rPr>
          <w:rFonts w:ascii="Arial" w:eastAsia="MS Mincho" w:hAnsi="Arial" w:cs="Arial"/>
          <w:sz w:val="24"/>
          <w:szCs w:val="24"/>
          <w:lang w:val="en-US"/>
        </w:rPr>
        <w:t>. He recommended that his report be referred to the Disciplinary Department. He was, however, of the opinion that the firm did not pose a significant risk to trust creditors or the Attorneys Fidelity Fund.</w:t>
      </w:r>
    </w:p>
    <w:p w14:paraId="6FD85902" w14:textId="751D9A7A" w:rsidR="007D0FDA" w:rsidRPr="007D0FDA" w:rsidRDefault="007D0FDA" w:rsidP="007D0FDA">
      <w:pPr>
        <w:pStyle w:val="ListParagraph"/>
        <w:spacing w:after="0" w:line="360" w:lineRule="auto"/>
        <w:ind w:left="-142"/>
        <w:jc w:val="both"/>
        <w:rPr>
          <w:rFonts w:ascii="Arial" w:hAnsi="Arial" w:cs="Arial"/>
          <w:sz w:val="24"/>
          <w:szCs w:val="24"/>
        </w:rPr>
      </w:pPr>
    </w:p>
    <w:p w14:paraId="4B5263D7" w14:textId="77777777" w:rsidR="00F619F6" w:rsidRPr="00D5287A" w:rsidRDefault="007773AC" w:rsidP="00DC2DD2">
      <w:pPr>
        <w:pStyle w:val="ListParagraph"/>
        <w:spacing w:after="0" w:line="360" w:lineRule="auto"/>
        <w:ind w:left="-142"/>
        <w:jc w:val="both"/>
        <w:rPr>
          <w:rFonts w:ascii="Arial" w:hAnsi="Arial" w:cs="Arial"/>
          <w:b/>
          <w:bCs/>
          <w:sz w:val="24"/>
          <w:szCs w:val="24"/>
        </w:rPr>
      </w:pPr>
      <w:r w:rsidRPr="00D5287A">
        <w:rPr>
          <w:rFonts w:ascii="Arial" w:hAnsi="Arial" w:cs="Arial"/>
          <w:b/>
          <w:bCs/>
          <w:sz w:val="24"/>
          <w:szCs w:val="24"/>
          <w:lang w:val="en-US"/>
        </w:rPr>
        <w:t>T</w:t>
      </w:r>
      <w:r w:rsidR="00F619F6" w:rsidRPr="00D5287A">
        <w:rPr>
          <w:rFonts w:ascii="Arial" w:hAnsi="Arial" w:cs="Arial"/>
          <w:b/>
          <w:bCs/>
          <w:sz w:val="24"/>
          <w:szCs w:val="24"/>
          <w:lang w:val="en-US"/>
        </w:rPr>
        <w:t>rust Position</w:t>
      </w:r>
    </w:p>
    <w:p w14:paraId="32CCFDEE" w14:textId="77777777" w:rsidR="00F619F6" w:rsidRPr="00F619F6" w:rsidRDefault="00F619F6" w:rsidP="00F619F6">
      <w:pPr>
        <w:pStyle w:val="ListParagraph"/>
        <w:rPr>
          <w:rFonts w:ascii="Arial" w:hAnsi="Arial" w:cs="Arial"/>
          <w:sz w:val="24"/>
          <w:szCs w:val="24"/>
          <w:lang w:val="en-US"/>
        </w:rPr>
      </w:pPr>
    </w:p>
    <w:p w14:paraId="38D0EC83" w14:textId="3AD20ABC" w:rsidR="00DC2DD2" w:rsidRPr="00530012" w:rsidRDefault="00530012" w:rsidP="00530012">
      <w:pPr>
        <w:spacing w:after="0" w:line="360" w:lineRule="auto"/>
        <w:ind w:left="-142"/>
        <w:jc w:val="both"/>
        <w:rPr>
          <w:rFonts w:ascii="Arial" w:hAnsi="Arial" w:cs="Arial"/>
          <w:sz w:val="24"/>
          <w:szCs w:val="24"/>
        </w:rPr>
      </w:pPr>
      <w:r w:rsidRPr="00D5287A">
        <w:rPr>
          <w:rFonts w:ascii="Arial" w:hAnsi="Arial" w:cs="Arial"/>
          <w:sz w:val="24"/>
          <w:szCs w:val="24"/>
        </w:rPr>
        <w:t>[47]</w:t>
      </w:r>
      <w:r w:rsidRPr="00D5287A">
        <w:rPr>
          <w:rFonts w:ascii="Arial" w:hAnsi="Arial" w:cs="Arial"/>
          <w:sz w:val="24"/>
          <w:szCs w:val="24"/>
        </w:rPr>
        <w:tab/>
      </w:r>
      <w:r w:rsidR="00DC2DD2" w:rsidRPr="00530012">
        <w:rPr>
          <w:rFonts w:ascii="Arial" w:hAnsi="Arial" w:cs="Arial"/>
          <w:sz w:val="24"/>
          <w:szCs w:val="24"/>
          <w:lang w:val="en-US"/>
        </w:rPr>
        <w:t>Mr.</w:t>
      </w:r>
      <w:r w:rsidR="00F619F6" w:rsidRPr="00530012">
        <w:rPr>
          <w:rFonts w:ascii="Arial" w:hAnsi="Arial" w:cs="Arial"/>
          <w:sz w:val="24"/>
          <w:szCs w:val="24"/>
          <w:lang w:val="en-US"/>
        </w:rPr>
        <w:t xml:space="preserve"> Reddy </w:t>
      </w:r>
      <w:r w:rsidR="00DC2DD2" w:rsidRPr="00530012">
        <w:rPr>
          <w:rFonts w:ascii="Arial" w:hAnsi="Arial" w:cs="Arial"/>
          <w:sz w:val="24"/>
          <w:szCs w:val="24"/>
          <w:lang w:val="en-US"/>
        </w:rPr>
        <w:t xml:space="preserve">stated that in the absence of the firm’s accounting records, he was unable to establish the Firm’s trust position. </w:t>
      </w:r>
      <w:r w:rsidR="00F62B76" w:rsidRPr="00530012">
        <w:rPr>
          <w:rFonts w:ascii="Arial" w:hAnsi="Arial" w:cs="Arial"/>
          <w:sz w:val="24"/>
          <w:szCs w:val="24"/>
          <w:lang w:val="en-US"/>
        </w:rPr>
        <w:t xml:space="preserve">He </w:t>
      </w:r>
      <w:r w:rsidR="00DC2DD2" w:rsidRPr="00530012">
        <w:rPr>
          <w:rFonts w:ascii="Arial" w:hAnsi="Arial" w:cs="Arial"/>
          <w:sz w:val="24"/>
          <w:szCs w:val="24"/>
          <w:lang w:val="en-US"/>
        </w:rPr>
        <w:t xml:space="preserve">highlighted that the First Respondent submitted an independent audit report for the period ending 28 February 2022 to the Applicant as required by Rule 54.23 and 54.24 wherein the auditor expressed an unqualified audit opinion that the trust account was well maintained in all material respects in compliance with the Act or Rules. </w:t>
      </w:r>
      <w:r w:rsidR="00F62B76" w:rsidRPr="00530012">
        <w:rPr>
          <w:rFonts w:ascii="Arial" w:hAnsi="Arial" w:cs="Arial"/>
          <w:sz w:val="24"/>
          <w:szCs w:val="24"/>
          <w:lang w:val="en-US"/>
        </w:rPr>
        <w:t xml:space="preserve">Mr. </w:t>
      </w:r>
      <w:r w:rsidR="00DC2DD2" w:rsidRPr="00530012">
        <w:rPr>
          <w:rFonts w:ascii="Arial" w:hAnsi="Arial" w:cs="Arial"/>
          <w:sz w:val="24"/>
          <w:szCs w:val="24"/>
          <w:lang w:val="en-US"/>
        </w:rPr>
        <w:t>Reddy stated that the audit report submitted to the Applicant is incorrect and it is clearly inappropriate</w:t>
      </w:r>
      <w:r w:rsidR="00D5287A" w:rsidRPr="00530012">
        <w:rPr>
          <w:rFonts w:ascii="Arial" w:hAnsi="Arial" w:cs="Arial"/>
          <w:sz w:val="24"/>
          <w:szCs w:val="24"/>
          <w:lang w:val="en-US"/>
        </w:rPr>
        <w:t xml:space="preserve"> in that it omitted that the First Respondent paid a cumulative amount of R3 260 214 to the fraudulent syndicate which caused the trust deficit.  He recommended the matter be referred to the Independent Regulatory Board for Auditors for further consideration of the auditor</w:t>
      </w:r>
      <w:r w:rsidR="00F62B76" w:rsidRPr="00530012">
        <w:rPr>
          <w:rFonts w:ascii="Arial" w:hAnsi="Arial" w:cs="Arial"/>
          <w:sz w:val="24"/>
          <w:szCs w:val="24"/>
          <w:lang w:val="en-US"/>
        </w:rPr>
        <w:t>’</w:t>
      </w:r>
      <w:r w:rsidR="00D5287A" w:rsidRPr="00530012">
        <w:rPr>
          <w:rFonts w:ascii="Arial" w:hAnsi="Arial" w:cs="Arial"/>
          <w:sz w:val="24"/>
          <w:szCs w:val="24"/>
          <w:lang w:val="en-US"/>
        </w:rPr>
        <w:t>s conduct.</w:t>
      </w:r>
    </w:p>
    <w:p w14:paraId="01707284" w14:textId="28B32087" w:rsidR="00D5287A" w:rsidRPr="00530012" w:rsidRDefault="00530012" w:rsidP="00530012">
      <w:pPr>
        <w:spacing w:after="0" w:line="360" w:lineRule="auto"/>
        <w:ind w:left="-142"/>
        <w:jc w:val="both"/>
        <w:rPr>
          <w:rFonts w:ascii="Arial" w:hAnsi="Arial" w:cs="Arial"/>
          <w:sz w:val="24"/>
          <w:szCs w:val="24"/>
        </w:rPr>
      </w:pPr>
      <w:r w:rsidRPr="00DC2DD2">
        <w:rPr>
          <w:rFonts w:ascii="Arial" w:hAnsi="Arial" w:cs="Arial"/>
          <w:sz w:val="24"/>
          <w:szCs w:val="24"/>
        </w:rPr>
        <w:t>[48]</w:t>
      </w:r>
      <w:r w:rsidRPr="00DC2DD2">
        <w:rPr>
          <w:rFonts w:ascii="Arial" w:hAnsi="Arial" w:cs="Arial"/>
          <w:sz w:val="24"/>
          <w:szCs w:val="24"/>
        </w:rPr>
        <w:tab/>
      </w:r>
      <w:r w:rsidR="00F62B76" w:rsidRPr="00530012">
        <w:rPr>
          <w:rFonts w:ascii="Arial" w:hAnsi="Arial" w:cs="Arial"/>
          <w:sz w:val="24"/>
          <w:szCs w:val="24"/>
          <w:lang w:val="en-US"/>
        </w:rPr>
        <w:t xml:space="preserve">Mr. </w:t>
      </w:r>
      <w:r w:rsidR="00D5287A" w:rsidRPr="00530012">
        <w:rPr>
          <w:rFonts w:ascii="Arial" w:hAnsi="Arial" w:cs="Arial"/>
          <w:sz w:val="24"/>
          <w:szCs w:val="24"/>
          <w:lang w:val="en-US"/>
        </w:rPr>
        <w:t>Reddy found that considering the trust deficit, the firm poses a risk to the Legal Practitioners Fidelity Fund.</w:t>
      </w:r>
    </w:p>
    <w:p w14:paraId="140E37EB" w14:textId="0F607FD0" w:rsidR="0045605F" w:rsidRPr="00530012" w:rsidRDefault="00530012" w:rsidP="00530012">
      <w:pPr>
        <w:spacing w:after="0" w:line="360" w:lineRule="auto"/>
        <w:ind w:left="-142"/>
        <w:jc w:val="both"/>
        <w:rPr>
          <w:rFonts w:ascii="Arial" w:hAnsi="Arial" w:cs="Arial"/>
          <w:sz w:val="24"/>
          <w:szCs w:val="24"/>
        </w:rPr>
      </w:pPr>
      <w:r w:rsidRPr="00DC2DD2">
        <w:rPr>
          <w:rFonts w:ascii="Arial" w:hAnsi="Arial" w:cs="Arial"/>
          <w:sz w:val="24"/>
          <w:szCs w:val="24"/>
        </w:rPr>
        <w:lastRenderedPageBreak/>
        <w:t>[49]</w:t>
      </w:r>
      <w:r w:rsidRPr="00DC2DD2">
        <w:rPr>
          <w:rFonts w:ascii="Arial" w:hAnsi="Arial" w:cs="Arial"/>
          <w:sz w:val="24"/>
          <w:szCs w:val="24"/>
        </w:rPr>
        <w:tab/>
      </w:r>
      <w:r w:rsidR="00DC2DD2" w:rsidRPr="00530012">
        <w:rPr>
          <w:rFonts w:ascii="Arial" w:hAnsi="Arial" w:cs="Arial"/>
          <w:sz w:val="24"/>
          <w:szCs w:val="24"/>
          <w:lang w:val="en-US"/>
        </w:rPr>
        <w:t xml:space="preserve">The </w:t>
      </w:r>
      <w:r w:rsidR="00F62B76" w:rsidRPr="00530012">
        <w:rPr>
          <w:rFonts w:ascii="Arial" w:hAnsi="Arial" w:cs="Arial"/>
          <w:sz w:val="24"/>
          <w:szCs w:val="24"/>
          <w:lang w:val="en-US"/>
        </w:rPr>
        <w:t>A</w:t>
      </w:r>
      <w:r w:rsidR="00DC2DD2" w:rsidRPr="00530012">
        <w:rPr>
          <w:rFonts w:ascii="Arial" w:hAnsi="Arial" w:cs="Arial"/>
          <w:sz w:val="24"/>
          <w:szCs w:val="24"/>
          <w:lang w:val="en-US"/>
        </w:rPr>
        <w:t>pplicant</w:t>
      </w:r>
      <w:r w:rsidR="00AC5EFC" w:rsidRPr="00530012">
        <w:rPr>
          <w:rFonts w:ascii="Arial" w:hAnsi="Arial" w:cs="Arial"/>
          <w:sz w:val="24"/>
          <w:szCs w:val="24"/>
          <w:lang w:val="en-US"/>
        </w:rPr>
        <w:t xml:space="preserve"> contends that the First Respondent contravened </w:t>
      </w:r>
      <w:r w:rsidR="007773AC" w:rsidRPr="00530012">
        <w:rPr>
          <w:rFonts w:ascii="Arial" w:hAnsi="Arial" w:cs="Arial"/>
          <w:sz w:val="24"/>
          <w:szCs w:val="24"/>
          <w:lang w:val="en-US"/>
        </w:rPr>
        <w:t>the following rules:</w:t>
      </w:r>
    </w:p>
    <w:p w14:paraId="0083E3AE" w14:textId="44BB47AD" w:rsidR="00F06461" w:rsidRPr="00530012" w:rsidRDefault="00530012" w:rsidP="00530012">
      <w:pPr>
        <w:spacing w:after="0" w:line="360" w:lineRule="auto"/>
        <w:ind w:left="1440" w:hanging="360"/>
        <w:jc w:val="both"/>
        <w:rPr>
          <w:rFonts w:ascii="Arial" w:hAnsi="Arial" w:cs="Arial"/>
          <w:sz w:val="24"/>
          <w:szCs w:val="24"/>
        </w:rPr>
      </w:pPr>
      <w:r w:rsidRPr="00641B56">
        <w:rPr>
          <w:rFonts w:ascii="Arial" w:hAnsi="Arial" w:cs="Arial"/>
          <w:sz w:val="24"/>
          <w:szCs w:val="24"/>
        </w:rPr>
        <w:t>a.</w:t>
      </w:r>
      <w:r w:rsidRPr="00641B56">
        <w:rPr>
          <w:rFonts w:ascii="Arial" w:hAnsi="Arial" w:cs="Arial"/>
          <w:sz w:val="24"/>
          <w:szCs w:val="24"/>
        </w:rPr>
        <w:tab/>
      </w:r>
      <w:r w:rsidR="007773AC" w:rsidRPr="00530012">
        <w:rPr>
          <w:rFonts w:ascii="Arial" w:hAnsi="Arial" w:cs="Arial"/>
          <w:sz w:val="24"/>
          <w:szCs w:val="24"/>
          <w:lang w:val="en-US"/>
        </w:rPr>
        <w:t>Rule 3.1 of the Rules in that he failed to maintain the highest standard of honesty and integrity;</w:t>
      </w:r>
    </w:p>
    <w:p w14:paraId="5EC22B41" w14:textId="77777777" w:rsidR="00641B56" w:rsidRPr="00A86A35" w:rsidRDefault="00641B56" w:rsidP="00641B56">
      <w:pPr>
        <w:pStyle w:val="ListParagraph"/>
        <w:spacing w:after="0" w:line="360" w:lineRule="auto"/>
        <w:ind w:left="1440"/>
        <w:jc w:val="both"/>
        <w:rPr>
          <w:rFonts w:ascii="Arial" w:hAnsi="Arial" w:cs="Arial"/>
          <w:sz w:val="24"/>
          <w:szCs w:val="24"/>
        </w:rPr>
      </w:pPr>
    </w:p>
    <w:p w14:paraId="5A023A6C" w14:textId="6FD7E7AD" w:rsidR="00A86A35" w:rsidRPr="00530012" w:rsidRDefault="00530012" w:rsidP="00530012">
      <w:pPr>
        <w:spacing w:after="0" w:line="360" w:lineRule="auto"/>
        <w:ind w:left="1440" w:hanging="360"/>
        <w:jc w:val="both"/>
        <w:rPr>
          <w:rFonts w:ascii="Arial" w:hAnsi="Arial" w:cs="Arial"/>
          <w:sz w:val="24"/>
          <w:szCs w:val="24"/>
        </w:rPr>
      </w:pPr>
      <w:r w:rsidRPr="00A86A35">
        <w:rPr>
          <w:rFonts w:ascii="Arial" w:hAnsi="Arial" w:cs="Arial"/>
          <w:sz w:val="24"/>
          <w:szCs w:val="24"/>
        </w:rPr>
        <w:t>b.</w:t>
      </w:r>
      <w:r w:rsidRPr="00A86A35">
        <w:rPr>
          <w:rFonts w:ascii="Arial" w:hAnsi="Arial" w:cs="Arial"/>
          <w:sz w:val="24"/>
          <w:szCs w:val="24"/>
        </w:rPr>
        <w:tab/>
      </w:r>
      <w:r w:rsidR="007773AC" w:rsidRPr="00530012">
        <w:rPr>
          <w:rFonts w:ascii="Arial" w:hAnsi="Arial" w:cs="Arial"/>
          <w:sz w:val="24"/>
          <w:szCs w:val="24"/>
          <w:lang w:val="en-US"/>
        </w:rPr>
        <w:t xml:space="preserve">The </w:t>
      </w:r>
      <w:r w:rsidR="00F62B76" w:rsidRPr="00530012">
        <w:rPr>
          <w:rFonts w:ascii="Arial" w:hAnsi="Arial" w:cs="Arial"/>
          <w:sz w:val="24"/>
          <w:szCs w:val="24"/>
          <w:lang w:val="en-US"/>
        </w:rPr>
        <w:t>A</w:t>
      </w:r>
      <w:r w:rsidR="007773AC" w:rsidRPr="00530012">
        <w:rPr>
          <w:rFonts w:ascii="Arial" w:hAnsi="Arial" w:cs="Arial"/>
          <w:sz w:val="24"/>
          <w:szCs w:val="24"/>
          <w:lang w:val="en-US"/>
        </w:rPr>
        <w:t xml:space="preserve">pplicant states that the First Respondent is in contravention of clauses 16.1., 16.2 and 16.3 Clause 16.1 of the Code of Conduct in that he failed, within a reasonable time, to reply to all communications that require an answer unless there was good cause for refusing an </w:t>
      </w:r>
      <w:r w:rsidR="004018F2" w:rsidRPr="00530012">
        <w:rPr>
          <w:rFonts w:ascii="Arial" w:hAnsi="Arial" w:cs="Arial"/>
          <w:sz w:val="24"/>
          <w:szCs w:val="24"/>
          <w:lang w:val="en-US"/>
        </w:rPr>
        <w:t>answer;</w:t>
      </w:r>
    </w:p>
    <w:p w14:paraId="2288366D" w14:textId="77777777" w:rsidR="00A86A35" w:rsidRPr="0045605F" w:rsidRDefault="00A86A35" w:rsidP="00641B56">
      <w:pPr>
        <w:pStyle w:val="ListParagraph"/>
        <w:spacing w:after="0" w:line="360" w:lineRule="auto"/>
        <w:ind w:left="1440"/>
        <w:jc w:val="both"/>
        <w:rPr>
          <w:rFonts w:ascii="Arial" w:hAnsi="Arial" w:cs="Arial"/>
          <w:sz w:val="24"/>
          <w:szCs w:val="24"/>
        </w:rPr>
      </w:pPr>
    </w:p>
    <w:p w14:paraId="5E9CAA5E" w14:textId="41565F33" w:rsidR="009E3882" w:rsidRPr="00530012" w:rsidRDefault="00530012" w:rsidP="00530012">
      <w:pPr>
        <w:spacing w:after="0" w:line="360" w:lineRule="auto"/>
        <w:ind w:left="1440" w:hanging="360"/>
        <w:jc w:val="both"/>
        <w:rPr>
          <w:rFonts w:ascii="Arial" w:hAnsi="Arial" w:cs="Arial"/>
          <w:sz w:val="24"/>
          <w:szCs w:val="24"/>
          <w:lang w:val="en-US"/>
        </w:rPr>
      </w:pPr>
      <w:r w:rsidRPr="00812252">
        <w:rPr>
          <w:rFonts w:ascii="Arial" w:hAnsi="Arial" w:cs="Arial"/>
          <w:sz w:val="24"/>
          <w:szCs w:val="24"/>
          <w:lang w:val="en-US"/>
        </w:rPr>
        <w:t>c.</w:t>
      </w:r>
      <w:r w:rsidRPr="00812252">
        <w:rPr>
          <w:rFonts w:ascii="Arial" w:hAnsi="Arial" w:cs="Arial"/>
          <w:sz w:val="24"/>
          <w:szCs w:val="24"/>
          <w:lang w:val="en-US"/>
        </w:rPr>
        <w:tab/>
      </w:r>
      <w:r w:rsidR="007773AC" w:rsidRPr="00530012">
        <w:rPr>
          <w:rFonts w:ascii="Arial" w:hAnsi="Arial" w:cs="Arial"/>
          <w:sz w:val="24"/>
          <w:szCs w:val="24"/>
          <w:lang w:val="en-US"/>
        </w:rPr>
        <w:t>Rule 54.12 of the Rules in that he failed, within a reasonable time, after the performance or earlier termination of the mandate received from the complainant, to furnish the complainant with a written statement of account setting out with reasonable clarity: details of all amounts received by him in connection with the matter, appropriately explained; particulars of all disbursements and other payments made by him in connection with the matter; fees and other charges charged to or raised against the client and, where any fee represents an agreed fee, a statement that such fee was agreed upon and the amount so agree</w:t>
      </w:r>
      <w:r w:rsidR="00F62B76" w:rsidRPr="00530012">
        <w:rPr>
          <w:rFonts w:ascii="Arial" w:hAnsi="Arial" w:cs="Arial"/>
          <w:sz w:val="24"/>
          <w:szCs w:val="24"/>
          <w:lang w:val="en-US"/>
        </w:rPr>
        <w:t>d</w:t>
      </w:r>
      <w:r w:rsidR="007773AC" w:rsidRPr="00530012">
        <w:rPr>
          <w:rFonts w:ascii="Arial" w:hAnsi="Arial" w:cs="Arial"/>
          <w:sz w:val="24"/>
          <w:szCs w:val="24"/>
          <w:lang w:val="en-US"/>
        </w:rPr>
        <w:t>; the amount due to or owed by the client.</w:t>
      </w:r>
    </w:p>
    <w:p w14:paraId="3B40CFE2" w14:textId="3FDDBC1F" w:rsidR="00AC5EFC" w:rsidRPr="00530012" w:rsidRDefault="00530012" w:rsidP="00530012">
      <w:pPr>
        <w:spacing w:after="0" w:line="360" w:lineRule="auto"/>
        <w:ind w:left="1440" w:hanging="360"/>
        <w:jc w:val="both"/>
        <w:rPr>
          <w:rFonts w:ascii="Arial" w:hAnsi="Arial" w:cs="Arial"/>
          <w:sz w:val="24"/>
          <w:szCs w:val="24"/>
          <w:lang w:val="en-US"/>
        </w:rPr>
      </w:pPr>
      <w:r>
        <w:rPr>
          <w:rFonts w:ascii="Arial" w:hAnsi="Arial" w:cs="Arial"/>
          <w:sz w:val="24"/>
          <w:szCs w:val="24"/>
          <w:lang w:val="en-US"/>
        </w:rPr>
        <w:t>d.</w:t>
      </w:r>
      <w:r>
        <w:rPr>
          <w:rFonts w:ascii="Arial" w:hAnsi="Arial" w:cs="Arial"/>
          <w:sz w:val="24"/>
          <w:szCs w:val="24"/>
          <w:lang w:val="en-US"/>
        </w:rPr>
        <w:tab/>
      </w:r>
      <w:r w:rsidR="007773AC" w:rsidRPr="00530012">
        <w:rPr>
          <w:rFonts w:ascii="Arial" w:hAnsi="Arial" w:cs="Arial"/>
          <w:sz w:val="24"/>
          <w:szCs w:val="24"/>
          <w:lang w:val="en-US"/>
        </w:rPr>
        <w:t>Rule 54.13 states that he failed to pay the amount due to the complainant within a reasonable time and failed to take adequate steps to verify the bank account details provided to him by the client prior to making any payment.</w:t>
      </w:r>
    </w:p>
    <w:p w14:paraId="4073F4FB" w14:textId="1C8BA2AB" w:rsidR="00AC5EFC" w:rsidRPr="00530012" w:rsidRDefault="00530012" w:rsidP="00530012">
      <w:pPr>
        <w:spacing w:after="0" w:line="360" w:lineRule="auto"/>
        <w:ind w:left="1440" w:hanging="360"/>
        <w:jc w:val="both"/>
        <w:rPr>
          <w:rFonts w:ascii="Arial" w:hAnsi="Arial" w:cs="Arial"/>
          <w:sz w:val="24"/>
          <w:szCs w:val="24"/>
          <w:lang w:val="en-US"/>
        </w:rPr>
      </w:pPr>
      <w:r>
        <w:rPr>
          <w:rFonts w:ascii="Arial" w:hAnsi="Arial" w:cs="Arial"/>
          <w:sz w:val="24"/>
          <w:szCs w:val="24"/>
          <w:lang w:val="en-US"/>
        </w:rPr>
        <w:t>e.</w:t>
      </w:r>
      <w:r>
        <w:rPr>
          <w:rFonts w:ascii="Arial" w:hAnsi="Arial" w:cs="Arial"/>
          <w:sz w:val="24"/>
          <w:szCs w:val="24"/>
          <w:lang w:val="en-US"/>
        </w:rPr>
        <w:tab/>
      </w:r>
      <w:r w:rsidR="007773AC" w:rsidRPr="00530012">
        <w:rPr>
          <w:rFonts w:ascii="Arial" w:hAnsi="Arial" w:cs="Arial"/>
          <w:sz w:val="24"/>
          <w:szCs w:val="24"/>
          <w:lang w:val="en-US"/>
        </w:rPr>
        <w:t>Rule 54.14.14.1 of the Rules in that he failed to ensure that withdrawals from the firm's trust account were made only to or for a trust creditor;</w:t>
      </w:r>
    </w:p>
    <w:p w14:paraId="3B8A1FE5" w14:textId="610E0F1C" w:rsidR="00D90C3B" w:rsidRPr="00530012" w:rsidRDefault="00530012" w:rsidP="00530012">
      <w:pPr>
        <w:spacing w:after="0" w:line="360" w:lineRule="auto"/>
        <w:ind w:left="1440" w:hanging="360"/>
        <w:jc w:val="both"/>
        <w:rPr>
          <w:rFonts w:ascii="Arial" w:hAnsi="Arial" w:cs="Arial"/>
          <w:sz w:val="24"/>
          <w:szCs w:val="24"/>
          <w:lang w:val="en-US"/>
        </w:rPr>
      </w:pPr>
      <w:r w:rsidRPr="00812252">
        <w:rPr>
          <w:rFonts w:ascii="Arial" w:hAnsi="Arial" w:cs="Arial"/>
          <w:sz w:val="24"/>
          <w:szCs w:val="24"/>
          <w:lang w:val="en-US"/>
        </w:rPr>
        <w:t>f.</w:t>
      </w:r>
      <w:r w:rsidRPr="00812252">
        <w:rPr>
          <w:rFonts w:ascii="Arial" w:hAnsi="Arial" w:cs="Arial"/>
          <w:sz w:val="24"/>
          <w:szCs w:val="24"/>
          <w:lang w:val="en-US"/>
        </w:rPr>
        <w:tab/>
      </w:r>
      <w:r w:rsidR="007773AC" w:rsidRPr="00530012">
        <w:rPr>
          <w:rFonts w:ascii="Arial" w:hAnsi="Arial" w:cs="Arial"/>
          <w:sz w:val="24"/>
          <w:szCs w:val="24"/>
          <w:lang w:val="en-US"/>
        </w:rPr>
        <w:t>Rule 54.19 of the Rules in that he failed to ensure that the provisions of the LPA and the Rules relating to trust accounts are complied with;</w:t>
      </w:r>
    </w:p>
    <w:p w14:paraId="3CF65E72" w14:textId="77777777" w:rsidR="00471EB9" w:rsidRPr="00471EB9" w:rsidRDefault="00471EB9" w:rsidP="00471EB9">
      <w:pPr>
        <w:spacing w:after="0" w:line="360" w:lineRule="auto"/>
        <w:ind w:left="-142"/>
        <w:jc w:val="both"/>
        <w:rPr>
          <w:rFonts w:ascii="Arial" w:hAnsi="Arial" w:cs="Arial"/>
          <w:b/>
          <w:bCs/>
          <w:sz w:val="24"/>
          <w:szCs w:val="24"/>
        </w:rPr>
      </w:pPr>
    </w:p>
    <w:p w14:paraId="6F8A7794" w14:textId="7C7AA336" w:rsidR="0074469A" w:rsidRPr="00530012" w:rsidRDefault="00530012" w:rsidP="00530012">
      <w:pPr>
        <w:spacing w:after="0" w:line="360" w:lineRule="auto"/>
        <w:ind w:left="-142"/>
        <w:jc w:val="both"/>
        <w:rPr>
          <w:rFonts w:ascii="Arial" w:hAnsi="Arial" w:cs="Arial"/>
          <w:b/>
          <w:bCs/>
          <w:sz w:val="24"/>
          <w:szCs w:val="24"/>
        </w:rPr>
      </w:pPr>
      <w:r w:rsidRPr="00751845">
        <w:rPr>
          <w:rFonts w:ascii="Arial" w:hAnsi="Arial" w:cs="Arial"/>
          <w:sz w:val="24"/>
          <w:szCs w:val="24"/>
        </w:rPr>
        <w:t>[50]</w:t>
      </w:r>
      <w:r w:rsidRPr="00751845">
        <w:rPr>
          <w:rFonts w:ascii="Arial" w:hAnsi="Arial" w:cs="Arial"/>
          <w:sz w:val="24"/>
          <w:szCs w:val="24"/>
        </w:rPr>
        <w:tab/>
      </w:r>
      <w:r w:rsidR="007773AC" w:rsidRPr="00530012">
        <w:rPr>
          <w:rFonts w:ascii="Arial" w:hAnsi="Arial" w:cs="Arial"/>
          <w:sz w:val="24"/>
          <w:szCs w:val="24"/>
        </w:rPr>
        <w:t xml:space="preserve"> </w:t>
      </w:r>
      <w:r w:rsidR="0096329D" w:rsidRPr="00530012">
        <w:rPr>
          <w:rFonts w:ascii="Arial" w:hAnsi="Arial" w:cs="Arial"/>
          <w:sz w:val="24"/>
          <w:szCs w:val="24"/>
          <w:lang w:val="en-US"/>
        </w:rPr>
        <w:t xml:space="preserve">In his </w:t>
      </w:r>
      <w:r w:rsidR="00812252" w:rsidRPr="00530012">
        <w:rPr>
          <w:rFonts w:ascii="Arial" w:hAnsi="Arial" w:cs="Arial"/>
          <w:sz w:val="24"/>
          <w:szCs w:val="24"/>
          <w:lang w:val="en-US"/>
        </w:rPr>
        <w:t>defense</w:t>
      </w:r>
      <w:r w:rsidR="00D5287A" w:rsidRPr="00530012">
        <w:rPr>
          <w:rFonts w:ascii="Arial" w:hAnsi="Arial" w:cs="Arial"/>
          <w:sz w:val="24"/>
          <w:szCs w:val="24"/>
          <w:lang w:val="en-US"/>
        </w:rPr>
        <w:t xml:space="preserve"> and </w:t>
      </w:r>
      <w:r w:rsidR="009B5E43" w:rsidRPr="00530012">
        <w:rPr>
          <w:rFonts w:ascii="Arial" w:hAnsi="Arial" w:cs="Arial"/>
          <w:sz w:val="24"/>
          <w:szCs w:val="24"/>
        </w:rPr>
        <w:t>relying</w:t>
      </w:r>
      <w:r w:rsidR="007773AC" w:rsidRPr="00530012">
        <w:rPr>
          <w:rFonts w:ascii="Arial" w:hAnsi="Arial" w:cs="Arial"/>
          <w:sz w:val="24"/>
          <w:szCs w:val="24"/>
        </w:rPr>
        <w:t xml:space="preserve"> on section 35 of the Legal Practice Act as amended</w:t>
      </w:r>
      <w:r w:rsidR="00A03E74" w:rsidRPr="00530012">
        <w:rPr>
          <w:rFonts w:ascii="Arial" w:hAnsi="Arial" w:cs="Arial"/>
          <w:sz w:val="24"/>
          <w:szCs w:val="24"/>
        </w:rPr>
        <w:t xml:space="preserve">, the First Respondent contends </w:t>
      </w:r>
      <w:r w:rsidR="00812252" w:rsidRPr="00530012">
        <w:rPr>
          <w:rFonts w:ascii="Arial" w:hAnsi="Arial" w:cs="Arial"/>
          <w:sz w:val="24"/>
          <w:szCs w:val="24"/>
        </w:rPr>
        <w:t>that</w:t>
      </w:r>
      <w:r w:rsidR="00A03E74" w:rsidRPr="00530012">
        <w:rPr>
          <w:rFonts w:ascii="Arial" w:hAnsi="Arial" w:cs="Arial"/>
          <w:sz w:val="24"/>
          <w:szCs w:val="24"/>
        </w:rPr>
        <w:t xml:space="preserve"> the complainants were not </w:t>
      </w:r>
      <w:r w:rsidR="00F8764F" w:rsidRPr="00530012">
        <w:rPr>
          <w:rFonts w:ascii="Arial" w:hAnsi="Arial" w:cs="Arial"/>
          <w:sz w:val="24"/>
          <w:szCs w:val="24"/>
        </w:rPr>
        <w:t xml:space="preserve">his clients as defined by the </w:t>
      </w:r>
      <w:r w:rsidR="00812252" w:rsidRPr="00530012">
        <w:rPr>
          <w:rFonts w:ascii="Arial" w:hAnsi="Arial" w:cs="Arial"/>
          <w:sz w:val="24"/>
          <w:szCs w:val="24"/>
        </w:rPr>
        <w:t>Act.</w:t>
      </w:r>
      <w:r w:rsidR="007773AC" w:rsidRPr="00530012">
        <w:rPr>
          <w:rFonts w:ascii="Arial" w:hAnsi="Arial" w:cs="Arial"/>
          <w:sz w:val="24"/>
          <w:szCs w:val="24"/>
          <w:lang w:val="en-US"/>
        </w:rPr>
        <w:t xml:space="preserve"> </w:t>
      </w:r>
      <w:r w:rsidR="007773AC" w:rsidRPr="00530012">
        <w:rPr>
          <w:rFonts w:ascii="Arial" w:hAnsi="Arial" w:cs="Arial"/>
          <w:sz w:val="24"/>
          <w:szCs w:val="24"/>
        </w:rPr>
        <w:t>Rule 35 of the Legal Practice Rule, read with Rule 95(</w:t>
      </w:r>
      <w:r w:rsidR="00812252" w:rsidRPr="00530012">
        <w:rPr>
          <w:rFonts w:ascii="Arial" w:hAnsi="Arial" w:cs="Arial"/>
          <w:sz w:val="24"/>
          <w:szCs w:val="24"/>
        </w:rPr>
        <w:t>1) (</w:t>
      </w:r>
      <w:r w:rsidR="004C4F81" w:rsidRPr="00530012">
        <w:rPr>
          <w:rFonts w:ascii="Arial" w:hAnsi="Arial" w:cs="Arial"/>
          <w:sz w:val="24"/>
          <w:szCs w:val="24"/>
        </w:rPr>
        <w:t>Zc</w:t>
      </w:r>
      <w:r w:rsidR="007773AC" w:rsidRPr="00530012">
        <w:rPr>
          <w:rFonts w:ascii="Arial" w:hAnsi="Arial" w:cs="Arial"/>
          <w:sz w:val="24"/>
          <w:szCs w:val="24"/>
        </w:rPr>
        <w:t xml:space="preserve">), </w:t>
      </w:r>
      <w:r w:rsidR="009C398F" w:rsidRPr="00530012">
        <w:rPr>
          <w:rFonts w:ascii="Arial" w:hAnsi="Arial" w:cs="Arial"/>
          <w:sz w:val="24"/>
          <w:szCs w:val="24"/>
        </w:rPr>
        <w:t xml:space="preserve">provides </w:t>
      </w:r>
      <w:r w:rsidR="007773AC" w:rsidRPr="00530012">
        <w:rPr>
          <w:rFonts w:ascii="Arial" w:hAnsi="Arial" w:cs="Arial"/>
          <w:sz w:val="24"/>
          <w:szCs w:val="24"/>
        </w:rPr>
        <w:t>that “client means the user or intended user of legal services to be provided by an attorney; instructions by an attorney may be in writing or may be verbal.</w:t>
      </w:r>
      <w:r w:rsidR="00F62B76" w:rsidRPr="00530012">
        <w:rPr>
          <w:rFonts w:ascii="Arial" w:hAnsi="Arial" w:cs="Arial"/>
          <w:sz w:val="24"/>
          <w:szCs w:val="24"/>
        </w:rPr>
        <w:t xml:space="preserve">  </w:t>
      </w:r>
      <w:r w:rsidR="007773AC" w:rsidRPr="00530012">
        <w:rPr>
          <w:rFonts w:ascii="Arial" w:hAnsi="Arial" w:cs="Arial"/>
          <w:sz w:val="24"/>
          <w:szCs w:val="24"/>
        </w:rPr>
        <w:t>The</w:t>
      </w:r>
      <w:r w:rsidR="00544E1B" w:rsidRPr="00530012">
        <w:rPr>
          <w:rFonts w:ascii="Arial" w:hAnsi="Arial" w:cs="Arial"/>
          <w:sz w:val="24"/>
          <w:szCs w:val="24"/>
        </w:rPr>
        <w:t xml:space="preserve"> First Respondent </w:t>
      </w:r>
      <w:r w:rsidR="00122950" w:rsidRPr="00530012">
        <w:rPr>
          <w:rFonts w:ascii="Arial" w:hAnsi="Arial" w:cs="Arial"/>
          <w:sz w:val="24"/>
          <w:szCs w:val="24"/>
        </w:rPr>
        <w:lastRenderedPageBreak/>
        <w:t xml:space="preserve">denies </w:t>
      </w:r>
      <w:r w:rsidR="00FC4C63" w:rsidRPr="00530012">
        <w:rPr>
          <w:rFonts w:ascii="Arial" w:hAnsi="Arial" w:cs="Arial"/>
          <w:sz w:val="24"/>
          <w:szCs w:val="24"/>
        </w:rPr>
        <w:t>masquerading as</w:t>
      </w:r>
      <w:r w:rsidR="00122950" w:rsidRPr="00530012">
        <w:rPr>
          <w:rFonts w:ascii="Arial" w:hAnsi="Arial" w:cs="Arial"/>
          <w:sz w:val="24"/>
          <w:szCs w:val="24"/>
        </w:rPr>
        <w:t xml:space="preserve"> a </w:t>
      </w:r>
      <w:r w:rsidR="00B903EC" w:rsidRPr="00530012">
        <w:rPr>
          <w:rFonts w:ascii="Arial" w:hAnsi="Arial" w:cs="Arial"/>
          <w:sz w:val="24"/>
          <w:szCs w:val="24"/>
        </w:rPr>
        <w:t>Conveyancer</w:t>
      </w:r>
      <w:r w:rsidR="005466DE" w:rsidRPr="00530012">
        <w:rPr>
          <w:rFonts w:ascii="Arial" w:hAnsi="Arial" w:cs="Arial"/>
          <w:sz w:val="24"/>
          <w:szCs w:val="24"/>
        </w:rPr>
        <w:t xml:space="preserve"> and</w:t>
      </w:r>
      <w:r w:rsidR="00077CED" w:rsidRPr="00530012">
        <w:rPr>
          <w:rFonts w:ascii="Arial" w:hAnsi="Arial" w:cs="Arial"/>
          <w:sz w:val="24"/>
          <w:szCs w:val="24"/>
        </w:rPr>
        <w:t xml:space="preserve"> t</w:t>
      </w:r>
      <w:r w:rsidR="005466DE" w:rsidRPr="00530012">
        <w:rPr>
          <w:rFonts w:ascii="Arial" w:hAnsi="Arial" w:cs="Arial"/>
          <w:sz w:val="24"/>
          <w:szCs w:val="24"/>
        </w:rPr>
        <w:t xml:space="preserve">aking deposits from the </w:t>
      </w:r>
      <w:r w:rsidR="005B51C7" w:rsidRPr="00530012">
        <w:rPr>
          <w:rFonts w:ascii="Arial" w:hAnsi="Arial" w:cs="Arial"/>
          <w:sz w:val="24"/>
          <w:szCs w:val="24"/>
        </w:rPr>
        <w:t>complainant</w:t>
      </w:r>
      <w:r w:rsidR="00F62B76" w:rsidRPr="00530012">
        <w:rPr>
          <w:rFonts w:ascii="Arial" w:hAnsi="Arial" w:cs="Arial"/>
          <w:sz w:val="24"/>
          <w:szCs w:val="24"/>
        </w:rPr>
        <w:t>s</w:t>
      </w:r>
      <w:r w:rsidR="00FC4C63" w:rsidRPr="00530012">
        <w:rPr>
          <w:rFonts w:ascii="Arial" w:hAnsi="Arial" w:cs="Arial"/>
          <w:sz w:val="24"/>
          <w:szCs w:val="24"/>
        </w:rPr>
        <w:t xml:space="preserve">, as alleged by </w:t>
      </w:r>
      <w:r w:rsidR="00B903EC" w:rsidRPr="00530012">
        <w:rPr>
          <w:rFonts w:ascii="Arial" w:hAnsi="Arial" w:cs="Arial"/>
          <w:sz w:val="24"/>
          <w:szCs w:val="24"/>
        </w:rPr>
        <w:t>LPC.</w:t>
      </w:r>
      <w:r w:rsidR="00E84AC2" w:rsidRPr="00530012">
        <w:rPr>
          <w:rFonts w:ascii="Arial" w:hAnsi="Arial" w:cs="Arial"/>
          <w:sz w:val="24"/>
          <w:szCs w:val="24"/>
        </w:rPr>
        <w:t xml:space="preserve"> He </w:t>
      </w:r>
      <w:r w:rsidR="00883AAA" w:rsidRPr="00530012">
        <w:rPr>
          <w:rFonts w:ascii="Arial" w:hAnsi="Arial" w:cs="Arial"/>
          <w:sz w:val="24"/>
          <w:szCs w:val="24"/>
        </w:rPr>
        <w:t>states that</w:t>
      </w:r>
      <w:r w:rsidR="00BA6754" w:rsidRPr="00530012">
        <w:rPr>
          <w:rFonts w:ascii="Arial" w:hAnsi="Arial" w:cs="Arial"/>
          <w:sz w:val="24"/>
          <w:szCs w:val="24"/>
        </w:rPr>
        <w:t xml:space="preserve"> the complainants are unknown to him, </w:t>
      </w:r>
      <w:r w:rsidR="00DD3EE6" w:rsidRPr="00530012">
        <w:rPr>
          <w:rFonts w:ascii="Arial" w:hAnsi="Arial" w:cs="Arial"/>
          <w:sz w:val="24"/>
          <w:szCs w:val="24"/>
        </w:rPr>
        <w:t xml:space="preserve">and </w:t>
      </w:r>
      <w:r w:rsidR="007773AC" w:rsidRPr="00530012">
        <w:rPr>
          <w:rFonts w:ascii="Arial" w:hAnsi="Arial" w:cs="Arial"/>
          <w:sz w:val="24"/>
          <w:szCs w:val="24"/>
        </w:rPr>
        <w:t xml:space="preserve">no letters of </w:t>
      </w:r>
      <w:r w:rsidR="00812252" w:rsidRPr="00530012">
        <w:rPr>
          <w:rFonts w:ascii="Arial" w:hAnsi="Arial" w:cs="Arial"/>
          <w:sz w:val="24"/>
          <w:szCs w:val="24"/>
        </w:rPr>
        <w:t>engagement</w:t>
      </w:r>
      <w:r w:rsidR="00FC4C63" w:rsidRPr="00530012">
        <w:rPr>
          <w:rFonts w:ascii="Arial" w:hAnsi="Arial" w:cs="Arial"/>
          <w:sz w:val="24"/>
          <w:szCs w:val="24"/>
        </w:rPr>
        <w:t xml:space="preserve"> were entered into between his </w:t>
      </w:r>
      <w:r w:rsidR="00B903EC" w:rsidRPr="00530012">
        <w:rPr>
          <w:rFonts w:ascii="Arial" w:hAnsi="Arial" w:cs="Arial"/>
          <w:sz w:val="24"/>
          <w:szCs w:val="24"/>
        </w:rPr>
        <w:t xml:space="preserve">firm and the </w:t>
      </w:r>
      <w:r w:rsidR="009E72F1" w:rsidRPr="00530012">
        <w:rPr>
          <w:rFonts w:ascii="Arial" w:hAnsi="Arial" w:cs="Arial"/>
          <w:sz w:val="24"/>
          <w:szCs w:val="24"/>
        </w:rPr>
        <w:t>complainants</w:t>
      </w:r>
      <w:r w:rsidR="003B45B4" w:rsidRPr="00530012">
        <w:rPr>
          <w:rFonts w:ascii="Arial" w:hAnsi="Arial" w:cs="Arial"/>
          <w:sz w:val="24"/>
          <w:szCs w:val="24"/>
        </w:rPr>
        <w:t xml:space="preserve">; no </w:t>
      </w:r>
      <w:r w:rsidR="00600822" w:rsidRPr="00530012">
        <w:rPr>
          <w:rFonts w:ascii="Arial" w:hAnsi="Arial" w:cs="Arial"/>
          <w:sz w:val="24"/>
          <w:szCs w:val="24"/>
        </w:rPr>
        <w:t>agreements and</w:t>
      </w:r>
      <w:r w:rsidR="00AC4505" w:rsidRPr="00530012">
        <w:rPr>
          <w:rFonts w:ascii="Arial" w:hAnsi="Arial" w:cs="Arial"/>
          <w:sz w:val="24"/>
          <w:szCs w:val="24"/>
        </w:rPr>
        <w:t xml:space="preserve"> no </w:t>
      </w:r>
      <w:r w:rsidR="00F62B76" w:rsidRPr="00530012">
        <w:rPr>
          <w:rFonts w:ascii="Arial" w:hAnsi="Arial" w:cs="Arial"/>
          <w:sz w:val="24"/>
          <w:szCs w:val="24"/>
        </w:rPr>
        <w:t>p</w:t>
      </w:r>
      <w:r w:rsidR="00AC4505" w:rsidRPr="00530012">
        <w:rPr>
          <w:rFonts w:ascii="Arial" w:hAnsi="Arial" w:cs="Arial"/>
          <w:sz w:val="24"/>
          <w:szCs w:val="24"/>
        </w:rPr>
        <w:t>ower</w:t>
      </w:r>
      <w:r w:rsidR="00F62B76" w:rsidRPr="00530012">
        <w:rPr>
          <w:rFonts w:ascii="Arial" w:hAnsi="Arial" w:cs="Arial"/>
          <w:sz w:val="24"/>
          <w:szCs w:val="24"/>
        </w:rPr>
        <w:t>s</w:t>
      </w:r>
      <w:r w:rsidR="00AC4505" w:rsidRPr="00530012">
        <w:rPr>
          <w:rFonts w:ascii="Arial" w:hAnsi="Arial" w:cs="Arial"/>
          <w:sz w:val="24"/>
          <w:szCs w:val="24"/>
        </w:rPr>
        <w:t xml:space="preserve"> of </w:t>
      </w:r>
      <w:r w:rsidR="00161AD9" w:rsidRPr="00530012">
        <w:rPr>
          <w:rFonts w:ascii="Arial" w:hAnsi="Arial" w:cs="Arial"/>
          <w:sz w:val="24"/>
          <w:szCs w:val="24"/>
        </w:rPr>
        <w:t xml:space="preserve">attorney </w:t>
      </w:r>
      <w:r w:rsidR="00AC4505" w:rsidRPr="00530012">
        <w:rPr>
          <w:rFonts w:ascii="Arial" w:hAnsi="Arial" w:cs="Arial"/>
          <w:sz w:val="24"/>
          <w:szCs w:val="24"/>
        </w:rPr>
        <w:t>were signed between the parties to engage th</w:t>
      </w:r>
      <w:r w:rsidR="007773AC" w:rsidRPr="00530012">
        <w:rPr>
          <w:rFonts w:ascii="Arial" w:hAnsi="Arial" w:cs="Arial"/>
          <w:sz w:val="24"/>
          <w:szCs w:val="24"/>
        </w:rPr>
        <w:t xml:space="preserve">e First Respondent’s </w:t>
      </w:r>
      <w:r w:rsidR="00411DED" w:rsidRPr="00530012">
        <w:rPr>
          <w:rFonts w:ascii="Arial" w:hAnsi="Arial" w:cs="Arial"/>
          <w:sz w:val="24"/>
          <w:szCs w:val="24"/>
        </w:rPr>
        <w:t>services.</w:t>
      </w:r>
    </w:p>
    <w:p w14:paraId="2E1A5E7B" w14:textId="77777777" w:rsidR="003D3EDB" w:rsidRPr="003D3EDB" w:rsidRDefault="003D3EDB" w:rsidP="003D3EDB">
      <w:pPr>
        <w:pStyle w:val="ListParagraph"/>
        <w:rPr>
          <w:rFonts w:ascii="Arial" w:hAnsi="Arial" w:cs="Arial"/>
          <w:b/>
          <w:bCs/>
          <w:sz w:val="24"/>
          <w:szCs w:val="24"/>
        </w:rPr>
      </w:pPr>
    </w:p>
    <w:p w14:paraId="44A755F2" w14:textId="77777777" w:rsidR="003D3EDB" w:rsidRPr="0074469A" w:rsidRDefault="003D3EDB" w:rsidP="003D3EDB">
      <w:pPr>
        <w:pStyle w:val="ListParagraph"/>
        <w:spacing w:after="0" w:line="360" w:lineRule="auto"/>
        <w:ind w:left="-142"/>
        <w:jc w:val="both"/>
        <w:rPr>
          <w:rFonts w:ascii="Arial" w:hAnsi="Arial" w:cs="Arial"/>
          <w:b/>
          <w:bCs/>
          <w:sz w:val="24"/>
          <w:szCs w:val="24"/>
        </w:rPr>
      </w:pPr>
    </w:p>
    <w:p w14:paraId="629906C5" w14:textId="3813A5D5" w:rsidR="00222CA1" w:rsidRPr="00530012" w:rsidRDefault="00530012" w:rsidP="00530012">
      <w:pPr>
        <w:spacing w:after="0" w:line="360" w:lineRule="auto"/>
        <w:ind w:left="-142"/>
        <w:jc w:val="both"/>
        <w:rPr>
          <w:rFonts w:ascii="Arial" w:hAnsi="Arial" w:cs="Arial"/>
          <w:b/>
          <w:bCs/>
          <w:sz w:val="24"/>
          <w:szCs w:val="24"/>
        </w:rPr>
      </w:pPr>
      <w:r w:rsidRPr="00D8591F">
        <w:rPr>
          <w:rFonts w:ascii="Arial" w:hAnsi="Arial" w:cs="Arial"/>
          <w:sz w:val="24"/>
          <w:szCs w:val="24"/>
        </w:rPr>
        <w:t>[51]</w:t>
      </w:r>
      <w:r w:rsidRPr="00D8591F">
        <w:rPr>
          <w:rFonts w:ascii="Arial" w:hAnsi="Arial" w:cs="Arial"/>
          <w:sz w:val="24"/>
          <w:szCs w:val="24"/>
        </w:rPr>
        <w:tab/>
      </w:r>
      <w:r w:rsidR="004C4F81" w:rsidRPr="00530012">
        <w:rPr>
          <w:rFonts w:ascii="Arial" w:hAnsi="Arial" w:cs="Arial"/>
          <w:sz w:val="24"/>
          <w:szCs w:val="24"/>
        </w:rPr>
        <w:t>Reliance</w:t>
      </w:r>
      <w:r w:rsidR="00F62B76" w:rsidRPr="00530012">
        <w:rPr>
          <w:rFonts w:ascii="Arial" w:hAnsi="Arial" w:cs="Arial"/>
          <w:sz w:val="24"/>
          <w:szCs w:val="24"/>
        </w:rPr>
        <w:t xml:space="preserve"> was placed by the First Respondent </w:t>
      </w:r>
      <w:r w:rsidR="007773AC" w:rsidRPr="00530012">
        <w:rPr>
          <w:rFonts w:ascii="Arial" w:hAnsi="Arial" w:cs="Arial"/>
          <w:sz w:val="24"/>
          <w:szCs w:val="24"/>
        </w:rPr>
        <w:t xml:space="preserve">on </w:t>
      </w:r>
      <w:r w:rsidR="0074469A" w:rsidRPr="00530012">
        <w:rPr>
          <w:rFonts w:ascii="Arial" w:hAnsi="Arial" w:cs="Arial"/>
          <w:sz w:val="24"/>
          <w:szCs w:val="24"/>
        </w:rPr>
        <w:t>Section 35(7) of the Legal Practise Act as amended</w:t>
      </w:r>
      <w:r w:rsidR="00F936FF" w:rsidRPr="00530012">
        <w:rPr>
          <w:rFonts w:ascii="Arial" w:hAnsi="Arial" w:cs="Arial"/>
          <w:sz w:val="24"/>
          <w:szCs w:val="24"/>
        </w:rPr>
        <w:t>, which states that a letter of engagement must be signed by clients on all new instructions as prescribed by the Act, but is not limited to the following: Confirmation of the instruction, information relating to the firm and its working, indication of who will be dealing with the relevant matter; an outline of costs associated with the instruction as well as arrangements around outstanding services</w:t>
      </w:r>
      <w:r w:rsidR="007773AC" w:rsidRPr="00530012">
        <w:rPr>
          <w:rFonts w:ascii="Arial" w:hAnsi="Arial" w:cs="Arial"/>
          <w:sz w:val="24"/>
          <w:szCs w:val="24"/>
        </w:rPr>
        <w:t>.</w:t>
      </w:r>
    </w:p>
    <w:p w14:paraId="23A595F3" w14:textId="77777777" w:rsidR="00D8591F" w:rsidRPr="00222CA1" w:rsidRDefault="00D8591F" w:rsidP="00D8591F">
      <w:pPr>
        <w:pStyle w:val="ListParagraph"/>
        <w:spacing w:after="0" w:line="360" w:lineRule="auto"/>
        <w:ind w:left="-142"/>
        <w:jc w:val="both"/>
        <w:rPr>
          <w:rFonts w:ascii="Arial" w:hAnsi="Arial" w:cs="Arial"/>
          <w:b/>
          <w:bCs/>
          <w:sz w:val="24"/>
          <w:szCs w:val="24"/>
        </w:rPr>
      </w:pPr>
    </w:p>
    <w:p w14:paraId="227651B6" w14:textId="745238CC" w:rsidR="00480153" w:rsidRPr="00530012" w:rsidRDefault="00530012" w:rsidP="00530012">
      <w:pPr>
        <w:spacing w:after="0" w:line="360" w:lineRule="auto"/>
        <w:ind w:left="-142"/>
        <w:jc w:val="both"/>
        <w:rPr>
          <w:rFonts w:ascii="Arial" w:hAnsi="Arial" w:cs="Arial"/>
          <w:b/>
          <w:bCs/>
          <w:sz w:val="24"/>
          <w:szCs w:val="24"/>
        </w:rPr>
      </w:pPr>
      <w:r w:rsidRPr="00DD3EE6">
        <w:rPr>
          <w:rFonts w:ascii="Arial" w:hAnsi="Arial" w:cs="Arial"/>
          <w:sz w:val="24"/>
          <w:szCs w:val="24"/>
        </w:rPr>
        <w:t>[52]</w:t>
      </w:r>
      <w:r w:rsidRPr="00DD3EE6">
        <w:rPr>
          <w:rFonts w:ascii="Arial" w:hAnsi="Arial" w:cs="Arial"/>
          <w:sz w:val="24"/>
          <w:szCs w:val="24"/>
        </w:rPr>
        <w:tab/>
      </w:r>
      <w:r w:rsidR="007773AC" w:rsidRPr="00530012">
        <w:rPr>
          <w:rFonts w:ascii="Arial" w:hAnsi="Arial" w:cs="Arial"/>
          <w:sz w:val="24"/>
          <w:szCs w:val="24"/>
        </w:rPr>
        <w:t>T</w:t>
      </w:r>
      <w:r w:rsidR="00CB50D3" w:rsidRPr="00530012">
        <w:rPr>
          <w:rFonts w:ascii="Arial" w:hAnsi="Arial" w:cs="Arial"/>
          <w:sz w:val="24"/>
          <w:szCs w:val="24"/>
        </w:rPr>
        <w:t xml:space="preserve">he First Respondent states that, in the absence of the </w:t>
      </w:r>
      <w:r w:rsidR="00D9099A" w:rsidRPr="00530012">
        <w:rPr>
          <w:rFonts w:ascii="Arial" w:hAnsi="Arial" w:cs="Arial"/>
          <w:sz w:val="24"/>
          <w:szCs w:val="24"/>
        </w:rPr>
        <w:t xml:space="preserve">letter of engagement </w:t>
      </w:r>
      <w:r w:rsidR="00DB7C99" w:rsidRPr="00530012">
        <w:rPr>
          <w:rFonts w:ascii="Arial" w:hAnsi="Arial" w:cs="Arial"/>
          <w:sz w:val="24"/>
          <w:szCs w:val="24"/>
        </w:rPr>
        <w:t xml:space="preserve">between his firm and </w:t>
      </w:r>
      <w:r w:rsidR="00D8591F" w:rsidRPr="00530012">
        <w:rPr>
          <w:rFonts w:ascii="Arial" w:hAnsi="Arial" w:cs="Arial"/>
          <w:sz w:val="24"/>
          <w:szCs w:val="24"/>
        </w:rPr>
        <w:t>the complainants,</w:t>
      </w:r>
      <w:r w:rsidR="00DB7C99" w:rsidRPr="00530012">
        <w:rPr>
          <w:rFonts w:ascii="Arial" w:hAnsi="Arial" w:cs="Arial"/>
          <w:sz w:val="24"/>
          <w:szCs w:val="24"/>
        </w:rPr>
        <w:t xml:space="preserve"> the</w:t>
      </w:r>
      <w:r w:rsidR="003D41CA" w:rsidRPr="00530012">
        <w:rPr>
          <w:rFonts w:ascii="Arial" w:hAnsi="Arial" w:cs="Arial"/>
          <w:sz w:val="24"/>
          <w:szCs w:val="24"/>
        </w:rPr>
        <w:t>re was no attorney-client relationship</w:t>
      </w:r>
      <w:r w:rsidR="00E107A0" w:rsidRPr="00530012">
        <w:rPr>
          <w:rFonts w:ascii="Arial" w:hAnsi="Arial" w:cs="Arial"/>
          <w:sz w:val="24"/>
          <w:szCs w:val="24"/>
        </w:rPr>
        <w:t xml:space="preserve">. The First Respondent did not </w:t>
      </w:r>
      <w:r w:rsidR="00ED58D0" w:rsidRPr="00530012">
        <w:rPr>
          <w:rFonts w:ascii="Arial" w:hAnsi="Arial" w:cs="Arial"/>
          <w:sz w:val="24"/>
          <w:szCs w:val="24"/>
        </w:rPr>
        <w:t xml:space="preserve">contravene </w:t>
      </w:r>
      <w:r w:rsidR="00975DD0" w:rsidRPr="00530012">
        <w:rPr>
          <w:rFonts w:ascii="Arial" w:hAnsi="Arial" w:cs="Arial"/>
          <w:sz w:val="24"/>
          <w:szCs w:val="24"/>
        </w:rPr>
        <w:t xml:space="preserve">the provisions of Rule </w:t>
      </w:r>
      <w:r w:rsidR="00E237BC" w:rsidRPr="00530012">
        <w:rPr>
          <w:rFonts w:ascii="Arial" w:hAnsi="Arial" w:cs="Arial"/>
          <w:sz w:val="24"/>
          <w:szCs w:val="24"/>
        </w:rPr>
        <w:t>54, which</w:t>
      </w:r>
      <w:r w:rsidR="00F07DD0" w:rsidRPr="00530012">
        <w:rPr>
          <w:rFonts w:ascii="Arial" w:hAnsi="Arial" w:cs="Arial"/>
          <w:sz w:val="24"/>
          <w:szCs w:val="24"/>
        </w:rPr>
        <w:t xml:space="preserve"> he believed </w:t>
      </w:r>
      <w:r w:rsidR="00782665" w:rsidRPr="00530012">
        <w:rPr>
          <w:rFonts w:ascii="Arial" w:hAnsi="Arial" w:cs="Arial"/>
          <w:sz w:val="24"/>
          <w:szCs w:val="24"/>
        </w:rPr>
        <w:t xml:space="preserve">is applicable in cases where one is dealing with </w:t>
      </w:r>
      <w:r w:rsidR="007244CA" w:rsidRPr="00530012">
        <w:rPr>
          <w:rFonts w:ascii="Arial" w:hAnsi="Arial" w:cs="Arial"/>
          <w:sz w:val="24"/>
          <w:szCs w:val="24"/>
        </w:rPr>
        <w:t>clients</w:t>
      </w:r>
      <w:r w:rsidR="000E1928" w:rsidRPr="00530012">
        <w:rPr>
          <w:rFonts w:ascii="Arial" w:hAnsi="Arial" w:cs="Arial"/>
          <w:sz w:val="24"/>
          <w:szCs w:val="24"/>
        </w:rPr>
        <w:t>.</w:t>
      </w:r>
      <w:r w:rsidR="00ED58D0" w:rsidRPr="00530012">
        <w:rPr>
          <w:rFonts w:ascii="Arial" w:hAnsi="Arial" w:cs="Arial"/>
          <w:sz w:val="24"/>
          <w:szCs w:val="24"/>
        </w:rPr>
        <w:t xml:space="preserve"> </w:t>
      </w:r>
    </w:p>
    <w:p w14:paraId="30298311" w14:textId="77777777" w:rsidR="003D3EDB" w:rsidRPr="003D3EDB" w:rsidRDefault="003D3EDB" w:rsidP="003D3EDB">
      <w:pPr>
        <w:pStyle w:val="ListParagraph"/>
        <w:spacing w:after="0" w:line="360" w:lineRule="auto"/>
        <w:ind w:left="-142"/>
        <w:jc w:val="both"/>
        <w:rPr>
          <w:rFonts w:ascii="Arial" w:hAnsi="Arial" w:cs="Arial"/>
          <w:b/>
          <w:bCs/>
          <w:sz w:val="24"/>
          <w:szCs w:val="24"/>
        </w:rPr>
      </w:pPr>
    </w:p>
    <w:p w14:paraId="6B0180AB" w14:textId="5F9DB3AB" w:rsidR="00DD3EE6" w:rsidRPr="00530012" w:rsidRDefault="00530012" w:rsidP="00530012">
      <w:pPr>
        <w:spacing w:after="0" w:line="360" w:lineRule="auto"/>
        <w:ind w:left="-142"/>
        <w:jc w:val="both"/>
        <w:rPr>
          <w:rFonts w:ascii="Arial" w:hAnsi="Arial" w:cs="Arial"/>
          <w:sz w:val="24"/>
          <w:szCs w:val="24"/>
        </w:rPr>
      </w:pPr>
      <w:r w:rsidRPr="007949B1">
        <w:rPr>
          <w:rFonts w:ascii="Arial" w:hAnsi="Arial" w:cs="Arial"/>
          <w:sz w:val="24"/>
          <w:szCs w:val="24"/>
        </w:rPr>
        <w:t>[53]</w:t>
      </w:r>
      <w:r w:rsidRPr="007949B1">
        <w:rPr>
          <w:rFonts w:ascii="Arial" w:hAnsi="Arial" w:cs="Arial"/>
          <w:sz w:val="24"/>
          <w:szCs w:val="24"/>
        </w:rPr>
        <w:tab/>
      </w:r>
      <w:r w:rsidR="007773AC" w:rsidRPr="00530012">
        <w:rPr>
          <w:rFonts w:ascii="Arial" w:hAnsi="Arial" w:cs="Arial"/>
          <w:sz w:val="24"/>
          <w:szCs w:val="24"/>
        </w:rPr>
        <w:t xml:space="preserve">The </w:t>
      </w:r>
      <w:r w:rsidR="0090591A" w:rsidRPr="00530012">
        <w:rPr>
          <w:rFonts w:ascii="Arial" w:hAnsi="Arial" w:cs="Arial"/>
          <w:sz w:val="24"/>
          <w:szCs w:val="24"/>
        </w:rPr>
        <w:t xml:space="preserve">First Respondent's </w:t>
      </w:r>
      <w:r w:rsidR="00A83398" w:rsidRPr="00530012">
        <w:rPr>
          <w:rFonts w:ascii="Arial" w:hAnsi="Arial" w:cs="Arial"/>
          <w:sz w:val="24"/>
          <w:szCs w:val="24"/>
        </w:rPr>
        <w:t>defence</w:t>
      </w:r>
      <w:r w:rsidR="0090591A" w:rsidRPr="00530012">
        <w:rPr>
          <w:rFonts w:ascii="Arial" w:hAnsi="Arial" w:cs="Arial"/>
          <w:sz w:val="24"/>
          <w:szCs w:val="24"/>
        </w:rPr>
        <w:t xml:space="preserve"> </w:t>
      </w:r>
      <w:r w:rsidR="00F62B76" w:rsidRPr="00530012">
        <w:rPr>
          <w:rFonts w:ascii="Arial" w:hAnsi="Arial" w:cs="Arial"/>
          <w:sz w:val="24"/>
          <w:szCs w:val="24"/>
        </w:rPr>
        <w:t xml:space="preserve">is </w:t>
      </w:r>
      <w:r w:rsidR="00484B25" w:rsidRPr="00530012">
        <w:rPr>
          <w:rFonts w:ascii="Arial" w:hAnsi="Arial" w:cs="Arial"/>
          <w:sz w:val="24"/>
          <w:szCs w:val="24"/>
        </w:rPr>
        <w:t>untenable</w:t>
      </w:r>
      <w:r w:rsidR="007E7EC0" w:rsidRPr="00530012">
        <w:rPr>
          <w:rFonts w:ascii="Arial" w:hAnsi="Arial" w:cs="Arial"/>
          <w:sz w:val="24"/>
          <w:szCs w:val="24"/>
        </w:rPr>
        <w:t xml:space="preserve">. An attorney is expected to have a </w:t>
      </w:r>
      <w:r w:rsidR="007E7EC0" w:rsidRPr="00530012">
        <w:rPr>
          <w:rFonts w:ascii="Arial" w:hAnsi="Arial"/>
          <w:sz w:val="24"/>
          <w:szCs w:val="24"/>
        </w:rPr>
        <w:t xml:space="preserve">high standard of </w:t>
      </w:r>
      <w:r w:rsidR="00542FED" w:rsidRPr="00530012">
        <w:rPr>
          <w:rFonts w:ascii="Arial" w:hAnsi="Arial"/>
          <w:sz w:val="24"/>
          <w:szCs w:val="24"/>
        </w:rPr>
        <w:t>trustworthiness</w:t>
      </w:r>
      <w:r w:rsidR="007E7EC0" w:rsidRPr="00530012">
        <w:rPr>
          <w:rFonts w:ascii="Arial" w:hAnsi="Arial"/>
          <w:sz w:val="24"/>
          <w:szCs w:val="24"/>
        </w:rPr>
        <w:t xml:space="preserve"> when managing the account</w:t>
      </w:r>
      <w:r w:rsidR="00802492" w:rsidRPr="00530012">
        <w:rPr>
          <w:rFonts w:ascii="Arial" w:hAnsi="Arial" w:cs="Arial"/>
          <w:sz w:val="24"/>
          <w:szCs w:val="24"/>
        </w:rPr>
        <w:t>.</w:t>
      </w:r>
      <w:r w:rsidR="007773AC">
        <w:rPr>
          <w:rStyle w:val="FootnoteReference"/>
          <w:rFonts w:ascii="Arial" w:hAnsi="Arial" w:cs="Arial"/>
          <w:sz w:val="24"/>
          <w:szCs w:val="24"/>
        </w:rPr>
        <w:footnoteReference w:id="5"/>
      </w:r>
      <w:r w:rsidR="00D55F71" w:rsidRPr="00530012">
        <w:rPr>
          <w:rFonts w:ascii="Arial" w:hAnsi="Arial" w:cs="Arial"/>
          <w:sz w:val="24"/>
          <w:szCs w:val="24"/>
        </w:rPr>
        <w:t>.</w:t>
      </w:r>
      <w:r w:rsidR="00F56A2A" w:rsidRPr="00530012">
        <w:rPr>
          <w:rFonts w:ascii="Arial" w:hAnsi="Arial" w:cs="Arial"/>
          <w:sz w:val="24"/>
          <w:szCs w:val="24"/>
        </w:rPr>
        <w:t xml:space="preserve"> </w:t>
      </w:r>
      <w:r w:rsidR="00812252" w:rsidRPr="00530012">
        <w:rPr>
          <w:rFonts w:ascii="Arial" w:hAnsi="Arial" w:cs="Arial"/>
          <w:sz w:val="24"/>
          <w:szCs w:val="24"/>
        </w:rPr>
        <w:t xml:space="preserve">Even if </w:t>
      </w:r>
      <w:r w:rsidR="00F3458B" w:rsidRPr="00530012">
        <w:rPr>
          <w:rFonts w:ascii="Arial" w:hAnsi="Arial" w:cs="Arial"/>
          <w:sz w:val="24"/>
          <w:szCs w:val="24"/>
        </w:rPr>
        <w:t xml:space="preserve">it </w:t>
      </w:r>
      <w:r w:rsidR="00753010" w:rsidRPr="00530012">
        <w:rPr>
          <w:rFonts w:ascii="Arial" w:hAnsi="Arial" w:cs="Arial"/>
          <w:sz w:val="24"/>
          <w:szCs w:val="24"/>
        </w:rPr>
        <w:t xml:space="preserve">were to </w:t>
      </w:r>
      <w:r w:rsidR="00E5348C" w:rsidRPr="00530012">
        <w:rPr>
          <w:rFonts w:ascii="Arial" w:hAnsi="Arial" w:cs="Arial"/>
          <w:sz w:val="24"/>
          <w:szCs w:val="24"/>
        </w:rPr>
        <w:t>be accepted</w:t>
      </w:r>
      <w:r w:rsidR="00785432" w:rsidRPr="00530012">
        <w:rPr>
          <w:rFonts w:ascii="Arial" w:hAnsi="Arial" w:cs="Arial"/>
          <w:sz w:val="24"/>
          <w:szCs w:val="24"/>
        </w:rPr>
        <w:t xml:space="preserve"> that the complainants were never his clients as envisaged by Rule 35</w:t>
      </w:r>
      <w:r w:rsidR="006B60AC" w:rsidRPr="00530012">
        <w:rPr>
          <w:rFonts w:ascii="Arial" w:hAnsi="Arial" w:cs="Arial"/>
          <w:sz w:val="24"/>
          <w:szCs w:val="24"/>
        </w:rPr>
        <w:t xml:space="preserve"> of the </w:t>
      </w:r>
      <w:r w:rsidR="00461C48" w:rsidRPr="00530012">
        <w:rPr>
          <w:rFonts w:ascii="Arial" w:hAnsi="Arial" w:cs="Arial"/>
          <w:sz w:val="24"/>
          <w:szCs w:val="24"/>
        </w:rPr>
        <w:t>LPC,</w:t>
      </w:r>
      <w:r w:rsidR="00785432" w:rsidRPr="00530012">
        <w:rPr>
          <w:rFonts w:ascii="Arial" w:hAnsi="Arial" w:cs="Arial"/>
          <w:sz w:val="24"/>
          <w:szCs w:val="24"/>
        </w:rPr>
        <w:t xml:space="preserve"> the First Respondent </w:t>
      </w:r>
      <w:r w:rsidR="00B70FEF" w:rsidRPr="00530012">
        <w:rPr>
          <w:rFonts w:ascii="Arial" w:hAnsi="Arial" w:cs="Arial"/>
          <w:sz w:val="24"/>
          <w:szCs w:val="24"/>
        </w:rPr>
        <w:t xml:space="preserve">still </w:t>
      </w:r>
      <w:r w:rsidR="005F73A1" w:rsidRPr="00530012">
        <w:rPr>
          <w:rFonts w:ascii="Arial" w:hAnsi="Arial" w:cs="Arial"/>
          <w:sz w:val="24"/>
          <w:szCs w:val="24"/>
        </w:rPr>
        <w:t xml:space="preserve">owes the trust creditor a </w:t>
      </w:r>
      <w:r w:rsidR="001B7300" w:rsidRPr="00530012">
        <w:rPr>
          <w:rFonts w:ascii="Arial" w:hAnsi="Arial" w:cs="Arial"/>
          <w:sz w:val="24"/>
          <w:szCs w:val="24"/>
        </w:rPr>
        <w:t xml:space="preserve">legal duty to deal with </w:t>
      </w:r>
      <w:r w:rsidR="000251E3" w:rsidRPr="00530012">
        <w:rPr>
          <w:rFonts w:ascii="Arial" w:hAnsi="Arial" w:cs="Arial"/>
          <w:sz w:val="24"/>
          <w:szCs w:val="24"/>
        </w:rPr>
        <w:t xml:space="preserve">funds in his trust account with a high standard of </w:t>
      </w:r>
      <w:r w:rsidR="00E5348C" w:rsidRPr="00530012">
        <w:rPr>
          <w:rFonts w:ascii="Arial" w:hAnsi="Arial" w:cs="Arial"/>
          <w:sz w:val="24"/>
          <w:szCs w:val="24"/>
        </w:rPr>
        <w:t>care.</w:t>
      </w:r>
      <w:r w:rsidR="00DF582D" w:rsidRPr="00530012">
        <w:rPr>
          <w:rFonts w:ascii="Arial" w:hAnsi="Arial" w:cs="Arial"/>
          <w:sz w:val="24"/>
          <w:szCs w:val="24"/>
        </w:rPr>
        <w:t xml:space="preserve"> </w:t>
      </w:r>
    </w:p>
    <w:p w14:paraId="6361A531" w14:textId="59293290" w:rsidR="004618AA" w:rsidRPr="00F817C8" w:rsidRDefault="004618AA" w:rsidP="00F817C8">
      <w:pPr>
        <w:spacing w:after="0" w:line="360" w:lineRule="auto"/>
        <w:jc w:val="both"/>
        <w:rPr>
          <w:rFonts w:ascii="Arial" w:hAnsi="Arial" w:cs="Arial"/>
          <w:sz w:val="24"/>
          <w:szCs w:val="24"/>
        </w:rPr>
      </w:pPr>
    </w:p>
    <w:p w14:paraId="7788365E" w14:textId="6AEFBD5C" w:rsidR="005D4BA0" w:rsidRPr="00530012" w:rsidRDefault="00530012" w:rsidP="00530012">
      <w:pPr>
        <w:spacing w:after="0" w:line="360" w:lineRule="auto"/>
        <w:ind w:left="-142"/>
        <w:jc w:val="both"/>
        <w:rPr>
          <w:rFonts w:ascii="Arial" w:hAnsi="Arial" w:cs="Arial"/>
          <w:sz w:val="24"/>
          <w:szCs w:val="24"/>
        </w:rPr>
      </w:pPr>
      <w:r>
        <w:rPr>
          <w:rFonts w:ascii="Arial" w:hAnsi="Arial" w:cs="Arial"/>
          <w:sz w:val="24"/>
          <w:szCs w:val="24"/>
        </w:rPr>
        <w:t>[54]</w:t>
      </w:r>
      <w:r>
        <w:rPr>
          <w:rFonts w:ascii="Arial" w:hAnsi="Arial" w:cs="Arial"/>
          <w:sz w:val="24"/>
          <w:szCs w:val="24"/>
        </w:rPr>
        <w:tab/>
      </w:r>
      <w:r w:rsidR="007773AC" w:rsidRPr="00530012">
        <w:rPr>
          <w:rFonts w:ascii="Arial" w:hAnsi="Arial" w:cs="Arial"/>
          <w:sz w:val="24"/>
          <w:szCs w:val="24"/>
        </w:rPr>
        <w:t xml:space="preserve">The First Respondent was at pains in explaining </w:t>
      </w:r>
      <w:r w:rsidR="000149FB" w:rsidRPr="00530012">
        <w:rPr>
          <w:rFonts w:ascii="Arial" w:hAnsi="Arial" w:cs="Arial"/>
          <w:sz w:val="24"/>
          <w:szCs w:val="24"/>
        </w:rPr>
        <w:t>how his fir</w:t>
      </w:r>
      <w:r w:rsidR="005B02C5" w:rsidRPr="00530012">
        <w:rPr>
          <w:rFonts w:ascii="Arial" w:hAnsi="Arial" w:cs="Arial"/>
          <w:sz w:val="24"/>
          <w:szCs w:val="24"/>
        </w:rPr>
        <w:t xml:space="preserve">m </w:t>
      </w:r>
      <w:r w:rsidR="00F358AF" w:rsidRPr="00530012">
        <w:rPr>
          <w:rFonts w:ascii="Arial" w:hAnsi="Arial" w:cs="Arial"/>
          <w:sz w:val="24"/>
          <w:szCs w:val="24"/>
        </w:rPr>
        <w:t>accepted cash</w:t>
      </w:r>
      <w:r w:rsidR="007773AC" w:rsidRPr="00530012">
        <w:rPr>
          <w:rFonts w:ascii="Arial" w:hAnsi="Arial" w:cs="Arial"/>
          <w:sz w:val="24"/>
          <w:szCs w:val="24"/>
        </w:rPr>
        <w:t xml:space="preserve"> </w:t>
      </w:r>
      <w:r w:rsidR="001B0F02" w:rsidRPr="00530012">
        <w:rPr>
          <w:rFonts w:ascii="Arial" w:hAnsi="Arial" w:cs="Arial"/>
          <w:sz w:val="24"/>
          <w:szCs w:val="24"/>
        </w:rPr>
        <w:t>deposits from</w:t>
      </w:r>
      <w:r w:rsidR="000F0AA0" w:rsidRPr="00530012">
        <w:rPr>
          <w:rFonts w:ascii="Arial" w:hAnsi="Arial" w:cs="Arial"/>
          <w:sz w:val="24"/>
          <w:szCs w:val="24"/>
        </w:rPr>
        <w:t xml:space="preserve"> unknown individuals without </w:t>
      </w:r>
      <w:r w:rsidR="00F358AF" w:rsidRPr="00530012">
        <w:rPr>
          <w:rFonts w:ascii="Arial" w:hAnsi="Arial" w:cs="Arial"/>
          <w:sz w:val="24"/>
          <w:szCs w:val="24"/>
        </w:rPr>
        <w:t xml:space="preserve">instructions from them </w:t>
      </w:r>
      <w:r w:rsidR="00083B07" w:rsidRPr="00530012">
        <w:rPr>
          <w:rFonts w:ascii="Arial" w:hAnsi="Arial" w:cs="Arial"/>
          <w:sz w:val="24"/>
          <w:szCs w:val="24"/>
        </w:rPr>
        <w:t xml:space="preserve">and how he made payments to third parties without </w:t>
      </w:r>
      <w:r w:rsidR="009D5A93" w:rsidRPr="00530012">
        <w:rPr>
          <w:rFonts w:ascii="Arial" w:hAnsi="Arial" w:cs="Arial"/>
          <w:sz w:val="24"/>
          <w:szCs w:val="24"/>
        </w:rPr>
        <w:t xml:space="preserve">the authorization of the trust </w:t>
      </w:r>
      <w:r w:rsidR="00B20E36" w:rsidRPr="00530012">
        <w:rPr>
          <w:rFonts w:ascii="Arial" w:hAnsi="Arial" w:cs="Arial"/>
          <w:sz w:val="24"/>
          <w:szCs w:val="24"/>
        </w:rPr>
        <w:t>creditors</w:t>
      </w:r>
      <w:r w:rsidR="009D5A93" w:rsidRPr="00530012">
        <w:rPr>
          <w:rFonts w:ascii="Arial" w:hAnsi="Arial" w:cs="Arial"/>
          <w:sz w:val="24"/>
          <w:szCs w:val="24"/>
        </w:rPr>
        <w:t>.</w:t>
      </w:r>
      <w:r w:rsidR="000C7600" w:rsidRPr="00530012">
        <w:rPr>
          <w:rFonts w:ascii="Arial" w:hAnsi="Arial" w:cs="Arial"/>
          <w:sz w:val="24"/>
          <w:szCs w:val="24"/>
        </w:rPr>
        <w:t xml:space="preserve"> </w:t>
      </w:r>
      <w:r w:rsidR="00B23EBF" w:rsidRPr="00530012">
        <w:rPr>
          <w:rFonts w:ascii="Arial" w:hAnsi="Arial" w:cs="Arial"/>
          <w:sz w:val="24"/>
          <w:szCs w:val="24"/>
        </w:rPr>
        <w:t xml:space="preserve">The First Respondent </w:t>
      </w:r>
      <w:r w:rsidR="001C3DE4" w:rsidRPr="00530012">
        <w:rPr>
          <w:rFonts w:ascii="Arial" w:hAnsi="Arial" w:cs="Arial"/>
          <w:sz w:val="24"/>
          <w:szCs w:val="24"/>
        </w:rPr>
        <w:t xml:space="preserve">contends that </w:t>
      </w:r>
      <w:r w:rsidR="007773AC" w:rsidRPr="00530012">
        <w:rPr>
          <w:rFonts w:ascii="Arial" w:hAnsi="Arial" w:cs="Arial"/>
          <w:sz w:val="24"/>
          <w:szCs w:val="24"/>
        </w:rPr>
        <w:t xml:space="preserve">he </w:t>
      </w:r>
      <w:r w:rsidR="001C3DE4" w:rsidRPr="00530012">
        <w:rPr>
          <w:rFonts w:ascii="Arial" w:hAnsi="Arial" w:cs="Arial"/>
          <w:sz w:val="24"/>
          <w:szCs w:val="24"/>
        </w:rPr>
        <w:t xml:space="preserve">believed that </w:t>
      </w:r>
      <w:r w:rsidR="007773AC" w:rsidRPr="00530012">
        <w:rPr>
          <w:rFonts w:ascii="Arial" w:hAnsi="Arial" w:cs="Arial"/>
          <w:sz w:val="24"/>
          <w:szCs w:val="24"/>
        </w:rPr>
        <w:t>Albat deposited the monies.</w:t>
      </w:r>
      <w:r w:rsidR="005F1942" w:rsidRPr="00530012">
        <w:rPr>
          <w:rFonts w:ascii="Arial" w:hAnsi="Arial" w:cs="Arial"/>
          <w:sz w:val="24"/>
          <w:szCs w:val="24"/>
        </w:rPr>
        <w:t xml:space="preserve"> </w:t>
      </w:r>
      <w:r w:rsidR="000F1362" w:rsidRPr="00530012">
        <w:rPr>
          <w:rFonts w:ascii="Arial" w:hAnsi="Arial" w:cs="Arial"/>
          <w:sz w:val="24"/>
          <w:szCs w:val="24"/>
        </w:rPr>
        <w:t xml:space="preserve">There is simply no merit in this allegation. </w:t>
      </w:r>
      <w:r w:rsidR="00F817C8" w:rsidRPr="00530012">
        <w:rPr>
          <w:rFonts w:ascii="Arial" w:hAnsi="Arial" w:cs="Arial"/>
          <w:sz w:val="24"/>
          <w:szCs w:val="24"/>
        </w:rPr>
        <w:t xml:space="preserve">On </w:t>
      </w:r>
      <w:r w:rsidR="00F62B76" w:rsidRPr="00530012">
        <w:rPr>
          <w:rFonts w:ascii="Arial" w:hAnsi="Arial" w:cs="Arial"/>
          <w:sz w:val="24"/>
          <w:szCs w:val="24"/>
        </w:rPr>
        <w:t>his</w:t>
      </w:r>
      <w:r w:rsidR="00F817C8" w:rsidRPr="00530012">
        <w:rPr>
          <w:rFonts w:ascii="Arial" w:hAnsi="Arial" w:cs="Arial"/>
          <w:sz w:val="24"/>
          <w:szCs w:val="24"/>
        </w:rPr>
        <w:t xml:space="preserve"> facts</w:t>
      </w:r>
      <w:r w:rsidR="00F62B76" w:rsidRPr="00530012">
        <w:rPr>
          <w:rFonts w:ascii="Arial" w:hAnsi="Arial" w:cs="Arial"/>
          <w:sz w:val="24"/>
          <w:szCs w:val="24"/>
        </w:rPr>
        <w:t>, t</w:t>
      </w:r>
      <w:r w:rsidR="000F1362" w:rsidRPr="00530012">
        <w:rPr>
          <w:rFonts w:ascii="Arial" w:hAnsi="Arial" w:cs="Arial"/>
          <w:sz w:val="24"/>
          <w:szCs w:val="24"/>
        </w:rPr>
        <w:t xml:space="preserve">he First Respondent </w:t>
      </w:r>
      <w:r w:rsidR="00F817C8" w:rsidRPr="00530012">
        <w:rPr>
          <w:rFonts w:ascii="Arial" w:hAnsi="Arial" w:cs="Arial"/>
          <w:sz w:val="24"/>
          <w:szCs w:val="24"/>
        </w:rPr>
        <w:t>stated that he would be informed</w:t>
      </w:r>
      <w:r w:rsidR="0060671B" w:rsidRPr="00530012">
        <w:rPr>
          <w:rFonts w:ascii="Arial" w:hAnsi="Arial" w:cs="Arial"/>
          <w:sz w:val="24"/>
          <w:szCs w:val="24"/>
        </w:rPr>
        <w:t xml:space="preserve"> </w:t>
      </w:r>
      <w:r w:rsidR="00387181" w:rsidRPr="00530012">
        <w:rPr>
          <w:rFonts w:ascii="Arial" w:hAnsi="Arial" w:cs="Arial"/>
          <w:sz w:val="24"/>
          <w:szCs w:val="24"/>
        </w:rPr>
        <w:t>telephonically by</w:t>
      </w:r>
      <w:r w:rsidR="00F817C8" w:rsidRPr="00530012">
        <w:rPr>
          <w:rFonts w:ascii="Arial" w:hAnsi="Arial" w:cs="Arial"/>
          <w:sz w:val="24"/>
          <w:szCs w:val="24"/>
        </w:rPr>
        <w:t xml:space="preserve"> </w:t>
      </w:r>
      <w:r w:rsidR="0060671B" w:rsidRPr="00530012">
        <w:rPr>
          <w:rFonts w:ascii="Arial" w:hAnsi="Arial" w:cs="Arial"/>
          <w:sz w:val="24"/>
          <w:szCs w:val="24"/>
        </w:rPr>
        <w:t xml:space="preserve">one </w:t>
      </w:r>
      <w:r w:rsidR="00387181" w:rsidRPr="00530012">
        <w:rPr>
          <w:rFonts w:ascii="Arial" w:hAnsi="Arial" w:cs="Arial"/>
          <w:sz w:val="24"/>
          <w:szCs w:val="24"/>
        </w:rPr>
        <w:t xml:space="preserve">member of </w:t>
      </w:r>
      <w:r w:rsidR="00816EF9" w:rsidRPr="00530012">
        <w:rPr>
          <w:rFonts w:ascii="Arial" w:hAnsi="Arial" w:cs="Arial"/>
          <w:sz w:val="24"/>
          <w:szCs w:val="24"/>
        </w:rPr>
        <w:t xml:space="preserve">Albat </w:t>
      </w:r>
      <w:r w:rsidR="00F817C8" w:rsidRPr="00530012">
        <w:rPr>
          <w:rFonts w:ascii="Arial" w:hAnsi="Arial" w:cs="Arial"/>
          <w:sz w:val="24"/>
          <w:szCs w:val="24"/>
        </w:rPr>
        <w:t xml:space="preserve">that money will </w:t>
      </w:r>
      <w:r w:rsidR="00F65B80" w:rsidRPr="00530012">
        <w:rPr>
          <w:rFonts w:ascii="Arial" w:hAnsi="Arial" w:cs="Arial"/>
          <w:sz w:val="24"/>
          <w:szCs w:val="24"/>
        </w:rPr>
        <w:t>deposit</w:t>
      </w:r>
      <w:r w:rsidR="00F817C8" w:rsidRPr="00530012">
        <w:rPr>
          <w:rFonts w:ascii="Arial" w:hAnsi="Arial" w:cs="Arial"/>
          <w:sz w:val="24"/>
          <w:szCs w:val="24"/>
        </w:rPr>
        <w:t xml:space="preserve"> into his trust </w:t>
      </w:r>
      <w:r w:rsidR="00F817C8" w:rsidRPr="00530012">
        <w:rPr>
          <w:rFonts w:ascii="Arial" w:hAnsi="Arial" w:cs="Arial"/>
          <w:sz w:val="24"/>
          <w:szCs w:val="24"/>
        </w:rPr>
        <w:lastRenderedPageBreak/>
        <w:t>account but within</w:t>
      </w:r>
      <w:r w:rsidR="004D78FA" w:rsidRPr="00530012">
        <w:rPr>
          <w:rFonts w:ascii="Arial" w:hAnsi="Arial" w:cs="Arial"/>
          <w:sz w:val="24"/>
          <w:szCs w:val="24"/>
        </w:rPr>
        <w:t xml:space="preserve"> a day o</w:t>
      </w:r>
      <w:r w:rsidR="00A20B8E" w:rsidRPr="00530012">
        <w:rPr>
          <w:rFonts w:ascii="Arial" w:hAnsi="Arial" w:cs="Arial"/>
          <w:sz w:val="24"/>
          <w:szCs w:val="24"/>
        </w:rPr>
        <w:t xml:space="preserve">r two, they </w:t>
      </w:r>
      <w:r w:rsidR="00F817C8" w:rsidRPr="00530012">
        <w:rPr>
          <w:rFonts w:ascii="Arial" w:hAnsi="Arial" w:cs="Arial"/>
          <w:sz w:val="24"/>
          <w:szCs w:val="24"/>
        </w:rPr>
        <w:t xml:space="preserve">would instruct him to </w:t>
      </w:r>
      <w:r w:rsidR="00A87960" w:rsidRPr="00530012">
        <w:rPr>
          <w:rFonts w:ascii="Arial" w:hAnsi="Arial" w:cs="Arial"/>
          <w:sz w:val="24"/>
          <w:szCs w:val="24"/>
        </w:rPr>
        <w:t xml:space="preserve">withdraw </w:t>
      </w:r>
      <w:r w:rsidR="00164300" w:rsidRPr="00530012">
        <w:rPr>
          <w:rFonts w:ascii="Arial" w:hAnsi="Arial" w:cs="Arial"/>
          <w:sz w:val="24"/>
          <w:szCs w:val="24"/>
        </w:rPr>
        <w:t xml:space="preserve">it and pay it </w:t>
      </w:r>
      <w:r w:rsidR="00C47560" w:rsidRPr="00530012">
        <w:rPr>
          <w:rFonts w:ascii="Arial" w:hAnsi="Arial" w:cs="Arial"/>
          <w:sz w:val="24"/>
          <w:szCs w:val="24"/>
        </w:rPr>
        <w:t>over to</w:t>
      </w:r>
      <w:r w:rsidR="00EF6326" w:rsidRPr="00530012">
        <w:rPr>
          <w:rFonts w:ascii="Arial" w:hAnsi="Arial" w:cs="Arial"/>
          <w:sz w:val="24"/>
          <w:szCs w:val="24"/>
        </w:rPr>
        <w:t xml:space="preserve"> Albat or different accounts </w:t>
      </w:r>
      <w:r w:rsidR="00D5183F" w:rsidRPr="00530012">
        <w:rPr>
          <w:rFonts w:ascii="Arial" w:hAnsi="Arial" w:cs="Arial"/>
          <w:sz w:val="24"/>
          <w:szCs w:val="24"/>
        </w:rPr>
        <w:t>without</w:t>
      </w:r>
      <w:r w:rsidR="008711E1" w:rsidRPr="00530012">
        <w:rPr>
          <w:rFonts w:ascii="Arial" w:hAnsi="Arial" w:cs="Arial"/>
          <w:sz w:val="24"/>
          <w:szCs w:val="24"/>
        </w:rPr>
        <w:t xml:space="preserve"> </w:t>
      </w:r>
      <w:r w:rsidR="00EF6326" w:rsidRPr="00530012">
        <w:rPr>
          <w:rFonts w:ascii="Arial" w:hAnsi="Arial" w:cs="Arial"/>
          <w:sz w:val="24"/>
          <w:szCs w:val="24"/>
        </w:rPr>
        <w:t xml:space="preserve">complying with the </w:t>
      </w:r>
      <w:r w:rsidR="00BA278A" w:rsidRPr="00530012">
        <w:rPr>
          <w:rFonts w:ascii="Arial" w:hAnsi="Arial" w:cs="Arial"/>
          <w:sz w:val="24"/>
          <w:szCs w:val="24"/>
        </w:rPr>
        <w:t>rules.</w:t>
      </w:r>
    </w:p>
    <w:p w14:paraId="3F9A98ED" w14:textId="77777777" w:rsidR="005D4BA0" w:rsidRPr="005D4BA0" w:rsidRDefault="005D4BA0" w:rsidP="005D4BA0">
      <w:pPr>
        <w:pStyle w:val="ListParagraph"/>
        <w:rPr>
          <w:rFonts w:ascii="Arial" w:hAnsi="Arial" w:cs="Arial"/>
          <w:sz w:val="24"/>
          <w:szCs w:val="24"/>
        </w:rPr>
      </w:pPr>
    </w:p>
    <w:p w14:paraId="303E23E2" w14:textId="31A05BF6" w:rsidR="005B1A24" w:rsidRPr="00530012" w:rsidRDefault="00530012" w:rsidP="00530012">
      <w:pPr>
        <w:spacing w:after="0" w:line="360" w:lineRule="auto"/>
        <w:ind w:left="-142"/>
        <w:jc w:val="both"/>
        <w:rPr>
          <w:rFonts w:ascii="Arial" w:hAnsi="Arial" w:cs="Arial"/>
          <w:sz w:val="24"/>
          <w:szCs w:val="24"/>
        </w:rPr>
      </w:pPr>
      <w:r w:rsidRPr="00F65B80">
        <w:rPr>
          <w:rFonts w:ascii="Arial" w:hAnsi="Arial" w:cs="Arial"/>
          <w:sz w:val="24"/>
          <w:szCs w:val="24"/>
        </w:rPr>
        <w:t>[55]</w:t>
      </w:r>
      <w:r w:rsidRPr="00F65B80">
        <w:rPr>
          <w:rFonts w:ascii="Arial" w:hAnsi="Arial" w:cs="Arial"/>
          <w:sz w:val="24"/>
          <w:szCs w:val="24"/>
        </w:rPr>
        <w:tab/>
      </w:r>
      <w:r w:rsidR="007773AC" w:rsidRPr="00530012">
        <w:rPr>
          <w:rFonts w:ascii="Arial" w:hAnsi="Arial" w:cs="Arial"/>
          <w:sz w:val="24"/>
          <w:szCs w:val="24"/>
        </w:rPr>
        <w:t xml:space="preserve"> </w:t>
      </w:r>
      <w:r w:rsidR="00B37D59" w:rsidRPr="00530012">
        <w:rPr>
          <w:rFonts w:ascii="Arial" w:hAnsi="Arial" w:cs="Arial"/>
          <w:sz w:val="24"/>
          <w:szCs w:val="24"/>
        </w:rPr>
        <w:t xml:space="preserve">Pursuant to </w:t>
      </w:r>
      <w:r w:rsidR="00F42013" w:rsidRPr="00530012">
        <w:rPr>
          <w:rFonts w:ascii="Arial" w:hAnsi="Arial" w:cs="Arial"/>
          <w:sz w:val="24"/>
          <w:szCs w:val="24"/>
        </w:rPr>
        <w:t xml:space="preserve">instructions from </w:t>
      </w:r>
      <w:r w:rsidR="00387181" w:rsidRPr="00530012">
        <w:rPr>
          <w:rFonts w:ascii="Arial" w:hAnsi="Arial" w:cs="Arial"/>
          <w:sz w:val="24"/>
          <w:szCs w:val="24"/>
        </w:rPr>
        <w:t>Albat,</w:t>
      </w:r>
      <w:r w:rsidR="00B93C99" w:rsidRPr="00530012">
        <w:rPr>
          <w:rFonts w:ascii="Arial" w:hAnsi="Arial" w:cs="Arial"/>
          <w:sz w:val="24"/>
          <w:szCs w:val="24"/>
        </w:rPr>
        <w:t xml:space="preserve"> the First Respondent paid the </w:t>
      </w:r>
      <w:r w:rsidR="00387181" w:rsidRPr="00530012">
        <w:rPr>
          <w:rFonts w:ascii="Arial" w:hAnsi="Arial" w:cs="Arial"/>
          <w:sz w:val="24"/>
          <w:szCs w:val="24"/>
        </w:rPr>
        <w:t>monies,</w:t>
      </w:r>
      <w:r w:rsidR="00E6402D" w:rsidRPr="00530012">
        <w:rPr>
          <w:rFonts w:ascii="Arial" w:hAnsi="Arial" w:cs="Arial"/>
          <w:sz w:val="24"/>
          <w:szCs w:val="24"/>
        </w:rPr>
        <w:t xml:space="preserve"> less R15 000(</w:t>
      </w:r>
      <w:r w:rsidR="005B2B81" w:rsidRPr="00530012">
        <w:rPr>
          <w:rFonts w:ascii="Arial" w:hAnsi="Arial" w:cs="Arial"/>
          <w:sz w:val="24"/>
          <w:szCs w:val="24"/>
        </w:rPr>
        <w:t xml:space="preserve">Fifteen Thousand Rand) </w:t>
      </w:r>
      <w:r w:rsidR="007914DB" w:rsidRPr="00530012">
        <w:rPr>
          <w:rFonts w:ascii="Arial" w:hAnsi="Arial" w:cs="Arial"/>
          <w:sz w:val="24"/>
          <w:szCs w:val="24"/>
        </w:rPr>
        <w:t xml:space="preserve">to Albat or to third parties </w:t>
      </w:r>
      <w:r w:rsidR="00387181" w:rsidRPr="00530012">
        <w:rPr>
          <w:rFonts w:ascii="Arial" w:hAnsi="Arial" w:cs="Arial"/>
          <w:sz w:val="24"/>
          <w:szCs w:val="24"/>
        </w:rPr>
        <w:t>designated b</w:t>
      </w:r>
      <w:r w:rsidR="005E382B" w:rsidRPr="00530012">
        <w:rPr>
          <w:rFonts w:ascii="Arial" w:hAnsi="Arial" w:cs="Arial"/>
          <w:sz w:val="24"/>
          <w:szCs w:val="24"/>
        </w:rPr>
        <w:t xml:space="preserve">y </w:t>
      </w:r>
      <w:r w:rsidR="0055148F" w:rsidRPr="00530012">
        <w:rPr>
          <w:rFonts w:ascii="Arial" w:hAnsi="Arial" w:cs="Arial"/>
          <w:sz w:val="24"/>
          <w:szCs w:val="24"/>
        </w:rPr>
        <w:t>Albat.</w:t>
      </w:r>
      <w:r w:rsidR="001C2160" w:rsidRPr="00530012">
        <w:rPr>
          <w:rFonts w:ascii="Arial" w:hAnsi="Arial" w:cs="Arial"/>
          <w:sz w:val="24"/>
          <w:szCs w:val="24"/>
        </w:rPr>
        <w:t xml:space="preserve"> At the time of inspection </w:t>
      </w:r>
      <w:r w:rsidR="00E41DB9" w:rsidRPr="00530012">
        <w:rPr>
          <w:rFonts w:ascii="Arial" w:hAnsi="Arial" w:cs="Arial"/>
          <w:sz w:val="24"/>
          <w:szCs w:val="24"/>
        </w:rPr>
        <w:t xml:space="preserve">by Reddy an amount of R230,810 remained in the firm </w:t>
      </w:r>
      <w:r w:rsidR="0055148F" w:rsidRPr="00530012">
        <w:rPr>
          <w:rFonts w:ascii="Arial" w:hAnsi="Arial" w:cs="Arial"/>
          <w:sz w:val="24"/>
          <w:szCs w:val="24"/>
        </w:rPr>
        <w:t xml:space="preserve">in respect of </w:t>
      </w:r>
      <w:r w:rsidR="00374FF0" w:rsidRPr="00530012">
        <w:rPr>
          <w:rFonts w:ascii="Arial" w:hAnsi="Arial" w:cs="Arial"/>
          <w:sz w:val="24"/>
          <w:szCs w:val="24"/>
        </w:rPr>
        <w:t>nine fraudulent transaction</w:t>
      </w:r>
      <w:r w:rsidR="00A11585" w:rsidRPr="00530012">
        <w:rPr>
          <w:rFonts w:ascii="Arial" w:hAnsi="Arial" w:cs="Arial"/>
          <w:sz w:val="24"/>
          <w:szCs w:val="24"/>
        </w:rPr>
        <w:t>s. The Fi</w:t>
      </w:r>
      <w:r w:rsidR="002303C4" w:rsidRPr="00530012">
        <w:rPr>
          <w:rFonts w:ascii="Arial" w:hAnsi="Arial" w:cs="Arial"/>
          <w:sz w:val="24"/>
          <w:szCs w:val="24"/>
        </w:rPr>
        <w:t xml:space="preserve">rst </w:t>
      </w:r>
      <w:r w:rsidR="002F4C7A" w:rsidRPr="00530012">
        <w:rPr>
          <w:rFonts w:ascii="Arial" w:hAnsi="Arial" w:cs="Arial"/>
          <w:sz w:val="24"/>
          <w:szCs w:val="24"/>
        </w:rPr>
        <w:t>Respondent could not explain wh</w:t>
      </w:r>
      <w:r w:rsidR="006441D2" w:rsidRPr="00530012">
        <w:rPr>
          <w:rFonts w:ascii="Arial" w:hAnsi="Arial" w:cs="Arial"/>
          <w:sz w:val="24"/>
          <w:szCs w:val="24"/>
        </w:rPr>
        <w:t>y</w:t>
      </w:r>
      <w:r w:rsidR="002F4C7A" w:rsidRPr="00530012">
        <w:rPr>
          <w:rFonts w:ascii="Arial" w:hAnsi="Arial" w:cs="Arial"/>
          <w:sz w:val="24"/>
          <w:szCs w:val="24"/>
        </w:rPr>
        <w:t xml:space="preserve"> the R15 000 </w:t>
      </w:r>
      <w:r w:rsidR="006441D2" w:rsidRPr="00530012">
        <w:rPr>
          <w:rFonts w:ascii="Arial" w:hAnsi="Arial" w:cs="Arial"/>
          <w:sz w:val="24"/>
          <w:szCs w:val="24"/>
        </w:rPr>
        <w:t xml:space="preserve">remained in the trust account </w:t>
      </w:r>
      <w:r w:rsidR="006C4026" w:rsidRPr="00530012">
        <w:rPr>
          <w:rFonts w:ascii="Arial" w:hAnsi="Arial" w:cs="Arial"/>
          <w:sz w:val="24"/>
          <w:szCs w:val="24"/>
        </w:rPr>
        <w:t xml:space="preserve">if he was never paid </w:t>
      </w:r>
      <w:r w:rsidR="007F4E7D" w:rsidRPr="00530012">
        <w:rPr>
          <w:rFonts w:ascii="Arial" w:hAnsi="Arial" w:cs="Arial"/>
          <w:sz w:val="24"/>
          <w:szCs w:val="24"/>
        </w:rPr>
        <w:t>in respect of the transactions</w:t>
      </w:r>
      <w:r w:rsidR="000B54D8" w:rsidRPr="00530012">
        <w:rPr>
          <w:rFonts w:ascii="Arial" w:hAnsi="Arial" w:cs="Arial"/>
          <w:sz w:val="24"/>
          <w:szCs w:val="24"/>
        </w:rPr>
        <w:t>.</w:t>
      </w:r>
    </w:p>
    <w:p w14:paraId="5AF36127" w14:textId="77777777" w:rsidR="005B1A24" w:rsidRDefault="005B1A24" w:rsidP="005B1A24">
      <w:pPr>
        <w:pStyle w:val="ListParagraph"/>
        <w:spacing w:after="0" w:line="360" w:lineRule="auto"/>
        <w:ind w:left="-142"/>
        <w:jc w:val="both"/>
        <w:rPr>
          <w:rFonts w:ascii="Arial" w:hAnsi="Arial" w:cs="Arial"/>
          <w:sz w:val="24"/>
          <w:szCs w:val="24"/>
        </w:rPr>
      </w:pPr>
    </w:p>
    <w:p w14:paraId="45E2FD05" w14:textId="6B4818C5" w:rsidR="00F936FF" w:rsidRPr="00530012" w:rsidRDefault="00530012" w:rsidP="00530012">
      <w:pPr>
        <w:spacing w:after="0" w:line="360" w:lineRule="auto"/>
        <w:ind w:left="-142"/>
        <w:jc w:val="both"/>
        <w:rPr>
          <w:rFonts w:ascii="Arial" w:hAnsi="Arial" w:cs="Arial"/>
          <w:sz w:val="24"/>
          <w:szCs w:val="24"/>
        </w:rPr>
      </w:pPr>
      <w:r>
        <w:rPr>
          <w:rFonts w:ascii="Arial" w:hAnsi="Arial" w:cs="Arial"/>
          <w:sz w:val="24"/>
          <w:szCs w:val="24"/>
        </w:rPr>
        <w:t>[56]</w:t>
      </w:r>
      <w:r>
        <w:rPr>
          <w:rFonts w:ascii="Arial" w:hAnsi="Arial" w:cs="Arial"/>
          <w:sz w:val="24"/>
          <w:szCs w:val="24"/>
        </w:rPr>
        <w:tab/>
      </w:r>
      <w:r w:rsidR="00F65B80" w:rsidRPr="00530012">
        <w:rPr>
          <w:rFonts w:ascii="Arial" w:hAnsi="Arial" w:cs="Arial"/>
          <w:sz w:val="24"/>
          <w:szCs w:val="24"/>
        </w:rPr>
        <w:t xml:space="preserve">It is clear </w:t>
      </w:r>
      <w:r w:rsidR="00FD673C" w:rsidRPr="00530012">
        <w:rPr>
          <w:rFonts w:ascii="Arial" w:hAnsi="Arial" w:cs="Arial"/>
          <w:sz w:val="24"/>
          <w:szCs w:val="24"/>
        </w:rPr>
        <w:t>that,</w:t>
      </w:r>
      <w:r w:rsidR="00F65B80" w:rsidRPr="00530012">
        <w:rPr>
          <w:rFonts w:ascii="Arial" w:hAnsi="Arial" w:cs="Arial"/>
          <w:sz w:val="24"/>
          <w:szCs w:val="24"/>
        </w:rPr>
        <w:t xml:space="preserve"> t</w:t>
      </w:r>
      <w:r w:rsidR="005B01DE" w:rsidRPr="00530012">
        <w:rPr>
          <w:rFonts w:ascii="Arial" w:hAnsi="Arial" w:cs="Arial"/>
          <w:sz w:val="24"/>
          <w:szCs w:val="24"/>
        </w:rPr>
        <w:t xml:space="preserve">he First Respondent's </w:t>
      </w:r>
      <w:r w:rsidR="007B0C79" w:rsidRPr="00530012">
        <w:rPr>
          <w:rFonts w:ascii="Arial" w:hAnsi="Arial" w:cs="Arial"/>
          <w:sz w:val="24"/>
          <w:szCs w:val="24"/>
        </w:rPr>
        <w:t xml:space="preserve">trust account was used as a conduit </w:t>
      </w:r>
      <w:r w:rsidR="00E3429D" w:rsidRPr="00530012">
        <w:rPr>
          <w:rFonts w:ascii="Arial" w:hAnsi="Arial" w:cs="Arial"/>
          <w:sz w:val="24"/>
          <w:szCs w:val="24"/>
        </w:rPr>
        <w:t>for money laundering</w:t>
      </w:r>
      <w:r w:rsidR="001C0E30" w:rsidRPr="00530012">
        <w:rPr>
          <w:rFonts w:ascii="Arial" w:hAnsi="Arial" w:cs="Arial"/>
          <w:sz w:val="24"/>
          <w:szCs w:val="24"/>
        </w:rPr>
        <w:t xml:space="preserve">. </w:t>
      </w:r>
      <w:r w:rsidR="00F560FA" w:rsidRPr="00530012">
        <w:rPr>
          <w:rFonts w:ascii="Arial" w:hAnsi="Arial" w:cs="Arial"/>
          <w:sz w:val="24"/>
          <w:szCs w:val="24"/>
        </w:rPr>
        <w:t xml:space="preserve">The First Respondent </w:t>
      </w:r>
      <w:r w:rsidR="00D54F14" w:rsidRPr="00530012">
        <w:rPr>
          <w:rFonts w:ascii="Arial" w:hAnsi="Arial" w:cs="Arial"/>
          <w:sz w:val="24"/>
          <w:szCs w:val="24"/>
        </w:rPr>
        <w:t>admittedly provided</w:t>
      </w:r>
      <w:r w:rsidR="00D011CB" w:rsidRPr="00530012">
        <w:rPr>
          <w:rFonts w:ascii="Arial" w:hAnsi="Arial" w:cs="Arial"/>
          <w:sz w:val="24"/>
          <w:szCs w:val="24"/>
        </w:rPr>
        <w:t xml:space="preserve"> th</w:t>
      </w:r>
      <w:r w:rsidR="004C4F81" w:rsidRPr="00530012">
        <w:rPr>
          <w:rFonts w:ascii="Arial" w:hAnsi="Arial" w:cs="Arial"/>
          <w:sz w:val="24"/>
          <w:szCs w:val="24"/>
        </w:rPr>
        <w:t>e</w:t>
      </w:r>
      <w:r w:rsidR="003E02CB" w:rsidRPr="00530012">
        <w:rPr>
          <w:rFonts w:ascii="Arial" w:hAnsi="Arial" w:cs="Arial"/>
          <w:sz w:val="24"/>
          <w:szCs w:val="24"/>
        </w:rPr>
        <w:t xml:space="preserve"> </w:t>
      </w:r>
      <w:r w:rsidR="00F62B76" w:rsidRPr="00530012">
        <w:rPr>
          <w:rFonts w:ascii="Arial" w:hAnsi="Arial" w:cs="Arial"/>
          <w:sz w:val="24"/>
          <w:szCs w:val="24"/>
        </w:rPr>
        <w:t xml:space="preserve">information to </w:t>
      </w:r>
      <w:r w:rsidR="003E02CB" w:rsidRPr="00530012">
        <w:rPr>
          <w:rFonts w:ascii="Arial" w:hAnsi="Arial" w:cs="Arial"/>
          <w:sz w:val="24"/>
          <w:szCs w:val="24"/>
        </w:rPr>
        <w:t>unknown individual</w:t>
      </w:r>
      <w:r w:rsidR="00F62B76" w:rsidRPr="00530012">
        <w:rPr>
          <w:rFonts w:ascii="Arial" w:hAnsi="Arial" w:cs="Arial"/>
          <w:sz w:val="24"/>
          <w:szCs w:val="24"/>
        </w:rPr>
        <w:t>s</w:t>
      </w:r>
      <w:r w:rsidR="003E02CB" w:rsidRPr="00530012">
        <w:rPr>
          <w:rFonts w:ascii="Arial" w:hAnsi="Arial" w:cs="Arial"/>
          <w:sz w:val="24"/>
          <w:szCs w:val="24"/>
        </w:rPr>
        <w:t xml:space="preserve"> with his </w:t>
      </w:r>
      <w:r w:rsidR="009072E2" w:rsidRPr="00530012">
        <w:rPr>
          <w:rFonts w:ascii="Arial" w:hAnsi="Arial" w:cs="Arial"/>
          <w:sz w:val="24"/>
          <w:szCs w:val="24"/>
        </w:rPr>
        <w:t xml:space="preserve">firm’s </w:t>
      </w:r>
      <w:r w:rsidR="00812252" w:rsidRPr="00530012">
        <w:rPr>
          <w:rFonts w:ascii="Arial" w:hAnsi="Arial" w:cs="Arial"/>
          <w:sz w:val="24"/>
          <w:szCs w:val="24"/>
        </w:rPr>
        <w:t>documents,</w:t>
      </w:r>
      <w:r w:rsidR="009072E2" w:rsidRPr="00530012">
        <w:rPr>
          <w:rFonts w:ascii="Arial" w:hAnsi="Arial" w:cs="Arial"/>
          <w:sz w:val="24"/>
          <w:szCs w:val="24"/>
        </w:rPr>
        <w:t xml:space="preserve"> company </w:t>
      </w:r>
      <w:r w:rsidR="007D41C2" w:rsidRPr="00530012">
        <w:rPr>
          <w:rFonts w:ascii="Arial" w:hAnsi="Arial" w:cs="Arial"/>
          <w:sz w:val="24"/>
          <w:szCs w:val="24"/>
        </w:rPr>
        <w:t>profile,</w:t>
      </w:r>
      <w:r w:rsidR="009072E2" w:rsidRPr="00530012">
        <w:rPr>
          <w:rFonts w:ascii="Arial" w:hAnsi="Arial" w:cs="Arial"/>
          <w:sz w:val="24"/>
          <w:szCs w:val="24"/>
        </w:rPr>
        <w:t xml:space="preserve"> trust account details, </w:t>
      </w:r>
      <w:r w:rsidR="00396E2F" w:rsidRPr="00530012">
        <w:rPr>
          <w:rFonts w:ascii="Arial" w:hAnsi="Arial" w:cs="Arial"/>
          <w:sz w:val="24"/>
          <w:szCs w:val="24"/>
        </w:rPr>
        <w:t xml:space="preserve">and Fidelity Fund Certificate, </w:t>
      </w:r>
      <w:r w:rsidR="00457616" w:rsidRPr="00530012">
        <w:rPr>
          <w:rFonts w:ascii="Arial" w:hAnsi="Arial" w:cs="Arial"/>
          <w:sz w:val="24"/>
          <w:szCs w:val="24"/>
        </w:rPr>
        <w:t xml:space="preserve">but </w:t>
      </w:r>
      <w:r w:rsidR="0013463F" w:rsidRPr="00530012">
        <w:rPr>
          <w:rFonts w:ascii="Arial" w:hAnsi="Arial" w:cs="Arial"/>
          <w:sz w:val="24"/>
          <w:szCs w:val="24"/>
        </w:rPr>
        <w:t>he did not know his client's business</w:t>
      </w:r>
      <w:r w:rsidR="00945A2B" w:rsidRPr="00530012">
        <w:rPr>
          <w:rFonts w:ascii="Arial" w:hAnsi="Arial" w:cs="Arial"/>
          <w:sz w:val="24"/>
          <w:szCs w:val="24"/>
        </w:rPr>
        <w:t xml:space="preserve">. </w:t>
      </w:r>
      <w:r w:rsidR="00D54F14" w:rsidRPr="00530012">
        <w:rPr>
          <w:rFonts w:ascii="Arial" w:hAnsi="Arial" w:cs="Arial"/>
          <w:sz w:val="24"/>
          <w:szCs w:val="24"/>
        </w:rPr>
        <w:t>The First</w:t>
      </w:r>
      <w:r w:rsidR="00396E2F" w:rsidRPr="00530012">
        <w:rPr>
          <w:rFonts w:ascii="Arial" w:hAnsi="Arial" w:cs="Arial"/>
          <w:sz w:val="24"/>
          <w:szCs w:val="24"/>
        </w:rPr>
        <w:t xml:space="preserve"> Respondent</w:t>
      </w:r>
      <w:r w:rsidR="0001481A" w:rsidRPr="00530012">
        <w:rPr>
          <w:rFonts w:ascii="Arial" w:hAnsi="Arial" w:cs="Arial"/>
          <w:sz w:val="24"/>
          <w:szCs w:val="24"/>
        </w:rPr>
        <w:t xml:space="preserve"> did not </w:t>
      </w:r>
      <w:r w:rsidR="00D54F14" w:rsidRPr="00530012">
        <w:rPr>
          <w:rFonts w:ascii="Arial" w:hAnsi="Arial" w:cs="Arial"/>
          <w:sz w:val="24"/>
          <w:szCs w:val="24"/>
        </w:rPr>
        <w:t xml:space="preserve">keep </w:t>
      </w:r>
      <w:r w:rsidR="00D669CA" w:rsidRPr="00530012">
        <w:rPr>
          <w:rFonts w:ascii="Arial" w:hAnsi="Arial" w:cs="Arial"/>
          <w:sz w:val="24"/>
          <w:szCs w:val="24"/>
        </w:rPr>
        <w:t>any</w:t>
      </w:r>
      <w:r w:rsidR="0001481A" w:rsidRPr="00530012">
        <w:rPr>
          <w:rFonts w:ascii="Arial" w:hAnsi="Arial" w:cs="Arial"/>
          <w:sz w:val="24"/>
          <w:szCs w:val="24"/>
        </w:rPr>
        <w:t xml:space="preserve"> of the company document</w:t>
      </w:r>
      <w:r w:rsidR="00D2774F" w:rsidRPr="00530012">
        <w:rPr>
          <w:rFonts w:ascii="Arial" w:hAnsi="Arial" w:cs="Arial"/>
          <w:sz w:val="24"/>
          <w:szCs w:val="24"/>
        </w:rPr>
        <w:t xml:space="preserve">s in compliance with </w:t>
      </w:r>
      <w:r w:rsidR="00640A3E" w:rsidRPr="00530012">
        <w:rPr>
          <w:rFonts w:ascii="Arial" w:hAnsi="Arial" w:cs="Arial"/>
          <w:sz w:val="24"/>
          <w:szCs w:val="24"/>
        </w:rPr>
        <w:t>the Financial Intelligence Centre Act</w:t>
      </w:r>
      <w:r w:rsidR="00D669CA" w:rsidRPr="00530012">
        <w:rPr>
          <w:rFonts w:ascii="Arial" w:hAnsi="Arial" w:cs="Arial"/>
          <w:sz w:val="24"/>
          <w:szCs w:val="24"/>
        </w:rPr>
        <w:t xml:space="preserve">. It is difficult to conclude that </w:t>
      </w:r>
      <w:r w:rsidR="002109B6" w:rsidRPr="00530012">
        <w:rPr>
          <w:rFonts w:ascii="Arial" w:hAnsi="Arial" w:cs="Arial"/>
          <w:sz w:val="24"/>
          <w:szCs w:val="24"/>
        </w:rPr>
        <w:t>the First Respondent was an innocent victi</w:t>
      </w:r>
      <w:r w:rsidR="00C47069" w:rsidRPr="00530012">
        <w:rPr>
          <w:rFonts w:ascii="Arial" w:hAnsi="Arial" w:cs="Arial"/>
          <w:sz w:val="24"/>
          <w:szCs w:val="24"/>
        </w:rPr>
        <w:t>m</w:t>
      </w:r>
      <w:r w:rsidR="00D62554" w:rsidRPr="00530012">
        <w:rPr>
          <w:rFonts w:ascii="Arial" w:hAnsi="Arial" w:cs="Arial"/>
          <w:sz w:val="24"/>
          <w:szCs w:val="24"/>
        </w:rPr>
        <w:t>.</w:t>
      </w:r>
      <w:r w:rsidR="00860E68" w:rsidRPr="00530012">
        <w:rPr>
          <w:rFonts w:ascii="Arial" w:hAnsi="Arial" w:cs="Arial"/>
          <w:sz w:val="24"/>
          <w:szCs w:val="24"/>
        </w:rPr>
        <w:t xml:space="preserve"> </w:t>
      </w:r>
    </w:p>
    <w:p w14:paraId="7DBA0C8E" w14:textId="50AD1FD2" w:rsidR="00F72432" w:rsidRPr="002303C4" w:rsidRDefault="00F72432" w:rsidP="002303C4">
      <w:pPr>
        <w:spacing w:after="0" w:line="360" w:lineRule="auto"/>
        <w:jc w:val="both"/>
        <w:rPr>
          <w:rFonts w:ascii="Arial" w:hAnsi="Arial" w:cs="Arial"/>
          <w:sz w:val="24"/>
          <w:szCs w:val="24"/>
        </w:rPr>
      </w:pPr>
    </w:p>
    <w:p w14:paraId="65808F55" w14:textId="6BD4E47E" w:rsidR="00F164DF" w:rsidRDefault="007773AC" w:rsidP="00FC74F2">
      <w:pPr>
        <w:pStyle w:val="ListParagraph"/>
        <w:spacing w:after="0" w:line="360" w:lineRule="auto"/>
        <w:ind w:left="-142"/>
        <w:jc w:val="both"/>
        <w:rPr>
          <w:rFonts w:ascii="Arial" w:hAnsi="Arial" w:cs="Arial"/>
          <w:b/>
          <w:bCs/>
          <w:sz w:val="24"/>
          <w:szCs w:val="24"/>
          <w:lang w:val="en-US"/>
        </w:rPr>
      </w:pPr>
      <w:r w:rsidRPr="00FC74F2">
        <w:rPr>
          <w:rFonts w:ascii="Arial" w:hAnsi="Arial" w:cs="Arial"/>
          <w:b/>
          <w:bCs/>
          <w:sz w:val="24"/>
          <w:szCs w:val="24"/>
          <w:lang w:val="en-US"/>
        </w:rPr>
        <w:t>Complaint by EE Set</w:t>
      </w:r>
      <w:r w:rsidR="00FC74F2" w:rsidRPr="00FC74F2">
        <w:rPr>
          <w:rFonts w:ascii="Arial" w:hAnsi="Arial" w:cs="Arial"/>
          <w:b/>
          <w:bCs/>
          <w:sz w:val="24"/>
          <w:szCs w:val="24"/>
          <w:lang w:val="en-US"/>
        </w:rPr>
        <w:t>hole</w:t>
      </w:r>
      <w:r w:rsidRPr="00FC74F2">
        <w:rPr>
          <w:rFonts w:ascii="Arial" w:hAnsi="Arial" w:cs="Arial"/>
          <w:b/>
          <w:bCs/>
          <w:sz w:val="24"/>
          <w:szCs w:val="24"/>
          <w:lang w:val="en-US"/>
        </w:rPr>
        <w:t xml:space="preserve"> </w:t>
      </w:r>
      <w:r w:rsidR="00F62B76">
        <w:rPr>
          <w:rFonts w:ascii="Arial" w:hAnsi="Arial" w:cs="Arial"/>
          <w:b/>
          <w:bCs/>
          <w:sz w:val="24"/>
          <w:szCs w:val="24"/>
          <w:lang w:val="en-US"/>
        </w:rPr>
        <w:t>A</w:t>
      </w:r>
      <w:r w:rsidRPr="00FC74F2">
        <w:rPr>
          <w:rFonts w:ascii="Arial" w:hAnsi="Arial" w:cs="Arial"/>
          <w:b/>
          <w:bCs/>
          <w:sz w:val="24"/>
          <w:szCs w:val="24"/>
          <w:lang w:val="en-US"/>
        </w:rPr>
        <w:t>ttorneys</w:t>
      </w:r>
    </w:p>
    <w:p w14:paraId="10079184" w14:textId="77777777" w:rsidR="00FC74F2" w:rsidRPr="00FC74F2" w:rsidRDefault="00FC74F2" w:rsidP="00FC74F2">
      <w:pPr>
        <w:pStyle w:val="ListParagraph"/>
        <w:spacing w:after="0" w:line="360" w:lineRule="auto"/>
        <w:ind w:left="-142"/>
        <w:jc w:val="both"/>
        <w:rPr>
          <w:rFonts w:ascii="Arial" w:hAnsi="Arial" w:cs="Arial"/>
          <w:b/>
          <w:bCs/>
          <w:sz w:val="24"/>
          <w:szCs w:val="24"/>
          <w:lang w:val="en-US"/>
        </w:rPr>
      </w:pPr>
    </w:p>
    <w:p w14:paraId="0D661C12" w14:textId="3B4E6F41" w:rsidR="00F75349" w:rsidRPr="00530012" w:rsidRDefault="00530012" w:rsidP="00530012">
      <w:pPr>
        <w:spacing w:after="0" w:line="360" w:lineRule="auto"/>
        <w:ind w:left="-142"/>
        <w:jc w:val="both"/>
        <w:rPr>
          <w:rFonts w:ascii="Arial" w:hAnsi="Arial" w:cs="Arial"/>
          <w:sz w:val="24"/>
          <w:szCs w:val="24"/>
          <w:lang w:val="en-US"/>
        </w:rPr>
      </w:pPr>
      <w:r>
        <w:rPr>
          <w:rFonts w:ascii="Arial" w:hAnsi="Arial" w:cs="Arial"/>
          <w:sz w:val="24"/>
          <w:szCs w:val="24"/>
          <w:lang w:val="en-US"/>
        </w:rPr>
        <w:t>[57]</w:t>
      </w:r>
      <w:r>
        <w:rPr>
          <w:rFonts w:ascii="Arial" w:hAnsi="Arial" w:cs="Arial"/>
          <w:sz w:val="24"/>
          <w:szCs w:val="24"/>
          <w:lang w:val="en-US"/>
        </w:rPr>
        <w:tab/>
      </w:r>
      <w:r w:rsidR="007773AC" w:rsidRPr="00530012">
        <w:rPr>
          <w:rFonts w:ascii="Arial" w:hAnsi="Arial" w:cs="Arial"/>
          <w:sz w:val="24"/>
          <w:szCs w:val="24"/>
          <w:lang w:val="en-US"/>
        </w:rPr>
        <w:t xml:space="preserve">On </w:t>
      </w:r>
      <w:r w:rsidR="00B42CF2" w:rsidRPr="00530012">
        <w:rPr>
          <w:rFonts w:ascii="Arial" w:hAnsi="Arial" w:cs="Arial"/>
          <w:sz w:val="24"/>
          <w:szCs w:val="24"/>
          <w:lang w:val="en-US"/>
        </w:rPr>
        <w:t>29 December</w:t>
      </w:r>
      <w:r w:rsidR="000B2493" w:rsidRPr="00530012">
        <w:rPr>
          <w:rFonts w:ascii="Arial" w:hAnsi="Arial" w:cs="Arial"/>
          <w:sz w:val="24"/>
          <w:szCs w:val="24"/>
          <w:lang w:val="en-US"/>
        </w:rPr>
        <w:t xml:space="preserve"> 2021, </w:t>
      </w:r>
      <w:r w:rsidR="00B42CF2" w:rsidRPr="00530012">
        <w:rPr>
          <w:rFonts w:ascii="Arial" w:hAnsi="Arial" w:cs="Arial"/>
          <w:sz w:val="24"/>
          <w:szCs w:val="24"/>
          <w:lang w:val="en-US"/>
        </w:rPr>
        <w:t>the</w:t>
      </w:r>
      <w:r w:rsidR="000B2493" w:rsidRPr="00530012">
        <w:rPr>
          <w:rFonts w:ascii="Arial" w:hAnsi="Arial" w:cs="Arial"/>
          <w:sz w:val="24"/>
          <w:szCs w:val="24"/>
          <w:lang w:val="en-US"/>
        </w:rPr>
        <w:t xml:space="preserve"> </w:t>
      </w:r>
      <w:r w:rsidR="00F62B76" w:rsidRPr="00530012">
        <w:rPr>
          <w:rFonts w:ascii="Arial" w:hAnsi="Arial" w:cs="Arial"/>
          <w:sz w:val="24"/>
          <w:szCs w:val="24"/>
          <w:lang w:val="en-US"/>
        </w:rPr>
        <w:t>A</w:t>
      </w:r>
      <w:r w:rsidR="000B2493" w:rsidRPr="00530012">
        <w:rPr>
          <w:rFonts w:ascii="Arial" w:hAnsi="Arial" w:cs="Arial"/>
          <w:sz w:val="24"/>
          <w:szCs w:val="24"/>
          <w:lang w:val="en-US"/>
        </w:rPr>
        <w:t>pplicant received a complaint</w:t>
      </w:r>
      <w:r w:rsidR="00B42CF2" w:rsidRPr="00530012">
        <w:rPr>
          <w:rFonts w:ascii="Arial" w:hAnsi="Arial" w:cs="Arial"/>
          <w:sz w:val="24"/>
          <w:szCs w:val="24"/>
          <w:lang w:val="en-US"/>
        </w:rPr>
        <w:t xml:space="preserve"> from EE Sethole </w:t>
      </w:r>
      <w:r w:rsidR="00F62B76" w:rsidRPr="00530012">
        <w:rPr>
          <w:rFonts w:ascii="Arial" w:hAnsi="Arial" w:cs="Arial"/>
          <w:sz w:val="24"/>
          <w:szCs w:val="24"/>
          <w:lang w:val="en-US"/>
        </w:rPr>
        <w:t>A</w:t>
      </w:r>
      <w:r w:rsidR="00B42CF2" w:rsidRPr="00530012">
        <w:rPr>
          <w:rFonts w:ascii="Arial" w:hAnsi="Arial" w:cs="Arial"/>
          <w:sz w:val="24"/>
          <w:szCs w:val="24"/>
          <w:lang w:val="en-US"/>
        </w:rPr>
        <w:t xml:space="preserve">ttorneys, who </w:t>
      </w:r>
      <w:r w:rsidR="000B2493" w:rsidRPr="00530012">
        <w:rPr>
          <w:rFonts w:ascii="Arial" w:hAnsi="Arial" w:cs="Arial"/>
          <w:sz w:val="24"/>
          <w:szCs w:val="24"/>
          <w:lang w:val="en-US"/>
        </w:rPr>
        <w:t xml:space="preserve">were instructed to institute proceedings against </w:t>
      </w:r>
      <w:r w:rsidR="00B42CF2" w:rsidRPr="00530012">
        <w:rPr>
          <w:rFonts w:ascii="Arial" w:hAnsi="Arial" w:cs="Arial"/>
          <w:sz w:val="24"/>
          <w:szCs w:val="24"/>
          <w:lang w:val="en-US"/>
        </w:rPr>
        <w:t xml:space="preserve">RAF </w:t>
      </w:r>
      <w:r w:rsidR="000B2493" w:rsidRPr="00530012">
        <w:rPr>
          <w:rFonts w:ascii="Arial" w:hAnsi="Arial" w:cs="Arial"/>
          <w:sz w:val="24"/>
          <w:szCs w:val="24"/>
          <w:lang w:val="en-US"/>
        </w:rPr>
        <w:t xml:space="preserve">on behalf of </w:t>
      </w:r>
      <w:r w:rsidR="0067484C" w:rsidRPr="00530012">
        <w:rPr>
          <w:rFonts w:ascii="Arial" w:hAnsi="Arial" w:cs="Arial"/>
          <w:sz w:val="24"/>
          <w:szCs w:val="24"/>
          <w:lang w:val="en-US"/>
        </w:rPr>
        <w:t>a certain</w:t>
      </w:r>
      <w:r w:rsidR="000B2493" w:rsidRPr="00530012">
        <w:rPr>
          <w:rFonts w:ascii="Arial" w:hAnsi="Arial" w:cs="Arial"/>
          <w:sz w:val="24"/>
          <w:szCs w:val="24"/>
          <w:lang w:val="en-US"/>
        </w:rPr>
        <w:t xml:space="preserve"> </w:t>
      </w:r>
      <w:r w:rsidR="00B42CF2" w:rsidRPr="00530012">
        <w:rPr>
          <w:rFonts w:ascii="Arial" w:hAnsi="Arial" w:cs="Arial"/>
          <w:sz w:val="24"/>
          <w:szCs w:val="24"/>
          <w:lang w:val="en-US"/>
        </w:rPr>
        <w:t>Miss Sarah</w:t>
      </w:r>
      <w:r w:rsidR="000B2493" w:rsidRPr="00530012">
        <w:rPr>
          <w:rFonts w:ascii="Arial" w:hAnsi="Arial" w:cs="Arial"/>
          <w:sz w:val="24"/>
          <w:szCs w:val="24"/>
          <w:lang w:val="en-US"/>
        </w:rPr>
        <w:t xml:space="preserve"> </w:t>
      </w:r>
      <w:r w:rsidR="007773AC" w:rsidRPr="00530012">
        <w:rPr>
          <w:rFonts w:ascii="Arial" w:hAnsi="Arial" w:cs="Arial"/>
          <w:sz w:val="24"/>
          <w:szCs w:val="24"/>
          <w:lang w:val="en-US"/>
        </w:rPr>
        <w:t>Globe. The</w:t>
      </w:r>
      <w:r w:rsidR="00421669" w:rsidRPr="00530012">
        <w:rPr>
          <w:rFonts w:ascii="Arial" w:hAnsi="Arial" w:cs="Arial"/>
          <w:sz w:val="24"/>
          <w:szCs w:val="24"/>
          <w:lang w:val="en-US"/>
        </w:rPr>
        <w:t xml:space="preserve"> firm issued</w:t>
      </w:r>
      <w:r w:rsidR="00B42CF2" w:rsidRPr="00530012">
        <w:rPr>
          <w:rFonts w:ascii="Arial" w:hAnsi="Arial" w:cs="Arial"/>
          <w:sz w:val="24"/>
          <w:szCs w:val="24"/>
          <w:lang w:val="en-US"/>
        </w:rPr>
        <w:t xml:space="preserve"> a s</w:t>
      </w:r>
      <w:r w:rsidR="00421669" w:rsidRPr="00530012">
        <w:rPr>
          <w:rFonts w:ascii="Arial" w:hAnsi="Arial" w:cs="Arial"/>
          <w:sz w:val="24"/>
          <w:szCs w:val="24"/>
          <w:lang w:val="en-US"/>
        </w:rPr>
        <w:t>ummons</w:t>
      </w:r>
      <w:r w:rsidR="00B42CF2" w:rsidRPr="00530012">
        <w:rPr>
          <w:rFonts w:ascii="Arial" w:hAnsi="Arial" w:cs="Arial"/>
          <w:sz w:val="24"/>
          <w:szCs w:val="24"/>
          <w:lang w:val="en-US"/>
        </w:rPr>
        <w:t xml:space="preserve"> in the</w:t>
      </w:r>
      <w:r w:rsidR="00421669" w:rsidRPr="00530012">
        <w:rPr>
          <w:rFonts w:ascii="Arial" w:hAnsi="Arial" w:cs="Arial"/>
          <w:sz w:val="24"/>
          <w:szCs w:val="24"/>
          <w:lang w:val="en-US"/>
        </w:rPr>
        <w:t xml:space="preserve"> Magistrate Court, Pretoria. The firm </w:t>
      </w:r>
      <w:r w:rsidR="007773AC" w:rsidRPr="00530012">
        <w:rPr>
          <w:rFonts w:ascii="Arial" w:hAnsi="Arial" w:cs="Arial"/>
          <w:sz w:val="24"/>
          <w:szCs w:val="24"/>
          <w:lang w:val="en-US"/>
        </w:rPr>
        <w:t>attended</w:t>
      </w:r>
      <w:r w:rsidR="00421669" w:rsidRPr="00530012">
        <w:rPr>
          <w:rFonts w:ascii="Arial" w:hAnsi="Arial" w:cs="Arial"/>
          <w:sz w:val="24"/>
          <w:szCs w:val="24"/>
          <w:lang w:val="en-US"/>
        </w:rPr>
        <w:t xml:space="preserve"> to the matter until settlement negotiations with the RAF were reached.</w:t>
      </w:r>
      <w:r w:rsidR="00B430F0" w:rsidRPr="00530012">
        <w:rPr>
          <w:rFonts w:ascii="Arial" w:hAnsi="Arial" w:cs="Arial"/>
          <w:sz w:val="24"/>
          <w:szCs w:val="24"/>
          <w:lang w:val="en-US"/>
        </w:rPr>
        <w:t xml:space="preserve"> </w:t>
      </w:r>
      <w:r w:rsidR="007773AC" w:rsidRPr="00530012">
        <w:rPr>
          <w:rFonts w:ascii="Arial" w:hAnsi="Arial" w:cs="Arial"/>
          <w:sz w:val="24"/>
          <w:szCs w:val="24"/>
          <w:lang w:val="en-US"/>
        </w:rPr>
        <w:t>In a</w:t>
      </w:r>
      <w:r w:rsidR="00B430F0" w:rsidRPr="00530012">
        <w:rPr>
          <w:rFonts w:ascii="Arial" w:hAnsi="Arial" w:cs="Arial"/>
          <w:sz w:val="24"/>
          <w:szCs w:val="24"/>
          <w:lang w:val="en-US"/>
        </w:rPr>
        <w:t xml:space="preserve"> letter dated </w:t>
      </w:r>
      <w:r w:rsidR="00487BFD" w:rsidRPr="00530012">
        <w:rPr>
          <w:rFonts w:ascii="Arial" w:hAnsi="Arial" w:cs="Arial"/>
          <w:sz w:val="24"/>
          <w:szCs w:val="24"/>
          <w:lang w:val="en-US"/>
        </w:rPr>
        <w:t>18</w:t>
      </w:r>
      <w:r w:rsidR="00B430F0" w:rsidRPr="00530012">
        <w:rPr>
          <w:rFonts w:ascii="Arial" w:hAnsi="Arial" w:cs="Arial"/>
          <w:sz w:val="24"/>
          <w:szCs w:val="24"/>
          <w:lang w:val="en-US"/>
        </w:rPr>
        <w:t xml:space="preserve"> October 2019, </w:t>
      </w:r>
      <w:r w:rsidR="007773AC" w:rsidRPr="00530012">
        <w:rPr>
          <w:rFonts w:ascii="Arial" w:hAnsi="Arial" w:cs="Arial"/>
          <w:sz w:val="24"/>
          <w:szCs w:val="24"/>
          <w:lang w:val="en-US"/>
        </w:rPr>
        <w:t xml:space="preserve">The First Respondent advised </w:t>
      </w:r>
      <w:r w:rsidR="00F62B76" w:rsidRPr="00530012">
        <w:rPr>
          <w:rFonts w:ascii="Arial" w:hAnsi="Arial" w:cs="Arial"/>
          <w:sz w:val="24"/>
          <w:szCs w:val="24"/>
          <w:lang w:val="en-US"/>
        </w:rPr>
        <w:t>EE Sethole At</w:t>
      </w:r>
      <w:r w:rsidR="007773AC" w:rsidRPr="00530012">
        <w:rPr>
          <w:rFonts w:ascii="Arial" w:hAnsi="Arial" w:cs="Arial"/>
          <w:sz w:val="24"/>
          <w:szCs w:val="24"/>
          <w:lang w:val="en-US"/>
        </w:rPr>
        <w:t xml:space="preserve">ttorneys that he was </w:t>
      </w:r>
      <w:r w:rsidR="00530C29" w:rsidRPr="00530012">
        <w:rPr>
          <w:rFonts w:ascii="Arial" w:hAnsi="Arial" w:cs="Arial"/>
          <w:sz w:val="24"/>
          <w:szCs w:val="24"/>
          <w:lang w:val="en-US"/>
        </w:rPr>
        <w:t xml:space="preserve">now on </w:t>
      </w:r>
      <w:r w:rsidR="0051013F" w:rsidRPr="00530012">
        <w:rPr>
          <w:rFonts w:ascii="Arial" w:hAnsi="Arial" w:cs="Arial"/>
          <w:sz w:val="24"/>
          <w:szCs w:val="24"/>
          <w:lang w:val="en-US"/>
        </w:rPr>
        <w:t>record</w:t>
      </w:r>
      <w:r w:rsidR="007773AC" w:rsidRPr="00530012">
        <w:rPr>
          <w:rFonts w:ascii="Arial" w:hAnsi="Arial" w:cs="Arial"/>
          <w:sz w:val="24"/>
          <w:szCs w:val="24"/>
          <w:lang w:val="en-US"/>
        </w:rPr>
        <w:t xml:space="preserve"> as an attorney of record and that their mandate was terminated. The First Respondent undertook </w:t>
      </w:r>
      <w:r w:rsidR="009E64DA" w:rsidRPr="00530012">
        <w:rPr>
          <w:rFonts w:ascii="Arial" w:hAnsi="Arial" w:cs="Arial"/>
          <w:sz w:val="24"/>
          <w:szCs w:val="24"/>
          <w:lang w:val="en-US"/>
        </w:rPr>
        <w:t xml:space="preserve">to pay all </w:t>
      </w:r>
      <w:r w:rsidR="00F62B76" w:rsidRPr="00530012">
        <w:rPr>
          <w:rFonts w:ascii="Arial" w:hAnsi="Arial" w:cs="Arial"/>
          <w:sz w:val="24"/>
          <w:szCs w:val="24"/>
          <w:lang w:val="en-US"/>
        </w:rPr>
        <w:t xml:space="preserve">their </w:t>
      </w:r>
      <w:r w:rsidR="009E64DA" w:rsidRPr="00530012">
        <w:rPr>
          <w:rFonts w:ascii="Arial" w:hAnsi="Arial" w:cs="Arial"/>
          <w:sz w:val="24"/>
          <w:szCs w:val="24"/>
          <w:lang w:val="en-US"/>
        </w:rPr>
        <w:t xml:space="preserve">legal costs upon finalization of the </w:t>
      </w:r>
      <w:r w:rsidR="007773AC" w:rsidRPr="00530012">
        <w:rPr>
          <w:rFonts w:ascii="Arial" w:hAnsi="Arial" w:cs="Arial"/>
          <w:sz w:val="24"/>
          <w:szCs w:val="24"/>
          <w:lang w:val="en-US"/>
        </w:rPr>
        <w:t>matter, but he failed to communicate</w:t>
      </w:r>
      <w:r w:rsidR="00F62B76" w:rsidRPr="00530012">
        <w:rPr>
          <w:rFonts w:ascii="Arial" w:hAnsi="Arial" w:cs="Arial"/>
          <w:sz w:val="24"/>
          <w:szCs w:val="24"/>
          <w:lang w:val="en-US"/>
        </w:rPr>
        <w:t xml:space="preserve"> further </w:t>
      </w:r>
      <w:r w:rsidR="007773AC" w:rsidRPr="00530012">
        <w:rPr>
          <w:rFonts w:ascii="Arial" w:hAnsi="Arial" w:cs="Arial"/>
          <w:sz w:val="24"/>
          <w:szCs w:val="24"/>
          <w:lang w:val="en-US"/>
        </w:rPr>
        <w:t>with the firm. The</w:t>
      </w:r>
      <w:r w:rsidR="00AC2FF1" w:rsidRPr="00530012">
        <w:rPr>
          <w:rFonts w:ascii="Arial" w:hAnsi="Arial" w:cs="Arial"/>
          <w:sz w:val="24"/>
          <w:szCs w:val="24"/>
          <w:lang w:val="en-US"/>
        </w:rPr>
        <w:t xml:space="preserve"> </w:t>
      </w:r>
      <w:r w:rsidR="007773AC" w:rsidRPr="00530012">
        <w:rPr>
          <w:rFonts w:ascii="Arial" w:hAnsi="Arial" w:cs="Arial"/>
          <w:sz w:val="24"/>
          <w:szCs w:val="24"/>
          <w:lang w:val="en-US"/>
        </w:rPr>
        <w:t xml:space="preserve">attorneys complained to the </w:t>
      </w:r>
      <w:r w:rsidR="00F62B76" w:rsidRPr="00530012">
        <w:rPr>
          <w:rFonts w:ascii="Arial" w:hAnsi="Arial" w:cs="Arial"/>
          <w:sz w:val="24"/>
          <w:szCs w:val="24"/>
          <w:lang w:val="en-US"/>
        </w:rPr>
        <w:t>A</w:t>
      </w:r>
      <w:r w:rsidR="007773AC" w:rsidRPr="00530012">
        <w:rPr>
          <w:rFonts w:ascii="Arial" w:hAnsi="Arial" w:cs="Arial"/>
          <w:sz w:val="24"/>
          <w:szCs w:val="24"/>
          <w:lang w:val="en-US"/>
        </w:rPr>
        <w:t xml:space="preserve">pplicant that the </w:t>
      </w:r>
      <w:r w:rsidR="00F62B76" w:rsidRPr="00530012">
        <w:rPr>
          <w:rFonts w:ascii="Arial" w:hAnsi="Arial" w:cs="Arial"/>
          <w:sz w:val="24"/>
          <w:szCs w:val="24"/>
          <w:lang w:val="en-US"/>
        </w:rPr>
        <w:t>F</w:t>
      </w:r>
      <w:r w:rsidR="007773AC" w:rsidRPr="00530012">
        <w:rPr>
          <w:rFonts w:ascii="Arial" w:hAnsi="Arial" w:cs="Arial"/>
          <w:sz w:val="24"/>
          <w:szCs w:val="24"/>
          <w:lang w:val="en-US"/>
        </w:rPr>
        <w:t xml:space="preserve">irst </w:t>
      </w:r>
      <w:r w:rsidR="00F62B76" w:rsidRPr="00530012">
        <w:rPr>
          <w:rFonts w:ascii="Arial" w:hAnsi="Arial" w:cs="Arial"/>
          <w:sz w:val="24"/>
          <w:szCs w:val="24"/>
          <w:lang w:val="en-US"/>
        </w:rPr>
        <w:t>R</w:t>
      </w:r>
      <w:r w:rsidR="00AC2FF1" w:rsidRPr="00530012">
        <w:rPr>
          <w:rFonts w:ascii="Arial" w:hAnsi="Arial" w:cs="Arial"/>
          <w:sz w:val="24"/>
          <w:szCs w:val="24"/>
          <w:lang w:val="en-US"/>
        </w:rPr>
        <w:t>espondent failed</w:t>
      </w:r>
      <w:r w:rsidR="008E3DB5" w:rsidRPr="00530012">
        <w:rPr>
          <w:rFonts w:ascii="Arial" w:hAnsi="Arial" w:cs="Arial"/>
          <w:sz w:val="24"/>
          <w:szCs w:val="24"/>
          <w:lang w:val="en-US"/>
        </w:rPr>
        <w:t xml:space="preserve"> </w:t>
      </w:r>
      <w:r w:rsidR="0067484C" w:rsidRPr="00530012">
        <w:rPr>
          <w:rFonts w:ascii="Arial" w:hAnsi="Arial" w:cs="Arial"/>
          <w:sz w:val="24"/>
          <w:szCs w:val="24"/>
          <w:lang w:val="en-US"/>
        </w:rPr>
        <w:t>or neglected</w:t>
      </w:r>
      <w:r w:rsidR="00AC2FF1" w:rsidRPr="00530012">
        <w:rPr>
          <w:rFonts w:ascii="Arial" w:hAnsi="Arial" w:cs="Arial"/>
          <w:sz w:val="24"/>
          <w:szCs w:val="24"/>
          <w:lang w:val="en-US"/>
        </w:rPr>
        <w:t xml:space="preserve"> to answer </w:t>
      </w:r>
      <w:r w:rsidR="00D55C0C" w:rsidRPr="00530012">
        <w:rPr>
          <w:rFonts w:ascii="Arial" w:hAnsi="Arial" w:cs="Arial"/>
          <w:sz w:val="24"/>
          <w:szCs w:val="24"/>
          <w:lang w:val="en-US"/>
        </w:rPr>
        <w:t>the</w:t>
      </w:r>
      <w:r w:rsidR="00AC2FF1" w:rsidRPr="00530012">
        <w:rPr>
          <w:rFonts w:ascii="Arial" w:hAnsi="Arial" w:cs="Arial"/>
          <w:sz w:val="24"/>
          <w:szCs w:val="24"/>
          <w:lang w:val="en-US"/>
        </w:rPr>
        <w:t xml:space="preserve"> correspondence addressed to him by the a</w:t>
      </w:r>
      <w:r w:rsidR="00F62B76" w:rsidRPr="00530012">
        <w:rPr>
          <w:rFonts w:ascii="Arial" w:hAnsi="Arial" w:cs="Arial"/>
          <w:sz w:val="24"/>
          <w:szCs w:val="24"/>
          <w:lang w:val="en-US"/>
        </w:rPr>
        <w:t>ttorneys</w:t>
      </w:r>
      <w:r w:rsidR="00AC2FF1" w:rsidRPr="00530012">
        <w:rPr>
          <w:rFonts w:ascii="Arial" w:hAnsi="Arial" w:cs="Arial"/>
          <w:sz w:val="24"/>
          <w:szCs w:val="24"/>
          <w:lang w:val="en-US"/>
        </w:rPr>
        <w:t>.</w:t>
      </w:r>
    </w:p>
    <w:p w14:paraId="214F8AF9" w14:textId="5FFD7737" w:rsidR="00DB3B82" w:rsidRPr="00530012" w:rsidRDefault="00530012" w:rsidP="00530012">
      <w:pPr>
        <w:spacing w:after="0" w:line="360" w:lineRule="auto"/>
        <w:ind w:left="-142"/>
        <w:jc w:val="both"/>
        <w:rPr>
          <w:rFonts w:ascii="Arial" w:hAnsi="Arial" w:cs="Arial"/>
          <w:sz w:val="24"/>
          <w:szCs w:val="24"/>
          <w:lang w:val="en-US"/>
        </w:rPr>
      </w:pPr>
      <w:r>
        <w:rPr>
          <w:rFonts w:ascii="Arial" w:hAnsi="Arial" w:cs="Arial"/>
          <w:sz w:val="24"/>
          <w:szCs w:val="24"/>
          <w:lang w:val="en-US"/>
        </w:rPr>
        <w:t>[58]</w:t>
      </w:r>
      <w:r>
        <w:rPr>
          <w:rFonts w:ascii="Arial" w:hAnsi="Arial" w:cs="Arial"/>
          <w:sz w:val="24"/>
          <w:szCs w:val="24"/>
          <w:lang w:val="en-US"/>
        </w:rPr>
        <w:tab/>
      </w:r>
      <w:r w:rsidR="007773AC" w:rsidRPr="00530012">
        <w:rPr>
          <w:rFonts w:ascii="Arial" w:hAnsi="Arial" w:cs="Arial"/>
          <w:sz w:val="24"/>
          <w:szCs w:val="24"/>
          <w:lang w:val="en-US"/>
        </w:rPr>
        <w:t xml:space="preserve">The </w:t>
      </w:r>
      <w:r w:rsidR="00F62B76" w:rsidRPr="00530012">
        <w:rPr>
          <w:rFonts w:ascii="Arial" w:hAnsi="Arial" w:cs="Arial"/>
          <w:sz w:val="24"/>
          <w:szCs w:val="24"/>
          <w:lang w:val="en-US"/>
        </w:rPr>
        <w:t>F</w:t>
      </w:r>
      <w:r w:rsidR="007773AC" w:rsidRPr="00530012">
        <w:rPr>
          <w:rFonts w:ascii="Arial" w:hAnsi="Arial" w:cs="Arial"/>
          <w:sz w:val="24"/>
          <w:szCs w:val="24"/>
          <w:lang w:val="en-US"/>
        </w:rPr>
        <w:t xml:space="preserve">irst </w:t>
      </w:r>
      <w:r w:rsidR="00F62B76" w:rsidRPr="00530012">
        <w:rPr>
          <w:rFonts w:ascii="Arial" w:hAnsi="Arial" w:cs="Arial"/>
          <w:sz w:val="24"/>
          <w:szCs w:val="24"/>
          <w:lang w:val="en-US"/>
        </w:rPr>
        <w:t>R</w:t>
      </w:r>
      <w:r w:rsidR="007773AC" w:rsidRPr="00530012">
        <w:rPr>
          <w:rFonts w:ascii="Arial" w:hAnsi="Arial" w:cs="Arial"/>
          <w:sz w:val="24"/>
          <w:szCs w:val="24"/>
          <w:lang w:val="en-US"/>
        </w:rPr>
        <w:t xml:space="preserve">espondent </w:t>
      </w:r>
      <w:r w:rsidR="00F75349" w:rsidRPr="00530012">
        <w:rPr>
          <w:rFonts w:ascii="Arial" w:hAnsi="Arial" w:cs="Arial"/>
          <w:sz w:val="24"/>
          <w:szCs w:val="24"/>
          <w:lang w:val="en-US"/>
        </w:rPr>
        <w:t>later</w:t>
      </w:r>
      <w:r w:rsidR="007773AC" w:rsidRPr="00530012">
        <w:rPr>
          <w:rFonts w:ascii="Arial" w:hAnsi="Arial" w:cs="Arial"/>
          <w:sz w:val="24"/>
          <w:szCs w:val="24"/>
          <w:lang w:val="en-US"/>
        </w:rPr>
        <w:t xml:space="preserve"> confirmed that the matter was still pending</w:t>
      </w:r>
      <w:r w:rsidR="0067484C" w:rsidRPr="00530012">
        <w:rPr>
          <w:rFonts w:ascii="Arial" w:hAnsi="Arial" w:cs="Arial"/>
          <w:sz w:val="24"/>
          <w:szCs w:val="24"/>
          <w:lang w:val="en-US"/>
        </w:rPr>
        <w:t xml:space="preserve"> a</w:t>
      </w:r>
      <w:r w:rsidR="007F3D37" w:rsidRPr="00530012">
        <w:rPr>
          <w:rFonts w:ascii="Arial" w:hAnsi="Arial" w:cs="Arial"/>
          <w:sz w:val="24"/>
          <w:szCs w:val="24"/>
          <w:lang w:val="en-US"/>
        </w:rPr>
        <w:t>nd that the undertaking</w:t>
      </w:r>
      <w:r w:rsidR="0067484C" w:rsidRPr="00530012">
        <w:rPr>
          <w:rFonts w:ascii="Arial" w:hAnsi="Arial" w:cs="Arial"/>
          <w:sz w:val="24"/>
          <w:szCs w:val="24"/>
          <w:lang w:val="en-US"/>
        </w:rPr>
        <w:t xml:space="preserve"> that the payment would be honored</w:t>
      </w:r>
      <w:r w:rsidR="007F3D37" w:rsidRPr="00530012">
        <w:rPr>
          <w:rFonts w:ascii="Arial" w:hAnsi="Arial" w:cs="Arial"/>
          <w:sz w:val="24"/>
          <w:szCs w:val="24"/>
          <w:lang w:val="en-US"/>
        </w:rPr>
        <w:t xml:space="preserve"> upon settlement</w:t>
      </w:r>
      <w:r w:rsidR="00F62B76" w:rsidRPr="00530012">
        <w:rPr>
          <w:rFonts w:ascii="Arial" w:hAnsi="Arial" w:cs="Arial"/>
          <w:sz w:val="24"/>
          <w:szCs w:val="24"/>
          <w:lang w:val="en-US"/>
        </w:rPr>
        <w:t xml:space="preserve"> still stood</w:t>
      </w:r>
      <w:r w:rsidR="007F3D37" w:rsidRPr="00530012">
        <w:rPr>
          <w:rFonts w:ascii="Arial" w:hAnsi="Arial" w:cs="Arial"/>
          <w:sz w:val="24"/>
          <w:szCs w:val="24"/>
          <w:lang w:val="en-US"/>
        </w:rPr>
        <w:t>.</w:t>
      </w:r>
      <w:r w:rsidR="00F75349" w:rsidRPr="00F75349">
        <w:t xml:space="preserve"> </w:t>
      </w:r>
      <w:r w:rsidR="00F75349" w:rsidRPr="00530012">
        <w:rPr>
          <w:rFonts w:ascii="Arial" w:hAnsi="Arial" w:cs="Arial"/>
          <w:sz w:val="24"/>
          <w:szCs w:val="24"/>
          <w:lang w:val="en-US"/>
        </w:rPr>
        <w:t xml:space="preserve">The </w:t>
      </w:r>
      <w:r w:rsidR="00F62B76" w:rsidRPr="00530012">
        <w:rPr>
          <w:rFonts w:ascii="Arial" w:hAnsi="Arial" w:cs="Arial"/>
          <w:sz w:val="24"/>
          <w:szCs w:val="24"/>
          <w:lang w:val="en-US"/>
        </w:rPr>
        <w:t>A</w:t>
      </w:r>
      <w:r w:rsidR="00F75349" w:rsidRPr="00530012">
        <w:rPr>
          <w:rFonts w:ascii="Arial" w:hAnsi="Arial" w:cs="Arial"/>
          <w:sz w:val="24"/>
          <w:szCs w:val="24"/>
          <w:lang w:val="en-US"/>
        </w:rPr>
        <w:t>pplicant states that the First Respondent is in contravention of clauses 16.1.</w:t>
      </w:r>
      <w:r w:rsidR="00AC5EFC" w:rsidRPr="00530012">
        <w:rPr>
          <w:rFonts w:ascii="Arial" w:hAnsi="Arial" w:cs="Arial"/>
          <w:sz w:val="24"/>
          <w:szCs w:val="24"/>
          <w:lang w:val="en-US"/>
        </w:rPr>
        <w:t xml:space="preserve">, 16.2 and 16.3 Clause 16.1 of the Code of Conduct in that he failed, within a reasonable time, to </w:t>
      </w:r>
      <w:r w:rsidR="00AC5EFC" w:rsidRPr="00530012">
        <w:rPr>
          <w:rFonts w:ascii="Arial" w:hAnsi="Arial" w:cs="Arial"/>
          <w:sz w:val="24"/>
          <w:szCs w:val="24"/>
          <w:lang w:val="en-US"/>
        </w:rPr>
        <w:lastRenderedPageBreak/>
        <w:t>reply to all communications that require an answer unless there was good cause for refusing an answer;</w:t>
      </w:r>
    </w:p>
    <w:p w14:paraId="03934149" w14:textId="7955C0E8" w:rsidR="00C131CD" w:rsidRPr="00530012" w:rsidRDefault="00530012" w:rsidP="00530012">
      <w:pPr>
        <w:spacing w:after="0" w:line="360" w:lineRule="auto"/>
        <w:ind w:left="-142"/>
        <w:jc w:val="both"/>
        <w:rPr>
          <w:rFonts w:ascii="Arial" w:hAnsi="Arial" w:cs="Arial"/>
          <w:sz w:val="24"/>
          <w:szCs w:val="24"/>
          <w:lang w:val="en-US"/>
        </w:rPr>
      </w:pPr>
      <w:r>
        <w:rPr>
          <w:rFonts w:ascii="Arial" w:hAnsi="Arial" w:cs="Arial"/>
          <w:sz w:val="24"/>
          <w:szCs w:val="24"/>
          <w:lang w:val="en-US"/>
        </w:rPr>
        <w:t>[59]</w:t>
      </w:r>
      <w:r>
        <w:rPr>
          <w:rFonts w:ascii="Arial" w:hAnsi="Arial" w:cs="Arial"/>
          <w:sz w:val="24"/>
          <w:szCs w:val="24"/>
          <w:lang w:val="en-US"/>
        </w:rPr>
        <w:tab/>
      </w:r>
      <w:r w:rsidR="007773AC" w:rsidRPr="00530012">
        <w:rPr>
          <w:rFonts w:ascii="Arial" w:hAnsi="Arial" w:cs="Arial"/>
          <w:sz w:val="24"/>
          <w:szCs w:val="24"/>
          <w:lang w:val="en-US"/>
        </w:rPr>
        <w:t>Clause 18.18 of the Code of Conduct in that he failed to pay the complainant for legal services done on behalf of his clients;</w:t>
      </w:r>
    </w:p>
    <w:p w14:paraId="433C444B" w14:textId="77777777" w:rsidR="00C131CD" w:rsidRPr="00B149D0" w:rsidRDefault="00C131CD" w:rsidP="00C131CD">
      <w:pPr>
        <w:spacing w:after="0" w:line="360" w:lineRule="auto"/>
        <w:ind w:left="-142"/>
        <w:jc w:val="both"/>
        <w:rPr>
          <w:rFonts w:ascii="Arial" w:hAnsi="Arial" w:cs="Arial"/>
          <w:sz w:val="24"/>
          <w:szCs w:val="24"/>
          <w:lang w:val="en-US"/>
        </w:rPr>
      </w:pPr>
    </w:p>
    <w:p w14:paraId="7A14C29D" w14:textId="2FBC9BAA" w:rsidR="00C131CD" w:rsidRPr="00530012" w:rsidRDefault="00530012" w:rsidP="00530012">
      <w:pPr>
        <w:spacing w:after="0" w:line="360" w:lineRule="auto"/>
        <w:ind w:left="-142"/>
        <w:jc w:val="both"/>
        <w:rPr>
          <w:rFonts w:ascii="Arial" w:hAnsi="Arial" w:cs="Arial"/>
          <w:sz w:val="24"/>
          <w:szCs w:val="24"/>
          <w:lang w:val="en-US"/>
        </w:rPr>
      </w:pPr>
      <w:r>
        <w:rPr>
          <w:rFonts w:ascii="Arial" w:hAnsi="Arial" w:cs="Arial"/>
          <w:sz w:val="24"/>
          <w:szCs w:val="24"/>
          <w:lang w:val="en-US"/>
        </w:rPr>
        <w:t>[60]</w:t>
      </w:r>
      <w:r>
        <w:rPr>
          <w:rFonts w:ascii="Arial" w:hAnsi="Arial" w:cs="Arial"/>
          <w:sz w:val="24"/>
          <w:szCs w:val="24"/>
          <w:lang w:val="en-US"/>
        </w:rPr>
        <w:tab/>
      </w:r>
      <w:r w:rsidR="007773AC" w:rsidRPr="00530012">
        <w:rPr>
          <w:rFonts w:ascii="Arial" w:hAnsi="Arial" w:cs="Arial"/>
          <w:sz w:val="24"/>
          <w:szCs w:val="24"/>
          <w:lang w:val="en-US"/>
        </w:rPr>
        <w:t>Rule 54.12 of the Rules in that he failed, within a reasonable time, after the performance or earlier termination of the mandate received from the complainant, to furnish the complainant with a written statement of account setting out with reasonable clarity: details of all amounts received by him in connection with the matter, appropriately explained; particulars of all disbursements and other payments made by him in connection with the matter; fees and other charges charged to or raised against the client and, where any fee represents an agreed fee, a statement that such fee was agreed upon and the amount so agree</w:t>
      </w:r>
      <w:r w:rsidR="00CB0446" w:rsidRPr="00530012">
        <w:rPr>
          <w:rFonts w:ascii="Arial" w:hAnsi="Arial" w:cs="Arial"/>
          <w:sz w:val="24"/>
          <w:szCs w:val="24"/>
          <w:lang w:val="en-US"/>
        </w:rPr>
        <w:t>d</w:t>
      </w:r>
      <w:r w:rsidR="007773AC" w:rsidRPr="00530012">
        <w:rPr>
          <w:rFonts w:ascii="Arial" w:hAnsi="Arial" w:cs="Arial"/>
          <w:sz w:val="24"/>
          <w:szCs w:val="24"/>
          <w:lang w:val="en-US"/>
        </w:rPr>
        <w:t>; the amount due to or owed by the client</w:t>
      </w:r>
      <w:r w:rsidR="00DB3B82" w:rsidRPr="00530012">
        <w:rPr>
          <w:rFonts w:ascii="Arial" w:hAnsi="Arial" w:cs="Arial"/>
          <w:sz w:val="24"/>
          <w:szCs w:val="24"/>
          <w:lang w:val="en-US"/>
        </w:rPr>
        <w:t>.</w:t>
      </w:r>
    </w:p>
    <w:p w14:paraId="097B0B48" w14:textId="77777777" w:rsidR="00C131CD" w:rsidRPr="00C131CD" w:rsidRDefault="00C131CD" w:rsidP="00C131CD">
      <w:pPr>
        <w:pStyle w:val="ListParagraph"/>
        <w:rPr>
          <w:rFonts w:ascii="Arial" w:hAnsi="Arial" w:cs="Arial"/>
          <w:sz w:val="24"/>
          <w:szCs w:val="24"/>
          <w:lang w:val="en-US"/>
        </w:rPr>
      </w:pPr>
    </w:p>
    <w:p w14:paraId="506C8194" w14:textId="41C07AAA" w:rsidR="00C131CD" w:rsidRPr="00530012" w:rsidRDefault="00530012" w:rsidP="00530012">
      <w:pPr>
        <w:spacing w:after="0" w:line="360" w:lineRule="auto"/>
        <w:ind w:left="-142"/>
        <w:jc w:val="both"/>
        <w:rPr>
          <w:rFonts w:ascii="Arial" w:hAnsi="Arial" w:cs="Arial"/>
          <w:sz w:val="24"/>
          <w:szCs w:val="24"/>
          <w:lang w:val="en-US"/>
        </w:rPr>
      </w:pPr>
      <w:r w:rsidRPr="00C131CD">
        <w:rPr>
          <w:rFonts w:ascii="Arial" w:hAnsi="Arial" w:cs="Arial"/>
          <w:sz w:val="24"/>
          <w:szCs w:val="24"/>
          <w:lang w:val="en-US"/>
        </w:rPr>
        <w:t>[61]</w:t>
      </w:r>
      <w:r w:rsidRPr="00C131CD">
        <w:rPr>
          <w:rFonts w:ascii="Arial" w:hAnsi="Arial" w:cs="Arial"/>
          <w:sz w:val="24"/>
          <w:szCs w:val="24"/>
          <w:lang w:val="en-US"/>
        </w:rPr>
        <w:tab/>
      </w:r>
      <w:r w:rsidR="007773AC" w:rsidRPr="00530012">
        <w:rPr>
          <w:rFonts w:ascii="Arial" w:hAnsi="Arial" w:cs="Arial"/>
          <w:sz w:val="24"/>
          <w:szCs w:val="24"/>
          <w:lang w:val="en-US"/>
        </w:rPr>
        <w:t>Rule 3.1 of the Rules in that he failed to maintain the highest standard of honesty and integrity</w:t>
      </w:r>
      <w:r w:rsidR="00CB0446" w:rsidRPr="00530012">
        <w:rPr>
          <w:rFonts w:ascii="Arial" w:hAnsi="Arial" w:cs="Arial"/>
          <w:sz w:val="24"/>
          <w:szCs w:val="24"/>
          <w:lang w:val="en-US"/>
        </w:rPr>
        <w:t>.</w:t>
      </w:r>
    </w:p>
    <w:p w14:paraId="6DB3DBFC" w14:textId="77777777" w:rsidR="00151258" w:rsidRPr="00B11342" w:rsidRDefault="00151258" w:rsidP="00B11342">
      <w:pPr>
        <w:spacing w:after="0" w:line="360" w:lineRule="auto"/>
        <w:jc w:val="both"/>
        <w:rPr>
          <w:rFonts w:ascii="Arial" w:hAnsi="Arial" w:cs="Arial"/>
          <w:sz w:val="24"/>
          <w:szCs w:val="24"/>
          <w:lang w:val="en-US"/>
        </w:rPr>
      </w:pPr>
    </w:p>
    <w:p w14:paraId="280B4EDB" w14:textId="4FD96A78" w:rsidR="00151258" w:rsidRPr="00151258" w:rsidRDefault="007773AC" w:rsidP="00151258">
      <w:pPr>
        <w:pStyle w:val="ListParagraph"/>
        <w:spacing w:after="0" w:line="360" w:lineRule="auto"/>
        <w:ind w:left="-142"/>
        <w:jc w:val="both"/>
        <w:rPr>
          <w:rFonts w:ascii="Arial" w:hAnsi="Arial" w:cs="Arial"/>
          <w:b/>
          <w:bCs/>
          <w:sz w:val="24"/>
          <w:szCs w:val="24"/>
        </w:rPr>
      </w:pPr>
      <w:r>
        <w:rPr>
          <w:rFonts w:ascii="Arial" w:hAnsi="Arial" w:cs="Arial"/>
          <w:b/>
          <w:bCs/>
          <w:sz w:val="24"/>
          <w:szCs w:val="24"/>
          <w:lang w:val="en-US"/>
        </w:rPr>
        <w:t>Failure to pay LPC's A</w:t>
      </w:r>
      <w:r w:rsidRPr="00151258">
        <w:rPr>
          <w:rFonts w:ascii="Arial" w:hAnsi="Arial" w:cs="Arial"/>
          <w:b/>
          <w:bCs/>
          <w:sz w:val="24"/>
          <w:szCs w:val="24"/>
          <w:lang w:val="en-US"/>
        </w:rPr>
        <w:t xml:space="preserve">nnual Fees </w:t>
      </w:r>
    </w:p>
    <w:p w14:paraId="54DCE839" w14:textId="77777777" w:rsidR="008E1267" w:rsidRPr="00DD7FF4" w:rsidRDefault="008E1267" w:rsidP="008169B9">
      <w:pPr>
        <w:spacing w:after="0" w:line="360" w:lineRule="auto"/>
        <w:jc w:val="both"/>
        <w:rPr>
          <w:rFonts w:ascii="Arial" w:hAnsi="Arial" w:cs="Arial"/>
          <w:b/>
          <w:bCs/>
          <w:sz w:val="24"/>
          <w:szCs w:val="24"/>
        </w:rPr>
      </w:pPr>
    </w:p>
    <w:p w14:paraId="39C5A32E" w14:textId="6E474C9B" w:rsidR="00AC5EFC" w:rsidRPr="00530012" w:rsidRDefault="00530012" w:rsidP="00530012">
      <w:pPr>
        <w:spacing w:after="0" w:line="360" w:lineRule="auto"/>
        <w:ind w:left="-142"/>
        <w:jc w:val="both"/>
        <w:rPr>
          <w:rFonts w:ascii="Arial" w:hAnsi="Arial" w:cs="Arial"/>
          <w:b/>
          <w:bCs/>
          <w:sz w:val="24"/>
          <w:szCs w:val="24"/>
        </w:rPr>
      </w:pPr>
      <w:r w:rsidRPr="007A5608">
        <w:rPr>
          <w:rFonts w:ascii="Arial" w:hAnsi="Arial" w:cs="Arial"/>
          <w:sz w:val="24"/>
          <w:szCs w:val="24"/>
        </w:rPr>
        <w:t>[62]</w:t>
      </w:r>
      <w:r w:rsidRPr="007A5608">
        <w:rPr>
          <w:rFonts w:ascii="Arial" w:hAnsi="Arial" w:cs="Arial"/>
          <w:sz w:val="24"/>
          <w:szCs w:val="24"/>
        </w:rPr>
        <w:tab/>
      </w:r>
      <w:r w:rsidR="007773AC" w:rsidRPr="00530012">
        <w:rPr>
          <w:rFonts w:ascii="Arial" w:hAnsi="Arial" w:cs="Arial"/>
          <w:sz w:val="24"/>
          <w:szCs w:val="24"/>
          <w:lang w:val="en-US"/>
        </w:rPr>
        <w:t>The</w:t>
      </w:r>
      <w:r w:rsidR="00F75349" w:rsidRPr="00530012">
        <w:rPr>
          <w:rFonts w:ascii="Arial" w:hAnsi="Arial" w:cs="Arial"/>
          <w:sz w:val="24"/>
          <w:szCs w:val="24"/>
          <w:lang w:val="en-US"/>
        </w:rPr>
        <w:t xml:space="preserve"> </w:t>
      </w:r>
      <w:r w:rsidR="00CB0446" w:rsidRPr="00530012">
        <w:rPr>
          <w:rFonts w:ascii="Arial" w:hAnsi="Arial" w:cs="Arial"/>
          <w:sz w:val="24"/>
          <w:szCs w:val="24"/>
          <w:lang w:val="en-US"/>
        </w:rPr>
        <w:t>A</w:t>
      </w:r>
      <w:r w:rsidR="00F75349" w:rsidRPr="00530012">
        <w:rPr>
          <w:rFonts w:ascii="Arial" w:hAnsi="Arial" w:cs="Arial"/>
          <w:sz w:val="24"/>
          <w:szCs w:val="24"/>
          <w:lang w:val="en-US"/>
        </w:rPr>
        <w:t xml:space="preserve">pplicant also alleges that </w:t>
      </w:r>
      <w:r w:rsidR="0035354D" w:rsidRPr="00530012">
        <w:rPr>
          <w:rFonts w:ascii="Arial" w:hAnsi="Arial" w:cs="Arial"/>
          <w:sz w:val="24"/>
          <w:szCs w:val="24"/>
          <w:lang w:val="en-US"/>
        </w:rPr>
        <w:t>the Respondent</w:t>
      </w:r>
      <w:r w:rsidR="007773AC" w:rsidRPr="00530012">
        <w:rPr>
          <w:rFonts w:ascii="Arial" w:hAnsi="Arial" w:cs="Arial"/>
          <w:sz w:val="24"/>
          <w:szCs w:val="24"/>
          <w:lang w:val="en-US"/>
        </w:rPr>
        <w:t xml:space="preserve"> has failed to pay his annual fees payable to the Applicant for the years 2021 and 2022, in the total amount of R 5 750.00. In this regard, the </w:t>
      </w:r>
      <w:r w:rsidR="00CB0446" w:rsidRPr="00530012">
        <w:rPr>
          <w:rFonts w:ascii="Arial" w:hAnsi="Arial" w:cs="Arial"/>
          <w:sz w:val="24"/>
          <w:szCs w:val="24"/>
          <w:lang w:val="en-US"/>
        </w:rPr>
        <w:t>A</w:t>
      </w:r>
      <w:r w:rsidR="007773AC" w:rsidRPr="00530012">
        <w:rPr>
          <w:rFonts w:ascii="Arial" w:hAnsi="Arial" w:cs="Arial"/>
          <w:sz w:val="24"/>
          <w:szCs w:val="24"/>
          <w:lang w:val="en-US"/>
        </w:rPr>
        <w:t xml:space="preserve">pplicant contends that the First Respondent contravened rules 4.1 and 6 of the Rules, which </w:t>
      </w:r>
      <w:r w:rsidR="00CB0446" w:rsidRPr="00530012">
        <w:rPr>
          <w:rFonts w:ascii="Arial" w:hAnsi="Arial" w:cs="Arial"/>
          <w:sz w:val="24"/>
          <w:szCs w:val="24"/>
          <w:lang w:val="en-US"/>
        </w:rPr>
        <w:t xml:space="preserve">are </w:t>
      </w:r>
      <w:r w:rsidR="007773AC" w:rsidRPr="00530012">
        <w:rPr>
          <w:rFonts w:ascii="Arial" w:hAnsi="Arial" w:cs="Arial"/>
          <w:sz w:val="24"/>
          <w:szCs w:val="24"/>
          <w:lang w:val="en-US"/>
        </w:rPr>
        <w:t>read together with Clause 3.16 of the Code of Conduct. The First Respondent has denied this allegation and stated that he has paid his annual fees for the periods, albeit late.</w:t>
      </w:r>
      <w:r w:rsidR="00F65B80" w:rsidRPr="00530012">
        <w:rPr>
          <w:rFonts w:ascii="Arial" w:hAnsi="Arial" w:cs="Arial"/>
          <w:sz w:val="24"/>
          <w:szCs w:val="24"/>
          <w:lang w:val="en-US"/>
        </w:rPr>
        <w:t xml:space="preserve"> The First Respondent </w:t>
      </w:r>
      <w:r w:rsidR="00020F43" w:rsidRPr="00530012">
        <w:rPr>
          <w:rFonts w:ascii="Arial" w:hAnsi="Arial" w:cs="Arial"/>
          <w:sz w:val="24"/>
          <w:szCs w:val="24"/>
          <w:lang w:val="en-US"/>
        </w:rPr>
        <w:t>stated that</w:t>
      </w:r>
      <w:r w:rsidR="00F65B80" w:rsidRPr="00530012">
        <w:rPr>
          <w:rFonts w:ascii="Arial" w:hAnsi="Arial" w:cs="Arial"/>
          <w:sz w:val="24"/>
          <w:szCs w:val="24"/>
          <w:lang w:val="en-US"/>
        </w:rPr>
        <w:t xml:space="preserve"> he was paying his annual </w:t>
      </w:r>
      <w:r w:rsidR="00FD673C" w:rsidRPr="00530012">
        <w:rPr>
          <w:rFonts w:ascii="Arial" w:hAnsi="Arial" w:cs="Arial"/>
          <w:sz w:val="24"/>
          <w:szCs w:val="24"/>
          <w:lang w:val="en-US"/>
        </w:rPr>
        <w:t>fees and</w:t>
      </w:r>
      <w:r w:rsidR="00F65B80" w:rsidRPr="00530012">
        <w:rPr>
          <w:rFonts w:ascii="Arial" w:hAnsi="Arial" w:cs="Arial"/>
          <w:sz w:val="24"/>
          <w:szCs w:val="24"/>
          <w:lang w:val="en-US"/>
        </w:rPr>
        <w:t xml:space="preserve"> had been issued with the Fidelity Fund Certificates for the </w:t>
      </w:r>
      <w:r w:rsidR="00694D70" w:rsidRPr="00530012">
        <w:rPr>
          <w:rFonts w:ascii="Arial" w:hAnsi="Arial" w:cs="Arial"/>
          <w:sz w:val="24"/>
          <w:szCs w:val="24"/>
          <w:lang w:val="en-US"/>
        </w:rPr>
        <w:t>years</w:t>
      </w:r>
      <w:r w:rsidR="00F65B80" w:rsidRPr="00530012">
        <w:rPr>
          <w:rFonts w:ascii="Arial" w:hAnsi="Arial" w:cs="Arial"/>
          <w:sz w:val="24"/>
          <w:szCs w:val="24"/>
          <w:lang w:val="en-US"/>
        </w:rPr>
        <w:t xml:space="preserve"> 2020, 2021 and </w:t>
      </w:r>
      <w:r w:rsidR="00B149D0" w:rsidRPr="00530012">
        <w:rPr>
          <w:rFonts w:ascii="Arial" w:hAnsi="Arial" w:cs="Arial"/>
          <w:sz w:val="24"/>
          <w:szCs w:val="24"/>
          <w:lang w:val="en-US"/>
        </w:rPr>
        <w:t>2022.</w:t>
      </w:r>
    </w:p>
    <w:p w14:paraId="0E1957E0" w14:textId="77777777" w:rsidR="0035354D" w:rsidRPr="00A83398" w:rsidRDefault="0035354D" w:rsidP="00A83398">
      <w:pPr>
        <w:spacing w:after="0" w:line="360" w:lineRule="auto"/>
        <w:jc w:val="both"/>
        <w:rPr>
          <w:rFonts w:ascii="Arial" w:hAnsi="Arial" w:cs="Arial"/>
          <w:b/>
          <w:bCs/>
          <w:sz w:val="24"/>
          <w:szCs w:val="24"/>
          <w:lang w:val="en-GB"/>
        </w:rPr>
      </w:pPr>
    </w:p>
    <w:p w14:paraId="54219C09" w14:textId="70F50D8C" w:rsidR="007E2272" w:rsidRPr="00530012" w:rsidRDefault="00530012" w:rsidP="00530012">
      <w:pPr>
        <w:spacing w:after="0" w:line="360" w:lineRule="auto"/>
        <w:ind w:left="-142"/>
        <w:jc w:val="both"/>
        <w:rPr>
          <w:rFonts w:ascii="Arial" w:hAnsi="Arial" w:cs="Arial"/>
          <w:sz w:val="24"/>
          <w:szCs w:val="24"/>
          <w:lang w:val="en-US"/>
        </w:rPr>
      </w:pPr>
      <w:r>
        <w:rPr>
          <w:rFonts w:ascii="Arial" w:hAnsi="Arial" w:cs="Arial"/>
          <w:sz w:val="24"/>
          <w:szCs w:val="24"/>
          <w:lang w:val="en-US"/>
        </w:rPr>
        <w:t>[63]</w:t>
      </w:r>
      <w:r>
        <w:rPr>
          <w:rFonts w:ascii="Arial" w:hAnsi="Arial" w:cs="Arial"/>
          <w:sz w:val="24"/>
          <w:szCs w:val="24"/>
          <w:lang w:val="en-US"/>
        </w:rPr>
        <w:tab/>
      </w:r>
      <w:r w:rsidR="007773AC" w:rsidRPr="00530012">
        <w:rPr>
          <w:rFonts w:ascii="Arial" w:hAnsi="Arial" w:cs="Arial"/>
          <w:sz w:val="24"/>
          <w:szCs w:val="24"/>
          <w:lang w:val="en-US"/>
        </w:rPr>
        <w:t xml:space="preserve">A legal practitioner must comply with the provisions of the Legal Practice Act, the Attorneys </w:t>
      </w:r>
      <w:r w:rsidR="00FD673C" w:rsidRPr="00530012">
        <w:rPr>
          <w:rFonts w:ascii="Arial" w:hAnsi="Arial" w:cs="Arial"/>
          <w:sz w:val="24"/>
          <w:szCs w:val="24"/>
          <w:lang w:val="en-US"/>
        </w:rPr>
        <w:t>Act,</w:t>
      </w:r>
      <w:r w:rsidR="007773AC" w:rsidRPr="00530012">
        <w:rPr>
          <w:rFonts w:ascii="Arial" w:hAnsi="Arial" w:cs="Arial"/>
          <w:sz w:val="24"/>
          <w:szCs w:val="24"/>
          <w:lang w:val="en-US"/>
        </w:rPr>
        <w:t xml:space="preserve"> and the Rules for the Attorneys Profession, especially regarding a client's money that is placed into his/her custody and control. Trust money does not form part of a legal practitioner's assets.</w:t>
      </w:r>
    </w:p>
    <w:p w14:paraId="1CF0C804" w14:textId="77777777" w:rsidR="00B149D0" w:rsidRPr="00B149D0" w:rsidRDefault="00B149D0" w:rsidP="00B149D0">
      <w:pPr>
        <w:spacing w:after="0" w:line="360" w:lineRule="auto"/>
        <w:jc w:val="both"/>
        <w:rPr>
          <w:rFonts w:ascii="Arial" w:hAnsi="Arial" w:cs="Arial"/>
          <w:sz w:val="24"/>
          <w:szCs w:val="24"/>
          <w:lang w:val="en-US"/>
        </w:rPr>
      </w:pPr>
    </w:p>
    <w:p w14:paraId="286BE3FB" w14:textId="47006025" w:rsidR="00715DA0" w:rsidRPr="00530012" w:rsidRDefault="00530012" w:rsidP="00530012">
      <w:pPr>
        <w:spacing w:after="0" w:line="360" w:lineRule="auto"/>
        <w:ind w:left="-142"/>
        <w:jc w:val="both"/>
        <w:rPr>
          <w:rFonts w:ascii="Arial" w:hAnsi="Arial" w:cs="Arial"/>
          <w:sz w:val="24"/>
          <w:szCs w:val="24"/>
        </w:rPr>
      </w:pPr>
      <w:r>
        <w:rPr>
          <w:rFonts w:ascii="Arial" w:hAnsi="Arial" w:cs="Arial"/>
          <w:sz w:val="24"/>
          <w:szCs w:val="24"/>
        </w:rPr>
        <w:lastRenderedPageBreak/>
        <w:t>[64]</w:t>
      </w:r>
      <w:r>
        <w:rPr>
          <w:rFonts w:ascii="Arial" w:hAnsi="Arial" w:cs="Arial"/>
          <w:sz w:val="24"/>
          <w:szCs w:val="24"/>
        </w:rPr>
        <w:tab/>
      </w:r>
      <w:r w:rsidR="007773AC" w:rsidRPr="00530012">
        <w:rPr>
          <w:rFonts w:ascii="Arial" w:hAnsi="Arial" w:cs="Arial"/>
          <w:sz w:val="24"/>
          <w:szCs w:val="24"/>
        </w:rPr>
        <w:t>Having considered all the facts</w:t>
      </w:r>
      <w:r w:rsidR="00F36E06" w:rsidRPr="00530012">
        <w:rPr>
          <w:rFonts w:ascii="Arial" w:hAnsi="Arial" w:cs="Arial"/>
          <w:sz w:val="24"/>
          <w:szCs w:val="24"/>
        </w:rPr>
        <w:t>, t</w:t>
      </w:r>
      <w:r w:rsidR="0048436E" w:rsidRPr="00530012">
        <w:rPr>
          <w:rFonts w:ascii="Arial" w:hAnsi="Arial" w:cs="Arial"/>
          <w:sz w:val="24"/>
          <w:szCs w:val="24"/>
        </w:rPr>
        <w:t xml:space="preserve">he court is satisfied that the offending conduct has been proven on a balance of </w:t>
      </w:r>
      <w:r w:rsidR="007773AC" w:rsidRPr="00530012">
        <w:rPr>
          <w:rFonts w:ascii="Arial" w:hAnsi="Arial" w:cs="Arial"/>
          <w:sz w:val="24"/>
          <w:szCs w:val="24"/>
        </w:rPr>
        <w:t>probabilities.</w:t>
      </w:r>
    </w:p>
    <w:p w14:paraId="44599734" w14:textId="77777777" w:rsidR="00020F43" w:rsidRDefault="00020F43" w:rsidP="00020F43">
      <w:pPr>
        <w:pStyle w:val="ListParagraph"/>
        <w:spacing w:after="0" w:line="360" w:lineRule="auto"/>
        <w:ind w:left="-142"/>
        <w:jc w:val="both"/>
        <w:rPr>
          <w:rFonts w:ascii="Arial" w:hAnsi="Arial" w:cs="Arial"/>
          <w:sz w:val="24"/>
          <w:szCs w:val="24"/>
        </w:rPr>
      </w:pPr>
    </w:p>
    <w:p w14:paraId="7A2656DA" w14:textId="5F152752" w:rsidR="00020F43" w:rsidRPr="00020F43" w:rsidRDefault="00020F43" w:rsidP="00020F43">
      <w:pPr>
        <w:pStyle w:val="ListParagraph"/>
        <w:spacing w:after="0" w:line="360" w:lineRule="auto"/>
        <w:ind w:left="-142"/>
        <w:jc w:val="both"/>
        <w:rPr>
          <w:rFonts w:ascii="Arial" w:hAnsi="Arial" w:cs="Arial"/>
          <w:b/>
          <w:bCs/>
          <w:sz w:val="24"/>
          <w:szCs w:val="24"/>
        </w:rPr>
      </w:pPr>
      <w:r w:rsidRPr="00020F43">
        <w:rPr>
          <w:rFonts w:ascii="Arial" w:hAnsi="Arial" w:cs="Arial"/>
          <w:b/>
          <w:bCs/>
          <w:sz w:val="24"/>
          <w:szCs w:val="24"/>
        </w:rPr>
        <w:t xml:space="preserve">Is the First Respondent Fit and Proper </w:t>
      </w:r>
      <w:r w:rsidR="00B149D0" w:rsidRPr="00020F43">
        <w:rPr>
          <w:rFonts w:ascii="Arial" w:hAnsi="Arial" w:cs="Arial"/>
          <w:b/>
          <w:bCs/>
          <w:sz w:val="24"/>
          <w:szCs w:val="24"/>
        </w:rPr>
        <w:t>Person?</w:t>
      </w:r>
    </w:p>
    <w:p w14:paraId="2A2E4166" w14:textId="77777777" w:rsidR="00020F43" w:rsidRPr="00020F43" w:rsidRDefault="00020F43" w:rsidP="00020F43">
      <w:pPr>
        <w:spacing w:after="0" w:line="360" w:lineRule="auto"/>
        <w:ind w:left="-142"/>
        <w:jc w:val="both"/>
        <w:rPr>
          <w:rFonts w:ascii="Arial" w:hAnsi="Arial" w:cs="Arial"/>
          <w:sz w:val="24"/>
          <w:szCs w:val="24"/>
        </w:rPr>
      </w:pPr>
    </w:p>
    <w:p w14:paraId="6A617E06" w14:textId="579FBC99" w:rsidR="00B149D0" w:rsidRPr="00530012" w:rsidRDefault="00530012" w:rsidP="00530012">
      <w:pPr>
        <w:spacing w:after="0" w:line="360" w:lineRule="auto"/>
        <w:ind w:left="-142"/>
        <w:jc w:val="both"/>
        <w:rPr>
          <w:rFonts w:ascii="Arial" w:hAnsi="Arial" w:cs="Arial"/>
          <w:sz w:val="24"/>
          <w:szCs w:val="24"/>
          <w:lang w:val="en-GB"/>
        </w:rPr>
      </w:pPr>
      <w:r>
        <w:rPr>
          <w:rFonts w:ascii="Arial" w:hAnsi="Arial" w:cs="Arial"/>
          <w:sz w:val="24"/>
          <w:szCs w:val="24"/>
          <w:lang w:val="en-GB"/>
        </w:rPr>
        <w:t>[65]</w:t>
      </w:r>
      <w:r>
        <w:rPr>
          <w:rFonts w:ascii="Arial" w:hAnsi="Arial" w:cs="Arial"/>
          <w:sz w:val="24"/>
          <w:szCs w:val="24"/>
          <w:lang w:val="en-GB"/>
        </w:rPr>
        <w:tab/>
      </w:r>
      <w:r w:rsidR="00A83398" w:rsidRPr="00530012">
        <w:rPr>
          <w:rFonts w:ascii="Arial" w:hAnsi="Arial" w:cs="Arial"/>
          <w:sz w:val="24"/>
          <w:szCs w:val="24"/>
          <w:lang w:val="en-GB"/>
        </w:rPr>
        <w:t xml:space="preserve">The court must consider </w:t>
      </w:r>
      <w:r w:rsidR="007773AC" w:rsidRPr="00530012">
        <w:rPr>
          <w:rFonts w:ascii="Arial" w:hAnsi="Arial" w:cs="Arial"/>
          <w:sz w:val="24"/>
          <w:szCs w:val="24"/>
          <w:lang w:val="en-GB"/>
        </w:rPr>
        <w:t xml:space="preserve">whether or not, in all the circumstances, the </w:t>
      </w:r>
      <w:r w:rsidR="00CB0446" w:rsidRPr="00530012">
        <w:rPr>
          <w:rFonts w:ascii="Arial" w:hAnsi="Arial" w:cs="Arial"/>
          <w:sz w:val="24"/>
          <w:szCs w:val="24"/>
          <w:lang w:val="en-GB"/>
        </w:rPr>
        <w:t>First R</w:t>
      </w:r>
      <w:r w:rsidR="007773AC" w:rsidRPr="00530012">
        <w:rPr>
          <w:rFonts w:ascii="Arial" w:hAnsi="Arial" w:cs="Arial"/>
          <w:sz w:val="24"/>
          <w:szCs w:val="24"/>
          <w:lang w:val="en-GB"/>
        </w:rPr>
        <w:t>espondent is fit and proper to be allowed to practice as an attorney</w:t>
      </w:r>
      <w:r w:rsidR="00CB0446" w:rsidRPr="00530012">
        <w:rPr>
          <w:rFonts w:ascii="Arial" w:hAnsi="Arial" w:cs="Arial"/>
          <w:sz w:val="24"/>
          <w:szCs w:val="24"/>
          <w:lang w:val="en-GB"/>
        </w:rPr>
        <w:t xml:space="preserve">.  This is </w:t>
      </w:r>
      <w:r w:rsidR="00A83398" w:rsidRPr="00530012">
        <w:rPr>
          <w:rFonts w:ascii="Arial" w:hAnsi="Arial" w:cs="Arial"/>
          <w:sz w:val="24"/>
          <w:szCs w:val="24"/>
          <w:lang w:val="en-GB"/>
        </w:rPr>
        <w:t xml:space="preserve">a value judgement. </w:t>
      </w:r>
    </w:p>
    <w:p w14:paraId="7D7CEFB5" w14:textId="77777777" w:rsidR="00B149D0" w:rsidRDefault="00B149D0" w:rsidP="00B149D0">
      <w:pPr>
        <w:pStyle w:val="ListParagraph"/>
        <w:spacing w:after="0" w:line="360" w:lineRule="auto"/>
        <w:ind w:left="-142"/>
        <w:jc w:val="both"/>
        <w:rPr>
          <w:rFonts w:ascii="Arial" w:hAnsi="Arial" w:cs="Arial"/>
          <w:sz w:val="24"/>
          <w:szCs w:val="24"/>
          <w:lang w:val="en-GB"/>
        </w:rPr>
      </w:pPr>
    </w:p>
    <w:p w14:paraId="0F09E3AF" w14:textId="392C8F29" w:rsidR="00020F43" w:rsidRPr="00B149D0" w:rsidRDefault="00020F43" w:rsidP="00B149D0">
      <w:pPr>
        <w:pStyle w:val="ListParagraph"/>
        <w:spacing w:after="0" w:line="360" w:lineRule="auto"/>
        <w:ind w:left="-142"/>
        <w:jc w:val="both"/>
        <w:rPr>
          <w:rFonts w:ascii="Arial" w:hAnsi="Arial" w:cs="Arial"/>
          <w:sz w:val="24"/>
          <w:szCs w:val="24"/>
          <w:lang w:val="en-GB"/>
        </w:rPr>
      </w:pPr>
      <w:r w:rsidRPr="00B149D0">
        <w:rPr>
          <w:rFonts w:ascii="Arial" w:hAnsi="Arial" w:cs="Arial"/>
          <w:b/>
          <w:bCs/>
          <w:sz w:val="24"/>
          <w:szCs w:val="24"/>
          <w:lang w:val="en-GB"/>
        </w:rPr>
        <w:t>Curator's report</w:t>
      </w:r>
    </w:p>
    <w:p w14:paraId="097078BC" w14:textId="77777777" w:rsidR="00020F43" w:rsidRPr="0035354D" w:rsidRDefault="00020F43" w:rsidP="00020F43">
      <w:pPr>
        <w:pStyle w:val="ListParagraph"/>
        <w:spacing w:after="0" w:line="360" w:lineRule="auto"/>
        <w:ind w:left="-142"/>
        <w:jc w:val="both"/>
        <w:rPr>
          <w:rFonts w:ascii="Arial" w:hAnsi="Arial" w:cs="Arial"/>
          <w:b/>
          <w:bCs/>
          <w:sz w:val="24"/>
          <w:szCs w:val="24"/>
          <w:lang w:val="en-GB"/>
        </w:rPr>
      </w:pPr>
    </w:p>
    <w:p w14:paraId="3AD474B4" w14:textId="455D9FD2" w:rsidR="00020F43" w:rsidRPr="00530012" w:rsidRDefault="00530012" w:rsidP="00530012">
      <w:pPr>
        <w:spacing w:after="0" w:line="360" w:lineRule="auto"/>
        <w:ind w:left="-142"/>
        <w:jc w:val="both"/>
        <w:rPr>
          <w:rFonts w:ascii="Arial" w:hAnsi="Arial" w:cs="Arial"/>
          <w:sz w:val="24"/>
          <w:szCs w:val="24"/>
          <w:lang w:val="en-US"/>
        </w:rPr>
      </w:pPr>
      <w:r>
        <w:rPr>
          <w:rFonts w:ascii="Arial" w:hAnsi="Arial" w:cs="Arial"/>
          <w:sz w:val="24"/>
          <w:szCs w:val="24"/>
          <w:lang w:val="en-US"/>
        </w:rPr>
        <w:t>[66]</w:t>
      </w:r>
      <w:r>
        <w:rPr>
          <w:rFonts w:ascii="Arial" w:hAnsi="Arial" w:cs="Arial"/>
          <w:sz w:val="24"/>
          <w:szCs w:val="24"/>
          <w:lang w:val="en-US"/>
        </w:rPr>
        <w:tab/>
      </w:r>
      <w:r w:rsidR="00020F43" w:rsidRPr="00530012">
        <w:rPr>
          <w:rFonts w:ascii="Arial" w:hAnsi="Arial" w:cs="Arial"/>
          <w:sz w:val="24"/>
          <w:szCs w:val="24"/>
          <w:lang w:val="en-US"/>
        </w:rPr>
        <w:t>Subsequent to the granting of the court order of 7 March 2023, Ms. Suraysha Pather was instructed to investigate the firm's accounting records, records files and records. Ms. Pather provided the applicant with a report dated 18 May 2023.</w:t>
      </w:r>
    </w:p>
    <w:p w14:paraId="038DDDE8" w14:textId="77777777" w:rsidR="00020F43" w:rsidRPr="004A1F5F" w:rsidRDefault="00020F43" w:rsidP="00020F43">
      <w:pPr>
        <w:pStyle w:val="ListParagraph"/>
        <w:spacing w:after="0" w:line="360" w:lineRule="auto"/>
        <w:ind w:left="-142"/>
        <w:jc w:val="both"/>
        <w:rPr>
          <w:rFonts w:ascii="Arial" w:hAnsi="Arial" w:cs="Arial"/>
          <w:sz w:val="24"/>
          <w:szCs w:val="24"/>
          <w:lang w:val="en-US"/>
        </w:rPr>
      </w:pPr>
    </w:p>
    <w:p w14:paraId="7486CFD1" w14:textId="15D75023" w:rsidR="00020F43" w:rsidRPr="00530012" w:rsidRDefault="00530012" w:rsidP="00530012">
      <w:pPr>
        <w:spacing w:after="0" w:line="360" w:lineRule="auto"/>
        <w:ind w:left="-142"/>
        <w:jc w:val="both"/>
        <w:rPr>
          <w:rFonts w:ascii="Arial" w:hAnsi="Arial" w:cs="Arial"/>
          <w:sz w:val="24"/>
          <w:szCs w:val="24"/>
          <w:lang w:val="en-US"/>
        </w:rPr>
      </w:pPr>
      <w:r>
        <w:rPr>
          <w:rFonts w:ascii="Arial" w:hAnsi="Arial" w:cs="Arial"/>
          <w:sz w:val="24"/>
          <w:szCs w:val="24"/>
          <w:lang w:val="en-US"/>
        </w:rPr>
        <w:t>[67]</w:t>
      </w:r>
      <w:r>
        <w:rPr>
          <w:rFonts w:ascii="Arial" w:hAnsi="Arial" w:cs="Arial"/>
          <w:sz w:val="24"/>
          <w:szCs w:val="24"/>
          <w:lang w:val="en-US"/>
        </w:rPr>
        <w:tab/>
      </w:r>
      <w:r w:rsidR="00020F43" w:rsidRPr="00530012">
        <w:rPr>
          <w:rFonts w:ascii="Arial" w:hAnsi="Arial" w:cs="Arial"/>
          <w:sz w:val="24"/>
          <w:szCs w:val="24"/>
          <w:lang w:val="en-US"/>
        </w:rPr>
        <w:t xml:space="preserve">The </w:t>
      </w:r>
      <w:r w:rsidR="00CB0446" w:rsidRPr="00530012">
        <w:rPr>
          <w:rFonts w:ascii="Arial" w:hAnsi="Arial" w:cs="Arial"/>
          <w:sz w:val="24"/>
          <w:szCs w:val="24"/>
          <w:lang w:val="en-US"/>
        </w:rPr>
        <w:t>F</w:t>
      </w:r>
      <w:r w:rsidR="00020F43" w:rsidRPr="00530012">
        <w:rPr>
          <w:rFonts w:ascii="Arial" w:hAnsi="Arial" w:cs="Arial"/>
          <w:sz w:val="24"/>
          <w:szCs w:val="24"/>
          <w:lang w:val="en-US"/>
        </w:rPr>
        <w:t xml:space="preserve">irst </w:t>
      </w:r>
      <w:r w:rsidR="00CB0446" w:rsidRPr="00530012">
        <w:rPr>
          <w:rFonts w:ascii="Arial" w:hAnsi="Arial" w:cs="Arial"/>
          <w:sz w:val="24"/>
          <w:szCs w:val="24"/>
          <w:lang w:val="en-US"/>
        </w:rPr>
        <w:t>R</w:t>
      </w:r>
      <w:r w:rsidR="00020F43" w:rsidRPr="00530012">
        <w:rPr>
          <w:rFonts w:ascii="Arial" w:hAnsi="Arial" w:cs="Arial"/>
          <w:sz w:val="24"/>
          <w:szCs w:val="24"/>
          <w:lang w:val="en-US"/>
        </w:rPr>
        <w:t xml:space="preserve">espondent came to the </w:t>
      </w:r>
      <w:r w:rsidR="00CB0446" w:rsidRPr="00530012">
        <w:rPr>
          <w:rFonts w:ascii="Arial" w:hAnsi="Arial" w:cs="Arial"/>
          <w:sz w:val="24"/>
          <w:szCs w:val="24"/>
          <w:lang w:val="en-US"/>
        </w:rPr>
        <w:t>A</w:t>
      </w:r>
      <w:r w:rsidR="00020F43" w:rsidRPr="00530012">
        <w:rPr>
          <w:rFonts w:ascii="Arial" w:hAnsi="Arial" w:cs="Arial"/>
          <w:sz w:val="24"/>
          <w:szCs w:val="24"/>
          <w:lang w:val="en-US"/>
        </w:rPr>
        <w:t xml:space="preserve">pplicants’ offices on 18 April 2023. The issue pertaining to the </w:t>
      </w:r>
      <w:r w:rsidR="00CB0446" w:rsidRPr="00530012">
        <w:rPr>
          <w:rFonts w:ascii="Arial" w:hAnsi="Arial" w:cs="Arial"/>
          <w:sz w:val="24"/>
          <w:szCs w:val="24"/>
          <w:lang w:val="en-US"/>
        </w:rPr>
        <w:t>F</w:t>
      </w:r>
      <w:r w:rsidR="00020F43" w:rsidRPr="00530012">
        <w:rPr>
          <w:rFonts w:ascii="Arial" w:hAnsi="Arial" w:cs="Arial"/>
          <w:sz w:val="24"/>
          <w:szCs w:val="24"/>
          <w:lang w:val="en-US"/>
        </w:rPr>
        <w:t xml:space="preserve">irst </w:t>
      </w:r>
      <w:r w:rsidR="00CB0446" w:rsidRPr="00530012">
        <w:rPr>
          <w:rFonts w:ascii="Arial" w:hAnsi="Arial" w:cs="Arial"/>
          <w:sz w:val="24"/>
          <w:szCs w:val="24"/>
          <w:lang w:val="en-US"/>
        </w:rPr>
        <w:t>R</w:t>
      </w:r>
      <w:r w:rsidR="00020F43" w:rsidRPr="00530012">
        <w:rPr>
          <w:rFonts w:ascii="Arial" w:hAnsi="Arial" w:cs="Arial"/>
          <w:sz w:val="24"/>
          <w:szCs w:val="24"/>
          <w:lang w:val="en-US"/>
        </w:rPr>
        <w:t xml:space="preserve">espondents' files, audit reports and accounting records was discussed with the </w:t>
      </w:r>
      <w:r w:rsidR="00CB0446" w:rsidRPr="00530012">
        <w:rPr>
          <w:rFonts w:ascii="Arial" w:hAnsi="Arial" w:cs="Arial"/>
          <w:sz w:val="24"/>
          <w:szCs w:val="24"/>
          <w:lang w:val="en-US"/>
        </w:rPr>
        <w:t>F</w:t>
      </w:r>
      <w:r w:rsidR="00020F43" w:rsidRPr="00530012">
        <w:rPr>
          <w:rFonts w:ascii="Arial" w:hAnsi="Arial" w:cs="Arial"/>
          <w:sz w:val="24"/>
          <w:szCs w:val="24"/>
          <w:lang w:val="en-US"/>
        </w:rPr>
        <w:t xml:space="preserve">irst </w:t>
      </w:r>
      <w:r w:rsidR="00CB0446" w:rsidRPr="00530012">
        <w:rPr>
          <w:rFonts w:ascii="Arial" w:hAnsi="Arial" w:cs="Arial"/>
          <w:sz w:val="24"/>
          <w:szCs w:val="24"/>
          <w:lang w:val="en-US"/>
        </w:rPr>
        <w:t>R</w:t>
      </w:r>
      <w:r w:rsidR="00020F43" w:rsidRPr="00530012">
        <w:rPr>
          <w:rFonts w:ascii="Arial" w:hAnsi="Arial" w:cs="Arial"/>
          <w:sz w:val="24"/>
          <w:szCs w:val="24"/>
          <w:lang w:val="en-US"/>
        </w:rPr>
        <w:t>espondent.</w:t>
      </w:r>
    </w:p>
    <w:p w14:paraId="72DF6A27" w14:textId="77777777" w:rsidR="00020F43" w:rsidRPr="00145DAB" w:rsidRDefault="00020F43" w:rsidP="00020F43">
      <w:pPr>
        <w:pStyle w:val="ListParagraph"/>
        <w:rPr>
          <w:rFonts w:ascii="Arial" w:hAnsi="Arial" w:cs="Arial"/>
          <w:sz w:val="24"/>
          <w:szCs w:val="24"/>
          <w:lang w:val="en-US"/>
        </w:rPr>
      </w:pPr>
    </w:p>
    <w:p w14:paraId="7FF8434A" w14:textId="7CB995EF" w:rsidR="00020F43" w:rsidRPr="00530012" w:rsidRDefault="00530012" w:rsidP="00530012">
      <w:pPr>
        <w:spacing w:after="0" w:line="360" w:lineRule="auto"/>
        <w:ind w:left="-142"/>
        <w:jc w:val="both"/>
        <w:rPr>
          <w:rFonts w:ascii="Arial" w:hAnsi="Arial" w:cs="Arial"/>
          <w:sz w:val="24"/>
          <w:szCs w:val="24"/>
          <w:lang w:val="en-US"/>
        </w:rPr>
      </w:pPr>
      <w:r w:rsidRPr="00145DAB">
        <w:rPr>
          <w:rFonts w:ascii="Arial" w:hAnsi="Arial" w:cs="Arial"/>
          <w:sz w:val="24"/>
          <w:szCs w:val="24"/>
          <w:lang w:val="en-US"/>
        </w:rPr>
        <w:t>[68]</w:t>
      </w:r>
      <w:r w:rsidRPr="00145DAB">
        <w:rPr>
          <w:rFonts w:ascii="Arial" w:hAnsi="Arial" w:cs="Arial"/>
          <w:sz w:val="24"/>
          <w:szCs w:val="24"/>
          <w:lang w:val="en-US"/>
        </w:rPr>
        <w:tab/>
      </w:r>
      <w:r w:rsidR="00CB0446" w:rsidRPr="00530012">
        <w:rPr>
          <w:rFonts w:ascii="Arial" w:hAnsi="Arial" w:cs="Arial"/>
          <w:sz w:val="24"/>
          <w:szCs w:val="24"/>
          <w:lang w:val="en-US"/>
        </w:rPr>
        <w:t>Ms.</w:t>
      </w:r>
      <w:r w:rsidR="00020F43" w:rsidRPr="00530012">
        <w:rPr>
          <w:rFonts w:ascii="Arial" w:hAnsi="Arial" w:cs="Arial"/>
          <w:sz w:val="24"/>
          <w:szCs w:val="24"/>
          <w:lang w:val="en-US"/>
        </w:rPr>
        <w:t xml:space="preserve"> Pather reported that the </w:t>
      </w:r>
      <w:r w:rsidR="00CB0446" w:rsidRPr="00530012">
        <w:rPr>
          <w:rFonts w:ascii="Arial" w:hAnsi="Arial" w:cs="Arial"/>
          <w:sz w:val="24"/>
          <w:szCs w:val="24"/>
          <w:lang w:val="en-US"/>
        </w:rPr>
        <w:t>F</w:t>
      </w:r>
      <w:r w:rsidR="00020F43" w:rsidRPr="00530012">
        <w:rPr>
          <w:rFonts w:ascii="Arial" w:hAnsi="Arial" w:cs="Arial"/>
          <w:sz w:val="24"/>
          <w:szCs w:val="24"/>
          <w:lang w:val="en-US"/>
        </w:rPr>
        <w:t xml:space="preserve">irst </w:t>
      </w:r>
      <w:r w:rsidR="00CB0446" w:rsidRPr="00530012">
        <w:rPr>
          <w:rFonts w:ascii="Arial" w:hAnsi="Arial" w:cs="Arial"/>
          <w:sz w:val="24"/>
          <w:szCs w:val="24"/>
          <w:lang w:val="en-US"/>
        </w:rPr>
        <w:t>R</w:t>
      </w:r>
      <w:r w:rsidR="00020F43" w:rsidRPr="00530012">
        <w:rPr>
          <w:rFonts w:ascii="Arial" w:hAnsi="Arial" w:cs="Arial"/>
          <w:sz w:val="24"/>
          <w:szCs w:val="24"/>
          <w:lang w:val="en-US"/>
        </w:rPr>
        <w:t xml:space="preserve">espondent only handed over to her nine (9) office files. The </w:t>
      </w:r>
      <w:r w:rsidR="00CB0446" w:rsidRPr="00530012">
        <w:rPr>
          <w:rFonts w:ascii="Arial" w:hAnsi="Arial" w:cs="Arial"/>
          <w:sz w:val="24"/>
          <w:szCs w:val="24"/>
          <w:lang w:val="en-US"/>
        </w:rPr>
        <w:t>F</w:t>
      </w:r>
      <w:r w:rsidR="00020F43" w:rsidRPr="00530012">
        <w:rPr>
          <w:rFonts w:ascii="Arial" w:hAnsi="Arial" w:cs="Arial"/>
          <w:sz w:val="24"/>
          <w:szCs w:val="24"/>
          <w:lang w:val="en-US"/>
        </w:rPr>
        <w:t xml:space="preserve">irst </w:t>
      </w:r>
      <w:r w:rsidR="00CB0446" w:rsidRPr="00530012">
        <w:rPr>
          <w:rFonts w:ascii="Arial" w:hAnsi="Arial" w:cs="Arial"/>
          <w:sz w:val="24"/>
          <w:szCs w:val="24"/>
          <w:lang w:val="en-US"/>
        </w:rPr>
        <w:t>R</w:t>
      </w:r>
      <w:r w:rsidR="00020F43" w:rsidRPr="00530012">
        <w:rPr>
          <w:rFonts w:ascii="Arial" w:hAnsi="Arial" w:cs="Arial"/>
          <w:sz w:val="24"/>
          <w:szCs w:val="24"/>
          <w:lang w:val="en-US"/>
        </w:rPr>
        <w:t>espondent indicated that the remainder of the office files had been given to two other attorneys who had served with him on a panel, and the client had been informed of his suspension.</w:t>
      </w:r>
    </w:p>
    <w:p w14:paraId="723A6817" w14:textId="77777777" w:rsidR="00020F43" w:rsidRPr="00FE1C19" w:rsidRDefault="00020F43" w:rsidP="00020F43">
      <w:pPr>
        <w:spacing w:after="0" w:line="360" w:lineRule="auto"/>
        <w:jc w:val="both"/>
        <w:rPr>
          <w:rFonts w:ascii="Arial" w:hAnsi="Arial" w:cs="Arial"/>
          <w:sz w:val="24"/>
          <w:szCs w:val="24"/>
          <w:lang w:val="en-US"/>
        </w:rPr>
      </w:pPr>
    </w:p>
    <w:p w14:paraId="45B81E16" w14:textId="292014F2" w:rsidR="00020F43" w:rsidRPr="00530012" w:rsidRDefault="00530012" w:rsidP="00530012">
      <w:pPr>
        <w:spacing w:after="0" w:line="360" w:lineRule="auto"/>
        <w:ind w:left="-142"/>
        <w:jc w:val="both"/>
        <w:rPr>
          <w:rFonts w:ascii="Arial" w:hAnsi="Arial" w:cs="Arial"/>
          <w:sz w:val="24"/>
          <w:szCs w:val="24"/>
          <w:lang w:val="en-US"/>
        </w:rPr>
      </w:pPr>
      <w:r>
        <w:rPr>
          <w:rFonts w:ascii="Arial" w:hAnsi="Arial" w:cs="Arial"/>
          <w:sz w:val="24"/>
          <w:szCs w:val="24"/>
          <w:lang w:val="en-US"/>
        </w:rPr>
        <w:t>[69]</w:t>
      </w:r>
      <w:r>
        <w:rPr>
          <w:rFonts w:ascii="Arial" w:hAnsi="Arial" w:cs="Arial"/>
          <w:sz w:val="24"/>
          <w:szCs w:val="24"/>
          <w:lang w:val="en-US"/>
        </w:rPr>
        <w:tab/>
      </w:r>
      <w:r w:rsidR="00020F43" w:rsidRPr="00530012">
        <w:rPr>
          <w:rFonts w:ascii="Arial" w:hAnsi="Arial" w:cs="Arial"/>
          <w:sz w:val="24"/>
          <w:szCs w:val="24"/>
          <w:lang w:val="en-US"/>
        </w:rPr>
        <w:t xml:space="preserve">The </w:t>
      </w:r>
      <w:r w:rsidR="00CB0446" w:rsidRPr="00530012">
        <w:rPr>
          <w:rFonts w:ascii="Arial" w:hAnsi="Arial" w:cs="Arial"/>
          <w:sz w:val="24"/>
          <w:szCs w:val="24"/>
          <w:lang w:val="en-US"/>
        </w:rPr>
        <w:t>F</w:t>
      </w:r>
      <w:r w:rsidR="00020F43" w:rsidRPr="00530012">
        <w:rPr>
          <w:rFonts w:ascii="Arial" w:hAnsi="Arial" w:cs="Arial"/>
          <w:sz w:val="24"/>
          <w:szCs w:val="24"/>
          <w:lang w:val="en-US"/>
        </w:rPr>
        <w:t xml:space="preserve">irst </w:t>
      </w:r>
      <w:r w:rsidR="00CB0446" w:rsidRPr="00530012">
        <w:rPr>
          <w:rFonts w:ascii="Arial" w:hAnsi="Arial" w:cs="Arial"/>
          <w:sz w:val="24"/>
          <w:szCs w:val="24"/>
          <w:lang w:val="en-US"/>
        </w:rPr>
        <w:t>R</w:t>
      </w:r>
      <w:r w:rsidR="00020F43" w:rsidRPr="00530012">
        <w:rPr>
          <w:rFonts w:ascii="Arial" w:hAnsi="Arial" w:cs="Arial"/>
          <w:sz w:val="24"/>
          <w:szCs w:val="24"/>
          <w:lang w:val="en-US"/>
        </w:rPr>
        <w:t xml:space="preserve">espondent was unable to furnish </w:t>
      </w:r>
      <w:r w:rsidR="00CB0446" w:rsidRPr="00530012">
        <w:rPr>
          <w:rFonts w:ascii="Arial" w:hAnsi="Arial" w:cs="Arial"/>
          <w:sz w:val="24"/>
          <w:szCs w:val="24"/>
          <w:lang w:val="en-US"/>
        </w:rPr>
        <w:t xml:space="preserve">Ms. </w:t>
      </w:r>
      <w:r w:rsidR="00020F43" w:rsidRPr="00530012">
        <w:rPr>
          <w:rFonts w:ascii="Arial" w:hAnsi="Arial" w:cs="Arial"/>
          <w:sz w:val="24"/>
          <w:szCs w:val="24"/>
          <w:lang w:val="en-US"/>
        </w:rPr>
        <w:t xml:space="preserve">Panther with the firm's index and the client's list of active, inactive, agent and </w:t>
      </w:r>
      <w:r w:rsidR="00CB0446" w:rsidRPr="00530012">
        <w:rPr>
          <w:rFonts w:ascii="Arial" w:hAnsi="Arial" w:cs="Arial"/>
          <w:sz w:val="24"/>
          <w:szCs w:val="24"/>
          <w:lang w:val="en-US"/>
        </w:rPr>
        <w:t>c</w:t>
      </w:r>
      <w:r w:rsidR="00020F43" w:rsidRPr="00530012">
        <w:rPr>
          <w:rFonts w:ascii="Arial" w:hAnsi="Arial" w:cs="Arial"/>
          <w:sz w:val="24"/>
          <w:szCs w:val="24"/>
          <w:lang w:val="en-US"/>
        </w:rPr>
        <w:t xml:space="preserve">losed matters. </w:t>
      </w:r>
    </w:p>
    <w:p w14:paraId="436702D7" w14:textId="77777777" w:rsidR="00020F43" w:rsidRPr="00FE1C19" w:rsidRDefault="00020F43" w:rsidP="00020F43">
      <w:pPr>
        <w:spacing w:after="0" w:line="360" w:lineRule="auto"/>
        <w:jc w:val="both"/>
        <w:rPr>
          <w:rFonts w:ascii="Arial" w:hAnsi="Arial" w:cs="Arial"/>
          <w:sz w:val="24"/>
          <w:szCs w:val="24"/>
          <w:lang w:val="en-US"/>
        </w:rPr>
      </w:pPr>
    </w:p>
    <w:p w14:paraId="61E4CB91" w14:textId="2CF6E89B" w:rsidR="00020F43" w:rsidRPr="00530012" w:rsidRDefault="00530012" w:rsidP="00530012">
      <w:pPr>
        <w:spacing w:after="0" w:line="360" w:lineRule="auto"/>
        <w:ind w:left="-142"/>
        <w:jc w:val="both"/>
        <w:rPr>
          <w:rFonts w:ascii="Arial" w:hAnsi="Arial" w:cs="Arial"/>
          <w:sz w:val="24"/>
          <w:szCs w:val="24"/>
          <w:lang w:val="en-US"/>
        </w:rPr>
      </w:pPr>
      <w:r>
        <w:rPr>
          <w:rFonts w:ascii="Arial" w:hAnsi="Arial" w:cs="Arial"/>
          <w:sz w:val="24"/>
          <w:szCs w:val="24"/>
          <w:lang w:val="en-US"/>
        </w:rPr>
        <w:t>[70]</w:t>
      </w:r>
      <w:r>
        <w:rPr>
          <w:rFonts w:ascii="Arial" w:hAnsi="Arial" w:cs="Arial"/>
          <w:sz w:val="24"/>
          <w:szCs w:val="24"/>
          <w:lang w:val="en-US"/>
        </w:rPr>
        <w:tab/>
      </w:r>
      <w:r w:rsidR="00020F43" w:rsidRPr="00530012">
        <w:rPr>
          <w:rFonts w:ascii="Arial" w:hAnsi="Arial" w:cs="Arial"/>
          <w:sz w:val="24"/>
          <w:szCs w:val="24"/>
          <w:lang w:val="en-US"/>
        </w:rPr>
        <w:t xml:space="preserve">On 14 March 2023, instructions were given to Nedbank to place on hold the trust account of the </w:t>
      </w:r>
      <w:r w:rsidR="00CB0446" w:rsidRPr="00530012">
        <w:rPr>
          <w:rFonts w:ascii="Arial" w:hAnsi="Arial" w:cs="Arial"/>
          <w:sz w:val="24"/>
          <w:szCs w:val="24"/>
          <w:lang w:val="en-US"/>
        </w:rPr>
        <w:t>F</w:t>
      </w:r>
      <w:r w:rsidR="00020F43" w:rsidRPr="00530012">
        <w:rPr>
          <w:rFonts w:ascii="Arial" w:hAnsi="Arial" w:cs="Arial"/>
          <w:sz w:val="24"/>
          <w:szCs w:val="24"/>
          <w:lang w:val="en-US"/>
        </w:rPr>
        <w:t xml:space="preserve">irst </w:t>
      </w:r>
      <w:r w:rsidR="00CB0446" w:rsidRPr="00530012">
        <w:rPr>
          <w:rFonts w:ascii="Arial" w:hAnsi="Arial" w:cs="Arial"/>
          <w:sz w:val="24"/>
          <w:szCs w:val="24"/>
          <w:lang w:val="en-US"/>
        </w:rPr>
        <w:t>R</w:t>
      </w:r>
      <w:r w:rsidR="00020F43" w:rsidRPr="00530012">
        <w:rPr>
          <w:rFonts w:ascii="Arial" w:hAnsi="Arial" w:cs="Arial"/>
          <w:sz w:val="24"/>
          <w:szCs w:val="24"/>
          <w:lang w:val="en-US"/>
        </w:rPr>
        <w:t>espondent's firm.</w:t>
      </w:r>
    </w:p>
    <w:p w14:paraId="2162753C" w14:textId="77777777" w:rsidR="00020F43" w:rsidRPr="00FE1C19" w:rsidRDefault="00020F43" w:rsidP="00020F43">
      <w:pPr>
        <w:spacing w:after="0" w:line="360" w:lineRule="auto"/>
        <w:jc w:val="both"/>
        <w:rPr>
          <w:rFonts w:ascii="Arial" w:hAnsi="Arial" w:cs="Arial"/>
          <w:sz w:val="24"/>
          <w:szCs w:val="24"/>
          <w:lang w:val="en-US"/>
        </w:rPr>
      </w:pPr>
    </w:p>
    <w:p w14:paraId="5938466D" w14:textId="5D3C4EBD" w:rsidR="00020F43" w:rsidRPr="00530012" w:rsidRDefault="00530012" w:rsidP="00530012">
      <w:pPr>
        <w:spacing w:after="0" w:line="360" w:lineRule="auto"/>
        <w:ind w:left="-142"/>
        <w:jc w:val="both"/>
        <w:rPr>
          <w:rFonts w:ascii="Arial" w:hAnsi="Arial" w:cs="Arial"/>
          <w:sz w:val="24"/>
          <w:szCs w:val="24"/>
          <w:lang w:val="en-US"/>
        </w:rPr>
      </w:pPr>
      <w:r>
        <w:rPr>
          <w:rFonts w:ascii="Arial" w:hAnsi="Arial" w:cs="Arial"/>
          <w:sz w:val="24"/>
          <w:szCs w:val="24"/>
          <w:lang w:val="en-US"/>
        </w:rPr>
        <w:t>[71]</w:t>
      </w:r>
      <w:r>
        <w:rPr>
          <w:rFonts w:ascii="Arial" w:hAnsi="Arial" w:cs="Arial"/>
          <w:sz w:val="24"/>
          <w:szCs w:val="24"/>
          <w:lang w:val="en-US"/>
        </w:rPr>
        <w:tab/>
      </w:r>
      <w:r w:rsidR="00020F43" w:rsidRPr="00530012">
        <w:rPr>
          <w:rFonts w:ascii="Arial" w:hAnsi="Arial" w:cs="Arial"/>
          <w:sz w:val="24"/>
          <w:szCs w:val="24"/>
          <w:lang w:val="en-US"/>
        </w:rPr>
        <w:t xml:space="preserve">During the meeting, the </w:t>
      </w:r>
      <w:r w:rsidR="00CB0446" w:rsidRPr="00530012">
        <w:rPr>
          <w:rFonts w:ascii="Arial" w:hAnsi="Arial" w:cs="Arial"/>
          <w:sz w:val="24"/>
          <w:szCs w:val="24"/>
          <w:lang w:val="en-US"/>
        </w:rPr>
        <w:t>F</w:t>
      </w:r>
      <w:r w:rsidR="00020F43" w:rsidRPr="00530012">
        <w:rPr>
          <w:rFonts w:ascii="Arial" w:hAnsi="Arial" w:cs="Arial"/>
          <w:sz w:val="24"/>
          <w:szCs w:val="24"/>
          <w:lang w:val="en-US"/>
        </w:rPr>
        <w:t xml:space="preserve">irst </w:t>
      </w:r>
      <w:r w:rsidR="00CB0446" w:rsidRPr="00530012">
        <w:rPr>
          <w:rFonts w:ascii="Arial" w:hAnsi="Arial" w:cs="Arial"/>
          <w:sz w:val="24"/>
          <w:szCs w:val="24"/>
          <w:lang w:val="en-US"/>
        </w:rPr>
        <w:t>R</w:t>
      </w:r>
      <w:r w:rsidR="00020F43" w:rsidRPr="00530012">
        <w:rPr>
          <w:rFonts w:ascii="Arial" w:hAnsi="Arial" w:cs="Arial"/>
          <w:sz w:val="24"/>
          <w:szCs w:val="24"/>
          <w:lang w:val="en-US"/>
        </w:rPr>
        <w:t xml:space="preserve">espondent furnished </w:t>
      </w:r>
      <w:r w:rsidR="00CB0446" w:rsidRPr="00530012">
        <w:rPr>
          <w:rFonts w:ascii="Arial" w:hAnsi="Arial" w:cs="Arial"/>
          <w:sz w:val="24"/>
          <w:szCs w:val="24"/>
          <w:lang w:val="en-US"/>
        </w:rPr>
        <w:t xml:space="preserve">Ms. </w:t>
      </w:r>
      <w:r w:rsidR="00020F43" w:rsidRPr="00530012">
        <w:rPr>
          <w:rFonts w:ascii="Arial" w:hAnsi="Arial" w:cs="Arial"/>
          <w:sz w:val="24"/>
          <w:szCs w:val="24"/>
          <w:lang w:val="en-US"/>
        </w:rPr>
        <w:t xml:space="preserve">Pather with his Client Ledger, Fees reports and Trust Cashbook. However, the </w:t>
      </w:r>
      <w:r w:rsidR="00CB0446" w:rsidRPr="00530012">
        <w:rPr>
          <w:rFonts w:ascii="Arial" w:hAnsi="Arial" w:cs="Arial"/>
          <w:sz w:val="24"/>
          <w:szCs w:val="24"/>
          <w:lang w:val="en-US"/>
        </w:rPr>
        <w:t>F</w:t>
      </w:r>
      <w:r w:rsidR="00020F43" w:rsidRPr="00530012">
        <w:rPr>
          <w:rFonts w:ascii="Arial" w:hAnsi="Arial" w:cs="Arial"/>
          <w:sz w:val="24"/>
          <w:szCs w:val="24"/>
          <w:lang w:val="en-US"/>
        </w:rPr>
        <w:t xml:space="preserve">irst </w:t>
      </w:r>
      <w:r w:rsidR="00CB0446" w:rsidRPr="00530012">
        <w:rPr>
          <w:rFonts w:ascii="Arial" w:hAnsi="Arial" w:cs="Arial"/>
          <w:sz w:val="24"/>
          <w:szCs w:val="24"/>
          <w:lang w:val="en-US"/>
        </w:rPr>
        <w:t>R</w:t>
      </w:r>
      <w:r w:rsidR="00020F43" w:rsidRPr="00530012">
        <w:rPr>
          <w:rFonts w:ascii="Arial" w:hAnsi="Arial" w:cs="Arial"/>
          <w:sz w:val="24"/>
          <w:szCs w:val="24"/>
          <w:lang w:val="en-US"/>
        </w:rPr>
        <w:t xml:space="preserve">espondent failed to furnish the </w:t>
      </w:r>
      <w:r w:rsidR="00CB0446" w:rsidRPr="00530012">
        <w:rPr>
          <w:rFonts w:ascii="Arial" w:hAnsi="Arial" w:cs="Arial"/>
          <w:sz w:val="24"/>
          <w:szCs w:val="24"/>
          <w:lang w:val="en-US"/>
        </w:rPr>
        <w:t>A</w:t>
      </w:r>
      <w:r w:rsidR="00020F43" w:rsidRPr="00530012">
        <w:rPr>
          <w:rFonts w:ascii="Arial" w:hAnsi="Arial" w:cs="Arial"/>
          <w:sz w:val="24"/>
          <w:szCs w:val="24"/>
          <w:lang w:val="en-US"/>
        </w:rPr>
        <w:t xml:space="preserve">pplicant with his comprehensive accounting records and audit reports. The </w:t>
      </w:r>
      <w:r w:rsidR="00CB0446" w:rsidRPr="00530012">
        <w:rPr>
          <w:rFonts w:ascii="Arial" w:hAnsi="Arial" w:cs="Arial"/>
          <w:sz w:val="24"/>
          <w:szCs w:val="24"/>
          <w:lang w:val="en-US"/>
        </w:rPr>
        <w:lastRenderedPageBreak/>
        <w:t>F</w:t>
      </w:r>
      <w:r w:rsidR="00020F43" w:rsidRPr="00530012">
        <w:rPr>
          <w:rFonts w:ascii="Arial" w:hAnsi="Arial" w:cs="Arial"/>
          <w:sz w:val="24"/>
          <w:szCs w:val="24"/>
          <w:lang w:val="en-US"/>
        </w:rPr>
        <w:t xml:space="preserve">irst </w:t>
      </w:r>
      <w:r w:rsidR="00CB0446" w:rsidRPr="00530012">
        <w:rPr>
          <w:rFonts w:ascii="Arial" w:hAnsi="Arial" w:cs="Arial"/>
          <w:sz w:val="24"/>
          <w:szCs w:val="24"/>
          <w:lang w:val="en-US"/>
        </w:rPr>
        <w:t>R</w:t>
      </w:r>
      <w:r w:rsidR="00020F43" w:rsidRPr="00530012">
        <w:rPr>
          <w:rFonts w:ascii="Arial" w:hAnsi="Arial" w:cs="Arial"/>
          <w:sz w:val="24"/>
          <w:szCs w:val="24"/>
          <w:lang w:val="en-US"/>
        </w:rPr>
        <w:t xml:space="preserve">espondent also refused to submit a list of the firm's trust creditors. </w:t>
      </w:r>
      <w:r w:rsidR="00CB0446" w:rsidRPr="00530012">
        <w:rPr>
          <w:rFonts w:ascii="Arial" w:hAnsi="Arial" w:cs="Arial"/>
          <w:sz w:val="24"/>
          <w:szCs w:val="24"/>
          <w:lang w:val="en-US"/>
        </w:rPr>
        <w:t xml:space="preserve">Ms. </w:t>
      </w:r>
      <w:r w:rsidR="00020F43" w:rsidRPr="00530012">
        <w:rPr>
          <w:rFonts w:ascii="Arial" w:hAnsi="Arial" w:cs="Arial"/>
          <w:sz w:val="24"/>
          <w:szCs w:val="24"/>
          <w:lang w:val="en-US"/>
        </w:rPr>
        <w:t xml:space="preserve">Panther was unable to proceed with the winding down of the </w:t>
      </w:r>
      <w:r w:rsidR="00CB0446" w:rsidRPr="00530012">
        <w:rPr>
          <w:rFonts w:ascii="Arial" w:hAnsi="Arial" w:cs="Arial"/>
          <w:sz w:val="24"/>
          <w:szCs w:val="24"/>
          <w:lang w:val="en-US"/>
        </w:rPr>
        <w:t>F</w:t>
      </w:r>
      <w:r w:rsidR="00020F43" w:rsidRPr="00530012">
        <w:rPr>
          <w:rFonts w:ascii="Arial" w:hAnsi="Arial" w:cs="Arial"/>
          <w:sz w:val="24"/>
          <w:szCs w:val="24"/>
          <w:lang w:val="en-US"/>
        </w:rPr>
        <w:t xml:space="preserve">irst </w:t>
      </w:r>
      <w:r w:rsidR="00CB0446" w:rsidRPr="00530012">
        <w:rPr>
          <w:rFonts w:ascii="Arial" w:hAnsi="Arial" w:cs="Arial"/>
          <w:sz w:val="24"/>
          <w:szCs w:val="24"/>
          <w:lang w:val="en-US"/>
        </w:rPr>
        <w:t>R</w:t>
      </w:r>
      <w:r w:rsidR="00020F43" w:rsidRPr="00530012">
        <w:rPr>
          <w:rFonts w:ascii="Arial" w:hAnsi="Arial" w:cs="Arial"/>
          <w:sz w:val="24"/>
          <w:szCs w:val="24"/>
          <w:lang w:val="en-US"/>
        </w:rPr>
        <w:t>espondent's practice.</w:t>
      </w:r>
    </w:p>
    <w:p w14:paraId="5EF2B650" w14:textId="77777777" w:rsidR="00020F43" w:rsidRPr="00FE1C19" w:rsidRDefault="00020F43" w:rsidP="00020F43">
      <w:pPr>
        <w:spacing w:after="0" w:line="360" w:lineRule="auto"/>
        <w:jc w:val="both"/>
        <w:rPr>
          <w:rFonts w:ascii="Arial" w:hAnsi="Arial" w:cs="Arial"/>
          <w:sz w:val="24"/>
          <w:szCs w:val="24"/>
          <w:lang w:val="en-US"/>
        </w:rPr>
      </w:pPr>
    </w:p>
    <w:p w14:paraId="2048F86D" w14:textId="34374C9A" w:rsidR="00020F43" w:rsidRPr="00530012" w:rsidRDefault="00530012" w:rsidP="00530012">
      <w:pPr>
        <w:spacing w:after="0" w:line="360" w:lineRule="auto"/>
        <w:ind w:left="-142"/>
        <w:jc w:val="both"/>
        <w:rPr>
          <w:rFonts w:ascii="Arial" w:hAnsi="Arial" w:cs="Arial"/>
          <w:sz w:val="24"/>
          <w:szCs w:val="24"/>
          <w:lang w:val="en-US"/>
        </w:rPr>
      </w:pPr>
      <w:r>
        <w:rPr>
          <w:rFonts w:ascii="Arial" w:hAnsi="Arial" w:cs="Arial"/>
          <w:sz w:val="24"/>
          <w:szCs w:val="24"/>
          <w:lang w:val="en-US"/>
        </w:rPr>
        <w:t>[72]</w:t>
      </w:r>
      <w:r>
        <w:rPr>
          <w:rFonts w:ascii="Arial" w:hAnsi="Arial" w:cs="Arial"/>
          <w:sz w:val="24"/>
          <w:szCs w:val="24"/>
          <w:lang w:val="en-US"/>
        </w:rPr>
        <w:tab/>
      </w:r>
      <w:r w:rsidR="00CB0446" w:rsidRPr="00530012">
        <w:rPr>
          <w:rFonts w:ascii="Arial" w:hAnsi="Arial" w:cs="Arial"/>
          <w:sz w:val="24"/>
          <w:szCs w:val="24"/>
          <w:lang w:val="en-US"/>
        </w:rPr>
        <w:t xml:space="preserve">Ms. </w:t>
      </w:r>
      <w:r w:rsidR="00020F43" w:rsidRPr="00530012">
        <w:rPr>
          <w:rFonts w:ascii="Arial" w:hAnsi="Arial" w:cs="Arial"/>
          <w:sz w:val="24"/>
          <w:szCs w:val="24"/>
          <w:lang w:val="en-US"/>
        </w:rPr>
        <w:t xml:space="preserve">Pather also reported that, according to Legal Practice Practitioners Fidelity Fund, the </w:t>
      </w:r>
      <w:r w:rsidR="00CB0446" w:rsidRPr="00530012">
        <w:rPr>
          <w:rFonts w:ascii="Arial" w:hAnsi="Arial" w:cs="Arial"/>
          <w:sz w:val="24"/>
          <w:szCs w:val="24"/>
          <w:lang w:val="en-US"/>
        </w:rPr>
        <w:t>F</w:t>
      </w:r>
      <w:r w:rsidR="00020F43" w:rsidRPr="00530012">
        <w:rPr>
          <w:rFonts w:ascii="Arial" w:hAnsi="Arial" w:cs="Arial"/>
          <w:sz w:val="24"/>
          <w:szCs w:val="24"/>
          <w:lang w:val="en-US"/>
        </w:rPr>
        <w:t xml:space="preserve">irst </w:t>
      </w:r>
      <w:r w:rsidR="00CB0446" w:rsidRPr="00530012">
        <w:rPr>
          <w:rFonts w:ascii="Arial" w:hAnsi="Arial" w:cs="Arial"/>
          <w:sz w:val="24"/>
          <w:szCs w:val="24"/>
          <w:lang w:val="en-US"/>
        </w:rPr>
        <w:t>R</w:t>
      </w:r>
      <w:r w:rsidR="00020F43" w:rsidRPr="00530012">
        <w:rPr>
          <w:rFonts w:ascii="Arial" w:hAnsi="Arial" w:cs="Arial"/>
          <w:sz w:val="24"/>
          <w:szCs w:val="24"/>
          <w:lang w:val="en-US"/>
        </w:rPr>
        <w:t>espondent is registered as a defaulting attorney. The LPF also confirmed that th</w:t>
      </w:r>
      <w:r w:rsidR="00CB0446" w:rsidRPr="00530012">
        <w:rPr>
          <w:rFonts w:ascii="Arial" w:hAnsi="Arial" w:cs="Arial"/>
          <w:sz w:val="24"/>
          <w:szCs w:val="24"/>
          <w:lang w:val="en-US"/>
        </w:rPr>
        <w:t>re</w:t>
      </w:r>
      <w:r w:rsidR="00020F43" w:rsidRPr="00530012">
        <w:rPr>
          <w:rFonts w:ascii="Arial" w:hAnsi="Arial" w:cs="Arial"/>
          <w:sz w:val="24"/>
          <w:szCs w:val="24"/>
          <w:lang w:val="en-US"/>
        </w:rPr>
        <w:t>e complainant</w:t>
      </w:r>
      <w:r w:rsidR="00CB0446" w:rsidRPr="00530012">
        <w:rPr>
          <w:rFonts w:ascii="Arial" w:hAnsi="Arial" w:cs="Arial"/>
          <w:sz w:val="24"/>
          <w:szCs w:val="24"/>
          <w:lang w:val="en-US"/>
        </w:rPr>
        <w:t>s</w:t>
      </w:r>
      <w:r w:rsidR="00020F43" w:rsidRPr="00530012">
        <w:rPr>
          <w:rFonts w:ascii="Arial" w:hAnsi="Arial" w:cs="Arial"/>
          <w:sz w:val="24"/>
          <w:szCs w:val="24"/>
          <w:lang w:val="en-US"/>
        </w:rPr>
        <w:t xml:space="preserve"> l</w:t>
      </w:r>
      <w:r w:rsidR="00CB0446" w:rsidRPr="00530012">
        <w:rPr>
          <w:rFonts w:ascii="Arial" w:hAnsi="Arial" w:cs="Arial"/>
          <w:sz w:val="24"/>
          <w:szCs w:val="24"/>
          <w:lang w:val="en-US"/>
        </w:rPr>
        <w:t xml:space="preserve">odged </w:t>
      </w:r>
      <w:r w:rsidR="00020F43" w:rsidRPr="00530012">
        <w:rPr>
          <w:rFonts w:ascii="Arial" w:hAnsi="Arial" w:cs="Arial"/>
          <w:sz w:val="24"/>
          <w:szCs w:val="24"/>
          <w:lang w:val="en-US"/>
        </w:rPr>
        <w:t>claims, and as of 03 April 2023, the attorneys' firm trust account had a credit balance of only R53,000.48, which confirms that there are insufficient funds in the firm’s trust account to service the firm’s trust creditors.</w:t>
      </w:r>
    </w:p>
    <w:p w14:paraId="2A6F2D83" w14:textId="77777777" w:rsidR="00020F43" w:rsidRPr="00DB3B82" w:rsidRDefault="00020F43" w:rsidP="00020F43">
      <w:pPr>
        <w:pStyle w:val="ListParagraph"/>
        <w:rPr>
          <w:rFonts w:ascii="Arial" w:hAnsi="Arial" w:cs="Arial"/>
          <w:sz w:val="24"/>
          <w:szCs w:val="24"/>
          <w:lang w:val="en-US"/>
        </w:rPr>
      </w:pPr>
    </w:p>
    <w:p w14:paraId="0631D21C" w14:textId="568F5EB6" w:rsidR="00020F43" w:rsidRPr="00530012" w:rsidRDefault="00530012" w:rsidP="00530012">
      <w:pPr>
        <w:spacing w:after="0" w:line="360" w:lineRule="auto"/>
        <w:ind w:left="-142"/>
        <w:jc w:val="both"/>
        <w:rPr>
          <w:rFonts w:ascii="Arial" w:hAnsi="Arial" w:cs="Arial"/>
          <w:sz w:val="24"/>
          <w:szCs w:val="24"/>
          <w:lang w:val="en-US"/>
        </w:rPr>
      </w:pPr>
      <w:r>
        <w:rPr>
          <w:rFonts w:ascii="Arial" w:hAnsi="Arial" w:cs="Arial"/>
          <w:sz w:val="24"/>
          <w:szCs w:val="24"/>
          <w:lang w:val="en-US"/>
        </w:rPr>
        <w:t>[73]</w:t>
      </w:r>
      <w:r>
        <w:rPr>
          <w:rFonts w:ascii="Arial" w:hAnsi="Arial" w:cs="Arial"/>
          <w:sz w:val="24"/>
          <w:szCs w:val="24"/>
          <w:lang w:val="en-US"/>
        </w:rPr>
        <w:tab/>
      </w:r>
      <w:r w:rsidR="00020F43" w:rsidRPr="00530012">
        <w:rPr>
          <w:rFonts w:ascii="Arial" w:hAnsi="Arial" w:cs="Arial"/>
          <w:sz w:val="24"/>
          <w:szCs w:val="24"/>
          <w:lang w:val="en-US"/>
        </w:rPr>
        <w:t xml:space="preserve">The </w:t>
      </w:r>
      <w:r w:rsidR="00CB0446" w:rsidRPr="00530012">
        <w:rPr>
          <w:rFonts w:ascii="Arial" w:hAnsi="Arial" w:cs="Arial"/>
          <w:sz w:val="24"/>
          <w:szCs w:val="24"/>
          <w:lang w:val="en-US"/>
        </w:rPr>
        <w:t>A</w:t>
      </w:r>
      <w:r w:rsidR="00020F43" w:rsidRPr="00530012">
        <w:rPr>
          <w:rFonts w:ascii="Arial" w:hAnsi="Arial" w:cs="Arial"/>
          <w:sz w:val="24"/>
          <w:szCs w:val="24"/>
          <w:lang w:val="en-US"/>
        </w:rPr>
        <w:t xml:space="preserve">pplicant contends that the </w:t>
      </w:r>
      <w:r w:rsidR="00CB0446" w:rsidRPr="00530012">
        <w:rPr>
          <w:rFonts w:ascii="Arial" w:hAnsi="Arial" w:cs="Arial"/>
          <w:sz w:val="24"/>
          <w:szCs w:val="24"/>
          <w:lang w:val="en-US"/>
        </w:rPr>
        <w:t xml:space="preserve">First </w:t>
      </w:r>
      <w:r w:rsidR="00020F43" w:rsidRPr="00530012">
        <w:rPr>
          <w:rFonts w:ascii="Arial" w:hAnsi="Arial" w:cs="Arial"/>
          <w:sz w:val="24"/>
          <w:szCs w:val="24"/>
          <w:lang w:val="en-US"/>
        </w:rPr>
        <w:t>Respondent contravened a number of sections of the LPA Rules of Conduct</w:t>
      </w:r>
      <w:r w:rsidR="00CB0446" w:rsidRPr="00530012">
        <w:rPr>
          <w:rFonts w:ascii="Arial" w:hAnsi="Arial" w:cs="Arial"/>
          <w:sz w:val="24"/>
          <w:szCs w:val="24"/>
          <w:lang w:val="en-US"/>
        </w:rPr>
        <w:t>, including -</w:t>
      </w:r>
    </w:p>
    <w:p w14:paraId="405635A4" w14:textId="77777777" w:rsidR="00020F43" w:rsidRPr="00DB3B82" w:rsidRDefault="00020F43" w:rsidP="00020F43">
      <w:pPr>
        <w:pStyle w:val="ListParagraph"/>
        <w:rPr>
          <w:rFonts w:ascii="Arial" w:hAnsi="Arial" w:cs="Arial"/>
          <w:sz w:val="24"/>
          <w:szCs w:val="24"/>
          <w:lang w:val="en-US"/>
        </w:rPr>
      </w:pPr>
    </w:p>
    <w:p w14:paraId="4654BAA1" w14:textId="1D7A5781" w:rsidR="00020F43" w:rsidRPr="00530012" w:rsidRDefault="00530012" w:rsidP="00530012">
      <w:pPr>
        <w:spacing w:after="0" w:line="360" w:lineRule="auto"/>
        <w:ind w:left="1440" w:hanging="360"/>
        <w:jc w:val="both"/>
        <w:rPr>
          <w:rFonts w:ascii="Arial" w:hAnsi="Arial" w:cs="Arial"/>
          <w:sz w:val="24"/>
          <w:szCs w:val="24"/>
          <w:lang w:val="en-US"/>
        </w:rPr>
      </w:pPr>
      <w:r>
        <w:rPr>
          <w:rFonts w:ascii="Arial" w:hAnsi="Arial" w:cs="Arial"/>
          <w:sz w:val="24"/>
          <w:szCs w:val="24"/>
          <w:lang w:val="en-US"/>
        </w:rPr>
        <w:t>a.</w:t>
      </w:r>
      <w:r>
        <w:rPr>
          <w:rFonts w:ascii="Arial" w:hAnsi="Arial" w:cs="Arial"/>
          <w:sz w:val="24"/>
          <w:szCs w:val="24"/>
          <w:lang w:val="en-US"/>
        </w:rPr>
        <w:tab/>
      </w:r>
      <w:r w:rsidR="00020F43" w:rsidRPr="00530012">
        <w:rPr>
          <w:rFonts w:ascii="Arial" w:hAnsi="Arial" w:cs="Arial"/>
          <w:sz w:val="24"/>
          <w:szCs w:val="24"/>
          <w:lang w:val="en-US"/>
        </w:rPr>
        <w:t>Clause 16.4 of the Code of Conduct in that his failure to cooperate with the inspection hampered the ability of the Council to carry out its functions;</w:t>
      </w:r>
    </w:p>
    <w:p w14:paraId="3B889B77" w14:textId="77777777" w:rsidR="00020F43" w:rsidRDefault="00020F43" w:rsidP="00020F43">
      <w:pPr>
        <w:pStyle w:val="ListParagraph"/>
        <w:spacing w:after="0" w:line="360" w:lineRule="auto"/>
        <w:ind w:left="1440"/>
        <w:jc w:val="both"/>
        <w:rPr>
          <w:rFonts w:ascii="Arial" w:hAnsi="Arial" w:cs="Arial"/>
          <w:sz w:val="24"/>
          <w:szCs w:val="24"/>
          <w:lang w:val="en-US"/>
        </w:rPr>
      </w:pPr>
    </w:p>
    <w:p w14:paraId="02C0EA11" w14:textId="260FCF8C" w:rsidR="00020F43" w:rsidRPr="00530012" w:rsidRDefault="00530012" w:rsidP="00530012">
      <w:pPr>
        <w:spacing w:after="0" w:line="360" w:lineRule="auto"/>
        <w:ind w:left="1440" w:hanging="360"/>
        <w:jc w:val="both"/>
        <w:rPr>
          <w:rFonts w:ascii="Arial" w:hAnsi="Arial" w:cs="Arial"/>
          <w:sz w:val="24"/>
          <w:szCs w:val="24"/>
          <w:lang w:val="en-US"/>
        </w:rPr>
      </w:pPr>
      <w:r>
        <w:rPr>
          <w:rFonts w:ascii="Arial" w:hAnsi="Arial" w:cs="Arial"/>
          <w:sz w:val="24"/>
          <w:szCs w:val="24"/>
          <w:lang w:val="en-US"/>
        </w:rPr>
        <w:t>b.</w:t>
      </w:r>
      <w:r>
        <w:rPr>
          <w:rFonts w:ascii="Arial" w:hAnsi="Arial" w:cs="Arial"/>
          <w:sz w:val="24"/>
          <w:szCs w:val="24"/>
          <w:lang w:val="en-US"/>
        </w:rPr>
        <w:tab/>
      </w:r>
      <w:r w:rsidR="00020F43" w:rsidRPr="00530012">
        <w:rPr>
          <w:rFonts w:ascii="Arial" w:hAnsi="Arial" w:cs="Arial"/>
          <w:sz w:val="24"/>
          <w:szCs w:val="24"/>
          <w:lang w:val="en-US"/>
        </w:rPr>
        <w:t>Section 37(2)(b) of the LPA, in that he persisted in his failure to produce a book, document, or article for an inspection in terms of Section 37(2)(a);</w:t>
      </w:r>
    </w:p>
    <w:p w14:paraId="3DE04CBE" w14:textId="0D067455" w:rsidR="00020F43" w:rsidRPr="00530012" w:rsidRDefault="00530012" w:rsidP="00530012">
      <w:pPr>
        <w:spacing w:after="0" w:line="360" w:lineRule="auto"/>
        <w:ind w:left="1440" w:hanging="360"/>
        <w:jc w:val="both"/>
        <w:rPr>
          <w:rFonts w:ascii="Arial" w:hAnsi="Arial" w:cs="Arial"/>
          <w:sz w:val="24"/>
          <w:szCs w:val="24"/>
          <w:lang w:val="en-US"/>
        </w:rPr>
      </w:pPr>
      <w:r>
        <w:rPr>
          <w:rFonts w:ascii="Arial" w:hAnsi="Arial" w:cs="Arial"/>
          <w:sz w:val="24"/>
          <w:szCs w:val="24"/>
          <w:lang w:val="en-US"/>
        </w:rPr>
        <w:t>c.</w:t>
      </w:r>
      <w:r>
        <w:rPr>
          <w:rFonts w:ascii="Arial" w:hAnsi="Arial" w:cs="Arial"/>
          <w:sz w:val="24"/>
          <w:szCs w:val="24"/>
          <w:lang w:val="en-US"/>
        </w:rPr>
        <w:tab/>
      </w:r>
      <w:r w:rsidR="00020F43" w:rsidRPr="00530012">
        <w:rPr>
          <w:rFonts w:ascii="Arial" w:hAnsi="Arial" w:cs="Arial"/>
          <w:sz w:val="24"/>
          <w:szCs w:val="24"/>
          <w:lang w:val="en-US"/>
        </w:rPr>
        <w:t>Rule 54.14.8 of the Rules in that he failed to ensure that the total amount of money in the firm’s trust banking account, trust investment account and trust cash at any date is not less than the total amount of the credit balances of the firm’s trust creditors;</w:t>
      </w:r>
    </w:p>
    <w:p w14:paraId="60ECE233" w14:textId="56DE45A3" w:rsidR="00020F43" w:rsidRPr="00530012" w:rsidRDefault="00530012" w:rsidP="00530012">
      <w:pPr>
        <w:spacing w:after="0" w:line="360" w:lineRule="auto"/>
        <w:ind w:left="1440" w:hanging="360"/>
        <w:jc w:val="both"/>
        <w:rPr>
          <w:rFonts w:ascii="Arial" w:hAnsi="Arial" w:cs="Arial"/>
          <w:sz w:val="24"/>
          <w:szCs w:val="24"/>
          <w:lang w:val="en-US"/>
        </w:rPr>
      </w:pPr>
      <w:r w:rsidRPr="00DB3B82">
        <w:rPr>
          <w:rFonts w:ascii="Arial" w:hAnsi="Arial" w:cs="Arial"/>
          <w:sz w:val="24"/>
          <w:szCs w:val="24"/>
          <w:lang w:val="en-US"/>
        </w:rPr>
        <w:t>d.</w:t>
      </w:r>
      <w:r w:rsidRPr="00DB3B82">
        <w:rPr>
          <w:rFonts w:ascii="Arial" w:hAnsi="Arial" w:cs="Arial"/>
          <w:sz w:val="24"/>
          <w:szCs w:val="24"/>
          <w:lang w:val="en-US"/>
        </w:rPr>
        <w:tab/>
      </w:r>
      <w:r w:rsidR="00020F43" w:rsidRPr="00530012">
        <w:rPr>
          <w:rFonts w:ascii="Arial" w:hAnsi="Arial" w:cs="Arial"/>
          <w:sz w:val="24"/>
          <w:szCs w:val="24"/>
          <w:lang w:val="en-US"/>
        </w:rPr>
        <w:t xml:space="preserve">Rule 54.14.10 of the Rules in that he failed to report the firm's trust deficit to the Applicant, and </w:t>
      </w:r>
    </w:p>
    <w:p w14:paraId="7AAEB2D0" w14:textId="7F5C5634" w:rsidR="00020F43" w:rsidRPr="00530012" w:rsidRDefault="00530012" w:rsidP="00530012">
      <w:pPr>
        <w:spacing w:after="0" w:line="360" w:lineRule="auto"/>
        <w:ind w:left="1440" w:hanging="360"/>
        <w:jc w:val="both"/>
        <w:rPr>
          <w:rFonts w:ascii="Arial" w:hAnsi="Arial" w:cs="Arial"/>
          <w:sz w:val="24"/>
          <w:szCs w:val="24"/>
          <w:lang w:val="en-US"/>
        </w:rPr>
      </w:pPr>
      <w:r w:rsidRPr="00E613A6">
        <w:rPr>
          <w:rFonts w:ascii="Arial" w:hAnsi="Arial" w:cs="Arial"/>
          <w:sz w:val="24"/>
          <w:szCs w:val="24"/>
          <w:lang w:val="en-US"/>
        </w:rPr>
        <w:t>e.</w:t>
      </w:r>
      <w:r w:rsidRPr="00E613A6">
        <w:rPr>
          <w:rFonts w:ascii="Arial" w:hAnsi="Arial" w:cs="Arial"/>
          <w:sz w:val="24"/>
          <w:szCs w:val="24"/>
          <w:lang w:val="en-US"/>
        </w:rPr>
        <w:tab/>
      </w:r>
      <w:r w:rsidR="00020F43" w:rsidRPr="00530012">
        <w:rPr>
          <w:rFonts w:ascii="Arial" w:hAnsi="Arial" w:cs="Arial"/>
          <w:sz w:val="24"/>
          <w:szCs w:val="24"/>
          <w:lang w:val="en-US"/>
        </w:rPr>
        <w:t>Clause 18.14 of the Code of Conduct in that he failed to comply with the provisions of the Financial Intelligence Centre Act, he failed to perform professional work or work of a kind commonly performed by an attorney with such degree of skill, care of attention, or such quality or standard, as may reasonably be expected of an attorney.</w:t>
      </w:r>
    </w:p>
    <w:p w14:paraId="1B0ED22C" w14:textId="77777777" w:rsidR="00020F43" w:rsidRDefault="00020F43" w:rsidP="00020F43">
      <w:pPr>
        <w:pStyle w:val="ListParagraph"/>
        <w:spacing w:after="0" w:line="360" w:lineRule="auto"/>
        <w:ind w:left="-142"/>
        <w:jc w:val="both"/>
        <w:rPr>
          <w:rFonts w:ascii="Arial" w:hAnsi="Arial" w:cs="Arial"/>
          <w:b/>
          <w:bCs/>
          <w:sz w:val="24"/>
          <w:szCs w:val="24"/>
        </w:rPr>
      </w:pPr>
    </w:p>
    <w:p w14:paraId="2FB35D2A" w14:textId="11247593" w:rsidR="00020F43" w:rsidRPr="00530012" w:rsidRDefault="00530012" w:rsidP="00530012">
      <w:pPr>
        <w:spacing w:after="0" w:line="360" w:lineRule="auto"/>
        <w:ind w:left="-142"/>
        <w:jc w:val="both"/>
        <w:rPr>
          <w:rFonts w:ascii="Arial" w:hAnsi="Arial" w:cs="Arial"/>
          <w:sz w:val="24"/>
          <w:szCs w:val="24"/>
          <w:lang w:val="en-GB"/>
        </w:rPr>
      </w:pPr>
      <w:r w:rsidRPr="00715DA0">
        <w:rPr>
          <w:rFonts w:ascii="Arial" w:hAnsi="Arial" w:cs="Arial"/>
          <w:sz w:val="24"/>
          <w:szCs w:val="24"/>
          <w:lang w:val="en-GB"/>
        </w:rPr>
        <w:t>[74]</w:t>
      </w:r>
      <w:r w:rsidRPr="00715DA0">
        <w:rPr>
          <w:rFonts w:ascii="Arial" w:hAnsi="Arial" w:cs="Arial"/>
          <w:sz w:val="24"/>
          <w:szCs w:val="24"/>
          <w:lang w:val="en-GB"/>
        </w:rPr>
        <w:tab/>
      </w:r>
      <w:r w:rsidR="00020F43" w:rsidRPr="00530012">
        <w:rPr>
          <w:rFonts w:ascii="Arial" w:hAnsi="Arial" w:cs="Arial"/>
          <w:sz w:val="24"/>
          <w:szCs w:val="24"/>
          <w:lang w:val="en-GB"/>
        </w:rPr>
        <w:t xml:space="preserve">The First Respondent failed to produce his </w:t>
      </w:r>
      <w:r w:rsidR="00C11B15" w:rsidRPr="00530012">
        <w:rPr>
          <w:rFonts w:ascii="Arial" w:hAnsi="Arial" w:cs="Arial"/>
          <w:sz w:val="24"/>
          <w:szCs w:val="24"/>
          <w:lang w:val="en-GB"/>
        </w:rPr>
        <w:t>firms’</w:t>
      </w:r>
      <w:r w:rsidR="00020F43" w:rsidRPr="00530012">
        <w:rPr>
          <w:rFonts w:ascii="Arial" w:hAnsi="Arial" w:cs="Arial"/>
          <w:sz w:val="24"/>
          <w:szCs w:val="24"/>
          <w:lang w:val="en-GB"/>
        </w:rPr>
        <w:t xml:space="preserve"> accounting records, Both Reddy and Panther were unable to complete their </w:t>
      </w:r>
      <w:r w:rsidR="00C11B15" w:rsidRPr="00530012">
        <w:rPr>
          <w:rFonts w:ascii="Arial" w:hAnsi="Arial" w:cs="Arial"/>
          <w:sz w:val="24"/>
          <w:szCs w:val="24"/>
          <w:lang w:val="en-GB"/>
        </w:rPr>
        <w:t>investigations.</w:t>
      </w:r>
    </w:p>
    <w:p w14:paraId="25F94315" w14:textId="45B4D240" w:rsidR="006077B8" w:rsidRDefault="006077B8" w:rsidP="006077B8">
      <w:pPr>
        <w:pStyle w:val="ListParagraph"/>
        <w:spacing w:after="0" w:line="360" w:lineRule="auto"/>
        <w:ind w:left="-142"/>
        <w:jc w:val="both"/>
        <w:rPr>
          <w:rFonts w:ascii="Arial" w:hAnsi="Arial" w:cs="Arial"/>
          <w:sz w:val="24"/>
          <w:szCs w:val="24"/>
        </w:rPr>
      </w:pPr>
    </w:p>
    <w:p w14:paraId="4F4D7853" w14:textId="3C83035F" w:rsidR="00C11B15" w:rsidRPr="00530012" w:rsidRDefault="00530012" w:rsidP="00530012">
      <w:pPr>
        <w:spacing w:after="0" w:line="360" w:lineRule="auto"/>
        <w:ind w:left="-142"/>
        <w:jc w:val="both"/>
        <w:rPr>
          <w:rFonts w:ascii="Arial" w:hAnsi="Arial" w:cs="Arial"/>
          <w:sz w:val="24"/>
          <w:szCs w:val="24"/>
        </w:rPr>
      </w:pPr>
      <w:r>
        <w:rPr>
          <w:rFonts w:ascii="Arial" w:hAnsi="Arial" w:cs="Arial"/>
          <w:sz w:val="24"/>
          <w:szCs w:val="24"/>
        </w:rPr>
        <w:t>[75]</w:t>
      </w:r>
      <w:r>
        <w:rPr>
          <w:rFonts w:ascii="Arial" w:hAnsi="Arial" w:cs="Arial"/>
          <w:sz w:val="24"/>
          <w:szCs w:val="24"/>
        </w:rPr>
        <w:tab/>
      </w:r>
      <w:r w:rsidR="00020F43" w:rsidRPr="00530012">
        <w:rPr>
          <w:rFonts w:ascii="Arial" w:hAnsi="Arial" w:cs="Arial"/>
          <w:sz w:val="24"/>
          <w:szCs w:val="24"/>
        </w:rPr>
        <w:t>T</w:t>
      </w:r>
      <w:r w:rsidR="00543BA1" w:rsidRPr="00530012">
        <w:rPr>
          <w:rFonts w:ascii="Arial" w:hAnsi="Arial" w:cs="Arial"/>
          <w:sz w:val="24"/>
          <w:szCs w:val="24"/>
        </w:rPr>
        <w:t xml:space="preserve">he First </w:t>
      </w:r>
      <w:r w:rsidR="00565C79" w:rsidRPr="00530012">
        <w:rPr>
          <w:rFonts w:ascii="Arial" w:hAnsi="Arial" w:cs="Arial"/>
          <w:sz w:val="24"/>
          <w:szCs w:val="24"/>
        </w:rPr>
        <w:t>R</w:t>
      </w:r>
      <w:r w:rsidR="00543BA1" w:rsidRPr="00530012">
        <w:rPr>
          <w:rFonts w:ascii="Arial" w:hAnsi="Arial" w:cs="Arial"/>
          <w:sz w:val="24"/>
          <w:szCs w:val="24"/>
        </w:rPr>
        <w:t xml:space="preserve">espondent </w:t>
      </w:r>
      <w:r w:rsidR="005C6C01" w:rsidRPr="00530012">
        <w:rPr>
          <w:rFonts w:ascii="Arial" w:hAnsi="Arial" w:cs="Arial"/>
          <w:sz w:val="24"/>
          <w:szCs w:val="24"/>
        </w:rPr>
        <w:t xml:space="preserve">and his auditors submitted audit reports </w:t>
      </w:r>
      <w:r w:rsidR="004E3113" w:rsidRPr="00530012">
        <w:rPr>
          <w:rFonts w:ascii="Arial" w:hAnsi="Arial" w:cs="Arial"/>
          <w:sz w:val="24"/>
          <w:szCs w:val="24"/>
        </w:rPr>
        <w:t>that did not</w:t>
      </w:r>
      <w:r w:rsidR="00940E20" w:rsidRPr="00530012">
        <w:rPr>
          <w:rFonts w:ascii="Arial" w:hAnsi="Arial" w:cs="Arial"/>
          <w:sz w:val="24"/>
          <w:szCs w:val="24"/>
        </w:rPr>
        <w:t xml:space="preserve"> reflect the true status of the trust </w:t>
      </w:r>
      <w:r w:rsidR="004E3113" w:rsidRPr="00530012">
        <w:rPr>
          <w:rFonts w:ascii="Arial" w:hAnsi="Arial" w:cs="Arial"/>
          <w:sz w:val="24"/>
          <w:szCs w:val="24"/>
        </w:rPr>
        <w:t>account.</w:t>
      </w:r>
      <w:r w:rsidR="00940E20" w:rsidRPr="00530012">
        <w:rPr>
          <w:rFonts w:ascii="Arial" w:hAnsi="Arial" w:cs="Arial"/>
          <w:sz w:val="24"/>
          <w:szCs w:val="24"/>
        </w:rPr>
        <w:t xml:space="preserve"> He also failed to cooperate with the curator</w:t>
      </w:r>
      <w:r w:rsidR="004E3113" w:rsidRPr="00530012">
        <w:rPr>
          <w:rFonts w:ascii="Arial" w:hAnsi="Arial" w:cs="Arial"/>
          <w:sz w:val="24"/>
          <w:szCs w:val="24"/>
        </w:rPr>
        <w:t>, and</w:t>
      </w:r>
      <w:r w:rsidR="00940E20" w:rsidRPr="00530012">
        <w:rPr>
          <w:rFonts w:ascii="Arial" w:hAnsi="Arial" w:cs="Arial"/>
          <w:sz w:val="24"/>
          <w:szCs w:val="24"/>
        </w:rPr>
        <w:t xml:space="preserve"> </w:t>
      </w:r>
      <w:r w:rsidR="008F2A89" w:rsidRPr="00530012">
        <w:rPr>
          <w:rFonts w:ascii="Arial" w:hAnsi="Arial" w:cs="Arial"/>
          <w:sz w:val="24"/>
          <w:szCs w:val="24"/>
        </w:rPr>
        <w:t>despite numerous</w:t>
      </w:r>
      <w:r w:rsidR="00385F51" w:rsidRPr="00530012">
        <w:rPr>
          <w:rFonts w:ascii="Arial" w:hAnsi="Arial" w:cs="Arial"/>
          <w:sz w:val="24"/>
          <w:szCs w:val="24"/>
        </w:rPr>
        <w:t xml:space="preserve"> requests from </w:t>
      </w:r>
      <w:r w:rsidR="00565C79" w:rsidRPr="00530012">
        <w:rPr>
          <w:rFonts w:ascii="Arial" w:hAnsi="Arial" w:cs="Arial"/>
          <w:sz w:val="24"/>
          <w:szCs w:val="24"/>
        </w:rPr>
        <w:t>A</w:t>
      </w:r>
      <w:r w:rsidR="00385F51" w:rsidRPr="00530012">
        <w:rPr>
          <w:rFonts w:ascii="Arial" w:hAnsi="Arial" w:cs="Arial"/>
          <w:sz w:val="24"/>
          <w:szCs w:val="24"/>
        </w:rPr>
        <w:t xml:space="preserve">pplicant to be furnished with documentation, </w:t>
      </w:r>
      <w:r w:rsidR="00CF010C" w:rsidRPr="00530012">
        <w:rPr>
          <w:rFonts w:ascii="Arial" w:hAnsi="Arial" w:cs="Arial"/>
          <w:sz w:val="24"/>
          <w:szCs w:val="24"/>
        </w:rPr>
        <w:t xml:space="preserve">such were </w:t>
      </w:r>
      <w:r w:rsidR="0076385D" w:rsidRPr="00530012">
        <w:rPr>
          <w:rFonts w:ascii="Arial" w:hAnsi="Arial" w:cs="Arial"/>
          <w:sz w:val="24"/>
          <w:szCs w:val="24"/>
        </w:rPr>
        <w:t>ignored,</w:t>
      </w:r>
      <w:r w:rsidR="00CF010C" w:rsidRPr="00530012">
        <w:rPr>
          <w:rFonts w:ascii="Arial" w:hAnsi="Arial" w:cs="Arial"/>
          <w:sz w:val="24"/>
          <w:szCs w:val="24"/>
        </w:rPr>
        <w:t xml:space="preserve"> and the curator</w:t>
      </w:r>
      <w:r w:rsidR="004E3113" w:rsidRPr="00530012">
        <w:rPr>
          <w:rFonts w:ascii="Arial" w:hAnsi="Arial" w:cs="Arial"/>
          <w:sz w:val="24"/>
          <w:szCs w:val="24"/>
        </w:rPr>
        <w:t>’s investigation</w:t>
      </w:r>
      <w:r w:rsidR="008F2A89" w:rsidRPr="00530012">
        <w:rPr>
          <w:rFonts w:ascii="Arial" w:hAnsi="Arial" w:cs="Arial"/>
          <w:sz w:val="24"/>
          <w:szCs w:val="24"/>
        </w:rPr>
        <w:t xml:space="preserve"> </w:t>
      </w:r>
      <w:r w:rsidR="0076385D" w:rsidRPr="00530012">
        <w:rPr>
          <w:rFonts w:ascii="Arial" w:hAnsi="Arial" w:cs="Arial"/>
          <w:sz w:val="24"/>
          <w:szCs w:val="24"/>
        </w:rPr>
        <w:t>was limited</w:t>
      </w:r>
      <w:r w:rsidR="004E3113" w:rsidRPr="00530012">
        <w:rPr>
          <w:rFonts w:ascii="Arial" w:hAnsi="Arial" w:cs="Arial"/>
          <w:sz w:val="24"/>
          <w:szCs w:val="24"/>
        </w:rPr>
        <w:t xml:space="preserve">. </w:t>
      </w:r>
      <w:r w:rsidR="008F2A89" w:rsidRPr="00530012">
        <w:rPr>
          <w:rFonts w:ascii="Arial" w:hAnsi="Arial" w:cs="Arial"/>
          <w:sz w:val="24"/>
          <w:szCs w:val="24"/>
        </w:rPr>
        <w:t>The First Respondent</w:t>
      </w:r>
      <w:r w:rsidR="00683DF0" w:rsidRPr="00530012">
        <w:rPr>
          <w:rFonts w:ascii="Arial" w:hAnsi="Arial" w:cs="Arial"/>
          <w:sz w:val="24"/>
          <w:szCs w:val="24"/>
        </w:rPr>
        <w:t xml:space="preserve"> failed to appreciate the ro</w:t>
      </w:r>
      <w:r w:rsidR="00335C07" w:rsidRPr="00530012">
        <w:rPr>
          <w:rFonts w:ascii="Arial" w:hAnsi="Arial" w:cs="Arial"/>
          <w:sz w:val="24"/>
          <w:szCs w:val="24"/>
        </w:rPr>
        <w:t xml:space="preserve">le he played </w:t>
      </w:r>
      <w:r w:rsidR="00C11B15" w:rsidRPr="00530012">
        <w:rPr>
          <w:rFonts w:ascii="Arial" w:hAnsi="Arial" w:cs="Arial"/>
          <w:sz w:val="24"/>
          <w:szCs w:val="24"/>
        </w:rPr>
        <w:t xml:space="preserve">as an enabler of </w:t>
      </w:r>
      <w:r w:rsidR="005D63C5" w:rsidRPr="00530012">
        <w:rPr>
          <w:rFonts w:ascii="Arial" w:hAnsi="Arial" w:cs="Arial"/>
          <w:sz w:val="24"/>
          <w:szCs w:val="24"/>
        </w:rPr>
        <w:t xml:space="preserve">his clients' money </w:t>
      </w:r>
      <w:r w:rsidR="00B149D0" w:rsidRPr="00530012">
        <w:rPr>
          <w:rFonts w:ascii="Arial" w:hAnsi="Arial" w:cs="Arial"/>
          <w:sz w:val="24"/>
          <w:szCs w:val="24"/>
        </w:rPr>
        <w:t>laundering. activities</w:t>
      </w:r>
      <w:r w:rsidR="005D63C5" w:rsidRPr="00530012">
        <w:rPr>
          <w:rFonts w:ascii="Arial" w:hAnsi="Arial" w:cs="Arial"/>
          <w:sz w:val="24"/>
          <w:szCs w:val="24"/>
        </w:rPr>
        <w:t xml:space="preserve">. Instead, he blamed the victims for not contacting him </w:t>
      </w:r>
      <w:r w:rsidR="00D614C4" w:rsidRPr="00530012">
        <w:rPr>
          <w:rFonts w:ascii="Arial" w:hAnsi="Arial" w:cs="Arial"/>
          <w:sz w:val="24"/>
          <w:szCs w:val="24"/>
        </w:rPr>
        <w:t xml:space="preserve">before </w:t>
      </w:r>
      <w:r w:rsidR="00F95A5F" w:rsidRPr="00530012">
        <w:rPr>
          <w:rFonts w:ascii="Arial" w:hAnsi="Arial" w:cs="Arial"/>
          <w:sz w:val="24"/>
          <w:szCs w:val="24"/>
        </w:rPr>
        <w:t>they deposited the money into the trust account</w:t>
      </w:r>
      <w:r w:rsidR="00D22408" w:rsidRPr="00530012">
        <w:rPr>
          <w:rFonts w:ascii="Arial" w:hAnsi="Arial" w:cs="Arial"/>
          <w:sz w:val="24"/>
          <w:szCs w:val="24"/>
        </w:rPr>
        <w:t xml:space="preserve">. During </w:t>
      </w:r>
      <w:r w:rsidR="00A016DD" w:rsidRPr="00530012">
        <w:rPr>
          <w:rFonts w:ascii="Arial" w:hAnsi="Arial" w:cs="Arial"/>
          <w:sz w:val="24"/>
          <w:szCs w:val="24"/>
        </w:rPr>
        <w:t>the hearing,</w:t>
      </w:r>
      <w:r w:rsidR="00D22408" w:rsidRPr="00530012">
        <w:rPr>
          <w:rFonts w:ascii="Arial" w:hAnsi="Arial" w:cs="Arial"/>
          <w:sz w:val="24"/>
          <w:szCs w:val="24"/>
        </w:rPr>
        <w:t xml:space="preserve"> the First Respondent still did not understand why </w:t>
      </w:r>
      <w:r w:rsidR="00D156AF" w:rsidRPr="00530012">
        <w:rPr>
          <w:rFonts w:ascii="Arial" w:hAnsi="Arial" w:cs="Arial"/>
          <w:sz w:val="24"/>
          <w:szCs w:val="24"/>
        </w:rPr>
        <w:t>he was</w:t>
      </w:r>
      <w:r w:rsidR="00D22408" w:rsidRPr="00530012">
        <w:rPr>
          <w:rFonts w:ascii="Arial" w:hAnsi="Arial" w:cs="Arial"/>
          <w:sz w:val="24"/>
          <w:szCs w:val="24"/>
        </w:rPr>
        <w:t xml:space="preserve"> </w:t>
      </w:r>
      <w:r w:rsidR="00565C79" w:rsidRPr="00530012">
        <w:rPr>
          <w:rFonts w:ascii="Arial" w:hAnsi="Arial" w:cs="Arial"/>
          <w:sz w:val="24"/>
          <w:szCs w:val="24"/>
        </w:rPr>
        <w:t xml:space="preserve">being </w:t>
      </w:r>
      <w:r w:rsidR="00774728" w:rsidRPr="00530012">
        <w:rPr>
          <w:rFonts w:ascii="Arial" w:hAnsi="Arial" w:cs="Arial"/>
          <w:sz w:val="24"/>
          <w:szCs w:val="24"/>
        </w:rPr>
        <w:t>suspend</w:t>
      </w:r>
      <w:r w:rsidR="00565C79" w:rsidRPr="00530012">
        <w:rPr>
          <w:rFonts w:ascii="Arial" w:hAnsi="Arial" w:cs="Arial"/>
          <w:sz w:val="24"/>
          <w:szCs w:val="24"/>
        </w:rPr>
        <w:t xml:space="preserve">ed </w:t>
      </w:r>
      <w:r w:rsidR="00D22408" w:rsidRPr="00530012">
        <w:rPr>
          <w:rFonts w:ascii="Arial" w:hAnsi="Arial" w:cs="Arial"/>
          <w:sz w:val="24"/>
          <w:szCs w:val="24"/>
        </w:rPr>
        <w:t xml:space="preserve">or why the </w:t>
      </w:r>
      <w:r w:rsidR="00565C79" w:rsidRPr="00530012">
        <w:rPr>
          <w:rFonts w:ascii="Arial" w:hAnsi="Arial" w:cs="Arial"/>
          <w:sz w:val="24"/>
          <w:szCs w:val="24"/>
        </w:rPr>
        <w:t>A</w:t>
      </w:r>
      <w:r w:rsidR="00D22408" w:rsidRPr="00530012">
        <w:rPr>
          <w:rFonts w:ascii="Arial" w:hAnsi="Arial" w:cs="Arial"/>
          <w:sz w:val="24"/>
          <w:szCs w:val="24"/>
        </w:rPr>
        <w:t xml:space="preserve">pplicant </w:t>
      </w:r>
      <w:r w:rsidR="00774728" w:rsidRPr="00530012">
        <w:rPr>
          <w:rFonts w:ascii="Arial" w:hAnsi="Arial" w:cs="Arial"/>
          <w:sz w:val="24"/>
          <w:szCs w:val="24"/>
        </w:rPr>
        <w:t xml:space="preserve">wanted to remove his name from the roll when he </w:t>
      </w:r>
      <w:r w:rsidR="007051BA" w:rsidRPr="00530012">
        <w:rPr>
          <w:rFonts w:ascii="Arial" w:hAnsi="Arial" w:cs="Arial"/>
          <w:sz w:val="24"/>
          <w:szCs w:val="24"/>
        </w:rPr>
        <w:t xml:space="preserve">never misappropriated </w:t>
      </w:r>
      <w:r w:rsidR="00565C79" w:rsidRPr="00530012">
        <w:rPr>
          <w:rFonts w:ascii="Arial" w:hAnsi="Arial" w:cs="Arial"/>
          <w:sz w:val="24"/>
          <w:szCs w:val="24"/>
        </w:rPr>
        <w:t>t</w:t>
      </w:r>
      <w:r w:rsidR="007051BA" w:rsidRPr="00530012">
        <w:rPr>
          <w:rFonts w:ascii="Arial" w:hAnsi="Arial" w:cs="Arial"/>
          <w:sz w:val="24"/>
          <w:szCs w:val="24"/>
        </w:rPr>
        <w:t>rust</w:t>
      </w:r>
      <w:r w:rsidR="00176998" w:rsidRPr="00530012">
        <w:rPr>
          <w:rFonts w:ascii="Arial" w:hAnsi="Arial" w:cs="Arial"/>
          <w:sz w:val="24"/>
          <w:szCs w:val="24"/>
        </w:rPr>
        <w:t xml:space="preserve"> money. </w:t>
      </w:r>
    </w:p>
    <w:p w14:paraId="6A0DE3A3" w14:textId="77777777" w:rsidR="00C11B15" w:rsidRDefault="00C11B15" w:rsidP="00C11B15">
      <w:pPr>
        <w:pStyle w:val="ListParagraph"/>
      </w:pPr>
    </w:p>
    <w:p w14:paraId="28DD7917" w14:textId="2114D225" w:rsidR="00C11B15" w:rsidRPr="00530012" w:rsidRDefault="00530012" w:rsidP="00530012">
      <w:pPr>
        <w:spacing w:after="0" w:line="360" w:lineRule="auto"/>
        <w:ind w:left="-142"/>
        <w:jc w:val="both"/>
        <w:rPr>
          <w:rFonts w:ascii="Arial" w:hAnsi="Arial" w:cs="Arial"/>
          <w:sz w:val="24"/>
          <w:szCs w:val="24"/>
        </w:rPr>
      </w:pPr>
      <w:r>
        <w:rPr>
          <w:rFonts w:ascii="Arial" w:hAnsi="Arial" w:cs="Arial"/>
          <w:sz w:val="24"/>
          <w:szCs w:val="24"/>
        </w:rPr>
        <w:t>[76]</w:t>
      </w:r>
      <w:r>
        <w:rPr>
          <w:rFonts w:ascii="Arial" w:hAnsi="Arial" w:cs="Arial"/>
          <w:sz w:val="24"/>
          <w:szCs w:val="24"/>
        </w:rPr>
        <w:tab/>
      </w:r>
      <w:r w:rsidR="00C11B15" w:rsidRPr="00530012">
        <w:rPr>
          <w:rFonts w:ascii="Arial" w:hAnsi="Arial" w:cs="Arial"/>
          <w:sz w:val="24"/>
          <w:szCs w:val="24"/>
        </w:rPr>
        <w:t xml:space="preserve">It is now settled that the law expects from legal practitioner </w:t>
      </w:r>
      <w:r w:rsidR="00C11B15" w:rsidRPr="00530012">
        <w:rPr>
          <w:rFonts w:ascii="Arial" w:hAnsi="Arial" w:cs="Arial"/>
          <w:i/>
          <w:iCs/>
          <w:sz w:val="24"/>
          <w:szCs w:val="24"/>
        </w:rPr>
        <w:t xml:space="preserve">uberrima fides, </w:t>
      </w:r>
      <w:r w:rsidR="00C11B15" w:rsidRPr="00530012">
        <w:rPr>
          <w:rFonts w:ascii="Arial" w:hAnsi="Arial" w:cs="Arial"/>
          <w:sz w:val="24"/>
          <w:szCs w:val="24"/>
        </w:rPr>
        <w:t>the highest possible</w:t>
      </w:r>
      <w:r w:rsidR="00C11B15" w:rsidRPr="00530012">
        <w:rPr>
          <w:rFonts w:ascii="Arial" w:hAnsi="Arial" w:cs="Arial"/>
          <w:spacing w:val="1"/>
          <w:sz w:val="24"/>
          <w:szCs w:val="24"/>
        </w:rPr>
        <w:t xml:space="preserve"> </w:t>
      </w:r>
      <w:r w:rsidR="00C11B15" w:rsidRPr="00530012">
        <w:rPr>
          <w:rFonts w:ascii="Arial" w:hAnsi="Arial" w:cs="Arial"/>
          <w:sz w:val="24"/>
          <w:szCs w:val="24"/>
        </w:rPr>
        <w:t>degree of good faith in his dealings with his client, which implies that at all</w:t>
      </w:r>
      <w:r w:rsidR="00C11B15" w:rsidRPr="00530012">
        <w:rPr>
          <w:rFonts w:ascii="Arial" w:hAnsi="Arial" w:cs="Arial"/>
          <w:spacing w:val="1"/>
          <w:sz w:val="24"/>
          <w:szCs w:val="24"/>
        </w:rPr>
        <w:t xml:space="preserve"> </w:t>
      </w:r>
      <w:r w:rsidR="00C11B15" w:rsidRPr="00530012">
        <w:rPr>
          <w:rFonts w:ascii="Arial" w:hAnsi="Arial" w:cs="Arial"/>
          <w:spacing w:val="-1"/>
          <w:sz w:val="24"/>
          <w:szCs w:val="24"/>
        </w:rPr>
        <w:t>times</w:t>
      </w:r>
      <w:r w:rsidR="00C11B15" w:rsidRPr="00530012">
        <w:rPr>
          <w:rFonts w:ascii="Arial" w:hAnsi="Arial" w:cs="Arial"/>
          <w:spacing w:val="-8"/>
          <w:sz w:val="24"/>
          <w:szCs w:val="24"/>
        </w:rPr>
        <w:t xml:space="preserve"> </w:t>
      </w:r>
      <w:r w:rsidR="00C11B15" w:rsidRPr="00530012">
        <w:rPr>
          <w:rFonts w:ascii="Arial" w:hAnsi="Arial" w:cs="Arial"/>
          <w:spacing w:val="-1"/>
          <w:sz w:val="24"/>
          <w:szCs w:val="24"/>
        </w:rPr>
        <w:t>his</w:t>
      </w:r>
      <w:r w:rsidR="00C11B15" w:rsidRPr="00530012">
        <w:rPr>
          <w:rFonts w:ascii="Arial" w:hAnsi="Arial" w:cs="Arial"/>
          <w:spacing w:val="-15"/>
          <w:sz w:val="24"/>
          <w:szCs w:val="24"/>
        </w:rPr>
        <w:t xml:space="preserve"> </w:t>
      </w:r>
      <w:r w:rsidR="00C11B15" w:rsidRPr="00530012">
        <w:rPr>
          <w:rFonts w:ascii="Arial" w:hAnsi="Arial" w:cs="Arial"/>
          <w:sz w:val="24"/>
          <w:szCs w:val="24"/>
        </w:rPr>
        <w:t>submissions</w:t>
      </w:r>
      <w:r w:rsidR="00C11B15" w:rsidRPr="00530012">
        <w:rPr>
          <w:rFonts w:ascii="Arial" w:hAnsi="Arial" w:cs="Arial"/>
          <w:spacing w:val="-3"/>
          <w:sz w:val="24"/>
          <w:szCs w:val="24"/>
        </w:rPr>
        <w:t xml:space="preserve"> </w:t>
      </w:r>
      <w:r w:rsidR="00C11B15" w:rsidRPr="00530012">
        <w:rPr>
          <w:rFonts w:ascii="Arial" w:hAnsi="Arial" w:cs="Arial"/>
          <w:sz w:val="24"/>
          <w:szCs w:val="24"/>
        </w:rPr>
        <w:t>and</w:t>
      </w:r>
      <w:r w:rsidR="00C11B15" w:rsidRPr="00530012">
        <w:rPr>
          <w:rFonts w:ascii="Arial" w:hAnsi="Arial" w:cs="Arial"/>
          <w:spacing w:val="-22"/>
          <w:sz w:val="24"/>
          <w:szCs w:val="24"/>
        </w:rPr>
        <w:t xml:space="preserve"> </w:t>
      </w:r>
      <w:r w:rsidR="00C11B15" w:rsidRPr="00530012">
        <w:rPr>
          <w:rFonts w:ascii="Arial" w:hAnsi="Arial" w:cs="Arial"/>
          <w:sz w:val="24"/>
          <w:szCs w:val="24"/>
        </w:rPr>
        <w:t>representations</w:t>
      </w:r>
      <w:r w:rsidR="00C11B15" w:rsidRPr="00530012">
        <w:rPr>
          <w:rFonts w:ascii="Arial" w:hAnsi="Arial" w:cs="Arial"/>
          <w:spacing w:val="-27"/>
          <w:sz w:val="24"/>
          <w:szCs w:val="24"/>
        </w:rPr>
        <w:t xml:space="preserve"> </w:t>
      </w:r>
      <w:r w:rsidR="00C11B15" w:rsidRPr="00530012">
        <w:rPr>
          <w:rFonts w:ascii="Arial" w:hAnsi="Arial" w:cs="Arial"/>
          <w:sz w:val="24"/>
          <w:szCs w:val="24"/>
        </w:rPr>
        <w:t>to</w:t>
      </w:r>
      <w:r w:rsidR="00C11B15" w:rsidRPr="00530012">
        <w:rPr>
          <w:rFonts w:ascii="Arial" w:hAnsi="Arial" w:cs="Arial"/>
          <w:spacing w:val="-20"/>
          <w:sz w:val="24"/>
          <w:szCs w:val="24"/>
        </w:rPr>
        <w:t xml:space="preserve"> </w:t>
      </w:r>
      <w:r w:rsidR="00C11B15" w:rsidRPr="00530012">
        <w:rPr>
          <w:rFonts w:ascii="Arial" w:hAnsi="Arial" w:cs="Arial"/>
          <w:sz w:val="24"/>
          <w:szCs w:val="24"/>
        </w:rPr>
        <w:t>client</w:t>
      </w:r>
      <w:r w:rsidR="00C11B15" w:rsidRPr="00530012">
        <w:rPr>
          <w:rFonts w:ascii="Arial" w:hAnsi="Arial" w:cs="Arial"/>
          <w:spacing w:val="-13"/>
          <w:sz w:val="24"/>
          <w:szCs w:val="24"/>
        </w:rPr>
        <w:t xml:space="preserve"> </w:t>
      </w:r>
      <w:r w:rsidR="00C11B15" w:rsidRPr="00530012">
        <w:rPr>
          <w:rFonts w:ascii="Arial" w:hAnsi="Arial" w:cs="Arial"/>
          <w:sz w:val="24"/>
          <w:szCs w:val="24"/>
        </w:rPr>
        <w:t>must</w:t>
      </w:r>
      <w:r w:rsidR="00C11B15" w:rsidRPr="00530012">
        <w:rPr>
          <w:rFonts w:ascii="Arial" w:hAnsi="Arial" w:cs="Arial"/>
          <w:spacing w:val="-11"/>
          <w:sz w:val="24"/>
          <w:szCs w:val="24"/>
        </w:rPr>
        <w:t xml:space="preserve"> </w:t>
      </w:r>
      <w:r w:rsidR="00C11B15" w:rsidRPr="00530012">
        <w:rPr>
          <w:rFonts w:ascii="Arial" w:hAnsi="Arial" w:cs="Arial"/>
          <w:sz w:val="24"/>
          <w:szCs w:val="24"/>
        </w:rPr>
        <w:t>be</w:t>
      </w:r>
      <w:r w:rsidR="00C11B15" w:rsidRPr="00530012">
        <w:rPr>
          <w:rFonts w:ascii="Arial" w:hAnsi="Arial" w:cs="Arial"/>
          <w:spacing w:val="-23"/>
          <w:sz w:val="24"/>
          <w:szCs w:val="24"/>
        </w:rPr>
        <w:t xml:space="preserve"> </w:t>
      </w:r>
      <w:r w:rsidR="00C11B15" w:rsidRPr="00530012">
        <w:rPr>
          <w:rFonts w:ascii="Arial" w:hAnsi="Arial" w:cs="Arial"/>
          <w:sz w:val="24"/>
          <w:szCs w:val="24"/>
        </w:rPr>
        <w:t>accurate,</w:t>
      </w:r>
      <w:r w:rsidR="00C11B15" w:rsidRPr="00530012">
        <w:rPr>
          <w:rFonts w:ascii="Arial" w:hAnsi="Arial" w:cs="Arial"/>
          <w:spacing w:val="-5"/>
          <w:sz w:val="24"/>
          <w:szCs w:val="24"/>
        </w:rPr>
        <w:t xml:space="preserve"> </w:t>
      </w:r>
      <w:r w:rsidR="00C11B15" w:rsidRPr="00530012">
        <w:rPr>
          <w:rFonts w:ascii="Arial" w:hAnsi="Arial" w:cs="Arial"/>
          <w:sz w:val="24"/>
          <w:szCs w:val="24"/>
        </w:rPr>
        <w:t>honest and</w:t>
      </w:r>
      <w:r w:rsidR="00C11B15" w:rsidRPr="00530012">
        <w:rPr>
          <w:rFonts w:ascii="Arial" w:hAnsi="Arial" w:cs="Arial"/>
          <w:spacing w:val="-4"/>
          <w:sz w:val="24"/>
          <w:szCs w:val="24"/>
        </w:rPr>
        <w:t xml:space="preserve"> </w:t>
      </w:r>
      <w:r w:rsidR="00C11B15" w:rsidRPr="00530012">
        <w:rPr>
          <w:rFonts w:ascii="Arial" w:hAnsi="Arial" w:cs="Arial"/>
          <w:sz w:val="24"/>
          <w:szCs w:val="24"/>
        </w:rPr>
        <w:t>frank.</w:t>
      </w:r>
    </w:p>
    <w:p w14:paraId="537B216D" w14:textId="77777777" w:rsidR="00C11B15" w:rsidRPr="00C11B15" w:rsidRDefault="00C11B15" w:rsidP="00C11B15">
      <w:pPr>
        <w:pStyle w:val="ListParagraph"/>
        <w:rPr>
          <w:rFonts w:ascii="Arial" w:hAnsi="Arial" w:cs="Arial"/>
          <w:spacing w:val="-11"/>
          <w:w w:val="105"/>
          <w:sz w:val="24"/>
          <w:szCs w:val="24"/>
        </w:rPr>
      </w:pPr>
    </w:p>
    <w:p w14:paraId="3CDC1991" w14:textId="4B9491CC" w:rsidR="00C11B15" w:rsidRPr="00530012" w:rsidRDefault="00530012" w:rsidP="00530012">
      <w:pPr>
        <w:spacing w:after="0" w:line="360" w:lineRule="auto"/>
        <w:ind w:left="-142"/>
        <w:jc w:val="both"/>
        <w:rPr>
          <w:rFonts w:ascii="Arial" w:hAnsi="Arial" w:cs="Arial"/>
          <w:sz w:val="24"/>
          <w:szCs w:val="24"/>
        </w:rPr>
      </w:pPr>
      <w:r w:rsidRPr="00C11B15">
        <w:rPr>
          <w:rFonts w:ascii="Arial" w:hAnsi="Arial" w:cs="Arial"/>
          <w:sz w:val="24"/>
          <w:szCs w:val="24"/>
        </w:rPr>
        <w:t>[77]</w:t>
      </w:r>
      <w:r w:rsidRPr="00C11B15">
        <w:rPr>
          <w:rFonts w:ascii="Arial" w:hAnsi="Arial" w:cs="Arial"/>
          <w:sz w:val="24"/>
          <w:szCs w:val="24"/>
        </w:rPr>
        <w:tab/>
      </w:r>
      <w:r w:rsidR="00FD673C" w:rsidRPr="00530012">
        <w:rPr>
          <w:rFonts w:ascii="Arial" w:hAnsi="Arial" w:cs="Arial"/>
          <w:spacing w:val="-11"/>
          <w:w w:val="105"/>
          <w:sz w:val="24"/>
          <w:szCs w:val="24"/>
        </w:rPr>
        <w:t>I</w:t>
      </w:r>
      <w:r w:rsidR="00FD673C" w:rsidRPr="00530012">
        <w:rPr>
          <w:rFonts w:ascii="Arial" w:hAnsi="Arial" w:cs="Arial"/>
          <w:spacing w:val="-15"/>
          <w:w w:val="105"/>
          <w:sz w:val="24"/>
          <w:szCs w:val="24"/>
        </w:rPr>
        <w:t>n</w:t>
      </w:r>
      <w:r w:rsidR="00FD673C" w:rsidRPr="00530012">
        <w:rPr>
          <w:rFonts w:ascii="Arial" w:hAnsi="Arial" w:cs="Arial"/>
          <w:spacing w:val="-24"/>
          <w:w w:val="105"/>
          <w:sz w:val="24"/>
          <w:szCs w:val="24"/>
        </w:rPr>
        <w:t xml:space="preserve"> Vassen</w:t>
      </w:r>
      <w:r w:rsidR="00C11B15" w:rsidRPr="00530012">
        <w:rPr>
          <w:rFonts w:ascii="Arial" w:hAnsi="Arial" w:cs="Arial"/>
          <w:spacing w:val="10"/>
          <w:w w:val="105"/>
          <w:sz w:val="24"/>
          <w:szCs w:val="24"/>
        </w:rPr>
        <w:t xml:space="preserve"> </w:t>
      </w:r>
      <w:r w:rsidR="00C11B15" w:rsidRPr="00530012">
        <w:rPr>
          <w:rFonts w:ascii="Arial" w:hAnsi="Arial" w:cs="Arial"/>
          <w:w w:val="105"/>
          <w:sz w:val="24"/>
          <w:szCs w:val="24"/>
        </w:rPr>
        <w:t>v</w:t>
      </w:r>
      <w:r w:rsidR="00C11B15" w:rsidRPr="00530012">
        <w:rPr>
          <w:rFonts w:ascii="Arial" w:hAnsi="Arial" w:cs="Arial"/>
          <w:spacing w:val="28"/>
          <w:w w:val="99"/>
          <w:sz w:val="24"/>
          <w:szCs w:val="24"/>
        </w:rPr>
        <w:t xml:space="preserve"> </w:t>
      </w:r>
      <w:r w:rsidR="00C11B15" w:rsidRPr="00530012">
        <w:rPr>
          <w:rFonts w:ascii="Arial" w:hAnsi="Arial" w:cs="Arial"/>
          <w:w w:val="105"/>
          <w:sz w:val="24"/>
          <w:szCs w:val="24"/>
        </w:rPr>
        <w:t>Law</w:t>
      </w:r>
      <w:r w:rsidR="00C11B15" w:rsidRPr="00530012">
        <w:rPr>
          <w:rFonts w:ascii="Arial" w:hAnsi="Arial" w:cs="Arial"/>
          <w:spacing w:val="-10"/>
          <w:w w:val="105"/>
          <w:sz w:val="24"/>
          <w:szCs w:val="24"/>
        </w:rPr>
        <w:t xml:space="preserve"> </w:t>
      </w:r>
      <w:r w:rsidR="00C11B15" w:rsidRPr="00530012">
        <w:rPr>
          <w:rFonts w:ascii="Arial" w:hAnsi="Arial" w:cs="Arial"/>
          <w:w w:val="105"/>
          <w:sz w:val="24"/>
          <w:szCs w:val="24"/>
        </w:rPr>
        <w:t>Soc</w:t>
      </w:r>
      <w:r w:rsidR="00C11B15" w:rsidRPr="00530012">
        <w:rPr>
          <w:rFonts w:ascii="Arial" w:hAnsi="Arial" w:cs="Arial"/>
          <w:spacing w:val="-5"/>
          <w:w w:val="105"/>
          <w:sz w:val="24"/>
          <w:szCs w:val="24"/>
        </w:rPr>
        <w:t>i</w:t>
      </w:r>
      <w:r w:rsidR="00C11B15" w:rsidRPr="00530012">
        <w:rPr>
          <w:rFonts w:ascii="Arial" w:hAnsi="Arial" w:cs="Arial"/>
          <w:w w:val="105"/>
          <w:sz w:val="24"/>
          <w:szCs w:val="24"/>
        </w:rPr>
        <w:t>ety</w:t>
      </w:r>
      <w:r w:rsidR="00C11B15" w:rsidRPr="00530012">
        <w:rPr>
          <w:rFonts w:ascii="Arial" w:hAnsi="Arial" w:cs="Arial"/>
          <w:spacing w:val="3"/>
          <w:w w:val="105"/>
          <w:sz w:val="24"/>
          <w:szCs w:val="24"/>
        </w:rPr>
        <w:t xml:space="preserve"> </w:t>
      </w:r>
      <w:r w:rsidR="00C11B15" w:rsidRPr="00530012">
        <w:rPr>
          <w:rFonts w:ascii="Arial" w:hAnsi="Arial" w:cs="Arial"/>
          <w:w w:val="105"/>
          <w:sz w:val="24"/>
          <w:szCs w:val="24"/>
        </w:rPr>
        <w:t>of</w:t>
      </w:r>
      <w:r w:rsidR="00C11B15" w:rsidRPr="00530012">
        <w:rPr>
          <w:rFonts w:ascii="Arial" w:hAnsi="Arial" w:cs="Arial"/>
          <w:spacing w:val="-9"/>
          <w:w w:val="105"/>
          <w:sz w:val="24"/>
          <w:szCs w:val="24"/>
        </w:rPr>
        <w:t xml:space="preserve"> </w:t>
      </w:r>
      <w:r w:rsidR="00C11B15" w:rsidRPr="00530012">
        <w:rPr>
          <w:rFonts w:ascii="Arial" w:hAnsi="Arial" w:cs="Arial"/>
          <w:w w:val="105"/>
          <w:sz w:val="24"/>
          <w:szCs w:val="24"/>
        </w:rPr>
        <w:t>the</w:t>
      </w:r>
      <w:r w:rsidR="00C11B15" w:rsidRPr="00530012">
        <w:rPr>
          <w:rFonts w:ascii="Arial" w:hAnsi="Arial" w:cs="Arial"/>
          <w:spacing w:val="2"/>
          <w:w w:val="105"/>
          <w:sz w:val="24"/>
          <w:szCs w:val="24"/>
        </w:rPr>
        <w:t xml:space="preserve"> </w:t>
      </w:r>
      <w:r w:rsidR="00C11B15" w:rsidRPr="00530012">
        <w:rPr>
          <w:rFonts w:ascii="Arial" w:hAnsi="Arial" w:cs="Arial"/>
          <w:w w:val="105"/>
          <w:sz w:val="24"/>
          <w:szCs w:val="24"/>
        </w:rPr>
        <w:t>Cape</w:t>
      </w:r>
      <w:r w:rsidR="00C11B15" w:rsidRPr="00530012">
        <w:rPr>
          <w:rFonts w:ascii="Arial" w:hAnsi="Arial" w:cs="Arial"/>
          <w:spacing w:val="-2"/>
          <w:w w:val="105"/>
          <w:sz w:val="24"/>
          <w:szCs w:val="24"/>
        </w:rPr>
        <w:t xml:space="preserve"> </w:t>
      </w:r>
      <w:r w:rsidR="00C11B15" w:rsidRPr="00530012">
        <w:rPr>
          <w:rFonts w:ascii="Arial" w:hAnsi="Arial" w:cs="Arial"/>
          <w:w w:val="105"/>
          <w:sz w:val="24"/>
          <w:szCs w:val="24"/>
        </w:rPr>
        <w:t>of</w:t>
      </w:r>
      <w:r w:rsidR="00C11B15" w:rsidRPr="00530012">
        <w:rPr>
          <w:rFonts w:ascii="Arial" w:hAnsi="Arial" w:cs="Arial"/>
          <w:spacing w:val="-2"/>
          <w:w w:val="105"/>
          <w:sz w:val="24"/>
          <w:szCs w:val="24"/>
        </w:rPr>
        <w:t xml:space="preserve"> </w:t>
      </w:r>
      <w:r w:rsidR="00C11B15" w:rsidRPr="00530012">
        <w:rPr>
          <w:rFonts w:ascii="Arial" w:hAnsi="Arial" w:cs="Arial"/>
          <w:w w:val="105"/>
          <w:sz w:val="24"/>
          <w:szCs w:val="24"/>
        </w:rPr>
        <w:t>Good</w:t>
      </w:r>
      <w:r w:rsidR="00C11B15" w:rsidRPr="00530012">
        <w:rPr>
          <w:rFonts w:ascii="Arial" w:hAnsi="Arial" w:cs="Arial"/>
          <w:spacing w:val="8"/>
          <w:w w:val="105"/>
          <w:sz w:val="24"/>
          <w:szCs w:val="24"/>
        </w:rPr>
        <w:t xml:space="preserve"> </w:t>
      </w:r>
      <w:r w:rsidR="00C11B15" w:rsidRPr="00530012">
        <w:rPr>
          <w:rFonts w:ascii="Arial" w:hAnsi="Arial" w:cs="Arial"/>
          <w:w w:val="105"/>
          <w:sz w:val="24"/>
          <w:szCs w:val="24"/>
        </w:rPr>
        <w:t>Hope</w:t>
      </w:r>
      <w:r w:rsidR="00C11B15" w:rsidRPr="00C11B15">
        <w:rPr>
          <w:rStyle w:val="FootnoteReference"/>
          <w:rFonts w:ascii="Arial" w:hAnsi="Arial" w:cs="Arial"/>
          <w:w w:val="105"/>
          <w:sz w:val="24"/>
          <w:szCs w:val="24"/>
        </w:rPr>
        <w:footnoteReference w:id="6"/>
      </w:r>
      <w:r w:rsidR="00C11B15" w:rsidRPr="00530012">
        <w:rPr>
          <w:rFonts w:ascii="Arial" w:hAnsi="Arial" w:cs="Arial"/>
          <w:spacing w:val="-1"/>
          <w:w w:val="105"/>
          <w:sz w:val="24"/>
          <w:szCs w:val="24"/>
        </w:rPr>
        <w:t xml:space="preserve"> the court said </w:t>
      </w:r>
      <w:r w:rsidR="00565C79" w:rsidRPr="00530012">
        <w:rPr>
          <w:rFonts w:ascii="Arial" w:hAnsi="Arial" w:cs="Arial"/>
          <w:spacing w:val="-1"/>
          <w:w w:val="105"/>
          <w:sz w:val="24"/>
          <w:szCs w:val="24"/>
        </w:rPr>
        <w:t>-</w:t>
      </w:r>
    </w:p>
    <w:p w14:paraId="62CD98A7" w14:textId="77777777" w:rsidR="00C11B15" w:rsidRPr="00C11B15" w:rsidRDefault="00C11B15" w:rsidP="00C11B15">
      <w:pPr>
        <w:pStyle w:val="ListParagraph"/>
        <w:rPr>
          <w:rFonts w:ascii="Arial" w:hAnsi="Arial" w:cs="Arial"/>
          <w:spacing w:val="-2"/>
          <w:w w:val="105"/>
          <w:sz w:val="24"/>
          <w:szCs w:val="24"/>
        </w:rPr>
      </w:pPr>
    </w:p>
    <w:p w14:paraId="0ABDB631" w14:textId="304F1FFB" w:rsidR="00C11B15" w:rsidRPr="00C11B15" w:rsidRDefault="00565C79" w:rsidP="00C11B15">
      <w:pPr>
        <w:spacing w:after="0" w:line="360" w:lineRule="auto"/>
        <w:ind w:left="720"/>
        <w:jc w:val="both"/>
        <w:rPr>
          <w:rFonts w:ascii="Arial" w:hAnsi="Arial" w:cs="Arial"/>
          <w:sz w:val="24"/>
          <w:szCs w:val="24"/>
        </w:rPr>
      </w:pPr>
      <w:r>
        <w:rPr>
          <w:rFonts w:ascii="Arial" w:hAnsi="Arial" w:cs="Arial"/>
          <w:spacing w:val="-2"/>
          <w:w w:val="105"/>
          <w:sz w:val="24"/>
          <w:szCs w:val="24"/>
        </w:rPr>
        <w:t>“I</w:t>
      </w:r>
      <w:r w:rsidR="00C11B15" w:rsidRPr="00C11B15">
        <w:rPr>
          <w:rFonts w:ascii="Arial" w:hAnsi="Arial" w:cs="Arial"/>
          <w:spacing w:val="-2"/>
          <w:w w:val="105"/>
          <w:sz w:val="24"/>
          <w:szCs w:val="24"/>
        </w:rPr>
        <w:t>t</w:t>
      </w:r>
      <w:r w:rsidR="00C11B15" w:rsidRPr="00C11B15">
        <w:rPr>
          <w:rFonts w:ascii="Arial" w:hAnsi="Arial" w:cs="Arial"/>
          <w:spacing w:val="-6"/>
          <w:w w:val="105"/>
          <w:sz w:val="24"/>
          <w:szCs w:val="24"/>
        </w:rPr>
        <w:t xml:space="preserve"> </w:t>
      </w:r>
      <w:r w:rsidR="00C11B15" w:rsidRPr="00C11B15">
        <w:rPr>
          <w:rFonts w:ascii="Arial" w:hAnsi="Arial" w:cs="Arial"/>
          <w:w w:val="105"/>
          <w:sz w:val="24"/>
          <w:szCs w:val="24"/>
        </w:rPr>
        <w:t>must</w:t>
      </w:r>
      <w:r w:rsidR="00C11B15" w:rsidRPr="00C11B15">
        <w:rPr>
          <w:rFonts w:ascii="Arial" w:hAnsi="Arial" w:cs="Arial"/>
          <w:spacing w:val="-2"/>
          <w:w w:val="105"/>
          <w:sz w:val="24"/>
          <w:szCs w:val="24"/>
        </w:rPr>
        <w:t xml:space="preserve"> </w:t>
      </w:r>
      <w:r w:rsidR="00C11B15" w:rsidRPr="00C11B15">
        <w:rPr>
          <w:rFonts w:ascii="Arial" w:hAnsi="Arial" w:cs="Arial"/>
          <w:w w:val="105"/>
          <w:sz w:val="24"/>
          <w:szCs w:val="24"/>
        </w:rPr>
        <w:t>be</w:t>
      </w:r>
      <w:r w:rsidR="00C11B15" w:rsidRPr="00C11B15">
        <w:rPr>
          <w:rFonts w:ascii="Arial" w:hAnsi="Arial" w:cs="Arial"/>
          <w:spacing w:val="-11"/>
          <w:w w:val="105"/>
          <w:sz w:val="24"/>
          <w:szCs w:val="24"/>
        </w:rPr>
        <w:t xml:space="preserve"> </w:t>
      </w:r>
      <w:r w:rsidR="00C11B15" w:rsidRPr="00C11B15">
        <w:rPr>
          <w:rFonts w:ascii="Arial" w:hAnsi="Arial" w:cs="Arial"/>
          <w:w w:val="105"/>
          <w:sz w:val="24"/>
          <w:szCs w:val="24"/>
        </w:rPr>
        <w:t>borne</w:t>
      </w:r>
      <w:r w:rsidR="00C11B15" w:rsidRPr="00C11B15">
        <w:rPr>
          <w:rFonts w:ascii="Arial" w:hAnsi="Arial" w:cs="Arial"/>
          <w:spacing w:val="3"/>
          <w:w w:val="105"/>
          <w:sz w:val="24"/>
          <w:szCs w:val="24"/>
        </w:rPr>
        <w:t xml:space="preserve"> </w:t>
      </w:r>
      <w:r w:rsidR="00C11B15" w:rsidRPr="00C11B15">
        <w:rPr>
          <w:rFonts w:ascii="Arial" w:hAnsi="Arial" w:cs="Arial"/>
          <w:w w:val="105"/>
          <w:sz w:val="24"/>
          <w:szCs w:val="24"/>
        </w:rPr>
        <w:t>in</w:t>
      </w:r>
      <w:r w:rsidR="00C11B15" w:rsidRPr="00C11B15">
        <w:rPr>
          <w:rFonts w:ascii="Arial" w:hAnsi="Arial" w:cs="Arial"/>
          <w:spacing w:val="-13"/>
          <w:w w:val="105"/>
          <w:sz w:val="24"/>
          <w:szCs w:val="24"/>
        </w:rPr>
        <w:t xml:space="preserve"> </w:t>
      </w:r>
      <w:r w:rsidR="00C11B15" w:rsidRPr="00C11B15">
        <w:rPr>
          <w:rFonts w:ascii="Arial" w:hAnsi="Arial" w:cs="Arial"/>
          <w:w w:val="105"/>
          <w:sz w:val="24"/>
          <w:szCs w:val="24"/>
        </w:rPr>
        <w:t>mind</w:t>
      </w:r>
      <w:r w:rsidR="00C11B15" w:rsidRPr="00C11B15">
        <w:rPr>
          <w:rFonts w:ascii="Arial" w:hAnsi="Arial" w:cs="Arial"/>
          <w:spacing w:val="-16"/>
          <w:w w:val="105"/>
          <w:sz w:val="24"/>
          <w:szCs w:val="24"/>
        </w:rPr>
        <w:t xml:space="preserve"> </w:t>
      </w:r>
      <w:r w:rsidR="00C11B15" w:rsidRPr="00C11B15">
        <w:rPr>
          <w:rFonts w:ascii="Arial" w:hAnsi="Arial" w:cs="Arial"/>
          <w:w w:val="105"/>
          <w:sz w:val="24"/>
          <w:szCs w:val="24"/>
        </w:rPr>
        <w:t>that</w:t>
      </w:r>
      <w:r w:rsidR="00C11B15" w:rsidRPr="00C11B15">
        <w:rPr>
          <w:rFonts w:ascii="Arial" w:hAnsi="Arial" w:cs="Arial"/>
          <w:spacing w:val="3"/>
          <w:w w:val="105"/>
          <w:sz w:val="24"/>
          <w:szCs w:val="24"/>
        </w:rPr>
        <w:t xml:space="preserve"> </w:t>
      </w:r>
      <w:r w:rsidR="00C11B15" w:rsidRPr="00C11B15">
        <w:rPr>
          <w:rFonts w:ascii="Arial" w:hAnsi="Arial" w:cs="Arial"/>
          <w:w w:val="105"/>
          <w:sz w:val="24"/>
          <w:szCs w:val="24"/>
        </w:rPr>
        <w:t xml:space="preserve">the </w:t>
      </w:r>
      <w:r w:rsidR="00C11B15" w:rsidRPr="00C11B15">
        <w:rPr>
          <w:rFonts w:ascii="Arial" w:hAnsi="Arial" w:cs="Arial"/>
          <w:spacing w:val="-1"/>
          <w:w w:val="105"/>
          <w:sz w:val="24"/>
          <w:szCs w:val="24"/>
        </w:rPr>
        <w:t>profession</w:t>
      </w:r>
      <w:r w:rsidR="00C11B15" w:rsidRPr="00C11B15">
        <w:rPr>
          <w:rFonts w:ascii="Arial" w:hAnsi="Arial" w:cs="Arial"/>
          <w:spacing w:val="-11"/>
          <w:w w:val="105"/>
          <w:sz w:val="24"/>
          <w:szCs w:val="24"/>
        </w:rPr>
        <w:t xml:space="preserve"> </w:t>
      </w:r>
      <w:r w:rsidR="00C11B15" w:rsidRPr="00C11B15">
        <w:rPr>
          <w:rFonts w:ascii="Arial" w:hAnsi="Arial" w:cs="Arial"/>
          <w:w w:val="105"/>
          <w:sz w:val="24"/>
          <w:szCs w:val="24"/>
        </w:rPr>
        <w:t>of</w:t>
      </w:r>
      <w:r w:rsidR="00C11B15" w:rsidRPr="00C11B15">
        <w:rPr>
          <w:rFonts w:ascii="Arial" w:hAnsi="Arial" w:cs="Arial"/>
          <w:spacing w:val="-3"/>
          <w:w w:val="105"/>
          <w:sz w:val="24"/>
          <w:szCs w:val="24"/>
        </w:rPr>
        <w:t xml:space="preserve"> </w:t>
      </w:r>
      <w:r w:rsidR="00C11B15" w:rsidRPr="00C11B15">
        <w:rPr>
          <w:rFonts w:ascii="Arial" w:hAnsi="Arial" w:cs="Arial"/>
          <w:w w:val="105"/>
          <w:sz w:val="24"/>
          <w:szCs w:val="24"/>
        </w:rPr>
        <w:t>an</w:t>
      </w:r>
      <w:r w:rsidR="00C11B15" w:rsidRPr="00C11B15">
        <w:rPr>
          <w:rFonts w:ascii="Arial" w:hAnsi="Arial" w:cs="Arial"/>
          <w:spacing w:val="-5"/>
          <w:w w:val="105"/>
          <w:sz w:val="24"/>
          <w:szCs w:val="24"/>
        </w:rPr>
        <w:t xml:space="preserve"> </w:t>
      </w:r>
      <w:r w:rsidR="00C11B15" w:rsidRPr="00C11B15">
        <w:rPr>
          <w:rFonts w:ascii="Arial" w:hAnsi="Arial" w:cs="Arial"/>
          <w:spacing w:val="2"/>
          <w:w w:val="105"/>
          <w:sz w:val="24"/>
          <w:szCs w:val="24"/>
        </w:rPr>
        <w:t>attorney</w:t>
      </w:r>
      <w:r w:rsidR="00C11B15" w:rsidRPr="00C11B15">
        <w:rPr>
          <w:rFonts w:ascii="Arial" w:hAnsi="Arial" w:cs="Arial"/>
          <w:spacing w:val="1"/>
          <w:w w:val="105"/>
          <w:sz w:val="24"/>
          <w:szCs w:val="24"/>
        </w:rPr>
        <w:t>,</w:t>
      </w:r>
      <w:r w:rsidR="00C11B15" w:rsidRPr="00C11B15">
        <w:rPr>
          <w:rFonts w:ascii="Arial" w:hAnsi="Arial" w:cs="Arial"/>
          <w:spacing w:val="-23"/>
          <w:w w:val="105"/>
          <w:sz w:val="24"/>
          <w:szCs w:val="24"/>
        </w:rPr>
        <w:t xml:space="preserve"> </w:t>
      </w:r>
      <w:r w:rsidR="00C11B15" w:rsidRPr="00C11B15">
        <w:rPr>
          <w:rFonts w:ascii="Arial" w:hAnsi="Arial" w:cs="Arial"/>
          <w:w w:val="105"/>
          <w:sz w:val="24"/>
          <w:szCs w:val="24"/>
        </w:rPr>
        <w:t>as</w:t>
      </w:r>
      <w:r w:rsidR="00C11B15" w:rsidRPr="00C11B15">
        <w:rPr>
          <w:rFonts w:ascii="Arial" w:hAnsi="Arial" w:cs="Arial"/>
          <w:spacing w:val="3"/>
          <w:w w:val="105"/>
          <w:sz w:val="24"/>
          <w:szCs w:val="24"/>
        </w:rPr>
        <w:t xml:space="preserve"> </w:t>
      </w:r>
      <w:r w:rsidR="00C11B15" w:rsidRPr="00C11B15">
        <w:rPr>
          <w:rFonts w:ascii="Arial" w:hAnsi="Arial" w:cs="Arial"/>
          <w:w w:val="105"/>
          <w:sz w:val="24"/>
          <w:szCs w:val="24"/>
        </w:rPr>
        <w:t>of</w:t>
      </w:r>
      <w:r w:rsidR="00C11B15" w:rsidRPr="00C11B15">
        <w:rPr>
          <w:rFonts w:ascii="Arial" w:hAnsi="Arial" w:cs="Arial"/>
          <w:spacing w:val="3"/>
          <w:w w:val="105"/>
          <w:sz w:val="24"/>
          <w:szCs w:val="24"/>
        </w:rPr>
        <w:t xml:space="preserve"> </w:t>
      </w:r>
      <w:r w:rsidR="00C11B15" w:rsidRPr="00C11B15">
        <w:rPr>
          <w:rFonts w:ascii="Arial" w:hAnsi="Arial" w:cs="Arial"/>
          <w:w w:val="105"/>
          <w:sz w:val="24"/>
          <w:szCs w:val="24"/>
        </w:rPr>
        <w:t>any</w:t>
      </w:r>
      <w:r w:rsidR="00C11B15" w:rsidRPr="00C11B15">
        <w:rPr>
          <w:rFonts w:ascii="Arial" w:hAnsi="Arial" w:cs="Arial"/>
          <w:spacing w:val="4"/>
          <w:w w:val="105"/>
          <w:sz w:val="24"/>
          <w:szCs w:val="24"/>
        </w:rPr>
        <w:t xml:space="preserve"> </w:t>
      </w:r>
      <w:r w:rsidR="00C11B15" w:rsidRPr="00C11B15">
        <w:rPr>
          <w:rFonts w:ascii="Arial" w:hAnsi="Arial" w:cs="Arial"/>
          <w:w w:val="105"/>
          <w:sz w:val="24"/>
          <w:szCs w:val="24"/>
        </w:rPr>
        <w:t>other</w:t>
      </w:r>
      <w:r w:rsidR="00C11B15" w:rsidRPr="00C11B15">
        <w:rPr>
          <w:rFonts w:ascii="Arial" w:hAnsi="Arial" w:cs="Arial"/>
          <w:spacing w:val="-1"/>
          <w:w w:val="105"/>
          <w:sz w:val="24"/>
          <w:szCs w:val="24"/>
        </w:rPr>
        <w:t xml:space="preserve"> </w:t>
      </w:r>
      <w:r w:rsidR="00C11B15" w:rsidRPr="00C11B15">
        <w:rPr>
          <w:rFonts w:ascii="Arial" w:hAnsi="Arial" w:cs="Arial"/>
          <w:w w:val="105"/>
          <w:sz w:val="24"/>
          <w:szCs w:val="24"/>
        </w:rPr>
        <w:t>officer</w:t>
      </w:r>
      <w:r w:rsidR="00C11B15" w:rsidRPr="00C11B15">
        <w:rPr>
          <w:rFonts w:ascii="Arial" w:hAnsi="Arial" w:cs="Arial"/>
          <w:spacing w:val="28"/>
          <w:w w:val="102"/>
          <w:sz w:val="24"/>
          <w:szCs w:val="24"/>
        </w:rPr>
        <w:t xml:space="preserve"> </w:t>
      </w:r>
      <w:r w:rsidR="00C11B15" w:rsidRPr="00C11B15">
        <w:rPr>
          <w:rFonts w:ascii="Arial" w:hAnsi="Arial" w:cs="Arial"/>
          <w:w w:val="105"/>
          <w:sz w:val="24"/>
          <w:szCs w:val="24"/>
        </w:rPr>
        <w:t>of</w:t>
      </w:r>
      <w:r w:rsidR="00C11B15" w:rsidRPr="00C11B15">
        <w:rPr>
          <w:rFonts w:ascii="Arial" w:hAnsi="Arial" w:cs="Arial"/>
          <w:spacing w:val="-5"/>
          <w:w w:val="105"/>
          <w:sz w:val="24"/>
          <w:szCs w:val="24"/>
        </w:rPr>
        <w:t xml:space="preserve"> </w:t>
      </w:r>
      <w:r w:rsidR="00C11B15" w:rsidRPr="00C11B15">
        <w:rPr>
          <w:rFonts w:ascii="Arial" w:hAnsi="Arial" w:cs="Arial"/>
          <w:w w:val="105"/>
          <w:sz w:val="24"/>
          <w:szCs w:val="24"/>
        </w:rPr>
        <w:t>the</w:t>
      </w:r>
      <w:r w:rsidR="00C11B15" w:rsidRPr="00C11B15">
        <w:rPr>
          <w:rFonts w:ascii="Arial" w:hAnsi="Arial" w:cs="Arial"/>
          <w:spacing w:val="-1"/>
          <w:w w:val="105"/>
          <w:sz w:val="24"/>
          <w:szCs w:val="24"/>
        </w:rPr>
        <w:t xml:space="preserve"> </w:t>
      </w:r>
      <w:r w:rsidR="00C11B15" w:rsidRPr="00C11B15">
        <w:rPr>
          <w:rFonts w:ascii="Arial" w:hAnsi="Arial" w:cs="Arial"/>
          <w:w w:val="105"/>
          <w:sz w:val="24"/>
          <w:szCs w:val="24"/>
        </w:rPr>
        <w:t>Court,</w:t>
      </w:r>
      <w:r w:rsidR="00C11B15" w:rsidRPr="00C11B15">
        <w:rPr>
          <w:rFonts w:ascii="Arial" w:hAnsi="Arial" w:cs="Arial"/>
          <w:spacing w:val="2"/>
          <w:w w:val="105"/>
          <w:sz w:val="24"/>
          <w:szCs w:val="24"/>
        </w:rPr>
        <w:t xml:space="preserve"> </w:t>
      </w:r>
      <w:r w:rsidR="00C11B15" w:rsidRPr="00C11B15">
        <w:rPr>
          <w:rFonts w:ascii="Arial" w:hAnsi="Arial" w:cs="Arial"/>
          <w:spacing w:val="-11"/>
          <w:w w:val="105"/>
          <w:sz w:val="24"/>
          <w:szCs w:val="24"/>
        </w:rPr>
        <w:t>i</w:t>
      </w:r>
      <w:r w:rsidR="00C11B15" w:rsidRPr="00C11B15">
        <w:rPr>
          <w:rFonts w:ascii="Arial" w:hAnsi="Arial" w:cs="Arial"/>
          <w:spacing w:val="-15"/>
          <w:w w:val="105"/>
          <w:sz w:val="24"/>
          <w:szCs w:val="24"/>
        </w:rPr>
        <w:t>s</w:t>
      </w:r>
      <w:r w:rsidR="00C11B15" w:rsidRPr="00C11B15">
        <w:rPr>
          <w:rFonts w:ascii="Arial" w:hAnsi="Arial" w:cs="Arial"/>
          <w:spacing w:val="-8"/>
          <w:w w:val="105"/>
          <w:sz w:val="24"/>
          <w:szCs w:val="24"/>
        </w:rPr>
        <w:t xml:space="preserve"> </w:t>
      </w:r>
      <w:r w:rsidR="00C11B15" w:rsidRPr="00C11B15">
        <w:rPr>
          <w:rFonts w:ascii="Arial" w:hAnsi="Arial" w:cs="Arial"/>
          <w:w w:val="105"/>
          <w:sz w:val="24"/>
          <w:szCs w:val="24"/>
        </w:rPr>
        <w:t>an</w:t>
      </w:r>
      <w:r w:rsidR="00C11B15" w:rsidRPr="00C11B15">
        <w:rPr>
          <w:rFonts w:ascii="Arial" w:hAnsi="Arial" w:cs="Arial"/>
          <w:spacing w:val="1"/>
          <w:w w:val="105"/>
          <w:sz w:val="24"/>
          <w:szCs w:val="24"/>
        </w:rPr>
        <w:t xml:space="preserve"> </w:t>
      </w:r>
      <w:r w:rsidR="00C11B15" w:rsidRPr="00C11B15">
        <w:rPr>
          <w:rFonts w:ascii="Arial" w:hAnsi="Arial" w:cs="Arial"/>
          <w:w w:val="105"/>
          <w:sz w:val="24"/>
          <w:szCs w:val="24"/>
        </w:rPr>
        <w:t>honourable</w:t>
      </w:r>
      <w:r w:rsidR="00C11B15" w:rsidRPr="00C11B15">
        <w:rPr>
          <w:rFonts w:ascii="Arial" w:hAnsi="Arial" w:cs="Arial"/>
          <w:spacing w:val="-10"/>
          <w:w w:val="105"/>
          <w:sz w:val="24"/>
          <w:szCs w:val="24"/>
        </w:rPr>
        <w:t xml:space="preserve"> </w:t>
      </w:r>
      <w:r w:rsidR="00C11B15" w:rsidRPr="00C11B15">
        <w:rPr>
          <w:rFonts w:ascii="Arial" w:hAnsi="Arial" w:cs="Arial"/>
          <w:spacing w:val="-1"/>
          <w:w w:val="105"/>
          <w:sz w:val="24"/>
          <w:szCs w:val="24"/>
        </w:rPr>
        <w:t>profession</w:t>
      </w:r>
      <w:r w:rsidR="00C11B15" w:rsidRPr="00C11B15">
        <w:rPr>
          <w:rFonts w:ascii="Arial" w:hAnsi="Arial" w:cs="Arial"/>
          <w:spacing w:val="-12"/>
          <w:w w:val="105"/>
          <w:sz w:val="24"/>
          <w:szCs w:val="24"/>
        </w:rPr>
        <w:t xml:space="preserve"> </w:t>
      </w:r>
      <w:r w:rsidR="00C11B15" w:rsidRPr="00C11B15">
        <w:rPr>
          <w:rFonts w:ascii="Arial" w:hAnsi="Arial" w:cs="Arial"/>
          <w:w w:val="105"/>
          <w:sz w:val="24"/>
          <w:szCs w:val="24"/>
        </w:rPr>
        <w:t>which</w:t>
      </w:r>
      <w:r w:rsidR="00C11B15" w:rsidRPr="00C11B15">
        <w:rPr>
          <w:rFonts w:ascii="Arial" w:hAnsi="Arial" w:cs="Arial"/>
          <w:spacing w:val="-7"/>
          <w:w w:val="105"/>
          <w:sz w:val="24"/>
          <w:szCs w:val="24"/>
        </w:rPr>
        <w:t xml:space="preserve"> </w:t>
      </w:r>
      <w:r w:rsidR="00C11B15" w:rsidRPr="00C11B15">
        <w:rPr>
          <w:rFonts w:ascii="Arial" w:hAnsi="Arial" w:cs="Arial"/>
          <w:w w:val="105"/>
          <w:sz w:val="24"/>
          <w:szCs w:val="24"/>
        </w:rPr>
        <w:t>demands</w:t>
      </w:r>
      <w:r w:rsidR="00C11B15" w:rsidRPr="00C11B15">
        <w:rPr>
          <w:rFonts w:ascii="Arial" w:hAnsi="Arial" w:cs="Arial"/>
          <w:spacing w:val="9"/>
          <w:w w:val="105"/>
          <w:sz w:val="24"/>
          <w:szCs w:val="24"/>
        </w:rPr>
        <w:t xml:space="preserve"> </w:t>
      </w:r>
      <w:r w:rsidR="00C11B15" w:rsidRPr="00C11B15">
        <w:rPr>
          <w:rFonts w:ascii="Arial" w:hAnsi="Arial" w:cs="Arial"/>
          <w:w w:val="105"/>
          <w:sz w:val="24"/>
          <w:szCs w:val="24"/>
        </w:rPr>
        <w:t>complete</w:t>
      </w:r>
      <w:r w:rsidR="00C11B15" w:rsidRPr="00C11B15">
        <w:rPr>
          <w:rFonts w:ascii="Arial" w:hAnsi="Arial" w:cs="Arial"/>
          <w:spacing w:val="-5"/>
          <w:w w:val="105"/>
          <w:sz w:val="24"/>
          <w:szCs w:val="24"/>
        </w:rPr>
        <w:t xml:space="preserve"> </w:t>
      </w:r>
      <w:r w:rsidR="00C11B15" w:rsidRPr="00C11B15">
        <w:rPr>
          <w:rFonts w:ascii="Arial" w:hAnsi="Arial" w:cs="Arial"/>
          <w:spacing w:val="2"/>
          <w:w w:val="105"/>
          <w:sz w:val="24"/>
          <w:szCs w:val="24"/>
        </w:rPr>
        <w:t>honesty</w:t>
      </w:r>
      <w:r w:rsidR="00C11B15" w:rsidRPr="00C11B15">
        <w:rPr>
          <w:rFonts w:ascii="Arial" w:hAnsi="Arial" w:cs="Arial"/>
          <w:spacing w:val="1"/>
          <w:w w:val="105"/>
          <w:sz w:val="24"/>
          <w:szCs w:val="24"/>
        </w:rPr>
        <w:t>,</w:t>
      </w:r>
      <w:r w:rsidR="00C11B15" w:rsidRPr="00C11B15">
        <w:rPr>
          <w:rFonts w:ascii="Arial" w:hAnsi="Arial" w:cs="Arial"/>
          <w:spacing w:val="36"/>
          <w:w w:val="126"/>
          <w:sz w:val="24"/>
          <w:szCs w:val="24"/>
        </w:rPr>
        <w:t xml:space="preserve"> </w:t>
      </w:r>
      <w:r w:rsidR="00C11B15" w:rsidRPr="00C11B15">
        <w:rPr>
          <w:rFonts w:ascii="Arial" w:hAnsi="Arial" w:cs="Arial"/>
          <w:w w:val="105"/>
          <w:sz w:val="24"/>
          <w:szCs w:val="24"/>
        </w:rPr>
        <w:t>re</w:t>
      </w:r>
      <w:r w:rsidR="00C11B15" w:rsidRPr="00C11B15">
        <w:rPr>
          <w:rFonts w:ascii="Arial" w:hAnsi="Arial" w:cs="Arial"/>
          <w:spacing w:val="-5"/>
          <w:w w:val="105"/>
          <w:sz w:val="24"/>
          <w:szCs w:val="24"/>
        </w:rPr>
        <w:t>l</w:t>
      </w:r>
      <w:r w:rsidR="00C11B15" w:rsidRPr="00C11B15">
        <w:rPr>
          <w:rFonts w:ascii="Arial" w:hAnsi="Arial" w:cs="Arial"/>
          <w:w w:val="105"/>
          <w:sz w:val="24"/>
          <w:szCs w:val="24"/>
        </w:rPr>
        <w:t>iability</w:t>
      </w:r>
      <w:r w:rsidR="00C11B15" w:rsidRPr="00C11B15">
        <w:rPr>
          <w:rFonts w:ascii="Arial" w:hAnsi="Arial" w:cs="Arial"/>
          <w:spacing w:val="-2"/>
          <w:w w:val="105"/>
          <w:sz w:val="24"/>
          <w:szCs w:val="24"/>
        </w:rPr>
        <w:t xml:space="preserve"> </w:t>
      </w:r>
      <w:r w:rsidR="00C11B15" w:rsidRPr="00C11B15">
        <w:rPr>
          <w:rFonts w:ascii="Arial" w:hAnsi="Arial" w:cs="Arial"/>
          <w:w w:val="105"/>
          <w:sz w:val="24"/>
          <w:szCs w:val="24"/>
        </w:rPr>
        <w:t>and</w:t>
      </w:r>
      <w:r w:rsidR="00C11B15" w:rsidRPr="00C11B15">
        <w:rPr>
          <w:rFonts w:ascii="Arial" w:hAnsi="Arial" w:cs="Arial"/>
          <w:spacing w:val="-2"/>
          <w:w w:val="105"/>
          <w:sz w:val="24"/>
          <w:szCs w:val="24"/>
        </w:rPr>
        <w:t xml:space="preserve"> </w:t>
      </w:r>
      <w:r w:rsidR="00C11B15" w:rsidRPr="00C11B15">
        <w:rPr>
          <w:rFonts w:ascii="Arial" w:hAnsi="Arial" w:cs="Arial"/>
          <w:spacing w:val="-20"/>
          <w:w w:val="105"/>
          <w:sz w:val="24"/>
          <w:szCs w:val="24"/>
        </w:rPr>
        <w:t>i</w:t>
      </w:r>
      <w:r w:rsidR="00C11B15" w:rsidRPr="00C11B15">
        <w:rPr>
          <w:rFonts w:ascii="Arial" w:hAnsi="Arial" w:cs="Arial"/>
          <w:w w:val="105"/>
          <w:sz w:val="24"/>
          <w:szCs w:val="24"/>
        </w:rPr>
        <w:t>ntegrity</w:t>
      </w:r>
      <w:r w:rsidR="00C11B15" w:rsidRPr="00C11B15">
        <w:rPr>
          <w:rFonts w:ascii="Arial" w:hAnsi="Arial" w:cs="Arial"/>
          <w:spacing w:val="-8"/>
          <w:w w:val="105"/>
          <w:sz w:val="24"/>
          <w:szCs w:val="24"/>
        </w:rPr>
        <w:t xml:space="preserve"> </w:t>
      </w:r>
      <w:r w:rsidR="00C11B15" w:rsidRPr="00C11B15">
        <w:rPr>
          <w:rFonts w:ascii="Arial" w:hAnsi="Arial" w:cs="Arial"/>
          <w:w w:val="105"/>
          <w:sz w:val="24"/>
          <w:szCs w:val="24"/>
        </w:rPr>
        <w:t>from</w:t>
      </w:r>
      <w:r w:rsidR="00C11B15" w:rsidRPr="00C11B15">
        <w:rPr>
          <w:rFonts w:ascii="Arial" w:hAnsi="Arial" w:cs="Arial"/>
          <w:spacing w:val="7"/>
          <w:w w:val="105"/>
          <w:sz w:val="24"/>
          <w:szCs w:val="24"/>
        </w:rPr>
        <w:t xml:space="preserve"> </w:t>
      </w:r>
      <w:r w:rsidR="00C11B15" w:rsidRPr="00C11B15">
        <w:rPr>
          <w:rFonts w:ascii="Arial" w:hAnsi="Arial" w:cs="Arial"/>
          <w:spacing w:val="-25"/>
          <w:w w:val="105"/>
          <w:sz w:val="24"/>
          <w:szCs w:val="24"/>
        </w:rPr>
        <w:t>i</w:t>
      </w:r>
      <w:r w:rsidR="00C11B15" w:rsidRPr="00C11B15">
        <w:rPr>
          <w:rFonts w:ascii="Arial" w:hAnsi="Arial" w:cs="Arial"/>
          <w:w w:val="105"/>
          <w:sz w:val="24"/>
          <w:szCs w:val="24"/>
        </w:rPr>
        <w:t>ts</w:t>
      </w:r>
      <w:r w:rsidR="00C11B15" w:rsidRPr="00C11B15">
        <w:rPr>
          <w:rFonts w:ascii="Arial" w:hAnsi="Arial" w:cs="Arial"/>
          <w:spacing w:val="-1"/>
          <w:w w:val="105"/>
          <w:sz w:val="24"/>
          <w:szCs w:val="24"/>
        </w:rPr>
        <w:t xml:space="preserve"> </w:t>
      </w:r>
      <w:r w:rsidR="00C11B15" w:rsidRPr="00C11B15">
        <w:rPr>
          <w:rFonts w:ascii="Arial" w:hAnsi="Arial" w:cs="Arial"/>
          <w:w w:val="105"/>
          <w:sz w:val="24"/>
          <w:szCs w:val="24"/>
        </w:rPr>
        <w:t>members;</w:t>
      </w:r>
      <w:r w:rsidR="00C11B15" w:rsidRPr="00C11B15">
        <w:rPr>
          <w:rFonts w:ascii="Arial" w:hAnsi="Arial" w:cs="Arial"/>
          <w:spacing w:val="5"/>
          <w:w w:val="105"/>
          <w:sz w:val="24"/>
          <w:szCs w:val="24"/>
        </w:rPr>
        <w:t xml:space="preserve"> </w:t>
      </w:r>
      <w:r w:rsidR="00C11B15" w:rsidRPr="00C11B15">
        <w:rPr>
          <w:rFonts w:ascii="Arial" w:hAnsi="Arial" w:cs="Arial"/>
          <w:w w:val="105"/>
          <w:sz w:val="24"/>
          <w:szCs w:val="24"/>
        </w:rPr>
        <w:t>and</w:t>
      </w:r>
      <w:r w:rsidR="00C11B15" w:rsidRPr="00C11B15">
        <w:rPr>
          <w:rFonts w:ascii="Arial" w:hAnsi="Arial" w:cs="Arial"/>
          <w:spacing w:val="-3"/>
          <w:w w:val="105"/>
          <w:sz w:val="24"/>
          <w:szCs w:val="24"/>
        </w:rPr>
        <w:t xml:space="preserve"> </w:t>
      </w:r>
      <w:r w:rsidR="00C11B15" w:rsidRPr="00C11B15">
        <w:rPr>
          <w:rFonts w:ascii="Arial" w:hAnsi="Arial" w:cs="Arial"/>
          <w:w w:val="105"/>
          <w:sz w:val="24"/>
          <w:szCs w:val="24"/>
        </w:rPr>
        <w:t>it</w:t>
      </w:r>
      <w:r w:rsidR="00C11B15" w:rsidRPr="00C11B15">
        <w:rPr>
          <w:rFonts w:ascii="Arial" w:hAnsi="Arial" w:cs="Arial"/>
          <w:spacing w:val="-5"/>
          <w:w w:val="105"/>
          <w:sz w:val="24"/>
          <w:szCs w:val="24"/>
        </w:rPr>
        <w:t xml:space="preserve"> </w:t>
      </w:r>
      <w:r w:rsidR="00C11B15" w:rsidRPr="00C11B15">
        <w:rPr>
          <w:rFonts w:ascii="Arial" w:hAnsi="Arial" w:cs="Arial"/>
          <w:w w:val="105"/>
          <w:sz w:val="24"/>
          <w:szCs w:val="24"/>
        </w:rPr>
        <w:t>is</w:t>
      </w:r>
      <w:r w:rsidR="00C11B15" w:rsidRPr="00C11B15">
        <w:rPr>
          <w:rFonts w:ascii="Arial" w:hAnsi="Arial" w:cs="Arial"/>
          <w:spacing w:val="-21"/>
          <w:w w:val="105"/>
          <w:sz w:val="24"/>
          <w:szCs w:val="24"/>
        </w:rPr>
        <w:t xml:space="preserve"> </w:t>
      </w:r>
      <w:r w:rsidR="00C11B15" w:rsidRPr="00C11B15">
        <w:rPr>
          <w:rFonts w:ascii="Arial" w:hAnsi="Arial" w:cs="Arial"/>
          <w:w w:val="105"/>
          <w:sz w:val="24"/>
          <w:szCs w:val="24"/>
        </w:rPr>
        <w:t>the</w:t>
      </w:r>
      <w:r w:rsidR="00C11B15" w:rsidRPr="00C11B15">
        <w:rPr>
          <w:rFonts w:ascii="Arial" w:hAnsi="Arial" w:cs="Arial"/>
          <w:spacing w:val="-5"/>
          <w:w w:val="105"/>
          <w:sz w:val="24"/>
          <w:szCs w:val="24"/>
        </w:rPr>
        <w:t xml:space="preserve"> </w:t>
      </w:r>
      <w:r w:rsidR="00C11B15" w:rsidRPr="00C11B15">
        <w:rPr>
          <w:rFonts w:ascii="Arial" w:hAnsi="Arial" w:cs="Arial"/>
          <w:w w:val="105"/>
          <w:sz w:val="24"/>
          <w:szCs w:val="24"/>
        </w:rPr>
        <w:t>duty of</w:t>
      </w:r>
      <w:r w:rsidR="00C11B15" w:rsidRPr="00C11B15">
        <w:rPr>
          <w:rFonts w:ascii="Arial" w:hAnsi="Arial" w:cs="Arial"/>
          <w:spacing w:val="-15"/>
          <w:w w:val="105"/>
          <w:sz w:val="24"/>
          <w:szCs w:val="24"/>
        </w:rPr>
        <w:t xml:space="preserve"> </w:t>
      </w:r>
      <w:r w:rsidR="00C11B15" w:rsidRPr="00C11B15">
        <w:rPr>
          <w:rFonts w:ascii="Arial" w:hAnsi="Arial" w:cs="Arial"/>
          <w:w w:val="105"/>
          <w:sz w:val="24"/>
          <w:szCs w:val="24"/>
        </w:rPr>
        <w:t>the</w:t>
      </w:r>
      <w:r w:rsidR="00C11B15" w:rsidRPr="00C11B15">
        <w:rPr>
          <w:rFonts w:ascii="Arial" w:hAnsi="Arial" w:cs="Arial"/>
          <w:spacing w:val="2"/>
          <w:w w:val="105"/>
          <w:sz w:val="24"/>
          <w:szCs w:val="24"/>
        </w:rPr>
        <w:t xml:space="preserve"> </w:t>
      </w:r>
      <w:r w:rsidR="00C11B15" w:rsidRPr="00C11B15">
        <w:rPr>
          <w:rFonts w:ascii="Arial" w:hAnsi="Arial" w:cs="Arial"/>
          <w:w w:val="105"/>
          <w:sz w:val="24"/>
          <w:szCs w:val="24"/>
        </w:rPr>
        <w:t>respondent</w:t>
      </w:r>
      <w:r w:rsidR="00C11B15" w:rsidRPr="00C11B15">
        <w:rPr>
          <w:rFonts w:ascii="Arial" w:hAnsi="Arial" w:cs="Arial"/>
          <w:spacing w:val="9"/>
          <w:w w:val="105"/>
          <w:sz w:val="24"/>
          <w:szCs w:val="24"/>
        </w:rPr>
        <w:t xml:space="preserve"> </w:t>
      </w:r>
      <w:r w:rsidR="00C11B15" w:rsidRPr="00C11B15">
        <w:rPr>
          <w:rFonts w:ascii="Arial" w:hAnsi="Arial" w:cs="Arial"/>
          <w:w w:val="105"/>
          <w:sz w:val="24"/>
          <w:szCs w:val="24"/>
        </w:rPr>
        <w:t>Soc</w:t>
      </w:r>
      <w:r w:rsidR="00C11B15" w:rsidRPr="00C11B15">
        <w:rPr>
          <w:rFonts w:ascii="Arial" w:hAnsi="Arial" w:cs="Arial"/>
          <w:spacing w:val="-13"/>
          <w:w w:val="105"/>
          <w:sz w:val="24"/>
          <w:szCs w:val="24"/>
        </w:rPr>
        <w:t>i</w:t>
      </w:r>
      <w:r w:rsidR="00C11B15" w:rsidRPr="00C11B15">
        <w:rPr>
          <w:rFonts w:ascii="Arial" w:hAnsi="Arial" w:cs="Arial"/>
          <w:w w:val="105"/>
          <w:sz w:val="24"/>
          <w:szCs w:val="24"/>
        </w:rPr>
        <w:t>ety</w:t>
      </w:r>
      <w:r w:rsidR="00C11B15" w:rsidRPr="00C11B15">
        <w:rPr>
          <w:rFonts w:ascii="Arial" w:hAnsi="Arial" w:cs="Arial"/>
          <w:w w:val="104"/>
          <w:sz w:val="24"/>
          <w:szCs w:val="24"/>
        </w:rPr>
        <w:t xml:space="preserve"> </w:t>
      </w:r>
      <w:r w:rsidR="00C11B15" w:rsidRPr="00C11B15">
        <w:rPr>
          <w:rFonts w:ascii="Arial" w:hAnsi="Arial" w:cs="Arial"/>
          <w:w w:val="105"/>
          <w:sz w:val="24"/>
          <w:szCs w:val="24"/>
        </w:rPr>
        <w:t>to</w:t>
      </w:r>
      <w:r w:rsidR="00C11B15" w:rsidRPr="00C11B15">
        <w:rPr>
          <w:rFonts w:ascii="Arial" w:hAnsi="Arial" w:cs="Arial"/>
          <w:spacing w:val="-2"/>
          <w:w w:val="105"/>
          <w:sz w:val="24"/>
          <w:szCs w:val="24"/>
        </w:rPr>
        <w:t xml:space="preserve"> </w:t>
      </w:r>
      <w:r w:rsidR="00C11B15" w:rsidRPr="00C11B15">
        <w:rPr>
          <w:rFonts w:ascii="Arial" w:hAnsi="Arial" w:cs="Arial"/>
          <w:w w:val="105"/>
          <w:sz w:val="24"/>
          <w:szCs w:val="24"/>
        </w:rPr>
        <w:t>ensure</w:t>
      </w:r>
      <w:r w:rsidR="00C11B15" w:rsidRPr="00C11B15">
        <w:rPr>
          <w:rFonts w:ascii="Arial" w:hAnsi="Arial" w:cs="Arial"/>
          <w:spacing w:val="1"/>
          <w:w w:val="105"/>
          <w:sz w:val="24"/>
          <w:szCs w:val="24"/>
        </w:rPr>
        <w:t xml:space="preserve"> </w:t>
      </w:r>
      <w:r w:rsidR="00C11B15" w:rsidRPr="00C11B15">
        <w:rPr>
          <w:rFonts w:ascii="Arial" w:hAnsi="Arial" w:cs="Arial"/>
          <w:w w:val="105"/>
          <w:sz w:val="24"/>
          <w:szCs w:val="24"/>
        </w:rPr>
        <w:t>as</w:t>
      </w:r>
      <w:r w:rsidR="00C11B15" w:rsidRPr="00C11B15">
        <w:rPr>
          <w:rFonts w:ascii="Arial" w:hAnsi="Arial" w:cs="Arial"/>
          <w:spacing w:val="-12"/>
          <w:w w:val="105"/>
          <w:sz w:val="24"/>
          <w:szCs w:val="24"/>
        </w:rPr>
        <w:t xml:space="preserve"> </w:t>
      </w:r>
      <w:r w:rsidR="00C11B15" w:rsidRPr="00C11B15">
        <w:rPr>
          <w:rFonts w:ascii="Arial" w:hAnsi="Arial" w:cs="Arial"/>
          <w:w w:val="105"/>
          <w:sz w:val="24"/>
          <w:szCs w:val="24"/>
        </w:rPr>
        <w:t>far</w:t>
      </w:r>
      <w:r w:rsidR="00C11B15" w:rsidRPr="00C11B15">
        <w:rPr>
          <w:rFonts w:ascii="Arial" w:hAnsi="Arial" w:cs="Arial"/>
          <w:spacing w:val="5"/>
          <w:w w:val="105"/>
          <w:sz w:val="24"/>
          <w:szCs w:val="24"/>
        </w:rPr>
        <w:t xml:space="preserve"> </w:t>
      </w:r>
      <w:r w:rsidR="00C11B15" w:rsidRPr="00C11B15">
        <w:rPr>
          <w:rFonts w:ascii="Arial" w:hAnsi="Arial" w:cs="Arial"/>
          <w:w w:val="105"/>
          <w:sz w:val="24"/>
          <w:szCs w:val="24"/>
        </w:rPr>
        <w:t>as</w:t>
      </w:r>
      <w:r w:rsidR="00C11B15" w:rsidRPr="00C11B15">
        <w:rPr>
          <w:rFonts w:ascii="Arial" w:hAnsi="Arial" w:cs="Arial"/>
          <w:spacing w:val="-5"/>
          <w:w w:val="105"/>
          <w:sz w:val="24"/>
          <w:szCs w:val="24"/>
        </w:rPr>
        <w:t xml:space="preserve"> </w:t>
      </w:r>
      <w:r w:rsidR="00C11B15" w:rsidRPr="00C11B15">
        <w:rPr>
          <w:rFonts w:ascii="Arial" w:hAnsi="Arial" w:cs="Arial"/>
          <w:w w:val="105"/>
          <w:sz w:val="24"/>
          <w:szCs w:val="24"/>
        </w:rPr>
        <w:t>it</w:t>
      </w:r>
      <w:r w:rsidR="00C11B15" w:rsidRPr="00C11B15">
        <w:rPr>
          <w:rFonts w:ascii="Arial" w:hAnsi="Arial" w:cs="Arial"/>
          <w:spacing w:val="-9"/>
          <w:w w:val="105"/>
          <w:sz w:val="24"/>
          <w:szCs w:val="24"/>
        </w:rPr>
        <w:t xml:space="preserve"> </w:t>
      </w:r>
      <w:r w:rsidR="00C11B15" w:rsidRPr="00C11B15">
        <w:rPr>
          <w:rFonts w:ascii="Arial" w:hAnsi="Arial" w:cs="Arial"/>
          <w:spacing w:val="-11"/>
          <w:w w:val="105"/>
          <w:sz w:val="24"/>
          <w:szCs w:val="24"/>
        </w:rPr>
        <w:t>i</w:t>
      </w:r>
      <w:r w:rsidR="00C11B15" w:rsidRPr="00C11B15">
        <w:rPr>
          <w:rFonts w:ascii="Arial" w:hAnsi="Arial" w:cs="Arial"/>
          <w:spacing w:val="-15"/>
          <w:w w:val="105"/>
          <w:sz w:val="24"/>
          <w:szCs w:val="24"/>
        </w:rPr>
        <w:t>s</w:t>
      </w:r>
      <w:r w:rsidR="00C11B15" w:rsidRPr="00C11B15">
        <w:rPr>
          <w:rFonts w:ascii="Arial" w:hAnsi="Arial" w:cs="Arial"/>
          <w:spacing w:val="-8"/>
          <w:w w:val="105"/>
          <w:sz w:val="24"/>
          <w:szCs w:val="24"/>
        </w:rPr>
        <w:t xml:space="preserve"> </w:t>
      </w:r>
      <w:r w:rsidR="00C11B15" w:rsidRPr="00C11B15">
        <w:rPr>
          <w:rFonts w:ascii="Arial" w:hAnsi="Arial" w:cs="Arial"/>
          <w:spacing w:val="2"/>
          <w:w w:val="105"/>
          <w:sz w:val="24"/>
          <w:szCs w:val="24"/>
        </w:rPr>
        <w:t>able,</w:t>
      </w:r>
      <w:r w:rsidR="00C11B15" w:rsidRPr="00C11B15">
        <w:rPr>
          <w:rFonts w:ascii="Arial" w:hAnsi="Arial" w:cs="Arial"/>
          <w:spacing w:val="-12"/>
          <w:w w:val="105"/>
          <w:sz w:val="24"/>
          <w:szCs w:val="24"/>
        </w:rPr>
        <w:t xml:space="preserve"> </w:t>
      </w:r>
      <w:r w:rsidR="00C11B15" w:rsidRPr="00C11B15">
        <w:rPr>
          <w:rFonts w:ascii="Arial" w:hAnsi="Arial" w:cs="Arial"/>
          <w:w w:val="105"/>
          <w:sz w:val="24"/>
          <w:szCs w:val="24"/>
        </w:rPr>
        <w:t>that</w:t>
      </w:r>
      <w:r w:rsidR="00C11B15" w:rsidRPr="00C11B15">
        <w:rPr>
          <w:rFonts w:ascii="Arial" w:hAnsi="Arial" w:cs="Arial"/>
          <w:spacing w:val="16"/>
          <w:w w:val="105"/>
          <w:sz w:val="24"/>
          <w:szCs w:val="24"/>
        </w:rPr>
        <w:t xml:space="preserve"> </w:t>
      </w:r>
      <w:r w:rsidR="00C11B15" w:rsidRPr="00C11B15">
        <w:rPr>
          <w:rFonts w:ascii="Arial" w:hAnsi="Arial" w:cs="Arial"/>
          <w:w w:val="105"/>
          <w:sz w:val="24"/>
          <w:szCs w:val="24"/>
        </w:rPr>
        <w:t>its</w:t>
      </w:r>
      <w:r w:rsidR="00C11B15" w:rsidRPr="00C11B15">
        <w:rPr>
          <w:rFonts w:ascii="Arial" w:hAnsi="Arial" w:cs="Arial"/>
          <w:spacing w:val="-4"/>
          <w:w w:val="105"/>
          <w:sz w:val="24"/>
          <w:szCs w:val="24"/>
        </w:rPr>
        <w:t xml:space="preserve"> </w:t>
      </w:r>
      <w:r w:rsidR="00C11B15" w:rsidRPr="00C11B15">
        <w:rPr>
          <w:rFonts w:ascii="Arial" w:hAnsi="Arial" w:cs="Arial"/>
          <w:w w:val="105"/>
          <w:sz w:val="24"/>
          <w:szCs w:val="24"/>
        </w:rPr>
        <w:t>members</w:t>
      </w:r>
      <w:r w:rsidR="00C11B15" w:rsidRPr="00C11B15">
        <w:rPr>
          <w:rFonts w:ascii="Arial" w:hAnsi="Arial" w:cs="Arial"/>
          <w:spacing w:val="11"/>
          <w:w w:val="105"/>
          <w:sz w:val="24"/>
          <w:szCs w:val="24"/>
        </w:rPr>
        <w:t xml:space="preserve"> </w:t>
      </w:r>
      <w:r w:rsidR="00C11B15" w:rsidRPr="00C11B15">
        <w:rPr>
          <w:rFonts w:ascii="Arial" w:hAnsi="Arial" w:cs="Arial"/>
          <w:w w:val="105"/>
          <w:sz w:val="24"/>
          <w:szCs w:val="24"/>
        </w:rPr>
        <w:t>measure</w:t>
      </w:r>
      <w:r w:rsidR="00C11B15" w:rsidRPr="00C11B15">
        <w:rPr>
          <w:rFonts w:ascii="Arial" w:hAnsi="Arial" w:cs="Arial"/>
          <w:spacing w:val="13"/>
          <w:w w:val="105"/>
          <w:sz w:val="24"/>
          <w:szCs w:val="24"/>
        </w:rPr>
        <w:t xml:space="preserve"> </w:t>
      </w:r>
      <w:r w:rsidR="00C11B15" w:rsidRPr="00C11B15">
        <w:rPr>
          <w:rFonts w:ascii="Arial" w:hAnsi="Arial" w:cs="Arial"/>
          <w:w w:val="105"/>
          <w:sz w:val="24"/>
          <w:szCs w:val="24"/>
        </w:rPr>
        <w:t>up</w:t>
      </w:r>
      <w:r w:rsidR="00C11B15" w:rsidRPr="00C11B15">
        <w:rPr>
          <w:rFonts w:ascii="Arial" w:hAnsi="Arial" w:cs="Arial"/>
          <w:spacing w:val="-17"/>
          <w:w w:val="105"/>
          <w:sz w:val="24"/>
          <w:szCs w:val="24"/>
        </w:rPr>
        <w:t xml:space="preserve"> </w:t>
      </w:r>
      <w:r w:rsidR="00C11B15" w:rsidRPr="00C11B15">
        <w:rPr>
          <w:rFonts w:ascii="Arial" w:hAnsi="Arial" w:cs="Arial"/>
          <w:w w:val="105"/>
          <w:sz w:val="24"/>
          <w:szCs w:val="24"/>
        </w:rPr>
        <w:t>to</w:t>
      </w:r>
      <w:r w:rsidR="00C11B15" w:rsidRPr="00C11B15">
        <w:rPr>
          <w:rFonts w:ascii="Arial" w:hAnsi="Arial" w:cs="Arial"/>
          <w:spacing w:val="-1"/>
          <w:w w:val="105"/>
          <w:sz w:val="24"/>
          <w:szCs w:val="24"/>
        </w:rPr>
        <w:t xml:space="preserve"> </w:t>
      </w:r>
      <w:r w:rsidR="00C11B15" w:rsidRPr="00C11B15">
        <w:rPr>
          <w:rFonts w:ascii="Arial" w:hAnsi="Arial" w:cs="Arial"/>
          <w:w w:val="105"/>
          <w:sz w:val="24"/>
          <w:szCs w:val="24"/>
        </w:rPr>
        <w:t>the</w:t>
      </w:r>
      <w:r w:rsidR="00C11B15" w:rsidRPr="00C11B15">
        <w:rPr>
          <w:rFonts w:ascii="Arial" w:hAnsi="Arial" w:cs="Arial"/>
          <w:spacing w:val="-1"/>
          <w:w w:val="105"/>
          <w:sz w:val="24"/>
          <w:szCs w:val="24"/>
        </w:rPr>
        <w:t xml:space="preserve"> </w:t>
      </w:r>
      <w:r w:rsidR="00C11B15" w:rsidRPr="00C11B15">
        <w:rPr>
          <w:rFonts w:ascii="Arial" w:hAnsi="Arial" w:cs="Arial"/>
          <w:spacing w:val="-6"/>
          <w:w w:val="105"/>
          <w:sz w:val="24"/>
          <w:szCs w:val="24"/>
        </w:rPr>
        <w:t xml:space="preserve">high </w:t>
      </w:r>
      <w:r w:rsidR="00C11B15" w:rsidRPr="00C11B15">
        <w:rPr>
          <w:rFonts w:ascii="Arial" w:hAnsi="Arial" w:cs="Arial"/>
          <w:w w:val="105"/>
          <w:sz w:val="24"/>
          <w:szCs w:val="24"/>
        </w:rPr>
        <w:t>standards</w:t>
      </w:r>
      <w:r w:rsidR="00C11B15" w:rsidRPr="00C11B15">
        <w:rPr>
          <w:rFonts w:ascii="Arial" w:hAnsi="Arial" w:cs="Arial"/>
          <w:spacing w:val="25"/>
          <w:w w:val="102"/>
          <w:sz w:val="24"/>
          <w:szCs w:val="24"/>
        </w:rPr>
        <w:t xml:space="preserve"> </w:t>
      </w:r>
      <w:r w:rsidR="00C11B15" w:rsidRPr="00C11B15">
        <w:rPr>
          <w:rFonts w:ascii="Arial" w:hAnsi="Arial" w:cs="Arial"/>
          <w:w w:val="105"/>
          <w:sz w:val="24"/>
          <w:szCs w:val="24"/>
        </w:rPr>
        <w:t>demanded</w:t>
      </w:r>
      <w:r w:rsidR="00C11B15" w:rsidRPr="00C11B15">
        <w:rPr>
          <w:rFonts w:ascii="Arial" w:hAnsi="Arial" w:cs="Arial"/>
          <w:spacing w:val="15"/>
          <w:w w:val="105"/>
          <w:sz w:val="24"/>
          <w:szCs w:val="24"/>
        </w:rPr>
        <w:t xml:space="preserve"> </w:t>
      </w:r>
      <w:r w:rsidR="00C11B15" w:rsidRPr="00C11B15">
        <w:rPr>
          <w:rFonts w:ascii="Arial" w:hAnsi="Arial" w:cs="Arial"/>
          <w:w w:val="105"/>
          <w:sz w:val="24"/>
          <w:szCs w:val="24"/>
        </w:rPr>
        <w:t>of</w:t>
      </w:r>
      <w:r w:rsidR="00C11B15" w:rsidRPr="00C11B15">
        <w:rPr>
          <w:rFonts w:ascii="Arial" w:hAnsi="Arial" w:cs="Arial"/>
          <w:spacing w:val="-14"/>
          <w:w w:val="105"/>
          <w:sz w:val="24"/>
          <w:szCs w:val="24"/>
        </w:rPr>
        <w:t xml:space="preserve"> </w:t>
      </w:r>
      <w:r w:rsidR="00C11B15" w:rsidRPr="00C11B15">
        <w:rPr>
          <w:rFonts w:ascii="Arial" w:hAnsi="Arial" w:cs="Arial"/>
          <w:spacing w:val="3"/>
          <w:w w:val="105"/>
          <w:sz w:val="24"/>
          <w:szCs w:val="24"/>
        </w:rPr>
        <w:t>them</w:t>
      </w:r>
      <w:r w:rsidR="00C11B15" w:rsidRPr="00C11B15">
        <w:rPr>
          <w:rFonts w:ascii="Arial" w:hAnsi="Arial" w:cs="Arial"/>
          <w:spacing w:val="2"/>
          <w:w w:val="105"/>
          <w:sz w:val="24"/>
          <w:szCs w:val="24"/>
        </w:rPr>
        <w:t>.</w:t>
      </w:r>
      <w:r w:rsidR="00C11B15" w:rsidRPr="00C11B15">
        <w:rPr>
          <w:rFonts w:ascii="Arial" w:hAnsi="Arial" w:cs="Arial"/>
          <w:spacing w:val="-42"/>
          <w:w w:val="105"/>
          <w:sz w:val="24"/>
          <w:szCs w:val="24"/>
        </w:rPr>
        <w:t xml:space="preserve"> </w:t>
      </w:r>
      <w:r w:rsidR="00C11B15" w:rsidRPr="00C11B15">
        <w:rPr>
          <w:rFonts w:ascii="Arial" w:hAnsi="Arial" w:cs="Arial"/>
          <w:w w:val="105"/>
          <w:sz w:val="24"/>
          <w:szCs w:val="24"/>
        </w:rPr>
        <w:t>A</w:t>
      </w:r>
      <w:r w:rsidR="00C11B15" w:rsidRPr="00C11B15">
        <w:rPr>
          <w:rFonts w:ascii="Arial" w:hAnsi="Arial" w:cs="Arial"/>
          <w:spacing w:val="6"/>
          <w:w w:val="105"/>
          <w:sz w:val="24"/>
          <w:szCs w:val="24"/>
        </w:rPr>
        <w:t xml:space="preserve"> </w:t>
      </w:r>
      <w:r w:rsidR="00C11B15" w:rsidRPr="00C11B15">
        <w:rPr>
          <w:rFonts w:ascii="Arial" w:hAnsi="Arial" w:cs="Arial"/>
          <w:w w:val="105"/>
          <w:sz w:val="24"/>
          <w:szCs w:val="24"/>
        </w:rPr>
        <w:t>client</w:t>
      </w:r>
      <w:r w:rsidR="00C11B15" w:rsidRPr="00C11B15">
        <w:rPr>
          <w:rFonts w:ascii="Arial" w:hAnsi="Arial" w:cs="Arial"/>
          <w:spacing w:val="-5"/>
          <w:w w:val="105"/>
          <w:sz w:val="24"/>
          <w:szCs w:val="24"/>
        </w:rPr>
        <w:t xml:space="preserve"> </w:t>
      </w:r>
      <w:r w:rsidR="00C11B15" w:rsidRPr="00C11B15">
        <w:rPr>
          <w:rFonts w:ascii="Arial" w:hAnsi="Arial" w:cs="Arial"/>
          <w:w w:val="105"/>
          <w:sz w:val="24"/>
          <w:szCs w:val="24"/>
        </w:rPr>
        <w:t>who</w:t>
      </w:r>
      <w:r w:rsidR="00C11B15" w:rsidRPr="00C11B15">
        <w:rPr>
          <w:rFonts w:ascii="Arial" w:hAnsi="Arial" w:cs="Arial"/>
          <w:spacing w:val="8"/>
          <w:w w:val="105"/>
          <w:sz w:val="24"/>
          <w:szCs w:val="24"/>
        </w:rPr>
        <w:t xml:space="preserve"> </w:t>
      </w:r>
      <w:r w:rsidR="00C11B15" w:rsidRPr="00C11B15">
        <w:rPr>
          <w:rFonts w:ascii="Arial" w:hAnsi="Arial" w:cs="Arial"/>
          <w:w w:val="105"/>
          <w:sz w:val="24"/>
          <w:szCs w:val="24"/>
        </w:rPr>
        <w:t>entrusts</w:t>
      </w:r>
      <w:r w:rsidR="00C11B15" w:rsidRPr="00C11B15">
        <w:rPr>
          <w:rFonts w:ascii="Arial" w:hAnsi="Arial" w:cs="Arial"/>
          <w:spacing w:val="10"/>
          <w:w w:val="105"/>
          <w:sz w:val="24"/>
          <w:szCs w:val="24"/>
        </w:rPr>
        <w:t xml:space="preserve"> </w:t>
      </w:r>
      <w:r w:rsidR="00C11B15" w:rsidRPr="00C11B15">
        <w:rPr>
          <w:rFonts w:ascii="Arial" w:hAnsi="Arial" w:cs="Arial"/>
          <w:spacing w:val="-5"/>
          <w:w w:val="105"/>
          <w:sz w:val="24"/>
          <w:szCs w:val="24"/>
        </w:rPr>
        <w:t>his</w:t>
      </w:r>
      <w:r w:rsidR="00C11B15" w:rsidRPr="00C11B15">
        <w:rPr>
          <w:rFonts w:ascii="Arial" w:hAnsi="Arial" w:cs="Arial"/>
          <w:spacing w:val="-10"/>
          <w:w w:val="105"/>
          <w:sz w:val="24"/>
          <w:szCs w:val="24"/>
        </w:rPr>
        <w:t xml:space="preserve"> </w:t>
      </w:r>
      <w:r w:rsidR="00C11B15" w:rsidRPr="00C11B15">
        <w:rPr>
          <w:rFonts w:ascii="Arial" w:hAnsi="Arial" w:cs="Arial"/>
          <w:w w:val="105"/>
          <w:sz w:val="24"/>
          <w:szCs w:val="24"/>
        </w:rPr>
        <w:t>affairs</w:t>
      </w:r>
      <w:r w:rsidR="00C11B15" w:rsidRPr="00C11B15">
        <w:rPr>
          <w:rFonts w:ascii="Arial" w:hAnsi="Arial" w:cs="Arial"/>
          <w:spacing w:val="-22"/>
          <w:w w:val="105"/>
          <w:sz w:val="24"/>
          <w:szCs w:val="24"/>
        </w:rPr>
        <w:t xml:space="preserve"> </w:t>
      </w:r>
      <w:r w:rsidR="00C11B15" w:rsidRPr="00C11B15">
        <w:rPr>
          <w:rFonts w:ascii="Arial" w:hAnsi="Arial" w:cs="Arial"/>
          <w:w w:val="105"/>
          <w:sz w:val="24"/>
          <w:szCs w:val="24"/>
        </w:rPr>
        <w:t>to an</w:t>
      </w:r>
      <w:r w:rsidR="00C11B15" w:rsidRPr="00C11B15">
        <w:rPr>
          <w:rFonts w:ascii="Arial" w:hAnsi="Arial" w:cs="Arial"/>
          <w:spacing w:val="-8"/>
          <w:w w:val="105"/>
          <w:sz w:val="24"/>
          <w:szCs w:val="24"/>
        </w:rPr>
        <w:t xml:space="preserve"> </w:t>
      </w:r>
      <w:r w:rsidR="00C11B15" w:rsidRPr="00C11B15">
        <w:rPr>
          <w:rFonts w:ascii="Arial" w:hAnsi="Arial" w:cs="Arial"/>
          <w:w w:val="105"/>
          <w:sz w:val="24"/>
          <w:szCs w:val="24"/>
        </w:rPr>
        <w:t>attorney</w:t>
      </w:r>
      <w:r w:rsidR="00C11B15" w:rsidRPr="00C11B15">
        <w:rPr>
          <w:rFonts w:ascii="Arial" w:hAnsi="Arial" w:cs="Arial"/>
          <w:spacing w:val="6"/>
          <w:w w:val="105"/>
          <w:sz w:val="24"/>
          <w:szCs w:val="24"/>
        </w:rPr>
        <w:t xml:space="preserve"> </w:t>
      </w:r>
      <w:r w:rsidR="00C11B15" w:rsidRPr="00C11B15">
        <w:rPr>
          <w:rFonts w:ascii="Arial" w:hAnsi="Arial" w:cs="Arial"/>
          <w:w w:val="105"/>
          <w:sz w:val="24"/>
          <w:szCs w:val="24"/>
        </w:rPr>
        <w:t>must be</w:t>
      </w:r>
      <w:r w:rsidR="00C11B15" w:rsidRPr="00C11B15">
        <w:rPr>
          <w:rFonts w:ascii="Arial" w:hAnsi="Arial" w:cs="Arial"/>
          <w:spacing w:val="-16"/>
          <w:w w:val="105"/>
          <w:sz w:val="24"/>
          <w:szCs w:val="24"/>
        </w:rPr>
        <w:t xml:space="preserve"> </w:t>
      </w:r>
      <w:r w:rsidR="00C11B15" w:rsidRPr="00C11B15">
        <w:rPr>
          <w:rFonts w:ascii="Arial" w:hAnsi="Arial" w:cs="Arial"/>
          <w:w w:val="105"/>
          <w:sz w:val="24"/>
          <w:szCs w:val="24"/>
        </w:rPr>
        <w:t>able</w:t>
      </w:r>
      <w:r w:rsidR="00C11B15" w:rsidRPr="00C11B15">
        <w:rPr>
          <w:rFonts w:ascii="Arial" w:hAnsi="Arial" w:cs="Arial"/>
          <w:spacing w:val="-13"/>
          <w:w w:val="105"/>
          <w:sz w:val="24"/>
          <w:szCs w:val="24"/>
        </w:rPr>
        <w:t xml:space="preserve"> </w:t>
      </w:r>
      <w:r w:rsidR="00C11B15" w:rsidRPr="00C11B15">
        <w:rPr>
          <w:rFonts w:ascii="Arial" w:hAnsi="Arial" w:cs="Arial"/>
          <w:w w:val="105"/>
          <w:sz w:val="24"/>
          <w:szCs w:val="24"/>
        </w:rPr>
        <w:t>to</w:t>
      </w:r>
      <w:r w:rsidR="00C11B15" w:rsidRPr="00C11B15">
        <w:rPr>
          <w:rFonts w:ascii="Arial" w:hAnsi="Arial" w:cs="Arial"/>
          <w:spacing w:val="28"/>
          <w:w w:val="107"/>
          <w:sz w:val="24"/>
          <w:szCs w:val="24"/>
        </w:rPr>
        <w:t xml:space="preserve"> </w:t>
      </w:r>
      <w:r w:rsidR="00C11B15" w:rsidRPr="00C11B15">
        <w:rPr>
          <w:rFonts w:ascii="Arial" w:hAnsi="Arial" w:cs="Arial"/>
          <w:w w:val="105"/>
          <w:sz w:val="24"/>
          <w:szCs w:val="24"/>
        </w:rPr>
        <w:t>rest</w:t>
      </w:r>
      <w:r w:rsidR="00C11B15" w:rsidRPr="00C11B15">
        <w:rPr>
          <w:rFonts w:ascii="Arial" w:hAnsi="Arial" w:cs="Arial"/>
          <w:spacing w:val="-6"/>
          <w:w w:val="105"/>
          <w:sz w:val="24"/>
          <w:szCs w:val="24"/>
        </w:rPr>
        <w:t xml:space="preserve"> </w:t>
      </w:r>
      <w:r w:rsidR="00C11B15" w:rsidRPr="00C11B15">
        <w:rPr>
          <w:rFonts w:ascii="Arial" w:hAnsi="Arial" w:cs="Arial"/>
          <w:w w:val="105"/>
          <w:sz w:val="24"/>
          <w:szCs w:val="24"/>
        </w:rPr>
        <w:t>assured that</w:t>
      </w:r>
      <w:r w:rsidR="00C11B15" w:rsidRPr="00C11B15">
        <w:rPr>
          <w:rFonts w:ascii="Arial" w:hAnsi="Arial" w:cs="Arial"/>
          <w:spacing w:val="1"/>
          <w:w w:val="105"/>
          <w:sz w:val="24"/>
          <w:szCs w:val="24"/>
        </w:rPr>
        <w:t xml:space="preserve"> </w:t>
      </w:r>
      <w:r w:rsidR="00C11B15" w:rsidRPr="00C11B15">
        <w:rPr>
          <w:rFonts w:ascii="Arial" w:hAnsi="Arial" w:cs="Arial"/>
          <w:w w:val="105"/>
          <w:sz w:val="24"/>
          <w:szCs w:val="24"/>
        </w:rPr>
        <w:t>the</w:t>
      </w:r>
      <w:r w:rsidR="00C11B15" w:rsidRPr="00C11B15">
        <w:rPr>
          <w:rFonts w:ascii="Arial" w:hAnsi="Arial" w:cs="Arial"/>
          <w:spacing w:val="-2"/>
          <w:w w:val="105"/>
          <w:sz w:val="24"/>
          <w:szCs w:val="24"/>
        </w:rPr>
        <w:t xml:space="preserve"> </w:t>
      </w:r>
      <w:r w:rsidR="00C11B15" w:rsidRPr="00C11B15">
        <w:rPr>
          <w:rFonts w:ascii="Arial" w:hAnsi="Arial" w:cs="Arial"/>
          <w:w w:val="105"/>
          <w:sz w:val="24"/>
          <w:szCs w:val="24"/>
        </w:rPr>
        <w:t>attorney</w:t>
      </w:r>
      <w:r w:rsidR="00C11B15" w:rsidRPr="00C11B15">
        <w:rPr>
          <w:rFonts w:ascii="Arial" w:hAnsi="Arial" w:cs="Arial"/>
          <w:spacing w:val="9"/>
          <w:w w:val="105"/>
          <w:sz w:val="24"/>
          <w:szCs w:val="24"/>
        </w:rPr>
        <w:t xml:space="preserve"> </w:t>
      </w:r>
      <w:r w:rsidR="00C11B15" w:rsidRPr="00C11B15">
        <w:rPr>
          <w:rFonts w:ascii="Arial" w:hAnsi="Arial" w:cs="Arial"/>
          <w:spacing w:val="-11"/>
          <w:w w:val="105"/>
          <w:sz w:val="24"/>
          <w:szCs w:val="24"/>
        </w:rPr>
        <w:t>i</w:t>
      </w:r>
      <w:r w:rsidR="00C11B15" w:rsidRPr="00C11B15">
        <w:rPr>
          <w:rFonts w:ascii="Arial" w:hAnsi="Arial" w:cs="Arial"/>
          <w:spacing w:val="-15"/>
          <w:w w:val="105"/>
          <w:sz w:val="24"/>
          <w:szCs w:val="24"/>
        </w:rPr>
        <w:t>s</w:t>
      </w:r>
      <w:r w:rsidR="00C11B15" w:rsidRPr="00C11B15">
        <w:rPr>
          <w:rFonts w:ascii="Arial" w:hAnsi="Arial" w:cs="Arial"/>
          <w:spacing w:val="-8"/>
          <w:w w:val="105"/>
          <w:sz w:val="24"/>
          <w:szCs w:val="24"/>
        </w:rPr>
        <w:t xml:space="preserve"> </w:t>
      </w:r>
      <w:r w:rsidR="00C11B15" w:rsidRPr="00C11B15">
        <w:rPr>
          <w:rFonts w:ascii="Arial" w:hAnsi="Arial" w:cs="Arial"/>
          <w:w w:val="105"/>
          <w:sz w:val="24"/>
          <w:szCs w:val="24"/>
        </w:rPr>
        <w:t>an honourable</w:t>
      </w:r>
      <w:r w:rsidR="00C11B15" w:rsidRPr="00C11B15">
        <w:rPr>
          <w:rFonts w:ascii="Arial" w:hAnsi="Arial" w:cs="Arial"/>
          <w:spacing w:val="-3"/>
          <w:w w:val="105"/>
          <w:sz w:val="24"/>
          <w:szCs w:val="24"/>
        </w:rPr>
        <w:t xml:space="preserve"> </w:t>
      </w:r>
      <w:r w:rsidR="00C11B15" w:rsidRPr="00C11B15">
        <w:rPr>
          <w:rFonts w:ascii="Arial" w:hAnsi="Arial" w:cs="Arial"/>
          <w:w w:val="105"/>
          <w:sz w:val="24"/>
          <w:szCs w:val="24"/>
        </w:rPr>
        <w:t>man</w:t>
      </w:r>
      <w:r w:rsidR="00C11B15" w:rsidRPr="00C11B15">
        <w:rPr>
          <w:rFonts w:ascii="Arial" w:hAnsi="Arial" w:cs="Arial"/>
          <w:spacing w:val="-15"/>
          <w:w w:val="105"/>
          <w:sz w:val="24"/>
          <w:szCs w:val="24"/>
        </w:rPr>
        <w:t xml:space="preserve"> </w:t>
      </w:r>
      <w:r w:rsidR="00C11B15" w:rsidRPr="00C11B15">
        <w:rPr>
          <w:rFonts w:ascii="Arial" w:hAnsi="Arial" w:cs="Arial"/>
          <w:w w:val="105"/>
          <w:sz w:val="24"/>
          <w:szCs w:val="24"/>
        </w:rPr>
        <w:t>who</w:t>
      </w:r>
      <w:r w:rsidR="00C11B15" w:rsidRPr="00C11B15">
        <w:rPr>
          <w:rFonts w:ascii="Arial" w:hAnsi="Arial" w:cs="Arial"/>
          <w:spacing w:val="4"/>
          <w:w w:val="105"/>
          <w:sz w:val="24"/>
          <w:szCs w:val="24"/>
        </w:rPr>
        <w:t xml:space="preserve"> </w:t>
      </w:r>
      <w:r w:rsidR="00C11B15" w:rsidRPr="00C11B15">
        <w:rPr>
          <w:rFonts w:ascii="Arial" w:hAnsi="Arial" w:cs="Arial"/>
          <w:w w:val="105"/>
          <w:sz w:val="24"/>
          <w:szCs w:val="24"/>
        </w:rPr>
        <w:t>can</w:t>
      </w:r>
      <w:r w:rsidR="00C11B15" w:rsidRPr="00C11B15">
        <w:rPr>
          <w:rFonts w:ascii="Arial" w:hAnsi="Arial" w:cs="Arial"/>
          <w:spacing w:val="-10"/>
          <w:w w:val="105"/>
          <w:sz w:val="24"/>
          <w:szCs w:val="24"/>
        </w:rPr>
        <w:t xml:space="preserve"> </w:t>
      </w:r>
      <w:r w:rsidR="00C11B15" w:rsidRPr="00C11B15">
        <w:rPr>
          <w:rFonts w:ascii="Arial" w:hAnsi="Arial" w:cs="Arial"/>
          <w:w w:val="105"/>
          <w:sz w:val="24"/>
          <w:szCs w:val="24"/>
        </w:rPr>
        <w:t>the</w:t>
      </w:r>
      <w:r w:rsidR="00C11B15" w:rsidRPr="00C11B15">
        <w:rPr>
          <w:rFonts w:ascii="Arial" w:hAnsi="Arial" w:cs="Arial"/>
          <w:spacing w:val="-8"/>
          <w:w w:val="105"/>
          <w:sz w:val="24"/>
          <w:szCs w:val="24"/>
        </w:rPr>
        <w:t xml:space="preserve"> </w:t>
      </w:r>
      <w:r w:rsidR="00C11B15" w:rsidRPr="00C11B15">
        <w:rPr>
          <w:rFonts w:ascii="Arial" w:hAnsi="Arial" w:cs="Arial"/>
          <w:w w:val="105"/>
          <w:sz w:val="24"/>
          <w:szCs w:val="24"/>
        </w:rPr>
        <w:t>trusted to</w:t>
      </w:r>
      <w:r w:rsidR="00C11B15" w:rsidRPr="00C11B15">
        <w:rPr>
          <w:rFonts w:ascii="Arial" w:hAnsi="Arial" w:cs="Arial"/>
          <w:spacing w:val="-2"/>
          <w:w w:val="105"/>
          <w:sz w:val="24"/>
          <w:szCs w:val="24"/>
        </w:rPr>
        <w:t xml:space="preserve"> </w:t>
      </w:r>
      <w:r w:rsidR="00C11B15" w:rsidRPr="00C11B15">
        <w:rPr>
          <w:rFonts w:ascii="Arial" w:hAnsi="Arial" w:cs="Arial"/>
          <w:w w:val="105"/>
          <w:sz w:val="24"/>
          <w:szCs w:val="24"/>
        </w:rPr>
        <w:t>manage</w:t>
      </w:r>
      <w:r w:rsidR="00C11B15" w:rsidRPr="00C11B15">
        <w:rPr>
          <w:rFonts w:ascii="Arial" w:hAnsi="Arial" w:cs="Arial"/>
          <w:sz w:val="24"/>
          <w:szCs w:val="24"/>
        </w:rPr>
        <w:t xml:space="preserve"> his</w:t>
      </w:r>
      <w:r w:rsidR="00C11B15" w:rsidRPr="00C11B15">
        <w:rPr>
          <w:rFonts w:ascii="Arial" w:hAnsi="Arial" w:cs="Arial"/>
          <w:spacing w:val="3"/>
          <w:sz w:val="24"/>
          <w:szCs w:val="24"/>
        </w:rPr>
        <w:t xml:space="preserve"> </w:t>
      </w:r>
      <w:r w:rsidR="00C11B15" w:rsidRPr="00C11B15">
        <w:rPr>
          <w:rFonts w:ascii="Arial" w:hAnsi="Arial" w:cs="Arial"/>
          <w:sz w:val="24"/>
          <w:szCs w:val="24"/>
        </w:rPr>
        <w:t>affairs</w:t>
      </w:r>
      <w:r w:rsidR="00C11B15" w:rsidRPr="00C11B15">
        <w:rPr>
          <w:rFonts w:ascii="Arial" w:hAnsi="Arial" w:cs="Arial"/>
          <w:spacing w:val="22"/>
          <w:sz w:val="24"/>
          <w:szCs w:val="24"/>
        </w:rPr>
        <w:t xml:space="preserve"> </w:t>
      </w:r>
      <w:r w:rsidR="00C11B15" w:rsidRPr="00C11B15">
        <w:rPr>
          <w:rFonts w:ascii="Arial" w:hAnsi="Arial" w:cs="Arial"/>
          <w:spacing w:val="-2"/>
          <w:sz w:val="24"/>
          <w:szCs w:val="24"/>
        </w:rPr>
        <w:t>meticulously</w:t>
      </w:r>
      <w:r w:rsidR="00C11B15" w:rsidRPr="00C11B15">
        <w:rPr>
          <w:rFonts w:ascii="Arial" w:hAnsi="Arial" w:cs="Arial"/>
          <w:spacing w:val="22"/>
          <w:sz w:val="24"/>
          <w:szCs w:val="24"/>
        </w:rPr>
        <w:t xml:space="preserve"> </w:t>
      </w:r>
      <w:r w:rsidR="00C11B15" w:rsidRPr="00C11B15">
        <w:rPr>
          <w:rFonts w:ascii="Arial" w:hAnsi="Arial" w:cs="Arial"/>
          <w:sz w:val="24"/>
          <w:szCs w:val="24"/>
        </w:rPr>
        <w:t>and</w:t>
      </w:r>
      <w:r w:rsidR="00C11B15" w:rsidRPr="00C11B15">
        <w:rPr>
          <w:rFonts w:ascii="Arial" w:hAnsi="Arial" w:cs="Arial"/>
          <w:spacing w:val="12"/>
          <w:sz w:val="24"/>
          <w:szCs w:val="24"/>
        </w:rPr>
        <w:t xml:space="preserve"> </w:t>
      </w:r>
      <w:r w:rsidR="00C11B15" w:rsidRPr="00C11B15">
        <w:rPr>
          <w:rFonts w:ascii="Arial" w:hAnsi="Arial" w:cs="Arial"/>
          <w:spacing w:val="2"/>
          <w:sz w:val="24"/>
          <w:szCs w:val="24"/>
        </w:rPr>
        <w:t>honestly."</w:t>
      </w:r>
    </w:p>
    <w:p w14:paraId="2B032E00" w14:textId="77777777" w:rsidR="00C11B15" w:rsidRPr="00C11B15" w:rsidRDefault="00C11B15" w:rsidP="00C11B15">
      <w:pPr>
        <w:pStyle w:val="BodyText0"/>
        <w:tabs>
          <w:tab w:val="left" w:pos="624"/>
        </w:tabs>
        <w:kinsoku w:val="0"/>
        <w:overflowPunct w:val="0"/>
        <w:spacing w:line="360" w:lineRule="auto"/>
        <w:ind w:left="720"/>
        <w:jc w:val="both"/>
        <w:rPr>
          <w:rFonts w:ascii="Arial" w:hAnsi="Arial" w:cs="Arial"/>
          <w:sz w:val="24"/>
          <w:szCs w:val="24"/>
        </w:rPr>
      </w:pPr>
    </w:p>
    <w:p w14:paraId="2BA4C5CD" w14:textId="77777777" w:rsidR="00FD673C" w:rsidRDefault="00FD673C" w:rsidP="00FD673C">
      <w:pPr>
        <w:pStyle w:val="BodyText0"/>
        <w:tabs>
          <w:tab w:val="left" w:pos="624"/>
        </w:tabs>
        <w:kinsoku w:val="0"/>
        <w:overflowPunct w:val="0"/>
        <w:spacing w:line="360" w:lineRule="auto"/>
        <w:ind w:left="624"/>
        <w:jc w:val="both"/>
        <w:rPr>
          <w:rFonts w:ascii="Arial" w:hAnsi="Arial" w:cs="Arial"/>
          <w:sz w:val="24"/>
          <w:szCs w:val="24"/>
        </w:rPr>
      </w:pPr>
      <w:r>
        <w:rPr>
          <w:rFonts w:ascii="Arial" w:hAnsi="Arial" w:cs="Arial"/>
          <w:spacing w:val="-3"/>
          <w:sz w:val="24"/>
          <w:szCs w:val="24"/>
        </w:rPr>
        <w:tab/>
      </w:r>
      <w:r w:rsidR="00C11B15" w:rsidRPr="00C11B15">
        <w:rPr>
          <w:rFonts w:ascii="Arial" w:hAnsi="Arial" w:cs="Arial"/>
          <w:spacing w:val="-3"/>
          <w:sz w:val="24"/>
          <w:szCs w:val="24"/>
        </w:rPr>
        <w:t>"When</w:t>
      </w:r>
      <w:r w:rsidR="00C11B15" w:rsidRPr="00C11B15">
        <w:rPr>
          <w:rFonts w:ascii="Arial" w:hAnsi="Arial" w:cs="Arial"/>
          <w:spacing w:val="15"/>
          <w:sz w:val="24"/>
          <w:szCs w:val="24"/>
        </w:rPr>
        <w:t xml:space="preserve"> </w:t>
      </w:r>
      <w:r w:rsidR="00C11B15" w:rsidRPr="00C11B15">
        <w:rPr>
          <w:rFonts w:ascii="Arial" w:hAnsi="Arial" w:cs="Arial"/>
          <w:sz w:val="24"/>
          <w:szCs w:val="24"/>
        </w:rPr>
        <w:t>money</w:t>
      </w:r>
      <w:r w:rsidR="00C11B15" w:rsidRPr="00C11B15">
        <w:rPr>
          <w:rFonts w:ascii="Arial" w:hAnsi="Arial" w:cs="Arial"/>
          <w:spacing w:val="15"/>
          <w:sz w:val="24"/>
          <w:szCs w:val="24"/>
        </w:rPr>
        <w:t xml:space="preserve"> </w:t>
      </w:r>
      <w:r w:rsidR="00C11B15" w:rsidRPr="00C11B15">
        <w:rPr>
          <w:rFonts w:ascii="Arial" w:hAnsi="Arial" w:cs="Arial"/>
          <w:sz w:val="24"/>
          <w:szCs w:val="24"/>
        </w:rPr>
        <w:t>is</w:t>
      </w:r>
      <w:r w:rsidR="00C11B15" w:rsidRPr="00C11B15">
        <w:rPr>
          <w:rFonts w:ascii="Arial" w:hAnsi="Arial" w:cs="Arial"/>
          <w:spacing w:val="-6"/>
          <w:sz w:val="24"/>
          <w:szCs w:val="24"/>
        </w:rPr>
        <w:t xml:space="preserve"> </w:t>
      </w:r>
      <w:r w:rsidR="00C11B15" w:rsidRPr="00C11B15">
        <w:rPr>
          <w:rFonts w:ascii="Arial" w:hAnsi="Arial" w:cs="Arial"/>
          <w:sz w:val="24"/>
          <w:szCs w:val="24"/>
        </w:rPr>
        <w:t>entrusted</w:t>
      </w:r>
      <w:r w:rsidR="00C11B15" w:rsidRPr="00C11B15">
        <w:rPr>
          <w:rFonts w:ascii="Arial" w:hAnsi="Arial" w:cs="Arial"/>
          <w:spacing w:val="21"/>
          <w:sz w:val="24"/>
          <w:szCs w:val="24"/>
        </w:rPr>
        <w:t xml:space="preserve"> </w:t>
      </w:r>
      <w:r w:rsidR="00C11B15" w:rsidRPr="00C11B15">
        <w:rPr>
          <w:rFonts w:ascii="Arial" w:hAnsi="Arial" w:cs="Arial"/>
          <w:sz w:val="24"/>
          <w:szCs w:val="24"/>
        </w:rPr>
        <w:t>to</w:t>
      </w:r>
      <w:r w:rsidR="00C11B15" w:rsidRPr="00C11B15">
        <w:rPr>
          <w:rFonts w:ascii="Arial" w:hAnsi="Arial" w:cs="Arial"/>
          <w:spacing w:val="9"/>
          <w:sz w:val="24"/>
          <w:szCs w:val="24"/>
        </w:rPr>
        <w:t xml:space="preserve"> </w:t>
      </w:r>
      <w:r w:rsidR="00C11B15" w:rsidRPr="00C11B15">
        <w:rPr>
          <w:rFonts w:ascii="Arial" w:hAnsi="Arial" w:cs="Arial"/>
          <w:sz w:val="24"/>
          <w:szCs w:val="24"/>
        </w:rPr>
        <w:t>an</w:t>
      </w:r>
      <w:r w:rsidR="00C11B15" w:rsidRPr="00C11B15">
        <w:rPr>
          <w:rFonts w:ascii="Arial" w:hAnsi="Arial" w:cs="Arial"/>
          <w:spacing w:val="4"/>
          <w:sz w:val="24"/>
          <w:szCs w:val="24"/>
        </w:rPr>
        <w:t xml:space="preserve"> </w:t>
      </w:r>
      <w:r w:rsidR="00C11B15" w:rsidRPr="00C11B15">
        <w:rPr>
          <w:rFonts w:ascii="Arial" w:hAnsi="Arial" w:cs="Arial"/>
          <w:sz w:val="24"/>
          <w:szCs w:val="24"/>
        </w:rPr>
        <w:t>attorney</w:t>
      </w:r>
      <w:r w:rsidR="00C11B15" w:rsidRPr="00C11B15">
        <w:rPr>
          <w:rFonts w:ascii="Arial" w:hAnsi="Arial" w:cs="Arial"/>
          <w:spacing w:val="27"/>
          <w:sz w:val="24"/>
          <w:szCs w:val="24"/>
        </w:rPr>
        <w:t xml:space="preserve"> </w:t>
      </w:r>
      <w:r w:rsidR="00C11B15" w:rsidRPr="00C11B15">
        <w:rPr>
          <w:rFonts w:ascii="Arial" w:hAnsi="Arial" w:cs="Arial"/>
          <w:sz w:val="24"/>
          <w:szCs w:val="24"/>
        </w:rPr>
        <w:t>or</w:t>
      </w:r>
      <w:r w:rsidR="00C11B15" w:rsidRPr="00C11B15">
        <w:rPr>
          <w:rFonts w:ascii="Arial" w:hAnsi="Arial" w:cs="Arial"/>
          <w:spacing w:val="3"/>
          <w:sz w:val="24"/>
          <w:szCs w:val="24"/>
        </w:rPr>
        <w:t xml:space="preserve"> </w:t>
      </w:r>
      <w:r w:rsidR="00C11B15" w:rsidRPr="00C11B15">
        <w:rPr>
          <w:rFonts w:ascii="Arial" w:hAnsi="Arial" w:cs="Arial"/>
          <w:sz w:val="24"/>
          <w:szCs w:val="24"/>
        </w:rPr>
        <w:t>when</w:t>
      </w:r>
      <w:r w:rsidR="00C11B15" w:rsidRPr="00C11B15">
        <w:rPr>
          <w:rFonts w:ascii="Arial" w:hAnsi="Arial" w:cs="Arial"/>
          <w:spacing w:val="20"/>
          <w:sz w:val="24"/>
          <w:szCs w:val="24"/>
        </w:rPr>
        <w:t xml:space="preserve"> </w:t>
      </w:r>
      <w:r w:rsidR="00C11B15" w:rsidRPr="00C11B15">
        <w:rPr>
          <w:rFonts w:ascii="Arial" w:hAnsi="Arial" w:cs="Arial"/>
          <w:sz w:val="24"/>
          <w:szCs w:val="24"/>
        </w:rPr>
        <w:t>money</w:t>
      </w:r>
      <w:r w:rsidR="00C11B15" w:rsidRPr="00C11B15">
        <w:rPr>
          <w:rFonts w:ascii="Arial" w:hAnsi="Arial" w:cs="Arial"/>
          <w:spacing w:val="13"/>
          <w:sz w:val="24"/>
          <w:szCs w:val="24"/>
        </w:rPr>
        <w:t xml:space="preserve"> </w:t>
      </w:r>
      <w:r w:rsidR="00C11B15" w:rsidRPr="00C11B15">
        <w:rPr>
          <w:rFonts w:ascii="Arial" w:hAnsi="Arial" w:cs="Arial"/>
          <w:sz w:val="24"/>
          <w:szCs w:val="24"/>
        </w:rPr>
        <w:t>comes</w:t>
      </w:r>
      <w:r w:rsidR="00C11B15" w:rsidRPr="00C11B15">
        <w:rPr>
          <w:rFonts w:ascii="Arial" w:hAnsi="Arial" w:cs="Arial"/>
          <w:spacing w:val="5"/>
          <w:sz w:val="24"/>
          <w:szCs w:val="24"/>
        </w:rPr>
        <w:t xml:space="preserve"> </w:t>
      </w:r>
      <w:r w:rsidR="00C11B15" w:rsidRPr="00C11B15">
        <w:rPr>
          <w:rFonts w:ascii="Arial" w:hAnsi="Arial" w:cs="Arial"/>
          <w:sz w:val="24"/>
          <w:szCs w:val="24"/>
        </w:rPr>
        <w:t>to</w:t>
      </w:r>
      <w:r w:rsidR="00C11B15" w:rsidRPr="00C11B15">
        <w:rPr>
          <w:rFonts w:ascii="Arial" w:hAnsi="Arial" w:cs="Arial"/>
          <w:spacing w:val="9"/>
          <w:sz w:val="24"/>
          <w:szCs w:val="24"/>
        </w:rPr>
        <w:t xml:space="preserve"> </w:t>
      </w:r>
      <w:r w:rsidR="00C11B15" w:rsidRPr="00C11B15">
        <w:rPr>
          <w:rFonts w:ascii="Arial" w:hAnsi="Arial" w:cs="Arial"/>
          <w:sz w:val="24"/>
          <w:szCs w:val="24"/>
        </w:rPr>
        <w:t>an</w:t>
      </w:r>
      <w:r w:rsidR="00C11B15" w:rsidRPr="00C11B15">
        <w:rPr>
          <w:rFonts w:ascii="Arial" w:hAnsi="Arial" w:cs="Arial"/>
          <w:spacing w:val="14"/>
          <w:sz w:val="24"/>
          <w:szCs w:val="24"/>
        </w:rPr>
        <w:t xml:space="preserve"> </w:t>
      </w:r>
      <w:r w:rsidR="00C11B15" w:rsidRPr="00C11B15">
        <w:rPr>
          <w:rFonts w:ascii="Arial" w:hAnsi="Arial" w:cs="Arial"/>
          <w:sz w:val="24"/>
          <w:szCs w:val="24"/>
        </w:rPr>
        <w:t>attorney</w:t>
      </w:r>
      <w:r w:rsidR="00C11B15" w:rsidRPr="00C11B15">
        <w:rPr>
          <w:rFonts w:ascii="Arial" w:hAnsi="Arial" w:cs="Arial"/>
          <w:spacing w:val="5"/>
          <w:sz w:val="24"/>
          <w:szCs w:val="24"/>
        </w:rPr>
        <w:t xml:space="preserve"> </w:t>
      </w:r>
      <w:r w:rsidR="00C11B15" w:rsidRPr="00C11B15">
        <w:rPr>
          <w:rFonts w:ascii="Arial" w:hAnsi="Arial" w:cs="Arial"/>
          <w:sz w:val="24"/>
          <w:szCs w:val="24"/>
        </w:rPr>
        <w:t>to</w:t>
      </w:r>
      <w:r w:rsidR="00C11B15" w:rsidRPr="00C11B15">
        <w:rPr>
          <w:rFonts w:ascii="Arial" w:hAnsi="Arial" w:cs="Arial"/>
          <w:spacing w:val="7"/>
          <w:sz w:val="24"/>
          <w:szCs w:val="24"/>
        </w:rPr>
        <w:t xml:space="preserve"> </w:t>
      </w:r>
      <w:r w:rsidR="00C11B15" w:rsidRPr="00C11B15">
        <w:rPr>
          <w:rFonts w:ascii="Arial" w:hAnsi="Arial" w:cs="Arial"/>
          <w:sz w:val="24"/>
          <w:szCs w:val="24"/>
        </w:rPr>
        <w:t>be</w:t>
      </w:r>
      <w:r w:rsidR="00C11B15" w:rsidRPr="00C11B15">
        <w:rPr>
          <w:rFonts w:ascii="Arial" w:hAnsi="Arial" w:cs="Arial"/>
          <w:spacing w:val="24"/>
          <w:w w:val="105"/>
          <w:sz w:val="24"/>
          <w:szCs w:val="24"/>
        </w:rPr>
        <w:t xml:space="preserve"> </w:t>
      </w:r>
      <w:r w:rsidR="00C11B15" w:rsidRPr="00C11B15">
        <w:rPr>
          <w:rFonts w:ascii="Arial" w:hAnsi="Arial" w:cs="Arial"/>
          <w:spacing w:val="-3"/>
          <w:sz w:val="24"/>
          <w:szCs w:val="24"/>
        </w:rPr>
        <w:t>held</w:t>
      </w:r>
      <w:r w:rsidR="00C11B15" w:rsidRPr="00C11B15">
        <w:rPr>
          <w:rFonts w:ascii="Arial" w:hAnsi="Arial" w:cs="Arial"/>
          <w:spacing w:val="14"/>
          <w:sz w:val="24"/>
          <w:szCs w:val="24"/>
        </w:rPr>
        <w:t xml:space="preserve"> </w:t>
      </w:r>
      <w:r w:rsidR="00C11B15" w:rsidRPr="00C11B15">
        <w:rPr>
          <w:rFonts w:ascii="Arial" w:hAnsi="Arial" w:cs="Arial"/>
          <w:sz w:val="24"/>
          <w:szCs w:val="24"/>
        </w:rPr>
        <w:t>in</w:t>
      </w:r>
      <w:r w:rsidR="00C11B15" w:rsidRPr="00C11B15">
        <w:rPr>
          <w:rFonts w:ascii="Arial" w:hAnsi="Arial" w:cs="Arial"/>
          <w:spacing w:val="-19"/>
          <w:sz w:val="24"/>
          <w:szCs w:val="24"/>
        </w:rPr>
        <w:t xml:space="preserve"> </w:t>
      </w:r>
      <w:r w:rsidR="00C11B15" w:rsidRPr="00C11B15">
        <w:rPr>
          <w:rFonts w:ascii="Arial" w:hAnsi="Arial" w:cs="Arial"/>
          <w:sz w:val="24"/>
          <w:szCs w:val="24"/>
        </w:rPr>
        <w:t>trust,</w:t>
      </w:r>
      <w:r w:rsidR="00C11B15" w:rsidRPr="00C11B15">
        <w:rPr>
          <w:rFonts w:ascii="Arial" w:hAnsi="Arial" w:cs="Arial"/>
          <w:spacing w:val="12"/>
          <w:sz w:val="24"/>
          <w:szCs w:val="24"/>
        </w:rPr>
        <w:t xml:space="preserve"> </w:t>
      </w:r>
      <w:r w:rsidR="00C11B15" w:rsidRPr="00C11B15">
        <w:rPr>
          <w:rFonts w:ascii="Arial" w:hAnsi="Arial" w:cs="Arial"/>
          <w:sz w:val="24"/>
          <w:szCs w:val="24"/>
        </w:rPr>
        <w:t>the</w:t>
      </w:r>
      <w:r w:rsidR="00C11B15" w:rsidRPr="00C11B15">
        <w:rPr>
          <w:rFonts w:ascii="Arial" w:hAnsi="Arial" w:cs="Arial"/>
          <w:spacing w:val="13"/>
          <w:sz w:val="24"/>
          <w:szCs w:val="24"/>
        </w:rPr>
        <w:t xml:space="preserve"> </w:t>
      </w:r>
      <w:r w:rsidR="00C11B15" w:rsidRPr="00C11B15">
        <w:rPr>
          <w:rFonts w:ascii="Arial" w:hAnsi="Arial" w:cs="Arial"/>
          <w:sz w:val="24"/>
          <w:szCs w:val="24"/>
        </w:rPr>
        <w:t>general</w:t>
      </w:r>
      <w:r w:rsidR="00C11B15" w:rsidRPr="00C11B15">
        <w:rPr>
          <w:rFonts w:ascii="Arial" w:hAnsi="Arial" w:cs="Arial"/>
          <w:spacing w:val="18"/>
          <w:sz w:val="24"/>
          <w:szCs w:val="24"/>
        </w:rPr>
        <w:t xml:space="preserve"> </w:t>
      </w:r>
      <w:r w:rsidR="00C11B15" w:rsidRPr="00C11B15">
        <w:rPr>
          <w:rFonts w:ascii="Arial" w:hAnsi="Arial" w:cs="Arial"/>
          <w:sz w:val="24"/>
          <w:szCs w:val="24"/>
        </w:rPr>
        <w:t>public</w:t>
      </w:r>
      <w:r w:rsidR="00C11B15" w:rsidRPr="00C11B15">
        <w:rPr>
          <w:rFonts w:ascii="Arial" w:hAnsi="Arial" w:cs="Arial"/>
          <w:spacing w:val="16"/>
          <w:sz w:val="24"/>
          <w:szCs w:val="24"/>
        </w:rPr>
        <w:t xml:space="preserve"> </w:t>
      </w:r>
      <w:r w:rsidR="00C11B15" w:rsidRPr="00C11B15">
        <w:rPr>
          <w:rFonts w:ascii="Arial" w:hAnsi="Arial" w:cs="Arial"/>
          <w:sz w:val="24"/>
          <w:szCs w:val="24"/>
        </w:rPr>
        <w:t>is</w:t>
      </w:r>
      <w:r w:rsidR="00C11B15" w:rsidRPr="00C11B15">
        <w:rPr>
          <w:rFonts w:ascii="Arial" w:hAnsi="Arial" w:cs="Arial"/>
          <w:spacing w:val="-3"/>
          <w:sz w:val="24"/>
          <w:szCs w:val="24"/>
        </w:rPr>
        <w:t xml:space="preserve"> </w:t>
      </w:r>
      <w:r w:rsidR="00C11B15" w:rsidRPr="00C11B15">
        <w:rPr>
          <w:rFonts w:ascii="Arial" w:hAnsi="Arial" w:cs="Arial"/>
          <w:spacing w:val="-2"/>
          <w:sz w:val="24"/>
          <w:szCs w:val="24"/>
        </w:rPr>
        <w:t>entitled</w:t>
      </w:r>
      <w:r w:rsidR="00C11B15" w:rsidRPr="00C11B15">
        <w:rPr>
          <w:rFonts w:ascii="Arial" w:hAnsi="Arial" w:cs="Arial"/>
          <w:spacing w:val="6"/>
          <w:sz w:val="24"/>
          <w:szCs w:val="24"/>
        </w:rPr>
        <w:t xml:space="preserve"> </w:t>
      </w:r>
      <w:r w:rsidR="00C11B15" w:rsidRPr="00C11B15">
        <w:rPr>
          <w:rFonts w:ascii="Arial" w:hAnsi="Arial" w:cs="Arial"/>
          <w:sz w:val="24"/>
          <w:szCs w:val="24"/>
        </w:rPr>
        <w:t>to</w:t>
      </w:r>
      <w:r w:rsidR="00C11B15" w:rsidRPr="00C11B15">
        <w:rPr>
          <w:rFonts w:ascii="Arial" w:hAnsi="Arial" w:cs="Arial"/>
          <w:spacing w:val="13"/>
          <w:sz w:val="24"/>
          <w:szCs w:val="24"/>
        </w:rPr>
        <w:t xml:space="preserve"> </w:t>
      </w:r>
      <w:r w:rsidR="00C11B15" w:rsidRPr="00C11B15">
        <w:rPr>
          <w:rFonts w:ascii="Arial" w:hAnsi="Arial" w:cs="Arial"/>
          <w:sz w:val="24"/>
          <w:szCs w:val="24"/>
        </w:rPr>
        <w:t>expect</w:t>
      </w:r>
      <w:r w:rsidR="00C11B15" w:rsidRPr="00C11B15">
        <w:rPr>
          <w:rFonts w:ascii="Arial" w:hAnsi="Arial" w:cs="Arial"/>
          <w:spacing w:val="8"/>
          <w:sz w:val="24"/>
          <w:szCs w:val="24"/>
        </w:rPr>
        <w:t xml:space="preserve"> </w:t>
      </w:r>
      <w:r w:rsidR="00C11B15" w:rsidRPr="00C11B15">
        <w:rPr>
          <w:rFonts w:ascii="Arial" w:hAnsi="Arial" w:cs="Arial"/>
          <w:sz w:val="24"/>
          <w:szCs w:val="24"/>
        </w:rPr>
        <w:t>that</w:t>
      </w:r>
      <w:r w:rsidR="00C11B15" w:rsidRPr="00C11B15">
        <w:rPr>
          <w:rFonts w:ascii="Arial" w:hAnsi="Arial" w:cs="Arial"/>
          <w:spacing w:val="17"/>
          <w:sz w:val="24"/>
          <w:szCs w:val="24"/>
        </w:rPr>
        <w:t xml:space="preserve"> </w:t>
      </w:r>
      <w:r w:rsidR="00C11B15" w:rsidRPr="00C11B15">
        <w:rPr>
          <w:rFonts w:ascii="Arial" w:hAnsi="Arial" w:cs="Arial"/>
          <w:sz w:val="24"/>
          <w:szCs w:val="24"/>
        </w:rPr>
        <w:t>that</w:t>
      </w:r>
      <w:r w:rsidR="00C11B15" w:rsidRPr="00C11B15">
        <w:rPr>
          <w:rFonts w:ascii="Arial" w:hAnsi="Arial" w:cs="Arial"/>
          <w:spacing w:val="24"/>
          <w:sz w:val="24"/>
          <w:szCs w:val="24"/>
        </w:rPr>
        <w:t xml:space="preserve"> </w:t>
      </w:r>
      <w:r w:rsidR="00C11B15" w:rsidRPr="00C11B15">
        <w:rPr>
          <w:rFonts w:ascii="Arial" w:hAnsi="Arial" w:cs="Arial"/>
          <w:sz w:val="24"/>
          <w:szCs w:val="24"/>
        </w:rPr>
        <w:t>money</w:t>
      </w:r>
      <w:r w:rsidR="00C11B15" w:rsidRPr="00C11B15">
        <w:rPr>
          <w:rFonts w:ascii="Arial" w:hAnsi="Arial" w:cs="Arial"/>
          <w:spacing w:val="11"/>
          <w:sz w:val="24"/>
          <w:szCs w:val="24"/>
        </w:rPr>
        <w:t xml:space="preserve"> </w:t>
      </w:r>
      <w:r w:rsidR="00C11B15" w:rsidRPr="00C11B15">
        <w:rPr>
          <w:rFonts w:ascii="Arial" w:hAnsi="Arial" w:cs="Arial"/>
          <w:sz w:val="24"/>
          <w:szCs w:val="24"/>
        </w:rPr>
        <w:t>will</w:t>
      </w:r>
      <w:r w:rsidR="00C11B15" w:rsidRPr="00C11B15">
        <w:rPr>
          <w:rFonts w:ascii="Arial" w:hAnsi="Arial" w:cs="Arial"/>
          <w:spacing w:val="17"/>
          <w:sz w:val="24"/>
          <w:szCs w:val="24"/>
        </w:rPr>
        <w:t xml:space="preserve"> </w:t>
      </w:r>
      <w:r w:rsidR="00C11B15" w:rsidRPr="00C11B15">
        <w:rPr>
          <w:rFonts w:ascii="Arial" w:hAnsi="Arial" w:cs="Arial"/>
          <w:sz w:val="24"/>
          <w:szCs w:val="24"/>
        </w:rPr>
        <w:t>not</w:t>
      </w:r>
      <w:r w:rsidR="00C11B15" w:rsidRPr="00C11B15">
        <w:rPr>
          <w:rFonts w:ascii="Arial" w:hAnsi="Arial" w:cs="Arial"/>
          <w:spacing w:val="9"/>
          <w:sz w:val="24"/>
          <w:szCs w:val="24"/>
        </w:rPr>
        <w:t xml:space="preserve"> </w:t>
      </w:r>
      <w:r w:rsidR="00C11B15" w:rsidRPr="00C11B15">
        <w:rPr>
          <w:rFonts w:ascii="Arial" w:hAnsi="Arial" w:cs="Arial"/>
          <w:sz w:val="24"/>
          <w:szCs w:val="24"/>
        </w:rPr>
        <w:t>be</w:t>
      </w:r>
      <w:r w:rsidR="00C11B15" w:rsidRPr="00C11B15">
        <w:rPr>
          <w:rFonts w:ascii="Arial" w:hAnsi="Arial" w:cs="Arial"/>
          <w:spacing w:val="7"/>
          <w:sz w:val="24"/>
          <w:szCs w:val="24"/>
        </w:rPr>
        <w:t xml:space="preserve"> </w:t>
      </w:r>
      <w:r w:rsidR="00C11B15" w:rsidRPr="00C11B15">
        <w:rPr>
          <w:rFonts w:ascii="Arial" w:hAnsi="Arial" w:cs="Arial"/>
          <w:sz w:val="24"/>
          <w:szCs w:val="24"/>
        </w:rPr>
        <w:t>used</w:t>
      </w:r>
      <w:r w:rsidR="00C11B15" w:rsidRPr="00C11B15">
        <w:rPr>
          <w:rFonts w:ascii="Arial" w:hAnsi="Arial" w:cs="Arial"/>
          <w:spacing w:val="27"/>
          <w:w w:val="102"/>
          <w:sz w:val="24"/>
          <w:szCs w:val="24"/>
        </w:rPr>
        <w:t xml:space="preserve"> </w:t>
      </w:r>
      <w:r w:rsidR="00C11B15" w:rsidRPr="00C11B15">
        <w:rPr>
          <w:rFonts w:ascii="Arial" w:hAnsi="Arial" w:cs="Arial"/>
          <w:sz w:val="24"/>
          <w:szCs w:val="24"/>
        </w:rPr>
        <w:t>for</w:t>
      </w:r>
      <w:r w:rsidR="00C11B15" w:rsidRPr="00C11B15">
        <w:rPr>
          <w:rFonts w:ascii="Arial" w:hAnsi="Arial" w:cs="Arial"/>
          <w:spacing w:val="16"/>
          <w:sz w:val="24"/>
          <w:szCs w:val="24"/>
        </w:rPr>
        <w:t xml:space="preserve"> </w:t>
      </w:r>
      <w:r w:rsidR="00C11B15" w:rsidRPr="00C11B15">
        <w:rPr>
          <w:rFonts w:ascii="Arial" w:hAnsi="Arial" w:cs="Arial"/>
          <w:sz w:val="24"/>
          <w:szCs w:val="24"/>
        </w:rPr>
        <w:t>any</w:t>
      </w:r>
      <w:r w:rsidR="00C11B15" w:rsidRPr="00C11B15">
        <w:rPr>
          <w:rFonts w:ascii="Arial" w:hAnsi="Arial" w:cs="Arial"/>
          <w:spacing w:val="20"/>
          <w:sz w:val="24"/>
          <w:szCs w:val="24"/>
        </w:rPr>
        <w:t xml:space="preserve"> </w:t>
      </w:r>
      <w:r w:rsidR="00C11B15" w:rsidRPr="00C11B15">
        <w:rPr>
          <w:rFonts w:ascii="Arial" w:hAnsi="Arial" w:cs="Arial"/>
          <w:sz w:val="24"/>
          <w:szCs w:val="24"/>
        </w:rPr>
        <w:t>purpose</w:t>
      </w:r>
      <w:r w:rsidR="00C11B15" w:rsidRPr="00C11B15">
        <w:rPr>
          <w:rFonts w:ascii="Arial" w:hAnsi="Arial" w:cs="Arial"/>
          <w:spacing w:val="12"/>
          <w:sz w:val="24"/>
          <w:szCs w:val="24"/>
        </w:rPr>
        <w:t xml:space="preserve"> </w:t>
      </w:r>
      <w:r w:rsidR="00C11B15" w:rsidRPr="00C11B15">
        <w:rPr>
          <w:rFonts w:ascii="Arial" w:hAnsi="Arial" w:cs="Arial"/>
          <w:sz w:val="24"/>
          <w:szCs w:val="24"/>
        </w:rPr>
        <w:t>than</w:t>
      </w:r>
      <w:r w:rsidR="00C11B15" w:rsidRPr="00C11B15">
        <w:rPr>
          <w:rFonts w:ascii="Arial" w:hAnsi="Arial" w:cs="Arial"/>
          <w:spacing w:val="-4"/>
          <w:sz w:val="24"/>
          <w:szCs w:val="24"/>
        </w:rPr>
        <w:t xml:space="preserve"> </w:t>
      </w:r>
      <w:r w:rsidR="00C11B15" w:rsidRPr="00C11B15">
        <w:rPr>
          <w:rFonts w:ascii="Arial" w:hAnsi="Arial" w:cs="Arial"/>
          <w:sz w:val="24"/>
          <w:szCs w:val="24"/>
        </w:rPr>
        <w:t>that</w:t>
      </w:r>
      <w:r w:rsidR="00C11B15" w:rsidRPr="00C11B15">
        <w:rPr>
          <w:rFonts w:ascii="Arial" w:hAnsi="Arial" w:cs="Arial"/>
          <w:spacing w:val="6"/>
          <w:sz w:val="24"/>
          <w:szCs w:val="24"/>
        </w:rPr>
        <w:t xml:space="preserve"> </w:t>
      </w:r>
      <w:r w:rsidR="00C11B15" w:rsidRPr="00C11B15">
        <w:rPr>
          <w:rFonts w:ascii="Arial" w:hAnsi="Arial" w:cs="Arial"/>
          <w:sz w:val="24"/>
          <w:szCs w:val="24"/>
        </w:rPr>
        <w:t>for</w:t>
      </w:r>
      <w:r w:rsidR="00C11B15" w:rsidRPr="00C11B15">
        <w:rPr>
          <w:rFonts w:ascii="Arial" w:hAnsi="Arial" w:cs="Arial"/>
          <w:spacing w:val="9"/>
          <w:sz w:val="24"/>
          <w:szCs w:val="24"/>
        </w:rPr>
        <w:t xml:space="preserve"> </w:t>
      </w:r>
      <w:r w:rsidR="00C11B15" w:rsidRPr="00C11B15">
        <w:rPr>
          <w:rFonts w:ascii="Arial" w:hAnsi="Arial" w:cs="Arial"/>
          <w:sz w:val="24"/>
          <w:szCs w:val="24"/>
        </w:rPr>
        <w:t>which</w:t>
      </w:r>
      <w:r w:rsidR="00C11B15" w:rsidRPr="00C11B15">
        <w:rPr>
          <w:rFonts w:ascii="Arial" w:hAnsi="Arial" w:cs="Arial"/>
          <w:spacing w:val="20"/>
          <w:sz w:val="24"/>
          <w:szCs w:val="24"/>
        </w:rPr>
        <w:t xml:space="preserve"> </w:t>
      </w:r>
      <w:r w:rsidR="00C11B15" w:rsidRPr="00C11B15">
        <w:rPr>
          <w:rFonts w:ascii="Arial" w:hAnsi="Arial" w:cs="Arial"/>
          <w:sz w:val="24"/>
          <w:szCs w:val="24"/>
        </w:rPr>
        <w:t>it</w:t>
      </w:r>
      <w:r w:rsidR="00C11B15" w:rsidRPr="00C11B15">
        <w:rPr>
          <w:rFonts w:ascii="Arial" w:hAnsi="Arial" w:cs="Arial"/>
          <w:spacing w:val="2"/>
          <w:sz w:val="24"/>
          <w:szCs w:val="24"/>
        </w:rPr>
        <w:t xml:space="preserve"> </w:t>
      </w:r>
      <w:r w:rsidR="00C11B15" w:rsidRPr="00C11B15">
        <w:rPr>
          <w:rFonts w:ascii="Arial" w:hAnsi="Arial" w:cs="Arial"/>
          <w:sz w:val="24"/>
          <w:szCs w:val="24"/>
        </w:rPr>
        <w:t>is</w:t>
      </w:r>
      <w:r w:rsidR="00C11B15" w:rsidRPr="00C11B15">
        <w:rPr>
          <w:rFonts w:ascii="Arial" w:hAnsi="Arial" w:cs="Arial"/>
          <w:spacing w:val="1"/>
          <w:sz w:val="24"/>
          <w:szCs w:val="24"/>
        </w:rPr>
        <w:t xml:space="preserve"> </w:t>
      </w:r>
      <w:r w:rsidR="00C11B15" w:rsidRPr="00C11B15">
        <w:rPr>
          <w:rFonts w:ascii="Arial" w:hAnsi="Arial" w:cs="Arial"/>
          <w:sz w:val="24"/>
          <w:szCs w:val="24"/>
        </w:rPr>
        <w:t>being</w:t>
      </w:r>
      <w:r w:rsidR="00C11B15" w:rsidRPr="00C11B15">
        <w:rPr>
          <w:rFonts w:ascii="Arial" w:hAnsi="Arial" w:cs="Arial"/>
          <w:spacing w:val="13"/>
          <w:sz w:val="24"/>
          <w:szCs w:val="24"/>
        </w:rPr>
        <w:t xml:space="preserve"> </w:t>
      </w:r>
      <w:r w:rsidR="00C11B15" w:rsidRPr="00C11B15">
        <w:rPr>
          <w:rFonts w:ascii="Arial" w:hAnsi="Arial" w:cs="Arial"/>
          <w:spacing w:val="-2"/>
          <w:sz w:val="24"/>
          <w:szCs w:val="24"/>
        </w:rPr>
        <w:t>held,</w:t>
      </w:r>
      <w:r w:rsidR="00C11B15" w:rsidRPr="00C11B15">
        <w:rPr>
          <w:rFonts w:ascii="Arial" w:hAnsi="Arial" w:cs="Arial"/>
          <w:spacing w:val="8"/>
          <w:sz w:val="24"/>
          <w:szCs w:val="24"/>
        </w:rPr>
        <w:t xml:space="preserve"> </w:t>
      </w:r>
      <w:r w:rsidR="00C11B15" w:rsidRPr="00C11B15">
        <w:rPr>
          <w:rFonts w:ascii="Arial" w:hAnsi="Arial" w:cs="Arial"/>
          <w:sz w:val="24"/>
          <w:szCs w:val="24"/>
        </w:rPr>
        <w:t>and</w:t>
      </w:r>
      <w:r w:rsidR="00C11B15" w:rsidRPr="00C11B15">
        <w:rPr>
          <w:rFonts w:ascii="Arial" w:hAnsi="Arial" w:cs="Arial"/>
          <w:spacing w:val="-7"/>
          <w:sz w:val="24"/>
          <w:szCs w:val="24"/>
        </w:rPr>
        <w:t xml:space="preserve"> </w:t>
      </w:r>
      <w:r w:rsidR="00C11B15" w:rsidRPr="00C11B15">
        <w:rPr>
          <w:rFonts w:ascii="Arial" w:hAnsi="Arial" w:cs="Arial"/>
          <w:sz w:val="24"/>
          <w:szCs w:val="24"/>
        </w:rPr>
        <w:t>that</w:t>
      </w:r>
      <w:r w:rsidR="00C11B15" w:rsidRPr="00C11B15">
        <w:rPr>
          <w:rFonts w:ascii="Arial" w:hAnsi="Arial" w:cs="Arial"/>
          <w:spacing w:val="28"/>
          <w:sz w:val="24"/>
          <w:szCs w:val="24"/>
        </w:rPr>
        <w:t xml:space="preserve"> </w:t>
      </w:r>
      <w:r w:rsidR="00C11B15" w:rsidRPr="00C11B15">
        <w:rPr>
          <w:rFonts w:ascii="Arial" w:hAnsi="Arial" w:cs="Arial"/>
          <w:sz w:val="24"/>
          <w:szCs w:val="24"/>
        </w:rPr>
        <w:t>it</w:t>
      </w:r>
      <w:r w:rsidR="00C11B15" w:rsidRPr="00C11B15">
        <w:rPr>
          <w:rFonts w:ascii="Arial" w:hAnsi="Arial" w:cs="Arial"/>
          <w:spacing w:val="-6"/>
          <w:sz w:val="24"/>
          <w:szCs w:val="24"/>
        </w:rPr>
        <w:t xml:space="preserve"> </w:t>
      </w:r>
      <w:r w:rsidR="00C11B15" w:rsidRPr="00C11B15">
        <w:rPr>
          <w:rFonts w:ascii="Arial" w:hAnsi="Arial" w:cs="Arial"/>
          <w:sz w:val="24"/>
          <w:szCs w:val="24"/>
        </w:rPr>
        <w:t>will</w:t>
      </w:r>
      <w:r w:rsidR="00C11B15" w:rsidRPr="00C11B15">
        <w:rPr>
          <w:rFonts w:ascii="Arial" w:hAnsi="Arial" w:cs="Arial"/>
          <w:spacing w:val="23"/>
          <w:sz w:val="24"/>
          <w:szCs w:val="24"/>
        </w:rPr>
        <w:t xml:space="preserve"> </w:t>
      </w:r>
      <w:r w:rsidR="00C11B15" w:rsidRPr="00C11B15">
        <w:rPr>
          <w:rFonts w:ascii="Arial" w:hAnsi="Arial" w:cs="Arial"/>
          <w:sz w:val="24"/>
          <w:szCs w:val="24"/>
        </w:rPr>
        <w:t>be</w:t>
      </w:r>
      <w:r w:rsidR="00C11B15" w:rsidRPr="00C11B15">
        <w:rPr>
          <w:rFonts w:ascii="Arial" w:hAnsi="Arial" w:cs="Arial"/>
          <w:spacing w:val="6"/>
          <w:sz w:val="24"/>
          <w:szCs w:val="24"/>
        </w:rPr>
        <w:t xml:space="preserve"> </w:t>
      </w:r>
      <w:r w:rsidR="00C11B15" w:rsidRPr="00C11B15">
        <w:rPr>
          <w:rFonts w:ascii="Arial" w:hAnsi="Arial" w:cs="Arial"/>
          <w:sz w:val="24"/>
          <w:szCs w:val="24"/>
        </w:rPr>
        <w:t>available</w:t>
      </w:r>
      <w:r w:rsidR="00C11B15" w:rsidRPr="00C11B15">
        <w:rPr>
          <w:rFonts w:ascii="Arial" w:hAnsi="Arial" w:cs="Arial"/>
          <w:spacing w:val="7"/>
          <w:sz w:val="24"/>
          <w:szCs w:val="24"/>
        </w:rPr>
        <w:t xml:space="preserve"> </w:t>
      </w:r>
      <w:r w:rsidR="00C11B15" w:rsidRPr="00C11B15">
        <w:rPr>
          <w:rFonts w:ascii="Arial" w:hAnsi="Arial" w:cs="Arial"/>
          <w:sz w:val="24"/>
          <w:szCs w:val="24"/>
        </w:rPr>
        <w:t>to</w:t>
      </w:r>
      <w:r w:rsidR="00C11B15" w:rsidRPr="00C11B15">
        <w:rPr>
          <w:rFonts w:ascii="Arial" w:hAnsi="Arial" w:cs="Arial"/>
          <w:spacing w:val="24"/>
          <w:sz w:val="24"/>
          <w:szCs w:val="24"/>
        </w:rPr>
        <w:t xml:space="preserve"> </w:t>
      </w:r>
      <w:r w:rsidR="00C11B15" w:rsidRPr="00C11B15">
        <w:rPr>
          <w:rFonts w:ascii="Arial" w:hAnsi="Arial" w:cs="Arial"/>
          <w:sz w:val="24"/>
          <w:szCs w:val="24"/>
        </w:rPr>
        <w:t>be</w:t>
      </w:r>
      <w:r w:rsidR="00C11B15" w:rsidRPr="00C11B15">
        <w:rPr>
          <w:rFonts w:ascii="Arial" w:hAnsi="Arial" w:cs="Arial"/>
          <w:w w:val="101"/>
          <w:sz w:val="24"/>
          <w:szCs w:val="24"/>
        </w:rPr>
        <w:t xml:space="preserve"> </w:t>
      </w:r>
      <w:r w:rsidR="00C11B15" w:rsidRPr="00C11B15">
        <w:rPr>
          <w:rFonts w:ascii="Arial" w:hAnsi="Arial" w:cs="Arial"/>
          <w:sz w:val="24"/>
          <w:szCs w:val="24"/>
        </w:rPr>
        <w:t>paid</w:t>
      </w:r>
      <w:r w:rsidR="00C11B15" w:rsidRPr="00C11B15">
        <w:rPr>
          <w:rFonts w:ascii="Arial" w:hAnsi="Arial" w:cs="Arial"/>
          <w:spacing w:val="-12"/>
          <w:sz w:val="24"/>
          <w:szCs w:val="24"/>
        </w:rPr>
        <w:t xml:space="preserve"> </w:t>
      </w:r>
      <w:r w:rsidR="00C11B15" w:rsidRPr="00C11B15">
        <w:rPr>
          <w:rFonts w:ascii="Arial" w:hAnsi="Arial" w:cs="Arial"/>
          <w:sz w:val="24"/>
          <w:szCs w:val="24"/>
        </w:rPr>
        <w:t>to</w:t>
      </w:r>
      <w:r w:rsidR="00C11B15" w:rsidRPr="00C11B15">
        <w:rPr>
          <w:rFonts w:ascii="Arial" w:hAnsi="Arial" w:cs="Arial"/>
          <w:spacing w:val="-6"/>
          <w:sz w:val="24"/>
          <w:szCs w:val="24"/>
        </w:rPr>
        <w:t xml:space="preserve"> </w:t>
      </w:r>
      <w:r w:rsidR="00C11B15" w:rsidRPr="00C11B15">
        <w:rPr>
          <w:rFonts w:ascii="Arial" w:hAnsi="Arial" w:cs="Arial"/>
          <w:sz w:val="24"/>
          <w:szCs w:val="24"/>
        </w:rPr>
        <w:t>the</w:t>
      </w:r>
      <w:r w:rsidR="00C11B15" w:rsidRPr="00C11B15">
        <w:rPr>
          <w:rFonts w:ascii="Arial" w:hAnsi="Arial" w:cs="Arial"/>
          <w:spacing w:val="29"/>
          <w:sz w:val="24"/>
          <w:szCs w:val="24"/>
        </w:rPr>
        <w:t xml:space="preserve"> </w:t>
      </w:r>
      <w:r w:rsidR="00C11B15" w:rsidRPr="00C11B15">
        <w:rPr>
          <w:rFonts w:ascii="Arial" w:hAnsi="Arial" w:cs="Arial"/>
          <w:sz w:val="24"/>
          <w:szCs w:val="24"/>
        </w:rPr>
        <w:t>persons</w:t>
      </w:r>
      <w:r w:rsidR="00C11B15" w:rsidRPr="00C11B15">
        <w:rPr>
          <w:rFonts w:ascii="Arial" w:hAnsi="Arial" w:cs="Arial"/>
          <w:spacing w:val="12"/>
          <w:sz w:val="24"/>
          <w:szCs w:val="24"/>
        </w:rPr>
        <w:t xml:space="preserve"> </w:t>
      </w:r>
      <w:r w:rsidR="00C11B15" w:rsidRPr="00C11B15">
        <w:rPr>
          <w:rFonts w:ascii="Arial" w:hAnsi="Arial" w:cs="Arial"/>
          <w:sz w:val="24"/>
          <w:szCs w:val="24"/>
        </w:rPr>
        <w:t>on</w:t>
      </w:r>
      <w:r w:rsidR="00C11B15" w:rsidRPr="00C11B15">
        <w:rPr>
          <w:rFonts w:ascii="Arial" w:hAnsi="Arial" w:cs="Arial"/>
          <w:spacing w:val="1"/>
          <w:sz w:val="24"/>
          <w:szCs w:val="24"/>
        </w:rPr>
        <w:t xml:space="preserve"> </w:t>
      </w:r>
      <w:r w:rsidR="00C11B15" w:rsidRPr="00C11B15">
        <w:rPr>
          <w:rFonts w:ascii="Arial" w:hAnsi="Arial" w:cs="Arial"/>
          <w:sz w:val="24"/>
          <w:szCs w:val="24"/>
        </w:rPr>
        <w:t>whose</w:t>
      </w:r>
      <w:r w:rsidR="00C11B15" w:rsidRPr="00C11B15">
        <w:rPr>
          <w:rFonts w:ascii="Arial" w:hAnsi="Arial" w:cs="Arial"/>
          <w:spacing w:val="42"/>
          <w:sz w:val="24"/>
          <w:szCs w:val="24"/>
        </w:rPr>
        <w:t xml:space="preserve"> </w:t>
      </w:r>
      <w:r w:rsidR="00C11B15" w:rsidRPr="00C11B15">
        <w:rPr>
          <w:rFonts w:ascii="Arial" w:hAnsi="Arial" w:cs="Arial"/>
          <w:sz w:val="24"/>
          <w:szCs w:val="24"/>
        </w:rPr>
        <w:t>beha</w:t>
      </w:r>
      <w:r w:rsidR="00C11B15" w:rsidRPr="00C11B15">
        <w:rPr>
          <w:rFonts w:ascii="Arial" w:hAnsi="Arial" w:cs="Arial"/>
          <w:spacing w:val="-17"/>
          <w:sz w:val="24"/>
          <w:szCs w:val="24"/>
        </w:rPr>
        <w:t>l</w:t>
      </w:r>
      <w:r w:rsidR="00C11B15" w:rsidRPr="00C11B15">
        <w:rPr>
          <w:rFonts w:ascii="Arial" w:hAnsi="Arial" w:cs="Arial"/>
          <w:sz w:val="24"/>
          <w:szCs w:val="24"/>
        </w:rPr>
        <w:t>f</w:t>
      </w:r>
      <w:r w:rsidR="00C11B15" w:rsidRPr="00C11B15">
        <w:rPr>
          <w:rFonts w:ascii="Arial" w:hAnsi="Arial" w:cs="Arial"/>
          <w:spacing w:val="30"/>
          <w:sz w:val="24"/>
          <w:szCs w:val="24"/>
        </w:rPr>
        <w:t xml:space="preserve"> </w:t>
      </w:r>
      <w:r w:rsidR="00C11B15" w:rsidRPr="00C11B15">
        <w:rPr>
          <w:rFonts w:ascii="Arial" w:hAnsi="Arial" w:cs="Arial"/>
          <w:spacing w:val="-28"/>
          <w:sz w:val="24"/>
          <w:szCs w:val="24"/>
        </w:rPr>
        <w:t>i</w:t>
      </w:r>
      <w:r w:rsidR="00C11B15" w:rsidRPr="00C11B15">
        <w:rPr>
          <w:rFonts w:ascii="Arial" w:hAnsi="Arial" w:cs="Arial"/>
          <w:sz w:val="24"/>
          <w:szCs w:val="24"/>
        </w:rPr>
        <w:t>t</w:t>
      </w:r>
      <w:r w:rsidR="00C11B15" w:rsidRPr="00C11B15">
        <w:rPr>
          <w:rFonts w:ascii="Arial" w:hAnsi="Arial" w:cs="Arial"/>
          <w:spacing w:val="16"/>
          <w:sz w:val="24"/>
          <w:szCs w:val="24"/>
        </w:rPr>
        <w:t xml:space="preserve"> </w:t>
      </w:r>
      <w:r w:rsidR="00C11B15" w:rsidRPr="00C11B15">
        <w:rPr>
          <w:rFonts w:ascii="Arial" w:hAnsi="Arial" w:cs="Arial"/>
          <w:sz w:val="24"/>
          <w:szCs w:val="24"/>
        </w:rPr>
        <w:t>is</w:t>
      </w:r>
      <w:r w:rsidR="00C11B15" w:rsidRPr="00C11B15">
        <w:rPr>
          <w:rFonts w:ascii="Arial" w:hAnsi="Arial" w:cs="Arial"/>
          <w:spacing w:val="14"/>
          <w:sz w:val="24"/>
          <w:szCs w:val="24"/>
        </w:rPr>
        <w:t xml:space="preserve"> </w:t>
      </w:r>
      <w:r w:rsidR="00C11B15" w:rsidRPr="00C11B15">
        <w:rPr>
          <w:rFonts w:ascii="Arial" w:hAnsi="Arial" w:cs="Arial"/>
          <w:sz w:val="24"/>
          <w:szCs w:val="24"/>
        </w:rPr>
        <w:t>held</w:t>
      </w:r>
      <w:r w:rsidR="00C11B15" w:rsidRPr="00C11B15">
        <w:rPr>
          <w:rFonts w:ascii="Arial" w:hAnsi="Arial" w:cs="Arial"/>
          <w:spacing w:val="-2"/>
          <w:sz w:val="24"/>
          <w:szCs w:val="24"/>
        </w:rPr>
        <w:t xml:space="preserve"> </w:t>
      </w:r>
      <w:r w:rsidR="00C11B15" w:rsidRPr="00C11B15">
        <w:rPr>
          <w:rFonts w:ascii="Arial" w:hAnsi="Arial" w:cs="Arial"/>
          <w:sz w:val="24"/>
          <w:szCs w:val="24"/>
        </w:rPr>
        <w:t>whenever</w:t>
      </w:r>
      <w:r w:rsidR="00C11B15" w:rsidRPr="00C11B15">
        <w:rPr>
          <w:rFonts w:ascii="Arial" w:hAnsi="Arial" w:cs="Arial"/>
          <w:spacing w:val="42"/>
          <w:sz w:val="24"/>
          <w:szCs w:val="24"/>
        </w:rPr>
        <w:t xml:space="preserve"> </w:t>
      </w:r>
      <w:r w:rsidR="00C11B15" w:rsidRPr="00C11B15">
        <w:rPr>
          <w:rFonts w:ascii="Arial" w:hAnsi="Arial" w:cs="Arial"/>
          <w:sz w:val="24"/>
          <w:szCs w:val="24"/>
        </w:rPr>
        <w:t>it</w:t>
      </w:r>
      <w:r w:rsidR="00C11B15" w:rsidRPr="00C11B15">
        <w:rPr>
          <w:rFonts w:ascii="Arial" w:hAnsi="Arial" w:cs="Arial"/>
          <w:spacing w:val="5"/>
          <w:sz w:val="24"/>
          <w:szCs w:val="24"/>
        </w:rPr>
        <w:t xml:space="preserve"> </w:t>
      </w:r>
      <w:r w:rsidR="00C11B15" w:rsidRPr="00C11B15">
        <w:rPr>
          <w:rFonts w:ascii="Arial" w:hAnsi="Arial" w:cs="Arial"/>
          <w:sz w:val="24"/>
          <w:szCs w:val="24"/>
        </w:rPr>
        <w:t>is</w:t>
      </w:r>
      <w:r w:rsidR="00C11B15" w:rsidRPr="00C11B15">
        <w:rPr>
          <w:rFonts w:ascii="Arial" w:hAnsi="Arial" w:cs="Arial"/>
          <w:spacing w:val="-4"/>
          <w:sz w:val="24"/>
          <w:szCs w:val="24"/>
        </w:rPr>
        <w:t xml:space="preserve"> </w:t>
      </w:r>
      <w:r w:rsidR="00C11B15" w:rsidRPr="00C11B15">
        <w:rPr>
          <w:rFonts w:ascii="Arial" w:hAnsi="Arial" w:cs="Arial"/>
          <w:sz w:val="24"/>
          <w:szCs w:val="24"/>
        </w:rPr>
        <w:t>require</w:t>
      </w:r>
      <w:r w:rsidR="00C11B15" w:rsidRPr="00C11B15">
        <w:rPr>
          <w:rFonts w:ascii="Arial" w:hAnsi="Arial" w:cs="Arial"/>
          <w:spacing w:val="16"/>
          <w:sz w:val="24"/>
          <w:szCs w:val="24"/>
        </w:rPr>
        <w:t>d</w:t>
      </w:r>
      <w:r w:rsidR="00C11B15" w:rsidRPr="00C11B15">
        <w:rPr>
          <w:rFonts w:ascii="Arial" w:hAnsi="Arial" w:cs="Arial"/>
          <w:sz w:val="24"/>
          <w:szCs w:val="24"/>
        </w:rPr>
        <w:t>."</w:t>
      </w:r>
    </w:p>
    <w:p w14:paraId="1E188AE5" w14:textId="77777777" w:rsidR="00FD673C" w:rsidRDefault="00FD673C" w:rsidP="00FD673C">
      <w:pPr>
        <w:pStyle w:val="BodyText0"/>
        <w:tabs>
          <w:tab w:val="left" w:pos="624"/>
        </w:tabs>
        <w:kinsoku w:val="0"/>
        <w:overflowPunct w:val="0"/>
        <w:spacing w:line="360" w:lineRule="auto"/>
        <w:ind w:left="624"/>
        <w:jc w:val="both"/>
        <w:rPr>
          <w:rFonts w:ascii="Arial" w:hAnsi="Arial" w:cs="Arial"/>
          <w:sz w:val="24"/>
          <w:szCs w:val="24"/>
        </w:rPr>
      </w:pPr>
    </w:p>
    <w:p w14:paraId="479BE501" w14:textId="6B45118D" w:rsidR="00FD673C" w:rsidRDefault="00FD673C" w:rsidP="00FD673C">
      <w:pPr>
        <w:pStyle w:val="BodyText0"/>
        <w:tabs>
          <w:tab w:val="left" w:pos="624"/>
        </w:tabs>
        <w:kinsoku w:val="0"/>
        <w:overflowPunct w:val="0"/>
        <w:spacing w:line="360" w:lineRule="auto"/>
        <w:ind w:left="-142"/>
        <w:jc w:val="both"/>
        <w:rPr>
          <w:rFonts w:ascii="Arial" w:hAnsi="Arial" w:cs="Arial"/>
          <w:b/>
          <w:bCs/>
          <w:sz w:val="24"/>
          <w:szCs w:val="24"/>
        </w:rPr>
      </w:pPr>
      <w:r w:rsidRPr="00FD673C">
        <w:rPr>
          <w:rFonts w:ascii="Arial" w:hAnsi="Arial" w:cs="Arial"/>
          <w:b/>
          <w:bCs/>
          <w:sz w:val="24"/>
          <w:szCs w:val="24"/>
        </w:rPr>
        <w:t xml:space="preserve">Sanction </w:t>
      </w:r>
    </w:p>
    <w:p w14:paraId="2A930300" w14:textId="77777777" w:rsidR="00F9078F" w:rsidRPr="00FD673C" w:rsidRDefault="00F9078F" w:rsidP="00FD673C">
      <w:pPr>
        <w:pStyle w:val="BodyText0"/>
        <w:tabs>
          <w:tab w:val="left" w:pos="624"/>
        </w:tabs>
        <w:kinsoku w:val="0"/>
        <w:overflowPunct w:val="0"/>
        <w:spacing w:line="360" w:lineRule="auto"/>
        <w:ind w:left="-142"/>
        <w:jc w:val="both"/>
        <w:rPr>
          <w:rFonts w:ascii="Arial" w:hAnsi="Arial" w:cs="Arial"/>
          <w:b/>
          <w:bCs/>
          <w:sz w:val="24"/>
          <w:szCs w:val="24"/>
        </w:rPr>
      </w:pPr>
    </w:p>
    <w:p w14:paraId="5DDFF846" w14:textId="1328B303" w:rsidR="00F9078F" w:rsidRPr="00530012" w:rsidRDefault="00530012" w:rsidP="00530012">
      <w:pPr>
        <w:spacing w:after="0" w:line="360" w:lineRule="auto"/>
        <w:ind w:left="-142"/>
        <w:jc w:val="both"/>
        <w:rPr>
          <w:rFonts w:ascii="Arial" w:hAnsi="Arial" w:cs="Arial"/>
          <w:sz w:val="24"/>
          <w:szCs w:val="24"/>
        </w:rPr>
      </w:pPr>
      <w:r w:rsidRPr="00774AED">
        <w:rPr>
          <w:rFonts w:ascii="Arial" w:hAnsi="Arial" w:cs="Arial"/>
          <w:sz w:val="24"/>
          <w:szCs w:val="24"/>
        </w:rPr>
        <w:t>[78]</w:t>
      </w:r>
      <w:r w:rsidRPr="00774AED">
        <w:rPr>
          <w:rFonts w:ascii="Arial" w:hAnsi="Arial" w:cs="Arial"/>
          <w:sz w:val="24"/>
          <w:szCs w:val="24"/>
        </w:rPr>
        <w:tab/>
      </w:r>
      <w:r w:rsidR="00FD673C" w:rsidRPr="00530012">
        <w:rPr>
          <w:rFonts w:ascii="Arial" w:hAnsi="Arial" w:cs="Arial"/>
          <w:sz w:val="24"/>
          <w:szCs w:val="24"/>
        </w:rPr>
        <w:t xml:space="preserve">Thirdly, the court must enquire whether the First Respondent should be struck from the roll of attorneys or whether an order suspending him from practice, or any other sanction would be </w:t>
      </w:r>
      <w:r w:rsidR="00F9078F" w:rsidRPr="00530012">
        <w:rPr>
          <w:rFonts w:ascii="Arial" w:hAnsi="Arial" w:cs="Arial"/>
          <w:sz w:val="24"/>
          <w:szCs w:val="24"/>
        </w:rPr>
        <w:t>appropriate.</w:t>
      </w:r>
    </w:p>
    <w:p w14:paraId="71EB13FD" w14:textId="7ED28B38" w:rsidR="00774AED" w:rsidRPr="00530012" w:rsidRDefault="00530012" w:rsidP="00530012">
      <w:pPr>
        <w:spacing w:after="0" w:line="360" w:lineRule="auto"/>
        <w:ind w:left="-142"/>
        <w:jc w:val="both"/>
        <w:rPr>
          <w:rFonts w:ascii="Arial" w:hAnsi="Arial" w:cs="Arial"/>
          <w:sz w:val="24"/>
          <w:szCs w:val="24"/>
        </w:rPr>
      </w:pPr>
      <w:r>
        <w:rPr>
          <w:rFonts w:ascii="Arial" w:hAnsi="Arial" w:cs="Arial"/>
          <w:sz w:val="24"/>
          <w:szCs w:val="24"/>
        </w:rPr>
        <w:t>[79]</w:t>
      </w:r>
      <w:r>
        <w:rPr>
          <w:rFonts w:ascii="Arial" w:hAnsi="Arial" w:cs="Arial"/>
          <w:sz w:val="24"/>
          <w:szCs w:val="24"/>
        </w:rPr>
        <w:tab/>
      </w:r>
      <w:r w:rsidR="00F9078F" w:rsidRPr="00530012">
        <w:rPr>
          <w:rFonts w:ascii="Arial" w:hAnsi="Arial" w:cs="Arial"/>
          <w:sz w:val="24"/>
          <w:szCs w:val="24"/>
        </w:rPr>
        <w:t xml:space="preserve">The First Respondent has requested the court to take into consideration </w:t>
      </w:r>
      <w:r w:rsidR="00565C79" w:rsidRPr="00530012">
        <w:rPr>
          <w:rFonts w:ascii="Arial" w:hAnsi="Arial" w:cs="Arial"/>
          <w:sz w:val="24"/>
          <w:szCs w:val="24"/>
        </w:rPr>
        <w:t xml:space="preserve">his </w:t>
      </w:r>
      <w:r w:rsidR="00F9078F" w:rsidRPr="00530012">
        <w:rPr>
          <w:rFonts w:ascii="Arial" w:hAnsi="Arial" w:cs="Arial"/>
          <w:sz w:val="24"/>
          <w:szCs w:val="24"/>
        </w:rPr>
        <w:t xml:space="preserve">lack of experience in the administration of trust account by virtue of the number of years in the </w:t>
      </w:r>
      <w:r w:rsidR="00774AED" w:rsidRPr="00530012">
        <w:rPr>
          <w:rFonts w:ascii="Arial" w:hAnsi="Arial" w:cs="Arial"/>
          <w:sz w:val="24"/>
          <w:szCs w:val="24"/>
        </w:rPr>
        <w:t>profession</w:t>
      </w:r>
      <w:r w:rsidR="00F9078F" w:rsidRPr="00530012">
        <w:rPr>
          <w:rFonts w:ascii="Arial" w:hAnsi="Arial" w:cs="Arial"/>
          <w:sz w:val="24"/>
          <w:szCs w:val="24"/>
        </w:rPr>
        <w:t>. He stated that there are senior attorneys that are willing to take him under their wings. He has requested the court not to remove or suspend him. He requests that he be allowed to continue practising but he must be barred from</w:t>
      </w:r>
      <w:r w:rsidR="00774AED" w:rsidRPr="00530012">
        <w:rPr>
          <w:rFonts w:ascii="Arial" w:hAnsi="Arial" w:cs="Arial"/>
          <w:sz w:val="24"/>
          <w:szCs w:val="24"/>
        </w:rPr>
        <w:t xml:space="preserve"> managing the account.  He says correctly so there is no financial benefit that was derived by him. He states that numerous legal practitioners have fallen prey to such syndicate. He says he was taken advantage of because he was </w:t>
      </w:r>
      <w:r w:rsidR="002101CA" w:rsidRPr="00530012">
        <w:rPr>
          <w:rFonts w:ascii="Arial" w:hAnsi="Arial" w:cs="Arial"/>
          <w:sz w:val="24"/>
          <w:szCs w:val="24"/>
        </w:rPr>
        <w:t>young,</w:t>
      </w:r>
      <w:r w:rsidR="00774AED" w:rsidRPr="00530012">
        <w:rPr>
          <w:rFonts w:ascii="Arial" w:hAnsi="Arial" w:cs="Arial"/>
          <w:sz w:val="24"/>
          <w:szCs w:val="24"/>
        </w:rPr>
        <w:t xml:space="preserve"> </w:t>
      </w:r>
      <w:r w:rsidR="002101CA" w:rsidRPr="00530012">
        <w:rPr>
          <w:rFonts w:ascii="Arial" w:hAnsi="Arial" w:cs="Arial"/>
          <w:sz w:val="24"/>
          <w:szCs w:val="24"/>
        </w:rPr>
        <w:t>inexperienced,</w:t>
      </w:r>
      <w:r w:rsidR="00774AED" w:rsidRPr="00530012">
        <w:rPr>
          <w:rFonts w:ascii="Arial" w:hAnsi="Arial" w:cs="Arial"/>
          <w:sz w:val="24"/>
          <w:szCs w:val="24"/>
        </w:rPr>
        <w:t xml:space="preserve"> and </w:t>
      </w:r>
      <w:r w:rsidR="002101CA" w:rsidRPr="00530012">
        <w:rPr>
          <w:rFonts w:ascii="Arial" w:hAnsi="Arial" w:cs="Arial"/>
          <w:sz w:val="24"/>
          <w:szCs w:val="24"/>
        </w:rPr>
        <w:t>naïve.</w:t>
      </w:r>
      <w:r w:rsidR="00774AED" w:rsidRPr="00530012">
        <w:rPr>
          <w:rFonts w:ascii="Arial" w:hAnsi="Arial" w:cs="Arial"/>
          <w:sz w:val="24"/>
          <w:szCs w:val="24"/>
        </w:rPr>
        <w:t xml:space="preserve">  He </w:t>
      </w:r>
      <w:r w:rsidR="002101CA" w:rsidRPr="00530012">
        <w:rPr>
          <w:rFonts w:ascii="Arial" w:hAnsi="Arial" w:cs="Arial"/>
          <w:sz w:val="24"/>
          <w:szCs w:val="24"/>
        </w:rPr>
        <w:t>states</w:t>
      </w:r>
      <w:r w:rsidR="00774AED" w:rsidRPr="00530012">
        <w:rPr>
          <w:rFonts w:ascii="Arial" w:hAnsi="Arial" w:cs="Arial"/>
          <w:sz w:val="24"/>
          <w:szCs w:val="24"/>
        </w:rPr>
        <w:t xml:space="preserve"> upon coming to realisation that Albat and Baikanyi were defrauding members of </w:t>
      </w:r>
      <w:r w:rsidR="00774AED" w:rsidRPr="00530012">
        <w:rPr>
          <w:rFonts w:ascii="Arial" w:hAnsi="Arial" w:cs="Arial"/>
          <w:sz w:val="24"/>
          <w:szCs w:val="24"/>
        </w:rPr>
        <w:lastRenderedPageBreak/>
        <w:t xml:space="preserve">the public using his </w:t>
      </w:r>
      <w:r w:rsidR="002101CA" w:rsidRPr="00530012">
        <w:rPr>
          <w:rFonts w:ascii="Arial" w:hAnsi="Arial" w:cs="Arial"/>
          <w:sz w:val="24"/>
          <w:szCs w:val="24"/>
        </w:rPr>
        <w:t>details,</w:t>
      </w:r>
      <w:r w:rsidR="00774AED" w:rsidRPr="00530012">
        <w:rPr>
          <w:rFonts w:ascii="Arial" w:hAnsi="Arial" w:cs="Arial"/>
          <w:sz w:val="24"/>
          <w:szCs w:val="24"/>
        </w:rPr>
        <w:t xml:space="preserve"> he refunded one N C Rihlampfu his purchase price of R450</w:t>
      </w:r>
      <w:r w:rsidR="002101CA" w:rsidRPr="00530012">
        <w:rPr>
          <w:rFonts w:ascii="Arial" w:hAnsi="Arial" w:cs="Arial"/>
          <w:sz w:val="24"/>
          <w:szCs w:val="24"/>
        </w:rPr>
        <w:t> </w:t>
      </w:r>
      <w:r w:rsidR="00774AED" w:rsidRPr="00530012">
        <w:rPr>
          <w:rFonts w:ascii="Arial" w:hAnsi="Arial" w:cs="Arial"/>
          <w:sz w:val="24"/>
          <w:szCs w:val="24"/>
        </w:rPr>
        <w:t>000</w:t>
      </w:r>
      <w:r w:rsidR="002101CA" w:rsidRPr="00530012">
        <w:rPr>
          <w:rFonts w:ascii="Arial" w:hAnsi="Arial" w:cs="Arial"/>
          <w:sz w:val="24"/>
          <w:szCs w:val="24"/>
        </w:rPr>
        <w:t>.</w:t>
      </w:r>
      <w:r w:rsidR="00412291" w:rsidRPr="00530012">
        <w:rPr>
          <w:rFonts w:ascii="Arial" w:hAnsi="Arial" w:cs="Arial"/>
          <w:sz w:val="24"/>
          <w:szCs w:val="24"/>
        </w:rPr>
        <w:t xml:space="preserve"> </w:t>
      </w:r>
    </w:p>
    <w:p w14:paraId="6FA8E9A4" w14:textId="5DAB278D" w:rsidR="002101CA" w:rsidRPr="00530012" w:rsidRDefault="00530012" w:rsidP="00530012">
      <w:pPr>
        <w:spacing w:after="0" w:line="360" w:lineRule="auto"/>
        <w:ind w:left="-142"/>
        <w:jc w:val="both"/>
        <w:rPr>
          <w:rFonts w:ascii="Arial" w:hAnsi="Arial" w:cs="Arial"/>
          <w:sz w:val="24"/>
          <w:szCs w:val="24"/>
        </w:rPr>
      </w:pPr>
      <w:r>
        <w:rPr>
          <w:rFonts w:ascii="Arial" w:hAnsi="Arial" w:cs="Arial"/>
          <w:sz w:val="24"/>
          <w:szCs w:val="24"/>
        </w:rPr>
        <w:t>[80]</w:t>
      </w:r>
      <w:r>
        <w:rPr>
          <w:rFonts w:ascii="Arial" w:hAnsi="Arial" w:cs="Arial"/>
          <w:sz w:val="24"/>
          <w:szCs w:val="24"/>
        </w:rPr>
        <w:tab/>
      </w:r>
      <w:r w:rsidR="002101CA" w:rsidRPr="00530012">
        <w:rPr>
          <w:rFonts w:ascii="Arial" w:hAnsi="Arial" w:cs="Arial"/>
          <w:sz w:val="24"/>
          <w:szCs w:val="24"/>
        </w:rPr>
        <w:t>Having assessed the evidence in its totality, the court finds that the First Respondent is not fit and proper person to continue practising as an attorney.</w:t>
      </w:r>
    </w:p>
    <w:p w14:paraId="24110ED9" w14:textId="513CA487" w:rsidR="00457DE7" w:rsidRPr="00530012" w:rsidRDefault="00530012" w:rsidP="00530012">
      <w:pPr>
        <w:spacing w:after="0" w:line="360" w:lineRule="auto"/>
        <w:ind w:left="-142"/>
        <w:jc w:val="both"/>
        <w:rPr>
          <w:rFonts w:ascii="Arial" w:hAnsi="Arial" w:cs="Arial"/>
          <w:sz w:val="24"/>
          <w:szCs w:val="24"/>
        </w:rPr>
      </w:pPr>
      <w:r w:rsidRPr="00774AED">
        <w:rPr>
          <w:rFonts w:ascii="Arial" w:hAnsi="Arial" w:cs="Arial"/>
          <w:sz w:val="24"/>
          <w:szCs w:val="24"/>
        </w:rPr>
        <w:t>[81]</w:t>
      </w:r>
      <w:r w:rsidRPr="00774AED">
        <w:rPr>
          <w:rFonts w:ascii="Arial" w:hAnsi="Arial" w:cs="Arial"/>
          <w:sz w:val="24"/>
          <w:szCs w:val="24"/>
        </w:rPr>
        <w:tab/>
      </w:r>
      <w:r w:rsidR="007773AC" w:rsidRPr="00530012">
        <w:rPr>
          <w:rFonts w:ascii="Arial" w:hAnsi="Arial" w:cs="Arial"/>
          <w:sz w:val="24"/>
          <w:szCs w:val="24"/>
        </w:rPr>
        <w:t xml:space="preserve">Under the </w:t>
      </w:r>
      <w:r w:rsidR="00C250F4" w:rsidRPr="00530012">
        <w:rPr>
          <w:rFonts w:ascii="Arial" w:hAnsi="Arial" w:cs="Arial"/>
          <w:sz w:val="24"/>
          <w:szCs w:val="24"/>
        </w:rPr>
        <w:t>circumstances</w:t>
      </w:r>
      <w:r w:rsidR="00A423A8" w:rsidRPr="00530012">
        <w:rPr>
          <w:rFonts w:ascii="Arial" w:hAnsi="Arial" w:cs="Arial"/>
          <w:sz w:val="24"/>
          <w:szCs w:val="24"/>
        </w:rPr>
        <w:t xml:space="preserve">, the </w:t>
      </w:r>
      <w:r w:rsidR="00565C79" w:rsidRPr="00530012">
        <w:rPr>
          <w:rFonts w:ascii="Arial" w:hAnsi="Arial" w:cs="Arial"/>
          <w:sz w:val="24"/>
          <w:szCs w:val="24"/>
        </w:rPr>
        <w:t>A</w:t>
      </w:r>
      <w:r w:rsidR="00A423A8" w:rsidRPr="00530012">
        <w:rPr>
          <w:rFonts w:ascii="Arial" w:hAnsi="Arial" w:cs="Arial"/>
          <w:sz w:val="24"/>
          <w:szCs w:val="24"/>
        </w:rPr>
        <w:t>pplicant is entitled to the relief sought in the</w:t>
      </w:r>
      <w:r w:rsidR="00C250F4" w:rsidRPr="00530012">
        <w:rPr>
          <w:rFonts w:ascii="Arial" w:hAnsi="Arial" w:cs="Arial"/>
          <w:sz w:val="24"/>
          <w:szCs w:val="24"/>
        </w:rPr>
        <w:t>ir draft</w:t>
      </w:r>
      <w:r w:rsidR="00A423A8" w:rsidRPr="00530012">
        <w:rPr>
          <w:rFonts w:ascii="Arial" w:hAnsi="Arial" w:cs="Arial"/>
          <w:sz w:val="24"/>
          <w:szCs w:val="24"/>
        </w:rPr>
        <w:t xml:space="preserve"> ord</w:t>
      </w:r>
      <w:r w:rsidR="00C250F4" w:rsidRPr="00530012">
        <w:rPr>
          <w:rFonts w:ascii="Arial" w:hAnsi="Arial" w:cs="Arial"/>
          <w:sz w:val="24"/>
          <w:szCs w:val="24"/>
        </w:rPr>
        <w:t>er</w:t>
      </w:r>
      <w:r w:rsidR="005C766F" w:rsidRPr="00530012">
        <w:rPr>
          <w:rFonts w:ascii="Arial" w:hAnsi="Arial" w:cs="Arial"/>
          <w:sz w:val="24"/>
          <w:szCs w:val="24"/>
        </w:rPr>
        <w:t>.</w:t>
      </w:r>
      <w:r w:rsidR="00774AED" w:rsidRPr="00530012">
        <w:rPr>
          <w:rFonts w:ascii="Arial" w:hAnsi="Arial" w:cs="Arial"/>
          <w:sz w:val="24"/>
          <w:szCs w:val="24"/>
        </w:rPr>
        <w:t xml:space="preserve"> </w:t>
      </w:r>
    </w:p>
    <w:p w14:paraId="7A6ED9C4" w14:textId="77777777" w:rsidR="00020F43" w:rsidRPr="00457DE7" w:rsidRDefault="00020F43" w:rsidP="00FD673C">
      <w:pPr>
        <w:pStyle w:val="ListParagraph"/>
        <w:spacing w:after="0" w:line="360" w:lineRule="auto"/>
        <w:ind w:left="-142"/>
        <w:jc w:val="both"/>
      </w:pPr>
    </w:p>
    <w:p w14:paraId="3D735C05" w14:textId="77777777" w:rsidR="00457DE7" w:rsidRPr="00457DE7" w:rsidRDefault="007773AC" w:rsidP="004A5F9F">
      <w:pPr>
        <w:pStyle w:val="ListParagraph"/>
        <w:spacing w:after="0" w:line="360" w:lineRule="auto"/>
        <w:ind w:left="-142"/>
        <w:jc w:val="both"/>
      </w:pPr>
      <w:r w:rsidRPr="00457DE7">
        <w:rPr>
          <w:rFonts w:ascii="Arial" w:hAnsi="Arial" w:cs="Arial"/>
          <w:b/>
          <w:kern w:val="0"/>
          <w:sz w:val="24"/>
          <w:szCs w:val="24"/>
        </w:rPr>
        <w:t>Order</w:t>
      </w:r>
    </w:p>
    <w:p w14:paraId="0D9E06B5" w14:textId="195D00EB" w:rsidR="00457DE7" w:rsidRPr="00457DE7" w:rsidRDefault="00530012" w:rsidP="00530012">
      <w:pPr>
        <w:spacing w:after="0" w:line="360" w:lineRule="auto"/>
        <w:ind w:left="-142"/>
        <w:jc w:val="both"/>
      </w:pPr>
      <w:r w:rsidRPr="00457DE7">
        <w:rPr>
          <w:rFonts w:ascii="Arial" w:hAnsi="Arial" w:cs="Arial"/>
        </w:rPr>
        <w:t>[82]</w:t>
      </w:r>
      <w:r w:rsidRPr="00457DE7">
        <w:rPr>
          <w:rFonts w:ascii="Arial" w:hAnsi="Arial" w:cs="Arial"/>
        </w:rPr>
        <w:tab/>
      </w:r>
      <w:r w:rsidR="007773AC" w:rsidRPr="00530012">
        <w:rPr>
          <w:rFonts w:ascii="Arial" w:hAnsi="Arial" w:cs="Arial"/>
          <w:bCs/>
          <w:kern w:val="0"/>
          <w:sz w:val="24"/>
          <w:szCs w:val="24"/>
        </w:rPr>
        <w:t>In the result, we make the following order:</w:t>
      </w:r>
    </w:p>
    <w:p w14:paraId="02740DE6" w14:textId="4A441C49" w:rsidR="00457DE7" w:rsidRPr="00530012" w:rsidRDefault="00530012" w:rsidP="00530012">
      <w:pPr>
        <w:adjustRightInd w:val="0"/>
        <w:spacing w:after="0" w:line="360" w:lineRule="auto"/>
        <w:ind w:left="1080" w:hanging="360"/>
        <w:jc w:val="both"/>
        <w:textAlignment w:val="baseline"/>
        <w:rPr>
          <w:rFonts w:ascii="Arial" w:hAnsi="Arial" w:cs="Arial"/>
          <w:bCs/>
          <w:kern w:val="0"/>
          <w:sz w:val="24"/>
          <w:szCs w:val="24"/>
        </w:rPr>
      </w:pPr>
      <w:r>
        <w:rPr>
          <w:rFonts w:ascii="Arial" w:hAnsi="Arial" w:cs="Arial"/>
          <w:bCs/>
          <w:kern w:val="0"/>
          <w:sz w:val="24"/>
          <w:szCs w:val="24"/>
        </w:rPr>
        <w:t>1.</w:t>
      </w:r>
      <w:r>
        <w:rPr>
          <w:rFonts w:ascii="Arial" w:hAnsi="Arial" w:cs="Arial"/>
          <w:bCs/>
          <w:kern w:val="0"/>
          <w:sz w:val="24"/>
          <w:szCs w:val="24"/>
        </w:rPr>
        <w:tab/>
      </w:r>
      <w:r w:rsidR="007773AC" w:rsidRPr="00530012">
        <w:rPr>
          <w:rFonts w:ascii="Arial" w:hAnsi="Arial" w:cs="Arial"/>
          <w:bCs/>
          <w:kern w:val="0"/>
          <w:sz w:val="24"/>
          <w:szCs w:val="24"/>
        </w:rPr>
        <w:t xml:space="preserve">The </w:t>
      </w:r>
      <w:r w:rsidR="00565C79" w:rsidRPr="00530012">
        <w:rPr>
          <w:rFonts w:ascii="Arial" w:hAnsi="Arial" w:cs="Arial"/>
          <w:bCs/>
          <w:kern w:val="0"/>
          <w:sz w:val="24"/>
          <w:szCs w:val="24"/>
        </w:rPr>
        <w:t>First R</w:t>
      </w:r>
      <w:r w:rsidR="007773AC" w:rsidRPr="00530012">
        <w:rPr>
          <w:rFonts w:ascii="Arial" w:hAnsi="Arial" w:cs="Arial"/>
          <w:bCs/>
          <w:kern w:val="0"/>
          <w:sz w:val="24"/>
          <w:szCs w:val="24"/>
        </w:rPr>
        <w:t>espondent's name is struck from the rol</w:t>
      </w:r>
      <w:r w:rsidR="00565C79" w:rsidRPr="00530012">
        <w:rPr>
          <w:rFonts w:ascii="Arial" w:hAnsi="Arial" w:cs="Arial"/>
          <w:bCs/>
          <w:kern w:val="0"/>
          <w:sz w:val="24"/>
          <w:szCs w:val="24"/>
        </w:rPr>
        <w:t>l</w:t>
      </w:r>
      <w:r w:rsidR="007773AC" w:rsidRPr="00530012">
        <w:rPr>
          <w:rFonts w:ascii="Arial" w:hAnsi="Arial" w:cs="Arial"/>
          <w:bCs/>
          <w:kern w:val="0"/>
          <w:sz w:val="24"/>
          <w:szCs w:val="24"/>
        </w:rPr>
        <w:t xml:space="preserve"> of legal practitioners;</w:t>
      </w:r>
    </w:p>
    <w:p w14:paraId="3945D040" w14:textId="20CCBF25" w:rsidR="001F197F" w:rsidRPr="00530012" w:rsidRDefault="00530012" w:rsidP="00530012">
      <w:pPr>
        <w:adjustRightInd w:val="0"/>
        <w:spacing w:after="0" w:line="360" w:lineRule="auto"/>
        <w:ind w:left="1080" w:hanging="360"/>
        <w:jc w:val="both"/>
        <w:textAlignment w:val="baseline"/>
        <w:rPr>
          <w:rFonts w:ascii="Arial" w:hAnsi="Arial" w:cs="Arial"/>
          <w:bCs/>
          <w:kern w:val="0"/>
          <w:sz w:val="24"/>
          <w:szCs w:val="24"/>
        </w:rPr>
      </w:pPr>
      <w:r>
        <w:rPr>
          <w:rFonts w:ascii="Arial" w:hAnsi="Arial" w:cs="Arial"/>
          <w:bCs/>
          <w:kern w:val="0"/>
          <w:sz w:val="24"/>
          <w:szCs w:val="24"/>
        </w:rPr>
        <w:t>2.</w:t>
      </w:r>
      <w:r>
        <w:rPr>
          <w:rFonts w:ascii="Arial" w:hAnsi="Arial" w:cs="Arial"/>
          <w:bCs/>
          <w:kern w:val="0"/>
          <w:sz w:val="24"/>
          <w:szCs w:val="24"/>
        </w:rPr>
        <w:tab/>
      </w:r>
      <w:r w:rsidR="007773AC" w:rsidRPr="00530012">
        <w:rPr>
          <w:rFonts w:ascii="Arial" w:hAnsi="Arial" w:cs="Arial"/>
          <w:bCs/>
          <w:kern w:val="0"/>
          <w:sz w:val="24"/>
          <w:szCs w:val="24"/>
        </w:rPr>
        <w:t>The order appended marked X is made an order of court.</w:t>
      </w:r>
    </w:p>
    <w:p w14:paraId="4652FAB9" w14:textId="77777777" w:rsidR="004A4226" w:rsidRDefault="004A4226" w:rsidP="002101CA">
      <w:pPr>
        <w:pStyle w:val="ListParagraph"/>
        <w:adjustRightInd w:val="0"/>
        <w:spacing w:after="0" w:line="360" w:lineRule="auto"/>
        <w:ind w:left="1080"/>
        <w:jc w:val="both"/>
        <w:textAlignment w:val="baseline"/>
        <w:rPr>
          <w:rFonts w:ascii="Arial" w:hAnsi="Arial" w:cs="Arial"/>
          <w:bCs/>
          <w:kern w:val="0"/>
          <w:sz w:val="24"/>
          <w:szCs w:val="24"/>
        </w:rPr>
      </w:pPr>
    </w:p>
    <w:p w14:paraId="78696305" w14:textId="77777777" w:rsidR="00BD478A" w:rsidRDefault="00BD478A" w:rsidP="00BD478A">
      <w:pPr>
        <w:adjustRightInd w:val="0"/>
        <w:spacing w:after="0" w:line="360" w:lineRule="auto"/>
        <w:jc w:val="both"/>
        <w:textAlignment w:val="baseline"/>
        <w:rPr>
          <w:rFonts w:ascii="Arial" w:hAnsi="Arial" w:cs="Arial"/>
          <w:bCs/>
          <w:kern w:val="0"/>
          <w:sz w:val="24"/>
          <w:szCs w:val="24"/>
        </w:rPr>
      </w:pPr>
    </w:p>
    <w:p w14:paraId="7E08B285" w14:textId="77777777" w:rsidR="00BD478A" w:rsidRDefault="00BD478A" w:rsidP="00BD478A">
      <w:pPr>
        <w:adjustRightInd w:val="0"/>
        <w:spacing w:after="0" w:line="360" w:lineRule="auto"/>
        <w:jc w:val="both"/>
        <w:textAlignment w:val="baseline"/>
        <w:rPr>
          <w:rFonts w:ascii="Arial" w:hAnsi="Arial" w:cs="Arial"/>
          <w:bCs/>
          <w:kern w:val="0"/>
          <w:sz w:val="24"/>
          <w:szCs w:val="24"/>
        </w:rPr>
      </w:pPr>
    </w:p>
    <w:p w14:paraId="2EB59453" w14:textId="77777777" w:rsidR="00BD478A" w:rsidRDefault="007773AC" w:rsidP="00BD478A">
      <w:pPr>
        <w:jc w:val="right"/>
        <w:rPr>
          <w:rFonts w:ascii="Arial" w:hAnsi="Arial" w:cs="Arial"/>
        </w:rPr>
      </w:pPr>
      <w:r w:rsidRPr="00BD478A">
        <w:rPr>
          <w:rFonts w:ascii="Arial" w:hAnsi="Arial" w:cs="Arial"/>
        </w:rPr>
        <w:t>________________________________</w:t>
      </w:r>
    </w:p>
    <w:p w14:paraId="0707FF4F" w14:textId="77777777" w:rsidR="004A4226" w:rsidRPr="00BD478A" w:rsidRDefault="007773AC" w:rsidP="00BD478A">
      <w:pPr>
        <w:jc w:val="right"/>
        <w:rPr>
          <w:rFonts w:ascii="Arial" w:hAnsi="Arial" w:cs="Arial"/>
        </w:rPr>
      </w:pPr>
      <w:r>
        <w:rPr>
          <w:rFonts w:ascii="Arial" w:hAnsi="Arial" w:cs="Arial"/>
        </w:rPr>
        <w:t xml:space="preserve">L FLATELA </w:t>
      </w:r>
    </w:p>
    <w:p w14:paraId="58DA344B" w14:textId="77777777" w:rsidR="00BD478A" w:rsidRPr="00BD478A" w:rsidRDefault="007773AC" w:rsidP="00BD478A">
      <w:pPr>
        <w:jc w:val="right"/>
        <w:rPr>
          <w:rFonts w:ascii="Arial" w:hAnsi="Arial" w:cs="Arial"/>
        </w:rPr>
      </w:pPr>
      <w:r w:rsidRPr="00BD478A">
        <w:rPr>
          <w:rFonts w:ascii="Arial" w:hAnsi="Arial" w:cs="Arial"/>
        </w:rPr>
        <w:t>JUDGE OF THE HIGH COURT</w:t>
      </w:r>
    </w:p>
    <w:p w14:paraId="4614FCBC" w14:textId="77777777" w:rsidR="00BD478A" w:rsidRPr="00BD478A" w:rsidRDefault="00BD478A" w:rsidP="00BD478A">
      <w:pPr>
        <w:jc w:val="right"/>
        <w:rPr>
          <w:rFonts w:ascii="Arial" w:hAnsi="Arial" w:cs="Arial"/>
        </w:rPr>
      </w:pPr>
    </w:p>
    <w:p w14:paraId="2E3089D2" w14:textId="77777777" w:rsidR="00BD478A" w:rsidRPr="00BD478A" w:rsidRDefault="00BD478A" w:rsidP="00BD478A">
      <w:pPr>
        <w:contextualSpacing/>
        <w:jc w:val="right"/>
        <w:rPr>
          <w:rFonts w:ascii="Arial" w:hAnsi="Arial" w:cs="Arial"/>
        </w:rPr>
      </w:pPr>
    </w:p>
    <w:p w14:paraId="172408BF" w14:textId="77777777" w:rsidR="00BD478A" w:rsidRPr="00BD478A" w:rsidRDefault="00BD478A" w:rsidP="00BD478A">
      <w:pPr>
        <w:contextualSpacing/>
        <w:jc w:val="right"/>
        <w:rPr>
          <w:rFonts w:ascii="Arial" w:hAnsi="Arial" w:cs="Arial"/>
          <w:noProof/>
          <w:lang w:eastAsia="en-ZA"/>
        </w:rPr>
      </w:pPr>
    </w:p>
    <w:p w14:paraId="5C70377D" w14:textId="77777777" w:rsidR="00BD478A" w:rsidRPr="00BD478A" w:rsidRDefault="00BD478A" w:rsidP="00BD478A">
      <w:pPr>
        <w:contextualSpacing/>
        <w:jc w:val="right"/>
        <w:rPr>
          <w:rFonts w:ascii="Arial" w:hAnsi="Arial" w:cs="Arial"/>
        </w:rPr>
      </w:pPr>
    </w:p>
    <w:p w14:paraId="580DA7C7" w14:textId="77777777" w:rsidR="00BD478A" w:rsidRPr="00BD478A" w:rsidRDefault="007773AC" w:rsidP="00BD478A">
      <w:pPr>
        <w:contextualSpacing/>
        <w:jc w:val="right"/>
        <w:rPr>
          <w:rFonts w:ascii="Arial" w:hAnsi="Arial" w:cs="Arial"/>
        </w:rPr>
      </w:pPr>
      <w:r w:rsidRPr="00BD478A">
        <w:rPr>
          <w:rFonts w:ascii="Arial" w:hAnsi="Arial" w:cs="Arial"/>
        </w:rPr>
        <w:t>________________________________</w:t>
      </w:r>
    </w:p>
    <w:p w14:paraId="1EEA5051" w14:textId="77777777" w:rsidR="004A4226" w:rsidRDefault="007773AC" w:rsidP="004A4226">
      <w:pPr>
        <w:jc w:val="right"/>
        <w:rPr>
          <w:rFonts w:ascii="Arial" w:hAnsi="Arial" w:cs="Arial"/>
        </w:rPr>
      </w:pPr>
      <w:r w:rsidRPr="00BD478A">
        <w:rPr>
          <w:rFonts w:ascii="Arial" w:hAnsi="Arial" w:cs="Arial"/>
        </w:rPr>
        <w:t>C J VAN DER WESTHUIZEN</w:t>
      </w:r>
    </w:p>
    <w:p w14:paraId="1E17F0CB" w14:textId="77777777" w:rsidR="00BD478A" w:rsidRPr="00BD478A" w:rsidRDefault="007773AC" w:rsidP="004A4226">
      <w:pPr>
        <w:jc w:val="right"/>
        <w:rPr>
          <w:rFonts w:ascii="Arial" w:hAnsi="Arial" w:cs="Arial"/>
        </w:rPr>
      </w:pPr>
      <w:r w:rsidRPr="00BD478A">
        <w:rPr>
          <w:rFonts w:ascii="Arial" w:hAnsi="Arial" w:cs="Arial"/>
        </w:rPr>
        <w:t>JUDGE OF THE HIGH COURT</w:t>
      </w:r>
    </w:p>
    <w:p w14:paraId="177D6C86" w14:textId="77777777" w:rsidR="00BD478A" w:rsidRPr="00BD478A" w:rsidRDefault="00BD478A" w:rsidP="00BD478A">
      <w:pPr>
        <w:jc w:val="right"/>
        <w:rPr>
          <w:rFonts w:ascii="Arial" w:hAnsi="Arial" w:cs="Arial"/>
        </w:rPr>
      </w:pPr>
    </w:p>
    <w:p w14:paraId="41B8FCD0" w14:textId="77777777" w:rsidR="00BD478A" w:rsidRPr="00BD478A" w:rsidRDefault="00BD478A" w:rsidP="00BD478A">
      <w:pPr>
        <w:jc w:val="both"/>
        <w:rPr>
          <w:rFonts w:ascii="Arial" w:hAnsi="Arial" w:cs="Arial"/>
        </w:rPr>
      </w:pPr>
    </w:p>
    <w:p w14:paraId="330DCEFF" w14:textId="77777777" w:rsidR="00BD478A" w:rsidRPr="00BD478A" w:rsidRDefault="00BD478A" w:rsidP="00BD478A">
      <w:pPr>
        <w:jc w:val="both"/>
        <w:rPr>
          <w:rFonts w:ascii="Arial" w:hAnsi="Arial" w:cs="Arial"/>
        </w:rPr>
      </w:pPr>
    </w:p>
    <w:p w14:paraId="33CADC96" w14:textId="77777777" w:rsidR="00BD478A" w:rsidRPr="00BD478A" w:rsidRDefault="00BD478A" w:rsidP="00BD478A">
      <w:pPr>
        <w:jc w:val="both"/>
        <w:rPr>
          <w:rFonts w:ascii="Arial" w:hAnsi="Arial" w:cs="Arial"/>
        </w:rPr>
      </w:pPr>
    </w:p>
    <w:p w14:paraId="087D3911" w14:textId="1868034C" w:rsidR="00BD478A" w:rsidRPr="00684CA0" w:rsidRDefault="007773AC" w:rsidP="00BD478A">
      <w:pPr>
        <w:jc w:val="both"/>
        <w:rPr>
          <w:rFonts w:ascii="Arial" w:hAnsi="Arial" w:cs="Arial"/>
          <w:sz w:val="24"/>
          <w:szCs w:val="24"/>
        </w:rPr>
      </w:pPr>
      <w:r w:rsidRPr="00684CA0">
        <w:rPr>
          <w:rFonts w:ascii="Arial" w:hAnsi="Arial" w:cs="Arial"/>
          <w:sz w:val="24"/>
          <w:szCs w:val="24"/>
        </w:rPr>
        <w:t>On behalf of Applicant:</w:t>
      </w:r>
      <w:r w:rsidRPr="00684CA0">
        <w:rPr>
          <w:rFonts w:ascii="Arial" w:hAnsi="Arial" w:cs="Arial"/>
          <w:sz w:val="24"/>
          <w:szCs w:val="24"/>
        </w:rPr>
        <w:tab/>
      </w:r>
      <w:r w:rsidR="00DC6A88">
        <w:rPr>
          <w:rFonts w:ascii="Arial" w:hAnsi="Arial" w:cs="Arial"/>
          <w:sz w:val="24"/>
          <w:szCs w:val="24"/>
        </w:rPr>
        <w:t>M Moolman</w:t>
      </w:r>
      <w:r w:rsidR="00337B85" w:rsidRPr="00684CA0">
        <w:rPr>
          <w:rFonts w:ascii="Arial" w:hAnsi="Arial" w:cs="Arial"/>
          <w:sz w:val="24"/>
          <w:szCs w:val="24"/>
        </w:rPr>
        <w:t xml:space="preserve"> </w:t>
      </w:r>
      <w:r w:rsidRPr="00684CA0">
        <w:rPr>
          <w:rFonts w:ascii="Arial" w:hAnsi="Arial" w:cs="Arial"/>
          <w:sz w:val="24"/>
          <w:szCs w:val="24"/>
        </w:rPr>
        <w:tab/>
      </w:r>
    </w:p>
    <w:p w14:paraId="5867B137" w14:textId="65826876" w:rsidR="00BD478A" w:rsidRPr="00684CA0" w:rsidRDefault="007773AC" w:rsidP="00BD478A">
      <w:pPr>
        <w:jc w:val="both"/>
        <w:rPr>
          <w:rFonts w:ascii="Arial" w:hAnsi="Arial" w:cs="Arial"/>
          <w:sz w:val="24"/>
          <w:szCs w:val="24"/>
        </w:rPr>
      </w:pPr>
      <w:r w:rsidRPr="00684CA0">
        <w:rPr>
          <w:rFonts w:ascii="Arial" w:hAnsi="Arial" w:cs="Arial"/>
          <w:sz w:val="24"/>
          <w:szCs w:val="24"/>
        </w:rPr>
        <w:t>Instructed by:</w:t>
      </w:r>
      <w:r w:rsidRPr="00684CA0">
        <w:rPr>
          <w:rFonts w:ascii="Arial" w:hAnsi="Arial" w:cs="Arial"/>
          <w:sz w:val="24"/>
          <w:szCs w:val="24"/>
        </w:rPr>
        <w:tab/>
      </w:r>
      <w:r w:rsidRPr="00684CA0">
        <w:rPr>
          <w:rFonts w:ascii="Arial" w:hAnsi="Arial" w:cs="Arial"/>
          <w:sz w:val="24"/>
          <w:szCs w:val="24"/>
        </w:rPr>
        <w:tab/>
      </w:r>
      <w:r w:rsidR="00337B85" w:rsidRPr="00684CA0">
        <w:rPr>
          <w:rFonts w:ascii="Arial" w:hAnsi="Arial" w:cs="Arial"/>
          <w:sz w:val="24"/>
          <w:szCs w:val="24"/>
        </w:rPr>
        <w:t xml:space="preserve">Damons </w:t>
      </w:r>
      <w:r w:rsidR="005809FC" w:rsidRPr="00684CA0">
        <w:rPr>
          <w:rFonts w:ascii="Arial" w:hAnsi="Arial" w:cs="Arial"/>
          <w:sz w:val="24"/>
          <w:szCs w:val="24"/>
        </w:rPr>
        <w:t xml:space="preserve">Magardie Richardson Attorneys </w:t>
      </w:r>
      <w:r w:rsidRPr="00684CA0">
        <w:rPr>
          <w:rFonts w:ascii="Arial" w:hAnsi="Arial" w:cs="Arial"/>
          <w:sz w:val="24"/>
          <w:szCs w:val="24"/>
        </w:rPr>
        <w:tab/>
      </w:r>
    </w:p>
    <w:p w14:paraId="0B97BC12" w14:textId="2CC4491F" w:rsidR="005D5C92" w:rsidRDefault="007773AC" w:rsidP="00A46953">
      <w:pPr>
        <w:jc w:val="both"/>
        <w:rPr>
          <w:rFonts w:ascii="Arial" w:hAnsi="Arial" w:cs="Arial"/>
          <w:sz w:val="24"/>
          <w:szCs w:val="24"/>
        </w:rPr>
      </w:pPr>
      <w:r w:rsidRPr="00684CA0">
        <w:rPr>
          <w:rFonts w:ascii="Arial" w:hAnsi="Arial" w:cs="Arial"/>
          <w:sz w:val="24"/>
          <w:szCs w:val="24"/>
        </w:rPr>
        <w:t>On behalf of Respondent</w:t>
      </w:r>
      <w:r w:rsidR="00565C79">
        <w:rPr>
          <w:rFonts w:ascii="Arial" w:hAnsi="Arial" w:cs="Arial"/>
          <w:sz w:val="24"/>
          <w:szCs w:val="24"/>
        </w:rPr>
        <w:t>s</w:t>
      </w:r>
      <w:r w:rsidRPr="00684CA0">
        <w:rPr>
          <w:rFonts w:ascii="Arial" w:hAnsi="Arial" w:cs="Arial"/>
          <w:sz w:val="24"/>
          <w:szCs w:val="24"/>
        </w:rPr>
        <w:t>:</w:t>
      </w:r>
      <w:r w:rsidRPr="00684CA0">
        <w:rPr>
          <w:rFonts w:ascii="Arial" w:hAnsi="Arial" w:cs="Arial"/>
          <w:sz w:val="24"/>
          <w:szCs w:val="24"/>
        </w:rPr>
        <w:tab/>
      </w:r>
      <w:r w:rsidR="005809FC" w:rsidRPr="00684CA0">
        <w:rPr>
          <w:rFonts w:ascii="Arial" w:hAnsi="Arial" w:cs="Arial"/>
          <w:sz w:val="24"/>
          <w:szCs w:val="24"/>
        </w:rPr>
        <w:t>Mr.</w:t>
      </w:r>
      <w:r w:rsidR="00684CA0">
        <w:rPr>
          <w:rFonts w:ascii="Arial" w:hAnsi="Arial" w:cs="Arial"/>
          <w:sz w:val="24"/>
          <w:szCs w:val="24"/>
        </w:rPr>
        <w:t xml:space="preserve"> L</w:t>
      </w:r>
      <w:r w:rsidR="005809FC" w:rsidRPr="00684CA0">
        <w:rPr>
          <w:rFonts w:ascii="Arial" w:hAnsi="Arial" w:cs="Arial"/>
          <w:sz w:val="24"/>
          <w:szCs w:val="24"/>
        </w:rPr>
        <w:t xml:space="preserve"> Mabena</w:t>
      </w:r>
      <w:r w:rsidR="00A46953">
        <w:rPr>
          <w:rFonts w:ascii="Arial" w:hAnsi="Arial" w:cs="Arial"/>
          <w:sz w:val="24"/>
          <w:szCs w:val="24"/>
        </w:rPr>
        <w:t xml:space="preserve"> i</w:t>
      </w:r>
      <w:r w:rsidR="005809FC" w:rsidRPr="00A46953">
        <w:rPr>
          <w:rFonts w:ascii="Arial" w:hAnsi="Arial" w:cs="Arial"/>
          <w:sz w:val="24"/>
          <w:szCs w:val="24"/>
        </w:rPr>
        <w:t>n Person</w:t>
      </w:r>
    </w:p>
    <w:p w14:paraId="0034731F" w14:textId="77777777" w:rsidR="004B217B" w:rsidRDefault="004B217B" w:rsidP="00A46953">
      <w:pPr>
        <w:jc w:val="both"/>
        <w:rPr>
          <w:rFonts w:ascii="Arial" w:hAnsi="Arial" w:cs="Arial"/>
          <w:sz w:val="24"/>
          <w:szCs w:val="24"/>
        </w:rPr>
      </w:pPr>
    </w:p>
    <w:p w14:paraId="3D8CF6E0" w14:textId="77311E63" w:rsidR="004B217B" w:rsidRDefault="004B217B" w:rsidP="00A46953">
      <w:pPr>
        <w:jc w:val="both"/>
        <w:rPr>
          <w:rFonts w:ascii="Arial" w:hAnsi="Arial" w:cs="Arial"/>
          <w:sz w:val="24"/>
          <w:szCs w:val="24"/>
        </w:rPr>
      </w:pPr>
      <w:r>
        <w:rPr>
          <w:rFonts w:ascii="Arial" w:hAnsi="Arial" w:cs="Arial"/>
          <w:sz w:val="24"/>
          <w:szCs w:val="24"/>
        </w:rPr>
        <w:t>Judgment Reserved:</w:t>
      </w:r>
      <w:r>
        <w:rPr>
          <w:rFonts w:ascii="Arial" w:hAnsi="Arial" w:cs="Arial"/>
          <w:sz w:val="24"/>
          <w:szCs w:val="24"/>
        </w:rPr>
        <w:tab/>
        <w:t xml:space="preserve"> 27 February 2024</w:t>
      </w:r>
    </w:p>
    <w:p w14:paraId="58C245D4" w14:textId="3267A9AA" w:rsidR="004B217B" w:rsidRPr="00A46953" w:rsidRDefault="004B217B" w:rsidP="00A46953">
      <w:pPr>
        <w:jc w:val="both"/>
        <w:rPr>
          <w:rFonts w:ascii="Arial" w:hAnsi="Arial" w:cs="Arial"/>
          <w:sz w:val="24"/>
          <w:szCs w:val="24"/>
        </w:rPr>
      </w:pPr>
      <w:r>
        <w:rPr>
          <w:rFonts w:ascii="Arial" w:hAnsi="Arial" w:cs="Arial"/>
          <w:sz w:val="24"/>
          <w:szCs w:val="24"/>
        </w:rPr>
        <w:t xml:space="preserve">Judgment Delivered: </w:t>
      </w:r>
      <w:r>
        <w:rPr>
          <w:rFonts w:ascii="Arial" w:hAnsi="Arial" w:cs="Arial"/>
          <w:sz w:val="24"/>
          <w:szCs w:val="24"/>
        </w:rPr>
        <w:tab/>
        <w:t>13 May 2024</w:t>
      </w:r>
    </w:p>
    <w:sectPr w:rsidR="004B217B" w:rsidRPr="00A46953">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20CA18" w14:textId="77777777" w:rsidR="00922A23" w:rsidRDefault="00922A23">
      <w:pPr>
        <w:spacing w:after="0" w:line="240" w:lineRule="auto"/>
      </w:pPr>
      <w:r>
        <w:separator/>
      </w:r>
    </w:p>
  </w:endnote>
  <w:endnote w:type="continuationSeparator" w:id="0">
    <w:p w14:paraId="3A7B5F8E" w14:textId="77777777" w:rsidR="00922A23" w:rsidRDefault="00922A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88079543"/>
      <w:docPartObj>
        <w:docPartGallery w:val="Page Numbers (Bottom of Page)"/>
        <w:docPartUnique/>
      </w:docPartObj>
    </w:sdtPr>
    <w:sdtContent>
      <w:sdt>
        <w:sdtPr>
          <w:id w:val="-1769616900"/>
          <w:docPartObj>
            <w:docPartGallery w:val="Page Numbers (Top of Page)"/>
            <w:docPartUnique/>
          </w:docPartObj>
        </w:sdtPr>
        <w:sdtContent>
          <w:p w14:paraId="659CC1DD" w14:textId="77777777" w:rsidR="00CB0446" w:rsidRDefault="00CB044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13</w:t>
            </w:r>
            <w:r>
              <w:rPr>
                <w:b/>
                <w:bCs/>
                <w:sz w:val="24"/>
                <w:szCs w:val="24"/>
              </w:rPr>
              <w:fldChar w:fldCharType="end"/>
            </w:r>
          </w:p>
        </w:sdtContent>
      </w:sdt>
    </w:sdtContent>
  </w:sdt>
  <w:p w14:paraId="49C616D9" w14:textId="77777777" w:rsidR="00CB0446" w:rsidRDefault="00CB04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A081B85" w14:textId="77777777" w:rsidR="00922A23" w:rsidRDefault="00922A23" w:rsidP="003022AB">
      <w:pPr>
        <w:spacing w:after="0" w:line="240" w:lineRule="auto"/>
      </w:pPr>
      <w:r>
        <w:separator/>
      </w:r>
    </w:p>
  </w:footnote>
  <w:footnote w:type="continuationSeparator" w:id="0">
    <w:p w14:paraId="70406184" w14:textId="77777777" w:rsidR="00922A23" w:rsidRDefault="00922A23" w:rsidP="003022AB">
      <w:pPr>
        <w:spacing w:after="0" w:line="240" w:lineRule="auto"/>
      </w:pPr>
      <w:r>
        <w:continuationSeparator/>
      </w:r>
    </w:p>
  </w:footnote>
  <w:footnote w:type="continuationNotice" w:id="1">
    <w:p w14:paraId="5D6FDA4B" w14:textId="77777777" w:rsidR="00922A23" w:rsidRDefault="00922A23">
      <w:pPr>
        <w:spacing w:after="0" w:line="240" w:lineRule="auto"/>
      </w:pPr>
    </w:p>
  </w:footnote>
  <w:footnote w:id="2">
    <w:p w14:paraId="64B017A2" w14:textId="77777777" w:rsidR="00CB0446" w:rsidRPr="00B6510D" w:rsidRDefault="00CB0446" w:rsidP="00B6510D">
      <w:pPr>
        <w:pStyle w:val="FootnoteText"/>
        <w:jc w:val="both"/>
        <w:rPr>
          <w:i/>
          <w:sz w:val="18"/>
          <w:szCs w:val="18"/>
        </w:rPr>
      </w:pPr>
      <w:r w:rsidRPr="004B11BE">
        <w:rPr>
          <w:rStyle w:val="FootnoteReference"/>
        </w:rPr>
        <w:footnoteRef/>
      </w:r>
      <w:r w:rsidRPr="004B11BE">
        <w:rPr>
          <w:rFonts w:ascii="Arial" w:hAnsi="Arial" w:cs="Arial"/>
        </w:rPr>
        <w:t xml:space="preserve"> </w:t>
      </w:r>
      <w:r w:rsidRPr="00B6510D">
        <w:rPr>
          <w:rFonts w:ascii="Arial" w:hAnsi="Arial" w:cs="Arial"/>
          <w:i/>
          <w:sz w:val="18"/>
          <w:szCs w:val="18"/>
          <w:lang w:val="en-US"/>
        </w:rPr>
        <w:t>Law Society, Transvaal v Matthews 1989 (4) SA 389 (T) at 393D-E.</w:t>
      </w:r>
    </w:p>
  </w:footnote>
  <w:footnote w:id="3">
    <w:p w14:paraId="4F598C83" w14:textId="0CE5158E" w:rsidR="00CB0446" w:rsidRPr="00B6510D" w:rsidRDefault="00CB0446">
      <w:pPr>
        <w:pStyle w:val="FootnoteText"/>
        <w:rPr>
          <w:i/>
          <w:sz w:val="18"/>
          <w:szCs w:val="18"/>
          <w:lang w:val="en-GB"/>
        </w:rPr>
      </w:pPr>
      <w:r w:rsidRPr="00B6510D">
        <w:rPr>
          <w:rStyle w:val="FootnoteReference"/>
          <w:i/>
          <w:sz w:val="18"/>
          <w:szCs w:val="18"/>
        </w:rPr>
        <w:footnoteRef/>
      </w:r>
      <w:r w:rsidRPr="00B6510D">
        <w:rPr>
          <w:i/>
          <w:sz w:val="18"/>
          <w:szCs w:val="18"/>
        </w:rPr>
        <w:t xml:space="preserve"> </w:t>
      </w:r>
      <w:r w:rsidRPr="00B6510D">
        <w:rPr>
          <w:rFonts w:ascii="Arial" w:hAnsi="Arial" w:cs="Arial"/>
          <w:i/>
          <w:sz w:val="18"/>
          <w:szCs w:val="18"/>
        </w:rPr>
        <w:t>1934 AD 401 at 408-409</w:t>
      </w:r>
    </w:p>
  </w:footnote>
  <w:footnote w:id="4">
    <w:p w14:paraId="3CC7D9E4" w14:textId="77777777" w:rsidR="00CB0446" w:rsidRPr="007E14D9" w:rsidRDefault="00CB0446">
      <w:pPr>
        <w:pStyle w:val="FootnoteText"/>
        <w:rPr>
          <w:lang w:val="en-GB"/>
        </w:rPr>
      </w:pPr>
      <w:r w:rsidRPr="00B6510D">
        <w:rPr>
          <w:rStyle w:val="FootnoteReference"/>
          <w:i/>
          <w:sz w:val="18"/>
          <w:szCs w:val="18"/>
        </w:rPr>
        <w:footnoteRef/>
      </w:r>
      <w:r w:rsidRPr="00B6510D">
        <w:rPr>
          <w:i/>
          <w:sz w:val="18"/>
          <w:szCs w:val="18"/>
        </w:rPr>
        <w:t xml:space="preserve"> </w:t>
      </w:r>
      <w:r w:rsidRPr="00B6510D">
        <w:rPr>
          <w:rFonts w:ascii="Arial" w:hAnsi="Arial" w:cs="Arial"/>
          <w:i/>
          <w:sz w:val="18"/>
          <w:szCs w:val="18"/>
          <w:lang w:val="en-GB"/>
        </w:rPr>
        <w:t>2000 (3) SA 44 (SCA) ([2000] 2 All SA 310) at para</w:t>
      </w:r>
      <w:r w:rsidRPr="007E14D9">
        <w:rPr>
          <w:rFonts w:ascii="Arial" w:hAnsi="Arial" w:cs="Arial"/>
          <w:lang w:val="en-GB"/>
        </w:rPr>
        <w:t xml:space="preserve"> 10</w:t>
      </w:r>
    </w:p>
  </w:footnote>
  <w:footnote w:id="5">
    <w:p w14:paraId="59FEC74F" w14:textId="77777777" w:rsidR="00CB0446" w:rsidRPr="007949B1" w:rsidRDefault="00CB0446" w:rsidP="00802492">
      <w:pPr>
        <w:pStyle w:val="FootnoteText"/>
        <w:rPr>
          <w:rFonts w:ascii="Arial" w:hAnsi="Arial" w:cs="Arial"/>
        </w:rPr>
      </w:pPr>
      <w:r>
        <w:rPr>
          <w:rStyle w:val="FootnoteReference"/>
        </w:rPr>
        <w:footnoteRef/>
      </w:r>
      <w:r>
        <w:t xml:space="preserve"> </w:t>
      </w:r>
      <w:r w:rsidRPr="007949B1">
        <w:rPr>
          <w:rFonts w:ascii="Arial" w:hAnsi="Arial" w:cs="Arial"/>
          <w:i/>
        </w:rPr>
        <w:t>Law Society, Transvaal v Mathews</w:t>
      </w:r>
      <w:r w:rsidRPr="007949B1">
        <w:rPr>
          <w:rFonts w:ascii="Arial" w:hAnsi="Arial" w:cs="Arial"/>
        </w:rPr>
        <w:t xml:space="preserve"> 1989(4) SA 389 (T) at 393I-J</w:t>
      </w:r>
    </w:p>
  </w:footnote>
  <w:footnote w:id="6">
    <w:p w14:paraId="3F82F4E4" w14:textId="53FAB786" w:rsidR="00CB0446" w:rsidRPr="00C11B15" w:rsidRDefault="00CB0446">
      <w:pPr>
        <w:pStyle w:val="FootnoteText"/>
        <w:rPr>
          <w:lang w:val="en-GB"/>
        </w:rPr>
      </w:pPr>
      <w:r>
        <w:rPr>
          <w:rStyle w:val="FootnoteReference"/>
        </w:rPr>
        <w:footnoteRef/>
      </w:r>
      <w:r>
        <w:t xml:space="preserve"> </w:t>
      </w:r>
      <w:r w:rsidRPr="00C11B15">
        <w:rPr>
          <w:spacing w:val="-29"/>
          <w:w w:val="105"/>
          <w:sz w:val="24"/>
          <w:szCs w:val="24"/>
        </w:rPr>
        <w:t>1</w:t>
      </w:r>
      <w:r w:rsidRPr="00C11B15">
        <w:rPr>
          <w:w w:val="105"/>
          <w:sz w:val="24"/>
          <w:szCs w:val="24"/>
        </w:rPr>
        <w:t>998</w:t>
      </w:r>
      <w:r w:rsidRPr="00C11B15">
        <w:rPr>
          <w:spacing w:val="5"/>
          <w:w w:val="105"/>
          <w:sz w:val="24"/>
          <w:szCs w:val="24"/>
        </w:rPr>
        <w:t xml:space="preserve"> </w:t>
      </w:r>
      <w:r w:rsidRPr="00C11B15">
        <w:rPr>
          <w:w w:val="105"/>
          <w:sz w:val="24"/>
          <w:szCs w:val="24"/>
        </w:rPr>
        <w:t>(4)</w:t>
      </w:r>
      <w:r w:rsidRPr="00C11B15">
        <w:rPr>
          <w:spacing w:val="-1"/>
          <w:w w:val="105"/>
          <w:sz w:val="24"/>
          <w:szCs w:val="24"/>
        </w:rPr>
        <w:t xml:space="preserve"> </w:t>
      </w:r>
      <w:r w:rsidRPr="00C11B15">
        <w:rPr>
          <w:w w:val="105"/>
          <w:sz w:val="24"/>
          <w:szCs w:val="24"/>
        </w:rPr>
        <w:t>532</w:t>
      </w:r>
      <w:r w:rsidRPr="00C11B15">
        <w:rPr>
          <w:spacing w:val="1"/>
          <w:w w:val="105"/>
          <w:sz w:val="24"/>
          <w:szCs w:val="24"/>
        </w:rPr>
        <w:t xml:space="preserve"> </w:t>
      </w:r>
      <w:r w:rsidRPr="00C11B15">
        <w:rPr>
          <w:w w:val="105"/>
          <w:sz w:val="24"/>
          <w:szCs w:val="24"/>
        </w:rPr>
        <w:t>(SCA)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402"/>
    <w:multiLevelType w:val="multilevel"/>
    <w:tmpl w:val="FFFFFFFF"/>
    <w:lvl w:ilvl="0">
      <w:start w:val="135"/>
      <w:numFmt w:val="decimal"/>
      <w:lvlText w:val="%1"/>
      <w:lvlJc w:val="left"/>
      <w:pPr>
        <w:ind w:left="888" w:hanging="753"/>
      </w:pPr>
      <w:rPr>
        <w:rFonts w:cs="Times New Roman"/>
      </w:rPr>
    </w:lvl>
    <w:lvl w:ilvl="1">
      <w:start w:val="50"/>
      <w:numFmt w:val="decimal"/>
      <w:lvlText w:val="%1.%2."/>
      <w:lvlJc w:val="left"/>
      <w:pPr>
        <w:ind w:left="888" w:hanging="753"/>
      </w:pPr>
      <w:rPr>
        <w:rFonts w:ascii="Arial" w:hAnsi="Arial" w:cs="Arial"/>
        <w:b w:val="0"/>
        <w:bCs w:val="0"/>
        <w:color w:val="2A2B2D"/>
        <w:w w:val="101"/>
        <w:sz w:val="21"/>
        <w:szCs w:val="21"/>
      </w:rPr>
    </w:lvl>
    <w:lvl w:ilvl="2">
      <w:numFmt w:val="bullet"/>
      <w:lvlText w:val="•"/>
      <w:lvlJc w:val="left"/>
      <w:pPr>
        <w:ind w:left="1851" w:hanging="365"/>
      </w:pPr>
      <w:rPr>
        <w:rFonts w:ascii="Arial" w:hAnsi="Arial"/>
        <w:b w:val="0"/>
        <w:color w:val="2F2F31"/>
        <w:w w:val="173"/>
        <w:sz w:val="21"/>
      </w:rPr>
    </w:lvl>
    <w:lvl w:ilvl="3">
      <w:numFmt w:val="bullet"/>
      <w:lvlText w:val="•"/>
      <w:lvlJc w:val="left"/>
      <w:pPr>
        <w:ind w:left="3623" w:hanging="365"/>
      </w:pPr>
    </w:lvl>
    <w:lvl w:ilvl="4">
      <w:numFmt w:val="bullet"/>
      <w:lvlText w:val="•"/>
      <w:lvlJc w:val="left"/>
      <w:pPr>
        <w:ind w:left="4508" w:hanging="365"/>
      </w:pPr>
    </w:lvl>
    <w:lvl w:ilvl="5">
      <w:numFmt w:val="bullet"/>
      <w:lvlText w:val="•"/>
      <w:lvlJc w:val="left"/>
      <w:pPr>
        <w:ind w:left="5394" w:hanging="365"/>
      </w:pPr>
    </w:lvl>
    <w:lvl w:ilvl="6">
      <w:numFmt w:val="bullet"/>
      <w:lvlText w:val="•"/>
      <w:lvlJc w:val="left"/>
      <w:pPr>
        <w:ind w:left="6280" w:hanging="365"/>
      </w:pPr>
    </w:lvl>
    <w:lvl w:ilvl="7">
      <w:numFmt w:val="bullet"/>
      <w:lvlText w:val="•"/>
      <w:lvlJc w:val="left"/>
      <w:pPr>
        <w:ind w:left="7166" w:hanging="365"/>
      </w:pPr>
    </w:lvl>
    <w:lvl w:ilvl="8">
      <w:numFmt w:val="bullet"/>
      <w:lvlText w:val="•"/>
      <w:lvlJc w:val="left"/>
      <w:pPr>
        <w:ind w:left="8051" w:hanging="365"/>
      </w:pPr>
    </w:lvl>
  </w:abstractNum>
  <w:abstractNum w:abstractNumId="1" w15:restartNumberingAfterBreak="0">
    <w:nsid w:val="00000403"/>
    <w:multiLevelType w:val="multilevel"/>
    <w:tmpl w:val="FFFFFFFF"/>
    <w:lvl w:ilvl="0">
      <w:start w:val="13"/>
      <w:numFmt w:val="decimal"/>
      <w:lvlText w:val="%1"/>
      <w:lvlJc w:val="left"/>
      <w:pPr>
        <w:ind w:left="1493" w:hanging="683"/>
      </w:pPr>
      <w:rPr>
        <w:rFonts w:cs="Times New Roman"/>
      </w:rPr>
    </w:lvl>
    <w:lvl w:ilvl="1">
      <w:start w:val="1"/>
      <w:numFmt w:val="decimal"/>
      <w:lvlText w:val="%1.%2"/>
      <w:lvlJc w:val="left"/>
      <w:pPr>
        <w:ind w:left="1493" w:hanging="683"/>
      </w:pPr>
      <w:rPr>
        <w:rFonts w:ascii="Arial" w:hAnsi="Arial" w:cs="Arial"/>
        <w:b w:val="0"/>
        <w:bCs w:val="0"/>
        <w:color w:val="2A2D2D"/>
        <w:w w:val="102"/>
        <w:sz w:val="21"/>
        <w:szCs w:val="21"/>
      </w:rPr>
    </w:lvl>
    <w:lvl w:ilvl="2">
      <w:numFmt w:val="bullet"/>
      <w:lvlText w:val="•"/>
      <w:lvlJc w:val="left"/>
      <w:pPr>
        <w:ind w:left="2983" w:hanging="683"/>
      </w:pPr>
    </w:lvl>
    <w:lvl w:ilvl="3">
      <w:numFmt w:val="bullet"/>
      <w:lvlText w:val="•"/>
      <w:lvlJc w:val="left"/>
      <w:pPr>
        <w:ind w:left="3728" w:hanging="683"/>
      </w:pPr>
    </w:lvl>
    <w:lvl w:ilvl="4">
      <w:numFmt w:val="bullet"/>
      <w:lvlText w:val="•"/>
      <w:lvlJc w:val="left"/>
      <w:pPr>
        <w:ind w:left="4473" w:hanging="683"/>
      </w:pPr>
    </w:lvl>
    <w:lvl w:ilvl="5">
      <w:numFmt w:val="bullet"/>
      <w:lvlText w:val="•"/>
      <w:lvlJc w:val="left"/>
      <w:pPr>
        <w:ind w:left="5218" w:hanging="683"/>
      </w:pPr>
    </w:lvl>
    <w:lvl w:ilvl="6">
      <w:numFmt w:val="bullet"/>
      <w:lvlText w:val="•"/>
      <w:lvlJc w:val="left"/>
      <w:pPr>
        <w:ind w:left="5963" w:hanging="683"/>
      </w:pPr>
    </w:lvl>
    <w:lvl w:ilvl="7">
      <w:numFmt w:val="bullet"/>
      <w:lvlText w:val="•"/>
      <w:lvlJc w:val="left"/>
      <w:pPr>
        <w:ind w:left="6708" w:hanging="683"/>
      </w:pPr>
    </w:lvl>
    <w:lvl w:ilvl="8">
      <w:numFmt w:val="bullet"/>
      <w:lvlText w:val="•"/>
      <w:lvlJc w:val="left"/>
      <w:pPr>
        <w:ind w:left="7453" w:hanging="683"/>
      </w:pPr>
    </w:lvl>
  </w:abstractNum>
  <w:abstractNum w:abstractNumId="2" w15:restartNumberingAfterBreak="0">
    <w:nsid w:val="00000404"/>
    <w:multiLevelType w:val="multilevel"/>
    <w:tmpl w:val="FFFFFFFF"/>
    <w:lvl w:ilvl="0">
      <w:start w:val="1"/>
      <w:numFmt w:val="lowerLetter"/>
      <w:lvlText w:val="(%1)"/>
      <w:lvlJc w:val="left"/>
      <w:pPr>
        <w:ind w:left="1172" w:hanging="346"/>
      </w:pPr>
      <w:rPr>
        <w:rFonts w:ascii="Arial" w:hAnsi="Arial" w:cs="Arial"/>
        <w:b w:val="0"/>
        <w:bCs w:val="0"/>
        <w:color w:val="auto"/>
        <w:w w:val="102"/>
        <w:sz w:val="24"/>
        <w:szCs w:val="24"/>
      </w:rPr>
    </w:lvl>
    <w:lvl w:ilvl="1">
      <w:numFmt w:val="bullet"/>
      <w:lvlText w:val="•"/>
      <w:lvlJc w:val="left"/>
      <w:pPr>
        <w:ind w:left="1981" w:hanging="346"/>
      </w:pPr>
    </w:lvl>
    <w:lvl w:ilvl="2">
      <w:numFmt w:val="bullet"/>
      <w:lvlText w:val="•"/>
      <w:lvlJc w:val="left"/>
      <w:pPr>
        <w:ind w:left="2790" w:hanging="346"/>
      </w:pPr>
    </w:lvl>
    <w:lvl w:ilvl="3">
      <w:numFmt w:val="bullet"/>
      <w:lvlText w:val="•"/>
      <w:lvlJc w:val="left"/>
      <w:pPr>
        <w:ind w:left="3599" w:hanging="346"/>
      </w:pPr>
    </w:lvl>
    <w:lvl w:ilvl="4">
      <w:numFmt w:val="bullet"/>
      <w:lvlText w:val="•"/>
      <w:lvlJc w:val="left"/>
      <w:pPr>
        <w:ind w:left="4408" w:hanging="346"/>
      </w:pPr>
    </w:lvl>
    <w:lvl w:ilvl="5">
      <w:numFmt w:val="bullet"/>
      <w:lvlText w:val="•"/>
      <w:lvlJc w:val="left"/>
      <w:pPr>
        <w:ind w:left="5218" w:hanging="346"/>
      </w:pPr>
    </w:lvl>
    <w:lvl w:ilvl="6">
      <w:numFmt w:val="bullet"/>
      <w:lvlText w:val="•"/>
      <w:lvlJc w:val="left"/>
      <w:pPr>
        <w:ind w:left="6027" w:hanging="346"/>
      </w:pPr>
    </w:lvl>
    <w:lvl w:ilvl="7">
      <w:numFmt w:val="bullet"/>
      <w:lvlText w:val="•"/>
      <w:lvlJc w:val="left"/>
      <w:pPr>
        <w:ind w:left="6836" w:hanging="346"/>
      </w:pPr>
    </w:lvl>
    <w:lvl w:ilvl="8">
      <w:numFmt w:val="bullet"/>
      <w:lvlText w:val="•"/>
      <w:lvlJc w:val="left"/>
      <w:pPr>
        <w:ind w:left="7645" w:hanging="346"/>
      </w:pPr>
    </w:lvl>
  </w:abstractNum>
  <w:abstractNum w:abstractNumId="3" w15:restartNumberingAfterBreak="0">
    <w:nsid w:val="0A132429"/>
    <w:multiLevelType w:val="hybridMultilevel"/>
    <w:tmpl w:val="97A4099A"/>
    <w:lvl w:ilvl="0" w:tplc="3AC85608">
      <w:start w:val="1"/>
      <w:numFmt w:val="decimal"/>
      <w:lvlText w:val="%1."/>
      <w:lvlJc w:val="left"/>
      <w:pPr>
        <w:tabs>
          <w:tab w:val="num" w:pos="900"/>
        </w:tabs>
        <w:ind w:left="900" w:hanging="720"/>
      </w:pPr>
      <w:rPr>
        <w:rFonts w:ascii="Arial" w:eastAsia="Times" w:hAnsi="Arial" w:cs="Arial"/>
      </w:rPr>
    </w:lvl>
    <w:lvl w:ilvl="1" w:tplc="FEB05918">
      <w:start w:val="1"/>
      <w:numFmt w:val="lowerLetter"/>
      <w:lvlText w:val="%2."/>
      <w:lvlJc w:val="left"/>
      <w:pPr>
        <w:tabs>
          <w:tab w:val="num" w:pos="1260"/>
        </w:tabs>
        <w:ind w:left="1260" w:hanging="360"/>
      </w:pPr>
      <w:rPr>
        <w:rFonts w:cs="Times New Roman"/>
      </w:rPr>
    </w:lvl>
    <w:lvl w:ilvl="2" w:tplc="6D06E220">
      <w:start w:val="1"/>
      <w:numFmt w:val="lowerRoman"/>
      <w:lvlText w:val="%3."/>
      <w:lvlJc w:val="right"/>
      <w:pPr>
        <w:tabs>
          <w:tab w:val="num" w:pos="1980"/>
        </w:tabs>
        <w:ind w:left="1980" w:hanging="180"/>
      </w:pPr>
      <w:rPr>
        <w:rFonts w:cs="Times New Roman"/>
      </w:rPr>
    </w:lvl>
    <w:lvl w:ilvl="3" w:tplc="90F0C168">
      <w:start w:val="1"/>
      <w:numFmt w:val="decimal"/>
      <w:lvlText w:val="%4."/>
      <w:lvlJc w:val="left"/>
      <w:pPr>
        <w:tabs>
          <w:tab w:val="num" w:pos="2700"/>
        </w:tabs>
        <w:ind w:left="2700" w:hanging="360"/>
      </w:pPr>
      <w:rPr>
        <w:rFonts w:cs="Times New Roman"/>
      </w:rPr>
    </w:lvl>
    <w:lvl w:ilvl="4" w:tplc="46B60128">
      <w:start w:val="1"/>
      <w:numFmt w:val="lowerLetter"/>
      <w:lvlText w:val="%5."/>
      <w:lvlJc w:val="left"/>
      <w:pPr>
        <w:tabs>
          <w:tab w:val="num" w:pos="3420"/>
        </w:tabs>
        <w:ind w:left="3420" w:hanging="360"/>
      </w:pPr>
      <w:rPr>
        <w:rFonts w:cs="Times New Roman"/>
      </w:rPr>
    </w:lvl>
    <w:lvl w:ilvl="5" w:tplc="A63258CC">
      <w:start w:val="1"/>
      <w:numFmt w:val="lowerRoman"/>
      <w:lvlText w:val="%6."/>
      <w:lvlJc w:val="right"/>
      <w:pPr>
        <w:tabs>
          <w:tab w:val="num" w:pos="4140"/>
        </w:tabs>
        <w:ind w:left="4140" w:hanging="180"/>
      </w:pPr>
      <w:rPr>
        <w:rFonts w:cs="Times New Roman"/>
      </w:rPr>
    </w:lvl>
    <w:lvl w:ilvl="6" w:tplc="0AC0A608">
      <w:start w:val="1"/>
      <w:numFmt w:val="decimal"/>
      <w:lvlText w:val="%7."/>
      <w:lvlJc w:val="left"/>
      <w:pPr>
        <w:tabs>
          <w:tab w:val="num" w:pos="4860"/>
        </w:tabs>
        <w:ind w:left="4860" w:hanging="360"/>
      </w:pPr>
      <w:rPr>
        <w:rFonts w:cs="Times New Roman"/>
      </w:rPr>
    </w:lvl>
    <w:lvl w:ilvl="7" w:tplc="26D297A8">
      <w:start w:val="1"/>
      <w:numFmt w:val="lowerLetter"/>
      <w:lvlText w:val="%8."/>
      <w:lvlJc w:val="left"/>
      <w:pPr>
        <w:tabs>
          <w:tab w:val="num" w:pos="5580"/>
        </w:tabs>
        <w:ind w:left="5580" w:hanging="360"/>
      </w:pPr>
      <w:rPr>
        <w:rFonts w:cs="Times New Roman"/>
      </w:rPr>
    </w:lvl>
    <w:lvl w:ilvl="8" w:tplc="8F066AEA">
      <w:start w:val="1"/>
      <w:numFmt w:val="lowerRoman"/>
      <w:lvlText w:val="%9."/>
      <w:lvlJc w:val="right"/>
      <w:pPr>
        <w:tabs>
          <w:tab w:val="num" w:pos="6300"/>
        </w:tabs>
        <w:ind w:left="6300" w:hanging="180"/>
      </w:pPr>
      <w:rPr>
        <w:rFonts w:cs="Times New Roman"/>
      </w:rPr>
    </w:lvl>
  </w:abstractNum>
  <w:abstractNum w:abstractNumId="4" w15:restartNumberingAfterBreak="0">
    <w:nsid w:val="4FBC3889"/>
    <w:multiLevelType w:val="hybridMultilevel"/>
    <w:tmpl w:val="5CA6B81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5661027A"/>
    <w:multiLevelType w:val="hybridMultilevel"/>
    <w:tmpl w:val="4C06F38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65CE65DF"/>
    <w:multiLevelType w:val="hybridMultilevel"/>
    <w:tmpl w:val="D68A1C1C"/>
    <w:lvl w:ilvl="0" w:tplc="8820B58A">
      <w:start w:val="1"/>
      <w:numFmt w:val="decimal"/>
      <w:lvlText w:val="%1."/>
      <w:lvlJc w:val="left"/>
      <w:pPr>
        <w:ind w:left="1080" w:hanging="360"/>
      </w:pPr>
      <w:rPr>
        <w:rFonts w:hint="default"/>
      </w:rPr>
    </w:lvl>
    <w:lvl w:ilvl="1" w:tplc="EDA099D6" w:tentative="1">
      <w:start w:val="1"/>
      <w:numFmt w:val="lowerLetter"/>
      <w:lvlText w:val="%2."/>
      <w:lvlJc w:val="left"/>
      <w:pPr>
        <w:ind w:left="1800" w:hanging="360"/>
      </w:pPr>
    </w:lvl>
    <w:lvl w:ilvl="2" w:tplc="27C8A51E" w:tentative="1">
      <w:start w:val="1"/>
      <w:numFmt w:val="lowerRoman"/>
      <w:lvlText w:val="%3."/>
      <w:lvlJc w:val="right"/>
      <w:pPr>
        <w:ind w:left="2520" w:hanging="180"/>
      </w:pPr>
    </w:lvl>
    <w:lvl w:ilvl="3" w:tplc="FFCA7FB0" w:tentative="1">
      <w:start w:val="1"/>
      <w:numFmt w:val="decimal"/>
      <w:lvlText w:val="%4."/>
      <w:lvlJc w:val="left"/>
      <w:pPr>
        <w:ind w:left="3240" w:hanging="360"/>
      </w:pPr>
    </w:lvl>
    <w:lvl w:ilvl="4" w:tplc="1DB06350" w:tentative="1">
      <w:start w:val="1"/>
      <w:numFmt w:val="lowerLetter"/>
      <w:lvlText w:val="%5."/>
      <w:lvlJc w:val="left"/>
      <w:pPr>
        <w:ind w:left="3960" w:hanging="360"/>
      </w:pPr>
    </w:lvl>
    <w:lvl w:ilvl="5" w:tplc="569AE918" w:tentative="1">
      <w:start w:val="1"/>
      <w:numFmt w:val="lowerRoman"/>
      <w:lvlText w:val="%6."/>
      <w:lvlJc w:val="right"/>
      <w:pPr>
        <w:ind w:left="4680" w:hanging="180"/>
      </w:pPr>
    </w:lvl>
    <w:lvl w:ilvl="6" w:tplc="D1483F76" w:tentative="1">
      <w:start w:val="1"/>
      <w:numFmt w:val="decimal"/>
      <w:lvlText w:val="%7."/>
      <w:lvlJc w:val="left"/>
      <w:pPr>
        <w:ind w:left="5400" w:hanging="360"/>
      </w:pPr>
    </w:lvl>
    <w:lvl w:ilvl="7" w:tplc="FC48D9FC" w:tentative="1">
      <w:start w:val="1"/>
      <w:numFmt w:val="lowerLetter"/>
      <w:lvlText w:val="%8."/>
      <w:lvlJc w:val="left"/>
      <w:pPr>
        <w:ind w:left="6120" w:hanging="360"/>
      </w:pPr>
    </w:lvl>
    <w:lvl w:ilvl="8" w:tplc="52F4DA58" w:tentative="1">
      <w:start w:val="1"/>
      <w:numFmt w:val="lowerRoman"/>
      <w:lvlText w:val="%9."/>
      <w:lvlJc w:val="right"/>
      <w:pPr>
        <w:ind w:left="6840" w:hanging="180"/>
      </w:pPr>
    </w:lvl>
  </w:abstractNum>
  <w:abstractNum w:abstractNumId="7" w15:restartNumberingAfterBreak="0">
    <w:nsid w:val="6CA541DB"/>
    <w:multiLevelType w:val="hybridMultilevel"/>
    <w:tmpl w:val="CE6A6D08"/>
    <w:lvl w:ilvl="0" w:tplc="3E4442C2">
      <w:start w:val="1"/>
      <w:numFmt w:val="decimal"/>
      <w:lvlText w:val="[%1]"/>
      <w:lvlJc w:val="left"/>
      <w:pPr>
        <w:ind w:left="720" w:hanging="360"/>
      </w:pPr>
      <w:rPr>
        <w:rFonts w:ascii="Arial" w:hAnsi="Arial" w:cs="Arial" w:hint="default"/>
        <w:b w:val="0"/>
        <w:bCs w:val="0"/>
        <w:i w:val="0"/>
        <w:iCs w:val="0"/>
        <w:color w:val="auto"/>
      </w:rPr>
    </w:lvl>
    <w:lvl w:ilvl="1" w:tplc="8DD6E238">
      <w:start w:val="1"/>
      <w:numFmt w:val="lowerLetter"/>
      <w:lvlText w:val="%2."/>
      <w:lvlJc w:val="left"/>
      <w:pPr>
        <w:ind w:left="1440" w:hanging="360"/>
      </w:pPr>
    </w:lvl>
    <w:lvl w:ilvl="2" w:tplc="16FCFE96">
      <w:start w:val="1"/>
      <w:numFmt w:val="lowerRoman"/>
      <w:lvlText w:val="%3."/>
      <w:lvlJc w:val="right"/>
      <w:pPr>
        <w:ind w:left="2160" w:hanging="180"/>
      </w:pPr>
    </w:lvl>
    <w:lvl w:ilvl="3" w:tplc="71986376" w:tentative="1">
      <w:start w:val="1"/>
      <w:numFmt w:val="decimal"/>
      <w:lvlText w:val="%4."/>
      <w:lvlJc w:val="left"/>
      <w:pPr>
        <w:ind w:left="2880" w:hanging="360"/>
      </w:pPr>
    </w:lvl>
    <w:lvl w:ilvl="4" w:tplc="352E8220" w:tentative="1">
      <w:start w:val="1"/>
      <w:numFmt w:val="lowerLetter"/>
      <w:lvlText w:val="%5."/>
      <w:lvlJc w:val="left"/>
      <w:pPr>
        <w:ind w:left="3600" w:hanging="360"/>
      </w:pPr>
    </w:lvl>
    <w:lvl w:ilvl="5" w:tplc="742423E2" w:tentative="1">
      <w:start w:val="1"/>
      <w:numFmt w:val="lowerRoman"/>
      <w:lvlText w:val="%6."/>
      <w:lvlJc w:val="right"/>
      <w:pPr>
        <w:ind w:left="4320" w:hanging="180"/>
      </w:pPr>
    </w:lvl>
    <w:lvl w:ilvl="6" w:tplc="095E9B96" w:tentative="1">
      <w:start w:val="1"/>
      <w:numFmt w:val="decimal"/>
      <w:lvlText w:val="%7."/>
      <w:lvlJc w:val="left"/>
      <w:pPr>
        <w:ind w:left="5040" w:hanging="360"/>
      </w:pPr>
    </w:lvl>
    <w:lvl w:ilvl="7" w:tplc="604CAF12" w:tentative="1">
      <w:start w:val="1"/>
      <w:numFmt w:val="lowerLetter"/>
      <w:lvlText w:val="%8."/>
      <w:lvlJc w:val="left"/>
      <w:pPr>
        <w:ind w:left="5760" w:hanging="360"/>
      </w:pPr>
    </w:lvl>
    <w:lvl w:ilvl="8" w:tplc="E86036CE" w:tentative="1">
      <w:start w:val="1"/>
      <w:numFmt w:val="lowerRoman"/>
      <w:lvlText w:val="%9."/>
      <w:lvlJc w:val="right"/>
      <w:pPr>
        <w:ind w:left="6480" w:hanging="180"/>
      </w:pPr>
    </w:lvl>
  </w:abstractNum>
  <w:abstractNum w:abstractNumId="8" w15:restartNumberingAfterBreak="0">
    <w:nsid w:val="721E3E50"/>
    <w:multiLevelType w:val="multilevel"/>
    <w:tmpl w:val="FFFFFFFF"/>
    <w:lvl w:ilvl="0">
      <w:start w:val="1"/>
      <w:numFmt w:val="decimal"/>
      <w:lvlText w:val="%1."/>
      <w:lvlJc w:val="left"/>
      <w:pPr>
        <w:ind w:left="1080" w:hanging="720"/>
      </w:pPr>
      <w:rPr>
        <w:rFonts w:ascii="Arial" w:hAnsi="Arial" w:cs="Arial"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9" w15:restartNumberingAfterBreak="0">
    <w:nsid w:val="76167B61"/>
    <w:multiLevelType w:val="hybridMultilevel"/>
    <w:tmpl w:val="3D1E34D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num w:numId="1" w16cid:durableId="160399408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7151216">
    <w:abstractNumId w:val="7"/>
  </w:num>
  <w:num w:numId="3" w16cid:durableId="126051895">
    <w:abstractNumId w:val="8"/>
  </w:num>
  <w:num w:numId="4" w16cid:durableId="1833444170">
    <w:abstractNumId w:val="6"/>
  </w:num>
  <w:num w:numId="5" w16cid:durableId="984510096">
    <w:abstractNumId w:val="4"/>
  </w:num>
  <w:num w:numId="6" w16cid:durableId="74788043">
    <w:abstractNumId w:val="9"/>
  </w:num>
  <w:num w:numId="7" w16cid:durableId="1580942765">
    <w:abstractNumId w:val="5"/>
  </w:num>
  <w:num w:numId="8" w16cid:durableId="1846355889">
    <w:abstractNumId w:val="2"/>
  </w:num>
  <w:num w:numId="9" w16cid:durableId="1464424463">
    <w:abstractNumId w:val="1"/>
  </w:num>
  <w:num w:numId="10" w16cid:durableId="45051671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0FD"/>
    <w:rsid w:val="0000040D"/>
    <w:rsid w:val="0000110A"/>
    <w:rsid w:val="00001B34"/>
    <w:rsid w:val="00001C0C"/>
    <w:rsid w:val="00001C8E"/>
    <w:rsid w:val="00002853"/>
    <w:rsid w:val="00002FBE"/>
    <w:rsid w:val="0000319F"/>
    <w:rsid w:val="0000330D"/>
    <w:rsid w:val="0000346B"/>
    <w:rsid w:val="00003E09"/>
    <w:rsid w:val="00004325"/>
    <w:rsid w:val="000044B8"/>
    <w:rsid w:val="000045A6"/>
    <w:rsid w:val="00006DB5"/>
    <w:rsid w:val="00010138"/>
    <w:rsid w:val="0001042D"/>
    <w:rsid w:val="00010629"/>
    <w:rsid w:val="000109A4"/>
    <w:rsid w:val="00010CEB"/>
    <w:rsid w:val="00010D32"/>
    <w:rsid w:val="00011128"/>
    <w:rsid w:val="000112EB"/>
    <w:rsid w:val="00011442"/>
    <w:rsid w:val="000119D5"/>
    <w:rsid w:val="000119E5"/>
    <w:rsid w:val="000119EA"/>
    <w:rsid w:val="000122AE"/>
    <w:rsid w:val="0001267C"/>
    <w:rsid w:val="000137A0"/>
    <w:rsid w:val="00013AA1"/>
    <w:rsid w:val="000143E8"/>
    <w:rsid w:val="0001481A"/>
    <w:rsid w:val="000149FB"/>
    <w:rsid w:val="00015C71"/>
    <w:rsid w:val="0001644B"/>
    <w:rsid w:val="0001672C"/>
    <w:rsid w:val="000170DA"/>
    <w:rsid w:val="00017F83"/>
    <w:rsid w:val="000205CE"/>
    <w:rsid w:val="00020B31"/>
    <w:rsid w:val="00020DB6"/>
    <w:rsid w:val="00020F43"/>
    <w:rsid w:val="000211AF"/>
    <w:rsid w:val="000211B8"/>
    <w:rsid w:val="00021A49"/>
    <w:rsid w:val="00022296"/>
    <w:rsid w:val="000227C4"/>
    <w:rsid w:val="00022AC4"/>
    <w:rsid w:val="000233B0"/>
    <w:rsid w:val="000236F5"/>
    <w:rsid w:val="00023882"/>
    <w:rsid w:val="00023BBD"/>
    <w:rsid w:val="00023CD3"/>
    <w:rsid w:val="00024049"/>
    <w:rsid w:val="00024234"/>
    <w:rsid w:val="000245BB"/>
    <w:rsid w:val="000251E3"/>
    <w:rsid w:val="00025281"/>
    <w:rsid w:val="00025C87"/>
    <w:rsid w:val="00025F02"/>
    <w:rsid w:val="00025FE8"/>
    <w:rsid w:val="00026936"/>
    <w:rsid w:val="00026A4B"/>
    <w:rsid w:val="00026D43"/>
    <w:rsid w:val="00027510"/>
    <w:rsid w:val="00027817"/>
    <w:rsid w:val="0003061A"/>
    <w:rsid w:val="00030D87"/>
    <w:rsid w:val="0003173C"/>
    <w:rsid w:val="00031746"/>
    <w:rsid w:val="00031F3A"/>
    <w:rsid w:val="00031F48"/>
    <w:rsid w:val="0003247D"/>
    <w:rsid w:val="000324D3"/>
    <w:rsid w:val="0003289D"/>
    <w:rsid w:val="00032F8D"/>
    <w:rsid w:val="0003318B"/>
    <w:rsid w:val="000331CF"/>
    <w:rsid w:val="0003388E"/>
    <w:rsid w:val="00034280"/>
    <w:rsid w:val="00034411"/>
    <w:rsid w:val="00034600"/>
    <w:rsid w:val="000346CC"/>
    <w:rsid w:val="00034C2C"/>
    <w:rsid w:val="0003543C"/>
    <w:rsid w:val="0003558C"/>
    <w:rsid w:val="000356DB"/>
    <w:rsid w:val="00035C54"/>
    <w:rsid w:val="00035D71"/>
    <w:rsid w:val="00035D8A"/>
    <w:rsid w:val="00035ECD"/>
    <w:rsid w:val="0003627D"/>
    <w:rsid w:val="0003670F"/>
    <w:rsid w:val="000367B6"/>
    <w:rsid w:val="00036C2A"/>
    <w:rsid w:val="00036F99"/>
    <w:rsid w:val="00041653"/>
    <w:rsid w:val="00041AE6"/>
    <w:rsid w:val="00041C25"/>
    <w:rsid w:val="00043254"/>
    <w:rsid w:val="00043BBA"/>
    <w:rsid w:val="00043D9B"/>
    <w:rsid w:val="0004405F"/>
    <w:rsid w:val="00044387"/>
    <w:rsid w:val="00044603"/>
    <w:rsid w:val="00044AF5"/>
    <w:rsid w:val="00044C15"/>
    <w:rsid w:val="00044F30"/>
    <w:rsid w:val="000452F8"/>
    <w:rsid w:val="00045323"/>
    <w:rsid w:val="000455F2"/>
    <w:rsid w:val="00045700"/>
    <w:rsid w:val="00045D85"/>
    <w:rsid w:val="000463E4"/>
    <w:rsid w:val="00046472"/>
    <w:rsid w:val="00046910"/>
    <w:rsid w:val="00046FC5"/>
    <w:rsid w:val="00047073"/>
    <w:rsid w:val="000473F4"/>
    <w:rsid w:val="00047561"/>
    <w:rsid w:val="00047FEB"/>
    <w:rsid w:val="00050183"/>
    <w:rsid w:val="0005083A"/>
    <w:rsid w:val="00050B0C"/>
    <w:rsid w:val="000514AC"/>
    <w:rsid w:val="00051F42"/>
    <w:rsid w:val="00051F53"/>
    <w:rsid w:val="00052AE5"/>
    <w:rsid w:val="00052C9B"/>
    <w:rsid w:val="00053BE9"/>
    <w:rsid w:val="00053DEB"/>
    <w:rsid w:val="00053DEE"/>
    <w:rsid w:val="00054DA6"/>
    <w:rsid w:val="0005559F"/>
    <w:rsid w:val="00056574"/>
    <w:rsid w:val="00056984"/>
    <w:rsid w:val="00057A14"/>
    <w:rsid w:val="00057B8B"/>
    <w:rsid w:val="000602B7"/>
    <w:rsid w:val="0006052A"/>
    <w:rsid w:val="000608D4"/>
    <w:rsid w:val="00060AAE"/>
    <w:rsid w:val="0006143F"/>
    <w:rsid w:val="000615FE"/>
    <w:rsid w:val="00062AA4"/>
    <w:rsid w:val="00062AFD"/>
    <w:rsid w:val="00063D39"/>
    <w:rsid w:val="000655F7"/>
    <w:rsid w:val="0006566E"/>
    <w:rsid w:val="00065919"/>
    <w:rsid w:val="0006667A"/>
    <w:rsid w:val="000670C0"/>
    <w:rsid w:val="00067259"/>
    <w:rsid w:val="00067CCA"/>
    <w:rsid w:val="0007038B"/>
    <w:rsid w:val="000703F2"/>
    <w:rsid w:val="00070591"/>
    <w:rsid w:val="000709CF"/>
    <w:rsid w:val="00071D61"/>
    <w:rsid w:val="00072A8C"/>
    <w:rsid w:val="00073712"/>
    <w:rsid w:val="00073EAC"/>
    <w:rsid w:val="00073EEA"/>
    <w:rsid w:val="0007412E"/>
    <w:rsid w:val="00074B47"/>
    <w:rsid w:val="00074EAC"/>
    <w:rsid w:val="000750B3"/>
    <w:rsid w:val="00075115"/>
    <w:rsid w:val="0007551B"/>
    <w:rsid w:val="00075BF2"/>
    <w:rsid w:val="00075E97"/>
    <w:rsid w:val="0007689C"/>
    <w:rsid w:val="00076CF0"/>
    <w:rsid w:val="00076D58"/>
    <w:rsid w:val="0007703F"/>
    <w:rsid w:val="00077419"/>
    <w:rsid w:val="0007798C"/>
    <w:rsid w:val="00077CED"/>
    <w:rsid w:val="00077E31"/>
    <w:rsid w:val="00077F94"/>
    <w:rsid w:val="00080336"/>
    <w:rsid w:val="00080587"/>
    <w:rsid w:val="000807D7"/>
    <w:rsid w:val="000808A0"/>
    <w:rsid w:val="00080A72"/>
    <w:rsid w:val="00080B21"/>
    <w:rsid w:val="0008275A"/>
    <w:rsid w:val="000828EE"/>
    <w:rsid w:val="00082BCC"/>
    <w:rsid w:val="00082CB8"/>
    <w:rsid w:val="00083291"/>
    <w:rsid w:val="000832C5"/>
    <w:rsid w:val="000837FF"/>
    <w:rsid w:val="00083B07"/>
    <w:rsid w:val="00084192"/>
    <w:rsid w:val="00084532"/>
    <w:rsid w:val="00084C4A"/>
    <w:rsid w:val="00084ECA"/>
    <w:rsid w:val="00085077"/>
    <w:rsid w:val="00085278"/>
    <w:rsid w:val="00085958"/>
    <w:rsid w:val="00085BAB"/>
    <w:rsid w:val="00086262"/>
    <w:rsid w:val="0008663C"/>
    <w:rsid w:val="00087EC8"/>
    <w:rsid w:val="00090BCE"/>
    <w:rsid w:val="0009224F"/>
    <w:rsid w:val="00093144"/>
    <w:rsid w:val="0009373C"/>
    <w:rsid w:val="00094454"/>
    <w:rsid w:val="00094FA7"/>
    <w:rsid w:val="0009518F"/>
    <w:rsid w:val="000956F5"/>
    <w:rsid w:val="00095FA0"/>
    <w:rsid w:val="00095FC1"/>
    <w:rsid w:val="0009673B"/>
    <w:rsid w:val="00097246"/>
    <w:rsid w:val="0009757A"/>
    <w:rsid w:val="00097E64"/>
    <w:rsid w:val="000A00F0"/>
    <w:rsid w:val="000A0174"/>
    <w:rsid w:val="000A02F4"/>
    <w:rsid w:val="000A05C2"/>
    <w:rsid w:val="000A0623"/>
    <w:rsid w:val="000A10F0"/>
    <w:rsid w:val="000A1296"/>
    <w:rsid w:val="000A1D7A"/>
    <w:rsid w:val="000A2194"/>
    <w:rsid w:val="000A2789"/>
    <w:rsid w:val="000A298A"/>
    <w:rsid w:val="000A2D8E"/>
    <w:rsid w:val="000A2E5C"/>
    <w:rsid w:val="000A4BED"/>
    <w:rsid w:val="000A4E10"/>
    <w:rsid w:val="000A5BA5"/>
    <w:rsid w:val="000A5DFF"/>
    <w:rsid w:val="000A62B6"/>
    <w:rsid w:val="000A65AB"/>
    <w:rsid w:val="000A6D57"/>
    <w:rsid w:val="000A759C"/>
    <w:rsid w:val="000A7F1B"/>
    <w:rsid w:val="000A7F74"/>
    <w:rsid w:val="000B0248"/>
    <w:rsid w:val="000B0A22"/>
    <w:rsid w:val="000B0F6B"/>
    <w:rsid w:val="000B12F9"/>
    <w:rsid w:val="000B169D"/>
    <w:rsid w:val="000B184E"/>
    <w:rsid w:val="000B1CE9"/>
    <w:rsid w:val="000B218C"/>
    <w:rsid w:val="000B2493"/>
    <w:rsid w:val="000B252C"/>
    <w:rsid w:val="000B285D"/>
    <w:rsid w:val="000B2A62"/>
    <w:rsid w:val="000B2AAB"/>
    <w:rsid w:val="000B3679"/>
    <w:rsid w:val="000B3CB6"/>
    <w:rsid w:val="000B3F24"/>
    <w:rsid w:val="000B4727"/>
    <w:rsid w:val="000B4B58"/>
    <w:rsid w:val="000B4C32"/>
    <w:rsid w:val="000B4DAC"/>
    <w:rsid w:val="000B54D8"/>
    <w:rsid w:val="000B5A38"/>
    <w:rsid w:val="000B6156"/>
    <w:rsid w:val="000B623A"/>
    <w:rsid w:val="000B67C5"/>
    <w:rsid w:val="000B67D0"/>
    <w:rsid w:val="000B6F1E"/>
    <w:rsid w:val="000B7134"/>
    <w:rsid w:val="000B7D6E"/>
    <w:rsid w:val="000C05A7"/>
    <w:rsid w:val="000C0B23"/>
    <w:rsid w:val="000C0E16"/>
    <w:rsid w:val="000C11CB"/>
    <w:rsid w:val="000C1E60"/>
    <w:rsid w:val="000C32B9"/>
    <w:rsid w:val="000C3A0C"/>
    <w:rsid w:val="000C3B4F"/>
    <w:rsid w:val="000C3BFE"/>
    <w:rsid w:val="000C3C32"/>
    <w:rsid w:val="000C3D9D"/>
    <w:rsid w:val="000C4394"/>
    <w:rsid w:val="000C43BA"/>
    <w:rsid w:val="000C57A9"/>
    <w:rsid w:val="000C5E6F"/>
    <w:rsid w:val="000C6238"/>
    <w:rsid w:val="000C6A86"/>
    <w:rsid w:val="000C6F3D"/>
    <w:rsid w:val="000C74D1"/>
    <w:rsid w:val="000C7600"/>
    <w:rsid w:val="000D01D1"/>
    <w:rsid w:val="000D08C3"/>
    <w:rsid w:val="000D0B79"/>
    <w:rsid w:val="000D0C26"/>
    <w:rsid w:val="000D0D95"/>
    <w:rsid w:val="000D0FB3"/>
    <w:rsid w:val="000D11E6"/>
    <w:rsid w:val="000D1B14"/>
    <w:rsid w:val="000D2092"/>
    <w:rsid w:val="000D280C"/>
    <w:rsid w:val="000D29BE"/>
    <w:rsid w:val="000D33B3"/>
    <w:rsid w:val="000D3421"/>
    <w:rsid w:val="000D3B48"/>
    <w:rsid w:val="000D3FDB"/>
    <w:rsid w:val="000D4572"/>
    <w:rsid w:val="000D45AE"/>
    <w:rsid w:val="000D467A"/>
    <w:rsid w:val="000D46ED"/>
    <w:rsid w:val="000D471D"/>
    <w:rsid w:val="000D48FE"/>
    <w:rsid w:val="000D5139"/>
    <w:rsid w:val="000D558C"/>
    <w:rsid w:val="000D565D"/>
    <w:rsid w:val="000D5CEB"/>
    <w:rsid w:val="000D68DA"/>
    <w:rsid w:val="000D7609"/>
    <w:rsid w:val="000D7963"/>
    <w:rsid w:val="000D7975"/>
    <w:rsid w:val="000E0024"/>
    <w:rsid w:val="000E0E40"/>
    <w:rsid w:val="000E14BC"/>
    <w:rsid w:val="000E1928"/>
    <w:rsid w:val="000E201D"/>
    <w:rsid w:val="000E33AD"/>
    <w:rsid w:val="000E3C17"/>
    <w:rsid w:val="000E466E"/>
    <w:rsid w:val="000E46E2"/>
    <w:rsid w:val="000E47CE"/>
    <w:rsid w:val="000E4D4C"/>
    <w:rsid w:val="000E56AB"/>
    <w:rsid w:val="000E5AAF"/>
    <w:rsid w:val="000E5C62"/>
    <w:rsid w:val="000E7D2C"/>
    <w:rsid w:val="000F005E"/>
    <w:rsid w:val="000F0AA0"/>
    <w:rsid w:val="000F12B8"/>
    <w:rsid w:val="000F1362"/>
    <w:rsid w:val="000F2C70"/>
    <w:rsid w:val="000F2C9A"/>
    <w:rsid w:val="000F3396"/>
    <w:rsid w:val="000F3922"/>
    <w:rsid w:val="000F3B3C"/>
    <w:rsid w:val="000F3FCF"/>
    <w:rsid w:val="000F48E9"/>
    <w:rsid w:val="000F58BA"/>
    <w:rsid w:val="000F5A1C"/>
    <w:rsid w:val="000F5DF9"/>
    <w:rsid w:val="000F5E36"/>
    <w:rsid w:val="000F6071"/>
    <w:rsid w:val="000F68AB"/>
    <w:rsid w:val="000F6CB4"/>
    <w:rsid w:val="00100A30"/>
    <w:rsid w:val="00100C75"/>
    <w:rsid w:val="0010134D"/>
    <w:rsid w:val="00101AE9"/>
    <w:rsid w:val="00102AE4"/>
    <w:rsid w:val="00102BF8"/>
    <w:rsid w:val="00103680"/>
    <w:rsid w:val="00103B0B"/>
    <w:rsid w:val="00103D92"/>
    <w:rsid w:val="00103F43"/>
    <w:rsid w:val="00104860"/>
    <w:rsid w:val="00106669"/>
    <w:rsid w:val="00106F88"/>
    <w:rsid w:val="00107075"/>
    <w:rsid w:val="001072B8"/>
    <w:rsid w:val="00107FA0"/>
    <w:rsid w:val="0011040B"/>
    <w:rsid w:val="00110834"/>
    <w:rsid w:val="00110C3B"/>
    <w:rsid w:val="00110CD9"/>
    <w:rsid w:val="001114CF"/>
    <w:rsid w:val="00111862"/>
    <w:rsid w:val="00111A40"/>
    <w:rsid w:val="00111CB8"/>
    <w:rsid w:val="00112E5E"/>
    <w:rsid w:val="00113646"/>
    <w:rsid w:val="00113996"/>
    <w:rsid w:val="00113EFE"/>
    <w:rsid w:val="0011449F"/>
    <w:rsid w:val="00114767"/>
    <w:rsid w:val="00114A5E"/>
    <w:rsid w:val="00114C3E"/>
    <w:rsid w:val="00114D3D"/>
    <w:rsid w:val="00114F0D"/>
    <w:rsid w:val="00114FC3"/>
    <w:rsid w:val="001150A3"/>
    <w:rsid w:val="001157A1"/>
    <w:rsid w:val="001157AF"/>
    <w:rsid w:val="00115971"/>
    <w:rsid w:val="00115A0C"/>
    <w:rsid w:val="00115F33"/>
    <w:rsid w:val="0011621D"/>
    <w:rsid w:val="001167CA"/>
    <w:rsid w:val="00116A4E"/>
    <w:rsid w:val="00116AEC"/>
    <w:rsid w:val="00116CB4"/>
    <w:rsid w:val="001170EE"/>
    <w:rsid w:val="0011724F"/>
    <w:rsid w:val="001175A6"/>
    <w:rsid w:val="00117714"/>
    <w:rsid w:val="00117DC8"/>
    <w:rsid w:val="001203C9"/>
    <w:rsid w:val="00120418"/>
    <w:rsid w:val="00120B14"/>
    <w:rsid w:val="00120BCB"/>
    <w:rsid w:val="00120C14"/>
    <w:rsid w:val="00120D17"/>
    <w:rsid w:val="001212A7"/>
    <w:rsid w:val="00121AC3"/>
    <w:rsid w:val="0012211A"/>
    <w:rsid w:val="001228AB"/>
    <w:rsid w:val="00122950"/>
    <w:rsid w:val="00122B06"/>
    <w:rsid w:val="00122FFF"/>
    <w:rsid w:val="0012319D"/>
    <w:rsid w:val="001239FA"/>
    <w:rsid w:val="00124360"/>
    <w:rsid w:val="001246C7"/>
    <w:rsid w:val="00125DD6"/>
    <w:rsid w:val="00126220"/>
    <w:rsid w:val="001265FF"/>
    <w:rsid w:val="001267C1"/>
    <w:rsid w:val="0012703C"/>
    <w:rsid w:val="00127294"/>
    <w:rsid w:val="00127D6F"/>
    <w:rsid w:val="0013012F"/>
    <w:rsid w:val="001301DB"/>
    <w:rsid w:val="00130307"/>
    <w:rsid w:val="00130453"/>
    <w:rsid w:val="00130E79"/>
    <w:rsid w:val="001321EB"/>
    <w:rsid w:val="00132AAC"/>
    <w:rsid w:val="00132B43"/>
    <w:rsid w:val="00132E8F"/>
    <w:rsid w:val="00132FA5"/>
    <w:rsid w:val="001331E7"/>
    <w:rsid w:val="00134186"/>
    <w:rsid w:val="00134356"/>
    <w:rsid w:val="00134389"/>
    <w:rsid w:val="0013463F"/>
    <w:rsid w:val="00134672"/>
    <w:rsid w:val="00134C62"/>
    <w:rsid w:val="00135576"/>
    <w:rsid w:val="001357A2"/>
    <w:rsid w:val="001362BC"/>
    <w:rsid w:val="0013675B"/>
    <w:rsid w:val="00136927"/>
    <w:rsid w:val="00136D84"/>
    <w:rsid w:val="001379D7"/>
    <w:rsid w:val="001400DA"/>
    <w:rsid w:val="00140479"/>
    <w:rsid w:val="00140657"/>
    <w:rsid w:val="001408E1"/>
    <w:rsid w:val="00140B16"/>
    <w:rsid w:val="00140DC5"/>
    <w:rsid w:val="00140E61"/>
    <w:rsid w:val="00141787"/>
    <w:rsid w:val="00141E47"/>
    <w:rsid w:val="0014208A"/>
    <w:rsid w:val="0014238C"/>
    <w:rsid w:val="00142B4E"/>
    <w:rsid w:val="00143027"/>
    <w:rsid w:val="00143F5B"/>
    <w:rsid w:val="00144121"/>
    <w:rsid w:val="00145DAB"/>
    <w:rsid w:val="00145DEC"/>
    <w:rsid w:val="00145F14"/>
    <w:rsid w:val="001461C5"/>
    <w:rsid w:val="00146BA7"/>
    <w:rsid w:val="001478C7"/>
    <w:rsid w:val="00147953"/>
    <w:rsid w:val="00150105"/>
    <w:rsid w:val="00150702"/>
    <w:rsid w:val="00150835"/>
    <w:rsid w:val="00151258"/>
    <w:rsid w:val="0015228F"/>
    <w:rsid w:val="0015274B"/>
    <w:rsid w:val="0015277F"/>
    <w:rsid w:val="00152D52"/>
    <w:rsid w:val="0015328A"/>
    <w:rsid w:val="0015335A"/>
    <w:rsid w:val="00153AFF"/>
    <w:rsid w:val="001544B6"/>
    <w:rsid w:val="00154B84"/>
    <w:rsid w:val="00154C1E"/>
    <w:rsid w:val="0015520B"/>
    <w:rsid w:val="0015674B"/>
    <w:rsid w:val="001567C7"/>
    <w:rsid w:val="0015711A"/>
    <w:rsid w:val="0015716D"/>
    <w:rsid w:val="00157516"/>
    <w:rsid w:val="00157FB6"/>
    <w:rsid w:val="001600E6"/>
    <w:rsid w:val="00160258"/>
    <w:rsid w:val="001610FF"/>
    <w:rsid w:val="00161750"/>
    <w:rsid w:val="00161AD9"/>
    <w:rsid w:val="0016240D"/>
    <w:rsid w:val="00162A90"/>
    <w:rsid w:val="00162D24"/>
    <w:rsid w:val="00163BE3"/>
    <w:rsid w:val="00163E9E"/>
    <w:rsid w:val="00164300"/>
    <w:rsid w:val="00164454"/>
    <w:rsid w:val="00164608"/>
    <w:rsid w:val="00164A9F"/>
    <w:rsid w:val="00164B97"/>
    <w:rsid w:val="00164CCA"/>
    <w:rsid w:val="00164E07"/>
    <w:rsid w:val="0016536F"/>
    <w:rsid w:val="00165648"/>
    <w:rsid w:val="00165689"/>
    <w:rsid w:val="00165DB1"/>
    <w:rsid w:val="00166216"/>
    <w:rsid w:val="00166D7A"/>
    <w:rsid w:val="001678D8"/>
    <w:rsid w:val="00167F25"/>
    <w:rsid w:val="00167FDB"/>
    <w:rsid w:val="00170939"/>
    <w:rsid w:val="00170F30"/>
    <w:rsid w:val="001711DA"/>
    <w:rsid w:val="00171C7E"/>
    <w:rsid w:val="001723A4"/>
    <w:rsid w:val="00173310"/>
    <w:rsid w:val="00173AD7"/>
    <w:rsid w:val="0017463D"/>
    <w:rsid w:val="001759EF"/>
    <w:rsid w:val="00175BF6"/>
    <w:rsid w:val="00176505"/>
    <w:rsid w:val="00176998"/>
    <w:rsid w:val="001769CE"/>
    <w:rsid w:val="00177131"/>
    <w:rsid w:val="00177280"/>
    <w:rsid w:val="001777A7"/>
    <w:rsid w:val="001777E7"/>
    <w:rsid w:val="00177C24"/>
    <w:rsid w:val="001800B3"/>
    <w:rsid w:val="00180306"/>
    <w:rsid w:val="00180CD8"/>
    <w:rsid w:val="001810BB"/>
    <w:rsid w:val="00181569"/>
    <w:rsid w:val="00181EA0"/>
    <w:rsid w:val="00181EBB"/>
    <w:rsid w:val="001820B1"/>
    <w:rsid w:val="00182E1D"/>
    <w:rsid w:val="0018382D"/>
    <w:rsid w:val="00183AE4"/>
    <w:rsid w:val="001842ED"/>
    <w:rsid w:val="00184481"/>
    <w:rsid w:val="00184600"/>
    <w:rsid w:val="00184812"/>
    <w:rsid w:val="0018485E"/>
    <w:rsid w:val="001848ED"/>
    <w:rsid w:val="00184CD6"/>
    <w:rsid w:val="00185071"/>
    <w:rsid w:val="0018511F"/>
    <w:rsid w:val="0018578A"/>
    <w:rsid w:val="00185E80"/>
    <w:rsid w:val="00186739"/>
    <w:rsid w:val="0018676A"/>
    <w:rsid w:val="00186921"/>
    <w:rsid w:val="0018698D"/>
    <w:rsid w:val="0018793A"/>
    <w:rsid w:val="00187ED4"/>
    <w:rsid w:val="00190753"/>
    <w:rsid w:val="00190838"/>
    <w:rsid w:val="001909E4"/>
    <w:rsid w:val="00190ADA"/>
    <w:rsid w:val="00190B97"/>
    <w:rsid w:val="00190E73"/>
    <w:rsid w:val="00191B21"/>
    <w:rsid w:val="00192574"/>
    <w:rsid w:val="001925EF"/>
    <w:rsid w:val="00192B92"/>
    <w:rsid w:val="00192DAD"/>
    <w:rsid w:val="0019317B"/>
    <w:rsid w:val="00193238"/>
    <w:rsid w:val="00193DE5"/>
    <w:rsid w:val="00194F62"/>
    <w:rsid w:val="00195CFA"/>
    <w:rsid w:val="00195D9F"/>
    <w:rsid w:val="00196D5C"/>
    <w:rsid w:val="001A02D5"/>
    <w:rsid w:val="001A03BC"/>
    <w:rsid w:val="001A09C1"/>
    <w:rsid w:val="001A1862"/>
    <w:rsid w:val="001A1FCE"/>
    <w:rsid w:val="001A26A1"/>
    <w:rsid w:val="001A3436"/>
    <w:rsid w:val="001A3634"/>
    <w:rsid w:val="001A3C1C"/>
    <w:rsid w:val="001A3C83"/>
    <w:rsid w:val="001A3CD0"/>
    <w:rsid w:val="001A3CE0"/>
    <w:rsid w:val="001A3E35"/>
    <w:rsid w:val="001A41A6"/>
    <w:rsid w:val="001A4951"/>
    <w:rsid w:val="001A4A0A"/>
    <w:rsid w:val="001A4D5B"/>
    <w:rsid w:val="001A5327"/>
    <w:rsid w:val="001A5D7D"/>
    <w:rsid w:val="001A5E1E"/>
    <w:rsid w:val="001A5E5F"/>
    <w:rsid w:val="001A62B3"/>
    <w:rsid w:val="001A6375"/>
    <w:rsid w:val="001A671F"/>
    <w:rsid w:val="001A69D8"/>
    <w:rsid w:val="001A7595"/>
    <w:rsid w:val="001B0BED"/>
    <w:rsid w:val="001B0F02"/>
    <w:rsid w:val="001B161C"/>
    <w:rsid w:val="001B1902"/>
    <w:rsid w:val="001B1B0D"/>
    <w:rsid w:val="001B1D21"/>
    <w:rsid w:val="001B1F30"/>
    <w:rsid w:val="001B2313"/>
    <w:rsid w:val="001B24AE"/>
    <w:rsid w:val="001B2D1A"/>
    <w:rsid w:val="001B40D9"/>
    <w:rsid w:val="001B4B85"/>
    <w:rsid w:val="001B4CE1"/>
    <w:rsid w:val="001B4D76"/>
    <w:rsid w:val="001B51BE"/>
    <w:rsid w:val="001B52E0"/>
    <w:rsid w:val="001B55AB"/>
    <w:rsid w:val="001B55E4"/>
    <w:rsid w:val="001B59D7"/>
    <w:rsid w:val="001B645C"/>
    <w:rsid w:val="001B675F"/>
    <w:rsid w:val="001B6B4B"/>
    <w:rsid w:val="001B7300"/>
    <w:rsid w:val="001B746D"/>
    <w:rsid w:val="001B74B7"/>
    <w:rsid w:val="001B76C5"/>
    <w:rsid w:val="001B7751"/>
    <w:rsid w:val="001B7C6D"/>
    <w:rsid w:val="001C054B"/>
    <w:rsid w:val="001C0E30"/>
    <w:rsid w:val="001C11C8"/>
    <w:rsid w:val="001C1206"/>
    <w:rsid w:val="001C124C"/>
    <w:rsid w:val="001C1476"/>
    <w:rsid w:val="001C1EB5"/>
    <w:rsid w:val="001C2160"/>
    <w:rsid w:val="001C2673"/>
    <w:rsid w:val="001C2AF9"/>
    <w:rsid w:val="001C30E7"/>
    <w:rsid w:val="001C31DF"/>
    <w:rsid w:val="001C3414"/>
    <w:rsid w:val="001C3453"/>
    <w:rsid w:val="001C3B19"/>
    <w:rsid w:val="001C3DE4"/>
    <w:rsid w:val="001C3DED"/>
    <w:rsid w:val="001C3EDD"/>
    <w:rsid w:val="001C4604"/>
    <w:rsid w:val="001C4995"/>
    <w:rsid w:val="001C4A74"/>
    <w:rsid w:val="001C4AAD"/>
    <w:rsid w:val="001C4C3A"/>
    <w:rsid w:val="001C5E1D"/>
    <w:rsid w:val="001C6D31"/>
    <w:rsid w:val="001C6E4D"/>
    <w:rsid w:val="001C79E6"/>
    <w:rsid w:val="001D07A5"/>
    <w:rsid w:val="001D0986"/>
    <w:rsid w:val="001D0E64"/>
    <w:rsid w:val="001D0EB6"/>
    <w:rsid w:val="001D153E"/>
    <w:rsid w:val="001D27D6"/>
    <w:rsid w:val="001D2C6D"/>
    <w:rsid w:val="001D2F99"/>
    <w:rsid w:val="001D4237"/>
    <w:rsid w:val="001D4AFA"/>
    <w:rsid w:val="001D4FAC"/>
    <w:rsid w:val="001D526C"/>
    <w:rsid w:val="001D5797"/>
    <w:rsid w:val="001D5830"/>
    <w:rsid w:val="001D66A1"/>
    <w:rsid w:val="001D77FC"/>
    <w:rsid w:val="001D7CF8"/>
    <w:rsid w:val="001E0C88"/>
    <w:rsid w:val="001E0F3F"/>
    <w:rsid w:val="001E18E7"/>
    <w:rsid w:val="001E1A0D"/>
    <w:rsid w:val="001E1A94"/>
    <w:rsid w:val="001E2642"/>
    <w:rsid w:val="001E3591"/>
    <w:rsid w:val="001E3604"/>
    <w:rsid w:val="001E37BD"/>
    <w:rsid w:val="001E396A"/>
    <w:rsid w:val="001E3DD8"/>
    <w:rsid w:val="001E4556"/>
    <w:rsid w:val="001E470C"/>
    <w:rsid w:val="001E4CB8"/>
    <w:rsid w:val="001E6671"/>
    <w:rsid w:val="001E691F"/>
    <w:rsid w:val="001E6A1F"/>
    <w:rsid w:val="001E73EC"/>
    <w:rsid w:val="001E7CEB"/>
    <w:rsid w:val="001F00BA"/>
    <w:rsid w:val="001F071E"/>
    <w:rsid w:val="001F0F60"/>
    <w:rsid w:val="001F0F71"/>
    <w:rsid w:val="001F197F"/>
    <w:rsid w:val="001F1C6D"/>
    <w:rsid w:val="001F2658"/>
    <w:rsid w:val="001F272A"/>
    <w:rsid w:val="001F2D9E"/>
    <w:rsid w:val="001F31A2"/>
    <w:rsid w:val="001F343E"/>
    <w:rsid w:val="001F38E6"/>
    <w:rsid w:val="001F3931"/>
    <w:rsid w:val="001F3952"/>
    <w:rsid w:val="001F3D9D"/>
    <w:rsid w:val="001F3EDB"/>
    <w:rsid w:val="001F3FD8"/>
    <w:rsid w:val="001F424E"/>
    <w:rsid w:val="001F482B"/>
    <w:rsid w:val="001F4AA0"/>
    <w:rsid w:val="001F5012"/>
    <w:rsid w:val="001F564E"/>
    <w:rsid w:val="001F571E"/>
    <w:rsid w:val="001F5CCB"/>
    <w:rsid w:val="001F5D12"/>
    <w:rsid w:val="001F5FC1"/>
    <w:rsid w:val="001F61C9"/>
    <w:rsid w:val="001F6A4D"/>
    <w:rsid w:val="001F6B88"/>
    <w:rsid w:val="001F6D6D"/>
    <w:rsid w:val="001F6D79"/>
    <w:rsid w:val="001F6E77"/>
    <w:rsid w:val="0020024B"/>
    <w:rsid w:val="0020027D"/>
    <w:rsid w:val="002002BA"/>
    <w:rsid w:val="0020080B"/>
    <w:rsid w:val="00200EA7"/>
    <w:rsid w:val="00201363"/>
    <w:rsid w:val="00201895"/>
    <w:rsid w:val="00201DA7"/>
    <w:rsid w:val="002024D7"/>
    <w:rsid w:val="002025A6"/>
    <w:rsid w:val="00203171"/>
    <w:rsid w:val="00203C29"/>
    <w:rsid w:val="00203E9B"/>
    <w:rsid w:val="00204968"/>
    <w:rsid w:val="0020551D"/>
    <w:rsid w:val="00206184"/>
    <w:rsid w:val="0020621A"/>
    <w:rsid w:val="002063C6"/>
    <w:rsid w:val="002068A4"/>
    <w:rsid w:val="00206DEB"/>
    <w:rsid w:val="00206FBA"/>
    <w:rsid w:val="00207D40"/>
    <w:rsid w:val="00207E16"/>
    <w:rsid w:val="00207E3B"/>
    <w:rsid w:val="002101CA"/>
    <w:rsid w:val="00210997"/>
    <w:rsid w:val="002109B6"/>
    <w:rsid w:val="00210BB0"/>
    <w:rsid w:val="00210FA2"/>
    <w:rsid w:val="0021113D"/>
    <w:rsid w:val="002116D2"/>
    <w:rsid w:val="00211A1E"/>
    <w:rsid w:val="00211F9A"/>
    <w:rsid w:val="00213C65"/>
    <w:rsid w:val="00214F15"/>
    <w:rsid w:val="00215611"/>
    <w:rsid w:val="00215AA7"/>
    <w:rsid w:val="00215BB7"/>
    <w:rsid w:val="00215BF1"/>
    <w:rsid w:val="00215D89"/>
    <w:rsid w:val="0021676F"/>
    <w:rsid w:val="00217779"/>
    <w:rsid w:val="002179BB"/>
    <w:rsid w:val="00217C1C"/>
    <w:rsid w:val="00220CED"/>
    <w:rsid w:val="00220DED"/>
    <w:rsid w:val="00221490"/>
    <w:rsid w:val="00221ABD"/>
    <w:rsid w:val="00221B8E"/>
    <w:rsid w:val="0022262C"/>
    <w:rsid w:val="00222734"/>
    <w:rsid w:val="00222819"/>
    <w:rsid w:val="00222CA1"/>
    <w:rsid w:val="00222E11"/>
    <w:rsid w:val="00222F31"/>
    <w:rsid w:val="00222F74"/>
    <w:rsid w:val="00223098"/>
    <w:rsid w:val="002230C0"/>
    <w:rsid w:val="00223975"/>
    <w:rsid w:val="00223BF8"/>
    <w:rsid w:val="002244D4"/>
    <w:rsid w:val="00224D59"/>
    <w:rsid w:val="00225390"/>
    <w:rsid w:val="0022572C"/>
    <w:rsid w:val="0022628F"/>
    <w:rsid w:val="00226598"/>
    <w:rsid w:val="00226B45"/>
    <w:rsid w:val="00226DB9"/>
    <w:rsid w:val="002275BF"/>
    <w:rsid w:val="00227B66"/>
    <w:rsid w:val="00227E83"/>
    <w:rsid w:val="0023033D"/>
    <w:rsid w:val="002303C4"/>
    <w:rsid w:val="00230675"/>
    <w:rsid w:val="00230D41"/>
    <w:rsid w:val="0023210E"/>
    <w:rsid w:val="00232172"/>
    <w:rsid w:val="00232B26"/>
    <w:rsid w:val="00233363"/>
    <w:rsid w:val="002333D9"/>
    <w:rsid w:val="002339A8"/>
    <w:rsid w:val="00233C34"/>
    <w:rsid w:val="00233DB9"/>
    <w:rsid w:val="00233FCE"/>
    <w:rsid w:val="0023449B"/>
    <w:rsid w:val="00234C13"/>
    <w:rsid w:val="00234E8B"/>
    <w:rsid w:val="002351C2"/>
    <w:rsid w:val="00235B6A"/>
    <w:rsid w:val="00235C5A"/>
    <w:rsid w:val="00236003"/>
    <w:rsid w:val="00237224"/>
    <w:rsid w:val="00237A18"/>
    <w:rsid w:val="002401DF"/>
    <w:rsid w:val="00240A5F"/>
    <w:rsid w:val="00240E6D"/>
    <w:rsid w:val="002413A3"/>
    <w:rsid w:val="00241AE3"/>
    <w:rsid w:val="00242429"/>
    <w:rsid w:val="00242863"/>
    <w:rsid w:val="0024287E"/>
    <w:rsid w:val="00242A40"/>
    <w:rsid w:val="00243129"/>
    <w:rsid w:val="002435FB"/>
    <w:rsid w:val="00243BB9"/>
    <w:rsid w:val="002445BE"/>
    <w:rsid w:val="002447B8"/>
    <w:rsid w:val="00245413"/>
    <w:rsid w:val="00245DCF"/>
    <w:rsid w:val="002467BA"/>
    <w:rsid w:val="002474CE"/>
    <w:rsid w:val="002505EA"/>
    <w:rsid w:val="0025063C"/>
    <w:rsid w:val="00251125"/>
    <w:rsid w:val="002511A2"/>
    <w:rsid w:val="002518AD"/>
    <w:rsid w:val="00252768"/>
    <w:rsid w:val="0025277F"/>
    <w:rsid w:val="002527C0"/>
    <w:rsid w:val="002528E0"/>
    <w:rsid w:val="00253D3E"/>
    <w:rsid w:val="002543EA"/>
    <w:rsid w:val="00254D31"/>
    <w:rsid w:val="00254DD5"/>
    <w:rsid w:val="00255D41"/>
    <w:rsid w:val="002564D8"/>
    <w:rsid w:val="0025715D"/>
    <w:rsid w:val="00257933"/>
    <w:rsid w:val="00257ECB"/>
    <w:rsid w:val="00260009"/>
    <w:rsid w:val="00260080"/>
    <w:rsid w:val="0026042D"/>
    <w:rsid w:val="002604C3"/>
    <w:rsid w:val="00260567"/>
    <w:rsid w:val="00261103"/>
    <w:rsid w:val="0026186E"/>
    <w:rsid w:val="0026236D"/>
    <w:rsid w:val="00262B93"/>
    <w:rsid w:val="002636D0"/>
    <w:rsid w:val="00263807"/>
    <w:rsid w:val="00263D00"/>
    <w:rsid w:val="00264711"/>
    <w:rsid w:val="00264869"/>
    <w:rsid w:val="00265264"/>
    <w:rsid w:val="00265E47"/>
    <w:rsid w:val="002661ED"/>
    <w:rsid w:val="0026639D"/>
    <w:rsid w:val="00266436"/>
    <w:rsid w:val="002664FA"/>
    <w:rsid w:val="00266611"/>
    <w:rsid w:val="00267AFC"/>
    <w:rsid w:val="00267B62"/>
    <w:rsid w:val="00270A9D"/>
    <w:rsid w:val="00270E8E"/>
    <w:rsid w:val="002711E0"/>
    <w:rsid w:val="0027155E"/>
    <w:rsid w:val="00271609"/>
    <w:rsid w:val="00271E7E"/>
    <w:rsid w:val="00271EEF"/>
    <w:rsid w:val="00272CBD"/>
    <w:rsid w:val="002739B4"/>
    <w:rsid w:val="00274BA3"/>
    <w:rsid w:val="00274CC6"/>
    <w:rsid w:val="00274E42"/>
    <w:rsid w:val="0027565A"/>
    <w:rsid w:val="0027774E"/>
    <w:rsid w:val="002778F4"/>
    <w:rsid w:val="00280AA8"/>
    <w:rsid w:val="00281513"/>
    <w:rsid w:val="002815EE"/>
    <w:rsid w:val="00282B99"/>
    <w:rsid w:val="00283108"/>
    <w:rsid w:val="002833E9"/>
    <w:rsid w:val="002835D4"/>
    <w:rsid w:val="00283D56"/>
    <w:rsid w:val="00284154"/>
    <w:rsid w:val="00284369"/>
    <w:rsid w:val="00284535"/>
    <w:rsid w:val="0028479A"/>
    <w:rsid w:val="00284E5D"/>
    <w:rsid w:val="00285289"/>
    <w:rsid w:val="00285520"/>
    <w:rsid w:val="0028557F"/>
    <w:rsid w:val="0028595A"/>
    <w:rsid w:val="00285E99"/>
    <w:rsid w:val="00285FDB"/>
    <w:rsid w:val="002861C8"/>
    <w:rsid w:val="002868EB"/>
    <w:rsid w:val="002869B7"/>
    <w:rsid w:val="002870B5"/>
    <w:rsid w:val="0028721B"/>
    <w:rsid w:val="00287720"/>
    <w:rsid w:val="00287813"/>
    <w:rsid w:val="002902CA"/>
    <w:rsid w:val="00290C0C"/>
    <w:rsid w:val="00290C3D"/>
    <w:rsid w:val="002917DA"/>
    <w:rsid w:val="002925C7"/>
    <w:rsid w:val="00292CFD"/>
    <w:rsid w:val="00292F1F"/>
    <w:rsid w:val="00293363"/>
    <w:rsid w:val="00293590"/>
    <w:rsid w:val="00293D47"/>
    <w:rsid w:val="00295936"/>
    <w:rsid w:val="0029599E"/>
    <w:rsid w:val="00295E45"/>
    <w:rsid w:val="00296BCE"/>
    <w:rsid w:val="0029747F"/>
    <w:rsid w:val="0029778E"/>
    <w:rsid w:val="00297E10"/>
    <w:rsid w:val="002A00F4"/>
    <w:rsid w:val="002A03CE"/>
    <w:rsid w:val="002A0868"/>
    <w:rsid w:val="002A0D7C"/>
    <w:rsid w:val="002A137F"/>
    <w:rsid w:val="002A140C"/>
    <w:rsid w:val="002A19AF"/>
    <w:rsid w:val="002A1B39"/>
    <w:rsid w:val="002A2D85"/>
    <w:rsid w:val="002A3AC6"/>
    <w:rsid w:val="002A3D80"/>
    <w:rsid w:val="002A3EA1"/>
    <w:rsid w:val="002A461E"/>
    <w:rsid w:val="002A47D1"/>
    <w:rsid w:val="002A4E81"/>
    <w:rsid w:val="002A5561"/>
    <w:rsid w:val="002A5B0D"/>
    <w:rsid w:val="002A5D82"/>
    <w:rsid w:val="002A6474"/>
    <w:rsid w:val="002A698D"/>
    <w:rsid w:val="002A6DB3"/>
    <w:rsid w:val="002A6F4B"/>
    <w:rsid w:val="002A73C7"/>
    <w:rsid w:val="002B05E2"/>
    <w:rsid w:val="002B06B2"/>
    <w:rsid w:val="002B107F"/>
    <w:rsid w:val="002B1361"/>
    <w:rsid w:val="002B199D"/>
    <w:rsid w:val="002B19C7"/>
    <w:rsid w:val="002B3058"/>
    <w:rsid w:val="002B322F"/>
    <w:rsid w:val="002B3478"/>
    <w:rsid w:val="002B38E9"/>
    <w:rsid w:val="002B3B2C"/>
    <w:rsid w:val="002B3D58"/>
    <w:rsid w:val="002B4024"/>
    <w:rsid w:val="002B44B2"/>
    <w:rsid w:val="002B4751"/>
    <w:rsid w:val="002B47A8"/>
    <w:rsid w:val="002B516D"/>
    <w:rsid w:val="002B5366"/>
    <w:rsid w:val="002B53DE"/>
    <w:rsid w:val="002B543A"/>
    <w:rsid w:val="002B6717"/>
    <w:rsid w:val="002B6A87"/>
    <w:rsid w:val="002B6C1B"/>
    <w:rsid w:val="002B6CBB"/>
    <w:rsid w:val="002B76F5"/>
    <w:rsid w:val="002B7927"/>
    <w:rsid w:val="002B7FD1"/>
    <w:rsid w:val="002C0F89"/>
    <w:rsid w:val="002C136B"/>
    <w:rsid w:val="002C13B3"/>
    <w:rsid w:val="002C1A66"/>
    <w:rsid w:val="002C2137"/>
    <w:rsid w:val="002C2D47"/>
    <w:rsid w:val="002C2EC9"/>
    <w:rsid w:val="002C3A96"/>
    <w:rsid w:val="002C3E9E"/>
    <w:rsid w:val="002C43B7"/>
    <w:rsid w:val="002C4B4B"/>
    <w:rsid w:val="002C58EE"/>
    <w:rsid w:val="002C5980"/>
    <w:rsid w:val="002C6074"/>
    <w:rsid w:val="002C60BB"/>
    <w:rsid w:val="002C6282"/>
    <w:rsid w:val="002C7DCA"/>
    <w:rsid w:val="002D0118"/>
    <w:rsid w:val="002D0315"/>
    <w:rsid w:val="002D1174"/>
    <w:rsid w:val="002D16F2"/>
    <w:rsid w:val="002D1791"/>
    <w:rsid w:val="002D223F"/>
    <w:rsid w:val="002D225E"/>
    <w:rsid w:val="002D3479"/>
    <w:rsid w:val="002D37F9"/>
    <w:rsid w:val="002D44D1"/>
    <w:rsid w:val="002D48E7"/>
    <w:rsid w:val="002D50E9"/>
    <w:rsid w:val="002D533C"/>
    <w:rsid w:val="002D5360"/>
    <w:rsid w:val="002D53EF"/>
    <w:rsid w:val="002D540D"/>
    <w:rsid w:val="002D558F"/>
    <w:rsid w:val="002D5A42"/>
    <w:rsid w:val="002D5CBF"/>
    <w:rsid w:val="002D6CD7"/>
    <w:rsid w:val="002D6EB2"/>
    <w:rsid w:val="002D7AE5"/>
    <w:rsid w:val="002D7D47"/>
    <w:rsid w:val="002E09D4"/>
    <w:rsid w:val="002E0C05"/>
    <w:rsid w:val="002E0D7B"/>
    <w:rsid w:val="002E1386"/>
    <w:rsid w:val="002E1666"/>
    <w:rsid w:val="002E21FB"/>
    <w:rsid w:val="002E2EC6"/>
    <w:rsid w:val="002E360F"/>
    <w:rsid w:val="002E3966"/>
    <w:rsid w:val="002E4B0D"/>
    <w:rsid w:val="002E507B"/>
    <w:rsid w:val="002E6039"/>
    <w:rsid w:val="002E62E0"/>
    <w:rsid w:val="002E6561"/>
    <w:rsid w:val="002E7492"/>
    <w:rsid w:val="002E74DD"/>
    <w:rsid w:val="002E75B1"/>
    <w:rsid w:val="002F02BD"/>
    <w:rsid w:val="002F0618"/>
    <w:rsid w:val="002F075F"/>
    <w:rsid w:val="002F16B1"/>
    <w:rsid w:val="002F184E"/>
    <w:rsid w:val="002F196E"/>
    <w:rsid w:val="002F1E4E"/>
    <w:rsid w:val="002F370D"/>
    <w:rsid w:val="002F4C7A"/>
    <w:rsid w:val="002F530D"/>
    <w:rsid w:val="002F55CF"/>
    <w:rsid w:val="002F57A0"/>
    <w:rsid w:val="002F5D66"/>
    <w:rsid w:val="002F5EAD"/>
    <w:rsid w:val="002F5F67"/>
    <w:rsid w:val="002F6756"/>
    <w:rsid w:val="002F6933"/>
    <w:rsid w:val="002F7024"/>
    <w:rsid w:val="002F716E"/>
    <w:rsid w:val="002F7A6F"/>
    <w:rsid w:val="00300085"/>
    <w:rsid w:val="00300420"/>
    <w:rsid w:val="003005D5"/>
    <w:rsid w:val="00300C30"/>
    <w:rsid w:val="0030158A"/>
    <w:rsid w:val="0030173B"/>
    <w:rsid w:val="00301885"/>
    <w:rsid w:val="00301996"/>
    <w:rsid w:val="003022AB"/>
    <w:rsid w:val="003023FA"/>
    <w:rsid w:val="00302DE8"/>
    <w:rsid w:val="00302F18"/>
    <w:rsid w:val="00303A94"/>
    <w:rsid w:val="00304071"/>
    <w:rsid w:val="003043C1"/>
    <w:rsid w:val="003048D6"/>
    <w:rsid w:val="00305A97"/>
    <w:rsid w:val="00305DEC"/>
    <w:rsid w:val="003065ED"/>
    <w:rsid w:val="0030661E"/>
    <w:rsid w:val="003067A4"/>
    <w:rsid w:val="003067CD"/>
    <w:rsid w:val="00306AE4"/>
    <w:rsid w:val="00306D46"/>
    <w:rsid w:val="00307EAA"/>
    <w:rsid w:val="003103E8"/>
    <w:rsid w:val="003108EC"/>
    <w:rsid w:val="003111B3"/>
    <w:rsid w:val="003127FC"/>
    <w:rsid w:val="003128CB"/>
    <w:rsid w:val="00312BAF"/>
    <w:rsid w:val="00313315"/>
    <w:rsid w:val="003139C8"/>
    <w:rsid w:val="003140B0"/>
    <w:rsid w:val="00314412"/>
    <w:rsid w:val="003144EA"/>
    <w:rsid w:val="00314629"/>
    <w:rsid w:val="00314F59"/>
    <w:rsid w:val="003156A8"/>
    <w:rsid w:val="003156D8"/>
    <w:rsid w:val="00315AA1"/>
    <w:rsid w:val="00316C62"/>
    <w:rsid w:val="00316CA0"/>
    <w:rsid w:val="00316F7D"/>
    <w:rsid w:val="00317036"/>
    <w:rsid w:val="0031741B"/>
    <w:rsid w:val="0031741D"/>
    <w:rsid w:val="00317F9E"/>
    <w:rsid w:val="00320BAA"/>
    <w:rsid w:val="00320EAD"/>
    <w:rsid w:val="0032137A"/>
    <w:rsid w:val="0032207F"/>
    <w:rsid w:val="00322252"/>
    <w:rsid w:val="00322D94"/>
    <w:rsid w:val="00323BA1"/>
    <w:rsid w:val="003240FD"/>
    <w:rsid w:val="003247A0"/>
    <w:rsid w:val="003249EA"/>
    <w:rsid w:val="0032521E"/>
    <w:rsid w:val="0032615C"/>
    <w:rsid w:val="00326717"/>
    <w:rsid w:val="003268DA"/>
    <w:rsid w:val="00326D9E"/>
    <w:rsid w:val="00326E5D"/>
    <w:rsid w:val="00326EE7"/>
    <w:rsid w:val="0032783F"/>
    <w:rsid w:val="00327F35"/>
    <w:rsid w:val="00330992"/>
    <w:rsid w:val="00331498"/>
    <w:rsid w:val="00331767"/>
    <w:rsid w:val="0033238A"/>
    <w:rsid w:val="00332941"/>
    <w:rsid w:val="00332D95"/>
    <w:rsid w:val="00332DA7"/>
    <w:rsid w:val="003346F1"/>
    <w:rsid w:val="00335059"/>
    <w:rsid w:val="003353E9"/>
    <w:rsid w:val="003357E7"/>
    <w:rsid w:val="00335835"/>
    <w:rsid w:val="00335C07"/>
    <w:rsid w:val="00335EA4"/>
    <w:rsid w:val="0033625A"/>
    <w:rsid w:val="0033653E"/>
    <w:rsid w:val="00336C64"/>
    <w:rsid w:val="00337155"/>
    <w:rsid w:val="00337B85"/>
    <w:rsid w:val="0034037E"/>
    <w:rsid w:val="003403B9"/>
    <w:rsid w:val="00341B3D"/>
    <w:rsid w:val="00341F48"/>
    <w:rsid w:val="0034376F"/>
    <w:rsid w:val="00344107"/>
    <w:rsid w:val="003442DC"/>
    <w:rsid w:val="0034468C"/>
    <w:rsid w:val="0034480F"/>
    <w:rsid w:val="00345434"/>
    <w:rsid w:val="003463CF"/>
    <w:rsid w:val="00346B4D"/>
    <w:rsid w:val="00346F07"/>
    <w:rsid w:val="003470F5"/>
    <w:rsid w:val="00347F7E"/>
    <w:rsid w:val="003507AC"/>
    <w:rsid w:val="00350B71"/>
    <w:rsid w:val="00350BBC"/>
    <w:rsid w:val="00350C93"/>
    <w:rsid w:val="0035198F"/>
    <w:rsid w:val="00351C05"/>
    <w:rsid w:val="00351CA4"/>
    <w:rsid w:val="00351F70"/>
    <w:rsid w:val="00352B0D"/>
    <w:rsid w:val="003531C6"/>
    <w:rsid w:val="0035354D"/>
    <w:rsid w:val="00353BBD"/>
    <w:rsid w:val="00354E80"/>
    <w:rsid w:val="00355E74"/>
    <w:rsid w:val="00356083"/>
    <w:rsid w:val="003560D1"/>
    <w:rsid w:val="00356295"/>
    <w:rsid w:val="0035654B"/>
    <w:rsid w:val="00356651"/>
    <w:rsid w:val="00356B50"/>
    <w:rsid w:val="00357102"/>
    <w:rsid w:val="00357266"/>
    <w:rsid w:val="00360298"/>
    <w:rsid w:val="003602FF"/>
    <w:rsid w:val="0036033C"/>
    <w:rsid w:val="00360C63"/>
    <w:rsid w:val="00361242"/>
    <w:rsid w:val="0036177A"/>
    <w:rsid w:val="00361A21"/>
    <w:rsid w:val="00361BF9"/>
    <w:rsid w:val="00362EB9"/>
    <w:rsid w:val="00363447"/>
    <w:rsid w:val="003639E0"/>
    <w:rsid w:val="0036471A"/>
    <w:rsid w:val="00364A43"/>
    <w:rsid w:val="00364C8E"/>
    <w:rsid w:val="00364D85"/>
    <w:rsid w:val="00365385"/>
    <w:rsid w:val="003655A8"/>
    <w:rsid w:val="003657D7"/>
    <w:rsid w:val="0036591B"/>
    <w:rsid w:val="0036609B"/>
    <w:rsid w:val="003660F9"/>
    <w:rsid w:val="003661AE"/>
    <w:rsid w:val="00366305"/>
    <w:rsid w:val="00366573"/>
    <w:rsid w:val="00366CDC"/>
    <w:rsid w:val="00366EFD"/>
    <w:rsid w:val="00367006"/>
    <w:rsid w:val="00367E28"/>
    <w:rsid w:val="00370060"/>
    <w:rsid w:val="0037041E"/>
    <w:rsid w:val="0037088A"/>
    <w:rsid w:val="00370E57"/>
    <w:rsid w:val="00370EA3"/>
    <w:rsid w:val="003724D3"/>
    <w:rsid w:val="00372D97"/>
    <w:rsid w:val="0037380A"/>
    <w:rsid w:val="00373B60"/>
    <w:rsid w:val="00373BD1"/>
    <w:rsid w:val="00373EFF"/>
    <w:rsid w:val="0037419E"/>
    <w:rsid w:val="003745A2"/>
    <w:rsid w:val="0037470F"/>
    <w:rsid w:val="0037477A"/>
    <w:rsid w:val="00374A41"/>
    <w:rsid w:val="00374FF0"/>
    <w:rsid w:val="00375382"/>
    <w:rsid w:val="00375563"/>
    <w:rsid w:val="00375974"/>
    <w:rsid w:val="00375D75"/>
    <w:rsid w:val="0037612A"/>
    <w:rsid w:val="003761AA"/>
    <w:rsid w:val="0037698C"/>
    <w:rsid w:val="00376A24"/>
    <w:rsid w:val="003778CE"/>
    <w:rsid w:val="0037798C"/>
    <w:rsid w:val="00377A7E"/>
    <w:rsid w:val="00377C2C"/>
    <w:rsid w:val="00377E01"/>
    <w:rsid w:val="00380218"/>
    <w:rsid w:val="003803D6"/>
    <w:rsid w:val="003809AE"/>
    <w:rsid w:val="0038116C"/>
    <w:rsid w:val="00381D9D"/>
    <w:rsid w:val="003821A0"/>
    <w:rsid w:val="0038227F"/>
    <w:rsid w:val="00382300"/>
    <w:rsid w:val="003824A2"/>
    <w:rsid w:val="003828BD"/>
    <w:rsid w:val="003828E4"/>
    <w:rsid w:val="00382A23"/>
    <w:rsid w:val="00383071"/>
    <w:rsid w:val="003837C2"/>
    <w:rsid w:val="003843D2"/>
    <w:rsid w:val="00384417"/>
    <w:rsid w:val="0038473D"/>
    <w:rsid w:val="00384B89"/>
    <w:rsid w:val="003850F1"/>
    <w:rsid w:val="00385179"/>
    <w:rsid w:val="00385614"/>
    <w:rsid w:val="0038599B"/>
    <w:rsid w:val="00385F51"/>
    <w:rsid w:val="00385FD4"/>
    <w:rsid w:val="003862F4"/>
    <w:rsid w:val="00386651"/>
    <w:rsid w:val="00386782"/>
    <w:rsid w:val="0038681A"/>
    <w:rsid w:val="003869C6"/>
    <w:rsid w:val="00386B06"/>
    <w:rsid w:val="00387181"/>
    <w:rsid w:val="0038761C"/>
    <w:rsid w:val="00387DBD"/>
    <w:rsid w:val="0039065F"/>
    <w:rsid w:val="0039068A"/>
    <w:rsid w:val="00390D17"/>
    <w:rsid w:val="00390DF0"/>
    <w:rsid w:val="00391341"/>
    <w:rsid w:val="00392140"/>
    <w:rsid w:val="00392288"/>
    <w:rsid w:val="00392784"/>
    <w:rsid w:val="00393739"/>
    <w:rsid w:val="003939C6"/>
    <w:rsid w:val="00393A58"/>
    <w:rsid w:val="00393F87"/>
    <w:rsid w:val="003944F8"/>
    <w:rsid w:val="00394ACC"/>
    <w:rsid w:val="00394B3D"/>
    <w:rsid w:val="00394B63"/>
    <w:rsid w:val="00395242"/>
    <w:rsid w:val="0039584A"/>
    <w:rsid w:val="00395D56"/>
    <w:rsid w:val="00395F19"/>
    <w:rsid w:val="00395F81"/>
    <w:rsid w:val="003965E8"/>
    <w:rsid w:val="00396E2F"/>
    <w:rsid w:val="003977AF"/>
    <w:rsid w:val="003A001C"/>
    <w:rsid w:val="003A050E"/>
    <w:rsid w:val="003A05D5"/>
    <w:rsid w:val="003A0DA8"/>
    <w:rsid w:val="003A1D49"/>
    <w:rsid w:val="003A290C"/>
    <w:rsid w:val="003A2CED"/>
    <w:rsid w:val="003A2DE0"/>
    <w:rsid w:val="003A361D"/>
    <w:rsid w:val="003A389D"/>
    <w:rsid w:val="003A4101"/>
    <w:rsid w:val="003A422F"/>
    <w:rsid w:val="003A44B3"/>
    <w:rsid w:val="003A4B55"/>
    <w:rsid w:val="003A4DDA"/>
    <w:rsid w:val="003A5F64"/>
    <w:rsid w:val="003A62D3"/>
    <w:rsid w:val="003A643E"/>
    <w:rsid w:val="003A64FE"/>
    <w:rsid w:val="003A6778"/>
    <w:rsid w:val="003B048A"/>
    <w:rsid w:val="003B16AA"/>
    <w:rsid w:val="003B1CD8"/>
    <w:rsid w:val="003B2373"/>
    <w:rsid w:val="003B2873"/>
    <w:rsid w:val="003B2922"/>
    <w:rsid w:val="003B2CF4"/>
    <w:rsid w:val="003B36AE"/>
    <w:rsid w:val="003B372E"/>
    <w:rsid w:val="003B3DBA"/>
    <w:rsid w:val="003B3DC1"/>
    <w:rsid w:val="003B3F28"/>
    <w:rsid w:val="003B45B4"/>
    <w:rsid w:val="003B48EC"/>
    <w:rsid w:val="003B500E"/>
    <w:rsid w:val="003B5164"/>
    <w:rsid w:val="003B5AF3"/>
    <w:rsid w:val="003B6483"/>
    <w:rsid w:val="003B7922"/>
    <w:rsid w:val="003B7F7D"/>
    <w:rsid w:val="003C0225"/>
    <w:rsid w:val="003C0664"/>
    <w:rsid w:val="003C0700"/>
    <w:rsid w:val="003C0AF7"/>
    <w:rsid w:val="003C0B5F"/>
    <w:rsid w:val="003C1227"/>
    <w:rsid w:val="003C14E3"/>
    <w:rsid w:val="003C191E"/>
    <w:rsid w:val="003C2365"/>
    <w:rsid w:val="003C24D0"/>
    <w:rsid w:val="003C2BCA"/>
    <w:rsid w:val="003C2CCA"/>
    <w:rsid w:val="003C2F9A"/>
    <w:rsid w:val="003C3242"/>
    <w:rsid w:val="003C35FF"/>
    <w:rsid w:val="003C3A36"/>
    <w:rsid w:val="003C4133"/>
    <w:rsid w:val="003C510F"/>
    <w:rsid w:val="003C5112"/>
    <w:rsid w:val="003C52E8"/>
    <w:rsid w:val="003C54DB"/>
    <w:rsid w:val="003C5548"/>
    <w:rsid w:val="003C5F79"/>
    <w:rsid w:val="003C7017"/>
    <w:rsid w:val="003C7D41"/>
    <w:rsid w:val="003D0617"/>
    <w:rsid w:val="003D0FBB"/>
    <w:rsid w:val="003D2805"/>
    <w:rsid w:val="003D2A6F"/>
    <w:rsid w:val="003D2D6A"/>
    <w:rsid w:val="003D2E24"/>
    <w:rsid w:val="003D2FCF"/>
    <w:rsid w:val="003D35FD"/>
    <w:rsid w:val="003D3A02"/>
    <w:rsid w:val="003D3EDB"/>
    <w:rsid w:val="003D41CA"/>
    <w:rsid w:val="003D4B5C"/>
    <w:rsid w:val="003D4D3E"/>
    <w:rsid w:val="003D59AA"/>
    <w:rsid w:val="003D5D4B"/>
    <w:rsid w:val="003D5EAE"/>
    <w:rsid w:val="003D6328"/>
    <w:rsid w:val="003D64C9"/>
    <w:rsid w:val="003D663A"/>
    <w:rsid w:val="003D6FD9"/>
    <w:rsid w:val="003D7768"/>
    <w:rsid w:val="003D7932"/>
    <w:rsid w:val="003D7EDB"/>
    <w:rsid w:val="003E0159"/>
    <w:rsid w:val="003E02CB"/>
    <w:rsid w:val="003E04C2"/>
    <w:rsid w:val="003E0A21"/>
    <w:rsid w:val="003E0B8A"/>
    <w:rsid w:val="003E12BA"/>
    <w:rsid w:val="003E18A9"/>
    <w:rsid w:val="003E1FC4"/>
    <w:rsid w:val="003E20BA"/>
    <w:rsid w:val="003E2485"/>
    <w:rsid w:val="003E258B"/>
    <w:rsid w:val="003E2DE1"/>
    <w:rsid w:val="003E34D8"/>
    <w:rsid w:val="003E43C7"/>
    <w:rsid w:val="003E4639"/>
    <w:rsid w:val="003E4CDE"/>
    <w:rsid w:val="003E4CE3"/>
    <w:rsid w:val="003E5232"/>
    <w:rsid w:val="003E6504"/>
    <w:rsid w:val="003E6B1C"/>
    <w:rsid w:val="003E6C34"/>
    <w:rsid w:val="003E6FF3"/>
    <w:rsid w:val="003E7795"/>
    <w:rsid w:val="003E799A"/>
    <w:rsid w:val="003F0626"/>
    <w:rsid w:val="003F07CB"/>
    <w:rsid w:val="003F0B3E"/>
    <w:rsid w:val="003F1001"/>
    <w:rsid w:val="003F10B2"/>
    <w:rsid w:val="003F1323"/>
    <w:rsid w:val="003F145D"/>
    <w:rsid w:val="003F14E7"/>
    <w:rsid w:val="003F19C0"/>
    <w:rsid w:val="003F1BF6"/>
    <w:rsid w:val="003F1F74"/>
    <w:rsid w:val="003F203B"/>
    <w:rsid w:val="003F229E"/>
    <w:rsid w:val="003F3586"/>
    <w:rsid w:val="003F359F"/>
    <w:rsid w:val="003F383E"/>
    <w:rsid w:val="003F4446"/>
    <w:rsid w:val="003F445F"/>
    <w:rsid w:val="003F4731"/>
    <w:rsid w:val="003F5C95"/>
    <w:rsid w:val="003F6782"/>
    <w:rsid w:val="003F6851"/>
    <w:rsid w:val="003F6C00"/>
    <w:rsid w:val="003F6C6C"/>
    <w:rsid w:val="003F6FA9"/>
    <w:rsid w:val="003F76D1"/>
    <w:rsid w:val="003F7CC0"/>
    <w:rsid w:val="003F7F13"/>
    <w:rsid w:val="003F7F73"/>
    <w:rsid w:val="004002E2"/>
    <w:rsid w:val="004018F2"/>
    <w:rsid w:val="0040205F"/>
    <w:rsid w:val="00402781"/>
    <w:rsid w:val="00402D8D"/>
    <w:rsid w:val="00402DC5"/>
    <w:rsid w:val="00403090"/>
    <w:rsid w:val="004032D1"/>
    <w:rsid w:val="00403767"/>
    <w:rsid w:val="00404353"/>
    <w:rsid w:val="00405B25"/>
    <w:rsid w:val="00406302"/>
    <w:rsid w:val="0040634C"/>
    <w:rsid w:val="00406738"/>
    <w:rsid w:val="00406DB0"/>
    <w:rsid w:val="00406EA7"/>
    <w:rsid w:val="00406EAB"/>
    <w:rsid w:val="00407144"/>
    <w:rsid w:val="00407180"/>
    <w:rsid w:val="004073C4"/>
    <w:rsid w:val="0041043A"/>
    <w:rsid w:val="00411DED"/>
    <w:rsid w:val="00411EF1"/>
    <w:rsid w:val="0041216F"/>
    <w:rsid w:val="0041223C"/>
    <w:rsid w:val="0041224A"/>
    <w:rsid w:val="00412291"/>
    <w:rsid w:val="004123DF"/>
    <w:rsid w:val="004124A7"/>
    <w:rsid w:val="00414427"/>
    <w:rsid w:val="0041446C"/>
    <w:rsid w:val="004147F3"/>
    <w:rsid w:val="00414A21"/>
    <w:rsid w:val="004157DD"/>
    <w:rsid w:val="00415D68"/>
    <w:rsid w:val="0041630F"/>
    <w:rsid w:val="00416596"/>
    <w:rsid w:val="004167CB"/>
    <w:rsid w:val="00416F60"/>
    <w:rsid w:val="00417992"/>
    <w:rsid w:val="00417EA0"/>
    <w:rsid w:val="00417F56"/>
    <w:rsid w:val="00421425"/>
    <w:rsid w:val="00421616"/>
    <w:rsid w:val="00421669"/>
    <w:rsid w:val="004218E1"/>
    <w:rsid w:val="0042205B"/>
    <w:rsid w:val="0042221D"/>
    <w:rsid w:val="0042333F"/>
    <w:rsid w:val="004247E7"/>
    <w:rsid w:val="00425DC4"/>
    <w:rsid w:val="00426208"/>
    <w:rsid w:val="00426B44"/>
    <w:rsid w:val="00427900"/>
    <w:rsid w:val="004318E2"/>
    <w:rsid w:val="00432174"/>
    <w:rsid w:val="00432C87"/>
    <w:rsid w:val="004339E4"/>
    <w:rsid w:val="00433BF0"/>
    <w:rsid w:val="00434043"/>
    <w:rsid w:val="004348C0"/>
    <w:rsid w:val="00434C3B"/>
    <w:rsid w:val="00434E58"/>
    <w:rsid w:val="004361BC"/>
    <w:rsid w:val="0043658C"/>
    <w:rsid w:val="00436B9C"/>
    <w:rsid w:val="00436E96"/>
    <w:rsid w:val="00437390"/>
    <w:rsid w:val="00437A2A"/>
    <w:rsid w:val="00437ECF"/>
    <w:rsid w:val="00437EFB"/>
    <w:rsid w:val="00440447"/>
    <w:rsid w:val="00440608"/>
    <w:rsid w:val="0044061B"/>
    <w:rsid w:val="004407C8"/>
    <w:rsid w:val="00441455"/>
    <w:rsid w:val="00441795"/>
    <w:rsid w:val="0044205D"/>
    <w:rsid w:val="004425DA"/>
    <w:rsid w:val="00442BA2"/>
    <w:rsid w:val="004440AC"/>
    <w:rsid w:val="0044410A"/>
    <w:rsid w:val="0044453C"/>
    <w:rsid w:val="004452FB"/>
    <w:rsid w:val="00446002"/>
    <w:rsid w:val="00446A1E"/>
    <w:rsid w:val="00446B8C"/>
    <w:rsid w:val="00447400"/>
    <w:rsid w:val="00447E0C"/>
    <w:rsid w:val="00450474"/>
    <w:rsid w:val="00450ABE"/>
    <w:rsid w:val="00450D68"/>
    <w:rsid w:val="00450E04"/>
    <w:rsid w:val="004513C1"/>
    <w:rsid w:val="00451895"/>
    <w:rsid w:val="004523F6"/>
    <w:rsid w:val="004525A5"/>
    <w:rsid w:val="00453399"/>
    <w:rsid w:val="00454256"/>
    <w:rsid w:val="0045483B"/>
    <w:rsid w:val="00455DD8"/>
    <w:rsid w:val="0045605F"/>
    <w:rsid w:val="0045617B"/>
    <w:rsid w:val="00456FA0"/>
    <w:rsid w:val="00457616"/>
    <w:rsid w:val="00457A50"/>
    <w:rsid w:val="00457BB0"/>
    <w:rsid w:val="00457D9E"/>
    <w:rsid w:val="00457DE7"/>
    <w:rsid w:val="0046012B"/>
    <w:rsid w:val="0046045D"/>
    <w:rsid w:val="004618A5"/>
    <w:rsid w:val="004618AA"/>
    <w:rsid w:val="004618E0"/>
    <w:rsid w:val="00461C48"/>
    <w:rsid w:val="00462786"/>
    <w:rsid w:val="004627AA"/>
    <w:rsid w:val="00462AD0"/>
    <w:rsid w:val="004634E4"/>
    <w:rsid w:val="004638A0"/>
    <w:rsid w:val="00463CB5"/>
    <w:rsid w:val="0046445F"/>
    <w:rsid w:val="00465050"/>
    <w:rsid w:val="004650DB"/>
    <w:rsid w:val="00465477"/>
    <w:rsid w:val="0046557A"/>
    <w:rsid w:val="0046577B"/>
    <w:rsid w:val="00465CD0"/>
    <w:rsid w:val="00465D7C"/>
    <w:rsid w:val="00465DED"/>
    <w:rsid w:val="00466119"/>
    <w:rsid w:val="00466266"/>
    <w:rsid w:val="0046683D"/>
    <w:rsid w:val="00466A62"/>
    <w:rsid w:val="00466B40"/>
    <w:rsid w:val="004674F9"/>
    <w:rsid w:val="00467A8C"/>
    <w:rsid w:val="00467AFC"/>
    <w:rsid w:val="00467BC7"/>
    <w:rsid w:val="00467CA0"/>
    <w:rsid w:val="00470227"/>
    <w:rsid w:val="00471EB9"/>
    <w:rsid w:val="00471FF7"/>
    <w:rsid w:val="0047256F"/>
    <w:rsid w:val="004725CF"/>
    <w:rsid w:val="004729C0"/>
    <w:rsid w:val="004744FB"/>
    <w:rsid w:val="00474593"/>
    <w:rsid w:val="0047475C"/>
    <w:rsid w:val="00474A68"/>
    <w:rsid w:val="00475143"/>
    <w:rsid w:val="00475211"/>
    <w:rsid w:val="00475D45"/>
    <w:rsid w:val="00475ED7"/>
    <w:rsid w:val="00475F1D"/>
    <w:rsid w:val="00475F52"/>
    <w:rsid w:val="00475FA6"/>
    <w:rsid w:val="00476174"/>
    <w:rsid w:val="004763EC"/>
    <w:rsid w:val="00476C0C"/>
    <w:rsid w:val="00480153"/>
    <w:rsid w:val="004802C5"/>
    <w:rsid w:val="00480572"/>
    <w:rsid w:val="00480BC1"/>
    <w:rsid w:val="00480DDC"/>
    <w:rsid w:val="00481FDC"/>
    <w:rsid w:val="004827BB"/>
    <w:rsid w:val="00483211"/>
    <w:rsid w:val="004841D7"/>
    <w:rsid w:val="00484200"/>
    <w:rsid w:val="00484219"/>
    <w:rsid w:val="0048436E"/>
    <w:rsid w:val="004844D1"/>
    <w:rsid w:val="00484646"/>
    <w:rsid w:val="0048467D"/>
    <w:rsid w:val="00484ADF"/>
    <w:rsid w:val="00484B25"/>
    <w:rsid w:val="00485691"/>
    <w:rsid w:val="00485A20"/>
    <w:rsid w:val="00485FE2"/>
    <w:rsid w:val="00486C01"/>
    <w:rsid w:val="00486DF7"/>
    <w:rsid w:val="004876BB"/>
    <w:rsid w:val="00487BFD"/>
    <w:rsid w:val="00490D31"/>
    <w:rsid w:val="0049121B"/>
    <w:rsid w:val="0049126A"/>
    <w:rsid w:val="004919A9"/>
    <w:rsid w:val="00491A0C"/>
    <w:rsid w:val="00491B13"/>
    <w:rsid w:val="00492270"/>
    <w:rsid w:val="0049346E"/>
    <w:rsid w:val="00494D8E"/>
    <w:rsid w:val="00494E5D"/>
    <w:rsid w:val="004950A9"/>
    <w:rsid w:val="0049538F"/>
    <w:rsid w:val="004953F2"/>
    <w:rsid w:val="0049551F"/>
    <w:rsid w:val="00495E3E"/>
    <w:rsid w:val="00496F25"/>
    <w:rsid w:val="00497299"/>
    <w:rsid w:val="004A0474"/>
    <w:rsid w:val="004A04F6"/>
    <w:rsid w:val="004A0803"/>
    <w:rsid w:val="004A0821"/>
    <w:rsid w:val="004A0DAE"/>
    <w:rsid w:val="004A0EBC"/>
    <w:rsid w:val="004A11F5"/>
    <w:rsid w:val="004A1551"/>
    <w:rsid w:val="004A18B8"/>
    <w:rsid w:val="004A1F5F"/>
    <w:rsid w:val="004A20CE"/>
    <w:rsid w:val="004A227C"/>
    <w:rsid w:val="004A26CC"/>
    <w:rsid w:val="004A2B50"/>
    <w:rsid w:val="004A3D3A"/>
    <w:rsid w:val="004A3ECC"/>
    <w:rsid w:val="004A4226"/>
    <w:rsid w:val="004A4424"/>
    <w:rsid w:val="004A548B"/>
    <w:rsid w:val="004A584E"/>
    <w:rsid w:val="004A5B63"/>
    <w:rsid w:val="004A5BCC"/>
    <w:rsid w:val="004A5F49"/>
    <w:rsid w:val="004A5F9F"/>
    <w:rsid w:val="004A6C14"/>
    <w:rsid w:val="004A7ED7"/>
    <w:rsid w:val="004B0718"/>
    <w:rsid w:val="004B0A76"/>
    <w:rsid w:val="004B0C93"/>
    <w:rsid w:val="004B1498"/>
    <w:rsid w:val="004B217B"/>
    <w:rsid w:val="004B28A4"/>
    <w:rsid w:val="004B28C7"/>
    <w:rsid w:val="004B2B0F"/>
    <w:rsid w:val="004B32B6"/>
    <w:rsid w:val="004B37E9"/>
    <w:rsid w:val="004B3B87"/>
    <w:rsid w:val="004B3C8D"/>
    <w:rsid w:val="004B493C"/>
    <w:rsid w:val="004B4EA1"/>
    <w:rsid w:val="004B5CB7"/>
    <w:rsid w:val="004B6111"/>
    <w:rsid w:val="004B723E"/>
    <w:rsid w:val="004B757D"/>
    <w:rsid w:val="004B75DA"/>
    <w:rsid w:val="004B7815"/>
    <w:rsid w:val="004B7E25"/>
    <w:rsid w:val="004C0901"/>
    <w:rsid w:val="004C13BD"/>
    <w:rsid w:val="004C16EA"/>
    <w:rsid w:val="004C17D2"/>
    <w:rsid w:val="004C184E"/>
    <w:rsid w:val="004C189C"/>
    <w:rsid w:val="004C23E5"/>
    <w:rsid w:val="004C344C"/>
    <w:rsid w:val="004C38ED"/>
    <w:rsid w:val="004C3D72"/>
    <w:rsid w:val="004C418A"/>
    <w:rsid w:val="004C4CB5"/>
    <w:rsid w:val="004C4F81"/>
    <w:rsid w:val="004C51F8"/>
    <w:rsid w:val="004C5587"/>
    <w:rsid w:val="004C6853"/>
    <w:rsid w:val="004C6EBF"/>
    <w:rsid w:val="004C7299"/>
    <w:rsid w:val="004C7B8A"/>
    <w:rsid w:val="004C7CFF"/>
    <w:rsid w:val="004D025B"/>
    <w:rsid w:val="004D048A"/>
    <w:rsid w:val="004D0712"/>
    <w:rsid w:val="004D1B8D"/>
    <w:rsid w:val="004D2198"/>
    <w:rsid w:val="004D3634"/>
    <w:rsid w:val="004D419D"/>
    <w:rsid w:val="004D41BD"/>
    <w:rsid w:val="004D440B"/>
    <w:rsid w:val="004D44AF"/>
    <w:rsid w:val="004D45CF"/>
    <w:rsid w:val="004D463C"/>
    <w:rsid w:val="004D515C"/>
    <w:rsid w:val="004D5B95"/>
    <w:rsid w:val="004D5C15"/>
    <w:rsid w:val="004D5C4A"/>
    <w:rsid w:val="004D5D1D"/>
    <w:rsid w:val="004D6546"/>
    <w:rsid w:val="004D6696"/>
    <w:rsid w:val="004D6991"/>
    <w:rsid w:val="004D6EF9"/>
    <w:rsid w:val="004D7542"/>
    <w:rsid w:val="004D78FA"/>
    <w:rsid w:val="004D7BF2"/>
    <w:rsid w:val="004E0665"/>
    <w:rsid w:val="004E0980"/>
    <w:rsid w:val="004E0BAE"/>
    <w:rsid w:val="004E1CFF"/>
    <w:rsid w:val="004E206D"/>
    <w:rsid w:val="004E27A2"/>
    <w:rsid w:val="004E3113"/>
    <w:rsid w:val="004E3381"/>
    <w:rsid w:val="004E3577"/>
    <w:rsid w:val="004E36F2"/>
    <w:rsid w:val="004E3F6E"/>
    <w:rsid w:val="004E3FA2"/>
    <w:rsid w:val="004E423C"/>
    <w:rsid w:val="004E4800"/>
    <w:rsid w:val="004E4856"/>
    <w:rsid w:val="004E48CA"/>
    <w:rsid w:val="004E4BF4"/>
    <w:rsid w:val="004E543C"/>
    <w:rsid w:val="004E561C"/>
    <w:rsid w:val="004E591A"/>
    <w:rsid w:val="004E5C0C"/>
    <w:rsid w:val="004E622F"/>
    <w:rsid w:val="004E64CB"/>
    <w:rsid w:val="004E6D2B"/>
    <w:rsid w:val="004E74C2"/>
    <w:rsid w:val="004E7997"/>
    <w:rsid w:val="004F03C7"/>
    <w:rsid w:val="004F095D"/>
    <w:rsid w:val="004F1022"/>
    <w:rsid w:val="004F17A9"/>
    <w:rsid w:val="004F1EFF"/>
    <w:rsid w:val="004F239A"/>
    <w:rsid w:val="004F26CD"/>
    <w:rsid w:val="004F2BC8"/>
    <w:rsid w:val="004F2E52"/>
    <w:rsid w:val="004F380D"/>
    <w:rsid w:val="004F3E2B"/>
    <w:rsid w:val="004F4B14"/>
    <w:rsid w:val="004F4EE3"/>
    <w:rsid w:val="004F4F12"/>
    <w:rsid w:val="004F618B"/>
    <w:rsid w:val="004F6249"/>
    <w:rsid w:val="004F65B0"/>
    <w:rsid w:val="004F65E9"/>
    <w:rsid w:val="004F6826"/>
    <w:rsid w:val="004F682A"/>
    <w:rsid w:val="004F6A6D"/>
    <w:rsid w:val="004F7402"/>
    <w:rsid w:val="004F7850"/>
    <w:rsid w:val="004F7D11"/>
    <w:rsid w:val="00500EEF"/>
    <w:rsid w:val="005012F7"/>
    <w:rsid w:val="00501E88"/>
    <w:rsid w:val="00501F7A"/>
    <w:rsid w:val="0050252E"/>
    <w:rsid w:val="005034E7"/>
    <w:rsid w:val="005043E4"/>
    <w:rsid w:val="00504434"/>
    <w:rsid w:val="005052C4"/>
    <w:rsid w:val="00505868"/>
    <w:rsid w:val="005062BD"/>
    <w:rsid w:val="00506360"/>
    <w:rsid w:val="0050679F"/>
    <w:rsid w:val="00506C77"/>
    <w:rsid w:val="005079EC"/>
    <w:rsid w:val="00507C5E"/>
    <w:rsid w:val="0051013F"/>
    <w:rsid w:val="0051019C"/>
    <w:rsid w:val="005103E9"/>
    <w:rsid w:val="005107E7"/>
    <w:rsid w:val="005108E1"/>
    <w:rsid w:val="00510BEC"/>
    <w:rsid w:val="00510DE2"/>
    <w:rsid w:val="00510E6E"/>
    <w:rsid w:val="0051129D"/>
    <w:rsid w:val="00511A1E"/>
    <w:rsid w:val="00511A9B"/>
    <w:rsid w:val="00512575"/>
    <w:rsid w:val="00512D91"/>
    <w:rsid w:val="00513102"/>
    <w:rsid w:val="00513602"/>
    <w:rsid w:val="00513AA5"/>
    <w:rsid w:val="005142D2"/>
    <w:rsid w:val="00514EE6"/>
    <w:rsid w:val="00515456"/>
    <w:rsid w:val="0051551A"/>
    <w:rsid w:val="00515A09"/>
    <w:rsid w:val="00515C83"/>
    <w:rsid w:val="00515C8B"/>
    <w:rsid w:val="00515EC3"/>
    <w:rsid w:val="00516252"/>
    <w:rsid w:val="00517F70"/>
    <w:rsid w:val="005200E8"/>
    <w:rsid w:val="00520146"/>
    <w:rsid w:val="005201DB"/>
    <w:rsid w:val="005209AA"/>
    <w:rsid w:val="00520F40"/>
    <w:rsid w:val="00521303"/>
    <w:rsid w:val="00521519"/>
    <w:rsid w:val="005217E9"/>
    <w:rsid w:val="005218A0"/>
    <w:rsid w:val="00521A1C"/>
    <w:rsid w:val="00521C30"/>
    <w:rsid w:val="00521E93"/>
    <w:rsid w:val="00522FF2"/>
    <w:rsid w:val="00523188"/>
    <w:rsid w:val="0052361B"/>
    <w:rsid w:val="00523A83"/>
    <w:rsid w:val="00524746"/>
    <w:rsid w:val="005247EA"/>
    <w:rsid w:val="005254C3"/>
    <w:rsid w:val="005257D4"/>
    <w:rsid w:val="005258B4"/>
    <w:rsid w:val="0052637A"/>
    <w:rsid w:val="00526987"/>
    <w:rsid w:val="00526D69"/>
    <w:rsid w:val="0052777F"/>
    <w:rsid w:val="00527B28"/>
    <w:rsid w:val="00530012"/>
    <w:rsid w:val="005301B2"/>
    <w:rsid w:val="0053070C"/>
    <w:rsid w:val="00530C29"/>
    <w:rsid w:val="0053141C"/>
    <w:rsid w:val="00531FCE"/>
    <w:rsid w:val="00532127"/>
    <w:rsid w:val="005321C4"/>
    <w:rsid w:val="005327CE"/>
    <w:rsid w:val="005329AE"/>
    <w:rsid w:val="00532D74"/>
    <w:rsid w:val="00532EC8"/>
    <w:rsid w:val="00533F1C"/>
    <w:rsid w:val="0053418D"/>
    <w:rsid w:val="00534B12"/>
    <w:rsid w:val="005356D1"/>
    <w:rsid w:val="00535ADB"/>
    <w:rsid w:val="00535B9C"/>
    <w:rsid w:val="0053603E"/>
    <w:rsid w:val="005360BF"/>
    <w:rsid w:val="00536193"/>
    <w:rsid w:val="00536402"/>
    <w:rsid w:val="00540243"/>
    <w:rsid w:val="00540992"/>
    <w:rsid w:val="00541116"/>
    <w:rsid w:val="00541C00"/>
    <w:rsid w:val="005421DA"/>
    <w:rsid w:val="00542B6E"/>
    <w:rsid w:val="00542DF9"/>
    <w:rsid w:val="00542FED"/>
    <w:rsid w:val="005434F9"/>
    <w:rsid w:val="00543536"/>
    <w:rsid w:val="0054362D"/>
    <w:rsid w:val="00543BA1"/>
    <w:rsid w:val="00544384"/>
    <w:rsid w:val="005444FF"/>
    <w:rsid w:val="005446DC"/>
    <w:rsid w:val="00544803"/>
    <w:rsid w:val="00544A18"/>
    <w:rsid w:val="00544B7D"/>
    <w:rsid w:val="00544E04"/>
    <w:rsid w:val="00544E1B"/>
    <w:rsid w:val="00545FF8"/>
    <w:rsid w:val="00546163"/>
    <w:rsid w:val="00546367"/>
    <w:rsid w:val="00546620"/>
    <w:rsid w:val="005466DE"/>
    <w:rsid w:val="00546B33"/>
    <w:rsid w:val="0054710B"/>
    <w:rsid w:val="005471DC"/>
    <w:rsid w:val="00547273"/>
    <w:rsid w:val="0054791F"/>
    <w:rsid w:val="005479BE"/>
    <w:rsid w:val="00547C19"/>
    <w:rsid w:val="00550343"/>
    <w:rsid w:val="00550794"/>
    <w:rsid w:val="00550C18"/>
    <w:rsid w:val="00550CAA"/>
    <w:rsid w:val="00550D4D"/>
    <w:rsid w:val="0055148F"/>
    <w:rsid w:val="0055182A"/>
    <w:rsid w:val="00552852"/>
    <w:rsid w:val="005528AB"/>
    <w:rsid w:val="00553727"/>
    <w:rsid w:val="00553747"/>
    <w:rsid w:val="0055458B"/>
    <w:rsid w:val="00555002"/>
    <w:rsid w:val="00555734"/>
    <w:rsid w:val="00555897"/>
    <w:rsid w:val="005559CB"/>
    <w:rsid w:val="00555C38"/>
    <w:rsid w:val="005564A8"/>
    <w:rsid w:val="00557089"/>
    <w:rsid w:val="00557970"/>
    <w:rsid w:val="0056065F"/>
    <w:rsid w:val="0056135E"/>
    <w:rsid w:val="005614DF"/>
    <w:rsid w:val="0056181F"/>
    <w:rsid w:val="00562157"/>
    <w:rsid w:val="0056286B"/>
    <w:rsid w:val="005633DC"/>
    <w:rsid w:val="00563AE7"/>
    <w:rsid w:val="00563D99"/>
    <w:rsid w:val="00563F49"/>
    <w:rsid w:val="005646B7"/>
    <w:rsid w:val="00565174"/>
    <w:rsid w:val="005658A0"/>
    <w:rsid w:val="00565BB3"/>
    <w:rsid w:val="00565C79"/>
    <w:rsid w:val="00566E90"/>
    <w:rsid w:val="0056763A"/>
    <w:rsid w:val="005700E0"/>
    <w:rsid w:val="00570988"/>
    <w:rsid w:val="00571308"/>
    <w:rsid w:val="0057149A"/>
    <w:rsid w:val="00571760"/>
    <w:rsid w:val="00571876"/>
    <w:rsid w:val="00571E5B"/>
    <w:rsid w:val="00572934"/>
    <w:rsid w:val="00572DB8"/>
    <w:rsid w:val="00573B0C"/>
    <w:rsid w:val="00573CF8"/>
    <w:rsid w:val="0057455F"/>
    <w:rsid w:val="0057521B"/>
    <w:rsid w:val="0057575B"/>
    <w:rsid w:val="00575FF8"/>
    <w:rsid w:val="00576255"/>
    <w:rsid w:val="00576438"/>
    <w:rsid w:val="0057691B"/>
    <w:rsid w:val="00576987"/>
    <w:rsid w:val="00576BA8"/>
    <w:rsid w:val="00577524"/>
    <w:rsid w:val="00577604"/>
    <w:rsid w:val="005809FC"/>
    <w:rsid w:val="00580E89"/>
    <w:rsid w:val="005810A4"/>
    <w:rsid w:val="00581E68"/>
    <w:rsid w:val="005826D7"/>
    <w:rsid w:val="005826E9"/>
    <w:rsid w:val="00583609"/>
    <w:rsid w:val="00584283"/>
    <w:rsid w:val="00584AA9"/>
    <w:rsid w:val="00584F88"/>
    <w:rsid w:val="00585097"/>
    <w:rsid w:val="005855BE"/>
    <w:rsid w:val="00585E1B"/>
    <w:rsid w:val="00585F08"/>
    <w:rsid w:val="005864AA"/>
    <w:rsid w:val="00586FD6"/>
    <w:rsid w:val="00587018"/>
    <w:rsid w:val="0058741F"/>
    <w:rsid w:val="00587866"/>
    <w:rsid w:val="005905BA"/>
    <w:rsid w:val="00590EE9"/>
    <w:rsid w:val="00590FD2"/>
    <w:rsid w:val="00591009"/>
    <w:rsid w:val="00591D11"/>
    <w:rsid w:val="005922DA"/>
    <w:rsid w:val="0059292D"/>
    <w:rsid w:val="00592C17"/>
    <w:rsid w:val="00592C3D"/>
    <w:rsid w:val="00593612"/>
    <w:rsid w:val="00593974"/>
    <w:rsid w:val="005947C7"/>
    <w:rsid w:val="00594F8D"/>
    <w:rsid w:val="00595066"/>
    <w:rsid w:val="0059515C"/>
    <w:rsid w:val="005952B5"/>
    <w:rsid w:val="00595F98"/>
    <w:rsid w:val="005967A5"/>
    <w:rsid w:val="00596AD9"/>
    <w:rsid w:val="00597064"/>
    <w:rsid w:val="005971DF"/>
    <w:rsid w:val="00597681"/>
    <w:rsid w:val="00597B15"/>
    <w:rsid w:val="005A06DB"/>
    <w:rsid w:val="005A0C80"/>
    <w:rsid w:val="005A1029"/>
    <w:rsid w:val="005A102B"/>
    <w:rsid w:val="005A1228"/>
    <w:rsid w:val="005A1B5F"/>
    <w:rsid w:val="005A307F"/>
    <w:rsid w:val="005A3F9B"/>
    <w:rsid w:val="005A4186"/>
    <w:rsid w:val="005A47CE"/>
    <w:rsid w:val="005A4F57"/>
    <w:rsid w:val="005A5A87"/>
    <w:rsid w:val="005A5E63"/>
    <w:rsid w:val="005A62B8"/>
    <w:rsid w:val="005A6C64"/>
    <w:rsid w:val="005A6E8F"/>
    <w:rsid w:val="005A74F5"/>
    <w:rsid w:val="005A791E"/>
    <w:rsid w:val="005B0126"/>
    <w:rsid w:val="005B01BA"/>
    <w:rsid w:val="005B01DE"/>
    <w:rsid w:val="005B01ED"/>
    <w:rsid w:val="005B02C5"/>
    <w:rsid w:val="005B0A4B"/>
    <w:rsid w:val="005B0A7B"/>
    <w:rsid w:val="005B0BD1"/>
    <w:rsid w:val="005B0F2D"/>
    <w:rsid w:val="005B13F3"/>
    <w:rsid w:val="005B1A24"/>
    <w:rsid w:val="005B1B7D"/>
    <w:rsid w:val="005B1ED6"/>
    <w:rsid w:val="005B2099"/>
    <w:rsid w:val="005B236D"/>
    <w:rsid w:val="005B269E"/>
    <w:rsid w:val="005B2770"/>
    <w:rsid w:val="005B2835"/>
    <w:rsid w:val="005B2B81"/>
    <w:rsid w:val="005B3206"/>
    <w:rsid w:val="005B3CBD"/>
    <w:rsid w:val="005B3DC9"/>
    <w:rsid w:val="005B3E3F"/>
    <w:rsid w:val="005B4C8E"/>
    <w:rsid w:val="005B507B"/>
    <w:rsid w:val="005B51C7"/>
    <w:rsid w:val="005B5B4C"/>
    <w:rsid w:val="005B65CF"/>
    <w:rsid w:val="005B67F9"/>
    <w:rsid w:val="005B68EB"/>
    <w:rsid w:val="005B69A5"/>
    <w:rsid w:val="005B7680"/>
    <w:rsid w:val="005B7841"/>
    <w:rsid w:val="005B796F"/>
    <w:rsid w:val="005C0157"/>
    <w:rsid w:val="005C0360"/>
    <w:rsid w:val="005C1BA8"/>
    <w:rsid w:val="005C2362"/>
    <w:rsid w:val="005C254B"/>
    <w:rsid w:val="005C256D"/>
    <w:rsid w:val="005C2854"/>
    <w:rsid w:val="005C31B5"/>
    <w:rsid w:val="005C31BC"/>
    <w:rsid w:val="005C3D3E"/>
    <w:rsid w:val="005C3DC0"/>
    <w:rsid w:val="005C4A33"/>
    <w:rsid w:val="005C5125"/>
    <w:rsid w:val="005C5263"/>
    <w:rsid w:val="005C5688"/>
    <w:rsid w:val="005C56E9"/>
    <w:rsid w:val="005C5E2E"/>
    <w:rsid w:val="005C61AE"/>
    <w:rsid w:val="005C6430"/>
    <w:rsid w:val="005C694B"/>
    <w:rsid w:val="005C6C01"/>
    <w:rsid w:val="005C766F"/>
    <w:rsid w:val="005C7933"/>
    <w:rsid w:val="005C7D2D"/>
    <w:rsid w:val="005C7DCA"/>
    <w:rsid w:val="005D036C"/>
    <w:rsid w:val="005D05F4"/>
    <w:rsid w:val="005D1746"/>
    <w:rsid w:val="005D1A77"/>
    <w:rsid w:val="005D1CA7"/>
    <w:rsid w:val="005D1E64"/>
    <w:rsid w:val="005D2048"/>
    <w:rsid w:val="005D375C"/>
    <w:rsid w:val="005D3A3B"/>
    <w:rsid w:val="005D4842"/>
    <w:rsid w:val="005D4BA0"/>
    <w:rsid w:val="005D4BFF"/>
    <w:rsid w:val="005D4CCC"/>
    <w:rsid w:val="005D4EFA"/>
    <w:rsid w:val="005D5238"/>
    <w:rsid w:val="005D5388"/>
    <w:rsid w:val="005D5582"/>
    <w:rsid w:val="005D5C92"/>
    <w:rsid w:val="005D63C5"/>
    <w:rsid w:val="005D704C"/>
    <w:rsid w:val="005D71CC"/>
    <w:rsid w:val="005D796B"/>
    <w:rsid w:val="005D7E45"/>
    <w:rsid w:val="005E0AB2"/>
    <w:rsid w:val="005E122E"/>
    <w:rsid w:val="005E1DC2"/>
    <w:rsid w:val="005E1E79"/>
    <w:rsid w:val="005E25CC"/>
    <w:rsid w:val="005E26CD"/>
    <w:rsid w:val="005E2E9D"/>
    <w:rsid w:val="005E2ED8"/>
    <w:rsid w:val="005E330F"/>
    <w:rsid w:val="005E3459"/>
    <w:rsid w:val="005E382B"/>
    <w:rsid w:val="005E3F13"/>
    <w:rsid w:val="005E3F1A"/>
    <w:rsid w:val="005E440C"/>
    <w:rsid w:val="005E5C8C"/>
    <w:rsid w:val="005E5DA1"/>
    <w:rsid w:val="005E729F"/>
    <w:rsid w:val="005E7701"/>
    <w:rsid w:val="005E7FE1"/>
    <w:rsid w:val="005F01BF"/>
    <w:rsid w:val="005F02C6"/>
    <w:rsid w:val="005F0678"/>
    <w:rsid w:val="005F1942"/>
    <w:rsid w:val="005F2B2E"/>
    <w:rsid w:val="005F2E22"/>
    <w:rsid w:val="005F318A"/>
    <w:rsid w:val="005F32F8"/>
    <w:rsid w:val="005F3628"/>
    <w:rsid w:val="005F4180"/>
    <w:rsid w:val="005F4B64"/>
    <w:rsid w:val="005F55E9"/>
    <w:rsid w:val="005F6176"/>
    <w:rsid w:val="005F68FD"/>
    <w:rsid w:val="005F6ACF"/>
    <w:rsid w:val="005F6DD8"/>
    <w:rsid w:val="005F6E1E"/>
    <w:rsid w:val="005F73A1"/>
    <w:rsid w:val="005F743D"/>
    <w:rsid w:val="005F78C0"/>
    <w:rsid w:val="00600225"/>
    <w:rsid w:val="0060033D"/>
    <w:rsid w:val="006003D7"/>
    <w:rsid w:val="00600822"/>
    <w:rsid w:val="00600F5D"/>
    <w:rsid w:val="00600FD4"/>
    <w:rsid w:val="006015D0"/>
    <w:rsid w:val="00601C85"/>
    <w:rsid w:val="006020B6"/>
    <w:rsid w:val="006025CB"/>
    <w:rsid w:val="00602610"/>
    <w:rsid w:val="00603ADB"/>
    <w:rsid w:val="006046F7"/>
    <w:rsid w:val="00604DE7"/>
    <w:rsid w:val="00604FF2"/>
    <w:rsid w:val="00605113"/>
    <w:rsid w:val="006061F1"/>
    <w:rsid w:val="0060638F"/>
    <w:rsid w:val="0060671B"/>
    <w:rsid w:val="00606E0F"/>
    <w:rsid w:val="00607098"/>
    <w:rsid w:val="006077B8"/>
    <w:rsid w:val="00607DDC"/>
    <w:rsid w:val="00611062"/>
    <w:rsid w:val="00611309"/>
    <w:rsid w:val="006114D8"/>
    <w:rsid w:val="00611C33"/>
    <w:rsid w:val="00611F2C"/>
    <w:rsid w:val="006127CB"/>
    <w:rsid w:val="00612F42"/>
    <w:rsid w:val="00613192"/>
    <w:rsid w:val="006133FB"/>
    <w:rsid w:val="006145CF"/>
    <w:rsid w:val="00615A02"/>
    <w:rsid w:val="00615C10"/>
    <w:rsid w:val="0061732B"/>
    <w:rsid w:val="006174A9"/>
    <w:rsid w:val="0061767E"/>
    <w:rsid w:val="00617841"/>
    <w:rsid w:val="0062131A"/>
    <w:rsid w:val="00621CA8"/>
    <w:rsid w:val="00622007"/>
    <w:rsid w:val="0062248D"/>
    <w:rsid w:val="006227FB"/>
    <w:rsid w:val="00622940"/>
    <w:rsid w:val="006231A5"/>
    <w:rsid w:val="00623B2F"/>
    <w:rsid w:val="00623CAE"/>
    <w:rsid w:val="00624C3C"/>
    <w:rsid w:val="00624C94"/>
    <w:rsid w:val="006253BA"/>
    <w:rsid w:val="006254A9"/>
    <w:rsid w:val="006254EA"/>
    <w:rsid w:val="00625BCF"/>
    <w:rsid w:val="006261C6"/>
    <w:rsid w:val="00626307"/>
    <w:rsid w:val="0062639E"/>
    <w:rsid w:val="00626710"/>
    <w:rsid w:val="006267A8"/>
    <w:rsid w:val="00626A98"/>
    <w:rsid w:val="00627A1E"/>
    <w:rsid w:val="00627B77"/>
    <w:rsid w:val="00627BD6"/>
    <w:rsid w:val="006303DC"/>
    <w:rsid w:val="00630F6D"/>
    <w:rsid w:val="006318D7"/>
    <w:rsid w:val="00631BC8"/>
    <w:rsid w:val="00631F10"/>
    <w:rsid w:val="00632B5B"/>
    <w:rsid w:val="00632F83"/>
    <w:rsid w:val="006339F1"/>
    <w:rsid w:val="00633EB6"/>
    <w:rsid w:val="0063420B"/>
    <w:rsid w:val="00634233"/>
    <w:rsid w:val="006342FE"/>
    <w:rsid w:val="00634364"/>
    <w:rsid w:val="00634669"/>
    <w:rsid w:val="00635236"/>
    <w:rsid w:val="0063558F"/>
    <w:rsid w:val="00635BF3"/>
    <w:rsid w:val="006362A2"/>
    <w:rsid w:val="00636700"/>
    <w:rsid w:val="00636A74"/>
    <w:rsid w:val="00636DD5"/>
    <w:rsid w:val="00636F2D"/>
    <w:rsid w:val="00637C05"/>
    <w:rsid w:val="00637FBD"/>
    <w:rsid w:val="00640684"/>
    <w:rsid w:val="00640A3E"/>
    <w:rsid w:val="00640D2F"/>
    <w:rsid w:val="00640E57"/>
    <w:rsid w:val="00641054"/>
    <w:rsid w:val="006410BA"/>
    <w:rsid w:val="0064112B"/>
    <w:rsid w:val="0064131A"/>
    <w:rsid w:val="00641673"/>
    <w:rsid w:val="006418C8"/>
    <w:rsid w:val="00641B56"/>
    <w:rsid w:val="00641DC6"/>
    <w:rsid w:val="00642075"/>
    <w:rsid w:val="006420E1"/>
    <w:rsid w:val="006432F3"/>
    <w:rsid w:val="00643519"/>
    <w:rsid w:val="0064388A"/>
    <w:rsid w:val="006441D2"/>
    <w:rsid w:val="0064444B"/>
    <w:rsid w:val="00644FC0"/>
    <w:rsid w:val="006452EA"/>
    <w:rsid w:val="00645747"/>
    <w:rsid w:val="00645983"/>
    <w:rsid w:val="00645A98"/>
    <w:rsid w:val="006460E5"/>
    <w:rsid w:val="0064635B"/>
    <w:rsid w:val="006466CD"/>
    <w:rsid w:val="0064677A"/>
    <w:rsid w:val="00646C4A"/>
    <w:rsid w:val="006472EF"/>
    <w:rsid w:val="006475E2"/>
    <w:rsid w:val="00647B0B"/>
    <w:rsid w:val="00647B84"/>
    <w:rsid w:val="00650060"/>
    <w:rsid w:val="006507BE"/>
    <w:rsid w:val="006507C3"/>
    <w:rsid w:val="00650B4C"/>
    <w:rsid w:val="00650C37"/>
    <w:rsid w:val="00651C8E"/>
    <w:rsid w:val="006528DA"/>
    <w:rsid w:val="00653163"/>
    <w:rsid w:val="0065377A"/>
    <w:rsid w:val="00653E24"/>
    <w:rsid w:val="00653ECC"/>
    <w:rsid w:val="006546A6"/>
    <w:rsid w:val="006547E6"/>
    <w:rsid w:val="00654EED"/>
    <w:rsid w:val="0065574A"/>
    <w:rsid w:val="00655DD4"/>
    <w:rsid w:val="00656294"/>
    <w:rsid w:val="00656926"/>
    <w:rsid w:val="0065762B"/>
    <w:rsid w:val="00657DAD"/>
    <w:rsid w:val="0066084B"/>
    <w:rsid w:val="00660A84"/>
    <w:rsid w:val="0066167D"/>
    <w:rsid w:val="00661910"/>
    <w:rsid w:val="00661EC4"/>
    <w:rsid w:val="00661F6F"/>
    <w:rsid w:val="00661FBF"/>
    <w:rsid w:val="006628A1"/>
    <w:rsid w:val="00662A07"/>
    <w:rsid w:val="006634FD"/>
    <w:rsid w:val="0066456C"/>
    <w:rsid w:val="006647ED"/>
    <w:rsid w:val="00664B79"/>
    <w:rsid w:val="00665312"/>
    <w:rsid w:val="00665B71"/>
    <w:rsid w:val="00665C97"/>
    <w:rsid w:val="00665F4E"/>
    <w:rsid w:val="0066699B"/>
    <w:rsid w:val="00667CEC"/>
    <w:rsid w:val="00671A00"/>
    <w:rsid w:val="00671AD9"/>
    <w:rsid w:val="00671C39"/>
    <w:rsid w:val="0067222D"/>
    <w:rsid w:val="0067284F"/>
    <w:rsid w:val="00672E93"/>
    <w:rsid w:val="00672EE9"/>
    <w:rsid w:val="00672EFC"/>
    <w:rsid w:val="00672FFB"/>
    <w:rsid w:val="00673C09"/>
    <w:rsid w:val="00673F9F"/>
    <w:rsid w:val="0067484C"/>
    <w:rsid w:val="006749FD"/>
    <w:rsid w:val="00674D03"/>
    <w:rsid w:val="00674D4B"/>
    <w:rsid w:val="00675B85"/>
    <w:rsid w:val="006765E4"/>
    <w:rsid w:val="0067674C"/>
    <w:rsid w:val="00676856"/>
    <w:rsid w:val="00676AE7"/>
    <w:rsid w:val="0067725D"/>
    <w:rsid w:val="00677965"/>
    <w:rsid w:val="0067796E"/>
    <w:rsid w:val="00677B06"/>
    <w:rsid w:val="00677BFC"/>
    <w:rsid w:val="00677D7C"/>
    <w:rsid w:val="006812C4"/>
    <w:rsid w:val="00681B4B"/>
    <w:rsid w:val="006825FE"/>
    <w:rsid w:val="006828B1"/>
    <w:rsid w:val="00682B92"/>
    <w:rsid w:val="00682FD6"/>
    <w:rsid w:val="006830CF"/>
    <w:rsid w:val="0068339B"/>
    <w:rsid w:val="00683603"/>
    <w:rsid w:val="00683DF0"/>
    <w:rsid w:val="00684CA0"/>
    <w:rsid w:val="006855C4"/>
    <w:rsid w:val="00686F20"/>
    <w:rsid w:val="0068717F"/>
    <w:rsid w:val="006871CA"/>
    <w:rsid w:val="00687613"/>
    <w:rsid w:val="0068781C"/>
    <w:rsid w:val="00687A7D"/>
    <w:rsid w:val="00687F79"/>
    <w:rsid w:val="00690D7F"/>
    <w:rsid w:val="00691230"/>
    <w:rsid w:val="0069147A"/>
    <w:rsid w:val="00691E2C"/>
    <w:rsid w:val="00691E9A"/>
    <w:rsid w:val="00691F91"/>
    <w:rsid w:val="0069237E"/>
    <w:rsid w:val="0069245F"/>
    <w:rsid w:val="006924AB"/>
    <w:rsid w:val="00692AC5"/>
    <w:rsid w:val="0069303F"/>
    <w:rsid w:val="006931D4"/>
    <w:rsid w:val="0069395D"/>
    <w:rsid w:val="00693B76"/>
    <w:rsid w:val="00694673"/>
    <w:rsid w:val="0069476C"/>
    <w:rsid w:val="0069476E"/>
    <w:rsid w:val="00694D70"/>
    <w:rsid w:val="00695155"/>
    <w:rsid w:val="006957CD"/>
    <w:rsid w:val="006957DD"/>
    <w:rsid w:val="00696273"/>
    <w:rsid w:val="006964F2"/>
    <w:rsid w:val="00697266"/>
    <w:rsid w:val="00697322"/>
    <w:rsid w:val="006A04D4"/>
    <w:rsid w:val="006A0BF2"/>
    <w:rsid w:val="006A1288"/>
    <w:rsid w:val="006A1BF0"/>
    <w:rsid w:val="006A1C2C"/>
    <w:rsid w:val="006A1F45"/>
    <w:rsid w:val="006A25ED"/>
    <w:rsid w:val="006A293F"/>
    <w:rsid w:val="006A3148"/>
    <w:rsid w:val="006A37C4"/>
    <w:rsid w:val="006A3D32"/>
    <w:rsid w:val="006A40C3"/>
    <w:rsid w:val="006A441D"/>
    <w:rsid w:val="006A46D6"/>
    <w:rsid w:val="006A4B4D"/>
    <w:rsid w:val="006A4DF0"/>
    <w:rsid w:val="006A5454"/>
    <w:rsid w:val="006A5E39"/>
    <w:rsid w:val="006A61B9"/>
    <w:rsid w:val="006A6A86"/>
    <w:rsid w:val="006A7305"/>
    <w:rsid w:val="006A743C"/>
    <w:rsid w:val="006A76A2"/>
    <w:rsid w:val="006A7E68"/>
    <w:rsid w:val="006B099A"/>
    <w:rsid w:val="006B0BA7"/>
    <w:rsid w:val="006B0CD8"/>
    <w:rsid w:val="006B0FE1"/>
    <w:rsid w:val="006B1298"/>
    <w:rsid w:val="006B166A"/>
    <w:rsid w:val="006B19CC"/>
    <w:rsid w:val="006B20B6"/>
    <w:rsid w:val="006B27A5"/>
    <w:rsid w:val="006B2EFB"/>
    <w:rsid w:val="006B2F23"/>
    <w:rsid w:val="006B3EB9"/>
    <w:rsid w:val="006B4F3A"/>
    <w:rsid w:val="006B5021"/>
    <w:rsid w:val="006B5394"/>
    <w:rsid w:val="006B5683"/>
    <w:rsid w:val="006B60AC"/>
    <w:rsid w:val="006B63A3"/>
    <w:rsid w:val="006B6AFD"/>
    <w:rsid w:val="006B7112"/>
    <w:rsid w:val="006B784C"/>
    <w:rsid w:val="006B7953"/>
    <w:rsid w:val="006C028A"/>
    <w:rsid w:val="006C08C5"/>
    <w:rsid w:val="006C14A6"/>
    <w:rsid w:val="006C2338"/>
    <w:rsid w:val="006C2399"/>
    <w:rsid w:val="006C2503"/>
    <w:rsid w:val="006C301D"/>
    <w:rsid w:val="006C3CC3"/>
    <w:rsid w:val="006C4026"/>
    <w:rsid w:val="006C4818"/>
    <w:rsid w:val="006C5840"/>
    <w:rsid w:val="006C587D"/>
    <w:rsid w:val="006C653A"/>
    <w:rsid w:val="006C68BC"/>
    <w:rsid w:val="006C6986"/>
    <w:rsid w:val="006C69E5"/>
    <w:rsid w:val="006C72C0"/>
    <w:rsid w:val="006D0A31"/>
    <w:rsid w:val="006D0DA0"/>
    <w:rsid w:val="006D1094"/>
    <w:rsid w:val="006D1177"/>
    <w:rsid w:val="006D11B1"/>
    <w:rsid w:val="006D18D2"/>
    <w:rsid w:val="006D1B75"/>
    <w:rsid w:val="006D1C87"/>
    <w:rsid w:val="006D2120"/>
    <w:rsid w:val="006D2453"/>
    <w:rsid w:val="006D2607"/>
    <w:rsid w:val="006D2888"/>
    <w:rsid w:val="006D325B"/>
    <w:rsid w:val="006D34FE"/>
    <w:rsid w:val="006D3BD8"/>
    <w:rsid w:val="006D4A45"/>
    <w:rsid w:val="006D4F86"/>
    <w:rsid w:val="006D4FEE"/>
    <w:rsid w:val="006D5011"/>
    <w:rsid w:val="006D5556"/>
    <w:rsid w:val="006D560E"/>
    <w:rsid w:val="006D59E5"/>
    <w:rsid w:val="006D6161"/>
    <w:rsid w:val="006D62B8"/>
    <w:rsid w:val="006D63E6"/>
    <w:rsid w:val="006D655A"/>
    <w:rsid w:val="006D6FCB"/>
    <w:rsid w:val="006D721B"/>
    <w:rsid w:val="006D7B57"/>
    <w:rsid w:val="006D7EE2"/>
    <w:rsid w:val="006E0090"/>
    <w:rsid w:val="006E0CF3"/>
    <w:rsid w:val="006E0D24"/>
    <w:rsid w:val="006E19CD"/>
    <w:rsid w:val="006E1EA7"/>
    <w:rsid w:val="006E394B"/>
    <w:rsid w:val="006E3B9A"/>
    <w:rsid w:val="006E4277"/>
    <w:rsid w:val="006E47FA"/>
    <w:rsid w:val="006E47FF"/>
    <w:rsid w:val="006E4EEC"/>
    <w:rsid w:val="006E4EEF"/>
    <w:rsid w:val="006E5519"/>
    <w:rsid w:val="006E5A5A"/>
    <w:rsid w:val="006E5F97"/>
    <w:rsid w:val="006E6134"/>
    <w:rsid w:val="006E775F"/>
    <w:rsid w:val="006E7CFC"/>
    <w:rsid w:val="006E7FD0"/>
    <w:rsid w:val="006F0374"/>
    <w:rsid w:val="006F049C"/>
    <w:rsid w:val="006F0B49"/>
    <w:rsid w:val="006F0B79"/>
    <w:rsid w:val="006F0BA0"/>
    <w:rsid w:val="006F0C9D"/>
    <w:rsid w:val="006F125C"/>
    <w:rsid w:val="006F294F"/>
    <w:rsid w:val="006F327F"/>
    <w:rsid w:val="006F3360"/>
    <w:rsid w:val="006F38A7"/>
    <w:rsid w:val="006F3B80"/>
    <w:rsid w:val="006F44FE"/>
    <w:rsid w:val="006F49E4"/>
    <w:rsid w:val="006F5357"/>
    <w:rsid w:val="006F55A4"/>
    <w:rsid w:val="006F625F"/>
    <w:rsid w:val="006F6323"/>
    <w:rsid w:val="006F652D"/>
    <w:rsid w:val="006F6664"/>
    <w:rsid w:val="006F6831"/>
    <w:rsid w:val="006F6A86"/>
    <w:rsid w:val="006F6D64"/>
    <w:rsid w:val="006F73C4"/>
    <w:rsid w:val="006F7639"/>
    <w:rsid w:val="0070045E"/>
    <w:rsid w:val="00700BCC"/>
    <w:rsid w:val="007019D3"/>
    <w:rsid w:val="00702B5B"/>
    <w:rsid w:val="00702E06"/>
    <w:rsid w:val="00702E50"/>
    <w:rsid w:val="0070329B"/>
    <w:rsid w:val="00703E3B"/>
    <w:rsid w:val="0070428C"/>
    <w:rsid w:val="00704771"/>
    <w:rsid w:val="00704A9F"/>
    <w:rsid w:val="007051B9"/>
    <w:rsid w:val="007051BA"/>
    <w:rsid w:val="00705442"/>
    <w:rsid w:val="00705545"/>
    <w:rsid w:val="00707E71"/>
    <w:rsid w:val="00707FD8"/>
    <w:rsid w:val="007100A3"/>
    <w:rsid w:val="00710230"/>
    <w:rsid w:val="00710349"/>
    <w:rsid w:val="00710BE0"/>
    <w:rsid w:val="00710E6F"/>
    <w:rsid w:val="00710F4E"/>
    <w:rsid w:val="007112A6"/>
    <w:rsid w:val="007116BC"/>
    <w:rsid w:val="007117E8"/>
    <w:rsid w:val="00711C03"/>
    <w:rsid w:val="0071246E"/>
    <w:rsid w:val="0071254A"/>
    <w:rsid w:val="00712607"/>
    <w:rsid w:val="00712E3A"/>
    <w:rsid w:val="007130D9"/>
    <w:rsid w:val="007138AD"/>
    <w:rsid w:val="007139BD"/>
    <w:rsid w:val="00713B08"/>
    <w:rsid w:val="00713EA2"/>
    <w:rsid w:val="007141FB"/>
    <w:rsid w:val="007142F3"/>
    <w:rsid w:val="00714410"/>
    <w:rsid w:val="00714417"/>
    <w:rsid w:val="0071463E"/>
    <w:rsid w:val="007146C0"/>
    <w:rsid w:val="00714796"/>
    <w:rsid w:val="00714EB8"/>
    <w:rsid w:val="00714F6F"/>
    <w:rsid w:val="00715100"/>
    <w:rsid w:val="0071543C"/>
    <w:rsid w:val="00715525"/>
    <w:rsid w:val="00715AD6"/>
    <w:rsid w:val="00715DA0"/>
    <w:rsid w:val="00715DB7"/>
    <w:rsid w:val="00715E76"/>
    <w:rsid w:val="007160B7"/>
    <w:rsid w:val="0071625F"/>
    <w:rsid w:val="007163AE"/>
    <w:rsid w:val="007169BF"/>
    <w:rsid w:val="00716C30"/>
    <w:rsid w:val="00716E51"/>
    <w:rsid w:val="0071715B"/>
    <w:rsid w:val="007171F3"/>
    <w:rsid w:val="00717415"/>
    <w:rsid w:val="00717585"/>
    <w:rsid w:val="00717738"/>
    <w:rsid w:val="007179C1"/>
    <w:rsid w:val="007200FA"/>
    <w:rsid w:val="0072020D"/>
    <w:rsid w:val="00720426"/>
    <w:rsid w:val="007208F0"/>
    <w:rsid w:val="00720ECD"/>
    <w:rsid w:val="00721959"/>
    <w:rsid w:val="007224EF"/>
    <w:rsid w:val="007229DD"/>
    <w:rsid w:val="00722AD1"/>
    <w:rsid w:val="00722BFF"/>
    <w:rsid w:val="007243E1"/>
    <w:rsid w:val="007244CA"/>
    <w:rsid w:val="00724B5F"/>
    <w:rsid w:val="00724C7D"/>
    <w:rsid w:val="00724EBA"/>
    <w:rsid w:val="0072519F"/>
    <w:rsid w:val="007257A0"/>
    <w:rsid w:val="007257F0"/>
    <w:rsid w:val="00725B65"/>
    <w:rsid w:val="00725D73"/>
    <w:rsid w:val="007270B8"/>
    <w:rsid w:val="00727F14"/>
    <w:rsid w:val="00730D88"/>
    <w:rsid w:val="00730E37"/>
    <w:rsid w:val="00731871"/>
    <w:rsid w:val="0073190A"/>
    <w:rsid w:val="00731B38"/>
    <w:rsid w:val="007321D4"/>
    <w:rsid w:val="00732854"/>
    <w:rsid w:val="00732B64"/>
    <w:rsid w:val="00732E8B"/>
    <w:rsid w:val="00732F1A"/>
    <w:rsid w:val="00733289"/>
    <w:rsid w:val="0073366A"/>
    <w:rsid w:val="007336CD"/>
    <w:rsid w:val="00733841"/>
    <w:rsid w:val="00733F0D"/>
    <w:rsid w:val="00734CA1"/>
    <w:rsid w:val="00734DD1"/>
    <w:rsid w:val="00734E45"/>
    <w:rsid w:val="00735E2E"/>
    <w:rsid w:val="00736142"/>
    <w:rsid w:val="00736E02"/>
    <w:rsid w:val="00737311"/>
    <w:rsid w:val="00737482"/>
    <w:rsid w:val="00741645"/>
    <w:rsid w:val="007417F1"/>
    <w:rsid w:val="00741FE1"/>
    <w:rsid w:val="00742779"/>
    <w:rsid w:val="0074282B"/>
    <w:rsid w:val="00742BDC"/>
    <w:rsid w:val="0074301C"/>
    <w:rsid w:val="007438AF"/>
    <w:rsid w:val="00743AA0"/>
    <w:rsid w:val="0074449D"/>
    <w:rsid w:val="00744679"/>
    <w:rsid w:val="00744683"/>
    <w:rsid w:val="0074469A"/>
    <w:rsid w:val="00744C8D"/>
    <w:rsid w:val="00747876"/>
    <w:rsid w:val="00747B29"/>
    <w:rsid w:val="00747C2B"/>
    <w:rsid w:val="00747F12"/>
    <w:rsid w:val="007505CE"/>
    <w:rsid w:val="00750B93"/>
    <w:rsid w:val="0075112D"/>
    <w:rsid w:val="00751649"/>
    <w:rsid w:val="00751845"/>
    <w:rsid w:val="00751B65"/>
    <w:rsid w:val="007523C4"/>
    <w:rsid w:val="00752D63"/>
    <w:rsid w:val="00753010"/>
    <w:rsid w:val="007530C9"/>
    <w:rsid w:val="007533A3"/>
    <w:rsid w:val="007535F6"/>
    <w:rsid w:val="00753963"/>
    <w:rsid w:val="00753AAB"/>
    <w:rsid w:val="00753DC7"/>
    <w:rsid w:val="00753E45"/>
    <w:rsid w:val="00754113"/>
    <w:rsid w:val="00754154"/>
    <w:rsid w:val="00754439"/>
    <w:rsid w:val="00754A0B"/>
    <w:rsid w:val="007555D0"/>
    <w:rsid w:val="00755ABE"/>
    <w:rsid w:val="00756C2A"/>
    <w:rsid w:val="00756D52"/>
    <w:rsid w:val="007578FD"/>
    <w:rsid w:val="007579C1"/>
    <w:rsid w:val="007606D0"/>
    <w:rsid w:val="00760C74"/>
    <w:rsid w:val="00761499"/>
    <w:rsid w:val="00761B53"/>
    <w:rsid w:val="0076220E"/>
    <w:rsid w:val="007624E0"/>
    <w:rsid w:val="00763252"/>
    <w:rsid w:val="0076385D"/>
    <w:rsid w:val="00764258"/>
    <w:rsid w:val="00764774"/>
    <w:rsid w:val="00764793"/>
    <w:rsid w:val="00764C0C"/>
    <w:rsid w:val="007651BF"/>
    <w:rsid w:val="00765544"/>
    <w:rsid w:val="007663BE"/>
    <w:rsid w:val="00766561"/>
    <w:rsid w:val="00766F39"/>
    <w:rsid w:val="00767202"/>
    <w:rsid w:val="00767750"/>
    <w:rsid w:val="007678D2"/>
    <w:rsid w:val="007679BF"/>
    <w:rsid w:val="00767EF2"/>
    <w:rsid w:val="00770212"/>
    <w:rsid w:val="0077081D"/>
    <w:rsid w:val="0077091C"/>
    <w:rsid w:val="0077096A"/>
    <w:rsid w:val="00771711"/>
    <w:rsid w:val="00772101"/>
    <w:rsid w:val="007726EB"/>
    <w:rsid w:val="0077286F"/>
    <w:rsid w:val="00772C2F"/>
    <w:rsid w:val="00772DBD"/>
    <w:rsid w:val="00772F80"/>
    <w:rsid w:val="0077426A"/>
    <w:rsid w:val="00774728"/>
    <w:rsid w:val="00774AED"/>
    <w:rsid w:val="007750AA"/>
    <w:rsid w:val="007756A2"/>
    <w:rsid w:val="00775B21"/>
    <w:rsid w:val="00775D48"/>
    <w:rsid w:val="007760B5"/>
    <w:rsid w:val="007761CE"/>
    <w:rsid w:val="00776487"/>
    <w:rsid w:val="007765A5"/>
    <w:rsid w:val="00776ACE"/>
    <w:rsid w:val="00776D07"/>
    <w:rsid w:val="0077712C"/>
    <w:rsid w:val="007773AC"/>
    <w:rsid w:val="007774D2"/>
    <w:rsid w:val="007779D6"/>
    <w:rsid w:val="00777A22"/>
    <w:rsid w:val="00777DF1"/>
    <w:rsid w:val="00777F04"/>
    <w:rsid w:val="00780073"/>
    <w:rsid w:val="007800D1"/>
    <w:rsid w:val="00781639"/>
    <w:rsid w:val="00781E5E"/>
    <w:rsid w:val="00781F27"/>
    <w:rsid w:val="007821BC"/>
    <w:rsid w:val="0078230E"/>
    <w:rsid w:val="00782320"/>
    <w:rsid w:val="00782665"/>
    <w:rsid w:val="00782983"/>
    <w:rsid w:val="00782FCE"/>
    <w:rsid w:val="00783268"/>
    <w:rsid w:val="007833A5"/>
    <w:rsid w:val="0078362B"/>
    <w:rsid w:val="0078373E"/>
    <w:rsid w:val="00783A26"/>
    <w:rsid w:val="007853C2"/>
    <w:rsid w:val="00785432"/>
    <w:rsid w:val="0078621D"/>
    <w:rsid w:val="0078671D"/>
    <w:rsid w:val="0078671E"/>
    <w:rsid w:val="00786AC3"/>
    <w:rsid w:val="00787185"/>
    <w:rsid w:val="007872E5"/>
    <w:rsid w:val="00787714"/>
    <w:rsid w:val="00787CC4"/>
    <w:rsid w:val="00787D40"/>
    <w:rsid w:val="00787E8C"/>
    <w:rsid w:val="007909FE"/>
    <w:rsid w:val="00790A8E"/>
    <w:rsid w:val="00790CFA"/>
    <w:rsid w:val="00790D39"/>
    <w:rsid w:val="00791426"/>
    <w:rsid w:val="007914DB"/>
    <w:rsid w:val="0079173F"/>
    <w:rsid w:val="0079204F"/>
    <w:rsid w:val="007921CE"/>
    <w:rsid w:val="00792A48"/>
    <w:rsid w:val="00792F24"/>
    <w:rsid w:val="00793383"/>
    <w:rsid w:val="0079378D"/>
    <w:rsid w:val="00793C42"/>
    <w:rsid w:val="00793C4F"/>
    <w:rsid w:val="0079417D"/>
    <w:rsid w:val="007946BF"/>
    <w:rsid w:val="007949B1"/>
    <w:rsid w:val="007951F9"/>
    <w:rsid w:val="007955B4"/>
    <w:rsid w:val="00795815"/>
    <w:rsid w:val="0079582F"/>
    <w:rsid w:val="00795A62"/>
    <w:rsid w:val="00795B1D"/>
    <w:rsid w:val="00795BD4"/>
    <w:rsid w:val="00796A91"/>
    <w:rsid w:val="00796B4B"/>
    <w:rsid w:val="0079719A"/>
    <w:rsid w:val="007A026D"/>
    <w:rsid w:val="007A07F3"/>
    <w:rsid w:val="007A1661"/>
    <w:rsid w:val="007A1AE6"/>
    <w:rsid w:val="007A2073"/>
    <w:rsid w:val="007A2560"/>
    <w:rsid w:val="007A28BB"/>
    <w:rsid w:val="007A299F"/>
    <w:rsid w:val="007A2F30"/>
    <w:rsid w:val="007A309F"/>
    <w:rsid w:val="007A3986"/>
    <w:rsid w:val="007A3A4D"/>
    <w:rsid w:val="007A3CAE"/>
    <w:rsid w:val="007A4603"/>
    <w:rsid w:val="007A47B3"/>
    <w:rsid w:val="007A543A"/>
    <w:rsid w:val="007A550A"/>
    <w:rsid w:val="007A5608"/>
    <w:rsid w:val="007A58F5"/>
    <w:rsid w:val="007A5EFD"/>
    <w:rsid w:val="007A6C2E"/>
    <w:rsid w:val="007A7867"/>
    <w:rsid w:val="007A7BB0"/>
    <w:rsid w:val="007B021C"/>
    <w:rsid w:val="007B0C79"/>
    <w:rsid w:val="007B1498"/>
    <w:rsid w:val="007B22E6"/>
    <w:rsid w:val="007B2F65"/>
    <w:rsid w:val="007B30D8"/>
    <w:rsid w:val="007B4750"/>
    <w:rsid w:val="007B4B14"/>
    <w:rsid w:val="007B4CE3"/>
    <w:rsid w:val="007B54A7"/>
    <w:rsid w:val="007B562D"/>
    <w:rsid w:val="007B5BA6"/>
    <w:rsid w:val="007B601C"/>
    <w:rsid w:val="007B6821"/>
    <w:rsid w:val="007B685D"/>
    <w:rsid w:val="007B6F16"/>
    <w:rsid w:val="007B702A"/>
    <w:rsid w:val="007B7D8E"/>
    <w:rsid w:val="007C05D8"/>
    <w:rsid w:val="007C221B"/>
    <w:rsid w:val="007C2AE3"/>
    <w:rsid w:val="007C2D2C"/>
    <w:rsid w:val="007C3501"/>
    <w:rsid w:val="007C48C1"/>
    <w:rsid w:val="007C491D"/>
    <w:rsid w:val="007C4AAF"/>
    <w:rsid w:val="007C4E77"/>
    <w:rsid w:val="007C51AC"/>
    <w:rsid w:val="007C5723"/>
    <w:rsid w:val="007C5950"/>
    <w:rsid w:val="007C5ECC"/>
    <w:rsid w:val="007C5EE7"/>
    <w:rsid w:val="007C5F19"/>
    <w:rsid w:val="007C6C66"/>
    <w:rsid w:val="007C6F81"/>
    <w:rsid w:val="007C71C9"/>
    <w:rsid w:val="007D00D0"/>
    <w:rsid w:val="007D0D79"/>
    <w:rsid w:val="007D0FDA"/>
    <w:rsid w:val="007D121F"/>
    <w:rsid w:val="007D2549"/>
    <w:rsid w:val="007D2E85"/>
    <w:rsid w:val="007D37C1"/>
    <w:rsid w:val="007D41C2"/>
    <w:rsid w:val="007D499C"/>
    <w:rsid w:val="007D4B3F"/>
    <w:rsid w:val="007D50EF"/>
    <w:rsid w:val="007D52D4"/>
    <w:rsid w:val="007D53B4"/>
    <w:rsid w:val="007D5F67"/>
    <w:rsid w:val="007D6607"/>
    <w:rsid w:val="007D7047"/>
    <w:rsid w:val="007D7117"/>
    <w:rsid w:val="007D7269"/>
    <w:rsid w:val="007D7AA9"/>
    <w:rsid w:val="007D7F00"/>
    <w:rsid w:val="007E0138"/>
    <w:rsid w:val="007E02D3"/>
    <w:rsid w:val="007E0504"/>
    <w:rsid w:val="007E0571"/>
    <w:rsid w:val="007E0E1E"/>
    <w:rsid w:val="007E14D9"/>
    <w:rsid w:val="007E15CA"/>
    <w:rsid w:val="007E1ABF"/>
    <w:rsid w:val="007E1E5C"/>
    <w:rsid w:val="007E2272"/>
    <w:rsid w:val="007E2A5B"/>
    <w:rsid w:val="007E345F"/>
    <w:rsid w:val="007E360B"/>
    <w:rsid w:val="007E378B"/>
    <w:rsid w:val="007E495F"/>
    <w:rsid w:val="007E575B"/>
    <w:rsid w:val="007E609F"/>
    <w:rsid w:val="007E66E3"/>
    <w:rsid w:val="007E6D4B"/>
    <w:rsid w:val="007E6FC1"/>
    <w:rsid w:val="007E7612"/>
    <w:rsid w:val="007E7E0A"/>
    <w:rsid w:val="007E7EC0"/>
    <w:rsid w:val="007E7F40"/>
    <w:rsid w:val="007E7F99"/>
    <w:rsid w:val="007F016F"/>
    <w:rsid w:val="007F0CB1"/>
    <w:rsid w:val="007F0E9D"/>
    <w:rsid w:val="007F1489"/>
    <w:rsid w:val="007F1561"/>
    <w:rsid w:val="007F1B4E"/>
    <w:rsid w:val="007F1F19"/>
    <w:rsid w:val="007F250E"/>
    <w:rsid w:val="007F261C"/>
    <w:rsid w:val="007F2EC2"/>
    <w:rsid w:val="007F30B9"/>
    <w:rsid w:val="007F3155"/>
    <w:rsid w:val="007F3340"/>
    <w:rsid w:val="007F357C"/>
    <w:rsid w:val="007F3719"/>
    <w:rsid w:val="007F3859"/>
    <w:rsid w:val="007F3975"/>
    <w:rsid w:val="007F3D37"/>
    <w:rsid w:val="007F413F"/>
    <w:rsid w:val="007F425D"/>
    <w:rsid w:val="007F428F"/>
    <w:rsid w:val="007F48C2"/>
    <w:rsid w:val="007F48D9"/>
    <w:rsid w:val="007F4E7D"/>
    <w:rsid w:val="007F5157"/>
    <w:rsid w:val="007F5A13"/>
    <w:rsid w:val="007F5D5E"/>
    <w:rsid w:val="007F5ECF"/>
    <w:rsid w:val="007F6205"/>
    <w:rsid w:val="007F62BE"/>
    <w:rsid w:val="007F673E"/>
    <w:rsid w:val="007F695F"/>
    <w:rsid w:val="007F77D8"/>
    <w:rsid w:val="007F7DFE"/>
    <w:rsid w:val="007F7F12"/>
    <w:rsid w:val="0080017B"/>
    <w:rsid w:val="0080070F"/>
    <w:rsid w:val="00800C78"/>
    <w:rsid w:val="00801AD4"/>
    <w:rsid w:val="00801B68"/>
    <w:rsid w:val="00801D44"/>
    <w:rsid w:val="00802492"/>
    <w:rsid w:val="00802818"/>
    <w:rsid w:val="00802A65"/>
    <w:rsid w:val="00802A82"/>
    <w:rsid w:val="00802BAE"/>
    <w:rsid w:val="00802DA8"/>
    <w:rsid w:val="00804094"/>
    <w:rsid w:val="0080432A"/>
    <w:rsid w:val="00804AA7"/>
    <w:rsid w:val="00804DA1"/>
    <w:rsid w:val="00804DF2"/>
    <w:rsid w:val="00805194"/>
    <w:rsid w:val="00805256"/>
    <w:rsid w:val="00805872"/>
    <w:rsid w:val="008058D9"/>
    <w:rsid w:val="008058F5"/>
    <w:rsid w:val="00805F3A"/>
    <w:rsid w:val="00806120"/>
    <w:rsid w:val="00806465"/>
    <w:rsid w:val="008069E2"/>
    <w:rsid w:val="00806B8E"/>
    <w:rsid w:val="008071A1"/>
    <w:rsid w:val="00807D0B"/>
    <w:rsid w:val="00810360"/>
    <w:rsid w:val="0081045E"/>
    <w:rsid w:val="00811680"/>
    <w:rsid w:val="00812252"/>
    <w:rsid w:val="00812302"/>
    <w:rsid w:val="008127A6"/>
    <w:rsid w:val="008128B3"/>
    <w:rsid w:val="008128B7"/>
    <w:rsid w:val="00812DCE"/>
    <w:rsid w:val="008130B8"/>
    <w:rsid w:val="00813200"/>
    <w:rsid w:val="00813241"/>
    <w:rsid w:val="00813AE4"/>
    <w:rsid w:val="0081403E"/>
    <w:rsid w:val="00814387"/>
    <w:rsid w:val="008145AB"/>
    <w:rsid w:val="008148EB"/>
    <w:rsid w:val="00814BB0"/>
    <w:rsid w:val="00814FBF"/>
    <w:rsid w:val="00815025"/>
    <w:rsid w:val="0081523A"/>
    <w:rsid w:val="00815345"/>
    <w:rsid w:val="00815A54"/>
    <w:rsid w:val="00816934"/>
    <w:rsid w:val="008169B9"/>
    <w:rsid w:val="008169D0"/>
    <w:rsid w:val="00816AC2"/>
    <w:rsid w:val="00816EF9"/>
    <w:rsid w:val="0081774B"/>
    <w:rsid w:val="00820218"/>
    <w:rsid w:val="00820A1C"/>
    <w:rsid w:val="00820C33"/>
    <w:rsid w:val="00820CC3"/>
    <w:rsid w:val="00821124"/>
    <w:rsid w:val="00821317"/>
    <w:rsid w:val="0082140D"/>
    <w:rsid w:val="008215CD"/>
    <w:rsid w:val="00821AD0"/>
    <w:rsid w:val="00822676"/>
    <w:rsid w:val="008232D4"/>
    <w:rsid w:val="008234B9"/>
    <w:rsid w:val="00823AA3"/>
    <w:rsid w:val="008249F6"/>
    <w:rsid w:val="00825153"/>
    <w:rsid w:val="00826348"/>
    <w:rsid w:val="00827B8D"/>
    <w:rsid w:val="00830ABE"/>
    <w:rsid w:val="00830B8E"/>
    <w:rsid w:val="00830CC4"/>
    <w:rsid w:val="00830CF8"/>
    <w:rsid w:val="00830E83"/>
    <w:rsid w:val="00831971"/>
    <w:rsid w:val="008321CF"/>
    <w:rsid w:val="008328A5"/>
    <w:rsid w:val="00832D97"/>
    <w:rsid w:val="00832DEC"/>
    <w:rsid w:val="00832F37"/>
    <w:rsid w:val="0083351F"/>
    <w:rsid w:val="00833D68"/>
    <w:rsid w:val="00833E3D"/>
    <w:rsid w:val="008342EA"/>
    <w:rsid w:val="00835DBA"/>
    <w:rsid w:val="0083614B"/>
    <w:rsid w:val="008361A7"/>
    <w:rsid w:val="00837B8D"/>
    <w:rsid w:val="00837CD3"/>
    <w:rsid w:val="00840A18"/>
    <w:rsid w:val="0084109C"/>
    <w:rsid w:val="00841484"/>
    <w:rsid w:val="0084200F"/>
    <w:rsid w:val="00842F4A"/>
    <w:rsid w:val="00843399"/>
    <w:rsid w:val="00843713"/>
    <w:rsid w:val="008438AA"/>
    <w:rsid w:val="00843E59"/>
    <w:rsid w:val="00844AAE"/>
    <w:rsid w:val="00845530"/>
    <w:rsid w:val="008462EC"/>
    <w:rsid w:val="00847668"/>
    <w:rsid w:val="00847C3E"/>
    <w:rsid w:val="008500CC"/>
    <w:rsid w:val="00850892"/>
    <w:rsid w:val="00850BC5"/>
    <w:rsid w:val="00850C05"/>
    <w:rsid w:val="008511BB"/>
    <w:rsid w:val="00851604"/>
    <w:rsid w:val="00851E1E"/>
    <w:rsid w:val="00851E3D"/>
    <w:rsid w:val="00851F94"/>
    <w:rsid w:val="00852D22"/>
    <w:rsid w:val="00853936"/>
    <w:rsid w:val="00853EB2"/>
    <w:rsid w:val="00853F77"/>
    <w:rsid w:val="0085402D"/>
    <w:rsid w:val="008551E5"/>
    <w:rsid w:val="0085564C"/>
    <w:rsid w:val="008557F8"/>
    <w:rsid w:val="00855CAA"/>
    <w:rsid w:val="0085628E"/>
    <w:rsid w:val="00857973"/>
    <w:rsid w:val="00860E68"/>
    <w:rsid w:val="0086129A"/>
    <w:rsid w:val="008613F6"/>
    <w:rsid w:val="0086149D"/>
    <w:rsid w:val="00862C97"/>
    <w:rsid w:val="00862E5D"/>
    <w:rsid w:val="00863A3E"/>
    <w:rsid w:val="00863A90"/>
    <w:rsid w:val="008643D7"/>
    <w:rsid w:val="0086446D"/>
    <w:rsid w:val="0086534D"/>
    <w:rsid w:val="00865539"/>
    <w:rsid w:val="0086562C"/>
    <w:rsid w:val="0086580C"/>
    <w:rsid w:val="00865892"/>
    <w:rsid w:val="00865B3F"/>
    <w:rsid w:val="00865E4D"/>
    <w:rsid w:val="00866482"/>
    <w:rsid w:val="00870308"/>
    <w:rsid w:val="008711E1"/>
    <w:rsid w:val="00871397"/>
    <w:rsid w:val="008716ED"/>
    <w:rsid w:val="00871B81"/>
    <w:rsid w:val="008726B3"/>
    <w:rsid w:val="0087281E"/>
    <w:rsid w:val="00873082"/>
    <w:rsid w:val="00875176"/>
    <w:rsid w:val="00876112"/>
    <w:rsid w:val="008761B0"/>
    <w:rsid w:val="00876FEB"/>
    <w:rsid w:val="008771A2"/>
    <w:rsid w:val="008773EC"/>
    <w:rsid w:val="008774BE"/>
    <w:rsid w:val="008779E3"/>
    <w:rsid w:val="00877DDB"/>
    <w:rsid w:val="008802E4"/>
    <w:rsid w:val="008804D2"/>
    <w:rsid w:val="008807A8"/>
    <w:rsid w:val="0088091C"/>
    <w:rsid w:val="00880CF9"/>
    <w:rsid w:val="00880EBA"/>
    <w:rsid w:val="00881E3F"/>
    <w:rsid w:val="00882219"/>
    <w:rsid w:val="00883025"/>
    <w:rsid w:val="008831E2"/>
    <w:rsid w:val="00883AAA"/>
    <w:rsid w:val="00883BEF"/>
    <w:rsid w:val="00883F7B"/>
    <w:rsid w:val="00884376"/>
    <w:rsid w:val="00884416"/>
    <w:rsid w:val="0088443C"/>
    <w:rsid w:val="00884588"/>
    <w:rsid w:val="00884A51"/>
    <w:rsid w:val="00884BD8"/>
    <w:rsid w:val="00884EAD"/>
    <w:rsid w:val="00884EC7"/>
    <w:rsid w:val="0088513E"/>
    <w:rsid w:val="00890405"/>
    <w:rsid w:val="00890D5F"/>
    <w:rsid w:val="0089106C"/>
    <w:rsid w:val="00891180"/>
    <w:rsid w:val="0089176C"/>
    <w:rsid w:val="00891FC8"/>
    <w:rsid w:val="00892306"/>
    <w:rsid w:val="00892498"/>
    <w:rsid w:val="00892BF1"/>
    <w:rsid w:val="00893273"/>
    <w:rsid w:val="00894081"/>
    <w:rsid w:val="00894153"/>
    <w:rsid w:val="00894357"/>
    <w:rsid w:val="00894654"/>
    <w:rsid w:val="00894806"/>
    <w:rsid w:val="00894938"/>
    <w:rsid w:val="00894A17"/>
    <w:rsid w:val="00894EB7"/>
    <w:rsid w:val="00895D6B"/>
    <w:rsid w:val="00895EBA"/>
    <w:rsid w:val="008965B4"/>
    <w:rsid w:val="00896B09"/>
    <w:rsid w:val="0089701B"/>
    <w:rsid w:val="0089736C"/>
    <w:rsid w:val="0089751B"/>
    <w:rsid w:val="0089753F"/>
    <w:rsid w:val="00897ABA"/>
    <w:rsid w:val="008A053C"/>
    <w:rsid w:val="008A0821"/>
    <w:rsid w:val="008A08A7"/>
    <w:rsid w:val="008A0E96"/>
    <w:rsid w:val="008A142F"/>
    <w:rsid w:val="008A185B"/>
    <w:rsid w:val="008A1995"/>
    <w:rsid w:val="008A19BF"/>
    <w:rsid w:val="008A1C10"/>
    <w:rsid w:val="008A2119"/>
    <w:rsid w:val="008A2ABB"/>
    <w:rsid w:val="008A32A3"/>
    <w:rsid w:val="008A3E1D"/>
    <w:rsid w:val="008A3F6F"/>
    <w:rsid w:val="008A58BC"/>
    <w:rsid w:val="008A6565"/>
    <w:rsid w:val="008A6BF1"/>
    <w:rsid w:val="008A6F51"/>
    <w:rsid w:val="008A71D3"/>
    <w:rsid w:val="008A74B0"/>
    <w:rsid w:val="008A7C69"/>
    <w:rsid w:val="008A7C9E"/>
    <w:rsid w:val="008B0071"/>
    <w:rsid w:val="008B01BA"/>
    <w:rsid w:val="008B065B"/>
    <w:rsid w:val="008B0A3D"/>
    <w:rsid w:val="008B1006"/>
    <w:rsid w:val="008B298C"/>
    <w:rsid w:val="008B2BA7"/>
    <w:rsid w:val="008B3139"/>
    <w:rsid w:val="008B3182"/>
    <w:rsid w:val="008B3B51"/>
    <w:rsid w:val="008B3D4B"/>
    <w:rsid w:val="008B3E15"/>
    <w:rsid w:val="008B46E6"/>
    <w:rsid w:val="008B4921"/>
    <w:rsid w:val="008B4F71"/>
    <w:rsid w:val="008B4FB8"/>
    <w:rsid w:val="008B5791"/>
    <w:rsid w:val="008B58DD"/>
    <w:rsid w:val="008B5F86"/>
    <w:rsid w:val="008B66C3"/>
    <w:rsid w:val="008B6871"/>
    <w:rsid w:val="008B6FDB"/>
    <w:rsid w:val="008B6FFD"/>
    <w:rsid w:val="008B73D5"/>
    <w:rsid w:val="008B7489"/>
    <w:rsid w:val="008B78B7"/>
    <w:rsid w:val="008B7D5D"/>
    <w:rsid w:val="008C0063"/>
    <w:rsid w:val="008C03E6"/>
    <w:rsid w:val="008C0721"/>
    <w:rsid w:val="008C08F2"/>
    <w:rsid w:val="008C13EC"/>
    <w:rsid w:val="008C18CD"/>
    <w:rsid w:val="008C2A6C"/>
    <w:rsid w:val="008C2B14"/>
    <w:rsid w:val="008C31F9"/>
    <w:rsid w:val="008C3AEB"/>
    <w:rsid w:val="008C425A"/>
    <w:rsid w:val="008C532E"/>
    <w:rsid w:val="008C5CC8"/>
    <w:rsid w:val="008C64D0"/>
    <w:rsid w:val="008C7197"/>
    <w:rsid w:val="008C7567"/>
    <w:rsid w:val="008C7B8F"/>
    <w:rsid w:val="008C7DDD"/>
    <w:rsid w:val="008C7FB4"/>
    <w:rsid w:val="008C7FE2"/>
    <w:rsid w:val="008D10B5"/>
    <w:rsid w:val="008D18B9"/>
    <w:rsid w:val="008D1991"/>
    <w:rsid w:val="008D1E38"/>
    <w:rsid w:val="008D1FCB"/>
    <w:rsid w:val="008D20F1"/>
    <w:rsid w:val="008D2D60"/>
    <w:rsid w:val="008D2EB1"/>
    <w:rsid w:val="008D305A"/>
    <w:rsid w:val="008D3FA2"/>
    <w:rsid w:val="008D4E21"/>
    <w:rsid w:val="008D5714"/>
    <w:rsid w:val="008D6893"/>
    <w:rsid w:val="008D6A1B"/>
    <w:rsid w:val="008D7A05"/>
    <w:rsid w:val="008D7D23"/>
    <w:rsid w:val="008E0498"/>
    <w:rsid w:val="008E1267"/>
    <w:rsid w:val="008E12BA"/>
    <w:rsid w:val="008E2B62"/>
    <w:rsid w:val="008E3030"/>
    <w:rsid w:val="008E3DB5"/>
    <w:rsid w:val="008E3F3E"/>
    <w:rsid w:val="008E4833"/>
    <w:rsid w:val="008E4AF4"/>
    <w:rsid w:val="008E5315"/>
    <w:rsid w:val="008E58B6"/>
    <w:rsid w:val="008E5AD5"/>
    <w:rsid w:val="008E5B43"/>
    <w:rsid w:val="008E6098"/>
    <w:rsid w:val="008E691C"/>
    <w:rsid w:val="008E7D70"/>
    <w:rsid w:val="008F0618"/>
    <w:rsid w:val="008F0C57"/>
    <w:rsid w:val="008F1199"/>
    <w:rsid w:val="008F1D86"/>
    <w:rsid w:val="008F2079"/>
    <w:rsid w:val="008F2A89"/>
    <w:rsid w:val="008F2D2C"/>
    <w:rsid w:val="008F40FC"/>
    <w:rsid w:val="008F42BE"/>
    <w:rsid w:val="008F5691"/>
    <w:rsid w:val="008F56DF"/>
    <w:rsid w:val="008F5A98"/>
    <w:rsid w:val="008F6D56"/>
    <w:rsid w:val="008F7174"/>
    <w:rsid w:val="008F7998"/>
    <w:rsid w:val="008F7EE4"/>
    <w:rsid w:val="0090056A"/>
    <w:rsid w:val="009006D8"/>
    <w:rsid w:val="00900939"/>
    <w:rsid w:val="00901751"/>
    <w:rsid w:val="00901853"/>
    <w:rsid w:val="00901C8D"/>
    <w:rsid w:val="0090222E"/>
    <w:rsid w:val="0090223C"/>
    <w:rsid w:val="00902488"/>
    <w:rsid w:val="00902DF6"/>
    <w:rsid w:val="00902FF8"/>
    <w:rsid w:val="009030F9"/>
    <w:rsid w:val="009033CB"/>
    <w:rsid w:val="00903FD4"/>
    <w:rsid w:val="0090428D"/>
    <w:rsid w:val="009044A2"/>
    <w:rsid w:val="00904573"/>
    <w:rsid w:val="0090463F"/>
    <w:rsid w:val="00904B05"/>
    <w:rsid w:val="00904B0E"/>
    <w:rsid w:val="00904E5A"/>
    <w:rsid w:val="00904FCE"/>
    <w:rsid w:val="0090591A"/>
    <w:rsid w:val="0090633D"/>
    <w:rsid w:val="009063D8"/>
    <w:rsid w:val="00906830"/>
    <w:rsid w:val="00906B05"/>
    <w:rsid w:val="009072E2"/>
    <w:rsid w:val="009077BF"/>
    <w:rsid w:val="00907B52"/>
    <w:rsid w:val="00910863"/>
    <w:rsid w:val="009110A9"/>
    <w:rsid w:val="00911A0A"/>
    <w:rsid w:val="00912536"/>
    <w:rsid w:val="00912ED6"/>
    <w:rsid w:val="00913169"/>
    <w:rsid w:val="00913884"/>
    <w:rsid w:val="00914020"/>
    <w:rsid w:val="00914817"/>
    <w:rsid w:val="00914C5D"/>
    <w:rsid w:val="00915192"/>
    <w:rsid w:val="00915ABD"/>
    <w:rsid w:val="00915DAE"/>
    <w:rsid w:val="009168F0"/>
    <w:rsid w:val="00916A35"/>
    <w:rsid w:val="00916A3B"/>
    <w:rsid w:val="009179E2"/>
    <w:rsid w:val="00920125"/>
    <w:rsid w:val="00920409"/>
    <w:rsid w:val="009209A5"/>
    <w:rsid w:val="00920CAC"/>
    <w:rsid w:val="00920E22"/>
    <w:rsid w:val="00921415"/>
    <w:rsid w:val="009215B0"/>
    <w:rsid w:val="00921A9D"/>
    <w:rsid w:val="009226A8"/>
    <w:rsid w:val="00922714"/>
    <w:rsid w:val="00922A23"/>
    <w:rsid w:val="00923982"/>
    <w:rsid w:val="00924356"/>
    <w:rsid w:val="00925739"/>
    <w:rsid w:val="0092586C"/>
    <w:rsid w:val="00926491"/>
    <w:rsid w:val="00930277"/>
    <w:rsid w:val="009306A4"/>
    <w:rsid w:val="00930F83"/>
    <w:rsid w:val="0093108E"/>
    <w:rsid w:val="0093209D"/>
    <w:rsid w:val="009323BB"/>
    <w:rsid w:val="00932842"/>
    <w:rsid w:val="00932A0E"/>
    <w:rsid w:val="009330C9"/>
    <w:rsid w:val="0093406D"/>
    <w:rsid w:val="00934990"/>
    <w:rsid w:val="009351C6"/>
    <w:rsid w:val="00935E20"/>
    <w:rsid w:val="00936483"/>
    <w:rsid w:val="0093691F"/>
    <w:rsid w:val="00936D78"/>
    <w:rsid w:val="00937535"/>
    <w:rsid w:val="0093778B"/>
    <w:rsid w:val="00937828"/>
    <w:rsid w:val="00937C28"/>
    <w:rsid w:val="0094058A"/>
    <w:rsid w:val="00940742"/>
    <w:rsid w:val="009407CF"/>
    <w:rsid w:val="00940E20"/>
    <w:rsid w:val="00940F9E"/>
    <w:rsid w:val="00941064"/>
    <w:rsid w:val="00941515"/>
    <w:rsid w:val="00942BEA"/>
    <w:rsid w:val="0094317C"/>
    <w:rsid w:val="0094322A"/>
    <w:rsid w:val="00943353"/>
    <w:rsid w:val="009433D1"/>
    <w:rsid w:val="00944037"/>
    <w:rsid w:val="00944123"/>
    <w:rsid w:val="00944790"/>
    <w:rsid w:val="009449BA"/>
    <w:rsid w:val="00944E72"/>
    <w:rsid w:val="00944F76"/>
    <w:rsid w:val="00945467"/>
    <w:rsid w:val="00945640"/>
    <w:rsid w:val="00945A2B"/>
    <w:rsid w:val="0094606E"/>
    <w:rsid w:val="0094649E"/>
    <w:rsid w:val="00946E23"/>
    <w:rsid w:val="00946E8B"/>
    <w:rsid w:val="0095026C"/>
    <w:rsid w:val="00950794"/>
    <w:rsid w:val="009509ED"/>
    <w:rsid w:val="00950DF3"/>
    <w:rsid w:val="0095143C"/>
    <w:rsid w:val="00951C72"/>
    <w:rsid w:val="00951E0B"/>
    <w:rsid w:val="009523C1"/>
    <w:rsid w:val="00952CD8"/>
    <w:rsid w:val="00952E33"/>
    <w:rsid w:val="00953368"/>
    <w:rsid w:val="00953B47"/>
    <w:rsid w:val="00953D92"/>
    <w:rsid w:val="009541D9"/>
    <w:rsid w:val="0095443A"/>
    <w:rsid w:val="00954822"/>
    <w:rsid w:val="00955146"/>
    <w:rsid w:val="00955716"/>
    <w:rsid w:val="009562B6"/>
    <w:rsid w:val="009564C4"/>
    <w:rsid w:val="0095661E"/>
    <w:rsid w:val="00956717"/>
    <w:rsid w:val="00956926"/>
    <w:rsid w:val="00956C6A"/>
    <w:rsid w:val="00957284"/>
    <w:rsid w:val="00957768"/>
    <w:rsid w:val="00960059"/>
    <w:rsid w:val="00960588"/>
    <w:rsid w:val="00960B87"/>
    <w:rsid w:val="00960BA2"/>
    <w:rsid w:val="00961423"/>
    <w:rsid w:val="0096162A"/>
    <w:rsid w:val="00961CDF"/>
    <w:rsid w:val="00961E48"/>
    <w:rsid w:val="00962702"/>
    <w:rsid w:val="0096302D"/>
    <w:rsid w:val="009630AA"/>
    <w:rsid w:val="0096329D"/>
    <w:rsid w:val="009633CA"/>
    <w:rsid w:val="00963438"/>
    <w:rsid w:val="00963A50"/>
    <w:rsid w:val="009646DC"/>
    <w:rsid w:val="009648E6"/>
    <w:rsid w:val="00964EBD"/>
    <w:rsid w:val="00964EDC"/>
    <w:rsid w:val="009657D9"/>
    <w:rsid w:val="00965860"/>
    <w:rsid w:val="009659BF"/>
    <w:rsid w:val="00965B48"/>
    <w:rsid w:val="00965C2A"/>
    <w:rsid w:val="00965C53"/>
    <w:rsid w:val="009660E0"/>
    <w:rsid w:val="009660EF"/>
    <w:rsid w:val="009663B9"/>
    <w:rsid w:val="009663C4"/>
    <w:rsid w:val="00967ABA"/>
    <w:rsid w:val="00970056"/>
    <w:rsid w:val="009702CD"/>
    <w:rsid w:val="00970673"/>
    <w:rsid w:val="00970C39"/>
    <w:rsid w:val="00971080"/>
    <w:rsid w:val="0097111C"/>
    <w:rsid w:val="00971142"/>
    <w:rsid w:val="009712C2"/>
    <w:rsid w:val="009717B6"/>
    <w:rsid w:val="00972EEE"/>
    <w:rsid w:val="009745CB"/>
    <w:rsid w:val="00974883"/>
    <w:rsid w:val="00974A51"/>
    <w:rsid w:val="0097513B"/>
    <w:rsid w:val="00975840"/>
    <w:rsid w:val="00975DD0"/>
    <w:rsid w:val="00976803"/>
    <w:rsid w:val="00977198"/>
    <w:rsid w:val="00980C68"/>
    <w:rsid w:val="00981458"/>
    <w:rsid w:val="00981588"/>
    <w:rsid w:val="00981D9D"/>
    <w:rsid w:val="009822C3"/>
    <w:rsid w:val="0098243E"/>
    <w:rsid w:val="009827E5"/>
    <w:rsid w:val="0098282C"/>
    <w:rsid w:val="00982F13"/>
    <w:rsid w:val="00983D72"/>
    <w:rsid w:val="00983DAB"/>
    <w:rsid w:val="00983F62"/>
    <w:rsid w:val="009844C5"/>
    <w:rsid w:val="00984C44"/>
    <w:rsid w:val="00985E1C"/>
    <w:rsid w:val="0098610D"/>
    <w:rsid w:val="0098618A"/>
    <w:rsid w:val="00986A50"/>
    <w:rsid w:val="00986A5B"/>
    <w:rsid w:val="00986D7E"/>
    <w:rsid w:val="00986DDE"/>
    <w:rsid w:val="009872FB"/>
    <w:rsid w:val="00987C74"/>
    <w:rsid w:val="00990147"/>
    <w:rsid w:val="00990BBE"/>
    <w:rsid w:val="00990DE3"/>
    <w:rsid w:val="00990FBD"/>
    <w:rsid w:val="00990FC1"/>
    <w:rsid w:val="00991076"/>
    <w:rsid w:val="009910DE"/>
    <w:rsid w:val="00991132"/>
    <w:rsid w:val="00991225"/>
    <w:rsid w:val="00991865"/>
    <w:rsid w:val="0099248A"/>
    <w:rsid w:val="00992AD1"/>
    <w:rsid w:val="009937BD"/>
    <w:rsid w:val="00993FC1"/>
    <w:rsid w:val="00994014"/>
    <w:rsid w:val="009940C4"/>
    <w:rsid w:val="009946D3"/>
    <w:rsid w:val="009950BA"/>
    <w:rsid w:val="00995551"/>
    <w:rsid w:val="00995CBA"/>
    <w:rsid w:val="009962F7"/>
    <w:rsid w:val="009967A1"/>
    <w:rsid w:val="00997674"/>
    <w:rsid w:val="009979E9"/>
    <w:rsid w:val="009A0031"/>
    <w:rsid w:val="009A0626"/>
    <w:rsid w:val="009A0E8F"/>
    <w:rsid w:val="009A1549"/>
    <w:rsid w:val="009A1868"/>
    <w:rsid w:val="009A1DE1"/>
    <w:rsid w:val="009A1E7E"/>
    <w:rsid w:val="009A2686"/>
    <w:rsid w:val="009A31E0"/>
    <w:rsid w:val="009A3399"/>
    <w:rsid w:val="009A3ACA"/>
    <w:rsid w:val="009A408E"/>
    <w:rsid w:val="009A417F"/>
    <w:rsid w:val="009A4373"/>
    <w:rsid w:val="009A472D"/>
    <w:rsid w:val="009A4B60"/>
    <w:rsid w:val="009A4DAE"/>
    <w:rsid w:val="009A4EDD"/>
    <w:rsid w:val="009A5DD5"/>
    <w:rsid w:val="009A6620"/>
    <w:rsid w:val="009A6F16"/>
    <w:rsid w:val="009A74E4"/>
    <w:rsid w:val="009A75DD"/>
    <w:rsid w:val="009A7D70"/>
    <w:rsid w:val="009A7DCA"/>
    <w:rsid w:val="009B0288"/>
    <w:rsid w:val="009B0DE2"/>
    <w:rsid w:val="009B0E6D"/>
    <w:rsid w:val="009B2598"/>
    <w:rsid w:val="009B2941"/>
    <w:rsid w:val="009B3348"/>
    <w:rsid w:val="009B4149"/>
    <w:rsid w:val="009B45F6"/>
    <w:rsid w:val="009B4E84"/>
    <w:rsid w:val="009B5BCC"/>
    <w:rsid w:val="009B5E43"/>
    <w:rsid w:val="009B5E92"/>
    <w:rsid w:val="009B63FC"/>
    <w:rsid w:val="009B758F"/>
    <w:rsid w:val="009B75FE"/>
    <w:rsid w:val="009B7640"/>
    <w:rsid w:val="009B76FA"/>
    <w:rsid w:val="009B79D2"/>
    <w:rsid w:val="009C0438"/>
    <w:rsid w:val="009C0481"/>
    <w:rsid w:val="009C083D"/>
    <w:rsid w:val="009C09DA"/>
    <w:rsid w:val="009C169D"/>
    <w:rsid w:val="009C1E48"/>
    <w:rsid w:val="009C2003"/>
    <w:rsid w:val="009C2C25"/>
    <w:rsid w:val="009C398F"/>
    <w:rsid w:val="009C3A3F"/>
    <w:rsid w:val="009C48A4"/>
    <w:rsid w:val="009C48A5"/>
    <w:rsid w:val="009C4C12"/>
    <w:rsid w:val="009C500D"/>
    <w:rsid w:val="009C52A8"/>
    <w:rsid w:val="009C53CF"/>
    <w:rsid w:val="009C613D"/>
    <w:rsid w:val="009C63DE"/>
    <w:rsid w:val="009C6AA3"/>
    <w:rsid w:val="009C6B7C"/>
    <w:rsid w:val="009C6CEE"/>
    <w:rsid w:val="009C750B"/>
    <w:rsid w:val="009C761D"/>
    <w:rsid w:val="009C7989"/>
    <w:rsid w:val="009D06B1"/>
    <w:rsid w:val="009D0AFF"/>
    <w:rsid w:val="009D0F1D"/>
    <w:rsid w:val="009D2076"/>
    <w:rsid w:val="009D233C"/>
    <w:rsid w:val="009D3113"/>
    <w:rsid w:val="009D3325"/>
    <w:rsid w:val="009D37D8"/>
    <w:rsid w:val="009D37EB"/>
    <w:rsid w:val="009D395E"/>
    <w:rsid w:val="009D3A90"/>
    <w:rsid w:val="009D3BE4"/>
    <w:rsid w:val="009D3FFD"/>
    <w:rsid w:val="009D4215"/>
    <w:rsid w:val="009D47B6"/>
    <w:rsid w:val="009D4908"/>
    <w:rsid w:val="009D4D23"/>
    <w:rsid w:val="009D4D64"/>
    <w:rsid w:val="009D5A93"/>
    <w:rsid w:val="009D5ACB"/>
    <w:rsid w:val="009D62F1"/>
    <w:rsid w:val="009D7816"/>
    <w:rsid w:val="009D7925"/>
    <w:rsid w:val="009D7F4A"/>
    <w:rsid w:val="009E0279"/>
    <w:rsid w:val="009E0905"/>
    <w:rsid w:val="009E1694"/>
    <w:rsid w:val="009E1F9C"/>
    <w:rsid w:val="009E2421"/>
    <w:rsid w:val="009E24EE"/>
    <w:rsid w:val="009E2BB2"/>
    <w:rsid w:val="009E2D84"/>
    <w:rsid w:val="009E2F81"/>
    <w:rsid w:val="009E34AD"/>
    <w:rsid w:val="009E3508"/>
    <w:rsid w:val="009E3625"/>
    <w:rsid w:val="009E375A"/>
    <w:rsid w:val="009E3882"/>
    <w:rsid w:val="009E3A8B"/>
    <w:rsid w:val="009E3AF1"/>
    <w:rsid w:val="009E500C"/>
    <w:rsid w:val="009E5622"/>
    <w:rsid w:val="009E5D7D"/>
    <w:rsid w:val="009E64DA"/>
    <w:rsid w:val="009E6B7D"/>
    <w:rsid w:val="009E6E5C"/>
    <w:rsid w:val="009E72F1"/>
    <w:rsid w:val="009F046B"/>
    <w:rsid w:val="009F06A6"/>
    <w:rsid w:val="009F0811"/>
    <w:rsid w:val="009F0B49"/>
    <w:rsid w:val="009F0EB4"/>
    <w:rsid w:val="009F0FAF"/>
    <w:rsid w:val="009F18D7"/>
    <w:rsid w:val="009F1A87"/>
    <w:rsid w:val="009F2126"/>
    <w:rsid w:val="009F2CA8"/>
    <w:rsid w:val="009F343E"/>
    <w:rsid w:val="009F3953"/>
    <w:rsid w:val="009F3962"/>
    <w:rsid w:val="009F3CDC"/>
    <w:rsid w:val="009F3F94"/>
    <w:rsid w:val="009F42B6"/>
    <w:rsid w:val="009F4917"/>
    <w:rsid w:val="009F4E59"/>
    <w:rsid w:val="009F5181"/>
    <w:rsid w:val="009F53AA"/>
    <w:rsid w:val="009F5E5A"/>
    <w:rsid w:val="009F6E06"/>
    <w:rsid w:val="009F6EC2"/>
    <w:rsid w:val="009F7985"/>
    <w:rsid w:val="009F7ECD"/>
    <w:rsid w:val="00A01302"/>
    <w:rsid w:val="00A016DD"/>
    <w:rsid w:val="00A01A5A"/>
    <w:rsid w:val="00A01C4A"/>
    <w:rsid w:val="00A0218D"/>
    <w:rsid w:val="00A0244B"/>
    <w:rsid w:val="00A02614"/>
    <w:rsid w:val="00A03BA9"/>
    <w:rsid w:val="00A03E74"/>
    <w:rsid w:val="00A03E90"/>
    <w:rsid w:val="00A0465E"/>
    <w:rsid w:val="00A0498C"/>
    <w:rsid w:val="00A04C70"/>
    <w:rsid w:val="00A04F8A"/>
    <w:rsid w:val="00A05642"/>
    <w:rsid w:val="00A05643"/>
    <w:rsid w:val="00A05DB7"/>
    <w:rsid w:val="00A062A7"/>
    <w:rsid w:val="00A06853"/>
    <w:rsid w:val="00A075B2"/>
    <w:rsid w:val="00A07D2B"/>
    <w:rsid w:val="00A10364"/>
    <w:rsid w:val="00A1036F"/>
    <w:rsid w:val="00A10646"/>
    <w:rsid w:val="00A10712"/>
    <w:rsid w:val="00A11585"/>
    <w:rsid w:val="00A124B6"/>
    <w:rsid w:val="00A132A1"/>
    <w:rsid w:val="00A13BD3"/>
    <w:rsid w:val="00A13C6C"/>
    <w:rsid w:val="00A13E51"/>
    <w:rsid w:val="00A14911"/>
    <w:rsid w:val="00A14E31"/>
    <w:rsid w:val="00A14EC5"/>
    <w:rsid w:val="00A14FF4"/>
    <w:rsid w:val="00A15E10"/>
    <w:rsid w:val="00A16A05"/>
    <w:rsid w:val="00A16AA9"/>
    <w:rsid w:val="00A16B66"/>
    <w:rsid w:val="00A16CA6"/>
    <w:rsid w:val="00A16D3A"/>
    <w:rsid w:val="00A2037F"/>
    <w:rsid w:val="00A20B8E"/>
    <w:rsid w:val="00A20D1B"/>
    <w:rsid w:val="00A20F92"/>
    <w:rsid w:val="00A20FA4"/>
    <w:rsid w:val="00A21981"/>
    <w:rsid w:val="00A221DF"/>
    <w:rsid w:val="00A22298"/>
    <w:rsid w:val="00A22A7E"/>
    <w:rsid w:val="00A23842"/>
    <w:rsid w:val="00A23C4D"/>
    <w:rsid w:val="00A23DF1"/>
    <w:rsid w:val="00A241D8"/>
    <w:rsid w:val="00A243DE"/>
    <w:rsid w:val="00A2467A"/>
    <w:rsid w:val="00A2472E"/>
    <w:rsid w:val="00A24AB2"/>
    <w:rsid w:val="00A24C7D"/>
    <w:rsid w:val="00A2505D"/>
    <w:rsid w:val="00A25489"/>
    <w:rsid w:val="00A25951"/>
    <w:rsid w:val="00A25C41"/>
    <w:rsid w:val="00A2656B"/>
    <w:rsid w:val="00A270ED"/>
    <w:rsid w:val="00A278A5"/>
    <w:rsid w:val="00A27ACC"/>
    <w:rsid w:val="00A300E7"/>
    <w:rsid w:val="00A3016F"/>
    <w:rsid w:val="00A30DB3"/>
    <w:rsid w:val="00A31316"/>
    <w:rsid w:val="00A321D4"/>
    <w:rsid w:val="00A324BB"/>
    <w:rsid w:val="00A3278B"/>
    <w:rsid w:val="00A32892"/>
    <w:rsid w:val="00A33337"/>
    <w:rsid w:val="00A33367"/>
    <w:rsid w:val="00A33476"/>
    <w:rsid w:val="00A342B6"/>
    <w:rsid w:val="00A342EB"/>
    <w:rsid w:val="00A342FD"/>
    <w:rsid w:val="00A346A2"/>
    <w:rsid w:val="00A354D5"/>
    <w:rsid w:val="00A358A1"/>
    <w:rsid w:val="00A35D23"/>
    <w:rsid w:val="00A35DA0"/>
    <w:rsid w:val="00A36300"/>
    <w:rsid w:val="00A36DFF"/>
    <w:rsid w:val="00A37606"/>
    <w:rsid w:val="00A37FC5"/>
    <w:rsid w:val="00A403AB"/>
    <w:rsid w:val="00A40BCA"/>
    <w:rsid w:val="00A40C74"/>
    <w:rsid w:val="00A412C8"/>
    <w:rsid w:val="00A41470"/>
    <w:rsid w:val="00A41AAF"/>
    <w:rsid w:val="00A41E7E"/>
    <w:rsid w:val="00A41EC6"/>
    <w:rsid w:val="00A423A8"/>
    <w:rsid w:val="00A425FF"/>
    <w:rsid w:val="00A42CAB"/>
    <w:rsid w:val="00A42D64"/>
    <w:rsid w:val="00A4302C"/>
    <w:rsid w:val="00A431E2"/>
    <w:rsid w:val="00A43601"/>
    <w:rsid w:val="00A43776"/>
    <w:rsid w:val="00A44068"/>
    <w:rsid w:val="00A4418B"/>
    <w:rsid w:val="00A44510"/>
    <w:rsid w:val="00A4604B"/>
    <w:rsid w:val="00A466BE"/>
    <w:rsid w:val="00A46953"/>
    <w:rsid w:val="00A46B61"/>
    <w:rsid w:val="00A46B73"/>
    <w:rsid w:val="00A47111"/>
    <w:rsid w:val="00A478D5"/>
    <w:rsid w:val="00A47D2F"/>
    <w:rsid w:val="00A50699"/>
    <w:rsid w:val="00A5090B"/>
    <w:rsid w:val="00A5102E"/>
    <w:rsid w:val="00A517CD"/>
    <w:rsid w:val="00A51D0D"/>
    <w:rsid w:val="00A531F9"/>
    <w:rsid w:val="00A5339B"/>
    <w:rsid w:val="00A5345B"/>
    <w:rsid w:val="00A539E6"/>
    <w:rsid w:val="00A53A67"/>
    <w:rsid w:val="00A53E7C"/>
    <w:rsid w:val="00A54B8A"/>
    <w:rsid w:val="00A55227"/>
    <w:rsid w:val="00A5556B"/>
    <w:rsid w:val="00A55F09"/>
    <w:rsid w:val="00A55F18"/>
    <w:rsid w:val="00A5606A"/>
    <w:rsid w:val="00A56B6C"/>
    <w:rsid w:val="00A57952"/>
    <w:rsid w:val="00A579BD"/>
    <w:rsid w:val="00A57DB9"/>
    <w:rsid w:val="00A60220"/>
    <w:rsid w:val="00A60732"/>
    <w:rsid w:val="00A61401"/>
    <w:rsid w:val="00A61C01"/>
    <w:rsid w:val="00A622E9"/>
    <w:rsid w:val="00A629C6"/>
    <w:rsid w:val="00A62B03"/>
    <w:rsid w:val="00A62D0A"/>
    <w:rsid w:val="00A64310"/>
    <w:rsid w:val="00A64586"/>
    <w:rsid w:val="00A6480A"/>
    <w:rsid w:val="00A65575"/>
    <w:rsid w:val="00A6625E"/>
    <w:rsid w:val="00A668C9"/>
    <w:rsid w:val="00A66D85"/>
    <w:rsid w:val="00A66E28"/>
    <w:rsid w:val="00A66E6E"/>
    <w:rsid w:val="00A671A1"/>
    <w:rsid w:val="00A672E1"/>
    <w:rsid w:val="00A6734B"/>
    <w:rsid w:val="00A6738E"/>
    <w:rsid w:val="00A6784F"/>
    <w:rsid w:val="00A67DF2"/>
    <w:rsid w:val="00A7020E"/>
    <w:rsid w:val="00A70842"/>
    <w:rsid w:val="00A70A92"/>
    <w:rsid w:val="00A70BDD"/>
    <w:rsid w:val="00A7114E"/>
    <w:rsid w:val="00A71151"/>
    <w:rsid w:val="00A719D4"/>
    <w:rsid w:val="00A71FE0"/>
    <w:rsid w:val="00A72326"/>
    <w:rsid w:val="00A72F7C"/>
    <w:rsid w:val="00A73170"/>
    <w:rsid w:val="00A7324E"/>
    <w:rsid w:val="00A73E23"/>
    <w:rsid w:val="00A7492D"/>
    <w:rsid w:val="00A74A97"/>
    <w:rsid w:val="00A754F0"/>
    <w:rsid w:val="00A76DCB"/>
    <w:rsid w:val="00A77016"/>
    <w:rsid w:val="00A771A7"/>
    <w:rsid w:val="00A77214"/>
    <w:rsid w:val="00A77947"/>
    <w:rsid w:val="00A77AD7"/>
    <w:rsid w:val="00A77AD9"/>
    <w:rsid w:val="00A77CA5"/>
    <w:rsid w:val="00A803B0"/>
    <w:rsid w:val="00A806E9"/>
    <w:rsid w:val="00A81077"/>
    <w:rsid w:val="00A81079"/>
    <w:rsid w:val="00A817A9"/>
    <w:rsid w:val="00A8257E"/>
    <w:rsid w:val="00A83398"/>
    <w:rsid w:val="00A83538"/>
    <w:rsid w:val="00A83C12"/>
    <w:rsid w:val="00A84337"/>
    <w:rsid w:val="00A850FF"/>
    <w:rsid w:val="00A859CB"/>
    <w:rsid w:val="00A8691A"/>
    <w:rsid w:val="00A86A35"/>
    <w:rsid w:val="00A86CAF"/>
    <w:rsid w:val="00A8774B"/>
    <w:rsid w:val="00A87960"/>
    <w:rsid w:val="00A87B4F"/>
    <w:rsid w:val="00A87DA1"/>
    <w:rsid w:val="00A909FF"/>
    <w:rsid w:val="00A90D45"/>
    <w:rsid w:val="00A9137B"/>
    <w:rsid w:val="00A9149E"/>
    <w:rsid w:val="00A916A7"/>
    <w:rsid w:val="00A91BE5"/>
    <w:rsid w:val="00A91C87"/>
    <w:rsid w:val="00A920D2"/>
    <w:rsid w:val="00A92622"/>
    <w:rsid w:val="00A92645"/>
    <w:rsid w:val="00A9288F"/>
    <w:rsid w:val="00A92E95"/>
    <w:rsid w:val="00A9337D"/>
    <w:rsid w:val="00A93C50"/>
    <w:rsid w:val="00A95131"/>
    <w:rsid w:val="00A96504"/>
    <w:rsid w:val="00A967AE"/>
    <w:rsid w:val="00A96AE4"/>
    <w:rsid w:val="00A96FCA"/>
    <w:rsid w:val="00AA012E"/>
    <w:rsid w:val="00AA01A8"/>
    <w:rsid w:val="00AA06F0"/>
    <w:rsid w:val="00AA0976"/>
    <w:rsid w:val="00AA09E1"/>
    <w:rsid w:val="00AA0C9A"/>
    <w:rsid w:val="00AA0D4A"/>
    <w:rsid w:val="00AA112B"/>
    <w:rsid w:val="00AA1819"/>
    <w:rsid w:val="00AA18BA"/>
    <w:rsid w:val="00AA233E"/>
    <w:rsid w:val="00AA2B12"/>
    <w:rsid w:val="00AA304A"/>
    <w:rsid w:val="00AA400F"/>
    <w:rsid w:val="00AA4120"/>
    <w:rsid w:val="00AA4845"/>
    <w:rsid w:val="00AA4C07"/>
    <w:rsid w:val="00AA4D5F"/>
    <w:rsid w:val="00AA4D66"/>
    <w:rsid w:val="00AA51CA"/>
    <w:rsid w:val="00AA5988"/>
    <w:rsid w:val="00AA66F8"/>
    <w:rsid w:val="00AA69F6"/>
    <w:rsid w:val="00AA72FA"/>
    <w:rsid w:val="00AA7554"/>
    <w:rsid w:val="00AA7DCB"/>
    <w:rsid w:val="00AA7FA1"/>
    <w:rsid w:val="00AB0886"/>
    <w:rsid w:val="00AB0B73"/>
    <w:rsid w:val="00AB19E6"/>
    <w:rsid w:val="00AB28E4"/>
    <w:rsid w:val="00AB3213"/>
    <w:rsid w:val="00AB321B"/>
    <w:rsid w:val="00AB33EE"/>
    <w:rsid w:val="00AB403C"/>
    <w:rsid w:val="00AB42A0"/>
    <w:rsid w:val="00AB453A"/>
    <w:rsid w:val="00AB4EE3"/>
    <w:rsid w:val="00AB4F77"/>
    <w:rsid w:val="00AB61E7"/>
    <w:rsid w:val="00AB6AE0"/>
    <w:rsid w:val="00AB6C61"/>
    <w:rsid w:val="00AB72F8"/>
    <w:rsid w:val="00AB752B"/>
    <w:rsid w:val="00AC123F"/>
    <w:rsid w:val="00AC1567"/>
    <w:rsid w:val="00AC1736"/>
    <w:rsid w:val="00AC1F72"/>
    <w:rsid w:val="00AC2B61"/>
    <w:rsid w:val="00AC2F99"/>
    <w:rsid w:val="00AC2FF1"/>
    <w:rsid w:val="00AC32E7"/>
    <w:rsid w:val="00AC3477"/>
    <w:rsid w:val="00AC3A56"/>
    <w:rsid w:val="00AC3E07"/>
    <w:rsid w:val="00AC4505"/>
    <w:rsid w:val="00AC4572"/>
    <w:rsid w:val="00AC4BA8"/>
    <w:rsid w:val="00AC4F8F"/>
    <w:rsid w:val="00AC57B5"/>
    <w:rsid w:val="00AC59C6"/>
    <w:rsid w:val="00AC5EFC"/>
    <w:rsid w:val="00AC64BB"/>
    <w:rsid w:val="00AC6E65"/>
    <w:rsid w:val="00AC7DF4"/>
    <w:rsid w:val="00AD097A"/>
    <w:rsid w:val="00AD1270"/>
    <w:rsid w:val="00AD1294"/>
    <w:rsid w:val="00AD1310"/>
    <w:rsid w:val="00AD18C7"/>
    <w:rsid w:val="00AD253F"/>
    <w:rsid w:val="00AD2866"/>
    <w:rsid w:val="00AD2EDB"/>
    <w:rsid w:val="00AD2F34"/>
    <w:rsid w:val="00AD3311"/>
    <w:rsid w:val="00AD3C00"/>
    <w:rsid w:val="00AD472B"/>
    <w:rsid w:val="00AD4B31"/>
    <w:rsid w:val="00AD6066"/>
    <w:rsid w:val="00AD6674"/>
    <w:rsid w:val="00AD73B7"/>
    <w:rsid w:val="00AD7583"/>
    <w:rsid w:val="00AD78E8"/>
    <w:rsid w:val="00AD78F3"/>
    <w:rsid w:val="00AD7E49"/>
    <w:rsid w:val="00AE1837"/>
    <w:rsid w:val="00AE1A13"/>
    <w:rsid w:val="00AE1EFB"/>
    <w:rsid w:val="00AE2164"/>
    <w:rsid w:val="00AE240B"/>
    <w:rsid w:val="00AE247C"/>
    <w:rsid w:val="00AE3071"/>
    <w:rsid w:val="00AE321F"/>
    <w:rsid w:val="00AE3A68"/>
    <w:rsid w:val="00AE3DBB"/>
    <w:rsid w:val="00AE3E85"/>
    <w:rsid w:val="00AE4C9A"/>
    <w:rsid w:val="00AE5486"/>
    <w:rsid w:val="00AE5BEC"/>
    <w:rsid w:val="00AE6AE7"/>
    <w:rsid w:val="00AE7474"/>
    <w:rsid w:val="00AF06D1"/>
    <w:rsid w:val="00AF0D45"/>
    <w:rsid w:val="00AF1981"/>
    <w:rsid w:val="00AF1A7F"/>
    <w:rsid w:val="00AF1DCF"/>
    <w:rsid w:val="00AF2BCF"/>
    <w:rsid w:val="00AF33CC"/>
    <w:rsid w:val="00AF3530"/>
    <w:rsid w:val="00AF35EB"/>
    <w:rsid w:val="00AF36E0"/>
    <w:rsid w:val="00AF38DB"/>
    <w:rsid w:val="00AF3ACA"/>
    <w:rsid w:val="00AF3E17"/>
    <w:rsid w:val="00AF3FB8"/>
    <w:rsid w:val="00AF40B0"/>
    <w:rsid w:val="00AF41F9"/>
    <w:rsid w:val="00AF4EE2"/>
    <w:rsid w:val="00AF520B"/>
    <w:rsid w:val="00AF528D"/>
    <w:rsid w:val="00AF52E0"/>
    <w:rsid w:val="00AF5514"/>
    <w:rsid w:val="00AF5914"/>
    <w:rsid w:val="00AF5FC0"/>
    <w:rsid w:val="00AF6491"/>
    <w:rsid w:val="00AF65C1"/>
    <w:rsid w:val="00AF7243"/>
    <w:rsid w:val="00AF7605"/>
    <w:rsid w:val="00AF7A8A"/>
    <w:rsid w:val="00B00570"/>
    <w:rsid w:val="00B0075A"/>
    <w:rsid w:val="00B00A53"/>
    <w:rsid w:val="00B00F88"/>
    <w:rsid w:val="00B01D1F"/>
    <w:rsid w:val="00B02473"/>
    <w:rsid w:val="00B02C83"/>
    <w:rsid w:val="00B02EBC"/>
    <w:rsid w:val="00B03256"/>
    <w:rsid w:val="00B035A8"/>
    <w:rsid w:val="00B03A7C"/>
    <w:rsid w:val="00B03FA8"/>
    <w:rsid w:val="00B04857"/>
    <w:rsid w:val="00B04BE0"/>
    <w:rsid w:val="00B0528B"/>
    <w:rsid w:val="00B05D5B"/>
    <w:rsid w:val="00B05E21"/>
    <w:rsid w:val="00B06411"/>
    <w:rsid w:val="00B06469"/>
    <w:rsid w:val="00B0741E"/>
    <w:rsid w:val="00B07675"/>
    <w:rsid w:val="00B0786E"/>
    <w:rsid w:val="00B07AF3"/>
    <w:rsid w:val="00B101C9"/>
    <w:rsid w:val="00B109A7"/>
    <w:rsid w:val="00B11268"/>
    <w:rsid w:val="00B11342"/>
    <w:rsid w:val="00B1135F"/>
    <w:rsid w:val="00B11562"/>
    <w:rsid w:val="00B11735"/>
    <w:rsid w:val="00B11DE1"/>
    <w:rsid w:val="00B121FB"/>
    <w:rsid w:val="00B12FFD"/>
    <w:rsid w:val="00B13402"/>
    <w:rsid w:val="00B138C9"/>
    <w:rsid w:val="00B13AD2"/>
    <w:rsid w:val="00B13CAE"/>
    <w:rsid w:val="00B13CC7"/>
    <w:rsid w:val="00B140BD"/>
    <w:rsid w:val="00B141EC"/>
    <w:rsid w:val="00B144EE"/>
    <w:rsid w:val="00B149D0"/>
    <w:rsid w:val="00B15258"/>
    <w:rsid w:val="00B15816"/>
    <w:rsid w:val="00B1594B"/>
    <w:rsid w:val="00B1688B"/>
    <w:rsid w:val="00B16973"/>
    <w:rsid w:val="00B2022C"/>
    <w:rsid w:val="00B20E36"/>
    <w:rsid w:val="00B2105D"/>
    <w:rsid w:val="00B211E8"/>
    <w:rsid w:val="00B21315"/>
    <w:rsid w:val="00B214A6"/>
    <w:rsid w:val="00B21B8F"/>
    <w:rsid w:val="00B21F6F"/>
    <w:rsid w:val="00B226B5"/>
    <w:rsid w:val="00B228C5"/>
    <w:rsid w:val="00B23363"/>
    <w:rsid w:val="00B23B99"/>
    <w:rsid w:val="00B23E73"/>
    <w:rsid w:val="00B23EBF"/>
    <w:rsid w:val="00B23ED4"/>
    <w:rsid w:val="00B248FF"/>
    <w:rsid w:val="00B24B3E"/>
    <w:rsid w:val="00B24CF7"/>
    <w:rsid w:val="00B25146"/>
    <w:rsid w:val="00B25AB1"/>
    <w:rsid w:val="00B25AD5"/>
    <w:rsid w:val="00B25AF1"/>
    <w:rsid w:val="00B2656B"/>
    <w:rsid w:val="00B2770F"/>
    <w:rsid w:val="00B278D0"/>
    <w:rsid w:val="00B30476"/>
    <w:rsid w:val="00B309C4"/>
    <w:rsid w:val="00B31090"/>
    <w:rsid w:val="00B3296B"/>
    <w:rsid w:val="00B32AC8"/>
    <w:rsid w:val="00B32E2D"/>
    <w:rsid w:val="00B33962"/>
    <w:rsid w:val="00B33A9F"/>
    <w:rsid w:val="00B33CC0"/>
    <w:rsid w:val="00B34133"/>
    <w:rsid w:val="00B34162"/>
    <w:rsid w:val="00B350D5"/>
    <w:rsid w:val="00B3523E"/>
    <w:rsid w:val="00B355DE"/>
    <w:rsid w:val="00B355F0"/>
    <w:rsid w:val="00B36E88"/>
    <w:rsid w:val="00B373B8"/>
    <w:rsid w:val="00B374A8"/>
    <w:rsid w:val="00B37D59"/>
    <w:rsid w:val="00B37D7F"/>
    <w:rsid w:val="00B37F65"/>
    <w:rsid w:val="00B40870"/>
    <w:rsid w:val="00B40ABC"/>
    <w:rsid w:val="00B40B9C"/>
    <w:rsid w:val="00B415E3"/>
    <w:rsid w:val="00B4207B"/>
    <w:rsid w:val="00B4294B"/>
    <w:rsid w:val="00B42B93"/>
    <w:rsid w:val="00B42CF2"/>
    <w:rsid w:val="00B42E68"/>
    <w:rsid w:val="00B430F0"/>
    <w:rsid w:val="00B4359A"/>
    <w:rsid w:val="00B4374C"/>
    <w:rsid w:val="00B43972"/>
    <w:rsid w:val="00B43B05"/>
    <w:rsid w:val="00B43B21"/>
    <w:rsid w:val="00B44268"/>
    <w:rsid w:val="00B44597"/>
    <w:rsid w:val="00B44691"/>
    <w:rsid w:val="00B44A6C"/>
    <w:rsid w:val="00B46766"/>
    <w:rsid w:val="00B467BD"/>
    <w:rsid w:val="00B46A1D"/>
    <w:rsid w:val="00B46A39"/>
    <w:rsid w:val="00B46AE0"/>
    <w:rsid w:val="00B47304"/>
    <w:rsid w:val="00B47538"/>
    <w:rsid w:val="00B47A9E"/>
    <w:rsid w:val="00B47CB0"/>
    <w:rsid w:val="00B507EF"/>
    <w:rsid w:val="00B509E2"/>
    <w:rsid w:val="00B50C25"/>
    <w:rsid w:val="00B513A3"/>
    <w:rsid w:val="00B513C3"/>
    <w:rsid w:val="00B517CC"/>
    <w:rsid w:val="00B51A1B"/>
    <w:rsid w:val="00B52223"/>
    <w:rsid w:val="00B528B7"/>
    <w:rsid w:val="00B52B4C"/>
    <w:rsid w:val="00B530F2"/>
    <w:rsid w:val="00B53567"/>
    <w:rsid w:val="00B53F59"/>
    <w:rsid w:val="00B53F5F"/>
    <w:rsid w:val="00B54664"/>
    <w:rsid w:val="00B547FE"/>
    <w:rsid w:val="00B54DCD"/>
    <w:rsid w:val="00B55D3C"/>
    <w:rsid w:val="00B55E96"/>
    <w:rsid w:val="00B56D69"/>
    <w:rsid w:val="00B57428"/>
    <w:rsid w:val="00B57D59"/>
    <w:rsid w:val="00B60480"/>
    <w:rsid w:val="00B60C34"/>
    <w:rsid w:val="00B61464"/>
    <w:rsid w:val="00B61809"/>
    <w:rsid w:val="00B61BFC"/>
    <w:rsid w:val="00B622A9"/>
    <w:rsid w:val="00B6233C"/>
    <w:rsid w:val="00B62427"/>
    <w:rsid w:val="00B63E60"/>
    <w:rsid w:val="00B648CF"/>
    <w:rsid w:val="00B64BC5"/>
    <w:rsid w:val="00B64E79"/>
    <w:rsid w:val="00B64EED"/>
    <w:rsid w:val="00B6510D"/>
    <w:rsid w:val="00B651C0"/>
    <w:rsid w:val="00B65460"/>
    <w:rsid w:val="00B65B7B"/>
    <w:rsid w:val="00B65F33"/>
    <w:rsid w:val="00B664BB"/>
    <w:rsid w:val="00B665C6"/>
    <w:rsid w:val="00B66960"/>
    <w:rsid w:val="00B66F76"/>
    <w:rsid w:val="00B70617"/>
    <w:rsid w:val="00B70A33"/>
    <w:rsid w:val="00B70FEF"/>
    <w:rsid w:val="00B71A45"/>
    <w:rsid w:val="00B7213B"/>
    <w:rsid w:val="00B72A89"/>
    <w:rsid w:val="00B72A8F"/>
    <w:rsid w:val="00B73017"/>
    <w:rsid w:val="00B733D3"/>
    <w:rsid w:val="00B735F4"/>
    <w:rsid w:val="00B73B83"/>
    <w:rsid w:val="00B73D69"/>
    <w:rsid w:val="00B74E36"/>
    <w:rsid w:val="00B767FC"/>
    <w:rsid w:val="00B76CC5"/>
    <w:rsid w:val="00B770AE"/>
    <w:rsid w:val="00B77256"/>
    <w:rsid w:val="00B77648"/>
    <w:rsid w:val="00B77B10"/>
    <w:rsid w:val="00B77EA9"/>
    <w:rsid w:val="00B8038F"/>
    <w:rsid w:val="00B80E9A"/>
    <w:rsid w:val="00B81184"/>
    <w:rsid w:val="00B81E65"/>
    <w:rsid w:val="00B82171"/>
    <w:rsid w:val="00B827E0"/>
    <w:rsid w:val="00B82D39"/>
    <w:rsid w:val="00B83D31"/>
    <w:rsid w:val="00B83D95"/>
    <w:rsid w:val="00B84A05"/>
    <w:rsid w:val="00B84DF5"/>
    <w:rsid w:val="00B84FBC"/>
    <w:rsid w:val="00B8509C"/>
    <w:rsid w:val="00B8531D"/>
    <w:rsid w:val="00B8535C"/>
    <w:rsid w:val="00B85649"/>
    <w:rsid w:val="00B8580A"/>
    <w:rsid w:val="00B8658C"/>
    <w:rsid w:val="00B86639"/>
    <w:rsid w:val="00B86813"/>
    <w:rsid w:val="00B86849"/>
    <w:rsid w:val="00B86931"/>
    <w:rsid w:val="00B8761D"/>
    <w:rsid w:val="00B876E2"/>
    <w:rsid w:val="00B87C2B"/>
    <w:rsid w:val="00B9035C"/>
    <w:rsid w:val="00B903EC"/>
    <w:rsid w:val="00B91761"/>
    <w:rsid w:val="00B91DEA"/>
    <w:rsid w:val="00B92171"/>
    <w:rsid w:val="00B926F5"/>
    <w:rsid w:val="00B92AEF"/>
    <w:rsid w:val="00B9340D"/>
    <w:rsid w:val="00B93463"/>
    <w:rsid w:val="00B93A55"/>
    <w:rsid w:val="00B93BDA"/>
    <w:rsid w:val="00B93C99"/>
    <w:rsid w:val="00B93FB3"/>
    <w:rsid w:val="00B94467"/>
    <w:rsid w:val="00B9495A"/>
    <w:rsid w:val="00B949A6"/>
    <w:rsid w:val="00B952E2"/>
    <w:rsid w:val="00B962CF"/>
    <w:rsid w:val="00B971A5"/>
    <w:rsid w:val="00B97525"/>
    <w:rsid w:val="00B97557"/>
    <w:rsid w:val="00B97B82"/>
    <w:rsid w:val="00B97D9A"/>
    <w:rsid w:val="00B97ED6"/>
    <w:rsid w:val="00BA047B"/>
    <w:rsid w:val="00BA0DF9"/>
    <w:rsid w:val="00BA110A"/>
    <w:rsid w:val="00BA278A"/>
    <w:rsid w:val="00BA2A52"/>
    <w:rsid w:val="00BA31F9"/>
    <w:rsid w:val="00BA35CF"/>
    <w:rsid w:val="00BA36BB"/>
    <w:rsid w:val="00BA3C52"/>
    <w:rsid w:val="00BA5052"/>
    <w:rsid w:val="00BA51FE"/>
    <w:rsid w:val="00BA5E5E"/>
    <w:rsid w:val="00BA60DB"/>
    <w:rsid w:val="00BA6213"/>
    <w:rsid w:val="00BA6754"/>
    <w:rsid w:val="00BA6870"/>
    <w:rsid w:val="00BA6AFC"/>
    <w:rsid w:val="00BA6D5A"/>
    <w:rsid w:val="00BA6E2F"/>
    <w:rsid w:val="00BA6E6F"/>
    <w:rsid w:val="00BA6F98"/>
    <w:rsid w:val="00BA7084"/>
    <w:rsid w:val="00BA7800"/>
    <w:rsid w:val="00BB010B"/>
    <w:rsid w:val="00BB012F"/>
    <w:rsid w:val="00BB04D0"/>
    <w:rsid w:val="00BB04DC"/>
    <w:rsid w:val="00BB19D0"/>
    <w:rsid w:val="00BB1FC3"/>
    <w:rsid w:val="00BB20BD"/>
    <w:rsid w:val="00BB25D7"/>
    <w:rsid w:val="00BB2736"/>
    <w:rsid w:val="00BB3383"/>
    <w:rsid w:val="00BB351A"/>
    <w:rsid w:val="00BB35AB"/>
    <w:rsid w:val="00BB3A8A"/>
    <w:rsid w:val="00BB3D4B"/>
    <w:rsid w:val="00BB4264"/>
    <w:rsid w:val="00BB4A58"/>
    <w:rsid w:val="00BB5186"/>
    <w:rsid w:val="00BB537E"/>
    <w:rsid w:val="00BB5AC8"/>
    <w:rsid w:val="00BB609C"/>
    <w:rsid w:val="00BB679C"/>
    <w:rsid w:val="00BB695E"/>
    <w:rsid w:val="00BB7842"/>
    <w:rsid w:val="00BB7C95"/>
    <w:rsid w:val="00BB7DAA"/>
    <w:rsid w:val="00BB7F18"/>
    <w:rsid w:val="00BC012F"/>
    <w:rsid w:val="00BC0952"/>
    <w:rsid w:val="00BC192D"/>
    <w:rsid w:val="00BC1FA8"/>
    <w:rsid w:val="00BC252B"/>
    <w:rsid w:val="00BC26A4"/>
    <w:rsid w:val="00BC2D12"/>
    <w:rsid w:val="00BC2EEC"/>
    <w:rsid w:val="00BC3471"/>
    <w:rsid w:val="00BC35F6"/>
    <w:rsid w:val="00BC4987"/>
    <w:rsid w:val="00BC50F8"/>
    <w:rsid w:val="00BC53BC"/>
    <w:rsid w:val="00BC56E5"/>
    <w:rsid w:val="00BC60CE"/>
    <w:rsid w:val="00BC612E"/>
    <w:rsid w:val="00BC6633"/>
    <w:rsid w:val="00BC6687"/>
    <w:rsid w:val="00BC6D83"/>
    <w:rsid w:val="00BC72C7"/>
    <w:rsid w:val="00BC7B0F"/>
    <w:rsid w:val="00BC7B8D"/>
    <w:rsid w:val="00BC7EB0"/>
    <w:rsid w:val="00BD0368"/>
    <w:rsid w:val="00BD062A"/>
    <w:rsid w:val="00BD0B81"/>
    <w:rsid w:val="00BD1183"/>
    <w:rsid w:val="00BD162D"/>
    <w:rsid w:val="00BD1C60"/>
    <w:rsid w:val="00BD203D"/>
    <w:rsid w:val="00BD21FD"/>
    <w:rsid w:val="00BD249D"/>
    <w:rsid w:val="00BD2539"/>
    <w:rsid w:val="00BD25A9"/>
    <w:rsid w:val="00BD261B"/>
    <w:rsid w:val="00BD2DEE"/>
    <w:rsid w:val="00BD32A7"/>
    <w:rsid w:val="00BD3F0B"/>
    <w:rsid w:val="00BD478A"/>
    <w:rsid w:val="00BD5ABB"/>
    <w:rsid w:val="00BD5AFE"/>
    <w:rsid w:val="00BD6757"/>
    <w:rsid w:val="00BD6C14"/>
    <w:rsid w:val="00BD77F4"/>
    <w:rsid w:val="00BD79EA"/>
    <w:rsid w:val="00BD7B48"/>
    <w:rsid w:val="00BE0120"/>
    <w:rsid w:val="00BE09AB"/>
    <w:rsid w:val="00BE1513"/>
    <w:rsid w:val="00BE1B3C"/>
    <w:rsid w:val="00BE1DAA"/>
    <w:rsid w:val="00BE209E"/>
    <w:rsid w:val="00BE22CC"/>
    <w:rsid w:val="00BE2FAA"/>
    <w:rsid w:val="00BE32F4"/>
    <w:rsid w:val="00BE3418"/>
    <w:rsid w:val="00BE3CF8"/>
    <w:rsid w:val="00BE40CA"/>
    <w:rsid w:val="00BE45E3"/>
    <w:rsid w:val="00BE4903"/>
    <w:rsid w:val="00BE4E38"/>
    <w:rsid w:val="00BE50D6"/>
    <w:rsid w:val="00BE5371"/>
    <w:rsid w:val="00BE53A8"/>
    <w:rsid w:val="00BE5F6C"/>
    <w:rsid w:val="00BE62AB"/>
    <w:rsid w:val="00BE634F"/>
    <w:rsid w:val="00BE66A2"/>
    <w:rsid w:val="00BE6C98"/>
    <w:rsid w:val="00BE79FA"/>
    <w:rsid w:val="00BE7D40"/>
    <w:rsid w:val="00BF0137"/>
    <w:rsid w:val="00BF0B94"/>
    <w:rsid w:val="00BF13B0"/>
    <w:rsid w:val="00BF18D8"/>
    <w:rsid w:val="00BF2133"/>
    <w:rsid w:val="00BF2496"/>
    <w:rsid w:val="00BF27B0"/>
    <w:rsid w:val="00BF2A56"/>
    <w:rsid w:val="00BF2E56"/>
    <w:rsid w:val="00BF2E57"/>
    <w:rsid w:val="00BF3655"/>
    <w:rsid w:val="00BF4207"/>
    <w:rsid w:val="00BF4577"/>
    <w:rsid w:val="00BF4985"/>
    <w:rsid w:val="00BF56FF"/>
    <w:rsid w:val="00BF5BA8"/>
    <w:rsid w:val="00BF6BD9"/>
    <w:rsid w:val="00BF6DE1"/>
    <w:rsid w:val="00BF73A6"/>
    <w:rsid w:val="00BF73E1"/>
    <w:rsid w:val="00BF7A40"/>
    <w:rsid w:val="00C0030A"/>
    <w:rsid w:val="00C013E3"/>
    <w:rsid w:val="00C01494"/>
    <w:rsid w:val="00C01F29"/>
    <w:rsid w:val="00C027C3"/>
    <w:rsid w:val="00C03592"/>
    <w:rsid w:val="00C03868"/>
    <w:rsid w:val="00C03E75"/>
    <w:rsid w:val="00C03E97"/>
    <w:rsid w:val="00C0415E"/>
    <w:rsid w:val="00C0475F"/>
    <w:rsid w:val="00C0582C"/>
    <w:rsid w:val="00C05A7B"/>
    <w:rsid w:val="00C05D16"/>
    <w:rsid w:val="00C05FA1"/>
    <w:rsid w:val="00C06F51"/>
    <w:rsid w:val="00C071EE"/>
    <w:rsid w:val="00C07F0B"/>
    <w:rsid w:val="00C10000"/>
    <w:rsid w:val="00C10834"/>
    <w:rsid w:val="00C10F3A"/>
    <w:rsid w:val="00C1105D"/>
    <w:rsid w:val="00C113F0"/>
    <w:rsid w:val="00C11478"/>
    <w:rsid w:val="00C11B15"/>
    <w:rsid w:val="00C11C1F"/>
    <w:rsid w:val="00C12914"/>
    <w:rsid w:val="00C12B85"/>
    <w:rsid w:val="00C12E1C"/>
    <w:rsid w:val="00C131CD"/>
    <w:rsid w:val="00C140EB"/>
    <w:rsid w:val="00C14B5A"/>
    <w:rsid w:val="00C16779"/>
    <w:rsid w:val="00C167AD"/>
    <w:rsid w:val="00C168AD"/>
    <w:rsid w:val="00C16986"/>
    <w:rsid w:val="00C16FD6"/>
    <w:rsid w:val="00C173CC"/>
    <w:rsid w:val="00C207A0"/>
    <w:rsid w:val="00C20906"/>
    <w:rsid w:val="00C20AA5"/>
    <w:rsid w:val="00C20DBA"/>
    <w:rsid w:val="00C21180"/>
    <w:rsid w:val="00C219BD"/>
    <w:rsid w:val="00C219E8"/>
    <w:rsid w:val="00C21C3A"/>
    <w:rsid w:val="00C21D90"/>
    <w:rsid w:val="00C222BB"/>
    <w:rsid w:val="00C234CB"/>
    <w:rsid w:val="00C23799"/>
    <w:rsid w:val="00C238F6"/>
    <w:rsid w:val="00C23C6C"/>
    <w:rsid w:val="00C240D0"/>
    <w:rsid w:val="00C246B2"/>
    <w:rsid w:val="00C2500B"/>
    <w:rsid w:val="00C25047"/>
    <w:rsid w:val="00C250F4"/>
    <w:rsid w:val="00C2539F"/>
    <w:rsid w:val="00C259AA"/>
    <w:rsid w:val="00C259E8"/>
    <w:rsid w:val="00C2656C"/>
    <w:rsid w:val="00C266B9"/>
    <w:rsid w:val="00C2677E"/>
    <w:rsid w:val="00C26DEC"/>
    <w:rsid w:val="00C26EED"/>
    <w:rsid w:val="00C27180"/>
    <w:rsid w:val="00C271CB"/>
    <w:rsid w:val="00C27529"/>
    <w:rsid w:val="00C27CE8"/>
    <w:rsid w:val="00C30F82"/>
    <w:rsid w:val="00C31643"/>
    <w:rsid w:val="00C31645"/>
    <w:rsid w:val="00C317FC"/>
    <w:rsid w:val="00C322F0"/>
    <w:rsid w:val="00C329DD"/>
    <w:rsid w:val="00C329F7"/>
    <w:rsid w:val="00C32A73"/>
    <w:rsid w:val="00C32BDD"/>
    <w:rsid w:val="00C32C1B"/>
    <w:rsid w:val="00C33324"/>
    <w:rsid w:val="00C336FC"/>
    <w:rsid w:val="00C3371B"/>
    <w:rsid w:val="00C34286"/>
    <w:rsid w:val="00C34CD3"/>
    <w:rsid w:val="00C3557D"/>
    <w:rsid w:val="00C36179"/>
    <w:rsid w:val="00C361C8"/>
    <w:rsid w:val="00C36939"/>
    <w:rsid w:val="00C36CD8"/>
    <w:rsid w:val="00C36D06"/>
    <w:rsid w:val="00C37AC8"/>
    <w:rsid w:val="00C40428"/>
    <w:rsid w:val="00C40CF1"/>
    <w:rsid w:val="00C40DA1"/>
    <w:rsid w:val="00C415C5"/>
    <w:rsid w:val="00C4163A"/>
    <w:rsid w:val="00C41A34"/>
    <w:rsid w:val="00C41B02"/>
    <w:rsid w:val="00C41B91"/>
    <w:rsid w:val="00C42151"/>
    <w:rsid w:val="00C42229"/>
    <w:rsid w:val="00C42277"/>
    <w:rsid w:val="00C42A01"/>
    <w:rsid w:val="00C42EBE"/>
    <w:rsid w:val="00C446CD"/>
    <w:rsid w:val="00C44ABB"/>
    <w:rsid w:val="00C44B29"/>
    <w:rsid w:val="00C45490"/>
    <w:rsid w:val="00C45607"/>
    <w:rsid w:val="00C45D8C"/>
    <w:rsid w:val="00C45FBC"/>
    <w:rsid w:val="00C461CC"/>
    <w:rsid w:val="00C465E4"/>
    <w:rsid w:val="00C468AF"/>
    <w:rsid w:val="00C469DE"/>
    <w:rsid w:val="00C47069"/>
    <w:rsid w:val="00C4707C"/>
    <w:rsid w:val="00C4727C"/>
    <w:rsid w:val="00C474C0"/>
    <w:rsid w:val="00C47560"/>
    <w:rsid w:val="00C475ED"/>
    <w:rsid w:val="00C5045B"/>
    <w:rsid w:val="00C50699"/>
    <w:rsid w:val="00C5085F"/>
    <w:rsid w:val="00C50E7B"/>
    <w:rsid w:val="00C51031"/>
    <w:rsid w:val="00C510B0"/>
    <w:rsid w:val="00C51153"/>
    <w:rsid w:val="00C51358"/>
    <w:rsid w:val="00C515A9"/>
    <w:rsid w:val="00C51E2C"/>
    <w:rsid w:val="00C51FF2"/>
    <w:rsid w:val="00C5206B"/>
    <w:rsid w:val="00C52230"/>
    <w:rsid w:val="00C524D9"/>
    <w:rsid w:val="00C52D26"/>
    <w:rsid w:val="00C53CD4"/>
    <w:rsid w:val="00C54779"/>
    <w:rsid w:val="00C54A50"/>
    <w:rsid w:val="00C54DDA"/>
    <w:rsid w:val="00C554C2"/>
    <w:rsid w:val="00C554EE"/>
    <w:rsid w:val="00C556F8"/>
    <w:rsid w:val="00C562A4"/>
    <w:rsid w:val="00C569B0"/>
    <w:rsid w:val="00C569E6"/>
    <w:rsid w:val="00C56B30"/>
    <w:rsid w:val="00C57835"/>
    <w:rsid w:val="00C6016A"/>
    <w:rsid w:val="00C60F80"/>
    <w:rsid w:val="00C60F86"/>
    <w:rsid w:val="00C6159F"/>
    <w:rsid w:val="00C61AA0"/>
    <w:rsid w:val="00C61C64"/>
    <w:rsid w:val="00C62056"/>
    <w:rsid w:val="00C62491"/>
    <w:rsid w:val="00C628CB"/>
    <w:rsid w:val="00C62BA0"/>
    <w:rsid w:val="00C62D91"/>
    <w:rsid w:val="00C6312A"/>
    <w:rsid w:val="00C63C56"/>
    <w:rsid w:val="00C6437E"/>
    <w:rsid w:val="00C6480E"/>
    <w:rsid w:val="00C657A5"/>
    <w:rsid w:val="00C6588E"/>
    <w:rsid w:val="00C661AF"/>
    <w:rsid w:val="00C66214"/>
    <w:rsid w:val="00C66EC6"/>
    <w:rsid w:val="00C670E2"/>
    <w:rsid w:val="00C67170"/>
    <w:rsid w:val="00C67A6D"/>
    <w:rsid w:val="00C67BA2"/>
    <w:rsid w:val="00C7010C"/>
    <w:rsid w:val="00C7017F"/>
    <w:rsid w:val="00C70229"/>
    <w:rsid w:val="00C710D0"/>
    <w:rsid w:val="00C717C0"/>
    <w:rsid w:val="00C71AF2"/>
    <w:rsid w:val="00C71E92"/>
    <w:rsid w:val="00C72631"/>
    <w:rsid w:val="00C72A59"/>
    <w:rsid w:val="00C72E99"/>
    <w:rsid w:val="00C72F6F"/>
    <w:rsid w:val="00C72FBC"/>
    <w:rsid w:val="00C73836"/>
    <w:rsid w:val="00C73E67"/>
    <w:rsid w:val="00C7499A"/>
    <w:rsid w:val="00C74FCA"/>
    <w:rsid w:val="00C7514A"/>
    <w:rsid w:val="00C75661"/>
    <w:rsid w:val="00C7568C"/>
    <w:rsid w:val="00C75BA2"/>
    <w:rsid w:val="00C76289"/>
    <w:rsid w:val="00C76528"/>
    <w:rsid w:val="00C76628"/>
    <w:rsid w:val="00C766AB"/>
    <w:rsid w:val="00C76881"/>
    <w:rsid w:val="00C770B3"/>
    <w:rsid w:val="00C7761C"/>
    <w:rsid w:val="00C77C9B"/>
    <w:rsid w:val="00C77CEF"/>
    <w:rsid w:val="00C77E6B"/>
    <w:rsid w:val="00C80AD3"/>
    <w:rsid w:val="00C8151E"/>
    <w:rsid w:val="00C819B3"/>
    <w:rsid w:val="00C81AFF"/>
    <w:rsid w:val="00C82DC3"/>
    <w:rsid w:val="00C83096"/>
    <w:rsid w:val="00C83943"/>
    <w:rsid w:val="00C83AFA"/>
    <w:rsid w:val="00C83EC4"/>
    <w:rsid w:val="00C840EB"/>
    <w:rsid w:val="00C843DA"/>
    <w:rsid w:val="00C84734"/>
    <w:rsid w:val="00C84EE7"/>
    <w:rsid w:val="00C85148"/>
    <w:rsid w:val="00C85334"/>
    <w:rsid w:val="00C857F2"/>
    <w:rsid w:val="00C860B8"/>
    <w:rsid w:val="00C861A9"/>
    <w:rsid w:val="00C866F5"/>
    <w:rsid w:val="00C86AF2"/>
    <w:rsid w:val="00C86E45"/>
    <w:rsid w:val="00C86E52"/>
    <w:rsid w:val="00C900E5"/>
    <w:rsid w:val="00C90639"/>
    <w:rsid w:val="00C90D43"/>
    <w:rsid w:val="00C90F2D"/>
    <w:rsid w:val="00C91D08"/>
    <w:rsid w:val="00C91FBD"/>
    <w:rsid w:val="00C929C1"/>
    <w:rsid w:val="00C92C4B"/>
    <w:rsid w:val="00C9333E"/>
    <w:rsid w:val="00C93B0B"/>
    <w:rsid w:val="00C93CAE"/>
    <w:rsid w:val="00C94176"/>
    <w:rsid w:val="00C95AC6"/>
    <w:rsid w:val="00C95B0E"/>
    <w:rsid w:val="00C95D39"/>
    <w:rsid w:val="00C961D9"/>
    <w:rsid w:val="00C96359"/>
    <w:rsid w:val="00C9690F"/>
    <w:rsid w:val="00C970EF"/>
    <w:rsid w:val="00C973C2"/>
    <w:rsid w:val="00C978C7"/>
    <w:rsid w:val="00C979D9"/>
    <w:rsid w:val="00C97FC7"/>
    <w:rsid w:val="00CA0486"/>
    <w:rsid w:val="00CA0691"/>
    <w:rsid w:val="00CA0984"/>
    <w:rsid w:val="00CA1508"/>
    <w:rsid w:val="00CA1D17"/>
    <w:rsid w:val="00CA2213"/>
    <w:rsid w:val="00CA276B"/>
    <w:rsid w:val="00CA3411"/>
    <w:rsid w:val="00CA3796"/>
    <w:rsid w:val="00CA3D8F"/>
    <w:rsid w:val="00CA506A"/>
    <w:rsid w:val="00CA536D"/>
    <w:rsid w:val="00CA57B5"/>
    <w:rsid w:val="00CA5C7B"/>
    <w:rsid w:val="00CA5C9A"/>
    <w:rsid w:val="00CA5E8B"/>
    <w:rsid w:val="00CA6919"/>
    <w:rsid w:val="00CA7693"/>
    <w:rsid w:val="00CA788C"/>
    <w:rsid w:val="00CA7DCC"/>
    <w:rsid w:val="00CA7F76"/>
    <w:rsid w:val="00CA7F7E"/>
    <w:rsid w:val="00CB0446"/>
    <w:rsid w:val="00CB0C65"/>
    <w:rsid w:val="00CB0EA5"/>
    <w:rsid w:val="00CB12E2"/>
    <w:rsid w:val="00CB1492"/>
    <w:rsid w:val="00CB20C0"/>
    <w:rsid w:val="00CB25F9"/>
    <w:rsid w:val="00CB2D11"/>
    <w:rsid w:val="00CB2F7A"/>
    <w:rsid w:val="00CB3288"/>
    <w:rsid w:val="00CB3492"/>
    <w:rsid w:val="00CB35A1"/>
    <w:rsid w:val="00CB3D58"/>
    <w:rsid w:val="00CB4435"/>
    <w:rsid w:val="00CB4CD7"/>
    <w:rsid w:val="00CB50D3"/>
    <w:rsid w:val="00CB52F0"/>
    <w:rsid w:val="00CB56A3"/>
    <w:rsid w:val="00CB5D62"/>
    <w:rsid w:val="00CB63F6"/>
    <w:rsid w:val="00CB68BE"/>
    <w:rsid w:val="00CB73E2"/>
    <w:rsid w:val="00CC01AF"/>
    <w:rsid w:val="00CC0C24"/>
    <w:rsid w:val="00CC14B7"/>
    <w:rsid w:val="00CC16AC"/>
    <w:rsid w:val="00CC1A14"/>
    <w:rsid w:val="00CC1B76"/>
    <w:rsid w:val="00CC1D07"/>
    <w:rsid w:val="00CC2901"/>
    <w:rsid w:val="00CC2ACC"/>
    <w:rsid w:val="00CC2E5B"/>
    <w:rsid w:val="00CC33BD"/>
    <w:rsid w:val="00CC4834"/>
    <w:rsid w:val="00CC583A"/>
    <w:rsid w:val="00CC5866"/>
    <w:rsid w:val="00CC5A20"/>
    <w:rsid w:val="00CC5D6D"/>
    <w:rsid w:val="00CC67AA"/>
    <w:rsid w:val="00CC69E0"/>
    <w:rsid w:val="00CC6BF5"/>
    <w:rsid w:val="00CC6E38"/>
    <w:rsid w:val="00CC7692"/>
    <w:rsid w:val="00CC7A44"/>
    <w:rsid w:val="00CD039D"/>
    <w:rsid w:val="00CD0439"/>
    <w:rsid w:val="00CD13A0"/>
    <w:rsid w:val="00CD1ADB"/>
    <w:rsid w:val="00CD1C98"/>
    <w:rsid w:val="00CD1FC3"/>
    <w:rsid w:val="00CD22D5"/>
    <w:rsid w:val="00CD3000"/>
    <w:rsid w:val="00CD427A"/>
    <w:rsid w:val="00CD4F57"/>
    <w:rsid w:val="00CD5658"/>
    <w:rsid w:val="00CD5B51"/>
    <w:rsid w:val="00CD5BD6"/>
    <w:rsid w:val="00CD5EA8"/>
    <w:rsid w:val="00CD5F70"/>
    <w:rsid w:val="00CD6C6C"/>
    <w:rsid w:val="00CD6EAB"/>
    <w:rsid w:val="00CD78D4"/>
    <w:rsid w:val="00CD7DD6"/>
    <w:rsid w:val="00CE078C"/>
    <w:rsid w:val="00CE104A"/>
    <w:rsid w:val="00CE13A2"/>
    <w:rsid w:val="00CE1BDC"/>
    <w:rsid w:val="00CE2201"/>
    <w:rsid w:val="00CE2322"/>
    <w:rsid w:val="00CE2AD8"/>
    <w:rsid w:val="00CE3326"/>
    <w:rsid w:val="00CE38CB"/>
    <w:rsid w:val="00CE3BCE"/>
    <w:rsid w:val="00CE4035"/>
    <w:rsid w:val="00CE415E"/>
    <w:rsid w:val="00CE43E4"/>
    <w:rsid w:val="00CE4E27"/>
    <w:rsid w:val="00CE5339"/>
    <w:rsid w:val="00CE556A"/>
    <w:rsid w:val="00CE67AC"/>
    <w:rsid w:val="00CE6A81"/>
    <w:rsid w:val="00CE78E5"/>
    <w:rsid w:val="00CF010C"/>
    <w:rsid w:val="00CF056C"/>
    <w:rsid w:val="00CF1176"/>
    <w:rsid w:val="00CF27CA"/>
    <w:rsid w:val="00CF4258"/>
    <w:rsid w:val="00CF4665"/>
    <w:rsid w:val="00CF4F2B"/>
    <w:rsid w:val="00CF520A"/>
    <w:rsid w:val="00CF5328"/>
    <w:rsid w:val="00CF5DD9"/>
    <w:rsid w:val="00CF62F6"/>
    <w:rsid w:val="00CF6923"/>
    <w:rsid w:val="00CF6C8D"/>
    <w:rsid w:val="00CF79EF"/>
    <w:rsid w:val="00CF7B7C"/>
    <w:rsid w:val="00D0021E"/>
    <w:rsid w:val="00D00B64"/>
    <w:rsid w:val="00D00C54"/>
    <w:rsid w:val="00D011CB"/>
    <w:rsid w:val="00D01A3A"/>
    <w:rsid w:val="00D01E5A"/>
    <w:rsid w:val="00D01F80"/>
    <w:rsid w:val="00D039F0"/>
    <w:rsid w:val="00D03CB9"/>
    <w:rsid w:val="00D0498E"/>
    <w:rsid w:val="00D04E1E"/>
    <w:rsid w:val="00D05506"/>
    <w:rsid w:val="00D055E8"/>
    <w:rsid w:val="00D0595A"/>
    <w:rsid w:val="00D05E8F"/>
    <w:rsid w:val="00D065F4"/>
    <w:rsid w:val="00D0668F"/>
    <w:rsid w:val="00D0674A"/>
    <w:rsid w:val="00D06BAF"/>
    <w:rsid w:val="00D07087"/>
    <w:rsid w:val="00D072BD"/>
    <w:rsid w:val="00D07782"/>
    <w:rsid w:val="00D07885"/>
    <w:rsid w:val="00D07F0C"/>
    <w:rsid w:val="00D1087A"/>
    <w:rsid w:val="00D1134E"/>
    <w:rsid w:val="00D11DA7"/>
    <w:rsid w:val="00D11DDA"/>
    <w:rsid w:val="00D11EE9"/>
    <w:rsid w:val="00D120C8"/>
    <w:rsid w:val="00D1210E"/>
    <w:rsid w:val="00D12CC3"/>
    <w:rsid w:val="00D13057"/>
    <w:rsid w:val="00D13643"/>
    <w:rsid w:val="00D13811"/>
    <w:rsid w:val="00D14668"/>
    <w:rsid w:val="00D1484A"/>
    <w:rsid w:val="00D14D4F"/>
    <w:rsid w:val="00D14E29"/>
    <w:rsid w:val="00D14EE0"/>
    <w:rsid w:val="00D15098"/>
    <w:rsid w:val="00D156AF"/>
    <w:rsid w:val="00D1586A"/>
    <w:rsid w:val="00D1595F"/>
    <w:rsid w:val="00D1598B"/>
    <w:rsid w:val="00D15EE7"/>
    <w:rsid w:val="00D15F2E"/>
    <w:rsid w:val="00D162E1"/>
    <w:rsid w:val="00D163E5"/>
    <w:rsid w:val="00D16422"/>
    <w:rsid w:val="00D168F0"/>
    <w:rsid w:val="00D17CAB"/>
    <w:rsid w:val="00D17CE0"/>
    <w:rsid w:val="00D17DFA"/>
    <w:rsid w:val="00D203FB"/>
    <w:rsid w:val="00D20868"/>
    <w:rsid w:val="00D20A0A"/>
    <w:rsid w:val="00D20E1F"/>
    <w:rsid w:val="00D219DC"/>
    <w:rsid w:val="00D21AE1"/>
    <w:rsid w:val="00D21FB8"/>
    <w:rsid w:val="00D22408"/>
    <w:rsid w:val="00D2284D"/>
    <w:rsid w:val="00D23487"/>
    <w:rsid w:val="00D238CE"/>
    <w:rsid w:val="00D24A73"/>
    <w:rsid w:val="00D26B6A"/>
    <w:rsid w:val="00D26D98"/>
    <w:rsid w:val="00D2774F"/>
    <w:rsid w:val="00D278ED"/>
    <w:rsid w:val="00D309E2"/>
    <w:rsid w:val="00D314B4"/>
    <w:rsid w:val="00D31C6A"/>
    <w:rsid w:val="00D34980"/>
    <w:rsid w:val="00D35154"/>
    <w:rsid w:val="00D35333"/>
    <w:rsid w:val="00D3576F"/>
    <w:rsid w:val="00D36067"/>
    <w:rsid w:val="00D36642"/>
    <w:rsid w:val="00D36D46"/>
    <w:rsid w:val="00D36E94"/>
    <w:rsid w:val="00D373A8"/>
    <w:rsid w:val="00D37D27"/>
    <w:rsid w:val="00D37ED9"/>
    <w:rsid w:val="00D403F6"/>
    <w:rsid w:val="00D4093D"/>
    <w:rsid w:val="00D4094E"/>
    <w:rsid w:val="00D40BF4"/>
    <w:rsid w:val="00D415E5"/>
    <w:rsid w:val="00D416BF"/>
    <w:rsid w:val="00D41836"/>
    <w:rsid w:val="00D42D80"/>
    <w:rsid w:val="00D43085"/>
    <w:rsid w:val="00D43683"/>
    <w:rsid w:val="00D437D9"/>
    <w:rsid w:val="00D4386A"/>
    <w:rsid w:val="00D444EE"/>
    <w:rsid w:val="00D4474B"/>
    <w:rsid w:val="00D44E92"/>
    <w:rsid w:val="00D44F93"/>
    <w:rsid w:val="00D45296"/>
    <w:rsid w:val="00D452FC"/>
    <w:rsid w:val="00D455F8"/>
    <w:rsid w:val="00D4567C"/>
    <w:rsid w:val="00D45970"/>
    <w:rsid w:val="00D46F27"/>
    <w:rsid w:val="00D47379"/>
    <w:rsid w:val="00D508F5"/>
    <w:rsid w:val="00D50A9F"/>
    <w:rsid w:val="00D50EE7"/>
    <w:rsid w:val="00D5122D"/>
    <w:rsid w:val="00D5183F"/>
    <w:rsid w:val="00D51B8E"/>
    <w:rsid w:val="00D51DB1"/>
    <w:rsid w:val="00D51DC5"/>
    <w:rsid w:val="00D5201D"/>
    <w:rsid w:val="00D52407"/>
    <w:rsid w:val="00D5244A"/>
    <w:rsid w:val="00D5287A"/>
    <w:rsid w:val="00D52E1D"/>
    <w:rsid w:val="00D537CF"/>
    <w:rsid w:val="00D5416B"/>
    <w:rsid w:val="00D54A7F"/>
    <w:rsid w:val="00D54F14"/>
    <w:rsid w:val="00D557A4"/>
    <w:rsid w:val="00D5585E"/>
    <w:rsid w:val="00D55C0C"/>
    <w:rsid w:val="00D55F71"/>
    <w:rsid w:val="00D5614D"/>
    <w:rsid w:val="00D56265"/>
    <w:rsid w:val="00D56500"/>
    <w:rsid w:val="00D568AF"/>
    <w:rsid w:val="00D56D78"/>
    <w:rsid w:val="00D56EDA"/>
    <w:rsid w:val="00D574D4"/>
    <w:rsid w:val="00D603AC"/>
    <w:rsid w:val="00D60522"/>
    <w:rsid w:val="00D609C2"/>
    <w:rsid w:val="00D60A2B"/>
    <w:rsid w:val="00D60C86"/>
    <w:rsid w:val="00D61030"/>
    <w:rsid w:val="00D611B9"/>
    <w:rsid w:val="00D614C4"/>
    <w:rsid w:val="00D62554"/>
    <w:rsid w:val="00D62E17"/>
    <w:rsid w:val="00D62E1D"/>
    <w:rsid w:val="00D632C1"/>
    <w:rsid w:val="00D6336C"/>
    <w:rsid w:val="00D63737"/>
    <w:rsid w:val="00D63A7A"/>
    <w:rsid w:val="00D63C68"/>
    <w:rsid w:val="00D63CDD"/>
    <w:rsid w:val="00D641FF"/>
    <w:rsid w:val="00D64268"/>
    <w:rsid w:val="00D647E7"/>
    <w:rsid w:val="00D6497B"/>
    <w:rsid w:val="00D64D40"/>
    <w:rsid w:val="00D64FD4"/>
    <w:rsid w:val="00D65DC7"/>
    <w:rsid w:val="00D6603C"/>
    <w:rsid w:val="00D66060"/>
    <w:rsid w:val="00D6677A"/>
    <w:rsid w:val="00D669AA"/>
    <w:rsid w:val="00D669CA"/>
    <w:rsid w:val="00D670A2"/>
    <w:rsid w:val="00D67251"/>
    <w:rsid w:val="00D672A5"/>
    <w:rsid w:val="00D67669"/>
    <w:rsid w:val="00D67CE9"/>
    <w:rsid w:val="00D71065"/>
    <w:rsid w:val="00D71566"/>
    <w:rsid w:val="00D7179E"/>
    <w:rsid w:val="00D71ACE"/>
    <w:rsid w:val="00D71B0F"/>
    <w:rsid w:val="00D71D30"/>
    <w:rsid w:val="00D72E43"/>
    <w:rsid w:val="00D72ED0"/>
    <w:rsid w:val="00D73272"/>
    <w:rsid w:val="00D73EF0"/>
    <w:rsid w:val="00D748D7"/>
    <w:rsid w:val="00D749F7"/>
    <w:rsid w:val="00D74F7A"/>
    <w:rsid w:val="00D7519F"/>
    <w:rsid w:val="00D751D6"/>
    <w:rsid w:val="00D75C0D"/>
    <w:rsid w:val="00D76139"/>
    <w:rsid w:val="00D763EE"/>
    <w:rsid w:val="00D76B66"/>
    <w:rsid w:val="00D76B67"/>
    <w:rsid w:val="00D76EE8"/>
    <w:rsid w:val="00D7744E"/>
    <w:rsid w:val="00D7773E"/>
    <w:rsid w:val="00D77831"/>
    <w:rsid w:val="00D77B9A"/>
    <w:rsid w:val="00D81B3B"/>
    <w:rsid w:val="00D82E18"/>
    <w:rsid w:val="00D832F3"/>
    <w:rsid w:val="00D839C8"/>
    <w:rsid w:val="00D83F23"/>
    <w:rsid w:val="00D841CF"/>
    <w:rsid w:val="00D843EB"/>
    <w:rsid w:val="00D847B9"/>
    <w:rsid w:val="00D848C6"/>
    <w:rsid w:val="00D84F75"/>
    <w:rsid w:val="00D851EB"/>
    <w:rsid w:val="00D85337"/>
    <w:rsid w:val="00D8560F"/>
    <w:rsid w:val="00D8591F"/>
    <w:rsid w:val="00D859D8"/>
    <w:rsid w:val="00D85E22"/>
    <w:rsid w:val="00D8607C"/>
    <w:rsid w:val="00D86BE1"/>
    <w:rsid w:val="00D86CAB"/>
    <w:rsid w:val="00D870C8"/>
    <w:rsid w:val="00D878F4"/>
    <w:rsid w:val="00D87B47"/>
    <w:rsid w:val="00D87E88"/>
    <w:rsid w:val="00D90223"/>
    <w:rsid w:val="00D9099A"/>
    <w:rsid w:val="00D90C3B"/>
    <w:rsid w:val="00D918E0"/>
    <w:rsid w:val="00D92205"/>
    <w:rsid w:val="00D9254C"/>
    <w:rsid w:val="00D929CF"/>
    <w:rsid w:val="00D92B59"/>
    <w:rsid w:val="00D931C4"/>
    <w:rsid w:val="00D9339E"/>
    <w:rsid w:val="00D939F4"/>
    <w:rsid w:val="00D93AA3"/>
    <w:rsid w:val="00D942BE"/>
    <w:rsid w:val="00D947E3"/>
    <w:rsid w:val="00D94B58"/>
    <w:rsid w:val="00D9528D"/>
    <w:rsid w:val="00D95C91"/>
    <w:rsid w:val="00D965DE"/>
    <w:rsid w:val="00D96AEC"/>
    <w:rsid w:val="00D972E8"/>
    <w:rsid w:val="00D97869"/>
    <w:rsid w:val="00D978A8"/>
    <w:rsid w:val="00D97DCB"/>
    <w:rsid w:val="00DA093F"/>
    <w:rsid w:val="00DA0ABE"/>
    <w:rsid w:val="00DA0F99"/>
    <w:rsid w:val="00DA11EE"/>
    <w:rsid w:val="00DA16B6"/>
    <w:rsid w:val="00DA1AE5"/>
    <w:rsid w:val="00DA21BB"/>
    <w:rsid w:val="00DA2E77"/>
    <w:rsid w:val="00DA2EB7"/>
    <w:rsid w:val="00DA3694"/>
    <w:rsid w:val="00DA3A63"/>
    <w:rsid w:val="00DA4902"/>
    <w:rsid w:val="00DA4969"/>
    <w:rsid w:val="00DA4B92"/>
    <w:rsid w:val="00DA5450"/>
    <w:rsid w:val="00DA59E8"/>
    <w:rsid w:val="00DA5D97"/>
    <w:rsid w:val="00DA6051"/>
    <w:rsid w:val="00DA6A2A"/>
    <w:rsid w:val="00DA73CB"/>
    <w:rsid w:val="00DB0B04"/>
    <w:rsid w:val="00DB1029"/>
    <w:rsid w:val="00DB1032"/>
    <w:rsid w:val="00DB2076"/>
    <w:rsid w:val="00DB2231"/>
    <w:rsid w:val="00DB246C"/>
    <w:rsid w:val="00DB260B"/>
    <w:rsid w:val="00DB2705"/>
    <w:rsid w:val="00DB331B"/>
    <w:rsid w:val="00DB39F2"/>
    <w:rsid w:val="00DB3B82"/>
    <w:rsid w:val="00DB46CF"/>
    <w:rsid w:val="00DB4817"/>
    <w:rsid w:val="00DB4E26"/>
    <w:rsid w:val="00DB68E9"/>
    <w:rsid w:val="00DB6C01"/>
    <w:rsid w:val="00DB6CCE"/>
    <w:rsid w:val="00DB782C"/>
    <w:rsid w:val="00DB7C99"/>
    <w:rsid w:val="00DC0578"/>
    <w:rsid w:val="00DC0F0A"/>
    <w:rsid w:val="00DC10AF"/>
    <w:rsid w:val="00DC231D"/>
    <w:rsid w:val="00DC2353"/>
    <w:rsid w:val="00DC2DD2"/>
    <w:rsid w:val="00DC35D2"/>
    <w:rsid w:val="00DC36CA"/>
    <w:rsid w:val="00DC3774"/>
    <w:rsid w:val="00DC3848"/>
    <w:rsid w:val="00DC4D06"/>
    <w:rsid w:val="00DC4F34"/>
    <w:rsid w:val="00DC5030"/>
    <w:rsid w:val="00DC5233"/>
    <w:rsid w:val="00DC582F"/>
    <w:rsid w:val="00DC5BB8"/>
    <w:rsid w:val="00DC67DB"/>
    <w:rsid w:val="00DC6A88"/>
    <w:rsid w:val="00DC76D6"/>
    <w:rsid w:val="00DC7F26"/>
    <w:rsid w:val="00DD09E2"/>
    <w:rsid w:val="00DD1325"/>
    <w:rsid w:val="00DD14F7"/>
    <w:rsid w:val="00DD2CB1"/>
    <w:rsid w:val="00DD320E"/>
    <w:rsid w:val="00DD38B4"/>
    <w:rsid w:val="00DD39FE"/>
    <w:rsid w:val="00DD3EE6"/>
    <w:rsid w:val="00DD408D"/>
    <w:rsid w:val="00DD4D00"/>
    <w:rsid w:val="00DD5051"/>
    <w:rsid w:val="00DD53E3"/>
    <w:rsid w:val="00DD609F"/>
    <w:rsid w:val="00DD6307"/>
    <w:rsid w:val="00DD7FF4"/>
    <w:rsid w:val="00DE046C"/>
    <w:rsid w:val="00DE0473"/>
    <w:rsid w:val="00DE051F"/>
    <w:rsid w:val="00DE0950"/>
    <w:rsid w:val="00DE18A5"/>
    <w:rsid w:val="00DE2313"/>
    <w:rsid w:val="00DE2758"/>
    <w:rsid w:val="00DE3B09"/>
    <w:rsid w:val="00DE3B55"/>
    <w:rsid w:val="00DE3D3B"/>
    <w:rsid w:val="00DE47D9"/>
    <w:rsid w:val="00DE4871"/>
    <w:rsid w:val="00DE4C26"/>
    <w:rsid w:val="00DE4F84"/>
    <w:rsid w:val="00DE50A7"/>
    <w:rsid w:val="00DE608A"/>
    <w:rsid w:val="00DE6979"/>
    <w:rsid w:val="00DE7170"/>
    <w:rsid w:val="00DF00A4"/>
    <w:rsid w:val="00DF0131"/>
    <w:rsid w:val="00DF0B0A"/>
    <w:rsid w:val="00DF0B21"/>
    <w:rsid w:val="00DF0B4A"/>
    <w:rsid w:val="00DF0DC3"/>
    <w:rsid w:val="00DF171B"/>
    <w:rsid w:val="00DF17EC"/>
    <w:rsid w:val="00DF19A8"/>
    <w:rsid w:val="00DF1A8B"/>
    <w:rsid w:val="00DF2309"/>
    <w:rsid w:val="00DF23B4"/>
    <w:rsid w:val="00DF2454"/>
    <w:rsid w:val="00DF287E"/>
    <w:rsid w:val="00DF2F0E"/>
    <w:rsid w:val="00DF36EF"/>
    <w:rsid w:val="00DF4147"/>
    <w:rsid w:val="00DF582D"/>
    <w:rsid w:val="00DF5B05"/>
    <w:rsid w:val="00DF659A"/>
    <w:rsid w:val="00DF6B1E"/>
    <w:rsid w:val="00DF6C49"/>
    <w:rsid w:val="00DF6D35"/>
    <w:rsid w:val="00DF6EB1"/>
    <w:rsid w:val="00DF7406"/>
    <w:rsid w:val="00DF7409"/>
    <w:rsid w:val="00DF763A"/>
    <w:rsid w:val="00E00C94"/>
    <w:rsid w:val="00E00F4A"/>
    <w:rsid w:val="00E0107A"/>
    <w:rsid w:val="00E01490"/>
    <w:rsid w:val="00E01A33"/>
    <w:rsid w:val="00E021A7"/>
    <w:rsid w:val="00E023C1"/>
    <w:rsid w:val="00E02B61"/>
    <w:rsid w:val="00E031AE"/>
    <w:rsid w:val="00E03205"/>
    <w:rsid w:val="00E035EC"/>
    <w:rsid w:val="00E03AA7"/>
    <w:rsid w:val="00E03AC2"/>
    <w:rsid w:val="00E03ADB"/>
    <w:rsid w:val="00E03B2D"/>
    <w:rsid w:val="00E0493B"/>
    <w:rsid w:val="00E04A65"/>
    <w:rsid w:val="00E04AAC"/>
    <w:rsid w:val="00E04CE7"/>
    <w:rsid w:val="00E0523A"/>
    <w:rsid w:val="00E0523E"/>
    <w:rsid w:val="00E05C05"/>
    <w:rsid w:val="00E05E70"/>
    <w:rsid w:val="00E06528"/>
    <w:rsid w:val="00E06CA7"/>
    <w:rsid w:val="00E07D9A"/>
    <w:rsid w:val="00E105B8"/>
    <w:rsid w:val="00E106A1"/>
    <w:rsid w:val="00E107A0"/>
    <w:rsid w:val="00E107DE"/>
    <w:rsid w:val="00E10CAA"/>
    <w:rsid w:val="00E10CCE"/>
    <w:rsid w:val="00E11104"/>
    <w:rsid w:val="00E12814"/>
    <w:rsid w:val="00E12D97"/>
    <w:rsid w:val="00E132DC"/>
    <w:rsid w:val="00E13AFE"/>
    <w:rsid w:val="00E14454"/>
    <w:rsid w:val="00E1475E"/>
    <w:rsid w:val="00E147BF"/>
    <w:rsid w:val="00E14A60"/>
    <w:rsid w:val="00E14D32"/>
    <w:rsid w:val="00E15269"/>
    <w:rsid w:val="00E1543F"/>
    <w:rsid w:val="00E15564"/>
    <w:rsid w:val="00E15A93"/>
    <w:rsid w:val="00E16696"/>
    <w:rsid w:val="00E16A17"/>
    <w:rsid w:val="00E173FE"/>
    <w:rsid w:val="00E177A4"/>
    <w:rsid w:val="00E17EA9"/>
    <w:rsid w:val="00E21090"/>
    <w:rsid w:val="00E212D5"/>
    <w:rsid w:val="00E22179"/>
    <w:rsid w:val="00E221B4"/>
    <w:rsid w:val="00E222FB"/>
    <w:rsid w:val="00E22A99"/>
    <w:rsid w:val="00E23739"/>
    <w:rsid w:val="00E237BC"/>
    <w:rsid w:val="00E23B39"/>
    <w:rsid w:val="00E246A1"/>
    <w:rsid w:val="00E24F19"/>
    <w:rsid w:val="00E25A4A"/>
    <w:rsid w:val="00E25C75"/>
    <w:rsid w:val="00E25ED9"/>
    <w:rsid w:val="00E265F8"/>
    <w:rsid w:val="00E26F85"/>
    <w:rsid w:val="00E27B22"/>
    <w:rsid w:val="00E304E5"/>
    <w:rsid w:val="00E30541"/>
    <w:rsid w:val="00E30675"/>
    <w:rsid w:val="00E3076F"/>
    <w:rsid w:val="00E30934"/>
    <w:rsid w:val="00E30DF0"/>
    <w:rsid w:val="00E311EB"/>
    <w:rsid w:val="00E323B6"/>
    <w:rsid w:val="00E33160"/>
    <w:rsid w:val="00E333AA"/>
    <w:rsid w:val="00E340E6"/>
    <w:rsid w:val="00E340F1"/>
    <w:rsid w:val="00E3429D"/>
    <w:rsid w:val="00E3465F"/>
    <w:rsid w:val="00E35A3D"/>
    <w:rsid w:val="00E36137"/>
    <w:rsid w:val="00E361AB"/>
    <w:rsid w:val="00E364CC"/>
    <w:rsid w:val="00E36BFD"/>
    <w:rsid w:val="00E371F6"/>
    <w:rsid w:val="00E37F58"/>
    <w:rsid w:val="00E4040A"/>
    <w:rsid w:val="00E405B1"/>
    <w:rsid w:val="00E406B5"/>
    <w:rsid w:val="00E408D3"/>
    <w:rsid w:val="00E4158E"/>
    <w:rsid w:val="00E41688"/>
    <w:rsid w:val="00E41DB9"/>
    <w:rsid w:val="00E41F38"/>
    <w:rsid w:val="00E4212D"/>
    <w:rsid w:val="00E42200"/>
    <w:rsid w:val="00E426E2"/>
    <w:rsid w:val="00E42753"/>
    <w:rsid w:val="00E42924"/>
    <w:rsid w:val="00E43C31"/>
    <w:rsid w:val="00E44695"/>
    <w:rsid w:val="00E4478C"/>
    <w:rsid w:val="00E44A38"/>
    <w:rsid w:val="00E44B1F"/>
    <w:rsid w:val="00E44BD9"/>
    <w:rsid w:val="00E44FBE"/>
    <w:rsid w:val="00E4501A"/>
    <w:rsid w:val="00E458C3"/>
    <w:rsid w:val="00E45E01"/>
    <w:rsid w:val="00E47306"/>
    <w:rsid w:val="00E477A9"/>
    <w:rsid w:val="00E47F43"/>
    <w:rsid w:val="00E506FB"/>
    <w:rsid w:val="00E51352"/>
    <w:rsid w:val="00E51CC5"/>
    <w:rsid w:val="00E52068"/>
    <w:rsid w:val="00E52306"/>
    <w:rsid w:val="00E5276D"/>
    <w:rsid w:val="00E5282D"/>
    <w:rsid w:val="00E52DDB"/>
    <w:rsid w:val="00E5348C"/>
    <w:rsid w:val="00E535B8"/>
    <w:rsid w:val="00E5405D"/>
    <w:rsid w:val="00E54AFD"/>
    <w:rsid w:val="00E54D56"/>
    <w:rsid w:val="00E54D7B"/>
    <w:rsid w:val="00E54E3C"/>
    <w:rsid w:val="00E5517F"/>
    <w:rsid w:val="00E5599F"/>
    <w:rsid w:val="00E55C98"/>
    <w:rsid w:val="00E55CBB"/>
    <w:rsid w:val="00E56278"/>
    <w:rsid w:val="00E562D8"/>
    <w:rsid w:val="00E56FB3"/>
    <w:rsid w:val="00E601FE"/>
    <w:rsid w:val="00E60535"/>
    <w:rsid w:val="00E61275"/>
    <w:rsid w:val="00E613A6"/>
    <w:rsid w:val="00E6164D"/>
    <w:rsid w:val="00E61A26"/>
    <w:rsid w:val="00E62A1D"/>
    <w:rsid w:val="00E634C4"/>
    <w:rsid w:val="00E635A6"/>
    <w:rsid w:val="00E637ED"/>
    <w:rsid w:val="00E63AAA"/>
    <w:rsid w:val="00E6402D"/>
    <w:rsid w:val="00E640E3"/>
    <w:rsid w:val="00E6430E"/>
    <w:rsid w:val="00E644C9"/>
    <w:rsid w:val="00E64505"/>
    <w:rsid w:val="00E64A8B"/>
    <w:rsid w:val="00E654D0"/>
    <w:rsid w:val="00E65B45"/>
    <w:rsid w:val="00E65B73"/>
    <w:rsid w:val="00E665C7"/>
    <w:rsid w:val="00E6667E"/>
    <w:rsid w:val="00E669A1"/>
    <w:rsid w:val="00E66DC6"/>
    <w:rsid w:val="00E67EC7"/>
    <w:rsid w:val="00E70D60"/>
    <w:rsid w:val="00E72789"/>
    <w:rsid w:val="00E72885"/>
    <w:rsid w:val="00E72F59"/>
    <w:rsid w:val="00E73FE9"/>
    <w:rsid w:val="00E74102"/>
    <w:rsid w:val="00E74135"/>
    <w:rsid w:val="00E74A07"/>
    <w:rsid w:val="00E74C16"/>
    <w:rsid w:val="00E753C3"/>
    <w:rsid w:val="00E755F1"/>
    <w:rsid w:val="00E75AB3"/>
    <w:rsid w:val="00E7652F"/>
    <w:rsid w:val="00E76A3E"/>
    <w:rsid w:val="00E770C8"/>
    <w:rsid w:val="00E775C6"/>
    <w:rsid w:val="00E776A4"/>
    <w:rsid w:val="00E77976"/>
    <w:rsid w:val="00E80584"/>
    <w:rsid w:val="00E8078C"/>
    <w:rsid w:val="00E81C2D"/>
    <w:rsid w:val="00E81E61"/>
    <w:rsid w:val="00E82042"/>
    <w:rsid w:val="00E8221B"/>
    <w:rsid w:val="00E82510"/>
    <w:rsid w:val="00E82918"/>
    <w:rsid w:val="00E82E85"/>
    <w:rsid w:val="00E83625"/>
    <w:rsid w:val="00E83B4C"/>
    <w:rsid w:val="00E846D9"/>
    <w:rsid w:val="00E84894"/>
    <w:rsid w:val="00E84AC2"/>
    <w:rsid w:val="00E84EAD"/>
    <w:rsid w:val="00E85439"/>
    <w:rsid w:val="00E8579C"/>
    <w:rsid w:val="00E85F38"/>
    <w:rsid w:val="00E860FA"/>
    <w:rsid w:val="00E86F17"/>
    <w:rsid w:val="00E86FED"/>
    <w:rsid w:val="00E87C7A"/>
    <w:rsid w:val="00E90160"/>
    <w:rsid w:val="00E90D75"/>
    <w:rsid w:val="00E91410"/>
    <w:rsid w:val="00E918DB"/>
    <w:rsid w:val="00E9208A"/>
    <w:rsid w:val="00E92D66"/>
    <w:rsid w:val="00E9305D"/>
    <w:rsid w:val="00E93C7D"/>
    <w:rsid w:val="00E94083"/>
    <w:rsid w:val="00E941FC"/>
    <w:rsid w:val="00E94284"/>
    <w:rsid w:val="00E94598"/>
    <w:rsid w:val="00E945D5"/>
    <w:rsid w:val="00E9464E"/>
    <w:rsid w:val="00E946E3"/>
    <w:rsid w:val="00E94889"/>
    <w:rsid w:val="00E94EAD"/>
    <w:rsid w:val="00E952AB"/>
    <w:rsid w:val="00E95670"/>
    <w:rsid w:val="00E95B44"/>
    <w:rsid w:val="00E95F17"/>
    <w:rsid w:val="00E96159"/>
    <w:rsid w:val="00E96E82"/>
    <w:rsid w:val="00EA0A9D"/>
    <w:rsid w:val="00EA0D19"/>
    <w:rsid w:val="00EA1490"/>
    <w:rsid w:val="00EA1A4A"/>
    <w:rsid w:val="00EA1A92"/>
    <w:rsid w:val="00EA1D17"/>
    <w:rsid w:val="00EA2499"/>
    <w:rsid w:val="00EA29B8"/>
    <w:rsid w:val="00EA36F4"/>
    <w:rsid w:val="00EA3C8B"/>
    <w:rsid w:val="00EA495C"/>
    <w:rsid w:val="00EA49F0"/>
    <w:rsid w:val="00EA4C24"/>
    <w:rsid w:val="00EA5903"/>
    <w:rsid w:val="00EA6276"/>
    <w:rsid w:val="00EA69C3"/>
    <w:rsid w:val="00EA6D2B"/>
    <w:rsid w:val="00EA7375"/>
    <w:rsid w:val="00EA73F6"/>
    <w:rsid w:val="00EA7590"/>
    <w:rsid w:val="00EA7735"/>
    <w:rsid w:val="00EA790B"/>
    <w:rsid w:val="00EA7CD1"/>
    <w:rsid w:val="00EB03AB"/>
    <w:rsid w:val="00EB05F6"/>
    <w:rsid w:val="00EB0CE4"/>
    <w:rsid w:val="00EB27C9"/>
    <w:rsid w:val="00EB2907"/>
    <w:rsid w:val="00EB32D0"/>
    <w:rsid w:val="00EB3C39"/>
    <w:rsid w:val="00EB3D45"/>
    <w:rsid w:val="00EB3F32"/>
    <w:rsid w:val="00EB4181"/>
    <w:rsid w:val="00EB4654"/>
    <w:rsid w:val="00EB4ECD"/>
    <w:rsid w:val="00EB518C"/>
    <w:rsid w:val="00EB52F4"/>
    <w:rsid w:val="00EB6427"/>
    <w:rsid w:val="00EB738A"/>
    <w:rsid w:val="00EB7876"/>
    <w:rsid w:val="00EB791E"/>
    <w:rsid w:val="00EB7B7F"/>
    <w:rsid w:val="00EC0AA0"/>
    <w:rsid w:val="00EC2218"/>
    <w:rsid w:val="00EC2278"/>
    <w:rsid w:val="00EC26B5"/>
    <w:rsid w:val="00EC2924"/>
    <w:rsid w:val="00EC2D73"/>
    <w:rsid w:val="00EC317E"/>
    <w:rsid w:val="00EC3FEF"/>
    <w:rsid w:val="00EC4571"/>
    <w:rsid w:val="00EC4BF1"/>
    <w:rsid w:val="00EC4FD3"/>
    <w:rsid w:val="00EC63EA"/>
    <w:rsid w:val="00EC6AA7"/>
    <w:rsid w:val="00EC7FE3"/>
    <w:rsid w:val="00ED1182"/>
    <w:rsid w:val="00ED255B"/>
    <w:rsid w:val="00ED292A"/>
    <w:rsid w:val="00ED3091"/>
    <w:rsid w:val="00ED30C9"/>
    <w:rsid w:val="00ED374F"/>
    <w:rsid w:val="00ED3913"/>
    <w:rsid w:val="00ED3D01"/>
    <w:rsid w:val="00ED40FA"/>
    <w:rsid w:val="00ED449D"/>
    <w:rsid w:val="00ED45A9"/>
    <w:rsid w:val="00ED4C08"/>
    <w:rsid w:val="00ED4DC8"/>
    <w:rsid w:val="00ED51BF"/>
    <w:rsid w:val="00ED56CF"/>
    <w:rsid w:val="00ED572B"/>
    <w:rsid w:val="00ED58D0"/>
    <w:rsid w:val="00ED6582"/>
    <w:rsid w:val="00ED6638"/>
    <w:rsid w:val="00ED713F"/>
    <w:rsid w:val="00ED76A9"/>
    <w:rsid w:val="00ED786C"/>
    <w:rsid w:val="00EE07F9"/>
    <w:rsid w:val="00EE134A"/>
    <w:rsid w:val="00EE173B"/>
    <w:rsid w:val="00EE17EF"/>
    <w:rsid w:val="00EE2131"/>
    <w:rsid w:val="00EE24A3"/>
    <w:rsid w:val="00EE26ED"/>
    <w:rsid w:val="00EE2885"/>
    <w:rsid w:val="00EE2FF6"/>
    <w:rsid w:val="00EE3EB7"/>
    <w:rsid w:val="00EE4C4C"/>
    <w:rsid w:val="00EE4F2B"/>
    <w:rsid w:val="00EE51BF"/>
    <w:rsid w:val="00EE5EBA"/>
    <w:rsid w:val="00EE6051"/>
    <w:rsid w:val="00EE6808"/>
    <w:rsid w:val="00EE6D09"/>
    <w:rsid w:val="00EE79DA"/>
    <w:rsid w:val="00EE7AF1"/>
    <w:rsid w:val="00EE7E9C"/>
    <w:rsid w:val="00EF034A"/>
    <w:rsid w:val="00EF04AE"/>
    <w:rsid w:val="00EF065F"/>
    <w:rsid w:val="00EF0893"/>
    <w:rsid w:val="00EF0E71"/>
    <w:rsid w:val="00EF100C"/>
    <w:rsid w:val="00EF1071"/>
    <w:rsid w:val="00EF14CE"/>
    <w:rsid w:val="00EF1583"/>
    <w:rsid w:val="00EF165B"/>
    <w:rsid w:val="00EF1701"/>
    <w:rsid w:val="00EF1927"/>
    <w:rsid w:val="00EF1FDC"/>
    <w:rsid w:val="00EF20DD"/>
    <w:rsid w:val="00EF24A5"/>
    <w:rsid w:val="00EF2508"/>
    <w:rsid w:val="00EF2512"/>
    <w:rsid w:val="00EF268D"/>
    <w:rsid w:val="00EF396C"/>
    <w:rsid w:val="00EF3A00"/>
    <w:rsid w:val="00EF4377"/>
    <w:rsid w:val="00EF4801"/>
    <w:rsid w:val="00EF48F1"/>
    <w:rsid w:val="00EF4D40"/>
    <w:rsid w:val="00EF52FF"/>
    <w:rsid w:val="00EF549F"/>
    <w:rsid w:val="00EF5C5E"/>
    <w:rsid w:val="00EF5F73"/>
    <w:rsid w:val="00EF6044"/>
    <w:rsid w:val="00EF6326"/>
    <w:rsid w:val="00EF6825"/>
    <w:rsid w:val="00EF7848"/>
    <w:rsid w:val="00EF7DB5"/>
    <w:rsid w:val="00F00021"/>
    <w:rsid w:val="00F00EA9"/>
    <w:rsid w:val="00F01145"/>
    <w:rsid w:val="00F01711"/>
    <w:rsid w:val="00F01A44"/>
    <w:rsid w:val="00F01CE0"/>
    <w:rsid w:val="00F01D3D"/>
    <w:rsid w:val="00F0386B"/>
    <w:rsid w:val="00F03D8D"/>
    <w:rsid w:val="00F049D2"/>
    <w:rsid w:val="00F04D2F"/>
    <w:rsid w:val="00F04EA6"/>
    <w:rsid w:val="00F05123"/>
    <w:rsid w:val="00F05A59"/>
    <w:rsid w:val="00F05EE5"/>
    <w:rsid w:val="00F05FBE"/>
    <w:rsid w:val="00F06119"/>
    <w:rsid w:val="00F06461"/>
    <w:rsid w:val="00F06ED2"/>
    <w:rsid w:val="00F079C3"/>
    <w:rsid w:val="00F07DD0"/>
    <w:rsid w:val="00F10467"/>
    <w:rsid w:val="00F105D5"/>
    <w:rsid w:val="00F10E06"/>
    <w:rsid w:val="00F12715"/>
    <w:rsid w:val="00F12B48"/>
    <w:rsid w:val="00F12CBF"/>
    <w:rsid w:val="00F1305F"/>
    <w:rsid w:val="00F13063"/>
    <w:rsid w:val="00F13AED"/>
    <w:rsid w:val="00F13DDE"/>
    <w:rsid w:val="00F14729"/>
    <w:rsid w:val="00F14A63"/>
    <w:rsid w:val="00F14A8E"/>
    <w:rsid w:val="00F152E0"/>
    <w:rsid w:val="00F1542C"/>
    <w:rsid w:val="00F161D3"/>
    <w:rsid w:val="00F16496"/>
    <w:rsid w:val="00F164DF"/>
    <w:rsid w:val="00F168E3"/>
    <w:rsid w:val="00F16ADB"/>
    <w:rsid w:val="00F16B9C"/>
    <w:rsid w:val="00F16F74"/>
    <w:rsid w:val="00F16FCD"/>
    <w:rsid w:val="00F173C5"/>
    <w:rsid w:val="00F17778"/>
    <w:rsid w:val="00F17A79"/>
    <w:rsid w:val="00F17DE0"/>
    <w:rsid w:val="00F203F7"/>
    <w:rsid w:val="00F2040D"/>
    <w:rsid w:val="00F2073E"/>
    <w:rsid w:val="00F20AB6"/>
    <w:rsid w:val="00F2134C"/>
    <w:rsid w:val="00F219DC"/>
    <w:rsid w:val="00F21EB1"/>
    <w:rsid w:val="00F232E4"/>
    <w:rsid w:val="00F2338D"/>
    <w:rsid w:val="00F233E2"/>
    <w:rsid w:val="00F2377D"/>
    <w:rsid w:val="00F237B4"/>
    <w:rsid w:val="00F24967"/>
    <w:rsid w:val="00F24C0D"/>
    <w:rsid w:val="00F254BF"/>
    <w:rsid w:val="00F256A2"/>
    <w:rsid w:val="00F261FD"/>
    <w:rsid w:val="00F263EE"/>
    <w:rsid w:val="00F263F3"/>
    <w:rsid w:val="00F3061C"/>
    <w:rsid w:val="00F30D90"/>
    <w:rsid w:val="00F30F07"/>
    <w:rsid w:val="00F310F6"/>
    <w:rsid w:val="00F319B6"/>
    <w:rsid w:val="00F31BCD"/>
    <w:rsid w:val="00F31CE4"/>
    <w:rsid w:val="00F327DE"/>
    <w:rsid w:val="00F329A8"/>
    <w:rsid w:val="00F34279"/>
    <w:rsid w:val="00F3458B"/>
    <w:rsid w:val="00F347C8"/>
    <w:rsid w:val="00F34BD0"/>
    <w:rsid w:val="00F34D07"/>
    <w:rsid w:val="00F34F6F"/>
    <w:rsid w:val="00F35367"/>
    <w:rsid w:val="00F353D0"/>
    <w:rsid w:val="00F35404"/>
    <w:rsid w:val="00F358AF"/>
    <w:rsid w:val="00F35A49"/>
    <w:rsid w:val="00F36E06"/>
    <w:rsid w:val="00F37281"/>
    <w:rsid w:val="00F40A6B"/>
    <w:rsid w:val="00F40C15"/>
    <w:rsid w:val="00F41E2F"/>
    <w:rsid w:val="00F41ECB"/>
    <w:rsid w:val="00F42013"/>
    <w:rsid w:val="00F4248E"/>
    <w:rsid w:val="00F4311F"/>
    <w:rsid w:val="00F4369A"/>
    <w:rsid w:val="00F44ADE"/>
    <w:rsid w:val="00F44B59"/>
    <w:rsid w:val="00F453EC"/>
    <w:rsid w:val="00F4570A"/>
    <w:rsid w:val="00F45B07"/>
    <w:rsid w:val="00F45C62"/>
    <w:rsid w:val="00F474ED"/>
    <w:rsid w:val="00F47C8D"/>
    <w:rsid w:val="00F47DD4"/>
    <w:rsid w:val="00F50377"/>
    <w:rsid w:val="00F50B03"/>
    <w:rsid w:val="00F5107E"/>
    <w:rsid w:val="00F5214F"/>
    <w:rsid w:val="00F52894"/>
    <w:rsid w:val="00F52BDE"/>
    <w:rsid w:val="00F52E23"/>
    <w:rsid w:val="00F52F72"/>
    <w:rsid w:val="00F5324B"/>
    <w:rsid w:val="00F544FD"/>
    <w:rsid w:val="00F5494E"/>
    <w:rsid w:val="00F55AF3"/>
    <w:rsid w:val="00F560FA"/>
    <w:rsid w:val="00F56341"/>
    <w:rsid w:val="00F5656A"/>
    <w:rsid w:val="00F56664"/>
    <w:rsid w:val="00F56A2A"/>
    <w:rsid w:val="00F5702A"/>
    <w:rsid w:val="00F57356"/>
    <w:rsid w:val="00F5789F"/>
    <w:rsid w:val="00F57D89"/>
    <w:rsid w:val="00F57E49"/>
    <w:rsid w:val="00F607BE"/>
    <w:rsid w:val="00F60A34"/>
    <w:rsid w:val="00F60C27"/>
    <w:rsid w:val="00F60F7E"/>
    <w:rsid w:val="00F61204"/>
    <w:rsid w:val="00F6160A"/>
    <w:rsid w:val="00F6184D"/>
    <w:rsid w:val="00F619F6"/>
    <w:rsid w:val="00F61C37"/>
    <w:rsid w:val="00F6251A"/>
    <w:rsid w:val="00F62B76"/>
    <w:rsid w:val="00F62E37"/>
    <w:rsid w:val="00F62EA4"/>
    <w:rsid w:val="00F63834"/>
    <w:rsid w:val="00F63E5D"/>
    <w:rsid w:val="00F63EBC"/>
    <w:rsid w:val="00F6427D"/>
    <w:rsid w:val="00F64379"/>
    <w:rsid w:val="00F64428"/>
    <w:rsid w:val="00F64715"/>
    <w:rsid w:val="00F647ED"/>
    <w:rsid w:val="00F6495F"/>
    <w:rsid w:val="00F658AC"/>
    <w:rsid w:val="00F65B80"/>
    <w:rsid w:val="00F65E58"/>
    <w:rsid w:val="00F66273"/>
    <w:rsid w:val="00F66FAD"/>
    <w:rsid w:val="00F67BAA"/>
    <w:rsid w:val="00F67D99"/>
    <w:rsid w:val="00F70EB0"/>
    <w:rsid w:val="00F70F12"/>
    <w:rsid w:val="00F7139E"/>
    <w:rsid w:val="00F714C6"/>
    <w:rsid w:val="00F71AB4"/>
    <w:rsid w:val="00F71F71"/>
    <w:rsid w:val="00F7208D"/>
    <w:rsid w:val="00F72105"/>
    <w:rsid w:val="00F723F2"/>
    <w:rsid w:val="00F72432"/>
    <w:rsid w:val="00F72990"/>
    <w:rsid w:val="00F72B1E"/>
    <w:rsid w:val="00F72D47"/>
    <w:rsid w:val="00F732E7"/>
    <w:rsid w:val="00F735C4"/>
    <w:rsid w:val="00F73AF9"/>
    <w:rsid w:val="00F7423D"/>
    <w:rsid w:val="00F751D4"/>
    <w:rsid w:val="00F75303"/>
    <w:rsid w:val="00F75349"/>
    <w:rsid w:val="00F753B9"/>
    <w:rsid w:val="00F7640E"/>
    <w:rsid w:val="00F7642F"/>
    <w:rsid w:val="00F77E05"/>
    <w:rsid w:val="00F8097C"/>
    <w:rsid w:val="00F80D5A"/>
    <w:rsid w:val="00F80DCC"/>
    <w:rsid w:val="00F812B9"/>
    <w:rsid w:val="00F817C8"/>
    <w:rsid w:val="00F81B17"/>
    <w:rsid w:val="00F81D24"/>
    <w:rsid w:val="00F824C8"/>
    <w:rsid w:val="00F82505"/>
    <w:rsid w:val="00F82795"/>
    <w:rsid w:val="00F82851"/>
    <w:rsid w:val="00F8427F"/>
    <w:rsid w:val="00F853E3"/>
    <w:rsid w:val="00F87401"/>
    <w:rsid w:val="00F8764F"/>
    <w:rsid w:val="00F87E5B"/>
    <w:rsid w:val="00F9048C"/>
    <w:rsid w:val="00F9055D"/>
    <w:rsid w:val="00F9078F"/>
    <w:rsid w:val="00F90AAB"/>
    <w:rsid w:val="00F90DAF"/>
    <w:rsid w:val="00F9110E"/>
    <w:rsid w:val="00F917D2"/>
    <w:rsid w:val="00F91896"/>
    <w:rsid w:val="00F91C5B"/>
    <w:rsid w:val="00F91F26"/>
    <w:rsid w:val="00F92084"/>
    <w:rsid w:val="00F92095"/>
    <w:rsid w:val="00F92659"/>
    <w:rsid w:val="00F92AC5"/>
    <w:rsid w:val="00F936FF"/>
    <w:rsid w:val="00F93D56"/>
    <w:rsid w:val="00F9593B"/>
    <w:rsid w:val="00F95A46"/>
    <w:rsid w:val="00F95A5F"/>
    <w:rsid w:val="00F9630F"/>
    <w:rsid w:val="00F96A11"/>
    <w:rsid w:val="00F96AAC"/>
    <w:rsid w:val="00F96CD2"/>
    <w:rsid w:val="00F96D3B"/>
    <w:rsid w:val="00FA0AA5"/>
    <w:rsid w:val="00FA0B91"/>
    <w:rsid w:val="00FA155E"/>
    <w:rsid w:val="00FA1660"/>
    <w:rsid w:val="00FA238B"/>
    <w:rsid w:val="00FA2B71"/>
    <w:rsid w:val="00FA2D84"/>
    <w:rsid w:val="00FA3544"/>
    <w:rsid w:val="00FA362F"/>
    <w:rsid w:val="00FA5094"/>
    <w:rsid w:val="00FA6DCC"/>
    <w:rsid w:val="00FA78F4"/>
    <w:rsid w:val="00FA7C6E"/>
    <w:rsid w:val="00FA7F3A"/>
    <w:rsid w:val="00FB01A2"/>
    <w:rsid w:val="00FB0514"/>
    <w:rsid w:val="00FB053A"/>
    <w:rsid w:val="00FB0692"/>
    <w:rsid w:val="00FB0F68"/>
    <w:rsid w:val="00FB14EE"/>
    <w:rsid w:val="00FB175B"/>
    <w:rsid w:val="00FB1B1B"/>
    <w:rsid w:val="00FB1E8A"/>
    <w:rsid w:val="00FB2286"/>
    <w:rsid w:val="00FB2449"/>
    <w:rsid w:val="00FB33D2"/>
    <w:rsid w:val="00FB3C25"/>
    <w:rsid w:val="00FB3E0A"/>
    <w:rsid w:val="00FB4790"/>
    <w:rsid w:val="00FB5053"/>
    <w:rsid w:val="00FB5193"/>
    <w:rsid w:val="00FB58A7"/>
    <w:rsid w:val="00FB5CF4"/>
    <w:rsid w:val="00FB6DC0"/>
    <w:rsid w:val="00FB6E08"/>
    <w:rsid w:val="00FB7501"/>
    <w:rsid w:val="00FB7BAC"/>
    <w:rsid w:val="00FB7DAD"/>
    <w:rsid w:val="00FC0652"/>
    <w:rsid w:val="00FC091F"/>
    <w:rsid w:val="00FC09FA"/>
    <w:rsid w:val="00FC0FEF"/>
    <w:rsid w:val="00FC113A"/>
    <w:rsid w:val="00FC14C7"/>
    <w:rsid w:val="00FC1587"/>
    <w:rsid w:val="00FC1963"/>
    <w:rsid w:val="00FC1FC1"/>
    <w:rsid w:val="00FC29DD"/>
    <w:rsid w:val="00FC2C70"/>
    <w:rsid w:val="00FC2F4A"/>
    <w:rsid w:val="00FC3963"/>
    <w:rsid w:val="00FC400D"/>
    <w:rsid w:val="00FC4955"/>
    <w:rsid w:val="00FC4C63"/>
    <w:rsid w:val="00FC562D"/>
    <w:rsid w:val="00FC5928"/>
    <w:rsid w:val="00FC5A1D"/>
    <w:rsid w:val="00FC5FF5"/>
    <w:rsid w:val="00FC6EF2"/>
    <w:rsid w:val="00FC71AC"/>
    <w:rsid w:val="00FC74F2"/>
    <w:rsid w:val="00FC7BC4"/>
    <w:rsid w:val="00FC7CC3"/>
    <w:rsid w:val="00FC7DDC"/>
    <w:rsid w:val="00FD018D"/>
    <w:rsid w:val="00FD02F1"/>
    <w:rsid w:val="00FD0F20"/>
    <w:rsid w:val="00FD1047"/>
    <w:rsid w:val="00FD10B2"/>
    <w:rsid w:val="00FD10E3"/>
    <w:rsid w:val="00FD164C"/>
    <w:rsid w:val="00FD172B"/>
    <w:rsid w:val="00FD1CB0"/>
    <w:rsid w:val="00FD1FE6"/>
    <w:rsid w:val="00FD22CB"/>
    <w:rsid w:val="00FD2A95"/>
    <w:rsid w:val="00FD2AF1"/>
    <w:rsid w:val="00FD3874"/>
    <w:rsid w:val="00FD39F3"/>
    <w:rsid w:val="00FD3C7A"/>
    <w:rsid w:val="00FD480D"/>
    <w:rsid w:val="00FD4A26"/>
    <w:rsid w:val="00FD4E58"/>
    <w:rsid w:val="00FD5BBF"/>
    <w:rsid w:val="00FD5E48"/>
    <w:rsid w:val="00FD60BF"/>
    <w:rsid w:val="00FD673C"/>
    <w:rsid w:val="00FD69F3"/>
    <w:rsid w:val="00FD6B32"/>
    <w:rsid w:val="00FD6C30"/>
    <w:rsid w:val="00FD6CCA"/>
    <w:rsid w:val="00FD748E"/>
    <w:rsid w:val="00FD78E0"/>
    <w:rsid w:val="00FD7F81"/>
    <w:rsid w:val="00FE0311"/>
    <w:rsid w:val="00FE042C"/>
    <w:rsid w:val="00FE0518"/>
    <w:rsid w:val="00FE0643"/>
    <w:rsid w:val="00FE177B"/>
    <w:rsid w:val="00FE1C19"/>
    <w:rsid w:val="00FE222B"/>
    <w:rsid w:val="00FE2393"/>
    <w:rsid w:val="00FE2711"/>
    <w:rsid w:val="00FE2735"/>
    <w:rsid w:val="00FE2AE0"/>
    <w:rsid w:val="00FE2E05"/>
    <w:rsid w:val="00FE2E0F"/>
    <w:rsid w:val="00FE2EFC"/>
    <w:rsid w:val="00FE3B87"/>
    <w:rsid w:val="00FE3B94"/>
    <w:rsid w:val="00FE3B95"/>
    <w:rsid w:val="00FE4046"/>
    <w:rsid w:val="00FE4049"/>
    <w:rsid w:val="00FE4282"/>
    <w:rsid w:val="00FE4566"/>
    <w:rsid w:val="00FE45CD"/>
    <w:rsid w:val="00FE4CF6"/>
    <w:rsid w:val="00FE5057"/>
    <w:rsid w:val="00FE64BB"/>
    <w:rsid w:val="00FE77CC"/>
    <w:rsid w:val="00FE7830"/>
    <w:rsid w:val="00FE79DB"/>
    <w:rsid w:val="00FF0153"/>
    <w:rsid w:val="00FF0E63"/>
    <w:rsid w:val="00FF10D6"/>
    <w:rsid w:val="00FF12F2"/>
    <w:rsid w:val="00FF1C0A"/>
    <w:rsid w:val="00FF23A2"/>
    <w:rsid w:val="00FF27EF"/>
    <w:rsid w:val="00FF2815"/>
    <w:rsid w:val="00FF2967"/>
    <w:rsid w:val="00FF29A3"/>
    <w:rsid w:val="00FF2E2B"/>
    <w:rsid w:val="00FF306B"/>
    <w:rsid w:val="00FF358D"/>
    <w:rsid w:val="00FF36A8"/>
    <w:rsid w:val="00FF3B91"/>
    <w:rsid w:val="00FF4279"/>
    <w:rsid w:val="00FF4309"/>
    <w:rsid w:val="00FF4456"/>
    <w:rsid w:val="00FF48C3"/>
    <w:rsid w:val="00FF4A91"/>
    <w:rsid w:val="00FF4F88"/>
    <w:rsid w:val="00FF549A"/>
    <w:rsid w:val="00FF5730"/>
    <w:rsid w:val="00FF59F3"/>
    <w:rsid w:val="00FF6F35"/>
    <w:rsid w:val="00FF7565"/>
    <w:rsid w:val="00FF7684"/>
    <w:rsid w:val="00FF782E"/>
    <w:rsid w:val="00FF786F"/>
    <w:rsid w:val="00FF79C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213D9"/>
  <w15:chartTrackingRefBased/>
  <w15:docId w15:val="{3B42FA53-53A4-41FA-B495-DDD7669F8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3B9"/>
  </w:style>
  <w:style w:type="paragraph" w:styleId="Heading1">
    <w:name w:val="heading 1"/>
    <w:basedOn w:val="Normal"/>
    <w:next w:val="Normal"/>
    <w:link w:val="Heading1Char"/>
    <w:uiPriority w:val="1"/>
    <w:qFormat/>
    <w:rsid w:val="006077B8"/>
    <w:pPr>
      <w:widowControl w:val="0"/>
      <w:autoSpaceDE w:val="0"/>
      <w:autoSpaceDN w:val="0"/>
      <w:adjustRightInd w:val="0"/>
      <w:spacing w:after="0" w:line="240" w:lineRule="auto"/>
      <w:ind w:left="397"/>
      <w:outlineLvl w:val="0"/>
    </w:pPr>
    <w:rPr>
      <w:rFonts w:ascii="Arial" w:eastAsiaTheme="minorEastAsia" w:hAnsi="Arial" w:cs="Arial"/>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3240FD"/>
    <w:pPr>
      <w:ind w:left="720"/>
      <w:contextualSpacing/>
    </w:pPr>
  </w:style>
  <w:style w:type="paragraph" w:styleId="FootnoteText">
    <w:name w:val="footnote text"/>
    <w:aliases w:val="Footnote Text Char1 Char,Footnote Text Char Char Char,Footnote Text Char1 Char Char Char,Footnote Text Char Char Char Char Char,Footnote Text Char1 Char Char Char Char Char,Footnote Char Char Char Char Char Char"/>
    <w:basedOn w:val="Normal"/>
    <w:link w:val="FootnoteTextChar"/>
    <w:uiPriority w:val="99"/>
    <w:unhideWhenUsed/>
    <w:rsid w:val="003022AB"/>
    <w:pPr>
      <w:spacing w:after="0" w:line="240" w:lineRule="auto"/>
    </w:pPr>
    <w:rPr>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1 Char Char Char Char Char Char"/>
    <w:basedOn w:val="DefaultParagraphFont"/>
    <w:link w:val="FootnoteText"/>
    <w:uiPriority w:val="99"/>
    <w:rsid w:val="003022AB"/>
    <w:rPr>
      <w:sz w:val="20"/>
      <w:szCs w:val="20"/>
    </w:rPr>
  </w:style>
  <w:style w:type="character" w:styleId="FootnoteReference">
    <w:name w:val="footnote reference"/>
    <w:basedOn w:val="DefaultParagraphFont"/>
    <w:uiPriority w:val="99"/>
    <w:unhideWhenUsed/>
    <w:rsid w:val="003022AB"/>
    <w:rPr>
      <w:vertAlign w:val="superscript"/>
    </w:rPr>
  </w:style>
  <w:style w:type="character" w:customStyle="1" w:styleId="fontstyle01">
    <w:name w:val="fontstyle01"/>
    <w:basedOn w:val="DefaultParagraphFont"/>
    <w:rsid w:val="002A00F4"/>
    <w:rPr>
      <w:rFonts w:ascii="Arial" w:hAnsi="Arial" w:cs="Arial" w:hint="default"/>
      <w:b/>
      <w:bCs/>
      <w:i w:val="0"/>
      <w:iCs w:val="0"/>
      <w:color w:val="000000"/>
      <w:sz w:val="24"/>
      <w:szCs w:val="24"/>
    </w:rPr>
  </w:style>
  <w:style w:type="character" w:customStyle="1" w:styleId="fontstyle21">
    <w:name w:val="fontstyle21"/>
    <w:basedOn w:val="DefaultParagraphFont"/>
    <w:rsid w:val="002A00F4"/>
    <w:rPr>
      <w:rFonts w:ascii="Arial" w:hAnsi="Arial" w:cs="Arial" w:hint="default"/>
      <w:b w:val="0"/>
      <w:bCs w:val="0"/>
      <w:i w:val="0"/>
      <w:iCs w:val="0"/>
      <w:color w:val="000000"/>
      <w:sz w:val="24"/>
      <w:szCs w:val="24"/>
    </w:rPr>
  </w:style>
  <w:style w:type="character" w:customStyle="1" w:styleId="fontstyle31">
    <w:name w:val="fontstyle31"/>
    <w:basedOn w:val="DefaultParagraphFont"/>
    <w:rsid w:val="002A00F4"/>
    <w:rPr>
      <w:rFonts w:ascii="Arial" w:hAnsi="Arial" w:cs="Arial" w:hint="default"/>
      <w:b w:val="0"/>
      <w:bCs w:val="0"/>
      <w:i/>
      <w:iCs/>
      <w:color w:val="000000"/>
      <w:sz w:val="24"/>
      <w:szCs w:val="24"/>
    </w:rPr>
  </w:style>
  <w:style w:type="paragraph" w:styleId="Header">
    <w:name w:val="header"/>
    <w:basedOn w:val="Normal"/>
    <w:link w:val="HeaderChar"/>
    <w:uiPriority w:val="99"/>
    <w:unhideWhenUsed/>
    <w:rsid w:val="000B2A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A62"/>
  </w:style>
  <w:style w:type="paragraph" w:styleId="Footer">
    <w:name w:val="footer"/>
    <w:basedOn w:val="Normal"/>
    <w:link w:val="FooterChar"/>
    <w:uiPriority w:val="99"/>
    <w:unhideWhenUsed/>
    <w:rsid w:val="000B2A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A62"/>
  </w:style>
  <w:style w:type="paragraph" w:customStyle="1" w:styleId="Bold">
    <w:name w:val="Bold"/>
    <w:aliases w:val="underline &amp; Centre"/>
    <w:basedOn w:val="Normal"/>
    <w:rsid w:val="00656294"/>
    <w:pPr>
      <w:spacing w:before="120" w:after="360" w:line="480" w:lineRule="auto"/>
      <w:jc w:val="center"/>
    </w:pPr>
    <w:rPr>
      <w:rFonts w:ascii="Arial" w:eastAsia="Times New Roman" w:hAnsi="Arial" w:cs="Times New Roman"/>
      <w:b/>
      <w:kern w:val="25"/>
      <w:szCs w:val="20"/>
      <w:u w:val="single"/>
      <w:lang w:val="en-GB" w:eastAsia="en-GB"/>
      <w14:ligatures w14:val="none"/>
    </w:rPr>
  </w:style>
  <w:style w:type="character" w:customStyle="1" w:styleId="fontstyle11">
    <w:name w:val="fontstyle11"/>
    <w:basedOn w:val="DefaultParagraphFont"/>
    <w:rsid w:val="00BF4207"/>
    <w:rPr>
      <w:rFonts w:ascii="Arial" w:hAnsi="Arial" w:cs="Arial" w:hint="default"/>
      <w:b w:val="0"/>
      <w:bCs w:val="0"/>
      <w:i w:val="0"/>
      <w:iCs w:val="0"/>
      <w:color w:val="000000"/>
      <w:sz w:val="24"/>
      <w:szCs w:val="24"/>
    </w:rPr>
  </w:style>
  <w:style w:type="character" w:styleId="CommentReference">
    <w:name w:val="annotation reference"/>
    <w:basedOn w:val="DefaultParagraphFont"/>
    <w:uiPriority w:val="99"/>
    <w:semiHidden/>
    <w:unhideWhenUsed/>
    <w:rsid w:val="002401DF"/>
    <w:rPr>
      <w:sz w:val="16"/>
      <w:szCs w:val="16"/>
    </w:rPr>
  </w:style>
  <w:style w:type="paragraph" w:styleId="CommentText">
    <w:name w:val="annotation text"/>
    <w:basedOn w:val="Normal"/>
    <w:link w:val="CommentTextChar"/>
    <w:uiPriority w:val="99"/>
    <w:unhideWhenUsed/>
    <w:rsid w:val="002401DF"/>
    <w:pPr>
      <w:spacing w:line="240" w:lineRule="auto"/>
    </w:pPr>
    <w:rPr>
      <w:sz w:val="20"/>
      <w:szCs w:val="20"/>
    </w:rPr>
  </w:style>
  <w:style w:type="character" w:customStyle="1" w:styleId="CommentTextChar">
    <w:name w:val="Comment Text Char"/>
    <w:basedOn w:val="DefaultParagraphFont"/>
    <w:link w:val="CommentText"/>
    <w:uiPriority w:val="99"/>
    <w:rsid w:val="002401DF"/>
    <w:rPr>
      <w:sz w:val="20"/>
      <w:szCs w:val="20"/>
    </w:rPr>
  </w:style>
  <w:style w:type="paragraph" w:styleId="CommentSubject">
    <w:name w:val="annotation subject"/>
    <w:basedOn w:val="CommentText"/>
    <w:next w:val="CommentText"/>
    <w:link w:val="CommentSubjectChar"/>
    <w:uiPriority w:val="99"/>
    <w:semiHidden/>
    <w:unhideWhenUsed/>
    <w:rsid w:val="002401DF"/>
    <w:rPr>
      <w:b/>
      <w:bCs/>
    </w:rPr>
  </w:style>
  <w:style w:type="character" w:customStyle="1" w:styleId="CommentSubjectChar">
    <w:name w:val="Comment Subject Char"/>
    <w:basedOn w:val="CommentTextChar"/>
    <w:link w:val="CommentSubject"/>
    <w:uiPriority w:val="99"/>
    <w:semiHidden/>
    <w:rsid w:val="002401DF"/>
    <w:rPr>
      <w:b/>
      <w:bCs/>
      <w:sz w:val="20"/>
      <w:szCs w:val="20"/>
    </w:rPr>
  </w:style>
  <w:style w:type="character" w:styleId="Hyperlink">
    <w:name w:val="Hyperlink"/>
    <w:basedOn w:val="DefaultParagraphFont"/>
    <w:uiPriority w:val="99"/>
    <w:semiHidden/>
    <w:unhideWhenUsed/>
    <w:rsid w:val="00CA6919"/>
    <w:rPr>
      <w:color w:val="0000FF"/>
      <w:u w:val="single"/>
    </w:rPr>
  </w:style>
  <w:style w:type="paragraph" w:styleId="BalloonText">
    <w:name w:val="Balloon Text"/>
    <w:basedOn w:val="Normal"/>
    <w:link w:val="BalloonTextChar"/>
    <w:uiPriority w:val="99"/>
    <w:semiHidden/>
    <w:unhideWhenUsed/>
    <w:rsid w:val="008A19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19BF"/>
    <w:rPr>
      <w:rFonts w:ascii="Segoe UI" w:hAnsi="Segoe UI" w:cs="Segoe UI"/>
      <w:sz w:val="18"/>
      <w:szCs w:val="18"/>
    </w:rPr>
  </w:style>
  <w:style w:type="paragraph" w:customStyle="1" w:styleId="bodytext">
    <w:name w:val="bodytext"/>
    <w:basedOn w:val="Normal"/>
    <w:rsid w:val="003D6FD9"/>
    <w:pPr>
      <w:spacing w:before="180" w:after="0" w:line="240" w:lineRule="auto"/>
      <w:jc w:val="both"/>
    </w:pPr>
    <w:rPr>
      <w:rFonts w:ascii="Verdana" w:eastAsia="Times New Roman" w:hAnsi="Verdana" w:cs="Times New Roman"/>
      <w:color w:val="000000"/>
      <w:kern w:val="0"/>
      <w:sz w:val="18"/>
      <w:szCs w:val="18"/>
      <w:lang w:eastAsia="en-ZA"/>
      <w14:ligatures w14:val="none"/>
    </w:rPr>
  </w:style>
  <w:style w:type="paragraph" w:styleId="BodyText0">
    <w:name w:val="Body Text"/>
    <w:basedOn w:val="Normal"/>
    <w:link w:val="BodyTextChar"/>
    <w:uiPriority w:val="1"/>
    <w:qFormat/>
    <w:rsid w:val="006C72C0"/>
    <w:pPr>
      <w:widowControl w:val="0"/>
      <w:autoSpaceDE w:val="0"/>
      <w:autoSpaceDN w:val="0"/>
      <w:spacing w:after="0" w:line="240" w:lineRule="auto"/>
      <w:ind w:left="114"/>
    </w:pPr>
    <w:rPr>
      <w:rFonts w:ascii="Verdana" w:eastAsia="Verdana" w:hAnsi="Verdana" w:cs="Verdana"/>
      <w:kern w:val="0"/>
      <w:sz w:val="17"/>
      <w:szCs w:val="17"/>
      <w:lang w:val="en-US"/>
      <w14:ligatures w14:val="none"/>
    </w:rPr>
  </w:style>
  <w:style w:type="character" w:customStyle="1" w:styleId="BodyTextChar">
    <w:name w:val="Body Text Char"/>
    <w:basedOn w:val="DefaultParagraphFont"/>
    <w:link w:val="BodyText0"/>
    <w:uiPriority w:val="99"/>
    <w:rsid w:val="006C72C0"/>
    <w:rPr>
      <w:rFonts w:ascii="Verdana" w:eastAsia="Verdana" w:hAnsi="Verdana" w:cs="Verdana"/>
      <w:kern w:val="0"/>
      <w:sz w:val="17"/>
      <w:szCs w:val="17"/>
      <w:lang w:val="en-US"/>
      <w14:ligatures w14:val="none"/>
    </w:rPr>
  </w:style>
  <w:style w:type="paragraph" w:customStyle="1" w:styleId="blockquote-x">
    <w:name w:val="blockquote-x"/>
    <w:basedOn w:val="Normal"/>
    <w:rsid w:val="00D931C4"/>
    <w:pPr>
      <w:spacing w:before="180" w:after="0" w:line="240" w:lineRule="auto"/>
      <w:ind w:left="567" w:right="567"/>
      <w:jc w:val="both"/>
    </w:pPr>
    <w:rPr>
      <w:rFonts w:ascii="Verdana" w:eastAsia="Times New Roman" w:hAnsi="Verdana" w:cs="Times New Roman"/>
      <w:color w:val="000000"/>
      <w:kern w:val="0"/>
      <w:sz w:val="18"/>
      <w:szCs w:val="18"/>
      <w:lang w:eastAsia="en-ZA"/>
      <w14:ligatures w14:val="none"/>
    </w:rPr>
  </w:style>
  <w:style w:type="paragraph" w:styleId="Revision">
    <w:name w:val="Revision"/>
    <w:hidden/>
    <w:uiPriority w:val="99"/>
    <w:semiHidden/>
    <w:rsid w:val="008A2ABB"/>
    <w:pPr>
      <w:spacing w:after="0" w:line="240" w:lineRule="auto"/>
    </w:pPr>
  </w:style>
  <w:style w:type="paragraph" w:customStyle="1" w:styleId="Body">
    <w:name w:val="Body"/>
    <w:basedOn w:val="Normal"/>
    <w:qFormat/>
    <w:rsid w:val="003C4133"/>
    <w:pPr>
      <w:spacing w:after="0" w:line="360" w:lineRule="auto"/>
      <w:jc w:val="both"/>
    </w:pPr>
    <w:rPr>
      <w:rFonts w:ascii="Arial" w:eastAsia="Times New Roman" w:hAnsi="Arial" w:cs="Arial"/>
      <w:kern w:val="0"/>
      <w:sz w:val="20"/>
      <w:szCs w:val="20"/>
      <w:lang w:val="en-US"/>
      <w14:ligatures w14:val="none"/>
    </w:rPr>
  </w:style>
  <w:style w:type="paragraph" w:customStyle="1" w:styleId="List2">
    <w:name w:val="List2"/>
    <w:next w:val="Body"/>
    <w:qFormat/>
    <w:rsid w:val="003C4133"/>
    <w:pPr>
      <w:spacing w:after="0" w:line="360" w:lineRule="auto"/>
      <w:ind w:left="576" w:hanging="576"/>
      <w:jc w:val="both"/>
    </w:pPr>
    <w:rPr>
      <w:rFonts w:ascii="Arial" w:eastAsia="Times New Roman" w:hAnsi="Arial" w:cs="Arial"/>
      <w:kern w:val="0"/>
      <w:sz w:val="20"/>
      <w:szCs w:val="20"/>
      <w:lang w:val="en-US"/>
      <w14:ligatures w14:val="none"/>
    </w:rPr>
  </w:style>
  <w:style w:type="paragraph" w:customStyle="1" w:styleId="List3">
    <w:name w:val="List3"/>
    <w:basedOn w:val="List2"/>
    <w:qFormat/>
    <w:rsid w:val="003C4133"/>
    <w:pPr>
      <w:ind w:left="1152"/>
    </w:pPr>
  </w:style>
  <w:style w:type="paragraph" w:customStyle="1" w:styleId="List1">
    <w:name w:val="List1"/>
    <w:basedOn w:val="Normal"/>
    <w:qFormat/>
    <w:rsid w:val="003C4133"/>
    <w:pPr>
      <w:tabs>
        <w:tab w:val="left" w:pos="0"/>
      </w:tabs>
      <w:spacing w:after="0" w:line="360" w:lineRule="auto"/>
      <w:ind w:left="1134" w:hanging="567"/>
      <w:jc w:val="both"/>
    </w:pPr>
    <w:rPr>
      <w:rFonts w:ascii="Arial" w:eastAsia="Times New Roman" w:hAnsi="Arial" w:cs="Times New Roman"/>
      <w:kern w:val="0"/>
      <w:sz w:val="20"/>
      <w14:ligatures w14:val="none"/>
    </w:rPr>
  </w:style>
  <w:style w:type="paragraph" w:customStyle="1" w:styleId="1stList">
    <w:name w:val="1st List"/>
    <w:basedOn w:val="Normal"/>
    <w:qFormat/>
    <w:rsid w:val="003C4133"/>
    <w:pPr>
      <w:tabs>
        <w:tab w:val="left" w:pos="0"/>
      </w:tabs>
      <w:spacing w:after="0" w:line="360" w:lineRule="auto"/>
      <w:ind w:left="567" w:hanging="567"/>
      <w:jc w:val="both"/>
    </w:pPr>
    <w:rPr>
      <w:rFonts w:ascii="Arial" w:eastAsia="Times New Roman" w:hAnsi="Arial" w:cs="Arial"/>
      <w:b/>
      <w:kern w:val="0"/>
      <w:sz w:val="20"/>
      <w14:ligatures w14:val="none"/>
    </w:rPr>
  </w:style>
  <w:style w:type="character" w:customStyle="1" w:styleId="Heading1Char">
    <w:name w:val="Heading 1 Char"/>
    <w:basedOn w:val="DefaultParagraphFont"/>
    <w:link w:val="Heading1"/>
    <w:uiPriority w:val="1"/>
    <w:rsid w:val="006077B8"/>
    <w:rPr>
      <w:rFonts w:ascii="Arial" w:eastAsiaTheme="minorEastAsia" w:hAnsi="Arial" w:cs="Arial"/>
      <w:kern w:val="0"/>
      <w:lang w:val="en-US"/>
      <w14:ligatures w14:val="none"/>
    </w:rPr>
  </w:style>
  <w:style w:type="paragraph" w:customStyle="1" w:styleId="TableParagraph">
    <w:name w:val="Table Paragraph"/>
    <w:basedOn w:val="Normal"/>
    <w:uiPriority w:val="1"/>
    <w:qFormat/>
    <w:rsid w:val="006077B8"/>
    <w:pPr>
      <w:widowControl w:val="0"/>
      <w:autoSpaceDE w:val="0"/>
      <w:autoSpaceDN w:val="0"/>
      <w:adjustRightInd w:val="0"/>
      <w:spacing w:after="0" w:line="240" w:lineRule="auto"/>
    </w:pPr>
    <w:rPr>
      <w:rFonts w:ascii="Times New Roman" w:eastAsiaTheme="minorEastAsia" w:hAnsi="Times New Roman" w:cs="Times New Roman"/>
      <w:kern w:val="0"/>
      <w:sz w:val="24"/>
      <w:szCs w:val="24"/>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90D614-2EA3-4A9C-BF85-739CFC6A0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5702</Words>
  <Characters>32505</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Sinoxolo Mbayi</dc:creator>
  <cp:lastModifiedBy>sathish sarshan  mohan</cp:lastModifiedBy>
  <cp:revision>4</cp:revision>
  <cp:lastPrinted>2024-05-13T11:15:00Z</cp:lastPrinted>
  <dcterms:created xsi:type="dcterms:W3CDTF">2024-05-13T11:14:00Z</dcterms:created>
  <dcterms:modified xsi:type="dcterms:W3CDTF">2024-06-23T07:28:00Z</dcterms:modified>
</cp:coreProperties>
</file>