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19C" w:rsidRDefault="00CF42FF">
      <w:pPr>
        <w:pStyle w:val="Heading1"/>
        <w:spacing w:before="80" w:line="360" w:lineRule="auto"/>
        <w:ind w:left="3271" w:right="2636" w:hanging="1201"/>
      </w:pPr>
      <w:bookmarkStart w:id="0" w:name="_GoBack"/>
      <w:bookmarkEnd w:id="0"/>
      <w:r>
        <w:t>IN THE NATIONAL CONSUMER TRIBUNAL HELD IN CENTURION</w:t>
      </w:r>
    </w:p>
    <w:p w:rsidR="00C3219C" w:rsidRDefault="00C3219C">
      <w:pPr>
        <w:pStyle w:val="BodyText"/>
        <w:jc w:val="left"/>
        <w:rPr>
          <w:b/>
        </w:rPr>
      </w:pPr>
    </w:p>
    <w:p w:rsidR="00C3219C" w:rsidRDefault="00CF42FF">
      <w:pPr>
        <w:spacing w:before="1"/>
        <w:ind w:left="5259"/>
        <w:rPr>
          <w:b/>
          <w:sz w:val="24"/>
        </w:rPr>
      </w:pPr>
      <w:r>
        <w:rPr>
          <w:sz w:val="24"/>
        </w:rPr>
        <w:t xml:space="preserve">Case Number: </w:t>
      </w:r>
      <w:r>
        <w:rPr>
          <w:b/>
          <w:sz w:val="24"/>
        </w:rPr>
        <w:t>NCT/223355/2022/57(1)</w:t>
      </w:r>
    </w:p>
    <w:p w:rsidR="00C3219C" w:rsidRDefault="00C3219C">
      <w:pPr>
        <w:pStyle w:val="BodyText"/>
        <w:spacing w:before="10"/>
        <w:jc w:val="left"/>
        <w:rPr>
          <w:b/>
          <w:sz w:val="35"/>
        </w:rPr>
      </w:pPr>
    </w:p>
    <w:p w:rsidR="00C3219C" w:rsidRDefault="00CF42FF">
      <w:pPr>
        <w:pStyle w:val="BodyText"/>
        <w:ind w:left="100"/>
        <w:jc w:val="left"/>
      </w:pPr>
      <w:r>
        <w:t>In the matter between:</w:t>
      </w:r>
    </w:p>
    <w:p w:rsidR="00C3219C" w:rsidRDefault="00C3219C">
      <w:pPr>
        <w:pStyle w:val="BodyText"/>
        <w:spacing w:before="1"/>
        <w:jc w:val="left"/>
        <w:rPr>
          <w:sz w:val="36"/>
        </w:rPr>
      </w:pPr>
    </w:p>
    <w:p w:rsidR="00C3219C" w:rsidRDefault="00CF42FF">
      <w:pPr>
        <w:pStyle w:val="Heading1"/>
        <w:tabs>
          <w:tab w:val="left" w:pos="8021"/>
        </w:tabs>
      </w:pPr>
      <w:r>
        <w:t>NATIONAL</w:t>
      </w:r>
      <w:r>
        <w:rPr>
          <w:spacing w:val="-1"/>
        </w:rPr>
        <w:t xml:space="preserve"> </w:t>
      </w:r>
      <w:r>
        <w:t>CREDIT</w:t>
      </w:r>
      <w:r>
        <w:rPr>
          <w:spacing w:val="-1"/>
        </w:rPr>
        <w:t xml:space="preserve"> </w:t>
      </w:r>
      <w:r>
        <w:t>REGULATOR</w:t>
      </w:r>
      <w:r>
        <w:tab/>
        <w:t>APPLICANT</w:t>
      </w:r>
    </w:p>
    <w:p w:rsidR="00C3219C" w:rsidRDefault="00C3219C">
      <w:pPr>
        <w:pStyle w:val="BodyText"/>
        <w:spacing w:before="10"/>
        <w:jc w:val="left"/>
        <w:rPr>
          <w:b/>
          <w:sz w:val="35"/>
        </w:rPr>
      </w:pPr>
    </w:p>
    <w:p w:rsidR="00C3219C" w:rsidRDefault="00CF42FF">
      <w:pPr>
        <w:pStyle w:val="BodyText"/>
        <w:spacing w:before="1"/>
        <w:ind w:left="100"/>
        <w:jc w:val="left"/>
      </w:pPr>
      <w:r>
        <w:t>and</w:t>
      </w:r>
    </w:p>
    <w:p w:rsidR="00C3219C" w:rsidRDefault="00C3219C">
      <w:pPr>
        <w:pStyle w:val="BodyText"/>
        <w:spacing w:before="1"/>
        <w:jc w:val="left"/>
        <w:rPr>
          <w:sz w:val="36"/>
        </w:rPr>
      </w:pPr>
    </w:p>
    <w:p w:rsidR="00C3219C" w:rsidRDefault="00CF42FF">
      <w:pPr>
        <w:pStyle w:val="Heading1"/>
        <w:tabs>
          <w:tab w:val="left" w:pos="7769"/>
        </w:tabs>
        <w:spacing w:before="1"/>
      </w:pPr>
      <w:r>
        <w:t>VIICO</w:t>
      </w:r>
      <w:r>
        <w:rPr>
          <w:spacing w:val="-1"/>
        </w:rPr>
        <w:t xml:space="preserve"> </w:t>
      </w:r>
      <w:r>
        <w:t>(PTY)</w:t>
      </w:r>
      <w:r>
        <w:rPr>
          <w:spacing w:val="-1"/>
        </w:rPr>
        <w:t xml:space="preserve"> </w:t>
      </w:r>
      <w:r>
        <w:t>LTD</w:t>
      </w:r>
      <w:r>
        <w:tab/>
        <w:t>RESPONDENT</w:t>
      </w:r>
    </w:p>
    <w:p w:rsidR="00C3219C" w:rsidRDefault="00CF42FF">
      <w:pPr>
        <w:spacing w:before="136"/>
        <w:ind w:left="100"/>
        <w:rPr>
          <w:b/>
          <w:sz w:val="24"/>
        </w:rPr>
      </w:pPr>
      <w:r>
        <w:rPr>
          <w:b/>
          <w:sz w:val="24"/>
        </w:rPr>
        <w:t>TRADING AS FINANCIAL SERVICES CASH LOANS</w:t>
      </w:r>
    </w:p>
    <w:p w:rsidR="00C3219C" w:rsidRDefault="00C3219C">
      <w:pPr>
        <w:pStyle w:val="BodyText"/>
        <w:jc w:val="left"/>
        <w:rPr>
          <w:b/>
        </w:rPr>
      </w:pPr>
    </w:p>
    <w:p w:rsidR="00C3219C" w:rsidRDefault="00CF42FF">
      <w:pPr>
        <w:ind w:left="100"/>
        <w:rPr>
          <w:i/>
          <w:sz w:val="24"/>
        </w:rPr>
      </w:pPr>
      <w:r>
        <w:rPr>
          <w:i/>
          <w:sz w:val="24"/>
          <w:u w:val="single"/>
        </w:rPr>
        <w:t>Coram:</w:t>
      </w:r>
    </w:p>
    <w:p w:rsidR="00C3219C" w:rsidRDefault="00CF42FF">
      <w:pPr>
        <w:pStyle w:val="BodyText"/>
        <w:tabs>
          <w:tab w:val="left" w:pos="2260"/>
        </w:tabs>
        <w:spacing w:before="140" w:line="360" w:lineRule="auto"/>
        <w:ind w:left="100" w:right="4288"/>
        <w:jc w:val="left"/>
      </w:pPr>
      <w:r>
        <w:t>Mr</w:t>
      </w:r>
      <w:r>
        <w:rPr>
          <w:spacing w:val="-1"/>
        </w:rPr>
        <w:t xml:space="preserve"> </w:t>
      </w:r>
      <w:r>
        <w:t>A</w:t>
      </w:r>
      <w:r>
        <w:rPr>
          <w:spacing w:val="-1"/>
        </w:rPr>
        <w:t xml:space="preserve"> </w:t>
      </w:r>
      <w:r>
        <w:t>Potwana</w:t>
      </w:r>
      <w:r>
        <w:tab/>
      </w:r>
      <w:r>
        <w:t xml:space="preserve">- Presiding Tribunal </w:t>
      </w:r>
      <w:r>
        <w:rPr>
          <w:spacing w:val="-3"/>
        </w:rPr>
        <w:t xml:space="preserve">member </w:t>
      </w:r>
      <w:r>
        <w:t>Dr</w:t>
      </w:r>
      <w:r>
        <w:rPr>
          <w:spacing w:val="-2"/>
        </w:rPr>
        <w:t xml:space="preserve"> </w:t>
      </w:r>
      <w:r>
        <w:t>M</w:t>
      </w:r>
      <w:r>
        <w:rPr>
          <w:spacing w:val="-1"/>
        </w:rPr>
        <w:t xml:space="preserve"> </w:t>
      </w:r>
      <w:r>
        <w:t>Peenze</w:t>
      </w:r>
      <w:r>
        <w:tab/>
        <w:t>- Tribunal</w:t>
      </w:r>
      <w:r>
        <w:rPr>
          <w:spacing w:val="-4"/>
        </w:rPr>
        <w:t xml:space="preserve"> </w:t>
      </w:r>
      <w:r>
        <w:t>member</w:t>
      </w:r>
    </w:p>
    <w:p w:rsidR="00C3219C" w:rsidRDefault="00CF42FF">
      <w:pPr>
        <w:pStyle w:val="BodyText"/>
        <w:tabs>
          <w:tab w:val="left" w:pos="2260"/>
        </w:tabs>
        <w:ind w:left="100"/>
        <w:jc w:val="left"/>
      </w:pPr>
      <w:r>
        <w:t>Mr</w:t>
      </w:r>
      <w:r>
        <w:rPr>
          <w:spacing w:val="-1"/>
        </w:rPr>
        <w:t xml:space="preserve"> </w:t>
      </w:r>
      <w:r>
        <w:t>T</w:t>
      </w:r>
      <w:r>
        <w:rPr>
          <w:spacing w:val="-1"/>
        </w:rPr>
        <w:t xml:space="preserve"> </w:t>
      </w:r>
      <w:r>
        <w:t>Bailey</w:t>
      </w:r>
      <w:r>
        <w:tab/>
        <w:t>- Tribunal</w:t>
      </w:r>
      <w:r>
        <w:rPr>
          <w:spacing w:val="-4"/>
        </w:rPr>
        <w:t xml:space="preserve"> </w:t>
      </w:r>
      <w:r>
        <w:t>member</w:t>
      </w:r>
    </w:p>
    <w:p w:rsidR="00C3219C" w:rsidRDefault="00C3219C">
      <w:pPr>
        <w:pStyle w:val="BodyText"/>
        <w:spacing w:before="10"/>
        <w:jc w:val="left"/>
        <w:rPr>
          <w:sz w:val="35"/>
        </w:rPr>
      </w:pPr>
    </w:p>
    <w:p w:rsidR="00C3219C" w:rsidRDefault="00CF42FF">
      <w:pPr>
        <w:pStyle w:val="BodyText"/>
        <w:ind w:left="100"/>
        <w:jc w:val="left"/>
      </w:pPr>
      <w:r>
        <w:t>Date of hearing: 3 June 2022</w:t>
      </w:r>
    </w:p>
    <w:p w:rsidR="00C3219C" w:rsidRDefault="00CF42FF">
      <w:pPr>
        <w:pStyle w:val="BodyText"/>
        <w:spacing w:before="140"/>
        <w:ind w:left="100"/>
        <w:jc w:val="left"/>
      </w:pPr>
      <w:r>
        <w:t>Last documents were filed on 10 June 2022.</w:t>
      </w:r>
    </w:p>
    <w:p w:rsidR="00C3219C" w:rsidRDefault="00C3219C">
      <w:pPr>
        <w:pStyle w:val="BodyText"/>
        <w:jc w:val="left"/>
        <w:rPr>
          <w:sz w:val="20"/>
        </w:rPr>
      </w:pPr>
    </w:p>
    <w:p w:rsidR="00C3219C" w:rsidRDefault="00CF42FF">
      <w:pPr>
        <w:pStyle w:val="BodyText"/>
        <w:spacing w:before="3"/>
        <w:jc w:val="left"/>
        <w:rPr>
          <w:sz w:val="10"/>
        </w:rPr>
      </w:pPr>
      <w:r>
        <w:pict>
          <v:group id="_x0000_s1031" style="position:absolute;margin-left:1in;margin-top:7.9pt;width:467.2pt;height:1.1pt;z-index:-251658240;mso-wrap-distance-left:0;mso-wrap-distance-right:0;mso-position-horizontal-relative:page" coordorigin="1440,158" coordsize="9344,22">
            <v:line id="_x0000_s1033" style="position:absolute" from="1440,169" to="8907,169" strokeweight=".37678mm"/>
            <v:line id="_x0000_s1032" style="position:absolute" from="8917,169" to="10784,169" strokeweight=".37678mm"/>
            <w10:wrap type="topAndBottom" anchorx="page"/>
          </v:group>
        </w:pict>
      </w:r>
    </w:p>
    <w:p w:rsidR="00C3219C" w:rsidRDefault="00C3219C">
      <w:pPr>
        <w:pStyle w:val="BodyText"/>
        <w:spacing w:before="9"/>
        <w:jc w:val="left"/>
        <w:rPr>
          <w:sz w:val="25"/>
        </w:rPr>
      </w:pPr>
    </w:p>
    <w:p w:rsidR="00C3219C" w:rsidRDefault="00CF42FF">
      <w:pPr>
        <w:pStyle w:val="Heading1"/>
        <w:spacing w:before="92"/>
        <w:ind w:left="2822"/>
      </w:pPr>
      <w:r>
        <w:t>JUDGEMENT AND REASONS</w:t>
      </w:r>
    </w:p>
    <w:p w:rsidR="00C3219C" w:rsidRDefault="00C3219C">
      <w:pPr>
        <w:pStyle w:val="BodyText"/>
        <w:jc w:val="left"/>
        <w:rPr>
          <w:b/>
          <w:sz w:val="20"/>
        </w:rPr>
      </w:pPr>
    </w:p>
    <w:p w:rsidR="00C3219C" w:rsidRDefault="00CF42FF">
      <w:pPr>
        <w:pStyle w:val="BodyText"/>
        <w:spacing w:before="4"/>
        <w:jc w:val="left"/>
        <w:rPr>
          <w:b/>
          <w:sz w:val="10"/>
        </w:rPr>
      </w:pPr>
      <w:r>
        <w:pict>
          <v:group id="_x0000_s1028" style="position:absolute;margin-left:1in;margin-top:7.95pt;width:467.2pt;height:1.1pt;z-index:-251657216;mso-wrap-distance-left:0;mso-wrap-distance-right:0;mso-position-horizontal-relative:page" coordorigin="1440,159" coordsize="9344,22">
            <v:line id="_x0000_s1030" style="position:absolute" from="1440,170" to="8773,170" strokeweight=".37678mm"/>
            <v:line id="_x0000_s1029" style="position:absolute" from="8783,170" to="10784,170" strokeweight=".37678mm"/>
            <w10:wrap type="topAndBottom" anchorx="page"/>
          </v:group>
        </w:pict>
      </w:r>
    </w:p>
    <w:p w:rsidR="00C3219C" w:rsidRDefault="00C3219C">
      <w:pPr>
        <w:pStyle w:val="BodyText"/>
        <w:jc w:val="left"/>
        <w:rPr>
          <w:b/>
          <w:sz w:val="20"/>
        </w:rPr>
      </w:pPr>
    </w:p>
    <w:p w:rsidR="00C3219C" w:rsidRDefault="00C3219C">
      <w:pPr>
        <w:pStyle w:val="BodyText"/>
        <w:spacing w:before="8"/>
        <w:jc w:val="left"/>
        <w:rPr>
          <w:b/>
          <w:sz w:val="17"/>
        </w:rPr>
      </w:pPr>
    </w:p>
    <w:p w:rsidR="00C3219C" w:rsidRDefault="00CF42FF">
      <w:pPr>
        <w:spacing w:before="92"/>
        <w:ind w:left="100"/>
        <w:rPr>
          <w:b/>
          <w:sz w:val="24"/>
        </w:rPr>
      </w:pPr>
      <w:r>
        <w:rPr>
          <w:b/>
          <w:sz w:val="24"/>
        </w:rPr>
        <w:t>THE APPLICANT</w:t>
      </w:r>
    </w:p>
    <w:p w:rsidR="00C3219C" w:rsidRDefault="00C3219C">
      <w:pPr>
        <w:pStyle w:val="BodyText"/>
        <w:spacing w:before="1"/>
        <w:jc w:val="left"/>
        <w:rPr>
          <w:b/>
          <w:sz w:val="36"/>
        </w:rPr>
      </w:pPr>
    </w:p>
    <w:p w:rsidR="00C3219C" w:rsidRPr="00385425" w:rsidRDefault="00385425" w:rsidP="00385425">
      <w:pPr>
        <w:tabs>
          <w:tab w:val="left" w:pos="667"/>
        </w:tabs>
        <w:spacing w:before="1" w:line="357" w:lineRule="auto"/>
        <w:ind w:left="666" w:right="682" w:hanging="540"/>
        <w:jc w:val="both"/>
        <w:rPr>
          <w:sz w:val="24"/>
        </w:rPr>
      </w:pPr>
      <w:r>
        <w:rPr>
          <w:spacing w:val="-14"/>
          <w:w w:val="99"/>
          <w:sz w:val="24"/>
          <w:szCs w:val="24"/>
        </w:rPr>
        <w:t>1.</w:t>
      </w:r>
      <w:r>
        <w:rPr>
          <w:spacing w:val="-14"/>
          <w:w w:val="99"/>
          <w:sz w:val="24"/>
          <w:szCs w:val="24"/>
        </w:rPr>
        <w:tab/>
      </w:r>
      <w:r w:rsidR="00CF42FF" w:rsidRPr="00385425">
        <w:rPr>
          <w:sz w:val="24"/>
        </w:rPr>
        <w:t>The Applicant is the National Credit Regulator (“NCR”), a juristic person established</w:t>
      </w:r>
      <w:r w:rsidR="00CF42FF" w:rsidRPr="00385425">
        <w:rPr>
          <w:spacing w:val="-12"/>
          <w:sz w:val="24"/>
        </w:rPr>
        <w:t xml:space="preserve"> </w:t>
      </w:r>
      <w:r w:rsidR="00CF42FF" w:rsidRPr="00385425">
        <w:rPr>
          <w:sz w:val="24"/>
        </w:rPr>
        <w:t>in</w:t>
      </w:r>
      <w:r w:rsidR="00CF42FF" w:rsidRPr="00385425">
        <w:rPr>
          <w:spacing w:val="-15"/>
          <w:sz w:val="24"/>
        </w:rPr>
        <w:t xml:space="preserve"> </w:t>
      </w:r>
      <w:r w:rsidR="00CF42FF" w:rsidRPr="00385425">
        <w:rPr>
          <w:sz w:val="24"/>
        </w:rPr>
        <w:t>terms</w:t>
      </w:r>
      <w:r w:rsidR="00CF42FF" w:rsidRPr="00385425">
        <w:rPr>
          <w:spacing w:val="-15"/>
          <w:sz w:val="24"/>
        </w:rPr>
        <w:t xml:space="preserve"> </w:t>
      </w:r>
      <w:r w:rsidR="00CF42FF" w:rsidRPr="00385425">
        <w:rPr>
          <w:sz w:val="24"/>
        </w:rPr>
        <w:t>of</w:t>
      </w:r>
      <w:r w:rsidR="00CF42FF" w:rsidRPr="00385425">
        <w:rPr>
          <w:spacing w:val="-15"/>
          <w:sz w:val="24"/>
        </w:rPr>
        <w:t xml:space="preserve"> </w:t>
      </w:r>
      <w:r w:rsidR="00CF42FF" w:rsidRPr="00385425">
        <w:rPr>
          <w:sz w:val="24"/>
        </w:rPr>
        <w:t>section</w:t>
      </w:r>
      <w:r w:rsidR="00CF42FF" w:rsidRPr="00385425">
        <w:rPr>
          <w:spacing w:val="-15"/>
          <w:sz w:val="24"/>
        </w:rPr>
        <w:t xml:space="preserve"> </w:t>
      </w:r>
      <w:r w:rsidR="00CF42FF" w:rsidRPr="00385425">
        <w:rPr>
          <w:sz w:val="24"/>
        </w:rPr>
        <w:t>12</w:t>
      </w:r>
      <w:r w:rsidR="00CF42FF" w:rsidRPr="00385425">
        <w:rPr>
          <w:spacing w:val="-14"/>
          <w:sz w:val="24"/>
        </w:rPr>
        <w:t xml:space="preserve"> </w:t>
      </w:r>
      <w:r w:rsidR="00CF42FF" w:rsidRPr="00385425">
        <w:rPr>
          <w:sz w:val="24"/>
        </w:rPr>
        <w:t>of</w:t>
      </w:r>
      <w:r w:rsidR="00CF42FF" w:rsidRPr="00385425">
        <w:rPr>
          <w:spacing w:val="-12"/>
          <w:sz w:val="24"/>
        </w:rPr>
        <w:t xml:space="preserve"> </w:t>
      </w:r>
      <w:r w:rsidR="00CF42FF" w:rsidRPr="00385425">
        <w:rPr>
          <w:sz w:val="24"/>
        </w:rPr>
        <w:t>the</w:t>
      </w:r>
      <w:r w:rsidR="00CF42FF" w:rsidRPr="00385425">
        <w:rPr>
          <w:spacing w:val="-12"/>
          <w:sz w:val="24"/>
        </w:rPr>
        <w:t xml:space="preserve"> </w:t>
      </w:r>
      <w:r w:rsidR="00CF42FF" w:rsidRPr="00385425">
        <w:rPr>
          <w:sz w:val="24"/>
        </w:rPr>
        <w:t>National</w:t>
      </w:r>
      <w:r w:rsidR="00CF42FF" w:rsidRPr="00385425">
        <w:rPr>
          <w:spacing w:val="-12"/>
          <w:sz w:val="24"/>
        </w:rPr>
        <w:t xml:space="preserve"> </w:t>
      </w:r>
      <w:r w:rsidR="00CF42FF" w:rsidRPr="00385425">
        <w:rPr>
          <w:sz w:val="24"/>
        </w:rPr>
        <w:t>Credit</w:t>
      </w:r>
      <w:r w:rsidR="00CF42FF" w:rsidRPr="00385425">
        <w:rPr>
          <w:spacing w:val="-13"/>
          <w:sz w:val="24"/>
        </w:rPr>
        <w:t xml:space="preserve"> </w:t>
      </w:r>
      <w:r w:rsidR="00CF42FF" w:rsidRPr="00385425">
        <w:rPr>
          <w:sz w:val="24"/>
        </w:rPr>
        <w:t>Act</w:t>
      </w:r>
      <w:r w:rsidR="00CF42FF" w:rsidRPr="00385425">
        <w:rPr>
          <w:spacing w:val="-12"/>
          <w:sz w:val="24"/>
        </w:rPr>
        <w:t xml:space="preserve"> </w:t>
      </w:r>
      <w:r w:rsidR="00CF42FF" w:rsidRPr="00385425">
        <w:rPr>
          <w:sz w:val="24"/>
        </w:rPr>
        <w:t>34</w:t>
      </w:r>
      <w:r w:rsidR="00CF42FF" w:rsidRPr="00385425">
        <w:rPr>
          <w:spacing w:val="-13"/>
          <w:sz w:val="24"/>
        </w:rPr>
        <w:t xml:space="preserve"> </w:t>
      </w:r>
      <w:r w:rsidR="00CF42FF" w:rsidRPr="00385425">
        <w:rPr>
          <w:sz w:val="24"/>
        </w:rPr>
        <w:t>of</w:t>
      </w:r>
      <w:r w:rsidR="00CF42FF" w:rsidRPr="00385425">
        <w:rPr>
          <w:spacing w:val="-15"/>
          <w:sz w:val="24"/>
        </w:rPr>
        <w:t xml:space="preserve"> </w:t>
      </w:r>
      <w:r w:rsidR="00CF42FF" w:rsidRPr="00385425">
        <w:rPr>
          <w:sz w:val="24"/>
        </w:rPr>
        <w:t>2005</w:t>
      </w:r>
      <w:r w:rsidR="00CF42FF" w:rsidRPr="00385425">
        <w:rPr>
          <w:spacing w:val="-12"/>
          <w:sz w:val="24"/>
        </w:rPr>
        <w:t xml:space="preserve"> </w:t>
      </w:r>
      <w:r w:rsidR="00CF42FF" w:rsidRPr="00385425">
        <w:rPr>
          <w:sz w:val="24"/>
        </w:rPr>
        <w:t>(“NCA”) with offices situated at 127, 15</w:t>
      </w:r>
      <w:r w:rsidR="00CF42FF" w:rsidRPr="00385425">
        <w:rPr>
          <w:position w:val="8"/>
          <w:sz w:val="16"/>
        </w:rPr>
        <w:t xml:space="preserve">th </w:t>
      </w:r>
      <w:r w:rsidR="00CF42FF" w:rsidRPr="00385425">
        <w:rPr>
          <w:sz w:val="24"/>
        </w:rPr>
        <w:t>Road, Randjespark, Midrand,</w:t>
      </w:r>
      <w:r w:rsidR="00CF42FF" w:rsidRPr="00385425">
        <w:rPr>
          <w:spacing w:val="-37"/>
          <w:sz w:val="24"/>
        </w:rPr>
        <w:t xml:space="preserve"> </w:t>
      </w:r>
      <w:r w:rsidR="00CF42FF" w:rsidRPr="00385425">
        <w:rPr>
          <w:sz w:val="24"/>
        </w:rPr>
        <w:t>Gauteng.</w:t>
      </w:r>
    </w:p>
    <w:p w:rsidR="00C3219C" w:rsidRDefault="00C3219C">
      <w:pPr>
        <w:pStyle w:val="BodyText"/>
        <w:spacing w:before="2"/>
        <w:jc w:val="left"/>
      </w:pPr>
    </w:p>
    <w:p w:rsidR="00C3219C" w:rsidRPr="00385425" w:rsidRDefault="00385425" w:rsidP="00385425">
      <w:pPr>
        <w:tabs>
          <w:tab w:val="left" w:pos="667"/>
        </w:tabs>
        <w:spacing w:line="360" w:lineRule="auto"/>
        <w:ind w:left="666" w:right="681" w:hanging="540"/>
        <w:jc w:val="both"/>
        <w:rPr>
          <w:sz w:val="24"/>
        </w:rPr>
      </w:pPr>
      <w:r>
        <w:rPr>
          <w:spacing w:val="-14"/>
          <w:w w:val="99"/>
          <w:sz w:val="24"/>
          <w:szCs w:val="24"/>
        </w:rPr>
        <w:t>2.</w:t>
      </w:r>
      <w:r>
        <w:rPr>
          <w:spacing w:val="-14"/>
          <w:w w:val="99"/>
          <w:sz w:val="24"/>
          <w:szCs w:val="24"/>
        </w:rPr>
        <w:tab/>
      </w:r>
      <w:r w:rsidR="00CF42FF" w:rsidRPr="00385425">
        <w:rPr>
          <w:sz w:val="24"/>
        </w:rPr>
        <w:t>At the hearing, Mr Mboniseni Mathivha (“Mr Mathiva”) and Ms Leanne Schwartz (“Ms Schwartz”), employees of the Applicant, represented the Applicant.</w:t>
      </w:r>
    </w:p>
    <w:p w:rsidR="00C3219C" w:rsidRDefault="00C3219C">
      <w:pPr>
        <w:spacing w:line="360" w:lineRule="auto"/>
        <w:jc w:val="both"/>
        <w:rPr>
          <w:sz w:val="24"/>
        </w:rPr>
        <w:sectPr w:rsidR="00C3219C">
          <w:type w:val="continuous"/>
          <w:pgSz w:w="12240" w:h="15840"/>
          <w:pgMar w:top="1360" w:right="1320" w:bottom="280" w:left="1340" w:header="720" w:footer="720" w:gutter="0"/>
          <w:cols w:space="720"/>
        </w:sectPr>
      </w:pPr>
    </w:p>
    <w:p w:rsidR="00C3219C" w:rsidRDefault="00C3219C">
      <w:pPr>
        <w:pStyle w:val="BodyText"/>
        <w:spacing w:before="5"/>
        <w:jc w:val="left"/>
        <w:rPr>
          <w:sz w:val="16"/>
        </w:rPr>
      </w:pPr>
    </w:p>
    <w:p w:rsidR="00C3219C" w:rsidRDefault="00CF42FF">
      <w:pPr>
        <w:pStyle w:val="Heading1"/>
        <w:spacing w:before="92"/>
      </w:pPr>
      <w:r>
        <w:t>THE RESPONDENT</w:t>
      </w:r>
    </w:p>
    <w:p w:rsidR="00C3219C" w:rsidRDefault="00C3219C">
      <w:pPr>
        <w:pStyle w:val="BodyText"/>
        <w:spacing w:before="11"/>
        <w:jc w:val="left"/>
        <w:rPr>
          <w:b/>
          <w:sz w:val="35"/>
        </w:rPr>
      </w:pPr>
    </w:p>
    <w:p w:rsidR="00C3219C" w:rsidRPr="00385425" w:rsidRDefault="00385425" w:rsidP="00385425">
      <w:pPr>
        <w:tabs>
          <w:tab w:val="left" w:pos="667"/>
        </w:tabs>
        <w:spacing w:line="360" w:lineRule="auto"/>
        <w:ind w:left="666" w:right="113" w:hanging="567"/>
        <w:jc w:val="both"/>
        <w:rPr>
          <w:sz w:val="24"/>
        </w:rPr>
      </w:pPr>
      <w:r>
        <w:rPr>
          <w:spacing w:val="-14"/>
          <w:w w:val="99"/>
          <w:sz w:val="24"/>
          <w:szCs w:val="24"/>
        </w:rPr>
        <w:t>3.</w:t>
      </w:r>
      <w:r>
        <w:rPr>
          <w:spacing w:val="-14"/>
          <w:w w:val="99"/>
          <w:sz w:val="24"/>
          <w:szCs w:val="24"/>
        </w:rPr>
        <w:tab/>
      </w:r>
      <w:r w:rsidR="00CF42FF" w:rsidRPr="00385425">
        <w:rPr>
          <w:sz w:val="24"/>
        </w:rPr>
        <w:t>The Respondent is Viico (Pty) Ltd, trading as Financial Services Cash Loans. Th</w:t>
      </w:r>
      <w:r w:rsidR="00CF42FF" w:rsidRPr="00385425">
        <w:rPr>
          <w:sz w:val="24"/>
        </w:rPr>
        <w:t>is private</w:t>
      </w:r>
      <w:r w:rsidR="00CF42FF" w:rsidRPr="00385425">
        <w:rPr>
          <w:spacing w:val="-14"/>
          <w:sz w:val="24"/>
        </w:rPr>
        <w:t xml:space="preserve"> </w:t>
      </w:r>
      <w:r w:rsidR="00CF42FF" w:rsidRPr="00385425">
        <w:rPr>
          <w:sz w:val="24"/>
        </w:rPr>
        <w:t>company</w:t>
      </w:r>
      <w:r w:rsidR="00CF42FF" w:rsidRPr="00385425">
        <w:rPr>
          <w:spacing w:val="-15"/>
          <w:sz w:val="24"/>
        </w:rPr>
        <w:t xml:space="preserve"> </w:t>
      </w:r>
      <w:r w:rsidR="00CF42FF" w:rsidRPr="00385425">
        <w:rPr>
          <w:sz w:val="24"/>
        </w:rPr>
        <w:t>was</w:t>
      </w:r>
      <w:r w:rsidR="00CF42FF" w:rsidRPr="00385425">
        <w:rPr>
          <w:spacing w:val="-13"/>
          <w:sz w:val="24"/>
        </w:rPr>
        <w:t xml:space="preserve"> </w:t>
      </w:r>
      <w:r w:rsidR="00CF42FF" w:rsidRPr="00385425">
        <w:rPr>
          <w:sz w:val="24"/>
        </w:rPr>
        <w:t>duly</w:t>
      </w:r>
      <w:r w:rsidR="00CF42FF" w:rsidRPr="00385425">
        <w:rPr>
          <w:spacing w:val="-14"/>
          <w:sz w:val="24"/>
        </w:rPr>
        <w:t xml:space="preserve"> </w:t>
      </w:r>
      <w:r w:rsidR="00CF42FF" w:rsidRPr="00385425">
        <w:rPr>
          <w:sz w:val="24"/>
        </w:rPr>
        <w:t>incorporated</w:t>
      </w:r>
      <w:r w:rsidR="00CF42FF" w:rsidRPr="00385425">
        <w:rPr>
          <w:spacing w:val="-15"/>
          <w:sz w:val="24"/>
        </w:rPr>
        <w:t xml:space="preserve"> </w:t>
      </w:r>
      <w:r w:rsidR="00CF42FF" w:rsidRPr="00385425">
        <w:rPr>
          <w:sz w:val="24"/>
        </w:rPr>
        <w:t>and</w:t>
      </w:r>
      <w:r w:rsidR="00CF42FF" w:rsidRPr="00385425">
        <w:rPr>
          <w:spacing w:val="-14"/>
          <w:sz w:val="24"/>
        </w:rPr>
        <w:t xml:space="preserve"> </w:t>
      </w:r>
      <w:r w:rsidR="00CF42FF" w:rsidRPr="00385425">
        <w:rPr>
          <w:sz w:val="24"/>
        </w:rPr>
        <w:t>registered</w:t>
      </w:r>
      <w:r w:rsidR="00CF42FF" w:rsidRPr="00385425">
        <w:rPr>
          <w:spacing w:val="-13"/>
          <w:sz w:val="24"/>
        </w:rPr>
        <w:t xml:space="preserve"> </w:t>
      </w:r>
      <w:r w:rsidR="00CF42FF" w:rsidRPr="00385425">
        <w:rPr>
          <w:sz w:val="24"/>
        </w:rPr>
        <w:t>in</w:t>
      </w:r>
      <w:r w:rsidR="00CF42FF" w:rsidRPr="00385425">
        <w:rPr>
          <w:spacing w:val="-13"/>
          <w:sz w:val="24"/>
        </w:rPr>
        <w:t xml:space="preserve"> </w:t>
      </w:r>
      <w:r w:rsidR="00CF42FF" w:rsidRPr="00385425">
        <w:rPr>
          <w:sz w:val="24"/>
        </w:rPr>
        <w:t>terms</w:t>
      </w:r>
      <w:r w:rsidR="00CF42FF" w:rsidRPr="00385425">
        <w:rPr>
          <w:spacing w:val="-14"/>
          <w:sz w:val="24"/>
        </w:rPr>
        <w:t xml:space="preserve"> </w:t>
      </w:r>
      <w:r w:rsidR="00CF42FF" w:rsidRPr="00385425">
        <w:rPr>
          <w:sz w:val="24"/>
        </w:rPr>
        <w:t>of</w:t>
      </w:r>
      <w:r w:rsidR="00CF42FF" w:rsidRPr="00385425">
        <w:rPr>
          <w:spacing w:val="-13"/>
          <w:sz w:val="24"/>
        </w:rPr>
        <w:t xml:space="preserve"> </w:t>
      </w:r>
      <w:r w:rsidR="00CF42FF" w:rsidRPr="00385425">
        <w:rPr>
          <w:sz w:val="24"/>
        </w:rPr>
        <w:t>the</w:t>
      </w:r>
      <w:r w:rsidR="00CF42FF" w:rsidRPr="00385425">
        <w:rPr>
          <w:spacing w:val="-16"/>
          <w:sz w:val="24"/>
        </w:rPr>
        <w:t xml:space="preserve"> </w:t>
      </w:r>
      <w:r w:rsidR="00CF42FF" w:rsidRPr="00385425">
        <w:rPr>
          <w:sz w:val="24"/>
        </w:rPr>
        <w:t>company</w:t>
      </w:r>
      <w:r w:rsidR="00CF42FF" w:rsidRPr="00385425">
        <w:rPr>
          <w:spacing w:val="-15"/>
          <w:sz w:val="24"/>
        </w:rPr>
        <w:t xml:space="preserve"> </w:t>
      </w:r>
      <w:r w:rsidR="00CF42FF" w:rsidRPr="00385425">
        <w:rPr>
          <w:sz w:val="24"/>
        </w:rPr>
        <w:t>laws of the Republic of South Africa and is a registered credit provider with its physical address at Shop No. 2, Pine Parkade, 260 Monty Naicker Road, Durban Central, Durban,</w:t>
      </w:r>
      <w:r w:rsidR="00CF42FF" w:rsidRPr="00385425">
        <w:rPr>
          <w:spacing w:val="-3"/>
          <w:sz w:val="24"/>
        </w:rPr>
        <w:t xml:space="preserve"> </w:t>
      </w:r>
      <w:r w:rsidR="00CF42FF" w:rsidRPr="00385425">
        <w:rPr>
          <w:sz w:val="24"/>
        </w:rPr>
        <w:t>4000.</w:t>
      </w:r>
    </w:p>
    <w:p w:rsidR="00C3219C" w:rsidRDefault="00C3219C">
      <w:pPr>
        <w:pStyle w:val="BodyText"/>
        <w:spacing w:before="1"/>
        <w:jc w:val="left"/>
      </w:pPr>
    </w:p>
    <w:p w:rsidR="00C3219C" w:rsidRPr="00385425" w:rsidRDefault="00385425" w:rsidP="00385425">
      <w:pPr>
        <w:tabs>
          <w:tab w:val="left" w:pos="667"/>
        </w:tabs>
        <w:spacing w:line="360" w:lineRule="auto"/>
        <w:ind w:left="666" w:right="115" w:hanging="567"/>
        <w:jc w:val="both"/>
        <w:rPr>
          <w:sz w:val="24"/>
        </w:rPr>
      </w:pPr>
      <w:r>
        <w:rPr>
          <w:spacing w:val="-14"/>
          <w:w w:val="99"/>
          <w:sz w:val="24"/>
          <w:szCs w:val="24"/>
        </w:rPr>
        <w:t>4.</w:t>
      </w:r>
      <w:r>
        <w:rPr>
          <w:spacing w:val="-14"/>
          <w:w w:val="99"/>
          <w:sz w:val="24"/>
          <w:szCs w:val="24"/>
        </w:rPr>
        <w:tab/>
      </w:r>
      <w:r w:rsidR="00CF42FF" w:rsidRPr="00385425">
        <w:rPr>
          <w:sz w:val="24"/>
        </w:rPr>
        <w:t>There was no appearance by the Respondent or its legal representatives at the hearing.</w:t>
      </w:r>
    </w:p>
    <w:p w:rsidR="00C3219C" w:rsidRDefault="00C3219C">
      <w:pPr>
        <w:pStyle w:val="BodyText"/>
        <w:spacing w:before="1"/>
        <w:jc w:val="left"/>
      </w:pPr>
    </w:p>
    <w:p w:rsidR="00C3219C" w:rsidRDefault="00CF42FF">
      <w:pPr>
        <w:pStyle w:val="Heading1"/>
      </w:pPr>
      <w:r>
        <w:t>TYPE OF APPLICATION AND JURISDICTION</w:t>
      </w:r>
    </w:p>
    <w:p w:rsidR="00C3219C" w:rsidRDefault="00C3219C">
      <w:pPr>
        <w:pStyle w:val="BodyText"/>
        <w:spacing w:before="6"/>
        <w:jc w:val="left"/>
        <w:rPr>
          <w:b/>
          <w:sz w:val="27"/>
        </w:rPr>
      </w:pPr>
    </w:p>
    <w:p w:rsidR="00C3219C" w:rsidRPr="00385425" w:rsidRDefault="00385425" w:rsidP="00385425">
      <w:pPr>
        <w:tabs>
          <w:tab w:val="left" w:pos="667"/>
        </w:tabs>
        <w:spacing w:line="360" w:lineRule="auto"/>
        <w:ind w:left="666" w:right="115" w:hanging="567"/>
        <w:jc w:val="both"/>
        <w:rPr>
          <w:sz w:val="24"/>
        </w:rPr>
      </w:pPr>
      <w:r>
        <w:rPr>
          <w:spacing w:val="-14"/>
          <w:w w:val="99"/>
          <w:sz w:val="24"/>
          <w:szCs w:val="24"/>
        </w:rPr>
        <w:t>5.</w:t>
      </w:r>
      <w:r>
        <w:rPr>
          <w:spacing w:val="-14"/>
          <w:w w:val="99"/>
          <w:sz w:val="24"/>
          <w:szCs w:val="24"/>
        </w:rPr>
        <w:tab/>
      </w:r>
      <w:r w:rsidR="00CF42FF" w:rsidRPr="00385425">
        <w:rPr>
          <w:sz w:val="24"/>
        </w:rPr>
        <w:t>The Applicant referred a complaint to the Tribunal in terms of section 57(1) of the NCA.</w:t>
      </w:r>
    </w:p>
    <w:p w:rsidR="00C3219C" w:rsidRDefault="00C3219C">
      <w:pPr>
        <w:pStyle w:val="BodyText"/>
        <w:jc w:val="left"/>
      </w:pPr>
    </w:p>
    <w:p w:rsidR="00C3219C" w:rsidRPr="00385425" w:rsidRDefault="00385425" w:rsidP="00385425">
      <w:pPr>
        <w:tabs>
          <w:tab w:val="left" w:pos="667"/>
        </w:tabs>
        <w:spacing w:line="355" w:lineRule="auto"/>
        <w:ind w:left="666" w:right="122" w:hanging="567"/>
        <w:jc w:val="both"/>
        <w:rPr>
          <w:sz w:val="16"/>
        </w:rPr>
      </w:pPr>
      <w:r>
        <w:rPr>
          <w:spacing w:val="-14"/>
          <w:w w:val="99"/>
          <w:sz w:val="24"/>
          <w:szCs w:val="24"/>
        </w:rPr>
        <w:t>6.</w:t>
      </w:r>
      <w:r>
        <w:rPr>
          <w:spacing w:val="-14"/>
          <w:w w:val="99"/>
          <w:sz w:val="24"/>
          <w:szCs w:val="24"/>
        </w:rPr>
        <w:tab/>
      </w:r>
      <w:r w:rsidR="00CF42FF" w:rsidRPr="00385425">
        <w:rPr>
          <w:sz w:val="24"/>
        </w:rPr>
        <w:t>In terms of Section 27(a)(i) of the National Credit Act 34 of 2005 (“NCA”), the Tribunal has</w:t>
      </w:r>
      <w:r w:rsidR="00CF42FF" w:rsidRPr="00385425">
        <w:rPr>
          <w:spacing w:val="-1"/>
          <w:sz w:val="24"/>
        </w:rPr>
        <w:t xml:space="preserve"> </w:t>
      </w:r>
      <w:r w:rsidR="00CF42FF" w:rsidRPr="00385425">
        <w:rPr>
          <w:sz w:val="24"/>
        </w:rPr>
        <w:t>jurisdiction.</w:t>
      </w:r>
      <w:r w:rsidR="00CF42FF" w:rsidRPr="00385425">
        <w:rPr>
          <w:position w:val="8"/>
          <w:sz w:val="16"/>
        </w:rPr>
        <w:t>1</w:t>
      </w:r>
    </w:p>
    <w:p w:rsidR="00C3219C" w:rsidRDefault="00C3219C">
      <w:pPr>
        <w:pStyle w:val="BodyText"/>
        <w:spacing w:before="7"/>
        <w:jc w:val="left"/>
      </w:pPr>
    </w:p>
    <w:p w:rsidR="00C3219C" w:rsidRPr="00385425" w:rsidRDefault="00385425" w:rsidP="00385425">
      <w:pPr>
        <w:tabs>
          <w:tab w:val="left" w:pos="667"/>
        </w:tabs>
        <w:spacing w:line="360" w:lineRule="auto"/>
        <w:ind w:left="666" w:right="115" w:hanging="567"/>
        <w:jc w:val="both"/>
        <w:rPr>
          <w:sz w:val="24"/>
        </w:rPr>
      </w:pPr>
      <w:r>
        <w:rPr>
          <w:spacing w:val="-14"/>
          <w:w w:val="99"/>
          <w:sz w:val="24"/>
          <w:szCs w:val="24"/>
        </w:rPr>
        <w:t>7.</w:t>
      </w:r>
      <w:r>
        <w:rPr>
          <w:spacing w:val="-14"/>
          <w:w w:val="99"/>
          <w:sz w:val="24"/>
          <w:szCs w:val="24"/>
        </w:rPr>
        <w:tab/>
      </w:r>
      <w:r w:rsidR="00CF42FF" w:rsidRPr="00385425">
        <w:rPr>
          <w:sz w:val="24"/>
        </w:rPr>
        <w:t>Due</w:t>
      </w:r>
      <w:r w:rsidR="00CF42FF" w:rsidRPr="00385425">
        <w:rPr>
          <w:spacing w:val="-8"/>
          <w:sz w:val="24"/>
        </w:rPr>
        <w:t xml:space="preserve"> </w:t>
      </w:r>
      <w:r w:rsidR="00CF42FF" w:rsidRPr="00385425">
        <w:rPr>
          <w:sz w:val="24"/>
        </w:rPr>
        <w:t>to</w:t>
      </w:r>
      <w:r w:rsidR="00CF42FF" w:rsidRPr="00385425">
        <w:rPr>
          <w:spacing w:val="-10"/>
          <w:sz w:val="24"/>
        </w:rPr>
        <w:t xml:space="preserve"> </w:t>
      </w:r>
      <w:r w:rsidR="00CF42FF" w:rsidRPr="00385425">
        <w:rPr>
          <w:sz w:val="24"/>
        </w:rPr>
        <w:t>the</w:t>
      </w:r>
      <w:r w:rsidR="00CF42FF" w:rsidRPr="00385425">
        <w:rPr>
          <w:spacing w:val="-10"/>
          <w:sz w:val="24"/>
        </w:rPr>
        <w:t xml:space="preserve"> </w:t>
      </w:r>
      <w:r w:rsidR="00CF42FF" w:rsidRPr="00385425">
        <w:rPr>
          <w:sz w:val="24"/>
        </w:rPr>
        <w:t>coronavirus</w:t>
      </w:r>
      <w:r w:rsidR="00CF42FF" w:rsidRPr="00385425">
        <w:rPr>
          <w:spacing w:val="-12"/>
          <w:sz w:val="24"/>
        </w:rPr>
        <w:t xml:space="preserve"> </w:t>
      </w:r>
      <w:r w:rsidR="00CF42FF" w:rsidRPr="00385425">
        <w:rPr>
          <w:sz w:val="24"/>
        </w:rPr>
        <w:t>pandemic</w:t>
      </w:r>
      <w:r w:rsidR="00CF42FF" w:rsidRPr="00385425">
        <w:rPr>
          <w:spacing w:val="-10"/>
          <w:sz w:val="24"/>
        </w:rPr>
        <w:t xml:space="preserve"> </w:t>
      </w:r>
      <w:r w:rsidR="00CF42FF" w:rsidRPr="00385425">
        <w:rPr>
          <w:sz w:val="24"/>
        </w:rPr>
        <w:t>and</w:t>
      </w:r>
      <w:r w:rsidR="00CF42FF" w:rsidRPr="00385425">
        <w:rPr>
          <w:spacing w:val="-8"/>
          <w:sz w:val="24"/>
        </w:rPr>
        <w:t xml:space="preserve"> </w:t>
      </w:r>
      <w:r w:rsidR="00CF42FF" w:rsidRPr="00385425">
        <w:rPr>
          <w:sz w:val="24"/>
        </w:rPr>
        <w:t>the</w:t>
      </w:r>
      <w:r w:rsidR="00CF42FF" w:rsidRPr="00385425">
        <w:rPr>
          <w:spacing w:val="-8"/>
          <w:sz w:val="24"/>
        </w:rPr>
        <w:t xml:space="preserve"> </w:t>
      </w:r>
      <w:r w:rsidR="00CF42FF" w:rsidRPr="00385425">
        <w:rPr>
          <w:sz w:val="24"/>
        </w:rPr>
        <w:t>resultant</w:t>
      </w:r>
      <w:r w:rsidR="00CF42FF" w:rsidRPr="00385425">
        <w:rPr>
          <w:spacing w:val="-7"/>
          <w:sz w:val="24"/>
        </w:rPr>
        <w:t xml:space="preserve"> </w:t>
      </w:r>
      <w:r w:rsidR="00CF42FF" w:rsidRPr="00385425">
        <w:rPr>
          <w:sz w:val="24"/>
        </w:rPr>
        <w:t>physical</w:t>
      </w:r>
      <w:r w:rsidR="00CF42FF" w:rsidRPr="00385425">
        <w:rPr>
          <w:spacing w:val="-8"/>
          <w:sz w:val="24"/>
        </w:rPr>
        <w:t xml:space="preserve"> </w:t>
      </w:r>
      <w:r w:rsidR="00CF42FF" w:rsidRPr="00385425">
        <w:rPr>
          <w:sz w:val="24"/>
        </w:rPr>
        <w:t>distancing</w:t>
      </w:r>
      <w:r w:rsidR="00CF42FF" w:rsidRPr="00385425">
        <w:rPr>
          <w:spacing w:val="-8"/>
          <w:sz w:val="24"/>
        </w:rPr>
        <w:t xml:space="preserve"> </w:t>
      </w:r>
      <w:r w:rsidR="00CF42FF" w:rsidRPr="00385425">
        <w:rPr>
          <w:sz w:val="24"/>
        </w:rPr>
        <w:t>protocols,</w:t>
      </w:r>
      <w:r w:rsidR="00CF42FF" w:rsidRPr="00385425">
        <w:rPr>
          <w:spacing w:val="-11"/>
          <w:sz w:val="24"/>
        </w:rPr>
        <w:t xml:space="preserve"> </w:t>
      </w:r>
      <w:r w:rsidR="00CF42FF" w:rsidRPr="00385425">
        <w:rPr>
          <w:sz w:val="24"/>
        </w:rPr>
        <w:t>all the parties appeared via the Microsoft Teams audio and video t</w:t>
      </w:r>
      <w:r w:rsidR="00CF42FF" w:rsidRPr="00385425">
        <w:rPr>
          <w:sz w:val="24"/>
        </w:rPr>
        <w:t>echnology</w:t>
      </w:r>
      <w:r w:rsidR="00CF42FF" w:rsidRPr="00385425">
        <w:rPr>
          <w:spacing w:val="-18"/>
          <w:sz w:val="24"/>
        </w:rPr>
        <w:t xml:space="preserve"> </w:t>
      </w:r>
      <w:r w:rsidR="00CF42FF" w:rsidRPr="00385425">
        <w:rPr>
          <w:sz w:val="24"/>
        </w:rPr>
        <w:t>link.</w:t>
      </w:r>
    </w:p>
    <w:p w:rsidR="00C3219C" w:rsidRDefault="00C3219C">
      <w:pPr>
        <w:pStyle w:val="BodyText"/>
        <w:jc w:val="left"/>
      </w:pPr>
    </w:p>
    <w:p w:rsidR="00C3219C" w:rsidRDefault="00CF42FF">
      <w:pPr>
        <w:pStyle w:val="Heading1"/>
      </w:pPr>
      <w:r>
        <w:t>INTRODUCTION</w:t>
      </w:r>
    </w:p>
    <w:p w:rsidR="00C3219C" w:rsidRDefault="00C3219C">
      <w:pPr>
        <w:pStyle w:val="BodyText"/>
        <w:spacing w:before="10"/>
        <w:jc w:val="left"/>
        <w:rPr>
          <w:b/>
          <w:sz w:val="35"/>
        </w:rPr>
      </w:pPr>
    </w:p>
    <w:p w:rsidR="00C3219C" w:rsidRPr="00385425" w:rsidRDefault="00385425" w:rsidP="00385425">
      <w:pPr>
        <w:tabs>
          <w:tab w:val="left" w:pos="667"/>
        </w:tabs>
        <w:spacing w:line="360" w:lineRule="auto"/>
        <w:ind w:left="666" w:right="115" w:hanging="567"/>
        <w:jc w:val="both"/>
        <w:rPr>
          <w:sz w:val="24"/>
        </w:rPr>
      </w:pPr>
      <w:r>
        <w:rPr>
          <w:spacing w:val="-14"/>
          <w:w w:val="99"/>
          <w:sz w:val="24"/>
          <w:szCs w:val="24"/>
        </w:rPr>
        <w:t>8.</w:t>
      </w:r>
      <w:r>
        <w:rPr>
          <w:spacing w:val="-14"/>
          <w:w w:val="99"/>
          <w:sz w:val="24"/>
          <w:szCs w:val="24"/>
        </w:rPr>
        <w:tab/>
      </w:r>
      <w:r w:rsidR="00CF42FF" w:rsidRPr="00385425">
        <w:rPr>
          <w:sz w:val="24"/>
        </w:rPr>
        <w:t xml:space="preserve">On 13 March 2022, the Applicant filed an application against the Respondent in terms of section 57(1) of the NCA with the Tribunal’s Registrar (“Registrar”). The Applicant’s case is stated in its founding affidavit. The deponent is the Applicant’s Company </w:t>
      </w:r>
      <w:r w:rsidR="00CF42FF" w:rsidRPr="00385425">
        <w:rPr>
          <w:sz w:val="24"/>
        </w:rPr>
        <w:t>Secretary, Mr Lesiba Mashapa (“Mr Mashapa”). According to Mr Mashapa, the Respondent has been registered with the Applicant since 15 June 2018</w:t>
      </w:r>
      <w:r w:rsidR="00CF42FF" w:rsidRPr="00385425">
        <w:rPr>
          <w:spacing w:val="-14"/>
          <w:sz w:val="24"/>
        </w:rPr>
        <w:t xml:space="preserve"> </w:t>
      </w:r>
      <w:r w:rsidR="00CF42FF" w:rsidRPr="00385425">
        <w:rPr>
          <w:sz w:val="24"/>
        </w:rPr>
        <w:t>and</w:t>
      </w:r>
      <w:r w:rsidR="00CF42FF" w:rsidRPr="00385425">
        <w:rPr>
          <w:spacing w:val="-13"/>
          <w:sz w:val="24"/>
        </w:rPr>
        <w:t xml:space="preserve"> </w:t>
      </w:r>
      <w:r w:rsidR="00CF42FF" w:rsidRPr="00385425">
        <w:rPr>
          <w:sz w:val="24"/>
        </w:rPr>
        <w:t>remains</w:t>
      </w:r>
      <w:r w:rsidR="00CF42FF" w:rsidRPr="00385425">
        <w:rPr>
          <w:spacing w:val="-11"/>
          <w:sz w:val="24"/>
        </w:rPr>
        <w:t xml:space="preserve"> </w:t>
      </w:r>
      <w:r w:rsidR="00CF42FF" w:rsidRPr="00385425">
        <w:rPr>
          <w:sz w:val="24"/>
        </w:rPr>
        <w:t>so</w:t>
      </w:r>
      <w:r w:rsidR="00CF42FF" w:rsidRPr="00385425">
        <w:rPr>
          <w:spacing w:val="-13"/>
          <w:sz w:val="24"/>
        </w:rPr>
        <w:t xml:space="preserve"> </w:t>
      </w:r>
      <w:r w:rsidR="00CF42FF" w:rsidRPr="00385425">
        <w:rPr>
          <w:sz w:val="24"/>
        </w:rPr>
        <w:t>registered.</w:t>
      </w:r>
      <w:r w:rsidR="00CF42FF" w:rsidRPr="00385425">
        <w:rPr>
          <w:spacing w:val="-13"/>
          <w:sz w:val="24"/>
        </w:rPr>
        <w:t xml:space="preserve"> </w:t>
      </w:r>
      <w:r w:rsidR="00CF42FF" w:rsidRPr="00385425">
        <w:rPr>
          <w:sz w:val="24"/>
        </w:rPr>
        <w:t>Whilst</w:t>
      </w:r>
      <w:r w:rsidR="00CF42FF" w:rsidRPr="00385425">
        <w:rPr>
          <w:spacing w:val="-14"/>
          <w:sz w:val="24"/>
        </w:rPr>
        <w:t xml:space="preserve"> </w:t>
      </w:r>
      <w:r w:rsidR="00CF42FF" w:rsidRPr="00385425">
        <w:rPr>
          <w:sz w:val="24"/>
        </w:rPr>
        <w:t>attending</w:t>
      </w:r>
      <w:r w:rsidR="00CF42FF" w:rsidRPr="00385425">
        <w:rPr>
          <w:spacing w:val="-13"/>
          <w:sz w:val="24"/>
        </w:rPr>
        <w:t xml:space="preserve"> </w:t>
      </w:r>
      <w:r w:rsidR="00CF42FF" w:rsidRPr="00385425">
        <w:rPr>
          <w:sz w:val="24"/>
        </w:rPr>
        <w:t>the</w:t>
      </w:r>
      <w:r w:rsidR="00CF42FF" w:rsidRPr="00385425">
        <w:rPr>
          <w:spacing w:val="-13"/>
          <w:sz w:val="24"/>
        </w:rPr>
        <w:t xml:space="preserve"> </w:t>
      </w:r>
      <w:r w:rsidR="00CF42FF" w:rsidRPr="00385425">
        <w:rPr>
          <w:sz w:val="24"/>
        </w:rPr>
        <w:t>World</w:t>
      </w:r>
      <w:r w:rsidR="00CF42FF" w:rsidRPr="00385425">
        <w:rPr>
          <w:spacing w:val="-13"/>
          <w:sz w:val="24"/>
        </w:rPr>
        <w:t xml:space="preserve"> </w:t>
      </w:r>
      <w:r w:rsidR="00CF42FF" w:rsidRPr="00385425">
        <w:rPr>
          <w:sz w:val="24"/>
        </w:rPr>
        <w:t>Consumer</w:t>
      </w:r>
      <w:r w:rsidR="00CF42FF" w:rsidRPr="00385425">
        <w:rPr>
          <w:spacing w:val="-12"/>
          <w:sz w:val="24"/>
        </w:rPr>
        <w:t xml:space="preserve"> </w:t>
      </w:r>
      <w:r w:rsidR="00CF42FF" w:rsidRPr="00385425">
        <w:rPr>
          <w:sz w:val="24"/>
        </w:rPr>
        <w:t>Rights</w:t>
      </w:r>
      <w:r w:rsidR="00CF42FF" w:rsidRPr="00385425">
        <w:rPr>
          <w:spacing w:val="-14"/>
          <w:sz w:val="24"/>
        </w:rPr>
        <w:t xml:space="preserve"> </w:t>
      </w:r>
      <w:r w:rsidR="00CF42FF" w:rsidRPr="00385425">
        <w:rPr>
          <w:sz w:val="24"/>
        </w:rPr>
        <w:t>Week Conference in KwaZulu-Natal between 14</w:t>
      </w:r>
      <w:r w:rsidR="00CF42FF" w:rsidRPr="00385425">
        <w:rPr>
          <w:sz w:val="24"/>
        </w:rPr>
        <w:t xml:space="preserve"> and 18 March 2022, the</w:t>
      </w:r>
      <w:r w:rsidR="00CF42FF" w:rsidRPr="00385425">
        <w:rPr>
          <w:spacing w:val="4"/>
          <w:sz w:val="24"/>
        </w:rPr>
        <w:t xml:space="preserve"> </w:t>
      </w:r>
      <w:r w:rsidR="00CF42FF" w:rsidRPr="00385425">
        <w:rPr>
          <w:sz w:val="24"/>
        </w:rPr>
        <w:t>Applicant</w:t>
      </w:r>
    </w:p>
    <w:p w:rsidR="00C3219C" w:rsidRDefault="00CF42FF">
      <w:pPr>
        <w:pStyle w:val="BodyText"/>
        <w:spacing w:before="8"/>
        <w:jc w:val="left"/>
        <w:rPr>
          <w:sz w:val="10"/>
        </w:rPr>
      </w:pPr>
      <w:r>
        <w:pict>
          <v:shape id="_x0000_s1027" style="position:absolute;margin-left:1in;margin-top:8.5pt;width:144.05pt;height:.1pt;z-index:-251656192;mso-wrap-distance-left:0;mso-wrap-distance-right:0;mso-position-horizontal-relative:page" coordorigin="1440,170" coordsize="2881,0" path="m1440,170r2881,e" filled="f" strokeweight=".72pt">
            <v:path arrowok="t"/>
            <w10:wrap type="topAndBottom" anchorx="page"/>
          </v:shape>
        </w:pict>
      </w:r>
    </w:p>
    <w:p w:rsidR="00C3219C" w:rsidRDefault="00CF42FF">
      <w:pPr>
        <w:spacing w:before="70"/>
        <w:ind w:left="100" w:right="218"/>
        <w:rPr>
          <w:rFonts w:ascii="Arial Narrow" w:hAnsi="Arial Narrow"/>
          <w:sz w:val="20"/>
        </w:rPr>
      </w:pPr>
      <w:r>
        <w:rPr>
          <w:rFonts w:ascii="Arial Narrow" w:hAnsi="Arial Narrow"/>
          <w:position w:val="5"/>
          <w:sz w:val="13"/>
        </w:rPr>
        <w:t xml:space="preserve">1 </w:t>
      </w:r>
      <w:r>
        <w:rPr>
          <w:rFonts w:ascii="Arial Narrow" w:hAnsi="Arial Narrow"/>
          <w:sz w:val="20"/>
        </w:rPr>
        <w:t>Section 27(a)(i) of the NCA provides that “</w:t>
      </w:r>
      <w:r>
        <w:rPr>
          <w:rFonts w:ascii="Arial Narrow" w:hAnsi="Arial Narrow"/>
          <w:i/>
          <w:sz w:val="20"/>
        </w:rPr>
        <w:t>The Tribunal or a member of the Tribunal acting alone in accordance with this Act or the Consumer Protection Act, 2008 may adjudicate in relation to any application that may b</w:t>
      </w:r>
      <w:r>
        <w:rPr>
          <w:rFonts w:ascii="Arial Narrow" w:hAnsi="Arial Narrow"/>
          <w:i/>
          <w:sz w:val="20"/>
        </w:rPr>
        <w:t>e made to it in terms of this Act in respect of such an application.</w:t>
      </w:r>
      <w:r>
        <w:rPr>
          <w:rFonts w:ascii="Arial Narrow" w:hAnsi="Arial Narrow"/>
          <w:sz w:val="20"/>
        </w:rPr>
        <w:t>”</w:t>
      </w:r>
    </w:p>
    <w:p w:rsidR="00C3219C" w:rsidRDefault="00C3219C">
      <w:pPr>
        <w:rPr>
          <w:rFonts w:ascii="Arial Narrow" w:hAnsi="Arial Narrow"/>
          <w:sz w:val="20"/>
        </w:rPr>
        <w:sectPr w:rsidR="00C3219C">
          <w:headerReference w:type="default" r:id="rId7"/>
          <w:footerReference w:type="default" r:id="rId8"/>
          <w:pgSz w:w="12240" w:h="15840"/>
          <w:pgMar w:top="1520" w:right="1320" w:bottom="1200" w:left="1340" w:header="763" w:footer="1012" w:gutter="0"/>
          <w:pgNumType w:start="2"/>
          <w:cols w:space="720"/>
        </w:sectPr>
      </w:pPr>
    </w:p>
    <w:p w:rsidR="00C3219C" w:rsidRDefault="00CF42FF">
      <w:pPr>
        <w:pStyle w:val="BodyText"/>
        <w:spacing w:before="5" w:line="360" w:lineRule="auto"/>
        <w:ind w:left="666" w:right="115"/>
      </w:pPr>
      <w:r>
        <w:lastRenderedPageBreak/>
        <w:t>received informal complaints in relation to credit providers “in the area” who were allegedly luring consumers who were receiving chi</w:t>
      </w:r>
      <w:r>
        <w:t>ld care grants from the South African Social Security Agency (SASSA) to enter into credit agreements. Consequently, the Applicant carried out a “scouting exercise” during which numerous potential offending credit providers were identified, and anonymous qu</w:t>
      </w:r>
      <w:r>
        <w:t>eries were made.</w:t>
      </w:r>
    </w:p>
    <w:p w:rsidR="00C3219C" w:rsidRDefault="00C3219C">
      <w:pPr>
        <w:pStyle w:val="BodyText"/>
        <w:jc w:val="left"/>
      </w:pPr>
    </w:p>
    <w:p w:rsidR="00C3219C" w:rsidRPr="00385425" w:rsidRDefault="00385425" w:rsidP="00385425">
      <w:pPr>
        <w:tabs>
          <w:tab w:val="left" w:pos="667"/>
        </w:tabs>
        <w:spacing w:before="1" w:line="360" w:lineRule="auto"/>
        <w:ind w:left="666" w:right="115" w:hanging="567"/>
        <w:jc w:val="both"/>
        <w:rPr>
          <w:sz w:val="24"/>
        </w:rPr>
      </w:pPr>
      <w:r>
        <w:rPr>
          <w:spacing w:val="-14"/>
          <w:w w:val="99"/>
          <w:sz w:val="24"/>
          <w:szCs w:val="24"/>
        </w:rPr>
        <w:t>9.</w:t>
      </w:r>
      <w:r>
        <w:rPr>
          <w:spacing w:val="-14"/>
          <w:w w:val="99"/>
          <w:sz w:val="24"/>
          <w:szCs w:val="24"/>
        </w:rPr>
        <w:tab/>
      </w:r>
      <w:r w:rsidR="00CF42FF" w:rsidRPr="00385425">
        <w:rPr>
          <w:sz w:val="24"/>
        </w:rPr>
        <w:t>When the Applicant’s “scout 1” anonymously made queries at the Respondent’s business premises, he or she was advised that the loan amounts were determined by</w:t>
      </w:r>
      <w:r w:rsidR="00CF42FF" w:rsidRPr="00385425">
        <w:rPr>
          <w:spacing w:val="-14"/>
          <w:sz w:val="24"/>
        </w:rPr>
        <w:t xml:space="preserve"> </w:t>
      </w:r>
      <w:r w:rsidR="00CF42FF" w:rsidRPr="00385425">
        <w:rPr>
          <w:sz w:val="24"/>
        </w:rPr>
        <w:t>the</w:t>
      </w:r>
      <w:r w:rsidR="00CF42FF" w:rsidRPr="00385425">
        <w:rPr>
          <w:spacing w:val="-13"/>
          <w:sz w:val="24"/>
        </w:rPr>
        <w:t xml:space="preserve"> </w:t>
      </w:r>
      <w:r w:rsidR="00CF42FF" w:rsidRPr="00385425">
        <w:rPr>
          <w:sz w:val="24"/>
        </w:rPr>
        <w:t>number</w:t>
      </w:r>
      <w:r w:rsidR="00CF42FF" w:rsidRPr="00385425">
        <w:rPr>
          <w:spacing w:val="-14"/>
          <w:sz w:val="24"/>
        </w:rPr>
        <w:t xml:space="preserve"> </w:t>
      </w:r>
      <w:r w:rsidR="00CF42FF" w:rsidRPr="00385425">
        <w:rPr>
          <w:sz w:val="24"/>
        </w:rPr>
        <w:t>of</w:t>
      </w:r>
      <w:r w:rsidR="00CF42FF" w:rsidRPr="00385425">
        <w:rPr>
          <w:spacing w:val="-13"/>
          <w:sz w:val="24"/>
        </w:rPr>
        <w:t xml:space="preserve"> </w:t>
      </w:r>
      <w:r w:rsidR="00CF42FF" w:rsidRPr="00385425">
        <w:rPr>
          <w:sz w:val="24"/>
        </w:rPr>
        <w:t>child</w:t>
      </w:r>
      <w:r w:rsidR="00CF42FF" w:rsidRPr="00385425">
        <w:rPr>
          <w:spacing w:val="-12"/>
          <w:sz w:val="24"/>
        </w:rPr>
        <w:t xml:space="preserve"> </w:t>
      </w:r>
      <w:r w:rsidR="00CF42FF" w:rsidRPr="00385425">
        <w:rPr>
          <w:sz w:val="24"/>
        </w:rPr>
        <w:t>care</w:t>
      </w:r>
      <w:r w:rsidR="00CF42FF" w:rsidRPr="00385425">
        <w:rPr>
          <w:spacing w:val="-14"/>
          <w:sz w:val="24"/>
        </w:rPr>
        <w:t xml:space="preserve"> </w:t>
      </w:r>
      <w:r w:rsidR="00CF42FF" w:rsidRPr="00385425">
        <w:rPr>
          <w:sz w:val="24"/>
        </w:rPr>
        <w:t>grants</w:t>
      </w:r>
      <w:r w:rsidR="00CF42FF" w:rsidRPr="00385425">
        <w:rPr>
          <w:spacing w:val="-11"/>
          <w:sz w:val="24"/>
        </w:rPr>
        <w:t xml:space="preserve"> </w:t>
      </w:r>
      <w:r w:rsidR="00CF42FF" w:rsidRPr="00385425">
        <w:rPr>
          <w:sz w:val="24"/>
        </w:rPr>
        <w:t>a</w:t>
      </w:r>
      <w:r w:rsidR="00CF42FF" w:rsidRPr="00385425">
        <w:rPr>
          <w:spacing w:val="-13"/>
          <w:sz w:val="24"/>
        </w:rPr>
        <w:t xml:space="preserve"> </w:t>
      </w:r>
      <w:r w:rsidR="00CF42FF" w:rsidRPr="00385425">
        <w:rPr>
          <w:sz w:val="24"/>
        </w:rPr>
        <w:t>consumer</w:t>
      </w:r>
      <w:r w:rsidR="00CF42FF" w:rsidRPr="00385425">
        <w:rPr>
          <w:spacing w:val="-15"/>
          <w:sz w:val="24"/>
        </w:rPr>
        <w:t xml:space="preserve"> </w:t>
      </w:r>
      <w:r w:rsidR="00CF42FF" w:rsidRPr="00385425">
        <w:rPr>
          <w:sz w:val="24"/>
        </w:rPr>
        <w:t>was</w:t>
      </w:r>
      <w:r w:rsidR="00CF42FF" w:rsidRPr="00385425">
        <w:rPr>
          <w:spacing w:val="-12"/>
          <w:sz w:val="24"/>
        </w:rPr>
        <w:t xml:space="preserve"> </w:t>
      </w:r>
      <w:r w:rsidR="00CF42FF" w:rsidRPr="00385425">
        <w:rPr>
          <w:sz w:val="24"/>
        </w:rPr>
        <w:t>receiving.</w:t>
      </w:r>
      <w:r w:rsidR="00CF42FF" w:rsidRPr="00385425">
        <w:rPr>
          <w:spacing w:val="-13"/>
          <w:sz w:val="24"/>
        </w:rPr>
        <w:t xml:space="preserve"> </w:t>
      </w:r>
      <w:r w:rsidR="00CF42FF" w:rsidRPr="00385425">
        <w:rPr>
          <w:sz w:val="24"/>
        </w:rPr>
        <w:t>The</w:t>
      </w:r>
      <w:r w:rsidR="00CF42FF" w:rsidRPr="00385425">
        <w:rPr>
          <w:spacing w:val="-12"/>
          <w:sz w:val="24"/>
        </w:rPr>
        <w:t xml:space="preserve"> </w:t>
      </w:r>
      <w:r w:rsidR="00CF42FF" w:rsidRPr="00385425">
        <w:rPr>
          <w:sz w:val="24"/>
        </w:rPr>
        <w:t>scouting</w:t>
      </w:r>
      <w:r w:rsidR="00CF42FF" w:rsidRPr="00385425">
        <w:rPr>
          <w:spacing w:val="-13"/>
          <w:sz w:val="24"/>
        </w:rPr>
        <w:t xml:space="preserve"> </w:t>
      </w:r>
      <w:r w:rsidR="00CF42FF" w:rsidRPr="00385425">
        <w:rPr>
          <w:sz w:val="24"/>
        </w:rPr>
        <w:t>exercise revealed</w:t>
      </w:r>
      <w:r w:rsidR="00CF42FF" w:rsidRPr="00385425">
        <w:rPr>
          <w:spacing w:val="-8"/>
          <w:sz w:val="24"/>
        </w:rPr>
        <w:t xml:space="preserve"> </w:t>
      </w:r>
      <w:r w:rsidR="00CF42FF" w:rsidRPr="00385425">
        <w:rPr>
          <w:sz w:val="24"/>
        </w:rPr>
        <w:t>several</w:t>
      </w:r>
      <w:r w:rsidR="00CF42FF" w:rsidRPr="00385425">
        <w:rPr>
          <w:spacing w:val="-7"/>
          <w:sz w:val="24"/>
        </w:rPr>
        <w:t xml:space="preserve"> </w:t>
      </w:r>
      <w:r w:rsidR="00CF42FF" w:rsidRPr="00385425">
        <w:rPr>
          <w:sz w:val="24"/>
        </w:rPr>
        <w:t>additional</w:t>
      </w:r>
      <w:r w:rsidR="00CF42FF" w:rsidRPr="00385425">
        <w:rPr>
          <w:spacing w:val="-9"/>
          <w:sz w:val="24"/>
        </w:rPr>
        <w:t xml:space="preserve"> </w:t>
      </w:r>
      <w:r w:rsidR="00CF42FF" w:rsidRPr="00385425">
        <w:rPr>
          <w:sz w:val="24"/>
        </w:rPr>
        <w:t>potential</w:t>
      </w:r>
      <w:r w:rsidR="00CF42FF" w:rsidRPr="00385425">
        <w:rPr>
          <w:spacing w:val="-10"/>
          <w:sz w:val="24"/>
        </w:rPr>
        <w:t xml:space="preserve"> </w:t>
      </w:r>
      <w:r w:rsidR="00CF42FF" w:rsidRPr="00385425">
        <w:rPr>
          <w:sz w:val="24"/>
        </w:rPr>
        <w:t>contraventions</w:t>
      </w:r>
      <w:r w:rsidR="00CF42FF" w:rsidRPr="00385425">
        <w:rPr>
          <w:spacing w:val="-9"/>
          <w:sz w:val="24"/>
        </w:rPr>
        <w:t xml:space="preserve"> </w:t>
      </w:r>
      <w:r w:rsidR="00CF42FF" w:rsidRPr="00385425">
        <w:rPr>
          <w:sz w:val="24"/>
        </w:rPr>
        <w:t>of</w:t>
      </w:r>
      <w:r w:rsidR="00CF42FF" w:rsidRPr="00385425">
        <w:rPr>
          <w:spacing w:val="-8"/>
          <w:sz w:val="24"/>
        </w:rPr>
        <w:t xml:space="preserve"> </w:t>
      </w:r>
      <w:r w:rsidR="00CF42FF" w:rsidRPr="00385425">
        <w:rPr>
          <w:sz w:val="24"/>
        </w:rPr>
        <w:t>the</w:t>
      </w:r>
      <w:r w:rsidR="00CF42FF" w:rsidRPr="00385425">
        <w:rPr>
          <w:spacing w:val="-6"/>
          <w:sz w:val="24"/>
        </w:rPr>
        <w:t xml:space="preserve"> </w:t>
      </w:r>
      <w:r w:rsidR="00CF42FF" w:rsidRPr="00385425">
        <w:rPr>
          <w:sz w:val="24"/>
        </w:rPr>
        <w:t>NCA</w:t>
      </w:r>
      <w:r w:rsidR="00CF42FF" w:rsidRPr="00385425">
        <w:rPr>
          <w:spacing w:val="-9"/>
          <w:sz w:val="24"/>
        </w:rPr>
        <w:t xml:space="preserve"> </w:t>
      </w:r>
      <w:r w:rsidR="00CF42FF" w:rsidRPr="00385425">
        <w:rPr>
          <w:sz w:val="24"/>
        </w:rPr>
        <w:t>by</w:t>
      </w:r>
      <w:r w:rsidR="00CF42FF" w:rsidRPr="00385425">
        <w:rPr>
          <w:spacing w:val="-6"/>
          <w:sz w:val="24"/>
        </w:rPr>
        <w:t xml:space="preserve"> </w:t>
      </w:r>
      <w:r w:rsidR="00CF42FF" w:rsidRPr="00385425">
        <w:rPr>
          <w:sz w:val="24"/>
        </w:rPr>
        <w:t>the</w:t>
      </w:r>
      <w:r w:rsidR="00CF42FF" w:rsidRPr="00385425">
        <w:rPr>
          <w:spacing w:val="-6"/>
          <w:sz w:val="24"/>
        </w:rPr>
        <w:t xml:space="preserve"> </w:t>
      </w:r>
      <w:r w:rsidR="00CF42FF" w:rsidRPr="00385425">
        <w:rPr>
          <w:sz w:val="24"/>
        </w:rPr>
        <w:t>Respondent, which gave rise to a reasonable suspicion that the Respondent was conducting its business and extending credit in a manner that was not in accordance with the provi</w:t>
      </w:r>
      <w:r w:rsidR="00CF42FF" w:rsidRPr="00385425">
        <w:rPr>
          <w:sz w:val="24"/>
        </w:rPr>
        <w:t>sions</w:t>
      </w:r>
      <w:r w:rsidR="00CF42FF" w:rsidRPr="00385425">
        <w:rPr>
          <w:spacing w:val="-12"/>
          <w:sz w:val="24"/>
        </w:rPr>
        <w:t xml:space="preserve"> </w:t>
      </w:r>
      <w:r w:rsidR="00CF42FF" w:rsidRPr="00385425">
        <w:rPr>
          <w:sz w:val="24"/>
        </w:rPr>
        <w:t>of</w:t>
      </w:r>
      <w:r w:rsidR="00CF42FF" w:rsidRPr="00385425">
        <w:rPr>
          <w:spacing w:val="-10"/>
          <w:sz w:val="24"/>
        </w:rPr>
        <w:t xml:space="preserve"> </w:t>
      </w:r>
      <w:r w:rsidR="00CF42FF" w:rsidRPr="00385425">
        <w:rPr>
          <w:sz w:val="24"/>
        </w:rPr>
        <w:t>the</w:t>
      </w:r>
      <w:r w:rsidR="00CF42FF" w:rsidRPr="00385425">
        <w:rPr>
          <w:spacing w:val="-11"/>
          <w:sz w:val="24"/>
        </w:rPr>
        <w:t xml:space="preserve"> </w:t>
      </w:r>
      <w:r w:rsidR="00CF42FF" w:rsidRPr="00385425">
        <w:rPr>
          <w:sz w:val="24"/>
        </w:rPr>
        <w:t>NCA</w:t>
      </w:r>
      <w:r w:rsidR="00CF42FF" w:rsidRPr="00385425">
        <w:rPr>
          <w:spacing w:val="-12"/>
          <w:sz w:val="24"/>
        </w:rPr>
        <w:t xml:space="preserve"> </w:t>
      </w:r>
      <w:r w:rsidR="00CF42FF" w:rsidRPr="00385425">
        <w:rPr>
          <w:sz w:val="24"/>
        </w:rPr>
        <w:t>or</w:t>
      </w:r>
      <w:r w:rsidR="00CF42FF" w:rsidRPr="00385425">
        <w:rPr>
          <w:spacing w:val="-11"/>
          <w:sz w:val="24"/>
        </w:rPr>
        <w:t xml:space="preserve"> </w:t>
      </w:r>
      <w:r w:rsidR="00CF42FF" w:rsidRPr="00385425">
        <w:rPr>
          <w:sz w:val="24"/>
        </w:rPr>
        <w:t>its</w:t>
      </w:r>
      <w:r w:rsidR="00CF42FF" w:rsidRPr="00385425">
        <w:rPr>
          <w:spacing w:val="-11"/>
          <w:sz w:val="24"/>
        </w:rPr>
        <w:t xml:space="preserve"> </w:t>
      </w:r>
      <w:r w:rsidR="00CF42FF" w:rsidRPr="00385425">
        <w:rPr>
          <w:sz w:val="24"/>
        </w:rPr>
        <w:t>Regulations.</w:t>
      </w:r>
      <w:r w:rsidR="00CF42FF" w:rsidRPr="00385425">
        <w:rPr>
          <w:spacing w:val="-13"/>
          <w:sz w:val="24"/>
        </w:rPr>
        <w:t xml:space="preserve"> </w:t>
      </w:r>
      <w:r w:rsidR="00CF42FF" w:rsidRPr="00385425">
        <w:rPr>
          <w:sz w:val="24"/>
        </w:rPr>
        <w:t>In</w:t>
      </w:r>
      <w:r w:rsidR="00CF42FF" w:rsidRPr="00385425">
        <w:rPr>
          <w:spacing w:val="-9"/>
          <w:sz w:val="24"/>
        </w:rPr>
        <w:t xml:space="preserve"> </w:t>
      </w:r>
      <w:r w:rsidR="00CF42FF" w:rsidRPr="00385425">
        <w:rPr>
          <w:sz w:val="24"/>
        </w:rPr>
        <w:t>view</w:t>
      </w:r>
      <w:r w:rsidR="00CF42FF" w:rsidRPr="00385425">
        <w:rPr>
          <w:spacing w:val="-11"/>
          <w:sz w:val="24"/>
        </w:rPr>
        <w:t xml:space="preserve"> </w:t>
      </w:r>
      <w:r w:rsidR="00CF42FF" w:rsidRPr="00385425">
        <w:rPr>
          <w:sz w:val="24"/>
        </w:rPr>
        <w:t>of</w:t>
      </w:r>
      <w:r w:rsidR="00CF42FF" w:rsidRPr="00385425">
        <w:rPr>
          <w:spacing w:val="-11"/>
          <w:sz w:val="24"/>
        </w:rPr>
        <w:t xml:space="preserve"> </w:t>
      </w:r>
      <w:r w:rsidR="00CF42FF" w:rsidRPr="00385425">
        <w:rPr>
          <w:sz w:val="24"/>
        </w:rPr>
        <w:t>the</w:t>
      </w:r>
      <w:r w:rsidR="00CF42FF" w:rsidRPr="00385425">
        <w:rPr>
          <w:spacing w:val="-12"/>
          <w:sz w:val="24"/>
        </w:rPr>
        <w:t xml:space="preserve"> </w:t>
      </w:r>
      <w:r w:rsidR="00CF42FF" w:rsidRPr="00385425">
        <w:rPr>
          <w:sz w:val="24"/>
        </w:rPr>
        <w:t>above,</w:t>
      </w:r>
      <w:r w:rsidR="00CF42FF" w:rsidRPr="00385425">
        <w:rPr>
          <w:spacing w:val="-10"/>
          <w:sz w:val="24"/>
        </w:rPr>
        <w:t xml:space="preserve"> </w:t>
      </w:r>
      <w:r w:rsidR="00CF42FF" w:rsidRPr="00385425">
        <w:rPr>
          <w:sz w:val="24"/>
        </w:rPr>
        <w:t>the</w:t>
      </w:r>
      <w:r w:rsidR="00CF42FF" w:rsidRPr="00385425">
        <w:rPr>
          <w:spacing w:val="-11"/>
          <w:sz w:val="24"/>
        </w:rPr>
        <w:t xml:space="preserve"> </w:t>
      </w:r>
      <w:r w:rsidR="00CF42FF" w:rsidRPr="00385425">
        <w:rPr>
          <w:sz w:val="24"/>
        </w:rPr>
        <w:t>Applicant</w:t>
      </w:r>
      <w:r w:rsidR="00CF42FF" w:rsidRPr="00385425">
        <w:rPr>
          <w:spacing w:val="-10"/>
          <w:sz w:val="24"/>
        </w:rPr>
        <w:t xml:space="preserve"> </w:t>
      </w:r>
      <w:r w:rsidR="00CF42FF" w:rsidRPr="00385425">
        <w:rPr>
          <w:sz w:val="24"/>
        </w:rPr>
        <w:t>initiated a</w:t>
      </w:r>
      <w:r w:rsidR="00CF42FF" w:rsidRPr="00385425">
        <w:rPr>
          <w:spacing w:val="-11"/>
          <w:sz w:val="24"/>
        </w:rPr>
        <w:t xml:space="preserve"> </w:t>
      </w:r>
      <w:r w:rsidR="00CF42FF" w:rsidRPr="00385425">
        <w:rPr>
          <w:sz w:val="24"/>
        </w:rPr>
        <w:t>complaint</w:t>
      </w:r>
      <w:r w:rsidR="00CF42FF" w:rsidRPr="00385425">
        <w:rPr>
          <w:spacing w:val="-11"/>
          <w:sz w:val="24"/>
        </w:rPr>
        <w:t xml:space="preserve"> </w:t>
      </w:r>
      <w:r w:rsidR="00CF42FF" w:rsidRPr="00385425">
        <w:rPr>
          <w:sz w:val="24"/>
        </w:rPr>
        <w:t>in</w:t>
      </w:r>
      <w:r w:rsidR="00CF42FF" w:rsidRPr="00385425">
        <w:rPr>
          <w:spacing w:val="-12"/>
          <w:sz w:val="24"/>
        </w:rPr>
        <w:t xml:space="preserve"> </w:t>
      </w:r>
      <w:r w:rsidR="00CF42FF" w:rsidRPr="00385425">
        <w:rPr>
          <w:sz w:val="24"/>
        </w:rPr>
        <w:t>terms</w:t>
      </w:r>
      <w:r w:rsidR="00CF42FF" w:rsidRPr="00385425">
        <w:rPr>
          <w:spacing w:val="-12"/>
          <w:sz w:val="24"/>
        </w:rPr>
        <w:t xml:space="preserve"> </w:t>
      </w:r>
      <w:r w:rsidR="00CF42FF" w:rsidRPr="00385425">
        <w:rPr>
          <w:sz w:val="24"/>
        </w:rPr>
        <w:t>of</w:t>
      </w:r>
      <w:r w:rsidR="00CF42FF" w:rsidRPr="00385425">
        <w:rPr>
          <w:spacing w:val="-16"/>
          <w:sz w:val="24"/>
        </w:rPr>
        <w:t xml:space="preserve"> </w:t>
      </w:r>
      <w:r w:rsidR="00CF42FF" w:rsidRPr="00385425">
        <w:rPr>
          <w:sz w:val="24"/>
        </w:rPr>
        <w:t>section</w:t>
      </w:r>
      <w:r w:rsidR="00CF42FF" w:rsidRPr="00385425">
        <w:rPr>
          <w:spacing w:val="-12"/>
          <w:sz w:val="24"/>
        </w:rPr>
        <w:t xml:space="preserve"> </w:t>
      </w:r>
      <w:r w:rsidR="00CF42FF" w:rsidRPr="00385425">
        <w:rPr>
          <w:sz w:val="24"/>
        </w:rPr>
        <w:t>136(2)</w:t>
      </w:r>
      <w:r w:rsidR="00CF42FF" w:rsidRPr="00385425">
        <w:rPr>
          <w:spacing w:val="-12"/>
          <w:sz w:val="24"/>
        </w:rPr>
        <w:t xml:space="preserve"> </w:t>
      </w:r>
      <w:r w:rsidR="00CF42FF" w:rsidRPr="00385425">
        <w:rPr>
          <w:sz w:val="24"/>
        </w:rPr>
        <w:t>of</w:t>
      </w:r>
      <w:r w:rsidR="00CF42FF" w:rsidRPr="00385425">
        <w:rPr>
          <w:spacing w:val="-13"/>
          <w:sz w:val="24"/>
        </w:rPr>
        <w:t xml:space="preserve"> </w:t>
      </w:r>
      <w:r w:rsidR="00CF42FF" w:rsidRPr="00385425">
        <w:rPr>
          <w:sz w:val="24"/>
        </w:rPr>
        <w:t>the</w:t>
      </w:r>
      <w:r w:rsidR="00CF42FF" w:rsidRPr="00385425">
        <w:rPr>
          <w:spacing w:val="-10"/>
          <w:sz w:val="24"/>
        </w:rPr>
        <w:t xml:space="preserve"> </w:t>
      </w:r>
      <w:r w:rsidR="00CF42FF" w:rsidRPr="00385425">
        <w:rPr>
          <w:sz w:val="24"/>
        </w:rPr>
        <w:t>NCA</w:t>
      </w:r>
      <w:r w:rsidR="00CF42FF" w:rsidRPr="00385425">
        <w:rPr>
          <w:spacing w:val="-11"/>
          <w:sz w:val="24"/>
        </w:rPr>
        <w:t xml:space="preserve"> </w:t>
      </w:r>
      <w:r w:rsidR="00CF42FF" w:rsidRPr="00385425">
        <w:rPr>
          <w:sz w:val="24"/>
        </w:rPr>
        <w:t>on</w:t>
      </w:r>
      <w:r w:rsidR="00CF42FF" w:rsidRPr="00385425">
        <w:rPr>
          <w:spacing w:val="-8"/>
          <w:sz w:val="24"/>
        </w:rPr>
        <w:t xml:space="preserve"> </w:t>
      </w:r>
      <w:r w:rsidR="00CF42FF" w:rsidRPr="00385425">
        <w:rPr>
          <w:sz w:val="24"/>
        </w:rPr>
        <w:t>or</w:t>
      </w:r>
      <w:r w:rsidR="00CF42FF" w:rsidRPr="00385425">
        <w:rPr>
          <w:spacing w:val="-11"/>
          <w:sz w:val="24"/>
        </w:rPr>
        <w:t xml:space="preserve"> </w:t>
      </w:r>
      <w:r w:rsidR="00CF42FF" w:rsidRPr="00385425">
        <w:rPr>
          <w:sz w:val="24"/>
        </w:rPr>
        <w:t>about</w:t>
      </w:r>
      <w:r w:rsidR="00CF42FF" w:rsidRPr="00385425">
        <w:rPr>
          <w:spacing w:val="-10"/>
          <w:sz w:val="24"/>
        </w:rPr>
        <w:t xml:space="preserve"> </w:t>
      </w:r>
      <w:r w:rsidR="00CF42FF" w:rsidRPr="00385425">
        <w:rPr>
          <w:sz w:val="24"/>
        </w:rPr>
        <w:t>19</w:t>
      </w:r>
      <w:r w:rsidR="00CF42FF" w:rsidRPr="00385425">
        <w:rPr>
          <w:spacing w:val="-11"/>
          <w:sz w:val="24"/>
        </w:rPr>
        <w:t xml:space="preserve"> </w:t>
      </w:r>
      <w:r w:rsidR="00CF42FF" w:rsidRPr="00385425">
        <w:rPr>
          <w:sz w:val="24"/>
        </w:rPr>
        <w:t>February</w:t>
      </w:r>
      <w:r w:rsidR="00CF42FF" w:rsidRPr="00385425">
        <w:rPr>
          <w:spacing w:val="-11"/>
          <w:sz w:val="24"/>
        </w:rPr>
        <w:t xml:space="preserve"> </w:t>
      </w:r>
      <w:r w:rsidR="00CF42FF" w:rsidRPr="00385425">
        <w:rPr>
          <w:sz w:val="24"/>
        </w:rPr>
        <w:t>2022</w:t>
      </w:r>
      <w:r w:rsidR="00CF42FF" w:rsidRPr="00385425">
        <w:rPr>
          <w:spacing w:val="-11"/>
          <w:sz w:val="24"/>
        </w:rPr>
        <w:t xml:space="preserve"> </w:t>
      </w:r>
      <w:r w:rsidR="00CF42FF" w:rsidRPr="00385425">
        <w:rPr>
          <w:sz w:val="24"/>
        </w:rPr>
        <w:t>and authorised an</w:t>
      </w:r>
      <w:r w:rsidR="00CF42FF" w:rsidRPr="00385425">
        <w:rPr>
          <w:spacing w:val="-3"/>
          <w:sz w:val="24"/>
        </w:rPr>
        <w:t xml:space="preserve"> </w:t>
      </w:r>
      <w:r w:rsidR="00CF42FF" w:rsidRPr="00385425">
        <w:rPr>
          <w:sz w:val="24"/>
        </w:rPr>
        <w:t>investigation.</w:t>
      </w:r>
    </w:p>
    <w:p w:rsidR="00C3219C" w:rsidRDefault="00C3219C">
      <w:pPr>
        <w:pStyle w:val="BodyText"/>
        <w:spacing w:before="11"/>
        <w:jc w:val="left"/>
        <w:rPr>
          <w:sz w:val="23"/>
        </w:rPr>
      </w:pPr>
    </w:p>
    <w:p w:rsidR="00C3219C" w:rsidRPr="00385425" w:rsidRDefault="00385425" w:rsidP="00385425">
      <w:pPr>
        <w:tabs>
          <w:tab w:val="left" w:pos="667"/>
        </w:tabs>
        <w:spacing w:line="360" w:lineRule="auto"/>
        <w:ind w:left="666" w:right="114" w:hanging="567"/>
        <w:jc w:val="both"/>
        <w:rPr>
          <w:sz w:val="24"/>
        </w:rPr>
      </w:pPr>
      <w:r>
        <w:rPr>
          <w:spacing w:val="-14"/>
          <w:w w:val="99"/>
          <w:sz w:val="24"/>
          <w:szCs w:val="24"/>
        </w:rPr>
        <w:t>10.</w:t>
      </w:r>
      <w:r>
        <w:rPr>
          <w:spacing w:val="-14"/>
          <w:w w:val="99"/>
          <w:sz w:val="24"/>
          <w:szCs w:val="24"/>
        </w:rPr>
        <w:tab/>
      </w:r>
      <w:r w:rsidR="00CF42FF" w:rsidRPr="00385425">
        <w:rPr>
          <w:sz w:val="24"/>
        </w:rPr>
        <w:t>On</w:t>
      </w:r>
      <w:r w:rsidR="00CF42FF" w:rsidRPr="00385425">
        <w:rPr>
          <w:spacing w:val="-7"/>
          <w:sz w:val="24"/>
        </w:rPr>
        <w:t xml:space="preserve"> </w:t>
      </w:r>
      <w:r w:rsidR="00CF42FF" w:rsidRPr="00385425">
        <w:rPr>
          <w:sz w:val="24"/>
        </w:rPr>
        <w:t>10</w:t>
      </w:r>
      <w:r w:rsidR="00CF42FF" w:rsidRPr="00385425">
        <w:rPr>
          <w:spacing w:val="-6"/>
          <w:sz w:val="24"/>
        </w:rPr>
        <w:t xml:space="preserve"> </w:t>
      </w:r>
      <w:r w:rsidR="00CF42FF" w:rsidRPr="00385425">
        <w:rPr>
          <w:sz w:val="24"/>
        </w:rPr>
        <w:t>March</w:t>
      </w:r>
      <w:r w:rsidR="00CF42FF" w:rsidRPr="00385425">
        <w:rPr>
          <w:spacing w:val="-7"/>
          <w:sz w:val="24"/>
        </w:rPr>
        <w:t xml:space="preserve"> </w:t>
      </w:r>
      <w:r w:rsidR="00CF42FF" w:rsidRPr="00385425">
        <w:rPr>
          <w:sz w:val="24"/>
        </w:rPr>
        <w:t>2022,</w:t>
      </w:r>
      <w:r w:rsidR="00CF42FF" w:rsidRPr="00385425">
        <w:rPr>
          <w:spacing w:val="-6"/>
          <w:sz w:val="24"/>
        </w:rPr>
        <w:t xml:space="preserve"> </w:t>
      </w:r>
      <w:r w:rsidR="00CF42FF" w:rsidRPr="00385425">
        <w:rPr>
          <w:sz w:val="24"/>
        </w:rPr>
        <w:t>the</w:t>
      </w:r>
      <w:r w:rsidR="00CF42FF" w:rsidRPr="00385425">
        <w:rPr>
          <w:spacing w:val="-7"/>
          <w:sz w:val="24"/>
        </w:rPr>
        <w:t xml:space="preserve"> </w:t>
      </w:r>
      <w:r w:rsidR="00CF42FF" w:rsidRPr="00385425">
        <w:rPr>
          <w:sz w:val="24"/>
        </w:rPr>
        <w:t>Applicant’s</w:t>
      </w:r>
      <w:r w:rsidR="00CF42FF" w:rsidRPr="00385425">
        <w:rPr>
          <w:spacing w:val="-7"/>
          <w:sz w:val="24"/>
        </w:rPr>
        <w:t xml:space="preserve"> </w:t>
      </w:r>
      <w:r w:rsidR="00CF42FF" w:rsidRPr="00385425">
        <w:rPr>
          <w:sz w:val="24"/>
        </w:rPr>
        <w:t>Chief</w:t>
      </w:r>
      <w:r w:rsidR="00CF42FF" w:rsidRPr="00385425">
        <w:rPr>
          <w:spacing w:val="-6"/>
          <w:sz w:val="24"/>
        </w:rPr>
        <w:t xml:space="preserve"> </w:t>
      </w:r>
      <w:r w:rsidR="00CF42FF" w:rsidRPr="00385425">
        <w:rPr>
          <w:sz w:val="24"/>
        </w:rPr>
        <w:t>Executive</w:t>
      </w:r>
      <w:r w:rsidR="00CF42FF" w:rsidRPr="00385425">
        <w:rPr>
          <w:spacing w:val="-6"/>
          <w:sz w:val="24"/>
        </w:rPr>
        <w:t xml:space="preserve"> </w:t>
      </w:r>
      <w:r w:rsidR="00CF42FF" w:rsidRPr="00385425">
        <w:rPr>
          <w:sz w:val="24"/>
        </w:rPr>
        <w:t>Officer</w:t>
      </w:r>
      <w:r w:rsidR="00CF42FF" w:rsidRPr="00385425">
        <w:rPr>
          <w:spacing w:val="-8"/>
          <w:sz w:val="24"/>
        </w:rPr>
        <w:t xml:space="preserve"> </w:t>
      </w:r>
      <w:r w:rsidR="00CF42FF" w:rsidRPr="00385425">
        <w:rPr>
          <w:sz w:val="24"/>
        </w:rPr>
        <w:t>appointed</w:t>
      </w:r>
      <w:r w:rsidR="00CF42FF" w:rsidRPr="00385425">
        <w:rPr>
          <w:spacing w:val="-6"/>
          <w:sz w:val="24"/>
        </w:rPr>
        <w:t xml:space="preserve"> </w:t>
      </w:r>
      <w:r w:rsidR="00CF42FF" w:rsidRPr="00385425">
        <w:rPr>
          <w:sz w:val="24"/>
        </w:rPr>
        <w:t>Kgadi</w:t>
      </w:r>
      <w:r w:rsidR="00CF42FF" w:rsidRPr="00385425">
        <w:rPr>
          <w:spacing w:val="-7"/>
          <w:sz w:val="24"/>
        </w:rPr>
        <w:t xml:space="preserve"> </w:t>
      </w:r>
      <w:r w:rsidR="00CF42FF" w:rsidRPr="00385425">
        <w:rPr>
          <w:sz w:val="24"/>
        </w:rPr>
        <w:t>Sepuru (“Sepuru”)</w:t>
      </w:r>
      <w:r w:rsidR="00CF42FF" w:rsidRPr="00385425">
        <w:rPr>
          <w:spacing w:val="-7"/>
          <w:sz w:val="24"/>
        </w:rPr>
        <w:t xml:space="preserve"> </w:t>
      </w:r>
      <w:r w:rsidR="00CF42FF" w:rsidRPr="00385425">
        <w:rPr>
          <w:sz w:val="24"/>
        </w:rPr>
        <w:t>and</w:t>
      </w:r>
      <w:r w:rsidR="00CF42FF" w:rsidRPr="00385425">
        <w:rPr>
          <w:spacing w:val="-5"/>
          <w:sz w:val="24"/>
        </w:rPr>
        <w:t xml:space="preserve"> </w:t>
      </w:r>
      <w:r w:rsidR="00CF42FF" w:rsidRPr="00385425">
        <w:rPr>
          <w:sz w:val="24"/>
        </w:rPr>
        <w:t>Tshildzi</w:t>
      </w:r>
      <w:r w:rsidR="00CF42FF" w:rsidRPr="00385425">
        <w:rPr>
          <w:spacing w:val="-7"/>
          <w:sz w:val="24"/>
        </w:rPr>
        <w:t xml:space="preserve"> </w:t>
      </w:r>
      <w:r w:rsidR="00CF42FF" w:rsidRPr="00385425">
        <w:rPr>
          <w:sz w:val="24"/>
        </w:rPr>
        <w:t>Mugwagwa</w:t>
      </w:r>
      <w:r w:rsidR="00CF42FF" w:rsidRPr="00385425">
        <w:rPr>
          <w:spacing w:val="-7"/>
          <w:sz w:val="24"/>
        </w:rPr>
        <w:t xml:space="preserve"> </w:t>
      </w:r>
      <w:r w:rsidR="00CF42FF" w:rsidRPr="00385425">
        <w:rPr>
          <w:sz w:val="24"/>
        </w:rPr>
        <w:t>(“Mugwagwa”)</w:t>
      </w:r>
      <w:r w:rsidR="00CF42FF" w:rsidRPr="00385425">
        <w:rPr>
          <w:spacing w:val="-5"/>
          <w:sz w:val="24"/>
        </w:rPr>
        <w:t xml:space="preserve"> </w:t>
      </w:r>
      <w:r w:rsidR="00CF42FF" w:rsidRPr="00385425">
        <w:rPr>
          <w:sz w:val="24"/>
        </w:rPr>
        <w:t>as</w:t>
      </w:r>
      <w:r w:rsidR="00CF42FF" w:rsidRPr="00385425">
        <w:rPr>
          <w:spacing w:val="-5"/>
          <w:sz w:val="24"/>
        </w:rPr>
        <w:t xml:space="preserve"> </w:t>
      </w:r>
      <w:r w:rsidR="00CF42FF" w:rsidRPr="00385425">
        <w:rPr>
          <w:sz w:val="24"/>
        </w:rPr>
        <w:t>inspectors</w:t>
      </w:r>
      <w:r w:rsidR="00CF42FF" w:rsidRPr="00385425">
        <w:rPr>
          <w:spacing w:val="-5"/>
          <w:sz w:val="24"/>
        </w:rPr>
        <w:t xml:space="preserve"> </w:t>
      </w:r>
      <w:r w:rsidR="00CF42FF" w:rsidRPr="00385425">
        <w:rPr>
          <w:sz w:val="24"/>
        </w:rPr>
        <w:t>in</w:t>
      </w:r>
      <w:r w:rsidR="00CF42FF" w:rsidRPr="00385425">
        <w:rPr>
          <w:spacing w:val="-5"/>
          <w:sz w:val="24"/>
        </w:rPr>
        <w:t xml:space="preserve"> </w:t>
      </w:r>
      <w:r w:rsidR="00CF42FF" w:rsidRPr="00385425">
        <w:rPr>
          <w:sz w:val="24"/>
        </w:rPr>
        <w:t>terms</w:t>
      </w:r>
      <w:r w:rsidR="00CF42FF" w:rsidRPr="00385425">
        <w:rPr>
          <w:spacing w:val="-4"/>
          <w:sz w:val="24"/>
        </w:rPr>
        <w:t xml:space="preserve"> </w:t>
      </w:r>
      <w:r w:rsidR="00CF42FF" w:rsidRPr="00385425">
        <w:rPr>
          <w:sz w:val="24"/>
        </w:rPr>
        <w:t>of</w:t>
      </w:r>
      <w:r w:rsidR="00CF42FF" w:rsidRPr="00385425">
        <w:rPr>
          <w:spacing w:val="-5"/>
          <w:sz w:val="24"/>
        </w:rPr>
        <w:t xml:space="preserve"> </w:t>
      </w:r>
      <w:r w:rsidR="00CF42FF" w:rsidRPr="00385425">
        <w:rPr>
          <w:sz w:val="24"/>
        </w:rPr>
        <w:t>section 25</w:t>
      </w:r>
      <w:r w:rsidR="00CF42FF" w:rsidRPr="00385425">
        <w:rPr>
          <w:spacing w:val="-12"/>
          <w:sz w:val="24"/>
        </w:rPr>
        <w:t xml:space="preserve"> </w:t>
      </w:r>
      <w:r w:rsidR="00CF42FF" w:rsidRPr="00385425">
        <w:rPr>
          <w:sz w:val="24"/>
        </w:rPr>
        <w:t>of</w:t>
      </w:r>
      <w:r w:rsidR="00CF42FF" w:rsidRPr="00385425">
        <w:rPr>
          <w:spacing w:val="-11"/>
          <w:sz w:val="24"/>
        </w:rPr>
        <w:t xml:space="preserve"> </w:t>
      </w:r>
      <w:r w:rsidR="00CF42FF" w:rsidRPr="00385425">
        <w:rPr>
          <w:sz w:val="24"/>
        </w:rPr>
        <w:t>the</w:t>
      </w:r>
      <w:r w:rsidR="00CF42FF" w:rsidRPr="00385425">
        <w:rPr>
          <w:spacing w:val="-9"/>
          <w:sz w:val="24"/>
        </w:rPr>
        <w:t xml:space="preserve"> </w:t>
      </w:r>
      <w:r w:rsidR="00CF42FF" w:rsidRPr="00385425">
        <w:rPr>
          <w:sz w:val="24"/>
        </w:rPr>
        <w:t>NCA</w:t>
      </w:r>
      <w:r w:rsidR="00CF42FF" w:rsidRPr="00385425">
        <w:rPr>
          <w:spacing w:val="-11"/>
          <w:sz w:val="24"/>
        </w:rPr>
        <w:t xml:space="preserve"> </w:t>
      </w:r>
      <w:r w:rsidR="00CF42FF" w:rsidRPr="00385425">
        <w:rPr>
          <w:sz w:val="24"/>
        </w:rPr>
        <w:t>for</w:t>
      </w:r>
      <w:r w:rsidR="00CF42FF" w:rsidRPr="00385425">
        <w:rPr>
          <w:spacing w:val="-12"/>
          <w:sz w:val="24"/>
        </w:rPr>
        <w:t xml:space="preserve"> </w:t>
      </w:r>
      <w:r w:rsidR="00CF42FF" w:rsidRPr="00385425">
        <w:rPr>
          <w:sz w:val="24"/>
        </w:rPr>
        <w:t>purposes</w:t>
      </w:r>
      <w:r w:rsidR="00CF42FF" w:rsidRPr="00385425">
        <w:rPr>
          <w:spacing w:val="-12"/>
          <w:sz w:val="24"/>
        </w:rPr>
        <w:t xml:space="preserve"> </w:t>
      </w:r>
      <w:r w:rsidR="00CF42FF" w:rsidRPr="00385425">
        <w:rPr>
          <w:sz w:val="24"/>
        </w:rPr>
        <w:t>of</w:t>
      </w:r>
      <w:r w:rsidR="00CF42FF" w:rsidRPr="00385425">
        <w:rPr>
          <w:spacing w:val="-12"/>
          <w:sz w:val="24"/>
        </w:rPr>
        <w:t xml:space="preserve"> </w:t>
      </w:r>
      <w:r w:rsidR="00CF42FF" w:rsidRPr="00385425">
        <w:rPr>
          <w:sz w:val="24"/>
        </w:rPr>
        <w:t>investigating</w:t>
      </w:r>
      <w:r w:rsidR="00CF42FF" w:rsidRPr="00385425">
        <w:rPr>
          <w:spacing w:val="-8"/>
          <w:sz w:val="24"/>
        </w:rPr>
        <w:t xml:space="preserve"> </w:t>
      </w:r>
      <w:r w:rsidR="00CF42FF" w:rsidRPr="00385425">
        <w:rPr>
          <w:sz w:val="24"/>
        </w:rPr>
        <w:t>the</w:t>
      </w:r>
      <w:r w:rsidR="00CF42FF" w:rsidRPr="00385425">
        <w:rPr>
          <w:spacing w:val="-9"/>
          <w:sz w:val="24"/>
        </w:rPr>
        <w:t xml:space="preserve"> </w:t>
      </w:r>
      <w:r w:rsidR="00CF42FF" w:rsidRPr="00385425">
        <w:rPr>
          <w:sz w:val="24"/>
        </w:rPr>
        <w:t>Respondent’s</w:t>
      </w:r>
      <w:r w:rsidR="00CF42FF" w:rsidRPr="00385425">
        <w:rPr>
          <w:spacing w:val="-9"/>
          <w:sz w:val="24"/>
        </w:rPr>
        <w:t xml:space="preserve"> </w:t>
      </w:r>
      <w:r w:rsidR="00CF42FF" w:rsidRPr="00385425">
        <w:rPr>
          <w:sz w:val="24"/>
        </w:rPr>
        <w:t>activities.</w:t>
      </w:r>
      <w:r w:rsidR="00CF42FF" w:rsidRPr="00385425">
        <w:rPr>
          <w:spacing w:val="-8"/>
          <w:sz w:val="24"/>
        </w:rPr>
        <w:t xml:space="preserve"> </w:t>
      </w:r>
      <w:r w:rsidR="00CF42FF" w:rsidRPr="00385425">
        <w:rPr>
          <w:sz w:val="24"/>
        </w:rPr>
        <w:t>On</w:t>
      </w:r>
      <w:r w:rsidR="00CF42FF" w:rsidRPr="00385425">
        <w:rPr>
          <w:spacing w:val="-6"/>
          <w:sz w:val="24"/>
        </w:rPr>
        <w:t xml:space="preserve"> </w:t>
      </w:r>
      <w:r w:rsidR="00CF42FF" w:rsidRPr="00385425">
        <w:rPr>
          <w:sz w:val="24"/>
        </w:rPr>
        <w:t>or</w:t>
      </w:r>
      <w:r w:rsidR="00CF42FF" w:rsidRPr="00385425">
        <w:rPr>
          <w:spacing w:val="-10"/>
          <w:sz w:val="24"/>
        </w:rPr>
        <w:t xml:space="preserve"> </w:t>
      </w:r>
      <w:r w:rsidR="00CF42FF" w:rsidRPr="00385425">
        <w:rPr>
          <w:sz w:val="24"/>
        </w:rPr>
        <w:t>about 8 March 2022, the appointed inspectors interviewed the Respondent’s manager: Velile Gcaleka (“Gcaleka”) and advised him of the Respondent’s rights in terms of section 139(4) of the NCA. Gcaleka refused to sign the acknowledgement of rights form on he</w:t>
      </w:r>
      <w:r w:rsidR="00CF42FF" w:rsidRPr="00385425">
        <w:rPr>
          <w:sz w:val="24"/>
        </w:rPr>
        <w:t>r employer’s instructions. She, however, provided an overview and summary of the Respondent’s loan granting process. She stated that the Respondent offered loans to working consumers and consumers who are SASSA grant recipients but does not know how afford</w:t>
      </w:r>
      <w:r w:rsidR="00CF42FF" w:rsidRPr="00385425">
        <w:rPr>
          <w:sz w:val="24"/>
        </w:rPr>
        <w:t>ability assessments were conducted. The Applicant’s inspectors requested 10 randomly selected consumer files.</w:t>
      </w:r>
      <w:r w:rsidR="00CF42FF" w:rsidRPr="00385425">
        <w:rPr>
          <w:spacing w:val="-38"/>
          <w:sz w:val="24"/>
        </w:rPr>
        <w:t xml:space="preserve"> </w:t>
      </w:r>
      <w:r w:rsidR="00CF42FF" w:rsidRPr="00385425">
        <w:rPr>
          <w:sz w:val="24"/>
        </w:rPr>
        <w:t>Sepuru assessed the sampled files and authored a report with her findings. The Investigation Report is annexed to the Applicant’s founding</w:t>
      </w:r>
      <w:r w:rsidR="00CF42FF" w:rsidRPr="00385425">
        <w:rPr>
          <w:spacing w:val="-15"/>
          <w:sz w:val="24"/>
        </w:rPr>
        <w:t xml:space="preserve"> </w:t>
      </w:r>
      <w:r w:rsidR="00CF42FF" w:rsidRPr="00385425">
        <w:rPr>
          <w:sz w:val="24"/>
        </w:rPr>
        <w:t>affidav</w:t>
      </w:r>
      <w:r w:rsidR="00CF42FF" w:rsidRPr="00385425">
        <w:rPr>
          <w:sz w:val="24"/>
        </w:rPr>
        <w:t>it.</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Pr="00385425" w:rsidRDefault="00385425" w:rsidP="00385425">
      <w:pPr>
        <w:tabs>
          <w:tab w:val="left" w:pos="667"/>
        </w:tabs>
        <w:spacing w:before="5" w:line="360" w:lineRule="auto"/>
        <w:ind w:left="666" w:right="116" w:hanging="567"/>
        <w:jc w:val="both"/>
        <w:rPr>
          <w:sz w:val="24"/>
        </w:rPr>
      </w:pPr>
      <w:r>
        <w:rPr>
          <w:spacing w:val="-14"/>
          <w:w w:val="99"/>
          <w:sz w:val="24"/>
          <w:szCs w:val="24"/>
        </w:rPr>
        <w:lastRenderedPageBreak/>
        <w:t>11.</w:t>
      </w:r>
      <w:r>
        <w:rPr>
          <w:spacing w:val="-14"/>
          <w:w w:val="99"/>
          <w:sz w:val="24"/>
          <w:szCs w:val="24"/>
        </w:rPr>
        <w:tab/>
      </w:r>
      <w:r w:rsidR="00CF42FF" w:rsidRPr="00385425">
        <w:rPr>
          <w:sz w:val="24"/>
        </w:rPr>
        <w:t>The</w:t>
      </w:r>
      <w:r w:rsidR="00CF42FF" w:rsidRPr="00385425">
        <w:rPr>
          <w:spacing w:val="-12"/>
          <w:sz w:val="24"/>
        </w:rPr>
        <w:t xml:space="preserve"> </w:t>
      </w:r>
      <w:r w:rsidR="00CF42FF" w:rsidRPr="00385425">
        <w:rPr>
          <w:sz w:val="24"/>
        </w:rPr>
        <w:t>Applicant</w:t>
      </w:r>
      <w:r w:rsidR="00CF42FF" w:rsidRPr="00385425">
        <w:rPr>
          <w:spacing w:val="-14"/>
          <w:sz w:val="24"/>
        </w:rPr>
        <w:t xml:space="preserve"> </w:t>
      </w:r>
      <w:r w:rsidR="00CF42FF" w:rsidRPr="00385425">
        <w:rPr>
          <w:sz w:val="24"/>
        </w:rPr>
        <w:t>seeks</w:t>
      </w:r>
      <w:r w:rsidR="00CF42FF" w:rsidRPr="00385425">
        <w:rPr>
          <w:spacing w:val="-15"/>
          <w:sz w:val="24"/>
        </w:rPr>
        <w:t xml:space="preserve"> </w:t>
      </w:r>
      <w:r w:rsidR="00CF42FF" w:rsidRPr="00385425">
        <w:rPr>
          <w:sz w:val="24"/>
        </w:rPr>
        <w:t>an</w:t>
      </w:r>
      <w:r w:rsidR="00CF42FF" w:rsidRPr="00385425">
        <w:rPr>
          <w:spacing w:val="-12"/>
          <w:sz w:val="24"/>
        </w:rPr>
        <w:t xml:space="preserve"> </w:t>
      </w:r>
      <w:r w:rsidR="00CF42FF" w:rsidRPr="00385425">
        <w:rPr>
          <w:sz w:val="24"/>
        </w:rPr>
        <w:t>order</w:t>
      </w:r>
      <w:r w:rsidR="00CF42FF" w:rsidRPr="00385425">
        <w:rPr>
          <w:spacing w:val="-15"/>
          <w:sz w:val="24"/>
        </w:rPr>
        <w:t xml:space="preserve"> </w:t>
      </w:r>
      <w:r w:rsidR="00CF42FF" w:rsidRPr="00385425">
        <w:rPr>
          <w:sz w:val="24"/>
        </w:rPr>
        <w:t>declaring</w:t>
      </w:r>
      <w:r w:rsidR="00CF42FF" w:rsidRPr="00385425">
        <w:rPr>
          <w:spacing w:val="-12"/>
          <w:sz w:val="24"/>
        </w:rPr>
        <w:t xml:space="preserve"> </w:t>
      </w:r>
      <w:r w:rsidR="00CF42FF" w:rsidRPr="00385425">
        <w:rPr>
          <w:sz w:val="24"/>
        </w:rPr>
        <w:t>that</w:t>
      </w:r>
      <w:r w:rsidR="00CF42FF" w:rsidRPr="00385425">
        <w:rPr>
          <w:spacing w:val="-7"/>
          <w:sz w:val="24"/>
        </w:rPr>
        <w:t xml:space="preserve"> </w:t>
      </w:r>
      <w:r w:rsidR="00CF42FF" w:rsidRPr="00385425">
        <w:rPr>
          <w:sz w:val="24"/>
        </w:rPr>
        <w:t>the</w:t>
      </w:r>
      <w:r w:rsidR="00CF42FF" w:rsidRPr="00385425">
        <w:rPr>
          <w:spacing w:val="-12"/>
          <w:sz w:val="24"/>
        </w:rPr>
        <w:t xml:space="preserve"> </w:t>
      </w:r>
      <w:r w:rsidR="00CF42FF" w:rsidRPr="00385425">
        <w:rPr>
          <w:sz w:val="24"/>
        </w:rPr>
        <w:t>Respondent’s</w:t>
      </w:r>
      <w:r w:rsidR="00CF42FF" w:rsidRPr="00385425">
        <w:rPr>
          <w:spacing w:val="-12"/>
          <w:sz w:val="24"/>
        </w:rPr>
        <w:t xml:space="preserve"> </w:t>
      </w:r>
      <w:r w:rsidR="00CF42FF" w:rsidRPr="00385425">
        <w:rPr>
          <w:sz w:val="24"/>
        </w:rPr>
        <w:t>conduct</w:t>
      </w:r>
      <w:r w:rsidR="00CF42FF" w:rsidRPr="00385425">
        <w:rPr>
          <w:spacing w:val="-12"/>
          <w:sz w:val="24"/>
        </w:rPr>
        <w:t xml:space="preserve"> </w:t>
      </w:r>
      <w:r w:rsidR="00CF42FF" w:rsidRPr="00385425">
        <w:rPr>
          <w:sz w:val="24"/>
        </w:rPr>
        <w:t>is</w:t>
      </w:r>
      <w:r w:rsidR="00CF42FF" w:rsidRPr="00385425">
        <w:rPr>
          <w:spacing w:val="-12"/>
          <w:sz w:val="24"/>
        </w:rPr>
        <w:t xml:space="preserve"> </w:t>
      </w:r>
      <w:r w:rsidR="00CF42FF" w:rsidRPr="00385425">
        <w:rPr>
          <w:sz w:val="24"/>
        </w:rPr>
        <w:t>prohibited, cancelling the Respondent’s registration as a credit provider, interdicting the Respondent</w:t>
      </w:r>
      <w:r w:rsidR="00CF42FF" w:rsidRPr="00385425">
        <w:rPr>
          <w:spacing w:val="-10"/>
          <w:sz w:val="24"/>
        </w:rPr>
        <w:t xml:space="preserve"> </w:t>
      </w:r>
      <w:r w:rsidR="00CF42FF" w:rsidRPr="00385425">
        <w:rPr>
          <w:sz w:val="24"/>
        </w:rPr>
        <w:t>from</w:t>
      </w:r>
      <w:r w:rsidR="00CF42FF" w:rsidRPr="00385425">
        <w:rPr>
          <w:spacing w:val="-7"/>
          <w:sz w:val="24"/>
        </w:rPr>
        <w:t xml:space="preserve"> </w:t>
      </w:r>
      <w:r w:rsidR="00CF42FF" w:rsidRPr="00385425">
        <w:rPr>
          <w:sz w:val="24"/>
        </w:rPr>
        <w:t>further</w:t>
      </w:r>
      <w:r w:rsidR="00CF42FF" w:rsidRPr="00385425">
        <w:rPr>
          <w:spacing w:val="-7"/>
          <w:sz w:val="24"/>
        </w:rPr>
        <w:t xml:space="preserve"> </w:t>
      </w:r>
      <w:r w:rsidR="00CF42FF" w:rsidRPr="00385425">
        <w:rPr>
          <w:sz w:val="24"/>
        </w:rPr>
        <w:t>breaches</w:t>
      </w:r>
      <w:r w:rsidR="00CF42FF" w:rsidRPr="00385425">
        <w:rPr>
          <w:spacing w:val="-9"/>
          <w:sz w:val="24"/>
        </w:rPr>
        <w:t xml:space="preserve"> </w:t>
      </w:r>
      <w:r w:rsidR="00CF42FF" w:rsidRPr="00385425">
        <w:rPr>
          <w:sz w:val="24"/>
        </w:rPr>
        <w:t>of</w:t>
      </w:r>
      <w:r w:rsidR="00CF42FF" w:rsidRPr="00385425">
        <w:rPr>
          <w:spacing w:val="-9"/>
          <w:sz w:val="24"/>
        </w:rPr>
        <w:t xml:space="preserve"> </w:t>
      </w:r>
      <w:r w:rsidR="00CF42FF" w:rsidRPr="00385425">
        <w:rPr>
          <w:sz w:val="24"/>
        </w:rPr>
        <w:t>the</w:t>
      </w:r>
      <w:r w:rsidR="00CF42FF" w:rsidRPr="00385425">
        <w:rPr>
          <w:spacing w:val="-9"/>
          <w:sz w:val="24"/>
        </w:rPr>
        <w:t xml:space="preserve"> </w:t>
      </w:r>
      <w:r w:rsidR="00CF42FF" w:rsidRPr="00385425">
        <w:rPr>
          <w:sz w:val="24"/>
        </w:rPr>
        <w:t>NCA,</w:t>
      </w:r>
      <w:r w:rsidR="00CF42FF" w:rsidRPr="00385425">
        <w:rPr>
          <w:spacing w:val="-6"/>
          <w:sz w:val="24"/>
        </w:rPr>
        <w:t xml:space="preserve"> </w:t>
      </w:r>
      <w:r w:rsidR="00CF42FF" w:rsidRPr="00385425">
        <w:rPr>
          <w:sz w:val="24"/>
        </w:rPr>
        <w:t>imposing</w:t>
      </w:r>
      <w:r w:rsidR="00CF42FF" w:rsidRPr="00385425">
        <w:rPr>
          <w:spacing w:val="-8"/>
          <w:sz w:val="24"/>
        </w:rPr>
        <w:t xml:space="preserve"> </w:t>
      </w:r>
      <w:r w:rsidR="00CF42FF" w:rsidRPr="00385425">
        <w:rPr>
          <w:sz w:val="24"/>
        </w:rPr>
        <w:t>an</w:t>
      </w:r>
      <w:r w:rsidR="00CF42FF" w:rsidRPr="00385425">
        <w:rPr>
          <w:spacing w:val="-8"/>
          <w:sz w:val="24"/>
        </w:rPr>
        <w:t xml:space="preserve"> </w:t>
      </w:r>
      <w:r w:rsidR="00CF42FF" w:rsidRPr="00385425">
        <w:rPr>
          <w:sz w:val="24"/>
        </w:rPr>
        <w:t>administrative</w:t>
      </w:r>
      <w:r w:rsidR="00CF42FF" w:rsidRPr="00385425">
        <w:rPr>
          <w:spacing w:val="-9"/>
          <w:sz w:val="24"/>
        </w:rPr>
        <w:t xml:space="preserve"> </w:t>
      </w:r>
      <w:r w:rsidR="00CF42FF" w:rsidRPr="00385425">
        <w:rPr>
          <w:sz w:val="24"/>
        </w:rPr>
        <w:t>fine,</w:t>
      </w:r>
      <w:r w:rsidR="00CF42FF" w:rsidRPr="00385425">
        <w:rPr>
          <w:spacing w:val="-9"/>
          <w:sz w:val="24"/>
        </w:rPr>
        <w:t xml:space="preserve"> </w:t>
      </w:r>
      <w:r w:rsidR="00CF42FF" w:rsidRPr="00385425">
        <w:rPr>
          <w:sz w:val="24"/>
        </w:rPr>
        <w:t>and granting refunds and other remedial measures to any affected consumers. The Applicant alleges that the Respondent contravened the following provisions of the NCA:</w:t>
      </w:r>
    </w:p>
    <w:p w:rsidR="00C3219C" w:rsidRPr="00385425" w:rsidRDefault="00385425" w:rsidP="00385425">
      <w:pPr>
        <w:tabs>
          <w:tab w:val="left" w:pos="1802"/>
        </w:tabs>
        <w:spacing w:before="1" w:line="360" w:lineRule="auto"/>
        <w:ind w:left="1802" w:right="116" w:hanging="1136"/>
        <w:jc w:val="both"/>
        <w:rPr>
          <w:sz w:val="24"/>
        </w:rPr>
      </w:pPr>
      <w:r>
        <w:rPr>
          <w:spacing w:val="-1"/>
          <w:w w:val="99"/>
          <w:sz w:val="24"/>
          <w:szCs w:val="24"/>
        </w:rPr>
        <w:t>11.1.</w:t>
      </w:r>
      <w:r>
        <w:rPr>
          <w:spacing w:val="-1"/>
          <w:w w:val="99"/>
          <w:sz w:val="24"/>
          <w:szCs w:val="24"/>
        </w:rPr>
        <w:tab/>
      </w:r>
      <w:r w:rsidR="00CF42FF" w:rsidRPr="00385425">
        <w:rPr>
          <w:sz w:val="24"/>
        </w:rPr>
        <w:t>Section 81(2)(a)(iii) read with Regulation 23A of the NCA in that the Respondent fa</w:t>
      </w:r>
      <w:r w:rsidR="00CF42FF" w:rsidRPr="00385425">
        <w:rPr>
          <w:sz w:val="24"/>
        </w:rPr>
        <w:t>iled to conduct credit bureau checks and assess consumer’s debt repayment histories before entering into credit agreements;</w:t>
      </w:r>
    </w:p>
    <w:p w:rsidR="00C3219C" w:rsidRPr="00385425" w:rsidRDefault="00385425" w:rsidP="00385425">
      <w:pPr>
        <w:tabs>
          <w:tab w:val="left" w:pos="1802"/>
        </w:tabs>
        <w:spacing w:line="360" w:lineRule="auto"/>
        <w:ind w:left="1802" w:right="124" w:hanging="1136"/>
        <w:jc w:val="both"/>
        <w:rPr>
          <w:sz w:val="24"/>
        </w:rPr>
      </w:pPr>
      <w:r>
        <w:rPr>
          <w:spacing w:val="-1"/>
          <w:w w:val="99"/>
          <w:sz w:val="24"/>
          <w:szCs w:val="24"/>
        </w:rPr>
        <w:t>11.2.</w:t>
      </w:r>
      <w:r>
        <w:rPr>
          <w:spacing w:val="-1"/>
          <w:w w:val="99"/>
          <w:sz w:val="24"/>
          <w:szCs w:val="24"/>
        </w:rPr>
        <w:tab/>
      </w:r>
      <w:r w:rsidR="00CF42FF" w:rsidRPr="00385425">
        <w:rPr>
          <w:sz w:val="24"/>
        </w:rPr>
        <w:t>Section 81(3) read with section 80(1) in that the Respondent extended credit recklessly;</w:t>
      </w:r>
    </w:p>
    <w:p w:rsidR="00C3219C" w:rsidRPr="00385425" w:rsidRDefault="00385425" w:rsidP="00385425">
      <w:pPr>
        <w:tabs>
          <w:tab w:val="left" w:pos="1802"/>
        </w:tabs>
        <w:spacing w:line="360" w:lineRule="auto"/>
        <w:ind w:left="1802" w:right="120" w:hanging="1136"/>
        <w:jc w:val="both"/>
        <w:rPr>
          <w:sz w:val="24"/>
        </w:rPr>
      </w:pPr>
      <w:r>
        <w:rPr>
          <w:spacing w:val="-1"/>
          <w:w w:val="99"/>
          <w:sz w:val="24"/>
          <w:szCs w:val="24"/>
        </w:rPr>
        <w:t>11.3.</w:t>
      </w:r>
      <w:r>
        <w:rPr>
          <w:spacing w:val="-1"/>
          <w:w w:val="99"/>
          <w:sz w:val="24"/>
          <w:szCs w:val="24"/>
        </w:rPr>
        <w:tab/>
      </w:r>
      <w:r w:rsidR="00CF42FF" w:rsidRPr="00385425">
        <w:rPr>
          <w:sz w:val="24"/>
        </w:rPr>
        <w:t>Section 92(1) read with regulation 28(1) an</w:t>
      </w:r>
      <w:r w:rsidR="00CF42FF" w:rsidRPr="00385425">
        <w:rPr>
          <w:sz w:val="24"/>
        </w:rPr>
        <w:t>d Form 20: failure to provide a quotation and pre-agreement statements in the prescribed</w:t>
      </w:r>
      <w:r w:rsidR="00CF42FF" w:rsidRPr="00385425">
        <w:rPr>
          <w:spacing w:val="-16"/>
          <w:sz w:val="24"/>
        </w:rPr>
        <w:t xml:space="preserve"> </w:t>
      </w:r>
      <w:r w:rsidR="00CF42FF" w:rsidRPr="00385425">
        <w:rPr>
          <w:sz w:val="24"/>
        </w:rPr>
        <w:t>form;</w:t>
      </w:r>
    </w:p>
    <w:p w:rsidR="00C3219C" w:rsidRPr="00385425" w:rsidRDefault="00385425" w:rsidP="00385425">
      <w:pPr>
        <w:tabs>
          <w:tab w:val="left" w:pos="1802"/>
        </w:tabs>
        <w:spacing w:line="360" w:lineRule="auto"/>
        <w:ind w:left="1802" w:right="125" w:hanging="1136"/>
        <w:jc w:val="both"/>
        <w:rPr>
          <w:sz w:val="24"/>
        </w:rPr>
      </w:pPr>
      <w:r>
        <w:rPr>
          <w:spacing w:val="-1"/>
          <w:w w:val="99"/>
          <w:sz w:val="24"/>
          <w:szCs w:val="24"/>
        </w:rPr>
        <w:t>11.4.</w:t>
      </w:r>
      <w:r>
        <w:rPr>
          <w:spacing w:val="-1"/>
          <w:w w:val="99"/>
          <w:sz w:val="24"/>
          <w:szCs w:val="24"/>
        </w:rPr>
        <w:tab/>
      </w:r>
      <w:r w:rsidR="00CF42FF" w:rsidRPr="00385425">
        <w:rPr>
          <w:sz w:val="24"/>
        </w:rPr>
        <w:t>Section 93(1) and section 93(2) read with Regulation 30(1) and Form 20.2: failure to provide credit agreements in the prescribed</w:t>
      </w:r>
      <w:r w:rsidR="00CF42FF" w:rsidRPr="00385425">
        <w:rPr>
          <w:spacing w:val="-11"/>
          <w:sz w:val="24"/>
        </w:rPr>
        <w:t xml:space="preserve"> </w:t>
      </w:r>
      <w:r w:rsidR="00CF42FF" w:rsidRPr="00385425">
        <w:rPr>
          <w:sz w:val="24"/>
        </w:rPr>
        <w:t>form;</w:t>
      </w:r>
    </w:p>
    <w:p w:rsidR="00C3219C" w:rsidRPr="00385425" w:rsidRDefault="00385425" w:rsidP="00385425">
      <w:pPr>
        <w:tabs>
          <w:tab w:val="left" w:pos="1802"/>
        </w:tabs>
        <w:spacing w:line="360" w:lineRule="auto"/>
        <w:ind w:left="1802" w:right="122" w:hanging="1136"/>
        <w:jc w:val="both"/>
        <w:rPr>
          <w:sz w:val="24"/>
        </w:rPr>
      </w:pPr>
      <w:r>
        <w:rPr>
          <w:spacing w:val="-1"/>
          <w:w w:val="99"/>
          <w:sz w:val="24"/>
          <w:szCs w:val="24"/>
        </w:rPr>
        <w:t>11.5.</w:t>
      </w:r>
      <w:r>
        <w:rPr>
          <w:spacing w:val="-1"/>
          <w:w w:val="99"/>
          <w:sz w:val="24"/>
          <w:szCs w:val="24"/>
        </w:rPr>
        <w:tab/>
      </w:r>
      <w:r w:rsidR="00CF42FF" w:rsidRPr="00385425">
        <w:rPr>
          <w:sz w:val="24"/>
        </w:rPr>
        <w:t>Section 100(1)(b) and sect</w:t>
      </w:r>
      <w:r w:rsidR="00CF42FF" w:rsidRPr="00385425">
        <w:rPr>
          <w:sz w:val="24"/>
        </w:rPr>
        <w:t>ion 101(1)(c) read with Regulation 44: overcharging service</w:t>
      </w:r>
      <w:r w:rsidR="00CF42FF" w:rsidRPr="00385425">
        <w:rPr>
          <w:spacing w:val="-3"/>
          <w:sz w:val="24"/>
        </w:rPr>
        <w:t xml:space="preserve"> </w:t>
      </w:r>
      <w:r w:rsidR="00CF42FF" w:rsidRPr="00385425">
        <w:rPr>
          <w:sz w:val="24"/>
        </w:rPr>
        <w:t>fees;</w:t>
      </w:r>
    </w:p>
    <w:p w:rsidR="00C3219C" w:rsidRPr="00385425" w:rsidRDefault="00385425" w:rsidP="00385425">
      <w:pPr>
        <w:tabs>
          <w:tab w:val="left" w:pos="1802"/>
        </w:tabs>
        <w:spacing w:line="360" w:lineRule="auto"/>
        <w:ind w:left="1802" w:right="124" w:hanging="1136"/>
        <w:jc w:val="both"/>
        <w:rPr>
          <w:sz w:val="24"/>
        </w:rPr>
      </w:pPr>
      <w:r>
        <w:rPr>
          <w:spacing w:val="-1"/>
          <w:w w:val="99"/>
          <w:sz w:val="24"/>
          <w:szCs w:val="24"/>
        </w:rPr>
        <w:t>11.6.</w:t>
      </w:r>
      <w:r>
        <w:rPr>
          <w:spacing w:val="-1"/>
          <w:w w:val="99"/>
          <w:sz w:val="24"/>
          <w:szCs w:val="24"/>
        </w:rPr>
        <w:tab/>
      </w:r>
      <w:r w:rsidR="00CF42FF" w:rsidRPr="00385425">
        <w:rPr>
          <w:sz w:val="24"/>
        </w:rPr>
        <w:t>section 52(5)(e) read with section 170 and regulation 56: failure to keep records as required by the NCA;</w:t>
      </w:r>
      <w:r w:rsidR="00CF42FF" w:rsidRPr="00385425">
        <w:rPr>
          <w:spacing w:val="-3"/>
          <w:sz w:val="24"/>
        </w:rPr>
        <w:t xml:space="preserve"> </w:t>
      </w:r>
      <w:r w:rsidR="00CF42FF" w:rsidRPr="00385425">
        <w:rPr>
          <w:sz w:val="24"/>
        </w:rPr>
        <w:t>and</w:t>
      </w:r>
    </w:p>
    <w:p w:rsidR="00C3219C" w:rsidRPr="00385425" w:rsidRDefault="00385425" w:rsidP="00385425">
      <w:pPr>
        <w:tabs>
          <w:tab w:val="left" w:pos="1802"/>
        </w:tabs>
        <w:spacing w:line="360" w:lineRule="auto"/>
        <w:ind w:left="1802" w:right="114" w:hanging="1136"/>
        <w:jc w:val="both"/>
        <w:rPr>
          <w:sz w:val="24"/>
        </w:rPr>
      </w:pPr>
      <w:r>
        <w:rPr>
          <w:spacing w:val="-1"/>
          <w:w w:val="99"/>
          <w:sz w:val="24"/>
          <w:szCs w:val="24"/>
        </w:rPr>
        <w:t>11.7.</w:t>
      </w:r>
      <w:r>
        <w:rPr>
          <w:spacing w:val="-1"/>
          <w:w w:val="99"/>
          <w:sz w:val="24"/>
          <w:szCs w:val="24"/>
        </w:rPr>
        <w:tab/>
      </w:r>
      <w:r w:rsidR="00CF42FF" w:rsidRPr="00385425">
        <w:rPr>
          <w:sz w:val="24"/>
        </w:rPr>
        <w:t>Section</w:t>
      </w:r>
      <w:r w:rsidR="00CF42FF" w:rsidRPr="00385425">
        <w:rPr>
          <w:spacing w:val="-11"/>
          <w:sz w:val="24"/>
        </w:rPr>
        <w:t xml:space="preserve"> </w:t>
      </w:r>
      <w:r w:rsidR="00CF42FF" w:rsidRPr="00385425">
        <w:rPr>
          <w:sz w:val="24"/>
        </w:rPr>
        <w:t>52(5)(c)</w:t>
      </w:r>
      <w:r w:rsidR="00CF42FF" w:rsidRPr="00385425">
        <w:rPr>
          <w:spacing w:val="-9"/>
          <w:sz w:val="24"/>
        </w:rPr>
        <w:t xml:space="preserve"> </w:t>
      </w:r>
      <w:r w:rsidR="00CF42FF" w:rsidRPr="00385425">
        <w:rPr>
          <w:sz w:val="24"/>
        </w:rPr>
        <w:t>and</w:t>
      </w:r>
      <w:r w:rsidR="00CF42FF" w:rsidRPr="00385425">
        <w:rPr>
          <w:spacing w:val="-10"/>
          <w:sz w:val="24"/>
        </w:rPr>
        <w:t xml:space="preserve"> </w:t>
      </w:r>
      <w:r w:rsidR="00CF42FF" w:rsidRPr="00385425">
        <w:rPr>
          <w:sz w:val="24"/>
        </w:rPr>
        <w:t>(f)</w:t>
      </w:r>
      <w:r w:rsidR="00CF42FF" w:rsidRPr="00385425">
        <w:rPr>
          <w:spacing w:val="-9"/>
          <w:sz w:val="24"/>
        </w:rPr>
        <w:t xml:space="preserve"> </w:t>
      </w:r>
      <w:r w:rsidR="00CF42FF" w:rsidRPr="00385425">
        <w:rPr>
          <w:sz w:val="24"/>
        </w:rPr>
        <w:t>read</w:t>
      </w:r>
      <w:r w:rsidR="00CF42FF" w:rsidRPr="00385425">
        <w:rPr>
          <w:spacing w:val="-10"/>
          <w:sz w:val="24"/>
        </w:rPr>
        <w:t xml:space="preserve"> </w:t>
      </w:r>
      <w:r w:rsidR="00CF42FF" w:rsidRPr="00385425">
        <w:rPr>
          <w:sz w:val="24"/>
        </w:rPr>
        <w:t>with</w:t>
      </w:r>
      <w:r w:rsidR="00CF42FF" w:rsidRPr="00385425">
        <w:rPr>
          <w:spacing w:val="-7"/>
          <w:sz w:val="24"/>
        </w:rPr>
        <w:t xml:space="preserve"> </w:t>
      </w:r>
      <w:r w:rsidR="00CF42FF" w:rsidRPr="00385425">
        <w:rPr>
          <w:sz w:val="24"/>
        </w:rPr>
        <w:t>Condition</w:t>
      </w:r>
      <w:r w:rsidR="00CF42FF" w:rsidRPr="00385425">
        <w:rPr>
          <w:spacing w:val="-7"/>
          <w:sz w:val="24"/>
        </w:rPr>
        <w:t xml:space="preserve"> </w:t>
      </w:r>
      <w:r w:rsidR="00CF42FF" w:rsidRPr="00385425">
        <w:rPr>
          <w:sz w:val="24"/>
        </w:rPr>
        <w:t>3</w:t>
      </w:r>
      <w:r w:rsidR="00CF42FF" w:rsidRPr="00385425">
        <w:rPr>
          <w:spacing w:val="-12"/>
          <w:sz w:val="24"/>
        </w:rPr>
        <w:t xml:space="preserve"> </w:t>
      </w:r>
      <w:r w:rsidR="00CF42FF" w:rsidRPr="00385425">
        <w:rPr>
          <w:sz w:val="24"/>
        </w:rPr>
        <w:t>of</w:t>
      </w:r>
      <w:r w:rsidR="00CF42FF" w:rsidRPr="00385425">
        <w:rPr>
          <w:spacing w:val="-8"/>
          <w:sz w:val="24"/>
        </w:rPr>
        <w:t xml:space="preserve"> </w:t>
      </w:r>
      <w:r w:rsidR="00CF42FF" w:rsidRPr="00385425">
        <w:rPr>
          <w:sz w:val="24"/>
        </w:rPr>
        <w:t>its</w:t>
      </w:r>
      <w:r w:rsidR="00CF42FF" w:rsidRPr="00385425">
        <w:rPr>
          <w:spacing w:val="-11"/>
          <w:sz w:val="24"/>
        </w:rPr>
        <w:t xml:space="preserve"> </w:t>
      </w:r>
      <w:r w:rsidR="00CF42FF" w:rsidRPr="00385425">
        <w:rPr>
          <w:sz w:val="24"/>
        </w:rPr>
        <w:t>General</w:t>
      </w:r>
      <w:r w:rsidR="00CF42FF" w:rsidRPr="00385425">
        <w:rPr>
          <w:spacing w:val="-8"/>
          <w:sz w:val="24"/>
        </w:rPr>
        <w:t xml:space="preserve"> </w:t>
      </w:r>
      <w:r w:rsidR="00CF42FF" w:rsidRPr="00385425">
        <w:rPr>
          <w:sz w:val="24"/>
        </w:rPr>
        <w:t>Conditions</w:t>
      </w:r>
      <w:r w:rsidR="00CF42FF" w:rsidRPr="00385425">
        <w:rPr>
          <w:spacing w:val="-8"/>
          <w:sz w:val="24"/>
        </w:rPr>
        <w:t xml:space="preserve"> </w:t>
      </w:r>
      <w:r w:rsidR="00CF42FF" w:rsidRPr="00385425">
        <w:rPr>
          <w:sz w:val="24"/>
        </w:rPr>
        <w:t>of Registration read further with Regulations 62(1)(c), 64(2) and 66: failure to keep statistical returns and annual financial</w:t>
      </w:r>
      <w:r w:rsidR="00CF42FF" w:rsidRPr="00385425">
        <w:rPr>
          <w:spacing w:val="-4"/>
          <w:sz w:val="24"/>
        </w:rPr>
        <w:t xml:space="preserve"> </w:t>
      </w:r>
      <w:r w:rsidR="00CF42FF" w:rsidRPr="00385425">
        <w:rPr>
          <w:sz w:val="24"/>
        </w:rPr>
        <w:t>returns.</w:t>
      </w:r>
    </w:p>
    <w:p w:rsidR="00C3219C" w:rsidRDefault="00C3219C">
      <w:pPr>
        <w:pStyle w:val="BodyText"/>
        <w:jc w:val="left"/>
      </w:pPr>
    </w:p>
    <w:p w:rsidR="00C3219C" w:rsidRPr="00385425" w:rsidRDefault="00385425" w:rsidP="00385425">
      <w:pPr>
        <w:tabs>
          <w:tab w:val="left" w:pos="667"/>
        </w:tabs>
        <w:spacing w:line="360" w:lineRule="auto"/>
        <w:ind w:left="666" w:right="116" w:hanging="567"/>
        <w:jc w:val="both"/>
        <w:rPr>
          <w:sz w:val="24"/>
        </w:rPr>
      </w:pPr>
      <w:r>
        <w:rPr>
          <w:spacing w:val="-14"/>
          <w:w w:val="99"/>
          <w:sz w:val="24"/>
          <w:szCs w:val="24"/>
        </w:rPr>
        <w:t>12.</w:t>
      </w:r>
      <w:r>
        <w:rPr>
          <w:spacing w:val="-14"/>
          <w:w w:val="99"/>
          <w:sz w:val="24"/>
          <w:szCs w:val="24"/>
        </w:rPr>
        <w:tab/>
      </w:r>
      <w:r w:rsidR="00CF42FF" w:rsidRPr="00385425">
        <w:rPr>
          <w:sz w:val="24"/>
        </w:rPr>
        <w:t>Based on the above allegations, the seeks cancellation of the Respondent’s registration as a credit provider, the imposition of a substantial administrative fine, interdictory relief and further direct relief for consumers. Concerning the administrative fi</w:t>
      </w:r>
      <w:r w:rsidR="00CF42FF" w:rsidRPr="00385425">
        <w:rPr>
          <w:sz w:val="24"/>
        </w:rPr>
        <w:t>ne, the Applicant submitted</w:t>
      </w:r>
      <w:r w:rsidR="00CF42FF" w:rsidRPr="00385425">
        <w:rPr>
          <w:spacing w:val="-8"/>
          <w:sz w:val="24"/>
        </w:rPr>
        <w:t xml:space="preserve"> </w:t>
      </w:r>
      <w:r w:rsidR="00CF42FF" w:rsidRPr="00385425">
        <w:rPr>
          <w:sz w:val="24"/>
        </w:rPr>
        <w:t>that:</w:t>
      </w:r>
    </w:p>
    <w:p w:rsidR="00C3219C" w:rsidRPr="00385425" w:rsidRDefault="00385425" w:rsidP="00385425">
      <w:pPr>
        <w:tabs>
          <w:tab w:val="left" w:pos="1802"/>
        </w:tabs>
        <w:spacing w:before="1"/>
        <w:ind w:left="1802" w:hanging="1136"/>
        <w:jc w:val="both"/>
        <w:rPr>
          <w:sz w:val="24"/>
        </w:rPr>
      </w:pPr>
      <w:r>
        <w:rPr>
          <w:spacing w:val="-1"/>
          <w:w w:val="99"/>
          <w:sz w:val="24"/>
          <w:szCs w:val="24"/>
        </w:rPr>
        <w:t>12.1.</w:t>
      </w:r>
      <w:r>
        <w:rPr>
          <w:spacing w:val="-1"/>
          <w:w w:val="99"/>
          <w:sz w:val="24"/>
          <w:szCs w:val="24"/>
        </w:rPr>
        <w:tab/>
      </w:r>
      <w:r w:rsidR="00CF42FF" w:rsidRPr="00385425">
        <w:rPr>
          <w:sz w:val="24"/>
        </w:rPr>
        <w:t>The nature, duration, gravity and extent of the</w:t>
      </w:r>
      <w:r w:rsidR="00CF42FF" w:rsidRPr="00385425">
        <w:rPr>
          <w:spacing w:val="-8"/>
          <w:sz w:val="24"/>
        </w:rPr>
        <w:t xml:space="preserve"> </w:t>
      </w:r>
      <w:r w:rsidR="00CF42FF" w:rsidRPr="00385425">
        <w:rPr>
          <w:sz w:val="24"/>
        </w:rPr>
        <w:t>contraventions:</w:t>
      </w:r>
    </w:p>
    <w:p w:rsidR="00C3219C" w:rsidRPr="00385425" w:rsidRDefault="00385425" w:rsidP="00385425">
      <w:pPr>
        <w:tabs>
          <w:tab w:val="left" w:pos="2936"/>
        </w:tabs>
        <w:spacing w:before="137" w:line="360" w:lineRule="auto"/>
        <w:ind w:left="2935" w:right="119" w:hanging="1134"/>
        <w:jc w:val="both"/>
        <w:rPr>
          <w:sz w:val="24"/>
        </w:rPr>
      </w:pPr>
      <w:r>
        <w:rPr>
          <w:spacing w:val="-1"/>
          <w:w w:val="99"/>
          <w:sz w:val="24"/>
          <w:szCs w:val="24"/>
        </w:rPr>
        <w:t>12.1.1.</w:t>
      </w:r>
      <w:r>
        <w:rPr>
          <w:spacing w:val="-1"/>
          <w:w w:val="99"/>
          <w:sz w:val="24"/>
          <w:szCs w:val="24"/>
        </w:rPr>
        <w:tab/>
      </w:r>
      <w:r w:rsidR="00CF42FF" w:rsidRPr="00385425">
        <w:rPr>
          <w:sz w:val="24"/>
        </w:rPr>
        <w:t>Reckless lending is probably the most egregious contravention of the NCA because it leads</w:t>
      </w:r>
      <w:r w:rsidR="00CF42FF" w:rsidRPr="00385425">
        <w:rPr>
          <w:spacing w:val="23"/>
          <w:sz w:val="24"/>
        </w:rPr>
        <w:t xml:space="preserve"> </w:t>
      </w:r>
      <w:r w:rsidR="00CF42FF" w:rsidRPr="00385425">
        <w:rPr>
          <w:sz w:val="24"/>
        </w:rPr>
        <w:t>to</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Default="00CF42FF">
      <w:pPr>
        <w:pStyle w:val="BodyText"/>
        <w:spacing w:before="5" w:line="360" w:lineRule="auto"/>
        <w:ind w:left="2935" w:right="34"/>
        <w:jc w:val="left"/>
      </w:pPr>
      <w:r>
        <w:lastRenderedPageBreak/>
        <w:t>overindebtedness which can damage the entire credit</w:t>
      </w:r>
      <w:r>
        <w:t xml:space="preserve"> industry and undermine the purpose of the NCA;</w:t>
      </w:r>
    </w:p>
    <w:p w:rsidR="00C3219C" w:rsidRPr="00385425" w:rsidRDefault="00385425" w:rsidP="00385425">
      <w:pPr>
        <w:tabs>
          <w:tab w:val="left" w:pos="2935"/>
          <w:tab w:val="left" w:pos="2936"/>
        </w:tabs>
        <w:spacing w:line="360" w:lineRule="auto"/>
        <w:ind w:left="2935" w:right="118" w:hanging="1134"/>
        <w:rPr>
          <w:sz w:val="24"/>
        </w:rPr>
      </w:pPr>
      <w:r>
        <w:rPr>
          <w:spacing w:val="-1"/>
          <w:w w:val="99"/>
          <w:sz w:val="24"/>
          <w:szCs w:val="24"/>
        </w:rPr>
        <w:t>12.1.2.</w:t>
      </w:r>
      <w:r>
        <w:rPr>
          <w:spacing w:val="-1"/>
          <w:w w:val="99"/>
          <w:sz w:val="24"/>
          <w:szCs w:val="24"/>
        </w:rPr>
        <w:tab/>
      </w:r>
      <w:r w:rsidR="00CF42FF" w:rsidRPr="00385425">
        <w:rPr>
          <w:sz w:val="24"/>
        </w:rPr>
        <w:t>The Respondent’s failure to adhere to the NCA indicates a disregard for the rights of consumers and the credit</w:t>
      </w:r>
      <w:r w:rsidR="00CF42FF" w:rsidRPr="00385425">
        <w:rPr>
          <w:spacing w:val="-20"/>
          <w:sz w:val="24"/>
        </w:rPr>
        <w:t xml:space="preserve"> </w:t>
      </w:r>
      <w:r w:rsidR="00CF42FF" w:rsidRPr="00385425">
        <w:rPr>
          <w:sz w:val="24"/>
        </w:rPr>
        <w:t>industry;</w:t>
      </w:r>
    </w:p>
    <w:p w:rsidR="00C3219C" w:rsidRPr="00385425" w:rsidRDefault="00385425" w:rsidP="00385425">
      <w:pPr>
        <w:tabs>
          <w:tab w:val="left" w:pos="2935"/>
          <w:tab w:val="left" w:pos="2936"/>
        </w:tabs>
        <w:spacing w:before="1" w:line="360" w:lineRule="auto"/>
        <w:ind w:left="2935" w:right="124" w:hanging="1134"/>
        <w:rPr>
          <w:sz w:val="24"/>
        </w:rPr>
      </w:pPr>
      <w:r>
        <w:rPr>
          <w:spacing w:val="-1"/>
          <w:w w:val="99"/>
          <w:sz w:val="24"/>
          <w:szCs w:val="24"/>
        </w:rPr>
        <w:t>12.1.3.</w:t>
      </w:r>
      <w:r>
        <w:rPr>
          <w:spacing w:val="-1"/>
          <w:w w:val="99"/>
          <w:sz w:val="24"/>
          <w:szCs w:val="24"/>
        </w:rPr>
        <w:tab/>
      </w:r>
      <w:r w:rsidR="00CF42FF" w:rsidRPr="00385425">
        <w:rPr>
          <w:sz w:val="24"/>
        </w:rPr>
        <w:t>The</w:t>
      </w:r>
      <w:r w:rsidR="00CF42FF" w:rsidRPr="00385425">
        <w:rPr>
          <w:spacing w:val="-17"/>
          <w:sz w:val="24"/>
        </w:rPr>
        <w:t xml:space="preserve"> </w:t>
      </w:r>
      <w:r w:rsidR="00CF42FF" w:rsidRPr="00385425">
        <w:rPr>
          <w:sz w:val="24"/>
        </w:rPr>
        <w:t>conduct</w:t>
      </w:r>
      <w:r w:rsidR="00CF42FF" w:rsidRPr="00385425">
        <w:rPr>
          <w:spacing w:val="-16"/>
          <w:sz w:val="24"/>
        </w:rPr>
        <w:t xml:space="preserve"> </w:t>
      </w:r>
      <w:r w:rsidR="00CF42FF" w:rsidRPr="00385425">
        <w:rPr>
          <w:sz w:val="24"/>
        </w:rPr>
        <w:t>has</w:t>
      </w:r>
      <w:r w:rsidR="00CF42FF" w:rsidRPr="00385425">
        <w:rPr>
          <w:spacing w:val="-16"/>
          <w:sz w:val="24"/>
        </w:rPr>
        <w:t xml:space="preserve"> </w:t>
      </w:r>
      <w:r w:rsidR="00CF42FF" w:rsidRPr="00385425">
        <w:rPr>
          <w:sz w:val="24"/>
        </w:rPr>
        <w:t>been</w:t>
      </w:r>
      <w:r w:rsidR="00CF42FF" w:rsidRPr="00385425">
        <w:rPr>
          <w:spacing w:val="-18"/>
          <w:sz w:val="24"/>
        </w:rPr>
        <w:t xml:space="preserve"> </w:t>
      </w:r>
      <w:r w:rsidR="00CF42FF" w:rsidRPr="00385425">
        <w:rPr>
          <w:sz w:val="24"/>
        </w:rPr>
        <w:t>ongoing</w:t>
      </w:r>
      <w:r w:rsidR="00CF42FF" w:rsidRPr="00385425">
        <w:rPr>
          <w:spacing w:val="-15"/>
          <w:sz w:val="24"/>
        </w:rPr>
        <w:t xml:space="preserve"> </w:t>
      </w:r>
      <w:r w:rsidR="00CF42FF" w:rsidRPr="00385425">
        <w:rPr>
          <w:sz w:val="24"/>
        </w:rPr>
        <w:t>since</w:t>
      </w:r>
      <w:r w:rsidR="00CF42FF" w:rsidRPr="00385425">
        <w:rPr>
          <w:spacing w:val="-15"/>
          <w:sz w:val="24"/>
        </w:rPr>
        <w:t xml:space="preserve"> </w:t>
      </w:r>
      <w:r w:rsidR="00CF42FF" w:rsidRPr="00385425">
        <w:rPr>
          <w:sz w:val="24"/>
        </w:rPr>
        <w:t>long</w:t>
      </w:r>
      <w:r w:rsidR="00CF42FF" w:rsidRPr="00385425">
        <w:rPr>
          <w:spacing w:val="-16"/>
          <w:sz w:val="24"/>
        </w:rPr>
        <w:t xml:space="preserve"> </w:t>
      </w:r>
      <w:r w:rsidR="00CF42FF" w:rsidRPr="00385425">
        <w:rPr>
          <w:sz w:val="24"/>
        </w:rPr>
        <w:t>before</w:t>
      </w:r>
      <w:r w:rsidR="00CF42FF" w:rsidRPr="00385425">
        <w:rPr>
          <w:spacing w:val="-16"/>
          <w:sz w:val="24"/>
        </w:rPr>
        <w:t xml:space="preserve"> </w:t>
      </w:r>
      <w:r w:rsidR="00CF42FF" w:rsidRPr="00385425">
        <w:rPr>
          <w:sz w:val="24"/>
        </w:rPr>
        <w:t>the</w:t>
      </w:r>
      <w:r w:rsidR="00CF42FF" w:rsidRPr="00385425">
        <w:rPr>
          <w:spacing w:val="-16"/>
          <w:sz w:val="24"/>
        </w:rPr>
        <w:t xml:space="preserve"> </w:t>
      </w:r>
      <w:r w:rsidR="00CF42FF" w:rsidRPr="00385425">
        <w:rPr>
          <w:sz w:val="24"/>
        </w:rPr>
        <w:t>Applicant carried out its investigat</w:t>
      </w:r>
      <w:r w:rsidR="00CF42FF" w:rsidRPr="00385425">
        <w:rPr>
          <w:sz w:val="24"/>
        </w:rPr>
        <w:t>ion;</w:t>
      </w:r>
    </w:p>
    <w:p w:rsidR="00C3219C" w:rsidRPr="00385425" w:rsidRDefault="00385425" w:rsidP="00385425">
      <w:pPr>
        <w:tabs>
          <w:tab w:val="left" w:pos="3002"/>
          <w:tab w:val="left" w:pos="3003"/>
        </w:tabs>
        <w:spacing w:line="360" w:lineRule="auto"/>
        <w:ind w:left="2935" w:right="119" w:hanging="1134"/>
        <w:rPr>
          <w:sz w:val="24"/>
        </w:rPr>
      </w:pPr>
      <w:r>
        <w:rPr>
          <w:spacing w:val="-1"/>
          <w:w w:val="99"/>
          <w:sz w:val="24"/>
          <w:szCs w:val="24"/>
        </w:rPr>
        <w:t>12.1.4.</w:t>
      </w:r>
      <w:r>
        <w:rPr>
          <w:spacing w:val="-1"/>
          <w:w w:val="99"/>
          <w:sz w:val="24"/>
          <w:szCs w:val="24"/>
        </w:rPr>
        <w:tab/>
      </w:r>
      <w:r w:rsidR="00CF42FF">
        <w:tab/>
      </w:r>
      <w:r w:rsidR="00CF42FF" w:rsidRPr="00385425">
        <w:rPr>
          <w:sz w:val="24"/>
        </w:rPr>
        <w:t>The Respondent has repeatedly committed the egregious contraventions of the</w:t>
      </w:r>
      <w:r w:rsidR="00CF42FF" w:rsidRPr="00385425">
        <w:rPr>
          <w:spacing w:val="-3"/>
          <w:sz w:val="24"/>
        </w:rPr>
        <w:t xml:space="preserve"> </w:t>
      </w:r>
      <w:r w:rsidR="00CF42FF" w:rsidRPr="00385425">
        <w:rPr>
          <w:sz w:val="24"/>
        </w:rPr>
        <w:t>NCA;</w:t>
      </w:r>
    </w:p>
    <w:p w:rsidR="00C3219C" w:rsidRPr="00385425" w:rsidRDefault="00385425" w:rsidP="00385425">
      <w:pPr>
        <w:tabs>
          <w:tab w:val="left" w:pos="1801"/>
          <w:tab w:val="left" w:pos="1802"/>
        </w:tabs>
        <w:ind w:left="1802" w:hanging="1136"/>
        <w:rPr>
          <w:sz w:val="24"/>
        </w:rPr>
      </w:pPr>
      <w:r>
        <w:rPr>
          <w:spacing w:val="-1"/>
          <w:w w:val="99"/>
          <w:sz w:val="24"/>
          <w:szCs w:val="24"/>
        </w:rPr>
        <w:t>12.2.</w:t>
      </w:r>
      <w:r>
        <w:rPr>
          <w:spacing w:val="-1"/>
          <w:w w:val="99"/>
          <w:sz w:val="24"/>
          <w:szCs w:val="24"/>
        </w:rPr>
        <w:tab/>
      </w:r>
      <w:r w:rsidR="00CF42FF" w:rsidRPr="00385425">
        <w:rPr>
          <w:sz w:val="24"/>
        </w:rPr>
        <w:t>Loss or damage suffered as a result of the</w:t>
      </w:r>
      <w:r w:rsidR="00CF42FF" w:rsidRPr="00385425">
        <w:rPr>
          <w:spacing w:val="-11"/>
          <w:sz w:val="24"/>
        </w:rPr>
        <w:t xml:space="preserve"> </w:t>
      </w:r>
      <w:r w:rsidR="00CF42FF" w:rsidRPr="00385425">
        <w:rPr>
          <w:sz w:val="24"/>
        </w:rPr>
        <w:t>contraventions:</w:t>
      </w:r>
    </w:p>
    <w:p w:rsidR="00C3219C" w:rsidRPr="00385425" w:rsidRDefault="00385425" w:rsidP="00385425">
      <w:pPr>
        <w:tabs>
          <w:tab w:val="left" w:pos="2935"/>
          <w:tab w:val="left" w:pos="2936"/>
        </w:tabs>
        <w:spacing w:before="137" w:line="360" w:lineRule="auto"/>
        <w:ind w:left="2935" w:right="121" w:hanging="1134"/>
        <w:rPr>
          <w:sz w:val="24"/>
        </w:rPr>
      </w:pPr>
      <w:r>
        <w:rPr>
          <w:spacing w:val="-1"/>
          <w:w w:val="99"/>
          <w:sz w:val="24"/>
          <w:szCs w:val="24"/>
        </w:rPr>
        <w:t>12.2.1.</w:t>
      </w:r>
      <w:r>
        <w:rPr>
          <w:spacing w:val="-1"/>
          <w:w w:val="99"/>
          <w:sz w:val="24"/>
          <w:szCs w:val="24"/>
        </w:rPr>
        <w:tab/>
      </w:r>
      <w:r w:rsidR="00CF42FF" w:rsidRPr="00385425">
        <w:rPr>
          <w:sz w:val="24"/>
        </w:rPr>
        <w:t>Consumers suffered losses or damage as a result of the Respondent’s</w:t>
      </w:r>
      <w:r w:rsidR="00CF42FF" w:rsidRPr="00385425">
        <w:rPr>
          <w:spacing w:val="-1"/>
          <w:sz w:val="24"/>
        </w:rPr>
        <w:t xml:space="preserve"> </w:t>
      </w:r>
      <w:r w:rsidR="00CF42FF" w:rsidRPr="00385425">
        <w:rPr>
          <w:sz w:val="24"/>
        </w:rPr>
        <w:t>conduct;</w:t>
      </w:r>
    </w:p>
    <w:p w:rsidR="00C3219C" w:rsidRPr="00385425" w:rsidRDefault="00385425" w:rsidP="00385425">
      <w:pPr>
        <w:tabs>
          <w:tab w:val="left" w:pos="2935"/>
          <w:tab w:val="left" w:pos="2936"/>
        </w:tabs>
        <w:ind w:left="2935" w:hanging="1134"/>
        <w:rPr>
          <w:sz w:val="24"/>
        </w:rPr>
      </w:pPr>
      <w:r>
        <w:rPr>
          <w:spacing w:val="-1"/>
          <w:w w:val="99"/>
          <w:sz w:val="24"/>
          <w:szCs w:val="24"/>
        </w:rPr>
        <w:t>12.2.2.</w:t>
      </w:r>
      <w:r>
        <w:rPr>
          <w:spacing w:val="-1"/>
          <w:w w:val="99"/>
          <w:sz w:val="24"/>
          <w:szCs w:val="24"/>
        </w:rPr>
        <w:tab/>
      </w:r>
      <w:r w:rsidR="00CF42FF" w:rsidRPr="00385425">
        <w:rPr>
          <w:sz w:val="24"/>
        </w:rPr>
        <w:t>Consumers were charged exorbitant interest</w:t>
      </w:r>
      <w:r w:rsidR="00CF42FF" w:rsidRPr="00385425">
        <w:rPr>
          <w:spacing w:val="-9"/>
          <w:sz w:val="24"/>
        </w:rPr>
        <w:t xml:space="preserve"> </w:t>
      </w:r>
      <w:r w:rsidR="00CF42FF" w:rsidRPr="00385425">
        <w:rPr>
          <w:sz w:val="24"/>
        </w:rPr>
        <w:t>fees;</w:t>
      </w:r>
    </w:p>
    <w:p w:rsidR="00C3219C" w:rsidRPr="00385425" w:rsidRDefault="00385425" w:rsidP="00385425">
      <w:pPr>
        <w:tabs>
          <w:tab w:val="left" w:pos="1869"/>
          <w:tab w:val="left" w:pos="1870"/>
        </w:tabs>
        <w:spacing w:before="139"/>
        <w:ind w:left="1869" w:hanging="1204"/>
        <w:rPr>
          <w:sz w:val="24"/>
        </w:rPr>
      </w:pPr>
      <w:r>
        <w:rPr>
          <w:spacing w:val="-1"/>
          <w:w w:val="99"/>
          <w:sz w:val="24"/>
          <w:szCs w:val="24"/>
        </w:rPr>
        <w:t>12.3.</w:t>
      </w:r>
      <w:r>
        <w:rPr>
          <w:spacing w:val="-1"/>
          <w:w w:val="99"/>
          <w:sz w:val="24"/>
          <w:szCs w:val="24"/>
        </w:rPr>
        <w:tab/>
      </w:r>
      <w:r w:rsidR="00CF42FF" w:rsidRPr="00385425">
        <w:rPr>
          <w:sz w:val="24"/>
        </w:rPr>
        <w:t>The behaviour of the</w:t>
      </w:r>
      <w:r w:rsidR="00CF42FF" w:rsidRPr="00385425">
        <w:rPr>
          <w:spacing w:val="-12"/>
          <w:sz w:val="24"/>
        </w:rPr>
        <w:t xml:space="preserve"> </w:t>
      </w:r>
      <w:r w:rsidR="00CF42FF" w:rsidRPr="00385425">
        <w:rPr>
          <w:sz w:val="24"/>
        </w:rPr>
        <w:t>Respondent:</w:t>
      </w:r>
    </w:p>
    <w:p w:rsidR="00C3219C" w:rsidRPr="00385425" w:rsidRDefault="00385425" w:rsidP="00385425">
      <w:pPr>
        <w:tabs>
          <w:tab w:val="left" w:pos="2935"/>
          <w:tab w:val="left" w:pos="2936"/>
        </w:tabs>
        <w:spacing w:before="137" w:line="360" w:lineRule="auto"/>
        <w:ind w:left="2935" w:right="119" w:hanging="1134"/>
        <w:rPr>
          <w:sz w:val="24"/>
        </w:rPr>
      </w:pPr>
      <w:r>
        <w:rPr>
          <w:spacing w:val="-1"/>
          <w:w w:val="99"/>
          <w:sz w:val="24"/>
          <w:szCs w:val="24"/>
        </w:rPr>
        <w:t>12.3.1.</w:t>
      </w:r>
      <w:r>
        <w:rPr>
          <w:spacing w:val="-1"/>
          <w:w w:val="99"/>
          <w:sz w:val="24"/>
          <w:szCs w:val="24"/>
        </w:rPr>
        <w:tab/>
      </w:r>
      <w:r w:rsidR="00CF42FF" w:rsidRPr="00385425">
        <w:rPr>
          <w:sz w:val="24"/>
        </w:rPr>
        <w:t>The Respondent deliberately disregarded the requirements</w:t>
      </w:r>
      <w:r w:rsidR="00CF42FF" w:rsidRPr="00385425">
        <w:rPr>
          <w:spacing w:val="-35"/>
          <w:sz w:val="24"/>
        </w:rPr>
        <w:t xml:space="preserve"> </w:t>
      </w:r>
      <w:r w:rsidR="00CF42FF" w:rsidRPr="00385425">
        <w:rPr>
          <w:sz w:val="24"/>
        </w:rPr>
        <w:t>of the NCA;</w:t>
      </w:r>
    </w:p>
    <w:p w:rsidR="00C3219C" w:rsidRPr="00385425" w:rsidRDefault="00385425" w:rsidP="00385425">
      <w:pPr>
        <w:tabs>
          <w:tab w:val="left" w:pos="2936"/>
        </w:tabs>
        <w:spacing w:line="360" w:lineRule="auto"/>
        <w:ind w:left="2935" w:right="123" w:hanging="1134"/>
        <w:jc w:val="both"/>
        <w:rPr>
          <w:sz w:val="24"/>
        </w:rPr>
      </w:pPr>
      <w:r>
        <w:rPr>
          <w:spacing w:val="-1"/>
          <w:w w:val="99"/>
          <w:sz w:val="24"/>
          <w:szCs w:val="24"/>
        </w:rPr>
        <w:t>12.3.2.</w:t>
      </w:r>
      <w:r>
        <w:rPr>
          <w:spacing w:val="-1"/>
          <w:w w:val="99"/>
          <w:sz w:val="24"/>
          <w:szCs w:val="24"/>
        </w:rPr>
        <w:tab/>
      </w:r>
      <w:r w:rsidR="00CF42FF" w:rsidRPr="00385425">
        <w:rPr>
          <w:sz w:val="24"/>
        </w:rPr>
        <w:t>The Respondent initially refused the inspectors entry into its premises even though they had identified t</w:t>
      </w:r>
      <w:r w:rsidR="00CF42FF" w:rsidRPr="00385425">
        <w:rPr>
          <w:sz w:val="24"/>
        </w:rPr>
        <w:t>hemselves and stated the purpose of their</w:t>
      </w:r>
      <w:r w:rsidR="00CF42FF" w:rsidRPr="00385425">
        <w:rPr>
          <w:spacing w:val="-5"/>
          <w:sz w:val="24"/>
        </w:rPr>
        <w:t xml:space="preserve"> </w:t>
      </w:r>
      <w:r w:rsidR="00CF42FF" w:rsidRPr="00385425">
        <w:rPr>
          <w:sz w:val="24"/>
        </w:rPr>
        <w:t>visit;</w:t>
      </w:r>
    </w:p>
    <w:p w:rsidR="00C3219C" w:rsidRPr="00385425" w:rsidRDefault="00385425" w:rsidP="00385425">
      <w:pPr>
        <w:tabs>
          <w:tab w:val="left" w:pos="1802"/>
        </w:tabs>
        <w:spacing w:line="275" w:lineRule="exact"/>
        <w:ind w:left="1802" w:hanging="1136"/>
        <w:jc w:val="both"/>
        <w:rPr>
          <w:sz w:val="24"/>
        </w:rPr>
      </w:pPr>
      <w:r>
        <w:rPr>
          <w:spacing w:val="-1"/>
          <w:w w:val="99"/>
          <w:sz w:val="24"/>
          <w:szCs w:val="24"/>
        </w:rPr>
        <w:t>12.4.</w:t>
      </w:r>
      <w:r>
        <w:rPr>
          <w:spacing w:val="-1"/>
          <w:w w:val="99"/>
          <w:sz w:val="24"/>
          <w:szCs w:val="24"/>
        </w:rPr>
        <w:tab/>
      </w:r>
      <w:r w:rsidR="00CF42FF" w:rsidRPr="00385425">
        <w:rPr>
          <w:sz w:val="24"/>
        </w:rPr>
        <w:t>Market circumstances under which the contraventions</w:t>
      </w:r>
      <w:r w:rsidR="00CF42FF" w:rsidRPr="00385425">
        <w:rPr>
          <w:spacing w:val="-7"/>
          <w:sz w:val="24"/>
        </w:rPr>
        <w:t xml:space="preserve"> </w:t>
      </w:r>
      <w:r w:rsidR="00CF42FF" w:rsidRPr="00385425">
        <w:rPr>
          <w:sz w:val="24"/>
        </w:rPr>
        <w:t>occurred:</w:t>
      </w:r>
    </w:p>
    <w:p w:rsidR="00C3219C" w:rsidRPr="00385425" w:rsidRDefault="00385425" w:rsidP="00385425">
      <w:pPr>
        <w:tabs>
          <w:tab w:val="left" w:pos="2936"/>
        </w:tabs>
        <w:spacing w:before="139" w:line="360" w:lineRule="auto"/>
        <w:ind w:left="2935" w:right="119" w:hanging="1134"/>
        <w:jc w:val="both"/>
        <w:rPr>
          <w:sz w:val="24"/>
        </w:rPr>
      </w:pPr>
      <w:r>
        <w:rPr>
          <w:spacing w:val="-1"/>
          <w:w w:val="99"/>
          <w:sz w:val="24"/>
          <w:szCs w:val="24"/>
        </w:rPr>
        <w:t>12.4.1.</w:t>
      </w:r>
      <w:r>
        <w:rPr>
          <w:spacing w:val="-1"/>
          <w:w w:val="99"/>
          <w:sz w:val="24"/>
          <w:szCs w:val="24"/>
        </w:rPr>
        <w:tab/>
      </w:r>
      <w:r w:rsidR="00CF42FF" w:rsidRPr="00385425">
        <w:rPr>
          <w:sz w:val="24"/>
        </w:rPr>
        <w:t>Consumers are uneducated about their rights relating to access to credit and, in some instances, are in an ongoing debt</w:t>
      </w:r>
      <w:r w:rsidR="00CF42FF" w:rsidRPr="00385425">
        <w:rPr>
          <w:spacing w:val="-2"/>
          <w:sz w:val="24"/>
        </w:rPr>
        <w:t xml:space="preserve"> </w:t>
      </w:r>
      <w:r w:rsidR="00CF42FF" w:rsidRPr="00385425">
        <w:rPr>
          <w:sz w:val="24"/>
        </w:rPr>
        <w:t>cycle;</w:t>
      </w:r>
    </w:p>
    <w:p w:rsidR="00C3219C" w:rsidRPr="00385425" w:rsidRDefault="00385425" w:rsidP="00385425">
      <w:pPr>
        <w:tabs>
          <w:tab w:val="left" w:pos="2936"/>
        </w:tabs>
        <w:spacing w:line="360" w:lineRule="auto"/>
        <w:ind w:left="2935" w:right="118" w:hanging="1134"/>
        <w:jc w:val="both"/>
        <w:rPr>
          <w:sz w:val="24"/>
        </w:rPr>
      </w:pPr>
      <w:r>
        <w:rPr>
          <w:spacing w:val="-1"/>
          <w:w w:val="99"/>
          <w:sz w:val="24"/>
          <w:szCs w:val="24"/>
        </w:rPr>
        <w:t>12.4.2.</w:t>
      </w:r>
      <w:r>
        <w:rPr>
          <w:spacing w:val="-1"/>
          <w:w w:val="99"/>
          <w:sz w:val="24"/>
          <w:szCs w:val="24"/>
        </w:rPr>
        <w:tab/>
      </w:r>
      <w:r w:rsidR="00CF42FF" w:rsidRPr="00385425">
        <w:rPr>
          <w:sz w:val="24"/>
        </w:rPr>
        <w:t>The Respondent’s c</w:t>
      </w:r>
      <w:r w:rsidR="00CF42FF" w:rsidRPr="00385425">
        <w:rPr>
          <w:sz w:val="24"/>
        </w:rPr>
        <w:t>onduct has a negative impact on vulnerable consumers and consumers who have become reliant on</w:t>
      </w:r>
      <w:r w:rsidR="00CF42FF" w:rsidRPr="00385425">
        <w:rPr>
          <w:spacing w:val="-1"/>
          <w:sz w:val="24"/>
        </w:rPr>
        <w:t xml:space="preserve"> </w:t>
      </w:r>
      <w:r w:rsidR="00CF42FF" w:rsidRPr="00385425">
        <w:rPr>
          <w:sz w:val="24"/>
        </w:rPr>
        <w:t>debt;</w:t>
      </w:r>
    </w:p>
    <w:p w:rsidR="00C3219C" w:rsidRPr="00385425" w:rsidRDefault="00385425" w:rsidP="00385425">
      <w:pPr>
        <w:tabs>
          <w:tab w:val="left" w:pos="2936"/>
        </w:tabs>
        <w:spacing w:before="1" w:line="360" w:lineRule="auto"/>
        <w:ind w:left="2935" w:right="122" w:hanging="1134"/>
        <w:jc w:val="both"/>
        <w:rPr>
          <w:sz w:val="24"/>
        </w:rPr>
      </w:pPr>
      <w:r>
        <w:rPr>
          <w:spacing w:val="-1"/>
          <w:w w:val="99"/>
          <w:sz w:val="24"/>
          <w:szCs w:val="24"/>
        </w:rPr>
        <w:t>12.4.3.</w:t>
      </w:r>
      <w:r>
        <w:rPr>
          <w:spacing w:val="-1"/>
          <w:w w:val="99"/>
          <w:sz w:val="24"/>
          <w:szCs w:val="24"/>
        </w:rPr>
        <w:tab/>
      </w:r>
      <w:r w:rsidR="00CF42FF" w:rsidRPr="00385425">
        <w:rPr>
          <w:sz w:val="24"/>
        </w:rPr>
        <w:t>Affected consumers will find it most difficult to recover from exploitative</w:t>
      </w:r>
      <w:r w:rsidR="00CF42FF" w:rsidRPr="00385425">
        <w:rPr>
          <w:spacing w:val="-1"/>
          <w:sz w:val="24"/>
        </w:rPr>
        <w:t xml:space="preserve"> </w:t>
      </w:r>
      <w:r w:rsidR="00CF42FF" w:rsidRPr="00385425">
        <w:rPr>
          <w:sz w:val="24"/>
        </w:rPr>
        <w:t>conduct;</w:t>
      </w:r>
    </w:p>
    <w:p w:rsidR="00C3219C" w:rsidRPr="00385425" w:rsidRDefault="00385425" w:rsidP="00385425">
      <w:pPr>
        <w:tabs>
          <w:tab w:val="left" w:pos="1802"/>
        </w:tabs>
        <w:ind w:left="1802" w:hanging="1136"/>
        <w:jc w:val="both"/>
        <w:rPr>
          <w:sz w:val="24"/>
        </w:rPr>
      </w:pPr>
      <w:r>
        <w:rPr>
          <w:spacing w:val="-1"/>
          <w:w w:val="99"/>
          <w:sz w:val="24"/>
          <w:szCs w:val="24"/>
        </w:rPr>
        <w:t>12.5.</w:t>
      </w:r>
      <w:r>
        <w:rPr>
          <w:spacing w:val="-1"/>
          <w:w w:val="99"/>
          <w:sz w:val="24"/>
          <w:szCs w:val="24"/>
        </w:rPr>
        <w:tab/>
      </w:r>
      <w:r w:rsidR="00CF42FF" w:rsidRPr="00385425">
        <w:rPr>
          <w:sz w:val="24"/>
        </w:rPr>
        <w:t>Level of profit derived from the</w:t>
      </w:r>
      <w:r w:rsidR="00CF42FF" w:rsidRPr="00385425">
        <w:rPr>
          <w:spacing w:val="-5"/>
          <w:sz w:val="24"/>
        </w:rPr>
        <w:t xml:space="preserve"> </w:t>
      </w:r>
      <w:r w:rsidR="00CF42FF" w:rsidRPr="00385425">
        <w:rPr>
          <w:sz w:val="24"/>
        </w:rPr>
        <w:t>contraventions:</w:t>
      </w:r>
    </w:p>
    <w:p w:rsidR="00C3219C" w:rsidRPr="00385425" w:rsidRDefault="00385425" w:rsidP="00385425">
      <w:pPr>
        <w:tabs>
          <w:tab w:val="left" w:pos="2936"/>
        </w:tabs>
        <w:spacing w:before="137"/>
        <w:ind w:left="2935" w:hanging="1134"/>
        <w:jc w:val="both"/>
        <w:rPr>
          <w:sz w:val="24"/>
        </w:rPr>
      </w:pPr>
      <w:r>
        <w:rPr>
          <w:spacing w:val="-1"/>
          <w:w w:val="99"/>
          <w:sz w:val="24"/>
          <w:szCs w:val="24"/>
        </w:rPr>
        <w:t>12.5.1.</w:t>
      </w:r>
      <w:r>
        <w:rPr>
          <w:spacing w:val="-1"/>
          <w:w w:val="99"/>
          <w:sz w:val="24"/>
          <w:szCs w:val="24"/>
        </w:rPr>
        <w:tab/>
      </w:r>
      <w:r w:rsidR="00CF42FF" w:rsidRPr="00385425">
        <w:rPr>
          <w:sz w:val="24"/>
        </w:rPr>
        <w:t>The Respondent derived a substantial</w:t>
      </w:r>
      <w:r w:rsidR="00CF42FF" w:rsidRPr="00385425">
        <w:rPr>
          <w:spacing w:val="-3"/>
          <w:sz w:val="24"/>
        </w:rPr>
        <w:t xml:space="preserve"> </w:t>
      </w:r>
      <w:r w:rsidR="00CF42FF" w:rsidRPr="00385425">
        <w:rPr>
          <w:sz w:val="24"/>
        </w:rPr>
        <w:t>profit;</w:t>
      </w:r>
    </w:p>
    <w:p w:rsidR="00C3219C" w:rsidRPr="00385425" w:rsidRDefault="00385425" w:rsidP="00385425">
      <w:pPr>
        <w:tabs>
          <w:tab w:val="left" w:pos="2936"/>
        </w:tabs>
        <w:spacing w:before="139" w:line="360" w:lineRule="auto"/>
        <w:ind w:left="2935" w:right="121" w:hanging="1134"/>
        <w:jc w:val="both"/>
        <w:rPr>
          <w:sz w:val="24"/>
        </w:rPr>
      </w:pPr>
      <w:r>
        <w:rPr>
          <w:spacing w:val="-1"/>
          <w:w w:val="99"/>
          <w:sz w:val="24"/>
          <w:szCs w:val="24"/>
        </w:rPr>
        <w:t>12.5.2.</w:t>
      </w:r>
      <w:r>
        <w:rPr>
          <w:spacing w:val="-1"/>
          <w:w w:val="99"/>
          <w:sz w:val="24"/>
          <w:szCs w:val="24"/>
        </w:rPr>
        <w:tab/>
      </w:r>
      <w:r w:rsidR="00CF42FF" w:rsidRPr="00385425">
        <w:rPr>
          <w:sz w:val="24"/>
        </w:rPr>
        <w:t>The overcharging of costs of credit indicates additional profits gained that the Respondent was not entitled</w:t>
      </w:r>
      <w:r w:rsidR="00CF42FF" w:rsidRPr="00385425">
        <w:rPr>
          <w:spacing w:val="-11"/>
          <w:sz w:val="24"/>
        </w:rPr>
        <w:t xml:space="preserve"> </w:t>
      </w:r>
      <w:r w:rsidR="00CF42FF" w:rsidRPr="00385425">
        <w:rPr>
          <w:sz w:val="24"/>
        </w:rPr>
        <w:t>to;</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Pr="00385425" w:rsidRDefault="00385425" w:rsidP="00385425">
      <w:pPr>
        <w:tabs>
          <w:tab w:val="left" w:pos="1801"/>
          <w:tab w:val="left" w:pos="1802"/>
        </w:tabs>
        <w:spacing w:before="5"/>
        <w:ind w:left="1802" w:hanging="1342"/>
        <w:jc w:val="both"/>
        <w:rPr>
          <w:sz w:val="24"/>
        </w:rPr>
      </w:pPr>
      <w:r>
        <w:rPr>
          <w:spacing w:val="-1"/>
          <w:w w:val="99"/>
          <w:sz w:val="24"/>
          <w:szCs w:val="24"/>
        </w:rPr>
        <w:lastRenderedPageBreak/>
        <w:t>12.6.</w:t>
      </w:r>
      <w:r>
        <w:rPr>
          <w:spacing w:val="-1"/>
          <w:w w:val="99"/>
          <w:sz w:val="24"/>
          <w:szCs w:val="24"/>
        </w:rPr>
        <w:tab/>
      </w:r>
      <w:r w:rsidR="00CF42FF" w:rsidRPr="00385425">
        <w:rPr>
          <w:sz w:val="24"/>
        </w:rPr>
        <w:t>Degree of co-operation between the Respondent and</w:t>
      </w:r>
      <w:r w:rsidR="00CF42FF" w:rsidRPr="00385425">
        <w:rPr>
          <w:spacing w:val="-15"/>
          <w:sz w:val="24"/>
        </w:rPr>
        <w:t xml:space="preserve"> </w:t>
      </w:r>
      <w:r w:rsidR="00CF42FF" w:rsidRPr="00385425">
        <w:rPr>
          <w:sz w:val="24"/>
        </w:rPr>
        <w:t>Applicant:</w:t>
      </w:r>
    </w:p>
    <w:p w:rsidR="00C3219C" w:rsidRPr="00385425" w:rsidRDefault="00385425" w:rsidP="00385425">
      <w:pPr>
        <w:tabs>
          <w:tab w:val="left" w:pos="2936"/>
        </w:tabs>
        <w:spacing w:before="137" w:line="360" w:lineRule="auto"/>
        <w:ind w:left="2935" w:right="115" w:hanging="1134"/>
        <w:jc w:val="both"/>
        <w:rPr>
          <w:sz w:val="24"/>
        </w:rPr>
      </w:pPr>
      <w:r>
        <w:rPr>
          <w:spacing w:val="-1"/>
          <w:w w:val="99"/>
          <w:sz w:val="24"/>
          <w:szCs w:val="24"/>
        </w:rPr>
        <w:t>12.6.1.</w:t>
      </w:r>
      <w:r>
        <w:rPr>
          <w:spacing w:val="-1"/>
          <w:w w:val="99"/>
          <w:sz w:val="24"/>
          <w:szCs w:val="24"/>
        </w:rPr>
        <w:tab/>
      </w:r>
      <w:r w:rsidR="00CF42FF" w:rsidRPr="00385425">
        <w:rPr>
          <w:sz w:val="24"/>
        </w:rPr>
        <w:t xml:space="preserve">The Respondent did not </w:t>
      </w:r>
      <w:r w:rsidR="00CF42FF" w:rsidRPr="00385425">
        <w:rPr>
          <w:sz w:val="24"/>
        </w:rPr>
        <w:t>co-operate with the Applicant during the investigation, as evidenced by its refusing the Applicant’s inspectors entry into its premises and refusal to sign the section 139(4) acknowledgement of</w:t>
      </w:r>
      <w:r w:rsidR="00CF42FF" w:rsidRPr="00385425">
        <w:rPr>
          <w:spacing w:val="-6"/>
          <w:sz w:val="24"/>
        </w:rPr>
        <w:t xml:space="preserve"> </w:t>
      </w:r>
      <w:r w:rsidR="00CF42FF" w:rsidRPr="00385425">
        <w:rPr>
          <w:sz w:val="24"/>
        </w:rPr>
        <w:t>rights;</w:t>
      </w:r>
    </w:p>
    <w:p w:rsidR="00C3219C" w:rsidRPr="00385425" w:rsidRDefault="00385425" w:rsidP="00385425">
      <w:pPr>
        <w:tabs>
          <w:tab w:val="left" w:pos="1802"/>
        </w:tabs>
        <w:ind w:left="1802" w:hanging="1136"/>
        <w:jc w:val="both"/>
        <w:rPr>
          <w:sz w:val="24"/>
        </w:rPr>
      </w:pPr>
      <w:r>
        <w:rPr>
          <w:spacing w:val="-1"/>
          <w:w w:val="99"/>
          <w:sz w:val="24"/>
          <w:szCs w:val="24"/>
        </w:rPr>
        <w:t>12.7.</w:t>
      </w:r>
      <w:r>
        <w:rPr>
          <w:spacing w:val="-1"/>
          <w:w w:val="99"/>
          <w:sz w:val="24"/>
          <w:szCs w:val="24"/>
        </w:rPr>
        <w:tab/>
      </w:r>
      <w:r w:rsidR="00CF42FF" w:rsidRPr="00385425">
        <w:rPr>
          <w:sz w:val="24"/>
        </w:rPr>
        <w:t>Prior contraventions committed by the</w:t>
      </w:r>
      <w:r w:rsidR="00CF42FF" w:rsidRPr="00385425">
        <w:rPr>
          <w:spacing w:val="-4"/>
          <w:sz w:val="24"/>
        </w:rPr>
        <w:t xml:space="preserve"> </w:t>
      </w:r>
      <w:r w:rsidR="00CF42FF" w:rsidRPr="00385425">
        <w:rPr>
          <w:sz w:val="24"/>
        </w:rPr>
        <w:t>Respondent:</w:t>
      </w:r>
    </w:p>
    <w:p w:rsidR="00C3219C" w:rsidRPr="00385425" w:rsidRDefault="00385425" w:rsidP="00385425">
      <w:pPr>
        <w:tabs>
          <w:tab w:val="left" w:pos="2936"/>
        </w:tabs>
        <w:spacing w:before="140" w:line="360" w:lineRule="auto"/>
        <w:ind w:left="2935" w:right="118" w:hanging="1134"/>
        <w:jc w:val="both"/>
        <w:rPr>
          <w:sz w:val="24"/>
        </w:rPr>
      </w:pPr>
      <w:r>
        <w:rPr>
          <w:spacing w:val="-1"/>
          <w:w w:val="99"/>
          <w:sz w:val="24"/>
          <w:szCs w:val="24"/>
        </w:rPr>
        <w:t>12.7.1.</w:t>
      </w:r>
      <w:r>
        <w:rPr>
          <w:spacing w:val="-1"/>
          <w:w w:val="99"/>
          <w:sz w:val="24"/>
          <w:szCs w:val="24"/>
        </w:rPr>
        <w:tab/>
      </w:r>
      <w:r w:rsidR="00CF42FF" w:rsidRPr="00385425">
        <w:rPr>
          <w:sz w:val="24"/>
        </w:rPr>
        <w:t>Ther</w:t>
      </w:r>
      <w:r w:rsidR="00CF42FF" w:rsidRPr="00385425">
        <w:rPr>
          <w:sz w:val="24"/>
        </w:rPr>
        <w:t>e are no prior enforcement actions instituted by the Applicant against the Respondent;</w:t>
      </w:r>
      <w:r w:rsidR="00CF42FF" w:rsidRPr="00385425">
        <w:rPr>
          <w:spacing w:val="-6"/>
          <w:sz w:val="24"/>
        </w:rPr>
        <w:t xml:space="preserve"> </w:t>
      </w:r>
      <w:r w:rsidR="00CF42FF" w:rsidRPr="00385425">
        <w:rPr>
          <w:sz w:val="24"/>
        </w:rPr>
        <w:t>and</w:t>
      </w:r>
    </w:p>
    <w:p w:rsidR="00C3219C" w:rsidRPr="00385425" w:rsidRDefault="00385425" w:rsidP="00385425">
      <w:pPr>
        <w:tabs>
          <w:tab w:val="left" w:pos="2936"/>
        </w:tabs>
        <w:spacing w:line="360" w:lineRule="auto"/>
        <w:ind w:left="2935" w:right="115" w:hanging="1134"/>
        <w:jc w:val="both"/>
        <w:rPr>
          <w:sz w:val="24"/>
        </w:rPr>
      </w:pPr>
      <w:r>
        <w:rPr>
          <w:spacing w:val="-1"/>
          <w:w w:val="99"/>
          <w:sz w:val="24"/>
          <w:szCs w:val="24"/>
        </w:rPr>
        <w:t>12.7.2.</w:t>
      </w:r>
      <w:r>
        <w:rPr>
          <w:spacing w:val="-1"/>
          <w:w w:val="99"/>
          <w:sz w:val="24"/>
          <w:szCs w:val="24"/>
        </w:rPr>
        <w:tab/>
      </w:r>
      <w:r w:rsidR="00CF42FF" w:rsidRPr="00385425">
        <w:rPr>
          <w:sz w:val="24"/>
        </w:rPr>
        <w:t>The nature of the contraventions indicates that the Respondent’s conduct has been ongoing since the Respondent’s registration as a credit</w:t>
      </w:r>
      <w:r w:rsidR="00CF42FF" w:rsidRPr="00385425">
        <w:rPr>
          <w:spacing w:val="-6"/>
          <w:sz w:val="24"/>
        </w:rPr>
        <w:t xml:space="preserve"> </w:t>
      </w:r>
      <w:r w:rsidR="00CF42FF" w:rsidRPr="00385425">
        <w:rPr>
          <w:sz w:val="24"/>
        </w:rPr>
        <w:t>provider.</w:t>
      </w:r>
    </w:p>
    <w:p w:rsidR="00C3219C" w:rsidRDefault="00C3219C">
      <w:pPr>
        <w:pStyle w:val="BodyText"/>
        <w:spacing w:before="10"/>
        <w:jc w:val="left"/>
        <w:rPr>
          <w:sz w:val="23"/>
        </w:rPr>
      </w:pPr>
    </w:p>
    <w:p w:rsidR="00C3219C" w:rsidRPr="00385425" w:rsidRDefault="00385425" w:rsidP="00385425">
      <w:pPr>
        <w:tabs>
          <w:tab w:val="left" w:pos="667"/>
        </w:tabs>
        <w:spacing w:before="1" w:line="360" w:lineRule="auto"/>
        <w:ind w:left="666" w:right="120" w:hanging="567"/>
        <w:jc w:val="both"/>
        <w:rPr>
          <w:sz w:val="24"/>
        </w:rPr>
      </w:pPr>
      <w:r>
        <w:rPr>
          <w:spacing w:val="-14"/>
          <w:w w:val="99"/>
          <w:sz w:val="24"/>
          <w:szCs w:val="24"/>
        </w:rPr>
        <w:t>13.</w:t>
      </w:r>
      <w:r>
        <w:rPr>
          <w:spacing w:val="-14"/>
          <w:w w:val="99"/>
          <w:sz w:val="24"/>
          <w:szCs w:val="24"/>
        </w:rPr>
        <w:tab/>
      </w:r>
      <w:r w:rsidR="00CF42FF" w:rsidRPr="00385425">
        <w:rPr>
          <w:sz w:val="24"/>
        </w:rPr>
        <w:t>In</w:t>
      </w:r>
      <w:r w:rsidR="00CF42FF" w:rsidRPr="00385425">
        <w:rPr>
          <w:spacing w:val="-9"/>
          <w:sz w:val="24"/>
        </w:rPr>
        <w:t xml:space="preserve"> </w:t>
      </w:r>
      <w:r w:rsidR="00CF42FF" w:rsidRPr="00385425">
        <w:rPr>
          <w:sz w:val="24"/>
        </w:rPr>
        <w:t>light</w:t>
      </w:r>
      <w:r w:rsidR="00CF42FF" w:rsidRPr="00385425">
        <w:rPr>
          <w:spacing w:val="-10"/>
          <w:sz w:val="24"/>
        </w:rPr>
        <w:t xml:space="preserve"> </w:t>
      </w:r>
      <w:r w:rsidR="00CF42FF" w:rsidRPr="00385425">
        <w:rPr>
          <w:sz w:val="24"/>
        </w:rPr>
        <w:t>of</w:t>
      </w:r>
      <w:r w:rsidR="00CF42FF" w:rsidRPr="00385425">
        <w:rPr>
          <w:spacing w:val="-9"/>
          <w:sz w:val="24"/>
        </w:rPr>
        <w:t xml:space="preserve"> </w:t>
      </w:r>
      <w:r w:rsidR="00CF42FF" w:rsidRPr="00385425">
        <w:rPr>
          <w:sz w:val="24"/>
        </w:rPr>
        <w:t>the</w:t>
      </w:r>
      <w:r w:rsidR="00CF42FF" w:rsidRPr="00385425">
        <w:rPr>
          <w:spacing w:val="-8"/>
          <w:sz w:val="24"/>
        </w:rPr>
        <w:t xml:space="preserve"> </w:t>
      </w:r>
      <w:r w:rsidR="00CF42FF" w:rsidRPr="00385425">
        <w:rPr>
          <w:sz w:val="24"/>
        </w:rPr>
        <w:t>Respondent’s</w:t>
      </w:r>
      <w:r w:rsidR="00CF42FF" w:rsidRPr="00385425">
        <w:rPr>
          <w:spacing w:val="-10"/>
          <w:sz w:val="24"/>
        </w:rPr>
        <w:t xml:space="preserve"> </w:t>
      </w:r>
      <w:r w:rsidR="00CF42FF" w:rsidRPr="00385425">
        <w:rPr>
          <w:sz w:val="24"/>
        </w:rPr>
        <w:t>repeated</w:t>
      </w:r>
      <w:r w:rsidR="00CF42FF" w:rsidRPr="00385425">
        <w:rPr>
          <w:spacing w:val="-9"/>
          <w:sz w:val="24"/>
        </w:rPr>
        <w:t xml:space="preserve"> </w:t>
      </w:r>
      <w:r w:rsidR="00CF42FF" w:rsidRPr="00385425">
        <w:rPr>
          <w:sz w:val="24"/>
        </w:rPr>
        <w:t>contraventions</w:t>
      </w:r>
      <w:r w:rsidR="00CF42FF" w:rsidRPr="00385425">
        <w:rPr>
          <w:spacing w:val="-10"/>
          <w:sz w:val="24"/>
        </w:rPr>
        <w:t xml:space="preserve"> </w:t>
      </w:r>
      <w:r w:rsidR="00CF42FF" w:rsidRPr="00385425">
        <w:rPr>
          <w:sz w:val="24"/>
        </w:rPr>
        <w:t>of</w:t>
      </w:r>
      <w:r w:rsidR="00CF42FF" w:rsidRPr="00385425">
        <w:rPr>
          <w:spacing w:val="-9"/>
          <w:sz w:val="24"/>
        </w:rPr>
        <w:t xml:space="preserve"> </w:t>
      </w:r>
      <w:r w:rsidR="00CF42FF" w:rsidRPr="00385425">
        <w:rPr>
          <w:sz w:val="24"/>
        </w:rPr>
        <w:t>the</w:t>
      </w:r>
      <w:r w:rsidR="00CF42FF" w:rsidRPr="00385425">
        <w:rPr>
          <w:spacing w:val="-9"/>
          <w:sz w:val="24"/>
        </w:rPr>
        <w:t xml:space="preserve"> </w:t>
      </w:r>
      <w:r w:rsidR="00CF42FF" w:rsidRPr="00385425">
        <w:rPr>
          <w:sz w:val="24"/>
        </w:rPr>
        <w:t>NCA</w:t>
      </w:r>
      <w:r w:rsidR="00CF42FF" w:rsidRPr="00385425">
        <w:rPr>
          <w:spacing w:val="-10"/>
          <w:sz w:val="24"/>
        </w:rPr>
        <w:t xml:space="preserve"> </w:t>
      </w:r>
      <w:r w:rsidR="00CF42FF" w:rsidRPr="00385425">
        <w:rPr>
          <w:sz w:val="24"/>
        </w:rPr>
        <w:t>and</w:t>
      </w:r>
      <w:r w:rsidR="00CF42FF" w:rsidRPr="00385425">
        <w:rPr>
          <w:spacing w:val="-11"/>
          <w:sz w:val="24"/>
        </w:rPr>
        <w:t xml:space="preserve"> </w:t>
      </w:r>
      <w:r w:rsidR="00CF42FF" w:rsidRPr="00385425">
        <w:rPr>
          <w:sz w:val="24"/>
        </w:rPr>
        <w:t>its</w:t>
      </w:r>
      <w:r w:rsidR="00CF42FF" w:rsidRPr="00385425">
        <w:rPr>
          <w:spacing w:val="-10"/>
          <w:sz w:val="24"/>
        </w:rPr>
        <w:t xml:space="preserve"> </w:t>
      </w:r>
      <w:r w:rsidR="00CF42FF" w:rsidRPr="00385425">
        <w:rPr>
          <w:sz w:val="24"/>
        </w:rPr>
        <w:t>regulations, the Applicant prays that the Tribunal makes an order in the following</w:t>
      </w:r>
      <w:r w:rsidR="00CF42FF" w:rsidRPr="00385425">
        <w:rPr>
          <w:spacing w:val="-21"/>
          <w:sz w:val="24"/>
        </w:rPr>
        <w:t xml:space="preserve"> </w:t>
      </w:r>
      <w:r w:rsidR="00CF42FF" w:rsidRPr="00385425">
        <w:rPr>
          <w:sz w:val="24"/>
        </w:rPr>
        <w:t>terms:</w:t>
      </w:r>
    </w:p>
    <w:p w:rsidR="00C3219C" w:rsidRPr="00385425" w:rsidRDefault="00385425" w:rsidP="00385425">
      <w:pPr>
        <w:tabs>
          <w:tab w:val="left" w:pos="1802"/>
        </w:tabs>
        <w:ind w:left="1802" w:hanging="1136"/>
        <w:jc w:val="both"/>
        <w:rPr>
          <w:sz w:val="24"/>
        </w:rPr>
      </w:pPr>
      <w:r>
        <w:rPr>
          <w:spacing w:val="-1"/>
          <w:w w:val="99"/>
          <w:sz w:val="24"/>
          <w:szCs w:val="24"/>
        </w:rPr>
        <w:t>13.1.</w:t>
      </w:r>
      <w:r>
        <w:rPr>
          <w:spacing w:val="-1"/>
          <w:w w:val="99"/>
          <w:sz w:val="24"/>
          <w:szCs w:val="24"/>
        </w:rPr>
        <w:tab/>
      </w:r>
      <w:r w:rsidR="00CF42FF" w:rsidRPr="00385425">
        <w:rPr>
          <w:sz w:val="24"/>
        </w:rPr>
        <w:t>Declaring the Respondent to have repeatedly</w:t>
      </w:r>
      <w:r w:rsidR="00CF42FF" w:rsidRPr="00385425">
        <w:rPr>
          <w:spacing w:val="-8"/>
          <w:sz w:val="24"/>
        </w:rPr>
        <w:t xml:space="preserve"> </w:t>
      </w:r>
      <w:r w:rsidR="00CF42FF" w:rsidRPr="00385425">
        <w:rPr>
          <w:sz w:val="24"/>
        </w:rPr>
        <w:t>contravened:</w:t>
      </w:r>
    </w:p>
    <w:p w:rsidR="00C3219C" w:rsidRPr="00385425" w:rsidRDefault="00385425" w:rsidP="00385425">
      <w:pPr>
        <w:tabs>
          <w:tab w:val="left" w:pos="2936"/>
        </w:tabs>
        <w:spacing w:before="137" w:line="360" w:lineRule="auto"/>
        <w:ind w:left="2935" w:right="116" w:hanging="1134"/>
        <w:jc w:val="both"/>
        <w:rPr>
          <w:sz w:val="24"/>
        </w:rPr>
      </w:pPr>
      <w:r>
        <w:rPr>
          <w:spacing w:val="-1"/>
          <w:w w:val="99"/>
          <w:sz w:val="24"/>
          <w:szCs w:val="24"/>
        </w:rPr>
        <w:t>13.1.1.</w:t>
      </w:r>
      <w:r>
        <w:rPr>
          <w:spacing w:val="-1"/>
          <w:w w:val="99"/>
          <w:sz w:val="24"/>
          <w:szCs w:val="24"/>
        </w:rPr>
        <w:tab/>
      </w:r>
      <w:r w:rsidR="00CF42FF" w:rsidRPr="00385425">
        <w:rPr>
          <w:sz w:val="24"/>
        </w:rPr>
        <w:t>Section 81(2)(a)(ii) and (iii) of the NCA read with R</w:t>
      </w:r>
      <w:r w:rsidR="00CF42FF" w:rsidRPr="00385425">
        <w:rPr>
          <w:sz w:val="24"/>
        </w:rPr>
        <w:t>egulation 23A of the NCA</w:t>
      </w:r>
      <w:r w:rsidR="00CF42FF" w:rsidRPr="00385425">
        <w:rPr>
          <w:spacing w:val="-1"/>
          <w:sz w:val="24"/>
        </w:rPr>
        <w:t xml:space="preserve"> </w:t>
      </w:r>
      <w:r w:rsidR="00CF42FF" w:rsidRPr="00385425">
        <w:rPr>
          <w:sz w:val="24"/>
        </w:rPr>
        <w:t>Regulations;</w:t>
      </w:r>
    </w:p>
    <w:p w:rsidR="00C3219C" w:rsidRPr="00385425" w:rsidRDefault="00385425" w:rsidP="00385425">
      <w:pPr>
        <w:tabs>
          <w:tab w:val="left" w:pos="2936"/>
        </w:tabs>
        <w:ind w:left="2935" w:hanging="1134"/>
        <w:jc w:val="both"/>
        <w:rPr>
          <w:sz w:val="24"/>
        </w:rPr>
      </w:pPr>
      <w:r>
        <w:rPr>
          <w:spacing w:val="-1"/>
          <w:w w:val="99"/>
          <w:sz w:val="24"/>
          <w:szCs w:val="24"/>
        </w:rPr>
        <w:t>13.1.2.</w:t>
      </w:r>
      <w:r>
        <w:rPr>
          <w:spacing w:val="-1"/>
          <w:w w:val="99"/>
          <w:sz w:val="24"/>
          <w:szCs w:val="24"/>
        </w:rPr>
        <w:tab/>
      </w:r>
      <w:r w:rsidR="00CF42FF" w:rsidRPr="00385425">
        <w:rPr>
          <w:sz w:val="24"/>
        </w:rPr>
        <w:t>Section 81(3) read with section 80(1) of the</w:t>
      </w:r>
      <w:r w:rsidR="00CF42FF" w:rsidRPr="00385425">
        <w:rPr>
          <w:spacing w:val="-7"/>
          <w:sz w:val="24"/>
        </w:rPr>
        <w:t xml:space="preserve"> </w:t>
      </w:r>
      <w:r w:rsidR="00CF42FF" w:rsidRPr="00385425">
        <w:rPr>
          <w:sz w:val="24"/>
        </w:rPr>
        <w:t>NCA;</w:t>
      </w:r>
    </w:p>
    <w:p w:rsidR="00C3219C" w:rsidRPr="00385425" w:rsidRDefault="00385425" w:rsidP="00385425">
      <w:pPr>
        <w:tabs>
          <w:tab w:val="left" w:pos="2936"/>
        </w:tabs>
        <w:spacing w:before="139" w:line="360" w:lineRule="auto"/>
        <w:ind w:left="2935" w:right="117" w:hanging="1134"/>
        <w:jc w:val="both"/>
        <w:rPr>
          <w:sz w:val="24"/>
        </w:rPr>
      </w:pPr>
      <w:r>
        <w:rPr>
          <w:spacing w:val="-1"/>
          <w:w w:val="99"/>
          <w:sz w:val="24"/>
          <w:szCs w:val="24"/>
        </w:rPr>
        <w:t>13.1.3.</w:t>
      </w:r>
      <w:r>
        <w:rPr>
          <w:spacing w:val="-1"/>
          <w:w w:val="99"/>
          <w:sz w:val="24"/>
          <w:szCs w:val="24"/>
        </w:rPr>
        <w:tab/>
      </w:r>
      <w:r w:rsidR="00CF42FF" w:rsidRPr="00385425">
        <w:rPr>
          <w:sz w:val="24"/>
        </w:rPr>
        <w:t>Alternatively to 13.1 and 13.2 above, section 52(5)(e) read with section 170 of the NCA and regulation 55(1)(b)(vi) of the NCA</w:t>
      </w:r>
      <w:r w:rsidR="00CF42FF" w:rsidRPr="00385425">
        <w:rPr>
          <w:spacing w:val="-1"/>
          <w:sz w:val="24"/>
        </w:rPr>
        <w:t xml:space="preserve"> </w:t>
      </w:r>
      <w:r w:rsidR="00CF42FF" w:rsidRPr="00385425">
        <w:rPr>
          <w:sz w:val="24"/>
        </w:rPr>
        <w:t>Regulations;</w:t>
      </w:r>
    </w:p>
    <w:p w:rsidR="00C3219C" w:rsidRPr="00385425" w:rsidRDefault="00385425" w:rsidP="00385425">
      <w:pPr>
        <w:tabs>
          <w:tab w:val="left" w:pos="2936"/>
        </w:tabs>
        <w:spacing w:line="360" w:lineRule="auto"/>
        <w:ind w:left="2935" w:right="116" w:hanging="1134"/>
        <w:jc w:val="both"/>
        <w:rPr>
          <w:sz w:val="24"/>
        </w:rPr>
      </w:pPr>
      <w:r>
        <w:rPr>
          <w:spacing w:val="-1"/>
          <w:w w:val="99"/>
          <w:sz w:val="24"/>
          <w:szCs w:val="24"/>
        </w:rPr>
        <w:t>13.1.4.</w:t>
      </w:r>
      <w:r>
        <w:rPr>
          <w:spacing w:val="-1"/>
          <w:w w:val="99"/>
          <w:sz w:val="24"/>
          <w:szCs w:val="24"/>
        </w:rPr>
        <w:tab/>
      </w:r>
      <w:r w:rsidR="00CF42FF" w:rsidRPr="00385425">
        <w:rPr>
          <w:sz w:val="24"/>
        </w:rPr>
        <w:t>Section 92(1) of the NCA rea</w:t>
      </w:r>
      <w:r w:rsidR="00CF42FF" w:rsidRPr="00385425">
        <w:rPr>
          <w:sz w:val="24"/>
        </w:rPr>
        <w:t>d with regulation 28(1) and</w:t>
      </w:r>
      <w:r w:rsidR="00CF42FF" w:rsidRPr="00385425">
        <w:rPr>
          <w:spacing w:val="-46"/>
          <w:sz w:val="24"/>
        </w:rPr>
        <w:t xml:space="preserve"> </w:t>
      </w:r>
      <w:r w:rsidR="00CF42FF" w:rsidRPr="00385425">
        <w:rPr>
          <w:sz w:val="24"/>
        </w:rPr>
        <w:t>Form 20 in Schedule 1 as well as Regulation 23A(15)(a) and (d) of the NCA</w:t>
      </w:r>
      <w:r w:rsidR="00CF42FF" w:rsidRPr="00385425">
        <w:rPr>
          <w:spacing w:val="-1"/>
          <w:sz w:val="24"/>
        </w:rPr>
        <w:t xml:space="preserve"> </w:t>
      </w:r>
      <w:r w:rsidR="00CF42FF" w:rsidRPr="00385425">
        <w:rPr>
          <w:sz w:val="24"/>
        </w:rPr>
        <w:t>Regulations;</w:t>
      </w:r>
    </w:p>
    <w:p w:rsidR="00C3219C" w:rsidRPr="00385425" w:rsidRDefault="00385425" w:rsidP="00385425">
      <w:pPr>
        <w:tabs>
          <w:tab w:val="left" w:pos="2936"/>
        </w:tabs>
        <w:spacing w:line="360" w:lineRule="auto"/>
        <w:ind w:left="2935" w:right="114" w:hanging="1134"/>
        <w:jc w:val="both"/>
        <w:rPr>
          <w:sz w:val="24"/>
        </w:rPr>
      </w:pPr>
      <w:r>
        <w:rPr>
          <w:spacing w:val="-1"/>
          <w:w w:val="99"/>
          <w:sz w:val="24"/>
          <w:szCs w:val="24"/>
        </w:rPr>
        <w:t>13.1.5.</w:t>
      </w:r>
      <w:r>
        <w:rPr>
          <w:spacing w:val="-1"/>
          <w:w w:val="99"/>
          <w:sz w:val="24"/>
          <w:szCs w:val="24"/>
        </w:rPr>
        <w:tab/>
      </w:r>
      <w:r w:rsidR="00CF42FF" w:rsidRPr="00385425">
        <w:rPr>
          <w:sz w:val="24"/>
        </w:rPr>
        <w:t>Sections 93(1) and 93(2) of the NCA read with Regulation 30(1) and Form 20.2 of the NCA</w:t>
      </w:r>
      <w:r w:rsidR="00CF42FF" w:rsidRPr="00385425">
        <w:rPr>
          <w:spacing w:val="-3"/>
          <w:sz w:val="24"/>
        </w:rPr>
        <w:t xml:space="preserve"> </w:t>
      </w:r>
      <w:r w:rsidR="00CF42FF" w:rsidRPr="00385425">
        <w:rPr>
          <w:sz w:val="24"/>
        </w:rPr>
        <w:t>Regulations;</w:t>
      </w:r>
    </w:p>
    <w:p w:rsidR="00C3219C" w:rsidRPr="00385425" w:rsidRDefault="00385425" w:rsidP="00385425">
      <w:pPr>
        <w:tabs>
          <w:tab w:val="left" w:pos="2936"/>
        </w:tabs>
        <w:spacing w:before="1" w:line="360" w:lineRule="auto"/>
        <w:ind w:left="2935" w:right="115" w:hanging="1134"/>
        <w:jc w:val="both"/>
        <w:rPr>
          <w:sz w:val="24"/>
        </w:rPr>
      </w:pPr>
      <w:r>
        <w:rPr>
          <w:spacing w:val="-1"/>
          <w:w w:val="99"/>
          <w:sz w:val="24"/>
          <w:szCs w:val="24"/>
        </w:rPr>
        <w:t>13.1.6.</w:t>
      </w:r>
      <w:r>
        <w:rPr>
          <w:spacing w:val="-1"/>
          <w:w w:val="99"/>
          <w:sz w:val="24"/>
          <w:szCs w:val="24"/>
        </w:rPr>
        <w:tab/>
      </w:r>
      <w:r w:rsidR="00CF42FF" w:rsidRPr="00385425">
        <w:rPr>
          <w:sz w:val="24"/>
        </w:rPr>
        <w:t xml:space="preserve">Section 100(1)(b) and section 101(1)(c) </w:t>
      </w:r>
      <w:r w:rsidR="00CF42FF" w:rsidRPr="00385425">
        <w:rPr>
          <w:sz w:val="24"/>
        </w:rPr>
        <w:t>of the NCA read with Regulation 44 of the</w:t>
      </w:r>
      <w:r w:rsidR="00CF42FF" w:rsidRPr="00385425">
        <w:rPr>
          <w:spacing w:val="1"/>
          <w:sz w:val="24"/>
        </w:rPr>
        <w:t xml:space="preserve"> </w:t>
      </w:r>
      <w:r w:rsidR="00CF42FF" w:rsidRPr="00385425">
        <w:rPr>
          <w:sz w:val="24"/>
        </w:rPr>
        <w:t>NCA;</w:t>
      </w:r>
    </w:p>
    <w:p w:rsidR="00C3219C" w:rsidRPr="00385425" w:rsidRDefault="00385425" w:rsidP="00385425">
      <w:pPr>
        <w:tabs>
          <w:tab w:val="left" w:pos="2936"/>
        </w:tabs>
        <w:spacing w:line="360" w:lineRule="auto"/>
        <w:ind w:left="2935" w:right="113" w:hanging="1134"/>
        <w:jc w:val="both"/>
        <w:rPr>
          <w:sz w:val="24"/>
        </w:rPr>
      </w:pPr>
      <w:r>
        <w:rPr>
          <w:spacing w:val="-1"/>
          <w:w w:val="99"/>
          <w:sz w:val="24"/>
          <w:szCs w:val="24"/>
        </w:rPr>
        <w:t>13.1.7.</w:t>
      </w:r>
      <w:r>
        <w:rPr>
          <w:spacing w:val="-1"/>
          <w:w w:val="99"/>
          <w:sz w:val="24"/>
          <w:szCs w:val="24"/>
        </w:rPr>
        <w:tab/>
      </w:r>
      <w:r w:rsidR="00CF42FF" w:rsidRPr="00385425">
        <w:rPr>
          <w:sz w:val="24"/>
        </w:rPr>
        <w:t>Section 52(5)(c) and (f) of the NCA read with General Condition 3 of its General Conditions of Registration</w:t>
      </w:r>
      <w:r w:rsidR="00CF42FF" w:rsidRPr="00385425">
        <w:rPr>
          <w:spacing w:val="-29"/>
          <w:sz w:val="24"/>
        </w:rPr>
        <w:t xml:space="preserve"> </w:t>
      </w:r>
      <w:r w:rsidR="00CF42FF" w:rsidRPr="00385425">
        <w:rPr>
          <w:sz w:val="24"/>
        </w:rPr>
        <w:t>read</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Default="00CF42FF">
      <w:pPr>
        <w:pStyle w:val="BodyText"/>
        <w:spacing w:before="5" w:line="360" w:lineRule="auto"/>
        <w:ind w:left="2935" w:right="117"/>
      </w:pPr>
      <w:r>
        <w:lastRenderedPageBreak/>
        <w:t>further with Regulations 62(1)(b) and (c), read further with Regulations 64(2) and 66 of the NCA Regulations;</w:t>
      </w:r>
    </w:p>
    <w:p w:rsidR="00C3219C" w:rsidRPr="00385425" w:rsidRDefault="00385425" w:rsidP="00385425">
      <w:pPr>
        <w:tabs>
          <w:tab w:val="left" w:pos="1802"/>
        </w:tabs>
        <w:spacing w:line="360" w:lineRule="auto"/>
        <w:ind w:left="1802" w:right="118" w:hanging="1136"/>
        <w:jc w:val="both"/>
        <w:rPr>
          <w:sz w:val="24"/>
        </w:rPr>
      </w:pPr>
      <w:r>
        <w:rPr>
          <w:spacing w:val="-1"/>
          <w:w w:val="99"/>
          <w:sz w:val="24"/>
          <w:szCs w:val="24"/>
        </w:rPr>
        <w:t>13.2.</w:t>
      </w:r>
      <w:r>
        <w:rPr>
          <w:spacing w:val="-1"/>
          <w:w w:val="99"/>
          <w:sz w:val="24"/>
          <w:szCs w:val="24"/>
        </w:rPr>
        <w:tab/>
      </w:r>
      <w:r w:rsidR="00CF42FF" w:rsidRPr="00385425">
        <w:rPr>
          <w:sz w:val="24"/>
        </w:rPr>
        <w:t>Declaring the Respondent’s conduct in contravening the relevant sections of the NCA and its regulations and its conditions of registration as</w:t>
      </w:r>
      <w:r w:rsidR="00CF42FF" w:rsidRPr="00385425">
        <w:rPr>
          <w:spacing w:val="-7"/>
          <w:sz w:val="24"/>
        </w:rPr>
        <w:t xml:space="preserve"> </w:t>
      </w:r>
      <w:r w:rsidR="00CF42FF" w:rsidRPr="00385425">
        <w:rPr>
          <w:sz w:val="24"/>
        </w:rPr>
        <w:t>list</w:t>
      </w:r>
      <w:r w:rsidR="00CF42FF" w:rsidRPr="00385425">
        <w:rPr>
          <w:sz w:val="24"/>
        </w:rPr>
        <w:t>ed</w:t>
      </w:r>
      <w:r w:rsidR="00CF42FF" w:rsidRPr="00385425">
        <w:rPr>
          <w:spacing w:val="-5"/>
          <w:sz w:val="24"/>
        </w:rPr>
        <w:t xml:space="preserve"> </w:t>
      </w:r>
      <w:r w:rsidR="00CF42FF" w:rsidRPr="00385425">
        <w:rPr>
          <w:sz w:val="24"/>
        </w:rPr>
        <w:t>above</w:t>
      </w:r>
      <w:r w:rsidR="00CF42FF" w:rsidRPr="00385425">
        <w:rPr>
          <w:spacing w:val="-8"/>
          <w:sz w:val="24"/>
        </w:rPr>
        <w:t xml:space="preserve"> </w:t>
      </w:r>
      <w:r w:rsidR="00CF42FF" w:rsidRPr="00385425">
        <w:rPr>
          <w:sz w:val="24"/>
        </w:rPr>
        <w:t>prohibited</w:t>
      </w:r>
      <w:r w:rsidR="00CF42FF" w:rsidRPr="00385425">
        <w:rPr>
          <w:spacing w:val="-5"/>
          <w:sz w:val="24"/>
        </w:rPr>
        <w:t xml:space="preserve"> </w:t>
      </w:r>
      <w:r w:rsidR="00CF42FF" w:rsidRPr="00385425">
        <w:rPr>
          <w:sz w:val="24"/>
        </w:rPr>
        <w:t>conduct</w:t>
      </w:r>
      <w:r w:rsidR="00CF42FF" w:rsidRPr="00385425">
        <w:rPr>
          <w:spacing w:val="-6"/>
          <w:sz w:val="24"/>
        </w:rPr>
        <w:t xml:space="preserve"> </w:t>
      </w:r>
      <w:r w:rsidR="00CF42FF" w:rsidRPr="00385425">
        <w:rPr>
          <w:sz w:val="24"/>
        </w:rPr>
        <w:t>in</w:t>
      </w:r>
      <w:r w:rsidR="00CF42FF" w:rsidRPr="00385425">
        <w:rPr>
          <w:spacing w:val="-5"/>
          <w:sz w:val="24"/>
        </w:rPr>
        <w:t xml:space="preserve"> </w:t>
      </w:r>
      <w:r w:rsidR="00CF42FF" w:rsidRPr="00385425">
        <w:rPr>
          <w:sz w:val="24"/>
        </w:rPr>
        <w:t>terms</w:t>
      </w:r>
      <w:r w:rsidR="00CF42FF" w:rsidRPr="00385425">
        <w:rPr>
          <w:spacing w:val="-7"/>
          <w:sz w:val="24"/>
        </w:rPr>
        <w:t xml:space="preserve"> </w:t>
      </w:r>
      <w:r w:rsidR="00CF42FF" w:rsidRPr="00385425">
        <w:rPr>
          <w:sz w:val="24"/>
        </w:rPr>
        <w:t>of</w:t>
      </w:r>
      <w:r w:rsidR="00CF42FF" w:rsidRPr="00385425">
        <w:rPr>
          <w:spacing w:val="-8"/>
          <w:sz w:val="24"/>
        </w:rPr>
        <w:t xml:space="preserve"> </w:t>
      </w:r>
      <w:r w:rsidR="00CF42FF" w:rsidRPr="00385425">
        <w:rPr>
          <w:sz w:val="24"/>
        </w:rPr>
        <w:t>section</w:t>
      </w:r>
      <w:r w:rsidR="00CF42FF" w:rsidRPr="00385425">
        <w:rPr>
          <w:spacing w:val="-8"/>
          <w:sz w:val="24"/>
        </w:rPr>
        <w:t xml:space="preserve"> </w:t>
      </w:r>
      <w:r w:rsidR="00CF42FF" w:rsidRPr="00385425">
        <w:rPr>
          <w:sz w:val="24"/>
        </w:rPr>
        <w:t>150(a)</w:t>
      </w:r>
      <w:r w:rsidR="00CF42FF" w:rsidRPr="00385425">
        <w:rPr>
          <w:spacing w:val="-6"/>
          <w:sz w:val="24"/>
        </w:rPr>
        <w:t xml:space="preserve"> </w:t>
      </w:r>
      <w:r w:rsidR="00CF42FF" w:rsidRPr="00385425">
        <w:rPr>
          <w:sz w:val="24"/>
        </w:rPr>
        <w:t>of</w:t>
      </w:r>
      <w:r w:rsidR="00CF42FF" w:rsidRPr="00385425">
        <w:rPr>
          <w:spacing w:val="-6"/>
          <w:sz w:val="24"/>
        </w:rPr>
        <w:t xml:space="preserve"> </w:t>
      </w:r>
      <w:r w:rsidR="00CF42FF" w:rsidRPr="00385425">
        <w:rPr>
          <w:sz w:val="24"/>
        </w:rPr>
        <w:t>the</w:t>
      </w:r>
      <w:r w:rsidR="00CF42FF" w:rsidRPr="00385425">
        <w:rPr>
          <w:spacing w:val="-5"/>
          <w:sz w:val="24"/>
        </w:rPr>
        <w:t xml:space="preserve"> </w:t>
      </w:r>
      <w:r w:rsidR="00CF42FF" w:rsidRPr="00385425">
        <w:rPr>
          <w:sz w:val="24"/>
        </w:rPr>
        <w:t>NCA;</w:t>
      </w:r>
    </w:p>
    <w:p w:rsidR="00C3219C" w:rsidRPr="00385425" w:rsidRDefault="00385425" w:rsidP="00385425">
      <w:pPr>
        <w:tabs>
          <w:tab w:val="left" w:pos="1802"/>
        </w:tabs>
        <w:spacing w:line="360" w:lineRule="auto"/>
        <w:ind w:left="1802" w:right="120" w:hanging="1136"/>
        <w:jc w:val="both"/>
        <w:rPr>
          <w:sz w:val="24"/>
        </w:rPr>
      </w:pPr>
      <w:r>
        <w:rPr>
          <w:spacing w:val="-1"/>
          <w:w w:val="99"/>
          <w:sz w:val="24"/>
          <w:szCs w:val="24"/>
        </w:rPr>
        <w:t>13.3.</w:t>
      </w:r>
      <w:r>
        <w:rPr>
          <w:spacing w:val="-1"/>
          <w:w w:val="99"/>
          <w:sz w:val="24"/>
          <w:szCs w:val="24"/>
        </w:rPr>
        <w:tab/>
      </w:r>
      <w:r w:rsidR="00CF42FF" w:rsidRPr="00385425">
        <w:rPr>
          <w:sz w:val="24"/>
        </w:rPr>
        <w:t>Cancelling the Respondent’s registration as a credit provider in terms of section 57 of the</w:t>
      </w:r>
      <w:r w:rsidR="00CF42FF" w:rsidRPr="00385425">
        <w:rPr>
          <w:spacing w:val="-5"/>
          <w:sz w:val="24"/>
        </w:rPr>
        <w:t xml:space="preserve"> </w:t>
      </w:r>
      <w:r w:rsidR="00CF42FF" w:rsidRPr="00385425">
        <w:rPr>
          <w:sz w:val="24"/>
        </w:rPr>
        <w:t>NCA;</w:t>
      </w:r>
    </w:p>
    <w:p w:rsidR="00C3219C" w:rsidRPr="00385425" w:rsidRDefault="00385425" w:rsidP="00385425">
      <w:pPr>
        <w:tabs>
          <w:tab w:val="left" w:pos="1802"/>
        </w:tabs>
        <w:spacing w:line="360" w:lineRule="auto"/>
        <w:ind w:left="1802" w:right="115" w:hanging="1136"/>
        <w:jc w:val="both"/>
        <w:rPr>
          <w:sz w:val="24"/>
        </w:rPr>
      </w:pPr>
      <w:r>
        <w:rPr>
          <w:spacing w:val="-1"/>
          <w:w w:val="99"/>
          <w:sz w:val="24"/>
          <w:szCs w:val="24"/>
        </w:rPr>
        <w:t>13.4.</w:t>
      </w:r>
      <w:r>
        <w:rPr>
          <w:spacing w:val="-1"/>
          <w:w w:val="99"/>
          <w:sz w:val="24"/>
          <w:szCs w:val="24"/>
        </w:rPr>
        <w:tab/>
      </w:r>
      <w:r w:rsidR="00CF42FF" w:rsidRPr="00385425">
        <w:rPr>
          <w:sz w:val="24"/>
        </w:rPr>
        <w:t>Declaring the agreements annexed to the Investigation Report marked as</w:t>
      </w:r>
      <w:r w:rsidR="00CF42FF" w:rsidRPr="00385425">
        <w:rPr>
          <w:spacing w:val="-7"/>
          <w:sz w:val="24"/>
        </w:rPr>
        <w:t xml:space="preserve"> </w:t>
      </w:r>
      <w:r w:rsidR="00CF42FF" w:rsidRPr="00385425">
        <w:rPr>
          <w:sz w:val="24"/>
        </w:rPr>
        <w:t>annexures</w:t>
      </w:r>
      <w:r w:rsidR="00CF42FF" w:rsidRPr="00385425">
        <w:rPr>
          <w:spacing w:val="-7"/>
          <w:sz w:val="24"/>
        </w:rPr>
        <w:t xml:space="preserve"> </w:t>
      </w:r>
      <w:r w:rsidR="00CF42FF" w:rsidRPr="00385425">
        <w:rPr>
          <w:sz w:val="24"/>
        </w:rPr>
        <w:t>“F1”</w:t>
      </w:r>
      <w:r w:rsidR="00CF42FF" w:rsidRPr="00385425">
        <w:rPr>
          <w:spacing w:val="-7"/>
          <w:sz w:val="24"/>
        </w:rPr>
        <w:t xml:space="preserve"> </w:t>
      </w:r>
      <w:r w:rsidR="00CF42FF" w:rsidRPr="00385425">
        <w:rPr>
          <w:sz w:val="24"/>
        </w:rPr>
        <w:t>to</w:t>
      </w:r>
      <w:r w:rsidR="00CF42FF" w:rsidRPr="00385425">
        <w:rPr>
          <w:spacing w:val="-8"/>
          <w:sz w:val="24"/>
        </w:rPr>
        <w:t xml:space="preserve"> </w:t>
      </w:r>
      <w:r w:rsidR="00CF42FF" w:rsidRPr="00385425">
        <w:rPr>
          <w:sz w:val="24"/>
        </w:rPr>
        <w:t>“F10”</w:t>
      </w:r>
      <w:r w:rsidR="00CF42FF" w:rsidRPr="00385425">
        <w:rPr>
          <w:spacing w:val="-6"/>
          <w:sz w:val="24"/>
        </w:rPr>
        <w:t xml:space="preserve"> </w:t>
      </w:r>
      <w:r w:rsidR="00CF42FF" w:rsidRPr="00385425">
        <w:rPr>
          <w:sz w:val="24"/>
        </w:rPr>
        <w:t>as</w:t>
      </w:r>
      <w:r w:rsidR="00CF42FF" w:rsidRPr="00385425">
        <w:rPr>
          <w:spacing w:val="-7"/>
          <w:sz w:val="24"/>
        </w:rPr>
        <w:t xml:space="preserve"> </w:t>
      </w:r>
      <w:r w:rsidR="00CF42FF" w:rsidRPr="00385425">
        <w:rPr>
          <w:sz w:val="24"/>
        </w:rPr>
        <w:t>reckless</w:t>
      </w:r>
      <w:r w:rsidR="00CF42FF" w:rsidRPr="00385425">
        <w:rPr>
          <w:spacing w:val="-7"/>
          <w:sz w:val="24"/>
        </w:rPr>
        <w:t xml:space="preserve"> </w:t>
      </w:r>
      <w:r w:rsidR="00CF42FF" w:rsidRPr="00385425">
        <w:rPr>
          <w:sz w:val="24"/>
        </w:rPr>
        <w:t>in</w:t>
      </w:r>
      <w:r w:rsidR="00CF42FF" w:rsidRPr="00385425">
        <w:rPr>
          <w:spacing w:val="-6"/>
          <w:sz w:val="24"/>
        </w:rPr>
        <w:t xml:space="preserve"> </w:t>
      </w:r>
      <w:r w:rsidR="00CF42FF" w:rsidRPr="00385425">
        <w:rPr>
          <w:sz w:val="24"/>
        </w:rPr>
        <w:t>terms</w:t>
      </w:r>
      <w:r w:rsidR="00CF42FF" w:rsidRPr="00385425">
        <w:rPr>
          <w:spacing w:val="-7"/>
          <w:sz w:val="24"/>
        </w:rPr>
        <w:t xml:space="preserve"> </w:t>
      </w:r>
      <w:r w:rsidR="00CF42FF" w:rsidRPr="00385425">
        <w:rPr>
          <w:sz w:val="24"/>
        </w:rPr>
        <w:t>of</w:t>
      </w:r>
      <w:r w:rsidR="00CF42FF" w:rsidRPr="00385425">
        <w:rPr>
          <w:spacing w:val="-5"/>
          <w:sz w:val="24"/>
        </w:rPr>
        <w:t xml:space="preserve"> </w:t>
      </w:r>
      <w:r w:rsidR="00CF42FF" w:rsidRPr="00385425">
        <w:rPr>
          <w:sz w:val="24"/>
        </w:rPr>
        <w:t>section</w:t>
      </w:r>
      <w:r w:rsidR="00CF42FF" w:rsidRPr="00385425">
        <w:rPr>
          <w:spacing w:val="-8"/>
          <w:sz w:val="24"/>
        </w:rPr>
        <w:t xml:space="preserve"> </w:t>
      </w:r>
      <w:r w:rsidR="00CF42FF" w:rsidRPr="00385425">
        <w:rPr>
          <w:sz w:val="24"/>
        </w:rPr>
        <w:t>80(1)(a)</w:t>
      </w:r>
      <w:r w:rsidR="00CF42FF" w:rsidRPr="00385425">
        <w:rPr>
          <w:spacing w:val="-10"/>
          <w:sz w:val="24"/>
        </w:rPr>
        <w:t xml:space="preserve"> </w:t>
      </w:r>
      <w:r w:rsidR="00CF42FF" w:rsidRPr="00385425">
        <w:rPr>
          <w:sz w:val="24"/>
        </w:rPr>
        <w:t>of</w:t>
      </w:r>
      <w:r w:rsidR="00CF42FF" w:rsidRPr="00385425">
        <w:rPr>
          <w:spacing w:val="-6"/>
          <w:sz w:val="24"/>
        </w:rPr>
        <w:t xml:space="preserve"> </w:t>
      </w:r>
      <w:r w:rsidR="00CF42FF" w:rsidRPr="00385425">
        <w:rPr>
          <w:sz w:val="24"/>
        </w:rPr>
        <w:t>the NCA;</w:t>
      </w:r>
    </w:p>
    <w:p w:rsidR="00C3219C" w:rsidRPr="00385425" w:rsidRDefault="00385425" w:rsidP="00385425">
      <w:pPr>
        <w:tabs>
          <w:tab w:val="left" w:pos="1802"/>
        </w:tabs>
        <w:spacing w:before="1" w:line="360" w:lineRule="auto"/>
        <w:ind w:left="1802" w:right="116" w:hanging="1136"/>
        <w:jc w:val="both"/>
        <w:rPr>
          <w:sz w:val="24"/>
        </w:rPr>
      </w:pPr>
      <w:r>
        <w:rPr>
          <w:spacing w:val="-1"/>
          <w:w w:val="99"/>
          <w:sz w:val="24"/>
          <w:szCs w:val="24"/>
        </w:rPr>
        <w:t>13.5.</w:t>
      </w:r>
      <w:r>
        <w:rPr>
          <w:spacing w:val="-1"/>
          <w:w w:val="99"/>
          <w:sz w:val="24"/>
          <w:szCs w:val="24"/>
        </w:rPr>
        <w:tab/>
      </w:r>
      <w:r w:rsidR="00CF42FF" w:rsidRPr="00385425">
        <w:rPr>
          <w:sz w:val="24"/>
        </w:rPr>
        <w:t>Setting aside all of the consumers’ obligations under the agreements annexed to the Investigation Report marked as annexures “F1” to</w:t>
      </w:r>
      <w:r w:rsidR="00CF42FF" w:rsidRPr="00385425">
        <w:rPr>
          <w:spacing w:val="-19"/>
          <w:sz w:val="24"/>
        </w:rPr>
        <w:t xml:space="preserve"> </w:t>
      </w:r>
      <w:r w:rsidR="00CF42FF" w:rsidRPr="00385425">
        <w:rPr>
          <w:sz w:val="24"/>
        </w:rPr>
        <w:t>“F10”;</w:t>
      </w:r>
    </w:p>
    <w:p w:rsidR="00C3219C" w:rsidRPr="00385425" w:rsidRDefault="00385425" w:rsidP="00385425">
      <w:pPr>
        <w:tabs>
          <w:tab w:val="left" w:pos="1802"/>
        </w:tabs>
        <w:ind w:left="1802" w:hanging="1136"/>
        <w:jc w:val="both"/>
        <w:rPr>
          <w:sz w:val="24"/>
        </w:rPr>
      </w:pPr>
      <w:r>
        <w:rPr>
          <w:spacing w:val="-1"/>
          <w:w w:val="99"/>
          <w:sz w:val="24"/>
          <w:szCs w:val="24"/>
        </w:rPr>
        <w:t>13.5.1.</w:t>
      </w:r>
      <w:r>
        <w:rPr>
          <w:spacing w:val="-1"/>
          <w:w w:val="99"/>
          <w:sz w:val="24"/>
          <w:szCs w:val="24"/>
        </w:rPr>
        <w:tab/>
      </w:r>
      <w:r w:rsidR="00CF42FF" w:rsidRPr="00385425">
        <w:rPr>
          <w:sz w:val="24"/>
        </w:rPr>
        <w:t>Ordering the Respondent to, at its own</w:t>
      </w:r>
      <w:r w:rsidR="00CF42FF" w:rsidRPr="00385425">
        <w:rPr>
          <w:spacing w:val="-4"/>
          <w:sz w:val="24"/>
        </w:rPr>
        <w:t xml:space="preserve"> </w:t>
      </w:r>
      <w:r w:rsidR="00CF42FF" w:rsidRPr="00385425">
        <w:rPr>
          <w:sz w:val="24"/>
        </w:rPr>
        <w:t>costs:</w:t>
      </w:r>
    </w:p>
    <w:p w:rsidR="00C3219C" w:rsidRPr="00385425" w:rsidRDefault="00385425" w:rsidP="00385425">
      <w:pPr>
        <w:tabs>
          <w:tab w:val="left" w:pos="2936"/>
        </w:tabs>
        <w:spacing w:before="137" w:line="360" w:lineRule="auto"/>
        <w:ind w:left="2935" w:right="118" w:hanging="1134"/>
        <w:jc w:val="both"/>
        <w:rPr>
          <w:sz w:val="24"/>
        </w:rPr>
      </w:pPr>
      <w:r>
        <w:rPr>
          <w:spacing w:val="-2"/>
          <w:w w:val="99"/>
          <w:sz w:val="24"/>
          <w:szCs w:val="24"/>
        </w:rPr>
        <w:t>13.5.1.1.</w:t>
      </w:r>
      <w:r>
        <w:rPr>
          <w:spacing w:val="-2"/>
          <w:w w:val="99"/>
          <w:sz w:val="24"/>
          <w:szCs w:val="24"/>
        </w:rPr>
        <w:tab/>
      </w:r>
      <w:r w:rsidR="00CF42FF" w:rsidRPr="00385425">
        <w:rPr>
          <w:sz w:val="24"/>
        </w:rPr>
        <w:t xml:space="preserve">Refund all </w:t>
      </w:r>
      <w:r w:rsidR="00CF42FF" w:rsidRPr="00385425">
        <w:rPr>
          <w:sz w:val="24"/>
        </w:rPr>
        <w:t>the costs of credit charged and recovered from consumers under the agreements annexed to the Investigation Report marked as annexures “F1” to</w:t>
      </w:r>
      <w:r w:rsidR="00CF42FF" w:rsidRPr="00385425">
        <w:rPr>
          <w:spacing w:val="-6"/>
          <w:sz w:val="24"/>
        </w:rPr>
        <w:t xml:space="preserve"> </w:t>
      </w:r>
      <w:r w:rsidR="00CF42FF" w:rsidRPr="00385425">
        <w:rPr>
          <w:sz w:val="24"/>
        </w:rPr>
        <w:t>“F10”;</w:t>
      </w:r>
    </w:p>
    <w:p w:rsidR="00C3219C" w:rsidRPr="00385425" w:rsidRDefault="00385425" w:rsidP="00385425">
      <w:pPr>
        <w:tabs>
          <w:tab w:val="left" w:pos="2936"/>
        </w:tabs>
        <w:spacing w:line="360" w:lineRule="auto"/>
        <w:ind w:left="2935" w:right="118" w:hanging="1134"/>
        <w:jc w:val="both"/>
        <w:rPr>
          <w:sz w:val="24"/>
        </w:rPr>
      </w:pPr>
      <w:r>
        <w:rPr>
          <w:spacing w:val="-2"/>
          <w:w w:val="99"/>
          <w:sz w:val="24"/>
          <w:szCs w:val="24"/>
        </w:rPr>
        <w:t>13.5.1.2.</w:t>
      </w:r>
      <w:r>
        <w:rPr>
          <w:spacing w:val="-2"/>
          <w:w w:val="99"/>
          <w:sz w:val="24"/>
          <w:szCs w:val="24"/>
        </w:rPr>
        <w:tab/>
      </w:r>
      <w:r w:rsidR="00CF42FF" w:rsidRPr="00385425">
        <w:rPr>
          <w:sz w:val="24"/>
        </w:rPr>
        <w:t>refrain</w:t>
      </w:r>
      <w:r w:rsidR="00CF42FF" w:rsidRPr="00385425">
        <w:rPr>
          <w:spacing w:val="-10"/>
          <w:sz w:val="24"/>
        </w:rPr>
        <w:t xml:space="preserve"> </w:t>
      </w:r>
      <w:r w:rsidR="00CF42FF" w:rsidRPr="00385425">
        <w:rPr>
          <w:sz w:val="24"/>
        </w:rPr>
        <w:t>from</w:t>
      </w:r>
      <w:r w:rsidR="00CF42FF" w:rsidRPr="00385425">
        <w:rPr>
          <w:spacing w:val="-8"/>
          <w:sz w:val="24"/>
        </w:rPr>
        <w:t xml:space="preserve"> </w:t>
      </w:r>
      <w:r w:rsidR="00CF42FF" w:rsidRPr="00385425">
        <w:rPr>
          <w:sz w:val="24"/>
        </w:rPr>
        <w:t>taking</w:t>
      </w:r>
      <w:r w:rsidR="00CF42FF" w:rsidRPr="00385425">
        <w:rPr>
          <w:spacing w:val="-10"/>
          <w:sz w:val="24"/>
        </w:rPr>
        <w:t xml:space="preserve"> </w:t>
      </w:r>
      <w:r w:rsidR="00CF42FF" w:rsidRPr="00385425">
        <w:rPr>
          <w:sz w:val="24"/>
        </w:rPr>
        <w:t>any</w:t>
      </w:r>
      <w:r w:rsidR="00CF42FF" w:rsidRPr="00385425">
        <w:rPr>
          <w:spacing w:val="-15"/>
          <w:sz w:val="24"/>
        </w:rPr>
        <w:t xml:space="preserve"> </w:t>
      </w:r>
      <w:r w:rsidR="00CF42FF" w:rsidRPr="00385425">
        <w:rPr>
          <w:sz w:val="24"/>
        </w:rPr>
        <w:t>enforcement</w:t>
      </w:r>
      <w:r w:rsidR="00CF42FF" w:rsidRPr="00385425">
        <w:rPr>
          <w:spacing w:val="-11"/>
          <w:sz w:val="24"/>
        </w:rPr>
        <w:t xml:space="preserve"> </w:t>
      </w:r>
      <w:r w:rsidR="00CF42FF" w:rsidRPr="00385425">
        <w:rPr>
          <w:sz w:val="24"/>
        </w:rPr>
        <w:t>action</w:t>
      </w:r>
      <w:r w:rsidR="00CF42FF" w:rsidRPr="00385425">
        <w:rPr>
          <w:spacing w:val="-8"/>
          <w:sz w:val="24"/>
        </w:rPr>
        <w:t xml:space="preserve"> </w:t>
      </w:r>
      <w:r w:rsidR="00CF42FF" w:rsidRPr="00385425">
        <w:rPr>
          <w:sz w:val="24"/>
        </w:rPr>
        <w:t>against</w:t>
      </w:r>
      <w:r w:rsidR="00CF42FF" w:rsidRPr="00385425">
        <w:rPr>
          <w:spacing w:val="-8"/>
          <w:sz w:val="24"/>
        </w:rPr>
        <w:t xml:space="preserve"> </w:t>
      </w:r>
      <w:r w:rsidR="00CF42FF" w:rsidRPr="00385425">
        <w:rPr>
          <w:sz w:val="24"/>
        </w:rPr>
        <w:t>consumers under the agreements annexed to the Investigation Report marked as annexures “F1” to “F10” and, to the extent that the Respondent may already have taken enforcement action which is pending against any such consumers, the Respondent shall formally</w:t>
      </w:r>
      <w:r w:rsidR="00CF42FF" w:rsidRPr="00385425">
        <w:rPr>
          <w:sz w:val="24"/>
        </w:rPr>
        <w:t xml:space="preserve"> withdraw such action, and tender payment of the consumer’s legal costs where the action is defended or</w:t>
      </w:r>
      <w:r w:rsidR="00CF42FF" w:rsidRPr="00385425">
        <w:rPr>
          <w:spacing w:val="-4"/>
          <w:sz w:val="24"/>
        </w:rPr>
        <w:t xml:space="preserve"> </w:t>
      </w:r>
      <w:r w:rsidR="00CF42FF" w:rsidRPr="00385425">
        <w:rPr>
          <w:sz w:val="24"/>
        </w:rPr>
        <w:t>opposed;</w:t>
      </w:r>
    </w:p>
    <w:p w:rsidR="00C3219C" w:rsidRPr="00385425" w:rsidRDefault="00385425" w:rsidP="00385425">
      <w:pPr>
        <w:tabs>
          <w:tab w:val="left" w:pos="2936"/>
        </w:tabs>
        <w:spacing w:line="360" w:lineRule="auto"/>
        <w:ind w:left="2935" w:right="119" w:hanging="1134"/>
        <w:jc w:val="both"/>
        <w:rPr>
          <w:sz w:val="24"/>
        </w:rPr>
      </w:pPr>
      <w:r>
        <w:rPr>
          <w:spacing w:val="-2"/>
          <w:w w:val="99"/>
          <w:sz w:val="24"/>
          <w:szCs w:val="24"/>
        </w:rPr>
        <w:t>13.5.1.3.</w:t>
      </w:r>
      <w:r>
        <w:rPr>
          <w:spacing w:val="-2"/>
          <w:w w:val="99"/>
          <w:sz w:val="24"/>
          <w:szCs w:val="24"/>
        </w:rPr>
        <w:tab/>
      </w:r>
      <w:r w:rsidR="00CF42FF" w:rsidRPr="00385425">
        <w:rPr>
          <w:sz w:val="24"/>
        </w:rPr>
        <w:t>take all such steps as may be necessary in order to ensure that:</w:t>
      </w:r>
    </w:p>
    <w:p w:rsidR="00C3219C" w:rsidRPr="00385425" w:rsidRDefault="00385425" w:rsidP="00385425">
      <w:pPr>
        <w:tabs>
          <w:tab w:val="left" w:pos="4637"/>
        </w:tabs>
        <w:spacing w:line="360" w:lineRule="auto"/>
        <w:ind w:left="4637" w:right="113" w:hanging="1702"/>
        <w:jc w:val="both"/>
        <w:rPr>
          <w:sz w:val="24"/>
        </w:rPr>
      </w:pPr>
      <w:r>
        <w:rPr>
          <w:spacing w:val="-2"/>
          <w:w w:val="99"/>
          <w:sz w:val="24"/>
          <w:szCs w:val="24"/>
        </w:rPr>
        <w:t>13.5.1.3.1.</w:t>
      </w:r>
      <w:r>
        <w:rPr>
          <w:spacing w:val="-2"/>
          <w:w w:val="99"/>
          <w:sz w:val="24"/>
          <w:szCs w:val="24"/>
        </w:rPr>
        <w:tab/>
      </w:r>
      <w:r w:rsidR="00CF42FF" w:rsidRPr="00385425">
        <w:rPr>
          <w:sz w:val="24"/>
        </w:rPr>
        <w:t>any adverse credit bureau listings which may have arisen as a result of the consumers having concluded such credit agreements with the Respondent are</w:t>
      </w:r>
      <w:r w:rsidR="00CF42FF" w:rsidRPr="00385425">
        <w:rPr>
          <w:spacing w:val="-5"/>
          <w:sz w:val="24"/>
        </w:rPr>
        <w:t xml:space="preserve"> </w:t>
      </w:r>
      <w:r w:rsidR="00CF42FF" w:rsidRPr="00385425">
        <w:rPr>
          <w:sz w:val="24"/>
        </w:rPr>
        <w:t>removed;</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Pr="00385425" w:rsidRDefault="00385425" w:rsidP="00385425">
      <w:pPr>
        <w:tabs>
          <w:tab w:val="left" w:pos="4705"/>
        </w:tabs>
        <w:spacing w:before="5" w:line="360" w:lineRule="auto"/>
        <w:ind w:left="4637" w:right="116" w:hanging="1702"/>
        <w:jc w:val="both"/>
        <w:rPr>
          <w:sz w:val="24"/>
        </w:rPr>
      </w:pPr>
      <w:r>
        <w:rPr>
          <w:spacing w:val="-2"/>
          <w:w w:val="99"/>
          <w:sz w:val="24"/>
          <w:szCs w:val="24"/>
        </w:rPr>
        <w:lastRenderedPageBreak/>
        <w:t>13.5.1.3.2.</w:t>
      </w:r>
      <w:r>
        <w:rPr>
          <w:spacing w:val="-2"/>
          <w:w w:val="99"/>
          <w:sz w:val="24"/>
          <w:szCs w:val="24"/>
        </w:rPr>
        <w:tab/>
      </w:r>
      <w:r w:rsidR="00CF42FF">
        <w:tab/>
      </w:r>
      <w:r w:rsidR="00CF42FF" w:rsidRPr="00385425">
        <w:rPr>
          <w:sz w:val="24"/>
        </w:rPr>
        <w:t xml:space="preserve">any civil judgements taken by the Respondent against such consumers in respect of </w:t>
      </w:r>
      <w:r w:rsidR="00CF42FF" w:rsidRPr="00385425">
        <w:rPr>
          <w:sz w:val="24"/>
        </w:rPr>
        <w:t>such agreements are rescinded</w:t>
      </w:r>
      <w:r w:rsidR="00CF42FF" w:rsidRPr="00385425">
        <w:rPr>
          <w:spacing w:val="-19"/>
          <w:sz w:val="24"/>
        </w:rPr>
        <w:t xml:space="preserve"> </w:t>
      </w:r>
      <w:r w:rsidR="00CF42FF" w:rsidRPr="00385425">
        <w:rPr>
          <w:sz w:val="24"/>
        </w:rPr>
        <w:t>or, if rescission is not possible, such judgements to be abandoned;</w:t>
      </w:r>
    </w:p>
    <w:p w:rsidR="00C3219C" w:rsidRPr="00385425" w:rsidRDefault="00385425" w:rsidP="00385425">
      <w:pPr>
        <w:tabs>
          <w:tab w:val="left" w:pos="1802"/>
        </w:tabs>
        <w:spacing w:line="275" w:lineRule="exact"/>
        <w:ind w:left="1802" w:hanging="1136"/>
        <w:jc w:val="both"/>
        <w:rPr>
          <w:sz w:val="24"/>
        </w:rPr>
      </w:pPr>
      <w:r>
        <w:rPr>
          <w:spacing w:val="-1"/>
          <w:w w:val="99"/>
          <w:sz w:val="24"/>
          <w:szCs w:val="24"/>
        </w:rPr>
        <w:t>13.6.</w:t>
      </w:r>
      <w:r>
        <w:rPr>
          <w:spacing w:val="-1"/>
          <w:w w:val="99"/>
          <w:sz w:val="24"/>
          <w:szCs w:val="24"/>
        </w:rPr>
        <w:tab/>
      </w:r>
      <w:r w:rsidR="00CF42FF" w:rsidRPr="00385425">
        <w:rPr>
          <w:sz w:val="24"/>
        </w:rPr>
        <w:t>Ordering the Respondent</w:t>
      </w:r>
      <w:r w:rsidR="00CF42FF" w:rsidRPr="00385425">
        <w:rPr>
          <w:spacing w:val="-1"/>
          <w:sz w:val="24"/>
        </w:rPr>
        <w:t xml:space="preserve"> </w:t>
      </w:r>
      <w:r w:rsidR="00CF42FF" w:rsidRPr="00385425">
        <w:rPr>
          <w:sz w:val="24"/>
        </w:rPr>
        <w:t>to:</w:t>
      </w:r>
    </w:p>
    <w:p w:rsidR="00C3219C" w:rsidRPr="00385425" w:rsidRDefault="00385425" w:rsidP="00385425">
      <w:pPr>
        <w:tabs>
          <w:tab w:val="left" w:pos="2936"/>
        </w:tabs>
        <w:spacing w:before="140" w:line="360" w:lineRule="auto"/>
        <w:ind w:left="2935" w:right="115" w:hanging="1134"/>
        <w:jc w:val="both"/>
        <w:rPr>
          <w:sz w:val="24"/>
        </w:rPr>
      </w:pPr>
      <w:r>
        <w:rPr>
          <w:spacing w:val="-1"/>
          <w:w w:val="99"/>
          <w:sz w:val="24"/>
          <w:szCs w:val="24"/>
        </w:rPr>
        <w:t>13.6.1.</w:t>
      </w:r>
      <w:r>
        <w:rPr>
          <w:spacing w:val="-1"/>
          <w:w w:val="99"/>
          <w:sz w:val="24"/>
          <w:szCs w:val="24"/>
        </w:rPr>
        <w:tab/>
      </w:r>
      <w:r w:rsidR="00CF42FF" w:rsidRPr="00385425">
        <w:rPr>
          <w:sz w:val="24"/>
        </w:rPr>
        <w:t>Within 30 days, appoint an independent auditor at its own costs and subject to the prior written approval of the</w:t>
      </w:r>
      <w:r w:rsidR="00CF42FF" w:rsidRPr="00385425">
        <w:rPr>
          <w:spacing w:val="-47"/>
          <w:sz w:val="24"/>
        </w:rPr>
        <w:t xml:space="preserve"> </w:t>
      </w:r>
      <w:r w:rsidR="00CF42FF" w:rsidRPr="00385425">
        <w:rPr>
          <w:sz w:val="24"/>
        </w:rPr>
        <w:t>Applicant to</w:t>
      </w:r>
      <w:r w:rsidR="00CF42FF" w:rsidRPr="00385425">
        <w:rPr>
          <w:spacing w:val="-7"/>
          <w:sz w:val="24"/>
        </w:rPr>
        <w:t xml:space="preserve"> </w:t>
      </w:r>
      <w:r w:rsidR="00CF42FF" w:rsidRPr="00385425">
        <w:rPr>
          <w:sz w:val="24"/>
        </w:rPr>
        <w:t>iden</w:t>
      </w:r>
      <w:r w:rsidR="00CF42FF" w:rsidRPr="00385425">
        <w:rPr>
          <w:sz w:val="24"/>
        </w:rPr>
        <w:t>tify</w:t>
      </w:r>
      <w:r w:rsidR="00CF42FF" w:rsidRPr="00385425">
        <w:rPr>
          <w:spacing w:val="-9"/>
          <w:sz w:val="24"/>
        </w:rPr>
        <w:t xml:space="preserve"> </w:t>
      </w:r>
      <w:r w:rsidR="00CF42FF" w:rsidRPr="00385425">
        <w:rPr>
          <w:sz w:val="24"/>
        </w:rPr>
        <w:t>all</w:t>
      </w:r>
      <w:r w:rsidR="00CF42FF" w:rsidRPr="00385425">
        <w:rPr>
          <w:spacing w:val="-8"/>
          <w:sz w:val="24"/>
        </w:rPr>
        <w:t xml:space="preserve"> </w:t>
      </w:r>
      <w:r w:rsidR="00CF42FF" w:rsidRPr="00385425">
        <w:rPr>
          <w:sz w:val="24"/>
        </w:rPr>
        <w:t>credit</w:t>
      </w:r>
      <w:r w:rsidR="00CF42FF" w:rsidRPr="00385425">
        <w:rPr>
          <w:spacing w:val="-7"/>
          <w:sz w:val="24"/>
        </w:rPr>
        <w:t xml:space="preserve"> </w:t>
      </w:r>
      <w:r w:rsidR="00CF42FF" w:rsidRPr="00385425">
        <w:rPr>
          <w:sz w:val="24"/>
        </w:rPr>
        <w:t>agreements</w:t>
      </w:r>
      <w:r w:rsidR="00CF42FF" w:rsidRPr="00385425">
        <w:rPr>
          <w:spacing w:val="-9"/>
          <w:sz w:val="24"/>
        </w:rPr>
        <w:t xml:space="preserve"> </w:t>
      </w:r>
      <w:r w:rsidR="00CF42FF" w:rsidRPr="00385425">
        <w:rPr>
          <w:sz w:val="24"/>
        </w:rPr>
        <w:t>concluded</w:t>
      </w:r>
      <w:r w:rsidR="00CF42FF" w:rsidRPr="00385425">
        <w:rPr>
          <w:spacing w:val="-6"/>
          <w:sz w:val="24"/>
        </w:rPr>
        <w:t xml:space="preserve"> </w:t>
      </w:r>
      <w:r w:rsidR="00CF42FF" w:rsidRPr="00385425">
        <w:rPr>
          <w:sz w:val="24"/>
        </w:rPr>
        <w:t>by</w:t>
      </w:r>
      <w:r w:rsidR="00CF42FF" w:rsidRPr="00385425">
        <w:rPr>
          <w:spacing w:val="-12"/>
          <w:sz w:val="24"/>
        </w:rPr>
        <w:t xml:space="preserve"> </w:t>
      </w:r>
      <w:r w:rsidR="00CF42FF" w:rsidRPr="00385425">
        <w:rPr>
          <w:sz w:val="24"/>
        </w:rPr>
        <w:t>the</w:t>
      </w:r>
      <w:r w:rsidR="00CF42FF" w:rsidRPr="00385425">
        <w:rPr>
          <w:spacing w:val="-6"/>
          <w:sz w:val="24"/>
        </w:rPr>
        <w:t xml:space="preserve"> </w:t>
      </w:r>
      <w:r w:rsidR="00CF42FF" w:rsidRPr="00385425">
        <w:rPr>
          <w:sz w:val="24"/>
        </w:rPr>
        <w:t>Respondent in</w:t>
      </w:r>
      <w:r w:rsidR="00CF42FF" w:rsidRPr="00385425">
        <w:rPr>
          <w:spacing w:val="-8"/>
          <w:sz w:val="24"/>
        </w:rPr>
        <w:t xml:space="preserve"> </w:t>
      </w:r>
      <w:r w:rsidR="00CF42FF" w:rsidRPr="00385425">
        <w:rPr>
          <w:sz w:val="24"/>
        </w:rPr>
        <w:t>the</w:t>
      </w:r>
      <w:r w:rsidR="00CF42FF" w:rsidRPr="00385425">
        <w:rPr>
          <w:spacing w:val="-10"/>
          <w:sz w:val="24"/>
        </w:rPr>
        <w:t xml:space="preserve"> </w:t>
      </w:r>
      <w:r w:rsidR="00CF42FF" w:rsidRPr="00385425">
        <w:rPr>
          <w:sz w:val="24"/>
        </w:rPr>
        <w:t>past</w:t>
      </w:r>
      <w:r w:rsidR="00CF42FF" w:rsidRPr="00385425">
        <w:rPr>
          <w:spacing w:val="-10"/>
          <w:sz w:val="24"/>
        </w:rPr>
        <w:t xml:space="preserve"> </w:t>
      </w:r>
      <w:r w:rsidR="00CF42FF" w:rsidRPr="00385425">
        <w:rPr>
          <w:sz w:val="24"/>
        </w:rPr>
        <w:t>three</w:t>
      </w:r>
      <w:r w:rsidR="00CF42FF" w:rsidRPr="00385425">
        <w:rPr>
          <w:spacing w:val="-7"/>
          <w:sz w:val="24"/>
        </w:rPr>
        <w:t xml:space="preserve"> </w:t>
      </w:r>
      <w:r w:rsidR="00CF42FF" w:rsidRPr="00385425">
        <w:rPr>
          <w:sz w:val="24"/>
        </w:rPr>
        <w:t>(3)</w:t>
      </w:r>
      <w:r w:rsidR="00CF42FF" w:rsidRPr="00385425">
        <w:rPr>
          <w:spacing w:val="-8"/>
          <w:sz w:val="24"/>
        </w:rPr>
        <w:t xml:space="preserve"> </w:t>
      </w:r>
      <w:r w:rsidR="00CF42FF" w:rsidRPr="00385425">
        <w:rPr>
          <w:sz w:val="24"/>
        </w:rPr>
        <w:t>years</w:t>
      </w:r>
      <w:r w:rsidR="00CF42FF" w:rsidRPr="00385425">
        <w:rPr>
          <w:spacing w:val="-9"/>
          <w:sz w:val="24"/>
        </w:rPr>
        <w:t xml:space="preserve"> </w:t>
      </w:r>
      <w:r w:rsidR="00CF42FF" w:rsidRPr="00385425">
        <w:rPr>
          <w:sz w:val="24"/>
        </w:rPr>
        <w:t>to</w:t>
      </w:r>
      <w:r w:rsidR="00CF42FF" w:rsidRPr="00385425">
        <w:rPr>
          <w:spacing w:val="-5"/>
          <w:sz w:val="24"/>
        </w:rPr>
        <w:t xml:space="preserve"> </w:t>
      </w:r>
      <w:r w:rsidR="00CF42FF" w:rsidRPr="00385425">
        <w:rPr>
          <w:sz w:val="24"/>
        </w:rPr>
        <w:t>determine</w:t>
      </w:r>
      <w:r w:rsidR="00CF42FF" w:rsidRPr="00385425">
        <w:rPr>
          <w:spacing w:val="-7"/>
          <w:sz w:val="24"/>
        </w:rPr>
        <w:t xml:space="preserve"> </w:t>
      </w:r>
      <w:r w:rsidR="00CF42FF" w:rsidRPr="00385425">
        <w:rPr>
          <w:sz w:val="24"/>
        </w:rPr>
        <w:t>if</w:t>
      </w:r>
      <w:r w:rsidR="00CF42FF" w:rsidRPr="00385425">
        <w:rPr>
          <w:spacing w:val="-11"/>
          <w:sz w:val="24"/>
        </w:rPr>
        <w:t xml:space="preserve"> </w:t>
      </w:r>
      <w:r w:rsidR="00CF42FF" w:rsidRPr="00385425">
        <w:rPr>
          <w:sz w:val="24"/>
        </w:rPr>
        <w:t>any</w:t>
      </w:r>
      <w:r w:rsidR="00CF42FF" w:rsidRPr="00385425">
        <w:rPr>
          <w:spacing w:val="-12"/>
          <w:sz w:val="24"/>
        </w:rPr>
        <w:t xml:space="preserve"> </w:t>
      </w:r>
      <w:r w:rsidR="00CF42FF" w:rsidRPr="00385425">
        <w:rPr>
          <w:sz w:val="24"/>
        </w:rPr>
        <w:t>consumers</w:t>
      </w:r>
      <w:r w:rsidR="00CF42FF" w:rsidRPr="00385425">
        <w:rPr>
          <w:spacing w:val="-9"/>
          <w:sz w:val="24"/>
        </w:rPr>
        <w:t xml:space="preserve"> </w:t>
      </w:r>
      <w:r w:rsidR="00CF42FF" w:rsidRPr="00385425">
        <w:rPr>
          <w:sz w:val="24"/>
        </w:rPr>
        <w:t>were overcharged on costs of credit and provide a list of such consumers as well as the amount by which each consumer was</w:t>
      </w:r>
      <w:r w:rsidR="00CF42FF" w:rsidRPr="00385425">
        <w:rPr>
          <w:spacing w:val="-1"/>
          <w:sz w:val="24"/>
        </w:rPr>
        <w:t xml:space="preserve"> </w:t>
      </w:r>
      <w:r w:rsidR="00CF42FF" w:rsidRPr="00385425">
        <w:rPr>
          <w:sz w:val="24"/>
        </w:rPr>
        <w:t>overcharged;</w:t>
      </w:r>
    </w:p>
    <w:p w:rsidR="00C3219C" w:rsidRPr="00385425" w:rsidRDefault="00385425" w:rsidP="00385425">
      <w:pPr>
        <w:tabs>
          <w:tab w:val="left" w:pos="2936"/>
        </w:tabs>
        <w:spacing w:line="360" w:lineRule="auto"/>
        <w:ind w:left="2935" w:right="116" w:hanging="1134"/>
        <w:jc w:val="both"/>
        <w:rPr>
          <w:sz w:val="24"/>
        </w:rPr>
      </w:pPr>
      <w:r>
        <w:rPr>
          <w:spacing w:val="-1"/>
          <w:w w:val="99"/>
          <w:sz w:val="24"/>
          <w:szCs w:val="24"/>
        </w:rPr>
        <w:t>13.6.2.</w:t>
      </w:r>
      <w:r>
        <w:rPr>
          <w:spacing w:val="-1"/>
          <w:w w:val="99"/>
          <w:sz w:val="24"/>
          <w:szCs w:val="24"/>
        </w:rPr>
        <w:tab/>
      </w:r>
      <w:r w:rsidR="00CF42FF" w:rsidRPr="00385425">
        <w:rPr>
          <w:sz w:val="24"/>
        </w:rPr>
        <w:t>Once</w:t>
      </w:r>
      <w:r w:rsidR="00CF42FF" w:rsidRPr="00385425">
        <w:rPr>
          <w:spacing w:val="-18"/>
          <w:sz w:val="24"/>
        </w:rPr>
        <w:t xml:space="preserve"> </w:t>
      </w:r>
      <w:r w:rsidR="00CF42FF" w:rsidRPr="00385425">
        <w:rPr>
          <w:sz w:val="24"/>
        </w:rPr>
        <w:t>the</w:t>
      </w:r>
      <w:r w:rsidR="00CF42FF" w:rsidRPr="00385425">
        <w:rPr>
          <w:spacing w:val="-17"/>
          <w:sz w:val="24"/>
        </w:rPr>
        <w:t xml:space="preserve"> </w:t>
      </w:r>
      <w:r w:rsidR="00CF42FF" w:rsidRPr="00385425">
        <w:rPr>
          <w:sz w:val="24"/>
        </w:rPr>
        <w:t>Auditor</w:t>
      </w:r>
      <w:r w:rsidR="00CF42FF" w:rsidRPr="00385425">
        <w:rPr>
          <w:spacing w:val="-19"/>
          <w:sz w:val="24"/>
        </w:rPr>
        <w:t xml:space="preserve"> </w:t>
      </w:r>
      <w:r w:rsidR="00CF42FF" w:rsidRPr="00385425">
        <w:rPr>
          <w:sz w:val="24"/>
        </w:rPr>
        <w:t>has</w:t>
      </w:r>
      <w:r w:rsidR="00CF42FF" w:rsidRPr="00385425">
        <w:rPr>
          <w:spacing w:val="-19"/>
          <w:sz w:val="24"/>
        </w:rPr>
        <w:t xml:space="preserve"> </w:t>
      </w:r>
      <w:r w:rsidR="00CF42FF" w:rsidRPr="00385425">
        <w:rPr>
          <w:sz w:val="24"/>
        </w:rPr>
        <w:t>compiled</w:t>
      </w:r>
      <w:r w:rsidR="00CF42FF" w:rsidRPr="00385425">
        <w:rPr>
          <w:spacing w:val="-17"/>
          <w:sz w:val="24"/>
        </w:rPr>
        <w:t xml:space="preserve"> </w:t>
      </w:r>
      <w:r w:rsidR="00CF42FF" w:rsidRPr="00385425">
        <w:rPr>
          <w:sz w:val="24"/>
        </w:rPr>
        <w:t>the</w:t>
      </w:r>
      <w:r w:rsidR="00CF42FF" w:rsidRPr="00385425">
        <w:rPr>
          <w:spacing w:val="-18"/>
          <w:sz w:val="24"/>
        </w:rPr>
        <w:t xml:space="preserve"> </w:t>
      </w:r>
      <w:r w:rsidR="00CF42FF" w:rsidRPr="00385425">
        <w:rPr>
          <w:sz w:val="24"/>
        </w:rPr>
        <w:t>report,</w:t>
      </w:r>
      <w:r w:rsidR="00CF42FF" w:rsidRPr="00385425">
        <w:rPr>
          <w:spacing w:val="-18"/>
          <w:sz w:val="24"/>
        </w:rPr>
        <w:t xml:space="preserve"> </w:t>
      </w:r>
      <w:r w:rsidR="00CF42FF" w:rsidRPr="00385425">
        <w:rPr>
          <w:sz w:val="24"/>
        </w:rPr>
        <w:t>the</w:t>
      </w:r>
      <w:r w:rsidR="00CF42FF" w:rsidRPr="00385425">
        <w:rPr>
          <w:spacing w:val="-18"/>
          <w:sz w:val="24"/>
        </w:rPr>
        <w:t xml:space="preserve"> </w:t>
      </w:r>
      <w:r w:rsidR="00CF42FF" w:rsidRPr="00385425">
        <w:rPr>
          <w:sz w:val="24"/>
        </w:rPr>
        <w:t>Respondent</w:t>
      </w:r>
      <w:r w:rsidR="00CF42FF" w:rsidRPr="00385425">
        <w:rPr>
          <w:spacing w:val="-18"/>
          <w:sz w:val="24"/>
        </w:rPr>
        <w:t xml:space="preserve"> </w:t>
      </w:r>
      <w:r w:rsidR="00CF42FF" w:rsidRPr="00385425">
        <w:rPr>
          <w:sz w:val="24"/>
        </w:rPr>
        <w:t>will, within thirty (30) days from the date of the Auditor’s</w:t>
      </w:r>
      <w:r w:rsidR="00CF42FF" w:rsidRPr="00385425">
        <w:rPr>
          <w:spacing w:val="-12"/>
          <w:sz w:val="24"/>
        </w:rPr>
        <w:t xml:space="preserve"> </w:t>
      </w:r>
      <w:r w:rsidR="00CF42FF" w:rsidRPr="00385425">
        <w:rPr>
          <w:sz w:val="24"/>
        </w:rPr>
        <w:t>report:</w:t>
      </w:r>
    </w:p>
    <w:p w:rsidR="00C3219C" w:rsidRPr="00385425" w:rsidRDefault="00385425" w:rsidP="00385425">
      <w:pPr>
        <w:tabs>
          <w:tab w:val="left" w:pos="4071"/>
        </w:tabs>
        <w:spacing w:line="360" w:lineRule="auto"/>
        <w:ind w:left="4070" w:right="117" w:hanging="1136"/>
        <w:jc w:val="both"/>
        <w:rPr>
          <w:sz w:val="24"/>
        </w:rPr>
      </w:pPr>
      <w:r>
        <w:rPr>
          <w:spacing w:val="-2"/>
          <w:w w:val="99"/>
          <w:sz w:val="24"/>
          <w:szCs w:val="24"/>
        </w:rPr>
        <w:t>13.6.2.1.</w:t>
      </w:r>
      <w:r>
        <w:rPr>
          <w:spacing w:val="-2"/>
          <w:w w:val="99"/>
          <w:sz w:val="24"/>
          <w:szCs w:val="24"/>
        </w:rPr>
        <w:tab/>
      </w:r>
      <w:r w:rsidR="00CF42FF" w:rsidRPr="00385425">
        <w:rPr>
          <w:sz w:val="24"/>
        </w:rPr>
        <w:t>Refund the consumers all amounts which exceeded the prescribed maximum amounts allowed by the</w:t>
      </w:r>
      <w:r w:rsidR="00CF42FF" w:rsidRPr="00385425">
        <w:rPr>
          <w:spacing w:val="-3"/>
          <w:sz w:val="24"/>
        </w:rPr>
        <w:t xml:space="preserve"> </w:t>
      </w:r>
      <w:r w:rsidR="00CF42FF" w:rsidRPr="00385425">
        <w:rPr>
          <w:sz w:val="24"/>
        </w:rPr>
        <w:t>NCA;</w:t>
      </w:r>
    </w:p>
    <w:p w:rsidR="00C3219C" w:rsidRPr="00385425" w:rsidRDefault="00385425" w:rsidP="00385425">
      <w:pPr>
        <w:tabs>
          <w:tab w:val="left" w:pos="4071"/>
        </w:tabs>
        <w:spacing w:line="360" w:lineRule="auto"/>
        <w:ind w:left="4070" w:right="116" w:hanging="1136"/>
        <w:jc w:val="both"/>
        <w:rPr>
          <w:sz w:val="24"/>
        </w:rPr>
      </w:pPr>
      <w:r>
        <w:rPr>
          <w:spacing w:val="-2"/>
          <w:w w:val="99"/>
          <w:sz w:val="24"/>
          <w:szCs w:val="24"/>
        </w:rPr>
        <w:t>13.6.2.2.</w:t>
      </w:r>
      <w:r>
        <w:rPr>
          <w:spacing w:val="-2"/>
          <w:w w:val="99"/>
          <w:sz w:val="24"/>
          <w:szCs w:val="24"/>
        </w:rPr>
        <w:tab/>
      </w:r>
      <w:r w:rsidR="00CF42FF" w:rsidRPr="00385425">
        <w:rPr>
          <w:sz w:val="24"/>
        </w:rPr>
        <w:t>refrain from taking any enforcement action against such consumers and, to the extent that the Respondent may already have taken enforcement action which is pending against any such consumers, the Respondent shall formally withdraw such action and tender pa</w:t>
      </w:r>
      <w:r w:rsidR="00CF42FF" w:rsidRPr="00385425">
        <w:rPr>
          <w:sz w:val="24"/>
        </w:rPr>
        <w:t>yment of the consumer’s legal costs where the action is defended or</w:t>
      </w:r>
      <w:r w:rsidR="00CF42FF" w:rsidRPr="00385425">
        <w:rPr>
          <w:spacing w:val="-4"/>
          <w:sz w:val="24"/>
        </w:rPr>
        <w:t xml:space="preserve"> </w:t>
      </w:r>
      <w:r w:rsidR="00CF42FF" w:rsidRPr="00385425">
        <w:rPr>
          <w:sz w:val="24"/>
        </w:rPr>
        <w:t>opposed;</w:t>
      </w:r>
    </w:p>
    <w:p w:rsidR="00C3219C" w:rsidRPr="00385425" w:rsidRDefault="00385425" w:rsidP="00385425">
      <w:pPr>
        <w:tabs>
          <w:tab w:val="left" w:pos="4071"/>
        </w:tabs>
        <w:spacing w:line="360" w:lineRule="auto"/>
        <w:ind w:left="4070" w:right="115" w:hanging="1136"/>
        <w:jc w:val="both"/>
        <w:rPr>
          <w:sz w:val="24"/>
        </w:rPr>
      </w:pPr>
      <w:r>
        <w:rPr>
          <w:spacing w:val="-2"/>
          <w:w w:val="99"/>
          <w:sz w:val="24"/>
          <w:szCs w:val="24"/>
        </w:rPr>
        <w:t>13.6.2.3.</w:t>
      </w:r>
      <w:r>
        <w:rPr>
          <w:spacing w:val="-2"/>
          <w:w w:val="99"/>
          <w:sz w:val="24"/>
          <w:szCs w:val="24"/>
        </w:rPr>
        <w:tab/>
      </w:r>
      <w:r w:rsidR="00CF42FF" w:rsidRPr="00385425">
        <w:rPr>
          <w:sz w:val="24"/>
        </w:rPr>
        <w:t>take</w:t>
      </w:r>
      <w:r w:rsidR="00CF42FF" w:rsidRPr="00385425">
        <w:rPr>
          <w:spacing w:val="-7"/>
          <w:sz w:val="24"/>
        </w:rPr>
        <w:t xml:space="preserve"> </w:t>
      </w:r>
      <w:r w:rsidR="00CF42FF" w:rsidRPr="00385425">
        <w:rPr>
          <w:sz w:val="24"/>
        </w:rPr>
        <w:t>all</w:t>
      </w:r>
      <w:r w:rsidR="00CF42FF" w:rsidRPr="00385425">
        <w:rPr>
          <w:spacing w:val="-8"/>
          <w:sz w:val="24"/>
        </w:rPr>
        <w:t xml:space="preserve"> </w:t>
      </w:r>
      <w:r w:rsidR="00CF42FF" w:rsidRPr="00385425">
        <w:rPr>
          <w:sz w:val="24"/>
        </w:rPr>
        <w:t>such</w:t>
      </w:r>
      <w:r w:rsidR="00CF42FF" w:rsidRPr="00385425">
        <w:rPr>
          <w:spacing w:val="-7"/>
          <w:sz w:val="24"/>
        </w:rPr>
        <w:t xml:space="preserve"> </w:t>
      </w:r>
      <w:r w:rsidR="00CF42FF" w:rsidRPr="00385425">
        <w:rPr>
          <w:sz w:val="24"/>
        </w:rPr>
        <w:t>steps</w:t>
      </w:r>
      <w:r w:rsidR="00CF42FF" w:rsidRPr="00385425">
        <w:rPr>
          <w:spacing w:val="-10"/>
          <w:sz w:val="24"/>
        </w:rPr>
        <w:t xml:space="preserve"> </w:t>
      </w:r>
      <w:r w:rsidR="00CF42FF" w:rsidRPr="00385425">
        <w:rPr>
          <w:sz w:val="24"/>
        </w:rPr>
        <w:t>as</w:t>
      </w:r>
      <w:r w:rsidR="00CF42FF" w:rsidRPr="00385425">
        <w:rPr>
          <w:spacing w:val="-10"/>
          <w:sz w:val="24"/>
        </w:rPr>
        <w:t xml:space="preserve"> </w:t>
      </w:r>
      <w:r w:rsidR="00CF42FF" w:rsidRPr="00385425">
        <w:rPr>
          <w:sz w:val="24"/>
        </w:rPr>
        <w:t>may</w:t>
      </w:r>
      <w:r w:rsidR="00CF42FF" w:rsidRPr="00385425">
        <w:rPr>
          <w:spacing w:val="-8"/>
          <w:sz w:val="24"/>
        </w:rPr>
        <w:t xml:space="preserve"> </w:t>
      </w:r>
      <w:r w:rsidR="00CF42FF" w:rsidRPr="00385425">
        <w:rPr>
          <w:sz w:val="24"/>
        </w:rPr>
        <w:t>be</w:t>
      </w:r>
      <w:r w:rsidR="00CF42FF" w:rsidRPr="00385425">
        <w:rPr>
          <w:spacing w:val="-6"/>
          <w:sz w:val="24"/>
        </w:rPr>
        <w:t xml:space="preserve"> </w:t>
      </w:r>
      <w:r w:rsidR="00CF42FF" w:rsidRPr="00385425">
        <w:rPr>
          <w:sz w:val="24"/>
        </w:rPr>
        <w:t>necessary</w:t>
      </w:r>
      <w:r w:rsidR="00CF42FF" w:rsidRPr="00385425">
        <w:rPr>
          <w:spacing w:val="-8"/>
          <w:sz w:val="24"/>
        </w:rPr>
        <w:t xml:space="preserve"> </w:t>
      </w:r>
      <w:r w:rsidR="00CF42FF" w:rsidRPr="00385425">
        <w:rPr>
          <w:sz w:val="24"/>
        </w:rPr>
        <w:t>in</w:t>
      </w:r>
      <w:r w:rsidR="00CF42FF" w:rsidRPr="00385425">
        <w:rPr>
          <w:spacing w:val="-8"/>
          <w:sz w:val="24"/>
        </w:rPr>
        <w:t xml:space="preserve"> </w:t>
      </w:r>
      <w:r w:rsidR="00CF42FF" w:rsidRPr="00385425">
        <w:rPr>
          <w:sz w:val="24"/>
        </w:rPr>
        <w:t>order</w:t>
      </w:r>
      <w:r w:rsidR="00CF42FF" w:rsidRPr="00385425">
        <w:rPr>
          <w:spacing w:val="-8"/>
          <w:sz w:val="24"/>
        </w:rPr>
        <w:t xml:space="preserve"> </w:t>
      </w:r>
      <w:r w:rsidR="00CF42FF" w:rsidRPr="00385425">
        <w:rPr>
          <w:sz w:val="24"/>
        </w:rPr>
        <w:t>to ensure that any adverse credit bureau listings which may have arisen as a result of the</w:t>
      </w:r>
      <w:r w:rsidR="00CF42FF" w:rsidRPr="00385425">
        <w:rPr>
          <w:spacing w:val="-26"/>
          <w:sz w:val="24"/>
        </w:rPr>
        <w:t xml:space="preserve"> </w:t>
      </w:r>
      <w:r w:rsidR="00CF42FF" w:rsidRPr="00385425">
        <w:rPr>
          <w:sz w:val="24"/>
        </w:rPr>
        <w:t>consumer having concluded such credit agreements with the Respondent are</w:t>
      </w:r>
      <w:r w:rsidR="00CF42FF" w:rsidRPr="00385425">
        <w:rPr>
          <w:spacing w:val="-4"/>
          <w:sz w:val="24"/>
        </w:rPr>
        <w:t xml:space="preserve"> </w:t>
      </w:r>
      <w:r w:rsidR="00CF42FF" w:rsidRPr="00385425">
        <w:rPr>
          <w:sz w:val="24"/>
        </w:rPr>
        <w:t>removed;</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Default="00CF42FF">
      <w:pPr>
        <w:pStyle w:val="BodyText"/>
        <w:spacing w:before="137" w:line="360" w:lineRule="auto"/>
        <w:ind w:left="4070" w:right="119"/>
      </w:pPr>
      <w:r>
        <w:lastRenderedPageBreak/>
        <w:t>ensure that any civil judgements taken by the Respondent against such consumers in respect of such agreements are rescinded or if rescission is not possible, su</w:t>
      </w:r>
      <w:r>
        <w:t>ch judgements to be abandoned;</w:t>
      </w:r>
    </w:p>
    <w:p w:rsidR="00C3219C" w:rsidRPr="00385425" w:rsidRDefault="00385425" w:rsidP="00385425">
      <w:pPr>
        <w:tabs>
          <w:tab w:val="left" w:pos="2936"/>
        </w:tabs>
        <w:spacing w:line="360" w:lineRule="auto"/>
        <w:ind w:left="2935" w:right="117" w:hanging="1134"/>
        <w:jc w:val="both"/>
        <w:rPr>
          <w:sz w:val="24"/>
        </w:rPr>
      </w:pPr>
      <w:r>
        <w:rPr>
          <w:spacing w:val="-1"/>
          <w:w w:val="99"/>
          <w:sz w:val="24"/>
          <w:szCs w:val="24"/>
        </w:rPr>
        <w:t>13.6.3.</w:t>
      </w:r>
      <w:r>
        <w:rPr>
          <w:spacing w:val="-1"/>
          <w:w w:val="99"/>
          <w:sz w:val="24"/>
          <w:szCs w:val="24"/>
        </w:rPr>
        <w:tab/>
      </w:r>
      <w:r w:rsidR="00CF42FF" w:rsidRPr="00385425">
        <w:rPr>
          <w:sz w:val="24"/>
        </w:rPr>
        <w:t>Once the refunds have been made, the Respondent must provide</w:t>
      </w:r>
      <w:r w:rsidR="00CF42FF" w:rsidRPr="00385425">
        <w:rPr>
          <w:spacing w:val="-6"/>
          <w:sz w:val="24"/>
        </w:rPr>
        <w:t xml:space="preserve"> </w:t>
      </w:r>
      <w:r w:rsidR="00CF42FF" w:rsidRPr="00385425">
        <w:rPr>
          <w:sz w:val="24"/>
        </w:rPr>
        <w:t>an</w:t>
      </w:r>
      <w:r w:rsidR="00CF42FF" w:rsidRPr="00385425">
        <w:rPr>
          <w:spacing w:val="-6"/>
          <w:sz w:val="24"/>
        </w:rPr>
        <w:t xml:space="preserve"> </w:t>
      </w:r>
      <w:r w:rsidR="00CF42FF" w:rsidRPr="00385425">
        <w:rPr>
          <w:sz w:val="24"/>
        </w:rPr>
        <w:t>auditor’s</w:t>
      </w:r>
      <w:r w:rsidR="00CF42FF" w:rsidRPr="00385425">
        <w:rPr>
          <w:spacing w:val="-6"/>
          <w:sz w:val="24"/>
        </w:rPr>
        <w:t xml:space="preserve"> </w:t>
      </w:r>
      <w:r w:rsidR="00CF42FF" w:rsidRPr="00385425">
        <w:rPr>
          <w:sz w:val="24"/>
        </w:rPr>
        <w:t>report</w:t>
      </w:r>
      <w:r w:rsidR="00CF42FF" w:rsidRPr="00385425">
        <w:rPr>
          <w:spacing w:val="-5"/>
          <w:sz w:val="24"/>
        </w:rPr>
        <w:t xml:space="preserve"> </w:t>
      </w:r>
      <w:r w:rsidR="00CF42FF" w:rsidRPr="00385425">
        <w:rPr>
          <w:sz w:val="24"/>
        </w:rPr>
        <w:t>together</w:t>
      </w:r>
      <w:r w:rsidR="00CF42FF" w:rsidRPr="00385425">
        <w:rPr>
          <w:spacing w:val="-6"/>
          <w:sz w:val="24"/>
        </w:rPr>
        <w:t xml:space="preserve"> </w:t>
      </w:r>
      <w:r w:rsidR="00CF42FF" w:rsidRPr="00385425">
        <w:rPr>
          <w:sz w:val="24"/>
        </w:rPr>
        <w:t>with</w:t>
      </w:r>
      <w:r w:rsidR="00CF42FF" w:rsidRPr="00385425">
        <w:rPr>
          <w:spacing w:val="-6"/>
          <w:sz w:val="24"/>
        </w:rPr>
        <w:t xml:space="preserve"> </w:t>
      </w:r>
      <w:r w:rsidR="00CF42FF" w:rsidRPr="00385425">
        <w:rPr>
          <w:sz w:val="24"/>
        </w:rPr>
        <w:t>a</w:t>
      </w:r>
      <w:r w:rsidR="00CF42FF" w:rsidRPr="00385425">
        <w:rPr>
          <w:spacing w:val="-6"/>
          <w:sz w:val="24"/>
        </w:rPr>
        <w:t xml:space="preserve"> </w:t>
      </w:r>
      <w:r w:rsidR="00CF42FF" w:rsidRPr="00385425">
        <w:rPr>
          <w:sz w:val="24"/>
        </w:rPr>
        <w:t>written</w:t>
      </w:r>
      <w:r w:rsidR="00CF42FF" w:rsidRPr="00385425">
        <w:rPr>
          <w:spacing w:val="-5"/>
          <w:sz w:val="24"/>
        </w:rPr>
        <w:t xml:space="preserve"> </w:t>
      </w:r>
      <w:r w:rsidR="00CF42FF" w:rsidRPr="00385425">
        <w:rPr>
          <w:sz w:val="24"/>
        </w:rPr>
        <w:t>report</w:t>
      </w:r>
      <w:r w:rsidR="00CF42FF" w:rsidRPr="00385425">
        <w:rPr>
          <w:spacing w:val="-7"/>
          <w:sz w:val="24"/>
        </w:rPr>
        <w:t xml:space="preserve"> </w:t>
      </w:r>
      <w:r w:rsidR="00CF42FF" w:rsidRPr="00385425">
        <w:rPr>
          <w:sz w:val="24"/>
        </w:rPr>
        <w:t>to</w:t>
      </w:r>
      <w:r w:rsidR="00CF42FF" w:rsidRPr="00385425">
        <w:rPr>
          <w:spacing w:val="-5"/>
          <w:sz w:val="24"/>
        </w:rPr>
        <w:t xml:space="preserve"> </w:t>
      </w:r>
      <w:r w:rsidR="00CF42FF" w:rsidRPr="00385425">
        <w:rPr>
          <w:sz w:val="24"/>
        </w:rPr>
        <w:t>the Applicant detailing the identity of the consumers, the refunds made and the further steps taken within 120 days after the Tribunal order has been</w:t>
      </w:r>
      <w:r w:rsidR="00CF42FF" w:rsidRPr="00385425">
        <w:rPr>
          <w:spacing w:val="-4"/>
          <w:sz w:val="24"/>
        </w:rPr>
        <w:t xml:space="preserve"> </w:t>
      </w:r>
      <w:r w:rsidR="00CF42FF" w:rsidRPr="00385425">
        <w:rPr>
          <w:sz w:val="24"/>
        </w:rPr>
        <w:t>obtained;</w:t>
      </w:r>
    </w:p>
    <w:p w:rsidR="00C3219C" w:rsidRPr="00385425" w:rsidRDefault="00385425" w:rsidP="00385425">
      <w:pPr>
        <w:tabs>
          <w:tab w:val="left" w:pos="1802"/>
        </w:tabs>
        <w:spacing w:before="2" w:line="360" w:lineRule="auto"/>
        <w:ind w:left="1802" w:right="113" w:hanging="1136"/>
        <w:jc w:val="both"/>
        <w:rPr>
          <w:sz w:val="24"/>
        </w:rPr>
      </w:pPr>
      <w:r>
        <w:rPr>
          <w:spacing w:val="-1"/>
          <w:w w:val="99"/>
          <w:sz w:val="24"/>
          <w:szCs w:val="24"/>
        </w:rPr>
        <w:t>13.7.</w:t>
      </w:r>
      <w:r>
        <w:rPr>
          <w:spacing w:val="-1"/>
          <w:w w:val="99"/>
          <w:sz w:val="24"/>
          <w:szCs w:val="24"/>
        </w:rPr>
        <w:tab/>
      </w:r>
      <w:r w:rsidR="00CF42FF" w:rsidRPr="00385425">
        <w:rPr>
          <w:sz w:val="24"/>
        </w:rPr>
        <w:t>The appointed Auditor must identify all credit agreements which the Respondent entered into with</w:t>
      </w:r>
      <w:r w:rsidR="00CF42FF" w:rsidRPr="00385425">
        <w:rPr>
          <w:sz w:val="24"/>
        </w:rPr>
        <w:t>out properly conducting assessments in terms</w:t>
      </w:r>
      <w:r w:rsidR="00CF42FF" w:rsidRPr="00385425">
        <w:rPr>
          <w:spacing w:val="-10"/>
          <w:sz w:val="24"/>
        </w:rPr>
        <w:t xml:space="preserve"> </w:t>
      </w:r>
      <w:r w:rsidR="00CF42FF" w:rsidRPr="00385425">
        <w:rPr>
          <w:sz w:val="24"/>
        </w:rPr>
        <w:t>of</w:t>
      </w:r>
      <w:r w:rsidR="00CF42FF" w:rsidRPr="00385425">
        <w:rPr>
          <w:spacing w:val="-9"/>
          <w:sz w:val="24"/>
        </w:rPr>
        <w:t xml:space="preserve"> </w:t>
      </w:r>
      <w:r w:rsidR="00CF42FF" w:rsidRPr="00385425">
        <w:rPr>
          <w:sz w:val="24"/>
        </w:rPr>
        <w:t>section</w:t>
      </w:r>
      <w:r w:rsidR="00CF42FF" w:rsidRPr="00385425">
        <w:rPr>
          <w:spacing w:val="-9"/>
          <w:sz w:val="24"/>
        </w:rPr>
        <w:t xml:space="preserve"> </w:t>
      </w:r>
      <w:r w:rsidR="00CF42FF" w:rsidRPr="00385425">
        <w:rPr>
          <w:sz w:val="24"/>
        </w:rPr>
        <w:t>81(2)(a)(ii)</w:t>
      </w:r>
      <w:r w:rsidR="00CF42FF" w:rsidRPr="00385425">
        <w:rPr>
          <w:spacing w:val="-7"/>
          <w:sz w:val="24"/>
        </w:rPr>
        <w:t xml:space="preserve"> </w:t>
      </w:r>
      <w:r w:rsidR="00CF42FF" w:rsidRPr="00385425">
        <w:rPr>
          <w:sz w:val="24"/>
        </w:rPr>
        <w:t>and</w:t>
      </w:r>
      <w:r w:rsidR="00CF42FF" w:rsidRPr="00385425">
        <w:rPr>
          <w:spacing w:val="-9"/>
          <w:sz w:val="24"/>
        </w:rPr>
        <w:t xml:space="preserve"> </w:t>
      </w:r>
      <w:r w:rsidR="00CF42FF" w:rsidRPr="00385425">
        <w:rPr>
          <w:sz w:val="24"/>
        </w:rPr>
        <w:t>(iii)</w:t>
      </w:r>
      <w:r w:rsidR="00CF42FF" w:rsidRPr="00385425">
        <w:rPr>
          <w:spacing w:val="-7"/>
          <w:sz w:val="24"/>
        </w:rPr>
        <w:t xml:space="preserve"> </w:t>
      </w:r>
      <w:r w:rsidR="00CF42FF" w:rsidRPr="00385425">
        <w:rPr>
          <w:sz w:val="24"/>
        </w:rPr>
        <w:t>and,</w:t>
      </w:r>
      <w:r w:rsidR="00CF42FF" w:rsidRPr="00385425">
        <w:rPr>
          <w:spacing w:val="-9"/>
          <w:sz w:val="24"/>
        </w:rPr>
        <w:t xml:space="preserve"> </w:t>
      </w:r>
      <w:r w:rsidR="00CF42FF" w:rsidRPr="00385425">
        <w:rPr>
          <w:sz w:val="24"/>
        </w:rPr>
        <w:t>once</w:t>
      </w:r>
      <w:r w:rsidR="00CF42FF" w:rsidRPr="00385425">
        <w:rPr>
          <w:spacing w:val="-9"/>
          <w:sz w:val="24"/>
        </w:rPr>
        <w:t xml:space="preserve"> </w:t>
      </w:r>
      <w:r w:rsidR="00CF42FF" w:rsidRPr="00385425">
        <w:rPr>
          <w:sz w:val="24"/>
        </w:rPr>
        <w:t>so</w:t>
      </w:r>
      <w:r w:rsidR="00CF42FF" w:rsidRPr="00385425">
        <w:rPr>
          <w:spacing w:val="-8"/>
          <w:sz w:val="24"/>
        </w:rPr>
        <w:t xml:space="preserve"> </w:t>
      </w:r>
      <w:r w:rsidR="00CF42FF" w:rsidRPr="00385425">
        <w:rPr>
          <w:sz w:val="24"/>
        </w:rPr>
        <w:t>identified,</w:t>
      </w:r>
      <w:r w:rsidR="00CF42FF" w:rsidRPr="00385425">
        <w:rPr>
          <w:spacing w:val="-7"/>
          <w:sz w:val="24"/>
        </w:rPr>
        <w:t xml:space="preserve"> </w:t>
      </w:r>
      <w:r w:rsidR="00CF42FF" w:rsidRPr="00385425">
        <w:rPr>
          <w:sz w:val="24"/>
        </w:rPr>
        <w:t>the</w:t>
      </w:r>
      <w:r w:rsidR="00CF42FF" w:rsidRPr="00385425">
        <w:rPr>
          <w:spacing w:val="-8"/>
          <w:sz w:val="24"/>
        </w:rPr>
        <w:t xml:space="preserve"> </w:t>
      </w:r>
      <w:r w:rsidR="00CF42FF" w:rsidRPr="00385425">
        <w:rPr>
          <w:sz w:val="24"/>
        </w:rPr>
        <w:t>Applicant is authorised to approach the Tribunal on these same papers(duly supplemented where necessary) for an</w:t>
      </w:r>
      <w:r w:rsidR="00CF42FF" w:rsidRPr="00385425">
        <w:rPr>
          <w:spacing w:val="-8"/>
          <w:sz w:val="24"/>
        </w:rPr>
        <w:t xml:space="preserve"> </w:t>
      </w:r>
      <w:r w:rsidR="00CF42FF" w:rsidRPr="00385425">
        <w:rPr>
          <w:sz w:val="24"/>
        </w:rPr>
        <w:t>order:</w:t>
      </w:r>
    </w:p>
    <w:p w:rsidR="00C3219C" w:rsidRPr="00385425" w:rsidRDefault="00385425" w:rsidP="00385425">
      <w:pPr>
        <w:tabs>
          <w:tab w:val="left" w:pos="2935"/>
          <w:tab w:val="left" w:pos="2936"/>
        </w:tabs>
        <w:spacing w:line="275" w:lineRule="exact"/>
        <w:ind w:left="2935" w:hanging="1134"/>
        <w:rPr>
          <w:sz w:val="24"/>
        </w:rPr>
      </w:pPr>
      <w:r>
        <w:rPr>
          <w:spacing w:val="-1"/>
          <w:w w:val="99"/>
          <w:sz w:val="24"/>
          <w:szCs w:val="24"/>
        </w:rPr>
        <w:t>13.7.1.</w:t>
      </w:r>
      <w:r>
        <w:rPr>
          <w:spacing w:val="-1"/>
          <w:w w:val="99"/>
          <w:sz w:val="24"/>
          <w:szCs w:val="24"/>
        </w:rPr>
        <w:tab/>
      </w:r>
      <w:r w:rsidR="00CF42FF" w:rsidRPr="00385425">
        <w:rPr>
          <w:sz w:val="24"/>
        </w:rPr>
        <w:t>Declaring those agreements</w:t>
      </w:r>
      <w:r w:rsidR="00CF42FF" w:rsidRPr="00385425">
        <w:rPr>
          <w:spacing w:val="-3"/>
          <w:sz w:val="24"/>
        </w:rPr>
        <w:t xml:space="preserve"> </w:t>
      </w:r>
      <w:r w:rsidR="00CF42FF" w:rsidRPr="00385425">
        <w:rPr>
          <w:sz w:val="24"/>
        </w:rPr>
        <w:t>re</w:t>
      </w:r>
      <w:r w:rsidR="00CF42FF" w:rsidRPr="00385425">
        <w:rPr>
          <w:sz w:val="24"/>
        </w:rPr>
        <w:t>ckless;</w:t>
      </w:r>
    </w:p>
    <w:p w:rsidR="00C3219C" w:rsidRPr="00385425" w:rsidRDefault="00385425" w:rsidP="00385425">
      <w:pPr>
        <w:tabs>
          <w:tab w:val="left" w:pos="2935"/>
          <w:tab w:val="left" w:pos="2936"/>
        </w:tabs>
        <w:spacing w:before="136" w:line="360" w:lineRule="auto"/>
        <w:ind w:left="2935" w:right="121" w:hanging="1134"/>
        <w:rPr>
          <w:sz w:val="24"/>
        </w:rPr>
      </w:pPr>
      <w:r>
        <w:rPr>
          <w:spacing w:val="-1"/>
          <w:w w:val="99"/>
          <w:sz w:val="24"/>
          <w:szCs w:val="24"/>
        </w:rPr>
        <w:t>13.7.2.</w:t>
      </w:r>
      <w:r>
        <w:rPr>
          <w:spacing w:val="-1"/>
          <w:w w:val="99"/>
          <w:sz w:val="24"/>
          <w:szCs w:val="24"/>
        </w:rPr>
        <w:tab/>
      </w:r>
      <w:r w:rsidR="00CF42FF" w:rsidRPr="00385425">
        <w:rPr>
          <w:sz w:val="24"/>
        </w:rPr>
        <w:t>Setting aside all the consumers’ obligations under those agreements;</w:t>
      </w:r>
    </w:p>
    <w:p w:rsidR="00C3219C" w:rsidRPr="00385425" w:rsidRDefault="00385425" w:rsidP="00385425">
      <w:pPr>
        <w:tabs>
          <w:tab w:val="left" w:pos="2935"/>
          <w:tab w:val="left" w:pos="2936"/>
        </w:tabs>
        <w:spacing w:before="1"/>
        <w:ind w:left="2935" w:hanging="1134"/>
        <w:rPr>
          <w:sz w:val="24"/>
        </w:rPr>
      </w:pPr>
      <w:r>
        <w:rPr>
          <w:spacing w:val="-1"/>
          <w:w w:val="99"/>
          <w:sz w:val="24"/>
          <w:szCs w:val="24"/>
        </w:rPr>
        <w:t>13.7.3.</w:t>
      </w:r>
      <w:r>
        <w:rPr>
          <w:spacing w:val="-1"/>
          <w:w w:val="99"/>
          <w:sz w:val="24"/>
          <w:szCs w:val="24"/>
        </w:rPr>
        <w:tab/>
      </w:r>
      <w:r w:rsidR="00CF42FF" w:rsidRPr="00385425">
        <w:rPr>
          <w:sz w:val="24"/>
        </w:rPr>
        <w:t>Ordering the Respondent, at its own cost,</w:t>
      </w:r>
      <w:r w:rsidR="00CF42FF" w:rsidRPr="00385425">
        <w:rPr>
          <w:spacing w:val="-3"/>
          <w:sz w:val="24"/>
        </w:rPr>
        <w:t xml:space="preserve"> </w:t>
      </w:r>
      <w:r w:rsidR="00CF42FF" w:rsidRPr="00385425">
        <w:rPr>
          <w:sz w:val="24"/>
        </w:rPr>
        <w:t>to:</w:t>
      </w:r>
    </w:p>
    <w:p w:rsidR="00C3219C" w:rsidRPr="00385425" w:rsidRDefault="00385425" w:rsidP="00385425">
      <w:pPr>
        <w:tabs>
          <w:tab w:val="left" w:pos="4071"/>
        </w:tabs>
        <w:spacing w:before="139" w:line="360" w:lineRule="auto"/>
        <w:ind w:left="4070" w:right="118" w:hanging="1136"/>
        <w:jc w:val="both"/>
        <w:rPr>
          <w:sz w:val="24"/>
        </w:rPr>
      </w:pPr>
      <w:r>
        <w:rPr>
          <w:spacing w:val="-2"/>
          <w:w w:val="99"/>
          <w:sz w:val="24"/>
          <w:szCs w:val="24"/>
        </w:rPr>
        <w:t>13.7.3.1.</w:t>
      </w:r>
      <w:r>
        <w:rPr>
          <w:spacing w:val="-2"/>
          <w:w w:val="99"/>
          <w:sz w:val="24"/>
          <w:szCs w:val="24"/>
        </w:rPr>
        <w:tab/>
      </w:r>
      <w:r w:rsidR="00CF42FF" w:rsidRPr="00385425">
        <w:rPr>
          <w:sz w:val="24"/>
        </w:rPr>
        <w:t>Refund all the costs of credit charged and recovered from consumers under all such agreements;</w:t>
      </w:r>
    </w:p>
    <w:p w:rsidR="00C3219C" w:rsidRPr="00385425" w:rsidRDefault="00385425" w:rsidP="00385425">
      <w:pPr>
        <w:tabs>
          <w:tab w:val="left" w:pos="4071"/>
        </w:tabs>
        <w:spacing w:line="360" w:lineRule="auto"/>
        <w:ind w:left="4070" w:right="114" w:hanging="1136"/>
        <w:jc w:val="both"/>
        <w:rPr>
          <w:sz w:val="24"/>
        </w:rPr>
      </w:pPr>
      <w:r>
        <w:rPr>
          <w:spacing w:val="-2"/>
          <w:w w:val="99"/>
          <w:sz w:val="24"/>
          <w:szCs w:val="24"/>
        </w:rPr>
        <w:t>13.7.3.2.</w:t>
      </w:r>
      <w:r>
        <w:rPr>
          <w:spacing w:val="-2"/>
          <w:w w:val="99"/>
          <w:sz w:val="24"/>
          <w:szCs w:val="24"/>
        </w:rPr>
        <w:tab/>
      </w:r>
      <w:r w:rsidR="00CF42FF" w:rsidRPr="00385425">
        <w:rPr>
          <w:sz w:val="24"/>
        </w:rPr>
        <w:t>refrain from taking any enforcement action against such consumers and, to the extent that the Respondent may already have taken enforcement action which is pending against any such consumers, the Respondent shall formally withdraw such action and tender pa</w:t>
      </w:r>
      <w:r w:rsidR="00CF42FF" w:rsidRPr="00385425">
        <w:rPr>
          <w:sz w:val="24"/>
        </w:rPr>
        <w:t>yment of the consumer’s legal costs where the action is defended or</w:t>
      </w:r>
      <w:r w:rsidR="00CF42FF" w:rsidRPr="00385425">
        <w:rPr>
          <w:spacing w:val="-4"/>
          <w:sz w:val="24"/>
        </w:rPr>
        <w:t xml:space="preserve"> </w:t>
      </w:r>
      <w:r w:rsidR="00CF42FF" w:rsidRPr="00385425">
        <w:rPr>
          <w:sz w:val="24"/>
        </w:rPr>
        <w:t>opposed;</w:t>
      </w:r>
    </w:p>
    <w:p w:rsidR="00C3219C" w:rsidRDefault="00C3219C">
      <w:pPr>
        <w:spacing w:line="360" w:lineRule="auto"/>
        <w:jc w:val="both"/>
        <w:rPr>
          <w:sz w:val="24"/>
        </w:rPr>
        <w:sectPr w:rsidR="00C3219C">
          <w:headerReference w:type="default" r:id="rId9"/>
          <w:footerReference w:type="default" r:id="rId10"/>
          <w:pgSz w:w="12240" w:h="15840"/>
          <w:pgMar w:top="1800" w:right="1320" w:bottom="1200" w:left="1340" w:header="763" w:footer="1012" w:gutter="0"/>
          <w:pgNumType w:start="9"/>
          <w:cols w:space="720"/>
        </w:sectPr>
      </w:pPr>
    </w:p>
    <w:p w:rsidR="00C3219C" w:rsidRPr="00385425" w:rsidRDefault="00385425" w:rsidP="00385425">
      <w:pPr>
        <w:tabs>
          <w:tab w:val="left" w:pos="4071"/>
        </w:tabs>
        <w:spacing w:before="5" w:line="360" w:lineRule="auto"/>
        <w:ind w:left="4070" w:right="120" w:hanging="1136"/>
        <w:jc w:val="both"/>
        <w:rPr>
          <w:sz w:val="24"/>
        </w:rPr>
      </w:pPr>
      <w:r>
        <w:rPr>
          <w:spacing w:val="-2"/>
          <w:w w:val="99"/>
          <w:sz w:val="24"/>
          <w:szCs w:val="24"/>
        </w:rPr>
        <w:lastRenderedPageBreak/>
        <w:t>13.7.3.3.</w:t>
      </w:r>
      <w:r>
        <w:rPr>
          <w:spacing w:val="-2"/>
          <w:w w:val="99"/>
          <w:sz w:val="24"/>
          <w:szCs w:val="24"/>
        </w:rPr>
        <w:tab/>
      </w:r>
      <w:r w:rsidR="00CF42FF" w:rsidRPr="00385425">
        <w:rPr>
          <w:sz w:val="24"/>
        </w:rPr>
        <w:t>take</w:t>
      </w:r>
      <w:r w:rsidR="00CF42FF" w:rsidRPr="00385425">
        <w:rPr>
          <w:spacing w:val="-7"/>
          <w:sz w:val="24"/>
        </w:rPr>
        <w:t xml:space="preserve"> </w:t>
      </w:r>
      <w:r w:rsidR="00CF42FF" w:rsidRPr="00385425">
        <w:rPr>
          <w:sz w:val="24"/>
        </w:rPr>
        <w:t>all</w:t>
      </w:r>
      <w:r w:rsidR="00CF42FF" w:rsidRPr="00385425">
        <w:rPr>
          <w:spacing w:val="-9"/>
          <w:sz w:val="24"/>
        </w:rPr>
        <w:t xml:space="preserve"> </w:t>
      </w:r>
      <w:r w:rsidR="00CF42FF" w:rsidRPr="00385425">
        <w:rPr>
          <w:sz w:val="24"/>
        </w:rPr>
        <w:t>such</w:t>
      </w:r>
      <w:r w:rsidR="00CF42FF" w:rsidRPr="00385425">
        <w:rPr>
          <w:spacing w:val="-7"/>
          <w:sz w:val="24"/>
        </w:rPr>
        <w:t xml:space="preserve"> </w:t>
      </w:r>
      <w:r w:rsidR="00CF42FF" w:rsidRPr="00385425">
        <w:rPr>
          <w:sz w:val="24"/>
        </w:rPr>
        <w:t>steps</w:t>
      </w:r>
      <w:r w:rsidR="00CF42FF" w:rsidRPr="00385425">
        <w:rPr>
          <w:spacing w:val="-11"/>
          <w:sz w:val="24"/>
        </w:rPr>
        <w:t xml:space="preserve"> </w:t>
      </w:r>
      <w:r w:rsidR="00CF42FF" w:rsidRPr="00385425">
        <w:rPr>
          <w:sz w:val="24"/>
        </w:rPr>
        <w:t>as</w:t>
      </w:r>
      <w:r w:rsidR="00CF42FF" w:rsidRPr="00385425">
        <w:rPr>
          <w:spacing w:val="-11"/>
          <w:sz w:val="24"/>
        </w:rPr>
        <w:t xml:space="preserve"> </w:t>
      </w:r>
      <w:r w:rsidR="00CF42FF" w:rsidRPr="00385425">
        <w:rPr>
          <w:sz w:val="24"/>
        </w:rPr>
        <w:t>may</w:t>
      </w:r>
      <w:r w:rsidR="00CF42FF" w:rsidRPr="00385425">
        <w:rPr>
          <w:spacing w:val="-8"/>
          <w:sz w:val="24"/>
        </w:rPr>
        <w:t xml:space="preserve"> </w:t>
      </w:r>
      <w:r w:rsidR="00CF42FF" w:rsidRPr="00385425">
        <w:rPr>
          <w:sz w:val="24"/>
        </w:rPr>
        <w:t>be</w:t>
      </w:r>
      <w:r w:rsidR="00CF42FF" w:rsidRPr="00385425">
        <w:rPr>
          <w:spacing w:val="-7"/>
          <w:sz w:val="24"/>
        </w:rPr>
        <w:t xml:space="preserve"> </w:t>
      </w:r>
      <w:r w:rsidR="00CF42FF" w:rsidRPr="00385425">
        <w:rPr>
          <w:sz w:val="24"/>
        </w:rPr>
        <w:t>necessary</w:t>
      </w:r>
      <w:r w:rsidR="00CF42FF" w:rsidRPr="00385425">
        <w:rPr>
          <w:spacing w:val="-9"/>
          <w:sz w:val="24"/>
        </w:rPr>
        <w:t xml:space="preserve"> </w:t>
      </w:r>
      <w:r w:rsidR="00CF42FF" w:rsidRPr="00385425">
        <w:rPr>
          <w:sz w:val="24"/>
        </w:rPr>
        <w:t>in</w:t>
      </w:r>
      <w:r w:rsidR="00CF42FF" w:rsidRPr="00385425">
        <w:rPr>
          <w:spacing w:val="-8"/>
          <w:sz w:val="24"/>
        </w:rPr>
        <w:t xml:space="preserve"> </w:t>
      </w:r>
      <w:r w:rsidR="00CF42FF" w:rsidRPr="00385425">
        <w:rPr>
          <w:sz w:val="24"/>
        </w:rPr>
        <w:t>order</w:t>
      </w:r>
      <w:r w:rsidR="00CF42FF" w:rsidRPr="00385425">
        <w:rPr>
          <w:spacing w:val="-9"/>
          <w:sz w:val="24"/>
        </w:rPr>
        <w:t xml:space="preserve"> </w:t>
      </w:r>
      <w:r w:rsidR="00CF42FF" w:rsidRPr="00385425">
        <w:rPr>
          <w:sz w:val="24"/>
        </w:rPr>
        <w:t>to ensure</w:t>
      </w:r>
      <w:r w:rsidR="00CF42FF" w:rsidRPr="00385425">
        <w:rPr>
          <w:spacing w:val="-3"/>
          <w:sz w:val="24"/>
        </w:rPr>
        <w:t xml:space="preserve"> </w:t>
      </w:r>
      <w:r w:rsidR="00CF42FF" w:rsidRPr="00385425">
        <w:rPr>
          <w:sz w:val="24"/>
        </w:rPr>
        <w:t>that:</w:t>
      </w:r>
    </w:p>
    <w:p w:rsidR="00C3219C" w:rsidRPr="00385425" w:rsidRDefault="00385425" w:rsidP="00385425">
      <w:pPr>
        <w:tabs>
          <w:tab w:val="left" w:pos="5773"/>
        </w:tabs>
        <w:ind w:left="5772" w:hanging="1703"/>
        <w:jc w:val="both"/>
        <w:rPr>
          <w:sz w:val="24"/>
        </w:rPr>
      </w:pPr>
      <w:r>
        <w:rPr>
          <w:spacing w:val="-2"/>
          <w:w w:val="99"/>
          <w:sz w:val="24"/>
          <w:szCs w:val="24"/>
        </w:rPr>
        <w:t>13.7.3.3.1.</w:t>
      </w:r>
      <w:r>
        <w:rPr>
          <w:spacing w:val="-2"/>
          <w:w w:val="99"/>
          <w:sz w:val="24"/>
          <w:szCs w:val="24"/>
        </w:rPr>
        <w:tab/>
      </w:r>
      <w:r w:rsidR="00CF42FF" w:rsidRPr="00385425">
        <w:rPr>
          <w:sz w:val="24"/>
        </w:rPr>
        <w:t>any adverse credit bureau</w:t>
      </w:r>
      <w:r w:rsidR="00CF42FF" w:rsidRPr="00385425">
        <w:rPr>
          <w:spacing w:val="-28"/>
          <w:sz w:val="24"/>
        </w:rPr>
        <w:t xml:space="preserve"> </w:t>
      </w:r>
      <w:r w:rsidR="00CF42FF" w:rsidRPr="00385425">
        <w:rPr>
          <w:sz w:val="24"/>
        </w:rPr>
        <w:t>listings</w:t>
      </w:r>
    </w:p>
    <w:p w:rsidR="00C3219C" w:rsidRDefault="00CF42FF">
      <w:pPr>
        <w:pStyle w:val="BodyText"/>
        <w:spacing w:before="137" w:line="360" w:lineRule="auto"/>
        <w:ind w:left="5772" w:right="113"/>
      </w:pPr>
      <w:r>
        <w:t>w</w:t>
      </w:r>
      <w:r>
        <w:t>hich may have arisen as a result of the consumer having concluded such credit agreements with the Respondent are removed;</w:t>
      </w:r>
    </w:p>
    <w:p w:rsidR="00C3219C" w:rsidRPr="00385425" w:rsidRDefault="00385425" w:rsidP="00385425">
      <w:pPr>
        <w:tabs>
          <w:tab w:val="left" w:pos="5773"/>
        </w:tabs>
        <w:ind w:left="5772" w:hanging="1703"/>
        <w:jc w:val="both"/>
        <w:rPr>
          <w:sz w:val="24"/>
        </w:rPr>
      </w:pPr>
      <w:r>
        <w:rPr>
          <w:spacing w:val="-2"/>
          <w:w w:val="99"/>
          <w:sz w:val="24"/>
          <w:szCs w:val="24"/>
        </w:rPr>
        <w:t>13.7.3.3.2.</w:t>
      </w:r>
      <w:r>
        <w:rPr>
          <w:spacing w:val="-2"/>
          <w:w w:val="99"/>
          <w:sz w:val="24"/>
          <w:szCs w:val="24"/>
        </w:rPr>
        <w:tab/>
      </w:r>
      <w:r w:rsidR="00CF42FF" w:rsidRPr="00385425">
        <w:rPr>
          <w:sz w:val="24"/>
        </w:rPr>
        <w:t>any</w:t>
      </w:r>
      <w:r w:rsidR="00CF42FF" w:rsidRPr="00385425">
        <w:rPr>
          <w:spacing w:val="29"/>
          <w:sz w:val="24"/>
        </w:rPr>
        <w:t xml:space="preserve"> </w:t>
      </w:r>
      <w:r w:rsidR="00CF42FF" w:rsidRPr="00385425">
        <w:rPr>
          <w:sz w:val="24"/>
        </w:rPr>
        <w:t>civil</w:t>
      </w:r>
      <w:r w:rsidR="00CF42FF" w:rsidRPr="00385425">
        <w:rPr>
          <w:spacing w:val="29"/>
          <w:sz w:val="24"/>
        </w:rPr>
        <w:t xml:space="preserve"> </w:t>
      </w:r>
      <w:r w:rsidR="00CF42FF" w:rsidRPr="00385425">
        <w:rPr>
          <w:sz w:val="24"/>
        </w:rPr>
        <w:t>judgements</w:t>
      </w:r>
      <w:r w:rsidR="00CF42FF" w:rsidRPr="00385425">
        <w:rPr>
          <w:spacing w:val="29"/>
          <w:sz w:val="24"/>
        </w:rPr>
        <w:t xml:space="preserve"> </w:t>
      </w:r>
      <w:r w:rsidR="00CF42FF" w:rsidRPr="00385425">
        <w:rPr>
          <w:sz w:val="24"/>
        </w:rPr>
        <w:t>taken</w:t>
      </w:r>
      <w:r w:rsidR="00CF42FF" w:rsidRPr="00385425">
        <w:rPr>
          <w:spacing w:val="27"/>
          <w:sz w:val="24"/>
        </w:rPr>
        <w:t xml:space="preserve"> </w:t>
      </w:r>
      <w:r w:rsidR="00CF42FF" w:rsidRPr="00385425">
        <w:rPr>
          <w:sz w:val="24"/>
        </w:rPr>
        <w:t>by</w:t>
      </w:r>
      <w:r w:rsidR="00CF42FF" w:rsidRPr="00385425">
        <w:rPr>
          <w:spacing w:val="29"/>
          <w:sz w:val="24"/>
        </w:rPr>
        <w:t xml:space="preserve"> </w:t>
      </w:r>
      <w:r w:rsidR="00CF42FF" w:rsidRPr="00385425">
        <w:rPr>
          <w:sz w:val="24"/>
        </w:rPr>
        <w:t>the</w:t>
      </w:r>
    </w:p>
    <w:p w:rsidR="00C3219C" w:rsidRDefault="00CF42FF">
      <w:pPr>
        <w:pStyle w:val="BodyText"/>
        <w:spacing w:before="140" w:line="360" w:lineRule="auto"/>
        <w:ind w:left="5772" w:right="115"/>
      </w:pPr>
      <w:r>
        <w:t>R</w:t>
      </w:r>
      <w:r>
        <w:t>espondent against such consumers in respect of such agreements, are rescinded or, if rescission is</w:t>
      </w:r>
      <w:r>
        <w:t xml:space="preserve"> not possible, such judgements to be abandoned; and</w:t>
      </w:r>
    </w:p>
    <w:p w:rsidR="00C3219C" w:rsidRPr="00385425" w:rsidRDefault="00385425" w:rsidP="00385425">
      <w:pPr>
        <w:tabs>
          <w:tab w:val="left" w:pos="5773"/>
        </w:tabs>
        <w:spacing w:line="276" w:lineRule="exact"/>
        <w:ind w:left="5772" w:hanging="1703"/>
        <w:jc w:val="both"/>
        <w:rPr>
          <w:sz w:val="24"/>
        </w:rPr>
      </w:pPr>
      <w:r>
        <w:rPr>
          <w:spacing w:val="-2"/>
          <w:w w:val="99"/>
          <w:sz w:val="24"/>
          <w:szCs w:val="24"/>
        </w:rPr>
        <w:t>13.7.3.3.3.</w:t>
      </w:r>
      <w:r>
        <w:rPr>
          <w:spacing w:val="-2"/>
          <w:w w:val="99"/>
          <w:sz w:val="24"/>
          <w:szCs w:val="24"/>
        </w:rPr>
        <w:tab/>
      </w:r>
      <w:r w:rsidR="00CF42FF" w:rsidRPr="00385425">
        <w:rPr>
          <w:sz w:val="24"/>
        </w:rPr>
        <w:t>take</w:t>
      </w:r>
      <w:r w:rsidR="00CF42FF" w:rsidRPr="00385425">
        <w:rPr>
          <w:spacing w:val="22"/>
          <w:sz w:val="24"/>
        </w:rPr>
        <w:t xml:space="preserve"> </w:t>
      </w:r>
      <w:r w:rsidR="00CF42FF" w:rsidRPr="00385425">
        <w:rPr>
          <w:sz w:val="24"/>
        </w:rPr>
        <w:t>all</w:t>
      </w:r>
      <w:r w:rsidR="00CF42FF" w:rsidRPr="00385425">
        <w:rPr>
          <w:spacing w:val="23"/>
          <w:sz w:val="24"/>
        </w:rPr>
        <w:t xml:space="preserve"> </w:t>
      </w:r>
      <w:r w:rsidR="00CF42FF" w:rsidRPr="00385425">
        <w:rPr>
          <w:sz w:val="24"/>
        </w:rPr>
        <w:t>such</w:t>
      </w:r>
      <w:r w:rsidR="00CF42FF" w:rsidRPr="00385425">
        <w:rPr>
          <w:spacing w:val="24"/>
          <w:sz w:val="24"/>
        </w:rPr>
        <w:t xml:space="preserve"> </w:t>
      </w:r>
      <w:r w:rsidR="00CF42FF" w:rsidRPr="00385425">
        <w:rPr>
          <w:sz w:val="24"/>
        </w:rPr>
        <w:t>steps</w:t>
      </w:r>
      <w:r w:rsidR="00CF42FF" w:rsidRPr="00385425">
        <w:rPr>
          <w:spacing w:val="20"/>
          <w:sz w:val="24"/>
        </w:rPr>
        <w:t xml:space="preserve"> </w:t>
      </w:r>
      <w:r w:rsidR="00CF42FF" w:rsidRPr="00385425">
        <w:rPr>
          <w:sz w:val="24"/>
        </w:rPr>
        <w:t>as</w:t>
      </w:r>
      <w:r w:rsidR="00CF42FF" w:rsidRPr="00385425">
        <w:rPr>
          <w:spacing w:val="21"/>
          <w:sz w:val="24"/>
        </w:rPr>
        <w:t xml:space="preserve"> </w:t>
      </w:r>
      <w:r w:rsidR="00CF42FF" w:rsidRPr="00385425">
        <w:rPr>
          <w:sz w:val="24"/>
        </w:rPr>
        <w:t>may</w:t>
      </w:r>
      <w:r w:rsidR="00CF42FF" w:rsidRPr="00385425">
        <w:rPr>
          <w:spacing w:val="22"/>
          <w:sz w:val="24"/>
        </w:rPr>
        <w:t xml:space="preserve"> </w:t>
      </w:r>
      <w:r w:rsidR="00CF42FF" w:rsidRPr="00385425">
        <w:rPr>
          <w:sz w:val="24"/>
        </w:rPr>
        <w:t>be</w:t>
      </w:r>
    </w:p>
    <w:p w:rsidR="00C3219C" w:rsidRDefault="00CF42FF">
      <w:pPr>
        <w:pStyle w:val="BodyText"/>
        <w:spacing w:before="136" w:line="360" w:lineRule="auto"/>
        <w:ind w:left="5772" w:right="113"/>
      </w:pPr>
      <w:r>
        <w:t>n</w:t>
      </w:r>
      <w:r>
        <w:t>ecessary in order to ensure that any adverse credit bureau listings which may have arisen as a result of the consumer having concluded such credit agreements with the Respon</w:t>
      </w:r>
      <w:r>
        <w:t>dent are removed; and</w:t>
      </w:r>
      <w:r>
        <w:rPr>
          <w:spacing w:val="-19"/>
        </w:rPr>
        <w:t xml:space="preserve"> </w:t>
      </w:r>
      <w:r>
        <w:t>any civil judgements taken by the Respondent against such consumers in respect of such agreements, are rescinded or, if rescission is not possible, such judgements to be</w:t>
      </w:r>
      <w:r>
        <w:rPr>
          <w:spacing w:val="-3"/>
        </w:rPr>
        <w:t xml:space="preserve"> </w:t>
      </w:r>
      <w:r>
        <w:t>abandoned;</w:t>
      </w:r>
    </w:p>
    <w:p w:rsidR="00C3219C" w:rsidRPr="00385425" w:rsidRDefault="00385425" w:rsidP="00385425">
      <w:pPr>
        <w:tabs>
          <w:tab w:val="left" w:pos="1802"/>
        </w:tabs>
        <w:spacing w:before="2" w:line="360" w:lineRule="auto"/>
        <w:ind w:left="1802" w:right="115" w:hanging="1136"/>
        <w:jc w:val="both"/>
        <w:rPr>
          <w:sz w:val="24"/>
        </w:rPr>
      </w:pPr>
      <w:r>
        <w:rPr>
          <w:spacing w:val="-1"/>
          <w:w w:val="99"/>
          <w:sz w:val="24"/>
          <w:szCs w:val="24"/>
        </w:rPr>
        <w:t>13.8.</w:t>
      </w:r>
      <w:r>
        <w:rPr>
          <w:spacing w:val="-1"/>
          <w:w w:val="99"/>
          <w:sz w:val="24"/>
          <w:szCs w:val="24"/>
        </w:rPr>
        <w:tab/>
      </w:r>
      <w:r w:rsidR="00CF42FF" w:rsidRPr="00385425">
        <w:rPr>
          <w:sz w:val="24"/>
        </w:rPr>
        <w:t>The</w:t>
      </w:r>
      <w:r w:rsidR="00CF42FF" w:rsidRPr="00385425">
        <w:rPr>
          <w:spacing w:val="-13"/>
          <w:sz w:val="24"/>
        </w:rPr>
        <w:t xml:space="preserve"> </w:t>
      </w:r>
      <w:r w:rsidR="00CF42FF" w:rsidRPr="00385425">
        <w:rPr>
          <w:sz w:val="24"/>
        </w:rPr>
        <w:t>imposition</w:t>
      </w:r>
      <w:r w:rsidR="00CF42FF" w:rsidRPr="00385425">
        <w:rPr>
          <w:spacing w:val="-12"/>
          <w:sz w:val="24"/>
        </w:rPr>
        <w:t xml:space="preserve"> </w:t>
      </w:r>
      <w:r w:rsidR="00CF42FF" w:rsidRPr="00385425">
        <w:rPr>
          <w:sz w:val="24"/>
        </w:rPr>
        <w:t>of</w:t>
      </w:r>
      <w:r w:rsidR="00CF42FF" w:rsidRPr="00385425">
        <w:rPr>
          <w:spacing w:val="-15"/>
          <w:sz w:val="24"/>
        </w:rPr>
        <w:t xml:space="preserve"> </w:t>
      </w:r>
      <w:r w:rsidR="00CF42FF" w:rsidRPr="00385425">
        <w:rPr>
          <w:sz w:val="24"/>
        </w:rPr>
        <w:t>an</w:t>
      </w:r>
      <w:r w:rsidR="00CF42FF" w:rsidRPr="00385425">
        <w:rPr>
          <w:spacing w:val="-13"/>
          <w:sz w:val="24"/>
        </w:rPr>
        <w:t xml:space="preserve"> </w:t>
      </w:r>
      <w:r w:rsidR="00CF42FF" w:rsidRPr="00385425">
        <w:rPr>
          <w:sz w:val="24"/>
        </w:rPr>
        <w:t>administrative</w:t>
      </w:r>
      <w:r w:rsidR="00CF42FF" w:rsidRPr="00385425">
        <w:rPr>
          <w:spacing w:val="-12"/>
          <w:sz w:val="24"/>
        </w:rPr>
        <w:t xml:space="preserve"> </w:t>
      </w:r>
      <w:r w:rsidR="00CF42FF" w:rsidRPr="00385425">
        <w:rPr>
          <w:sz w:val="24"/>
        </w:rPr>
        <w:t>fine</w:t>
      </w:r>
      <w:r w:rsidR="00CF42FF" w:rsidRPr="00385425">
        <w:rPr>
          <w:spacing w:val="-12"/>
          <w:sz w:val="24"/>
        </w:rPr>
        <w:t xml:space="preserve"> </w:t>
      </w:r>
      <w:r w:rsidR="00CF42FF" w:rsidRPr="00385425">
        <w:rPr>
          <w:sz w:val="24"/>
        </w:rPr>
        <w:t>on</w:t>
      </w:r>
      <w:r w:rsidR="00CF42FF" w:rsidRPr="00385425">
        <w:rPr>
          <w:spacing w:val="-13"/>
          <w:sz w:val="24"/>
        </w:rPr>
        <w:t xml:space="preserve"> </w:t>
      </w:r>
      <w:r w:rsidR="00CF42FF" w:rsidRPr="00385425">
        <w:rPr>
          <w:sz w:val="24"/>
        </w:rPr>
        <w:t>the</w:t>
      </w:r>
      <w:r w:rsidR="00CF42FF" w:rsidRPr="00385425">
        <w:rPr>
          <w:spacing w:val="-15"/>
          <w:sz w:val="24"/>
        </w:rPr>
        <w:t xml:space="preserve"> </w:t>
      </w:r>
      <w:r w:rsidR="00CF42FF" w:rsidRPr="00385425">
        <w:rPr>
          <w:sz w:val="24"/>
        </w:rPr>
        <w:t>Respo</w:t>
      </w:r>
      <w:r w:rsidR="00CF42FF" w:rsidRPr="00385425">
        <w:rPr>
          <w:sz w:val="24"/>
        </w:rPr>
        <w:t>ndent</w:t>
      </w:r>
      <w:r w:rsidR="00CF42FF" w:rsidRPr="00385425">
        <w:rPr>
          <w:spacing w:val="-12"/>
          <w:sz w:val="24"/>
        </w:rPr>
        <w:t xml:space="preserve"> </w:t>
      </w:r>
      <w:r w:rsidR="00CF42FF" w:rsidRPr="00385425">
        <w:rPr>
          <w:sz w:val="24"/>
        </w:rPr>
        <w:t>in</w:t>
      </w:r>
      <w:r w:rsidR="00CF42FF" w:rsidRPr="00385425">
        <w:rPr>
          <w:spacing w:val="-7"/>
          <w:sz w:val="24"/>
        </w:rPr>
        <w:t xml:space="preserve"> </w:t>
      </w:r>
      <w:r w:rsidR="00CF42FF" w:rsidRPr="00385425">
        <w:rPr>
          <w:sz w:val="24"/>
        </w:rPr>
        <w:t>the</w:t>
      </w:r>
      <w:r w:rsidR="00CF42FF" w:rsidRPr="00385425">
        <w:rPr>
          <w:spacing w:val="-12"/>
          <w:sz w:val="24"/>
        </w:rPr>
        <w:t xml:space="preserve"> </w:t>
      </w:r>
      <w:r w:rsidR="00CF42FF" w:rsidRPr="00385425">
        <w:rPr>
          <w:sz w:val="24"/>
        </w:rPr>
        <w:t>amount of</w:t>
      </w:r>
      <w:r w:rsidR="00CF42FF" w:rsidRPr="00385425">
        <w:rPr>
          <w:spacing w:val="-9"/>
          <w:sz w:val="24"/>
        </w:rPr>
        <w:t xml:space="preserve"> </w:t>
      </w:r>
      <w:r w:rsidR="00CF42FF" w:rsidRPr="00385425">
        <w:rPr>
          <w:sz w:val="24"/>
        </w:rPr>
        <w:t>R1</w:t>
      </w:r>
      <w:r w:rsidR="00CF42FF" w:rsidRPr="00385425">
        <w:rPr>
          <w:spacing w:val="-1"/>
          <w:sz w:val="24"/>
        </w:rPr>
        <w:t xml:space="preserve"> </w:t>
      </w:r>
      <w:r w:rsidR="00CF42FF" w:rsidRPr="00385425">
        <w:rPr>
          <w:sz w:val="24"/>
        </w:rPr>
        <w:t>000</w:t>
      </w:r>
      <w:r w:rsidR="00CF42FF" w:rsidRPr="00385425">
        <w:rPr>
          <w:spacing w:val="-3"/>
          <w:sz w:val="24"/>
        </w:rPr>
        <w:t xml:space="preserve"> </w:t>
      </w:r>
      <w:r w:rsidR="00CF42FF" w:rsidRPr="00385425">
        <w:rPr>
          <w:sz w:val="24"/>
        </w:rPr>
        <w:t>000.00</w:t>
      </w:r>
      <w:r w:rsidR="00CF42FF" w:rsidRPr="00385425">
        <w:rPr>
          <w:spacing w:val="-8"/>
          <w:sz w:val="24"/>
        </w:rPr>
        <w:t xml:space="preserve"> </w:t>
      </w:r>
      <w:r w:rsidR="00CF42FF" w:rsidRPr="00385425">
        <w:rPr>
          <w:sz w:val="24"/>
        </w:rPr>
        <w:t>(One</w:t>
      </w:r>
      <w:r w:rsidR="00CF42FF" w:rsidRPr="00385425">
        <w:rPr>
          <w:spacing w:val="-11"/>
          <w:sz w:val="24"/>
        </w:rPr>
        <w:t xml:space="preserve"> </w:t>
      </w:r>
      <w:r w:rsidR="00CF42FF" w:rsidRPr="00385425">
        <w:rPr>
          <w:sz w:val="24"/>
        </w:rPr>
        <w:t>Million</w:t>
      </w:r>
      <w:r w:rsidR="00CF42FF" w:rsidRPr="00385425">
        <w:rPr>
          <w:spacing w:val="-8"/>
          <w:sz w:val="24"/>
        </w:rPr>
        <w:t xml:space="preserve"> </w:t>
      </w:r>
      <w:r w:rsidR="00CF42FF" w:rsidRPr="00385425">
        <w:rPr>
          <w:sz w:val="24"/>
        </w:rPr>
        <w:t>Rand)</w:t>
      </w:r>
      <w:r w:rsidR="00CF42FF" w:rsidRPr="00385425">
        <w:rPr>
          <w:spacing w:val="-10"/>
          <w:sz w:val="24"/>
        </w:rPr>
        <w:t xml:space="preserve"> </w:t>
      </w:r>
      <w:r w:rsidR="00CF42FF" w:rsidRPr="00385425">
        <w:rPr>
          <w:sz w:val="24"/>
        </w:rPr>
        <w:t>or</w:t>
      </w:r>
      <w:r w:rsidR="00CF42FF" w:rsidRPr="00385425">
        <w:rPr>
          <w:spacing w:val="-9"/>
          <w:sz w:val="24"/>
        </w:rPr>
        <w:t xml:space="preserve"> </w:t>
      </w:r>
      <w:r w:rsidR="00CF42FF" w:rsidRPr="00385425">
        <w:rPr>
          <w:sz w:val="24"/>
        </w:rPr>
        <w:t>10%</w:t>
      </w:r>
      <w:r w:rsidR="00CF42FF" w:rsidRPr="00385425">
        <w:rPr>
          <w:spacing w:val="-11"/>
          <w:sz w:val="24"/>
        </w:rPr>
        <w:t xml:space="preserve"> </w:t>
      </w:r>
      <w:r w:rsidR="00CF42FF" w:rsidRPr="00385425">
        <w:rPr>
          <w:sz w:val="24"/>
        </w:rPr>
        <w:t>of</w:t>
      </w:r>
      <w:r w:rsidR="00CF42FF" w:rsidRPr="00385425">
        <w:rPr>
          <w:spacing w:val="-9"/>
          <w:sz w:val="24"/>
        </w:rPr>
        <w:t xml:space="preserve"> </w:t>
      </w:r>
      <w:r w:rsidR="00CF42FF" w:rsidRPr="00385425">
        <w:rPr>
          <w:sz w:val="24"/>
        </w:rPr>
        <w:t>the</w:t>
      </w:r>
      <w:r w:rsidR="00CF42FF" w:rsidRPr="00385425">
        <w:rPr>
          <w:spacing w:val="-8"/>
          <w:sz w:val="24"/>
        </w:rPr>
        <w:t xml:space="preserve"> </w:t>
      </w:r>
      <w:r w:rsidR="00CF42FF" w:rsidRPr="00385425">
        <w:rPr>
          <w:sz w:val="24"/>
        </w:rPr>
        <w:t>Respondent’s</w:t>
      </w:r>
      <w:r w:rsidR="00CF42FF" w:rsidRPr="00385425">
        <w:rPr>
          <w:spacing w:val="-9"/>
          <w:sz w:val="24"/>
        </w:rPr>
        <w:t xml:space="preserve"> </w:t>
      </w:r>
      <w:r w:rsidR="00CF42FF" w:rsidRPr="00385425">
        <w:rPr>
          <w:sz w:val="24"/>
        </w:rPr>
        <w:t>annual turnover, whichever is</w:t>
      </w:r>
      <w:r w:rsidR="00CF42FF" w:rsidRPr="00385425">
        <w:rPr>
          <w:spacing w:val="-6"/>
          <w:sz w:val="24"/>
        </w:rPr>
        <w:t xml:space="preserve"> </w:t>
      </w:r>
      <w:r w:rsidR="00CF42FF" w:rsidRPr="00385425">
        <w:rPr>
          <w:sz w:val="24"/>
        </w:rPr>
        <w:t>greater;</w:t>
      </w:r>
    </w:p>
    <w:p w:rsidR="00C3219C" w:rsidRPr="00385425" w:rsidRDefault="00385425" w:rsidP="00385425">
      <w:pPr>
        <w:tabs>
          <w:tab w:val="left" w:pos="1802"/>
        </w:tabs>
        <w:spacing w:before="1" w:line="360" w:lineRule="auto"/>
        <w:ind w:left="1802" w:right="121" w:hanging="1136"/>
        <w:jc w:val="both"/>
        <w:rPr>
          <w:sz w:val="24"/>
        </w:rPr>
      </w:pPr>
      <w:r>
        <w:rPr>
          <w:spacing w:val="-1"/>
          <w:w w:val="99"/>
          <w:sz w:val="24"/>
          <w:szCs w:val="24"/>
        </w:rPr>
        <w:t>13.9.</w:t>
      </w:r>
      <w:r>
        <w:rPr>
          <w:spacing w:val="-1"/>
          <w:w w:val="99"/>
          <w:sz w:val="24"/>
          <w:szCs w:val="24"/>
        </w:rPr>
        <w:tab/>
      </w:r>
      <w:r w:rsidR="00CF42FF" w:rsidRPr="00385425">
        <w:rPr>
          <w:sz w:val="24"/>
        </w:rPr>
        <w:t>In</w:t>
      </w:r>
      <w:r w:rsidR="00CF42FF" w:rsidRPr="00385425">
        <w:rPr>
          <w:spacing w:val="-16"/>
          <w:sz w:val="24"/>
        </w:rPr>
        <w:t xml:space="preserve"> </w:t>
      </w:r>
      <w:r w:rsidR="00CF42FF" w:rsidRPr="00385425">
        <w:rPr>
          <w:sz w:val="24"/>
        </w:rPr>
        <w:t>terms</w:t>
      </w:r>
      <w:r w:rsidR="00CF42FF" w:rsidRPr="00385425">
        <w:rPr>
          <w:spacing w:val="-16"/>
          <w:sz w:val="24"/>
        </w:rPr>
        <w:t xml:space="preserve"> </w:t>
      </w:r>
      <w:r w:rsidR="00CF42FF" w:rsidRPr="00385425">
        <w:rPr>
          <w:sz w:val="24"/>
        </w:rPr>
        <w:t>of</w:t>
      </w:r>
      <w:r w:rsidR="00CF42FF" w:rsidRPr="00385425">
        <w:rPr>
          <w:spacing w:val="-14"/>
          <w:sz w:val="24"/>
        </w:rPr>
        <w:t xml:space="preserve"> </w:t>
      </w:r>
      <w:r w:rsidR="00CF42FF" w:rsidRPr="00385425">
        <w:rPr>
          <w:sz w:val="24"/>
        </w:rPr>
        <w:t>section150(i)</w:t>
      </w:r>
      <w:r w:rsidR="00CF42FF" w:rsidRPr="00385425">
        <w:rPr>
          <w:spacing w:val="-15"/>
          <w:sz w:val="24"/>
        </w:rPr>
        <w:t xml:space="preserve"> </w:t>
      </w:r>
      <w:r w:rsidR="00CF42FF" w:rsidRPr="00385425">
        <w:rPr>
          <w:sz w:val="24"/>
        </w:rPr>
        <w:t>of</w:t>
      </w:r>
      <w:r w:rsidR="00CF42FF" w:rsidRPr="00385425">
        <w:rPr>
          <w:spacing w:val="-17"/>
          <w:sz w:val="24"/>
        </w:rPr>
        <w:t xml:space="preserve"> </w:t>
      </w:r>
      <w:r w:rsidR="00CF42FF" w:rsidRPr="00385425">
        <w:rPr>
          <w:sz w:val="24"/>
        </w:rPr>
        <w:t>the</w:t>
      </w:r>
      <w:r w:rsidR="00CF42FF" w:rsidRPr="00385425">
        <w:rPr>
          <w:spacing w:val="-13"/>
          <w:sz w:val="24"/>
        </w:rPr>
        <w:t xml:space="preserve"> </w:t>
      </w:r>
      <w:r w:rsidR="00CF42FF" w:rsidRPr="00385425">
        <w:rPr>
          <w:sz w:val="24"/>
        </w:rPr>
        <w:t>NCA,</w:t>
      </w:r>
      <w:r w:rsidR="00CF42FF" w:rsidRPr="00385425">
        <w:rPr>
          <w:spacing w:val="-19"/>
          <w:sz w:val="24"/>
        </w:rPr>
        <w:t xml:space="preserve"> </w:t>
      </w:r>
      <w:r w:rsidR="00CF42FF" w:rsidRPr="00385425">
        <w:rPr>
          <w:sz w:val="24"/>
        </w:rPr>
        <w:t>any</w:t>
      </w:r>
      <w:r w:rsidR="00CF42FF" w:rsidRPr="00385425">
        <w:rPr>
          <w:spacing w:val="-16"/>
          <w:sz w:val="24"/>
        </w:rPr>
        <w:t xml:space="preserve"> </w:t>
      </w:r>
      <w:r w:rsidR="00CF42FF" w:rsidRPr="00385425">
        <w:rPr>
          <w:sz w:val="24"/>
        </w:rPr>
        <w:t>other</w:t>
      </w:r>
      <w:r w:rsidR="00CF42FF" w:rsidRPr="00385425">
        <w:rPr>
          <w:spacing w:val="-17"/>
          <w:sz w:val="24"/>
        </w:rPr>
        <w:t xml:space="preserve"> </w:t>
      </w:r>
      <w:r w:rsidR="00CF42FF" w:rsidRPr="00385425">
        <w:rPr>
          <w:sz w:val="24"/>
        </w:rPr>
        <w:t>appropriate</w:t>
      </w:r>
      <w:r w:rsidR="00CF42FF" w:rsidRPr="00385425">
        <w:rPr>
          <w:spacing w:val="-16"/>
          <w:sz w:val="24"/>
        </w:rPr>
        <w:t xml:space="preserve"> </w:t>
      </w:r>
      <w:r w:rsidR="00CF42FF" w:rsidRPr="00385425">
        <w:rPr>
          <w:sz w:val="24"/>
        </w:rPr>
        <w:t>order</w:t>
      </w:r>
      <w:r w:rsidR="00CF42FF" w:rsidRPr="00385425">
        <w:rPr>
          <w:spacing w:val="-15"/>
          <w:sz w:val="24"/>
        </w:rPr>
        <w:t xml:space="preserve"> </w:t>
      </w:r>
      <w:r w:rsidR="00CF42FF" w:rsidRPr="00385425">
        <w:rPr>
          <w:sz w:val="24"/>
        </w:rPr>
        <w:t>required to give effect to consumers’ rights in terms of the NCA;</w:t>
      </w:r>
      <w:r w:rsidR="00CF42FF" w:rsidRPr="00385425">
        <w:rPr>
          <w:spacing w:val="-14"/>
          <w:sz w:val="24"/>
        </w:rPr>
        <w:t xml:space="preserve"> </w:t>
      </w:r>
      <w:r w:rsidR="00CF42FF" w:rsidRPr="00385425">
        <w:rPr>
          <w:sz w:val="24"/>
        </w:rPr>
        <w:t>and</w:t>
      </w:r>
    </w:p>
    <w:p w:rsidR="00C3219C" w:rsidRDefault="00C3219C">
      <w:pPr>
        <w:spacing w:line="360" w:lineRule="auto"/>
        <w:jc w:val="both"/>
        <w:rPr>
          <w:sz w:val="24"/>
        </w:rPr>
        <w:sectPr w:rsidR="00C3219C">
          <w:headerReference w:type="default" r:id="rId11"/>
          <w:footerReference w:type="default" r:id="rId12"/>
          <w:pgSz w:w="12240" w:h="15840"/>
          <w:pgMar w:top="1520" w:right="1320" w:bottom="1200" w:left="1340" w:header="763" w:footer="1012" w:gutter="0"/>
          <w:pgNumType w:start="10"/>
          <w:cols w:space="720"/>
        </w:sectPr>
      </w:pPr>
    </w:p>
    <w:p w:rsidR="00C3219C" w:rsidRPr="00385425" w:rsidRDefault="00385425" w:rsidP="00385425">
      <w:pPr>
        <w:tabs>
          <w:tab w:val="left" w:pos="1801"/>
          <w:tab w:val="left" w:pos="1802"/>
        </w:tabs>
        <w:spacing w:before="5"/>
        <w:ind w:left="1802" w:hanging="1136"/>
        <w:rPr>
          <w:sz w:val="24"/>
        </w:rPr>
      </w:pPr>
      <w:r>
        <w:rPr>
          <w:spacing w:val="-1"/>
          <w:w w:val="99"/>
          <w:sz w:val="24"/>
          <w:szCs w:val="24"/>
        </w:rPr>
        <w:lastRenderedPageBreak/>
        <w:t>13.10.</w:t>
      </w:r>
      <w:r>
        <w:rPr>
          <w:spacing w:val="-1"/>
          <w:w w:val="99"/>
          <w:sz w:val="24"/>
          <w:szCs w:val="24"/>
        </w:rPr>
        <w:tab/>
      </w:r>
      <w:r w:rsidR="00CF42FF" w:rsidRPr="00385425">
        <w:rPr>
          <w:sz w:val="24"/>
        </w:rPr>
        <w:t>Further or alternative</w:t>
      </w:r>
      <w:r w:rsidR="00CF42FF" w:rsidRPr="00385425">
        <w:rPr>
          <w:spacing w:val="-4"/>
          <w:sz w:val="24"/>
        </w:rPr>
        <w:t xml:space="preserve"> </w:t>
      </w:r>
      <w:r w:rsidR="00CF42FF" w:rsidRPr="00385425">
        <w:rPr>
          <w:sz w:val="24"/>
        </w:rPr>
        <w:t>relief.</w:t>
      </w:r>
    </w:p>
    <w:p w:rsidR="00C3219C" w:rsidRDefault="00C3219C">
      <w:pPr>
        <w:pStyle w:val="BodyText"/>
        <w:spacing w:before="11"/>
        <w:jc w:val="left"/>
        <w:rPr>
          <w:sz w:val="35"/>
        </w:rPr>
      </w:pPr>
    </w:p>
    <w:p w:rsidR="00C3219C" w:rsidRPr="00385425" w:rsidRDefault="00385425" w:rsidP="00385425">
      <w:pPr>
        <w:tabs>
          <w:tab w:val="left" w:pos="667"/>
        </w:tabs>
        <w:spacing w:line="360" w:lineRule="auto"/>
        <w:ind w:left="666" w:right="113" w:hanging="567"/>
        <w:jc w:val="both"/>
        <w:rPr>
          <w:sz w:val="24"/>
        </w:rPr>
      </w:pPr>
      <w:r>
        <w:rPr>
          <w:spacing w:val="-14"/>
          <w:w w:val="99"/>
          <w:sz w:val="24"/>
          <w:szCs w:val="24"/>
        </w:rPr>
        <w:t>14.</w:t>
      </w:r>
      <w:r>
        <w:rPr>
          <w:spacing w:val="-14"/>
          <w:w w:val="99"/>
          <w:sz w:val="24"/>
          <w:szCs w:val="24"/>
        </w:rPr>
        <w:tab/>
      </w:r>
      <w:r w:rsidR="00CF42FF" w:rsidRPr="00385425">
        <w:rPr>
          <w:sz w:val="24"/>
        </w:rPr>
        <w:t>On 1 April 2022, the Registrar issued a notice of Filing and served it on the parties. On</w:t>
      </w:r>
      <w:r w:rsidR="00CF42FF" w:rsidRPr="00385425">
        <w:rPr>
          <w:spacing w:val="-13"/>
          <w:sz w:val="24"/>
        </w:rPr>
        <w:t xml:space="preserve"> </w:t>
      </w:r>
      <w:r w:rsidR="00CF42FF" w:rsidRPr="00385425">
        <w:rPr>
          <w:sz w:val="24"/>
        </w:rPr>
        <w:t>10</w:t>
      </w:r>
      <w:r w:rsidR="00CF42FF" w:rsidRPr="00385425">
        <w:rPr>
          <w:spacing w:val="-12"/>
          <w:sz w:val="24"/>
        </w:rPr>
        <w:t xml:space="preserve"> </w:t>
      </w:r>
      <w:r w:rsidR="00CF42FF" w:rsidRPr="00385425">
        <w:rPr>
          <w:sz w:val="24"/>
        </w:rPr>
        <w:t>May</w:t>
      </w:r>
      <w:r w:rsidR="00CF42FF" w:rsidRPr="00385425">
        <w:rPr>
          <w:spacing w:val="-15"/>
          <w:sz w:val="24"/>
        </w:rPr>
        <w:t xml:space="preserve"> </w:t>
      </w:r>
      <w:r w:rsidR="00CF42FF" w:rsidRPr="00385425">
        <w:rPr>
          <w:sz w:val="24"/>
        </w:rPr>
        <w:t>2022,</w:t>
      </w:r>
      <w:r w:rsidR="00CF42FF" w:rsidRPr="00385425">
        <w:rPr>
          <w:spacing w:val="-13"/>
          <w:sz w:val="24"/>
        </w:rPr>
        <w:t xml:space="preserve"> </w:t>
      </w:r>
      <w:r w:rsidR="00CF42FF" w:rsidRPr="00385425">
        <w:rPr>
          <w:sz w:val="24"/>
        </w:rPr>
        <w:t>Registrar</w:t>
      </w:r>
      <w:r w:rsidR="00CF42FF" w:rsidRPr="00385425">
        <w:rPr>
          <w:spacing w:val="-14"/>
          <w:sz w:val="24"/>
        </w:rPr>
        <w:t xml:space="preserve"> </w:t>
      </w:r>
      <w:r w:rsidR="00CF42FF" w:rsidRPr="00385425">
        <w:rPr>
          <w:sz w:val="24"/>
        </w:rPr>
        <w:t>issued</w:t>
      </w:r>
      <w:r w:rsidR="00CF42FF" w:rsidRPr="00385425">
        <w:rPr>
          <w:spacing w:val="-12"/>
          <w:sz w:val="24"/>
        </w:rPr>
        <w:t xml:space="preserve"> </w:t>
      </w:r>
      <w:r w:rsidR="00CF42FF" w:rsidRPr="00385425">
        <w:rPr>
          <w:sz w:val="24"/>
        </w:rPr>
        <w:t>a</w:t>
      </w:r>
      <w:r w:rsidR="00CF42FF" w:rsidRPr="00385425">
        <w:rPr>
          <w:spacing w:val="-12"/>
          <w:sz w:val="24"/>
        </w:rPr>
        <w:t xml:space="preserve"> </w:t>
      </w:r>
      <w:r w:rsidR="00CF42FF" w:rsidRPr="00385425">
        <w:rPr>
          <w:sz w:val="24"/>
        </w:rPr>
        <w:t>Notice</w:t>
      </w:r>
      <w:r w:rsidR="00CF42FF" w:rsidRPr="00385425">
        <w:rPr>
          <w:spacing w:val="-9"/>
          <w:sz w:val="24"/>
        </w:rPr>
        <w:t xml:space="preserve"> </w:t>
      </w:r>
      <w:r w:rsidR="00CF42FF" w:rsidRPr="00385425">
        <w:rPr>
          <w:sz w:val="24"/>
        </w:rPr>
        <w:t>Set-Down</w:t>
      </w:r>
      <w:r w:rsidR="00CF42FF" w:rsidRPr="00385425">
        <w:rPr>
          <w:spacing w:val="-12"/>
          <w:sz w:val="24"/>
        </w:rPr>
        <w:t xml:space="preserve"> </w:t>
      </w:r>
      <w:r w:rsidR="00CF42FF" w:rsidRPr="00385425">
        <w:rPr>
          <w:sz w:val="24"/>
        </w:rPr>
        <w:t>for</w:t>
      </w:r>
      <w:r w:rsidR="00CF42FF" w:rsidRPr="00385425">
        <w:rPr>
          <w:spacing w:val="-14"/>
          <w:sz w:val="24"/>
        </w:rPr>
        <w:t xml:space="preserve"> </w:t>
      </w:r>
      <w:r w:rsidR="00CF42FF" w:rsidRPr="00385425">
        <w:rPr>
          <w:sz w:val="24"/>
        </w:rPr>
        <w:t>the</w:t>
      </w:r>
      <w:r w:rsidR="00CF42FF" w:rsidRPr="00385425">
        <w:rPr>
          <w:spacing w:val="-12"/>
          <w:sz w:val="24"/>
        </w:rPr>
        <w:t xml:space="preserve"> </w:t>
      </w:r>
      <w:r w:rsidR="00CF42FF" w:rsidRPr="00385425">
        <w:rPr>
          <w:sz w:val="24"/>
        </w:rPr>
        <w:t>application</w:t>
      </w:r>
      <w:r w:rsidR="00CF42FF" w:rsidRPr="00385425">
        <w:rPr>
          <w:spacing w:val="-13"/>
          <w:sz w:val="24"/>
        </w:rPr>
        <w:t xml:space="preserve"> </w:t>
      </w:r>
      <w:r w:rsidR="00CF42FF" w:rsidRPr="00385425">
        <w:rPr>
          <w:sz w:val="24"/>
        </w:rPr>
        <w:t>to</w:t>
      </w:r>
      <w:r w:rsidR="00CF42FF" w:rsidRPr="00385425">
        <w:rPr>
          <w:spacing w:val="-14"/>
          <w:sz w:val="24"/>
        </w:rPr>
        <w:t xml:space="preserve"> </w:t>
      </w:r>
      <w:r w:rsidR="00CF42FF" w:rsidRPr="00385425">
        <w:rPr>
          <w:sz w:val="24"/>
        </w:rPr>
        <w:t>be</w:t>
      </w:r>
      <w:r w:rsidR="00CF42FF" w:rsidRPr="00385425">
        <w:rPr>
          <w:spacing w:val="-12"/>
          <w:sz w:val="24"/>
        </w:rPr>
        <w:t xml:space="preserve"> </w:t>
      </w:r>
      <w:r w:rsidR="00CF42FF" w:rsidRPr="00385425">
        <w:rPr>
          <w:sz w:val="24"/>
        </w:rPr>
        <w:t>heard on 3 June 2022 and served it on the Applicant by email and the Respondent by registered</w:t>
      </w:r>
      <w:r w:rsidR="00CF42FF" w:rsidRPr="00385425">
        <w:rPr>
          <w:spacing w:val="-3"/>
          <w:sz w:val="24"/>
        </w:rPr>
        <w:t xml:space="preserve"> </w:t>
      </w:r>
      <w:r w:rsidR="00CF42FF" w:rsidRPr="00385425">
        <w:rPr>
          <w:sz w:val="24"/>
        </w:rPr>
        <w:t>mail.</w:t>
      </w:r>
    </w:p>
    <w:p w:rsidR="00C3219C" w:rsidRDefault="00C3219C">
      <w:pPr>
        <w:pStyle w:val="BodyText"/>
        <w:jc w:val="left"/>
      </w:pPr>
    </w:p>
    <w:p w:rsidR="00C3219C" w:rsidRDefault="00CF42FF">
      <w:pPr>
        <w:pStyle w:val="Heading1"/>
      </w:pPr>
      <w:r>
        <w:t>THE LAW</w:t>
      </w:r>
    </w:p>
    <w:p w:rsidR="00C3219C" w:rsidRDefault="00C3219C">
      <w:pPr>
        <w:pStyle w:val="BodyText"/>
        <w:jc w:val="left"/>
        <w:rPr>
          <w:b/>
        </w:rPr>
      </w:pPr>
    </w:p>
    <w:p w:rsidR="00C3219C" w:rsidRPr="00385425" w:rsidRDefault="00385425" w:rsidP="00385425">
      <w:pPr>
        <w:tabs>
          <w:tab w:val="left" w:pos="666"/>
          <w:tab w:val="left" w:pos="667"/>
        </w:tabs>
        <w:ind w:left="666" w:hanging="567"/>
        <w:rPr>
          <w:sz w:val="24"/>
        </w:rPr>
      </w:pPr>
      <w:r>
        <w:rPr>
          <w:spacing w:val="-14"/>
          <w:w w:val="99"/>
          <w:sz w:val="24"/>
          <w:szCs w:val="24"/>
        </w:rPr>
        <w:t>15.</w:t>
      </w:r>
      <w:r>
        <w:rPr>
          <w:spacing w:val="-14"/>
          <w:w w:val="99"/>
          <w:sz w:val="24"/>
          <w:szCs w:val="24"/>
        </w:rPr>
        <w:tab/>
      </w:r>
      <w:r w:rsidR="00CF42FF" w:rsidRPr="00385425">
        <w:rPr>
          <w:sz w:val="24"/>
        </w:rPr>
        <w:t>Rule 13(1) of the Tribunal Rules</w:t>
      </w:r>
      <w:r w:rsidR="00CF42FF" w:rsidRPr="00385425">
        <w:rPr>
          <w:spacing w:val="-3"/>
          <w:sz w:val="24"/>
        </w:rPr>
        <w:t xml:space="preserve"> </w:t>
      </w:r>
      <w:r w:rsidR="00CF42FF" w:rsidRPr="00385425">
        <w:rPr>
          <w:sz w:val="24"/>
        </w:rPr>
        <w:t>states:</w:t>
      </w:r>
    </w:p>
    <w:p w:rsidR="00C3219C" w:rsidRDefault="00CF42FF">
      <w:pPr>
        <w:spacing w:before="140" w:line="360" w:lineRule="auto"/>
        <w:ind w:left="1233"/>
        <w:rPr>
          <w:i/>
          <w:sz w:val="24"/>
        </w:rPr>
      </w:pPr>
      <w:r>
        <w:rPr>
          <w:sz w:val="24"/>
        </w:rPr>
        <w:t>“</w:t>
      </w:r>
      <w:r>
        <w:rPr>
          <w:i/>
          <w:sz w:val="24"/>
        </w:rPr>
        <w:t xml:space="preserve">Any Respondent to an application or referral to the Tribunal may oppose the </w:t>
      </w:r>
      <w:r>
        <w:rPr>
          <w:i/>
          <w:sz w:val="24"/>
        </w:rPr>
        <w:t>application or referral by serving an answering affidavit on:</w:t>
      </w:r>
    </w:p>
    <w:p w:rsidR="00C3219C" w:rsidRPr="00385425" w:rsidRDefault="00385425" w:rsidP="00385425">
      <w:pPr>
        <w:tabs>
          <w:tab w:val="left" w:pos="2260"/>
          <w:tab w:val="left" w:pos="2261"/>
        </w:tabs>
        <w:ind w:left="2260" w:hanging="654"/>
        <w:rPr>
          <w:i/>
          <w:sz w:val="24"/>
        </w:rPr>
      </w:pPr>
      <w:r>
        <w:rPr>
          <w:i/>
          <w:w w:val="99"/>
          <w:sz w:val="24"/>
          <w:szCs w:val="24"/>
        </w:rPr>
        <w:t>(a)</w:t>
      </w:r>
      <w:r>
        <w:rPr>
          <w:i/>
          <w:w w:val="99"/>
          <w:sz w:val="24"/>
          <w:szCs w:val="24"/>
        </w:rPr>
        <w:tab/>
      </w:r>
      <w:r w:rsidR="00CF42FF" w:rsidRPr="00385425">
        <w:rPr>
          <w:i/>
          <w:sz w:val="24"/>
        </w:rPr>
        <w:t>the Applicant;</w:t>
      </w:r>
      <w:r w:rsidR="00CF42FF" w:rsidRPr="00385425">
        <w:rPr>
          <w:i/>
          <w:spacing w:val="-1"/>
          <w:sz w:val="24"/>
        </w:rPr>
        <w:t xml:space="preserve"> </w:t>
      </w:r>
      <w:r w:rsidR="00CF42FF" w:rsidRPr="00385425">
        <w:rPr>
          <w:i/>
          <w:sz w:val="24"/>
        </w:rPr>
        <w:t>and</w:t>
      </w:r>
    </w:p>
    <w:p w:rsidR="00C3219C" w:rsidRPr="00385425" w:rsidRDefault="00385425" w:rsidP="00385425">
      <w:pPr>
        <w:tabs>
          <w:tab w:val="left" w:pos="2260"/>
          <w:tab w:val="left" w:pos="2261"/>
        </w:tabs>
        <w:spacing w:before="137"/>
        <w:ind w:left="2260" w:hanging="654"/>
        <w:rPr>
          <w:i/>
          <w:sz w:val="24"/>
        </w:rPr>
      </w:pPr>
      <w:r>
        <w:rPr>
          <w:i/>
          <w:w w:val="99"/>
          <w:sz w:val="24"/>
          <w:szCs w:val="24"/>
        </w:rPr>
        <w:t>(b)</w:t>
      </w:r>
      <w:r>
        <w:rPr>
          <w:i/>
          <w:w w:val="99"/>
          <w:sz w:val="24"/>
          <w:szCs w:val="24"/>
        </w:rPr>
        <w:tab/>
      </w:r>
      <w:r w:rsidR="00CF42FF" w:rsidRPr="00385425">
        <w:rPr>
          <w:i/>
          <w:sz w:val="24"/>
        </w:rPr>
        <w:t>every other person on whom the application was</w:t>
      </w:r>
      <w:r w:rsidR="00CF42FF" w:rsidRPr="00385425">
        <w:rPr>
          <w:i/>
          <w:spacing w:val="-13"/>
          <w:sz w:val="24"/>
        </w:rPr>
        <w:t xml:space="preserve"> </w:t>
      </w:r>
      <w:r w:rsidR="00CF42FF" w:rsidRPr="00385425">
        <w:rPr>
          <w:i/>
          <w:sz w:val="24"/>
        </w:rPr>
        <w:t>served.”</w:t>
      </w:r>
    </w:p>
    <w:p w:rsidR="00C3219C" w:rsidRDefault="00C3219C">
      <w:pPr>
        <w:pStyle w:val="BodyText"/>
        <w:jc w:val="left"/>
        <w:rPr>
          <w:i/>
          <w:sz w:val="26"/>
        </w:rPr>
      </w:pPr>
    </w:p>
    <w:p w:rsidR="00C3219C" w:rsidRDefault="00C3219C">
      <w:pPr>
        <w:pStyle w:val="BodyText"/>
        <w:jc w:val="left"/>
        <w:rPr>
          <w:i/>
          <w:sz w:val="22"/>
        </w:rPr>
      </w:pPr>
    </w:p>
    <w:p w:rsidR="00C3219C" w:rsidRPr="00385425" w:rsidRDefault="00385425" w:rsidP="00385425">
      <w:pPr>
        <w:tabs>
          <w:tab w:val="left" w:pos="667"/>
        </w:tabs>
        <w:spacing w:line="360" w:lineRule="auto"/>
        <w:ind w:left="666" w:right="118" w:hanging="567"/>
        <w:jc w:val="both"/>
        <w:rPr>
          <w:sz w:val="24"/>
        </w:rPr>
      </w:pPr>
      <w:r>
        <w:rPr>
          <w:spacing w:val="-14"/>
          <w:w w:val="99"/>
          <w:sz w:val="24"/>
          <w:szCs w:val="24"/>
        </w:rPr>
        <w:t>16.</w:t>
      </w:r>
      <w:r>
        <w:rPr>
          <w:spacing w:val="-14"/>
          <w:w w:val="99"/>
          <w:sz w:val="24"/>
          <w:szCs w:val="24"/>
        </w:rPr>
        <w:tab/>
      </w:r>
      <w:r w:rsidR="00CF42FF" w:rsidRPr="00385425">
        <w:rPr>
          <w:sz w:val="24"/>
        </w:rPr>
        <w:t>Rule</w:t>
      </w:r>
      <w:r w:rsidR="00CF42FF" w:rsidRPr="00385425">
        <w:rPr>
          <w:spacing w:val="-8"/>
          <w:sz w:val="24"/>
        </w:rPr>
        <w:t xml:space="preserve"> </w:t>
      </w:r>
      <w:r w:rsidR="00CF42FF" w:rsidRPr="00385425">
        <w:rPr>
          <w:sz w:val="24"/>
        </w:rPr>
        <w:t>13(2)</w:t>
      </w:r>
      <w:r w:rsidR="00CF42FF" w:rsidRPr="00385425">
        <w:rPr>
          <w:spacing w:val="-12"/>
          <w:sz w:val="24"/>
        </w:rPr>
        <w:t xml:space="preserve"> </w:t>
      </w:r>
      <w:r w:rsidR="00CF42FF" w:rsidRPr="00385425">
        <w:rPr>
          <w:sz w:val="24"/>
        </w:rPr>
        <w:t>of</w:t>
      </w:r>
      <w:r w:rsidR="00CF42FF" w:rsidRPr="00385425">
        <w:rPr>
          <w:spacing w:val="-8"/>
          <w:sz w:val="24"/>
        </w:rPr>
        <w:t xml:space="preserve"> </w:t>
      </w:r>
      <w:r w:rsidR="00CF42FF" w:rsidRPr="00385425">
        <w:rPr>
          <w:sz w:val="24"/>
        </w:rPr>
        <w:t>the</w:t>
      </w:r>
      <w:r w:rsidR="00CF42FF" w:rsidRPr="00385425">
        <w:rPr>
          <w:spacing w:val="-8"/>
          <w:sz w:val="24"/>
        </w:rPr>
        <w:t xml:space="preserve"> </w:t>
      </w:r>
      <w:r w:rsidR="00CF42FF" w:rsidRPr="00385425">
        <w:rPr>
          <w:sz w:val="24"/>
        </w:rPr>
        <w:t>Tribunal</w:t>
      </w:r>
      <w:r w:rsidR="00CF42FF" w:rsidRPr="00385425">
        <w:rPr>
          <w:spacing w:val="-9"/>
          <w:sz w:val="24"/>
        </w:rPr>
        <w:t xml:space="preserve"> </w:t>
      </w:r>
      <w:r w:rsidR="00CF42FF" w:rsidRPr="00385425">
        <w:rPr>
          <w:sz w:val="24"/>
        </w:rPr>
        <w:t>Rules</w:t>
      </w:r>
      <w:r w:rsidR="00CF42FF" w:rsidRPr="00385425">
        <w:rPr>
          <w:spacing w:val="-8"/>
          <w:sz w:val="24"/>
        </w:rPr>
        <w:t xml:space="preserve"> </w:t>
      </w:r>
      <w:r w:rsidR="00CF42FF" w:rsidRPr="00385425">
        <w:rPr>
          <w:sz w:val="24"/>
        </w:rPr>
        <w:t>states</w:t>
      </w:r>
      <w:r w:rsidR="00CF42FF" w:rsidRPr="00385425">
        <w:rPr>
          <w:spacing w:val="-12"/>
          <w:sz w:val="24"/>
        </w:rPr>
        <w:t xml:space="preserve"> </w:t>
      </w:r>
      <w:r w:rsidR="00CF42FF" w:rsidRPr="00385425">
        <w:rPr>
          <w:sz w:val="24"/>
        </w:rPr>
        <w:t>that</w:t>
      </w:r>
      <w:r w:rsidR="00CF42FF" w:rsidRPr="00385425">
        <w:rPr>
          <w:spacing w:val="-7"/>
          <w:sz w:val="24"/>
        </w:rPr>
        <w:t xml:space="preserve"> </w:t>
      </w:r>
      <w:r w:rsidR="00CF42FF" w:rsidRPr="00385425">
        <w:rPr>
          <w:sz w:val="24"/>
        </w:rPr>
        <w:t>“</w:t>
      </w:r>
      <w:r w:rsidR="00CF42FF" w:rsidRPr="00385425">
        <w:rPr>
          <w:i/>
          <w:sz w:val="24"/>
        </w:rPr>
        <w:t>An</w:t>
      </w:r>
      <w:r w:rsidR="00CF42FF" w:rsidRPr="00385425">
        <w:rPr>
          <w:i/>
          <w:spacing w:val="-7"/>
          <w:sz w:val="24"/>
        </w:rPr>
        <w:t xml:space="preserve"> </w:t>
      </w:r>
      <w:r w:rsidR="00CF42FF" w:rsidRPr="00385425">
        <w:rPr>
          <w:i/>
          <w:sz w:val="24"/>
        </w:rPr>
        <w:t>answering</w:t>
      </w:r>
      <w:r w:rsidR="00CF42FF" w:rsidRPr="00385425">
        <w:rPr>
          <w:i/>
          <w:spacing w:val="-8"/>
          <w:sz w:val="24"/>
        </w:rPr>
        <w:t xml:space="preserve"> </w:t>
      </w:r>
      <w:r w:rsidR="00CF42FF" w:rsidRPr="00385425">
        <w:rPr>
          <w:i/>
          <w:sz w:val="24"/>
        </w:rPr>
        <w:t>affidavit</w:t>
      </w:r>
      <w:r w:rsidR="00CF42FF" w:rsidRPr="00385425">
        <w:rPr>
          <w:i/>
          <w:spacing w:val="-12"/>
          <w:sz w:val="24"/>
        </w:rPr>
        <w:t xml:space="preserve"> </w:t>
      </w:r>
      <w:r w:rsidR="00CF42FF" w:rsidRPr="00385425">
        <w:rPr>
          <w:i/>
          <w:sz w:val="24"/>
        </w:rPr>
        <w:t>to</w:t>
      </w:r>
      <w:r w:rsidR="00CF42FF" w:rsidRPr="00385425">
        <w:rPr>
          <w:i/>
          <w:spacing w:val="-9"/>
          <w:sz w:val="24"/>
        </w:rPr>
        <w:t xml:space="preserve"> </w:t>
      </w:r>
      <w:r w:rsidR="00CF42FF" w:rsidRPr="00385425">
        <w:rPr>
          <w:i/>
          <w:sz w:val="24"/>
        </w:rPr>
        <w:t>an</w:t>
      </w:r>
      <w:r w:rsidR="00CF42FF" w:rsidRPr="00385425">
        <w:rPr>
          <w:i/>
          <w:spacing w:val="-8"/>
          <w:sz w:val="24"/>
        </w:rPr>
        <w:t xml:space="preserve"> </w:t>
      </w:r>
      <w:r w:rsidR="00CF42FF" w:rsidRPr="00385425">
        <w:rPr>
          <w:i/>
          <w:sz w:val="24"/>
        </w:rPr>
        <w:t>application or</w:t>
      </w:r>
      <w:r w:rsidR="00CF42FF" w:rsidRPr="00385425">
        <w:rPr>
          <w:i/>
          <w:spacing w:val="-9"/>
          <w:sz w:val="24"/>
        </w:rPr>
        <w:t xml:space="preserve"> </w:t>
      </w:r>
      <w:r w:rsidR="00CF42FF" w:rsidRPr="00385425">
        <w:rPr>
          <w:i/>
          <w:sz w:val="24"/>
        </w:rPr>
        <w:t>a</w:t>
      </w:r>
      <w:r w:rsidR="00CF42FF" w:rsidRPr="00385425">
        <w:rPr>
          <w:i/>
          <w:spacing w:val="-7"/>
          <w:sz w:val="24"/>
        </w:rPr>
        <w:t xml:space="preserve"> </w:t>
      </w:r>
      <w:r w:rsidR="00CF42FF" w:rsidRPr="00385425">
        <w:rPr>
          <w:i/>
          <w:sz w:val="24"/>
        </w:rPr>
        <w:t>referral</w:t>
      </w:r>
      <w:r w:rsidR="00CF42FF" w:rsidRPr="00385425">
        <w:rPr>
          <w:i/>
          <w:spacing w:val="-9"/>
          <w:sz w:val="24"/>
        </w:rPr>
        <w:t xml:space="preserve"> </w:t>
      </w:r>
      <w:r w:rsidR="00CF42FF" w:rsidRPr="00385425">
        <w:rPr>
          <w:i/>
          <w:sz w:val="24"/>
        </w:rPr>
        <w:t>other</w:t>
      </w:r>
      <w:r w:rsidR="00CF42FF" w:rsidRPr="00385425">
        <w:rPr>
          <w:i/>
          <w:spacing w:val="-9"/>
          <w:sz w:val="24"/>
        </w:rPr>
        <w:t xml:space="preserve"> </w:t>
      </w:r>
      <w:r w:rsidR="00CF42FF" w:rsidRPr="00385425">
        <w:rPr>
          <w:i/>
          <w:sz w:val="24"/>
        </w:rPr>
        <w:t>than</w:t>
      </w:r>
      <w:r w:rsidR="00CF42FF" w:rsidRPr="00385425">
        <w:rPr>
          <w:i/>
          <w:spacing w:val="-10"/>
          <w:sz w:val="24"/>
        </w:rPr>
        <w:t xml:space="preserve"> </w:t>
      </w:r>
      <w:r w:rsidR="00CF42FF" w:rsidRPr="00385425">
        <w:rPr>
          <w:i/>
          <w:sz w:val="24"/>
        </w:rPr>
        <w:t>an</w:t>
      </w:r>
      <w:r w:rsidR="00CF42FF" w:rsidRPr="00385425">
        <w:rPr>
          <w:i/>
          <w:spacing w:val="-7"/>
          <w:sz w:val="24"/>
        </w:rPr>
        <w:t xml:space="preserve"> </w:t>
      </w:r>
      <w:r w:rsidR="00CF42FF" w:rsidRPr="00385425">
        <w:rPr>
          <w:i/>
          <w:sz w:val="24"/>
        </w:rPr>
        <w:t>application</w:t>
      </w:r>
      <w:r w:rsidR="00CF42FF" w:rsidRPr="00385425">
        <w:rPr>
          <w:i/>
          <w:spacing w:val="-7"/>
          <w:sz w:val="24"/>
        </w:rPr>
        <w:t xml:space="preserve"> </w:t>
      </w:r>
      <w:r w:rsidR="00CF42FF" w:rsidRPr="00385425">
        <w:rPr>
          <w:i/>
          <w:sz w:val="24"/>
        </w:rPr>
        <w:t>for</w:t>
      </w:r>
      <w:r w:rsidR="00CF42FF" w:rsidRPr="00385425">
        <w:rPr>
          <w:i/>
          <w:spacing w:val="-9"/>
          <w:sz w:val="24"/>
        </w:rPr>
        <w:t xml:space="preserve"> </w:t>
      </w:r>
      <w:r w:rsidR="00CF42FF" w:rsidRPr="00385425">
        <w:rPr>
          <w:i/>
          <w:sz w:val="24"/>
        </w:rPr>
        <w:t>interim</w:t>
      </w:r>
      <w:r w:rsidR="00CF42FF" w:rsidRPr="00385425">
        <w:rPr>
          <w:i/>
          <w:spacing w:val="-9"/>
          <w:sz w:val="24"/>
        </w:rPr>
        <w:t xml:space="preserve"> </w:t>
      </w:r>
      <w:r w:rsidR="00CF42FF" w:rsidRPr="00385425">
        <w:rPr>
          <w:i/>
          <w:sz w:val="24"/>
        </w:rPr>
        <w:t>relief</w:t>
      </w:r>
      <w:r w:rsidR="00CF42FF" w:rsidRPr="00385425">
        <w:rPr>
          <w:i/>
          <w:spacing w:val="-8"/>
          <w:sz w:val="24"/>
        </w:rPr>
        <w:t xml:space="preserve"> </w:t>
      </w:r>
      <w:r w:rsidR="00CF42FF" w:rsidRPr="00385425">
        <w:rPr>
          <w:i/>
          <w:sz w:val="24"/>
        </w:rPr>
        <w:t>must</w:t>
      </w:r>
      <w:r w:rsidR="00CF42FF" w:rsidRPr="00385425">
        <w:rPr>
          <w:i/>
          <w:spacing w:val="-8"/>
          <w:sz w:val="24"/>
        </w:rPr>
        <w:t xml:space="preserve"> </w:t>
      </w:r>
      <w:r w:rsidR="00CF42FF" w:rsidRPr="00385425">
        <w:rPr>
          <w:i/>
          <w:sz w:val="24"/>
        </w:rPr>
        <w:t>be</w:t>
      </w:r>
      <w:r w:rsidR="00CF42FF" w:rsidRPr="00385425">
        <w:rPr>
          <w:i/>
          <w:spacing w:val="-7"/>
          <w:sz w:val="24"/>
        </w:rPr>
        <w:t xml:space="preserve"> </w:t>
      </w:r>
      <w:r w:rsidR="00CF42FF" w:rsidRPr="00385425">
        <w:rPr>
          <w:i/>
          <w:sz w:val="24"/>
        </w:rPr>
        <w:t>served</w:t>
      </w:r>
      <w:r w:rsidR="00CF42FF" w:rsidRPr="00385425">
        <w:rPr>
          <w:i/>
          <w:spacing w:val="-7"/>
          <w:sz w:val="24"/>
        </w:rPr>
        <w:t xml:space="preserve"> </w:t>
      </w:r>
      <w:r w:rsidR="00CF42FF" w:rsidRPr="00385425">
        <w:rPr>
          <w:i/>
          <w:sz w:val="24"/>
        </w:rPr>
        <w:t>on</w:t>
      </w:r>
      <w:r w:rsidR="00CF42FF" w:rsidRPr="00385425">
        <w:rPr>
          <w:i/>
          <w:spacing w:val="-7"/>
          <w:sz w:val="24"/>
        </w:rPr>
        <w:t xml:space="preserve"> </w:t>
      </w:r>
      <w:r w:rsidR="00CF42FF" w:rsidRPr="00385425">
        <w:rPr>
          <w:i/>
          <w:sz w:val="24"/>
        </w:rPr>
        <w:t>the</w:t>
      </w:r>
      <w:r w:rsidR="00CF42FF" w:rsidRPr="00385425">
        <w:rPr>
          <w:i/>
          <w:spacing w:val="-7"/>
          <w:sz w:val="24"/>
        </w:rPr>
        <w:t xml:space="preserve"> </w:t>
      </w:r>
      <w:r w:rsidR="00CF42FF" w:rsidRPr="00385425">
        <w:rPr>
          <w:i/>
          <w:sz w:val="24"/>
        </w:rPr>
        <w:t>parties and filed with the Registrar within 15 business days of receipt by such party of the application</w:t>
      </w:r>
      <w:r w:rsidR="00CF42FF" w:rsidRPr="00385425">
        <w:rPr>
          <w:sz w:val="24"/>
        </w:rPr>
        <w:t>.”</w:t>
      </w:r>
    </w:p>
    <w:p w:rsidR="00C3219C" w:rsidRDefault="00C3219C">
      <w:pPr>
        <w:pStyle w:val="BodyText"/>
        <w:jc w:val="left"/>
      </w:pPr>
    </w:p>
    <w:p w:rsidR="00C3219C" w:rsidRPr="00385425" w:rsidRDefault="00385425" w:rsidP="00385425">
      <w:pPr>
        <w:tabs>
          <w:tab w:val="left" w:pos="667"/>
        </w:tabs>
        <w:spacing w:line="360" w:lineRule="auto"/>
        <w:ind w:left="666" w:right="115" w:hanging="567"/>
        <w:jc w:val="both"/>
        <w:rPr>
          <w:sz w:val="24"/>
        </w:rPr>
      </w:pPr>
      <w:r>
        <w:rPr>
          <w:spacing w:val="-14"/>
          <w:w w:val="99"/>
          <w:sz w:val="24"/>
          <w:szCs w:val="24"/>
        </w:rPr>
        <w:t>17.</w:t>
      </w:r>
      <w:r>
        <w:rPr>
          <w:spacing w:val="-14"/>
          <w:w w:val="99"/>
          <w:sz w:val="24"/>
          <w:szCs w:val="24"/>
        </w:rPr>
        <w:tab/>
      </w:r>
      <w:r w:rsidR="00CF42FF" w:rsidRPr="00385425">
        <w:rPr>
          <w:sz w:val="24"/>
        </w:rPr>
        <w:t>Rule</w:t>
      </w:r>
      <w:r w:rsidR="00CF42FF" w:rsidRPr="00385425">
        <w:rPr>
          <w:spacing w:val="-4"/>
          <w:sz w:val="24"/>
        </w:rPr>
        <w:t xml:space="preserve"> </w:t>
      </w:r>
      <w:r w:rsidR="00CF42FF" w:rsidRPr="00385425">
        <w:rPr>
          <w:sz w:val="24"/>
        </w:rPr>
        <w:t>13(5)</w:t>
      </w:r>
      <w:r w:rsidR="00CF42FF" w:rsidRPr="00385425">
        <w:rPr>
          <w:spacing w:val="-5"/>
          <w:sz w:val="24"/>
        </w:rPr>
        <w:t xml:space="preserve"> </w:t>
      </w:r>
      <w:r w:rsidR="00CF42FF" w:rsidRPr="00385425">
        <w:rPr>
          <w:sz w:val="24"/>
        </w:rPr>
        <w:t>of</w:t>
      </w:r>
      <w:r w:rsidR="00CF42FF" w:rsidRPr="00385425">
        <w:rPr>
          <w:spacing w:val="-6"/>
          <w:sz w:val="24"/>
        </w:rPr>
        <w:t xml:space="preserve"> </w:t>
      </w:r>
      <w:r w:rsidR="00CF42FF" w:rsidRPr="00385425">
        <w:rPr>
          <w:sz w:val="24"/>
        </w:rPr>
        <w:t>the</w:t>
      </w:r>
      <w:r w:rsidR="00CF42FF" w:rsidRPr="00385425">
        <w:rPr>
          <w:spacing w:val="-2"/>
          <w:sz w:val="24"/>
        </w:rPr>
        <w:t xml:space="preserve"> </w:t>
      </w:r>
      <w:r w:rsidR="00CF42FF" w:rsidRPr="00385425">
        <w:rPr>
          <w:sz w:val="24"/>
        </w:rPr>
        <w:t>Tribunal</w:t>
      </w:r>
      <w:r w:rsidR="00CF42FF" w:rsidRPr="00385425">
        <w:rPr>
          <w:spacing w:val="-4"/>
          <w:sz w:val="24"/>
        </w:rPr>
        <w:t xml:space="preserve"> </w:t>
      </w:r>
      <w:r w:rsidR="00CF42FF" w:rsidRPr="00385425">
        <w:rPr>
          <w:sz w:val="24"/>
        </w:rPr>
        <w:t>Rules</w:t>
      </w:r>
      <w:r w:rsidR="00CF42FF" w:rsidRPr="00385425">
        <w:rPr>
          <w:spacing w:val="-7"/>
          <w:sz w:val="24"/>
        </w:rPr>
        <w:t xml:space="preserve"> </w:t>
      </w:r>
      <w:r w:rsidR="00CF42FF" w:rsidRPr="00385425">
        <w:rPr>
          <w:sz w:val="24"/>
        </w:rPr>
        <w:t>states</w:t>
      </w:r>
      <w:r w:rsidR="00CF42FF" w:rsidRPr="00385425">
        <w:rPr>
          <w:spacing w:val="-4"/>
          <w:sz w:val="24"/>
        </w:rPr>
        <w:t xml:space="preserve"> </w:t>
      </w:r>
      <w:r w:rsidR="00CF42FF" w:rsidRPr="00385425">
        <w:rPr>
          <w:sz w:val="24"/>
        </w:rPr>
        <w:t>that</w:t>
      </w:r>
      <w:r w:rsidR="00CF42FF" w:rsidRPr="00385425">
        <w:rPr>
          <w:spacing w:val="-6"/>
          <w:sz w:val="24"/>
        </w:rPr>
        <w:t xml:space="preserve"> </w:t>
      </w:r>
      <w:r w:rsidR="00CF42FF" w:rsidRPr="00385425">
        <w:rPr>
          <w:sz w:val="24"/>
        </w:rPr>
        <w:t>“</w:t>
      </w:r>
      <w:r w:rsidR="00CF42FF" w:rsidRPr="00385425">
        <w:rPr>
          <w:i/>
          <w:sz w:val="24"/>
        </w:rPr>
        <w:t>Any</w:t>
      </w:r>
      <w:r w:rsidR="00CF42FF" w:rsidRPr="00385425">
        <w:rPr>
          <w:i/>
          <w:spacing w:val="-4"/>
          <w:sz w:val="24"/>
        </w:rPr>
        <w:t xml:space="preserve"> </w:t>
      </w:r>
      <w:r w:rsidR="00CF42FF" w:rsidRPr="00385425">
        <w:rPr>
          <w:i/>
          <w:sz w:val="24"/>
        </w:rPr>
        <w:t>fact</w:t>
      </w:r>
      <w:r w:rsidR="00CF42FF" w:rsidRPr="00385425">
        <w:rPr>
          <w:i/>
          <w:spacing w:val="-6"/>
          <w:sz w:val="24"/>
        </w:rPr>
        <w:t xml:space="preserve"> </w:t>
      </w:r>
      <w:r w:rsidR="00CF42FF" w:rsidRPr="00385425">
        <w:rPr>
          <w:i/>
          <w:sz w:val="24"/>
        </w:rPr>
        <w:t>or</w:t>
      </w:r>
      <w:r w:rsidR="00CF42FF" w:rsidRPr="00385425">
        <w:rPr>
          <w:i/>
          <w:spacing w:val="-5"/>
          <w:sz w:val="24"/>
        </w:rPr>
        <w:t xml:space="preserve"> </w:t>
      </w:r>
      <w:r w:rsidR="00CF42FF" w:rsidRPr="00385425">
        <w:rPr>
          <w:i/>
          <w:sz w:val="24"/>
        </w:rPr>
        <w:t>allegation</w:t>
      </w:r>
      <w:r w:rsidR="00CF42FF" w:rsidRPr="00385425">
        <w:rPr>
          <w:i/>
          <w:spacing w:val="-6"/>
          <w:sz w:val="24"/>
        </w:rPr>
        <w:t xml:space="preserve"> </w:t>
      </w:r>
      <w:r w:rsidR="00CF42FF" w:rsidRPr="00385425">
        <w:rPr>
          <w:i/>
          <w:sz w:val="24"/>
        </w:rPr>
        <w:t>in</w:t>
      </w:r>
      <w:r w:rsidR="00CF42FF" w:rsidRPr="00385425">
        <w:rPr>
          <w:i/>
          <w:spacing w:val="-4"/>
          <w:sz w:val="24"/>
        </w:rPr>
        <w:t xml:space="preserve"> </w:t>
      </w:r>
      <w:r w:rsidR="00CF42FF" w:rsidRPr="00385425">
        <w:rPr>
          <w:i/>
          <w:sz w:val="24"/>
        </w:rPr>
        <w:t>the</w:t>
      </w:r>
      <w:r w:rsidR="00CF42FF" w:rsidRPr="00385425">
        <w:rPr>
          <w:i/>
          <w:spacing w:val="-4"/>
          <w:sz w:val="24"/>
        </w:rPr>
        <w:t xml:space="preserve"> </w:t>
      </w:r>
      <w:r w:rsidR="00CF42FF" w:rsidRPr="00385425">
        <w:rPr>
          <w:i/>
          <w:sz w:val="24"/>
        </w:rPr>
        <w:t>application or refe</w:t>
      </w:r>
      <w:r w:rsidR="00CF42FF" w:rsidRPr="00385425">
        <w:rPr>
          <w:i/>
          <w:sz w:val="24"/>
        </w:rPr>
        <w:t>rral not specifically denied or admitted in an answering affidavit will be deemed to have been</w:t>
      </w:r>
      <w:r w:rsidR="00CF42FF" w:rsidRPr="00385425">
        <w:rPr>
          <w:i/>
          <w:spacing w:val="-7"/>
          <w:sz w:val="24"/>
        </w:rPr>
        <w:t xml:space="preserve"> </w:t>
      </w:r>
      <w:r w:rsidR="00CF42FF" w:rsidRPr="00385425">
        <w:rPr>
          <w:i/>
          <w:sz w:val="24"/>
        </w:rPr>
        <w:t>admitted</w:t>
      </w:r>
      <w:r w:rsidR="00CF42FF" w:rsidRPr="00385425">
        <w:rPr>
          <w:sz w:val="24"/>
        </w:rPr>
        <w:t>.”</w:t>
      </w:r>
    </w:p>
    <w:p w:rsidR="00C3219C" w:rsidRDefault="00C3219C">
      <w:pPr>
        <w:pStyle w:val="BodyText"/>
        <w:spacing w:before="11"/>
        <w:jc w:val="left"/>
        <w:rPr>
          <w:sz w:val="23"/>
        </w:rPr>
      </w:pPr>
    </w:p>
    <w:p w:rsidR="00C3219C" w:rsidRPr="00385425" w:rsidRDefault="00385425" w:rsidP="00385425">
      <w:pPr>
        <w:tabs>
          <w:tab w:val="left" w:pos="666"/>
          <w:tab w:val="left" w:pos="667"/>
        </w:tabs>
        <w:ind w:left="666" w:hanging="567"/>
        <w:rPr>
          <w:sz w:val="24"/>
        </w:rPr>
      </w:pPr>
      <w:r>
        <w:rPr>
          <w:spacing w:val="-14"/>
          <w:w w:val="99"/>
          <w:sz w:val="24"/>
          <w:szCs w:val="24"/>
        </w:rPr>
        <w:t>18.</w:t>
      </w:r>
      <w:r>
        <w:rPr>
          <w:spacing w:val="-14"/>
          <w:w w:val="99"/>
          <w:sz w:val="24"/>
          <w:szCs w:val="24"/>
        </w:rPr>
        <w:tab/>
      </w:r>
      <w:r w:rsidR="00CF42FF" w:rsidRPr="00385425">
        <w:rPr>
          <w:sz w:val="24"/>
        </w:rPr>
        <w:t>Rule 25(3) of the Tribunal Rules states-</w:t>
      </w:r>
    </w:p>
    <w:p w:rsidR="00C3219C" w:rsidRDefault="00CF42FF">
      <w:pPr>
        <w:spacing w:before="139"/>
        <w:ind w:left="1235"/>
        <w:rPr>
          <w:i/>
          <w:sz w:val="24"/>
        </w:rPr>
      </w:pPr>
      <w:r>
        <w:rPr>
          <w:sz w:val="24"/>
        </w:rPr>
        <w:t>“</w:t>
      </w:r>
      <w:r>
        <w:rPr>
          <w:i/>
          <w:sz w:val="24"/>
        </w:rPr>
        <w:t>The Tribunal may make a default order –</w:t>
      </w:r>
    </w:p>
    <w:p w:rsidR="00C3219C" w:rsidRPr="00385425" w:rsidRDefault="00385425" w:rsidP="00385425">
      <w:pPr>
        <w:tabs>
          <w:tab w:val="left" w:pos="2162"/>
        </w:tabs>
        <w:spacing w:before="137"/>
        <w:ind w:left="2162" w:hanging="360"/>
        <w:rPr>
          <w:i/>
          <w:sz w:val="24"/>
        </w:rPr>
      </w:pPr>
      <w:r>
        <w:rPr>
          <w:i/>
          <w:w w:val="99"/>
          <w:sz w:val="24"/>
          <w:szCs w:val="24"/>
        </w:rPr>
        <w:t>(a)</w:t>
      </w:r>
      <w:r>
        <w:rPr>
          <w:i/>
          <w:w w:val="99"/>
          <w:sz w:val="24"/>
          <w:szCs w:val="24"/>
        </w:rPr>
        <w:tab/>
      </w:r>
      <w:r w:rsidR="00CF42FF" w:rsidRPr="00385425">
        <w:rPr>
          <w:i/>
          <w:sz w:val="24"/>
        </w:rPr>
        <w:t>after it has considered or heard any necessary evidence;</w:t>
      </w:r>
      <w:r w:rsidR="00CF42FF" w:rsidRPr="00385425">
        <w:rPr>
          <w:i/>
          <w:spacing w:val="-17"/>
          <w:sz w:val="24"/>
        </w:rPr>
        <w:t xml:space="preserve"> </w:t>
      </w:r>
      <w:r w:rsidR="00CF42FF" w:rsidRPr="00385425">
        <w:rPr>
          <w:i/>
          <w:sz w:val="24"/>
        </w:rPr>
        <w:t>and</w:t>
      </w:r>
    </w:p>
    <w:p w:rsidR="00C3219C" w:rsidRPr="00385425" w:rsidRDefault="00385425" w:rsidP="00385425">
      <w:pPr>
        <w:tabs>
          <w:tab w:val="left" w:pos="2227"/>
        </w:tabs>
        <w:spacing w:before="139" w:line="360" w:lineRule="auto"/>
        <w:ind w:left="2226" w:right="121" w:hanging="425"/>
        <w:rPr>
          <w:i/>
          <w:sz w:val="24"/>
        </w:rPr>
      </w:pPr>
      <w:r>
        <w:rPr>
          <w:i/>
          <w:w w:val="99"/>
          <w:sz w:val="24"/>
          <w:szCs w:val="24"/>
        </w:rPr>
        <w:t>(b)</w:t>
      </w:r>
      <w:r>
        <w:rPr>
          <w:i/>
          <w:w w:val="99"/>
          <w:sz w:val="24"/>
          <w:szCs w:val="24"/>
        </w:rPr>
        <w:tab/>
      </w:r>
      <w:r w:rsidR="00CF42FF" w:rsidRPr="00385425">
        <w:rPr>
          <w:i/>
          <w:sz w:val="24"/>
        </w:rPr>
        <w:t>if it is satisfied that the application documents were adequately served.”</w:t>
      </w:r>
    </w:p>
    <w:p w:rsidR="00C3219C" w:rsidRDefault="00C3219C">
      <w:pPr>
        <w:pStyle w:val="BodyText"/>
        <w:spacing w:before="1"/>
        <w:jc w:val="left"/>
        <w:rPr>
          <w:i/>
        </w:rPr>
      </w:pPr>
    </w:p>
    <w:p w:rsidR="00C3219C" w:rsidRPr="00385425" w:rsidRDefault="00385425" w:rsidP="00385425">
      <w:pPr>
        <w:tabs>
          <w:tab w:val="left" w:pos="666"/>
          <w:tab w:val="left" w:pos="667"/>
        </w:tabs>
        <w:ind w:left="666" w:hanging="567"/>
        <w:rPr>
          <w:sz w:val="24"/>
        </w:rPr>
      </w:pPr>
      <w:r>
        <w:rPr>
          <w:spacing w:val="-14"/>
          <w:w w:val="99"/>
          <w:sz w:val="24"/>
          <w:szCs w:val="24"/>
        </w:rPr>
        <w:t>19.</w:t>
      </w:r>
      <w:r>
        <w:rPr>
          <w:spacing w:val="-14"/>
          <w:w w:val="99"/>
          <w:sz w:val="24"/>
          <w:szCs w:val="24"/>
        </w:rPr>
        <w:tab/>
      </w:r>
      <w:r w:rsidR="00CF42FF" w:rsidRPr="00385425">
        <w:rPr>
          <w:sz w:val="24"/>
        </w:rPr>
        <w:t>Rule 30(1) of the Tribunal Rules states</w:t>
      </w:r>
      <w:r w:rsidR="00CF42FF" w:rsidRPr="00385425">
        <w:rPr>
          <w:spacing w:val="-2"/>
          <w:sz w:val="24"/>
        </w:rPr>
        <w:t xml:space="preserve"> </w:t>
      </w:r>
      <w:r w:rsidR="00CF42FF" w:rsidRPr="00385425">
        <w:rPr>
          <w:sz w:val="24"/>
        </w:rPr>
        <w:t>–</w:t>
      </w:r>
    </w:p>
    <w:p w:rsidR="00C3219C" w:rsidRDefault="00CF42FF">
      <w:pPr>
        <w:spacing w:before="137"/>
        <w:ind w:left="1233"/>
        <w:rPr>
          <w:i/>
          <w:sz w:val="24"/>
        </w:rPr>
      </w:pPr>
      <w:r>
        <w:rPr>
          <w:sz w:val="24"/>
        </w:rPr>
        <w:t>“</w:t>
      </w:r>
      <w:r>
        <w:rPr>
          <w:i/>
          <w:sz w:val="24"/>
        </w:rPr>
        <w:t>A document may be served on a party by-</w:t>
      </w:r>
    </w:p>
    <w:p w:rsidR="00C3219C" w:rsidRPr="00385425" w:rsidRDefault="00385425" w:rsidP="00385425">
      <w:pPr>
        <w:tabs>
          <w:tab w:val="left" w:pos="1968"/>
        </w:tabs>
        <w:spacing w:before="139"/>
        <w:ind w:left="1967" w:hanging="428"/>
        <w:rPr>
          <w:i/>
          <w:sz w:val="24"/>
        </w:rPr>
      </w:pPr>
      <w:r>
        <w:rPr>
          <w:i/>
          <w:w w:val="99"/>
          <w:sz w:val="24"/>
          <w:szCs w:val="24"/>
        </w:rPr>
        <w:t>(a)</w:t>
      </w:r>
      <w:r>
        <w:rPr>
          <w:i/>
          <w:w w:val="99"/>
          <w:sz w:val="24"/>
          <w:szCs w:val="24"/>
        </w:rPr>
        <w:tab/>
      </w:r>
      <w:r w:rsidR="00CF42FF" w:rsidRPr="00385425">
        <w:rPr>
          <w:i/>
          <w:sz w:val="24"/>
        </w:rPr>
        <w:t>delivering it to the party;</w:t>
      </w:r>
      <w:r w:rsidR="00CF42FF" w:rsidRPr="00385425">
        <w:rPr>
          <w:i/>
          <w:spacing w:val="-9"/>
          <w:sz w:val="24"/>
        </w:rPr>
        <w:t xml:space="preserve"> </w:t>
      </w:r>
      <w:r w:rsidR="00CF42FF" w:rsidRPr="00385425">
        <w:rPr>
          <w:i/>
          <w:sz w:val="24"/>
        </w:rPr>
        <w:t>or</w:t>
      </w:r>
    </w:p>
    <w:p w:rsidR="00C3219C" w:rsidRDefault="00C3219C">
      <w:pPr>
        <w:rPr>
          <w:sz w:val="24"/>
        </w:rPr>
        <w:sectPr w:rsidR="00C3219C">
          <w:pgSz w:w="12240" w:h="15840"/>
          <w:pgMar w:top="1520" w:right="1320" w:bottom="1200" w:left="1340" w:header="763" w:footer="1012" w:gutter="0"/>
          <w:cols w:space="720"/>
        </w:sectPr>
      </w:pPr>
    </w:p>
    <w:p w:rsidR="00C3219C" w:rsidRPr="00385425" w:rsidRDefault="00385425" w:rsidP="00385425">
      <w:pPr>
        <w:tabs>
          <w:tab w:val="left" w:pos="1968"/>
        </w:tabs>
        <w:spacing w:before="5"/>
        <w:ind w:left="1967" w:hanging="428"/>
        <w:rPr>
          <w:i/>
          <w:sz w:val="24"/>
        </w:rPr>
      </w:pPr>
      <w:r>
        <w:rPr>
          <w:i/>
          <w:w w:val="99"/>
          <w:sz w:val="24"/>
          <w:szCs w:val="24"/>
        </w:rPr>
        <w:lastRenderedPageBreak/>
        <w:t>(b)</w:t>
      </w:r>
      <w:r>
        <w:rPr>
          <w:i/>
          <w:w w:val="99"/>
          <w:sz w:val="24"/>
          <w:szCs w:val="24"/>
        </w:rPr>
        <w:tab/>
      </w:r>
      <w:r w:rsidR="00CF42FF" w:rsidRPr="00385425">
        <w:rPr>
          <w:i/>
          <w:sz w:val="24"/>
        </w:rPr>
        <w:t>sending it by registered mail to the party’s last kn</w:t>
      </w:r>
      <w:r w:rsidR="00CF42FF" w:rsidRPr="00385425">
        <w:rPr>
          <w:i/>
          <w:sz w:val="24"/>
        </w:rPr>
        <w:t>own</w:t>
      </w:r>
      <w:r w:rsidR="00CF42FF" w:rsidRPr="00385425">
        <w:rPr>
          <w:i/>
          <w:spacing w:val="-12"/>
          <w:sz w:val="24"/>
        </w:rPr>
        <w:t xml:space="preserve"> </w:t>
      </w:r>
      <w:r w:rsidR="00CF42FF" w:rsidRPr="00385425">
        <w:rPr>
          <w:i/>
          <w:sz w:val="24"/>
        </w:rPr>
        <w:t>address.”</w:t>
      </w:r>
    </w:p>
    <w:p w:rsidR="00C3219C" w:rsidRDefault="00C3219C">
      <w:pPr>
        <w:pStyle w:val="BodyText"/>
        <w:spacing w:before="11"/>
        <w:jc w:val="left"/>
        <w:rPr>
          <w:i/>
          <w:sz w:val="35"/>
        </w:rPr>
      </w:pPr>
    </w:p>
    <w:p w:rsidR="00C3219C" w:rsidRDefault="00CF42FF">
      <w:pPr>
        <w:pStyle w:val="Heading1"/>
      </w:pPr>
      <w:r>
        <w:t>HEARING OF THE MATTER ON A DEFAULT BASIS</w:t>
      </w:r>
    </w:p>
    <w:p w:rsidR="00C3219C" w:rsidRDefault="00C3219C">
      <w:pPr>
        <w:pStyle w:val="BodyText"/>
        <w:spacing w:before="1"/>
        <w:jc w:val="left"/>
        <w:rPr>
          <w:b/>
          <w:sz w:val="36"/>
        </w:rPr>
      </w:pPr>
    </w:p>
    <w:p w:rsidR="00C3219C" w:rsidRPr="00385425" w:rsidRDefault="00385425" w:rsidP="00385425">
      <w:pPr>
        <w:tabs>
          <w:tab w:val="left" w:pos="667"/>
        </w:tabs>
        <w:spacing w:line="360" w:lineRule="auto"/>
        <w:ind w:left="666" w:right="113" w:hanging="567"/>
        <w:jc w:val="both"/>
        <w:rPr>
          <w:sz w:val="24"/>
        </w:rPr>
      </w:pPr>
      <w:r>
        <w:rPr>
          <w:spacing w:val="-14"/>
          <w:w w:val="99"/>
          <w:sz w:val="24"/>
          <w:szCs w:val="24"/>
        </w:rPr>
        <w:t>20.</w:t>
      </w:r>
      <w:r>
        <w:rPr>
          <w:spacing w:val="-14"/>
          <w:w w:val="99"/>
          <w:sz w:val="24"/>
          <w:szCs w:val="24"/>
        </w:rPr>
        <w:tab/>
      </w:r>
      <w:r w:rsidR="00CF42FF" w:rsidRPr="00385425">
        <w:rPr>
          <w:sz w:val="24"/>
        </w:rPr>
        <w:t>Notwithstanding the service of the application documents on the Respondent, the Respondent did not file any answering affidavit as provided for under rules 13(1) and (2) of the Tribunal Rules. On the</w:t>
      </w:r>
      <w:r w:rsidR="00CF42FF" w:rsidRPr="00385425">
        <w:rPr>
          <w:sz w:val="24"/>
        </w:rPr>
        <w:t xml:space="preserve"> day of the hearing, the Tribunal panel was satisfied that the application documents and the Notice of Set Down were adequately</w:t>
      </w:r>
      <w:r w:rsidR="00CF42FF" w:rsidRPr="00385425">
        <w:rPr>
          <w:spacing w:val="-13"/>
          <w:sz w:val="24"/>
        </w:rPr>
        <w:t xml:space="preserve"> </w:t>
      </w:r>
      <w:r w:rsidR="00CF42FF" w:rsidRPr="00385425">
        <w:rPr>
          <w:sz w:val="24"/>
        </w:rPr>
        <w:t>served</w:t>
      </w:r>
      <w:r w:rsidR="00CF42FF" w:rsidRPr="00385425">
        <w:rPr>
          <w:spacing w:val="-11"/>
          <w:sz w:val="24"/>
        </w:rPr>
        <w:t xml:space="preserve"> </w:t>
      </w:r>
      <w:r w:rsidR="00CF42FF" w:rsidRPr="00385425">
        <w:rPr>
          <w:sz w:val="24"/>
        </w:rPr>
        <w:t>on</w:t>
      </w:r>
      <w:r w:rsidR="00CF42FF" w:rsidRPr="00385425">
        <w:rPr>
          <w:spacing w:val="-9"/>
          <w:sz w:val="24"/>
        </w:rPr>
        <w:t xml:space="preserve"> </w:t>
      </w:r>
      <w:r w:rsidR="00CF42FF" w:rsidRPr="00385425">
        <w:rPr>
          <w:sz w:val="24"/>
        </w:rPr>
        <w:t>the</w:t>
      </w:r>
      <w:r w:rsidR="00CF42FF" w:rsidRPr="00385425">
        <w:rPr>
          <w:spacing w:val="-12"/>
          <w:sz w:val="24"/>
        </w:rPr>
        <w:t xml:space="preserve"> </w:t>
      </w:r>
      <w:r w:rsidR="00CF42FF" w:rsidRPr="00385425">
        <w:rPr>
          <w:sz w:val="24"/>
        </w:rPr>
        <w:t>Respondent.</w:t>
      </w:r>
      <w:r w:rsidR="00CF42FF" w:rsidRPr="00385425">
        <w:rPr>
          <w:spacing w:val="-11"/>
          <w:sz w:val="24"/>
        </w:rPr>
        <w:t xml:space="preserve"> </w:t>
      </w:r>
      <w:r w:rsidR="00CF42FF" w:rsidRPr="00385425">
        <w:rPr>
          <w:sz w:val="24"/>
        </w:rPr>
        <w:t>The</w:t>
      </w:r>
      <w:r w:rsidR="00CF42FF" w:rsidRPr="00385425">
        <w:rPr>
          <w:spacing w:val="-11"/>
          <w:sz w:val="24"/>
        </w:rPr>
        <w:t xml:space="preserve"> </w:t>
      </w:r>
      <w:r w:rsidR="00CF42FF" w:rsidRPr="00385425">
        <w:rPr>
          <w:sz w:val="24"/>
        </w:rPr>
        <w:t>hearing</w:t>
      </w:r>
      <w:r w:rsidR="00CF42FF" w:rsidRPr="00385425">
        <w:rPr>
          <w:spacing w:val="-11"/>
          <w:sz w:val="24"/>
        </w:rPr>
        <w:t xml:space="preserve"> </w:t>
      </w:r>
      <w:r w:rsidR="00CF42FF" w:rsidRPr="00385425">
        <w:rPr>
          <w:sz w:val="24"/>
        </w:rPr>
        <w:t>of</w:t>
      </w:r>
      <w:r w:rsidR="00CF42FF" w:rsidRPr="00385425">
        <w:rPr>
          <w:spacing w:val="-12"/>
          <w:sz w:val="24"/>
        </w:rPr>
        <w:t xml:space="preserve"> </w:t>
      </w:r>
      <w:r w:rsidR="00CF42FF" w:rsidRPr="00385425">
        <w:rPr>
          <w:sz w:val="24"/>
        </w:rPr>
        <w:t>the</w:t>
      </w:r>
      <w:r w:rsidR="00CF42FF" w:rsidRPr="00385425">
        <w:rPr>
          <w:spacing w:val="-9"/>
          <w:sz w:val="24"/>
        </w:rPr>
        <w:t xml:space="preserve"> </w:t>
      </w:r>
      <w:r w:rsidR="00CF42FF" w:rsidRPr="00385425">
        <w:rPr>
          <w:sz w:val="24"/>
        </w:rPr>
        <w:t>application</w:t>
      </w:r>
      <w:r w:rsidR="00CF42FF" w:rsidRPr="00385425">
        <w:rPr>
          <w:spacing w:val="-10"/>
          <w:sz w:val="24"/>
        </w:rPr>
        <w:t xml:space="preserve"> </w:t>
      </w:r>
      <w:r w:rsidR="00CF42FF" w:rsidRPr="00385425">
        <w:rPr>
          <w:sz w:val="24"/>
        </w:rPr>
        <w:t>proceeded</w:t>
      </w:r>
      <w:r w:rsidR="00CF42FF" w:rsidRPr="00385425">
        <w:rPr>
          <w:spacing w:val="-12"/>
          <w:sz w:val="24"/>
        </w:rPr>
        <w:t xml:space="preserve"> </w:t>
      </w:r>
      <w:r w:rsidR="00CF42FF" w:rsidRPr="00385425">
        <w:rPr>
          <w:sz w:val="24"/>
        </w:rPr>
        <w:t>on a default</w:t>
      </w:r>
      <w:r w:rsidR="00CF42FF" w:rsidRPr="00385425">
        <w:rPr>
          <w:spacing w:val="-3"/>
          <w:sz w:val="24"/>
        </w:rPr>
        <w:t xml:space="preserve"> </w:t>
      </w:r>
      <w:r w:rsidR="00CF42FF" w:rsidRPr="00385425">
        <w:rPr>
          <w:sz w:val="24"/>
        </w:rPr>
        <w:t>basis.</w:t>
      </w:r>
    </w:p>
    <w:p w:rsidR="00C3219C" w:rsidRDefault="00C3219C">
      <w:pPr>
        <w:pStyle w:val="BodyText"/>
        <w:spacing w:before="1"/>
        <w:jc w:val="left"/>
      </w:pPr>
    </w:p>
    <w:p w:rsidR="00C3219C" w:rsidRDefault="00CF42FF">
      <w:pPr>
        <w:pStyle w:val="Heading1"/>
      </w:pPr>
      <w:r>
        <w:t>ISSUES TO BE DECIDED</w:t>
      </w:r>
    </w:p>
    <w:p w:rsidR="00C3219C" w:rsidRDefault="00C3219C">
      <w:pPr>
        <w:pStyle w:val="BodyText"/>
        <w:jc w:val="left"/>
        <w:rPr>
          <w:b/>
          <w:sz w:val="26"/>
        </w:rPr>
      </w:pPr>
    </w:p>
    <w:p w:rsidR="00C3219C" w:rsidRPr="00385425" w:rsidRDefault="00385425" w:rsidP="00385425">
      <w:pPr>
        <w:tabs>
          <w:tab w:val="left" w:pos="667"/>
        </w:tabs>
        <w:spacing w:before="154" w:line="360" w:lineRule="auto"/>
        <w:ind w:left="666" w:right="120" w:hanging="567"/>
        <w:jc w:val="both"/>
        <w:rPr>
          <w:sz w:val="24"/>
        </w:rPr>
      </w:pPr>
      <w:r>
        <w:rPr>
          <w:spacing w:val="-14"/>
          <w:w w:val="99"/>
          <w:sz w:val="24"/>
          <w:szCs w:val="24"/>
        </w:rPr>
        <w:t>21.</w:t>
      </w:r>
      <w:r>
        <w:rPr>
          <w:spacing w:val="-14"/>
          <w:w w:val="99"/>
          <w:sz w:val="24"/>
          <w:szCs w:val="24"/>
        </w:rPr>
        <w:tab/>
      </w:r>
      <w:r w:rsidR="00CF42FF" w:rsidRPr="00385425">
        <w:rPr>
          <w:sz w:val="24"/>
        </w:rPr>
        <w:t>The Tribunal is required to determine whether the Respondent contravened the provisions of the NCA as alleged by the Applicant and whether the relief sought by the Applicant should be</w:t>
      </w:r>
      <w:r w:rsidR="00CF42FF" w:rsidRPr="00385425">
        <w:rPr>
          <w:spacing w:val="-3"/>
          <w:sz w:val="24"/>
        </w:rPr>
        <w:t xml:space="preserve"> </w:t>
      </w:r>
      <w:r w:rsidR="00CF42FF" w:rsidRPr="00385425">
        <w:rPr>
          <w:sz w:val="24"/>
        </w:rPr>
        <w:t>granted.</w:t>
      </w:r>
    </w:p>
    <w:p w:rsidR="00C3219C" w:rsidRDefault="00C3219C">
      <w:pPr>
        <w:pStyle w:val="BodyText"/>
        <w:spacing w:before="2"/>
        <w:jc w:val="left"/>
      </w:pPr>
    </w:p>
    <w:p w:rsidR="00C3219C" w:rsidRDefault="00CF42FF">
      <w:pPr>
        <w:pStyle w:val="Heading1"/>
      </w:pPr>
      <w:r>
        <w:t>ANALYSIS OF THE EVIDENCE AND REASONS FOR JUDGEMENT</w:t>
      </w:r>
    </w:p>
    <w:p w:rsidR="00C3219C" w:rsidRDefault="00C3219C">
      <w:pPr>
        <w:pStyle w:val="BodyText"/>
        <w:spacing w:before="10"/>
        <w:jc w:val="left"/>
        <w:rPr>
          <w:b/>
          <w:sz w:val="35"/>
        </w:rPr>
      </w:pPr>
    </w:p>
    <w:p w:rsidR="00C3219C" w:rsidRPr="00385425" w:rsidRDefault="00385425" w:rsidP="00385425">
      <w:pPr>
        <w:tabs>
          <w:tab w:val="left" w:pos="667"/>
        </w:tabs>
        <w:spacing w:before="1" w:line="360" w:lineRule="auto"/>
        <w:ind w:left="666" w:right="117" w:hanging="567"/>
        <w:jc w:val="both"/>
        <w:rPr>
          <w:sz w:val="24"/>
        </w:rPr>
      </w:pPr>
      <w:r>
        <w:rPr>
          <w:spacing w:val="-14"/>
          <w:w w:val="99"/>
          <w:sz w:val="24"/>
          <w:szCs w:val="24"/>
        </w:rPr>
        <w:t>22.</w:t>
      </w:r>
      <w:r>
        <w:rPr>
          <w:spacing w:val="-14"/>
          <w:w w:val="99"/>
          <w:sz w:val="24"/>
          <w:szCs w:val="24"/>
        </w:rPr>
        <w:tab/>
      </w:r>
      <w:r w:rsidR="00CF42FF" w:rsidRPr="00385425">
        <w:rPr>
          <w:sz w:val="24"/>
        </w:rPr>
        <w:t>In terms o</w:t>
      </w:r>
      <w:r w:rsidR="00CF42FF" w:rsidRPr="00385425">
        <w:rPr>
          <w:sz w:val="24"/>
        </w:rPr>
        <w:t>f rule 13(5) of the Tribunal Rules, all the facts or allegations made by the Applicant are deemed to have been admitted. It is apparent from the investigation report</w:t>
      </w:r>
      <w:r w:rsidR="00CF42FF" w:rsidRPr="00385425">
        <w:rPr>
          <w:spacing w:val="-1"/>
          <w:sz w:val="24"/>
        </w:rPr>
        <w:t xml:space="preserve"> </w:t>
      </w:r>
      <w:r w:rsidR="00CF42FF" w:rsidRPr="00385425">
        <w:rPr>
          <w:sz w:val="24"/>
        </w:rPr>
        <w:t>that:</w:t>
      </w:r>
    </w:p>
    <w:p w:rsidR="00C3219C" w:rsidRPr="00385425" w:rsidRDefault="00385425" w:rsidP="00385425">
      <w:pPr>
        <w:tabs>
          <w:tab w:val="left" w:pos="1802"/>
        </w:tabs>
        <w:spacing w:before="1" w:line="360" w:lineRule="auto"/>
        <w:ind w:left="1802" w:right="122" w:hanging="1136"/>
        <w:jc w:val="both"/>
        <w:rPr>
          <w:sz w:val="24"/>
        </w:rPr>
      </w:pPr>
      <w:r>
        <w:rPr>
          <w:spacing w:val="-1"/>
          <w:w w:val="99"/>
          <w:sz w:val="24"/>
          <w:szCs w:val="24"/>
        </w:rPr>
        <w:t>22.1.</w:t>
      </w:r>
      <w:r>
        <w:rPr>
          <w:spacing w:val="-1"/>
          <w:w w:val="99"/>
          <w:sz w:val="24"/>
          <w:szCs w:val="24"/>
        </w:rPr>
        <w:tab/>
      </w:r>
      <w:r w:rsidR="00CF42FF" w:rsidRPr="00385425">
        <w:rPr>
          <w:sz w:val="24"/>
        </w:rPr>
        <w:t>The Respondent overcharged several consumers the service and initiation</w:t>
      </w:r>
      <w:r w:rsidR="00CF42FF" w:rsidRPr="00385425">
        <w:rPr>
          <w:spacing w:val="-2"/>
          <w:sz w:val="24"/>
        </w:rPr>
        <w:t xml:space="preserve"> </w:t>
      </w:r>
      <w:r w:rsidR="00CF42FF" w:rsidRPr="00385425">
        <w:rPr>
          <w:sz w:val="24"/>
        </w:rPr>
        <w:t>fees;</w:t>
      </w:r>
    </w:p>
    <w:p w:rsidR="00C3219C" w:rsidRPr="00385425" w:rsidRDefault="00385425" w:rsidP="00385425">
      <w:pPr>
        <w:tabs>
          <w:tab w:val="left" w:pos="1802"/>
        </w:tabs>
        <w:spacing w:line="360" w:lineRule="auto"/>
        <w:ind w:left="1802" w:right="117" w:hanging="1136"/>
        <w:jc w:val="both"/>
        <w:rPr>
          <w:sz w:val="24"/>
        </w:rPr>
      </w:pPr>
      <w:r>
        <w:rPr>
          <w:spacing w:val="-1"/>
          <w:w w:val="99"/>
          <w:sz w:val="24"/>
          <w:szCs w:val="24"/>
        </w:rPr>
        <w:t>22.2.</w:t>
      </w:r>
      <w:r>
        <w:rPr>
          <w:spacing w:val="-1"/>
          <w:w w:val="99"/>
          <w:sz w:val="24"/>
          <w:szCs w:val="24"/>
        </w:rPr>
        <w:tab/>
      </w:r>
      <w:r w:rsidR="00CF42FF" w:rsidRPr="00385425">
        <w:rPr>
          <w:sz w:val="24"/>
        </w:rPr>
        <w:t>The Re</w:t>
      </w:r>
      <w:r w:rsidR="00CF42FF" w:rsidRPr="00385425">
        <w:rPr>
          <w:sz w:val="24"/>
        </w:rPr>
        <w:t>spondent failed to provide pre-agreement quotations and statements in the prescribed</w:t>
      </w:r>
      <w:r w:rsidR="00CF42FF" w:rsidRPr="00385425">
        <w:rPr>
          <w:spacing w:val="-5"/>
          <w:sz w:val="24"/>
        </w:rPr>
        <w:t xml:space="preserve"> </w:t>
      </w:r>
      <w:r w:rsidR="00CF42FF" w:rsidRPr="00385425">
        <w:rPr>
          <w:sz w:val="24"/>
        </w:rPr>
        <w:t>form;</w:t>
      </w:r>
    </w:p>
    <w:p w:rsidR="00C3219C" w:rsidRPr="00385425" w:rsidRDefault="00385425" w:rsidP="00385425">
      <w:pPr>
        <w:tabs>
          <w:tab w:val="left" w:pos="1802"/>
        </w:tabs>
        <w:spacing w:line="360" w:lineRule="auto"/>
        <w:ind w:left="1802" w:right="119" w:hanging="1136"/>
        <w:jc w:val="both"/>
        <w:rPr>
          <w:sz w:val="24"/>
        </w:rPr>
      </w:pPr>
      <w:r>
        <w:rPr>
          <w:spacing w:val="-1"/>
          <w:w w:val="99"/>
          <w:sz w:val="24"/>
          <w:szCs w:val="24"/>
        </w:rPr>
        <w:t>22.3.</w:t>
      </w:r>
      <w:r>
        <w:rPr>
          <w:spacing w:val="-1"/>
          <w:w w:val="99"/>
          <w:sz w:val="24"/>
          <w:szCs w:val="24"/>
        </w:rPr>
        <w:tab/>
      </w:r>
      <w:r w:rsidR="00CF42FF" w:rsidRPr="00385425">
        <w:rPr>
          <w:sz w:val="24"/>
        </w:rPr>
        <w:t>No documentation shows that the Respondent considered the consumers’ debt repayment histories, existing financial means, prospects and obligations in all of the</w:t>
      </w:r>
      <w:r w:rsidR="00CF42FF" w:rsidRPr="00385425">
        <w:rPr>
          <w:spacing w:val="-10"/>
          <w:sz w:val="24"/>
        </w:rPr>
        <w:t xml:space="preserve"> </w:t>
      </w:r>
      <w:r w:rsidR="00CF42FF" w:rsidRPr="00385425">
        <w:rPr>
          <w:sz w:val="24"/>
        </w:rPr>
        <w:t>samp</w:t>
      </w:r>
      <w:r w:rsidR="00CF42FF" w:rsidRPr="00385425">
        <w:rPr>
          <w:sz w:val="24"/>
        </w:rPr>
        <w:t>les;</w:t>
      </w:r>
    </w:p>
    <w:p w:rsidR="00C3219C" w:rsidRPr="00385425" w:rsidRDefault="00385425" w:rsidP="00385425">
      <w:pPr>
        <w:tabs>
          <w:tab w:val="left" w:pos="1802"/>
        </w:tabs>
        <w:spacing w:line="360" w:lineRule="auto"/>
        <w:ind w:left="1802" w:right="123" w:hanging="1136"/>
        <w:jc w:val="both"/>
        <w:rPr>
          <w:sz w:val="24"/>
        </w:rPr>
      </w:pPr>
      <w:r>
        <w:rPr>
          <w:spacing w:val="-1"/>
          <w:w w:val="99"/>
          <w:sz w:val="24"/>
          <w:szCs w:val="24"/>
        </w:rPr>
        <w:t>22.4.</w:t>
      </w:r>
      <w:r>
        <w:rPr>
          <w:spacing w:val="-1"/>
          <w:w w:val="99"/>
          <w:sz w:val="24"/>
          <w:szCs w:val="24"/>
        </w:rPr>
        <w:tab/>
      </w:r>
      <w:r w:rsidR="00CF42FF" w:rsidRPr="00385425">
        <w:rPr>
          <w:sz w:val="24"/>
        </w:rPr>
        <w:t>The Respondent failed to conduct the assessments required by section 81(2); and</w:t>
      </w:r>
    </w:p>
    <w:p w:rsidR="00C3219C" w:rsidRPr="00385425" w:rsidRDefault="00385425" w:rsidP="00385425">
      <w:pPr>
        <w:tabs>
          <w:tab w:val="left" w:pos="1802"/>
        </w:tabs>
        <w:spacing w:line="360" w:lineRule="auto"/>
        <w:ind w:left="1802" w:right="117" w:hanging="1136"/>
        <w:jc w:val="both"/>
        <w:rPr>
          <w:sz w:val="24"/>
        </w:rPr>
      </w:pPr>
      <w:r>
        <w:rPr>
          <w:spacing w:val="-1"/>
          <w:w w:val="99"/>
          <w:sz w:val="24"/>
          <w:szCs w:val="24"/>
        </w:rPr>
        <w:t>22.5.</w:t>
      </w:r>
      <w:r>
        <w:rPr>
          <w:spacing w:val="-1"/>
          <w:w w:val="99"/>
          <w:sz w:val="24"/>
          <w:szCs w:val="24"/>
        </w:rPr>
        <w:tab/>
      </w:r>
      <w:r w:rsidR="00CF42FF" w:rsidRPr="00385425">
        <w:rPr>
          <w:sz w:val="24"/>
        </w:rPr>
        <w:t>Documents that recorded small credit agreements were not in the prescribed</w:t>
      </w:r>
      <w:r w:rsidR="00CF42FF" w:rsidRPr="00385425">
        <w:rPr>
          <w:spacing w:val="-1"/>
          <w:sz w:val="24"/>
        </w:rPr>
        <w:t xml:space="preserve"> </w:t>
      </w:r>
      <w:r w:rsidR="00CF42FF" w:rsidRPr="00385425">
        <w:rPr>
          <w:sz w:val="24"/>
        </w:rPr>
        <w:t>form.</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Default="00C3219C">
      <w:pPr>
        <w:pStyle w:val="BodyText"/>
        <w:spacing w:before="5"/>
        <w:jc w:val="left"/>
        <w:rPr>
          <w:sz w:val="16"/>
        </w:rPr>
      </w:pPr>
    </w:p>
    <w:p w:rsidR="00C3219C" w:rsidRDefault="00CF42FF">
      <w:pPr>
        <w:pStyle w:val="Heading1"/>
        <w:spacing w:before="92"/>
      </w:pPr>
      <w:r>
        <w:t>CONCLUSION</w:t>
      </w:r>
    </w:p>
    <w:p w:rsidR="00C3219C" w:rsidRDefault="00C3219C">
      <w:pPr>
        <w:pStyle w:val="BodyText"/>
        <w:spacing w:before="11"/>
        <w:jc w:val="left"/>
        <w:rPr>
          <w:b/>
          <w:sz w:val="35"/>
        </w:rPr>
      </w:pPr>
    </w:p>
    <w:p w:rsidR="00C3219C" w:rsidRPr="00385425" w:rsidRDefault="00385425" w:rsidP="00385425">
      <w:pPr>
        <w:tabs>
          <w:tab w:val="left" w:pos="667"/>
        </w:tabs>
        <w:spacing w:line="360" w:lineRule="auto"/>
        <w:ind w:left="666" w:right="114" w:hanging="567"/>
        <w:jc w:val="both"/>
        <w:rPr>
          <w:sz w:val="24"/>
        </w:rPr>
      </w:pPr>
      <w:r>
        <w:rPr>
          <w:spacing w:val="-14"/>
          <w:w w:val="99"/>
          <w:sz w:val="24"/>
          <w:szCs w:val="24"/>
        </w:rPr>
        <w:t>23.</w:t>
      </w:r>
      <w:r>
        <w:rPr>
          <w:spacing w:val="-14"/>
          <w:w w:val="99"/>
          <w:sz w:val="24"/>
          <w:szCs w:val="24"/>
        </w:rPr>
        <w:tab/>
      </w:r>
      <w:r w:rsidR="00CF42FF" w:rsidRPr="00385425">
        <w:rPr>
          <w:sz w:val="24"/>
        </w:rPr>
        <w:t>The evidence presented to the Tribunal shows that the Respondent contravened several sections of the NCA as alleged by the Applicant. In the absence of any evidence</w:t>
      </w:r>
      <w:r w:rsidR="00CF42FF" w:rsidRPr="00385425">
        <w:rPr>
          <w:spacing w:val="-16"/>
          <w:sz w:val="24"/>
        </w:rPr>
        <w:t xml:space="preserve"> </w:t>
      </w:r>
      <w:r w:rsidR="00CF42FF" w:rsidRPr="00385425">
        <w:rPr>
          <w:sz w:val="24"/>
        </w:rPr>
        <w:t>to</w:t>
      </w:r>
      <w:r w:rsidR="00CF42FF" w:rsidRPr="00385425">
        <w:rPr>
          <w:spacing w:val="-16"/>
          <w:sz w:val="24"/>
        </w:rPr>
        <w:t xml:space="preserve"> </w:t>
      </w:r>
      <w:r w:rsidR="00CF42FF" w:rsidRPr="00385425">
        <w:rPr>
          <w:sz w:val="24"/>
        </w:rPr>
        <w:t>the</w:t>
      </w:r>
      <w:r w:rsidR="00CF42FF" w:rsidRPr="00385425">
        <w:rPr>
          <w:spacing w:val="-16"/>
          <w:sz w:val="24"/>
        </w:rPr>
        <w:t xml:space="preserve"> </w:t>
      </w:r>
      <w:r w:rsidR="00CF42FF" w:rsidRPr="00385425">
        <w:rPr>
          <w:sz w:val="24"/>
        </w:rPr>
        <w:t>contrary,</w:t>
      </w:r>
      <w:r w:rsidR="00CF42FF" w:rsidRPr="00385425">
        <w:rPr>
          <w:spacing w:val="-16"/>
          <w:sz w:val="24"/>
        </w:rPr>
        <w:t xml:space="preserve"> </w:t>
      </w:r>
      <w:r w:rsidR="00CF42FF" w:rsidRPr="00385425">
        <w:rPr>
          <w:sz w:val="24"/>
        </w:rPr>
        <w:t>the</w:t>
      </w:r>
      <w:r w:rsidR="00CF42FF" w:rsidRPr="00385425">
        <w:rPr>
          <w:spacing w:val="-14"/>
          <w:sz w:val="24"/>
        </w:rPr>
        <w:t xml:space="preserve"> </w:t>
      </w:r>
      <w:r w:rsidR="00CF42FF" w:rsidRPr="00385425">
        <w:rPr>
          <w:sz w:val="24"/>
        </w:rPr>
        <w:t>various</w:t>
      </w:r>
      <w:r w:rsidR="00CF42FF" w:rsidRPr="00385425">
        <w:rPr>
          <w:spacing w:val="-19"/>
          <w:sz w:val="24"/>
        </w:rPr>
        <w:t xml:space="preserve"> </w:t>
      </w:r>
      <w:r w:rsidR="00CF42FF" w:rsidRPr="00385425">
        <w:rPr>
          <w:sz w:val="24"/>
        </w:rPr>
        <w:t>orders</w:t>
      </w:r>
      <w:r w:rsidR="00CF42FF" w:rsidRPr="00385425">
        <w:rPr>
          <w:spacing w:val="-14"/>
          <w:sz w:val="24"/>
        </w:rPr>
        <w:t xml:space="preserve"> </w:t>
      </w:r>
      <w:r w:rsidR="00CF42FF" w:rsidRPr="00385425">
        <w:rPr>
          <w:sz w:val="24"/>
        </w:rPr>
        <w:t>sought</w:t>
      </w:r>
      <w:r w:rsidR="00CF42FF" w:rsidRPr="00385425">
        <w:rPr>
          <w:spacing w:val="-17"/>
          <w:sz w:val="24"/>
        </w:rPr>
        <w:t xml:space="preserve"> </w:t>
      </w:r>
      <w:r w:rsidR="00CF42FF" w:rsidRPr="00385425">
        <w:rPr>
          <w:sz w:val="24"/>
        </w:rPr>
        <w:t>by</w:t>
      </w:r>
      <w:r w:rsidR="00CF42FF" w:rsidRPr="00385425">
        <w:rPr>
          <w:spacing w:val="-16"/>
          <w:sz w:val="24"/>
        </w:rPr>
        <w:t xml:space="preserve"> </w:t>
      </w:r>
      <w:r w:rsidR="00CF42FF" w:rsidRPr="00385425">
        <w:rPr>
          <w:sz w:val="24"/>
        </w:rPr>
        <w:t>the</w:t>
      </w:r>
      <w:r w:rsidR="00CF42FF" w:rsidRPr="00385425">
        <w:rPr>
          <w:spacing w:val="-15"/>
          <w:sz w:val="24"/>
        </w:rPr>
        <w:t xml:space="preserve"> </w:t>
      </w:r>
      <w:r w:rsidR="00CF42FF" w:rsidRPr="00385425">
        <w:rPr>
          <w:sz w:val="24"/>
        </w:rPr>
        <w:t>Applicant</w:t>
      </w:r>
      <w:r w:rsidR="00CF42FF" w:rsidRPr="00385425">
        <w:rPr>
          <w:spacing w:val="-17"/>
          <w:sz w:val="24"/>
        </w:rPr>
        <w:t xml:space="preserve"> </w:t>
      </w:r>
      <w:r w:rsidR="00CF42FF" w:rsidRPr="00385425">
        <w:rPr>
          <w:sz w:val="24"/>
        </w:rPr>
        <w:t>may</w:t>
      </w:r>
      <w:r w:rsidR="00CF42FF" w:rsidRPr="00385425">
        <w:rPr>
          <w:spacing w:val="-16"/>
          <w:sz w:val="24"/>
        </w:rPr>
        <w:t xml:space="preserve"> </w:t>
      </w:r>
      <w:r w:rsidR="00CF42FF" w:rsidRPr="00385425">
        <w:rPr>
          <w:sz w:val="24"/>
        </w:rPr>
        <w:t>be</w:t>
      </w:r>
      <w:r w:rsidR="00CF42FF" w:rsidRPr="00385425">
        <w:rPr>
          <w:spacing w:val="-17"/>
          <w:sz w:val="24"/>
        </w:rPr>
        <w:t xml:space="preserve"> </w:t>
      </w:r>
      <w:r w:rsidR="00CF42FF" w:rsidRPr="00385425">
        <w:rPr>
          <w:sz w:val="24"/>
        </w:rPr>
        <w:t>granted. However, the Tr</w:t>
      </w:r>
      <w:r w:rsidR="00CF42FF" w:rsidRPr="00385425">
        <w:rPr>
          <w:sz w:val="24"/>
        </w:rPr>
        <w:t>ibunal cannot grant the order that once an independent auditor</w:t>
      </w:r>
      <w:r w:rsidR="00CF42FF" w:rsidRPr="00385425">
        <w:rPr>
          <w:spacing w:val="-41"/>
          <w:sz w:val="24"/>
        </w:rPr>
        <w:t xml:space="preserve"> </w:t>
      </w:r>
      <w:r w:rsidR="00CF42FF" w:rsidRPr="00385425">
        <w:rPr>
          <w:sz w:val="24"/>
        </w:rPr>
        <w:t>has compiled a report identifying all credit agreements concluded by the Respondent in the past three (3) years to determine if any consumers were overcharged on costs of credit and provide a l</w:t>
      </w:r>
      <w:r w:rsidR="00CF42FF" w:rsidRPr="00385425">
        <w:rPr>
          <w:sz w:val="24"/>
        </w:rPr>
        <w:t>ist of such consumers as well as the amount by which each consumer was overcharged to the Applicant; the Respondent will, within thirty (30) days from the date of the Auditor’s</w:t>
      </w:r>
      <w:r w:rsidR="00CF42FF" w:rsidRPr="00385425">
        <w:rPr>
          <w:spacing w:val="-3"/>
          <w:sz w:val="24"/>
        </w:rPr>
        <w:t xml:space="preserve"> </w:t>
      </w:r>
      <w:r w:rsidR="00CF42FF" w:rsidRPr="00385425">
        <w:rPr>
          <w:sz w:val="24"/>
        </w:rPr>
        <w:t>report:</w:t>
      </w:r>
    </w:p>
    <w:p w:rsidR="00C3219C" w:rsidRPr="00385425" w:rsidRDefault="00385425" w:rsidP="00385425">
      <w:pPr>
        <w:tabs>
          <w:tab w:val="left" w:pos="1802"/>
        </w:tabs>
        <w:spacing w:before="2" w:line="360" w:lineRule="auto"/>
        <w:ind w:left="1802" w:right="122" w:hanging="1136"/>
        <w:jc w:val="both"/>
        <w:rPr>
          <w:sz w:val="24"/>
        </w:rPr>
      </w:pPr>
      <w:r>
        <w:rPr>
          <w:spacing w:val="-1"/>
          <w:w w:val="99"/>
          <w:sz w:val="24"/>
          <w:szCs w:val="24"/>
        </w:rPr>
        <w:t>23.1.</w:t>
      </w:r>
      <w:r>
        <w:rPr>
          <w:spacing w:val="-1"/>
          <w:w w:val="99"/>
          <w:sz w:val="24"/>
          <w:szCs w:val="24"/>
        </w:rPr>
        <w:tab/>
      </w:r>
      <w:r w:rsidR="00CF42FF" w:rsidRPr="00385425">
        <w:rPr>
          <w:sz w:val="24"/>
        </w:rPr>
        <w:t>Refund the consumers all amounts which exceeded the prescribed maximum amounts allowed by the</w:t>
      </w:r>
      <w:r w:rsidR="00CF42FF" w:rsidRPr="00385425">
        <w:rPr>
          <w:spacing w:val="-3"/>
          <w:sz w:val="24"/>
        </w:rPr>
        <w:t xml:space="preserve"> </w:t>
      </w:r>
      <w:r w:rsidR="00CF42FF" w:rsidRPr="00385425">
        <w:rPr>
          <w:sz w:val="24"/>
        </w:rPr>
        <w:t>NCA;</w:t>
      </w:r>
    </w:p>
    <w:p w:rsidR="00C3219C" w:rsidRPr="00385425" w:rsidRDefault="00385425" w:rsidP="00385425">
      <w:pPr>
        <w:tabs>
          <w:tab w:val="left" w:pos="1802"/>
        </w:tabs>
        <w:spacing w:line="360" w:lineRule="auto"/>
        <w:ind w:left="1802" w:right="116" w:hanging="1136"/>
        <w:jc w:val="both"/>
        <w:rPr>
          <w:sz w:val="24"/>
        </w:rPr>
      </w:pPr>
      <w:r>
        <w:rPr>
          <w:spacing w:val="-1"/>
          <w:w w:val="99"/>
          <w:sz w:val="24"/>
          <w:szCs w:val="24"/>
        </w:rPr>
        <w:t>23.2.</w:t>
      </w:r>
      <w:r>
        <w:rPr>
          <w:spacing w:val="-1"/>
          <w:w w:val="99"/>
          <w:sz w:val="24"/>
          <w:szCs w:val="24"/>
        </w:rPr>
        <w:tab/>
      </w:r>
      <w:r w:rsidR="00CF42FF" w:rsidRPr="00385425">
        <w:rPr>
          <w:sz w:val="24"/>
        </w:rPr>
        <w:t>refrain from taking any enforcement action against such consumers</w:t>
      </w:r>
      <w:r w:rsidR="00CF42FF" w:rsidRPr="00385425">
        <w:rPr>
          <w:spacing w:val="-47"/>
          <w:sz w:val="24"/>
        </w:rPr>
        <w:t xml:space="preserve"> </w:t>
      </w:r>
      <w:r w:rsidR="00CF42FF" w:rsidRPr="00385425">
        <w:rPr>
          <w:sz w:val="24"/>
        </w:rPr>
        <w:t>and, to the extent that the Respondent may already have taken enforcement action which is p</w:t>
      </w:r>
      <w:r w:rsidR="00CF42FF" w:rsidRPr="00385425">
        <w:rPr>
          <w:sz w:val="24"/>
        </w:rPr>
        <w:t>ending against any such consumers, the Respondent shall formally withdraw such action and tender payment of the consumer’s legal costs where the action is defended or</w:t>
      </w:r>
      <w:r w:rsidR="00CF42FF" w:rsidRPr="00385425">
        <w:rPr>
          <w:spacing w:val="-15"/>
          <w:sz w:val="24"/>
        </w:rPr>
        <w:t xml:space="preserve"> </w:t>
      </w:r>
      <w:r w:rsidR="00CF42FF" w:rsidRPr="00385425">
        <w:rPr>
          <w:sz w:val="24"/>
        </w:rPr>
        <w:t>opposed;</w:t>
      </w:r>
    </w:p>
    <w:p w:rsidR="00C3219C" w:rsidRPr="00385425" w:rsidRDefault="00385425" w:rsidP="00385425">
      <w:pPr>
        <w:tabs>
          <w:tab w:val="left" w:pos="1802"/>
        </w:tabs>
        <w:spacing w:line="360" w:lineRule="auto"/>
        <w:ind w:left="1802" w:right="115" w:hanging="1136"/>
        <w:jc w:val="both"/>
        <w:rPr>
          <w:sz w:val="24"/>
        </w:rPr>
      </w:pPr>
      <w:r>
        <w:rPr>
          <w:spacing w:val="-1"/>
          <w:w w:val="99"/>
          <w:sz w:val="24"/>
          <w:szCs w:val="24"/>
        </w:rPr>
        <w:t>23.3.</w:t>
      </w:r>
      <w:r>
        <w:rPr>
          <w:spacing w:val="-1"/>
          <w:w w:val="99"/>
          <w:sz w:val="24"/>
          <w:szCs w:val="24"/>
        </w:rPr>
        <w:tab/>
      </w:r>
      <w:r w:rsidR="00CF42FF" w:rsidRPr="00385425">
        <w:rPr>
          <w:sz w:val="24"/>
        </w:rPr>
        <w:t>take all such steps as may be necessary in order to ensure that any adverse cred</w:t>
      </w:r>
      <w:r w:rsidR="00CF42FF" w:rsidRPr="00385425">
        <w:rPr>
          <w:sz w:val="24"/>
        </w:rPr>
        <w:t>it bureau listings which may have arisen as a result of the consumer having concluded such credit agreements with the Respondent are</w:t>
      </w:r>
      <w:r w:rsidR="00CF42FF" w:rsidRPr="00385425">
        <w:rPr>
          <w:spacing w:val="-4"/>
          <w:sz w:val="24"/>
        </w:rPr>
        <w:t xml:space="preserve"> </w:t>
      </w:r>
      <w:r w:rsidR="00CF42FF" w:rsidRPr="00385425">
        <w:rPr>
          <w:sz w:val="24"/>
        </w:rPr>
        <w:t>removed;</w:t>
      </w:r>
    </w:p>
    <w:p w:rsidR="00C3219C" w:rsidRPr="00385425" w:rsidRDefault="00385425" w:rsidP="00385425">
      <w:pPr>
        <w:tabs>
          <w:tab w:val="left" w:pos="1802"/>
        </w:tabs>
        <w:spacing w:line="360" w:lineRule="auto"/>
        <w:ind w:left="1802" w:right="120" w:hanging="1136"/>
        <w:jc w:val="both"/>
        <w:rPr>
          <w:sz w:val="24"/>
        </w:rPr>
      </w:pPr>
      <w:r>
        <w:rPr>
          <w:spacing w:val="-1"/>
          <w:w w:val="99"/>
          <w:sz w:val="24"/>
          <w:szCs w:val="24"/>
        </w:rPr>
        <w:t>23.4.</w:t>
      </w:r>
      <w:r>
        <w:rPr>
          <w:spacing w:val="-1"/>
          <w:w w:val="99"/>
          <w:sz w:val="24"/>
          <w:szCs w:val="24"/>
        </w:rPr>
        <w:tab/>
      </w:r>
      <w:r w:rsidR="00CF42FF" w:rsidRPr="00385425">
        <w:rPr>
          <w:sz w:val="24"/>
        </w:rPr>
        <w:t>take all such steps as may be necessary in order to ensure that any civil judgements</w:t>
      </w:r>
      <w:r w:rsidR="00CF42FF" w:rsidRPr="00385425">
        <w:rPr>
          <w:spacing w:val="-11"/>
          <w:sz w:val="24"/>
        </w:rPr>
        <w:t xml:space="preserve"> </w:t>
      </w:r>
      <w:r w:rsidR="00CF42FF" w:rsidRPr="00385425">
        <w:rPr>
          <w:sz w:val="24"/>
        </w:rPr>
        <w:t>taken</w:t>
      </w:r>
      <w:r w:rsidR="00CF42FF" w:rsidRPr="00385425">
        <w:rPr>
          <w:spacing w:val="-11"/>
          <w:sz w:val="24"/>
        </w:rPr>
        <w:t xml:space="preserve"> </w:t>
      </w:r>
      <w:r w:rsidR="00CF42FF" w:rsidRPr="00385425">
        <w:rPr>
          <w:sz w:val="24"/>
        </w:rPr>
        <w:t>by</w:t>
      </w:r>
      <w:r w:rsidR="00CF42FF" w:rsidRPr="00385425">
        <w:rPr>
          <w:spacing w:val="-14"/>
          <w:sz w:val="24"/>
        </w:rPr>
        <w:t xml:space="preserve"> </w:t>
      </w:r>
      <w:r w:rsidR="00CF42FF" w:rsidRPr="00385425">
        <w:rPr>
          <w:sz w:val="24"/>
        </w:rPr>
        <w:t>the</w:t>
      </w:r>
      <w:r w:rsidR="00CF42FF" w:rsidRPr="00385425">
        <w:rPr>
          <w:spacing w:val="-11"/>
          <w:sz w:val="24"/>
        </w:rPr>
        <w:t xml:space="preserve"> </w:t>
      </w:r>
      <w:r w:rsidR="00CF42FF" w:rsidRPr="00385425">
        <w:rPr>
          <w:sz w:val="24"/>
        </w:rPr>
        <w:t>Respondent</w:t>
      </w:r>
      <w:r w:rsidR="00CF42FF" w:rsidRPr="00385425">
        <w:rPr>
          <w:spacing w:val="-11"/>
          <w:sz w:val="24"/>
        </w:rPr>
        <w:t xml:space="preserve"> </w:t>
      </w:r>
      <w:r w:rsidR="00CF42FF" w:rsidRPr="00385425">
        <w:rPr>
          <w:sz w:val="24"/>
        </w:rPr>
        <w:t>again</w:t>
      </w:r>
      <w:r w:rsidR="00CF42FF" w:rsidRPr="00385425">
        <w:rPr>
          <w:sz w:val="24"/>
        </w:rPr>
        <w:t>st</w:t>
      </w:r>
      <w:r w:rsidR="00CF42FF" w:rsidRPr="00385425">
        <w:rPr>
          <w:spacing w:val="-13"/>
          <w:sz w:val="24"/>
        </w:rPr>
        <w:t xml:space="preserve"> </w:t>
      </w:r>
      <w:r w:rsidR="00CF42FF" w:rsidRPr="00385425">
        <w:rPr>
          <w:sz w:val="24"/>
        </w:rPr>
        <w:t>such</w:t>
      </w:r>
      <w:r w:rsidR="00CF42FF" w:rsidRPr="00385425">
        <w:rPr>
          <w:spacing w:val="-11"/>
          <w:sz w:val="24"/>
        </w:rPr>
        <w:t xml:space="preserve"> </w:t>
      </w:r>
      <w:r w:rsidR="00CF42FF" w:rsidRPr="00385425">
        <w:rPr>
          <w:sz w:val="24"/>
        </w:rPr>
        <w:t>consumers</w:t>
      </w:r>
      <w:r w:rsidR="00CF42FF" w:rsidRPr="00385425">
        <w:rPr>
          <w:spacing w:val="-12"/>
          <w:sz w:val="24"/>
        </w:rPr>
        <w:t xml:space="preserve"> </w:t>
      </w:r>
      <w:r w:rsidR="00CF42FF" w:rsidRPr="00385425">
        <w:rPr>
          <w:sz w:val="24"/>
        </w:rPr>
        <w:t>in</w:t>
      </w:r>
      <w:r w:rsidR="00CF42FF" w:rsidRPr="00385425">
        <w:rPr>
          <w:spacing w:val="-11"/>
          <w:sz w:val="24"/>
        </w:rPr>
        <w:t xml:space="preserve"> </w:t>
      </w:r>
      <w:r w:rsidR="00CF42FF" w:rsidRPr="00385425">
        <w:rPr>
          <w:sz w:val="24"/>
        </w:rPr>
        <w:t>respect of such agreements are rescinded or if rescission is not possible, such judgements to be</w:t>
      </w:r>
      <w:r w:rsidR="00CF42FF" w:rsidRPr="00385425">
        <w:rPr>
          <w:spacing w:val="-1"/>
          <w:sz w:val="24"/>
        </w:rPr>
        <w:t xml:space="preserve"> </w:t>
      </w:r>
      <w:r w:rsidR="00CF42FF" w:rsidRPr="00385425">
        <w:rPr>
          <w:sz w:val="24"/>
        </w:rPr>
        <w:t>abandoned;</w:t>
      </w:r>
    </w:p>
    <w:p w:rsidR="00C3219C" w:rsidRPr="00385425" w:rsidRDefault="00385425" w:rsidP="00385425">
      <w:pPr>
        <w:tabs>
          <w:tab w:val="left" w:pos="1802"/>
        </w:tabs>
        <w:spacing w:line="360" w:lineRule="auto"/>
        <w:ind w:left="1802" w:right="116" w:hanging="1136"/>
        <w:jc w:val="both"/>
        <w:rPr>
          <w:sz w:val="24"/>
        </w:rPr>
      </w:pPr>
      <w:r>
        <w:rPr>
          <w:spacing w:val="-1"/>
          <w:w w:val="99"/>
          <w:sz w:val="24"/>
          <w:szCs w:val="24"/>
        </w:rPr>
        <w:t>23.5.</w:t>
      </w:r>
      <w:r>
        <w:rPr>
          <w:spacing w:val="-1"/>
          <w:w w:val="99"/>
          <w:sz w:val="24"/>
          <w:szCs w:val="24"/>
        </w:rPr>
        <w:tab/>
      </w:r>
      <w:r w:rsidR="00CF42FF" w:rsidRPr="00385425">
        <w:rPr>
          <w:sz w:val="24"/>
        </w:rPr>
        <w:t>Once the refunds have been made, the Respondent must provide an auditor’s</w:t>
      </w:r>
      <w:r w:rsidR="00CF42FF" w:rsidRPr="00385425">
        <w:rPr>
          <w:spacing w:val="-15"/>
          <w:sz w:val="24"/>
        </w:rPr>
        <w:t xml:space="preserve"> </w:t>
      </w:r>
      <w:r w:rsidR="00CF42FF" w:rsidRPr="00385425">
        <w:rPr>
          <w:sz w:val="24"/>
        </w:rPr>
        <w:t>report</w:t>
      </w:r>
      <w:r w:rsidR="00CF42FF" w:rsidRPr="00385425">
        <w:rPr>
          <w:spacing w:val="-14"/>
          <w:sz w:val="24"/>
        </w:rPr>
        <w:t xml:space="preserve"> </w:t>
      </w:r>
      <w:r w:rsidR="00CF42FF" w:rsidRPr="00385425">
        <w:rPr>
          <w:sz w:val="24"/>
        </w:rPr>
        <w:t>together</w:t>
      </w:r>
      <w:r w:rsidR="00CF42FF" w:rsidRPr="00385425">
        <w:rPr>
          <w:spacing w:val="-16"/>
          <w:sz w:val="24"/>
        </w:rPr>
        <w:t xml:space="preserve"> </w:t>
      </w:r>
      <w:r w:rsidR="00CF42FF" w:rsidRPr="00385425">
        <w:rPr>
          <w:sz w:val="24"/>
        </w:rPr>
        <w:t>with</w:t>
      </w:r>
      <w:r w:rsidR="00CF42FF" w:rsidRPr="00385425">
        <w:rPr>
          <w:spacing w:val="-13"/>
          <w:sz w:val="24"/>
        </w:rPr>
        <w:t xml:space="preserve"> </w:t>
      </w:r>
      <w:r w:rsidR="00CF42FF" w:rsidRPr="00385425">
        <w:rPr>
          <w:sz w:val="24"/>
        </w:rPr>
        <w:t>a</w:t>
      </w:r>
      <w:r w:rsidR="00CF42FF" w:rsidRPr="00385425">
        <w:rPr>
          <w:spacing w:val="-14"/>
          <w:sz w:val="24"/>
        </w:rPr>
        <w:t xml:space="preserve"> </w:t>
      </w:r>
      <w:r w:rsidR="00CF42FF" w:rsidRPr="00385425">
        <w:rPr>
          <w:sz w:val="24"/>
        </w:rPr>
        <w:t>written</w:t>
      </w:r>
      <w:r w:rsidR="00CF42FF" w:rsidRPr="00385425">
        <w:rPr>
          <w:spacing w:val="-15"/>
          <w:sz w:val="24"/>
        </w:rPr>
        <w:t xml:space="preserve"> </w:t>
      </w:r>
      <w:r w:rsidR="00CF42FF" w:rsidRPr="00385425">
        <w:rPr>
          <w:sz w:val="24"/>
        </w:rPr>
        <w:t>report</w:t>
      </w:r>
      <w:r w:rsidR="00CF42FF" w:rsidRPr="00385425">
        <w:rPr>
          <w:spacing w:val="-17"/>
          <w:sz w:val="24"/>
        </w:rPr>
        <w:t xml:space="preserve"> </w:t>
      </w:r>
      <w:r w:rsidR="00CF42FF" w:rsidRPr="00385425">
        <w:rPr>
          <w:sz w:val="24"/>
        </w:rPr>
        <w:t>to</w:t>
      </w:r>
      <w:r w:rsidR="00CF42FF" w:rsidRPr="00385425">
        <w:rPr>
          <w:spacing w:val="-16"/>
          <w:sz w:val="24"/>
        </w:rPr>
        <w:t xml:space="preserve"> </w:t>
      </w:r>
      <w:r w:rsidR="00CF42FF" w:rsidRPr="00385425">
        <w:rPr>
          <w:sz w:val="24"/>
        </w:rPr>
        <w:t>the</w:t>
      </w:r>
      <w:r w:rsidR="00CF42FF" w:rsidRPr="00385425">
        <w:rPr>
          <w:spacing w:val="-16"/>
          <w:sz w:val="24"/>
        </w:rPr>
        <w:t xml:space="preserve"> </w:t>
      </w:r>
      <w:r w:rsidR="00CF42FF" w:rsidRPr="00385425">
        <w:rPr>
          <w:sz w:val="24"/>
        </w:rPr>
        <w:t>Applican</w:t>
      </w:r>
      <w:r w:rsidR="00CF42FF" w:rsidRPr="00385425">
        <w:rPr>
          <w:sz w:val="24"/>
        </w:rPr>
        <w:t>t</w:t>
      </w:r>
      <w:r w:rsidR="00CF42FF" w:rsidRPr="00385425">
        <w:rPr>
          <w:spacing w:val="-16"/>
          <w:sz w:val="24"/>
        </w:rPr>
        <w:t xml:space="preserve"> </w:t>
      </w:r>
      <w:r w:rsidR="00CF42FF" w:rsidRPr="00385425">
        <w:rPr>
          <w:sz w:val="24"/>
        </w:rPr>
        <w:t>detailing</w:t>
      </w:r>
      <w:r w:rsidR="00CF42FF" w:rsidRPr="00385425">
        <w:rPr>
          <w:spacing w:val="-16"/>
          <w:sz w:val="24"/>
        </w:rPr>
        <w:t xml:space="preserve"> </w:t>
      </w:r>
      <w:r w:rsidR="00CF42FF" w:rsidRPr="00385425">
        <w:rPr>
          <w:sz w:val="24"/>
        </w:rPr>
        <w:t>the identity of the consumers, the refunds made and the further steps taken within 120 days after the Tribunal order has been</w:t>
      </w:r>
      <w:r w:rsidR="00CF42FF" w:rsidRPr="00385425">
        <w:rPr>
          <w:spacing w:val="-8"/>
          <w:sz w:val="24"/>
        </w:rPr>
        <w:t xml:space="preserve"> </w:t>
      </w:r>
      <w:r w:rsidR="00CF42FF" w:rsidRPr="00385425">
        <w:rPr>
          <w:sz w:val="24"/>
        </w:rPr>
        <w:t>obtained.</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Pr="00385425" w:rsidRDefault="00385425" w:rsidP="00385425">
      <w:pPr>
        <w:tabs>
          <w:tab w:val="left" w:pos="667"/>
        </w:tabs>
        <w:spacing w:before="5" w:line="360" w:lineRule="auto"/>
        <w:ind w:left="666" w:right="114" w:hanging="567"/>
        <w:jc w:val="both"/>
        <w:rPr>
          <w:sz w:val="24"/>
        </w:rPr>
      </w:pPr>
      <w:r>
        <w:rPr>
          <w:spacing w:val="-14"/>
          <w:w w:val="99"/>
          <w:sz w:val="24"/>
          <w:szCs w:val="24"/>
        </w:rPr>
        <w:lastRenderedPageBreak/>
        <w:t>24.</w:t>
      </w:r>
      <w:r>
        <w:rPr>
          <w:spacing w:val="-14"/>
          <w:w w:val="99"/>
          <w:sz w:val="24"/>
          <w:szCs w:val="24"/>
        </w:rPr>
        <w:tab/>
      </w:r>
      <w:r w:rsidR="00CF42FF" w:rsidRPr="00385425">
        <w:rPr>
          <w:sz w:val="24"/>
        </w:rPr>
        <w:t>The reason for refusing to grant the order stated immediately above is that the proposed proce</w:t>
      </w:r>
      <w:r w:rsidR="00CF42FF" w:rsidRPr="00385425">
        <w:rPr>
          <w:sz w:val="24"/>
        </w:rPr>
        <w:t>ss cannot happen without judicial oversight. The independent Auditor can express an opinion that the Respondent overcharged on costs of</w:t>
      </w:r>
      <w:r w:rsidR="00CF42FF" w:rsidRPr="00385425">
        <w:rPr>
          <w:spacing w:val="-44"/>
          <w:sz w:val="24"/>
        </w:rPr>
        <w:t xml:space="preserve"> </w:t>
      </w:r>
      <w:r w:rsidR="00CF42FF" w:rsidRPr="00385425">
        <w:rPr>
          <w:sz w:val="24"/>
        </w:rPr>
        <w:t>credit as well as the amount by which each consumer was overcharged. But, unlike the Tribunal,</w:t>
      </w:r>
      <w:r w:rsidR="00CF42FF" w:rsidRPr="00385425">
        <w:rPr>
          <w:spacing w:val="-3"/>
          <w:sz w:val="24"/>
        </w:rPr>
        <w:t xml:space="preserve"> </w:t>
      </w:r>
      <w:r w:rsidR="00CF42FF" w:rsidRPr="00385425">
        <w:rPr>
          <w:sz w:val="24"/>
        </w:rPr>
        <w:t>they</w:t>
      </w:r>
      <w:r w:rsidR="00CF42FF" w:rsidRPr="00385425">
        <w:rPr>
          <w:spacing w:val="-5"/>
          <w:sz w:val="24"/>
        </w:rPr>
        <w:t xml:space="preserve"> </w:t>
      </w:r>
      <w:r w:rsidR="00CF42FF" w:rsidRPr="00385425">
        <w:rPr>
          <w:sz w:val="24"/>
        </w:rPr>
        <w:t>would</w:t>
      </w:r>
      <w:r w:rsidR="00CF42FF" w:rsidRPr="00385425">
        <w:rPr>
          <w:spacing w:val="-4"/>
          <w:sz w:val="24"/>
        </w:rPr>
        <w:t xml:space="preserve"> </w:t>
      </w:r>
      <w:r w:rsidR="00CF42FF" w:rsidRPr="00385425">
        <w:rPr>
          <w:sz w:val="24"/>
        </w:rPr>
        <w:t>lack</w:t>
      </w:r>
      <w:r w:rsidR="00CF42FF" w:rsidRPr="00385425">
        <w:rPr>
          <w:spacing w:val="-3"/>
          <w:sz w:val="24"/>
        </w:rPr>
        <w:t xml:space="preserve"> </w:t>
      </w:r>
      <w:r w:rsidR="00CF42FF" w:rsidRPr="00385425">
        <w:rPr>
          <w:sz w:val="24"/>
        </w:rPr>
        <w:t>the</w:t>
      </w:r>
      <w:r w:rsidR="00CF42FF" w:rsidRPr="00385425">
        <w:rPr>
          <w:spacing w:val="-5"/>
          <w:sz w:val="24"/>
        </w:rPr>
        <w:t xml:space="preserve"> </w:t>
      </w:r>
      <w:r w:rsidR="00CF42FF" w:rsidRPr="00385425">
        <w:rPr>
          <w:sz w:val="24"/>
        </w:rPr>
        <w:t>jurisdiction</w:t>
      </w:r>
      <w:r w:rsidR="00CF42FF" w:rsidRPr="00385425">
        <w:rPr>
          <w:spacing w:val="-4"/>
          <w:sz w:val="24"/>
        </w:rPr>
        <w:t xml:space="preserve"> </w:t>
      </w:r>
      <w:r w:rsidR="00CF42FF" w:rsidRPr="00385425">
        <w:rPr>
          <w:sz w:val="24"/>
        </w:rPr>
        <w:t>to</w:t>
      </w:r>
      <w:r w:rsidR="00CF42FF" w:rsidRPr="00385425">
        <w:rPr>
          <w:spacing w:val="-4"/>
          <w:sz w:val="24"/>
        </w:rPr>
        <w:t xml:space="preserve"> </w:t>
      </w:r>
      <w:r w:rsidR="00CF42FF" w:rsidRPr="00385425">
        <w:rPr>
          <w:sz w:val="24"/>
        </w:rPr>
        <w:t>make</w:t>
      </w:r>
      <w:r w:rsidR="00CF42FF" w:rsidRPr="00385425">
        <w:rPr>
          <w:spacing w:val="-3"/>
          <w:sz w:val="24"/>
        </w:rPr>
        <w:t xml:space="preserve"> </w:t>
      </w:r>
      <w:r w:rsidR="00CF42FF" w:rsidRPr="00385425">
        <w:rPr>
          <w:sz w:val="24"/>
        </w:rPr>
        <w:t>a</w:t>
      </w:r>
      <w:r w:rsidR="00CF42FF" w:rsidRPr="00385425">
        <w:rPr>
          <w:spacing w:val="-5"/>
          <w:sz w:val="24"/>
        </w:rPr>
        <w:t xml:space="preserve"> </w:t>
      </w:r>
      <w:r w:rsidR="00CF42FF" w:rsidRPr="00385425">
        <w:rPr>
          <w:sz w:val="24"/>
        </w:rPr>
        <w:t>judicial</w:t>
      </w:r>
      <w:r w:rsidR="00CF42FF" w:rsidRPr="00385425">
        <w:rPr>
          <w:spacing w:val="-6"/>
          <w:sz w:val="24"/>
        </w:rPr>
        <w:t xml:space="preserve"> </w:t>
      </w:r>
      <w:r w:rsidR="00CF42FF" w:rsidRPr="00385425">
        <w:rPr>
          <w:sz w:val="24"/>
        </w:rPr>
        <w:t>finding</w:t>
      </w:r>
      <w:r w:rsidR="00CF42FF" w:rsidRPr="00385425">
        <w:rPr>
          <w:spacing w:val="-5"/>
          <w:sz w:val="24"/>
        </w:rPr>
        <w:t xml:space="preserve"> </w:t>
      </w:r>
      <w:r w:rsidR="00CF42FF" w:rsidRPr="00385425">
        <w:rPr>
          <w:sz w:val="24"/>
        </w:rPr>
        <w:t>or</w:t>
      </w:r>
      <w:r w:rsidR="00CF42FF" w:rsidRPr="00385425">
        <w:rPr>
          <w:spacing w:val="-4"/>
          <w:sz w:val="24"/>
        </w:rPr>
        <w:t xml:space="preserve"> </w:t>
      </w:r>
      <w:r w:rsidR="00CF42FF" w:rsidRPr="00385425">
        <w:rPr>
          <w:sz w:val="24"/>
        </w:rPr>
        <w:t>a</w:t>
      </w:r>
      <w:r w:rsidR="00CF42FF" w:rsidRPr="00385425">
        <w:rPr>
          <w:spacing w:val="-3"/>
          <w:sz w:val="24"/>
        </w:rPr>
        <w:t xml:space="preserve"> </w:t>
      </w:r>
      <w:r w:rsidR="00CF42FF" w:rsidRPr="00385425">
        <w:rPr>
          <w:sz w:val="24"/>
        </w:rPr>
        <w:t>binding</w:t>
      </w:r>
      <w:r w:rsidR="00CF42FF" w:rsidRPr="00385425">
        <w:rPr>
          <w:spacing w:val="-3"/>
          <w:sz w:val="24"/>
        </w:rPr>
        <w:t xml:space="preserve"> </w:t>
      </w:r>
      <w:r w:rsidR="00CF42FF" w:rsidRPr="00385425">
        <w:rPr>
          <w:sz w:val="24"/>
        </w:rPr>
        <w:t>legal order. Without a legal order, an independent auditor’s opinion would not be enforceable</w:t>
      </w:r>
      <w:r w:rsidR="00CF42FF" w:rsidRPr="00385425">
        <w:rPr>
          <w:spacing w:val="-16"/>
          <w:sz w:val="24"/>
        </w:rPr>
        <w:t xml:space="preserve"> </w:t>
      </w:r>
      <w:r w:rsidR="00CF42FF" w:rsidRPr="00385425">
        <w:rPr>
          <w:sz w:val="24"/>
        </w:rPr>
        <w:t>as</w:t>
      </w:r>
      <w:r w:rsidR="00CF42FF" w:rsidRPr="00385425">
        <w:rPr>
          <w:spacing w:val="-18"/>
          <w:sz w:val="24"/>
        </w:rPr>
        <w:t xml:space="preserve"> </w:t>
      </w:r>
      <w:r w:rsidR="00CF42FF" w:rsidRPr="00385425">
        <w:rPr>
          <w:sz w:val="24"/>
        </w:rPr>
        <w:t>an</w:t>
      </w:r>
      <w:r w:rsidR="00CF42FF" w:rsidRPr="00385425">
        <w:rPr>
          <w:spacing w:val="-16"/>
          <w:sz w:val="24"/>
        </w:rPr>
        <w:t xml:space="preserve"> </w:t>
      </w:r>
      <w:r w:rsidR="00CF42FF" w:rsidRPr="00385425">
        <w:rPr>
          <w:sz w:val="24"/>
        </w:rPr>
        <w:t>order</w:t>
      </w:r>
      <w:r w:rsidR="00CF42FF" w:rsidRPr="00385425">
        <w:rPr>
          <w:spacing w:val="-16"/>
          <w:sz w:val="24"/>
        </w:rPr>
        <w:t xml:space="preserve"> </w:t>
      </w:r>
      <w:r w:rsidR="00CF42FF" w:rsidRPr="00385425">
        <w:rPr>
          <w:sz w:val="24"/>
        </w:rPr>
        <w:t>of</w:t>
      </w:r>
      <w:r w:rsidR="00CF42FF" w:rsidRPr="00385425">
        <w:rPr>
          <w:spacing w:val="-16"/>
          <w:sz w:val="24"/>
        </w:rPr>
        <w:t xml:space="preserve"> </w:t>
      </w:r>
      <w:r w:rsidR="00CF42FF" w:rsidRPr="00385425">
        <w:rPr>
          <w:sz w:val="24"/>
        </w:rPr>
        <w:t>the</w:t>
      </w:r>
      <w:r w:rsidR="00CF42FF" w:rsidRPr="00385425">
        <w:rPr>
          <w:spacing w:val="-15"/>
          <w:sz w:val="24"/>
        </w:rPr>
        <w:t xml:space="preserve"> </w:t>
      </w:r>
      <w:r w:rsidR="00CF42FF" w:rsidRPr="00385425">
        <w:rPr>
          <w:sz w:val="24"/>
        </w:rPr>
        <w:t>Tribunal</w:t>
      </w:r>
      <w:r w:rsidR="00CF42FF" w:rsidRPr="00385425">
        <w:rPr>
          <w:spacing w:val="-17"/>
          <w:sz w:val="24"/>
        </w:rPr>
        <w:t xml:space="preserve"> </w:t>
      </w:r>
      <w:r w:rsidR="00CF42FF" w:rsidRPr="00385425">
        <w:rPr>
          <w:sz w:val="24"/>
        </w:rPr>
        <w:t>which</w:t>
      </w:r>
      <w:r w:rsidR="00CF42FF" w:rsidRPr="00385425">
        <w:rPr>
          <w:spacing w:val="-17"/>
          <w:sz w:val="24"/>
        </w:rPr>
        <w:t xml:space="preserve"> </w:t>
      </w:r>
      <w:r w:rsidR="00CF42FF" w:rsidRPr="00385425">
        <w:rPr>
          <w:sz w:val="24"/>
        </w:rPr>
        <w:t>can</w:t>
      </w:r>
      <w:r w:rsidR="00CF42FF" w:rsidRPr="00385425">
        <w:rPr>
          <w:spacing w:val="-10"/>
          <w:sz w:val="24"/>
        </w:rPr>
        <w:t xml:space="preserve"> </w:t>
      </w:r>
      <w:r w:rsidR="00CF42FF" w:rsidRPr="00385425">
        <w:rPr>
          <w:sz w:val="24"/>
        </w:rPr>
        <w:t>be</w:t>
      </w:r>
      <w:r w:rsidR="00CF42FF" w:rsidRPr="00385425">
        <w:rPr>
          <w:spacing w:val="-14"/>
          <w:sz w:val="24"/>
        </w:rPr>
        <w:t xml:space="preserve"> </w:t>
      </w:r>
      <w:r w:rsidR="00CF42FF" w:rsidRPr="00385425">
        <w:rPr>
          <w:sz w:val="24"/>
        </w:rPr>
        <w:t>served,</w:t>
      </w:r>
      <w:r w:rsidR="00CF42FF" w:rsidRPr="00385425">
        <w:rPr>
          <w:spacing w:val="-16"/>
          <w:sz w:val="24"/>
        </w:rPr>
        <w:t xml:space="preserve"> </w:t>
      </w:r>
      <w:r w:rsidR="00CF42FF" w:rsidRPr="00385425">
        <w:rPr>
          <w:sz w:val="24"/>
        </w:rPr>
        <w:t>executed</w:t>
      </w:r>
      <w:r w:rsidR="00CF42FF" w:rsidRPr="00385425">
        <w:rPr>
          <w:spacing w:val="-15"/>
          <w:sz w:val="24"/>
        </w:rPr>
        <w:t xml:space="preserve"> </w:t>
      </w:r>
      <w:r w:rsidR="00CF42FF" w:rsidRPr="00385425">
        <w:rPr>
          <w:sz w:val="24"/>
        </w:rPr>
        <w:t>and</w:t>
      </w:r>
      <w:r w:rsidR="00CF42FF" w:rsidRPr="00385425">
        <w:rPr>
          <w:spacing w:val="-16"/>
          <w:sz w:val="24"/>
        </w:rPr>
        <w:t xml:space="preserve"> </w:t>
      </w:r>
      <w:r w:rsidR="00CF42FF" w:rsidRPr="00385425">
        <w:rPr>
          <w:sz w:val="24"/>
        </w:rPr>
        <w:t>enforced as if it were an order of the High</w:t>
      </w:r>
      <w:r w:rsidR="00CF42FF" w:rsidRPr="00385425">
        <w:rPr>
          <w:spacing w:val="-10"/>
          <w:sz w:val="24"/>
        </w:rPr>
        <w:t xml:space="preserve"> </w:t>
      </w:r>
      <w:r w:rsidR="00CF42FF" w:rsidRPr="00385425">
        <w:rPr>
          <w:sz w:val="24"/>
        </w:rPr>
        <w:t>Cou</w:t>
      </w:r>
      <w:r w:rsidR="00CF42FF" w:rsidRPr="00385425">
        <w:rPr>
          <w:sz w:val="24"/>
        </w:rPr>
        <w:t>rt.</w:t>
      </w:r>
    </w:p>
    <w:p w:rsidR="00C3219C" w:rsidRDefault="00C3219C">
      <w:pPr>
        <w:pStyle w:val="BodyText"/>
        <w:spacing w:before="1"/>
        <w:jc w:val="left"/>
      </w:pPr>
    </w:p>
    <w:p w:rsidR="00C3219C" w:rsidRPr="00385425" w:rsidRDefault="00385425" w:rsidP="00385425">
      <w:pPr>
        <w:tabs>
          <w:tab w:val="left" w:pos="667"/>
        </w:tabs>
        <w:spacing w:line="360" w:lineRule="auto"/>
        <w:ind w:left="666" w:right="114" w:hanging="567"/>
        <w:jc w:val="both"/>
        <w:rPr>
          <w:sz w:val="24"/>
        </w:rPr>
      </w:pPr>
      <w:r>
        <w:rPr>
          <w:spacing w:val="-14"/>
          <w:w w:val="99"/>
          <w:sz w:val="24"/>
          <w:szCs w:val="24"/>
        </w:rPr>
        <w:t>25.</w:t>
      </w:r>
      <w:r>
        <w:rPr>
          <w:spacing w:val="-14"/>
          <w:w w:val="99"/>
          <w:sz w:val="24"/>
          <w:szCs w:val="24"/>
        </w:rPr>
        <w:tab/>
      </w:r>
      <w:r w:rsidR="00CF42FF" w:rsidRPr="00385425">
        <w:rPr>
          <w:sz w:val="24"/>
        </w:rPr>
        <w:t>In addition to the above, there is no legal basis for the Tribunal to grant the Applicant’s prayer that once the appointed Auditor has identified all credit agreements which the Respondent entered into without properly conducting assessments in terms of se</w:t>
      </w:r>
      <w:r w:rsidR="00CF42FF" w:rsidRPr="00385425">
        <w:rPr>
          <w:sz w:val="24"/>
        </w:rPr>
        <w:t>ction 81(2)(a)(ii) and (iii), the Applicant must be authorised to approach the Tribunal on the same papers filed in this matter, duly supplemented where necessary, for an</w:t>
      </w:r>
      <w:r w:rsidR="00CF42FF" w:rsidRPr="00385425">
        <w:rPr>
          <w:spacing w:val="-1"/>
          <w:sz w:val="24"/>
        </w:rPr>
        <w:t xml:space="preserve"> </w:t>
      </w:r>
      <w:r w:rsidR="00CF42FF" w:rsidRPr="00385425">
        <w:rPr>
          <w:sz w:val="24"/>
        </w:rPr>
        <w:t>order:</w:t>
      </w:r>
    </w:p>
    <w:p w:rsidR="00C3219C" w:rsidRPr="00385425" w:rsidRDefault="00385425" w:rsidP="00385425">
      <w:pPr>
        <w:tabs>
          <w:tab w:val="left" w:pos="1802"/>
        </w:tabs>
        <w:spacing w:line="274" w:lineRule="exact"/>
        <w:ind w:left="1802" w:hanging="1136"/>
        <w:jc w:val="both"/>
        <w:rPr>
          <w:sz w:val="24"/>
        </w:rPr>
      </w:pPr>
      <w:r>
        <w:rPr>
          <w:spacing w:val="-1"/>
          <w:w w:val="99"/>
          <w:sz w:val="24"/>
          <w:szCs w:val="24"/>
        </w:rPr>
        <w:t>25.1.</w:t>
      </w:r>
      <w:r>
        <w:rPr>
          <w:spacing w:val="-1"/>
          <w:w w:val="99"/>
          <w:sz w:val="24"/>
          <w:szCs w:val="24"/>
        </w:rPr>
        <w:tab/>
      </w:r>
      <w:r w:rsidR="00CF42FF" w:rsidRPr="00385425">
        <w:rPr>
          <w:sz w:val="24"/>
        </w:rPr>
        <w:t>Declaring those agreements</w:t>
      </w:r>
      <w:r w:rsidR="00CF42FF" w:rsidRPr="00385425">
        <w:rPr>
          <w:spacing w:val="-3"/>
          <w:sz w:val="24"/>
        </w:rPr>
        <w:t xml:space="preserve"> </w:t>
      </w:r>
      <w:r w:rsidR="00CF42FF" w:rsidRPr="00385425">
        <w:rPr>
          <w:sz w:val="24"/>
        </w:rPr>
        <w:t>reckless;</w:t>
      </w:r>
    </w:p>
    <w:p w:rsidR="00C3219C" w:rsidRPr="00385425" w:rsidRDefault="00385425" w:rsidP="00385425">
      <w:pPr>
        <w:tabs>
          <w:tab w:val="left" w:pos="2936"/>
        </w:tabs>
        <w:spacing w:before="140" w:line="360" w:lineRule="auto"/>
        <w:ind w:left="2935" w:right="121" w:hanging="1134"/>
        <w:jc w:val="both"/>
        <w:rPr>
          <w:sz w:val="24"/>
        </w:rPr>
      </w:pPr>
      <w:r>
        <w:rPr>
          <w:spacing w:val="-1"/>
          <w:w w:val="99"/>
          <w:sz w:val="24"/>
          <w:szCs w:val="24"/>
        </w:rPr>
        <w:t>25.1.1.</w:t>
      </w:r>
      <w:r>
        <w:rPr>
          <w:spacing w:val="-1"/>
          <w:w w:val="99"/>
          <w:sz w:val="24"/>
          <w:szCs w:val="24"/>
        </w:rPr>
        <w:tab/>
      </w:r>
      <w:r w:rsidR="00CF42FF" w:rsidRPr="00385425">
        <w:rPr>
          <w:sz w:val="24"/>
        </w:rPr>
        <w:t>Setting aside all the consumers’ obligati</w:t>
      </w:r>
      <w:r w:rsidR="00CF42FF" w:rsidRPr="00385425">
        <w:rPr>
          <w:sz w:val="24"/>
        </w:rPr>
        <w:t>ons under those agreements;</w:t>
      </w:r>
    </w:p>
    <w:p w:rsidR="00C3219C" w:rsidRPr="00385425" w:rsidRDefault="00385425" w:rsidP="00385425">
      <w:pPr>
        <w:tabs>
          <w:tab w:val="left" w:pos="2936"/>
        </w:tabs>
        <w:ind w:left="2935" w:hanging="1134"/>
        <w:jc w:val="both"/>
        <w:rPr>
          <w:sz w:val="24"/>
        </w:rPr>
      </w:pPr>
      <w:r>
        <w:rPr>
          <w:spacing w:val="-1"/>
          <w:w w:val="99"/>
          <w:sz w:val="24"/>
          <w:szCs w:val="24"/>
        </w:rPr>
        <w:t>25.1.2.</w:t>
      </w:r>
      <w:r>
        <w:rPr>
          <w:spacing w:val="-1"/>
          <w:w w:val="99"/>
          <w:sz w:val="24"/>
          <w:szCs w:val="24"/>
        </w:rPr>
        <w:tab/>
      </w:r>
      <w:r w:rsidR="00CF42FF" w:rsidRPr="00385425">
        <w:rPr>
          <w:sz w:val="24"/>
        </w:rPr>
        <w:t>Ordering the Respondent, at its own cost,</w:t>
      </w:r>
      <w:r w:rsidR="00CF42FF" w:rsidRPr="00385425">
        <w:rPr>
          <w:spacing w:val="-3"/>
          <w:sz w:val="24"/>
        </w:rPr>
        <w:t xml:space="preserve"> </w:t>
      </w:r>
      <w:r w:rsidR="00CF42FF" w:rsidRPr="00385425">
        <w:rPr>
          <w:sz w:val="24"/>
        </w:rPr>
        <w:t>to:</w:t>
      </w:r>
    </w:p>
    <w:p w:rsidR="00C3219C" w:rsidRPr="00385425" w:rsidRDefault="00385425" w:rsidP="00385425">
      <w:pPr>
        <w:tabs>
          <w:tab w:val="left" w:pos="4071"/>
        </w:tabs>
        <w:spacing w:before="137" w:line="360" w:lineRule="auto"/>
        <w:ind w:left="4070" w:right="119" w:hanging="1136"/>
        <w:jc w:val="both"/>
        <w:rPr>
          <w:sz w:val="24"/>
        </w:rPr>
      </w:pPr>
      <w:r>
        <w:rPr>
          <w:spacing w:val="-2"/>
          <w:w w:val="99"/>
          <w:sz w:val="24"/>
          <w:szCs w:val="24"/>
        </w:rPr>
        <w:t>25.1.2.1.</w:t>
      </w:r>
      <w:r>
        <w:rPr>
          <w:spacing w:val="-2"/>
          <w:w w:val="99"/>
          <w:sz w:val="24"/>
          <w:szCs w:val="24"/>
        </w:rPr>
        <w:tab/>
      </w:r>
      <w:r w:rsidR="00CF42FF" w:rsidRPr="00385425">
        <w:rPr>
          <w:sz w:val="24"/>
        </w:rPr>
        <w:t>Refund all the costs of credit charged and recovered from consumers under all such agreements;</w:t>
      </w:r>
    </w:p>
    <w:p w:rsidR="00C3219C" w:rsidRPr="00385425" w:rsidRDefault="00385425" w:rsidP="00385425">
      <w:pPr>
        <w:tabs>
          <w:tab w:val="left" w:pos="4071"/>
        </w:tabs>
        <w:spacing w:before="1" w:line="360" w:lineRule="auto"/>
        <w:ind w:left="4070" w:right="117" w:hanging="1136"/>
        <w:jc w:val="both"/>
        <w:rPr>
          <w:sz w:val="24"/>
        </w:rPr>
      </w:pPr>
      <w:r>
        <w:rPr>
          <w:spacing w:val="-2"/>
          <w:w w:val="99"/>
          <w:sz w:val="24"/>
          <w:szCs w:val="24"/>
        </w:rPr>
        <w:t>25.1.2.2.</w:t>
      </w:r>
      <w:r>
        <w:rPr>
          <w:spacing w:val="-2"/>
          <w:w w:val="99"/>
          <w:sz w:val="24"/>
          <w:szCs w:val="24"/>
        </w:rPr>
        <w:tab/>
      </w:r>
      <w:r w:rsidR="00CF42FF" w:rsidRPr="00385425">
        <w:rPr>
          <w:sz w:val="24"/>
        </w:rPr>
        <w:t>refrain from taking any enforcement action against such consumers and, to the extent th</w:t>
      </w:r>
      <w:r w:rsidR="00CF42FF" w:rsidRPr="00385425">
        <w:rPr>
          <w:sz w:val="24"/>
        </w:rPr>
        <w:t>at the Respondent may already have taken enforcement action which is pending against any such consumers, the Respondent shall formally withdraw such action and tender payment of the consumer’s legal costs where the action is defended or</w:t>
      </w:r>
      <w:r w:rsidR="00CF42FF" w:rsidRPr="00385425">
        <w:rPr>
          <w:spacing w:val="-4"/>
          <w:sz w:val="24"/>
        </w:rPr>
        <w:t xml:space="preserve"> </w:t>
      </w:r>
      <w:r w:rsidR="00CF42FF" w:rsidRPr="00385425">
        <w:rPr>
          <w:sz w:val="24"/>
        </w:rPr>
        <w:t>opposed;</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Pr="00385425" w:rsidRDefault="00385425" w:rsidP="00385425">
      <w:pPr>
        <w:tabs>
          <w:tab w:val="left" w:pos="4071"/>
        </w:tabs>
        <w:spacing w:before="5" w:line="360" w:lineRule="auto"/>
        <w:ind w:left="4070" w:right="120" w:hanging="1136"/>
        <w:jc w:val="both"/>
        <w:rPr>
          <w:sz w:val="24"/>
        </w:rPr>
      </w:pPr>
      <w:r>
        <w:rPr>
          <w:spacing w:val="-2"/>
          <w:w w:val="99"/>
          <w:sz w:val="24"/>
          <w:szCs w:val="24"/>
        </w:rPr>
        <w:lastRenderedPageBreak/>
        <w:t>25.1.2.3.</w:t>
      </w:r>
      <w:r>
        <w:rPr>
          <w:spacing w:val="-2"/>
          <w:w w:val="99"/>
          <w:sz w:val="24"/>
          <w:szCs w:val="24"/>
        </w:rPr>
        <w:tab/>
      </w:r>
      <w:r w:rsidR="00CF42FF" w:rsidRPr="00385425">
        <w:rPr>
          <w:sz w:val="24"/>
        </w:rPr>
        <w:t>take</w:t>
      </w:r>
      <w:r w:rsidR="00CF42FF" w:rsidRPr="00385425">
        <w:rPr>
          <w:spacing w:val="-7"/>
          <w:sz w:val="24"/>
        </w:rPr>
        <w:t xml:space="preserve"> </w:t>
      </w:r>
      <w:r w:rsidR="00CF42FF" w:rsidRPr="00385425">
        <w:rPr>
          <w:sz w:val="24"/>
        </w:rPr>
        <w:t>all</w:t>
      </w:r>
      <w:r w:rsidR="00CF42FF" w:rsidRPr="00385425">
        <w:rPr>
          <w:spacing w:val="-9"/>
          <w:sz w:val="24"/>
        </w:rPr>
        <w:t xml:space="preserve"> </w:t>
      </w:r>
      <w:r w:rsidR="00CF42FF" w:rsidRPr="00385425">
        <w:rPr>
          <w:sz w:val="24"/>
        </w:rPr>
        <w:t>such</w:t>
      </w:r>
      <w:r w:rsidR="00CF42FF" w:rsidRPr="00385425">
        <w:rPr>
          <w:spacing w:val="-7"/>
          <w:sz w:val="24"/>
        </w:rPr>
        <w:t xml:space="preserve"> </w:t>
      </w:r>
      <w:r w:rsidR="00CF42FF" w:rsidRPr="00385425">
        <w:rPr>
          <w:sz w:val="24"/>
        </w:rPr>
        <w:t>steps</w:t>
      </w:r>
      <w:r w:rsidR="00CF42FF" w:rsidRPr="00385425">
        <w:rPr>
          <w:spacing w:val="-11"/>
          <w:sz w:val="24"/>
        </w:rPr>
        <w:t xml:space="preserve"> </w:t>
      </w:r>
      <w:r w:rsidR="00CF42FF" w:rsidRPr="00385425">
        <w:rPr>
          <w:sz w:val="24"/>
        </w:rPr>
        <w:t>as</w:t>
      </w:r>
      <w:r w:rsidR="00CF42FF" w:rsidRPr="00385425">
        <w:rPr>
          <w:spacing w:val="-11"/>
          <w:sz w:val="24"/>
        </w:rPr>
        <w:t xml:space="preserve"> </w:t>
      </w:r>
      <w:r w:rsidR="00CF42FF" w:rsidRPr="00385425">
        <w:rPr>
          <w:sz w:val="24"/>
        </w:rPr>
        <w:t>may</w:t>
      </w:r>
      <w:r w:rsidR="00CF42FF" w:rsidRPr="00385425">
        <w:rPr>
          <w:spacing w:val="-8"/>
          <w:sz w:val="24"/>
        </w:rPr>
        <w:t xml:space="preserve"> </w:t>
      </w:r>
      <w:r w:rsidR="00CF42FF" w:rsidRPr="00385425">
        <w:rPr>
          <w:sz w:val="24"/>
        </w:rPr>
        <w:t>be</w:t>
      </w:r>
      <w:r w:rsidR="00CF42FF" w:rsidRPr="00385425">
        <w:rPr>
          <w:spacing w:val="-7"/>
          <w:sz w:val="24"/>
        </w:rPr>
        <w:t xml:space="preserve"> </w:t>
      </w:r>
      <w:r w:rsidR="00CF42FF" w:rsidRPr="00385425">
        <w:rPr>
          <w:sz w:val="24"/>
        </w:rPr>
        <w:t>necessary</w:t>
      </w:r>
      <w:r w:rsidR="00CF42FF" w:rsidRPr="00385425">
        <w:rPr>
          <w:spacing w:val="-9"/>
          <w:sz w:val="24"/>
        </w:rPr>
        <w:t xml:space="preserve"> </w:t>
      </w:r>
      <w:r w:rsidR="00CF42FF" w:rsidRPr="00385425">
        <w:rPr>
          <w:sz w:val="24"/>
        </w:rPr>
        <w:t>in</w:t>
      </w:r>
      <w:r w:rsidR="00CF42FF" w:rsidRPr="00385425">
        <w:rPr>
          <w:spacing w:val="-8"/>
          <w:sz w:val="24"/>
        </w:rPr>
        <w:t xml:space="preserve"> </w:t>
      </w:r>
      <w:r w:rsidR="00CF42FF" w:rsidRPr="00385425">
        <w:rPr>
          <w:sz w:val="24"/>
        </w:rPr>
        <w:t>order</w:t>
      </w:r>
      <w:r w:rsidR="00CF42FF" w:rsidRPr="00385425">
        <w:rPr>
          <w:spacing w:val="-9"/>
          <w:sz w:val="24"/>
        </w:rPr>
        <w:t xml:space="preserve"> </w:t>
      </w:r>
      <w:r w:rsidR="00CF42FF" w:rsidRPr="00385425">
        <w:rPr>
          <w:sz w:val="24"/>
        </w:rPr>
        <w:t>to ensure</w:t>
      </w:r>
      <w:r w:rsidR="00CF42FF" w:rsidRPr="00385425">
        <w:rPr>
          <w:spacing w:val="-3"/>
          <w:sz w:val="24"/>
        </w:rPr>
        <w:t xml:space="preserve"> </w:t>
      </w:r>
      <w:r w:rsidR="00CF42FF" w:rsidRPr="00385425">
        <w:rPr>
          <w:sz w:val="24"/>
        </w:rPr>
        <w:t>that:</w:t>
      </w:r>
    </w:p>
    <w:p w:rsidR="00C3219C" w:rsidRPr="00385425" w:rsidRDefault="00385425" w:rsidP="00385425">
      <w:pPr>
        <w:tabs>
          <w:tab w:val="left" w:pos="5773"/>
        </w:tabs>
        <w:ind w:left="5772" w:hanging="1703"/>
        <w:jc w:val="both"/>
        <w:rPr>
          <w:sz w:val="24"/>
        </w:rPr>
      </w:pPr>
      <w:r>
        <w:rPr>
          <w:spacing w:val="-2"/>
          <w:w w:val="99"/>
          <w:sz w:val="24"/>
          <w:szCs w:val="24"/>
        </w:rPr>
        <w:t>25.1.2.3.1.</w:t>
      </w:r>
      <w:r>
        <w:rPr>
          <w:spacing w:val="-2"/>
          <w:w w:val="99"/>
          <w:sz w:val="24"/>
          <w:szCs w:val="24"/>
        </w:rPr>
        <w:tab/>
      </w:r>
      <w:r w:rsidR="00CF42FF" w:rsidRPr="00385425">
        <w:rPr>
          <w:sz w:val="24"/>
        </w:rPr>
        <w:t>any adverse credit bureau</w:t>
      </w:r>
      <w:r w:rsidR="00CF42FF" w:rsidRPr="00385425">
        <w:rPr>
          <w:spacing w:val="40"/>
          <w:sz w:val="24"/>
        </w:rPr>
        <w:t xml:space="preserve"> </w:t>
      </w:r>
      <w:r w:rsidR="00CF42FF" w:rsidRPr="00385425">
        <w:rPr>
          <w:sz w:val="24"/>
        </w:rPr>
        <w:t>listings</w:t>
      </w:r>
    </w:p>
    <w:p w:rsidR="00C3219C" w:rsidRDefault="00CF42FF">
      <w:pPr>
        <w:pStyle w:val="BodyText"/>
        <w:spacing w:before="137" w:line="360" w:lineRule="auto"/>
        <w:ind w:left="5772" w:right="113"/>
      </w:pPr>
      <w:r>
        <w:t>w</w:t>
      </w:r>
      <w:r>
        <w:t>hich may have arisen as a result of the consumer having concluded such credit agreements with the Respondent are removed;</w:t>
      </w:r>
    </w:p>
    <w:p w:rsidR="00C3219C" w:rsidRPr="00385425" w:rsidRDefault="00385425" w:rsidP="00385425">
      <w:pPr>
        <w:tabs>
          <w:tab w:val="left" w:pos="5773"/>
        </w:tabs>
        <w:ind w:left="5772" w:hanging="1703"/>
        <w:jc w:val="both"/>
        <w:rPr>
          <w:sz w:val="24"/>
        </w:rPr>
      </w:pPr>
      <w:r>
        <w:rPr>
          <w:spacing w:val="-2"/>
          <w:w w:val="99"/>
          <w:sz w:val="24"/>
          <w:szCs w:val="24"/>
        </w:rPr>
        <w:t>25.1.2.3.2.</w:t>
      </w:r>
      <w:r>
        <w:rPr>
          <w:spacing w:val="-2"/>
          <w:w w:val="99"/>
          <w:sz w:val="24"/>
          <w:szCs w:val="24"/>
        </w:rPr>
        <w:tab/>
      </w:r>
      <w:r w:rsidR="00CF42FF" w:rsidRPr="00385425">
        <w:rPr>
          <w:sz w:val="24"/>
        </w:rPr>
        <w:t>any</w:t>
      </w:r>
      <w:r w:rsidR="00CF42FF" w:rsidRPr="00385425">
        <w:rPr>
          <w:spacing w:val="29"/>
          <w:sz w:val="24"/>
        </w:rPr>
        <w:t xml:space="preserve"> </w:t>
      </w:r>
      <w:r w:rsidR="00CF42FF" w:rsidRPr="00385425">
        <w:rPr>
          <w:sz w:val="24"/>
        </w:rPr>
        <w:t>civil</w:t>
      </w:r>
      <w:r w:rsidR="00CF42FF" w:rsidRPr="00385425">
        <w:rPr>
          <w:spacing w:val="29"/>
          <w:sz w:val="24"/>
        </w:rPr>
        <w:t xml:space="preserve"> </w:t>
      </w:r>
      <w:r w:rsidR="00CF42FF" w:rsidRPr="00385425">
        <w:rPr>
          <w:sz w:val="24"/>
        </w:rPr>
        <w:t>judgements</w:t>
      </w:r>
      <w:r w:rsidR="00CF42FF" w:rsidRPr="00385425">
        <w:rPr>
          <w:spacing w:val="29"/>
          <w:sz w:val="24"/>
        </w:rPr>
        <w:t xml:space="preserve"> </w:t>
      </w:r>
      <w:r w:rsidR="00CF42FF" w:rsidRPr="00385425">
        <w:rPr>
          <w:sz w:val="24"/>
        </w:rPr>
        <w:t>taken</w:t>
      </w:r>
      <w:r w:rsidR="00CF42FF" w:rsidRPr="00385425">
        <w:rPr>
          <w:spacing w:val="27"/>
          <w:sz w:val="24"/>
        </w:rPr>
        <w:t xml:space="preserve"> </w:t>
      </w:r>
      <w:r w:rsidR="00CF42FF" w:rsidRPr="00385425">
        <w:rPr>
          <w:sz w:val="24"/>
        </w:rPr>
        <w:t>by</w:t>
      </w:r>
      <w:r w:rsidR="00CF42FF" w:rsidRPr="00385425">
        <w:rPr>
          <w:spacing w:val="29"/>
          <w:sz w:val="24"/>
        </w:rPr>
        <w:t xml:space="preserve"> </w:t>
      </w:r>
      <w:r w:rsidR="00CF42FF" w:rsidRPr="00385425">
        <w:rPr>
          <w:sz w:val="24"/>
        </w:rPr>
        <w:t>the</w:t>
      </w:r>
    </w:p>
    <w:p w:rsidR="00C3219C" w:rsidRDefault="00CF42FF">
      <w:pPr>
        <w:pStyle w:val="BodyText"/>
        <w:spacing w:before="140" w:line="360" w:lineRule="auto"/>
        <w:ind w:left="5772" w:right="113"/>
      </w:pPr>
      <w:r>
        <w:t>R</w:t>
      </w:r>
      <w:r>
        <w:t>espondent against such consumers in respect of such agreements are rescinded or, if rescission is not possible, such judgements to be abandoned;</w:t>
      </w:r>
    </w:p>
    <w:p w:rsidR="00C3219C" w:rsidRPr="00385425" w:rsidRDefault="00385425" w:rsidP="00385425">
      <w:pPr>
        <w:tabs>
          <w:tab w:val="left" w:pos="5773"/>
        </w:tabs>
        <w:spacing w:line="276" w:lineRule="exact"/>
        <w:ind w:left="5772" w:hanging="1703"/>
        <w:jc w:val="both"/>
        <w:rPr>
          <w:sz w:val="24"/>
        </w:rPr>
      </w:pPr>
      <w:r>
        <w:rPr>
          <w:spacing w:val="-2"/>
          <w:w w:val="99"/>
          <w:sz w:val="24"/>
          <w:szCs w:val="24"/>
        </w:rPr>
        <w:t>25.1.2.3.3.</w:t>
      </w:r>
      <w:r>
        <w:rPr>
          <w:spacing w:val="-2"/>
          <w:w w:val="99"/>
          <w:sz w:val="24"/>
          <w:szCs w:val="24"/>
        </w:rPr>
        <w:tab/>
      </w:r>
      <w:r w:rsidR="00CF42FF" w:rsidRPr="00385425">
        <w:rPr>
          <w:sz w:val="24"/>
        </w:rPr>
        <w:t>take</w:t>
      </w:r>
      <w:r w:rsidR="00CF42FF" w:rsidRPr="00385425">
        <w:rPr>
          <w:spacing w:val="22"/>
          <w:sz w:val="24"/>
        </w:rPr>
        <w:t xml:space="preserve"> </w:t>
      </w:r>
      <w:r w:rsidR="00CF42FF" w:rsidRPr="00385425">
        <w:rPr>
          <w:sz w:val="24"/>
        </w:rPr>
        <w:t>all</w:t>
      </w:r>
      <w:r w:rsidR="00CF42FF" w:rsidRPr="00385425">
        <w:rPr>
          <w:spacing w:val="23"/>
          <w:sz w:val="24"/>
        </w:rPr>
        <w:t xml:space="preserve"> </w:t>
      </w:r>
      <w:r w:rsidR="00CF42FF" w:rsidRPr="00385425">
        <w:rPr>
          <w:sz w:val="24"/>
        </w:rPr>
        <w:t>such</w:t>
      </w:r>
      <w:r w:rsidR="00CF42FF" w:rsidRPr="00385425">
        <w:rPr>
          <w:spacing w:val="24"/>
          <w:sz w:val="24"/>
        </w:rPr>
        <w:t xml:space="preserve"> </w:t>
      </w:r>
      <w:r w:rsidR="00CF42FF" w:rsidRPr="00385425">
        <w:rPr>
          <w:sz w:val="24"/>
        </w:rPr>
        <w:t>steps</w:t>
      </w:r>
      <w:r w:rsidR="00CF42FF" w:rsidRPr="00385425">
        <w:rPr>
          <w:spacing w:val="20"/>
          <w:sz w:val="24"/>
        </w:rPr>
        <w:t xml:space="preserve"> </w:t>
      </w:r>
      <w:r w:rsidR="00CF42FF" w:rsidRPr="00385425">
        <w:rPr>
          <w:sz w:val="24"/>
        </w:rPr>
        <w:t>as</w:t>
      </w:r>
      <w:r w:rsidR="00CF42FF" w:rsidRPr="00385425">
        <w:rPr>
          <w:spacing w:val="21"/>
          <w:sz w:val="24"/>
        </w:rPr>
        <w:t xml:space="preserve"> </w:t>
      </w:r>
      <w:r w:rsidR="00CF42FF" w:rsidRPr="00385425">
        <w:rPr>
          <w:sz w:val="24"/>
        </w:rPr>
        <w:t>may</w:t>
      </w:r>
      <w:r w:rsidR="00CF42FF" w:rsidRPr="00385425">
        <w:rPr>
          <w:spacing w:val="22"/>
          <w:sz w:val="24"/>
        </w:rPr>
        <w:t xml:space="preserve"> </w:t>
      </w:r>
      <w:r w:rsidR="00CF42FF" w:rsidRPr="00385425">
        <w:rPr>
          <w:sz w:val="24"/>
        </w:rPr>
        <w:t>be</w:t>
      </w:r>
    </w:p>
    <w:p w:rsidR="00C3219C" w:rsidRDefault="00CF42FF">
      <w:pPr>
        <w:pStyle w:val="BodyText"/>
        <w:spacing w:before="136" w:line="360" w:lineRule="auto"/>
        <w:ind w:left="5772" w:right="112"/>
      </w:pPr>
      <w:r>
        <w:t>n</w:t>
      </w:r>
      <w:r>
        <w:t>ecessary in order to ensure that any adverse credit bur</w:t>
      </w:r>
      <w:r>
        <w:t>eau listings which may have arisen as a result of the consumer having concluded such credit agreements with the Respondent are removed; and any civil judgements taken by the Respondent against such consumers in respect of such agreements, are rescinded or,</w:t>
      </w:r>
      <w:r>
        <w:t xml:space="preserve"> if rescission is not possible, such judgements to be abandoned;</w:t>
      </w:r>
    </w:p>
    <w:p w:rsidR="00C3219C" w:rsidRDefault="00C3219C">
      <w:pPr>
        <w:pStyle w:val="BodyText"/>
        <w:spacing w:before="2"/>
        <w:jc w:val="left"/>
      </w:pPr>
    </w:p>
    <w:p w:rsidR="00C3219C" w:rsidRPr="00385425" w:rsidRDefault="00385425" w:rsidP="00385425">
      <w:pPr>
        <w:tabs>
          <w:tab w:val="left" w:pos="667"/>
        </w:tabs>
        <w:spacing w:line="360" w:lineRule="auto"/>
        <w:ind w:left="666" w:right="113" w:hanging="567"/>
        <w:jc w:val="both"/>
        <w:rPr>
          <w:sz w:val="24"/>
        </w:rPr>
      </w:pPr>
      <w:r>
        <w:rPr>
          <w:spacing w:val="-14"/>
          <w:w w:val="99"/>
          <w:sz w:val="24"/>
          <w:szCs w:val="24"/>
        </w:rPr>
        <w:t>26.</w:t>
      </w:r>
      <w:r>
        <w:rPr>
          <w:spacing w:val="-14"/>
          <w:w w:val="99"/>
          <w:sz w:val="24"/>
          <w:szCs w:val="24"/>
        </w:rPr>
        <w:tab/>
      </w:r>
      <w:r w:rsidR="00CF42FF" w:rsidRPr="00385425">
        <w:rPr>
          <w:sz w:val="24"/>
        </w:rPr>
        <w:t>In terms of section 140(1)(b) of the NCA, the Applicant is empowered to refer matters to the Tribunal “</w:t>
      </w:r>
      <w:r w:rsidR="00CF42FF" w:rsidRPr="00385425">
        <w:rPr>
          <w:i/>
          <w:sz w:val="24"/>
        </w:rPr>
        <w:t xml:space="preserve">after completing an investigation into a complaint” </w:t>
      </w:r>
      <w:r w:rsidR="00CF42FF" w:rsidRPr="00385425">
        <w:rPr>
          <w:sz w:val="24"/>
        </w:rPr>
        <w:t>and if it “</w:t>
      </w:r>
      <w:r w:rsidR="00CF42FF" w:rsidRPr="00385425">
        <w:rPr>
          <w:i/>
          <w:sz w:val="24"/>
        </w:rPr>
        <w:t>believes that a person h</w:t>
      </w:r>
      <w:r w:rsidR="00CF42FF" w:rsidRPr="00385425">
        <w:rPr>
          <w:i/>
          <w:sz w:val="24"/>
        </w:rPr>
        <w:t>as engaged in prohibited conduct</w:t>
      </w:r>
      <w:r w:rsidR="00CF42FF" w:rsidRPr="00385425">
        <w:rPr>
          <w:sz w:val="24"/>
        </w:rPr>
        <w:t>.” It follows that the Applicant cannot refer a matter to the Tribunal without having initiated a</w:t>
      </w:r>
      <w:r w:rsidR="00CF42FF" w:rsidRPr="00385425">
        <w:rPr>
          <w:spacing w:val="-38"/>
          <w:sz w:val="24"/>
        </w:rPr>
        <w:t xml:space="preserve"> </w:t>
      </w:r>
      <w:r w:rsidR="00CF42FF" w:rsidRPr="00385425">
        <w:rPr>
          <w:sz w:val="24"/>
        </w:rPr>
        <w:t>complaint,</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Default="00CF42FF">
      <w:pPr>
        <w:pStyle w:val="BodyText"/>
        <w:spacing w:before="5" w:line="360" w:lineRule="auto"/>
        <w:ind w:left="666" w:right="114"/>
      </w:pPr>
      <w:r>
        <w:lastRenderedPageBreak/>
        <w:t>completed an investigation of that complaint and forming a belief that a person has engaged in prohibited conduct. If the Applicant complies with the provisions of section 140(1)(b) of the NCA, it does not need to be authorised by the Tribunal to refer all</w:t>
      </w:r>
      <w:r>
        <w:t>egations of prohibited conduct to the Tribunal. The manner by which the Applicant may refer matters to the Tribunal is prescribed in the Tribunal Rules.</w:t>
      </w:r>
    </w:p>
    <w:p w:rsidR="00C3219C" w:rsidRDefault="00C3219C">
      <w:pPr>
        <w:pStyle w:val="BodyText"/>
        <w:spacing w:before="11"/>
        <w:jc w:val="left"/>
        <w:rPr>
          <w:sz w:val="23"/>
        </w:rPr>
      </w:pPr>
    </w:p>
    <w:p w:rsidR="00C3219C" w:rsidRDefault="00CF42FF">
      <w:pPr>
        <w:pStyle w:val="Heading1"/>
      </w:pPr>
      <w:r>
        <w:t>ORDER</w:t>
      </w:r>
    </w:p>
    <w:p w:rsidR="00C3219C" w:rsidRDefault="00C3219C">
      <w:pPr>
        <w:pStyle w:val="BodyText"/>
        <w:spacing w:before="1"/>
        <w:jc w:val="left"/>
        <w:rPr>
          <w:b/>
          <w:sz w:val="36"/>
        </w:rPr>
      </w:pPr>
    </w:p>
    <w:p w:rsidR="00C3219C" w:rsidRPr="00385425" w:rsidRDefault="00385425" w:rsidP="00385425">
      <w:pPr>
        <w:tabs>
          <w:tab w:val="left" w:pos="667"/>
        </w:tabs>
        <w:ind w:left="666" w:hanging="567"/>
        <w:jc w:val="both"/>
        <w:rPr>
          <w:sz w:val="24"/>
        </w:rPr>
      </w:pPr>
      <w:r>
        <w:rPr>
          <w:spacing w:val="-14"/>
          <w:w w:val="99"/>
          <w:sz w:val="24"/>
          <w:szCs w:val="24"/>
        </w:rPr>
        <w:t>27.</w:t>
      </w:r>
      <w:r>
        <w:rPr>
          <w:spacing w:val="-14"/>
          <w:w w:val="99"/>
          <w:sz w:val="24"/>
          <w:szCs w:val="24"/>
        </w:rPr>
        <w:tab/>
      </w:r>
      <w:r w:rsidR="00CF42FF" w:rsidRPr="00385425">
        <w:rPr>
          <w:sz w:val="24"/>
        </w:rPr>
        <w:t>The Tribunal makes the following</w:t>
      </w:r>
      <w:r w:rsidR="00CF42FF" w:rsidRPr="00385425">
        <w:rPr>
          <w:spacing w:val="-5"/>
          <w:sz w:val="24"/>
        </w:rPr>
        <w:t xml:space="preserve"> </w:t>
      </w:r>
      <w:r w:rsidR="00CF42FF" w:rsidRPr="00385425">
        <w:rPr>
          <w:sz w:val="24"/>
        </w:rPr>
        <w:t>order:</w:t>
      </w:r>
    </w:p>
    <w:p w:rsidR="00C3219C" w:rsidRPr="00385425" w:rsidRDefault="00385425" w:rsidP="00385425">
      <w:pPr>
        <w:tabs>
          <w:tab w:val="left" w:pos="1802"/>
        </w:tabs>
        <w:spacing w:before="137" w:line="362" w:lineRule="auto"/>
        <w:ind w:left="1802" w:right="124" w:hanging="1136"/>
        <w:jc w:val="both"/>
        <w:rPr>
          <w:sz w:val="24"/>
        </w:rPr>
      </w:pPr>
      <w:r>
        <w:rPr>
          <w:spacing w:val="-1"/>
          <w:w w:val="99"/>
          <w:sz w:val="24"/>
          <w:szCs w:val="24"/>
        </w:rPr>
        <w:t>27.1.</w:t>
      </w:r>
      <w:r>
        <w:rPr>
          <w:spacing w:val="-1"/>
          <w:w w:val="99"/>
          <w:sz w:val="24"/>
          <w:szCs w:val="24"/>
        </w:rPr>
        <w:tab/>
      </w:r>
      <w:r w:rsidR="00CF42FF" w:rsidRPr="00385425">
        <w:rPr>
          <w:sz w:val="24"/>
        </w:rPr>
        <w:t>The Respondent is found guilty of repeatedly contravening the following sections of the</w:t>
      </w:r>
      <w:r w:rsidR="00CF42FF" w:rsidRPr="00385425">
        <w:rPr>
          <w:spacing w:val="-3"/>
          <w:sz w:val="24"/>
        </w:rPr>
        <w:t xml:space="preserve"> </w:t>
      </w:r>
      <w:r w:rsidR="00CF42FF" w:rsidRPr="00385425">
        <w:rPr>
          <w:sz w:val="24"/>
        </w:rPr>
        <w:t>NCA:</w:t>
      </w:r>
    </w:p>
    <w:p w:rsidR="00C3219C" w:rsidRPr="00385425" w:rsidRDefault="00385425" w:rsidP="00385425">
      <w:pPr>
        <w:tabs>
          <w:tab w:val="left" w:pos="2936"/>
        </w:tabs>
        <w:spacing w:line="360" w:lineRule="auto"/>
        <w:ind w:left="2935" w:right="119" w:hanging="1134"/>
        <w:jc w:val="both"/>
        <w:rPr>
          <w:sz w:val="24"/>
        </w:rPr>
      </w:pPr>
      <w:r>
        <w:rPr>
          <w:spacing w:val="-1"/>
          <w:w w:val="99"/>
          <w:sz w:val="24"/>
          <w:szCs w:val="24"/>
        </w:rPr>
        <w:t>27.1.1.</w:t>
      </w:r>
      <w:r>
        <w:rPr>
          <w:spacing w:val="-1"/>
          <w:w w:val="99"/>
          <w:sz w:val="24"/>
          <w:szCs w:val="24"/>
        </w:rPr>
        <w:tab/>
      </w:r>
      <w:r w:rsidR="00CF42FF" w:rsidRPr="00385425">
        <w:rPr>
          <w:sz w:val="24"/>
        </w:rPr>
        <w:t>Section 81(2)(a)(ii) and (iii) read with Regulation 23A of the NCA Regulations;</w:t>
      </w:r>
    </w:p>
    <w:p w:rsidR="00C3219C" w:rsidRPr="00385425" w:rsidRDefault="00385425" w:rsidP="00385425">
      <w:pPr>
        <w:tabs>
          <w:tab w:val="left" w:pos="2936"/>
        </w:tabs>
        <w:ind w:left="2935" w:hanging="1134"/>
        <w:jc w:val="both"/>
        <w:rPr>
          <w:sz w:val="24"/>
        </w:rPr>
      </w:pPr>
      <w:r>
        <w:rPr>
          <w:spacing w:val="-1"/>
          <w:w w:val="99"/>
          <w:sz w:val="24"/>
          <w:szCs w:val="24"/>
        </w:rPr>
        <w:t>27.1.2.</w:t>
      </w:r>
      <w:r>
        <w:rPr>
          <w:spacing w:val="-1"/>
          <w:w w:val="99"/>
          <w:sz w:val="24"/>
          <w:szCs w:val="24"/>
        </w:rPr>
        <w:tab/>
      </w:r>
      <w:r w:rsidR="00CF42FF" w:rsidRPr="00385425">
        <w:rPr>
          <w:sz w:val="24"/>
        </w:rPr>
        <w:t>Section 81(3) read with section</w:t>
      </w:r>
      <w:r w:rsidR="00CF42FF" w:rsidRPr="00385425">
        <w:rPr>
          <w:spacing w:val="-3"/>
          <w:sz w:val="24"/>
        </w:rPr>
        <w:t xml:space="preserve"> </w:t>
      </w:r>
      <w:r w:rsidR="00CF42FF" w:rsidRPr="00385425">
        <w:rPr>
          <w:sz w:val="24"/>
        </w:rPr>
        <w:t>80(1);</w:t>
      </w:r>
    </w:p>
    <w:p w:rsidR="00C3219C" w:rsidRPr="00385425" w:rsidRDefault="00385425" w:rsidP="00385425">
      <w:pPr>
        <w:tabs>
          <w:tab w:val="left" w:pos="2936"/>
        </w:tabs>
        <w:spacing w:before="132" w:line="360" w:lineRule="auto"/>
        <w:ind w:left="2935" w:right="116" w:hanging="1134"/>
        <w:jc w:val="both"/>
        <w:rPr>
          <w:sz w:val="24"/>
        </w:rPr>
      </w:pPr>
      <w:r>
        <w:rPr>
          <w:spacing w:val="-1"/>
          <w:w w:val="99"/>
          <w:sz w:val="24"/>
          <w:szCs w:val="24"/>
        </w:rPr>
        <w:t>27.1.3.</w:t>
      </w:r>
      <w:r>
        <w:rPr>
          <w:spacing w:val="-1"/>
          <w:w w:val="99"/>
          <w:sz w:val="24"/>
          <w:szCs w:val="24"/>
        </w:rPr>
        <w:tab/>
      </w:r>
      <w:r w:rsidR="00CF42FF" w:rsidRPr="00385425">
        <w:rPr>
          <w:sz w:val="24"/>
        </w:rPr>
        <w:t>Alternatively to a) and b) above, section 52</w:t>
      </w:r>
      <w:r w:rsidR="00CF42FF" w:rsidRPr="00385425">
        <w:rPr>
          <w:sz w:val="24"/>
        </w:rPr>
        <w:t>(5)(e) read with section</w:t>
      </w:r>
      <w:r w:rsidR="00CF42FF" w:rsidRPr="00385425">
        <w:rPr>
          <w:spacing w:val="-16"/>
          <w:sz w:val="24"/>
        </w:rPr>
        <w:t xml:space="preserve"> </w:t>
      </w:r>
      <w:r w:rsidR="00CF42FF" w:rsidRPr="00385425">
        <w:rPr>
          <w:sz w:val="24"/>
        </w:rPr>
        <w:t>170</w:t>
      </w:r>
      <w:r w:rsidR="00CF42FF" w:rsidRPr="00385425">
        <w:rPr>
          <w:spacing w:val="-13"/>
          <w:sz w:val="24"/>
        </w:rPr>
        <w:t xml:space="preserve"> </w:t>
      </w:r>
      <w:r w:rsidR="00CF42FF" w:rsidRPr="00385425">
        <w:rPr>
          <w:sz w:val="24"/>
        </w:rPr>
        <w:t>of</w:t>
      </w:r>
      <w:r w:rsidR="00CF42FF" w:rsidRPr="00385425">
        <w:rPr>
          <w:spacing w:val="-15"/>
          <w:sz w:val="24"/>
        </w:rPr>
        <w:t xml:space="preserve"> </w:t>
      </w:r>
      <w:r w:rsidR="00CF42FF" w:rsidRPr="00385425">
        <w:rPr>
          <w:sz w:val="24"/>
        </w:rPr>
        <w:t>the</w:t>
      </w:r>
      <w:r w:rsidR="00CF42FF" w:rsidRPr="00385425">
        <w:rPr>
          <w:spacing w:val="-12"/>
          <w:sz w:val="24"/>
        </w:rPr>
        <w:t xml:space="preserve"> </w:t>
      </w:r>
      <w:r w:rsidR="00CF42FF" w:rsidRPr="00385425">
        <w:rPr>
          <w:sz w:val="24"/>
        </w:rPr>
        <w:t>NCA</w:t>
      </w:r>
      <w:r w:rsidR="00CF42FF" w:rsidRPr="00385425">
        <w:rPr>
          <w:spacing w:val="-14"/>
          <w:sz w:val="24"/>
        </w:rPr>
        <w:t xml:space="preserve"> </w:t>
      </w:r>
      <w:r w:rsidR="00CF42FF" w:rsidRPr="00385425">
        <w:rPr>
          <w:sz w:val="24"/>
        </w:rPr>
        <w:t>and</w:t>
      </w:r>
      <w:r w:rsidR="00CF42FF" w:rsidRPr="00385425">
        <w:rPr>
          <w:spacing w:val="-12"/>
          <w:sz w:val="24"/>
        </w:rPr>
        <w:t xml:space="preserve"> </w:t>
      </w:r>
      <w:r w:rsidR="00CF42FF" w:rsidRPr="00385425">
        <w:rPr>
          <w:sz w:val="24"/>
        </w:rPr>
        <w:t>Regulation</w:t>
      </w:r>
      <w:r w:rsidR="00CF42FF" w:rsidRPr="00385425">
        <w:rPr>
          <w:spacing w:val="-15"/>
          <w:sz w:val="24"/>
        </w:rPr>
        <w:t xml:space="preserve"> </w:t>
      </w:r>
      <w:r w:rsidR="00CF42FF" w:rsidRPr="00385425">
        <w:rPr>
          <w:sz w:val="24"/>
        </w:rPr>
        <w:t>55(1)(b)(vi)</w:t>
      </w:r>
      <w:r w:rsidR="00CF42FF" w:rsidRPr="00385425">
        <w:rPr>
          <w:spacing w:val="-14"/>
          <w:sz w:val="24"/>
        </w:rPr>
        <w:t xml:space="preserve"> </w:t>
      </w:r>
      <w:r w:rsidR="00CF42FF" w:rsidRPr="00385425">
        <w:rPr>
          <w:sz w:val="24"/>
        </w:rPr>
        <w:t>of</w:t>
      </w:r>
      <w:r w:rsidR="00CF42FF" w:rsidRPr="00385425">
        <w:rPr>
          <w:spacing w:val="-12"/>
          <w:sz w:val="24"/>
        </w:rPr>
        <w:t xml:space="preserve"> </w:t>
      </w:r>
      <w:r w:rsidR="00CF42FF" w:rsidRPr="00385425">
        <w:rPr>
          <w:sz w:val="24"/>
        </w:rPr>
        <w:t>the</w:t>
      </w:r>
      <w:r w:rsidR="00CF42FF" w:rsidRPr="00385425">
        <w:rPr>
          <w:spacing w:val="-12"/>
          <w:sz w:val="24"/>
        </w:rPr>
        <w:t xml:space="preserve"> </w:t>
      </w:r>
      <w:r w:rsidR="00CF42FF" w:rsidRPr="00385425">
        <w:rPr>
          <w:sz w:val="24"/>
        </w:rPr>
        <w:t>NCA Regulations;</w:t>
      </w:r>
    </w:p>
    <w:p w:rsidR="00C3219C" w:rsidRPr="00385425" w:rsidRDefault="00385425" w:rsidP="00385425">
      <w:pPr>
        <w:tabs>
          <w:tab w:val="left" w:pos="2936"/>
        </w:tabs>
        <w:spacing w:before="1" w:line="360" w:lineRule="auto"/>
        <w:ind w:left="2935" w:right="114" w:hanging="1134"/>
        <w:jc w:val="both"/>
        <w:rPr>
          <w:sz w:val="24"/>
        </w:rPr>
      </w:pPr>
      <w:r>
        <w:rPr>
          <w:spacing w:val="-1"/>
          <w:w w:val="99"/>
          <w:sz w:val="24"/>
          <w:szCs w:val="24"/>
        </w:rPr>
        <w:t>27.1.4.</w:t>
      </w:r>
      <w:r>
        <w:rPr>
          <w:spacing w:val="-1"/>
          <w:w w:val="99"/>
          <w:sz w:val="24"/>
          <w:szCs w:val="24"/>
        </w:rPr>
        <w:tab/>
      </w:r>
      <w:r w:rsidR="00CF42FF" w:rsidRPr="00385425">
        <w:rPr>
          <w:sz w:val="24"/>
        </w:rPr>
        <w:t>92(1) read with Regulation 28(1) and Form 20 as well as Regulation 23A(15)(a) and (d) of the NCA</w:t>
      </w:r>
      <w:r w:rsidR="00CF42FF" w:rsidRPr="00385425">
        <w:rPr>
          <w:spacing w:val="-7"/>
          <w:sz w:val="24"/>
        </w:rPr>
        <w:t xml:space="preserve"> </w:t>
      </w:r>
      <w:r w:rsidR="00CF42FF" w:rsidRPr="00385425">
        <w:rPr>
          <w:sz w:val="24"/>
        </w:rPr>
        <w:t>Regulations;</w:t>
      </w:r>
    </w:p>
    <w:p w:rsidR="00C3219C" w:rsidRPr="00385425" w:rsidRDefault="00385425" w:rsidP="00385425">
      <w:pPr>
        <w:tabs>
          <w:tab w:val="left" w:pos="2936"/>
        </w:tabs>
        <w:spacing w:before="1" w:line="360" w:lineRule="auto"/>
        <w:ind w:left="2935" w:right="114" w:hanging="1134"/>
        <w:jc w:val="both"/>
        <w:rPr>
          <w:sz w:val="24"/>
        </w:rPr>
      </w:pPr>
      <w:r>
        <w:rPr>
          <w:spacing w:val="-1"/>
          <w:w w:val="99"/>
          <w:sz w:val="24"/>
          <w:szCs w:val="24"/>
        </w:rPr>
        <w:t>27.1.5.</w:t>
      </w:r>
      <w:r>
        <w:rPr>
          <w:spacing w:val="-1"/>
          <w:w w:val="99"/>
          <w:sz w:val="24"/>
          <w:szCs w:val="24"/>
        </w:rPr>
        <w:tab/>
      </w:r>
      <w:r w:rsidR="00CF42FF" w:rsidRPr="00385425">
        <w:rPr>
          <w:sz w:val="24"/>
        </w:rPr>
        <w:t>93(1) and 93(2) read with Regulation 30(1) and Form 20</w:t>
      </w:r>
      <w:r w:rsidR="00CF42FF" w:rsidRPr="00385425">
        <w:rPr>
          <w:sz w:val="24"/>
        </w:rPr>
        <w:t>.2 of the NCA</w:t>
      </w:r>
      <w:r w:rsidR="00CF42FF" w:rsidRPr="00385425">
        <w:rPr>
          <w:spacing w:val="-1"/>
          <w:sz w:val="24"/>
        </w:rPr>
        <w:t xml:space="preserve"> </w:t>
      </w:r>
      <w:r w:rsidR="00CF42FF" w:rsidRPr="00385425">
        <w:rPr>
          <w:sz w:val="24"/>
        </w:rPr>
        <w:t>Regulations;</w:t>
      </w:r>
    </w:p>
    <w:p w:rsidR="00C3219C" w:rsidRPr="00385425" w:rsidRDefault="00385425" w:rsidP="00385425">
      <w:pPr>
        <w:tabs>
          <w:tab w:val="left" w:pos="2936"/>
        </w:tabs>
        <w:spacing w:line="360" w:lineRule="auto"/>
        <w:ind w:left="2935" w:right="119" w:hanging="1134"/>
        <w:jc w:val="both"/>
        <w:rPr>
          <w:sz w:val="24"/>
        </w:rPr>
      </w:pPr>
      <w:r>
        <w:rPr>
          <w:spacing w:val="-1"/>
          <w:w w:val="99"/>
          <w:sz w:val="24"/>
          <w:szCs w:val="24"/>
        </w:rPr>
        <w:t>27.1.6.</w:t>
      </w:r>
      <w:r>
        <w:rPr>
          <w:spacing w:val="-1"/>
          <w:w w:val="99"/>
          <w:sz w:val="24"/>
          <w:szCs w:val="24"/>
        </w:rPr>
        <w:tab/>
      </w:r>
      <w:r w:rsidR="00CF42FF" w:rsidRPr="00385425">
        <w:rPr>
          <w:sz w:val="24"/>
        </w:rPr>
        <w:t>Section 100(1)(b) and section 101(1)(c) read with Regulation 44 of the NCA;</w:t>
      </w:r>
    </w:p>
    <w:p w:rsidR="00C3219C" w:rsidRPr="00385425" w:rsidRDefault="00385425" w:rsidP="00385425">
      <w:pPr>
        <w:tabs>
          <w:tab w:val="left" w:pos="2936"/>
        </w:tabs>
        <w:spacing w:line="360" w:lineRule="auto"/>
        <w:ind w:left="2935" w:right="114" w:hanging="1134"/>
        <w:jc w:val="both"/>
        <w:rPr>
          <w:sz w:val="24"/>
        </w:rPr>
      </w:pPr>
      <w:r>
        <w:rPr>
          <w:spacing w:val="-1"/>
          <w:w w:val="99"/>
          <w:sz w:val="24"/>
          <w:szCs w:val="24"/>
        </w:rPr>
        <w:t>27.1.7.</w:t>
      </w:r>
      <w:r>
        <w:rPr>
          <w:spacing w:val="-1"/>
          <w:w w:val="99"/>
          <w:sz w:val="24"/>
          <w:szCs w:val="24"/>
        </w:rPr>
        <w:tab/>
      </w:r>
      <w:r w:rsidR="00CF42FF" w:rsidRPr="00385425">
        <w:rPr>
          <w:sz w:val="24"/>
        </w:rPr>
        <w:t>section 52(5)(c) and (f) read with General Condition 3 of its General Conditions of Registration read further with Regulations</w:t>
      </w:r>
      <w:r w:rsidR="00CF42FF" w:rsidRPr="00385425">
        <w:rPr>
          <w:spacing w:val="-7"/>
          <w:sz w:val="24"/>
        </w:rPr>
        <w:t xml:space="preserve"> </w:t>
      </w:r>
      <w:r w:rsidR="00CF42FF" w:rsidRPr="00385425">
        <w:rPr>
          <w:sz w:val="24"/>
        </w:rPr>
        <w:t>62(1)(b)</w:t>
      </w:r>
      <w:r w:rsidR="00CF42FF" w:rsidRPr="00385425">
        <w:rPr>
          <w:spacing w:val="-6"/>
          <w:sz w:val="24"/>
        </w:rPr>
        <w:t xml:space="preserve"> </w:t>
      </w:r>
      <w:r w:rsidR="00CF42FF" w:rsidRPr="00385425">
        <w:rPr>
          <w:sz w:val="24"/>
        </w:rPr>
        <w:t>and</w:t>
      </w:r>
      <w:r w:rsidR="00CF42FF" w:rsidRPr="00385425">
        <w:rPr>
          <w:spacing w:val="-5"/>
          <w:sz w:val="24"/>
        </w:rPr>
        <w:t xml:space="preserve"> </w:t>
      </w:r>
      <w:r w:rsidR="00CF42FF" w:rsidRPr="00385425">
        <w:rPr>
          <w:sz w:val="24"/>
        </w:rPr>
        <w:t>(c),</w:t>
      </w:r>
      <w:r w:rsidR="00CF42FF" w:rsidRPr="00385425">
        <w:rPr>
          <w:spacing w:val="-5"/>
          <w:sz w:val="24"/>
        </w:rPr>
        <w:t xml:space="preserve"> </w:t>
      </w:r>
      <w:r w:rsidR="00CF42FF" w:rsidRPr="00385425">
        <w:rPr>
          <w:sz w:val="24"/>
        </w:rPr>
        <w:t>read</w:t>
      </w:r>
      <w:r w:rsidR="00CF42FF" w:rsidRPr="00385425">
        <w:rPr>
          <w:spacing w:val="-5"/>
          <w:sz w:val="24"/>
        </w:rPr>
        <w:t xml:space="preserve"> </w:t>
      </w:r>
      <w:r w:rsidR="00CF42FF" w:rsidRPr="00385425">
        <w:rPr>
          <w:sz w:val="24"/>
        </w:rPr>
        <w:t>fur</w:t>
      </w:r>
      <w:r w:rsidR="00CF42FF" w:rsidRPr="00385425">
        <w:rPr>
          <w:sz w:val="24"/>
        </w:rPr>
        <w:t>ther</w:t>
      </w:r>
      <w:r w:rsidR="00CF42FF" w:rsidRPr="00385425">
        <w:rPr>
          <w:spacing w:val="-6"/>
          <w:sz w:val="24"/>
        </w:rPr>
        <w:t xml:space="preserve"> </w:t>
      </w:r>
      <w:r w:rsidR="00CF42FF" w:rsidRPr="00385425">
        <w:rPr>
          <w:sz w:val="24"/>
        </w:rPr>
        <w:t>with</w:t>
      </w:r>
      <w:r w:rsidR="00CF42FF" w:rsidRPr="00385425">
        <w:rPr>
          <w:spacing w:val="-4"/>
          <w:sz w:val="24"/>
        </w:rPr>
        <w:t xml:space="preserve"> </w:t>
      </w:r>
      <w:r w:rsidR="00CF42FF" w:rsidRPr="00385425">
        <w:rPr>
          <w:sz w:val="24"/>
        </w:rPr>
        <w:t>64(2)</w:t>
      </w:r>
      <w:r w:rsidR="00CF42FF" w:rsidRPr="00385425">
        <w:rPr>
          <w:spacing w:val="-6"/>
          <w:sz w:val="24"/>
        </w:rPr>
        <w:t xml:space="preserve"> </w:t>
      </w:r>
      <w:r w:rsidR="00CF42FF" w:rsidRPr="00385425">
        <w:rPr>
          <w:sz w:val="24"/>
        </w:rPr>
        <w:t>and</w:t>
      </w:r>
      <w:r w:rsidR="00CF42FF" w:rsidRPr="00385425">
        <w:rPr>
          <w:spacing w:val="-5"/>
          <w:sz w:val="24"/>
        </w:rPr>
        <w:t xml:space="preserve"> </w:t>
      </w:r>
      <w:r w:rsidR="00CF42FF" w:rsidRPr="00385425">
        <w:rPr>
          <w:sz w:val="24"/>
        </w:rPr>
        <w:t>66</w:t>
      </w:r>
      <w:r w:rsidR="00CF42FF" w:rsidRPr="00385425">
        <w:rPr>
          <w:spacing w:val="-3"/>
          <w:sz w:val="24"/>
        </w:rPr>
        <w:t xml:space="preserve"> </w:t>
      </w:r>
      <w:r w:rsidR="00CF42FF" w:rsidRPr="00385425">
        <w:rPr>
          <w:sz w:val="24"/>
        </w:rPr>
        <w:t>of the NCA</w:t>
      </w:r>
      <w:r w:rsidR="00CF42FF" w:rsidRPr="00385425">
        <w:rPr>
          <w:spacing w:val="-1"/>
          <w:sz w:val="24"/>
        </w:rPr>
        <w:t xml:space="preserve"> </w:t>
      </w:r>
      <w:r w:rsidR="00CF42FF" w:rsidRPr="00385425">
        <w:rPr>
          <w:sz w:val="24"/>
        </w:rPr>
        <w:t>Regulations;</w:t>
      </w:r>
    </w:p>
    <w:p w:rsidR="00C3219C" w:rsidRPr="00385425" w:rsidRDefault="00385425" w:rsidP="00385425">
      <w:pPr>
        <w:tabs>
          <w:tab w:val="left" w:pos="1802"/>
        </w:tabs>
        <w:spacing w:before="1" w:line="360" w:lineRule="auto"/>
        <w:ind w:left="1802" w:right="115" w:hanging="1136"/>
        <w:jc w:val="both"/>
        <w:rPr>
          <w:sz w:val="24"/>
        </w:rPr>
      </w:pPr>
      <w:r>
        <w:rPr>
          <w:spacing w:val="-1"/>
          <w:w w:val="99"/>
          <w:sz w:val="24"/>
          <w:szCs w:val="24"/>
        </w:rPr>
        <w:t>27.2.</w:t>
      </w:r>
      <w:r>
        <w:rPr>
          <w:spacing w:val="-1"/>
          <w:w w:val="99"/>
          <w:sz w:val="24"/>
          <w:szCs w:val="24"/>
        </w:rPr>
        <w:tab/>
      </w:r>
      <w:r w:rsidR="00CF42FF" w:rsidRPr="00385425">
        <w:rPr>
          <w:sz w:val="24"/>
        </w:rPr>
        <w:t>The Respondent’s conduct in contravening the relevant sections of the NCA and its regulations and its conditions of registration as listed above constitutes prohibited conduct in terms of section 150(a) of the</w:t>
      </w:r>
      <w:r w:rsidR="00CF42FF" w:rsidRPr="00385425">
        <w:rPr>
          <w:spacing w:val="-16"/>
          <w:sz w:val="24"/>
        </w:rPr>
        <w:t xml:space="preserve"> </w:t>
      </w:r>
      <w:r w:rsidR="00CF42FF" w:rsidRPr="00385425">
        <w:rPr>
          <w:sz w:val="24"/>
        </w:rPr>
        <w:t>NCA;</w:t>
      </w:r>
    </w:p>
    <w:p w:rsidR="00C3219C" w:rsidRPr="00385425" w:rsidRDefault="00385425" w:rsidP="00385425">
      <w:pPr>
        <w:tabs>
          <w:tab w:val="left" w:pos="1802"/>
        </w:tabs>
        <w:spacing w:line="360" w:lineRule="auto"/>
        <w:ind w:left="1802" w:right="121" w:hanging="1136"/>
        <w:jc w:val="both"/>
        <w:rPr>
          <w:sz w:val="24"/>
        </w:rPr>
      </w:pPr>
      <w:r>
        <w:rPr>
          <w:spacing w:val="-1"/>
          <w:w w:val="99"/>
          <w:sz w:val="24"/>
          <w:szCs w:val="24"/>
        </w:rPr>
        <w:t>27.3.</w:t>
      </w:r>
      <w:r>
        <w:rPr>
          <w:spacing w:val="-1"/>
          <w:w w:val="99"/>
          <w:sz w:val="24"/>
          <w:szCs w:val="24"/>
        </w:rPr>
        <w:tab/>
      </w:r>
      <w:r w:rsidR="00CF42FF" w:rsidRPr="00385425">
        <w:rPr>
          <w:sz w:val="24"/>
        </w:rPr>
        <w:t>The Respondent’s registration as a credit provider is cancelled in terms of section 57 of the</w:t>
      </w:r>
      <w:r w:rsidR="00CF42FF" w:rsidRPr="00385425">
        <w:rPr>
          <w:spacing w:val="-5"/>
          <w:sz w:val="24"/>
        </w:rPr>
        <w:t xml:space="preserve"> </w:t>
      </w:r>
      <w:r w:rsidR="00CF42FF" w:rsidRPr="00385425">
        <w:rPr>
          <w:sz w:val="24"/>
        </w:rPr>
        <w:t>NCA;</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Pr="00385425" w:rsidRDefault="00385425" w:rsidP="00385425">
      <w:pPr>
        <w:tabs>
          <w:tab w:val="left" w:pos="1802"/>
        </w:tabs>
        <w:spacing w:before="5" w:line="360" w:lineRule="auto"/>
        <w:ind w:left="1802" w:right="120" w:hanging="1136"/>
        <w:jc w:val="both"/>
        <w:rPr>
          <w:sz w:val="24"/>
        </w:rPr>
      </w:pPr>
      <w:r>
        <w:rPr>
          <w:spacing w:val="-1"/>
          <w:w w:val="99"/>
          <w:sz w:val="24"/>
          <w:szCs w:val="24"/>
        </w:rPr>
        <w:lastRenderedPageBreak/>
        <w:t>27.4.</w:t>
      </w:r>
      <w:r>
        <w:rPr>
          <w:spacing w:val="-1"/>
          <w:w w:val="99"/>
          <w:sz w:val="24"/>
          <w:szCs w:val="24"/>
        </w:rPr>
        <w:tab/>
      </w:r>
      <w:r w:rsidR="00CF42FF" w:rsidRPr="00385425">
        <w:rPr>
          <w:sz w:val="24"/>
        </w:rPr>
        <w:t>The credit agreements annexed to the Investigation Report marked as annexures</w:t>
      </w:r>
      <w:r w:rsidR="00CF42FF" w:rsidRPr="00385425">
        <w:rPr>
          <w:spacing w:val="-16"/>
          <w:sz w:val="24"/>
        </w:rPr>
        <w:t xml:space="preserve"> </w:t>
      </w:r>
      <w:r w:rsidR="00CF42FF" w:rsidRPr="00385425">
        <w:rPr>
          <w:sz w:val="24"/>
        </w:rPr>
        <w:t>“F1”</w:t>
      </w:r>
      <w:r w:rsidR="00CF42FF" w:rsidRPr="00385425">
        <w:rPr>
          <w:spacing w:val="-17"/>
          <w:sz w:val="24"/>
        </w:rPr>
        <w:t xml:space="preserve"> </w:t>
      </w:r>
      <w:r w:rsidR="00CF42FF" w:rsidRPr="00385425">
        <w:rPr>
          <w:sz w:val="24"/>
        </w:rPr>
        <w:t>to</w:t>
      </w:r>
      <w:r w:rsidR="00CF42FF" w:rsidRPr="00385425">
        <w:rPr>
          <w:spacing w:val="-16"/>
          <w:sz w:val="24"/>
        </w:rPr>
        <w:t xml:space="preserve"> </w:t>
      </w:r>
      <w:r w:rsidR="00CF42FF" w:rsidRPr="00385425">
        <w:rPr>
          <w:sz w:val="24"/>
        </w:rPr>
        <w:t>“F10”</w:t>
      </w:r>
      <w:r w:rsidR="00CF42FF" w:rsidRPr="00385425">
        <w:rPr>
          <w:spacing w:val="-16"/>
          <w:sz w:val="24"/>
        </w:rPr>
        <w:t xml:space="preserve"> </w:t>
      </w:r>
      <w:r w:rsidR="00CF42FF" w:rsidRPr="00385425">
        <w:rPr>
          <w:sz w:val="24"/>
        </w:rPr>
        <w:t>are</w:t>
      </w:r>
      <w:r w:rsidR="00CF42FF" w:rsidRPr="00385425">
        <w:rPr>
          <w:spacing w:val="-16"/>
          <w:sz w:val="24"/>
        </w:rPr>
        <w:t xml:space="preserve"> </w:t>
      </w:r>
      <w:r w:rsidR="00CF42FF" w:rsidRPr="00385425">
        <w:rPr>
          <w:sz w:val="24"/>
        </w:rPr>
        <w:t>declared</w:t>
      </w:r>
      <w:r w:rsidR="00CF42FF" w:rsidRPr="00385425">
        <w:rPr>
          <w:spacing w:val="-16"/>
          <w:sz w:val="24"/>
        </w:rPr>
        <w:t xml:space="preserve"> </w:t>
      </w:r>
      <w:r w:rsidR="00CF42FF" w:rsidRPr="00385425">
        <w:rPr>
          <w:sz w:val="24"/>
        </w:rPr>
        <w:t>reckless</w:t>
      </w:r>
      <w:r w:rsidR="00CF42FF" w:rsidRPr="00385425">
        <w:rPr>
          <w:spacing w:val="-17"/>
          <w:sz w:val="24"/>
        </w:rPr>
        <w:t xml:space="preserve"> </w:t>
      </w:r>
      <w:r w:rsidR="00CF42FF" w:rsidRPr="00385425">
        <w:rPr>
          <w:sz w:val="24"/>
        </w:rPr>
        <w:t>in</w:t>
      </w:r>
      <w:r w:rsidR="00CF42FF" w:rsidRPr="00385425">
        <w:rPr>
          <w:spacing w:val="-16"/>
          <w:sz w:val="24"/>
        </w:rPr>
        <w:t xml:space="preserve"> </w:t>
      </w:r>
      <w:r w:rsidR="00CF42FF" w:rsidRPr="00385425">
        <w:rPr>
          <w:sz w:val="24"/>
        </w:rPr>
        <w:t>terms</w:t>
      </w:r>
      <w:r w:rsidR="00CF42FF" w:rsidRPr="00385425">
        <w:rPr>
          <w:spacing w:val="-18"/>
          <w:sz w:val="24"/>
        </w:rPr>
        <w:t xml:space="preserve"> </w:t>
      </w:r>
      <w:r w:rsidR="00CF42FF" w:rsidRPr="00385425">
        <w:rPr>
          <w:sz w:val="24"/>
        </w:rPr>
        <w:t>of</w:t>
      </w:r>
      <w:r w:rsidR="00CF42FF" w:rsidRPr="00385425">
        <w:rPr>
          <w:spacing w:val="-16"/>
          <w:sz w:val="24"/>
        </w:rPr>
        <w:t xml:space="preserve"> </w:t>
      </w:r>
      <w:r w:rsidR="00CF42FF" w:rsidRPr="00385425">
        <w:rPr>
          <w:sz w:val="24"/>
        </w:rPr>
        <w:t>section</w:t>
      </w:r>
      <w:r w:rsidR="00CF42FF" w:rsidRPr="00385425">
        <w:rPr>
          <w:spacing w:val="-18"/>
          <w:sz w:val="24"/>
        </w:rPr>
        <w:t xml:space="preserve"> </w:t>
      </w:r>
      <w:r w:rsidR="00CF42FF" w:rsidRPr="00385425">
        <w:rPr>
          <w:sz w:val="24"/>
        </w:rPr>
        <w:t>80(1)(a) of the NCA;</w:t>
      </w:r>
    </w:p>
    <w:p w:rsidR="00C3219C" w:rsidRPr="00385425" w:rsidRDefault="00385425" w:rsidP="00385425">
      <w:pPr>
        <w:tabs>
          <w:tab w:val="left" w:pos="1802"/>
        </w:tabs>
        <w:spacing w:line="360" w:lineRule="auto"/>
        <w:ind w:left="1802" w:right="123" w:hanging="1136"/>
        <w:jc w:val="both"/>
        <w:rPr>
          <w:sz w:val="24"/>
        </w:rPr>
      </w:pPr>
      <w:r>
        <w:rPr>
          <w:spacing w:val="-1"/>
          <w:w w:val="99"/>
          <w:sz w:val="24"/>
          <w:szCs w:val="24"/>
        </w:rPr>
        <w:t>27.5.</w:t>
      </w:r>
      <w:r>
        <w:rPr>
          <w:spacing w:val="-1"/>
          <w:w w:val="99"/>
          <w:sz w:val="24"/>
          <w:szCs w:val="24"/>
        </w:rPr>
        <w:tab/>
      </w:r>
      <w:r w:rsidR="00CF42FF" w:rsidRPr="00385425">
        <w:rPr>
          <w:sz w:val="24"/>
        </w:rPr>
        <w:t>The consumers’ obligations under the credit agreements annexed to the Investigation Report marked as annexures “F1” to “F10” are set</w:t>
      </w:r>
      <w:r w:rsidR="00CF42FF" w:rsidRPr="00385425">
        <w:rPr>
          <w:spacing w:val="-15"/>
          <w:sz w:val="24"/>
        </w:rPr>
        <w:t xml:space="preserve"> </w:t>
      </w:r>
      <w:r w:rsidR="00CF42FF" w:rsidRPr="00385425">
        <w:rPr>
          <w:sz w:val="24"/>
        </w:rPr>
        <w:t>aside;</w:t>
      </w:r>
    </w:p>
    <w:p w:rsidR="00C3219C" w:rsidRPr="00385425" w:rsidRDefault="00385425" w:rsidP="00385425">
      <w:pPr>
        <w:tabs>
          <w:tab w:val="left" w:pos="1802"/>
        </w:tabs>
        <w:ind w:left="1802" w:hanging="1136"/>
        <w:jc w:val="both"/>
        <w:rPr>
          <w:sz w:val="24"/>
        </w:rPr>
      </w:pPr>
      <w:r>
        <w:rPr>
          <w:spacing w:val="-1"/>
          <w:w w:val="99"/>
          <w:sz w:val="24"/>
          <w:szCs w:val="24"/>
        </w:rPr>
        <w:t>27.6.</w:t>
      </w:r>
      <w:r>
        <w:rPr>
          <w:spacing w:val="-1"/>
          <w:w w:val="99"/>
          <w:sz w:val="24"/>
          <w:szCs w:val="24"/>
        </w:rPr>
        <w:tab/>
      </w:r>
      <w:r w:rsidR="00CF42FF" w:rsidRPr="00385425">
        <w:rPr>
          <w:sz w:val="24"/>
        </w:rPr>
        <w:t>The Respondent</w:t>
      </w:r>
      <w:r w:rsidR="00CF42FF" w:rsidRPr="00385425">
        <w:rPr>
          <w:spacing w:val="2"/>
          <w:sz w:val="24"/>
        </w:rPr>
        <w:t xml:space="preserve"> </w:t>
      </w:r>
      <w:r w:rsidR="00CF42FF" w:rsidRPr="00385425">
        <w:rPr>
          <w:sz w:val="24"/>
        </w:rPr>
        <w:t>must:</w:t>
      </w:r>
    </w:p>
    <w:p w:rsidR="00C3219C" w:rsidRPr="00385425" w:rsidRDefault="00385425" w:rsidP="00385425">
      <w:pPr>
        <w:tabs>
          <w:tab w:val="left" w:pos="2936"/>
        </w:tabs>
        <w:spacing w:before="139" w:line="360" w:lineRule="auto"/>
        <w:ind w:left="2935" w:right="119" w:hanging="1134"/>
        <w:jc w:val="both"/>
        <w:rPr>
          <w:sz w:val="24"/>
        </w:rPr>
      </w:pPr>
      <w:r>
        <w:rPr>
          <w:spacing w:val="-1"/>
          <w:w w:val="99"/>
          <w:sz w:val="24"/>
          <w:szCs w:val="24"/>
        </w:rPr>
        <w:t>27.6.1.</w:t>
      </w:r>
      <w:r>
        <w:rPr>
          <w:spacing w:val="-1"/>
          <w:w w:val="99"/>
          <w:sz w:val="24"/>
          <w:szCs w:val="24"/>
        </w:rPr>
        <w:tab/>
      </w:r>
      <w:r w:rsidR="00CF42FF" w:rsidRPr="00385425">
        <w:rPr>
          <w:sz w:val="24"/>
        </w:rPr>
        <w:t xml:space="preserve">Refund all the costs of credit charged and recovered from consumers whose </w:t>
      </w:r>
      <w:r w:rsidR="00CF42FF" w:rsidRPr="00385425">
        <w:rPr>
          <w:sz w:val="24"/>
        </w:rPr>
        <w:t>names appear in annexures “F1” to “F10” of the Applicant’s Investigation</w:t>
      </w:r>
      <w:r w:rsidR="00CF42FF" w:rsidRPr="00385425">
        <w:rPr>
          <w:spacing w:val="-2"/>
          <w:sz w:val="24"/>
        </w:rPr>
        <w:t xml:space="preserve"> </w:t>
      </w:r>
      <w:r w:rsidR="00CF42FF" w:rsidRPr="00385425">
        <w:rPr>
          <w:sz w:val="24"/>
        </w:rPr>
        <w:t>Report;</w:t>
      </w:r>
    </w:p>
    <w:p w:rsidR="00C3219C" w:rsidRPr="00385425" w:rsidRDefault="00385425" w:rsidP="00385425">
      <w:pPr>
        <w:tabs>
          <w:tab w:val="left" w:pos="2936"/>
        </w:tabs>
        <w:spacing w:line="360" w:lineRule="auto"/>
        <w:ind w:left="2935" w:right="117" w:hanging="1134"/>
        <w:jc w:val="both"/>
        <w:rPr>
          <w:sz w:val="24"/>
        </w:rPr>
      </w:pPr>
      <w:r>
        <w:rPr>
          <w:spacing w:val="-1"/>
          <w:w w:val="99"/>
          <w:sz w:val="24"/>
          <w:szCs w:val="24"/>
        </w:rPr>
        <w:t>27.6.2.</w:t>
      </w:r>
      <w:r>
        <w:rPr>
          <w:spacing w:val="-1"/>
          <w:w w:val="99"/>
          <w:sz w:val="24"/>
          <w:szCs w:val="24"/>
        </w:rPr>
        <w:tab/>
      </w:r>
      <w:r w:rsidR="00CF42FF" w:rsidRPr="00385425">
        <w:rPr>
          <w:sz w:val="24"/>
        </w:rPr>
        <w:t>refrain</w:t>
      </w:r>
      <w:r w:rsidR="00CF42FF" w:rsidRPr="00385425">
        <w:rPr>
          <w:spacing w:val="-10"/>
          <w:sz w:val="24"/>
        </w:rPr>
        <w:t xml:space="preserve"> </w:t>
      </w:r>
      <w:r w:rsidR="00CF42FF" w:rsidRPr="00385425">
        <w:rPr>
          <w:sz w:val="24"/>
        </w:rPr>
        <w:t>from</w:t>
      </w:r>
      <w:r w:rsidR="00CF42FF" w:rsidRPr="00385425">
        <w:rPr>
          <w:spacing w:val="-8"/>
          <w:sz w:val="24"/>
        </w:rPr>
        <w:t xml:space="preserve"> </w:t>
      </w:r>
      <w:r w:rsidR="00CF42FF" w:rsidRPr="00385425">
        <w:rPr>
          <w:sz w:val="24"/>
        </w:rPr>
        <w:t>taking</w:t>
      </w:r>
      <w:r w:rsidR="00CF42FF" w:rsidRPr="00385425">
        <w:rPr>
          <w:spacing w:val="-10"/>
          <w:sz w:val="24"/>
        </w:rPr>
        <w:t xml:space="preserve"> </w:t>
      </w:r>
      <w:r w:rsidR="00CF42FF" w:rsidRPr="00385425">
        <w:rPr>
          <w:sz w:val="24"/>
        </w:rPr>
        <w:t>any</w:t>
      </w:r>
      <w:r w:rsidR="00CF42FF" w:rsidRPr="00385425">
        <w:rPr>
          <w:spacing w:val="-15"/>
          <w:sz w:val="24"/>
        </w:rPr>
        <w:t xml:space="preserve"> </w:t>
      </w:r>
      <w:r w:rsidR="00CF42FF" w:rsidRPr="00385425">
        <w:rPr>
          <w:sz w:val="24"/>
        </w:rPr>
        <w:t>enforcement</w:t>
      </w:r>
      <w:r w:rsidR="00CF42FF" w:rsidRPr="00385425">
        <w:rPr>
          <w:spacing w:val="-11"/>
          <w:sz w:val="24"/>
        </w:rPr>
        <w:t xml:space="preserve"> </w:t>
      </w:r>
      <w:r w:rsidR="00CF42FF" w:rsidRPr="00385425">
        <w:rPr>
          <w:sz w:val="24"/>
        </w:rPr>
        <w:t>action</w:t>
      </w:r>
      <w:r w:rsidR="00CF42FF" w:rsidRPr="00385425">
        <w:rPr>
          <w:spacing w:val="-8"/>
          <w:sz w:val="24"/>
        </w:rPr>
        <w:t xml:space="preserve"> </w:t>
      </w:r>
      <w:r w:rsidR="00CF42FF" w:rsidRPr="00385425">
        <w:rPr>
          <w:sz w:val="24"/>
        </w:rPr>
        <w:t>against</w:t>
      </w:r>
      <w:r w:rsidR="00CF42FF" w:rsidRPr="00385425">
        <w:rPr>
          <w:spacing w:val="-5"/>
          <w:sz w:val="24"/>
        </w:rPr>
        <w:t xml:space="preserve"> </w:t>
      </w:r>
      <w:r w:rsidR="00CF42FF" w:rsidRPr="00385425">
        <w:rPr>
          <w:sz w:val="24"/>
        </w:rPr>
        <w:t xml:space="preserve">consumers whose names appear in annexures “F1” to “F10” of the Applicant’s Investigation Report and, to the extent that the </w:t>
      </w:r>
      <w:r w:rsidR="00CF42FF" w:rsidRPr="00385425">
        <w:rPr>
          <w:sz w:val="24"/>
        </w:rPr>
        <w:t>Respondent may already have taken enforcement action which is pending against any such consumers, the Respondent shall formally withdraw such action, and tender payment of the consumer’s legal costs where the action is defended or</w:t>
      </w:r>
      <w:r w:rsidR="00CF42FF" w:rsidRPr="00385425">
        <w:rPr>
          <w:spacing w:val="-2"/>
          <w:sz w:val="24"/>
        </w:rPr>
        <w:t xml:space="preserve"> </w:t>
      </w:r>
      <w:r w:rsidR="00CF42FF" w:rsidRPr="00385425">
        <w:rPr>
          <w:sz w:val="24"/>
        </w:rPr>
        <w:t>opposed;</w:t>
      </w:r>
    </w:p>
    <w:p w:rsidR="00C3219C" w:rsidRPr="00385425" w:rsidRDefault="00385425" w:rsidP="00385425">
      <w:pPr>
        <w:tabs>
          <w:tab w:val="left" w:pos="2936"/>
        </w:tabs>
        <w:ind w:left="2935" w:hanging="1134"/>
        <w:jc w:val="both"/>
        <w:rPr>
          <w:sz w:val="24"/>
        </w:rPr>
      </w:pPr>
      <w:r>
        <w:rPr>
          <w:spacing w:val="-1"/>
          <w:w w:val="99"/>
          <w:sz w:val="24"/>
          <w:szCs w:val="24"/>
        </w:rPr>
        <w:t>27.6.3.</w:t>
      </w:r>
      <w:r>
        <w:rPr>
          <w:spacing w:val="-1"/>
          <w:w w:val="99"/>
          <w:sz w:val="24"/>
          <w:szCs w:val="24"/>
        </w:rPr>
        <w:tab/>
      </w:r>
      <w:r w:rsidR="00CF42FF" w:rsidRPr="00385425">
        <w:rPr>
          <w:sz w:val="24"/>
        </w:rPr>
        <w:t>take all such steps as may be necessary to ensure</w:t>
      </w:r>
      <w:r w:rsidR="00CF42FF" w:rsidRPr="00385425">
        <w:rPr>
          <w:spacing w:val="-12"/>
          <w:sz w:val="24"/>
        </w:rPr>
        <w:t xml:space="preserve"> </w:t>
      </w:r>
      <w:r w:rsidR="00CF42FF" w:rsidRPr="00385425">
        <w:rPr>
          <w:sz w:val="24"/>
        </w:rPr>
        <w:t>that:</w:t>
      </w:r>
    </w:p>
    <w:p w:rsidR="00C3219C" w:rsidRPr="00385425" w:rsidRDefault="00385425" w:rsidP="00385425">
      <w:pPr>
        <w:tabs>
          <w:tab w:val="left" w:pos="4071"/>
        </w:tabs>
        <w:spacing w:before="137" w:line="360" w:lineRule="auto"/>
        <w:ind w:left="4070" w:right="113" w:hanging="1136"/>
        <w:jc w:val="both"/>
        <w:rPr>
          <w:sz w:val="24"/>
        </w:rPr>
      </w:pPr>
      <w:r>
        <w:rPr>
          <w:spacing w:val="-2"/>
          <w:w w:val="99"/>
          <w:sz w:val="24"/>
          <w:szCs w:val="24"/>
        </w:rPr>
        <w:t>27.6.3.1.</w:t>
      </w:r>
      <w:r>
        <w:rPr>
          <w:spacing w:val="-2"/>
          <w:w w:val="99"/>
          <w:sz w:val="24"/>
          <w:szCs w:val="24"/>
        </w:rPr>
        <w:tab/>
      </w:r>
      <w:r w:rsidR="00CF42FF" w:rsidRPr="00385425">
        <w:rPr>
          <w:sz w:val="24"/>
        </w:rPr>
        <w:t>any adverse credit bureau listings which may have arisen as a result of consumers whose names appear</w:t>
      </w:r>
      <w:r w:rsidR="00CF42FF" w:rsidRPr="00385425">
        <w:rPr>
          <w:spacing w:val="-15"/>
          <w:sz w:val="24"/>
        </w:rPr>
        <w:t xml:space="preserve"> </w:t>
      </w:r>
      <w:r w:rsidR="00CF42FF" w:rsidRPr="00385425">
        <w:rPr>
          <w:sz w:val="24"/>
        </w:rPr>
        <w:t>in</w:t>
      </w:r>
      <w:r w:rsidR="00CF42FF" w:rsidRPr="00385425">
        <w:rPr>
          <w:spacing w:val="-18"/>
          <w:sz w:val="24"/>
        </w:rPr>
        <w:t xml:space="preserve"> </w:t>
      </w:r>
      <w:r w:rsidR="00CF42FF" w:rsidRPr="00385425">
        <w:rPr>
          <w:sz w:val="24"/>
        </w:rPr>
        <w:t>annexures</w:t>
      </w:r>
      <w:r w:rsidR="00CF42FF" w:rsidRPr="00385425">
        <w:rPr>
          <w:spacing w:val="-16"/>
          <w:sz w:val="24"/>
        </w:rPr>
        <w:t xml:space="preserve"> </w:t>
      </w:r>
      <w:r w:rsidR="00CF42FF" w:rsidRPr="00385425">
        <w:rPr>
          <w:sz w:val="24"/>
        </w:rPr>
        <w:t>“F1”</w:t>
      </w:r>
      <w:r w:rsidR="00CF42FF" w:rsidRPr="00385425">
        <w:rPr>
          <w:spacing w:val="-15"/>
          <w:sz w:val="24"/>
        </w:rPr>
        <w:t xml:space="preserve"> </w:t>
      </w:r>
      <w:r w:rsidR="00CF42FF" w:rsidRPr="00385425">
        <w:rPr>
          <w:sz w:val="24"/>
        </w:rPr>
        <w:t>to</w:t>
      </w:r>
      <w:r w:rsidR="00CF42FF" w:rsidRPr="00385425">
        <w:rPr>
          <w:spacing w:val="-15"/>
          <w:sz w:val="24"/>
        </w:rPr>
        <w:t xml:space="preserve"> </w:t>
      </w:r>
      <w:r w:rsidR="00CF42FF" w:rsidRPr="00385425">
        <w:rPr>
          <w:sz w:val="24"/>
        </w:rPr>
        <w:t>“F10”</w:t>
      </w:r>
      <w:r w:rsidR="00CF42FF" w:rsidRPr="00385425">
        <w:rPr>
          <w:spacing w:val="-17"/>
          <w:sz w:val="24"/>
        </w:rPr>
        <w:t xml:space="preserve"> </w:t>
      </w:r>
      <w:r w:rsidR="00CF42FF" w:rsidRPr="00385425">
        <w:rPr>
          <w:sz w:val="24"/>
        </w:rPr>
        <w:t>of</w:t>
      </w:r>
      <w:r w:rsidR="00CF42FF" w:rsidRPr="00385425">
        <w:rPr>
          <w:spacing w:val="-16"/>
          <w:sz w:val="24"/>
        </w:rPr>
        <w:t xml:space="preserve"> </w:t>
      </w:r>
      <w:r w:rsidR="00CF42FF" w:rsidRPr="00385425">
        <w:rPr>
          <w:sz w:val="24"/>
        </w:rPr>
        <w:t>the</w:t>
      </w:r>
      <w:r w:rsidR="00CF42FF" w:rsidRPr="00385425">
        <w:rPr>
          <w:spacing w:val="-15"/>
          <w:sz w:val="24"/>
        </w:rPr>
        <w:t xml:space="preserve"> </w:t>
      </w:r>
      <w:r w:rsidR="00CF42FF" w:rsidRPr="00385425">
        <w:rPr>
          <w:sz w:val="24"/>
        </w:rPr>
        <w:t>Applicant’s Investigation Report having concluded credit agreemen</w:t>
      </w:r>
      <w:r w:rsidR="00CF42FF" w:rsidRPr="00385425">
        <w:rPr>
          <w:sz w:val="24"/>
        </w:rPr>
        <w:t>ts with the Respondent are</w:t>
      </w:r>
      <w:r w:rsidR="00CF42FF" w:rsidRPr="00385425">
        <w:rPr>
          <w:spacing w:val="-7"/>
          <w:sz w:val="24"/>
        </w:rPr>
        <w:t xml:space="preserve"> </w:t>
      </w:r>
      <w:r w:rsidR="00CF42FF" w:rsidRPr="00385425">
        <w:rPr>
          <w:sz w:val="24"/>
        </w:rPr>
        <w:t>removed;</w:t>
      </w:r>
    </w:p>
    <w:p w:rsidR="00C3219C" w:rsidRPr="00385425" w:rsidRDefault="00385425" w:rsidP="00385425">
      <w:pPr>
        <w:tabs>
          <w:tab w:val="left" w:pos="4071"/>
        </w:tabs>
        <w:spacing w:before="1" w:line="360" w:lineRule="auto"/>
        <w:ind w:left="4070" w:right="117" w:hanging="1136"/>
        <w:jc w:val="both"/>
        <w:rPr>
          <w:sz w:val="24"/>
        </w:rPr>
      </w:pPr>
      <w:r>
        <w:rPr>
          <w:spacing w:val="-2"/>
          <w:w w:val="99"/>
          <w:sz w:val="24"/>
          <w:szCs w:val="24"/>
        </w:rPr>
        <w:t>27.6.3.2.</w:t>
      </w:r>
      <w:r>
        <w:rPr>
          <w:spacing w:val="-2"/>
          <w:w w:val="99"/>
          <w:sz w:val="24"/>
          <w:szCs w:val="24"/>
        </w:rPr>
        <w:tab/>
      </w:r>
      <w:r w:rsidR="00CF42FF" w:rsidRPr="00385425">
        <w:rPr>
          <w:sz w:val="24"/>
        </w:rPr>
        <w:t>any civil judgements taken by the Respondent against consumers whose names appear in annexures “F1” to “F10” of the Applicant’s Investigation Report are rescinded or, if rescission is not possible, such judgements to be</w:t>
      </w:r>
      <w:r w:rsidR="00CF42FF" w:rsidRPr="00385425">
        <w:rPr>
          <w:spacing w:val="-34"/>
          <w:sz w:val="24"/>
        </w:rPr>
        <w:t xml:space="preserve"> </w:t>
      </w:r>
      <w:r w:rsidR="00CF42FF" w:rsidRPr="00385425">
        <w:rPr>
          <w:sz w:val="24"/>
        </w:rPr>
        <w:t>abandoned;</w:t>
      </w:r>
    </w:p>
    <w:p w:rsidR="00C3219C" w:rsidRPr="00385425" w:rsidRDefault="00385425" w:rsidP="00385425">
      <w:pPr>
        <w:tabs>
          <w:tab w:val="left" w:pos="1802"/>
        </w:tabs>
        <w:spacing w:line="360" w:lineRule="auto"/>
        <w:ind w:left="1802" w:right="120" w:hanging="1136"/>
        <w:jc w:val="both"/>
        <w:rPr>
          <w:sz w:val="24"/>
        </w:rPr>
      </w:pPr>
      <w:r>
        <w:rPr>
          <w:spacing w:val="-1"/>
          <w:w w:val="99"/>
          <w:sz w:val="24"/>
          <w:szCs w:val="24"/>
        </w:rPr>
        <w:t>27.7.</w:t>
      </w:r>
      <w:r>
        <w:rPr>
          <w:spacing w:val="-1"/>
          <w:w w:val="99"/>
          <w:sz w:val="24"/>
          <w:szCs w:val="24"/>
        </w:rPr>
        <w:tab/>
      </w:r>
      <w:r w:rsidR="00CF42FF" w:rsidRPr="00385425">
        <w:rPr>
          <w:sz w:val="24"/>
        </w:rPr>
        <w:t>Within 30 days, the Respondent must appoint an independent auditor at its own costs and subject to the prior written approval of the Applicant to identify</w:t>
      </w:r>
      <w:r w:rsidR="00CF42FF" w:rsidRPr="00385425">
        <w:rPr>
          <w:spacing w:val="14"/>
          <w:sz w:val="24"/>
        </w:rPr>
        <w:t xml:space="preserve"> </w:t>
      </w:r>
      <w:r w:rsidR="00CF42FF" w:rsidRPr="00385425">
        <w:rPr>
          <w:sz w:val="24"/>
        </w:rPr>
        <w:t>all</w:t>
      </w:r>
      <w:r w:rsidR="00CF42FF" w:rsidRPr="00385425">
        <w:rPr>
          <w:spacing w:val="16"/>
          <w:sz w:val="24"/>
        </w:rPr>
        <w:t xml:space="preserve"> </w:t>
      </w:r>
      <w:r w:rsidR="00CF42FF" w:rsidRPr="00385425">
        <w:rPr>
          <w:sz w:val="24"/>
        </w:rPr>
        <w:t>credit</w:t>
      </w:r>
      <w:r w:rsidR="00CF42FF" w:rsidRPr="00385425">
        <w:rPr>
          <w:spacing w:val="15"/>
          <w:sz w:val="24"/>
        </w:rPr>
        <w:t xml:space="preserve"> </w:t>
      </w:r>
      <w:r w:rsidR="00CF42FF" w:rsidRPr="00385425">
        <w:rPr>
          <w:sz w:val="24"/>
        </w:rPr>
        <w:t>agreements</w:t>
      </w:r>
      <w:r w:rsidR="00CF42FF" w:rsidRPr="00385425">
        <w:rPr>
          <w:spacing w:val="17"/>
          <w:sz w:val="24"/>
        </w:rPr>
        <w:t xml:space="preserve"> </w:t>
      </w:r>
      <w:r w:rsidR="00CF42FF" w:rsidRPr="00385425">
        <w:rPr>
          <w:sz w:val="24"/>
        </w:rPr>
        <w:t>concluded</w:t>
      </w:r>
      <w:r w:rsidR="00CF42FF" w:rsidRPr="00385425">
        <w:rPr>
          <w:spacing w:val="15"/>
          <w:sz w:val="24"/>
        </w:rPr>
        <w:t xml:space="preserve"> </w:t>
      </w:r>
      <w:r w:rsidR="00CF42FF" w:rsidRPr="00385425">
        <w:rPr>
          <w:sz w:val="24"/>
        </w:rPr>
        <w:t>by</w:t>
      </w:r>
      <w:r w:rsidR="00CF42FF" w:rsidRPr="00385425">
        <w:rPr>
          <w:spacing w:val="12"/>
          <w:sz w:val="24"/>
        </w:rPr>
        <w:t xml:space="preserve"> </w:t>
      </w:r>
      <w:r w:rsidR="00CF42FF" w:rsidRPr="00385425">
        <w:rPr>
          <w:sz w:val="24"/>
        </w:rPr>
        <w:t>the</w:t>
      </w:r>
      <w:r w:rsidR="00CF42FF" w:rsidRPr="00385425">
        <w:rPr>
          <w:spacing w:val="18"/>
          <w:sz w:val="24"/>
        </w:rPr>
        <w:t xml:space="preserve"> </w:t>
      </w:r>
      <w:r w:rsidR="00CF42FF" w:rsidRPr="00385425">
        <w:rPr>
          <w:sz w:val="24"/>
        </w:rPr>
        <w:t>Respondent</w:t>
      </w:r>
      <w:r w:rsidR="00CF42FF" w:rsidRPr="00385425">
        <w:rPr>
          <w:spacing w:val="17"/>
          <w:sz w:val="24"/>
        </w:rPr>
        <w:t xml:space="preserve"> </w:t>
      </w:r>
      <w:r w:rsidR="00CF42FF" w:rsidRPr="00385425">
        <w:rPr>
          <w:sz w:val="24"/>
        </w:rPr>
        <w:t>in</w:t>
      </w:r>
      <w:r w:rsidR="00CF42FF" w:rsidRPr="00385425">
        <w:rPr>
          <w:spacing w:val="17"/>
          <w:sz w:val="24"/>
        </w:rPr>
        <w:t xml:space="preserve"> </w:t>
      </w:r>
      <w:r w:rsidR="00CF42FF" w:rsidRPr="00385425">
        <w:rPr>
          <w:sz w:val="24"/>
        </w:rPr>
        <w:t>the</w:t>
      </w:r>
      <w:r w:rsidR="00CF42FF" w:rsidRPr="00385425">
        <w:rPr>
          <w:spacing w:val="16"/>
          <w:sz w:val="24"/>
        </w:rPr>
        <w:t xml:space="preserve"> </w:t>
      </w:r>
      <w:r w:rsidR="00CF42FF" w:rsidRPr="00385425">
        <w:rPr>
          <w:sz w:val="24"/>
        </w:rPr>
        <w:t>past</w:t>
      </w:r>
    </w:p>
    <w:p w:rsidR="00C3219C" w:rsidRDefault="00C3219C">
      <w:pPr>
        <w:spacing w:line="360" w:lineRule="auto"/>
        <w:jc w:val="both"/>
        <w:rPr>
          <w:sz w:val="24"/>
        </w:rPr>
        <w:sectPr w:rsidR="00C3219C">
          <w:pgSz w:w="12240" w:h="15840"/>
          <w:pgMar w:top="1520" w:right="1320" w:bottom="1200" w:left="1340" w:header="763" w:footer="1012" w:gutter="0"/>
          <w:cols w:space="720"/>
        </w:sectPr>
      </w:pPr>
    </w:p>
    <w:p w:rsidR="00C3219C" w:rsidRDefault="00CF42FF">
      <w:pPr>
        <w:pStyle w:val="BodyText"/>
        <w:spacing w:before="5" w:line="360" w:lineRule="auto"/>
        <w:ind w:left="1802" w:right="114"/>
      </w:pPr>
      <w:r>
        <w:rPr>
          <w:noProof/>
          <w:lang w:bidi="ar-SA"/>
        </w:rPr>
        <w:lastRenderedPageBreak/>
        <w:drawing>
          <wp:anchor distT="0" distB="0" distL="0" distR="0" simplePos="0" relativeHeight="251662336" behindDoc="0" locked="0" layoutInCell="1" allowOverlap="1">
            <wp:simplePos x="0" y="0"/>
            <wp:positionH relativeFrom="page">
              <wp:posOffset>914400</wp:posOffset>
            </wp:positionH>
            <wp:positionV relativeFrom="page">
              <wp:posOffset>8153247</wp:posOffset>
            </wp:positionV>
            <wp:extent cx="2638044" cy="1406934"/>
            <wp:effectExtent l="0" t="0" r="0" b="0"/>
            <wp:wrapNone/>
            <wp:docPr id="1" name="image1.jpe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638044" cy="1406934"/>
                    </a:xfrm>
                    <a:prstGeom prst="rect">
                      <a:avLst/>
                    </a:prstGeom>
                  </pic:spPr>
                </pic:pic>
              </a:graphicData>
            </a:graphic>
          </wp:anchor>
        </w:drawing>
      </w:r>
      <w:r>
        <w:t>three</w:t>
      </w:r>
      <w:r>
        <w:rPr>
          <w:spacing w:val="-13"/>
        </w:rPr>
        <w:t xml:space="preserve"> </w:t>
      </w:r>
      <w:r>
        <w:t>(3)</w:t>
      </w:r>
      <w:r>
        <w:rPr>
          <w:spacing w:val="-14"/>
        </w:rPr>
        <w:t xml:space="preserve"> </w:t>
      </w:r>
      <w:r>
        <w:t>yea</w:t>
      </w:r>
      <w:r>
        <w:t>rs</w:t>
      </w:r>
      <w:r>
        <w:rPr>
          <w:spacing w:val="-14"/>
        </w:rPr>
        <w:t xml:space="preserve"> </w:t>
      </w:r>
      <w:r>
        <w:t>to</w:t>
      </w:r>
      <w:r>
        <w:rPr>
          <w:spacing w:val="-14"/>
        </w:rPr>
        <w:t xml:space="preserve"> </w:t>
      </w:r>
      <w:r>
        <w:t>determine</w:t>
      </w:r>
      <w:r>
        <w:rPr>
          <w:spacing w:val="-13"/>
        </w:rPr>
        <w:t xml:space="preserve"> </w:t>
      </w:r>
      <w:r>
        <w:t>if</w:t>
      </w:r>
      <w:r>
        <w:rPr>
          <w:spacing w:val="-15"/>
        </w:rPr>
        <w:t xml:space="preserve"> </w:t>
      </w:r>
      <w:r>
        <w:t>any</w:t>
      </w:r>
      <w:r>
        <w:rPr>
          <w:spacing w:val="-16"/>
        </w:rPr>
        <w:t xml:space="preserve"> </w:t>
      </w:r>
      <w:r>
        <w:t>consumers</w:t>
      </w:r>
      <w:r>
        <w:rPr>
          <w:spacing w:val="-16"/>
        </w:rPr>
        <w:t xml:space="preserve"> </w:t>
      </w:r>
      <w:r>
        <w:t>were</w:t>
      </w:r>
      <w:r>
        <w:rPr>
          <w:spacing w:val="-13"/>
        </w:rPr>
        <w:t xml:space="preserve"> </w:t>
      </w:r>
      <w:r>
        <w:t>overcharged</w:t>
      </w:r>
      <w:r>
        <w:rPr>
          <w:spacing w:val="-14"/>
        </w:rPr>
        <w:t xml:space="preserve"> </w:t>
      </w:r>
      <w:r>
        <w:t>on</w:t>
      </w:r>
      <w:r>
        <w:rPr>
          <w:spacing w:val="-15"/>
        </w:rPr>
        <w:t xml:space="preserve"> </w:t>
      </w:r>
      <w:r>
        <w:t>costs of credit and provide a list of such consumers as well as the amount by which each consumer was overcharged to the Applicant within 120 days of the issuing of this</w:t>
      </w:r>
      <w:r>
        <w:rPr>
          <w:spacing w:val="-4"/>
        </w:rPr>
        <w:t xml:space="preserve"> </w:t>
      </w:r>
      <w:r>
        <w:t>order;</w:t>
      </w:r>
    </w:p>
    <w:p w:rsidR="00C3219C" w:rsidRPr="00385425" w:rsidRDefault="00385425" w:rsidP="00385425">
      <w:pPr>
        <w:tabs>
          <w:tab w:val="left" w:pos="1802"/>
        </w:tabs>
        <w:spacing w:before="1" w:line="360" w:lineRule="auto"/>
        <w:ind w:left="1802" w:right="118" w:hanging="1136"/>
        <w:jc w:val="both"/>
        <w:rPr>
          <w:sz w:val="24"/>
        </w:rPr>
      </w:pPr>
      <w:r>
        <w:rPr>
          <w:spacing w:val="-1"/>
          <w:w w:val="99"/>
          <w:sz w:val="24"/>
          <w:szCs w:val="24"/>
        </w:rPr>
        <w:t>27.8.</w:t>
      </w:r>
      <w:r>
        <w:rPr>
          <w:spacing w:val="-1"/>
          <w:w w:val="99"/>
          <w:sz w:val="24"/>
          <w:szCs w:val="24"/>
        </w:rPr>
        <w:tab/>
      </w:r>
      <w:r w:rsidR="00CF42FF" w:rsidRPr="00385425">
        <w:rPr>
          <w:sz w:val="24"/>
        </w:rPr>
        <w:t>The appointed Auditor must identify all credit agreements which the Respondent entered into without properly conducting assessments in terms of section 81(2)(a)(ii) and (iii) and present such credit agreements to the Applicant within 120 days of the issuin</w:t>
      </w:r>
      <w:r w:rsidR="00CF42FF" w:rsidRPr="00385425">
        <w:rPr>
          <w:sz w:val="24"/>
        </w:rPr>
        <w:t>g of this</w:t>
      </w:r>
      <w:r w:rsidR="00CF42FF" w:rsidRPr="00385425">
        <w:rPr>
          <w:spacing w:val="-10"/>
          <w:sz w:val="24"/>
        </w:rPr>
        <w:t xml:space="preserve"> </w:t>
      </w:r>
      <w:r w:rsidR="00CF42FF" w:rsidRPr="00385425">
        <w:rPr>
          <w:sz w:val="24"/>
        </w:rPr>
        <w:t>order;</w:t>
      </w:r>
    </w:p>
    <w:p w:rsidR="00C3219C" w:rsidRPr="00385425" w:rsidRDefault="00385425" w:rsidP="00385425">
      <w:pPr>
        <w:tabs>
          <w:tab w:val="left" w:pos="1802"/>
        </w:tabs>
        <w:spacing w:line="360" w:lineRule="auto"/>
        <w:ind w:left="1802" w:right="114" w:hanging="1136"/>
        <w:jc w:val="both"/>
        <w:rPr>
          <w:sz w:val="24"/>
        </w:rPr>
      </w:pPr>
      <w:r>
        <w:rPr>
          <w:spacing w:val="-1"/>
          <w:w w:val="99"/>
          <w:sz w:val="24"/>
          <w:szCs w:val="24"/>
        </w:rPr>
        <w:t>27.9.</w:t>
      </w:r>
      <w:r>
        <w:rPr>
          <w:spacing w:val="-1"/>
          <w:w w:val="99"/>
          <w:sz w:val="24"/>
          <w:szCs w:val="24"/>
        </w:rPr>
        <w:tab/>
      </w:r>
      <w:r w:rsidR="00CF42FF" w:rsidRPr="00385425">
        <w:rPr>
          <w:sz w:val="24"/>
        </w:rPr>
        <w:t>Within 90 business days of the date of issue of this judgment and order, the</w:t>
      </w:r>
      <w:r w:rsidR="00CF42FF" w:rsidRPr="00385425">
        <w:rPr>
          <w:spacing w:val="12"/>
          <w:sz w:val="24"/>
        </w:rPr>
        <w:t xml:space="preserve"> </w:t>
      </w:r>
      <w:r w:rsidR="00CF42FF" w:rsidRPr="00385425">
        <w:rPr>
          <w:sz w:val="24"/>
        </w:rPr>
        <w:t>Respondent</w:t>
      </w:r>
      <w:r w:rsidR="00CF42FF" w:rsidRPr="00385425">
        <w:rPr>
          <w:spacing w:val="10"/>
          <w:sz w:val="24"/>
        </w:rPr>
        <w:t xml:space="preserve"> </w:t>
      </w:r>
      <w:r w:rsidR="00CF42FF" w:rsidRPr="00385425">
        <w:rPr>
          <w:sz w:val="24"/>
        </w:rPr>
        <w:t>must</w:t>
      </w:r>
      <w:r w:rsidR="00CF42FF" w:rsidRPr="00385425">
        <w:rPr>
          <w:spacing w:val="10"/>
          <w:sz w:val="24"/>
        </w:rPr>
        <w:t xml:space="preserve"> </w:t>
      </w:r>
      <w:r w:rsidR="00CF42FF" w:rsidRPr="00385425">
        <w:rPr>
          <w:sz w:val="24"/>
        </w:rPr>
        <w:t>pay</w:t>
      </w:r>
      <w:r w:rsidR="00CF42FF" w:rsidRPr="00385425">
        <w:rPr>
          <w:spacing w:val="12"/>
          <w:sz w:val="24"/>
        </w:rPr>
        <w:t xml:space="preserve"> </w:t>
      </w:r>
      <w:r w:rsidR="00CF42FF" w:rsidRPr="00385425">
        <w:rPr>
          <w:sz w:val="24"/>
        </w:rPr>
        <w:t>an</w:t>
      </w:r>
      <w:r w:rsidR="00CF42FF" w:rsidRPr="00385425">
        <w:rPr>
          <w:spacing w:val="13"/>
          <w:sz w:val="24"/>
        </w:rPr>
        <w:t xml:space="preserve"> </w:t>
      </w:r>
      <w:r w:rsidR="00CF42FF" w:rsidRPr="00385425">
        <w:rPr>
          <w:sz w:val="24"/>
        </w:rPr>
        <w:t>administrative</w:t>
      </w:r>
      <w:r w:rsidR="00CF42FF" w:rsidRPr="00385425">
        <w:rPr>
          <w:spacing w:val="13"/>
          <w:sz w:val="24"/>
        </w:rPr>
        <w:t xml:space="preserve"> </w:t>
      </w:r>
      <w:r w:rsidR="00CF42FF" w:rsidRPr="00385425">
        <w:rPr>
          <w:sz w:val="24"/>
        </w:rPr>
        <w:t>fine</w:t>
      </w:r>
      <w:r w:rsidR="00CF42FF" w:rsidRPr="00385425">
        <w:rPr>
          <w:spacing w:val="13"/>
          <w:sz w:val="24"/>
        </w:rPr>
        <w:t xml:space="preserve"> </w:t>
      </w:r>
      <w:r w:rsidR="00CF42FF" w:rsidRPr="00385425">
        <w:rPr>
          <w:sz w:val="24"/>
        </w:rPr>
        <w:t>in</w:t>
      </w:r>
      <w:r w:rsidR="00CF42FF" w:rsidRPr="00385425">
        <w:rPr>
          <w:spacing w:val="13"/>
          <w:sz w:val="24"/>
        </w:rPr>
        <w:t xml:space="preserve"> </w:t>
      </w:r>
      <w:r w:rsidR="00CF42FF" w:rsidRPr="00385425">
        <w:rPr>
          <w:sz w:val="24"/>
        </w:rPr>
        <w:t>the</w:t>
      </w:r>
      <w:r w:rsidR="00CF42FF" w:rsidRPr="00385425">
        <w:rPr>
          <w:spacing w:val="13"/>
          <w:sz w:val="24"/>
        </w:rPr>
        <w:t xml:space="preserve"> </w:t>
      </w:r>
      <w:r w:rsidR="00CF42FF" w:rsidRPr="00385425">
        <w:rPr>
          <w:sz w:val="24"/>
        </w:rPr>
        <w:t>amount</w:t>
      </w:r>
      <w:r w:rsidR="00CF42FF" w:rsidRPr="00385425">
        <w:rPr>
          <w:spacing w:val="10"/>
          <w:sz w:val="24"/>
        </w:rPr>
        <w:t xml:space="preserve"> </w:t>
      </w:r>
      <w:r w:rsidR="00CF42FF" w:rsidRPr="00385425">
        <w:rPr>
          <w:sz w:val="24"/>
        </w:rPr>
        <w:t>of</w:t>
      </w:r>
      <w:r w:rsidR="00CF42FF" w:rsidRPr="00385425">
        <w:rPr>
          <w:spacing w:val="12"/>
          <w:sz w:val="24"/>
        </w:rPr>
        <w:t xml:space="preserve"> </w:t>
      </w:r>
      <w:r w:rsidR="00CF42FF" w:rsidRPr="00385425">
        <w:rPr>
          <w:sz w:val="24"/>
        </w:rPr>
        <w:t>R100</w:t>
      </w:r>
    </w:p>
    <w:p w:rsidR="00C3219C" w:rsidRDefault="00CF42FF">
      <w:pPr>
        <w:pStyle w:val="BodyText"/>
        <w:spacing w:line="360" w:lineRule="auto"/>
        <w:ind w:left="1802" w:right="113"/>
      </w:pPr>
      <w:r>
        <w:t>0</w:t>
      </w:r>
      <w:r>
        <w:t>00.00 (One Hundred Thousand Rand) into the following National Revenue Fund’s bank account:</w:t>
      </w:r>
    </w:p>
    <w:p w:rsidR="00C3219C" w:rsidRDefault="00CF42FF">
      <w:pPr>
        <w:pStyle w:val="BodyText"/>
        <w:spacing w:line="360" w:lineRule="auto"/>
        <w:ind w:left="1802" w:right="2421"/>
        <w:jc w:val="left"/>
      </w:pPr>
      <w:r>
        <w:t xml:space="preserve">Bank </w:t>
      </w:r>
      <w:r>
        <w:t>name: The Standard Bank of South Africa Account holder: Department of Trade and Industry Branch name: Sunnyside</w:t>
      </w:r>
    </w:p>
    <w:p w:rsidR="00C3219C" w:rsidRDefault="00CF42FF">
      <w:pPr>
        <w:pStyle w:val="BodyText"/>
        <w:spacing w:line="275" w:lineRule="exact"/>
        <w:ind w:left="1802"/>
        <w:jc w:val="left"/>
      </w:pPr>
      <w:r>
        <w:t>Branch code: 05100</w:t>
      </w:r>
    </w:p>
    <w:p w:rsidR="00C3219C" w:rsidRDefault="00CF42FF">
      <w:pPr>
        <w:pStyle w:val="BodyText"/>
        <w:spacing w:before="137"/>
        <w:ind w:left="1802"/>
        <w:jc w:val="left"/>
      </w:pPr>
      <w:r>
        <w:t>Account number: 317 650 026</w:t>
      </w:r>
    </w:p>
    <w:p w:rsidR="00C3219C" w:rsidRDefault="00CF42FF">
      <w:pPr>
        <w:pStyle w:val="BodyText"/>
        <w:spacing w:before="139" w:line="360" w:lineRule="auto"/>
        <w:ind w:left="1802"/>
        <w:jc w:val="left"/>
      </w:pPr>
      <w:r>
        <w:t>Reference: NCT/223350/2022/57(1) and name of person or business making the payment; and</w:t>
      </w:r>
    </w:p>
    <w:p w:rsidR="00C3219C" w:rsidRPr="00385425" w:rsidRDefault="00385425" w:rsidP="00385425">
      <w:pPr>
        <w:tabs>
          <w:tab w:val="left" w:pos="1801"/>
          <w:tab w:val="left" w:pos="1802"/>
        </w:tabs>
        <w:spacing w:before="1"/>
        <w:ind w:left="1802" w:hanging="1136"/>
        <w:rPr>
          <w:sz w:val="24"/>
        </w:rPr>
      </w:pPr>
      <w:r>
        <w:rPr>
          <w:spacing w:val="-1"/>
          <w:w w:val="99"/>
          <w:sz w:val="24"/>
          <w:szCs w:val="24"/>
        </w:rPr>
        <w:t>27.10.</w:t>
      </w:r>
      <w:r>
        <w:rPr>
          <w:spacing w:val="-1"/>
          <w:w w:val="99"/>
          <w:sz w:val="24"/>
          <w:szCs w:val="24"/>
        </w:rPr>
        <w:tab/>
      </w:r>
      <w:r w:rsidR="00CF42FF" w:rsidRPr="00385425">
        <w:rPr>
          <w:sz w:val="24"/>
        </w:rPr>
        <w:t>There is no order made as to</w:t>
      </w:r>
      <w:r w:rsidR="00CF42FF" w:rsidRPr="00385425">
        <w:rPr>
          <w:spacing w:val="-2"/>
          <w:sz w:val="24"/>
        </w:rPr>
        <w:t xml:space="preserve"> </w:t>
      </w:r>
      <w:r w:rsidR="00CF42FF" w:rsidRPr="00385425">
        <w:rPr>
          <w:sz w:val="24"/>
        </w:rPr>
        <w:t>costs.</w:t>
      </w:r>
    </w:p>
    <w:p w:rsidR="00C3219C" w:rsidRDefault="00C3219C">
      <w:pPr>
        <w:pStyle w:val="BodyText"/>
        <w:spacing w:before="10"/>
        <w:jc w:val="left"/>
        <w:rPr>
          <w:sz w:val="35"/>
        </w:rPr>
      </w:pPr>
    </w:p>
    <w:p w:rsidR="00C3219C" w:rsidRDefault="00CF42FF">
      <w:pPr>
        <w:pStyle w:val="BodyText"/>
        <w:ind w:left="100"/>
        <w:jc w:val="left"/>
      </w:pPr>
      <w:r>
        <w:t>Thus, done and signed on this the 21st day of June 2022.</w:t>
      </w:r>
    </w:p>
    <w:p w:rsidR="00C3219C" w:rsidRDefault="00C3219C">
      <w:pPr>
        <w:pStyle w:val="BodyText"/>
        <w:jc w:val="left"/>
        <w:rPr>
          <w:sz w:val="20"/>
        </w:rPr>
      </w:pPr>
    </w:p>
    <w:p w:rsidR="00C3219C" w:rsidRDefault="00C3219C">
      <w:pPr>
        <w:pStyle w:val="BodyText"/>
        <w:jc w:val="left"/>
        <w:rPr>
          <w:sz w:val="20"/>
        </w:rPr>
      </w:pPr>
    </w:p>
    <w:p w:rsidR="00C3219C" w:rsidRDefault="00CF42FF">
      <w:pPr>
        <w:pStyle w:val="BodyText"/>
        <w:spacing w:before="5"/>
        <w:jc w:val="left"/>
        <w:rPr>
          <w:sz w:val="26"/>
        </w:rPr>
      </w:pPr>
      <w:r>
        <w:pict>
          <v:shape id="_x0000_s1026" style="position:absolute;margin-left:1in;margin-top:17.65pt;width:144.05pt;height:.1pt;z-index:-251655168;mso-wrap-distance-left:0;mso-wrap-distance-right:0;mso-position-horizontal-relative:page" coordorigin="1440,353" coordsize="2881,0" path="m1440,353r2881,e" filled="f" strokeweight=".84pt">
            <v:path arrowok="t"/>
            <w10:wrap type="topAndBottom" anchorx="page"/>
          </v:shape>
        </w:pict>
      </w:r>
    </w:p>
    <w:p w:rsidR="00C3219C" w:rsidRDefault="00CF42FF">
      <w:pPr>
        <w:pStyle w:val="BodyText"/>
        <w:spacing w:before="117"/>
        <w:ind w:left="100"/>
        <w:jc w:val="left"/>
      </w:pPr>
      <w:r>
        <w:t>Mr A Potwana</w:t>
      </w:r>
    </w:p>
    <w:p w:rsidR="00C3219C" w:rsidRDefault="00CF42FF">
      <w:pPr>
        <w:pStyle w:val="Heading1"/>
        <w:spacing w:before="137"/>
      </w:pPr>
      <w:r>
        <w:t>Presiding Tribunal Member</w:t>
      </w:r>
    </w:p>
    <w:p w:rsidR="00C3219C" w:rsidRDefault="00C3219C">
      <w:pPr>
        <w:pStyle w:val="BodyText"/>
        <w:jc w:val="left"/>
        <w:rPr>
          <w:b/>
          <w:sz w:val="33"/>
        </w:rPr>
      </w:pPr>
    </w:p>
    <w:p w:rsidR="00C3219C" w:rsidRDefault="00CF42FF">
      <w:pPr>
        <w:pStyle w:val="BodyText"/>
        <w:ind w:left="100"/>
        <w:jc w:val="left"/>
      </w:pPr>
      <w:r>
        <w:t>Dr M Peenze (Tribunal member) and Mr T Bailey (Tribunal member) concur.</w:t>
      </w:r>
    </w:p>
    <w:sectPr w:rsidR="00C3219C">
      <w:pgSz w:w="12240" w:h="15840"/>
      <w:pgMar w:top="1520" w:right="1320" w:bottom="1200" w:left="1340" w:header="763"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FF" w:rsidRDefault="00CF42FF">
      <w:r>
        <w:separator/>
      </w:r>
    </w:p>
  </w:endnote>
  <w:endnote w:type="continuationSeparator" w:id="0">
    <w:p w:rsidR="00CF42FF" w:rsidRDefault="00CF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9C" w:rsidRDefault="00CF42FF">
    <w:pPr>
      <w:pStyle w:val="BodyText"/>
      <w:spacing w:line="14" w:lineRule="auto"/>
      <w:jc w:val="left"/>
      <w:rPr>
        <w:sz w:val="20"/>
      </w:rPr>
    </w:pPr>
    <w:r>
      <w:pict>
        <v:shapetype id="_x0000_t202" coordsize="21600,21600" o:spt="202" path="m,l,21600r21600,l21600,xe">
          <v:stroke joinstyle="miter"/>
          <v:path gradientshapeok="t" o:connecttype="rect"/>
        </v:shapetype>
        <v:shape id="_x0000_s2053" type="#_x0000_t202" style="position:absolute;margin-left:531.6pt;margin-top:730.4pt;width:11.6pt;height:13.05pt;z-index:-252034048;mso-position-horizontal-relative:page;mso-position-vertical-relative:page" filled="f" stroked="f">
          <v:textbox inset="0,0,0,0">
            <w:txbxContent>
              <w:p w:rsidR="00C3219C" w:rsidRDefault="00CF42FF">
                <w:pPr>
                  <w:spacing w:line="245" w:lineRule="exact"/>
                  <w:ind w:left="60"/>
                  <w:rPr>
                    <w:rFonts w:ascii="Calibri"/>
                  </w:rPr>
                </w:pPr>
                <w:r>
                  <w:fldChar w:fldCharType="begin"/>
                </w:r>
                <w:r>
                  <w:rPr>
                    <w:rFonts w:ascii="Calibri"/>
                  </w:rPr>
                  <w:instrText xml:space="preserve"> PAGE </w:instrText>
                </w:r>
                <w:r>
                  <w:fldChar w:fldCharType="separate"/>
                </w:r>
                <w:r w:rsidR="00385425">
                  <w:rPr>
                    <w:rFonts w:ascii="Calibri"/>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9C" w:rsidRDefault="00CF42FF">
    <w:pPr>
      <w:pStyle w:val="BodyText"/>
      <w:spacing w:line="14" w:lineRule="auto"/>
      <w:jc w:val="left"/>
      <w:rPr>
        <w:sz w:val="20"/>
      </w:rPr>
    </w:pPr>
    <w:r>
      <w:pict>
        <v:shapetype id="_x0000_t202" coordsize="21600,21600" o:spt="202" path="m,l,21600r21600,l21600,xe">
          <v:stroke joinstyle="miter"/>
          <v:path gradientshapeok="t" o:connecttype="rect"/>
        </v:shapetype>
        <v:shape id="_x0000_s2051" type="#_x0000_t202" style="position:absolute;margin-left:531.6pt;margin-top:730.4pt;width:11.6pt;height:13.05pt;z-index:-252032000;mso-position-horizontal-relative:page;mso-position-vertical-relative:page" filled="f" stroked="f">
          <v:textbox inset="0,0,0,0">
            <w:txbxContent>
              <w:p w:rsidR="00C3219C" w:rsidRDefault="00CF42FF">
                <w:pPr>
                  <w:spacing w:line="245" w:lineRule="exact"/>
                  <w:ind w:left="60"/>
                  <w:rPr>
                    <w:rFonts w:ascii="Calibri"/>
                  </w:rPr>
                </w:pPr>
                <w:r>
                  <w:fldChar w:fldCharType="begin"/>
                </w:r>
                <w:r>
                  <w:rPr>
                    <w:rFonts w:ascii="Calibri"/>
                  </w:rPr>
                  <w:instrText xml:space="preserve"> PAGE </w:instrText>
                </w:r>
                <w:r>
                  <w:fldChar w:fldCharType="separate"/>
                </w:r>
                <w:r w:rsidR="00385425">
                  <w:rPr>
                    <w:rFonts w:ascii="Calibri"/>
                    <w:noProof/>
                  </w:rPr>
                  <w:t>9</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9C" w:rsidRDefault="00CF42FF">
    <w:pPr>
      <w:pStyle w:val="BodyText"/>
      <w:spacing w:line="14" w:lineRule="auto"/>
      <w:jc w:val="left"/>
      <w:rPr>
        <w:sz w:val="20"/>
      </w:rPr>
    </w:pPr>
    <w:r>
      <w:pict>
        <v:shapetype id="_x0000_t202" coordsize="21600,21600" o:spt="202" path="m,l,21600r21600,l21600,xe">
          <v:stroke joinstyle="miter"/>
          <v:path gradientshapeok="t" o:connecttype="rect"/>
        </v:shapetype>
        <v:shape id="_x0000_s2049" type="#_x0000_t202" style="position:absolute;margin-left:525.95pt;margin-top:730.4pt;width:17.3pt;height:13.05pt;z-index:-252029952;mso-position-horizontal-relative:page;mso-position-vertical-relative:page" filled="f" stroked="f">
          <v:textbox inset="0,0,0,0">
            <w:txbxContent>
              <w:p w:rsidR="00C3219C" w:rsidRDefault="00CF42FF">
                <w:pPr>
                  <w:spacing w:line="245" w:lineRule="exact"/>
                  <w:ind w:left="60"/>
                  <w:rPr>
                    <w:rFonts w:ascii="Calibri"/>
                  </w:rPr>
                </w:pPr>
                <w:r>
                  <w:fldChar w:fldCharType="begin"/>
                </w:r>
                <w:r>
                  <w:rPr>
                    <w:rFonts w:ascii="Calibri"/>
                  </w:rPr>
                  <w:instrText xml:space="preserve"> PAGE </w:instrText>
                </w:r>
                <w:r>
                  <w:fldChar w:fldCharType="separate"/>
                </w:r>
                <w:r w:rsidR="00385425">
                  <w:rPr>
                    <w:rFonts w:ascii="Calibri"/>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FF" w:rsidRDefault="00CF42FF">
      <w:r>
        <w:separator/>
      </w:r>
    </w:p>
  </w:footnote>
  <w:footnote w:type="continuationSeparator" w:id="0">
    <w:p w:rsidR="00CF42FF" w:rsidRDefault="00CF4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9C" w:rsidRDefault="00CF42FF">
    <w:pPr>
      <w:pStyle w:val="BodyText"/>
      <w:spacing w:line="14" w:lineRule="auto"/>
      <w:jc w:val="left"/>
      <w:rPr>
        <w:sz w:val="20"/>
      </w:rPr>
    </w:pPr>
    <w:r>
      <w:pict>
        <v:shapetype id="_x0000_t202" coordsize="21600,21600" o:spt="202" path="m,l,21600r21600,l21600,xe">
          <v:stroke joinstyle="miter"/>
          <v:path gradientshapeok="t" o:connecttype="rect"/>
        </v:shapetype>
        <v:shape id="_x0000_s2054" type="#_x0000_t202" style="position:absolute;margin-left:173.75pt;margin-top:37.15pt;width:367.45pt;height:39.95pt;z-index:-252035072;mso-position-horizontal-relative:page;mso-position-vertical-relative:page" filled="f" stroked="f">
          <v:textbox inset="0,0,0,0">
            <w:txbxContent>
              <w:p w:rsidR="00C3219C" w:rsidRDefault="00CF42FF">
                <w:pPr>
                  <w:spacing w:line="245" w:lineRule="exact"/>
                  <w:ind w:right="18"/>
                  <w:jc w:val="right"/>
                  <w:rPr>
                    <w:rFonts w:ascii="Calibri"/>
                  </w:rPr>
                </w:pPr>
                <w:r>
                  <w:rPr>
                    <w:rFonts w:ascii="Calibri"/>
                  </w:rPr>
                  <w:t>Judgement and</w:t>
                </w:r>
                <w:r>
                  <w:rPr>
                    <w:rFonts w:ascii="Calibri"/>
                    <w:spacing w:val="-3"/>
                  </w:rPr>
                  <w:t xml:space="preserve"> </w:t>
                </w:r>
                <w:r>
                  <w:rPr>
                    <w:rFonts w:ascii="Calibri"/>
                  </w:rPr>
                  <w:t>Reasons:</w:t>
                </w:r>
              </w:p>
              <w:p w:rsidR="00C3219C" w:rsidRDefault="00CF42FF">
                <w:pPr>
                  <w:ind w:left="20" w:right="18" w:firstLine="3790"/>
                  <w:jc w:val="right"/>
                  <w:rPr>
                    <w:rFonts w:ascii="Calibri"/>
                  </w:rPr>
                </w:pPr>
                <w:r>
                  <w:rPr>
                    <w:rFonts w:ascii="Calibri"/>
                  </w:rPr>
                  <w:t>Case</w:t>
                </w:r>
                <w:r>
                  <w:rPr>
                    <w:rFonts w:ascii="Calibri"/>
                    <w:spacing w:val="-9"/>
                  </w:rPr>
                  <w:t xml:space="preserve"> </w:t>
                </w:r>
                <w:r>
                  <w:rPr>
                    <w:rFonts w:ascii="Calibri"/>
                  </w:rPr>
                  <w:t>Number:</w:t>
                </w:r>
                <w:r>
                  <w:rPr>
                    <w:rFonts w:ascii="Calibri"/>
                    <w:spacing w:val="-7"/>
                  </w:rPr>
                  <w:t xml:space="preserve"> </w:t>
                </w:r>
                <w:r>
                  <w:rPr>
                    <w:rFonts w:ascii="Calibri"/>
                  </w:rPr>
                  <w:t>NCT/223355/2022/57(1)</w:t>
                </w:r>
                <w:r>
                  <w:rPr>
                    <w:rFonts w:ascii="Calibri"/>
                  </w:rPr>
                  <w:t xml:space="preserve"> </w:t>
                </w:r>
                <w:r>
                  <w:rPr>
                    <w:rFonts w:ascii="Calibri"/>
                  </w:rPr>
                  <w:t>National Credit Regulator v Viico (Pty) Ltd trading as Financial Services Cash</w:t>
                </w:r>
                <w:r>
                  <w:rPr>
                    <w:rFonts w:ascii="Calibri"/>
                    <w:spacing w:val="-26"/>
                  </w:rPr>
                  <w:t xml:space="preserve"> </w:t>
                </w:r>
                <w:r>
                  <w:rPr>
                    <w:rFonts w:ascii="Calibri"/>
                  </w:rPr>
                  <w:t>Loans</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9C" w:rsidRDefault="00CF42FF">
    <w:pPr>
      <w:pStyle w:val="BodyText"/>
      <w:spacing w:line="14" w:lineRule="auto"/>
      <w:jc w:val="left"/>
      <w:rPr>
        <w:sz w:val="20"/>
      </w:rPr>
    </w:pPr>
    <w:r>
      <w:pict>
        <v:shapetype id="_x0000_t202" coordsize="21600,21600" o:spt="202" path="m,l,21600r21600,l21600,xe">
          <v:stroke joinstyle="miter"/>
          <v:path gradientshapeok="t" o:connecttype="rect"/>
        </v:shapetype>
        <v:shape id="_x0000_s2052" type="#_x0000_t202" style="position:absolute;margin-left:173.75pt;margin-top:37.15pt;width:367.45pt;height:54.05pt;z-index:-252033024;mso-position-horizontal-relative:page;mso-position-vertical-relative:page" filled="f" stroked="f">
          <v:textbox inset="0,0,0,0">
            <w:txbxContent>
              <w:p w:rsidR="00C3219C" w:rsidRDefault="00CF42FF">
                <w:pPr>
                  <w:spacing w:line="245" w:lineRule="exact"/>
                  <w:ind w:right="18"/>
                  <w:jc w:val="right"/>
                  <w:rPr>
                    <w:rFonts w:ascii="Calibri"/>
                  </w:rPr>
                </w:pPr>
                <w:r>
                  <w:rPr>
                    <w:rFonts w:ascii="Calibri"/>
                  </w:rPr>
                  <w:t>Judgement and</w:t>
                </w:r>
                <w:r>
                  <w:rPr>
                    <w:rFonts w:ascii="Calibri"/>
                    <w:spacing w:val="-3"/>
                  </w:rPr>
                  <w:t xml:space="preserve"> </w:t>
                </w:r>
                <w:r>
                  <w:rPr>
                    <w:rFonts w:ascii="Calibri"/>
                  </w:rPr>
                  <w:t>Reasons:</w:t>
                </w:r>
              </w:p>
              <w:p w:rsidR="00C3219C" w:rsidRDefault="00CF42FF">
                <w:pPr>
                  <w:ind w:left="20" w:right="18" w:firstLine="3790"/>
                  <w:jc w:val="right"/>
                  <w:rPr>
                    <w:rFonts w:ascii="Calibri"/>
                  </w:rPr>
                </w:pPr>
                <w:r>
                  <w:rPr>
                    <w:rFonts w:ascii="Calibri"/>
                  </w:rPr>
                  <w:t>Case</w:t>
                </w:r>
                <w:r>
                  <w:rPr>
                    <w:rFonts w:ascii="Calibri"/>
                    <w:spacing w:val="-9"/>
                  </w:rPr>
                  <w:t xml:space="preserve"> </w:t>
                </w:r>
                <w:r>
                  <w:rPr>
                    <w:rFonts w:ascii="Calibri"/>
                  </w:rPr>
                  <w:t>Number:</w:t>
                </w:r>
                <w:r>
                  <w:rPr>
                    <w:rFonts w:ascii="Calibri"/>
                    <w:spacing w:val="-7"/>
                  </w:rPr>
                  <w:t xml:space="preserve"> </w:t>
                </w:r>
                <w:r>
                  <w:rPr>
                    <w:rFonts w:ascii="Calibri"/>
                  </w:rPr>
                  <w:t>NCT/223355/2022/57(1)</w:t>
                </w:r>
                <w:r>
                  <w:rPr>
                    <w:rFonts w:ascii="Calibri"/>
                  </w:rPr>
                  <w:t xml:space="preserve"> </w:t>
                </w:r>
                <w:r>
                  <w:rPr>
                    <w:rFonts w:ascii="Calibri"/>
                  </w:rPr>
                  <w:t>National Credit Regulator v Viico (Pty) Ltd trading as Financial Services Cash</w:t>
                </w:r>
                <w:r>
                  <w:rPr>
                    <w:rFonts w:ascii="Calibri"/>
                    <w:spacing w:val="-26"/>
                  </w:rPr>
                  <w:t xml:space="preserve"> </w:t>
                </w:r>
                <w:r>
                  <w:rPr>
                    <w:rFonts w:ascii="Calibri"/>
                  </w:rPr>
                  <w:t>Loans</w:t>
                </w:r>
              </w:p>
              <w:p w:rsidR="00C3219C" w:rsidRDefault="00CF42FF">
                <w:pPr>
                  <w:pStyle w:val="BodyText"/>
                  <w:tabs>
                    <w:tab w:val="left" w:pos="1935"/>
                  </w:tabs>
                  <w:spacing w:before="2"/>
                  <w:ind w:left="800"/>
                  <w:jc w:val="left"/>
                </w:pPr>
                <w:r>
                  <w:t>13.6.2.4.</w:t>
                </w:r>
                <w:r>
                  <w:tab/>
                  <w:t>take</w:t>
                </w:r>
                <w:r>
                  <w:rPr>
                    <w:spacing w:val="-7"/>
                  </w:rPr>
                  <w:t xml:space="preserve"> </w:t>
                </w:r>
                <w:r>
                  <w:t>all</w:t>
                </w:r>
                <w:r>
                  <w:rPr>
                    <w:spacing w:val="-9"/>
                  </w:rPr>
                  <w:t xml:space="preserve"> </w:t>
                </w:r>
                <w:r>
                  <w:t>such</w:t>
                </w:r>
                <w:r>
                  <w:rPr>
                    <w:spacing w:val="-7"/>
                  </w:rPr>
                  <w:t xml:space="preserve"> </w:t>
                </w:r>
                <w:r>
                  <w:t>steps</w:t>
                </w:r>
                <w:r>
                  <w:rPr>
                    <w:spacing w:val="-11"/>
                  </w:rPr>
                  <w:t xml:space="preserve"> </w:t>
                </w:r>
                <w:r>
                  <w:t>as</w:t>
                </w:r>
                <w:r>
                  <w:rPr>
                    <w:spacing w:val="-11"/>
                  </w:rPr>
                  <w:t xml:space="preserve"> </w:t>
                </w:r>
                <w:r>
                  <w:t>may</w:t>
                </w:r>
                <w:r>
                  <w:rPr>
                    <w:spacing w:val="-8"/>
                  </w:rPr>
                  <w:t xml:space="preserve"> </w:t>
                </w:r>
                <w:r>
                  <w:t>be</w:t>
                </w:r>
                <w:r>
                  <w:rPr>
                    <w:spacing w:val="-7"/>
                  </w:rPr>
                  <w:t xml:space="preserve"> </w:t>
                </w:r>
                <w:r>
                  <w:t>necessary</w:t>
                </w:r>
                <w:r>
                  <w:rPr>
                    <w:spacing w:val="-9"/>
                  </w:rPr>
                  <w:t xml:space="preserve"> </w:t>
                </w:r>
                <w:r>
                  <w:t>in</w:t>
                </w:r>
                <w:r>
                  <w:rPr>
                    <w:spacing w:val="-8"/>
                  </w:rPr>
                  <w:t xml:space="preserve"> </w:t>
                </w:r>
                <w:r>
                  <w:t>order</w:t>
                </w:r>
                <w:r>
                  <w:rPr>
                    <w:spacing w:val="-9"/>
                  </w:rPr>
                  <w:t xml:space="preserve"> </w:t>
                </w:r>
                <w:r>
                  <w:t>to</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9C" w:rsidRDefault="00CF42FF">
    <w:pPr>
      <w:pStyle w:val="BodyText"/>
      <w:spacing w:line="14" w:lineRule="auto"/>
      <w:jc w:val="left"/>
      <w:rPr>
        <w:sz w:val="20"/>
      </w:rPr>
    </w:pPr>
    <w:r>
      <w:pict>
        <v:shapetype id="_x0000_t202" coordsize="21600,21600" o:spt="202" path="m,l,21600r21600,l21600,xe">
          <v:stroke joinstyle="miter"/>
          <v:path gradientshapeok="t" o:connecttype="rect"/>
        </v:shapetype>
        <v:shape id="_x0000_s2050" type="#_x0000_t202" style="position:absolute;margin-left:173.75pt;margin-top:37.15pt;width:367.45pt;height:39.95pt;z-index:-252030976;mso-position-horizontal-relative:page;mso-position-vertical-relative:page" filled="f" stroked="f">
          <v:textbox inset="0,0,0,0">
            <w:txbxContent>
              <w:p w:rsidR="00C3219C" w:rsidRDefault="00CF42FF">
                <w:pPr>
                  <w:spacing w:line="245" w:lineRule="exact"/>
                  <w:ind w:right="18"/>
                  <w:jc w:val="right"/>
                  <w:rPr>
                    <w:rFonts w:ascii="Calibri"/>
                  </w:rPr>
                </w:pPr>
                <w:r>
                  <w:rPr>
                    <w:rFonts w:ascii="Calibri"/>
                  </w:rPr>
                  <w:t>Judgement and</w:t>
                </w:r>
                <w:r>
                  <w:rPr>
                    <w:rFonts w:ascii="Calibri"/>
                    <w:spacing w:val="-3"/>
                  </w:rPr>
                  <w:t xml:space="preserve"> </w:t>
                </w:r>
                <w:r>
                  <w:rPr>
                    <w:rFonts w:ascii="Calibri"/>
                  </w:rPr>
                  <w:t>Reasons:</w:t>
                </w:r>
              </w:p>
              <w:p w:rsidR="00C3219C" w:rsidRDefault="00CF42FF">
                <w:pPr>
                  <w:ind w:left="20" w:right="18" w:firstLine="3790"/>
                  <w:jc w:val="right"/>
                  <w:rPr>
                    <w:rFonts w:ascii="Calibri"/>
                  </w:rPr>
                </w:pPr>
                <w:r>
                  <w:rPr>
                    <w:rFonts w:ascii="Calibri"/>
                  </w:rPr>
                  <w:t>Case</w:t>
                </w:r>
                <w:r>
                  <w:rPr>
                    <w:rFonts w:ascii="Calibri"/>
                    <w:spacing w:val="-9"/>
                  </w:rPr>
                  <w:t xml:space="preserve"> </w:t>
                </w:r>
                <w:r>
                  <w:rPr>
                    <w:rFonts w:ascii="Calibri"/>
                  </w:rPr>
                  <w:t>Number:</w:t>
                </w:r>
                <w:r>
                  <w:rPr>
                    <w:rFonts w:ascii="Calibri"/>
                    <w:spacing w:val="-7"/>
                  </w:rPr>
                  <w:t xml:space="preserve"> </w:t>
                </w:r>
                <w:r>
                  <w:rPr>
                    <w:rFonts w:ascii="Calibri"/>
                  </w:rPr>
                  <w:t>NCT/223355/2022/57(1)</w:t>
                </w:r>
                <w:r>
                  <w:rPr>
                    <w:rFonts w:ascii="Calibri"/>
                  </w:rPr>
                  <w:t xml:space="preserve"> </w:t>
                </w:r>
                <w:r>
                  <w:rPr>
                    <w:rFonts w:ascii="Calibri"/>
                  </w:rPr>
                  <w:t>National Credit Regulator v Viico (Pty) Ltd trading as Financial Services Cash</w:t>
                </w:r>
                <w:r>
                  <w:rPr>
                    <w:rFonts w:ascii="Calibri"/>
                    <w:spacing w:val="-26"/>
                  </w:rPr>
                  <w:t xml:space="preserve"> </w:t>
                </w:r>
                <w:r>
                  <w:rPr>
                    <w:rFonts w:ascii="Calibri"/>
                  </w:rPr>
                  <w:t>Loans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BD0"/>
    <w:multiLevelType w:val="hybridMultilevel"/>
    <w:tmpl w:val="54F46F1E"/>
    <w:lvl w:ilvl="0" w:tplc="682A89D4">
      <w:start w:val="1"/>
      <w:numFmt w:val="lowerLetter"/>
      <w:lvlText w:val="(%1)"/>
      <w:lvlJc w:val="left"/>
      <w:pPr>
        <w:ind w:left="1967" w:hanging="427"/>
        <w:jc w:val="left"/>
      </w:pPr>
      <w:rPr>
        <w:rFonts w:ascii="Arial" w:eastAsia="Arial" w:hAnsi="Arial" w:cs="Arial" w:hint="default"/>
        <w:i/>
        <w:w w:val="99"/>
        <w:sz w:val="24"/>
        <w:szCs w:val="24"/>
        <w:lang w:val="en-ZA" w:eastAsia="en-ZA" w:bidi="en-ZA"/>
      </w:rPr>
    </w:lvl>
    <w:lvl w:ilvl="1" w:tplc="F0EC0EC2">
      <w:numFmt w:val="bullet"/>
      <w:lvlText w:val="•"/>
      <w:lvlJc w:val="left"/>
      <w:pPr>
        <w:ind w:left="2722" w:hanging="427"/>
      </w:pPr>
      <w:rPr>
        <w:rFonts w:hint="default"/>
        <w:lang w:val="en-ZA" w:eastAsia="en-ZA" w:bidi="en-ZA"/>
      </w:rPr>
    </w:lvl>
    <w:lvl w:ilvl="2" w:tplc="68E81F48">
      <w:numFmt w:val="bullet"/>
      <w:lvlText w:val="•"/>
      <w:lvlJc w:val="left"/>
      <w:pPr>
        <w:ind w:left="3484" w:hanging="427"/>
      </w:pPr>
      <w:rPr>
        <w:rFonts w:hint="default"/>
        <w:lang w:val="en-ZA" w:eastAsia="en-ZA" w:bidi="en-ZA"/>
      </w:rPr>
    </w:lvl>
    <w:lvl w:ilvl="3" w:tplc="7D58250E">
      <w:numFmt w:val="bullet"/>
      <w:lvlText w:val="•"/>
      <w:lvlJc w:val="left"/>
      <w:pPr>
        <w:ind w:left="4246" w:hanging="427"/>
      </w:pPr>
      <w:rPr>
        <w:rFonts w:hint="default"/>
        <w:lang w:val="en-ZA" w:eastAsia="en-ZA" w:bidi="en-ZA"/>
      </w:rPr>
    </w:lvl>
    <w:lvl w:ilvl="4" w:tplc="F24E47CC">
      <w:numFmt w:val="bullet"/>
      <w:lvlText w:val="•"/>
      <w:lvlJc w:val="left"/>
      <w:pPr>
        <w:ind w:left="5008" w:hanging="427"/>
      </w:pPr>
      <w:rPr>
        <w:rFonts w:hint="default"/>
        <w:lang w:val="en-ZA" w:eastAsia="en-ZA" w:bidi="en-ZA"/>
      </w:rPr>
    </w:lvl>
    <w:lvl w:ilvl="5" w:tplc="ECCCCE5E">
      <w:numFmt w:val="bullet"/>
      <w:lvlText w:val="•"/>
      <w:lvlJc w:val="left"/>
      <w:pPr>
        <w:ind w:left="5770" w:hanging="427"/>
      </w:pPr>
      <w:rPr>
        <w:rFonts w:hint="default"/>
        <w:lang w:val="en-ZA" w:eastAsia="en-ZA" w:bidi="en-ZA"/>
      </w:rPr>
    </w:lvl>
    <w:lvl w:ilvl="6" w:tplc="6B9EE448">
      <w:numFmt w:val="bullet"/>
      <w:lvlText w:val="•"/>
      <w:lvlJc w:val="left"/>
      <w:pPr>
        <w:ind w:left="6532" w:hanging="427"/>
      </w:pPr>
      <w:rPr>
        <w:rFonts w:hint="default"/>
        <w:lang w:val="en-ZA" w:eastAsia="en-ZA" w:bidi="en-ZA"/>
      </w:rPr>
    </w:lvl>
    <w:lvl w:ilvl="7" w:tplc="49B2AC36">
      <w:numFmt w:val="bullet"/>
      <w:lvlText w:val="•"/>
      <w:lvlJc w:val="left"/>
      <w:pPr>
        <w:ind w:left="7294" w:hanging="427"/>
      </w:pPr>
      <w:rPr>
        <w:rFonts w:hint="default"/>
        <w:lang w:val="en-ZA" w:eastAsia="en-ZA" w:bidi="en-ZA"/>
      </w:rPr>
    </w:lvl>
    <w:lvl w:ilvl="8" w:tplc="22D8349C">
      <w:numFmt w:val="bullet"/>
      <w:lvlText w:val="•"/>
      <w:lvlJc w:val="left"/>
      <w:pPr>
        <w:ind w:left="8056" w:hanging="427"/>
      </w:pPr>
      <w:rPr>
        <w:rFonts w:hint="default"/>
        <w:lang w:val="en-ZA" w:eastAsia="en-ZA" w:bidi="en-ZA"/>
      </w:rPr>
    </w:lvl>
  </w:abstractNum>
  <w:abstractNum w:abstractNumId="1" w15:restartNumberingAfterBreak="0">
    <w:nsid w:val="47456815"/>
    <w:multiLevelType w:val="hybridMultilevel"/>
    <w:tmpl w:val="60E23584"/>
    <w:lvl w:ilvl="0" w:tplc="9460C646">
      <w:start w:val="1"/>
      <w:numFmt w:val="lowerLetter"/>
      <w:lvlText w:val="(%1)"/>
      <w:lvlJc w:val="left"/>
      <w:pPr>
        <w:ind w:left="2162" w:hanging="360"/>
        <w:jc w:val="left"/>
      </w:pPr>
      <w:rPr>
        <w:rFonts w:ascii="Arial" w:eastAsia="Arial" w:hAnsi="Arial" w:cs="Arial" w:hint="default"/>
        <w:i/>
        <w:w w:val="99"/>
        <w:sz w:val="24"/>
        <w:szCs w:val="24"/>
        <w:lang w:val="en-ZA" w:eastAsia="en-ZA" w:bidi="en-ZA"/>
      </w:rPr>
    </w:lvl>
    <w:lvl w:ilvl="1" w:tplc="034A733C">
      <w:numFmt w:val="bullet"/>
      <w:lvlText w:val="•"/>
      <w:lvlJc w:val="left"/>
      <w:pPr>
        <w:ind w:left="2902" w:hanging="360"/>
      </w:pPr>
      <w:rPr>
        <w:rFonts w:hint="default"/>
        <w:lang w:val="en-ZA" w:eastAsia="en-ZA" w:bidi="en-ZA"/>
      </w:rPr>
    </w:lvl>
    <w:lvl w:ilvl="2" w:tplc="5BF8AB84">
      <w:numFmt w:val="bullet"/>
      <w:lvlText w:val="•"/>
      <w:lvlJc w:val="left"/>
      <w:pPr>
        <w:ind w:left="3644" w:hanging="360"/>
      </w:pPr>
      <w:rPr>
        <w:rFonts w:hint="default"/>
        <w:lang w:val="en-ZA" w:eastAsia="en-ZA" w:bidi="en-ZA"/>
      </w:rPr>
    </w:lvl>
    <w:lvl w:ilvl="3" w:tplc="64B26DB8">
      <w:numFmt w:val="bullet"/>
      <w:lvlText w:val="•"/>
      <w:lvlJc w:val="left"/>
      <w:pPr>
        <w:ind w:left="4386" w:hanging="360"/>
      </w:pPr>
      <w:rPr>
        <w:rFonts w:hint="default"/>
        <w:lang w:val="en-ZA" w:eastAsia="en-ZA" w:bidi="en-ZA"/>
      </w:rPr>
    </w:lvl>
    <w:lvl w:ilvl="4" w:tplc="C1CC6622">
      <w:numFmt w:val="bullet"/>
      <w:lvlText w:val="•"/>
      <w:lvlJc w:val="left"/>
      <w:pPr>
        <w:ind w:left="5128" w:hanging="360"/>
      </w:pPr>
      <w:rPr>
        <w:rFonts w:hint="default"/>
        <w:lang w:val="en-ZA" w:eastAsia="en-ZA" w:bidi="en-ZA"/>
      </w:rPr>
    </w:lvl>
    <w:lvl w:ilvl="5" w:tplc="80FA7CD2">
      <w:numFmt w:val="bullet"/>
      <w:lvlText w:val="•"/>
      <w:lvlJc w:val="left"/>
      <w:pPr>
        <w:ind w:left="5870" w:hanging="360"/>
      </w:pPr>
      <w:rPr>
        <w:rFonts w:hint="default"/>
        <w:lang w:val="en-ZA" w:eastAsia="en-ZA" w:bidi="en-ZA"/>
      </w:rPr>
    </w:lvl>
    <w:lvl w:ilvl="6" w:tplc="E39C7200">
      <w:numFmt w:val="bullet"/>
      <w:lvlText w:val="•"/>
      <w:lvlJc w:val="left"/>
      <w:pPr>
        <w:ind w:left="6612" w:hanging="360"/>
      </w:pPr>
      <w:rPr>
        <w:rFonts w:hint="default"/>
        <w:lang w:val="en-ZA" w:eastAsia="en-ZA" w:bidi="en-ZA"/>
      </w:rPr>
    </w:lvl>
    <w:lvl w:ilvl="7" w:tplc="C6FC39B8">
      <w:numFmt w:val="bullet"/>
      <w:lvlText w:val="•"/>
      <w:lvlJc w:val="left"/>
      <w:pPr>
        <w:ind w:left="7354" w:hanging="360"/>
      </w:pPr>
      <w:rPr>
        <w:rFonts w:hint="default"/>
        <w:lang w:val="en-ZA" w:eastAsia="en-ZA" w:bidi="en-ZA"/>
      </w:rPr>
    </w:lvl>
    <w:lvl w:ilvl="8" w:tplc="A3600E80">
      <w:numFmt w:val="bullet"/>
      <w:lvlText w:val="•"/>
      <w:lvlJc w:val="left"/>
      <w:pPr>
        <w:ind w:left="8096" w:hanging="360"/>
      </w:pPr>
      <w:rPr>
        <w:rFonts w:hint="default"/>
        <w:lang w:val="en-ZA" w:eastAsia="en-ZA" w:bidi="en-ZA"/>
      </w:rPr>
    </w:lvl>
  </w:abstractNum>
  <w:abstractNum w:abstractNumId="2" w15:restartNumberingAfterBreak="0">
    <w:nsid w:val="58A33E4E"/>
    <w:multiLevelType w:val="hybridMultilevel"/>
    <w:tmpl w:val="E0A23078"/>
    <w:lvl w:ilvl="0" w:tplc="CC209BCC">
      <w:start w:val="1"/>
      <w:numFmt w:val="lowerLetter"/>
      <w:lvlText w:val="(%1)"/>
      <w:lvlJc w:val="left"/>
      <w:pPr>
        <w:ind w:left="2260" w:hanging="653"/>
        <w:jc w:val="left"/>
      </w:pPr>
      <w:rPr>
        <w:rFonts w:ascii="Arial" w:eastAsia="Arial" w:hAnsi="Arial" w:cs="Arial" w:hint="default"/>
        <w:i/>
        <w:w w:val="99"/>
        <w:sz w:val="24"/>
        <w:szCs w:val="24"/>
        <w:lang w:val="en-ZA" w:eastAsia="en-ZA" w:bidi="en-ZA"/>
      </w:rPr>
    </w:lvl>
    <w:lvl w:ilvl="1" w:tplc="5BF68690">
      <w:numFmt w:val="bullet"/>
      <w:lvlText w:val="•"/>
      <w:lvlJc w:val="left"/>
      <w:pPr>
        <w:ind w:left="2992" w:hanging="653"/>
      </w:pPr>
      <w:rPr>
        <w:rFonts w:hint="default"/>
        <w:lang w:val="en-ZA" w:eastAsia="en-ZA" w:bidi="en-ZA"/>
      </w:rPr>
    </w:lvl>
    <w:lvl w:ilvl="2" w:tplc="E028F0D8">
      <w:numFmt w:val="bullet"/>
      <w:lvlText w:val="•"/>
      <w:lvlJc w:val="left"/>
      <w:pPr>
        <w:ind w:left="3724" w:hanging="653"/>
      </w:pPr>
      <w:rPr>
        <w:rFonts w:hint="default"/>
        <w:lang w:val="en-ZA" w:eastAsia="en-ZA" w:bidi="en-ZA"/>
      </w:rPr>
    </w:lvl>
    <w:lvl w:ilvl="3" w:tplc="3B386168">
      <w:numFmt w:val="bullet"/>
      <w:lvlText w:val="•"/>
      <w:lvlJc w:val="left"/>
      <w:pPr>
        <w:ind w:left="4456" w:hanging="653"/>
      </w:pPr>
      <w:rPr>
        <w:rFonts w:hint="default"/>
        <w:lang w:val="en-ZA" w:eastAsia="en-ZA" w:bidi="en-ZA"/>
      </w:rPr>
    </w:lvl>
    <w:lvl w:ilvl="4" w:tplc="5144FA68">
      <w:numFmt w:val="bullet"/>
      <w:lvlText w:val="•"/>
      <w:lvlJc w:val="left"/>
      <w:pPr>
        <w:ind w:left="5188" w:hanging="653"/>
      </w:pPr>
      <w:rPr>
        <w:rFonts w:hint="default"/>
        <w:lang w:val="en-ZA" w:eastAsia="en-ZA" w:bidi="en-ZA"/>
      </w:rPr>
    </w:lvl>
    <w:lvl w:ilvl="5" w:tplc="12B60D44">
      <w:numFmt w:val="bullet"/>
      <w:lvlText w:val="•"/>
      <w:lvlJc w:val="left"/>
      <w:pPr>
        <w:ind w:left="5920" w:hanging="653"/>
      </w:pPr>
      <w:rPr>
        <w:rFonts w:hint="default"/>
        <w:lang w:val="en-ZA" w:eastAsia="en-ZA" w:bidi="en-ZA"/>
      </w:rPr>
    </w:lvl>
    <w:lvl w:ilvl="6" w:tplc="5CD23880">
      <w:numFmt w:val="bullet"/>
      <w:lvlText w:val="•"/>
      <w:lvlJc w:val="left"/>
      <w:pPr>
        <w:ind w:left="6652" w:hanging="653"/>
      </w:pPr>
      <w:rPr>
        <w:rFonts w:hint="default"/>
        <w:lang w:val="en-ZA" w:eastAsia="en-ZA" w:bidi="en-ZA"/>
      </w:rPr>
    </w:lvl>
    <w:lvl w:ilvl="7" w:tplc="E5CC6874">
      <w:numFmt w:val="bullet"/>
      <w:lvlText w:val="•"/>
      <w:lvlJc w:val="left"/>
      <w:pPr>
        <w:ind w:left="7384" w:hanging="653"/>
      </w:pPr>
      <w:rPr>
        <w:rFonts w:hint="default"/>
        <w:lang w:val="en-ZA" w:eastAsia="en-ZA" w:bidi="en-ZA"/>
      </w:rPr>
    </w:lvl>
    <w:lvl w:ilvl="8" w:tplc="C4E40076">
      <w:numFmt w:val="bullet"/>
      <w:lvlText w:val="•"/>
      <w:lvlJc w:val="left"/>
      <w:pPr>
        <w:ind w:left="8116" w:hanging="653"/>
      </w:pPr>
      <w:rPr>
        <w:rFonts w:hint="default"/>
        <w:lang w:val="en-ZA" w:eastAsia="en-ZA" w:bidi="en-ZA"/>
      </w:rPr>
    </w:lvl>
  </w:abstractNum>
  <w:abstractNum w:abstractNumId="3" w15:restartNumberingAfterBreak="0">
    <w:nsid w:val="7A026BA2"/>
    <w:multiLevelType w:val="multilevel"/>
    <w:tmpl w:val="5C4672EA"/>
    <w:lvl w:ilvl="0">
      <w:start w:val="1"/>
      <w:numFmt w:val="decimal"/>
      <w:lvlText w:val="%1."/>
      <w:lvlJc w:val="left"/>
      <w:pPr>
        <w:ind w:left="666" w:hanging="540"/>
        <w:jc w:val="left"/>
      </w:pPr>
      <w:rPr>
        <w:rFonts w:ascii="Arial" w:eastAsia="Arial" w:hAnsi="Arial" w:cs="Arial" w:hint="default"/>
        <w:spacing w:val="-14"/>
        <w:w w:val="99"/>
        <w:sz w:val="24"/>
        <w:szCs w:val="24"/>
        <w:lang w:val="en-ZA" w:eastAsia="en-ZA" w:bidi="en-ZA"/>
      </w:rPr>
    </w:lvl>
    <w:lvl w:ilvl="1">
      <w:start w:val="1"/>
      <w:numFmt w:val="decimal"/>
      <w:lvlText w:val="%1.%2."/>
      <w:lvlJc w:val="left"/>
      <w:pPr>
        <w:ind w:left="1802" w:hanging="1136"/>
        <w:jc w:val="left"/>
      </w:pPr>
      <w:rPr>
        <w:rFonts w:ascii="Arial" w:eastAsia="Arial" w:hAnsi="Arial" w:cs="Arial" w:hint="default"/>
        <w:spacing w:val="-1"/>
        <w:w w:val="99"/>
        <w:sz w:val="24"/>
        <w:szCs w:val="24"/>
        <w:lang w:val="en-ZA" w:eastAsia="en-ZA" w:bidi="en-ZA"/>
      </w:rPr>
    </w:lvl>
    <w:lvl w:ilvl="2">
      <w:start w:val="1"/>
      <w:numFmt w:val="decimal"/>
      <w:lvlText w:val="%1.%2.%3."/>
      <w:lvlJc w:val="left"/>
      <w:pPr>
        <w:ind w:left="2935" w:hanging="1134"/>
        <w:jc w:val="left"/>
      </w:pPr>
      <w:rPr>
        <w:rFonts w:ascii="Arial" w:eastAsia="Arial" w:hAnsi="Arial" w:cs="Arial" w:hint="default"/>
        <w:spacing w:val="-1"/>
        <w:w w:val="99"/>
        <w:sz w:val="24"/>
        <w:szCs w:val="24"/>
        <w:lang w:val="en-ZA" w:eastAsia="en-ZA" w:bidi="en-ZA"/>
      </w:rPr>
    </w:lvl>
    <w:lvl w:ilvl="3">
      <w:start w:val="1"/>
      <w:numFmt w:val="decimal"/>
      <w:lvlText w:val="%1.%2.%3.%4."/>
      <w:lvlJc w:val="left"/>
      <w:pPr>
        <w:ind w:left="2935" w:hanging="1134"/>
        <w:jc w:val="left"/>
      </w:pPr>
      <w:rPr>
        <w:rFonts w:ascii="Arial" w:eastAsia="Arial" w:hAnsi="Arial" w:cs="Arial" w:hint="default"/>
        <w:spacing w:val="-2"/>
        <w:w w:val="99"/>
        <w:sz w:val="24"/>
        <w:szCs w:val="24"/>
        <w:lang w:val="en-ZA" w:eastAsia="en-ZA" w:bidi="en-ZA"/>
      </w:rPr>
    </w:lvl>
    <w:lvl w:ilvl="4">
      <w:start w:val="1"/>
      <w:numFmt w:val="decimal"/>
      <w:lvlText w:val="%1.%2.%3.%4.%5."/>
      <w:lvlJc w:val="left"/>
      <w:pPr>
        <w:ind w:left="4637" w:hanging="1702"/>
        <w:jc w:val="left"/>
      </w:pPr>
      <w:rPr>
        <w:rFonts w:ascii="Arial" w:eastAsia="Arial" w:hAnsi="Arial" w:cs="Arial" w:hint="default"/>
        <w:spacing w:val="-2"/>
        <w:w w:val="99"/>
        <w:sz w:val="24"/>
        <w:szCs w:val="24"/>
        <w:lang w:val="en-ZA" w:eastAsia="en-ZA" w:bidi="en-ZA"/>
      </w:rPr>
    </w:lvl>
    <w:lvl w:ilvl="5">
      <w:numFmt w:val="bullet"/>
      <w:lvlText w:val="•"/>
      <w:lvlJc w:val="left"/>
      <w:pPr>
        <w:ind w:left="5780" w:hanging="1702"/>
      </w:pPr>
      <w:rPr>
        <w:rFonts w:hint="default"/>
        <w:lang w:val="en-ZA" w:eastAsia="en-ZA" w:bidi="en-ZA"/>
      </w:rPr>
    </w:lvl>
    <w:lvl w:ilvl="6">
      <w:numFmt w:val="bullet"/>
      <w:lvlText w:val="•"/>
      <w:lvlJc w:val="left"/>
      <w:pPr>
        <w:ind w:left="6540" w:hanging="1702"/>
      </w:pPr>
      <w:rPr>
        <w:rFonts w:hint="default"/>
        <w:lang w:val="en-ZA" w:eastAsia="en-ZA" w:bidi="en-ZA"/>
      </w:rPr>
    </w:lvl>
    <w:lvl w:ilvl="7">
      <w:numFmt w:val="bullet"/>
      <w:lvlText w:val="•"/>
      <w:lvlJc w:val="left"/>
      <w:pPr>
        <w:ind w:left="7300" w:hanging="1702"/>
      </w:pPr>
      <w:rPr>
        <w:rFonts w:hint="default"/>
        <w:lang w:val="en-ZA" w:eastAsia="en-ZA" w:bidi="en-ZA"/>
      </w:rPr>
    </w:lvl>
    <w:lvl w:ilvl="8">
      <w:numFmt w:val="bullet"/>
      <w:lvlText w:val="•"/>
      <w:lvlJc w:val="left"/>
      <w:pPr>
        <w:ind w:left="8060" w:hanging="1702"/>
      </w:pPr>
      <w:rPr>
        <w:rFonts w:hint="default"/>
        <w:lang w:val="en-ZA" w:eastAsia="en-ZA" w:bidi="en-Z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3219C"/>
    <w:rsid w:val="00385425"/>
    <w:rsid w:val="00C3219C"/>
    <w:rsid w:val="00CF42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0DAD131-1280-47A5-9D6E-E2C2E751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ind w:left="1802" w:hanging="11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4141</Words>
  <Characters>23608</Characters>
  <Application>Microsoft Office Word</Application>
  <DocSecurity>0</DocSecurity>
  <Lines>196</Lines>
  <Paragraphs>55</Paragraphs>
  <ScaleCrop>false</ScaleCrop>
  <Company/>
  <LinksUpToDate>false</LinksUpToDate>
  <CharactersWithSpaces>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Andisa Potwana</dc:creator>
  <cp:lastModifiedBy>Mary Bruce</cp:lastModifiedBy>
  <cp:revision>2</cp:revision>
  <dcterms:created xsi:type="dcterms:W3CDTF">2023-04-13T08:31:00Z</dcterms:created>
  <dcterms:modified xsi:type="dcterms:W3CDTF">2023-07-05T10:33:00Z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Microsoft® Word for Microsoft 365</vt:lpwstr>
  </property>
  <property fmtid="{D5CDD505-2E9C-101B-9397-08002B2CF9AE}" pid="4" name="LastSaved">
    <vt:filetime>2023-04-13T00:00:00Z</vt:filetime>
  </property>
</Properties>
</file>