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184" w:rsidRDefault="00C07184">
      <w:pPr>
        <w:pStyle w:val="BodyText"/>
        <w:spacing w:before="9"/>
        <w:rPr>
          <w:sz w:val="17"/>
        </w:rPr>
      </w:pPr>
      <w:bookmarkStart w:id="0" w:name="_GoBack"/>
      <w:bookmarkEnd w:id="0"/>
    </w:p>
    <w:p w:rsidR="00C07184" w:rsidRDefault="00035523">
      <w:pPr>
        <w:pStyle w:val="Heading1"/>
        <w:spacing w:before="90"/>
        <w:ind w:left="791" w:right="791"/>
        <w:jc w:val="center"/>
      </w:pPr>
      <w:r>
        <w:rPr>
          <w:color w:val="0D0F1A"/>
        </w:rPr>
        <w:t>IN THE NATIONAL CONSUMER TRIBUNAL</w:t>
      </w:r>
    </w:p>
    <w:p w:rsidR="00C07184" w:rsidRDefault="00035523">
      <w:pPr>
        <w:spacing w:before="136"/>
        <w:ind w:left="791" w:right="791"/>
        <w:jc w:val="center"/>
        <w:rPr>
          <w:b/>
          <w:sz w:val="24"/>
        </w:rPr>
      </w:pPr>
      <w:r>
        <w:rPr>
          <w:b/>
          <w:i/>
          <w:color w:val="0D0F1A"/>
          <w:sz w:val="24"/>
        </w:rPr>
        <w:t xml:space="preserve">HELD VIA </w:t>
      </w:r>
      <w:r>
        <w:rPr>
          <w:b/>
          <w:color w:val="0D0F1A"/>
          <w:sz w:val="24"/>
        </w:rPr>
        <w:t>MICROSOFT TEAMS VIDEO AND AUDIO TECHNOLOGY</w:t>
      </w:r>
    </w:p>
    <w:p w:rsidR="00C07184" w:rsidRDefault="00C07184">
      <w:pPr>
        <w:pStyle w:val="BodyText"/>
        <w:rPr>
          <w:b/>
          <w:sz w:val="26"/>
        </w:rPr>
      </w:pPr>
    </w:p>
    <w:p w:rsidR="00C07184" w:rsidRDefault="00C07184">
      <w:pPr>
        <w:pStyle w:val="BodyText"/>
        <w:rPr>
          <w:b/>
          <w:sz w:val="22"/>
        </w:rPr>
      </w:pPr>
    </w:p>
    <w:p w:rsidR="00C07184" w:rsidRDefault="00035523">
      <w:pPr>
        <w:ind w:right="135"/>
        <w:jc w:val="right"/>
        <w:rPr>
          <w:sz w:val="24"/>
        </w:rPr>
      </w:pPr>
      <w:r>
        <w:rPr>
          <w:b/>
          <w:color w:val="0D0F1A"/>
          <w:sz w:val="24"/>
        </w:rPr>
        <w:t xml:space="preserve">CASE NO: </w:t>
      </w:r>
      <w:r>
        <w:rPr>
          <w:color w:val="0D0F1A"/>
          <w:sz w:val="24"/>
        </w:rPr>
        <w:t>NCT/213199/2021/57(1)</w:t>
      </w:r>
    </w:p>
    <w:p w:rsidR="00C07184" w:rsidRDefault="00C07184">
      <w:pPr>
        <w:pStyle w:val="BodyText"/>
        <w:rPr>
          <w:sz w:val="26"/>
        </w:rPr>
      </w:pPr>
    </w:p>
    <w:p w:rsidR="00C07184" w:rsidRDefault="00C07184">
      <w:pPr>
        <w:pStyle w:val="BodyText"/>
        <w:spacing w:before="1"/>
        <w:rPr>
          <w:sz w:val="22"/>
        </w:rPr>
      </w:pPr>
    </w:p>
    <w:p w:rsidR="00C07184" w:rsidRDefault="00035523">
      <w:pPr>
        <w:pStyle w:val="BodyText"/>
        <w:ind w:left="140"/>
      </w:pPr>
      <w:r>
        <w:rPr>
          <w:color w:val="0D0F1A"/>
        </w:rPr>
        <w:t>In the matter between:</w:t>
      </w:r>
    </w:p>
    <w:p w:rsidR="00C07184" w:rsidRDefault="00035523">
      <w:pPr>
        <w:pStyle w:val="Heading1"/>
        <w:tabs>
          <w:tab w:val="left" w:pos="7628"/>
        </w:tabs>
        <w:spacing w:before="139"/>
        <w:ind w:left="0" w:right="136"/>
        <w:jc w:val="right"/>
      </w:pPr>
      <w:r>
        <w:rPr>
          <w:color w:val="0D0F1A"/>
        </w:rPr>
        <w:t>THE NATIONAL</w:t>
      </w:r>
      <w:r>
        <w:rPr>
          <w:color w:val="0D0F1A"/>
          <w:spacing w:val="-10"/>
        </w:rPr>
        <w:t xml:space="preserve"> </w:t>
      </w:r>
      <w:r>
        <w:rPr>
          <w:color w:val="0D0F1A"/>
        </w:rPr>
        <w:t>CREDIT</w:t>
      </w:r>
      <w:r>
        <w:rPr>
          <w:color w:val="0D0F1A"/>
          <w:spacing w:val="-6"/>
        </w:rPr>
        <w:t xml:space="preserve"> </w:t>
      </w:r>
      <w:r>
        <w:rPr>
          <w:color w:val="0D0F1A"/>
        </w:rPr>
        <w:t>REGULATOR</w:t>
      </w:r>
      <w:r>
        <w:rPr>
          <w:color w:val="0D0F1A"/>
        </w:rPr>
        <w:tab/>
      </w:r>
      <w:r>
        <w:rPr>
          <w:color w:val="0D0F1A"/>
          <w:spacing w:val="-1"/>
        </w:rPr>
        <w:t>APPLICANT</w:t>
      </w:r>
    </w:p>
    <w:p w:rsidR="00C07184" w:rsidRDefault="00035523">
      <w:pPr>
        <w:pStyle w:val="BodyText"/>
        <w:spacing w:before="137"/>
        <w:ind w:left="140"/>
      </w:pPr>
      <w:r>
        <w:rPr>
          <w:color w:val="0D0F1A"/>
        </w:rPr>
        <w:t>and</w:t>
      </w:r>
    </w:p>
    <w:p w:rsidR="00C07184" w:rsidRDefault="00035523">
      <w:pPr>
        <w:pStyle w:val="Heading1"/>
        <w:tabs>
          <w:tab w:val="left" w:pos="7401"/>
        </w:tabs>
        <w:spacing w:before="139"/>
      </w:pPr>
      <w:r>
        <w:rPr>
          <w:color w:val="0D0F1A"/>
        </w:rPr>
        <w:t>PANGOLIN LOANS</w:t>
      </w:r>
      <w:r>
        <w:rPr>
          <w:color w:val="0D0F1A"/>
          <w:spacing w:val="-2"/>
        </w:rPr>
        <w:t xml:space="preserve"> </w:t>
      </w:r>
      <w:r>
        <w:rPr>
          <w:color w:val="0D0F1A"/>
        </w:rPr>
        <w:t>(PTY)</w:t>
      </w:r>
      <w:r>
        <w:rPr>
          <w:color w:val="0D0F1A"/>
          <w:spacing w:val="-2"/>
        </w:rPr>
        <w:t xml:space="preserve"> </w:t>
      </w:r>
      <w:r>
        <w:rPr>
          <w:color w:val="0D0F1A"/>
        </w:rPr>
        <w:t>LTD</w:t>
      </w:r>
      <w:r>
        <w:rPr>
          <w:color w:val="0D0F1A"/>
        </w:rPr>
        <w:tab/>
        <w:t>RESPONDENT</w:t>
      </w:r>
    </w:p>
    <w:p w:rsidR="00C07184" w:rsidRDefault="00035523">
      <w:pPr>
        <w:pStyle w:val="BodyText"/>
        <w:spacing w:before="137" w:line="360" w:lineRule="auto"/>
        <w:ind w:left="140" w:right="4890"/>
      </w:pPr>
      <w:r>
        <w:rPr>
          <w:color w:val="0D0F1A"/>
        </w:rPr>
        <w:t>CIPC Registration number: 2018/524600/07 NCR Registration number: NCRCP12222</w:t>
      </w:r>
    </w:p>
    <w:p w:rsidR="00C07184" w:rsidRDefault="00C07184">
      <w:pPr>
        <w:pStyle w:val="BodyText"/>
        <w:spacing w:before="1"/>
        <w:rPr>
          <w:sz w:val="36"/>
        </w:rPr>
      </w:pPr>
    </w:p>
    <w:p w:rsidR="00C07184" w:rsidRDefault="00035523">
      <w:pPr>
        <w:pStyle w:val="Heading1"/>
        <w:spacing w:before="1"/>
      </w:pPr>
      <w:r>
        <w:rPr>
          <w:color w:val="0D0F1A"/>
        </w:rPr>
        <w:t>TRIBUNAL PANEL:</w:t>
      </w:r>
    </w:p>
    <w:p w:rsidR="00C07184" w:rsidRDefault="00035523">
      <w:pPr>
        <w:pStyle w:val="BodyText"/>
        <w:spacing w:before="137" w:line="360" w:lineRule="auto"/>
        <w:ind w:left="140" w:right="4604"/>
      </w:pPr>
      <w:r>
        <w:rPr>
          <w:color w:val="0D0F1A"/>
        </w:rPr>
        <w:t>Ms D Terblanche - Presiding Tribunal Member Mr T Bailey - Tribunal Member</w:t>
      </w:r>
    </w:p>
    <w:p w:rsidR="00C07184" w:rsidRDefault="00035523">
      <w:pPr>
        <w:pStyle w:val="BodyText"/>
        <w:ind w:left="140"/>
      </w:pPr>
      <w:r>
        <w:rPr>
          <w:color w:val="0D0F1A"/>
        </w:rPr>
        <w:t>Adv F Manamela - Tribunal Member</w:t>
      </w:r>
    </w:p>
    <w:p w:rsidR="00C07184" w:rsidRDefault="00C07184">
      <w:pPr>
        <w:pStyle w:val="BodyText"/>
        <w:rPr>
          <w:sz w:val="26"/>
        </w:rPr>
      </w:pPr>
    </w:p>
    <w:p w:rsidR="00C07184" w:rsidRDefault="00C07184">
      <w:pPr>
        <w:pStyle w:val="BodyText"/>
        <w:rPr>
          <w:sz w:val="22"/>
        </w:rPr>
      </w:pPr>
    </w:p>
    <w:p w:rsidR="00C07184" w:rsidRDefault="00035523">
      <w:pPr>
        <w:pStyle w:val="Heading1"/>
      </w:pPr>
      <w:r>
        <w:rPr>
          <w:color w:val="0D0F1A"/>
        </w:rPr>
        <w:t>DATE OF HEARING:</w:t>
      </w:r>
    </w:p>
    <w:p w:rsidR="00C07184" w:rsidRDefault="00035523">
      <w:pPr>
        <w:pStyle w:val="BodyText"/>
        <w:spacing w:before="139"/>
        <w:ind w:left="140"/>
      </w:pPr>
      <w:r>
        <w:rPr>
          <w:color w:val="0D0F1A"/>
        </w:rPr>
        <w:t>07 March 2022</w:t>
      </w:r>
    </w:p>
    <w:p w:rsidR="00C07184" w:rsidRDefault="00C07184">
      <w:pPr>
        <w:pStyle w:val="BodyText"/>
        <w:rPr>
          <w:sz w:val="26"/>
        </w:rPr>
      </w:pPr>
    </w:p>
    <w:p w:rsidR="00C07184" w:rsidRDefault="00C07184">
      <w:pPr>
        <w:pStyle w:val="BodyText"/>
        <w:rPr>
          <w:sz w:val="22"/>
        </w:rPr>
      </w:pPr>
    </w:p>
    <w:p w:rsidR="00C07184" w:rsidRDefault="00035523">
      <w:pPr>
        <w:pStyle w:val="Heading1"/>
      </w:pPr>
      <w:r>
        <w:rPr>
          <w:color w:val="0D0F1A"/>
        </w:rPr>
        <w:t>DATE OF JUDGMENT:</w:t>
      </w:r>
    </w:p>
    <w:p w:rsidR="00C07184" w:rsidRDefault="00035523">
      <w:pPr>
        <w:pStyle w:val="BodyText"/>
        <w:spacing w:before="138"/>
        <w:ind w:left="140"/>
      </w:pPr>
      <w:r>
        <w:rPr>
          <w:color w:val="0D0F1A"/>
        </w:rPr>
        <w:t>24 March 2022</w:t>
      </w:r>
    </w:p>
    <w:p w:rsidR="00C07184" w:rsidRDefault="00C07184">
      <w:pPr>
        <w:pStyle w:val="BodyText"/>
        <w:rPr>
          <w:sz w:val="20"/>
        </w:rPr>
      </w:pPr>
    </w:p>
    <w:p w:rsidR="00C07184" w:rsidRDefault="00035523">
      <w:pPr>
        <w:pStyle w:val="BodyText"/>
        <w:spacing w:before="3"/>
        <w:rPr>
          <w:sz w:val="26"/>
        </w:rPr>
      </w:pPr>
      <w:r>
        <w:pict>
          <v:shape id="_x0000_s1029" style="position:absolute;margin-left:70.6pt;margin-top:17.8pt;width:454.3pt;height:.1pt;z-index:-251658240;mso-wrap-distance-left:0;mso-wrap-distance-right:0;mso-position-horizontal-relative:page" coordorigin="1412,356" coordsize="9086,0" path="m1412,356r9086,e" filled="f" strokeweight="1.44pt">
            <v:path arrowok="t"/>
            <w10:wrap type="topAndBottom" anchorx="page"/>
          </v:shape>
        </w:pict>
      </w:r>
    </w:p>
    <w:p w:rsidR="00C07184" w:rsidRDefault="00C07184">
      <w:pPr>
        <w:pStyle w:val="BodyText"/>
        <w:spacing w:before="7"/>
        <w:rPr>
          <w:sz w:val="25"/>
        </w:rPr>
      </w:pPr>
    </w:p>
    <w:p w:rsidR="00C07184" w:rsidRDefault="00035523">
      <w:pPr>
        <w:pStyle w:val="Heading1"/>
        <w:spacing w:before="90"/>
        <w:ind w:left="791" w:right="788"/>
        <w:jc w:val="center"/>
      </w:pPr>
      <w:r>
        <w:rPr>
          <w:color w:val="0D0F1A"/>
        </w:rPr>
        <w:t>JUDGMENT AND REASONS</w:t>
      </w:r>
    </w:p>
    <w:p w:rsidR="00C07184" w:rsidRDefault="00C07184">
      <w:pPr>
        <w:pStyle w:val="BodyText"/>
        <w:rPr>
          <w:b/>
          <w:sz w:val="20"/>
        </w:rPr>
      </w:pPr>
    </w:p>
    <w:p w:rsidR="00C07184" w:rsidRDefault="00035523">
      <w:pPr>
        <w:pStyle w:val="BodyText"/>
        <w:spacing w:before="3"/>
        <w:rPr>
          <w:b/>
          <w:sz w:val="26"/>
        </w:rPr>
      </w:pPr>
      <w:r>
        <w:pict>
          <v:shape id="_x0000_s1028" style="position:absolute;margin-left:70.6pt;margin-top:17.85pt;width:454.3pt;height:.1pt;z-index:-251657216;mso-wrap-distance-left:0;mso-wrap-distance-right:0;mso-position-horizontal-relative:page" coordorigin="1412,357" coordsize="9086,0" path="m1412,357r9086,e" filled="f" strokeweight="1.44pt">
            <v:path arrowok="t"/>
            <w10:wrap type="topAndBottom" anchorx="page"/>
          </v:shape>
        </w:pict>
      </w:r>
    </w:p>
    <w:p w:rsidR="00C07184" w:rsidRDefault="00C07184">
      <w:pPr>
        <w:pStyle w:val="BodyText"/>
        <w:spacing w:before="9"/>
        <w:rPr>
          <w:b/>
          <w:sz w:val="25"/>
        </w:rPr>
      </w:pPr>
    </w:p>
    <w:p w:rsidR="00C07184" w:rsidRDefault="00035523">
      <w:pPr>
        <w:spacing w:before="90"/>
        <w:ind w:left="140"/>
        <w:rPr>
          <w:b/>
          <w:sz w:val="24"/>
        </w:rPr>
      </w:pPr>
      <w:r>
        <w:rPr>
          <w:b/>
          <w:color w:val="0D0F1A"/>
          <w:sz w:val="24"/>
        </w:rPr>
        <w:t>THE APPLICANT</w:t>
      </w:r>
    </w:p>
    <w:p w:rsidR="00C07184" w:rsidRDefault="00C07184">
      <w:pPr>
        <w:rPr>
          <w:sz w:val="24"/>
        </w:rPr>
        <w:sectPr w:rsidR="00C07184">
          <w:headerReference w:type="default" r:id="rId7"/>
          <w:footerReference w:type="default" r:id="rId8"/>
          <w:type w:val="continuous"/>
          <w:pgSz w:w="11910" w:h="16840"/>
          <w:pgMar w:top="2120" w:right="1300" w:bottom="1200" w:left="1300" w:header="1063" w:footer="1009" w:gutter="0"/>
          <w:pgNumType w:start="1"/>
          <w:cols w:space="720"/>
        </w:sectPr>
      </w:pPr>
    </w:p>
    <w:p w:rsidR="00C07184" w:rsidRDefault="00C07184">
      <w:pPr>
        <w:pStyle w:val="BodyText"/>
        <w:spacing w:before="9"/>
        <w:rPr>
          <w:b/>
          <w:sz w:val="17"/>
        </w:rPr>
      </w:pPr>
    </w:p>
    <w:p w:rsidR="00C07184" w:rsidRPr="008E7999" w:rsidRDefault="008E7999" w:rsidP="008E7999">
      <w:pPr>
        <w:tabs>
          <w:tab w:val="left" w:pos="501"/>
        </w:tabs>
        <w:spacing w:before="90" w:line="360" w:lineRule="auto"/>
        <w:ind w:left="500" w:right="136" w:hanging="360"/>
        <w:jc w:val="both"/>
        <w:rPr>
          <w:sz w:val="24"/>
        </w:rPr>
      </w:pPr>
      <w:r>
        <w:rPr>
          <w:color w:val="0D0F1A"/>
          <w:spacing w:val="-20"/>
          <w:w w:val="99"/>
          <w:sz w:val="24"/>
          <w:szCs w:val="24"/>
        </w:rPr>
        <w:t>1)</w:t>
      </w:r>
      <w:r>
        <w:rPr>
          <w:color w:val="0D0F1A"/>
          <w:spacing w:val="-20"/>
          <w:w w:val="99"/>
          <w:sz w:val="24"/>
          <w:szCs w:val="24"/>
        </w:rPr>
        <w:tab/>
      </w:r>
      <w:r w:rsidR="00035523" w:rsidRPr="008E7999">
        <w:rPr>
          <w:color w:val="0D0F1A"/>
          <w:sz w:val="24"/>
        </w:rPr>
        <w:t>The Applicant in this matter is the National Credit Regulator, a juristic person established in terms of section 12 of the National Credit Act, 34 of 2005 ("the NCA" or "the Act"), ("the Applicant" or "the</w:t>
      </w:r>
      <w:r w:rsidR="00035523" w:rsidRPr="008E7999">
        <w:rPr>
          <w:color w:val="0D0F1A"/>
          <w:spacing w:val="-1"/>
          <w:sz w:val="24"/>
        </w:rPr>
        <w:t xml:space="preserve"> </w:t>
      </w:r>
      <w:r w:rsidR="00035523" w:rsidRPr="008E7999">
        <w:rPr>
          <w:color w:val="0D0F1A"/>
          <w:sz w:val="24"/>
        </w:rPr>
        <w:t>NCR"</w:t>
      </w:r>
      <w:r w:rsidR="00035523" w:rsidRPr="008E7999">
        <w:rPr>
          <w:color w:val="0D0F1A"/>
          <w:sz w:val="24"/>
        </w:rPr>
        <w:t>).</w:t>
      </w:r>
    </w:p>
    <w:p w:rsidR="00C07184" w:rsidRDefault="00C07184">
      <w:pPr>
        <w:pStyle w:val="BodyText"/>
        <w:rPr>
          <w:sz w:val="26"/>
        </w:rPr>
      </w:pPr>
    </w:p>
    <w:p w:rsidR="00C07184" w:rsidRDefault="00C07184">
      <w:pPr>
        <w:pStyle w:val="BodyText"/>
        <w:rPr>
          <w:sz w:val="26"/>
        </w:rPr>
      </w:pPr>
    </w:p>
    <w:p w:rsidR="00C07184" w:rsidRDefault="00035523">
      <w:pPr>
        <w:pStyle w:val="Heading1"/>
        <w:spacing w:before="229"/>
      </w:pPr>
      <w:r>
        <w:rPr>
          <w:color w:val="0D0F1A"/>
        </w:rPr>
        <w:t>THE RESPONDENT</w:t>
      </w:r>
    </w:p>
    <w:p w:rsidR="00C07184" w:rsidRDefault="00C07184">
      <w:pPr>
        <w:pStyle w:val="BodyText"/>
        <w:rPr>
          <w:b/>
          <w:sz w:val="26"/>
        </w:rPr>
      </w:pPr>
    </w:p>
    <w:p w:rsidR="00C07184" w:rsidRDefault="00C07184">
      <w:pPr>
        <w:pStyle w:val="BodyText"/>
        <w:rPr>
          <w:b/>
          <w:sz w:val="22"/>
        </w:rPr>
      </w:pPr>
    </w:p>
    <w:p w:rsidR="00C07184" w:rsidRPr="008E7999" w:rsidRDefault="008E7999" w:rsidP="008E7999">
      <w:pPr>
        <w:tabs>
          <w:tab w:val="left" w:pos="706"/>
          <w:tab w:val="left" w:pos="707"/>
        </w:tabs>
        <w:spacing w:line="360" w:lineRule="auto"/>
        <w:ind w:left="706" w:right="145" w:hanging="567"/>
        <w:rPr>
          <w:sz w:val="24"/>
        </w:rPr>
      </w:pPr>
      <w:r>
        <w:rPr>
          <w:color w:val="0D0F1A"/>
          <w:spacing w:val="-20"/>
          <w:w w:val="99"/>
          <w:sz w:val="24"/>
          <w:szCs w:val="24"/>
        </w:rPr>
        <w:t>2)</w:t>
      </w:r>
      <w:r>
        <w:rPr>
          <w:color w:val="0D0F1A"/>
          <w:spacing w:val="-20"/>
          <w:w w:val="99"/>
          <w:sz w:val="24"/>
          <w:szCs w:val="24"/>
        </w:rPr>
        <w:tab/>
      </w:r>
      <w:r w:rsidR="00035523" w:rsidRPr="008E7999">
        <w:rPr>
          <w:color w:val="0D0F1A"/>
          <w:sz w:val="24"/>
        </w:rPr>
        <w:t>The Respondent is PANGOLIN LOANS (PTY) LTD, a registered credit provider with registration number NCRCP12222 ("the</w:t>
      </w:r>
      <w:r w:rsidR="00035523" w:rsidRPr="008E7999">
        <w:rPr>
          <w:color w:val="0D0F1A"/>
          <w:spacing w:val="-4"/>
          <w:sz w:val="24"/>
        </w:rPr>
        <w:t xml:space="preserve"> </w:t>
      </w:r>
      <w:r w:rsidR="00035523" w:rsidRPr="008E7999">
        <w:rPr>
          <w:color w:val="0D0F1A"/>
          <w:sz w:val="24"/>
        </w:rPr>
        <w:t>Respondent").</w:t>
      </w:r>
    </w:p>
    <w:p w:rsidR="00C07184" w:rsidRDefault="00C07184">
      <w:pPr>
        <w:pStyle w:val="BodyText"/>
        <w:spacing w:before="1"/>
        <w:rPr>
          <w:sz w:val="36"/>
        </w:rPr>
      </w:pPr>
    </w:p>
    <w:p w:rsidR="00C07184" w:rsidRPr="008E7999" w:rsidRDefault="008E7999" w:rsidP="008E7999">
      <w:pPr>
        <w:tabs>
          <w:tab w:val="left" w:pos="706"/>
          <w:tab w:val="left" w:pos="707"/>
        </w:tabs>
        <w:ind w:left="706" w:hanging="567"/>
        <w:rPr>
          <w:sz w:val="24"/>
        </w:rPr>
      </w:pPr>
      <w:r>
        <w:rPr>
          <w:color w:val="0D0F1A"/>
          <w:spacing w:val="-20"/>
          <w:w w:val="99"/>
          <w:sz w:val="24"/>
          <w:szCs w:val="24"/>
        </w:rPr>
        <w:t>3)</w:t>
      </w:r>
      <w:r>
        <w:rPr>
          <w:color w:val="0D0F1A"/>
          <w:spacing w:val="-20"/>
          <w:w w:val="99"/>
          <w:sz w:val="24"/>
          <w:szCs w:val="24"/>
        </w:rPr>
        <w:tab/>
      </w:r>
      <w:r w:rsidR="00035523" w:rsidRPr="008E7999">
        <w:rPr>
          <w:color w:val="0D0F1A"/>
          <w:sz w:val="24"/>
        </w:rPr>
        <w:t>The Applicant registered the Respondent as a credit provider on 19 June</w:t>
      </w:r>
      <w:r w:rsidR="00035523" w:rsidRPr="008E7999">
        <w:rPr>
          <w:color w:val="0D0F1A"/>
          <w:spacing w:val="-7"/>
          <w:sz w:val="24"/>
        </w:rPr>
        <w:t xml:space="preserve"> </w:t>
      </w:r>
      <w:r w:rsidR="00035523" w:rsidRPr="008E7999">
        <w:rPr>
          <w:color w:val="0D0F1A"/>
          <w:sz w:val="24"/>
        </w:rPr>
        <w:t>2019.</w:t>
      </w:r>
    </w:p>
    <w:p w:rsidR="00C07184" w:rsidRDefault="00C07184">
      <w:pPr>
        <w:pStyle w:val="BodyText"/>
        <w:rPr>
          <w:sz w:val="26"/>
        </w:rPr>
      </w:pPr>
    </w:p>
    <w:p w:rsidR="00C07184" w:rsidRDefault="00C07184">
      <w:pPr>
        <w:pStyle w:val="BodyText"/>
        <w:rPr>
          <w:sz w:val="22"/>
        </w:rPr>
      </w:pPr>
    </w:p>
    <w:p w:rsidR="00C07184" w:rsidRPr="008E7999" w:rsidRDefault="008E7999" w:rsidP="008E7999">
      <w:pPr>
        <w:tabs>
          <w:tab w:val="left" w:pos="706"/>
          <w:tab w:val="left" w:pos="707"/>
        </w:tabs>
        <w:spacing w:before="1" w:line="360" w:lineRule="auto"/>
        <w:ind w:left="706" w:right="136" w:hanging="567"/>
        <w:rPr>
          <w:sz w:val="24"/>
        </w:rPr>
      </w:pPr>
      <w:r>
        <w:rPr>
          <w:color w:val="0D0F1A"/>
          <w:spacing w:val="-20"/>
          <w:w w:val="99"/>
          <w:sz w:val="24"/>
          <w:szCs w:val="24"/>
        </w:rPr>
        <w:t>4)</w:t>
      </w:r>
      <w:r>
        <w:rPr>
          <w:color w:val="0D0F1A"/>
          <w:spacing w:val="-20"/>
          <w:w w:val="99"/>
          <w:sz w:val="24"/>
          <w:szCs w:val="24"/>
        </w:rPr>
        <w:tab/>
      </w:r>
      <w:r w:rsidR="00035523" w:rsidRPr="008E7999">
        <w:rPr>
          <w:color w:val="0D0F1A"/>
          <w:sz w:val="24"/>
        </w:rPr>
        <w:t>The</w:t>
      </w:r>
      <w:r w:rsidR="00035523" w:rsidRPr="008E7999">
        <w:rPr>
          <w:color w:val="0D0F1A"/>
          <w:spacing w:val="-12"/>
          <w:sz w:val="24"/>
        </w:rPr>
        <w:t xml:space="preserve"> </w:t>
      </w:r>
      <w:r w:rsidR="00035523" w:rsidRPr="008E7999">
        <w:rPr>
          <w:color w:val="0D0F1A"/>
          <w:sz w:val="24"/>
        </w:rPr>
        <w:t>Respondent's</w:t>
      </w:r>
      <w:r w:rsidR="00035523" w:rsidRPr="008E7999">
        <w:rPr>
          <w:color w:val="0D0F1A"/>
          <w:spacing w:val="-10"/>
          <w:sz w:val="24"/>
        </w:rPr>
        <w:t xml:space="preserve"> </w:t>
      </w:r>
      <w:r w:rsidR="00035523" w:rsidRPr="008E7999">
        <w:rPr>
          <w:color w:val="0D0F1A"/>
          <w:sz w:val="24"/>
        </w:rPr>
        <w:t>principal</w:t>
      </w:r>
      <w:r w:rsidR="00035523" w:rsidRPr="008E7999">
        <w:rPr>
          <w:color w:val="0D0F1A"/>
          <w:spacing w:val="-11"/>
          <w:sz w:val="24"/>
        </w:rPr>
        <w:t xml:space="preserve"> </w:t>
      </w:r>
      <w:r w:rsidR="00035523" w:rsidRPr="008E7999">
        <w:rPr>
          <w:color w:val="0D0F1A"/>
          <w:sz w:val="24"/>
        </w:rPr>
        <w:t>place</w:t>
      </w:r>
      <w:r w:rsidR="00035523" w:rsidRPr="008E7999">
        <w:rPr>
          <w:color w:val="0D0F1A"/>
          <w:spacing w:val="-12"/>
          <w:sz w:val="24"/>
        </w:rPr>
        <w:t xml:space="preserve"> </w:t>
      </w:r>
      <w:r w:rsidR="00035523" w:rsidRPr="008E7999">
        <w:rPr>
          <w:color w:val="0D0F1A"/>
          <w:sz w:val="24"/>
        </w:rPr>
        <w:t>of</w:t>
      </w:r>
      <w:r w:rsidR="00035523" w:rsidRPr="008E7999">
        <w:rPr>
          <w:color w:val="0D0F1A"/>
          <w:spacing w:val="-12"/>
          <w:sz w:val="24"/>
        </w:rPr>
        <w:t xml:space="preserve"> </w:t>
      </w:r>
      <w:r w:rsidR="00035523" w:rsidRPr="008E7999">
        <w:rPr>
          <w:color w:val="0D0F1A"/>
          <w:sz w:val="24"/>
        </w:rPr>
        <w:t>business</w:t>
      </w:r>
      <w:r w:rsidR="00035523" w:rsidRPr="008E7999">
        <w:rPr>
          <w:color w:val="0D0F1A"/>
          <w:spacing w:val="-11"/>
          <w:sz w:val="24"/>
        </w:rPr>
        <w:t xml:space="preserve"> </w:t>
      </w:r>
      <w:r w:rsidR="00035523" w:rsidRPr="008E7999">
        <w:rPr>
          <w:color w:val="0D0F1A"/>
          <w:sz w:val="24"/>
        </w:rPr>
        <w:t>is</w:t>
      </w:r>
      <w:r w:rsidR="00035523" w:rsidRPr="008E7999">
        <w:rPr>
          <w:color w:val="0D0F1A"/>
          <w:spacing w:val="-9"/>
          <w:sz w:val="24"/>
        </w:rPr>
        <w:t xml:space="preserve"> </w:t>
      </w:r>
      <w:r w:rsidR="00035523" w:rsidRPr="008E7999">
        <w:rPr>
          <w:color w:val="0D0F1A"/>
          <w:sz w:val="24"/>
        </w:rPr>
        <w:t>at</w:t>
      </w:r>
      <w:r w:rsidR="00035523" w:rsidRPr="008E7999">
        <w:rPr>
          <w:color w:val="0D0F1A"/>
          <w:spacing w:val="-13"/>
          <w:sz w:val="24"/>
        </w:rPr>
        <w:t xml:space="preserve"> </w:t>
      </w:r>
      <w:r w:rsidR="00035523" w:rsidRPr="008E7999">
        <w:rPr>
          <w:color w:val="0D0F1A"/>
          <w:sz w:val="24"/>
        </w:rPr>
        <w:t>Corso</w:t>
      </w:r>
      <w:r w:rsidR="00035523" w:rsidRPr="008E7999">
        <w:rPr>
          <w:color w:val="0D0F1A"/>
          <w:spacing w:val="-12"/>
          <w:sz w:val="24"/>
        </w:rPr>
        <w:t xml:space="preserve"> </w:t>
      </w:r>
      <w:r w:rsidR="00035523" w:rsidRPr="008E7999">
        <w:rPr>
          <w:color w:val="0D0F1A"/>
          <w:sz w:val="24"/>
        </w:rPr>
        <w:t>Building,</w:t>
      </w:r>
      <w:r w:rsidR="00035523" w:rsidRPr="008E7999">
        <w:rPr>
          <w:color w:val="0D0F1A"/>
          <w:spacing w:val="-13"/>
          <w:sz w:val="24"/>
        </w:rPr>
        <w:t xml:space="preserve"> </w:t>
      </w:r>
      <w:r w:rsidR="00035523" w:rsidRPr="008E7999">
        <w:rPr>
          <w:color w:val="0D0F1A"/>
          <w:sz w:val="24"/>
        </w:rPr>
        <w:t>Stand</w:t>
      </w:r>
      <w:r w:rsidR="00035523" w:rsidRPr="008E7999">
        <w:rPr>
          <w:color w:val="0D0F1A"/>
          <w:spacing w:val="-12"/>
          <w:sz w:val="24"/>
        </w:rPr>
        <w:t xml:space="preserve"> </w:t>
      </w:r>
      <w:r w:rsidR="00035523" w:rsidRPr="008E7999">
        <w:rPr>
          <w:color w:val="0D0F1A"/>
          <w:sz w:val="24"/>
        </w:rPr>
        <w:t>No</w:t>
      </w:r>
      <w:r w:rsidR="00035523" w:rsidRPr="008E7999">
        <w:rPr>
          <w:color w:val="0D0F1A"/>
          <w:spacing w:val="-11"/>
          <w:sz w:val="24"/>
        </w:rPr>
        <w:t xml:space="preserve"> </w:t>
      </w:r>
      <w:r w:rsidR="00035523" w:rsidRPr="008E7999">
        <w:rPr>
          <w:color w:val="0D0F1A"/>
          <w:sz w:val="24"/>
        </w:rPr>
        <w:t>777</w:t>
      </w:r>
      <w:r w:rsidR="00035523" w:rsidRPr="008E7999">
        <w:rPr>
          <w:color w:val="0D0F1A"/>
          <w:spacing w:val="-10"/>
          <w:sz w:val="24"/>
        </w:rPr>
        <w:t xml:space="preserve"> </w:t>
      </w:r>
      <w:r w:rsidR="00035523" w:rsidRPr="008E7999">
        <w:rPr>
          <w:color w:val="0D0F1A"/>
          <w:sz w:val="24"/>
        </w:rPr>
        <w:t>Luphisi, SIBUYILE,</w:t>
      </w:r>
      <w:r w:rsidR="00035523" w:rsidRPr="008E7999">
        <w:rPr>
          <w:color w:val="0D0F1A"/>
          <w:spacing w:val="-1"/>
          <w:sz w:val="24"/>
        </w:rPr>
        <w:t xml:space="preserve"> </w:t>
      </w:r>
      <w:r w:rsidR="00035523" w:rsidRPr="008E7999">
        <w:rPr>
          <w:color w:val="0D0F1A"/>
          <w:sz w:val="24"/>
        </w:rPr>
        <w:t>1218.</w:t>
      </w:r>
    </w:p>
    <w:p w:rsidR="00C07184" w:rsidRDefault="00C07184">
      <w:pPr>
        <w:pStyle w:val="BodyText"/>
        <w:spacing w:before="10"/>
        <w:rPr>
          <w:sz w:val="35"/>
        </w:rPr>
      </w:pPr>
    </w:p>
    <w:p w:rsidR="00C07184" w:rsidRDefault="00035523">
      <w:pPr>
        <w:pStyle w:val="Heading1"/>
      </w:pPr>
      <w:r>
        <w:rPr>
          <w:color w:val="0D0F1A"/>
        </w:rPr>
        <w:t>THE APPLICATION TYPE</w:t>
      </w:r>
    </w:p>
    <w:p w:rsidR="00C07184" w:rsidRDefault="00C07184">
      <w:pPr>
        <w:pStyle w:val="BodyText"/>
        <w:rPr>
          <w:b/>
          <w:sz w:val="26"/>
        </w:rPr>
      </w:pPr>
    </w:p>
    <w:p w:rsidR="00C07184" w:rsidRDefault="00C07184">
      <w:pPr>
        <w:pStyle w:val="BodyText"/>
        <w:rPr>
          <w:b/>
          <w:sz w:val="22"/>
        </w:rPr>
      </w:pPr>
    </w:p>
    <w:p w:rsidR="00C07184" w:rsidRPr="008E7999" w:rsidRDefault="008E7999" w:rsidP="008E7999">
      <w:pPr>
        <w:tabs>
          <w:tab w:val="left" w:pos="706"/>
          <w:tab w:val="left" w:pos="707"/>
        </w:tabs>
        <w:spacing w:line="360" w:lineRule="auto"/>
        <w:ind w:left="706" w:right="138" w:hanging="567"/>
        <w:rPr>
          <w:sz w:val="24"/>
        </w:rPr>
      </w:pPr>
      <w:r>
        <w:rPr>
          <w:color w:val="0D0F1A"/>
          <w:spacing w:val="-20"/>
          <w:w w:val="99"/>
          <w:sz w:val="24"/>
          <w:szCs w:val="24"/>
        </w:rPr>
        <w:t>5)</w:t>
      </w:r>
      <w:r>
        <w:rPr>
          <w:color w:val="0D0F1A"/>
          <w:spacing w:val="-20"/>
          <w:w w:val="99"/>
          <w:sz w:val="24"/>
          <w:szCs w:val="24"/>
        </w:rPr>
        <w:tab/>
      </w:r>
      <w:r w:rsidR="00035523" w:rsidRPr="008E7999">
        <w:rPr>
          <w:color w:val="0D0F1A"/>
          <w:sz w:val="24"/>
        </w:rPr>
        <w:t>This is an application to the Tribunal in terms of section 57(1) of the NCA to cancel the Respondent's registration as a credit provider.</w:t>
      </w:r>
    </w:p>
    <w:p w:rsidR="00C07184" w:rsidRDefault="00C07184">
      <w:pPr>
        <w:pStyle w:val="BodyText"/>
        <w:spacing w:before="2"/>
        <w:rPr>
          <w:sz w:val="36"/>
        </w:rPr>
      </w:pPr>
    </w:p>
    <w:p w:rsidR="00C07184" w:rsidRDefault="00035523">
      <w:pPr>
        <w:pStyle w:val="Heading1"/>
      </w:pPr>
      <w:r>
        <w:rPr>
          <w:color w:val="0D0F1A"/>
        </w:rPr>
        <w:t>THE HEARING</w:t>
      </w:r>
    </w:p>
    <w:p w:rsidR="00C07184" w:rsidRDefault="00C07184">
      <w:pPr>
        <w:pStyle w:val="BodyText"/>
        <w:rPr>
          <w:b/>
          <w:sz w:val="26"/>
        </w:rPr>
      </w:pPr>
    </w:p>
    <w:p w:rsidR="00C07184" w:rsidRDefault="00C07184">
      <w:pPr>
        <w:pStyle w:val="BodyText"/>
        <w:rPr>
          <w:b/>
          <w:sz w:val="22"/>
        </w:rPr>
      </w:pPr>
    </w:p>
    <w:p w:rsidR="00C07184" w:rsidRPr="008E7999" w:rsidRDefault="008E7999" w:rsidP="008E7999">
      <w:pPr>
        <w:tabs>
          <w:tab w:val="left" w:pos="706"/>
          <w:tab w:val="left" w:pos="707"/>
        </w:tabs>
        <w:spacing w:line="360" w:lineRule="auto"/>
        <w:ind w:left="706" w:right="140" w:hanging="567"/>
        <w:rPr>
          <w:sz w:val="24"/>
        </w:rPr>
      </w:pPr>
      <w:r>
        <w:rPr>
          <w:color w:val="0D0F1A"/>
          <w:spacing w:val="-20"/>
          <w:w w:val="99"/>
          <w:sz w:val="24"/>
          <w:szCs w:val="24"/>
        </w:rPr>
        <w:t>6)</w:t>
      </w:r>
      <w:r>
        <w:rPr>
          <w:color w:val="0D0F1A"/>
          <w:spacing w:val="-20"/>
          <w:w w:val="99"/>
          <w:sz w:val="24"/>
          <w:szCs w:val="24"/>
        </w:rPr>
        <w:tab/>
      </w:r>
      <w:r w:rsidR="00035523" w:rsidRPr="008E7999">
        <w:rPr>
          <w:color w:val="0D0F1A"/>
          <w:sz w:val="24"/>
        </w:rPr>
        <w:t xml:space="preserve">The Tribunal held the hearing on 7 March 2022 </w:t>
      </w:r>
      <w:r w:rsidR="00035523" w:rsidRPr="008E7999">
        <w:rPr>
          <w:i/>
          <w:color w:val="0D0F1A"/>
          <w:sz w:val="24"/>
        </w:rPr>
        <w:t xml:space="preserve">via </w:t>
      </w:r>
      <w:r w:rsidR="00035523" w:rsidRPr="008E7999">
        <w:rPr>
          <w:color w:val="0D0F1A"/>
          <w:sz w:val="24"/>
        </w:rPr>
        <w:t>Microsoft Teams video and audio technology.</w:t>
      </w:r>
    </w:p>
    <w:p w:rsidR="00C07184" w:rsidRDefault="00C07184">
      <w:pPr>
        <w:pStyle w:val="BodyText"/>
        <w:spacing w:before="11"/>
        <w:rPr>
          <w:sz w:val="35"/>
        </w:rPr>
      </w:pPr>
    </w:p>
    <w:p w:rsidR="00C07184" w:rsidRPr="008E7999" w:rsidRDefault="008E7999" w:rsidP="008E7999">
      <w:pPr>
        <w:tabs>
          <w:tab w:val="left" w:pos="706"/>
          <w:tab w:val="left" w:pos="707"/>
        </w:tabs>
        <w:ind w:left="706" w:hanging="567"/>
        <w:rPr>
          <w:sz w:val="24"/>
        </w:rPr>
      </w:pPr>
      <w:r>
        <w:rPr>
          <w:color w:val="0D0F1A"/>
          <w:spacing w:val="-20"/>
          <w:w w:val="99"/>
          <w:sz w:val="24"/>
          <w:szCs w:val="24"/>
        </w:rPr>
        <w:t>7)</w:t>
      </w:r>
      <w:r>
        <w:rPr>
          <w:color w:val="0D0F1A"/>
          <w:spacing w:val="-20"/>
          <w:w w:val="99"/>
          <w:sz w:val="24"/>
          <w:szCs w:val="24"/>
        </w:rPr>
        <w:tab/>
      </w:r>
      <w:r w:rsidR="00035523" w:rsidRPr="008E7999">
        <w:rPr>
          <w:color w:val="0D0F1A"/>
          <w:sz w:val="24"/>
        </w:rPr>
        <w:t>Mr R Stocker represented the Applicant at the</w:t>
      </w:r>
      <w:r w:rsidR="00035523" w:rsidRPr="008E7999">
        <w:rPr>
          <w:color w:val="0D0F1A"/>
          <w:spacing w:val="-2"/>
          <w:sz w:val="24"/>
        </w:rPr>
        <w:t xml:space="preserve"> </w:t>
      </w:r>
      <w:r w:rsidR="00035523" w:rsidRPr="008E7999">
        <w:rPr>
          <w:color w:val="0D0F1A"/>
          <w:sz w:val="24"/>
        </w:rPr>
        <w:t>hearing.</w:t>
      </w:r>
    </w:p>
    <w:p w:rsidR="00C07184" w:rsidRDefault="00C07184">
      <w:pPr>
        <w:pStyle w:val="BodyText"/>
        <w:rPr>
          <w:sz w:val="26"/>
        </w:rPr>
      </w:pPr>
    </w:p>
    <w:p w:rsidR="00C07184" w:rsidRDefault="00C07184">
      <w:pPr>
        <w:pStyle w:val="BodyText"/>
        <w:rPr>
          <w:sz w:val="22"/>
        </w:rPr>
      </w:pPr>
    </w:p>
    <w:p w:rsidR="00C07184" w:rsidRPr="008E7999" w:rsidRDefault="008E7999" w:rsidP="008E7999">
      <w:pPr>
        <w:tabs>
          <w:tab w:val="left" w:pos="706"/>
          <w:tab w:val="left" w:pos="707"/>
        </w:tabs>
        <w:spacing w:line="360" w:lineRule="auto"/>
        <w:ind w:left="706" w:right="142" w:hanging="567"/>
        <w:rPr>
          <w:sz w:val="24"/>
        </w:rPr>
      </w:pPr>
      <w:r>
        <w:rPr>
          <w:color w:val="0D0F1A"/>
          <w:spacing w:val="-20"/>
          <w:w w:val="99"/>
          <w:sz w:val="24"/>
          <w:szCs w:val="24"/>
        </w:rPr>
        <w:t>8)</w:t>
      </w:r>
      <w:r>
        <w:rPr>
          <w:color w:val="0D0F1A"/>
          <w:spacing w:val="-20"/>
          <w:w w:val="99"/>
          <w:sz w:val="24"/>
          <w:szCs w:val="24"/>
        </w:rPr>
        <w:tab/>
      </w:r>
      <w:r w:rsidR="00035523" w:rsidRPr="008E7999">
        <w:rPr>
          <w:color w:val="0D0F1A"/>
          <w:sz w:val="24"/>
        </w:rPr>
        <w:t xml:space="preserve">This Respondent did not attend the hearing, nor did it send a representative to appear on </w:t>
      </w:r>
      <w:r w:rsidR="00035523" w:rsidRPr="008E7999">
        <w:rPr>
          <w:color w:val="0D0F1A"/>
          <w:sz w:val="24"/>
        </w:rPr>
        <w:t>its</w:t>
      </w:r>
      <w:r w:rsidR="00035523" w:rsidRPr="008E7999">
        <w:rPr>
          <w:color w:val="0D0F1A"/>
          <w:spacing w:val="-1"/>
          <w:sz w:val="24"/>
        </w:rPr>
        <w:t xml:space="preserve"> </w:t>
      </w:r>
      <w:r w:rsidR="00035523" w:rsidRPr="008E7999">
        <w:rPr>
          <w:color w:val="0D0F1A"/>
          <w:sz w:val="24"/>
        </w:rPr>
        <w:t>behalf.</w:t>
      </w:r>
    </w:p>
    <w:p w:rsidR="00C07184" w:rsidRDefault="00C07184">
      <w:pPr>
        <w:pStyle w:val="BodyText"/>
        <w:spacing w:before="10"/>
        <w:rPr>
          <w:sz w:val="35"/>
        </w:rPr>
      </w:pPr>
    </w:p>
    <w:p w:rsidR="00C07184" w:rsidRDefault="00035523">
      <w:pPr>
        <w:pStyle w:val="Heading1"/>
        <w:spacing w:before="1"/>
      </w:pPr>
      <w:r>
        <w:rPr>
          <w:color w:val="0D0F1A"/>
        </w:rPr>
        <w:t>BACKGROUND</w:t>
      </w:r>
    </w:p>
    <w:p w:rsidR="00C07184" w:rsidRDefault="00C07184">
      <w:pPr>
        <w:sectPr w:rsidR="00C07184">
          <w:pgSz w:w="11910" w:h="16840"/>
          <w:pgMar w:top="2120" w:right="1300" w:bottom="1200" w:left="1300" w:header="1063" w:footer="1009" w:gutter="0"/>
          <w:cols w:space="720"/>
        </w:sectPr>
      </w:pPr>
    </w:p>
    <w:p w:rsidR="00C07184" w:rsidRDefault="00C07184">
      <w:pPr>
        <w:pStyle w:val="BodyText"/>
        <w:rPr>
          <w:b/>
          <w:sz w:val="20"/>
        </w:rPr>
      </w:pPr>
    </w:p>
    <w:p w:rsidR="00C07184" w:rsidRDefault="00C07184">
      <w:pPr>
        <w:pStyle w:val="BodyText"/>
        <w:rPr>
          <w:b/>
          <w:sz w:val="20"/>
        </w:rPr>
      </w:pPr>
    </w:p>
    <w:p w:rsidR="00C07184" w:rsidRDefault="00C07184">
      <w:pPr>
        <w:pStyle w:val="BodyText"/>
        <w:spacing w:before="5"/>
        <w:rPr>
          <w:b/>
          <w:sz w:val="21"/>
        </w:rPr>
      </w:pPr>
    </w:p>
    <w:p w:rsidR="00C07184" w:rsidRPr="008E7999" w:rsidRDefault="008E7999" w:rsidP="008E7999">
      <w:pPr>
        <w:tabs>
          <w:tab w:val="left" w:pos="707"/>
        </w:tabs>
        <w:spacing w:line="360" w:lineRule="auto"/>
        <w:ind w:left="706" w:right="139" w:hanging="567"/>
        <w:jc w:val="both"/>
        <w:rPr>
          <w:sz w:val="24"/>
        </w:rPr>
      </w:pPr>
      <w:r>
        <w:rPr>
          <w:color w:val="0D0F1A"/>
          <w:spacing w:val="-20"/>
          <w:w w:val="99"/>
          <w:sz w:val="24"/>
          <w:szCs w:val="24"/>
        </w:rPr>
        <w:t>9)</w:t>
      </w:r>
      <w:r>
        <w:rPr>
          <w:color w:val="0D0F1A"/>
          <w:spacing w:val="-20"/>
          <w:w w:val="99"/>
          <w:sz w:val="24"/>
          <w:szCs w:val="24"/>
        </w:rPr>
        <w:tab/>
      </w:r>
      <w:r w:rsidR="00035523" w:rsidRPr="008E7999">
        <w:rPr>
          <w:color w:val="0D0F1A"/>
          <w:sz w:val="24"/>
        </w:rPr>
        <w:t>This</w:t>
      </w:r>
      <w:r w:rsidR="00035523" w:rsidRPr="008E7999">
        <w:rPr>
          <w:color w:val="0D0F1A"/>
          <w:spacing w:val="-13"/>
          <w:sz w:val="24"/>
        </w:rPr>
        <w:t xml:space="preserve"> </w:t>
      </w:r>
      <w:r w:rsidR="00035523" w:rsidRPr="008E7999">
        <w:rPr>
          <w:color w:val="0D0F1A"/>
          <w:sz w:val="24"/>
        </w:rPr>
        <w:t>application</w:t>
      </w:r>
      <w:r w:rsidR="00035523" w:rsidRPr="008E7999">
        <w:rPr>
          <w:color w:val="0D0F1A"/>
          <w:spacing w:val="-12"/>
          <w:sz w:val="24"/>
        </w:rPr>
        <w:t xml:space="preserve"> </w:t>
      </w:r>
      <w:r w:rsidR="00035523" w:rsidRPr="008E7999">
        <w:rPr>
          <w:color w:val="0D0F1A"/>
          <w:sz w:val="24"/>
        </w:rPr>
        <w:t>has</w:t>
      </w:r>
      <w:r w:rsidR="00035523" w:rsidRPr="008E7999">
        <w:rPr>
          <w:color w:val="0D0F1A"/>
          <w:spacing w:val="-12"/>
          <w:sz w:val="24"/>
        </w:rPr>
        <w:t xml:space="preserve"> </w:t>
      </w:r>
      <w:r w:rsidR="00035523" w:rsidRPr="008E7999">
        <w:rPr>
          <w:color w:val="0D0F1A"/>
          <w:sz w:val="24"/>
        </w:rPr>
        <w:t>its</w:t>
      </w:r>
      <w:r w:rsidR="00035523" w:rsidRPr="008E7999">
        <w:rPr>
          <w:color w:val="0D0F1A"/>
          <w:spacing w:val="-12"/>
          <w:sz w:val="24"/>
        </w:rPr>
        <w:t xml:space="preserve"> </w:t>
      </w:r>
      <w:r w:rsidR="00035523" w:rsidRPr="008E7999">
        <w:rPr>
          <w:color w:val="0D0F1A"/>
          <w:sz w:val="24"/>
        </w:rPr>
        <w:t>genesis</w:t>
      </w:r>
      <w:r w:rsidR="00035523" w:rsidRPr="008E7999">
        <w:rPr>
          <w:color w:val="0D0F1A"/>
          <w:spacing w:val="-12"/>
          <w:sz w:val="24"/>
        </w:rPr>
        <w:t xml:space="preserve"> </w:t>
      </w:r>
      <w:r w:rsidR="00035523" w:rsidRPr="008E7999">
        <w:rPr>
          <w:color w:val="0D0F1A"/>
          <w:sz w:val="24"/>
        </w:rPr>
        <w:t>in</w:t>
      </w:r>
      <w:r w:rsidR="00035523" w:rsidRPr="008E7999">
        <w:rPr>
          <w:color w:val="0D0F1A"/>
          <w:spacing w:val="-12"/>
          <w:sz w:val="24"/>
        </w:rPr>
        <w:t xml:space="preserve"> </w:t>
      </w:r>
      <w:r w:rsidR="00035523" w:rsidRPr="008E7999">
        <w:rPr>
          <w:color w:val="0D0F1A"/>
          <w:sz w:val="24"/>
        </w:rPr>
        <w:t>a</w:t>
      </w:r>
      <w:r w:rsidR="00035523" w:rsidRPr="008E7999">
        <w:rPr>
          <w:color w:val="0D0F1A"/>
          <w:spacing w:val="-11"/>
          <w:sz w:val="24"/>
        </w:rPr>
        <w:t xml:space="preserve"> </w:t>
      </w:r>
      <w:r w:rsidR="00035523" w:rsidRPr="008E7999">
        <w:rPr>
          <w:color w:val="0D0F1A"/>
          <w:sz w:val="24"/>
        </w:rPr>
        <w:t>desktop</w:t>
      </w:r>
      <w:r w:rsidR="00035523" w:rsidRPr="008E7999">
        <w:rPr>
          <w:color w:val="0D0F1A"/>
          <w:spacing w:val="-12"/>
          <w:sz w:val="24"/>
        </w:rPr>
        <w:t xml:space="preserve"> </w:t>
      </w:r>
      <w:r w:rsidR="00035523" w:rsidRPr="008E7999">
        <w:rPr>
          <w:color w:val="0D0F1A"/>
          <w:sz w:val="24"/>
        </w:rPr>
        <w:t>compliance</w:t>
      </w:r>
      <w:r w:rsidR="00035523" w:rsidRPr="008E7999">
        <w:rPr>
          <w:color w:val="0D0F1A"/>
          <w:spacing w:val="-13"/>
          <w:sz w:val="24"/>
        </w:rPr>
        <w:t xml:space="preserve"> </w:t>
      </w:r>
      <w:r w:rsidR="00035523" w:rsidRPr="008E7999">
        <w:rPr>
          <w:color w:val="0D0F1A"/>
          <w:sz w:val="24"/>
        </w:rPr>
        <w:t>monitoring</w:t>
      </w:r>
      <w:r w:rsidR="00035523" w:rsidRPr="008E7999">
        <w:rPr>
          <w:color w:val="0D0F1A"/>
          <w:spacing w:val="-12"/>
          <w:sz w:val="24"/>
        </w:rPr>
        <w:t xml:space="preserve"> </w:t>
      </w:r>
      <w:r w:rsidR="00035523" w:rsidRPr="008E7999">
        <w:rPr>
          <w:color w:val="0D0F1A"/>
          <w:sz w:val="24"/>
        </w:rPr>
        <w:t>exercise</w:t>
      </w:r>
      <w:r w:rsidR="00035523" w:rsidRPr="008E7999">
        <w:rPr>
          <w:color w:val="0D0F1A"/>
          <w:spacing w:val="-13"/>
          <w:sz w:val="24"/>
        </w:rPr>
        <w:t xml:space="preserve"> </w:t>
      </w:r>
      <w:r w:rsidR="00035523" w:rsidRPr="008E7999">
        <w:rPr>
          <w:color w:val="0D0F1A"/>
          <w:sz w:val="24"/>
        </w:rPr>
        <w:t>on</w:t>
      </w:r>
      <w:r w:rsidR="00035523" w:rsidRPr="008E7999">
        <w:rPr>
          <w:color w:val="0D0F1A"/>
          <w:spacing w:val="-13"/>
          <w:sz w:val="24"/>
        </w:rPr>
        <w:t xml:space="preserve"> </w:t>
      </w:r>
      <w:r w:rsidR="00035523" w:rsidRPr="008E7999">
        <w:rPr>
          <w:color w:val="0D0F1A"/>
          <w:sz w:val="24"/>
        </w:rPr>
        <w:t>the</w:t>
      </w:r>
      <w:r w:rsidR="00035523" w:rsidRPr="008E7999">
        <w:rPr>
          <w:color w:val="0D0F1A"/>
          <w:spacing w:val="-11"/>
          <w:sz w:val="24"/>
        </w:rPr>
        <w:t xml:space="preserve"> </w:t>
      </w:r>
      <w:r w:rsidR="00035523" w:rsidRPr="008E7999">
        <w:rPr>
          <w:color w:val="0D0F1A"/>
          <w:sz w:val="24"/>
        </w:rPr>
        <w:t>credit granting activities of the Respondent the Applicant conducted during March</w:t>
      </w:r>
      <w:r w:rsidR="00035523" w:rsidRPr="008E7999">
        <w:rPr>
          <w:color w:val="0D0F1A"/>
          <w:spacing w:val="-3"/>
          <w:sz w:val="24"/>
        </w:rPr>
        <w:t xml:space="preserve"> </w:t>
      </w:r>
      <w:r w:rsidR="00035523" w:rsidRPr="008E7999">
        <w:rPr>
          <w:color w:val="0D0F1A"/>
          <w:sz w:val="24"/>
        </w:rPr>
        <w:t>2021.</w:t>
      </w:r>
    </w:p>
    <w:p w:rsidR="00C07184" w:rsidRDefault="00C07184">
      <w:pPr>
        <w:pStyle w:val="BodyText"/>
        <w:spacing w:before="2"/>
        <w:rPr>
          <w:sz w:val="36"/>
        </w:rPr>
      </w:pPr>
    </w:p>
    <w:p w:rsidR="00C07184" w:rsidRPr="008E7999" w:rsidRDefault="008E7999" w:rsidP="008E7999">
      <w:pPr>
        <w:tabs>
          <w:tab w:val="left" w:pos="706"/>
          <w:tab w:val="left" w:pos="707"/>
        </w:tabs>
        <w:ind w:left="706" w:hanging="567"/>
        <w:rPr>
          <w:sz w:val="24"/>
        </w:rPr>
      </w:pPr>
      <w:r>
        <w:rPr>
          <w:color w:val="0D0F1A"/>
          <w:spacing w:val="-20"/>
          <w:w w:val="99"/>
          <w:sz w:val="24"/>
          <w:szCs w:val="24"/>
        </w:rPr>
        <w:t>10)</w:t>
      </w:r>
      <w:r>
        <w:rPr>
          <w:color w:val="0D0F1A"/>
          <w:spacing w:val="-20"/>
          <w:w w:val="99"/>
          <w:sz w:val="24"/>
          <w:szCs w:val="24"/>
        </w:rPr>
        <w:tab/>
      </w:r>
      <w:r w:rsidR="00035523" w:rsidRPr="008E7999">
        <w:rPr>
          <w:color w:val="0D0F1A"/>
          <w:sz w:val="24"/>
        </w:rPr>
        <w:t>The Applicant's desktop monitoring report revealed that the Respondent was likely</w:t>
      </w:r>
      <w:r w:rsidR="00035523" w:rsidRPr="008E7999">
        <w:rPr>
          <w:color w:val="0D0F1A"/>
          <w:spacing w:val="-1"/>
          <w:sz w:val="24"/>
        </w:rPr>
        <w:t xml:space="preserve"> </w:t>
      </w:r>
      <w:r w:rsidR="00035523" w:rsidRPr="008E7999">
        <w:rPr>
          <w:color w:val="0D0F1A"/>
          <w:sz w:val="24"/>
        </w:rPr>
        <w:t>–</w:t>
      </w:r>
    </w:p>
    <w:p w:rsidR="00C07184" w:rsidRDefault="00C07184">
      <w:pPr>
        <w:pStyle w:val="BodyText"/>
        <w:rPr>
          <w:sz w:val="26"/>
        </w:rPr>
      </w:pPr>
    </w:p>
    <w:p w:rsidR="00C07184" w:rsidRDefault="00C07184">
      <w:pPr>
        <w:pStyle w:val="BodyText"/>
        <w:rPr>
          <w:sz w:val="22"/>
        </w:rPr>
      </w:pPr>
    </w:p>
    <w:p w:rsidR="00C07184" w:rsidRPr="008E7999" w:rsidRDefault="008E7999" w:rsidP="008E7999">
      <w:pPr>
        <w:tabs>
          <w:tab w:val="left" w:pos="1273"/>
          <w:tab w:val="left" w:pos="1274"/>
        </w:tabs>
        <w:ind w:left="1273" w:hanging="568"/>
        <w:rPr>
          <w:sz w:val="24"/>
        </w:rPr>
      </w:pPr>
      <w:r>
        <w:rPr>
          <w:color w:val="0D0F1A"/>
          <w:spacing w:val="-2"/>
          <w:w w:val="99"/>
          <w:sz w:val="24"/>
          <w:szCs w:val="24"/>
        </w:rPr>
        <w:t>a)</w:t>
      </w:r>
      <w:r>
        <w:rPr>
          <w:color w:val="0D0F1A"/>
          <w:spacing w:val="-2"/>
          <w:w w:val="99"/>
          <w:sz w:val="24"/>
          <w:szCs w:val="24"/>
        </w:rPr>
        <w:tab/>
      </w:r>
      <w:r w:rsidR="00035523" w:rsidRPr="008E7999">
        <w:rPr>
          <w:color w:val="0D0F1A"/>
          <w:sz w:val="24"/>
        </w:rPr>
        <w:t>Contravening the reckless credit provisions of the</w:t>
      </w:r>
      <w:r w:rsidR="00035523" w:rsidRPr="008E7999">
        <w:rPr>
          <w:color w:val="0D0F1A"/>
          <w:spacing w:val="-1"/>
          <w:sz w:val="24"/>
        </w:rPr>
        <w:t xml:space="preserve"> </w:t>
      </w:r>
      <w:r w:rsidR="00035523" w:rsidRPr="008E7999">
        <w:rPr>
          <w:color w:val="0D0F1A"/>
          <w:sz w:val="24"/>
        </w:rPr>
        <w:t>NCA;</w:t>
      </w:r>
    </w:p>
    <w:p w:rsidR="00C07184" w:rsidRPr="008E7999" w:rsidRDefault="008E7999" w:rsidP="008E7999">
      <w:pPr>
        <w:tabs>
          <w:tab w:val="left" w:pos="1273"/>
          <w:tab w:val="left" w:pos="1274"/>
        </w:tabs>
        <w:spacing w:before="137"/>
        <w:ind w:left="1273" w:hanging="568"/>
        <w:rPr>
          <w:sz w:val="24"/>
        </w:rPr>
      </w:pPr>
      <w:r>
        <w:rPr>
          <w:color w:val="0D0F1A"/>
          <w:spacing w:val="-2"/>
          <w:w w:val="99"/>
          <w:sz w:val="24"/>
          <w:szCs w:val="24"/>
        </w:rPr>
        <w:t>b)</w:t>
      </w:r>
      <w:r>
        <w:rPr>
          <w:color w:val="0D0F1A"/>
          <w:spacing w:val="-2"/>
          <w:w w:val="99"/>
          <w:sz w:val="24"/>
          <w:szCs w:val="24"/>
        </w:rPr>
        <w:tab/>
      </w:r>
      <w:r w:rsidR="00035523" w:rsidRPr="008E7999">
        <w:rPr>
          <w:color w:val="0D0F1A"/>
          <w:sz w:val="24"/>
        </w:rPr>
        <w:t>Levying costs of credit exceeding the maximum prescribed</w:t>
      </w:r>
      <w:r w:rsidR="00035523" w:rsidRPr="008E7999">
        <w:rPr>
          <w:color w:val="0D0F1A"/>
          <w:spacing w:val="-1"/>
          <w:sz w:val="24"/>
        </w:rPr>
        <w:t xml:space="preserve"> </w:t>
      </w:r>
      <w:r w:rsidR="00035523" w:rsidRPr="008E7999">
        <w:rPr>
          <w:color w:val="0D0F1A"/>
          <w:sz w:val="24"/>
        </w:rPr>
        <w:t>rates;</w:t>
      </w:r>
    </w:p>
    <w:p w:rsidR="00C07184" w:rsidRPr="008E7999" w:rsidRDefault="008E7999" w:rsidP="008E7999">
      <w:pPr>
        <w:tabs>
          <w:tab w:val="left" w:pos="1273"/>
          <w:tab w:val="left" w:pos="1274"/>
        </w:tabs>
        <w:spacing w:before="139"/>
        <w:ind w:left="1273" w:hanging="568"/>
        <w:rPr>
          <w:sz w:val="24"/>
        </w:rPr>
      </w:pPr>
      <w:r>
        <w:rPr>
          <w:color w:val="0D0F1A"/>
          <w:spacing w:val="-2"/>
          <w:w w:val="99"/>
          <w:sz w:val="24"/>
          <w:szCs w:val="24"/>
        </w:rPr>
        <w:t>c)</w:t>
      </w:r>
      <w:r>
        <w:rPr>
          <w:color w:val="0D0F1A"/>
          <w:spacing w:val="-2"/>
          <w:w w:val="99"/>
          <w:sz w:val="24"/>
          <w:szCs w:val="24"/>
        </w:rPr>
        <w:tab/>
      </w:r>
      <w:r w:rsidR="00035523" w:rsidRPr="008E7999">
        <w:rPr>
          <w:color w:val="0D0F1A"/>
          <w:sz w:val="24"/>
        </w:rPr>
        <w:t>Failing to submit annual returns;</w:t>
      </w:r>
      <w:r w:rsidR="00035523" w:rsidRPr="008E7999">
        <w:rPr>
          <w:color w:val="0D0F1A"/>
          <w:spacing w:val="-1"/>
          <w:sz w:val="24"/>
        </w:rPr>
        <w:t xml:space="preserve"> </w:t>
      </w:r>
      <w:r w:rsidR="00035523" w:rsidRPr="008E7999">
        <w:rPr>
          <w:color w:val="0D0F1A"/>
          <w:sz w:val="24"/>
        </w:rPr>
        <w:t>and</w:t>
      </w:r>
    </w:p>
    <w:p w:rsidR="00C07184" w:rsidRPr="008E7999" w:rsidRDefault="008E7999" w:rsidP="008E7999">
      <w:pPr>
        <w:tabs>
          <w:tab w:val="left" w:pos="1273"/>
          <w:tab w:val="left" w:pos="1274"/>
        </w:tabs>
        <w:spacing w:before="137"/>
        <w:ind w:left="1273" w:hanging="568"/>
        <w:rPr>
          <w:sz w:val="24"/>
        </w:rPr>
      </w:pPr>
      <w:r>
        <w:rPr>
          <w:color w:val="0D0F1A"/>
          <w:spacing w:val="-2"/>
          <w:w w:val="99"/>
          <w:sz w:val="24"/>
          <w:szCs w:val="24"/>
        </w:rPr>
        <w:t>d)</w:t>
      </w:r>
      <w:r>
        <w:rPr>
          <w:color w:val="0D0F1A"/>
          <w:spacing w:val="-2"/>
          <w:w w:val="99"/>
          <w:sz w:val="24"/>
          <w:szCs w:val="24"/>
        </w:rPr>
        <w:tab/>
      </w:r>
      <w:r w:rsidR="00035523" w:rsidRPr="008E7999">
        <w:rPr>
          <w:color w:val="0D0F1A"/>
          <w:sz w:val="24"/>
        </w:rPr>
        <w:t>Including un</w:t>
      </w:r>
      <w:r w:rsidR="00035523" w:rsidRPr="008E7999">
        <w:rPr>
          <w:color w:val="0D0F1A"/>
          <w:sz w:val="24"/>
        </w:rPr>
        <w:t>lawful provisions in its credit</w:t>
      </w:r>
      <w:r w:rsidR="00035523" w:rsidRPr="008E7999">
        <w:rPr>
          <w:color w:val="0D0F1A"/>
          <w:spacing w:val="-1"/>
          <w:sz w:val="24"/>
        </w:rPr>
        <w:t xml:space="preserve"> </w:t>
      </w:r>
      <w:r w:rsidR="00035523" w:rsidRPr="008E7999">
        <w:rPr>
          <w:color w:val="0D0F1A"/>
          <w:sz w:val="24"/>
        </w:rPr>
        <w:t>agreements.</w:t>
      </w:r>
    </w:p>
    <w:p w:rsidR="00C07184" w:rsidRDefault="00C07184">
      <w:pPr>
        <w:pStyle w:val="BodyText"/>
        <w:rPr>
          <w:sz w:val="26"/>
        </w:rPr>
      </w:pPr>
    </w:p>
    <w:p w:rsidR="00C07184" w:rsidRDefault="00C07184">
      <w:pPr>
        <w:pStyle w:val="BodyText"/>
        <w:rPr>
          <w:sz w:val="22"/>
        </w:rPr>
      </w:pPr>
    </w:p>
    <w:p w:rsidR="00C07184" w:rsidRPr="008E7999" w:rsidRDefault="008E7999" w:rsidP="008E7999">
      <w:pPr>
        <w:tabs>
          <w:tab w:val="left" w:pos="707"/>
        </w:tabs>
        <w:spacing w:line="360" w:lineRule="auto"/>
        <w:ind w:left="706" w:right="141" w:hanging="567"/>
        <w:jc w:val="both"/>
        <w:rPr>
          <w:sz w:val="24"/>
        </w:rPr>
      </w:pPr>
      <w:r>
        <w:rPr>
          <w:color w:val="0D0F1A"/>
          <w:spacing w:val="-20"/>
          <w:w w:val="99"/>
          <w:sz w:val="24"/>
          <w:szCs w:val="24"/>
        </w:rPr>
        <w:t>11)</w:t>
      </w:r>
      <w:r>
        <w:rPr>
          <w:color w:val="0D0F1A"/>
          <w:spacing w:val="-20"/>
          <w:w w:val="99"/>
          <w:sz w:val="24"/>
          <w:szCs w:val="24"/>
        </w:rPr>
        <w:tab/>
      </w:r>
      <w:r w:rsidR="00035523" w:rsidRPr="008E7999">
        <w:rPr>
          <w:color w:val="0D0F1A"/>
          <w:sz w:val="24"/>
        </w:rPr>
        <w:t>The Applicant's information from the compliance monitoring created a reasonable suspicion that the Respondent was committing prohibited conduct as defined by the NCA.</w:t>
      </w:r>
    </w:p>
    <w:p w:rsidR="00C07184" w:rsidRDefault="00C07184">
      <w:pPr>
        <w:pStyle w:val="BodyText"/>
        <w:spacing w:before="1"/>
        <w:rPr>
          <w:sz w:val="36"/>
        </w:rPr>
      </w:pPr>
    </w:p>
    <w:p w:rsidR="00C07184" w:rsidRPr="008E7999" w:rsidRDefault="008E7999" w:rsidP="008E7999">
      <w:pPr>
        <w:tabs>
          <w:tab w:val="left" w:pos="707"/>
        </w:tabs>
        <w:spacing w:line="360" w:lineRule="auto"/>
        <w:ind w:left="706" w:right="145" w:hanging="567"/>
        <w:jc w:val="both"/>
        <w:rPr>
          <w:sz w:val="24"/>
        </w:rPr>
      </w:pPr>
      <w:r>
        <w:rPr>
          <w:color w:val="0D0F1A"/>
          <w:spacing w:val="-20"/>
          <w:w w:val="99"/>
          <w:sz w:val="24"/>
          <w:szCs w:val="24"/>
        </w:rPr>
        <w:t>12)</w:t>
      </w:r>
      <w:r>
        <w:rPr>
          <w:color w:val="0D0F1A"/>
          <w:spacing w:val="-20"/>
          <w:w w:val="99"/>
          <w:sz w:val="24"/>
          <w:szCs w:val="24"/>
        </w:rPr>
        <w:tab/>
      </w:r>
      <w:r w:rsidR="00035523" w:rsidRPr="008E7999">
        <w:rPr>
          <w:color w:val="0D0F1A"/>
          <w:sz w:val="24"/>
        </w:rPr>
        <w:t>The Applicant initiated a complaint against the Respondent on 19 March 2021 and appointed an investigator, Thinandavha Phalanndwa (Phalanndwa), on 29 April</w:t>
      </w:r>
      <w:r w:rsidR="00035523" w:rsidRPr="008E7999">
        <w:rPr>
          <w:color w:val="0D0F1A"/>
          <w:spacing w:val="-9"/>
          <w:sz w:val="24"/>
        </w:rPr>
        <w:t xml:space="preserve"> </w:t>
      </w:r>
      <w:r w:rsidR="00035523" w:rsidRPr="008E7999">
        <w:rPr>
          <w:color w:val="0D0F1A"/>
          <w:sz w:val="24"/>
        </w:rPr>
        <w:t>2021.</w:t>
      </w:r>
    </w:p>
    <w:p w:rsidR="00C07184" w:rsidRDefault="00C07184">
      <w:pPr>
        <w:pStyle w:val="BodyText"/>
        <w:spacing w:before="1"/>
        <w:rPr>
          <w:sz w:val="36"/>
        </w:rPr>
      </w:pPr>
    </w:p>
    <w:p w:rsidR="00C07184" w:rsidRPr="008E7999" w:rsidRDefault="008E7999" w:rsidP="008E7999">
      <w:pPr>
        <w:tabs>
          <w:tab w:val="left" w:pos="707"/>
        </w:tabs>
        <w:spacing w:line="360" w:lineRule="auto"/>
        <w:ind w:left="706" w:right="139" w:hanging="567"/>
        <w:jc w:val="both"/>
        <w:rPr>
          <w:sz w:val="24"/>
        </w:rPr>
      </w:pPr>
      <w:r>
        <w:rPr>
          <w:color w:val="0D0F1A"/>
          <w:spacing w:val="-20"/>
          <w:w w:val="99"/>
          <w:sz w:val="24"/>
          <w:szCs w:val="24"/>
        </w:rPr>
        <w:t>13)</w:t>
      </w:r>
      <w:r>
        <w:rPr>
          <w:color w:val="0D0F1A"/>
          <w:spacing w:val="-20"/>
          <w:w w:val="99"/>
          <w:sz w:val="24"/>
          <w:szCs w:val="24"/>
        </w:rPr>
        <w:tab/>
      </w:r>
      <w:r w:rsidR="00035523" w:rsidRPr="008E7999">
        <w:rPr>
          <w:color w:val="0D0F1A"/>
          <w:sz w:val="24"/>
        </w:rPr>
        <w:t>Phalanndwa conducted the investigation remotely. Phalanndwa conducted a telephonic interview with Vezumusa Goodenough Mgwambi (Mgwambi), the Respondent's Director, on 12 May 2021.</w:t>
      </w:r>
    </w:p>
    <w:p w:rsidR="00C07184" w:rsidRDefault="00C07184">
      <w:pPr>
        <w:pStyle w:val="BodyText"/>
        <w:spacing w:before="1"/>
        <w:rPr>
          <w:sz w:val="36"/>
        </w:rPr>
      </w:pPr>
    </w:p>
    <w:p w:rsidR="00C07184" w:rsidRPr="008E7999" w:rsidRDefault="008E7999" w:rsidP="008E7999">
      <w:pPr>
        <w:tabs>
          <w:tab w:val="left" w:pos="707"/>
        </w:tabs>
        <w:spacing w:line="360" w:lineRule="auto"/>
        <w:ind w:left="706" w:right="131" w:hanging="567"/>
        <w:jc w:val="both"/>
        <w:rPr>
          <w:sz w:val="24"/>
        </w:rPr>
      </w:pPr>
      <w:r>
        <w:rPr>
          <w:color w:val="0D0F1A"/>
          <w:spacing w:val="-20"/>
          <w:w w:val="99"/>
          <w:sz w:val="24"/>
          <w:szCs w:val="24"/>
        </w:rPr>
        <w:t>14)</w:t>
      </w:r>
      <w:r>
        <w:rPr>
          <w:color w:val="0D0F1A"/>
          <w:spacing w:val="-20"/>
          <w:w w:val="99"/>
          <w:sz w:val="24"/>
          <w:szCs w:val="24"/>
        </w:rPr>
        <w:tab/>
      </w:r>
      <w:r w:rsidR="00035523" w:rsidRPr="008E7999">
        <w:rPr>
          <w:color w:val="0D0F1A"/>
          <w:sz w:val="24"/>
        </w:rPr>
        <w:t>On 17 May 2021, Mgwambi provided Phalanndwa with the records relating to te</w:t>
      </w:r>
      <w:r w:rsidR="00035523" w:rsidRPr="008E7999">
        <w:rPr>
          <w:color w:val="0D0F1A"/>
          <w:sz w:val="24"/>
        </w:rPr>
        <w:t>n (10) randomly selected credit</w:t>
      </w:r>
      <w:r w:rsidR="00035523" w:rsidRPr="008E7999">
        <w:rPr>
          <w:color w:val="0D0F1A"/>
          <w:spacing w:val="5"/>
          <w:sz w:val="24"/>
        </w:rPr>
        <w:t xml:space="preserve"> </w:t>
      </w:r>
      <w:r w:rsidR="00035523" w:rsidRPr="008E7999">
        <w:rPr>
          <w:color w:val="0D0F1A"/>
          <w:sz w:val="24"/>
        </w:rPr>
        <w:t>agreements.</w:t>
      </w:r>
    </w:p>
    <w:p w:rsidR="00C07184" w:rsidRDefault="00C07184">
      <w:pPr>
        <w:pStyle w:val="BodyText"/>
        <w:spacing w:before="10"/>
        <w:rPr>
          <w:sz w:val="35"/>
        </w:rPr>
      </w:pPr>
    </w:p>
    <w:p w:rsidR="00C07184" w:rsidRPr="008E7999" w:rsidRDefault="008E7999" w:rsidP="008E7999">
      <w:pPr>
        <w:tabs>
          <w:tab w:val="left" w:pos="707"/>
        </w:tabs>
        <w:spacing w:line="360" w:lineRule="auto"/>
        <w:ind w:left="706" w:right="144" w:hanging="567"/>
        <w:jc w:val="both"/>
        <w:rPr>
          <w:sz w:val="24"/>
        </w:rPr>
      </w:pPr>
      <w:r>
        <w:rPr>
          <w:color w:val="0D0F1A"/>
          <w:spacing w:val="-20"/>
          <w:w w:val="99"/>
          <w:sz w:val="24"/>
          <w:szCs w:val="24"/>
        </w:rPr>
        <w:t>15)</w:t>
      </w:r>
      <w:r>
        <w:rPr>
          <w:color w:val="0D0F1A"/>
          <w:spacing w:val="-20"/>
          <w:w w:val="99"/>
          <w:sz w:val="24"/>
          <w:szCs w:val="24"/>
        </w:rPr>
        <w:tab/>
      </w:r>
      <w:r w:rsidR="00035523" w:rsidRPr="008E7999">
        <w:rPr>
          <w:color w:val="0D0F1A"/>
          <w:sz w:val="24"/>
        </w:rPr>
        <w:t>Following the assessment of the records provided by the Respondent, Phalanndwa prepared an investigation report, annexure FA6 to the Applicant’s founding</w:t>
      </w:r>
      <w:r w:rsidR="00035523" w:rsidRPr="008E7999">
        <w:rPr>
          <w:color w:val="0D0F1A"/>
          <w:spacing w:val="-5"/>
          <w:sz w:val="24"/>
        </w:rPr>
        <w:t xml:space="preserve"> </w:t>
      </w:r>
      <w:r w:rsidR="00035523" w:rsidRPr="008E7999">
        <w:rPr>
          <w:color w:val="0D0F1A"/>
          <w:sz w:val="24"/>
        </w:rPr>
        <w:t>affidavit.</w:t>
      </w:r>
    </w:p>
    <w:p w:rsidR="00C07184" w:rsidRDefault="00C07184">
      <w:pPr>
        <w:pStyle w:val="BodyText"/>
        <w:spacing w:before="11"/>
        <w:rPr>
          <w:sz w:val="35"/>
        </w:rPr>
      </w:pPr>
    </w:p>
    <w:p w:rsidR="00C07184" w:rsidRDefault="00035523">
      <w:pPr>
        <w:pStyle w:val="Heading1"/>
      </w:pPr>
      <w:r>
        <w:rPr>
          <w:color w:val="0D0F1A"/>
        </w:rPr>
        <w:t>CONSIDERATION THE APPLICATION ON A DEFAULT BA</w:t>
      </w:r>
      <w:r>
        <w:rPr>
          <w:color w:val="0D0F1A"/>
        </w:rPr>
        <w:t>SIS</w:t>
      </w:r>
    </w:p>
    <w:p w:rsidR="00C07184" w:rsidRDefault="00C07184">
      <w:pPr>
        <w:pStyle w:val="BodyText"/>
        <w:rPr>
          <w:b/>
          <w:sz w:val="26"/>
        </w:rPr>
      </w:pPr>
    </w:p>
    <w:p w:rsidR="00C07184" w:rsidRDefault="00C07184">
      <w:pPr>
        <w:pStyle w:val="BodyText"/>
        <w:rPr>
          <w:b/>
          <w:sz w:val="22"/>
        </w:rPr>
      </w:pPr>
    </w:p>
    <w:p w:rsidR="00C07184" w:rsidRPr="008E7999" w:rsidRDefault="008E7999" w:rsidP="008E7999">
      <w:pPr>
        <w:tabs>
          <w:tab w:val="left" w:pos="706"/>
          <w:tab w:val="left" w:pos="707"/>
        </w:tabs>
        <w:ind w:left="706" w:hanging="567"/>
        <w:rPr>
          <w:sz w:val="24"/>
        </w:rPr>
      </w:pPr>
      <w:r>
        <w:rPr>
          <w:color w:val="0D0F1A"/>
          <w:spacing w:val="-20"/>
          <w:w w:val="99"/>
          <w:sz w:val="24"/>
          <w:szCs w:val="24"/>
        </w:rPr>
        <w:t>16)</w:t>
      </w:r>
      <w:r>
        <w:rPr>
          <w:color w:val="0D0F1A"/>
          <w:spacing w:val="-20"/>
          <w:w w:val="99"/>
          <w:sz w:val="24"/>
          <w:szCs w:val="24"/>
        </w:rPr>
        <w:tab/>
      </w:r>
      <w:r w:rsidR="00035523" w:rsidRPr="008E7999">
        <w:rPr>
          <w:color w:val="0D0F1A"/>
          <w:sz w:val="24"/>
        </w:rPr>
        <w:t>The Respondent did not oppose the application by filing an opposing</w:t>
      </w:r>
      <w:r w:rsidR="00035523" w:rsidRPr="008E7999">
        <w:rPr>
          <w:color w:val="0D0F1A"/>
          <w:spacing w:val="-6"/>
          <w:sz w:val="24"/>
        </w:rPr>
        <w:t xml:space="preserve"> </w:t>
      </w:r>
      <w:r w:rsidR="00035523" w:rsidRPr="008E7999">
        <w:rPr>
          <w:color w:val="0D0F1A"/>
          <w:sz w:val="24"/>
        </w:rPr>
        <w:t>affidavit.</w:t>
      </w:r>
    </w:p>
    <w:p w:rsidR="00C07184" w:rsidRDefault="00C07184">
      <w:pPr>
        <w:rPr>
          <w:sz w:val="24"/>
        </w:rPr>
        <w:sectPr w:rsidR="00C07184">
          <w:pgSz w:w="11910" w:h="16840"/>
          <w:pgMar w:top="2120" w:right="1300" w:bottom="1200" w:left="1300" w:header="1063" w:footer="1009" w:gutter="0"/>
          <w:cols w:space="720"/>
        </w:sectPr>
      </w:pPr>
    </w:p>
    <w:p w:rsidR="00C07184" w:rsidRDefault="00C07184">
      <w:pPr>
        <w:pStyle w:val="BodyText"/>
        <w:rPr>
          <w:sz w:val="20"/>
        </w:rPr>
      </w:pPr>
    </w:p>
    <w:p w:rsidR="00C07184" w:rsidRDefault="00C07184">
      <w:pPr>
        <w:pStyle w:val="BodyText"/>
        <w:rPr>
          <w:sz w:val="20"/>
        </w:rPr>
      </w:pPr>
    </w:p>
    <w:p w:rsidR="00C07184" w:rsidRPr="008E7999" w:rsidRDefault="008E7999" w:rsidP="008E7999">
      <w:pPr>
        <w:tabs>
          <w:tab w:val="left" w:pos="706"/>
          <w:tab w:val="left" w:pos="707"/>
        </w:tabs>
        <w:spacing w:before="232"/>
        <w:ind w:left="706" w:hanging="567"/>
        <w:rPr>
          <w:sz w:val="24"/>
        </w:rPr>
      </w:pPr>
      <w:r>
        <w:rPr>
          <w:color w:val="0D0F1A"/>
          <w:spacing w:val="-20"/>
          <w:w w:val="99"/>
          <w:sz w:val="24"/>
          <w:szCs w:val="24"/>
        </w:rPr>
        <w:t>17)</w:t>
      </w:r>
      <w:r>
        <w:rPr>
          <w:color w:val="0D0F1A"/>
          <w:spacing w:val="-20"/>
          <w:w w:val="99"/>
          <w:sz w:val="24"/>
          <w:szCs w:val="24"/>
        </w:rPr>
        <w:tab/>
      </w:r>
      <w:r w:rsidR="00035523" w:rsidRPr="008E7999">
        <w:rPr>
          <w:color w:val="0D0F1A"/>
          <w:sz w:val="24"/>
        </w:rPr>
        <w:t>Rule 25(3) of the Tribunal Rules</w:t>
      </w:r>
      <w:r w:rsidR="00035523" w:rsidRPr="008E7999">
        <w:rPr>
          <w:color w:val="0D0F1A"/>
          <w:position w:val="9"/>
          <w:sz w:val="16"/>
        </w:rPr>
        <w:t xml:space="preserve">1 </w:t>
      </w:r>
      <w:r w:rsidR="00035523" w:rsidRPr="008E7999">
        <w:rPr>
          <w:color w:val="0D0F1A"/>
          <w:sz w:val="24"/>
        </w:rPr>
        <w:t>states</w:t>
      </w:r>
      <w:r w:rsidR="00035523" w:rsidRPr="008E7999">
        <w:rPr>
          <w:color w:val="0D0F1A"/>
          <w:spacing w:val="-22"/>
          <w:sz w:val="24"/>
        </w:rPr>
        <w:t xml:space="preserve"> </w:t>
      </w:r>
      <w:r w:rsidR="00035523" w:rsidRPr="008E7999">
        <w:rPr>
          <w:color w:val="0D0F1A"/>
          <w:sz w:val="24"/>
        </w:rPr>
        <w:t>–</w:t>
      </w:r>
    </w:p>
    <w:p w:rsidR="00C07184" w:rsidRDefault="00C07184">
      <w:pPr>
        <w:pStyle w:val="BodyText"/>
        <w:rPr>
          <w:sz w:val="28"/>
        </w:rPr>
      </w:pPr>
    </w:p>
    <w:p w:rsidR="00C07184" w:rsidRDefault="00035523">
      <w:pPr>
        <w:spacing w:before="230" w:line="360" w:lineRule="auto"/>
        <w:ind w:left="706" w:right="137"/>
        <w:rPr>
          <w:sz w:val="24"/>
        </w:rPr>
      </w:pPr>
      <w:r>
        <w:rPr>
          <w:color w:val="0D0F1A"/>
          <w:sz w:val="24"/>
        </w:rPr>
        <w:t>"</w:t>
      </w:r>
      <w:r>
        <w:rPr>
          <w:i/>
          <w:color w:val="0D0F1A"/>
          <w:sz w:val="24"/>
        </w:rPr>
        <w:t>The</w:t>
      </w:r>
      <w:r>
        <w:rPr>
          <w:i/>
          <w:color w:val="0D0F1A"/>
          <w:spacing w:val="-14"/>
          <w:sz w:val="24"/>
        </w:rPr>
        <w:t xml:space="preserve"> </w:t>
      </w:r>
      <w:r>
        <w:rPr>
          <w:i/>
          <w:color w:val="0D0F1A"/>
          <w:sz w:val="24"/>
        </w:rPr>
        <w:t>Tribunal</w:t>
      </w:r>
      <w:r>
        <w:rPr>
          <w:i/>
          <w:color w:val="0D0F1A"/>
          <w:spacing w:val="-13"/>
          <w:sz w:val="24"/>
        </w:rPr>
        <w:t xml:space="preserve"> </w:t>
      </w:r>
      <w:r>
        <w:rPr>
          <w:i/>
          <w:color w:val="0D0F1A"/>
          <w:sz w:val="24"/>
        </w:rPr>
        <w:t>may</w:t>
      </w:r>
      <w:r>
        <w:rPr>
          <w:i/>
          <w:color w:val="0D0F1A"/>
          <w:spacing w:val="-14"/>
          <w:sz w:val="24"/>
        </w:rPr>
        <w:t xml:space="preserve"> </w:t>
      </w:r>
      <w:r>
        <w:rPr>
          <w:i/>
          <w:color w:val="0D0F1A"/>
          <w:sz w:val="24"/>
        </w:rPr>
        <w:t>make</w:t>
      </w:r>
      <w:r>
        <w:rPr>
          <w:i/>
          <w:color w:val="0D0F1A"/>
          <w:spacing w:val="-14"/>
          <w:sz w:val="24"/>
        </w:rPr>
        <w:t xml:space="preserve"> </w:t>
      </w:r>
      <w:r>
        <w:rPr>
          <w:i/>
          <w:color w:val="0D0F1A"/>
          <w:sz w:val="24"/>
        </w:rPr>
        <w:t>a</w:t>
      </w:r>
      <w:r>
        <w:rPr>
          <w:i/>
          <w:color w:val="0D0F1A"/>
          <w:spacing w:val="-12"/>
          <w:sz w:val="24"/>
        </w:rPr>
        <w:t xml:space="preserve"> </w:t>
      </w:r>
      <w:r>
        <w:rPr>
          <w:i/>
          <w:color w:val="0D0F1A"/>
          <w:sz w:val="24"/>
        </w:rPr>
        <w:t>default</w:t>
      </w:r>
      <w:r>
        <w:rPr>
          <w:i/>
          <w:color w:val="0D0F1A"/>
          <w:spacing w:val="-13"/>
          <w:sz w:val="24"/>
        </w:rPr>
        <w:t xml:space="preserve"> </w:t>
      </w:r>
      <w:r>
        <w:rPr>
          <w:i/>
          <w:color w:val="0D0F1A"/>
          <w:sz w:val="24"/>
        </w:rPr>
        <w:t>order—</w:t>
      </w:r>
      <w:r>
        <w:rPr>
          <w:i/>
          <w:color w:val="0D0F1A"/>
          <w:spacing w:val="-1"/>
          <w:sz w:val="24"/>
        </w:rPr>
        <w:t xml:space="preserve"> </w:t>
      </w:r>
      <w:r>
        <w:rPr>
          <w:i/>
          <w:color w:val="0D0F1A"/>
          <w:sz w:val="24"/>
        </w:rPr>
        <w:t>after</w:t>
      </w:r>
      <w:r>
        <w:rPr>
          <w:i/>
          <w:color w:val="0D0F1A"/>
          <w:spacing w:val="-12"/>
          <w:sz w:val="24"/>
        </w:rPr>
        <w:t xml:space="preserve"> </w:t>
      </w:r>
      <w:r>
        <w:rPr>
          <w:i/>
          <w:color w:val="0D0F1A"/>
          <w:sz w:val="24"/>
        </w:rPr>
        <w:t>it</w:t>
      </w:r>
      <w:r>
        <w:rPr>
          <w:i/>
          <w:color w:val="0D0F1A"/>
          <w:spacing w:val="-15"/>
          <w:sz w:val="24"/>
        </w:rPr>
        <w:t xml:space="preserve"> </w:t>
      </w:r>
      <w:r>
        <w:rPr>
          <w:i/>
          <w:color w:val="0D0F1A"/>
          <w:sz w:val="24"/>
        </w:rPr>
        <w:t>has</w:t>
      </w:r>
      <w:r>
        <w:rPr>
          <w:i/>
          <w:color w:val="0D0F1A"/>
          <w:spacing w:val="-13"/>
          <w:sz w:val="24"/>
        </w:rPr>
        <w:t xml:space="preserve"> </w:t>
      </w:r>
      <w:r>
        <w:rPr>
          <w:i/>
          <w:color w:val="0D0F1A"/>
          <w:sz w:val="24"/>
        </w:rPr>
        <w:t>considered</w:t>
      </w:r>
      <w:r>
        <w:rPr>
          <w:i/>
          <w:color w:val="0D0F1A"/>
          <w:spacing w:val="-12"/>
          <w:sz w:val="24"/>
        </w:rPr>
        <w:t xml:space="preserve"> </w:t>
      </w:r>
      <w:r>
        <w:rPr>
          <w:i/>
          <w:color w:val="0D0F1A"/>
          <w:sz w:val="24"/>
        </w:rPr>
        <w:t>or</w:t>
      </w:r>
      <w:r>
        <w:rPr>
          <w:i/>
          <w:color w:val="0D0F1A"/>
          <w:spacing w:val="-13"/>
          <w:sz w:val="24"/>
        </w:rPr>
        <w:t xml:space="preserve"> </w:t>
      </w:r>
      <w:r>
        <w:rPr>
          <w:i/>
          <w:color w:val="0D0F1A"/>
          <w:sz w:val="24"/>
        </w:rPr>
        <w:t>heard</w:t>
      </w:r>
      <w:r>
        <w:rPr>
          <w:i/>
          <w:color w:val="0D0F1A"/>
          <w:spacing w:val="-10"/>
          <w:sz w:val="24"/>
        </w:rPr>
        <w:t xml:space="preserve"> </w:t>
      </w:r>
      <w:r>
        <w:rPr>
          <w:i/>
          <w:color w:val="0D0F1A"/>
          <w:sz w:val="24"/>
        </w:rPr>
        <w:t>any</w:t>
      </w:r>
      <w:r>
        <w:rPr>
          <w:i/>
          <w:color w:val="0D0F1A"/>
          <w:spacing w:val="-14"/>
          <w:sz w:val="24"/>
        </w:rPr>
        <w:t xml:space="preserve"> </w:t>
      </w:r>
      <w:r>
        <w:rPr>
          <w:i/>
          <w:color w:val="0D0F1A"/>
          <w:sz w:val="24"/>
        </w:rPr>
        <w:t xml:space="preserve">necessary </w:t>
      </w:r>
      <w:r>
        <w:rPr>
          <w:i/>
          <w:color w:val="0D0F1A"/>
          <w:sz w:val="24"/>
        </w:rPr>
        <w:t>evidence; and if it is satisfied that the application documents were adequately</w:t>
      </w:r>
      <w:r>
        <w:rPr>
          <w:i/>
          <w:color w:val="0D0F1A"/>
          <w:spacing w:val="-12"/>
          <w:sz w:val="24"/>
        </w:rPr>
        <w:t xml:space="preserve"> </w:t>
      </w:r>
      <w:r>
        <w:rPr>
          <w:i/>
          <w:color w:val="0D0F1A"/>
          <w:sz w:val="24"/>
        </w:rPr>
        <w:t>served</w:t>
      </w:r>
      <w:r>
        <w:rPr>
          <w:color w:val="0D0F1A"/>
          <w:sz w:val="24"/>
        </w:rPr>
        <w:t>."</w:t>
      </w:r>
    </w:p>
    <w:p w:rsidR="00C07184" w:rsidRDefault="00C07184">
      <w:pPr>
        <w:pStyle w:val="BodyText"/>
        <w:spacing w:before="1"/>
        <w:rPr>
          <w:sz w:val="36"/>
        </w:rPr>
      </w:pPr>
    </w:p>
    <w:p w:rsidR="00C07184" w:rsidRPr="008E7999" w:rsidRDefault="008E7999" w:rsidP="008E7999">
      <w:pPr>
        <w:tabs>
          <w:tab w:val="left" w:pos="706"/>
          <w:tab w:val="left" w:pos="707"/>
        </w:tabs>
        <w:spacing w:before="1"/>
        <w:ind w:left="706" w:hanging="567"/>
        <w:rPr>
          <w:sz w:val="24"/>
        </w:rPr>
      </w:pPr>
      <w:r>
        <w:rPr>
          <w:color w:val="0D0F1A"/>
          <w:spacing w:val="-20"/>
          <w:w w:val="99"/>
          <w:sz w:val="24"/>
          <w:szCs w:val="24"/>
        </w:rPr>
        <w:t>18)</w:t>
      </w:r>
      <w:r>
        <w:rPr>
          <w:color w:val="0D0F1A"/>
          <w:spacing w:val="-20"/>
          <w:w w:val="99"/>
          <w:sz w:val="24"/>
          <w:szCs w:val="24"/>
        </w:rPr>
        <w:tab/>
      </w:r>
      <w:r w:rsidR="00035523" w:rsidRPr="008E7999">
        <w:rPr>
          <w:color w:val="0D0F1A"/>
          <w:sz w:val="24"/>
        </w:rPr>
        <w:t>Rule 30(1)(b) of the Rules of the Tribunal states</w:t>
      </w:r>
      <w:r w:rsidR="00035523" w:rsidRPr="008E7999">
        <w:rPr>
          <w:color w:val="0D0F1A"/>
          <w:spacing w:val="-3"/>
          <w:sz w:val="24"/>
        </w:rPr>
        <w:t xml:space="preserve"> </w:t>
      </w:r>
      <w:r w:rsidR="00035523" w:rsidRPr="008E7999">
        <w:rPr>
          <w:color w:val="0D0F1A"/>
          <w:sz w:val="24"/>
        </w:rPr>
        <w:t>-</w:t>
      </w:r>
    </w:p>
    <w:p w:rsidR="00C07184" w:rsidRDefault="00C07184">
      <w:pPr>
        <w:pStyle w:val="BodyText"/>
        <w:rPr>
          <w:sz w:val="26"/>
        </w:rPr>
      </w:pPr>
    </w:p>
    <w:p w:rsidR="00C07184" w:rsidRDefault="00C07184">
      <w:pPr>
        <w:pStyle w:val="BodyText"/>
        <w:spacing w:before="11"/>
        <w:rPr>
          <w:sz w:val="21"/>
        </w:rPr>
      </w:pPr>
    </w:p>
    <w:p w:rsidR="00C07184" w:rsidRDefault="00035523">
      <w:pPr>
        <w:spacing w:line="360" w:lineRule="auto"/>
        <w:ind w:left="1273" w:right="141"/>
        <w:rPr>
          <w:i/>
          <w:sz w:val="24"/>
        </w:rPr>
      </w:pPr>
      <w:r>
        <w:rPr>
          <w:color w:val="0D0F1A"/>
          <w:sz w:val="24"/>
        </w:rPr>
        <w:t>"</w:t>
      </w:r>
      <w:r>
        <w:rPr>
          <w:i/>
          <w:color w:val="0D0F1A"/>
          <w:sz w:val="24"/>
        </w:rPr>
        <w:t>A</w:t>
      </w:r>
      <w:r>
        <w:rPr>
          <w:i/>
          <w:color w:val="0D0F1A"/>
          <w:spacing w:val="-16"/>
          <w:sz w:val="24"/>
        </w:rPr>
        <w:t xml:space="preserve"> </w:t>
      </w:r>
      <w:r>
        <w:rPr>
          <w:i/>
          <w:color w:val="0D0F1A"/>
          <w:sz w:val="24"/>
        </w:rPr>
        <w:t>document</w:t>
      </w:r>
      <w:r>
        <w:rPr>
          <w:i/>
          <w:color w:val="0D0F1A"/>
          <w:spacing w:val="-14"/>
          <w:sz w:val="24"/>
        </w:rPr>
        <w:t xml:space="preserve"> </w:t>
      </w:r>
      <w:r>
        <w:rPr>
          <w:i/>
          <w:color w:val="0D0F1A"/>
          <w:sz w:val="24"/>
        </w:rPr>
        <w:t>may</w:t>
      </w:r>
      <w:r>
        <w:rPr>
          <w:i/>
          <w:color w:val="0D0F1A"/>
          <w:spacing w:val="-17"/>
          <w:sz w:val="24"/>
        </w:rPr>
        <w:t xml:space="preserve"> </w:t>
      </w:r>
      <w:r>
        <w:rPr>
          <w:i/>
          <w:color w:val="0D0F1A"/>
          <w:sz w:val="24"/>
        </w:rPr>
        <w:t>be</w:t>
      </w:r>
      <w:r>
        <w:rPr>
          <w:i/>
          <w:color w:val="0D0F1A"/>
          <w:spacing w:val="-16"/>
          <w:sz w:val="24"/>
        </w:rPr>
        <w:t xml:space="preserve"> </w:t>
      </w:r>
      <w:r>
        <w:rPr>
          <w:i/>
          <w:color w:val="0D0F1A"/>
          <w:sz w:val="24"/>
        </w:rPr>
        <w:t>served</w:t>
      </w:r>
      <w:r>
        <w:rPr>
          <w:i/>
          <w:color w:val="0D0F1A"/>
          <w:spacing w:val="-15"/>
          <w:sz w:val="24"/>
        </w:rPr>
        <w:t xml:space="preserve"> </w:t>
      </w:r>
      <w:r>
        <w:rPr>
          <w:i/>
          <w:color w:val="0D0F1A"/>
          <w:sz w:val="24"/>
        </w:rPr>
        <w:t>on</w:t>
      </w:r>
      <w:r>
        <w:rPr>
          <w:i/>
          <w:color w:val="0D0F1A"/>
          <w:spacing w:val="-16"/>
          <w:sz w:val="24"/>
        </w:rPr>
        <w:t xml:space="preserve"> </w:t>
      </w:r>
      <w:r>
        <w:rPr>
          <w:i/>
          <w:color w:val="0D0F1A"/>
          <w:sz w:val="24"/>
        </w:rPr>
        <w:t>a</w:t>
      </w:r>
      <w:r>
        <w:rPr>
          <w:i/>
          <w:color w:val="0D0F1A"/>
          <w:spacing w:val="-15"/>
          <w:sz w:val="24"/>
        </w:rPr>
        <w:t xml:space="preserve"> </w:t>
      </w:r>
      <w:r>
        <w:rPr>
          <w:i/>
          <w:color w:val="0D0F1A"/>
          <w:sz w:val="24"/>
        </w:rPr>
        <w:t>party</w:t>
      </w:r>
      <w:r>
        <w:rPr>
          <w:i/>
          <w:color w:val="0D0F1A"/>
          <w:spacing w:val="-17"/>
          <w:sz w:val="24"/>
        </w:rPr>
        <w:t xml:space="preserve"> </w:t>
      </w:r>
      <w:r>
        <w:rPr>
          <w:i/>
          <w:color w:val="0D0F1A"/>
          <w:sz w:val="24"/>
        </w:rPr>
        <w:t>by</w:t>
      </w:r>
      <w:r>
        <w:rPr>
          <w:i/>
          <w:color w:val="0D0F1A"/>
          <w:spacing w:val="-16"/>
          <w:sz w:val="24"/>
        </w:rPr>
        <w:t xml:space="preserve"> </w:t>
      </w:r>
      <w:r>
        <w:rPr>
          <w:i/>
          <w:color w:val="0D0F1A"/>
          <w:sz w:val="24"/>
        </w:rPr>
        <w:t>sending</w:t>
      </w:r>
      <w:r>
        <w:rPr>
          <w:i/>
          <w:color w:val="0D0F1A"/>
          <w:spacing w:val="-14"/>
          <w:sz w:val="24"/>
        </w:rPr>
        <w:t xml:space="preserve"> </w:t>
      </w:r>
      <w:r>
        <w:rPr>
          <w:i/>
          <w:color w:val="0D0F1A"/>
          <w:sz w:val="24"/>
        </w:rPr>
        <w:t>it</w:t>
      </w:r>
      <w:r>
        <w:rPr>
          <w:i/>
          <w:color w:val="0D0F1A"/>
          <w:spacing w:val="-15"/>
          <w:sz w:val="24"/>
        </w:rPr>
        <w:t xml:space="preserve"> </w:t>
      </w:r>
      <w:r>
        <w:rPr>
          <w:i/>
          <w:color w:val="0D0F1A"/>
          <w:sz w:val="24"/>
        </w:rPr>
        <w:t>by</w:t>
      </w:r>
      <w:r>
        <w:rPr>
          <w:i/>
          <w:color w:val="0D0F1A"/>
          <w:spacing w:val="-16"/>
          <w:sz w:val="24"/>
        </w:rPr>
        <w:t xml:space="preserve"> </w:t>
      </w:r>
      <w:r>
        <w:rPr>
          <w:i/>
          <w:color w:val="0D0F1A"/>
          <w:sz w:val="24"/>
        </w:rPr>
        <w:t>registered</w:t>
      </w:r>
      <w:r>
        <w:rPr>
          <w:i/>
          <w:color w:val="0D0F1A"/>
          <w:spacing w:val="-16"/>
          <w:sz w:val="24"/>
        </w:rPr>
        <w:t xml:space="preserve"> </w:t>
      </w:r>
      <w:r>
        <w:rPr>
          <w:i/>
          <w:color w:val="0D0F1A"/>
          <w:sz w:val="24"/>
        </w:rPr>
        <w:t>mail</w:t>
      </w:r>
      <w:r>
        <w:rPr>
          <w:i/>
          <w:color w:val="0D0F1A"/>
          <w:spacing w:val="-14"/>
          <w:sz w:val="24"/>
        </w:rPr>
        <w:t xml:space="preserve"> </w:t>
      </w:r>
      <w:r>
        <w:rPr>
          <w:i/>
          <w:color w:val="0D0F1A"/>
          <w:sz w:val="24"/>
        </w:rPr>
        <w:t>to</w:t>
      </w:r>
      <w:r>
        <w:rPr>
          <w:i/>
          <w:color w:val="0D0F1A"/>
          <w:spacing w:val="-14"/>
          <w:sz w:val="24"/>
        </w:rPr>
        <w:t xml:space="preserve"> </w:t>
      </w:r>
      <w:r>
        <w:rPr>
          <w:i/>
          <w:color w:val="0D0F1A"/>
          <w:sz w:val="24"/>
        </w:rPr>
        <w:t>the</w:t>
      </w:r>
      <w:r>
        <w:rPr>
          <w:i/>
          <w:color w:val="0D0F1A"/>
          <w:spacing w:val="-14"/>
          <w:sz w:val="24"/>
        </w:rPr>
        <w:t xml:space="preserve"> </w:t>
      </w:r>
      <w:r>
        <w:rPr>
          <w:i/>
          <w:color w:val="0D0F1A"/>
          <w:sz w:val="24"/>
        </w:rPr>
        <w:t>party's last known</w:t>
      </w:r>
      <w:r>
        <w:rPr>
          <w:i/>
          <w:color w:val="0D0F1A"/>
          <w:spacing w:val="-1"/>
          <w:sz w:val="24"/>
        </w:rPr>
        <w:t xml:space="preserve"> </w:t>
      </w:r>
      <w:r>
        <w:rPr>
          <w:i/>
          <w:color w:val="0D0F1A"/>
          <w:sz w:val="24"/>
        </w:rPr>
        <w:t>address."</w:t>
      </w:r>
    </w:p>
    <w:p w:rsidR="00C07184" w:rsidRDefault="00C07184">
      <w:pPr>
        <w:pStyle w:val="BodyText"/>
        <w:spacing w:before="10"/>
        <w:rPr>
          <w:i/>
          <w:sz w:val="35"/>
        </w:rPr>
      </w:pPr>
    </w:p>
    <w:p w:rsidR="00C07184" w:rsidRPr="008E7999" w:rsidRDefault="008E7999" w:rsidP="008E7999">
      <w:pPr>
        <w:tabs>
          <w:tab w:val="left" w:pos="707"/>
        </w:tabs>
        <w:spacing w:line="360" w:lineRule="auto"/>
        <w:ind w:left="706" w:right="134" w:hanging="567"/>
        <w:jc w:val="both"/>
        <w:rPr>
          <w:sz w:val="24"/>
        </w:rPr>
      </w:pPr>
      <w:r>
        <w:rPr>
          <w:color w:val="0D0F1A"/>
          <w:spacing w:val="-20"/>
          <w:w w:val="99"/>
          <w:sz w:val="24"/>
          <w:szCs w:val="24"/>
        </w:rPr>
        <w:t>19)</w:t>
      </w:r>
      <w:r>
        <w:rPr>
          <w:color w:val="0D0F1A"/>
          <w:spacing w:val="-20"/>
          <w:w w:val="99"/>
          <w:sz w:val="24"/>
          <w:szCs w:val="24"/>
        </w:rPr>
        <w:tab/>
      </w:r>
      <w:r w:rsidR="00035523" w:rsidRPr="008E7999">
        <w:rPr>
          <w:color w:val="0D0F1A"/>
          <w:sz w:val="24"/>
        </w:rPr>
        <w:t>The</w:t>
      </w:r>
      <w:r w:rsidR="00035523" w:rsidRPr="008E7999">
        <w:rPr>
          <w:color w:val="0D0F1A"/>
          <w:spacing w:val="-7"/>
          <w:sz w:val="24"/>
        </w:rPr>
        <w:t xml:space="preserve"> </w:t>
      </w:r>
      <w:r w:rsidR="00035523" w:rsidRPr="008E7999">
        <w:rPr>
          <w:color w:val="0D0F1A"/>
          <w:sz w:val="24"/>
        </w:rPr>
        <w:t>Respondent</w:t>
      </w:r>
      <w:r w:rsidR="00035523" w:rsidRPr="008E7999">
        <w:rPr>
          <w:color w:val="0D0F1A"/>
          <w:spacing w:val="-6"/>
          <w:sz w:val="24"/>
        </w:rPr>
        <w:t xml:space="preserve"> </w:t>
      </w:r>
      <w:r w:rsidR="00035523" w:rsidRPr="008E7999">
        <w:rPr>
          <w:color w:val="0D0F1A"/>
          <w:sz w:val="24"/>
        </w:rPr>
        <w:t>gave</w:t>
      </w:r>
      <w:r w:rsidR="00035523" w:rsidRPr="008E7999">
        <w:rPr>
          <w:color w:val="0D0F1A"/>
          <w:spacing w:val="-7"/>
          <w:sz w:val="24"/>
        </w:rPr>
        <w:t xml:space="preserve"> </w:t>
      </w:r>
      <w:r w:rsidR="00035523" w:rsidRPr="008E7999">
        <w:rPr>
          <w:color w:val="0D0F1A"/>
          <w:sz w:val="24"/>
        </w:rPr>
        <w:t>the</w:t>
      </w:r>
      <w:r w:rsidR="00035523" w:rsidRPr="008E7999">
        <w:rPr>
          <w:color w:val="0D0F1A"/>
          <w:spacing w:val="-4"/>
          <w:sz w:val="24"/>
        </w:rPr>
        <w:t xml:space="preserve"> </w:t>
      </w:r>
      <w:r w:rsidR="00035523" w:rsidRPr="008E7999">
        <w:rPr>
          <w:color w:val="0D0F1A"/>
          <w:sz w:val="24"/>
        </w:rPr>
        <w:t>Applicant</w:t>
      </w:r>
      <w:r w:rsidR="00035523" w:rsidRPr="008E7999">
        <w:rPr>
          <w:color w:val="0D0F1A"/>
          <w:spacing w:val="-6"/>
          <w:sz w:val="24"/>
        </w:rPr>
        <w:t xml:space="preserve"> </w:t>
      </w:r>
      <w:r w:rsidR="00035523" w:rsidRPr="008E7999">
        <w:rPr>
          <w:color w:val="0D0F1A"/>
          <w:sz w:val="24"/>
        </w:rPr>
        <w:t>written</w:t>
      </w:r>
      <w:r w:rsidR="00035523" w:rsidRPr="008E7999">
        <w:rPr>
          <w:color w:val="0D0F1A"/>
          <w:spacing w:val="-7"/>
          <w:sz w:val="24"/>
        </w:rPr>
        <w:t xml:space="preserve"> </w:t>
      </w:r>
      <w:r w:rsidR="00035523" w:rsidRPr="008E7999">
        <w:rPr>
          <w:color w:val="0D0F1A"/>
          <w:sz w:val="24"/>
        </w:rPr>
        <w:t>consent</w:t>
      </w:r>
      <w:r w:rsidR="00035523" w:rsidRPr="008E7999">
        <w:rPr>
          <w:color w:val="0D0F1A"/>
          <w:spacing w:val="-6"/>
          <w:sz w:val="24"/>
        </w:rPr>
        <w:t xml:space="preserve"> </w:t>
      </w:r>
      <w:r w:rsidR="00035523" w:rsidRPr="008E7999">
        <w:rPr>
          <w:color w:val="0D0F1A"/>
          <w:sz w:val="24"/>
        </w:rPr>
        <w:t>to</w:t>
      </w:r>
      <w:r w:rsidR="00035523" w:rsidRPr="008E7999">
        <w:rPr>
          <w:color w:val="0D0F1A"/>
          <w:spacing w:val="-5"/>
          <w:sz w:val="24"/>
        </w:rPr>
        <w:t xml:space="preserve"> </w:t>
      </w:r>
      <w:r w:rsidR="00035523" w:rsidRPr="008E7999">
        <w:rPr>
          <w:color w:val="0D0F1A"/>
          <w:sz w:val="24"/>
        </w:rPr>
        <w:t>file</w:t>
      </w:r>
      <w:r w:rsidR="00035523" w:rsidRPr="008E7999">
        <w:rPr>
          <w:color w:val="0D0F1A"/>
          <w:spacing w:val="-7"/>
          <w:sz w:val="24"/>
        </w:rPr>
        <w:t xml:space="preserve"> </w:t>
      </w:r>
      <w:r w:rsidR="00035523" w:rsidRPr="008E7999">
        <w:rPr>
          <w:color w:val="0D0F1A"/>
          <w:sz w:val="24"/>
        </w:rPr>
        <w:t>the</w:t>
      </w:r>
      <w:r w:rsidR="00035523" w:rsidRPr="008E7999">
        <w:rPr>
          <w:color w:val="0D0F1A"/>
          <w:spacing w:val="-7"/>
          <w:sz w:val="24"/>
        </w:rPr>
        <w:t xml:space="preserve"> </w:t>
      </w:r>
      <w:r w:rsidR="00035523" w:rsidRPr="008E7999">
        <w:rPr>
          <w:color w:val="0D0F1A"/>
          <w:sz w:val="24"/>
        </w:rPr>
        <w:t xml:space="preserve">application </w:t>
      </w:r>
      <w:r w:rsidR="00035523" w:rsidRPr="008E7999">
        <w:rPr>
          <w:i/>
          <w:color w:val="0D0F1A"/>
          <w:sz w:val="24"/>
        </w:rPr>
        <w:t>via</w:t>
      </w:r>
      <w:r w:rsidR="00035523" w:rsidRPr="008E7999">
        <w:rPr>
          <w:i/>
          <w:color w:val="0D0F1A"/>
          <w:spacing w:val="-1"/>
          <w:sz w:val="24"/>
        </w:rPr>
        <w:t xml:space="preserve"> </w:t>
      </w:r>
      <w:r w:rsidR="00035523" w:rsidRPr="008E7999">
        <w:rPr>
          <w:color w:val="0D0F1A"/>
          <w:sz w:val="24"/>
        </w:rPr>
        <w:t>email.</w:t>
      </w:r>
      <w:r w:rsidR="00035523" w:rsidRPr="008E7999">
        <w:rPr>
          <w:color w:val="0D0F1A"/>
          <w:spacing w:val="-5"/>
          <w:sz w:val="24"/>
        </w:rPr>
        <w:t xml:space="preserve"> </w:t>
      </w:r>
      <w:r w:rsidR="00035523" w:rsidRPr="008E7999">
        <w:rPr>
          <w:color w:val="0D0F1A"/>
          <w:sz w:val="24"/>
        </w:rPr>
        <w:t xml:space="preserve">The Applicant served the application documents on the Respondent </w:t>
      </w:r>
      <w:r w:rsidR="00035523" w:rsidRPr="008E7999">
        <w:rPr>
          <w:i/>
          <w:color w:val="0D0F1A"/>
          <w:sz w:val="24"/>
        </w:rPr>
        <w:t xml:space="preserve">via </w:t>
      </w:r>
      <w:r w:rsidR="00035523" w:rsidRPr="008E7999">
        <w:rPr>
          <w:color w:val="0D0F1A"/>
          <w:sz w:val="24"/>
        </w:rPr>
        <w:t>email on 14 December</w:t>
      </w:r>
      <w:r w:rsidR="00035523" w:rsidRPr="008E7999">
        <w:rPr>
          <w:color w:val="0D0F1A"/>
          <w:spacing w:val="-1"/>
          <w:sz w:val="24"/>
        </w:rPr>
        <w:t xml:space="preserve"> </w:t>
      </w:r>
      <w:r w:rsidR="00035523" w:rsidRPr="008E7999">
        <w:rPr>
          <w:color w:val="0D0F1A"/>
          <w:sz w:val="24"/>
        </w:rPr>
        <w:t>2021.</w:t>
      </w:r>
    </w:p>
    <w:p w:rsidR="00C07184" w:rsidRDefault="00C07184">
      <w:pPr>
        <w:pStyle w:val="BodyText"/>
        <w:spacing w:before="1"/>
        <w:rPr>
          <w:sz w:val="36"/>
        </w:rPr>
      </w:pPr>
    </w:p>
    <w:p w:rsidR="00C07184" w:rsidRPr="008E7999" w:rsidRDefault="008E7999" w:rsidP="008E7999">
      <w:pPr>
        <w:tabs>
          <w:tab w:val="left" w:pos="707"/>
        </w:tabs>
        <w:spacing w:line="360" w:lineRule="auto"/>
        <w:ind w:left="706" w:right="143" w:hanging="567"/>
        <w:jc w:val="both"/>
        <w:rPr>
          <w:sz w:val="24"/>
        </w:rPr>
      </w:pPr>
      <w:r>
        <w:rPr>
          <w:color w:val="0D0F1A"/>
          <w:spacing w:val="-20"/>
          <w:w w:val="99"/>
          <w:sz w:val="24"/>
          <w:szCs w:val="24"/>
        </w:rPr>
        <w:t>20)</w:t>
      </w:r>
      <w:r>
        <w:rPr>
          <w:color w:val="0D0F1A"/>
          <w:spacing w:val="-20"/>
          <w:w w:val="99"/>
          <w:sz w:val="24"/>
          <w:szCs w:val="24"/>
        </w:rPr>
        <w:tab/>
      </w:r>
      <w:r w:rsidR="00035523" w:rsidRPr="008E7999">
        <w:rPr>
          <w:color w:val="0D0F1A"/>
          <w:sz w:val="24"/>
        </w:rPr>
        <w:t>On 27 January 2022, the Registrar of the Tribunal issued a notice of set down for a hearing to be held on 7 March 2022.</w:t>
      </w:r>
    </w:p>
    <w:p w:rsidR="00C07184" w:rsidRDefault="00C07184">
      <w:pPr>
        <w:pStyle w:val="BodyText"/>
        <w:spacing w:before="1"/>
        <w:rPr>
          <w:sz w:val="36"/>
        </w:rPr>
      </w:pPr>
    </w:p>
    <w:p w:rsidR="00C07184" w:rsidRPr="008E7999" w:rsidRDefault="008E7999" w:rsidP="008E7999">
      <w:pPr>
        <w:tabs>
          <w:tab w:val="left" w:pos="707"/>
        </w:tabs>
        <w:spacing w:line="360" w:lineRule="auto"/>
        <w:ind w:left="706" w:right="141" w:hanging="567"/>
        <w:jc w:val="both"/>
        <w:rPr>
          <w:sz w:val="24"/>
        </w:rPr>
      </w:pPr>
      <w:r>
        <w:rPr>
          <w:color w:val="0D0F1A"/>
          <w:spacing w:val="-20"/>
          <w:w w:val="99"/>
          <w:sz w:val="24"/>
          <w:szCs w:val="24"/>
        </w:rPr>
        <w:t>21)</w:t>
      </w:r>
      <w:r>
        <w:rPr>
          <w:color w:val="0D0F1A"/>
          <w:spacing w:val="-20"/>
          <w:w w:val="99"/>
          <w:sz w:val="24"/>
          <w:szCs w:val="24"/>
        </w:rPr>
        <w:tab/>
      </w:r>
      <w:r w:rsidR="00035523" w:rsidRPr="008E7999">
        <w:rPr>
          <w:color w:val="0D0F1A"/>
          <w:sz w:val="24"/>
        </w:rPr>
        <w:t>On</w:t>
      </w:r>
      <w:r w:rsidR="00035523" w:rsidRPr="008E7999">
        <w:rPr>
          <w:color w:val="0D0F1A"/>
          <w:spacing w:val="-14"/>
          <w:sz w:val="24"/>
        </w:rPr>
        <w:t xml:space="preserve"> </w:t>
      </w:r>
      <w:r w:rsidR="00035523" w:rsidRPr="008E7999">
        <w:rPr>
          <w:color w:val="0D0F1A"/>
          <w:sz w:val="24"/>
        </w:rPr>
        <w:t>the</w:t>
      </w:r>
      <w:r w:rsidR="00035523" w:rsidRPr="008E7999">
        <w:rPr>
          <w:color w:val="0D0F1A"/>
          <w:spacing w:val="-13"/>
          <w:sz w:val="24"/>
        </w:rPr>
        <w:t xml:space="preserve"> </w:t>
      </w:r>
      <w:r w:rsidR="00035523" w:rsidRPr="008E7999">
        <w:rPr>
          <w:color w:val="0D0F1A"/>
          <w:sz w:val="24"/>
        </w:rPr>
        <w:t>day</w:t>
      </w:r>
      <w:r w:rsidR="00035523" w:rsidRPr="008E7999">
        <w:rPr>
          <w:color w:val="0D0F1A"/>
          <w:spacing w:val="-10"/>
          <w:sz w:val="24"/>
        </w:rPr>
        <w:t xml:space="preserve"> </w:t>
      </w:r>
      <w:r w:rsidR="00035523" w:rsidRPr="008E7999">
        <w:rPr>
          <w:color w:val="0D0F1A"/>
          <w:sz w:val="24"/>
        </w:rPr>
        <w:t>of</w:t>
      </w:r>
      <w:r w:rsidR="00035523" w:rsidRPr="008E7999">
        <w:rPr>
          <w:color w:val="0D0F1A"/>
          <w:spacing w:val="-14"/>
          <w:sz w:val="24"/>
        </w:rPr>
        <w:t xml:space="preserve"> </w:t>
      </w:r>
      <w:r w:rsidR="00035523" w:rsidRPr="008E7999">
        <w:rPr>
          <w:color w:val="0D0F1A"/>
          <w:sz w:val="24"/>
        </w:rPr>
        <w:t>the</w:t>
      </w:r>
      <w:r w:rsidR="00035523" w:rsidRPr="008E7999">
        <w:rPr>
          <w:color w:val="0D0F1A"/>
          <w:spacing w:val="-11"/>
          <w:sz w:val="24"/>
        </w:rPr>
        <w:t xml:space="preserve"> </w:t>
      </w:r>
      <w:r w:rsidR="00035523" w:rsidRPr="008E7999">
        <w:rPr>
          <w:color w:val="0D0F1A"/>
          <w:sz w:val="24"/>
        </w:rPr>
        <w:t>hearing,</w:t>
      </w:r>
      <w:r w:rsidR="00035523" w:rsidRPr="008E7999">
        <w:rPr>
          <w:color w:val="0D0F1A"/>
          <w:spacing w:val="-11"/>
          <w:sz w:val="24"/>
        </w:rPr>
        <w:t xml:space="preserve"> </w:t>
      </w:r>
      <w:r w:rsidR="00035523" w:rsidRPr="008E7999">
        <w:rPr>
          <w:color w:val="0D0F1A"/>
          <w:sz w:val="24"/>
        </w:rPr>
        <w:t>the</w:t>
      </w:r>
      <w:r w:rsidR="00035523" w:rsidRPr="008E7999">
        <w:rPr>
          <w:color w:val="0D0F1A"/>
          <w:spacing w:val="-14"/>
          <w:sz w:val="24"/>
        </w:rPr>
        <w:t xml:space="preserve"> </w:t>
      </w:r>
      <w:r w:rsidR="00035523" w:rsidRPr="008E7999">
        <w:rPr>
          <w:color w:val="0D0F1A"/>
          <w:sz w:val="24"/>
        </w:rPr>
        <w:t>Tribunal</w:t>
      </w:r>
      <w:r w:rsidR="00035523" w:rsidRPr="008E7999">
        <w:rPr>
          <w:color w:val="0D0F1A"/>
          <w:spacing w:val="-12"/>
          <w:sz w:val="24"/>
        </w:rPr>
        <w:t xml:space="preserve"> </w:t>
      </w:r>
      <w:r w:rsidR="00035523" w:rsidRPr="008E7999">
        <w:rPr>
          <w:color w:val="0D0F1A"/>
          <w:sz w:val="24"/>
        </w:rPr>
        <w:t>panel</w:t>
      </w:r>
      <w:r w:rsidR="00035523" w:rsidRPr="008E7999">
        <w:rPr>
          <w:color w:val="0D0F1A"/>
          <w:spacing w:val="-12"/>
          <w:sz w:val="24"/>
        </w:rPr>
        <w:t xml:space="preserve"> </w:t>
      </w:r>
      <w:r w:rsidR="00035523" w:rsidRPr="008E7999">
        <w:rPr>
          <w:color w:val="0D0F1A"/>
          <w:sz w:val="24"/>
        </w:rPr>
        <w:t>was</w:t>
      </w:r>
      <w:r w:rsidR="00035523" w:rsidRPr="008E7999">
        <w:rPr>
          <w:color w:val="0D0F1A"/>
          <w:spacing w:val="-12"/>
          <w:sz w:val="24"/>
        </w:rPr>
        <w:t xml:space="preserve"> </w:t>
      </w:r>
      <w:r w:rsidR="00035523" w:rsidRPr="008E7999">
        <w:rPr>
          <w:color w:val="0D0F1A"/>
          <w:sz w:val="24"/>
        </w:rPr>
        <w:t>satisfied</w:t>
      </w:r>
      <w:r w:rsidR="00035523" w:rsidRPr="008E7999">
        <w:rPr>
          <w:color w:val="0D0F1A"/>
          <w:spacing w:val="-13"/>
          <w:sz w:val="24"/>
        </w:rPr>
        <w:t xml:space="preserve"> </w:t>
      </w:r>
      <w:r w:rsidR="00035523" w:rsidRPr="008E7999">
        <w:rPr>
          <w:color w:val="0D0F1A"/>
          <w:sz w:val="24"/>
        </w:rPr>
        <w:t>that</w:t>
      </w:r>
      <w:r w:rsidR="00035523" w:rsidRPr="008E7999">
        <w:rPr>
          <w:color w:val="0D0F1A"/>
          <w:spacing w:val="-12"/>
          <w:sz w:val="24"/>
        </w:rPr>
        <w:t xml:space="preserve"> </w:t>
      </w:r>
      <w:r w:rsidR="00035523" w:rsidRPr="008E7999">
        <w:rPr>
          <w:color w:val="0D0F1A"/>
          <w:sz w:val="24"/>
        </w:rPr>
        <w:t>the</w:t>
      </w:r>
      <w:r w:rsidR="00035523" w:rsidRPr="008E7999">
        <w:rPr>
          <w:color w:val="0D0F1A"/>
          <w:spacing w:val="-13"/>
          <w:sz w:val="24"/>
        </w:rPr>
        <w:t xml:space="preserve"> </w:t>
      </w:r>
      <w:r w:rsidR="00035523" w:rsidRPr="008E7999">
        <w:rPr>
          <w:color w:val="0D0F1A"/>
          <w:sz w:val="24"/>
        </w:rPr>
        <w:t>application</w:t>
      </w:r>
      <w:r w:rsidR="00035523" w:rsidRPr="008E7999">
        <w:rPr>
          <w:color w:val="0D0F1A"/>
          <w:spacing w:val="-13"/>
          <w:sz w:val="24"/>
        </w:rPr>
        <w:t xml:space="preserve"> </w:t>
      </w:r>
      <w:r w:rsidR="00035523" w:rsidRPr="008E7999">
        <w:rPr>
          <w:color w:val="0D0F1A"/>
          <w:sz w:val="24"/>
        </w:rPr>
        <w:t>documents and</w:t>
      </w:r>
      <w:r w:rsidR="00035523" w:rsidRPr="008E7999">
        <w:rPr>
          <w:color w:val="0D0F1A"/>
          <w:spacing w:val="-6"/>
          <w:sz w:val="24"/>
        </w:rPr>
        <w:t xml:space="preserve"> </w:t>
      </w:r>
      <w:r w:rsidR="00035523" w:rsidRPr="008E7999">
        <w:rPr>
          <w:color w:val="0D0F1A"/>
          <w:sz w:val="24"/>
        </w:rPr>
        <w:t>the</w:t>
      </w:r>
      <w:r w:rsidR="00035523" w:rsidRPr="008E7999">
        <w:rPr>
          <w:color w:val="0D0F1A"/>
          <w:spacing w:val="-7"/>
          <w:sz w:val="24"/>
        </w:rPr>
        <w:t xml:space="preserve"> </w:t>
      </w:r>
      <w:r w:rsidR="00035523" w:rsidRPr="008E7999">
        <w:rPr>
          <w:color w:val="0D0F1A"/>
          <w:sz w:val="24"/>
        </w:rPr>
        <w:t>Notice</w:t>
      </w:r>
      <w:r w:rsidR="00035523" w:rsidRPr="008E7999">
        <w:rPr>
          <w:color w:val="0D0F1A"/>
          <w:spacing w:val="-7"/>
          <w:sz w:val="24"/>
        </w:rPr>
        <w:t xml:space="preserve"> </w:t>
      </w:r>
      <w:r w:rsidR="00035523" w:rsidRPr="008E7999">
        <w:rPr>
          <w:color w:val="0D0F1A"/>
          <w:sz w:val="24"/>
        </w:rPr>
        <w:t>of</w:t>
      </w:r>
      <w:r w:rsidR="00035523" w:rsidRPr="008E7999">
        <w:rPr>
          <w:color w:val="0D0F1A"/>
          <w:spacing w:val="-7"/>
          <w:sz w:val="24"/>
        </w:rPr>
        <w:t xml:space="preserve"> </w:t>
      </w:r>
      <w:r w:rsidR="00035523" w:rsidRPr="008E7999">
        <w:rPr>
          <w:color w:val="0D0F1A"/>
          <w:sz w:val="24"/>
        </w:rPr>
        <w:t>Set</w:t>
      </w:r>
      <w:r w:rsidR="00035523" w:rsidRPr="008E7999">
        <w:rPr>
          <w:color w:val="0D0F1A"/>
          <w:spacing w:val="-6"/>
          <w:sz w:val="24"/>
        </w:rPr>
        <w:t xml:space="preserve"> </w:t>
      </w:r>
      <w:r w:rsidR="00035523" w:rsidRPr="008E7999">
        <w:rPr>
          <w:color w:val="0D0F1A"/>
          <w:sz w:val="24"/>
        </w:rPr>
        <w:t>Down</w:t>
      </w:r>
      <w:r w:rsidR="00035523" w:rsidRPr="008E7999">
        <w:rPr>
          <w:color w:val="0D0F1A"/>
          <w:spacing w:val="-6"/>
          <w:sz w:val="24"/>
        </w:rPr>
        <w:t xml:space="preserve"> </w:t>
      </w:r>
      <w:r w:rsidR="00035523" w:rsidRPr="008E7999">
        <w:rPr>
          <w:color w:val="0D0F1A"/>
          <w:sz w:val="24"/>
        </w:rPr>
        <w:t>had</w:t>
      </w:r>
      <w:r w:rsidR="00035523" w:rsidRPr="008E7999">
        <w:rPr>
          <w:color w:val="0D0F1A"/>
          <w:spacing w:val="-6"/>
          <w:sz w:val="24"/>
        </w:rPr>
        <w:t xml:space="preserve"> </w:t>
      </w:r>
      <w:r w:rsidR="00035523" w:rsidRPr="008E7999">
        <w:rPr>
          <w:color w:val="0D0F1A"/>
          <w:sz w:val="24"/>
        </w:rPr>
        <w:t>been</w:t>
      </w:r>
      <w:r w:rsidR="00035523" w:rsidRPr="008E7999">
        <w:rPr>
          <w:color w:val="0D0F1A"/>
          <w:spacing w:val="-6"/>
          <w:sz w:val="24"/>
        </w:rPr>
        <w:t xml:space="preserve"> </w:t>
      </w:r>
      <w:r w:rsidR="00035523" w:rsidRPr="008E7999">
        <w:rPr>
          <w:color w:val="0D0F1A"/>
          <w:sz w:val="24"/>
        </w:rPr>
        <w:t>properly</w:t>
      </w:r>
      <w:r w:rsidR="00035523" w:rsidRPr="008E7999">
        <w:rPr>
          <w:color w:val="0D0F1A"/>
          <w:spacing w:val="-6"/>
          <w:sz w:val="24"/>
        </w:rPr>
        <w:t xml:space="preserve"> </w:t>
      </w:r>
      <w:r w:rsidR="00035523" w:rsidRPr="008E7999">
        <w:rPr>
          <w:color w:val="0D0F1A"/>
          <w:sz w:val="24"/>
        </w:rPr>
        <w:t>served</w:t>
      </w:r>
      <w:r w:rsidR="00035523" w:rsidRPr="008E7999">
        <w:rPr>
          <w:color w:val="0D0F1A"/>
          <w:spacing w:val="-6"/>
          <w:sz w:val="24"/>
        </w:rPr>
        <w:t xml:space="preserve"> </w:t>
      </w:r>
      <w:r w:rsidR="00035523" w:rsidRPr="008E7999">
        <w:rPr>
          <w:color w:val="0D0F1A"/>
          <w:sz w:val="24"/>
        </w:rPr>
        <w:t>on</w:t>
      </w:r>
      <w:r w:rsidR="00035523" w:rsidRPr="008E7999">
        <w:rPr>
          <w:color w:val="0D0F1A"/>
          <w:spacing w:val="-6"/>
          <w:sz w:val="24"/>
        </w:rPr>
        <w:t xml:space="preserve"> </w:t>
      </w:r>
      <w:r w:rsidR="00035523" w:rsidRPr="008E7999">
        <w:rPr>
          <w:color w:val="0D0F1A"/>
          <w:sz w:val="24"/>
        </w:rPr>
        <w:t>the</w:t>
      </w:r>
      <w:r w:rsidR="00035523" w:rsidRPr="008E7999">
        <w:rPr>
          <w:color w:val="0D0F1A"/>
          <w:spacing w:val="-6"/>
          <w:sz w:val="24"/>
        </w:rPr>
        <w:t xml:space="preserve"> </w:t>
      </w:r>
      <w:r w:rsidR="00035523" w:rsidRPr="008E7999">
        <w:rPr>
          <w:color w:val="0D0F1A"/>
          <w:sz w:val="24"/>
        </w:rPr>
        <w:t>Respondent</w:t>
      </w:r>
      <w:r w:rsidR="00035523" w:rsidRPr="008E7999">
        <w:rPr>
          <w:color w:val="0D0F1A"/>
          <w:spacing w:val="-6"/>
          <w:sz w:val="24"/>
        </w:rPr>
        <w:t xml:space="preserve"> </w:t>
      </w:r>
      <w:r w:rsidR="00035523" w:rsidRPr="008E7999">
        <w:rPr>
          <w:color w:val="0D0F1A"/>
          <w:sz w:val="24"/>
        </w:rPr>
        <w:t>and</w:t>
      </w:r>
      <w:r w:rsidR="00035523" w:rsidRPr="008E7999">
        <w:rPr>
          <w:color w:val="0D0F1A"/>
          <w:spacing w:val="-6"/>
          <w:sz w:val="24"/>
        </w:rPr>
        <w:t xml:space="preserve"> </w:t>
      </w:r>
      <w:r w:rsidR="00035523" w:rsidRPr="008E7999">
        <w:rPr>
          <w:color w:val="0D0F1A"/>
          <w:sz w:val="24"/>
        </w:rPr>
        <w:t>the</w:t>
      </w:r>
      <w:r w:rsidR="00035523" w:rsidRPr="008E7999">
        <w:rPr>
          <w:color w:val="0D0F1A"/>
          <w:spacing w:val="-6"/>
          <w:sz w:val="24"/>
        </w:rPr>
        <w:t xml:space="preserve"> </w:t>
      </w:r>
      <w:r w:rsidR="00035523" w:rsidRPr="008E7999">
        <w:rPr>
          <w:color w:val="0D0F1A"/>
          <w:sz w:val="24"/>
        </w:rPr>
        <w:t>hearing of the application proceeded on a default</w:t>
      </w:r>
      <w:r w:rsidR="00035523" w:rsidRPr="008E7999">
        <w:rPr>
          <w:color w:val="0D0F1A"/>
          <w:spacing w:val="-4"/>
          <w:sz w:val="24"/>
        </w:rPr>
        <w:t xml:space="preserve"> </w:t>
      </w:r>
      <w:r w:rsidR="00035523" w:rsidRPr="008E7999">
        <w:rPr>
          <w:color w:val="0D0F1A"/>
          <w:sz w:val="24"/>
        </w:rPr>
        <w:t>basis.</w:t>
      </w:r>
    </w:p>
    <w:p w:rsidR="00C07184" w:rsidRDefault="00C07184">
      <w:pPr>
        <w:pStyle w:val="BodyText"/>
        <w:spacing w:before="1"/>
        <w:rPr>
          <w:sz w:val="36"/>
        </w:rPr>
      </w:pPr>
    </w:p>
    <w:p w:rsidR="00C07184" w:rsidRDefault="00035523">
      <w:pPr>
        <w:pStyle w:val="Heading1"/>
      </w:pPr>
      <w:r>
        <w:rPr>
          <w:color w:val="0D0F1A"/>
        </w:rPr>
        <w:t>ISSUES TO BE DECIDED</w:t>
      </w:r>
    </w:p>
    <w:p w:rsidR="00C07184" w:rsidRDefault="00C07184">
      <w:pPr>
        <w:pStyle w:val="BodyText"/>
        <w:rPr>
          <w:b/>
          <w:sz w:val="26"/>
        </w:rPr>
      </w:pPr>
    </w:p>
    <w:p w:rsidR="00C07184" w:rsidRDefault="00C07184">
      <w:pPr>
        <w:pStyle w:val="BodyText"/>
        <w:rPr>
          <w:b/>
          <w:sz w:val="22"/>
        </w:rPr>
      </w:pPr>
    </w:p>
    <w:p w:rsidR="00C07184" w:rsidRPr="008E7999" w:rsidRDefault="008E7999" w:rsidP="008E7999">
      <w:pPr>
        <w:tabs>
          <w:tab w:val="left" w:pos="706"/>
          <w:tab w:val="left" w:pos="707"/>
        </w:tabs>
        <w:ind w:left="706" w:hanging="567"/>
        <w:rPr>
          <w:sz w:val="24"/>
        </w:rPr>
      </w:pPr>
      <w:r>
        <w:rPr>
          <w:color w:val="0D0F1A"/>
          <w:spacing w:val="-20"/>
          <w:w w:val="99"/>
          <w:sz w:val="24"/>
          <w:szCs w:val="24"/>
        </w:rPr>
        <w:t>22)</w:t>
      </w:r>
      <w:r>
        <w:rPr>
          <w:color w:val="0D0F1A"/>
          <w:spacing w:val="-20"/>
          <w:w w:val="99"/>
          <w:sz w:val="24"/>
          <w:szCs w:val="24"/>
        </w:rPr>
        <w:tab/>
      </w:r>
      <w:r w:rsidR="00035523" w:rsidRPr="008E7999">
        <w:rPr>
          <w:color w:val="0D0F1A"/>
          <w:sz w:val="24"/>
        </w:rPr>
        <w:t>The Tribunal has to decide whether</w:t>
      </w:r>
      <w:r w:rsidR="00035523" w:rsidRPr="008E7999">
        <w:rPr>
          <w:color w:val="0D0F1A"/>
          <w:spacing w:val="-4"/>
          <w:sz w:val="24"/>
        </w:rPr>
        <w:t xml:space="preserve"> </w:t>
      </w:r>
      <w:r w:rsidR="00035523" w:rsidRPr="008E7999">
        <w:rPr>
          <w:color w:val="0D0F1A"/>
          <w:sz w:val="24"/>
        </w:rPr>
        <w:t>–</w:t>
      </w:r>
    </w:p>
    <w:p w:rsidR="00C07184" w:rsidRDefault="00C07184">
      <w:pPr>
        <w:pStyle w:val="BodyText"/>
        <w:rPr>
          <w:sz w:val="20"/>
        </w:rPr>
      </w:pPr>
    </w:p>
    <w:p w:rsidR="00C07184" w:rsidRDefault="00C07184">
      <w:pPr>
        <w:pStyle w:val="BodyText"/>
        <w:rPr>
          <w:sz w:val="20"/>
        </w:rPr>
      </w:pPr>
    </w:p>
    <w:p w:rsidR="00C07184" w:rsidRDefault="00C07184">
      <w:pPr>
        <w:pStyle w:val="BodyText"/>
        <w:rPr>
          <w:sz w:val="20"/>
        </w:rPr>
      </w:pPr>
    </w:p>
    <w:p w:rsidR="00C07184" w:rsidRDefault="00C07184">
      <w:pPr>
        <w:pStyle w:val="BodyText"/>
        <w:rPr>
          <w:sz w:val="20"/>
        </w:rPr>
      </w:pPr>
    </w:p>
    <w:p w:rsidR="00C07184" w:rsidRDefault="00C07184">
      <w:pPr>
        <w:pStyle w:val="BodyText"/>
        <w:rPr>
          <w:sz w:val="20"/>
        </w:rPr>
      </w:pPr>
    </w:p>
    <w:p w:rsidR="00C07184" w:rsidRDefault="00035523">
      <w:pPr>
        <w:pStyle w:val="BodyText"/>
        <w:spacing w:before="3"/>
        <w:rPr>
          <w:sz w:val="17"/>
        </w:rPr>
      </w:pPr>
      <w:r>
        <w:pict>
          <v:shape id="_x0000_s1027" style="position:absolute;margin-left:1in;margin-top:12.35pt;width:144.05pt;height:.1pt;z-index:-251656192;mso-wrap-distance-left:0;mso-wrap-distance-right:0;mso-position-horizontal-relative:page" coordorigin="1440,247" coordsize="2881,0" path="m1440,247r2881,e" filled="f" strokeweight=".84pt">
            <v:path arrowok="t"/>
            <w10:wrap type="topAndBottom" anchorx="page"/>
          </v:shape>
        </w:pict>
      </w:r>
    </w:p>
    <w:p w:rsidR="00C07184" w:rsidRDefault="00035523">
      <w:pPr>
        <w:pStyle w:val="BodyText"/>
        <w:spacing w:before="74" w:line="376" w:lineRule="auto"/>
        <w:ind w:left="140" w:right="137"/>
      </w:pPr>
      <w:r>
        <w:rPr>
          <w:rFonts w:ascii="Calibri"/>
          <w:position w:val="8"/>
          <w:sz w:val="16"/>
        </w:rPr>
        <w:t xml:space="preserve">1 </w:t>
      </w:r>
      <w:r>
        <w:rPr>
          <w:color w:val="0D0F1A"/>
        </w:rPr>
        <w:t>Regulations for Matters Relating to the Functions of the Tribunal and Rules for the Conduct of Matters before the National Consumer Tribunal, 2007 (as amended).</w:t>
      </w:r>
    </w:p>
    <w:p w:rsidR="00C07184" w:rsidRDefault="00C07184">
      <w:pPr>
        <w:spacing w:line="376" w:lineRule="auto"/>
        <w:sectPr w:rsidR="00C07184">
          <w:pgSz w:w="11910" w:h="16840"/>
          <w:pgMar w:top="2120" w:right="1300" w:bottom="1200" w:left="1300" w:header="1063" w:footer="1009" w:gutter="0"/>
          <w:cols w:space="720"/>
        </w:sectPr>
      </w:pPr>
    </w:p>
    <w:p w:rsidR="00C07184" w:rsidRDefault="00C07184">
      <w:pPr>
        <w:pStyle w:val="BodyText"/>
        <w:spacing w:before="9"/>
        <w:rPr>
          <w:sz w:val="17"/>
        </w:rPr>
      </w:pPr>
    </w:p>
    <w:p w:rsidR="00C07184" w:rsidRPr="008E7999" w:rsidRDefault="008E7999" w:rsidP="008E7999">
      <w:pPr>
        <w:tabs>
          <w:tab w:val="left" w:pos="1274"/>
        </w:tabs>
        <w:spacing w:before="90" w:line="360" w:lineRule="auto"/>
        <w:ind w:left="1273" w:right="133" w:hanging="567"/>
        <w:jc w:val="both"/>
        <w:rPr>
          <w:sz w:val="24"/>
        </w:rPr>
      </w:pPr>
      <w:r>
        <w:rPr>
          <w:color w:val="0D0F1A"/>
          <w:spacing w:val="-2"/>
          <w:w w:val="99"/>
          <w:sz w:val="24"/>
          <w:szCs w:val="24"/>
        </w:rPr>
        <w:t>a)</w:t>
      </w:r>
      <w:r>
        <w:rPr>
          <w:color w:val="0D0F1A"/>
          <w:spacing w:val="-2"/>
          <w:w w:val="99"/>
          <w:sz w:val="24"/>
          <w:szCs w:val="24"/>
        </w:rPr>
        <w:tab/>
      </w:r>
      <w:r w:rsidR="00035523" w:rsidRPr="008E7999">
        <w:rPr>
          <w:color w:val="0D0F1A"/>
          <w:sz w:val="24"/>
        </w:rPr>
        <w:t>The</w:t>
      </w:r>
      <w:r w:rsidR="00035523" w:rsidRPr="008E7999">
        <w:rPr>
          <w:color w:val="0D0F1A"/>
          <w:spacing w:val="-7"/>
          <w:sz w:val="24"/>
        </w:rPr>
        <w:t xml:space="preserve"> </w:t>
      </w:r>
      <w:r w:rsidR="00035523" w:rsidRPr="008E7999">
        <w:rPr>
          <w:color w:val="0D0F1A"/>
          <w:sz w:val="24"/>
        </w:rPr>
        <w:t>Respondent</w:t>
      </w:r>
      <w:r w:rsidR="00035523" w:rsidRPr="008E7999">
        <w:rPr>
          <w:color w:val="0D0F1A"/>
          <w:spacing w:val="-6"/>
          <w:sz w:val="24"/>
        </w:rPr>
        <w:t xml:space="preserve"> </w:t>
      </w:r>
      <w:r w:rsidR="00035523" w:rsidRPr="008E7999">
        <w:rPr>
          <w:color w:val="0D0F1A"/>
          <w:sz w:val="24"/>
        </w:rPr>
        <w:t>has</w:t>
      </w:r>
      <w:r w:rsidR="00035523" w:rsidRPr="008E7999">
        <w:rPr>
          <w:color w:val="0D0F1A"/>
          <w:spacing w:val="-6"/>
          <w:sz w:val="24"/>
        </w:rPr>
        <w:t xml:space="preserve"> </w:t>
      </w:r>
      <w:r w:rsidR="00035523" w:rsidRPr="008E7999">
        <w:rPr>
          <w:color w:val="0D0F1A"/>
          <w:sz w:val="24"/>
        </w:rPr>
        <w:t>repeatedly</w:t>
      </w:r>
      <w:r w:rsidR="00035523" w:rsidRPr="008E7999">
        <w:rPr>
          <w:color w:val="0D0F1A"/>
          <w:spacing w:val="-5"/>
          <w:sz w:val="24"/>
        </w:rPr>
        <w:t xml:space="preserve"> </w:t>
      </w:r>
      <w:r w:rsidR="00035523" w:rsidRPr="008E7999">
        <w:rPr>
          <w:color w:val="0D0F1A"/>
          <w:sz w:val="24"/>
        </w:rPr>
        <w:t>engaged</w:t>
      </w:r>
      <w:r w:rsidR="00035523" w:rsidRPr="008E7999">
        <w:rPr>
          <w:color w:val="0D0F1A"/>
          <w:spacing w:val="-6"/>
          <w:sz w:val="24"/>
        </w:rPr>
        <w:t xml:space="preserve"> </w:t>
      </w:r>
      <w:r w:rsidR="00035523" w:rsidRPr="008E7999">
        <w:rPr>
          <w:color w:val="0D0F1A"/>
          <w:sz w:val="24"/>
        </w:rPr>
        <w:t>in</w:t>
      </w:r>
      <w:r w:rsidR="00035523" w:rsidRPr="008E7999">
        <w:rPr>
          <w:color w:val="0D0F1A"/>
          <w:spacing w:val="-6"/>
          <w:sz w:val="24"/>
        </w:rPr>
        <w:t xml:space="preserve"> </w:t>
      </w:r>
      <w:r w:rsidR="00035523" w:rsidRPr="008E7999">
        <w:rPr>
          <w:color w:val="0D0F1A"/>
          <w:sz w:val="24"/>
        </w:rPr>
        <w:t>prohibited</w:t>
      </w:r>
      <w:r w:rsidR="00035523" w:rsidRPr="008E7999">
        <w:rPr>
          <w:color w:val="0D0F1A"/>
          <w:spacing w:val="-6"/>
          <w:sz w:val="24"/>
        </w:rPr>
        <w:t xml:space="preserve"> </w:t>
      </w:r>
      <w:r w:rsidR="00035523" w:rsidRPr="008E7999">
        <w:rPr>
          <w:color w:val="0D0F1A"/>
          <w:sz w:val="24"/>
        </w:rPr>
        <w:t>conduct</w:t>
      </w:r>
      <w:r w:rsidR="00035523" w:rsidRPr="008E7999">
        <w:rPr>
          <w:color w:val="0D0F1A"/>
          <w:spacing w:val="-3"/>
          <w:sz w:val="24"/>
        </w:rPr>
        <w:t xml:space="preserve"> </w:t>
      </w:r>
      <w:r w:rsidR="00035523" w:rsidRPr="008E7999">
        <w:rPr>
          <w:color w:val="0D0F1A"/>
          <w:sz w:val="24"/>
        </w:rPr>
        <w:t>by</w:t>
      </w:r>
      <w:r w:rsidR="00035523" w:rsidRPr="008E7999">
        <w:rPr>
          <w:color w:val="0D0F1A"/>
          <w:spacing w:val="-6"/>
          <w:sz w:val="24"/>
        </w:rPr>
        <w:t xml:space="preserve"> </w:t>
      </w:r>
      <w:r w:rsidR="00035523" w:rsidRPr="008E7999">
        <w:rPr>
          <w:color w:val="0D0F1A"/>
          <w:sz w:val="24"/>
        </w:rPr>
        <w:t>contravening</w:t>
      </w:r>
      <w:r w:rsidR="00035523" w:rsidRPr="008E7999">
        <w:rPr>
          <w:color w:val="0D0F1A"/>
          <w:spacing w:val="-5"/>
          <w:sz w:val="24"/>
        </w:rPr>
        <w:t xml:space="preserve"> </w:t>
      </w:r>
      <w:r w:rsidR="00035523" w:rsidRPr="008E7999">
        <w:rPr>
          <w:color w:val="0D0F1A"/>
          <w:sz w:val="24"/>
        </w:rPr>
        <w:t>the provisions of the Act, the Regulations, and the conditions of its registration,</w:t>
      </w:r>
      <w:r w:rsidR="00035523" w:rsidRPr="008E7999">
        <w:rPr>
          <w:color w:val="0D0F1A"/>
          <w:spacing w:val="-8"/>
          <w:sz w:val="24"/>
        </w:rPr>
        <w:t xml:space="preserve"> </w:t>
      </w:r>
      <w:r w:rsidR="00035523" w:rsidRPr="008E7999">
        <w:rPr>
          <w:color w:val="0D0F1A"/>
          <w:sz w:val="24"/>
        </w:rPr>
        <w:t>and</w:t>
      </w:r>
    </w:p>
    <w:p w:rsidR="00C07184" w:rsidRPr="008E7999" w:rsidRDefault="008E7999" w:rsidP="008E7999">
      <w:pPr>
        <w:tabs>
          <w:tab w:val="left" w:pos="1273"/>
          <w:tab w:val="left" w:pos="1274"/>
        </w:tabs>
        <w:ind w:left="1273" w:hanging="568"/>
        <w:rPr>
          <w:sz w:val="24"/>
        </w:rPr>
      </w:pPr>
      <w:r>
        <w:rPr>
          <w:color w:val="0D0F1A"/>
          <w:spacing w:val="-2"/>
          <w:w w:val="99"/>
          <w:sz w:val="24"/>
          <w:szCs w:val="24"/>
        </w:rPr>
        <w:t>b)</w:t>
      </w:r>
      <w:r>
        <w:rPr>
          <w:color w:val="0D0F1A"/>
          <w:spacing w:val="-2"/>
          <w:w w:val="99"/>
          <w:sz w:val="24"/>
          <w:szCs w:val="24"/>
        </w:rPr>
        <w:tab/>
      </w:r>
      <w:r w:rsidR="00035523" w:rsidRPr="008E7999">
        <w:rPr>
          <w:color w:val="0D0F1A"/>
          <w:sz w:val="24"/>
        </w:rPr>
        <w:t>To grant the relief the Applicant</w:t>
      </w:r>
      <w:r w:rsidR="00035523" w:rsidRPr="008E7999">
        <w:rPr>
          <w:color w:val="0D0F1A"/>
          <w:spacing w:val="-4"/>
          <w:sz w:val="24"/>
        </w:rPr>
        <w:t xml:space="preserve"> </w:t>
      </w:r>
      <w:r w:rsidR="00035523" w:rsidRPr="008E7999">
        <w:rPr>
          <w:color w:val="0D0F1A"/>
          <w:sz w:val="24"/>
        </w:rPr>
        <w:t>seeks.</w:t>
      </w:r>
    </w:p>
    <w:p w:rsidR="00C07184" w:rsidRDefault="00C07184">
      <w:pPr>
        <w:pStyle w:val="BodyText"/>
        <w:rPr>
          <w:sz w:val="26"/>
        </w:rPr>
      </w:pPr>
    </w:p>
    <w:p w:rsidR="00C07184" w:rsidRDefault="00C07184">
      <w:pPr>
        <w:pStyle w:val="BodyText"/>
        <w:spacing w:before="11"/>
        <w:rPr>
          <w:sz w:val="21"/>
        </w:rPr>
      </w:pPr>
    </w:p>
    <w:p w:rsidR="00C07184" w:rsidRPr="008E7999" w:rsidRDefault="008E7999" w:rsidP="008E7999">
      <w:pPr>
        <w:tabs>
          <w:tab w:val="left" w:pos="706"/>
          <w:tab w:val="left" w:pos="707"/>
        </w:tabs>
        <w:ind w:left="706" w:hanging="567"/>
        <w:rPr>
          <w:sz w:val="24"/>
        </w:rPr>
      </w:pPr>
      <w:r>
        <w:rPr>
          <w:color w:val="0D0F1A"/>
          <w:spacing w:val="-20"/>
          <w:w w:val="99"/>
          <w:sz w:val="24"/>
          <w:szCs w:val="24"/>
        </w:rPr>
        <w:t>23)</w:t>
      </w:r>
      <w:r>
        <w:rPr>
          <w:color w:val="0D0F1A"/>
          <w:spacing w:val="-20"/>
          <w:w w:val="99"/>
          <w:sz w:val="24"/>
          <w:szCs w:val="24"/>
        </w:rPr>
        <w:tab/>
      </w:r>
      <w:r w:rsidR="00035523" w:rsidRPr="008E7999">
        <w:rPr>
          <w:color w:val="0D0F1A"/>
          <w:sz w:val="24"/>
        </w:rPr>
        <w:t>Section 150 of the NCA provides for '</w:t>
      </w:r>
      <w:r w:rsidR="00035523" w:rsidRPr="008E7999">
        <w:rPr>
          <w:i/>
          <w:color w:val="0D0F1A"/>
          <w:sz w:val="24"/>
        </w:rPr>
        <w:t>Orders of the</w:t>
      </w:r>
      <w:r w:rsidR="00035523" w:rsidRPr="008E7999">
        <w:rPr>
          <w:i/>
          <w:color w:val="0D0F1A"/>
          <w:spacing w:val="-3"/>
          <w:sz w:val="24"/>
        </w:rPr>
        <w:t xml:space="preserve"> </w:t>
      </w:r>
      <w:r w:rsidR="00035523" w:rsidRPr="008E7999">
        <w:rPr>
          <w:i/>
          <w:color w:val="0D0F1A"/>
          <w:sz w:val="24"/>
        </w:rPr>
        <w:t>Tribunal'</w:t>
      </w:r>
      <w:r w:rsidR="00035523" w:rsidRPr="008E7999">
        <w:rPr>
          <w:color w:val="0D0F1A"/>
          <w:sz w:val="24"/>
        </w:rPr>
        <w:t>:</w:t>
      </w:r>
    </w:p>
    <w:p w:rsidR="00C07184" w:rsidRDefault="00C07184">
      <w:pPr>
        <w:pStyle w:val="BodyText"/>
        <w:rPr>
          <w:sz w:val="26"/>
        </w:rPr>
      </w:pPr>
    </w:p>
    <w:p w:rsidR="00C07184" w:rsidRDefault="00C07184">
      <w:pPr>
        <w:pStyle w:val="BodyText"/>
        <w:spacing w:before="1"/>
        <w:rPr>
          <w:sz w:val="22"/>
        </w:rPr>
      </w:pPr>
    </w:p>
    <w:p w:rsidR="00C07184" w:rsidRDefault="00035523">
      <w:pPr>
        <w:spacing w:line="360" w:lineRule="auto"/>
        <w:ind w:left="1580" w:right="138"/>
        <w:jc w:val="both"/>
        <w:rPr>
          <w:i/>
          <w:sz w:val="24"/>
        </w:rPr>
      </w:pPr>
      <w:r>
        <w:rPr>
          <w:i/>
          <w:color w:val="0D0F1A"/>
          <w:sz w:val="24"/>
        </w:rPr>
        <w:t>"In addition to its other powers in terms of this Act, the Tribunal may make an appropriate order concerning prohibited or required conduct in terms of this Act, … "</w:t>
      </w:r>
    </w:p>
    <w:p w:rsidR="00C07184" w:rsidRDefault="00C07184">
      <w:pPr>
        <w:pStyle w:val="BodyText"/>
        <w:rPr>
          <w:i/>
          <w:sz w:val="36"/>
        </w:rPr>
      </w:pPr>
    </w:p>
    <w:p w:rsidR="00C07184" w:rsidRPr="008E7999" w:rsidRDefault="008E7999" w:rsidP="008E7999">
      <w:pPr>
        <w:tabs>
          <w:tab w:val="left" w:pos="707"/>
        </w:tabs>
        <w:spacing w:line="360" w:lineRule="auto"/>
        <w:ind w:left="706" w:right="138" w:hanging="567"/>
        <w:jc w:val="both"/>
        <w:rPr>
          <w:sz w:val="24"/>
        </w:rPr>
      </w:pPr>
      <w:bookmarkStart w:id="1" w:name="_bookmark0"/>
      <w:bookmarkEnd w:id="1"/>
      <w:r>
        <w:rPr>
          <w:color w:val="0D0F1A"/>
          <w:spacing w:val="-20"/>
          <w:w w:val="99"/>
          <w:sz w:val="24"/>
          <w:szCs w:val="24"/>
        </w:rPr>
        <w:t>24)</w:t>
      </w:r>
      <w:r>
        <w:rPr>
          <w:color w:val="0D0F1A"/>
          <w:spacing w:val="-20"/>
          <w:w w:val="99"/>
          <w:sz w:val="24"/>
          <w:szCs w:val="24"/>
        </w:rPr>
        <w:tab/>
      </w:r>
      <w:r w:rsidR="00035523" w:rsidRPr="008E7999">
        <w:rPr>
          <w:color w:val="0D0F1A"/>
          <w:sz w:val="24"/>
        </w:rPr>
        <w:t>In deciding these issues, the Tribunal has to first determine the individual foundational</w:t>
      </w:r>
      <w:r w:rsidR="00035523" w:rsidRPr="008E7999">
        <w:rPr>
          <w:color w:val="0D0F1A"/>
          <w:sz w:val="24"/>
        </w:rPr>
        <w:t xml:space="preserve"> claims by the Applicant as canvassed in the notice of motion, relating to the following alleged contraventions of</w:t>
      </w:r>
      <w:r w:rsidR="00035523" w:rsidRPr="008E7999">
        <w:rPr>
          <w:color w:val="0D0F1A"/>
          <w:spacing w:val="2"/>
          <w:sz w:val="24"/>
        </w:rPr>
        <w:t xml:space="preserve"> </w:t>
      </w:r>
      <w:r w:rsidR="00035523" w:rsidRPr="008E7999">
        <w:rPr>
          <w:color w:val="0D0F1A"/>
          <w:sz w:val="24"/>
        </w:rPr>
        <w:t>–</w:t>
      </w:r>
    </w:p>
    <w:p w:rsidR="00C07184" w:rsidRPr="008E7999" w:rsidRDefault="008E7999" w:rsidP="008E7999">
      <w:pPr>
        <w:tabs>
          <w:tab w:val="left" w:pos="1274"/>
        </w:tabs>
        <w:spacing w:line="360" w:lineRule="auto"/>
        <w:ind w:left="1273" w:right="136" w:hanging="567"/>
        <w:jc w:val="both"/>
        <w:rPr>
          <w:sz w:val="24"/>
        </w:rPr>
      </w:pPr>
      <w:r>
        <w:rPr>
          <w:color w:val="0D0F1A"/>
          <w:spacing w:val="-2"/>
          <w:w w:val="99"/>
          <w:sz w:val="24"/>
          <w:szCs w:val="24"/>
        </w:rPr>
        <w:t>a)</w:t>
      </w:r>
      <w:r>
        <w:rPr>
          <w:color w:val="0D0F1A"/>
          <w:spacing w:val="-2"/>
          <w:w w:val="99"/>
          <w:sz w:val="24"/>
          <w:szCs w:val="24"/>
        </w:rPr>
        <w:tab/>
      </w:r>
      <w:r w:rsidR="00035523" w:rsidRPr="008E7999">
        <w:rPr>
          <w:color w:val="0D0F1A"/>
          <w:sz w:val="24"/>
        </w:rPr>
        <w:t>Section</w:t>
      </w:r>
      <w:r w:rsidR="00035523" w:rsidRPr="008E7999">
        <w:rPr>
          <w:color w:val="0D0F1A"/>
          <w:spacing w:val="-9"/>
          <w:sz w:val="24"/>
        </w:rPr>
        <w:t xml:space="preserve"> </w:t>
      </w:r>
      <w:r w:rsidR="00035523" w:rsidRPr="008E7999">
        <w:rPr>
          <w:color w:val="0D0F1A"/>
          <w:sz w:val="24"/>
        </w:rPr>
        <w:t>81(2)(a)(ii)</w:t>
      </w:r>
      <w:r w:rsidR="00035523" w:rsidRPr="008E7999">
        <w:rPr>
          <w:color w:val="0D0F1A"/>
          <w:spacing w:val="-9"/>
          <w:sz w:val="24"/>
        </w:rPr>
        <w:t xml:space="preserve"> </w:t>
      </w:r>
      <w:r w:rsidR="00035523" w:rsidRPr="008E7999">
        <w:rPr>
          <w:color w:val="0D0F1A"/>
          <w:sz w:val="24"/>
        </w:rPr>
        <w:t>and</w:t>
      </w:r>
      <w:r w:rsidR="00035523" w:rsidRPr="008E7999">
        <w:rPr>
          <w:color w:val="0D0F1A"/>
          <w:spacing w:val="-9"/>
          <w:sz w:val="24"/>
        </w:rPr>
        <w:t xml:space="preserve"> </w:t>
      </w:r>
      <w:r w:rsidR="00035523" w:rsidRPr="008E7999">
        <w:rPr>
          <w:color w:val="0D0F1A"/>
          <w:sz w:val="24"/>
        </w:rPr>
        <w:t>(iii)</w:t>
      </w:r>
      <w:r w:rsidR="00035523" w:rsidRPr="008E7999">
        <w:rPr>
          <w:color w:val="0D0F1A"/>
          <w:spacing w:val="-9"/>
          <w:sz w:val="24"/>
        </w:rPr>
        <w:t xml:space="preserve"> </w:t>
      </w:r>
      <w:r w:rsidR="00035523" w:rsidRPr="008E7999">
        <w:rPr>
          <w:color w:val="0D0F1A"/>
          <w:sz w:val="24"/>
        </w:rPr>
        <w:t>of</w:t>
      </w:r>
      <w:r w:rsidR="00035523" w:rsidRPr="008E7999">
        <w:rPr>
          <w:color w:val="0D0F1A"/>
          <w:spacing w:val="-9"/>
          <w:sz w:val="24"/>
        </w:rPr>
        <w:t xml:space="preserve"> </w:t>
      </w:r>
      <w:r w:rsidR="00035523" w:rsidRPr="008E7999">
        <w:rPr>
          <w:color w:val="0D0F1A"/>
          <w:sz w:val="24"/>
        </w:rPr>
        <w:t>the</w:t>
      </w:r>
      <w:r w:rsidR="00035523" w:rsidRPr="008E7999">
        <w:rPr>
          <w:color w:val="0D0F1A"/>
          <w:spacing w:val="-9"/>
          <w:sz w:val="24"/>
        </w:rPr>
        <w:t xml:space="preserve"> </w:t>
      </w:r>
      <w:r w:rsidR="00035523" w:rsidRPr="008E7999">
        <w:rPr>
          <w:color w:val="0D0F1A"/>
          <w:sz w:val="24"/>
        </w:rPr>
        <w:t>NCA</w:t>
      </w:r>
      <w:r w:rsidR="00035523" w:rsidRPr="008E7999">
        <w:rPr>
          <w:color w:val="0D0F1A"/>
          <w:spacing w:val="-9"/>
          <w:sz w:val="24"/>
        </w:rPr>
        <w:t xml:space="preserve"> </w:t>
      </w:r>
      <w:r w:rsidR="00035523" w:rsidRPr="008E7999">
        <w:rPr>
          <w:color w:val="0D0F1A"/>
          <w:sz w:val="24"/>
        </w:rPr>
        <w:t>read</w:t>
      </w:r>
      <w:r w:rsidR="00035523" w:rsidRPr="008E7999">
        <w:rPr>
          <w:color w:val="0D0F1A"/>
          <w:spacing w:val="-9"/>
          <w:sz w:val="24"/>
        </w:rPr>
        <w:t xml:space="preserve"> </w:t>
      </w:r>
      <w:r w:rsidR="00035523" w:rsidRPr="008E7999">
        <w:rPr>
          <w:color w:val="0D0F1A"/>
          <w:sz w:val="24"/>
        </w:rPr>
        <w:t>with</w:t>
      </w:r>
      <w:r w:rsidR="00035523" w:rsidRPr="008E7999">
        <w:rPr>
          <w:color w:val="0D0F1A"/>
          <w:spacing w:val="-8"/>
          <w:sz w:val="24"/>
        </w:rPr>
        <w:t xml:space="preserve"> </w:t>
      </w:r>
      <w:r w:rsidR="00035523" w:rsidRPr="008E7999">
        <w:rPr>
          <w:color w:val="0D0F1A"/>
          <w:sz w:val="24"/>
        </w:rPr>
        <w:t>Regulation</w:t>
      </w:r>
      <w:r w:rsidR="00035523" w:rsidRPr="008E7999">
        <w:rPr>
          <w:color w:val="0D0F1A"/>
          <w:spacing w:val="-8"/>
          <w:sz w:val="24"/>
        </w:rPr>
        <w:t xml:space="preserve"> </w:t>
      </w:r>
      <w:r w:rsidR="00035523" w:rsidRPr="008E7999">
        <w:rPr>
          <w:color w:val="0D0F1A"/>
          <w:sz w:val="24"/>
        </w:rPr>
        <w:t>23A</w:t>
      </w:r>
      <w:r w:rsidR="00035523" w:rsidRPr="008E7999">
        <w:rPr>
          <w:color w:val="0D0F1A"/>
          <w:spacing w:val="-5"/>
          <w:sz w:val="24"/>
        </w:rPr>
        <w:t xml:space="preserve"> </w:t>
      </w:r>
      <w:r w:rsidR="00035523" w:rsidRPr="008E7999">
        <w:rPr>
          <w:color w:val="0D0F1A"/>
          <w:sz w:val="24"/>
        </w:rPr>
        <w:t>by</w:t>
      </w:r>
      <w:r w:rsidR="00035523" w:rsidRPr="008E7999">
        <w:rPr>
          <w:color w:val="0D0F1A"/>
          <w:spacing w:val="-9"/>
          <w:sz w:val="24"/>
        </w:rPr>
        <w:t xml:space="preserve"> </w:t>
      </w:r>
      <w:r w:rsidR="00035523" w:rsidRPr="008E7999">
        <w:rPr>
          <w:color w:val="0D0F1A"/>
          <w:sz w:val="24"/>
        </w:rPr>
        <w:t>entering</w:t>
      </w:r>
      <w:r w:rsidR="00035523" w:rsidRPr="008E7999">
        <w:rPr>
          <w:color w:val="0D0F1A"/>
          <w:spacing w:val="-8"/>
          <w:sz w:val="24"/>
        </w:rPr>
        <w:t xml:space="preserve"> </w:t>
      </w:r>
      <w:r w:rsidR="00035523" w:rsidRPr="008E7999">
        <w:rPr>
          <w:color w:val="0D0F1A"/>
          <w:sz w:val="24"/>
        </w:rPr>
        <w:t>into credit agreements without first taking reasonable steps</w:t>
      </w:r>
      <w:r w:rsidR="00035523" w:rsidRPr="008E7999">
        <w:rPr>
          <w:color w:val="0D0F1A"/>
          <w:sz w:val="24"/>
        </w:rPr>
        <w:t xml:space="preserve"> to assess proposed consumers' debt repayment histories as consumers under credit agreements and their existing financial means prospects and</w:t>
      </w:r>
      <w:r w:rsidR="00035523" w:rsidRPr="008E7999">
        <w:rPr>
          <w:color w:val="0D0F1A"/>
          <w:spacing w:val="-2"/>
          <w:sz w:val="24"/>
        </w:rPr>
        <w:t xml:space="preserve"> </w:t>
      </w:r>
      <w:r w:rsidR="00035523" w:rsidRPr="008E7999">
        <w:rPr>
          <w:color w:val="0D0F1A"/>
          <w:sz w:val="24"/>
        </w:rPr>
        <w:t>obligations;</w:t>
      </w:r>
    </w:p>
    <w:p w:rsidR="00C07184" w:rsidRPr="008E7999" w:rsidRDefault="008E7999" w:rsidP="008E7999">
      <w:pPr>
        <w:tabs>
          <w:tab w:val="left" w:pos="1274"/>
        </w:tabs>
        <w:spacing w:line="360" w:lineRule="auto"/>
        <w:ind w:left="1273" w:right="138" w:hanging="567"/>
        <w:jc w:val="both"/>
        <w:rPr>
          <w:sz w:val="24"/>
        </w:rPr>
      </w:pPr>
      <w:r>
        <w:rPr>
          <w:color w:val="0D0F1A"/>
          <w:spacing w:val="-2"/>
          <w:w w:val="99"/>
          <w:sz w:val="24"/>
          <w:szCs w:val="24"/>
        </w:rPr>
        <w:t>b)</w:t>
      </w:r>
      <w:r>
        <w:rPr>
          <w:color w:val="0D0F1A"/>
          <w:spacing w:val="-2"/>
          <w:w w:val="99"/>
          <w:sz w:val="24"/>
          <w:szCs w:val="24"/>
        </w:rPr>
        <w:tab/>
      </w:r>
      <w:r w:rsidR="00035523" w:rsidRPr="008E7999">
        <w:rPr>
          <w:color w:val="0D0F1A"/>
          <w:sz w:val="24"/>
        </w:rPr>
        <w:t xml:space="preserve">Section 81(3) read with section 80(1)(a) of the NCA by concluding reckless credit agreements with a prospective consumer due to failure </w:t>
      </w:r>
      <w:r w:rsidR="00035523" w:rsidRPr="008E7999">
        <w:rPr>
          <w:color w:val="0D0F1A"/>
          <w:spacing w:val="3"/>
          <w:sz w:val="24"/>
        </w:rPr>
        <w:t xml:space="preserve">to </w:t>
      </w:r>
      <w:r w:rsidR="00035523" w:rsidRPr="008E7999">
        <w:rPr>
          <w:color w:val="0D0F1A"/>
          <w:sz w:val="24"/>
        </w:rPr>
        <w:t>consult and assessment as required by section</w:t>
      </w:r>
      <w:r w:rsidR="00035523" w:rsidRPr="008E7999">
        <w:rPr>
          <w:color w:val="0D0F1A"/>
          <w:spacing w:val="1"/>
          <w:sz w:val="24"/>
        </w:rPr>
        <w:t xml:space="preserve"> </w:t>
      </w:r>
      <w:r w:rsidR="00035523" w:rsidRPr="008E7999">
        <w:rPr>
          <w:color w:val="0D0F1A"/>
          <w:sz w:val="24"/>
        </w:rPr>
        <w:t>81(2);</w:t>
      </w:r>
    </w:p>
    <w:p w:rsidR="00C07184" w:rsidRPr="008E7999" w:rsidRDefault="008E7999" w:rsidP="008E7999">
      <w:pPr>
        <w:tabs>
          <w:tab w:val="left" w:pos="1274"/>
        </w:tabs>
        <w:spacing w:before="1" w:line="360" w:lineRule="auto"/>
        <w:ind w:left="1273" w:right="136" w:hanging="567"/>
        <w:jc w:val="both"/>
        <w:rPr>
          <w:sz w:val="24"/>
        </w:rPr>
      </w:pPr>
      <w:r>
        <w:rPr>
          <w:color w:val="0D0F1A"/>
          <w:spacing w:val="-2"/>
          <w:w w:val="99"/>
          <w:sz w:val="24"/>
          <w:szCs w:val="24"/>
        </w:rPr>
        <w:t>c)</w:t>
      </w:r>
      <w:r>
        <w:rPr>
          <w:color w:val="0D0F1A"/>
          <w:spacing w:val="-2"/>
          <w:w w:val="99"/>
          <w:sz w:val="24"/>
          <w:szCs w:val="24"/>
        </w:rPr>
        <w:tab/>
      </w:r>
      <w:r w:rsidR="00035523" w:rsidRPr="008E7999">
        <w:rPr>
          <w:color w:val="0D0F1A"/>
          <w:sz w:val="24"/>
        </w:rPr>
        <w:t>Section</w:t>
      </w:r>
      <w:r w:rsidR="00035523" w:rsidRPr="008E7999">
        <w:rPr>
          <w:color w:val="0D0F1A"/>
          <w:spacing w:val="-7"/>
          <w:sz w:val="24"/>
        </w:rPr>
        <w:t xml:space="preserve"> </w:t>
      </w:r>
      <w:r w:rsidR="00035523" w:rsidRPr="008E7999">
        <w:rPr>
          <w:color w:val="0D0F1A"/>
          <w:sz w:val="24"/>
        </w:rPr>
        <w:t>92(1)</w:t>
      </w:r>
      <w:r w:rsidR="00035523" w:rsidRPr="008E7999">
        <w:rPr>
          <w:color w:val="0D0F1A"/>
          <w:spacing w:val="-8"/>
          <w:sz w:val="24"/>
        </w:rPr>
        <w:t xml:space="preserve"> </w:t>
      </w:r>
      <w:r w:rsidR="00035523" w:rsidRPr="008E7999">
        <w:rPr>
          <w:color w:val="0D0F1A"/>
          <w:sz w:val="24"/>
        </w:rPr>
        <w:t>read</w:t>
      </w:r>
      <w:r w:rsidR="00035523" w:rsidRPr="008E7999">
        <w:rPr>
          <w:color w:val="0D0F1A"/>
          <w:spacing w:val="-6"/>
          <w:sz w:val="24"/>
        </w:rPr>
        <w:t xml:space="preserve"> </w:t>
      </w:r>
      <w:r w:rsidR="00035523" w:rsidRPr="008E7999">
        <w:rPr>
          <w:color w:val="0D0F1A"/>
          <w:sz w:val="24"/>
        </w:rPr>
        <w:t>with</w:t>
      </w:r>
      <w:r w:rsidR="00035523" w:rsidRPr="008E7999">
        <w:rPr>
          <w:color w:val="0D0F1A"/>
          <w:spacing w:val="-6"/>
          <w:sz w:val="24"/>
        </w:rPr>
        <w:t xml:space="preserve"> </w:t>
      </w:r>
      <w:r w:rsidR="00035523" w:rsidRPr="008E7999">
        <w:rPr>
          <w:color w:val="0D0F1A"/>
          <w:sz w:val="24"/>
        </w:rPr>
        <w:t>Regulation</w:t>
      </w:r>
      <w:r w:rsidR="00035523" w:rsidRPr="008E7999">
        <w:rPr>
          <w:color w:val="0D0F1A"/>
          <w:spacing w:val="-6"/>
          <w:sz w:val="24"/>
        </w:rPr>
        <w:t xml:space="preserve"> </w:t>
      </w:r>
      <w:r w:rsidR="00035523" w:rsidRPr="008E7999">
        <w:rPr>
          <w:color w:val="0D0F1A"/>
          <w:sz w:val="24"/>
        </w:rPr>
        <w:t>28(1)(b)</w:t>
      </w:r>
      <w:r w:rsidR="00035523" w:rsidRPr="008E7999">
        <w:rPr>
          <w:color w:val="0D0F1A"/>
          <w:spacing w:val="-8"/>
          <w:sz w:val="24"/>
        </w:rPr>
        <w:t xml:space="preserve"> </w:t>
      </w:r>
      <w:r w:rsidR="00035523" w:rsidRPr="008E7999">
        <w:rPr>
          <w:color w:val="0D0F1A"/>
          <w:sz w:val="24"/>
        </w:rPr>
        <w:t>and</w:t>
      </w:r>
      <w:r w:rsidR="00035523" w:rsidRPr="008E7999">
        <w:rPr>
          <w:color w:val="0D0F1A"/>
          <w:spacing w:val="-6"/>
          <w:sz w:val="24"/>
        </w:rPr>
        <w:t xml:space="preserve"> </w:t>
      </w:r>
      <w:r w:rsidR="00035523" w:rsidRPr="008E7999">
        <w:rPr>
          <w:color w:val="0D0F1A"/>
          <w:sz w:val="24"/>
        </w:rPr>
        <w:t>Form</w:t>
      </w:r>
      <w:r w:rsidR="00035523" w:rsidRPr="008E7999">
        <w:rPr>
          <w:color w:val="0D0F1A"/>
          <w:spacing w:val="-7"/>
          <w:sz w:val="24"/>
        </w:rPr>
        <w:t xml:space="preserve"> </w:t>
      </w:r>
      <w:r w:rsidR="00035523" w:rsidRPr="008E7999">
        <w:rPr>
          <w:color w:val="0D0F1A"/>
          <w:sz w:val="24"/>
        </w:rPr>
        <w:t>20</w:t>
      </w:r>
      <w:r w:rsidR="00035523" w:rsidRPr="008E7999">
        <w:rPr>
          <w:color w:val="0D0F1A"/>
          <w:spacing w:val="-6"/>
          <w:sz w:val="24"/>
        </w:rPr>
        <w:t xml:space="preserve"> </w:t>
      </w:r>
      <w:r w:rsidR="00035523" w:rsidRPr="008E7999">
        <w:rPr>
          <w:color w:val="0D0F1A"/>
          <w:sz w:val="24"/>
        </w:rPr>
        <w:t>of</w:t>
      </w:r>
      <w:r w:rsidR="00035523" w:rsidRPr="008E7999">
        <w:rPr>
          <w:color w:val="0D0F1A"/>
          <w:spacing w:val="-7"/>
          <w:sz w:val="24"/>
        </w:rPr>
        <w:t xml:space="preserve"> </w:t>
      </w:r>
      <w:r w:rsidR="00035523" w:rsidRPr="008E7999">
        <w:rPr>
          <w:color w:val="0D0F1A"/>
          <w:sz w:val="24"/>
        </w:rPr>
        <w:t>the</w:t>
      </w:r>
      <w:r w:rsidR="00035523" w:rsidRPr="008E7999">
        <w:rPr>
          <w:color w:val="0D0F1A"/>
          <w:spacing w:val="-7"/>
          <w:sz w:val="24"/>
        </w:rPr>
        <w:t xml:space="preserve"> </w:t>
      </w:r>
      <w:r w:rsidR="00035523" w:rsidRPr="008E7999">
        <w:rPr>
          <w:color w:val="0D0F1A"/>
          <w:sz w:val="24"/>
        </w:rPr>
        <w:t>NCA</w:t>
      </w:r>
      <w:r w:rsidR="00035523" w:rsidRPr="008E7999">
        <w:rPr>
          <w:color w:val="0D0F1A"/>
          <w:spacing w:val="-4"/>
          <w:sz w:val="24"/>
        </w:rPr>
        <w:t xml:space="preserve"> </w:t>
      </w:r>
      <w:r w:rsidR="00035523" w:rsidRPr="008E7999">
        <w:rPr>
          <w:color w:val="0D0F1A"/>
          <w:sz w:val="24"/>
        </w:rPr>
        <w:t>by</w:t>
      </w:r>
      <w:r w:rsidR="00035523" w:rsidRPr="008E7999">
        <w:rPr>
          <w:color w:val="0D0F1A"/>
          <w:spacing w:val="-6"/>
          <w:sz w:val="24"/>
        </w:rPr>
        <w:t xml:space="preserve"> </w:t>
      </w:r>
      <w:r w:rsidR="00035523" w:rsidRPr="008E7999">
        <w:rPr>
          <w:color w:val="0D0F1A"/>
          <w:sz w:val="24"/>
        </w:rPr>
        <w:t>its</w:t>
      </w:r>
      <w:r w:rsidR="00035523" w:rsidRPr="008E7999">
        <w:rPr>
          <w:color w:val="0D0F1A"/>
          <w:spacing w:val="-6"/>
          <w:sz w:val="24"/>
        </w:rPr>
        <w:t xml:space="preserve"> </w:t>
      </w:r>
      <w:r w:rsidR="00035523" w:rsidRPr="008E7999">
        <w:rPr>
          <w:color w:val="0D0F1A"/>
          <w:sz w:val="24"/>
        </w:rPr>
        <w:t>failure to provide consumers with pre-agreement statements and quotations in the prescribed</w:t>
      </w:r>
      <w:r w:rsidR="00035523" w:rsidRPr="008E7999">
        <w:rPr>
          <w:color w:val="0D0F1A"/>
          <w:spacing w:val="1"/>
          <w:sz w:val="24"/>
        </w:rPr>
        <w:t xml:space="preserve"> </w:t>
      </w:r>
      <w:r w:rsidR="00035523" w:rsidRPr="008E7999">
        <w:rPr>
          <w:color w:val="0D0F1A"/>
          <w:sz w:val="24"/>
        </w:rPr>
        <w:t>form;</w:t>
      </w:r>
    </w:p>
    <w:p w:rsidR="00C07184" w:rsidRPr="008E7999" w:rsidRDefault="008E7999" w:rsidP="008E7999">
      <w:pPr>
        <w:tabs>
          <w:tab w:val="left" w:pos="1274"/>
        </w:tabs>
        <w:spacing w:line="360" w:lineRule="auto"/>
        <w:ind w:left="1273" w:right="139" w:hanging="567"/>
        <w:jc w:val="both"/>
        <w:rPr>
          <w:sz w:val="24"/>
        </w:rPr>
      </w:pPr>
      <w:r>
        <w:rPr>
          <w:color w:val="0D0F1A"/>
          <w:spacing w:val="-2"/>
          <w:w w:val="99"/>
          <w:sz w:val="24"/>
          <w:szCs w:val="24"/>
        </w:rPr>
        <w:t>d)</w:t>
      </w:r>
      <w:r>
        <w:rPr>
          <w:color w:val="0D0F1A"/>
          <w:spacing w:val="-2"/>
          <w:w w:val="99"/>
          <w:sz w:val="24"/>
          <w:szCs w:val="24"/>
        </w:rPr>
        <w:tab/>
      </w:r>
      <w:r w:rsidR="00035523" w:rsidRPr="008E7999">
        <w:rPr>
          <w:color w:val="0D0F1A"/>
          <w:sz w:val="24"/>
        </w:rPr>
        <w:t>Section 93(1) &amp; (2) read with regulation 30(1) by its failure to deliver to the consumers</w:t>
      </w:r>
      <w:r w:rsidR="00035523" w:rsidRPr="008E7999">
        <w:rPr>
          <w:color w:val="0D0F1A"/>
          <w:spacing w:val="-16"/>
          <w:sz w:val="24"/>
        </w:rPr>
        <w:t xml:space="preserve"> </w:t>
      </w:r>
      <w:r w:rsidR="00035523" w:rsidRPr="008E7999">
        <w:rPr>
          <w:color w:val="0D0F1A"/>
          <w:sz w:val="24"/>
        </w:rPr>
        <w:t>a</w:t>
      </w:r>
      <w:r w:rsidR="00035523" w:rsidRPr="008E7999">
        <w:rPr>
          <w:color w:val="0D0F1A"/>
          <w:spacing w:val="-17"/>
          <w:sz w:val="24"/>
        </w:rPr>
        <w:t xml:space="preserve"> </w:t>
      </w:r>
      <w:r w:rsidR="00035523" w:rsidRPr="008E7999">
        <w:rPr>
          <w:color w:val="0D0F1A"/>
          <w:sz w:val="24"/>
        </w:rPr>
        <w:t>document</w:t>
      </w:r>
      <w:r w:rsidR="00035523" w:rsidRPr="008E7999">
        <w:rPr>
          <w:color w:val="0D0F1A"/>
          <w:spacing w:val="-16"/>
          <w:sz w:val="24"/>
        </w:rPr>
        <w:t xml:space="preserve"> </w:t>
      </w:r>
      <w:r w:rsidR="00035523" w:rsidRPr="008E7999">
        <w:rPr>
          <w:color w:val="0D0F1A"/>
          <w:sz w:val="24"/>
        </w:rPr>
        <w:t>that</w:t>
      </w:r>
      <w:r w:rsidR="00035523" w:rsidRPr="008E7999">
        <w:rPr>
          <w:color w:val="0D0F1A"/>
          <w:spacing w:val="-15"/>
          <w:sz w:val="24"/>
        </w:rPr>
        <w:t xml:space="preserve"> </w:t>
      </w:r>
      <w:r w:rsidR="00035523" w:rsidRPr="008E7999">
        <w:rPr>
          <w:color w:val="0D0F1A"/>
          <w:sz w:val="24"/>
        </w:rPr>
        <w:t>records</w:t>
      </w:r>
      <w:r w:rsidR="00035523" w:rsidRPr="008E7999">
        <w:rPr>
          <w:color w:val="0D0F1A"/>
          <w:spacing w:val="-15"/>
          <w:sz w:val="24"/>
        </w:rPr>
        <w:t xml:space="preserve"> </w:t>
      </w:r>
      <w:r w:rsidR="00035523" w:rsidRPr="008E7999">
        <w:rPr>
          <w:color w:val="0D0F1A"/>
          <w:sz w:val="24"/>
        </w:rPr>
        <w:t>the</w:t>
      </w:r>
      <w:r w:rsidR="00035523" w:rsidRPr="008E7999">
        <w:rPr>
          <w:color w:val="0D0F1A"/>
          <w:spacing w:val="-16"/>
          <w:sz w:val="24"/>
        </w:rPr>
        <w:t xml:space="preserve"> </w:t>
      </w:r>
      <w:r w:rsidR="00035523" w:rsidRPr="008E7999">
        <w:rPr>
          <w:color w:val="0D0F1A"/>
          <w:sz w:val="24"/>
        </w:rPr>
        <w:t>terms</w:t>
      </w:r>
      <w:r w:rsidR="00035523" w:rsidRPr="008E7999">
        <w:rPr>
          <w:color w:val="0D0F1A"/>
          <w:spacing w:val="-16"/>
          <w:sz w:val="24"/>
        </w:rPr>
        <w:t xml:space="preserve"> </w:t>
      </w:r>
      <w:r w:rsidR="00035523" w:rsidRPr="008E7999">
        <w:rPr>
          <w:color w:val="0D0F1A"/>
          <w:sz w:val="24"/>
        </w:rPr>
        <w:t>of</w:t>
      </w:r>
      <w:r w:rsidR="00035523" w:rsidRPr="008E7999">
        <w:rPr>
          <w:color w:val="0D0F1A"/>
          <w:spacing w:val="-16"/>
          <w:sz w:val="24"/>
        </w:rPr>
        <w:t xml:space="preserve"> </w:t>
      </w:r>
      <w:r w:rsidR="00035523" w:rsidRPr="008E7999">
        <w:rPr>
          <w:color w:val="0D0F1A"/>
          <w:sz w:val="24"/>
        </w:rPr>
        <w:t>a</w:t>
      </w:r>
      <w:r w:rsidR="00035523" w:rsidRPr="008E7999">
        <w:rPr>
          <w:color w:val="0D0F1A"/>
          <w:spacing w:val="-17"/>
          <w:sz w:val="24"/>
        </w:rPr>
        <w:t xml:space="preserve"> </w:t>
      </w:r>
      <w:r w:rsidR="00035523" w:rsidRPr="008E7999">
        <w:rPr>
          <w:color w:val="0D0F1A"/>
          <w:sz w:val="24"/>
        </w:rPr>
        <w:t>credit</w:t>
      </w:r>
      <w:r w:rsidR="00035523" w:rsidRPr="008E7999">
        <w:rPr>
          <w:color w:val="0D0F1A"/>
          <w:spacing w:val="-15"/>
          <w:sz w:val="24"/>
        </w:rPr>
        <w:t xml:space="preserve"> </w:t>
      </w:r>
      <w:r w:rsidR="00035523" w:rsidRPr="008E7999">
        <w:rPr>
          <w:color w:val="0D0F1A"/>
          <w:sz w:val="24"/>
        </w:rPr>
        <w:t>agreement</w:t>
      </w:r>
      <w:r w:rsidR="00035523" w:rsidRPr="008E7999">
        <w:rPr>
          <w:color w:val="0D0F1A"/>
          <w:spacing w:val="-16"/>
          <w:sz w:val="24"/>
        </w:rPr>
        <w:t xml:space="preserve"> </w:t>
      </w:r>
      <w:r w:rsidR="00035523" w:rsidRPr="008E7999">
        <w:rPr>
          <w:color w:val="0D0F1A"/>
          <w:sz w:val="24"/>
        </w:rPr>
        <w:t>i</w:t>
      </w:r>
      <w:r w:rsidR="00035523" w:rsidRPr="008E7999">
        <w:rPr>
          <w:color w:val="0D0F1A"/>
          <w:sz w:val="24"/>
        </w:rPr>
        <w:t>n</w:t>
      </w:r>
      <w:r w:rsidR="00035523" w:rsidRPr="008E7999">
        <w:rPr>
          <w:color w:val="0D0F1A"/>
          <w:spacing w:val="-15"/>
          <w:sz w:val="24"/>
        </w:rPr>
        <w:t xml:space="preserve"> </w:t>
      </w:r>
      <w:r w:rsidR="00035523" w:rsidRPr="008E7999">
        <w:rPr>
          <w:color w:val="0D0F1A"/>
          <w:sz w:val="24"/>
        </w:rPr>
        <w:t>the</w:t>
      </w:r>
      <w:r w:rsidR="00035523" w:rsidRPr="008E7999">
        <w:rPr>
          <w:color w:val="0D0F1A"/>
          <w:spacing w:val="-15"/>
          <w:sz w:val="24"/>
        </w:rPr>
        <w:t xml:space="preserve"> </w:t>
      </w:r>
      <w:r w:rsidR="00035523" w:rsidRPr="008E7999">
        <w:rPr>
          <w:color w:val="0D0F1A"/>
          <w:sz w:val="24"/>
        </w:rPr>
        <w:t>prescribed form;</w:t>
      </w:r>
    </w:p>
    <w:p w:rsidR="00C07184" w:rsidRPr="008E7999" w:rsidRDefault="008E7999" w:rsidP="008E7999">
      <w:pPr>
        <w:tabs>
          <w:tab w:val="left" w:pos="1334"/>
        </w:tabs>
        <w:spacing w:line="360" w:lineRule="auto"/>
        <w:ind w:left="1273" w:right="138" w:hanging="567"/>
        <w:jc w:val="both"/>
        <w:rPr>
          <w:sz w:val="24"/>
        </w:rPr>
      </w:pPr>
      <w:r>
        <w:rPr>
          <w:color w:val="0D0F1A"/>
          <w:spacing w:val="-2"/>
          <w:w w:val="99"/>
          <w:sz w:val="24"/>
          <w:szCs w:val="24"/>
        </w:rPr>
        <w:t>e)</w:t>
      </w:r>
      <w:r>
        <w:rPr>
          <w:color w:val="0D0F1A"/>
          <w:spacing w:val="-2"/>
          <w:w w:val="99"/>
          <w:sz w:val="24"/>
          <w:szCs w:val="24"/>
        </w:rPr>
        <w:tab/>
      </w:r>
      <w:r w:rsidR="00035523">
        <w:tab/>
      </w:r>
      <w:r w:rsidR="00035523" w:rsidRPr="008E7999">
        <w:rPr>
          <w:color w:val="0D0F1A"/>
          <w:sz w:val="24"/>
        </w:rPr>
        <w:t>Section 90(1)(2))a)(b) read with section 90(3) by including an unlawful a provision in a credit</w:t>
      </w:r>
      <w:r w:rsidR="00035523" w:rsidRPr="008E7999">
        <w:rPr>
          <w:color w:val="0D0F1A"/>
          <w:spacing w:val="-2"/>
          <w:sz w:val="24"/>
        </w:rPr>
        <w:t xml:space="preserve"> </w:t>
      </w:r>
      <w:r w:rsidR="00035523" w:rsidRPr="008E7999">
        <w:rPr>
          <w:color w:val="0D0F1A"/>
          <w:sz w:val="24"/>
        </w:rPr>
        <w:t>agreement;</w:t>
      </w:r>
    </w:p>
    <w:p w:rsidR="00C07184" w:rsidRPr="008E7999" w:rsidRDefault="008E7999" w:rsidP="008E7999">
      <w:pPr>
        <w:tabs>
          <w:tab w:val="left" w:pos="1274"/>
        </w:tabs>
        <w:spacing w:line="360" w:lineRule="auto"/>
        <w:ind w:left="1273" w:right="135" w:hanging="567"/>
        <w:jc w:val="both"/>
        <w:rPr>
          <w:sz w:val="24"/>
        </w:rPr>
      </w:pPr>
      <w:r>
        <w:rPr>
          <w:color w:val="0D0F1A"/>
          <w:spacing w:val="-2"/>
          <w:w w:val="99"/>
          <w:sz w:val="24"/>
          <w:szCs w:val="24"/>
        </w:rPr>
        <w:t>f)</w:t>
      </w:r>
      <w:r>
        <w:rPr>
          <w:color w:val="0D0F1A"/>
          <w:spacing w:val="-2"/>
          <w:w w:val="99"/>
          <w:sz w:val="24"/>
          <w:szCs w:val="24"/>
        </w:rPr>
        <w:tab/>
      </w:r>
      <w:r w:rsidR="00035523" w:rsidRPr="008E7999">
        <w:rPr>
          <w:color w:val="0D0F1A"/>
          <w:sz w:val="24"/>
        </w:rPr>
        <w:t>Section 100(1)(c) and section 101(1) (d)(ii) and regulation 42 of the NCA by levying interests above the prescribed maximum allowed amounts that the Respondent may charge per month;</w:t>
      </w:r>
    </w:p>
    <w:p w:rsidR="00C07184" w:rsidRDefault="00C07184">
      <w:pPr>
        <w:spacing w:line="360" w:lineRule="auto"/>
        <w:jc w:val="both"/>
        <w:rPr>
          <w:sz w:val="24"/>
        </w:rPr>
        <w:sectPr w:rsidR="00C07184">
          <w:pgSz w:w="11910" w:h="16840"/>
          <w:pgMar w:top="2120" w:right="1300" w:bottom="1200" w:left="1300" w:header="1063" w:footer="1009" w:gutter="0"/>
          <w:cols w:space="720"/>
        </w:sectPr>
      </w:pPr>
    </w:p>
    <w:p w:rsidR="00C07184" w:rsidRDefault="00C07184">
      <w:pPr>
        <w:pStyle w:val="BodyText"/>
        <w:spacing w:before="9"/>
        <w:rPr>
          <w:sz w:val="17"/>
        </w:rPr>
      </w:pPr>
    </w:p>
    <w:p w:rsidR="00C07184" w:rsidRPr="008E7999" w:rsidRDefault="008E7999" w:rsidP="008E7999">
      <w:pPr>
        <w:tabs>
          <w:tab w:val="left" w:pos="1274"/>
        </w:tabs>
        <w:spacing w:before="90" w:line="360" w:lineRule="auto"/>
        <w:ind w:left="1273" w:right="138" w:hanging="567"/>
        <w:jc w:val="both"/>
        <w:rPr>
          <w:sz w:val="24"/>
        </w:rPr>
      </w:pPr>
      <w:r>
        <w:rPr>
          <w:color w:val="0D0F1A"/>
          <w:spacing w:val="-2"/>
          <w:w w:val="99"/>
          <w:sz w:val="24"/>
          <w:szCs w:val="24"/>
        </w:rPr>
        <w:t>g)</w:t>
      </w:r>
      <w:r>
        <w:rPr>
          <w:color w:val="0D0F1A"/>
          <w:spacing w:val="-2"/>
          <w:w w:val="99"/>
          <w:sz w:val="24"/>
          <w:szCs w:val="24"/>
        </w:rPr>
        <w:tab/>
      </w:r>
      <w:r w:rsidR="00035523" w:rsidRPr="008E7999">
        <w:rPr>
          <w:color w:val="0D0F1A"/>
          <w:sz w:val="24"/>
        </w:rPr>
        <w:t>Section</w:t>
      </w:r>
      <w:r w:rsidR="00035523" w:rsidRPr="008E7999">
        <w:rPr>
          <w:color w:val="0D0F1A"/>
          <w:spacing w:val="-9"/>
          <w:sz w:val="24"/>
        </w:rPr>
        <w:t xml:space="preserve"> </w:t>
      </w:r>
      <w:r w:rsidR="00035523" w:rsidRPr="008E7999">
        <w:rPr>
          <w:color w:val="0D0F1A"/>
          <w:sz w:val="24"/>
        </w:rPr>
        <w:t>100(1)(b)</w:t>
      </w:r>
      <w:r w:rsidR="00035523" w:rsidRPr="008E7999">
        <w:rPr>
          <w:color w:val="0D0F1A"/>
          <w:spacing w:val="-6"/>
          <w:sz w:val="24"/>
        </w:rPr>
        <w:t xml:space="preserve"> </w:t>
      </w:r>
      <w:r w:rsidR="00035523" w:rsidRPr="008E7999">
        <w:rPr>
          <w:color w:val="0D0F1A"/>
          <w:sz w:val="24"/>
        </w:rPr>
        <w:t>and</w:t>
      </w:r>
      <w:r w:rsidR="00035523" w:rsidRPr="008E7999">
        <w:rPr>
          <w:color w:val="0D0F1A"/>
          <w:spacing w:val="-9"/>
          <w:sz w:val="24"/>
        </w:rPr>
        <w:t xml:space="preserve"> </w:t>
      </w:r>
      <w:r w:rsidR="00035523" w:rsidRPr="008E7999">
        <w:rPr>
          <w:color w:val="0D0F1A"/>
          <w:sz w:val="24"/>
        </w:rPr>
        <w:t>section</w:t>
      </w:r>
      <w:r w:rsidR="00035523" w:rsidRPr="008E7999">
        <w:rPr>
          <w:color w:val="0D0F1A"/>
          <w:spacing w:val="-8"/>
          <w:sz w:val="24"/>
        </w:rPr>
        <w:t xml:space="preserve"> </w:t>
      </w:r>
      <w:r w:rsidR="00035523" w:rsidRPr="008E7999">
        <w:rPr>
          <w:color w:val="0D0F1A"/>
          <w:sz w:val="24"/>
        </w:rPr>
        <w:t>101(1)(c)</w:t>
      </w:r>
      <w:r w:rsidR="00035523" w:rsidRPr="008E7999">
        <w:rPr>
          <w:color w:val="0D0F1A"/>
          <w:spacing w:val="-7"/>
          <w:sz w:val="24"/>
        </w:rPr>
        <w:t xml:space="preserve"> </w:t>
      </w:r>
      <w:r w:rsidR="00035523" w:rsidRPr="008E7999">
        <w:rPr>
          <w:color w:val="0D0F1A"/>
          <w:sz w:val="24"/>
        </w:rPr>
        <w:t>of</w:t>
      </w:r>
      <w:r w:rsidR="00035523" w:rsidRPr="008E7999">
        <w:rPr>
          <w:color w:val="0D0F1A"/>
          <w:spacing w:val="-8"/>
          <w:sz w:val="24"/>
        </w:rPr>
        <w:t xml:space="preserve"> </w:t>
      </w:r>
      <w:r w:rsidR="00035523" w:rsidRPr="008E7999">
        <w:rPr>
          <w:color w:val="0D0F1A"/>
          <w:sz w:val="24"/>
        </w:rPr>
        <w:t>the</w:t>
      </w:r>
      <w:r w:rsidR="00035523" w:rsidRPr="008E7999">
        <w:rPr>
          <w:color w:val="0D0F1A"/>
          <w:spacing w:val="-7"/>
          <w:sz w:val="24"/>
        </w:rPr>
        <w:t xml:space="preserve"> </w:t>
      </w:r>
      <w:r w:rsidR="00035523" w:rsidRPr="008E7999">
        <w:rPr>
          <w:color w:val="0D0F1A"/>
          <w:sz w:val="24"/>
        </w:rPr>
        <w:t>NCA</w:t>
      </w:r>
      <w:r w:rsidR="00035523" w:rsidRPr="008E7999">
        <w:rPr>
          <w:color w:val="0D0F1A"/>
          <w:spacing w:val="-8"/>
          <w:sz w:val="24"/>
        </w:rPr>
        <w:t xml:space="preserve"> </w:t>
      </w:r>
      <w:r w:rsidR="00035523" w:rsidRPr="008E7999">
        <w:rPr>
          <w:color w:val="0D0F1A"/>
          <w:sz w:val="24"/>
        </w:rPr>
        <w:t>read</w:t>
      </w:r>
      <w:r w:rsidR="00035523" w:rsidRPr="008E7999">
        <w:rPr>
          <w:color w:val="0D0F1A"/>
          <w:spacing w:val="-9"/>
          <w:sz w:val="24"/>
        </w:rPr>
        <w:t xml:space="preserve"> </w:t>
      </w:r>
      <w:r w:rsidR="00035523" w:rsidRPr="008E7999">
        <w:rPr>
          <w:color w:val="0D0F1A"/>
          <w:sz w:val="24"/>
        </w:rPr>
        <w:t>with</w:t>
      </w:r>
      <w:r w:rsidR="00035523" w:rsidRPr="008E7999">
        <w:rPr>
          <w:color w:val="0D0F1A"/>
          <w:spacing w:val="-3"/>
          <w:sz w:val="24"/>
        </w:rPr>
        <w:t xml:space="preserve"> </w:t>
      </w:r>
      <w:r w:rsidR="00035523" w:rsidRPr="008E7999">
        <w:rPr>
          <w:color w:val="0D0F1A"/>
          <w:sz w:val="24"/>
        </w:rPr>
        <w:t>Regulation</w:t>
      </w:r>
      <w:r w:rsidR="00035523" w:rsidRPr="008E7999">
        <w:rPr>
          <w:color w:val="0D0F1A"/>
          <w:spacing w:val="-8"/>
          <w:sz w:val="24"/>
        </w:rPr>
        <w:t xml:space="preserve"> </w:t>
      </w:r>
      <w:r w:rsidR="00035523" w:rsidRPr="008E7999">
        <w:rPr>
          <w:color w:val="0D0F1A"/>
          <w:sz w:val="24"/>
        </w:rPr>
        <w:t>44</w:t>
      </w:r>
      <w:r w:rsidR="00035523" w:rsidRPr="008E7999">
        <w:rPr>
          <w:color w:val="0D0F1A"/>
          <w:spacing w:val="-8"/>
          <w:sz w:val="24"/>
        </w:rPr>
        <w:t xml:space="preserve"> </w:t>
      </w:r>
      <w:r w:rsidR="00035523" w:rsidRPr="008E7999">
        <w:rPr>
          <w:color w:val="0D0F1A"/>
          <w:sz w:val="24"/>
        </w:rPr>
        <w:t>of</w:t>
      </w:r>
      <w:r w:rsidR="00035523" w:rsidRPr="008E7999">
        <w:rPr>
          <w:color w:val="0D0F1A"/>
          <w:spacing w:val="-8"/>
          <w:sz w:val="24"/>
        </w:rPr>
        <w:t xml:space="preserve"> </w:t>
      </w:r>
      <w:r w:rsidR="00035523" w:rsidRPr="008E7999">
        <w:rPr>
          <w:color w:val="0D0F1A"/>
          <w:sz w:val="24"/>
        </w:rPr>
        <w:t>the Act by levying service fees above the maximum allowed amount the Respondent may charge per</w:t>
      </w:r>
      <w:r w:rsidR="00035523" w:rsidRPr="008E7999">
        <w:rPr>
          <w:color w:val="0D0F1A"/>
          <w:spacing w:val="-2"/>
          <w:sz w:val="24"/>
        </w:rPr>
        <w:t xml:space="preserve"> </w:t>
      </w:r>
      <w:r w:rsidR="00035523" w:rsidRPr="008E7999">
        <w:rPr>
          <w:color w:val="0D0F1A"/>
          <w:sz w:val="24"/>
        </w:rPr>
        <w:t>month;</w:t>
      </w:r>
    </w:p>
    <w:p w:rsidR="00C07184" w:rsidRPr="008E7999" w:rsidRDefault="008E7999" w:rsidP="008E7999">
      <w:pPr>
        <w:tabs>
          <w:tab w:val="left" w:pos="1274"/>
        </w:tabs>
        <w:spacing w:line="360" w:lineRule="auto"/>
        <w:ind w:left="1273" w:right="139" w:hanging="567"/>
        <w:jc w:val="both"/>
        <w:rPr>
          <w:sz w:val="24"/>
        </w:rPr>
      </w:pPr>
      <w:r>
        <w:rPr>
          <w:color w:val="0D0F1A"/>
          <w:spacing w:val="-2"/>
          <w:w w:val="99"/>
          <w:sz w:val="24"/>
          <w:szCs w:val="24"/>
        </w:rPr>
        <w:t>h)</w:t>
      </w:r>
      <w:r>
        <w:rPr>
          <w:color w:val="0D0F1A"/>
          <w:spacing w:val="-2"/>
          <w:w w:val="99"/>
          <w:sz w:val="24"/>
          <w:szCs w:val="24"/>
        </w:rPr>
        <w:tab/>
      </w:r>
      <w:r w:rsidR="00035523" w:rsidRPr="008E7999">
        <w:rPr>
          <w:color w:val="0D0F1A"/>
          <w:sz w:val="24"/>
        </w:rPr>
        <w:t>Section 100(1)(b) and (c) and 101(1)(b)(i), (c)(iii) and (d)(ii) of the Act read with Regulations</w:t>
      </w:r>
      <w:r w:rsidR="00035523" w:rsidRPr="008E7999">
        <w:rPr>
          <w:color w:val="0D0F1A"/>
          <w:spacing w:val="-8"/>
          <w:sz w:val="24"/>
        </w:rPr>
        <w:t xml:space="preserve"> </w:t>
      </w:r>
      <w:r w:rsidR="00035523" w:rsidRPr="008E7999">
        <w:rPr>
          <w:color w:val="0D0F1A"/>
          <w:sz w:val="24"/>
        </w:rPr>
        <w:t>42(1)</w:t>
      </w:r>
      <w:r w:rsidR="00035523" w:rsidRPr="008E7999">
        <w:rPr>
          <w:color w:val="0D0F1A"/>
          <w:spacing w:val="-10"/>
          <w:sz w:val="24"/>
        </w:rPr>
        <w:t xml:space="preserve"> </w:t>
      </w:r>
      <w:r w:rsidR="00035523" w:rsidRPr="008E7999">
        <w:rPr>
          <w:color w:val="0D0F1A"/>
          <w:sz w:val="24"/>
        </w:rPr>
        <w:t>and</w:t>
      </w:r>
      <w:r w:rsidR="00035523" w:rsidRPr="008E7999">
        <w:rPr>
          <w:color w:val="0D0F1A"/>
          <w:spacing w:val="-9"/>
          <w:sz w:val="24"/>
        </w:rPr>
        <w:t xml:space="preserve"> </w:t>
      </w:r>
      <w:r w:rsidR="00035523" w:rsidRPr="008E7999">
        <w:rPr>
          <w:color w:val="0D0F1A"/>
          <w:sz w:val="24"/>
        </w:rPr>
        <w:t>(2),</w:t>
      </w:r>
      <w:r w:rsidR="00035523" w:rsidRPr="008E7999">
        <w:rPr>
          <w:color w:val="0D0F1A"/>
          <w:spacing w:val="-9"/>
          <w:sz w:val="24"/>
        </w:rPr>
        <w:t xml:space="preserve"> </w:t>
      </w:r>
      <w:r w:rsidR="00035523" w:rsidRPr="008E7999">
        <w:rPr>
          <w:color w:val="0D0F1A"/>
          <w:sz w:val="24"/>
        </w:rPr>
        <w:t>43</w:t>
      </w:r>
      <w:r w:rsidR="00035523" w:rsidRPr="008E7999">
        <w:rPr>
          <w:color w:val="0D0F1A"/>
          <w:spacing w:val="-9"/>
          <w:sz w:val="24"/>
        </w:rPr>
        <w:t xml:space="preserve"> </w:t>
      </w:r>
      <w:r w:rsidR="00035523" w:rsidRPr="008E7999">
        <w:rPr>
          <w:color w:val="0D0F1A"/>
          <w:sz w:val="24"/>
        </w:rPr>
        <w:t>and</w:t>
      </w:r>
      <w:r w:rsidR="00035523" w:rsidRPr="008E7999">
        <w:rPr>
          <w:color w:val="0D0F1A"/>
          <w:spacing w:val="-9"/>
          <w:sz w:val="24"/>
        </w:rPr>
        <w:t xml:space="preserve"> </w:t>
      </w:r>
      <w:r w:rsidR="00035523" w:rsidRPr="008E7999">
        <w:rPr>
          <w:color w:val="0D0F1A"/>
          <w:sz w:val="24"/>
        </w:rPr>
        <w:t>44</w:t>
      </w:r>
      <w:r w:rsidR="00035523" w:rsidRPr="008E7999">
        <w:rPr>
          <w:color w:val="0D0F1A"/>
          <w:spacing w:val="-7"/>
          <w:sz w:val="24"/>
        </w:rPr>
        <w:t xml:space="preserve"> </w:t>
      </w:r>
      <w:r w:rsidR="00035523" w:rsidRPr="008E7999">
        <w:rPr>
          <w:color w:val="0D0F1A"/>
          <w:sz w:val="24"/>
        </w:rPr>
        <w:t>by</w:t>
      </w:r>
      <w:r w:rsidR="00035523" w:rsidRPr="008E7999">
        <w:rPr>
          <w:color w:val="0D0F1A"/>
          <w:spacing w:val="-9"/>
          <w:sz w:val="24"/>
        </w:rPr>
        <w:t xml:space="preserve"> </w:t>
      </w:r>
      <w:r w:rsidR="00035523" w:rsidRPr="008E7999">
        <w:rPr>
          <w:color w:val="0D0F1A"/>
          <w:sz w:val="24"/>
        </w:rPr>
        <w:t>levyi</w:t>
      </w:r>
      <w:r w:rsidR="00035523" w:rsidRPr="008E7999">
        <w:rPr>
          <w:color w:val="0D0F1A"/>
          <w:sz w:val="24"/>
        </w:rPr>
        <w:t>ng</w:t>
      </w:r>
      <w:r w:rsidR="00035523" w:rsidRPr="008E7999">
        <w:rPr>
          <w:color w:val="0D0F1A"/>
          <w:spacing w:val="-11"/>
          <w:sz w:val="24"/>
        </w:rPr>
        <w:t xml:space="preserve"> </w:t>
      </w:r>
      <w:r w:rsidR="00035523" w:rsidRPr="008E7999">
        <w:rPr>
          <w:color w:val="0D0F1A"/>
          <w:sz w:val="24"/>
        </w:rPr>
        <w:t>total</w:t>
      </w:r>
      <w:r w:rsidR="00035523" w:rsidRPr="008E7999">
        <w:rPr>
          <w:color w:val="0D0F1A"/>
          <w:spacing w:val="-8"/>
          <w:sz w:val="24"/>
        </w:rPr>
        <w:t xml:space="preserve"> </w:t>
      </w:r>
      <w:r w:rsidR="00035523" w:rsidRPr="008E7999">
        <w:rPr>
          <w:color w:val="0D0F1A"/>
          <w:sz w:val="24"/>
        </w:rPr>
        <w:t>costs</w:t>
      </w:r>
      <w:r w:rsidR="00035523" w:rsidRPr="008E7999">
        <w:rPr>
          <w:color w:val="0D0F1A"/>
          <w:spacing w:val="-8"/>
          <w:sz w:val="24"/>
        </w:rPr>
        <w:t xml:space="preserve"> </w:t>
      </w:r>
      <w:r w:rsidR="00035523" w:rsidRPr="008E7999">
        <w:rPr>
          <w:color w:val="0D0F1A"/>
          <w:sz w:val="24"/>
        </w:rPr>
        <w:t>of</w:t>
      </w:r>
      <w:r w:rsidR="00035523" w:rsidRPr="008E7999">
        <w:rPr>
          <w:color w:val="0D0F1A"/>
          <w:spacing w:val="-9"/>
          <w:sz w:val="24"/>
        </w:rPr>
        <w:t xml:space="preserve"> </w:t>
      </w:r>
      <w:r w:rsidR="00035523" w:rsidRPr="008E7999">
        <w:rPr>
          <w:color w:val="0D0F1A"/>
          <w:sz w:val="24"/>
        </w:rPr>
        <w:t>credit</w:t>
      </w:r>
      <w:r w:rsidR="00035523" w:rsidRPr="008E7999">
        <w:rPr>
          <w:color w:val="0D0F1A"/>
          <w:spacing w:val="-8"/>
          <w:sz w:val="24"/>
        </w:rPr>
        <w:t xml:space="preserve"> </w:t>
      </w:r>
      <w:r w:rsidR="00035523" w:rsidRPr="008E7999">
        <w:rPr>
          <w:color w:val="0D0F1A"/>
          <w:sz w:val="24"/>
        </w:rPr>
        <w:t>that</w:t>
      </w:r>
      <w:r w:rsidR="00035523" w:rsidRPr="008E7999">
        <w:rPr>
          <w:color w:val="0D0F1A"/>
          <w:spacing w:val="-9"/>
          <w:sz w:val="24"/>
        </w:rPr>
        <w:t xml:space="preserve"> </w:t>
      </w:r>
      <w:r w:rsidR="00035523" w:rsidRPr="008E7999">
        <w:rPr>
          <w:color w:val="0D0F1A"/>
          <w:sz w:val="24"/>
        </w:rPr>
        <w:t>exceed</w:t>
      </w:r>
      <w:r w:rsidR="00035523" w:rsidRPr="008E7999">
        <w:rPr>
          <w:color w:val="0D0F1A"/>
          <w:spacing w:val="-9"/>
          <w:sz w:val="24"/>
        </w:rPr>
        <w:t xml:space="preserve"> </w:t>
      </w:r>
      <w:r w:rsidR="00035523" w:rsidRPr="008E7999">
        <w:rPr>
          <w:color w:val="0D0F1A"/>
          <w:sz w:val="24"/>
        </w:rPr>
        <w:t>the prescribed maximum Total Costs of</w:t>
      </w:r>
      <w:r w:rsidR="00035523" w:rsidRPr="008E7999">
        <w:rPr>
          <w:color w:val="0D0F1A"/>
          <w:spacing w:val="-1"/>
          <w:sz w:val="24"/>
        </w:rPr>
        <w:t xml:space="preserve"> </w:t>
      </w:r>
      <w:r w:rsidR="00035523" w:rsidRPr="008E7999">
        <w:rPr>
          <w:color w:val="0D0F1A"/>
          <w:sz w:val="24"/>
        </w:rPr>
        <w:t>Credit;</w:t>
      </w:r>
    </w:p>
    <w:p w:rsidR="00C07184" w:rsidRPr="008E7999" w:rsidRDefault="008E7999" w:rsidP="008E7999">
      <w:pPr>
        <w:tabs>
          <w:tab w:val="left" w:pos="1274"/>
        </w:tabs>
        <w:spacing w:line="360" w:lineRule="auto"/>
        <w:ind w:left="1273" w:right="139" w:hanging="567"/>
        <w:jc w:val="both"/>
        <w:rPr>
          <w:sz w:val="24"/>
        </w:rPr>
      </w:pPr>
      <w:r>
        <w:rPr>
          <w:color w:val="0D0F1A"/>
          <w:spacing w:val="-2"/>
          <w:w w:val="99"/>
          <w:sz w:val="24"/>
          <w:szCs w:val="24"/>
        </w:rPr>
        <w:t>i)</w:t>
      </w:r>
      <w:r>
        <w:rPr>
          <w:color w:val="0D0F1A"/>
          <w:spacing w:val="-2"/>
          <w:w w:val="99"/>
          <w:sz w:val="24"/>
          <w:szCs w:val="24"/>
        </w:rPr>
        <w:tab/>
      </w:r>
      <w:r w:rsidR="00035523" w:rsidRPr="008E7999">
        <w:rPr>
          <w:color w:val="0D0F1A"/>
          <w:sz w:val="24"/>
        </w:rPr>
        <w:t>Section 170 read with regulation 55of the Act; by its failure to retain records of credit provision activities the Respondent must keep in terms of the Act;</w:t>
      </w:r>
      <w:r w:rsidR="00035523" w:rsidRPr="008E7999">
        <w:rPr>
          <w:color w:val="0D0F1A"/>
          <w:spacing w:val="-9"/>
          <w:sz w:val="24"/>
        </w:rPr>
        <w:t xml:space="preserve"> </w:t>
      </w:r>
      <w:r w:rsidR="00035523" w:rsidRPr="008E7999">
        <w:rPr>
          <w:color w:val="0D0F1A"/>
          <w:sz w:val="24"/>
        </w:rPr>
        <w:t>and</w:t>
      </w:r>
    </w:p>
    <w:p w:rsidR="00C07184" w:rsidRPr="008E7999" w:rsidRDefault="008E7999" w:rsidP="008E7999">
      <w:pPr>
        <w:tabs>
          <w:tab w:val="left" w:pos="1274"/>
        </w:tabs>
        <w:spacing w:line="360" w:lineRule="auto"/>
        <w:ind w:left="1273" w:right="139" w:hanging="567"/>
        <w:jc w:val="both"/>
        <w:rPr>
          <w:sz w:val="24"/>
        </w:rPr>
      </w:pPr>
      <w:r>
        <w:rPr>
          <w:color w:val="0D0F1A"/>
          <w:spacing w:val="-2"/>
          <w:w w:val="99"/>
          <w:sz w:val="24"/>
          <w:szCs w:val="24"/>
        </w:rPr>
        <w:t>j)</w:t>
      </w:r>
      <w:r>
        <w:rPr>
          <w:color w:val="0D0F1A"/>
          <w:spacing w:val="-2"/>
          <w:w w:val="99"/>
          <w:sz w:val="24"/>
          <w:szCs w:val="24"/>
        </w:rPr>
        <w:tab/>
      </w:r>
      <w:r w:rsidR="00035523" w:rsidRPr="008E7999">
        <w:rPr>
          <w:color w:val="0D0F1A"/>
          <w:sz w:val="24"/>
        </w:rPr>
        <w:t>Regulation 64 and 66 and Section 52(5)(c) read with condition 3 of the Respondent's condition of registration by its failure to submit annual</w:t>
      </w:r>
      <w:r w:rsidR="00035523" w:rsidRPr="008E7999">
        <w:rPr>
          <w:color w:val="0D0F1A"/>
          <w:spacing w:val="-4"/>
          <w:sz w:val="24"/>
        </w:rPr>
        <w:t xml:space="preserve"> </w:t>
      </w:r>
      <w:r w:rsidR="00035523" w:rsidRPr="008E7999">
        <w:rPr>
          <w:color w:val="0D0F1A"/>
          <w:sz w:val="24"/>
        </w:rPr>
        <w:t>reports.</w:t>
      </w:r>
    </w:p>
    <w:p w:rsidR="00C07184" w:rsidRDefault="00C07184">
      <w:pPr>
        <w:pStyle w:val="BodyText"/>
        <w:spacing w:before="11"/>
        <w:rPr>
          <w:sz w:val="35"/>
        </w:rPr>
      </w:pPr>
    </w:p>
    <w:p w:rsidR="00C07184" w:rsidRDefault="00035523">
      <w:pPr>
        <w:pStyle w:val="Heading1"/>
      </w:pPr>
      <w:r>
        <w:rPr>
          <w:color w:val="0D0F1A"/>
        </w:rPr>
        <w:t>THE APPLICANT'S SUBMISSIONS AND EVIDENCE</w:t>
      </w:r>
    </w:p>
    <w:p w:rsidR="00C07184" w:rsidRDefault="00C07184">
      <w:pPr>
        <w:pStyle w:val="BodyText"/>
        <w:rPr>
          <w:b/>
          <w:sz w:val="26"/>
        </w:rPr>
      </w:pPr>
    </w:p>
    <w:p w:rsidR="00C07184" w:rsidRDefault="00C07184">
      <w:pPr>
        <w:pStyle w:val="BodyText"/>
        <w:rPr>
          <w:b/>
          <w:sz w:val="22"/>
        </w:rPr>
      </w:pPr>
    </w:p>
    <w:p w:rsidR="00C07184" w:rsidRPr="008E7999" w:rsidRDefault="008E7999" w:rsidP="008E7999">
      <w:pPr>
        <w:tabs>
          <w:tab w:val="left" w:pos="707"/>
        </w:tabs>
        <w:spacing w:line="360" w:lineRule="auto"/>
        <w:ind w:left="706" w:right="137" w:hanging="567"/>
        <w:jc w:val="both"/>
        <w:rPr>
          <w:sz w:val="24"/>
        </w:rPr>
      </w:pPr>
      <w:r>
        <w:rPr>
          <w:color w:val="0D0F1A"/>
          <w:spacing w:val="-20"/>
          <w:w w:val="99"/>
          <w:sz w:val="24"/>
          <w:szCs w:val="24"/>
        </w:rPr>
        <w:t>25)</w:t>
      </w:r>
      <w:r>
        <w:rPr>
          <w:color w:val="0D0F1A"/>
          <w:spacing w:val="-20"/>
          <w:w w:val="99"/>
          <w:sz w:val="24"/>
          <w:szCs w:val="24"/>
        </w:rPr>
        <w:tab/>
      </w:r>
      <w:r w:rsidR="00035523" w:rsidRPr="008E7999">
        <w:rPr>
          <w:color w:val="0D0F1A"/>
          <w:sz w:val="24"/>
        </w:rPr>
        <w:t xml:space="preserve">The Applicant alleges the contraventions of the NCA, Regulations promulgated under the NCA, the Respondent's Conditions of Registration, the factual and the evidentiary bases for its allegations of the Respondent's contraventions as set out in paragraphs </w:t>
      </w:r>
      <w:hyperlink w:anchor="_bookmark1" w:history="1">
        <w:r w:rsidR="00035523" w:rsidRPr="008E7999">
          <w:rPr>
            <w:color w:val="0D0F1A"/>
            <w:sz w:val="24"/>
          </w:rPr>
          <w:t>26)</w:t>
        </w:r>
      </w:hyperlink>
      <w:r w:rsidR="00035523" w:rsidRPr="008E7999">
        <w:rPr>
          <w:color w:val="0D0F1A"/>
          <w:sz w:val="24"/>
        </w:rPr>
        <w:t xml:space="preserve"> to </w:t>
      </w:r>
      <w:hyperlink w:anchor="_bookmark2" w:history="1">
        <w:r w:rsidR="00035523" w:rsidRPr="008E7999">
          <w:rPr>
            <w:color w:val="0D0F1A"/>
            <w:sz w:val="24"/>
          </w:rPr>
          <w:t>35)</w:t>
        </w:r>
        <w:r w:rsidR="00035523" w:rsidRPr="008E7999">
          <w:rPr>
            <w:color w:val="0D0F1A"/>
            <w:spacing w:val="-2"/>
            <w:sz w:val="24"/>
          </w:rPr>
          <w:t xml:space="preserve"> </w:t>
        </w:r>
      </w:hyperlink>
      <w:r w:rsidR="00035523" w:rsidRPr="008E7999">
        <w:rPr>
          <w:color w:val="0D0F1A"/>
          <w:sz w:val="24"/>
        </w:rPr>
        <w:t>below.</w:t>
      </w:r>
    </w:p>
    <w:p w:rsidR="00C07184" w:rsidRDefault="00C07184">
      <w:pPr>
        <w:pStyle w:val="BodyText"/>
        <w:spacing w:before="1"/>
        <w:rPr>
          <w:sz w:val="36"/>
        </w:rPr>
      </w:pPr>
    </w:p>
    <w:p w:rsidR="00C07184" w:rsidRDefault="00035523">
      <w:pPr>
        <w:pStyle w:val="Heading1"/>
        <w:spacing w:before="1"/>
      </w:pPr>
      <w:r>
        <w:rPr>
          <w:color w:val="0D0F1A"/>
        </w:rPr>
        <w:t>Contravention of Section 81(2)(a)(ii) and (iii) of the Act read with Regulation 23A</w:t>
      </w:r>
    </w:p>
    <w:p w:rsidR="00C07184" w:rsidRDefault="00C07184">
      <w:pPr>
        <w:pStyle w:val="BodyText"/>
        <w:rPr>
          <w:b/>
          <w:sz w:val="26"/>
        </w:rPr>
      </w:pPr>
    </w:p>
    <w:p w:rsidR="00C07184" w:rsidRDefault="00C07184">
      <w:pPr>
        <w:pStyle w:val="BodyText"/>
        <w:rPr>
          <w:b/>
          <w:sz w:val="22"/>
        </w:rPr>
      </w:pPr>
    </w:p>
    <w:p w:rsidR="00C07184" w:rsidRPr="008E7999" w:rsidRDefault="008E7999" w:rsidP="008E7999">
      <w:pPr>
        <w:tabs>
          <w:tab w:val="left" w:pos="707"/>
        </w:tabs>
        <w:spacing w:line="360" w:lineRule="auto"/>
        <w:ind w:left="706" w:right="136" w:hanging="567"/>
        <w:jc w:val="both"/>
        <w:rPr>
          <w:sz w:val="24"/>
        </w:rPr>
      </w:pPr>
      <w:bookmarkStart w:id="2" w:name="_bookmark1"/>
      <w:bookmarkEnd w:id="2"/>
      <w:r>
        <w:rPr>
          <w:color w:val="0D0F1A"/>
          <w:spacing w:val="-20"/>
          <w:w w:val="99"/>
          <w:sz w:val="24"/>
          <w:szCs w:val="24"/>
        </w:rPr>
        <w:t>26)</w:t>
      </w:r>
      <w:r>
        <w:rPr>
          <w:color w:val="0D0F1A"/>
          <w:spacing w:val="-20"/>
          <w:w w:val="99"/>
          <w:sz w:val="24"/>
          <w:szCs w:val="24"/>
        </w:rPr>
        <w:tab/>
      </w:r>
      <w:r w:rsidR="00035523" w:rsidRPr="008E7999">
        <w:rPr>
          <w:color w:val="0D0F1A"/>
          <w:sz w:val="24"/>
        </w:rPr>
        <w:t>The factual basis for the allegation of this contravention is that the Respondent entered in</w:t>
      </w:r>
      <w:r w:rsidR="00035523" w:rsidRPr="008E7999">
        <w:rPr>
          <w:color w:val="0D0F1A"/>
          <w:sz w:val="24"/>
        </w:rPr>
        <w:t>to credit agreements with consumers without first taking reasonable steps to assess</w:t>
      </w:r>
      <w:r w:rsidR="00035523" w:rsidRPr="008E7999">
        <w:rPr>
          <w:color w:val="0D0F1A"/>
          <w:spacing w:val="-33"/>
          <w:sz w:val="24"/>
        </w:rPr>
        <w:t xml:space="preserve"> </w:t>
      </w:r>
      <w:r w:rsidR="00035523" w:rsidRPr="008E7999">
        <w:rPr>
          <w:color w:val="0D0F1A"/>
          <w:sz w:val="24"/>
        </w:rPr>
        <w:t>the proposed</w:t>
      </w:r>
      <w:r w:rsidR="00035523" w:rsidRPr="008E7999">
        <w:rPr>
          <w:color w:val="0D0F1A"/>
          <w:spacing w:val="-12"/>
          <w:sz w:val="24"/>
        </w:rPr>
        <w:t xml:space="preserve"> </w:t>
      </w:r>
      <w:r w:rsidR="00035523" w:rsidRPr="008E7999">
        <w:rPr>
          <w:color w:val="0D0F1A"/>
          <w:sz w:val="24"/>
        </w:rPr>
        <w:t>consumers'</w:t>
      </w:r>
      <w:r w:rsidR="00035523" w:rsidRPr="008E7999">
        <w:rPr>
          <w:color w:val="0D0F1A"/>
          <w:spacing w:val="-12"/>
          <w:sz w:val="24"/>
        </w:rPr>
        <w:t xml:space="preserve"> </w:t>
      </w:r>
      <w:r w:rsidR="00035523" w:rsidRPr="008E7999">
        <w:rPr>
          <w:color w:val="0D0F1A"/>
          <w:sz w:val="24"/>
        </w:rPr>
        <w:t>debt</w:t>
      </w:r>
      <w:r w:rsidR="00035523" w:rsidRPr="008E7999">
        <w:rPr>
          <w:color w:val="0D0F1A"/>
          <w:spacing w:val="-11"/>
          <w:sz w:val="24"/>
        </w:rPr>
        <w:t xml:space="preserve"> </w:t>
      </w:r>
      <w:r w:rsidR="00035523" w:rsidRPr="008E7999">
        <w:rPr>
          <w:color w:val="0D0F1A"/>
          <w:sz w:val="24"/>
        </w:rPr>
        <w:t>repayment</w:t>
      </w:r>
      <w:r w:rsidR="00035523" w:rsidRPr="008E7999">
        <w:rPr>
          <w:color w:val="0D0F1A"/>
          <w:spacing w:val="-11"/>
          <w:sz w:val="24"/>
        </w:rPr>
        <w:t xml:space="preserve"> </w:t>
      </w:r>
      <w:r w:rsidR="00035523" w:rsidRPr="008E7999">
        <w:rPr>
          <w:color w:val="0D0F1A"/>
          <w:sz w:val="24"/>
        </w:rPr>
        <w:t>histories</w:t>
      </w:r>
      <w:r w:rsidR="00035523" w:rsidRPr="008E7999">
        <w:rPr>
          <w:color w:val="0D0F1A"/>
          <w:spacing w:val="-9"/>
          <w:sz w:val="24"/>
        </w:rPr>
        <w:t xml:space="preserve"> </w:t>
      </w:r>
      <w:r w:rsidR="00035523" w:rsidRPr="008E7999">
        <w:rPr>
          <w:color w:val="0D0F1A"/>
          <w:sz w:val="24"/>
        </w:rPr>
        <w:t>as</w:t>
      </w:r>
      <w:r w:rsidR="00035523" w:rsidRPr="008E7999">
        <w:rPr>
          <w:color w:val="0D0F1A"/>
          <w:spacing w:val="-8"/>
          <w:sz w:val="24"/>
        </w:rPr>
        <w:t xml:space="preserve"> </w:t>
      </w:r>
      <w:r w:rsidR="00035523" w:rsidRPr="008E7999">
        <w:rPr>
          <w:color w:val="0D0F1A"/>
          <w:sz w:val="24"/>
        </w:rPr>
        <w:t>consumers</w:t>
      </w:r>
      <w:r w:rsidR="00035523" w:rsidRPr="008E7999">
        <w:rPr>
          <w:color w:val="0D0F1A"/>
          <w:spacing w:val="-13"/>
          <w:sz w:val="24"/>
        </w:rPr>
        <w:t xml:space="preserve"> </w:t>
      </w:r>
      <w:r w:rsidR="00035523" w:rsidRPr="008E7999">
        <w:rPr>
          <w:color w:val="0D0F1A"/>
          <w:sz w:val="24"/>
        </w:rPr>
        <w:t>under</w:t>
      </w:r>
      <w:r w:rsidR="00035523" w:rsidRPr="008E7999">
        <w:rPr>
          <w:color w:val="0D0F1A"/>
          <w:spacing w:val="-10"/>
          <w:sz w:val="24"/>
        </w:rPr>
        <w:t xml:space="preserve"> </w:t>
      </w:r>
      <w:r w:rsidR="00035523" w:rsidRPr="008E7999">
        <w:rPr>
          <w:color w:val="0D0F1A"/>
          <w:sz w:val="24"/>
        </w:rPr>
        <w:t>credit</w:t>
      </w:r>
      <w:r w:rsidR="00035523" w:rsidRPr="008E7999">
        <w:rPr>
          <w:color w:val="0D0F1A"/>
          <w:spacing w:val="-10"/>
          <w:sz w:val="24"/>
        </w:rPr>
        <w:t xml:space="preserve"> </w:t>
      </w:r>
      <w:r w:rsidR="00035523" w:rsidRPr="008E7999">
        <w:rPr>
          <w:color w:val="0D0F1A"/>
          <w:sz w:val="24"/>
        </w:rPr>
        <w:t>agreements</w:t>
      </w:r>
      <w:r w:rsidR="00035523" w:rsidRPr="008E7999">
        <w:rPr>
          <w:color w:val="0D0F1A"/>
          <w:spacing w:val="-8"/>
          <w:sz w:val="24"/>
        </w:rPr>
        <w:t xml:space="preserve"> </w:t>
      </w:r>
      <w:r w:rsidR="00035523" w:rsidRPr="008E7999">
        <w:rPr>
          <w:color w:val="0D0F1A"/>
          <w:sz w:val="24"/>
        </w:rPr>
        <w:t>and their existing financial means, prospects, and obligations. The Applicant alleges that there is no evidence that the Respondent assessed consumers' affordability. When the investigator</w:t>
      </w:r>
      <w:r w:rsidR="00035523" w:rsidRPr="008E7999">
        <w:rPr>
          <w:color w:val="0D0F1A"/>
          <w:spacing w:val="-15"/>
          <w:sz w:val="24"/>
        </w:rPr>
        <w:t xml:space="preserve"> </w:t>
      </w:r>
      <w:r w:rsidR="00035523" w:rsidRPr="008E7999">
        <w:rPr>
          <w:color w:val="0D0F1A"/>
          <w:sz w:val="24"/>
        </w:rPr>
        <w:t>requested</w:t>
      </w:r>
      <w:r w:rsidR="00035523" w:rsidRPr="008E7999">
        <w:rPr>
          <w:color w:val="0D0F1A"/>
          <w:spacing w:val="-14"/>
          <w:sz w:val="24"/>
        </w:rPr>
        <w:t xml:space="preserve"> </w:t>
      </w:r>
      <w:r w:rsidR="00035523" w:rsidRPr="008E7999">
        <w:rPr>
          <w:color w:val="0D0F1A"/>
          <w:sz w:val="24"/>
        </w:rPr>
        <w:t>proof</w:t>
      </w:r>
      <w:r w:rsidR="00035523" w:rsidRPr="008E7999">
        <w:rPr>
          <w:color w:val="0D0F1A"/>
          <w:spacing w:val="-13"/>
          <w:sz w:val="24"/>
        </w:rPr>
        <w:t xml:space="preserve"> </w:t>
      </w:r>
      <w:r w:rsidR="00035523" w:rsidRPr="008E7999">
        <w:rPr>
          <w:color w:val="0D0F1A"/>
          <w:sz w:val="24"/>
        </w:rPr>
        <w:t>–</w:t>
      </w:r>
      <w:r w:rsidR="00035523" w:rsidRPr="008E7999">
        <w:rPr>
          <w:color w:val="0D0F1A"/>
          <w:spacing w:val="-13"/>
          <w:sz w:val="24"/>
        </w:rPr>
        <w:t xml:space="preserve"> </w:t>
      </w:r>
      <w:r w:rsidR="00035523" w:rsidRPr="008E7999">
        <w:rPr>
          <w:color w:val="0D0F1A"/>
          <w:sz w:val="24"/>
        </w:rPr>
        <w:t>credit</w:t>
      </w:r>
      <w:r w:rsidR="00035523" w:rsidRPr="008E7999">
        <w:rPr>
          <w:color w:val="0D0F1A"/>
          <w:spacing w:val="-13"/>
          <w:sz w:val="24"/>
        </w:rPr>
        <w:t xml:space="preserve"> </w:t>
      </w:r>
      <w:r w:rsidR="00035523" w:rsidRPr="008E7999">
        <w:rPr>
          <w:color w:val="0D0F1A"/>
          <w:sz w:val="24"/>
        </w:rPr>
        <w:t>reports,</w:t>
      </w:r>
      <w:r w:rsidR="00035523" w:rsidRPr="008E7999">
        <w:rPr>
          <w:color w:val="0D0F1A"/>
          <w:spacing w:val="-14"/>
          <w:sz w:val="24"/>
        </w:rPr>
        <w:t xml:space="preserve"> </w:t>
      </w:r>
      <w:r w:rsidR="00035523" w:rsidRPr="008E7999">
        <w:rPr>
          <w:color w:val="0D0F1A"/>
          <w:sz w:val="24"/>
        </w:rPr>
        <w:t>bank</w:t>
      </w:r>
      <w:r w:rsidR="00035523" w:rsidRPr="008E7999">
        <w:rPr>
          <w:color w:val="0D0F1A"/>
          <w:spacing w:val="-11"/>
          <w:sz w:val="24"/>
        </w:rPr>
        <w:t xml:space="preserve"> </w:t>
      </w:r>
      <w:r w:rsidR="00035523" w:rsidRPr="008E7999">
        <w:rPr>
          <w:color w:val="0D0F1A"/>
          <w:sz w:val="24"/>
        </w:rPr>
        <w:t>statements,</w:t>
      </w:r>
      <w:r w:rsidR="00035523" w:rsidRPr="008E7999">
        <w:rPr>
          <w:color w:val="0D0F1A"/>
          <w:spacing w:val="-13"/>
          <w:sz w:val="24"/>
        </w:rPr>
        <w:t xml:space="preserve"> </w:t>
      </w:r>
      <w:r w:rsidR="00035523" w:rsidRPr="008E7999">
        <w:rPr>
          <w:color w:val="0D0F1A"/>
          <w:sz w:val="24"/>
        </w:rPr>
        <w:t>pay</w:t>
      </w:r>
      <w:r w:rsidR="00035523" w:rsidRPr="008E7999">
        <w:rPr>
          <w:color w:val="0D0F1A"/>
          <w:spacing w:val="-13"/>
          <w:sz w:val="24"/>
        </w:rPr>
        <w:t xml:space="preserve"> </w:t>
      </w:r>
      <w:r w:rsidR="00035523" w:rsidRPr="008E7999">
        <w:rPr>
          <w:color w:val="0D0F1A"/>
          <w:sz w:val="24"/>
        </w:rPr>
        <w:t>slips</w:t>
      </w:r>
      <w:r w:rsidR="00035523" w:rsidRPr="008E7999">
        <w:rPr>
          <w:color w:val="0D0F1A"/>
          <w:spacing w:val="-13"/>
          <w:sz w:val="24"/>
        </w:rPr>
        <w:t xml:space="preserve"> </w:t>
      </w:r>
      <w:r w:rsidR="00035523" w:rsidRPr="008E7999">
        <w:rPr>
          <w:color w:val="0D0F1A"/>
          <w:sz w:val="24"/>
        </w:rPr>
        <w:t>/</w:t>
      </w:r>
      <w:r w:rsidR="00035523" w:rsidRPr="008E7999">
        <w:rPr>
          <w:color w:val="0D0F1A"/>
          <w:spacing w:val="-13"/>
          <w:sz w:val="24"/>
        </w:rPr>
        <w:t xml:space="preserve"> </w:t>
      </w:r>
      <w:r w:rsidR="00035523" w:rsidRPr="008E7999">
        <w:rPr>
          <w:color w:val="0D0F1A"/>
          <w:sz w:val="24"/>
        </w:rPr>
        <w:t>proo</w:t>
      </w:r>
      <w:r w:rsidR="00035523" w:rsidRPr="008E7999">
        <w:rPr>
          <w:color w:val="0D0F1A"/>
          <w:sz w:val="24"/>
        </w:rPr>
        <w:t>f</w:t>
      </w:r>
      <w:r w:rsidR="00035523" w:rsidRPr="008E7999">
        <w:rPr>
          <w:color w:val="0D0F1A"/>
          <w:spacing w:val="-14"/>
          <w:sz w:val="24"/>
        </w:rPr>
        <w:t xml:space="preserve"> </w:t>
      </w:r>
      <w:r w:rsidR="00035523" w:rsidRPr="008E7999">
        <w:rPr>
          <w:color w:val="0D0F1A"/>
          <w:sz w:val="24"/>
        </w:rPr>
        <w:t>of</w:t>
      </w:r>
      <w:r w:rsidR="00035523" w:rsidRPr="008E7999">
        <w:rPr>
          <w:color w:val="0D0F1A"/>
          <w:spacing w:val="-14"/>
          <w:sz w:val="24"/>
        </w:rPr>
        <w:t xml:space="preserve"> </w:t>
      </w:r>
      <w:r w:rsidR="00035523" w:rsidRPr="008E7999">
        <w:rPr>
          <w:color w:val="0D0F1A"/>
          <w:sz w:val="24"/>
        </w:rPr>
        <w:t>income, and income and expenses statements - from the Respondent, the Respondent neither provided and could not point the investigator to any in any of the sampled</w:t>
      </w:r>
      <w:r w:rsidR="00035523" w:rsidRPr="008E7999">
        <w:rPr>
          <w:color w:val="0D0F1A"/>
          <w:spacing w:val="-4"/>
          <w:sz w:val="24"/>
        </w:rPr>
        <w:t xml:space="preserve"> </w:t>
      </w:r>
      <w:r w:rsidR="00035523" w:rsidRPr="008E7999">
        <w:rPr>
          <w:color w:val="0D0F1A"/>
          <w:sz w:val="24"/>
        </w:rPr>
        <w:t>files.</w:t>
      </w:r>
    </w:p>
    <w:p w:rsidR="00C07184" w:rsidRDefault="00C07184">
      <w:pPr>
        <w:pStyle w:val="BodyText"/>
        <w:rPr>
          <w:sz w:val="36"/>
        </w:rPr>
      </w:pPr>
    </w:p>
    <w:p w:rsidR="00C07184" w:rsidRDefault="00035523">
      <w:pPr>
        <w:pStyle w:val="Heading1"/>
        <w:rPr>
          <w:b w:val="0"/>
        </w:rPr>
      </w:pPr>
      <w:r>
        <w:rPr>
          <w:color w:val="0D0F1A"/>
        </w:rPr>
        <w:t>Contravention of Section 81(3) read with section 80(1)(a) of the NCA</w:t>
      </w:r>
      <w:r>
        <w:rPr>
          <w:b w:val="0"/>
          <w:color w:val="0D0F1A"/>
        </w:rPr>
        <w:t>.</w:t>
      </w:r>
    </w:p>
    <w:p w:rsidR="00C07184" w:rsidRDefault="00C07184">
      <w:pPr>
        <w:sectPr w:rsidR="00C07184">
          <w:pgSz w:w="11910" w:h="16840"/>
          <w:pgMar w:top="2120" w:right="1300" w:bottom="1200" w:left="1300" w:header="1063" w:footer="1009" w:gutter="0"/>
          <w:cols w:space="720"/>
        </w:sectPr>
      </w:pPr>
    </w:p>
    <w:p w:rsidR="00C07184" w:rsidRDefault="00C07184">
      <w:pPr>
        <w:pStyle w:val="BodyText"/>
        <w:spacing w:before="9"/>
        <w:rPr>
          <w:sz w:val="17"/>
        </w:rPr>
      </w:pPr>
    </w:p>
    <w:p w:rsidR="00C07184" w:rsidRPr="008E7999" w:rsidRDefault="008E7999" w:rsidP="008E7999">
      <w:pPr>
        <w:tabs>
          <w:tab w:val="left" w:pos="707"/>
        </w:tabs>
        <w:spacing w:before="90" w:line="360" w:lineRule="auto"/>
        <w:ind w:left="706" w:right="136" w:hanging="567"/>
        <w:jc w:val="both"/>
        <w:rPr>
          <w:sz w:val="24"/>
        </w:rPr>
      </w:pPr>
      <w:r>
        <w:rPr>
          <w:color w:val="0D0F1A"/>
          <w:spacing w:val="-20"/>
          <w:w w:val="99"/>
          <w:sz w:val="24"/>
          <w:szCs w:val="24"/>
        </w:rPr>
        <w:t>27)</w:t>
      </w:r>
      <w:r>
        <w:rPr>
          <w:color w:val="0D0F1A"/>
          <w:spacing w:val="-20"/>
          <w:w w:val="99"/>
          <w:sz w:val="24"/>
          <w:szCs w:val="24"/>
        </w:rPr>
        <w:tab/>
      </w:r>
      <w:r w:rsidR="00035523" w:rsidRPr="008E7999">
        <w:rPr>
          <w:color w:val="0D0F1A"/>
          <w:sz w:val="24"/>
        </w:rPr>
        <w:t>The</w:t>
      </w:r>
      <w:r w:rsidR="00035523" w:rsidRPr="008E7999">
        <w:rPr>
          <w:color w:val="0D0F1A"/>
          <w:spacing w:val="-14"/>
          <w:sz w:val="24"/>
        </w:rPr>
        <w:t xml:space="preserve"> </w:t>
      </w:r>
      <w:r w:rsidR="00035523" w:rsidRPr="008E7999">
        <w:rPr>
          <w:color w:val="0D0F1A"/>
          <w:sz w:val="24"/>
        </w:rPr>
        <w:t>factual</w:t>
      </w:r>
      <w:r w:rsidR="00035523" w:rsidRPr="008E7999">
        <w:rPr>
          <w:color w:val="0D0F1A"/>
          <w:spacing w:val="-12"/>
          <w:sz w:val="24"/>
        </w:rPr>
        <w:t xml:space="preserve"> </w:t>
      </w:r>
      <w:r w:rsidR="00035523" w:rsidRPr="008E7999">
        <w:rPr>
          <w:color w:val="0D0F1A"/>
          <w:sz w:val="24"/>
        </w:rPr>
        <w:t>basis</w:t>
      </w:r>
      <w:r w:rsidR="00035523" w:rsidRPr="008E7999">
        <w:rPr>
          <w:color w:val="0D0F1A"/>
          <w:spacing w:val="-12"/>
          <w:sz w:val="24"/>
        </w:rPr>
        <w:t xml:space="preserve"> </w:t>
      </w:r>
      <w:r w:rsidR="00035523" w:rsidRPr="008E7999">
        <w:rPr>
          <w:color w:val="0D0F1A"/>
          <w:sz w:val="24"/>
        </w:rPr>
        <w:t>for</w:t>
      </w:r>
      <w:r w:rsidR="00035523" w:rsidRPr="008E7999">
        <w:rPr>
          <w:color w:val="0D0F1A"/>
          <w:spacing w:val="-12"/>
          <w:sz w:val="24"/>
        </w:rPr>
        <w:t xml:space="preserve"> </w:t>
      </w:r>
      <w:r w:rsidR="00035523" w:rsidRPr="008E7999">
        <w:rPr>
          <w:color w:val="0D0F1A"/>
          <w:sz w:val="24"/>
        </w:rPr>
        <w:t>the</w:t>
      </w:r>
      <w:r w:rsidR="00035523" w:rsidRPr="008E7999">
        <w:rPr>
          <w:color w:val="0D0F1A"/>
          <w:spacing w:val="-12"/>
          <w:sz w:val="24"/>
        </w:rPr>
        <w:t xml:space="preserve"> </w:t>
      </w:r>
      <w:r w:rsidR="00035523" w:rsidRPr="008E7999">
        <w:rPr>
          <w:color w:val="0D0F1A"/>
          <w:sz w:val="24"/>
        </w:rPr>
        <w:t>allegation</w:t>
      </w:r>
      <w:r w:rsidR="00035523" w:rsidRPr="008E7999">
        <w:rPr>
          <w:color w:val="0D0F1A"/>
          <w:spacing w:val="-12"/>
          <w:sz w:val="24"/>
        </w:rPr>
        <w:t xml:space="preserve"> </w:t>
      </w:r>
      <w:r w:rsidR="00035523" w:rsidRPr="008E7999">
        <w:rPr>
          <w:color w:val="0D0F1A"/>
          <w:sz w:val="24"/>
        </w:rPr>
        <w:t>of</w:t>
      </w:r>
      <w:r w:rsidR="00035523" w:rsidRPr="008E7999">
        <w:rPr>
          <w:color w:val="0D0F1A"/>
          <w:spacing w:val="-13"/>
          <w:sz w:val="24"/>
        </w:rPr>
        <w:t xml:space="preserve"> </w:t>
      </w:r>
      <w:r w:rsidR="00035523" w:rsidRPr="008E7999">
        <w:rPr>
          <w:color w:val="0D0F1A"/>
          <w:sz w:val="24"/>
        </w:rPr>
        <w:t>this</w:t>
      </w:r>
      <w:r w:rsidR="00035523" w:rsidRPr="008E7999">
        <w:rPr>
          <w:color w:val="0D0F1A"/>
          <w:spacing w:val="-12"/>
          <w:sz w:val="24"/>
        </w:rPr>
        <w:t xml:space="preserve"> </w:t>
      </w:r>
      <w:r w:rsidR="00035523" w:rsidRPr="008E7999">
        <w:rPr>
          <w:color w:val="0D0F1A"/>
          <w:sz w:val="24"/>
        </w:rPr>
        <w:t>contravention</w:t>
      </w:r>
      <w:r w:rsidR="00035523" w:rsidRPr="008E7999">
        <w:rPr>
          <w:color w:val="0D0F1A"/>
          <w:spacing w:val="-12"/>
          <w:sz w:val="24"/>
        </w:rPr>
        <w:t xml:space="preserve"> </w:t>
      </w:r>
      <w:r w:rsidR="00035523" w:rsidRPr="008E7999">
        <w:rPr>
          <w:color w:val="0D0F1A"/>
          <w:sz w:val="24"/>
        </w:rPr>
        <w:t>is</w:t>
      </w:r>
      <w:r w:rsidR="00035523" w:rsidRPr="008E7999">
        <w:rPr>
          <w:color w:val="0D0F1A"/>
          <w:spacing w:val="-11"/>
          <w:sz w:val="24"/>
        </w:rPr>
        <w:t xml:space="preserve"> </w:t>
      </w:r>
      <w:r w:rsidR="00035523" w:rsidRPr="008E7999">
        <w:rPr>
          <w:color w:val="0D0F1A"/>
          <w:sz w:val="24"/>
        </w:rPr>
        <w:t>that</w:t>
      </w:r>
      <w:r w:rsidR="00035523" w:rsidRPr="008E7999">
        <w:rPr>
          <w:color w:val="0D0F1A"/>
          <w:spacing w:val="-12"/>
          <w:sz w:val="24"/>
        </w:rPr>
        <w:t xml:space="preserve"> </w:t>
      </w:r>
      <w:r w:rsidR="00035523" w:rsidRPr="008E7999">
        <w:rPr>
          <w:color w:val="0D0F1A"/>
          <w:sz w:val="24"/>
        </w:rPr>
        <w:t>the</w:t>
      </w:r>
      <w:r w:rsidR="00035523" w:rsidRPr="008E7999">
        <w:rPr>
          <w:color w:val="0D0F1A"/>
          <w:spacing w:val="-13"/>
          <w:sz w:val="24"/>
        </w:rPr>
        <w:t xml:space="preserve"> </w:t>
      </w:r>
      <w:r w:rsidR="00035523" w:rsidRPr="008E7999">
        <w:rPr>
          <w:color w:val="0D0F1A"/>
          <w:sz w:val="24"/>
        </w:rPr>
        <w:t>Respondent</w:t>
      </w:r>
      <w:r w:rsidR="00035523" w:rsidRPr="008E7999">
        <w:rPr>
          <w:color w:val="0D0F1A"/>
          <w:spacing w:val="-12"/>
          <w:sz w:val="24"/>
        </w:rPr>
        <w:t xml:space="preserve"> </w:t>
      </w:r>
      <w:r w:rsidR="00035523" w:rsidRPr="008E7999">
        <w:rPr>
          <w:color w:val="0D0F1A"/>
          <w:sz w:val="24"/>
        </w:rPr>
        <w:t>concluded reckless</w:t>
      </w:r>
      <w:r w:rsidR="00035523" w:rsidRPr="008E7999">
        <w:rPr>
          <w:color w:val="0D0F1A"/>
          <w:spacing w:val="-7"/>
          <w:sz w:val="24"/>
        </w:rPr>
        <w:t xml:space="preserve"> </w:t>
      </w:r>
      <w:r w:rsidR="00035523" w:rsidRPr="008E7999">
        <w:rPr>
          <w:color w:val="0D0F1A"/>
          <w:sz w:val="24"/>
        </w:rPr>
        <w:t>credit</w:t>
      </w:r>
      <w:r w:rsidR="00035523" w:rsidRPr="008E7999">
        <w:rPr>
          <w:color w:val="0D0F1A"/>
          <w:spacing w:val="-6"/>
          <w:sz w:val="24"/>
        </w:rPr>
        <w:t xml:space="preserve"> </w:t>
      </w:r>
      <w:r w:rsidR="00035523" w:rsidRPr="008E7999">
        <w:rPr>
          <w:color w:val="0D0F1A"/>
          <w:sz w:val="24"/>
        </w:rPr>
        <w:t>agreements</w:t>
      </w:r>
      <w:r w:rsidR="00035523" w:rsidRPr="008E7999">
        <w:rPr>
          <w:color w:val="0D0F1A"/>
          <w:spacing w:val="-7"/>
          <w:sz w:val="24"/>
        </w:rPr>
        <w:t xml:space="preserve"> </w:t>
      </w:r>
      <w:r w:rsidR="00035523" w:rsidRPr="008E7999">
        <w:rPr>
          <w:color w:val="0D0F1A"/>
          <w:sz w:val="24"/>
        </w:rPr>
        <w:t>with</w:t>
      </w:r>
      <w:r w:rsidR="00035523" w:rsidRPr="008E7999">
        <w:rPr>
          <w:color w:val="0D0F1A"/>
          <w:spacing w:val="-6"/>
          <w:sz w:val="24"/>
        </w:rPr>
        <w:t xml:space="preserve"> </w:t>
      </w:r>
      <w:r w:rsidR="00035523" w:rsidRPr="008E7999">
        <w:rPr>
          <w:color w:val="0D0F1A"/>
          <w:sz w:val="24"/>
        </w:rPr>
        <w:t>prospective</w:t>
      </w:r>
      <w:r w:rsidR="00035523" w:rsidRPr="008E7999">
        <w:rPr>
          <w:color w:val="0D0F1A"/>
          <w:spacing w:val="-7"/>
          <w:sz w:val="24"/>
        </w:rPr>
        <w:t xml:space="preserve"> </w:t>
      </w:r>
      <w:r w:rsidR="00035523" w:rsidRPr="008E7999">
        <w:rPr>
          <w:color w:val="0D0F1A"/>
          <w:sz w:val="24"/>
        </w:rPr>
        <w:t>consumers.</w:t>
      </w:r>
      <w:r w:rsidR="00035523" w:rsidRPr="008E7999">
        <w:rPr>
          <w:color w:val="0D0F1A"/>
          <w:spacing w:val="-7"/>
          <w:sz w:val="24"/>
        </w:rPr>
        <w:t xml:space="preserve"> </w:t>
      </w:r>
      <w:r w:rsidR="00035523" w:rsidRPr="008E7999">
        <w:rPr>
          <w:color w:val="0D0F1A"/>
          <w:sz w:val="24"/>
        </w:rPr>
        <w:t>The</w:t>
      </w:r>
      <w:r w:rsidR="00035523" w:rsidRPr="008E7999">
        <w:rPr>
          <w:color w:val="0D0F1A"/>
          <w:spacing w:val="-7"/>
          <w:sz w:val="24"/>
        </w:rPr>
        <w:t xml:space="preserve"> </w:t>
      </w:r>
      <w:r w:rsidR="00035523" w:rsidRPr="008E7999">
        <w:rPr>
          <w:color w:val="0D0F1A"/>
          <w:sz w:val="24"/>
        </w:rPr>
        <w:t>Respondent</w:t>
      </w:r>
      <w:r w:rsidR="00035523" w:rsidRPr="008E7999">
        <w:rPr>
          <w:color w:val="0D0F1A"/>
          <w:spacing w:val="-7"/>
          <w:sz w:val="24"/>
        </w:rPr>
        <w:t xml:space="preserve"> </w:t>
      </w:r>
      <w:r w:rsidR="00035523" w:rsidRPr="008E7999">
        <w:rPr>
          <w:color w:val="0D0F1A"/>
          <w:sz w:val="24"/>
        </w:rPr>
        <w:t>allegedly</w:t>
      </w:r>
      <w:r w:rsidR="00035523" w:rsidRPr="008E7999">
        <w:rPr>
          <w:color w:val="0D0F1A"/>
          <w:spacing w:val="-6"/>
          <w:sz w:val="24"/>
        </w:rPr>
        <w:t xml:space="preserve"> </w:t>
      </w:r>
      <w:r w:rsidR="00035523" w:rsidRPr="008E7999">
        <w:rPr>
          <w:color w:val="0D0F1A"/>
          <w:sz w:val="24"/>
        </w:rPr>
        <w:t>failed to</w:t>
      </w:r>
      <w:r w:rsidR="00035523" w:rsidRPr="008E7999">
        <w:rPr>
          <w:color w:val="0D0F1A"/>
          <w:spacing w:val="-8"/>
          <w:sz w:val="24"/>
        </w:rPr>
        <w:t xml:space="preserve"> </w:t>
      </w:r>
      <w:r w:rsidR="00035523" w:rsidRPr="008E7999">
        <w:rPr>
          <w:color w:val="0D0F1A"/>
          <w:sz w:val="24"/>
        </w:rPr>
        <w:t>conduct</w:t>
      </w:r>
      <w:r w:rsidR="00035523" w:rsidRPr="008E7999">
        <w:rPr>
          <w:color w:val="0D0F1A"/>
          <w:spacing w:val="-8"/>
          <w:sz w:val="24"/>
        </w:rPr>
        <w:t xml:space="preserve"> </w:t>
      </w:r>
      <w:r w:rsidR="00035523" w:rsidRPr="008E7999">
        <w:rPr>
          <w:color w:val="0D0F1A"/>
          <w:sz w:val="24"/>
        </w:rPr>
        <w:t>an</w:t>
      </w:r>
      <w:r w:rsidR="00035523" w:rsidRPr="008E7999">
        <w:rPr>
          <w:color w:val="0D0F1A"/>
          <w:spacing w:val="-7"/>
          <w:sz w:val="24"/>
        </w:rPr>
        <w:t xml:space="preserve"> </w:t>
      </w:r>
      <w:r w:rsidR="00035523" w:rsidRPr="008E7999">
        <w:rPr>
          <w:color w:val="0D0F1A"/>
          <w:sz w:val="24"/>
        </w:rPr>
        <w:t>assessment</w:t>
      </w:r>
      <w:r w:rsidR="00035523" w:rsidRPr="008E7999">
        <w:rPr>
          <w:color w:val="0D0F1A"/>
          <w:spacing w:val="-5"/>
          <w:sz w:val="24"/>
        </w:rPr>
        <w:t xml:space="preserve"> </w:t>
      </w:r>
      <w:r w:rsidR="00035523" w:rsidRPr="008E7999">
        <w:rPr>
          <w:color w:val="0D0F1A"/>
          <w:sz w:val="24"/>
        </w:rPr>
        <w:t>as</w:t>
      </w:r>
      <w:r w:rsidR="00035523" w:rsidRPr="008E7999">
        <w:rPr>
          <w:color w:val="0D0F1A"/>
          <w:spacing w:val="-8"/>
          <w:sz w:val="24"/>
        </w:rPr>
        <w:t xml:space="preserve"> </w:t>
      </w:r>
      <w:r w:rsidR="00035523" w:rsidRPr="008E7999">
        <w:rPr>
          <w:color w:val="0D0F1A"/>
          <w:sz w:val="24"/>
        </w:rPr>
        <w:t>Section</w:t>
      </w:r>
      <w:r w:rsidR="00035523" w:rsidRPr="008E7999">
        <w:rPr>
          <w:color w:val="0D0F1A"/>
          <w:spacing w:val="-9"/>
          <w:sz w:val="24"/>
        </w:rPr>
        <w:t xml:space="preserve"> </w:t>
      </w:r>
      <w:r w:rsidR="00035523" w:rsidRPr="008E7999">
        <w:rPr>
          <w:color w:val="0D0F1A"/>
          <w:sz w:val="24"/>
        </w:rPr>
        <w:t>81(2)</w:t>
      </w:r>
      <w:r w:rsidR="00035523" w:rsidRPr="008E7999">
        <w:rPr>
          <w:color w:val="0D0F1A"/>
          <w:spacing w:val="-7"/>
          <w:sz w:val="24"/>
        </w:rPr>
        <w:t xml:space="preserve"> </w:t>
      </w:r>
      <w:r w:rsidR="00035523" w:rsidRPr="008E7999">
        <w:rPr>
          <w:color w:val="0D0F1A"/>
          <w:sz w:val="24"/>
        </w:rPr>
        <w:t>required.</w:t>
      </w:r>
      <w:r w:rsidR="00035523" w:rsidRPr="008E7999">
        <w:rPr>
          <w:color w:val="0D0F1A"/>
          <w:spacing w:val="-9"/>
          <w:sz w:val="24"/>
        </w:rPr>
        <w:t xml:space="preserve"> </w:t>
      </w:r>
      <w:r w:rsidR="00035523" w:rsidRPr="008E7999">
        <w:rPr>
          <w:color w:val="0D0F1A"/>
          <w:sz w:val="24"/>
        </w:rPr>
        <w:t>The</w:t>
      </w:r>
      <w:r w:rsidR="00035523" w:rsidRPr="008E7999">
        <w:rPr>
          <w:color w:val="0D0F1A"/>
          <w:spacing w:val="-10"/>
          <w:sz w:val="24"/>
        </w:rPr>
        <w:t xml:space="preserve"> </w:t>
      </w:r>
      <w:r w:rsidR="00035523" w:rsidRPr="008E7999">
        <w:rPr>
          <w:color w:val="0D0F1A"/>
          <w:sz w:val="24"/>
        </w:rPr>
        <w:t>evidence</w:t>
      </w:r>
      <w:r w:rsidR="00035523" w:rsidRPr="008E7999">
        <w:rPr>
          <w:color w:val="0D0F1A"/>
          <w:spacing w:val="-6"/>
          <w:sz w:val="24"/>
        </w:rPr>
        <w:t xml:space="preserve"> </w:t>
      </w:r>
      <w:r w:rsidR="00035523" w:rsidRPr="008E7999">
        <w:rPr>
          <w:color w:val="0D0F1A"/>
          <w:sz w:val="24"/>
        </w:rPr>
        <w:t>the</w:t>
      </w:r>
      <w:r w:rsidR="00035523" w:rsidRPr="008E7999">
        <w:rPr>
          <w:color w:val="0D0F1A"/>
          <w:spacing w:val="-9"/>
          <w:sz w:val="24"/>
        </w:rPr>
        <w:t xml:space="preserve"> </w:t>
      </w:r>
      <w:r w:rsidR="00035523" w:rsidRPr="008E7999">
        <w:rPr>
          <w:color w:val="0D0F1A"/>
          <w:sz w:val="24"/>
        </w:rPr>
        <w:t>Applicant</w:t>
      </w:r>
      <w:r w:rsidR="00035523" w:rsidRPr="008E7999">
        <w:rPr>
          <w:color w:val="0D0F1A"/>
          <w:spacing w:val="-8"/>
          <w:sz w:val="24"/>
        </w:rPr>
        <w:t xml:space="preserve"> </w:t>
      </w:r>
      <w:r w:rsidR="00035523" w:rsidRPr="008E7999">
        <w:rPr>
          <w:color w:val="0D0F1A"/>
          <w:sz w:val="24"/>
        </w:rPr>
        <w:t>relies</w:t>
      </w:r>
      <w:r w:rsidR="00035523" w:rsidRPr="008E7999">
        <w:rPr>
          <w:color w:val="0D0F1A"/>
          <w:spacing w:val="-7"/>
          <w:sz w:val="24"/>
        </w:rPr>
        <w:t xml:space="preserve"> </w:t>
      </w:r>
      <w:r w:rsidR="00035523" w:rsidRPr="008E7999">
        <w:rPr>
          <w:color w:val="0D0F1A"/>
          <w:sz w:val="24"/>
        </w:rPr>
        <w:t>on is that in Annexures E1 – E10, there are no records or proof that the Respondent conducted affordability</w:t>
      </w:r>
      <w:r w:rsidR="00035523" w:rsidRPr="008E7999">
        <w:rPr>
          <w:color w:val="0D0F1A"/>
          <w:spacing w:val="-1"/>
          <w:sz w:val="24"/>
        </w:rPr>
        <w:t xml:space="preserve"> </w:t>
      </w:r>
      <w:r w:rsidR="00035523" w:rsidRPr="008E7999">
        <w:rPr>
          <w:color w:val="0D0F1A"/>
          <w:sz w:val="24"/>
        </w:rPr>
        <w:t>assessments.</w:t>
      </w:r>
    </w:p>
    <w:p w:rsidR="00C07184" w:rsidRDefault="00C07184">
      <w:pPr>
        <w:pStyle w:val="BodyText"/>
        <w:rPr>
          <w:sz w:val="36"/>
        </w:rPr>
      </w:pPr>
    </w:p>
    <w:p w:rsidR="00C07184" w:rsidRDefault="00035523">
      <w:pPr>
        <w:pStyle w:val="Heading1"/>
      </w:pPr>
      <w:r>
        <w:rPr>
          <w:color w:val="0D0F1A"/>
        </w:rPr>
        <w:t>Contravention of Section 92(1) and regulation</w:t>
      </w:r>
      <w:r>
        <w:rPr>
          <w:color w:val="0D0F1A"/>
          <w:spacing w:val="-13"/>
        </w:rPr>
        <w:t xml:space="preserve"> </w:t>
      </w:r>
      <w:r>
        <w:rPr>
          <w:color w:val="0D0F1A"/>
        </w:rPr>
        <w:t>23(1)(b)</w:t>
      </w:r>
    </w:p>
    <w:p w:rsidR="00C07184" w:rsidRDefault="00C07184">
      <w:pPr>
        <w:pStyle w:val="BodyText"/>
        <w:rPr>
          <w:b/>
          <w:sz w:val="26"/>
        </w:rPr>
      </w:pPr>
    </w:p>
    <w:p w:rsidR="00C07184" w:rsidRDefault="00C07184">
      <w:pPr>
        <w:pStyle w:val="BodyText"/>
        <w:rPr>
          <w:b/>
          <w:sz w:val="22"/>
        </w:rPr>
      </w:pPr>
    </w:p>
    <w:p w:rsidR="00C07184" w:rsidRPr="008E7999" w:rsidRDefault="008E7999" w:rsidP="008E7999">
      <w:pPr>
        <w:tabs>
          <w:tab w:val="left" w:pos="707"/>
        </w:tabs>
        <w:spacing w:line="360" w:lineRule="auto"/>
        <w:ind w:left="706" w:right="134" w:hanging="567"/>
        <w:jc w:val="both"/>
        <w:rPr>
          <w:sz w:val="24"/>
        </w:rPr>
      </w:pPr>
      <w:r>
        <w:rPr>
          <w:color w:val="0D0F1A"/>
          <w:spacing w:val="-20"/>
          <w:w w:val="99"/>
          <w:sz w:val="24"/>
          <w:szCs w:val="24"/>
        </w:rPr>
        <w:t>28)</w:t>
      </w:r>
      <w:r>
        <w:rPr>
          <w:color w:val="0D0F1A"/>
          <w:spacing w:val="-20"/>
          <w:w w:val="99"/>
          <w:sz w:val="24"/>
          <w:szCs w:val="24"/>
        </w:rPr>
        <w:tab/>
      </w:r>
      <w:r w:rsidR="00035523" w:rsidRPr="008E7999">
        <w:rPr>
          <w:color w:val="0D0F1A"/>
          <w:sz w:val="24"/>
        </w:rPr>
        <w:t>The factual basis for the allegation of this contravention is that the Respondent failed to provide consumers with a pre-agreement statements and quotations in the prescribed form. The Applicant's evidence is that the Respondent was unable to provide the i</w:t>
      </w:r>
      <w:r w:rsidR="00035523" w:rsidRPr="008E7999">
        <w:rPr>
          <w:color w:val="0D0F1A"/>
          <w:sz w:val="24"/>
        </w:rPr>
        <w:t>nvestigator with the pre-agreement statements and quotations; and secondly, the Respondent failed to provide consumers with written credit agreements with the prescribed content. These facts appear on paginated pages 91 to 100 of the paginated bundle befor</w:t>
      </w:r>
      <w:r w:rsidR="00035523" w:rsidRPr="008E7999">
        <w:rPr>
          <w:color w:val="0D0F1A"/>
          <w:sz w:val="24"/>
        </w:rPr>
        <w:t>e the</w:t>
      </w:r>
      <w:r w:rsidR="00035523" w:rsidRPr="008E7999">
        <w:rPr>
          <w:color w:val="0D0F1A"/>
          <w:spacing w:val="-3"/>
          <w:sz w:val="24"/>
        </w:rPr>
        <w:t xml:space="preserve"> </w:t>
      </w:r>
      <w:r w:rsidR="00035523" w:rsidRPr="008E7999">
        <w:rPr>
          <w:color w:val="0D0F1A"/>
          <w:sz w:val="24"/>
        </w:rPr>
        <w:t>Tribunal.</w:t>
      </w:r>
    </w:p>
    <w:p w:rsidR="00C07184" w:rsidRDefault="00C07184">
      <w:pPr>
        <w:pStyle w:val="BodyText"/>
        <w:spacing w:before="1"/>
        <w:rPr>
          <w:sz w:val="36"/>
        </w:rPr>
      </w:pPr>
    </w:p>
    <w:p w:rsidR="00C07184" w:rsidRDefault="00035523">
      <w:pPr>
        <w:pStyle w:val="Heading1"/>
      </w:pPr>
      <w:r>
        <w:rPr>
          <w:color w:val="0D0F1A"/>
        </w:rPr>
        <w:t>Contravention of Section 93(1)&amp;(2) read with regulation 30(1)</w:t>
      </w:r>
    </w:p>
    <w:p w:rsidR="00C07184" w:rsidRDefault="00C07184">
      <w:pPr>
        <w:pStyle w:val="BodyText"/>
        <w:rPr>
          <w:b/>
          <w:sz w:val="26"/>
        </w:rPr>
      </w:pPr>
    </w:p>
    <w:p w:rsidR="00C07184" w:rsidRDefault="00C07184">
      <w:pPr>
        <w:pStyle w:val="BodyText"/>
        <w:rPr>
          <w:b/>
          <w:sz w:val="22"/>
        </w:rPr>
      </w:pPr>
    </w:p>
    <w:p w:rsidR="00C07184" w:rsidRPr="008E7999" w:rsidRDefault="008E7999" w:rsidP="008E7999">
      <w:pPr>
        <w:tabs>
          <w:tab w:val="left" w:pos="707"/>
        </w:tabs>
        <w:spacing w:line="360" w:lineRule="auto"/>
        <w:ind w:left="706" w:right="139" w:hanging="567"/>
        <w:jc w:val="both"/>
        <w:rPr>
          <w:sz w:val="24"/>
        </w:rPr>
      </w:pPr>
      <w:r>
        <w:rPr>
          <w:color w:val="0D0F1A"/>
          <w:spacing w:val="-20"/>
          <w:w w:val="99"/>
          <w:sz w:val="24"/>
          <w:szCs w:val="24"/>
        </w:rPr>
        <w:t>29)</w:t>
      </w:r>
      <w:r>
        <w:rPr>
          <w:color w:val="0D0F1A"/>
          <w:spacing w:val="-20"/>
          <w:w w:val="99"/>
          <w:sz w:val="24"/>
          <w:szCs w:val="24"/>
        </w:rPr>
        <w:tab/>
      </w:r>
      <w:r w:rsidR="00035523" w:rsidRPr="008E7999">
        <w:rPr>
          <w:color w:val="0D0F1A"/>
          <w:sz w:val="24"/>
        </w:rPr>
        <w:t>The</w:t>
      </w:r>
      <w:r w:rsidR="00035523" w:rsidRPr="008E7999">
        <w:rPr>
          <w:color w:val="0D0F1A"/>
          <w:spacing w:val="-7"/>
          <w:sz w:val="24"/>
        </w:rPr>
        <w:t xml:space="preserve"> </w:t>
      </w:r>
      <w:r w:rsidR="00035523" w:rsidRPr="008E7999">
        <w:rPr>
          <w:color w:val="0D0F1A"/>
          <w:sz w:val="24"/>
        </w:rPr>
        <w:t>Applicant</w:t>
      </w:r>
      <w:r w:rsidR="00035523" w:rsidRPr="008E7999">
        <w:rPr>
          <w:color w:val="0D0F1A"/>
          <w:spacing w:val="-4"/>
          <w:sz w:val="24"/>
        </w:rPr>
        <w:t xml:space="preserve"> </w:t>
      </w:r>
      <w:r w:rsidR="00035523" w:rsidRPr="008E7999">
        <w:rPr>
          <w:color w:val="0D0F1A"/>
          <w:sz w:val="24"/>
        </w:rPr>
        <w:t>alleges</w:t>
      </w:r>
      <w:r w:rsidR="00035523" w:rsidRPr="008E7999">
        <w:rPr>
          <w:color w:val="0D0F1A"/>
          <w:spacing w:val="-4"/>
          <w:sz w:val="24"/>
        </w:rPr>
        <w:t xml:space="preserve"> </w:t>
      </w:r>
      <w:r w:rsidR="00035523" w:rsidRPr="008E7999">
        <w:rPr>
          <w:color w:val="0D0F1A"/>
          <w:sz w:val="24"/>
        </w:rPr>
        <w:t>that</w:t>
      </w:r>
      <w:r w:rsidR="00035523" w:rsidRPr="008E7999">
        <w:rPr>
          <w:color w:val="0D0F1A"/>
          <w:spacing w:val="-6"/>
          <w:sz w:val="24"/>
        </w:rPr>
        <w:t xml:space="preserve"> </w:t>
      </w:r>
      <w:r w:rsidR="00035523" w:rsidRPr="008E7999">
        <w:rPr>
          <w:color w:val="0D0F1A"/>
          <w:sz w:val="24"/>
        </w:rPr>
        <w:t>the</w:t>
      </w:r>
      <w:r w:rsidR="00035523" w:rsidRPr="008E7999">
        <w:rPr>
          <w:color w:val="0D0F1A"/>
          <w:spacing w:val="-6"/>
          <w:sz w:val="24"/>
        </w:rPr>
        <w:t xml:space="preserve"> </w:t>
      </w:r>
      <w:r w:rsidR="00035523" w:rsidRPr="008E7999">
        <w:rPr>
          <w:color w:val="0D0F1A"/>
          <w:sz w:val="24"/>
        </w:rPr>
        <w:t>Respondent</w:t>
      </w:r>
      <w:r w:rsidR="00035523" w:rsidRPr="008E7999">
        <w:rPr>
          <w:color w:val="0D0F1A"/>
          <w:spacing w:val="-3"/>
          <w:sz w:val="24"/>
        </w:rPr>
        <w:t xml:space="preserve"> </w:t>
      </w:r>
      <w:r w:rsidR="00035523" w:rsidRPr="008E7999">
        <w:rPr>
          <w:color w:val="0D0F1A"/>
          <w:sz w:val="24"/>
        </w:rPr>
        <w:t>failed</w:t>
      </w:r>
      <w:r w:rsidR="00035523" w:rsidRPr="008E7999">
        <w:rPr>
          <w:color w:val="0D0F1A"/>
          <w:spacing w:val="-6"/>
          <w:sz w:val="24"/>
        </w:rPr>
        <w:t xml:space="preserve"> </w:t>
      </w:r>
      <w:r w:rsidR="00035523" w:rsidRPr="008E7999">
        <w:rPr>
          <w:color w:val="0D0F1A"/>
          <w:sz w:val="24"/>
        </w:rPr>
        <w:t>to</w:t>
      </w:r>
      <w:r w:rsidR="00035523" w:rsidRPr="008E7999">
        <w:rPr>
          <w:color w:val="0D0F1A"/>
          <w:spacing w:val="-4"/>
          <w:sz w:val="24"/>
        </w:rPr>
        <w:t xml:space="preserve"> </w:t>
      </w:r>
      <w:r w:rsidR="00035523" w:rsidRPr="008E7999">
        <w:rPr>
          <w:color w:val="0D0F1A"/>
          <w:sz w:val="24"/>
        </w:rPr>
        <w:t>deliver</w:t>
      </w:r>
      <w:r w:rsidR="00035523" w:rsidRPr="008E7999">
        <w:rPr>
          <w:color w:val="0D0F1A"/>
          <w:spacing w:val="-2"/>
          <w:sz w:val="24"/>
        </w:rPr>
        <w:t xml:space="preserve"> </w:t>
      </w:r>
      <w:r w:rsidR="00035523" w:rsidRPr="008E7999">
        <w:rPr>
          <w:color w:val="0D0F1A"/>
          <w:sz w:val="24"/>
        </w:rPr>
        <w:t>to</w:t>
      </w:r>
      <w:r w:rsidR="00035523" w:rsidRPr="008E7999">
        <w:rPr>
          <w:color w:val="0D0F1A"/>
          <w:spacing w:val="-6"/>
          <w:sz w:val="24"/>
        </w:rPr>
        <w:t xml:space="preserve"> </w:t>
      </w:r>
      <w:r w:rsidR="00035523" w:rsidRPr="008E7999">
        <w:rPr>
          <w:color w:val="0D0F1A"/>
          <w:sz w:val="24"/>
        </w:rPr>
        <w:t>the</w:t>
      </w:r>
      <w:r w:rsidR="00035523" w:rsidRPr="008E7999">
        <w:rPr>
          <w:color w:val="0D0F1A"/>
          <w:spacing w:val="-7"/>
          <w:sz w:val="24"/>
        </w:rPr>
        <w:t xml:space="preserve"> </w:t>
      </w:r>
      <w:r w:rsidR="00035523" w:rsidRPr="008E7999">
        <w:rPr>
          <w:color w:val="0D0F1A"/>
          <w:sz w:val="24"/>
        </w:rPr>
        <w:t>consumers</w:t>
      </w:r>
      <w:r w:rsidR="00035523" w:rsidRPr="008E7999">
        <w:rPr>
          <w:color w:val="0D0F1A"/>
          <w:spacing w:val="-4"/>
          <w:sz w:val="24"/>
        </w:rPr>
        <w:t xml:space="preserve"> </w:t>
      </w:r>
      <w:r w:rsidR="00035523" w:rsidRPr="008E7999">
        <w:rPr>
          <w:color w:val="0D0F1A"/>
          <w:sz w:val="24"/>
        </w:rPr>
        <w:t>a</w:t>
      </w:r>
      <w:r w:rsidR="00035523" w:rsidRPr="008E7999">
        <w:rPr>
          <w:color w:val="0D0F1A"/>
          <w:spacing w:val="-6"/>
          <w:sz w:val="24"/>
        </w:rPr>
        <w:t xml:space="preserve"> </w:t>
      </w:r>
      <w:r w:rsidR="00035523" w:rsidRPr="008E7999">
        <w:rPr>
          <w:color w:val="0D0F1A"/>
          <w:sz w:val="24"/>
        </w:rPr>
        <w:t>document that</w:t>
      </w:r>
      <w:r w:rsidR="00035523" w:rsidRPr="008E7999">
        <w:rPr>
          <w:color w:val="0D0F1A"/>
          <w:spacing w:val="-13"/>
          <w:sz w:val="24"/>
        </w:rPr>
        <w:t xml:space="preserve"> </w:t>
      </w:r>
      <w:r w:rsidR="00035523" w:rsidRPr="008E7999">
        <w:rPr>
          <w:color w:val="0D0F1A"/>
          <w:sz w:val="24"/>
        </w:rPr>
        <w:t>records</w:t>
      </w:r>
      <w:r w:rsidR="00035523" w:rsidRPr="008E7999">
        <w:rPr>
          <w:color w:val="0D0F1A"/>
          <w:spacing w:val="-14"/>
          <w:sz w:val="24"/>
        </w:rPr>
        <w:t xml:space="preserve"> </w:t>
      </w:r>
      <w:r w:rsidR="00035523" w:rsidRPr="008E7999">
        <w:rPr>
          <w:color w:val="0D0F1A"/>
          <w:sz w:val="24"/>
        </w:rPr>
        <w:t>the</w:t>
      </w:r>
      <w:r w:rsidR="00035523" w:rsidRPr="008E7999">
        <w:rPr>
          <w:color w:val="0D0F1A"/>
          <w:spacing w:val="-12"/>
          <w:sz w:val="24"/>
        </w:rPr>
        <w:t xml:space="preserve"> </w:t>
      </w:r>
      <w:r w:rsidR="00035523" w:rsidRPr="008E7999">
        <w:rPr>
          <w:color w:val="0D0F1A"/>
          <w:sz w:val="24"/>
        </w:rPr>
        <w:t>terms</w:t>
      </w:r>
      <w:r w:rsidR="00035523" w:rsidRPr="008E7999">
        <w:rPr>
          <w:color w:val="0D0F1A"/>
          <w:spacing w:val="-10"/>
          <w:sz w:val="24"/>
        </w:rPr>
        <w:t xml:space="preserve"> </w:t>
      </w:r>
      <w:r w:rsidR="00035523" w:rsidRPr="008E7999">
        <w:rPr>
          <w:color w:val="0D0F1A"/>
          <w:sz w:val="24"/>
        </w:rPr>
        <w:t>of</w:t>
      </w:r>
      <w:r w:rsidR="00035523" w:rsidRPr="008E7999">
        <w:rPr>
          <w:color w:val="0D0F1A"/>
          <w:spacing w:val="-13"/>
          <w:sz w:val="24"/>
        </w:rPr>
        <w:t xml:space="preserve"> </w:t>
      </w:r>
      <w:r w:rsidR="00035523" w:rsidRPr="008E7999">
        <w:rPr>
          <w:color w:val="0D0F1A"/>
          <w:sz w:val="24"/>
        </w:rPr>
        <w:t>their</w:t>
      </w:r>
      <w:r w:rsidR="00035523" w:rsidRPr="008E7999">
        <w:rPr>
          <w:color w:val="0D0F1A"/>
          <w:spacing w:val="-13"/>
          <w:sz w:val="24"/>
        </w:rPr>
        <w:t xml:space="preserve"> </w:t>
      </w:r>
      <w:r w:rsidR="00035523" w:rsidRPr="008E7999">
        <w:rPr>
          <w:color w:val="0D0F1A"/>
          <w:sz w:val="24"/>
        </w:rPr>
        <w:t>credit</w:t>
      </w:r>
      <w:r w:rsidR="00035523" w:rsidRPr="008E7999">
        <w:rPr>
          <w:color w:val="0D0F1A"/>
          <w:spacing w:val="-12"/>
          <w:sz w:val="24"/>
        </w:rPr>
        <w:t xml:space="preserve"> </w:t>
      </w:r>
      <w:r w:rsidR="00035523" w:rsidRPr="008E7999">
        <w:rPr>
          <w:color w:val="0D0F1A"/>
          <w:sz w:val="24"/>
        </w:rPr>
        <w:t>agreements</w:t>
      </w:r>
      <w:r w:rsidR="00035523" w:rsidRPr="008E7999">
        <w:rPr>
          <w:color w:val="0D0F1A"/>
          <w:spacing w:val="-13"/>
          <w:sz w:val="24"/>
        </w:rPr>
        <w:t xml:space="preserve"> </w:t>
      </w:r>
      <w:r w:rsidR="00035523" w:rsidRPr="008E7999">
        <w:rPr>
          <w:color w:val="0D0F1A"/>
          <w:sz w:val="24"/>
        </w:rPr>
        <w:t>in</w:t>
      </w:r>
      <w:r w:rsidR="00035523" w:rsidRPr="008E7999">
        <w:rPr>
          <w:color w:val="0D0F1A"/>
          <w:spacing w:val="-11"/>
          <w:sz w:val="24"/>
        </w:rPr>
        <w:t xml:space="preserve"> </w:t>
      </w:r>
      <w:r w:rsidR="00035523" w:rsidRPr="008E7999">
        <w:rPr>
          <w:color w:val="0D0F1A"/>
          <w:sz w:val="24"/>
        </w:rPr>
        <w:t>the</w:t>
      </w:r>
      <w:r w:rsidR="00035523" w:rsidRPr="008E7999">
        <w:rPr>
          <w:color w:val="0D0F1A"/>
          <w:spacing w:val="-13"/>
          <w:sz w:val="24"/>
        </w:rPr>
        <w:t xml:space="preserve"> </w:t>
      </w:r>
      <w:r w:rsidR="00035523" w:rsidRPr="008E7999">
        <w:rPr>
          <w:color w:val="0D0F1A"/>
          <w:sz w:val="24"/>
        </w:rPr>
        <w:t>prescribed</w:t>
      </w:r>
      <w:r w:rsidR="00035523" w:rsidRPr="008E7999">
        <w:rPr>
          <w:color w:val="0D0F1A"/>
          <w:spacing w:val="-11"/>
          <w:sz w:val="24"/>
        </w:rPr>
        <w:t xml:space="preserve"> </w:t>
      </w:r>
      <w:r w:rsidR="00035523" w:rsidRPr="008E7999">
        <w:rPr>
          <w:color w:val="0D0F1A"/>
          <w:sz w:val="24"/>
        </w:rPr>
        <w:t>form.</w:t>
      </w:r>
      <w:r w:rsidR="00035523" w:rsidRPr="008E7999">
        <w:rPr>
          <w:color w:val="0D0F1A"/>
          <w:spacing w:val="-11"/>
          <w:sz w:val="24"/>
        </w:rPr>
        <w:t xml:space="preserve"> </w:t>
      </w:r>
      <w:r w:rsidR="00035523" w:rsidRPr="008E7999">
        <w:rPr>
          <w:color w:val="0D0F1A"/>
          <w:sz w:val="24"/>
        </w:rPr>
        <w:t>The</w:t>
      </w:r>
      <w:r w:rsidR="00035523" w:rsidRPr="008E7999">
        <w:rPr>
          <w:color w:val="0D0F1A"/>
          <w:spacing w:val="-11"/>
          <w:sz w:val="24"/>
        </w:rPr>
        <w:t xml:space="preserve"> </w:t>
      </w:r>
      <w:r w:rsidR="00035523" w:rsidRPr="008E7999">
        <w:rPr>
          <w:color w:val="0D0F1A"/>
          <w:sz w:val="24"/>
        </w:rPr>
        <w:t>Respondent's credit agreements the Applicant sampled are not compliant as it appears from the credit agreements on paginated pages 91 to 100 of the paginated bundle before the</w:t>
      </w:r>
      <w:r w:rsidR="00035523" w:rsidRPr="008E7999">
        <w:rPr>
          <w:color w:val="0D0F1A"/>
          <w:spacing w:val="-7"/>
          <w:sz w:val="24"/>
        </w:rPr>
        <w:t xml:space="preserve"> </w:t>
      </w:r>
      <w:r w:rsidR="00035523" w:rsidRPr="008E7999">
        <w:rPr>
          <w:color w:val="0D0F1A"/>
          <w:sz w:val="24"/>
        </w:rPr>
        <w:t>Tribunal.</w:t>
      </w:r>
    </w:p>
    <w:p w:rsidR="00C07184" w:rsidRDefault="00C07184">
      <w:pPr>
        <w:pStyle w:val="BodyText"/>
        <w:rPr>
          <w:sz w:val="36"/>
        </w:rPr>
      </w:pPr>
    </w:p>
    <w:p w:rsidR="00C07184" w:rsidRDefault="00035523">
      <w:pPr>
        <w:pStyle w:val="Heading1"/>
      </w:pPr>
      <w:r>
        <w:rPr>
          <w:color w:val="0D0F1A"/>
        </w:rPr>
        <w:t>Contravention of Section 90(1), ((2)(a)&amp;(b) read with section 90(3)</w:t>
      </w:r>
    </w:p>
    <w:p w:rsidR="00C07184" w:rsidRDefault="00C07184">
      <w:pPr>
        <w:pStyle w:val="BodyText"/>
        <w:rPr>
          <w:b/>
          <w:sz w:val="26"/>
        </w:rPr>
      </w:pPr>
    </w:p>
    <w:p w:rsidR="00C07184" w:rsidRDefault="00C07184">
      <w:pPr>
        <w:pStyle w:val="BodyText"/>
        <w:rPr>
          <w:b/>
          <w:sz w:val="22"/>
        </w:rPr>
      </w:pPr>
    </w:p>
    <w:p w:rsidR="00C07184" w:rsidRPr="008E7999" w:rsidRDefault="008E7999" w:rsidP="008E7999">
      <w:pPr>
        <w:tabs>
          <w:tab w:val="left" w:pos="707"/>
        </w:tabs>
        <w:spacing w:line="360" w:lineRule="auto"/>
        <w:ind w:left="706" w:right="137" w:hanging="567"/>
        <w:jc w:val="both"/>
        <w:rPr>
          <w:sz w:val="24"/>
        </w:rPr>
      </w:pPr>
      <w:r>
        <w:rPr>
          <w:color w:val="0D0F1A"/>
          <w:spacing w:val="-20"/>
          <w:w w:val="99"/>
          <w:sz w:val="24"/>
          <w:szCs w:val="24"/>
        </w:rPr>
        <w:t>30)</w:t>
      </w:r>
      <w:r>
        <w:rPr>
          <w:color w:val="0D0F1A"/>
          <w:spacing w:val="-20"/>
          <w:w w:val="99"/>
          <w:sz w:val="24"/>
          <w:szCs w:val="24"/>
        </w:rPr>
        <w:tab/>
      </w:r>
      <w:r w:rsidR="00035523" w:rsidRPr="008E7999">
        <w:rPr>
          <w:color w:val="0D0F1A"/>
          <w:sz w:val="24"/>
        </w:rPr>
        <w:t>The factual basis for the allegation of this contravention is that the Respondent included an unlawful provision in the credit agreements. The last paragraph of the each credit agreement provides that the borrower agrees to pay the Respondent an additiona</w:t>
      </w:r>
      <w:r w:rsidR="00035523" w:rsidRPr="008E7999">
        <w:rPr>
          <w:color w:val="0D0F1A"/>
          <w:sz w:val="24"/>
        </w:rPr>
        <w:t>l 30% (thirty percent) of the loan amount if the borrower fails to settle the debt within 30 days; and will pay litigation costs and attorney-and-client legal costs. According to the Applicant,</w:t>
      </w:r>
      <w:r w:rsidR="00035523" w:rsidRPr="008E7999">
        <w:rPr>
          <w:color w:val="0D0F1A"/>
          <w:spacing w:val="6"/>
          <w:sz w:val="24"/>
        </w:rPr>
        <w:t xml:space="preserve"> </w:t>
      </w:r>
      <w:r w:rsidR="00035523" w:rsidRPr="008E7999">
        <w:rPr>
          <w:color w:val="0D0F1A"/>
          <w:sz w:val="24"/>
        </w:rPr>
        <w:t>this</w:t>
      </w:r>
      <w:r w:rsidR="00035523" w:rsidRPr="008E7999">
        <w:rPr>
          <w:color w:val="0D0F1A"/>
          <w:spacing w:val="7"/>
          <w:sz w:val="24"/>
        </w:rPr>
        <w:t xml:space="preserve"> </w:t>
      </w:r>
      <w:r w:rsidR="00035523" w:rsidRPr="008E7999">
        <w:rPr>
          <w:color w:val="0D0F1A"/>
          <w:sz w:val="24"/>
        </w:rPr>
        <w:t>means</w:t>
      </w:r>
      <w:r w:rsidR="00035523" w:rsidRPr="008E7999">
        <w:rPr>
          <w:color w:val="0D0F1A"/>
          <w:spacing w:val="9"/>
          <w:sz w:val="24"/>
        </w:rPr>
        <w:t xml:space="preserve"> </w:t>
      </w:r>
      <w:r w:rsidR="00035523" w:rsidRPr="008E7999">
        <w:rPr>
          <w:color w:val="0D0F1A"/>
          <w:sz w:val="24"/>
        </w:rPr>
        <w:t>that</w:t>
      </w:r>
      <w:r w:rsidR="00035523" w:rsidRPr="008E7999">
        <w:rPr>
          <w:color w:val="0D0F1A"/>
          <w:spacing w:val="7"/>
          <w:sz w:val="24"/>
        </w:rPr>
        <w:t xml:space="preserve"> </w:t>
      </w:r>
      <w:r w:rsidR="00035523" w:rsidRPr="008E7999">
        <w:rPr>
          <w:color w:val="0D0F1A"/>
          <w:sz w:val="24"/>
        </w:rPr>
        <w:t>the</w:t>
      </w:r>
      <w:r w:rsidR="00035523" w:rsidRPr="008E7999">
        <w:rPr>
          <w:color w:val="0D0F1A"/>
          <w:spacing w:val="6"/>
          <w:sz w:val="24"/>
        </w:rPr>
        <w:t xml:space="preserve"> </w:t>
      </w:r>
      <w:r w:rsidR="00035523" w:rsidRPr="008E7999">
        <w:rPr>
          <w:color w:val="0D0F1A"/>
          <w:sz w:val="24"/>
        </w:rPr>
        <w:t>borrower</w:t>
      </w:r>
      <w:r w:rsidR="00035523" w:rsidRPr="008E7999">
        <w:rPr>
          <w:color w:val="0D0F1A"/>
          <w:spacing w:val="8"/>
          <w:sz w:val="24"/>
        </w:rPr>
        <w:t xml:space="preserve"> </w:t>
      </w:r>
      <w:r w:rsidR="00035523" w:rsidRPr="008E7999">
        <w:rPr>
          <w:color w:val="0D0F1A"/>
          <w:sz w:val="24"/>
        </w:rPr>
        <w:t>agrees</w:t>
      </w:r>
      <w:r w:rsidR="00035523" w:rsidRPr="008E7999">
        <w:rPr>
          <w:color w:val="0D0F1A"/>
          <w:spacing w:val="7"/>
          <w:sz w:val="24"/>
        </w:rPr>
        <w:t xml:space="preserve"> </w:t>
      </w:r>
      <w:r w:rsidR="00035523" w:rsidRPr="008E7999">
        <w:rPr>
          <w:color w:val="0D0F1A"/>
          <w:sz w:val="24"/>
        </w:rPr>
        <w:t>to</w:t>
      </w:r>
      <w:r w:rsidR="00035523" w:rsidRPr="008E7999">
        <w:rPr>
          <w:color w:val="0D0F1A"/>
          <w:spacing w:val="9"/>
          <w:sz w:val="24"/>
        </w:rPr>
        <w:t xml:space="preserve"> </w:t>
      </w:r>
      <w:r w:rsidR="00035523" w:rsidRPr="008E7999">
        <w:rPr>
          <w:color w:val="0D0F1A"/>
          <w:sz w:val="24"/>
        </w:rPr>
        <w:t>repay</w:t>
      </w:r>
      <w:r w:rsidR="00035523" w:rsidRPr="008E7999">
        <w:rPr>
          <w:color w:val="0D0F1A"/>
          <w:spacing w:val="6"/>
          <w:sz w:val="24"/>
        </w:rPr>
        <w:t xml:space="preserve"> </w:t>
      </w:r>
      <w:r w:rsidR="00035523" w:rsidRPr="008E7999">
        <w:rPr>
          <w:color w:val="0D0F1A"/>
          <w:sz w:val="24"/>
        </w:rPr>
        <w:t>the</w:t>
      </w:r>
      <w:r w:rsidR="00035523" w:rsidRPr="008E7999">
        <w:rPr>
          <w:color w:val="0D0F1A"/>
          <w:spacing w:val="8"/>
          <w:sz w:val="24"/>
        </w:rPr>
        <w:t xml:space="preserve"> </w:t>
      </w:r>
      <w:r w:rsidR="00035523" w:rsidRPr="008E7999">
        <w:rPr>
          <w:color w:val="0D0F1A"/>
          <w:sz w:val="24"/>
        </w:rPr>
        <w:t>entire</w:t>
      </w:r>
      <w:r w:rsidR="00035523" w:rsidRPr="008E7999">
        <w:rPr>
          <w:color w:val="0D0F1A"/>
          <w:spacing w:val="7"/>
          <w:sz w:val="24"/>
        </w:rPr>
        <w:t xml:space="preserve"> </w:t>
      </w:r>
      <w:r w:rsidR="00035523" w:rsidRPr="008E7999">
        <w:rPr>
          <w:color w:val="0D0F1A"/>
          <w:sz w:val="24"/>
        </w:rPr>
        <w:t>loan</w:t>
      </w:r>
      <w:r w:rsidR="00035523" w:rsidRPr="008E7999">
        <w:rPr>
          <w:color w:val="0D0F1A"/>
          <w:spacing w:val="8"/>
          <w:sz w:val="24"/>
        </w:rPr>
        <w:t xml:space="preserve"> </w:t>
      </w:r>
      <w:r w:rsidR="00035523" w:rsidRPr="008E7999">
        <w:rPr>
          <w:color w:val="0D0F1A"/>
          <w:sz w:val="24"/>
        </w:rPr>
        <w:t>a</w:t>
      </w:r>
      <w:r w:rsidR="00035523" w:rsidRPr="008E7999">
        <w:rPr>
          <w:color w:val="0D0F1A"/>
          <w:sz w:val="24"/>
        </w:rPr>
        <w:t>mount,</w:t>
      </w:r>
      <w:r w:rsidR="00035523" w:rsidRPr="008E7999">
        <w:rPr>
          <w:color w:val="0D0F1A"/>
          <w:spacing w:val="7"/>
          <w:sz w:val="24"/>
        </w:rPr>
        <w:t xml:space="preserve"> </w:t>
      </w:r>
      <w:r w:rsidR="00035523" w:rsidRPr="008E7999">
        <w:rPr>
          <w:color w:val="0D0F1A"/>
          <w:sz w:val="24"/>
        </w:rPr>
        <w:t>pay</w:t>
      </w:r>
      <w:r w:rsidR="00035523" w:rsidRPr="008E7999">
        <w:rPr>
          <w:color w:val="0D0F1A"/>
          <w:spacing w:val="6"/>
          <w:sz w:val="24"/>
        </w:rPr>
        <w:t xml:space="preserve"> </w:t>
      </w:r>
      <w:r w:rsidR="00035523" w:rsidRPr="008E7999">
        <w:rPr>
          <w:color w:val="0D0F1A"/>
          <w:sz w:val="24"/>
        </w:rPr>
        <w:t>the</w:t>
      </w:r>
    </w:p>
    <w:p w:rsidR="00C07184" w:rsidRDefault="00C07184">
      <w:pPr>
        <w:spacing w:line="360" w:lineRule="auto"/>
        <w:jc w:val="both"/>
        <w:rPr>
          <w:sz w:val="24"/>
        </w:rPr>
        <w:sectPr w:rsidR="00C07184">
          <w:pgSz w:w="11910" w:h="16840"/>
          <w:pgMar w:top="2120" w:right="1300" w:bottom="1200" w:left="1300" w:header="1063" w:footer="1009" w:gutter="0"/>
          <w:cols w:space="720"/>
        </w:sectPr>
      </w:pPr>
    </w:p>
    <w:p w:rsidR="00C07184" w:rsidRDefault="00C07184">
      <w:pPr>
        <w:pStyle w:val="BodyText"/>
        <w:spacing w:before="9"/>
        <w:rPr>
          <w:sz w:val="17"/>
        </w:rPr>
      </w:pPr>
    </w:p>
    <w:p w:rsidR="00C07184" w:rsidRDefault="00035523">
      <w:pPr>
        <w:pStyle w:val="BodyText"/>
        <w:spacing w:before="90" w:line="360" w:lineRule="auto"/>
        <w:ind w:left="706" w:right="46"/>
      </w:pPr>
      <w:r>
        <w:rPr>
          <w:color w:val="0D0F1A"/>
        </w:rPr>
        <w:t>costs of credit, an additional 30% of the loan amount, plus litigation and collections fees. The NCA does not authorize this additional amount.</w:t>
      </w:r>
    </w:p>
    <w:p w:rsidR="00C07184" w:rsidRDefault="00C07184">
      <w:pPr>
        <w:pStyle w:val="BodyText"/>
        <w:spacing w:before="10"/>
        <w:rPr>
          <w:sz w:val="35"/>
        </w:rPr>
      </w:pPr>
    </w:p>
    <w:p w:rsidR="00C07184" w:rsidRDefault="00035523">
      <w:pPr>
        <w:pStyle w:val="Heading1"/>
      </w:pPr>
      <w:r>
        <w:rPr>
          <w:color w:val="0D0F1A"/>
        </w:rPr>
        <w:t>Contravention of Section 100(1)(c) and section 101(1)(d)(ii) read and regulation 42(1)</w:t>
      </w:r>
    </w:p>
    <w:p w:rsidR="00C07184" w:rsidRDefault="00C07184">
      <w:pPr>
        <w:pStyle w:val="BodyText"/>
        <w:rPr>
          <w:b/>
          <w:sz w:val="26"/>
        </w:rPr>
      </w:pPr>
    </w:p>
    <w:p w:rsidR="00C07184" w:rsidRDefault="00C07184">
      <w:pPr>
        <w:pStyle w:val="BodyText"/>
        <w:rPr>
          <w:b/>
          <w:sz w:val="22"/>
        </w:rPr>
      </w:pPr>
    </w:p>
    <w:p w:rsidR="00C07184" w:rsidRPr="008E7999" w:rsidRDefault="008E7999" w:rsidP="008E7999">
      <w:pPr>
        <w:tabs>
          <w:tab w:val="left" w:pos="707"/>
        </w:tabs>
        <w:spacing w:before="1" w:line="360" w:lineRule="auto"/>
        <w:ind w:left="706" w:right="137" w:hanging="567"/>
        <w:jc w:val="both"/>
        <w:rPr>
          <w:sz w:val="24"/>
        </w:rPr>
      </w:pPr>
      <w:r>
        <w:rPr>
          <w:color w:val="0D0F1A"/>
          <w:spacing w:val="-20"/>
          <w:w w:val="99"/>
          <w:sz w:val="24"/>
          <w:szCs w:val="24"/>
        </w:rPr>
        <w:t>31)</w:t>
      </w:r>
      <w:r>
        <w:rPr>
          <w:color w:val="0D0F1A"/>
          <w:spacing w:val="-20"/>
          <w:w w:val="99"/>
          <w:sz w:val="24"/>
          <w:szCs w:val="24"/>
        </w:rPr>
        <w:tab/>
      </w:r>
      <w:r w:rsidR="00035523" w:rsidRPr="008E7999">
        <w:rPr>
          <w:color w:val="0D0F1A"/>
          <w:sz w:val="24"/>
        </w:rPr>
        <w:t>The factual basis for the allegation of this contravention is that the Respondent levied interests above the maximum allowed amount. The credit agreements are short-te</w:t>
      </w:r>
      <w:r w:rsidR="00035523" w:rsidRPr="008E7999">
        <w:rPr>
          <w:color w:val="0D0F1A"/>
          <w:sz w:val="24"/>
        </w:rPr>
        <w:t>rm credit transactions as defined in the Regulations. The prescribed maximum interest rate the</w:t>
      </w:r>
      <w:r w:rsidR="00035523" w:rsidRPr="008E7999">
        <w:rPr>
          <w:color w:val="0D0F1A"/>
          <w:spacing w:val="-14"/>
          <w:sz w:val="24"/>
        </w:rPr>
        <w:t xml:space="preserve"> </w:t>
      </w:r>
      <w:r w:rsidR="00035523" w:rsidRPr="008E7999">
        <w:rPr>
          <w:color w:val="0D0F1A"/>
          <w:sz w:val="24"/>
        </w:rPr>
        <w:t>Respondent</w:t>
      </w:r>
      <w:r w:rsidR="00035523" w:rsidRPr="008E7999">
        <w:rPr>
          <w:color w:val="0D0F1A"/>
          <w:spacing w:val="-13"/>
          <w:sz w:val="24"/>
        </w:rPr>
        <w:t xml:space="preserve"> </w:t>
      </w:r>
      <w:r w:rsidR="00035523" w:rsidRPr="008E7999">
        <w:rPr>
          <w:color w:val="0D0F1A"/>
          <w:sz w:val="24"/>
        </w:rPr>
        <w:t>is</w:t>
      </w:r>
      <w:r w:rsidR="00035523" w:rsidRPr="008E7999">
        <w:rPr>
          <w:color w:val="0D0F1A"/>
          <w:spacing w:val="-13"/>
          <w:sz w:val="24"/>
        </w:rPr>
        <w:t xml:space="preserve"> </w:t>
      </w:r>
      <w:r w:rsidR="00035523" w:rsidRPr="008E7999">
        <w:rPr>
          <w:color w:val="0D0F1A"/>
          <w:sz w:val="24"/>
        </w:rPr>
        <w:t>entitled</w:t>
      </w:r>
      <w:r w:rsidR="00035523" w:rsidRPr="008E7999">
        <w:rPr>
          <w:color w:val="0D0F1A"/>
          <w:spacing w:val="-15"/>
          <w:sz w:val="24"/>
        </w:rPr>
        <w:t xml:space="preserve"> </w:t>
      </w:r>
      <w:r w:rsidR="00035523" w:rsidRPr="008E7999">
        <w:rPr>
          <w:color w:val="0D0F1A"/>
          <w:sz w:val="24"/>
        </w:rPr>
        <w:t>to</w:t>
      </w:r>
      <w:r w:rsidR="00035523" w:rsidRPr="008E7999">
        <w:rPr>
          <w:color w:val="0D0F1A"/>
          <w:spacing w:val="-13"/>
          <w:sz w:val="24"/>
        </w:rPr>
        <w:t xml:space="preserve"> </w:t>
      </w:r>
      <w:r w:rsidR="00035523" w:rsidRPr="008E7999">
        <w:rPr>
          <w:color w:val="0D0F1A"/>
          <w:sz w:val="24"/>
        </w:rPr>
        <w:t>charge</w:t>
      </w:r>
      <w:r w:rsidR="00035523" w:rsidRPr="008E7999">
        <w:rPr>
          <w:color w:val="0D0F1A"/>
          <w:spacing w:val="-15"/>
          <w:sz w:val="24"/>
        </w:rPr>
        <w:t xml:space="preserve"> </w:t>
      </w:r>
      <w:r w:rsidR="00035523" w:rsidRPr="008E7999">
        <w:rPr>
          <w:color w:val="0D0F1A"/>
          <w:sz w:val="24"/>
        </w:rPr>
        <w:t>is</w:t>
      </w:r>
      <w:r w:rsidR="00035523" w:rsidRPr="008E7999">
        <w:rPr>
          <w:color w:val="0D0F1A"/>
          <w:spacing w:val="-12"/>
          <w:sz w:val="24"/>
        </w:rPr>
        <w:t xml:space="preserve"> </w:t>
      </w:r>
      <w:r w:rsidR="00035523" w:rsidRPr="008E7999">
        <w:rPr>
          <w:color w:val="0D0F1A"/>
          <w:sz w:val="24"/>
        </w:rPr>
        <w:t>5%</w:t>
      </w:r>
      <w:r w:rsidR="00035523" w:rsidRPr="008E7999">
        <w:rPr>
          <w:color w:val="0D0F1A"/>
          <w:spacing w:val="-12"/>
          <w:sz w:val="24"/>
        </w:rPr>
        <w:t xml:space="preserve"> </w:t>
      </w:r>
      <w:r w:rsidR="00035523" w:rsidRPr="008E7999">
        <w:rPr>
          <w:color w:val="0D0F1A"/>
          <w:sz w:val="24"/>
        </w:rPr>
        <w:t>interest</w:t>
      </w:r>
      <w:r w:rsidR="00035523" w:rsidRPr="008E7999">
        <w:rPr>
          <w:color w:val="0D0F1A"/>
          <w:spacing w:val="-13"/>
          <w:sz w:val="24"/>
        </w:rPr>
        <w:t xml:space="preserve"> </w:t>
      </w:r>
      <w:r w:rsidR="00035523" w:rsidRPr="008E7999">
        <w:rPr>
          <w:color w:val="0D0F1A"/>
          <w:sz w:val="24"/>
        </w:rPr>
        <w:t>per</w:t>
      </w:r>
      <w:r w:rsidR="00035523" w:rsidRPr="008E7999">
        <w:rPr>
          <w:color w:val="0D0F1A"/>
          <w:spacing w:val="-13"/>
          <w:sz w:val="24"/>
        </w:rPr>
        <w:t xml:space="preserve"> </w:t>
      </w:r>
      <w:r w:rsidR="00035523" w:rsidRPr="008E7999">
        <w:rPr>
          <w:color w:val="0D0F1A"/>
          <w:sz w:val="24"/>
        </w:rPr>
        <w:t>month</w:t>
      </w:r>
      <w:r w:rsidR="00035523" w:rsidRPr="008E7999">
        <w:rPr>
          <w:color w:val="0D0F1A"/>
          <w:spacing w:val="-13"/>
          <w:sz w:val="24"/>
        </w:rPr>
        <w:t xml:space="preserve"> </w:t>
      </w:r>
      <w:r w:rsidR="00035523" w:rsidRPr="008E7999">
        <w:rPr>
          <w:color w:val="0D0F1A"/>
          <w:sz w:val="24"/>
        </w:rPr>
        <w:t>for</w:t>
      </w:r>
      <w:r w:rsidR="00035523" w:rsidRPr="008E7999">
        <w:rPr>
          <w:color w:val="0D0F1A"/>
          <w:spacing w:val="-15"/>
          <w:sz w:val="24"/>
        </w:rPr>
        <w:t xml:space="preserve"> </w:t>
      </w:r>
      <w:r w:rsidR="00035523" w:rsidRPr="008E7999">
        <w:rPr>
          <w:color w:val="0D0F1A"/>
          <w:sz w:val="24"/>
        </w:rPr>
        <w:t>a</w:t>
      </w:r>
      <w:r w:rsidR="00035523" w:rsidRPr="008E7999">
        <w:rPr>
          <w:color w:val="0D0F1A"/>
          <w:spacing w:val="-14"/>
          <w:sz w:val="24"/>
        </w:rPr>
        <w:t xml:space="preserve"> </w:t>
      </w:r>
      <w:r w:rsidR="00035523" w:rsidRPr="008E7999">
        <w:rPr>
          <w:color w:val="0D0F1A"/>
          <w:sz w:val="24"/>
        </w:rPr>
        <w:t>first</w:t>
      </w:r>
      <w:r w:rsidR="00035523" w:rsidRPr="008E7999">
        <w:rPr>
          <w:color w:val="0D0F1A"/>
          <w:spacing w:val="-12"/>
          <w:sz w:val="24"/>
        </w:rPr>
        <w:t xml:space="preserve"> </w:t>
      </w:r>
      <w:r w:rsidR="00035523" w:rsidRPr="008E7999">
        <w:rPr>
          <w:color w:val="0D0F1A"/>
          <w:sz w:val="24"/>
        </w:rPr>
        <w:t>loan</w:t>
      </w:r>
      <w:r w:rsidR="00035523" w:rsidRPr="008E7999">
        <w:rPr>
          <w:color w:val="0D0F1A"/>
          <w:spacing w:val="-14"/>
          <w:sz w:val="24"/>
        </w:rPr>
        <w:t xml:space="preserve"> </w:t>
      </w:r>
      <w:r w:rsidR="00035523" w:rsidRPr="008E7999">
        <w:rPr>
          <w:color w:val="0D0F1A"/>
          <w:sz w:val="24"/>
        </w:rPr>
        <w:t>or</w:t>
      </w:r>
      <w:r w:rsidR="00035523" w:rsidRPr="008E7999">
        <w:rPr>
          <w:color w:val="0D0F1A"/>
          <w:spacing w:val="-14"/>
          <w:sz w:val="24"/>
        </w:rPr>
        <w:t xml:space="preserve"> </w:t>
      </w:r>
      <w:r w:rsidR="00035523" w:rsidRPr="008E7999">
        <w:rPr>
          <w:color w:val="0D0F1A"/>
          <w:sz w:val="24"/>
        </w:rPr>
        <w:t>3%</w:t>
      </w:r>
      <w:r w:rsidR="00035523" w:rsidRPr="008E7999">
        <w:rPr>
          <w:color w:val="0D0F1A"/>
          <w:spacing w:val="-13"/>
          <w:sz w:val="24"/>
        </w:rPr>
        <w:t xml:space="preserve"> </w:t>
      </w:r>
      <w:r w:rsidR="00035523" w:rsidRPr="008E7999">
        <w:rPr>
          <w:color w:val="0D0F1A"/>
          <w:sz w:val="24"/>
        </w:rPr>
        <w:t>interest per month for a second (repeat) loan within a calendar year. The Respon</w:t>
      </w:r>
      <w:r w:rsidR="00035523" w:rsidRPr="008E7999">
        <w:rPr>
          <w:color w:val="0D0F1A"/>
          <w:sz w:val="24"/>
        </w:rPr>
        <w:t>dent charged consumers</w:t>
      </w:r>
      <w:r w:rsidR="00035523" w:rsidRPr="008E7999">
        <w:rPr>
          <w:color w:val="0D0F1A"/>
          <w:spacing w:val="-14"/>
          <w:sz w:val="24"/>
        </w:rPr>
        <w:t xml:space="preserve"> </w:t>
      </w:r>
      <w:r w:rsidR="00035523" w:rsidRPr="008E7999">
        <w:rPr>
          <w:color w:val="0D0F1A"/>
          <w:sz w:val="24"/>
        </w:rPr>
        <w:t>30%</w:t>
      </w:r>
      <w:r w:rsidR="00035523" w:rsidRPr="008E7999">
        <w:rPr>
          <w:color w:val="0D0F1A"/>
          <w:spacing w:val="-13"/>
          <w:sz w:val="24"/>
        </w:rPr>
        <w:t xml:space="preserve"> </w:t>
      </w:r>
      <w:r w:rsidR="00035523" w:rsidRPr="008E7999">
        <w:rPr>
          <w:color w:val="0D0F1A"/>
          <w:sz w:val="24"/>
        </w:rPr>
        <w:t>interest</w:t>
      </w:r>
      <w:r w:rsidR="00035523" w:rsidRPr="008E7999">
        <w:rPr>
          <w:color w:val="0D0F1A"/>
          <w:spacing w:val="-12"/>
          <w:sz w:val="24"/>
        </w:rPr>
        <w:t xml:space="preserve"> </w:t>
      </w:r>
      <w:r w:rsidR="00035523" w:rsidRPr="008E7999">
        <w:rPr>
          <w:color w:val="0D0F1A"/>
          <w:sz w:val="24"/>
        </w:rPr>
        <w:t>per</w:t>
      </w:r>
      <w:r w:rsidR="00035523" w:rsidRPr="008E7999">
        <w:rPr>
          <w:color w:val="0D0F1A"/>
          <w:spacing w:val="-14"/>
          <w:sz w:val="24"/>
        </w:rPr>
        <w:t xml:space="preserve"> </w:t>
      </w:r>
      <w:r w:rsidR="00035523" w:rsidRPr="008E7999">
        <w:rPr>
          <w:color w:val="0D0F1A"/>
          <w:sz w:val="24"/>
        </w:rPr>
        <w:t>month.</w:t>
      </w:r>
      <w:r w:rsidR="00035523" w:rsidRPr="008E7999">
        <w:rPr>
          <w:color w:val="0D0F1A"/>
          <w:spacing w:val="-12"/>
          <w:sz w:val="24"/>
        </w:rPr>
        <w:t xml:space="preserve"> </w:t>
      </w:r>
      <w:r w:rsidR="00035523" w:rsidRPr="008E7999">
        <w:rPr>
          <w:color w:val="0D0F1A"/>
          <w:sz w:val="24"/>
        </w:rPr>
        <w:t>From</w:t>
      </w:r>
      <w:r w:rsidR="00035523" w:rsidRPr="008E7999">
        <w:rPr>
          <w:color w:val="0D0F1A"/>
          <w:spacing w:val="-13"/>
          <w:sz w:val="24"/>
        </w:rPr>
        <w:t xml:space="preserve"> </w:t>
      </w:r>
      <w:r w:rsidR="00035523" w:rsidRPr="008E7999">
        <w:rPr>
          <w:color w:val="0D0F1A"/>
          <w:sz w:val="24"/>
        </w:rPr>
        <w:t>paginated</w:t>
      </w:r>
      <w:r w:rsidR="00035523" w:rsidRPr="008E7999">
        <w:rPr>
          <w:color w:val="0D0F1A"/>
          <w:spacing w:val="-13"/>
          <w:sz w:val="24"/>
        </w:rPr>
        <w:t xml:space="preserve"> </w:t>
      </w:r>
      <w:r w:rsidR="00035523" w:rsidRPr="008E7999">
        <w:rPr>
          <w:color w:val="0D0F1A"/>
          <w:sz w:val="24"/>
        </w:rPr>
        <w:t>page</w:t>
      </w:r>
      <w:r w:rsidR="00035523" w:rsidRPr="008E7999">
        <w:rPr>
          <w:color w:val="0D0F1A"/>
          <w:spacing w:val="-13"/>
          <w:sz w:val="24"/>
        </w:rPr>
        <w:t xml:space="preserve"> </w:t>
      </w:r>
      <w:r w:rsidR="00035523" w:rsidRPr="008E7999">
        <w:rPr>
          <w:color w:val="0D0F1A"/>
          <w:sz w:val="24"/>
        </w:rPr>
        <w:t>9</w:t>
      </w:r>
      <w:r w:rsidR="00035523" w:rsidRPr="008E7999">
        <w:rPr>
          <w:color w:val="0D0F1A"/>
          <w:spacing w:val="-9"/>
          <w:sz w:val="24"/>
        </w:rPr>
        <w:t xml:space="preserve"> </w:t>
      </w:r>
      <w:r w:rsidR="00035523" w:rsidRPr="008E7999">
        <w:rPr>
          <w:color w:val="0D0F1A"/>
          <w:sz w:val="24"/>
        </w:rPr>
        <w:t>of</w:t>
      </w:r>
      <w:r w:rsidR="00035523" w:rsidRPr="008E7999">
        <w:rPr>
          <w:color w:val="0D0F1A"/>
          <w:spacing w:val="-14"/>
          <w:sz w:val="24"/>
        </w:rPr>
        <w:t xml:space="preserve"> </w:t>
      </w:r>
      <w:r w:rsidR="00035523" w:rsidRPr="008E7999">
        <w:rPr>
          <w:color w:val="0D0F1A"/>
          <w:sz w:val="24"/>
        </w:rPr>
        <w:t>the</w:t>
      </w:r>
      <w:r w:rsidR="00035523" w:rsidRPr="008E7999">
        <w:rPr>
          <w:color w:val="0D0F1A"/>
          <w:spacing w:val="-13"/>
          <w:sz w:val="24"/>
        </w:rPr>
        <w:t xml:space="preserve"> </w:t>
      </w:r>
      <w:r w:rsidR="00035523" w:rsidRPr="008E7999">
        <w:rPr>
          <w:color w:val="0D0F1A"/>
          <w:sz w:val="24"/>
        </w:rPr>
        <w:t>paginated</w:t>
      </w:r>
      <w:r w:rsidR="00035523" w:rsidRPr="008E7999">
        <w:rPr>
          <w:color w:val="0D0F1A"/>
          <w:spacing w:val="-11"/>
          <w:sz w:val="24"/>
        </w:rPr>
        <w:t xml:space="preserve"> </w:t>
      </w:r>
      <w:r w:rsidR="00035523" w:rsidRPr="008E7999">
        <w:rPr>
          <w:color w:val="0D0F1A"/>
          <w:sz w:val="24"/>
        </w:rPr>
        <w:t>record</w:t>
      </w:r>
      <w:r w:rsidR="00035523" w:rsidRPr="008E7999">
        <w:rPr>
          <w:color w:val="0D0F1A"/>
          <w:spacing w:val="-11"/>
          <w:sz w:val="24"/>
        </w:rPr>
        <w:t xml:space="preserve"> </w:t>
      </w:r>
      <w:r w:rsidR="00035523" w:rsidRPr="008E7999">
        <w:rPr>
          <w:color w:val="0D0F1A"/>
          <w:sz w:val="24"/>
        </w:rPr>
        <w:t>before the Tribunal, the agreement expressly provides for interest payable at a rate of 30% per month.</w:t>
      </w:r>
    </w:p>
    <w:p w:rsidR="00C07184" w:rsidRDefault="00C07184">
      <w:pPr>
        <w:pStyle w:val="BodyText"/>
        <w:spacing w:before="1"/>
        <w:rPr>
          <w:sz w:val="36"/>
        </w:rPr>
      </w:pPr>
    </w:p>
    <w:p w:rsidR="00C07184" w:rsidRDefault="00035523">
      <w:pPr>
        <w:pStyle w:val="Heading1"/>
        <w:spacing w:before="1"/>
        <w:rPr>
          <w:b w:val="0"/>
        </w:rPr>
      </w:pPr>
      <w:r>
        <w:rPr>
          <w:color w:val="0D0F1A"/>
        </w:rPr>
        <w:t>Contravention of Section 100(1)(b) and 101(1)(c) read with Regulation 44 of the Act</w:t>
      </w:r>
      <w:r>
        <w:rPr>
          <w:b w:val="0"/>
          <w:color w:val="0D0F1A"/>
        </w:rPr>
        <w:t>.</w:t>
      </w:r>
    </w:p>
    <w:p w:rsidR="00C07184" w:rsidRDefault="00C07184">
      <w:pPr>
        <w:pStyle w:val="BodyText"/>
        <w:rPr>
          <w:sz w:val="26"/>
        </w:rPr>
      </w:pPr>
    </w:p>
    <w:p w:rsidR="00C07184" w:rsidRDefault="00C07184">
      <w:pPr>
        <w:pStyle w:val="BodyText"/>
        <w:spacing w:before="11"/>
        <w:rPr>
          <w:sz w:val="21"/>
        </w:rPr>
      </w:pPr>
    </w:p>
    <w:p w:rsidR="00C07184" w:rsidRPr="008E7999" w:rsidRDefault="008E7999" w:rsidP="008E7999">
      <w:pPr>
        <w:tabs>
          <w:tab w:val="left" w:pos="707"/>
        </w:tabs>
        <w:spacing w:line="360" w:lineRule="auto"/>
        <w:ind w:left="706" w:right="138" w:hanging="567"/>
        <w:jc w:val="both"/>
        <w:rPr>
          <w:sz w:val="24"/>
        </w:rPr>
      </w:pPr>
      <w:r>
        <w:rPr>
          <w:color w:val="0D0F1A"/>
          <w:spacing w:val="-20"/>
          <w:w w:val="99"/>
          <w:sz w:val="24"/>
          <w:szCs w:val="24"/>
        </w:rPr>
        <w:t>32)</w:t>
      </w:r>
      <w:r>
        <w:rPr>
          <w:color w:val="0D0F1A"/>
          <w:spacing w:val="-20"/>
          <w:w w:val="99"/>
          <w:sz w:val="24"/>
          <w:szCs w:val="24"/>
        </w:rPr>
        <w:tab/>
      </w:r>
      <w:r w:rsidR="00035523" w:rsidRPr="008E7999">
        <w:rPr>
          <w:color w:val="0D0F1A"/>
          <w:sz w:val="24"/>
        </w:rPr>
        <w:t>The factual basis for the allegation of this contravention is that the Respondent levying service fees from the agreement itself of 10%, more than the prescribed maximum</w:t>
      </w:r>
      <w:r w:rsidR="00035523" w:rsidRPr="008E7999">
        <w:rPr>
          <w:color w:val="0D0F1A"/>
          <w:sz w:val="24"/>
        </w:rPr>
        <w:t xml:space="preserve"> allowed amount the Respondent may charge per month. This appears from all the credit agreements in Annexure E1 – E10.</w:t>
      </w:r>
    </w:p>
    <w:p w:rsidR="00C07184" w:rsidRDefault="00C07184">
      <w:pPr>
        <w:pStyle w:val="BodyText"/>
        <w:spacing w:before="11"/>
        <w:rPr>
          <w:sz w:val="35"/>
        </w:rPr>
      </w:pPr>
    </w:p>
    <w:p w:rsidR="00C07184" w:rsidRDefault="00035523">
      <w:pPr>
        <w:pStyle w:val="Heading1"/>
        <w:spacing w:line="360" w:lineRule="auto"/>
        <w:ind w:right="137"/>
      </w:pPr>
      <w:r>
        <w:rPr>
          <w:color w:val="0D0F1A"/>
        </w:rPr>
        <w:t>Contravention of Section 100(1)(b) and (c) and section 101(1)(b)(i), c(ii) and (d)(ii) of the Act read with Regulation 42(1) and (2), 43</w:t>
      </w:r>
      <w:r>
        <w:rPr>
          <w:color w:val="0D0F1A"/>
        </w:rPr>
        <w:t xml:space="preserve"> and 44</w:t>
      </w:r>
    </w:p>
    <w:p w:rsidR="00C07184" w:rsidRDefault="00C07184">
      <w:pPr>
        <w:pStyle w:val="BodyText"/>
        <w:spacing w:before="1"/>
        <w:rPr>
          <w:b/>
          <w:sz w:val="36"/>
        </w:rPr>
      </w:pPr>
    </w:p>
    <w:p w:rsidR="00C07184" w:rsidRPr="008E7999" w:rsidRDefault="008E7999" w:rsidP="008E7999">
      <w:pPr>
        <w:tabs>
          <w:tab w:val="left" w:pos="707"/>
        </w:tabs>
        <w:spacing w:line="360" w:lineRule="auto"/>
        <w:ind w:left="706" w:right="136" w:hanging="567"/>
        <w:jc w:val="both"/>
        <w:rPr>
          <w:sz w:val="24"/>
        </w:rPr>
      </w:pPr>
      <w:r>
        <w:rPr>
          <w:color w:val="0D0F1A"/>
          <w:spacing w:val="-20"/>
          <w:w w:val="99"/>
          <w:sz w:val="24"/>
          <w:szCs w:val="24"/>
        </w:rPr>
        <w:t>33)</w:t>
      </w:r>
      <w:r>
        <w:rPr>
          <w:color w:val="0D0F1A"/>
          <w:spacing w:val="-20"/>
          <w:w w:val="99"/>
          <w:sz w:val="24"/>
          <w:szCs w:val="24"/>
        </w:rPr>
        <w:tab/>
      </w:r>
      <w:r w:rsidR="00035523" w:rsidRPr="008E7999">
        <w:rPr>
          <w:color w:val="0D0F1A"/>
          <w:sz w:val="24"/>
        </w:rPr>
        <w:t>The factual basis for the allegation of this contravention is that the Respondent levies Total Costs of Credit that exceeds the prescribed maximum Total Costs of Credit. Total Costs of Credit consists of the total amounts of the maximum allowed in</w:t>
      </w:r>
      <w:r w:rsidR="00035523" w:rsidRPr="008E7999">
        <w:rPr>
          <w:color w:val="0D0F1A"/>
          <w:sz w:val="24"/>
        </w:rPr>
        <w:t>itiation fee, maximum allowed service fee, and the maximum allowed interests charges. For one consumer,</w:t>
      </w:r>
      <w:r w:rsidR="00035523" w:rsidRPr="008E7999">
        <w:rPr>
          <w:color w:val="0D0F1A"/>
          <w:spacing w:val="-8"/>
          <w:sz w:val="24"/>
        </w:rPr>
        <w:t xml:space="preserve"> </w:t>
      </w:r>
      <w:r w:rsidR="00035523" w:rsidRPr="008E7999">
        <w:rPr>
          <w:color w:val="0D0F1A"/>
          <w:sz w:val="24"/>
        </w:rPr>
        <w:t>E2,</w:t>
      </w:r>
      <w:r w:rsidR="00035523" w:rsidRPr="008E7999">
        <w:rPr>
          <w:color w:val="0D0F1A"/>
          <w:spacing w:val="-6"/>
          <w:sz w:val="24"/>
        </w:rPr>
        <w:t xml:space="preserve"> </w:t>
      </w:r>
      <w:r w:rsidR="00035523" w:rsidRPr="008E7999">
        <w:rPr>
          <w:color w:val="0D0F1A"/>
          <w:sz w:val="24"/>
        </w:rPr>
        <w:t>according</w:t>
      </w:r>
      <w:r w:rsidR="00035523" w:rsidRPr="008E7999">
        <w:rPr>
          <w:color w:val="0D0F1A"/>
          <w:spacing w:val="-7"/>
          <w:sz w:val="24"/>
        </w:rPr>
        <w:t xml:space="preserve"> </w:t>
      </w:r>
      <w:r w:rsidR="00035523" w:rsidRPr="008E7999">
        <w:rPr>
          <w:color w:val="0D0F1A"/>
          <w:sz w:val="24"/>
        </w:rPr>
        <w:t>to</w:t>
      </w:r>
      <w:r w:rsidR="00035523" w:rsidRPr="008E7999">
        <w:rPr>
          <w:color w:val="0D0F1A"/>
          <w:spacing w:val="-6"/>
          <w:sz w:val="24"/>
        </w:rPr>
        <w:t xml:space="preserve"> </w:t>
      </w:r>
      <w:r w:rsidR="00035523" w:rsidRPr="008E7999">
        <w:rPr>
          <w:color w:val="0D0F1A"/>
          <w:sz w:val="24"/>
        </w:rPr>
        <w:t>the</w:t>
      </w:r>
      <w:r w:rsidR="00035523" w:rsidRPr="008E7999">
        <w:rPr>
          <w:color w:val="0D0F1A"/>
          <w:spacing w:val="-7"/>
          <w:sz w:val="24"/>
        </w:rPr>
        <w:t xml:space="preserve"> </w:t>
      </w:r>
      <w:r w:rsidR="00035523" w:rsidRPr="008E7999">
        <w:rPr>
          <w:color w:val="0D0F1A"/>
          <w:sz w:val="24"/>
        </w:rPr>
        <w:t>NCA</w:t>
      </w:r>
      <w:r w:rsidR="00035523" w:rsidRPr="008E7999">
        <w:rPr>
          <w:color w:val="0D0F1A"/>
          <w:spacing w:val="-7"/>
          <w:sz w:val="24"/>
        </w:rPr>
        <w:t xml:space="preserve"> </w:t>
      </w:r>
      <w:r w:rsidR="00035523" w:rsidRPr="008E7999">
        <w:rPr>
          <w:color w:val="0D0F1A"/>
          <w:sz w:val="24"/>
        </w:rPr>
        <w:t>and</w:t>
      </w:r>
      <w:r w:rsidR="00035523" w:rsidRPr="008E7999">
        <w:rPr>
          <w:color w:val="0D0F1A"/>
          <w:spacing w:val="-6"/>
          <w:sz w:val="24"/>
        </w:rPr>
        <w:t xml:space="preserve"> </w:t>
      </w:r>
      <w:r w:rsidR="00035523" w:rsidRPr="008E7999">
        <w:rPr>
          <w:color w:val="0D0F1A"/>
          <w:sz w:val="24"/>
        </w:rPr>
        <w:t>the</w:t>
      </w:r>
      <w:r w:rsidR="00035523" w:rsidRPr="008E7999">
        <w:rPr>
          <w:color w:val="0D0F1A"/>
          <w:spacing w:val="-8"/>
          <w:sz w:val="24"/>
        </w:rPr>
        <w:t xml:space="preserve"> </w:t>
      </w:r>
      <w:r w:rsidR="00035523" w:rsidRPr="008E7999">
        <w:rPr>
          <w:color w:val="0D0F1A"/>
          <w:sz w:val="24"/>
        </w:rPr>
        <w:t>Regulations,</w:t>
      </w:r>
      <w:r w:rsidR="00035523" w:rsidRPr="008E7999">
        <w:rPr>
          <w:color w:val="0D0F1A"/>
          <w:spacing w:val="-6"/>
          <w:sz w:val="24"/>
        </w:rPr>
        <w:t xml:space="preserve"> </w:t>
      </w:r>
      <w:r w:rsidR="00035523" w:rsidRPr="008E7999">
        <w:rPr>
          <w:color w:val="0D0F1A"/>
          <w:sz w:val="24"/>
        </w:rPr>
        <w:t>the</w:t>
      </w:r>
      <w:r w:rsidR="00035523" w:rsidRPr="008E7999">
        <w:rPr>
          <w:color w:val="0D0F1A"/>
          <w:spacing w:val="-7"/>
          <w:sz w:val="24"/>
        </w:rPr>
        <w:t xml:space="preserve"> </w:t>
      </w:r>
      <w:r w:rsidR="00035523" w:rsidRPr="008E7999">
        <w:rPr>
          <w:color w:val="0D0F1A"/>
          <w:sz w:val="24"/>
        </w:rPr>
        <w:t>maximum</w:t>
      </w:r>
      <w:r w:rsidR="00035523" w:rsidRPr="008E7999">
        <w:rPr>
          <w:color w:val="0D0F1A"/>
          <w:spacing w:val="-6"/>
          <w:sz w:val="24"/>
        </w:rPr>
        <w:t xml:space="preserve"> </w:t>
      </w:r>
      <w:r w:rsidR="00035523" w:rsidRPr="008E7999">
        <w:rPr>
          <w:color w:val="0D0F1A"/>
          <w:sz w:val="24"/>
        </w:rPr>
        <w:t>allowable</w:t>
      </w:r>
      <w:r w:rsidR="00035523" w:rsidRPr="008E7999">
        <w:rPr>
          <w:color w:val="0D0F1A"/>
          <w:spacing w:val="-7"/>
          <w:sz w:val="24"/>
        </w:rPr>
        <w:t xml:space="preserve"> </w:t>
      </w:r>
      <w:r w:rsidR="00035523" w:rsidRPr="008E7999">
        <w:rPr>
          <w:color w:val="0D0F1A"/>
          <w:sz w:val="24"/>
        </w:rPr>
        <w:t>Total Costs of Credit amount to R 355,50. The Respondent charged R600,00. The</w:t>
      </w:r>
      <w:r w:rsidR="00035523" w:rsidRPr="008E7999">
        <w:rPr>
          <w:color w:val="0D0F1A"/>
          <w:spacing w:val="-43"/>
          <w:sz w:val="24"/>
        </w:rPr>
        <w:t xml:space="preserve"> </w:t>
      </w:r>
      <w:r w:rsidR="00035523" w:rsidRPr="008E7999">
        <w:rPr>
          <w:color w:val="0D0F1A"/>
          <w:sz w:val="24"/>
        </w:rPr>
        <w:t>Respondent substantially</w:t>
      </w:r>
      <w:r w:rsidR="00035523" w:rsidRPr="008E7999">
        <w:rPr>
          <w:color w:val="0D0F1A"/>
          <w:spacing w:val="17"/>
          <w:sz w:val="24"/>
        </w:rPr>
        <w:t xml:space="preserve"> </w:t>
      </w:r>
      <w:r w:rsidR="00035523" w:rsidRPr="008E7999">
        <w:rPr>
          <w:color w:val="0D0F1A"/>
          <w:sz w:val="24"/>
        </w:rPr>
        <w:t>overcharged</w:t>
      </w:r>
      <w:r w:rsidR="00035523" w:rsidRPr="008E7999">
        <w:rPr>
          <w:color w:val="0D0F1A"/>
          <w:spacing w:val="17"/>
          <w:sz w:val="24"/>
        </w:rPr>
        <w:t xml:space="preserve"> </w:t>
      </w:r>
      <w:r w:rsidR="00035523" w:rsidRPr="008E7999">
        <w:rPr>
          <w:color w:val="0D0F1A"/>
          <w:sz w:val="24"/>
        </w:rPr>
        <w:t>this</w:t>
      </w:r>
      <w:r w:rsidR="00035523" w:rsidRPr="008E7999">
        <w:rPr>
          <w:color w:val="0D0F1A"/>
          <w:spacing w:val="18"/>
          <w:sz w:val="24"/>
        </w:rPr>
        <w:t xml:space="preserve"> </w:t>
      </w:r>
      <w:r w:rsidR="00035523" w:rsidRPr="008E7999">
        <w:rPr>
          <w:color w:val="0D0F1A"/>
          <w:sz w:val="24"/>
        </w:rPr>
        <w:t>consumer</w:t>
      </w:r>
      <w:r w:rsidR="00035523" w:rsidRPr="008E7999">
        <w:rPr>
          <w:color w:val="0D0F1A"/>
          <w:spacing w:val="17"/>
          <w:sz w:val="24"/>
        </w:rPr>
        <w:t xml:space="preserve"> </w:t>
      </w:r>
      <w:r w:rsidR="00035523" w:rsidRPr="008E7999">
        <w:rPr>
          <w:color w:val="0D0F1A"/>
          <w:sz w:val="24"/>
        </w:rPr>
        <w:t>with</w:t>
      </w:r>
      <w:r w:rsidR="00035523" w:rsidRPr="008E7999">
        <w:rPr>
          <w:color w:val="0D0F1A"/>
          <w:spacing w:val="18"/>
          <w:sz w:val="24"/>
        </w:rPr>
        <w:t xml:space="preserve"> </w:t>
      </w:r>
      <w:r w:rsidR="00035523" w:rsidRPr="008E7999">
        <w:rPr>
          <w:color w:val="0D0F1A"/>
          <w:sz w:val="24"/>
        </w:rPr>
        <w:t>more</w:t>
      </w:r>
      <w:r w:rsidR="00035523" w:rsidRPr="008E7999">
        <w:rPr>
          <w:color w:val="0D0F1A"/>
          <w:spacing w:val="16"/>
          <w:sz w:val="24"/>
        </w:rPr>
        <w:t xml:space="preserve"> </w:t>
      </w:r>
      <w:r w:rsidR="00035523" w:rsidRPr="008E7999">
        <w:rPr>
          <w:color w:val="0D0F1A"/>
          <w:sz w:val="24"/>
        </w:rPr>
        <w:t>than</w:t>
      </w:r>
      <w:r w:rsidR="00035523" w:rsidRPr="008E7999">
        <w:rPr>
          <w:color w:val="0D0F1A"/>
          <w:spacing w:val="17"/>
          <w:sz w:val="24"/>
        </w:rPr>
        <w:t xml:space="preserve"> </w:t>
      </w:r>
      <w:r w:rsidR="00035523" w:rsidRPr="008E7999">
        <w:rPr>
          <w:color w:val="0D0F1A"/>
          <w:sz w:val="24"/>
        </w:rPr>
        <w:t>R</w:t>
      </w:r>
      <w:r w:rsidR="00035523" w:rsidRPr="008E7999">
        <w:rPr>
          <w:color w:val="0D0F1A"/>
          <w:spacing w:val="24"/>
          <w:sz w:val="24"/>
        </w:rPr>
        <w:t xml:space="preserve"> </w:t>
      </w:r>
      <w:r w:rsidR="00035523" w:rsidRPr="008E7999">
        <w:rPr>
          <w:color w:val="0D0F1A"/>
          <w:sz w:val="24"/>
        </w:rPr>
        <w:t>255,00</w:t>
      </w:r>
      <w:r w:rsidR="00035523" w:rsidRPr="008E7999">
        <w:rPr>
          <w:color w:val="0D0F1A"/>
          <w:spacing w:val="18"/>
          <w:sz w:val="24"/>
        </w:rPr>
        <w:t xml:space="preserve"> </w:t>
      </w:r>
      <w:r w:rsidR="00035523" w:rsidRPr="008E7999">
        <w:rPr>
          <w:color w:val="0D0F1A"/>
          <w:sz w:val="24"/>
        </w:rPr>
        <w:t>considering</w:t>
      </w:r>
      <w:r w:rsidR="00035523" w:rsidRPr="008E7999">
        <w:rPr>
          <w:color w:val="0D0F1A"/>
          <w:spacing w:val="18"/>
          <w:sz w:val="24"/>
        </w:rPr>
        <w:t xml:space="preserve"> </w:t>
      </w:r>
      <w:r w:rsidR="00035523" w:rsidRPr="008E7999">
        <w:rPr>
          <w:color w:val="0D0F1A"/>
          <w:sz w:val="24"/>
        </w:rPr>
        <w:t>that</w:t>
      </w:r>
      <w:r w:rsidR="00035523" w:rsidRPr="008E7999">
        <w:rPr>
          <w:color w:val="0D0F1A"/>
          <w:spacing w:val="18"/>
          <w:sz w:val="24"/>
        </w:rPr>
        <w:t xml:space="preserve"> </w:t>
      </w:r>
      <w:r w:rsidR="00035523" w:rsidRPr="008E7999">
        <w:rPr>
          <w:color w:val="0D0F1A"/>
          <w:sz w:val="24"/>
        </w:rPr>
        <w:t>for</w:t>
      </w:r>
    </w:p>
    <w:p w:rsidR="00C07184" w:rsidRDefault="00C07184">
      <w:pPr>
        <w:spacing w:line="360" w:lineRule="auto"/>
        <w:jc w:val="both"/>
        <w:rPr>
          <w:sz w:val="24"/>
        </w:rPr>
        <w:sectPr w:rsidR="00C07184">
          <w:pgSz w:w="11910" w:h="16840"/>
          <w:pgMar w:top="2120" w:right="1300" w:bottom="1200" w:left="1300" w:header="1063" w:footer="1009" w:gutter="0"/>
          <w:cols w:space="720"/>
        </w:sectPr>
      </w:pPr>
    </w:p>
    <w:p w:rsidR="00C07184" w:rsidRDefault="00C07184">
      <w:pPr>
        <w:pStyle w:val="BodyText"/>
        <w:spacing w:before="9"/>
        <w:rPr>
          <w:sz w:val="17"/>
        </w:rPr>
      </w:pPr>
    </w:p>
    <w:p w:rsidR="00C07184" w:rsidRDefault="00035523">
      <w:pPr>
        <w:pStyle w:val="BodyText"/>
        <w:spacing w:before="90" w:line="360" w:lineRule="auto"/>
        <w:ind w:left="706" w:right="139"/>
        <w:jc w:val="both"/>
      </w:pPr>
      <w:r>
        <w:rPr>
          <w:color w:val="0D0F1A"/>
        </w:rPr>
        <w:t xml:space="preserve">the loan amount of R 1 500,00, the Respondent required the consumer to repay R2100. For another consumer, E3, according to the NCA and the Regulations, the maximum allowable Total Costs of Credit amount to R 444,50. The Respondent charged this consumer an </w:t>
      </w:r>
      <w:r>
        <w:rPr>
          <w:color w:val="0D0F1A"/>
        </w:rPr>
        <w:t>amount of R 1 000,00 for a loan of R 2 500,00 over a loan period of 21 days.</w:t>
      </w:r>
      <w:r>
        <w:rPr>
          <w:color w:val="0D0F1A"/>
          <w:spacing w:val="-13"/>
        </w:rPr>
        <w:t xml:space="preserve"> </w:t>
      </w:r>
      <w:r>
        <w:rPr>
          <w:color w:val="0D0F1A"/>
        </w:rPr>
        <w:t>The</w:t>
      </w:r>
      <w:r>
        <w:rPr>
          <w:color w:val="0D0F1A"/>
          <w:spacing w:val="-13"/>
        </w:rPr>
        <w:t xml:space="preserve"> </w:t>
      </w:r>
      <w:r>
        <w:rPr>
          <w:color w:val="0D0F1A"/>
        </w:rPr>
        <w:t>Respondent</w:t>
      </w:r>
      <w:r>
        <w:rPr>
          <w:color w:val="0D0F1A"/>
          <w:spacing w:val="-10"/>
        </w:rPr>
        <w:t xml:space="preserve"> </w:t>
      </w:r>
      <w:r>
        <w:rPr>
          <w:color w:val="0D0F1A"/>
        </w:rPr>
        <w:t>charged</w:t>
      </w:r>
      <w:r>
        <w:rPr>
          <w:color w:val="0D0F1A"/>
          <w:spacing w:val="-13"/>
        </w:rPr>
        <w:t xml:space="preserve"> </w:t>
      </w:r>
      <w:r>
        <w:rPr>
          <w:color w:val="0D0F1A"/>
        </w:rPr>
        <w:t>this</w:t>
      </w:r>
      <w:r>
        <w:rPr>
          <w:color w:val="0D0F1A"/>
          <w:spacing w:val="-11"/>
        </w:rPr>
        <w:t xml:space="preserve"> </w:t>
      </w:r>
      <w:r>
        <w:rPr>
          <w:color w:val="0D0F1A"/>
        </w:rPr>
        <w:t>consumer</w:t>
      </w:r>
      <w:r>
        <w:rPr>
          <w:color w:val="0D0F1A"/>
          <w:spacing w:val="-11"/>
        </w:rPr>
        <w:t xml:space="preserve"> </w:t>
      </w:r>
      <w:r>
        <w:rPr>
          <w:color w:val="0D0F1A"/>
        </w:rPr>
        <w:t>more</w:t>
      </w:r>
      <w:r>
        <w:rPr>
          <w:color w:val="0D0F1A"/>
          <w:spacing w:val="-13"/>
        </w:rPr>
        <w:t xml:space="preserve"> </w:t>
      </w:r>
      <w:r>
        <w:rPr>
          <w:color w:val="0D0F1A"/>
        </w:rPr>
        <w:t>than</w:t>
      </w:r>
      <w:r>
        <w:rPr>
          <w:color w:val="0D0F1A"/>
          <w:spacing w:val="-14"/>
        </w:rPr>
        <w:t xml:space="preserve"> </w:t>
      </w:r>
      <w:r>
        <w:rPr>
          <w:color w:val="0D0F1A"/>
        </w:rPr>
        <w:t>double</w:t>
      </w:r>
      <w:r>
        <w:rPr>
          <w:color w:val="0D0F1A"/>
          <w:spacing w:val="-11"/>
        </w:rPr>
        <w:t xml:space="preserve"> </w:t>
      </w:r>
      <w:r>
        <w:rPr>
          <w:color w:val="0D0F1A"/>
        </w:rPr>
        <w:t>what</w:t>
      </w:r>
      <w:r>
        <w:rPr>
          <w:color w:val="0D0F1A"/>
          <w:spacing w:val="-13"/>
        </w:rPr>
        <w:t xml:space="preserve"> </w:t>
      </w:r>
      <w:r>
        <w:rPr>
          <w:color w:val="0D0F1A"/>
        </w:rPr>
        <w:t>the</w:t>
      </w:r>
      <w:r>
        <w:rPr>
          <w:color w:val="0D0F1A"/>
          <w:spacing w:val="-14"/>
        </w:rPr>
        <w:t xml:space="preserve"> </w:t>
      </w:r>
      <w:r>
        <w:rPr>
          <w:color w:val="0D0F1A"/>
        </w:rPr>
        <w:t>Respondent</w:t>
      </w:r>
      <w:r>
        <w:rPr>
          <w:color w:val="0D0F1A"/>
          <w:spacing w:val="-12"/>
        </w:rPr>
        <w:t xml:space="preserve"> </w:t>
      </w:r>
      <w:r>
        <w:rPr>
          <w:color w:val="0D0F1A"/>
        </w:rPr>
        <w:t>was entitled to</w:t>
      </w:r>
      <w:r>
        <w:rPr>
          <w:color w:val="0D0F1A"/>
          <w:spacing w:val="-1"/>
        </w:rPr>
        <w:t xml:space="preserve"> </w:t>
      </w:r>
      <w:r>
        <w:rPr>
          <w:color w:val="0D0F1A"/>
        </w:rPr>
        <w:t>charge.</w:t>
      </w:r>
    </w:p>
    <w:p w:rsidR="00C07184" w:rsidRDefault="00C07184">
      <w:pPr>
        <w:pStyle w:val="BodyText"/>
        <w:spacing w:before="11"/>
        <w:rPr>
          <w:sz w:val="35"/>
        </w:rPr>
      </w:pPr>
    </w:p>
    <w:p w:rsidR="00C07184" w:rsidRDefault="00035523">
      <w:pPr>
        <w:pStyle w:val="Heading1"/>
        <w:rPr>
          <w:b w:val="0"/>
        </w:rPr>
      </w:pPr>
      <w:r>
        <w:rPr>
          <w:color w:val="0D0F1A"/>
        </w:rPr>
        <w:t>Contravention of Section 170 read with regulation 55 of the Act</w:t>
      </w:r>
      <w:r>
        <w:rPr>
          <w:b w:val="0"/>
          <w:color w:val="0D0F1A"/>
        </w:rPr>
        <w:t>.</w:t>
      </w:r>
    </w:p>
    <w:p w:rsidR="00C07184" w:rsidRDefault="00C07184">
      <w:pPr>
        <w:pStyle w:val="BodyText"/>
        <w:rPr>
          <w:sz w:val="26"/>
        </w:rPr>
      </w:pPr>
    </w:p>
    <w:p w:rsidR="00C07184" w:rsidRDefault="00C07184">
      <w:pPr>
        <w:pStyle w:val="BodyText"/>
        <w:rPr>
          <w:sz w:val="22"/>
        </w:rPr>
      </w:pPr>
    </w:p>
    <w:p w:rsidR="00C07184" w:rsidRPr="008E7999" w:rsidRDefault="008E7999" w:rsidP="008E7999">
      <w:pPr>
        <w:tabs>
          <w:tab w:val="left" w:pos="707"/>
        </w:tabs>
        <w:spacing w:line="360" w:lineRule="auto"/>
        <w:ind w:left="706" w:right="140" w:hanging="567"/>
        <w:jc w:val="both"/>
        <w:rPr>
          <w:sz w:val="24"/>
        </w:rPr>
      </w:pPr>
      <w:r>
        <w:rPr>
          <w:color w:val="0D0F1A"/>
          <w:spacing w:val="-20"/>
          <w:w w:val="99"/>
          <w:sz w:val="24"/>
          <w:szCs w:val="24"/>
        </w:rPr>
        <w:t>34)</w:t>
      </w:r>
      <w:r>
        <w:rPr>
          <w:color w:val="0D0F1A"/>
          <w:spacing w:val="-20"/>
          <w:w w:val="99"/>
          <w:sz w:val="24"/>
          <w:szCs w:val="24"/>
        </w:rPr>
        <w:tab/>
      </w:r>
      <w:r w:rsidR="00035523" w:rsidRPr="008E7999">
        <w:rPr>
          <w:color w:val="0D0F1A"/>
          <w:sz w:val="24"/>
        </w:rPr>
        <w:t>The factual basis for the allegation of this contravention is that the Respondent failed to retain records of credit provision activities that must be kept in terms of the Act. The credit</w:t>
      </w:r>
      <w:r w:rsidR="00035523" w:rsidRPr="008E7999">
        <w:rPr>
          <w:color w:val="0D0F1A"/>
          <w:spacing w:val="-10"/>
          <w:sz w:val="24"/>
        </w:rPr>
        <w:t xml:space="preserve"> </w:t>
      </w:r>
      <w:r w:rsidR="00035523" w:rsidRPr="008E7999">
        <w:rPr>
          <w:color w:val="0D0F1A"/>
          <w:sz w:val="24"/>
        </w:rPr>
        <w:t>provider</w:t>
      </w:r>
      <w:r w:rsidR="00035523" w:rsidRPr="008E7999">
        <w:rPr>
          <w:color w:val="0D0F1A"/>
          <w:spacing w:val="-12"/>
          <w:sz w:val="24"/>
        </w:rPr>
        <w:t xml:space="preserve"> </w:t>
      </w:r>
      <w:r w:rsidR="00035523" w:rsidRPr="008E7999">
        <w:rPr>
          <w:color w:val="0D0F1A"/>
          <w:sz w:val="24"/>
        </w:rPr>
        <w:t>must</w:t>
      </w:r>
      <w:r w:rsidR="00035523" w:rsidRPr="008E7999">
        <w:rPr>
          <w:color w:val="0D0F1A"/>
          <w:spacing w:val="-10"/>
          <w:sz w:val="24"/>
        </w:rPr>
        <w:t xml:space="preserve"> </w:t>
      </w:r>
      <w:r w:rsidR="00035523" w:rsidRPr="008E7999">
        <w:rPr>
          <w:color w:val="0D0F1A"/>
          <w:sz w:val="24"/>
        </w:rPr>
        <w:t>retain</w:t>
      </w:r>
      <w:r w:rsidR="00035523" w:rsidRPr="008E7999">
        <w:rPr>
          <w:color w:val="0D0F1A"/>
          <w:spacing w:val="-11"/>
          <w:sz w:val="24"/>
        </w:rPr>
        <w:t xml:space="preserve"> </w:t>
      </w:r>
      <w:r w:rsidR="00035523" w:rsidRPr="008E7999">
        <w:rPr>
          <w:color w:val="0D0F1A"/>
          <w:sz w:val="24"/>
        </w:rPr>
        <w:t>certain</w:t>
      </w:r>
      <w:r w:rsidR="00035523" w:rsidRPr="008E7999">
        <w:rPr>
          <w:color w:val="0D0F1A"/>
          <w:spacing w:val="-11"/>
          <w:sz w:val="24"/>
        </w:rPr>
        <w:t xml:space="preserve"> </w:t>
      </w:r>
      <w:r w:rsidR="00035523" w:rsidRPr="008E7999">
        <w:rPr>
          <w:color w:val="0D0F1A"/>
          <w:sz w:val="24"/>
        </w:rPr>
        <w:t>records</w:t>
      </w:r>
      <w:r w:rsidR="00035523" w:rsidRPr="008E7999">
        <w:rPr>
          <w:color w:val="0D0F1A"/>
          <w:spacing w:val="-12"/>
          <w:sz w:val="24"/>
        </w:rPr>
        <w:t xml:space="preserve"> </w:t>
      </w:r>
      <w:r w:rsidR="00035523" w:rsidRPr="008E7999">
        <w:rPr>
          <w:color w:val="0D0F1A"/>
          <w:sz w:val="24"/>
        </w:rPr>
        <w:t>for</w:t>
      </w:r>
      <w:r w:rsidR="00035523" w:rsidRPr="008E7999">
        <w:rPr>
          <w:color w:val="0D0F1A"/>
          <w:spacing w:val="-13"/>
          <w:sz w:val="24"/>
        </w:rPr>
        <w:t xml:space="preserve"> </w:t>
      </w:r>
      <w:r w:rsidR="00035523" w:rsidRPr="008E7999">
        <w:rPr>
          <w:color w:val="0D0F1A"/>
          <w:sz w:val="24"/>
        </w:rPr>
        <w:t>a</w:t>
      </w:r>
      <w:r w:rsidR="00035523" w:rsidRPr="008E7999">
        <w:rPr>
          <w:color w:val="0D0F1A"/>
          <w:spacing w:val="-12"/>
          <w:sz w:val="24"/>
        </w:rPr>
        <w:t xml:space="preserve"> </w:t>
      </w:r>
      <w:r w:rsidR="00035523" w:rsidRPr="008E7999">
        <w:rPr>
          <w:color w:val="0D0F1A"/>
          <w:sz w:val="24"/>
        </w:rPr>
        <w:t>period</w:t>
      </w:r>
      <w:r w:rsidR="00035523" w:rsidRPr="008E7999">
        <w:rPr>
          <w:color w:val="0D0F1A"/>
          <w:spacing w:val="-11"/>
          <w:sz w:val="24"/>
        </w:rPr>
        <w:t xml:space="preserve"> </w:t>
      </w:r>
      <w:r w:rsidR="00035523" w:rsidRPr="008E7999">
        <w:rPr>
          <w:color w:val="0D0F1A"/>
          <w:sz w:val="24"/>
        </w:rPr>
        <w:t>of</w:t>
      </w:r>
      <w:r w:rsidR="00035523" w:rsidRPr="008E7999">
        <w:rPr>
          <w:color w:val="0D0F1A"/>
          <w:spacing w:val="-12"/>
          <w:sz w:val="24"/>
        </w:rPr>
        <w:t xml:space="preserve"> </w:t>
      </w:r>
      <w:r w:rsidR="00035523" w:rsidRPr="008E7999">
        <w:rPr>
          <w:color w:val="0D0F1A"/>
          <w:sz w:val="24"/>
        </w:rPr>
        <w:t>three</w:t>
      </w:r>
      <w:r w:rsidR="00035523" w:rsidRPr="008E7999">
        <w:rPr>
          <w:color w:val="0D0F1A"/>
          <w:spacing w:val="-12"/>
          <w:sz w:val="24"/>
        </w:rPr>
        <w:t xml:space="preserve"> </w:t>
      </w:r>
      <w:r w:rsidR="00035523" w:rsidRPr="008E7999">
        <w:rPr>
          <w:color w:val="0D0F1A"/>
          <w:sz w:val="24"/>
        </w:rPr>
        <w:t>years.</w:t>
      </w:r>
      <w:r w:rsidR="00035523" w:rsidRPr="008E7999">
        <w:rPr>
          <w:color w:val="0D0F1A"/>
          <w:spacing w:val="-11"/>
          <w:sz w:val="24"/>
        </w:rPr>
        <w:t xml:space="preserve"> </w:t>
      </w:r>
      <w:r w:rsidR="00035523" w:rsidRPr="008E7999">
        <w:rPr>
          <w:color w:val="0D0F1A"/>
          <w:sz w:val="24"/>
        </w:rPr>
        <w:t>As</w:t>
      </w:r>
      <w:r w:rsidR="00035523" w:rsidRPr="008E7999">
        <w:rPr>
          <w:color w:val="0D0F1A"/>
          <w:sz w:val="24"/>
        </w:rPr>
        <w:t>ide</w:t>
      </w:r>
      <w:r w:rsidR="00035523" w:rsidRPr="008E7999">
        <w:rPr>
          <w:color w:val="0D0F1A"/>
          <w:spacing w:val="-12"/>
          <w:sz w:val="24"/>
        </w:rPr>
        <w:t xml:space="preserve"> </w:t>
      </w:r>
      <w:r w:rsidR="00035523" w:rsidRPr="008E7999">
        <w:rPr>
          <w:color w:val="0D0F1A"/>
          <w:sz w:val="24"/>
        </w:rPr>
        <w:t>from</w:t>
      </w:r>
      <w:r w:rsidR="00035523" w:rsidRPr="008E7999">
        <w:rPr>
          <w:color w:val="0D0F1A"/>
          <w:spacing w:val="-11"/>
          <w:sz w:val="24"/>
        </w:rPr>
        <w:t xml:space="preserve"> </w:t>
      </w:r>
      <w:r w:rsidR="00035523" w:rsidRPr="008E7999">
        <w:rPr>
          <w:color w:val="0D0F1A"/>
          <w:sz w:val="24"/>
        </w:rPr>
        <w:t>keeping a copy of the credit agreement itself, the Respondent, amongst others, did not retain the affordability assessment documentation, records of payments made as well as documentation in support of any steps taken after</w:t>
      </w:r>
      <w:r w:rsidR="00035523" w:rsidRPr="008E7999">
        <w:rPr>
          <w:color w:val="0D0F1A"/>
          <w:spacing w:val="1"/>
          <w:sz w:val="24"/>
        </w:rPr>
        <w:t xml:space="preserve"> </w:t>
      </w:r>
      <w:r w:rsidR="00035523" w:rsidRPr="008E7999">
        <w:rPr>
          <w:color w:val="0D0F1A"/>
          <w:sz w:val="24"/>
        </w:rPr>
        <w:t>default.</w:t>
      </w:r>
    </w:p>
    <w:p w:rsidR="00C07184" w:rsidRDefault="00C07184">
      <w:pPr>
        <w:pStyle w:val="BodyText"/>
        <w:spacing w:before="1"/>
        <w:rPr>
          <w:sz w:val="36"/>
        </w:rPr>
      </w:pPr>
    </w:p>
    <w:p w:rsidR="00C07184" w:rsidRDefault="00035523">
      <w:pPr>
        <w:pStyle w:val="Heading1"/>
        <w:spacing w:before="1" w:line="360" w:lineRule="auto"/>
      </w:pPr>
      <w:r>
        <w:rPr>
          <w:color w:val="0D0F1A"/>
        </w:rPr>
        <w:t>Contravention</w:t>
      </w:r>
      <w:r>
        <w:rPr>
          <w:color w:val="0D0F1A"/>
        </w:rPr>
        <w:t xml:space="preserve"> of Regulation 64 and 66 of the Act as well as section 52(5)(c) read with condition A3 of the Respondent's condition of registration</w:t>
      </w:r>
    </w:p>
    <w:p w:rsidR="00C07184" w:rsidRDefault="00C07184">
      <w:pPr>
        <w:pStyle w:val="BodyText"/>
        <w:spacing w:before="10"/>
        <w:rPr>
          <w:b/>
          <w:sz w:val="35"/>
        </w:rPr>
      </w:pPr>
    </w:p>
    <w:p w:rsidR="00C07184" w:rsidRPr="008E7999" w:rsidRDefault="008E7999" w:rsidP="008E7999">
      <w:pPr>
        <w:tabs>
          <w:tab w:val="left" w:pos="707"/>
        </w:tabs>
        <w:spacing w:line="360" w:lineRule="auto"/>
        <w:ind w:left="706" w:right="141" w:hanging="567"/>
        <w:jc w:val="both"/>
        <w:rPr>
          <w:sz w:val="24"/>
        </w:rPr>
      </w:pPr>
      <w:bookmarkStart w:id="3" w:name="_bookmark2"/>
      <w:bookmarkEnd w:id="3"/>
      <w:r>
        <w:rPr>
          <w:color w:val="0D0F1A"/>
          <w:spacing w:val="-20"/>
          <w:w w:val="99"/>
          <w:sz w:val="24"/>
          <w:szCs w:val="24"/>
        </w:rPr>
        <w:t>35)</w:t>
      </w:r>
      <w:r>
        <w:rPr>
          <w:color w:val="0D0F1A"/>
          <w:spacing w:val="-20"/>
          <w:w w:val="99"/>
          <w:sz w:val="24"/>
          <w:szCs w:val="24"/>
        </w:rPr>
        <w:tab/>
      </w:r>
      <w:r w:rsidR="00035523" w:rsidRPr="008E7999">
        <w:rPr>
          <w:color w:val="0D0F1A"/>
          <w:sz w:val="24"/>
        </w:rPr>
        <w:t>The factual basis for the allegation of this contravention is the Respondent's failure to submit annual financial statemen</w:t>
      </w:r>
      <w:r w:rsidR="00035523" w:rsidRPr="008E7999">
        <w:rPr>
          <w:color w:val="0D0F1A"/>
          <w:sz w:val="24"/>
        </w:rPr>
        <w:t>ts and statistical</w:t>
      </w:r>
      <w:r w:rsidR="00035523" w:rsidRPr="008E7999">
        <w:rPr>
          <w:color w:val="0D0F1A"/>
          <w:spacing w:val="-1"/>
          <w:sz w:val="24"/>
        </w:rPr>
        <w:t xml:space="preserve"> </w:t>
      </w:r>
      <w:r w:rsidR="00035523" w:rsidRPr="008E7999">
        <w:rPr>
          <w:color w:val="0D0F1A"/>
          <w:sz w:val="24"/>
        </w:rPr>
        <w:t>returns.</w:t>
      </w:r>
    </w:p>
    <w:p w:rsidR="00C07184" w:rsidRDefault="00C07184">
      <w:pPr>
        <w:pStyle w:val="BodyText"/>
        <w:spacing w:before="2"/>
        <w:rPr>
          <w:sz w:val="36"/>
        </w:rPr>
      </w:pPr>
    </w:p>
    <w:p w:rsidR="00C07184" w:rsidRDefault="00035523">
      <w:pPr>
        <w:pStyle w:val="Heading1"/>
      </w:pPr>
      <w:r>
        <w:rPr>
          <w:color w:val="0D0F1A"/>
        </w:rPr>
        <w:t>CONSIDERATION AND ANALYSIS OF THE APPLICANT'S EVIDENCE</w:t>
      </w:r>
    </w:p>
    <w:p w:rsidR="00C07184" w:rsidRDefault="00C07184">
      <w:pPr>
        <w:pStyle w:val="BodyText"/>
        <w:rPr>
          <w:b/>
          <w:sz w:val="26"/>
        </w:rPr>
      </w:pPr>
    </w:p>
    <w:p w:rsidR="00C07184" w:rsidRDefault="00C07184">
      <w:pPr>
        <w:pStyle w:val="BodyText"/>
        <w:rPr>
          <w:b/>
          <w:sz w:val="22"/>
        </w:rPr>
      </w:pPr>
    </w:p>
    <w:p w:rsidR="00C07184" w:rsidRPr="008E7999" w:rsidRDefault="008E7999" w:rsidP="008E7999">
      <w:pPr>
        <w:tabs>
          <w:tab w:val="left" w:pos="706"/>
          <w:tab w:val="left" w:pos="707"/>
        </w:tabs>
        <w:ind w:left="706" w:hanging="567"/>
        <w:rPr>
          <w:sz w:val="24"/>
        </w:rPr>
      </w:pPr>
      <w:r>
        <w:rPr>
          <w:color w:val="0D0F1A"/>
          <w:spacing w:val="-20"/>
          <w:w w:val="99"/>
          <w:sz w:val="24"/>
          <w:szCs w:val="24"/>
        </w:rPr>
        <w:t>36)</w:t>
      </w:r>
      <w:r>
        <w:rPr>
          <w:color w:val="0D0F1A"/>
          <w:spacing w:val="-20"/>
          <w:w w:val="99"/>
          <w:sz w:val="24"/>
          <w:szCs w:val="24"/>
        </w:rPr>
        <w:tab/>
      </w:r>
      <w:r w:rsidR="00035523" w:rsidRPr="008E7999">
        <w:rPr>
          <w:color w:val="0D0F1A"/>
          <w:sz w:val="24"/>
        </w:rPr>
        <w:t>Rule 13(1) and (2) of the Rules of the Tribunal states</w:t>
      </w:r>
      <w:r w:rsidR="00035523" w:rsidRPr="008E7999">
        <w:rPr>
          <w:color w:val="0D0F1A"/>
          <w:spacing w:val="-1"/>
          <w:sz w:val="24"/>
        </w:rPr>
        <w:t xml:space="preserve"> </w:t>
      </w:r>
      <w:r w:rsidR="00035523" w:rsidRPr="008E7999">
        <w:rPr>
          <w:color w:val="0D0F1A"/>
          <w:sz w:val="24"/>
        </w:rPr>
        <w:t>–</w:t>
      </w:r>
    </w:p>
    <w:p w:rsidR="00C07184" w:rsidRDefault="00C07184">
      <w:pPr>
        <w:pStyle w:val="BodyText"/>
        <w:rPr>
          <w:sz w:val="26"/>
        </w:rPr>
      </w:pPr>
    </w:p>
    <w:p w:rsidR="00C07184" w:rsidRDefault="00C07184">
      <w:pPr>
        <w:pStyle w:val="BodyText"/>
        <w:spacing w:before="9"/>
        <w:rPr>
          <w:sz w:val="21"/>
        </w:rPr>
      </w:pPr>
    </w:p>
    <w:p w:rsidR="00C07184" w:rsidRDefault="00035523">
      <w:pPr>
        <w:spacing w:line="360" w:lineRule="auto"/>
        <w:ind w:left="1273" w:right="137" w:hanging="567"/>
        <w:jc w:val="both"/>
        <w:rPr>
          <w:i/>
          <w:sz w:val="24"/>
        </w:rPr>
      </w:pPr>
      <w:r>
        <w:rPr>
          <w:i/>
          <w:color w:val="0D0F1A"/>
          <w:sz w:val="24"/>
        </w:rPr>
        <w:t xml:space="preserve">"(1) Any person required by these Rules to be notified of an application or referral to </w:t>
      </w:r>
      <w:r>
        <w:rPr>
          <w:i/>
          <w:color w:val="0D0F1A"/>
          <w:sz w:val="24"/>
        </w:rPr>
        <w:t>the Tribunal may oppose the application or referral by serving an answering affidavit on:</w:t>
      </w:r>
    </w:p>
    <w:p w:rsidR="00C07184" w:rsidRDefault="00035523">
      <w:pPr>
        <w:spacing w:before="2"/>
        <w:ind w:left="1842"/>
        <w:jc w:val="both"/>
        <w:rPr>
          <w:i/>
          <w:sz w:val="24"/>
        </w:rPr>
      </w:pPr>
      <w:r>
        <w:rPr>
          <w:i/>
          <w:color w:val="0D0F1A"/>
          <w:sz w:val="24"/>
        </w:rPr>
        <w:t>the Applicant; and</w:t>
      </w:r>
    </w:p>
    <w:p w:rsidR="00C07184" w:rsidRDefault="00035523">
      <w:pPr>
        <w:spacing w:before="137"/>
        <w:ind w:left="1842"/>
        <w:jc w:val="both"/>
        <w:rPr>
          <w:i/>
          <w:sz w:val="24"/>
        </w:rPr>
      </w:pPr>
      <w:r>
        <w:rPr>
          <w:i/>
          <w:color w:val="0D0F1A"/>
          <w:sz w:val="24"/>
        </w:rPr>
        <w:t>every other person on whom the application was served.</w:t>
      </w:r>
    </w:p>
    <w:p w:rsidR="00C07184" w:rsidRDefault="00C07184">
      <w:pPr>
        <w:jc w:val="both"/>
        <w:rPr>
          <w:sz w:val="24"/>
        </w:rPr>
        <w:sectPr w:rsidR="00C07184">
          <w:pgSz w:w="11910" w:h="16840"/>
          <w:pgMar w:top="2120" w:right="1300" w:bottom="1200" w:left="1300" w:header="1063" w:footer="1009" w:gutter="0"/>
          <w:cols w:space="720"/>
        </w:sectPr>
      </w:pPr>
    </w:p>
    <w:p w:rsidR="00C07184" w:rsidRDefault="00C07184">
      <w:pPr>
        <w:pStyle w:val="BodyText"/>
        <w:spacing w:before="9"/>
        <w:rPr>
          <w:i/>
          <w:sz w:val="17"/>
        </w:rPr>
      </w:pPr>
    </w:p>
    <w:p w:rsidR="00C07184" w:rsidRDefault="00035523">
      <w:pPr>
        <w:spacing w:before="90" w:line="360" w:lineRule="auto"/>
        <w:ind w:left="1273" w:right="137" w:hanging="567"/>
        <w:jc w:val="both"/>
        <w:rPr>
          <w:i/>
          <w:sz w:val="24"/>
        </w:rPr>
      </w:pPr>
      <w:r>
        <w:rPr>
          <w:i/>
          <w:color w:val="0D0F1A"/>
          <w:sz w:val="24"/>
        </w:rPr>
        <w:t>(2) An answering affidavit to an application or referral other than an ap</w:t>
      </w:r>
      <w:r>
        <w:rPr>
          <w:i/>
          <w:color w:val="0D0F1A"/>
          <w:sz w:val="24"/>
        </w:rPr>
        <w:t>plication for interim relief must be served on the parties and filed with the Registrar within 15 business days of the date of the application."</w:t>
      </w:r>
    </w:p>
    <w:p w:rsidR="00C07184" w:rsidRDefault="00C07184">
      <w:pPr>
        <w:pStyle w:val="BodyText"/>
        <w:spacing w:before="11"/>
        <w:rPr>
          <w:i/>
          <w:sz w:val="35"/>
        </w:rPr>
      </w:pPr>
    </w:p>
    <w:p w:rsidR="00C07184" w:rsidRPr="008E7999" w:rsidRDefault="008E7999" w:rsidP="008E7999">
      <w:pPr>
        <w:tabs>
          <w:tab w:val="left" w:pos="707"/>
        </w:tabs>
        <w:spacing w:line="360" w:lineRule="auto"/>
        <w:ind w:left="706" w:right="140" w:hanging="567"/>
        <w:jc w:val="both"/>
        <w:rPr>
          <w:sz w:val="24"/>
        </w:rPr>
      </w:pPr>
      <w:r>
        <w:rPr>
          <w:color w:val="0D0F1A"/>
          <w:spacing w:val="-20"/>
          <w:w w:val="99"/>
          <w:sz w:val="24"/>
          <w:szCs w:val="24"/>
        </w:rPr>
        <w:t>37)</w:t>
      </w:r>
      <w:r>
        <w:rPr>
          <w:color w:val="0D0F1A"/>
          <w:spacing w:val="-20"/>
          <w:w w:val="99"/>
          <w:sz w:val="24"/>
          <w:szCs w:val="24"/>
        </w:rPr>
        <w:tab/>
      </w:r>
      <w:r w:rsidR="00035523" w:rsidRPr="008E7999">
        <w:rPr>
          <w:color w:val="0D0F1A"/>
          <w:sz w:val="24"/>
        </w:rPr>
        <w:t>Though the Applicant served the application on the Respondent under rule 30 of the Tribunal Rules, the Respond</w:t>
      </w:r>
      <w:r w:rsidR="00035523" w:rsidRPr="008E7999">
        <w:rPr>
          <w:color w:val="0D0F1A"/>
          <w:sz w:val="24"/>
        </w:rPr>
        <w:t>ent did not file an answering affidavit under rules 13(1)</w:t>
      </w:r>
      <w:r w:rsidR="00035523" w:rsidRPr="008E7999">
        <w:rPr>
          <w:color w:val="0D0F1A"/>
          <w:spacing w:val="-29"/>
          <w:sz w:val="24"/>
        </w:rPr>
        <w:t xml:space="preserve"> </w:t>
      </w:r>
      <w:r w:rsidR="00035523" w:rsidRPr="008E7999">
        <w:rPr>
          <w:color w:val="0D0F1A"/>
          <w:sz w:val="24"/>
        </w:rPr>
        <w:t>and</w:t>
      </w:r>
    </w:p>
    <w:p w:rsidR="00C07184" w:rsidRDefault="00035523">
      <w:pPr>
        <w:pStyle w:val="BodyText"/>
        <w:spacing w:before="1"/>
        <w:ind w:left="706"/>
      </w:pPr>
      <w:r>
        <w:rPr>
          <w:color w:val="0D0F1A"/>
        </w:rPr>
        <w:t>(</w:t>
      </w:r>
      <w:r>
        <w:rPr>
          <w:color w:val="0D0F1A"/>
        </w:rPr>
        <w:t>2) of the Tribunal Rules.</w:t>
      </w:r>
    </w:p>
    <w:p w:rsidR="00C07184" w:rsidRDefault="00C07184">
      <w:pPr>
        <w:pStyle w:val="BodyText"/>
        <w:rPr>
          <w:sz w:val="26"/>
        </w:rPr>
      </w:pPr>
    </w:p>
    <w:p w:rsidR="00C07184" w:rsidRDefault="00C07184">
      <w:pPr>
        <w:pStyle w:val="BodyText"/>
        <w:rPr>
          <w:sz w:val="22"/>
        </w:rPr>
      </w:pPr>
    </w:p>
    <w:p w:rsidR="00C07184" w:rsidRPr="008E7999" w:rsidRDefault="008E7999" w:rsidP="008E7999">
      <w:pPr>
        <w:tabs>
          <w:tab w:val="left" w:pos="707"/>
        </w:tabs>
        <w:spacing w:line="360" w:lineRule="auto"/>
        <w:ind w:left="706" w:right="140" w:hanging="567"/>
        <w:jc w:val="both"/>
        <w:rPr>
          <w:sz w:val="24"/>
        </w:rPr>
      </w:pPr>
      <w:r>
        <w:rPr>
          <w:color w:val="0D0F1A"/>
          <w:spacing w:val="-20"/>
          <w:w w:val="99"/>
          <w:sz w:val="24"/>
          <w:szCs w:val="24"/>
        </w:rPr>
        <w:t>38)</w:t>
      </w:r>
      <w:r>
        <w:rPr>
          <w:color w:val="0D0F1A"/>
          <w:spacing w:val="-20"/>
          <w:w w:val="99"/>
          <w:sz w:val="24"/>
          <w:szCs w:val="24"/>
        </w:rPr>
        <w:tab/>
      </w:r>
      <w:r w:rsidR="00035523" w:rsidRPr="008E7999">
        <w:rPr>
          <w:color w:val="0D0F1A"/>
          <w:sz w:val="24"/>
        </w:rPr>
        <w:t>The Tribunal has only the Applicant's uncontroverted documentary and oral evidence before it. The Tribunal admits the facts the Applicant alleged in its founding aff</w:t>
      </w:r>
      <w:r w:rsidR="00035523" w:rsidRPr="008E7999">
        <w:rPr>
          <w:color w:val="0D0F1A"/>
          <w:sz w:val="24"/>
        </w:rPr>
        <w:t>idavit under Rule 13(5) of the Rules of the</w:t>
      </w:r>
      <w:r w:rsidR="00035523" w:rsidRPr="008E7999">
        <w:rPr>
          <w:color w:val="0D0F1A"/>
          <w:spacing w:val="-2"/>
          <w:sz w:val="24"/>
        </w:rPr>
        <w:t xml:space="preserve"> </w:t>
      </w:r>
      <w:r w:rsidR="00035523" w:rsidRPr="008E7999">
        <w:rPr>
          <w:color w:val="0D0F1A"/>
          <w:sz w:val="24"/>
        </w:rPr>
        <w:t>Tribunal.</w:t>
      </w:r>
    </w:p>
    <w:p w:rsidR="00C07184" w:rsidRDefault="00C07184">
      <w:pPr>
        <w:pStyle w:val="BodyText"/>
        <w:rPr>
          <w:sz w:val="36"/>
        </w:rPr>
      </w:pPr>
    </w:p>
    <w:p w:rsidR="00C07184" w:rsidRPr="008E7999" w:rsidRDefault="008E7999" w:rsidP="008E7999">
      <w:pPr>
        <w:tabs>
          <w:tab w:val="left" w:pos="706"/>
          <w:tab w:val="left" w:pos="707"/>
        </w:tabs>
        <w:ind w:left="706" w:hanging="567"/>
        <w:rPr>
          <w:sz w:val="24"/>
        </w:rPr>
      </w:pPr>
      <w:r>
        <w:rPr>
          <w:color w:val="0D0F1A"/>
          <w:spacing w:val="-20"/>
          <w:w w:val="99"/>
          <w:sz w:val="24"/>
          <w:szCs w:val="24"/>
        </w:rPr>
        <w:t>39)</w:t>
      </w:r>
      <w:r>
        <w:rPr>
          <w:color w:val="0D0F1A"/>
          <w:spacing w:val="-20"/>
          <w:w w:val="99"/>
          <w:sz w:val="24"/>
          <w:szCs w:val="24"/>
        </w:rPr>
        <w:tab/>
      </w:r>
      <w:r w:rsidR="00035523" w:rsidRPr="008E7999">
        <w:rPr>
          <w:color w:val="0D0F1A"/>
          <w:sz w:val="24"/>
        </w:rPr>
        <w:t>Rule 13(5) of the Rules of the Tribunal states</w:t>
      </w:r>
      <w:r w:rsidR="00035523" w:rsidRPr="008E7999">
        <w:rPr>
          <w:color w:val="0D0F1A"/>
          <w:spacing w:val="-4"/>
          <w:sz w:val="24"/>
        </w:rPr>
        <w:t xml:space="preserve"> </w:t>
      </w:r>
      <w:r w:rsidR="00035523" w:rsidRPr="008E7999">
        <w:rPr>
          <w:color w:val="0D0F1A"/>
          <w:sz w:val="24"/>
        </w:rPr>
        <w:t>–</w:t>
      </w:r>
    </w:p>
    <w:p w:rsidR="00C07184" w:rsidRDefault="00C07184">
      <w:pPr>
        <w:pStyle w:val="BodyText"/>
        <w:rPr>
          <w:sz w:val="26"/>
        </w:rPr>
      </w:pPr>
    </w:p>
    <w:p w:rsidR="00C07184" w:rsidRDefault="00C07184">
      <w:pPr>
        <w:pStyle w:val="BodyText"/>
        <w:rPr>
          <w:sz w:val="22"/>
        </w:rPr>
      </w:pPr>
    </w:p>
    <w:p w:rsidR="00C07184" w:rsidRDefault="00035523">
      <w:pPr>
        <w:spacing w:before="1" w:line="360" w:lineRule="auto"/>
        <w:ind w:left="1273" w:right="136"/>
        <w:jc w:val="both"/>
        <w:rPr>
          <w:sz w:val="24"/>
        </w:rPr>
      </w:pPr>
      <w:r>
        <w:rPr>
          <w:color w:val="0D0F1A"/>
          <w:sz w:val="24"/>
        </w:rPr>
        <w:t>"</w:t>
      </w:r>
      <w:r>
        <w:rPr>
          <w:i/>
          <w:color w:val="0D0F1A"/>
          <w:sz w:val="24"/>
          <w:u w:val="single" w:color="0D0F1A"/>
        </w:rPr>
        <w:t>Any fact or allegation in the application or referral not specifically denied or</w:t>
      </w:r>
      <w:r>
        <w:rPr>
          <w:i/>
          <w:color w:val="0D0F1A"/>
          <w:sz w:val="24"/>
        </w:rPr>
        <w:t xml:space="preserve"> </w:t>
      </w:r>
      <w:r>
        <w:rPr>
          <w:i/>
          <w:color w:val="0D0F1A"/>
          <w:sz w:val="24"/>
          <w:u w:val="single" w:color="0D0F1A"/>
        </w:rPr>
        <w:t>admitted in an answering affidavit will be deemed to have been admitted</w:t>
      </w:r>
      <w:r>
        <w:rPr>
          <w:color w:val="0D0F1A"/>
          <w:sz w:val="24"/>
        </w:rPr>
        <w:t>." (Emphasis added)</w:t>
      </w:r>
    </w:p>
    <w:p w:rsidR="00C07184" w:rsidRDefault="00C07184">
      <w:pPr>
        <w:pStyle w:val="BodyText"/>
        <w:spacing w:before="11"/>
        <w:rPr>
          <w:sz w:val="35"/>
        </w:rPr>
      </w:pPr>
    </w:p>
    <w:p w:rsidR="00C07184" w:rsidRPr="008E7999" w:rsidRDefault="008E7999" w:rsidP="008E7999">
      <w:pPr>
        <w:tabs>
          <w:tab w:val="left" w:pos="707"/>
        </w:tabs>
        <w:spacing w:line="360" w:lineRule="auto"/>
        <w:ind w:left="706" w:right="136" w:hanging="567"/>
        <w:jc w:val="both"/>
        <w:rPr>
          <w:sz w:val="24"/>
        </w:rPr>
      </w:pPr>
      <w:r>
        <w:rPr>
          <w:color w:val="0D0F1A"/>
          <w:spacing w:val="-20"/>
          <w:w w:val="99"/>
          <w:sz w:val="24"/>
          <w:szCs w:val="24"/>
        </w:rPr>
        <w:t>40)</w:t>
      </w:r>
      <w:r>
        <w:rPr>
          <w:color w:val="0D0F1A"/>
          <w:spacing w:val="-20"/>
          <w:w w:val="99"/>
          <w:sz w:val="24"/>
          <w:szCs w:val="24"/>
        </w:rPr>
        <w:tab/>
      </w:r>
      <w:r w:rsidR="00035523" w:rsidRPr="008E7999">
        <w:rPr>
          <w:color w:val="0D0F1A"/>
          <w:sz w:val="24"/>
        </w:rPr>
        <w:t>The evidence before the Tribunal the Applicant alleged in its founding affidavit; the investigation</w:t>
      </w:r>
      <w:r w:rsidR="00035523" w:rsidRPr="008E7999">
        <w:rPr>
          <w:color w:val="0D0F1A"/>
          <w:spacing w:val="-12"/>
          <w:sz w:val="24"/>
        </w:rPr>
        <w:t xml:space="preserve"> </w:t>
      </w:r>
      <w:r w:rsidR="00035523" w:rsidRPr="008E7999">
        <w:rPr>
          <w:color w:val="0D0F1A"/>
          <w:sz w:val="24"/>
        </w:rPr>
        <w:t>report</w:t>
      </w:r>
      <w:r w:rsidR="00035523" w:rsidRPr="008E7999">
        <w:rPr>
          <w:color w:val="0D0F1A"/>
          <w:spacing w:val="-11"/>
          <w:sz w:val="24"/>
        </w:rPr>
        <w:t xml:space="preserve"> </w:t>
      </w:r>
      <w:r w:rsidR="00035523" w:rsidRPr="008E7999">
        <w:rPr>
          <w:color w:val="0D0F1A"/>
          <w:sz w:val="24"/>
        </w:rPr>
        <w:t>and</w:t>
      </w:r>
      <w:r w:rsidR="00035523" w:rsidRPr="008E7999">
        <w:rPr>
          <w:color w:val="0D0F1A"/>
          <w:spacing w:val="-11"/>
          <w:sz w:val="24"/>
        </w:rPr>
        <w:t xml:space="preserve"> </w:t>
      </w:r>
      <w:r w:rsidR="00035523" w:rsidRPr="008E7999">
        <w:rPr>
          <w:color w:val="0D0F1A"/>
          <w:sz w:val="24"/>
        </w:rPr>
        <w:t>its</w:t>
      </w:r>
      <w:r w:rsidR="00035523" w:rsidRPr="008E7999">
        <w:rPr>
          <w:color w:val="0D0F1A"/>
          <w:spacing w:val="-11"/>
          <w:sz w:val="24"/>
        </w:rPr>
        <w:t xml:space="preserve"> </w:t>
      </w:r>
      <w:r w:rsidR="00035523" w:rsidRPr="008E7999">
        <w:rPr>
          <w:color w:val="0D0F1A"/>
          <w:sz w:val="24"/>
        </w:rPr>
        <w:t>annexures;</w:t>
      </w:r>
      <w:r w:rsidR="00035523" w:rsidRPr="008E7999">
        <w:rPr>
          <w:color w:val="0D0F1A"/>
          <w:spacing w:val="-11"/>
          <w:sz w:val="24"/>
        </w:rPr>
        <w:t xml:space="preserve"> </w:t>
      </w:r>
      <w:r w:rsidR="00035523" w:rsidRPr="008E7999">
        <w:rPr>
          <w:color w:val="0D0F1A"/>
          <w:sz w:val="24"/>
        </w:rPr>
        <w:t>and</w:t>
      </w:r>
      <w:r w:rsidR="00035523" w:rsidRPr="008E7999">
        <w:rPr>
          <w:color w:val="0D0F1A"/>
          <w:spacing w:val="-11"/>
          <w:sz w:val="24"/>
        </w:rPr>
        <w:t xml:space="preserve"> </w:t>
      </w:r>
      <w:r w:rsidR="00035523" w:rsidRPr="008E7999">
        <w:rPr>
          <w:color w:val="0D0F1A"/>
          <w:sz w:val="24"/>
        </w:rPr>
        <w:t>the</w:t>
      </w:r>
      <w:r w:rsidR="00035523" w:rsidRPr="008E7999">
        <w:rPr>
          <w:color w:val="0D0F1A"/>
          <w:spacing w:val="-12"/>
          <w:sz w:val="24"/>
        </w:rPr>
        <w:t xml:space="preserve"> </w:t>
      </w:r>
      <w:r w:rsidR="00035523" w:rsidRPr="008E7999">
        <w:rPr>
          <w:color w:val="0D0F1A"/>
          <w:sz w:val="24"/>
        </w:rPr>
        <w:t>oral</w:t>
      </w:r>
      <w:r w:rsidR="00035523" w:rsidRPr="008E7999">
        <w:rPr>
          <w:color w:val="0D0F1A"/>
          <w:spacing w:val="-11"/>
          <w:sz w:val="24"/>
        </w:rPr>
        <w:t xml:space="preserve"> </w:t>
      </w:r>
      <w:r w:rsidR="00035523" w:rsidRPr="008E7999">
        <w:rPr>
          <w:color w:val="0D0F1A"/>
          <w:sz w:val="24"/>
        </w:rPr>
        <w:t>submissions</w:t>
      </w:r>
      <w:r w:rsidR="00035523" w:rsidRPr="008E7999">
        <w:rPr>
          <w:color w:val="0D0F1A"/>
          <w:spacing w:val="-11"/>
          <w:sz w:val="24"/>
        </w:rPr>
        <w:t xml:space="preserve"> </w:t>
      </w:r>
      <w:r w:rsidR="00035523" w:rsidRPr="008E7999">
        <w:rPr>
          <w:color w:val="0D0F1A"/>
          <w:sz w:val="24"/>
        </w:rPr>
        <w:t>the</w:t>
      </w:r>
      <w:r w:rsidR="00035523" w:rsidRPr="008E7999">
        <w:rPr>
          <w:color w:val="0D0F1A"/>
          <w:spacing w:val="-12"/>
          <w:sz w:val="24"/>
        </w:rPr>
        <w:t xml:space="preserve"> </w:t>
      </w:r>
      <w:r w:rsidR="00035523" w:rsidRPr="008E7999">
        <w:rPr>
          <w:color w:val="0D0F1A"/>
          <w:sz w:val="24"/>
        </w:rPr>
        <w:t>Applicant</w:t>
      </w:r>
      <w:r w:rsidR="00035523" w:rsidRPr="008E7999">
        <w:rPr>
          <w:color w:val="0D0F1A"/>
          <w:spacing w:val="-11"/>
          <w:sz w:val="24"/>
        </w:rPr>
        <w:t xml:space="preserve"> </w:t>
      </w:r>
      <w:r w:rsidR="00035523" w:rsidRPr="008E7999">
        <w:rPr>
          <w:color w:val="0D0F1A"/>
          <w:sz w:val="24"/>
        </w:rPr>
        <w:t>made</w:t>
      </w:r>
      <w:r w:rsidR="00035523" w:rsidRPr="008E7999">
        <w:rPr>
          <w:color w:val="0D0F1A"/>
          <w:spacing w:val="-12"/>
          <w:sz w:val="24"/>
        </w:rPr>
        <w:t xml:space="preserve"> </w:t>
      </w:r>
      <w:r w:rsidR="00035523" w:rsidRPr="008E7999">
        <w:rPr>
          <w:color w:val="0D0F1A"/>
          <w:sz w:val="24"/>
        </w:rPr>
        <w:t>point to the Respondent's repeated contraventions of the NCA, Regulations, and Respondent's Conditions of Registration set out in paragra</w:t>
      </w:r>
      <w:hyperlink w:anchor="_bookmark0" w:history="1">
        <w:r w:rsidR="00035523" w:rsidRPr="008E7999">
          <w:rPr>
            <w:color w:val="0D0F1A"/>
            <w:sz w:val="24"/>
          </w:rPr>
          <w:t>ph 24)</w:t>
        </w:r>
        <w:r w:rsidR="00035523" w:rsidRPr="008E7999">
          <w:rPr>
            <w:color w:val="0D0F1A"/>
            <w:spacing w:val="-1"/>
            <w:sz w:val="24"/>
          </w:rPr>
          <w:t xml:space="preserve"> </w:t>
        </w:r>
      </w:hyperlink>
      <w:r w:rsidR="00035523" w:rsidRPr="008E7999">
        <w:rPr>
          <w:color w:val="0D0F1A"/>
          <w:sz w:val="24"/>
        </w:rPr>
        <w:t>above.</w:t>
      </w:r>
    </w:p>
    <w:p w:rsidR="00C07184" w:rsidRDefault="00C07184">
      <w:pPr>
        <w:pStyle w:val="BodyText"/>
        <w:rPr>
          <w:sz w:val="36"/>
        </w:rPr>
      </w:pPr>
    </w:p>
    <w:p w:rsidR="00C07184" w:rsidRPr="008E7999" w:rsidRDefault="008E7999" w:rsidP="008E7999">
      <w:pPr>
        <w:tabs>
          <w:tab w:val="left" w:pos="706"/>
          <w:tab w:val="left" w:pos="707"/>
        </w:tabs>
        <w:ind w:left="706" w:hanging="567"/>
        <w:rPr>
          <w:sz w:val="24"/>
        </w:rPr>
      </w:pPr>
      <w:r>
        <w:rPr>
          <w:color w:val="0D0F1A"/>
          <w:spacing w:val="-20"/>
          <w:w w:val="99"/>
          <w:sz w:val="24"/>
          <w:szCs w:val="24"/>
        </w:rPr>
        <w:t>41)</w:t>
      </w:r>
      <w:r>
        <w:rPr>
          <w:color w:val="0D0F1A"/>
          <w:spacing w:val="-20"/>
          <w:w w:val="99"/>
          <w:sz w:val="24"/>
          <w:szCs w:val="24"/>
        </w:rPr>
        <w:tab/>
      </w:r>
      <w:r w:rsidR="00035523" w:rsidRPr="008E7999">
        <w:rPr>
          <w:color w:val="0D0F1A"/>
          <w:sz w:val="24"/>
        </w:rPr>
        <w:t>Rule 25(3) of the Tribunal Rules states</w:t>
      </w:r>
      <w:r w:rsidR="00035523" w:rsidRPr="008E7999">
        <w:rPr>
          <w:color w:val="0D0F1A"/>
          <w:spacing w:val="-1"/>
          <w:sz w:val="24"/>
        </w:rPr>
        <w:t xml:space="preserve"> </w:t>
      </w:r>
      <w:r w:rsidR="00035523" w:rsidRPr="008E7999">
        <w:rPr>
          <w:color w:val="0D0F1A"/>
          <w:sz w:val="24"/>
        </w:rPr>
        <w:t>–</w:t>
      </w:r>
    </w:p>
    <w:p w:rsidR="00C07184" w:rsidRDefault="00C07184">
      <w:pPr>
        <w:pStyle w:val="BodyText"/>
        <w:rPr>
          <w:sz w:val="26"/>
        </w:rPr>
      </w:pPr>
    </w:p>
    <w:p w:rsidR="00C07184" w:rsidRDefault="00C07184">
      <w:pPr>
        <w:pStyle w:val="BodyText"/>
        <w:rPr>
          <w:sz w:val="22"/>
        </w:rPr>
      </w:pPr>
    </w:p>
    <w:p w:rsidR="00C07184" w:rsidRDefault="00035523">
      <w:pPr>
        <w:ind w:left="1273"/>
        <w:jc w:val="both"/>
        <w:rPr>
          <w:i/>
          <w:sz w:val="24"/>
        </w:rPr>
      </w:pPr>
      <w:r>
        <w:rPr>
          <w:color w:val="0D0F1A"/>
          <w:sz w:val="24"/>
        </w:rPr>
        <w:t>"</w:t>
      </w:r>
      <w:r>
        <w:rPr>
          <w:i/>
          <w:color w:val="0D0F1A"/>
          <w:sz w:val="24"/>
        </w:rPr>
        <w:t>The Tribunal may make a</w:t>
      </w:r>
      <w:r>
        <w:rPr>
          <w:i/>
          <w:color w:val="0D0F1A"/>
          <w:sz w:val="24"/>
        </w:rPr>
        <w:t xml:space="preserve"> default order—</w:t>
      </w:r>
    </w:p>
    <w:p w:rsidR="00C07184" w:rsidRDefault="00035523">
      <w:pPr>
        <w:spacing w:before="137"/>
        <w:ind w:left="1273"/>
        <w:jc w:val="both"/>
        <w:rPr>
          <w:i/>
          <w:sz w:val="24"/>
        </w:rPr>
      </w:pPr>
      <w:r>
        <w:rPr>
          <w:i/>
          <w:color w:val="0D0F1A"/>
          <w:sz w:val="24"/>
        </w:rPr>
        <w:t>after it has considered or heard any necessary evidence; and</w:t>
      </w:r>
    </w:p>
    <w:p w:rsidR="00C07184" w:rsidRDefault="00C07184">
      <w:pPr>
        <w:pStyle w:val="BodyText"/>
        <w:rPr>
          <w:i/>
          <w:sz w:val="26"/>
        </w:rPr>
      </w:pPr>
    </w:p>
    <w:p w:rsidR="00C07184" w:rsidRDefault="00C07184">
      <w:pPr>
        <w:pStyle w:val="BodyText"/>
        <w:rPr>
          <w:i/>
          <w:sz w:val="22"/>
        </w:rPr>
      </w:pPr>
    </w:p>
    <w:p w:rsidR="00C07184" w:rsidRPr="008E7999" w:rsidRDefault="008E7999" w:rsidP="008E7999">
      <w:pPr>
        <w:tabs>
          <w:tab w:val="left" w:pos="707"/>
        </w:tabs>
        <w:spacing w:line="360" w:lineRule="auto"/>
        <w:ind w:left="706" w:right="143" w:hanging="567"/>
        <w:jc w:val="both"/>
        <w:rPr>
          <w:sz w:val="24"/>
        </w:rPr>
      </w:pPr>
      <w:r>
        <w:rPr>
          <w:color w:val="0D0F1A"/>
          <w:spacing w:val="-20"/>
          <w:w w:val="99"/>
          <w:sz w:val="24"/>
          <w:szCs w:val="24"/>
        </w:rPr>
        <w:t>42)</w:t>
      </w:r>
      <w:r>
        <w:rPr>
          <w:color w:val="0D0F1A"/>
          <w:spacing w:val="-20"/>
          <w:w w:val="99"/>
          <w:sz w:val="24"/>
          <w:szCs w:val="24"/>
        </w:rPr>
        <w:tab/>
      </w:r>
      <w:r w:rsidR="00035523" w:rsidRPr="008E7999">
        <w:rPr>
          <w:color w:val="0D0F1A"/>
          <w:sz w:val="24"/>
        </w:rPr>
        <w:t>Based</w:t>
      </w:r>
      <w:r w:rsidR="00035523" w:rsidRPr="008E7999">
        <w:rPr>
          <w:color w:val="0D0F1A"/>
          <w:spacing w:val="-4"/>
          <w:sz w:val="24"/>
        </w:rPr>
        <w:t xml:space="preserve"> </w:t>
      </w:r>
      <w:r w:rsidR="00035523" w:rsidRPr="008E7999">
        <w:rPr>
          <w:color w:val="0D0F1A"/>
          <w:sz w:val="24"/>
        </w:rPr>
        <w:t>on</w:t>
      </w:r>
      <w:r w:rsidR="00035523" w:rsidRPr="008E7999">
        <w:rPr>
          <w:color w:val="0D0F1A"/>
          <w:spacing w:val="-4"/>
          <w:sz w:val="24"/>
        </w:rPr>
        <w:t xml:space="preserve"> </w:t>
      </w:r>
      <w:r w:rsidR="00035523" w:rsidRPr="008E7999">
        <w:rPr>
          <w:color w:val="0D0F1A"/>
          <w:sz w:val="24"/>
        </w:rPr>
        <w:t>the</w:t>
      </w:r>
      <w:r w:rsidR="00035523" w:rsidRPr="008E7999">
        <w:rPr>
          <w:color w:val="0D0F1A"/>
          <w:spacing w:val="-3"/>
          <w:sz w:val="24"/>
        </w:rPr>
        <w:t xml:space="preserve"> </w:t>
      </w:r>
      <w:r w:rsidR="00035523" w:rsidRPr="008E7999">
        <w:rPr>
          <w:color w:val="0D0F1A"/>
          <w:sz w:val="24"/>
        </w:rPr>
        <w:t>evidence,</w:t>
      </w:r>
      <w:r w:rsidR="00035523" w:rsidRPr="008E7999">
        <w:rPr>
          <w:color w:val="0D0F1A"/>
          <w:spacing w:val="-4"/>
          <w:sz w:val="24"/>
        </w:rPr>
        <w:t xml:space="preserve"> </w:t>
      </w:r>
      <w:r w:rsidR="00035523" w:rsidRPr="008E7999">
        <w:rPr>
          <w:color w:val="0D0F1A"/>
          <w:sz w:val="24"/>
        </w:rPr>
        <w:t>the</w:t>
      </w:r>
      <w:r w:rsidR="00035523" w:rsidRPr="008E7999">
        <w:rPr>
          <w:color w:val="0D0F1A"/>
          <w:spacing w:val="-4"/>
          <w:sz w:val="24"/>
        </w:rPr>
        <w:t xml:space="preserve"> </w:t>
      </w:r>
      <w:r w:rsidR="00035523" w:rsidRPr="008E7999">
        <w:rPr>
          <w:color w:val="0D0F1A"/>
          <w:sz w:val="24"/>
        </w:rPr>
        <w:t>Tribunal</w:t>
      </w:r>
      <w:r w:rsidR="00035523" w:rsidRPr="008E7999">
        <w:rPr>
          <w:color w:val="0D0F1A"/>
          <w:spacing w:val="-4"/>
          <w:sz w:val="24"/>
        </w:rPr>
        <w:t xml:space="preserve"> </w:t>
      </w:r>
      <w:r w:rsidR="00035523" w:rsidRPr="008E7999">
        <w:rPr>
          <w:color w:val="0D0F1A"/>
          <w:sz w:val="24"/>
        </w:rPr>
        <w:t>is</w:t>
      </w:r>
      <w:r w:rsidR="00035523" w:rsidRPr="008E7999">
        <w:rPr>
          <w:color w:val="0D0F1A"/>
          <w:spacing w:val="-2"/>
          <w:sz w:val="24"/>
        </w:rPr>
        <w:t xml:space="preserve"> </w:t>
      </w:r>
      <w:r w:rsidR="00035523" w:rsidRPr="008E7999">
        <w:rPr>
          <w:color w:val="0D0F1A"/>
          <w:sz w:val="24"/>
        </w:rPr>
        <w:t>satisfied</w:t>
      </w:r>
      <w:r w:rsidR="00035523" w:rsidRPr="008E7999">
        <w:rPr>
          <w:color w:val="0D0F1A"/>
          <w:spacing w:val="-4"/>
          <w:sz w:val="24"/>
        </w:rPr>
        <w:t xml:space="preserve"> </w:t>
      </w:r>
      <w:r w:rsidR="00035523" w:rsidRPr="008E7999">
        <w:rPr>
          <w:color w:val="0D0F1A"/>
          <w:sz w:val="24"/>
        </w:rPr>
        <w:t>that</w:t>
      </w:r>
      <w:r w:rsidR="00035523" w:rsidRPr="008E7999">
        <w:rPr>
          <w:color w:val="0D0F1A"/>
          <w:spacing w:val="-3"/>
          <w:sz w:val="24"/>
        </w:rPr>
        <w:t xml:space="preserve"> </w:t>
      </w:r>
      <w:r w:rsidR="00035523" w:rsidRPr="008E7999">
        <w:rPr>
          <w:color w:val="0D0F1A"/>
          <w:sz w:val="24"/>
        </w:rPr>
        <w:t>it</w:t>
      </w:r>
      <w:r w:rsidR="00035523" w:rsidRPr="008E7999">
        <w:rPr>
          <w:color w:val="0D0F1A"/>
          <w:spacing w:val="-2"/>
          <w:sz w:val="24"/>
        </w:rPr>
        <w:t xml:space="preserve"> </w:t>
      </w:r>
      <w:r w:rsidR="00035523" w:rsidRPr="008E7999">
        <w:rPr>
          <w:color w:val="0D0F1A"/>
          <w:sz w:val="24"/>
        </w:rPr>
        <w:t>may</w:t>
      </w:r>
      <w:r w:rsidR="00035523" w:rsidRPr="008E7999">
        <w:rPr>
          <w:color w:val="0D0F1A"/>
          <w:spacing w:val="-4"/>
          <w:sz w:val="24"/>
        </w:rPr>
        <w:t xml:space="preserve"> </w:t>
      </w:r>
      <w:r w:rsidR="00035523" w:rsidRPr="008E7999">
        <w:rPr>
          <w:color w:val="0D0F1A"/>
          <w:sz w:val="24"/>
        </w:rPr>
        <w:t>make</w:t>
      </w:r>
      <w:r w:rsidR="00035523" w:rsidRPr="008E7999">
        <w:rPr>
          <w:color w:val="0D0F1A"/>
          <w:spacing w:val="-4"/>
          <w:sz w:val="24"/>
        </w:rPr>
        <w:t xml:space="preserve"> </w:t>
      </w:r>
      <w:r w:rsidR="00035523" w:rsidRPr="008E7999">
        <w:rPr>
          <w:color w:val="0D0F1A"/>
          <w:sz w:val="24"/>
        </w:rPr>
        <w:t>a</w:t>
      </w:r>
      <w:r w:rsidR="00035523" w:rsidRPr="008E7999">
        <w:rPr>
          <w:color w:val="0D0F1A"/>
          <w:spacing w:val="-5"/>
          <w:sz w:val="24"/>
        </w:rPr>
        <w:t xml:space="preserve"> </w:t>
      </w:r>
      <w:r w:rsidR="00035523" w:rsidRPr="008E7999">
        <w:rPr>
          <w:color w:val="0D0F1A"/>
          <w:sz w:val="24"/>
        </w:rPr>
        <w:t>default</w:t>
      </w:r>
      <w:r w:rsidR="00035523" w:rsidRPr="008E7999">
        <w:rPr>
          <w:color w:val="0D0F1A"/>
          <w:spacing w:val="-2"/>
          <w:sz w:val="24"/>
        </w:rPr>
        <w:t xml:space="preserve"> </w:t>
      </w:r>
      <w:r w:rsidR="00035523" w:rsidRPr="008E7999">
        <w:rPr>
          <w:color w:val="0D0F1A"/>
          <w:sz w:val="24"/>
        </w:rPr>
        <w:t>order</w:t>
      </w:r>
      <w:r w:rsidR="00035523" w:rsidRPr="008E7999">
        <w:rPr>
          <w:color w:val="0D0F1A"/>
          <w:spacing w:val="-5"/>
          <w:sz w:val="24"/>
        </w:rPr>
        <w:t xml:space="preserve"> </w:t>
      </w:r>
      <w:r w:rsidR="00035523" w:rsidRPr="008E7999">
        <w:rPr>
          <w:color w:val="0D0F1A"/>
          <w:sz w:val="24"/>
        </w:rPr>
        <w:t>in</w:t>
      </w:r>
      <w:r w:rsidR="00035523" w:rsidRPr="008E7999">
        <w:rPr>
          <w:color w:val="0D0F1A"/>
          <w:spacing w:val="-2"/>
          <w:sz w:val="24"/>
        </w:rPr>
        <w:t xml:space="preserve"> </w:t>
      </w:r>
      <w:r w:rsidR="00035523" w:rsidRPr="008E7999">
        <w:rPr>
          <w:color w:val="0D0F1A"/>
          <w:sz w:val="24"/>
        </w:rPr>
        <w:t>terms of Rule 25(3) of the Tribunal</w:t>
      </w:r>
      <w:r w:rsidR="00035523" w:rsidRPr="008E7999">
        <w:rPr>
          <w:color w:val="0D0F1A"/>
          <w:spacing w:val="-3"/>
          <w:sz w:val="24"/>
        </w:rPr>
        <w:t xml:space="preserve"> </w:t>
      </w:r>
      <w:r w:rsidR="00035523" w:rsidRPr="008E7999">
        <w:rPr>
          <w:color w:val="0D0F1A"/>
          <w:sz w:val="24"/>
        </w:rPr>
        <w:t>Rules.</w:t>
      </w:r>
    </w:p>
    <w:p w:rsidR="00C07184" w:rsidRDefault="00C07184">
      <w:pPr>
        <w:spacing w:line="360" w:lineRule="auto"/>
        <w:jc w:val="both"/>
        <w:rPr>
          <w:sz w:val="24"/>
        </w:rPr>
        <w:sectPr w:rsidR="00C07184">
          <w:pgSz w:w="11910" w:h="16840"/>
          <w:pgMar w:top="2120" w:right="1300" w:bottom="1200" w:left="1300" w:header="1063" w:footer="1009" w:gutter="0"/>
          <w:cols w:space="720"/>
        </w:sectPr>
      </w:pPr>
    </w:p>
    <w:p w:rsidR="00C07184" w:rsidRDefault="00C07184">
      <w:pPr>
        <w:pStyle w:val="BodyText"/>
        <w:spacing w:before="9"/>
        <w:rPr>
          <w:sz w:val="17"/>
        </w:rPr>
      </w:pPr>
    </w:p>
    <w:p w:rsidR="00C07184" w:rsidRPr="008E7999" w:rsidRDefault="008E7999" w:rsidP="008E7999">
      <w:pPr>
        <w:tabs>
          <w:tab w:val="left" w:pos="706"/>
          <w:tab w:val="left" w:pos="707"/>
        </w:tabs>
        <w:spacing w:before="90"/>
        <w:ind w:left="706" w:hanging="567"/>
        <w:rPr>
          <w:sz w:val="24"/>
        </w:rPr>
      </w:pPr>
      <w:r>
        <w:rPr>
          <w:color w:val="0D0F1A"/>
          <w:spacing w:val="-20"/>
          <w:w w:val="99"/>
          <w:sz w:val="24"/>
          <w:szCs w:val="24"/>
        </w:rPr>
        <w:t>43)</w:t>
      </w:r>
      <w:r>
        <w:rPr>
          <w:color w:val="0D0F1A"/>
          <w:spacing w:val="-20"/>
          <w:w w:val="99"/>
          <w:sz w:val="24"/>
          <w:szCs w:val="24"/>
        </w:rPr>
        <w:tab/>
      </w:r>
      <w:r w:rsidR="00035523" w:rsidRPr="008E7999">
        <w:rPr>
          <w:color w:val="0D0F1A"/>
          <w:sz w:val="24"/>
        </w:rPr>
        <w:t>The Tribunal finds that</w:t>
      </w:r>
      <w:r w:rsidR="00035523" w:rsidRPr="008E7999">
        <w:rPr>
          <w:color w:val="0D0F1A"/>
          <w:spacing w:val="-2"/>
          <w:sz w:val="24"/>
        </w:rPr>
        <w:t xml:space="preserve"> </w:t>
      </w:r>
      <w:r w:rsidR="00035523" w:rsidRPr="008E7999">
        <w:rPr>
          <w:color w:val="0D0F1A"/>
          <w:sz w:val="24"/>
        </w:rPr>
        <w:t>-</w:t>
      </w:r>
    </w:p>
    <w:p w:rsidR="00C07184" w:rsidRDefault="00C07184">
      <w:pPr>
        <w:pStyle w:val="BodyText"/>
        <w:rPr>
          <w:sz w:val="26"/>
        </w:rPr>
      </w:pPr>
    </w:p>
    <w:p w:rsidR="00C07184" w:rsidRDefault="00C07184">
      <w:pPr>
        <w:pStyle w:val="BodyText"/>
        <w:spacing w:before="11"/>
        <w:rPr>
          <w:sz w:val="21"/>
        </w:rPr>
      </w:pPr>
    </w:p>
    <w:p w:rsidR="00C07184" w:rsidRPr="008E7999" w:rsidRDefault="008E7999" w:rsidP="008E7999">
      <w:pPr>
        <w:tabs>
          <w:tab w:val="left" w:pos="1274"/>
        </w:tabs>
        <w:spacing w:line="360" w:lineRule="auto"/>
        <w:ind w:left="1273" w:right="139" w:hanging="567"/>
        <w:jc w:val="both"/>
        <w:rPr>
          <w:sz w:val="24"/>
        </w:rPr>
      </w:pPr>
      <w:r>
        <w:rPr>
          <w:color w:val="0D0F1A"/>
          <w:spacing w:val="-2"/>
          <w:w w:val="99"/>
          <w:sz w:val="24"/>
          <w:szCs w:val="24"/>
        </w:rPr>
        <w:t>a)</w:t>
      </w:r>
      <w:r>
        <w:rPr>
          <w:color w:val="0D0F1A"/>
          <w:spacing w:val="-2"/>
          <w:w w:val="99"/>
          <w:sz w:val="24"/>
          <w:szCs w:val="24"/>
        </w:rPr>
        <w:tab/>
      </w:r>
      <w:r w:rsidR="00035523" w:rsidRPr="008E7999">
        <w:rPr>
          <w:color w:val="0D0F1A"/>
          <w:sz w:val="24"/>
        </w:rPr>
        <w:t>The Respondent repeatedly contravened the sections of the NCA, the</w:t>
      </w:r>
      <w:r w:rsidR="00035523" w:rsidRPr="008E7999">
        <w:rPr>
          <w:color w:val="0D0F1A"/>
          <w:spacing w:val="-29"/>
          <w:sz w:val="24"/>
        </w:rPr>
        <w:t xml:space="preserve"> </w:t>
      </w:r>
      <w:r w:rsidR="00035523" w:rsidRPr="008E7999">
        <w:rPr>
          <w:color w:val="0D0F1A"/>
          <w:sz w:val="24"/>
        </w:rPr>
        <w:t>Regulations, and the Respondent's conditions of registration alleged;</w:t>
      </w:r>
    </w:p>
    <w:p w:rsidR="00C07184" w:rsidRDefault="00C07184">
      <w:pPr>
        <w:pStyle w:val="BodyText"/>
        <w:spacing w:before="11"/>
        <w:rPr>
          <w:sz w:val="35"/>
        </w:rPr>
      </w:pPr>
    </w:p>
    <w:p w:rsidR="00C07184" w:rsidRPr="008E7999" w:rsidRDefault="008E7999" w:rsidP="008E7999">
      <w:pPr>
        <w:tabs>
          <w:tab w:val="left" w:pos="1274"/>
        </w:tabs>
        <w:spacing w:line="360" w:lineRule="auto"/>
        <w:ind w:left="1273" w:right="137" w:hanging="567"/>
        <w:jc w:val="both"/>
        <w:rPr>
          <w:sz w:val="24"/>
        </w:rPr>
      </w:pPr>
      <w:r>
        <w:rPr>
          <w:color w:val="0D0F1A"/>
          <w:spacing w:val="-2"/>
          <w:w w:val="99"/>
          <w:sz w:val="24"/>
          <w:szCs w:val="24"/>
        </w:rPr>
        <w:t>b)</w:t>
      </w:r>
      <w:r>
        <w:rPr>
          <w:color w:val="0D0F1A"/>
          <w:spacing w:val="-2"/>
          <w:w w:val="99"/>
          <w:sz w:val="24"/>
          <w:szCs w:val="24"/>
        </w:rPr>
        <w:tab/>
      </w:r>
      <w:r w:rsidR="00035523" w:rsidRPr="008E7999">
        <w:rPr>
          <w:color w:val="0D0F1A"/>
          <w:sz w:val="24"/>
        </w:rPr>
        <w:t>The Respondent repeatedly contraventions of the sections of the NCA, the Regulations,</w:t>
      </w:r>
      <w:r w:rsidR="00035523" w:rsidRPr="008E7999">
        <w:rPr>
          <w:color w:val="0D0F1A"/>
          <w:spacing w:val="-11"/>
          <w:sz w:val="24"/>
        </w:rPr>
        <w:t xml:space="preserve"> </w:t>
      </w:r>
      <w:r w:rsidR="00035523" w:rsidRPr="008E7999">
        <w:rPr>
          <w:color w:val="0D0F1A"/>
          <w:sz w:val="24"/>
        </w:rPr>
        <w:t>and</w:t>
      </w:r>
      <w:r w:rsidR="00035523" w:rsidRPr="008E7999">
        <w:rPr>
          <w:color w:val="0D0F1A"/>
          <w:spacing w:val="-11"/>
          <w:sz w:val="24"/>
        </w:rPr>
        <w:t xml:space="preserve"> </w:t>
      </w:r>
      <w:r w:rsidR="00035523" w:rsidRPr="008E7999">
        <w:rPr>
          <w:color w:val="0D0F1A"/>
          <w:sz w:val="24"/>
        </w:rPr>
        <w:t>the</w:t>
      </w:r>
      <w:r w:rsidR="00035523" w:rsidRPr="008E7999">
        <w:rPr>
          <w:color w:val="0D0F1A"/>
          <w:spacing w:val="-12"/>
          <w:sz w:val="24"/>
        </w:rPr>
        <w:t xml:space="preserve"> </w:t>
      </w:r>
      <w:r w:rsidR="00035523" w:rsidRPr="008E7999">
        <w:rPr>
          <w:color w:val="0D0F1A"/>
          <w:sz w:val="24"/>
        </w:rPr>
        <w:t>Respondent's</w:t>
      </w:r>
      <w:r w:rsidR="00035523" w:rsidRPr="008E7999">
        <w:rPr>
          <w:color w:val="0D0F1A"/>
          <w:spacing w:val="-10"/>
          <w:sz w:val="24"/>
        </w:rPr>
        <w:t xml:space="preserve"> </w:t>
      </w:r>
      <w:r w:rsidR="00035523" w:rsidRPr="008E7999">
        <w:rPr>
          <w:color w:val="0D0F1A"/>
          <w:sz w:val="24"/>
        </w:rPr>
        <w:t>conditions</w:t>
      </w:r>
      <w:r w:rsidR="00035523" w:rsidRPr="008E7999">
        <w:rPr>
          <w:color w:val="0D0F1A"/>
          <w:spacing w:val="-9"/>
          <w:sz w:val="24"/>
        </w:rPr>
        <w:t xml:space="preserve"> </w:t>
      </w:r>
      <w:r w:rsidR="00035523" w:rsidRPr="008E7999">
        <w:rPr>
          <w:color w:val="0D0F1A"/>
          <w:sz w:val="24"/>
        </w:rPr>
        <w:t>of</w:t>
      </w:r>
      <w:r w:rsidR="00035523" w:rsidRPr="008E7999">
        <w:rPr>
          <w:color w:val="0D0F1A"/>
          <w:spacing w:val="-12"/>
          <w:sz w:val="24"/>
        </w:rPr>
        <w:t xml:space="preserve"> </w:t>
      </w:r>
      <w:r w:rsidR="00035523" w:rsidRPr="008E7999">
        <w:rPr>
          <w:color w:val="0D0F1A"/>
          <w:sz w:val="24"/>
        </w:rPr>
        <w:t>registration,</w:t>
      </w:r>
      <w:r w:rsidR="00035523" w:rsidRPr="008E7999">
        <w:rPr>
          <w:color w:val="0D0F1A"/>
          <w:spacing w:val="-7"/>
          <w:sz w:val="24"/>
        </w:rPr>
        <w:t xml:space="preserve"> </w:t>
      </w:r>
      <w:r w:rsidR="00035523" w:rsidRPr="008E7999">
        <w:rPr>
          <w:color w:val="0D0F1A"/>
          <w:sz w:val="24"/>
        </w:rPr>
        <w:t>is</w:t>
      </w:r>
      <w:r w:rsidR="00035523" w:rsidRPr="008E7999">
        <w:rPr>
          <w:color w:val="0D0F1A"/>
          <w:spacing w:val="-10"/>
          <w:sz w:val="24"/>
        </w:rPr>
        <w:t xml:space="preserve"> </w:t>
      </w:r>
      <w:r w:rsidR="00035523" w:rsidRPr="008E7999">
        <w:rPr>
          <w:color w:val="0D0F1A"/>
          <w:sz w:val="24"/>
        </w:rPr>
        <w:t>prohibited</w:t>
      </w:r>
      <w:r w:rsidR="00035523" w:rsidRPr="008E7999">
        <w:rPr>
          <w:color w:val="0D0F1A"/>
          <w:spacing w:val="-10"/>
          <w:sz w:val="24"/>
        </w:rPr>
        <w:t xml:space="preserve"> </w:t>
      </w:r>
      <w:r w:rsidR="00035523" w:rsidRPr="008E7999">
        <w:rPr>
          <w:color w:val="0D0F1A"/>
          <w:sz w:val="24"/>
        </w:rPr>
        <w:t>conduct.</w:t>
      </w:r>
    </w:p>
    <w:p w:rsidR="00C07184" w:rsidRDefault="00C07184">
      <w:pPr>
        <w:pStyle w:val="BodyText"/>
        <w:spacing w:before="1"/>
        <w:rPr>
          <w:sz w:val="36"/>
        </w:rPr>
      </w:pPr>
    </w:p>
    <w:p w:rsidR="00C07184" w:rsidRPr="008E7999" w:rsidRDefault="008E7999" w:rsidP="008E7999">
      <w:pPr>
        <w:tabs>
          <w:tab w:val="left" w:pos="1274"/>
        </w:tabs>
        <w:spacing w:line="360" w:lineRule="auto"/>
        <w:ind w:left="1273" w:right="143" w:hanging="567"/>
        <w:jc w:val="both"/>
        <w:rPr>
          <w:sz w:val="24"/>
        </w:rPr>
      </w:pPr>
      <w:r>
        <w:rPr>
          <w:color w:val="0D0F1A"/>
          <w:spacing w:val="-2"/>
          <w:w w:val="99"/>
          <w:sz w:val="24"/>
          <w:szCs w:val="24"/>
        </w:rPr>
        <w:t>c)</w:t>
      </w:r>
      <w:r>
        <w:rPr>
          <w:color w:val="0D0F1A"/>
          <w:spacing w:val="-2"/>
          <w:w w:val="99"/>
          <w:sz w:val="24"/>
          <w:szCs w:val="24"/>
        </w:rPr>
        <w:tab/>
      </w:r>
      <w:r w:rsidR="00035523" w:rsidRPr="008E7999">
        <w:rPr>
          <w:color w:val="0D0F1A"/>
          <w:sz w:val="24"/>
        </w:rPr>
        <w:t>The Respondent contravened the reckless credit provisions of the NCA as the Applicant alleged. They include Section 81(2)(a)(ii) and (iii) and Regulation 23A, and Section 81(3) read together with section 80(1)(a) of</w:t>
      </w:r>
      <w:r w:rsidR="00035523" w:rsidRPr="008E7999">
        <w:rPr>
          <w:color w:val="0D0F1A"/>
          <w:sz w:val="24"/>
        </w:rPr>
        <w:t xml:space="preserve"> the</w:t>
      </w:r>
      <w:r w:rsidR="00035523" w:rsidRPr="008E7999">
        <w:rPr>
          <w:color w:val="0D0F1A"/>
          <w:spacing w:val="-5"/>
          <w:sz w:val="24"/>
        </w:rPr>
        <w:t xml:space="preserve"> </w:t>
      </w:r>
      <w:r w:rsidR="00035523" w:rsidRPr="008E7999">
        <w:rPr>
          <w:color w:val="0D0F1A"/>
          <w:sz w:val="24"/>
        </w:rPr>
        <w:t>NCA.</w:t>
      </w:r>
    </w:p>
    <w:p w:rsidR="00C07184" w:rsidRDefault="00C07184">
      <w:pPr>
        <w:pStyle w:val="BodyText"/>
        <w:rPr>
          <w:sz w:val="26"/>
        </w:rPr>
      </w:pPr>
    </w:p>
    <w:p w:rsidR="00C07184" w:rsidRDefault="00C07184">
      <w:pPr>
        <w:pStyle w:val="BodyText"/>
        <w:rPr>
          <w:sz w:val="26"/>
        </w:rPr>
      </w:pPr>
    </w:p>
    <w:p w:rsidR="00C07184" w:rsidRDefault="00035523">
      <w:pPr>
        <w:pStyle w:val="Heading1"/>
        <w:spacing w:before="230"/>
      </w:pPr>
      <w:r>
        <w:rPr>
          <w:color w:val="0D0F1A"/>
        </w:rPr>
        <w:t>CONSIDERATION OF AN APPROPRIATE ORDER</w:t>
      </w:r>
    </w:p>
    <w:p w:rsidR="00C07184" w:rsidRDefault="00C07184">
      <w:pPr>
        <w:pStyle w:val="BodyText"/>
        <w:rPr>
          <w:b/>
          <w:sz w:val="26"/>
        </w:rPr>
      </w:pPr>
    </w:p>
    <w:p w:rsidR="00C07184" w:rsidRDefault="00C07184">
      <w:pPr>
        <w:pStyle w:val="BodyText"/>
        <w:rPr>
          <w:b/>
          <w:sz w:val="22"/>
        </w:rPr>
      </w:pPr>
    </w:p>
    <w:p w:rsidR="00C07184" w:rsidRDefault="00035523">
      <w:pPr>
        <w:pStyle w:val="Heading2"/>
      </w:pPr>
      <w:r>
        <w:rPr>
          <w:color w:val="0D0F1A"/>
        </w:rPr>
        <w:t>THE ORDERS THE APPLICANT SOUGHT</w:t>
      </w:r>
    </w:p>
    <w:p w:rsidR="00C07184" w:rsidRDefault="00C07184">
      <w:pPr>
        <w:pStyle w:val="BodyText"/>
        <w:rPr>
          <w:b/>
          <w:i/>
          <w:sz w:val="26"/>
        </w:rPr>
      </w:pPr>
    </w:p>
    <w:p w:rsidR="00C07184" w:rsidRDefault="00C07184">
      <w:pPr>
        <w:pStyle w:val="BodyText"/>
        <w:rPr>
          <w:b/>
          <w:i/>
          <w:sz w:val="22"/>
        </w:rPr>
      </w:pPr>
    </w:p>
    <w:p w:rsidR="00C07184" w:rsidRPr="008E7999" w:rsidRDefault="008E7999" w:rsidP="008E7999">
      <w:pPr>
        <w:tabs>
          <w:tab w:val="left" w:pos="766"/>
          <w:tab w:val="left" w:pos="767"/>
        </w:tabs>
        <w:ind w:left="766" w:hanging="627"/>
        <w:rPr>
          <w:sz w:val="24"/>
        </w:rPr>
      </w:pPr>
      <w:r>
        <w:rPr>
          <w:color w:val="0D0F1A"/>
          <w:spacing w:val="-20"/>
          <w:w w:val="99"/>
          <w:sz w:val="24"/>
          <w:szCs w:val="24"/>
        </w:rPr>
        <w:t>44)</w:t>
      </w:r>
      <w:r>
        <w:rPr>
          <w:color w:val="0D0F1A"/>
          <w:spacing w:val="-20"/>
          <w:w w:val="99"/>
          <w:sz w:val="24"/>
          <w:szCs w:val="24"/>
        </w:rPr>
        <w:tab/>
      </w:r>
      <w:r w:rsidR="00035523" w:rsidRPr="008E7999">
        <w:rPr>
          <w:color w:val="0D0F1A"/>
          <w:sz w:val="24"/>
        </w:rPr>
        <w:t>The Applicant prayed for the following orders from the Tribunal, namely</w:t>
      </w:r>
      <w:r w:rsidR="00035523" w:rsidRPr="008E7999">
        <w:rPr>
          <w:color w:val="0D0F1A"/>
          <w:spacing w:val="-3"/>
          <w:sz w:val="24"/>
        </w:rPr>
        <w:t xml:space="preserve"> </w:t>
      </w:r>
      <w:r w:rsidR="00035523" w:rsidRPr="008E7999">
        <w:rPr>
          <w:color w:val="0D0F1A"/>
          <w:sz w:val="24"/>
        </w:rPr>
        <w:t>–</w:t>
      </w:r>
    </w:p>
    <w:p w:rsidR="00C07184" w:rsidRDefault="00C07184">
      <w:pPr>
        <w:pStyle w:val="BodyText"/>
        <w:rPr>
          <w:sz w:val="26"/>
        </w:rPr>
      </w:pPr>
    </w:p>
    <w:p w:rsidR="00C07184" w:rsidRDefault="00C07184">
      <w:pPr>
        <w:pStyle w:val="BodyText"/>
        <w:rPr>
          <w:sz w:val="22"/>
        </w:rPr>
      </w:pPr>
    </w:p>
    <w:p w:rsidR="00C07184" w:rsidRPr="008E7999" w:rsidRDefault="008E7999" w:rsidP="008E7999">
      <w:pPr>
        <w:tabs>
          <w:tab w:val="left" w:pos="1274"/>
        </w:tabs>
        <w:spacing w:line="360" w:lineRule="auto"/>
        <w:ind w:left="1273" w:right="140" w:hanging="567"/>
        <w:jc w:val="both"/>
        <w:rPr>
          <w:sz w:val="24"/>
        </w:rPr>
      </w:pPr>
      <w:r>
        <w:rPr>
          <w:color w:val="0D0F1A"/>
          <w:spacing w:val="-2"/>
          <w:w w:val="99"/>
          <w:sz w:val="24"/>
          <w:szCs w:val="24"/>
        </w:rPr>
        <w:t>a)</w:t>
      </w:r>
      <w:r>
        <w:rPr>
          <w:color w:val="0D0F1A"/>
          <w:spacing w:val="-2"/>
          <w:w w:val="99"/>
          <w:sz w:val="24"/>
          <w:szCs w:val="24"/>
        </w:rPr>
        <w:tab/>
      </w:r>
      <w:r w:rsidR="00035523" w:rsidRPr="008E7999">
        <w:rPr>
          <w:color w:val="0D0F1A"/>
          <w:sz w:val="24"/>
        </w:rPr>
        <w:t>Declaring that the Respondent's conduct is in repeated contravention of the following Sections of the Act and its Regulations:</w:t>
      </w:r>
    </w:p>
    <w:p w:rsidR="00C07184" w:rsidRDefault="00C07184">
      <w:pPr>
        <w:pStyle w:val="BodyText"/>
        <w:spacing w:before="2"/>
        <w:rPr>
          <w:sz w:val="36"/>
        </w:rPr>
      </w:pPr>
    </w:p>
    <w:p w:rsidR="00C07184" w:rsidRPr="008E7999" w:rsidRDefault="008E7999" w:rsidP="008E7999">
      <w:pPr>
        <w:tabs>
          <w:tab w:val="left" w:pos="1841"/>
          <w:tab w:val="left" w:pos="1842"/>
        </w:tabs>
        <w:ind w:left="1842" w:hanging="569"/>
        <w:rPr>
          <w:sz w:val="24"/>
        </w:rPr>
      </w:pPr>
      <w:r>
        <w:rPr>
          <w:color w:val="0D0F1A"/>
          <w:spacing w:val="-2"/>
          <w:w w:val="99"/>
          <w:sz w:val="24"/>
          <w:szCs w:val="24"/>
        </w:rPr>
        <w:t>i)</w:t>
      </w:r>
      <w:r>
        <w:rPr>
          <w:color w:val="0D0F1A"/>
          <w:spacing w:val="-2"/>
          <w:w w:val="99"/>
          <w:sz w:val="24"/>
          <w:szCs w:val="24"/>
        </w:rPr>
        <w:tab/>
      </w:r>
      <w:r w:rsidR="00035523" w:rsidRPr="008E7999">
        <w:rPr>
          <w:color w:val="0D0F1A"/>
          <w:sz w:val="24"/>
        </w:rPr>
        <w:t>Section 81(2)(a)(ii) and (iii) and Regulation</w:t>
      </w:r>
      <w:r w:rsidR="00035523" w:rsidRPr="008E7999">
        <w:rPr>
          <w:color w:val="0D0F1A"/>
          <w:spacing w:val="-2"/>
          <w:sz w:val="24"/>
        </w:rPr>
        <w:t xml:space="preserve"> </w:t>
      </w:r>
      <w:r w:rsidR="00035523" w:rsidRPr="008E7999">
        <w:rPr>
          <w:color w:val="0D0F1A"/>
          <w:sz w:val="24"/>
        </w:rPr>
        <w:t>23A;</w:t>
      </w:r>
    </w:p>
    <w:p w:rsidR="00C07184" w:rsidRPr="008E7999" w:rsidRDefault="008E7999" w:rsidP="008E7999">
      <w:pPr>
        <w:tabs>
          <w:tab w:val="left" w:pos="1841"/>
          <w:tab w:val="left" w:pos="1842"/>
        </w:tabs>
        <w:spacing w:before="137"/>
        <w:ind w:left="1842" w:hanging="569"/>
        <w:rPr>
          <w:sz w:val="24"/>
        </w:rPr>
      </w:pPr>
      <w:r>
        <w:rPr>
          <w:color w:val="0D0F1A"/>
          <w:spacing w:val="-2"/>
          <w:w w:val="99"/>
          <w:sz w:val="24"/>
          <w:szCs w:val="24"/>
        </w:rPr>
        <w:t>ii)</w:t>
      </w:r>
      <w:r>
        <w:rPr>
          <w:color w:val="0D0F1A"/>
          <w:spacing w:val="-2"/>
          <w:w w:val="99"/>
          <w:sz w:val="24"/>
          <w:szCs w:val="24"/>
        </w:rPr>
        <w:tab/>
      </w:r>
      <w:r w:rsidR="00035523" w:rsidRPr="008E7999">
        <w:rPr>
          <w:color w:val="0D0F1A"/>
          <w:sz w:val="24"/>
        </w:rPr>
        <w:t>Section 81(3) read together with section 80(1)(a) of the</w:t>
      </w:r>
      <w:r w:rsidR="00035523" w:rsidRPr="008E7999">
        <w:rPr>
          <w:color w:val="0D0F1A"/>
          <w:spacing w:val="-5"/>
          <w:sz w:val="24"/>
        </w:rPr>
        <w:t xml:space="preserve"> </w:t>
      </w:r>
      <w:r w:rsidR="00035523" w:rsidRPr="008E7999">
        <w:rPr>
          <w:color w:val="0D0F1A"/>
          <w:sz w:val="24"/>
        </w:rPr>
        <w:t>NCA;</w:t>
      </w:r>
    </w:p>
    <w:p w:rsidR="00C07184" w:rsidRPr="008E7999" w:rsidRDefault="008E7999" w:rsidP="008E7999">
      <w:pPr>
        <w:tabs>
          <w:tab w:val="left" w:pos="1841"/>
          <w:tab w:val="left" w:pos="1842"/>
        </w:tabs>
        <w:spacing w:before="139"/>
        <w:ind w:left="1842" w:hanging="569"/>
        <w:rPr>
          <w:sz w:val="24"/>
        </w:rPr>
      </w:pPr>
      <w:r>
        <w:rPr>
          <w:color w:val="0D0F1A"/>
          <w:spacing w:val="-2"/>
          <w:w w:val="99"/>
          <w:sz w:val="24"/>
          <w:szCs w:val="24"/>
        </w:rPr>
        <w:t>iii)</w:t>
      </w:r>
      <w:r>
        <w:rPr>
          <w:color w:val="0D0F1A"/>
          <w:spacing w:val="-2"/>
          <w:w w:val="99"/>
          <w:sz w:val="24"/>
          <w:szCs w:val="24"/>
        </w:rPr>
        <w:tab/>
      </w:r>
      <w:r w:rsidR="00035523" w:rsidRPr="008E7999">
        <w:rPr>
          <w:color w:val="0D0F1A"/>
          <w:sz w:val="24"/>
        </w:rPr>
        <w:t>Section 92(1) r</w:t>
      </w:r>
      <w:r w:rsidR="00035523" w:rsidRPr="008E7999">
        <w:rPr>
          <w:color w:val="0D0F1A"/>
          <w:sz w:val="24"/>
        </w:rPr>
        <w:t>ead with Regulation</w:t>
      </w:r>
      <w:r w:rsidR="00035523" w:rsidRPr="008E7999">
        <w:rPr>
          <w:color w:val="0D0F1A"/>
          <w:spacing w:val="-1"/>
          <w:sz w:val="24"/>
        </w:rPr>
        <w:t xml:space="preserve"> </w:t>
      </w:r>
      <w:r w:rsidR="00035523" w:rsidRPr="008E7999">
        <w:rPr>
          <w:color w:val="0D0F1A"/>
          <w:sz w:val="24"/>
        </w:rPr>
        <w:t>28(1)(b);</w:t>
      </w:r>
    </w:p>
    <w:p w:rsidR="00C07184" w:rsidRPr="008E7999" w:rsidRDefault="008E7999" w:rsidP="008E7999">
      <w:pPr>
        <w:tabs>
          <w:tab w:val="left" w:pos="1841"/>
          <w:tab w:val="left" w:pos="1842"/>
        </w:tabs>
        <w:spacing w:before="137"/>
        <w:ind w:left="1842" w:hanging="569"/>
        <w:rPr>
          <w:sz w:val="24"/>
        </w:rPr>
      </w:pPr>
      <w:r>
        <w:rPr>
          <w:color w:val="0D0F1A"/>
          <w:spacing w:val="-2"/>
          <w:w w:val="99"/>
          <w:sz w:val="24"/>
          <w:szCs w:val="24"/>
        </w:rPr>
        <w:t>iv)</w:t>
      </w:r>
      <w:r>
        <w:rPr>
          <w:color w:val="0D0F1A"/>
          <w:spacing w:val="-2"/>
          <w:w w:val="99"/>
          <w:sz w:val="24"/>
          <w:szCs w:val="24"/>
        </w:rPr>
        <w:tab/>
      </w:r>
      <w:r w:rsidR="00035523" w:rsidRPr="008E7999">
        <w:rPr>
          <w:color w:val="0D0F1A"/>
          <w:sz w:val="24"/>
        </w:rPr>
        <w:t>Section 93(1) &amp; (2) read with regulation 30(1);</w:t>
      </w:r>
    </w:p>
    <w:p w:rsidR="00C07184" w:rsidRPr="008E7999" w:rsidRDefault="008E7999" w:rsidP="008E7999">
      <w:pPr>
        <w:tabs>
          <w:tab w:val="left" w:pos="1841"/>
          <w:tab w:val="left" w:pos="1842"/>
        </w:tabs>
        <w:spacing w:before="137"/>
        <w:ind w:left="1842" w:hanging="569"/>
        <w:rPr>
          <w:sz w:val="24"/>
        </w:rPr>
      </w:pPr>
      <w:r>
        <w:rPr>
          <w:color w:val="0D0F1A"/>
          <w:spacing w:val="-2"/>
          <w:w w:val="99"/>
          <w:sz w:val="24"/>
          <w:szCs w:val="24"/>
        </w:rPr>
        <w:t>v)</w:t>
      </w:r>
      <w:r>
        <w:rPr>
          <w:color w:val="0D0F1A"/>
          <w:spacing w:val="-2"/>
          <w:w w:val="99"/>
          <w:sz w:val="24"/>
          <w:szCs w:val="24"/>
        </w:rPr>
        <w:tab/>
      </w:r>
      <w:r w:rsidR="00035523" w:rsidRPr="008E7999">
        <w:rPr>
          <w:color w:val="0D0F1A"/>
          <w:sz w:val="24"/>
        </w:rPr>
        <w:t>Section 90(1)(2)(a)(b) read with section 90(3);</w:t>
      </w:r>
    </w:p>
    <w:p w:rsidR="00C07184" w:rsidRPr="008E7999" w:rsidRDefault="008E7999" w:rsidP="008E7999">
      <w:pPr>
        <w:tabs>
          <w:tab w:val="left" w:pos="1841"/>
          <w:tab w:val="left" w:pos="1842"/>
        </w:tabs>
        <w:spacing w:before="139" w:line="360" w:lineRule="auto"/>
        <w:ind w:left="1842" w:right="143" w:hanging="569"/>
        <w:rPr>
          <w:sz w:val="24"/>
        </w:rPr>
      </w:pPr>
      <w:r>
        <w:rPr>
          <w:color w:val="0D0F1A"/>
          <w:spacing w:val="-2"/>
          <w:w w:val="99"/>
          <w:sz w:val="24"/>
          <w:szCs w:val="24"/>
        </w:rPr>
        <w:t>vi)</w:t>
      </w:r>
      <w:r>
        <w:rPr>
          <w:color w:val="0D0F1A"/>
          <w:spacing w:val="-2"/>
          <w:w w:val="99"/>
          <w:sz w:val="24"/>
          <w:szCs w:val="24"/>
        </w:rPr>
        <w:tab/>
      </w:r>
      <w:r w:rsidR="00035523" w:rsidRPr="008E7999">
        <w:rPr>
          <w:color w:val="0D0F1A"/>
          <w:sz w:val="24"/>
        </w:rPr>
        <w:t>Section 100(1)(c) and section 101(1)(d)(ii) of the Act read with Regulation 42(1);</w:t>
      </w:r>
    </w:p>
    <w:p w:rsidR="00C07184" w:rsidRPr="008E7999" w:rsidRDefault="008E7999" w:rsidP="008E7999">
      <w:pPr>
        <w:tabs>
          <w:tab w:val="left" w:pos="1841"/>
          <w:tab w:val="left" w:pos="1842"/>
        </w:tabs>
        <w:ind w:left="1842" w:hanging="569"/>
        <w:rPr>
          <w:sz w:val="24"/>
        </w:rPr>
      </w:pPr>
      <w:r>
        <w:rPr>
          <w:color w:val="0D0F1A"/>
          <w:spacing w:val="-2"/>
          <w:w w:val="99"/>
          <w:sz w:val="24"/>
          <w:szCs w:val="24"/>
        </w:rPr>
        <w:t>vii)</w:t>
      </w:r>
      <w:r>
        <w:rPr>
          <w:color w:val="0D0F1A"/>
          <w:spacing w:val="-2"/>
          <w:w w:val="99"/>
          <w:sz w:val="24"/>
          <w:szCs w:val="24"/>
        </w:rPr>
        <w:tab/>
      </w:r>
      <w:r w:rsidR="00035523" w:rsidRPr="008E7999">
        <w:rPr>
          <w:color w:val="0D0F1A"/>
          <w:sz w:val="24"/>
        </w:rPr>
        <w:t>Section</w:t>
      </w:r>
      <w:r w:rsidR="00035523" w:rsidRPr="008E7999">
        <w:rPr>
          <w:color w:val="0D0F1A"/>
          <w:spacing w:val="-9"/>
          <w:sz w:val="24"/>
        </w:rPr>
        <w:t xml:space="preserve"> </w:t>
      </w:r>
      <w:r w:rsidR="00035523" w:rsidRPr="008E7999">
        <w:rPr>
          <w:color w:val="0D0F1A"/>
          <w:sz w:val="24"/>
        </w:rPr>
        <w:t>100(1)(b)</w:t>
      </w:r>
      <w:r w:rsidR="00035523" w:rsidRPr="008E7999">
        <w:rPr>
          <w:color w:val="0D0F1A"/>
          <w:spacing w:val="-6"/>
          <w:sz w:val="24"/>
        </w:rPr>
        <w:t xml:space="preserve"> </w:t>
      </w:r>
      <w:r w:rsidR="00035523" w:rsidRPr="008E7999">
        <w:rPr>
          <w:color w:val="0D0F1A"/>
          <w:sz w:val="24"/>
        </w:rPr>
        <w:t>and</w:t>
      </w:r>
      <w:r w:rsidR="00035523" w:rsidRPr="008E7999">
        <w:rPr>
          <w:color w:val="0D0F1A"/>
          <w:spacing w:val="-9"/>
          <w:sz w:val="24"/>
        </w:rPr>
        <w:t xml:space="preserve"> </w:t>
      </w:r>
      <w:r w:rsidR="00035523" w:rsidRPr="008E7999">
        <w:rPr>
          <w:color w:val="0D0F1A"/>
          <w:sz w:val="24"/>
        </w:rPr>
        <w:t>section</w:t>
      </w:r>
      <w:r w:rsidR="00035523" w:rsidRPr="008E7999">
        <w:rPr>
          <w:color w:val="0D0F1A"/>
          <w:spacing w:val="-8"/>
          <w:sz w:val="24"/>
        </w:rPr>
        <w:t xml:space="preserve"> </w:t>
      </w:r>
      <w:r w:rsidR="00035523" w:rsidRPr="008E7999">
        <w:rPr>
          <w:color w:val="0D0F1A"/>
          <w:sz w:val="24"/>
        </w:rPr>
        <w:t>101(1)(c)</w:t>
      </w:r>
      <w:r w:rsidR="00035523" w:rsidRPr="008E7999">
        <w:rPr>
          <w:color w:val="0D0F1A"/>
          <w:spacing w:val="-9"/>
          <w:sz w:val="24"/>
        </w:rPr>
        <w:t xml:space="preserve"> </w:t>
      </w:r>
      <w:r w:rsidR="00035523" w:rsidRPr="008E7999">
        <w:rPr>
          <w:color w:val="0D0F1A"/>
          <w:sz w:val="24"/>
        </w:rPr>
        <w:t>read</w:t>
      </w:r>
      <w:r w:rsidR="00035523" w:rsidRPr="008E7999">
        <w:rPr>
          <w:color w:val="0D0F1A"/>
          <w:spacing w:val="-6"/>
          <w:sz w:val="24"/>
        </w:rPr>
        <w:t xml:space="preserve"> </w:t>
      </w:r>
      <w:r w:rsidR="00035523" w:rsidRPr="008E7999">
        <w:rPr>
          <w:color w:val="0D0F1A"/>
          <w:sz w:val="24"/>
        </w:rPr>
        <w:t>with</w:t>
      </w:r>
      <w:r w:rsidR="00035523" w:rsidRPr="008E7999">
        <w:rPr>
          <w:color w:val="0D0F1A"/>
          <w:spacing w:val="-6"/>
          <w:sz w:val="24"/>
        </w:rPr>
        <w:t xml:space="preserve"> </w:t>
      </w:r>
      <w:r w:rsidR="00035523" w:rsidRPr="008E7999">
        <w:rPr>
          <w:color w:val="0D0F1A"/>
          <w:sz w:val="24"/>
        </w:rPr>
        <w:t>Regulation</w:t>
      </w:r>
      <w:r w:rsidR="00035523" w:rsidRPr="008E7999">
        <w:rPr>
          <w:color w:val="0D0F1A"/>
          <w:spacing w:val="-7"/>
          <w:sz w:val="24"/>
        </w:rPr>
        <w:t xml:space="preserve"> </w:t>
      </w:r>
      <w:r w:rsidR="00035523" w:rsidRPr="008E7999">
        <w:rPr>
          <w:color w:val="0D0F1A"/>
          <w:sz w:val="24"/>
        </w:rPr>
        <w:t>44</w:t>
      </w:r>
      <w:r w:rsidR="00035523" w:rsidRPr="008E7999">
        <w:rPr>
          <w:color w:val="0D0F1A"/>
          <w:spacing w:val="-9"/>
          <w:sz w:val="24"/>
        </w:rPr>
        <w:t xml:space="preserve"> </w:t>
      </w:r>
      <w:r w:rsidR="00035523" w:rsidRPr="008E7999">
        <w:rPr>
          <w:color w:val="0D0F1A"/>
          <w:sz w:val="24"/>
        </w:rPr>
        <w:t>of</w:t>
      </w:r>
      <w:r w:rsidR="00035523" w:rsidRPr="008E7999">
        <w:rPr>
          <w:color w:val="0D0F1A"/>
          <w:spacing w:val="-6"/>
          <w:sz w:val="24"/>
        </w:rPr>
        <w:t xml:space="preserve"> </w:t>
      </w:r>
      <w:r w:rsidR="00035523" w:rsidRPr="008E7999">
        <w:rPr>
          <w:color w:val="0D0F1A"/>
          <w:sz w:val="24"/>
        </w:rPr>
        <w:t>the</w:t>
      </w:r>
      <w:r w:rsidR="00035523" w:rsidRPr="008E7999">
        <w:rPr>
          <w:color w:val="0D0F1A"/>
          <w:spacing w:val="-7"/>
          <w:sz w:val="24"/>
        </w:rPr>
        <w:t xml:space="preserve"> </w:t>
      </w:r>
      <w:r w:rsidR="00035523" w:rsidRPr="008E7999">
        <w:rPr>
          <w:color w:val="0D0F1A"/>
          <w:sz w:val="24"/>
        </w:rPr>
        <w:t>Act;</w:t>
      </w:r>
    </w:p>
    <w:p w:rsidR="00C07184" w:rsidRDefault="00C07184">
      <w:pPr>
        <w:rPr>
          <w:sz w:val="24"/>
        </w:rPr>
        <w:sectPr w:rsidR="00C07184">
          <w:pgSz w:w="11910" w:h="16840"/>
          <w:pgMar w:top="2120" w:right="1300" w:bottom="1200" w:left="1300" w:header="1063" w:footer="1009" w:gutter="0"/>
          <w:cols w:space="720"/>
        </w:sectPr>
      </w:pPr>
    </w:p>
    <w:p w:rsidR="00C07184" w:rsidRDefault="00C07184">
      <w:pPr>
        <w:pStyle w:val="BodyText"/>
        <w:spacing w:before="9"/>
        <w:rPr>
          <w:sz w:val="17"/>
        </w:rPr>
      </w:pPr>
    </w:p>
    <w:p w:rsidR="00C07184" w:rsidRPr="008E7999" w:rsidRDefault="008E7999" w:rsidP="008E7999">
      <w:pPr>
        <w:tabs>
          <w:tab w:val="left" w:pos="1842"/>
        </w:tabs>
        <w:spacing w:before="90" w:line="360" w:lineRule="auto"/>
        <w:ind w:left="1842" w:right="135" w:hanging="569"/>
        <w:rPr>
          <w:sz w:val="24"/>
        </w:rPr>
      </w:pPr>
      <w:r>
        <w:rPr>
          <w:color w:val="0D0F1A"/>
          <w:spacing w:val="-2"/>
          <w:w w:val="99"/>
          <w:sz w:val="24"/>
          <w:szCs w:val="24"/>
        </w:rPr>
        <w:t>viii)</w:t>
      </w:r>
      <w:r>
        <w:rPr>
          <w:color w:val="0D0F1A"/>
          <w:spacing w:val="-2"/>
          <w:w w:val="99"/>
          <w:sz w:val="24"/>
          <w:szCs w:val="24"/>
        </w:rPr>
        <w:tab/>
      </w:r>
      <w:r w:rsidR="00035523" w:rsidRPr="008E7999">
        <w:rPr>
          <w:color w:val="0D0F1A"/>
          <w:sz w:val="24"/>
        </w:rPr>
        <w:t>Section 100(1)(b) and (c) and 101(1)(b)(i), (c)(iii) and (d)(ii) of the Act read with Regulations 42(1) and (2), 43 and</w:t>
      </w:r>
      <w:r w:rsidR="00035523" w:rsidRPr="008E7999">
        <w:rPr>
          <w:color w:val="0D0F1A"/>
          <w:spacing w:val="-2"/>
          <w:sz w:val="24"/>
        </w:rPr>
        <w:t xml:space="preserve"> </w:t>
      </w:r>
      <w:r w:rsidR="00035523" w:rsidRPr="008E7999">
        <w:rPr>
          <w:color w:val="0D0F1A"/>
          <w:sz w:val="24"/>
        </w:rPr>
        <w:t>44;</w:t>
      </w:r>
    </w:p>
    <w:p w:rsidR="00C07184" w:rsidRPr="008E7999" w:rsidRDefault="008E7999" w:rsidP="008E7999">
      <w:pPr>
        <w:tabs>
          <w:tab w:val="left" w:pos="1841"/>
          <w:tab w:val="left" w:pos="1842"/>
        </w:tabs>
        <w:ind w:left="1842" w:hanging="569"/>
        <w:rPr>
          <w:sz w:val="24"/>
        </w:rPr>
      </w:pPr>
      <w:r>
        <w:rPr>
          <w:color w:val="0D0F1A"/>
          <w:spacing w:val="-2"/>
          <w:w w:val="99"/>
          <w:sz w:val="24"/>
          <w:szCs w:val="24"/>
        </w:rPr>
        <w:t>ix)</w:t>
      </w:r>
      <w:r>
        <w:rPr>
          <w:color w:val="0D0F1A"/>
          <w:spacing w:val="-2"/>
          <w:w w:val="99"/>
          <w:sz w:val="24"/>
          <w:szCs w:val="24"/>
        </w:rPr>
        <w:tab/>
      </w:r>
      <w:r w:rsidR="00035523" w:rsidRPr="008E7999">
        <w:rPr>
          <w:color w:val="0D0F1A"/>
          <w:sz w:val="24"/>
        </w:rPr>
        <w:t>Section 170 read with Regulation 55of the</w:t>
      </w:r>
      <w:r w:rsidR="00035523" w:rsidRPr="008E7999">
        <w:rPr>
          <w:color w:val="0D0F1A"/>
          <w:spacing w:val="-2"/>
          <w:sz w:val="24"/>
        </w:rPr>
        <w:t xml:space="preserve"> </w:t>
      </w:r>
      <w:r w:rsidR="00035523" w:rsidRPr="008E7999">
        <w:rPr>
          <w:color w:val="0D0F1A"/>
          <w:sz w:val="24"/>
        </w:rPr>
        <w:t>Act;</w:t>
      </w:r>
    </w:p>
    <w:p w:rsidR="00C07184" w:rsidRPr="008E7999" w:rsidRDefault="008E7999" w:rsidP="008E7999">
      <w:pPr>
        <w:tabs>
          <w:tab w:val="left" w:pos="1841"/>
          <w:tab w:val="left" w:pos="1842"/>
        </w:tabs>
        <w:spacing w:before="136" w:line="360" w:lineRule="auto"/>
        <w:ind w:left="1842" w:right="139" w:hanging="569"/>
        <w:rPr>
          <w:sz w:val="24"/>
        </w:rPr>
      </w:pPr>
      <w:r>
        <w:rPr>
          <w:color w:val="0D0F1A"/>
          <w:spacing w:val="-2"/>
          <w:w w:val="99"/>
          <w:sz w:val="24"/>
          <w:szCs w:val="24"/>
        </w:rPr>
        <w:t>x)</w:t>
      </w:r>
      <w:r>
        <w:rPr>
          <w:color w:val="0D0F1A"/>
          <w:spacing w:val="-2"/>
          <w:w w:val="99"/>
          <w:sz w:val="24"/>
          <w:szCs w:val="24"/>
        </w:rPr>
        <w:tab/>
      </w:r>
      <w:r w:rsidR="00035523" w:rsidRPr="008E7999">
        <w:rPr>
          <w:color w:val="0D0F1A"/>
          <w:sz w:val="24"/>
        </w:rPr>
        <w:t>Regulation</w:t>
      </w:r>
      <w:r w:rsidR="00035523" w:rsidRPr="008E7999">
        <w:rPr>
          <w:color w:val="0D0F1A"/>
          <w:spacing w:val="-6"/>
          <w:sz w:val="24"/>
        </w:rPr>
        <w:t xml:space="preserve"> </w:t>
      </w:r>
      <w:r w:rsidR="00035523" w:rsidRPr="008E7999">
        <w:rPr>
          <w:color w:val="0D0F1A"/>
          <w:sz w:val="24"/>
        </w:rPr>
        <w:t>64</w:t>
      </w:r>
      <w:r w:rsidR="00035523" w:rsidRPr="008E7999">
        <w:rPr>
          <w:color w:val="0D0F1A"/>
          <w:spacing w:val="-6"/>
          <w:sz w:val="24"/>
        </w:rPr>
        <w:t xml:space="preserve"> </w:t>
      </w:r>
      <w:r w:rsidR="00035523" w:rsidRPr="008E7999">
        <w:rPr>
          <w:color w:val="0D0F1A"/>
          <w:sz w:val="24"/>
        </w:rPr>
        <w:t>and</w:t>
      </w:r>
      <w:r w:rsidR="00035523" w:rsidRPr="008E7999">
        <w:rPr>
          <w:color w:val="0D0F1A"/>
          <w:spacing w:val="-5"/>
          <w:sz w:val="24"/>
        </w:rPr>
        <w:t xml:space="preserve"> </w:t>
      </w:r>
      <w:r w:rsidR="00035523" w:rsidRPr="008E7999">
        <w:rPr>
          <w:color w:val="0D0F1A"/>
          <w:sz w:val="24"/>
        </w:rPr>
        <w:t>66</w:t>
      </w:r>
      <w:r w:rsidR="00035523" w:rsidRPr="008E7999">
        <w:rPr>
          <w:color w:val="0D0F1A"/>
          <w:spacing w:val="-4"/>
          <w:sz w:val="24"/>
        </w:rPr>
        <w:t xml:space="preserve"> </w:t>
      </w:r>
      <w:r w:rsidR="00035523" w:rsidRPr="008E7999">
        <w:rPr>
          <w:color w:val="0D0F1A"/>
          <w:sz w:val="24"/>
        </w:rPr>
        <w:t>as</w:t>
      </w:r>
      <w:r w:rsidR="00035523" w:rsidRPr="008E7999">
        <w:rPr>
          <w:color w:val="0D0F1A"/>
          <w:spacing w:val="-1"/>
          <w:sz w:val="24"/>
        </w:rPr>
        <w:t xml:space="preserve"> </w:t>
      </w:r>
      <w:r w:rsidR="00035523" w:rsidRPr="008E7999">
        <w:rPr>
          <w:color w:val="0D0F1A"/>
          <w:sz w:val="24"/>
        </w:rPr>
        <w:t>well</w:t>
      </w:r>
      <w:r w:rsidR="00035523" w:rsidRPr="008E7999">
        <w:rPr>
          <w:color w:val="0D0F1A"/>
          <w:spacing w:val="-6"/>
          <w:sz w:val="24"/>
        </w:rPr>
        <w:t xml:space="preserve"> </w:t>
      </w:r>
      <w:r w:rsidR="00035523" w:rsidRPr="008E7999">
        <w:rPr>
          <w:color w:val="0D0F1A"/>
          <w:sz w:val="24"/>
        </w:rPr>
        <w:t>as</w:t>
      </w:r>
      <w:r w:rsidR="00035523" w:rsidRPr="008E7999">
        <w:rPr>
          <w:color w:val="0D0F1A"/>
          <w:spacing w:val="-5"/>
          <w:sz w:val="24"/>
        </w:rPr>
        <w:t xml:space="preserve"> </w:t>
      </w:r>
      <w:r w:rsidR="00035523" w:rsidRPr="008E7999">
        <w:rPr>
          <w:color w:val="0D0F1A"/>
          <w:sz w:val="24"/>
        </w:rPr>
        <w:t>Section</w:t>
      </w:r>
      <w:r w:rsidR="00035523" w:rsidRPr="008E7999">
        <w:rPr>
          <w:color w:val="0D0F1A"/>
          <w:spacing w:val="-6"/>
          <w:sz w:val="24"/>
        </w:rPr>
        <w:t xml:space="preserve"> </w:t>
      </w:r>
      <w:r w:rsidR="00035523" w:rsidRPr="008E7999">
        <w:rPr>
          <w:color w:val="0D0F1A"/>
          <w:sz w:val="24"/>
        </w:rPr>
        <w:t>52(5)(c)</w:t>
      </w:r>
      <w:r w:rsidR="00035523" w:rsidRPr="008E7999">
        <w:rPr>
          <w:color w:val="0D0F1A"/>
          <w:spacing w:val="-4"/>
          <w:sz w:val="24"/>
        </w:rPr>
        <w:t xml:space="preserve"> </w:t>
      </w:r>
      <w:r w:rsidR="00035523" w:rsidRPr="008E7999">
        <w:rPr>
          <w:color w:val="0D0F1A"/>
          <w:sz w:val="24"/>
        </w:rPr>
        <w:t>read</w:t>
      </w:r>
      <w:r w:rsidR="00035523" w:rsidRPr="008E7999">
        <w:rPr>
          <w:color w:val="0D0F1A"/>
          <w:spacing w:val="-6"/>
          <w:sz w:val="24"/>
        </w:rPr>
        <w:t xml:space="preserve"> </w:t>
      </w:r>
      <w:r w:rsidR="00035523" w:rsidRPr="008E7999">
        <w:rPr>
          <w:color w:val="0D0F1A"/>
          <w:sz w:val="24"/>
        </w:rPr>
        <w:t>with</w:t>
      </w:r>
      <w:r w:rsidR="00035523" w:rsidRPr="008E7999">
        <w:rPr>
          <w:color w:val="0D0F1A"/>
          <w:spacing w:val="-6"/>
          <w:sz w:val="24"/>
        </w:rPr>
        <w:t xml:space="preserve"> </w:t>
      </w:r>
      <w:r w:rsidR="00035523" w:rsidRPr="008E7999">
        <w:rPr>
          <w:color w:val="0D0F1A"/>
          <w:sz w:val="24"/>
        </w:rPr>
        <w:t>general</w:t>
      </w:r>
      <w:r w:rsidR="00035523" w:rsidRPr="008E7999">
        <w:rPr>
          <w:color w:val="0D0F1A"/>
          <w:spacing w:val="-5"/>
          <w:sz w:val="24"/>
        </w:rPr>
        <w:t xml:space="preserve"> </w:t>
      </w:r>
      <w:r w:rsidR="00035523" w:rsidRPr="008E7999">
        <w:rPr>
          <w:color w:val="0D0F1A"/>
          <w:sz w:val="24"/>
        </w:rPr>
        <w:t>condition 3 of the Respondent’s condition of</w:t>
      </w:r>
      <w:r w:rsidR="00035523" w:rsidRPr="008E7999">
        <w:rPr>
          <w:color w:val="0D0F1A"/>
          <w:spacing w:val="-4"/>
          <w:sz w:val="24"/>
        </w:rPr>
        <w:t xml:space="preserve"> </w:t>
      </w:r>
      <w:r w:rsidR="00035523" w:rsidRPr="008E7999">
        <w:rPr>
          <w:color w:val="0D0F1A"/>
          <w:sz w:val="24"/>
        </w:rPr>
        <w:t>registration.</w:t>
      </w:r>
    </w:p>
    <w:p w:rsidR="00C07184" w:rsidRDefault="00C07184">
      <w:pPr>
        <w:pStyle w:val="BodyText"/>
        <w:spacing w:before="2"/>
        <w:rPr>
          <w:sz w:val="36"/>
        </w:rPr>
      </w:pPr>
    </w:p>
    <w:p w:rsidR="00C07184" w:rsidRPr="008E7999" w:rsidRDefault="008E7999" w:rsidP="008E7999">
      <w:pPr>
        <w:tabs>
          <w:tab w:val="left" w:pos="1274"/>
        </w:tabs>
        <w:spacing w:line="360" w:lineRule="auto"/>
        <w:ind w:left="1273" w:right="143" w:hanging="567"/>
        <w:jc w:val="both"/>
        <w:rPr>
          <w:sz w:val="24"/>
        </w:rPr>
      </w:pPr>
      <w:r>
        <w:rPr>
          <w:color w:val="0D0F1A"/>
          <w:spacing w:val="-2"/>
          <w:w w:val="99"/>
          <w:sz w:val="24"/>
          <w:szCs w:val="24"/>
        </w:rPr>
        <w:t>b)</w:t>
      </w:r>
      <w:r>
        <w:rPr>
          <w:color w:val="0D0F1A"/>
          <w:spacing w:val="-2"/>
          <w:w w:val="99"/>
          <w:sz w:val="24"/>
          <w:szCs w:val="24"/>
        </w:rPr>
        <w:tab/>
      </w:r>
      <w:r w:rsidR="00035523" w:rsidRPr="008E7999">
        <w:rPr>
          <w:color w:val="0D0F1A"/>
          <w:sz w:val="24"/>
        </w:rPr>
        <w:t>Declaring that the contraventions referred hereinabove are prohibited conduct in terms of Section 150(a) of the</w:t>
      </w:r>
      <w:r w:rsidR="00035523" w:rsidRPr="008E7999">
        <w:rPr>
          <w:color w:val="0D0F1A"/>
          <w:spacing w:val="-3"/>
          <w:sz w:val="24"/>
        </w:rPr>
        <w:t xml:space="preserve"> </w:t>
      </w:r>
      <w:r w:rsidR="00035523" w:rsidRPr="008E7999">
        <w:rPr>
          <w:color w:val="0D0F1A"/>
          <w:sz w:val="24"/>
        </w:rPr>
        <w:t>Act;</w:t>
      </w:r>
    </w:p>
    <w:p w:rsidR="00C07184" w:rsidRDefault="00C07184">
      <w:pPr>
        <w:pStyle w:val="BodyText"/>
        <w:spacing w:before="11"/>
        <w:rPr>
          <w:sz w:val="35"/>
        </w:rPr>
      </w:pPr>
    </w:p>
    <w:p w:rsidR="00C07184" w:rsidRPr="008E7999" w:rsidRDefault="008E7999" w:rsidP="008E7999">
      <w:pPr>
        <w:tabs>
          <w:tab w:val="left" w:pos="1274"/>
        </w:tabs>
        <w:spacing w:line="360" w:lineRule="auto"/>
        <w:ind w:left="1273" w:right="138" w:hanging="567"/>
        <w:jc w:val="both"/>
        <w:rPr>
          <w:sz w:val="24"/>
        </w:rPr>
      </w:pPr>
      <w:r>
        <w:rPr>
          <w:color w:val="0D0F1A"/>
          <w:spacing w:val="-2"/>
          <w:w w:val="99"/>
          <w:sz w:val="24"/>
          <w:szCs w:val="24"/>
        </w:rPr>
        <w:t>c)</w:t>
      </w:r>
      <w:r>
        <w:rPr>
          <w:color w:val="0D0F1A"/>
          <w:spacing w:val="-2"/>
          <w:w w:val="99"/>
          <w:sz w:val="24"/>
          <w:szCs w:val="24"/>
        </w:rPr>
        <w:tab/>
      </w:r>
      <w:r w:rsidR="00035523" w:rsidRPr="008E7999">
        <w:rPr>
          <w:color w:val="0D0F1A"/>
          <w:sz w:val="24"/>
        </w:rPr>
        <w:t>Cancelling the Respondent's registration as a credit provider in terms of section</w:t>
      </w:r>
      <w:r w:rsidR="00035523" w:rsidRPr="008E7999">
        <w:rPr>
          <w:color w:val="0D0F1A"/>
          <w:spacing w:val="-43"/>
          <w:sz w:val="24"/>
        </w:rPr>
        <w:t xml:space="preserve"> </w:t>
      </w:r>
      <w:r w:rsidR="00035523" w:rsidRPr="008E7999">
        <w:rPr>
          <w:color w:val="0D0F1A"/>
          <w:sz w:val="24"/>
        </w:rPr>
        <w:t>57 of the</w:t>
      </w:r>
      <w:r w:rsidR="00035523" w:rsidRPr="008E7999">
        <w:rPr>
          <w:color w:val="0D0F1A"/>
          <w:spacing w:val="-3"/>
          <w:sz w:val="24"/>
        </w:rPr>
        <w:t xml:space="preserve"> </w:t>
      </w:r>
      <w:r w:rsidR="00035523" w:rsidRPr="008E7999">
        <w:rPr>
          <w:color w:val="0D0F1A"/>
          <w:sz w:val="24"/>
        </w:rPr>
        <w:t>Act;</w:t>
      </w:r>
    </w:p>
    <w:p w:rsidR="00C07184" w:rsidRDefault="00C07184">
      <w:pPr>
        <w:pStyle w:val="BodyText"/>
        <w:spacing w:before="1"/>
        <w:rPr>
          <w:sz w:val="36"/>
        </w:rPr>
      </w:pPr>
    </w:p>
    <w:p w:rsidR="00C07184" w:rsidRPr="008E7999" w:rsidRDefault="008E7999" w:rsidP="008E7999">
      <w:pPr>
        <w:tabs>
          <w:tab w:val="left" w:pos="1274"/>
        </w:tabs>
        <w:spacing w:line="360" w:lineRule="auto"/>
        <w:ind w:left="1273" w:right="139" w:hanging="567"/>
        <w:jc w:val="both"/>
        <w:rPr>
          <w:sz w:val="24"/>
        </w:rPr>
      </w:pPr>
      <w:r>
        <w:rPr>
          <w:color w:val="0D0F1A"/>
          <w:spacing w:val="-2"/>
          <w:w w:val="99"/>
          <w:sz w:val="24"/>
          <w:szCs w:val="24"/>
        </w:rPr>
        <w:t>d)</w:t>
      </w:r>
      <w:r>
        <w:rPr>
          <w:color w:val="0D0F1A"/>
          <w:spacing w:val="-2"/>
          <w:w w:val="99"/>
          <w:sz w:val="24"/>
          <w:szCs w:val="24"/>
        </w:rPr>
        <w:tab/>
      </w:r>
      <w:r w:rsidR="00035523" w:rsidRPr="008E7999">
        <w:rPr>
          <w:color w:val="0D0F1A"/>
          <w:sz w:val="24"/>
        </w:rPr>
        <w:t>Interdicting and restraining the Respondent from engaging in prohibited conduct in the</w:t>
      </w:r>
      <w:r w:rsidR="00035523" w:rsidRPr="008E7999">
        <w:rPr>
          <w:color w:val="0D0F1A"/>
          <w:spacing w:val="-2"/>
          <w:sz w:val="24"/>
        </w:rPr>
        <w:t xml:space="preserve"> </w:t>
      </w:r>
      <w:r w:rsidR="00035523" w:rsidRPr="008E7999">
        <w:rPr>
          <w:color w:val="0D0F1A"/>
          <w:sz w:val="24"/>
        </w:rPr>
        <w:t>future;</w:t>
      </w:r>
    </w:p>
    <w:p w:rsidR="00C07184" w:rsidRDefault="00C07184">
      <w:pPr>
        <w:pStyle w:val="BodyText"/>
        <w:spacing w:before="11"/>
        <w:rPr>
          <w:sz w:val="35"/>
        </w:rPr>
      </w:pPr>
    </w:p>
    <w:p w:rsidR="00C07184" w:rsidRPr="008E7999" w:rsidRDefault="008E7999" w:rsidP="008E7999">
      <w:pPr>
        <w:tabs>
          <w:tab w:val="left" w:pos="1274"/>
        </w:tabs>
        <w:spacing w:line="360" w:lineRule="auto"/>
        <w:ind w:left="1273" w:right="138" w:hanging="567"/>
        <w:jc w:val="both"/>
        <w:rPr>
          <w:sz w:val="24"/>
        </w:rPr>
      </w:pPr>
      <w:r>
        <w:rPr>
          <w:color w:val="0D0F1A"/>
          <w:spacing w:val="-2"/>
          <w:w w:val="99"/>
          <w:sz w:val="24"/>
          <w:szCs w:val="24"/>
        </w:rPr>
        <w:t>e)</w:t>
      </w:r>
      <w:r>
        <w:rPr>
          <w:color w:val="0D0F1A"/>
          <w:spacing w:val="-2"/>
          <w:w w:val="99"/>
          <w:sz w:val="24"/>
          <w:szCs w:val="24"/>
        </w:rPr>
        <w:tab/>
      </w:r>
      <w:r w:rsidR="00035523" w:rsidRPr="008E7999">
        <w:rPr>
          <w:color w:val="0D0F1A"/>
          <w:sz w:val="24"/>
        </w:rPr>
        <w:t>Imposing</w:t>
      </w:r>
      <w:r w:rsidR="00035523" w:rsidRPr="008E7999">
        <w:rPr>
          <w:color w:val="0D0F1A"/>
          <w:spacing w:val="-3"/>
          <w:sz w:val="24"/>
        </w:rPr>
        <w:t xml:space="preserve"> </w:t>
      </w:r>
      <w:r w:rsidR="00035523" w:rsidRPr="008E7999">
        <w:rPr>
          <w:color w:val="0D0F1A"/>
          <w:sz w:val="24"/>
        </w:rPr>
        <w:t>an</w:t>
      </w:r>
      <w:r w:rsidR="00035523" w:rsidRPr="008E7999">
        <w:rPr>
          <w:color w:val="0D0F1A"/>
          <w:spacing w:val="-5"/>
          <w:sz w:val="24"/>
        </w:rPr>
        <w:t xml:space="preserve"> </w:t>
      </w:r>
      <w:r w:rsidR="00035523" w:rsidRPr="008E7999">
        <w:rPr>
          <w:color w:val="0D0F1A"/>
          <w:sz w:val="24"/>
        </w:rPr>
        <w:t>administrative</w:t>
      </w:r>
      <w:r w:rsidR="00035523" w:rsidRPr="008E7999">
        <w:rPr>
          <w:color w:val="0D0F1A"/>
          <w:spacing w:val="-7"/>
          <w:sz w:val="24"/>
        </w:rPr>
        <w:t xml:space="preserve"> </w:t>
      </w:r>
      <w:r w:rsidR="00035523" w:rsidRPr="008E7999">
        <w:rPr>
          <w:color w:val="0D0F1A"/>
          <w:sz w:val="24"/>
        </w:rPr>
        <w:t>fine</w:t>
      </w:r>
      <w:r w:rsidR="00035523" w:rsidRPr="008E7999">
        <w:rPr>
          <w:color w:val="0D0F1A"/>
          <w:spacing w:val="-4"/>
          <w:sz w:val="24"/>
        </w:rPr>
        <w:t xml:space="preserve"> </w:t>
      </w:r>
      <w:r w:rsidR="00035523" w:rsidRPr="008E7999">
        <w:rPr>
          <w:color w:val="0D0F1A"/>
          <w:sz w:val="24"/>
        </w:rPr>
        <w:t>upon</w:t>
      </w:r>
      <w:r w:rsidR="00035523" w:rsidRPr="008E7999">
        <w:rPr>
          <w:color w:val="0D0F1A"/>
          <w:spacing w:val="-6"/>
          <w:sz w:val="24"/>
        </w:rPr>
        <w:t xml:space="preserve"> </w:t>
      </w:r>
      <w:r w:rsidR="00035523" w:rsidRPr="008E7999">
        <w:rPr>
          <w:color w:val="0D0F1A"/>
          <w:sz w:val="24"/>
        </w:rPr>
        <w:t>the</w:t>
      </w:r>
      <w:r w:rsidR="00035523" w:rsidRPr="008E7999">
        <w:rPr>
          <w:color w:val="0D0F1A"/>
          <w:spacing w:val="-4"/>
          <w:sz w:val="24"/>
        </w:rPr>
        <w:t xml:space="preserve"> </w:t>
      </w:r>
      <w:r w:rsidR="00035523" w:rsidRPr="008E7999">
        <w:rPr>
          <w:color w:val="0D0F1A"/>
          <w:sz w:val="24"/>
        </w:rPr>
        <w:t>Respondent,</w:t>
      </w:r>
      <w:r w:rsidR="00035523" w:rsidRPr="008E7999">
        <w:rPr>
          <w:color w:val="0D0F1A"/>
          <w:spacing w:val="-6"/>
          <w:sz w:val="24"/>
        </w:rPr>
        <w:t xml:space="preserve"> </w:t>
      </w:r>
      <w:r w:rsidR="00035523" w:rsidRPr="008E7999">
        <w:rPr>
          <w:color w:val="0D0F1A"/>
          <w:sz w:val="24"/>
        </w:rPr>
        <w:t>in</w:t>
      </w:r>
      <w:r w:rsidR="00035523" w:rsidRPr="008E7999">
        <w:rPr>
          <w:color w:val="0D0F1A"/>
          <w:spacing w:val="-5"/>
          <w:sz w:val="24"/>
        </w:rPr>
        <w:t xml:space="preserve"> </w:t>
      </w:r>
      <w:r w:rsidR="00035523" w:rsidRPr="008E7999">
        <w:rPr>
          <w:color w:val="0D0F1A"/>
          <w:sz w:val="24"/>
        </w:rPr>
        <w:t>the</w:t>
      </w:r>
      <w:r w:rsidR="00035523" w:rsidRPr="008E7999">
        <w:rPr>
          <w:color w:val="0D0F1A"/>
          <w:spacing w:val="-4"/>
          <w:sz w:val="24"/>
        </w:rPr>
        <w:t xml:space="preserve"> </w:t>
      </w:r>
      <w:r w:rsidR="00035523" w:rsidRPr="008E7999">
        <w:rPr>
          <w:color w:val="0D0F1A"/>
          <w:sz w:val="24"/>
        </w:rPr>
        <w:t>am</w:t>
      </w:r>
      <w:r w:rsidR="00035523" w:rsidRPr="008E7999">
        <w:rPr>
          <w:color w:val="0D0F1A"/>
          <w:sz w:val="24"/>
        </w:rPr>
        <w:t>ount</w:t>
      </w:r>
      <w:r w:rsidR="00035523" w:rsidRPr="008E7999">
        <w:rPr>
          <w:color w:val="0D0F1A"/>
          <w:spacing w:val="-5"/>
          <w:sz w:val="24"/>
        </w:rPr>
        <w:t xml:space="preserve"> </w:t>
      </w:r>
      <w:r w:rsidR="00035523" w:rsidRPr="008E7999">
        <w:rPr>
          <w:color w:val="0D0F1A"/>
          <w:sz w:val="24"/>
        </w:rPr>
        <w:t>of</w:t>
      </w:r>
      <w:r w:rsidR="00035523" w:rsidRPr="008E7999">
        <w:rPr>
          <w:color w:val="0D0F1A"/>
          <w:spacing w:val="-7"/>
          <w:sz w:val="24"/>
        </w:rPr>
        <w:t xml:space="preserve"> </w:t>
      </w:r>
      <w:r w:rsidR="00035523" w:rsidRPr="008E7999">
        <w:rPr>
          <w:color w:val="0D0F1A"/>
          <w:sz w:val="24"/>
        </w:rPr>
        <w:t>R1</w:t>
      </w:r>
      <w:r w:rsidR="00035523" w:rsidRPr="008E7999">
        <w:rPr>
          <w:color w:val="0D0F1A"/>
          <w:spacing w:val="-3"/>
          <w:sz w:val="24"/>
        </w:rPr>
        <w:t xml:space="preserve"> </w:t>
      </w:r>
      <w:r w:rsidR="00035523" w:rsidRPr="008E7999">
        <w:rPr>
          <w:color w:val="0D0F1A"/>
          <w:sz w:val="24"/>
        </w:rPr>
        <w:t>million or 10% of the Respondent's turnover, whichever is the</w:t>
      </w:r>
      <w:r w:rsidR="00035523" w:rsidRPr="008E7999">
        <w:rPr>
          <w:color w:val="0D0F1A"/>
          <w:spacing w:val="-3"/>
          <w:sz w:val="24"/>
        </w:rPr>
        <w:t xml:space="preserve"> </w:t>
      </w:r>
      <w:r w:rsidR="00035523" w:rsidRPr="008E7999">
        <w:rPr>
          <w:color w:val="0D0F1A"/>
          <w:sz w:val="24"/>
        </w:rPr>
        <w:t>greater;</w:t>
      </w:r>
    </w:p>
    <w:p w:rsidR="00C07184" w:rsidRDefault="00C07184">
      <w:pPr>
        <w:pStyle w:val="BodyText"/>
        <w:spacing w:before="1"/>
        <w:rPr>
          <w:sz w:val="36"/>
        </w:rPr>
      </w:pPr>
    </w:p>
    <w:p w:rsidR="00C07184" w:rsidRPr="008E7999" w:rsidRDefault="008E7999" w:rsidP="008E7999">
      <w:pPr>
        <w:tabs>
          <w:tab w:val="left" w:pos="1274"/>
        </w:tabs>
        <w:spacing w:line="360" w:lineRule="auto"/>
        <w:ind w:left="1273" w:right="138" w:hanging="567"/>
        <w:jc w:val="both"/>
        <w:rPr>
          <w:sz w:val="24"/>
        </w:rPr>
      </w:pPr>
      <w:bookmarkStart w:id="4" w:name="_bookmark3"/>
      <w:bookmarkEnd w:id="4"/>
      <w:r>
        <w:rPr>
          <w:color w:val="0D0F1A"/>
          <w:spacing w:val="-2"/>
          <w:w w:val="99"/>
          <w:sz w:val="24"/>
          <w:szCs w:val="24"/>
        </w:rPr>
        <w:t>f)</w:t>
      </w:r>
      <w:r>
        <w:rPr>
          <w:color w:val="0D0F1A"/>
          <w:spacing w:val="-2"/>
          <w:w w:val="99"/>
          <w:sz w:val="24"/>
          <w:szCs w:val="24"/>
        </w:rPr>
        <w:tab/>
      </w:r>
      <w:r w:rsidR="00035523" w:rsidRPr="008E7999">
        <w:rPr>
          <w:color w:val="0D0F1A"/>
          <w:sz w:val="24"/>
        </w:rPr>
        <w:t>Declaring the Respondent's credit agreements contained in Annexures E1 to E10 of the investigation report are reckless in terms of Section 80(1)(a) of the Act and to –</w:t>
      </w:r>
    </w:p>
    <w:p w:rsidR="00C07184" w:rsidRDefault="00C07184">
      <w:pPr>
        <w:pStyle w:val="BodyText"/>
        <w:spacing w:before="1"/>
        <w:rPr>
          <w:sz w:val="36"/>
        </w:rPr>
      </w:pPr>
    </w:p>
    <w:p w:rsidR="00C07184" w:rsidRPr="008E7999" w:rsidRDefault="008E7999" w:rsidP="008E7999">
      <w:pPr>
        <w:tabs>
          <w:tab w:val="left" w:pos="1842"/>
        </w:tabs>
        <w:ind w:left="1842" w:hanging="569"/>
        <w:jc w:val="both"/>
        <w:rPr>
          <w:sz w:val="24"/>
        </w:rPr>
      </w:pPr>
      <w:r>
        <w:rPr>
          <w:color w:val="0D0F1A"/>
          <w:spacing w:val="-2"/>
          <w:w w:val="99"/>
          <w:sz w:val="24"/>
          <w:szCs w:val="24"/>
        </w:rPr>
        <w:t>i)</w:t>
      </w:r>
      <w:r>
        <w:rPr>
          <w:color w:val="0D0F1A"/>
          <w:spacing w:val="-2"/>
          <w:w w:val="99"/>
          <w:sz w:val="24"/>
          <w:szCs w:val="24"/>
        </w:rPr>
        <w:tab/>
      </w:r>
      <w:r w:rsidR="00035523" w:rsidRPr="008E7999">
        <w:rPr>
          <w:color w:val="0D0F1A"/>
          <w:sz w:val="24"/>
        </w:rPr>
        <w:t>set aside all of the consumers' obligations in respect of those</w:t>
      </w:r>
      <w:r w:rsidR="00035523" w:rsidRPr="008E7999">
        <w:rPr>
          <w:color w:val="0D0F1A"/>
          <w:spacing w:val="-9"/>
          <w:sz w:val="24"/>
        </w:rPr>
        <w:t xml:space="preserve"> </w:t>
      </w:r>
      <w:r w:rsidR="00035523" w:rsidRPr="008E7999">
        <w:rPr>
          <w:color w:val="0D0F1A"/>
          <w:sz w:val="24"/>
        </w:rPr>
        <w:t>agreements;</w:t>
      </w:r>
    </w:p>
    <w:p w:rsidR="00C07184" w:rsidRPr="008E7999" w:rsidRDefault="008E7999" w:rsidP="008E7999">
      <w:pPr>
        <w:tabs>
          <w:tab w:val="left" w:pos="1903"/>
        </w:tabs>
        <w:spacing w:before="137"/>
        <w:ind w:left="1902" w:hanging="630"/>
        <w:jc w:val="both"/>
        <w:rPr>
          <w:sz w:val="24"/>
        </w:rPr>
      </w:pPr>
      <w:bookmarkStart w:id="5" w:name="_bookmark4"/>
      <w:bookmarkEnd w:id="5"/>
      <w:r>
        <w:rPr>
          <w:color w:val="0D0F1A"/>
          <w:spacing w:val="-2"/>
          <w:w w:val="99"/>
          <w:sz w:val="24"/>
          <w:szCs w:val="24"/>
        </w:rPr>
        <w:t>ii)</w:t>
      </w:r>
      <w:r>
        <w:rPr>
          <w:color w:val="0D0F1A"/>
          <w:spacing w:val="-2"/>
          <w:w w:val="99"/>
          <w:sz w:val="24"/>
          <w:szCs w:val="24"/>
        </w:rPr>
        <w:tab/>
      </w:r>
      <w:r w:rsidR="00035523" w:rsidRPr="008E7999">
        <w:rPr>
          <w:color w:val="0D0F1A"/>
          <w:sz w:val="24"/>
        </w:rPr>
        <w:t>order the Respondent to, at its costs,</w:t>
      </w:r>
      <w:r w:rsidR="00035523" w:rsidRPr="008E7999">
        <w:rPr>
          <w:color w:val="0D0F1A"/>
          <w:spacing w:val="-3"/>
          <w:sz w:val="24"/>
        </w:rPr>
        <w:t xml:space="preserve"> </w:t>
      </w:r>
      <w:r w:rsidR="00035523" w:rsidRPr="008E7999">
        <w:rPr>
          <w:color w:val="0D0F1A"/>
          <w:sz w:val="24"/>
        </w:rPr>
        <w:t>to</w:t>
      </w:r>
    </w:p>
    <w:p w:rsidR="00C07184" w:rsidRPr="008E7999" w:rsidRDefault="008E7999" w:rsidP="008E7999">
      <w:pPr>
        <w:tabs>
          <w:tab w:val="left" w:pos="2409"/>
        </w:tabs>
        <w:spacing w:before="139" w:line="360" w:lineRule="auto"/>
        <w:ind w:left="2408" w:right="139" w:hanging="567"/>
        <w:jc w:val="both"/>
        <w:rPr>
          <w:sz w:val="24"/>
        </w:rPr>
      </w:pPr>
      <w:r>
        <w:rPr>
          <w:color w:val="0D0F1A"/>
          <w:spacing w:val="-16"/>
          <w:w w:val="99"/>
          <w:sz w:val="24"/>
          <w:szCs w:val="24"/>
        </w:rPr>
        <w:t>(1)</w:t>
      </w:r>
      <w:r>
        <w:rPr>
          <w:color w:val="0D0F1A"/>
          <w:spacing w:val="-16"/>
          <w:w w:val="99"/>
          <w:sz w:val="24"/>
          <w:szCs w:val="24"/>
        </w:rPr>
        <w:tab/>
      </w:r>
      <w:r w:rsidR="00035523" w:rsidRPr="008E7999">
        <w:rPr>
          <w:color w:val="0D0F1A"/>
          <w:sz w:val="24"/>
        </w:rPr>
        <w:t>Refund all the credit costs charged and recovered from consumers under all such</w:t>
      </w:r>
      <w:r w:rsidR="00035523" w:rsidRPr="008E7999">
        <w:rPr>
          <w:color w:val="0D0F1A"/>
          <w:spacing w:val="-1"/>
          <w:sz w:val="24"/>
        </w:rPr>
        <w:t xml:space="preserve"> </w:t>
      </w:r>
      <w:r w:rsidR="00035523" w:rsidRPr="008E7999">
        <w:rPr>
          <w:color w:val="0D0F1A"/>
          <w:sz w:val="24"/>
        </w:rPr>
        <w:t>agreements.</w:t>
      </w:r>
    </w:p>
    <w:p w:rsidR="00C07184" w:rsidRPr="008E7999" w:rsidRDefault="008E7999" w:rsidP="008E7999">
      <w:pPr>
        <w:tabs>
          <w:tab w:val="left" w:pos="2469"/>
        </w:tabs>
        <w:spacing w:line="360" w:lineRule="auto"/>
        <w:ind w:left="2408" w:right="140" w:hanging="567"/>
        <w:jc w:val="both"/>
        <w:rPr>
          <w:sz w:val="24"/>
        </w:rPr>
      </w:pPr>
      <w:r>
        <w:rPr>
          <w:color w:val="0D0F1A"/>
          <w:spacing w:val="-16"/>
          <w:w w:val="99"/>
          <w:sz w:val="24"/>
          <w:szCs w:val="24"/>
        </w:rPr>
        <w:t>(2)</w:t>
      </w:r>
      <w:r>
        <w:rPr>
          <w:color w:val="0D0F1A"/>
          <w:spacing w:val="-16"/>
          <w:w w:val="99"/>
          <w:sz w:val="24"/>
          <w:szCs w:val="24"/>
        </w:rPr>
        <w:tab/>
      </w:r>
      <w:r w:rsidR="00035523">
        <w:tab/>
      </w:r>
      <w:bookmarkStart w:id="6" w:name="_bookmark5"/>
      <w:bookmarkEnd w:id="6"/>
      <w:r w:rsidR="00035523" w:rsidRPr="008E7999">
        <w:rPr>
          <w:color w:val="0D0F1A"/>
          <w:sz w:val="24"/>
        </w:rPr>
        <w:t>R</w:t>
      </w:r>
      <w:r w:rsidR="00035523" w:rsidRPr="008E7999">
        <w:rPr>
          <w:color w:val="0D0F1A"/>
          <w:sz w:val="24"/>
        </w:rPr>
        <w:t>efrain from taking any enforcement action against such consumers and, to the extent that the Respondent may already have taken enforcement action, which is pending against any such consumers, the Respondent shall formally withdraw such action and tender pa</w:t>
      </w:r>
      <w:r w:rsidR="00035523" w:rsidRPr="008E7999">
        <w:rPr>
          <w:color w:val="0D0F1A"/>
          <w:sz w:val="24"/>
        </w:rPr>
        <w:t>yment of the consumer's legal cost where the action is defended or</w:t>
      </w:r>
      <w:r w:rsidR="00035523" w:rsidRPr="008E7999">
        <w:rPr>
          <w:color w:val="0D0F1A"/>
          <w:spacing w:val="-10"/>
          <w:sz w:val="24"/>
        </w:rPr>
        <w:t xml:space="preserve"> </w:t>
      </w:r>
      <w:r w:rsidR="00035523" w:rsidRPr="008E7999">
        <w:rPr>
          <w:color w:val="0D0F1A"/>
          <w:sz w:val="24"/>
        </w:rPr>
        <w:t>opposed.</w:t>
      </w:r>
    </w:p>
    <w:p w:rsidR="00C07184" w:rsidRDefault="00C07184">
      <w:pPr>
        <w:spacing w:line="360" w:lineRule="auto"/>
        <w:jc w:val="both"/>
        <w:rPr>
          <w:sz w:val="24"/>
        </w:rPr>
        <w:sectPr w:rsidR="00C07184">
          <w:pgSz w:w="11910" w:h="16840"/>
          <w:pgMar w:top="2120" w:right="1300" w:bottom="1200" w:left="1300" w:header="1063" w:footer="1009" w:gutter="0"/>
          <w:cols w:space="720"/>
        </w:sectPr>
      </w:pPr>
    </w:p>
    <w:p w:rsidR="00C07184" w:rsidRDefault="00C07184">
      <w:pPr>
        <w:pStyle w:val="BodyText"/>
        <w:spacing w:before="9"/>
        <w:rPr>
          <w:sz w:val="17"/>
        </w:rPr>
      </w:pPr>
    </w:p>
    <w:p w:rsidR="00C07184" w:rsidRPr="008E7999" w:rsidRDefault="008E7999" w:rsidP="008E7999">
      <w:pPr>
        <w:tabs>
          <w:tab w:val="left" w:pos="2469"/>
        </w:tabs>
        <w:spacing w:before="90"/>
        <w:ind w:left="2469" w:hanging="627"/>
        <w:jc w:val="both"/>
        <w:rPr>
          <w:sz w:val="24"/>
        </w:rPr>
      </w:pPr>
      <w:bookmarkStart w:id="7" w:name="_bookmark6"/>
      <w:bookmarkEnd w:id="7"/>
      <w:r>
        <w:rPr>
          <w:color w:val="0D0F1A"/>
          <w:spacing w:val="-16"/>
          <w:w w:val="99"/>
          <w:sz w:val="24"/>
          <w:szCs w:val="24"/>
        </w:rPr>
        <w:t>(3)</w:t>
      </w:r>
      <w:r>
        <w:rPr>
          <w:color w:val="0D0F1A"/>
          <w:spacing w:val="-16"/>
          <w:w w:val="99"/>
          <w:sz w:val="24"/>
          <w:szCs w:val="24"/>
        </w:rPr>
        <w:tab/>
      </w:r>
      <w:r w:rsidR="00035523" w:rsidRPr="008E7999">
        <w:rPr>
          <w:color w:val="0D0F1A"/>
          <w:sz w:val="24"/>
        </w:rPr>
        <w:t>take all such steps as may be reasonably necessary to ensure that</w:t>
      </w:r>
      <w:r w:rsidR="00035523" w:rsidRPr="008E7999">
        <w:rPr>
          <w:color w:val="0D0F1A"/>
          <w:spacing w:val="-6"/>
          <w:sz w:val="24"/>
        </w:rPr>
        <w:t xml:space="preserve"> </w:t>
      </w:r>
      <w:r w:rsidR="00035523" w:rsidRPr="008E7999">
        <w:rPr>
          <w:color w:val="0D0F1A"/>
          <w:sz w:val="24"/>
        </w:rPr>
        <w:t>–</w:t>
      </w:r>
    </w:p>
    <w:p w:rsidR="00C07184" w:rsidRPr="008E7999" w:rsidRDefault="008E7999" w:rsidP="008E7999">
      <w:pPr>
        <w:tabs>
          <w:tab w:val="left" w:pos="2976"/>
        </w:tabs>
        <w:spacing w:before="136" w:line="360" w:lineRule="auto"/>
        <w:ind w:left="2975" w:right="141" w:hanging="567"/>
        <w:jc w:val="both"/>
        <w:rPr>
          <w:sz w:val="24"/>
        </w:rPr>
      </w:pPr>
      <w:r>
        <w:rPr>
          <w:color w:val="0D0F1A"/>
          <w:spacing w:val="-4"/>
          <w:w w:val="99"/>
          <w:sz w:val="24"/>
          <w:szCs w:val="24"/>
        </w:rPr>
        <w:t>(a)</w:t>
      </w:r>
      <w:r>
        <w:rPr>
          <w:color w:val="0D0F1A"/>
          <w:spacing w:val="-4"/>
          <w:w w:val="99"/>
          <w:sz w:val="24"/>
          <w:szCs w:val="24"/>
        </w:rPr>
        <w:tab/>
      </w:r>
      <w:r w:rsidR="00035523" w:rsidRPr="008E7999">
        <w:rPr>
          <w:color w:val="0D0F1A"/>
          <w:sz w:val="24"/>
        </w:rPr>
        <w:t>Any adverse credit bureau records which may have arisen because of the consumer having conclu</w:t>
      </w:r>
      <w:r w:rsidR="00035523" w:rsidRPr="008E7999">
        <w:rPr>
          <w:color w:val="0D0F1A"/>
          <w:sz w:val="24"/>
        </w:rPr>
        <w:t xml:space="preserve">ded such </w:t>
      </w:r>
      <w:r w:rsidR="00035523" w:rsidRPr="008E7999">
        <w:rPr>
          <w:color w:val="0D0F1A"/>
          <w:spacing w:val="-4"/>
          <w:sz w:val="24"/>
        </w:rPr>
        <w:t>credit</w:t>
      </w:r>
      <w:r w:rsidR="00035523" w:rsidRPr="008E7999">
        <w:rPr>
          <w:color w:val="0D0F1A"/>
          <w:spacing w:val="52"/>
          <w:sz w:val="24"/>
        </w:rPr>
        <w:t xml:space="preserve"> </w:t>
      </w:r>
      <w:r w:rsidR="00035523" w:rsidRPr="008E7999">
        <w:rPr>
          <w:color w:val="0D0F1A"/>
          <w:sz w:val="24"/>
        </w:rPr>
        <w:t>agreements with the Respondent are</w:t>
      </w:r>
      <w:r w:rsidR="00035523" w:rsidRPr="008E7999">
        <w:rPr>
          <w:color w:val="0D0F1A"/>
          <w:spacing w:val="-2"/>
          <w:sz w:val="24"/>
        </w:rPr>
        <w:t xml:space="preserve"> </w:t>
      </w:r>
      <w:r w:rsidR="00035523" w:rsidRPr="008E7999">
        <w:rPr>
          <w:color w:val="0D0F1A"/>
          <w:sz w:val="24"/>
        </w:rPr>
        <w:t>removed.</w:t>
      </w:r>
    </w:p>
    <w:p w:rsidR="00C07184" w:rsidRPr="008E7999" w:rsidRDefault="008E7999" w:rsidP="008E7999">
      <w:pPr>
        <w:tabs>
          <w:tab w:val="left" w:pos="2976"/>
        </w:tabs>
        <w:spacing w:before="2" w:line="360" w:lineRule="auto"/>
        <w:ind w:left="2975" w:right="142" w:hanging="567"/>
        <w:jc w:val="both"/>
        <w:rPr>
          <w:sz w:val="24"/>
        </w:rPr>
      </w:pPr>
      <w:r>
        <w:rPr>
          <w:color w:val="0D0F1A"/>
          <w:spacing w:val="-4"/>
          <w:w w:val="99"/>
          <w:sz w:val="24"/>
          <w:szCs w:val="24"/>
        </w:rPr>
        <w:t>(b)</w:t>
      </w:r>
      <w:r>
        <w:rPr>
          <w:color w:val="0D0F1A"/>
          <w:spacing w:val="-4"/>
          <w:w w:val="99"/>
          <w:sz w:val="24"/>
          <w:szCs w:val="24"/>
        </w:rPr>
        <w:tab/>
      </w:r>
      <w:r w:rsidR="00035523" w:rsidRPr="008E7999">
        <w:rPr>
          <w:color w:val="0D0F1A"/>
          <w:sz w:val="24"/>
        </w:rPr>
        <w:t>Any civil judgments taken by the Respondent against such consumers in respect of such agreements are rescinded or, if rescission is not possible,</w:t>
      </w:r>
      <w:r w:rsidR="00035523" w:rsidRPr="008E7999">
        <w:rPr>
          <w:color w:val="0D0F1A"/>
          <w:spacing w:val="-1"/>
          <w:sz w:val="24"/>
        </w:rPr>
        <w:t xml:space="preserve"> </w:t>
      </w:r>
      <w:r w:rsidR="00035523" w:rsidRPr="008E7999">
        <w:rPr>
          <w:color w:val="0D0F1A"/>
          <w:sz w:val="24"/>
        </w:rPr>
        <w:t>abandoned.</w:t>
      </w:r>
    </w:p>
    <w:p w:rsidR="00C07184" w:rsidRDefault="00C07184">
      <w:pPr>
        <w:pStyle w:val="BodyText"/>
        <w:rPr>
          <w:sz w:val="36"/>
        </w:rPr>
      </w:pPr>
    </w:p>
    <w:p w:rsidR="00C07184" w:rsidRPr="008E7999" w:rsidRDefault="008E7999" w:rsidP="008E7999">
      <w:pPr>
        <w:tabs>
          <w:tab w:val="left" w:pos="1273"/>
          <w:tab w:val="left" w:pos="1274"/>
        </w:tabs>
        <w:ind w:left="1273" w:hanging="568"/>
        <w:rPr>
          <w:sz w:val="24"/>
        </w:rPr>
      </w:pPr>
      <w:r>
        <w:rPr>
          <w:color w:val="0D0F1A"/>
          <w:spacing w:val="-2"/>
          <w:w w:val="99"/>
          <w:sz w:val="24"/>
          <w:szCs w:val="24"/>
        </w:rPr>
        <w:t>g)</w:t>
      </w:r>
      <w:r>
        <w:rPr>
          <w:color w:val="0D0F1A"/>
          <w:spacing w:val="-2"/>
          <w:w w:val="99"/>
          <w:sz w:val="24"/>
          <w:szCs w:val="24"/>
        </w:rPr>
        <w:tab/>
      </w:r>
      <w:r w:rsidR="00035523" w:rsidRPr="008E7999">
        <w:rPr>
          <w:color w:val="0D0F1A"/>
          <w:sz w:val="24"/>
        </w:rPr>
        <w:t>Ordering the Respondent to</w:t>
      </w:r>
      <w:r w:rsidR="00035523" w:rsidRPr="008E7999">
        <w:rPr>
          <w:color w:val="0D0F1A"/>
          <w:spacing w:val="-1"/>
          <w:sz w:val="24"/>
        </w:rPr>
        <w:t xml:space="preserve"> </w:t>
      </w:r>
      <w:r w:rsidR="00035523" w:rsidRPr="008E7999">
        <w:rPr>
          <w:color w:val="0D0F1A"/>
          <w:sz w:val="24"/>
        </w:rPr>
        <w:t>–</w:t>
      </w:r>
    </w:p>
    <w:p w:rsidR="00C07184" w:rsidRDefault="00C07184">
      <w:pPr>
        <w:pStyle w:val="BodyText"/>
        <w:rPr>
          <w:sz w:val="26"/>
        </w:rPr>
      </w:pPr>
    </w:p>
    <w:p w:rsidR="00C07184" w:rsidRDefault="00C07184">
      <w:pPr>
        <w:pStyle w:val="BodyText"/>
        <w:rPr>
          <w:sz w:val="22"/>
        </w:rPr>
      </w:pPr>
    </w:p>
    <w:p w:rsidR="00C07184" w:rsidRPr="008E7999" w:rsidRDefault="008E7999" w:rsidP="008E7999">
      <w:pPr>
        <w:tabs>
          <w:tab w:val="left" w:pos="1842"/>
        </w:tabs>
        <w:spacing w:line="360" w:lineRule="auto"/>
        <w:ind w:left="1842" w:right="136" w:hanging="569"/>
        <w:jc w:val="both"/>
        <w:rPr>
          <w:sz w:val="24"/>
        </w:rPr>
      </w:pPr>
      <w:r>
        <w:rPr>
          <w:color w:val="0D0F1A"/>
          <w:spacing w:val="-2"/>
          <w:w w:val="99"/>
          <w:sz w:val="24"/>
          <w:szCs w:val="24"/>
        </w:rPr>
        <w:t>i)</w:t>
      </w:r>
      <w:r>
        <w:rPr>
          <w:color w:val="0D0F1A"/>
          <w:spacing w:val="-2"/>
          <w:w w:val="99"/>
          <w:sz w:val="24"/>
          <w:szCs w:val="24"/>
        </w:rPr>
        <w:tab/>
      </w:r>
      <w:r w:rsidR="00035523" w:rsidRPr="008E7999">
        <w:rPr>
          <w:color w:val="0D0F1A"/>
          <w:sz w:val="24"/>
        </w:rPr>
        <w:t>Within</w:t>
      </w:r>
      <w:r w:rsidR="00035523" w:rsidRPr="008E7999">
        <w:rPr>
          <w:color w:val="0D0F1A"/>
          <w:spacing w:val="-14"/>
          <w:sz w:val="24"/>
        </w:rPr>
        <w:t xml:space="preserve"> </w:t>
      </w:r>
      <w:r w:rsidR="00035523" w:rsidRPr="008E7999">
        <w:rPr>
          <w:color w:val="0D0F1A"/>
          <w:sz w:val="24"/>
        </w:rPr>
        <w:t>thirty</w:t>
      </w:r>
      <w:r w:rsidR="00035523" w:rsidRPr="008E7999">
        <w:rPr>
          <w:color w:val="0D0F1A"/>
          <w:spacing w:val="-14"/>
          <w:sz w:val="24"/>
        </w:rPr>
        <w:t xml:space="preserve"> </w:t>
      </w:r>
      <w:r w:rsidR="00035523" w:rsidRPr="008E7999">
        <w:rPr>
          <w:color w:val="0D0F1A"/>
          <w:sz w:val="24"/>
        </w:rPr>
        <w:t>(30)</w:t>
      </w:r>
      <w:r w:rsidR="00035523" w:rsidRPr="008E7999">
        <w:rPr>
          <w:color w:val="0D0F1A"/>
          <w:spacing w:val="-15"/>
          <w:sz w:val="24"/>
        </w:rPr>
        <w:t xml:space="preserve"> </w:t>
      </w:r>
      <w:r w:rsidR="00035523" w:rsidRPr="008E7999">
        <w:rPr>
          <w:color w:val="0D0F1A"/>
          <w:sz w:val="24"/>
        </w:rPr>
        <w:t>days,</w:t>
      </w:r>
      <w:r w:rsidR="00035523" w:rsidRPr="008E7999">
        <w:rPr>
          <w:color w:val="0D0F1A"/>
          <w:spacing w:val="-14"/>
          <w:sz w:val="24"/>
        </w:rPr>
        <w:t xml:space="preserve"> </w:t>
      </w:r>
      <w:r w:rsidR="00035523" w:rsidRPr="008E7999">
        <w:rPr>
          <w:color w:val="0D0F1A"/>
          <w:sz w:val="24"/>
        </w:rPr>
        <w:t>appoint</w:t>
      </w:r>
      <w:r w:rsidR="00035523" w:rsidRPr="008E7999">
        <w:rPr>
          <w:color w:val="0D0F1A"/>
          <w:spacing w:val="-13"/>
          <w:sz w:val="24"/>
        </w:rPr>
        <w:t xml:space="preserve"> </w:t>
      </w:r>
      <w:r w:rsidR="00035523" w:rsidRPr="008E7999">
        <w:rPr>
          <w:color w:val="0D0F1A"/>
          <w:sz w:val="24"/>
        </w:rPr>
        <w:t>an</w:t>
      </w:r>
      <w:r w:rsidR="00035523" w:rsidRPr="008E7999">
        <w:rPr>
          <w:color w:val="0D0F1A"/>
          <w:spacing w:val="-13"/>
          <w:sz w:val="24"/>
        </w:rPr>
        <w:t xml:space="preserve"> </w:t>
      </w:r>
      <w:r w:rsidR="00035523" w:rsidRPr="008E7999">
        <w:rPr>
          <w:color w:val="0D0F1A"/>
          <w:sz w:val="24"/>
        </w:rPr>
        <w:t>independent</w:t>
      </w:r>
      <w:r w:rsidR="00035523" w:rsidRPr="008E7999">
        <w:rPr>
          <w:color w:val="0D0F1A"/>
          <w:spacing w:val="-14"/>
          <w:sz w:val="24"/>
        </w:rPr>
        <w:t xml:space="preserve"> </w:t>
      </w:r>
      <w:r w:rsidR="00035523" w:rsidRPr="008E7999">
        <w:rPr>
          <w:color w:val="0D0F1A"/>
          <w:sz w:val="24"/>
        </w:rPr>
        <w:t>auditor</w:t>
      </w:r>
      <w:r w:rsidR="00035523" w:rsidRPr="008E7999">
        <w:rPr>
          <w:color w:val="0D0F1A"/>
          <w:spacing w:val="-14"/>
          <w:sz w:val="24"/>
        </w:rPr>
        <w:t xml:space="preserve"> </w:t>
      </w:r>
      <w:r w:rsidR="00035523" w:rsidRPr="008E7999">
        <w:rPr>
          <w:color w:val="0D0F1A"/>
          <w:sz w:val="24"/>
        </w:rPr>
        <w:t>at</w:t>
      </w:r>
      <w:r w:rsidR="00035523" w:rsidRPr="008E7999">
        <w:rPr>
          <w:color w:val="0D0F1A"/>
          <w:spacing w:val="-13"/>
          <w:sz w:val="24"/>
        </w:rPr>
        <w:t xml:space="preserve"> </w:t>
      </w:r>
      <w:r w:rsidR="00035523" w:rsidRPr="008E7999">
        <w:rPr>
          <w:color w:val="0D0F1A"/>
          <w:sz w:val="24"/>
        </w:rPr>
        <w:t>its</w:t>
      </w:r>
      <w:r w:rsidR="00035523" w:rsidRPr="008E7999">
        <w:rPr>
          <w:color w:val="0D0F1A"/>
          <w:spacing w:val="-14"/>
          <w:sz w:val="24"/>
        </w:rPr>
        <w:t xml:space="preserve"> </w:t>
      </w:r>
      <w:r w:rsidR="00035523" w:rsidRPr="008E7999">
        <w:rPr>
          <w:color w:val="0D0F1A"/>
          <w:sz w:val="24"/>
        </w:rPr>
        <w:t>own</w:t>
      </w:r>
      <w:r w:rsidR="00035523" w:rsidRPr="008E7999">
        <w:rPr>
          <w:color w:val="0D0F1A"/>
          <w:spacing w:val="-16"/>
          <w:sz w:val="24"/>
        </w:rPr>
        <w:t xml:space="preserve"> </w:t>
      </w:r>
      <w:r w:rsidR="00035523" w:rsidRPr="008E7999">
        <w:rPr>
          <w:color w:val="0D0F1A"/>
          <w:sz w:val="24"/>
        </w:rPr>
        <w:t>cost,</w:t>
      </w:r>
      <w:r w:rsidR="00035523" w:rsidRPr="008E7999">
        <w:rPr>
          <w:color w:val="0D0F1A"/>
          <w:spacing w:val="-13"/>
          <w:sz w:val="24"/>
        </w:rPr>
        <w:t xml:space="preserve"> </w:t>
      </w:r>
      <w:r w:rsidR="00035523" w:rsidRPr="008E7999">
        <w:rPr>
          <w:color w:val="0D0F1A"/>
          <w:sz w:val="24"/>
        </w:rPr>
        <w:t>whose appointment shall be subject to the prior written approval of the Applicant, to identify all credit agreements which the Respondent concluded in the</w:t>
      </w:r>
      <w:r w:rsidR="00035523" w:rsidRPr="008E7999">
        <w:rPr>
          <w:color w:val="0D0F1A"/>
          <w:spacing w:val="-20"/>
          <w:sz w:val="24"/>
        </w:rPr>
        <w:t xml:space="preserve"> </w:t>
      </w:r>
      <w:r w:rsidR="00035523" w:rsidRPr="008E7999">
        <w:rPr>
          <w:color w:val="0D0F1A"/>
          <w:sz w:val="24"/>
        </w:rPr>
        <w:t>past three years to identify or consumers who were overcharged interest and / or on service fees and / or total cost of credit, and provide a list of such consumers as well as the amount by which each such consumer was overcharged;</w:t>
      </w:r>
    </w:p>
    <w:p w:rsidR="00C07184" w:rsidRDefault="00C07184">
      <w:pPr>
        <w:pStyle w:val="BodyText"/>
        <w:spacing w:before="1"/>
        <w:rPr>
          <w:sz w:val="36"/>
        </w:rPr>
      </w:pPr>
    </w:p>
    <w:p w:rsidR="00C07184" w:rsidRPr="008E7999" w:rsidRDefault="008E7999" w:rsidP="008E7999">
      <w:pPr>
        <w:tabs>
          <w:tab w:val="left" w:pos="1841"/>
          <w:tab w:val="left" w:pos="1842"/>
        </w:tabs>
        <w:spacing w:line="360" w:lineRule="auto"/>
        <w:ind w:left="1842" w:right="138" w:hanging="569"/>
        <w:rPr>
          <w:sz w:val="24"/>
        </w:rPr>
      </w:pPr>
      <w:r>
        <w:rPr>
          <w:color w:val="0D0F1A"/>
          <w:spacing w:val="-2"/>
          <w:w w:val="99"/>
          <w:sz w:val="24"/>
          <w:szCs w:val="24"/>
        </w:rPr>
        <w:t>ii)</w:t>
      </w:r>
      <w:r>
        <w:rPr>
          <w:color w:val="0D0F1A"/>
          <w:spacing w:val="-2"/>
          <w:w w:val="99"/>
          <w:sz w:val="24"/>
          <w:szCs w:val="24"/>
        </w:rPr>
        <w:tab/>
      </w:r>
      <w:r w:rsidR="00035523" w:rsidRPr="008E7999">
        <w:rPr>
          <w:color w:val="0D0F1A"/>
          <w:sz w:val="24"/>
        </w:rPr>
        <w:t>Once the aforesaid audi</w:t>
      </w:r>
      <w:r w:rsidR="00035523" w:rsidRPr="008E7999">
        <w:rPr>
          <w:color w:val="0D0F1A"/>
          <w:sz w:val="24"/>
        </w:rPr>
        <w:t>tor has compiled the abovementioned report, the Respondent will, within 30 days from the date of the auditor's report</w:t>
      </w:r>
      <w:r w:rsidR="00035523" w:rsidRPr="008E7999">
        <w:rPr>
          <w:color w:val="0D0F1A"/>
          <w:spacing w:val="-4"/>
          <w:sz w:val="24"/>
        </w:rPr>
        <w:t xml:space="preserve"> </w:t>
      </w:r>
      <w:r w:rsidR="00035523" w:rsidRPr="008E7999">
        <w:rPr>
          <w:color w:val="0D0F1A"/>
          <w:sz w:val="24"/>
        </w:rPr>
        <w:t>-</w:t>
      </w:r>
    </w:p>
    <w:p w:rsidR="00C07184" w:rsidRPr="008E7999" w:rsidRDefault="008E7999" w:rsidP="008E7999">
      <w:pPr>
        <w:tabs>
          <w:tab w:val="left" w:pos="2468"/>
          <w:tab w:val="left" w:pos="2469"/>
        </w:tabs>
        <w:spacing w:line="360" w:lineRule="auto"/>
        <w:ind w:left="2408" w:right="140" w:hanging="567"/>
        <w:rPr>
          <w:sz w:val="24"/>
        </w:rPr>
      </w:pPr>
      <w:r>
        <w:rPr>
          <w:color w:val="0D0F1A"/>
          <w:spacing w:val="-16"/>
          <w:w w:val="99"/>
          <w:sz w:val="24"/>
          <w:szCs w:val="24"/>
        </w:rPr>
        <w:t>(1)</w:t>
      </w:r>
      <w:r>
        <w:rPr>
          <w:color w:val="0D0F1A"/>
          <w:spacing w:val="-16"/>
          <w:w w:val="99"/>
          <w:sz w:val="24"/>
          <w:szCs w:val="24"/>
        </w:rPr>
        <w:tab/>
      </w:r>
      <w:r w:rsidR="00035523">
        <w:tab/>
      </w:r>
      <w:r w:rsidR="00035523" w:rsidRPr="008E7999">
        <w:rPr>
          <w:color w:val="0D0F1A"/>
          <w:sz w:val="24"/>
        </w:rPr>
        <w:t>refund</w:t>
      </w:r>
      <w:r w:rsidR="00035523" w:rsidRPr="008E7999">
        <w:rPr>
          <w:color w:val="0D0F1A"/>
          <w:spacing w:val="-12"/>
          <w:sz w:val="24"/>
        </w:rPr>
        <w:t xml:space="preserve"> </w:t>
      </w:r>
      <w:r w:rsidR="00035523" w:rsidRPr="008E7999">
        <w:rPr>
          <w:color w:val="0D0F1A"/>
          <w:sz w:val="24"/>
        </w:rPr>
        <w:t>the</w:t>
      </w:r>
      <w:r w:rsidR="00035523" w:rsidRPr="008E7999">
        <w:rPr>
          <w:color w:val="0D0F1A"/>
          <w:spacing w:val="-12"/>
          <w:sz w:val="24"/>
        </w:rPr>
        <w:t xml:space="preserve"> </w:t>
      </w:r>
      <w:r w:rsidR="00035523" w:rsidRPr="008E7999">
        <w:rPr>
          <w:color w:val="0D0F1A"/>
          <w:sz w:val="24"/>
        </w:rPr>
        <w:t>consumers</w:t>
      </w:r>
      <w:r w:rsidR="00035523" w:rsidRPr="008E7999">
        <w:rPr>
          <w:color w:val="0D0F1A"/>
          <w:spacing w:val="-8"/>
          <w:sz w:val="24"/>
        </w:rPr>
        <w:t xml:space="preserve"> </w:t>
      </w:r>
      <w:r w:rsidR="00035523" w:rsidRPr="008E7999">
        <w:rPr>
          <w:color w:val="0D0F1A"/>
          <w:sz w:val="24"/>
        </w:rPr>
        <w:t>all</w:t>
      </w:r>
      <w:r w:rsidR="00035523" w:rsidRPr="008E7999">
        <w:rPr>
          <w:color w:val="0D0F1A"/>
          <w:spacing w:val="-8"/>
          <w:sz w:val="24"/>
        </w:rPr>
        <w:t xml:space="preserve"> </w:t>
      </w:r>
      <w:r w:rsidR="00035523" w:rsidRPr="008E7999">
        <w:rPr>
          <w:color w:val="0D0F1A"/>
          <w:sz w:val="24"/>
        </w:rPr>
        <w:t>costs</w:t>
      </w:r>
      <w:r w:rsidR="00035523" w:rsidRPr="008E7999">
        <w:rPr>
          <w:color w:val="0D0F1A"/>
          <w:spacing w:val="-10"/>
          <w:sz w:val="24"/>
        </w:rPr>
        <w:t xml:space="preserve"> </w:t>
      </w:r>
      <w:r w:rsidR="00035523" w:rsidRPr="008E7999">
        <w:rPr>
          <w:color w:val="0D0F1A"/>
          <w:sz w:val="24"/>
        </w:rPr>
        <w:t>of</w:t>
      </w:r>
      <w:r w:rsidR="00035523" w:rsidRPr="008E7999">
        <w:rPr>
          <w:color w:val="0D0F1A"/>
          <w:spacing w:val="-8"/>
          <w:sz w:val="24"/>
        </w:rPr>
        <w:t xml:space="preserve"> </w:t>
      </w:r>
      <w:r w:rsidR="00035523" w:rsidRPr="008E7999">
        <w:rPr>
          <w:color w:val="0D0F1A"/>
          <w:sz w:val="24"/>
        </w:rPr>
        <w:t>credit</w:t>
      </w:r>
      <w:r w:rsidR="00035523" w:rsidRPr="008E7999">
        <w:rPr>
          <w:color w:val="0D0F1A"/>
          <w:spacing w:val="-10"/>
          <w:sz w:val="24"/>
        </w:rPr>
        <w:t xml:space="preserve"> </w:t>
      </w:r>
      <w:r w:rsidR="00035523" w:rsidRPr="008E7999">
        <w:rPr>
          <w:color w:val="0D0F1A"/>
          <w:sz w:val="24"/>
        </w:rPr>
        <w:t>which</w:t>
      </w:r>
      <w:r w:rsidR="00035523" w:rsidRPr="008E7999">
        <w:rPr>
          <w:color w:val="0D0F1A"/>
          <w:spacing w:val="-10"/>
          <w:sz w:val="24"/>
        </w:rPr>
        <w:t xml:space="preserve"> </w:t>
      </w:r>
      <w:r w:rsidR="00035523" w:rsidRPr="008E7999">
        <w:rPr>
          <w:color w:val="0D0F1A"/>
          <w:sz w:val="24"/>
        </w:rPr>
        <w:t>exceeded</w:t>
      </w:r>
      <w:r w:rsidR="00035523" w:rsidRPr="008E7999">
        <w:rPr>
          <w:color w:val="0D0F1A"/>
          <w:spacing w:val="-9"/>
          <w:sz w:val="24"/>
        </w:rPr>
        <w:t xml:space="preserve"> </w:t>
      </w:r>
      <w:r w:rsidR="00035523" w:rsidRPr="008E7999">
        <w:rPr>
          <w:color w:val="0D0F1A"/>
          <w:sz w:val="24"/>
        </w:rPr>
        <w:t>the</w:t>
      </w:r>
      <w:r w:rsidR="00035523" w:rsidRPr="008E7999">
        <w:rPr>
          <w:color w:val="0D0F1A"/>
          <w:spacing w:val="-12"/>
          <w:sz w:val="24"/>
        </w:rPr>
        <w:t xml:space="preserve"> </w:t>
      </w:r>
      <w:r w:rsidR="00035523" w:rsidRPr="008E7999">
        <w:rPr>
          <w:color w:val="0D0F1A"/>
          <w:sz w:val="24"/>
        </w:rPr>
        <w:t>prescribed maximum amount allowed by the</w:t>
      </w:r>
      <w:r w:rsidR="00035523" w:rsidRPr="008E7999">
        <w:rPr>
          <w:color w:val="0D0F1A"/>
          <w:spacing w:val="-1"/>
          <w:sz w:val="24"/>
        </w:rPr>
        <w:t xml:space="preserve"> </w:t>
      </w:r>
      <w:r w:rsidR="00035523" w:rsidRPr="008E7999">
        <w:rPr>
          <w:color w:val="0D0F1A"/>
          <w:sz w:val="24"/>
        </w:rPr>
        <w:t>Act;</w:t>
      </w:r>
    </w:p>
    <w:p w:rsidR="00C07184" w:rsidRPr="008E7999" w:rsidRDefault="008E7999" w:rsidP="008E7999">
      <w:pPr>
        <w:tabs>
          <w:tab w:val="left" w:pos="2408"/>
          <w:tab w:val="left" w:pos="2409"/>
        </w:tabs>
        <w:spacing w:before="1" w:line="360" w:lineRule="auto"/>
        <w:ind w:left="2408" w:right="139" w:hanging="567"/>
        <w:rPr>
          <w:sz w:val="24"/>
        </w:rPr>
      </w:pPr>
      <w:r>
        <w:rPr>
          <w:color w:val="0D0F1A"/>
          <w:spacing w:val="-16"/>
          <w:w w:val="99"/>
          <w:sz w:val="24"/>
          <w:szCs w:val="24"/>
        </w:rPr>
        <w:t>(2)</w:t>
      </w:r>
      <w:r>
        <w:rPr>
          <w:color w:val="0D0F1A"/>
          <w:spacing w:val="-16"/>
          <w:w w:val="99"/>
          <w:sz w:val="24"/>
          <w:szCs w:val="24"/>
        </w:rPr>
        <w:tab/>
      </w:r>
      <w:r w:rsidR="00035523" w:rsidRPr="008E7999">
        <w:rPr>
          <w:color w:val="0D0F1A"/>
          <w:sz w:val="24"/>
        </w:rPr>
        <w:t>take</w:t>
      </w:r>
      <w:r w:rsidR="00035523" w:rsidRPr="008E7999">
        <w:rPr>
          <w:color w:val="0D0F1A"/>
          <w:spacing w:val="-13"/>
          <w:sz w:val="24"/>
        </w:rPr>
        <w:t xml:space="preserve"> </w:t>
      </w:r>
      <w:r w:rsidR="00035523" w:rsidRPr="008E7999">
        <w:rPr>
          <w:color w:val="0D0F1A"/>
          <w:sz w:val="24"/>
        </w:rPr>
        <w:t>the</w:t>
      </w:r>
      <w:r w:rsidR="00035523" w:rsidRPr="008E7999">
        <w:rPr>
          <w:color w:val="0D0F1A"/>
          <w:spacing w:val="-12"/>
          <w:sz w:val="24"/>
        </w:rPr>
        <w:t xml:space="preserve"> </w:t>
      </w:r>
      <w:r w:rsidR="00035523" w:rsidRPr="008E7999">
        <w:rPr>
          <w:color w:val="0D0F1A"/>
          <w:sz w:val="24"/>
        </w:rPr>
        <w:t>same</w:t>
      </w:r>
      <w:r w:rsidR="00035523" w:rsidRPr="008E7999">
        <w:rPr>
          <w:color w:val="0D0F1A"/>
          <w:spacing w:val="-12"/>
          <w:sz w:val="24"/>
        </w:rPr>
        <w:t xml:space="preserve"> </w:t>
      </w:r>
      <w:r w:rsidR="00035523" w:rsidRPr="008E7999">
        <w:rPr>
          <w:color w:val="0D0F1A"/>
          <w:sz w:val="24"/>
        </w:rPr>
        <w:t>steps</w:t>
      </w:r>
      <w:r w:rsidR="00035523" w:rsidRPr="008E7999">
        <w:rPr>
          <w:color w:val="0D0F1A"/>
          <w:spacing w:val="-11"/>
          <w:sz w:val="24"/>
        </w:rPr>
        <w:t xml:space="preserve"> </w:t>
      </w:r>
      <w:r w:rsidR="00035523" w:rsidRPr="008E7999">
        <w:rPr>
          <w:color w:val="0D0F1A"/>
          <w:sz w:val="24"/>
        </w:rPr>
        <w:t>as</w:t>
      </w:r>
      <w:r w:rsidR="00035523" w:rsidRPr="008E7999">
        <w:rPr>
          <w:color w:val="0D0F1A"/>
          <w:spacing w:val="-11"/>
          <w:sz w:val="24"/>
        </w:rPr>
        <w:t xml:space="preserve"> </w:t>
      </w:r>
      <w:r w:rsidR="00035523" w:rsidRPr="008E7999">
        <w:rPr>
          <w:color w:val="0D0F1A"/>
          <w:sz w:val="24"/>
        </w:rPr>
        <w:t>set</w:t>
      </w:r>
      <w:r w:rsidR="00035523" w:rsidRPr="008E7999">
        <w:rPr>
          <w:color w:val="0D0F1A"/>
          <w:spacing w:val="-8"/>
          <w:sz w:val="24"/>
        </w:rPr>
        <w:t xml:space="preserve"> </w:t>
      </w:r>
      <w:r w:rsidR="00035523" w:rsidRPr="008E7999">
        <w:rPr>
          <w:color w:val="0D0F1A"/>
          <w:sz w:val="24"/>
        </w:rPr>
        <w:t>out</w:t>
      </w:r>
      <w:r w:rsidR="00035523" w:rsidRPr="008E7999">
        <w:rPr>
          <w:color w:val="0D0F1A"/>
          <w:spacing w:val="-11"/>
          <w:sz w:val="24"/>
        </w:rPr>
        <w:t xml:space="preserve"> </w:t>
      </w:r>
      <w:r w:rsidR="00035523" w:rsidRPr="008E7999">
        <w:rPr>
          <w:color w:val="0D0F1A"/>
          <w:sz w:val="24"/>
        </w:rPr>
        <w:t>in</w:t>
      </w:r>
      <w:r w:rsidR="00035523" w:rsidRPr="008E7999">
        <w:rPr>
          <w:color w:val="0D0F1A"/>
          <w:spacing w:val="-11"/>
          <w:sz w:val="24"/>
        </w:rPr>
        <w:t xml:space="preserve"> </w:t>
      </w:r>
      <w:r w:rsidR="00035523" w:rsidRPr="008E7999">
        <w:rPr>
          <w:color w:val="0D0F1A"/>
          <w:sz w:val="24"/>
        </w:rPr>
        <w:t>paragraphs</w:t>
      </w:r>
      <w:r w:rsidR="00035523" w:rsidRPr="008E7999">
        <w:rPr>
          <w:color w:val="0D0F1A"/>
          <w:spacing w:val="-11"/>
          <w:sz w:val="24"/>
        </w:rPr>
        <w:t xml:space="preserve"> </w:t>
      </w:r>
      <w:r w:rsidR="00035523" w:rsidRPr="008E7999">
        <w:rPr>
          <w:color w:val="0D0F1A"/>
          <w:sz w:val="24"/>
        </w:rPr>
        <w:t>above,</w:t>
      </w:r>
      <w:r w:rsidR="00035523" w:rsidRPr="008E7999">
        <w:rPr>
          <w:color w:val="0D0F1A"/>
          <w:spacing w:val="-11"/>
          <w:sz w:val="24"/>
        </w:rPr>
        <w:t xml:space="preserve"> </w:t>
      </w:r>
      <w:r w:rsidR="00035523" w:rsidRPr="008E7999">
        <w:rPr>
          <w:color w:val="0D0F1A"/>
          <w:sz w:val="24"/>
        </w:rPr>
        <w:t>in</w:t>
      </w:r>
      <w:r w:rsidR="00035523" w:rsidRPr="008E7999">
        <w:rPr>
          <w:color w:val="0D0F1A"/>
          <w:spacing w:val="-11"/>
          <w:sz w:val="24"/>
        </w:rPr>
        <w:t xml:space="preserve"> </w:t>
      </w:r>
      <w:r w:rsidR="00035523" w:rsidRPr="008E7999">
        <w:rPr>
          <w:color w:val="0D0F1A"/>
          <w:sz w:val="24"/>
        </w:rPr>
        <w:t>respect</w:t>
      </w:r>
      <w:r w:rsidR="00035523" w:rsidRPr="008E7999">
        <w:rPr>
          <w:color w:val="0D0F1A"/>
          <w:spacing w:val="-11"/>
          <w:sz w:val="24"/>
        </w:rPr>
        <w:t xml:space="preserve"> </w:t>
      </w:r>
      <w:r w:rsidR="00035523" w:rsidRPr="008E7999">
        <w:rPr>
          <w:color w:val="0D0F1A"/>
          <w:sz w:val="24"/>
        </w:rPr>
        <w:t>of</w:t>
      </w:r>
      <w:r w:rsidR="00035523" w:rsidRPr="008E7999">
        <w:rPr>
          <w:color w:val="0D0F1A"/>
          <w:spacing w:val="-12"/>
          <w:sz w:val="24"/>
        </w:rPr>
        <w:t xml:space="preserve"> </w:t>
      </w:r>
      <w:r w:rsidR="00035523" w:rsidRPr="008E7999">
        <w:rPr>
          <w:color w:val="0D0F1A"/>
          <w:sz w:val="24"/>
        </w:rPr>
        <w:t>all</w:t>
      </w:r>
      <w:r w:rsidR="00035523" w:rsidRPr="008E7999">
        <w:rPr>
          <w:color w:val="0D0F1A"/>
          <w:spacing w:val="-10"/>
          <w:sz w:val="24"/>
        </w:rPr>
        <w:t xml:space="preserve"> </w:t>
      </w:r>
      <w:r w:rsidR="00035523" w:rsidRPr="008E7999">
        <w:rPr>
          <w:color w:val="0D0F1A"/>
          <w:sz w:val="24"/>
        </w:rPr>
        <w:t>such consumers who were overcharged as identified in the audit</w:t>
      </w:r>
      <w:r w:rsidR="00035523" w:rsidRPr="008E7999">
        <w:rPr>
          <w:color w:val="0D0F1A"/>
          <w:spacing w:val="-7"/>
          <w:sz w:val="24"/>
        </w:rPr>
        <w:t xml:space="preserve"> </w:t>
      </w:r>
      <w:r w:rsidR="00035523" w:rsidRPr="008E7999">
        <w:rPr>
          <w:color w:val="0D0F1A"/>
          <w:sz w:val="24"/>
        </w:rPr>
        <w:t>report;</w:t>
      </w:r>
    </w:p>
    <w:p w:rsidR="00C07184" w:rsidRDefault="00C07184">
      <w:pPr>
        <w:pStyle w:val="BodyText"/>
        <w:spacing w:before="10"/>
        <w:rPr>
          <w:sz w:val="35"/>
        </w:rPr>
      </w:pPr>
    </w:p>
    <w:p w:rsidR="00C07184" w:rsidRPr="008E7999" w:rsidRDefault="008E7999" w:rsidP="008E7999">
      <w:pPr>
        <w:tabs>
          <w:tab w:val="left" w:pos="1903"/>
        </w:tabs>
        <w:spacing w:line="360" w:lineRule="auto"/>
        <w:ind w:left="1842" w:right="134" w:hanging="569"/>
        <w:jc w:val="both"/>
        <w:rPr>
          <w:sz w:val="24"/>
        </w:rPr>
      </w:pPr>
      <w:r>
        <w:rPr>
          <w:color w:val="0D0F1A"/>
          <w:spacing w:val="-2"/>
          <w:w w:val="99"/>
          <w:sz w:val="24"/>
          <w:szCs w:val="24"/>
        </w:rPr>
        <w:t>iii)</w:t>
      </w:r>
      <w:r>
        <w:rPr>
          <w:color w:val="0D0F1A"/>
          <w:spacing w:val="-2"/>
          <w:w w:val="99"/>
          <w:sz w:val="24"/>
          <w:szCs w:val="24"/>
        </w:rPr>
        <w:tab/>
      </w:r>
      <w:r w:rsidR="00035523">
        <w:tab/>
      </w:r>
      <w:r w:rsidR="00035523" w:rsidRPr="008E7999">
        <w:rPr>
          <w:color w:val="0D0F1A"/>
          <w:sz w:val="24"/>
        </w:rPr>
        <w:t>Once the refunds have been made as stated above, the Respondent is to provide the auditor's report together with a written report to the App</w:t>
      </w:r>
      <w:r w:rsidR="00035523" w:rsidRPr="008E7999">
        <w:rPr>
          <w:color w:val="0D0F1A"/>
          <w:sz w:val="24"/>
        </w:rPr>
        <w:t xml:space="preserve">licant detailing the identity of the consumers, the refunds made, and the further steps taken as contemplated in paragraph </w:t>
      </w:r>
      <w:hyperlink w:anchor="_bookmark3" w:history="1">
        <w:r w:rsidR="00035523" w:rsidRPr="008E7999">
          <w:rPr>
            <w:color w:val="0D0F1A"/>
            <w:sz w:val="24"/>
          </w:rPr>
          <w:t>f)</w:t>
        </w:r>
      </w:hyperlink>
      <w:r w:rsidR="00035523" w:rsidRPr="008E7999">
        <w:rPr>
          <w:color w:val="0D0F1A"/>
          <w:sz w:val="24"/>
        </w:rPr>
        <w:t xml:space="preserve"> </w:t>
      </w:r>
      <w:hyperlink w:anchor="_bookmark4" w:history="1">
        <w:r w:rsidR="00035523" w:rsidRPr="008E7999">
          <w:rPr>
            <w:color w:val="0D0F1A"/>
            <w:sz w:val="24"/>
          </w:rPr>
          <w:t>ii)</w:t>
        </w:r>
      </w:hyperlink>
      <w:hyperlink w:anchor="_bookmark5" w:history="1">
        <w:r w:rsidR="00035523" w:rsidRPr="008E7999">
          <w:rPr>
            <w:color w:val="0D0F1A"/>
            <w:sz w:val="24"/>
          </w:rPr>
          <w:t>(2)</w:t>
        </w:r>
      </w:hyperlink>
      <w:r w:rsidR="00035523" w:rsidRPr="008E7999">
        <w:rPr>
          <w:color w:val="0D0F1A"/>
          <w:sz w:val="24"/>
        </w:rPr>
        <w:t xml:space="preserve"> and </w:t>
      </w:r>
      <w:hyperlink w:anchor="_bookmark6" w:history="1">
        <w:r w:rsidR="00035523" w:rsidRPr="008E7999">
          <w:rPr>
            <w:color w:val="0D0F1A"/>
            <w:sz w:val="24"/>
          </w:rPr>
          <w:t>(3)</w:t>
        </w:r>
      </w:hyperlink>
      <w:r w:rsidR="00035523" w:rsidRPr="008E7999">
        <w:rPr>
          <w:color w:val="0D0F1A"/>
          <w:sz w:val="24"/>
        </w:rPr>
        <w:t xml:space="preserve"> above. These reports are to be provided to the Applicant within 120 days after the tribunal order has been</w:t>
      </w:r>
      <w:r w:rsidR="00035523" w:rsidRPr="008E7999">
        <w:rPr>
          <w:color w:val="0D0F1A"/>
          <w:spacing w:val="-1"/>
          <w:sz w:val="24"/>
        </w:rPr>
        <w:t xml:space="preserve"> </w:t>
      </w:r>
      <w:r w:rsidR="00035523" w:rsidRPr="008E7999">
        <w:rPr>
          <w:color w:val="0D0F1A"/>
          <w:sz w:val="24"/>
        </w:rPr>
        <w:t>obtained.</w:t>
      </w:r>
    </w:p>
    <w:p w:rsidR="00C07184" w:rsidRDefault="00C07184">
      <w:pPr>
        <w:spacing w:line="360" w:lineRule="auto"/>
        <w:jc w:val="both"/>
        <w:rPr>
          <w:sz w:val="24"/>
        </w:rPr>
        <w:sectPr w:rsidR="00C07184">
          <w:pgSz w:w="11910" w:h="16840"/>
          <w:pgMar w:top="2120" w:right="1300" w:bottom="1200" w:left="1300" w:header="1063" w:footer="1009" w:gutter="0"/>
          <w:cols w:space="720"/>
        </w:sectPr>
      </w:pPr>
    </w:p>
    <w:p w:rsidR="00C07184" w:rsidRDefault="00C07184">
      <w:pPr>
        <w:pStyle w:val="BodyText"/>
        <w:rPr>
          <w:sz w:val="20"/>
        </w:rPr>
      </w:pPr>
    </w:p>
    <w:p w:rsidR="00C07184" w:rsidRDefault="00C07184">
      <w:pPr>
        <w:pStyle w:val="BodyText"/>
        <w:rPr>
          <w:sz w:val="20"/>
        </w:rPr>
      </w:pPr>
    </w:p>
    <w:p w:rsidR="00C07184" w:rsidRDefault="00C07184">
      <w:pPr>
        <w:pStyle w:val="BodyText"/>
        <w:spacing w:before="5"/>
        <w:rPr>
          <w:sz w:val="21"/>
        </w:rPr>
      </w:pPr>
    </w:p>
    <w:p w:rsidR="00C07184" w:rsidRPr="008E7999" w:rsidRDefault="008E7999" w:rsidP="008E7999">
      <w:pPr>
        <w:tabs>
          <w:tab w:val="left" w:pos="1274"/>
        </w:tabs>
        <w:spacing w:line="360" w:lineRule="auto"/>
        <w:ind w:left="1273" w:right="139" w:hanging="567"/>
        <w:jc w:val="both"/>
        <w:rPr>
          <w:sz w:val="24"/>
        </w:rPr>
      </w:pPr>
      <w:r>
        <w:rPr>
          <w:color w:val="0D0F1A"/>
          <w:spacing w:val="-2"/>
          <w:w w:val="99"/>
          <w:sz w:val="24"/>
          <w:szCs w:val="24"/>
        </w:rPr>
        <w:t>h)</w:t>
      </w:r>
      <w:r>
        <w:rPr>
          <w:color w:val="0D0F1A"/>
          <w:spacing w:val="-2"/>
          <w:w w:val="99"/>
          <w:sz w:val="24"/>
          <w:szCs w:val="24"/>
        </w:rPr>
        <w:tab/>
      </w:r>
      <w:r w:rsidR="00035523" w:rsidRPr="008E7999">
        <w:rPr>
          <w:color w:val="0D0F1A"/>
          <w:sz w:val="24"/>
        </w:rPr>
        <w:t>The</w:t>
      </w:r>
      <w:r w:rsidR="00035523" w:rsidRPr="008E7999">
        <w:rPr>
          <w:color w:val="0D0F1A"/>
          <w:spacing w:val="-7"/>
          <w:sz w:val="24"/>
        </w:rPr>
        <w:t xml:space="preserve"> </w:t>
      </w:r>
      <w:r w:rsidR="00035523" w:rsidRPr="008E7999">
        <w:rPr>
          <w:color w:val="0D0F1A"/>
          <w:sz w:val="24"/>
        </w:rPr>
        <w:t>appointed</w:t>
      </w:r>
      <w:r w:rsidR="00035523" w:rsidRPr="008E7999">
        <w:rPr>
          <w:color w:val="0D0F1A"/>
          <w:spacing w:val="-6"/>
          <w:sz w:val="24"/>
        </w:rPr>
        <w:t xml:space="preserve"> </w:t>
      </w:r>
      <w:r w:rsidR="00035523" w:rsidRPr="008E7999">
        <w:rPr>
          <w:color w:val="0D0F1A"/>
          <w:sz w:val="24"/>
        </w:rPr>
        <w:t>auditor</w:t>
      </w:r>
      <w:r w:rsidR="00035523" w:rsidRPr="008E7999">
        <w:rPr>
          <w:color w:val="0D0F1A"/>
          <w:spacing w:val="-6"/>
          <w:sz w:val="24"/>
        </w:rPr>
        <w:t xml:space="preserve"> </w:t>
      </w:r>
      <w:r w:rsidR="00035523" w:rsidRPr="008E7999">
        <w:rPr>
          <w:color w:val="0D0F1A"/>
          <w:sz w:val="24"/>
        </w:rPr>
        <w:t>must</w:t>
      </w:r>
      <w:r w:rsidR="00035523" w:rsidRPr="008E7999">
        <w:rPr>
          <w:color w:val="0D0F1A"/>
          <w:spacing w:val="-6"/>
          <w:sz w:val="24"/>
        </w:rPr>
        <w:t xml:space="preserve"> </w:t>
      </w:r>
      <w:r w:rsidR="00035523" w:rsidRPr="008E7999">
        <w:rPr>
          <w:color w:val="0D0F1A"/>
          <w:sz w:val="24"/>
        </w:rPr>
        <w:t>also,</w:t>
      </w:r>
      <w:r w:rsidR="00035523" w:rsidRPr="008E7999">
        <w:rPr>
          <w:color w:val="0D0F1A"/>
          <w:spacing w:val="-6"/>
          <w:sz w:val="24"/>
        </w:rPr>
        <w:t xml:space="preserve"> </w:t>
      </w:r>
      <w:r w:rsidR="00035523" w:rsidRPr="008E7999">
        <w:rPr>
          <w:color w:val="0D0F1A"/>
          <w:sz w:val="24"/>
        </w:rPr>
        <w:t>as</w:t>
      </w:r>
      <w:r w:rsidR="00035523" w:rsidRPr="008E7999">
        <w:rPr>
          <w:color w:val="0D0F1A"/>
          <w:spacing w:val="-5"/>
          <w:sz w:val="24"/>
        </w:rPr>
        <w:t xml:space="preserve"> </w:t>
      </w:r>
      <w:r w:rsidR="00035523" w:rsidRPr="008E7999">
        <w:rPr>
          <w:color w:val="0D0F1A"/>
          <w:sz w:val="24"/>
        </w:rPr>
        <w:t>part</w:t>
      </w:r>
      <w:r w:rsidR="00035523" w:rsidRPr="008E7999">
        <w:rPr>
          <w:color w:val="0D0F1A"/>
          <w:spacing w:val="-7"/>
          <w:sz w:val="24"/>
        </w:rPr>
        <w:t xml:space="preserve"> </w:t>
      </w:r>
      <w:r w:rsidR="00035523" w:rsidRPr="008E7999">
        <w:rPr>
          <w:color w:val="0D0F1A"/>
          <w:sz w:val="24"/>
        </w:rPr>
        <w:t>of</w:t>
      </w:r>
      <w:r w:rsidR="00035523" w:rsidRPr="008E7999">
        <w:rPr>
          <w:color w:val="0D0F1A"/>
          <w:spacing w:val="-7"/>
          <w:sz w:val="24"/>
        </w:rPr>
        <w:t xml:space="preserve"> </w:t>
      </w:r>
      <w:r w:rsidR="00035523" w:rsidRPr="008E7999">
        <w:rPr>
          <w:color w:val="0D0F1A"/>
          <w:sz w:val="24"/>
        </w:rPr>
        <w:t>the</w:t>
      </w:r>
      <w:r w:rsidR="00035523" w:rsidRPr="008E7999">
        <w:rPr>
          <w:color w:val="0D0F1A"/>
          <w:spacing w:val="-3"/>
          <w:sz w:val="24"/>
        </w:rPr>
        <w:t xml:space="preserve"> </w:t>
      </w:r>
      <w:r w:rsidR="00035523" w:rsidRPr="008E7999">
        <w:rPr>
          <w:color w:val="0D0F1A"/>
          <w:sz w:val="24"/>
        </w:rPr>
        <w:t>report</w:t>
      </w:r>
      <w:r w:rsidR="00035523" w:rsidRPr="008E7999">
        <w:rPr>
          <w:color w:val="0D0F1A"/>
          <w:spacing w:val="-7"/>
          <w:sz w:val="24"/>
        </w:rPr>
        <w:t xml:space="preserve"> </w:t>
      </w:r>
      <w:r w:rsidR="00035523" w:rsidRPr="008E7999">
        <w:rPr>
          <w:color w:val="0D0F1A"/>
          <w:sz w:val="24"/>
        </w:rPr>
        <w:t>referred</w:t>
      </w:r>
      <w:r w:rsidR="00035523" w:rsidRPr="008E7999">
        <w:rPr>
          <w:color w:val="0D0F1A"/>
          <w:spacing w:val="-5"/>
          <w:sz w:val="24"/>
        </w:rPr>
        <w:t xml:space="preserve"> </w:t>
      </w:r>
      <w:r w:rsidR="00035523" w:rsidRPr="008E7999">
        <w:rPr>
          <w:color w:val="0D0F1A"/>
          <w:sz w:val="24"/>
        </w:rPr>
        <w:t>to</w:t>
      </w:r>
      <w:r w:rsidR="00035523" w:rsidRPr="008E7999">
        <w:rPr>
          <w:color w:val="0D0F1A"/>
          <w:spacing w:val="-6"/>
          <w:sz w:val="24"/>
        </w:rPr>
        <w:t xml:space="preserve"> </w:t>
      </w:r>
      <w:r w:rsidR="00035523" w:rsidRPr="008E7999">
        <w:rPr>
          <w:color w:val="0D0F1A"/>
          <w:sz w:val="24"/>
        </w:rPr>
        <w:t>above,</w:t>
      </w:r>
      <w:r w:rsidR="00035523" w:rsidRPr="008E7999">
        <w:rPr>
          <w:color w:val="0D0F1A"/>
          <w:spacing w:val="-6"/>
          <w:sz w:val="24"/>
        </w:rPr>
        <w:t xml:space="preserve"> </w:t>
      </w:r>
      <w:r w:rsidR="00035523" w:rsidRPr="008E7999">
        <w:rPr>
          <w:color w:val="0D0F1A"/>
          <w:sz w:val="24"/>
        </w:rPr>
        <w:t>identify</w:t>
      </w:r>
      <w:r w:rsidR="00035523" w:rsidRPr="008E7999">
        <w:rPr>
          <w:color w:val="0D0F1A"/>
          <w:spacing w:val="-6"/>
          <w:sz w:val="24"/>
        </w:rPr>
        <w:t xml:space="preserve"> </w:t>
      </w:r>
      <w:r w:rsidR="00035523" w:rsidRPr="008E7999">
        <w:rPr>
          <w:color w:val="0D0F1A"/>
          <w:sz w:val="24"/>
        </w:rPr>
        <w:t xml:space="preserve">all credit agreements which the Respondent entered into without properly conducting assessments in terms of section 80(2)(a)ii)and / or (iii) of the Act and, once so identified, the Applicant is authorized to approach the Tribunal again on the same papers </w:t>
      </w:r>
      <w:r w:rsidR="00035523" w:rsidRPr="008E7999">
        <w:rPr>
          <w:color w:val="0D0F1A"/>
          <w:sz w:val="24"/>
        </w:rPr>
        <w:t>(supplemented where necessary) and under the same case number to seek an order declaring those agreements as reckless in terms of section 80(1)(a) of the Act and</w:t>
      </w:r>
      <w:r w:rsidR="00035523" w:rsidRPr="008E7999">
        <w:rPr>
          <w:color w:val="0D0F1A"/>
          <w:spacing w:val="-1"/>
          <w:sz w:val="24"/>
        </w:rPr>
        <w:t xml:space="preserve"> </w:t>
      </w:r>
      <w:r w:rsidR="00035523" w:rsidRPr="008E7999">
        <w:rPr>
          <w:color w:val="0D0F1A"/>
          <w:sz w:val="24"/>
        </w:rPr>
        <w:t>–</w:t>
      </w:r>
    </w:p>
    <w:p w:rsidR="00C07184" w:rsidRDefault="00C07184">
      <w:pPr>
        <w:pStyle w:val="BodyText"/>
        <w:spacing w:before="1"/>
        <w:rPr>
          <w:sz w:val="36"/>
        </w:rPr>
      </w:pPr>
    </w:p>
    <w:p w:rsidR="00C07184" w:rsidRPr="008E7999" w:rsidRDefault="008E7999" w:rsidP="008E7999">
      <w:pPr>
        <w:tabs>
          <w:tab w:val="left" w:pos="1841"/>
          <w:tab w:val="left" w:pos="1842"/>
        </w:tabs>
        <w:ind w:left="1842" w:hanging="569"/>
        <w:rPr>
          <w:sz w:val="24"/>
        </w:rPr>
      </w:pPr>
      <w:r>
        <w:rPr>
          <w:color w:val="0D0F1A"/>
          <w:spacing w:val="-2"/>
          <w:w w:val="99"/>
          <w:sz w:val="24"/>
          <w:szCs w:val="24"/>
        </w:rPr>
        <w:t>i)</w:t>
      </w:r>
      <w:r>
        <w:rPr>
          <w:color w:val="0D0F1A"/>
          <w:spacing w:val="-2"/>
          <w:w w:val="99"/>
          <w:sz w:val="24"/>
          <w:szCs w:val="24"/>
        </w:rPr>
        <w:tab/>
      </w:r>
      <w:r w:rsidR="00035523" w:rsidRPr="008E7999">
        <w:rPr>
          <w:color w:val="0D0F1A"/>
          <w:sz w:val="24"/>
        </w:rPr>
        <w:t>Setting aside all the consumers' obligations under those agreements;</w:t>
      </w:r>
      <w:r w:rsidR="00035523" w:rsidRPr="008E7999">
        <w:rPr>
          <w:color w:val="0D0F1A"/>
          <w:spacing w:val="-6"/>
          <w:sz w:val="24"/>
        </w:rPr>
        <w:t xml:space="preserve"> </w:t>
      </w:r>
      <w:r w:rsidR="00035523" w:rsidRPr="008E7999">
        <w:rPr>
          <w:color w:val="0D0F1A"/>
          <w:sz w:val="24"/>
        </w:rPr>
        <w:t>and</w:t>
      </w:r>
    </w:p>
    <w:p w:rsidR="00C07184" w:rsidRDefault="00C07184">
      <w:pPr>
        <w:pStyle w:val="BodyText"/>
        <w:rPr>
          <w:sz w:val="26"/>
        </w:rPr>
      </w:pPr>
    </w:p>
    <w:p w:rsidR="00C07184" w:rsidRDefault="00C07184">
      <w:pPr>
        <w:pStyle w:val="BodyText"/>
        <w:rPr>
          <w:sz w:val="22"/>
        </w:rPr>
      </w:pPr>
    </w:p>
    <w:p w:rsidR="00C07184" w:rsidRPr="008E7999" w:rsidRDefault="008E7999" w:rsidP="008E7999">
      <w:pPr>
        <w:tabs>
          <w:tab w:val="left" w:pos="1842"/>
        </w:tabs>
        <w:spacing w:line="360" w:lineRule="auto"/>
        <w:ind w:left="1842" w:right="137" w:hanging="569"/>
        <w:jc w:val="both"/>
        <w:rPr>
          <w:sz w:val="24"/>
        </w:rPr>
      </w:pPr>
      <w:r>
        <w:rPr>
          <w:color w:val="0D0F1A"/>
          <w:spacing w:val="-2"/>
          <w:w w:val="99"/>
          <w:sz w:val="24"/>
          <w:szCs w:val="24"/>
        </w:rPr>
        <w:t>ii)</w:t>
      </w:r>
      <w:r>
        <w:rPr>
          <w:color w:val="0D0F1A"/>
          <w:spacing w:val="-2"/>
          <w:w w:val="99"/>
          <w:sz w:val="24"/>
          <w:szCs w:val="24"/>
        </w:rPr>
        <w:tab/>
      </w:r>
      <w:r w:rsidR="00035523" w:rsidRPr="008E7999">
        <w:rPr>
          <w:color w:val="0D0F1A"/>
          <w:sz w:val="24"/>
        </w:rPr>
        <w:t>ordering the Res</w:t>
      </w:r>
      <w:r w:rsidR="00035523" w:rsidRPr="008E7999">
        <w:rPr>
          <w:color w:val="0D0F1A"/>
          <w:sz w:val="24"/>
        </w:rPr>
        <w:t xml:space="preserve">pondent to, at its own cost, take the same steps as set out in paragraph </w:t>
      </w:r>
      <w:hyperlink w:anchor="_bookmark3" w:history="1">
        <w:r w:rsidR="00035523" w:rsidRPr="008E7999">
          <w:rPr>
            <w:color w:val="0D0F1A"/>
            <w:sz w:val="24"/>
          </w:rPr>
          <w:t>f)</w:t>
        </w:r>
      </w:hyperlink>
      <w:r w:rsidR="00035523" w:rsidRPr="008E7999">
        <w:rPr>
          <w:color w:val="0D0F1A"/>
          <w:sz w:val="24"/>
        </w:rPr>
        <w:t xml:space="preserve"> </w:t>
      </w:r>
      <w:hyperlink w:anchor="_bookmark4" w:history="1">
        <w:r w:rsidR="00035523" w:rsidRPr="008E7999">
          <w:rPr>
            <w:color w:val="0D0F1A"/>
            <w:sz w:val="24"/>
          </w:rPr>
          <w:t>ii)</w:t>
        </w:r>
      </w:hyperlink>
      <w:hyperlink w:anchor="_bookmark5" w:history="1">
        <w:r w:rsidR="00035523" w:rsidRPr="008E7999">
          <w:rPr>
            <w:color w:val="0D0F1A"/>
            <w:sz w:val="24"/>
          </w:rPr>
          <w:t>(2)</w:t>
        </w:r>
      </w:hyperlink>
      <w:r w:rsidR="00035523" w:rsidRPr="008E7999">
        <w:rPr>
          <w:color w:val="0D0F1A"/>
          <w:sz w:val="24"/>
        </w:rPr>
        <w:t xml:space="preserve"> and </w:t>
      </w:r>
      <w:hyperlink w:anchor="_bookmark6" w:history="1">
        <w:r w:rsidR="00035523" w:rsidRPr="008E7999">
          <w:rPr>
            <w:color w:val="0D0F1A"/>
            <w:sz w:val="24"/>
          </w:rPr>
          <w:t>(3)</w:t>
        </w:r>
      </w:hyperlink>
      <w:r w:rsidR="00035523" w:rsidRPr="008E7999">
        <w:rPr>
          <w:color w:val="0D0F1A"/>
          <w:sz w:val="24"/>
        </w:rPr>
        <w:t xml:space="preserve"> above. above in respect of the agreements ide</w:t>
      </w:r>
      <w:r w:rsidR="00035523" w:rsidRPr="008E7999">
        <w:rPr>
          <w:color w:val="0D0F1A"/>
          <w:sz w:val="24"/>
        </w:rPr>
        <w:t>ntified by the</w:t>
      </w:r>
      <w:r w:rsidR="00035523" w:rsidRPr="008E7999">
        <w:rPr>
          <w:color w:val="0D0F1A"/>
          <w:spacing w:val="-1"/>
          <w:sz w:val="24"/>
        </w:rPr>
        <w:t xml:space="preserve"> </w:t>
      </w:r>
      <w:r w:rsidR="00035523" w:rsidRPr="008E7999">
        <w:rPr>
          <w:color w:val="0D0F1A"/>
          <w:sz w:val="24"/>
        </w:rPr>
        <w:t>auditor.</w:t>
      </w:r>
    </w:p>
    <w:p w:rsidR="00C07184" w:rsidRDefault="00C07184">
      <w:pPr>
        <w:pStyle w:val="BodyText"/>
        <w:spacing w:before="1"/>
        <w:rPr>
          <w:sz w:val="36"/>
        </w:rPr>
      </w:pPr>
    </w:p>
    <w:p w:rsidR="00C07184" w:rsidRPr="008E7999" w:rsidRDefault="008E7999" w:rsidP="008E7999">
      <w:pPr>
        <w:tabs>
          <w:tab w:val="left" w:pos="1274"/>
        </w:tabs>
        <w:spacing w:line="360" w:lineRule="auto"/>
        <w:ind w:left="1273" w:right="145" w:hanging="567"/>
        <w:jc w:val="both"/>
        <w:rPr>
          <w:sz w:val="24"/>
        </w:rPr>
      </w:pPr>
      <w:r>
        <w:rPr>
          <w:color w:val="0D0F1A"/>
          <w:spacing w:val="-2"/>
          <w:w w:val="99"/>
          <w:sz w:val="24"/>
          <w:szCs w:val="24"/>
        </w:rPr>
        <w:t>i)</w:t>
      </w:r>
      <w:r>
        <w:rPr>
          <w:color w:val="0D0F1A"/>
          <w:spacing w:val="-2"/>
          <w:w w:val="99"/>
          <w:sz w:val="24"/>
          <w:szCs w:val="24"/>
        </w:rPr>
        <w:tab/>
      </w:r>
      <w:r w:rsidR="00035523" w:rsidRPr="008E7999">
        <w:rPr>
          <w:color w:val="0D0F1A"/>
          <w:sz w:val="24"/>
        </w:rPr>
        <w:t>In terms of section 150(i), any other appropriate order required to give effect to consumers' rights in terms of the Act;</w:t>
      </w:r>
      <w:r w:rsidR="00035523" w:rsidRPr="008E7999">
        <w:rPr>
          <w:color w:val="0D0F1A"/>
          <w:spacing w:val="1"/>
          <w:sz w:val="24"/>
        </w:rPr>
        <w:t xml:space="preserve"> </w:t>
      </w:r>
      <w:r w:rsidR="00035523" w:rsidRPr="008E7999">
        <w:rPr>
          <w:color w:val="0D0F1A"/>
          <w:sz w:val="24"/>
        </w:rPr>
        <w:t>and</w:t>
      </w:r>
    </w:p>
    <w:p w:rsidR="00C07184" w:rsidRDefault="00C07184">
      <w:pPr>
        <w:pStyle w:val="BodyText"/>
        <w:spacing w:before="1"/>
        <w:rPr>
          <w:sz w:val="36"/>
        </w:rPr>
      </w:pPr>
    </w:p>
    <w:p w:rsidR="00C07184" w:rsidRPr="008E7999" w:rsidRDefault="008E7999" w:rsidP="008E7999">
      <w:pPr>
        <w:tabs>
          <w:tab w:val="left" w:pos="1273"/>
          <w:tab w:val="left" w:pos="1274"/>
        </w:tabs>
        <w:ind w:left="1273" w:hanging="568"/>
        <w:rPr>
          <w:sz w:val="24"/>
        </w:rPr>
      </w:pPr>
      <w:r>
        <w:rPr>
          <w:color w:val="0D0F1A"/>
          <w:spacing w:val="-2"/>
          <w:w w:val="99"/>
          <w:sz w:val="24"/>
          <w:szCs w:val="24"/>
        </w:rPr>
        <w:t>j)</w:t>
      </w:r>
      <w:r>
        <w:rPr>
          <w:color w:val="0D0F1A"/>
          <w:spacing w:val="-2"/>
          <w:w w:val="99"/>
          <w:sz w:val="24"/>
          <w:szCs w:val="24"/>
        </w:rPr>
        <w:tab/>
      </w:r>
      <w:r w:rsidR="00035523" w:rsidRPr="008E7999">
        <w:rPr>
          <w:color w:val="0D0F1A"/>
          <w:sz w:val="24"/>
        </w:rPr>
        <w:t>Grant further and / or alternative</w:t>
      </w:r>
      <w:r w:rsidR="00035523" w:rsidRPr="008E7999">
        <w:rPr>
          <w:color w:val="0D0F1A"/>
          <w:spacing w:val="-1"/>
          <w:sz w:val="24"/>
        </w:rPr>
        <w:t xml:space="preserve"> </w:t>
      </w:r>
      <w:r w:rsidR="00035523" w:rsidRPr="008E7999">
        <w:rPr>
          <w:color w:val="0D0F1A"/>
          <w:sz w:val="24"/>
        </w:rPr>
        <w:t>relief.</w:t>
      </w:r>
    </w:p>
    <w:p w:rsidR="00C07184" w:rsidRDefault="00C07184">
      <w:pPr>
        <w:pStyle w:val="BodyText"/>
        <w:rPr>
          <w:sz w:val="26"/>
        </w:rPr>
      </w:pPr>
    </w:p>
    <w:p w:rsidR="00C07184" w:rsidRDefault="00C07184">
      <w:pPr>
        <w:pStyle w:val="BodyText"/>
        <w:rPr>
          <w:sz w:val="22"/>
        </w:rPr>
      </w:pPr>
    </w:p>
    <w:p w:rsidR="00C07184" w:rsidRDefault="00035523">
      <w:pPr>
        <w:pStyle w:val="Heading2"/>
      </w:pPr>
      <w:r>
        <w:rPr>
          <w:color w:val="0D0F1A"/>
        </w:rPr>
        <w:t>DISCUSSION</w:t>
      </w:r>
    </w:p>
    <w:p w:rsidR="00C07184" w:rsidRDefault="00C07184">
      <w:pPr>
        <w:pStyle w:val="BodyText"/>
        <w:rPr>
          <w:b/>
          <w:i/>
          <w:sz w:val="26"/>
        </w:rPr>
      </w:pPr>
    </w:p>
    <w:p w:rsidR="00C07184" w:rsidRDefault="00C07184">
      <w:pPr>
        <w:pStyle w:val="BodyText"/>
        <w:spacing w:before="1"/>
        <w:rPr>
          <w:b/>
          <w:i/>
          <w:sz w:val="22"/>
        </w:rPr>
      </w:pPr>
    </w:p>
    <w:p w:rsidR="00C07184" w:rsidRDefault="00035523">
      <w:pPr>
        <w:ind w:left="140"/>
        <w:rPr>
          <w:b/>
          <w:sz w:val="24"/>
        </w:rPr>
      </w:pPr>
      <w:r>
        <w:rPr>
          <w:b/>
          <w:color w:val="0D0F1A"/>
          <w:sz w:val="24"/>
          <w:u w:val="thick" w:color="0D0F1A"/>
        </w:rPr>
        <w:t xml:space="preserve">Cancellation of the Respondent's registration </w:t>
      </w:r>
    </w:p>
    <w:p w:rsidR="00C07184" w:rsidRDefault="00C07184">
      <w:pPr>
        <w:pStyle w:val="BodyText"/>
        <w:rPr>
          <w:b/>
          <w:sz w:val="20"/>
        </w:rPr>
      </w:pPr>
    </w:p>
    <w:p w:rsidR="00C07184" w:rsidRDefault="00C07184">
      <w:pPr>
        <w:pStyle w:val="BodyText"/>
        <w:spacing w:before="2"/>
        <w:rPr>
          <w:b/>
          <w:sz w:val="20"/>
        </w:rPr>
      </w:pPr>
    </w:p>
    <w:p w:rsidR="00C07184" w:rsidRPr="008E7999" w:rsidRDefault="008E7999" w:rsidP="008E7999">
      <w:pPr>
        <w:tabs>
          <w:tab w:val="left" w:pos="706"/>
          <w:tab w:val="left" w:pos="707"/>
        </w:tabs>
        <w:spacing w:before="90" w:line="360" w:lineRule="auto"/>
        <w:ind w:left="706" w:right="139" w:hanging="567"/>
        <w:rPr>
          <w:sz w:val="24"/>
        </w:rPr>
      </w:pPr>
      <w:r>
        <w:rPr>
          <w:color w:val="0D0F1A"/>
          <w:spacing w:val="-20"/>
          <w:w w:val="99"/>
          <w:sz w:val="24"/>
          <w:szCs w:val="24"/>
        </w:rPr>
        <w:t>45)</w:t>
      </w:r>
      <w:r>
        <w:rPr>
          <w:color w:val="0D0F1A"/>
          <w:spacing w:val="-20"/>
          <w:w w:val="99"/>
          <w:sz w:val="24"/>
          <w:szCs w:val="24"/>
        </w:rPr>
        <w:tab/>
      </w:r>
      <w:r w:rsidR="00035523" w:rsidRPr="008E7999">
        <w:rPr>
          <w:color w:val="0D0F1A"/>
          <w:sz w:val="24"/>
        </w:rPr>
        <w:t>The Applicant prayed for an order from the Tribunal cancelling the Respondent's registration.</w:t>
      </w:r>
    </w:p>
    <w:p w:rsidR="00C07184" w:rsidRDefault="00C07184">
      <w:pPr>
        <w:pStyle w:val="BodyText"/>
        <w:spacing w:before="10"/>
        <w:rPr>
          <w:sz w:val="35"/>
        </w:rPr>
      </w:pPr>
    </w:p>
    <w:p w:rsidR="00C07184" w:rsidRPr="008E7999" w:rsidRDefault="008E7999" w:rsidP="008E7999">
      <w:pPr>
        <w:tabs>
          <w:tab w:val="left" w:pos="706"/>
          <w:tab w:val="left" w:pos="707"/>
        </w:tabs>
        <w:spacing w:line="360" w:lineRule="auto"/>
        <w:ind w:left="706" w:right="138" w:hanging="567"/>
        <w:rPr>
          <w:sz w:val="24"/>
        </w:rPr>
      </w:pPr>
      <w:r>
        <w:rPr>
          <w:color w:val="0D0F1A"/>
          <w:spacing w:val="-20"/>
          <w:w w:val="99"/>
          <w:sz w:val="24"/>
          <w:szCs w:val="24"/>
        </w:rPr>
        <w:t>46)</w:t>
      </w:r>
      <w:r>
        <w:rPr>
          <w:color w:val="0D0F1A"/>
          <w:spacing w:val="-20"/>
          <w:w w:val="99"/>
          <w:sz w:val="24"/>
          <w:szCs w:val="24"/>
        </w:rPr>
        <w:tab/>
      </w:r>
      <w:r w:rsidR="00035523" w:rsidRPr="008E7999">
        <w:rPr>
          <w:color w:val="0D0F1A"/>
          <w:sz w:val="24"/>
        </w:rPr>
        <w:t>Section 57(1) of the NCA empowers the Tribunal to cancel a registrant's registration if that registrant had repeatedly contravened the provisions of the Act and the</w:t>
      </w:r>
      <w:r w:rsidR="00035523" w:rsidRPr="008E7999">
        <w:rPr>
          <w:color w:val="0D0F1A"/>
          <w:spacing w:val="-38"/>
          <w:sz w:val="24"/>
        </w:rPr>
        <w:t xml:space="preserve"> </w:t>
      </w:r>
      <w:r w:rsidR="00035523" w:rsidRPr="008E7999">
        <w:rPr>
          <w:color w:val="0D0F1A"/>
          <w:sz w:val="24"/>
        </w:rPr>
        <w:t>Regulations.</w:t>
      </w:r>
    </w:p>
    <w:p w:rsidR="00C07184" w:rsidRDefault="00C07184">
      <w:pPr>
        <w:pStyle w:val="BodyText"/>
        <w:rPr>
          <w:sz w:val="36"/>
        </w:rPr>
      </w:pPr>
    </w:p>
    <w:p w:rsidR="00C07184" w:rsidRPr="008E7999" w:rsidRDefault="008E7999" w:rsidP="008E7999">
      <w:pPr>
        <w:tabs>
          <w:tab w:val="left" w:pos="706"/>
          <w:tab w:val="left" w:pos="707"/>
        </w:tabs>
        <w:ind w:left="706" w:hanging="567"/>
        <w:rPr>
          <w:sz w:val="24"/>
        </w:rPr>
      </w:pPr>
      <w:r>
        <w:rPr>
          <w:color w:val="0D0F1A"/>
          <w:spacing w:val="-20"/>
          <w:w w:val="99"/>
          <w:sz w:val="24"/>
          <w:szCs w:val="24"/>
        </w:rPr>
        <w:t>47)</w:t>
      </w:r>
      <w:r>
        <w:rPr>
          <w:color w:val="0D0F1A"/>
          <w:spacing w:val="-20"/>
          <w:w w:val="99"/>
          <w:sz w:val="24"/>
          <w:szCs w:val="24"/>
        </w:rPr>
        <w:tab/>
      </w:r>
      <w:r w:rsidR="00035523" w:rsidRPr="008E7999">
        <w:rPr>
          <w:color w:val="0D0F1A"/>
          <w:sz w:val="24"/>
        </w:rPr>
        <w:t>Section 57(1) states that</w:t>
      </w:r>
      <w:r w:rsidR="00035523" w:rsidRPr="008E7999">
        <w:rPr>
          <w:color w:val="0D0F1A"/>
          <w:spacing w:val="3"/>
          <w:sz w:val="24"/>
        </w:rPr>
        <w:t xml:space="preserve"> </w:t>
      </w:r>
      <w:r w:rsidR="00035523" w:rsidRPr="008E7999">
        <w:rPr>
          <w:color w:val="0D0F1A"/>
          <w:sz w:val="24"/>
        </w:rPr>
        <w:t>–</w:t>
      </w:r>
    </w:p>
    <w:p w:rsidR="00C07184" w:rsidRDefault="00C07184">
      <w:pPr>
        <w:rPr>
          <w:sz w:val="24"/>
        </w:rPr>
        <w:sectPr w:rsidR="00C07184">
          <w:pgSz w:w="11910" w:h="16840"/>
          <w:pgMar w:top="2120" w:right="1300" w:bottom="1200" w:left="1300" w:header="1063" w:footer="1009" w:gutter="0"/>
          <w:cols w:space="720"/>
        </w:sectPr>
      </w:pPr>
    </w:p>
    <w:p w:rsidR="00C07184" w:rsidRDefault="00C07184">
      <w:pPr>
        <w:pStyle w:val="BodyText"/>
        <w:rPr>
          <w:sz w:val="20"/>
        </w:rPr>
      </w:pPr>
    </w:p>
    <w:p w:rsidR="00C07184" w:rsidRDefault="00C07184">
      <w:pPr>
        <w:pStyle w:val="BodyText"/>
        <w:rPr>
          <w:sz w:val="20"/>
        </w:rPr>
      </w:pPr>
    </w:p>
    <w:p w:rsidR="00C07184" w:rsidRDefault="00C07184">
      <w:pPr>
        <w:pStyle w:val="BodyText"/>
        <w:spacing w:before="5"/>
        <w:rPr>
          <w:sz w:val="21"/>
        </w:rPr>
      </w:pPr>
    </w:p>
    <w:p w:rsidR="00C07184" w:rsidRDefault="00035523">
      <w:pPr>
        <w:spacing w:line="360" w:lineRule="auto"/>
        <w:ind w:left="1273" w:right="138"/>
        <w:jc w:val="both"/>
        <w:rPr>
          <w:i/>
          <w:sz w:val="24"/>
        </w:rPr>
      </w:pPr>
      <w:r>
        <w:rPr>
          <w:i/>
          <w:color w:val="0D0F1A"/>
          <w:sz w:val="24"/>
        </w:rPr>
        <w:t>"(1) Subject to subsection (</w:t>
      </w:r>
      <w:r>
        <w:rPr>
          <w:i/>
          <w:color w:val="0D0F1A"/>
          <w:sz w:val="24"/>
        </w:rPr>
        <w:t>2), a registration in terms of this Act may be cancelled by the Tribunal on request by the National Credit Regulator if the registrant repeatedly—</w:t>
      </w:r>
    </w:p>
    <w:p w:rsidR="00C07184" w:rsidRDefault="00035523">
      <w:pPr>
        <w:spacing w:before="2"/>
        <w:ind w:left="1842"/>
        <w:jc w:val="both"/>
        <w:rPr>
          <w:i/>
          <w:sz w:val="24"/>
        </w:rPr>
      </w:pPr>
      <w:r>
        <w:rPr>
          <w:i/>
          <w:color w:val="0D0F1A"/>
          <w:sz w:val="24"/>
        </w:rPr>
        <w:t>fails to comply with any condition of its registration;</w:t>
      </w:r>
    </w:p>
    <w:p w:rsidR="00C07184" w:rsidRDefault="00035523">
      <w:pPr>
        <w:spacing w:before="137" w:line="360" w:lineRule="auto"/>
        <w:ind w:left="1842" w:right="1545"/>
        <w:jc w:val="both"/>
        <w:rPr>
          <w:i/>
          <w:sz w:val="24"/>
        </w:rPr>
      </w:pPr>
      <w:r>
        <w:rPr>
          <w:i/>
          <w:color w:val="0D0F1A"/>
          <w:sz w:val="24"/>
        </w:rPr>
        <w:t>fails to meet a commitment contemplated in section 48</w:t>
      </w:r>
      <w:r>
        <w:rPr>
          <w:i/>
          <w:color w:val="0D0F1A"/>
          <w:sz w:val="24"/>
        </w:rPr>
        <w:t xml:space="preserve"> (1); or contravenes this Act."</w:t>
      </w:r>
    </w:p>
    <w:p w:rsidR="00C07184" w:rsidRDefault="00C07184">
      <w:pPr>
        <w:pStyle w:val="BodyText"/>
        <w:spacing w:before="1"/>
        <w:rPr>
          <w:i/>
          <w:sz w:val="36"/>
        </w:rPr>
      </w:pPr>
    </w:p>
    <w:p w:rsidR="00C07184" w:rsidRPr="008E7999" w:rsidRDefault="008E7999" w:rsidP="008E7999">
      <w:pPr>
        <w:tabs>
          <w:tab w:val="left" w:pos="706"/>
          <w:tab w:val="left" w:pos="707"/>
        </w:tabs>
        <w:spacing w:line="360" w:lineRule="auto"/>
        <w:ind w:left="706" w:right="139" w:hanging="567"/>
        <w:rPr>
          <w:sz w:val="24"/>
        </w:rPr>
      </w:pPr>
      <w:r>
        <w:rPr>
          <w:color w:val="0D0F1A"/>
          <w:spacing w:val="-20"/>
          <w:w w:val="99"/>
          <w:sz w:val="24"/>
          <w:szCs w:val="24"/>
        </w:rPr>
        <w:t>48)</w:t>
      </w:r>
      <w:r>
        <w:rPr>
          <w:color w:val="0D0F1A"/>
          <w:spacing w:val="-20"/>
          <w:w w:val="99"/>
          <w:sz w:val="24"/>
          <w:szCs w:val="24"/>
        </w:rPr>
        <w:tab/>
      </w:r>
      <w:r w:rsidR="00035523" w:rsidRPr="008E7999">
        <w:rPr>
          <w:color w:val="0D0F1A"/>
          <w:sz w:val="24"/>
        </w:rPr>
        <w:t>Based on the Tribunal's findings in this matter, the Tribunal is empowered to cancel the Respondent's</w:t>
      </w:r>
      <w:r w:rsidR="00035523" w:rsidRPr="008E7999">
        <w:rPr>
          <w:color w:val="0D0F1A"/>
          <w:spacing w:val="-1"/>
          <w:sz w:val="24"/>
        </w:rPr>
        <w:t xml:space="preserve"> </w:t>
      </w:r>
      <w:r w:rsidR="00035523" w:rsidRPr="008E7999">
        <w:rPr>
          <w:color w:val="0D0F1A"/>
          <w:sz w:val="24"/>
        </w:rPr>
        <w:t>registration.</w:t>
      </w:r>
    </w:p>
    <w:p w:rsidR="00C07184" w:rsidRDefault="00C07184">
      <w:pPr>
        <w:pStyle w:val="BodyText"/>
        <w:spacing w:before="11"/>
        <w:rPr>
          <w:sz w:val="35"/>
        </w:rPr>
      </w:pPr>
    </w:p>
    <w:p w:rsidR="00C07184" w:rsidRDefault="00035523">
      <w:pPr>
        <w:ind w:left="140"/>
        <w:rPr>
          <w:b/>
          <w:sz w:val="24"/>
        </w:rPr>
      </w:pPr>
      <w:r>
        <w:rPr>
          <w:b/>
          <w:color w:val="0D0F1A"/>
          <w:sz w:val="24"/>
          <w:u w:val="thick" w:color="0D0F1A"/>
        </w:rPr>
        <w:t>Interdict</w:t>
      </w:r>
    </w:p>
    <w:p w:rsidR="00C07184" w:rsidRDefault="00C07184">
      <w:pPr>
        <w:pStyle w:val="BodyText"/>
        <w:rPr>
          <w:b/>
          <w:sz w:val="20"/>
        </w:rPr>
      </w:pPr>
    </w:p>
    <w:p w:rsidR="00C07184" w:rsidRDefault="00C07184">
      <w:pPr>
        <w:pStyle w:val="BodyText"/>
        <w:spacing w:before="2"/>
        <w:rPr>
          <w:b/>
          <w:sz w:val="20"/>
        </w:rPr>
      </w:pPr>
    </w:p>
    <w:p w:rsidR="00C07184" w:rsidRPr="008E7999" w:rsidRDefault="008E7999" w:rsidP="008E7999">
      <w:pPr>
        <w:tabs>
          <w:tab w:val="left" w:pos="707"/>
        </w:tabs>
        <w:spacing w:before="90" w:line="360" w:lineRule="auto"/>
        <w:ind w:left="706" w:right="136" w:hanging="567"/>
        <w:jc w:val="both"/>
        <w:rPr>
          <w:sz w:val="24"/>
        </w:rPr>
      </w:pPr>
      <w:r>
        <w:rPr>
          <w:color w:val="0D0F1A"/>
          <w:spacing w:val="-20"/>
          <w:w w:val="99"/>
          <w:sz w:val="24"/>
          <w:szCs w:val="24"/>
        </w:rPr>
        <w:t>49)</w:t>
      </w:r>
      <w:r>
        <w:rPr>
          <w:color w:val="0D0F1A"/>
          <w:spacing w:val="-20"/>
          <w:w w:val="99"/>
          <w:sz w:val="24"/>
          <w:szCs w:val="24"/>
        </w:rPr>
        <w:tab/>
      </w:r>
      <w:r w:rsidR="00035523" w:rsidRPr="008E7999">
        <w:rPr>
          <w:color w:val="0D0F1A"/>
          <w:sz w:val="24"/>
        </w:rPr>
        <w:t>Regarding the Applicant's prayer that the Respondent be interdicted from continuing to operate</w:t>
      </w:r>
      <w:r w:rsidR="00035523" w:rsidRPr="008E7999">
        <w:rPr>
          <w:color w:val="0D0F1A"/>
          <w:spacing w:val="-1"/>
          <w:sz w:val="24"/>
        </w:rPr>
        <w:t xml:space="preserve"> </w:t>
      </w:r>
      <w:r w:rsidR="00035523" w:rsidRPr="008E7999">
        <w:rPr>
          <w:color w:val="0D0F1A"/>
          <w:sz w:val="24"/>
        </w:rPr>
        <w:t>as</w:t>
      </w:r>
      <w:r w:rsidR="00035523" w:rsidRPr="008E7999">
        <w:rPr>
          <w:color w:val="0D0F1A"/>
          <w:spacing w:val="-4"/>
          <w:sz w:val="24"/>
        </w:rPr>
        <w:t xml:space="preserve"> </w:t>
      </w:r>
      <w:r w:rsidR="00035523" w:rsidRPr="008E7999">
        <w:rPr>
          <w:color w:val="0D0F1A"/>
          <w:sz w:val="24"/>
        </w:rPr>
        <w:t>a</w:t>
      </w:r>
      <w:r w:rsidR="00035523" w:rsidRPr="008E7999">
        <w:rPr>
          <w:color w:val="0D0F1A"/>
          <w:spacing w:val="-4"/>
          <w:sz w:val="24"/>
        </w:rPr>
        <w:t xml:space="preserve"> </w:t>
      </w:r>
      <w:r w:rsidR="00035523" w:rsidRPr="008E7999">
        <w:rPr>
          <w:color w:val="0D0F1A"/>
          <w:sz w:val="24"/>
        </w:rPr>
        <w:t>credit</w:t>
      </w:r>
      <w:r w:rsidR="00035523" w:rsidRPr="008E7999">
        <w:rPr>
          <w:color w:val="0D0F1A"/>
          <w:spacing w:val="-3"/>
          <w:sz w:val="24"/>
        </w:rPr>
        <w:t xml:space="preserve"> </w:t>
      </w:r>
      <w:r w:rsidR="00035523" w:rsidRPr="008E7999">
        <w:rPr>
          <w:color w:val="0D0F1A"/>
          <w:sz w:val="24"/>
        </w:rPr>
        <w:t>provider,</w:t>
      </w:r>
      <w:r w:rsidR="00035523" w:rsidRPr="008E7999">
        <w:rPr>
          <w:color w:val="0D0F1A"/>
          <w:spacing w:val="-5"/>
          <w:sz w:val="24"/>
        </w:rPr>
        <w:t xml:space="preserve"> </w:t>
      </w:r>
      <w:r w:rsidR="00035523" w:rsidRPr="008E7999">
        <w:rPr>
          <w:color w:val="0D0F1A"/>
          <w:sz w:val="24"/>
        </w:rPr>
        <w:t>the</w:t>
      </w:r>
      <w:r w:rsidR="00035523" w:rsidRPr="008E7999">
        <w:rPr>
          <w:color w:val="0D0F1A"/>
          <w:spacing w:val="-3"/>
          <w:sz w:val="24"/>
        </w:rPr>
        <w:t xml:space="preserve"> </w:t>
      </w:r>
      <w:r w:rsidR="00035523" w:rsidRPr="008E7999">
        <w:rPr>
          <w:color w:val="0D0F1A"/>
          <w:sz w:val="24"/>
        </w:rPr>
        <w:t>Tribunal</w:t>
      </w:r>
      <w:r w:rsidR="00035523" w:rsidRPr="008E7999">
        <w:rPr>
          <w:color w:val="0D0F1A"/>
          <w:spacing w:val="-4"/>
          <w:sz w:val="24"/>
        </w:rPr>
        <w:t xml:space="preserve"> </w:t>
      </w:r>
      <w:r w:rsidR="00035523" w:rsidRPr="008E7999">
        <w:rPr>
          <w:color w:val="0D0F1A"/>
          <w:sz w:val="24"/>
        </w:rPr>
        <w:t>is</w:t>
      </w:r>
      <w:r w:rsidR="00035523" w:rsidRPr="008E7999">
        <w:rPr>
          <w:color w:val="0D0F1A"/>
          <w:spacing w:val="-3"/>
          <w:sz w:val="24"/>
        </w:rPr>
        <w:t xml:space="preserve"> </w:t>
      </w:r>
      <w:r w:rsidR="00035523" w:rsidRPr="008E7999">
        <w:rPr>
          <w:color w:val="0D0F1A"/>
          <w:sz w:val="24"/>
        </w:rPr>
        <w:t>inclined</w:t>
      </w:r>
      <w:r w:rsidR="00035523" w:rsidRPr="008E7999">
        <w:rPr>
          <w:color w:val="0D0F1A"/>
          <w:spacing w:val="-3"/>
          <w:sz w:val="24"/>
        </w:rPr>
        <w:t xml:space="preserve"> </w:t>
      </w:r>
      <w:r w:rsidR="00035523" w:rsidRPr="008E7999">
        <w:rPr>
          <w:color w:val="0D0F1A"/>
          <w:sz w:val="24"/>
        </w:rPr>
        <w:t>to</w:t>
      </w:r>
      <w:r w:rsidR="00035523" w:rsidRPr="008E7999">
        <w:rPr>
          <w:color w:val="0D0F1A"/>
          <w:spacing w:val="-3"/>
          <w:sz w:val="24"/>
        </w:rPr>
        <w:t xml:space="preserve"> </w:t>
      </w:r>
      <w:r w:rsidR="00035523" w:rsidRPr="008E7999">
        <w:rPr>
          <w:color w:val="0D0F1A"/>
          <w:sz w:val="24"/>
        </w:rPr>
        <w:t>grant</w:t>
      </w:r>
      <w:r w:rsidR="00035523" w:rsidRPr="008E7999">
        <w:rPr>
          <w:color w:val="0D0F1A"/>
          <w:spacing w:val="-1"/>
          <w:sz w:val="24"/>
        </w:rPr>
        <w:t xml:space="preserve"> </w:t>
      </w:r>
      <w:r w:rsidR="00035523" w:rsidRPr="008E7999">
        <w:rPr>
          <w:color w:val="0D0F1A"/>
          <w:sz w:val="24"/>
        </w:rPr>
        <w:t>the</w:t>
      </w:r>
      <w:r w:rsidR="00035523" w:rsidRPr="008E7999">
        <w:rPr>
          <w:color w:val="0D0F1A"/>
          <w:spacing w:val="-3"/>
          <w:sz w:val="24"/>
        </w:rPr>
        <w:t xml:space="preserve"> </w:t>
      </w:r>
      <w:r w:rsidR="00035523" w:rsidRPr="008E7999">
        <w:rPr>
          <w:color w:val="0D0F1A"/>
          <w:sz w:val="24"/>
        </w:rPr>
        <w:t>prayer</w:t>
      </w:r>
      <w:r w:rsidR="00035523" w:rsidRPr="008E7999">
        <w:rPr>
          <w:color w:val="0D0F1A"/>
          <w:spacing w:val="-5"/>
          <w:sz w:val="24"/>
        </w:rPr>
        <w:t xml:space="preserve"> </w:t>
      </w:r>
      <w:r w:rsidR="00035523" w:rsidRPr="008E7999">
        <w:rPr>
          <w:color w:val="0D0F1A"/>
          <w:sz w:val="24"/>
        </w:rPr>
        <w:t>in</w:t>
      </w:r>
      <w:r w:rsidR="00035523" w:rsidRPr="008E7999">
        <w:rPr>
          <w:color w:val="0D0F1A"/>
          <w:spacing w:val="-2"/>
          <w:sz w:val="24"/>
        </w:rPr>
        <w:t xml:space="preserve"> </w:t>
      </w:r>
      <w:r w:rsidR="00035523" w:rsidRPr="008E7999">
        <w:rPr>
          <w:color w:val="0D0F1A"/>
          <w:sz w:val="24"/>
        </w:rPr>
        <w:t>the</w:t>
      </w:r>
      <w:r w:rsidR="00035523" w:rsidRPr="008E7999">
        <w:rPr>
          <w:color w:val="0D0F1A"/>
          <w:spacing w:val="-5"/>
          <w:sz w:val="24"/>
        </w:rPr>
        <w:t xml:space="preserve"> </w:t>
      </w:r>
      <w:r w:rsidR="00035523" w:rsidRPr="008E7999">
        <w:rPr>
          <w:color w:val="0D0F1A"/>
          <w:sz w:val="24"/>
        </w:rPr>
        <w:t>light</w:t>
      </w:r>
      <w:r w:rsidR="00035523" w:rsidRPr="008E7999">
        <w:rPr>
          <w:color w:val="0D0F1A"/>
          <w:spacing w:val="-3"/>
          <w:sz w:val="24"/>
        </w:rPr>
        <w:t xml:space="preserve"> </w:t>
      </w:r>
      <w:r w:rsidR="00035523" w:rsidRPr="008E7999">
        <w:rPr>
          <w:color w:val="0D0F1A"/>
          <w:sz w:val="24"/>
        </w:rPr>
        <w:t>of</w:t>
      </w:r>
      <w:r w:rsidR="00035523" w:rsidRPr="008E7999">
        <w:rPr>
          <w:color w:val="0D0F1A"/>
          <w:spacing w:val="-4"/>
          <w:sz w:val="24"/>
        </w:rPr>
        <w:t xml:space="preserve"> </w:t>
      </w:r>
      <w:r w:rsidR="00035523" w:rsidRPr="008E7999">
        <w:rPr>
          <w:color w:val="0D0F1A"/>
          <w:sz w:val="24"/>
        </w:rPr>
        <w:t>the Respondent's</w:t>
      </w:r>
      <w:r w:rsidR="00035523" w:rsidRPr="008E7999">
        <w:rPr>
          <w:color w:val="0D0F1A"/>
          <w:spacing w:val="-1"/>
          <w:sz w:val="24"/>
        </w:rPr>
        <w:t xml:space="preserve"> </w:t>
      </w:r>
      <w:r w:rsidR="00035523" w:rsidRPr="008E7999">
        <w:rPr>
          <w:color w:val="0D0F1A"/>
          <w:sz w:val="24"/>
        </w:rPr>
        <w:t>conduct.</w:t>
      </w:r>
    </w:p>
    <w:p w:rsidR="00C07184" w:rsidRDefault="00C07184">
      <w:pPr>
        <w:pStyle w:val="BodyText"/>
        <w:rPr>
          <w:sz w:val="36"/>
        </w:rPr>
      </w:pPr>
    </w:p>
    <w:p w:rsidR="00C07184" w:rsidRDefault="00035523">
      <w:pPr>
        <w:ind w:left="140"/>
        <w:rPr>
          <w:b/>
          <w:sz w:val="24"/>
        </w:rPr>
      </w:pPr>
      <w:r>
        <w:rPr>
          <w:b/>
          <w:color w:val="0D0F1A"/>
          <w:sz w:val="24"/>
          <w:u w:val="thick" w:color="0D0F1A"/>
        </w:rPr>
        <w:t>Administrative fine</w:t>
      </w:r>
    </w:p>
    <w:p w:rsidR="00C07184" w:rsidRDefault="00C07184">
      <w:pPr>
        <w:pStyle w:val="BodyText"/>
        <w:rPr>
          <w:b/>
          <w:sz w:val="20"/>
        </w:rPr>
      </w:pPr>
    </w:p>
    <w:p w:rsidR="00C07184" w:rsidRDefault="00C07184">
      <w:pPr>
        <w:pStyle w:val="BodyText"/>
        <w:spacing w:before="3"/>
        <w:rPr>
          <w:b/>
          <w:sz w:val="20"/>
        </w:rPr>
      </w:pPr>
    </w:p>
    <w:p w:rsidR="00C07184" w:rsidRPr="008E7999" w:rsidRDefault="008E7999" w:rsidP="008E7999">
      <w:pPr>
        <w:tabs>
          <w:tab w:val="left" w:pos="707"/>
        </w:tabs>
        <w:spacing w:before="90" w:line="360" w:lineRule="auto"/>
        <w:ind w:left="706" w:right="142" w:hanging="567"/>
        <w:jc w:val="both"/>
        <w:rPr>
          <w:sz w:val="24"/>
        </w:rPr>
      </w:pPr>
      <w:r>
        <w:rPr>
          <w:color w:val="0D0F1A"/>
          <w:spacing w:val="-20"/>
          <w:w w:val="99"/>
          <w:sz w:val="24"/>
          <w:szCs w:val="24"/>
        </w:rPr>
        <w:t>50)</w:t>
      </w:r>
      <w:r>
        <w:rPr>
          <w:color w:val="0D0F1A"/>
          <w:spacing w:val="-20"/>
          <w:w w:val="99"/>
          <w:sz w:val="24"/>
          <w:szCs w:val="24"/>
        </w:rPr>
        <w:tab/>
      </w:r>
      <w:r w:rsidR="00035523" w:rsidRPr="008E7999">
        <w:rPr>
          <w:color w:val="0D0F1A"/>
          <w:sz w:val="24"/>
        </w:rPr>
        <w:t>The NCR asked the Tribunal to impose an administrative fine on the Respondent. The Applicant submitted the factors for the Tribunal to consider under section 151(3) of the NCA. This Respondent registered his credit granting business on 10 June 2019 and ext</w:t>
      </w:r>
      <w:r w:rsidR="00035523" w:rsidRPr="008E7999">
        <w:rPr>
          <w:color w:val="0D0F1A"/>
          <w:sz w:val="24"/>
        </w:rPr>
        <w:t>ended loans throughout the COVID19 Pandemic when consumers were even more vulnerable. It is clear to the Tribunal that the Tribunal must send a strong message that contravening the NCA will result in credit providers' forfeiting their unlawful financial re</w:t>
      </w:r>
      <w:r w:rsidR="00035523" w:rsidRPr="008E7999">
        <w:rPr>
          <w:color w:val="0D0F1A"/>
          <w:sz w:val="24"/>
        </w:rPr>
        <w:t>wards. The Tribunal will impose an administrative fine in this instance. The NCR submitted a return for 2020, requesting the maximum penalty that the Tribunal can consider, i.e., R1 million or 10% of the Respondent's</w:t>
      </w:r>
      <w:r w:rsidR="00035523" w:rsidRPr="008E7999">
        <w:rPr>
          <w:color w:val="0D0F1A"/>
          <w:spacing w:val="-4"/>
          <w:sz w:val="24"/>
        </w:rPr>
        <w:t xml:space="preserve"> </w:t>
      </w:r>
      <w:r w:rsidR="00035523" w:rsidRPr="008E7999">
        <w:rPr>
          <w:color w:val="0D0F1A"/>
          <w:sz w:val="24"/>
        </w:rPr>
        <w:t>turnover.</w:t>
      </w:r>
    </w:p>
    <w:p w:rsidR="00C07184" w:rsidRDefault="00C07184">
      <w:pPr>
        <w:pStyle w:val="BodyText"/>
        <w:spacing w:before="1"/>
        <w:rPr>
          <w:sz w:val="36"/>
        </w:rPr>
      </w:pPr>
    </w:p>
    <w:p w:rsidR="00C07184" w:rsidRDefault="00035523">
      <w:pPr>
        <w:pStyle w:val="Heading1"/>
      </w:pPr>
      <w:r>
        <w:rPr>
          <w:color w:val="0D0F1A"/>
        </w:rPr>
        <w:t>Nature, duration, gravity, a</w:t>
      </w:r>
      <w:r>
        <w:rPr>
          <w:color w:val="0D0F1A"/>
        </w:rPr>
        <w:t>nd extent of the contraventions</w:t>
      </w:r>
    </w:p>
    <w:p w:rsidR="00C07184" w:rsidRDefault="00C07184">
      <w:pPr>
        <w:sectPr w:rsidR="00C07184">
          <w:pgSz w:w="11910" w:h="16840"/>
          <w:pgMar w:top="2120" w:right="1300" w:bottom="1200" w:left="1300" w:header="1063" w:footer="1009" w:gutter="0"/>
          <w:cols w:space="720"/>
        </w:sectPr>
      </w:pPr>
    </w:p>
    <w:p w:rsidR="00C07184" w:rsidRDefault="00C07184">
      <w:pPr>
        <w:pStyle w:val="BodyText"/>
        <w:spacing w:before="9"/>
        <w:rPr>
          <w:b/>
          <w:sz w:val="17"/>
        </w:rPr>
      </w:pPr>
    </w:p>
    <w:p w:rsidR="00C07184" w:rsidRPr="008E7999" w:rsidRDefault="008E7999" w:rsidP="008E7999">
      <w:pPr>
        <w:tabs>
          <w:tab w:val="left" w:pos="707"/>
        </w:tabs>
        <w:spacing w:before="90" w:line="360" w:lineRule="auto"/>
        <w:ind w:left="706" w:right="138" w:hanging="567"/>
        <w:jc w:val="both"/>
        <w:rPr>
          <w:sz w:val="24"/>
        </w:rPr>
      </w:pPr>
      <w:r>
        <w:rPr>
          <w:color w:val="0D0F1A"/>
          <w:spacing w:val="-20"/>
          <w:w w:val="99"/>
          <w:sz w:val="24"/>
          <w:szCs w:val="24"/>
        </w:rPr>
        <w:t>51)</w:t>
      </w:r>
      <w:r>
        <w:rPr>
          <w:color w:val="0D0F1A"/>
          <w:spacing w:val="-20"/>
          <w:w w:val="99"/>
          <w:sz w:val="24"/>
          <w:szCs w:val="24"/>
        </w:rPr>
        <w:tab/>
      </w:r>
      <w:r w:rsidR="00035523" w:rsidRPr="008E7999">
        <w:rPr>
          <w:color w:val="0D0F1A"/>
          <w:sz w:val="24"/>
        </w:rPr>
        <w:t>Based on the evidence presented, the Applicant registered the Respondent during 2019. From the papers before the Tribunal, the Respondent entered into 6310 (six thousand three</w:t>
      </w:r>
      <w:r w:rsidR="00035523" w:rsidRPr="008E7999">
        <w:rPr>
          <w:color w:val="0D0F1A"/>
          <w:spacing w:val="-12"/>
          <w:sz w:val="24"/>
        </w:rPr>
        <w:t xml:space="preserve"> </w:t>
      </w:r>
      <w:r w:rsidR="00035523" w:rsidRPr="008E7999">
        <w:rPr>
          <w:color w:val="0D0F1A"/>
          <w:sz w:val="24"/>
        </w:rPr>
        <w:t>hundred</w:t>
      </w:r>
      <w:r w:rsidR="00035523" w:rsidRPr="008E7999">
        <w:rPr>
          <w:color w:val="0D0F1A"/>
          <w:spacing w:val="-11"/>
          <w:sz w:val="24"/>
        </w:rPr>
        <w:t xml:space="preserve"> </w:t>
      </w:r>
      <w:r w:rsidR="00035523" w:rsidRPr="008E7999">
        <w:rPr>
          <w:color w:val="0D0F1A"/>
          <w:sz w:val="24"/>
        </w:rPr>
        <w:t>and</w:t>
      </w:r>
      <w:r w:rsidR="00035523" w:rsidRPr="008E7999">
        <w:rPr>
          <w:color w:val="0D0F1A"/>
          <w:spacing w:val="-11"/>
          <w:sz w:val="24"/>
        </w:rPr>
        <w:t xml:space="preserve"> </w:t>
      </w:r>
      <w:r w:rsidR="00035523" w:rsidRPr="008E7999">
        <w:rPr>
          <w:color w:val="0D0F1A"/>
          <w:sz w:val="24"/>
        </w:rPr>
        <w:t>ten)</w:t>
      </w:r>
      <w:r w:rsidR="00035523" w:rsidRPr="008E7999">
        <w:rPr>
          <w:color w:val="0D0F1A"/>
          <w:spacing w:val="-12"/>
          <w:sz w:val="24"/>
        </w:rPr>
        <w:t xml:space="preserve"> </w:t>
      </w:r>
      <w:r w:rsidR="00035523" w:rsidRPr="008E7999">
        <w:rPr>
          <w:color w:val="0D0F1A"/>
          <w:sz w:val="24"/>
        </w:rPr>
        <w:t>credit</w:t>
      </w:r>
      <w:r w:rsidR="00035523" w:rsidRPr="008E7999">
        <w:rPr>
          <w:color w:val="0D0F1A"/>
          <w:spacing w:val="-10"/>
          <w:sz w:val="24"/>
        </w:rPr>
        <w:t xml:space="preserve"> </w:t>
      </w:r>
      <w:r w:rsidR="00035523" w:rsidRPr="008E7999">
        <w:rPr>
          <w:color w:val="0D0F1A"/>
          <w:sz w:val="24"/>
        </w:rPr>
        <w:t>agreements</w:t>
      </w:r>
      <w:r w:rsidR="00035523" w:rsidRPr="008E7999">
        <w:rPr>
          <w:color w:val="0D0F1A"/>
          <w:spacing w:val="-11"/>
          <w:sz w:val="24"/>
        </w:rPr>
        <w:t xml:space="preserve"> </w:t>
      </w:r>
      <w:r w:rsidR="00035523" w:rsidRPr="008E7999">
        <w:rPr>
          <w:color w:val="0D0F1A"/>
          <w:sz w:val="24"/>
        </w:rPr>
        <w:t>to</w:t>
      </w:r>
      <w:r w:rsidR="00035523" w:rsidRPr="008E7999">
        <w:rPr>
          <w:color w:val="0D0F1A"/>
          <w:spacing w:val="-11"/>
          <w:sz w:val="24"/>
        </w:rPr>
        <w:t xml:space="preserve"> </w:t>
      </w:r>
      <w:r w:rsidR="00035523" w:rsidRPr="008E7999">
        <w:rPr>
          <w:color w:val="0D0F1A"/>
          <w:sz w:val="24"/>
        </w:rPr>
        <w:t>the</w:t>
      </w:r>
      <w:r w:rsidR="00035523" w:rsidRPr="008E7999">
        <w:rPr>
          <w:color w:val="0D0F1A"/>
          <w:spacing w:val="-12"/>
          <w:sz w:val="24"/>
        </w:rPr>
        <w:t xml:space="preserve"> </w:t>
      </w:r>
      <w:r w:rsidR="00035523" w:rsidRPr="008E7999">
        <w:rPr>
          <w:color w:val="0D0F1A"/>
          <w:sz w:val="24"/>
        </w:rPr>
        <w:t>value</w:t>
      </w:r>
      <w:r w:rsidR="00035523" w:rsidRPr="008E7999">
        <w:rPr>
          <w:color w:val="0D0F1A"/>
          <w:spacing w:val="-12"/>
          <w:sz w:val="24"/>
        </w:rPr>
        <w:t xml:space="preserve"> </w:t>
      </w:r>
      <w:r w:rsidR="00035523" w:rsidRPr="008E7999">
        <w:rPr>
          <w:color w:val="0D0F1A"/>
          <w:sz w:val="24"/>
        </w:rPr>
        <w:t>of</w:t>
      </w:r>
      <w:r w:rsidR="00035523" w:rsidRPr="008E7999">
        <w:rPr>
          <w:color w:val="0D0F1A"/>
          <w:spacing w:val="-12"/>
          <w:sz w:val="24"/>
        </w:rPr>
        <w:t xml:space="preserve"> </w:t>
      </w:r>
      <w:r w:rsidR="00035523" w:rsidRPr="008E7999">
        <w:rPr>
          <w:color w:val="0D0F1A"/>
          <w:sz w:val="24"/>
        </w:rPr>
        <w:t>R</w:t>
      </w:r>
      <w:r w:rsidR="00035523" w:rsidRPr="008E7999">
        <w:rPr>
          <w:color w:val="0D0F1A"/>
          <w:spacing w:val="-11"/>
          <w:sz w:val="24"/>
        </w:rPr>
        <w:t xml:space="preserve"> </w:t>
      </w:r>
      <w:r w:rsidR="00035523" w:rsidRPr="008E7999">
        <w:rPr>
          <w:color w:val="0D0F1A"/>
          <w:sz w:val="24"/>
        </w:rPr>
        <w:t>9</w:t>
      </w:r>
      <w:r w:rsidR="00035523" w:rsidRPr="008E7999">
        <w:rPr>
          <w:color w:val="0D0F1A"/>
          <w:spacing w:val="-11"/>
          <w:sz w:val="24"/>
        </w:rPr>
        <w:t xml:space="preserve"> </w:t>
      </w:r>
      <w:r w:rsidR="00035523" w:rsidRPr="008E7999">
        <w:rPr>
          <w:color w:val="0D0F1A"/>
          <w:sz w:val="24"/>
        </w:rPr>
        <w:t>465</w:t>
      </w:r>
      <w:r w:rsidR="00035523" w:rsidRPr="008E7999">
        <w:rPr>
          <w:color w:val="0D0F1A"/>
          <w:spacing w:val="-11"/>
          <w:sz w:val="24"/>
        </w:rPr>
        <w:t xml:space="preserve"> </w:t>
      </w:r>
      <w:r w:rsidR="00035523" w:rsidRPr="008E7999">
        <w:rPr>
          <w:color w:val="0D0F1A"/>
          <w:sz w:val="24"/>
        </w:rPr>
        <w:t>000</w:t>
      </w:r>
      <w:r w:rsidR="00035523" w:rsidRPr="008E7999">
        <w:rPr>
          <w:color w:val="0D0F1A"/>
          <w:spacing w:val="-13"/>
          <w:sz w:val="24"/>
        </w:rPr>
        <w:t xml:space="preserve"> </w:t>
      </w:r>
      <w:r w:rsidR="00035523" w:rsidRPr="008E7999">
        <w:rPr>
          <w:color w:val="0D0F1A"/>
          <w:sz w:val="24"/>
        </w:rPr>
        <w:t>to</w:t>
      </w:r>
      <w:r w:rsidR="00035523" w:rsidRPr="008E7999">
        <w:rPr>
          <w:color w:val="0D0F1A"/>
          <w:spacing w:val="-11"/>
          <w:sz w:val="24"/>
        </w:rPr>
        <w:t xml:space="preserve"> </w:t>
      </w:r>
      <w:r w:rsidR="00035523" w:rsidRPr="008E7999">
        <w:rPr>
          <w:color w:val="0D0F1A"/>
          <w:sz w:val="24"/>
        </w:rPr>
        <w:t>consumers</w:t>
      </w:r>
      <w:r w:rsidR="00035523" w:rsidRPr="008E7999">
        <w:rPr>
          <w:color w:val="0D0F1A"/>
          <w:spacing w:val="-11"/>
          <w:sz w:val="24"/>
        </w:rPr>
        <w:t xml:space="preserve"> </w:t>
      </w:r>
      <w:r w:rsidR="00035523" w:rsidRPr="008E7999">
        <w:rPr>
          <w:color w:val="0D0F1A"/>
          <w:sz w:val="24"/>
        </w:rPr>
        <w:t>during 2019. The Tribunal notes that in every single transaction sampled, the Respondent breached its obligations under the Act. The Respondent's failure to adhere to the Act indicates a complete disregar</w:t>
      </w:r>
      <w:r w:rsidR="00035523" w:rsidRPr="008E7999">
        <w:rPr>
          <w:color w:val="0D0F1A"/>
          <w:sz w:val="24"/>
        </w:rPr>
        <w:t>d for the rights of the consumers and, ultimately, the industry</w:t>
      </w:r>
      <w:r w:rsidR="00035523" w:rsidRPr="008E7999">
        <w:rPr>
          <w:color w:val="0D0F1A"/>
          <w:spacing w:val="-16"/>
          <w:sz w:val="24"/>
        </w:rPr>
        <w:t xml:space="preserve"> </w:t>
      </w:r>
      <w:r w:rsidR="00035523" w:rsidRPr="008E7999">
        <w:rPr>
          <w:color w:val="0D0F1A"/>
          <w:sz w:val="24"/>
        </w:rPr>
        <w:t>within</w:t>
      </w:r>
      <w:r w:rsidR="00035523" w:rsidRPr="008E7999">
        <w:rPr>
          <w:color w:val="0D0F1A"/>
          <w:spacing w:val="-16"/>
          <w:sz w:val="24"/>
        </w:rPr>
        <w:t xml:space="preserve"> </w:t>
      </w:r>
      <w:r w:rsidR="00035523" w:rsidRPr="008E7999">
        <w:rPr>
          <w:color w:val="0D0F1A"/>
          <w:sz w:val="24"/>
        </w:rPr>
        <w:t>which</w:t>
      </w:r>
      <w:r w:rsidR="00035523" w:rsidRPr="008E7999">
        <w:rPr>
          <w:color w:val="0D0F1A"/>
          <w:spacing w:val="-15"/>
          <w:sz w:val="24"/>
        </w:rPr>
        <w:t xml:space="preserve"> </w:t>
      </w:r>
      <w:r w:rsidR="00035523" w:rsidRPr="008E7999">
        <w:rPr>
          <w:color w:val="0D0F1A"/>
          <w:sz w:val="24"/>
        </w:rPr>
        <w:t>the</w:t>
      </w:r>
      <w:r w:rsidR="00035523" w:rsidRPr="008E7999">
        <w:rPr>
          <w:color w:val="0D0F1A"/>
          <w:spacing w:val="-14"/>
          <w:sz w:val="24"/>
        </w:rPr>
        <w:t xml:space="preserve"> </w:t>
      </w:r>
      <w:r w:rsidR="00035523" w:rsidRPr="008E7999">
        <w:rPr>
          <w:color w:val="0D0F1A"/>
          <w:sz w:val="24"/>
        </w:rPr>
        <w:t>Respondent</w:t>
      </w:r>
      <w:r w:rsidR="00035523" w:rsidRPr="008E7999">
        <w:rPr>
          <w:color w:val="0D0F1A"/>
          <w:spacing w:val="-15"/>
          <w:sz w:val="24"/>
        </w:rPr>
        <w:t xml:space="preserve"> </w:t>
      </w:r>
      <w:r w:rsidR="00035523" w:rsidRPr="008E7999">
        <w:rPr>
          <w:color w:val="0D0F1A"/>
          <w:sz w:val="24"/>
        </w:rPr>
        <w:t>conducts</w:t>
      </w:r>
      <w:r w:rsidR="00035523" w:rsidRPr="008E7999">
        <w:rPr>
          <w:color w:val="0D0F1A"/>
          <w:spacing w:val="-14"/>
          <w:sz w:val="24"/>
        </w:rPr>
        <w:t xml:space="preserve"> </w:t>
      </w:r>
      <w:r w:rsidR="00035523" w:rsidRPr="008E7999">
        <w:rPr>
          <w:color w:val="0D0F1A"/>
          <w:sz w:val="24"/>
        </w:rPr>
        <w:t>business</w:t>
      </w:r>
      <w:r w:rsidR="00035523" w:rsidRPr="008E7999">
        <w:rPr>
          <w:color w:val="0D0F1A"/>
          <w:spacing w:val="-16"/>
          <w:sz w:val="24"/>
        </w:rPr>
        <w:t xml:space="preserve"> </w:t>
      </w:r>
      <w:r w:rsidR="00035523" w:rsidRPr="008E7999">
        <w:rPr>
          <w:color w:val="0D0F1A"/>
          <w:sz w:val="24"/>
        </w:rPr>
        <w:t>and</w:t>
      </w:r>
      <w:r w:rsidR="00035523" w:rsidRPr="008E7999">
        <w:rPr>
          <w:color w:val="0D0F1A"/>
          <w:spacing w:val="-16"/>
          <w:sz w:val="24"/>
        </w:rPr>
        <w:t xml:space="preserve"> </w:t>
      </w:r>
      <w:r w:rsidR="00035523" w:rsidRPr="008E7999">
        <w:rPr>
          <w:color w:val="0D0F1A"/>
          <w:sz w:val="24"/>
        </w:rPr>
        <w:t>the</w:t>
      </w:r>
      <w:r w:rsidR="00035523" w:rsidRPr="008E7999">
        <w:rPr>
          <w:color w:val="0D0F1A"/>
          <w:spacing w:val="-15"/>
          <w:sz w:val="24"/>
        </w:rPr>
        <w:t xml:space="preserve"> </w:t>
      </w:r>
      <w:r w:rsidR="00035523" w:rsidRPr="008E7999">
        <w:rPr>
          <w:color w:val="0D0F1A"/>
          <w:sz w:val="24"/>
        </w:rPr>
        <w:t>South</w:t>
      </w:r>
      <w:r w:rsidR="00035523" w:rsidRPr="008E7999">
        <w:rPr>
          <w:color w:val="0D0F1A"/>
          <w:spacing w:val="-15"/>
          <w:sz w:val="24"/>
        </w:rPr>
        <w:t xml:space="preserve"> </w:t>
      </w:r>
      <w:r w:rsidR="00035523" w:rsidRPr="008E7999">
        <w:rPr>
          <w:color w:val="0D0F1A"/>
          <w:sz w:val="24"/>
        </w:rPr>
        <w:t>African</w:t>
      </w:r>
      <w:r w:rsidR="00035523" w:rsidRPr="008E7999">
        <w:rPr>
          <w:color w:val="0D0F1A"/>
          <w:spacing w:val="-15"/>
          <w:sz w:val="24"/>
        </w:rPr>
        <w:t xml:space="preserve"> </w:t>
      </w:r>
      <w:r w:rsidR="00035523" w:rsidRPr="008E7999">
        <w:rPr>
          <w:color w:val="0D0F1A"/>
          <w:sz w:val="24"/>
        </w:rPr>
        <w:t>economy. The Tribunal views that the Applicant found reckless lending, excessive interests, and overcharging of the total co</w:t>
      </w:r>
      <w:r w:rsidR="00035523" w:rsidRPr="008E7999">
        <w:rPr>
          <w:color w:val="0D0F1A"/>
          <w:sz w:val="24"/>
        </w:rPr>
        <w:t>sts of credit and unlawful provisions in each sampled file as extremely serious. A significant factor in this regard for the Tribunal is the extent to which the Respondent overcharged consumers in initiation fees, service fees, interests, and total costs o</w:t>
      </w:r>
      <w:r w:rsidR="00035523" w:rsidRPr="008E7999">
        <w:rPr>
          <w:color w:val="0D0F1A"/>
          <w:sz w:val="24"/>
        </w:rPr>
        <w:t>f credit (see paragraph 58</w:t>
      </w:r>
      <w:r w:rsidR="00035523" w:rsidRPr="008E7999">
        <w:rPr>
          <w:color w:val="0D0F1A"/>
          <w:spacing w:val="-1"/>
          <w:sz w:val="24"/>
        </w:rPr>
        <w:t xml:space="preserve"> </w:t>
      </w:r>
      <w:r w:rsidR="00035523" w:rsidRPr="008E7999">
        <w:rPr>
          <w:color w:val="0D0F1A"/>
          <w:sz w:val="24"/>
        </w:rPr>
        <w:t>below).</w:t>
      </w:r>
    </w:p>
    <w:p w:rsidR="00C07184" w:rsidRDefault="00C07184">
      <w:pPr>
        <w:pStyle w:val="BodyText"/>
        <w:rPr>
          <w:sz w:val="36"/>
        </w:rPr>
      </w:pPr>
    </w:p>
    <w:p w:rsidR="00C07184" w:rsidRDefault="00035523">
      <w:pPr>
        <w:pStyle w:val="Heading1"/>
      </w:pPr>
      <w:r>
        <w:rPr>
          <w:color w:val="0D0F1A"/>
        </w:rPr>
        <w:t>Loss or damage suffered as a result of the contravention.</w:t>
      </w:r>
    </w:p>
    <w:p w:rsidR="00C07184" w:rsidRDefault="00C07184">
      <w:pPr>
        <w:pStyle w:val="BodyText"/>
        <w:rPr>
          <w:b/>
          <w:sz w:val="26"/>
        </w:rPr>
      </w:pPr>
    </w:p>
    <w:p w:rsidR="00C07184" w:rsidRDefault="00C07184">
      <w:pPr>
        <w:pStyle w:val="BodyText"/>
        <w:rPr>
          <w:b/>
          <w:sz w:val="22"/>
        </w:rPr>
      </w:pPr>
    </w:p>
    <w:p w:rsidR="00C07184" w:rsidRPr="008E7999" w:rsidRDefault="008E7999" w:rsidP="008E7999">
      <w:pPr>
        <w:tabs>
          <w:tab w:val="left" w:pos="707"/>
        </w:tabs>
        <w:spacing w:line="360" w:lineRule="auto"/>
        <w:ind w:left="706" w:right="139" w:hanging="567"/>
        <w:jc w:val="both"/>
        <w:rPr>
          <w:sz w:val="24"/>
        </w:rPr>
      </w:pPr>
      <w:r>
        <w:rPr>
          <w:color w:val="0D0F1A"/>
          <w:spacing w:val="-20"/>
          <w:w w:val="99"/>
          <w:sz w:val="24"/>
          <w:szCs w:val="24"/>
        </w:rPr>
        <w:t>52)</w:t>
      </w:r>
      <w:r>
        <w:rPr>
          <w:color w:val="0D0F1A"/>
          <w:spacing w:val="-20"/>
          <w:w w:val="99"/>
          <w:sz w:val="24"/>
          <w:szCs w:val="24"/>
        </w:rPr>
        <w:tab/>
      </w:r>
      <w:r w:rsidR="00035523" w:rsidRPr="008E7999">
        <w:rPr>
          <w:color w:val="0D0F1A"/>
          <w:sz w:val="24"/>
        </w:rPr>
        <w:t>When consumers receive loans, they cannot afford, that places them in tough situations that can have far-reaching consequences for their families. The consumers in this matter have been paying fees far above what is allowed, and they can ill afford</w:t>
      </w:r>
      <w:r w:rsidR="00035523" w:rsidRPr="008E7999">
        <w:rPr>
          <w:color w:val="0D0F1A"/>
          <w:spacing w:val="-4"/>
          <w:sz w:val="24"/>
        </w:rPr>
        <w:t xml:space="preserve"> </w:t>
      </w:r>
      <w:r w:rsidR="00035523" w:rsidRPr="008E7999">
        <w:rPr>
          <w:color w:val="0D0F1A"/>
          <w:sz w:val="24"/>
        </w:rPr>
        <w:t>it.</w:t>
      </w:r>
    </w:p>
    <w:p w:rsidR="00C07184" w:rsidRDefault="00C07184">
      <w:pPr>
        <w:pStyle w:val="BodyText"/>
        <w:rPr>
          <w:sz w:val="36"/>
        </w:rPr>
      </w:pPr>
    </w:p>
    <w:p w:rsidR="00C07184" w:rsidRDefault="00035523">
      <w:pPr>
        <w:pStyle w:val="Heading1"/>
      </w:pPr>
      <w:r>
        <w:rPr>
          <w:color w:val="0D0F1A"/>
        </w:rPr>
        <w:t>Th</w:t>
      </w:r>
      <w:r>
        <w:rPr>
          <w:color w:val="0D0F1A"/>
        </w:rPr>
        <w:t>e behaviour of the Respondent</w:t>
      </w:r>
    </w:p>
    <w:p w:rsidR="00C07184" w:rsidRDefault="00C07184">
      <w:pPr>
        <w:pStyle w:val="BodyText"/>
        <w:rPr>
          <w:b/>
          <w:sz w:val="26"/>
        </w:rPr>
      </w:pPr>
    </w:p>
    <w:p w:rsidR="00C07184" w:rsidRDefault="00C07184">
      <w:pPr>
        <w:pStyle w:val="BodyText"/>
        <w:spacing w:before="1"/>
        <w:rPr>
          <w:b/>
          <w:sz w:val="22"/>
        </w:rPr>
      </w:pPr>
    </w:p>
    <w:p w:rsidR="00C07184" w:rsidRPr="008E7999" w:rsidRDefault="008E7999" w:rsidP="008E7999">
      <w:pPr>
        <w:tabs>
          <w:tab w:val="left" w:pos="707"/>
        </w:tabs>
        <w:spacing w:line="360" w:lineRule="auto"/>
        <w:ind w:left="706" w:right="136" w:hanging="567"/>
        <w:jc w:val="both"/>
        <w:rPr>
          <w:sz w:val="24"/>
        </w:rPr>
      </w:pPr>
      <w:r>
        <w:rPr>
          <w:color w:val="0D0F1A"/>
          <w:spacing w:val="-20"/>
          <w:w w:val="99"/>
          <w:sz w:val="24"/>
          <w:szCs w:val="24"/>
        </w:rPr>
        <w:t>53)</w:t>
      </w:r>
      <w:r>
        <w:rPr>
          <w:color w:val="0D0F1A"/>
          <w:spacing w:val="-20"/>
          <w:w w:val="99"/>
          <w:sz w:val="24"/>
          <w:szCs w:val="24"/>
        </w:rPr>
        <w:tab/>
      </w:r>
      <w:r w:rsidR="00035523" w:rsidRPr="008E7999">
        <w:rPr>
          <w:color w:val="0D0F1A"/>
          <w:sz w:val="24"/>
        </w:rPr>
        <w:t>From the evidence before the Tribunal, the Respondent had no regard for the requirements of the NCA and the Regulations. The Respondent did not even attempt to comply with the law, considering that, for example, standard tem</w:t>
      </w:r>
      <w:r w:rsidR="00035523" w:rsidRPr="008E7999">
        <w:rPr>
          <w:color w:val="0D0F1A"/>
          <w:sz w:val="24"/>
        </w:rPr>
        <w:t>plates and prescribed forms for contracts, pre-agreement statements, and quotations are readily available to apply and use in his credit-granting operations. The Respondent did not adhere to the Act, Regulations, and his conditions of registration regardin</w:t>
      </w:r>
      <w:r w:rsidR="00035523" w:rsidRPr="008E7999">
        <w:rPr>
          <w:color w:val="0D0F1A"/>
          <w:sz w:val="24"/>
        </w:rPr>
        <w:t>g the fees and charges he may levy, and recording and retaining the steps he took in his credit-granting activities, though the NCA and the Regulations are transparent and set out clear guidance in those regards.</w:t>
      </w:r>
    </w:p>
    <w:p w:rsidR="00C07184" w:rsidRDefault="00C07184">
      <w:pPr>
        <w:spacing w:line="360" w:lineRule="auto"/>
        <w:jc w:val="both"/>
        <w:rPr>
          <w:sz w:val="24"/>
        </w:rPr>
        <w:sectPr w:rsidR="00C07184">
          <w:pgSz w:w="11910" w:h="16840"/>
          <w:pgMar w:top="2120" w:right="1300" w:bottom="1200" w:left="1300" w:header="1063" w:footer="1009" w:gutter="0"/>
          <w:cols w:space="720"/>
        </w:sectPr>
      </w:pPr>
    </w:p>
    <w:p w:rsidR="00C07184" w:rsidRDefault="00C07184">
      <w:pPr>
        <w:pStyle w:val="BodyText"/>
        <w:spacing w:before="9"/>
        <w:rPr>
          <w:sz w:val="17"/>
        </w:rPr>
      </w:pPr>
    </w:p>
    <w:p w:rsidR="00C07184" w:rsidRDefault="00035523">
      <w:pPr>
        <w:pStyle w:val="Heading1"/>
        <w:spacing w:before="90"/>
      </w:pPr>
      <w:r>
        <w:rPr>
          <w:color w:val="0D0F1A"/>
        </w:rPr>
        <w:t>The market circumstances</w:t>
      </w:r>
      <w:r>
        <w:rPr>
          <w:color w:val="0D0F1A"/>
        </w:rPr>
        <w:t xml:space="preserve"> in which the contravention took place</w:t>
      </w:r>
    </w:p>
    <w:p w:rsidR="00C07184" w:rsidRDefault="00C07184">
      <w:pPr>
        <w:pStyle w:val="BodyText"/>
        <w:rPr>
          <w:b/>
          <w:sz w:val="26"/>
        </w:rPr>
      </w:pPr>
    </w:p>
    <w:p w:rsidR="00C07184" w:rsidRDefault="00C07184">
      <w:pPr>
        <w:pStyle w:val="BodyText"/>
        <w:spacing w:before="11"/>
        <w:rPr>
          <w:b/>
          <w:sz w:val="21"/>
        </w:rPr>
      </w:pPr>
    </w:p>
    <w:p w:rsidR="00C07184" w:rsidRPr="008E7999" w:rsidRDefault="008E7999" w:rsidP="008E7999">
      <w:pPr>
        <w:tabs>
          <w:tab w:val="left" w:pos="707"/>
        </w:tabs>
        <w:spacing w:line="360" w:lineRule="auto"/>
        <w:ind w:left="706" w:right="138" w:hanging="567"/>
        <w:jc w:val="both"/>
        <w:rPr>
          <w:sz w:val="24"/>
        </w:rPr>
      </w:pPr>
      <w:r>
        <w:rPr>
          <w:color w:val="0D0F1A"/>
          <w:spacing w:val="-20"/>
          <w:w w:val="99"/>
          <w:sz w:val="24"/>
          <w:szCs w:val="24"/>
        </w:rPr>
        <w:t>54)</w:t>
      </w:r>
      <w:r>
        <w:rPr>
          <w:color w:val="0D0F1A"/>
          <w:spacing w:val="-20"/>
          <w:w w:val="99"/>
          <w:sz w:val="24"/>
          <w:szCs w:val="24"/>
        </w:rPr>
        <w:tab/>
      </w:r>
      <w:r w:rsidR="00035523" w:rsidRPr="008E7999">
        <w:rPr>
          <w:color w:val="0D0F1A"/>
          <w:sz w:val="24"/>
        </w:rPr>
        <w:t xml:space="preserve">This Respondent registered his credit granting business on 10 June 2019 and extended loans throughout the COVID19 Pandemic when consumers were even more vulnerable. Consumers remained over that period under severe financial pressure. The fact that so many </w:t>
      </w:r>
      <w:r w:rsidR="00035523" w:rsidRPr="008E7999">
        <w:rPr>
          <w:color w:val="0D0F1A"/>
          <w:sz w:val="24"/>
        </w:rPr>
        <w:t>consumers are overindebted and yet still apply for loans indicates the level of desperation that exists. That consumers have been overcharged on the cost of credit is a clear indication that the consumers are unaware that such practices are unlawful and co</w:t>
      </w:r>
      <w:r w:rsidR="00035523" w:rsidRPr="008E7999">
        <w:rPr>
          <w:color w:val="0D0F1A"/>
          <w:sz w:val="24"/>
        </w:rPr>
        <w:t>ntrary to legislative requirements and / or</w:t>
      </w:r>
      <w:r w:rsidR="00035523" w:rsidRPr="008E7999">
        <w:rPr>
          <w:color w:val="0D0F1A"/>
          <w:spacing w:val="-1"/>
          <w:sz w:val="24"/>
        </w:rPr>
        <w:t xml:space="preserve"> </w:t>
      </w:r>
      <w:r w:rsidR="00035523" w:rsidRPr="008E7999">
        <w:rPr>
          <w:color w:val="0D0F1A"/>
          <w:sz w:val="24"/>
        </w:rPr>
        <w:t>desperate.</w:t>
      </w:r>
    </w:p>
    <w:p w:rsidR="00C07184" w:rsidRDefault="00C07184">
      <w:pPr>
        <w:pStyle w:val="BodyText"/>
        <w:spacing w:before="1"/>
        <w:rPr>
          <w:sz w:val="36"/>
        </w:rPr>
      </w:pPr>
    </w:p>
    <w:p w:rsidR="00C07184" w:rsidRDefault="00035523">
      <w:pPr>
        <w:pStyle w:val="Heading1"/>
      </w:pPr>
      <w:r>
        <w:rPr>
          <w:color w:val="0D0F1A"/>
        </w:rPr>
        <w:t>The level of profit the Respondent derived from the contravention</w:t>
      </w:r>
    </w:p>
    <w:p w:rsidR="00C07184" w:rsidRDefault="00C07184">
      <w:pPr>
        <w:pStyle w:val="BodyText"/>
        <w:rPr>
          <w:b/>
          <w:sz w:val="26"/>
        </w:rPr>
      </w:pPr>
    </w:p>
    <w:p w:rsidR="00C07184" w:rsidRDefault="00C07184">
      <w:pPr>
        <w:pStyle w:val="BodyText"/>
        <w:rPr>
          <w:b/>
          <w:sz w:val="22"/>
        </w:rPr>
      </w:pPr>
    </w:p>
    <w:p w:rsidR="00C07184" w:rsidRPr="008E7999" w:rsidRDefault="008E7999" w:rsidP="008E7999">
      <w:pPr>
        <w:tabs>
          <w:tab w:val="left" w:pos="707"/>
        </w:tabs>
        <w:spacing w:line="360" w:lineRule="auto"/>
        <w:ind w:left="706" w:right="134" w:hanging="567"/>
        <w:jc w:val="both"/>
        <w:rPr>
          <w:sz w:val="24"/>
        </w:rPr>
      </w:pPr>
      <w:r>
        <w:rPr>
          <w:color w:val="0D0F1A"/>
          <w:spacing w:val="-20"/>
          <w:w w:val="99"/>
          <w:sz w:val="24"/>
          <w:szCs w:val="24"/>
        </w:rPr>
        <w:t>55)</w:t>
      </w:r>
      <w:r>
        <w:rPr>
          <w:color w:val="0D0F1A"/>
          <w:spacing w:val="-20"/>
          <w:w w:val="99"/>
          <w:sz w:val="24"/>
          <w:szCs w:val="24"/>
        </w:rPr>
        <w:tab/>
      </w:r>
      <w:r w:rsidR="00035523" w:rsidRPr="008E7999">
        <w:rPr>
          <w:color w:val="0D0F1A"/>
          <w:sz w:val="24"/>
        </w:rPr>
        <w:t>The Respondent has benefitted substantially financially from its unlawful operations. Extrapolating</w:t>
      </w:r>
      <w:r w:rsidR="00035523" w:rsidRPr="008E7999">
        <w:rPr>
          <w:color w:val="0D0F1A"/>
          <w:spacing w:val="-9"/>
          <w:sz w:val="24"/>
        </w:rPr>
        <w:t xml:space="preserve"> </w:t>
      </w:r>
      <w:r w:rsidR="00035523" w:rsidRPr="008E7999">
        <w:rPr>
          <w:color w:val="0D0F1A"/>
          <w:sz w:val="24"/>
        </w:rPr>
        <w:t>the</w:t>
      </w:r>
      <w:r w:rsidR="00035523" w:rsidRPr="008E7999">
        <w:rPr>
          <w:color w:val="0D0F1A"/>
          <w:spacing w:val="-9"/>
          <w:sz w:val="24"/>
        </w:rPr>
        <w:t xml:space="preserve"> </w:t>
      </w:r>
      <w:r w:rsidR="00035523" w:rsidRPr="008E7999">
        <w:rPr>
          <w:color w:val="0D0F1A"/>
          <w:sz w:val="24"/>
        </w:rPr>
        <w:t>below</w:t>
      </w:r>
      <w:r w:rsidR="00035523" w:rsidRPr="008E7999">
        <w:rPr>
          <w:color w:val="0D0F1A"/>
          <w:spacing w:val="-9"/>
          <w:sz w:val="24"/>
        </w:rPr>
        <w:t xml:space="preserve"> </w:t>
      </w:r>
      <w:r w:rsidR="00035523" w:rsidRPr="008E7999">
        <w:rPr>
          <w:color w:val="0D0F1A"/>
          <w:sz w:val="24"/>
        </w:rPr>
        <w:t>examples</w:t>
      </w:r>
      <w:r w:rsidR="00035523" w:rsidRPr="008E7999">
        <w:rPr>
          <w:color w:val="0D0F1A"/>
          <w:spacing w:val="-8"/>
          <w:sz w:val="24"/>
        </w:rPr>
        <w:t xml:space="preserve"> </w:t>
      </w:r>
      <w:r w:rsidR="00035523" w:rsidRPr="008E7999">
        <w:rPr>
          <w:color w:val="0D0F1A"/>
          <w:sz w:val="24"/>
        </w:rPr>
        <w:t>across</w:t>
      </w:r>
      <w:r w:rsidR="00035523" w:rsidRPr="008E7999">
        <w:rPr>
          <w:color w:val="0D0F1A"/>
          <w:spacing w:val="-9"/>
          <w:sz w:val="24"/>
        </w:rPr>
        <w:t xml:space="preserve"> </w:t>
      </w:r>
      <w:r w:rsidR="00035523" w:rsidRPr="008E7999">
        <w:rPr>
          <w:color w:val="0D0F1A"/>
          <w:sz w:val="24"/>
        </w:rPr>
        <w:t>the</w:t>
      </w:r>
      <w:r w:rsidR="00035523" w:rsidRPr="008E7999">
        <w:rPr>
          <w:color w:val="0D0F1A"/>
          <w:spacing w:val="-9"/>
          <w:sz w:val="24"/>
        </w:rPr>
        <w:t xml:space="preserve"> </w:t>
      </w:r>
      <w:r w:rsidR="00035523" w:rsidRPr="008E7999">
        <w:rPr>
          <w:color w:val="0D0F1A"/>
          <w:sz w:val="24"/>
        </w:rPr>
        <w:t>te</w:t>
      </w:r>
      <w:r w:rsidR="00035523" w:rsidRPr="008E7999">
        <w:rPr>
          <w:color w:val="0D0F1A"/>
          <w:sz w:val="24"/>
        </w:rPr>
        <w:t>n</w:t>
      </w:r>
      <w:r w:rsidR="00035523" w:rsidRPr="008E7999">
        <w:rPr>
          <w:color w:val="0D0F1A"/>
          <w:spacing w:val="-9"/>
          <w:sz w:val="24"/>
        </w:rPr>
        <w:t xml:space="preserve"> </w:t>
      </w:r>
      <w:r w:rsidR="00035523" w:rsidRPr="008E7999">
        <w:rPr>
          <w:color w:val="0D0F1A"/>
          <w:sz w:val="24"/>
        </w:rPr>
        <w:t>(10)</w:t>
      </w:r>
      <w:r w:rsidR="00035523" w:rsidRPr="008E7999">
        <w:rPr>
          <w:color w:val="0D0F1A"/>
          <w:spacing w:val="-10"/>
          <w:sz w:val="24"/>
        </w:rPr>
        <w:t xml:space="preserve"> </w:t>
      </w:r>
      <w:r w:rsidR="00035523" w:rsidRPr="008E7999">
        <w:rPr>
          <w:color w:val="0D0F1A"/>
          <w:sz w:val="24"/>
        </w:rPr>
        <w:t>sampled</w:t>
      </w:r>
      <w:r w:rsidR="00035523" w:rsidRPr="008E7999">
        <w:rPr>
          <w:color w:val="0D0F1A"/>
          <w:spacing w:val="-9"/>
          <w:sz w:val="24"/>
        </w:rPr>
        <w:t xml:space="preserve"> </w:t>
      </w:r>
      <w:r w:rsidR="00035523" w:rsidRPr="008E7999">
        <w:rPr>
          <w:color w:val="0D0F1A"/>
          <w:sz w:val="24"/>
        </w:rPr>
        <w:t>files</w:t>
      </w:r>
      <w:r w:rsidR="00035523" w:rsidRPr="008E7999">
        <w:rPr>
          <w:color w:val="0D0F1A"/>
          <w:spacing w:val="-8"/>
          <w:sz w:val="24"/>
        </w:rPr>
        <w:t xml:space="preserve"> </w:t>
      </w:r>
      <w:r w:rsidR="00035523" w:rsidRPr="008E7999">
        <w:rPr>
          <w:color w:val="0D0F1A"/>
          <w:sz w:val="24"/>
        </w:rPr>
        <w:t>and</w:t>
      </w:r>
      <w:r w:rsidR="00035523" w:rsidRPr="008E7999">
        <w:rPr>
          <w:color w:val="0D0F1A"/>
          <w:spacing w:val="-9"/>
          <w:sz w:val="24"/>
        </w:rPr>
        <w:t xml:space="preserve"> </w:t>
      </w:r>
      <w:r w:rsidR="00035523" w:rsidRPr="008E7999">
        <w:rPr>
          <w:color w:val="0D0F1A"/>
          <w:sz w:val="24"/>
        </w:rPr>
        <w:t>further</w:t>
      </w:r>
      <w:r w:rsidR="00035523" w:rsidRPr="008E7999">
        <w:rPr>
          <w:color w:val="0D0F1A"/>
          <w:spacing w:val="-10"/>
          <w:sz w:val="24"/>
        </w:rPr>
        <w:t xml:space="preserve"> </w:t>
      </w:r>
      <w:r w:rsidR="00035523" w:rsidRPr="008E7999">
        <w:rPr>
          <w:color w:val="0D0F1A"/>
          <w:sz w:val="24"/>
        </w:rPr>
        <w:t>across</w:t>
      </w:r>
      <w:r w:rsidR="00035523" w:rsidRPr="008E7999">
        <w:rPr>
          <w:color w:val="0D0F1A"/>
          <w:spacing w:val="-9"/>
          <w:sz w:val="24"/>
        </w:rPr>
        <w:t xml:space="preserve"> </w:t>
      </w:r>
      <w:r w:rsidR="00035523" w:rsidRPr="008E7999">
        <w:rPr>
          <w:color w:val="0D0F1A"/>
          <w:sz w:val="24"/>
        </w:rPr>
        <w:t>the more than 6000 loans the Respondent extended during 2020, it is clear that the Respondent</w:t>
      </w:r>
      <w:r w:rsidR="00035523" w:rsidRPr="008E7999">
        <w:rPr>
          <w:color w:val="0D0F1A"/>
          <w:spacing w:val="-9"/>
          <w:sz w:val="24"/>
        </w:rPr>
        <w:t xml:space="preserve"> </w:t>
      </w:r>
      <w:r w:rsidR="00035523" w:rsidRPr="008E7999">
        <w:rPr>
          <w:color w:val="0D0F1A"/>
          <w:sz w:val="24"/>
        </w:rPr>
        <w:t>has</w:t>
      </w:r>
      <w:r w:rsidR="00035523" w:rsidRPr="008E7999">
        <w:rPr>
          <w:color w:val="0D0F1A"/>
          <w:spacing w:val="-9"/>
          <w:sz w:val="24"/>
        </w:rPr>
        <w:t xml:space="preserve"> </w:t>
      </w:r>
      <w:r w:rsidR="00035523" w:rsidRPr="008E7999">
        <w:rPr>
          <w:color w:val="0D0F1A"/>
          <w:sz w:val="24"/>
        </w:rPr>
        <w:t>benefitted</w:t>
      </w:r>
      <w:r w:rsidR="00035523" w:rsidRPr="008E7999">
        <w:rPr>
          <w:color w:val="0D0F1A"/>
          <w:spacing w:val="-9"/>
          <w:sz w:val="24"/>
        </w:rPr>
        <w:t xml:space="preserve"> </w:t>
      </w:r>
      <w:r w:rsidR="00035523" w:rsidRPr="008E7999">
        <w:rPr>
          <w:color w:val="0D0F1A"/>
          <w:sz w:val="24"/>
        </w:rPr>
        <w:t>substantially</w:t>
      </w:r>
      <w:r w:rsidR="00035523" w:rsidRPr="008E7999">
        <w:rPr>
          <w:color w:val="0D0F1A"/>
          <w:spacing w:val="-10"/>
          <w:sz w:val="24"/>
        </w:rPr>
        <w:t xml:space="preserve"> </w:t>
      </w:r>
      <w:r w:rsidR="00035523" w:rsidRPr="008E7999">
        <w:rPr>
          <w:color w:val="0D0F1A"/>
          <w:sz w:val="24"/>
        </w:rPr>
        <w:t>financially</w:t>
      </w:r>
      <w:r w:rsidR="00035523" w:rsidRPr="008E7999">
        <w:rPr>
          <w:color w:val="0D0F1A"/>
          <w:spacing w:val="-9"/>
          <w:sz w:val="24"/>
        </w:rPr>
        <w:t xml:space="preserve"> </w:t>
      </w:r>
      <w:r w:rsidR="00035523" w:rsidRPr="008E7999">
        <w:rPr>
          <w:color w:val="0D0F1A"/>
          <w:sz w:val="24"/>
        </w:rPr>
        <w:t>from</w:t>
      </w:r>
      <w:r w:rsidR="00035523" w:rsidRPr="008E7999">
        <w:rPr>
          <w:color w:val="0D0F1A"/>
          <w:spacing w:val="-8"/>
          <w:sz w:val="24"/>
        </w:rPr>
        <w:t xml:space="preserve"> </w:t>
      </w:r>
      <w:r w:rsidR="00035523" w:rsidRPr="008E7999">
        <w:rPr>
          <w:color w:val="0D0F1A"/>
          <w:sz w:val="24"/>
        </w:rPr>
        <w:t>its</w:t>
      </w:r>
      <w:r w:rsidR="00035523" w:rsidRPr="008E7999">
        <w:rPr>
          <w:color w:val="0D0F1A"/>
          <w:spacing w:val="-9"/>
          <w:sz w:val="24"/>
        </w:rPr>
        <w:t xml:space="preserve"> </w:t>
      </w:r>
      <w:r w:rsidR="00035523" w:rsidRPr="008E7999">
        <w:rPr>
          <w:color w:val="0D0F1A"/>
          <w:sz w:val="24"/>
        </w:rPr>
        <w:t>unlawful</w:t>
      </w:r>
      <w:r w:rsidR="00035523" w:rsidRPr="008E7999">
        <w:rPr>
          <w:color w:val="0D0F1A"/>
          <w:spacing w:val="-10"/>
          <w:sz w:val="24"/>
        </w:rPr>
        <w:t xml:space="preserve"> </w:t>
      </w:r>
      <w:r w:rsidR="00035523" w:rsidRPr="008E7999">
        <w:rPr>
          <w:color w:val="0D0F1A"/>
          <w:sz w:val="24"/>
        </w:rPr>
        <w:t>operations.</w:t>
      </w:r>
      <w:r w:rsidR="00035523" w:rsidRPr="008E7999">
        <w:rPr>
          <w:color w:val="0D0F1A"/>
          <w:spacing w:val="-4"/>
          <w:sz w:val="24"/>
        </w:rPr>
        <w:t xml:space="preserve"> </w:t>
      </w:r>
      <w:r w:rsidR="00035523" w:rsidRPr="008E7999">
        <w:rPr>
          <w:color w:val="0D0F1A"/>
          <w:sz w:val="24"/>
        </w:rPr>
        <w:t>For</w:t>
      </w:r>
      <w:r w:rsidR="00035523" w:rsidRPr="008E7999">
        <w:rPr>
          <w:color w:val="0D0F1A"/>
          <w:spacing w:val="-10"/>
          <w:sz w:val="24"/>
        </w:rPr>
        <w:t xml:space="preserve"> </w:t>
      </w:r>
      <w:r w:rsidR="00035523" w:rsidRPr="008E7999">
        <w:rPr>
          <w:color w:val="0D0F1A"/>
          <w:sz w:val="24"/>
        </w:rPr>
        <w:t>one consumer, Frans, according to the NCA and the Regulations, the maximum allowable Total Costs of Credit amount to R355,50. The Respondent charged R600. The Respondent substantially overcharged this consumer with more than R255, considering the loan amou</w:t>
      </w:r>
      <w:r w:rsidR="00035523" w:rsidRPr="008E7999">
        <w:rPr>
          <w:color w:val="0D0F1A"/>
          <w:sz w:val="24"/>
        </w:rPr>
        <w:t>nt of R1500. For another consumer, Skosanna, according to the NCA</w:t>
      </w:r>
      <w:r w:rsidR="00035523" w:rsidRPr="008E7999">
        <w:rPr>
          <w:color w:val="0D0F1A"/>
          <w:spacing w:val="-21"/>
          <w:sz w:val="24"/>
        </w:rPr>
        <w:t xml:space="preserve"> </w:t>
      </w:r>
      <w:r w:rsidR="00035523" w:rsidRPr="008E7999">
        <w:rPr>
          <w:color w:val="0D0F1A"/>
          <w:sz w:val="24"/>
        </w:rPr>
        <w:t xml:space="preserve">and the Regulations, the maximum allowable Total Costs of Credit amount to R444,50. The Respondent substantially overcharged this consumer an amount of R1000 for a loan of R2500 over a loan </w:t>
      </w:r>
      <w:r w:rsidR="00035523" w:rsidRPr="008E7999">
        <w:rPr>
          <w:color w:val="0D0F1A"/>
          <w:sz w:val="24"/>
        </w:rPr>
        <w:t>period of 21 days. The Respondent charged this consumer more than double</w:t>
      </w:r>
      <w:r w:rsidR="00035523" w:rsidRPr="008E7999">
        <w:rPr>
          <w:color w:val="0D0F1A"/>
          <w:spacing w:val="-15"/>
          <w:sz w:val="24"/>
        </w:rPr>
        <w:t xml:space="preserve"> </w:t>
      </w:r>
      <w:r w:rsidR="00035523" w:rsidRPr="008E7999">
        <w:rPr>
          <w:color w:val="0D0F1A"/>
          <w:sz w:val="24"/>
        </w:rPr>
        <w:t>what</w:t>
      </w:r>
      <w:r w:rsidR="00035523" w:rsidRPr="008E7999">
        <w:rPr>
          <w:color w:val="0D0F1A"/>
          <w:spacing w:val="-13"/>
          <w:sz w:val="24"/>
        </w:rPr>
        <w:t xml:space="preserve"> </w:t>
      </w:r>
      <w:r w:rsidR="00035523" w:rsidRPr="008E7999">
        <w:rPr>
          <w:color w:val="0D0F1A"/>
          <w:sz w:val="24"/>
        </w:rPr>
        <w:t>the</w:t>
      </w:r>
      <w:r w:rsidR="00035523" w:rsidRPr="008E7999">
        <w:rPr>
          <w:color w:val="0D0F1A"/>
          <w:spacing w:val="-14"/>
          <w:sz w:val="24"/>
        </w:rPr>
        <w:t xml:space="preserve"> </w:t>
      </w:r>
      <w:r w:rsidR="00035523" w:rsidRPr="008E7999">
        <w:rPr>
          <w:color w:val="0D0F1A"/>
          <w:sz w:val="24"/>
        </w:rPr>
        <w:t>Respondent</w:t>
      </w:r>
      <w:r w:rsidR="00035523" w:rsidRPr="008E7999">
        <w:rPr>
          <w:color w:val="0D0F1A"/>
          <w:spacing w:val="-14"/>
          <w:sz w:val="24"/>
        </w:rPr>
        <w:t xml:space="preserve"> </w:t>
      </w:r>
      <w:r w:rsidR="00035523" w:rsidRPr="008E7999">
        <w:rPr>
          <w:color w:val="0D0F1A"/>
          <w:sz w:val="24"/>
        </w:rPr>
        <w:t>was</w:t>
      </w:r>
      <w:r w:rsidR="00035523" w:rsidRPr="008E7999">
        <w:rPr>
          <w:color w:val="0D0F1A"/>
          <w:spacing w:val="-13"/>
          <w:sz w:val="24"/>
        </w:rPr>
        <w:t xml:space="preserve"> </w:t>
      </w:r>
      <w:r w:rsidR="00035523" w:rsidRPr="008E7999">
        <w:rPr>
          <w:color w:val="0D0F1A"/>
          <w:sz w:val="24"/>
        </w:rPr>
        <w:t>entitled</w:t>
      </w:r>
      <w:r w:rsidR="00035523" w:rsidRPr="008E7999">
        <w:rPr>
          <w:color w:val="0D0F1A"/>
          <w:spacing w:val="-11"/>
          <w:sz w:val="24"/>
        </w:rPr>
        <w:t xml:space="preserve"> </w:t>
      </w:r>
      <w:r w:rsidR="00035523" w:rsidRPr="008E7999">
        <w:rPr>
          <w:color w:val="0D0F1A"/>
          <w:sz w:val="24"/>
        </w:rPr>
        <w:t>to</w:t>
      </w:r>
      <w:r w:rsidR="00035523" w:rsidRPr="008E7999">
        <w:rPr>
          <w:color w:val="0D0F1A"/>
          <w:spacing w:val="-14"/>
          <w:sz w:val="24"/>
        </w:rPr>
        <w:t xml:space="preserve"> </w:t>
      </w:r>
      <w:r w:rsidR="00035523" w:rsidRPr="008E7999">
        <w:rPr>
          <w:color w:val="0D0F1A"/>
          <w:sz w:val="24"/>
        </w:rPr>
        <w:t>charge.</w:t>
      </w:r>
      <w:r w:rsidR="00035523" w:rsidRPr="008E7999">
        <w:rPr>
          <w:color w:val="0D0F1A"/>
          <w:spacing w:val="45"/>
          <w:sz w:val="24"/>
        </w:rPr>
        <w:t xml:space="preserve"> </w:t>
      </w:r>
      <w:r w:rsidR="00035523" w:rsidRPr="008E7999">
        <w:rPr>
          <w:color w:val="0D0F1A"/>
          <w:sz w:val="24"/>
        </w:rPr>
        <w:t>Credit</w:t>
      </w:r>
      <w:r w:rsidR="00035523" w:rsidRPr="008E7999">
        <w:rPr>
          <w:color w:val="0D0F1A"/>
          <w:spacing w:val="-13"/>
          <w:sz w:val="24"/>
        </w:rPr>
        <w:t xml:space="preserve"> </w:t>
      </w:r>
      <w:r w:rsidR="00035523" w:rsidRPr="008E7999">
        <w:rPr>
          <w:color w:val="0D0F1A"/>
          <w:sz w:val="24"/>
        </w:rPr>
        <w:t>providers</w:t>
      </w:r>
      <w:r w:rsidR="00035523" w:rsidRPr="008E7999">
        <w:rPr>
          <w:color w:val="0D0F1A"/>
          <w:spacing w:val="-14"/>
          <w:sz w:val="24"/>
        </w:rPr>
        <w:t xml:space="preserve"> </w:t>
      </w:r>
      <w:r w:rsidR="00035523" w:rsidRPr="008E7999">
        <w:rPr>
          <w:color w:val="0D0F1A"/>
          <w:sz w:val="24"/>
        </w:rPr>
        <w:t>cannot</w:t>
      </w:r>
      <w:r w:rsidR="00035523" w:rsidRPr="008E7999">
        <w:rPr>
          <w:color w:val="0D0F1A"/>
          <w:spacing w:val="-14"/>
          <w:sz w:val="24"/>
        </w:rPr>
        <w:t xml:space="preserve"> </w:t>
      </w:r>
      <w:r w:rsidR="00035523" w:rsidRPr="008E7999">
        <w:rPr>
          <w:color w:val="0D0F1A"/>
          <w:sz w:val="24"/>
        </w:rPr>
        <w:t>be</w:t>
      </w:r>
      <w:r w:rsidR="00035523" w:rsidRPr="008E7999">
        <w:rPr>
          <w:color w:val="0D0F1A"/>
          <w:spacing w:val="-14"/>
          <w:sz w:val="24"/>
        </w:rPr>
        <w:t xml:space="preserve"> </w:t>
      </w:r>
      <w:r w:rsidR="00035523" w:rsidRPr="008E7999">
        <w:rPr>
          <w:color w:val="0D0F1A"/>
          <w:sz w:val="24"/>
        </w:rPr>
        <w:t>perceived and allowed to benefit financially from contravening the NCA for as long as they can until the Regulat</w:t>
      </w:r>
      <w:r w:rsidR="00035523" w:rsidRPr="008E7999">
        <w:rPr>
          <w:color w:val="0D0F1A"/>
          <w:sz w:val="24"/>
        </w:rPr>
        <w:t>or catches</w:t>
      </w:r>
      <w:r w:rsidR="00035523" w:rsidRPr="008E7999">
        <w:rPr>
          <w:color w:val="0D0F1A"/>
          <w:spacing w:val="-3"/>
          <w:sz w:val="24"/>
        </w:rPr>
        <w:t xml:space="preserve"> </w:t>
      </w:r>
      <w:r w:rsidR="00035523" w:rsidRPr="008E7999">
        <w:rPr>
          <w:color w:val="0D0F1A"/>
          <w:sz w:val="24"/>
        </w:rPr>
        <w:t>them.</w:t>
      </w:r>
    </w:p>
    <w:p w:rsidR="00C07184" w:rsidRDefault="00C07184">
      <w:pPr>
        <w:pStyle w:val="BodyText"/>
        <w:rPr>
          <w:sz w:val="36"/>
        </w:rPr>
      </w:pPr>
    </w:p>
    <w:p w:rsidR="00C07184" w:rsidRDefault="00035523">
      <w:pPr>
        <w:pStyle w:val="Heading1"/>
      </w:pPr>
      <w:r>
        <w:rPr>
          <w:color w:val="0D0F1A"/>
        </w:rPr>
        <w:t>The degree to which the Respondent has co-operated with the National Credit Regulator</w:t>
      </w:r>
    </w:p>
    <w:p w:rsidR="00C07184" w:rsidRDefault="00C07184">
      <w:pPr>
        <w:pStyle w:val="BodyText"/>
        <w:rPr>
          <w:b/>
          <w:sz w:val="26"/>
        </w:rPr>
      </w:pPr>
    </w:p>
    <w:p w:rsidR="00C07184" w:rsidRDefault="00C07184">
      <w:pPr>
        <w:pStyle w:val="BodyText"/>
        <w:spacing w:before="1"/>
        <w:rPr>
          <w:b/>
          <w:sz w:val="22"/>
        </w:rPr>
      </w:pPr>
    </w:p>
    <w:p w:rsidR="00C07184" w:rsidRPr="008E7999" w:rsidRDefault="008E7999" w:rsidP="008E7999">
      <w:pPr>
        <w:tabs>
          <w:tab w:val="left" w:pos="707"/>
        </w:tabs>
        <w:spacing w:line="360" w:lineRule="auto"/>
        <w:ind w:left="706" w:right="143" w:hanging="567"/>
        <w:jc w:val="both"/>
        <w:rPr>
          <w:sz w:val="24"/>
        </w:rPr>
      </w:pPr>
      <w:r>
        <w:rPr>
          <w:color w:val="0D0F1A"/>
          <w:spacing w:val="-20"/>
          <w:w w:val="99"/>
          <w:sz w:val="24"/>
          <w:szCs w:val="24"/>
        </w:rPr>
        <w:t>56)</w:t>
      </w:r>
      <w:r>
        <w:rPr>
          <w:color w:val="0D0F1A"/>
          <w:spacing w:val="-20"/>
          <w:w w:val="99"/>
          <w:sz w:val="24"/>
          <w:szCs w:val="24"/>
        </w:rPr>
        <w:tab/>
      </w:r>
      <w:r w:rsidR="00035523" w:rsidRPr="008E7999">
        <w:rPr>
          <w:color w:val="0D0F1A"/>
          <w:sz w:val="24"/>
        </w:rPr>
        <w:t>The Respondent showed no interest in the investigation or engaged with the Regulator throughout the</w:t>
      </w:r>
      <w:r w:rsidR="00035523" w:rsidRPr="008E7999">
        <w:rPr>
          <w:color w:val="0D0F1A"/>
          <w:spacing w:val="-2"/>
          <w:sz w:val="24"/>
        </w:rPr>
        <w:t xml:space="preserve"> </w:t>
      </w:r>
      <w:r w:rsidR="00035523" w:rsidRPr="008E7999">
        <w:rPr>
          <w:color w:val="0D0F1A"/>
          <w:sz w:val="24"/>
        </w:rPr>
        <w:t>investigation.</w:t>
      </w:r>
    </w:p>
    <w:p w:rsidR="00C07184" w:rsidRDefault="00C07184">
      <w:pPr>
        <w:spacing w:line="360" w:lineRule="auto"/>
        <w:jc w:val="both"/>
        <w:rPr>
          <w:sz w:val="24"/>
        </w:rPr>
        <w:sectPr w:rsidR="00C07184">
          <w:pgSz w:w="11910" w:h="16840"/>
          <w:pgMar w:top="2120" w:right="1300" w:bottom="1200" w:left="1300" w:header="1063" w:footer="1009" w:gutter="0"/>
          <w:cols w:space="720"/>
        </w:sectPr>
      </w:pPr>
    </w:p>
    <w:p w:rsidR="00C07184" w:rsidRDefault="00C07184">
      <w:pPr>
        <w:pStyle w:val="BodyText"/>
        <w:rPr>
          <w:sz w:val="20"/>
        </w:rPr>
      </w:pPr>
    </w:p>
    <w:p w:rsidR="00C07184" w:rsidRDefault="00C07184">
      <w:pPr>
        <w:pStyle w:val="BodyText"/>
        <w:rPr>
          <w:sz w:val="20"/>
        </w:rPr>
      </w:pPr>
    </w:p>
    <w:p w:rsidR="00C07184" w:rsidRDefault="00C07184">
      <w:pPr>
        <w:pStyle w:val="BodyText"/>
        <w:spacing w:before="5"/>
        <w:rPr>
          <w:sz w:val="21"/>
        </w:rPr>
      </w:pPr>
    </w:p>
    <w:p w:rsidR="00C07184" w:rsidRDefault="00035523">
      <w:pPr>
        <w:pStyle w:val="Heading1"/>
      </w:pPr>
      <w:r>
        <w:rPr>
          <w:color w:val="0D0F1A"/>
        </w:rPr>
        <w:t>Whether the Respondent has previously been found in contravention of this Act</w:t>
      </w:r>
    </w:p>
    <w:p w:rsidR="00C07184" w:rsidRDefault="00C07184">
      <w:pPr>
        <w:pStyle w:val="BodyText"/>
        <w:rPr>
          <w:b/>
          <w:sz w:val="26"/>
        </w:rPr>
      </w:pPr>
    </w:p>
    <w:p w:rsidR="00C07184" w:rsidRDefault="00C07184">
      <w:pPr>
        <w:pStyle w:val="BodyText"/>
        <w:rPr>
          <w:b/>
          <w:sz w:val="22"/>
        </w:rPr>
      </w:pPr>
    </w:p>
    <w:p w:rsidR="00C07184" w:rsidRPr="008E7999" w:rsidRDefault="008E7999" w:rsidP="008E7999">
      <w:pPr>
        <w:tabs>
          <w:tab w:val="left" w:pos="707"/>
        </w:tabs>
        <w:spacing w:line="360" w:lineRule="auto"/>
        <w:ind w:left="706" w:right="140" w:hanging="567"/>
        <w:jc w:val="both"/>
        <w:rPr>
          <w:sz w:val="24"/>
        </w:rPr>
      </w:pPr>
      <w:r>
        <w:rPr>
          <w:color w:val="0D0F1A"/>
          <w:spacing w:val="-20"/>
          <w:w w:val="99"/>
          <w:sz w:val="24"/>
          <w:szCs w:val="24"/>
        </w:rPr>
        <w:t>57)</w:t>
      </w:r>
      <w:r>
        <w:rPr>
          <w:color w:val="0D0F1A"/>
          <w:spacing w:val="-20"/>
          <w:w w:val="99"/>
          <w:sz w:val="24"/>
          <w:szCs w:val="24"/>
        </w:rPr>
        <w:tab/>
      </w:r>
      <w:r w:rsidR="00035523" w:rsidRPr="008E7999">
        <w:rPr>
          <w:color w:val="0D0F1A"/>
          <w:sz w:val="24"/>
        </w:rPr>
        <w:t>The Applicant had not previously instituted investigations or enforcement action</w:t>
      </w:r>
      <w:r w:rsidR="00035523" w:rsidRPr="008E7999">
        <w:rPr>
          <w:color w:val="0D0F1A"/>
          <w:spacing w:val="-31"/>
          <w:sz w:val="24"/>
        </w:rPr>
        <w:t xml:space="preserve"> </w:t>
      </w:r>
      <w:r w:rsidR="00035523" w:rsidRPr="008E7999">
        <w:rPr>
          <w:color w:val="0D0F1A"/>
          <w:sz w:val="24"/>
        </w:rPr>
        <w:t>against the</w:t>
      </w:r>
      <w:r w:rsidR="00035523" w:rsidRPr="008E7999">
        <w:rPr>
          <w:color w:val="0D0F1A"/>
          <w:spacing w:val="-1"/>
          <w:sz w:val="24"/>
        </w:rPr>
        <w:t xml:space="preserve"> </w:t>
      </w:r>
      <w:r w:rsidR="00035523" w:rsidRPr="008E7999">
        <w:rPr>
          <w:color w:val="0D0F1A"/>
          <w:sz w:val="24"/>
        </w:rPr>
        <w:t>Respondent.</w:t>
      </w:r>
    </w:p>
    <w:p w:rsidR="00C07184" w:rsidRDefault="00C07184">
      <w:pPr>
        <w:pStyle w:val="BodyText"/>
        <w:spacing w:before="2"/>
        <w:rPr>
          <w:sz w:val="36"/>
        </w:rPr>
      </w:pPr>
    </w:p>
    <w:p w:rsidR="00C07184" w:rsidRDefault="00035523">
      <w:pPr>
        <w:pStyle w:val="Heading1"/>
      </w:pPr>
      <w:r>
        <w:rPr>
          <w:color w:val="0D0F1A"/>
        </w:rPr>
        <w:t>Conclusion regarding awarding and amount of an administrative fine</w:t>
      </w:r>
    </w:p>
    <w:p w:rsidR="00C07184" w:rsidRDefault="00C07184">
      <w:pPr>
        <w:pStyle w:val="BodyText"/>
        <w:rPr>
          <w:b/>
          <w:sz w:val="26"/>
        </w:rPr>
      </w:pPr>
    </w:p>
    <w:p w:rsidR="00C07184" w:rsidRDefault="00C07184">
      <w:pPr>
        <w:pStyle w:val="BodyText"/>
        <w:rPr>
          <w:b/>
          <w:sz w:val="22"/>
        </w:rPr>
      </w:pPr>
    </w:p>
    <w:p w:rsidR="00C07184" w:rsidRPr="008E7999" w:rsidRDefault="008E7999" w:rsidP="008E7999">
      <w:pPr>
        <w:tabs>
          <w:tab w:val="left" w:pos="707"/>
        </w:tabs>
        <w:spacing w:line="360" w:lineRule="auto"/>
        <w:ind w:left="706" w:right="136" w:hanging="567"/>
        <w:jc w:val="both"/>
        <w:rPr>
          <w:sz w:val="24"/>
        </w:rPr>
      </w:pPr>
      <w:r>
        <w:rPr>
          <w:color w:val="0D0F1A"/>
          <w:spacing w:val="-20"/>
          <w:w w:val="99"/>
          <w:sz w:val="24"/>
          <w:szCs w:val="24"/>
        </w:rPr>
        <w:t>58)</w:t>
      </w:r>
      <w:r>
        <w:rPr>
          <w:color w:val="0D0F1A"/>
          <w:spacing w:val="-20"/>
          <w:w w:val="99"/>
          <w:sz w:val="24"/>
          <w:szCs w:val="24"/>
        </w:rPr>
        <w:tab/>
      </w:r>
      <w:r w:rsidR="00035523" w:rsidRPr="008E7999">
        <w:rPr>
          <w:color w:val="0D0F1A"/>
          <w:sz w:val="24"/>
        </w:rPr>
        <w:t>The Tribunal considered all the above factors the Applicant set out in its papers, and the factors</w:t>
      </w:r>
      <w:r w:rsidR="00035523" w:rsidRPr="008E7999">
        <w:rPr>
          <w:color w:val="0D0F1A"/>
          <w:spacing w:val="-4"/>
          <w:sz w:val="24"/>
        </w:rPr>
        <w:t xml:space="preserve"> </w:t>
      </w:r>
      <w:r w:rsidR="00035523" w:rsidRPr="008E7999">
        <w:rPr>
          <w:color w:val="0D0F1A"/>
          <w:sz w:val="24"/>
        </w:rPr>
        <w:t>set</w:t>
      </w:r>
      <w:r w:rsidR="00035523" w:rsidRPr="008E7999">
        <w:rPr>
          <w:color w:val="0D0F1A"/>
          <w:spacing w:val="-2"/>
          <w:sz w:val="24"/>
        </w:rPr>
        <w:t xml:space="preserve"> </w:t>
      </w:r>
      <w:r w:rsidR="00035523" w:rsidRPr="008E7999">
        <w:rPr>
          <w:color w:val="0D0F1A"/>
          <w:sz w:val="24"/>
        </w:rPr>
        <w:t>out</w:t>
      </w:r>
      <w:r w:rsidR="00035523" w:rsidRPr="008E7999">
        <w:rPr>
          <w:color w:val="0D0F1A"/>
          <w:spacing w:val="-3"/>
          <w:sz w:val="24"/>
        </w:rPr>
        <w:t xml:space="preserve"> </w:t>
      </w:r>
      <w:r w:rsidR="00035523" w:rsidRPr="008E7999">
        <w:rPr>
          <w:color w:val="0D0F1A"/>
          <w:sz w:val="24"/>
        </w:rPr>
        <w:t>above.</w:t>
      </w:r>
      <w:r w:rsidR="00035523" w:rsidRPr="008E7999">
        <w:rPr>
          <w:color w:val="0D0F1A"/>
          <w:spacing w:val="-4"/>
          <w:sz w:val="24"/>
        </w:rPr>
        <w:t xml:space="preserve"> </w:t>
      </w:r>
      <w:r w:rsidR="00035523" w:rsidRPr="008E7999">
        <w:rPr>
          <w:color w:val="0D0F1A"/>
          <w:sz w:val="24"/>
        </w:rPr>
        <w:t>The</w:t>
      </w:r>
      <w:r w:rsidR="00035523" w:rsidRPr="008E7999">
        <w:rPr>
          <w:color w:val="0D0F1A"/>
          <w:spacing w:val="-4"/>
          <w:sz w:val="24"/>
        </w:rPr>
        <w:t xml:space="preserve"> </w:t>
      </w:r>
      <w:r w:rsidR="00035523" w:rsidRPr="008E7999">
        <w:rPr>
          <w:color w:val="0D0F1A"/>
          <w:sz w:val="24"/>
        </w:rPr>
        <w:t>Tribunal</w:t>
      </w:r>
      <w:r w:rsidR="00035523" w:rsidRPr="008E7999">
        <w:rPr>
          <w:color w:val="0D0F1A"/>
          <w:spacing w:val="-3"/>
          <w:sz w:val="24"/>
        </w:rPr>
        <w:t xml:space="preserve"> </w:t>
      </w:r>
      <w:r w:rsidR="00035523" w:rsidRPr="008E7999">
        <w:rPr>
          <w:color w:val="0D0F1A"/>
          <w:sz w:val="24"/>
        </w:rPr>
        <w:t>finds</w:t>
      </w:r>
      <w:r w:rsidR="00035523" w:rsidRPr="008E7999">
        <w:rPr>
          <w:color w:val="0D0F1A"/>
          <w:spacing w:val="-4"/>
          <w:sz w:val="24"/>
        </w:rPr>
        <w:t xml:space="preserve"> </w:t>
      </w:r>
      <w:r w:rsidR="00035523" w:rsidRPr="008E7999">
        <w:rPr>
          <w:color w:val="0D0F1A"/>
          <w:sz w:val="24"/>
        </w:rPr>
        <w:t>that</w:t>
      </w:r>
      <w:r w:rsidR="00035523" w:rsidRPr="008E7999">
        <w:rPr>
          <w:color w:val="0D0F1A"/>
          <w:spacing w:val="-3"/>
          <w:sz w:val="24"/>
        </w:rPr>
        <w:t xml:space="preserve"> </w:t>
      </w:r>
      <w:r w:rsidR="00035523" w:rsidRPr="008E7999">
        <w:rPr>
          <w:color w:val="0D0F1A"/>
          <w:sz w:val="24"/>
        </w:rPr>
        <w:t>an</w:t>
      </w:r>
      <w:r w:rsidR="00035523" w:rsidRPr="008E7999">
        <w:rPr>
          <w:color w:val="0D0F1A"/>
          <w:spacing w:val="-4"/>
          <w:sz w:val="24"/>
        </w:rPr>
        <w:t xml:space="preserve"> </w:t>
      </w:r>
      <w:r w:rsidR="00035523" w:rsidRPr="008E7999">
        <w:rPr>
          <w:color w:val="0D0F1A"/>
          <w:sz w:val="24"/>
        </w:rPr>
        <w:t>administrative</w:t>
      </w:r>
      <w:r w:rsidR="00035523" w:rsidRPr="008E7999">
        <w:rPr>
          <w:color w:val="0D0F1A"/>
          <w:spacing w:val="-4"/>
          <w:sz w:val="24"/>
        </w:rPr>
        <w:t xml:space="preserve"> </w:t>
      </w:r>
      <w:r w:rsidR="00035523" w:rsidRPr="008E7999">
        <w:rPr>
          <w:color w:val="0D0F1A"/>
          <w:sz w:val="24"/>
        </w:rPr>
        <w:t>fine</w:t>
      </w:r>
      <w:r w:rsidR="00035523" w:rsidRPr="008E7999">
        <w:rPr>
          <w:color w:val="0D0F1A"/>
          <w:spacing w:val="-5"/>
          <w:sz w:val="24"/>
        </w:rPr>
        <w:t xml:space="preserve"> </w:t>
      </w:r>
      <w:r w:rsidR="00035523" w:rsidRPr="008E7999">
        <w:rPr>
          <w:color w:val="0D0F1A"/>
          <w:sz w:val="24"/>
        </w:rPr>
        <w:t>of</w:t>
      </w:r>
      <w:r w:rsidR="00035523" w:rsidRPr="008E7999">
        <w:rPr>
          <w:color w:val="0D0F1A"/>
          <w:spacing w:val="-4"/>
          <w:sz w:val="24"/>
        </w:rPr>
        <w:t xml:space="preserve"> </w:t>
      </w:r>
      <w:r w:rsidR="00035523" w:rsidRPr="008E7999">
        <w:rPr>
          <w:color w:val="0D0F1A"/>
          <w:sz w:val="24"/>
        </w:rPr>
        <w:t>R1m</w:t>
      </w:r>
      <w:r w:rsidR="00035523" w:rsidRPr="008E7999">
        <w:rPr>
          <w:color w:val="0D0F1A"/>
          <w:spacing w:val="-3"/>
          <w:sz w:val="24"/>
        </w:rPr>
        <w:t xml:space="preserve"> </w:t>
      </w:r>
      <w:r w:rsidR="00035523" w:rsidRPr="008E7999">
        <w:rPr>
          <w:color w:val="0D0F1A"/>
          <w:sz w:val="24"/>
        </w:rPr>
        <w:t>(one</w:t>
      </w:r>
      <w:r w:rsidR="00035523" w:rsidRPr="008E7999">
        <w:rPr>
          <w:color w:val="0D0F1A"/>
          <w:spacing w:val="-5"/>
          <w:sz w:val="24"/>
        </w:rPr>
        <w:t xml:space="preserve"> </w:t>
      </w:r>
      <w:r w:rsidR="00035523" w:rsidRPr="008E7999">
        <w:rPr>
          <w:color w:val="0D0F1A"/>
          <w:sz w:val="24"/>
        </w:rPr>
        <w:t>million Rands) is appropriate under the</w:t>
      </w:r>
      <w:r w:rsidR="00035523" w:rsidRPr="008E7999">
        <w:rPr>
          <w:color w:val="0D0F1A"/>
          <w:spacing w:val="-3"/>
          <w:sz w:val="24"/>
        </w:rPr>
        <w:t xml:space="preserve"> </w:t>
      </w:r>
      <w:r w:rsidR="00035523" w:rsidRPr="008E7999">
        <w:rPr>
          <w:color w:val="0D0F1A"/>
          <w:sz w:val="24"/>
        </w:rPr>
        <w:t>circumstances.</w:t>
      </w:r>
    </w:p>
    <w:p w:rsidR="00C07184" w:rsidRDefault="00C07184">
      <w:pPr>
        <w:pStyle w:val="BodyText"/>
        <w:rPr>
          <w:sz w:val="36"/>
        </w:rPr>
      </w:pPr>
    </w:p>
    <w:p w:rsidR="00C07184" w:rsidRDefault="00035523">
      <w:pPr>
        <w:spacing w:before="1" w:line="360" w:lineRule="auto"/>
        <w:ind w:left="140" w:right="138"/>
        <w:jc w:val="both"/>
        <w:rPr>
          <w:b/>
          <w:sz w:val="24"/>
        </w:rPr>
      </w:pPr>
      <w:r>
        <w:rPr>
          <w:b/>
          <w:color w:val="0D0F1A"/>
          <w:sz w:val="24"/>
          <w:u w:val="thick" w:color="0D0F1A"/>
        </w:rPr>
        <w:t>Declaring that the Respondent's credit agreements contained in Annexures E1 to E10 of</w:t>
      </w:r>
      <w:r>
        <w:rPr>
          <w:b/>
          <w:color w:val="0D0F1A"/>
          <w:sz w:val="24"/>
        </w:rPr>
        <w:t xml:space="preserve"> </w:t>
      </w:r>
      <w:r>
        <w:rPr>
          <w:b/>
          <w:color w:val="0D0F1A"/>
          <w:sz w:val="24"/>
          <w:u w:val="thick" w:color="0D0F1A"/>
        </w:rPr>
        <w:t>the investigation report are reckless in terms of Section 80(1)(a) of the Act, and</w:t>
      </w:r>
      <w:r>
        <w:rPr>
          <w:b/>
          <w:color w:val="0D0F1A"/>
          <w:sz w:val="24"/>
        </w:rPr>
        <w:t xml:space="preserve"> </w:t>
      </w:r>
      <w:r>
        <w:rPr>
          <w:b/>
          <w:color w:val="0D0F1A"/>
          <w:sz w:val="24"/>
          <w:u w:val="thick" w:color="0D0F1A"/>
        </w:rPr>
        <w:t>consequential relief</w:t>
      </w:r>
    </w:p>
    <w:p w:rsidR="00C07184" w:rsidRDefault="00C07184">
      <w:pPr>
        <w:pStyle w:val="BodyText"/>
        <w:spacing w:before="2"/>
        <w:rPr>
          <w:b/>
          <w:sz w:val="28"/>
        </w:rPr>
      </w:pPr>
    </w:p>
    <w:p w:rsidR="00C07184" w:rsidRPr="008E7999" w:rsidRDefault="008E7999" w:rsidP="008E7999">
      <w:pPr>
        <w:tabs>
          <w:tab w:val="left" w:pos="707"/>
        </w:tabs>
        <w:spacing w:before="90" w:line="360" w:lineRule="auto"/>
        <w:ind w:left="706" w:right="138" w:hanging="567"/>
        <w:jc w:val="both"/>
        <w:rPr>
          <w:sz w:val="24"/>
        </w:rPr>
      </w:pPr>
      <w:r>
        <w:rPr>
          <w:color w:val="0D0F1A"/>
          <w:spacing w:val="-20"/>
          <w:w w:val="99"/>
          <w:sz w:val="24"/>
          <w:szCs w:val="24"/>
        </w:rPr>
        <w:t>59)</w:t>
      </w:r>
      <w:r>
        <w:rPr>
          <w:color w:val="0D0F1A"/>
          <w:spacing w:val="-20"/>
          <w:w w:val="99"/>
          <w:sz w:val="24"/>
          <w:szCs w:val="24"/>
        </w:rPr>
        <w:tab/>
      </w:r>
      <w:r w:rsidR="00035523" w:rsidRPr="008E7999">
        <w:rPr>
          <w:color w:val="0D0F1A"/>
          <w:sz w:val="24"/>
        </w:rPr>
        <w:t xml:space="preserve">Section 83(1) of the NCA empowers the Tribunal to declare credit </w:t>
      </w:r>
      <w:r w:rsidR="00035523" w:rsidRPr="008E7999">
        <w:rPr>
          <w:color w:val="0D0F1A"/>
          <w:sz w:val="24"/>
        </w:rPr>
        <w:t>agreements reckless. Section</w:t>
      </w:r>
      <w:r w:rsidR="00035523" w:rsidRPr="008E7999">
        <w:rPr>
          <w:color w:val="0D0F1A"/>
          <w:spacing w:val="-4"/>
          <w:sz w:val="24"/>
        </w:rPr>
        <w:t xml:space="preserve"> </w:t>
      </w:r>
      <w:r w:rsidR="00035523" w:rsidRPr="008E7999">
        <w:rPr>
          <w:color w:val="0D0F1A"/>
          <w:sz w:val="24"/>
        </w:rPr>
        <w:t>83(2)</w:t>
      </w:r>
      <w:r w:rsidR="00035523" w:rsidRPr="008E7999">
        <w:rPr>
          <w:color w:val="0D0F1A"/>
          <w:spacing w:val="-5"/>
          <w:sz w:val="24"/>
        </w:rPr>
        <w:t xml:space="preserve"> </w:t>
      </w:r>
      <w:r w:rsidR="00035523" w:rsidRPr="008E7999">
        <w:rPr>
          <w:color w:val="0D0F1A"/>
          <w:sz w:val="24"/>
        </w:rPr>
        <w:t>of</w:t>
      </w:r>
      <w:r w:rsidR="00035523" w:rsidRPr="008E7999">
        <w:rPr>
          <w:color w:val="0D0F1A"/>
          <w:spacing w:val="-5"/>
          <w:sz w:val="24"/>
        </w:rPr>
        <w:t xml:space="preserve"> </w:t>
      </w:r>
      <w:r w:rsidR="00035523" w:rsidRPr="008E7999">
        <w:rPr>
          <w:color w:val="0D0F1A"/>
          <w:sz w:val="24"/>
        </w:rPr>
        <w:t>the</w:t>
      </w:r>
      <w:r w:rsidR="00035523" w:rsidRPr="008E7999">
        <w:rPr>
          <w:color w:val="0D0F1A"/>
          <w:spacing w:val="-3"/>
          <w:sz w:val="24"/>
        </w:rPr>
        <w:t xml:space="preserve"> </w:t>
      </w:r>
      <w:r w:rsidR="00035523" w:rsidRPr="008E7999">
        <w:rPr>
          <w:color w:val="0D0F1A"/>
          <w:sz w:val="24"/>
        </w:rPr>
        <w:t>NCA</w:t>
      </w:r>
      <w:r w:rsidR="00035523" w:rsidRPr="008E7999">
        <w:rPr>
          <w:color w:val="0D0F1A"/>
          <w:spacing w:val="-4"/>
          <w:sz w:val="24"/>
        </w:rPr>
        <w:t xml:space="preserve"> </w:t>
      </w:r>
      <w:r w:rsidR="00035523" w:rsidRPr="008E7999">
        <w:rPr>
          <w:color w:val="0D0F1A"/>
          <w:sz w:val="24"/>
        </w:rPr>
        <w:t>empowers</w:t>
      </w:r>
      <w:r w:rsidR="00035523" w:rsidRPr="008E7999">
        <w:rPr>
          <w:color w:val="0D0F1A"/>
          <w:spacing w:val="-4"/>
          <w:sz w:val="24"/>
        </w:rPr>
        <w:t xml:space="preserve"> </w:t>
      </w:r>
      <w:r w:rsidR="00035523" w:rsidRPr="008E7999">
        <w:rPr>
          <w:color w:val="0D0F1A"/>
          <w:sz w:val="24"/>
        </w:rPr>
        <w:t>the</w:t>
      </w:r>
      <w:r w:rsidR="00035523" w:rsidRPr="008E7999">
        <w:rPr>
          <w:color w:val="0D0F1A"/>
          <w:spacing w:val="-3"/>
          <w:sz w:val="24"/>
        </w:rPr>
        <w:t xml:space="preserve"> </w:t>
      </w:r>
      <w:r w:rsidR="00035523" w:rsidRPr="008E7999">
        <w:rPr>
          <w:color w:val="0D0F1A"/>
          <w:sz w:val="24"/>
        </w:rPr>
        <w:t>Tribunal</w:t>
      </w:r>
      <w:r w:rsidR="00035523" w:rsidRPr="008E7999">
        <w:rPr>
          <w:color w:val="0D0F1A"/>
          <w:spacing w:val="-2"/>
          <w:sz w:val="24"/>
        </w:rPr>
        <w:t xml:space="preserve"> </w:t>
      </w:r>
      <w:r w:rsidR="00035523" w:rsidRPr="008E7999">
        <w:rPr>
          <w:color w:val="0D0F1A"/>
          <w:sz w:val="24"/>
        </w:rPr>
        <w:t>to</w:t>
      </w:r>
      <w:r w:rsidR="00035523" w:rsidRPr="008E7999">
        <w:rPr>
          <w:color w:val="0D0F1A"/>
          <w:spacing w:val="-3"/>
          <w:sz w:val="24"/>
        </w:rPr>
        <w:t xml:space="preserve"> </w:t>
      </w:r>
      <w:r w:rsidR="00035523" w:rsidRPr="008E7999">
        <w:rPr>
          <w:color w:val="0D0F1A"/>
          <w:sz w:val="24"/>
        </w:rPr>
        <w:t>make</w:t>
      </w:r>
      <w:r w:rsidR="00035523" w:rsidRPr="008E7999">
        <w:rPr>
          <w:color w:val="0D0F1A"/>
          <w:spacing w:val="-5"/>
          <w:sz w:val="24"/>
        </w:rPr>
        <w:t xml:space="preserve"> </w:t>
      </w:r>
      <w:r w:rsidR="00035523" w:rsidRPr="008E7999">
        <w:rPr>
          <w:color w:val="0D0F1A"/>
          <w:sz w:val="24"/>
        </w:rPr>
        <w:t>specific</w:t>
      </w:r>
      <w:r w:rsidR="00035523" w:rsidRPr="008E7999">
        <w:rPr>
          <w:color w:val="0D0F1A"/>
          <w:spacing w:val="-4"/>
          <w:sz w:val="24"/>
        </w:rPr>
        <w:t xml:space="preserve"> </w:t>
      </w:r>
      <w:r w:rsidR="00035523" w:rsidRPr="008E7999">
        <w:rPr>
          <w:color w:val="0D0F1A"/>
          <w:sz w:val="24"/>
        </w:rPr>
        <w:t>orders</w:t>
      </w:r>
      <w:r w:rsidR="00035523" w:rsidRPr="008E7999">
        <w:rPr>
          <w:color w:val="0D0F1A"/>
          <w:spacing w:val="-4"/>
          <w:sz w:val="24"/>
        </w:rPr>
        <w:t xml:space="preserve"> </w:t>
      </w:r>
      <w:r w:rsidR="00035523" w:rsidRPr="008E7999">
        <w:rPr>
          <w:color w:val="0D0F1A"/>
          <w:sz w:val="24"/>
        </w:rPr>
        <w:t>if</w:t>
      </w:r>
      <w:r w:rsidR="00035523" w:rsidRPr="008E7999">
        <w:rPr>
          <w:color w:val="0D0F1A"/>
          <w:spacing w:val="-4"/>
          <w:sz w:val="24"/>
        </w:rPr>
        <w:t xml:space="preserve"> </w:t>
      </w:r>
      <w:r w:rsidR="00035523" w:rsidRPr="008E7999">
        <w:rPr>
          <w:color w:val="0D0F1A"/>
          <w:sz w:val="24"/>
        </w:rPr>
        <w:t>the</w:t>
      </w:r>
      <w:r w:rsidR="00035523" w:rsidRPr="008E7999">
        <w:rPr>
          <w:color w:val="0D0F1A"/>
          <w:spacing w:val="-4"/>
          <w:sz w:val="24"/>
        </w:rPr>
        <w:t xml:space="preserve"> </w:t>
      </w:r>
      <w:r w:rsidR="00035523" w:rsidRPr="008E7999">
        <w:rPr>
          <w:color w:val="0D0F1A"/>
          <w:sz w:val="24"/>
        </w:rPr>
        <w:t>Tribunal declares credit agreements</w:t>
      </w:r>
      <w:r w:rsidR="00035523" w:rsidRPr="008E7999">
        <w:rPr>
          <w:color w:val="0D0F1A"/>
          <w:spacing w:val="-1"/>
          <w:sz w:val="24"/>
        </w:rPr>
        <w:t xml:space="preserve"> </w:t>
      </w:r>
      <w:r w:rsidR="00035523" w:rsidRPr="008E7999">
        <w:rPr>
          <w:color w:val="0D0F1A"/>
          <w:sz w:val="24"/>
        </w:rPr>
        <w:t>reckless.</w:t>
      </w:r>
    </w:p>
    <w:p w:rsidR="00C07184" w:rsidRDefault="00C07184">
      <w:pPr>
        <w:pStyle w:val="BodyText"/>
        <w:rPr>
          <w:sz w:val="36"/>
        </w:rPr>
      </w:pPr>
    </w:p>
    <w:p w:rsidR="00C07184" w:rsidRPr="008E7999" w:rsidRDefault="008E7999" w:rsidP="008E7999">
      <w:pPr>
        <w:tabs>
          <w:tab w:val="left" w:pos="706"/>
          <w:tab w:val="left" w:pos="707"/>
        </w:tabs>
        <w:ind w:left="706" w:hanging="567"/>
        <w:rPr>
          <w:sz w:val="24"/>
        </w:rPr>
      </w:pPr>
      <w:r>
        <w:rPr>
          <w:color w:val="0D0F1A"/>
          <w:spacing w:val="-20"/>
          <w:w w:val="99"/>
          <w:sz w:val="24"/>
          <w:szCs w:val="24"/>
        </w:rPr>
        <w:t>60)</w:t>
      </w:r>
      <w:r>
        <w:rPr>
          <w:color w:val="0D0F1A"/>
          <w:spacing w:val="-20"/>
          <w:w w:val="99"/>
          <w:sz w:val="24"/>
          <w:szCs w:val="24"/>
        </w:rPr>
        <w:tab/>
      </w:r>
      <w:r w:rsidR="00035523" w:rsidRPr="008E7999">
        <w:rPr>
          <w:color w:val="0D0F1A"/>
          <w:sz w:val="24"/>
        </w:rPr>
        <w:t>Section 83(1) of the NCA provides that</w:t>
      </w:r>
      <w:r w:rsidR="00035523" w:rsidRPr="008E7999">
        <w:rPr>
          <w:color w:val="0D0F1A"/>
          <w:spacing w:val="-1"/>
          <w:sz w:val="24"/>
        </w:rPr>
        <w:t xml:space="preserve"> </w:t>
      </w:r>
      <w:r w:rsidR="00035523" w:rsidRPr="008E7999">
        <w:rPr>
          <w:color w:val="0D0F1A"/>
          <w:sz w:val="24"/>
        </w:rPr>
        <w:t>–</w:t>
      </w:r>
    </w:p>
    <w:p w:rsidR="00C07184" w:rsidRDefault="00C07184">
      <w:pPr>
        <w:pStyle w:val="BodyText"/>
        <w:rPr>
          <w:sz w:val="26"/>
        </w:rPr>
      </w:pPr>
    </w:p>
    <w:p w:rsidR="00C07184" w:rsidRDefault="00C07184">
      <w:pPr>
        <w:pStyle w:val="BodyText"/>
        <w:spacing w:before="1"/>
        <w:rPr>
          <w:sz w:val="22"/>
        </w:rPr>
      </w:pPr>
    </w:p>
    <w:p w:rsidR="00C07184" w:rsidRDefault="00035523">
      <w:pPr>
        <w:spacing w:line="360" w:lineRule="auto"/>
        <w:ind w:left="1580" w:right="137" w:hanging="360"/>
        <w:jc w:val="both"/>
        <w:rPr>
          <w:i/>
          <w:sz w:val="24"/>
        </w:rPr>
      </w:pPr>
      <w:r>
        <w:rPr>
          <w:color w:val="0D0F1A"/>
          <w:sz w:val="24"/>
        </w:rPr>
        <w:t xml:space="preserve">(1) </w:t>
      </w:r>
      <w:r>
        <w:rPr>
          <w:i/>
          <w:color w:val="0D0F1A"/>
          <w:sz w:val="24"/>
        </w:rPr>
        <w:t>"(1) Despite any provision of law or agreement to the contrary, in any court or Tribunal</w:t>
      </w:r>
      <w:r>
        <w:rPr>
          <w:i/>
          <w:color w:val="0D0F1A"/>
          <w:spacing w:val="-15"/>
          <w:sz w:val="24"/>
        </w:rPr>
        <w:t xml:space="preserve"> </w:t>
      </w:r>
      <w:r>
        <w:rPr>
          <w:i/>
          <w:color w:val="0D0F1A"/>
          <w:sz w:val="24"/>
        </w:rPr>
        <w:t>proceedings</w:t>
      </w:r>
      <w:r>
        <w:rPr>
          <w:i/>
          <w:color w:val="0D0F1A"/>
          <w:spacing w:val="-15"/>
          <w:sz w:val="24"/>
        </w:rPr>
        <w:t xml:space="preserve"> </w:t>
      </w:r>
      <w:r>
        <w:rPr>
          <w:i/>
          <w:color w:val="0D0F1A"/>
          <w:sz w:val="24"/>
        </w:rPr>
        <w:t>in</w:t>
      </w:r>
      <w:r>
        <w:rPr>
          <w:i/>
          <w:color w:val="0D0F1A"/>
          <w:spacing w:val="-12"/>
          <w:sz w:val="24"/>
        </w:rPr>
        <w:t xml:space="preserve"> </w:t>
      </w:r>
      <w:r>
        <w:rPr>
          <w:i/>
          <w:color w:val="0D0F1A"/>
          <w:sz w:val="24"/>
        </w:rPr>
        <w:t>which</w:t>
      </w:r>
      <w:r>
        <w:rPr>
          <w:i/>
          <w:color w:val="0D0F1A"/>
          <w:spacing w:val="-16"/>
          <w:sz w:val="24"/>
        </w:rPr>
        <w:t xml:space="preserve"> </w:t>
      </w:r>
      <w:r>
        <w:rPr>
          <w:i/>
          <w:color w:val="0D0F1A"/>
          <w:sz w:val="24"/>
        </w:rPr>
        <w:t>a</w:t>
      </w:r>
      <w:r>
        <w:rPr>
          <w:i/>
          <w:color w:val="0D0F1A"/>
          <w:spacing w:val="-15"/>
          <w:sz w:val="24"/>
        </w:rPr>
        <w:t xml:space="preserve"> </w:t>
      </w:r>
      <w:r>
        <w:rPr>
          <w:i/>
          <w:color w:val="0D0F1A"/>
          <w:sz w:val="24"/>
        </w:rPr>
        <w:t>credit</w:t>
      </w:r>
      <w:r>
        <w:rPr>
          <w:i/>
          <w:color w:val="0D0F1A"/>
          <w:spacing w:val="-15"/>
          <w:sz w:val="24"/>
        </w:rPr>
        <w:t xml:space="preserve"> </w:t>
      </w:r>
      <w:r>
        <w:rPr>
          <w:i/>
          <w:color w:val="0D0F1A"/>
          <w:sz w:val="24"/>
        </w:rPr>
        <w:t>agreement</w:t>
      </w:r>
      <w:r>
        <w:rPr>
          <w:i/>
          <w:color w:val="0D0F1A"/>
          <w:spacing w:val="-12"/>
          <w:sz w:val="24"/>
        </w:rPr>
        <w:t xml:space="preserve"> </w:t>
      </w:r>
      <w:r>
        <w:rPr>
          <w:i/>
          <w:color w:val="0D0F1A"/>
          <w:sz w:val="24"/>
        </w:rPr>
        <w:t>is</w:t>
      </w:r>
      <w:r>
        <w:rPr>
          <w:i/>
          <w:color w:val="0D0F1A"/>
          <w:spacing w:val="-15"/>
          <w:sz w:val="24"/>
        </w:rPr>
        <w:t xml:space="preserve"> </w:t>
      </w:r>
      <w:r>
        <w:rPr>
          <w:i/>
          <w:color w:val="0D0F1A"/>
          <w:sz w:val="24"/>
        </w:rPr>
        <w:t>being</w:t>
      </w:r>
      <w:r>
        <w:rPr>
          <w:i/>
          <w:color w:val="0D0F1A"/>
          <w:spacing w:val="-15"/>
          <w:sz w:val="24"/>
        </w:rPr>
        <w:t xml:space="preserve"> </w:t>
      </w:r>
      <w:r>
        <w:rPr>
          <w:i/>
          <w:color w:val="0D0F1A"/>
          <w:sz w:val="24"/>
        </w:rPr>
        <w:t>considered,</w:t>
      </w:r>
      <w:r>
        <w:rPr>
          <w:i/>
          <w:color w:val="0D0F1A"/>
          <w:spacing w:val="-15"/>
          <w:sz w:val="24"/>
        </w:rPr>
        <w:t xml:space="preserve"> </w:t>
      </w:r>
      <w:r>
        <w:rPr>
          <w:i/>
          <w:color w:val="0D0F1A"/>
          <w:sz w:val="24"/>
        </w:rPr>
        <w:t>the</w:t>
      </w:r>
      <w:r>
        <w:rPr>
          <w:i/>
          <w:color w:val="0D0F1A"/>
          <w:spacing w:val="-14"/>
          <w:sz w:val="24"/>
        </w:rPr>
        <w:t xml:space="preserve"> </w:t>
      </w:r>
      <w:r>
        <w:rPr>
          <w:i/>
          <w:color w:val="0D0F1A"/>
          <w:sz w:val="24"/>
        </w:rPr>
        <w:t>court or Tribunal, as the case may be, may declare that the credit agreement is reckless, as determined in accordance with this</w:t>
      </w:r>
      <w:r>
        <w:rPr>
          <w:i/>
          <w:color w:val="0D0F1A"/>
          <w:spacing w:val="-2"/>
          <w:sz w:val="24"/>
        </w:rPr>
        <w:t xml:space="preserve"> </w:t>
      </w:r>
      <w:r>
        <w:rPr>
          <w:i/>
          <w:color w:val="0D0F1A"/>
          <w:sz w:val="24"/>
        </w:rPr>
        <w:t>Part."</w:t>
      </w:r>
    </w:p>
    <w:p w:rsidR="00C07184" w:rsidRDefault="00C07184">
      <w:pPr>
        <w:pStyle w:val="BodyText"/>
        <w:spacing w:before="10"/>
        <w:rPr>
          <w:i/>
          <w:sz w:val="35"/>
        </w:rPr>
      </w:pPr>
    </w:p>
    <w:p w:rsidR="00C07184" w:rsidRPr="008E7999" w:rsidRDefault="008E7999" w:rsidP="008E7999">
      <w:pPr>
        <w:tabs>
          <w:tab w:val="left" w:pos="706"/>
          <w:tab w:val="left" w:pos="707"/>
        </w:tabs>
        <w:ind w:left="706" w:hanging="567"/>
        <w:rPr>
          <w:sz w:val="24"/>
        </w:rPr>
      </w:pPr>
      <w:r>
        <w:rPr>
          <w:color w:val="0D0F1A"/>
          <w:spacing w:val="-20"/>
          <w:w w:val="99"/>
          <w:sz w:val="24"/>
          <w:szCs w:val="24"/>
        </w:rPr>
        <w:t>61)</w:t>
      </w:r>
      <w:r>
        <w:rPr>
          <w:color w:val="0D0F1A"/>
          <w:spacing w:val="-20"/>
          <w:w w:val="99"/>
          <w:sz w:val="24"/>
          <w:szCs w:val="24"/>
        </w:rPr>
        <w:tab/>
      </w:r>
      <w:r w:rsidR="00035523" w:rsidRPr="008E7999">
        <w:rPr>
          <w:color w:val="0D0F1A"/>
          <w:sz w:val="24"/>
        </w:rPr>
        <w:t>Section 83(2) of the NCA provides that</w:t>
      </w:r>
      <w:r w:rsidR="00035523" w:rsidRPr="008E7999">
        <w:rPr>
          <w:color w:val="0D0F1A"/>
          <w:spacing w:val="-2"/>
          <w:sz w:val="24"/>
        </w:rPr>
        <w:t xml:space="preserve"> </w:t>
      </w:r>
      <w:r w:rsidR="00035523" w:rsidRPr="008E7999">
        <w:rPr>
          <w:color w:val="0D0F1A"/>
          <w:sz w:val="24"/>
        </w:rPr>
        <w:t>–</w:t>
      </w:r>
    </w:p>
    <w:p w:rsidR="00C07184" w:rsidRDefault="00C07184">
      <w:pPr>
        <w:rPr>
          <w:sz w:val="24"/>
        </w:rPr>
        <w:sectPr w:rsidR="00C07184">
          <w:pgSz w:w="11910" w:h="16840"/>
          <w:pgMar w:top="2120" w:right="1300" w:bottom="1200" w:left="1300" w:header="1063" w:footer="1009" w:gutter="0"/>
          <w:cols w:space="720"/>
        </w:sectPr>
      </w:pPr>
    </w:p>
    <w:p w:rsidR="00C07184" w:rsidRDefault="00C07184">
      <w:pPr>
        <w:pStyle w:val="BodyText"/>
        <w:spacing w:before="9"/>
        <w:rPr>
          <w:sz w:val="17"/>
        </w:rPr>
      </w:pPr>
    </w:p>
    <w:p w:rsidR="00C07184" w:rsidRDefault="00035523">
      <w:pPr>
        <w:spacing w:before="90" w:line="360" w:lineRule="auto"/>
        <w:ind w:left="1273" w:right="143"/>
        <w:jc w:val="both"/>
        <w:rPr>
          <w:i/>
          <w:sz w:val="24"/>
        </w:rPr>
      </w:pPr>
      <w:r>
        <w:rPr>
          <w:i/>
          <w:color w:val="0D0F1A"/>
          <w:sz w:val="24"/>
        </w:rPr>
        <w:t>"(2) If a court or Tribunal declares that a credit agreement</w:t>
      </w:r>
      <w:r>
        <w:rPr>
          <w:i/>
          <w:color w:val="0D0F1A"/>
          <w:sz w:val="24"/>
        </w:rPr>
        <w:t xml:space="preserve"> is reckless in terms of section 80 (1) (a) or 80 (1) (b) (i), the court or Tribunal, as the case may be, may make an order—</w:t>
      </w:r>
    </w:p>
    <w:p w:rsidR="00C07184" w:rsidRPr="008E7999" w:rsidRDefault="008E7999" w:rsidP="008E7999">
      <w:pPr>
        <w:tabs>
          <w:tab w:val="left" w:pos="1941"/>
        </w:tabs>
        <w:spacing w:line="360" w:lineRule="auto"/>
        <w:ind w:left="1941" w:right="134" w:hanging="361"/>
        <w:jc w:val="both"/>
        <w:rPr>
          <w:i/>
          <w:sz w:val="24"/>
        </w:rPr>
      </w:pPr>
      <w:r>
        <w:rPr>
          <w:i/>
          <w:color w:val="0D0F1A"/>
          <w:spacing w:val="-25"/>
          <w:w w:val="99"/>
          <w:sz w:val="24"/>
          <w:szCs w:val="24"/>
        </w:rPr>
        <w:t>(a)</w:t>
      </w:r>
      <w:r>
        <w:rPr>
          <w:i/>
          <w:color w:val="0D0F1A"/>
          <w:spacing w:val="-25"/>
          <w:w w:val="99"/>
          <w:sz w:val="24"/>
          <w:szCs w:val="24"/>
        </w:rPr>
        <w:tab/>
      </w:r>
      <w:r w:rsidR="00035523" w:rsidRPr="008E7999">
        <w:rPr>
          <w:i/>
          <w:color w:val="0D0F1A"/>
          <w:sz w:val="24"/>
        </w:rPr>
        <w:t>setting aside all or part of the consumer's rights and obligations under that agreement, as the court determines just and reasonabl</w:t>
      </w:r>
      <w:r w:rsidR="00035523" w:rsidRPr="008E7999">
        <w:rPr>
          <w:i/>
          <w:color w:val="0D0F1A"/>
          <w:sz w:val="24"/>
        </w:rPr>
        <w:t>e in the circumstances;</w:t>
      </w:r>
      <w:r w:rsidR="00035523" w:rsidRPr="008E7999">
        <w:rPr>
          <w:i/>
          <w:color w:val="0D0F1A"/>
          <w:spacing w:val="-1"/>
          <w:sz w:val="24"/>
        </w:rPr>
        <w:t xml:space="preserve"> </w:t>
      </w:r>
      <w:r w:rsidR="00035523" w:rsidRPr="008E7999">
        <w:rPr>
          <w:i/>
          <w:color w:val="0D0F1A"/>
          <w:sz w:val="24"/>
        </w:rPr>
        <w:t>or</w:t>
      </w:r>
    </w:p>
    <w:p w:rsidR="00C07184" w:rsidRPr="008E7999" w:rsidRDefault="008E7999" w:rsidP="008E7999">
      <w:pPr>
        <w:tabs>
          <w:tab w:val="left" w:pos="1941"/>
        </w:tabs>
        <w:spacing w:line="360" w:lineRule="auto"/>
        <w:ind w:left="1941" w:right="138" w:hanging="361"/>
        <w:jc w:val="both"/>
        <w:rPr>
          <w:i/>
          <w:sz w:val="24"/>
        </w:rPr>
      </w:pPr>
      <w:r>
        <w:rPr>
          <w:i/>
          <w:color w:val="0D0F1A"/>
          <w:spacing w:val="-25"/>
          <w:w w:val="99"/>
          <w:sz w:val="24"/>
          <w:szCs w:val="24"/>
        </w:rPr>
        <w:t>(b)</w:t>
      </w:r>
      <w:r>
        <w:rPr>
          <w:i/>
          <w:color w:val="0D0F1A"/>
          <w:spacing w:val="-25"/>
          <w:w w:val="99"/>
          <w:sz w:val="24"/>
          <w:szCs w:val="24"/>
        </w:rPr>
        <w:tab/>
      </w:r>
      <w:r w:rsidR="00035523" w:rsidRPr="008E7999">
        <w:rPr>
          <w:i/>
          <w:color w:val="0D0F1A"/>
          <w:sz w:val="24"/>
        </w:rPr>
        <w:t>suspending the force and effect of that credit agreement in accordance</w:t>
      </w:r>
      <w:r w:rsidR="00035523" w:rsidRPr="008E7999">
        <w:rPr>
          <w:i/>
          <w:color w:val="0D0F1A"/>
          <w:spacing w:val="-41"/>
          <w:sz w:val="24"/>
        </w:rPr>
        <w:t xml:space="preserve"> </w:t>
      </w:r>
      <w:r w:rsidR="00035523" w:rsidRPr="008E7999">
        <w:rPr>
          <w:i/>
          <w:color w:val="0D0F1A"/>
          <w:sz w:val="24"/>
        </w:rPr>
        <w:t>with subsection (3) (b) (i)."</w:t>
      </w:r>
    </w:p>
    <w:p w:rsidR="00C07184" w:rsidRDefault="00C07184">
      <w:pPr>
        <w:pStyle w:val="BodyText"/>
        <w:spacing w:before="11"/>
        <w:rPr>
          <w:i/>
          <w:sz w:val="35"/>
        </w:rPr>
      </w:pPr>
    </w:p>
    <w:p w:rsidR="00C07184" w:rsidRPr="008E7999" w:rsidRDefault="008E7999" w:rsidP="008E7999">
      <w:pPr>
        <w:tabs>
          <w:tab w:val="left" w:pos="707"/>
        </w:tabs>
        <w:spacing w:line="360" w:lineRule="auto"/>
        <w:ind w:left="706" w:right="136" w:hanging="567"/>
        <w:jc w:val="both"/>
        <w:rPr>
          <w:sz w:val="24"/>
        </w:rPr>
      </w:pPr>
      <w:r>
        <w:rPr>
          <w:color w:val="0D0F1A"/>
          <w:spacing w:val="-20"/>
          <w:w w:val="99"/>
          <w:sz w:val="24"/>
          <w:szCs w:val="24"/>
        </w:rPr>
        <w:t>62)</w:t>
      </w:r>
      <w:r>
        <w:rPr>
          <w:color w:val="0D0F1A"/>
          <w:spacing w:val="-20"/>
          <w:w w:val="99"/>
          <w:sz w:val="24"/>
          <w:szCs w:val="24"/>
        </w:rPr>
        <w:tab/>
      </w:r>
      <w:r w:rsidR="00035523" w:rsidRPr="008E7999">
        <w:rPr>
          <w:color w:val="0D0F1A"/>
          <w:sz w:val="24"/>
        </w:rPr>
        <w:t>The</w:t>
      </w:r>
      <w:r w:rsidR="00035523" w:rsidRPr="008E7999">
        <w:rPr>
          <w:color w:val="0D0F1A"/>
          <w:spacing w:val="-5"/>
          <w:sz w:val="24"/>
        </w:rPr>
        <w:t xml:space="preserve"> </w:t>
      </w:r>
      <w:r w:rsidR="00035523" w:rsidRPr="008E7999">
        <w:rPr>
          <w:color w:val="0D0F1A"/>
          <w:sz w:val="24"/>
        </w:rPr>
        <w:t>Tribunal</w:t>
      </w:r>
      <w:r w:rsidR="00035523" w:rsidRPr="008E7999">
        <w:rPr>
          <w:color w:val="0D0F1A"/>
          <w:spacing w:val="-4"/>
          <w:sz w:val="24"/>
        </w:rPr>
        <w:t xml:space="preserve"> </w:t>
      </w:r>
      <w:r w:rsidR="00035523" w:rsidRPr="008E7999">
        <w:rPr>
          <w:color w:val="0D0F1A"/>
          <w:sz w:val="24"/>
        </w:rPr>
        <w:t>declares</w:t>
      </w:r>
      <w:r w:rsidR="00035523" w:rsidRPr="008E7999">
        <w:rPr>
          <w:color w:val="0D0F1A"/>
          <w:spacing w:val="-4"/>
          <w:sz w:val="24"/>
        </w:rPr>
        <w:t xml:space="preserve"> </w:t>
      </w:r>
      <w:r w:rsidR="00035523" w:rsidRPr="008E7999">
        <w:rPr>
          <w:color w:val="0D0F1A"/>
          <w:sz w:val="24"/>
        </w:rPr>
        <w:t>the</w:t>
      </w:r>
      <w:r w:rsidR="00035523" w:rsidRPr="008E7999">
        <w:rPr>
          <w:color w:val="0D0F1A"/>
          <w:spacing w:val="-2"/>
          <w:sz w:val="24"/>
        </w:rPr>
        <w:t xml:space="preserve"> </w:t>
      </w:r>
      <w:r w:rsidR="00035523" w:rsidRPr="008E7999">
        <w:rPr>
          <w:color w:val="0D0F1A"/>
          <w:sz w:val="24"/>
        </w:rPr>
        <w:t>credit</w:t>
      </w:r>
      <w:r w:rsidR="00035523" w:rsidRPr="008E7999">
        <w:rPr>
          <w:color w:val="0D0F1A"/>
          <w:spacing w:val="-3"/>
          <w:sz w:val="24"/>
        </w:rPr>
        <w:t xml:space="preserve"> </w:t>
      </w:r>
      <w:r w:rsidR="00035523" w:rsidRPr="008E7999">
        <w:rPr>
          <w:color w:val="0D0F1A"/>
          <w:sz w:val="24"/>
        </w:rPr>
        <w:t>agreements</w:t>
      </w:r>
      <w:r w:rsidR="00035523" w:rsidRPr="008E7999">
        <w:rPr>
          <w:color w:val="0D0F1A"/>
          <w:spacing w:val="-4"/>
          <w:sz w:val="24"/>
        </w:rPr>
        <w:t xml:space="preserve"> </w:t>
      </w:r>
      <w:r w:rsidR="00035523" w:rsidRPr="008E7999">
        <w:rPr>
          <w:color w:val="0D0F1A"/>
          <w:sz w:val="24"/>
        </w:rPr>
        <w:t>in</w:t>
      </w:r>
      <w:r w:rsidR="00035523" w:rsidRPr="008E7999">
        <w:rPr>
          <w:color w:val="0D0F1A"/>
          <w:spacing w:val="-3"/>
          <w:sz w:val="24"/>
        </w:rPr>
        <w:t xml:space="preserve"> </w:t>
      </w:r>
      <w:r w:rsidR="00035523" w:rsidRPr="008E7999">
        <w:rPr>
          <w:color w:val="0D0F1A"/>
          <w:sz w:val="24"/>
        </w:rPr>
        <w:t>Annexures</w:t>
      </w:r>
      <w:r w:rsidR="00035523" w:rsidRPr="008E7999">
        <w:rPr>
          <w:color w:val="0D0F1A"/>
          <w:spacing w:val="-4"/>
          <w:sz w:val="24"/>
        </w:rPr>
        <w:t xml:space="preserve"> </w:t>
      </w:r>
      <w:r w:rsidR="00035523" w:rsidRPr="008E7999">
        <w:rPr>
          <w:color w:val="0D0F1A"/>
          <w:sz w:val="24"/>
        </w:rPr>
        <w:t>E1</w:t>
      </w:r>
      <w:r w:rsidR="00035523" w:rsidRPr="008E7999">
        <w:rPr>
          <w:color w:val="0D0F1A"/>
          <w:spacing w:val="-4"/>
          <w:sz w:val="24"/>
        </w:rPr>
        <w:t xml:space="preserve"> </w:t>
      </w:r>
      <w:r w:rsidR="00035523" w:rsidRPr="008E7999">
        <w:rPr>
          <w:color w:val="0D0F1A"/>
          <w:sz w:val="24"/>
        </w:rPr>
        <w:t>to</w:t>
      </w:r>
      <w:r w:rsidR="00035523" w:rsidRPr="008E7999">
        <w:rPr>
          <w:color w:val="0D0F1A"/>
          <w:spacing w:val="-3"/>
          <w:sz w:val="24"/>
        </w:rPr>
        <w:t xml:space="preserve"> </w:t>
      </w:r>
      <w:r w:rsidR="00035523" w:rsidRPr="008E7999">
        <w:rPr>
          <w:color w:val="0D0F1A"/>
          <w:sz w:val="24"/>
        </w:rPr>
        <w:t>E10</w:t>
      </w:r>
      <w:r w:rsidR="00035523" w:rsidRPr="008E7999">
        <w:rPr>
          <w:color w:val="0D0F1A"/>
          <w:spacing w:val="-3"/>
          <w:sz w:val="24"/>
        </w:rPr>
        <w:t xml:space="preserve"> </w:t>
      </w:r>
      <w:r w:rsidR="00035523" w:rsidRPr="008E7999">
        <w:rPr>
          <w:color w:val="0D0F1A"/>
          <w:sz w:val="24"/>
        </w:rPr>
        <w:t>of</w:t>
      </w:r>
      <w:r w:rsidR="00035523" w:rsidRPr="008E7999">
        <w:rPr>
          <w:color w:val="0D0F1A"/>
          <w:spacing w:val="-5"/>
          <w:sz w:val="24"/>
        </w:rPr>
        <w:t xml:space="preserve"> </w:t>
      </w:r>
      <w:r w:rsidR="00035523" w:rsidRPr="008E7999">
        <w:rPr>
          <w:color w:val="0D0F1A"/>
          <w:sz w:val="24"/>
        </w:rPr>
        <w:t>the</w:t>
      </w:r>
      <w:r w:rsidR="00035523" w:rsidRPr="008E7999">
        <w:rPr>
          <w:color w:val="0D0F1A"/>
          <w:spacing w:val="-4"/>
          <w:sz w:val="24"/>
        </w:rPr>
        <w:t xml:space="preserve"> </w:t>
      </w:r>
      <w:r w:rsidR="00035523" w:rsidRPr="008E7999">
        <w:rPr>
          <w:color w:val="0D0F1A"/>
          <w:sz w:val="24"/>
        </w:rPr>
        <w:t>investigation report reckless in terms of section 83(1) of the NCA. The Respondent entered into these credit</w:t>
      </w:r>
      <w:r w:rsidR="00035523" w:rsidRPr="008E7999">
        <w:rPr>
          <w:color w:val="0D0F1A"/>
          <w:spacing w:val="-14"/>
          <w:sz w:val="24"/>
        </w:rPr>
        <w:t xml:space="preserve"> </w:t>
      </w:r>
      <w:r w:rsidR="00035523" w:rsidRPr="008E7999">
        <w:rPr>
          <w:color w:val="0D0F1A"/>
          <w:sz w:val="24"/>
        </w:rPr>
        <w:t>agreements</w:t>
      </w:r>
      <w:r w:rsidR="00035523" w:rsidRPr="008E7999">
        <w:rPr>
          <w:color w:val="0D0F1A"/>
          <w:spacing w:val="-11"/>
          <w:sz w:val="24"/>
        </w:rPr>
        <w:t xml:space="preserve"> </w:t>
      </w:r>
      <w:r w:rsidR="00035523" w:rsidRPr="008E7999">
        <w:rPr>
          <w:color w:val="0D0F1A"/>
          <w:sz w:val="24"/>
        </w:rPr>
        <w:t>with</w:t>
      </w:r>
      <w:r w:rsidR="00035523" w:rsidRPr="008E7999">
        <w:rPr>
          <w:color w:val="0D0F1A"/>
          <w:spacing w:val="-13"/>
          <w:sz w:val="24"/>
        </w:rPr>
        <w:t xml:space="preserve"> </w:t>
      </w:r>
      <w:r w:rsidR="00035523" w:rsidRPr="008E7999">
        <w:rPr>
          <w:color w:val="0D0F1A"/>
          <w:sz w:val="24"/>
        </w:rPr>
        <w:t>the</w:t>
      </w:r>
      <w:r w:rsidR="00035523" w:rsidRPr="008E7999">
        <w:rPr>
          <w:color w:val="0D0F1A"/>
          <w:spacing w:val="-14"/>
          <w:sz w:val="24"/>
        </w:rPr>
        <w:t xml:space="preserve"> </w:t>
      </w:r>
      <w:r w:rsidR="00035523" w:rsidRPr="008E7999">
        <w:rPr>
          <w:color w:val="0D0F1A"/>
          <w:sz w:val="24"/>
        </w:rPr>
        <w:t>consumers</w:t>
      </w:r>
      <w:r w:rsidR="00035523" w:rsidRPr="008E7999">
        <w:rPr>
          <w:color w:val="0D0F1A"/>
          <w:spacing w:val="-14"/>
          <w:sz w:val="24"/>
        </w:rPr>
        <w:t xml:space="preserve"> </w:t>
      </w:r>
      <w:r w:rsidR="00035523" w:rsidRPr="008E7999">
        <w:rPr>
          <w:color w:val="0D0F1A"/>
          <w:sz w:val="24"/>
        </w:rPr>
        <w:t>identified</w:t>
      </w:r>
      <w:r w:rsidR="00035523" w:rsidRPr="008E7999">
        <w:rPr>
          <w:color w:val="0D0F1A"/>
          <w:spacing w:val="-13"/>
          <w:sz w:val="24"/>
        </w:rPr>
        <w:t xml:space="preserve"> </w:t>
      </w:r>
      <w:r w:rsidR="00035523" w:rsidRPr="008E7999">
        <w:rPr>
          <w:color w:val="0D0F1A"/>
          <w:sz w:val="24"/>
        </w:rPr>
        <w:t>in</w:t>
      </w:r>
      <w:r w:rsidR="00035523" w:rsidRPr="008E7999">
        <w:rPr>
          <w:color w:val="0D0F1A"/>
          <w:spacing w:val="-11"/>
          <w:sz w:val="24"/>
        </w:rPr>
        <w:t xml:space="preserve"> </w:t>
      </w:r>
      <w:r w:rsidR="00035523" w:rsidRPr="008E7999">
        <w:rPr>
          <w:color w:val="0D0F1A"/>
          <w:sz w:val="24"/>
        </w:rPr>
        <w:t>Annexures</w:t>
      </w:r>
      <w:r w:rsidR="00035523" w:rsidRPr="008E7999">
        <w:rPr>
          <w:color w:val="0D0F1A"/>
          <w:spacing w:val="-12"/>
          <w:sz w:val="24"/>
        </w:rPr>
        <w:t xml:space="preserve"> </w:t>
      </w:r>
      <w:r w:rsidR="00035523" w:rsidRPr="008E7999">
        <w:rPr>
          <w:color w:val="0D0F1A"/>
          <w:sz w:val="24"/>
        </w:rPr>
        <w:t>E1</w:t>
      </w:r>
      <w:r w:rsidR="00035523" w:rsidRPr="008E7999">
        <w:rPr>
          <w:color w:val="0D0F1A"/>
          <w:spacing w:val="-14"/>
          <w:sz w:val="24"/>
        </w:rPr>
        <w:t xml:space="preserve"> </w:t>
      </w:r>
      <w:r w:rsidR="00035523" w:rsidRPr="008E7999">
        <w:rPr>
          <w:color w:val="0D0F1A"/>
          <w:sz w:val="24"/>
        </w:rPr>
        <w:t>to</w:t>
      </w:r>
      <w:r w:rsidR="00035523" w:rsidRPr="008E7999">
        <w:rPr>
          <w:color w:val="0D0F1A"/>
          <w:spacing w:val="-13"/>
          <w:sz w:val="24"/>
        </w:rPr>
        <w:t xml:space="preserve"> </w:t>
      </w:r>
      <w:r w:rsidR="00035523" w:rsidRPr="008E7999">
        <w:rPr>
          <w:color w:val="0D0F1A"/>
          <w:sz w:val="24"/>
        </w:rPr>
        <w:t>E10</w:t>
      </w:r>
      <w:r w:rsidR="00035523" w:rsidRPr="008E7999">
        <w:rPr>
          <w:color w:val="0D0F1A"/>
          <w:spacing w:val="-14"/>
          <w:sz w:val="24"/>
        </w:rPr>
        <w:t xml:space="preserve"> </w:t>
      </w:r>
      <w:r w:rsidR="00035523" w:rsidRPr="008E7999">
        <w:rPr>
          <w:color w:val="0D0F1A"/>
          <w:sz w:val="24"/>
        </w:rPr>
        <w:t>in</w:t>
      </w:r>
      <w:r w:rsidR="00035523" w:rsidRPr="008E7999">
        <w:rPr>
          <w:color w:val="0D0F1A"/>
          <w:spacing w:val="-13"/>
          <w:sz w:val="24"/>
        </w:rPr>
        <w:t xml:space="preserve"> </w:t>
      </w:r>
      <w:r w:rsidR="00035523" w:rsidRPr="008E7999">
        <w:rPr>
          <w:color w:val="0D0F1A"/>
          <w:sz w:val="24"/>
        </w:rPr>
        <w:t>contravention of the reckless credit provisions of the</w:t>
      </w:r>
      <w:r w:rsidR="00035523" w:rsidRPr="008E7999">
        <w:rPr>
          <w:color w:val="0D0F1A"/>
          <w:spacing w:val="-4"/>
          <w:sz w:val="24"/>
        </w:rPr>
        <w:t xml:space="preserve"> </w:t>
      </w:r>
      <w:r w:rsidR="00035523" w:rsidRPr="008E7999">
        <w:rPr>
          <w:color w:val="0D0F1A"/>
          <w:sz w:val="24"/>
        </w:rPr>
        <w:t>NCA.</w:t>
      </w:r>
    </w:p>
    <w:p w:rsidR="00C07184" w:rsidRDefault="00C07184">
      <w:pPr>
        <w:pStyle w:val="BodyText"/>
        <w:spacing w:before="1"/>
        <w:rPr>
          <w:sz w:val="36"/>
        </w:rPr>
      </w:pPr>
    </w:p>
    <w:p w:rsidR="00C07184" w:rsidRPr="008E7999" w:rsidRDefault="008E7999" w:rsidP="008E7999">
      <w:pPr>
        <w:tabs>
          <w:tab w:val="left" w:pos="707"/>
        </w:tabs>
        <w:spacing w:before="1" w:line="360" w:lineRule="auto"/>
        <w:ind w:left="706" w:right="145" w:hanging="567"/>
        <w:jc w:val="both"/>
        <w:rPr>
          <w:sz w:val="24"/>
        </w:rPr>
      </w:pPr>
      <w:r>
        <w:rPr>
          <w:color w:val="0D0F1A"/>
          <w:spacing w:val="-20"/>
          <w:w w:val="99"/>
          <w:sz w:val="24"/>
          <w:szCs w:val="24"/>
        </w:rPr>
        <w:t>63)</w:t>
      </w:r>
      <w:r>
        <w:rPr>
          <w:color w:val="0D0F1A"/>
          <w:spacing w:val="-20"/>
          <w:w w:val="99"/>
          <w:sz w:val="24"/>
          <w:szCs w:val="24"/>
        </w:rPr>
        <w:tab/>
      </w:r>
      <w:r w:rsidR="00035523" w:rsidRPr="008E7999">
        <w:rPr>
          <w:color w:val="0D0F1A"/>
          <w:sz w:val="24"/>
        </w:rPr>
        <w:t>The Tribunal deems it appropriate to exercise its powers under section 83 (2) (a) of the NCA to -</w:t>
      </w:r>
    </w:p>
    <w:p w:rsidR="00C07184" w:rsidRDefault="00C07184">
      <w:pPr>
        <w:pStyle w:val="BodyText"/>
        <w:spacing w:before="10"/>
        <w:rPr>
          <w:sz w:val="35"/>
        </w:rPr>
      </w:pPr>
    </w:p>
    <w:p w:rsidR="00C07184" w:rsidRPr="008E7999" w:rsidRDefault="008E7999" w:rsidP="008E7999">
      <w:pPr>
        <w:tabs>
          <w:tab w:val="left" w:pos="1273"/>
          <w:tab w:val="left" w:pos="1274"/>
        </w:tabs>
        <w:spacing w:line="360" w:lineRule="auto"/>
        <w:ind w:left="1273" w:right="144" w:hanging="567"/>
        <w:rPr>
          <w:sz w:val="24"/>
        </w:rPr>
      </w:pPr>
      <w:r>
        <w:rPr>
          <w:color w:val="0D0F1A"/>
          <w:spacing w:val="-2"/>
          <w:w w:val="99"/>
          <w:sz w:val="24"/>
          <w:szCs w:val="24"/>
        </w:rPr>
        <w:t>a)</w:t>
      </w:r>
      <w:r>
        <w:rPr>
          <w:color w:val="0D0F1A"/>
          <w:spacing w:val="-2"/>
          <w:w w:val="99"/>
          <w:sz w:val="24"/>
          <w:szCs w:val="24"/>
        </w:rPr>
        <w:tab/>
      </w:r>
      <w:r w:rsidR="00035523" w:rsidRPr="008E7999">
        <w:rPr>
          <w:color w:val="0D0F1A"/>
          <w:sz w:val="24"/>
        </w:rPr>
        <w:t xml:space="preserve">Set aside </w:t>
      </w:r>
      <w:r w:rsidR="00035523" w:rsidRPr="008E7999">
        <w:rPr>
          <w:color w:val="0D0F1A"/>
          <w:sz w:val="24"/>
          <w:u w:val="single" w:color="0D0F1A"/>
        </w:rPr>
        <w:t>ALL</w:t>
      </w:r>
      <w:r w:rsidR="00035523" w:rsidRPr="008E7999">
        <w:rPr>
          <w:color w:val="0D0F1A"/>
          <w:sz w:val="24"/>
        </w:rPr>
        <w:t xml:space="preserve"> the consumers' obligations under the credit agreements in Annexures E1 to</w:t>
      </w:r>
      <w:r w:rsidR="00035523" w:rsidRPr="008E7999">
        <w:rPr>
          <w:color w:val="0D0F1A"/>
          <w:spacing w:val="-1"/>
          <w:sz w:val="24"/>
        </w:rPr>
        <w:t xml:space="preserve"> </w:t>
      </w:r>
      <w:r w:rsidR="00035523" w:rsidRPr="008E7999">
        <w:rPr>
          <w:color w:val="0D0F1A"/>
          <w:sz w:val="24"/>
        </w:rPr>
        <w:t>E10.</w:t>
      </w:r>
    </w:p>
    <w:p w:rsidR="00C07184" w:rsidRPr="008E7999" w:rsidRDefault="008E7999" w:rsidP="008E7999">
      <w:pPr>
        <w:tabs>
          <w:tab w:val="left" w:pos="1273"/>
          <w:tab w:val="left" w:pos="1274"/>
        </w:tabs>
        <w:spacing w:line="360" w:lineRule="auto"/>
        <w:ind w:left="1273" w:right="136" w:hanging="567"/>
        <w:rPr>
          <w:sz w:val="24"/>
        </w:rPr>
      </w:pPr>
      <w:r>
        <w:rPr>
          <w:color w:val="0D0F1A"/>
          <w:spacing w:val="-2"/>
          <w:w w:val="99"/>
          <w:sz w:val="24"/>
          <w:szCs w:val="24"/>
        </w:rPr>
        <w:t>b)</w:t>
      </w:r>
      <w:r>
        <w:rPr>
          <w:color w:val="0D0F1A"/>
          <w:spacing w:val="-2"/>
          <w:w w:val="99"/>
          <w:sz w:val="24"/>
          <w:szCs w:val="24"/>
        </w:rPr>
        <w:tab/>
      </w:r>
      <w:r w:rsidR="00035523" w:rsidRPr="008E7999">
        <w:rPr>
          <w:color w:val="0D0F1A"/>
          <w:sz w:val="24"/>
        </w:rPr>
        <w:t>Order the Respondent to within ten (10) days refund the cost of credit to the consumers identified in Annexures E1 to</w:t>
      </w:r>
      <w:r w:rsidR="00035523" w:rsidRPr="008E7999">
        <w:rPr>
          <w:color w:val="0D0F1A"/>
          <w:spacing w:val="1"/>
          <w:sz w:val="24"/>
        </w:rPr>
        <w:t xml:space="preserve"> </w:t>
      </w:r>
      <w:r w:rsidR="00035523" w:rsidRPr="008E7999">
        <w:rPr>
          <w:color w:val="0D0F1A"/>
          <w:sz w:val="24"/>
        </w:rPr>
        <w:t>E10.</w:t>
      </w:r>
    </w:p>
    <w:p w:rsidR="00C07184" w:rsidRPr="008E7999" w:rsidRDefault="008E7999" w:rsidP="008E7999">
      <w:pPr>
        <w:tabs>
          <w:tab w:val="left" w:pos="1273"/>
          <w:tab w:val="left" w:pos="1274"/>
        </w:tabs>
        <w:spacing w:before="1"/>
        <w:ind w:left="1273" w:hanging="568"/>
        <w:rPr>
          <w:sz w:val="24"/>
        </w:rPr>
      </w:pPr>
      <w:r>
        <w:rPr>
          <w:color w:val="0D0F1A"/>
          <w:spacing w:val="-2"/>
          <w:w w:val="99"/>
          <w:sz w:val="24"/>
          <w:szCs w:val="24"/>
        </w:rPr>
        <w:t>c)</w:t>
      </w:r>
      <w:r>
        <w:rPr>
          <w:color w:val="0D0F1A"/>
          <w:spacing w:val="-2"/>
          <w:w w:val="99"/>
          <w:sz w:val="24"/>
          <w:szCs w:val="24"/>
        </w:rPr>
        <w:tab/>
      </w:r>
      <w:r w:rsidR="00035523" w:rsidRPr="008E7999">
        <w:rPr>
          <w:color w:val="0D0F1A"/>
          <w:sz w:val="24"/>
        </w:rPr>
        <w:t>Refrain from taking any enforcement action against the identified</w:t>
      </w:r>
      <w:r w:rsidR="00035523" w:rsidRPr="008E7999">
        <w:rPr>
          <w:color w:val="0D0F1A"/>
          <w:spacing w:val="-3"/>
          <w:sz w:val="24"/>
        </w:rPr>
        <w:t xml:space="preserve"> </w:t>
      </w:r>
      <w:r w:rsidR="00035523" w:rsidRPr="008E7999">
        <w:rPr>
          <w:color w:val="0D0F1A"/>
          <w:sz w:val="24"/>
        </w:rPr>
        <w:t>consumers.</w:t>
      </w:r>
    </w:p>
    <w:p w:rsidR="00C07184" w:rsidRPr="008E7999" w:rsidRDefault="008E7999" w:rsidP="008E7999">
      <w:pPr>
        <w:tabs>
          <w:tab w:val="left" w:pos="1274"/>
        </w:tabs>
        <w:spacing w:before="139" w:line="360" w:lineRule="auto"/>
        <w:ind w:left="1273" w:right="140" w:hanging="567"/>
        <w:jc w:val="both"/>
        <w:rPr>
          <w:sz w:val="24"/>
        </w:rPr>
      </w:pPr>
      <w:r>
        <w:rPr>
          <w:color w:val="0D0F1A"/>
          <w:spacing w:val="-2"/>
          <w:w w:val="99"/>
          <w:sz w:val="24"/>
          <w:szCs w:val="24"/>
        </w:rPr>
        <w:t>d)</w:t>
      </w:r>
      <w:r>
        <w:rPr>
          <w:color w:val="0D0F1A"/>
          <w:spacing w:val="-2"/>
          <w:w w:val="99"/>
          <w:sz w:val="24"/>
          <w:szCs w:val="24"/>
        </w:rPr>
        <w:tab/>
      </w:r>
      <w:r w:rsidR="00035523" w:rsidRPr="008E7999">
        <w:rPr>
          <w:color w:val="0D0F1A"/>
          <w:sz w:val="24"/>
        </w:rPr>
        <w:t>Order the Respondent to the extent that the Respondent m</w:t>
      </w:r>
      <w:r w:rsidR="00035523" w:rsidRPr="008E7999">
        <w:rPr>
          <w:color w:val="0D0F1A"/>
          <w:sz w:val="24"/>
        </w:rPr>
        <w:t>ay already have taken enforcement action, pending against any such consumers, to formally withdraw such action and tender payment of the consumer's legal cost where the action is defended or</w:t>
      </w:r>
      <w:r w:rsidR="00035523" w:rsidRPr="008E7999">
        <w:rPr>
          <w:color w:val="0D0F1A"/>
          <w:spacing w:val="-1"/>
          <w:sz w:val="24"/>
        </w:rPr>
        <w:t xml:space="preserve"> </w:t>
      </w:r>
      <w:r w:rsidR="00035523" w:rsidRPr="008E7999">
        <w:rPr>
          <w:color w:val="0D0F1A"/>
          <w:sz w:val="24"/>
        </w:rPr>
        <w:t>opposed.</w:t>
      </w:r>
    </w:p>
    <w:p w:rsidR="00C07184" w:rsidRDefault="00C07184">
      <w:pPr>
        <w:pStyle w:val="BodyText"/>
        <w:spacing w:before="10"/>
        <w:rPr>
          <w:sz w:val="35"/>
        </w:rPr>
      </w:pPr>
    </w:p>
    <w:p w:rsidR="00C07184" w:rsidRDefault="00035523">
      <w:pPr>
        <w:ind w:left="140"/>
        <w:rPr>
          <w:b/>
          <w:sz w:val="24"/>
        </w:rPr>
      </w:pPr>
      <w:r>
        <w:rPr>
          <w:b/>
          <w:color w:val="0D0F1A"/>
          <w:sz w:val="24"/>
          <w:u w:val="thick" w:color="0D0F1A"/>
        </w:rPr>
        <w:t>Independent audit</w:t>
      </w:r>
    </w:p>
    <w:p w:rsidR="00C07184" w:rsidRDefault="00C07184">
      <w:pPr>
        <w:pStyle w:val="BodyText"/>
        <w:rPr>
          <w:b/>
          <w:sz w:val="20"/>
        </w:rPr>
      </w:pPr>
    </w:p>
    <w:p w:rsidR="00C07184" w:rsidRDefault="00C07184">
      <w:pPr>
        <w:pStyle w:val="BodyText"/>
        <w:spacing w:before="3"/>
        <w:rPr>
          <w:b/>
          <w:sz w:val="20"/>
        </w:rPr>
      </w:pPr>
    </w:p>
    <w:p w:rsidR="00C07184" w:rsidRPr="008E7999" w:rsidRDefault="008E7999" w:rsidP="008E7999">
      <w:pPr>
        <w:tabs>
          <w:tab w:val="left" w:pos="706"/>
          <w:tab w:val="left" w:pos="707"/>
        </w:tabs>
        <w:spacing w:before="90" w:line="360" w:lineRule="auto"/>
        <w:ind w:left="706" w:right="145" w:hanging="567"/>
        <w:rPr>
          <w:sz w:val="24"/>
        </w:rPr>
      </w:pPr>
      <w:r>
        <w:rPr>
          <w:color w:val="0D0F1A"/>
          <w:spacing w:val="-20"/>
          <w:w w:val="99"/>
          <w:sz w:val="24"/>
          <w:szCs w:val="24"/>
        </w:rPr>
        <w:t>64)</w:t>
      </w:r>
      <w:r>
        <w:rPr>
          <w:color w:val="0D0F1A"/>
          <w:spacing w:val="-20"/>
          <w:w w:val="99"/>
          <w:sz w:val="24"/>
          <w:szCs w:val="24"/>
        </w:rPr>
        <w:tab/>
      </w:r>
      <w:r w:rsidR="00035523" w:rsidRPr="008E7999">
        <w:rPr>
          <w:color w:val="0D0F1A"/>
          <w:sz w:val="24"/>
        </w:rPr>
        <w:t>The NCR requested that the Tribunal</w:t>
      </w:r>
      <w:r w:rsidR="00035523" w:rsidRPr="008E7999">
        <w:rPr>
          <w:color w:val="0D0F1A"/>
          <w:sz w:val="24"/>
        </w:rPr>
        <w:t xml:space="preserve"> order an independent audit of all the credit agreements to determine instances where the</w:t>
      </w:r>
      <w:r w:rsidR="00035523" w:rsidRPr="008E7999">
        <w:rPr>
          <w:color w:val="0D0F1A"/>
          <w:spacing w:val="-2"/>
          <w:sz w:val="24"/>
        </w:rPr>
        <w:t xml:space="preserve"> </w:t>
      </w:r>
      <w:r w:rsidR="00035523" w:rsidRPr="008E7999">
        <w:rPr>
          <w:color w:val="0D0F1A"/>
          <w:sz w:val="24"/>
        </w:rPr>
        <w:t>Respondent-</w:t>
      </w:r>
    </w:p>
    <w:p w:rsidR="00C07184" w:rsidRDefault="00C07184">
      <w:pPr>
        <w:spacing w:line="360" w:lineRule="auto"/>
        <w:rPr>
          <w:sz w:val="24"/>
        </w:rPr>
        <w:sectPr w:rsidR="00C07184">
          <w:pgSz w:w="11910" w:h="16840"/>
          <w:pgMar w:top="2120" w:right="1300" w:bottom="1200" w:left="1300" w:header="1063" w:footer="1009" w:gutter="0"/>
          <w:cols w:space="720"/>
        </w:sectPr>
      </w:pPr>
    </w:p>
    <w:p w:rsidR="00C07184" w:rsidRDefault="00C07184">
      <w:pPr>
        <w:pStyle w:val="BodyText"/>
        <w:spacing w:before="9"/>
        <w:rPr>
          <w:sz w:val="17"/>
        </w:rPr>
      </w:pPr>
    </w:p>
    <w:p w:rsidR="00C07184" w:rsidRPr="008E7999" w:rsidRDefault="008E7999" w:rsidP="008E7999">
      <w:pPr>
        <w:tabs>
          <w:tab w:val="left" w:pos="767"/>
        </w:tabs>
        <w:spacing w:before="90" w:line="360" w:lineRule="auto"/>
        <w:ind w:left="706" w:right="144" w:hanging="567"/>
        <w:jc w:val="both"/>
        <w:rPr>
          <w:sz w:val="24"/>
        </w:rPr>
      </w:pPr>
      <w:r>
        <w:rPr>
          <w:color w:val="0D0F1A"/>
          <w:spacing w:val="-2"/>
          <w:w w:val="99"/>
          <w:sz w:val="24"/>
          <w:szCs w:val="24"/>
        </w:rPr>
        <w:t>a)</w:t>
      </w:r>
      <w:r>
        <w:rPr>
          <w:color w:val="0D0F1A"/>
          <w:spacing w:val="-2"/>
          <w:w w:val="99"/>
          <w:sz w:val="24"/>
          <w:szCs w:val="24"/>
        </w:rPr>
        <w:tab/>
      </w:r>
      <w:r w:rsidR="00035523">
        <w:tab/>
      </w:r>
      <w:r w:rsidR="00035523" w:rsidRPr="008E7999">
        <w:rPr>
          <w:color w:val="0D0F1A"/>
          <w:sz w:val="24"/>
        </w:rPr>
        <w:t>Overcharged consumers of initiation and service fees, interests, and Total Costs of Credit;</w:t>
      </w:r>
      <w:r w:rsidR="00035523" w:rsidRPr="008E7999">
        <w:rPr>
          <w:color w:val="0D0F1A"/>
          <w:spacing w:val="-1"/>
          <w:sz w:val="24"/>
        </w:rPr>
        <w:t xml:space="preserve"> </w:t>
      </w:r>
      <w:r w:rsidR="00035523" w:rsidRPr="008E7999">
        <w:rPr>
          <w:color w:val="0D0F1A"/>
          <w:sz w:val="24"/>
        </w:rPr>
        <w:t>and</w:t>
      </w:r>
    </w:p>
    <w:p w:rsidR="00C07184" w:rsidRPr="008E7999" w:rsidRDefault="008E7999" w:rsidP="008E7999">
      <w:pPr>
        <w:tabs>
          <w:tab w:val="left" w:pos="707"/>
        </w:tabs>
        <w:spacing w:line="360" w:lineRule="auto"/>
        <w:ind w:left="706" w:right="145" w:hanging="567"/>
        <w:jc w:val="both"/>
        <w:rPr>
          <w:sz w:val="24"/>
        </w:rPr>
      </w:pPr>
      <w:r>
        <w:rPr>
          <w:color w:val="0D0F1A"/>
          <w:spacing w:val="-2"/>
          <w:w w:val="99"/>
          <w:sz w:val="24"/>
          <w:szCs w:val="24"/>
        </w:rPr>
        <w:t>b)</w:t>
      </w:r>
      <w:r>
        <w:rPr>
          <w:color w:val="0D0F1A"/>
          <w:spacing w:val="-2"/>
          <w:w w:val="99"/>
          <w:sz w:val="24"/>
          <w:szCs w:val="24"/>
        </w:rPr>
        <w:tab/>
      </w:r>
      <w:r w:rsidR="00035523" w:rsidRPr="008E7999">
        <w:rPr>
          <w:color w:val="0D0F1A"/>
          <w:sz w:val="24"/>
        </w:rPr>
        <w:t>Extended credit recklessly to consumers without conducting the requisite affordability assessments;</w:t>
      </w:r>
    </w:p>
    <w:p w:rsidR="00C07184" w:rsidRDefault="00C07184">
      <w:pPr>
        <w:pStyle w:val="BodyText"/>
        <w:spacing w:before="10"/>
        <w:rPr>
          <w:sz w:val="35"/>
        </w:rPr>
      </w:pPr>
    </w:p>
    <w:p w:rsidR="00C07184" w:rsidRPr="008E7999" w:rsidRDefault="008E7999" w:rsidP="008E7999">
      <w:pPr>
        <w:tabs>
          <w:tab w:val="left" w:pos="707"/>
        </w:tabs>
        <w:spacing w:before="1" w:line="360" w:lineRule="auto"/>
        <w:ind w:left="706" w:right="138" w:hanging="567"/>
        <w:jc w:val="both"/>
        <w:rPr>
          <w:sz w:val="24"/>
        </w:rPr>
      </w:pPr>
      <w:r>
        <w:rPr>
          <w:color w:val="0D0F1A"/>
          <w:spacing w:val="-20"/>
          <w:w w:val="99"/>
          <w:sz w:val="24"/>
          <w:szCs w:val="24"/>
        </w:rPr>
        <w:t>65)</w:t>
      </w:r>
      <w:r>
        <w:rPr>
          <w:color w:val="0D0F1A"/>
          <w:spacing w:val="-20"/>
          <w:w w:val="99"/>
          <w:sz w:val="24"/>
          <w:szCs w:val="24"/>
        </w:rPr>
        <w:tab/>
      </w:r>
      <w:r w:rsidR="00035523" w:rsidRPr="008E7999">
        <w:rPr>
          <w:color w:val="0D0F1A"/>
          <w:sz w:val="24"/>
        </w:rPr>
        <w:t>In the Tribunal's view, the independent audit is justified in this matter. Without such an audit, consumers who had been overpaying monies to the Responden</w:t>
      </w:r>
      <w:r w:rsidR="00035523" w:rsidRPr="008E7999">
        <w:rPr>
          <w:color w:val="0D0F1A"/>
          <w:sz w:val="24"/>
        </w:rPr>
        <w:t>t and who entered into reckless credit agreements will not otherwise be identified and afforded</w:t>
      </w:r>
      <w:r w:rsidR="00035523" w:rsidRPr="008E7999">
        <w:rPr>
          <w:color w:val="0D0F1A"/>
          <w:spacing w:val="-10"/>
          <w:sz w:val="24"/>
        </w:rPr>
        <w:t xml:space="preserve"> </w:t>
      </w:r>
      <w:r w:rsidR="00035523" w:rsidRPr="008E7999">
        <w:rPr>
          <w:color w:val="0D0F1A"/>
          <w:sz w:val="24"/>
        </w:rPr>
        <w:t>redress.</w:t>
      </w:r>
    </w:p>
    <w:p w:rsidR="00C07184" w:rsidRDefault="00C07184">
      <w:pPr>
        <w:pStyle w:val="BodyText"/>
        <w:rPr>
          <w:sz w:val="36"/>
        </w:rPr>
      </w:pPr>
    </w:p>
    <w:p w:rsidR="00C07184" w:rsidRPr="008E7999" w:rsidRDefault="008E7999" w:rsidP="008E7999">
      <w:pPr>
        <w:tabs>
          <w:tab w:val="left" w:pos="707"/>
        </w:tabs>
        <w:spacing w:line="360" w:lineRule="auto"/>
        <w:ind w:left="706" w:right="142" w:hanging="567"/>
        <w:jc w:val="both"/>
        <w:rPr>
          <w:sz w:val="24"/>
        </w:rPr>
      </w:pPr>
      <w:r>
        <w:rPr>
          <w:color w:val="0D0F1A"/>
          <w:spacing w:val="-20"/>
          <w:w w:val="99"/>
          <w:sz w:val="24"/>
          <w:szCs w:val="24"/>
        </w:rPr>
        <w:t>66)</w:t>
      </w:r>
      <w:r>
        <w:rPr>
          <w:color w:val="0D0F1A"/>
          <w:spacing w:val="-20"/>
          <w:w w:val="99"/>
          <w:sz w:val="24"/>
          <w:szCs w:val="24"/>
        </w:rPr>
        <w:tab/>
      </w:r>
      <w:r w:rsidR="00035523" w:rsidRPr="008E7999">
        <w:rPr>
          <w:color w:val="0D0F1A"/>
          <w:sz w:val="24"/>
        </w:rPr>
        <w:t>The NCR requested that the NCR approve the Respondent's auditor appointed. In the Tribunal's view, this request may lead to allegations of bias and un</w:t>
      </w:r>
      <w:r w:rsidR="00035523" w:rsidRPr="008E7999">
        <w:rPr>
          <w:color w:val="0D0F1A"/>
          <w:sz w:val="24"/>
        </w:rPr>
        <w:t>due preference in appointing an auditor, in the absence of evidence of a transparent and impartial process within the Applicant to ensure independence and</w:t>
      </w:r>
      <w:r w:rsidR="00035523" w:rsidRPr="008E7999">
        <w:rPr>
          <w:color w:val="0D0F1A"/>
          <w:spacing w:val="-4"/>
          <w:sz w:val="24"/>
        </w:rPr>
        <w:t xml:space="preserve"> </w:t>
      </w:r>
      <w:r w:rsidR="00035523" w:rsidRPr="008E7999">
        <w:rPr>
          <w:color w:val="0D0F1A"/>
          <w:sz w:val="24"/>
        </w:rPr>
        <w:t>impartiality.</w:t>
      </w:r>
    </w:p>
    <w:p w:rsidR="00C07184" w:rsidRDefault="00C07184">
      <w:pPr>
        <w:pStyle w:val="BodyText"/>
        <w:spacing w:before="1"/>
        <w:rPr>
          <w:sz w:val="36"/>
        </w:rPr>
      </w:pPr>
    </w:p>
    <w:p w:rsidR="00C07184" w:rsidRDefault="00035523">
      <w:pPr>
        <w:pStyle w:val="Heading2"/>
        <w:spacing w:before="1"/>
      </w:pPr>
      <w:r>
        <w:rPr>
          <w:color w:val="0D0F1A"/>
        </w:rPr>
        <w:t>ORDER</w:t>
      </w:r>
    </w:p>
    <w:p w:rsidR="00C07184" w:rsidRDefault="00C07184">
      <w:pPr>
        <w:pStyle w:val="BodyText"/>
        <w:rPr>
          <w:b/>
          <w:i/>
          <w:sz w:val="26"/>
        </w:rPr>
      </w:pPr>
    </w:p>
    <w:p w:rsidR="00C07184" w:rsidRDefault="00C07184">
      <w:pPr>
        <w:pStyle w:val="BodyText"/>
        <w:spacing w:before="11"/>
        <w:rPr>
          <w:b/>
          <w:i/>
          <w:sz w:val="21"/>
        </w:rPr>
      </w:pPr>
    </w:p>
    <w:p w:rsidR="00C07184" w:rsidRPr="008E7999" w:rsidRDefault="008E7999" w:rsidP="008E7999">
      <w:pPr>
        <w:tabs>
          <w:tab w:val="left" w:pos="706"/>
          <w:tab w:val="left" w:pos="707"/>
        </w:tabs>
        <w:ind w:left="706" w:hanging="567"/>
        <w:rPr>
          <w:sz w:val="24"/>
        </w:rPr>
      </w:pPr>
      <w:r>
        <w:rPr>
          <w:color w:val="0D0F1A"/>
          <w:spacing w:val="-20"/>
          <w:w w:val="99"/>
          <w:sz w:val="24"/>
          <w:szCs w:val="24"/>
        </w:rPr>
        <w:t>67)</w:t>
      </w:r>
      <w:r>
        <w:rPr>
          <w:color w:val="0D0F1A"/>
          <w:spacing w:val="-20"/>
          <w:w w:val="99"/>
          <w:sz w:val="24"/>
          <w:szCs w:val="24"/>
        </w:rPr>
        <w:tab/>
      </w:r>
      <w:r w:rsidR="00035523" w:rsidRPr="008E7999">
        <w:rPr>
          <w:color w:val="0D0F1A"/>
          <w:sz w:val="24"/>
        </w:rPr>
        <w:t>Accordingly, the Tribunal makes the following order, namely</w:t>
      </w:r>
      <w:r w:rsidR="00035523" w:rsidRPr="008E7999">
        <w:rPr>
          <w:color w:val="0D0F1A"/>
          <w:spacing w:val="1"/>
          <w:sz w:val="24"/>
        </w:rPr>
        <w:t xml:space="preserve"> </w:t>
      </w:r>
      <w:r w:rsidR="00035523" w:rsidRPr="008E7999">
        <w:rPr>
          <w:color w:val="0D0F1A"/>
          <w:sz w:val="24"/>
        </w:rPr>
        <w:t>-</w:t>
      </w:r>
    </w:p>
    <w:p w:rsidR="00C07184" w:rsidRDefault="00C07184">
      <w:pPr>
        <w:pStyle w:val="BodyText"/>
        <w:rPr>
          <w:sz w:val="26"/>
        </w:rPr>
      </w:pPr>
    </w:p>
    <w:p w:rsidR="00C07184" w:rsidRDefault="00C07184">
      <w:pPr>
        <w:pStyle w:val="BodyText"/>
        <w:rPr>
          <w:sz w:val="22"/>
        </w:rPr>
      </w:pPr>
    </w:p>
    <w:p w:rsidR="00C07184" w:rsidRPr="008E7999" w:rsidRDefault="008E7999" w:rsidP="008E7999">
      <w:pPr>
        <w:tabs>
          <w:tab w:val="left" w:pos="1273"/>
          <w:tab w:val="left" w:pos="1274"/>
        </w:tabs>
        <w:spacing w:line="360" w:lineRule="auto"/>
        <w:ind w:left="1273" w:right="144" w:hanging="567"/>
        <w:rPr>
          <w:sz w:val="24"/>
        </w:rPr>
      </w:pPr>
      <w:r>
        <w:rPr>
          <w:color w:val="0D0F1A"/>
          <w:spacing w:val="-2"/>
          <w:w w:val="99"/>
          <w:sz w:val="24"/>
          <w:szCs w:val="24"/>
        </w:rPr>
        <w:t>a)</w:t>
      </w:r>
      <w:r>
        <w:rPr>
          <w:color w:val="0D0F1A"/>
          <w:spacing w:val="-2"/>
          <w:w w:val="99"/>
          <w:sz w:val="24"/>
          <w:szCs w:val="24"/>
        </w:rPr>
        <w:tab/>
      </w:r>
      <w:r w:rsidR="00035523" w:rsidRPr="008E7999">
        <w:rPr>
          <w:color w:val="0D0F1A"/>
          <w:sz w:val="24"/>
        </w:rPr>
        <w:t>Declares that the Respondent's conduct is in repeated contravention of the following Sections of the Act and its Regulations</w:t>
      </w:r>
      <w:r w:rsidR="00035523" w:rsidRPr="008E7999">
        <w:rPr>
          <w:color w:val="0D0F1A"/>
          <w:spacing w:val="1"/>
          <w:sz w:val="24"/>
        </w:rPr>
        <w:t xml:space="preserve"> </w:t>
      </w:r>
      <w:r w:rsidR="00035523" w:rsidRPr="008E7999">
        <w:rPr>
          <w:color w:val="0D0F1A"/>
          <w:sz w:val="24"/>
        </w:rPr>
        <w:t>-</w:t>
      </w:r>
    </w:p>
    <w:p w:rsidR="00C07184" w:rsidRDefault="00C07184">
      <w:pPr>
        <w:pStyle w:val="BodyText"/>
        <w:spacing w:before="11"/>
        <w:rPr>
          <w:sz w:val="35"/>
        </w:rPr>
      </w:pPr>
    </w:p>
    <w:p w:rsidR="00C07184" w:rsidRPr="008E7999" w:rsidRDefault="008E7999" w:rsidP="008E7999">
      <w:pPr>
        <w:tabs>
          <w:tab w:val="left" w:pos="1841"/>
          <w:tab w:val="left" w:pos="1842"/>
        </w:tabs>
        <w:ind w:left="1842" w:hanging="569"/>
        <w:rPr>
          <w:sz w:val="24"/>
        </w:rPr>
      </w:pPr>
      <w:r>
        <w:rPr>
          <w:color w:val="0D0F1A"/>
          <w:spacing w:val="-2"/>
          <w:w w:val="99"/>
          <w:sz w:val="24"/>
          <w:szCs w:val="24"/>
        </w:rPr>
        <w:t>i)</w:t>
      </w:r>
      <w:r>
        <w:rPr>
          <w:color w:val="0D0F1A"/>
          <w:spacing w:val="-2"/>
          <w:w w:val="99"/>
          <w:sz w:val="24"/>
          <w:szCs w:val="24"/>
        </w:rPr>
        <w:tab/>
      </w:r>
      <w:r w:rsidR="00035523" w:rsidRPr="008E7999">
        <w:rPr>
          <w:color w:val="0D0F1A"/>
          <w:sz w:val="24"/>
        </w:rPr>
        <w:t>Section 81(2)(a)(ii) and (iii) and Regulation</w:t>
      </w:r>
      <w:r w:rsidR="00035523" w:rsidRPr="008E7999">
        <w:rPr>
          <w:color w:val="0D0F1A"/>
          <w:spacing w:val="-2"/>
          <w:sz w:val="24"/>
        </w:rPr>
        <w:t xml:space="preserve"> </w:t>
      </w:r>
      <w:r w:rsidR="00035523" w:rsidRPr="008E7999">
        <w:rPr>
          <w:color w:val="0D0F1A"/>
          <w:sz w:val="24"/>
        </w:rPr>
        <w:t>23A;</w:t>
      </w:r>
    </w:p>
    <w:p w:rsidR="00C07184" w:rsidRPr="008E7999" w:rsidRDefault="008E7999" w:rsidP="008E7999">
      <w:pPr>
        <w:tabs>
          <w:tab w:val="left" w:pos="1841"/>
          <w:tab w:val="left" w:pos="1842"/>
        </w:tabs>
        <w:spacing w:before="139"/>
        <w:ind w:left="1842" w:hanging="569"/>
        <w:rPr>
          <w:sz w:val="24"/>
        </w:rPr>
      </w:pPr>
      <w:r>
        <w:rPr>
          <w:color w:val="0D0F1A"/>
          <w:spacing w:val="-2"/>
          <w:w w:val="99"/>
          <w:sz w:val="24"/>
          <w:szCs w:val="24"/>
        </w:rPr>
        <w:t>ii)</w:t>
      </w:r>
      <w:r>
        <w:rPr>
          <w:color w:val="0D0F1A"/>
          <w:spacing w:val="-2"/>
          <w:w w:val="99"/>
          <w:sz w:val="24"/>
          <w:szCs w:val="24"/>
        </w:rPr>
        <w:tab/>
      </w:r>
      <w:r w:rsidR="00035523" w:rsidRPr="008E7999">
        <w:rPr>
          <w:color w:val="0D0F1A"/>
          <w:sz w:val="24"/>
        </w:rPr>
        <w:t>Section 81(3) read together with section 80(1)(a) of the</w:t>
      </w:r>
      <w:r w:rsidR="00035523" w:rsidRPr="008E7999">
        <w:rPr>
          <w:color w:val="0D0F1A"/>
          <w:spacing w:val="-5"/>
          <w:sz w:val="24"/>
        </w:rPr>
        <w:t xml:space="preserve"> </w:t>
      </w:r>
      <w:r w:rsidR="00035523" w:rsidRPr="008E7999">
        <w:rPr>
          <w:color w:val="0D0F1A"/>
          <w:sz w:val="24"/>
        </w:rPr>
        <w:t>NCA;</w:t>
      </w:r>
    </w:p>
    <w:p w:rsidR="00C07184" w:rsidRPr="008E7999" w:rsidRDefault="008E7999" w:rsidP="008E7999">
      <w:pPr>
        <w:tabs>
          <w:tab w:val="left" w:pos="1841"/>
          <w:tab w:val="left" w:pos="1842"/>
        </w:tabs>
        <w:spacing w:before="137"/>
        <w:ind w:left="1842" w:hanging="569"/>
        <w:rPr>
          <w:sz w:val="24"/>
        </w:rPr>
      </w:pPr>
      <w:r>
        <w:rPr>
          <w:color w:val="0D0F1A"/>
          <w:spacing w:val="-2"/>
          <w:w w:val="99"/>
          <w:sz w:val="24"/>
          <w:szCs w:val="24"/>
        </w:rPr>
        <w:t>iii)</w:t>
      </w:r>
      <w:r>
        <w:rPr>
          <w:color w:val="0D0F1A"/>
          <w:spacing w:val="-2"/>
          <w:w w:val="99"/>
          <w:sz w:val="24"/>
          <w:szCs w:val="24"/>
        </w:rPr>
        <w:tab/>
      </w:r>
      <w:r w:rsidR="00035523" w:rsidRPr="008E7999">
        <w:rPr>
          <w:color w:val="0D0F1A"/>
          <w:sz w:val="24"/>
        </w:rPr>
        <w:t>Section 92(1) r</w:t>
      </w:r>
      <w:r w:rsidR="00035523" w:rsidRPr="008E7999">
        <w:rPr>
          <w:color w:val="0D0F1A"/>
          <w:sz w:val="24"/>
        </w:rPr>
        <w:t>ead with Regulation</w:t>
      </w:r>
      <w:r w:rsidR="00035523" w:rsidRPr="008E7999">
        <w:rPr>
          <w:color w:val="0D0F1A"/>
          <w:spacing w:val="-1"/>
          <w:sz w:val="24"/>
        </w:rPr>
        <w:t xml:space="preserve"> </w:t>
      </w:r>
      <w:r w:rsidR="00035523" w:rsidRPr="008E7999">
        <w:rPr>
          <w:color w:val="0D0F1A"/>
          <w:sz w:val="24"/>
        </w:rPr>
        <w:t>28(1)(b);</w:t>
      </w:r>
    </w:p>
    <w:p w:rsidR="00C07184" w:rsidRPr="008E7999" w:rsidRDefault="008E7999" w:rsidP="008E7999">
      <w:pPr>
        <w:tabs>
          <w:tab w:val="left" w:pos="1902"/>
          <w:tab w:val="left" w:pos="1903"/>
        </w:tabs>
        <w:spacing w:before="139"/>
        <w:ind w:left="1902" w:hanging="630"/>
        <w:rPr>
          <w:sz w:val="24"/>
        </w:rPr>
      </w:pPr>
      <w:r>
        <w:rPr>
          <w:color w:val="0D0F1A"/>
          <w:spacing w:val="-2"/>
          <w:w w:val="99"/>
          <w:sz w:val="24"/>
          <w:szCs w:val="24"/>
        </w:rPr>
        <w:t>iv)</w:t>
      </w:r>
      <w:r>
        <w:rPr>
          <w:color w:val="0D0F1A"/>
          <w:spacing w:val="-2"/>
          <w:w w:val="99"/>
          <w:sz w:val="24"/>
          <w:szCs w:val="24"/>
        </w:rPr>
        <w:tab/>
      </w:r>
      <w:r w:rsidR="00035523" w:rsidRPr="008E7999">
        <w:rPr>
          <w:color w:val="0D0F1A"/>
          <w:sz w:val="24"/>
        </w:rPr>
        <w:t>Section 93(1) &amp; (2) read with regulation 30(1);</w:t>
      </w:r>
    </w:p>
    <w:p w:rsidR="00C07184" w:rsidRPr="008E7999" w:rsidRDefault="008E7999" w:rsidP="008E7999">
      <w:pPr>
        <w:tabs>
          <w:tab w:val="left" w:pos="1841"/>
          <w:tab w:val="left" w:pos="1842"/>
        </w:tabs>
        <w:spacing w:before="137"/>
        <w:ind w:left="1842" w:hanging="569"/>
        <w:rPr>
          <w:sz w:val="24"/>
        </w:rPr>
      </w:pPr>
      <w:r>
        <w:rPr>
          <w:color w:val="0D0F1A"/>
          <w:spacing w:val="-2"/>
          <w:w w:val="99"/>
          <w:sz w:val="24"/>
          <w:szCs w:val="24"/>
        </w:rPr>
        <w:t>v)</w:t>
      </w:r>
      <w:r>
        <w:rPr>
          <w:color w:val="0D0F1A"/>
          <w:spacing w:val="-2"/>
          <w:w w:val="99"/>
          <w:sz w:val="24"/>
          <w:szCs w:val="24"/>
        </w:rPr>
        <w:tab/>
      </w:r>
      <w:r w:rsidR="00035523" w:rsidRPr="008E7999">
        <w:rPr>
          <w:color w:val="0D0F1A"/>
          <w:sz w:val="24"/>
        </w:rPr>
        <w:t>Section 90(1)(2)(a)(b) read with section</w:t>
      </w:r>
      <w:r w:rsidR="00035523" w:rsidRPr="008E7999">
        <w:rPr>
          <w:color w:val="0D0F1A"/>
          <w:spacing w:val="-3"/>
          <w:sz w:val="24"/>
        </w:rPr>
        <w:t xml:space="preserve"> </w:t>
      </w:r>
      <w:r w:rsidR="00035523" w:rsidRPr="008E7999">
        <w:rPr>
          <w:color w:val="0D0F1A"/>
          <w:sz w:val="24"/>
        </w:rPr>
        <w:t>90(3);</w:t>
      </w:r>
    </w:p>
    <w:p w:rsidR="00C07184" w:rsidRPr="008E7999" w:rsidRDefault="008E7999" w:rsidP="008E7999">
      <w:pPr>
        <w:tabs>
          <w:tab w:val="left" w:pos="1902"/>
          <w:tab w:val="left" w:pos="1903"/>
        </w:tabs>
        <w:spacing w:before="137" w:line="360" w:lineRule="auto"/>
        <w:ind w:left="1842" w:right="141" w:hanging="569"/>
        <w:rPr>
          <w:sz w:val="24"/>
        </w:rPr>
      </w:pPr>
      <w:r>
        <w:rPr>
          <w:color w:val="0D0F1A"/>
          <w:spacing w:val="-2"/>
          <w:w w:val="99"/>
          <w:sz w:val="24"/>
          <w:szCs w:val="24"/>
        </w:rPr>
        <w:t>vi)</w:t>
      </w:r>
      <w:r>
        <w:rPr>
          <w:color w:val="0D0F1A"/>
          <w:spacing w:val="-2"/>
          <w:w w:val="99"/>
          <w:sz w:val="24"/>
          <w:szCs w:val="24"/>
        </w:rPr>
        <w:tab/>
      </w:r>
      <w:r w:rsidR="00035523">
        <w:tab/>
      </w:r>
      <w:r w:rsidR="00035523" w:rsidRPr="008E7999">
        <w:rPr>
          <w:color w:val="0D0F1A"/>
          <w:sz w:val="24"/>
        </w:rPr>
        <w:t>Section 100(1)(c) and section 101(1)(d)(ii) of the Act read with Regulation 42(1);</w:t>
      </w:r>
    </w:p>
    <w:p w:rsidR="00C07184" w:rsidRPr="008E7999" w:rsidRDefault="008E7999" w:rsidP="008E7999">
      <w:pPr>
        <w:tabs>
          <w:tab w:val="left" w:pos="1841"/>
          <w:tab w:val="left" w:pos="1842"/>
        </w:tabs>
        <w:spacing w:before="1"/>
        <w:ind w:left="1842" w:hanging="569"/>
        <w:rPr>
          <w:sz w:val="24"/>
        </w:rPr>
      </w:pPr>
      <w:r>
        <w:rPr>
          <w:color w:val="0D0F1A"/>
          <w:spacing w:val="-2"/>
          <w:w w:val="99"/>
          <w:sz w:val="24"/>
          <w:szCs w:val="24"/>
        </w:rPr>
        <w:t>vii)</w:t>
      </w:r>
      <w:r>
        <w:rPr>
          <w:color w:val="0D0F1A"/>
          <w:spacing w:val="-2"/>
          <w:w w:val="99"/>
          <w:sz w:val="24"/>
          <w:szCs w:val="24"/>
        </w:rPr>
        <w:tab/>
      </w:r>
      <w:r w:rsidR="00035523" w:rsidRPr="008E7999">
        <w:rPr>
          <w:color w:val="0D0F1A"/>
          <w:sz w:val="24"/>
        </w:rPr>
        <w:t>Section</w:t>
      </w:r>
      <w:r w:rsidR="00035523" w:rsidRPr="008E7999">
        <w:rPr>
          <w:color w:val="0D0F1A"/>
          <w:spacing w:val="-9"/>
          <w:sz w:val="24"/>
        </w:rPr>
        <w:t xml:space="preserve"> </w:t>
      </w:r>
      <w:r w:rsidR="00035523" w:rsidRPr="008E7999">
        <w:rPr>
          <w:color w:val="0D0F1A"/>
          <w:sz w:val="24"/>
        </w:rPr>
        <w:t>100(1)(b)</w:t>
      </w:r>
      <w:r w:rsidR="00035523" w:rsidRPr="008E7999">
        <w:rPr>
          <w:color w:val="0D0F1A"/>
          <w:spacing w:val="-6"/>
          <w:sz w:val="24"/>
        </w:rPr>
        <w:t xml:space="preserve"> </w:t>
      </w:r>
      <w:r w:rsidR="00035523" w:rsidRPr="008E7999">
        <w:rPr>
          <w:color w:val="0D0F1A"/>
          <w:sz w:val="24"/>
        </w:rPr>
        <w:t>and</w:t>
      </w:r>
      <w:r w:rsidR="00035523" w:rsidRPr="008E7999">
        <w:rPr>
          <w:color w:val="0D0F1A"/>
          <w:spacing w:val="-8"/>
          <w:sz w:val="24"/>
        </w:rPr>
        <w:t xml:space="preserve"> </w:t>
      </w:r>
      <w:r w:rsidR="00035523" w:rsidRPr="008E7999">
        <w:rPr>
          <w:color w:val="0D0F1A"/>
          <w:sz w:val="24"/>
        </w:rPr>
        <w:t>section</w:t>
      </w:r>
      <w:r w:rsidR="00035523" w:rsidRPr="008E7999">
        <w:rPr>
          <w:color w:val="0D0F1A"/>
          <w:spacing w:val="-8"/>
          <w:sz w:val="24"/>
        </w:rPr>
        <w:t xml:space="preserve"> </w:t>
      </w:r>
      <w:r w:rsidR="00035523" w:rsidRPr="008E7999">
        <w:rPr>
          <w:color w:val="0D0F1A"/>
          <w:sz w:val="24"/>
        </w:rPr>
        <w:t>101(1)(c)</w:t>
      </w:r>
      <w:r w:rsidR="00035523" w:rsidRPr="008E7999">
        <w:rPr>
          <w:color w:val="0D0F1A"/>
          <w:spacing w:val="-8"/>
          <w:sz w:val="24"/>
        </w:rPr>
        <w:t xml:space="preserve"> </w:t>
      </w:r>
      <w:r w:rsidR="00035523" w:rsidRPr="008E7999">
        <w:rPr>
          <w:color w:val="0D0F1A"/>
          <w:sz w:val="24"/>
        </w:rPr>
        <w:t>read</w:t>
      </w:r>
      <w:r w:rsidR="00035523" w:rsidRPr="008E7999">
        <w:rPr>
          <w:color w:val="0D0F1A"/>
          <w:spacing w:val="-7"/>
          <w:sz w:val="24"/>
        </w:rPr>
        <w:t xml:space="preserve"> </w:t>
      </w:r>
      <w:r w:rsidR="00035523" w:rsidRPr="008E7999">
        <w:rPr>
          <w:color w:val="0D0F1A"/>
          <w:sz w:val="24"/>
        </w:rPr>
        <w:t>w</w:t>
      </w:r>
      <w:r w:rsidR="00035523" w:rsidRPr="008E7999">
        <w:rPr>
          <w:color w:val="0D0F1A"/>
          <w:sz w:val="24"/>
        </w:rPr>
        <w:t>ith</w:t>
      </w:r>
      <w:r w:rsidR="00035523" w:rsidRPr="008E7999">
        <w:rPr>
          <w:color w:val="0D0F1A"/>
          <w:spacing w:val="-5"/>
          <w:sz w:val="24"/>
        </w:rPr>
        <w:t xml:space="preserve"> </w:t>
      </w:r>
      <w:r w:rsidR="00035523" w:rsidRPr="008E7999">
        <w:rPr>
          <w:color w:val="0D0F1A"/>
          <w:sz w:val="24"/>
        </w:rPr>
        <w:t>Regulation</w:t>
      </w:r>
      <w:r w:rsidR="00035523" w:rsidRPr="008E7999">
        <w:rPr>
          <w:color w:val="0D0F1A"/>
          <w:spacing w:val="-7"/>
          <w:sz w:val="24"/>
        </w:rPr>
        <w:t xml:space="preserve"> </w:t>
      </w:r>
      <w:r w:rsidR="00035523" w:rsidRPr="008E7999">
        <w:rPr>
          <w:color w:val="0D0F1A"/>
          <w:sz w:val="24"/>
        </w:rPr>
        <w:t>44</w:t>
      </w:r>
      <w:r w:rsidR="00035523" w:rsidRPr="008E7999">
        <w:rPr>
          <w:color w:val="0D0F1A"/>
          <w:spacing w:val="-8"/>
          <w:sz w:val="24"/>
        </w:rPr>
        <w:t xml:space="preserve"> </w:t>
      </w:r>
      <w:r w:rsidR="00035523" w:rsidRPr="008E7999">
        <w:rPr>
          <w:color w:val="0D0F1A"/>
          <w:sz w:val="24"/>
        </w:rPr>
        <w:t>of</w:t>
      </w:r>
      <w:r w:rsidR="00035523" w:rsidRPr="008E7999">
        <w:rPr>
          <w:color w:val="0D0F1A"/>
          <w:spacing w:val="-6"/>
          <w:sz w:val="24"/>
        </w:rPr>
        <w:t xml:space="preserve"> </w:t>
      </w:r>
      <w:r w:rsidR="00035523" w:rsidRPr="008E7999">
        <w:rPr>
          <w:color w:val="0D0F1A"/>
          <w:sz w:val="24"/>
        </w:rPr>
        <w:t>the</w:t>
      </w:r>
      <w:r w:rsidR="00035523" w:rsidRPr="008E7999">
        <w:rPr>
          <w:color w:val="0D0F1A"/>
          <w:spacing w:val="-7"/>
          <w:sz w:val="24"/>
        </w:rPr>
        <w:t xml:space="preserve"> </w:t>
      </w:r>
      <w:r w:rsidR="00035523" w:rsidRPr="008E7999">
        <w:rPr>
          <w:color w:val="0D0F1A"/>
          <w:sz w:val="24"/>
        </w:rPr>
        <w:t>Act;</w:t>
      </w:r>
    </w:p>
    <w:p w:rsidR="00C07184" w:rsidRPr="008E7999" w:rsidRDefault="008E7999" w:rsidP="008E7999">
      <w:pPr>
        <w:tabs>
          <w:tab w:val="left" w:pos="1902"/>
          <w:tab w:val="left" w:pos="1903"/>
        </w:tabs>
        <w:spacing w:before="139" w:line="360" w:lineRule="auto"/>
        <w:ind w:left="1842" w:right="139" w:hanging="569"/>
        <w:rPr>
          <w:sz w:val="24"/>
        </w:rPr>
      </w:pPr>
      <w:r>
        <w:rPr>
          <w:color w:val="0D0F1A"/>
          <w:spacing w:val="-2"/>
          <w:w w:val="99"/>
          <w:sz w:val="24"/>
          <w:szCs w:val="24"/>
        </w:rPr>
        <w:t>viii)</w:t>
      </w:r>
      <w:r>
        <w:rPr>
          <w:color w:val="0D0F1A"/>
          <w:spacing w:val="-2"/>
          <w:w w:val="99"/>
          <w:sz w:val="24"/>
          <w:szCs w:val="24"/>
        </w:rPr>
        <w:tab/>
      </w:r>
      <w:r w:rsidR="00035523">
        <w:tab/>
      </w:r>
      <w:r w:rsidR="00035523" w:rsidRPr="008E7999">
        <w:rPr>
          <w:color w:val="0D0F1A"/>
          <w:sz w:val="24"/>
        </w:rPr>
        <w:t>Section</w:t>
      </w:r>
      <w:r w:rsidR="00035523" w:rsidRPr="008E7999">
        <w:rPr>
          <w:color w:val="0D0F1A"/>
          <w:spacing w:val="-7"/>
          <w:sz w:val="24"/>
        </w:rPr>
        <w:t xml:space="preserve"> </w:t>
      </w:r>
      <w:r w:rsidR="00035523" w:rsidRPr="008E7999">
        <w:rPr>
          <w:color w:val="0D0F1A"/>
          <w:sz w:val="24"/>
        </w:rPr>
        <w:t>100(1)(b)</w:t>
      </w:r>
      <w:r w:rsidR="00035523" w:rsidRPr="008E7999">
        <w:rPr>
          <w:color w:val="0D0F1A"/>
          <w:spacing w:val="-5"/>
          <w:sz w:val="24"/>
        </w:rPr>
        <w:t xml:space="preserve"> </w:t>
      </w:r>
      <w:r w:rsidR="00035523" w:rsidRPr="008E7999">
        <w:rPr>
          <w:color w:val="0D0F1A"/>
          <w:sz w:val="24"/>
        </w:rPr>
        <w:t>and</w:t>
      </w:r>
      <w:r w:rsidR="00035523" w:rsidRPr="008E7999">
        <w:rPr>
          <w:color w:val="0D0F1A"/>
          <w:spacing w:val="-6"/>
          <w:sz w:val="24"/>
        </w:rPr>
        <w:t xml:space="preserve"> </w:t>
      </w:r>
      <w:r w:rsidR="00035523" w:rsidRPr="008E7999">
        <w:rPr>
          <w:color w:val="0D0F1A"/>
          <w:sz w:val="24"/>
        </w:rPr>
        <w:t>(c)</w:t>
      </w:r>
      <w:r w:rsidR="00035523" w:rsidRPr="008E7999">
        <w:rPr>
          <w:color w:val="0D0F1A"/>
          <w:spacing w:val="-7"/>
          <w:sz w:val="24"/>
        </w:rPr>
        <w:t xml:space="preserve"> </w:t>
      </w:r>
      <w:r w:rsidR="00035523" w:rsidRPr="008E7999">
        <w:rPr>
          <w:color w:val="0D0F1A"/>
          <w:sz w:val="24"/>
        </w:rPr>
        <w:t>and</w:t>
      </w:r>
      <w:r w:rsidR="00035523" w:rsidRPr="008E7999">
        <w:rPr>
          <w:color w:val="0D0F1A"/>
          <w:spacing w:val="-6"/>
          <w:sz w:val="24"/>
        </w:rPr>
        <w:t xml:space="preserve"> </w:t>
      </w:r>
      <w:r w:rsidR="00035523" w:rsidRPr="008E7999">
        <w:rPr>
          <w:color w:val="0D0F1A"/>
          <w:sz w:val="24"/>
        </w:rPr>
        <w:t>101(1)(b)(i),</w:t>
      </w:r>
      <w:r w:rsidR="00035523" w:rsidRPr="008E7999">
        <w:rPr>
          <w:color w:val="0D0F1A"/>
          <w:spacing w:val="-4"/>
          <w:sz w:val="24"/>
        </w:rPr>
        <w:t xml:space="preserve"> </w:t>
      </w:r>
      <w:r w:rsidR="00035523" w:rsidRPr="008E7999">
        <w:rPr>
          <w:color w:val="0D0F1A"/>
          <w:sz w:val="24"/>
        </w:rPr>
        <w:t>(c)(iii)</w:t>
      </w:r>
      <w:r w:rsidR="00035523" w:rsidRPr="008E7999">
        <w:rPr>
          <w:color w:val="0D0F1A"/>
          <w:spacing w:val="-6"/>
          <w:sz w:val="24"/>
        </w:rPr>
        <w:t xml:space="preserve"> </w:t>
      </w:r>
      <w:r w:rsidR="00035523" w:rsidRPr="008E7999">
        <w:rPr>
          <w:color w:val="0D0F1A"/>
          <w:sz w:val="24"/>
        </w:rPr>
        <w:t>and</w:t>
      </w:r>
      <w:r w:rsidR="00035523" w:rsidRPr="008E7999">
        <w:rPr>
          <w:color w:val="0D0F1A"/>
          <w:spacing w:val="-6"/>
          <w:sz w:val="24"/>
        </w:rPr>
        <w:t xml:space="preserve"> </w:t>
      </w:r>
      <w:r w:rsidR="00035523" w:rsidRPr="008E7999">
        <w:rPr>
          <w:color w:val="0D0F1A"/>
          <w:sz w:val="24"/>
        </w:rPr>
        <w:t>(d)(ii)</w:t>
      </w:r>
      <w:r w:rsidR="00035523" w:rsidRPr="008E7999">
        <w:rPr>
          <w:color w:val="0D0F1A"/>
          <w:spacing w:val="-7"/>
          <w:sz w:val="24"/>
        </w:rPr>
        <w:t xml:space="preserve"> </w:t>
      </w:r>
      <w:r w:rsidR="00035523" w:rsidRPr="008E7999">
        <w:rPr>
          <w:color w:val="0D0F1A"/>
          <w:sz w:val="24"/>
        </w:rPr>
        <w:t>of</w:t>
      </w:r>
      <w:r w:rsidR="00035523" w:rsidRPr="008E7999">
        <w:rPr>
          <w:color w:val="0D0F1A"/>
          <w:spacing w:val="-7"/>
          <w:sz w:val="24"/>
        </w:rPr>
        <w:t xml:space="preserve"> </w:t>
      </w:r>
      <w:r w:rsidR="00035523" w:rsidRPr="008E7999">
        <w:rPr>
          <w:color w:val="0D0F1A"/>
          <w:sz w:val="24"/>
        </w:rPr>
        <w:t>the</w:t>
      </w:r>
      <w:r w:rsidR="00035523" w:rsidRPr="008E7999">
        <w:rPr>
          <w:color w:val="0D0F1A"/>
          <w:spacing w:val="-7"/>
          <w:sz w:val="24"/>
        </w:rPr>
        <w:t xml:space="preserve"> </w:t>
      </w:r>
      <w:r w:rsidR="00035523" w:rsidRPr="008E7999">
        <w:rPr>
          <w:color w:val="0D0F1A"/>
          <w:sz w:val="24"/>
        </w:rPr>
        <w:t>Act</w:t>
      </w:r>
      <w:r w:rsidR="00035523" w:rsidRPr="008E7999">
        <w:rPr>
          <w:color w:val="0D0F1A"/>
          <w:spacing w:val="-6"/>
          <w:sz w:val="24"/>
        </w:rPr>
        <w:t xml:space="preserve"> </w:t>
      </w:r>
      <w:r w:rsidR="00035523" w:rsidRPr="008E7999">
        <w:rPr>
          <w:color w:val="0D0F1A"/>
          <w:sz w:val="24"/>
        </w:rPr>
        <w:t>read with Regulations 42(1) and (2), 43 and</w:t>
      </w:r>
      <w:r w:rsidR="00035523" w:rsidRPr="008E7999">
        <w:rPr>
          <w:color w:val="0D0F1A"/>
          <w:spacing w:val="-2"/>
          <w:sz w:val="24"/>
        </w:rPr>
        <w:t xml:space="preserve"> </w:t>
      </w:r>
      <w:r w:rsidR="00035523" w:rsidRPr="008E7999">
        <w:rPr>
          <w:color w:val="0D0F1A"/>
          <w:sz w:val="24"/>
        </w:rPr>
        <w:t>44;</w:t>
      </w:r>
    </w:p>
    <w:p w:rsidR="00C07184" w:rsidRDefault="00C07184">
      <w:pPr>
        <w:spacing w:line="360" w:lineRule="auto"/>
        <w:rPr>
          <w:sz w:val="24"/>
        </w:rPr>
        <w:sectPr w:rsidR="00C07184">
          <w:pgSz w:w="11910" w:h="16840"/>
          <w:pgMar w:top="2120" w:right="1300" w:bottom="1200" w:left="1300" w:header="1063" w:footer="1009" w:gutter="0"/>
          <w:cols w:space="720"/>
        </w:sectPr>
      </w:pPr>
    </w:p>
    <w:p w:rsidR="00C07184" w:rsidRDefault="00C07184">
      <w:pPr>
        <w:pStyle w:val="BodyText"/>
        <w:spacing w:before="9"/>
        <w:rPr>
          <w:sz w:val="17"/>
        </w:rPr>
      </w:pPr>
    </w:p>
    <w:p w:rsidR="00C07184" w:rsidRPr="008E7999" w:rsidRDefault="008E7999" w:rsidP="008E7999">
      <w:pPr>
        <w:tabs>
          <w:tab w:val="left" w:pos="1841"/>
          <w:tab w:val="left" w:pos="1842"/>
        </w:tabs>
        <w:spacing w:before="90"/>
        <w:ind w:left="1842" w:hanging="569"/>
        <w:rPr>
          <w:sz w:val="24"/>
        </w:rPr>
      </w:pPr>
      <w:r>
        <w:rPr>
          <w:color w:val="0D0F1A"/>
          <w:spacing w:val="-2"/>
          <w:w w:val="99"/>
          <w:sz w:val="24"/>
          <w:szCs w:val="24"/>
        </w:rPr>
        <w:t>ix)</w:t>
      </w:r>
      <w:r>
        <w:rPr>
          <w:color w:val="0D0F1A"/>
          <w:spacing w:val="-2"/>
          <w:w w:val="99"/>
          <w:sz w:val="24"/>
          <w:szCs w:val="24"/>
        </w:rPr>
        <w:tab/>
      </w:r>
      <w:r w:rsidR="00035523" w:rsidRPr="008E7999">
        <w:rPr>
          <w:color w:val="0D0F1A"/>
          <w:sz w:val="24"/>
        </w:rPr>
        <w:t>Section 170 read with Regulation 55 of the</w:t>
      </w:r>
      <w:r w:rsidR="00035523" w:rsidRPr="008E7999">
        <w:rPr>
          <w:color w:val="0D0F1A"/>
          <w:spacing w:val="-1"/>
          <w:sz w:val="24"/>
        </w:rPr>
        <w:t xml:space="preserve"> </w:t>
      </w:r>
      <w:r w:rsidR="00035523" w:rsidRPr="008E7999">
        <w:rPr>
          <w:color w:val="0D0F1A"/>
          <w:sz w:val="24"/>
        </w:rPr>
        <w:t>Act;</w:t>
      </w:r>
    </w:p>
    <w:p w:rsidR="00C07184" w:rsidRPr="008E7999" w:rsidRDefault="008E7999" w:rsidP="008E7999">
      <w:pPr>
        <w:tabs>
          <w:tab w:val="left" w:pos="1902"/>
          <w:tab w:val="left" w:pos="1903"/>
        </w:tabs>
        <w:spacing w:before="136" w:line="360" w:lineRule="auto"/>
        <w:ind w:left="1842" w:right="138" w:hanging="569"/>
        <w:rPr>
          <w:sz w:val="24"/>
        </w:rPr>
      </w:pPr>
      <w:r>
        <w:rPr>
          <w:color w:val="0D0F1A"/>
          <w:spacing w:val="-2"/>
          <w:w w:val="99"/>
          <w:sz w:val="24"/>
          <w:szCs w:val="24"/>
        </w:rPr>
        <w:t>x)</w:t>
      </w:r>
      <w:r>
        <w:rPr>
          <w:color w:val="0D0F1A"/>
          <w:spacing w:val="-2"/>
          <w:w w:val="99"/>
          <w:sz w:val="24"/>
          <w:szCs w:val="24"/>
        </w:rPr>
        <w:tab/>
      </w:r>
      <w:r w:rsidR="00035523">
        <w:tab/>
      </w:r>
      <w:r w:rsidR="00035523" w:rsidRPr="008E7999">
        <w:rPr>
          <w:color w:val="0D0F1A"/>
          <w:sz w:val="24"/>
        </w:rPr>
        <w:t>Regulation</w:t>
      </w:r>
      <w:r w:rsidR="00035523" w:rsidRPr="008E7999">
        <w:rPr>
          <w:color w:val="0D0F1A"/>
          <w:spacing w:val="-11"/>
          <w:sz w:val="24"/>
        </w:rPr>
        <w:t xml:space="preserve"> </w:t>
      </w:r>
      <w:r w:rsidR="00035523" w:rsidRPr="008E7999">
        <w:rPr>
          <w:color w:val="0D0F1A"/>
          <w:sz w:val="24"/>
        </w:rPr>
        <w:t>64</w:t>
      </w:r>
      <w:r w:rsidR="00035523" w:rsidRPr="008E7999">
        <w:rPr>
          <w:color w:val="0D0F1A"/>
          <w:spacing w:val="-11"/>
          <w:sz w:val="24"/>
        </w:rPr>
        <w:t xml:space="preserve"> </w:t>
      </w:r>
      <w:r w:rsidR="00035523" w:rsidRPr="008E7999">
        <w:rPr>
          <w:color w:val="0D0F1A"/>
          <w:sz w:val="24"/>
        </w:rPr>
        <w:t>and</w:t>
      </w:r>
      <w:r w:rsidR="00035523" w:rsidRPr="008E7999">
        <w:rPr>
          <w:color w:val="0D0F1A"/>
          <w:spacing w:val="-10"/>
          <w:sz w:val="24"/>
        </w:rPr>
        <w:t xml:space="preserve"> </w:t>
      </w:r>
      <w:r w:rsidR="00035523" w:rsidRPr="008E7999">
        <w:rPr>
          <w:color w:val="0D0F1A"/>
          <w:sz w:val="24"/>
        </w:rPr>
        <w:t>66</w:t>
      </w:r>
      <w:r w:rsidR="00035523" w:rsidRPr="008E7999">
        <w:rPr>
          <w:color w:val="0D0F1A"/>
          <w:spacing w:val="-9"/>
          <w:sz w:val="24"/>
        </w:rPr>
        <w:t xml:space="preserve"> </w:t>
      </w:r>
      <w:r w:rsidR="00035523" w:rsidRPr="008E7999">
        <w:rPr>
          <w:color w:val="0D0F1A"/>
          <w:sz w:val="24"/>
        </w:rPr>
        <w:t>as</w:t>
      </w:r>
      <w:r w:rsidR="00035523" w:rsidRPr="008E7999">
        <w:rPr>
          <w:color w:val="0D0F1A"/>
          <w:spacing w:val="-8"/>
          <w:sz w:val="24"/>
        </w:rPr>
        <w:t xml:space="preserve"> </w:t>
      </w:r>
      <w:r w:rsidR="00035523" w:rsidRPr="008E7999">
        <w:rPr>
          <w:color w:val="0D0F1A"/>
          <w:sz w:val="24"/>
        </w:rPr>
        <w:t>well</w:t>
      </w:r>
      <w:r w:rsidR="00035523" w:rsidRPr="008E7999">
        <w:rPr>
          <w:color w:val="0D0F1A"/>
          <w:spacing w:val="-9"/>
          <w:sz w:val="24"/>
        </w:rPr>
        <w:t xml:space="preserve"> </w:t>
      </w:r>
      <w:r w:rsidR="00035523" w:rsidRPr="008E7999">
        <w:rPr>
          <w:color w:val="0D0F1A"/>
          <w:sz w:val="24"/>
        </w:rPr>
        <w:t>as</w:t>
      </w:r>
      <w:r w:rsidR="00035523" w:rsidRPr="008E7999">
        <w:rPr>
          <w:color w:val="0D0F1A"/>
          <w:spacing w:val="-11"/>
          <w:sz w:val="24"/>
        </w:rPr>
        <w:t xml:space="preserve"> </w:t>
      </w:r>
      <w:r w:rsidR="00035523" w:rsidRPr="008E7999">
        <w:rPr>
          <w:color w:val="0D0F1A"/>
          <w:sz w:val="24"/>
        </w:rPr>
        <w:t>Section</w:t>
      </w:r>
      <w:r w:rsidR="00035523" w:rsidRPr="008E7999">
        <w:rPr>
          <w:color w:val="0D0F1A"/>
          <w:spacing w:val="-11"/>
          <w:sz w:val="24"/>
        </w:rPr>
        <w:t xml:space="preserve"> </w:t>
      </w:r>
      <w:r w:rsidR="00035523" w:rsidRPr="008E7999">
        <w:rPr>
          <w:color w:val="0D0F1A"/>
          <w:sz w:val="24"/>
        </w:rPr>
        <w:t>52(5)(c)</w:t>
      </w:r>
      <w:r w:rsidR="00035523" w:rsidRPr="008E7999">
        <w:rPr>
          <w:color w:val="0D0F1A"/>
          <w:spacing w:val="-8"/>
          <w:sz w:val="24"/>
        </w:rPr>
        <w:t xml:space="preserve"> </w:t>
      </w:r>
      <w:r w:rsidR="00035523" w:rsidRPr="008E7999">
        <w:rPr>
          <w:color w:val="0D0F1A"/>
          <w:sz w:val="24"/>
        </w:rPr>
        <w:t>read</w:t>
      </w:r>
      <w:r w:rsidR="00035523" w:rsidRPr="008E7999">
        <w:rPr>
          <w:color w:val="0D0F1A"/>
          <w:spacing w:val="-11"/>
          <w:sz w:val="24"/>
        </w:rPr>
        <w:t xml:space="preserve"> </w:t>
      </w:r>
      <w:r w:rsidR="00035523" w:rsidRPr="008E7999">
        <w:rPr>
          <w:color w:val="0D0F1A"/>
          <w:sz w:val="24"/>
        </w:rPr>
        <w:t>with</w:t>
      </w:r>
      <w:r w:rsidR="00035523" w:rsidRPr="008E7999">
        <w:rPr>
          <w:color w:val="0D0F1A"/>
          <w:spacing w:val="-11"/>
          <w:sz w:val="24"/>
        </w:rPr>
        <w:t xml:space="preserve"> </w:t>
      </w:r>
      <w:r w:rsidR="00035523" w:rsidRPr="008E7999">
        <w:rPr>
          <w:color w:val="0D0F1A"/>
          <w:sz w:val="24"/>
        </w:rPr>
        <w:t>general</w:t>
      </w:r>
      <w:r w:rsidR="00035523" w:rsidRPr="008E7999">
        <w:rPr>
          <w:color w:val="0D0F1A"/>
          <w:spacing w:val="-10"/>
          <w:sz w:val="24"/>
        </w:rPr>
        <w:t xml:space="preserve"> </w:t>
      </w:r>
      <w:r w:rsidR="00035523" w:rsidRPr="008E7999">
        <w:rPr>
          <w:color w:val="0D0F1A"/>
          <w:sz w:val="24"/>
        </w:rPr>
        <w:t>condition 3 of the Respondent’s condition of</w:t>
      </w:r>
      <w:r w:rsidR="00035523" w:rsidRPr="008E7999">
        <w:rPr>
          <w:color w:val="0D0F1A"/>
          <w:spacing w:val="-4"/>
          <w:sz w:val="24"/>
        </w:rPr>
        <w:t xml:space="preserve"> </w:t>
      </w:r>
      <w:r w:rsidR="00035523" w:rsidRPr="008E7999">
        <w:rPr>
          <w:color w:val="0D0F1A"/>
          <w:sz w:val="24"/>
        </w:rPr>
        <w:t>registration.</w:t>
      </w:r>
    </w:p>
    <w:p w:rsidR="00C07184" w:rsidRDefault="00C07184">
      <w:pPr>
        <w:pStyle w:val="BodyText"/>
        <w:spacing w:before="1"/>
        <w:rPr>
          <w:sz w:val="36"/>
        </w:rPr>
      </w:pPr>
    </w:p>
    <w:p w:rsidR="00C07184" w:rsidRPr="008E7999" w:rsidRDefault="008E7999" w:rsidP="008E7999">
      <w:pPr>
        <w:tabs>
          <w:tab w:val="left" w:pos="1334"/>
        </w:tabs>
        <w:spacing w:before="1" w:line="360" w:lineRule="auto"/>
        <w:ind w:left="1273" w:right="140" w:hanging="567"/>
        <w:jc w:val="both"/>
        <w:rPr>
          <w:sz w:val="24"/>
        </w:rPr>
      </w:pPr>
      <w:r>
        <w:rPr>
          <w:color w:val="0D0F1A"/>
          <w:spacing w:val="-2"/>
          <w:w w:val="99"/>
          <w:sz w:val="24"/>
          <w:szCs w:val="24"/>
        </w:rPr>
        <w:t>b)</w:t>
      </w:r>
      <w:r>
        <w:rPr>
          <w:color w:val="0D0F1A"/>
          <w:spacing w:val="-2"/>
          <w:w w:val="99"/>
          <w:sz w:val="24"/>
          <w:szCs w:val="24"/>
        </w:rPr>
        <w:tab/>
      </w:r>
      <w:r w:rsidR="00035523">
        <w:tab/>
      </w:r>
      <w:r w:rsidR="00035523" w:rsidRPr="008E7999">
        <w:rPr>
          <w:color w:val="0D0F1A"/>
          <w:sz w:val="24"/>
        </w:rPr>
        <w:t>Declares that the contraventions referred hereinabove are prohibited conduct in terms of Section 150(a) of the</w:t>
      </w:r>
      <w:r w:rsidR="00035523" w:rsidRPr="008E7999">
        <w:rPr>
          <w:color w:val="0D0F1A"/>
          <w:spacing w:val="-3"/>
          <w:sz w:val="24"/>
        </w:rPr>
        <w:t xml:space="preserve"> </w:t>
      </w:r>
      <w:r w:rsidR="00035523" w:rsidRPr="008E7999">
        <w:rPr>
          <w:color w:val="0D0F1A"/>
          <w:sz w:val="24"/>
        </w:rPr>
        <w:t>Act;</w:t>
      </w:r>
    </w:p>
    <w:p w:rsidR="00C07184" w:rsidRDefault="00C07184">
      <w:pPr>
        <w:pStyle w:val="BodyText"/>
        <w:spacing w:before="10"/>
        <w:rPr>
          <w:sz w:val="35"/>
        </w:rPr>
      </w:pPr>
    </w:p>
    <w:p w:rsidR="00C07184" w:rsidRPr="008E7999" w:rsidRDefault="008E7999" w:rsidP="008E7999">
      <w:pPr>
        <w:tabs>
          <w:tab w:val="left" w:pos="1274"/>
        </w:tabs>
        <w:spacing w:before="1" w:line="360" w:lineRule="auto"/>
        <w:ind w:left="1273" w:right="139" w:hanging="567"/>
        <w:jc w:val="both"/>
        <w:rPr>
          <w:sz w:val="24"/>
        </w:rPr>
      </w:pPr>
      <w:r>
        <w:rPr>
          <w:color w:val="0D0F1A"/>
          <w:spacing w:val="-2"/>
          <w:w w:val="99"/>
          <w:sz w:val="24"/>
          <w:szCs w:val="24"/>
        </w:rPr>
        <w:t>c)</w:t>
      </w:r>
      <w:r>
        <w:rPr>
          <w:color w:val="0D0F1A"/>
          <w:spacing w:val="-2"/>
          <w:w w:val="99"/>
          <w:sz w:val="24"/>
          <w:szCs w:val="24"/>
        </w:rPr>
        <w:tab/>
      </w:r>
      <w:r w:rsidR="00035523" w:rsidRPr="008E7999">
        <w:rPr>
          <w:color w:val="0D0F1A"/>
          <w:sz w:val="24"/>
        </w:rPr>
        <w:t>Cancels the Respondent's registration as a credit provider in terms of section 57</w:t>
      </w:r>
      <w:r w:rsidR="00035523" w:rsidRPr="008E7999">
        <w:rPr>
          <w:color w:val="0D0F1A"/>
          <w:spacing w:val="-19"/>
          <w:sz w:val="24"/>
        </w:rPr>
        <w:t xml:space="preserve"> </w:t>
      </w:r>
      <w:r w:rsidR="00035523" w:rsidRPr="008E7999">
        <w:rPr>
          <w:color w:val="0D0F1A"/>
          <w:sz w:val="24"/>
        </w:rPr>
        <w:t>of the</w:t>
      </w:r>
      <w:r w:rsidR="00035523" w:rsidRPr="008E7999">
        <w:rPr>
          <w:color w:val="0D0F1A"/>
          <w:spacing w:val="-2"/>
          <w:sz w:val="24"/>
        </w:rPr>
        <w:t xml:space="preserve"> </w:t>
      </w:r>
      <w:r w:rsidR="00035523" w:rsidRPr="008E7999">
        <w:rPr>
          <w:color w:val="0D0F1A"/>
          <w:sz w:val="24"/>
        </w:rPr>
        <w:t>Act;</w:t>
      </w:r>
    </w:p>
    <w:p w:rsidR="00C07184" w:rsidRDefault="00C07184">
      <w:pPr>
        <w:pStyle w:val="BodyText"/>
        <w:spacing w:before="1"/>
        <w:rPr>
          <w:sz w:val="36"/>
        </w:rPr>
      </w:pPr>
    </w:p>
    <w:p w:rsidR="00C07184" w:rsidRPr="008E7999" w:rsidRDefault="008E7999" w:rsidP="008E7999">
      <w:pPr>
        <w:tabs>
          <w:tab w:val="left" w:pos="1274"/>
        </w:tabs>
        <w:spacing w:line="360" w:lineRule="auto"/>
        <w:ind w:left="1273" w:right="143" w:hanging="567"/>
        <w:jc w:val="both"/>
        <w:rPr>
          <w:sz w:val="24"/>
        </w:rPr>
      </w:pPr>
      <w:r>
        <w:rPr>
          <w:color w:val="0D0F1A"/>
          <w:spacing w:val="-2"/>
          <w:w w:val="99"/>
          <w:sz w:val="24"/>
          <w:szCs w:val="24"/>
        </w:rPr>
        <w:t>d)</w:t>
      </w:r>
      <w:r>
        <w:rPr>
          <w:color w:val="0D0F1A"/>
          <w:spacing w:val="-2"/>
          <w:w w:val="99"/>
          <w:sz w:val="24"/>
          <w:szCs w:val="24"/>
        </w:rPr>
        <w:tab/>
      </w:r>
      <w:r w:rsidR="00035523" w:rsidRPr="008E7999">
        <w:rPr>
          <w:color w:val="0D0F1A"/>
          <w:sz w:val="24"/>
        </w:rPr>
        <w:t>Interdicts and restrain the Respondent from engaging in prohibited conduct in the future;</w:t>
      </w:r>
    </w:p>
    <w:p w:rsidR="00C07184" w:rsidRDefault="00C07184">
      <w:pPr>
        <w:pStyle w:val="BodyText"/>
        <w:spacing w:before="11"/>
        <w:rPr>
          <w:sz w:val="35"/>
        </w:rPr>
      </w:pPr>
    </w:p>
    <w:p w:rsidR="00C07184" w:rsidRPr="008E7999" w:rsidRDefault="008E7999" w:rsidP="008E7999">
      <w:pPr>
        <w:tabs>
          <w:tab w:val="left" w:pos="1274"/>
        </w:tabs>
        <w:spacing w:line="360" w:lineRule="auto"/>
        <w:ind w:left="1273" w:right="143" w:hanging="567"/>
        <w:jc w:val="both"/>
        <w:rPr>
          <w:sz w:val="24"/>
        </w:rPr>
      </w:pPr>
      <w:r>
        <w:rPr>
          <w:color w:val="0D0F1A"/>
          <w:spacing w:val="-2"/>
          <w:w w:val="99"/>
          <w:sz w:val="24"/>
          <w:szCs w:val="24"/>
        </w:rPr>
        <w:t>e)</w:t>
      </w:r>
      <w:r>
        <w:rPr>
          <w:color w:val="0D0F1A"/>
          <w:spacing w:val="-2"/>
          <w:w w:val="99"/>
          <w:sz w:val="24"/>
          <w:szCs w:val="24"/>
        </w:rPr>
        <w:tab/>
      </w:r>
      <w:r w:rsidR="00035523" w:rsidRPr="008E7999">
        <w:rPr>
          <w:color w:val="0D0F1A"/>
          <w:sz w:val="24"/>
        </w:rPr>
        <w:t>Orders the Respondent to pay an amount of R1m (one million Rands) to t</w:t>
      </w:r>
      <w:r w:rsidR="00035523" w:rsidRPr="008E7999">
        <w:rPr>
          <w:color w:val="0D0F1A"/>
          <w:sz w:val="24"/>
        </w:rPr>
        <w:t>he National Revenue Fund within 60 business days of the date of issuing of this judgment. The National Revenue fund account details are as</w:t>
      </w:r>
      <w:r w:rsidR="00035523" w:rsidRPr="008E7999">
        <w:rPr>
          <w:color w:val="0D0F1A"/>
          <w:spacing w:val="-3"/>
          <w:sz w:val="24"/>
        </w:rPr>
        <w:t xml:space="preserve"> </w:t>
      </w:r>
      <w:r w:rsidR="00035523" w:rsidRPr="008E7999">
        <w:rPr>
          <w:color w:val="0D0F1A"/>
          <w:sz w:val="24"/>
        </w:rPr>
        <w:t>follows;</w:t>
      </w:r>
    </w:p>
    <w:p w:rsidR="00C07184" w:rsidRDefault="00035523">
      <w:pPr>
        <w:pStyle w:val="BodyText"/>
        <w:spacing w:before="1"/>
        <w:ind w:left="1580"/>
      </w:pPr>
      <w:r>
        <w:rPr>
          <w:color w:val="0D0F1A"/>
        </w:rPr>
        <w:t>B</w:t>
      </w:r>
      <w:r>
        <w:rPr>
          <w:color w:val="0D0F1A"/>
        </w:rPr>
        <w:t>ank - Standard Bank of South Africa</w:t>
      </w:r>
    </w:p>
    <w:p w:rsidR="00C07184" w:rsidRDefault="00035523">
      <w:pPr>
        <w:pStyle w:val="BodyText"/>
        <w:spacing w:before="137" w:line="360" w:lineRule="auto"/>
        <w:ind w:left="1580" w:right="2838"/>
      </w:pPr>
      <w:r>
        <w:rPr>
          <w:color w:val="0D0F1A"/>
        </w:rPr>
        <w:t>Account name - Department of Trade and Industry Account number - 370650026</w:t>
      </w:r>
    </w:p>
    <w:p w:rsidR="00C07184" w:rsidRDefault="00035523">
      <w:pPr>
        <w:pStyle w:val="BodyText"/>
        <w:spacing w:line="360" w:lineRule="auto"/>
        <w:ind w:left="1580" w:right="3824"/>
      </w:pPr>
      <w:r>
        <w:rPr>
          <w:color w:val="0D0F1A"/>
        </w:rPr>
        <w:t>Account type - Business current account Branch code - 010645 (Sunnyside)</w:t>
      </w:r>
    </w:p>
    <w:p w:rsidR="00C07184" w:rsidRDefault="00035523">
      <w:pPr>
        <w:pStyle w:val="BodyText"/>
        <w:spacing w:before="1"/>
        <w:ind w:left="1580"/>
      </w:pPr>
      <w:r>
        <w:rPr>
          <w:color w:val="0D0F1A"/>
        </w:rPr>
        <w:t>Branch code</w:t>
      </w:r>
    </w:p>
    <w:p w:rsidR="00C07184" w:rsidRDefault="00035523">
      <w:pPr>
        <w:pStyle w:val="BodyText"/>
        <w:spacing w:before="139"/>
        <w:ind w:left="1580"/>
      </w:pPr>
      <w:r>
        <w:rPr>
          <w:color w:val="0D0F1A"/>
        </w:rPr>
        <w:t>for electronic payments - 051001</w:t>
      </w:r>
    </w:p>
    <w:p w:rsidR="00C07184" w:rsidRDefault="00035523">
      <w:pPr>
        <w:pStyle w:val="BodyText"/>
        <w:spacing w:before="137"/>
        <w:ind w:left="1580"/>
      </w:pPr>
      <w:r>
        <w:rPr>
          <w:color w:val="0D0F1A"/>
        </w:rPr>
        <w:t>Reference - NCT/213199/2021/57(1)/ (Name of the depositor);</w:t>
      </w:r>
    </w:p>
    <w:p w:rsidR="00C07184" w:rsidRDefault="00C07184">
      <w:pPr>
        <w:pStyle w:val="BodyText"/>
        <w:rPr>
          <w:sz w:val="26"/>
        </w:rPr>
      </w:pPr>
    </w:p>
    <w:p w:rsidR="00C07184" w:rsidRDefault="00C07184">
      <w:pPr>
        <w:pStyle w:val="BodyText"/>
        <w:rPr>
          <w:sz w:val="22"/>
        </w:rPr>
      </w:pPr>
    </w:p>
    <w:p w:rsidR="00C07184" w:rsidRPr="008E7999" w:rsidRDefault="008E7999" w:rsidP="008E7999">
      <w:pPr>
        <w:tabs>
          <w:tab w:val="left" w:pos="1274"/>
        </w:tabs>
        <w:spacing w:line="360" w:lineRule="auto"/>
        <w:ind w:left="1273" w:right="139" w:hanging="567"/>
        <w:jc w:val="both"/>
        <w:rPr>
          <w:sz w:val="24"/>
        </w:rPr>
      </w:pPr>
      <w:r>
        <w:rPr>
          <w:color w:val="0D0F1A"/>
          <w:spacing w:val="-2"/>
          <w:w w:val="99"/>
          <w:sz w:val="24"/>
          <w:szCs w:val="24"/>
        </w:rPr>
        <w:t>f)</w:t>
      </w:r>
      <w:r>
        <w:rPr>
          <w:color w:val="0D0F1A"/>
          <w:spacing w:val="-2"/>
          <w:w w:val="99"/>
          <w:sz w:val="24"/>
          <w:szCs w:val="24"/>
        </w:rPr>
        <w:tab/>
      </w:r>
      <w:r w:rsidR="00035523" w:rsidRPr="008E7999">
        <w:rPr>
          <w:color w:val="0D0F1A"/>
          <w:sz w:val="24"/>
        </w:rPr>
        <w:t>D</w:t>
      </w:r>
      <w:r w:rsidR="00035523" w:rsidRPr="008E7999">
        <w:rPr>
          <w:color w:val="0D0F1A"/>
          <w:sz w:val="24"/>
        </w:rPr>
        <w:t>eclares that the Respondent's credit agreements contained in Annexures E1 to E10 of the investigation report are reckless in terms of Section 80(1)(a) of the Act and -</w:t>
      </w:r>
    </w:p>
    <w:p w:rsidR="00C07184" w:rsidRDefault="00C07184">
      <w:pPr>
        <w:pStyle w:val="BodyText"/>
        <w:rPr>
          <w:sz w:val="36"/>
        </w:rPr>
      </w:pPr>
    </w:p>
    <w:p w:rsidR="00C07184" w:rsidRPr="008E7999" w:rsidRDefault="008E7999" w:rsidP="008E7999">
      <w:pPr>
        <w:tabs>
          <w:tab w:val="left" w:pos="1841"/>
          <w:tab w:val="left" w:pos="1842"/>
        </w:tabs>
        <w:ind w:left="1842" w:hanging="569"/>
        <w:rPr>
          <w:sz w:val="24"/>
        </w:rPr>
      </w:pPr>
      <w:r>
        <w:rPr>
          <w:color w:val="0D0F1A"/>
          <w:spacing w:val="-2"/>
          <w:w w:val="99"/>
          <w:sz w:val="24"/>
          <w:szCs w:val="24"/>
        </w:rPr>
        <w:t>i)</w:t>
      </w:r>
      <w:r>
        <w:rPr>
          <w:color w:val="0D0F1A"/>
          <w:spacing w:val="-2"/>
          <w:w w:val="99"/>
          <w:sz w:val="24"/>
          <w:szCs w:val="24"/>
        </w:rPr>
        <w:tab/>
      </w:r>
      <w:r w:rsidR="00035523" w:rsidRPr="008E7999">
        <w:rPr>
          <w:color w:val="0D0F1A"/>
          <w:sz w:val="24"/>
        </w:rPr>
        <w:t>sets aside all of the consumers' obligations in respect of those</w:t>
      </w:r>
      <w:r w:rsidR="00035523" w:rsidRPr="008E7999">
        <w:rPr>
          <w:color w:val="0D0F1A"/>
          <w:spacing w:val="-9"/>
          <w:sz w:val="24"/>
        </w:rPr>
        <w:t xml:space="preserve"> </w:t>
      </w:r>
      <w:r w:rsidR="00035523" w:rsidRPr="008E7999">
        <w:rPr>
          <w:color w:val="0D0F1A"/>
          <w:sz w:val="24"/>
        </w:rPr>
        <w:t>agreements;</w:t>
      </w:r>
    </w:p>
    <w:p w:rsidR="00C07184" w:rsidRDefault="00C07184">
      <w:pPr>
        <w:rPr>
          <w:sz w:val="24"/>
        </w:rPr>
        <w:sectPr w:rsidR="00C07184">
          <w:pgSz w:w="11910" w:h="16840"/>
          <w:pgMar w:top="2120" w:right="1300" w:bottom="1200" w:left="1300" w:header="1063" w:footer="1009" w:gutter="0"/>
          <w:cols w:space="720"/>
        </w:sectPr>
      </w:pPr>
    </w:p>
    <w:p w:rsidR="00C07184" w:rsidRDefault="00C07184">
      <w:pPr>
        <w:pStyle w:val="BodyText"/>
        <w:spacing w:before="9"/>
        <w:rPr>
          <w:sz w:val="17"/>
        </w:rPr>
      </w:pPr>
    </w:p>
    <w:p w:rsidR="00C07184" w:rsidRPr="008E7999" w:rsidRDefault="008E7999" w:rsidP="008E7999">
      <w:pPr>
        <w:tabs>
          <w:tab w:val="left" w:pos="1841"/>
          <w:tab w:val="left" w:pos="1842"/>
        </w:tabs>
        <w:spacing w:before="90"/>
        <w:ind w:left="1842" w:hanging="569"/>
        <w:rPr>
          <w:sz w:val="24"/>
        </w:rPr>
      </w:pPr>
      <w:r>
        <w:rPr>
          <w:color w:val="0D0F1A"/>
          <w:spacing w:val="-2"/>
          <w:w w:val="99"/>
          <w:sz w:val="24"/>
          <w:szCs w:val="24"/>
        </w:rPr>
        <w:t>ii)</w:t>
      </w:r>
      <w:r>
        <w:rPr>
          <w:color w:val="0D0F1A"/>
          <w:spacing w:val="-2"/>
          <w:w w:val="99"/>
          <w:sz w:val="24"/>
          <w:szCs w:val="24"/>
        </w:rPr>
        <w:tab/>
      </w:r>
      <w:r w:rsidR="00035523" w:rsidRPr="008E7999">
        <w:rPr>
          <w:color w:val="0D0F1A"/>
          <w:sz w:val="24"/>
        </w:rPr>
        <w:t>orders the Respondent to, at its costs, -</w:t>
      </w:r>
    </w:p>
    <w:p w:rsidR="00C07184" w:rsidRDefault="00C07184">
      <w:pPr>
        <w:pStyle w:val="BodyText"/>
        <w:rPr>
          <w:sz w:val="26"/>
        </w:rPr>
      </w:pPr>
    </w:p>
    <w:p w:rsidR="00C07184" w:rsidRDefault="00C07184">
      <w:pPr>
        <w:pStyle w:val="BodyText"/>
        <w:spacing w:before="11"/>
        <w:rPr>
          <w:sz w:val="21"/>
        </w:rPr>
      </w:pPr>
    </w:p>
    <w:p w:rsidR="00C07184" w:rsidRPr="008E7999" w:rsidRDefault="008E7999" w:rsidP="008E7999">
      <w:pPr>
        <w:tabs>
          <w:tab w:val="left" w:pos="2409"/>
        </w:tabs>
        <w:spacing w:line="360" w:lineRule="auto"/>
        <w:ind w:left="2408" w:right="143" w:hanging="567"/>
        <w:jc w:val="both"/>
        <w:rPr>
          <w:sz w:val="24"/>
        </w:rPr>
      </w:pPr>
      <w:r>
        <w:rPr>
          <w:color w:val="0D0F1A"/>
          <w:spacing w:val="-16"/>
          <w:w w:val="99"/>
          <w:sz w:val="24"/>
          <w:szCs w:val="24"/>
        </w:rPr>
        <w:t>(1)</w:t>
      </w:r>
      <w:r>
        <w:rPr>
          <w:color w:val="0D0F1A"/>
          <w:spacing w:val="-16"/>
          <w:w w:val="99"/>
          <w:sz w:val="24"/>
          <w:szCs w:val="24"/>
        </w:rPr>
        <w:tab/>
      </w:r>
      <w:r w:rsidR="00035523" w:rsidRPr="008E7999">
        <w:rPr>
          <w:color w:val="0D0F1A"/>
          <w:sz w:val="24"/>
        </w:rPr>
        <w:t>Refund all the credit costs charged and recovered from consumers under all such</w:t>
      </w:r>
      <w:r w:rsidR="00035523" w:rsidRPr="008E7999">
        <w:rPr>
          <w:color w:val="0D0F1A"/>
          <w:spacing w:val="-1"/>
          <w:sz w:val="24"/>
        </w:rPr>
        <w:t xml:space="preserve"> </w:t>
      </w:r>
      <w:r w:rsidR="00035523" w:rsidRPr="008E7999">
        <w:rPr>
          <w:color w:val="0D0F1A"/>
          <w:sz w:val="24"/>
        </w:rPr>
        <w:t>agreements.</w:t>
      </w:r>
    </w:p>
    <w:p w:rsidR="00C07184" w:rsidRPr="008E7999" w:rsidRDefault="008E7999" w:rsidP="008E7999">
      <w:pPr>
        <w:tabs>
          <w:tab w:val="left" w:pos="2409"/>
        </w:tabs>
        <w:spacing w:line="360" w:lineRule="auto"/>
        <w:ind w:left="2408" w:right="139" w:hanging="567"/>
        <w:jc w:val="both"/>
        <w:rPr>
          <w:sz w:val="24"/>
        </w:rPr>
      </w:pPr>
      <w:bookmarkStart w:id="8" w:name="_bookmark7"/>
      <w:bookmarkEnd w:id="8"/>
      <w:r>
        <w:rPr>
          <w:color w:val="0D0F1A"/>
          <w:spacing w:val="-16"/>
          <w:w w:val="99"/>
          <w:sz w:val="24"/>
          <w:szCs w:val="24"/>
        </w:rPr>
        <w:t>(2)</w:t>
      </w:r>
      <w:r>
        <w:rPr>
          <w:color w:val="0D0F1A"/>
          <w:spacing w:val="-16"/>
          <w:w w:val="99"/>
          <w:sz w:val="24"/>
          <w:szCs w:val="24"/>
        </w:rPr>
        <w:tab/>
      </w:r>
      <w:r w:rsidR="00035523" w:rsidRPr="008E7999">
        <w:rPr>
          <w:color w:val="0D0F1A"/>
          <w:sz w:val="24"/>
        </w:rPr>
        <w:t>R</w:t>
      </w:r>
      <w:r w:rsidR="00035523" w:rsidRPr="008E7999">
        <w:rPr>
          <w:color w:val="0D0F1A"/>
          <w:sz w:val="24"/>
        </w:rPr>
        <w:t>efrain from taking any enforcement action against such consumers and, to the extent that the Respondent may already have taken enforcement action, which is pending against any such consumers, the Respondent shall formally withdraw such action and tender pa</w:t>
      </w:r>
      <w:r w:rsidR="00035523" w:rsidRPr="008E7999">
        <w:rPr>
          <w:color w:val="0D0F1A"/>
          <w:sz w:val="24"/>
        </w:rPr>
        <w:t>yment of the consumer's legal cost where the action is defended or</w:t>
      </w:r>
      <w:r w:rsidR="00035523" w:rsidRPr="008E7999">
        <w:rPr>
          <w:color w:val="0D0F1A"/>
          <w:spacing w:val="-9"/>
          <w:sz w:val="24"/>
        </w:rPr>
        <w:t xml:space="preserve"> </w:t>
      </w:r>
      <w:r w:rsidR="00035523" w:rsidRPr="008E7999">
        <w:rPr>
          <w:color w:val="0D0F1A"/>
          <w:sz w:val="24"/>
        </w:rPr>
        <w:t>opposed.</w:t>
      </w:r>
    </w:p>
    <w:p w:rsidR="00C07184" w:rsidRPr="008E7999" w:rsidRDefault="008E7999" w:rsidP="008E7999">
      <w:pPr>
        <w:tabs>
          <w:tab w:val="left" w:pos="2409"/>
        </w:tabs>
        <w:spacing w:line="276" w:lineRule="exact"/>
        <w:ind w:left="2409" w:hanging="567"/>
        <w:jc w:val="both"/>
        <w:rPr>
          <w:sz w:val="24"/>
        </w:rPr>
      </w:pPr>
      <w:bookmarkStart w:id="9" w:name="_bookmark8"/>
      <w:bookmarkEnd w:id="9"/>
      <w:r>
        <w:rPr>
          <w:color w:val="0D0F1A"/>
          <w:spacing w:val="-16"/>
          <w:w w:val="99"/>
          <w:sz w:val="24"/>
          <w:szCs w:val="24"/>
        </w:rPr>
        <w:t>(3)</w:t>
      </w:r>
      <w:r>
        <w:rPr>
          <w:color w:val="0D0F1A"/>
          <w:spacing w:val="-16"/>
          <w:w w:val="99"/>
          <w:sz w:val="24"/>
          <w:szCs w:val="24"/>
        </w:rPr>
        <w:tab/>
      </w:r>
      <w:r w:rsidR="00035523" w:rsidRPr="008E7999">
        <w:rPr>
          <w:color w:val="0D0F1A"/>
          <w:sz w:val="24"/>
        </w:rPr>
        <w:t>Take all such steps as may be reasonably necessary to ensure that</w:t>
      </w:r>
      <w:r w:rsidR="00035523" w:rsidRPr="008E7999">
        <w:rPr>
          <w:color w:val="0D0F1A"/>
          <w:spacing w:val="-4"/>
          <w:sz w:val="24"/>
        </w:rPr>
        <w:t xml:space="preserve"> </w:t>
      </w:r>
      <w:r w:rsidR="00035523" w:rsidRPr="008E7999">
        <w:rPr>
          <w:color w:val="0D0F1A"/>
          <w:sz w:val="24"/>
        </w:rPr>
        <w:t>–</w:t>
      </w:r>
    </w:p>
    <w:p w:rsidR="00C07184" w:rsidRPr="008E7999" w:rsidRDefault="008E7999" w:rsidP="008E7999">
      <w:pPr>
        <w:tabs>
          <w:tab w:val="left" w:pos="3036"/>
        </w:tabs>
        <w:spacing w:before="139" w:line="360" w:lineRule="auto"/>
        <w:ind w:left="2975" w:right="136" w:hanging="567"/>
        <w:jc w:val="both"/>
        <w:rPr>
          <w:sz w:val="24"/>
        </w:rPr>
      </w:pPr>
      <w:r>
        <w:rPr>
          <w:color w:val="0D0F1A"/>
          <w:spacing w:val="-4"/>
          <w:w w:val="99"/>
          <w:sz w:val="24"/>
          <w:szCs w:val="24"/>
        </w:rPr>
        <w:t>(a)</w:t>
      </w:r>
      <w:r>
        <w:rPr>
          <w:color w:val="0D0F1A"/>
          <w:spacing w:val="-4"/>
          <w:w w:val="99"/>
          <w:sz w:val="24"/>
          <w:szCs w:val="24"/>
        </w:rPr>
        <w:tab/>
      </w:r>
      <w:r w:rsidR="00035523">
        <w:tab/>
      </w:r>
      <w:r w:rsidR="00035523" w:rsidRPr="008E7999">
        <w:rPr>
          <w:color w:val="0D0F1A"/>
          <w:sz w:val="24"/>
        </w:rPr>
        <w:t xml:space="preserve">Any adverse credit bureau records which may have arisen because of the consumer having concluded such </w:t>
      </w:r>
      <w:r w:rsidR="00035523" w:rsidRPr="008E7999">
        <w:rPr>
          <w:color w:val="0D0F1A"/>
          <w:spacing w:val="-3"/>
          <w:sz w:val="24"/>
        </w:rPr>
        <w:t xml:space="preserve">credit </w:t>
      </w:r>
      <w:r w:rsidR="00035523" w:rsidRPr="008E7999">
        <w:rPr>
          <w:color w:val="0D0F1A"/>
          <w:sz w:val="24"/>
        </w:rPr>
        <w:t>ag</w:t>
      </w:r>
      <w:r w:rsidR="00035523" w:rsidRPr="008E7999">
        <w:rPr>
          <w:color w:val="0D0F1A"/>
          <w:sz w:val="24"/>
        </w:rPr>
        <w:t>reements with the Respondent are</w:t>
      </w:r>
      <w:r w:rsidR="00035523" w:rsidRPr="008E7999">
        <w:rPr>
          <w:color w:val="0D0F1A"/>
          <w:spacing w:val="-2"/>
          <w:sz w:val="24"/>
        </w:rPr>
        <w:t xml:space="preserve"> </w:t>
      </w:r>
      <w:r w:rsidR="00035523" w:rsidRPr="008E7999">
        <w:rPr>
          <w:color w:val="0D0F1A"/>
          <w:sz w:val="24"/>
        </w:rPr>
        <w:t>removed.</w:t>
      </w:r>
    </w:p>
    <w:p w:rsidR="00C07184" w:rsidRPr="008E7999" w:rsidRDefault="008E7999" w:rsidP="008E7999">
      <w:pPr>
        <w:tabs>
          <w:tab w:val="left" w:pos="2976"/>
        </w:tabs>
        <w:spacing w:line="360" w:lineRule="auto"/>
        <w:ind w:left="2975" w:right="142" w:hanging="567"/>
        <w:jc w:val="both"/>
        <w:rPr>
          <w:sz w:val="24"/>
        </w:rPr>
      </w:pPr>
      <w:r>
        <w:rPr>
          <w:color w:val="0D0F1A"/>
          <w:spacing w:val="-4"/>
          <w:w w:val="99"/>
          <w:sz w:val="24"/>
          <w:szCs w:val="24"/>
        </w:rPr>
        <w:t>(b)</w:t>
      </w:r>
      <w:r>
        <w:rPr>
          <w:color w:val="0D0F1A"/>
          <w:spacing w:val="-4"/>
          <w:w w:val="99"/>
          <w:sz w:val="24"/>
          <w:szCs w:val="24"/>
        </w:rPr>
        <w:tab/>
      </w:r>
      <w:r w:rsidR="00035523" w:rsidRPr="008E7999">
        <w:rPr>
          <w:color w:val="0D0F1A"/>
          <w:sz w:val="24"/>
        </w:rPr>
        <w:t>Any civil judgments taken by the Respondent against such consumers in respect of such agreements are rescinded or, if rescission is not possible,</w:t>
      </w:r>
      <w:r w:rsidR="00035523" w:rsidRPr="008E7999">
        <w:rPr>
          <w:color w:val="0D0F1A"/>
          <w:spacing w:val="-1"/>
          <w:sz w:val="24"/>
        </w:rPr>
        <w:t xml:space="preserve"> </w:t>
      </w:r>
      <w:r w:rsidR="00035523" w:rsidRPr="008E7999">
        <w:rPr>
          <w:color w:val="0D0F1A"/>
          <w:sz w:val="24"/>
        </w:rPr>
        <w:t>abandoned.</w:t>
      </w:r>
    </w:p>
    <w:p w:rsidR="00C07184" w:rsidRDefault="00C07184">
      <w:pPr>
        <w:pStyle w:val="BodyText"/>
        <w:rPr>
          <w:sz w:val="36"/>
        </w:rPr>
      </w:pPr>
    </w:p>
    <w:p w:rsidR="00C07184" w:rsidRPr="008E7999" w:rsidRDefault="008E7999" w:rsidP="008E7999">
      <w:pPr>
        <w:tabs>
          <w:tab w:val="left" w:pos="1273"/>
          <w:tab w:val="left" w:pos="1274"/>
        </w:tabs>
        <w:ind w:left="1273" w:hanging="568"/>
        <w:rPr>
          <w:sz w:val="24"/>
        </w:rPr>
      </w:pPr>
      <w:r>
        <w:rPr>
          <w:color w:val="0D0F1A"/>
          <w:spacing w:val="-2"/>
          <w:w w:val="99"/>
          <w:sz w:val="24"/>
          <w:szCs w:val="24"/>
        </w:rPr>
        <w:t>g)</w:t>
      </w:r>
      <w:r>
        <w:rPr>
          <w:color w:val="0D0F1A"/>
          <w:spacing w:val="-2"/>
          <w:w w:val="99"/>
          <w:sz w:val="24"/>
          <w:szCs w:val="24"/>
        </w:rPr>
        <w:tab/>
      </w:r>
      <w:r w:rsidR="00035523" w:rsidRPr="008E7999">
        <w:rPr>
          <w:color w:val="0D0F1A"/>
          <w:sz w:val="24"/>
        </w:rPr>
        <w:t>Orders the Respondent to</w:t>
      </w:r>
      <w:r w:rsidR="00035523" w:rsidRPr="008E7999">
        <w:rPr>
          <w:color w:val="0D0F1A"/>
          <w:spacing w:val="-1"/>
          <w:sz w:val="24"/>
        </w:rPr>
        <w:t xml:space="preserve"> </w:t>
      </w:r>
      <w:r w:rsidR="00035523" w:rsidRPr="008E7999">
        <w:rPr>
          <w:color w:val="0D0F1A"/>
          <w:sz w:val="24"/>
        </w:rPr>
        <w:t>-</w:t>
      </w:r>
    </w:p>
    <w:p w:rsidR="00C07184" w:rsidRDefault="00C07184">
      <w:pPr>
        <w:pStyle w:val="BodyText"/>
        <w:rPr>
          <w:sz w:val="26"/>
        </w:rPr>
      </w:pPr>
    </w:p>
    <w:p w:rsidR="00C07184" w:rsidRDefault="00C07184">
      <w:pPr>
        <w:pStyle w:val="BodyText"/>
        <w:rPr>
          <w:sz w:val="22"/>
        </w:rPr>
      </w:pPr>
    </w:p>
    <w:p w:rsidR="00C07184" w:rsidRPr="008E7999" w:rsidRDefault="008E7999" w:rsidP="008E7999">
      <w:pPr>
        <w:tabs>
          <w:tab w:val="left" w:pos="1842"/>
        </w:tabs>
        <w:spacing w:line="360" w:lineRule="auto"/>
        <w:ind w:left="1842" w:right="133" w:hanging="569"/>
        <w:jc w:val="both"/>
        <w:rPr>
          <w:sz w:val="24"/>
        </w:rPr>
      </w:pPr>
      <w:r>
        <w:rPr>
          <w:color w:val="0D0F1A"/>
          <w:spacing w:val="-2"/>
          <w:w w:val="99"/>
          <w:sz w:val="24"/>
          <w:szCs w:val="24"/>
        </w:rPr>
        <w:t>i)</w:t>
      </w:r>
      <w:r>
        <w:rPr>
          <w:color w:val="0D0F1A"/>
          <w:spacing w:val="-2"/>
          <w:w w:val="99"/>
          <w:sz w:val="24"/>
          <w:szCs w:val="24"/>
        </w:rPr>
        <w:tab/>
      </w:r>
      <w:r w:rsidR="00035523" w:rsidRPr="008E7999">
        <w:rPr>
          <w:color w:val="0D0F1A"/>
          <w:sz w:val="24"/>
        </w:rPr>
        <w:t>Within thirty (30) days, ap</w:t>
      </w:r>
      <w:r w:rsidR="00035523" w:rsidRPr="008E7999">
        <w:rPr>
          <w:color w:val="0D0F1A"/>
          <w:sz w:val="24"/>
        </w:rPr>
        <w:t>point an independent auditor, who is a Chartered Accountant, at its own cost to identify all credit agreements which the Respondent concluded in the past three years to identify or consumers who were</w:t>
      </w:r>
      <w:r w:rsidR="00035523" w:rsidRPr="008E7999">
        <w:rPr>
          <w:color w:val="0D0F1A"/>
          <w:spacing w:val="-9"/>
          <w:sz w:val="24"/>
        </w:rPr>
        <w:t xml:space="preserve"> </w:t>
      </w:r>
      <w:r w:rsidR="00035523" w:rsidRPr="008E7999">
        <w:rPr>
          <w:color w:val="0D0F1A"/>
          <w:sz w:val="24"/>
        </w:rPr>
        <w:t>overcharged</w:t>
      </w:r>
      <w:r w:rsidR="00035523" w:rsidRPr="008E7999">
        <w:rPr>
          <w:color w:val="0D0F1A"/>
          <w:spacing w:val="-6"/>
          <w:sz w:val="24"/>
        </w:rPr>
        <w:t xml:space="preserve"> </w:t>
      </w:r>
      <w:r w:rsidR="00035523" w:rsidRPr="008E7999">
        <w:rPr>
          <w:color w:val="0D0F1A"/>
          <w:sz w:val="24"/>
        </w:rPr>
        <w:t>interest</w:t>
      </w:r>
      <w:r w:rsidR="00035523" w:rsidRPr="008E7999">
        <w:rPr>
          <w:color w:val="0D0F1A"/>
          <w:spacing w:val="-6"/>
          <w:sz w:val="24"/>
        </w:rPr>
        <w:t xml:space="preserve"> </w:t>
      </w:r>
      <w:r w:rsidR="00035523" w:rsidRPr="008E7999">
        <w:rPr>
          <w:color w:val="0D0F1A"/>
          <w:sz w:val="24"/>
        </w:rPr>
        <w:t>and</w:t>
      </w:r>
      <w:r w:rsidR="00035523" w:rsidRPr="008E7999">
        <w:rPr>
          <w:color w:val="0D0F1A"/>
          <w:spacing w:val="-6"/>
          <w:sz w:val="24"/>
        </w:rPr>
        <w:t xml:space="preserve"> </w:t>
      </w:r>
      <w:r w:rsidR="00035523" w:rsidRPr="008E7999">
        <w:rPr>
          <w:color w:val="0D0F1A"/>
          <w:sz w:val="24"/>
        </w:rPr>
        <w:t>/</w:t>
      </w:r>
      <w:r w:rsidR="00035523" w:rsidRPr="008E7999">
        <w:rPr>
          <w:color w:val="0D0F1A"/>
          <w:spacing w:val="-6"/>
          <w:sz w:val="24"/>
        </w:rPr>
        <w:t xml:space="preserve"> </w:t>
      </w:r>
      <w:r w:rsidR="00035523" w:rsidRPr="008E7999">
        <w:rPr>
          <w:color w:val="0D0F1A"/>
          <w:sz w:val="24"/>
        </w:rPr>
        <w:t>or</w:t>
      </w:r>
      <w:r w:rsidR="00035523" w:rsidRPr="008E7999">
        <w:rPr>
          <w:color w:val="0D0F1A"/>
          <w:spacing w:val="-8"/>
          <w:sz w:val="24"/>
        </w:rPr>
        <w:t xml:space="preserve"> </w:t>
      </w:r>
      <w:r w:rsidR="00035523" w:rsidRPr="008E7999">
        <w:rPr>
          <w:color w:val="0D0F1A"/>
          <w:sz w:val="24"/>
        </w:rPr>
        <w:t>on</w:t>
      </w:r>
      <w:r w:rsidR="00035523" w:rsidRPr="008E7999">
        <w:rPr>
          <w:color w:val="0D0F1A"/>
          <w:spacing w:val="-9"/>
          <w:sz w:val="24"/>
        </w:rPr>
        <w:t xml:space="preserve"> </w:t>
      </w:r>
      <w:r w:rsidR="00035523" w:rsidRPr="008E7999">
        <w:rPr>
          <w:color w:val="0D0F1A"/>
          <w:sz w:val="24"/>
        </w:rPr>
        <w:t>service</w:t>
      </w:r>
      <w:r w:rsidR="00035523" w:rsidRPr="008E7999">
        <w:rPr>
          <w:color w:val="0D0F1A"/>
          <w:spacing w:val="-7"/>
          <w:sz w:val="24"/>
        </w:rPr>
        <w:t xml:space="preserve"> </w:t>
      </w:r>
      <w:r w:rsidR="00035523" w:rsidRPr="008E7999">
        <w:rPr>
          <w:color w:val="0D0F1A"/>
          <w:sz w:val="24"/>
        </w:rPr>
        <w:t>fees</w:t>
      </w:r>
      <w:r w:rsidR="00035523" w:rsidRPr="008E7999">
        <w:rPr>
          <w:color w:val="0D0F1A"/>
          <w:spacing w:val="-4"/>
          <w:sz w:val="24"/>
        </w:rPr>
        <w:t xml:space="preserve"> </w:t>
      </w:r>
      <w:r w:rsidR="00035523" w:rsidRPr="008E7999">
        <w:rPr>
          <w:color w:val="0D0F1A"/>
          <w:sz w:val="24"/>
        </w:rPr>
        <w:t>and</w:t>
      </w:r>
      <w:r w:rsidR="00035523" w:rsidRPr="008E7999">
        <w:rPr>
          <w:color w:val="0D0F1A"/>
          <w:spacing w:val="-6"/>
          <w:sz w:val="24"/>
        </w:rPr>
        <w:t xml:space="preserve"> </w:t>
      </w:r>
      <w:r w:rsidR="00035523" w:rsidRPr="008E7999">
        <w:rPr>
          <w:color w:val="0D0F1A"/>
          <w:sz w:val="24"/>
        </w:rPr>
        <w:t>/</w:t>
      </w:r>
      <w:r w:rsidR="00035523" w:rsidRPr="008E7999">
        <w:rPr>
          <w:color w:val="0D0F1A"/>
          <w:spacing w:val="-6"/>
          <w:sz w:val="24"/>
        </w:rPr>
        <w:t xml:space="preserve"> </w:t>
      </w:r>
      <w:r w:rsidR="00035523" w:rsidRPr="008E7999">
        <w:rPr>
          <w:color w:val="0D0F1A"/>
          <w:sz w:val="24"/>
        </w:rPr>
        <w:t>or</w:t>
      </w:r>
      <w:r w:rsidR="00035523" w:rsidRPr="008E7999">
        <w:rPr>
          <w:color w:val="0D0F1A"/>
          <w:spacing w:val="-8"/>
          <w:sz w:val="24"/>
        </w:rPr>
        <w:t xml:space="preserve"> </w:t>
      </w:r>
      <w:r w:rsidR="00035523" w:rsidRPr="008E7999">
        <w:rPr>
          <w:color w:val="0D0F1A"/>
          <w:sz w:val="24"/>
        </w:rPr>
        <w:t>total</w:t>
      </w:r>
      <w:r w:rsidR="00035523" w:rsidRPr="008E7999">
        <w:rPr>
          <w:color w:val="0D0F1A"/>
          <w:spacing w:val="-6"/>
          <w:sz w:val="24"/>
        </w:rPr>
        <w:t xml:space="preserve"> </w:t>
      </w:r>
      <w:r w:rsidR="00035523" w:rsidRPr="008E7999">
        <w:rPr>
          <w:color w:val="0D0F1A"/>
          <w:sz w:val="24"/>
        </w:rPr>
        <w:t>cost</w:t>
      </w:r>
      <w:r w:rsidR="00035523" w:rsidRPr="008E7999">
        <w:rPr>
          <w:color w:val="0D0F1A"/>
          <w:spacing w:val="-6"/>
          <w:sz w:val="24"/>
        </w:rPr>
        <w:t xml:space="preserve"> </w:t>
      </w:r>
      <w:r w:rsidR="00035523" w:rsidRPr="008E7999">
        <w:rPr>
          <w:color w:val="0D0F1A"/>
          <w:sz w:val="24"/>
        </w:rPr>
        <w:t>of</w:t>
      </w:r>
      <w:r w:rsidR="00035523" w:rsidRPr="008E7999">
        <w:rPr>
          <w:color w:val="0D0F1A"/>
          <w:spacing w:val="-9"/>
          <w:sz w:val="24"/>
        </w:rPr>
        <w:t xml:space="preserve"> </w:t>
      </w:r>
      <w:r w:rsidR="00035523" w:rsidRPr="008E7999">
        <w:rPr>
          <w:color w:val="0D0F1A"/>
          <w:sz w:val="24"/>
        </w:rPr>
        <w:t>credit, and provide a list of such consumers as well as the amount by which each such consumer was</w:t>
      </w:r>
      <w:r w:rsidR="00035523" w:rsidRPr="008E7999">
        <w:rPr>
          <w:color w:val="0D0F1A"/>
          <w:spacing w:val="-1"/>
          <w:sz w:val="24"/>
        </w:rPr>
        <w:t xml:space="preserve"> </w:t>
      </w:r>
      <w:r w:rsidR="00035523" w:rsidRPr="008E7999">
        <w:rPr>
          <w:color w:val="0D0F1A"/>
          <w:sz w:val="24"/>
        </w:rPr>
        <w:t>overcharged;</w:t>
      </w:r>
    </w:p>
    <w:p w:rsidR="00C07184" w:rsidRPr="008E7999" w:rsidRDefault="008E7999" w:rsidP="008E7999">
      <w:pPr>
        <w:tabs>
          <w:tab w:val="left" w:pos="1842"/>
        </w:tabs>
        <w:spacing w:before="1" w:line="360" w:lineRule="auto"/>
        <w:ind w:left="1842" w:right="140" w:hanging="569"/>
        <w:jc w:val="both"/>
        <w:rPr>
          <w:sz w:val="24"/>
        </w:rPr>
      </w:pPr>
      <w:r>
        <w:rPr>
          <w:color w:val="0D0F1A"/>
          <w:spacing w:val="-2"/>
          <w:w w:val="99"/>
          <w:sz w:val="24"/>
          <w:szCs w:val="24"/>
        </w:rPr>
        <w:t>ii)</w:t>
      </w:r>
      <w:r>
        <w:rPr>
          <w:color w:val="0D0F1A"/>
          <w:spacing w:val="-2"/>
          <w:w w:val="99"/>
          <w:sz w:val="24"/>
          <w:szCs w:val="24"/>
        </w:rPr>
        <w:tab/>
      </w:r>
      <w:r w:rsidR="00035523" w:rsidRPr="008E7999">
        <w:rPr>
          <w:color w:val="0D0F1A"/>
          <w:sz w:val="24"/>
        </w:rPr>
        <w:t>Once the aforesaid auditor has compiled the abovementioned report, the Respondent is to, within 30 days from the date of the audit</w:t>
      </w:r>
      <w:r w:rsidR="00035523" w:rsidRPr="008E7999">
        <w:rPr>
          <w:color w:val="0D0F1A"/>
          <w:sz w:val="24"/>
        </w:rPr>
        <w:t>or's report</w:t>
      </w:r>
      <w:r w:rsidR="00035523" w:rsidRPr="008E7999">
        <w:rPr>
          <w:color w:val="0D0F1A"/>
          <w:spacing w:val="-6"/>
          <w:sz w:val="24"/>
        </w:rPr>
        <w:t xml:space="preserve"> </w:t>
      </w:r>
      <w:r w:rsidR="00035523" w:rsidRPr="008E7999">
        <w:rPr>
          <w:color w:val="0D0F1A"/>
          <w:sz w:val="24"/>
        </w:rPr>
        <w:t>–</w:t>
      </w:r>
    </w:p>
    <w:p w:rsidR="00C07184" w:rsidRPr="008E7999" w:rsidRDefault="008E7999" w:rsidP="008E7999">
      <w:pPr>
        <w:tabs>
          <w:tab w:val="left" w:pos="2469"/>
        </w:tabs>
        <w:spacing w:line="360" w:lineRule="auto"/>
        <w:ind w:left="2408" w:right="137" w:hanging="567"/>
        <w:jc w:val="both"/>
        <w:rPr>
          <w:sz w:val="24"/>
        </w:rPr>
      </w:pPr>
      <w:r>
        <w:rPr>
          <w:color w:val="0D0F1A"/>
          <w:spacing w:val="-16"/>
          <w:w w:val="99"/>
          <w:sz w:val="24"/>
          <w:szCs w:val="24"/>
        </w:rPr>
        <w:t>(1)</w:t>
      </w:r>
      <w:r>
        <w:rPr>
          <w:color w:val="0D0F1A"/>
          <w:spacing w:val="-16"/>
          <w:w w:val="99"/>
          <w:sz w:val="24"/>
          <w:szCs w:val="24"/>
        </w:rPr>
        <w:tab/>
      </w:r>
      <w:r w:rsidR="00035523">
        <w:tab/>
      </w:r>
      <w:r w:rsidR="00035523" w:rsidRPr="008E7999">
        <w:rPr>
          <w:color w:val="0D0F1A"/>
          <w:sz w:val="24"/>
        </w:rPr>
        <w:t>refund</w:t>
      </w:r>
      <w:r w:rsidR="00035523" w:rsidRPr="008E7999">
        <w:rPr>
          <w:color w:val="0D0F1A"/>
          <w:spacing w:val="-12"/>
          <w:sz w:val="24"/>
        </w:rPr>
        <w:t xml:space="preserve"> </w:t>
      </w:r>
      <w:r w:rsidR="00035523" w:rsidRPr="008E7999">
        <w:rPr>
          <w:color w:val="0D0F1A"/>
          <w:sz w:val="24"/>
        </w:rPr>
        <w:t>the</w:t>
      </w:r>
      <w:r w:rsidR="00035523" w:rsidRPr="008E7999">
        <w:rPr>
          <w:color w:val="0D0F1A"/>
          <w:spacing w:val="-12"/>
          <w:sz w:val="24"/>
        </w:rPr>
        <w:t xml:space="preserve"> </w:t>
      </w:r>
      <w:r w:rsidR="00035523" w:rsidRPr="008E7999">
        <w:rPr>
          <w:color w:val="0D0F1A"/>
          <w:sz w:val="24"/>
        </w:rPr>
        <w:t>consumers</w:t>
      </w:r>
      <w:r w:rsidR="00035523" w:rsidRPr="008E7999">
        <w:rPr>
          <w:color w:val="0D0F1A"/>
          <w:spacing w:val="-8"/>
          <w:sz w:val="24"/>
        </w:rPr>
        <w:t xml:space="preserve"> </w:t>
      </w:r>
      <w:r w:rsidR="00035523" w:rsidRPr="008E7999">
        <w:rPr>
          <w:color w:val="0D0F1A"/>
          <w:sz w:val="24"/>
        </w:rPr>
        <w:t>all</w:t>
      </w:r>
      <w:r w:rsidR="00035523" w:rsidRPr="008E7999">
        <w:rPr>
          <w:color w:val="0D0F1A"/>
          <w:spacing w:val="-8"/>
          <w:sz w:val="24"/>
        </w:rPr>
        <w:t xml:space="preserve"> </w:t>
      </w:r>
      <w:r w:rsidR="00035523" w:rsidRPr="008E7999">
        <w:rPr>
          <w:color w:val="0D0F1A"/>
          <w:sz w:val="24"/>
        </w:rPr>
        <w:t>costs</w:t>
      </w:r>
      <w:r w:rsidR="00035523" w:rsidRPr="008E7999">
        <w:rPr>
          <w:color w:val="0D0F1A"/>
          <w:spacing w:val="-9"/>
          <w:sz w:val="24"/>
        </w:rPr>
        <w:t xml:space="preserve"> </w:t>
      </w:r>
      <w:r w:rsidR="00035523" w:rsidRPr="008E7999">
        <w:rPr>
          <w:color w:val="0D0F1A"/>
          <w:sz w:val="24"/>
        </w:rPr>
        <w:t>of</w:t>
      </w:r>
      <w:r w:rsidR="00035523" w:rsidRPr="008E7999">
        <w:rPr>
          <w:color w:val="0D0F1A"/>
          <w:spacing w:val="-9"/>
          <w:sz w:val="24"/>
        </w:rPr>
        <w:t xml:space="preserve"> </w:t>
      </w:r>
      <w:r w:rsidR="00035523" w:rsidRPr="008E7999">
        <w:rPr>
          <w:color w:val="0D0F1A"/>
          <w:sz w:val="24"/>
        </w:rPr>
        <w:t>credit</w:t>
      </w:r>
      <w:r w:rsidR="00035523" w:rsidRPr="008E7999">
        <w:rPr>
          <w:color w:val="0D0F1A"/>
          <w:spacing w:val="-10"/>
          <w:sz w:val="24"/>
        </w:rPr>
        <w:t xml:space="preserve"> </w:t>
      </w:r>
      <w:r w:rsidR="00035523" w:rsidRPr="008E7999">
        <w:rPr>
          <w:color w:val="0D0F1A"/>
          <w:sz w:val="24"/>
        </w:rPr>
        <w:t>which</w:t>
      </w:r>
      <w:r w:rsidR="00035523" w:rsidRPr="008E7999">
        <w:rPr>
          <w:color w:val="0D0F1A"/>
          <w:spacing w:val="-7"/>
          <w:sz w:val="24"/>
        </w:rPr>
        <w:t xml:space="preserve"> </w:t>
      </w:r>
      <w:r w:rsidR="00035523" w:rsidRPr="008E7999">
        <w:rPr>
          <w:color w:val="0D0F1A"/>
          <w:sz w:val="24"/>
        </w:rPr>
        <w:t>exceeded</w:t>
      </w:r>
      <w:r w:rsidR="00035523" w:rsidRPr="008E7999">
        <w:rPr>
          <w:color w:val="0D0F1A"/>
          <w:spacing w:val="-9"/>
          <w:sz w:val="24"/>
        </w:rPr>
        <w:t xml:space="preserve"> </w:t>
      </w:r>
      <w:r w:rsidR="00035523" w:rsidRPr="008E7999">
        <w:rPr>
          <w:color w:val="0D0F1A"/>
          <w:sz w:val="24"/>
        </w:rPr>
        <w:t>the</w:t>
      </w:r>
      <w:r w:rsidR="00035523" w:rsidRPr="008E7999">
        <w:rPr>
          <w:color w:val="0D0F1A"/>
          <w:spacing w:val="-12"/>
          <w:sz w:val="24"/>
        </w:rPr>
        <w:t xml:space="preserve"> </w:t>
      </w:r>
      <w:r w:rsidR="00035523" w:rsidRPr="008E7999">
        <w:rPr>
          <w:color w:val="0D0F1A"/>
          <w:sz w:val="24"/>
        </w:rPr>
        <w:t>prescribed maximum amount allowed by the</w:t>
      </w:r>
      <w:r w:rsidR="00035523" w:rsidRPr="008E7999">
        <w:rPr>
          <w:color w:val="0D0F1A"/>
          <w:spacing w:val="-1"/>
          <w:sz w:val="24"/>
        </w:rPr>
        <w:t xml:space="preserve"> </w:t>
      </w:r>
      <w:r w:rsidR="00035523" w:rsidRPr="008E7999">
        <w:rPr>
          <w:color w:val="0D0F1A"/>
          <w:sz w:val="24"/>
        </w:rPr>
        <w:t>Act;</w:t>
      </w:r>
    </w:p>
    <w:p w:rsidR="00C07184" w:rsidRDefault="00C07184">
      <w:pPr>
        <w:spacing w:line="360" w:lineRule="auto"/>
        <w:jc w:val="both"/>
        <w:rPr>
          <w:sz w:val="24"/>
        </w:rPr>
        <w:sectPr w:rsidR="00C07184">
          <w:pgSz w:w="11910" w:h="16840"/>
          <w:pgMar w:top="2120" w:right="1300" w:bottom="1200" w:left="1300" w:header="1063" w:footer="1009" w:gutter="0"/>
          <w:cols w:space="720"/>
        </w:sectPr>
      </w:pPr>
    </w:p>
    <w:p w:rsidR="00C07184" w:rsidRDefault="00C07184">
      <w:pPr>
        <w:pStyle w:val="BodyText"/>
        <w:spacing w:before="9"/>
        <w:rPr>
          <w:sz w:val="17"/>
        </w:rPr>
      </w:pPr>
    </w:p>
    <w:p w:rsidR="00C07184" w:rsidRPr="008E7999" w:rsidRDefault="008E7999" w:rsidP="008E7999">
      <w:pPr>
        <w:tabs>
          <w:tab w:val="left" w:pos="2409"/>
        </w:tabs>
        <w:spacing w:before="90" w:line="360" w:lineRule="auto"/>
        <w:ind w:left="2408" w:right="137" w:hanging="567"/>
        <w:jc w:val="both"/>
        <w:rPr>
          <w:sz w:val="24"/>
        </w:rPr>
      </w:pPr>
      <w:r>
        <w:rPr>
          <w:color w:val="0D0F1A"/>
          <w:spacing w:val="-16"/>
          <w:w w:val="99"/>
          <w:sz w:val="24"/>
          <w:szCs w:val="24"/>
        </w:rPr>
        <w:t>(2)</w:t>
      </w:r>
      <w:r>
        <w:rPr>
          <w:color w:val="0D0F1A"/>
          <w:spacing w:val="-16"/>
          <w:w w:val="99"/>
          <w:sz w:val="24"/>
          <w:szCs w:val="24"/>
        </w:rPr>
        <w:tab/>
      </w:r>
      <w:r w:rsidR="00035523" w:rsidRPr="008E7999">
        <w:rPr>
          <w:color w:val="0D0F1A"/>
          <w:sz w:val="24"/>
        </w:rPr>
        <w:t xml:space="preserve">Take the same steps as set out in paragraphs </w:t>
      </w:r>
      <w:hyperlink w:anchor="_bookmark7" w:history="1">
        <w:r w:rsidR="00035523" w:rsidRPr="008E7999">
          <w:rPr>
            <w:color w:val="0D0F1A"/>
            <w:sz w:val="24"/>
          </w:rPr>
          <w:t xml:space="preserve">f)ii)(2) </w:t>
        </w:r>
      </w:hyperlink>
      <w:r w:rsidR="00035523" w:rsidRPr="008E7999">
        <w:rPr>
          <w:color w:val="0D0F1A"/>
          <w:sz w:val="24"/>
        </w:rPr>
        <w:t xml:space="preserve">and </w:t>
      </w:r>
      <w:hyperlink w:anchor="_bookmark8" w:history="1">
        <w:r w:rsidR="00035523" w:rsidRPr="008E7999">
          <w:rPr>
            <w:color w:val="0D0F1A"/>
            <w:sz w:val="24"/>
          </w:rPr>
          <w:t xml:space="preserve">f)ii)(3) </w:t>
        </w:r>
      </w:hyperlink>
      <w:r w:rsidR="00035523" w:rsidRPr="008E7999">
        <w:rPr>
          <w:color w:val="0D0F1A"/>
          <w:sz w:val="24"/>
        </w:rPr>
        <w:t>above in</w:t>
      </w:r>
      <w:r w:rsidR="00035523" w:rsidRPr="008E7999">
        <w:rPr>
          <w:color w:val="0D0F1A"/>
          <w:spacing w:val="-6"/>
          <w:sz w:val="24"/>
        </w:rPr>
        <w:t xml:space="preserve"> </w:t>
      </w:r>
      <w:r w:rsidR="00035523" w:rsidRPr="008E7999">
        <w:rPr>
          <w:color w:val="0D0F1A"/>
          <w:sz w:val="24"/>
        </w:rPr>
        <w:t>respect</w:t>
      </w:r>
      <w:r w:rsidR="00035523" w:rsidRPr="008E7999">
        <w:rPr>
          <w:color w:val="0D0F1A"/>
          <w:spacing w:val="-6"/>
          <w:sz w:val="24"/>
        </w:rPr>
        <w:t xml:space="preserve"> </w:t>
      </w:r>
      <w:r w:rsidR="00035523" w:rsidRPr="008E7999">
        <w:rPr>
          <w:color w:val="0D0F1A"/>
          <w:sz w:val="24"/>
        </w:rPr>
        <w:t>of</w:t>
      </w:r>
      <w:r w:rsidR="00035523" w:rsidRPr="008E7999">
        <w:rPr>
          <w:color w:val="0D0F1A"/>
          <w:spacing w:val="-6"/>
          <w:sz w:val="24"/>
        </w:rPr>
        <w:t xml:space="preserve"> </w:t>
      </w:r>
      <w:r w:rsidR="00035523" w:rsidRPr="008E7999">
        <w:rPr>
          <w:color w:val="0D0F1A"/>
          <w:sz w:val="24"/>
        </w:rPr>
        <w:t>all</w:t>
      </w:r>
      <w:r w:rsidR="00035523" w:rsidRPr="008E7999">
        <w:rPr>
          <w:color w:val="0D0F1A"/>
          <w:spacing w:val="-6"/>
          <w:sz w:val="24"/>
        </w:rPr>
        <w:t xml:space="preserve"> </w:t>
      </w:r>
      <w:r w:rsidR="00035523" w:rsidRPr="008E7999">
        <w:rPr>
          <w:color w:val="0D0F1A"/>
          <w:sz w:val="24"/>
        </w:rPr>
        <w:t>such</w:t>
      </w:r>
      <w:r w:rsidR="00035523" w:rsidRPr="008E7999">
        <w:rPr>
          <w:color w:val="0D0F1A"/>
          <w:spacing w:val="-5"/>
          <w:sz w:val="24"/>
        </w:rPr>
        <w:t xml:space="preserve"> </w:t>
      </w:r>
      <w:r w:rsidR="00035523" w:rsidRPr="008E7999">
        <w:rPr>
          <w:color w:val="0D0F1A"/>
          <w:sz w:val="24"/>
        </w:rPr>
        <w:t>consumers</w:t>
      </w:r>
      <w:r w:rsidR="00035523" w:rsidRPr="008E7999">
        <w:rPr>
          <w:color w:val="0D0F1A"/>
          <w:spacing w:val="-6"/>
          <w:sz w:val="24"/>
        </w:rPr>
        <w:t xml:space="preserve"> </w:t>
      </w:r>
      <w:r w:rsidR="00035523" w:rsidRPr="008E7999">
        <w:rPr>
          <w:color w:val="0D0F1A"/>
          <w:sz w:val="24"/>
        </w:rPr>
        <w:t>who</w:t>
      </w:r>
      <w:r w:rsidR="00035523" w:rsidRPr="008E7999">
        <w:rPr>
          <w:color w:val="0D0F1A"/>
          <w:spacing w:val="-6"/>
          <w:sz w:val="24"/>
        </w:rPr>
        <w:t xml:space="preserve"> </w:t>
      </w:r>
      <w:r w:rsidR="00035523" w:rsidRPr="008E7999">
        <w:rPr>
          <w:color w:val="0D0F1A"/>
          <w:sz w:val="24"/>
        </w:rPr>
        <w:t>were</w:t>
      </w:r>
      <w:r w:rsidR="00035523" w:rsidRPr="008E7999">
        <w:rPr>
          <w:color w:val="0D0F1A"/>
          <w:spacing w:val="-6"/>
          <w:sz w:val="24"/>
        </w:rPr>
        <w:t xml:space="preserve"> </w:t>
      </w:r>
      <w:r w:rsidR="00035523" w:rsidRPr="008E7999">
        <w:rPr>
          <w:color w:val="0D0F1A"/>
          <w:sz w:val="24"/>
        </w:rPr>
        <w:t>overcharged</w:t>
      </w:r>
      <w:r w:rsidR="00035523" w:rsidRPr="008E7999">
        <w:rPr>
          <w:color w:val="0D0F1A"/>
          <w:spacing w:val="-3"/>
          <w:sz w:val="24"/>
        </w:rPr>
        <w:t xml:space="preserve"> </w:t>
      </w:r>
      <w:r w:rsidR="00035523" w:rsidRPr="008E7999">
        <w:rPr>
          <w:color w:val="0D0F1A"/>
          <w:sz w:val="24"/>
        </w:rPr>
        <w:t>as</w:t>
      </w:r>
      <w:r w:rsidR="00035523" w:rsidRPr="008E7999">
        <w:rPr>
          <w:color w:val="0D0F1A"/>
          <w:spacing w:val="-6"/>
          <w:sz w:val="24"/>
        </w:rPr>
        <w:t xml:space="preserve"> </w:t>
      </w:r>
      <w:r w:rsidR="00035523" w:rsidRPr="008E7999">
        <w:rPr>
          <w:color w:val="0D0F1A"/>
          <w:sz w:val="24"/>
        </w:rPr>
        <w:t>identified</w:t>
      </w:r>
      <w:r w:rsidR="00035523" w:rsidRPr="008E7999">
        <w:rPr>
          <w:color w:val="0D0F1A"/>
          <w:spacing w:val="-5"/>
          <w:sz w:val="24"/>
        </w:rPr>
        <w:t xml:space="preserve"> </w:t>
      </w:r>
      <w:r w:rsidR="00035523" w:rsidRPr="008E7999">
        <w:rPr>
          <w:color w:val="0D0F1A"/>
          <w:sz w:val="24"/>
        </w:rPr>
        <w:t>in the audit</w:t>
      </w:r>
      <w:r w:rsidR="00035523" w:rsidRPr="008E7999">
        <w:rPr>
          <w:color w:val="0D0F1A"/>
          <w:spacing w:val="-1"/>
          <w:sz w:val="24"/>
        </w:rPr>
        <w:t xml:space="preserve"> </w:t>
      </w:r>
      <w:r w:rsidR="00035523" w:rsidRPr="008E7999">
        <w:rPr>
          <w:color w:val="0D0F1A"/>
          <w:sz w:val="24"/>
        </w:rPr>
        <w:t>report;</w:t>
      </w:r>
    </w:p>
    <w:p w:rsidR="00C07184" w:rsidRPr="008E7999" w:rsidRDefault="008E7999" w:rsidP="008E7999">
      <w:pPr>
        <w:tabs>
          <w:tab w:val="left" w:pos="1842"/>
        </w:tabs>
        <w:spacing w:line="360" w:lineRule="auto"/>
        <w:ind w:left="1842" w:right="135" w:hanging="569"/>
        <w:jc w:val="both"/>
        <w:rPr>
          <w:sz w:val="24"/>
        </w:rPr>
      </w:pPr>
      <w:r>
        <w:rPr>
          <w:color w:val="0D0F1A"/>
          <w:spacing w:val="-2"/>
          <w:w w:val="99"/>
          <w:sz w:val="24"/>
          <w:szCs w:val="24"/>
        </w:rPr>
        <w:t>iii)</w:t>
      </w:r>
      <w:r>
        <w:rPr>
          <w:color w:val="0D0F1A"/>
          <w:spacing w:val="-2"/>
          <w:w w:val="99"/>
          <w:sz w:val="24"/>
          <w:szCs w:val="24"/>
        </w:rPr>
        <w:tab/>
      </w:r>
      <w:r w:rsidR="00035523" w:rsidRPr="008E7999">
        <w:rPr>
          <w:color w:val="0D0F1A"/>
          <w:sz w:val="24"/>
        </w:rPr>
        <w:t>Once the refunds have been made as stated above, the Respondent is to provide the auditor's report together with a written report to the Applicant detailing the identity of the consumers, the refunds made, and the further steps taken as contemplated in par</w:t>
      </w:r>
      <w:r w:rsidR="00035523" w:rsidRPr="008E7999">
        <w:rPr>
          <w:color w:val="0D0F1A"/>
          <w:sz w:val="24"/>
        </w:rPr>
        <w:t xml:space="preserve">agraphs </w:t>
      </w:r>
      <w:hyperlink w:anchor="_bookmark7" w:history="1">
        <w:r w:rsidR="00035523" w:rsidRPr="008E7999">
          <w:rPr>
            <w:color w:val="0D0F1A"/>
            <w:sz w:val="24"/>
          </w:rPr>
          <w:t xml:space="preserve">f)ii)(2) </w:t>
        </w:r>
      </w:hyperlink>
      <w:r w:rsidR="00035523" w:rsidRPr="008E7999">
        <w:rPr>
          <w:color w:val="0D0F1A"/>
          <w:sz w:val="24"/>
        </w:rPr>
        <w:t xml:space="preserve">and </w:t>
      </w:r>
      <w:hyperlink w:anchor="_bookmark8" w:history="1">
        <w:r w:rsidR="00035523" w:rsidRPr="008E7999">
          <w:rPr>
            <w:color w:val="0D0F1A"/>
            <w:sz w:val="24"/>
          </w:rPr>
          <w:t xml:space="preserve">f)ii)(3) </w:t>
        </w:r>
      </w:hyperlink>
      <w:r w:rsidR="00035523" w:rsidRPr="008E7999">
        <w:rPr>
          <w:color w:val="0D0F1A"/>
          <w:sz w:val="24"/>
        </w:rPr>
        <w:t>above. These reports are to be provided to the Applicant within 120 days after the tribunal order has been</w:t>
      </w:r>
      <w:r w:rsidR="00035523" w:rsidRPr="008E7999">
        <w:rPr>
          <w:color w:val="0D0F1A"/>
          <w:spacing w:val="-1"/>
          <w:sz w:val="24"/>
        </w:rPr>
        <w:t xml:space="preserve"> </w:t>
      </w:r>
      <w:r w:rsidR="00035523" w:rsidRPr="008E7999">
        <w:rPr>
          <w:color w:val="0D0F1A"/>
          <w:sz w:val="24"/>
        </w:rPr>
        <w:t>obtained.</w:t>
      </w:r>
    </w:p>
    <w:p w:rsidR="00C07184" w:rsidRDefault="00C07184">
      <w:pPr>
        <w:pStyle w:val="BodyText"/>
        <w:rPr>
          <w:sz w:val="36"/>
        </w:rPr>
      </w:pPr>
    </w:p>
    <w:p w:rsidR="00C07184" w:rsidRPr="008E7999" w:rsidRDefault="008E7999" w:rsidP="008E7999">
      <w:pPr>
        <w:tabs>
          <w:tab w:val="left" w:pos="1274"/>
        </w:tabs>
        <w:spacing w:before="1" w:line="360" w:lineRule="auto"/>
        <w:ind w:left="1273" w:right="142" w:hanging="567"/>
        <w:jc w:val="both"/>
        <w:rPr>
          <w:sz w:val="24"/>
        </w:rPr>
      </w:pPr>
      <w:r>
        <w:rPr>
          <w:color w:val="0D0F1A"/>
          <w:spacing w:val="-2"/>
          <w:w w:val="99"/>
          <w:sz w:val="24"/>
          <w:szCs w:val="24"/>
        </w:rPr>
        <w:t>h)</w:t>
      </w:r>
      <w:r>
        <w:rPr>
          <w:color w:val="0D0F1A"/>
          <w:spacing w:val="-2"/>
          <w:w w:val="99"/>
          <w:sz w:val="24"/>
          <w:szCs w:val="24"/>
        </w:rPr>
        <w:tab/>
      </w:r>
      <w:r w:rsidR="00035523" w:rsidRPr="008E7999">
        <w:rPr>
          <w:color w:val="0D0F1A"/>
          <w:sz w:val="24"/>
        </w:rPr>
        <w:t>The</w:t>
      </w:r>
      <w:r w:rsidR="00035523" w:rsidRPr="008E7999">
        <w:rPr>
          <w:color w:val="0D0F1A"/>
          <w:spacing w:val="-7"/>
          <w:sz w:val="24"/>
        </w:rPr>
        <w:t xml:space="preserve"> </w:t>
      </w:r>
      <w:r w:rsidR="00035523" w:rsidRPr="008E7999">
        <w:rPr>
          <w:color w:val="0D0F1A"/>
          <w:sz w:val="24"/>
        </w:rPr>
        <w:t>appointed</w:t>
      </w:r>
      <w:r w:rsidR="00035523" w:rsidRPr="008E7999">
        <w:rPr>
          <w:color w:val="0D0F1A"/>
          <w:spacing w:val="-6"/>
          <w:sz w:val="24"/>
        </w:rPr>
        <w:t xml:space="preserve"> </w:t>
      </w:r>
      <w:r w:rsidR="00035523" w:rsidRPr="008E7999">
        <w:rPr>
          <w:color w:val="0D0F1A"/>
          <w:sz w:val="24"/>
        </w:rPr>
        <w:t>auditor</w:t>
      </w:r>
      <w:r w:rsidR="00035523" w:rsidRPr="008E7999">
        <w:rPr>
          <w:color w:val="0D0F1A"/>
          <w:spacing w:val="-6"/>
          <w:sz w:val="24"/>
        </w:rPr>
        <w:t xml:space="preserve"> </w:t>
      </w:r>
      <w:r w:rsidR="00035523" w:rsidRPr="008E7999">
        <w:rPr>
          <w:color w:val="0D0F1A"/>
          <w:sz w:val="24"/>
        </w:rPr>
        <w:t>must</w:t>
      </w:r>
      <w:r w:rsidR="00035523" w:rsidRPr="008E7999">
        <w:rPr>
          <w:color w:val="0D0F1A"/>
          <w:spacing w:val="-6"/>
          <w:sz w:val="24"/>
        </w:rPr>
        <w:t xml:space="preserve"> </w:t>
      </w:r>
      <w:r w:rsidR="00035523" w:rsidRPr="008E7999">
        <w:rPr>
          <w:color w:val="0D0F1A"/>
          <w:sz w:val="24"/>
        </w:rPr>
        <w:t>also,</w:t>
      </w:r>
      <w:r w:rsidR="00035523" w:rsidRPr="008E7999">
        <w:rPr>
          <w:color w:val="0D0F1A"/>
          <w:spacing w:val="-6"/>
          <w:sz w:val="24"/>
        </w:rPr>
        <w:t xml:space="preserve"> </w:t>
      </w:r>
      <w:r w:rsidR="00035523" w:rsidRPr="008E7999">
        <w:rPr>
          <w:color w:val="0D0F1A"/>
          <w:sz w:val="24"/>
        </w:rPr>
        <w:t>as</w:t>
      </w:r>
      <w:r w:rsidR="00035523" w:rsidRPr="008E7999">
        <w:rPr>
          <w:color w:val="0D0F1A"/>
          <w:spacing w:val="-5"/>
          <w:sz w:val="24"/>
        </w:rPr>
        <w:t xml:space="preserve"> </w:t>
      </w:r>
      <w:r w:rsidR="00035523" w:rsidRPr="008E7999">
        <w:rPr>
          <w:color w:val="0D0F1A"/>
          <w:sz w:val="24"/>
        </w:rPr>
        <w:t>part</w:t>
      </w:r>
      <w:r w:rsidR="00035523" w:rsidRPr="008E7999">
        <w:rPr>
          <w:color w:val="0D0F1A"/>
          <w:spacing w:val="-7"/>
          <w:sz w:val="24"/>
        </w:rPr>
        <w:t xml:space="preserve"> </w:t>
      </w:r>
      <w:r w:rsidR="00035523" w:rsidRPr="008E7999">
        <w:rPr>
          <w:color w:val="0D0F1A"/>
          <w:sz w:val="24"/>
        </w:rPr>
        <w:t>of</w:t>
      </w:r>
      <w:r w:rsidR="00035523" w:rsidRPr="008E7999">
        <w:rPr>
          <w:color w:val="0D0F1A"/>
          <w:spacing w:val="-7"/>
          <w:sz w:val="24"/>
        </w:rPr>
        <w:t xml:space="preserve"> </w:t>
      </w:r>
      <w:r w:rsidR="00035523" w:rsidRPr="008E7999">
        <w:rPr>
          <w:color w:val="0D0F1A"/>
          <w:sz w:val="24"/>
        </w:rPr>
        <w:t>the</w:t>
      </w:r>
      <w:r w:rsidR="00035523" w:rsidRPr="008E7999">
        <w:rPr>
          <w:color w:val="0D0F1A"/>
          <w:spacing w:val="-3"/>
          <w:sz w:val="24"/>
        </w:rPr>
        <w:t xml:space="preserve"> </w:t>
      </w:r>
      <w:r w:rsidR="00035523" w:rsidRPr="008E7999">
        <w:rPr>
          <w:color w:val="0D0F1A"/>
          <w:sz w:val="24"/>
        </w:rPr>
        <w:t>report</w:t>
      </w:r>
      <w:r w:rsidR="00035523" w:rsidRPr="008E7999">
        <w:rPr>
          <w:color w:val="0D0F1A"/>
          <w:spacing w:val="-7"/>
          <w:sz w:val="24"/>
        </w:rPr>
        <w:t xml:space="preserve"> </w:t>
      </w:r>
      <w:r w:rsidR="00035523" w:rsidRPr="008E7999">
        <w:rPr>
          <w:color w:val="0D0F1A"/>
          <w:sz w:val="24"/>
        </w:rPr>
        <w:t>referred</w:t>
      </w:r>
      <w:r w:rsidR="00035523" w:rsidRPr="008E7999">
        <w:rPr>
          <w:color w:val="0D0F1A"/>
          <w:spacing w:val="-5"/>
          <w:sz w:val="24"/>
        </w:rPr>
        <w:t xml:space="preserve"> </w:t>
      </w:r>
      <w:r w:rsidR="00035523" w:rsidRPr="008E7999">
        <w:rPr>
          <w:color w:val="0D0F1A"/>
          <w:sz w:val="24"/>
        </w:rPr>
        <w:t>to</w:t>
      </w:r>
      <w:r w:rsidR="00035523" w:rsidRPr="008E7999">
        <w:rPr>
          <w:color w:val="0D0F1A"/>
          <w:spacing w:val="-6"/>
          <w:sz w:val="24"/>
        </w:rPr>
        <w:t xml:space="preserve"> </w:t>
      </w:r>
      <w:r w:rsidR="00035523" w:rsidRPr="008E7999">
        <w:rPr>
          <w:color w:val="0D0F1A"/>
          <w:sz w:val="24"/>
        </w:rPr>
        <w:t>above,</w:t>
      </w:r>
      <w:r w:rsidR="00035523" w:rsidRPr="008E7999">
        <w:rPr>
          <w:color w:val="0D0F1A"/>
          <w:spacing w:val="-6"/>
          <w:sz w:val="24"/>
        </w:rPr>
        <w:t xml:space="preserve"> </w:t>
      </w:r>
      <w:r w:rsidR="00035523" w:rsidRPr="008E7999">
        <w:rPr>
          <w:color w:val="0D0F1A"/>
          <w:sz w:val="24"/>
        </w:rPr>
        <w:t>identify</w:t>
      </w:r>
      <w:r w:rsidR="00035523" w:rsidRPr="008E7999">
        <w:rPr>
          <w:color w:val="0D0F1A"/>
          <w:spacing w:val="-6"/>
          <w:sz w:val="24"/>
        </w:rPr>
        <w:t xml:space="preserve"> </w:t>
      </w:r>
      <w:r w:rsidR="00035523" w:rsidRPr="008E7999">
        <w:rPr>
          <w:color w:val="0D0F1A"/>
          <w:sz w:val="24"/>
        </w:rPr>
        <w:t>all credit agreements which the Respondent entered into without properly conducting assessments in terms of section 80(2)(a)(ii)and /or (iii) of the Act and, once so identified, the Applicant is authorized to approach the</w:t>
      </w:r>
      <w:r w:rsidR="00035523" w:rsidRPr="008E7999">
        <w:rPr>
          <w:color w:val="0D0F1A"/>
          <w:sz w:val="24"/>
        </w:rPr>
        <w:t xml:space="preserve"> Tribunal again on the same papers (supplemented where necessary) and under the same case number to seek an order declaring those agreements as reckless in terms of section 80(1)(a) of the Act</w:t>
      </w:r>
      <w:r w:rsidR="00035523" w:rsidRPr="008E7999">
        <w:rPr>
          <w:color w:val="0D0F1A"/>
          <w:spacing w:val="-1"/>
          <w:sz w:val="24"/>
        </w:rPr>
        <w:t xml:space="preserve"> </w:t>
      </w:r>
      <w:r w:rsidR="00035523" w:rsidRPr="008E7999">
        <w:rPr>
          <w:color w:val="0D0F1A"/>
          <w:sz w:val="24"/>
        </w:rPr>
        <w:t>and</w:t>
      </w:r>
    </w:p>
    <w:p w:rsidR="00C07184" w:rsidRPr="008E7999" w:rsidRDefault="008E7999" w:rsidP="008E7999">
      <w:pPr>
        <w:tabs>
          <w:tab w:val="left" w:pos="1842"/>
        </w:tabs>
        <w:spacing w:line="275" w:lineRule="exact"/>
        <w:ind w:left="1842" w:hanging="569"/>
        <w:jc w:val="both"/>
        <w:rPr>
          <w:sz w:val="24"/>
        </w:rPr>
      </w:pPr>
      <w:r>
        <w:rPr>
          <w:color w:val="0D0F1A"/>
          <w:spacing w:val="-2"/>
          <w:w w:val="99"/>
          <w:sz w:val="24"/>
          <w:szCs w:val="24"/>
        </w:rPr>
        <w:t>i)</w:t>
      </w:r>
      <w:r>
        <w:rPr>
          <w:color w:val="0D0F1A"/>
          <w:spacing w:val="-2"/>
          <w:w w:val="99"/>
          <w:sz w:val="24"/>
          <w:szCs w:val="24"/>
        </w:rPr>
        <w:tab/>
      </w:r>
      <w:r w:rsidR="00035523" w:rsidRPr="008E7999">
        <w:rPr>
          <w:color w:val="0D0F1A"/>
          <w:sz w:val="24"/>
        </w:rPr>
        <w:t>Setting aside all the consumers' obligations under those ag</w:t>
      </w:r>
      <w:r w:rsidR="00035523" w:rsidRPr="008E7999">
        <w:rPr>
          <w:color w:val="0D0F1A"/>
          <w:sz w:val="24"/>
        </w:rPr>
        <w:t>reements;</w:t>
      </w:r>
      <w:r w:rsidR="00035523" w:rsidRPr="008E7999">
        <w:rPr>
          <w:color w:val="0D0F1A"/>
          <w:spacing w:val="-6"/>
          <w:sz w:val="24"/>
        </w:rPr>
        <w:t xml:space="preserve"> </w:t>
      </w:r>
      <w:r w:rsidR="00035523" w:rsidRPr="008E7999">
        <w:rPr>
          <w:color w:val="0D0F1A"/>
          <w:sz w:val="24"/>
        </w:rPr>
        <w:t>and</w:t>
      </w:r>
    </w:p>
    <w:p w:rsidR="00C07184" w:rsidRPr="008E7999" w:rsidRDefault="008E7999" w:rsidP="008E7999">
      <w:pPr>
        <w:tabs>
          <w:tab w:val="left" w:pos="1842"/>
        </w:tabs>
        <w:spacing w:before="139" w:line="360" w:lineRule="auto"/>
        <w:ind w:left="1842" w:right="136" w:hanging="569"/>
        <w:jc w:val="both"/>
        <w:rPr>
          <w:sz w:val="24"/>
        </w:rPr>
      </w:pPr>
      <w:r>
        <w:rPr>
          <w:color w:val="0D0F1A"/>
          <w:spacing w:val="-2"/>
          <w:w w:val="99"/>
          <w:sz w:val="24"/>
          <w:szCs w:val="24"/>
        </w:rPr>
        <w:t>ii)</w:t>
      </w:r>
      <w:r>
        <w:rPr>
          <w:color w:val="0D0F1A"/>
          <w:spacing w:val="-2"/>
          <w:w w:val="99"/>
          <w:sz w:val="24"/>
          <w:szCs w:val="24"/>
        </w:rPr>
        <w:tab/>
      </w:r>
      <w:r w:rsidR="00035523" w:rsidRPr="008E7999">
        <w:rPr>
          <w:color w:val="0D0F1A"/>
          <w:sz w:val="24"/>
        </w:rPr>
        <w:t xml:space="preserve">ordering the Respondent to, at its own cost, take the same steps as set out in paragraphs </w:t>
      </w:r>
      <w:hyperlink w:anchor="_bookmark7" w:history="1">
        <w:r w:rsidR="00035523" w:rsidRPr="008E7999">
          <w:rPr>
            <w:color w:val="0D0F1A"/>
            <w:sz w:val="24"/>
          </w:rPr>
          <w:t xml:space="preserve">f)ii)(2) </w:t>
        </w:r>
      </w:hyperlink>
      <w:r w:rsidR="00035523" w:rsidRPr="008E7999">
        <w:rPr>
          <w:color w:val="0D0F1A"/>
          <w:sz w:val="24"/>
        </w:rPr>
        <w:t xml:space="preserve">and </w:t>
      </w:r>
      <w:hyperlink w:anchor="_bookmark8" w:history="1">
        <w:r w:rsidR="00035523" w:rsidRPr="008E7999">
          <w:rPr>
            <w:color w:val="0D0F1A"/>
            <w:sz w:val="24"/>
          </w:rPr>
          <w:t xml:space="preserve">f)ii)(3) </w:t>
        </w:r>
      </w:hyperlink>
      <w:r w:rsidR="00035523" w:rsidRPr="008E7999">
        <w:rPr>
          <w:color w:val="0D0F1A"/>
          <w:sz w:val="24"/>
        </w:rPr>
        <w:t>above in respect of the agreements identified by the</w:t>
      </w:r>
      <w:r w:rsidR="00035523" w:rsidRPr="008E7999">
        <w:rPr>
          <w:color w:val="0D0F1A"/>
          <w:spacing w:val="-1"/>
          <w:sz w:val="24"/>
        </w:rPr>
        <w:t xml:space="preserve"> </w:t>
      </w:r>
      <w:r w:rsidR="00035523" w:rsidRPr="008E7999">
        <w:rPr>
          <w:color w:val="0D0F1A"/>
          <w:sz w:val="24"/>
        </w:rPr>
        <w:t>auditor.</w:t>
      </w:r>
    </w:p>
    <w:p w:rsidR="00C07184" w:rsidRDefault="00C07184">
      <w:pPr>
        <w:pStyle w:val="BodyText"/>
        <w:rPr>
          <w:sz w:val="36"/>
        </w:rPr>
      </w:pPr>
    </w:p>
    <w:p w:rsidR="00C07184" w:rsidRDefault="00035523">
      <w:pPr>
        <w:pStyle w:val="BodyText"/>
        <w:tabs>
          <w:tab w:val="left" w:pos="1273"/>
        </w:tabs>
        <w:ind w:left="706"/>
      </w:pPr>
      <w:r>
        <w:rPr>
          <w:color w:val="0D0F1A"/>
        </w:rPr>
        <w:t>i)</w:t>
      </w:r>
      <w:r>
        <w:rPr>
          <w:color w:val="0D0F1A"/>
        </w:rPr>
        <w:tab/>
      </w:r>
      <w:r>
        <w:rPr>
          <w:color w:val="0D0F1A"/>
        </w:rPr>
        <w:t>The Tribunal makes no cost order.</w:t>
      </w:r>
    </w:p>
    <w:p w:rsidR="00C07184" w:rsidRDefault="00C07184">
      <w:pPr>
        <w:pStyle w:val="BodyText"/>
        <w:rPr>
          <w:sz w:val="26"/>
        </w:rPr>
      </w:pPr>
    </w:p>
    <w:p w:rsidR="00C07184" w:rsidRDefault="00C07184">
      <w:pPr>
        <w:pStyle w:val="BodyText"/>
        <w:spacing w:before="8"/>
        <w:rPr>
          <w:sz w:val="20"/>
        </w:rPr>
      </w:pPr>
    </w:p>
    <w:p w:rsidR="00C07184" w:rsidRDefault="00035523">
      <w:pPr>
        <w:pStyle w:val="BodyText"/>
        <w:spacing w:line="717" w:lineRule="auto"/>
        <w:ind w:left="140" w:right="3824"/>
      </w:pPr>
      <w:r>
        <w:pict>
          <v:line id="_x0000_s1026" style="position:absolute;left:0;text-align:left;z-index:-252284928;mso-position-horizontal-relative:page" from="1in,76.35pt" to="210pt,76.35pt" strokecolor="#0c0e19" strokeweight=".48pt">
            <w10:wrap anchorx="page"/>
          </v:line>
        </w:pict>
      </w:r>
      <w:r>
        <w:rPr>
          <w:color w:val="0D0F1A"/>
        </w:rPr>
        <w:t>Dated at Johannesburg on the 24</w:t>
      </w:r>
      <w:r>
        <w:rPr>
          <w:color w:val="0D0F1A"/>
          <w:position w:val="9"/>
          <w:sz w:val="16"/>
        </w:rPr>
        <w:t xml:space="preserve">th </w:t>
      </w:r>
      <w:r>
        <w:rPr>
          <w:color w:val="0D0F1A"/>
        </w:rPr>
        <w:t>day of March 2022. [SIGNED]</w:t>
      </w:r>
    </w:p>
    <w:p w:rsidR="00C07184" w:rsidRDefault="00035523">
      <w:pPr>
        <w:pStyle w:val="BodyText"/>
        <w:spacing w:before="4"/>
        <w:ind w:left="140"/>
      </w:pPr>
      <w:r>
        <w:rPr>
          <w:color w:val="0D0F1A"/>
        </w:rPr>
        <w:t>Ms D Terblanche</w:t>
      </w:r>
    </w:p>
    <w:p w:rsidR="00C07184" w:rsidRDefault="00035523">
      <w:pPr>
        <w:pStyle w:val="BodyText"/>
        <w:spacing w:before="139"/>
        <w:ind w:left="140"/>
      </w:pPr>
      <w:r>
        <w:rPr>
          <w:color w:val="0D0F1A"/>
        </w:rPr>
        <w:t>PRESIDING TRIBUNAL MEMBER</w:t>
      </w:r>
    </w:p>
    <w:p w:rsidR="00C07184" w:rsidRDefault="00C07184">
      <w:pPr>
        <w:sectPr w:rsidR="00C07184">
          <w:pgSz w:w="11910" w:h="16840"/>
          <w:pgMar w:top="2120" w:right="1300" w:bottom="1200" w:left="1300" w:header="1063" w:footer="1009" w:gutter="0"/>
          <w:cols w:space="720"/>
        </w:sectPr>
      </w:pPr>
    </w:p>
    <w:p w:rsidR="00C07184" w:rsidRDefault="00C07184">
      <w:pPr>
        <w:pStyle w:val="BodyText"/>
        <w:spacing w:before="9"/>
        <w:rPr>
          <w:sz w:val="17"/>
        </w:rPr>
      </w:pPr>
    </w:p>
    <w:p w:rsidR="00C07184" w:rsidRDefault="00035523">
      <w:pPr>
        <w:pStyle w:val="BodyText"/>
        <w:spacing w:before="90" w:line="360" w:lineRule="auto"/>
        <w:ind w:left="140"/>
      </w:pPr>
      <w:r>
        <w:rPr>
          <w:color w:val="0D0F1A"/>
        </w:rPr>
        <w:t>Mr T Bailey, Tribunal member, and Adv F Manamela, Tribunal member concurring, it is so ordered.</w:t>
      </w:r>
    </w:p>
    <w:p w:rsidR="00C07184" w:rsidRDefault="00C07184">
      <w:pPr>
        <w:pStyle w:val="BodyText"/>
        <w:rPr>
          <w:sz w:val="20"/>
        </w:rPr>
      </w:pPr>
    </w:p>
    <w:p w:rsidR="00C07184" w:rsidRDefault="00C07184">
      <w:pPr>
        <w:pStyle w:val="BodyText"/>
        <w:rPr>
          <w:sz w:val="20"/>
        </w:rPr>
      </w:pPr>
    </w:p>
    <w:p w:rsidR="00C07184" w:rsidRDefault="00035523">
      <w:pPr>
        <w:pStyle w:val="BodyText"/>
        <w:rPr>
          <w:sz w:val="20"/>
        </w:rPr>
      </w:pPr>
      <w:r>
        <w:rPr>
          <w:noProof/>
          <w:lang w:bidi="ar-SA"/>
        </w:rPr>
        <w:drawing>
          <wp:anchor distT="0" distB="0" distL="0" distR="0" simplePos="0" relativeHeight="4" behindDoc="0" locked="0" layoutInCell="1" allowOverlap="1">
            <wp:simplePos x="0" y="0"/>
            <wp:positionH relativeFrom="page">
              <wp:posOffset>990682</wp:posOffset>
            </wp:positionH>
            <wp:positionV relativeFrom="paragraph">
              <wp:posOffset>171205</wp:posOffset>
            </wp:positionV>
            <wp:extent cx="3369197" cy="174307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369197" cy="1743075"/>
                    </a:xfrm>
                    <a:prstGeom prst="rect">
                      <a:avLst/>
                    </a:prstGeom>
                  </pic:spPr>
                </pic:pic>
              </a:graphicData>
            </a:graphic>
          </wp:anchor>
        </w:drawing>
      </w:r>
    </w:p>
    <w:sectPr w:rsidR="00C07184">
      <w:pgSz w:w="11910" w:h="16840"/>
      <w:pgMar w:top="2120" w:right="1300" w:bottom="1200" w:left="1300" w:header="1063" w:footer="10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523" w:rsidRDefault="00035523">
      <w:r>
        <w:separator/>
      </w:r>
    </w:p>
  </w:endnote>
  <w:endnote w:type="continuationSeparator" w:id="0">
    <w:p w:rsidR="00035523" w:rsidRDefault="0003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184" w:rsidRDefault="00035523">
    <w:pPr>
      <w:pStyle w:val="BodyText"/>
      <w:spacing w:line="14" w:lineRule="auto"/>
      <w:rPr>
        <w:sz w:val="20"/>
      </w:rPr>
    </w:pPr>
    <w:r>
      <w:pict>
        <v:line id="_x0000_s2050" style="position:absolute;z-index:-252285952;mso-position-horizontal-relative:page;mso-position-vertical-relative:page" from="70.6pt,778.2pt" to="524.9pt,778.2pt" strokeweight="1.44pt">
          <w10:wrap anchorx="page" anchory="page"/>
        </v:line>
      </w:pict>
    </w:r>
    <w:r>
      <w:pict>
        <v:shapetype id="_x0000_t202" coordsize="21600,21600" o:spt="202" path="m,l,21600r21600,l21600,xe">
          <v:stroke joinstyle="miter"/>
          <v:path gradientshapeok="t" o:connecttype="rect"/>
        </v:shapetype>
        <v:shape id="_x0000_s2049" type="#_x0000_t202" style="position:absolute;margin-left:456.05pt;margin-top:792.3pt;width:68.3pt;height:15.3pt;z-index:-252284928;mso-position-horizontal-relative:page;mso-position-vertical-relative:page" filled="f" stroked="f">
          <v:textbox inset="0,0,0,0">
            <w:txbxContent>
              <w:p w:rsidR="00C07184" w:rsidRDefault="00035523">
                <w:pPr>
                  <w:pStyle w:val="BodyText"/>
                  <w:spacing w:before="10"/>
                  <w:ind w:left="20"/>
                </w:pPr>
                <w:r>
                  <w:t xml:space="preserve">Page </w:t>
                </w:r>
                <w:r>
                  <w:fldChar w:fldCharType="begin"/>
                </w:r>
                <w:r>
                  <w:instrText xml:space="preserve"> PAGE </w:instrText>
                </w:r>
                <w:r>
                  <w:fldChar w:fldCharType="separate"/>
                </w:r>
                <w:r w:rsidR="008E7999">
                  <w:rPr>
                    <w:noProof/>
                  </w:rPr>
                  <w:t>1</w:t>
                </w:r>
                <w:r>
                  <w:fldChar w:fldCharType="end"/>
                </w:r>
                <w:r>
                  <w:t xml:space="preserve"> of 24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523" w:rsidRDefault="00035523">
      <w:r>
        <w:separator/>
      </w:r>
    </w:p>
  </w:footnote>
  <w:footnote w:type="continuationSeparator" w:id="0">
    <w:p w:rsidR="00035523" w:rsidRDefault="000355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184" w:rsidRDefault="00035523">
    <w:pPr>
      <w:pStyle w:val="BodyText"/>
      <w:spacing w:line="14" w:lineRule="auto"/>
      <w:rPr>
        <w:sz w:val="20"/>
      </w:rPr>
    </w:pPr>
    <w:r>
      <w:pict>
        <v:line id="_x0000_s2052" style="position:absolute;z-index:-252288000;mso-position-horizontal-relative:page;mso-position-vertical-relative:page" from="70.6pt,106.1pt" to="524.9pt,106.1pt" strokeweight="1.44pt">
          <w10:wrap anchorx="page" anchory="page"/>
        </v:line>
      </w:pict>
    </w:r>
    <w:r>
      <w:pict>
        <v:shapetype id="_x0000_t202" coordsize="21600,21600" o:spt="202" path="m,l,21600r21600,l21600,xe">
          <v:stroke joinstyle="miter"/>
          <v:path gradientshapeok="t" o:connecttype="rect"/>
        </v:shapetype>
        <v:shape id="_x0000_s2051" type="#_x0000_t202" style="position:absolute;margin-left:183.5pt;margin-top:52.15pt;width:340.9pt;height:47.5pt;z-index:-252286976;mso-position-horizontal-relative:page;mso-position-vertical-relative:page" filled="f" stroked="f">
          <v:textbox inset="0,0,0,0">
            <w:txbxContent>
              <w:p w:rsidR="00C07184" w:rsidRDefault="00035523">
                <w:pPr>
                  <w:spacing w:before="10" w:line="357" w:lineRule="auto"/>
                  <w:ind w:left="20" w:right="18" w:firstLine="4256"/>
                  <w:jc w:val="right"/>
                  <w:rPr>
                    <w:sz w:val="20"/>
                  </w:rPr>
                </w:pPr>
                <w:r>
                  <w:rPr>
                    <w:color w:val="0D0F1A"/>
                    <w:sz w:val="20"/>
                  </w:rPr>
                  <w:t>JUDGMENT</w:t>
                </w:r>
                <w:r>
                  <w:rPr>
                    <w:color w:val="0D0F1A"/>
                    <w:spacing w:val="-11"/>
                    <w:sz w:val="20"/>
                  </w:rPr>
                  <w:t xml:space="preserve"> </w:t>
                </w:r>
                <w:r>
                  <w:rPr>
                    <w:color w:val="0D0F1A"/>
                    <w:sz w:val="20"/>
                  </w:rPr>
                  <w:t>AND</w:t>
                </w:r>
                <w:r>
                  <w:rPr>
                    <w:color w:val="0D0F1A"/>
                    <w:spacing w:val="-9"/>
                    <w:sz w:val="20"/>
                  </w:rPr>
                  <w:t xml:space="preserve"> </w:t>
                </w:r>
                <w:r>
                  <w:rPr>
                    <w:color w:val="0D0F1A"/>
                    <w:sz w:val="20"/>
                  </w:rPr>
                  <w:t>REASONS</w:t>
                </w:r>
                <w:r>
                  <w:rPr>
                    <w:color w:val="0D0F1A"/>
                    <w:w w:val="99"/>
                    <w:sz w:val="20"/>
                  </w:rPr>
                  <w:t xml:space="preserve"> </w:t>
                </w:r>
                <w:r>
                  <w:rPr>
                    <w:color w:val="0D0F1A"/>
                    <w:sz w:val="20"/>
                  </w:rPr>
                  <w:t>THE NATIONAL CREDIT REGULATOR AND PANGOLIN LOANS (PTY)</w:t>
                </w:r>
                <w:r>
                  <w:rPr>
                    <w:color w:val="0D0F1A"/>
                    <w:spacing w:val="-18"/>
                    <w:sz w:val="20"/>
                  </w:rPr>
                  <w:t xml:space="preserve"> </w:t>
                </w:r>
                <w:r>
                  <w:rPr>
                    <w:color w:val="0D0F1A"/>
                    <w:sz w:val="20"/>
                  </w:rPr>
                  <w:t>LTD</w:t>
                </w:r>
              </w:p>
              <w:p w:rsidR="00C07184" w:rsidRDefault="00035523">
                <w:pPr>
                  <w:spacing w:before="4"/>
                  <w:ind w:right="18"/>
                  <w:jc w:val="right"/>
                  <w:rPr>
                    <w:sz w:val="20"/>
                  </w:rPr>
                </w:pPr>
                <w:r>
                  <w:rPr>
                    <w:color w:val="0D0F1A"/>
                    <w:sz w:val="20"/>
                  </w:rPr>
                  <w:t>CASE NO:</w:t>
                </w:r>
                <w:r>
                  <w:rPr>
                    <w:color w:val="0D0F1A"/>
                    <w:spacing w:val="-11"/>
                    <w:sz w:val="20"/>
                  </w:rPr>
                  <w:t xml:space="preserve"> </w:t>
                </w:r>
                <w:r>
                  <w:rPr>
                    <w:color w:val="0D0F1A"/>
                    <w:sz w:val="20"/>
                  </w:rPr>
                  <w:t>NCT/213199/2021/57(1)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2436"/>
    <w:multiLevelType w:val="hybridMultilevel"/>
    <w:tmpl w:val="D7321AFC"/>
    <w:lvl w:ilvl="0" w:tplc="A33E2BEA">
      <w:start w:val="1"/>
      <w:numFmt w:val="decimal"/>
      <w:lvlText w:val="%1)"/>
      <w:lvlJc w:val="left"/>
      <w:pPr>
        <w:ind w:left="500" w:hanging="360"/>
        <w:jc w:val="left"/>
      </w:pPr>
      <w:rPr>
        <w:rFonts w:ascii="Times New Roman" w:eastAsia="Times New Roman" w:hAnsi="Times New Roman" w:cs="Times New Roman" w:hint="default"/>
        <w:color w:val="0D0F1A"/>
        <w:spacing w:val="-20"/>
        <w:w w:val="99"/>
        <w:sz w:val="24"/>
        <w:szCs w:val="24"/>
        <w:lang w:val="en-ZA" w:eastAsia="en-ZA" w:bidi="en-ZA"/>
      </w:rPr>
    </w:lvl>
    <w:lvl w:ilvl="1" w:tplc="24924940">
      <w:start w:val="1"/>
      <w:numFmt w:val="lowerLetter"/>
      <w:lvlText w:val="%2)"/>
      <w:lvlJc w:val="left"/>
      <w:pPr>
        <w:ind w:left="1273" w:hanging="567"/>
        <w:jc w:val="left"/>
      </w:pPr>
      <w:rPr>
        <w:rFonts w:ascii="Times New Roman" w:eastAsia="Times New Roman" w:hAnsi="Times New Roman" w:cs="Times New Roman" w:hint="default"/>
        <w:color w:val="0D0F1A"/>
        <w:spacing w:val="-2"/>
        <w:w w:val="99"/>
        <w:sz w:val="24"/>
        <w:szCs w:val="24"/>
        <w:lang w:val="en-ZA" w:eastAsia="en-ZA" w:bidi="en-ZA"/>
      </w:rPr>
    </w:lvl>
    <w:lvl w:ilvl="2" w:tplc="6D6C6930">
      <w:start w:val="1"/>
      <w:numFmt w:val="lowerRoman"/>
      <w:lvlText w:val="%3)"/>
      <w:lvlJc w:val="left"/>
      <w:pPr>
        <w:ind w:left="1842" w:hanging="569"/>
        <w:jc w:val="left"/>
      </w:pPr>
      <w:rPr>
        <w:rFonts w:ascii="Times New Roman" w:eastAsia="Times New Roman" w:hAnsi="Times New Roman" w:cs="Times New Roman" w:hint="default"/>
        <w:color w:val="0D0F1A"/>
        <w:spacing w:val="-2"/>
        <w:w w:val="99"/>
        <w:sz w:val="24"/>
        <w:szCs w:val="24"/>
        <w:lang w:val="en-ZA" w:eastAsia="en-ZA" w:bidi="en-ZA"/>
      </w:rPr>
    </w:lvl>
    <w:lvl w:ilvl="3" w:tplc="E3A25ACC">
      <w:start w:val="1"/>
      <w:numFmt w:val="decimal"/>
      <w:lvlText w:val="(%4)"/>
      <w:lvlJc w:val="left"/>
      <w:pPr>
        <w:ind w:left="2409" w:hanging="567"/>
        <w:jc w:val="left"/>
      </w:pPr>
      <w:rPr>
        <w:rFonts w:ascii="Times New Roman" w:eastAsia="Times New Roman" w:hAnsi="Times New Roman" w:cs="Times New Roman" w:hint="default"/>
        <w:color w:val="0D0F1A"/>
        <w:spacing w:val="-16"/>
        <w:w w:val="99"/>
        <w:sz w:val="24"/>
        <w:szCs w:val="24"/>
        <w:lang w:val="en-ZA" w:eastAsia="en-ZA" w:bidi="en-ZA"/>
      </w:rPr>
    </w:lvl>
    <w:lvl w:ilvl="4" w:tplc="D2B29F72">
      <w:start w:val="1"/>
      <w:numFmt w:val="lowerLetter"/>
      <w:lvlText w:val="(%5)"/>
      <w:lvlJc w:val="left"/>
      <w:pPr>
        <w:ind w:left="2975" w:hanging="567"/>
        <w:jc w:val="left"/>
      </w:pPr>
      <w:rPr>
        <w:rFonts w:ascii="Times New Roman" w:eastAsia="Times New Roman" w:hAnsi="Times New Roman" w:cs="Times New Roman" w:hint="default"/>
        <w:color w:val="0D0F1A"/>
        <w:spacing w:val="-4"/>
        <w:w w:val="99"/>
        <w:sz w:val="24"/>
        <w:szCs w:val="24"/>
        <w:lang w:val="en-ZA" w:eastAsia="en-ZA" w:bidi="en-ZA"/>
      </w:rPr>
    </w:lvl>
    <w:lvl w:ilvl="5" w:tplc="7AB02E8E">
      <w:numFmt w:val="bullet"/>
      <w:lvlText w:val="•"/>
      <w:lvlJc w:val="left"/>
      <w:pPr>
        <w:ind w:left="2980" w:hanging="567"/>
      </w:pPr>
      <w:rPr>
        <w:rFonts w:hint="default"/>
        <w:lang w:val="en-ZA" w:eastAsia="en-ZA" w:bidi="en-ZA"/>
      </w:rPr>
    </w:lvl>
    <w:lvl w:ilvl="6" w:tplc="6532B512">
      <w:numFmt w:val="bullet"/>
      <w:lvlText w:val="•"/>
      <w:lvlJc w:val="left"/>
      <w:pPr>
        <w:ind w:left="4245" w:hanging="567"/>
      </w:pPr>
      <w:rPr>
        <w:rFonts w:hint="default"/>
        <w:lang w:val="en-ZA" w:eastAsia="en-ZA" w:bidi="en-ZA"/>
      </w:rPr>
    </w:lvl>
    <w:lvl w:ilvl="7" w:tplc="2AEC123E">
      <w:numFmt w:val="bullet"/>
      <w:lvlText w:val="•"/>
      <w:lvlJc w:val="left"/>
      <w:pPr>
        <w:ind w:left="5510" w:hanging="567"/>
      </w:pPr>
      <w:rPr>
        <w:rFonts w:hint="default"/>
        <w:lang w:val="en-ZA" w:eastAsia="en-ZA" w:bidi="en-ZA"/>
      </w:rPr>
    </w:lvl>
    <w:lvl w:ilvl="8" w:tplc="42E49A50">
      <w:numFmt w:val="bullet"/>
      <w:lvlText w:val="•"/>
      <w:lvlJc w:val="left"/>
      <w:pPr>
        <w:ind w:left="6775" w:hanging="567"/>
      </w:pPr>
      <w:rPr>
        <w:rFonts w:hint="default"/>
        <w:lang w:val="en-ZA" w:eastAsia="en-ZA" w:bidi="en-ZA"/>
      </w:rPr>
    </w:lvl>
  </w:abstractNum>
  <w:abstractNum w:abstractNumId="1" w15:restartNumberingAfterBreak="0">
    <w:nsid w:val="66AB77B9"/>
    <w:multiLevelType w:val="hybridMultilevel"/>
    <w:tmpl w:val="92BA8DF0"/>
    <w:lvl w:ilvl="0" w:tplc="C284F20A">
      <w:start w:val="1"/>
      <w:numFmt w:val="lowerLetter"/>
      <w:lvlText w:val="(%1)"/>
      <w:lvlJc w:val="left"/>
      <w:pPr>
        <w:ind w:left="1941" w:hanging="361"/>
        <w:jc w:val="left"/>
      </w:pPr>
      <w:rPr>
        <w:rFonts w:ascii="Times New Roman" w:eastAsia="Times New Roman" w:hAnsi="Times New Roman" w:cs="Times New Roman" w:hint="default"/>
        <w:color w:val="0D0F1A"/>
        <w:spacing w:val="-25"/>
        <w:w w:val="99"/>
        <w:sz w:val="24"/>
        <w:szCs w:val="24"/>
        <w:lang w:val="en-ZA" w:eastAsia="en-ZA" w:bidi="en-ZA"/>
      </w:rPr>
    </w:lvl>
    <w:lvl w:ilvl="1" w:tplc="2F1ED712">
      <w:numFmt w:val="bullet"/>
      <w:lvlText w:val="•"/>
      <w:lvlJc w:val="left"/>
      <w:pPr>
        <w:ind w:left="2676" w:hanging="361"/>
      </w:pPr>
      <w:rPr>
        <w:rFonts w:hint="default"/>
        <w:lang w:val="en-ZA" w:eastAsia="en-ZA" w:bidi="en-ZA"/>
      </w:rPr>
    </w:lvl>
    <w:lvl w:ilvl="2" w:tplc="60424D44">
      <w:numFmt w:val="bullet"/>
      <w:lvlText w:val="•"/>
      <w:lvlJc w:val="left"/>
      <w:pPr>
        <w:ind w:left="3413" w:hanging="361"/>
      </w:pPr>
      <w:rPr>
        <w:rFonts w:hint="default"/>
        <w:lang w:val="en-ZA" w:eastAsia="en-ZA" w:bidi="en-ZA"/>
      </w:rPr>
    </w:lvl>
    <w:lvl w:ilvl="3" w:tplc="94EE1924">
      <w:numFmt w:val="bullet"/>
      <w:lvlText w:val="•"/>
      <w:lvlJc w:val="left"/>
      <w:pPr>
        <w:ind w:left="4149" w:hanging="361"/>
      </w:pPr>
      <w:rPr>
        <w:rFonts w:hint="default"/>
        <w:lang w:val="en-ZA" w:eastAsia="en-ZA" w:bidi="en-ZA"/>
      </w:rPr>
    </w:lvl>
    <w:lvl w:ilvl="4" w:tplc="CAD00D6E">
      <w:numFmt w:val="bullet"/>
      <w:lvlText w:val="•"/>
      <w:lvlJc w:val="left"/>
      <w:pPr>
        <w:ind w:left="4886" w:hanging="361"/>
      </w:pPr>
      <w:rPr>
        <w:rFonts w:hint="default"/>
        <w:lang w:val="en-ZA" w:eastAsia="en-ZA" w:bidi="en-ZA"/>
      </w:rPr>
    </w:lvl>
    <w:lvl w:ilvl="5" w:tplc="B0E6F940">
      <w:numFmt w:val="bullet"/>
      <w:lvlText w:val="•"/>
      <w:lvlJc w:val="left"/>
      <w:pPr>
        <w:ind w:left="5623" w:hanging="361"/>
      </w:pPr>
      <w:rPr>
        <w:rFonts w:hint="default"/>
        <w:lang w:val="en-ZA" w:eastAsia="en-ZA" w:bidi="en-ZA"/>
      </w:rPr>
    </w:lvl>
    <w:lvl w:ilvl="6" w:tplc="B5D2CB26">
      <w:numFmt w:val="bullet"/>
      <w:lvlText w:val="•"/>
      <w:lvlJc w:val="left"/>
      <w:pPr>
        <w:ind w:left="6359" w:hanging="361"/>
      </w:pPr>
      <w:rPr>
        <w:rFonts w:hint="default"/>
        <w:lang w:val="en-ZA" w:eastAsia="en-ZA" w:bidi="en-ZA"/>
      </w:rPr>
    </w:lvl>
    <w:lvl w:ilvl="7" w:tplc="2A508F62">
      <w:numFmt w:val="bullet"/>
      <w:lvlText w:val="•"/>
      <w:lvlJc w:val="left"/>
      <w:pPr>
        <w:ind w:left="7096" w:hanging="361"/>
      </w:pPr>
      <w:rPr>
        <w:rFonts w:hint="default"/>
        <w:lang w:val="en-ZA" w:eastAsia="en-ZA" w:bidi="en-ZA"/>
      </w:rPr>
    </w:lvl>
    <w:lvl w:ilvl="8" w:tplc="1E448E9A">
      <w:numFmt w:val="bullet"/>
      <w:lvlText w:val="•"/>
      <w:lvlJc w:val="left"/>
      <w:pPr>
        <w:ind w:left="7833" w:hanging="361"/>
      </w:pPr>
      <w:rPr>
        <w:rFonts w:hint="default"/>
        <w:lang w:val="en-ZA" w:eastAsia="en-ZA" w:bidi="en-Z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07184"/>
    <w:rsid w:val="00035523"/>
    <w:rsid w:val="008E7999"/>
    <w:rsid w:val="00C071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929CC5EB-3B0D-434F-A1E9-983FF318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ZA" w:eastAsia="en-ZA" w:bidi="en-ZA"/>
    </w:rPr>
  </w:style>
  <w:style w:type="paragraph" w:styleId="Heading1">
    <w:name w:val="heading 1"/>
    <w:basedOn w:val="Normal"/>
    <w:uiPriority w:val="1"/>
    <w:qFormat/>
    <w:pPr>
      <w:ind w:left="140"/>
      <w:outlineLvl w:val="0"/>
    </w:pPr>
    <w:rPr>
      <w:b/>
      <w:bCs/>
      <w:sz w:val="24"/>
      <w:szCs w:val="24"/>
    </w:rPr>
  </w:style>
  <w:style w:type="paragraph" w:styleId="Heading2">
    <w:name w:val="heading 2"/>
    <w:basedOn w:val="Normal"/>
    <w:uiPriority w:val="1"/>
    <w:qFormat/>
    <w:pPr>
      <w:ind w:left="14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06"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5347</Words>
  <Characters>30483</Characters>
  <Application>Microsoft Office Word</Application>
  <DocSecurity>0</DocSecurity>
  <Lines>254</Lines>
  <Paragraphs>71</Paragraphs>
  <ScaleCrop>false</ScaleCrop>
  <Company/>
  <LinksUpToDate>false</LinksUpToDate>
  <CharactersWithSpaces>35759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Terblanche</dc:creator>
  <cp:lastModifiedBy>Mary Bruce</cp:lastModifiedBy>
  <cp:revision>2</cp:revision>
  <dcterms:created xsi:type="dcterms:W3CDTF">2023-04-13T08:37:00Z</dcterms:created>
  <dcterms:modified xsi:type="dcterms:W3CDTF">2023-07-10T14:22:00Z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2022-03-28T00:00:00Z</vt:filetime>
  </property>
  <property fmtid="{D5CDD505-2E9C-101B-9397-08002B2CF9AE}" pid="3" name="Creator">
    <vt:lpwstr>Microsoft® Word for Microsoft 365</vt:lpwstr>
  </property>
  <property fmtid="{D5CDD505-2E9C-101B-9397-08002B2CF9AE}" pid="4" name="LastSaved">
    <vt:filetime>2023-04-13T00:00:00Z</vt:filetime>
  </property>
</Properties>
</file>