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3F0" w:rsidRDefault="00D70FF2">
      <w:pPr>
        <w:pStyle w:val="Heading1"/>
        <w:spacing w:before="84" w:line="360" w:lineRule="auto"/>
        <w:ind w:left="3663" w:right="3212" w:hanging="984"/>
      </w:pPr>
      <w:bookmarkStart w:id="0" w:name="_GoBack"/>
      <w:bookmarkEnd w:id="0"/>
      <w:r>
        <w:t>IN THE NATIONAL CONSUMER TRIBUNAL HELD IN CENTURION</w:t>
      </w:r>
    </w:p>
    <w:p w:rsidR="005323F0" w:rsidRDefault="005323F0">
      <w:pPr>
        <w:pStyle w:val="BodyText"/>
        <w:spacing w:before="11"/>
        <w:rPr>
          <w:b/>
          <w:sz w:val="23"/>
        </w:rPr>
      </w:pPr>
    </w:p>
    <w:p w:rsidR="005323F0" w:rsidRDefault="00D70FF2">
      <w:pPr>
        <w:pStyle w:val="BodyText"/>
        <w:ind w:left="5988"/>
      </w:pPr>
      <w:r>
        <w:t>Case Number: NCT/233130/2022/75(1)(b)</w:t>
      </w:r>
    </w:p>
    <w:p w:rsidR="005323F0" w:rsidRDefault="005323F0">
      <w:pPr>
        <w:pStyle w:val="BodyText"/>
        <w:spacing w:before="4"/>
        <w:rPr>
          <w:sz w:val="27"/>
        </w:rPr>
      </w:pPr>
    </w:p>
    <w:p w:rsidR="005323F0" w:rsidRDefault="00D70FF2">
      <w:pPr>
        <w:pStyle w:val="BodyText"/>
        <w:spacing w:before="100"/>
        <w:ind w:left="132"/>
      </w:pPr>
      <w:r>
        <w:t>In the matter between:</w:t>
      </w:r>
    </w:p>
    <w:p w:rsidR="005323F0" w:rsidRDefault="005323F0">
      <w:pPr>
        <w:pStyle w:val="BodyText"/>
        <w:rPr>
          <w:sz w:val="28"/>
        </w:rPr>
      </w:pPr>
    </w:p>
    <w:p w:rsidR="005323F0" w:rsidRDefault="005323F0">
      <w:pPr>
        <w:pStyle w:val="BodyText"/>
        <w:spacing w:before="10"/>
        <w:rPr>
          <w:sz w:val="31"/>
        </w:rPr>
      </w:pPr>
    </w:p>
    <w:p w:rsidR="005323F0" w:rsidRDefault="00D70FF2">
      <w:pPr>
        <w:pStyle w:val="Heading1"/>
        <w:tabs>
          <w:tab w:val="left" w:pos="8273"/>
        </w:tabs>
      </w:pPr>
      <w:r>
        <w:t>MICHAEL</w:t>
      </w:r>
      <w:r>
        <w:rPr>
          <w:spacing w:val="-3"/>
        </w:rPr>
        <w:t xml:space="preserve"> </w:t>
      </w:r>
      <w:r>
        <w:t>JOHANNES</w:t>
      </w:r>
      <w:r>
        <w:rPr>
          <w:spacing w:val="-1"/>
        </w:rPr>
        <w:t xml:space="preserve"> </w:t>
      </w:r>
      <w:r>
        <w:t>BESTER</w:t>
      </w:r>
      <w:r>
        <w:tab/>
        <w:t>APPLICANT</w:t>
      </w:r>
    </w:p>
    <w:p w:rsidR="005323F0" w:rsidRDefault="005323F0">
      <w:pPr>
        <w:pStyle w:val="BodyText"/>
        <w:rPr>
          <w:b/>
          <w:sz w:val="36"/>
        </w:rPr>
      </w:pPr>
    </w:p>
    <w:p w:rsidR="005323F0" w:rsidRDefault="00D70FF2">
      <w:pPr>
        <w:pStyle w:val="BodyText"/>
        <w:ind w:left="132"/>
      </w:pPr>
      <w:r>
        <w:t>and</w:t>
      </w:r>
    </w:p>
    <w:p w:rsidR="005323F0" w:rsidRDefault="005323F0">
      <w:pPr>
        <w:pStyle w:val="BodyText"/>
        <w:rPr>
          <w:sz w:val="36"/>
        </w:rPr>
      </w:pPr>
    </w:p>
    <w:p w:rsidR="005323F0" w:rsidRDefault="00D70FF2">
      <w:pPr>
        <w:pStyle w:val="Heading1"/>
      </w:pPr>
      <w:r>
        <w:t>LIN-SHAW PROPERTIES (PTY) LTD</w:t>
      </w:r>
    </w:p>
    <w:p w:rsidR="005323F0" w:rsidRDefault="00D70FF2">
      <w:pPr>
        <w:tabs>
          <w:tab w:val="left" w:pos="8052"/>
        </w:tabs>
        <w:spacing w:before="1"/>
        <w:ind w:left="132"/>
        <w:rPr>
          <w:b/>
          <w:sz w:val="24"/>
        </w:rPr>
      </w:pPr>
      <w:r>
        <w:rPr>
          <w:b/>
          <w:sz w:val="24"/>
        </w:rPr>
        <w:t>(trading as</w:t>
      </w:r>
      <w:r>
        <w:rPr>
          <w:b/>
          <w:spacing w:val="-5"/>
          <w:sz w:val="24"/>
        </w:rPr>
        <w:t xml:space="preserve"> </w:t>
      </w:r>
      <w:r>
        <w:rPr>
          <w:b/>
          <w:sz w:val="24"/>
        </w:rPr>
        <w:t>Sonpark</w:t>
      </w:r>
      <w:r>
        <w:rPr>
          <w:b/>
          <w:spacing w:val="-1"/>
          <w:sz w:val="24"/>
        </w:rPr>
        <w:t xml:space="preserve"> </w:t>
      </w:r>
      <w:r>
        <w:rPr>
          <w:b/>
          <w:sz w:val="24"/>
        </w:rPr>
        <w:t>Motors)</w:t>
      </w:r>
      <w:r>
        <w:rPr>
          <w:b/>
          <w:sz w:val="24"/>
        </w:rPr>
        <w:tab/>
        <w:t>RESPONDENT</w:t>
      </w:r>
    </w:p>
    <w:p w:rsidR="005323F0" w:rsidRDefault="005323F0">
      <w:pPr>
        <w:pStyle w:val="BodyText"/>
        <w:rPr>
          <w:b/>
          <w:sz w:val="28"/>
        </w:rPr>
      </w:pPr>
    </w:p>
    <w:p w:rsidR="005323F0" w:rsidRDefault="00D70FF2">
      <w:pPr>
        <w:spacing w:before="229"/>
        <w:ind w:left="132"/>
        <w:rPr>
          <w:i/>
          <w:sz w:val="24"/>
        </w:rPr>
      </w:pPr>
      <w:r>
        <w:rPr>
          <w:i/>
          <w:sz w:val="24"/>
          <w:u w:val="single"/>
        </w:rPr>
        <w:t>Coram:</w:t>
      </w:r>
    </w:p>
    <w:p w:rsidR="005323F0" w:rsidRDefault="00D70FF2">
      <w:pPr>
        <w:pStyle w:val="BodyText"/>
        <w:tabs>
          <w:tab w:val="left" w:pos="2292"/>
        </w:tabs>
        <w:spacing w:before="137" w:line="360" w:lineRule="auto"/>
        <w:ind w:left="132" w:right="5063"/>
      </w:pPr>
      <w:r>
        <w:t>Dr.</w:t>
      </w:r>
      <w:r>
        <w:rPr>
          <w:spacing w:val="-1"/>
        </w:rPr>
        <w:t xml:space="preserve"> </w:t>
      </w:r>
      <w:r>
        <w:t>MC</w:t>
      </w:r>
      <w:r>
        <w:rPr>
          <w:spacing w:val="-1"/>
        </w:rPr>
        <w:t xml:space="preserve"> </w:t>
      </w:r>
      <w:r>
        <w:t>Peenze</w:t>
      </w:r>
      <w:r>
        <w:tab/>
      </w:r>
      <w:r>
        <w:t>: Presiding Tribunal member Prof.</w:t>
      </w:r>
      <w:r>
        <w:rPr>
          <w:spacing w:val="-3"/>
        </w:rPr>
        <w:t xml:space="preserve"> </w:t>
      </w:r>
      <w:r>
        <w:t>K</w:t>
      </w:r>
      <w:r>
        <w:rPr>
          <w:spacing w:val="-1"/>
        </w:rPr>
        <w:t xml:space="preserve"> </w:t>
      </w:r>
      <w:r>
        <w:t>Moodaliyar</w:t>
      </w:r>
      <w:r>
        <w:tab/>
        <w:t>: Tribunal</w:t>
      </w:r>
      <w:r>
        <w:rPr>
          <w:spacing w:val="-1"/>
        </w:rPr>
        <w:t xml:space="preserve"> </w:t>
      </w:r>
      <w:r>
        <w:t>member</w:t>
      </w:r>
    </w:p>
    <w:p w:rsidR="005323F0" w:rsidRDefault="00D70FF2">
      <w:pPr>
        <w:pStyle w:val="BodyText"/>
        <w:spacing w:before="2"/>
        <w:ind w:left="132"/>
      </w:pPr>
      <w:r>
        <w:t>Ms. P Manzi</w:t>
      </w:r>
      <w:r>
        <w:rPr>
          <w:color w:val="212121"/>
        </w:rPr>
        <w:t xml:space="preserve">-Ntshingila   </w:t>
      </w:r>
      <w:r>
        <w:t>:  Tribunal</w:t>
      </w:r>
      <w:r>
        <w:rPr>
          <w:spacing w:val="-37"/>
        </w:rPr>
        <w:t xml:space="preserve"> </w:t>
      </w:r>
      <w:r>
        <w:t>member</w:t>
      </w:r>
    </w:p>
    <w:p w:rsidR="005323F0" w:rsidRDefault="005323F0">
      <w:pPr>
        <w:pStyle w:val="BodyText"/>
        <w:rPr>
          <w:sz w:val="28"/>
        </w:rPr>
      </w:pPr>
    </w:p>
    <w:p w:rsidR="005323F0" w:rsidRDefault="00D70FF2">
      <w:pPr>
        <w:pStyle w:val="BodyText"/>
        <w:spacing w:before="229"/>
        <w:ind w:left="132"/>
      </w:pPr>
      <w:r>
        <w:t>Date of hearing: 24 November 2022</w:t>
      </w:r>
    </w:p>
    <w:p w:rsidR="005323F0" w:rsidRDefault="00D70FF2">
      <w:pPr>
        <w:pStyle w:val="BodyText"/>
        <w:spacing w:before="137"/>
        <w:ind w:left="132"/>
      </w:pPr>
      <w:r>
        <w:t>Date of judgment: 26 November 2022</w:t>
      </w:r>
    </w:p>
    <w:p w:rsidR="005323F0" w:rsidRDefault="005323F0">
      <w:pPr>
        <w:pStyle w:val="BodyText"/>
        <w:rPr>
          <w:sz w:val="20"/>
        </w:rPr>
      </w:pPr>
    </w:p>
    <w:p w:rsidR="005323F0" w:rsidRDefault="005323F0">
      <w:pPr>
        <w:pStyle w:val="BodyText"/>
        <w:rPr>
          <w:sz w:val="20"/>
        </w:rPr>
      </w:pPr>
    </w:p>
    <w:p w:rsidR="005323F0" w:rsidRDefault="00D70FF2">
      <w:pPr>
        <w:pStyle w:val="BodyText"/>
        <w:spacing w:before="9"/>
        <w:rPr>
          <w:sz w:val="25"/>
        </w:rPr>
      </w:pPr>
      <w:r>
        <w:pict>
          <v:shape id="_x0000_s1030" style="position:absolute;margin-left:56.65pt;margin-top:17.05pt;width:481.55pt;height:.1pt;z-index:-251658240;mso-wrap-distance-left:0;mso-wrap-distance-right:0;mso-position-horizontal-relative:page" coordorigin="1133,341" coordsize="9631,0" path="m1133,341r9630,e" filled="f" strokeweight=".6pt">
            <v:path arrowok="t"/>
            <w10:wrap type="topAndBottom" anchorx="page"/>
          </v:shape>
        </w:pict>
      </w:r>
    </w:p>
    <w:p w:rsidR="005323F0" w:rsidRDefault="00D70FF2">
      <w:pPr>
        <w:pStyle w:val="Heading1"/>
        <w:spacing w:before="129"/>
        <w:ind w:left="3343" w:right="3893"/>
        <w:jc w:val="center"/>
      </w:pPr>
      <w:r>
        <w:t>JUDGMENT AND REASONS</w:t>
      </w:r>
    </w:p>
    <w:p w:rsidR="005323F0" w:rsidRDefault="00D70FF2">
      <w:pPr>
        <w:pStyle w:val="BodyText"/>
        <w:spacing w:before="9"/>
        <w:rPr>
          <w:b/>
          <w:sz w:val="17"/>
        </w:rPr>
      </w:pPr>
      <w:r>
        <w:pict>
          <v:shape id="_x0000_s1029" style="position:absolute;margin-left:56.65pt;margin-top:12.45pt;width:476.2pt;height:.1pt;z-index:-251657216;mso-wrap-distance-left:0;mso-wrap-distance-right:0;mso-position-horizontal-relative:page" coordorigin="1133,249" coordsize="9524,0" path="m1133,249r9523,e" filled="f" strokeweight=".6pt">
            <v:path arrowok="t"/>
            <w10:wrap type="topAndBottom" anchorx="page"/>
          </v:shape>
        </w:pict>
      </w:r>
    </w:p>
    <w:p w:rsidR="005323F0" w:rsidRDefault="005323F0">
      <w:pPr>
        <w:pStyle w:val="BodyText"/>
        <w:rPr>
          <w:b/>
          <w:sz w:val="20"/>
        </w:rPr>
      </w:pPr>
    </w:p>
    <w:p w:rsidR="005323F0" w:rsidRDefault="005323F0">
      <w:pPr>
        <w:pStyle w:val="BodyText"/>
        <w:spacing w:before="6"/>
        <w:rPr>
          <w:b/>
        </w:rPr>
      </w:pPr>
    </w:p>
    <w:p w:rsidR="005323F0" w:rsidRDefault="00D70FF2">
      <w:pPr>
        <w:spacing w:before="100"/>
        <w:ind w:left="132"/>
        <w:rPr>
          <w:b/>
          <w:sz w:val="24"/>
        </w:rPr>
      </w:pPr>
      <w:r>
        <w:rPr>
          <w:b/>
          <w:sz w:val="24"/>
        </w:rPr>
        <w:t>INTRODUCTION</w:t>
      </w:r>
    </w:p>
    <w:p w:rsidR="005323F0" w:rsidRDefault="005323F0">
      <w:pPr>
        <w:pStyle w:val="BodyText"/>
        <w:rPr>
          <w:b/>
          <w:sz w:val="28"/>
        </w:rPr>
      </w:pPr>
    </w:p>
    <w:p w:rsidR="005323F0" w:rsidRPr="00BD0871" w:rsidRDefault="00BD0871" w:rsidP="00BD0871">
      <w:pPr>
        <w:tabs>
          <w:tab w:val="left" w:pos="841"/>
        </w:tabs>
        <w:spacing w:before="229" w:line="360" w:lineRule="auto"/>
        <w:ind w:left="840" w:right="111" w:hanging="708"/>
        <w:jc w:val="both"/>
        <w:rPr>
          <w:sz w:val="24"/>
        </w:rPr>
      </w:pPr>
      <w:r>
        <w:rPr>
          <w:spacing w:val="-5"/>
          <w:sz w:val="24"/>
        </w:rPr>
        <w:t>1.</w:t>
      </w:r>
      <w:r>
        <w:rPr>
          <w:spacing w:val="-5"/>
          <w:sz w:val="24"/>
        </w:rPr>
        <w:tab/>
      </w:r>
      <w:r w:rsidR="00D70FF2" w:rsidRPr="00BD0871">
        <w:rPr>
          <w:sz w:val="24"/>
        </w:rPr>
        <w:t>The Applicant is Michael Johannes Bester (the Applicant), an adult male and a consumer as defined in the Consumer Protection Act 68 of 2008 (the CPA), who resides in</w:t>
      </w:r>
      <w:r w:rsidR="00D70FF2" w:rsidRPr="00BD0871">
        <w:rPr>
          <w:spacing w:val="-6"/>
          <w:sz w:val="24"/>
        </w:rPr>
        <w:t xml:space="preserve"> </w:t>
      </w:r>
      <w:r w:rsidR="00D70FF2" w:rsidRPr="00BD0871">
        <w:rPr>
          <w:sz w:val="24"/>
        </w:rPr>
        <w:t>Gauteng.</w:t>
      </w:r>
    </w:p>
    <w:p w:rsidR="005323F0" w:rsidRDefault="005323F0">
      <w:pPr>
        <w:pStyle w:val="BodyText"/>
        <w:rPr>
          <w:sz w:val="28"/>
        </w:rPr>
      </w:pPr>
    </w:p>
    <w:p w:rsidR="005323F0" w:rsidRPr="00BD0871" w:rsidRDefault="00BD0871" w:rsidP="00BD0871">
      <w:pPr>
        <w:tabs>
          <w:tab w:val="left" w:pos="841"/>
        </w:tabs>
        <w:spacing w:before="197" w:line="360" w:lineRule="auto"/>
        <w:ind w:left="840" w:right="108" w:hanging="708"/>
        <w:jc w:val="both"/>
        <w:rPr>
          <w:sz w:val="24"/>
        </w:rPr>
      </w:pPr>
      <w:r>
        <w:rPr>
          <w:spacing w:val="-5"/>
          <w:sz w:val="24"/>
        </w:rPr>
        <w:t>2.</w:t>
      </w:r>
      <w:r>
        <w:rPr>
          <w:spacing w:val="-5"/>
          <w:sz w:val="24"/>
        </w:rPr>
        <w:tab/>
      </w:r>
      <w:r w:rsidR="00D70FF2" w:rsidRPr="00BD0871">
        <w:rPr>
          <w:sz w:val="24"/>
        </w:rPr>
        <w:t xml:space="preserve">The Respondent is Lin-Shaw Properties (Pty) Ltd, trading as Sonpark Motors (the </w:t>
      </w:r>
      <w:r w:rsidR="00D70FF2" w:rsidRPr="00BD0871">
        <w:rPr>
          <w:sz w:val="24"/>
        </w:rPr>
        <w:t>Respondent). The Respondent is a private company registered in terms of the company laws of the Republic of South Africa, with company registration number 2014/09180/07. The Respondent’s registered address is 3A Silva Street, Nelspruit, Mpumalanga. The Res</w:t>
      </w:r>
      <w:r w:rsidR="00D70FF2" w:rsidRPr="00BD0871">
        <w:rPr>
          <w:sz w:val="24"/>
        </w:rPr>
        <w:t>pondent is a dealer and supplier of motor vehicles to members of the</w:t>
      </w:r>
      <w:r w:rsidR="00D70FF2" w:rsidRPr="00BD0871">
        <w:rPr>
          <w:spacing w:val="-2"/>
          <w:sz w:val="24"/>
        </w:rPr>
        <w:t xml:space="preserve"> </w:t>
      </w:r>
      <w:r w:rsidR="00D70FF2" w:rsidRPr="00BD0871">
        <w:rPr>
          <w:sz w:val="24"/>
        </w:rPr>
        <w:t>public.</w:t>
      </w:r>
    </w:p>
    <w:p w:rsidR="005323F0" w:rsidRDefault="005323F0">
      <w:pPr>
        <w:pStyle w:val="BodyText"/>
        <w:rPr>
          <w:sz w:val="20"/>
        </w:rPr>
      </w:pPr>
    </w:p>
    <w:p w:rsidR="005323F0" w:rsidRDefault="005323F0">
      <w:pPr>
        <w:pStyle w:val="BodyText"/>
        <w:rPr>
          <w:sz w:val="20"/>
        </w:rPr>
      </w:pPr>
    </w:p>
    <w:p w:rsidR="005323F0" w:rsidRDefault="005323F0">
      <w:pPr>
        <w:pStyle w:val="BodyText"/>
        <w:rPr>
          <w:sz w:val="20"/>
        </w:rPr>
      </w:pPr>
    </w:p>
    <w:p w:rsidR="005323F0" w:rsidRDefault="005323F0">
      <w:pPr>
        <w:pStyle w:val="BodyText"/>
        <w:spacing w:before="5"/>
        <w:rPr>
          <w:sz w:val="27"/>
        </w:rPr>
      </w:pPr>
    </w:p>
    <w:p w:rsidR="005323F0" w:rsidRDefault="00D70FF2">
      <w:pPr>
        <w:spacing w:before="57"/>
        <w:ind w:right="111"/>
        <w:jc w:val="right"/>
        <w:rPr>
          <w:rFonts w:ascii="Calibri"/>
        </w:rPr>
      </w:pPr>
      <w:r>
        <w:rPr>
          <w:rFonts w:ascii="Calibri"/>
        </w:rPr>
        <w:t>1</w:t>
      </w:r>
    </w:p>
    <w:p w:rsidR="005323F0" w:rsidRDefault="005323F0">
      <w:pPr>
        <w:jc w:val="right"/>
        <w:rPr>
          <w:rFonts w:ascii="Calibri"/>
        </w:rPr>
        <w:sectPr w:rsidR="005323F0">
          <w:type w:val="continuous"/>
          <w:pgSz w:w="11910" w:h="16840"/>
          <w:pgMar w:top="700" w:right="1020" w:bottom="0" w:left="1000" w:header="720" w:footer="720" w:gutter="0"/>
          <w:cols w:space="720"/>
        </w:sectPr>
      </w:pPr>
    </w:p>
    <w:p w:rsidR="005323F0" w:rsidRDefault="005323F0">
      <w:pPr>
        <w:pStyle w:val="BodyText"/>
        <w:spacing w:before="11"/>
        <w:rPr>
          <w:rFonts w:ascii="Calibri"/>
          <w:sz w:val="8"/>
        </w:rPr>
      </w:pPr>
    </w:p>
    <w:p w:rsidR="005323F0" w:rsidRPr="00BD0871" w:rsidRDefault="00BD0871" w:rsidP="00BD0871">
      <w:pPr>
        <w:tabs>
          <w:tab w:val="left" w:pos="841"/>
        </w:tabs>
        <w:spacing w:before="100" w:line="360" w:lineRule="auto"/>
        <w:ind w:left="840" w:right="110" w:hanging="708"/>
        <w:jc w:val="both"/>
        <w:rPr>
          <w:sz w:val="24"/>
        </w:rPr>
      </w:pPr>
      <w:r>
        <w:rPr>
          <w:spacing w:val="-5"/>
          <w:sz w:val="24"/>
        </w:rPr>
        <w:t>3.</w:t>
      </w:r>
      <w:r>
        <w:rPr>
          <w:spacing w:val="-5"/>
          <w:sz w:val="24"/>
        </w:rPr>
        <w:tab/>
      </w:r>
      <w:r w:rsidR="00D70FF2" w:rsidRPr="00BD0871">
        <w:rPr>
          <w:sz w:val="24"/>
        </w:rPr>
        <w:t>At the hearing of this matter, the Applicant represented himself. The Respondent did not oppose the application but attended the hearing without placing itself on</w:t>
      </w:r>
      <w:r w:rsidR="00D70FF2" w:rsidRPr="00BD0871">
        <w:rPr>
          <w:spacing w:val="-6"/>
          <w:sz w:val="24"/>
        </w:rPr>
        <w:t xml:space="preserve"> </w:t>
      </w:r>
      <w:r w:rsidR="00D70FF2" w:rsidRPr="00BD0871">
        <w:rPr>
          <w:sz w:val="24"/>
        </w:rPr>
        <w:t>record.</w:t>
      </w:r>
    </w:p>
    <w:p w:rsidR="005323F0" w:rsidRDefault="005323F0">
      <w:pPr>
        <w:pStyle w:val="BodyText"/>
      </w:pPr>
    </w:p>
    <w:p w:rsidR="005323F0" w:rsidRPr="00BD0871" w:rsidRDefault="00BD0871" w:rsidP="00BD0871">
      <w:pPr>
        <w:tabs>
          <w:tab w:val="left" w:pos="840"/>
          <w:tab w:val="left" w:pos="841"/>
        </w:tabs>
        <w:ind w:left="840" w:hanging="709"/>
        <w:rPr>
          <w:sz w:val="24"/>
        </w:rPr>
      </w:pPr>
      <w:r>
        <w:rPr>
          <w:spacing w:val="-5"/>
          <w:sz w:val="24"/>
        </w:rPr>
        <w:t>4.</w:t>
      </w:r>
      <w:r>
        <w:rPr>
          <w:spacing w:val="-5"/>
          <w:sz w:val="24"/>
        </w:rPr>
        <w:tab/>
      </w:r>
      <w:r w:rsidR="00D70FF2" w:rsidRPr="00BD0871">
        <w:rPr>
          <w:sz w:val="24"/>
        </w:rPr>
        <w:t>The Tribunal conducted the hearing via a Teams technology</w:t>
      </w:r>
      <w:r w:rsidR="00D70FF2" w:rsidRPr="00BD0871">
        <w:rPr>
          <w:spacing w:val="-10"/>
          <w:sz w:val="24"/>
        </w:rPr>
        <w:t xml:space="preserve"> </w:t>
      </w:r>
      <w:r w:rsidR="00D70FF2" w:rsidRPr="00BD0871">
        <w:rPr>
          <w:sz w:val="24"/>
        </w:rPr>
        <w:t>link.</w:t>
      </w:r>
    </w:p>
    <w:p w:rsidR="005323F0" w:rsidRDefault="005323F0">
      <w:pPr>
        <w:pStyle w:val="BodyText"/>
        <w:spacing w:before="6"/>
        <w:rPr>
          <w:sz w:val="39"/>
        </w:rPr>
      </w:pPr>
    </w:p>
    <w:p w:rsidR="005323F0" w:rsidRDefault="00D70FF2">
      <w:pPr>
        <w:pStyle w:val="Heading1"/>
      </w:pPr>
      <w:r>
        <w:t>JURISDICTION</w:t>
      </w:r>
    </w:p>
    <w:p w:rsidR="005323F0" w:rsidRDefault="005323F0">
      <w:pPr>
        <w:pStyle w:val="BodyText"/>
        <w:rPr>
          <w:b/>
          <w:sz w:val="28"/>
        </w:rPr>
      </w:pPr>
    </w:p>
    <w:p w:rsidR="005323F0" w:rsidRPr="00BD0871" w:rsidRDefault="00BD0871" w:rsidP="00BD0871">
      <w:pPr>
        <w:tabs>
          <w:tab w:val="left" w:pos="841"/>
        </w:tabs>
        <w:spacing w:before="229" w:line="360" w:lineRule="auto"/>
        <w:ind w:left="840" w:right="109" w:hanging="708"/>
        <w:jc w:val="both"/>
        <w:rPr>
          <w:sz w:val="24"/>
        </w:rPr>
      </w:pPr>
      <w:r>
        <w:rPr>
          <w:spacing w:val="-5"/>
          <w:sz w:val="24"/>
        </w:rPr>
        <w:t>5.</w:t>
      </w:r>
      <w:r>
        <w:rPr>
          <w:spacing w:val="-5"/>
          <w:sz w:val="24"/>
        </w:rPr>
        <w:tab/>
      </w:r>
      <w:r w:rsidR="00D70FF2" w:rsidRPr="00BD0871">
        <w:rPr>
          <w:sz w:val="24"/>
        </w:rPr>
        <w:t>Secti</w:t>
      </w:r>
      <w:r w:rsidR="00D70FF2" w:rsidRPr="00BD0871">
        <w:rPr>
          <w:sz w:val="24"/>
        </w:rPr>
        <w:t>on 27(1)(a)(iii) of the National Credit Act, 2005 (the NCA) empowers the Tribunal or a Tribunal member acting alone to adjudicate allegations of prohibited conduct by determining whether prohibited conduct</w:t>
      </w:r>
      <w:r w:rsidR="00D70FF2" w:rsidRPr="00BD0871">
        <w:rPr>
          <w:spacing w:val="-9"/>
          <w:sz w:val="24"/>
        </w:rPr>
        <w:t xml:space="preserve"> </w:t>
      </w:r>
      <w:r w:rsidR="00D70FF2" w:rsidRPr="00BD0871">
        <w:rPr>
          <w:sz w:val="24"/>
        </w:rPr>
        <w:t>has</w:t>
      </w:r>
      <w:r w:rsidR="00D70FF2" w:rsidRPr="00BD0871">
        <w:rPr>
          <w:spacing w:val="-9"/>
          <w:sz w:val="24"/>
        </w:rPr>
        <w:t xml:space="preserve"> </w:t>
      </w:r>
      <w:r w:rsidR="00D70FF2" w:rsidRPr="00BD0871">
        <w:rPr>
          <w:sz w:val="24"/>
        </w:rPr>
        <w:t>occurred</w:t>
      </w:r>
      <w:r w:rsidR="00D70FF2" w:rsidRPr="00BD0871">
        <w:rPr>
          <w:spacing w:val="-7"/>
          <w:sz w:val="24"/>
        </w:rPr>
        <w:t xml:space="preserve"> </w:t>
      </w:r>
      <w:r w:rsidR="00D70FF2" w:rsidRPr="00BD0871">
        <w:rPr>
          <w:sz w:val="24"/>
        </w:rPr>
        <w:t>and,</w:t>
      </w:r>
      <w:r w:rsidR="00D70FF2" w:rsidRPr="00BD0871">
        <w:rPr>
          <w:spacing w:val="-9"/>
          <w:sz w:val="24"/>
        </w:rPr>
        <w:t xml:space="preserve"> </w:t>
      </w:r>
      <w:r w:rsidR="00D70FF2" w:rsidRPr="00BD0871">
        <w:rPr>
          <w:sz w:val="24"/>
        </w:rPr>
        <w:t>if</w:t>
      </w:r>
      <w:r w:rsidR="00D70FF2" w:rsidRPr="00BD0871">
        <w:rPr>
          <w:spacing w:val="-9"/>
          <w:sz w:val="24"/>
        </w:rPr>
        <w:t xml:space="preserve"> </w:t>
      </w:r>
      <w:r w:rsidR="00D70FF2" w:rsidRPr="00BD0871">
        <w:rPr>
          <w:sz w:val="24"/>
        </w:rPr>
        <w:t>so,</w:t>
      </w:r>
      <w:r w:rsidR="00D70FF2" w:rsidRPr="00BD0871">
        <w:rPr>
          <w:spacing w:val="-9"/>
          <w:sz w:val="24"/>
        </w:rPr>
        <w:t xml:space="preserve"> </w:t>
      </w:r>
      <w:r w:rsidR="00D70FF2" w:rsidRPr="00BD0871">
        <w:rPr>
          <w:sz w:val="24"/>
        </w:rPr>
        <w:t>by</w:t>
      </w:r>
      <w:r w:rsidR="00D70FF2" w:rsidRPr="00BD0871">
        <w:rPr>
          <w:spacing w:val="-9"/>
          <w:sz w:val="24"/>
        </w:rPr>
        <w:t xml:space="preserve"> </w:t>
      </w:r>
      <w:r w:rsidR="00D70FF2" w:rsidRPr="00BD0871">
        <w:rPr>
          <w:sz w:val="24"/>
        </w:rPr>
        <w:t>imposing</w:t>
      </w:r>
      <w:r w:rsidR="00D70FF2" w:rsidRPr="00BD0871">
        <w:rPr>
          <w:spacing w:val="-8"/>
          <w:sz w:val="24"/>
        </w:rPr>
        <w:t xml:space="preserve"> </w:t>
      </w:r>
      <w:r w:rsidR="00D70FF2" w:rsidRPr="00BD0871">
        <w:rPr>
          <w:sz w:val="24"/>
        </w:rPr>
        <w:t>a</w:t>
      </w:r>
      <w:r w:rsidR="00D70FF2" w:rsidRPr="00BD0871">
        <w:rPr>
          <w:spacing w:val="-8"/>
          <w:sz w:val="24"/>
        </w:rPr>
        <w:t xml:space="preserve"> </w:t>
      </w:r>
      <w:r w:rsidR="00D70FF2" w:rsidRPr="00BD0871">
        <w:rPr>
          <w:sz w:val="24"/>
        </w:rPr>
        <w:t>remedy</w:t>
      </w:r>
      <w:r w:rsidR="00D70FF2" w:rsidRPr="00BD0871">
        <w:rPr>
          <w:spacing w:val="-9"/>
          <w:sz w:val="24"/>
        </w:rPr>
        <w:t xml:space="preserve"> </w:t>
      </w:r>
      <w:r w:rsidR="00D70FF2" w:rsidRPr="00BD0871">
        <w:rPr>
          <w:sz w:val="24"/>
        </w:rPr>
        <w:t>provided</w:t>
      </w:r>
      <w:r w:rsidR="00D70FF2" w:rsidRPr="00BD0871">
        <w:rPr>
          <w:spacing w:val="-8"/>
          <w:sz w:val="24"/>
        </w:rPr>
        <w:t xml:space="preserve"> </w:t>
      </w:r>
      <w:r w:rsidR="00D70FF2" w:rsidRPr="00BD0871">
        <w:rPr>
          <w:sz w:val="24"/>
        </w:rPr>
        <w:t>for</w:t>
      </w:r>
      <w:r w:rsidR="00D70FF2" w:rsidRPr="00BD0871">
        <w:rPr>
          <w:spacing w:val="-8"/>
          <w:sz w:val="24"/>
        </w:rPr>
        <w:t xml:space="preserve"> </w:t>
      </w:r>
      <w:r w:rsidR="00D70FF2" w:rsidRPr="00BD0871">
        <w:rPr>
          <w:sz w:val="24"/>
        </w:rPr>
        <w:t>in</w:t>
      </w:r>
      <w:r w:rsidR="00D70FF2" w:rsidRPr="00BD0871">
        <w:rPr>
          <w:spacing w:val="-6"/>
          <w:sz w:val="24"/>
        </w:rPr>
        <w:t xml:space="preserve"> </w:t>
      </w:r>
      <w:r w:rsidR="00D70FF2" w:rsidRPr="00BD0871">
        <w:rPr>
          <w:sz w:val="24"/>
        </w:rPr>
        <w:t>the</w:t>
      </w:r>
      <w:r w:rsidR="00D70FF2" w:rsidRPr="00BD0871">
        <w:rPr>
          <w:spacing w:val="-8"/>
          <w:sz w:val="24"/>
        </w:rPr>
        <w:t xml:space="preserve"> </w:t>
      </w:r>
      <w:r w:rsidR="00D70FF2" w:rsidRPr="00BD0871">
        <w:rPr>
          <w:sz w:val="24"/>
        </w:rPr>
        <w:t>NCA.</w:t>
      </w:r>
      <w:r w:rsidR="00D70FF2" w:rsidRPr="00BD0871">
        <w:rPr>
          <w:spacing w:val="-9"/>
          <w:sz w:val="24"/>
        </w:rPr>
        <w:t xml:space="preserve"> </w:t>
      </w:r>
      <w:r w:rsidR="00D70FF2" w:rsidRPr="00BD0871">
        <w:rPr>
          <w:sz w:val="24"/>
        </w:rPr>
        <w:t>Section</w:t>
      </w:r>
      <w:r w:rsidR="00D70FF2" w:rsidRPr="00BD0871">
        <w:rPr>
          <w:spacing w:val="-8"/>
          <w:sz w:val="24"/>
        </w:rPr>
        <w:t xml:space="preserve"> </w:t>
      </w:r>
      <w:r w:rsidR="00D70FF2" w:rsidRPr="00BD0871">
        <w:rPr>
          <w:sz w:val="24"/>
        </w:rPr>
        <w:t>150</w:t>
      </w:r>
      <w:r w:rsidR="00D70FF2" w:rsidRPr="00BD0871">
        <w:rPr>
          <w:spacing w:val="-8"/>
          <w:sz w:val="24"/>
        </w:rPr>
        <w:t xml:space="preserve"> </w:t>
      </w:r>
      <w:r w:rsidR="00D70FF2" w:rsidRPr="00BD0871">
        <w:rPr>
          <w:sz w:val="24"/>
        </w:rPr>
        <w:t>of</w:t>
      </w:r>
      <w:r w:rsidR="00D70FF2" w:rsidRPr="00BD0871">
        <w:rPr>
          <w:spacing w:val="-6"/>
          <w:sz w:val="24"/>
        </w:rPr>
        <w:t xml:space="preserve"> </w:t>
      </w:r>
      <w:r w:rsidR="00D70FF2" w:rsidRPr="00BD0871">
        <w:rPr>
          <w:sz w:val="24"/>
        </w:rPr>
        <w:t>the</w:t>
      </w:r>
      <w:r w:rsidR="00D70FF2" w:rsidRPr="00BD0871">
        <w:rPr>
          <w:spacing w:val="-8"/>
          <w:sz w:val="24"/>
        </w:rPr>
        <w:t xml:space="preserve"> </w:t>
      </w:r>
      <w:r w:rsidR="00D70FF2" w:rsidRPr="00BD0871">
        <w:rPr>
          <w:sz w:val="24"/>
        </w:rPr>
        <w:t>NCA empowers the Tribunal to make an appropriate order concerning prohibited or required conduct under the NCA or the CPA. The Tribunal, therefore, has jurisdiction to hear this</w:t>
      </w:r>
      <w:r w:rsidR="00D70FF2" w:rsidRPr="00BD0871">
        <w:rPr>
          <w:spacing w:val="-21"/>
          <w:sz w:val="24"/>
        </w:rPr>
        <w:t xml:space="preserve"> </w:t>
      </w:r>
      <w:r w:rsidR="00D70FF2" w:rsidRPr="00BD0871">
        <w:rPr>
          <w:sz w:val="24"/>
        </w:rPr>
        <w:t>application.</w:t>
      </w:r>
    </w:p>
    <w:p w:rsidR="005323F0" w:rsidRDefault="005323F0">
      <w:pPr>
        <w:pStyle w:val="BodyText"/>
        <w:spacing w:before="1"/>
        <w:rPr>
          <w:sz w:val="36"/>
        </w:rPr>
      </w:pPr>
    </w:p>
    <w:p w:rsidR="005323F0" w:rsidRDefault="00D70FF2">
      <w:pPr>
        <w:pStyle w:val="Heading1"/>
      </w:pPr>
      <w:r>
        <w:t>TERMINOLOGY</w:t>
      </w:r>
    </w:p>
    <w:p w:rsidR="005323F0" w:rsidRDefault="005323F0">
      <w:pPr>
        <w:pStyle w:val="BodyText"/>
        <w:rPr>
          <w:b/>
          <w:sz w:val="36"/>
        </w:rPr>
      </w:pPr>
    </w:p>
    <w:p w:rsidR="005323F0" w:rsidRPr="00BD0871" w:rsidRDefault="00BD0871" w:rsidP="00BD0871">
      <w:pPr>
        <w:tabs>
          <w:tab w:val="left" w:pos="841"/>
        </w:tabs>
        <w:spacing w:line="360" w:lineRule="auto"/>
        <w:ind w:left="840" w:right="109" w:hanging="708"/>
        <w:jc w:val="both"/>
        <w:rPr>
          <w:sz w:val="24"/>
        </w:rPr>
      </w:pPr>
      <w:r>
        <w:rPr>
          <w:spacing w:val="-5"/>
          <w:sz w:val="24"/>
        </w:rPr>
        <w:t>6.</w:t>
      </w:r>
      <w:r>
        <w:rPr>
          <w:spacing w:val="-5"/>
          <w:sz w:val="24"/>
        </w:rPr>
        <w:tab/>
      </w:r>
      <w:r w:rsidR="00D70FF2" w:rsidRPr="00BD0871">
        <w:rPr>
          <w:sz w:val="24"/>
        </w:rPr>
        <w:t>A</w:t>
      </w:r>
      <w:r w:rsidR="00D70FF2" w:rsidRPr="00BD0871">
        <w:rPr>
          <w:spacing w:val="-12"/>
          <w:sz w:val="24"/>
        </w:rPr>
        <w:t xml:space="preserve"> </w:t>
      </w:r>
      <w:r w:rsidR="00D70FF2" w:rsidRPr="00BD0871">
        <w:rPr>
          <w:sz w:val="24"/>
        </w:rPr>
        <w:t>refer</w:t>
      </w:r>
      <w:r w:rsidR="00D70FF2" w:rsidRPr="00BD0871">
        <w:rPr>
          <w:sz w:val="24"/>
        </w:rPr>
        <w:t>ence</w:t>
      </w:r>
      <w:r w:rsidR="00D70FF2" w:rsidRPr="00BD0871">
        <w:rPr>
          <w:spacing w:val="-11"/>
          <w:sz w:val="24"/>
        </w:rPr>
        <w:t xml:space="preserve"> </w:t>
      </w:r>
      <w:r w:rsidR="00D70FF2" w:rsidRPr="00BD0871">
        <w:rPr>
          <w:sz w:val="24"/>
        </w:rPr>
        <w:t>to</w:t>
      </w:r>
      <w:r w:rsidR="00D70FF2" w:rsidRPr="00BD0871">
        <w:rPr>
          <w:spacing w:val="-14"/>
          <w:sz w:val="24"/>
        </w:rPr>
        <w:t xml:space="preserve"> </w:t>
      </w:r>
      <w:r w:rsidR="00D70FF2" w:rsidRPr="00BD0871">
        <w:rPr>
          <w:sz w:val="24"/>
        </w:rPr>
        <w:t>a</w:t>
      </w:r>
      <w:r w:rsidR="00D70FF2" w:rsidRPr="00BD0871">
        <w:rPr>
          <w:spacing w:val="-11"/>
          <w:sz w:val="24"/>
        </w:rPr>
        <w:t xml:space="preserve"> </w:t>
      </w:r>
      <w:r w:rsidR="00D70FF2" w:rsidRPr="00BD0871">
        <w:rPr>
          <w:sz w:val="24"/>
        </w:rPr>
        <w:t>section</w:t>
      </w:r>
      <w:r w:rsidR="00D70FF2" w:rsidRPr="00BD0871">
        <w:rPr>
          <w:spacing w:val="-12"/>
          <w:sz w:val="24"/>
        </w:rPr>
        <w:t xml:space="preserve"> </w:t>
      </w:r>
      <w:r w:rsidR="00D70FF2" w:rsidRPr="00BD0871">
        <w:rPr>
          <w:sz w:val="24"/>
        </w:rPr>
        <w:t>in</w:t>
      </w:r>
      <w:r w:rsidR="00D70FF2" w:rsidRPr="00BD0871">
        <w:rPr>
          <w:spacing w:val="-11"/>
          <w:sz w:val="24"/>
        </w:rPr>
        <w:t xml:space="preserve"> </w:t>
      </w:r>
      <w:r w:rsidR="00D70FF2" w:rsidRPr="00BD0871">
        <w:rPr>
          <w:sz w:val="24"/>
        </w:rPr>
        <w:t>this</w:t>
      </w:r>
      <w:r w:rsidR="00D70FF2" w:rsidRPr="00BD0871">
        <w:rPr>
          <w:spacing w:val="-12"/>
          <w:sz w:val="24"/>
        </w:rPr>
        <w:t xml:space="preserve"> </w:t>
      </w:r>
      <w:r w:rsidR="00D70FF2" w:rsidRPr="00BD0871">
        <w:rPr>
          <w:sz w:val="24"/>
        </w:rPr>
        <w:t>judgment</w:t>
      </w:r>
      <w:r w:rsidR="00D70FF2" w:rsidRPr="00BD0871">
        <w:rPr>
          <w:spacing w:val="-12"/>
          <w:sz w:val="24"/>
        </w:rPr>
        <w:t xml:space="preserve"> </w:t>
      </w:r>
      <w:r w:rsidR="00D70FF2" w:rsidRPr="00BD0871">
        <w:rPr>
          <w:sz w:val="24"/>
        </w:rPr>
        <w:t>refers</w:t>
      </w:r>
      <w:r w:rsidR="00D70FF2" w:rsidRPr="00BD0871">
        <w:rPr>
          <w:spacing w:val="-12"/>
          <w:sz w:val="24"/>
        </w:rPr>
        <w:t xml:space="preserve"> </w:t>
      </w:r>
      <w:r w:rsidR="00D70FF2" w:rsidRPr="00BD0871">
        <w:rPr>
          <w:sz w:val="24"/>
        </w:rPr>
        <w:t>to</w:t>
      </w:r>
      <w:r w:rsidR="00D70FF2" w:rsidRPr="00BD0871">
        <w:rPr>
          <w:spacing w:val="-14"/>
          <w:sz w:val="24"/>
        </w:rPr>
        <w:t xml:space="preserve"> </w:t>
      </w:r>
      <w:r w:rsidR="00D70FF2" w:rsidRPr="00BD0871">
        <w:rPr>
          <w:sz w:val="24"/>
        </w:rPr>
        <w:t>a</w:t>
      </w:r>
      <w:r w:rsidR="00D70FF2" w:rsidRPr="00BD0871">
        <w:rPr>
          <w:spacing w:val="-11"/>
          <w:sz w:val="24"/>
        </w:rPr>
        <w:t xml:space="preserve"> </w:t>
      </w:r>
      <w:r w:rsidR="00D70FF2" w:rsidRPr="00BD0871">
        <w:rPr>
          <w:sz w:val="24"/>
        </w:rPr>
        <w:t>section</w:t>
      </w:r>
      <w:r w:rsidR="00D70FF2" w:rsidRPr="00BD0871">
        <w:rPr>
          <w:spacing w:val="-11"/>
          <w:sz w:val="24"/>
        </w:rPr>
        <w:t xml:space="preserve"> </w:t>
      </w:r>
      <w:r w:rsidR="00D70FF2" w:rsidRPr="00BD0871">
        <w:rPr>
          <w:sz w:val="24"/>
        </w:rPr>
        <w:t>in</w:t>
      </w:r>
      <w:r w:rsidR="00D70FF2" w:rsidRPr="00BD0871">
        <w:rPr>
          <w:spacing w:val="-12"/>
          <w:sz w:val="24"/>
        </w:rPr>
        <w:t xml:space="preserve"> </w:t>
      </w:r>
      <w:r w:rsidR="00D70FF2" w:rsidRPr="00BD0871">
        <w:rPr>
          <w:sz w:val="24"/>
        </w:rPr>
        <w:t>the</w:t>
      </w:r>
      <w:r w:rsidR="00D70FF2" w:rsidRPr="00BD0871">
        <w:rPr>
          <w:spacing w:val="-11"/>
          <w:sz w:val="24"/>
        </w:rPr>
        <w:t xml:space="preserve"> </w:t>
      </w:r>
      <w:r w:rsidR="00D70FF2" w:rsidRPr="00BD0871">
        <w:rPr>
          <w:sz w:val="24"/>
        </w:rPr>
        <w:t>CPA.</w:t>
      </w:r>
      <w:r w:rsidR="00D70FF2" w:rsidRPr="00BD0871">
        <w:rPr>
          <w:spacing w:val="-12"/>
          <w:sz w:val="24"/>
        </w:rPr>
        <w:t xml:space="preserve"> </w:t>
      </w:r>
      <w:r w:rsidR="00D70FF2" w:rsidRPr="00BD0871">
        <w:rPr>
          <w:sz w:val="24"/>
        </w:rPr>
        <w:t>A</w:t>
      </w:r>
      <w:r w:rsidR="00D70FF2" w:rsidRPr="00BD0871">
        <w:rPr>
          <w:spacing w:val="-11"/>
          <w:sz w:val="24"/>
        </w:rPr>
        <w:t xml:space="preserve"> </w:t>
      </w:r>
      <w:r w:rsidR="00D70FF2" w:rsidRPr="00BD0871">
        <w:rPr>
          <w:sz w:val="24"/>
        </w:rPr>
        <w:t>reference</w:t>
      </w:r>
      <w:r w:rsidR="00D70FF2" w:rsidRPr="00BD0871">
        <w:rPr>
          <w:spacing w:val="-12"/>
          <w:sz w:val="24"/>
        </w:rPr>
        <w:t xml:space="preserve"> </w:t>
      </w:r>
      <w:r w:rsidR="00D70FF2" w:rsidRPr="00BD0871">
        <w:rPr>
          <w:sz w:val="24"/>
        </w:rPr>
        <w:t>to</w:t>
      </w:r>
      <w:r w:rsidR="00D70FF2" w:rsidRPr="00BD0871">
        <w:rPr>
          <w:spacing w:val="-11"/>
          <w:sz w:val="24"/>
        </w:rPr>
        <w:t xml:space="preserve"> </w:t>
      </w:r>
      <w:r w:rsidR="00D70FF2" w:rsidRPr="00BD0871">
        <w:rPr>
          <w:sz w:val="24"/>
        </w:rPr>
        <w:t>a</w:t>
      </w:r>
      <w:r w:rsidR="00D70FF2" w:rsidRPr="00BD0871">
        <w:rPr>
          <w:spacing w:val="-12"/>
          <w:sz w:val="24"/>
        </w:rPr>
        <w:t xml:space="preserve"> </w:t>
      </w:r>
      <w:r w:rsidR="00D70FF2" w:rsidRPr="00BD0871">
        <w:rPr>
          <w:sz w:val="24"/>
        </w:rPr>
        <w:t>regulation</w:t>
      </w:r>
      <w:r w:rsidR="00D70FF2" w:rsidRPr="00BD0871">
        <w:rPr>
          <w:spacing w:val="-11"/>
          <w:sz w:val="24"/>
        </w:rPr>
        <w:t xml:space="preserve"> </w:t>
      </w:r>
      <w:r w:rsidR="00D70FF2" w:rsidRPr="00BD0871">
        <w:rPr>
          <w:sz w:val="24"/>
        </w:rPr>
        <w:t>refers to the CPA Regulations, 2011 (the Regulations).</w:t>
      </w:r>
      <w:hyperlink w:anchor="_bookmark0" w:history="1">
        <w:r w:rsidR="00D70FF2" w:rsidRPr="00BD0871">
          <w:rPr>
            <w:position w:val="6"/>
            <w:sz w:val="16"/>
          </w:rPr>
          <w:t>1</w:t>
        </w:r>
      </w:hyperlink>
      <w:r w:rsidR="00D70FF2" w:rsidRPr="00BD0871">
        <w:rPr>
          <w:position w:val="6"/>
          <w:sz w:val="16"/>
        </w:rPr>
        <w:t xml:space="preserve"> </w:t>
      </w:r>
      <w:r w:rsidR="00D70FF2" w:rsidRPr="00BD0871">
        <w:rPr>
          <w:sz w:val="24"/>
        </w:rPr>
        <w:t>Moreover, a reference to a rule refers to the Tribunal Rules.</w:t>
      </w:r>
      <w:hyperlink w:anchor="_bookmark1" w:history="1">
        <w:r w:rsidR="00D70FF2" w:rsidRPr="00BD0871">
          <w:rPr>
            <w:position w:val="6"/>
            <w:sz w:val="16"/>
          </w:rPr>
          <w:t>2</w:t>
        </w:r>
      </w:hyperlink>
    </w:p>
    <w:p w:rsidR="005323F0" w:rsidRDefault="005323F0">
      <w:pPr>
        <w:pStyle w:val="BodyText"/>
        <w:spacing w:before="11"/>
        <w:rPr>
          <w:sz w:val="35"/>
        </w:rPr>
      </w:pPr>
    </w:p>
    <w:p w:rsidR="005323F0" w:rsidRDefault="00D70FF2">
      <w:pPr>
        <w:pStyle w:val="Heading1"/>
      </w:pPr>
      <w:r>
        <w:t>APPLICATION TYPE AND RELIEF SOUGHT</w:t>
      </w:r>
    </w:p>
    <w:p w:rsidR="005323F0" w:rsidRDefault="005323F0">
      <w:pPr>
        <w:pStyle w:val="BodyText"/>
        <w:rPr>
          <w:b/>
          <w:sz w:val="28"/>
        </w:rPr>
      </w:pPr>
    </w:p>
    <w:p w:rsidR="005323F0" w:rsidRPr="00BD0871" w:rsidRDefault="00BD0871" w:rsidP="00BD0871">
      <w:pPr>
        <w:tabs>
          <w:tab w:val="left" w:pos="853"/>
        </w:tabs>
        <w:spacing w:before="231" w:line="360" w:lineRule="auto"/>
        <w:ind w:left="852" w:right="108" w:hanging="720"/>
        <w:jc w:val="both"/>
        <w:rPr>
          <w:sz w:val="24"/>
        </w:rPr>
      </w:pPr>
      <w:r>
        <w:rPr>
          <w:spacing w:val="-5"/>
          <w:sz w:val="24"/>
        </w:rPr>
        <w:t>7.</w:t>
      </w:r>
      <w:r>
        <w:rPr>
          <w:spacing w:val="-5"/>
          <w:sz w:val="24"/>
        </w:rPr>
        <w:tab/>
      </w:r>
      <w:r w:rsidR="00D70FF2" w:rsidRPr="00BD0871">
        <w:rPr>
          <w:sz w:val="24"/>
        </w:rPr>
        <w:t>The Applicant makes this application in terms of section 75(1)(b). That section provides that if the National Consumer Commission (the NCC) issues a notice of non-referral in response to a complaint, the</w:t>
      </w:r>
      <w:r w:rsidR="00D70FF2" w:rsidRPr="00BD0871">
        <w:rPr>
          <w:spacing w:val="-12"/>
          <w:sz w:val="24"/>
        </w:rPr>
        <w:t xml:space="preserve"> </w:t>
      </w:r>
      <w:r w:rsidR="00D70FF2" w:rsidRPr="00BD0871">
        <w:rPr>
          <w:sz w:val="24"/>
        </w:rPr>
        <w:t>complainant</w:t>
      </w:r>
      <w:r w:rsidR="00D70FF2" w:rsidRPr="00BD0871">
        <w:rPr>
          <w:spacing w:val="-11"/>
          <w:sz w:val="24"/>
        </w:rPr>
        <w:t xml:space="preserve"> </w:t>
      </w:r>
      <w:r w:rsidR="00D70FF2" w:rsidRPr="00BD0871">
        <w:rPr>
          <w:sz w:val="24"/>
        </w:rPr>
        <w:t>may</w:t>
      </w:r>
      <w:r w:rsidR="00D70FF2" w:rsidRPr="00BD0871">
        <w:rPr>
          <w:spacing w:val="-12"/>
          <w:sz w:val="24"/>
        </w:rPr>
        <w:t xml:space="preserve"> </w:t>
      </w:r>
      <w:r w:rsidR="00D70FF2" w:rsidRPr="00BD0871">
        <w:rPr>
          <w:sz w:val="24"/>
        </w:rPr>
        <w:t>refer</w:t>
      </w:r>
      <w:r w:rsidR="00D70FF2" w:rsidRPr="00BD0871">
        <w:rPr>
          <w:spacing w:val="-12"/>
          <w:sz w:val="24"/>
        </w:rPr>
        <w:t xml:space="preserve"> </w:t>
      </w:r>
      <w:r w:rsidR="00D70FF2" w:rsidRPr="00BD0871">
        <w:rPr>
          <w:sz w:val="24"/>
        </w:rPr>
        <w:t>the</w:t>
      </w:r>
      <w:r w:rsidR="00D70FF2" w:rsidRPr="00BD0871">
        <w:rPr>
          <w:spacing w:val="-9"/>
          <w:sz w:val="24"/>
        </w:rPr>
        <w:t xml:space="preserve"> </w:t>
      </w:r>
      <w:r w:rsidR="00D70FF2" w:rsidRPr="00BD0871">
        <w:rPr>
          <w:sz w:val="24"/>
        </w:rPr>
        <w:t>matter</w:t>
      </w:r>
      <w:r w:rsidR="00D70FF2" w:rsidRPr="00BD0871">
        <w:rPr>
          <w:spacing w:val="-12"/>
          <w:sz w:val="24"/>
        </w:rPr>
        <w:t xml:space="preserve"> </w:t>
      </w:r>
      <w:r w:rsidR="00D70FF2" w:rsidRPr="00BD0871">
        <w:rPr>
          <w:sz w:val="24"/>
        </w:rPr>
        <w:t>directly</w:t>
      </w:r>
      <w:r w:rsidR="00D70FF2" w:rsidRPr="00BD0871">
        <w:rPr>
          <w:spacing w:val="-12"/>
          <w:sz w:val="24"/>
        </w:rPr>
        <w:t xml:space="preserve"> </w:t>
      </w:r>
      <w:r w:rsidR="00D70FF2" w:rsidRPr="00BD0871">
        <w:rPr>
          <w:sz w:val="24"/>
        </w:rPr>
        <w:t>to</w:t>
      </w:r>
      <w:r w:rsidR="00D70FF2" w:rsidRPr="00BD0871">
        <w:rPr>
          <w:spacing w:val="-12"/>
          <w:sz w:val="24"/>
        </w:rPr>
        <w:t xml:space="preserve"> </w:t>
      </w:r>
      <w:r w:rsidR="00D70FF2" w:rsidRPr="00BD0871">
        <w:rPr>
          <w:sz w:val="24"/>
        </w:rPr>
        <w:t>the</w:t>
      </w:r>
      <w:r w:rsidR="00D70FF2" w:rsidRPr="00BD0871">
        <w:rPr>
          <w:spacing w:val="-8"/>
          <w:sz w:val="24"/>
        </w:rPr>
        <w:t xml:space="preserve"> </w:t>
      </w:r>
      <w:r w:rsidR="00D70FF2" w:rsidRPr="00BD0871">
        <w:rPr>
          <w:sz w:val="24"/>
        </w:rPr>
        <w:t>Tri</w:t>
      </w:r>
      <w:r w:rsidR="00D70FF2" w:rsidRPr="00BD0871">
        <w:rPr>
          <w:sz w:val="24"/>
        </w:rPr>
        <w:t>bunal,</w:t>
      </w:r>
      <w:r w:rsidR="00D70FF2" w:rsidRPr="00BD0871">
        <w:rPr>
          <w:spacing w:val="-11"/>
          <w:sz w:val="24"/>
        </w:rPr>
        <w:t xml:space="preserve"> </w:t>
      </w:r>
      <w:r w:rsidR="00D70FF2" w:rsidRPr="00BD0871">
        <w:rPr>
          <w:sz w:val="24"/>
        </w:rPr>
        <w:t>with</w:t>
      </w:r>
      <w:r w:rsidR="00D70FF2" w:rsidRPr="00BD0871">
        <w:rPr>
          <w:spacing w:val="-12"/>
          <w:sz w:val="24"/>
        </w:rPr>
        <w:t xml:space="preserve"> </w:t>
      </w:r>
      <w:r w:rsidR="00D70FF2" w:rsidRPr="00BD0871">
        <w:rPr>
          <w:sz w:val="24"/>
        </w:rPr>
        <w:t>leave</w:t>
      </w:r>
      <w:r w:rsidR="00D70FF2" w:rsidRPr="00BD0871">
        <w:rPr>
          <w:spacing w:val="-11"/>
          <w:sz w:val="24"/>
        </w:rPr>
        <w:t xml:space="preserve"> </w:t>
      </w:r>
      <w:r w:rsidR="00D70FF2" w:rsidRPr="00BD0871">
        <w:rPr>
          <w:sz w:val="24"/>
        </w:rPr>
        <w:t>of</w:t>
      </w:r>
      <w:r w:rsidR="00D70FF2" w:rsidRPr="00BD0871">
        <w:rPr>
          <w:spacing w:val="-11"/>
          <w:sz w:val="24"/>
        </w:rPr>
        <w:t xml:space="preserve"> </w:t>
      </w:r>
      <w:r w:rsidR="00D70FF2" w:rsidRPr="00BD0871">
        <w:rPr>
          <w:sz w:val="24"/>
        </w:rPr>
        <w:t>the</w:t>
      </w:r>
      <w:r w:rsidR="00D70FF2" w:rsidRPr="00BD0871">
        <w:rPr>
          <w:spacing w:val="-11"/>
          <w:sz w:val="24"/>
        </w:rPr>
        <w:t xml:space="preserve"> </w:t>
      </w:r>
      <w:r w:rsidR="00D70FF2" w:rsidRPr="00BD0871">
        <w:rPr>
          <w:sz w:val="24"/>
        </w:rPr>
        <w:t>Tribunal.</w:t>
      </w:r>
      <w:r w:rsidR="00D70FF2" w:rsidRPr="00BD0871">
        <w:rPr>
          <w:spacing w:val="-12"/>
          <w:sz w:val="24"/>
        </w:rPr>
        <w:t xml:space="preserve"> </w:t>
      </w:r>
      <w:r w:rsidR="00D70FF2" w:rsidRPr="00BD0871">
        <w:rPr>
          <w:sz w:val="24"/>
        </w:rPr>
        <w:t>On</w:t>
      </w:r>
      <w:r w:rsidR="00D70FF2" w:rsidRPr="00BD0871">
        <w:rPr>
          <w:spacing w:val="-11"/>
          <w:sz w:val="24"/>
        </w:rPr>
        <w:t xml:space="preserve"> </w:t>
      </w:r>
      <w:r w:rsidR="00D70FF2" w:rsidRPr="00BD0871">
        <w:rPr>
          <w:sz w:val="24"/>
        </w:rPr>
        <w:t>5</w:t>
      </w:r>
      <w:r w:rsidR="00D70FF2" w:rsidRPr="00BD0871">
        <w:rPr>
          <w:spacing w:val="-11"/>
          <w:sz w:val="24"/>
        </w:rPr>
        <w:t xml:space="preserve"> </w:t>
      </w:r>
      <w:r w:rsidR="00D70FF2" w:rsidRPr="00BD0871">
        <w:rPr>
          <w:sz w:val="24"/>
        </w:rPr>
        <w:t>September 2022, the Tribunal granted the Applicant leave to refer his complaint directly to the</w:t>
      </w:r>
      <w:r w:rsidR="00D70FF2" w:rsidRPr="00BD0871">
        <w:rPr>
          <w:spacing w:val="-22"/>
          <w:sz w:val="24"/>
        </w:rPr>
        <w:t xml:space="preserve"> </w:t>
      </w:r>
      <w:r w:rsidR="00D70FF2" w:rsidRPr="00BD0871">
        <w:rPr>
          <w:sz w:val="24"/>
        </w:rPr>
        <w:t>Tribunal.</w:t>
      </w:r>
    </w:p>
    <w:p w:rsidR="005323F0" w:rsidRDefault="005323F0">
      <w:pPr>
        <w:pStyle w:val="BodyText"/>
        <w:spacing w:before="10"/>
        <w:rPr>
          <w:sz w:val="35"/>
        </w:rPr>
      </w:pPr>
    </w:p>
    <w:p w:rsidR="005323F0" w:rsidRPr="00BD0871" w:rsidRDefault="00BD0871" w:rsidP="00BD0871">
      <w:pPr>
        <w:tabs>
          <w:tab w:val="left" w:pos="853"/>
        </w:tabs>
        <w:spacing w:line="360" w:lineRule="auto"/>
        <w:ind w:left="852" w:right="109" w:hanging="720"/>
        <w:jc w:val="both"/>
        <w:rPr>
          <w:sz w:val="24"/>
        </w:rPr>
      </w:pPr>
      <w:r>
        <w:rPr>
          <w:spacing w:val="-5"/>
          <w:sz w:val="24"/>
        </w:rPr>
        <w:t>8.</w:t>
      </w:r>
      <w:r>
        <w:rPr>
          <w:spacing w:val="-5"/>
          <w:sz w:val="24"/>
        </w:rPr>
        <w:tab/>
      </w:r>
      <w:r w:rsidR="00D70FF2" w:rsidRPr="00BD0871">
        <w:rPr>
          <w:sz w:val="24"/>
        </w:rPr>
        <w:t>The</w:t>
      </w:r>
      <w:r w:rsidR="00D70FF2" w:rsidRPr="00BD0871">
        <w:rPr>
          <w:spacing w:val="-8"/>
          <w:sz w:val="24"/>
        </w:rPr>
        <w:t xml:space="preserve"> </w:t>
      </w:r>
      <w:r w:rsidR="00D70FF2" w:rsidRPr="00BD0871">
        <w:rPr>
          <w:sz w:val="24"/>
        </w:rPr>
        <w:t>Applicant</w:t>
      </w:r>
      <w:r w:rsidR="00D70FF2" w:rsidRPr="00BD0871">
        <w:rPr>
          <w:spacing w:val="-7"/>
          <w:sz w:val="24"/>
        </w:rPr>
        <w:t xml:space="preserve"> </w:t>
      </w:r>
      <w:r w:rsidR="00D70FF2" w:rsidRPr="00BD0871">
        <w:rPr>
          <w:sz w:val="24"/>
        </w:rPr>
        <w:t>alleges</w:t>
      </w:r>
      <w:r w:rsidR="00D70FF2" w:rsidRPr="00BD0871">
        <w:rPr>
          <w:spacing w:val="-8"/>
          <w:sz w:val="24"/>
        </w:rPr>
        <w:t xml:space="preserve"> </w:t>
      </w:r>
      <w:r w:rsidR="00D70FF2" w:rsidRPr="00BD0871">
        <w:rPr>
          <w:sz w:val="24"/>
        </w:rPr>
        <w:t>the</w:t>
      </w:r>
      <w:r w:rsidR="00D70FF2" w:rsidRPr="00BD0871">
        <w:rPr>
          <w:spacing w:val="-8"/>
          <w:sz w:val="24"/>
        </w:rPr>
        <w:t xml:space="preserve"> </w:t>
      </w:r>
      <w:r w:rsidR="00D70FF2" w:rsidRPr="00BD0871">
        <w:rPr>
          <w:sz w:val="24"/>
        </w:rPr>
        <w:t>Respondent</w:t>
      </w:r>
      <w:r w:rsidR="00D70FF2" w:rsidRPr="00BD0871">
        <w:rPr>
          <w:spacing w:val="-7"/>
          <w:sz w:val="24"/>
        </w:rPr>
        <w:t xml:space="preserve"> </w:t>
      </w:r>
      <w:r w:rsidR="00D70FF2" w:rsidRPr="00BD0871">
        <w:rPr>
          <w:sz w:val="24"/>
        </w:rPr>
        <w:t>contravened</w:t>
      </w:r>
      <w:r w:rsidR="00D70FF2" w:rsidRPr="00BD0871">
        <w:rPr>
          <w:spacing w:val="-7"/>
          <w:sz w:val="24"/>
        </w:rPr>
        <w:t xml:space="preserve"> </w:t>
      </w:r>
      <w:r w:rsidR="00D70FF2" w:rsidRPr="00BD0871">
        <w:rPr>
          <w:sz w:val="24"/>
        </w:rPr>
        <w:t>section</w:t>
      </w:r>
      <w:r w:rsidR="00D70FF2" w:rsidRPr="00BD0871">
        <w:rPr>
          <w:spacing w:val="-7"/>
          <w:sz w:val="24"/>
        </w:rPr>
        <w:t xml:space="preserve"> </w:t>
      </w:r>
      <w:r w:rsidR="00D70FF2" w:rsidRPr="00BD0871">
        <w:rPr>
          <w:sz w:val="24"/>
        </w:rPr>
        <w:t>55(2)</w:t>
      </w:r>
      <w:r w:rsidR="00D70FF2" w:rsidRPr="00BD0871">
        <w:rPr>
          <w:spacing w:val="-10"/>
          <w:sz w:val="24"/>
        </w:rPr>
        <w:t xml:space="preserve"> </w:t>
      </w:r>
      <w:r w:rsidR="00D70FF2" w:rsidRPr="00BD0871">
        <w:rPr>
          <w:sz w:val="24"/>
        </w:rPr>
        <w:t>and</w:t>
      </w:r>
      <w:r w:rsidR="00D70FF2" w:rsidRPr="00BD0871">
        <w:rPr>
          <w:spacing w:val="-7"/>
          <w:sz w:val="24"/>
        </w:rPr>
        <w:t xml:space="preserve"> </w:t>
      </w:r>
      <w:r w:rsidR="00D70FF2" w:rsidRPr="00BD0871">
        <w:rPr>
          <w:sz w:val="24"/>
        </w:rPr>
        <w:t>that</w:t>
      </w:r>
      <w:r w:rsidR="00D70FF2" w:rsidRPr="00BD0871">
        <w:rPr>
          <w:spacing w:val="-7"/>
          <w:sz w:val="24"/>
        </w:rPr>
        <w:t xml:space="preserve"> </w:t>
      </w:r>
      <w:r w:rsidR="00D70FF2" w:rsidRPr="00BD0871">
        <w:rPr>
          <w:sz w:val="24"/>
        </w:rPr>
        <w:t>the</w:t>
      </w:r>
      <w:r w:rsidR="00D70FF2" w:rsidRPr="00BD0871">
        <w:rPr>
          <w:spacing w:val="-7"/>
          <w:sz w:val="24"/>
        </w:rPr>
        <w:t xml:space="preserve"> </w:t>
      </w:r>
      <w:r w:rsidR="00D70FF2" w:rsidRPr="00BD0871">
        <w:rPr>
          <w:sz w:val="24"/>
        </w:rPr>
        <w:t>Respondent</w:t>
      </w:r>
      <w:r w:rsidR="00D70FF2" w:rsidRPr="00BD0871">
        <w:rPr>
          <w:spacing w:val="-8"/>
          <w:sz w:val="24"/>
        </w:rPr>
        <w:t xml:space="preserve"> </w:t>
      </w:r>
      <w:r w:rsidR="00D70FF2" w:rsidRPr="00BD0871">
        <w:rPr>
          <w:sz w:val="24"/>
        </w:rPr>
        <w:t>is</w:t>
      </w:r>
      <w:r w:rsidR="00D70FF2" w:rsidRPr="00BD0871">
        <w:rPr>
          <w:spacing w:val="-8"/>
          <w:sz w:val="24"/>
        </w:rPr>
        <w:t xml:space="preserve"> </w:t>
      </w:r>
      <w:r w:rsidR="00D70FF2" w:rsidRPr="00BD0871">
        <w:rPr>
          <w:sz w:val="24"/>
        </w:rPr>
        <w:t>obliged</w:t>
      </w:r>
      <w:r w:rsidR="00D70FF2" w:rsidRPr="00BD0871">
        <w:rPr>
          <w:spacing w:val="-7"/>
          <w:sz w:val="24"/>
        </w:rPr>
        <w:t xml:space="preserve"> </w:t>
      </w:r>
      <w:r w:rsidR="00D70FF2" w:rsidRPr="00BD0871">
        <w:rPr>
          <w:sz w:val="24"/>
        </w:rPr>
        <w:t>to provide redress as set out in terms of</w:t>
      </w:r>
      <w:r w:rsidR="00D70FF2" w:rsidRPr="00BD0871">
        <w:rPr>
          <w:spacing w:val="-6"/>
          <w:sz w:val="24"/>
        </w:rPr>
        <w:t xml:space="preserve"> </w:t>
      </w:r>
      <w:r w:rsidR="00D70FF2" w:rsidRPr="00BD0871">
        <w:rPr>
          <w:sz w:val="24"/>
        </w:rPr>
        <w:t>56(3)(b).</w:t>
      </w:r>
    </w:p>
    <w:p w:rsidR="005323F0" w:rsidRDefault="005323F0">
      <w:pPr>
        <w:pStyle w:val="BodyText"/>
        <w:spacing w:before="1"/>
        <w:rPr>
          <w:sz w:val="36"/>
        </w:rPr>
      </w:pPr>
    </w:p>
    <w:p w:rsidR="005323F0" w:rsidRPr="00BD0871" w:rsidRDefault="00BD0871" w:rsidP="00BD0871">
      <w:pPr>
        <w:tabs>
          <w:tab w:val="left" w:pos="852"/>
          <w:tab w:val="left" w:pos="853"/>
        </w:tabs>
        <w:spacing w:before="1"/>
        <w:ind w:left="852" w:hanging="721"/>
        <w:rPr>
          <w:sz w:val="24"/>
        </w:rPr>
      </w:pPr>
      <w:r>
        <w:rPr>
          <w:spacing w:val="-5"/>
          <w:sz w:val="24"/>
        </w:rPr>
        <w:t>9.</w:t>
      </w:r>
      <w:r>
        <w:rPr>
          <w:spacing w:val="-5"/>
          <w:sz w:val="24"/>
        </w:rPr>
        <w:tab/>
      </w:r>
      <w:r w:rsidR="00D70FF2" w:rsidRPr="00BD0871">
        <w:rPr>
          <w:sz w:val="24"/>
        </w:rPr>
        <w:t>The Applicant sought an order for the following</w:t>
      </w:r>
      <w:r w:rsidR="00D70FF2" w:rsidRPr="00BD0871">
        <w:rPr>
          <w:spacing w:val="-9"/>
          <w:sz w:val="24"/>
        </w:rPr>
        <w:t xml:space="preserve"> </w:t>
      </w:r>
      <w:r w:rsidR="00D70FF2" w:rsidRPr="00BD0871">
        <w:rPr>
          <w:sz w:val="24"/>
        </w:rPr>
        <w:t>relief:</w:t>
      </w:r>
    </w:p>
    <w:p w:rsidR="005323F0" w:rsidRDefault="005323F0">
      <w:pPr>
        <w:pStyle w:val="BodyText"/>
        <w:rPr>
          <w:sz w:val="28"/>
        </w:rPr>
      </w:pPr>
    </w:p>
    <w:p w:rsidR="005323F0" w:rsidRDefault="005323F0">
      <w:pPr>
        <w:pStyle w:val="BodyText"/>
        <w:spacing w:before="10"/>
        <w:rPr>
          <w:sz w:val="28"/>
        </w:rPr>
      </w:pPr>
    </w:p>
    <w:p w:rsidR="005323F0" w:rsidRPr="00BD0871" w:rsidRDefault="00BD0871" w:rsidP="00BD0871">
      <w:pPr>
        <w:tabs>
          <w:tab w:val="left" w:pos="1483"/>
          <w:tab w:val="left" w:pos="1484"/>
        </w:tabs>
        <w:ind w:left="1484" w:hanging="541"/>
        <w:rPr>
          <w:sz w:val="24"/>
        </w:rPr>
      </w:pPr>
      <w:r>
        <w:rPr>
          <w:spacing w:val="-4"/>
          <w:sz w:val="24"/>
          <w:szCs w:val="24"/>
        </w:rPr>
        <w:t>9.1.</w:t>
      </w:r>
      <w:r>
        <w:rPr>
          <w:spacing w:val="-4"/>
          <w:sz w:val="24"/>
          <w:szCs w:val="24"/>
        </w:rPr>
        <w:tab/>
      </w:r>
      <w:r w:rsidR="00D70FF2" w:rsidRPr="00BD0871">
        <w:rPr>
          <w:sz w:val="24"/>
        </w:rPr>
        <w:t>To declare the purchase agreement null and</w:t>
      </w:r>
      <w:r w:rsidR="00D70FF2" w:rsidRPr="00BD0871">
        <w:rPr>
          <w:spacing w:val="-1"/>
          <w:sz w:val="24"/>
        </w:rPr>
        <w:t xml:space="preserve"> </w:t>
      </w:r>
      <w:r w:rsidR="00D70FF2" w:rsidRPr="00BD0871">
        <w:rPr>
          <w:sz w:val="24"/>
        </w:rPr>
        <w:t>void;</w:t>
      </w:r>
    </w:p>
    <w:p w:rsidR="005323F0" w:rsidRPr="00BD0871" w:rsidRDefault="00BD0871" w:rsidP="00BD0871">
      <w:pPr>
        <w:tabs>
          <w:tab w:val="left" w:pos="1483"/>
          <w:tab w:val="left" w:pos="1484"/>
        </w:tabs>
        <w:spacing w:before="138"/>
        <w:ind w:left="1484" w:hanging="541"/>
        <w:rPr>
          <w:sz w:val="24"/>
        </w:rPr>
      </w:pPr>
      <w:r>
        <w:rPr>
          <w:spacing w:val="-4"/>
          <w:sz w:val="24"/>
          <w:szCs w:val="24"/>
        </w:rPr>
        <w:t>9.2.</w:t>
      </w:r>
      <w:r>
        <w:rPr>
          <w:spacing w:val="-4"/>
          <w:sz w:val="24"/>
          <w:szCs w:val="24"/>
        </w:rPr>
        <w:tab/>
      </w:r>
      <w:r w:rsidR="00D70FF2" w:rsidRPr="00BD0871">
        <w:rPr>
          <w:sz w:val="24"/>
        </w:rPr>
        <w:t>To refund the vehicle’s purchase price plus</w:t>
      </w:r>
      <w:r w:rsidR="00D70FF2" w:rsidRPr="00BD0871">
        <w:rPr>
          <w:spacing w:val="-2"/>
          <w:sz w:val="24"/>
        </w:rPr>
        <w:t xml:space="preserve"> </w:t>
      </w:r>
      <w:r w:rsidR="00D70FF2" w:rsidRPr="00BD0871">
        <w:rPr>
          <w:sz w:val="24"/>
        </w:rPr>
        <w:t>interest;</w:t>
      </w:r>
    </w:p>
    <w:p w:rsidR="005323F0" w:rsidRPr="00BD0871" w:rsidRDefault="00BD0871" w:rsidP="00BD0871">
      <w:pPr>
        <w:tabs>
          <w:tab w:val="left" w:pos="1483"/>
          <w:tab w:val="left" w:pos="1484"/>
        </w:tabs>
        <w:spacing w:before="137"/>
        <w:ind w:left="1484" w:hanging="541"/>
        <w:rPr>
          <w:sz w:val="24"/>
        </w:rPr>
      </w:pPr>
      <w:r>
        <w:rPr>
          <w:spacing w:val="-4"/>
          <w:sz w:val="24"/>
          <w:szCs w:val="24"/>
        </w:rPr>
        <w:t>9.3.</w:t>
      </w:r>
      <w:r>
        <w:rPr>
          <w:spacing w:val="-4"/>
          <w:sz w:val="24"/>
          <w:szCs w:val="24"/>
        </w:rPr>
        <w:tab/>
      </w:r>
      <w:r w:rsidR="00D70FF2" w:rsidRPr="00BD0871">
        <w:rPr>
          <w:sz w:val="24"/>
        </w:rPr>
        <w:t xml:space="preserve">To refund the rear tires in the amount of </w:t>
      </w:r>
      <w:r w:rsidR="00D70FF2" w:rsidRPr="00BD0871">
        <w:rPr>
          <w:sz w:val="24"/>
        </w:rPr>
        <w:t>R1</w:t>
      </w:r>
      <w:r w:rsidR="00D70FF2" w:rsidRPr="00BD0871">
        <w:rPr>
          <w:spacing w:val="-4"/>
          <w:sz w:val="24"/>
        </w:rPr>
        <w:t xml:space="preserve"> </w:t>
      </w:r>
      <w:r w:rsidR="00D70FF2" w:rsidRPr="00BD0871">
        <w:rPr>
          <w:sz w:val="24"/>
        </w:rPr>
        <w:t>7000.00;</w:t>
      </w:r>
    </w:p>
    <w:p w:rsidR="005323F0" w:rsidRPr="00BD0871" w:rsidRDefault="00BD0871" w:rsidP="00BD0871">
      <w:pPr>
        <w:tabs>
          <w:tab w:val="left" w:pos="1483"/>
          <w:tab w:val="left" w:pos="1484"/>
        </w:tabs>
        <w:spacing w:before="138"/>
        <w:ind w:left="1484" w:hanging="541"/>
        <w:rPr>
          <w:sz w:val="24"/>
        </w:rPr>
      </w:pPr>
      <w:r>
        <w:rPr>
          <w:spacing w:val="-4"/>
          <w:sz w:val="24"/>
          <w:szCs w:val="24"/>
        </w:rPr>
        <w:t>9.4.</w:t>
      </w:r>
      <w:r>
        <w:rPr>
          <w:spacing w:val="-4"/>
          <w:sz w:val="24"/>
          <w:szCs w:val="24"/>
        </w:rPr>
        <w:tab/>
      </w:r>
      <w:r w:rsidR="00D70FF2" w:rsidRPr="00BD0871">
        <w:rPr>
          <w:sz w:val="24"/>
        </w:rPr>
        <w:t>To refund the unnecessary traveling costs of R1</w:t>
      </w:r>
      <w:r w:rsidR="00D70FF2" w:rsidRPr="00BD0871">
        <w:rPr>
          <w:spacing w:val="-3"/>
          <w:sz w:val="24"/>
        </w:rPr>
        <w:t xml:space="preserve"> </w:t>
      </w:r>
      <w:r w:rsidR="00D70FF2" w:rsidRPr="00BD0871">
        <w:rPr>
          <w:sz w:val="24"/>
        </w:rPr>
        <w:t>300.00;</w:t>
      </w:r>
    </w:p>
    <w:p w:rsidR="005323F0" w:rsidRDefault="005323F0">
      <w:pPr>
        <w:pStyle w:val="BodyText"/>
        <w:rPr>
          <w:sz w:val="20"/>
        </w:rPr>
      </w:pPr>
    </w:p>
    <w:p w:rsidR="005323F0" w:rsidRDefault="00D70FF2">
      <w:pPr>
        <w:pStyle w:val="BodyText"/>
        <w:rPr>
          <w:sz w:val="12"/>
        </w:rPr>
      </w:pPr>
      <w:r>
        <w:pict>
          <v:shape id="_x0000_s1028" style="position:absolute;margin-left:56.65pt;margin-top:9.3pt;width:2in;height:.1pt;z-index:-251656192;mso-wrap-distance-left:0;mso-wrap-distance-right:0;mso-position-horizontal-relative:page" coordorigin="1133,186" coordsize="2880,0" path="m1133,186r2880,e" filled="f" strokeweight=".72pt">
            <v:path arrowok="t"/>
            <w10:wrap type="topAndBottom" anchorx="page"/>
          </v:shape>
        </w:pict>
      </w:r>
    </w:p>
    <w:p w:rsidR="005323F0" w:rsidRDefault="00D70FF2">
      <w:pPr>
        <w:spacing w:before="69"/>
        <w:ind w:left="132"/>
        <w:rPr>
          <w:sz w:val="20"/>
        </w:rPr>
      </w:pPr>
      <w:bookmarkStart w:id="1" w:name="_bookmark0"/>
      <w:bookmarkEnd w:id="1"/>
      <w:r>
        <w:rPr>
          <w:rFonts w:ascii="Calibri"/>
          <w:position w:val="7"/>
          <w:sz w:val="13"/>
        </w:rPr>
        <w:t xml:space="preserve">1 </w:t>
      </w:r>
      <w:r>
        <w:rPr>
          <w:sz w:val="20"/>
        </w:rPr>
        <w:t>Published under Government Notice R293 in Government Gazette 34180 of 1 April 2011.</w:t>
      </w:r>
    </w:p>
    <w:p w:rsidR="005323F0" w:rsidRDefault="00D70FF2">
      <w:pPr>
        <w:spacing w:before="6" w:line="252" w:lineRule="auto"/>
        <w:ind w:left="132" w:hanging="1"/>
        <w:rPr>
          <w:sz w:val="20"/>
        </w:rPr>
      </w:pPr>
      <w:bookmarkStart w:id="2" w:name="_bookmark1"/>
      <w:bookmarkEnd w:id="2"/>
      <w:r>
        <w:rPr>
          <w:rFonts w:ascii="Calibri"/>
          <w:position w:val="7"/>
          <w:sz w:val="13"/>
        </w:rPr>
        <w:t xml:space="preserve">2 </w:t>
      </w:r>
      <w:r>
        <w:rPr>
          <w:sz w:val="20"/>
        </w:rPr>
        <w:t>GN 789 of 28 August 2007: Regulations for matters relating to the functions of the Tribunal and Rules for the conduct of matters before the National Consumer Tribunal, 2007 (Government Gazette No. 30225), as amended.</w:t>
      </w:r>
    </w:p>
    <w:p w:rsidR="005323F0" w:rsidRDefault="005323F0">
      <w:pPr>
        <w:spacing w:line="252" w:lineRule="auto"/>
        <w:rPr>
          <w:sz w:val="20"/>
        </w:rPr>
        <w:sectPr w:rsidR="005323F0">
          <w:headerReference w:type="default" r:id="rId7"/>
          <w:footerReference w:type="default" r:id="rId8"/>
          <w:pgSz w:w="11910" w:h="16840"/>
          <w:pgMar w:top="700" w:right="1020" w:bottom="540" w:left="1000" w:header="283" w:footer="340" w:gutter="0"/>
          <w:pgNumType w:start="2"/>
          <w:cols w:space="720"/>
        </w:sectPr>
      </w:pPr>
    </w:p>
    <w:p w:rsidR="005323F0" w:rsidRDefault="005323F0">
      <w:pPr>
        <w:pStyle w:val="BodyText"/>
        <w:spacing w:before="5"/>
        <w:rPr>
          <w:sz w:val="9"/>
        </w:rPr>
      </w:pPr>
    </w:p>
    <w:p w:rsidR="005323F0" w:rsidRPr="00BD0871" w:rsidRDefault="00BD0871" w:rsidP="00BD0871">
      <w:pPr>
        <w:tabs>
          <w:tab w:val="left" w:pos="1483"/>
          <w:tab w:val="left" w:pos="1484"/>
        </w:tabs>
        <w:spacing w:before="100"/>
        <w:ind w:left="1484" w:hanging="540"/>
        <w:rPr>
          <w:sz w:val="24"/>
        </w:rPr>
      </w:pPr>
      <w:r>
        <w:rPr>
          <w:spacing w:val="-4"/>
          <w:sz w:val="24"/>
          <w:szCs w:val="24"/>
        </w:rPr>
        <w:t>9.5.</w:t>
      </w:r>
      <w:r>
        <w:rPr>
          <w:spacing w:val="-4"/>
          <w:sz w:val="24"/>
          <w:szCs w:val="24"/>
        </w:rPr>
        <w:tab/>
      </w:r>
      <w:r w:rsidR="00D70FF2" w:rsidRPr="00BD0871">
        <w:rPr>
          <w:sz w:val="24"/>
        </w:rPr>
        <w:t>To refund administration costs and general damages of R65</w:t>
      </w:r>
      <w:r w:rsidR="00D70FF2" w:rsidRPr="00BD0871">
        <w:rPr>
          <w:spacing w:val="-9"/>
          <w:sz w:val="24"/>
        </w:rPr>
        <w:t xml:space="preserve"> </w:t>
      </w:r>
      <w:r w:rsidR="00D70FF2" w:rsidRPr="00BD0871">
        <w:rPr>
          <w:sz w:val="24"/>
        </w:rPr>
        <w:t>000.00;</w:t>
      </w:r>
    </w:p>
    <w:p w:rsidR="005323F0" w:rsidRPr="00BD0871" w:rsidRDefault="00BD0871" w:rsidP="00BD0871">
      <w:pPr>
        <w:tabs>
          <w:tab w:val="left" w:pos="1483"/>
          <w:tab w:val="left" w:pos="1484"/>
        </w:tabs>
        <w:spacing w:before="138"/>
        <w:ind w:left="1484" w:hanging="541"/>
        <w:rPr>
          <w:sz w:val="24"/>
        </w:rPr>
      </w:pPr>
      <w:r>
        <w:rPr>
          <w:spacing w:val="-4"/>
          <w:sz w:val="24"/>
          <w:szCs w:val="24"/>
        </w:rPr>
        <w:t>9.6.</w:t>
      </w:r>
      <w:r>
        <w:rPr>
          <w:spacing w:val="-4"/>
          <w:sz w:val="24"/>
          <w:szCs w:val="24"/>
        </w:rPr>
        <w:tab/>
      </w:r>
      <w:r w:rsidR="00D70FF2" w:rsidRPr="00BD0871">
        <w:rPr>
          <w:sz w:val="24"/>
        </w:rPr>
        <w:t>Indemnity from any further inconvenience and emotional</w:t>
      </w:r>
      <w:r w:rsidR="00D70FF2" w:rsidRPr="00BD0871">
        <w:rPr>
          <w:spacing w:val="-9"/>
          <w:sz w:val="24"/>
        </w:rPr>
        <w:t xml:space="preserve"> </w:t>
      </w:r>
      <w:r w:rsidR="00D70FF2" w:rsidRPr="00BD0871">
        <w:rPr>
          <w:sz w:val="24"/>
        </w:rPr>
        <w:t>strain;</w:t>
      </w:r>
    </w:p>
    <w:p w:rsidR="005323F0" w:rsidRPr="00BD0871" w:rsidRDefault="00BD0871" w:rsidP="00BD0871">
      <w:pPr>
        <w:tabs>
          <w:tab w:val="left" w:pos="1483"/>
          <w:tab w:val="left" w:pos="1484"/>
        </w:tabs>
        <w:spacing w:before="137" w:line="360" w:lineRule="auto"/>
        <w:ind w:left="1484" w:right="109" w:hanging="540"/>
        <w:rPr>
          <w:sz w:val="24"/>
        </w:rPr>
      </w:pPr>
      <w:r>
        <w:rPr>
          <w:spacing w:val="-4"/>
          <w:sz w:val="24"/>
          <w:szCs w:val="24"/>
        </w:rPr>
        <w:t>9.7.</w:t>
      </w:r>
      <w:r>
        <w:rPr>
          <w:spacing w:val="-4"/>
          <w:sz w:val="24"/>
          <w:szCs w:val="24"/>
        </w:rPr>
        <w:tab/>
      </w:r>
      <w:r w:rsidR="00D70FF2" w:rsidRPr="00BD0871">
        <w:rPr>
          <w:sz w:val="24"/>
        </w:rPr>
        <w:t>Indemnity from future claims resulting from having been registered as the owner of the vehicle in question;</w:t>
      </w:r>
    </w:p>
    <w:p w:rsidR="005323F0" w:rsidRPr="00BD0871" w:rsidRDefault="00BD0871" w:rsidP="00BD0871">
      <w:pPr>
        <w:tabs>
          <w:tab w:val="left" w:pos="1483"/>
          <w:tab w:val="left" w:pos="1484"/>
        </w:tabs>
        <w:spacing w:before="2"/>
        <w:ind w:left="1484" w:hanging="540"/>
        <w:rPr>
          <w:sz w:val="24"/>
        </w:rPr>
      </w:pPr>
      <w:r>
        <w:rPr>
          <w:spacing w:val="-4"/>
          <w:sz w:val="24"/>
          <w:szCs w:val="24"/>
        </w:rPr>
        <w:t>9.8.</w:t>
      </w:r>
      <w:r>
        <w:rPr>
          <w:spacing w:val="-4"/>
          <w:sz w:val="24"/>
          <w:szCs w:val="24"/>
        </w:rPr>
        <w:tab/>
      </w:r>
      <w:r w:rsidR="00D70FF2" w:rsidRPr="00BD0871">
        <w:rPr>
          <w:sz w:val="24"/>
        </w:rPr>
        <w:t>Removal of his name from the owner list of this vehicle;</w:t>
      </w:r>
      <w:r w:rsidR="00D70FF2" w:rsidRPr="00BD0871">
        <w:rPr>
          <w:spacing w:val="-10"/>
          <w:sz w:val="24"/>
        </w:rPr>
        <w:t xml:space="preserve"> </w:t>
      </w:r>
      <w:r w:rsidR="00D70FF2" w:rsidRPr="00BD0871">
        <w:rPr>
          <w:sz w:val="24"/>
        </w:rPr>
        <w:t>and</w:t>
      </w:r>
    </w:p>
    <w:p w:rsidR="005323F0" w:rsidRPr="00BD0871" w:rsidRDefault="00BD0871" w:rsidP="00BD0871">
      <w:pPr>
        <w:tabs>
          <w:tab w:val="left" w:pos="1483"/>
          <w:tab w:val="left" w:pos="1484"/>
        </w:tabs>
        <w:spacing w:before="137"/>
        <w:ind w:left="1484" w:hanging="540"/>
        <w:rPr>
          <w:sz w:val="24"/>
        </w:rPr>
      </w:pPr>
      <w:r>
        <w:rPr>
          <w:spacing w:val="-4"/>
          <w:sz w:val="24"/>
          <w:szCs w:val="24"/>
        </w:rPr>
        <w:t>9.9.</w:t>
      </w:r>
      <w:r>
        <w:rPr>
          <w:spacing w:val="-4"/>
          <w:sz w:val="24"/>
          <w:szCs w:val="24"/>
        </w:rPr>
        <w:tab/>
      </w:r>
      <w:r w:rsidR="00D70FF2" w:rsidRPr="00BD0871">
        <w:rPr>
          <w:sz w:val="24"/>
        </w:rPr>
        <w:t>Payment of the minimum a</w:t>
      </w:r>
      <w:r w:rsidR="00D70FF2" w:rsidRPr="00BD0871">
        <w:rPr>
          <w:sz w:val="24"/>
        </w:rPr>
        <w:t>mount of R170</w:t>
      </w:r>
      <w:r w:rsidR="00D70FF2" w:rsidRPr="00BD0871">
        <w:rPr>
          <w:spacing w:val="-9"/>
          <w:sz w:val="24"/>
        </w:rPr>
        <w:t xml:space="preserve"> </w:t>
      </w:r>
      <w:r w:rsidR="00D70FF2" w:rsidRPr="00BD0871">
        <w:rPr>
          <w:sz w:val="24"/>
        </w:rPr>
        <w:t>000.00.</w:t>
      </w:r>
    </w:p>
    <w:p w:rsidR="005323F0" w:rsidRDefault="005323F0">
      <w:pPr>
        <w:pStyle w:val="BodyText"/>
        <w:rPr>
          <w:sz w:val="28"/>
        </w:rPr>
      </w:pPr>
    </w:p>
    <w:p w:rsidR="005323F0" w:rsidRPr="00BD0871" w:rsidRDefault="00BD0871" w:rsidP="00BD0871">
      <w:pPr>
        <w:tabs>
          <w:tab w:val="left" w:pos="853"/>
        </w:tabs>
        <w:spacing w:before="229" w:line="360" w:lineRule="auto"/>
        <w:ind w:left="852" w:right="111" w:hanging="720"/>
        <w:jc w:val="both"/>
        <w:rPr>
          <w:sz w:val="24"/>
        </w:rPr>
      </w:pPr>
      <w:r>
        <w:rPr>
          <w:spacing w:val="-5"/>
          <w:sz w:val="24"/>
        </w:rPr>
        <w:t>10.</w:t>
      </w:r>
      <w:r>
        <w:rPr>
          <w:spacing w:val="-5"/>
          <w:sz w:val="24"/>
        </w:rPr>
        <w:tab/>
      </w:r>
      <w:r w:rsidR="00D70FF2" w:rsidRPr="00BD0871">
        <w:rPr>
          <w:sz w:val="24"/>
        </w:rPr>
        <w:t>The panel explained the Tribunal’s jurisdictional limitation to grant general damages or consider fraud and other criminal charges at the</w:t>
      </w:r>
      <w:r w:rsidR="00D70FF2" w:rsidRPr="00BD0871">
        <w:rPr>
          <w:spacing w:val="-6"/>
          <w:sz w:val="24"/>
        </w:rPr>
        <w:t xml:space="preserve"> </w:t>
      </w:r>
      <w:r w:rsidR="00D70FF2" w:rsidRPr="00BD0871">
        <w:rPr>
          <w:sz w:val="24"/>
        </w:rPr>
        <w:t>hearing.</w:t>
      </w:r>
    </w:p>
    <w:p w:rsidR="005323F0" w:rsidRDefault="005323F0">
      <w:pPr>
        <w:pStyle w:val="BodyText"/>
      </w:pPr>
    </w:p>
    <w:p w:rsidR="005323F0" w:rsidRDefault="00D70FF2">
      <w:pPr>
        <w:pStyle w:val="Heading1"/>
      </w:pPr>
      <w:r>
        <w:t>BRIEF BACKGROUND</w:t>
      </w:r>
    </w:p>
    <w:p w:rsidR="005323F0" w:rsidRDefault="005323F0">
      <w:pPr>
        <w:pStyle w:val="BodyText"/>
        <w:rPr>
          <w:b/>
          <w:sz w:val="36"/>
        </w:rPr>
      </w:pPr>
    </w:p>
    <w:p w:rsidR="005323F0" w:rsidRPr="00BD0871" w:rsidRDefault="00BD0871" w:rsidP="00BD0871">
      <w:pPr>
        <w:tabs>
          <w:tab w:val="left" w:pos="841"/>
        </w:tabs>
        <w:spacing w:line="360" w:lineRule="auto"/>
        <w:ind w:left="852" w:right="109" w:hanging="720"/>
        <w:jc w:val="both"/>
        <w:rPr>
          <w:sz w:val="24"/>
        </w:rPr>
      </w:pPr>
      <w:r>
        <w:rPr>
          <w:spacing w:val="-5"/>
          <w:sz w:val="24"/>
        </w:rPr>
        <w:t>11.</w:t>
      </w:r>
      <w:r>
        <w:rPr>
          <w:spacing w:val="-5"/>
          <w:sz w:val="24"/>
        </w:rPr>
        <w:tab/>
      </w:r>
      <w:r w:rsidR="00D70FF2" w:rsidRPr="00BD0871">
        <w:rPr>
          <w:color w:val="1B1818"/>
          <w:sz w:val="24"/>
        </w:rPr>
        <w:t>On 12 October 2021, the Applicant visited the Respondent's premises to purchase a pre-owned 2006 model</w:t>
      </w:r>
      <w:r w:rsidR="00D70FF2" w:rsidRPr="00BD0871">
        <w:rPr>
          <w:color w:val="1B1818"/>
          <w:spacing w:val="-9"/>
          <w:sz w:val="24"/>
        </w:rPr>
        <w:t xml:space="preserve"> </w:t>
      </w:r>
      <w:r w:rsidR="00D70FF2" w:rsidRPr="00BD0871">
        <w:rPr>
          <w:color w:val="1B1818"/>
          <w:sz w:val="24"/>
        </w:rPr>
        <w:t>Volkswagen</w:t>
      </w:r>
      <w:r w:rsidR="00D70FF2" w:rsidRPr="00BD0871">
        <w:rPr>
          <w:color w:val="1B1818"/>
          <w:spacing w:val="-8"/>
          <w:sz w:val="24"/>
        </w:rPr>
        <w:t xml:space="preserve"> </w:t>
      </w:r>
      <w:r w:rsidR="00D70FF2" w:rsidRPr="00BD0871">
        <w:rPr>
          <w:color w:val="1B1818"/>
          <w:sz w:val="24"/>
        </w:rPr>
        <w:t>Touran</w:t>
      </w:r>
      <w:r w:rsidR="00D70FF2" w:rsidRPr="00BD0871">
        <w:rPr>
          <w:color w:val="1B1818"/>
          <w:spacing w:val="-8"/>
          <w:sz w:val="24"/>
        </w:rPr>
        <w:t xml:space="preserve"> </w:t>
      </w:r>
      <w:r w:rsidR="00D70FF2" w:rsidRPr="00BD0871">
        <w:rPr>
          <w:color w:val="1B1818"/>
          <w:sz w:val="24"/>
        </w:rPr>
        <w:t>(the</w:t>
      </w:r>
      <w:r w:rsidR="00D70FF2" w:rsidRPr="00BD0871">
        <w:rPr>
          <w:color w:val="1B1818"/>
          <w:spacing w:val="-7"/>
          <w:sz w:val="24"/>
        </w:rPr>
        <w:t xml:space="preserve"> </w:t>
      </w:r>
      <w:r w:rsidR="00D70FF2" w:rsidRPr="00BD0871">
        <w:rPr>
          <w:color w:val="1B1818"/>
          <w:sz w:val="24"/>
        </w:rPr>
        <w:t>vehicle)</w:t>
      </w:r>
      <w:r w:rsidR="00D70FF2" w:rsidRPr="00BD0871">
        <w:rPr>
          <w:color w:val="1B1818"/>
          <w:spacing w:val="-10"/>
          <w:sz w:val="24"/>
        </w:rPr>
        <w:t xml:space="preserve"> </w:t>
      </w:r>
      <w:r w:rsidR="00D70FF2" w:rsidRPr="00BD0871">
        <w:rPr>
          <w:color w:val="1B1818"/>
          <w:sz w:val="24"/>
        </w:rPr>
        <w:t>from</w:t>
      </w:r>
      <w:r w:rsidR="00D70FF2" w:rsidRPr="00BD0871">
        <w:rPr>
          <w:color w:val="1B1818"/>
          <w:spacing w:val="-9"/>
          <w:sz w:val="24"/>
        </w:rPr>
        <w:t xml:space="preserve"> </w:t>
      </w:r>
      <w:r w:rsidR="00D70FF2" w:rsidRPr="00BD0871">
        <w:rPr>
          <w:color w:val="1B1818"/>
          <w:sz w:val="24"/>
        </w:rPr>
        <w:t>the</w:t>
      </w:r>
      <w:r w:rsidR="00D70FF2" w:rsidRPr="00BD0871">
        <w:rPr>
          <w:color w:val="1B1818"/>
          <w:spacing w:val="-8"/>
          <w:sz w:val="24"/>
        </w:rPr>
        <w:t xml:space="preserve"> </w:t>
      </w:r>
      <w:r w:rsidR="00D70FF2" w:rsidRPr="00BD0871">
        <w:rPr>
          <w:color w:val="1B1818"/>
          <w:sz w:val="24"/>
        </w:rPr>
        <w:t>Respondent.</w:t>
      </w:r>
      <w:r w:rsidR="00D70FF2" w:rsidRPr="00BD0871">
        <w:rPr>
          <w:color w:val="1B1818"/>
          <w:spacing w:val="-8"/>
          <w:sz w:val="24"/>
        </w:rPr>
        <w:t xml:space="preserve"> </w:t>
      </w:r>
      <w:r w:rsidR="00D70FF2" w:rsidRPr="00BD0871">
        <w:rPr>
          <w:color w:val="1B1818"/>
          <w:sz w:val="24"/>
        </w:rPr>
        <w:t>The</w:t>
      </w:r>
      <w:r w:rsidR="00D70FF2" w:rsidRPr="00BD0871">
        <w:rPr>
          <w:color w:val="1B1818"/>
          <w:spacing w:val="-7"/>
          <w:sz w:val="24"/>
        </w:rPr>
        <w:t xml:space="preserve"> </w:t>
      </w:r>
      <w:r w:rsidR="00D70FF2" w:rsidRPr="00BD0871">
        <w:rPr>
          <w:color w:val="1B1818"/>
          <w:sz w:val="24"/>
        </w:rPr>
        <w:t>Applicant</w:t>
      </w:r>
      <w:r w:rsidR="00D70FF2" w:rsidRPr="00BD0871">
        <w:rPr>
          <w:color w:val="1B1818"/>
          <w:spacing w:val="-8"/>
          <w:sz w:val="24"/>
        </w:rPr>
        <w:t xml:space="preserve"> </w:t>
      </w:r>
      <w:r w:rsidR="00D70FF2" w:rsidRPr="00BD0871">
        <w:rPr>
          <w:color w:val="1B1818"/>
          <w:sz w:val="24"/>
        </w:rPr>
        <w:t>identified</w:t>
      </w:r>
      <w:r w:rsidR="00D70FF2" w:rsidRPr="00BD0871">
        <w:rPr>
          <w:color w:val="1B1818"/>
          <w:spacing w:val="-8"/>
          <w:sz w:val="24"/>
        </w:rPr>
        <w:t xml:space="preserve"> </w:t>
      </w:r>
      <w:r w:rsidR="00D70FF2" w:rsidRPr="00BD0871">
        <w:rPr>
          <w:color w:val="1B1818"/>
          <w:sz w:val="24"/>
        </w:rPr>
        <w:t>a</w:t>
      </w:r>
      <w:r w:rsidR="00D70FF2" w:rsidRPr="00BD0871">
        <w:rPr>
          <w:color w:val="1B1818"/>
          <w:spacing w:val="-8"/>
          <w:sz w:val="24"/>
        </w:rPr>
        <w:t xml:space="preserve"> </w:t>
      </w:r>
      <w:r w:rsidR="00D70FF2" w:rsidRPr="00BD0871">
        <w:rPr>
          <w:color w:val="1B1818"/>
          <w:sz w:val="24"/>
        </w:rPr>
        <w:t>severe</w:t>
      </w:r>
      <w:r w:rsidR="00D70FF2" w:rsidRPr="00BD0871">
        <w:rPr>
          <w:color w:val="1B1818"/>
          <w:spacing w:val="-9"/>
          <w:sz w:val="24"/>
        </w:rPr>
        <w:t xml:space="preserve"> </w:t>
      </w:r>
      <w:r w:rsidR="00D70FF2" w:rsidRPr="00BD0871">
        <w:rPr>
          <w:color w:val="1B1818"/>
          <w:sz w:val="24"/>
        </w:rPr>
        <w:t>oil</w:t>
      </w:r>
      <w:r w:rsidR="00D70FF2" w:rsidRPr="00BD0871">
        <w:rPr>
          <w:color w:val="1B1818"/>
          <w:spacing w:val="-9"/>
          <w:sz w:val="24"/>
        </w:rPr>
        <w:t xml:space="preserve"> </w:t>
      </w:r>
      <w:r w:rsidR="00D70FF2" w:rsidRPr="00BD0871">
        <w:rPr>
          <w:color w:val="1B1818"/>
          <w:sz w:val="24"/>
        </w:rPr>
        <w:t>leak and</w:t>
      </w:r>
      <w:r w:rsidR="00D70FF2" w:rsidRPr="00BD0871">
        <w:rPr>
          <w:color w:val="1B1818"/>
          <w:spacing w:val="-7"/>
          <w:sz w:val="24"/>
        </w:rPr>
        <w:t xml:space="preserve"> </w:t>
      </w:r>
      <w:r w:rsidR="00D70FF2" w:rsidRPr="00BD0871">
        <w:rPr>
          <w:color w:val="1B1818"/>
          <w:sz w:val="24"/>
        </w:rPr>
        <w:t>other</w:t>
      </w:r>
      <w:r w:rsidR="00D70FF2" w:rsidRPr="00BD0871">
        <w:rPr>
          <w:color w:val="1B1818"/>
          <w:spacing w:val="-9"/>
          <w:sz w:val="24"/>
        </w:rPr>
        <w:t xml:space="preserve"> </w:t>
      </w:r>
      <w:r w:rsidR="00D70FF2" w:rsidRPr="00BD0871">
        <w:rPr>
          <w:color w:val="1B1818"/>
          <w:sz w:val="24"/>
        </w:rPr>
        <w:t>defects.</w:t>
      </w:r>
      <w:r w:rsidR="00D70FF2" w:rsidRPr="00BD0871">
        <w:rPr>
          <w:color w:val="1B1818"/>
          <w:spacing w:val="-6"/>
          <w:sz w:val="24"/>
        </w:rPr>
        <w:t xml:space="preserve"> </w:t>
      </w:r>
      <w:r w:rsidR="00D70FF2" w:rsidRPr="00BD0871">
        <w:rPr>
          <w:color w:val="1B1818"/>
          <w:sz w:val="24"/>
        </w:rPr>
        <w:t>The</w:t>
      </w:r>
      <w:r w:rsidR="00D70FF2" w:rsidRPr="00BD0871">
        <w:rPr>
          <w:color w:val="1B1818"/>
          <w:spacing w:val="-7"/>
          <w:sz w:val="24"/>
        </w:rPr>
        <w:t xml:space="preserve"> </w:t>
      </w:r>
      <w:r w:rsidR="00D70FF2" w:rsidRPr="00BD0871">
        <w:rPr>
          <w:color w:val="1B1818"/>
          <w:sz w:val="24"/>
        </w:rPr>
        <w:t>Respondent</w:t>
      </w:r>
      <w:r w:rsidR="00D70FF2" w:rsidRPr="00BD0871">
        <w:rPr>
          <w:color w:val="1B1818"/>
          <w:spacing w:val="-6"/>
          <w:sz w:val="24"/>
        </w:rPr>
        <w:t xml:space="preserve"> </w:t>
      </w:r>
      <w:r w:rsidR="00D70FF2" w:rsidRPr="00BD0871">
        <w:rPr>
          <w:color w:val="1B1818"/>
          <w:sz w:val="24"/>
        </w:rPr>
        <w:t>undertook</w:t>
      </w:r>
      <w:r w:rsidR="00D70FF2" w:rsidRPr="00BD0871">
        <w:rPr>
          <w:color w:val="1B1818"/>
          <w:spacing w:val="-8"/>
          <w:sz w:val="24"/>
        </w:rPr>
        <w:t xml:space="preserve"> </w:t>
      </w:r>
      <w:r w:rsidR="00D70FF2" w:rsidRPr="00BD0871">
        <w:rPr>
          <w:color w:val="1B1818"/>
          <w:sz w:val="24"/>
        </w:rPr>
        <w:t>to</w:t>
      </w:r>
      <w:r w:rsidR="00D70FF2" w:rsidRPr="00BD0871">
        <w:rPr>
          <w:color w:val="1B1818"/>
          <w:spacing w:val="-6"/>
          <w:sz w:val="24"/>
        </w:rPr>
        <w:t xml:space="preserve"> </w:t>
      </w:r>
      <w:r w:rsidR="00D70FF2" w:rsidRPr="00BD0871">
        <w:rPr>
          <w:color w:val="1B1818"/>
          <w:sz w:val="24"/>
        </w:rPr>
        <w:t>repair</w:t>
      </w:r>
      <w:r w:rsidR="00D70FF2" w:rsidRPr="00BD0871">
        <w:rPr>
          <w:color w:val="1B1818"/>
          <w:spacing w:val="-9"/>
          <w:sz w:val="24"/>
        </w:rPr>
        <w:t xml:space="preserve"> </w:t>
      </w:r>
      <w:r w:rsidR="00D70FF2" w:rsidRPr="00BD0871">
        <w:rPr>
          <w:color w:val="1B1818"/>
          <w:sz w:val="24"/>
        </w:rPr>
        <w:t>such</w:t>
      </w:r>
      <w:r w:rsidR="00D70FF2" w:rsidRPr="00BD0871">
        <w:rPr>
          <w:color w:val="1B1818"/>
          <w:spacing w:val="-6"/>
          <w:sz w:val="24"/>
        </w:rPr>
        <w:t xml:space="preserve"> </w:t>
      </w:r>
      <w:r w:rsidR="00D70FF2" w:rsidRPr="00BD0871">
        <w:rPr>
          <w:color w:val="1B1818"/>
          <w:sz w:val="24"/>
        </w:rPr>
        <w:t>defects</w:t>
      </w:r>
      <w:r w:rsidR="00D70FF2" w:rsidRPr="00BD0871">
        <w:rPr>
          <w:color w:val="1B1818"/>
          <w:spacing w:val="-8"/>
          <w:sz w:val="24"/>
        </w:rPr>
        <w:t xml:space="preserve"> </w:t>
      </w:r>
      <w:r w:rsidR="00D70FF2" w:rsidRPr="00BD0871">
        <w:rPr>
          <w:color w:val="1B1818"/>
          <w:sz w:val="24"/>
        </w:rPr>
        <w:t>by</w:t>
      </w:r>
      <w:r w:rsidR="00D70FF2" w:rsidRPr="00BD0871">
        <w:rPr>
          <w:color w:val="1B1818"/>
          <w:spacing w:val="-9"/>
          <w:sz w:val="24"/>
        </w:rPr>
        <w:t xml:space="preserve"> </w:t>
      </w:r>
      <w:r w:rsidR="00D70FF2" w:rsidRPr="00BD0871">
        <w:rPr>
          <w:color w:val="1B1818"/>
          <w:sz w:val="24"/>
        </w:rPr>
        <w:t>14</w:t>
      </w:r>
      <w:r w:rsidR="00D70FF2" w:rsidRPr="00BD0871">
        <w:rPr>
          <w:color w:val="1B1818"/>
          <w:spacing w:val="-7"/>
          <w:sz w:val="24"/>
        </w:rPr>
        <w:t xml:space="preserve"> </w:t>
      </w:r>
      <w:r w:rsidR="00D70FF2" w:rsidRPr="00BD0871">
        <w:rPr>
          <w:color w:val="1B1818"/>
          <w:sz w:val="24"/>
        </w:rPr>
        <w:t>October</w:t>
      </w:r>
      <w:r w:rsidR="00D70FF2" w:rsidRPr="00BD0871">
        <w:rPr>
          <w:color w:val="1B1818"/>
          <w:spacing w:val="-10"/>
          <w:sz w:val="24"/>
        </w:rPr>
        <w:t xml:space="preserve"> </w:t>
      </w:r>
      <w:r w:rsidR="00D70FF2" w:rsidRPr="00BD0871">
        <w:rPr>
          <w:color w:val="1B1818"/>
          <w:sz w:val="24"/>
        </w:rPr>
        <w:t>2021.</w:t>
      </w:r>
      <w:r w:rsidR="00D70FF2" w:rsidRPr="00BD0871">
        <w:rPr>
          <w:color w:val="1B1818"/>
          <w:spacing w:val="-7"/>
          <w:sz w:val="24"/>
        </w:rPr>
        <w:t xml:space="preserve"> </w:t>
      </w:r>
      <w:r w:rsidR="00D70FF2" w:rsidRPr="00BD0871">
        <w:rPr>
          <w:color w:val="1B1818"/>
          <w:sz w:val="24"/>
        </w:rPr>
        <w:t>In</w:t>
      </w:r>
      <w:r w:rsidR="00D70FF2" w:rsidRPr="00BD0871">
        <w:rPr>
          <w:color w:val="1B1818"/>
          <w:spacing w:val="-7"/>
          <w:sz w:val="24"/>
        </w:rPr>
        <w:t xml:space="preserve"> </w:t>
      </w:r>
      <w:r w:rsidR="00D70FF2" w:rsidRPr="00BD0871">
        <w:rPr>
          <w:color w:val="1B1818"/>
          <w:sz w:val="24"/>
        </w:rPr>
        <w:t>good</w:t>
      </w:r>
      <w:r w:rsidR="00D70FF2" w:rsidRPr="00BD0871">
        <w:rPr>
          <w:color w:val="1B1818"/>
          <w:spacing w:val="-6"/>
          <w:sz w:val="24"/>
        </w:rPr>
        <w:t xml:space="preserve"> </w:t>
      </w:r>
      <w:r w:rsidR="00D70FF2" w:rsidRPr="00BD0871">
        <w:rPr>
          <w:color w:val="1B1818"/>
          <w:sz w:val="24"/>
        </w:rPr>
        <w:t>faith, the</w:t>
      </w:r>
      <w:r w:rsidR="00D70FF2" w:rsidRPr="00BD0871">
        <w:rPr>
          <w:color w:val="1B1818"/>
          <w:spacing w:val="-5"/>
          <w:sz w:val="24"/>
        </w:rPr>
        <w:t xml:space="preserve"> </w:t>
      </w:r>
      <w:r w:rsidR="00D70FF2" w:rsidRPr="00BD0871">
        <w:rPr>
          <w:color w:val="1B1818"/>
          <w:sz w:val="24"/>
        </w:rPr>
        <w:t>Applicant</w:t>
      </w:r>
      <w:r w:rsidR="00D70FF2" w:rsidRPr="00BD0871">
        <w:rPr>
          <w:color w:val="1B1818"/>
          <w:spacing w:val="-5"/>
          <w:sz w:val="24"/>
        </w:rPr>
        <w:t xml:space="preserve"> </w:t>
      </w:r>
      <w:r w:rsidR="00D70FF2" w:rsidRPr="00BD0871">
        <w:rPr>
          <w:color w:val="1B1818"/>
          <w:sz w:val="24"/>
        </w:rPr>
        <w:t>made</w:t>
      </w:r>
      <w:r w:rsidR="00D70FF2" w:rsidRPr="00BD0871">
        <w:rPr>
          <w:color w:val="1B1818"/>
          <w:spacing w:val="-7"/>
          <w:sz w:val="24"/>
        </w:rPr>
        <w:t xml:space="preserve"> </w:t>
      </w:r>
      <w:r w:rsidR="00D70FF2" w:rsidRPr="00BD0871">
        <w:rPr>
          <w:color w:val="1B1818"/>
          <w:sz w:val="24"/>
        </w:rPr>
        <w:t>payment</w:t>
      </w:r>
      <w:r w:rsidR="00D70FF2" w:rsidRPr="00BD0871">
        <w:rPr>
          <w:color w:val="1B1818"/>
          <w:spacing w:val="-5"/>
          <w:sz w:val="24"/>
        </w:rPr>
        <w:t xml:space="preserve"> </w:t>
      </w:r>
      <w:r w:rsidR="00D70FF2" w:rsidRPr="00BD0871">
        <w:rPr>
          <w:color w:val="1B1818"/>
          <w:sz w:val="24"/>
        </w:rPr>
        <w:t>of</w:t>
      </w:r>
      <w:r w:rsidR="00D70FF2" w:rsidRPr="00BD0871">
        <w:rPr>
          <w:color w:val="1B1818"/>
          <w:spacing w:val="-5"/>
          <w:sz w:val="24"/>
        </w:rPr>
        <w:t xml:space="preserve"> </w:t>
      </w:r>
      <w:r w:rsidR="00D70FF2" w:rsidRPr="00BD0871">
        <w:rPr>
          <w:color w:val="1B1818"/>
          <w:sz w:val="24"/>
        </w:rPr>
        <w:t>the</w:t>
      </w:r>
      <w:r w:rsidR="00D70FF2" w:rsidRPr="00BD0871">
        <w:rPr>
          <w:color w:val="1B1818"/>
          <w:spacing w:val="-4"/>
          <w:sz w:val="24"/>
        </w:rPr>
        <w:t xml:space="preserve"> </w:t>
      </w:r>
      <w:r w:rsidR="00D70FF2" w:rsidRPr="00BD0871">
        <w:rPr>
          <w:color w:val="1B1818"/>
          <w:sz w:val="24"/>
        </w:rPr>
        <w:t>vehicle’s</w:t>
      </w:r>
      <w:r w:rsidR="00D70FF2" w:rsidRPr="00BD0871">
        <w:rPr>
          <w:color w:val="1B1818"/>
          <w:spacing w:val="-5"/>
          <w:sz w:val="24"/>
        </w:rPr>
        <w:t xml:space="preserve"> </w:t>
      </w:r>
      <w:r w:rsidR="00D70FF2" w:rsidRPr="00BD0871">
        <w:rPr>
          <w:color w:val="1B1818"/>
          <w:sz w:val="24"/>
        </w:rPr>
        <w:t>purchase</w:t>
      </w:r>
      <w:r w:rsidR="00D70FF2" w:rsidRPr="00BD0871">
        <w:rPr>
          <w:color w:val="1B1818"/>
          <w:spacing w:val="-4"/>
          <w:sz w:val="24"/>
        </w:rPr>
        <w:t xml:space="preserve"> </w:t>
      </w:r>
      <w:r w:rsidR="00D70FF2" w:rsidRPr="00BD0871">
        <w:rPr>
          <w:color w:val="1B1818"/>
          <w:sz w:val="24"/>
        </w:rPr>
        <w:t>price,</w:t>
      </w:r>
      <w:r w:rsidR="00D70FF2" w:rsidRPr="00BD0871">
        <w:rPr>
          <w:color w:val="1B1818"/>
          <w:spacing w:val="-5"/>
          <w:sz w:val="24"/>
        </w:rPr>
        <w:t xml:space="preserve"> </w:t>
      </w:r>
      <w:r w:rsidR="00D70FF2" w:rsidRPr="00BD0871">
        <w:rPr>
          <w:color w:val="1B1818"/>
          <w:sz w:val="24"/>
        </w:rPr>
        <w:t>R95</w:t>
      </w:r>
      <w:r w:rsidR="00D70FF2" w:rsidRPr="00BD0871">
        <w:rPr>
          <w:color w:val="1B1818"/>
          <w:spacing w:val="-4"/>
          <w:sz w:val="24"/>
        </w:rPr>
        <w:t xml:space="preserve"> </w:t>
      </w:r>
      <w:r w:rsidR="00D70FF2" w:rsidRPr="00BD0871">
        <w:rPr>
          <w:color w:val="1B1818"/>
          <w:sz w:val="24"/>
        </w:rPr>
        <w:t>000.00,</w:t>
      </w:r>
      <w:r w:rsidR="00D70FF2" w:rsidRPr="00BD0871">
        <w:rPr>
          <w:color w:val="1B1818"/>
          <w:spacing w:val="-5"/>
          <w:sz w:val="24"/>
        </w:rPr>
        <w:t xml:space="preserve"> </w:t>
      </w:r>
      <w:r w:rsidR="00D70FF2" w:rsidRPr="00BD0871">
        <w:rPr>
          <w:color w:val="1B1818"/>
          <w:sz w:val="24"/>
        </w:rPr>
        <w:t>on</w:t>
      </w:r>
      <w:r w:rsidR="00D70FF2" w:rsidRPr="00BD0871">
        <w:rPr>
          <w:color w:val="1B1818"/>
          <w:spacing w:val="-4"/>
          <w:sz w:val="24"/>
        </w:rPr>
        <w:t xml:space="preserve"> </w:t>
      </w:r>
      <w:r w:rsidR="00D70FF2" w:rsidRPr="00BD0871">
        <w:rPr>
          <w:color w:val="1B1818"/>
          <w:sz w:val="24"/>
        </w:rPr>
        <w:t>13</w:t>
      </w:r>
      <w:r w:rsidR="00D70FF2" w:rsidRPr="00BD0871">
        <w:rPr>
          <w:color w:val="1B1818"/>
          <w:spacing w:val="-4"/>
          <w:sz w:val="24"/>
        </w:rPr>
        <w:t xml:space="preserve"> </w:t>
      </w:r>
      <w:r w:rsidR="00D70FF2" w:rsidRPr="00BD0871">
        <w:rPr>
          <w:color w:val="1B1818"/>
          <w:sz w:val="24"/>
        </w:rPr>
        <w:t>October</w:t>
      </w:r>
      <w:r w:rsidR="00D70FF2" w:rsidRPr="00BD0871">
        <w:rPr>
          <w:color w:val="1B1818"/>
          <w:spacing w:val="-6"/>
          <w:sz w:val="24"/>
        </w:rPr>
        <w:t xml:space="preserve"> </w:t>
      </w:r>
      <w:r w:rsidR="00D70FF2" w:rsidRPr="00BD0871">
        <w:rPr>
          <w:color w:val="1B1818"/>
          <w:sz w:val="24"/>
        </w:rPr>
        <w:t>2021.</w:t>
      </w:r>
      <w:r w:rsidR="00D70FF2" w:rsidRPr="00BD0871">
        <w:rPr>
          <w:color w:val="1B1818"/>
          <w:spacing w:val="-5"/>
          <w:sz w:val="24"/>
        </w:rPr>
        <w:t xml:space="preserve"> </w:t>
      </w:r>
      <w:r w:rsidR="00D70FF2" w:rsidRPr="00BD0871">
        <w:rPr>
          <w:color w:val="1B1818"/>
          <w:sz w:val="24"/>
        </w:rPr>
        <w:t>He</w:t>
      </w:r>
      <w:r w:rsidR="00D70FF2" w:rsidRPr="00BD0871">
        <w:rPr>
          <w:color w:val="1B1818"/>
          <w:spacing w:val="-4"/>
          <w:sz w:val="24"/>
        </w:rPr>
        <w:t xml:space="preserve"> </w:t>
      </w:r>
      <w:r w:rsidR="00D70FF2" w:rsidRPr="00BD0871">
        <w:rPr>
          <w:color w:val="1B1818"/>
          <w:sz w:val="24"/>
        </w:rPr>
        <w:t>also paid an amount of R1 700.00 for two rear tires to be replaced. The Applicant made payment of the vehicle's purchase price with the understanding that the severe oil leak, as identified prior to purchase, would be repaired</w:t>
      </w:r>
      <w:r w:rsidR="00D70FF2" w:rsidRPr="00BD0871">
        <w:rPr>
          <w:color w:val="1B1818"/>
          <w:spacing w:val="2"/>
          <w:sz w:val="24"/>
        </w:rPr>
        <w:t xml:space="preserve"> </w:t>
      </w:r>
      <w:r w:rsidR="00D70FF2" w:rsidRPr="00BD0871">
        <w:rPr>
          <w:color w:val="1B1818"/>
          <w:sz w:val="24"/>
        </w:rPr>
        <w:t>immediately.</w:t>
      </w:r>
    </w:p>
    <w:p w:rsidR="005323F0" w:rsidRDefault="005323F0">
      <w:pPr>
        <w:pStyle w:val="BodyText"/>
        <w:rPr>
          <w:sz w:val="36"/>
        </w:rPr>
      </w:pPr>
    </w:p>
    <w:p w:rsidR="005323F0" w:rsidRPr="00BD0871" w:rsidRDefault="00BD0871" w:rsidP="00BD0871">
      <w:pPr>
        <w:tabs>
          <w:tab w:val="left" w:pos="853"/>
        </w:tabs>
        <w:spacing w:before="1" w:line="360" w:lineRule="auto"/>
        <w:ind w:left="852" w:right="108" w:hanging="720"/>
        <w:jc w:val="both"/>
        <w:rPr>
          <w:sz w:val="24"/>
        </w:rPr>
      </w:pPr>
      <w:r>
        <w:rPr>
          <w:spacing w:val="-5"/>
          <w:sz w:val="24"/>
        </w:rPr>
        <w:t>12.</w:t>
      </w:r>
      <w:r>
        <w:rPr>
          <w:spacing w:val="-5"/>
          <w:sz w:val="24"/>
        </w:rPr>
        <w:tab/>
      </w:r>
      <w:r w:rsidR="00D70FF2" w:rsidRPr="00BD0871">
        <w:rPr>
          <w:color w:val="1B1818"/>
          <w:sz w:val="24"/>
        </w:rPr>
        <w:t>The Applicant s</w:t>
      </w:r>
      <w:r w:rsidR="00D70FF2" w:rsidRPr="00BD0871">
        <w:rPr>
          <w:color w:val="1B1818"/>
          <w:sz w:val="24"/>
        </w:rPr>
        <w:t>ubsequently visited the Respondent’s premises on 13 October 2021 and noticed that repairs</w:t>
      </w:r>
      <w:r w:rsidR="00D70FF2" w:rsidRPr="00BD0871">
        <w:rPr>
          <w:color w:val="1B1818"/>
          <w:spacing w:val="-10"/>
          <w:sz w:val="24"/>
        </w:rPr>
        <w:t xml:space="preserve"> </w:t>
      </w:r>
      <w:r w:rsidR="00D70FF2" w:rsidRPr="00BD0871">
        <w:rPr>
          <w:color w:val="1B1818"/>
          <w:sz w:val="24"/>
        </w:rPr>
        <w:t>to</w:t>
      </w:r>
      <w:r w:rsidR="00D70FF2" w:rsidRPr="00BD0871">
        <w:rPr>
          <w:color w:val="1B1818"/>
          <w:spacing w:val="-9"/>
          <w:sz w:val="24"/>
        </w:rPr>
        <w:t xml:space="preserve"> </w:t>
      </w:r>
      <w:r w:rsidR="00D70FF2" w:rsidRPr="00BD0871">
        <w:rPr>
          <w:color w:val="1B1818"/>
          <w:sz w:val="24"/>
        </w:rPr>
        <w:t>the</w:t>
      </w:r>
      <w:r w:rsidR="00D70FF2" w:rsidRPr="00BD0871">
        <w:rPr>
          <w:color w:val="1B1818"/>
          <w:spacing w:val="-9"/>
          <w:sz w:val="24"/>
        </w:rPr>
        <w:t xml:space="preserve"> </w:t>
      </w:r>
      <w:r w:rsidR="00D70FF2" w:rsidRPr="00BD0871">
        <w:rPr>
          <w:color w:val="1B1818"/>
          <w:sz w:val="24"/>
        </w:rPr>
        <w:t>vehicle</w:t>
      </w:r>
      <w:r w:rsidR="00D70FF2" w:rsidRPr="00BD0871">
        <w:rPr>
          <w:color w:val="1B1818"/>
          <w:spacing w:val="-9"/>
          <w:sz w:val="24"/>
        </w:rPr>
        <w:t xml:space="preserve"> </w:t>
      </w:r>
      <w:r w:rsidR="00D70FF2" w:rsidRPr="00BD0871">
        <w:rPr>
          <w:color w:val="1B1818"/>
          <w:sz w:val="24"/>
        </w:rPr>
        <w:t>had</w:t>
      </w:r>
      <w:r w:rsidR="00D70FF2" w:rsidRPr="00BD0871">
        <w:rPr>
          <w:color w:val="1B1818"/>
          <w:spacing w:val="-9"/>
          <w:sz w:val="24"/>
        </w:rPr>
        <w:t xml:space="preserve"> </w:t>
      </w:r>
      <w:r w:rsidR="00D70FF2" w:rsidRPr="00BD0871">
        <w:rPr>
          <w:color w:val="1B1818"/>
          <w:sz w:val="24"/>
        </w:rPr>
        <w:t>yet</w:t>
      </w:r>
      <w:r w:rsidR="00D70FF2" w:rsidRPr="00BD0871">
        <w:rPr>
          <w:color w:val="1B1818"/>
          <w:spacing w:val="-10"/>
          <w:sz w:val="24"/>
        </w:rPr>
        <w:t xml:space="preserve"> </w:t>
      </w:r>
      <w:r w:rsidR="00D70FF2" w:rsidRPr="00BD0871">
        <w:rPr>
          <w:color w:val="1B1818"/>
          <w:sz w:val="24"/>
        </w:rPr>
        <w:t>to</w:t>
      </w:r>
      <w:r w:rsidR="00D70FF2" w:rsidRPr="00BD0871">
        <w:rPr>
          <w:color w:val="1B1818"/>
          <w:spacing w:val="-9"/>
          <w:sz w:val="24"/>
        </w:rPr>
        <w:t xml:space="preserve"> </w:t>
      </w:r>
      <w:r w:rsidR="00D70FF2" w:rsidRPr="00BD0871">
        <w:rPr>
          <w:color w:val="1B1818"/>
          <w:sz w:val="24"/>
        </w:rPr>
        <w:t>progress.</w:t>
      </w:r>
      <w:r w:rsidR="00D70FF2" w:rsidRPr="00BD0871">
        <w:rPr>
          <w:color w:val="1B1818"/>
          <w:spacing w:val="-9"/>
          <w:sz w:val="24"/>
        </w:rPr>
        <w:t xml:space="preserve"> </w:t>
      </w:r>
      <w:r w:rsidR="00D70FF2" w:rsidRPr="00BD0871">
        <w:rPr>
          <w:color w:val="1B1818"/>
          <w:sz w:val="24"/>
        </w:rPr>
        <w:t>Due</w:t>
      </w:r>
      <w:r w:rsidR="00D70FF2" w:rsidRPr="00BD0871">
        <w:rPr>
          <w:color w:val="1B1818"/>
          <w:spacing w:val="-9"/>
          <w:sz w:val="24"/>
        </w:rPr>
        <w:t xml:space="preserve"> </w:t>
      </w:r>
      <w:r w:rsidR="00D70FF2" w:rsidRPr="00BD0871">
        <w:rPr>
          <w:color w:val="1B1818"/>
          <w:sz w:val="24"/>
        </w:rPr>
        <w:t>to</w:t>
      </w:r>
      <w:r w:rsidR="00D70FF2" w:rsidRPr="00BD0871">
        <w:rPr>
          <w:color w:val="1B1818"/>
          <w:spacing w:val="-12"/>
          <w:sz w:val="24"/>
        </w:rPr>
        <w:t xml:space="preserve"> </w:t>
      </w:r>
      <w:r w:rsidR="00D70FF2" w:rsidRPr="00BD0871">
        <w:rPr>
          <w:color w:val="1B1818"/>
          <w:sz w:val="24"/>
        </w:rPr>
        <w:t>transport</w:t>
      </w:r>
      <w:r w:rsidR="00D70FF2" w:rsidRPr="00BD0871">
        <w:rPr>
          <w:color w:val="1B1818"/>
          <w:spacing w:val="-10"/>
          <w:sz w:val="24"/>
        </w:rPr>
        <w:t xml:space="preserve"> </w:t>
      </w:r>
      <w:r w:rsidR="00D70FF2" w:rsidRPr="00BD0871">
        <w:rPr>
          <w:color w:val="1B1818"/>
          <w:sz w:val="24"/>
        </w:rPr>
        <w:t>challenges,</w:t>
      </w:r>
      <w:r w:rsidR="00D70FF2" w:rsidRPr="00BD0871">
        <w:rPr>
          <w:color w:val="1B1818"/>
          <w:spacing w:val="-12"/>
          <w:sz w:val="24"/>
        </w:rPr>
        <w:t xml:space="preserve"> </w:t>
      </w:r>
      <w:r w:rsidR="00D70FF2" w:rsidRPr="00BD0871">
        <w:rPr>
          <w:color w:val="1B1818"/>
          <w:sz w:val="24"/>
        </w:rPr>
        <w:t>the</w:t>
      </w:r>
      <w:r w:rsidR="00D70FF2" w:rsidRPr="00BD0871">
        <w:rPr>
          <w:color w:val="1B1818"/>
          <w:spacing w:val="-9"/>
          <w:sz w:val="24"/>
        </w:rPr>
        <w:t xml:space="preserve"> </w:t>
      </w:r>
      <w:r w:rsidR="00D70FF2" w:rsidRPr="00BD0871">
        <w:rPr>
          <w:color w:val="1B1818"/>
          <w:sz w:val="24"/>
        </w:rPr>
        <w:t>Applicant</w:t>
      </w:r>
      <w:r w:rsidR="00D70FF2" w:rsidRPr="00BD0871">
        <w:rPr>
          <w:color w:val="1B1818"/>
          <w:spacing w:val="-11"/>
          <w:sz w:val="24"/>
        </w:rPr>
        <w:t xml:space="preserve"> </w:t>
      </w:r>
      <w:r w:rsidR="00D70FF2" w:rsidRPr="00BD0871">
        <w:rPr>
          <w:color w:val="1B1818"/>
          <w:sz w:val="24"/>
        </w:rPr>
        <w:t>was</w:t>
      </w:r>
      <w:r w:rsidR="00D70FF2" w:rsidRPr="00BD0871">
        <w:rPr>
          <w:color w:val="1B1818"/>
          <w:spacing w:val="-10"/>
          <w:sz w:val="24"/>
        </w:rPr>
        <w:t xml:space="preserve"> </w:t>
      </w:r>
      <w:r w:rsidR="00D70FF2" w:rsidRPr="00BD0871">
        <w:rPr>
          <w:color w:val="1B1818"/>
          <w:sz w:val="24"/>
        </w:rPr>
        <w:t>allowed</w:t>
      </w:r>
      <w:r w:rsidR="00D70FF2" w:rsidRPr="00BD0871">
        <w:rPr>
          <w:color w:val="1B1818"/>
          <w:spacing w:val="-12"/>
          <w:sz w:val="24"/>
        </w:rPr>
        <w:t xml:space="preserve"> </w:t>
      </w:r>
      <w:r w:rsidR="00D70FF2" w:rsidRPr="00BD0871">
        <w:rPr>
          <w:color w:val="1B1818"/>
          <w:sz w:val="24"/>
        </w:rPr>
        <w:t>to</w:t>
      </w:r>
      <w:r w:rsidR="00D70FF2" w:rsidRPr="00BD0871">
        <w:rPr>
          <w:color w:val="1B1818"/>
          <w:spacing w:val="-12"/>
          <w:sz w:val="24"/>
        </w:rPr>
        <w:t xml:space="preserve"> </w:t>
      </w:r>
      <w:r w:rsidR="00D70FF2" w:rsidRPr="00BD0871">
        <w:rPr>
          <w:color w:val="1B1818"/>
          <w:sz w:val="24"/>
        </w:rPr>
        <w:t>use the</w:t>
      </w:r>
      <w:r w:rsidR="00D70FF2" w:rsidRPr="00BD0871">
        <w:rPr>
          <w:color w:val="1B1818"/>
          <w:spacing w:val="-2"/>
          <w:sz w:val="24"/>
        </w:rPr>
        <w:t xml:space="preserve"> </w:t>
      </w:r>
      <w:r w:rsidR="00D70FF2" w:rsidRPr="00BD0871">
        <w:rPr>
          <w:color w:val="1B1818"/>
          <w:sz w:val="24"/>
        </w:rPr>
        <w:t>vehicle</w:t>
      </w:r>
      <w:r w:rsidR="00D70FF2" w:rsidRPr="00BD0871">
        <w:rPr>
          <w:color w:val="1B1818"/>
          <w:spacing w:val="-4"/>
          <w:sz w:val="24"/>
        </w:rPr>
        <w:t xml:space="preserve"> </w:t>
      </w:r>
      <w:r w:rsidR="00D70FF2" w:rsidRPr="00BD0871">
        <w:rPr>
          <w:color w:val="1B1818"/>
          <w:sz w:val="24"/>
        </w:rPr>
        <w:t>to</w:t>
      </w:r>
      <w:r w:rsidR="00D70FF2" w:rsidRPr="00BD0871">
        <w:rPr>
          <w:color w:val="1B1818"/>
          <w:spacing w:val="-3"/>
          <w:sz w:val="24"/>
        </w:rPr>
        <w:t xml:space="preserve"> </w:t>
      </w:r>
      <w:r w:rsidR="00D70FF2" w:rsidRPr="00BD0871">
        <w:rPr>
          <w:color w:val="1B1818"/>
          <w:sz w:val="24"/>
        </w:rPr>
        <w:t>return</w:t>
      </w:r>
      <w:r w:rsidR="00D70FF2" w:rsidRPr="00BD0871">
        <w:rPr>
          <w:color w:val="1B1818"/>
          <w:spacing w:val="-4"/>
          <w:sz w:val="24"/>
        </w:rPr>
        <w:t xml:space="preserve"> </w:t>
      </w:r>
      <w:r w:rsidR="00D70FF2" w:rsidRPr="00BD0871">
        <w:rPr>
          <w:color w:val="1B1818"/>
          <w:sz w:val="24"/>
        </w:rPr>
        <w:t>home</w:t>
      </w:r>
      <w:r w:rsidR="00D70FF2" w:rsidRPr="00BD0871">
        <w:rPr>
          <w:color w:val="1B1818"/>
          <w:spacing w:val="-2"/>
          <w:sz w:val="24"/>
        </w:rPr>
        <w:t xml:space="preserve"> </w:t>
      </w:r>
      <w:r w:rsidR="00D70FF2" w:rsidRPr="00BD0871">
        <w:rPr>
          <w:color w:val="1B1818"/>
          <w:sz w:val="24"/>
        </w:rPr>
        <w:t>on</w:t>
      </w:r>
      <w:r w:rsidR="00D70FF2" w:rsidRPr="00BD0871">
        <w:rPr>
          <w:color w:val="1B1818"/>
          <w:spacing w:val="-1"/>
          <w:sz w:val="24"/>
        </w:rPr>
        <w:t xml:space="preserve"> </w:t>
      </w:r>
      <w:r w:rsidR="00D70FF2" w:rsidRPr="00BD0871">
        <w:rPr>
          <w:color w:val="1B1818"/>
          <w:sz w:val="24"/>
        </w:rPr>
        <w:t>13</w:t>
      </w:r>
      <w:r w:rsidR="00D70FF2" w:rsidRPr="00BD0871">
        <w:rPr>
          <w:color w:val="1B1818"/>
          <w:spacing w:val="-2"/>
          <w:sz w:val="24"/>
        </w:rPr>
        <w:t xml:space="preserve"> </w:t>
      </w:r>
      <w:r w:rsidR="00D70FF2" w:rsidRPr="00BD0871">
        <w:rPr>
          <w:color w:val="1B1818"/>
          <w:sz w:val="24"/>
        </w:rPr>
        <w:t>October</w:t>
      </w:r>
      <w:r w:rsidR="00D70FF2" w:rsidRPr="00BD0871">
        <w:rPr>
          <w:color w:val="1B1818"/>
          <w:spacing w:val="-4"/>
          <w:sz w:val="24"/>
        </w:rPr>
        <w:t xml:space="preserve"> </w:t>
      </w:r>
      <w:r w:rsidR="00D70FF2" w:rsidRPr="00BD0871">
        <w:rPr>
          <w:color w:val="1B1818"/>
          <w:sz w:val="24"/>
        </w:rPr>
        <w:t>2021,</w:t>
      </w:r>
      <w:r w:rsidR="00D70FF2" w:rsidRPr="00BD0871">
        <w:rPr>
          <w:color w:val="1B1818"/>
          <w:spacing w:val="-4"/>
          <w:sz w:val="24"/>
        </w:rPr>
        <w:t xml:space="preserve"> </w:t>
      </w:r>
      <w:r w:rsidR="00D70FF2" w:rsidRPr="00BD0871">
        <w:rPr>
          <w:color w:val="1B1818"/>
          <w:sz w:val="24"/>
        </w:rPr>
        <w:t>with</w:t>
      </w:r>
      <w:r w:rsidR="00D70FF2" w:rsidRPr="00BD0871">
        <w:rPr>
          <w:color w:val="1B1818"/>
          <w:spacing w:val="-4"/>
          <w:sz w:val="24"/>
        </w:rPr>
        <w:t xml:space="preserve"> </w:t>
      </w:r>
      <w:r w:rsidR="00D70FF2" w:rsidRPr="00BD0871">
        <w:rPr>
          <w:color w:val="1B1818"/>
          <w:sz w:val="24"/>
        </w:rPr>
        <w:t>the</w:t>
      </w:r>
      <w:r w:rsidR="00D70FF2" w:rsidRPr="00BD0871">
        <w:rPr>
          <w:color w:val="1B1818"/>
          <w:spacing w:val="-3"/>
          <w:sz w:val="24"/>
        </w:rPr>
        <w:t xml:space="preserve"> </w:t>
      </w:r>
      <w:r w:rsidR="00D70FF2" w:rsidRPr="00BD0871">
        <w:rPr>
          <w:color w:val="1B1818"/>
          <w:sz w:val="24"/>
        </w:rPr>
        <w:t>mutual</w:t>
      </w:r>
      <w:r w:rsidR="00D70FF2" w:rsidRPr="00BD0871">
        <w:rPr>
          <w:color w:val="1B1818"/>
          <w:spacing w:val="-6"/>
          <w:sz w:val="24"/>
        </w:rPr>
        <w:t xml:space="preserve"> </w:t>
      </w:r>
      <w:r w:rsidR="00D70FF2" w:rsidRPr="00BD0871">
        <w:rPr>
          <w:color w:val="1B1818"/>
          <w:sz w:val="24"/>
        </w:rPr>
        <w:t>understanding</w:t>
      </w:r>
      <w:r w:rsidR="00D70FF2" w:rsidRPr="00BD0871">
        <w:rPr>
          <w:color w:val="1B1818"/>
          <w:spacing w:val="-3"/>
          <w:sz w:val="24"/>
        </w:rPr>
        <w:t xml:space="preserve"> </w:t>
      </w:r>
      <w:r w:rsidR="00D70FF2" w:rsidRPr="00BD0871">
        <w:rPr>
          <w:color w:val="1B1818"/>
          <w:sz w:val="24"/>
        </w:rPr>
        <w:t>that</w:t>
      </w:r>
      <w:r w:rsidR="00D70FF2" w:rsidRPr="00BD0871">
        <w:rPr>
          <w:color w:val="1B1818"/>
          <w:spacing w:val="-7"/>
          <w:sz w:val="24"/>
        </w:rPr>
        <w:t xml:space="preserve"> </w:t>
      </w:r>
      <w:r w:rsidR="00D70FF2" w:rsidRPr="00BD0871">
        <w:rPr>
          <w:color w:val="1B1818"/>
          <w:sz w:val="24"/>
        </w:rPr>
        <w:t>he</w:t>
      </w:r>
      <w:r w:rsidR="00D70FF2" w:rsidRPr="00BD0871">
        <w:rPr>
          <w:color w:val="1B1818"/>
          <w:spacing w:val="-1"/>
          <w:sz w:val="24"/>
        </w:rPr>
        <w:t xml:space="preserve"> </w:t>
      </w:r>
      <w:r w:rsidR="00D70FF2" w:rsidRPr="00BD0871">
        <w:rPr>
          <w:color w:val="1B1818"/>
          <w:sz w:val="24"/>
        </w:rPr>
        <w:t>would</w:t>
      </w:r>
      <w:r w:rsidR="00D70FF2" w:rsidRPr="00BD0871">
        <w:rPr>
          <w:color w:val="1B1818"/>
          <w:spacing w:val="-2"/>
          <w:sz w:val="24"/>
        </w:rPr>
        <w:t xml:space="preserve"> </w:t>
      </w:r>
      <w:r w:rsidR="00D70FF2" w:rsidRPr="00BD0871">
        <w:rPr>
          <w:color w:val="1B1818"/>
          <w:sz w:val="24"/>
        </w:rPr>
        <w:t>return</w:t>
      </w:r>
      <w:r w:rsidR="00D70FF2" w:rsidRPr="00BD0871">
        <w:rPr>
          <w:color w:val="1B1818"/>
          <w:spacing w:val="-4"/>
          <w:sz w:val="24"/>
        </w:rPr>
        <w:t xml:space="preserve"> </w:t>
      </w:r>
      <w:r w:rsidR="00D70FF2" w:rsidRPr="00BD0871">
        <w:rPr>
          <w:color w:val="1B1818"/>
          <w:sz w:val="24"/>
        </w:rPr>
        <w:t>the vehicle the next day. The Applicant returned the vehicle on 14 October 2021 as agreed and mentioned various additional defects to the</w:t>
      </w:r>
      <w:r w:rsidR="00D70FF2" w:rsidRPr="00BD0871">
        <w:rPr>
          <w:color w:val="1B1818"/>
          <w:spacing w:val="-5"/>
          <w:sz w:val="24"/>
        </w:rPr>
        <w:t xml:space="preserve"> </w:t>
      </w:r>
      <w:r w:rsidR="00D70FF2" w:rsidRPr="00BD0871">
        <w:rPr>
          <w:color w:val="1B1818"/>
          <w:sz w:val="24"/>
        </w:rPr>
        <w:t>Respondent.</w:t>
      </w:r>
    </w:p>
    <w:p w:rsidR="005323F0" w:rsidRDefault="005323F0">
      <w:pPr>
        <w:pStyle w:val="BodyText"/>
        <w:spacing w:before="5"/>
        <w:rPr>
          <w:sz w:val="27"/>
        </w:rPr>
      </w:pPr>
    </w:p>
    <w:p w:rsidR="005323F0" w:rsidRPr="00BD0871" w:rsidRDefault="00BD0871" w:rsidP="00BD0871">
      <w:pPr>
        <w:tabs>
          <w:tab w:val="left" w:pos="853"/>
        </w:tabs>
        <w:spacing w:line="360" w:lineRule="auto"/>
        <w:ind w:left="852" w:right="111" w:hanging="720"/>
        <w:jc w:val="both"/>
        <w:rPr>
          <w:color w:val="1B1818"/>
          <w:sz w:val="24"/>
        </w:rPr>
      </w:pPr>
      <w:r>
        <w:rPr>
          <w:color w:val="1B1818"/>
          <w:spacing w:val="-5"/>
          <w:sz w:val="24"/>
        </w:rPr>
        <w:t>13.</w:t>
      </w:r>
      <w:r>
        <w:rPr>
          <w:color w:val="1B1818"/>
          <w:spacing w:val="-5"/>
          <w:sz w:val="24"/>
        </w:rPr>
        <w:tab/>
      </w:r>
      <w:r w:rsidR="00D70FF2" w:rsidRPr="00BD0871">
        <w:rPr>
          <w:color w:val="1B1818"/>
          <w:sz w:val="24"/>
        </w:rPr>
        <w:t>The</w:t>
      </w:r>
      <w:r w:rsidR="00D70FF2" w:rsidRPr="00BD0871">
        <w:rPr>
          <w:color w:val="1B1818"/>
          <w:spacing w:val="-5"/>
          <w:sz w:val="24"/>
        </w:rPr>
        <w:t xml:space="preserve"> </w:t>
      </w:r>
      <w:r w:rsidR="00D70FF2" w:rsidRPr="00BD0871">
        <w:rPr>
          <w:color w:val="1B1818"/>
          <w:sz w:val="24"/>
        </w:rPr>
        <w:t>Respondent</w:t>
      </w:r>
      <w:r w:rsidR="00D70FF2" w:rsidRPr="00BD0871">
        <w:rPr>
          <w:color w:val="1B1818"/>
          <w:spacing w:val="-5"/>
          <w:sz w:val="24"/>
        </w:rPr>
        <w:t xml:space="preserve"> </w:t>
      </w:r>
      <w:r w:rsidR="00D70FF2" w:rsidRPr="00BD0871">
        <w:rPr>
          <w:color w:val="1B1818"/>
          <w:sz w:val="24"/>
        </w:rPr>
        <w:t>outlined</w:t>
      </w:r>
      <w:r w:rsidR="00D70FF2" w:rsidRPr="00BD0871">
        <w:rPr>
          <w:color w:val="1B1818"/>
          <w:spacing w:val="-4"/>
          <w:sz w:val="24"/>
        </w:rPr>
        <w:t xml:space="preserve"> </w:t>
      </w:r>
      <w:r w:rsidR="00D70FF2" w:rsidRPr="00BD0871">
        <w:rPr>
          <w:color w:val="1B1818"/>
          <w:sz w:val="24"/>
        </w:rPr>
        <w:t>that</w:t>
      </w:r>
      <w:r w:rsidR="00D70FF2" w:rsidRPr="00BD0871">
        <w:rPr>
          <w:color w:val="1B1818"/>
          <w:spacing w:val="-5"/>
          <w:sz w:val="24"/>
        </w:rPr>
        <w:t xml:space="preserve"> </w:t>
      </w:r>
      <w:r w:rsidR="00D70FF2" w:rsidRPr="00BD0871">
        <w:rPr>
          <w:color w:val="1B1818"/>
          <w:sz w:val="24"/>
        </w:rPr>
        <w:t>the</w:t>
      </w:r>
      <w:r w:rsidR="00D70FF2" w:rsidRPr="00BD0871">
        <w:rPr>
          <w:color w:val="1B1818"/>
          <w:spacing w:val="-7"/>
          <w:sz w:val="24"/>
        </w:rPr>
        <w:t xml:space="preserve"> </w:t>
      </w:r>
      <w:r w:rsidR="00D70FF2" w:rsidRPr="00BD0871">
        <w:rPr>
          <w:color w:val="1B1818"/>
          <w:sz w:val="24"/>
        </w:rPr>
        <w:t>oil</w:t>
      </w:r>
      <w:r w:rsidR="00D70FF2" w:rsidRPr="00BD0871">
        <w:rPr>
          <w:color w:val="1B1818"/>
          <w:spacing w:val="-7"/>
          <w:sz w:val="24"/>
        </w:rPr>
        <w:t xml:space="preserve"> </w:t>
      </w:r>
      <w:r w:rsidR="00D70FF2" w:rsidRPr="00BD0871">
        <w:rPr>
          <w:color w:val="1B1818"/>
          <w:sz w:val="24"/>
        </w:rPr>
        <w:t>leak</w:t>
      </w:r>
      <w:r w:rsidR="00D70FF2" w:rsidRPr="00BD0871">
        <w:rPr>
          <w:color w:val="1B1818"/>
          <w:spacing w:val="-5"/>
          <w:sz w:val="24"/>
        </w:rPr>
        <w:t xml:space="preserve"> </w:t>
      </w:r>
      <w:r w:rsidR="00D70FF2" w:rsidRPr="00BD0871">
        <w:rPr>
          <w:color w:val="1B1818"/>
          <w:sz w:val="24"/>
        </w:rPr>
        <w:t>would</w:t>
      </w:r>
      <w:r w:rsidR="00D70FF2" w:rsidRPr="00BD0871">
        <w:rPr>
          <w:color w:val="1B1818"/>
          <w:spacing w:val="-7"/>
          <w:sz w:val="24"/>
        </w:rPr>
        <w:t xml:space="preserve"> </w:t>
      </w:r>
      <w:r w:rsidR="00D70FF2" w:rsidRPr="00BD0871">
        <w:rPr>
          <w:color w:val="1B1818"/>
          <w:sz w:val="24"/>
        </w:rPr>
        <w:t>only</w:t>
      </w:r>
      <w:r w:rsidR="00D70FF2" w:rsidRPr="00BD0871">
        <w:rPr>
          <w:color w:val="1B1818"/>
          <w:spacing w:val="-8"/>
          <w:sz w:val="24"/>
        </w:rPr>
        <w:t xml:space="preserve"> </w:t>
      </w:r>
      <w:r w:rsidR="00D70FF2" w:rsidRPr="00BD0871">
        <w:rPr>
          <w:color w:val="1B1818"/>
          <w:sz w:val="24"/>
        </w:rPr>
        <w:t>be</w:t>
      </w:r>
      <w:r w:rsidR="00D70FF2" w:rsidRPr="00BD0871">
        <w:rPr>
          <w:color w:val="1B1818"/>
          <w:spacing w:val="-7"/>
          <w:sz w:val="24"/>
        </w:rPr>
        <w:t xml:space="preserve"> </w:t>
      </w:r>
      <w:r w:rsidR="00D70FF2" w:rsidRPr="00BD0871">
        <w:rPr>
          <w:color w:val="1B1818"/>
          <w:sz w:val="24"/>
        </w:rPr>
        <w:t>finalized</w:t>
      </w:r>
      <w:r w:rsidR="00D70FF2" w:rsidRPr="00BD0871">
        <w:rPr>
          <w:color w:val="1B1818"/>
          <w:spacing w:val="-7"/>
          <w:sz w:val="24"/>
        </w:rPr>
        <w:t xml:space="preserve"> </w:t>
      </w:r>
      <w:r w:rsidR="00D70FF2" w:rsidRPr="00BD0871">
        <w:rPr>
          <w:color w:val="1B1818"/>
          <w:sz w:val="24"/>
        </w:rPr>
        <w:t>by</w:t>
      </w:r>
      <w:r w:rsidR="00D70FF2" w:rsidRPr="00BD0871">
        <w:rPr>
          <w:color w:val="1B1818"/>
          <w:spacing w:val="-5"/>
          <w:sz w:val="24"/>
        </w:rPr>
        <w:t xml:space="preserve"> </w:t>
      </w:r>
      <w:r w:rsidR="00D70FF2" w:rsidRPr="00BD0871">
        <w:rPr>
          <w:color w:val="1B1818"/>
          <w:sz w:val="24"/>
        </w:rPr>
        <w:t>2</w:t>
      </w:r>
      <w:r w:rsidR="00D70FF2" w:rsidRPr="00BD0871">
        <w:rPr>
          <w:color w:val="1B1818"/>
          <w:sz w:val="24"/>
        </w:rPr>
        <w:t>0</w:t>
      </w:r>
      <w:r w:rsidR="00D70FF2" w:rsidRPr="00BD0871">
        <w:rPr>
          <w:color w:val="1B1818"/>
          <w:spacing w:val="-4"/>
          <w:sz w:val="24"/>
        </w:rPr>
        <w:t xml:space="preserve"> </w:t>
      </w:r>
      <w:r w:rsidR="00D70FF2" w:rsidRPr="00BD0871">
        <w:rPr>
          <w:color w:val="1B1818"/>
          <w:sz w:val="24"/>
        </w:rPr>
        <w:t>October</w:t>
      </w:r>
      <w:r w:rsidR="00D70FF2" w:rsidRPr="00BD0871">
        <w:rPr>
          <w:color w:val="1B1818"/>
          <w:spacing w:val="-6"/>
          <w:sz w:val="24"/>
        </w:rPr>
        <w:t xml:space="preserve"> </w:t>
      </w:r>
      <w:r w:rsidR="00D70FF2" w:rsidRPr="00BD0871">
        <w:rPr>
          <w:color w:val="1B1818"/>
          <w:sz w:val="24"/>
        </w:rPr>
        <w:t>2021.</w:t>
      </w:r>
      <w:r w:rsidR="00D70FF2" w:rsidRPr="00BD0871">
        <w:rPr>
          <w:color w:val="1B1818"/>
          <w:spacing w:val="-6"/>
          <w:sz w:val="24"/>
        </w:rPr>
        <w:t xml:space="preserve"> </w:t>
      </w:r>
      <w:r w:rsidR="00D70FF2" w:rsidRPr="00BD0871">
        <w:rPr>
          <w:color w:val="1B1818"/>
          <w:sz w:val="24"/>
        </w:rPr>
        <w:t>The</w:t>
      </w:r>
      <w:r w:rsidR="00D70FF2" w:rsidRPr="00BD0871">
        <w:rPr>
          <w:color w:val="1B1818"/>
          <w:spacing w:val="-4"/>
          <w:sz w:val="24"/>
        </w:rPr>
        <w:t xml:space="preserve"> </w:t>
      </w:r>
      <w:r w:rsidR="00D70FF2" w:rsidRPr="00BD0871">
        <w:rPr>
          <w:color w:val="1B1818"/>
          <w:sz w:val="24"/>
        </w:rPr>
        <w:t>Respondent also expressed the unwillingness to repair the additional defects as outlined by the</w:t>
      </w:r>
      <w:r w:rsidR="00D70FF2" w:rsidRPr="00BD0871">
        <w:rPr>
          <w:color w:val="1B1818"/>
          <w:spacing w:val="-26"/>
          <w:sz w:val="24"/>
        </w:rPr>
        <w:t xml:space="preserve"> </w:t>
      </w:r>
      <w:r w:rsidR="00D70FF2" w:rsidRPr="00BD0871">
        <w:rPr>
          <w:color w:val="1B1818"/>
          <w:sz w:val="24"/>
        </w:rPr>
        <w:t>Applicant.</w:t>
      </w:r>
    </w:p>
    <w:p w:rsidR="005323F0" w:rsidRDefault="005323F0">
      <w:pPr>
        <w:pStyle w:val="BodyText"/>
        <w:spacing w:before="6"/>
        <w:rPr>
          <w:sz w:val="27"/>
        </w:rPr>
      </w:pPr>
    </w:p>
    <w:p w:rsidR="005323F0" w:rsidRPr="00BD0871" w:rsidRDefault="00BD0871" w:rsidP="00BD0871">
      <w:pPr>
        <w:tabs>
          <w:tab w:val="left" w:pos="853"/>
        </w:tabs>
        <w:spacing w:before="1" w:line="360" w:lineRule="auto"/>
        <w:ind w:left="852" w:right="111" w:hanging="720"/>
        <w:jc w:val="both"/>
        <w:rPr>
          <w:sz w:val="24"/>
        </w:rPr>
      </w:pPr>
      <w:r>
        <w:rPr>
          <w:spacing w:val="-5"/>
          <w:sz w:val="24"/>
        </w:rPr>
        <w:t>14.</w:t>
      </w:r>
      <w:r>
        <w:rPr>
          <w:spacing w:val="-5"/>
          <w:sz w:val="24"/>
        </w:rPr>
        <w:tab/>
      </w:r>
      <w:r w:rsidR="00D70FF2" w:rsidRPr="00BD0871">
        <w:rPr>
          <w:color w:val="1B1818"/>
          <w:sz w:val="24"/>
        </w:rPr>
        <w:t>The Applicant forthwith expressed his dissatisfaction with the vehicle’s condition and his decision to return</w:t>
      </w:r>
      <w:r w:rsidR="00D70FF2" w:rsidRPr="00BD0871">
        <w:rPr>
          <w:color w:val="1B1818"/>
          <w:spacing w:val="-8"/>
          <w:sz w:val="24"/>
        </w:rPr>
        <w:t xml:space="preserve"> </w:t>
      </w:r>
      <w:r w:rsidR="00D70FF2" w:rsidRPr="00BD0871">
        <w:rPr>
          <w:color w:val="1B1818"/>
          <w:sz w:val="24"/>
        </w:rPr>
        <w:t>the</w:t>
      </w:r>
      <w:r w:rsidR="00D70FF2" w:rsidRPr="00BD0871">
        <w:rPr>
          <w:color w:val="1B1818"/>
          <w:spacing w:val="-7"/>
          <w:sz w:val="24"/>
        </w:rPr>
        <w:t xml:space="preserve"> </w:t>
      </w:r>
      <w:r w:rsidR="00D70FF2" w:rsidRPr="00BD0871">
        <w:rPr>
          <w:color w:val="1B1818"/>
          <w:sz w:val="24"/>
        </w:rPr>
        <w:t>vehicle.</w:t>
      </w:r>
      <w:r w:rsidR="00D70FF2" w:rsidRPr="00BD0871">
        <w:rPr>
          <w:color w:val="1B1818"/>
          <w:spacing w:val="-7"/>
          <w:sz w:val="24"/>
        </w:rPr>
        <w:t xml:space="preserve"> </w:t>
      </w:r>
      <w:r w:rsidR="00D70FF2" w:rsidRPr="00BD0871">
        <w:rPr>
          <w:color w:val="1B1818"/>
          <w:sz w:val="24"/>
        </w:rPr>
        <w:t>The</w:t>
      </w:r>
      <w:r w:rsidR="00D70FF2" w:rsidRPr="00BD0871">
        <w:rPr>
          <w:color w:val="1B1818"/>
          <w:spacing w:val="-8"/>
          <w:sz w:val="24"/>
        </w:rPr>
        <w:t xml:space="preserve"> </w:t>
      </w:r>
      <w:r w:rsidR="00D70FF2" w:rsidRPr="00BD0871">
        <w:rPr>
          <w:color w:val="1B1818"/>
          <w:sz w:val="24"/>
        </w:rPr>
        <w:t>Applicant</w:t>
      </w:r>
      <w:r w:rsidR="00D70FF2" w:rsidRPr="00BD0871">
        <w:rPr>
          <w:color w:val="1B1818"/>
          <w:spacing w:val="-7"/>
          <w:sz w:val="24"/>
        </w:rPr>
        <w:t xml:space="preserve"> </w:t>
      </w:r>
      <w:r w:rsidR="00D70FF2" w:rsidRPr="00BD0871">
        <w:rPr>
          <w:color w:val="1B1818"/>
          <w:sz w:val="24"/>
        </w:rPr>
        <w:t>requested</w:t>
      </w:r>
      <w:r w:rsidR="00D70FF2" w:rsidRPr="00BD0871">
        <w:rPr>
          <w:color w:val="1B1818"/>
          <w:spacing w:val="-7"/>
          <w:sz w:val="24"/>
        </w:rPr>
        <w:t xml:space="preserve"> </w:t>
      </w:r>
      <w:r w:rsidR="00D70FF2" w:rsidRPr="00BD0871">
        <w:rPr>
          <w:color w:val="1B1818"/>
          <w:sz w:val="24"/>
        </w:rPr>
        <w:t>a</w:t>
      </w:r>
      <w:r w:rsidR="00D70FF2" w:rsidRPr="00BD0871">
        <w:rPr>
          <w:color w:val="1B1818"/>
          <w:spacing w:val="-8"/>
          <w:sz w:val="24"/>
        </w:rPr>
        <w:t xml:space="preserve"> </w:t>
      </w:r>
      <w:r w:rsidR="00D70FF2" w:rsidRPr="00BD0871">
        <w:rPr>
          <w:color w:val="1B1818"/>
          <w:sz w:val="24"/>
        </w:rPr>
        <w:t>refund,</w:t>
      </w:r>
      <w:r w:rsidR="00D70FF2" w:rsidRPr="00BD0871">
        <w:rPr>
          <w:color w:val="1B1818"/>
          <w:spacing w:val="-7"/>
          <w:sz w:val="24"/>
        </w:rPr>
        <w:t xml:space="preserve"> </w:t>
      </w:r>
      <w:r w:rsidR="00D70FF2" w:rsidRPr="00BD0871">
        <w:rPr>
          <w:color w:val="1B1818"/>
          <w:sz w:val="24"/>
        </w:rPr>
        <w:t>but</w:t>
      </w:r>
      <w:r w:rsidR="00D70FF2" w:rsidRPr="00BD0871">
        <w:rPr>
          <w:color w:val="1B1818"/>
          <w:spacing w:val="-10"/>
          <w:sz w:val="24"/>
        </w:rPr>
        <w:t xml:space="preserve"> </w:t>
      </w:r>
      <w:r w:rsidR="00D70FF2" w:rsidRPr="00BD0871">
        <w:rPr>
          <w:color w:val="1B1818"/>
          <w:sz w:val="24"/>
        </w:rPr>
        <w:t>the</w:t>
      </w:r>
      <w:r w:rsidR="00D70FF2" w:rsidRPr="00BD0871">
        <w:rPr>
          <w:color w:val="1B1818"/>
          <w:spacing w:val="-7"/>
          <w:sz w:val="24"/>
        </w:rPr>
        <w:t xml:space="preserve"> </w:t>
      </w:r>
      <w:r w:rsidR="00D70FF2" w:rsidRPr="00BD0871">
        <w:rPr>
          <w:color w:val="1B1818"/>
          <w:sz w:val="24"/>
        </w:rPr>
        <w:t>Respondent</w:t>
      </w:r>
      <w:r w:rsidR="00D70FF2" w:rsidRPr="00BD0871">
        <w:rPr>
          <w:color w:val="1B1818"/>
          <w:spacing w:val="-8"/>
          <w:sz w:val="24"/>
        </w:rPr>
        <w:t xml:space="preserve"> </w:t>
      </w:r>
      <w:r w:rsidR="00D70FF2" w:rsidRPr="00BD0871">
        <w:rPr>
          <w:color w:val="1B1818"/>
          <w:sz w:val="24"/>
        </w:rPr>
        <w:t>refused.</w:t>
      </w:r>
      <w:r w:rsidR="00D70FF2" w:rsidRPr="00BD0871">
        <w:rPr>
          <w:color w:val="1B1818"/>
          <w:spacing w:val="-7"/>
          <w:sz w:val="24"/>
        </w:rPr>
        <w:t xml:space="preserve"> </w:t>
      </w:r>
      <w:r w:rsidR="00D70FF2" w:rsidRPr="00BD0871">
        <w:rPr>
          <w:color w:val="1B1818"/>
          <w:sz w:val="24"/>
        </w:rPr>
        <w:t>Subsequently,</w:t>
      </w:r>
      <w:r w:rsidR="00D70FF2" w:rsidRPr="00BD0871">
        <w:rPr>
          <w:color w:val="1B1818"/>
          <w:spacing w:val="-7"/>
          <w:sz w:val="24"/>
        </w:rPr>
        <w:t xml:space="preserve"> </w:t>
      </w:r>
      <w:r w:rsidR="00D70FF2" w:rsidRPr="00BD0871">
        <w:rPr>
          <w:color w:val="1B1818"/>
          <w:sz w:val="24"/>
        </w:rPr>
        <w:t>on</w:t>
      </w:r>
      <w:r w:rsidR="00D70FF2" w:rsidRPr="00BD0871">
        <w:rPr>
          <w:color w:val="1B1818"/>
          <w:spacing w:val="-9"/>
          <w:sz w:val="24"/>
        </w:rPr>
        <w:t xml:space="preserve"> </w:t>
      </w:r>
      <w:r w:rsidR="00D70FF2" w:rsidRPr="00BD0871">
        <w:rPr>
          <w:color w:val="1B1818"/>
          <w:sz w:val="24"/>
        </w:rPr>
        <w:t>15 October 2021, the Applicant confirmed his request in writing for a refund based on the vehicle's poor condition.</w:t>
      </w:r>
    </w:p>
    <w:p w:rsidR="005323F0" w:rsidRDefault="005323F0">
      <w:pPr>
        <w:pStyle w:val="BodyText"/>
        <w:spacing w:before="8"/>
        <w:rPr>
          <w:sz w:val="27"/>
        </w:rPr>
      </w:pPr>
    </w:p>
    <w:p w:rsidR="005323F0" w:rsidRPr="00BD0871" w:rsidRDefault="00BD0871" w:rsidP="00BD0871">
      <w:pPr>
        <w:tabs>
          <w:tab w:val="left" w:pos="853"/>
        </w:tabs>
        <w:spacing w:line="360" w:lineRule="auto"/>
        <w:ind w:left="852" w:right="111" w:hanging="720"/>
        <w:jc w:val="both"/>
        <w:rPr>
          <w:sz w:val="24"/>
        </w:rPr>
      </w:pPr>
      <w:r>
        <w:rPr>
          <w:spacing w:val="-5"/>
          <w:sz w:val="24"/>
        </w:rPr>
        <w:t>15.</w:t>
      </w:r>
      <w:r>
        <w:rPr>
          <w:spacing w:val="-5"/>
          <w:sz w:val="24"/>
        </w:rPr>
        <w:tab/>
      </w:r>
      <w:r w:rsidR="00D70FF2" w:rsidRPr="00BD0871">
        <w:rPr>
          <w:color w:val="1B1818"/>
          <w:sz w:val="24"/>
        </w:rPr>
        <w:t>On 15 October 2021, the Applicant lodged a complaint with the Mo</w:t>
      </w:r>
      <w:r w:rsidR="00D70FF2" w:rsidRPr="00BD0871">
        <w:rPr>
          <w:color w:val="1B1818"/>
          <w:sz w:val="24"/>
        </w:rPr>
        <w:t>tor Industry Ombudsman of South Africa (MIOSA). MIOSA issued a ruling on 29 March 2022, advising that the Applicant must collect the vehicle from the Respondent. On 1 April 2022, the Applicant went to fetch the vehicle but realized</w:t>
      </w:r>
      <w:r w:rsidR="00D70FF2" w:rsidRPr="00BD0871">
        <w:rPr>
          <w:color w:val="1B1818"/>
          <w:spacing w:val="13"/>
          <w:sz w:val="24"/>
        </w:rPr>
        <w:t xml:space="preserve"> </w:t>
      </w:r>
      <w:r w:rsidR="00D70FF2" w:rsidRPr="00BD0871">
        <w:rPr>
          <w:color w:val="1B1818"/>
          <w:sz w:val="24"/>
        </w:rPr>
        <w:t>that</w:t>
      </w:r>
    </w:p>
    <w:p w:rsidR="005323F0" w:rsidRDefault="005323F0">
      <w:pPr>
        <w:spacing w:line="360" w:lineRule="auto"/>
        <w:jc w:val="both"/>
        <w:rPr>
          <w:sz w:val="24"/>
        </w:rPr>
        <w:sectPr w:rsidR="005323F0">
          <w:pgSz w:w="11910" w:h="16840"/>
          <w:pgMar w:top="700" w:right="1020" w:bottom="560" w:left="1000" w:header="283" w:footer="340" w:gutter="0"/>
          <w:cols w:space="720"/>
        </w:sectPr>
      </w:pPr>
    </w:p>
    <w:p w:rsidR="005323F0" w:rsidRDefault="005323F0">
      <w:pPr>
        <w:pStyle w:val="BodyText"/>
        <w:spacing w:before="5"/>
        <w:rPr>
          <w:sz w:val="9"/>
        </w:rPr>
      </w:pPr>
    </w:p>
    <w:p w:rsidR="005323F0" w:rsidRDefault="00D70FF2">
      <w:pPr>
        <w:pStyle w:val="BodyText"/>
        <w:spacing w:before="100" w:line="360" w:lineRule="auto"/>
        <w:ind w:left="852"/>
      </w:pPr>
      <w:r>
        <w:rPr>
          <w:color w:val="1B1818"/>
        </w:rPr>
        <w:t>the Respondent still needed to repair the oil leak and other defects. On 8 April 2022, the Applicant lodged a complaint with the NCC, and the latter issued a notice of non-referral on 8 June 2022.</w:t>
      </w:r>
    </w:p>
    <w:p w:rsidR="005323F0" w:rsidRDefault="005323F0">
      <w:pPr>
        <w:pStyle w:val="BodyText"/>
        <w:spacing w:before="11"/>
        <w:rPr>
          <w:sz w:val="35"/>
        </w:rPr>
      </w:pPr>
    </w:p>
    <w:p w:rsidR="005323F0" w:rsidRPr="00BD0871" w:rsidRDefault="00BD0871" w:rsidP="00BD0871">
      <w:pPr>
        <w:tabs>
          <w:tab w:val="left" w:pos="853"/>
        </w:tabs>
        <w:spacing w:line="362" w:lineRule="auto"/>
        <w:ind w:left="852" w:right="110" w:hanging="720"/>
        <w:jc w:val="both"/>
        <w:rPr>
          <w:sz w:val="24"/>
        </w:rPr>
      </w:pPr>
      <w:r>
        <w:rPr>
          <w:spacing w:val="-5"/>
          <w:sz w:val="24"/>
        </w:rPr>
        <w:t>16.</w:t>
      </w:r>
      <w:r>
        <w:rPr>
          <w:spacing w:val="-5"/>
          <w:sz w:val="24"/>
        </w:rPr>
        <w:tab/>
      </w:r>
      <w:r w:rsidR="00D70FF2" w:rsidRPr="00BD0871">
        <w:rPr>
          <w:color w:val="1B1818"/>
          <w:sz w:val="24"/>
        </w:rPr>
        <w:t>On 24 June 2022, the Applicant filed his application with the Tribunal. The application was served on the Respondent via registered</w:t>
      </w:r>
      <w:r w:rsidR="00D70FF2" w:rsidRPr="00BD0871">
        <w:rPr>
          <w:color w:val="1B1818"/>
          <w:spacing w:val="2"/>
          <w:sz w:val="24"/>
        </w:rPr>
        <w:t xml:space="preserve"> </w:t>
      </w:r>
      <w:r w:rsidR="00D70FF2" w:rsidRPr="00BD0871">
        <w:rPr>
          <w:color w:val="1B1818"/>
          <w:sz w:val="24"/>
        </w:rPr>
        <w:t>mail.</w:t>
      </w:r>
    </w:p>
    <w:p w:rsidR="005323F0" w:rsidRDefault="005323F0">
      <w:pPr>
        <w:pStyle w:val="BodyText"/>
        <w:spacing w:before="7"/>
        <w:rPr>
          <w:sz w:val="35"/>
        </w:rPr>
      </w:pPr>
    </w:p>
    <w:p w:rsidR="005323F0" w:rsidRDefault="00D70FF2">
      <w:pPr>
        <w:pStyle w:val="Heading1"/>
        <w:ind w:left="118"/>
      </w:pPr>
      <w:bookmarkStart w:id="3" w:name="HEARING_OF_THE_MATTER_ON_A_DEFAULT_BASIS"/>
      <w:bookmarkEnd w:id="3"/>
      <w:r>
        <w:t>HEARING OF THE MATTER ON A DEFAULT</w:t>
      </w:r>
      <w:r>
        <w:rPr>
          <w:spacing w:val="-15"/>
        </w:rPr>
        <w:t xml:space="preserve"> </w:t>
      </w:r>
      <w:r>
        <w:t>BASIS</w:t>
      </w:r>
    </w:p>
    <w:p w:rsidR="005323F0" w:rsidRDefault="005323F0">
      <w:pPr>
        <w:pStyle w:val="BodyText"/>
        <w:rPr>
          <w:b/>
          <w:sz w:val="28"/>
        </w:rPr>
      </w:pPr>
    </w:p>
    <w:p w:rsidR="005323F0" w:rsidRPr="00BD0871" w:rsidRDefault="00BD0871" w:rsidP="00BD0871">
      <w:pPr>
        <w:tabs>
          <w:tab w:val="left" w:pos="853"/>
        </w:tabs>
        <w:spacing w:before="208" w:line="360" w:lineRule="auto"/>
        <w:ind w:left="852" w:right="111" w:hanging="720"/>
        <w:jc w:val="both"/>
        <w:rPr>
          <w:sz w:val="24"/>
        </w:rPr>
      </w:pPr>
      <w:r>
        <w:rPr>
          <w:spacing w:val="-5"/>
          <w:sz w:val="24"/>
        </w:rPr>
        <w:t>17.</w:t>
      </w:r>
      <w:r>
        <w:rPr>
          <w:spacing w:val="-5"/>
          <w:sz w:val="24"/>
        </w:rPr>
        <w:tab/>
      </w:r>
      <w:r w:rsidR="00D70FF2" w:rsidRPr="00BD0871">
        <w:rPr>
          <w:sz w:val="24"/>
        </w:rPr>
        <w:t>On 1 July 2022, the Registrar of the Tribunal (the Registrar) issued a notice of filing to the parties. In terms of Rule 13, the Respondent had 15 business days to serve an answering affidavit and file it with the Registrar. The Respondent failed to do</w:t>
      </w:r>
      <w:r w:rsidR="00D70FF2" w:rsidRPr="00BD0871">
        <w:rPr>
          <w:spacing w:val="1"/>
          <w:sz w:val="24"/>
        </w:rPr>
        <w:t xml:space="preserve"> </w:t>
      </w:r>
      <w:r w:rsidR="00D70FF2" w:rsidRPr="00BD0871">
        <w:rPr>
          <w:sz w:val="24"/>
        </w:rPr>
        <w:t>so.</w:t>
      </w:r>
    </w:p>
    <w:p w:rsidR="005323F0" w:rsidRDefault="005323F0">
      <w:pPr>
        <w:pStyle w:val="BodyText"/>
        <w:spacing w:before="8"/>
        <w:rPr>
          <w:sz w:val="23"/>
        </w:rPr>
      </w:pPr>
    </w:p>
    <w:p w:rsidR="005323F0" w:rsidRPr="00BD0871" w:rsidRDefault="00BD0871" w:rsidP="00BD0871">
      <w:pPr>
        <w:tabs>
          <w:tab w:val="left" w:pos="853"/>
        </w:tabs>
        <w:spacing w:line="360" w:lineRule="auto"/>
        <w:ind w:left="852" w:right="108" w:hanging="720"/>
        <w:jc w:val="both"/>
        <w:rPr>
          <w:sz w:val="24"/>
        </w:rPr>
      </w:pPr>
      <w:r>
        <w:rPr>
          <w:spacing w:val="-5"/>
          <w:sz w:val="24"/>
        </w:rPr>
        <w:t>18.</w:t>
      </w:r>
      <w:r>
        <w:rPr>
          <w:spacing w:val="-5"/>
          <w:sz w:val="24"/>
        </w:rPr>
        <w:tab/>
      </w:r>
      <w:r w:rsidR="00D70FF2" w:rsidRPr="00BD0871">
        <w:rPr>
          <w:sz w:val="24"/>
        </w:rPr>
        <w:t>On 5 September 2022, the Registrar issued a leave to refer judgment to the parties granting the Applicant leave to refer the matter to the Tribunal. The Applicant did not file an application for a default order in terms of Rule</w:t>
      </w:r>
      <w:r w:rsidR="00D70FF2" w:rsidRPr="00BD0871">
        <w:rPr>
          <w:spacing w:val="-2"/>
          <w:sz w:val="24"/>
        </w:rPr>
        <w:t xml:space="preserve"> </w:t>
      </w:r>
      <w:r w:rsidR="00D70FF2" w:rsidRPr="00BD0871">
        <w:rPr>
          <w:sz w:val="24"/>
        </w:rPr>
        <w:t>25(2).</w:t>
      </w:r>
    </w:p>
    <w:p w:rsidR="005323F0" w:rsidRDefault="005323F0">
      <w:pPr>
        <w:pStyle w:val="BodyText"/>
      </w:pPr>
    </w:p>
    <w:p w:rsidR="005323F0" w:rsidRPr="00BD0871" w:rsidRDefault="00BD0871" w:rsidP="00BD0871">
      <w:pPr>
        <w:tabs>
          <w:tab w:val="left" w:pos="853"/>
        </w:tabs>
        <w:spacing w:line="360" w:lineRule="auto"/>
        <w:ind w:left="852" w:right="109" w:hanging="720"/>
        <w:jc w:val="both"/>
        <w:rPr>
          <w:sz w:val="24"/>
        </w:rPr>
      </w:pPr>
      <w:r>
        <w:rPr>
          <w:spacing w:val="-5"/>
          <w:sz w:val="24"/>
        </w:rPr>
        <w:t>19.</w:t>
      </w:r>
      <w:r>
        <w:rPr>
          <w:spacing w:val="-5"/>
          <w:sz w:val="24"/>
        </w:rPr>
        <w:tab/>
      </w:r>
      <w:r w:rsidR="00D70FF2" w:rsidRPr="00BD0871">
        <w:rPr>
          <w:sz w:val="24"/>
        </w:rPr>
        <w:t>On</w:t>
      </w:r>
      <w:r w:rsidR="00D70FF2" w:rsidRPr="00BD0871">
        <w:rPr>
          <w:spacing w:val="-9"/>
          <w:sz w:val="24"/>
        </w:rPr>
        <w:t xml:space="preserve"> </w:t>
      </w:r>
      <w:r w:rsidR="00D70FF2" w:rsidRPr="00BD0871">
        <w:rPr>
          <w:sz w:val="24"/>
        </w:rPr>
        <w:t>11</w:t>
      </w:r>
      <w:r w:rsidR="00D70FF2" w:rsidRPr="00BD0871">
        <w:rPr>
          <w:spacing w:val="-11"/>
          <w:sz w:val="24"/>
        </w:rPr>
        <w:t xml:space="preserve"> </w:t>
      </w:r>
      <w:r w:rsidR="00D70FF2" w:rsidRPr="00BD0871">
        <w:rPr>
          <w:sz w:val="24"/>
        </w:rPr>
        <w:t>October</w:t>
      </w:r>
      <w:r w:rsidR="00D70FF2" w:rsidRPr="00BD0871">
        <w:rPr>
          <w:spacing w:val="-10"/>
          <w:sz w:val="24"/>
        </w:rPr>
        <w:t xml:space="preserve"> </w:t>
      </w:r>
      <w:r w:rsidR="00D70FF2" w:rsidRPr="00BD0871">
        <w:rPr>
          <w:sz w:val="24"/>
        </w:rPr>
        <w:t>2022</w:t>
      </w:r>
      <w:r w:rsidR="00D70FF2" w:rsidRPr="00BD0871">
        <w:rPr>
          <w:sz w:val="24"/>
        </w:rPr>
        <w:t>,</w:t>
      </w:r>
      <w:r w:rsidR="00D70FF2" w:rsidRPr="00BD0871">
        <w:rPr>
          <w:spacing w:val="-11"/>
          <w:sz w:val="24"/>
        </w:rPr>
        <w:t xml:space="preserve"> </w:t>
      </w:r>
      <w:r w:rsidR="00D70FF2" w:rsidRPr="00BD0871">
        <w:rPr>
          <w:sz w:val="24"/>
        </w:rPr>
        <w:t>the</w:t>
      </w:r>
      <w:r w:rsidR="00D70FF2" w:rsidRPr="00BD0871">
        <w:rPr>
          <w:spacing w:val="-11"/>
          <w:sz w:val="24"/>
        </w:rPr>
        <w:t xml:space="preserve"> </w:t>
      </w:r>
      <w:r w:rsidR="00D70FF2" w:rsidRPr="00BD0871">
        <w:rPr>
          <w:sz w:val="24"/>
        </w:rPr>
        <w:t>Registrar</w:t>
      </w:r>
      <w:r w:rsidR="00D70FF2" w:rsidRPr="00BD0871">
        <w:rPr>
          <w:spacing w:val="-10"/>
          <w:sz w:val="24"/>
        </w:rPr>
        <w:t xml:space="preserve"> </w:t>
      </w:r>
      <w:r w:rsidR="00D70FF2" w:rsidRPr="00BD0871">
        <w:rPr>
          <w:sz w:val="24"/>
        </w:rPr>
        <w:t>issued</w:t>
      </w:r>
      <w:r w:rsidR="00D70FF2" w:rsidRPr="00BD0871">
        <w:rPr>
          <w:spacing w:val="-11"/>
          <w:sz w:val="24"/>
        </w:rPr>
        <w:t xml:space="preserve"> </w:t>
      </w:r>
      <w:r w:rsidR="00D70FF2" w:rsidRPr="00BD0871">
        <w:rPr>
          <w:sz w:val="24"/>
        </w:rPr>
        <w:t>a</w:t>
      </w:r>
      <w:r w:rsidR="00D70FF2" w:rsidRPr="00BD0871">
        <w:rPr>
          <w:spacing w:val="-8"/>
          <w:sz w:val="24"/>
        </w:rPr>
        <w:t xml:space="preserve"> </w:t>
      </w:r>
      <w:r w:rsidR="00D70FF2" w:rsidRPr="00BD0871">
        <w:rPr>
          <w:sz w:val="24"/>
        </w:rPr>
        <w:t>notice</w:t>
      </w:r>
      <w:r w:rsidR="00D70FF2" w:rsidRPr="00BD0871">
        <w:rPr>
          <w:spacing w:val="-8"/>
          <w:sz w:val="24"/>
        </w:rPr>
        <w:t xml:space="preserve"> </w:t>
      </w:r>
      <w:r w:rsidR="00D70FF2" w:rsidRPr="00BD0871">
        <w:rPr>
          <w:sz w:val="24"/>
        </w:rPr>
        <w:t>of</w:t>
      </w:r>
      <w:r w:rsidR="00D70FF2" w:rsidRPr="00BD0871">
        <w:rPr>
          <w:spacing w:val="-9"/>
          <w:sz w:val="24"/>
        </w:rPr>
        <w:t xml:space="preserve"> </w:t>
      </w:r>
      <w:r w:rsidR="00D70FF2" w:rsidRPr="00BD0871">
        <w:rPr>
          <w:sz w:val="24"/>
        </w:rPr>
        <w:t>set</w:t>
      </w:r>
      <w:r w:rsidR="00D70FF2" w:rsidRPr="00BD0871">
        <w:rPr>
          <w:spacing w:val="-11"/>
          <w:sz w:val="24"/>
        </w:rPr>
        <w:t xml:space="preserve"> </w:t>
      </w:r>
      <w:r w:rsidR="00D70FF2" w:rsidRPr="00BD0871">
        <w:rPr>
          <w:sz w:val="24"/>
        </w:rPr>
        <w:t>down</w:t>
      </w:r>
      <w:r w:rsidR="00D70FF2" w:rsidRPr="00BD0871">
        <w:rPr>
          <w:spacing w:val="-8"/>
          <w:sz w:val="24"/>
        </w:rPr>
        <w:t xml:space="preserve"> </w:t>
      </w:r>
      <w:r w:rsidR="00D70FF2" w:rsidRPr="00BD0871">
        <w:rPr>
          <w:sz w:val="24"/>
        </w:rPr>
        <w:t>to</w:t>
      </w:r>
      <w:r w:rsidR="00D70FF2" w:rsidRPr="00BD0871">
        <w:rPr>
          <w:spacing w:val="-8"/>
          <w:sz w:val="24"/>
        </w:rPr>
        <w:t xml:space="preserve"> </w:t>
      </w:r>
      <w:r w:rsidR="00D70FF2" w:rsidRPr="00BD0871">
        <w:rPr>
          <w:sz w:val="24"/>
        </w:rPr>
        <w:t>all</w:t>
      </w:r>
      <w:r w:rsidR="00D70FF2" w:rsidRPr="00BD0871">
        <w:rPr>
          <w:spacing w:val="-10"/>
          <w:sz w:val="24"/>
        </w:rPr>
        <w:t xml:space="preserve"> </w:t>
      </w:r>
      <w:r w:rsidR="00D70FF2" w:rsidRPr="00BD0871">
        <w:rPr>
          <w:sz w:val="24"/>
        </w:rPr>
        <w:t>the</w:t>
      </w:r>
      <w:r w:rsidR="00D70FF2" w:rsidRPr="00BD0871">
        <w:rPr>
          <w:spacing w:val="-8"/>
          <w:sz w:val="24"/>
        </w:rPr>
        <w:t xml:space="preserve"> </w:t>
      </w:r>
      <w:r w:rsidR="00D70FF2" w:rsidRPr="00BD0871">
        <w:rPr>
          <w:sz w:val="24"/>
        </w:rPr>
        <w:t>parties,</w:t>
      </w:r>
      <w:r w:rsidR="00D70FF2" w:rsidRPr="00BD0871">
        <w:rPr>
          <w:spacing w:val="-10"/>
          <w:sz w:val="24"/>
        </w:rPr>
        <w:t xml:space="preserve"> </w:t>
      </w:r>
      <w:r w:rsidR="00D70FF2" w:rsidRPr="00BD0871">
        <w:rPr>
          <w:sz w:val="24"/>
        </w:rPr>
        <w:t>setting</w:t>
      </w:r>
      <w:r w:rsidR="00D70FF2" w:rsidRPr="00BD0871">
        <w:rPr>
          <w:spacing w:val="-8"/>
          <w:sz w:val="24"/>
        </w:rPr>
        <w:t xml:space="preserve"> </w:t>
      </w:r>
      <w:r w:rsidR="00D70FF2" w:rsidRPr="00BD0871">
        <w:rPr>
          <w:sz w:val="24"/>
        </w:rPr>
        <w:t>the</w:t>
      </w:r>
      <w:r w:rsidR="00D70FF2" w:rsidRPr="00BD0871">
        <w:rPr>
          <w:spacing w:val="-8"/>
          <w:sz w:val="24"/>
        </w:rPr>
        <w:t xml:space="preserve"> </w:t>
      </w:r>
      <w:r w:rsidR="00D70FF2" w:rsidRPr="00BD0871">
        <w:rPr>
          <w:sz w:val="24"/>
        </w:rPr>
        <w:t>matter</w:t>
      </w:r>
      <w:r w:rsidR="00D70FF2" w:rsidRPr="00BD0871">
        <w:rPr>
          <w:spacing w:val="-10"/>
          <w:sz w:val="24"/>
        </w:rPr>
        <w:t xml:space="preserve"> </w:t>
      </w:r>
      <w:r w:rsidR="00D70FF2" w:rsidRPr="00BD0871">
        <w:rPr>
          <w:sz w:val="24"/>
        </w:rPr>
        <w:t>down for hearing on a default basis due to the pleadings being</w:t>
      </w:r>
      <w:r w:rsidR="00D70FF2" w:rsidRPr="00BD0871">
        <w:rPr>
          <w:spacing w:val="-12"/>
          <w:sz w:val="24"/>
        </w:rPr>
        <w:t xml:space="preserve"> </w:t>
      </w:r>
      <w:r w:rsidR="00D70FF2" w:rsidRPr="00BD0871">
        <w:rPr>
          <w:sz w:val="24"/>
        </w:rPr>
        <w:t>closed.</w:t>
      </w:r>
    </w:p>
    <w:p w:rsidR="005323F0" w:rsidRDefault="005323F0">
      <w:pPr>
        <w:pStyle w:val="BodyText"/>
        <w:spacing w:before="9"/>
        <w:rPr>
          <w:sz w:val="23"/>
        </w:rPr>
      </w:pPr>
    </w:p>
    <w:p w:rsidR="005323F0" w:rsidRPr="00BD0871" w:rsidRDefault="00BD0871" w:rsidP="00BD0871">
      <w:pPr>
        <w:tabs>
          <w:tab w:val="left" w:pos="853"/>
        </w:tabs>
        <w:spacing w:line="360" w:lineRule="auto"/>
        <w:ind w:left="852" w:right="110" w:hanging="720"/>
        <w:jc w:val="both"/>
        <w:rPr>
          <w:sz w:val="24"/>
        </w:rPr>
      </w:pPr>
      <w:r>
        <w:rPr>
          <w:spacing w:val="-5"/>
          <w:sz w:val="24"/>
        </w:rPr>
        <w:t>20.</w:t>
      </w:r>
      <w:r>
        <w:rPr>
          <w:spacing w:val="-5"/>
          <w:sz w:val="24"/>
        </w:rPr>
        <w:tab/>
      </w:r>
      <w:r w:rsidR="00D70FF2" w:rsidRPr="00BD0871">
        <w:rPr>
          <w:sz w:val="24"/>
        </w:rPr>
        <w:t>At</w:t>
      </w:r>
      <w:r w:rsidR="00D70FF2" w:rsidRPr="00BD0871">
        <w:rPr>
          <w:spacing w:val="-7"/>
          <w:sz w:val="24"/>
        </w:rPr>
        <w:t xml:space="preserve"> </w:t>
      </w:r>
      <w:r w:rsidR="00D70FF2" w:rsidRPr="00BD0871">
        <w:rPr>
          <w:sz w:val="24"/>
        </w:rPr>
        <w:t>the</w:t>
      </w:r>
      <w:r w:rsidR="00D70FF2" w:rsidRPr="00BD0871">
        <w:rPr>
          <w:spacing w:val="-9"/>
          <w:sz w:val="24"/>
        </w:rPr>
        <w:t xml:space="preserve"> </w:t>
      </w:r>
      <w:r w:rsidR="00D70FF2" w:rsidRPr="00BD0871">
        <w:rPr>
          <w:sz w:val="24"/>
        </w:rPr>
        <w:t>hearing,</w:t>
      </w:r>
      <w:r w:rsidR="00D70FF2" w:rsidRPr="00BD0871">
        <w:rPr>
          <w:spacing w:val="-6"/>
          <w:sz w:val="24"/>
        </w:rPr>
        <w:t xml:space="preserve"> </w:t>
      </w:r>
      <w:r w:rsidR="00D70FF2" w:rsidRPr="00BD0871">
        <w:rPr>
          <w:sz w:val="24"/>
        </w:rPr>
        <w:t>the</w:t>
      </w:r>
      <w:r w:rsidR="00D70FF2" w:rsidRPr="00BD0871">
        <w:rPr>
          <w:spacing w:val="-7"/>
          <w:sz w:val="24"/>
        </w:rPr>
        <w:t xml:space="preserve"> </w:t>
      </w:r>
      <w:r w:rsidR="00D70FF2" w:rsidRPr="00BD0871">
        <w:rPr>
          <w:sz w:val="24"/>
        </w:rPr>
        <w:t>Presiding</w:t>
      </w:r>
      <w:r w:rsidR="00D70FF2" w:rsidRPr="00BD0871">
        <w:rPr>
          <w:spacing w:val="-6"/>
          <w:sz w:val="24"/>
        </w:rPr>
        <w:t xml:space="preserve"> </w:t>
      </w:r>
      <w:r w:rsidR="00D70FF2" w:rsidRPr="00BD0871">
        <w:rPr>
          <w:sz w:val="24"/>
        </w:rPr>
        <w:t>Tribunal</w:t>
      </w:r>
      <w:r w:rsidR="00D70FF2" w:rsidRPr="00BD0871">
        <w:rPr>
          <w:spacing w:val="-8"/>
          <w:sz w:val="24"/>
        </w:rPr>
        <w:t xml:space="preserve"> </w:t>
      </w:r>
      <w:r w:rsidR="00D70FF2" w:rsidRPr="00BD0871">
        <w:rPr>
          <w:sz w:val="24"/>
        </w:rPr>
        <w:t>member</w:t>
      </w:r>
      <w:r w:rsidR="00D70FF2" w:rsidRPr="00BD0871">
        <w:rPr>
          <w:spacing w:val="-8"/>
          <w:sz w:val="24"/>
        </w:rPr>
        <w:t xml:space="preserve"> </w:t>
      </w:r>
      <w:r w:rsidR="00D70FF2" w:rsidRPr="00BD0871">
        <w:rPr>
          <w:sz w:val="24"/>
        </w:rPr>
        <w:t>was</w:t>
      </w:r>
      <w:r w:rsidR="00D70FF2" w:rsidRPr="00BD0871">
        <w:rPr>
          <w:spacing w:val="-8"/>
          <w:sz w:val="24"/>
        </w:rPr>
        <w:t xml:space="preserve"> </w:t>
      </w:r>
      <w:r w:rsidR="00D70FF2" w:rsidRPr="00BD0871">
        <w:rPr>
          <w:sz w:val="24"/>
        </w:rPr>
        <w:t>satisfied</w:t>
      </w:r>
      <w:r w:rsidR="00D70FF2" w:rsidRPr="00BD0871">
        <w:rPr>
          <w:spacing w:val="-6"/>
          <w:sz w:val="24"/>
        </w:rPr>
        <w:t xml:space="preserve"> </w:t>
      </w:r>
      <w:r w:rsidR="00D70FF2" w:rsidRPr="00BD0871">
        <w:rPr>
          <w:sz w:val="24"/>
        </w:rPr>
        <w:t>that</w:t>
      </w:r>
      <w:r w:rsidR="00D70FF2" w:rsidRPr="00BD0871">
        <w:rPr>
          <w:spacing w:val="-7"/>
          <w:sz w:val="24"/>
        </w:rPr>
        <w:t xml:space="preserve"> </w:t>
      </w:r>
      <w:r w:rsidR="00D70FF2" w:rsidRPr="00BD0871">
        <w:rPr>
          <w:sz w:val="24"/>
        </w:rPr>
        <w:t>the</w:t>
      </w:r>
      <w:r w:rsidR="00D70FF2" w:rsidRPr="00BD0871">
        <w:rPr>
          <w:spacing w:val="-7"/>
          <w:sz w:val="24"/>
        </w:rPr>
        <w:t xml:space="preserve"> </w:t>
      </w:r>
      <w:r w:rsidR="00D70FF2" w:rsidRPr="00BD0871">
        <w:rPr>
          <w:sz w:val="24"/>
        </w:rPr>
        <w:t>notice</w:t>
      </w:r>
      <w:r w:rsidR="00D70FF2" w:rsidRPr="00BD0871">
        <w:rPr>
          <w:spacing w:val="-6"/>
          <w:sz w:val="24"/>
        </w:rPr>
        <w:t xml:space="preserve"> </w:t>
      </w:r>
      <w:r w:rsidR="00D70FF2" w:rsidRPr="00BD0871">
        <w:rPr>
          <w:sz w:val="24"/>
        </w:rPr>
        <w:t>of</w:t>
      </w:r>
      <w:r w:rsidR="00D70FF2" w:rsidRPr="00BD0871">
        <w:rPr>
          <w:spacing w:val="-7"/>
          <w:sz w:val="24"/>
        </w:rPr>
        <w:t xml:space="preserve"> </w:t>
      </w:r>
      <w:r w:rsidR="00D70FF2" w:rsidRPr="00BD0871">
        <w:rPr>
          <w:sz w:val="24"/>
        </w:rPr>
        <w:t>set</w:t>
      </w:r>
      <w:r w:rsidR="00D70FF2" w:rsidRPr="00BD0871">
        <w:rPr>
          <w:spacing w:val="-9"/>
          <w:sz w:val="24"/>
        </w:rPr>
        <w:t xml:space="preserve"> </w:t>
      </w:r>
      <w:r w:rsidR="00D70FF2" w:rsidRPr="00BD0871">
        <w:rPr>
          <w:sz w:val="24"/>
        </w:rPr>
        <w:t>down</w:t>
      </w:r>
      <w:r w:rsidR="00D70FF2" w:rsidRPr="00BD0871">
        <w:rPr>
          <w:spacing w:val="-7"/>
          <w:sz w:val="24"/>
        </w:rPr>
        <w:t xml:space="preserve"> </w:t>
      </w:r>
      <w:r w:rsidR="00D70FF2" w:rsidRPr="00BD0871">
        <w:rPr>
          <w:sz w:val="24"/>
        </w:rPr>
        <w:t>was</w:t>
      </w:r>
      <w:r w:rsidR="00D70FF2" w:rsidRPr="00BD0871">
        <w:rPr>
          <w:spacing w:val="-7"/>
          <w:sz w:val="24"/>
        </w:rPr>
        <w:t xml:space="preserve"> </w:t>
      </w:r>
      <w:r w:rsidR="00D70FF2" w:rsidRPr="00BD0871">
        <w:rPr>
          <w:sz w:val="24"/>
        </w:rPr>
        <w:t>adequately served on the Respondent. The Respondent joined the Teams link but did not place itself on record. The matter proceeded on a default</w:t>
      </w:r>
      <w:r w:rsidR="00D70FF2" w:rsidRPr="00BD0871">
        <w:rPr>
          <w:spacing w:val="-5"/>
          <w:sz w:val="24"/>
        </w:rPr>
        <w:t xml:space="preserve"> </w:t>
      </w:r>
      <w:r w:rsidR="00D70FF2" w:rsidRPr="00BD0871">
        <w:rPr>
          <w:sz w:val="24"/>
        </w:rPr>
        <w:t>basis.</w:t>
      </w:r>
    </w:p>
    <w:p w:rsidR="005323F0" w:rsidRDefault="005323F0">
      <w:pPr>
        <w:pStyle w:val="BodyText"/>
        <w:spacing w:before="9"/>
        <w:rPr>
          <w:sz w:val="23"/>
        </w:rPr>
      </w:pPr>
    </w:p>
    <w:p w:rsidR="005323F0" w:rsidRPr="00BD0871" w:rsidRDefault="00BD0871" w:rsidP="00BD0871">
      <w:pPr>
        <w:tabs>
          <w:tab w:val="left" w:pos="852"/>
          <w:tab w:val="left" w:pos="853"/>
        </w:tabs>
        <w:ind w:left="852" w:hanging="721"/>
        <w:rPr>
          <w:sz w:val="24"/>
        </w:rPr>
      </w:pPr>
      <w:r>
        <w:rPr>
          <w:spacing w:val="-5"/>
          <w:sz w:val="24"/>
        </w:rPr>
        <w:t>21.</w:t>
      </w:r>
      <w:r>
        <w:rPr>
          <w:spacing w:val="-5"/>
          <w:sz w:val="24"/>
        </w:rPr>
        <w:tab/>
      </w:r>
      <w:r w:rsidR="00D70FF2" w:rsidRPr="00BD0871">
        <w:rPr>
          <w:sz w:val="24"/>
        </w:rPr>
        <w:t>Rule 13(5) provides</w:t>
      </w:r>
      <w:r w:rsidR="00D70FF2" w:rsidRPr="00BD0871">
        <w:rPr>
          <w:spacing w:val="-5"/>
          <w:sz w:val="24"/>
        </w:rPr>
        <w:t xml:space="preserve"> </w:t>
      </w:r>
      <w:r w:rsidR="00D70FF2" w:rsidRPr="00BD0871">
        <w:rPr>
          <w:sz w:val="24"/>
        </w:rPr>
        <w:t>that:</w:t>
      </w:r>
    </w:p>
    <w:p w:rsidR="005323F0" w:rsidRDefault="005323F0">
      <w:pPr>
        <w:pStyle w:val="BodyText"/>
        <w:rPr>
          <w:sz w:val="28"/>
        </w:rPr>
      </w:pPr>
    </w:p>
    <w:p w:rsidR="005323F0" w:rsidRDefault="00D70FF2">
      <w:pPr>
        <w:spacing w:before="171" w:line="362" w:lineRule="auto"/>
        <w:ind w:left="763"/>
        <w:rPr>
          <w:i/>
          <w:sz w:val="24"/>
        </w:rPr>
      </w:pPr>
      <w:r>
        <w:rPr>
          <w:i/>
          <w:sz w:val="24"/>
        </w:rPr>
        <w:t>“Any fact or allegation in the application or referral not specifically denie</w:t>
      </w:r>
      <w:r>
        <w:rPr>
          <w:i/>
          <w:sz w:val="24"/>
        </w:rPr>
        <w:t>d or admitted in the answering affidavit will be deemed to have been admitted.”</w:t>
      </w:r>
    </w:p>
    <w:p w:rsidR="005323F0" w:rsidRDefault="005323F0">
      <w:pPr>
        <w:pStyle w:val="BodyText"/>
        <w:spacing w:before="8"/>
        <w:rPr>
          <w:i/>
          <w:sz w:val="30"/>
        </w:rPr>
      </w:pPr>
    </w:p>
    <w:p w:rsidR="005323F0" w:rsidRPr="00BD0871" w:rsidRDefault="00BD0871" w:rsidP="00BD0871">
      <w:pPr>
        <w:tabs>
          <w:tab w:val="left" w:pos="764"/>
        </w:tabs>
        <w:spacing w:line="360" w:lineRule="auto"/>
        <w:ind w:left="763" w:right="109" w:hanging="632"/>
        <w:jc w:val="both"/>
        <w:rPr>
          <w:sz w:val="24"/>
        </w:rPr>
      </w:pPr>
      <w:r>
        <w:rPr>
          <w:spacing w:val="-5"/>
          <w:sz w:val="24"/>
        </w:rPr>
        <w:t>22.</w:t>
      </w:r>
      <w:r>
        <w:rPr>
          <w:spacing w:val="-5"/>
          <w:sz w:val="24"/>
        </w:rPr>
        <w:tab/>
      </w:r>
      <w:r w:rsidR="00D70FF2" w:rsidRPr="00BD0871">
        <w:rPr>
          <w:sz w:val="24"/>
        </w:rPr>
        <w:t>Therefore, in the absence of an answering affidavit filed by the Respondent, the Applicant’s application and all the allegations contained therein are deemed to be</w:t>
      </w:r>
      <w:r w:rsidR="00D70FF2" w:rsidRPr="00BD0871">
        <w:rPr>
          <w:spacing w:val="-6"/>
          <w:sz w:val="24"/>
        </w:rPr>
        <w:t xml:space="preserve"> </w:t>
      </w:r>
      <w:r w:rsidR="00D70FF2" w:rsidRPr="00BD0871">
        <w:rPr>
          <w:sz w:val="24"/>
        </w:rPr>
        <w:t>admitted.</w:t>
      </w:r>
    </w:p>
    <w:p w:rsidR="005323F0" w:rsidRDefault="005323F0">
      <w:pPr>
        <w:pStyle w:val="BodyText"/>
        <w:spacing w:before="10"/>
        <w:rPr>
          <w:sz w:val="35"/>
        </w:rPr>
      </w:pPr>
    </w:p>
    <w:p w:rsidR="005323F0" w:rsidRDefault="00D70FF2">
      <w:pPr>
        <w:pStyle w:val="Heading1"/>
      </w:pPr>
      <w:r>
        <w:t>ISSUES TO BE DECIDED</w:t>
      </w:r>
    </w:p>
    <w:p w:rsidR="005323F0" w:rsidRDefault="005323F0">
      <w:pPr>
        <w:pStyle w:val="BodyText"/>
        <w:rPr>
          <w:b/>
          <w:sz w:val="28"/>
        </w:rPr>
      </w:pPr>
    </w:p>
    <w:p w:rsidR="005323F0" w:rsidRPr="00BD0871" w:rsidRDefault="00BD0871" w:rsidP="00BD0871">
      <w:pPr>
        <w:tabs>
          <w:tab w:val="left" w:pos="852"/>
          <w:tab w:val="left" w:pos="853"/>
        </w:tabs>
        <w:spacing w:before="229"/>
        <w:ind w:left="852" w:hanging="721"/>
        <w:rPr>
          <w:sz w:val="24"/>
        </w:rPr>
      </w:pPr>
      <w:r>
        <w:rPr>
          <w:spacing w:val="-5"/>
          <w:sz w:val="24"/>
        </w:rPr>
        <w:t>23.</w:t>
      </w:r>
      <w:r>
        <w:rPr>
          <w:spacing w:val="-5"/>
          <w:sz w:val="24"/>
        </w:rPr>
        <w:tab/>
      </w:r>
      <w:r w:rsidR="00D70FF2" w:rsidRPr="00BD0871">
        <w:rPr>
          <w:sz w:val="24"/>
        </w:rPr>
        <w:t>The Tribunal is required to consider and decide the following</w:t>
      </w:r>
      <w:r w:rsidR="00D70FF2" w:rsidRPr="00BD0871">
        <w:rPr>
          <w:spacing w:val="-5"/>
          <w:sz w:val="24"/>
        </w:rPr>
        <w:t xml:space="preserve"> </w:t>
      </w:r>
      <w:r w:rsidR="00D70FF2" w:rsidRPr="00BD0871">
        <w:rPr>
          <w:sz w:val="24"/>
        </w:rPr>
        <w:t>issues:</w:t>
      </w:r>
    </w:p>
    <w:p w:rsidR="005323F0" w:rsidRDefault="005323F0">
      <w:pPr>
        <w:pStyle w:val="BodyText"/>
        <w:rPr>
          <w:sz w:val="28"/>
        </w:rPr>
      </w:pPr>
    </w:p>
    <w:p w:rsidR="005323F0" w:rsidRPr="00BD0871" w:rsidRDefault="00BD0871" w:rsidP="00BD0871">
      <w:pPr>
        <w:tabs>
          <w:tab w:val="left" w:pos="1572"/>
          <w:tab w:val="left" w:pos="1573"/>
        </w:tabs>
        <w:spacing w:before="229"/>
        <w:ind w:left="1572" w:hanging="733"/>
        <w:rPr>
          <w:sz w:val="24"/>
        </w:rPr>
      </w:pPr>
      <w:r>
        <w:rPr>
          <w:spacing w:val="-4"/>
          <w:sz w:val="24"/>
          <w:szCs w:val="24"/>
        </w:rPr>
        <w:t>23.1.</w:t>
      </w:r>
      <w:r>
        <w:rPr>
          <w:spacing w:val="-4"/>
          <w:sz w:val="24"/>
          <w:szCs w:val="24"/>
        </w:rPr>
        <w:tab/>
      </w:r>
      <w:r w:rsidR="00D70FF2" w:rsidRPr="00BD0871">
        <w:rPr>
          <w:sz w:val="24"/>
        </w:rPr>
        <w:t>Whether the Applicant has proved a contravention under the Act;</w:t>
      </w:r>
      <w:r w:rsidR="00D70FF2" w:rsidRPr="00BD0871">
        <w:rPr>
          <w:spacing w:val="-15"/>
          <w:sz w:val="24"/>
        </w:rPr>
        <w:t xml:space="preserve"> </w:t>
      </w:r>
      <w:r w:rsidR="00D70FF2" w:rsidRPr="00BD0871">
        <w:rPr>
          <w:sz w:val="24"/>
        </w:rPr>
        <w:t>and</w:t>
      </w:r>
    </w:p>
    <w:p w:rsidR="005323F0" w:rsidRPr="00BD0871" w:rsidRDefault="00BD0871" w:rsidP="00BD0871">
      <w:pPr>
        <w:tabs>
          <w:tab w:val="left" w:pos="1572"/>
          <w:tab w:val="left" w:pos="1573"/>
        </w:tabs>
        <w:spacing w:before="140"/>
        <w:ind w:left="1572" w:hanging="733"/>
        <w:rPr>
          <w:sz w:val="24"/>
        </w:rPr>
      </w:pPr>
      <w:r>
        <w:rPr>
          <w:spacing w:val="-4"/>
          <w:sz w:val="24"/>
          <w:szCs w:val="24"/>
        </w:rPr>
        <w:t>23.2.</w:t>
      </w:r>
      <w:r>
        <w:rPr>
          <w:spacing w:val="-4"/>
          <w:sz w:val="24"/>
          <w:szCs w:val="24"/>
        </w:rPr>
        <w:tab/>
      </w:r>
      <w:r w:rsidR="00D70FF2" w:rsidRPr="00BD0871">
        <w:rPr>
          <w:sz w:val="24"/>
        </w:rPr>
        <w:t>Whether the Applicant is entitled in law to the relief</w:t>
      </w:r>
      <w:r w:rsidR="00D70FF2" w:rsidRPr="00BD0871">
        <w:rPr>
          <w:spacing w:val="-8"/>
          <w:sz w:val="24"/>
        </w:rPr>
        <w:t xml:space="preserve"> </w:t>
      </w:r>
      <w:r w:rsidR="00D70FF2" w:rsidRPr="00BD0871">
        <w:rPr>
          <w:sz w:val="24"/>
        </w:rPr>
        <w:t>sought.</w:t>
      </w:r>
    </w:p>
    <w:p w:rsidR="005323F0" w:rsidRDefault="005323F0">
      <w:pPr>
        <w:rPr>
          <w:sz w:val="24"/>
        </w:rPr>
        <w:sectPr w:rsidR="005323F0">
          <w:pgSz w:w="11910" w:h="16840"/>
          <w:pgMar w:top="700" w:right="1020" w:bottom="560" w:left="1000" w:header="283" w:footer="340" w:gutter="0"/>
          <w:cols w:space="720"/>
        </w:sectPr>
      </w:pPr>
    </w:p>
    <w:p w:rsidR="005323F0" w:rsidRDefault="005323F0">
      <w:pPr>
        <w:pStyle w:val="BodyText"/>
        <w:spacing w:before="5"/>
        <w:rPr>
          <w:sz w:val="9"/>
        </w:rPr>
      </w:pPr>
    </w:p>
    <w:p w:rsidR="005323F0" w:rsidRDefault="00D70FF2">
      <w:pPr>
        <w:pStyle w:val="Heading1"/>
        <w:spacing w:before="100"/>
      </w:pPr>
      <w:r>
        <w:t>THE LAW APPLICABLE TO THE APPLICATION</w:t>
      </w:r>
    </w:p>
    <w:p w:rsidR="005323F0" w:rsidRDefault="005323F0">
      <w:pPr>
        <w:pStyle w:val="BodyText"/>
        <w:rPr>
          <w:b/>
          <w:sz w:val="28"/>
        </w:rPr>
      </w:pPr>
    </w:p>
    <w:p w:rsidR="005323F0" w:rsidRPr="00BD0871" w:rsidRDefault="00BD0871" w:rsidP="00BD0871">
      <w:pPr>
        <w:tabs>
          <w:tab w:val="left" w:pos="853"/>
        </w:tabs>
        <w:spacing w:before="229" w:line="360" w:lineRule="auto"/>
        <w:ind w:left="852" w:right="111" w:hanging="720"/>
        <w:jc w:val="both"/>
        <w:rPr>
          <w:sz w:val="24"/>
        </w:rPr>
      </w:pPr>
      <w:r>
        <w:rPr>
          <w:spacing w:val="-5"/>
          <w:sz w:val="24"/>
        </w:rPr>
        <w:t>24.</w:t>
      </w:r>
      <w:r>
        <w:rPr>
          <w:spacing w:val="-5"/>
          <w:sz w:val="24"/>
        </w:rPr>
        <w:tab/>
      </w:r>
      <w:r w:rsidR="00D70FF2" w:rsidRPr="00BD0871">
        <w:rPr>
          <w:sz w:val="24"/>
        </w:rPr>
        <w:t>The</w:t>
      </w:r>
      <w:r w:rsidR="00D70FF2" w:rsidRPr="00BD0871">
        <w:rPr>
          <w:spacing w:val="-7"/>
          <w:sz w:val="24"/>
        </w:rPr>
        <w:t xml:space="preserve"> </w:t>
      </w:r>
      <w:r w:rsidR="00D70FF2" w:rsidRPr="00BD0871">
        <w:rPr>
          <w:sz w:val="24"/>
        </w:rPr>
        <w:t>Applicant’s</w:t>
      </w:r>
      <w:r w:rsidR="00D70FF2" w:rsidRPr="00BD0871">
        <w:rPr>
          <w:spacing w:val="-5"/>
          <w:sz w:val="24"/>
        </w:rPr>
        <w:t xml:space="preserve"> </w:t>
      </w:r>
      <w:r w:rsidR="00D70FF2" w:rsidRPr="00BD0871">
        <w:rPr>
          <w:sz w:val="24"/>
        </w:rPr>
        <w:t>complaint</w:t>
      </w:r>
      <w:r w:rsidR="00D70FF2" w:rsidRPr="00BD0871">
        <w:rPr>
          <w:spacing w:val="-7"/>
          <w:sz w:val="24"/>
        </w:rPr>
        <w:t xml:space="preserve"> </w:t>
      </w:r>
      <w:r w:rsidR="00D70FF2" w:rsidRPr="00BD0871">
        <w:rPr>
          <w:sz w:val="24"/>
        </w:rPr>
        <w:t>relates</w:t>
      </w:r>
      <w:r w:rsidR="00D70FF2" w:rsidRPr="00BD0871">
        <w:rPr>
          <w:spacing w:val="-7"/>
          <w:sz w:val="24"/>
        </w:rPr>
        <w:t xml:space="preserve"> </w:t>
      </w:r>
      <w:r w:rsidR="00D70FF2" w:rsidRPr="00BD0871">
        <w:rPr>
          <w:sz w:val="24"/>
        </w:rPr>
        <w:t>to</w:t>
      </w:r>
      <w:r w:rsidR="00D70FF2" w:rsidRPr="00BD0871">
        <w:rPr>
          <w:spacing w:val="-7"/>
          <w:sz w:val="24"/>
        </w:rPr>
        <w:t xml:space="preserve"> </w:t>
      </w:r>
      <w:r w:rsidR="00D70FF2" w:rsidRPr="00BD0871">
        <w:rPr>
          <w:sz w:val="24"/>
        </w:rPr>
        <w:t>the</w:t>
      </w:r>
      <w:r w:rsidR="00D70FF2" w:rsidRPr="00BD0871">
        <w:rPr>
          <w:spacing w:val="-4"/>
          <w:sz w:val="24"/>
        </w:rPr>
        <w:t xml:space="preserve"> </w:t>
      </w:r>
      <w:r w:rsidR="00D70FF2" w:rsidRPr="00BD0871">
        <w:rPr>
          <w:sz w:val="24"/>
        </w:rPr>
        <w:t>right</w:t>
      </w:r>
      <w:r w:rsidR="00D70FF2" w:rsidRPr="00BD0871">
        <w:rPr>
          <w:spacing w:val="-7"/>
          <w:sz w:val="24"/>
        </w:rPr>
        <w:t xml:space="preserve"> </w:t>
      </w:r>
      <w:r w:rsidR="00D70FF2" w:rsidRPr="00BD0871">
        <w:rPr>
          <w:sz w:val="24"/>
        </w:rPr>
        <w:t>to</w:t>
      </w:r>
      <w:r w:rsidR="00D70FF2" w:rsidRPr="00BD0871">
        <w:rPr>
          <w:spacing w:val="-6"/>
          <w:sz w:val="24"/>
        </w:rPr>
        <w:t xml:space="preserve"> </w:t>
      </w:r>
      <w:r w:rsidR="00D70FF2" w:rsidRPr="00BD0871">
        <w:rPr>
          <w:sz w:val="24"/>
        </w:rPr>
        <w:t>safe,</w:t>
      </w:r>
      <w:r w:rsidR="00D70FF2" w:rsidRPr="00BD0871">
        <w:rPr>
          <w:spacing w:val="-7"/>
          <w:sz w:val="24"/>
        </w:rPr>
        <w:t xml:space="preserve"> </w:t>
      </w:r>
      <w:r w:rsidR="00D70FF2" w:rsidRPr="00BD0871">
        <w:rPr>
          <w:sz w:val="24"/>
        </w:rPr>
        <w:t>good</w:t>
      </w:r>
      <w:r w:rsidR="00D70FF2" w:rsidRPr="00BD0871">
        <w:rPr>
          <w:spacing w:val="-7"/>
          <w:sz w:val="24"/>
        </w:rPr>
        <w:t xml:space="preserve"> </w:t>
      </w:r>
      <w:r w:rsidR="00D70FF2" w:rsidRPr="00BD0871">
        <w:rPr>
          <w:sz w:val="24"/>
        </w:rPr>
        <w:t>quality</w:t>
      </w:r>
      <w:r w:rsidR="00D70FF2" w:rsidRPr="00BD0871">
        <w:rPr>
          <w:spacing w:val="-8"/>
          <w:sz w:val="24"/>
        </w:rPr>
        <w:t xml:space="preserve"> </w:t>
      </w:r>
      <w:r w:rsidR="00D70FF2" w:rsidRPr="00BD0871">
        <w:rPr>
          <w:sz w:val="24"/>
        </w:rPr>
        <w:t>products</w:t>
      </w:r>
      <w:r w:rsidR="00D70FF2" w:rsidRPr="00BD0871">
        <w:rPr>
          <w:spacing w:val="-7"/>
          <w:sz w:val="24"/>
        </w:rPr>
        <w:t xml:space="preserve"> </w:t>
      </w:r>
      <w:r w:rsidR="00D70FF2" w:rsidRPr="00BD0871">
        <w:rPr>
          <w:sz w:val="24"/>
        </w:rPr>
        <w:t>and</w:t>
      </w:r>
      <w:r w:rsidR="00D70FF2" w:rsidRPr="00BD0871">
        <w:rPr>
          <w:spacing w:val="-7"/>
          <w:sz w:val="24"/>
        </w:rPr>
        <w:t xml:space="preserve"> </w:t>
      </w:r>
      <w:r w:rsidR="00D70FF2" w:rsidRPr="00BD0871">
        <w:rPr>
          <w:sz w:val="24"/>
        </w:rPr>
        <w:t>the</w:t>
      </w:r>
      <w:r w:rsidR="00D70FF2" w:rsidRPr="00BD0871">
        <w:rPr>
          <w:spacing w:val="-4"/>
          <w:sz w:val="24"/>
        </w:rPr>
        <w:t xml:space="preserve"> </w:t>
      </w:r>
      <w:r w:rsidR="00D70FF2" w:rsidRPr="00BD0871">
        <w:rPr>
          <w:sz w:val="24"/>
        </w:rPr>
        <w:t>implied</w:t>
      </w:r>
      <w:r w:rsidR="00D70FF2" w:rsidRPr="00BD0871">
        <w:rPr>
          <w:spacing w:val="-7"/>
          <w:sz w:val="24"/>
        </w:rPr>
        <w:t xml:space="preserve"> </w:t>
      </w:r>
      <w:r w:rsidR="00D70FF2" w:rsidRPr="00BD0871">
        <w:rPr>
          <w:sz w:val="24"/>
        </w:rPr>
        <w:t>warranty</w:t>
      </w:r>
      <w:r w:rsidR="00D70FF2" w:rsidRPr="00BD0871">
        <w:rPr>
          <w:spacing w:val="-7"/>
          <w:sz w:val="24"/>
        </w:rPr>
        <w:t xml:space="preserve"> </w:t>
      </w:r>
      <w:r w:rsidR="00D70FF2" w:rsidRPr="00BD0871">
        <w:rPr>
          <w:sz w:val="24"/>
        </w:rPr>
        <w:t>on products, as outlined in section 56 read with section 55. Below, we consider the sections that apply to this</w:t>
      </w:r>
      <w:r w:rsidR="00D70FF2" w:rsidRPr="00BD0871">
        <w:rPr>
          <w:spacing w:val="-1"/>
          <w:sz w:val="24"/>
        </w:rPr>
        <w:t xml:space="preserve"> </w:t>
      </w:r>
      <w:r w:rsidR="00D70FF2" w:rsidRPr="00BD0871">
        <w:rPr>
          <w:sz w:val="24"/>
        </w:rPr>
        <w:t>case.</w:t>
      </w:r>
    </w:p>
    <w:p w:rsidR="005323F0" w:rsidRDefault="005323F0">
      <w:pPr>
        <w:pStyle w:val="BodyText"/>
        <w:spacing w:before="1"/>
        <w:rPr>
          <w:sz w:val="36"/>
        </w:rPr>
      </w:pPr>
    </w:p>
    <w:p w:rsidR="005323F0" w:rsidRPr="00BD0871" w:rsidRDefault="00BD0871" w:rsidP="00BD0871">
      <w:pPr>
        <w:tabs>
          <w:tab w:val="left" w:pos="853"/>
        </w:tabs>
        <w:ind w:left="852" w:hanging="721"/>
        <w:jc w:val="both"/>
        <w:rPr>
          <w:sz w:val="24"/>
        </w:rPr>
      </w:pPr>
      <w:r>
        <w:rPr>
          <w:spacing w:val="-5"/>
          <w:sz w:val="24"/>
        </w:rPr>
        <w:t>25.</w:t>
      </w:r>
      <w:r>
        <w:rPr>
          <w:spacing w:val="-5"/>
          <w:sz w:val="24"/>
        </w:rPr>
        <w:tab/>
      </w:r>
      <w:r w:rsidR="00D70FF2" w:rsidRPr="00BD0871">
        <w:rPr>
          <w:sz w:val="24"/>
        </w:rPr>
        <w:t>Section 53 (1)(a) defines a “defect” as</w:t>
      </w:r>
      <w:r w:rsidR="00D70FF2" w:rsidRPr="00BD0871">
        <w:rPr>
          <w:spacing w:val="-6"/>
          <w:sz w:val="24"/>
        </w:rPr>
        <w:t xml:space="preserve"> </w:t>
      </w:r>
      <w:r w:rsidR="00D70FF2" w:rsidRPr="00BD0871">
        <w:rPr>
          <w:sz w:val="24"/>
        </w:rPr>
        <w:t>–</w:t>
      </w:r>
    </w:p>
    <w:p w:rsidR="005323F0" w:rsidRPr="00BD0871" w:rsidRDefault="00BD0871" w:rsidP="00BD0871">
      <w:pPr>
        <w:tabs>
          <w:tab w:val="left" w:pos="1213"/>
        </w:tabs>
        <w:spacing w:before="138" w:line="360" w:lineRule="auto"/>
        <w:ind w:left="1212" w:right="110" w:hanging="360"/>
        <w:jc w:val="both"/>
        <w:rPr>
          <w:i/>
          <w:sz w:val="24"/>
        </w:rPr>
      </w:pPr>
      <w:r>
        <w:rPr>
          <w:i/>
          <w:spacing w:val="-4"/>
          <w:sz w:val="24"/>
          <w:szCs w:val="24"/>
        </w:rPr>
        <w:t>(i)</w:t>
      </w:r>
      <w:r>
        <w:rPr>
          <w:i/>
          <w:spacing w:val="-4"/>
          <w:sz w:val="24"/>
          <w:szCs w:val="24"/>
        </w:rPr>
        <w:tab/>
      </w:r>
      <w:r w:rsidR="00D70FF2" w:rsidRPr="00BD0871">
        <w:rPr>
          <w:i/>
          <w:sz w:val="24"/>
        </w:rPr>
        <w:t>"any material imperfection in the manufacture of the goods or components, or performance of the services, that renders the goods or results of the services less acceptable than persons generally would be rea</w:t>
      </w:r>
      <w:r w:rsidR="00D70FF2" w:rsidRPr="00BD0871">
        <w:rPr>
          <w:i/>
          <w:sz w:val="24"/>
        </w:rPr>
        <w:t>sonably entitled to expect in the circumstances;</w:t>
      </w:r>
      <w:r w:rsidR="00D70FF2" w:rsidRPr="00BD0871">
        <w:rPr>
          <w:i/>
          <w:spacing w:val="-3"/>
          <w:sz w:val="24"/>
        </w:rPr>
        <w:t xml:space="preserve"> </w:t>
      </w:r>
      <w:r w:rsidR="00D70FF2" w:rsidRPr="00BD0871">
        <w:rPr>
          <w:i/>
          <w:sz w:val="24"/>
        </w:rPr>
        <w:t>or</w:t>
      </w:r>
    </w:p>
    <w:p w:rsidR="005323F0" w:rsidRPr="00BD0871" w:rsidRDefault="00BD0871" w:rsidP="00BD0871">
      <w:pPr>
        <w:tabs>
          <w:tab w:val="left" w:pos="1213"/>
        </w:tabs>
        <w:spacing w:line="360" w:lineRule="auto"/>
        <w:ind w:left="1212" w:right="111" w:hanging="360"/>
        <w:jc w:val="both"/>
        <w:rPr>
          <w:i/>
          <w:sz w:val="24"/>
        </w:rPr>
      </w:pPr>
      <w:r>
        <w:rPr>
          <w:i/>
          <w:spacing w:val="-4"/>
          <w:sz w:val="24"/>
          <w:szCs w:val="24"/>
        </w:rPr>
        <w:t>(ii)</w:t>
      </w:r>
      <w:r>
        <w:rPr>
          <w:i/>
          <w:spacing w:val="-4"/>
          <w:sz w:val="24"/>
          <w:szCs w:val="24"/>
        </w:rPr>
        <w:tab/>
      </w:r>
      <w:r w:rsidR="00D70FF2" w:rsidRPr="00BD0871">
        <w:rPr>
          <w:i/>
          <w:sz w:val="24"/>
        </w:rPr>
        <w:t>any characteristic of the goods or components renders the goods or components less useful, practicable or safe than persons generally would be reasonably entitled to expect in the circumstances."</w:t>
      </w:r>
    </w:p>
    <w:p w:rsidR="005323F0" w:rsidRDefault="005323F0">
      <w:pPr>
        <w:pStyle w:val="BodyText"/>
        <w:rPr>
          <w:i/>
          <w:sz w:val="36"/>
        </w:rPr>
      </w:pPr>
    </w:p>
    <w:p w:rsidR="005323F0" w:rsidRPr="00BD0871" w:rsidRDefault="00BD0871" w:rsidP="00BD0871">
      <w:pPr>
        <w:tabs>
          <w:tab w:val="left" w:pos="853"/>
        </w:tabs>
        <w:ind w:left="852" w:hanging="721"/>
        <w:jc w:val="both"/>
        <w:rPr>
          <w:sz w:val="24"/>
        </w:rPr>
      </w:pPr>
      <w:r>
        <w:rPr>
          <w:spacing w:val="-5"/>
          <w:sz w:val="24"/>
        </w:rPr>
        <w:t>26.</w:t>
      </w:r>
      <w:r>
        <w:rPr>
          <w:spacing w:val="-5"/>
          <w:sz w:val="24"/>
        </w:rPr>
        <w:tab/>
      </w:r>
      <w:r w:rsidR="00D70FF2" w:rsidRPr="00BD0871">
        <w:rPr>
          <w:sz w:val="24"/>
        </w:rPr>
        <w:t>Section</w:t>
      </w:r>
      <w:r w:rsidR="00D70FF2" w:rsidRPr="00BD0871">
        <w:rPr>
          <w:sz w:val="24"/>
        </w:rPr>
        <w:t xml:space="preserve"> 55 (2) states that</w:t>
      </w:r>
      <w:r w:rsidR="00D70FF2" w:rsidRPr="00BD0871">
        <w:rPr>
          <w:spacing w:val="-6"/>
          <w:sz w:val="24"/>
        </w:rPr>
        <w:t xml:space="preserve"> </w:t>
      </w:r>
      <w:r w:rsidR="00D70FF2" w:rsidRPr="00BD0871">
        <w:rPr>
          <w:sz w:val="24"/>
        </w:rPr>
        <w:t>–</w:t>
      </w:r>
    </w:p>
    <w:p w:rsidR="005323F0" w:rsidRDefault="00D70FF2">
      <w:pPr>
        <w:spacing w:before="138" w:line="360" w:lineRule="auto"/>
        <w:ind w:left="1409" w:right="110" w:hanging="144"/>
        <w:jc w:val="both"/>
        <w:rPr>
          <w:i/>
          <w:sz w:val="24"/>
        </w:rPr>
      </w:pPr>
      <w:r>
        <w:rPr>
          <w:sz w:val="24"/>
        </w:rPr>
        <w:t>“</w:t>
      </w:r>
      <w:r>
        <w:rPr>
          <w:i/>
          <w:sz w:val="24"/>
        </w:rPr>
        <w:t>Except</w:t>
      </w:r>
      <w:r>
        <w:rPr>
          <w:i/>
          <w:spacing w:val="-5"/>
          <w:sz w:val="24"/>
        </w:rPr>
        <w:t xml:space="preserve"> </w:t>
      </w:r>
      <w:r>
        <w:rPr>
          <w:i/>
          <w:sz w:val="24"/>
        </w:rPr>
        <w:t>to</w:t>
      </w:r>
      <w:r>
        <w:rPr>
          <w:i/>
          <w:spacing w:val="-4"/>
          <w:sz w:val="24"/>
        </w:rPr>
        <w:t xml:space="preserve"> </w:t>
      </w:r>
      <w:r>
        <w:rPr>
          <w:i/>
          <w:sz w:val="24"/>
        </w:rPr>
        <w:t>the</w:t>
      </w:r>
      <w:r>
        <w:rPr>
          <w:i/>
          <w:spacing w:val="-4"/>
          <w:sz w:val="24"/>
        </w:rPr>
        <w:t xml:space="preserve"> </w:t>
      </w:r>
      <w:r>
        <w:rPr>
          <w:i/>
          <w:sz w:val="24"/>
        </w:rPr>
        <w:t>extent</w:t>
      </w:r>
      <w:r>
        <w:rPr>
          <w:i/>
          <w:spacing w:val="-4"/>
          <w:sz w:val="24"/>
        </w:rPr>
        <w:t xml:space="preserve"> </w:t>
      </w:r>
      <w:r>
        <w:rPr>
          <w:i/>
          <w:sz w:val="24"/>
        </w:rPr>
        <w:t>contemplated</w:t>
      </w:r>
      <w:r>
        <w:rPr>
          <w:i/>
          <w:spacing w:val="-4"/>
          <w:sz w:val="24"/>
        </w:rPr>
        <w:t xml:space="preserve"> </w:t>
      </w:r>
      <w:r>
        <w:rPr>
          <w:i/>
          <w:sz w:val="24"/>
        </w:rPr>
        <w:t>in</w:t>
      </w:r>
      <w:r>
        <w:rPr>
          <w:i/>
          <w:spacing w:val="-4"/>
          <w:sz w:val="24"/>
        </w:rPr>
        <w:t xml:space="preserve"> </w:t>
      </w:r>
      <w:r>
        <w:rPr>
          <w:i/>
          <w:sz w:val="24"/>
        </w:rPr>
        <w:t>subsection</w:t>
      </w:r>
      <w:r>
        <w:rPr>
          <w:i/>
          <w:spacing w:val="-3"/>
          <w:sz w:val="24"/>
        </w:rPr>
        <w:t xml:space="preserve"> </w:t>
      </w:r>
      <w:r>
        <w:rPr>
          <w:i/>
          <w:sz w:val="24"/>
        </w:rPr>
        <w:t>(6),</w:t>
      </w:r>
      <w:r>
        <w:rPr>
          <w:i/>
          <w:spacing w:val="-5"/>
          <w:sz w:val="24"/>
        </w:rPr>
        <w:t xml:space="preserve"> </w:t>
      </w:r>
      <w:r>
        <w:rPr>
          <w:i/>
          <w:sz w:val="24"/>
        </w:rPr>
        <w:t>every</w:t>
      </w:r>
      <w:r>
        <w:rPr>
          <w:i/>
          <w:spacing w:val="-5"/>
          <w:sz w:val="24"/>
        </w:rPr>
        <w:t xml:space="preserve"> </w:t>
      </w:r>
      <w:r>
        <w:rPr>
          <w:i/>
          <w:sz w:val="24"/>
        </w:rPr>
        <w:t>consumer</w:t>
      </w:r>
      <w:r>
        <w:rPr>
          <w:i/>
          <w:spacing w:val="-5"/>
          <w:sz w:val="24"/>
        </w:rPr>
        <w:t xml:space="preserve"> </w:t>
      </w:r>
      <w:r>
        <w:rPr>
          <w:i/>
          <w:sz w:val="24"/>
        </w:rPr>
        <w:t>has</w:t>
      </w:r>
      <w:r>
        <w:rPr>
          <w:i/>
          <w:spacing w:val="-5"/>
          <w:sz w:val="24"/>
        </w:rPr>
        <w:t xml:space="preserve"> </w:t>
      </w:r>
      <w:r>
        <w:rPr>
          <w:i/>
          <w:sz w:val="24"/>
        </w:rPr>
        <w:t>a</w:t>
      </w:r>
      <w:r>
        <w:rPr>
          <w:i/>
          <w:spacing w:val="-4"/>
          <w:sz w:val="24"/>
        </w:rPr>
        <w:t xml:space="preserve"> </w:t>
      </w:r>
      <w:r>
        <w:rPr>
          <w:i/>
          <w:sz w:val="24"/>
        </w:rPr>
        <w:t>right</w:t>
      </w:r>
      <w:r>
        <w:rPr>
          <w:i/>
          <w:spacing w:val="-4"/>
          <w:sz w:val="24"/>
        </w:rPr>
        <w:t xml:space="preserve"> </w:t>
      </w:r>
      <w:r>
        <w:rPr>
          <w:i/>
          <w:sz w:val="24"/>
        </w:rPr>
        <w:t>to</w:t>
      </w:r>
      <w:r>
        <w:rPr>
          <w:i/>
          <w:spacing w:val="-4"/>
          <w:sz w:val="24"/>
        </w:rPr>
        <w:t xml:space="preserve"> </w:t>
      </w:r>
      <w:r>
        <w:rPr>
          <w:i/>
          <w:sz w:val="24"/>
        </w:rPr>
        <w:t>receive</w:t>
      </w:r>
      <w:r>
        <w:rPr>
          <w:i/>
          <w:spacing w:val="-4"/>
          <w:sz w:val="24"/>
        </w:rPr>
        <w:t xml:space="preserve"> </w:t>
      </w:r>
      <w:r>
        <w:rPr>
          <w:i/>
          <w:sz w:val="24"/>
        </w:rPr>
        <w:t>goods that</w:t>
      </w:r>
      <w:r>
        <w:rPr>
          <w:i/>
          <w:spacing w:val="-2"/>
          <w:sz w:val="24"/>
        </w:rPr>
        <w:t xml:space="preserve"> </w:t>
      </w:r>
      <w:r>
        <w:rPr>
          <w:i/>
          <w:sz w:val="24"/>
        </w:rPr>
        <w:t>–</w:t>
      </w:r>
    </w:p>
    <w:p w:rsidR="005323F0" w:rsidRPr="00BD0871" w:rsidRDefault="00BD0871" w:rsidP="00BD0871">
      <w:pPr>
        <w:tabs>
          <w:tab w:val="left" w:pos="2293"/>
        </w:tabs>
        <w:spacing w:line="275" w:lineRule="exact"/>
        <w:ind w:left="2292" w:hanging="721"/>
        <w:jc w:val="both"/>
        <w:rPr>
          <w:i/>
          <w:sz w:val="24"/>
        </w:rPr>
      </w:pPr>
      <w:r>
        <w:rPr>
          <w:i/>
          <w:spacing w:val="-14"/>
          <w:sz w:val="24"/>
          <w:szCs w:val="24"/>
        </w:rPr>
        <w:t>(a)</w:t>
      </w:r>
      <w:r>
        <w:rPr>
          <w:i/>
          <w:spacing w:val="-14"/>
          <w:sz w:val="24"/>
          <w:szCs w:val="24"/>
        </w:rPr>
        <w:tab/>
      </w:r>
      <w:r w:rsidR="00D70FF2" w:rsidRPr="00BD0871">
        <w:rPr>
          <w:i/>
          <w:sz w:val="24"/>
        </w:rPr>
        <w:t>are reasonably suitable for the purposes for which they are generally</w:t>
      </w:r>
      <w:r w:rsidR="00D70FF2" w:rsidRPr="00BD0871">
        <w:rPr>
          <w:i/>
          <w:spacing w:val="-18"/>
          <w:sz w:val="24"/>
        </w:rPr>
        <w:t xml:space="preserve"> </w:t>
      </w:r>
      <w:r w:rsidR="00D70FF2" w:rsidRPr="00BD0871">
        <w:rPr>
          <w:i/>
          <w:sz w:val="24"/>
        </w:rPr>
        <w:t>intended;</w:t>
      </w:r>
    </w:p>
    <w:p w:rsidR="005323F0" w:rsidRPr="00BD0871" w:rsidRDefault="00BD0871" w:rsidP="00BD0871">
      <w:pPr>
        <w:tabs>
          <w:tab w:val="left" w:pos="2293"/>
        </w:tabs>
        <w:spacing w:before="137"/>
        <w:ind w:left="2292" w:hanging="721"/>
        <w:jc w:val="both"/>
        <w:rPr>
          <w:i/>
          <w:sz w:val="24"/>
        </w:rPr>
      </w:pPr>
      <w:r>
        <w:rPr>
          <w:i/>
          <w:spacing w:val="-14"/>
          <w:sz w:val="24"/>
          <w:szCs w:val="24"/>
        </w:rPr>
        <w:t>(b)</w:t>
      </w:r>
      <w:r>
        <w:rPr>
          <w:i/>
          <w:spacing w:val="-14"/>
          <w:sz w:val="24"/>
          <w:szCs w:val="24"/>
        </w:rPr>
        <w:tab/>
      </w:r>
      <w:r w:rsidR="00D70FF2" w:rsidRPr="00BD0871">
        <w:rPr>
          <w:i/>
          <w:sz w:val="24"/>
        </w:rPr>
        <w:t>are of good quality, in good working order and free of any</w:t>
      </w:r>
      <w:r w:rsidR="00D70FF2" w:rsidRPr="00BD0871">
        <w:rPr>
          <w:i/>
          <w:spacing w:val="-16"/>
          <w:sz w:val="24"/>
        </w:rPr>
        <w:t xml:space="preserve"> </w:t>
      </w:r>
      <w:r w:rsidR="00D70FF2" w:rsidRPr="00BD0871">
        <w:rPr>
          <w:i/>
          <w:sz w:val="24"/>
        </w:rPr>
        <w:t>defects;</w:t>
      </w:r>
    </w:p>
    <w:p w:rsidR="005323F0" w:rsidRPr="00BD0871" w:rsidRDefault="00BD0871" w:rsidP="00BD0871">
      <w:pPr>
        <w:tabs>
          <w:tab w:val="left" w:pos="2293"/>
        </w:tabs>
        <w:spacing w:before="137" w:line="360" w:lineRule="auto"/>
        <w:ind w:left="2292" w:right="111" w:hanging="720"/>
        <w:jc w:val="both"/>
        <w:rPr>
          <w:i/>
          <w:sz w:val="24"/>
        </w:rPr>
      </w:pPr>
      <w:r>
        <w:rPr>
          <w:i/>
          <w:spacing w:val="-14"/>
          <w:sz w:val="24"/>
          <w:szCs w:val="24"/>
        </w:rPr>
        <w:t>(c)</w:t>
      </w:r>
      <w:r>
        <w:rPr>
          <w:i/>
          <w:spacing w:val="-14"/>
          <w:sz w:val="24"/>
          <w:szCs w:val="24"/>
        </w:rPr>
        <w:tab/>
      </w:r>
      <w:r w:rsidR="00D70FF2" w:rsidRPr="00BD0871">
        <w:rPr>
          <w:i/>
          <w:sz w:val="24"/>
        </w:rPr>
        <w:t>will be useable and durable for a reasonable period of time, having regard to the use to which they would normally be put and to all the surrounding circumstances of their supply;</w:t>
      </w:r>
      <w:r w:rsidR="00D70FF2" w:rsidRPr="00BD0871">
        <w:rPr>
          <w:i/>
          <w:spacing w:val="-3"/>
          <w:sz w:val="24"/>
        </w:rPr>
        <w:t xml:space="preserve"> </w:t>
      </w:r>
      <w:r w:rsidR="00D70FF2" w:rsidRPr="00BD0871">
        <w:rPr>
          <w:i/>
          <w:sz w:val="24"/>
        </w:rPr>
        <w:t>and</w:t>
      </w:r>
    </w:p>
    <w:p w:rsidR="005323F0" w:rsidRPr="00BD0871" w:rsidRDefault="00BD0871" w:rsidP="00BD0871">
      <w:pPr>
        <w:tabs>
          <w:tab w:val="left" w:pos="2293"/>
        </w:tabs>
        <w:spacing w:before="2" w:line="360" w:lineRule="auto"/>
        <w:ind w:left="2292" w:right="113" w:hanging="720"/>
        <w:jc w:val="both"/>
        <w:rPr>
          <w:sz w:val="24"/>
        </w:rPr>
      </w:pPr>
      <w:r>
        <w:rPr>
          <w:i/>
          <w:spacing w:val="-14"/>
          <w:sz w:val="24"/>
          <w:szCs w:val="24"/>
        </w:rPr>
        <w:t>(d)</w:t>
      </w:r>
      <w:r>
        <w:rPr>
          <w:i/>
          <w:spacing w:val="-14"/>
          <w:sz w:val="24"/>
          <w:szCs w:val="24"/>
        </w:rPr>
        <w:tab/>
      </w:r>
      <w:r w:rsidR="00D70FF2" w:rsidRPr="00BD0871">
        <w:rPr>
          <w:i/>
          <w:sz w:val="24"/>
        </w:rPr>
        <w:t>comp</w:t>
      </w:r>
      <w:r w:rsidR="00D70FF2" w:rsidRPr="00BD0871">
        <w:rPr>
          <w:i/>
          <w:sz w:val="24"/>
        </w:rPr>
        <w:t>ly</w:t>
      </w:r>
      <w:r w:rsidR="00D70FF2" w:rsidRPr="00BD0871">
        <w:rPr>
          <w:i/>
          <w:spacing w:val="-5"/>
          <w:sz w:val="24"/>
        </w:rPr>
        <w:t xml:space="preserve"> </w:t>
      </w:r>
      <w:r w:rsidR="00D70FF2" w:rsidRPr="00BD0871">
        <w:rPr>
          <w:i/>
          <w:sz w:val="24"/>
        </w:rPr>
        <w:t>with</w:t>
      </w:r>
      <w:r w:rsidR="00D70FF2" w:rsidRPr="00BD0871">
        <w:rPr>
          <w:i/>
          <w:spacing w:val="-3"/>
          <w:sz w:val="24"/>
        </w:rPr>
        <w:t xml:space="preserve"> </w:t>
      </w:r>
      <w:r w:rsidR="00D70FF2" w:rsidRPr="00BD0871">
        <w:rPr>
          <w:i/>
          <w:sz w:val="24"/>
        </w:rPr>
        <w:t>any</w:t>
      </w:r>
      <w:r w:rsidR="00D70FF2" w:rsidRPr="00BD0871">
        <w:rPr>
          <w:i/>
          <w:spacing w:val="-7"/>
          <w:sz w:val="24"/>
        </w:rPr>
        <w:t xml:space="preserve"> </w:t>
      </w:r>
      <w:r w:rsidR="00D70FF2" w:rsidRPr="00BD0871">
        <w:rPr>
          <w:i/>
          <w:sz w:val="24"/>
        </w:rPr>
        <w:t>applicable</w:t>
      </w:r>
      <w:r w:rsidR="00D70FF2" w:rsidRPr="00BD0871">
        <w:rPr>
          <w:i/>
          <w:spacing w:val="-7"/>
          <w:sz w:val="24"/>
        </w:rPr>
        <w:t xml:space="preserve"> </w:t>
      </w:r>
      <w:r w:rsidR="00D70FF2" w:rsidRPr="00BD0871">
        <w:rPr>
          <w:i/>
          <w:sz w:val="24"/>
        </w:rPr>
        <w:t>standards</w:t>
      </w:r>
      <w:r w:rsidR="00D70FF2" w:rsidRPr="00BD0871">
        <w:rPr>
          <w:i/>
          <w:spacing w:val="-4"/>
          <w:sz w:val="24"/>
        </w:rPr>
        <w:t xml:space="preserve"> </w:t>
      </w:r>
      <w:r w:rsidR="00D70FF2" w:rsidRPr="00BD0871">
        <w:rPr>
          <w:i/>
          <w:sz w:val="24"/>
        </w:rPr>
        <w:t>set</w:t>
      </w:r>
      <w:r w:rsidR="00D70FF2" w:rsidRPr="00BD0871">
        <w:rPr>
          <w:i/>
          <w:spacing w:val="-6"/>
          <w:sz w:val="24"/>
        </w:rPr>
        <w:t xml:space="preserve"> </w:t>
      </w:r>
      <w:r w:rsidR="00D70FF2" w:rsidRPr="00BD0871">
        <w:rPr>
          <w:i/>
          <w:sz w:val="24"/>
        </w:rPr>
        <w:t>under</w:t>
      </w:r>
      <w:r w:rsidR="00D70FF2" w:rsidRPr="00BD0871">
        <w:rPr>
          <w:i/>
          <w:spacing w:val="-6"/>
          <w:sz w:val="24"/>
        </w:rPr>
        <w:t xml:space="preserve"> </w:t>
      </w:r>
      <w:r w:rsidR="00D70FF2" w:rsidRPr="00BD0871">
        <w:rPr>
          <w:i/>
          <w:sz w:val="24"/>
        </w:rPr>
        <w:t>the</w:t>
      </w:r>
      <w:r w:rsidR="00D70FF2" w:rsidRPr="00BD0871">
        <w:rPr>
          <w:i/>
          <w:spacing w:val="-3"/>
          <w:sz w:val="24"/>
        </w:rPr>
        <w:t xml:space="preserve"> </w:t>
      </w:r>
      <w:r w:rsidR="00D70FF2" w:rsidRPr="00BD0871">
        <w:rPr>
          <w:i/>
          <w:sz w:val="24"/>
        </w:rPr>
        <w:t>Standards</w:t>
      </w:r>
      <w:r w:rsidR="00D70FF2" w:rsidRPr="00BD0871">
        <w:rPr>
          <w:i/>
          <w:spacing w:val="-7"/>
          <w:sz w:val="24"/>
        </w:rPr>
        <w:t xml:space="preserve"> </w:t>
      </w:r>
      <w:r w:rsidR="00D70FF2" w:rsidRPr="00BD0871">
        <w:rPr>
          <w:i/>
          <w:sz w:val="24"/>
        </w:rPr>
        <w:t>Act,</w:t>
      </w:r>
      <w:r w:rsidR="00D70FF2" w:rsidRPr="00BD0871">
        <w:rPr>
          <w:i/>
          <w:spacing w:val="-5"/>
          <w:sz w:val="24"/>
        </w:rPr>
        <w:t xml:space="preserve"> </w:t>
      </w:r>
      <w:r w:rsidR="00D70FF2" w:rsidRPr="00BD0871">
        <w:rPr>
          <w:i/>
          <w:sz w:val="24"/>
        </w:rPr>
        <w:t>1993</w:t>
      </w:r>
      <w:r w:rsidR="00D70FF2" w:rsidRPr="00BD0871">
        <w:rPr>
          <w:i/>
          <w:spacing w:val="-3"/>
          <w:sz w:val="24"/>
        </w:rPr>
        <w:t xml:space="preserve"> </w:t>
      </w:r>
      <w:r w:rsidR="00D70FF2" w:rsidRPr="00BD0871">
        <w:rPr>
          <w:i/>
          <w:sz w:val="24"/>
        </w:rPr>
        <w:t>(Act</w:t>
      </w:r>
      <w:r w:rsidR="00D70FF2" w:rsidRPr="00BD0871">
        <w:rPr>
          <w:i/>
          <w:spacing w:val="-5"/>
          <w:sz w:val="24"/>
        </w:rPr>
        <w:t xml:space="preserve"> </w:t>
      </w:r>
      <w:r w:rsidR="00D70FF2" w:rsidRPr="00BD0871">
        <w:rPr>
          <w:i/>
          <w:sz w:val="24"/>
        </w:rPr>
        <w:t>5</w:t>
      </w:r>
      <w:r w:rsidR="00D70FF2" w:rsidRPr="00BD0871">
        <w:rPr>
          <w:i/>
          <w:spacing w:val="-3"/>
          <w:sz w:val="24"/>
        </w:rPr>
        <w:t xml:space="preserve"> </w:t>
      </w:r>
      <w:r w:rsidR="00D70FF2" w:rsidRPr="00BD0871">
        <w:rPr>
          <w:i/>
          <w:sz w:val="24"/>
        </w:rPr>
        <w:t>No.</w:t>
      </w:r>
      <w:r w:rsidR="00D70FF2" w:rsidRPr="00BD0871">
        <w:rPr>
          <w:i/>
          <w:spacing w:val="-6"/>
          <w:sz w:val="24"/>
        </w:rPr>
        <w:t xml:space="preserve"> </w:t>
      </w:r>
      <w:r w:rsidR="00D70FF2" w:rsidRPr="00BD0871">
        <w:rPr>
          <w:i/>
          <w:sz w:val="24"/>
        </w:rPr>
        <w:t>29 of 1993), or any other public</w:t>
      </w:r>
      <w:r w:rsidR="00D70FF2" w:rsidRPr="00BD0871">
        <w:rPr>
          <w:i/>
          <w:spacing w:val="-8"/>
          <w:sz w:val="24"/>
        </w:rPr>
        <w:t xml:space="preserve"> </w:t>
      </w:r>
      <w:r w:rsidR="00D70FF2" w:rsidRPr="00BD0871">
        <w:rPr>
          <w:i/>
          <w:sz w:val="24"/>
        </w:rPr>
        <w:t>regulation</w:t>
      </w:r>
      <w:r w:rsidR="00D70FF2" w:rsidRPr="00BD0871">
        <w:rPr>
          <w:sz w:val="24"/>
        </w:rPr>
        <w:t>.”</w:t>
      </w:r>
    </w:p>
    <w:p w:rsidR="005323F0" w:rsidRDefault="005323F0">
      <w:pPr>
        <w:pStyle w:val="BodyText"/>
      </w:pPr>
    </w:p>
    <w:p w:rsidR="005323F0" w:rsidRPr="00BD0871" w:rsidRDefault="00BD0871" w:rsidP="00BD0871">
      <w:pPr>
        <w:tabs>
          <w:tab w:val="left" w:pos="853"/>
        </w:tabs>
        <w:ind w:left="852" w:hanging="721"/>
        <w:jc w:val="both"/>
        <w:rPr>
          <w:sz w:val="24"/>
        </w:rPr>
      </w:pPr>
      <w:r>
        <w:rPr>
          <w:spacing w:val="-5"/>
          <w:sz w:val="24"/>
        </w:rPr>
        <w:t>27.</w:t>
      </w:r>
      <w:r>
        <w:rPr>
          <w:spacing w:val="-5"/>
          <w:sz w:val="24"/>
        </w:rPr>
        <w:tab/>
      </w:r>
      <w:r w:rsidR="00D70FF2" w:rsidRPr="00BD0871">
        <w:rPr>
          <w:sz w:val="24"/>
        </w:rPr>
        <w:t>Section 56 of the CPA states that</w:t>
      </w:r>
      <w:r w:rsidR="00D70FF2" w:rsidRPr="00BD0871">
        <w:rPr>
          <w:spacing w:val="-7"/>
          <w:sz w:val="24"/>
        </w:rPr>
        <w:t xml:space="preserve"> </w:t>
      </w:r>
      <w:r w:rsidR="00D70FF2" w:rsidRPr="00BD0871">
        <w:rPr>
          <w:sz w:val="24"/>
        </w:rPr>
        <w:t>–</w:t>
      </w:r>
    </w:p>
    <w:p w:rsidR="005323F0" w:rsidRDefault="00D70FF2">
      <w:pPr>
        <w:spacing w:before="137" w:line="360" w:lineRule="auto"/>
        <w:ind w:left="1692" w:right="108" w:hanging="567"/>
        <w:jc w:val="both"/>
        <w:rPr>
          <w:i/>
          <w:sz w:val="24"/>
        </w:rPr>
      </w:pPr>
      <w:r>
        <w:rPr>
          <w:sz w:val="24"/>
        </w:rPr>
        <w:t>“</w:t>
      </w:r>
      <w:r>
        <w:rPr>
          <w:i/>
          <w:sz w:val="24"/>
        </w:rPr>
        <w:t>(1) In any transaction or agreement pertaining to the supply of goods to a consumer there is a</w:t>
      </w:r>
      <w:r>
        <w:rPr>
          <w:i/>
          <w:sz w:val="24"/>
        </w:rPr>
        <w:t>n implied provision that the producer or importer, the distributor and the retailer each warrant that</w:t>
      </w:r>
      <w:r>
        <w:rPr>
          <w:i/>
          <w:spacing w:val="-18"/>
          <w:sz w:val="24"/>
        </w:rPr>
        <w:t xml:space="preserve"> </w:t>
      </w:r>
      <w:r>
        <w:rPr>
          <w:i/>
          <w:sz w:val="24"/>
        </w:rPr>
        <w:t>the</w:t>
      </w:r>
      <w:r>
        <w:rPr>
          <w:i/>
          <w:spacing w:val="-16"/>
          <w:sz w:val="24"/>
        </w:rPr>
        <w:t xml:space="preserve"> </w:t>
      </w:r>
      <w:r>
        <w:rPr>
          <w:i/>
          <w:sz w:val="24"/>
        </w:rPr>
        <w:t>goods</w:t>
      </w:r>
      <w:r>
        <w:rPr>
          <w:i/>
          <w:spacing w:val="-17"/>
          <w:sz w:val="24"/>
        </w:rPr>
        <w:t xml:space="preserve"> </w:t>
      </w:r>
      <w:r>
        <w:rPr>
          <w:i/>
          <w:sz w:val="24"/>
        </w:rPr>
        <w:t>comply</w:t>
      </w:r>
      <w:r>
        <w:rPr>
          <w:i/>
          <w:spacing w:val="-17"/>
          <w:sz w:val="24"/>
        </w:rPr>
        <w:t xml:space="preserve"> </w:t>
      </w:r>
      <w:r>
        <w:rPr>
          <w:i/>
          <w:sz w:val="24"/>
        </w:rPr>
        <w:t>with</w:t>
      </w:r>
      <w:r>
        <w:rPr>
          <w:i/>
          <w:spacing w:val="-17"/>
          <w:sz w:val="24"/>
        </w:rPr>
        <w:t xml:space="preserve"> </w:t>
      </w:r>
      <w:r>
        <w:rPr>
          <w:i/>
          <w:sz w:val="24"/>
        </w:rPr>
        <w:t>the</w:t>
      </w:r>
      <w:r>
        <w:rPr>
          <w:i/>
          <w:spacing w:val="-14"/>
          <w:sz w:val="24"/>
        </w:rPr>
        <w:t xml:space="preserve"> </w:t>
      </w:r>
      <w:r>
        <w:rPr>
          <w:i/>
          <w:sz w:val="24"/>
        </w:rPr>
        <w:t>requirements</w:t>
      </w:r>
      <w:r>
        <w:rPr>
          <w:i/>
          <w:spacing w:val="-17"/>
          <w:sz w:val="24"/>
        </w:rPr>
        <w:t xml:space="preserve"> </w:t>
      </w:r>
      <w:r>
        <w:rPr>
          <w:i/>
          <w:sz w:val="24"/>
        </w:rPr>
        <w:t>and</w:t>
      </w:r>
      <w:r>
        <w:rPr>
          <w:i/>
          <w:spacing w:val="-15"/>
          <w:sz w:val="24"/>
        </w:rPr>
        <w:t xml:space="preserve"> </w:t>
      </w:r>
      <w:r>
        <w:rPr>
          <w:i/>
          <w:sz w:val="24"/>
        </w:rPr>
        <w:t>standards</w:t>
      </w:r>
      <w:r>
        <w:rPr>
          <w:i/>
          <w:spacing w:val="-15"/>
          <w:sz w:val="24"/>
        </w:rPr>
        <w:t xml:space="preserve"> </w:t>
      </w:r>
      <w:r>
        <w:rPr>
          <w:i/>
          <w:sz w:val="24"/>
        </w:rPr>
        <w:t>contemplated</w:t>
      </w:r>
      <w:r>
        <w:rPr>
          <w:i/>
          <w:spacing w:val="-16"/>
          <w:sz w:val="24"/>
        </w:rPr>
        <w:t xml:space="preserve"> </w:t>
      </w:r>
      <w:r>
        <w:rPr>
          <w:i/>
          <w:sz w:val="24"/>
        </w:rPr>
        <w:t>in</w:t>
      </w:r>
      <w:r>
        <w:rPr>
          <w:i/>
          <w:spacing w:val="-17"/>
          <w:sz w:val="24"/>
        </w:rPr>
        <w:t xml:space="preserve"> </w:t>
      </w:r>
      <w:r>
        <w:rPr>
          <w:i/>
          <w:sz w:val="24"/>
        </w:rPr>
        <w:t>section</w:t>
      </w:r>
      <w:r>
        <w:rPr>
          <w:i/>
          <w:spacing w:val="-19"/>
          <w:sz w:val="24"/>
        </w:rPr>
        <w:t xml:space="preserve"> </w:t>
      </w:r>
      <w:r>
        <w:rPr>
          <w:i/>
          <w:sz w:val="24"/>
        </w:rPr>
        <w:t>55,</w:t>
      </w:r>
      <w:r>
        <w:rPr>
          <w:i/>
          <w:spacing w:val="-17"/>
          <w:sz w:val="24"/>
        </w:rPr>
        <w:t xml:space="preserve"> </w:t>
      </w:r>
      <w:r>
        <w:rPr>
          <w:i/>
          <w:sz w:val="24"/>
        </w:rPr>
        <w:t>except to the extent that those goods have been altered contrary to the instructions, or after leaving the control, of the producer or importer, a distributor or the retailer, as the case may</w:t>
      </w:r>
      <w:r>
        <w:rPr>
          <w:i/>
          <w:spacing w:val="-30"/>
          <w:sz w:val="24"/>
        </w:rPr>
        <w:t xml:space="preserve"> </w:t>
      </w:r>
      <w:r>
        <w:rPr>
          <w:i/>
          <w:sz w:val="24"/>
        </w:rPr>
        <w:t>be.</w:t>
      </w:r>
    </w:p>
    <w:p w:rsidR="005323F0" w:rsidRPr="00BD0871" w:rsidRDefault="00BD0871" w:rsidP="00BD0871">
      <w:pPr>
        <w:tabs>
          <w:tab w:val="left" w:pos="1693"/>
        </w:tabs>
        <w:spacing w:line="360" w:lineRule="auto"/>
        <w:ind w:left="1692" w:right="108" w:hanging="567"/>
        <w:jc w:val="both"/>
        <w:rPr>
          <w:i/>
          <w:sz w:val="24"/>
        </w:rPr>
      </w:pPr>
      <w:r>
        <w:rPr>
          <w:i/>
          <w:spacing w:val="-9"/>
          <w:sz w:val="24"/>
          <w:szCs w:val="24"/>
        </w:rPr>
        <w:t>(2)</w:t>
      </w:r>
      <w:r>
        <w:rPr>
          <w:i/>
          <w:spacing w:val="-9"/>
          <w:sz w:val="24"/>
          <w:szCs w:val="24"/>
        </w:rPr>
        <w:tab/>
      </w:r>
      <w:r w:rsidR="00D70FF2" w:rsidRPr="00BD0871">
        <w:rPr>
          <w:i/>
          <w:sz w:val="24"/>
        </w:rPr>
        <w:t>Within</w:t>
      </w:r>
      <w:r w:rsidR="00D70FF2" w:rsidRPr="00BD0871">
        <w:rPr>
          <w:i/>
          <w:spacing w:val="-7"/>
          <w:sz w:val="24"/>
        </w:rPr>
        <w:t xml:space="preserve"> </w:t>
      </w:r>
      <w:r w:rsidR="00D70FF2" w:rsidRPr="00BD0871">
        <w:rPr>
          <w:i/>
          <w:sz w:val="24"/>
        </w:rPr>
        <w:t>six</w:t>
      </w:r>
      <w:r w:rsidR="00D70FF2" w:rsidRPr="00BD0871">
        <w:rPr>
          <w:i/>
          <w:spacing w:val="-7"/>
          <w:sz w:val="24"/>
        </w:rPr>
        <w:t xml:space="preserve"> </w:t>
      </w:r>
      <w:r w:rsidR="00D70FF2" w:rsidRPr="00BD0871">
        <w:rPr>
          <w:i/>
          <w:sz w:val="24"/>
        </w:rPr>
        <w:t>months</w:t>
      </w:r>
      <w:r w:rsidR="00D70FF2" w:rsidRPr="00BD0871">
        <w:rPr>
          <w:i/>
          <w:spacing w:val="-7"/>
          <w:sz w:val="24"/>
        </w:rPr>
        <w:t xml:space="preserve"> </w:t>
      </w:r>
      <w:r w:rsidR="00D70FF2" w:rsidRPr="00BD0871">
        <w:rPr>
          <w:i/>
          <w:sz w:val="24"/>
        </w:rPr>
        <w:t>after</w:t>
      </w:r>
      <w:r w:rsidR="00D70FF2" w:rsidRPr="00BD0871">
        <w:rPr>
          <w:i/>
          <w:spacing w:val="-8"/>
          <w:sz w:val="24"/>
        </w:rPr>
        <w:t xml:space="preserve"> </w:t>
      </w:r>
      <w:r w:rsidR="00D70FF2" w:rsidRPr="00BD0871">
        <w:rPr>
          <w:i/>
          <w:sz w:val="24"/>
        </w:rPr>
        <w:t>the</w:t>
      </w:r>
      <w:r w:rsidR="00D70FF2" w:rsidRPr="00BD0871">
        <w:rPr>
          <w:i/>
          <w:spacing w:val="-10"/>
          <w:sz w:val="24"/>
        </w:rPr>
        <w:t xml:space="preserve"> </w:t>
      </w:r>
      <w:r w:rsidR="00D70FF2" w:rsidRPr="00BD0871">
        <w:rPr>
          <w:i/>
          <w:sz w:val="24"/>
        </w:rPr>
        <w:t>delivery</w:t>
      </w:r>
      <w:r w:rsidR="00D70FF2" w:rsidRPr="00BD0871">
        <w:rPr>
          <w:i/>
          <w:spacing w:val="-7"/>
          <w:sz w:val="24"/>
        </w:rPr>
        <w:t xml:space="preserve"> </w:t>
      </w:r>
      <w:r w:rsidR="00D70FF2" w:rsidRPr="00BD0871">
        <w:rPr>
          <w:i/>
          <w:sz w:val="24"/>
        </w:rPr>
        <w:t>of</w:t>
      </w:r>
      <w:r w:rsidR="00D70FF2" w:rsidRPr="00BD0871">
        <w:rPr>
          <w:i/>
          <w:spacing w:val="-9"/>
          <w:sz w:val="24"/>
        </w:rPr>
        <w:t xml:space="preserve"> </w:t>
      </w:r>
      <w:r w:rsidR="00D70FF2" w:rsidRPr="00BD0871">
        <w:rPr>
          <w:i/>
          <w:sz w:val="24"/>
        </w:rPr>
        <w:t>any</w:t>
      </w:r>
      <w:r w:rsidR="00D70FF2" w:rsidRPr="00BD0871">
        <w:rPr>
          <w:i/>
          <w:spacing w:val="-9"/>
          <w:sz w:val="24"/>
        </w:rPr>
        <w:t xml:space="preserve"> </w:t>
      </w:r>
      <w:r w:rsidR="00D70FF2" w:rsidRPr="00BD0871">
        <w:rPr>
          <w:i/>
          <w:sz w:val="24"/>
        </w:rPr>
        <w:t>goods</w:t>
      </w:r>
      <w:r w:rsidR="00D70FF2" w:rsidRPr="00BD0871">
        <w:rPr>
          <w:i/>
          <w:spacing w:val="-9"/>
          <w:sz w:val="24"/>
        </w:rPr>
        <w:t xml:space="preserve"> </w:t>
      </w:r>
      <w:r w:rsidR="00D70FF2" w:rsidRPr="00BD0871">
        <w:rPr>
          <w:i/>
          <w:sz w:val="24"/>
        </w:rPr>
        <w:t>to</w:t>
      </w:r>
      <w:r w:rsidR="00D70FF2" w:rsidRPr="00BD0871">
        <w:rPr>
          <w:i/>
          <w:spacing w:val="-8"/>
          <w:sz w:val="24"/>
        </w:rPr>
        <w:t xml:space="preserve"> </w:t>
      </w:r>
      <w:r w:rsidR="00D70FF2" w:rsidRPr="00BD0871">
        <w:rPr>
          <w:i/>
          <w:sz w:val="24"/>
        </w:rPr>
        <w:t>a</w:t>
      </w:r>
      <w:r w:rsidR="00D70FF2" w:rsidRPr="00BD0871">
        <w:rPr>
          <w:i/>
          <w:spacing w:val="-6"/>
          <w:sz w:val="24"/>
        </w:rPr>
        <w:t xml:space="preserve"> </w:t>
      </w:r>
      <w:r w:rsidR="00D70FF2" w:rsidRPr="00BD0871">
        <w:rPr>
          <w:i/>
          <w:sz w:val="24"/>
        </w:rPr>
        <w:t>consu</w:t>
      </w:r>
      <w:r w:rsidR="00D70FF2" w:rsidRPr="00BD0871">
        <w:rPr>
          <w:i/>
          <w:sz w:val="24"/>
        </w:rPr>
        <w:t>mer,</w:t>
      </w:r>
      <w:r w:rsidR="00D70FF2" w:rsidRPr="00BD0871">
        <w:rPr>
          <w:i/>
          <w:spacing w:val="-9"/>
          <w:sz w:val="24"/>
        </w:rPr>
        <w:t xml:space="preserve"> </w:t>
      </w:r>
      <w:r w:rsidR="00D70FF2" w:rsidRPr="00BD0871">
        <w:rPr>
          <w:i/>
          <w:sz w:val="24"/>
        </w:rPr>
        <w:t>the</w:t>
      </w:r>
      <w:r w:rsidR="00D70FF2" w:rsidRPr="00BD0871">
        <w:rPr>
          <w:i/>
          <w:spacing w:val="-8"/>
          <w:sz w:val="24"/>
        </w:rPr>
        <w:t xml:space="preserve"> </w:t>
      </w:r>
      <w:r w:rsidR="00D70FF2" w:rsidRPr="00BD0871">
        <w:rPr>
          <w:i/>
          <w:sz w:val="24"/>
        </w:rPr>
        <w:t>consumer</w:t>
      </w:r>
      <w:r w:rsidR="00D70FF2" w:rsidRPr="00BD0871">
        <w:rPr>
          <w:i/>
          <w:spacing w:val="-8"/>
          <w:sz w:val="24"/>
        </w:rPr>
        <w:t xml:space="preserve"> </w:t>
      </w:r>
      <w:r w:rsidR="00D70FF2" w:rsidRPr="00BD0871">
        <w:rPr>
          <w:i/>
          <w:sz w:val="24"/>
        </w:rPr>
        <w:t>may</w:t>
      </w:r>
      <w:r w:rsidR="00D70FF2" w:rsidRPr="00BD0871">
        <w:rPr>
          <w:i/>
          <w:spacing w:val="-7"/>
          <w:sz w:val="24"/>
        </w:rPr>
        <w:t xml:space="preserve"> </w:t>
      </w:r>
      <w:r w:rsidR="00D70FF2" w:rsidRPr="00BD0871">
        <w:rPr>
          <w:i/>
          <w:sz w:val="24"/>
        </w:rPr>
        <w:t>return</w:t>
      </w:r>
      <w:r w:rsidR="00D70FF2" w:rsidRPr="00BD0871">
        <w:rPr>
          <w:i/>
          <w:spacing w:val="-8"/>
          <w:sz w:val="24"/>
        </w:rPr>
        <w:t xml:space="preserve"> </w:t>
      </w:r>
      <w:r w:rsidR="00D70FF2" w:rsidRPr="00BD0871">
        <w:rPr>
          <w:i/>
          <w:sz w:val="24"/>
        </w:rPr>
        <w:t>the goods to the supplier, without penalty and at the supplier’s risk and expense, if the goods fail to satisfy the requirements and standards contemplated in section 55, and the supplier must, at the direction of the consumer,</w:t>
      </w:r>
      <w:r w:rsidR="00D70FF2" w:rsidRPr="00BD0871">
        <w:rPr>
          <w:i/>
          <w:sz w:val="24"/>
        </w:rPr>
        <w:t xml:space="preserve"> either</w:t>
      </w:r>
      <w:r w:rsidR="00D70FF2" w:rsidRPr="00BD0871">
        <w:rPr>
          <w:i/>
          <w:spacing w:val="-4"/>
          <w:sz w:val="24"/>
        </w:rPr>
        <w:t xml:space="preserve"> </w:t>
      </w:r>
      <w:r w:rsidR="00D70FF2" w:rsidRPr="00BD0871">
        <w:rPr>
          <w:i/>
          <w:sz w:val="24"/>
        </w:rPr>
        <w:t>–</w:t>
      </w:r>
    </w:p>
    <w:p w:rsidR="005323F0" w:rsidRPr="00BD0871" w:rsidRDefault="00BD0871" w:rsidP="00BD0871">
      <w:pPr>
        <w:tabs>
          <w:tab w:val="left" w:pos="2588"/>
        </w:tabs>
        <w:ind w:left="2587" w:hanging="296"/>
        <w:jc w:val="both"/>
        <w:rPr>
          <w:i/>
          <w:sz w:val="24"/>
        </w:rPr>
      </w:pPr>
      <w:r>
        <w:rPr>
          <w:i/>
          <w:spacing w:val="-1"/>
          <w:sz w:val="24"/>
          <w:szCs w:val="24"/>
        </w:rPr>
        <w:t>(a)</w:t>
      </w:r>
      <w:r>
        <w:rPr>
          <w:i/>
          <w:spacing w:val="-1"/>
          <w:sz w:val="24"/>
          <w:szCs w:val="24"/>
        </w:rPr>
        <w:tab/>
      </w:r>
      <w:r w:rsidR="00D70FF2" w:rsidRPr="00BD0871">
        <w:rPr>
          <w:i/>
          <w:sz w:val="24"/>
        </w:rPr>
        <w:t>repair or replace the failed, unsafe or defective goods;</w:t>
      </w:r>
      <w:r w:rsidR="00D70FF2" w:rsidRPr="00BD0871">
        <w:rPr>
          <w:i/>
          <w:spacing w:val="-10"/>
          <w:sz w:val="24"/>
        </w:rPr>
        <w:t xml:space="preserve"> </w:t>
      </w:r>
      <w:r w:rsidR="00D70FF2" w:rsidRPr="00BD0871">
        <w:rPr>
          <w:i/>
          <w:sz w:val="24"/>
        </w:rPr>
        <w:t>or</w:t>
      </w:r>
    </w:p>
    <w:p w:rsidR="005323F0" w:rsidRPr="00BD0871" w:rsidRDefault="00BD0871" w:rsidP="00BD0871">
      <w:pPr>
        <w:tabs>
          <w:tab w:val="left" w:pos="2588"/>
        </w:tabs>
        <w:spacing w:before="138"/>
        <w:ind w:left="2587" w:hanging="296"/>
        <w:jc w:val="both"/>
        <w:rPr>
          <w:i/>
          <w:sz w:val="24"/>
        </w:rPr>
      </w:pPr>
      <w:r>
        <w:rPr>
          <w:i/>
          <w:spacing w:val="-1"/>
          <w:sz w:val="24"/>
          <w:szCs w:val="24"/>
        </w:rPr>
        <w:t>(b)</w:t>
      </w:r>
      <w:r>
        <w:rPr>
          <w:i/>
          <w:spacing w:val="-1"/>
          <w:sz w:val="24"/>
          <w:szCs w:val="24"/>
        </w:rPr>
        <w:tab/>
      </w:r>
      <w:r w:rsidR="00D70FF2" w:rsidRPr="00BD0871">
        <w:rPr>
          <w:i/>
          <w:sz w:val="24"/>
        </w:rPr>
        <w:t>refund to the consumer the price paid by the consumer, for the</w:t>
      </w:r>
      <w:r w:rsidR="00D70FF2" w:rsidRPr="00BD0871">
        <w:rPr>
          <w:i/>
          <w:spacing w:val="-14"/>
          <w:sz w:val="24"/>
        </w:rPr>
        <w:t xml:space="preserve"> </w:t>
      </w:r>
      <w:r w:rsidR="00D70FF2" w:rsidRPr="00BD0871">
        <w:rPr>
          <w:i/>
          <w:sz w:val="24"/>
        </w:rPr>
        <w:t>goods.</w:t>
      </w:r>
    </w:p>
    <w:p w:rsidR="005323F0" w:rsidRDefault="005323F0">
      <w:pPr>
        <w:jc w:val="both"/>
        <w:rPr>
          <w:sz w:val="24"/>
        </w:rPr>
        <w:sectPr w:rsidR="005323F0">
          <w:pgSz w:w="11910" w:h="16840"/>
          <w:pgMar w:top="700" w:right="1020" w:bottom="560" w:left="1000" w:header="283" w:footer="340" w:gutter="0"/>
          <w:cols w:space="720"/>
        </w:sectPr>
      </w:pPr>
    </w:p>
    <w:p w:rsidR="005323F0" w:rsidRDefault="005323F0">
      <w:pPr>
        <w:pStyle w:val="BodyText"/>
        <w:spacing w:before="5"/>
        <w:rPr>
          <w:i/>
          <w:sz w:val="9"/>
        </w:rPr>
      </w:pPr>
    </w:p>
    <w:p w:rsidR="005323F0" w:rsidRPr="00BD0871" w:rsidRDefault="00BD0871" w:rsidP="00BD0871">
      <w:pPr>
        <w:tabs>
          <w:tab w:val="left" w:pos="1693"/>
        </w:tabs>
        <w:spacing w:before="100" w:line="360" w:lineRule="auto"/>
        <w:ind w:left="1692" w:right="109" w:hanging="567"/>
        <w:jc w:val="both"/>
        <w:rPr>
          <w:i/>
          <w:sz w:val="24"/>
        </w:rPr>
      </w:pPr>
      <w:r>
        <w:rPr>
          <w:i/>
          <w:spacing w:val="-9"/>
          <w:sz w:val="24"/>
          <w:szCs w:val="24"/>
        </w:rPr>
        <w:t>(3)</w:t>
      </w:r>
      <w:r>
        <w:rPr>
          <w:i/>
          <w:spacing w:val="-9"/>
          <w:sz w:val="24"/>
          <w:szCs w:val="24"/>
        </w:rPr>
        <w:tab/>
      </w:r>
      <w:r w:rsidR="00D70FF2" w:rsidRPr="00BD0871">
        <w:rPr>
          <w:i/>
          <w:sz w:val="24"/>
        </w:rPr>
        <w:t xml:space="preserve">If a supplier repairs any particular goods or any component of any such goods, and within </w:t>
      </w:r>
      <w:r w:rsidR="00D70FF2" w:rsidRPr="00BD0871">
        <w:rPr>
          <w:i/>
          <w:sz w:val="24"/>
        </w:rPr>
        <w:t>three months after that repair, the failure, defect or unsafe feature has not been remedied, or a further failure, defect or unsafe feature is discovered, the supplier must</w:t>
      </w:r>
      <w:r w:rsidR="00D70FF2" w:rsidRPr="00BD0871">
        <w:rPr>
          <w:i/>
          <w:spacing w:val="-17"/>
          <w:sz w:val="24"/>
        </w:rPr>
        <w:t xml:space="preserve"> </w:t>
      </w:r>
      <w:r w:rsidR="00D70FF2" w:rsidRPr="00BD0871">
        <w:rPr>
          <w:i/>
          <w:sz w:val="24"/>
        </w:rPr>
        <w:t>–</w:t>
      </w:r>
    </w:p>
    <w:p w:rsidR="005323F0" w:rsidRPr="00BD0871" w:rsidRDefault="00BD0871" w:rsidP="00BD0871">
      <w:pPr>
        <w:tabs>
          <w:tab w:val="left" w:pos="2588"/>
        </w:tabs>
        <w:spacing w:line="275" w:lineRule="exact"/>
        <w:ind w:left="2587" w:hanging="296"/>
        <w:jc w:val="both"/>
        <w:rPr>
          <w:i/>
          <w:sz w:val="24"/>
        </w:rPr>
      </w:pPr>
      <w:r>
        <w:rPr>
          <w:i/>
          <w:spacing w:val="-1"/>
          <w:sz w:val="24"/>
          <w:szCs w:val="24"/>
        </w:rPr>
        <w:t>(a)</w:t>
      </w:r>
      <w:r>
        <w:rPr>
          <w:i/>
          <w:spacing w:val="-1"/>
          <w:sz w:val="24"/>
          <w:szCs w:val="24"/>
        </w:rPr>
        <w:tab/>
      </w:r>
      <w:r w:rsidR="00D70FF2" w:rsidRPr="00BD0871">
        <w:rPr>
          <w:i/>
          <w:sz w:val="24"/>
        </w:rPr>
        <w:t>replace the goods;</w:t>
      </w:r>
      <w:r w:rsidR="00D70FF2" w:rsidRPr="00BD0871">
        <w:rPr>
          <w:i/>
          <w:spacing w:val="-3"/>
          <w:sz w:val="24"/>
        </w:rPr>
        <w:t xml:space="preserve"> </w:t>
      </w:r>
      <w:r w:rsidR="00D70FF2" w:rsidRPr="00BD0871">
        <w:rPr>
          <w:i/>
          <w:sz w:val="24"/>
        </w:rPr>
        <w:t>or</w:t>
      </w:r>
    </w:p>
    <w:p w:rsidR="005323F0" w:rsidRPr="00BD0871" w:rsidRDefault="00BD0871" w:rsidP="00BD0871">
      <w:pPr>
        <w:tabs>
          <w:tab w:val="left" w:pos="2588"/>
        </w:tabs>
        <w:spacing w:before="140"/>
        <w:ind w:left="2587" w:hanging="296"/>
        <w:rPr>
          <w:i/>
          <w:sz w:val="24"/>
        </w:rPr>
      </w:pPr>
      <w:r>
        <w:rPr>
          <w:i/>
          <w:spacing w:val="-1"/>
          <w:sz w:val="24"/>
          <w:szCs w:val="24"/>
        </w:rPr>
        <w:t>(b)</w:t>
      </w:r>
      <w:r>
        <w:rPr>
          <w:i/>
          <w:spacing w:val="-1"/>
          <w:sz w:val="24"/>
          <w:szCs w:val="24"/>
        </w:rPr>
        <w:tab/>
      </w:r>
      <w:r w:rsidR="00D70FF2" w:rsidRPr="00BD0871">
        <w:rPr>
          <w:i/>
          <w:sz w:val="24"/>
        </w:rPr>
        <w:t>refund to the consumer the price paid by the consumer for t</w:t>
      </w:r>
      <w:r w:rsidR="00D70FF2" w:rsidRPr="00BD0871">
        <w:rPr>
          <w:i/>
          <w:sz w:val="24"/>
        </w:rPr>
        <w:t>he</w:t>
      </w:r>
      <w:r w:rsidR="00D70FF2" w:rsidRPr="00BD0871">
        <w:rPr>
          <w:i/>
          <w:spacing w:val="-15"/>
          <w:sz w:val="24"/>
        </w:rPr>
        <w:t xml:space="preserve"> </w:t>
      </w:r>
      <w:r w:rsidR="00D70FF2" w:rsidRPr="00BD0871">
        <w:rPr>
          <w:i/>
          <w:sz w:val="24"/>
        </w:rPr>
        <w:t>goods.</w:t>
      </w:r>
    </w:p>
    <w:p w:rsidR="005323F0" w:rsidRPr="00BD0871" w:rsidRDefault="00BD0871" w:rsidP="00BD0871">
      <w:pPr>
        <w:tabs>
          <w:tab w:val="left" w:pos="1692"/>
          <w:tab w:val="left" w:pos="1693"/>
        </w:tabs>
        <w:spacing w:before="137" w:line="360" w:lineRule="auto"/>
        <w:ind w:left="1692" w:right="109" w:hanging="567"/>
        <w:rPr>
          <w:i/>
          <w:sz w:val="24"/>
        </w:rPr>
      </w:pPr>
      <w:r>
        <w:rPr>
          <w:i/>
          <w:spacing w:val="-9"/>
          <w:sz w:val="24"/>
          <w:szCs w:val="24"/>
        </w:rPr>
        <w:t>(4)</w:t>
      </w:r>
      <w:r>
        <w:rPr>
          <w:i/>
          <w:spacing w:val="-9"/>
          <w:sz w:val="24"/>
          <w:szCs w:val="24"/>
        </w:rPr>
        <w:tab/>
      </w:r>
      <w:r w:rsidR="00D70FF2" w:rsidRPr="00BD0871">
        <w:rPr>
          <w:i/>
          <w:sz w:val="24"/>
        </w:rPr>
        <w:t>The implied warranty imposed by subsection (1), and the right to return goods set out in subsection (2), are each in addition to</w:t>
      </w:r>
      <w:r w:rsidR="00D70FF2" w:rsidRPr="00BD0871">
        <w:rPr>
          <w:i/>
          <w:spacing w:val="-3"/>
          <w:sz w:val="24"/>
        </w:rPr>
        <w:t xml:space="preserve"> </w:t>
      </w:r>
      <w:r w:rsidR="00D70FF2" w:rsidRPr="00BD0871">
        <w:rPr>
          <w:i/>
          <w:sz w:val="24"/>
        </w:rPr>
        <w:t>–</w:t>
      </w:r>
    </w:p>
    <w:p w:rsidR="005323F0" w:rsidRPr="00BD0871" w:rsidRDefault="00BD0871" w:rsidP="00BD0871">
      <w:pPr>
        <w:tabs>
          <w:tab w:val="left" w:pos="2581"/>
        </w:tabs>
        <w:spacing w:line="360" w:lineRule="auto"/>
        <w:ind w:left="2652" w:right="109" w:hanging="360"/>
        <w:rPr>
          <w:i/>
          <w:sz w:val="24"/>
        </w:rPr>
      </w:pPr>
      <w:r>
        <w:rPr>
          <w:i/>
          <w:spacing w:val="-1"/>
          <w:sz w:val="24"/>
          <w:szCs w:val="24"/>
        </w:rPr>
        <w:t>(a)</w:t>
      </w:r>
      <w:r>
        <w:rPr>
          <w:i/>
          <w:spacing w:val="-1"/>
          <w:sz w:val="24"/>
          <w:szCs w:val="24"/>
        </w:rPr>
        <w:tab/>
      </w:r>
      <w:r w:rsidR="00D70FF2" w:rsidRPr="00BD0871">
        <w:rPr>
          <w:i/>
          <w:sz w:val="24"/>
        </w:rPr>
        <w:t>any</w:t>
      </w:r>
      <w:r w:rsidR="00D70FF2" w:rsidRPr="00BD0871">
        <w:rPr>
          <w:i/>
          <w:spacing w:val="-10"/>
          <w:sz w:val="24"/>
        </w:rPr>
        <w:t xml:space="preserve"> </w:t>
      </w:r>
      <w:r w:rsidR="00D70FF2" w:rsidRPr="00BD0871">
        <w:rPr>
          <w:i/>
          <w:sz w:val="24"/>
        </w:rPr>
        <w:t>other</w:t>
      </w:r>
      <w:r w:rsidR="00D70FF2" w:rsidRPr="00BD0871">
        <w:rPr>
          <w:i/>
          <w:spacing w:val="-10"/>
          <w:sz w:val="24"/>
        </w:rPr>
        <w:t xml:space="preserve"> </w:t>
      </w:r>
      <w:r w:rsidR="00D70FF2" w:rsidRPr="00BD0871">
        <w:rPr>
          <w:i/>
          <w:sz w:val="24"/>
        </w:rPr>
        <w:t>implied</w:t>
      </w:r>
      <w:r w:rsidR="00D70FF2" w:rsidRPr="00BD0871">
        <w:rPr>
          <w:i/>
          <w:spacing w:val="-8"/>
          <w:sz w:val="24"/>
        </w:rPr>
        <w:t xml:space="preserve"> </w:t>
      </w:r>
      <w:r w:rsidR="00D70FF2" w:rsidRPr="00BD0871">
        <w:rPr>
          <w:i/>
          <w:sz w:val="24"/>
        </w:rPr>
        <w:t>warranty</w:t>
      </w:r>
      <w:r w:rsidR="00D70FF2" w:rsidRPr="00BD0871">
        <w:rPr>
          <w:i/>
          <w:spacing w:val="-9"/>
          <w:sz w:val="24"/>
        </w:rPr>
        <w:t xml:space="preserve"> </w:t>
      </w:r>
      <w:r w:rsidR="00D70FF2" w:rsidRPr="00BD0871">
        <w:rPr>
          <w:i/>
          <w:sz w:val="24"/>
        </w:rPr>
        <w:t>or</w:t>
      </w:r>
      <w:r w:rsidR="00D70FF2" w:rsidRPr="00BD0871">
        <w:rPr>
          <w:i/>
          <w:spacing w:val="-10"/>
          <w:sz w:val="24"/>
        </w:rPr>
        <w:t xml:space="preserve"> </w:t>
      </w:r>
      <w:r w:rsidR="00D70FF2" w:rsidRPr="00BD0871">
        <w:rPr>
          <w:i/>
          <w:sz w:val="24"/>
        </w:rPr>
        <w:t>condition</w:t>
      </w:r>
      <w:r w:rsidR="00D70FF2" w:rsidRPr="00BD0871">
        <w:rPr>
          <w:i/>
          <w:spacing w:val="-8"/>
          <w:sz w:val="24"/>
        </w:rPr>
        <w:t xml:space="preserve"> </w:t>
      </w:r>
      <w:r w:rsidR="00D70FF2" w:rsidRPr="00BD0871">
        <w:rPr>
          <w:i/>
          <w:sz w:val="24"/>
        </w:rPr>
        <w:t>imposed</w:t>
      </w:r>
      <w:r w:rsidR="00D70FF2" w:rsidRPr="00BD0871">
        <w:rPr>
          <w:i/>
          <w:spacing w:val="-11"/>
          <w:sz w:val="24"/>
        </w:rPr>
        <w:t xml:space="preserve"> </w:t>
      </w:r>
      <w:r w:rsidR="00D70FF2" w:rsidRPr="00BD0871">
        <w:rPr>
          <w:i/>
          <w:sz w:val="24"/>
        </w:rPr>
        <w:t>by</w:t>
      </w:r>
      <w:r w:rsidR="00D70FF2" w:rsidRPr="00BD0871">
        <w:rPr>
          <w:i/>
          <w:spacing w:val="-10"/>
          <w:sz w:val="24"/>
        </w:rPr>
        <w:t xml:space="preserve"> </w:t>
      </w:r>
      <w:r w:rsidR="00D70FF2" w:rsidRPr="00BD0871">
        <w:rPr>
          <w:i/>
          <w:sz w:val="24"/>
        </w:rPr>
        <w:t>the</w:t>
      </w:r>
      <w:r w:rsidR="00D70FF2" w:rsidRPr="00BD0871">
        <w:rPr>
          <w:i/>
          <w:spacing w:val="-8"/>
          <w:sz w:val="24"/>
        </w:rPr>
        <w:t xml:space="preserve"> </w:t>
      </w:r>
      <w:r w:rsidR="00D70FF2" w:rsidRPr="00BD0871">
        <w:rPr>
          <w:i/>
          <w:sz w:val="24"/>
        </w:rPr>
        <w:t>common</w:t>
      </w:r>
      <w:r w:rsidR="00D70FF2" w:rsidRPr="00BD0871">
        <w:rPr>
          <w:i/>
          <w:spacing w:val="-8"/>
          <w:sz w:val="24"/>
        </w:rPr>
        <w:t xml:space="preserve"> </w:t>
      </w:r>
      <w:r w:rsidR="00D70FF2" w:rsidRPr="00BD0871">
        <w:rPr>
          <w:i/>
          <w:sz w:val="24"/>
        </w:rPr>
        <w:t>law,</w:t>
      </w:r>
      <w:r w:rsidR="00D70FF2" w:rsidRPr="00BD0871">
        <w:rPr>
          <w:i/>
          <w:spacing w:val="-9"/>
          <w:sz w:val="24"/>
        </w:rPr>
        <w:t xml:space="preserve"> </w:t>
      </w:r>
      <w:r w:rsidR="00D70FF2" w:rsidRPr="00BD0871">
        <w:rPr>
          <w:i/>
          <w:sz w:val="24"/>
        </w:rPr>
        <w:t>this</w:t>
      </w:r>
      <w:r w:rsidR="00D70FF2" w:rsidRPr="00BD0871">
        <w:rPr>
          <w:i/>
          <w:spacing w:val="-9"/>
          <w:sz w:val="24"/>
        </w:rPr>
        <w:t xml:space="preserve"> </w:t>
      </w:r>
      <w:r w:rsidR="00D70FF2" w:rsidRPr="00BD0871">
        <w:rPr>
          <w:i/>
          <w:sz w:val="24"/>
        </w:rPr>
        <w:t>Act</w:t>
      </w:r>
      <w:r w:rsidR="00D70FF2" w:rsidRPr="00BD0871">
        <w:rPr>
          <w:i/>
          <w:spacing w:val="-11"/>
          <w:sz w:val="24"/>
        </w:rPr>
        <w:t xml:space="preserve"> </w:t>
      </w:r>
      <w:r w:rsidR="00D70FF2" w:rsidRPr="00BD0871">
        <w:rPr>
          <w:i/>
          <w:sz w:val="24"/>
        </w:rPr>
        <w:t>or</w:t>
      </w:r>
      <w:r w:rsidR="00D70FF2" w:rsidRPr="00BD0871">
        <w:rPr>
          <w:i/>
          <w:spacing w:val="-12"/>
          <w:sz w:val="24"/>
        </w:rPr>
        <w:t xml:space="preserve"> </w:t>
      </w:r>
      <w:r w:rsidR="00D70FF2" w:rsidRPr="00BD0871">
        <w:rPr>
          <w:i/>
          <w:sz w:val="24"/>
        </w:rPr>
        <w:t>any other public regulation;</w:t>
      </w:r>
      <w:r w:rsidR="00D70FF2" w:rsidRPr="00BD0871">
        <w:rPr>
          <w:i/>
          <w:spacing w:val="-6"/>
          <w:sz w:val="24"/>
        </w:rPr>
        <w:t xml:space="preserve"> </w:t>
      </w:r>
      <w:r w:rsidR="00D70FF2" w:rsidRPr="00BD0871">
        <w:rPr>
          <w:i/>
          <w:sz w:val="24"/>
        </w:rPr>
        <w:t>and</w:t>
      </w:r>
    </w:p>
    <w:p w:rsidR="005323F0" w:rsidRPr="00BD0871" w:rsidRDefault="00BD0871" w:rsidP="00BD0871">
      <w:pPr>
        <w:tabs>
          <w:tab w:val="left" w:pos="2584"/>
        </w:tabs>
        <w:spacing w:line="360" w:lineRule="auto"/>
        <w:ind w:left="3012" w:right="109" w:hanging="720"/>
        <w:rPr>
          <w:sz w:val="24"/>
        </w:rPr>
      </w:pPr>
      <w:r>
        <w:rPr>
          <w:i/>
          <w:spacing w:val="-1"/>
          <w:sz w:val="24"/>
          <w:szCs w:val="24"/>
        </w:rPr>
        <w:t>(b)</w:t>
      </w:r>
      <w:r>
        <w:rPr>
          <w:i/>
          <w:spacing w:val="-1"/>
          <w:sz w:val="24"/>
          <w:szCs w:val="24"/>
        </w:rPr>
        <w:tab/>
      </w:r>
      <w:r w:rsidR="00D70FF2" w:rsidRPr="00BD0871">
        <w:rPr>
          <w:i/>
          <w:sz w:val="24"/>
        </w:rPr>
        <w:t>any</w:t>
      </w:r>
      <w:r w:rsidR="00D70FF2" w:rsidRPr="00BD0871">
        <w:rPr>
          <w:i/>
          <w:spacing w:val="-9"/>
          <w:sz w:val="24"/>
        </w:rPr>
        <w:t xml:space="preserve"> </w:t>
      </w:r>
      <w:r w:rsidR="00D70FF2" w:rsidRPr="00BD0871">
        <w:rPr>
          <w:i/>
          <w:sz w:val="24"/>
        </w:rPr>
        <w:t>express</w:t>
      </w:r>
      <w:r w:rsidR="00D70FF2" w:rsidRPr="00BD0871">
        <w:rPr>
          <w:i/>
          <w:spacing w:val="-8"/>
          <w:sz w:val="24"/>
        </w:rPr>
        <w:t xml:space="preserve"> </w:t>
      </w:r>
      <w:r w:rsidR="00D70FF2" w:rsidRPr="00BD0871">
        <w:rPr>
          <w:i/>
          <w:sz w:val="24"/>
        </w:rPr>
        <w:t>warranty</w:t>
      </w:r>
      <w:r w:rsidR="00D70FF2" w:rsidRPr="00BD0871">
        <w:rPr>
          <w:i/>
          <w:spacing w:val="-8"/>
          <w:sz w:val="24"/>
        </w:rPr>
        <w:t xml:space="preserve"> </w:t>
      </w:r>
      <w:r w:rsidR="00D70FF2" w:rsidRPr="00BD0871">
        <w:rPr>
          <w:i/>
          <w:sz w:val="24"/>
        </w:rPr>
        <w:t>or</w:t>
      </w:r>
      <w:r w:rsidR="00D70FF2" w:rsidRPr="00BD0871">
        <w:rPr>
          <w:i/>
          <w:spacing w:val="-11"/>
          <w:sz w:val="24"/>
        </w:rPr>
        <w:t xml:space="preserve"> </w:t>
      </w:r>
      <w:r w:rsidR="00D70FF2" w:rsidRPr="00BD0871">
        <w:rPr>
          <w:i/>
          <w:sz w:val="24"/>
        </w:rPr>
        <w:t>condition</w:t>
      </w:r>
      <w:r w:rsidR="00D70FF2" w:rsidRPr="00BD0871">
        <w:rPr>
          <w:i/>
          <w:spacing w:val="-7"/>
          <w:sz w:val="24"/>
        </w:rPr>
        <w:t xml:space="preserve"> </w:t>
      </w:r>
      <w:r w:rsidR="00D70FF2" w:rsidRPr="00BD0871">
        <w:rPr>
          <w:i/>
          <w:sz w:val="24"/>
        </w:rPr>
        <w:t>stipulated</w:t>
      </w:r>
      <w:r w:rsidR="00D70FF2" w:rsidRPr="00BD0871">
        <w:rPr>
          <w:i/>
          <w:spacing w:val="-7"/>
          <w:sz w:val="24"/>
        </w:rPr>
        <w:t xml:space="preserve"> </w:t>
      </w:r>
      <w:r w:rsidR="00D70FF2" w:rsidRPr="00BD0871">
        <w:rPr>
          <w:i/>
          <w:sz w:val="24"/>
        </w:rPr>
        <w:t>by</w:t>
      </w:r>
      <w:r w:rsidR="00D70FF2" w:rsidRPr="00BD0871">
        <w:rPr>
          <w:i/>
          <w:spacing w:val="-11"/>
          <w:sz w:val="24"/>
        </w:rPr>
        <w:t xml:space="preserve"> </w:t>
      </w:r>
      <w:r w:rsidR="00D70FF2" w:rsidRPr="00BD0871">
        <w:rPr>
          <w:i/>
          <w:sz w:val="24"/>
        </w:rPr>
        <w:t>the</w:t>
      </w:r>
      <w:r w:rsidR="00D70FF2" w:rsidRPr="00BD0871">
        <w:rPr>
          <w:i/>
          <w:spacing w:val="-7"/>
          <w:sz w:val="24"/>
        </w:rPr>
        <w:t xml:space="preserve"> </w:t>
      </w:r>
      <w:r w:rsidR="00D70FF2" w:rsidRPr="00BD0871">
        <w:rPr>
          <w:i/>
          <w:sz w:val="24"/>
        </w:rPr>
        <w:t>producer</w:t>
      </w:r>
      <w:r w:rsidR="00D70FF2" w:rsidRPr="00BD0871">
        <w:rPr>
          <w:i/>
          <w:spacing w:val="-11"/>
          <w:sz w:val="24"/>
        </w:rPr>
        <w:t xml:space="preserve"> </w:t>
      </w:r>
      <w:r w:rsidR="00D70FF2" w:rsidRPr="00BD0871">
        <w:rPr>
          <w:i/>
          <w:sz w:val="24"/>
        </w:rPr>
        <w:t>or</w:t>
      </w:r>
      <w:r w:rsidR="00D70FF2" w:rsidRPr="00BD0871">
        <w:rPr>
          <w:i/>
          <w:spacing w:val="-9"/>
          <w:sz w:val="24"/>
        </w:rPr>
        <w:t xml:space="preserve"> </w:t>
      </w:r>
      <w:r w:rsidR="00D70FF2" w:rsidRPr="00BD0871">
        <w:rPr>
          <w:i/>
          <w:sz w:val="24"/>
        </w:rPr>
        <w:t>importer,</w:t>
      </w:r>
      <w:r w:rsidR="00D70FF2" w:rsidRPr="00BD0871">
        <w:rPr>
          <w:i/>
          <w:spacing w:val="-10"/>
          <w:sz w:val="24"/>
        </w:rPr>
        <w:t xml:space="preserve"> </w:t>
      </w:r>
      <w:r w:rsidR="00D70FF2" w:rsidRPr="00BD0871">
        <w:rPr>
          <w:i/>
          <w:sz w:val="24"/>
        </w:rPr>
        <w:t>distributor or retailer, as the case may</w:t>
      </w:r>
      <w:r w:rsidR="00D70FF2" w:rsidRPr="00BD0871">
        <w:rPr>
          <w:i/>
          <w:spacing w:val="-4"/>
          <w:sz w:val="24"/>
        </w:rPr>
        <w:t xml:space="preserve"> </w:t>
      </w:r>
      <w:r w:rsidR="00D70FF2" w:rsidRPr="00BD0871">
        <w:rPr>
          <w:i/>
          <w:sz w:val="24"/>
        </w:rPr>
        <w:t>be</w:t>
      </w:r>
      <w:r w:rsidR="00D70FF2" w:rsidRPr="00BD0871">
        <w:rPr>
          <w:sz w:val="24"/>
        </w:rPr>
        <w:t>.”</w:t>
      </w:r>
    </w:p>
    <w:p w:rsidR="005323F0" w:rsidRDefault="005323F0">
      <w:pPr>
        <w:pStyle w:val="BodyText"/>
        <w:spacing w:before="1"/>
        <w:rPr>
          <w:sz w:val="36"/>
        </w:rPr>
      </w:pPr>
    </w:p>
    <w:p w:rsidR="005323F0" w:rsidRDefault="00D70FF2">
      <w:pPr>
        <w:pStyle w:val="Heading1"/>
      </w:pPr>
      <w:r>
        <w:t>ANALYSIS OF THE EVIDENCE</w:t>
      </w:r>
    </w:p>
    <w:p w:rsidR="005323F0" w:rsidRDefault="005323F0">
      <w:pPr>
        <w:pStyle w:val="BodyText"/>
        <w:rPr>
          <w:b/>
          <w:sz w:val="28"/>
        </w:rPr>
      </w:pPr>
    </w:p>
    <w:p w:rsidR="005323F0" w:rsidRPr="00BD0871" w:rsidRDefault="00BD0871" w:rsidP="00BD0871">
      <w:pPr>
        <w:tabs>
          <w:tab w:val="left" w:pos="853"/>
        </w:tabs>
        <w:spacing w:before="229" w:line="360" w:lineRule="auto"/>
        <w:ind w:left="852" w:right="109" w:hanging="720"/>
        <w:jc w:val="both"/>
        <w:rPr>
          <w:sz w:val="24"/>
        </w:rPr>
      </w:pPr>
      <w:r>
        <w:rPr>
          <w:spacing w:val="-5"/>
          <w:sz w:val="24"/>
        </w:rPr>
        <w:t>28.</w:t>
      </w:r>
      <w:r>
        <w:rPr>
          <w:spacing w:val="-5"/>
          <w:sz w:val="24"/>
        </w:rPr>
        <w:tab/>
      </w:r>
      <w:r w:rsidR="00D70FF2" w:rsidRPr="00BD0871">
        <w:rPr>
          <w:sz w:val="24"/>
        </w:rPr>
        <w:t xml:space="preserve">Given the fact that these are motion proceedings, the Tribunal took guidance from the </w:t>
      </w:r>
      <w:r w:rsidR="00D70FF2" w:rsidRPr="00BD0871">
        <w:rPr>
          <w:i/>
          <w:sz w:val="24"/>
        </w:rPr>
        <w:t>Plascon Evans rule</w:t>
      </w:r>
      <w:hyperlink w:anchor="_bookmark2" w:history="1">
        <w:r w:rsidR="00D70FF2" w:rsidRPr="00BD0871">
          <w:rPr>
            <w:i/>
            <w:position w:val="6"/>
            <w:sz w:val="16"/>
          </w:rPr>
          <w:t>3</w:t>
        </w:r>
      </w:hyperlink>
      <w:r w:rsidR="00D70FF2" w:rsidRPr="00BD0871">
        <w:rPr>
          <w:i/>
          <w:sz w:val="24"/>
        </w:rPr>
        <w:t xml:space="preserve">, </w:t>
      </w:r>
      <w:r w:rsidR="00D70FF2" w:rsidRPr="00BD0871">
        <w:rPr>
          <w:sz w:val="24"/>
        </w:rPr>
        <w:t xml:space="preserve">in considering the evidence presented. The </w:t>
      </w:r>
      <w:r w:rsidR="00D70FF2" w:rsidRPr="00BD0871">
        <w:rPr>
          <w:i/>
          <w:sz w:val="24"/>
        </w:rPr>
        <w:t>Plascon Evans rule</w:t>
      </w:r>
      <w:r w:rsidR="00D70FF2" w:rsidRPr="00BD0871">
        <w:rPr>
          <w:sz w:val="24"/>
        </w:rPr>
        <w:t xml:space="preserve">, as articulated by the honourable judge in </w:t>
      </w:r>
      <w:r w:rsidR="00D70FF2" w:rsidRPr="00BD0871">
        <w:rPr>
          <w:i/>
          <w:sz w:val="24"/>
        </w:rPr>
        <w:t>Dwele v Phalatse and Others</w:t>
      </w:r>
      <w:hyperlink w:anchor="_bookmark3" w:history="1">
        <w:r w:rsidR="00D70FF2" w:rsidRPr="00BD0871">
          <w:rPr>
            <w:position w:val="6"/>
            <w:sz w:val="16"/>
          </w:rPr>
          <w:t>4</w:t>
        </w:r>
      </w:hyperlink>
      <w:r w:rsidR="00D70FF2" w:rsidRPr="00BD0871">
        <w:rPr>
          <w:position w:val="6"/>
          <w:sz w:val="16"/>
        </w:rPr>
        <w:t xml:space="preserve"> </w:t>
      </w:r>
      <w:r w:rsidR="00D70FF2" w:rsidRPr="00BD0871">
        <w:rPr>
          <w:sz w:val="24"/>
        </w:rPr>
        <w:t>states that</w:t>
      </w:r>
      <w:r w:rsidR="00D70FF2" w:rsidRPr="00BD0871">
        <w:rPr>
          <w:spacing w:val="-21"/>
          <w:sz w:val="24"/>
        </w:rPr>
        <w:t xml:space="preserve"> </w:t>
      </w:r>
      <w:r w:rsidR="00D70FF2" w:rsidRPr="00BD0871">
        <w:rPr>
          <w:sz w:val="24"/>
        </w:rPr>
        <w:t>–</w:t>
      </w:r>
    </w:p>
    <w:p w:rsidR="005323F0" w:rsidRDefault="00D70FF2">
      <w:pPr>
        <w:spacing w:line="360" w:lineRule="auto"/>
        <w:ind w:left="1265" w:right="108"/>
        <w:jc w:val="both"/>
        <w:rPr>
          <w:i/>
          <w:sz w:val="24"/>
        </w:rPr>
      </w:pPr>
      <w:r>
        <w:rPr>
          <w:i/>
          <w:sz w:val="24"/>
        </w:rPr>
        <w:t>“</w:t>
      </w:r>
      <w:r>
        <w:rPr>
          <w:i/>
          <w:sz w:val="24"/>
        </w:rPr>
        <w:t>In motion proceedings a final order may be gra</w:t>
      </w:r>
      <w:r>
        <w:rPr>
          <w:i/>
          <w:sz w:val="24"/>
        </w:rPr>
        <w:t>nted if those facts averred in the Applicant's affidavits, which have been admitted by the Respondent, together with the facts alleged by the Respondent,</w:t>
      </w:r>
      <w:r>
        <w:rPr>
          <w:i/>
          <w:spacing w:val="-5"/>
          <w:sz w:val="24"/>
        </w:rPr>
        <w:t xml:space="preserve"> </w:t>
      </w:r>
      <w:r>
        <w:rPr>
          <w:i/>
          <w:sz w:val="24"/>
        </w:rPr>
        <w:t>justify</w:t>
      </w:r>
      <w:r>
        <w:rPr>
          <w:i/>
          <w:spacing w:val="-5"/>
          <w:sz w:val="24"/>
        </w:rPr>
        <w:t xml:space="preserve"> </w:t>
      </w:r>
      <w:r>
        <w:rPr>
          <w:i/>
          <w:sz w:val="24"/>
        </w:rPr>
        <w:t>such</w:t>
      </w:r>
      <w:r>
        <w:rPr>
          <w:i/>
          <w:spacing w:val="-7"/>
          <w:sz w:val="24"/>
        </w:rPr>
        <w:t xml:space="preserve"> </w:t>
      </w:r>
      <w:r>
        <w:rPr>
          <w:i/>
          <w:sz w:val="24"/>
        </w:rPr>
        <w:t>an</w:t>
      </w:r>
      <w:r>
        <w:rPr>
          <w:i/>
          <w:spacing w:val="-7"/>
          <w:sz w:val="24"/>
        </w:rPr>
        <w:t xml:space="preserve"> </w:t>
      </w:r>
      <w:r>
        <w:rPr>
          <w:i/>
          <w:sz w:val="24"/>
        </w:rPr>
        <w:t>order.</w:t>
      </w:r>
      <w:r>
        <w:rPr>
          <w:i/>
          <w:spacing w:val="-7"/>
          <w:sz w:val="24"/>
        </w:rPr>
        <w:t xml:space="preserve"> </w:t>
      </w:r>
      <w:r>
        <w:rPr>
          <w:i/>
          <w:sz w:val="24"/>
        </w:rPr>
        <w:t>In</w:t>
      </w:r>
      <w:r>
        <w:rPr>
          <w:i/>
          <w:spacing w:val="-7"/>
          <w:sz w:val="24"/>
        </w:rPr>
        <w:t xml:space="preserve"> </w:t>
      </w:r>
      <w:r>
        <w:rPr>
          <w:i/>
          <w:sz w:val="24"/>
        </w:rPr>
        <w:t>certain</w:t>
      </w:r>
      <w:r>
        <w:rPr>
          <w:i/>
          <w:spacing w:val="-4"/>
          <w:sz w:val="24"/>
        </w:rPr>
        <w:t xml:space="preserve"> </w:t>
      </w:r>
      <w:r>
        <w:rPr>
          <w:i/>
          <w:sz w:val="24"/>
        </w:rPr>
        <w:t>instances</w:t>
      </w:r>
      <w:r>
        <w:rPr>
          <w:i/>
          <w:spacing w:val="-7"/>
          <w:sz w:val="24"/>
        </w:rPr>
        <w:t xml:space="preserve"> </w:t>
      </w:r>
      <w:r>
        <w:rPr>
          <w:i/>
          <w:sz w:val="24"/>
        </w:rPr>
        <w:t>the</w:t>
      </w:r>
      <w:r>
        <w:rPr>
          <w:i/>
          <w:spacing w:val="-7"/>
          <w:sz w:val="24"/>
        </w:rPr>
        <w:t xml:space="preserve"> </w:t>
      </w:r>
      <w:r>
        <w:rPr>
          <w:i/>
          <w:sz w:val="24"/>
        </w:rPr>
        <w:t>denial</w:t>
      </w:r>
      <w:r>
        <w:rPr>
          <w:i/>
          <w:spacing w:val="-6"/>
          <w:sz w:val="24"/>
        </w:rPr>
        <w:t xml:space="preserve"> </w:t>
      </w:r>
      <w:r>
        <w:rPr>
          <w:i/>
          <w:sz w:val="24"/>
        </w:rPr>
        <w:t>by</w:t>
      </w:r>
      <w:r>
        <w:rPr>
          <w:i/>
          <w:spacing w:val="-8"/>
          <w:sz w:val="24"/>
        </w:rPr>
        <w:t xml:space="preserve"> </w:t>
      </w:r>
      <w:r>
        <w:rPr>
          <w:i/>
          <w:sz w:val="24"/>
        </w:rPr>
        <w:t>a</w:t>
      </w:r>
      <w:r>
        <w:rPr>
          <w:i/>
          <w:spacing w:val="-7"/>
          <w:sz w:val="24"/>
        </w:rPr>
        <w:t xml:space="preserve"> </w:t>
      </w:r>
      <w:r>
        <w:rPr>
          <w:i/>
          <w:sz w:val="24"/>
        </w:rPr>
        <w:t>respondent</w:t>
      </w:r>
      <w:r>
        <w:rPr>
          <w:i/>
          <w:spacing w:val="-6"/>
          <w:sz w:val="24"/>
        </w:rPr>
        <w:t xml:space="preserve"> </w:t>
      </w:r>
      <w:r>
        <w:rPr>
          <w:i/>
          <w:sz w:val="24"/>
        </w:rPr>
        <w:t>of</w:t>
      </w:r>
      <w:r>
        <w:rPr>
          <w:i/>
          <w:spacing w:val="-5"/>
          <w:sz w:val="24"/>
        </w:rPr>
        <w:t xml:space="preserve"> </w:t>
      </w:r>
      <w:r>
        <w:rPr>
          <w:i/>
          <w:sz w:val="24"/>
        </w:rPr>
        <w:t>a</w:t>
      </w:r>
      <w:r>
        <w:rPr>
          <w:i/>
          <w:spacing w:val="-7"/>
          <w:sz w:val="24"/>
        </w:rPr>
        <w:t xml:space="preserve"> </w:t>
      </w:r>
      <w:r>
        <w:rPr>
          <w:i/>
          <w:sz w:val="24"/>
        </w:rPr>
        <w:t>fact</w:t>
      </w:r>
      <w:r>
        <w:rPr>
          <w:i/>
          <w:spacing w:val="-7"/>
          <w:sz w:val="24"/>
        </w:rPr>
        <w:t xml:space="preserve"> </w:t>
      </w:r>
      <w:r>
        <w:rPr>
          <w:i/>
          <w:sz w:val="24"/>
        </w:rPr>
        <w:t>alleged by the Applicant may not be such as to raise a real, genuine or bona fide dispute of fact. It is bona fide disputes in motion proceedings which fall to be determined on the facts contained in the opposing</w:t>
      </w:r>
      <w:r>
        <w:rPr>
          <w:i/>
          <w:spacing w:val="-4"/>
          <w:sz w:val="24"/>
        </w:rPr>
        <w:t xml:space="preserve"> </w:t>
      </w:r>
      <w:r>
        <w:rPr>
          <w:i/>
          <w:sz w:val="24"/>
        </w:rPr>
        <w:t>papers</w:t>
      </w:r>
      <w:r>
        <w:rPr>
          <w:i/>
          <w:spacing w:val="-5"/>
          <w:sz w:val="24"/>
        </w:rPr>
        <w:t xml:space="preserve"> </w:t>
      </w:r>
      <w:r>
        <w:rPr>
          <w:i/>
          <w:sz w:val="24"/>
        </w:rPr>
        <w:t>which</w:t>
      </w:r>
      <w:r>
        <w:rPr>
          <w:i/>
          <w:spacing w:val="-4"/>
          <w:sz w:val="24"/>
        </w:rPr>
        <w:t xml:space="preserve"> </w:t>
      </w:r>
      <w:r>
        <w:rPr>
          <w:i/>
          <w:sz w:val="24"/>
        </w:rPr>
        <w:t>must</w:t>
      </w:r>
      <w:r>
        <w:rPr>
          <w:i/>
          <w:spacing w:val="-5"/>
          <w:sz w:val="24"/>
        </w:rPr>
        <w:t xml:space="preserve"> </w:t>
      </w:r>
      <w:r>
        <w:rPr>
          <w:i/>
          <w:sz w:val="24"/>
        </w:rPr>
        <w:t>be</w:t>
      </w:r>
      <w:r>
        <w:rPr>
          <w:i/>
          <w:spacing w:val="-4"/>
          <w:sz w:val="24"/>
        </w:rPr>
        <w:t xml:space="preserve"> </w:t>
      </w:r>
      <w:r>
        <w:rPr>
          <w:i/>
          <w:sz w:val="24"/>
        </w:rPr>
        <w:t>preferred</w:t>
      </w:r>
      <w:r>
        <w:rPr>
          <w:i/>
          <w:spacing w:val="-4"/>
          <w:sz w:val="24"/>
        </w:rPr>
        <w:t xml:space="preserve"> </w:t>
      </w:r>
      <w:r>
        <w:rPr>
          <w:i/>
          <w:sz w:val="24"/>
        </w:rPr>
        <w:t>in</w:t>
      </w:r>
      <w:r>
        <w:rPr>
          <w:i/>
          <w:spacing w:val="-4"/>
          <w:sz w:val="24"/>
        </w:rPr>
        <w:t xml:space="preserve"> </w:t>
      </w:r>
      <w:r>
        <w:rPr>
          <w:i/>
          <w:sz w:val="24"/>
        </w:rPr>
        <w:t>accordanc</w:t>
      </w:r>
      <w:r>
        <w:rPr>
          <w:i/>
          <w:sz w:val="24"/>
        </w:rPr>
        <w:t>e</w:t>
      </w:r>
      <w:r>
        <w:rPr>
          <w:i/>
          <w:spacing w:val="-4"/>
          <w:sz w:val="24"/>
        </w:rPr>
        <w:t xml:space="preserve"> </w:t>
      </w:r>
      <w:r>
        <w:rPr>
          <w:i/>
          <w:sz w:val="24"/>
        </w:rPr>
        <w:t>with</w:t>
      </w:r>
      <w:r>
        <w:rPr>
          <w:i/>
          <w:spacing w:val="-4"/>
          <w:sz w:val="24"/>
        </w:rPr>
        <w:t xml:space="preserve"> </w:t>
      </w:r>
      <w:r>
        <w:rPr>
          <w:i/>
          <w:sz w:val="24"/>
        </w:rPr>
        <w:t>the</w:t>
      </w:r>
      <w:r>
        <w:rPr>
          <w:i/>
          <w:spacing w:val="-4"/>
          <w:sz w:val="24"/>
        </w:rPr>
        <w:t xml:space="preserve"> </w:t>
      </w:r>
      <w:r>
        <w:rPr>
          <w:i/>
          <w:sz w:val="24"/>
        </w:rPr>
        <w:t>rule</w:t>
      </w:r>
      <w:r>
        <w:rPr>
          <w:i/>
          <w:spacing w:val="-4"/>
          <w:sz w:val="24"/>
        </w:rPr>
        <w:t xml:space="preserve"> </w:t>
      </w:r>
      <w:r>
        <w:rPr>
          <w:i/>
          <w:sz w:val="24"/>
        </w:rPr>
        <w:t>in</w:t>
      </w:r>
      <w:r>
        <w:rPr>
          <w:i/>
          <w:spacing w:val="-4"/>
          <w:sz w:val="24"/>
        </w:rPr>
        <w:t xml:space="preserve"> </w:t>
      </w:r>
      <w:r>
        <w:rPr>
          <w:i/>
          <w:sz w:val="24"/>
        </w:rPr>
        <w:t>Plascon-Evans</w:t>
      </w:r>
      <w:r>
        <w:rPr>
          <w:i/>
          <w:spacing w:val="-5"/>
          <w:sz w:val="24"/>
        </w:rPr>
        <w:t xml:space="preserve"> </w:t>
      </w:r>
      <w:r>
        <w:rPr>
          <w:i/>
          <w:sz w:val="24"/>
        </w:rPr>
        <w:t>Paints</w:t>
      </w:r>
      <w:r>
        <w:rPr>
          <w:i/>
          <w:spacing w:val="-4"/>
          <w:sz w:val="24"/>
        </w:rPr>
        <w:t xml:space="preserve"> </w:t>
      </w:r>
      <w:r>
        <w:rPr>
          <w:i/>
          <w:sz w:val="24"/>
        </w:rPr>
        <w:t>Ltd</w:t>
      </w:r>
    </w:p>
    <w:p w:rsidR="005323F0" w:rsidRDefault="00D70FF2">
      <w:pPr>
        <w:ind w:left="1265"/>
        <w:jc w:val="both"/>
        <w:rPr>
          <w:i/>
          <w:sz w:val="24"/>
        </w:rPr>
      </w:pPr>
      <w:r>
        <w:rPr>
          <w:i/>
          <w:sz w:val="24"/>
        </w:rPr>
        <w:t>v. Van Riebeeck Paints (Pty) Ltd”.</w:t>
      </w:r>
    </w:p>
    <w:p w:rsidR="005323F0" w:rsidRDefault="005323F0">
      <w:pPr>
        <w:pStyle w:val="BodyText"/>
        <w:rPr>
          <w:i/>
          <w:sz w:val="28"/>
        </w:rPr>
      </w:pPr>
    </w:p>
    <w:p w:rsidR="005323F0" w:rsidRPr="00BD0871" w:rsidRDefault="00BD0871" w:rsidP="00BD0871">
      <w:pPr>
        <w:tabs>
          <w:tab w:val="left" w:pos="853"/>
        </w:tabs>
        <w:spacing w:before="228" w:line="360" w:lineRule="auto"/>
        <w:ind w:left="852" w:right="110" w:hanging="720"/>
        <w:jc w:val="both"/>
        <w:rPr>
          <w:sz w:val="24"/>
        </w:rPr>
      </w:pPr>
      <w:r>
        <w:rPr>
          <w:spacing w:val="-5"/>
          <w:sz w:val="24"/>
        </w:rPr>
        <w:t>29.</w:t>
      </w:r>
      <w:r>
        <w:rPr>
          <w:spacing w:val="-5"/>
          <w:sz w:val="24"/>
        </w:rPr>
        <w:tab/>
      </w:r>
      <w:r w:rsidR="00D70FF2" w:rsidRPr="00BD0871">
        <w:rPr>
          <w:sz w:val="24"/>
        </w:rPr>
        <w:t>In this matter, the Applicant’s founding affidavit and his verbal testimony under oath were accepted as reliable and true, more particularly as</w:t>
      </w:r>
      <w:r w:rsidR="00D70FF2" w:rsidRPr="00BD0871">
        <w:rPr>
          <w:spacing w:val="-1"/>
          <w:sz w:val="24"/>
        </w:rPr>
        <w:t xml:space="preserve"> </w:t>
      </w:r>
      <w:r w:rsidR="00D70FF2" w:rsidRPr="00BD0871">
        <w:rPr>
          <w:sz w:val="24"/>
        </w:rPr>
        <w:t>follows:</w:t>
      </w:r>
    </w:p>
    <w:p w:rsidR="005323F0" w:rsidRDefault="005323F0">
      <w:pPr>
        <w:pStyle w:val="BodyText"/>
        <w:spacing w:before="11"/>
        <w:rPr>
          <w:sz w:val="35"/>
        </w:rPr>
      </w:pPr>
    </w:p>
    <w:p w:rsidR="005323F0" w:rsidRPr="00BD0871" w:rsidRDefault="00BD0871" w:rsidP="00BD0871">
      <w:pPr>
        <w:tabs>
          <w:tab w:val="left" w:pos="853"/>
        </w:tabs>
        <w:spacing w:line="362" w:lineRule="auto"/>
        <w:ind w:left="852" w:right="109" w:hanging="720"/>
        <w:jc w:val="both"/>
        <w:rPr>
          <w:sz w:val="24"/>
        </w:rPr>
      </w:pPr>
      <w:r>
        <w:rPr>
          <w:spacing w:val="-4"/>
          <w:sz w:val="24"/>
          <w:szCs w:val="24"/>
        </w:rPr>
        <w:t>29.1.</w:t>
      </w:r>
      <w:r>
        <w:rPr>
          <w:spacing w:val="-4"/>
          <w:sz w:val="24"/>
          <w:szCs w:val="24"/>
        </w:rPr>
        <w:tab/>
      </w:r>
      <w:r w:rsidR="00D70FF2" w:rsidRPr="00BD0871">
        <w:rPr>
          <w:sz w:val="24"/>
        </w:rPr>
        <w:t>The date and nature of</w:t>
      </w:r>
      <w:r w:rsidR="00D70FF2" w:rsidRPr="00BD0871">
        <w:rPr>
          <w:sz w:val="24"/>
        </w:rPr>
        <w:t xml:space="preserve"> the sale: The Applicant bought </w:t>
      </w:r>
      <w:r w:rsidR="00D70FF2" w:rsidRPr="00BD0871">
        <w:rPr>
          <w:color w:val="1B1818"/>
          <w:sz w:val="24"/>
        </w:rPr>
        <w:t xml:space="preserve">the vehicle </w:t>
      </w:r>
      <w:r w:rsidR="00D70FF2" w:rsidRPr="00BD0871">
        <w:rPr>
          <w:sz w:val="24"/>
        </w:rPr>
        <w:t>on 13 October 2021 from the Respondent.</w:t>
      </w:r>
    </w:p>
    <w:p w:rsidR="005323F0" w:rsidRDefault="005323F0">
      <w:pPr>
        <w:pStyle w:val="BodyText"/>
        <w:spacing w:before="7"/>
        <w:rPr>
          <w:sz w:val="35"/>
        </w:rPr>
      </w:pPr>
    </w:p>
    <w:p w:rsidR="005323F0" w:rsidRPr="00BD0871" w:rsidRDefault="00BD0871" w:rsidP="00BD0871">
      <w:pPr>
        <w:tabs>
          <w:tab w:val="left" w:pos="853"/>
        </w:tabs>
        <w:spacing w:before="1" w:line="360" w:lineRule="auto"/>
        <w:ind w:left="852" w:right="111" w:hanging="720"/>
        <w:jc w:val="both"/>
        <w:rPr>
          <w:sz w:val="24"/>
        </w:rPr>
      </w:pPr>
      <w:r>
        <w:rPr>
          <w:spacing w:val="-4"/>
          <w:sz w:val="24"/>
          <w:szCs w:val="24"/>
        </w:rPr>
        <w:t>29.2.</w:t>
      </w:r>
      <w:r>
        <w:rPr>
          <w:spacing w:val="-4"/>
          <w:sz w:val="24"/>
          <w:szCs w:val="24"/>
        </w:rPr>
        <w:tab/>
      </w:r>
      <w:r w:rsidR="00D70FF2" w:rsidRPr="00BD0871">
        <w:rPr>
          <w:sz w:val="24"/>
        </w:rPr>
        <w:t>The Applicant identified various defects in the vehicle within the first day of purchase. Mr. Bosch,</w:t>
      </w:r>
      <w:hyperlink w:anchor="_bookmark4" w:history="1">
        <w:r w:rsidR="00D70FF2" w:rsidRPr="00BD0871">
          <w:rPr>
            <w:position w:val="6"/>
            <w:sz w:val="16"/>
          </w:rPr>
          <w:t>5</w:t>
        </w:r>
      </w:hyperlink>
      <w:r w:rsidR="00D70FF2" w:rsidRPr="00BD0871">
        <w:rPr>
          <w:position w:val="6"/>
          <w:sz w:val="16"/>
        </w:rPr>
        <w:t xml:space="preserve"> </w:t>
      </w:r>
      <w:r w:rsidR="00D70FF2" w:rsidRPr="00BD0871">
        <w:rPr>
          <w:spacing w:val="-3"/>
          <w:sz w:val="24"/>
        </w:rPr>
        <w:t xml:space="preserve">who </w:t>
      </w:r>
      <w:r w:rsidR="00D70FF2" w:rsidRPr="00BD0871">
        <w:rPr>
          <w:sz w:val="24"/>
        </w:rPr>
        <w:t>inspected the vehicle after MIOSA a</w:t>
      </w:r>
      <w:r w:rsidR="00D70FF2" w:rsidRPr="00BD0871">
        <w:rPr>
          <w:sz w:val="24"/>
        </w:rPr>
        <w:t>dvised the Applicant to collect the vehicle, outlined the defects in a report dated 1 April</w:t>
      </w:r>
      <w:r w:rsidR="00D70FF2" w:rsidRPr="00BD0871">
        <w:rPr>
          <w:spacing w:val="-2"/>
          <w:sz w:val="24"/>
        </w:rPr>
        <w:t xml:space="preserve"> </w:t>
      </w:r>
      <w:r w:rsidR="00D70FF2" w:rsidRPr="00BD0871">
        <w:rPr>
          <w:sz w:val="24"/>
        </w:rPr>
        <w:t>2022.</w:t>
      </w:r>
    </w:p>
    <w:p w:rsidR="005323F0" w:rsidRDefault="00D70FF2">
      <w:pPr>
        <w:pStyle w:val="BodyText"/>
        <w:rPr>
          <w:sz w:val="26"/>
        </w:rPr>
      </w:pPr>
      <w:r>
        <w:pict>
          <v:shape id="_x0000_s1027" style="position:absolute;margin-left:56.65pt;margin-top:17.3pt;width:2in;height:.1pt;z-index:-251655168;mso-wrap-distance-left:0;mso-wrap-distance-right:0;mso-position-horizontal-relative:page" coordorigin="1133,346" coordsize="2880,0" path="m1133,346r2880,e" filled="f" strokeweight=".72pt">
            <v:path arrowok="t"/>
            <w10:wrap type="topAndBottom" anchorx="page"/>
          </v:shape>
        </w:pict>
      </w:r>
    </w:p>
    <w:p w:rsidR="005323F0" w:rsidRDefault="00D70FF2">
      <w:pPr>
        <w:spacing w:before="70"/>
        <w:ind w:left="132"/>
        <w:rPr>
          <w:sz w:val="20"/>
        </w:rPr>
      </w:pPr>
      <w:bookmarkStart w:id="4" w:name="_bookmark2"/>
      <w:bookmarkEnd w:id="4"/>
      <w:r>
        <w:rPr>
          <w:position w:val="5"/>
          <w:sz w:val="13"/>
        </w:rPr>
        <w:t xml:space="preserve">3 </w:t>
      </w:r>
      <w:r>
        <w:rPr>
          <w:i/>
          <w:sz w:val="20"/>
        </w:rPr>
        <w:t xml:space="preserve">Plascon-Evans Paints Ltd. v Van Riebeck Paints (Pty) Ltd </w:t>
      </w:r>
      <w:hyperlink r:id="rId9">
        <w:r>
          <w:rPr>
            <w:sz w:val="20"/>
          </w:rPr>
          <w:t>[1984]. ZASCA 51 1984 (3) SA 623 (A) at 634E to 635C.</w:t>
        </w:r>
      </w:hyperlink>
    </w:p>
    <w:p w:rsidR="005323F0" w:rsidRDefault="00D70FF2">
      <w:pPr>
        <w:spacing w:before="35"/>
        <w:ind w:left="132"/>
        <w:rPr>
          <w:sz w:val="20"/>
        </w:rPr>
      </w:pPr>
      <w:bookmarkStart w:id="5" w:name="_bookmark3"/>
      <w:bookmarkEnd w:id="5"/>
      <w:r>
        <w:rPr>
          <w:position w:val="5"/>
          <w:sz w:val="13"/>
        </w:rPr>
        <w:t xml:space="preserve">4 </w:t>
      </w:r>
      <w:r>
        <w:rPr>
          <w:i/>
          <w:sz w:val="20"/>
        </w:rPr>
        <w:t xml:space="preserve">Dwele v Phalatse and Others </w:t>
      </w:r>
      <w:r>
        <w:rPr>
          <w:sz w:val="20"/>
        </w:rPr>
        <w:t>(11112/15) [2017] ZAGPJHC 146 (7 June 2017).</w:t>
      </w:r>
    </w:p>
    <w:p w:rsidR="005323F0" w:rsidRDefault="00D70FF2">
      <w:pPr>
        <w:spacing w:before="35"/>
        <w:ind w:left="132"/>
        <w:rPr>
          <w:sz w:val="20"/>
        </w:rPr>
      </w:pPr>
      <w:bookmarkStart w:id="6" w:name="_bookmark4"/>
      <w:bookmarkEnd w:id="6"/>
      <w:r>
        <w:rPr>
          <w:position w:val="5"/>
          <w:sz w:val="13"/>
        </w:rPr>
        <w:t xml:space="preserve">5 </w:t>
      </w:r>
      <w:r>
        <w:rPr>
          <w:sz w:val="20"/>
        </w:rPr>
        <w:t>See page 30 of the Tribunal Bundle.</w:t>
      </w:r>
    </w:p>
    <w:p w:rsidR="005323F0" w:rsidRDefault="005323F0">
      <w:pPr>
        <w:rPr>
          <w:sz w:val="20"/>
        </w:rPr>
        <w:sectPr w:rsidR="005323F0">
          <w:pgSz w:w="11910" w:h="16840"/>
          <w:pgMar w:top="700" w:right="1020" w:bottom="560" w:left="1000" w:header="283" w:footer="340" w:gutter="0"/>
          <w:cols w:space="720"/>
        </w:sectPr>
      </w:pPr>
    </w:p>
    <w:p w:rsidR="005323F0" w:rsidRDefault="005323F0">
      <w:pPr>
        <w:pStyle w:val="BodyText"/>
        <w:spacing w:before="5"/>
        <w:rPr>
          <w:sz w:val="9"/>
        </w:rPr>
      </w:pPr>
    </w:p>
    <w:p w:rsidR="005323F0" w:rsidRPr="00BD0871" w:rsidRDefault="00BD0871" w:rsidP="00BD0871">
      <w:pPr>
        <w:tabs>
          <w:tab w:val="left" w:pos="852"/>
          <w:tab w:val="left" w:pos="853"/>
        </w:tabs>
        <w:spacing w:before="100"/>
        <w:ind w:left="852" w:hanging="721"/>
        <w:rPr>
          <w:sz w:val="24"/>
        </w:rPr>
      </w:pPr>
      <w:r>
        <w:rPr>
          <w:spacing w:val="-4"/>
          <w:sz w:val="24"/>
          <w:szCs w:val="24"/>
        </w:rPr>
        <w:t>29.3.</w:t>
      </w:r>
      <w:r>
        <w:rPr>
          <w:spacing w:val="-4"/>
          <w:sz w:val="24"/>
          <w:szCs w:val="24"/>
        </w:rPr>
        <w:tab/>
      </w:r>
      <w:r w:rsidR="00D70FF2" w:rsidRPr="00BD0871">
        <w:rPr>
          <w:sz w:val="24"/>
        </w:rPr>
        <w:t>The following defects were detailed in the report and confirmed by the</w:t>
      </w:r>
      <w:r w:rsidR="00D70FF2" w:rsidRPr="00BD0871">
        <w:rPr>
          <w:spacing w:val="-7"/>
          <w:sz w:val="24"/>
        </w:rPr>
        <w:t xml:space="preserve"> </w:t>
      </w:r>
      <w:r w:rsidR="00D70FF2" w:rsidRPr="00BD0871">
        <w:rPr>
          <w:sz w:val="24"/>
        </w:rPr>
        <w:t>Applicant:</w:t>
      </w:r>
    </w:p>
    <w:p w:rsidR="005323F0" w:rsidRPr="00BD0871" w:rsidRDefault="00BD0871" w:rsidP="00BD0871">
      <w:pPr>
        <w:tabs>
          <w:tab w:val="left" w:pos="1573"/>
        </w:tabs>
        <w:spacing w:before="138"/>
        <w:ind w:left="1572" w:hanging="721"/>
        <w:rPr>
          <w:sz w:val="24"/>
        </w:rPr>
      </w:pPr>
      <w:r>
        <w:rPr>
          <w:spacing w:val="-2"/>
          <w:sz w:val="24"/>
          <w:szCs w:val="24"/>
        </w:rPr>
        <w:t>29.3.1.</w:t>
      </w:r>
      <w:r>
        <w:rPr>
          <w:spacing w:val="-2"/>
          <w:sz w:val="24"/>
          <w:szCs w:val="24"/>
        </w:rPr>
        <w:tab/>
      </w:r>
      <w:r w:rsidR="00D70FF2" w:rsidRPr="00BD0871">
        <w:rPr>
          <w:sz w:val="24"/>
        </w:rPr>
        <w:t>Serious oil</w:t>
      </w:r>
      <w:r w:rsidR="00D70FF2" w:rsidRPr="00BD0871">
        <w:rPr>
          <w:spacing w:val="-4"/>
          <w:sz w:val="24"/>
        </w:rPr>
        <w:t xml:space="preserve"> </w:t>
      </w:r>
      <w:r w:rsidR="00D70FF2" w:rsidRPr="00BD0871">
        <w:rPr>
          <w:sz w:val="24"/>
        </w:rPr>
        <w:t>leak;</w:t>
      </w:r>
    </w:p>
    <w:p w:rsidR="005323F0" w:rsidRPr="00BD0871" w:rsidRDefault="00BD0871" w:rsidP="00BD0871">
      <w:pPr>
        <w:tabs>
          <w:tab w:val="left" w:pos="1573"/>
        </w:tabs>
        <w:spacing w:before="137"/>
        <w:ind w:left="1572" w:hanging="721"/>
        <w:rPr>
          <w:sz w:val="24"/>
        </w:rPr>
      </w:pPr>
      <w:r>
        <w:rPr>
          <w:spacing w:val="-2"/>
          <w:sz w:val="24"/>
          <w:szCs w:val="24"/>
        </w:rPr>
        <w:t>29.3.2.</w:t>
      </w:r>
      <w:r>
        <w:rPr>
          <w:spacing w:val="-2"/>
          <w:sz w:val="24"/>
          <w:szCs w:val="24"/>
        </w:rPr>
        <w:tab/>
      </w:r>
      <w:r w:rsidR="00D70FF2" w:rsidRPr="00BD0871">
        <w:rPr>
          <w:sz w:val="24"/>
        </w:rPr>
        <w:t>Flywheel not firmly in</w:t>
      </w:r>
      <w:r w:rsidR="00D70FF2" w:rsidRPr="00BD0871">
        <w:rPr>
          <w:spacing w:val="-1"/>
          <w:sz w:val="24"/>
        </w:rPr>
        <w:t xml:space="preserve"> </w:t>
      </w:r>
      <w:r w:rsidR="00D70FF2" w:rsidRPr="00BD0871">
        <w:rPr>
          <w:sz w:val="24"/>
        </w:rPr>
        <w:t>place;</w:t>
      </w:r>
    </w:p>
    <w:p w:rsidR="005323F0" w:rsidRPr="00BD0871" w:rsidRDefault="00BD0871" w:rsidP="00BD0871">
      <w:pPr>
        <w:tabs>
          <w:tab w:val="left" w:pos="1573"/>
        </w:tabs>
        <w:spacing w:before="137"/>
        <w:ind w:left="1572" w:hanging="721"/>
        <w:rPr>
          <w:sz w:val="24"/>
        </w:rPr>
      </w:pPr>
      <w:r>
        <w:rPr>
          <w:spacing w:val="-2"/>
          <w:sz w:val="24"/>
          <w:szCs w:val="24"/>
        </w:rPr>
        <w:t>29.3.3.</w:t>
      </w:r>
      <w:r>
        <w:rPr>
          <w:spacing w:val="-2"/>
          <w:sz w:val="24"/>
          <w:szCs w:val="24"/>
        </w:rPr>
        <w:tab/>
      </w:r>
      <w:r w:rsidR="00D70FF2" w:rsidRPr="00BD0871">
        <w:rPr>
          <w:sz w:val="24"/>
        </w:rPr>
        <w:t>Sludge in the bottom of the coolant</w:t>
      </w:r>
      <w:r w:rsidR="00D70FF2" w:rsidRPr="00BD0871">
        <w:rPr>
          <w:spacing w:val="-23"/>
          <w:sz w:val="24"/>
        </w:rPr>
        <w:t xml:space="preserve"> </w:t>
      </w:r>
      <w:r w:rsidR="00D70FF2" w:rsidRPr="00BD0871">
        <w:rPr>
          <w:sz w:val="24"/>
        </w:rPr>
        <w:t>reservoir;</w:t>
      </w:r>
    </w:p>
    <w:p w:rsidR="005323F0" w:rsidRPr="00BD0871" w:rsidRDefault="00BD0871" w:rsidP="00BD0871">
      <w:pPr>
        <w:tabs>
          <w:tab w:val="left" w:pos="1573"/>
        </w:tabs>
        <w:spacing w:before="140"/>
        <w:ind w:left="1572" w:hanging="721"/>
        <w:rPr>
          <w:sz w:val="24"/>
        </w:rPr>
      </w:pPr>
      <w:r>
        <w:rPr>
          <w:spacing w:val="-2"/>
          <w:sz w:val="24"/>
          <w:szCs w:val="24"/>
        </w:rPr>
        <w:t>29.3.4.</w:t>
      </w:r>
      <w:r>
        <w:rPr>
          <w:spacing w:val="-2"/>
          <w:sz w:val="24"/>
          <w:szCs w:val="24"/>
        </w:rPr>
        <w:tab/>
      </w:r>
      <w:r w:rsidR="00D70FF2" w:rsidRPr="00BD0871">
        <w:rPr>
          <w:sz w:val="24"/>
        </w:rPr>
        <w:t>Cam positioning sensor-timing</w:t>
      </w:r>
      <w:r w:rsidR="00D70FF2" w:rsidRPr="00BD0871">
        <w:rPr>
          <w:spacing w:val="-24"/>
          <w:sz w:val="24"/>
        </w:rPr>
        <w:t xml:space="preserve"> </w:t>
      </w:r>
      <w:r w:rsidR="00D70FF2" w:rsidRPr="00BD0871">
        <w:rPr>
          <w:sz w:val="24"/>
        </w:rPr>
        <w:t>dysfunctional;</w:t>
      </w:r>
    </w:p>
    <w:p w:rsidR="005323F0" w:rsidRPr="00BD0871" w:rsidRDefault="00BD0871" w:rsidP="00BD0871">
      <w:pPr>
        <w:tabs>
          <w:tab w:val="left" w:pos="1573"/>
        </w:tabs>
        <w:spacing w:before="138"/>
        <w:ind w:left="1572" w:hanging="721"/>
        <w:rPr>
          <w:sz w:val="24"/>
        </w:rPr>
      </w:pPr>
      <w:r>
        <w:rPr>
          <w:spacing w:val="-2"/>
          <w:sz w:val="24"/>
          <w:szCs w:val="24"/>
        </w:rPr>
        <w:t>29.3.5.</w:t>
      </w:r>
      <w:r>
        <w:rPr>
          <w:spacing w:val="-2"/>
          <w:sz w:val="24"/>
          <w:szCs w:val="24"/>
        </w:rPr>
        <w:tab/>
      </w:r>
      <w:r w:rsidR="00D70FF2" w:rsidRPr="00BD0871">
        <w:rPr>
          <w:sz w:val="24"/>
        </w:rPr>
        <w:t>Poor cambelt</w:t>
      </w:r>
      <w:r w:rsidR="00D70FF2" w:rsidRPr="00BD0871">
        <w:rPr>
          <w:spacing w:val="-2"/>
          <w:sz w:val="24"/>
        </w:rPr>
        <w:t xml:space="preserve"> </w:t>
      </w:r>
      <w:r w:rsidR="00D70FF2" w:rsidRPr="00BD0871">
        <w:rPr>
          <w:sz w:val="24"/>
        </w:rPr>
        <w:t>condition;</w:t>
      </w:r>
    </w:p>
    <w:p w:rsidR="005323F0" w:rsidRPr="00BD0871" w:rsidRDefault="00BD0871" w:rsidP="00BD0871">
      <w:pPr>
        <w:tabs>
          <w:tab w:val="left" w:pos="1573"/>
        </w:tabs>
        <w:spacing w:before="137"/>
        <w:ind w:left="1572" w:hanging="721"/>
        <w:rPr>
          <w:sz w:val="24"/>
        </w:rPr>
      </w:pPr>
      <w:r>
        <w:rPr>
          <w:spacing w:val="-2"/>
          <w:sz w:val="24"/>
          <w:szCs w:val="24"/>
        </w:rPr>
        <w:t>29.3.6.</w:t>
      </w:r>
      <w:r>
        <w:rPr>
          <w:spacing w:val="-2"/>
          <w:sz w:val="24"/>
          <w:szCs w:val="24"/>
        </w:rPr>
        <w:tab/>
      </w:r>
      <w:r w:rsidR="00D70FF2" w:rsidRPr="00BD0871">
        <w:rPr>
          <w:sz w:val="24"/>
        </w:rPr>
        <w:t>Camshaft positioning sensor</w:t>
      </w:r>
      <w:r w:rsidR="00D70FF2" w:rsidRPr="00BD0871">
        <w:rPr>
          <w:spacing w:val="-3"/>
          <w:sz w:val="24"/>
        </w:rPr>
        <w:t xml:space="preserve"> </w:t>
      </w:r>
      <w:r w:rsidR="00D70FF2" w:rsidRPr="00BD0871">
        <w:rPr>
          <w:sz w:val="24"/>
        </w:rPr>
        <w:t>faulty;</w:t>
      </w:r>
    </w:p>
    <w:p w:rsidR="005323F0" w:rsidRPr="00BD0871" w:rsidRDefault="00BD0871" w:rsidP="00BD0871">
      <w:pPr>
        <w:tabs>
          <w:tab w:val="left" w:pos="1573"/>
        </w:tabs>
        <w:spacing w:before="137"/>
        <w:ind w:left="1572" w:hanging="721"/>
        <w:rPr>
          <w:sz w:val="24"/>
        </w:rPr>
      </w:pPr>
      <w:r>
        <w:rPr>
          <w:spacing w:val="-2"/>
          <w:sz w:val="24"/>
          <w:szCs w:val="24"/>
        </w:rPr>
        <w:t>29.3.7.</w:t>
      </w:r>
      <w:r>
        <w:rPr>
          <w:spacing w:val="-2"/>
          <w:sz w:val="24"/>
          <w:szCs w:val="24"/>
        </w:rPr>
        <w:tab/>
      </w:r>
      <w:r w:rsidR="00D70FF2" w:rsidRPr="00BD0871">
        <w:rPr>
          <w:sz w:val="24"/>
        </w:rPr>
        <w:t>Rear right door small speaker not</w:t>
      </w:r>
      <w:r w:rsidR="00D70FF2" w:rsidRPr="00BD0871">
        <w:rPr>
          <w:spacing w:val="-8"/>
          <w:sz w:val="24"/>
        </w:rPr>
        <w:t xml:space="preserve"> </w:t>
      </w:r>
      <w:r w:rsidR="00D70FF2" w:rsidRPr="00BD0871">
        <w:rPr>
          <w:sz w:val="24"/>
        </w:rPr>
        <w:t>working;</w:t>
      </w:r>
    </w:p>
    <w:p w:rsidR="005323F0" w:rsidRPr="00BD0871" w:rsidRDefault="00BD0871" w:rsidP="00BD0871">
      <w:pPr>
        <w:tabs>
          <w:tab w:val="left" w:pos="1573"/>
        </w:tabs>
        <w:spacing w:before="138"/>
        <w:ind w:left="1572" w:hanging="721"/>
        <w:rPr>
          <w:sz w:val="24"/>
        </w:rPr>
      </w:pPr>
      <w:r>
        <w:rPr>
          <w:spacing w:val="-2"/>
          <w:sz w:val="24"/>
          <w:szCs w:val="24"/>
        </w:rPr>
        <w:t>29.3.8.</w:t>
      </w:r>
      <w:r>
        <w:rPr>
          <w:spacing w:val="-2"/>
          <w:sz w:val="24"/>
          <w:szCs w:val="24"/>
        </w:rPr>
        <w:tab/>
      </w:r>
      <w:r w:rsidR="00D70FF2" w:rsidRPr="00BD0871">
        <w:rPr>
          <w:sz w:val="24"/>
        </w:rPr>
        <w:t>R</w:t>
      </w:r>
      <w:r w:rsidR="00D70FF2" w:rsidRPr="00BD0871">
        <w:rPr>
          <w:sz w:val="24"/>
        </w:rPr>
        <w:t>ight rear numberplate light</w:t>
      </w:r>
      <w:r w:rsidR="00D70FF2" w:rsidRPr="00BD0871">
        <w:rPr>
          <w:spacing w:val="-5"/>
          <w:sz w:val="24"/>
        </w:rPr>
        <w:t xml:space="preserve"> </w:t>
      </w:r>
      <w:r w:rsidR="00D70FF2" w:rsidRPr="00BD0871">
        <w:rPr>
          <w:sz w:val="24"/>
        </w:rPr>
        <w:t>defective;</w:t>
      </w:r>
    </w:p>
    <w:p w:rsidR="005323F0" w:rsidRPr="00BD0871" w:rsidRDefault="00BD0871" w:rsidP="00BD0871">
      <w:pPr>
        <w:tabs>
          <w:tab w:val="left" w:pos="1573"/>
        </w:tabs>
        <w:spacing w:before="137" w:line="360" w:lineRule="auto"/>
        <w:ind w:left="852" w:right="4533"/>
        <w:rPr>
          <w:sz w:val="24"/>
        </w:rPr>
      </w:pPr>
      <w:r>
        <w:rPr>
          <w:spacing w:val="-2"/>
          <w:sz w:val="24"/>
          <w:szCs w:val="24"/>
        </w:rPr>
        <w:t>29.3.9.</w:t>
      </w:r>
      <w:r>
        <w:rPr>
          <w:spacing w:val="-2"/>
          <w:sz w:val="24"/>
          <w:szCs w:val="24"/>
        </w:rPr>
        <w:tab/>
      </w:r>
      <w:r w:rsidR="00D70FF2" w:rsidRPr="00BD0871">
        <w:rPr>
          <w:sz w:val="24"/>
        </w:rPr>
        <w:t>Right front mirror flicker light glass cracked; 29.3.10.Sun-visor</w:t>
      </w:r>
      <w:r w:rsidR="00D70FF2" w:rsidRPr="00BD0871">
        <w:rPr>
          <w:spacing w:val="-2"/>
          <w:sz w:val="24"/>
        </w:rPr>
        <w:t xml:space="preserve"> </w:t>
      </w:r>
      <w:r w:rsidR="00D70FF2" w:rsidRPr="00BD0871">
        <w:rPr>
          <w:sz w:val="24"/>
        </w:rPr>
        <w:t>removed;</w:t>
      </w:r>
    </w:p>
    <w:p w:rsidR="005323F0" w:rsidRDefault="00D70FF2">
      <w:pPr>
        <w:pStyle w:val="BodyText"/>
        <w:spacing w:line="362" w:lineRule="auto"/>
        <w:ind w:left="852" w:right="4565"/>
      </w:pPr>
      <w:r>
        <w:t>2</w:t>
      </w:r>
      <w:r>
        <w:t>9.3.11.Factory fitted glove compartment removed; 29.3.12.Air cleaner defective; and</w:t>
      </w:r>
    </w:p>
    <w:p w:rsidR="005323F0" w:rsidRDefault="00D70FF2">
      <w:pPr>
        <w:pStyle w:val="BodyText"/>
        <w:spacing w:line="272" w:lineRule="exact"/>
        <w:ind w:left="852"/>
      </w:pPr>
      <w:r>
        <w:t>29.3.13.Defect on the brake and clutch system.</w:t>
      </w:r>
    </w:p>
    <w:p w:rsidR="005323F0" w:rsidRDefault="005323F0">
      <w:pPr>
        <w:pStyle w:val="BodyText"/>
        <w:rPr>
          <w:sz w:val="28"/>
        </w:rPr>
      </w:pPr>
    </w:p>
    <w:p w:rsidR="005323F0" w:rsidRPr="00BD0871" w:rsidRDefault="00BD0871" w:rsidP="00BD0871">
      <w:pPr>
        <w:tabs>
          <w:tab w:val="left" w:pos="841"/>
        </w:tabs>
        <w:spacing w:before="229" w:line="360" w:lineRule="auto"/>
        <w:ind w:left="840" w:right="114" w:hanging="708"/>
        <w:jc w:val="both"/>
        <w:rPr>
          <w:sz w:val="24"/>
        </w:rPr>
      </w:pPr>
      <w:r>
        <w:rPr>
          <w:spacing w:val="-6"/>
          <w:sz w:val="24"/>
          <w:szCs w:val="24"/>
        </w:rPr>
        <w:t>29.4</w:t>
      </w:r>
      <w:r>
        <w:rPr>
          <w:spacing w:val="-6"/>
          <w:sz w:val="24"/>
          <w:szCs w:val="24"/>
        </w:rPr>
        <w:tab/>
      </w:r>
      <w:r w:rsidR="00D70FF2" w:rsidRPr="00BD0871">
        <w:rPr>
          <w:sz w:val="24"/>
        </w:rPr>
        <w:t>The Applicant noticed defects in the vehicle within the first day of purchase and brought that to the Respondent's</w:t>
      </w:r>
      <w:r w:rsidR="00D70FF2" w:rsidRPr="00BD0871">
        <w:rPr>
          <w:spacing w:val="-3"/>
          <w:sz w:val="24"/>
        </w:rPr>
        <w:t xml:space="preserve"> </w:t>
      </w:r>
      <w:r w:rsidR="00D70FF2" w:rsidRPr="00BD0871">
        <w:rPr>
          <w:sz w:val="24"/>
        </w:rPr>
        <w:t>attention.</w:t>
      </w:r>
    </w:p>
    <w:p w:rsidR="005323F0" w:rsidRDefault="005323F0">
      <w:pPr>
        <w:pStyle w:val="BodyText"/>
        <w:spacing w:before="10"/>
        <w:rPr>
          <w:sz w:val="35"/>
        </w:rPr>
      </w:pPr>
    </w:p>
    <w:p w:rsidR="005323F0" w:rsidRPr="00BD0871" w:rsidRDefault="00BD0871" w:rsidP="00BD0871">
      <w:pPr>
        <w:tabs>
          <w:tab w:val="left" w:pos="840"/>
          <w:tab w:val="left" w:pos="841"/>
        </w:tabs>
        <w:ind w:left="840" w:hanging="709"/>
        <w:rPr>
          <w:sz w:val="24"/>
        </w:rPr>
      </w:pPr>
      <w:r>
        <w:rPr>
          <w:spacing w:val="-6"/>
          <w:sz w:val="24"/>
          <w:szCs w:val="24"/>
        </w:rPr>
        <w:t>29.5</w:t>
      </w:r>
      <w:r>
        <w:rPr>
          <w:spacing w:val="-6"/>
          <w:sz w:val="24"/>
          <w:szCs w:val="24"/>
        </w:rPr>
        <w:tab/>
      </w:r>
      <w:r w:rsidR="00D70FF2" w:rsidRPr="00BD0871">
        <w:rPr>
          <w:sz w:val="24"/>
        </w:rPr>
        <w:t>The Applicant paid for two rear tyres, and the Respondent agreed to repair the severe oil</w:t>
      </w:r>
      <w:r w:rsidR="00D70FF2" w:rsidRPr="00BD0871">
        <w:rPr>
          <w:spacing w:val="-30"/>
          <w:sz w:val="24"/>
        </w:rPr>
        <w:t xml:space="preserve"> </w:t>
      </w:r>
      <w:r w:rsidR="00D70FF2" w:rsidRPr="00BD0871">
        <w:rPr>
          <w:sz w:val="24"/>
        </w:rPr>
        <w:t>leak.</w:t>
      </w:r>
    </w:p>
    <w:p w:rsidR="005323F0" w:rsidRDefault="005323F0">
      <w:pPr>
        <w:pStyle w:val="BodyText"/>
        <w:rPr>
          <w:sz w:val="28"/>
        </w:rPr>
      </w:pPr>
    </w:p>
    <w:p w:rsidR="005323F0" w:rsidRPr="00BD0871" w:rsidRDefault="00BD0871" w:rsidP="00BD0871">
      <w:pPr>
        <w:tabs>
          <w:tab w:val="left" w:pos="840"/>
          <w:tab w:val="left" w:pos="841"/>
        </w:tabs>
        <w:spacing w:before="229"/>
        <w:ind w:left="840" w:hanging="709"/>
        <w:rPr>
          <w:sz w:val="24"/>
        </w:rPr>
      </w:pPr>
      <w:r>
        <w:rPr>
          <w:spacing w:val="-6"/>
          <w:sz w:val="24"/>
          <w:szCs w:val="24"/>
        </w:rPr>
        <w:t>29.6</w:t>
      </w:r>
      <w:r>
        <w:rPr>
          <w:spacing w:val="-6"/>
          <w:sz w:val="24"/>
          <w:szCs w:val="24"/>
        </w:rPr>
        <w:tab/>
      </w:r>
      <w:r w:rsidR="00D70FF2" w:rsidRPr="00BD0871">
        <w:rPr>
          <w:sz w:val="24"/>
        </w:rPr>
        <w:t>The</w:t>
      </w:r>
      <w:r w:rsidR="00D70FF2" w:rsidRPr="00BD0871">
        <w:rPr>
          <w:spacing w:val="-2"/>
          <w:sz w:val="24"/>
        </w:rPr>
        <w:t xml:space="preserve"> </w:t>
      </w:r>
      <w:r w:rsidR="00D70FF2" w:rsidRPr="00BD0871">
        <w:rPr>
          <w:sz w:val="24"/>
        </w:rPr>
        <w:t>Respondent</w:t>
      </w:r>
      <w:r w:rsidR="00D70FF2" w:rsidRPr="00BD0871">
        <w:rPr>
          <w:spacing w:val="-3"/>
          <w:sz w:val="24"/>
        </w:rPr>
        <w:t xml:space="preserve"> </w:t>
      </w:r>
      <w:r w:rsidR="00D70FF2" w:rsidRPr="00BD0871">
        <w:rPr>
          <w:sz w:val="24"/>
        </w:rPr>
        <w:t>failed</w:t>
      </w:r>
      <w:r w:rsidR="00D70FF2" w:rsidRPr="00BD0871">
        <w:rPr>
          <w:spacing w:val="-2"/>
          <w:sz w:val="24"/>
        </w:rPr>
        <w:t xml:space="preserve"> </w:t>
      </w:r>
      <w:r w:rsidR="00D70FF2" w:rsidRPr="00BD0871">
        <w:rPr>
          <w:sz w:val="24"/>
        </w:rPr>
        <w:t>to</w:t>
      </w:r>
      <w:r w:rsidR="00D70FF2" w:rsidRPr="00BD0871">
        <w:rPr>
          <w:spacing w:val="-2"/>
          <w:sz w:val="24"/>
        </w:rPr>
        <w:t xml:space="preserve"> </w:t>
      </w:r>
      <w:r w:rsidR="00D70FF2" w:rsidRPr="00BD0871">
        <w:rPr>
          <w:sz w:val="24"/>
        </w:rPr>
        <w:t>repair</w:t>
      </w:r>
      <w:r w:rsidR="00D70FF2" w:rsidRPr="00BD0871">
        <w:rPr>
          <w:spacing w:val="-3"/>
          <w:sz w:val="24"/>
        </w:rPr>
        <w:t xml:space="preserve"> </w:t>
      </w:r>
      <w:r w:rsidR="00D70FF2" w:rsidRPr="00BD0871">
        <w:rPr>
          <w:sz w:val="24"/>
        </w:rPr>
        <w:t>the</w:t>
      </w:r>
      <w:r w:rsidR="00D70FF2" w:rsidRPr="00BD0871">
        <w:rPr>
          <w:spacing w:val="-4"/>
          <w:sz w:val="24"/>
        </w:rPr>
        <w:t xml:space="preserve"> </w:t>
      </w:r>
      <w:r w:rsidR="00D70FF2" w:rsidRPr="00BD0871">
        <w:rPr>
          <w:sz w:val="24"/>
        </w:rPr>
        <w:t>oil</w:t>
      </w:r>
      <w:r w:rsidR="00D70FF2" w:rsidRPr="00BD0871">
        <w:rPr>
          <w:spacing w:val="-4"/>
          <w:sz w:val="24"/>
        </w:rPr>
        <w:t xml:space="preserve"> </w:t>
      </w:r>
      <w:r w:rsidR="00D70FF2" w:rsidRPr="00BD0871">
        <w:rPr>
          <w:sz w:val="24"/>
        </w:rPr>
        <w:t>leak</w:t>
      </w:r>
      <w:r w:rsidR="00D70FF2" w:rsidRPr="00BD0871">
        <w:rPr>
          <w:spacing w:val="-4"/>
          <w:sz w:val="24"/>
        </w:rPr>
        <w:t xml:space="preserve"> </w:t>
      </w:r>
      <w:r w:rsidR="00D70FF2" w:rsidRPr="00BD0871">
        <w:rPr>
          <w:sz w:val="24"/>
        </w:rPr>
        <w:t>and</w:t>
      </w:r>
      <w:r w:rsidR="00D70FF2" w:rsidRPr="00BD0871">
        <w:rPr>
          <w:spacing w:val="-2"/>
          <w:sz w:val="24"/>
        </w:rPr>
        <w:t xml:space="preserve"> </w:t>
      </w:r>
      <w:r w:rsidR="00D70FF2" w:rsidRPr="00BD0871">
        <w:rPr>
          <w:sz w:val="24"/>
        </w:rPr>
        <w:t>refused</w:t>
      </w:r>
      <w:r w:rsidR="00D70FF2" w:rsidRPr="00BD0871">
        <w:rPr>
          <w:spacing w:val="-4"/>
          <w:sz w:val="24"/>
        </w:rPr>
        <w:t xml:space="preserve"> </w:t>
      </w:r>
      <w:r w:rsidR="00D70FF2" w:rsidRPr="00BD0871">
        <w:rPr>
          <w:sz w:val="24"/>
        </w:rPr>
        <w:t>to</w:t>
      </w:r>
      <w:r w:rsidR="00D70FF2" w:rsidRPr="00BD0871">
        <w:rPr>
          <w:spacing w:val="-1"/>
          <w:sz w:val="24"/>
        </w:rPr>
        <w:t xml:space="preserve"> </w:t>
      </w:r>
      <w:r w:rsidR="00D70FF2" w:rsidRPr="00BD0871">
        <w:rPr>
          <w:sz w:val="24"/>
        </w:rPr>
        <w:t>repair</w:t>
      </w:r>
      <w:r w:rsidR="00D70FF2" w:rsidRPr="00BD0871">
        <w:rPr>
          <w:spacing w:val="-4"/>
          <w:sz w:val="24"/>
        </w:rPr>
        <w:t xml:space="preserve"> </w:t>
      </w:r>
      <w:r w:rsidR="00D70FF2" w:rsidRPr="00BD0871">
        <w:rPr>
          <w:sz w:val="24"/>
        </w:rPr>
        <w:t>any</w:t>
      </w:r>
      <w:r w:rsidR="00D70FF2" w:rsidRPr="00BD0871">
        <w:rPr>
          <w:spacing w:val="-5"/>
          <w:sz w:val="24"/>
        </w:rPr>
        <w:t xml:space="preserve"> </w:t>
      </w:r>
      <w:r w:rsidR="00D70FF2" w:rsidRPr="00BD0871">
        <w:rPr>
          <w:sz w:val="24"/>
        </w:rPr>
        <w:t>other</w:t>
      </w:r>
      <w:r w:rsidR="00D70FF2" w:rsidRPr="00BD0871">
        <w:rPr>
          <w:spacing w:val="-3"/>
          <w:sz w:val="24"/>
        </w:rPr>
        <w:t xml:space="preserve"> </w:t>
      </w:r>
      <w:r w:rsidR="00D70FF2" w:rsidRPr="00BD0871">
        <w:rPr>
          <w:sz w:val="24"/>
        </w:rPr>
        <w:t>defects.</w:t>
      </w:r>
    </w:p>
    <w:p w:rsidR="005323F0" w:rsidRDefault="005323F0">
      <w:pPr>
        <w:pStyle w:val="BodyText"/>
        <w:spacing w:before="9"/>
        <w:rPr>
          <w:sz w:val="39"/>
        </w:rPr>
      </w:pPr>
    </w:p>
    <w:p w:rsidR="005323F0" w:rsidRPr="00BD0871" w:rsidRDefault="00BD0871" w:rsidP="00BD0871">
      <w:pPr>
        <w:tabs>
          <w:tab w:val="left" w:pos="895"/>
          <w:tab w:val="left" w:pos="896"/>
        </w:tabs>
        <w:ind w:left="896" w:hanging="764"/>
        <w:rPr>
          <w:sz w:val="24"/>
        </w:rPr>
      </w:pPr>
      <w:r>
        <w:rPr>
          <w:spacing w:val="-6"/>
          <w:sz w:val="24"/>
          <w:szCs w:val="24"/>
        </w:rPr>
        <w:t>29.7</w:t>
      </w:r>
      <w:r>
        <w:rPr>
          <w:spacing w:val="-6"/>
          <w:sz w:val="24"/>
          <w:szCs w:val="24"/>
        </w:rPr>
        <w:tab/>
      </w:r>
      <w:r w:rsidR="00D70FF2" w:rsidRPr="00BD0871">
        <w:rPr>
          <w:sz w:val="24"/>
        </w:rPr>
        <w:t>The</w:t>
      </w:r>
      <w:r w:rsidR="00D70FF2" w:rsidRPr="00BD0871">
        <w:rPr>
          <w:spacing w:val="-3"/>
          <w:sz w:val="24"/>
        </w:rPr>
        <w:t xml:space="preserve"> </w:t>
      </w:r>
      <w:r w:rsidR="00D70FF2" w:rsidRPr="00BD0871">
        <w:rPr>
          <w:sz w:val="24"/>
        </w:rPr>
        <w:t>Applicant</w:t>
      </w:r>
      <w:r w:rsidR="00D70FF2" w:rsidRPr="00BD0871">
        <w:rPr>
          <w:spacing w:val="-3"/>
          <w:sz w:val="24"/>
        </w:rPr>
        <w:t xml:space="preserve"> </w:t>
      </w:r>
      <w:r w:rsidR="00D70FF2" w:rsidRPr="00BD0871">
        <w:rPr>
          <w:sz w:val="24"/>
        </w:rPr>
        <w:t>requested</w:t>
      </w:r>
      <w:r w:rsidR="00D70FF2" w:rsidRPr="00BD0871">
        <w:rPr>
          <w:spacing w:val="-4"/>
          <w:sz w:val="24"/>
        </w:rPr>
        <w:t xml:space="preserve"> </w:t>
      </w:r>
      <w:r w:rsidR="00D70FF2" w:rsidRPr="00BD0871">
        <w:rPr>
          <w:sz w:val="24"/>
        </w:rPr>
        <w:t>a</w:t>
      </w:r>
      <w:r w:rsidR="00D70FF2" w:rsidRPr="00BD0871">
        <w:rPr>
          <w:spacing w:val="-4"/>
          <w:sz w:val="24"/>
        </w:rPr>
        <w:t xml:space="preserve"> </w:t>
      </w:r>
      <w:r w:rsidR="00D70FF2" w:rsidRPr="00BD0871">
        <w:rPr>
          <w:sz w:val="24"/>
        </w:rPr>
        <w:t>refund</w:t>
      </w:r>
      <w:r w:rsidR="00D70FF2" w:rsidRPr="00BD0871">
        <w:rPr>
          <w:spacing w:val="-5"/>
          <w:sz w:val="24"/>
        </w:rPr>
        <w:t xml:space="preserve"> </w:t>
      </w:r>
      <w:r w:rsidR="00D70FF2" w:rsidRPr="00BD0871">
        <w:rPr>
          <w:sz w:val="24"/>
        </w:rPr>
        <w:t>within</w:t>
      </w:r>
      <w:r w:rsidR="00D70FF2" w:rsidRPr="00BD0871">
        <w:rPr>
          <w:spacing w:val="-2"/>
          <w:sz w:val="24"/>
        </w:rPr>
        <w:t xml:space="preserve"> </w:t>
      </w:r>
      <w:r w:rsidR="00D70FF2" w:rsidRPr="00BD0871">
        <w:rPr>
          <w:sz w:val="24"/>
        </w:rPr>
        <w:t>the</w:t>
      </w:r>
      <w:r w:rsidR="00D70FF2" w:rsidRPr="00BD0871">
        <w:rPr>
          <w:spacing w:val="-2"/>
          <w:sz w:val="24"/>
        </w:rPr>
        <w:t xml:space="preserve"> </w:t>
      </w:r>
      <w:r w:rsidR="00D70FF2" w:rsidRPr="00BD0871">
        <w:rPr>
          <w:sz w:val="24"/>
        </w:rPr>
        <w:t>statutory</w:t>
      </w:r>
      <w:r w:rsidR="00D70FF2" w:rsidRPr="00BD0871">
        <w:rPr>
          <w:spacing w:val="-4"/>
          <w:sz w:val="24"/>
        </w:rPr>
        <w:t xml:space="preserve"> </w:t>
      </w:r>
      <w:r w:rsidR="00D70FF2" w:rsidRPr="00BD0871">
        <w:rPr>
          <w:sz w:val="24"/>
        </w:rPr>
        <w:t>warranty</w:t>
      </w:r>
      <w:r w:rsidR="00D70FF2" w:rsidRPr="00BD0871">
        <w:rPr>
          <w:spacing w:val="-3"/>
          <w:sz w:val="24"/>
        </w:rPr>
        <w:t xml:space="preserve"> </w:t>
      </w:r>
      <w:r w:rsidR="00D70FF2" w:rsidRPr="00BD0871">
        <w:rPr>
          <w:sz w:val="24"/>
        </w:rPr>
        <w:t>period</w:t>
      </w:r>
      <w:r w:rsidR="00D70FF2" w:rsidRPr="00BD0871">
        <w:rPr>
          <w:spacing w:val="-4"/>
          <w:sz w:val="24"/>
        </w:rPr>
        <w:t xml:space="preserve"> </w:t>
      </w:r>
      <w:r w:rsidR="00D70FF2" w:rsidRPr="00BD0871">
        <w:rPr>
          <w:sz w:val="24"/>
        </w:rPr>
        <w:t>of</w:t>
      </w:r>
      <w:r w:rsidR="00D70FF2" w:rsidRPr="00BD0871">
        <w:rPr>
          <w:spacing w:val="-3"/>
          <w:sz w:val="24"/>
        </w:rPr>
        <w:t xml:space="preserve"> </w:t>
      </w:r>
      <w:r w:rsidR="00D70FF2" w:rsidRPr="00BD0871">
        <w:rPr>
          <w:sz w:val="24"/>
        </w:rPr>
        <w:t>6</w:t>
      </w:r>
      <w:r w:rsidR="00D70FF2" w:rsidRPr="00BD0871">
        <w:rPr>
          <w:spacing w:val="-4"/>
          <w:sz w:val="24"/>
        </w:rPr>
        <w:t xml:space="preserve"> </w:t>
      </w:r>
      <w:r w:rsidR="00D70FF2" w:rsidRPr="00BD0871">
        <w:rPr>
          <w:sz w:val="24"/>
        </w:rPr>
        <w:t>months.</w:t>
      </w:r>
    </w:p>
    <w:p w:rsidR="005323F0" w:rsidRDefault="005323F0">
      <w:pPr>
        <w:pStyle w:val="BodyText"/>
        <w:spacing w:before="7"/>
        <w:rPr>
          <w:sz w:val="39"/>
        </w:rPr>
      </w:pPr>
    </w:p>
    <w:p w:rsidR="005323F0" w:rsidRPr="00BD0871" w:rsidRDefault="00BD0871" w:rsidP="00BD0871">
      <w:pPr>
        <w:tabs>
          <w:tab w:val="left" w:pos="895"/>
          <w:tab w:val="left" w:pos="896"/>
        </w:tabs>
        <w:ind w:left="896" w:hanging="764"/>
        <w:rPr>
          <w:sz w:val="24"/>
        </w:rPr>
      </w:pPr>
      <w:r>
        <w:rPr>
          <w:spacing w:val="-6"/>
          <w:sz w:val="24"/>
          <w:szCs w:val="24"/>
        </w:rPr>
        <w:t>29.8</w:t>
      </w:r>
      <w:r>
        <w:rPr>
          <w:spacing w:val="-6"/>
          <w:sz w:val="24"/>
          <w:szCs w:val="24"/>
        </w:rPr>
        <w:tab/>
      </w:r>
      <w:r w:rsidR="00D70FF2" w:rsidRPr="00BD0871">
        <w:rPr>
          <w:sz w:val="24"/>
        </w:rPr>
        <w:t>The Respondent refused to refund the Applicant and remained in possession of the</w:t>
      </w:r>
      <w:r w:rsidR="00D70FF2" w:rsidRPr="00BD0871">
        <w:rPr>
          <w:spacing w:val="-19"/>
          <w:sz w:val="24"/>
        </w:rPr>
        <w:t xml:space="preserve"> </w:t>
      </w:r>
      <w:r w:rsidR="00D70FF2" w:rsidRPr="00BD0871">
        <w:rPr>
          <w:sz w:val="24"/>
        </w:rPr>
        <w:t>vehicle.</w:t>
      </w:r>
    </w:p>
    <w:p w:rsidR="005323F0" w:rsidRDefault="005323F0">
      <w:pPr>
        <w:pStyle w:val="BodyText"/>
        <w:rPr>
          <w:sz w:val="28"/>
        </w:rPr>
      </w:pPr>
    </w:p>
    <w:p w:rsidR="005323F0" w:rsidRDefault="00D70FF2">
      <w:pPr>
        <w:pStyle w:val="Heading1"/>
        <w:spacing w:before="229"/>
      </w:pPr>
      <w:r>
        <w:t>ANALYSIS</w:t>
      </w:r>
    </w:p>
    <w:p w:rsidR="005323F0" w:rsidRDefault="005323F0">
      <w:pPr>
        <w:pStyle w:val="BodyText"/>
        <w:rPr>
          <w:b/>
          <w:sz w:val="28"/>
        </w:rPr>
      </w:pPr>
    </w:p>
    <w:p w:rsidR="005323F0" w:rsidRPr="00BD0871" w:rsidRDefault="00BD0871" w:rsidP="00BD0871">
      <w:pPr>
        <w:tabs>
          <w:tab w:val="left" w:pos="853"/>
        </w:tabs>
        <w:spacing w:before="229" w:line="360" w:lineRule="auto"/>
        <w:ind w:left="852" w:right="109" w:hanging="720"/>
        <w:jc w:val="both"/>
        <w:rPr>
          <w:sz w:val="24"/>
        </w:rPr>
      </w:pPr>
      <w:r>
        <w:rPr>
          <w:spacing w:val="-5"/>
          <w:sz w:val="24"/>
        </w:rPr>
        <w:t>30.</w:t>
      </w:r>
      <w:r>
        <w:rPr>
          <w:spacing w:val="-5"/>
          <w:sz w:val="24"/>
        </w:rPr>
        <w:tab/>
      </w:r>
      <w:r w:rsidR="00D70FF2" w:rsidRPr="00BD0871">
        <w:rPr>
          <w:sz w:val="24"/>
        </w:rPr>
        <w:t>From the evidence before the Tribunal, the Respondent showed no sympathy or understanding for the Applicant when the Applicant brought the vehicle's defects to its attention. The Respondent failed to assist</w:t>
      </w:r>
      <w:r w:rsidR="00D70FF2" w:rsidRPr="00BD0871">
        <w:rPr>
          <w:spacing w:val="-8"/>
          <w:sz w:val="24"/>
        </w:rPr>
        <w:t xml:space="preserve"> </w:t>
      </w:r>
      <w:r w:rsidR="00D70FF2" w:rsidRPr="00BD0871">
        <w:rPr>
          <w:sz w:val="24"/>
        </w:rPr>
        <w:t>the</w:t>
      </w:r>
      <w:r w:rsidR="00D70FF2" w:rsidRPr="00BD0871">
        <w:rPr>
          <w:spacing w:val="-7"/>
          <w:sz w:val="24"/>
        </w:rPr>
        <w:t xml:space="preserve"> </w:t>
      </w:r>
      <w:r w:rsidR="00D70FF2" w:rsidRPr="00BD0871">
        <w:rPr>
          <w:sz w:val="24"/>
        </w:rPr>
        <w:t>Applicant</w:t>
      </w:r>
      <w:r w:rsidR="00D70FF2" w:rsidRPr="00BD0871">
        <w:rPr>
          <w:spacing w:val="-8"/>
          <w:sz w:val="24"/>
        </w:rPr>
        <w:t xml:space="preserve"> </w:t>
      </w:r>
      <w:r w:rsidR="00D70FF2" w:rsidRPr="00BD0871">
        <w:rPr>
          <w:sz w:val="24"/>
        </w:rPr>
        <w:t>in</w:t>
      </w:r>
      <w:r w:rsidR="00D70FF2" w:rsidRPr="00BD0871">
        <w:rPr>
          <w:spacing w:val="-9"/>
          <w:sz w:val="24"/>
        </w:rPr>
        <w:t xml:space="preserve"> </w:t>
      </w:r>
      <w:r w:rsidR="00D70FF2" w:rsidRPr="00BD0871">
        <w:rPr>
          <w:sz w:val="24"/>
        </w:rPr>
        <w:t>all</w:t>
      </w:r>
      <w:r w:rsidR="00D70FF2" w:rsidRPr="00BD0871">
        <w:rPr>
          <w:spacing w:val="-9"/>
          <w:sz w:val="24"/>
        </w:rPr>
        <w:t xml:space="preserve"> </w:t>
      </w:r>
      <w:r w:rsidR="00D70FF2" w:rsidRPr="00BD0871">
        <w:rPr>
          <w:sz w:val="24"/>
        </w:rPr>
        <w:t>respects</w:t>
      </w:r>
      <w:r w:rsidR="00D70FF2" w:rsidRPr="00BD0871">
        <w:rPr>
          <w:spacing w:val="-10"/>
          <w:sz w:val="24"/>
        </w:rPr>
        <w:t xml:space="preserve"> </w:t>
      </w:r>
      <w:r w:rsidR="00D70FF2" w:rsidRPr="00BD0871">
        <w:rPr>
          <w:sz w:val="24"/>
        </w:rPr>
        <w:t>and</w:t>
      </w:r>
      <w:r w:rsidR="00D70FF2" w:rsidRPr="00BD0871">
        <w:rPr>
          <w:spacing w:val="-8"/>
          <w:sz w:val="24"/>
        </w:rPr>
        <w:t xml:space="preserve"> </w:t>
      </w:r>
      <w:r w:rsidR="00D70FF2" w:rsidRPr="00BD0871">
        <w:rPr>
          <w:sz w:val="24"/>
        </w:rPr>
        <w:t>eventually</w:t>
      </w:r>
      <w:r w:rsidR="00D70FF2" w:rsidRPr="00BD0871">
        <w:rPr>
          <w:spacing w:val="-8"/>
          <w:sz w:val="24"/>
        </w:rPr>
        <w:t xml:space="preserve"> </w:t>
      </w:r>
      <w:r w:rsidR="00D70FF2" w:rsidRPr="00BD0871">
        <w:rPr>
          <w:sz w:val="24"/>
        </w:rPr>
        <w:t>sold</w:t>
      </w:r>
      <w:r w:rsidR="00D70FF2" w:rsidRPr="00BD0871">
        <w:rPr>
          <w:spacing w:val="-8"/>
          <w:sz w:val="24"/>
        </w:rPr>
        <w:t xml:space="preserve"> </w:t>
      </w:r>
      <w:r w:rsidR="00D70FF2" w:rsidRPr="00BD0871">
        <w:rPr>
          <w:sz w:val="24"/>
        </w:rPr>
        <w:t>the</w:t>
      </w:r>
      <w:r w:rsidR="00D70FF2" w:rsidRPr="00BD0871">
        <w:rPr>
          <w:spacing w:val="-7"/>
          <w:sz w:val="24"/>
        </w:rPr>
        <w:t xml:space="preserve"> </w:t>
      </w:r>
      <w:r w:rsidR="00D70FF2" w:rsidRPr="00BD0871">
        <w:rPr>
          <w:sz w:val="24"/>
        </w:rPr>
        <w:t>vehicle</w:t>
      </w:r>
      <w:r w:rsidR="00D70FF2" w:rsidRPr="00BD0871">
        <w:rPr>
          <w:spacing w:val="-9"/>
          <w:sz w:val="24"/>
        </w:rPr>
        <w:t xml:space="preserve"> </w:t>
      </w:r>
      <w:r w:rsidR="00D70FF2" w:rsidRPr="00BD0871">
        <w:rPr>
          <w:sz w:val="24"/>
        </w:rPr>
        <w:t>to</w:t>
      </w:r>
      <w:r w:rsidR="00D70FF2" w:rsidRPr="00BD0871">
        <w:rPr>
          <w:spacing w:val="-10"/>
          <w:sz w:val="24"/>
        </w:rPr>
        <w:t xml:space="preserve"> </w:t>
      </w:r>
      <w:r w:rsidR="00D70FF2" w:rsidRPr="00BD0871">
        <w:rPr>
          <w:sz w:val="24"/>
        </w:rPr>
        <w:t>a</w:t>
      </w:r>
      <w:r w:rsidR="00D70FF2" w:rsidRPr="00BD0871">
        <w:rPr>
          <w:spacing w:val="-7"/>
          <w:sz w:val="24"/>
        </w:rPr>
        <w:t xml:space="preserve"> </w:t>
      </w:r>
      <w:r w:rsidR="00D70FF2" w:rsidRPr="00BD0871">
        <w:rPr>
          <w:sz w:val="24"/>
        </w:rPr>
        <w:t>third</w:t>
      </w:r>
      <w:r w:rsidR="00D70FF2" w:rsidRPr="00BD0871">
        <w:rPr>
          <w:spacing w:val="-8"/>
          <w:sz w:val="24"/>
        </w:rPr>
        <w:t xml:space="preserve"> </w:t>
      </w:r>
      <w:r w:rsidR="00D70FF2" w:rsidRPr="00BD0871">
        <w:rPr>
          <w:sz w:val="24"/>
        </w:rPr>
        <w:t>party</w:t>
      </w:r>
      <w:r w:rsidR="00D70FF2" w:rsidRPr="00BD0871">
        <w:rPr>
          <w:spacing w:val="-8"/>
          <w:sz w:val="24"/>
        </w:rPr>
        <w:t xml:space="preserve"> </w:t>
      </w:r>
      <w:r w:rsidR="00D70FF2" w:rsidRPr="00BD0871">
        <w:rPr>
          <w:sz w:val="24"/>
        </w:rPr>
        <w:t>without</w:t>
      </w:r>
      <w:r w:rsidR="00D70FF2" w:rsidRPr="00BD0871">
        <w:rPr>
          <w:spacing w:val="-8"/>
          <w:sz w:val="24"/>
        </w:rPr>
        <w:t xml:space="preserve"> </w:t>
      </w:r>
      <w:r w:rsidR="00D70FF2" w:rsidRPr="00BD0871">
        <w:rPr>
          <w:sz w:val="24"/>
        </w:rPr>
        <w:t>the</w:t>
      </w:r>
      <w:r w:rsidR="00D70FF2" w:rsidRPr="00BD0871">
        <w:rPr>
          <w:spacing w:val="-9"/>
          <w:sz w:val="24"/>
        </w:rPr>
        <w:t xml:space="preserve"> </w:t>
      </w:r>
      <w:r w:rsidR="00D70FF2" w:rsidRPr="00BD0871">
        <w:rPr>
          <w:sz w:val="24"/>
        </w:rPr>
        <w:t>Applicant's consent.</w:t>
      </w:r>
      <w:r w:rsidR="00D70FF2" w:rsidRPr="00BD0871">
        <w:rPr>
          <w:spacing w:val="-8"/>
          <w:sz w:val="24"/>
        </w:rPr>
        <w:t xml:space="preserve"> </w:t>
      </w:r>
      <w:r w:rsidR="00D70FF2" w:rsidRPr="00BD0871">
        <w:rPr>
          <w:sz w:val="24"/>
        </w:rPr>
        <w:t>The</w:t>
      </w:r>
      <w:r w:rsidR="00D70FF2" w:rsidRPr="00BD0871">
        <w:rPr>
          <w:spacing w:val="-9"/>
          <w:sz w:val="24"/>
        </w:rPr>
        <w:t xml:space="preserve"> </w:t>
      </w:r>
      <w:r w:rsidR="00D70FF2" w:rsidRPr="00BD0871">
        <w:rPr>
          <w:sz w:val="24"/>
        </w:rPr>
        <w:t>Applicant</w:t>
      </w:r>
      <w:r w:rsidR="00D70FF2" w:rsidRPr="00BD0871">
        <w:rPr>
          <w:spacing w:val="-11"/>
          <w:sz w:val="24"/>
        </w:rPr>
        <w:t xml:space="preserve"> </w:t>
      </w:r>
      <w:r w:rsidR="00D70FF2" w:rsidRPr="00BD0871">
        <w:rPr>
          <w:sz w:val="24"/>
        </w:rPr>
        <w:t>outlined</w:t>
      </w:r>
      <w:r w:rsidR="00D70FF2" w:rsidRPr="00BD0871">
        <w:rPr>
          <w:spacing w:val="-9"/>
          <w:sz w:val="24"/>
        </w:rPr>
        <w:t xml:space="preserve"> </w:t>
      </w:r>
      <w:r w:rsidR="00D70FF2" w:rsidRPr="00BD0871">
        <w:rPr>
          <w:sz w:val="24"/>
        </w:rPr>
        <w:t>that</w:t>
      </w:r>
      <w:r w:rsidR="00D70FF2" w:rsidRPr="00BD0871">
        <w:rPr>
          <w:spacing w:val="-10"/>
          <w:sz w:val="24"/>
        </w:rPr>
        <w:t xml:space="preserve"> </w:t>
      </w:r>
      <w:r w:rsidR="00D70FF2" w:rsidRPr="00BD0871">
        <w:rPr>
          <w:sz w:val="24"/>
        </w:rPr>
        <w:t>his</w:t>
      </w:r>
      <w:r w:rsidR="00D70FF2" w:rsidRPr="00BD0871">
        <w:rPr>
          <w:spacing w:val="-9"/>
          <w:sz w:val="24"/>
        </w:rPr>
        <w:t xml:space="preserve"> </w:t>
      </w:r>
      <w:r w:rsidR="00D70FF2" w:rsidRPr="00BD0871">
        <w:rPr>
          <w:sz w:val="24"/>
        </w:rPr>
        <w:t>signature</w:t>
      </w:r>
      <w:r w:rsidR="00D70FF2" w:rsidRPr="00BD0871">
        <w:rPr>
          <w:spacing w:val="-9"/>
          <w:sz w:val="24"/>
        </w:rPr>
        <w:t xml:space="preserve"> </w:t>
      </w:r>
      <w:r w:rsidR="00D70FF2" w:rsidRPr="00BD0871">
        <w:rPr>
          <w:sz w:val="24"/>
        </w:rPr>
        <w:t>was</w:t>
      </w:r>
      <w:r w:rsidR="00D70FF2" w:rsidRPr="00BD0871">
        <w:rPr>
          <w:spacing w:val="-9"/>
          <w:sz w:val="24"/>
        </w:rPr>
        <w:t xml:space="preserve"> </w:t>
      </w:r>
      <w:r w:rsidR="00D70FF2" w:rsidRPr="00BD0871">
        <w:rPr>
          <w:sz w:val="24"/>
        </w:rPr>
        <w:t>imitated</w:t>
      </w:r>
      <w:r w:rsidR="00D70FF2" w:rsidRPr="00BD0871">
        <w:rPr>
          <w:spacing w:val="-9"/>
          <w:sz w:val="24"/>
        </w:rPr>
        <w:t xml:space="preserve"> </w:t>
      </w:r>
      <w:r w:rsidR="00D70FF2" w:rsidRPr="00BD0871">
        <w:rPr>
          <w:sz w:val="24"/>
        </w:rPr>
        <w:t>by</w:t>
      </w:r>
      <w:r w:rsidR="00D70FF2" w:rsidRPr="00BD0871">
        <w:rPr>
          <w:spacing w:val="-8"/>
          <w:sz w:val="24"/>
        </w:rPr>
        <w:t xml:space="preserve"> </w:t>
      </w:r>
      <w:r w:rsidR="00D70FF2" w:rsidRPr="00BD0871">
        <w:rPr>
          <w:sz w:val="24"/>
        </w:rPr>
        <w:t>the</w:t>
      </w:r>
      <w:r w:rsidR="00D70FF2" w:rsidRPr="00BD0871">
        <w:rPr>
          <w:spacing w:val="-10"/>
          <w:sz w:val="24"/>
        </w:rPr>
        <w:t xml:space="preserve"> </w:t>
      </w:r>
      <w:r w:rsidR="00D70FF2" w:rsidRPr="00BD0871">
        <w:rPr>
          <w:sz w:val="24"/>
        </w:rPr>
        <w:t>Respondent</w:t>
      </w:r>
      <w:r w:rsidR="00D70FF2" w:rsidRPr="00BD0871">
        <w:rPr>
          <w:spacing w:val="-10"/>
          <w:sz w:val="24"/>
        </w:rPr>
        <w:t xml:space="preserve"> </w:t>
      </w:r>
      <w:r w:rsidR="00D70FF2" w:rsidRPr="00BD0871">
        <w:rPr>
          <w:sz w:val="24"/>
        </w:rPr>
        <w:t>in</w:t>
      </w:r>
      <w:r w:rsidR="00D70FF2" w:rsidRPr="00BD0871">
        <w:rPr>
          <w:spacing w:val="-8"/>
          <w:sz w:val="24"/>
        </w:rPr>
        <w:t xml:space="preserve"> </w:t>
      </w:r>
      <w:r w:rsidR="00D70FF2" w:rsidRPr="00BD0871">
        <w:rPr>
          <w:sz w:val="24"/>
        </w:rPr>
        <w:t>various</w:t>
      </w:r>
      <w:r w:rsidR="00D70FF2" w:rsidRPr="00BD0871">
        <w:rPr>
          <w:spacing w:val="-10"/>
          <w:sz w:val="24"/>
        </w:rPr>
        <w:t xml:space="preserve"> </w:t>
      </w:r>
      <w:r w:rsidR="00D70FF2" w:rsidRPr="00BD0871">
        <w:rPr>
          <w:sz w:val="24"/>
        </w:rPr>
        <w:t>instances, which imitation the Applicant alleged to constitute</w:t>
      </w:r>
      <w:r w:rsidR="00D70FF2" w:rsidRPr="00BD0871">
        <w:rPr>
          <w:spacing w:val="-1"/>
          <w:sz w:val="24"/>
        </w:rPr>
        <w:t xml:space="preserve"> </w:t>
      </w:r>
      <w:r w:rsidR="00D70FF2" w:rsidRPr="00BD0871">
        <w:rPr>
          <w:sz w:val="24"/>
        </w:rPr>
        <w:t>fraud.</w:t>
      </w:r>
    </w:p>
    <w:p w:rsidR="005323F0" w:rsidRDefault="005323F0">
      <w:pPr>
        <w:pStyle w:val="BodyText"/>
        <w:rPr>
          <w:sz w:val="36"/>
        </w:rPr>
      </w:pPr>
    </w:p>
    <w:p w:rsidR="005323F0" w:rsidRPr="00BD0871" w:rsidRDefault="00BD0871" w:rsidP="00BD0871">
      <w:pPr>
        <w:tabs>
          <w:tab w:val="left" w:pos="853"/>
        </w:tabs>
        <w:spacing w:line="360" w:lineRule="auto"/>
        <w:ind w:left="852" w:right="110" w:hanging="720"/>
        <w:jc w:val="both"/>
        <w:rPr>
          <w:sz w:val="24"/>
        </w:rPr>
      </w:pPr>
      <w:r>
        <w:rPr>
          <w:spacing w:val="-5"/>
          <w:sz w:val="24"/>
        </w:rPr>
        <w:t>31.</w:t>
      </w:r>
      <w:r>
        <w:rPr>
          <w:spacing w:val="-5"/>
          <w:sz w:val="24"/>
        </w:rPr>
        <w:tab/>
      </w:r>
      <w:r w:rsidR="00D70FF2" w:rsidRPr="00BD0871">
        <w:rPr>
          <w:sz w:val="24"/>
        </w:rPr>
        <w:t>Before the sale, the Respondent advise</w:t>
      </w:r>
      <w:r w:rsidR="00D70FF2" w:rsidRPr="00BD0871">
        <w:rPr>
          <w:sz w:val="24"/>
        </w:rPr>
        <w:t>d the Applicant that the vehicle was in very good condition and that</w:t>
      </w:r>
      <w:r w:rsidR="00D70FF2" w:rsidRPr="00BD0871">
        <w:rPr>
          <w:spacing w:val="-7"/>
          <w:sz w:val="24"/>
        </w:rPr>
        <w:t xml:space="preserve"> </w:t>
      </w:r>
      <w:r w:rsidR="00D70FF2" w:rsidRPr="00BD0871">
        <w:rPr>
          <w:sz w:val="24"/>
        </w:rPr>
        <w:t>he</w:t>
      </w:r>
      <w:r w:rsidR="00D70FF2" w:rsidRPr="00BD0871">
        <w:rPr>
          <w:spacing w:val="-3"/>
          <w:sz w:val="24"/>
        </w:rPr>
        <w:t xml:space="preserve"> </w:t>
      </w:r>
      <w:r w:rsidR="00D70FF2" w:rsidRPr="00BD0871">
        <w:rPr>
          <w:sz w:val="24"/>
        </w:rPr>
        <w:t>would</w:t>
      </w:r>
      <w:r w:rsidR="00D70FF2" w:rsidRPr="00BD0871">
        <w:rPr>
          <w:spacing w:val="-3"/>
          <w:sz w:val="24"/>
        </w:rPr>
        <w:t xml:space="preserve"> </w:t>
      </w:r>
      <w:r w:rsidR="00D70FF2" w:rsidRPr="00BD0871">
        <w:rPr>
          <w:sz w:val="24"/>
        </w:rPr>
        <w:t>repair</w:t>
      </w:r>
      <w:r w:rsidR="00D70FF2" w:rsidRPr="00BD0871">
        <w:rPr>
          <w:spacing w:val="-5"/>
          <w:sz w:val="24"/>
        </w:rPr>
        <w:t xml:space="preserve"> </w:t>
      </w:r>
      <w:r w:rsidR="00D70FF2" w:rsidRPr="00BD0871">
        <w:rPr>
          <w:sz w:val="24"/>
        </w:rPr>
        <w:t>the</w:t>
      </w:r>
      <w:r w:rsidR="00D70FF2" w:rsidRPr="00BD0871">
        <w:rPr>
          <w:spacing w:val="-4"/>
          <w:sz w:val="24"/>
        </w:rPr>
        <w:t xml:space="preserve"> </w:t>
      </w:r>
      <w:r w:rsidR="00D70FF2" w:rsidRPr="00BD0871">
        <w:rPr>
          <w:sz w:val="24"/>
        </w:rPr>
        <w:t>oil</w:t>
      </w:r>
      <w:r w:rsidR="00D70FF2" w:rsidRPr="00BD0871">
        <w:rPr>
          <w:spacing w:val="-5"/>
          <w:sz w:val="24"/>
        </w:rPr>
        <w:t xml:space="preserve"> </w:t>
      </w:r>
      <w:r w:rsidR="00D70FF2" w:rsidRPr="00BD0871">
        <w:rPr>
          <w:sz w:val="24"/>
        </w:rPr>
        <w:t>leak</w:t>
      </w:r>
      <w:r w:rsidR="00D70FF2" w:rsidRPr="00BD0871">
        <w:rPr>
          <w:spacing w:val="-4"/>
          <w:sz w:val="24"/>
        </w:rPr>
        <w:t xml:space="preserve"> </w:t>
      </w:r>
      <w:r w:rsidR="00D70FF2" w:rsidRPr="00BD0871">
        <w:rPr>
          <w:sz w:val="24"/>
        </w:rPr>
        <w:t>immediately.</w:t>
      </w:r>
      <w:r w:rsidR="00D70FF2" w:rsidRPr="00BD0871">
        <w:rPr>
          <w:spacing w:val="-5"/>
          <w:sz w:val="24"/>
        </w:rPr>
        <w:t xml:space="preserve"> </w:t>
      </w:r>
      <w:r w:rsidR="00D70FF2" w:rsidRPr="00BD0871">
        <w:rPr>
          <w:sz w:val="24"/>
        </w:rPr>
        <w:t>However,</w:t>
      </w:r>
      <w:r w:rsidR="00D70FF2" w:rsidRPr="00BD0871">
        <w:rPr>
          <w:spacing w:val="-6"/>
          <w:sz w:val="24"/>
        </w:rPr>
        <w:t xml:space="preserve"> </w:t>
      </w:r>
      <w:r w:rsidR="00D70FF2" w:rsidRPr="00BD0871">
        <w:rPr>
          <w:sz w:val="24"/>
        </w:rPr>
        <w:t>the</w:t>
      </w:r>
      <w:r w:rsidR="00D70FF2" w:rsidRPr="00BD0871">
        <w:rPr>
          <w:spacing w:val="-3"/>
          <w:sz w:val="24"/>
        </w:rPr>
        <w:t xml:space="preserve"> </w:t>
      </w:r>
      <w:r w:rsidR="00D70FF2" w:rsidRPr="00BD0871">
        <w:rPr>
          <w:sz w:val="24"/>
        </w:rPr>
        <w:t>Respondent</w:t>
      </w:r>
      <w:r w:rsidR="00D70FF2" w:rsidRPr="00BD0871">
        <w:rPr>
          <w:spacing w:val="-4"/>
          <w:sz w:val="24"/>
        </w:rPr>
        <w:t xml:space="preserve"> </w:t>
      </w:r>
      <w:r w:rsidR="00D70FF2" w:rsidRPr="00BD0871">
        <w:rPr>
          <w:sz w:val="24"/>
        </w:rPr>
        <w:t>failed</w:t>
      </w:r>
      <w:r w:rsidR="00D70FF2" w:rsidRPr="00BD0871">
        <w:rPr>
          <w:spacing w:val="-4"/>
          <w:sz w:val="24"/>
        </w:rPr>
        <w:t xml:space="preserve"> </w:t>
      </w:r>
      <w:r w:rsidR="00D70FF2" w:rsidRPr="00BD0871">
        <w:rPr>
          <w:sz w:val="24"/>
        </w:rPr>
        <w:t>to</w:t>
      </w:r>
      <w:r w:rsidR="00D70FF2" w:rsidRPr="00BD0871">
        <w:rPr>
          <w:spacing w:val="-3"/>
          <w:sz w:val="24"/>
        </w:rPr>
        <w:t xml:space="preserve"> </w:t>
      </w:r>
      <w:r w:rsidR="00D70FF2" w:rsidRPr="00BD0871">
        <w:rPr>
          <w:sz w:val="24"/>
        </w:rPr>
        <w:t>repair</w:t>
      </w:r>
      <w:r w:rsidR="00D70FF2" w:rsidRPr="00BD0871">
        <w:rPr>
          <w:spacing w:val="-5"/>
          <w:sz w:val="24"/>
        </w:rPr>
        <w:t xml:space="preserve"> </w:t>
      </w:r>
      <w:r w:rsidR="00D70FF2" w:rsidRPr="00BD0871">
        <w:rPr>
          <w:sz w:val="24"/>
        </w:rPr>
        <w:t>the</w:t>
      </w:r>
      <w:r w:rsidR="00D70FF2" w:rsidRPr="00BD0871">
        <w:rPr>
          <w:spacing w:val="-6"/>
          <w:sz w:val="24"/>
        </w:rPr>
        <w:t xml:space="preserve"> </w:t>
      </w:r>
      <w:r w:rsidR="00D70FF2" w:rsidRPr="00BD0871">
        <w:rPr>
          <w:sz w:val="24"/>
        </w:rPr>
        <w:t>oil</w:t>
      </w:r>
      <w:r w:rsidR="00D70FF2" w:rsidRPr="00BD0871">
        <w:rPr>
          <w:spacing w:val="-6"/>
          <w:sz w:val="24"/>
        </w:rPr>
        <w:t xml:space="preserve"> </w:t>
      </w:r>
      <w:r w:rsidR="00D70FF2" w:rsidRPr="00BD0871">
        <w:rPr>
          <w:sz w:val="24"/>
        </w:rPr>
        <w:t>leak,</w:t>
      </w:r>
      <w:r w:rsidR="00D70FF2" w:rsidRPr="00BD0871">
        <w:rPr>
          <w:spacing w:val="-4"/>
          <w:sz w:val="24"/>
        </w:rPr>
        <w:t xml:space="preserve"> </w:t>
      </w:r>
      <w:r w:rsidR="00D70FF2" w:rsidRPr="00BD0871">
        <w:rPr>
          <w:spacing w:val="-2"/>
          <w:sz w:val="24"/>
        </w:rPr>
        <w:t xml:space="preserve">and </w:t>
      </w:r>
      <w:r w:rsidR="00D70FF2" w:rsidRPr="00BD0871">
        <w:rPr>
          <w:sz w:val="24"/>
        </w:rPr>
        <w:t>the</w:t>
      </w:r>
      <w:r w:rsidR="00D70FF2" w:rsidRPr="00BD0871">
        <w:rPr>
          <w:spacing w:val="11"/>
          <w:sz w:val="24"/>
        </w:rPr>
        <w:t xml:space="preserve"> </w:t>
      </w:r>
      <w:r w:rsidR="00D70FF2" w:rsidRPr="00BD0871">
        <w:rPr>
          <w:sz w:val="24"/>
        </w:rPr>
        <w:t>vehicle</w:t>
      </w:r>
      <w:r w:rsidR="00D70FF2" w:rsidRPr="00BD0871">
        <w:rPr>
          <w:spacing w:val="12"/>
          <w:sz w:val="24"/>
        </w:rPr>
        <w:t xml:space="preserve"> </w:t>
      </w:r>
      <w:r w:rsidR="00D70FF2" w:rsidRPr="00BD0871">
        <w:rPr>
          <w:sz w:val="24"/>
        </w:rPr>
        <w:t>showed</w:t>
      </w:r>
      <w:r w:rsidR="00D70FF2" w:rsidRPr="00BD0871">
        <w:rPr>
          <w:spacing w:val="10"/>
          <w:sz w:val="24"/>
        </w:rPr>
        <w:t xml:space="preserve"> </w:t>
      </w:r>
      <w:r w:rsidR="00D70FF2" w:rsidRPr="00BD0871">
        <w:rPr>
          <w:sz w:val="24"/>
        </w:rPr>
        <w:t>signs</w:t>
      </w:r>
      <w:r w:rsidR="00D70FF2" w:rsidRPr="00BD0871">
        <w:rPr>
          <w:spacing w:val="10"/>
          <w:sz w:val="24"/>
        </w:rPr>
        <w:t xml:space="preserve"> </w:t>
      </w:r>
      <w:r w:rsidR="00D70FF2" w:rsidRPr="00BD0871">
        <w:rPr>
          <w:sz w:val="24"/>
        </w:rPr>
        <w:t>of</w:t>
      </w:r>
      <w:r w:rsidR="00D70FF2" w:rsidRPr="00BD0871">
        <w:rPr>
          <w:spacing w:val="11"/>
          <w:sz w:val="24"/>
        </w:rPr>
        <w:t xml:space="preserve"> </w:t>
      </w:r>
      <w:r w:rsidR="00D70FF2" w:rsidRPr="00BD0871">
        <w:rPr>
          <w:sz w:val="24"/>
        </w:rPr>
        <w:t>being</w:t>
      </w:r>
      <w:r w:rsidR="00D70FF2" w:rsidRPr="00BD0871">
        <w:rPr>
          <w:spacing w:val="12"/>
          <w:sz w:val="24"/>
        </w:rPr>
        <w:t xml:space="preserve"> </w:t>
      </w:r>
      <w:r w:rsidR="00D70FF2" w:rsidRPr="00BD0871">
        <w:rPr>
          <w:sz w:val="24"/>
        </w:rPr>
        <w:t>in</w:t>
      </w:r>
      <w:r w:rsidR="00D70FF2" w:rsidRPr="00BD0871">
        <w:rPr>
          <w:spacing w:val="10"/>
          <w:sz w:val="24"/>
        </w:rPr>
        <w:t xml:space="preserve"> </w:t>
      </w:r>
      <w:r w:rsidR="00D70FF2" w:rsidRPr="00BD0871">
        <w:rPr>
          <w:sz w:val="24"/>
        </w:rPr>
        <w:t>poor</w:t>
      </w:r>
      <w:r w:rsidR="00D70FF2" w:rsidRPr="00BD0871">
        <w:rPr>
          <w:spacing w:val="11"/>
          <w:sz w:val="24"/>
        </w:rPr>
        <w:t xml:space="preserve"> </w:t>
      </w:r>
      <w:r w:rsidR="00D70FF2" w:rsidRPr="00BD0871">
        <w:rPr>
          <w:sz w:val="24"/>
        </w:rPr>
        <w:t>working</w:t>
      </w:r>
      <w:r w:rsidR="00D70FF2" w:rsidRPr="00BD0871">
        <w:rPr>
          <w:spacing w:val="12"/>
          <w:sz w:val="24"/>
        </w:rPr>
        <w:t xml:space="preserve"> </w:t>
      </w:r>
      <w:r w:rsidR="00D70FF2" w:rsidRPr="00BD0871">
        <w:rPr>
          <w:sz w:val="24"/>
        </w:rPr>
        <w:t>order.</w:t>
      </w:r>
      <w:r w:rsidR="00D70FF2" w:rsidRPr="00BD0871">
        <w:rPr>
          <w:spacing w:val="12"/>
          <w:sz w:val="24"/>
        </w:rPr>
        <w:t xml:space="preserve"> </w:t>
      </w:r>
      <w:r w:rsidR="00D70FF2" w:rsidRPr="00BD0871">
        <w:rPr>
          <w:sz w:val="24"/>
        </w:rPr>
        <w:t>The</w:t>
      </w:r>
      <w:r w:rsidR="00D70FF2" w:rsidRPr="00BD0871">
        <w:rPr>
          <w:spacing w:val="10"/>
          <w:sz w:val="24"/>
        </w:rPr>
        <w:t xml:space="preserve"> </w:t>
      </w:r>
      <w:r w:rsidR="00D70FF2" w:rsidRPr="00BD0871">
        <w:rPr>
          <w:sz w:val="24"/>
        </w:rPr>
        <w:t>Applicant</w:t>
      </w:r>
      <w:r w:rsidR="00D70FF2" w:rsidRPr="00BD0871">
        <w:rPr>
          <w:spacing w:val="12"/>
          <w:sz w:val="24"/>
        </w:rPr>
        <w:t xml:space="preserve"> </w:t>
      </w:r>
      <w:r w:rsidR="00D70FF2" w:rsidRPr="00BD0871">
        <w:rPr>
          <w:sz w:val="24"/>
        </w:rPr>
        <w:t>brought</w:t>
      </w:r>
      <w:r w:rsidR="00D70FF2" w:rsidRPr="00BD0871">
        <w:rPr>
          <w:spacing w:val="12"/>
          <w:sz w:val="24"/>
        </w:rPr>
        <w:t xml:space="preserve"> </w:t>
      </w:r>
      <w:r w:rsidR="00D70FF2" w:rsidRPr="00BD0871">
        <w:rPr>
          <w:sz w:val="24"/>
        </w:rPr>
        <w:t>the</w:t>
      </w:r>
      <w:r w:rsidR="00D70FF2" w:rsidRPr="00BD0871">
        <w:rPr>
          <w:spacing w:val="12"/>
          <w:sz w:val="24"/>
        </w:rPr>
        <w:t xml:space="preserve"> </w:t>
      </w:r>
      <w:r w:rsidR="00D70FF2" w:rsidRPr="00BD0871">
        <w:rPr>
          <w:sz w:val="24"/>
        </w:rPr>
        <w:t>poor</w:t>
      </w:r>
      <w:r w:rsidR="00D70FF2" w:rsidRPr="00BD0871">
        <w:rPr>
          <w:spacing w:val="11"/>
          <w:sz w:val="24"/>
        </w:rPr>
        <w:t xml:space="preserve"> </w:t>
      </w:r>
      <w:r w:rsidR="00D70FF2" w:rsidRPr="00BD0871">
        <w:rPr>
          <w:sz w:val="24"/>
        </w:rPr>
        <w:t>and</w:t>
      </w:r>
      <w:r w:rsidR="00D70FF2" w:rsidRPr="00BD0871">
        <w:rPr>
          <w:spacing w:val="10"/>
          <w:sz w:val="24"/>
        </w:rPr>
        <w:t xml:space="preserve"> </w:t>
      </w:r>
      <w:r w:rsidR="00D70FF2" w:rsidRPr="00BD0871">
        <w:rPr>
          <w:sz w:val="24"/>
        </w:rPr>
        <w:t>unsafe</w:t>
      </w:r>
    </w:p>
    <w:p w:rsidR="005323F0" w:rsidRDefault="005323F0">
      <w:pPr>
        <w:spacing w:line="360" w:lineRule="auto"/>
        <w:jc w:val="both"/>
        <w:rPr>
          <w:sz w:val="24"/>
        </w:rPr>
        <w:sectPr w:rsidR="005323F0">
          <w:pgSz w:w="11910" w:h="16840"/>
          <w:pgMar w:top="700" w:right="1020" w:bottom="560" w:left="1000" w:header="283" w:footer="340" w:gutter="0"/>
          <w:cols w:space="720"/>
        </w:sectPr>
      </w:pPr>
    </w:p>
    <w:p w:rsidR="005323F0" w:rsidRDefault="005323F0">
      <w:pPr>
        <w:pStyle w:val="BodyText"/>
        <w:spacing w:before="5"/>
        <w:rPr>
          <w:sz w:val="9"/>
        </w:rPr>
      </w:pPr>
    </w:p>
    <w:p w:rsidR="005323F0" w:rsidRDefault="00D70FF2">
      <w:pPr>
        <w:pStyle w:val="BodyText"/>
        <w:spacing w:before="100" w:line="360" w:lineRule="auto"/>
        <w:ind w:left="852" w:right="111"/>
        <w:jc w:val="both"/>
      </w:pPr>
      <w:r>
        <w:t>condition</w:t>
      </w:r>
      <w:r>
        <w:rPr>
          <w:spacing w:val="-13"/>
        </w:rPr>
        <w:t xml:space="preserve"> </w:t>
      </w:r>
      <w:r>
        <w:t>of</w:t>
      </w:r>
      <w:r>
        <w:rPr>
          <w:spacing w:val="-12"/>
        </w:rPr>
        <w:t xml:space="preserve"> </w:t>
      </w:r>
      <w:r>
        <w:t>the</w:t>
      </w:r>
      <w:r>
        <w:rPr>
          <w:spacing w:val="-12"/>
        </w:rPr>
        <w:t xml:space="preserve"> </w:t>
      </w:r>
      <w:r>
        <w:t>vehicle</w:t>
      </w:r>
      <w:r>
        <w:rPr>
          <w:spacing w:val="-13"/>
        </w:rPr>
        <w:t xml:space="preserve"> </w:t>
      </w:r>
      <w:r>
        <w:t>to</w:t>
      </w:r>
      <w:r>
        <w:rPr>
          <w:spacing w:val="-12"/>
        </w:rPr>
        <w:t xml:space="preserve"> </w:t>
      </w:r>
      <w:r>
        <w:t>the</w:t>
      </w:r>
      <w:r>
        <w:rPr>
          <w:spacing w:val="-12"/>
        </w:rPr>
        <w:t xml:space="preserve"> </w:t>
      </w:r>
      <w:r>
        <w:t>attention</w:t>
      </w:r>
      <w:r>
        <w:rPr>
          <w:spacing w:val="-12"/>
        </w:rPr>
        <w:t xml:space="preserve"> </w:t>
      </w:r>
      <w:r>
        <w:t>of</w:t>
      </w:r>
      <w:r>
        <w:rPr>
          <w:spacing w:val="-13"/>
        </w:rPr>
        <w:t xml:space="preserve"> </w:t>
      </w:r>
      <w:r>
        <w:t>the</w:t>
      </w:r>
      <w:r>
        <w:rPr>
          <w:spacing w:val="-12"/>
        </w:rPr>
        <w:t xml:space="preserve"> </w:t>
      </w:r>
      <w:r>
        <w:t>Respondent,</w:t>
      </w:r>
      <w:r>
        <w:rPr>
          <w:spacing w:val="-12"/>
        </w:rPr>
        <w:t xml:space="preserve"> </w:t>
      </w:r>
      <w:r>
        <w:t>but</w:t>
      </w:r>
      <w:r>
        <w:rPr>
          <w:spacing w:val="-12"/>
        </w:rPr>
        <w:t xml:space="preserve"> </w:t>
      </w:r>
      <w:r>
        <w:t>the</w:t>
      </w:r>
      <w:r>
        <w:rPr>
          <w:spacing w:val="-13"/>
        </w:rPr>
        <w:t xml:space="preserve"> </w:t>
      </w:r>
      <w:r>
        <w:t>Respondent</w:t>
      </w:r>
      <w:r>
        <w:rPr>
          <w:spacing w:val="-12"/>
        </w:rPr>
        <w:t xml:space="preserve"> </w:t>
      </w:r>
      <w:r>
        <w:t>refused</w:t>
      </w:r>
      <w:r>
        <w:rPr>
          <w:spacing w:val="-12"/>
        </w:rPr>
        <w:t xml:space="preserve"> </w:t>
      </w:r>
      <w:r>
        <w:t>to</w:t>
      </w:r>
      <w:r>
        <w:rPr>
          <w:spacing w:val="-14"/>
        </w:rPr>
        <w:t xml:space="preserve"> </w:t>
      </w:r>
      <w:r>
        <w:t>accept</w:t>
      </w:r>
      <w:r>
        <w:rPr>
          <w:spacing w:val="-13"/>
        </w:rPr>
        <w:t xml:space="preserve"> </w:t>
      </w:r>
      <w:r>
        <w:t>liability for repairing the vehicle. Irrespective, the Respondent refused to refund the Applicant, and the vehicle remained in the Respondent's possession.</w:t>
      </w:r>
    </w:p>
    <w:p w:rsidR="005323F0" w:rsidRDefault="005323F0">
      <w:pPr>
        <w:pStyle w:val="BodyText"/>
        <w:spacing w:before="1"/>
        <w:rPr>
          <w:sz w:val="36"/>
        </w:rPr>
      </w:pPr>
    </w:p>
    <w:p w:rsidR="005323F0" w:rsidRPr="00BD0871" w:rsidRDefault="00BD0871" w:rsidP="00BD0871">
      <w:pPr>
        <w:tabs>
          <w:tab w:val="left" w:pos="853"/>
        </w:tabs>
        <w:spacing w:line="360" w:lineRule="auto"/>
        <w:ind w:left="852" w:right="109" w:hanging="720"/>
        <w:jc w:val="both"/>
        <w:rPr>
          <w:sz w:val="24"/>
        </w:rPr>
      </w:pPr>
      <w:r>
        <w:rPr>
          <w:spacing w:val="-5"/>
          <w:sz w:val="24"/>
        </w:rPr>
        <w:t>32.</w:t>
      </w:r>
      <w:r>
        <w:rPr>
          <w:spacing w:val="-5"/>
          <w:sz w:val="24"/>
        </w:rPr>
        <w:tab/>
      </w:r>
      <w:r w:rsidR="00D70FF2" w:rsidRPr="00BD0871">
        <w:rPr>
          <w:sz w:val="24"/>
        </w:rPr>
        <w:t xml:space="preserve">The Tribunal found the Applicant was a reliable and convincing witness. The Applicant had put up a </w:t>
      </w:r>
      <w:r w:rsidR="00D70FF2" w:rsidRPr="00BD0871">
        <w:rPr>
          <w:sz w:val="24"/>
        </w:rPr>
        <w:t>convincing case that the vehicle’s oil leak was of grave concern to him and that the repair thereof was conditional to the agreement. As the Respondent failed to repair the vehicle, the Applicant requested a refund, which request was within six months afte</w:t>
      </w:r>
      <w:r w:rsidR="00D70FF2" w:rsidRPr="00BD0871">
        <w:rPr>
          <w:sz w:val="24"/>
        </w:rPr>
        <w:t>r</w:t>
      </w:r>
      <w:r w:rsidR="00D70FF2" w:rsidRPr="00BD0871">
        <w:rPr>
          <w:spacing w:val="-5"/>
          <w:sz w:val="24"/>
        </w:rPr>
        <w:t xml:space="preserve"> </w:t>
      </w:r>
      <w:r w:rsidR="00D70FF2" w:rsidRPr="00BD0871">
        <w:rPr>
          <w:sz w:val="24"/>
        </w:rPr>
        <w:t>purchase.</w:t>
      </w:r>
    </w:p>
    <w:p w:rsidR="005323F0" w:rsidRDefault="005323F0">
      <w:pPr>
        <w:pStyle w:val="BodyText"/>
        <w:spacing w:before="10"/>
        <w:rPr>
          <w:sz w:val="35"/>
        </w:rPr>
      </w:pPr>
    </w:p>
    <w:p w:rsidR="005323F0" w:rsidRPr="00BD0871" w:rsidRDefault="00BD0871" w:rsidP="00BD0871">
      <w:pPr>
        <w:tabs>
          <w:tab w:val="left" w:pos="853"/>
        </w:tabs>
        <w:spacing w:line="360" w:lineRule="auto"/>
        <w:ind w:left="852" w:right="109" w:hanging="720"/>
        <w:jc w:val="both"/>
        <w:rPr>
          <w:sz w:val="24"/>
        </w:rPr>
      </w:pPr>
      <w:r>
        <w:rPr>
          <w:spacing w:val="-5"/>
          <w:sz w:val="24"/>
        </w:rPr>
        <w:t>33.</w:t>
      </w:r>
      <w:r>
        <w:rPr>
          <w:spacing w:val="-5"/>
          <w:sz w:val="24"/>
        </w:rPr>
        <w:tab/>
      </w:r>
      <w:r w:rsidR="00D70FF2" w:rsidRPr="00BD0871">
        <w:rPr>
          <w:sz w:val="24"/>
        </w:rPr>
        <w:t>Even though a vehicle is pre-owned, the consumer has the right to a useable and durable vehicle for a reasonable period. In this case, it is evident that the vehicle was unsafe and in poor condition from the day of purchase and not fit for</w:t>
      </w:r>
      <w:r w:rsidR="00D70FF2" w:rsidRPr="00BD0871">
        <w:rPr>
          <w:spacing w:val="-5"/>
          <w:sz w:val="24"/>
        </w:rPr>
        <w:t xml:space="preserve"> </w:t>
      </w:r>
      <w:r w:rsidR="00D70FF2" w:rsidRPr="00BD0871">
        <w:rPr>
          <w:sz w:val="24"/>
        </w:rPr>
        <w:t>pur</w:t>
      </w:r>
      <w:r w:rsidR="00D70FF2" w:rsidRPr="00BD0871">
        <w:rPr>
          <w:sz w:val="24"/>
        </w:rPr>
        <w:t>pose.</w:t>
      </w:r>
    </w:p>
    <w:p w:rsidR="005323F0" w:rsidRDefault="005323F0">
      <w:pPr>
        <w:pStyle w:val="BodyText"/>
        <w:spacing w:before="2"/>
        <w:rPr>
          <w:sz w:val="36"/>
        </w:rPr>
      </w:pPr>
    </w:p>
    <w:p w:rsidR="005323F0" w:rsidRPr="00BD0871" w:rsidRDefault="00BD0871" w:rsidP="00BD0871">
      <w:pPr>
        <w:tabs>
          <w:tab w:val="left" w:pos="853"/>
        </w:tabs>
        <w:spacing w:line="360" w:lineRule="auto"/>
        <w:ind w:left="852" w:right="111" w:hanging="720"/>
        <w:jc w:val="both"/>
        <w:rPr>
          <w:sz w:val="24"/>
        </w:rPr>
      </w:pPr>
      <w:r>
        <w:rPr>
          <w:spacing w:val="-5"/>
          <w:sz w:val="24"/>
        </w:rPr>
        <w:t>34.</w:t>
      </w:r>
      <w:r>
        <w:rPr>
          <w:spacing w:val="-5"/>
          <w:sz w:val="24"/>
        </w:rPr>
        <w:tab/>
      </w:r>
      <w:r w:rsidR="00D70FF2" w:rsidRPr="00BD0871">
        <w:rPr>
          <w:sz w:val="24"/>
        </w:rPr>
        <w:t>Section 56(2) says the consumer may return the goods and then direct the supplier to refund, repair or replace</w:t>
      </w:r>
      <w:r w:rsidR="00D70FF2" w:rsidRPr="00BD0871">
        <w:rPr>
          <w:spacing w:val="-5"/>
          <w:sz w:val="24"/>
        </w:rPr>
        <w:t xml:space="preserve"> </w:t>
      </w:r>
      <w:r w:rsidR="00D70FF2" w:rsidRPr="00BD0871">
        <w:rPr>
          <w:sz w:val="24"/>
        </w:rPr>
        <w:t>the</w:t>
      </w:r>
      <w:r w:rsidR="00D70FF2" w:rsidRPr="00BD0871">
        <w:rPr>
          <w:spacing w:val="-7"/>
          <w:sz w:val="24"/>
        </w:rPr>
        <w:t xml:space="preserve"> </w:t>
      </w:r>
      <w:r w:rsidR="00D70FF2" w:rsidRPr="00BD0871">
        <w:rPr>
          <w:sz w:val="24"/>
        </w:rPr>
        <w:t>unsafe</w:t>
      </w:r>
      <w:r w:rsidR="00D70FF2" w:rsidRPr="00BD0871">
        <w:rPr>
          <w:spacing w:val="-4"/>
          <w:sz w:val="24"/>
        </w:rPr>
        <w:t xml:space="preserve"> </w:t>
      </w:r>
      <w:r w:rsidR="00D70FF2" w:rsidRPr="00BD0871">
        <w:rPr>
          <w:sz w:val="24"/>
        </w:rPr>
        <w:t>or</w:t>
      </w:r>
      <w:r w:rsidR="00D70FF2" w:rsidRPr="00BD0871">
        <w:rPr>
          <w:spacing w:val="-9"/>
          <w:sz w:val="24"/>
        </w:rPr>
        <w:t xml:space="preserve"> </w:t>
      </w:r>
      <w:r w:rsidR="00D70FF2" w:rsidRPr="00BD0871">
        <w:rPr>
          <w:sz w:val="24"/>
        </w:rPr>
        <w:t>defective</w:t>
      </w:r>
      <w:r w:rsidR="00D70FF2" w:rsidRPr="00BD0871">
        <w:rPr>
          <w:spacing w:val="-4"/>
          <w:sz w:val="24"/>
        </w:rPr>
        <w:t xml:space="preserve"> </w:t>
      </w:r>
      <w:r w:rsidR="00D70FF2" w:rsidRPr="00BD0871">
        <w:rPr>
          <w:sz w:val="24"/>
        </w:rPr>
        <w:t>goods</w:t>
      </w:r>
      <w:r w:rsidR="00D70FF2" w:rsidRPr="00BD0871">
        <w:rPr>
          <w:spacing w:val="-5"/>
          <w:sz w:val="24"/>
        </w:rPr>
        <w:t xml:space="preserve"> </w:t>
      </w:r>
      <w:r w:rsidR="00D70FF2" w:rsidRPr="00BD0871">
        <w:rPr>
          <w:sz w:val="24"/>
        </w:rPr>
        <w:t>or</w:t>
      </w:r>
      <w:r w:rsidR="00D70FF2" w:rsidRPr="00BD0871">
        <w:rPr>
          <w:spacing w:val="-6"/>
          <w:sz w:val="24"/>
        </w:rPr>
        <w:t xml:space="preserve"> </w:t>
      </w:r>
      <w:r w:rsidR="00D70FF2" w:rsidRPr="00BD0871">
        <w:rPr>
          <w:sz w:val="24"/>
        </w:rPr>
        <w:t>refund</w:t>
      </w:r>
      <w:r w:rsidR="00D70FF2" w:rsidRPr="00BD0871">
        <w:rPr>
          <w:spacing w:val="-7"/>
          <w:sz w:val="24"/>
        </w:rPr>
        <w:t xml:space="preserve"> </w:t>
      </w:r>
      <w:r w:rsidR="00D70FF2" w:rsidRPr="00BD0871">
        <w:rPr>
          <w:sz w:val="24"/>
        </w:rPr>
        <w:t>the</w:t>
      </w:r>
      <w:r w:rsidR="00D70FF2" w:rsidRPr="00BD0871">
        <w:rPr>
          <w:spacing w:val="-5"/>
          <w:sz w:val="24"/>
        </w:rPr>
        <w:t xml:space="preserve"> </w:t>
      </w:r>
      <w:r w:rsidR="00D70FF2" w:rsidRPr="00BD0871">
        <w:rPr>
          <w:sz w:val="24"/>
        </w:rPr>
        <w:t>consumer</w:t>
      </w:r>
      <w:r w:rsidR="00D70FF2" w:rsidRPr="00BD0871">
        <w:rPr>
          <w:spacing w:val="-6"/>
          <w:sz w:val="24"/>
        </w:rPr>
        <w:t xml:space="preserve"> </w:t>
      </w:r>
      <w:r w:rsidR="00D70FF2" w:rsidRPr="00BD0871">
        <w:rPr>
          <w:sz w:val="24"/>
        </w:rPr>
        <w:t>the</w:t>
      </w:r>
      <w:r w:rsidR="00D70FF2" w:rsidRPr="00BD0871">
        <w:rPr>
          <w:spacing w:val="-7"/>
          <w:sz w:val="24"/>
        </w:rPr>
        <w:t xml:space="preserve"> </w:t>
      </w:r>
      <w:r w:rsidR="00D70FF2" w:rsidRPr="00BD0871">
        <w:rPr>
          <w:sz w:val="24"/>
        </w:rPr>
        <w:t>purchase</w:t>
      </w:r>
      <w:r w:rsidR="00D70FF2" w:rsidRPr="00BD0871">
        <w:rPr>
          <w:spacing w:val="-4"/>
          <w:sz w:val="24"/>
        </w:rPr>
        <w:t xml:space="preserve"> </w:t>
      </w:r>
      <w:r w:rsidR="00D70FF2" w:rsidRPr="00BD0871">
        <w:rPr>
          <w:sz w:val="24"/>
        </w:rPr>
        <w:t>price.</w:t>
      </w:r>
      <w:r w:rsidR="00D70FF2" w:rsidRPr="00BD0871">
        <w:rPr>
          <w:spacing w:val="-5"/>
          <w:sz w:val="24"/>
        </w:rPr>
        <w:t xml:space="preserve"> </w:t>
      </w:r>
      <w:r w:rsidR="00D70FF2" w:rsidRPr="00BD0871">
        <w:rPr>
          <w:sz w:val="24"/>
        </w:rPr>
        <w:t>The</w:t>
      </w:r>
      <w:r w:rsidR="00D70FF2" w:rsidRPr="00BD0871">
        <w:rPr>
          <w:spacing w:val="-4"/>
          <w:sz w:val="24"/>
        </w:rPr>
        <w:t xml:space="preserve"> </w:t>
      </w:r>
      <w:r w:rsidR="00D70FF2" w:rsidRPr="00BD0871">
        <w:rPr>
          <w:sz w:val="24"/>
        </w:rPr>
        <w:t>evidence</w:t>
      </w:r>
      <w:r w:rsidR="00D70FF2" w:rsidRPr="00BD0871">
        <w:rPr>
          <w:spacing w:val="-5"/>
          <w:sz w:val="24"/>
        </w:rPr>
        <w:t xml:space="preserve"> </w:t>
      </w:r>
      <w:r w:rsidR="00D70FF2" w:rsidRPr="00BD0871">
        <w:rPr>
          <w:sz w:val="24"/>
        </w:rPr>
        <w:t>before the Tribunal shows that the Applicant returned the vehicle but never received a refund, as requested. Accordingly, the Applicant was unable to utilize the vehicle, and the impact of not receiving a refund impacted hugely on</w:t>
      </w:r>
      <w:r w:rsidR="00D70FF2" w:rsidRPr="00BD0871">
        <w:rPr>
          <w:spacing w:val="-1"/>
          <w:sz w:val="24"/>
        </w:rPr>
        <w:t xml:space="preserve"> </w:t>
      </w:r>
      <w:r w:rsidR="00D70FF2" w:rsidRPr="00BD0871">
        <w:rPr>
          <w:sz w:val="24"/>
        </w:rPr>
        <w:t>him.</w:t>
      </w:r>
    </w:p>
    <w:p w:rsidR="005323F0" w:rsidRDefault="005323F0">
      <w:pPr>
        <w:pStyle w:val="BodyText"/>
        <w:spacing w:before="9"/>
        <w:rPr>
          <w:sz w:val="35"/>
        </w:rPr>
      </w:pPr>
    </w:p>
    <w:p w:rsidR="005323F0" w:rsidRPr="00BD0871" w:rsidRDefault="00BD0871" w:rsidP="00BD0871">
      <w:pPr>
        <w:tabs>
          <w:tab w:val="left" w:pos="853"/>
        </w:tabs>
        <w:spacing w:line="360" w:lineRule="auto"/>
        <w:ind w:left="852" w:right="110" w:hanging="720"/>
        <w:jc w:val="both"/>
        <w:rPr>
          <w:sz w:val="24"/>
        </w:rPr>
      </w:pPr>
      <w:r>
        <w:rPr>
          <w:spacing w:val="-5"/>
          <w:sz w:val="24"/>
        </w:rPr>
        <w:t>35.</w:t>
      </w:r>
      <w:r>
        <w:rPr>
          <w:spacing w:val="-5"/>
          <w:sz w:val="24"/>
        </w:rPr>
        <w:tab/>
      </w:r>
      <w:r w:rsidR="00D70FF2" w:rsidRPr="00BD0871">
        <w:rPr>
          <w:sz w:val="24"/>
        </w:rPr>
        <w:t>It is further essen</w:t>
      </w:r>
      <w:r w:rsidR="00D70FF2" w:rsidRPr="00BD0871">
        <w:rPr>
          <w:sz w:val="24"/>
        </w:rPr>
        <w:t>tial to point out, as emphasized by Barnard (2020)</w:t>
      </w:r>
      <w:hyperlink w:anchor="_bookmark5" w:history="1">
        <w:r w:rsidR="00D70FF2" w:rsidRPr="00BD0871">
          <w:rPr>
            <w:position w:val="6"/>
            <w:sz w:val="16"/>
          </w:rPr>
          <w:t>6</w:t>
        </w:r>
      </w:hyperlink>
      <w:r w:rsidR="00D70FF2" w:rsidRPr="00BD0871">
        <w:rPr>
          <w:sz w:val="24"/>
        </w:rPr>
        <w:t xml:space="preserve">, that section 55(6) is not an endorsement of the </w:t>
      </w:r>
      <w:r w:rsidR="00D70FF2" w:rsidRPr="00BD0871">
        <w:rPr>
          <w:i/>
          <w:sz w:val="24"/>
        </w:rPr>
        <w:t xml:space="preserve">voetstoots </w:t>
      </w:r>
      <w:r w:rsidR="00D70FF2" w:rsidRPr="00BD0871">
        <w:rPr>
          <w:sz w:val="24"/>
        </w:rPr>
        <w:t>(selling goods “as is”) clauses that were prevalent to these types of agreements prior to the promulgation of the CPA and that any attempt to exclude liability when transacting, goes against the letter and spirit of the</w:t>
      </w:r>
      <w:r w:rsidR="00D70FF2" w:rsidRPr="00BD0871">
        <w:rPr>
          <w:spacing w:val="-7"/>
          <w:sz w:val="24"/>
        </w:rPr>
        <w:t xml:space="preserve"> </w:t>
      </w:r>
      <w:r w:rsidR="00D70FF2" w:rsidRPr="00BD0871">
        <w:rPr>
          <w:sz w:val="24"/>
        </w:rPr>
        <w:t>CPA.</w:t>
      </w:r>
    </w:p>
    <w:p w:rsidR="005323F0" w:rsidRDefault="005323F0">
      <w:pPr>
        <w:pStyle w:val="BodyText"/>
        <w:spacing w:before="1"/>
        <w:rPr>
          <w:sz w:val="36"/>
        </w:rPr>
      </w:pPr>
    </w:p>
    <w:p w:rsidR="005323F0" w:rsidRPr="00BD0871" w:rsidRDefault="00BD0871" w:rsidP="00BD0871">
      <w:pPr>
        <w:tabs>
          <w:tab w:val="left" w:pos="853"/>
        </w:tabs>
        <w:spacing w:line="360" w:lineRule="auto"/>
        <w:ind w:left="852" w:right="107" w:hanging="720"/>
        <w:jc w:val="both"/>
        <w:rPr>
          <w:sz w:val="24"/>
        </w:rPr>
      </w:pPr>
      <w:r>
        <w:rPr>
          <w:spacing w:val="-5"/>
          <w:sz w:val="24"/>
        </w:rPr>
        <w:t>36.</w:t>
      </w:r>
      <w:r>
        <w:rPr>
          <w:spacing w:val="-5"/>
          <w:sz w:val="24"/>
        </w:rPr>
        <w:tab/>
      </w:r>
      <w:r w:rsidR="00D70FF2" w:rsidRPr="00BD0871">
        <w:rPr>
          <w:sz w:val="24"/>
        </w:rPr>
        <w:t>Thus,</w:t>
      </w:r>
      <w:r w:rsidR="00D70FF2" w:rsidRPr="00BD0871">
        <w:rPr>
          <w:spacing w:val="-5"/>
          <w:sz w:val="24"/>
        </w:rPr>
        <w:t xml:space="preserve"> </w:t>
      </w:r>
      <w:r w:rsidR="00D70FF2" w:rsidRPr="00BD0871">
        <w:rPr>
          <w:sz w:val="24"/>
        </w:rPr>
        <w:t>as</w:t>
      </w:r>
      <w:r w:rsidR="00D70FF2" w:rsidRPr="00BD0871">
        <w:rPr>
          <w:spacing w:val="-5"/>
          <w:sz w:val="24"/>
        </w:rPr>
        <w:t xml:space="preserve"> </w:t>
      </w:r>
      <w:r w:rsidR="00D70FF2" w:rsidRPr="00BD0871">
        <w:rPr>
          <w:sz w:val="24"/>
        </w:rPr>
        <w:t>stated</w:t>
      </w:r>
      <w:r w:rsidR="00D70FF2" w:rsidRPr="00BD0871">
        <w:rPr>
          <w:spacing w:val="-4"/>
          <w:sz w:val="24"/>
        </w:rPr>
        <w:t xml:space="preserve"> </w:t>
      </w:r>
      <w:r w:rsidR="00D70FF2" w:rsidRPr="00BD0871">
        <w:rPr>
          <w:sz w:val="24"/>
        </w:rPr>
        <w:t>above,</w:t>
      </w:r>
      <w:r w:rsidR="00D70FF2" w:rsidRPr="00BD0871">
        <w:rPr>
          <w:spacing w:val="-5"/>
          <w:sz w:val="24"/>
        </w:rPr>
        <w:t xml:space="preserve"> </w:t>
      </w:r>
      <w:r w:rsidR="00D70FF2" w:rsidRPr="00BD0871">
        <w:rPr>
          <w:sz w:val="24"/>
        </w:rPr>
        <w:t>the</w:t>
      </w:r>
      <w:r w:rsidR="00D70FF2" w:rsidRPr="00BD0871">
        <w:rPr>
          <w:spacing w:val="-7"/>
          <w:sz w:val="24"/>
        </w:rPr>
        <w:t xml:space="preserve"> </w:t>
      </w:r>
      <w:r w:rsidR="00D70FF2" w:rsidRPr="00BD0871">
        <w:rPr>
          <w:sz w:val="24"/>
        </w:rPr>
        <w:t>App</w:t>
      </w:r>
      <w:r w:rsidR="00D70FF2" w:rsidRPr="00BD0871">
        <w:rPr>
          <w:sz w:val="24"/>
        </w:rPr>
        <w:t>licant</w:t>
      </w:r>
      <w:r w:rsidR="00D70FF2" w:rsidRPr="00BD0871">
        <w:rPr>
          <w:spacing w:val="-5"/>
          <w:sz w:val="24"/>
        </w:rPr>
        <w:t xml:space="preserve"> </w:t>
      </w:r>
      <w:r w:rsidR="00D70FF2" w:rsidRPr="00BD0871">
        <w:rPr>
          <w:sz w:val="24"/>
        </w:rPr>
        <w:t>would</w:t>
      </w:r>
      <w:r w:rsidR="00D70FF2" w:rsidRPr="00BD0871">
        <w:rPr>
          <w:spacing w:val="-6"/>
          <w:sz w:val="24"/>
        </w:rPr>
        <w:t xml:space="preserve"> </w:t>
      </w:r>
      <w:r w:rsidR="00D70FF2" w:rsidRPr="00BD0871">
        <w:rPr>
          <w:sz w:val="24"/>
        </w:rPr>
        <w:t>have</w:t>
      </w:r>
      <w:r w:rsidR="00D70FF2" w:rsidRPr="00BD0871">
        <w:rPr>
          <w:spacing w:val="-4"/>
          <w:sz w:val="24"/>
        </w:rPr>
        <w:t xml:space="preserve"> </w:t>
      </w:r>
      <w:r w:rsidR="00D70FF2" w:rsidRPr="00BD0871">
        <w:rPr>
          <w:sz w:val="24"/>
        </w:rPr>
        <w:t>been</w:t>
      </w:r>
      <w:r w:rsidR="00D70FF2" w:rsidRPr="00BD0871">
        <w:rPr>
          <w:spacing w:val="-7"/>
          <w:sz w:val="24"/>
        </w:rPr>
        <w:t xml:space="preserve"> </w:t>
      </w:r>
      <w:r w:rsidR="00D70FF2" w:rsidRPr="00BD0871">
        <w:rPr>
          <w:sz w:val="24"/>
        </w:rPr>
        <w:t>entitled</w:t>
      </w:r>
      <w:r w:rsidR="00D70FF2" w:rsidRPr="00BD0871">
        <w:rPr>
          <w:spacing w:val="-4"/>
          <w:sz w:val="24"/>
        </w:rPr>
        <w:t xml:space="preserve"> </w:t>
      </w:r>
      <w:r w:rsidR="00D70FF2" w:rsidRPr="00BD0871">
        <w:rPr>
          <w:sz w:val="24"/>
        </w:rPr>
        <w:t>to</w:t>
      </w:r>
      <w:r w:rsidR="00D70FF2" w:rsidRPr="00BD0871">
        <w:rPr>
          <w:spacing w:val="-4"/>
          <w:sz w:val="24"/>
        </w:rPr>
        <w:t xml:space="preserve"> </w:t>
      </w:r>
      <w:r w:rsidR="00D70FF2" w:rsidRPr="00BD0871">
        <w:rPr>
          <w:sz w:val="24"/>
        </w:rPr>
        <w:t>return</w:t>
      </w:r>
      <w:r w:rsidR="00D70FF2" w:rsidRPr="00BD0871">
        <w:rPr>
          <w:spacing w:val="-4"/>
          <w:sz w:val="24"/>
        </w:rPr>
        <w:t xml:space="preserve"> </w:t>
      </w:r>
      <w:r w:rsidR="00D70FF2" w:rsidRPr="00BD0871">
        <w:rPr>
          <w:sz w:val="24"/>
        </w:rPr>
        <w:t>the</w:t>
      </w:r>
      <w:r w:rsidR="00D70FF2" w:rsidRPr="00BD0871">
        <w:rPr>
          <w:spacing w:val="-4"/>
          <w:sz w:val="24"/>
        </w:rPr>
        <w:t xml:space="preserve"> </w:t>
      </w:r>
      <w:r w:rsidR="00D70FF2" w:rsidRPr="00BD0871">
        <w:rPr>
          <w:sz w:val="24"/>
        </w:rPr>
        <w:t>vehicle</w:t>
      </w:r>
      <w:r w:rsidR="00D70FF2" w:rsidRPr="00BD0871">
        <w:rPr>
          <w:spacing w:val="-6"/>
          <w:sz w:val="24"/>
        </w:rPr>
        <w:t xml:space="preserve"> </w:t>
      </w:r>
      <w:r w:rsidR="00D70FF2" w:rsidRPr="00BD0871">
        <w:rPr>
          <w:sz w:val="24"/>
        </w:rPr>
        <w:t>without</w:t>
      </w:r>
      <w:r w:rsidR="00D70FF2" w:rsidRPr="00BD0871">
        <w:rPr>
          <w:spacing w:val="-7"/>
          <w:sz w:val="24"/>
        </w:rPr>
        <w:t xml:space="preserve"> </w:t>
      </w:r>
      <w:r w:rsidR="00D70FF2" w:rsidRPr="00BD0871">
        <w:rPr>
          <w:sz w:val="24"/>
        </w:rPr>
        <w:t>penalty</w:t>
      </w:r>
      <w:r w:rsidR="00D70FF2" w:rsidRPr="00BD0871">
        <w:rPr>
          <w:spacing w:val="-5"/>
          <w:sz w:val="24"/>
        </w:rPr>
        <w:t xml:space="preserve"> </w:t>
      </w:r>
      <w:r w:rsidR="00D70FF2" w:rsidRPr="00BD0871">
        <w:rPr>
          <w:sz w:val="24"/>
        </w:rPr>
        <w:t>and at the Respondent's risk and expense if the vehicle was defective and satisfied the requirements of section 56. The Tribunal will forthwith determine if the evidence before it satisf</w:t>
      </w:r>
      <w:r w:rsidR="00D70FF2" w:rsidRPr="00BD0871">
        <w:rPr>
          <w:sz w:val="24"/>
        </w:rPr>
        <w:t>ies the requirements of section</w:t>
      </w:r>
      <w:r w:rsidR="00D70FF2" w:rsidRPr="00BD0871">
        <w:rPr>
          <w:spacing w:val="-2"/>
          <w:sz w:val="24"/>
        </w:rPr>
        <w:t xml:space="preserve"> </w:t>
      </w:r>
      <w:r w:rsidR="00D70FF2" w:rsidRPr="00BD0871">
        <w:rPr>
          <w:sz w:val="24"/>
        </w:rPr>
        <w:t>56.</w:t>
      </w:r>
    </w:p>
    <w:p w:rsidR="005323F0" w:rsidRDefault="005323F0">
      <w:pPr>
        <w:pStyle w:val="BodyText"/>
        <w:spacing w:before="1"/>
        <w:rPr>
          <w:sz w:val="36"/>
        </w:rPr>
      </w:pPr>
    </w:p>
    <w:p w:rsidR="005323F0" w:rsidRPr="00BD0871" w:rsidRDefault="00BD0871" w:rsidP="00BD0871">
      <w:pPr>
        <w:tabs>
          <w:tab w:val="left" w:pos="853"/>
        </w:tabs>
        <w:spacing w:line="360" w:lineRule="auto"/>
        <w:ind w:left="852" w:right="109" w:hanging="720"/>
        <w:jc w:val="both"/>
        <w:rPr>
          <w:sz w:val="24"/>
        </w:rPr>
      </w:pPr>
      <w:r>
        <w:rPr>
          <w:spacing w:val="-5"/>
          <w:sz w:val="24"/>
        </w:rPr>
        <w:t>37.</w:t>
      </w:r>
      <w:r>
        <w:rPr>
          <w:spacing w:val="-5"/>
          <w:sz w:val="24"/>
        </w:rPr>
        <w:tab/>
      </w:r>
      <w:r w:rsidR="00D70FF2" w:rsidRPr="00BD0871">
        <w:rPr>
          <w:sz w:val="24"/>
        </w:rPr>
        <w:t>The Tribunal conducts its analysis against the backdrop that Parliament introduced the CPA into the South African consumer landscape to promote consumers’ social and economic welfare. The CPA has established a legal fra</w:t>
      </w:r>
      <w:r w:rsidR="00D70FF2" w:rsidRPr="00BD0871">
        <w:rPr>
          <w:sz w:val="24"/>
        </w:rPr>
        <w:t>mework to achieve and maintain, amongst other things, a fair and efficient consumer</w:t>
      </w:r>
      <w:r w:rsidR="00D70FF2" w:rsidRPr="00BD0871">
        <w:rPr>
          <w:spacing w:val="-9"/>
          <w:sz w:val="24"/>
        </w:rPr>
        <w:t xml:space="preserve"> </w:t>
      </w:r>
      <w:r w:rsidR="00D70FF2" w:rsidRPr="00BD0871">
        <w:rPr>
          <w:sz w:val="24"/>
        </w:rPr>
        <w:t>market</w:t>
      </w:r>
      <w:r w:rsidR="00D70FF2" w:rsidRPr="00BD0871">
        <w:rPr>
          <w:spacing w:val="-7"/>
          <w:sz w:val="24"/>
        </w:rPr>
        <w:t xml:space="preserve"> </w:t>
      </w:r>
      <w:r w:rsidR="00D70FF2" w:rsidRPr="00BD0871">
        <w:rPr>
          <w:sz w:val="24"/>
        </w:rPr>
        <w:t>responsible</w:t>
      </w:r>
      <w:r w:rsidR="00D70FF2" w:rsidRPr="00BD0871">
        <w:rPr>
          <w:spacing w:val="-7"/>
          <w:sz w:val="24"/>
        </w:rPr>
        <w:t xml:space="preserve"> </w:t>
      </w:r>
      <w:r w:rsidR="00D70FF2" w:rsidRPr="00BD0871">
        <w:rPr>
          <w:sz w:val="24"/>
        </w:rPr>
        <w:t>for</w:t>
      </w:r>
      <w:r w:rsidR="00D70FF2" w:rsidRPr="00BD0871">
        <w:rPr>
          <w:spacing w:val="-9"/>
          <w:sz w:val="24"/>
        </w:rPr>
        <w:t xml:space="preserve"> </w:t>
      </w:r>
      <w:r w:rsidR="00D70FF2" w:rsidRPr="00BD0871">
        <w:rPr>
          <w:sz w:val="24"/>
        </w:rPr>
        <w:t>the</w:t>
      </w:r>
      <w:r w:rsidR="00D70FF2" w:rsidRPr="00BD0871">
        <w:rPr>
          <w:spacing w:val="-7"/>
          <w:sz w:val="24"/>
        </w:rPr>
        <w:t xml:space="preserve"> </w:t>
      </w:r>
      <w:r w:rsidR="00D70FF2" w:rsidRPr="00BD0871">
        <w:rPr>
          <w:sz w:val="24"/>
        </w:rPr>
        <w:t>benefit</w:t>
      </w:r>
      <w:r w:rsidR="00D70FF2" w:rsidRPr="00BD0871">
        <w:rPr>
          <w:spacing w:val="-10"/>
          <w:sz w:val="24"/>
        </w:rPr>
        <w:t xml:space="preserve"> </w:t>
      </w:r>
      <w:r w:rsidR="00D70FF2" w:rsidRPr="00BD0871">
        <w:rPr>
          <w:sz w:val="24"/>
        </w:rPr>
        <w:t>of</w:t>
      </w:r>
      <w:r w:rsidR="00D70FF2" w:rsidRPr="00BD0871">
        <w:rPr>
          <w:spacing w:val="-7"/>
          <w:sz w:val="24"/>
        </w:rPr>
        <w:t xml:space="preserve"> </w:t>
      </w:r>
      <w:r w:rsidR="00D70FF2" w:rsidRPr="00BD0871">
        <w:rPr>
          <w:sz w:val="24"/>
        </w:rPr>
        <w:t>consumers.</w:t>
      </w:r>
      <w:r w:rsidR="00D70FF2" w:rsidRPr="00BD0871">
        <w:rPr>
          <w:spacing w:val="-7"/>
          <w:sz w:val="24"/>
        </w:rPr>
        <w:t xml:space="preserve"> </w:t>
      </w:r>
      <w:r w:rsidR="00D70FF2" w:rsidRPr="00BD0871">
        <w:rPr>
          <w:sz w:val="24"/>
        </w:rPr>
        <w:t>In</w:t>
      </w:r>
      <w:r w:rsidR="00D70FF2" w:rsidRPr="00BD0871">
        <w:rPr>
          <w:spacing w:val="-7"/>
          <w:sz w:val="24"/>
        </w:rPr>
        <w:t xml:space="preserve"> </w:t>
      </w:r>
      <w:r w:rsidR="00D70FF2" w:rsidRPr="00BD0871">
        <w:rPr>
          <w:sz w:val="24"/>
        </w:rPr>
        <w:t>realizing</w:t>
      </w:r>
      <w:r w:rsidR="00D70FF2" w:rsidRPr="00BD0871">
        <w:rPr>
          <w:spacing w:val="-7"/>
          <w:sz w:val="24"/>
        </w:rPr>
        <w:t xml:space="preserve"> </w:t>
      </w:r>
      <w:r w:rsidR="00D70FF2" w:rsidRPr="00BD0871">
        <w:rPr>
          <w:sz w:val="24"/>
        </w:rPr>
        <w:t>consumer</w:t>
      </w:r>
      <w:r w:rsidR="00D70FF2" w:rsidRPr="00BD0871">
        <w:rPr>
          <w:spacing w:val="-9"/>
          <w:sz w:val="24"/>
        </w:rPr>
        <w:t xml:space="preserve"> </w:t>
      </w:r>
      <w:r w:rsidR="00D70FF2" w:rsidRPr="00BD0871">
        <w:rPr>
          <w:sz w:val="24"/>
        </w:rPr>
        <w:t>rights,</w:t>
      </w:r>
      <w:r w:rsidR="00D70FF2" w:rsidRPr="00BD0871">
        <w:rPr>
          <w:spacing w:val="-7"/>
          <w:sz w:val="24"/>
        </w:rPr>
        <w:t xml:space="preserve"> </w:t>
      </w:r>
      <w:r w:rsidR="00D70FF2" w:rsidRPr="00BD0871">
        <w:rPr>
          <w:sz w:val="24"/>
        </w:rPr>
        <w:t>the</w:t>
      </w:r>
      <w:r w:rsidR="00D70FF2" w:rsidRPr="00BD0871">
        <w:rPr>
          <w:spacing w:val="-7"/>
          <w:sz w:val="24"/>
        </w:rPr>
        <w:t xml:space="preserve"> </w:t>
      </w:r>
      <w:r w:rsidR="00D70FF2" w:rsidRPr="00BD0871">
        <w:rPr>
          <w:sz w:val="24"/>
        </w:rPr>
        <w:t>Tribunal</w:t>
      </w:r>
      <w:r w:rsidR="00D70FF2" w:rsidRPr="00BD0871">
        <w:rPr>
          <w:spacing w:val="-7"/>
          <w:sz w:val="24"/>
        </w:rPr>
        <w:t xml:space="preserve"> </w:t>
      </w:r>
      <w:r w:rsidR="00D70FF2" w:rsidRPr="00BD0871">
        <w:rPr>
          <w:sz w:val="24"/>
        </w:rPr>
        <w:t>or a</w:t>
      </w:r>
      <w:r w:rsidR="00D70FF2" w:rsidRPr="00BD0871">
        <w:rPr>
          <w:spacing w:val="-11"/>
          <w:sz w:val="24"/>
        </w:rPr>
        <w:t xml:space="preserve"> </w:t>
      </w:r>
      <w:r w:rsidR="00D70FF2" w:rsidRPr="00BD0871">
        <w:rPr>
          <w:sz w:val="24"/>
        </w:rPr>
        <w:t>court</w:t>
      </w:r>
      <w:r w:rsidR="00D70FF2" w:rsidRPr="00BD0871">
        <w:rPr>
          <w:spacing w:val="-11"/>
          <w:sz w:val="24"/>
        </w:rPr>
        <w:t xml:space="preserve"> </w:t>
      </w:r>
      <w:r w:rsidR="00D70FF2" w:rsidRPr="00BD0871">
        <w:rPr>
          <w:sz w:val="24"/>
        </w:rPr>
        <w:t>must</w:t>
      </w:r>
      <w:r w:rsidR="00D70FF2" w:rsidRPr="00BD0871">
        <w:rPr>
          <w:spacing w:val="-11"/>
          <w:sz w:val="24"/>
        </w:rPr>
        <w:t xml:space="preserve"> </w:t>
      </w:r>
      <w:r w:rsidR="00D70FF2" w:rsidRPr="00BD0871">
        <w:rPr>
          <w:sz w:val="24"/>
        </w:rPr>
        <w:t>develop</w:t>
      </w:r>
      <w:r w:rsidR="00D70FF2" w:rsidRPr="00BD0871">
        <w:rPr>
          <w:spacing w:val="-11"/>
          <w:sz w:val="24"/>
        </w:rPr>
        <w:t xml:space="preserve"> </w:t>
      </w:r>
      <w:r w:rsidR="00D70FF2" w:rsidRPr="00BD0871">
        <w:rPr>
          <w:sz w:val="24"/>
        </w:rPr>
        <w:t>the</w:t>
      </w:r>
      <w:r w:rsidR="00D70FF2" w:rsidRPr="00BD0871">
        <w:rPr>
          <w:spacing w:val="-11"/>
          <w:sz w:val="24"/>
        </w:rPr>
        <w:t xml:space="preserve"> </w:t>
      </w:r>
      <w:r w:rsidR="00D70FF2" w:rsidRPr="00BD0871">
        <w:rPr>
          <w:sz w:val="24"/>
        </w:rPr>
        <w:t>common</w:t>
      </w:r>
      <w:r w:rsidR="00D70FF2" w:rsidRPr="00BD0871">
        <w:rPr>
          <w:spacing w:val="-11"/>
          <w:sz w:val="24"/>
        </w:rPr>
        <w:t xml:space="preserve"> </w:t>
      </w:r>
      <w:r w:rsidR="00D70FF2" w:rsidRPr="00BD0871">
        <w:rPr>
          <w:sz w:val="24"/>
        </w:rPr>
        <w:t>law</w:t>
      </w:r>
      <w:r w:rsidR="00D70FF2" w:rsidRPr="00BD0871">
        <w:rPr>
          <w:spacing w:val="-12"/>
          <w:sz w:val="24"/>
        </w:rPr>
        <w:t xml:space="preserve"> </w:t>
      </w:r>
      <w:r w:rsidR="00D70FF2" w:rsidRPr="00BD0871">
        <w:rPr>
          <w:sz w:val="24"/>
        </w:rPr>
        <w:t>and</w:t>
      </w:r>
      <w:r w:rsidR="00D70FF2" w:rsidRPr="00BD0871">
        <w:rPr>
          <w:spacing w:val="-11"/>
          <w:sz w:val="24"/>
        </w:rPr>
        <w:t xml:space="preserve"> </w:t>
      </w:r>
      <w:r w:rsidR="00D70FF2" w:rsidRPr="00BD0871">
        <w:rPr>
          <w:sz w:val="24"/>
        </w:rPr>
        <w:t>promote</w:t>
      </w:r>
      <w:r w:rsidR="00D70FF2" w:rsidRPr="00BD0871">
        <w:rPr>
          <w:spacing w:val="-11"/>
          <w:sz w:val="24"/>
        </w:rPr>
        <w:t xml:space="preserve"> </w:t>
      </w:r>
      <w:r w:rsidR="00D70FF2" w:rsidRPr="00BD0871">
        <w:rPr>
          <w:sz w:val="24"/>
        </w:rPr>
        <w:t>the</w:t>
      </w:r>
      <w:r w:rsidR="00D70FF2" w:rsidRPr="00BD0871">
        <w:rPr>
          <w:spacing w:val="-13"/>
          <w:sz w:val="24"/>
        </w:rPr>
        <w:t xml:space="preserve"> </w:t>
      </w:r>
      <w:r w:rsidR="00D70FF2" w:rsidRPr="00BD0871">
        <w:rPr>
          <w:sz w:val="24"/>
        </w:rPr>
        <w:t>spirit</w:t>
      </w:r>
      <w:r w:rsidR="00D70FF2" w:rsidRPr="00BD0871">
        <w:rPr>
          <w:spacing w:val="-11"/>
          <w:sz w:val="24"/>
        </w:rPr>
        <w:t xml:space="preserve"> </w:t>
      </w:r>
      <w:r w:rsidR="00D70FF2" w:rsidRPr="00BD0871">
        <w:rPr>
          <w:sz w:val="24"/>
        </w:rPr>
        <w:t>and</w:t>
      </w:r>
      <w:r w:rsidR="00D70FF2" w:rsidRPr="00BD0871">
        <w:rPr>
          <w:spacing w:val="-11"/>
          <w:sz w:val="24"/>
        </w:rPr>
        <w:t xml:space="preserve"> </w:t>
      </w:r>
      <w:r w:rsidR="00D70FF2" w:rsidRPr="00BD0871">
        <w:rPr>
          <w:sz w:val="24"/>
        </w:rPr>
        <w:t>purpose</w:t>
      </w:r>
      <w:r w:rsidR="00D70FF2" w:rsidRPr="00BD0871">
        <w:rPr>
          <w:spacing w:val="-11"/>
          <w:sz w:val="24"/>
        </w:rPr>
        <w:t xml:space="preserve"> </w:t>
      </w:r>
      <w:r w:rsidR="00D70FF2" w:rsidRPr="00BD0871">
        <w:rPr>
          <w:sz w:val="24"/>
        </w:rPr>
        <w:t>of</w:t>
      </w:r>
      <w:r w:rsidR="00D70FF2" w:rsidRPr="00BD0871">
        <w:rPr>
          <w:spacing w:val="-11"/>
          <w:sz w:val="24"/>
        </w:rPr>
        <w:t xml:space="preserve"> </w:t>
      </w:r>
      <w:r w:rsidR="00D70FF2" w:rsidRPr="00BD0871">
        <w:rPr>
          <w:sz w:val="24"/>
        </w:rPr>
        <w:t>the</w:t>
      </w:r>
      <w:r w:rsidR="00D70FF2" w:rsidRPr="00BD0871">
        <w:rPr>
          <w:spacing w:val="-11"/>
          <w:sz w:val="24"/>
        </w:rPr>
        <w:t xml:space="preserve"> </w:t>
      </w:r>
      <w:r w:rsidR="00D70FF2" w:rsidRPr="00BD0871">
        <w:rPr>
          <w:sz w:val="24"/>
        </w:rPr>
        <w:t>CPA.</w:t>
      </w:r>
      <w:r w:rsidR="00D70FF2" w:rsidRPr="00BD0871">
        <w:rPr>
          <w:spacing w:val="-11"/>
          <w:sz w:val="24"/>
        </w:rPr>
        <w:t xml:space="preserve"> </w:t>
      </w:r>
      <w:r w:rsidR="00D70FF2" w:rsidRPr="00BD0871">
        <w:rPr>
          <w:sz w:val="24"/>
        </w:rPr>
        <w:t>It</w:t>
      </w:r>
      <w:r w:rsidR="00D70FF2" w:rsidRPr="00BD0871">
        <w:rPr>
          <w:spacing w:val="-11"/>
          <w:sz w:val="24"/>
        </w:rPr>
        <w:t xml:space="preserve"> </w:t>
      </w:r>
      <w:r w:rsidR="00D70FF2" w:rsidRPr="00BD0871">
        <w:rPr>
          <w:sz w:val="24"/>
        </w:rPr>
        <w:t>must</w:t>
      </w:r>
      <w:r w:rsidR="00D70FF2" w:rsidRPr="00BD0871">
        <w:rPr>
          <w:spacing w:val="-11"/>
          <w:sz w:val="24"/>
        </w:rPr>
        <w:t xml:space="preserve"> </w:t>
      </w:r>
      <w:r w:rsidR="00D70FF2" w:rsidRPr="00BD0871">
        <w:rPr>
          <w:sz w:val="24"/>
        </w:rPr>
        <w:t>also</w:t>
      </w:r>
      <w:r w:rsidR="00D70FF2" w:rsidRPr="00BD0871">
        <w:rPr>
          <w:spacing w:val="-11"/>
          <w:sz w:val="24"/>
        </w:rPr>
        <w:t xml:space="preserve"> </w:t>
      </w:r>
      <w:r w:rsidR="00D70FF2" w:rsidRPr="00BD0871">
        <w:rPr>
          <w:sz w:val="24"/>
        </w:rPr>
        <w:t>make appropriate orders to give effect to a consumer's right of access to</w:t>
      </w:r>
      <w:r w:rsidR="00D70FF2" w:rsidRPr="00BD0871">
        <w:rPr>
          <w:spacing w:val="-9"/>
          <w:sz w:val="24"/>
        </w:rPr>
        <w:t xml:space="preserve"> </w:t>
      </w:r>
      <w:r w:rsidR="00D70FF2" w:rsidRPr="00BD0871">
        <w:rPr>
          <w:sz w:val="24"/>
        </w:rPr>
        <w:t>redress.</w:t>
      </w:r>
      <w:hyperlink w:anchor="_bookmark6" w:history="1">
        <w:r w:rsidR="00D70FF2" w:rsidRPr="00BD0871">
          <w:rPr>
            <w:position w:val="6"/>
            <w:sz w:val="16"/>
          </w:rPr>
          <w:t>7</w:t>
        </w:r>
      </w:hyperlink>
    </w:p>
    <w:p w:rsidR="005323F0" w:rsidRDefault="00D70FF2">
      <w:pPr>
        <w:pStyle w:val="BodyText"/>
        <w:spacing w:before="1"/>
        <w:rPr>
          <w:sz w:val="13"/>
        </w:rPr>
      </w:pPr>
      <w:r>
        <w:pict>
          <v:shape id="_x0000_s1026" style="position:absolute;margin-left:56.65pt;margin-top:9.85pt;width:2in;height:.1pt;z-index:-251654144;mso-wrap-distance-left:0;mso-wrap-distance-right:0;mso-position-horizontal-relative:page" coordorigin="1133,197" coordsize="2880,0" path="m1133,197r2880,e" filled="f" strokeweight=".72pt">
            <v:path arrowok="t"/>
            <w10:wrap type="topAndBottom" anchorx="page"/>
          </v:shape>
        </w:pict>
      </w:r>
    </w:p>
    <w:p w:rsidR="005323F0" w:rsidRDefault="00D70FF2">
      <w:pPr>
        <w:spacing w:before="70"/>
        <w:ind w:left="132"/>
        <w:rPr>
          <w:sz w:val="20"/>
        </w:rPr>
      </w:pPr>
      <w:bookmarkStart w:id="7" w:name="_bookmark5"/>
      <w:bookmarkEnd w:id="7"/>
      <w:r>
        <w:rPr>
          <w:position w:val="5"/>
          <w:sz w:val="13"/>
        </w:rPr>
        <w:t xml:space="preserve">6 </w:t>
      </w:r>
      <w:r>
        <w:rPr>
          <w:sz w:val="20"/>
        </w:rPr>
        <w:t>Barnard, J. (2020). Suppliers, consumers and redress for defective vehicles — The reach of the National Consumer Tribun</w:t>
      </w:r>
      <w:r>
        <w:rPr>
          <w:sz w:val="20"/>
        </w:rPr>
        <w:t>al.</w:t>
      </w:r>
    </w:p>
    <w:p w:rsidR="005323F0" w:rsidRDefault="00D70FF2">
      <w:pPr>
        <w:spacing w:before="35"/>
        <w:ind w:left="132"/>
        <w:rPr>
          <w:sz w:val="20"/>
        </w:rPr>
      </w:pPr>
      <w:bookmarkStart w:id="8" w:name="_bookmark6"/>
      <w:bookmarkEnd w:id="8"/>
      <w:r>
        <w:rPr>
          <w:position w:val="5"/>
          <w:sz w:val="13"/>
        </w:rPr>
        <w:t xml:space="preserve">7 </w:t>
      </w:r>
      <w:r>
        <w:rPr>
          <w:sz w:val="20"/>
        </w:rPr>
        <w:t>Section 4 (2) of the CPA.</w:t>
      </w:r>
    </w:p>
    <w:p w:rsidR="005323F0" w:rsidRDefault="005323F0">
      <w:pPr>
        <w:rPr>
          <w:sz w:val="20"/>
        </w:rPr>
        <w:sectPr w:rsidR="005323F0">
          <w:pgSz w:w="11910" w:h="16840"/>
          <w:pgMar w:top="700" w:right="1020" w:bottom="560" w:left="1000" w:header="283" w:footer="340" w:gutter="0"/>
          <w:cols w:space="720"/>
        </w:sectPr>
      </w:pPr>
    </w:p>
    <w:p w:rsidR="005323F0" w:rsidRDefault="005323F0">
      <w:pPr>
        <w:pStyle w:val="BodyText"/>
        <w:rPr>
          <w:sz w:val="20"/>
        </w:rPr>
      </w:pPr>
    </w:p>
    <w:p w:rsidR="005323F0" w:rsidRDefault="005323F0">
      <w:pPr>
        <w:pStyle w:val="BodyText"/>
        <w:spacing w:before="1"/>
        <w:rPr>
          <w:sz w:val="17"/>
        </w:rPr>
      </w:pPr>
    </w:p>
    <w:p w:rsidR="005323F0" w:rsidRPr="00BD0871" w:rsidRDefault="00BD0871" w:rsidP="00BD0871">
      <w:pPr>
        <w:tabs>
          <w:tab w:val="left" w:pos="853"/>
        </w:tabs>
        <w:spacing w:before="100" w:line="360" w:lineRule="auto"/>
        <w:ind w:left="852" w:right="109" w:hanging="720"/>
        <w:jc w:val="both"/>
        <w:rPr>
          <w:sz w:val="24"/>
        </w:rPr>
      </w:pPr>
      <w:r>
        <w:rPr>
          <w:spacing w:val="-5"/>
          <w:sz w:val="24"/>
        </w:rPr>
        <w:t>38.</w:t>
      </w:r>
      <w:r>
        <w:rPr>
          <w:spacing w:val="-5"/>
          <w:sz w:val="24"/>
        </w:rPr>
        <w:tab/>
      </w:r>
      <w:r w:rsidR="00D70FF2" w:rsidRPr="00BD0871">
        <w:rPr>
          <w:sz w:val="24"/>
        </w:rPr>
        <w:t>The essential basis for the Applicant’s claim is that the Respondent sold him a vehicle that failed to perform as it should have, and the Respondent did not meet the requirements of section 56(2). As a result, the Applicant could not enjoy his rights under</w:t>
      </w:r>
      <w:r w:rsidR="00D70FF2" w:rsidRPr="00BD0871">
        <w:rPr>
          <w:sz w:val="24"/>
        </w:rPr>
        <w:t xml:space="preserve"> section 55(2). Even though the vehicle was not new, it should have at least been able to function properly and drive in an intended</w:t>
      </w:r>
      <w:r w:rsidR="00D70FF2" w:rsidRPr="00BD0871">
        <w:rPr>
          <w:spacing w:val="-26"/>
          <w:sz w:val="24"/>
        </w:rPr>
        <w:t xml:space="preserve"> </w:t>
      </w:r>
      <w:r w:rsidR="00D70FF2" w:rsidRPr="00BD0871">
        <w:rPr>
          <w:sz w:val="24"/>
        </w:rPr>
        <w:t>manner.</w:t>
      </w:r>
    </w:p>
    <w:p w:rsidR="005323F0" w:rsidRDefault="005323F0">
      <w:pPr>
        <w:pStyle w:val="BodyText"/>
        <w:rPr>
          <w:sz w:val="36"/>
        </w:rPr>
      </w:pPr>
    </w:p>
    <w:p w:rsidR="005323F0" w:rsidRPr="00BD0871" w:rsidRDefault="00BD0871" w:rsidP="00BD0871">
      <w:pPr>
        <w:tabs>
          <w:tab w:val="left" w:pos="853"/>
        </w:tabs>
        <w:spacing w:before="1" w:line="360" w:lineRule="auto"/>
        <w:ind w:left="852" w:right="110" w:hanging="720"/>
        <w:jc w:val="both"/>
        <w:rPr>
          <w:sz w:val="24"/>
        </w:rPr>
      </w:pPr>
      <w:r>
        <w:rPr>
          <w:spacing w:val="-5"/>
          <w:sz w:val="24"/>
        </w:rPr>
        <w:t>39.</w:t>
      </w:r>
      <w:r>
        <w:rPr>
          <w:spacing w:val="-5"/>
          <w:sz w:val="24"/>
        </w:rPr>
        <w:tab/>
      </w:r>
      <w:r w:rsidR="00D70FF2" w:rsidRPr="00BD0871">
        <w:rPr>
          <w:sz w:val="24"/>
        </w:rPr>
        <w:t>The Applicant further stated that the Respondent was aware of these failures but did not act to repair these</w:t>
      </w:r>
      <w:r w:rsidR="00D70FF2" w:rsidRPr="00BD0871">
        <w:rPr>
          <w:spacing w:val="-13"/>
          <w:sz w:val="24"/>
        </w:rPr>
        <w:t xml:space="preserve"> </w:t>
      </w:r>
      <w:r w:rsidR="00D70FF2" w:rsidRPr="00BD0871">
        <w:rPr>
          <w:sz w:val="24"/>
        </w:rPr>
        <w:t>effectively</w:t>
      </w:r>
      <w:r w:rsidR="00D70FF2" w:rsidRPr="00BD0871">
        <w:rPr>
          <w:spacing w:val="-10"/>
          <w:sz w:val="24"/>
        </w:rPr>
        <w:t xml:space="preserve"> </w:t>
      </w:r>
      <w:r w:rsidR="00D70FF2" w:rsidRPr="00BD0871">
        <w:rPr>
          <w:sz w:val="24"/>
        </w:rPr>
        <w:t>to</w:t>
      </w:r>
      <w:r w:rsidR="00D70FF2" w:rsidRPr="00BD0871">
        <w:rPr>
          <w:spacing w:val="-10"/>
          <w:sz w:val="24"/>
        </w:rPr>
        <w:t xml:space="preserve"> </w:t>
      </w:r>
      <w:r w:rsidR="00D70FF2" w:rsidRPr="00BD0871">
        <w:rPr>
          <w:sz w:val="24"/>
        </w:rPr>
        <w:t>remedy</w:t>
      </w:r>
      <w:r w:rsidR="00D70FF2" w:rsidRPr="00BD0871">
        <w:rPr>
          <w:spacing w:val="-10"/>
          <w:sz w:val="24"/>
        </w:rPr>
        <w:t xml:space="preserve"> </w:t>
      </w:r>
      <w:r w:rsidR="00D70FF2" w:rsidRPr="00BD0871">
        <w:rPr>
          <w:sz w:val="24"/>
        </w:rPr>
        <w:t>the</w:t>
      </w:r>
      <w:r w:rsidR="00D70FF2" w:rsidRPr="00BD0871">
        <w:rPr>
          <w:spacing w:val="-10"/>
          <w:sz w:val="24"/>
        </w:rPr>
        <w:t xml:space="preserve"> </w:t>
      </w:r>
      <w:r w:rsidR="00D70FF2" w:rsidRPr="00BD0871">
        <w:rPr>
          <w:sz w:val="24"/>
        </w:rPr>
        <w:t>failures.</w:t>
      </w:r>
      <w:r w:rsidR="00D70FF2" w:rsidRPr="00BD0871">
        <w:rPr>
          <w:spacing w:val="-11"/>
          <w:sz w:val="24"/>
        </w:rPr>
        <w:t xml:space="preserve"> </w:t>
      </w:r>
      <w:r w:rsidR="00D70FF2" w:rsidRPr="00BD0871">
        <w:rPr>
          <w:sz w:val="24"/>
        </w:rPr>
        <w:t>The</w:t>
      </w:r>
      <w:r w:rsidR="00D70FF2" w:rsidRPr="00BD0871">
        <w:rPr>
          <w:spacing w:val="-12"/>
          <w:sz w:val="24"/>
        </w:rPr>
        <w:t xml:space="preserve"> </w:t>
      </w:r>
      <w:r w:rsidR="00D70FF2" w:rsidRPr="00BD0871">
        <w:rPr>
          <w:sz w:val="24"/>
        </w:rPr>
        <w:t>Respondent</w:t>
      </w:r>
      <w:r w:rsidR="00D70FF2" w:rsidRPr="00BD0871">
        <w:rPr>
          <w:spacing w:val="-12"/>
          <w:sz w:val="24"/>
        </w:rPr>
        <w:t xml:space="preserve"> </w:t>
      </w:r>
      <w:r w:rsidR="00D70FF2" w:rsidRPr="00BD0871">
        <w:rPr>
          <w:sz w:val="24"/>
        </w:rPr>
        <w:t>reassured</w:t>
      </w:r>
      <w:r w:rsidR="00D70FF2" w:rsidRPr="00BD0871">
        <w:rPr>
          <w:spacing w:val="-13"/>
          <w:sz w:val="24"/>
        </w:rPr>
        <w:t xml:space="preserve"> </w:t>
      </w:r>
      <w:r w:rsidR="00D70FF2" w:rsidRPr="00BD0871">
        <w:rPr>
          <w:sz w:val="24"/>
        </w:rPr>
        <w:t>the</w:t>
      </w:r>
      <w:r w:rsidR="00D70FF2" w:rsidRPr="00BD0871">
        <w:rPr>
          <w:spacing w:val="-12"/>
          <w:sz w:val="24"/>
        </w:rPr>
        <w:t xml:space="preserve"> </w:t>
      </w:r>
      <w:r w:rsidR="00D70FF2" w:rsidRPr="00BD0871">
        <w:rPr>
          <w:sz w:val="24"/>
        </w:rPr>
        <w:t>Applicant</w:t>
      </w:r>
      <w:r w:rsidR="00D70FF2" w:rsidRPr="00BD0871">
        <w:rPr>
          <w:spacing w:val="-11"/>
          <w:sz w:val="24"/>
        </w:rPr>
        <w:t xml:space="preserve"> </w:t>
      </w:r>
      <w:r w:rsidR="00D70FF2" w:rsidRPr="00BD0871">
        <w:rPr>
          <w:sz w:val="24"/>
        </w:rPr>
        <w:t>that</w:t>
      </w:r>
      <w:r w:rsidR="00D70FF2" w:rsidRPr="00BD0871">
        <w:rPr>
          <w:spacing w:val="-10"/>
          <w:sz w:val="24"/>
        </w:rPr>
        <w:t xml:space="preserve"> </w:t>
      </w:r>
      <w:r w:rsidR="00D70FF2" w:rsidRPr="00BD0871">
        <w:rPr>
          <w:sz w:val="24"/>
        </w:rPr>
        <w:t>he</w:t>
      </w:r>
      <w:r w:rsidR="00D70FF2" w:rsidRPr="00BD0871">
        <w:rPr>
          <w:spacing w:val="-10"/>
          <w:sz w:val="24"/>
        </w:rPr>
        <w:t xml:space="preserve"> </w:t>
      </w:r>
      <w:r w:rsidR="00D70FF2" w:rsidRPr="00BD0871">
        <w:rPr>
          <w:sz w:val="24"/>
        </w:rPr>
        <w:t>would</w:t>
      </w:r>
      <w:r w:rsidR="00D70FF2" w:rsidRPr="00BD0871">
        <w:rPr>
          <w:spacing w:val="-9"/>
          <w:sz w:val="24"/>
        </w:rPr>
        <w:t xml:space="preserve"> </w:t>
      </w:r>
      <w:r w:rsidR="00D70FF2" w:rsidRPr="00BD0871">
        <w:rPr>
          <w:sz w:val="24"/>
        </w:rPr>
        <w:t>execute the</w:t>
      </w:r>
      <w:r w:rsidR="00D70FF2" w:rsidRPr="00BD0871">
        <w:rPr>
          <w:spacing w:val="-7"/>
          <w:sz w:val="24"/>
        </w:rPr>
        <w:t xml:space="preserve"> </w:t>
      </w:r>
      <w:r w:rsidR="00D70FF2" w:rsidRPr="00BD0871">
        <w:rPr>
          <w:sz w:val="24"/>
        </w:rPr>
        <w:t>repairs</w:t>
      </w:r>
      <w:r w:rsidR="00D70FF2" w:rsidRPr="00BD0871">
        <w:rPr>
          <w:spacing w:val="-10"/>
          <w:sz w:val="24"/>
        </w:rPr>
        <w:t xml:space="preserve"> </w:t>
      </w:r>
      <w:r w:rsidR="00D70FF2" w:rsidRPr="00BD0871">
        <w:rPr>
          <w:sz w:val="24"/>
        </w:rPr>
        <w:t>but</w:t>
      </w:r>
      <w:r w:rsidR="00D70FF2" w:rsidRPr="00BD0871">
        <w:rPr>
          <w:spacing w:val="-10"/>
          <w:sz w:val="24"/>
        </w:rPr>
        <w:t xml:space="preserve"> </w:t>
      </w:r>
      <w:r w:rsidR="00D70FF2" w:rsidRPr="00BD0871">
        <w:rPr>
          <w:sz w:val="24"/>
        </w:rPr>
        <w:t>didn’t</w:t>
      </w:r>
      <w:r w:rsidR="00D70FF2" w:rsidRPr="00BD0871">
        <w:rPr>
          <w:spacing w:val="-6"/>
          <w:sz w:val="24"/>
        </w:rPr>
        <w:t xml:space="preserve"> </w:t>
      </w:r>
      <w:r w:rsidR="00D70FF2" w:rsidRPr="00BD0871">
        <w:rPr>
          <w:sz w:val="24"/>
        </w:rPr>
        <w:t>do</w:t>
      </w:r>
      <w:r w:rsidR="00D70FF2" w:rsidRPr="00BD0871">
        <w:rPr>
          <w:spacing w:val="-7"/>
          <w:sz w:val="24"/>
        </w:rPr>
        <w:t xml:space="preserve"> </w:t>
      </w:r>
      <w:r w:rsidR="00D70FF2" w:rsidRPr="00BD0871">
        <w:rPr>
          <w:sz w:val="24"/>
        </w:rPr>
        <w:t>so.</w:t>
      </w:r>
      <w:r w:rsidR="00D70FF2" w:rsidRPr="00BD0871">
        <w:rPr>
          <w:spacing w:val="36"/>
          <w:sz w:val="24"/>
        </w:rPr>
        <w:t xml:space="preserve"> </w:t>
      </w:r>
      <w:r w:rsidR="00D70FF2" w:rsidRPr="00BD0871">
        <w:rPr>
          <w:sz w:val="24"/>
        </w:rPr>
        <w:t>Consequently,</w:t>
      </w:r>
      <w:r w:rsidR="00D70FF2" w:rsidRPr="00BD0871">
        <w:rPr>
          <w:spacing w:val="-7"/>
          <w:sz w:val="24"/>
        </w:rPr>
        <w:t xml:space="preserve"> </w:t>
      </w:r>
      <w:r w:rsidR="00D70FF2" w:rsidRPr="00BD0871">
        <w:rPr>
          <w:sz w:val="24"/>
        </w:rPr>
        <w:t>the</w:t>
      </w:r>
      <w:r w:rsidR="00D70FF2" w:rsidRPr="00BD0871">
        <w:rPr>
          <w:spacing w:val="-8"/>
          <w:sz w:val="24"/>
        </w:rPr>
        <w:t xml:space="preserve"> </w:t>
      </w:r>
      <w:r w:rsidR="00D70FF2" w:rsidRPr="00BD0871">
        <w:rPr>
          <w:sz w:val="24"/>
        </w:rPr>
        <w:t>Applicant</w:t>
      </w:r>
      <w:r w:rsidR="00D70FF2" w:rsidRPr="00BD0871">
        <w:rPr>
          <w:spacing w:val="-10"/>
          <w:sz w:val="24"/>
        </w:rPr>
        <w:t xml:space="preserve"> </w:t>
      </w:r>
      <w:r w:rsidR="00D70FF2" w:rsidRPr="00BD0871">
        <w:rPr>
          <w:sz w:val="24"/>
        </w:rPr>
        <w:t>relied</w:t>
      </w:r>
      <w:r w:rsidR="00D70FF2" w:rsidRPr="00BD0871">
        <w:rPr>
          <w:spacing w:val="-9"/>
          <w:sz w:val="24"/>
        </w:rPr>
        <w:t xml:space="preserve"> </w:t>
      </w:r>
      <w:r w:rsidR="00D70FF2" w:rsidRPr="00BD0871">
        <w:rPr>
          <w:sz w:val="24"/>
        </w:rPr>
        <w:t>on</w:t>
      </w:r>
      <w:r w:rsidR="00D70FF2" w:rsidRPr="00BD0871">
        <w:rPr>
          <w:spacing w:val="-9"/>
          <w:sz w:val="24"/>
        </w:rPr>
        <w:t xml:space="preserve"> </w:t>
      </w:r>
      <w:r w:rsidR="00D70FF2" w:rsidRPr="00BD0871">
        <w:rPr>
          <w:sz w:val="24"/>
        </w:rPr>
        <w:t>section</w:t>
      </w:r>
      <w:r w:rsidR="00D70FF2" w:rsidRPr="00BD0871">
        <w:rPr>
          <w:spacing w:val="-6"/>
          <w:sz w:val="24"/>
        </w:rPr>
        <w:t xml:space="preserve"> </w:t>
      </w:r>
      <w:r w:rsidR="00D70FF2" w:rsidRPr="00BD0871">
        <w:rPr>
          <w:sz w:val="24"/>
        </w:rPr>
        <w:t>56(3)(b)</w:t>
      </w:r>
      <w:r w:rsidR="00D70FF2" w:rsidRPr="00BD0871">
        <w:rPr>
          <w:spacing w:val="-9"/>
          <w:sz w:val="24"/>
        </w:rPr>
        <w:t xml:space="preserve"> </w:t>
      </w:r>
      <w:r w:rsidR="00D70FF2" w:rsidRPr="00BD0871">
        <w:rPr>
          <w:sz w:val="24"/>
        </w:rPr>
        <w:t>for</w:t>
      </w:r>
      <w:r w:rsidR="00D70FF2" w:rsidRPr="00BD0871">
        <w:rPr>
          <w:spacing w:val="-9"/>
          <w:sz w:val="24"/>
        </w:rPr>
        <w:t xml:space="preserve"> </w:t>
      </w:r>
      <w:r w:rsidR="00D70FF2" w:rsidRPr="00BD0871">
        <w:rPr>
          <w:sz w:val="24"/>
        </w:rPr>
        <w:t>a</w:t>
      </w:r>
      <w:r w:rsidR="00D70FF2" w:rsidRPr="00BD0871">
        <w:rPr>
          <w:spacing w:val="-7"/>
          <w:sz w:val="24"/>
        </w:rPr>
        <w:t xml:space="preserve"> </w:t>
      </w:r>
      <w:r w:rsidR="00D70FF2" w:rsidRPr="00BD0871">
        <w:rPr>
          <w:sz w:val="24"/>
        </w:rPr>
        <w:t>refund</w:t>
      </w:r>
      <w:r w:rsidR="00D70FF2" w:rsidRPr="00BD0871">
        <w:rPr>
          <w:spacing w:val="-8"/>
          <w:sz w:val="24"/>
        </w:rPr>
        <w:t xml:space="preserve"> </w:t>
      </w:r>
      <w:r w:rsidR="00D70FF2" w:rsidRPr="00BD0871">
        <w:rPr>
          <w:sz w:val="24"/>
        </w:rPr>
        <w:t>from</w:t>
      </w:r>
      <w:r w:rsidR="00D70FF2" w:rsidRPr="00BD0871">
        <w:rPr>
          <w:spacing w:val="-9"/>
          <w:sz w:val="24"/>
        </w:rPr>
        <w:t xml:space="preserve"> </w:t>
      </w:r>
      <w:r w:rsidR="00D70FF2" w:rsidRPr="00BD0871">
        <w:rPr>
          <w:sz w:val="24"/>
        </w:rPr>
        <w:t>the supplier.</w:t>
      </w:r>
    </w:p>
    <w:p w:rsidR="005323F0" w:rsidRDefault="005323F0">
      <w:pPr>
        <w:pStyle w:val="BodyText"/>
        <w:spacing w:before="9"/>
        <w:rPr>
          <w:sz w:val="35"/>
        </w:rPr>
      </w:pPr>
    </w:p>
    <w:p w:rsidR="005323F0" w:rsidRPr="00BD0871" w:rsidRDefault="00BD0871" w:rsidP="00BD0871">
      <w:pPr>
        <w:tabs>
          <w:tab w:val="left" w:pos="853"/>
        </w:tabs>
        <w:spacing w:before="1" w:line="360" w:lineRule="auto"/>
        <w:ind w:left="852" w:right="109" w:hanging="720"/>
        <w:jc w:val="both"/>
        <w:rPr>
          <w:sz w:val="24"/>
        </w:rPr>
      </w:pPr>
      <w:r>
        <w:rPr>
          <w:spacing w:val="-5"/>
          <w:sz w:val="24"/>
        </w:rPr>
        <w:t>40.</w:t>
      </w:r>
      <w:r>
        <w:rPr>
          <w:spacing w:val="-5"/>
          <w:sz w:val="24"/>
        </w:rPr>
        <w:tab/>
      </w:r>
      <w:r w:rsidR="00D70FF2" w:rsidRPr="00BD0871">
        <w:rPr>
          <w:sz w:val="24"/>
        </w:rPr>
        <w:t>The Tribunal confirms its jurisdiction to</w:t>
      </w:r>
      <w:r w:rsidR="00D70FF2" w:rsidRPr="00BD0871">
        <w:rPr>
          <w:sz w:val="24"/>
        </w:rPr>
        <w:t xml:space="preserve"> order a refund of the purchase price and the costs of the rear tyres. However, the Tribunal does not have the jurisdiction to order general damages or rule on the allegations of fraud, as</w:t>
      </w:r>
      <w:r w:rsidR="00D70FF2" w:rsidRPr="00BD0871">
        <w:rPr>
          <w:spacing w:val="-3"/>
          <w:sz w:val="24"/>
        </w:rPr>
        <w:t xml:space="preserve"> </w:t>
      </w:r>
      <w:r w:rsidR="00D70FF2" w:rsidRPr="00BD0871">
        <w:rPr>
          <w:sz w:val="24"/>
        </w:rPr>
        <w:t>requested.</w:t>
      </w:r>
    </w:p>
    <w:p w:rsidR="005323F0" w:rsidRDefault="005323F0">
      <w:pPr>
        <w:pStyle w:val="BodyText"/>
        <w:rPr>
          <w:sz w:val="28"/>
        </w:rPr>
      </w:pPr>
    </w:p>
    <w:p w:rsidR="005323F0" w:rsidRPr="00BD0871" w:rsidRDefault="00BD0871" w:rsidP="00BD0871">
      <w:pPr>
        <w:tabs>
          <w:tab w:val="left" w:pos="853"/>
        </w:tabs>
        <w:spacing w:before="196" w:line="360" w:lineRule="auto"/>
        <w:ind w:left="852" w:right="108" w:hanging="720"/>
        <w:jc w:val="both"/>
        <w:rPr>
          <w:sz w:val="24"/>
        </w:rPr>
      </w:pPr>
      <w:r>
        <w:rPr>
          <w:spacing w:val="-5"/>
          <w:sz w:val="24"/>
        </w:rPr>
        <w:t>41.</w:t>
      </w:r>
      <w:r>
        <w:rPr>
          <w:spacing w:val="-5"/>
          <w:sz w:val="24"/>
        </w:rPr>
        <w:tab/>
      </w:r>
      <w:r w:rsidR="00D70FF2" w:rsidRPr="00BD0871">
        <w:rPr>
          <w:sz w:val="24"/>
        </w:rPr>
        <w:t>The Applicant requested that the Tribunal makes an orde</w:t>
      </w:r>
      <w:r w:rsidR="00D70FF2" w:rsidRPr="00BD0871">
        <w:rPr>
          <w:sz w:val="24"/>
        </w:rPr>
        <w:t>r interdicting the Respondent from engaging in</w:t>
      </w:r>
      <w:r w:rsidR="00D70FF2" w:rsidRPr="00BD0871">
        <w:rPr>
          <w:spacing w:val="-15"/>
          <w:sz w:val="24"/>
        </w:rPr>
        <w:t xml:space="preserve"> </w:t>
      </w:r>
      <w:r w:rsidR="00D70FF2" w:rsidRPr="00BD0871">
        <w:rPr>
          <w:sz w:val="24"/>
        </w:rPr>
        <w:t>prohibited</w:t>
      </w:r>
      <w:r w:rsidR="00D70FF2" w:rsidRPr="00BD0871">
        <w:rPr>
          <w:spacing w:val="-16"/>
          <w:sz w:val="24"/>
        </w:rPr>
        <w:t xml:space="preserve"> </w:t>
      </w:r>
      <w:r w:rsidR="00D70FF2" w:rsidRPr="00BD0871">
        <w:rPr>
          <w:sz w:val="24"/>
        </w:rPr>
        <w:t>conduct</w:t>
      </w:r>
      <w:r w:rsidR="00D70FF2" w:rsidRPr="00BD0871">
        <w:rPr>
          <w:spacing w:val="-17"/>
          <w:sz w:val="24"/>
        </w:rPr>
        <w:t xml:space="preserve"> </w:t>
      </w:r>
      <w:r w:rsidR="00D70FF2" w:rsidRPr="00BD0871">
        <w:rPr>
          <w:sz w:val="24"/>
        </w:rPr>
        <w:t>in</w:t>
      </w:r>
      <w:r w:rsidR="00D70FF2" w:rsidRPr="00BD0871">
        <w:rPr>
          <w:spacing w:val="-14"/>
          <w:sz w:val="24"/>
        </w:rPr>
        <w:t xml:space="preserve"> </w:t>
      </w:r>
      <w:r w:rsidR="00D70FF2" w:rsidRPr="00BD0871">
        <w:rPr>
          <w:sz w:val="24"/>
        </w:rPr>
        <w:t>the</w:t>
      </w:r>
      <w:r w:rsidR="00D70FF2" w:rsidRPr="00BD0871">
        <w:rPr>
          <w:spacing w:val="-15"/>
          <w:sz w:val="24"/>
        </w:rPr>
        <w:t xml:space="preserve"> </w:t>
      </w:r>
      <w:r w:rsidR="00D70FF2" w:rsidRPr="00BD0871">
        <w:rPr>
          <w:sz w:val="24"/>
        </w:rPr>
        <w:t>future.</w:t>
      </w:r>
      <w:r w:rsidR="00D70FF2" w:rsidRPr="00BD0871">
        <w:rPr>
          <w:spacing w:val="-17"/>
          <w:sz w:val="24"/>
        </w:rPr>
        <w:t xml:space="preserve"> </w:t>
      </w:r>
      <w:r w:rsidR="00D70FF2" w:rsidRPr="00BD0871">
        <w:rPr>
          <w:sz w:val="24"/>
        </w:rPr>
        <w:t>Given</w:t>
      </w:r>
      <w:r w:rsidR="00D70FF2" w:rsidRPr="00BD0871">
        <w:rPr>
          <w:spacing w:val="-16"/>
          <w:sz w:val="24"/>
        </w:rPr>
        <w:t xml:space="preserve"> </w:t>
      </w:r>
      <w:r w:rsidR="00D70FF2" w:rsidRPr="00BD0871">
        <w:rPr>
          <w:sz w:val="24"/>
        </w:rPr>
        <w:t>the</w:t>
      </w:r>
      <w:r w:rsidR="00D70FF2" w:rsidRPr="00BD0871">
        <w:rPr>
          <w:spacing w:val="-14"/>
          <w:sz w:val="24"/>
        </w:rPr>
        <w:t xml:space="preserve"> </w:t>
      </w:r>
      <w:r w:rsidR="00D70FF2" w:rsidRPr="00BD0871">
        <w:rPr>
          <w:sz w:val="24"/>
        </w:rPr>
        <w:t>Act’s</w:t>
      </w:r>
      <w:r w:rsidR="00D70FF2" w:rsidRPr="00BD0871">
        <w:rPr>
          <w:spacing w:val="-17"/>
          <w:sz w:val="24"/>
        </w:rPr>
        <w:t xml:space="preserve"> </w:t>
      </w:r>
      <w:r w:rsidR="00D70FF2" w:rsidRPr="00BD0871">
        <w:rPr>
          <w:sz w:val="24"/>
        </w:rPr>
        <w:t>provisions,</w:t>
      </w:r>
      <w:r w:rsidR="00D70FF2" w:rsidRPr="00BD0871">
        <w:rPr>
          <w:spacing w:val="-16"/>
          <w:sz w:val="24"/>
        </w:rPr>
        <w:t xml:space="preserve"> </w:t>
      </w:r>
      <w:r w:rsidR="00D70FF2" w:rsidRPr="00BD0871">
        <w:rPr>
          <w:sz w:val="24"/>
        </w:rPr>
        <w:t>the</w:t>
      </w:r>
      <w:r w:rsidR="00D70FF2" w:rsidRPr="00BD0871">
        <w:rPr>
          <w:spacing w:val="-14"/>
          <w:sz w:val="24"/>
        </w:rPr>
        <w:t xml:space="preserve"> </w:t>
      </w:r>
      <w:r w:rsidR="00D70FF2" w:rsidRPr="00BD0871">
        <w:rPr>
          <w:sz w:val="24"/>
        </w:rPr>
        <w:t>interdict</w:t>
      </w:r>
      <w:r w:rsidR="00D70FF2" w:rsidRPr="00BD0871">
        <w:rPr>
          <w:spacing w:val="-15"/>
          <w:sz w:val="24"/>
        </w:rPr>
        <w:t xml:space="preserve"> </w:t>
      </w:r>
      <w:r w:rsidR="00D70FF2" w:rsidRPr="00BD0871">
        <w:rPr>
          <w:sz w:val="24"/>
        </w:rPr>
        <w:t>will</w:t>
      </w:r>
      <w:r w:rsidR="00D70FF2" w:rsidRPr="00BD0871">
        <w:rPr>
          <w:spacing w:val="-16"/>
          <w:sz w:val="24"/>
        </w:rPr>
        <w:t xml:space="preserve"> </w:t>
      </w:r>
      <w:r w:rsidR="00D70FF2" w:rsidRPr="00BD0871">
        <w:rPr>
          <w:sz w:val="24"/>
        </w:rPr>
        <w:t>serve</w:t>
      </w:r>
      <w:r w:rsidR="00D70FF2" w:rsidRPr="00BD0871">
        <w:rPr>
          <w:spacing w:val="-17"/>
          <w:sz w:val="24"/>
        </w:rPr>
        <w:t xml:space="preserve"> </w:t>
      </w:r>
      <w:r w:rsidR="00D70FF2" w:rsidRPr="00BD0871">
        <w:rPr>
          <w:sz w:val="24"/>
        </w:rPr>
        <w:t>no</w:t>
      </w:r>
      <w:r w:rsidR="00D70FF2" w:rsidRPr="00BD0871">
        <w:rPr>
          <w:spacing w:val="-14"/>
          <w:sz w:val="24"/>
        </w:rPr>
        <w:t xml:space="preserve"> </w:t>
      </w:r>
      <w:r w:rsidR="00D70FF2" w:rsidRPr="00BD0871">
        <w:rPr>
          <w:sz w:val="24"/>
        </w:rPr>
        <w:t>purpose</w:t>
      </w:r>
      <w:r w:rsidR="00D70FF2" w:rsidRPr="00BD0871">
        <w:rPr>
          <w:spacing w:val="-16"/>
          <w:sz w:val="24"/>
        </w:rPr>
        <w:t xml:space="preserve"> </w:t>
      </w:r>
      <w:r w:rsidR="00D70FF2" w:rsidRPr="00BD0871">
        <w:rPr>
          <w:sz w:val="24"/>
        </w:rPr>
        <w:t>because the Respondent may not engage in prohibited conduct. Further, the Tribunal is not mandated to issue orders indemnifying the Applicant from future</w:t>
      </w:r>
      <w:r w:rsidR="00D70FF2" w:rsidRPr="00BD0871">
        <w:rPr>
          <w:spacing w:val="-4"/>
          <w:sz w:val="24"/>
        </w:rPr>
        <w:t xml:space="preserve"> </w:t>
      </w:r>
      <w:r w:rsidR="00D70FF2" w:rsidRPr="00BD0871">
        <w:rPr>
          <w:sz w:val="24"/>
        </w:rPr>
        <w:t>loss.</w:t>
      </w:r>
    </w:p>
    <w:p w:rsidR="005323F0" w:rsidRDefault="005323F0">
      <w:pPr>
        <w:pStyle w:val="BodyText"/>
        <w:spacing w:before="10"/>
        <w:rPr>
          <w:sz w:val="35"/>
        </w:rPr>
      </w:pPr>
    </w:p>
    <w:p w:rsidR="005323F0" w:rsidRDefault="00D70FF2">
      <w:pPr>
        <w:pStyle w:val="Heading1"/>
      </w:pPr>
      <w:r>
        <w:t>FINDING</w:t>
      </w:r>
    </w:p>
    <w:p w:rsidR="005323F0" w:rsidRDefault="005323F0">
      <w:pPr>
        <w:pStyle w:val="BodyText"/>
        <w:rPr>
          <w:b/>
          <w:sz w:val="28"/>
        </w:rPr>
      </w:pPr>
    </w:p>
    <w:p w:rsidR="005323F0" w:rsidRPr="00BD0871" w:rsidRDefault="00BD0871" w:rsidP="00BD0871">
      <w:pPr>
        <w:tabs>
          <w:tab w:val="left" w:pos="853"/>
        </w:tabs>
        <w:spacing w:before="231" w:line="360" w:lineRule="auto"/>
        <w:ind w:left="852" w:right="111" w:hanging="720"/>
        <w:jc w:val="both"/>
        <w:rPr>
          <w:sz w:val="24"/>
        </w:rPr>
      </w:pPr>
      <w:r>
        <w:rPr>
          <w:spacing w:val="-5"/>
          <w:sz w:val="24"/>
        </w:rPr>
        <w:t>42.</w:t>
      </w:r>
      <w:r>
        <w:rPr>
          <w:spacing w:val="-5"/>
          <w:sz w:val="24"/>
        </w:rPr>
        <w:tab/>
      </w:r>
      <w:r w:rsidR="00D70FF2" w:rsidRPr="00BD0871">
        <w:rPr>
          <w:sz w:val="24"/>
        </w:rPr>
        <w:t>The Tribunal finds that the Respondent had contravened sections 55(2) and 56(2) when i</w:t>
      </w:r>
      <w:r w:rsidR="00D70FF2" w:rsidRPr="00BD0871">
        <w:rPr>
          <w:sz w:val="24"/>
        </w:rPr>
        <w:t>t supplied the defective vehicle to the</w:t>
      </w:r>
      <w:r w:rsidR="00D70FF2" w:rsidRPr="00BD0871">
        <w:rPr>
          <w:spacing w:val="1"/>
          <w:sz w:val="24"/>
        </w:rPr>
        <w:t xml:space="preserve"> </w:t>
      </w:r>
      <w:r w:rsidR="00D70FF2" w:rsidRPr="00BD0871">
        <w:rPr>
          <w:sz w:val="24"/>
        </w:rPr>
        <w:t>Applicant.</w:t>
      </w:r>
    </w:p>
    <w:p w:rsidR="005323F0" w:rsidRDefault="005323F0">
      <w:pPr>
        <w:pStyle w:val="BodyText"/>
        <w:spacing w:before="11"/>
        <w:rPr>
          <w:sz w:val="35"/>
        </w:rPr>
      </w:pPr>
    </w:p>
    <w:p w:rsidR="005323F0" w:rsidRPr="00BD0871" w:rsidRDefault="00BD0871" w:rsidP="00BD0871">
      <w:pPr>
        <w:tabs>
          <w:tab w:val="left" w:pos="853"/>
        </w:tabs>
        <w:spacing w:line="360" w:lineRule="auto"/>
        <w:ind w:left="852" w:right="108" w:hanging="720"/>
        <w:jc w:val="both"/>
        <w:rPr>
          <w:sz w:val="24"/>
        </w:rPr>
      </w:pPr>
      <w:r>
        <w:rPr>
          <w:spacing w:val="-5"/>
          <w:sz w:val="24"/>
        </w:rPr>
        <w:t>43.</w:t>
      </w:r>
      <w:r>
        <w:rPr>
          <w:spacing w:val="-5"/>
          <w:sz w:val="24"/>
        </w:rPr>
        <w:tab/>
      </w:r>
      <w:r w:rsidR="00D70FF2" w:rsidRPr="00BD0871">
        <w:rPr>
          <w:sz w:val="24"/>
        </w:rPr>
        <w:t>These contraventions constitute prohibited conduct. On this basis, the Tribunal finds that the Respondent engaged in prohibited conduct. A finding of prohibited conduct by the Tribunal means that the Applicant may apply for a certificate from the Chairpers</w:t>
      </w:r>
      <w:r w:rsidR="00D70FF2" w:rsidRPr="00BD0871">
        <w:rPr>
          <w:sz w:val="24"/>
        </w:rPr>
        <w:t>on of the Tribunal, which he can submit to a civil court to claim his</w:t>
      </w:r>
      <w:r w:rsidR="00D70FF2" w:rsidRPr="00BD0871">
        <w:rPr>
          <w:spacing w:val="-4"/>
          <w:sz w:val="24"/>
        </w:rPr>
        <w:t xml:space="preserve"> </w:t>
      </w:r>
      <w:r w:rsidR="00D70FF2" w:rsidRPr="00BD0871">
        <w:rPr>
          <w:sz w:val="24"/>
        </w:rPr>
        <w:t>damages.</w:t>
      </w:r>
    </w:p>
    <w:p w:rsidR="005323F0" w:rsidRDefault="005323F0">
      <w:pPr>
        <w:pStyle w:val="BodyText"/>
        <w:spacing w:before="1"/>
        <w:rPr>
          <w:sz w:val="36"/>
        </w:rPr>
      </w:pPr>
    </w:p>
    <w:p w:rsidR="005323F0" w:rsidRDefault="00D70FF2">
      <w:pPr>
        <w:pStyle w:val="Heading1"/>
      </w:pPr>
      <w:r>
        <w:t>ORDER</w:t>
      </w:r>
    </w:p>
    <w:p w:rsidR="005323F0" w:rsidRDefault="005323F0">
      <w:pPr>
        <w:pStyle w:val="BodyText"/>
        <w:rPr>
          <w:b/>
          <w:sz w:val="28"/>
        </w:rPr>
      </w:pPr>
    </w:p>
    <w:p w:rsidR="005323F0" w:rsidRPr="00BD0871" w:rsidRDefault="00BD0871" w:rsidP="00BD0871">
      <w:pPr>
        <w:tabs>
          <w:tab w:val="left" w:pos="852"/>
          <w:tab w:val="left" w:pos="853"/>
        </w:tabs>
        <w:spacing w:before="229"/>
        <w:ind w:left="852" w:hanging="721"/>
        <w:rPr>
          <w:sz w:val="24"/>
        </w:rPr>
      </w:pPr>
      <w:r>
        <w:rPr>
          <w:spacing w:val="-5"/>
          <w:sz w:val="24"/>
        </w:rPr>
        <w:t>44.</w:t>
      </w:r>
      <w:r>
        <w:rPr>
          <w:spacing w:val="-5"/>
          <w:sz w:val="24"/>
        </w:rPr>
        <w:tab/>
      </w:r>
      <w:r w:rsidR="00D70FF2" w:rsidRPr="00BD0871">
        <w:rPr>
          <w:sz w:val="24"/>
        </w:rPr>
        <w:t>Accordingly, the Tribunal makes the following</w:t>
      </w:r>
      <w:r w:rsidR="00D70FF2" w:rsidRPr="00BD0871">
        <w:rPr>
          <w:spacing w:val="-6"/>
          <w:sz w:val="24"/>
        </w:rPr>
        <w:t xml:space="preserve"> </w:t>
      </w:r>
      <w:r w:rsidR="00D70FF2" w:rsidRPr="00BD0871">
        <w:rPr>
          <w:sz w:val="24"/>
        </w:rPr>
        <w:t>order:</w:t>
      </w:r>
    </w:p>
    <w:p w:rsidR="005323F0" w:rsidRPr="00BD0871" w:rsidRDefault="00BD0871" w:rsidP="00BD0871">
      <w:pPr>
        <w:tabs>
          <w:tab w:val="left" w:pos="1410"/>
        </w:tabs>
        <w:spacing w:before="137"/>
        <w:ind w:left="1409" w:hanging="558"/>
        <w:rPr>
          <w:sz w:val="24"/>
        </w:rPr>
      </w:pPr>
      <w:r>
        <w:rPr>
          <w:spacing w:val="-4"/>
          <w:sz w:val="24"/>
          <w:szCs w:val="24"/>
        </w:rPr>
        <w:t>44.1.</w:t>
      </w:r>
      <w:r>
        <w:rPr>
          <w:spacing w:val="-4"/>
          <w:sz w:val="24"/>
          <w:szCs w:val="24"/>
        </w:rPr>
        <w:tab/>
      </w:r>
      <w:r w:rsidR="00D70FF2" w:rsidRPr="00BD0871">
        <w:rPr>
          <w:sz w:val="24"/>
        </w:rPr>
        <w:t>The Respondent contravened section 55(2) and 56(2) of the</w:t>
      </w:r>
      <w:r w:rsidR="00D70FF2" w:rsidRPr="00BD0871">
        <w:rPr>
          <w:spacing w:val="-8"/>
          <w:sz w:val="24"/>
        </w:rPr>
        <w:t xml:space="preserve"> </w:t>
      </w:r>
      <w:r w:rsidR="00D70FF2" w:rsidRPr="00BD0871">
        <w:rPr>
          <w:sz w:val="24"/>
        </w:rPr>
        <w:t>CPA;</w:t>
      </w:r>
    </w:p>
    <w:p w:rsidR="005323F0" w:rsidRPr="00BD0871" w:rsidRDefault="00BD0871" w:rsidP="00BD0871">
      <w:pPr>
        <w:tabs>
          <w:tab w:val="left" w:pos="1410"/>
        </w:tabs>
        <w:spacing w:before="138"/>
        <w:ind w:left="1409" w:hanging="558"/>
        <w:rPr>
          <w:sz w:val="24"/>
        </w:rPr>
      </w:pPr>
      <w:r>
        <w:rPr>
          <w:spacing w:val="-4"/>
          <w:sz w:val="24"/>
          <w:szCs w:val="24"/>
        </w:rPr>
        <w:t>44.2.</w:t>
      </w:r>
      <w:r>
        <w:rPr>
          <w:spacing w:val="-4"/>
          <w:sz w:val="24"/>
          <w:szCs w:val="24"/>
        </w:rPr>
        <w:tab/>
      </w:r>
      <w:r w:rsidR="00D70FF2" w:rsidRPr="00BD0871">
        <w:rPr>
          <w:sz w:val="24"/>
        </w:rPr>
        <w:t>The contraventions are declared prohibited conduct in</w:t>
      </w:r>
      <w:r w:rsidR="00D70FF2" w:rsidRPr="00BD0871">
        <w:rPr>
          <w:sz w:val="24"/>
        </w:rPr>
        <w:t xml:space="preserve"> terms of section 150(a) of the</w:t>
      </w:r>
      <w:r w:rsidR="00D70FF2" w:rsidRPr="00BD0871">
        <w:rPr>
          <w:spacing w:val="-27"/>
          <w:sz w:val="24"/>
        </w:rPr>
        <w:t xml:space="preserve"> </w:t>
      </w:r>
      <w:r w:rsidR="00D70FF2" w:rsidRPr="00BD0871">
        <w:rPr>
          <w:sz w:val="24"/>
        </w:rPr>
        <w:t>NCA;</w:t>
      </w:r>
    </w:p>
    <w:p w:rsidR="005323F0" w:rsidRDefault="005323F0">
      <w:pPr>
        <w:rPr>
          <w:sz w:val="24"/>
        </w:rPr>
        <w:sectPr w:rsidR="005323F0">
          <w:pgSz w:w="11910" w:h="16840"/>
          <w:pgMar w:top="700" w:right="1020" w:bottom="560" w:left="1000" w:header="283" w:footer="340" w:gutter="0"/>
          <w:cols w:space="720"/>
        </w:sectPr>
      </w:pPr>
    </w:p>
    <w:p w:rsidR="005323F0" w:rsidRDefault="005323F0">
      <w:pPr>
        <w:pStyle w:val="BodyText"/>
        <w:spacing w:before="5"/>
        <w:rPr>
          <w:sz w:val="9"/>
        </w:rPr>
      </w:pPr>
    </w:p>
    <w:p w:rsidR="005323F0" w:rsidRPr="00BD0871" w:rsidRDefault="00BD0871" w:rsidP="00BD0871">
      <w:pPr>
        <w:tabs>
          <w:tab w:val="left" w:pos="1410"/>
        </w:tabs>
        <w:spacing w:before="100" w:line="360" w:lineRule="auto"/>
        <w:ind w:left="1409" w:right="111" w:hanging="557"/>
        <w:jc w:val="both"/>
        <w:rPr>
          <w:sz w:val="24"/>
        </w:rPr>
      </w:pPr>
      <w:r>
        <w:rPr>
          <w:spacing w:val="-4"/>
          <w:sz w:val="24"/>
          <w:szCs w:val="24"/>
        </w:rPr>
        <w:t>44.3.</w:t>
      </w:r>
      <w:r>
        <w:rPr>
          <w:spacing w:val="-4"/>
          <w:sz w:val="24"/>
          <w:szCs w:val="24"/>
        </w:rPr>
        <w:tab/>
      </w:r>
      <w:r w:rsidR="00D70FF2" w:rsidRPr="00BD0871">
        <w:rPr>
          <w:sz w:val="24"/>
        </w:rPr>
        <w:t xml:space="preserve">The Respondent is ordered to pay R96 700.00 (ninety-six thousand and seven hundred rands), being the purchase price of the vehicle and the cost for two rear tyres, to the Applicant within 15 business </w:t>
      </w:r>
      <w:r w:rsidR="00D70FF2" w:rsidRPr="00BD0871">
        <w:rPr>
          <w:sz w:val="24"/>
        </w:rPr>
        <w:t>days after issuing of this</w:t>
      </w:r>
      <w:r w:rsidR="00D70FF2" w:rsidRPr="00BD0871">
        <w:rPr>
          <w:spacing w:val="-8"/>
          <w:sz w:val="24"/>
        </w:rPr>
        <w:t xml:space="preserve"> </w:t>
      </w:r>
      <w:r w:rsidR="00D70FF2" w:rsidRPr="00BD0871">
        <w:rPr>
          <w:sz w:val="24"/>
        </w:rPr>
        <w:t>judgment;</w:t>
      </w:r>
    </w:p>
    <w:p w:rsidR="005323F0" w:rsidRPr="00BD0871" w:rsidRDefault="00BD0871" w:rsidP="00BD0871">
      <w:pPr>
        <w:tabs>
          <w:tab w:val="left" w:pos="1410"/>
        </w:tabs>
        <w:spacing w:line="362" w:lineRule="auto"/>
        <w:ind w:left="1409" w:right="110" w:hanging="557"/>
        <w:jc w:val="both"/>
        <w:rPr>
          <w:sz w:val="24"/>
        </w:rPr>
      </w:pPr>
      <w:r>
        <w:rPr>
          <w:spacing w:val="-4"/>
          <w:sz w:val="24"/>
          <w:szCs w:val="24"/>
        </w:rPr>
        <w:t>44.4.</w:t>
      </w:r>
      <w:r>
        <w:rPr>
          <w:spacing w:val="-4"/>
          <w:sz w:val="24"/>
          <w:szCs w:val="24"/>
        </w:rPr>
        <w:tab/>
      </w:r>
      <w:r w:rsidR="00D70FF2" w:rsidRPr="00BD0871">
        <w:rPr>
          <w:sz w:val="24"/>
        </w:rPr>
        <w:t>The</w:t>
      </w:r>
      <w:r w:rsidR="00D70FF2" w:rsidRPr="00BD0871">
        <w:rPr>
          <w:spacing w:val="-15"/>
          <w:sz w:val="24"/>
        </w:rPr>
        <w:t xml:space="preserve"> </w:t>
      </w:r>
      <w:r w:rsidR="00D70FF2" w:rsidRPr="00BD0871">
        <w:rPr>
          <w:sz w:val="24"/>
        </w:rPr>
        <w:t>Applicant</w:t>
      </w:r>
      <w:r w:rsidR="00D70FF2" w:rsidRPr="00BD0871">
        <w:rPr>
          <w:spacing w:val="-14"/>
          <w:sz w:val="24"/>
        </w:rPr>
        <w:t xml:space="preserve"> </w:t>
      </w:r>
      <w:r w:rsidR="00D70FF2" w:rsidRPr="00BD0871">
        <w:rPr>
          <w:sz w:val="24"/>
        </w:rPr>
        <w:t>may</w:t>
      </w:r>
      <w:r w:rsidR="00D70FF2" w:rsidRPr="00BD0871">
        <w:rPr>
          <w:spacing w:val="-14"/>
          <w:sz w:val="24"/>
        </w:rPr>
        <w:t xml:space="preserve"> </w:t>
      </w:r>
      <w:r w:rsidR="00D70FF2" w:rsidRPr="00BD0871">
        <w:rPr>
          <w:sz w:val="24"/>
        </w:rPr>
        <w:t>request</w:t>
      </w:r>
      <w:r w:rsidR="00D70FF2" w:rsidRPr="00BD0871">
        <w:rPr>
          <w:spacing w:val="-15"/>
          <w:sz w:val="24"/>
        </w:rPr>
        <w:t xml:space="preserve"> </w:t>
      </w:r>
      <w:r w:rsidR="00D70FF2" w:rsidRPr="00BD0871">
        <w:rPr>
          <w:sz w:val="24"/>
        </w:rPr>
        <w:t>a</w:t>
      </w:r>
      <w:r w:rsidR="00D70FF2" w:rsidRPr="00BD0871">
        <w:rPr>
          <w:spacing w:val="-12"/>
          <w:sz w:val="24"/>
        </w:rPr>
        <w:t xml:space="preserve"> </w:t>
      </w:r>
      <w:r w:rsidR="00D70FF2" w:rsidRPr="00BD0871">
        <w:rPr>
          <w:sz w:val="24"/>
        </w:rPr>
        <w:t>certificate</w:t>
      </w:r>
      <w:r w:rsidR="00D70FF2" w:rsidRPr="00BD0871">
        <w:rPr>
          <w:spacing w:val="-14"/>
          <w:sz w:val="24"/>
        </w:rPr>
        <w:t xml:space="preserve"> </w:t>
      </w:r>
      <w:r w:rsidR="00D70FF2" w:rsidRPr="00BD0871">
        <w:rPr>
          <w:sz w:val="24"/>
        </w:rPr>
        <w:t>from</w:t>
      </w:r>
      <w:r w:rsidR="00D70FF2" w:rsidRPr="00BD0871">
        <w:rPr>
          <w:spacing w:val="-13"/>
          <w:sz w:val="24"/>
        </w:rPr>
        <w:t xml:space="preserve"> </w:t>
      </w:r>
      <w:r w:rsidR="00D70FF2" w:rsidRPr="00BD0871">
        <w:rPr>
          <w:sz w:val="24"/>
        </w:rPr>
        <w:t>the</w:t>
      </w:r>
      <w:r w:rsidR="00D70FF2" w:rsidRPr="00BD0871">
        <w:rPr>
          <w:spacing w:val="-14"/>
          <w:sz w:val="24"/>
        </w:rPr>
        <w:t xml:space="preserve"> </w:t>
      </w:r>
      <w:r w:rsidR="00D70FF2" w:rsidRPr="00BD0871">
        <w:rPr>
          <w:sz w:val="24"/>
        </w:rPr>
        <w:t>Chairperson</w:t>
      </w:r>
      <w:r w:rsidR="00D70FF2" w:rsidRPr="00BD0871">
        <w:rPr>
          <w:spacing w:val="-14"/>
          <w:sz w:val="24"/>
        </w:rPr>
        <w:t xml:space="preserve"> </w:t>
      </w:r>
      <w:r w:rsidR="00D70FF2" w:rsidRPr="00BD0871">
        <w:rPr>
          <w:sz w:val="24"/>
        </w:rPr>
        <w:t>of</w:t>
      </w:r>
      <w:r w:rsidR="00D70FF2" w:rsidRPr="00BD0871">
        <w:rPr>
          <w:spacing w:val="-15"/>
          <w:sz w:val="24"/>
        </w:rPr>
        <w:t xml:space="preserve"> </w:t>
      </w:r>
      <w:r w:rsidR="00D70FF2" w:rsidRPr="00BD0871">
        <w:rPr>
          <w:sz w:val="24"/>
        </w:rPr>
        <w:t>the</w:t>
      </w:r>
      <w:r w:rsidR="00D70FF2" w:rsidRPr="00BD0871">
        <w:rPr>
          <w:spacing w:val="-12"/>
          <w:sz w:val="24"/>
        </w:rPr>
        <w:t xml:space="preserve"> </w:t>
      </w:r>
      <w:r w:rsidR="00D70FF2" w:rsidRPr="00BD0871">
        <w:rPr>
          <w:sz w:val="24"/>
        </w:rPr>
        <w:t>Tribunal</w:t>
      </w:r>
      <w:r w:rsidR="00D70FF2" w:rsidRPr="00BD0871">
        <w:rPr>
          <w:spacing w:val="-16"/>
          <w:sz w:val="24"/>
        </w:rPr>
        <w:t xml:space="preserve"> </w:t>
      </w:r>
      <w:r w:rsidR="00D70FF2" w:rsidRPr="00BD0871">
        <w:rPr>
          <w:sz w:val="24"/>
        </w:rPr>
        <w:t>to</w:t>
      </w:r>
      <w:r w:rsidR="00D70FF2" w:rsidRPr="00BD0871">
        <w:rPr>
          <w:spacing w:val="-14"/>
          <w:sz w:val="24"/>
        </w:rPr>
        <w:t xml:space="preserve"> </w:t>
      </w:r>
      <w:r w:rsidR="00D70FF2" w:rsidRPr="00BD0871">
        <w:rPr>
          <w:sz w:val="24"/>
        </w:rPr>
        <w:t>claim</w:t>
      </w:r>
      <w:r w:rsidR="00D70FF2" w:rsidRPr="00BD0871">
        <w:rPr>
          <w:spacing w:val="-13"/>
          <w:sz w:val="24"/>
        </w:rPr>
        <w:t xml:space="preserve"> </w:t>
      </w:r>
      <w:r w:rsidR="00D70FF2" w:rsidRPr="00BD0871">
        <w:rPr>
          <w:sz w:val="24"/>
        </w:rPr>
        <w:t>his</w:t>
      </w:r>
      <w:r w:rsidR="00D70FF2" w:rsidRPr="00BD0871">
        <w:rPr>
          <w:spacing w:val="-13"/>
          <w:sz w:val="24"/>
        </w:rPr>
        <w:t xml:space="preserve"> </w:t>
      </w:r>
      <w:r w:rsidR="00D70FF2" w:rsidRPr="00BD0871">
        <w:rPr>
          <w:sz w:val="24"/>
        </w:rPr>
        <w:t>damages in a court of law;</w:t>
      </w:r>
      <w:r w:rsidR="00D70FF2" w:rsidRPr="00BD0871">
        <w:rPr>
          <w:spacing w:val="-1"/>
          <w:sz w:val="24"/>
        </w:rPr>
        <w:t xml:space="preserve"> </w:t>
      </w:r>
      <w:r w:rsidR="00D70FF2" w:rsidRPr="00BD0871">
        <w:rPr>
          <w:sz w:val="24"/>
        </w:rPr>
        <w:t>and</w:t>
      </w:r>
    </w:p>
    <w:p w:rsidR="005323F0" w:rsidRPr="00BD0871" w:rsidRDefault="00BD0871" w:rsidP="00BD0871">
      <w:pPr>
        <w:tabs>
          <w:tab w:val="left" w:pos="1410"/>
        </w:tabs>
        <w:spacing w:line="272" w:lineRule="exact"/>
        <w:ind w:left="1409" w:hanging="558"/>
        <w:jc w:val="both"/>
        <w:rPr>
          <w:sz w:val="24"/>
        </w:rPr>
      </w:pPr>
      <w:r>
        <w:rPr>
          <w:spacing w:val="-4"/>
          <w:sz w:val="24"/>
          <w:szCs w:val="24"/>
        </w:rPr>
        <w:t>44.5.</w:t>
      </w:r>
      <w:r>
        <w:rPr>
          <w:spacing w:val="-4"/>
          <w:sz w:val="24"/>
          <w:szCs w:val="24"/>
        </w:rPr>
        <w:tab/>
      </w:r>
      <w:r w:rsidR="00D70FF2" w:rsidRPr="00BD0871">
        <w:rPr>
          <w:sz w:val="24"/>
        </w:rPr>
        <w:t>There is no cost</w:t>
      </w:r>
      <w:r w:rsidR="00D70FF2" w:rsidRPr="00BD0871">
        <w:rPr>
          <w:spacing w:val="-11"/>
          <w:sz w:val="24"/>
        </w:rPr>
        <w:t xml:space="preserve"> </w:t>
      </w:r>
      <w:r w:rsidR="00D70FF2" w:rsidRPr="00BD0871">
        <w:rPr>
          <w:sz w:val="24"/>
        </w:rPr>
        <w:t>order.</w:t>
      </w:r>
    </w:p>
    <w:p w:rsidR="005323F0" w:rsidRDefault="005323F0">
      <w:pPr>
        <w:pStyle w:val="BodyText"/>
        <w:rPr>
          <w:sz w:val="28"/>
        </w:rPr>
      </w:pPr>
    </w:p>
    <w:p w:rsidR="005323F0" w:rsidRDefault="00D70FF2">
      <w:pPr>
        <w:pStyle w:val="BodyText"/>
        <w:spacing w:before="228"/>
        <w:ind w:left="132"/>
      </w:pPr>
      <w:r>
        <w:t>Dated at Centurion on 26 November 2022.</w:t>
      </w:r>
    </w:p>
    <w:p w:rsidR="005323F0" w:rsidRDefault="005323F0">
      <w:pPr>
        <w:pStyle w:val="BodyText"/>
        <w:rPr>
          <w:sz w:val="28"/>
        </w:rPr>
      </w:pPr>
    </w:p>
    <w:p w:rsidR="005323F0" w:rsidRDefault="00D70FF2">
      <w:pPr>
        <w:pStyle w:val="Heading1"/>
        <w:spacing w:before="229" w:line="360" w:lineRule="auto"/>
        <w:ind w:right="7726"/>
      </w:pPr>
      <w:r>
        <w:t>DR. MC PEENZE PRESIDING MEMBER</w:t>
      </w:r>
    </w:p>
    <w:p w:rsidR="005323F0" w:rsidRDefault="00D70FF2">
      <w:pPr>
        <w:pStyle w:val="BodyText"/>
        <w:spacing w:line="275" w:lineRule="exact"/>
        <w:ind w:left="132"/>
      </w:pPr>
      <w:r>
        <w:t>Prof. K Moodaliyar and Ms. P Manzi-</w:t>
      </w:r>
      <w:r>
        <w:rPr>
          <w:color w:val="212121"/>
        </w:rPr>
        <w:t>Ntshingila concur</w:t>
      </w:r>
      <w:r>
        <w:t>.</w:t>
      </w:r>
    </w:p>
    <w:p w:rsidR="005323F0" w:rsidRDefault="005323F0">
      <w:pPr>
        <w:pStyle w:val="BodyText"/>
        <w:rPr>
          <w:sz w:val="20"/>
        </w:rPr>
      </w:pPr>
    </w:p>
    <w:p w:rsidR="005323F0" w:rsidRDefault="00D70FF2">
      <w:pPr>
        <w:pStyle w:val="BodyText"/>
        <w:spacing w:before="2"/>
        <w:rPr>
          <w:sz w:val="16"/>
        </w:rPr>
      </w:pPr>
      <w:r>
        <w:rPr>
          <w:noProof/>
          <w:lang w:bidi="ar-SA"/>
        </w:rPr>
        <w:drawing>
          <wp:anchor distT="0" distB="0" distL="0" distR="0" simplePos="0" relativeHeight="5" behindDoc="0" locked="0" layoutInCell="1" allowOverlap="1">
            <wp:simplePos x="0" y="0"/>
            <wp:positionH relativeFrom="page">
              <wp:posOffset>796372</wp:posOffset>
            </wp:positionH>
            <wp:positionV relativeFrom="paragraph">
              <wp:posOffset>143191</wp:posOffset>
            </wp:positionV>
            <wp:extent cx="3370453" cy="1743075"/>
            <wp:effectExtent l="0" t="0" r="0" b="0"/>
            <wp:wrapTopAndBottom/>
            <wp:docPr id="1" name="image1.pn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370453" cy="1743075"/>
                    </a:xfrm>
                    <a:prstGeom prst="rect">
                      <a:avLst/>
                    </a:prstGeom>
                  </pic:spPr>
                </pic:pic>
              </a:graphicData>
            </a:graphic>
          </wp:anchor>
        </w:drawing>
      </w:r>
    </w:p>
    <w:sectPr w:rsidR="005323F0">
      <w:pgSz w:w="11910" w:h="16840"/>
      <w:pgMar w:top="700" w:right="1020" w:bottom="560" w:left="1000" w:header="283" w:footer="3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FF2" w:rsidRDefault="00D70FF2">
      <w:r>
        <w:separator/>
      </w:r>
    </w:p>
  </w:endnote>
  <w:endnote w:type="continuationSeparator" w:id="0">
    <w:p w:rsidR="00D70FF2" w:rsidRDefault="00D7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F0" w:rsidRDefault="00D70FF2">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9.1pt;margin-top:812.1pt;width:17.3pt;height:13.05pt;z-index:-251995136;mso-position-horizontal-relative:page;mso-position-vertical-relative:page" filled="f" stroked="f">
          <v:textbox inset="0,0,0,0">
            <w:txbxContent>
              <w:p w:rsidR="005323F0" w:rsidRDefault="00D70FF2">
                <w:pPr>
                  <w:spacing w:line="245" w:lineRule="exact"/>
                  <w:ind w:left="60"/>
                  <w:rPr>
                    <w:rFonts w:ascii="Calibri"/>
                  </w:rPr>
                </w:pPr>
                <w:r>
                  <w:fldChar w:fldCharType="begin"/>
                </w:r>
                <w:r>
                  <w:rPr>
                    <w:rFonts w:ascii="Calibri"/>
                  </w:rPr>
                  <w:instrText xml:space="preserve"> PAGE </w:instrText>
                </w:r>
                <w:r>
                  <w:fldChar w:fldCharType="separate"/>
                </w:r>
                <w:r w:rsidR="00BD0871">
                  <w:rPr>
                    <w:rFonts w:ascii="Calibri"/>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FF2" w:rsidRDefault="00D70FF2">
      <w:r>
        <w:separator/>
      </w:r>
    </w:p>
  </w:footnote>
  <w:footnote w:type="continuationSeparator" w:id="0">
    <w:p w:rsidR="00D70FF2" w:rsidRDefault="00D70F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F0" w:rsidRDefault="00D70FF2">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02.65pt;margin-top:13.15pt;width:6.15pt;height:12.35pt;z-index:-251997184;mso-position-horizontal-relative:page;mso-position-vertical-relative:page" filled="f" stroked="f">
          <v:textbox inset="0,0,0,0">
            <w:txbxContent>
              <w:p w:rsidR="005323F0" w:rsidRDefault="00D70FF2">
                <w:pPr>
                  <w:spacing w:before="19"/>
                  <w:ind w:left="20"/>
                  <w:rPr>
                    <w:sz w:val="18"/>
                  </w:rPr>
                </w:pPr>
                <w:r>
                  <w:rPr>
                    <w:sz w:val="18"/>
                  </w:rPr>
                  <w:t>9</w:t>
                </w:r>
              </w:p>
            </w:txbxContent>
          </v:textbox>
          <w10:wrap anchorx="page" anchory="page"/>
        </v:shape>
      </w:pict>
    </w:r>
    <w:r>
      <w:pict>
        <v:shape id="_x0000_s2050" type="#_x0000_t202" style="position:absolute;margin-left:335.7pt;margin-top:13.15pt;width:203.9pt;height:22.65pt;z-index:-251996160;mso-position-horizontal-relative:page;mso-position-vertical-relative:page" filled="f" stroked="f">
          <v:textbox inset="0,0,0,0">
            <w:txbxContent>
              <w:p w:rsidR="005323F0" w:rsidRDefault="00D70FF2">
                <w:pPr>
                  <w:spacing w:before="19"/>
                  <w:ind w:right="19"/>
                  <w:jc w:val="right"/>
                  <w:rPr>
                    <w:sz w:val="18"/>
                  </w:rPr>
                </w:pPr>
                <w:r>
                  <w:rPr>
                    <w:sz w:val="18"/>
                  </w:rPr>
                  <w:t>MJ Bester v Lin-Shaw Properties (Pty) Ltd t/a Sonpark</w:t>
                </w:r>
                <w:r>
                  <w:rPr>
                    <w:spacing w:val="-26"/>
                    <w:sz w:val="18"/>
                  </w:rPr>
                  <w:t xml:space="preserve"> </w:t>
                </w:r>
                <w:r>
                  <w:rPr>
                    <w:sz w:val="18"/>
                  </w:rPr>
                  <w:t>Motors</w:t>
                </w:r>
              </w:p>
              <w:p w:rsidR="005323F0" w:rsidRDefault="00D70FF2">
                <w:pPr>
                  <w:ind w:right="18"/>
                  <w:jc w:val="right"/>
                  <w:rPr>
                    <w:sz w:val="18"/>
                  </w:rPr>
                </w:pPr>
                <w:r>
                  <w:rPr>
                    <w:spacing w:val="-1"/>
                    <w:sz w:val="18"/>
                  </w:rPr>
                  <w:t>NCT/233130/2022/75(1)(b)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F02EE"/>
    <w:multiLevelType w:val="multilevel"/>
    <w:tmpl w:val="E622692C"/>
    <w:lvl w:ilvl="0">
      <w:start w:val="1"/>
      <w:numFmt w:val="decimal"/>
      <w:lvlText w:val="%1."/>
      <w:lvlJc w:val="left"/>
      <w:pPr>
        <w:ind w:left="840" w:hanging="708"/>
        <w:jc w:val="left"/>
      </w:pPr>
      <w:rPr>
        <w:rFonts w:hint="default"/>
        <w:spacing w:val="-5"/>
        <w:w w:val="100"/>
        <w:lang w:val="en-ZA" w:eastAsia="en-ZA" w:bidi="en-ZA"/>
      </w:rPr>
    </w:lvl>
    <w:lvl w:ilvl="1">
      <w:start w:val="1"/>
      <w:numFmt w:val="decimal"/>
      <w:lvlText w:val="%1.%2."/>
      <w:lvlJc w:val="left"/>
      <w:pPr>
        <w:ind w:left="1484" w:hanging="540"/>
        <w:jc w:val="left"/>
      </w:pPr>
      <w:rPr>
        <w:rFonts w:ascii="Arial Narrow" w:eastAsia="Arial Narrow" w:hAnsi="Arial Narrow" w:cs="Arial Narrow" w:hint="default"/>
        <w:spacing w:val="-4"/>
        <w:w w:val="100"/>
        <w:sz w:val="24"/>
        <w:szCs w:val="24"/>
        <w:lang w:val="en-ZA" w:eastAsia="en-ZA" w:bidi="en-ZA"/>
      </w:rPr>
    </w:lvl>
    <w:lvl w:ilvl="2">
      <w:start w:val="1"/>
      <w:numFmt w:val="decimal"/>
      <w:lvlText w:val="%1.%2.%3."/>
      <w:lvlJc w:val="left"/>
      <w:pPr>
        <w:ind w:left="1572" w:hanging="720"/>
        <w:jc w:val="left"/>
      </w:pPr>
      <w:rPr>
        <w:rFonts w:ascii="Arial Narrow" w:eastAsia="Arial Narrow" w:hAnsi="Arial Narrow" w:cs="Arial Narrow" w:hint="default"/>
        <w:spacing w:val="-2"/>
        <w:w w:val="100"/>
        <w:sz w:val="24"/>
        <w:szCs w:val="24"/>
        <w:lang w:val="en-ZA" w:eastAsia="en-ZA" w:bidi="en-ZA"/>
      </w:rPr>
    </w:lvl>
    <w:lvl w:ilvl="3">
      <w:numFmt w:val="bullet"/>
      <w:lvlText w:val="•"/>
      <w:lvlJc w:val="left"/>
      <w:pPr>
        <w:ind w:left="1480" w:hanging="720"/>
      </w:pPr>
      <w:rPr>
        <w:rFonts w:hint="default"/>
        <w:lang w:val="en-ZA" w:eastAsia="en-ZA" w:bidi="en-ZA"/>
      </w:rPr>
    </w:lvl>
    <w:lvl w:ilvl="4">
      <w:numFmt w:val="bullet"/>
      <w:lvlText w:val="•"/>
      <w:lvlJc w:val="left"/>
      <w:pPr>
        <w:ind w:left="1580" w:hanging="720"/>
      </w:pPr>
      <w:rPr>
        <w:rFonts w:hint="default"/>
        <w:lang w:val="en-ZA" w:eastAsia="en-ZA" w:bidi="en-ZA"/>
      </w:rPr>
    </w:lvl>
    <w:lvl w:ilvl="5">
      <w:numFmt w:val="bullet"/>
      <w:lvlText w:val="•"/>
      <w:lvlJc w:val="left"/>
      <w:pPr>
        <w:ind w:left="2964" w:hanging="720"/>
      </w:pPr>
      <w:rPr>
        <w:rFonts w:hint="default"/>
        <w:lang w:val="en-ZA" w:eastAsia="en-ZA" w:bidi="en-ZA"/>
      </w:rPr>
    </w:lvl>
    <w:lvl w:ilvl="6">
      <w:numFmt w:val="bullet"/>
      <w:lvlText w:val="•"/>
      <w:lvlJc w:val="left"/>
      <w:pPr>
        <w:ind w:left="4348" w:hanging="720"/>
      </w:pPr>
      <w:rPr>
        <w:rFonts w:hint="default"/>
        <w:lang w:val="en-ZA" w:eastAsia="en-ZA" w:bidi="en-ZA"/>
      </w:rPr>
    </w:lvl>
    <w:lvl w:ilvl="7">
      <w:numFmt w:val="bullet"/>
      <w:lvlText w:val="•"/>
      <w:lvlJc w:val="left"/>
      <w:pPr>
        <w:ind w:left="5733" w:hanging="720"/>
      </w:pPr>
      <w:rPr>
        <w:rFonts w:hint="default"/>
        <w:lang w:val="en-ZA" w:eastAsia="en-ZA" w:bidi="en-ZA"/>
      </w:rPr>
    </w:lvl>
    <w:lvl w:ilvl="8">
      <w:numFmt w:val="bullet"/>
      <w:lvlText w:val="•"/>
      <w:lvlJc w:val="left"/>
      <w:pPr>
        <w:ind w:left="7117" w:hanging="720"/>
      </w:pPr>
      <w:rPr>
        <w:rFonts w:hint="default"/>
        <w:lang w:val="en-ZA" w:eastAsia="en-ZA" w:bidi="en-ZA"/>
      </w:rPr>
    </w:lvl>
  </w:abstractNum>
  <w:abstractNum w:abstractNumId="1" w15:restartNumberingAfterBreak="0">
    <w:nsid w:val="47735817"/>
    <w:multiLevelType w:val="hybridMultilevel"/>
    <w:tmpl w:val="7A5A6FA0"/>
    <w:lvl w:ilvl="0" w:tplc="F0801C5C">
      <w:start w:val="1"/>
      <w:numFmt w:val="lowerRoman"/>
      <w:lvlText w:val="(%1)"/>
      <w:lvlJc w:val="left"/>
      <w:pPr>
        <w:ind w:left="1212" w:hanging="360"/>
        <w:jc w:val="left"/>
      </w:pPr>
      <w:rPr>
        <w:rFonts w:ascii="Arial Narrow" w:eastAsia="Arial Narrow" w:hAnsi="Arial Narrow" w:cs="Arial Narrow" w:hint="default"/>
        <w:i/>
        <w:spacing w:val="-4"/>
        <w:w w:val="100"/>
        <w:sz w:val="24"/>
        <w:szCs w:val="24"/>
        <w:lang w:val="en-ZA" w:eastAsia="en-ZA" w:bidi="en-ZA"/>
      </w:rPr>
    </w:lvl>
    <w:lvl w:ilvl="1" w:tplc="7D06C174">
      <w:numFmt w:val="bullet"/>
      <w:lvlText w:val="•"/>
      <w:lvlJc w:val="left"/>
      <w:pPr>
        <w:ind w:left="2086" w:hanging="360"/>
      </w:pPr>
      <w:rPr>
        <w:rFonts w:hint="default"/>
        <w:lang w:val="en-ZA" w:eastAsia="en-ZA" w:bidi="en-ZA"/>
      </w:rPr>
    </w:lvl>
    <w:lvl w:ilvl="2" w:tplc="0F78ABC4">
      <w:numFmt w:val="bullet"/>
      <w:lvlText w:val="•"/>
      <w:lvlJc w:val="left"/>
      <w:pPr>
        <w:ind w:left="2953" w:hanging="360"/>
      </w:pPr>
      <w:rPr>
        <w:rFonts w:hint="default"/>
        <w:lang w:val="en-ZA" w:eastAsia="en-ZA" w:bidi="en-ZA"/>
      </w:rPr>
    </w:lvl>
    <w:lvl w:ilvl="3" w:tplc="0F2094DE">
      <w:numFmt w:val="bullet"/>
      <w:lvlText w:val="•"/>
      <w:lvlJc w:val="left"/>
      <w:pPr>
        <w:ind w:left="3819" w:hanging="360"/>
      </w:pPr>
      <w:rPr>
        <w:rFonts w:hint="default"/>
        <w:lang w:val="en-ZA" w:eastAsia="en-ZA" w:bidi="en-ZA"/>
      </w:rPr>
    </w:lvl>
    <w:lvl w:ilvl="4" w:tplc="9A5C5F66">
      <w:numFmt w:val="bullet"/>
      <w:lvlText w:val="•"/>
      <w:lvlJc w:val="left"/>
      <w:pPr>
        <w:ind w:left="4686" w:hanging="360"/>
      </w:pPr>
      <w:rPr>
        <w:rFonts w:hint="default"/>
        <w:lang w:val="en-ZA" w:eastAsia="en-ZA" w:bidi="en-ZA"/>
      </w:rPr>
    </w:lvl>
    <w:lvl w:ilvl="5" w:tplc="44E6B524">
      <w:numFmt w:val="bullet"/>
      <w:lvlText w:val="•"/>
      <w:lvlJc w:val="left"/>
      <w:pPr>
        <w:ind w:left="5553" w:hanging="360"/>
      </w:pPr>
      <w:rPr>
        <w:rFonts w:hint="default"/>
        <w:lang w:val="en-ZA" w:eastAsia="en-ZA" w:bidi="en-ZA"/>
      </w:rPr>
    </w:lvl>
    <w:lvl w:ilvl="6" w:tplc="AD40ED8C">
      <w:numFmt w:val="bullet"/>
      <w:lvlText w:val="•"/>
      <w:lvlJc w:val="left"/>
      <w:pPr>
        <w:ind w:left="6419" w:hanging="360"/>
      </w:pPr>
      <w:rPr>
        <w:rFonts w:hint="default"/>
        <w:lang w:val="en-ZA" w:eastAsia="en-ZA" w:bidi="en-ZA"/>
      </w:rPr>
    </w:lvl>
    <w:lvl w:ilvl="7" w:tplc="C54CAE80">
      <w:numFmt w:val="bullet"/>
      <w:lvlText w:val="•"/>
      <w:lvlJc w:val="left"/>
      <w:pPr>
        <w:ind w:left="7286" w:hanging="360"/>
      </w:pPr>
      <w:rPr>
        <w:rFonts w:hint="default"/>
        <w:lang w:val="en-ZA" w:eastAsia="en-ZA" w:bidi="en-ZA"/>
      </w:rPr>
    </w:lvl>
    <w:lvl w:ilvl="8" w:tplc="02F6165E">
      <w:numFmt w:val="bullet"/>
      <w:lvlText w:val="•"/>
      <w:lvlJc w:val="left"/>
      <w:pPr>
        <w:ind w:left="8153" w:hanging="360"/>
      </w:pPr>
      <w:rPr>
        <w:rFonts w:hint="default"/>
        <w:lang w:val="en-ZA" w:eastAsia="en-ZA" w:bidi="en-ZA"/>
      </w:rPr>
    </w:lvl>
  </w:abstractNum>
  <w:abstractNum w:abstractNumId="2" w15:restartNumberingAfterBreak="0">
    <w:nsid w:val="4D447CAA"/>
    <w:multiLevelType w:val="hybridMultilevel"/>
    <w:tmpl w:val="B3B6CFF2"/>
    <w:lvl w:ilvl="0" w:tplc="2F8C64AC">
      <w:start w:val="2"/>
      <w:numFmt w:val="decimal"/>
      <w:lvlText w:val="(%1)"/>
      <w:lvlJc w:val="left"/>
      <w:pPr>
        <w:ind w:left="1692" w:hanging="567"/>
        <w:jc w:val="left"/>
      </w:pPr>
      <w:rPr>
        <w:rFonts w:ascii="Arial Narrow" w:eastAsia="Arial Narrow" w:hAnsi="Arial Narrow" w:cs="Arial Narrow" w:hint="default"/>
        <w:i/>
        <w:spacing w:val="-9"/>
        <w:w w:val="100"/>
        <w:sz w:val="24"/>
        <w:szCs w:val="24"/>
        <w:lang w:val="en-ZA" w:eastAsia="en-ZA" w:bidi="en-ZA"/>
      </w:rPr>
    </w:lvl>
    <w:lvl w:ilvl="1" w:tplc="B6044114">
      <w:start w:val="1"/>
      <w:numFmt w:val="lowerLetter"/>
      <w:lvlText w:val="(%2)"/>
      <w:lvlJc w:val="left"/>
      <w:pPr>
        <w:ind w:left="2587" w:hanging="296"/>
        <w:jc w:val="left"/>
      </w:pPr>
      <w:rPr>
        <w:rFonts w:ascii="Arial Narrow" w:eastAsia="Arial Narrow" w:hAnsi="Arial Narrow" w:cs="Arial Narrow" w:hint="default"/>
        <w:i/>
        <w:spacing w:val="-1"/>
        <w:w w:val="100"/>
        <w:sz w:val="24"/>
        <w:szCs w:val="24"/>
        <w:lang w:val="en-ZA" w:eastAsia="en-ZA" w:bidi="en-ZA"/>
      </w:rPr>
    </w:lvl>
    <w:lvl w:ilvl="2" w:tplc="E6701686">
      <w:numFmt w:val="bullet"/>
      <w:lvlText w:val="•"/>
      <w:lvlJc w:val="left"/>
      <w:pPr>
        <w:ind w:left="2660" w:hanging="296"/>
      </w:pPr>
      <w:rPr>
        <w:rFonts w:hint="default"/>
        <w:lang w:val="en-ZA" w:eastAsia="en-ZA" w:bidi="en-ZA"/>
      </w:rPr>
    </w:lvl>
    <w:lvl w:ilvl="3" w:tplc="605E687A">
      <w:numFmt w:val="bullet"/>
      <w:lvlText w:val="•"/>
      <w:lvlJc w:val="left"/>
      <w:pPr>
        <w:ind w:left="3563" w:hanging="296"/>
      </w:pPr>
      <w:rPr>
        <w:rFonts w:hint="default"/>
        <w:lang w:val="en-ZA" w:eastAsia="en-ZA" w:bidi="en-ZA"/>
      </w:rPr>
    </w:lvl>
    <w:lvl w:ilvl="4" w:tplc="9174ACF6">
      <w:numFmt w:val="bullet"/>
      <w:lvlText w:val="•"/>
      <w:lvlJc w:val="left"/>
      <w:pPr>
        <w:ind w:left="4466" w:hanging="296"/>
      </w:pPr>
      <w:rPr>
        <w:rFonts w:hint="default"/>
        <w:lang w:val="en-ZA" w:eastAsia="en-ZA" w:bidi="en-ZA"/>
      </w:rPr>
    </w:lvl>
    <w:lvl w:ilvl="5" w:tplc="E1982016">
      <w:numFmt w:val="bullet"/>
      <w:lvlText w:val="•"/>
      <w:lvlJc w:val="left"/>
      <w:pPr>
        <w:ind w:left="5369" w:hanging="296"/>
      </w:pPr>
      <w:rPr>
        <w:rFonts w:hint="default"/>
        <w:lang w:val="en-ZA" w:eastAsia="en-ZA" w:bidi="en-ZA"/>
      </w:rPr>
    </w:lvl>
    <w:lvl w:ilvl="6" w:tplc="54C81532">
      <w:numFmt w:val="bullet"/>
      <w:lvlText w:val="•"/>
      <w:lvlJc w:val="left"/>
      <w:pPr>
        <w:ind w:left="6273" w:hanging="296"/>
      </w:pPr>
      <w:rPr>
        <w:rFonts w:hint="default"/>
        <w:lang w:val="en-ZA" w:eastAsia="en-ZA" w:bidi="en-ZA"/>
      </w:rPr>
    </w:lvl>
    <w:lvl w:ilvl="7" w:tplc="866C6708">
      <w:numFmt w:val="bullet"/>
      <w:lvlText w:val="•"/>
      <w:lvlJc w:val="left"/>
      <w:pPr>
        <w:ind w:left="7176" w:hanging="296"/>
      </w:pPr>
      <w:rPr>
        <w:rFonts w:hint="default"/>
        <w:lang w:val="en-ZA" w:eastAsia="en-ZA" w:bidi="en-ZA"/>
      </w:rPr>
    </w:lvl>
    <w:lvl w:ilvl="8" w:tplc="22124DAE">
      <w:numFmt w:val="bullet"/>
      <w:lvlText w:val="•"/>
      <w:lvlJc w:val="left"/>
      <w:pPr>
        <w:ind w:left="8079" w:hanging="296"/>
      </w:pPr>
      <w:rPr>
        <w:rFonts w:hint="default"/>
        <w:lang w:val="en-ZA" w:eastAsia="en-ZA" w:bidi="en-ZA"/>
      </w:rPr>
    </w:lvl>
  </w:abstractNum>
  <w:abstractNum w:abstractNumId="3" w15:restartNumberingAfterBreak="0">
    <w:nsid w:val="4FEC5DBD"/>
    <w:multiLevelType w:val="hybridMultilevel"/>
    <w:tmpl w:val="E07214C8"/>
    <w:lvl w:ilvl="0" w:tplc="B9020C00">
      <w:start w:val="1"/>
      <w:numFmt w:val="lowerLetter"/>
      <w:lvlText w:val="(%1)"/>
      <w:lvlJc w:val="left"/>
      <w:pPr>
        <w:ind w:left="2292" w:hanging="720"/>
        <w:jc w:val="left"/>
      </w:pPr>
      <w:rPr>
        <w:rFonts w:ascii="Arial Narrow" w:eastAsia="Arial Narrow" w:hAnsi="Arial Narrow" w:cs="Arial Narrow" w:hint="default"/>
        <w:i/>
        <w:spacing w:val="-14"/>
        <w:w w:val="100"/>
        <w:sz w:val="24"/>
        <w:szCs w:val="24"/>
        <w:lang w:val="en-ZA" w:eastAsia="en-ZA" w:bidi="en-ZA"/>
      </w:rPr>
    </w:lvl>
    <w:lvl w:ilvl="1" w:tplc="BDC841C0">
      <w:numFmt w:val="bullet"/>
      <w:lvlText w:val="•"/>
      <w:lvlJc w:val="left"/>
      <w:pPr>
        <w:ind w:left="3058" w:hanging="720"/>
      </w:pPr>
      <w:rPr>
        <w:rFonts w:hint="default"/>
        <w:lang w:val="en-ZA" w:eastAsia="en-ZA" w:bidi="en-ZA"/>
      </w:rPr>
    </w:lvl>
    <w:lvl w:ilvl="2" w:tplc="E0DACA96">
      <w:numFmt w:val="bullet"/>
      <w:lvlText w:val="•"/>
      <w:lvlJc w:val="left"/>
      <w:pPr>
        <w:ind w:left="3817" w:hanging="720"/>
      </w:pPr>
      <w:rPr>
        <w:rFonts w:hint="default"/>
        <w:lang w:val="en-ZA" w:eastAsia="en-ZA" w:bidi="en-ZA"/>
      </w:rPr>
    </w:lvl>
    <w:lvl w:ilvl="3" w:tplc="729C339E">
      <w:numFmt w:val="bullet"/>
      <w:lvlText w:val="•"/>
      <w:lvlJc w:val="left"/>
      <w:pPr>
        <w:ind w:left="4575" w:hanging="720"/>
      </w:pPr>
      <w:rPr>
        <w:rFonts w:hint="default"/>
        <w:lang w:val="en-ZA" w:eastAsia="en-ZA" w:bidi="en-ZA"/>
      </w:rPr>
    </w:lvl>
    <w:lvl w:ilvl="4" w:tplc="B630BFA8">
      <w:numFmt w:val="bullet"/>
      <w:lvlText w:val="•"/>
      <w:lvlJc w:val="left"/>
      <w:pPr>
        <w:ind w:left="5334" w:hanging="720"/>
      </w:pPr>
      <w:rPr>
        <w:rFonts w:hint="default"/>
        <w:lang w:val="en-ZA" w:eastAsia="en-ZA" w:bidi="en-ZA"/>
      </w:rPr>
    </w:lvl>
    <w:lvl w:ilvl="5" w:tplc="41DCF352">
      <w:numFmt w:val="bullet"/>
      <w:lvlText w:val="•"/>
      <w:lvlJc w:val="left"/>
      <w:pPr>
        <w:ind w:left="6093" w:hanging="720"/>
      </w:pPr>
      <w:rPr>
        <w:rFonts w:hint="default"/>
        <w:lang w:val="en-ZA" w:eastAsia="en-ZA" w:bidi="en-ZA"/>
      </w:rPr>
    </w:lvl>
    <w:lvl w:ilvl="6" w:tplc="430CBA32">
      <w:numFmt w:val="bullet"/>
      <w:lvlText w:val="•"/>
      <w:lvlJc w:val="left"/>
      <w:pPr>
        <w:ind w:left="6851" w:hanging="720"/>
      </w:pPr>
      <w:rPr>
        <w:rFonts w:hint="default"/>
        <w:lang w:val="en-ZA" w:eastAsia="en-ZA" w:bidi="en-ZA"/>
      </w:rPr>
    </w:lvl>
    <w:lvl w:ilvl="7" w:tplc="9FFAC20E">
      <w:numFmt w:val="bullet"/>
      <w:lvlText w:val="•"/>
      <w:lvlJc w:val="left"/>
      <w:pPr>
        <w:ind w:left="7610" w:hanging="720"/>
      </w:pPr>
      <w:rPr>
        <w:rFonts w:hint="default"/>
        <w:lang w:val="en-ZA" w:eastAsia="en-ZA" w:bidi="en-ZA"/>
      </w:rPr>
    </w:lvl>
    <w:lvl w:ilvl="8" w:tplc="3F0404E8">
      <w:numFmt w:val="bullet"/>
      <w:lvlText w:val="•"/>
      <w:lvlJc w:val="left"/>
      <w:pPr>
        <w:ind w:left="8369" w:hanging="720"/>
      </w:pPr>
      <w:rPr>
        <w:rFonts w:hint="default"/>
        <w:lang w:val="en-ZA" w:eastAsia="en-ZA" w:bidi="en-ZA"/>
      </w:rPr>
    </w:lvl>
  </w:abstractNum>
  <w:abstractNum w:abstractNumId="4" w15:restartNumberingAfterBreak="0">
    <w:nsid w:val="6BF56023"/>
    <w:multiLevelType w:val="multilevel"/>
    <w:tmpl w:val="298C29F0"/>
    <w:lvl w:ilvl="0">
      <w:start w:val="29"/>
      <w:numFmt w:val="decimal"/>
      <w:lvlText w:val="%1"/>
      <w:lvlJc w:val="left"/>
      <w:pPr>
        <w:ind w:left="840" w:hanging="708"/>
        <w:jc w:val="left"/>
      </w:pPr>
      <w:rPr>
        <w:rFonts w:hint="default"/>
        <w:lang w:val="en-ZA" w:eastAsia="en-ZA" w:bidi="en-ZA"/>
      </w:rPr>
    </w:lvl>
    <w:lvl w:ilvl="1">
      <w:start w:val="4"/>
      <w:numFmt w:val="decimal"/>
      <w:lvlText w:val="%1.%2"/>
      <w:lvlJc w:val="left"/>
      <w:pPr>
        <w:ind w:left="840" w:hanging="708"/>
        <w:jc w:val="left"/>
      </w:pPr>
      <w:rPr>
        <w:rFonts w:ascii="Arial Narrow" w:eastAsia="Arial Narrow" w:hAnsi="Arial Narrow" w:cs="Arial Narrow" w:hint="default"/>
        <w:spacing w:val="-6"/>
        <w:w w:val="100"/>
        <w:sz w:val="24"/>
        <w:szCs w:val="24"/>
        <w:lang w:val="en-ZA" w:eastAsia="en-ZA" w:bidi="en-ZA"/>
      </w:rPr>
    </w:lvl>
    <w:lvl w:ilvl="2">
      <w:numFmt w:val="bullet"/>
      <w:lvlText w:val="•"/>
      <w:lvlJc w:val="left"/>
      <w:pPr>
        <w:ind w:left="2649" w:hanging="708"/>
      </w:pPr>
      <w:rPr>
        <w:rFonts w:hint="default"/>
        <w:lang w:val="en-ZA" w:eastAsia="en-ZA" w:bidi="en-ZA"/>
      </w:rPr>
    </w:lvl>
    <w:lvl w:ilvl="3">
      <w:numFmt w:val="bullet"/>
      <w:lvlText w:val="•"/>
      <w:lvlJc w:val="left"/>
      <w:pPr>
        <w:ind w:left="3553" w:hanging="708"/>
      </w:pPr>
      <w:rPr>
        <w:rFonts w:hint="default"/>
        <w:lang w:val="en-ZA" w:eastAsia="en-ZA" w:bidi="en-ZA"/>
      </w:rPr>
    </w:lvl>
    <w:lvl w:ilvl="4">
      <w:numFmt w:val="bullet"/>
      <w:lvlText w:val="•"/>
      <w:lvlJc w:val="left"/>
      <w:pPr>
        <w:ind w:left="4458" w:hanging="708"/>
      </w:pPr>
      <w:rPr>
        <w:rFonts w:hint="default"/>
        <w:lang w:val="en-ZA" w:eastAsia="en-ZA" w:bidi="en-ZA"/>
      </w:rPr>
    </w:lvl>
    <w:lvl w:ilvl="5">
      <w:numFmt w:val="bullet"/>
      <w:lvlText w:val="•"/>
      <w:lvlJc w:val="left"/>
      <w:pPr>
        <w:ind w:left="5363" w:hanging="708"/>
      </w:pPr>
      <w:rPr>
        <w:rFonts w:hint="default"/>
        <w:lang w:val="en-ZA" w:eastAsia="en-ZA" w:bidi="en-ZA"/>
      </w:rPr>
    </w:lvl>
    <w:lvl w:ilvl="6">
      <w:numFmt w:val="bullet"/>
      <w:lvlText w:val="•"/>
      <w:lvlJc w:val="left"/>
      <w:pPr>
        <w:ind w:left="6267" w:hanging="708"/>
      </w:pPr>
      <w:rPr>
        <w:rFonts w:hint="default"/>
        <w:lang w:val="en-ZA" w:eastAsia="en-ZA" w:bidi="en-ZA"/>
      </w:rPr>
    </w:lvl>
    <w:lvl w:ilvl="7">
      <w:numFmt w:val="bullet"/>
      <w:lvlText w:val="•"/>
      <w:lvlJc w:val="left"/>
      <w:pPr>
        <w:ind w:left="7172" w:hanging="708"/>
      </w:pPr>
      <w:rPr>
        <w:rFonts w:hint="default"/>
        <w:lang w:val="en-ZA" w:eastAsia="en-ZA" w:bidi="en-ZA"/>
      </w:rPr>
    </w:lvl>
    <w:lvl w:ilvl="8">
      <w:numFmt w:val="bullet"/>
      <w:lvlText w:val="•"/>
      <w:lvlJc w:val="left"/>
      <w:pPr>
        <w:ind w:left="8077" w:hanging="708"/>
      </w:pPr>
      <w:rPr>
        <w:rFonts w:hint="default"/>
        <w:lang w:val="en-ZA" w:eastAsia="en-ZA" w:bidi="en-Z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323F0"/>
    <w:rsid w:val="005323F0"/>
    <w:rsid w:val="00BD0871"/>
    <w:rsid w:val="00D70F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941440B-D3A4-4A11-8112-98CEAD25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ZA" w:eastAsia="en-ZA" w:bidi="en-ZA"/>
    </w:rPr>
  </w:style>
  <w:style w:type="paragraph" w:styleId="Heading1">
    <w:name w:val="heading 1"/>
    <w:basedOn w:val="Normal"/>
    <w:uiPriority w:val="1"/>
    <w:qFormat/>
    <w:pPr>
      <w:ind w:left="1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2"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aflii.org/za/cases/ZASCA/1984/51.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2985</Words>
  <Characters>17017</Characters>
  <Application>Microsoft Office Word</Application>
  <DocSecurity>0</DocSecurity>
  <Lines>141</Lines>
  <Paragraphs>39</Paragraphs>
  <ScaleCrop>false</ScaleCrop>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PEENZE</dc:creator>
  <cp:lastModifiedBy>Mary Bruce</cp:lastModifiedBy>
  <cp:revision>2</cp:revision>
  <dcterms:created xsi:type="dcterms:W3CDTF">2023-04-13T08:13:00Z</dcterms:created>
  <dcterms:modified xsi:type="dcterms:W3CDTF">2023-04-13T12:30:00Z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Acrobat PDFMaker 17 for Word</vt:lpwstr>
  </property>
  <property fmtid="{D5CDD505-2E9C-101B-9397-08002B2CF9AE}" pid="4" name="LastSaved">
    <vt:filetime>2023-04-13T00:00:00Z</vt:filetime>
  </property>
</Properties>
</file>