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BBB1" w14:textId="6B43E9DF" w:rsidR="004A5377" w:rsidRPr="004A5377" w:rsidRDefault="004A5377" w:rsidP="004A5377">
      <w:pPr>
        <w:spacing w:line="360" w:lineRule="auto"/>
        <w:contextualSpacing/>
        <w:rPr>
          <w:rFonts w:ascii="Arial" w:hAnsi="Arial" w:cs="Arial"/>
          <w:b/>
          <w:bCs/>
          <w:color w:val="FF0000"/>
          <w:lang w:val="en-GB"/>
        </w:rPr>
      </w:pPr>
      <w:r w:rsidRPr="004A5377">
        <w:rPr>
          <w:rFonts w:ascii="Arial" w:hAnsi="Arial" w:cs="Arial"/>
          <w:color w:val="FF0000"/>
        </w:rPr>
        <w:t>Editorial note: Certain information has been redacted from this judgment in compliance with the law.</w:t>
      </w:r>
    </w:p>
    <w:p w14:paraId="36437E72" w14:textId="40CB29C8" w:rsidR="00A2614F" w:rsidRPr="00FE0614" w:rsidRDefault="00A2614F" w:rsidP="00FE0614">
      <w:pPr>
        <w:spacing w:line="360" w:lineRule="auto"/>
        <w:contextualSpacing/>
        <w:jc w:val="center"/>
        <w:rPr>
          <w:rFonts w:ascii="Arial" w:hAnsi="Arial" w:cs="Arial"/>
          <w:b/>
          <w:bCs/>
          <w:lang w:val="en-GB"/>
        </w:rPr>
      </w:pPr>
      <w:r w:rsidRPr="00FE0614">
        <w:rPr>
          <w:rFonts w:ascii="Arial" w:hAnsi="Arial" w:cs="Arial"/>
          <w:noProof/>
          <w:lang w:val="en-GB"/>
        </w:rPr>
        <w:drawing>
          <wp:inline distT="0" distB="0" distL="0" distR="0" wp14:anchorId="460AE308" wp14:editId="2AB480E6">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5656A345" w14:textId="77777777" w:rsidR="00A2614F" w:rsidRPr="00FE0614" w:rsidRDefault="00A2614F" w:rsidP="00FE0614">
      <w:pPr>
        <w:spacing w:line="360" w:lineRule="auto"/>
        <w:contextualSpacing/>
        <w:jc w:val="center"/>
        <w:rPr>
          <w:rFonts w:ascii="Arial" w:hAnsi="Arial" w:cs="Arial"/>
          <w:b/>
          <w:bCs/>
          <w:lang w:val="en-GB"/>
        </w:rPr>
      </w:pPr>
      <w:r w:rsidRPr="00FE0614">
        <w:rPr>
          <w:rFonts w:ascii="Arial" w:hAnsi="Arial" w:cs="Arial"/>
          <w:b/>
          <w:bCs/>
          <w:lang w:val="en-GB"/>
        </w:rPr>
        <w:t xml:space="preserve">IN THE HIGH COURT OF SOUTH AFRICA </w:t>
      </w:r>
    </w:p>
    <w:p w14:paraId="54C26F53" w14:textId="77777777" w:rsidR="00A2614F" w:rsidRDefault="00A2614F" w:rsidP="00FE0614">
      <w:pPr>
        <w:spacing w:line="360" w:lineRule="auto"/>
        <w:contextualSpacing/>
        <w:jc w:val="center"/>
        <w:rPr>
          <w:rFonts w:ascii="Arial" w:hAnsi="Arial" w:cs="Arial"/>
          <w:b/>
          <w:bCs/>
          <w:lang w:val="en-GB"/>
        </w:rPr>
      </w:pPr>
      <w:r w:rsidRPr="00FE0614">
        <w:rPr>
          <w:rFonts w:ascii="Arial" w:hAnsi="Arial" w:cs="Arial"/>
          <w:b/>
          <w:bCs/>
          <w:lang w:val="en-GB"/>
        </w:rPr>
        <w:t xml:space="preserve">KWAZULU-NATAL </w:t>
      </w:r>
      <w:r w:rsidR="00FE0614">
        <w:rPr>
          <w:rFonts w:ascii="Arial" w:hAnsi="Arial" w:cs="Arial"/>
          <w:b/>
          <w:bCs/>
          <w:lang w:val="en-GB"/>
        </w:rPr>
        <w:t xml:space="preserve">LOCAL </w:t>
      </w:r>
      <w:r w:rsidRPr="00FE0614">
        <w:rPr>
          <w:rFonts w:ascii="Arial" w:hAnsi="Arial" w:cs="Arial"/>
          <w:b/>
          <w:bCs/>
          <w:lang w:val="en-GB"/>
        </w:rPr>
        <w:t xml:space="preserve">DIVISION, </w:t>
      </w:r>
      <w:r w:rsidR="00FE0614">
        <w:rPr>
          <w:rFonts w:ascii="Arial" w:hAnsi="Arial" w:cs="Arial"/>
          <w:b/>
          <w:bCs/>
          <w:lang w:val="en-GB"/>
        </w:rPr>
        <w:t xml:space="preserve">DURBAN </w:t>
      </w:r>
    </w:p>
    <w:p w14:paraId="42359426" w14:textId="77777777" w:rsidR="00FE0614" w:rsidRPr="00FE0614" w:rsidRDefault="00FE0614" w:rsidP="00FE0614">
      <w:pPr>
        <w:spacing w:line="360" w:lineRule="auto"/>
        <w:contextualSpacing/>
        <w:jc w:val="center"/>
        <w:rPr>
          <w:rFonts w:ascii="Arial" w:hAnsi="Arial" w:cs="Arial"/>
          <w:b/>
          <w:bCs/>
          <w:lang w:val="en-GB"/>
        </w:rPr>
      </w:pPr>
      <w:proofErr w:type="gramStart"/>
      <w:r>
        <w:rPr>
          <w:rFonts w:ascii="Arial" w:hAnsi="Arial" w:cs="Arial"/>
          <w:b/>
          <w:bCs/>
          <w:lang w:val="en-GB"/>
        </w:rPr>
        <w:t>NORTH EASTERN</w:t>
      </w:r>
      <w:proofErr w:type="gramEnd"/>
      <w:r>
        <w:rPr>
          <w:rFonts w:ascii="Arial" w:hAnsi="Arial" w:cs="Arial"/>
          <w:b/>
          <w:bCs/>
          <w:lang w:val="en-GB"/>
        </w:rPr>
        <w:t xml:space="preserve"> CIRCUIT, PONGOLA</w:t>
      </w:r>
    </w:p>
    <w:p w14:paraId="1C815D35" w14:textId="77777777" w:rsidR="00A2614F" w:rsidRPr="00FE0614" w:rsidRDefault="00A2614F" w:rsidP="00FE0614">
      <w:pPr>
        <w:spacing w:line="360" w:lineRule="auto"/>
        <w:contextualSpacing/>
        <w:jc w:val="right"/>
        <w:rPr>
          <w:rFonts w:ascii="Arial" w:hAnsi="Arial" w:cs="Arial"/>
          <w:b/>
          <w:lang w:val="en-GB"/>
        </w:rPr>
      </w:pPr>
    </w:p>
    <w:p w14:paraId="29E18735" w14:textId="77777777" w:rsidR="00A2614F" w:rsidRPr="00FE0614" w:rsidRDefault="00A2614F" w:rsidP="00FE0614">
      <w:pPr>
        <w:spacing w:line="360" w:lineRule="auto"/>
        <w:contextualSpacing/>
        <w:jc w:val="right"/>
        <w:rPr>
          <w:rFonts w:ascii="Arial" w:hAnsi="Arial" w:cs="Arial"/>
          <w:b/>
          <w:lang w:val="en-GB"/>
        </w:rPr>
      </w:pPr>
      <w:r w:rsidRPr="00FE0614">
        <w:rPr>
          <w:rFonts w:ascii="Arial" w:hAnsi="Arial" w:cs="Arial"/>
          <w:b/>
          <w:lang w:val="en-GB"/>
        </w:rPr>
        <w:t xml:space="preserve">Case No: </w:t>
      </w:r>
      <w:r w:rsidR="00FE0614" w:rsidRPr="00FE0614">
        <w:rPr>
          <w:rFonts w:ascii="Arial" w:hAnsi="Arial" w:cs="Arial"/>
          <w:b/>
          <w:lang w:val="en-GB"/>
        </w:rPr>
        <w:t>03</w:t>
      </w:r>
      <w:r w:rsidRPr="00FE0614">
        <w:rPr>
          <w:rFonts w:ascii="Arial" w:hAnsi="Arial" w:cs="Arial"/>
          <w:b/>
          <w:lang w:val="en-GB"/>
        </w:rPr>
        <w:t>/20</w:t>
      </w:r>
      <w:r w:rsidR="00FE0614" w:rsidRPr="00FE0614">
        <w:rPr>
          <w:rFonts w:ascii="Arial" w:hAnsi="Arial" w:cs="Arial"/>
          <w:b/>
          <w:lang w:val="en-GB"/>
        </w:rPr>
        <w:t>24</w:t>
      </w:r>
      <w:r w:rsidRPr="00FE0614">
        <w:rPr>
          <w:rFonts w:ascii="Arial" w:hAnsi="Arial" w:cs="Arial"/>
          <w:b/>
          <w:lang w:val="en-GB"/>
        </w:rPr>
        <w:t xml:space="preserve"> </w:t>
      </w:r>
    </w:p>
    <w:p w14:paraId="4C0CC4A2" w14:textId="77777777" w:rsidR="00A2614F" w:rsidRPr="00FE0614" w:rsidRDefault="00A2614F" w:rsidP="00FE0614">
      <w:pPr>
        <w:spacing w:line="360" w:lineRule="auto"/>
        <w:contextualSpacing/>
        <w:jc w:val="right"/>
        <w:rPr>
          <w:rFonts w:ascii="Arial" w:hAnsi="Arial" w:cs="Arial"/>
          <w:lang w:val="en-GB"/>
        </w:rPr>
      </w:pPr>
    </w:p>
    <w:p w14:paraId="20E06687" w14:textId="77777777" w:rsidR="00A2614F" w:rsidRPr="00FE0614" w:rsidRDefault="00A2614F" w:rsidP="00FE0614">
      <w:pPr>
        <w:spacing w:line="360" w:lineRule="auto"/>
        <w:contextualSpacing/>
        <w:jc w:val="both"/>
        <w:rPr>
          <w:rFonts w:ascii="Arial" w:hAnsi="Arial" w:cs="Arial"/>
          <w:lang w:val="en-GB"/>
        </w:rPr>
      </w:pPr>
      <w:r w:rsidRPr="00FE0614">
        <w:rPr>
          <w:rFonts w:ascii="Arial" w:hAnsi="Arial" w:cs="Arial"/>
          <w:lang w:val="en-GB"/>
        </w:rPr>
        <w:t xml:space="preserve">In the matter between: </w:t>
      </w:r>
    </w:p>
    <w:p w14:paraId="5BC9FD31" w14:textId="77777777" w:rsidR="00A2614F" w:rsidRPr="00FE0614" w:rsidRDefault="00A2614F" w:rsidP="00FE0614">
      <w:pPr>
        <w:tabs>
          <w:tab w:val="right" w:pos="8789"/>
        </w:tabs>
        <w:spacing w:line="360" w:lineRule="auto"/>
        <w:contextualSpacing/>
        <w:jc w:val="both"/>
        <w:rPr>
          <w:rFonts w:ascii="Arial" w:hAnsi="Arial" w:cs="Arial"/>
          <w:b/>
          <w:bCs/>
          <w:lang w:val="en-GB"/>
        </w:rPr>
      </w:pPr>
      <w:r w:rsidRPr="00FE0614">
        <w:rPr>
          <w:rFonts w:ascii="Arial" w:hAnsi="Arial" w:cs="Arial"/>
          <w:b/>
          <w:bCs/>
          <w:lang w:val="en-GB"/>
        </w:rPr>
        <w:t xml:space="preserve">THE STATE </w:t>
      </w:r>
      <w:r w:rsidRPr="00FE0614">
        <w:rPr>
          <w:rFonts w:ascii="Arial" w:hAnsi="Arial" w:cs="Arial"/>
          <w:b/>
          <w:bCs/>
          <w:lang w:val="en-GB"/>
        </w:rPr>
        <w:tab/>
      </w:r>
    </w:p>
    <w:p w14:paraId="6F032AD2" w14:textId="77777777" w:rsidR="00A2614F" w:rsidRPr="00FE0614" w:rsidRDefault="00A2614F" w:rsidP="00FE0614">
      <w:pPr>
        <w:tabs>
          <w:tab w:val="right" w:pos="8789"/>
        </w:tabs>
        <w:spacing w:line="360" w:lineRule="auto"/>
        <w:contextualSpacing/>
        <w:jc w:val="both"/>
        <w:rPr>
          <w:rFonts w:ascii="Arial" w:hAnsi="Arial" w:cs="Arial"/>
          <w:lang w:val="en-GB"/>
        </w:rPr>
      </w:pPr>
    </w:p>
    <w:p w14:paraId="678EBB50" w14:textId="77777777" w:rsidR="00A2614F" w:rsidRPr="00FE0614" w:rsidRDefault="00A2614F" w:rsidP="00FE0614">
      <w:pPr>
        <w:tabs>
          <w:tab w:val="right" w:pos="8789"/>
        </w:tabs>
        <w:spacing w:line="360" w:lineRule="auto"/>
        <w:contextualSpacing/>
        <w:jc w:val="both"/>
        <w:rPr>
          <w:rFonts w:ascii="Arial" w:hAnsi="Arial" w:cs="Arial"/>
          <w:lang w:val="en-GB"/>
        </w:rPr>
      </w:pPr>
      <w:r w:rsidRPr="00FE0614">
        <w:rPr>
          <w:rFonts w:ascii="Arial" w:hAnsi="Arial" w:cs="Arial"/>
          <w:lang w:val="en-GB"/>
        </w:rPr>
        <w:t xml:space="preserve">and </w:t>
      </w:r>
    </w:p>
    <w:p w14:paraId="69B4E42C" w14:textId="77777777" w:rsidR="00A2614F" w:rsidRPr="00FE0614" w:rsidRDefault="00A2614F" w:rsidP="00FE0614">
      <w:pPr>
        <w:tabs>
          <w:tab w:val="right" w:pos="8789"/>
        </w:tabs>
        <w:spacing w:line="360" w:lineRule="auto"/>
        <w:contextualSpacing/>
        <w:jc w:val="both"/>
        <w:rPr>
          <w:rFonts w:ascii="Arial" w:hAnsi="Arial" w:cs="Arial"/>
          <w:b/>
          <w:bCs/>
          <w:lang w:val="en-GB"/>
        </w:rPr>
      </w:pPr>
    </w:p>
    <w:p w14:paraId="5BA24C57" w14:textId="77777777" w:rsidR="00A2614F" w:rsidRPr="00FE0614" w:rsidRDefault="00A2614F" w:rsidP="00FE0614">
      <w:pPr>
        <w:spacing w:line="360" w:lineRule="auto"/>
        <w:contextualSpacing/>
        <w:jc w:val="both"/>
        <w:rPr>
          <w:rFonts w:ascii="Arial" w:hAnsi="Arial" w:cs="Arial"/>
          <w:b/>
          <w:bCs/>
          <w:color w:val="000000"/>
          <w:lang w:val="en-GB"/>
        </w:rPr>
      </w:pPr>
      <w:r w:rsidRPr="00FE0614">
        <w:rPr>
          <w:rFonts w:ascii="Arial" w:hAnsi="Arial" w:cs="Arial"/>
          <w:b/>
          <w:bCs/>
          <w:color w:val="000000"/>
          <w:lang w:val="en-GB"/>
        </w:rPr>
        <w:t xml:space="preserve">SIBUSISO SIYAYA                                                                    </w:t>
      </w:r>
      <w:r w:rsidR="00FE0614">
        <w:rPr>
          <w:rFonts w:ascii="Arial" w:hAnsi="Arial" w:cs="Arial"/>
          <w:b/>
          <w:bCs/>
          <w:color w:val="000000"/>
          <w:lang w:val="en-GB"/>
        </w:rPr>
        <w:t xml:space="preserve">       </w:t>
      </w:r>
      <w:r w:rsidRPr="00FE0614">
        <w:rPr>
          <w:rFonts w:ascii="Arial" w:hAnsi="Arial" w:cs="Arial"/>
          <w:b/>
          <w:bCs/>
          <w:color w:val="000000"/>
          <w:lang w:val="en-GB"/>
        </w:rPr>
        <w:t>THE ACCUSED</w:t>
      </w:r>
    </w:p>
    <w:p w14:paraId="7C579612" w14:textId="77777777" w:rsidR="00A2614F" w:rsidRPr="00FE0614" w:rsidRDefault="00A2614F" w:rsidP="00FE0614">
      <w:pPr>
        <w:spacing w:line="360" w:lineRule="auto"/>
        <w:contextualSpacing/>
        <w:jc w:val="both"/>
        <w:rPr>
          <w:rFonts w:ascii="Arial" w:hAnsi="Arial" w:cs="Arial"/>
          <w:color w:val="000000"/>
          <w:lang w:val="en-GB"/>
        </w:rPr>
      </w:pPr>
      <w:r w:rsidRPr="00FE0614">
        <w:rPr>
          <w:rFonts w:ascii="Arial" w:hAnsi="Arial" w:cs="Arial"/>
          <w:noProof/>
          <w:color w:val="000000"/>
          <w:lang w:val="en-GB"/>
        </w:rPr>
        <w:drawing>
          <wp:inline distT="0" distB="0" distL="0" distR="0" wp14:anchorId="69C1CCF9" wp14:editId="4AE148FE">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47252308" w14:textId="77777777" w:rsidR="000F19EF" w:rsidRDefault="000F19EF" w:rsidP="000F19EF">
      <w:pPr>
        <w:spacing w:line="360" w:lineRule="auto"/>
        <w:jc w:val="center"/>
        <w:rPr>
          <w:rFonts w:ascii="Arial" w:hAnsi="Arial" w:cs="Arial"/>
          <w:b/>
          <w:bCs/>
        </w:rPr>
      </w:pPr>
    </w:p>
    <w:p w14:paraId="76BDB25C" w14:textId="77777777" w:rsidR="00A2614F" w:rsidRDefault="00A2614F" w:rsidP="000F19EF">
      <w:pPr>
        <w:jc w:val="center"/>
        <w:rPr>
          <w:rFonts w:ascii="Arial" w:hAnsi="Arial" w:cs="Arial"/>
          <w:b/>
          <w:bCs/>
        </w:rPr>
      </w:pPr>
      <w:r w:rsidRPr="00FE0614">
        <w:rPr>
          <w:rFonts w:ascii="Arial" w:hAnsi="Arial" w:cs="Arial"/>
          <w:b/>
          <w:bCs/>
        </w:rPr>
        <w:t>JUDGMENT</w:t>
      </w:r>
    </w:p>
    <w:p w14:paraId="6670660F" w14:textId="77777777" w:rsidR="000F19EF" w:rsidRPr="00FE0614" w:rsidRDefault="000F19EF" w:rsidP="000F19EF">
      <w:pPr>
        <w:jc w:val="center"/>
        <w:rPr>
          <w:rFonts w:ascii="Arial" w:hAnsi="Arial" w:cs="Arial"/>
        </w:rPr>
      </w:pPr>
    </w:p>
    <w:p w14:paraId="01084A5C" w14:textId="77777777" w:rsidR="00A2614F" w:rsidRPr="00FE0614" w:rsidRDefault="00A2614F" w:rsidP="00FE0614">
      <w:pPr>
        <w:spacing w:line="360" w:lineRule="auto"/>
        <w:rPr>
          <w:rFonts w:ascii="Arial" w:hAnsi="Arial" w:cs="Arial"/>
        </w:rPr>
      </w:pPr>
      <w:r w:rsidRPr="00FE0614">
        <w:rPr>
          <w:rFonts w:ascii="Arial" w:hAnsi="Arial" w:cs="Arial"/>
          <w:noProof/>
          <w:lang w:val="en-GB"/>
        </w:rPr>
        <w:drawing>
          <wp:inline distT="0" distB="0" distL="0" distR="0" wp14:anchorId="3FBA1EA0" wp14:editId="6235BE9C">
            <wp:extent cx="5731510" cy="12065"/>
            <wp:effectExtent l="0" t="0" r="0" b="635"/>
            <wp:docPr id="2" name="Picture 2" descr="page1image250422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504229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065"/>
                    </a:xfrm>
                    <a:prstGeom prst="rect">
                      <a:avLst/>
                    </a:prstGeom>
                    <a:noFill/>
                    <a:ln>
                      <a:noFill/>
                    </a:ln>
                  </pic:spPr>
                </pic:pic>
              </a:graphicData>
            </a:graphic>
          </wp:inline>
        </w:drawing>
      </w:r>
    </w:p>
    <w:p w14:paraId="36195708" w14:textId="77777777" w:rsidR="00FE0614" w:rsidRDefault="00FE0614" w:rsidP="00FE0614">
      <w:pPr>
        <w:spacing w:line="360" w:lineRule="auto"/>
        <w:rPr>
          <w:rFonts w:ascii="Arial" w:hAnsi="Arial" w:cs="Arial"/>
        </w:rPr>
      </w:pPr>
    </w:p>
    <w:p w14:paraId="052C9CD0" w14:textId="77777777" w:rsidR="00FE0614" w:rsidRPr="00FE0614" w:rsidRDefault="00FE0614" w:rsidP="00FE0614">
      <w:pPr>
        <w:spacing w:line="360" w:lineRule="auto"/>
        <w:rPr>
          <w:rFonts w:ascii="Arial" w:hAnsi="Arial" w:cs="Arial"/>
          <w:b/>
        </w:rPr>
      </w:pPr>
      <w:r w:rsidRPr="00FE0614">
        <w:rPr>
          <w:rFonts w:ascii="Arial" w:hAnsi="Arial" w:cs="Arial"/>
          <w:b/>
        </w:rPr>
        <w:t xml:space="preserve">Davis AJ </w:t>
      </w:r>
    </w:p>
    <w:p w14:paraId="1B887A68" w14:textId="77777777" w:rsidR="00FE0614" w:rsidRPr="00FE0614" w:rsidRDefault="00FE0614" w:rsidP="00FE0614">
      <w:pPr>
        <w:spacing w:line="360" w:lineRule="auto"/>
        <w:rPr>
          <w:rFonts w:ascii="Arial" w:hAnsi="Arial" w:cs="Arial"/>
        </w:rPr>
      </w:pPr>
    </w:p>
    <w:p w14:paraId="5DCCAD03" w14:textId="77777777" w:rsidR="00A2614F" w:rsidRPr="00FE0614" w:rsidRDefault="00A2614F" w:rsidP="00FE0614">
      <w:pPr>
        <w:spacing w:line="360" w:lineRule="auto"/>
        <w:jc w:val="both"/>
        <w:rPr>
          <w:rFonts w:ascii="Arial" w:hAnsi="Arial" w:cs="Arial"/>
          <w:b/>
          <w:bCs/>
        </w:rPr>
      </w:pPr>
      <w:r w:rsidRPr="00FE0614">
        <w:rPr>
          <w:rFonts w:ascii="Arial" w:hAnsi="Arial" w:cs="Arial"/>
          <w:b/>
          <w:bCs/>
        </w:rPr>
        <w:t>Introduction</w:t>
      </w:r>
    </w:p>
    <w:p w14:paraId="10164600" w14:textId="77777777" w:rsidR="00941C97" w:rsidRPr="00FE0614" w:rsidRDefault="00A2614F" w:rsidP="00FE0614">
      <w:pPr>
        <w:spacing w:line="360" w:lineRule="auto"/>
        <w:jc w:val="both"/>
        <w:rPr>
          <w:rFonts w:ascii="Arial" w:hAnsi="Arial" w:cs="Arial"/>
        </w:rPr>
      </w:pPr>
      <w:r w:rsidRPr="00FE0614">
        <w:rPr>
          <w:rFonts w:ascii="Arial" w:hAnsi="Arial" w:cs="Arial"/>
        </w:rPr>
        <w:t>[</w:t>
      </w:r>
      <w:r w:rsidR="00941C97" w:rsidRPr="00FE0614">
        <w:rPr>
          <w:rFonts w:ascii="Arial" w:hAnsi="Arial" w:cs="Arial"/>
        </w:rPr>
        <w:t>1</w:t>
      </w:r>
      <w:r w:rsidRPr="00FE0614">
        <w:rPr>
          <w:rFonts w:ascii="Arial" w:hAnsi="Arial" w:cs="Arial"/>
        </w:rPr>
        <w:t>]</w:t>
      </w:r>
      <w:r w:rsidRPr="00FE0614">
        <w:rPr>
          <w:rFonts w:ascii="Arial" w:hAnsi="Arial" w:cs="Arial"/>
        </w:rPr>
        <w:tab/>
        <w:t xml:space="preserve">On 16 September 2022 eighteen children and two young adults died from multiple blunt force injuries sustained when a truck </w:t>
      </w:r>
      <w:r w:rsidR="00D8696D" w:rsidRPr="00FE0614">
        <w:rPr>
          <w:rFonts w:ascii="Arial" w:hAnsi="Arial" w:cs="Arial"/>
        </w:rPr>
        <w:t xml:space="preserve">carrying 34 tons of coal with a total mass of 55 tons </w:t>
      </w:r>
      <w:r w:rsidRPr="00FE0614">
        <w:rPr>
          <w:rFonts w:ascii="Arial" w:hAnsi="Arial" w:cs="Arial"/>
        </w:rPr>
        <w:t>collided head-on with the</w:t>
      </w:r>
      <w:r w:rsidR="00D8696D" w:rsidRPr="00FE0614">
        <w:rPr>
          <w:rFonts w:ascii="Arial" w:hAnsi="Arial" w:cs="Arial"/>
        </w:rPr>
        <w:t xml:space="preserve"> scholar transport vehicle </w:t>
      </w:r>
      <w:r w:rsidRPr="00FE0614">
        <w:rPr>
          <w:rFonts w:ascii="Arial" w:hAnsi="Arial" w:cs="Arial"/>
        </w:rPr>
        <w:t xml:space="preserve">that they were travelling in. </w:t>
      </w:r>
    </w:p>
    <w:p w14:paraId="418835C8" w14:textId="77777777" w:rsidR="00941C97" w:rsidRPr="00FE0614" w:rsidRDefault="00941C97" w:rsidP="00FE0614">
      <w:pPr>
        <w:spacing w:line="360" w:lineRule="auto"/>
        <w:jc w:val="both"/>
        <w:rPr>
          <w:rFonts w:ascii="Arial" w:hAnsi="Arial" w:cs="Arial"/>
        </w:rPr>
      </w:pPr>
    </w:p>
    <w:p w14:paraId="218413F2" w14:textId="77777777" w:rsidR="00A2614F" w:rsidRPr="00FE0614" w:rsidRDefault="00941C97" w:rsidP="00FE0614">
      <w:pPr>
        <w:spacing w:line="360" w:lineRule="auto"/>
        <w:jc w:val="both"/>
        <w:rPr>
          <w:rFonts w:ascii="Arial" w:hAnsi="Arial" w:cs="Arial"/>
        </w:rPr>
      </w:pPr>
      <w:r w:rsidRPr="00FE0614">
        <w:rPr>
          <w:rFonts w:ascii="Arial" w:hAnsi="Arial" w:cs="Arial"/>
        </w:rPr>
        <w:t>[2]</w:t>
      </w:r>
      <w:r w:rsidRPr="00FE0614">
        <w:rPr>
          <w:rFonts w:ascii="Arial" w:hAnsi="Arial" w:cs="Arial"/>
        </w:rPr>
        <w:tab/>
      </w:r>
      <w:r w:rsidR="00A2614F" w:rsidRPr="00FE0614">
        <w:rPr>
          <w:rFonts w:ascii="Arial" w:hAnsi="Arial" w:cs="Arial"/>
        </w:rPr>
        <w:t xml:space="preserve">All </w:t>
      </w:r>
      <w:r w:rsidR="00D8696D" w:rsidRPr="00FE0614">
        <w:rPr>
          <w:rFonts w:ascii="Arial" w:hAnsi="Arial" w:cs="Arial"/>
        </w:rPr>
        <w:t xml:space="preserve">but one of </w:t>
      </w:r>
      <w:r w:rsidR="00A2614F" w:rsidRPr="00FE0614">
        <w:rPr>
          <w:rFonts w:ascii="Arial" w:hAnsi="Arial" w:cs="Arial"/>
        </w:rPr>
        <w:t xml:space="preserve">the occupants of the motor-vehicle died on the scene from the multiple </w:t>
      </w:r>
      <w:r w:rsidR="00D8696D" w:rsidRPr="00FE0614">
        <w:rPr>
          <w:rFonts w:ascii="Arial" w:hAnsi="Arial" w:cs="Arial"/>
        </w:rPr>
        <w:t xml:space="preserve">blunt trauma </w:t>
      </w:r>
      <w:r w:rsidR="00A2614F" w:rsidRPr="00FE0614">
        <w:rPr>
          <w:rFonts w:ascii="Arial" w:hAnsi="Arial" w:cs="Arial"/>
        </w:rPr>
        <w:t>injuries</w:t>
      </w:r>
      <w:r w:rsidR="00D8696D" w:rsidRPr="00FE0614">
        <w:rPr>
          <w:rFonts w:ascii="Arial" w:hAnsi="Arial" w:cs="Arial"/>
        </w:rPr>
        <w:t xml:space="preserve"> sustained at the time of the collision, the surviving child succumbed later in hospital.</w:t>
      </w:r>
      <w:r w:rsidR="00A2614F" w:rsidRPr="00FE0614">
        <w:rPr>
          <w:rFonts w:ascii="Arial" w:hAnsi="Arial" w:cs="Arial"/>
        </w:rPr>
        <w:t xml:space="preserve"> The children who died were aged between 5 and 14 with 12 </w:t>
      </w:r>
      <w:r w:rsidR="00D8696D" w:rsidRPr="00FE0614">
        <w:rPr>
          <w:rFonts w:ascii="Arial" w:hAnsi="Arial" w:cs="Arial"/>
        </w:rPr>
        <w:t>being children</w:t>
      </w:r>
      <w:r w:rsidR="00A2614F" w:rsidRPr="00FE0614">
        <w:rPr>
          <w:rFonts w:ascii="Arial" w:hAnsi="Arial" w:cs="Arial"/>
        </w:rPr>
        <w:t xml:space="preserve"> under the age of 10. The two deceased adults were the driver of the motor-vehicle</w:t>
      </w:r>
      <w:r w:rsidR="00DC2669">
        <w:rPr>
          <w:rFonts w:ascii="Arial" w:hAnsi="Arial" w:cs="Arial"/>
        </w:rPr>
        <w:t xml:space="preserve"> who was </w:t>
      </w:r>
      <w:r w:rsidR="00A2614F" w:rsidRPr="00FE0614">
        <w:rPr>
          <w:rFonts w:ascii="Arial" w:hAnsi="Arial" w:cs="Arial"/>
        </w:rPr>
        <w:t xml:space="preserve">19 years of age </w:t>
      </w:r>
      <w:r w:rsidR="00DC2669">
        <w:rPr>
          <w:rFonts w:ascii="Arial" w:hAnsi="Arial" w:cs="Arial"/>
        </w:rPr>
        <w:t xml:space="preserve">at the time </w:t>
      </w:r>
      <w:r w:rsidR="00A2614F" w:rsidRPr="00FE0614">
        <w:rPr>
          <w:rFonts w:ascii="Arial" w:hAnsi="Arial" w:cs="Arial"/>
        </w:rPr>
        <w:t>and a</w:t>
      </w:r>
      <w:r w:rsidRPr="00FE0614">
        <w:rPr>
          <w:rFonts w:ascii="Arial" w:hAnsi="Arial" w:cs="Arial"/>
        </w:rPr>
        <w:t>n educator</w:t>
      </w:r>
      <w:r w:rsidR="00A2614F" w:rsidRPr="00FE0614">
        <w:rPr>
          <w:rFonts w:ascii="Arial" w:hAnsi="Arial" w:cs="Arial"/>
        </w:rPr>
        <w:t xml:space="preserve"> aged 28.</w:t>
      </w:r>
    </w:p>
    <w:p w14:paraId="62FE0008" w14:textId="77777777" w:rsidR="00D8696D" w:rsidRPr="00FE0614" w:rsidRDefault="00D8696D" w:rsidP="00FE0614">
      <w:pPr>
        <w:spacing w:line="360" w:lineRule="auto"/>
        <w:jc w:val="both"/>
        <w:rPr>
          <w:rFonts w:ascii="Arial" w:hAnsi="Arial" w:cs="Arial"/>
        </w:rPr>
      </w:pPr>
    </w:p>
    <w:p w14:paraId="455419EF" w14:textId="77777777" w:rsidR="00A2614F" w:rsidRPr="00FE0614" w:rsidRDefault="00A2614F" w:rsidP="00FE0614">
      <w:pPr>
        <w:spacing w:line="360" w:lineRule="auto"/>
        <w:jc w:val="both"/>
        <w:rPr>
          <w:rFonts w:ascii="Arial" w:hAnsi="Arial" w:cs="Arial"/>
        </w:rPr>
      </w:pPr>
      <w:r w:rsidRPr="00FE0614">
        <w:rPr>
          <w:rFonts w:ascii="Arial" w:hAnsi="Arial" w:cs="Arial"/>
        </w:rPr>
        <w:t>[3]</w:t>
      </w:r>
      <w:r w:rsidRPr="00FE0614">
        <w:rPr>
          <w:rFonts w:ascii="Arial" w:hAnsi="Arial" w:cs="Arial"/>
        </w:rPr>
        <w:tab/>
        <w:t>The accused, Sibusiso Siyaya, was the driver of the truck, a DAF mechanical horse and two side tip trailers, laden with 34 tons of coal</w:t>
      </w:r>
      <w:r w:rsidR="00941C97" w:rsidRPr="00FE0614">
        <w:rPr>
          <w:rFonts w:ascii="Arial" w:hAnsi="Arial" w:cs="Arial"/>
        </w:rPr>
        <w:t xml:space="preserve"> to be delivered to the coal</w:t>
      </w:r>
      <w:r w:rsidRPr="00FE0614">
        <w:rPr>
          <w:rFonts w:ascii="Arial" w:hAnsi="Arial" w:cs="Arial"/>
        </w:rPr>
        <w:t xml:space="preserve"> terminal in Richards Bay.</w:t>
      </w:r>
      <w:r w:rsidR="00941C97" w:rsidRPr="00FE0614">
        <w:rPr>
          <w:rFonts w:ascii="Arial" w:hAnsi="Arial" w:cs="Arial"/>
        </w:rPr>
        <w:t xml:space="preserve"> </w:t>
      </w:r>
      <w:r w:rsidRPr="00FE0614">
        <w:rPr>
          <w:rFonts w:ascii="Arial" w:hAnsi="Arial" w:cs="Arial"/>
        </w:rPr>
        <w:t xml:space="preserve">At the </w:t>
      </w:r>
      <w:proofErr w:type="spellStart"/>
      <w:r w:rsidRPr="00FE0614">
        <w:rPr>
          <w:rFonts w:ascii="Arial" w:hAnsi="Arial" w:cs="Arial"/>
        </w:rPr>
        <w:t>Godlwayo</w:t>
      </w:r>
      <w:proofErr w:type="spellEnd"/>
      <w:r w:rsidRPr="00FE0614">
        <w:rPr>
          <w:rFonts w:ascii="Arial" w:hAnsi="Arial" w:cs="Arial"/>
        </w:rPr>
        <w:t xml:space="preserve"> area Pongola h</w:t>
      </w:r>
      <w:r w:rsidR="00D8696D" w:rsidRPr="00FE0614">
        <w:rPr>
          <w:rFonts w:ascii="Arial" w:hAnsi="Arial" w:cs="Arial"/>
        </w:rPr>
        <w:t>is vehicle</w:t>
      </w:r>
      <w:r w:rsidRPr="00FE0614">
        <w:rPr>
          <w:rFonts w:ascii="Arial" w:hAnsi="Arial" w:cs="Arial"/>
        </w:rPr>
        <w:t xml:space="preserve"> collided with the Toyota </w:t>
      </w:r>
      <w:r w:rsidR="00D8696D" w:rsidRPr="00FE0614">
        <w:rPr>
          <w:rFonts w:ascii="Arial" w:hAnsi="Arial" w:cs="Arial"/>
        </w:rPr>
        <w:t>LDV</w:t>
      </w:r>
      <w:r w:rsidRPr="00FE0614">
        <w:rPr>
          <w:rFonts w:ascii="Arial" w:hAnsi="Arial" w:cs="Arial"/>
        </w:rPr>
        <w:t xml:space="preserve"> in which the deceased were traveling</w:t>
      </w:r>
      <w:r w:rsidR="00D8696D" w:rsidRPr="00FE0614">
        <w:rPr>
          <w:rFonts w:ascii="Arial" w:hAnsi="Arial" w:cs="Arial"/>
        </w:rPr>
        <w:t xml:space="preserve">, the deceased’s vehicle was in the emergency lane of the N2 </w:t>
      </w:r>
      <w:r w:rsidR="00941C97" w:rsidRPr="00FE0614">
        <w:rPr>
          <w:rFonts w:ascii="Arial" w:hAnsi="Arial" w:cs="Arial"/>
        </w:rPr>
        <w:t>northbound carriageway</w:t>
      </w:r>
      <w:r w:rsidR="00D8696D" w:rsidRPr="00FE0614">
        <w:rPr>
          <w:rFonts w:ascii="Arial" w:hAnsi="Arial" w:cs="Arial"/>
        </w:rPr>
        <w:t xml:space="preserve"> at impact.</w:t>
      </w:r>
    </w:p>
    <w:p w14:paraId="4673B64C" w14:textId="77777777" w:rsidR="00A2614F" w:rsidRPr="00FE0614" w:rsidRDefault="00A2614F" w:rsidP="00FE0614">
      <w:pPr>
        <w:spacing w:line="360" w:lineRule="auto"/>
        <w:jc w:val="both"/>
        <w:rPr>
          <w:rFonts w:ascii="Arial" w:hAnsi="Arial" w:cs="Arial"/>
        </w:rPr>
      </w:pPr>
    </w:p>
    <w:p w14:paraId="60255E98" w14:textId="77777777" w:rsidR="00A2614F" w:rsidRPr="00FE0614" w:rsidRDefault="00A2614F" w:rsidP="00FE0614">
      <w:pPr>
        <w:spacing w:line="360" w:lineRule="auto"/>
        <w:jc w:val="both"/>
        <w:rPr>
          <w:rFonts w:ascii="Arial" w:hAnsi="Arial" w:cs="Arial"/>
        </w:rPr>
      </w:pPr>
      <w:r w:rsidRPr="00FE0614">
        <w:rPr>
          <w:rFonts w:ascii="Arial" w:hAnsi="Arial" w:cs="Arial"/>
        </w:rPr>
        <w:t xml:space="preserve">[4] </w:t>
      </w:r>
      <w:r w:rsidRPr="00FE0614">
        <w:rPr>
          <w:rFonts w:ascii="Arial" w:hAnsi="Arial" w:cs="Arial"/>
        </w:rPr>
        <w:tab/>
        <w:t>The accused was indicted to stand trial in the high court on 22 counts, count 1 is a contravention of section 63 (1) of the National Road Traffic Act [NRTA], 93 of 1996. (Reckless or negligent driving)</w:t>
      </w:r>
      <w:r w:rsidR="000F19EF">
        <w:rPr>
          <w:rFonts w:ascii="Arial" w:hAnsi="Arial" w:cs="Arial"/>
        </w:rPr>
        <w:t>.</w:t>
      </w:r>
      <w:r w:rsidRPr="00FE0614">
        <w:rPr>
          <w:rFonts w:ascii="Arial" w:hAnsi="Arial" w:cs="Arial"/>
        </w:rPr>
        <w:t xml:space="preserve"> Count two is a contravention of section 6</w:t>
      </w:r>
      <w:r w:rsidR="00DC2669">
        <w:rPr>
          <w:rFonts w:ascii="Arial" w:hAnsi="Arial" w:cs="Arial"/>
        </w:rPr>
        <w:t>1</w:t>
      </w:r>
      <w:r w:rsidR="000F19EF">
        <w:rPr>
          <w:rFonts w:ascii="Arial" w:hAnsi="Arial" w:cs="Arial"/>
        </w:rPr>
        <w:t xml:space="preserve"> (1)</w:t>
      </w:r>
      <w:r w:rsidR="00DC2669">
        <w:rPr>
          <w:rStyle w:val="FootnoteReference"/>
          <w:rFonts w:ascii="Arial" w:hAnsi="Arial" w:cs="Arial"/>
        </w:rPr>
        <w:footnoteReference w:id="1"/>
      </w:r>
      <w:r w:rsidR="000F19EF">
        <w:rPr>
          <w:rFonts w:ascii="Arial" w:hAnsi="Arial" w:cs="Arial"/>
        </w:rPr>
        <w:t xml:space="preserve"> </w:t>
      </w:r>
      <w:r w:rsidRPr="00FE0614">
        <w:rPr>
          <w:rFonts w:ascii="Arial" w:hAnsi="Arial" w:cs="Arial"/>
        </w:rPr>
        <w:t>of the NRTA, 93 of 1996, (Failure to perform the dutie</w:t>
      </w:r>
      <w:r w:rsidR="000F19EF">
        <w:rPr>
          <w:rFonts w:ascii="Arial" w:hAnsi="Arial" w:cs="Arial"/>
        </w:rPr>
        <w:t>s of a driver after an accident</w:t>
      </w:r>
      <w:r w:rsidRPr="00FE0614">
        <w:rPr>
          <w:rFonts w:ascii="Arial" w:hAnsi="Arial" w:cs="Arial"/>
        </w:rPr>
        <w:t>)</w:t>
      </w:r>
      <w:r w:rsidR="000F19EF">
        <w:rPr>
          <w:rFonts w:ascii="Arial" w:hAnsi="Arial" w:cs="Arial"/>
        </w:rPr>
        <w:t>.</w:t>
      </w:r>
      <w:r w:rsidRPr="00FE0614">
        <w:rPr>
          <w:rFonts w:ascii="Arial" w:hAnsi="Arial" w:cs="Arial"/>
        </w:rPr>
        <w:t xml:space="preserve"> On counts 3-22 the accused is charged with murder, read with section 51 (2) and part II of schedule 2 of the Criminal Law Amendment Act, 105 of 1997</w:t>
      </w:r>
      <w:r w:rsidR="00941C97" w:rsidRPr="00FE0614">
        <w:rPr>
          <w:rStyle w:val="FootnoteReference"/>
          <w:rFonts w:ascii="Arial" w:hAnsi="Arial" w:cs="Arial"/>
        </w:rPr>
        <w:footnoteReference w:id="2"/>
      </w:r>
      <w:r w:rsidRPr="00FE0614">
        <w:rPr>
          <w:rFonts w:ascii="Arial" w:hAnsi="Arial" w:cs="Arial"/>
        </w:rPr>
        <w:t>.</w:t>
      </w:r>
    </w:p>
    <w:p w14:paraId="14AAD705" w14:textId="77777777" w:rsidR="00A2614F" w:rsidRPr="00FE0614" w:rsidRDefault="00A2614F" w:rsidP="00FE0614">
      <w:pPr>
        <w:spacing w:line="360" w:lineRule="auto"/>
        <w:jc w:val="both"/>
        <w:rPr>
          <w:rFonts w:ascii="Arial" w:hAnsi="Arial" w:cs="Arial"/>
        </w:rPr>
      </w:pPr>
    </w:p>
    <w:p w14:paraId="7907A092" w14:textId="77777777" w:rsidR="00A2614F" w:rsidRPr="00FE0614" w:rsidRDefault="00A2614F" w:rsidP="00FE0614">
      <w:pPr>
        <w:spacing w:line="360" w:lineRule="auto"/>
        <w:jc w:val="both"/>
        <w:rPr>
          <w:rFonts w:ascii="Arial" w:hAnsi="Arial" w:cs="Arial"/>
          <w:b/>
          <w:bCs/>
        </w:rPr>
      </w:pPr>
      <w:r w:rsidRPr="00FE0614">
        <w:rPr>
          <w:rFonts w:ascii="Arial" w:hAnsi="Arial" w:cs="Arial"/>
          <w:b/>
          <w:bCs/>
        </w:rPr>
        <w:t>Legal Representation</w:t>
      </w:r>
    </w:p>
    <w:p w14:paraId="34A8055D" w14:textId="77777777" w:rsidR="00A2614F" w:rsidRDefault="00A2614F" w:rsidP="00FE0614">
      <w:pPr>
        <w:spacing w:line="360" w:lineRule="auto"/>
        <w:jc w:val="both"/>
        <w:rPr>
          <w:rFonts w:ascii="Arial" w:hAnsi="Arial" w:cs="Arial"/>
        </w:rPr>
      </w:pPr>
      <w:r w:rsidRPr="00FE0614">
        <w:rPr>
          <w:rFonts w:ascii="Arial" w:hAnsi="Arial" w:cs="Arial"/>
        </w:rPr>
        <w:t>[5]</w:t>
      </w:r>
      <w:r w:rsidRPr="00FE0614">
        <w:rPr>
          <w:rFonts w:ascii="Arial" w:hAnsi="Arial" w:cs="Arial"/>
        </w:rPr>
        <w:tab/>
        <w:t>The accused has been defended by Mr. Marimuthu</w:t>
      </w:r>
      <w:r w:rsidR="00D8696D" w:rsidRPr="00FE0614">
        <w:rPr>
          <w:rFonts w:ascii="Arial" w:hAnsi="Arial" w:cs="Arial"/>
        </w:rPr>
        <w:t>, the manager</w:t>
      </w:r>
      <w:r w:rsidRPr="00FE0614">
        <w:rPr>
          <w:rFonts w:ascii="Arial" w:hAnsi="Arial" w:cs="Arial"/>
        </w:rPr>
        <w:t xml:space="preserve"> of the Legal Aid Board’s </w:t>
      </w:r>
      <w:r w:rsidR="00941C97" w:rsidRPr="00FE0614">
        <w:rPr>
          <w:rFonts w:ascii="Arial" w:hAnsi="Arial" w:cs="Arial"/>
        </w:rPr>
        <w:t>H</w:t>
      </w:r>
      <w:r w:rsidRPr="00FE0614">
        <w:rPr>
          <w:rFonts w:ascii="Arial" w:hAnsi="Arial" w:cs="Arial"/>
        </w:rPr>
        <w:t xml:space="preserve">igh </w:t>
      </w:r>
      <w:r w:rsidR="00941C97" w:rsidRPr="00FE0614">
        <w:rPr>
          <w:rFonts w:ascii="Arial" w:hAnsi="Arial" w:cs="Arial"/>
        </w:rPr>
        <w:t>C</w:t>
      </w:r>
      <w:r w:rsidRPr="00FE0614">
        <w:rPr>
          <w:rFonts w:ascii="Arial" w:hAnsi="Arial" w:cs="Arial"/>
        </w:rPr>
        <w:t>ourt component and Mr. Shah</w:t>
      </w:r>
      <w:r w:rsidR="00941C97" w:rsidRPr="00FE0614">
        <w:rPr>
          <w:rStyle w:val="FootnoteReference"/>
          <w:rFonts w:ascii="Arial" w:hAnsi="Arial" w:cs="Arial"/>
        </w:rPr>
        <w:footnoteReference w:id="3"/>
      </w:r>
      <w:r w:rsidRPr="00FE0614">
        <w:rPr>
          <w:rFonts w:ascii="Arial" w:hAnsi="Arial" w:cs="Arial"/>
        </w:rPr>
        <w:t xml:space="preserve"> has represented the state. I am indebted to them </w:t>
      </w:r>
      <w:proofErr w:type="gramStart"/>
      <w:r w:rsidRPr="00FE0614">
        <w:rPr>
          <w:rFonts w:ascii="Arial" w:hAnsi="Arial" w:cs="Arial"/>
        </w:rPr>
        <w:t>for the manner in which</w:t>
      </w:r>
      <w:proofErr w:type="gramEnd"/>
      <w:r w:rsidRPr="00FE0614">
        <w:rPr>
          <w:rFonts w:ascii="Arial" w:hAnsi="Arial" w:cs="Arial"/>
        </w:rPr>
        <w:t xml:space="preserve"> they have conducted this trial, their helpfulness in limiting the issues to be decided by this court and for their submissions made at various stages of the trial. At times this trial has been difficult and emotional particularly for the victims’ families</w:t>
      </w:r>
      <w:r w:rsidR="00941C97" w:rsidRPr="00FE0614">
        <w:rPr>
          <w:rFonts w:ascii="Arial" w:hAnsi="Arial" w:cs="Arial"/>
        </w:rPr>
        <w:t>.</w:t>
      </w:r>
      <w:r w:rsidRPr="00FE0614">
        <w:rPr>
          <w:rFonts w:ascii="Arial" w:hAnsi="Arial" w:cs="Arial"/>
        </w:rPr>
        <w:t xml:space="preserve"> I am indebted to counsel for their professionalism.</w:t>
      </w:r>
      <w:r w:rsidR="00D8696D" w:rsidRPr="00FE0614">
        <w:rPr>
          <w:rFonts w:ascii="Arial" w:hAnsi="Arial" w:cs="Arial"/>
        </w:rPr>
        <w:t xml:space="preserve">  This is particularly so due to the amount of evidence that had to be traversed </w:t>
      </w:r>
      <w:proofErr w:type="gramStart"/>
      <w:r w:rsidR="00D8696D" w:rsidRPr="00FE0614">
        <w:rPr>
          <w:rFonts w:ascii="Arial" w:hAnsi="Arial" w:cs="Arial"/>
        </w:rPr>
        <w:t>in order for</w:t>
      </w:r>
      <w:proofErr w:type="gramEnd"/>
      <w:r w:rsidR="00D8696D" w:rsidRPr="00FE0614">
        <w:rPr>
          <w:rFonts w:ascii="Arial" w:hAnsi="Arial" w:cs="Arial"/>
        </w:rPr>
        <w:t xml:space="preserve"> a complete understanding of what occurred on 16 September 2022.</w:t>
      </w:r>
    </w:p>
    <w:p w14:paraId="2CE2923C" w14:textId="77777777" w:rsidR="00FE0614" w:rsidRPr="00FE0614" w:rsidRDefault="00FE0614" w:rsidP="00FE0614">
      <w:pPr>
        <w:spacing w:line="360" w:lineRule="auto"/>
        <w:jc w:val="both"/>
        <w:rPr>
          <w:rFonts w:ascii="Arial" w:hAnsi="Arial" w:cs="Arial"/>
        </w:rPr>
      </w:pPr>
    </w:p>
    <w:p w14:paraId="0B10CC49" w14:textId="77777777" w:rsidR="00A2614F" w:rsidRPr="00FE0614" w:rsidRDefault="00A2614F" w:rsidP="00FE0614">
      <w:pPr>
        <w:spacing w:line="360" w:lineRule="auto"/>
        <w:jc w:val="both"/>
        <w:rPr>
          <w:rFonts w:ascii="Arial" w:hAnsi="Arial" w:cs="Arial"/>
          <w:b/>
          <w:bCs/>
        </w:rPr>
      </w:pPr>
      <w:r w:rsidRPr="00FE0614">
        <w:rPr>
          <w:rFonts w:ascii="Arial" w:hAnsi="Arial" w:cs="Arial"/>
          <w:b/>
          <w:bCs/>
        </w:rPr>
        <w:t>Plea</w:t>
      </w:r>
    </w:p>
    <w:p w14:paraId="1E79C0BF" w14:textId="77777777" w:rsidR="00EE6503" w:rsidRPr="00FE0614" w:rsidRDefault="00A2614F" w:rsidP="00FE0614">
      <w:pPr>
        <w:spacing w:line="360" w:lineRule="auto"/>
        <w:jc w:val="both"/>
        <w:rPr>
          <w:rFonts w:ascii="Arial" w:hAnsi="Arial" w:cs="Arial"/>
        </w:rPr>
      </w:pPr>
      <w:r w:rsidRPr="00FE0614">
        <w:rPr>
          <w:rFonts w:ascii="Arial" w:hAnsi="Arial" w:cs="Arial"/>
        </w:rPr>
        <w:t>[6]</w:t>
      </w:r>
      <w:r w:rsidRPr="00FE0614">
        <w:rPr>
          <w:rFonts w:ascii="Arial" w:hAnsi="Arial" w:cs="Arial"/>
        </w:rPr>
        <w:tab/>
      </w:r>
      <w:r w:rsidR="00BF3E50" w:rsidRPr="00FE0614">
        <w:rPr>
          <w:rFonts w:ascii="Arial" w:hAnsi="Arial" w:cs="Arial"/>
        </w:rPr>
        <w:t>O</w:t>
      </w:r>
      <w:r w:rsidRPr="00FE0614">
        <w:rPr>
          <w:rFonts w:ascii="Arial" w:hAnsi="Arial" w:cs="Arial"/>
        </w:rPr>
        <w:t>n 15 April 2024, after the import of section 51 (2) of Act 105 of 1997 had been explained to him the accused pleaded not guilty to all counts as set out in the indictment.</w:t>
      </w:r>
      <w:r w:rsidR="00BF3E50" w:rsidRPr="00FE0614">
        <w:rPr>
          <w:rFonts w:ascii="Arial" w:hAnsi="Arial" w:cs="Arial"/>
        </w:rPr>
        <w:t xml:space="preserve"> </w:t>
      </w:r>
      <w:r w:rsidR="00941C97" w:rsidRPr="00FE0614">
        <w:rPr>
          <w:rFonts w:ascii="Arial" w:hAnsi="Arial" w:cs="Arial"/>
        </w:rPr>
        <w:t>H</w:t>
      </w:r>
      <w:r w:rsidR="00BF3E50" w:rsidRPr="00FE0614">
        <w:rPr>
          <w:rFonts w:ascii="Arial" w:hAnsi="Arial" w:cs="Arial"/>
        </w:rPr>
        <w:t xml:space="preserve">e pleaded not guilty in count one to driving a motor vehicle, an articulated truck and double dipper trailer on the N2 near </w:t>
      </w:r>
      <w:proofErr w:type="spellStart"/>
      <w:r w:rsidR="00BF3E50" w:rsidRPr="00FE0614">
        <w:rPr>
          <w:rFonts w:ascii="Arial" w:hAnsi="Arial" w:cs="Arial"/>
        </w:rPr>
        <w:t>Godlwayo</w:t>
      </w:r>
      <w:proofErr w:type="spellEnd"/>
      <w:r w:rsidR="00BF3E50" w:rsidRPr="00FE0614">
        <w:rPr>
          <w:rFonts w:ascii="Arial" w:hAnsi="Arial" w:cs="Arial"/>
        </w:rPr>
        <w:t xml:space="preserve"> area on 16 September 2022 recklessly or negligently in that he failed to stop at a mandatory stop; and/or drove at an excessive speed; and/or failed to keep a proper look-out. </w:t>
      </w:r>
    </w:p>
    <w:p w14:paraId="3FE42A04" w14:textId="77777777" w:rsidR="00EE6503" w:rsidRPr="00FE0614" w:rsidRDefault="00EE6503" w:rsidP="00FE0614">
      <w:pPr>
        <w:spacing w:line="360" w:lineRule="auto"/>
        <w:jc w:val="both"/>
        <w:rPr>
          <w:rFonts w:ascii="Arial" w:hAnsi="Arial" w:cs="Arial"/>
        </w:rPr>
      </w:pPr>
    </w:p>
    <w:p w14:paraId="2F2CB1FF" w14:textId="77777777" w:rsidR="00BF3E50" w:rsidRPr="00FE0614" w:rsidRDefault="00BF3E50" w:rsidP="00FE0614">
      <w:pPr>
        <w:spacing w:line="360" w:lineRule="auto"/>
        <w:jc w:val="both"/>
        <w:rPr>
          <w:rFonts w:ascii="Arial" w:hAnsi="Arial" w:cs="Arial"/>
        </w:rPr>
      </w:pPr>
      <w:r w:rsidRPr="00FE0614">
        <w:rPr>
          <w:rFonts w:ascii="Arial" w:hAnsi="Arial" w:cs="Arial"/>
        </w:rPr>
        <w:t xml:space="preserve">In count two he denied that at the same date, time and place, after his vehicle was involved in an accident in which persons were killed and damage to property </w:t>
      </w:r>
      <w:proofErr w:type="gramStart"/>
      <w:r w:rsidRPr="00FE0614">
        <w:rPr>
          <w:rFonts w:ascii="Arial" w:hAnsi="Arial" w:cs="Arial"/>
        </w:rPr>
        <w:t>suffered</w:t>
      </w:r>
      <w:proofErr w:type="gramEnd"/>
      <w:r w:rsidRPr="00FE0614">
        <w:rPr>
          <w:rFonts w:ascii="Arial" w:hAnsi="Arial" w:cs="Arial"/>
        </w:rPr>
        <w:t xml:space="preserve"> he unlawfully failed to perform the duties of a driver after an accident. </w:t>
      </w:r>
      <w:r w:rsidR="00FE0614" w:rsidRPr="00FE0614">
        <w:rPr>
          <w:rFonts w:ascii="Arial" w:hAnsi="Arial" w:cs="Arial"/>
        </w:rPr>
        <w:t>Specifically,</w:t>
      </w:r>
      <w:r w:rsidRPr="00FE0614">
        <w:rPr>
          <w:rFonts w:ascii="Arial" w:hAnsi="Arial" w:cs="Arial"/>
        </w:rPr>
        <w:t xml:space="preserve"> he denied he:</w:t>
      </w:r>
    </w:p>
    <w:p w14:paraId="60B5559B" w14:textId="77777777" w:rsidR="00D8696D" w:rsidRPr="00FE0614" w:rsidRDefault="00D8696D" w:rsidP="00FE0614">
      <w:pPr>
        <w:spacing w:line="360" w:lineRule="auto"/>
        <w:jc w:val="both"/>
        <w:rPr>
          <w:rFonts w:ascii="Arial" w:hAnsi="Arial" w:cs="Arial"/>
        </w:rPr>
      </w:pPr>
    </w:p>
    <w:p w14:paraId="27A21093" w14:textId="77777777" w:rsidR="00BF3E50" w:rsidRPr="00FE0614" w:rsidRDefault="00BF3E50" w:rsidP="00FE0614">
      <w:pPr>
        <w:spacing w:line="360" w:lineRule="auto"/>
        <w:ind w:left="720" w:hanging="720"/>
        <w:jc w:val="both"/>
        <w:rPr>
          <w:rFonts w:ascii="Arial" w:hAnsi="Arial" w:cs="Arial"/>
        </w:rPr>
      </w:pPr>
      <w:r w:rsidRPr="00FE0614">
        <w:rPr>
          <w:rFonts w:ascii="Arial" w:hAnsi="Arial" w:cs="Arial"/>
        </w:rPr>
        <w:t xml:space="preserve">(a) </w:t>
      </w:r>
      <w:r w:rsidRPr="00FE0614">
        <w:rPr>
          <w:rFonts w:ascii="Arial" w:hAnsi="Arial" w:cs="Arial"/>
        </w:rPr>
        <w:tab/>
        <w:t>failed to ascertain the nature and extent of any injury sustained by any person; and/or</w:t>
      </w:r>
    </w:p>
    <w:p w14:paraId="0F629526" w14:textId="77777777" w:rsidR="00BF3E50" w:rsidRPr="00FE0614" w:rsidRDefault="00BF3E50" w:rsidP="00FE0614">
      <w:pPr>
        <w:spacing w:line="360" w:lineRule="auto"/>
        <w:ind w:left="720" w:hanging="720"/>
        <w:jc w:val="both"/>
        <w:rPr>
          <w:rFonts w:ascii="Arial" w:hAnsi="Arial" w:cs="Arial"/>
        </w:rPr>
      </w:pPr>
      <w:r w:rsidRPr="00FE0614">
        <w:rPr>
          <w:rFonts w:ascii="Arial" w:hAnsi="Arial" w:cs="Arial"/>
        </w:rPr>
        <w:t xml:space="preserve">(b) </w:t>
      </w:r>
      <w:r w:rsidRPr="00FE0614">
        <w:rPr>
          <w:rFonts w:ascii="Arial" w:hAnsi="Arial" w:cs="Arial"/>
        </w:rPr>
        <w:tab/>
        <w:t>failed to render such assistance to the injured person as he may be capable of rendering; and/or</w:t>
      </w:r>
    </w:p>
    <w:p w14:paraId="540079B1" w14:textId="77777777" w:rsidR="00BF3E50" w:rsidRPr="00FE0614" w:rsidRDefault="00BF3E50" w:rsidP="00FE0614">
      <w:pPr>
        <w:spacing w:line="360" w:lineRule="auto"/>
        <w:jc w:val="both"/>
        <w:rPr>
          <w:rFonts w:ascii="Arial" w:hAnsi="Arial" w:cs="Arial"/>
        </w:rPr>
      </w:pPr>
      <w:r w:rsidRPr="00FE0614">
        <w:rPr>
          <w:rFonts w:ascii="Arial" w:hAnsi="Arial" w:cs="Arial"/>
        </w:rPr>
        <w:t xml:space="preserve">(c) </w:t>
      </w:r>
      <w:r w:rsidRPr="00FE0614">
        <w:rPr>
          <w:rFonts w:ascii="Arial" w:hAnsi="Arial" w:cs="Arial"/>
        </w:rPr>
        <w:tab/>
        <w:t>failed to ascertain the nature and extent of any damage sustained</w:t>
      </w:r>
      <w:r w:rsidRPr="00FE0614">
        <w:rPr>
          <w:rStyle w:val="FootnoteReference"/>
          <w:rFonts w:ascii="Arial" w:hAnsi="Arial" w:cs="Arial"/>
        </w:rPr>
        <w:footnoteReference w:id="4"/>
      </w:r>
      <w:r w:rsidRPr="00FE0614">
        <w:rPr>
          <w:rFonts w:ascii="Arial" w:hAnsi="Arial" w:cs="Arial"/>
        </w:rPr>
        <w:t>; and/or</w:t>
      </w:r>
    </w:p>
    <w:p w14:paraId="31495F8E" w14:textId="77777777" w:rsidR="00BF3E50" w:rsidRPr="00FE0614" w:rsidRDefault="00BF3E50" w:rsidP="00FE0614">
      <w:pPr>
        <w:spacing w:line="360" w:lineRule="auto"/>
        <w:ind w:left="720" w:hanging="720"/>
        <w:jc w:val="both"/>
        <w:rPr>
          <w:rFonts w:ascii="Arial" w:hAnsi="Arial" w:cs="Arial"/>
        </w:rPr>
      </w:pPr>
      <w:r w:rsidRPr="00FE0614">
        <w:rPr>
          <w:rFonts w:ascii="Arial" w:hAnsi="Arial" w:cs="Arial"/>
        </w:rPr>
        <w:t xml:space="preserve">(d) </w:t>
      </w:r>
      <w:r w:rsidRPr="00FE0614">
        <w:rPr>
          <w:rFonts w:ascii="Arial" w:hAnsi="Arial" w:cs="Arial"/>
        </w:rPr>
        <w:tab/>
        <w:t>failed to report the information referred to in (a) above and to produce his driver’s license and identity number to a police officer at a police station within 24 hours of the accident.</w:t>
      </w:r>
    </w:p>
    <w:p w14:paraId="66E3A5C6" w14:textId="77777777" w:rsidR="00BF3E50" w:rsidRPr="00FE0614" w:rsidRDefault="00BF3E50" w:rsidP="00FE0614">
      <w:pPr>
        <w:spacing w:line="360" w:lineRule="auto"/>
        <w:jc w:val="both"/>
        <w:rPr>
          <w:rFonts w:ascii="Arial" w:hAnsi="Arial" w:cs="Arial"/>
        </w:rPr>
      </w:pPr>
    </w:p>
    <w:p w14:paraId="465B78F1" w14:textId="77777777" w:rsidR="00BF3E50" w:rsidRPr="00FE0614" w:rsidRDefault="00BF3E50" w:rsidP="00FE0614">
      <w:pPr>
        <w:spacing w:line="360" w:lineRule="auto"/>
        <w:jc w:val="both"/>
        <w:rPr>
          <w:rFonts w:ascii="Arial" w:hAnsi="Arial" w:cs="Arial"/>
        </w:rPr>
      </w:pPr>
      <w:r w:rsidRPr="00FE0614">
        <w:rPr>
          <w:rFonts w:ascii="Arial" w:hAnsi="Arial" w:cs="Arial"/>
        </w:rPr>
        <w:t>[7]</w:t>
      </w:r>
      <w:r w:rsidRPr="00FE0614">
        <w:rPr>
          <w:rFonts w:ascii="Arial" w:hAnsi="Arial" w:cs="Arial"/>
        </w:rPr>
        <w:tab/>
        <w:t>The accused pleaded not guilty to twenty counts of murder, being counts 3-22 on the indictment. He denied at the same date time and place unlawfully and intentionally killing the following persons:</w:t>
      </w:r>
    </w:p>
    <w:p w14:paraId="3E3B917D" w14:textId="77777777" w:rsidR="00D8696D" w:rsidRPr="00FE0614" w:rsidRDefault="00D8696D" w:rsidP="00FE0614">
      <w:pPr>
        <w:spacing w:line="360" w:lineRule="auto"/>
        <w:jc w:val="both"/>
        <w:rPr>
          <w:rFonts w:ascii="Arial" w:hAnsi="Arial" w:cs="Arial"/>
        </w:rPr>
      </w:pPr>
    </w:p>
    <w:p w14:paraId="0E493D62" w14:textId="0900BD90" w:rsidR="00BF3E50" w:rsidRPr="00FE0614" w:rsidRDefault="00BF3E50" w:rsidP="00FE0614">
      <w:pPr>
        <w:spacing w:line="360" w:lineRule="auto"/>
        <w:jc w:val="both"/>
        <w:rPr>
          <w:rFonts w:ascii="Arial" w:hAnsi="Arial" w:cs="Arial"/>
        </w:rPr>
      </w:pPr>
      <w:r w:rsidRPr="00FE0614">
        <w:rPr>
          <w:rFonts w:ascii="Arial" w:hAnsi="Arial" w:cs="Arial"/>
        </w:rPr>
        <w:t>Count 3:</w:t>
      </w:r>
      <w:r w:rsidRPr="00FE0614">
        <w:rPr>
          <w:rFonts w:ascii="Arial" w:hAnsi="Arial" w:cs="Arial"/>
        </w:rPr>
        <w:tab/>
      </w:r>
      <w:proofErr w:type="gramStart"/>
      <w:r w:rsidRPr="00FE0614">
        <w:rPr>
          <w:rFonts w:ascii="Arial" w:hAnsi="Arial" w:cs="Arial"/>
        </w:rPr>
        <w:t>M</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 14 year old male child.</w:t>
      </w:r>
    </w:p>
    <w:p w14:paraId="2AC48B54" w14:textId="38698263" w:rsidR="00BF3E50" w:rsidRPr="00FE0614" w:rsidRDefault="00BF3E50" w:rsidP="00FE0614">
      <w:pPr>
        <w:spacing w:line="360" w:lineRule="auto"/>
        <w:jc w:val="both"/>
        <w:rPr>
          <w:rFonts w:ascii="Arial" w:hAnsi="Arial" w:cs="Arial"/>
        </w:rPr>
      </w:pPr>
      <w:r w:rsidRPr="00FE0614">
        <w:rPr>
          <w:rFonts w:ascii="Arial" w:hAnsi="Arial" w:cs="Arial"/>
        </w:rPr>
        <w:t>Count 4:</w:t>
      </w:r>
      <w:r w:rsidRPr="00FE0614">
        <w:rPr>
          <w:rFonts w:ascii="Arial" w:hAnsi="Arial" w:cs="Arial"/>
        </w:rPr>
        <w:tab/>
      </w:r>
      <w:proofErr w:type="gramStart"/>
      <w:r w:rsidRPr="00FE0614">
        <w:rPr>
          <w:rFonts w:ascii="Arial" w:hAnsi="Arial" w:cs="Arial"/>
        </w:rPr>
        <w:t>B</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xml:space="preserve">, an 11 year old </w:t>
      </w:r>
      <w:r w:rsidR="006E243A">
        <w:rPr>
          <w:rFonts w:ascii="Arial" w:hAnsi="Arial" w:cs="Arial"/>
        </w:rPr>
        <w:t xml:space="preserve">female </w:t>
      </w:r>
      <w:r w:rsidRPr="00FE0614">
        <w:rPr>
          <w:rFonts w:ascii="Arial" w:hAnsi="Arial" w:cs="Arial"/>
        </w:rPr>
        <w:t>child.</w:t>
      </w:r>
    </w:p>
    <w:p w14:paraId="5121EE3B" w14:textId="0AC5BB93" w:rsidR="00BF3E50" w:rsidRPr="00FE0614" w:rsidRDefault="00BF3E50" w:rsidP="00FE0614">
      <w:pPr>
        <w:spacing w:line="360" w:lineRule="auto"/>
        <w:jc w:val="both"/>
        <w:rPr>
          <w:rFonts w:ascii="Arial" w:hAnsi="Arial" w:cs="Arial"/>
        </w:rPr>
      </w:pPr>
      <w:r w:rsidRPr="00FE0614">
        <w:rPr>
          <w:rFonts w:ascii="Arial" w:hAnsi="Arial" w:cs="Arial"/>
        </w:rPr>
        <w:t>Count 5:</w:t>
      </w:r>
      <w:r w:rsidRPr="00FE0614">
        <w:rPr>
          <w:rFonts w:ascii="Arial" w:hAnsi="Arial" w:cs="Arial"/>
        </w:rPr>
        <w:tab/>
      </w:r>
      <w:proofErr w:type="gramStart"/>
      <w:r w:rsidRPr="00FE0614">
        <w:rPr>
          <w:rFonts w:ascii="Arial" w:hAnsi="Arial" w:cs="Arial"/>
        </w:rPr>
        <w:t>A</w:t>
      </w:r>
      <w:r w:rsidR="00403C80">
        <w:rPr>
          <w:rFonts w:ascii="Arial" w:hAnsi="Arial" w:cs="Arial"/>
        </w:rPr>
        <w:t>[</w:t>
      </w:r>
      <w:proofErr w:type="gramEnd"/>
      <w:r w:rsidR="00403C80">
        <w:rPr>
          <w:rFonts w:ascii="Arial" w:hAnsi="Arial" w:cs="Arial"/>
        </w:rPr>
        <w:t>…]</w:t>
      </w:r>
      <w:r w:rsidRPr="00FE0614">
        <w:rPr>
          <w:rFonts w:ascii="Arial" w:hAnsi="Arial" w:cs="Arial"/>
        </w:rPr>
        <w:t xml:space="preserve"> M</w:t>
      </w:r>
      <w:r w:rsidR="00403C80">
        <w:rPr>
          <w:rFonts w:ascii="Arial" w:hAnsi="Arial" w:cs="Arial"/>
        </w:rPr>
        <w:t>[…]</w:t>
      </w:r>
      <w:r w:rsidRPr="00FE0614">
        <w:rPr>
          <w:rFonts w:ascii="Arial" w:hAnsi="Arial" w:cs="Arial"/>
        </w:rPr>
        <w:t>, a 14 year old female child.</w:t>
      </w:r>
    </w:p>
    <w:p w14:paraId="1DBD29AC" w14:textId="3AA87304" w:rsidR="00BF3E50" w:rsidRPr="00FE0614" w:rsidRDefault="00BF3E50" w:rsidP="00FE0614">
      <w:pPr>
        <w:spacing w:line="360" w:lineRule="auto"/>
        <w:jc w:val="both"/>
        <w:rPr>
          <w:rFonts w:ascii="Arial" w:hAnsi="Arial" w:cs="Arial"/>
        </w:rPr>
      </w:pPr>
      <w:r w:rsidRPr="00FE0614">
        <w:rPr>
          <w:rFonts w:ascii="Arial" w:hAnsi="Arial" w:cs="Arial"/>
        </w:rPr>
        <w:t>Count 6:</w:t>
      </w:r>
      <w:r w:rsidRPr="00FE0614">
        <w:rPr>
          <w:rFonts w:ascii="Arial" w:hAnsi="Arial" w:cs="Arial"/>
        </w:rPr>
        <w:tab/>
      </w:r>
      <w:proofErr w:type="gramStart"/>
      <w:r w:rsidRPr="00FE0614">
        <w:rPr>
          <w:rFonts w:ascii="Arial" w:hAnsi="Arial" w:cs="Arial"/>
        </w:rPr>
        <w:t>L</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 19 year old adult male.</w:t>
      </w:r>
    </w:p>
    <w:p w14:paraId="7CF475F6" w14:textId="5BF0260B" w:rsidR="00BF3E50" w:rsidRPr="00FE0614" w:rsidRDefault="00BF3E50" w:rsidP="00FE0614">
      <w:pPr>
        <w:spacing w:line="360" w:lineRule="auto"/>
        <w:jc w:val="both"/>
        <w:rPr>
          <w:rFonts w:ascii="Arial" w:hAnsi="Arial" w:cs="Arial"/>
        </w:rPr>
      </w:pPr>
      <w:r w:rsidRPr="00FE0614">
        <w:rPr>
          <w:rFonts w:ascii="Arial" w:hAnsi="Arial" w:cs="Arial"/>
        </w:rPr>
        <w:t>Count 7:</w:t>
      </w:r>
      <w:r w:rsidRPr="00FE0614">
        <w:rPr>
          <w:rFonts w:ascii="Arial" w:hAnsi="Arial" w:cs="Arial"/>
        </w:rPr>
        <w:tab/>
      </w:r>
      <w:proofErr w:type="gramStart"/>
      <w:r w:rsidRPr="00FE0614">
        <w:rPr>
          <w:rFonts w:ascii="Arial" w:hAnsi="Arial" w:cs="Arial"/>
        </w:rPr>
        <w:t>L</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 7 year old male child.</w:t>
      </w:r>
    </w:p>
    <w:p w14:paraId="495E4D56" w14:textId="5ABA6967" w:rsidR="00BF3E50" w:rsidRPr="00FE0614" w:rsidRDefault="00BF3E50" w:rsidP="00FE0614">
      <w:pPr>
        <w:spacing w:line="360" w:lineRule="auto"/>
        <w:jc w:val="both"/>
        <w:rPr>
          <w:rFonts w:ascii="Arial" w:hAnsi="Arial" w:cs="Arial"/>
        </w:rPr>
      </w:pPr>
      <w:r w:rsidRPr="00FE0614">
        <w:rPr>
          <w:rFonts w:ascii="Arial" w:hAnsi="Arial" w:cs="Arial"/>
        </w:rPr>
        <w:t>Count 8:</w:t>
      </w:r>
      <w:r w:rsidRPr="00FE0614">
        <w:rPr>
          <w:rFonts w:ascii="Arial" w:hAnsi="Arial" w:cs="Arial"/>
        </w:rPr>
        <w:tab/>
      </w:r>
      <w:proofErr w:type="gramStart"/>
      <w:r w:rsidRPr="00FE0614">
        <w:rPr>
          <w:rFonts w:ascii="Arial" w:hAnsi="Arial" w:cs="Arial"/>
        </w:rPr>
        <w:t>S</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 6 year old male child.</w:t>
      </w:r>
    </w:p>
    <w:p w14:paraId="41C9B688" w14:textId="516EBB1C" w:rsidR="00BF3E50" w:rsidRPr="00FE0614" w:rsidRDefault="00BF3E50" w:rsidP="00FE0614">
      <w:pPr>
        <w:spacing w:line="360" w:lineRule="auto"/>
        <w:jc w:val="both"/>
        <w:rPr>
          <w:rFonts w:ascii="Arial" w:hAnsi="Arial" w:cs="Arial"/>
        </w:rPr>
      </w:pPr>
      <w:r w:rsidRPr="00FE0614">
        <w:rPr>
          <w:rFonts w:ascii="Arial" w:hAnsi="Arial" w:cs="Arial"/>
        </w:rPr>
        <w:t>Count 9:</w:t>
      </w:r>
      <w:r w:rsidRPr="00FE0614">
        <w:rPr>
          <w:rFonts w:ascii="Arial" w:hAnsi="Arial" w:cs="Arial"/>
        </w:rPr>
        <w:tab/>
      </w:r>
      <w:proofErr w:type="gramStart"/>
      <w:r w:rsidRPr="00FE0614">
        <w:rPr>
          <w:rFonts w:ascii="Arial" w:hAnsi="Arial" w:cs="Arial"/>
        </w:rPr>
        <w:t>T</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an 11 year old female child</w:t>
      </w:r>
    </w:p>
    <w:p w14:paraId="726C5486" w14:textId="6A64B881" w:rsidR="00BF3E50" w:rsidRPr="00FE0614" w:rsidRDefault="00BF3E50" w:rsidP="00FE0614">
      <w:pPr>
        <w:spacing w:line="360" w:lineRule="auto"/>
        <w:jc w:val="both"/>
        <w:rPr>
          <w:rFonts w:ascii="Arial" w:hAnsi="Arial" w:cs="Arial"/>
        </w:rPr>
      </w:pPr>
      <w:r w:rsidRPr="00FE0614">
        <w:rPr>
          <w:rFonts w:ascii="Arial" w:hAnsi="Arial" w:cs="Arial"/>
        </w:rPr>
        <w:t>Count 10:</w:t>
      </w:r>
      <w:r w:rsidRPr="00FE0614">
        <w:rPr>
          <w:rFonts w:ascii="Arial" w:hAnsi="Arial" w:cs="Arial"/>
        </w:rPr>
        <w:tab/>
      </w:r>
      <w:proofErr w:type="gramStart"/>
      <w:r w:rsidRPr="00FE0614">
        <w:rPr>
          <w:rFonts w:ascii="Arial" w:hAnsi="Arial" w:cs="Arial"/>
        </w:rPr>
        <w:t>Z</w:t>
      </w:r>
      <w:r w:rsidR="00403C80">
        <w:rPr>
          <w:rFonts w:ascii="Arial" w:hAnsi="Arial" w:cs="Arial"/>
        </w:rPr>
        <w:t>[</w:t>
      </w:r>
      <w:proofErr w:type="gramEnd"/>
      <w:r w:rsidR="00403C80">
        <w:rPr>
          <w:rFonts w:ascii="Arial" w:hAnsi="Arial" w:cs="Arial"/>
        </w:rPr>
        <w:t>…]]</w:t>
      </w:r>
      <w:r w:rsidRPr="00FE0614">
        <w:rPr>
          <w:rFonts w:ascii="Arial" w:hAnsi="Arial" w:cs="Arial"/>
        </w:rPr>
        <w:t xml:space="preserve"> M</w:t>
      </w:r>
      <w:r w:rsidR="00403C80">
        <w:rPr>
          <w:rFonts w:ascii="Arial" w:hAnsi="Arial" w:cs="Arial"/>
        </w:rPr>
        <w:t>[…]</w:t>
      </w:r>
      <w:r w:rsidRPr="00FE0614">
        <w:rPr>
          <w:rFonts w:ascii="Arial" w:hAnsi="Arial" w:cs="Arial"/>
        </w:rPr>
        <w:t>, a 28 year old adult female.</w:t>
      </w:r>
    </w:p>
    <w:p w14:paraId="40F37FB5" w14:textId="18EB5F70" w:rsidR="00BF3E50" w:rsidRPr="00FE0614" w:rsidRDefault="00BF3E50" w:rsidP="00FE0614">
      <w:pPr>
        <w:spacing w:line="360" w:lineRule="auto"/>
        <w:jc w:val="both"/>
        <w:rPr>
          <w:rFonts w:ascii="Arial" w:hAnsi="Arial" w:cs="Arial"/>
        </w:rPr>
      </w:pPr>
      <w:r w:rsidRPr="00FE0614">
        <w:rPr>
          <w:rFonts w:ascii="Arial" w:hAnsi="Arial" w:cs="Arial"/>
        </w:rPr>
        <w:t>Count 11:</w:t>
      </w:r>
      <w:r w:rsidRPr="00FE0614">
        <w:rPr>
          <w:rFonts w:ascii="Arial" w:hAnsi="Arial" w:cs="Arial"/>
        </w:rPr>
        <w:tab/>
      </w:r>
      <w:proofErr w:type="gramStart"/>
      <w:r w:rsidRPr="00FE0614">
        <w:rPr>
          <w:rFonts w:ascii="Arial" w:hAnsi="Arial" w:cs="Arial"/>
        </w:rPr>
        <w:t>T</w:t>
      </w:r>
      <w:r w:rsidR="00403C80">
        <w:rPr>
          <w:rFonts w:ascii="Arial" w:hAnsi="Arial" w:cs="Arial"/>
        </w:rPr>
        <w:t>[</w:t>
      </w:r>
      <w:proofErr w:type="gramEnd"/>
      <w:r w:rsidR="00403C80">
        <w:rPr>
          <w:rFonts w:ascii="Arial" w:hAnsi="Arial" w:cs="Arial"/>
        </w:rPr>
        <w:t>…]</w:t>
      </w:r>
      <w:r w:rsidRPr="00FE0614">
        <w:rPr>
          <w:rFonts w:ascii="Arial" w:hAnsi="Arial" w:cs="Arial"/>
        </w:rPr>
        <w:t xml:space="preserve"> S</w:t>
      </w:r>
      <w:r w:rsidR="00403C80">
        <w:rPr>
          <w:rFonts w:ascii="Arial" w:hAnsi="Arial" w:cs="Arial"/>
        </w:rPr>
        <w:t>[…]</w:t>
      </w:r>
      <w:r w:rsidRPr="00FE0614">
        <w:rPr>
          <w:rFonts w:ascii="Arial" w:hAnsi="Arial" w:cs="Arial"/>
        </w:rPr>
        <w:t>, a 5 year old female child.</w:t>
      </w:r>
    </w:p>
    <w:p w14:paraId="5877134D" w14:textId="44E4ADE5" w:rsidR="00BF3E50" w:rsidRPr="00FE0614" w:rsidRDefault="00BF3E50" w:rsidP="00FE0614">
      <w:pPr>
        <w:spacing w:line="360" w:lineRule="auto"/>
        <w:jc w:val="both"/>
        <w:rPr>
          <w:rFonts w:ascii="Arial" w:hAnsi="Arial" w:cs="Arial"/>
        </w:rPr>
      </w:pPr>
      <w:r w:rsidRPr="00FE0614">
        <w:rPr>
          <w:rFonts w:ascii="Arial" w:hAnsi="Arial" w:cs="Arial"/>
        </w:rPr>
        <w:t>Count 12:</w:t>
      </w:r>
      <w:r w:rsidRPr="00FE0614">
        <w:rPr>
          <w:rFonts w:ascii="Arial" w:hAnsi="Arial" w:cs="Arial"/>
        </w:rPr>
        <w:tab/>
      </w:r>
      <w:proofErr w:type="gramStart"/>
      <w:r w:rsidRPr="00FE0614">
        <w:rPr>
          <w:rFonts w:ascii="Arial" w:hAnsi="Arial" w:cs="Arial"/>
        </w:rPr>
        <w:t>A</w:t>
      </w:r>
      <w:r w:rsidR="00403C80">
        <w:rPr>
          <w:rFonts w:ascii="Arial" w:hAnsi="Arial" w:cs="Arial"/>
        </w:rPr>
        <w:t>[</w:t>
      </w:r>
      <w:proofErr w:type="gramEnd"/>
      <w:r w:rsidR="00403C80">
        <w:rPr>
          <w:rFonts w:ascii="Arial" w:hAnsi="Arial" w:cs="Arial"/>
        </w:rPr>
        <w:t>…]</w:t>
      </w:r>
      <w:r w:rsidRPr="00FE0614">
        <w:rPr>
          <w:rFonts w:ascii="Arial" w:hAnsi="Arial" w:cs="Arial"/>
        </w:rPr>
        <w:t xml:space="preserve"> S</w:t>
      </w:r>
      <w:r w:rsidR="00403C80">
        <w:rPr>
          <w:rFonts w:ascii="Arial" w:hAnsi="Arial" w:cs="Arial"/>
        </w:rPr>
        <w:t>[…]</w:t>
      </w:r>
      <w:r w:rsidRPr="00FE0614">
        <w:rPr>
          <w:rFonts w:ascii="Arial" w:hAnsi="Arial" w:cs="Arial"/>
        </w:rPr>
        <w:t>, a 10 year old female child</w:t>
      </w:r>
    </w:p>
    <w:p w14:paraId="6B2C54ED" w14:textId="25EC655B" w:rsidR="00BF3E50" w:rsidRPr="00FE0614" w:rsidRDefault="00BF3E50" w:rsidP="00FE0614">
      <w:pPr>
        <w:spacing w:line="360" w:lineRule="auto"/>
        <w:jc w:val="both"/>
        <w:rPr>
          <w:rFonts w:ascii="Arial" w:hAnsi="Arial" w:cs="Arial"/>
        </w:rPr>
      </w:pPr>
      <w:r w:rsidRPr="00FE0614">
        <w:rPr>
          <w:rFonts w:ascii="Arial" w:hAnsi="Arial" w:cs="Arial"/>
        </w:rPr>
        <w:t>Count 13:</w:t>
      </w:r>
      <w:r w:rsidRPr="00FE0614">
        <w:rPr>
          <w:rFonts w:ascii="Arial" w:hAnsi="Arial" w:cs="Arial"/>
        </w:rPr>
        <w:tab/>
      </w:r>
      <w:proofErr w:type="gramStart"/>
      <w:r w:rsidRPr="00FE0614">
        <w:rPr>
          <w:rFonts w:ascii="Arial" w:hAnsi="Arial" w:cs="Arial"/>
        </w:rPr>
        <w:t>K</w:t>
      </w:r>
      <w:r w:rsidR="00403C80">
        <w:rPr>
          <w:rFonts w:ascii="Arial" w:hAnsi="Arial" w:cs="Arial"/>
        </w:rPr>
        <w:t>[</w:t>
      </w:r>
      <w:proofErr w:type="gramEnd"/>
      <w:r w:rsidR="00403C80">
        <w:rPr>
          <w:rFonts w:ascii="Arial" w:hAnsi="Arial" w:cs="Arial"/>
        </w:rPr>
        <w:t>…]</w:t>
      </w:r>
      <w:r w:rsidRPr="00FE0614">
        <w:rPr>
          <w:rFonts w:ascii="Arial" w:hAnsi="Arial" w:cs="Arial"/>
        </w:rPr>
        <w:t xml:space="preserve"> G</w:t>
      </w:r>
      <w:r w:rsidR="00403C80">
        <w:rPr>
          <w:rFonts w:ascii="Arial" w:hAnsi="Arial" w:cs="Arial"/>
        </w:rPr>
        <w:t>[…]</w:t>
      </w:r>
      <w:r w:rsidRPr="00FE0614">
        <w:rPr>
          <w:rFonts w:ascii="Arial" w:hAnsi="Arial" w:cs="Arial"/>
        </w:rPr>
        <w:t>, a 5 year old female child.</w:t>
      </w:r>
    </w:p>
    <w:p w14:paraId="1EC2EDC7" w14:textId="442219C3" w:rsidR="00BF3E50" w:rsidRPr="00FE0614" w:rsidRDefault="00BF3E50" w:rsidP="00FE0614">
      <w:pPr>
        <w:spacing w:line="360" w:lineRule="auto"/>
        <w:jc w:val="both"/>
        <w:rPr>
          <w:rFonts w:ascii="Arial" w:hAnsi="Arial" w:cs="Arial"/>
        </w:rPr>
      </w:pPr>
      <w:r w:rsidRPr="00FE0614">
        <w:rPr>
          <w:rFonts w:ascii="Arial" w:hAnsi="Arial" w:cs="Arial"/>
        </w:rPr>
        <w:t>Count 14:</w:t>
      </w:r>
      <w:r w:rsidRPr="00FE0614">
        <w:rPr>
          <w:rFonts w:ascii="Arial" w:hAnsi="Arial" w:cs="Arial"/>
        </w:rPr>
        <w:tab/>
      </w:r>
      <w:proofErr w:type="gramStart"/>
      <w:r w:rsidRPr="00FE0614">
        <w:rPr>
          <w:rFonts w:ascii="Arial" w:hAnsi="Arial" w:cs="Arial"/>
        </w:rPr>
        <w:t>J</w:t>
      </w:r>
      <w:r w:rsidR="00403C80">
        <w:rPr>
          <w:rFonts w:ascii="Arial" w:hAnsi="Arial" w:cs="Arial"/>
        </w:rPr>
        <w:t>[</w:t>
      </w:r>
      <w:proofErr w:type="gramEnd"/>
      <w:r w:rsidR="00403C80">
        <w:rPr>
          <w:rFonts w:ascii="Arial" w:hAnsi="Arial" w:cs="Arial"/>
        </w:rPr>
        <w:t>…] A[…]</w:t>
      </w:r>
      <w:r w:rsidRPr="00FE0614">
        <w:rPr>
          <w:rFonts w:ascii="Arial" w:hAnsi="Arial" w:cs="Arial"/>
        </w:rPr>
        <w:t xml:space="preserve"> T</w:t>
      </w:r>
      <w:r w:rsidR="00403C80">
        <w:rPr>
          <w:rFonts w:ascii="Arial" w:hAnsi="Arial" w:cs="Arial"/>
        </w:rPr>
        <w:t>[…]</w:t>
      </w:r>
      <w:r w:rsidRPr="00FE0614">
        <w:rPr>
          <w:rFonts w:ascii="Arial" w:hAnsi="Arial" w:cs="Arial"/>
        </w:rPr>
        <w:t>, a 6 year old male child.</w:t>
      </w:r>
    </w:p>
    <w:p w14:paraId="3728B180" w14:textId="0D1B244F" w:rsidR="00BF3E50" w:rsidRPr="00FE0614" w:rsidRDefault="00BF3E50" w:rsidP="00FE0614">
      <w:pPr>
        <w:spacing w:line="360" w:lineRule="auto"/>
        <w:jc w:val="both"/>
        <w:rPr>
          <w:rFonts w:ascii="Arial" w:hAnsi="Arial" w:cs="Arial"/>
        </w:rPr>
      </w:pPr>
      <w:r w:rsidRPr="00FE0614">
        <w:rPr>
          <w:rFonts w:ascii="Arial" w:hAnsi="Arial" w:cs="Arial"/>
        </w:rPr>
        <w:t>Count 15:</w:t>
      </w:r>
      <w:r w:rsidRPr="00FE0614">
        <w:rPr>
          <w:rFonts w:ascii="Arial" w:hAnsi="Arial" w:cs="Arial"/>
        </w:rPr>
        <w:tab/>
      </w:r>
      <w:proofErr w:type="gramStart"/>
      <w:r w:rsidRPr="00FE0614">
        <w:rPr>
          <w:rFonts w:ascii="Arial" w:hAnsi="Arial" w:cs="Arial"/>
        </w:rPr>
        <w:t>M</w:t>
      </w:r>
      <w:r w:rsidR="00403C80">
        <w:rPr>
          <w:rFonts w:ascii="Arial" w:hAnsi="Arial" w:cs="Arial"/>
        </w:rPr>
        <w:t>[</w:t>
      </w:r>
      <w:proofErr w:type="gramEnd"/>
      <w:r w:rsidR="00403C80">
        <w:rPr>
          <w:rFonts w:ascii="Arial" w:hAnsi="Arial" w:cs="Arial"/>
        </w:rPr>
        <w:t>…]</w:t>
      </w:r>
      <w:r w:rsidRPr="00FE0614">
        <w:rPr>
          <w:rFonts w:ascii="Arial" w:hAnsi="Arial" w:cs="Arial"/>
        </w:rPr>
        <w:t xml:space="preserve"> </w:t>
      </w:r>
      <w:r w:rsidR="00403C80">
        <w:rPr>
          <w:rFonts w:ascii="Arial" w:hAnsi="Arial" w:cs="Arial"/>
        </w:rPr>
        <w:t>N[…]</w:t>
      </w:r>
      <w:r w:rsidRPr="00FE0614">
        <w:rPr>
          <w:rFonts w:ascii="Arial" w:hAnsi="Arial" w:cs="Arial"/>
        </w:rPr>
        <w:t>, a 7 year old female child</w:t>
      </w:r>
    </w:p>
    <w:p w14:paraId="2F2E5CE8" w14:textId="30F03226" w:rsidR="00BF3E50" w:rsidRPr="00FE0614" w:rsidRDefault="00BF3E50" w:rsidP="00FE0614">
      <w:pPr>
        <w:spacing w:line="360" w:lineRule="auto"/>
        <w:jc w:val="both"/>
        <w:rPr>
          <w:rFonts w:ascii="Arial" w:hAnsi="Arial" w:cs="Arial"/>
        </w:rPr>
      </w:pPr>
      <w:r w:rsidRPr="00FE0614">
        <w:rPr>
          <w:rFonts w:ascii="Arial" w:hAnsi="Arial" w:cs="Arial"/>
        </w:rPr>
        <w:t>Count 16:</w:t>
      </w:r>
      <w:r w:rsidRPr="00FE0614">
        <w:rPr>
          <w:rFonts w:ascii="Arial" w:hAnsi="Arial" w:cs="Arial"/>
        </w:rPr>
        <w:tab/>
      </w:r>
      <w:proofErr w:type="gramStart"/>
      <w:r w:rsidRPr="00FE0614">
        <w:rPr>
          <w:rFonts w:ascii="Arial" w:hAnsi="Arial" w:cs="Arial"/>
        </w:rPr>
        <w:t>S</w:t>
      </w:r>
      <w:r w:rsidR="00403C80">
        <w:rPr>
          <w:rFonts w:ascii="Arial" w:hAnsi="Arial" w:cs="Arial"/>
        </w:rPr>
        <w:t>[</w:t>
      </w:r>
      <w:proofErr w:type="gramEnd"/>
      <w:r w:rsidR="00403C80">
        <w:rPr>
          <w:rFonts w:ascii="Arial" w:hAnsi="Arial" w:cs="Arial"/>
        </w:rPr>
        <w:t>…]</w:t>
      </w:r>
      <w:r w:rsidRPr="00FE0614">
        <w:rPr>
          <w:rFonts w:ascii="Arial" w:hAnsi="Arial" w:cs="Arial"/>
        </w:rPr>
        <w:t>, a 6 year old male child.</w:t>
      </w:r>
    </w:p>
    <w:p w14:paraId="20AF0F38" w14:textId="2944F6B8" w:rsidR="00BF3E50" w:rsidRPr="00FE0614" w:rsidRDefault="00BF3E50" w:rsidP="00FE0614">
      <w:pPr>
        <w:spacing w:line="360" w:lineRule="auto"/>
        <w:jc w:val="both"/>
        <w:rPr>
          <w:rFonts w:ascii="Arial" w:hAnsi="Arial" w:cs="Arial"/>
        </w:rPr>
      </w:pPr>
      <w:r w:rsidRPr="00FE0614">
        <w:rPr>
          <w:rFonts w:ascii="Arial" w:hAnsi="Arial" w:cs="Arial"/>
        </w:rPr>
        <w:t>Count 17:</w:t>
      </w:r>
      <w:r w:rsidRPr="00FE0614">
        <w:rPr>
          <w:rFonts w:ascii="Arial" w:hAnsi="Arial" w:cs="Arial"/>
        </w:rPr>
        <w:tab/>
      </w:r>
      <w:proofErr w:type="gramStart"/>
      <w:r w:rsidRPr="00FE0614">
        <w:rPr>
          <w:rFonts w:ascii="Arial" w:hAnsi="Arial" w:cs="Arial"/>
        </w:rPr>
        <w:t>N</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an 8 year old female child.</w:t>
      </w:r>
    </w:p>
    <w:p w14:paraId="76E79023" w14:textId="774E21A8" w:rsidR="00BF3E50" w:rsidRPr="00FE0614" w:rsidRDefault="00BF3E50" w:rsidP="00FE0614">
      <w:pPr>
        <w:spacing w:line="360" w:lineRule="auto"/>
        <w:jc w:val="both"/>
        <w:rPr>
          <w:rFonts w:ascii="Arial" w:hAnsi="Arial" w:cs="Arial"/>
        </w:rPr>
      </w:pPr>
      <w:r w:rsidRPr="00FE0614">
        <w:rPr>
          <w:rFonts w:ascii="Arial" w:hAnsi="Arial" w:cs="Arial"/>
        </w:rPr>
        <w:lastRenderedPageBreak/>
        <w:t>Count 18:</w:t>
      </w:r>
      <w:r w:rsidRPr="00FE0614">
        <w:rPr>
          <w:rFonts w:ascii="Arial" w:hAnsi="Arial" w:cs="Arial"/>
        </w:rPr>
        <w:tab/>
      </w:r>
      <w:proofErr w:type="gramStart"/>
      <w:r w:rsidRPr="00FE0614">
        <w:rPr>
          <w:rFonts w:ascii="Arial" w:hAnsi="Arial" w:cs="Arial"/>
        </w:rPr>
        <w:t>S</w:t>
      </w:r>
      <w:r w:rsidR="00403C80">
        <w:rPr>
          <w:rFonts w:ascii="Arial" w:hAnsi="Arial" w:cs="Arial"/>
        </w:rPr>
        <w:t>[</w:t>
      </w:r>
      <w:proofErr w:type="gramEnd"/>
      <w:r w:rsidR="00403C80">
        <w:rPr>
          <w:rFonts w:ascii="Arial" w:hAnsi="Arial" w:cs="Arial"/>
        </w:rPr>
        <w:t>…]</w:t>
      </w:r>
      <w:r w:rsidRPr="00FE0614">
        <w:rPr>
          <w:rFonts w:ascii="Arial" w:hAnsi="Arial" w:cs="Arial"/>
        </w:rPr>
        <w:t xml:space="preserve"> M</w:t>
      </w:r>
      <w:r w:rsidR="00403C80">
        <w:rPr>
          <w:rFonts w:ascii="Arial" w:hAnsi="Arial" w:cs="Arial"/>
        </w:rPr>
        <w:t>[…]</w:t>
      </w:r>
      <w:r w:rsidRPr="00FE0614">
        <w:rPr>
          <w:rFonts w:ascii="Arial" w:hAnsi="Arial" w:cs="Arial"/>
        </w:rPr>
        <w:t>, a 13 year old child.</w:t>
      </w:r>
    </w:p>
    <w:p w14:paraId="2C9182C8" w14:textId="3BB09CE2" w:rsidR="00BF3E50" w:rsidRPr="00FE0614" w:rsidRDefault="00BF3E50" w:rsidP="00FE0614">
      <w:pPr>
        <w:spacing w:line="360" w:lineRule="auto"/>
        <w:jc w:val="both"/>
        <w:rPr>
          <w:rFonts w:ascii="Arial" w:hAnsi="Arial" w:cs="Arial"/>
        </w:rPr>
      </w:pPr>
      <w:r w:rsidRPr="00FE0614">
        <w:rPr>
          <w:rFonts w:ascii="Arial" w:hAnsi="Arial" w:cs="Arial"/>
        </w:rPr>
        <w:t xml:space="preserve">Count 19: </w:t>
      </w:r>
      <w:r w:rsidRPr="00FE0614">
        <w:rPr>
          <w:rFonts w:ascii="Arial" w:hAnsi="Arial" w:cs="Arial"/>
        </w:rPr>
        <w:tab/>
      </w:r>
      <w:proofErr w:type="gramStart"/>
      <w:r w:rsidRPr="00FE0614">
        <w:rPr>
          <w:rFonts w:ascii="Arial" w:hAnsi="Arial" w:cs="Arial"/>
        </w:rPr>
        <w:t>S</w:t>
      </w:r>
      <w:r w:rsidR="00403C80">
        <w:rPr>
          <w:rFonts w:ascii="Arial" w:hAnsi="Arial" w:cs="Arial"/>
        </w:rPr>
        <w:t>[</w:t>
      </w:r>
      <w:proofErr w:type="gramEnd"/>
      <w:r w:rsidR="00403C80">
        <w:rPr>
          <w:rFonts w:ascii="Arial" w:hAnsi="Arial" w:cs="Arial"/>
        </w:rPr>
        <w:t>…]</w:t>
      </w:r>
      <w:r w:rsidRPr="00FE0614">
        <w:rPr>
          <w:rFonts w:ascii="Arial" w:hAnsi="Arial" w:cs="Arial"/>
        </w:rPr>
        <w:t xml:space="preserve"> D</w:t>
      </w:r>
      <w:r w:rsidR="00403C80">
        <w:rPr>
          <w:rFonts w:ascii="Arial" w:hAnsi="Arial" w:cs="Arial"/>
        </w:rPr>
        <w:t>[…]</w:t>
      </w:r>
      <w:r w:rsidRPr="00FE0614">
        <w:rPr>
          <w:rFonts w:ascii="Arial" w:hAnsi="Arial" w:cs="Arial"/>
        </w:rPr>
        <w:t>, a 9 year old female child.</w:t>
      </w:r>
    </w:p>
    <w:p w14:paraId="6552F411" w14:textId="4ED66D90" w:rsidR="00BF3E50" w:rsidRPr="00FE0614" w:rsidRDefault="00BF3E50" w:rsidP="00FE0614">
      <w:pPr>
        <w:spacing w:line="360" w:lineRule="auto"/>
        <w:jc w:val="both"/>
        <w:rPr>
          <w:rFonts w:ascii="Arial" w:hAnsi="Arial" w:cs="Arial"/>
        </w:rPr>
      </w:pPr>
      <w:r w:rsidRPr="00FE0614">
        <w:rPr>
          <w:rFonts w:ascii="Arial" w:hAnsi="Arial" w:cs="Arial"/>
        </w:rPr>
        <w:t>Count 20:</w:t>
      </w:r>
      <w:r w:rsidRPr="00FE0614">
        <w:rPr>
          <w:rFonts w:ascii="Arial" w:hAnsi="Arial" w:cs="Arial"/>
        </w:rPr>
        <w:tab/>
      </w:r>
      <w:proofErr w:type="gramStart"/>
      <w:r w:rsidRPr="00FE0614">
        <w:rPr>
          <w:rFonts w:ascii="Arial" w:hAnsi="Arial" w:cs="Arial"/>
        </w:rPr>
        <w:t>K</w:t>
      </w:r>
      <w:r w:rsidR="00403C80">
        <w:rPr>
          <w:rFonts w:ascii="Arial" w:hAnsi="Arial" w:cs="Arial"/>
        </w:rPr>
        <w:t>[</w:t>
      </w:r>
      <w:proofErr w:type="gramEnd"/>
      <w:r w:rsidR="00403C80">
        <w:rPr>
          <w:rFonts w:ascii="Arial" w:hAnsi="Arial" w:cs="Arial"/>
        </w:rPr>
        <w:t>…]</w:t>
      </w:r>
      <w:r w:rsidRPr="00FE0614">
        <w:rPr>
          <w:rFonts w:ascii="Arial" w:hAnsi="Arial" w:cs="Arial"/>
        </w:rPr>
        <w:t xml:space="preserve"> G</w:t>
      </w:r>
      <w:r w:rsidR="00403C80">
        <w:rPr>
          <w:rFonts w:ascii="Arial" w:hAnsi="Arial" w:cs="Arial"/>
        </w:rPr>
        <w:t>[…]</w:t>
      </w:r>
      <w:r w:rsidRPr="00FE0614">
        <w:rPr>
          <w:rFonts w:ascii="Arial" w:hAnsi="Arial" w:cs="Arial"/>
        </w:rPr>
        <w:t>, a 7 year old male child.</w:t>
      </w:r>
    </w:p>
    <w:p w14:paraId="3A6A1FF8" w14:textId="4DC5EE18" w:rsidR="00BF3E50" w:rsidRPr="00FE0614" w:rsidRDefault="00BF3E50" w:rsidP="00FE0614">
      <w:pPr>
        <w:spacing w:line="360" w:lineRule="auto"/>
        <w:jc w:val="both"/>
        <w:rPr>
          <w:rFonts w:ascii="Arial" w:hAnsi="Arial" w:cs="Arial"/>
        </w:rPr>
      </w:pPr>
      <w:r w:rsidRPr="00FE0614">
        <w:rPr>
          <w:rFonts w:ascii="Arial" w:hAnsi="Arial" w:cs="Arial"/>
        </w:rPr>
        <w:t>Count 21:</w:t>
      </w:r>
      <w:r w:rsidRPr="00FE0614">
        <w:rPr>
          <w:rFonts w:ascii="Arial" w:hAnsi="Arial" w:cs="Arial"/>
        </w:rPr>
        <w:tab/>
      </w:r>
      <w:proofErr w:type="gramStart"/>
      <w:r w:rsidRPr="00FE0614">
        <w:rPr>
          <w:rFonts w:ascii="Arial" w:hAnsi="Arial" w:cs="Arial"/>
        </w:rPr>
        <w:t>S</w:t>
      </w:r>
      <w:r w:rsidR="00403C80">
        <w:rPr>
          <w:rFonts w:ascii="Arial" w:hAnsi="Arial" w:cs="Arial"/>
        </w:rPr>
        <w:t>[</w:t>
      </w:r>
      <w:proofErr w:type="gramEnd"/>
      <w:r w:rsidR="00403C80">
        <w:rPr>
          <w:rFonts w:ascii="Arial" w:hAnsi="Arial" w:cs="Arial"/>
        </w:rPr>
        <w:t>…]</w:t>
      </w:r>
      <w:r w:rsidRPr="00FE0614">
        <w:rPr>
          <w:rFonts w:ascii="Arial" w:hAnsi="Arial" w:cs="Arial"/>
        </w:rPr>
        <w:t xml:space="preserve"> N</w:t>
      </w:r>
      <w:r w:rsidR="00403C80">
        <w:rPr>
          <w:rFonts w:ascii="Arial" w:hAnsi="Arial" w:cs="Arial"/>
        </w:rPr>
        <w:t>[…]</w:t>
      </w:r>
      <w:r w:rsidRPr="00FE0614">
        <w:rPr>
          <w:rFonts w:ascii="Arial" w:hAnsi="Arial" w:cs="Arial"/>
        </w:rPr>
        <w:t>, an 8 year old female child.</w:t>
      </w:r>
    </w:p>
    <w:p w14:paraId="1459473C" w14:textId="62D3C5C9" w:rsidR="00BF3E50" w:rsidRPr="00FE0614" w:rsidRDefault="00BF3E50" w:rsidP="00FE0614">
      <w:pPr>
        <w:spacing w:line="360" w:lineRule="auto"/>
        <w:jc w:val="both"/>
        <w:rPr>
          <w:rFonts w:ascii="Arial" w:hAnsi="Arial" w:cs="Arial"/>
        </w:rPr>
      </w:pPr>
      <w:r w:rsidRPr="00FE0614">
        <w:rPr>
          <w:rFonts w:ascii="Arial" w:hAnsi="Arial" w:cs="Arial"/>
        </w:rPr>
        <w:t>Count 22:</w:t>
      </w:r>
      <w:r w:rsidRPr="00FE0614">
        <w:rPr>
          <w:rFonts w:ascii="Arial" w:hAnsi="Arial" w:cs="Arial"/>
        </w:rPr>
        <w:tab/>
      </w:r>
      <w:proofErr w:type="gramStart"/>
      <w:r w:rsidRPr="00FE0614">
        <w:rPr>
          <w:rFonts w:ascii="Arial" w:hAnsi="Arial" w:cs="Arial"/>
        </w:rPr>
        <w:t>M</w:t>
      </w:r>
      <w:r w:rsidR="00403C80">
        <w:rPr>
          <w:rFonts w:ascii="Arial" w:hAnsi="Arial" w:cs="Arial"/>
        </w:rPr>
        <w:t>[</w:t>
      </w:r>
      <w:proofErr w:type="gramEnd"/>
      <w:r w:rsidR="00403C80">
        <w:rPr>
          <w:rFonts w:ascii="Arial" w:hAnsi="Arial" w:cs="Arial"/>
        </w:rPr>
        <w:t>…]</w:t>
      </w:r>
      <w:r w:rsidRPr="00FE0614">
        <w:rPr>
          <w:rFonts w:ascii="Arial" w:hAnsi="Arial" w:cs="Arial"/>
        </w:rPr>
        <w:t xml:space="preserve"> M</w:t>
      </w:r>
      <w:r w:rsidR="00403C80">
        <w:rPr>
          <w:rFonts w:ascii="Arial" w:hAnsi="Arial" w:cs="Arial"/>
        </w:rPr>
        <w:t>[…]</w:t>
      </w:r>
      <w:r w:rsidRPr="00FE0614">
        <w:rPr>
          <w:rFonts w:ascii="Arial" w:hAnsi="Arial" w:cs="Arial"/>
        </w:rPr>
        <w:t>, a 7 year old female child.</w:t>
      </w:r>
    </w:p>
    <w:p w14:paraId="400E8FFB" w14:textId="77777777" w:rsidR="00BF3E50" w:rsidRPr="00FE0614" w:rsidRDefault="00BF3E50" w:rsidP="00FE0614">
      <w:pPr>
        <w:spacing w:line="360" w:lineRule="auto"/>
        <w:jc w:val="both"/>
        <w:rPr>
          <w:rFonts w:ascii="Arial" w:hAnsi="Arial" w:cs="Arial"/>
        </w:rPr>
      </w:pPr>
    </w:p>
    <w:p w14:paraId="09B65918" w14:textId="77777777" w:rsidR="00A2614F" w:rsidRPr="00FE0614" w:rsidRDefault="00BF3E50" w:rsidP="00FE0614">
      <w:pPr>
        <w:spacing w:line="360" w:lineRule="auto"/>
        <w:jc w:val="both"/>
        <w:rPr>
          <w:rFonts w:ascii="Arial" w:hAnsi="Arial" w:cs="Arial"/>
        </w:rPr>
      </w:pPr>
      <w:r w:rsidRPr="00FE0614">
        <w:rPr>
          <w:rFonts w:ascii="Arial" w:hAnsi="Arial" w:cs="Arial"/>
        </w:rPr>
        <w:t>[8]</w:t>
      </w:r>
      <w:r w:rsidRPr="00FE0614">
        <w:rPr>
          <w:rFonts w:ascii="Arial" w:hAnsi="Arial" w:cs="Arial"/>
        </w:rPr>
        <w:tab/>
      </w:r>
      <w:r w:rsidR="00A2614F" w:rsidRPr="00FE0614">
        <w:rPr>
          <w:rFonts w:ascii="Arial" w:hAnsi="Arial" w:cs="Arial"/>
        </w:rPr>
        <w:t xml:space="preserve"> </w:t>
      </w:r>
      <w:r w:rsidR="00D8696D" w:rsidRPr="00FE0614">
        <w:rPr>
          <w:rFonts w:ascii="Arial" w:hAnsi="Arial" w:cs="Arial"/>
        </w:rPr>
        <w:t>The accused</w:t>
      </w:r>
      <w:r w:rsidR="00941C97" w:rsidRPr="00FE0614">
        <w:rPr>
          <w:rFonts w:ascii="Arial" w:hAnsi="Arial" w:cs="Arial"/>
        </w:rPr>
        <w:t>,</w:t>
      </w:r>
      <w:r w:rsidR="00D8696D" w:rsidRPr="00FE0614">
        <w:rPr>
          <w:rFonts w:ascii="Arial" w:hAnsi="Arial" w:cs="Arial"/>
        </w:rPr>
        <w:t xml:space="preserve"> in terms of</w:t>
      </w:r>
      <w:r w:rsidR="00A2614F" w:rsidRPr="00FE0614">
        <w:rPr>
          <w:rFonts w:ascii="Arial" w:hAnsi="Arial" w:cs="Arial"/>
        </w:rPr>
        <w:t xml:space="preserve"> section 115 of the CPA</w:t>
      </w:r>
      <w:r w:rsidR="00941C97" w:rsidRPr="00FE0614">
        <w:rPr>
          <w:rStyle w:val="FootnoteReference"/>
          <w:rFonts w:ascii="Arial" w:hAnsi="Arial" w:cs="Arial"/>
        </w:rPr>
        <w:footnoteReference w:id="5"/>
      </w:r>
      <w:r w:rsidR="00941C97" w:rsidRPr="00FE0614">
        <w:rPr>
          <w:rFonts w:ascii="Arial" w:hAnsi="Arial" w:cs="Arial"/>
        </w:rPr>
        <w:t>,</w:t>
      </w:r>
      <w:r w:rsidR="00A2614F" w:rsidRPr="00FE0614">
        <w:rPr>
          <w:rFonts w:ascii="Arial" w:hAnsi="Arial" w:cs="Arial"/>
        </w:rPr>
        <w:t xml:space="preserve"> </w:t>
      </w:r>
      <w:r w:rsidR="00D8696D" w:rsidRPr="00FE0614">
        <w:rPr>
          <w:rFonts w:ascii="Arial" w:hAnsi="Arial" w:cs="Arial"/>
        </w:rPr>
        <w:t>confirmed a</w:t>
      </w:r>
      <w:r w:rsidR="00A2614F" w:rsidRPr="00FE0614">
        <w:rPr>
          <w:rFonts w:ascii="Arial" w:hAnsi="Arial" w:cs="Arial"/>
        </w:rPr>
        <w:t xml:space="preserve"> verbal statement from the bar</w:t>
      </w:r>
      <w:r w:rsidR="00D8696D" w:rsidRPr="00FE0614">
        <w:rPr>
          <w:rFonts w:ascii="Arial" w:hAnsi="Arial" w:cs="Arial"/>
        </w:rPr>
        <w:t xml:space="preserve"> made by his legal representative in which he</w:t>
      </w:r>
      <w:r w:rsidR="00A2614F" w:rsidRPr="00FE0614">
        <w:rPr>
          <w:rFonts w:ascii="Arial" w:hAnsi="Arial" w:cs="Arial"/>
        </w:rPr>
        <w:t xml:space="preserve"> denied driving recklessly or negligently or acting with the necessary intent to murder any person. This plea explanation was confirmed by the accused.</w:t>
      </w:r>
    </w:p>
    <w:p w14:paraId="33849715" w14:textId="77777777" w:rsidR="00941C97" w:rsidRPr="00FE0614" w:rsidRDefault="00941C97" w:rsidP="00FE0614">
      <w:pPr>
        <w:spacing w:line="360" w:lineRule="auto"/>
        <w:jc w:val="both"/>
        <w:rPr>
          <w:rFonts w:ascii="Arial" w:hAnsi="Arial" w:cs="Arial"/>
        </w:rPr>
      </w:pPr>
    </w:p>
    <w:p w14:paraId="00A4BE4D" w14:textId="77777777" w:rsidR="00D8696D" w:rsidRPr="00FE0614" w:rsidRDefault="00D8696D" w:rsidP="00FE0614">
      <w:pPr>
        <w:spacing w:line="360" w:lineRule="auto"/>
        <w:jc w:val="both"/>
        <w:rPr>
          <w:rFonts w:ascii="Arial" w:hAnsi="Arial" w:cs="Arial"/>
        </w:rPr>
      </w:pPr>
      <w:r w:rsidRPr="00FE0614">
        <w:rPr>
          <w:rFonts w:ascii="Arial" w:hAnsi="Arial" w:cs="Arial"/>
        </w:rPr>
        <w:t>[9]</w:t>
      </w:r>
      <w:r w:rsidRPr="00FE0614">
        <w:rPr>
          <w:rFonts w:ascii="Arial" w:hAnsi="Arial" w:cs="Arial"/>
        </w:rPr>
        <w:tab/>
        <w:t>In order for the vast amounts of evidence led by the state to be understood in context</w:t>
      </w:r>
      <w:r w:rsidR="00941C97" w:rsidRPr="00FE0614">
        <w:rPr>
          <w:rFonts w:ascii="Arial" w:hAnsi="Arial" w:cs="Arial"/>
        </w:rPr>
        <w:t>,</w:t>
      </w:r>
      <w:r w:rsidRPr="00FE0614">
        <w:rPr>
          <w:rFonts w:ascii="Arial" w:hAnsi="Arial" w:cs="Arial"/>
        </w:rPr>
        <w:t xml:space="preserve"> it is apposite to note that the basis of the accused’s defence as set out in cross examination and </w:t>
      </w:r>
      <w:r w:rsidR="00941C97" w:rsidRPr="00FE0614">
        <w:rPr>
          <w:rFonts w:ascii="Arial" w:hAnsi="Arial" w:cs="Arial"/>
        </w:rPr>
        <w:t xml:space="preserve">later </w:t>
      </w:r>
      <w:r w:rsidRPr="00FE0614">
        <w:rPr>
          <w:rFonts w:ascii="Arial" w:hAnsi="Arial" w:cs="Arial"/>
        </w:rPr>
        <w:t xml:space="preserve">in his evidence, </w:t>
      </w:r>
      <w:r w:rsidR="00941C97" w:rsidRPr="00FE0614">
        <w:rPr>
          <w:rFonts w:ascii="Arial" w:hAnsi="Arial" w:cs="Arial"/>
        </w:rPr>
        <w:t xml:space="preserve">is </w:t>
      </w:r>
      <w:r w:rsidRPr="00FE0614">
        <w:rPr>
          <w:rFonts w:ascii="Arial" w:hAnsi="Arial" w:cs="Arial"/>
        </w:rPr>
        <w:t xml:space="preserve">that sometime prior to the fatal collision the vehicle’s stopping mechanisms had malfunctioned to the extent that he </w:t>
      </w:r>
      <w:r w:rsidR="00941C97" w:rsidRPr="00FE0614">
        <w:rPr>
          <w:rFonts w:ascii="Arial" w:hAnsi="Arial" w:cs="Arial"/>
        </w:rPr>
        <w:t xml:space="preserve">was </w:t>
      </w:r>
      <w:r w:rsidRPr="00FE0614">
        <w:rPr>
          <w:rFonts w:ascii="Arial" w:hAnsi="Arial" w:cs="Arial"/>
        </w:rPr>
        <w:t>unable to control the speed of the vehicle</w:t>
      </w:r>
      <w:r w:rsidR="00941C97" w:rsidRPr="00FE0614">
        <w:rPr>
          <w:rFonts w:ascii="Arial" w:hAnsi="Arial" w:cs="Arial"/>
        </w:rPr>
        <w:t xml:space="preserve"> at all</w:t>
      </w:r>
      <w:r w:rsidRPr="00FE0614">
        <w:rPr>
          <w:rFonts w:ascii="Arial" w:hAnsi="Arial" w:cs="Arial"/>
        </w:rPr>
        <w:t xml:space="preserve">. The </w:t>
      </w:r>
      <w:proofErr w:type="gramStart"/>
      <w:r w:rsidRPr="00FE0614">
        <w:rPr>
          <w:rFonts w:ascii="Arial" w:hAnsi="Arial" w:cs="Arial"/>
        </w:rPr>
        <w:t>heavy duty</w:t>
      </w:r>
      <w:proofErr w:type="gramEnd"/>
      <w:r w:rsidRPr="00FE0614">
        <w:rPr>
          <w:rFonts w:ascii="Arial" w:hAnsi="Arial" w:cs="Arial"/>
        </w:rPr>
        <w:t xml:space="preserve"> vehicle he was driving </w:t>
      </w:r>
      <w:r w:rsidR="00941C97" w:rsidRPr="00FE0614">
        <w:rPr>
          <w:rFonts w:ascii="Arial" w:hAnsi="Arial" w:cs="Arial"/>
        </w:rPr>
        <w:t xml:space="preserve">had </w:t>
      </w:r>
      <w:r w:rsidRPr="00FE0614">
        <w:rPr>
          <w:rFonts w:ascii="Arial" w:hAnsi="Arial" w:cs="Arial"/>
        </w:rPr>
        <w:t>bec</w:t>
      </w:r>
      <w:r w:rsidR="00941C97" w:rsidRPr="00FE0614">
        <w:rPr>
          <w:rFonts w:ascii="Arial" w:hAnsi="Arial" w:cs="Arial"/>
        </w:rPr>
        <w:t>o</w:t>
      </w:r>
      <w:r w:rsidR="00E36EB0">
        <w:rPr>
          <w:rFonts w:ascii="Arial" w:hAnsi="Arial" w:cs="Arial"/>
        </w:rPr>
        <w:t>me a ‘r</w:t>
      </w:r>
      <w:r w:rsidRPr="00FE0614">
        <w:rPr>
          <w:rFonts w:ascii="Arial" w:hAnsi="Arial" w:cs="Arial"/>
          <w:sz w:val="22"/>
          <w:szCs w:val="22"/>
        </w:rPr>
        <w:t>unaway truck</w:t>
      </w:r>
      <w:r w:rsidR="00E36EB0">
        <w:rPr>
          <w:rFonts w:ascii="Arial" w:hAnsi="Arial" w:cs="Arial"/>
          <w:sz w:val="22"/>
          <w:szCs w:val="22"/>
        </w:rPr>
        <w:t>’</w:t>
      </w:r>
      <w:r w:rsidR="00DC2669">
        <w:rPr>
          <w:rFonts w:ascii="Arial" w:hAnsi="Arial" w:cs="Arial"/>
        </w:rPr>
        <w:t xml:space="preserve"> and at all material times he was unable to properly control his vehicles speed as a result.</w:t>
      </w:r>
      <w:r w:rsidRPr="00FE0614">
        <w:rPr>
          <w:rFonts w:ascii="Arial" w:hAnsi="Arial" w:cs="Arial"/>
        </w:rPr>
        <w:t xml:space="preserve"> </w:t>
      </w:r>
    </w:p>
    <w:p w14:paraId="4B252FE4" w14:textId="77777777" w:rsidR="00D8696D" w:rsidRPr="00FE0614" w:rsidRDefault="00D8696D" w:rsidP="00FE0614">
      <w:pPr>
        <w:spacing w:line="360" w:lineRule="auto"/>
        <w:jc w:val="both"/>
        <w:rPr>
          <w:rFonts w:ascii="Arial" w:hAnsi="Arial" w:cs="Arial"/>
        </w:rPr>
      </w:pPr>
    </w:p>
    <w:p w14:paraId="6CAB2634" w14:textId="77777777" w:rsidR="00D8696D" w:rsidRPr="00FE0614" w:rsidRDefault="00D8696D" w:rsidP="00FE0614">
      <w:pPr>
        <w:spacing w:line="360" w:lineRule="auto"/>
        <w:jc w:val="both"/>
        <w:rPr>
          <w:rFonts w:ascii="Arial" w:hAnsi="Arial" w:cs="Arial"/>
        </w:rPr>
      </w:pPr>
      <w:r w:rsidRPr="00FE0614">
        <w:rPr>
          <w:rFonts w:ascii="Arial" w:hAnsi="Arial" w:cs="Arial"/>
          <w:b/>
          <w:bCs/>
        </w:rPr>
        <w:t>Admissions</w:t>
      </w:r>
    </w:p>
    <w:p w14:paraId="7CE57F2A" w14:textId="77777777" w:rsidR="00D8696D" w:rsidRPr="00FE0614" w:rsidRDefault="00A2614F" w:rsidP="00FE0614">
      <w:pPr>
        <w:spacing w:line="360" w:lineRule="auto"/>
        <w:jc w:val="both"/>
        <w:rPr>
          <w:rFonts w:ascii="Arial" w:hAnsi="Arial" w:cs="Arial"/>
        </w:rPr>
      </w:pPr>
      <w:r w:rsidRPr="00FE0614">
        <w:rPr>
          <w:rFonts w:ascii="Arial" w:hAnsi="Arial" w:cs="Arial"/>
        </w:rPr>
        <w:t>[</w:t>
      </w:r>
      <w:r w:rsidR="00BF3E50" w:rsidRPr="00FE0614">
        <w:rPr>
          <w:rFonts w:ascii="Arial" w:hAnsi="Arial" w:cs="Arial"/>
        </w:rPr>
        <w:t>9</w:t>
      </w:r>
      <w:r w:rsidRPr="00FE0614">
        <w:rPr>
          <w:rFonts w:ascii="Arial" w:hAnsi="Arial" w:cs="Arial"/>
        </w:rPr>
        <w:t>]</w:t>
      </w:r>
      <w:r w:rsidRPr="00FE0614">
        <w:rPr>
          <w:rFonts w:ascii="Arial" w:hAnsi="Arial" w:cs="Arial"/>
        </w:rPr>
        <w:tab/>
        <w:t>A detailed set of admissions</w:t>
      </w:r>
      <w:r w:rsidRPr="00FE0614">
        <w:rPr>
          <w:rStyle w:val="FootnoteReference"/>
          <w:rFonts w:ascii="Arial" w:hAnsi="Arial" w:cs="Arial"/>
        </w:rPr>
        <w:footnoteReference w:id="6"/>
      </w:r>
      <w:r w:rsidRPr="00FE0614">
        <w:rPr>
          <w:rFonts w:ascii="Arial" w:hAnsi="Arial" w:cs="Arial"/>
        </w:rPr>
        <w:t xml:space="preserve"> </w:t>
      </w:r>
      <w:r w:rsidR="00F83743" w:rsidRPr="00FE0614">
        <w:rPr>
          <w:rFonts w:ascii="Arial" w:hAnsi="Arial" w:cs="Arial"/>
        </w:rPr>
        <w:t>admitted by the accused in</w:t>
      </w:r>
      <w:r w:rsidR="00BF3E50" w:rsidRPr="00FE0614">
        <w:rPr>
          <w:rFonts w:ascii="Arial" w:hAnsi="Arial" w:cs="Arial"/>
        </w:rPr>
        <w:t xml:space="preserve"> </w:t>
      </w:r>
      <w:r w:rsidR="00F83743" w:rsidRPr="00FE0614">
        <w:rPr>
          <w:rFonts w:ascii="Arial" w:hAnsi="Arial" w:cs="Arial"/>
        </w:rPr>
        <w:t xml:space="preserve">terms of section 220 of the CPA </w:t>
      </w:r>
      <w:r w:rsidRPr="00FE0614">
        <w:rPr>
          <w:rFonts w:ascii="Arial" w:hAnsi="Arial" w:cs="Arial"/>
        </w:rPr>
        <w:t xml:space="preserve">were then read into the record on behalf of the accused, signed and confirmed by him. These admissions </w:t>
      </w:r>
      <w:proofErr w:type="gramStart"/>
      <w:r w:rsidRPr="00FE0614">
        <w:rPr>
          <w:rFonts w:ascii="Arial" w:hAnsi="Arial" w:cs="Arial"/>
        </w:rPr>
        <w:t>has</w:t>
      </w:r>
      <w:proofErr w:type="gramEnd"/>
      <w:r w:rsidRPr="00FE0614">
        <w:rPr>
          <w:rFonts w:ascii="Arial" w:hAnsi="Arial" w:cs="Arial"/>
        </w:rPr>
        <w:t xml:space="preserve"> greatly limited the issues in th</w:t>
      </w:r>
      <w:r w:rsidR="00D8696D" w:rsidRPr="00FE0614">
        <w:rPr>
          <w:rFonts w:ascii="Arial" w:hAnsi="Arial" w:cs="Arial"/>
        </w:rPr>
        <w:t>e</w:t>
      </w:r>
      <w:r w:rsidRPr="00FE0614">
        <w:rPr>
          <w:rFonts w:ascii="Arial" w:hAnsi="Arial" w:cs="Arial"/>
        </w:rPr>
        <w:t xml:space="preserve"> matter. </w:t>
      </w:r>
    </w:p>
    <w:p w14:paraId="0B4C6C37" w14:textId="77777777" w:rsidR="00D8696D" w:rsidRPr="00FE0614" w:rsidRDefault="00D8696D" w:rsidP="00FE0614">
      <w:pPr>
        <w:spacing w:line="360" w:lineRule="auto"/>
        <w:jc w:val="both"/>
        <w:rPr>
          <w:rFonts w:ascii="Arial" w:hAnsi="Arial" w:cs="Arial"/>
        </w:rPr>
      </w:pPr>
    </w:p>
    <w:p w14:paraId="0DE03A7F" w14:textId="77777777" w:rsidR="00F83743" w:rsidRPr="00FE0614" w:rsidRDefault="00D8696D" w:rsidP="00FE0614">
      <w:pPr>
        <w:spacing w:line="360" w:lineRule="auto"/>
        <w:jc w:val="both"/>
        <w:rPr>
          <w:rFonts w:ascii="Arial" w:hAnsi="Arial" w:cs="Arial"/>
        </w:rPr>
      </w:pPr>
      <w:r w:rsidRPr="00FE0614">
        <w:rPr>
          <w:rFonts w:ascii="Arial" w:hAnsi="Arial" w:cs="Arial"/>
        </w:rPr>
        <w:t>T</w:t>
      </w:r>
      <w:r w:rsidR="00F83743" w:rsidRPr="00FE0614">
        <w:rPr>
          <w:rFonts w:ascii="Arial" w:hAnsi="Arial" w:cs="Arial"/>
        </w:rPr>
        <w:t>he accused admit</w:t>
      </w:r>
      <w:r w:rsidRPr="00FE0614">
        <w:rPr>
          <w:rFonts w:ascii="Arial" w:hAnsi="Arial" w:cs="Arial"/>
        </w:rPr>
        <w:t>ted</w:t>
      </w:r>
      <w:r w:rsidR="00FE0614">
        <w:rPr>
          <w:rFonts w:ascii="Arial" w:hAnsi="Arial" w:cs="Arial"/>
        </w:rPr>
        <w:t>,</w:t>
      </w:r>
      <w:r w:rsidRPr="00FE0614">
        <w:rPr>
          <w:rFonts w:ascii="Arial" w:hAnsi="Arial" w:cs="Arial"/>
        </w:rPr>
        <w:t xml:space="preserve"> </w:t>
      </w:r>
      <w:r w:rsidRPr="00FE0614">
        <w:rPr>
          <w:rFonts w:ascii="Arial" w:hAnsi="Arial" w:cs="Arial"/>
          <w:i/>
        </w:rPr>
        <w:t>inter alia</w:t>
      </w:r>
      <w:r w:rsidR="00F83743" w:rsidRPr="00FE0614">
        <w:rPr>
          <w:rFonts w:ascii="Arial" w:hAnsi="Arial" w:cs="Arial"/>
        </w:rPr>
        <w:t>:</w:t>
      </w:r>
    </w:p>
    <w:p w14:paraId="6E30DCAC" w14:textId="77777777" w:rsidR="00A2614F" w:rsidRPr="00FE0614" w:rsidRDefault="00F83743" w:rsidP="00E36EB0">
      <w:pPr>
        <w:spacing w:line="360" w:lineRule="auto"/>
        <w:ind w:left="1440" w:hanging="720"/>
        <w:jc w:val="both"/>
        <w:rPr>
          <w:rFonts w:ascii="Arial" w:hAnsi="Arial" w:cs="Arial"/>
        </w:rPr>
      </w:pPr>
      <w:r w:rsidRPr="00FE0614">
        <w:rPr>
          <w:rFonts w:ascii="Arial" w:hAnsi="Arial" w:cs="Arial"/>
        </w:rPr>
        <w:t xml:space="preserve">1. </w:t>
      </w:r>
      <w:r w:rsidR="00E36EB0">
        <w:rPr>
          <w:rFonts w:ascii="Arial" w:hAnsi="Arial" w:cs="Arial"/>
        </w:rPr>
        <w:tab/>
      </w:r>
      <w:r w:rsidRPr="00FE0614">
        <w:rPr>
          <w:rFonts w:ascii="Arial" w:hAnsi="Arial" w:cs="Arial"/>
        </w:rPr>
        <w:t xml:space="preserve">He was the holder of a </w:t>
      </w:r>
      <w:proofErr w:type="gramStart"/>
      <w:r w:rsidRPr="00FE0614">
        <w:rPr>
          <w:rFonts w:ascii="Arial" w:hAnsi="Arial" w:cs="Arial"/>
        </w:rPr>
        <w:t>heavy duty</w:t>
      </w:r>
      <w:proofErr w:type="gramEnd"/>
      <w:r w:rsidRPr="00FE0614">
        <w:rPr>
          <w:rFonts w:ascii="Arial" w:hAnsi="Arial" w:cs="Arial"/>
        </w:rPr>
        <w:t xml:space="preserve"> truck </w:t>
      </w:r>
      <w:proofErr w:type="spellStart"/>
      <w:r w:rsidRPr="00FE0614">
        <w:rPr>
          <w:rFonts w:ascii="Arial" w:hAnsi="Arial" w:cs="Arial"/>
        </w:rPr>
        <w:t>drivers</w:t>
      </w:r>
      <w:proofErr w:type="spellEnd"/>
      <w:r w:rsidRPr="00FE0614">
        <w:rPr>
          <w:rFonts w:ascii="Arial" w:hAnsi="Arial" w:cs="Arial"/>
        </w:rPr>
        <w:t xml:space="preserve"> license, code EC an</w:t>
      </w:r>
      <w:r w:rsidR="00BF3E50" w:rsidRPr="00FE0614">
        <w:rPr>
          <w:rFonts w:ascii="Arial" w:hAnsi="Arial" w:cs="Arial"/>
        </w:rPr>
        <w:t>d</w:t>
      </w:r>
      <w:r w:rsidRPr="00FE0614">
        <w:rPr>
          <w:rFonts w:ascii="Arial" w:hAnsi="Arial" w:cs="Arial"/>
        </w:rPr>
        <w:t xml:space="preserve"> a valid public driver’s permit.</w:t>
      </w:r>
      <w:r w:rsidR="00BF3E50" w:rsidRPr="00FE0614">
        <w:rPr>
          <w:rStyle w:val="FootnoteReference"/>
          <w:rFonts w:ascii="Arial" w:hAnsi="Arial" w:cs="Arial"/>
        </w:rPr>
        <w:footnoteReference w:id="7"/>
      </w:r>
      <w:r w:rsidRPr="00FE0614">
        <w:rPr>
          <w:rFonts w:ascii="Arial" w:hAnsi="Arial" w:cs="Arial"/>
        </w:rPr>
        <w:t xml:space="preserve"> </w:t>
      </w:r>
    </w:p>
    <w:p w14:paraId="638E97B6"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2. </w:t>
      </w:r>
      <w:r w:rsidR="00E36EB0">
        <w:rPr>
          <w:rFonts w:ascii="Arial" w:hAnsi="Arial" w:cs="Arial"/>
        </w:rPr>
        <w:tab/>
      </w:r>
      <w:r w:rsidR="00BF3E50" w:rsidRPr="00FE0614">
        <w:rPr>
          <w:rFonts w:ascii="Arial" w:hAnsi="Arial" w:cs="Arial"/>
        </w:rPr>
        <w:t>O</w:t>
      </w:r>
      <w:r w:rsidRPr="00FE0614">
        <w:rPr>
          <w:rFonts w:ascii="Arial" w:hAnsi="Arial" w:cs="Arial"/>
        </w:rPr>
        <w:t>n 16 September 2022</w:t>
      </w:r>
      <w:r w:rsidR="00BF3E50" w:rsidRPr="00FE0614">
        <w:rPr>
          <w:rFonts w:ascii="Arial" w:hAnsi="Arial" w:cs="Arial"/>
        </w:rPr>
        <w:t>, in the course and scope of his employment</w:t>
      </w:r>
      <w:r w:rsidRPr="00FE0614">
        <w:rPr>
          <w:rFonts w:ascii="Arial" w:hAnsi="Arial" w:cs="Arial"/>
        </w:rPr>
        <w:t xml:space="preserve"> he was driving a truck and two trailer combination transporting coal from the highveld to the Richard’s Bay coal terminal</w:t>
      </w:r>
      <w:r w:rsidR="00BF3E50" w:rsidRPr="00FE0614">
        <w:rPr>
          <w:rStyle w:val="FootnoteReference"/>
          <w:rFonts w:ascii="Arial" w:hAnsi="Arial" w:cs="Arial"/>
        </w:rPr>
        <w:footnoteReference w:id="8"/>
      </w:r>
      <w:r w:rsidRPr="00FE0614">
        <w:rPr>
          <w:rFonts w:ascii="Arial" w:hAnsi="Arial" w:cs="Arial"/>
        </w:rPr>
        <w:t>.</w:t>
      </w:r>
    </w:p>
    <w:p w14:paraId="705F0A3D"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3. </w:t>
      </w:r>
      <w:r w:rsidR="00E36EB0">
        <w:rPr>
          <w:rFonts w:ascii="Arial" w:hAnsi="Arial" w:cs="Arial"/>
        </w:rPr>
        <w:tab/>
      </w:r>
      <w:r w:rsidR="00BF3E50" w:rsidRPr="00FE0614">
        <w:rPr>
          <w:rFonts w:ascii="Arial" w:hAnsi="Arial" w:cs="Arial"/>
        </w:rPr>
        <w:t>W</w:t>
      </w:r>
      <w:r w:rsidRPr="00FE0614">
        <w:rPr>
          <w:rFonts w:ascii="Arial" w:hAnsi="Arial" w:cs="Arial"/>
        </w:rPr>
        <w:t xml:space="preserve">hile travelling on the N2 in the vicinity of the </w:t>
      </w:r>
      <w:proofErr w:type="spellStart"/>
      <w:r w:rsidRPr="00FE0614">
        <w:rPr>
          <w:rFonts w:ascii="Arial" w:hAnsi="Arial" w:cs="Arial"/>
        </w:rPr>
        <w:t>Godlwayo</w:t>
      </w:r>
      <w:proofErr w:type="spellEnd"/>
      <w:r w:rsidRPr="00FE0614">
        <w:rPr>
          <w:rFonts w:ascii="Arial" w:hAnsi="Arial" w:cs="Arial"/>
        </w:rPr>
        <w:t xml:space="preserve"> area Pongola he collided with a Toyota vehicle transporting 20 occupants.</w:t>
      </w:r>
    </w:p>
    <w:p w14:paraId="0918C04C"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lastRenderedPageBreak/>
        <w:t xml:space="preserve">4. </w:t>
      </w:r>
      <w:r w:rsidR="00E36EB0">
        <w:rPr>
          <w:rFonts w:ascii="Arial" w:hAnsi="Arial" w:cs="Arial"/>
        </w:rPr>
        <w:tab/>
      </w:r>
      <w:r w:rsidRPr="00FE0614">
        <w:rPr>
          <w:rFonts w:ascii="Arial" w:hAnsi="Arial" w:cs="Arial"/>
        </w:rPr>
        <w:t xml:space="preserve">As a </w:t>
      </w:r>
      <w:proofErr w:type="gramStart"/>
      <w:r w:rsidRPr="00FE0614">
        <w:rPr>
          <w:rFonts w:ascii="Arial" w:hAnsi="Arial" w:cs="Arial"/>
        </w:rPr>
        <w:t>result</w:t>
      </w:r>
      <w:proofErr w:type="gramEnd"/>
      <w:r w:rsidRPr="00FE0614">
        <w:rPr>
          <w:rFonts w:ascii="Arial" w:hAnsi="Arial" w:cs="Arial"/>
        </w:rPr>
        <w:t xml:space="preserve"> all 20 occupants of the Toyota vehicle were fatally wounded and succumbed to their injuries</w:t>
      </w:r>
      <w:r w:rsidR="00DC2669">
        <w:rPr>
          <w:rFonts w:ascii="Arial" w:hAnsi="Arial" w:cs="Arial"/>
        </w:rPr>
        <w:t>, 19 died</w:t>
      </w:r>
      <w:r w:rsidRPr="00FE0614">
        <w:rPr>
          <w:rFonts w:ascii="Arial" w:hAnsi="Arial" w:cs="Arial"/>
        </w:rPr>
        <w:t xml:space="preserve"> at the scene</w:t>
      </w:r>
      <w:r w:rsidR="00DC2669">
        <w:rPr>
          <w:rFonts w:ascii="Arial" w:hAnsi="Arial" w:cs="Arial"/>
        </w:rPr>
        <w:t>, the remaining child in a hospital.</w:t>
      </w:r>
    </w:p>
    <w:p w14:paraId="1595DA16"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5. </w:t>
      </w:r>
      <w:r w:rsidR="00E36EB0">
        <w:rPr>
          <w:rFonts w:ascii="Arial" w:hAnsi="Arial" w:cs="Arial"/>
        </w:rPr>
        <w:tab/>
      </w:r>
      <w:r w:rsidRPr="00FE0614">
        <w:rPr>
          <w:rFonts w:ascii="Arial" w:hAnsi="Arial" w:cs="Arial"/>
        </w:rPr>
        <w:t>The mechanical horse and two trailers were secured intact and taken to the Pongola Traffic Department.</w:t>
      </w:r>
    </w:p>
    <w:p w14:paraId="30DC337E"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6. </w:t>
      </w:r>
      <w:r w:rsidR="00E36EB0">
        <w:rPr>
          <w:rFonts w:ascii="Arial" w:hAnsi="Arial" w:cs="Arial"/>
        </w:rPr>
        <w:tab/>
      </w:r>
      <w:r w:rsidRPr="00FE0614">
        <w:rPr>
          <w:rFonts w:ascii="Arial" w:hAnsi="Arial" w:cs="Arial"/>
        </w:rPr>
        <w:t>A photo album compiled by Warrant officer Jele of SAPS was admitted as true and correct.</w:t>
      </w:r>
      <w:r w:rsidR="00BF3E50" w:rsidRPr="00FE0614">
        <w:rPr>
          <w:rStyle w:val="FootnoteReference"/>
          <w:rFonts w:ascii="Arial" w:hAnsi="Arial" w:cs="Arial"/>
        </w:rPr>
        <w:footnoteReference w:id="9"/>
      </w:r>
    </w:p>
    <w:p w14:paraId="0AB036C7"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7. </w:t>
      </w:r>
      <w:r w:rsidR="00E36EB0">
        <w:rPr>
          <w:rFonts w:ascii="Arial" w:hAnsi="Arial" w:cs="Arial"/>
        </w:rPr>
        <w:tab/>
      </w:r>
      <w:r w:rsidRPr="00FE0614">
        <w:rPr>
          <w:rFonts w:ascii="Arial" w:hAnsi="Arial" w:cs="Arial"/>
        </w:rPr>
        <w:t xml:space="preserve">The </w:t>
      </w:r>
      <w:proofErr w:type="gramStart"/>
      <w:r w:rsidRPr="00FE0614">
        <w:rPr>
          <w:rFonts w:ascii="Arial" w:hAnsi="Arial" w:cs="Arial"/>
        </w:rPr>
        <w:t>post mortem</w:t>
      </w:r>
      <w:proofErr w:type="gramEnd"/>
      <w:r w:rsidRPr="00FE0614">
        <w:rPr>
          <w:rFonts w:ascii="Arial" w:hAnsi="Arial" w:cs="Arial"/>
        </w:rPr>
        <w:t xml:space="preserve"> reports compiled by various forensic pathologists in respect of the 20 deceased were admitted into evidence, it was admitted that the deceased died as a consequence of the injuries sustained during the collision.</w:t>
      </w:r>
    </w:p>
    <w:p w14:paraId="25322724"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8. </w:t>
      </w:r>
      <w:r w:rsidR="00E36EB0">
        <w:rPr>
          <w:rFonts w:ascii="Arial" w:hAnsi="Arial" w:cs="Arial"/>
        </w:rPr>
        <w:tab/>
      </w:r>
      <w:r w:rsidRPr="00FE0614">
        <w:rPr>
          <w:rFonts w:ascii="Arial" w:hAnsi="Arial" w:cs="Arial"/>
        </w:rPr>
        <w:t xml:space="preserve">All 20 deceased </w:t>
      </w:r>
      <w:r w:rsidR="00D8696D" w:rsidRPr="00FE0614">
        <w:rPr>
          <w:rFonts w:ascii="Arial" w:hAnsi="Arial" w:cs="Arial"/>
        </w:rPr>
        <w:t xml:space="preserve">causes of </w:t>
      </w:r>
      <w:r w:rsidRPr="00FE0614">
        <w:rPr>
          <w:rFonts w:ascii="Arial" w:hAnsi="Arial" w:cs="Arial"/>
        </w:rPr>
        <w:t xml:space="preserve">death </w:t>
      </w:r>
      <w:r w:rsidR="00D8696D" w:rsidRPr="00FE0614">
        <w:rPr>
          <w:rFonts w:ascii="Arial" w:hAnsi="Arial" w:cs="Arial"/>
        </w:rPr>
        <w:t xml:space="preserve">are </w:t>
      </w:r>
      <w:r w:rsidRPr="00FE0614">
        <w:rPr>
          <w:rFonts w:ascii="Arial" w:hAnsi="Arial" w:cs="Arial"/>
        </w:rPr>
        <w:t xml:space="preserve">multiple blunt </w:t>
      </w:r>
      <w:proofErr w:type="gramStart"/>
      <w:r w:rsidRPr="00FE0614">
        <w:rPr>
          <w:rFonts w:ascii="Arial" w:hAnsi="Arial" w:cs="Arial"/>
        </w:rPr>
        <w:t>trauma</w:t>
      </w:r>
      <w:proofErr w:type="gramEnd"/>
      <w:r w:rsidRPr="00FE0614">
        <w:rPr>
          <w:rFonts w:ascii="Arial" w:hAnsi="Arial" w:cs="Arial"/>
        </w:rPr>
        <w:t>, polytrauma secondary to blunt force, polytrauma (motor-vehicle accident), blunt head and chest trauma, multiple blunt force injuries MVA, head injury, motor vehicle accident.</w:t>
      </w:r>
      <w:r w:rsidR="00BF3E50" w:rsidRPr="00FE0614">
        <w:rPr>
          <w:rStyle w:val="FootnoteReference"/>
          <w:rFonts w:ascii="Arial" w:hAnsi="Arial" w:cs="Arial"/>
        </w:rPr>
        <w:footnoteReference w:id="10"/>
      </w:r>
    </w:p>
    <w:p w14:paraId="1014686C"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9. </w:t>
      </w:r>
      <w:r w:rsidR="00E36EB0">
        <w:rPr>
          <w:rFonts w:ascii="Arial" w:hAnsi="Arial" w:cs="Arial"/>
        </w:rPr>
        <w:tab/>
      </w:r>
      <w:r w:rsidRPr="00FE0614">
        <w:rPr>
          <w:rFonts w:ascii="Arial" w:hAnsi="Arial" w:cs="Arial"/>
        </w:rPr>
        <w:t>A second photo album compiled by Warrant Officer Ntuli on 26 September 2022 at the Pongola Traffic department was also admitted.</w:t>
      </w:r>
      <w:r w:rsidR="00BF3E50" w:rsidRPr="00FE0614">
        <w:rPr>
          <w:rStyle w:val="FootnoteReference"/>
          <w:rFonts w:ascii="Arial" w:hAnsi="Arial" w:cs="Arial"/>
        </w:rPr>
        <w:footnoteReference w:id="11"/>
      </w:r>
    </w:p>
    <w:p w14:paraId="79F6B0A0"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10. </w:t>
      </w:r>
      <w:r w:rsidR="00E36EB0">
        <w:rPr>
          <w:rFonts w:ascii="Arial" w:hAnsi="Arial" w:cs="Arial"/>
        </w:rPr>
        <w:tab/>
      </w:r>
      <w:r w:rsidRPr="00FE0614">
        <w:rPr>
          <w:rFonts w:ascii="Arial" w:hAnsi="Arial" w:cs="Arial"/>
        </w:rPr>
        <w:t xml:space="preserve">The real time GPS tracking and CCTV dashcam operated by </w:t>
      </w:r>
      <w:proofErr w:type="spellStart"/>
      <w:r w:rsidRPr="00FE0614">
        <w:rPr>
          <w:rFonts w:ascii="Arial" w:hAnsi="Arial" w:cs="Arial"/>
        </w:rPr>
        <w:t>Autotrak</w:t>
      </w:r>
      <w:proofErr w:type="spellEnd"/>
      <w:r w:rsidRPr="00FE0614">
        <w:rPr>
          <w:rFonts w:ascii="Arial" w:hAnsi="Arial" w:cs="Arial"/>
        </w:rPr>
        <w:t xml:space="preserve"> was admitted, this included the real evidence contained in three video clips recorded by the dashcam of the collision and events leading up to the collision.</w:t>
      </w:r>
      <w:r w:rsidR="00BF3E50" w:rsidRPr="00FE0614">
        <w:rPr>
          <w:rStyle w:val="FootnoteReference"/>
          <w:rFonts w:ascii="Arial" w:hAnsi="Arial" w:cs="Arial"/>
        </w:rPr>
        <w:footnoteReference w:id="12"/>
      </w:r>
      <w:r w:rsidR="00D8696D" w:rsidRPr="00FE0614">
        <w:rPr>
          <w:rFonts w:ascii="Arial" w:hAnsi="Arial" w:cs="Arial"/>
        </w:rPr>
        <w:t xml:space="preserve"> The state later admitted a fourth dashcam video clip of the descent of the accused’s vehicle down the </w:t>
      </w:r>
      <w:proofErr w:type="spellStart"/>
      <w:r w:rsidR="00D8696D" w:rsidRPr="00FE0614">
        <w:rPr>
          <w:rFonts w:ascii="Arial" w:hAnsi="Arial" w:cs="Arial"/>
        </w:rPr>
        <w:t>Itshelejuba</w:t>
      </w:r>
      <w:proofErr w:type="spellEnd"/>
      <w:r w:rsidR="00D8696D" w:rsidRPr="00FE0614">
        <w:rPr>
          <w:rFonts w:ascii="Arial" w:hAnsi="Arial" w:cs="Arial"/>
        </w:rPr>
        <w:t xml:space="preserve"> pass.</w:t>
      </w:r>
    </w:p>
    <w:p w14:paraId="07E2EF93" w14:textId="77777777" w:rsidR="00F83743" w:rsidRPr="00FE0614" w:rsidRDefault="00F83743" w:rsidP="00E36EB0">
      <w:pPr>
        <w:spacing w:line="360" w:lineRule="auto"/>
        <w:ind w:left="1440" w:hanging="720"/>
        <w:jc w:val="both"/>
        <w:rPr>
          <w:rFonts w:ascii="Arial" w:hAnsi="Arial" w:cs="Arial"/>
        </w:rPr>
      </w:pPr>
      <w:r w:rsidRPr="00FE0614">
        <w:rPr>
          <w:rFonts w:ascii="Arial" w:hAnsi="Arial" w:cs="Arial"/>
        </w:rPr>
        <w:t xml:space="preserve">10. </w:t>
      </w:r>
      <w:r w:rsidR="00E36EB0">
        <w:rPr>
          <w:rFonts w:ascii="Arial" w:hAnsi="Arial" w:cs="Arial"/>
        </w:rPr>
        <w:tab/>
      </w:r>
      <w:r w:rsidRPr="00FE0614">
        <w:rPr>
          <w:rFonts w:ascii="Arial" w:hAnsi="Arial" w:cs="Arial"/>
        </w:rPr>
        <w:t xml:space="preserve">A </w:t>
      </w:r>
      <w:proofErr w:type="spellStart"/>
      <w:r w:rsidR="00D8696D" w:rsidRPr="00FE0614">
        <w:rPr>
          <w:rFonts w:ascii="Arial" w:hAnsi="Arial" w:cs="Arial"/>
        </w:rPr>
        <w:t>Mizno</w:t>
      </w:r>
      <w:proofErr w:type="spellEnd"/>
      <w:r w:rsidR="00D8696D" w:rsidRPr="00FE0614">
        <w:rPr>
          <w:rFonts w:ascii="Arial" w:hAnsi="Arial" w:cs="Arial"/>
        </w:rPr>
        <w:t xml:space="preserve"> gas truck </w:t>
      </w:r>
      <w:r w:rsidRPr="00FE0614">
        <w:rPr>
          <w:rFonts w:ascii="Arial" w:hAnsi="Arial" w:cs="Arial"/>
        </w:rPr>
        <w:t>operated by N Joubert that was in the vicinity at the time of the collision had a dashcam fitted and two clips of real evidence recorded by the dashcam were also admitted</w:t>
      </w:r>
      <w:r w:rsidR="00D8696D" w:rsidRPr="00FE0614">
        <w:rPr>
          <w:rFonts w:ascii="Arial" w:hAnsi="Arial" w:cs="Arial"/>
        </w:rPr>
        <w:t xml:space="preserve"> as real evidence</w:t>
      </w:r>
      <w:r w:rsidRPr="00FE0614">
        <w:rPr>
          <w:rFonts w:ascii="Arial" w:hAnsi="Arial" w:cs="Arial"/>
        </w:rPr>
        <w:t>.</w:t>
      </w:r>
      <w:r w:rsidR="00BF3E50" w:rsidRPr="00FE0614">
        <w:rPr>
          <w:rStyle w:val="FootnoteReference"/>
          <w:rFonts w:ascii="Arial" w:hAnsi="Arial" w:cs="Arial"/>
        </w:rPr>
        <w:footnoteReference w:id="13"/>
      </w:r>
    </w:p>
    <w:p w14:paraId="280DA136" w14:textId="77777777" w:rsidR="00BC0FD1" w:rsidRPr="00FE0614" w:rsidRDefault="00BC0FD1" w:rsidP="00FE0614">
      <w:pPr>
        <w:spacing w:line="360" w:lineRule="auto"/>
        <w:jc w:val="both"/>
        <w:rPr>
          <w:rFonts w:ascii="Arial" w:hAnsi="Arial" w:cs="Arial"/>
        </w:rPr>
      </w:pPr>
    </w:p>
    <w:p w14:paraId="2DEE610C" w14:textId="77777777" w:rsidR="00F83743" w:rsidRPr="00FE0614" w:rsidRDefault="00F83743" w:rsidP="00FE0614">
      <w:pPr>
        <w:spacing w:line="360" w:lineRule="auto"/>
        <w:jc w:val="both"/>
        <w:rPr>
          <w:rFonts w:ascii="Arial" w:hAnsi="Arial" w:cs="Arial"/>
          <w:b/>
          <w:bCs/>
        </w:rPr>
      </w:pPr>
      <w:r w:rsidRPr="00FE0614">
        <w:rPr>
          <w:rFonts w:ascii="Arial" w:hAnsi="Arial" w:cs="Arial"/>
          <w:b/>
          <w:bCs/>
        </w:rPr>
        <w:t>The Issues</w:t>
      </w:r>
    </w:p>
    <w:p w14:paraId="2D0DC754" w14:textId="77777777" w:rsidR="00D8696D" w:rsidRPr="00FE0614" w:rsidRDefault="00F83743" w:rsidP="00FE0614">
      <w:pPr>
        <w:spacing w:line="360" w:lineRule="auto"/>
        <w:jc w:val="both"/>
        <w:rPr>
          <w:rFonts w:ascii="Arial" w:hAnsi="Arial" w:cs="Arial"/>
        </w:rPr>
      </w:pPr>
      <w:r w:rsidRPr="00FE0614">
        <w:rPr>
          <w:rFonts w:ascii="Arial" w:hAnsi="Arial" w:cs="Arial"/>
        </w:rPr>
        <w:t>[</w:t>
      </w:r>
      <w:r w:rsidR="00BC0FD1" w:rsidRPr="00FE0614">
        <w:rPr>
          <w:rFonts w:ascii="Arial" w:hAnsi="Arial" w:cs="Arial"/>
        </w:rPr>
        <w:t>11</w:t>
      </w:r>
      <w:r w:rsidRPr="00FE0614">
        <w:rPr>
          <w:rFonts w:ascii="Arial" w:hAnsi="Arial" w:cs="Arial"/>
        </w:rPr>
        <w:t>]</w:t>
      </w:r>
      <w:r w:rsidRPr="00FE0614">
        <w:rPr>
          <w:rFonts w:ascii="Arial" w:hAnsi="Arial" w:cs="Arial"/>
        </w:rPr>
        <w:tab/>
        <w:t>The crisp issues</w:t>
      </w:r>
      <w:r w:rsidR="00941C97" w:rsidRPr="00FE0614">
        <w:rPr>
          <w:rFonts w:ascii="Arial" w:hAnsi="Arial" w:cs="Arial"/>
        </w:rPr>
        <w:t xml:space="preserve"> </w:t>
      </w:r>
      <w:r w:rsidR="00BC0FD1" w:rsidRPr="00FE0614">
        <w:rPr>
          <w:rFonts w:ascii="Arial" w:hAnsi="Arial" w:cs="Arial"/>
        </w:rPr>
        <w:t xml:space="preserve">are </w:t>
      </w:r>
      <w:r w:rsidRPr="00FE0614">
        <w:rPr>
          <w:rFonts w:ascii="Arial" w:hAnsi="Arial" w:cs="Arial"/>
        </w:rPr>
        <w:t xml:space="preserve">easy to delineate. In respect of count one, the state must prove that the accused drove his vehicle recklessly or negligently. On count two the state must prove that the accused failed to perform the duties of a driver after the collision. In respect of counts 3-22 </w:t>
      </w:r>
      <w:r w:rsidR="00267608" w:rsidRPr="00FE0614">
        <w:rPr>
          <w:rFonts w:ascii="Arial" w:hAnsi="Arial" w:cs="Arial"/>
        </w:rPr>
        <w:t>the state</w:t>
      </w:r>
      <w:r w:rsidRPr="00FE0614">
        <w:rPr>
          <w:rFonts w:ascii="Arial" w:hAnsi="Arial" w:cs="Arial"/>
        </w:rPr>
        <w:t xml:space="preserve"> </w:t>
      </w:r>
      <w:r w:rsidR="00941C97" w:rsidRPr="00FE0614">
        <w:rPr>
          <w:rFonts w:ascii="Arial" w:hAnsi="Arial" w:cs="Arial"/>
        </w:rPr>
        <w:t>must</w:t>
      </w:r>
      <w:r w:rsidRPr="00FE0614">
        <w:rPr>
          <w:rFonts w:ascii="Arial" w:hAnsi="Arial" w:cs="Arial"/>
        </w:rPr>
        <w:t xml:space="preserve"> show that the accused’s unlawful </w:t>
      </w:r>
      <w:r w:rsidRPr="00FE0614">
        <w:rPr>
          <w:rFonts w:ascii="Arial" w:hAnsi="Arial" w:cs="Arial"/>
        </w:rPr>
        <w:lastRenderedPageBreak/>
        <w:t>driving of the vehicle caused the accident</w:t>
      </w:r>
      <w:r w:rsidR="00267608" w:rsidRPr="00FE0614">
        <w:rPr>
          <w:rFonts w:ascii="Arial" w:hAnsi="Arial" w:cs="Arial"/>
        </w:rPr>
        <w:t xml:space="preserve"> that resulted in the death of the twenty deceased</w:t>
      </w:r>
      <w:r w:rsidRPr="00FE0614">
        <w:rPr>
          <w:rFonts w:ascii="Arial" w:hAnsi="Arial" w:cs="Arial"/>
        </w:rPr>
        <w:t xml:space="preserve">, </w:t>
      </w:r>
      <w:proofErr w:type="gramStart"/>
      <w:r w:rsidR="00941C97" w:rsidRPr="00FE0614">
        <w:rPr>
          <w:rFonts w:ascii="Arial" w:hAnsi="Arial" w:cs="Arial"/>
        </w:rPr>
        <w:t>in order to</w:t>
      </w:r>
      <w:proofErr w:type="gramEnd"/>
      <w:r w:rsidR="00941C97" w:rsidRPr="00FE0614">
        <w:rPr>
          <w:rFonts w:ascii="Arial" w:hAnsi="Arial" w:cs="Arial"/>
        </w:rPr>
        <w:t xml:space="preserve"> do so </w:t>
      </w:r>
      <w:r w:rsidRPr="00FE0614">
        <w:rPr>
          <w:rFonts w:ascii="Arial" w:hAnsi="Arial" w:cs="Arial"/>
        </w:rPr>
        <w:t xml:space="preserve">it must </w:t>
      </w:r>
      <w:r w:rsidR="00E36EB0">
        <w:rPr>
          <w:rFonts w:ascii="Arial" w:hAnsi="Arial" w:cs="Arial"/>
        </w:rPr>
        <w:t>prove that the accused had the ‘</w:t>
      </w:r>
      <w:r w:rsidRPr="00E36EB0">
        <w:rPr>
          <w:rFonts w:ascii="Arial" w:hAnsi="Arial" w:cs="Arial"/>
          <w:sz w:val="22"/>
          <w:szCs w:val="22"/>
        </w:rPr>
        <w:t>legal intention</w:t>
      </w:r>
      <w:r w:rsidR="00E36EB0">
        <w:rPr>
          <w:rFonts w:ascii="Arial" w:hAnsi="Arial" w:cs="Arial"/>
          <w:sz w:val="22"/>
          <w:szCs w:val="22"/>
        </w:rPr>
        <w:t>’</w:t>
      </w:r>
      <w:r w:rsidRPr="00FE0614">
        <w:rPr>
          <w:rFonts w:ascii="Arial" w:hAnsi="Arial" w:cs="Arial"/>
        </w:rPr>
        <w:t xml:space="preserve"> to commit murder</w:t>
      </w:r>
      <w:r w:rsidR="00941C97" w:rsidRPr="00FE0614">
        <w:rPr>
          <w:rFonts w:ascii="Arial" w:hAnsi="Arial" w:cs="Arial"/>
        </w:rPr>
        <w:t>.</w:t>
      </w:r>
      <w:r w:rsidR="00D8696D" w:rsidRPr="00FE0614">
        <w:rPr>
          <w:rFonts w:ascii="Arial" w:hAnsi="Arial" w:cs="Arial"/>
        </w:rPr>
        <w:t xml:space="preserve"> If they fail to do so a consideration of </w:t>
      </w:r>
      <w:proofErr w:type="gramStart"/>
      <w:r w:rsidR="00D8696D" w:rsidRPr="00FE0614">
        <w:rPr>
          <w:rFonts w:ascii="Arial" w:hAnsi="Arial" w:cs="Arial"/>
        </w:rPr>
        <w:t>whether or not</w:t>
      </w:r>
      <w:proofErr w:type="gramEnd"/>
      <w:r w:rsidR="00D8696D" w:rsidRPr="00FE0614">
        <w:rPr>
          <w:rFonts w:ascii="Arial" w:hAnsi="Arial" w:cs="Arial"/>
        </w:rPr>
        <w:t xml:space="preserve"> the accused should be found guilty of culpable homicide falls to be considered</w:t>
      </w:r>
      <w:r w:rsidRPr="00FE0614">
        <w:rPr>
          <w:rFonts w:ascii="Arial" w:hAnsi="Arial" w:cs="Arial"/>
        </w:rPr>
        <w:t>.</w:t>
      </w:r>
      <w:r w:rsidR="00BC0FD1" w:rsidRPr="00FE0614">
        <w:rPr>
          <w:rFonts w:ascii="Arial" w:hAnsi="Arial" w:cs="Arial"/>
        </w:rPr>
        <w:t xml:space="preserve"> </w:t>
      </w:r>
    </w:p>
    <w:p w14:paraId="04A49D50" w14:textId="77777777" w:rsidR="00941C97" w:rsidRPr="00FE0614" w:rsidRDefault="00941C97" w:rsidP="00FE0614">
      <w:pPr>
        <w:spacing w:line="360" w:lineRule="auto"/>
        <w:jc w:val="both"/>
        <w:rPr>
          <w:rFonts w:ascii="Arial" w:hAnsi="Arial" w:cs="Arial"/>
        </w:rPr>
      </w:pPr>
    </w:p>
    <w:p w14:paraId="3A33B797" w14:textId="77777777" w:rsidR="00F83743" w:rsidRPr="00FE0614" w:rsidRDefault="00941C97" w:rsidP="00FE0614">
      <w:pPr>
        <w:spacing w:line="360" w:lineRule="auto"/>
        <w:jc w:val="both"/>
        <w:rPr>
          <w:rFonts w:ascii="Arial" w:hAnsi="Arial" w:cs="Arial"/>
        </w:rPr>
      </w:pPr>
      <w:r w:rsidRPr="00FE0614">
        <w:rPr>
          <w:rFonts w:ascii="Arial" w:hAnsi="Arial" w:cs="Arial"/>
        </w:rPr>
        <w:t>[12]</w:t>
      </w:r>
      <w:r w:rsidRPr="00FE0614">
        <w:rPr>
          <w:rFonts w:ascii="Arial" w:hAnsi="Arial" w:cs="Arial"/>
        </w:rPr>
        <w:tab/>
      </w:r>
      <w:r w:rsidR="00BC0FD1" w:rsidRPr="00FE0614">
        <w:rPr>
          <w:rFonts w:ascii="Arial" w:hAnsi="Arial" w:cs="Arial"/>
        </w:rPr>
        <w:t>Crucial to th</w:t>
      </w:r>
      <w:r w:rsidR="00D8696D" w:rsidRPr="00FE0614">
        <w:rPr>
          <w:rFonts w:ascii="Arial" w:hAnsi="Arial" w:cs="Arial"/>
        </w:rPr>
        <w:t xml:space="preserve">e answer to the issue in counts </w:t>
      </w:r>
      <w:r w:rsidRPr="00FE0614">
        <w:rPr>
          <w:rFonts w:ascii="Arial" w:hAnsi="Arial" w:cs="Arial"/>
        </w:rPr>
        <w:t>one</w:t>
      </w:r>
      <w:r w:rsidR="00D8696D" w:rsidRPr="00FE0614">
        <w:rPr>
          <w:rFonts w:ascii="Arial" w:hAnsi="Arial" w:cs="Arial"/>
        </w:rPr>
        <w:t xml:space="preserve"> and </w:t>
      </w:r>
      <w:r w:rsidRPr="00FE0614">
        <w:rPr>
          <w:rFonts w:ascii="Arial" w:hAnsi="Arial" w:cs="Arial"/>
        </w:rPr>
        <w:t>three</w:t>
      </w:r>
      <w:r w:rsidR="00D8696D" w:rsidRPr="00FE0614">
        <w:rPr>
          <w:rFonts w:ascii="Arial" w:hAnsi="Arial" w:cs="Arial"/>
        </w:rPr>
        <w:t xml:space="preserve"> to </w:t>
      </w:r>
      <w:r w:rsidRPr="00FE0614">
        <w:rPr>
          <w:rFonts w:ascii="Arial" w:hAnsi="Arial" w:cs="Arial"/>
        </w:rPr>
        <w:t>twenty-two</w:t>
      </w:r>
      <w:r w:rsidR="00BC0FD1" w:rsidRPr="00FE0614">
        <w:rPr>
          <w:rFonts w:ascii="Arial" w:hAnsi="Arial" w:cs="Arial"/>
        </w:rPr>
        <w:t xml:space="preserve"> </w:t>
      </w:r>
      <w:r w:rsidR="00D8696D" w:rsidRPr="00FE0614">
        <w:rPr>
          <w:rFonts w:ascii="Arial" w:hAnsi="Arial" w:cs="Arial"/>
        </w:rPr>
        <w:t>are</w:t>
      </w:r>
      <w:r w:rsidR="00BC0FD1" w:rsidRPr="00FE0614">
        <w:rPr>
          <w:rFonts w:ascii="Arial" w:hAnsi="Arial" w:cs="Arial"/>
        </w:rPr>
        <w:t xml:space="preserve"> an examination of the accused’s contention that the vehicle’s ability to reduce speed had become non-existent.</w:t>
      </w:r>
      <w:r w:rsidR="00D8696D" w:rsidRPr="00FE0614">
        <w:rPr>
          <w:rFonts w:ascii="Arial" w:hAnsi="Arial" w:cs="Arial"/>
        </w:rPr>
        <w:t xml:space="preserve"> In respect of the second count the issue is simply </w:t>
      </w:r>
      <w:proofErr w:type="gramStart"/>
      <w:r w:rsidR="00D8696D" w:rsidRPr="00FE0614">
        <w:rPr>
          <w:rFonts w:ascii="Arial" w:hAnsi="Arial" w:cs="Arial"/>
        </w:rPr>
        <w:t>whether or not</w:t>
      </w:r>
      <w:proofErr w:type="gramEnd"/>
      <w:r w:rsidR="00D8696D" w:rsidRPr="00FE0614">
        <w:rPr>
          <w:rFonts w:ascii="Arial" w:hAnsi="Arial" w:cs="Arial"/>
        </w:rPr>
        <w:t xml:space="preserve"> the accused was justified</w:t>
      </w:r>
      <w:r w:rsidR="00504749">
        <w:rPr>
          <w:rFonts w:ascii="Arial" w:hAnsi="Arial" w:cs="Arial"/>
        </w:rPr>
        <w:t>,</w:t>
      </w:r>
      <w:r w:rsidR="00D8696D" w:rsidRPr="00FE0614">
        <w:rPr>
          <w:rFonts w:ascii="Arial" w:hAnsi="Arial" w:cs="Arial"/>
        </w:rPr>
        <w:t xml:space="preserve"> out of fear for his life</w:t>
      </w:r>
      <w:r w:rsidR="00504749">
        <w:rPr>
          <w:rFonts w:ascii="Arial" w:hAnsi="Arial" w:cs="Arial"/>
        </w:rPr>
        <w:t>,</w:t>
      </w:r>
      <w:r w:rsidR="00D8696D" w:rsidRPr="00FE0614">
        <w:rPr>
          <w:rFonts w:ascii="Arial" w:hAnsi="Arial" w:cs="Arial"/>
        </w:rPr>
        <w:t xml:space="preserve"> to immediately flee the scene and whether or not he was at the Pongola SAPS to report the accident or </w:t>
      </w:r>
      <w:r w:rsidR="00DC2669">
        <w:rPr>
          <w:rFonts w:ascii="Arial" w:hAnsi="Arial" w:cs="Arial"/>
        </w:rPr>
        <w:t xml:space="preserve">merely </w:t>
      </w:r>
      <w:r w:rsidRPr="00FE0614">
        <w:rPr>
          <w:rFonts w:ascii="Arial" w:hAnsi="Arial" w:cs="Arial"/>
        </w:rPr>
        <w:t xml:space="preserve">to </w:t>
      </w:r>
      <w:r w:rsidR="00DC2669">
        <w:rPr>
          <w:rFonts w:ascii="Arial" w:hAnsi="Arial" w:cs="Arial"/>
        </w:rPr>
        <w:t>retrieve</w:t>
      </w:r>
      <w:r w:rsidRPr="00FE0614">
        <w:rPr>
          <w:rFonts w:ascii="Arial" w:hAnsi="Arial" w:cs="Arial"/>
        </w:rPr>
        <w:t xml:space="preserve"> his belongings</w:t>
      </w:r>
      <w:r w:rsidR="00E36EB0">
        <w:rPr>
          <w:rFonts w:ascii="Arial" w:hAnsi="Arial" w:cs="Arial"/>
        </w:rPr>
        <w:t>.</w:t>
      </w:r>
    </w:p>
    <w:p w14:paraId="6D16F82A" w14:textId="77777777" w:rsidR="00267608" w:rsidRPr="00FE0614" w:rsidRDefault="00267608" w:rsidP="00FE0614">
      <w:pPr>
        <w:spacing w:line="360" w:lineRule="auto"/>
        <w:ind w:left="720"/>
        <w:jc w:val="both"/>
        <w:rPr>
          <w:rFonts w:ascii="Arial" w:hAnsi="Arial" w:cs="Arial"/>
        </w:rPr>
      </w:pPr>
    </w:p>
    <w:p w14:paraId="253B5B12" w14:textId="77777777" w:rsidR="00D8696D" w:rsidRPr="00FE0614" w:rsidRDefault="00D8696D" w:rsidP="00FE0614">
      <w:pPr>
        <w:spacing w:line="360" w:lineRule="auto"/>
        <w:jc w:val="both"/>
        <w:rPr>
          <w:rFonts w:ascii="Arial" w:hAnsi="Arial" w:cs="Arial"/>
          <w:b/>
          <w:bCs/>
        </w:rPr>
      </w:pPr>
      <w:r w:rsidRPr="00FE0614">
        <w:rPr>
          <w:rFonts w:ascii="Arial" w:hAnsi="Arial" w:cs="Arial"/>
          <w:b/>
          <w:bCs/>
        </w:rPr>
        <w:t xml:space="preserve">The State </w:t>
      </w:r>
      <w:r w:rsidR="00941C97" w:rsidRPr="00FE0614">
        <w:rPr>
          <w:rFonts w:ascii="Arial" w:hAnsi="Arial" w:cs="Arial"/>
          <w:b/>
          <w:bCs/>
        </w:rPr>
        <w:t>Evidence</w:t>
      </w:r>
      <w:r w:rsidRPr="00FE0614">
        <w:rPr>
          <w:rFonts w:ascii="Arial" w:hAnsi="Arial" w:cs="Arial"/>
          <w:b/>
          <w:bCs/>
        </w:rPr>
        <w:t xml:space="preserve"> </w:t>
      </w:r>
    </w:p>
    <w:p w14:paraId="71218619" w14:textId="77777777" w:rsidR="00D8696D" w:rsidRPr="00FE0614" w:rsidRDefault="00941C97" w:rsidP="00FE0614">
      <w:pPr>
        <w:spacing w:line="360" w:lineRule="auto"/>
        <w:jc w:val="both"/>
        <w:rPr>
          <w:rFonts w:ascii="Arial" w:hAnsi="Arial" w:cs="Arial"/>
        </w:rPr>
      </w:pPr>
      <w:r w:rsidRPr="00FE0614">
        <w:rPr>
          <w:rFonts w:ascii="Arial" w:hAnsi="Arial" w:cs="Arial"/>
        </w:rPr>
        <w:t>[13]</w:t>
      </w:r>
      <w:r w:rsidRPr="00FE0614">
        <w:rPr>
          <w:rFonts w:ascii="Arial" w:hAnsi="Arial" w:cs="Arial"/>
        </w:rPr>
        <w:tab/>
      </w:r>
      <w:r w:rsidR="00D8696D" w:rsidRPr="00FE0614">
        <w:rPr>
          <w:rFonts w:ascii="Arial" w:hAnsi="Arial" w:cs="Arial"/>
        </w:rPr>
        <w:t xml:space="preserve">Mzolo </w:t>
      </w:r>
      <w:proofErr w:type="spellStart"/>
      <w:r w:rsidR="00D8696D" w:rsidRPr="00FE0614">
        <w:rPr>
          <w:rFonts w:ascii="Arial" w:hAnsi="Arial" w:cs="Arial"/>
        </w:rPr>
        <w:t>Nkonyane</w:t>
      </w:r>
      <w:proofErr w:type="spellEnd"/>
      <w:r w:rsidR="00D8696D" w:rsidRPr="00FE0614">
        <w:rPr>
          <w:rFonts w:ascii="Arial" w:hAnsi="Arial" w:cs="Arial"/>
        </w:rPr>
        <w:t xml:space="preserve"> is the owner and operator of a ‘</w:t>
      </w:r>
      <w:r w:rsidR="00D8696D" w:rsidRPr="00DC2669">
        <w:rPr>
          <w:rFonts w:ascii="Arial" w:hAnsi="Arial" w:cs="Arial"/>
          <w:sz w:val="22"/>
          <w:szCs w:val="22"/>
        </w:rPr>
        <w:t>scholar transport’</w:t>
      </w:r>
      <w:r w:rsidR="00D8696D" w:rsidRPr="00FE0614">
        <w:rPr>
          <w:rFonts w:ascii="Arial" w:hAnsi="Arial" w:cs="Arial"/>
        </w:rPr>
        <w:t xml:space="preserve"> business that services the area around </w:t>
      </w:r>
      <w:proofErr w:type="spellStart"/>
      <w:r w:rsidR="00D8696D" w:rsidRPr="00FE0614">
        <w:rPr>
          <w:rFonts w:ascii="Arial" w:hAnsi="Arial" w:cs="Arial"/>
        </w:rPr>
        <w:t>Godlwayo</w:t>
      </w:r>
      <w:proofErr w:type="spellEnd"/>
      <w:r w:rsidR="00D8696D" w:rsidRPr="00FE0614">
        <w:rPr>
          <w:rFonts w:ascii="Arial" w:hAnsi="Arial" w:cs="Arial"/>
        </w:rPr>
        <w:t xml:space="preserve">, Pongola. On 16 September 2022 he was due to undergo a surgical procedure at the </w:t>
      </w:r>
      <w:proofErr w:type="spellStart"/>
      <w:r w:rsidR="00D8696D" w:rsidRPr="00FE0614">
        <w:rPr>
          <w:rFonts w:ascii="Arial" w:hAnsi="Arial" w:cs="Arial"/>
        </w:rPr>
        <w:t>Ngwelezane</w:t>
      </w:r>
      <w:proofErr w:type="spellEnd"/>
      <w:r w:rsidR="00D8696D" w:rsidRPr="00FE0614">
        <w:rPr>
          <w:rFonts w:ascii="Arial" w:hAnsi="Arial" w:cs="Arial"/>
        </w:rPr>
        <w:t xml:space="preserve"> hospital and was accordingly absent from the area. </w:t>
      </w:r>
    </w:p>
    <w:p w14:paraId="2E224EA4" w14:textId="77777777" w:rsidR="00941C97" w:rsidRPr="00FE0614" w:rsidRDefault="00941C97" w:rsidP="00FE0614">
      <w:pPr>
        <w:spacing w:line="360" w:lineRule="auto"/>
        <w:jc w:val="both"/>
        <w:rPr>
          <w:rFonts w:ascii="Arial" w:hAnsi="Arial" w:cs="Arial"/>
        </w:rPr>
      </w:pPr>
    </w:p>
    <w:p w14:paraId="752FB03C" w14:textId="77777777" w:rsidR="00D8696D" w:rsidRPr="00FE0614" w:rsidRDefault="00941C97" w:rsidP="00FE0614">
      <w:pPr>
        <w:spacing w:line="360" w:lineRule="auto"/>
        <w:jc w:val="both"/>
        <w:rPr>
          <w:rFonts w:ascii="Arial" w:hAnsi="Arial" w:cs="Arial"/>
        </w:rPr>
      </w:pPr>
      <w:r w:rsidRPr="00FE0614">
        <w:rPr>
          <w:rFonts w:ascii="Arial" w:hAnsi="Arial" w:cs="Arial"/>
        </w:rPr>
        <w:t>[14]</w:t>
      </w:r>
      <w:r w:rsidRPr="00FE0614">
        <w:rPr>
          <w:rFonts w:ascii="Arial" w:hAnsi="Arial" w:cs="Arial"/>
        </w:rPr>
        <w:tab/>
      </w:r>
      <w:r w:rsidR="00D8696D" w:rsidRPr="00FE0614">
        <w:rPr>
          <w:rFonts w:ascii="Arial" w:hAnsi="Arial" w:cs="Arial"/>
        </w:rPr>
        <w:t xml:space="preserve">The usual vehicle used for scholar transport in his business would not start that morning and he gave an instruction to his son </w:t>
      </w:r>
      <w:proofErr w:type="spellStart"/>
      <w:r w:rsidR="00D8696D" w:rsidRPr="00FE0614">
        <w:rPr>
          <w:rFonts w:ascii="Arial" w:hAnsi="Arial" w:cs="Arial"/>
        </w:rPr>
        <w:t>Lethukuthula</w:t>
      </w:r>
      <w:proofErr w:type="spellEnd"/>
      <w:r w:rsidR="00D8696D" w:rsidRPr="00FE0614">
        <w:rPr>
          <w:rFonts w:ascii="Arial" w:hAnsi="Arial" w:cs="Arial"/>
        </w:rPr>
        <w:t xml:space="preserve"> </w:t>
      </w:r>
      <w:proofErr w:type="spellStart"/>
      <w:r w:rsidR="00D8696D" w:rsidRPr="00FE0614">
        <w:rPr>
          <w:rFonts w:ascii="Arial" w:hAnsi="Arial" w:cs="Arial"/>
        </w:rPr>
        <w:t>Nkonyane</w:t>
      </w:r>
      <w:proofErr w:type="spellEnd"/>
      <w:r w:rsidR="00D8696D" w:rsidRPr="00FE0614">
        <w:rPr>
          <w:rFonts w:ascii="Arial" w:hAnsi="Arial" w:cs="Arial"/>
        </w:rPr>
        <w:t xml:space="preserve"> to advise his assistant Phumlani </w:t>
      </w:r>
      <w:proofErr w:type="spellStart"/>
      <w:r w:rsidR="00D8696D" w:rsidRPr="00FE0614">
        <w:rPr>
          <w:rFonts w:ascii="Arial" w:hAnsi="Arial" w:cs="Arial"/>
        </w:rPr>
        <w:t>Mahlinze</w:t>
      </w:r>
      <w:proofErr w:type="spellEnd"/>
      <w:r w:rsidR="00D8696D" w:rsidRPr="00FE0614">
        <w:rPr>
          <w:rFonts w:ascii="Arial" w:hAnsi="Arial" w:cs="Arial"/>
        </w:rPr>
        <w:t xml:space="preserve">, who was the designated driver, to use the Toyota </w:t>
      </w:r>
      <w:r w:rsidRPr="00FE0614">
        <w:rPr>
          <w:rFonts w:ascii="Arial" w:hAnsi="Arial" w:cs="Arial"/>
        </w:rPr>
        <w:t xml:space="preserve">LDV </w:t>
      </w:r>
      <w:r w:rsidR="00D8696D" w:rsidRPr="00FE0614">
        <w:rPr>
          <w:rFonts w:ascii="Arial" w:hAnsi="Arial" w:cs="Arial"/>
        </w:rPr>
        <w:t>for the afternoon school run.</w:t>
      </w:r>
    </w:p>
    <w:p w14:paraId="4188D2A7" w14:textId="77777777" w:rsidR="00941C97" w:rsidRPr="00FE0614" w:rsidRDefault="00941C97" w:rsidP="00FE0614">
      <w:pPr>
        <w:spacing w:line="360" w:lineRule="auto"/>
        <w:jc w:val="both"/>
        <w:rPr>
          <w:rFonts w:ascii="Arial" w:hAnsi="Arial" w:cs="Arial"/>
        </w:rPr>
      </w:pPr>
    </w:p>
    <w:p w14:paraId="39061707" w14:textId="77777777" w:rsidR="00D8696D" w:rsidRPr="00FE0614" w:rsidRDefault="00941C97" w:rsidP="00FE0614">
      <w:pPr>
        <w:spacing w:line="360" w:lineRule="auto"/>
        <w:jc w:val="both"/>
        <w:rPr>
          <w:rFonts w:ascii="Arial" w:hAnsi="Arial" w:cs="Arial"/>
        </w:rPr>
      </w:pPr>
      <w:r w:rsidRPr="00FE0614">
        <w:rPr>
          <w:rFonts w:ascii="Arial" w:hAnsi="Arial" w:cs="Arial"/>
        </w:rPr>
        <w:t>[15]</w:t>
      </w:r>
      <w:r w:rsidRPr="00FE0614">
        <w:rPr>
          <w:rFonts w:ascii="Arial" w:hAnsi="Arial" w:cs="Arial"/>
        </w:rPr>
        <w:tab/>
      </w:r>
      <w:r w:rsidR="00D8696D" w:rsidRPr="00FE0614">
        <w:rPr>
          <w:rFonts w:ascii="Arial" w:hAnsi="Arial" w:cs="Arial"/>
        </w:rPr>
        <w:t xml:space="preserve">He does not know why, his son, </w:t>
      </w:r>
      <w:proofErr w:type="spellStart"/>
      <w:r w:rsidR="00D8696D" w:rsidRPr="00FE0614">
        <w:rPr>
          <w:rFonts w:ascii="Arial" w:hAnsi="Arial" w:cs="Arial"/>
        </w:rPr>
        <w:t>Lethukuthula</w:t>
      </w:r>
      <w:proofErr w:type="spellEnd"/>
      <w:r w:rsidR="00D8696D" w:rsidRPr="00FE0614">
        <w:rPr>
          <w:rStyle w:val="FootnoteReference"/>
          <w:rFonts w:ascii="Arial" w:hAnsi="Arial" w:cs="Arial"/>
        </w:rPr>
        <w:footnoteReference w:id="14"/>
      </w:r>
      <w:r w:rsidR="00D8696D" w:rsidRPr="00FE0614">
        <w:rPr>
          <w:rFonts w:ascii="Arial" w:hAnsi="Arial" w:cs="Arial"/>
        </w:rPr>
        <w:t xml:space="preserve"> drove the Toyota LDV on that afternoon. His son was unlicensed but had been taught to drive by him on the rural roads in the area where they resided and carried on their business. He had driven on the rural roads for a year and the father believed he was ready to undergo his driver’s license test but had not got around to doing the test.</w:t>
      </w:r>
    </w:p>
    <w:p w14:paraId="39AE3086" w14:textId="77777777" w:rsidR="00D8696D" w:rsidRPr="00FE0614" w:rsidRDefault="00D8696D" w:rsidP="00FE0614">
      <w:pPr>
        <w:spacing w:line="360" w:lineRule="auto"/>
        <w:jc w:val="both"/>
        <w:rPr>
          <w:rFonts w:ascii="Arial" w:hAnsi="Arial" w:cs="Arial"/>
          <w:b/>
          <w:bCs/>
        </w:rPr>
      </w:pPr>
    </w:p>
    <w:p w14:paraId="6A885B5F" w14:textId="77777777" w:rsidR="00D8696D" w:rsidRPr="00FE0614" w:rsidRDefault="00941C97" w:rsidP="00FE0614">
      <w:pPr>
        <w:spacing w:line="360" w:lineRule="auto"/>
        <w:jc w:val="both"/>
        <w:rPr>
          <w:rFonts w:ascii="Arial" w:hAnsi="Arial" w:cs="Arial"/>
        </w:rPr>
      </w:pPr>
      <w:r w:rsidRPr="00FE0614">
        <w:rPr>
          <w:rFonts w:ascii="Arial" w:hAnsi="Arial" w:cs="Arial"/>
        </w:rPr>
        <w:t>[16]</w:t>
      </w:r>
      <w:r w:rsidRPr="00FE0614">
        <w:rPr>
          <w:rFonts w:ascii="Arial" w:hAnsi="Arial" w:cs="Arial"/>
        </w:rPr>
        <w:tab/>
        <w:t xml:space="preserve"> </w:t>
      </w:r>
      <w:proofErr w:type="spellStart"/>
      <w:r w:rsidR="00D8696D" w:rsidRPr="00FE0614">
        <w:rPr>
          <w:rFonts w:ascii="Arial" w:hAnsi="Arial" w:cs="Arial"/>
        </w:rPr>
        <w:t>Nosiphiwe</w:t>
      </w:r>
      <w:proofErr w:type="spellEnd"/>
      <w:r w:rsidR="00D8696D" w:rsidRPr="00FE0614">
        <w:rPr>
          <w:rFonts w:ascii="Arial" w:hAnsi="Arial" w:cs="Arial"/>
        </w:rPr>
        <w:t xml:space="preserve"> Makhowane and </w:t>
      </w:r>
      <w:proofErr w:type="spellStart"/>
      <w:r w:rsidR="00D8696D" w:rsidRPr="00FE0614">
        <w:rPr>
          <w:rFonts w:ascii="Arial" w:hAnsi="Arial" w:cs="Arial"/>
        </w:rPr>
        <w:t>Siyabong</w:t>
      </w:r>
      <w:proofErr w:type="spellEnd"/>
      <w:r w:rsidR="00D8696D" w:rsidRPr="00FE0614">
        <w:rPr>
          <w:rFonts w:ascii="Arial" w:hAnsi="Arial" w:cs="Arial"/>
        </w:rPr>
        <w:t xml:space="preserve"> Ntuli</w:t>
      </w:r>
      <w:r w:rsidR="00267608" w:rsidRPr="00FE0614">
        <w:rPr>
          <w:rFonts w:ascii="Arial" w:hAnsi="Arial" w:cs="Arial"/>
        </w:rPr>
        <w:t xml:space="preserve"> </w:t>
      </w:r>
      <w:r w:rsidR="00D8696D" w:rsidRPr="00FE0614">
        <w:rPr>
          <w:rFonts w:ascii="Arial" w:hAnsi="Arial" w:cs="Arial"/>
        </w:rPr>
        <w:t xml:space="preserve">live in </w:t>
      </w:r>
      <w:r w:rsidR="00267608" w:rsidRPr="00FE0614">
        <w:rPr>
          <w:rFonts w:ascii="Arial" w:hAnsi="Arial" w:cs="Arial"/>
        </w:rPr>
        <w:t>the household immediately adjacent to where the accused’s vehicle and the Toyota came to rest</w:t>
      </w:r>
      <w:r w:rsidR="00D8696D" w:rsidRPr="00FE0614">
        <w:rPr>
          <w:rFonts w:ascii="Arial" w:hAnsi="Arial" w:cs="Arial"/>
        </w:rPr>
        <w:t xml:space="preserve"> after the collision. They live a short distance from the N2, their home is separated from the N2 by a low wire fence. </w:t>
      </w:r>
    </w:p>
    <w:p w14:paraId="0C262B6C" w14:textId="77777777" w:rsidR="00941C97" w:rsidRPr="00FE0614" w:rsidRDefault="00941C97" w:rsidP="00FE0614">
      <w:pPr>
        <w:spacing w:line="360" w:lineRule="auto"/>
        <w:jc w:val="both"/>
        <w:rPr>
          <w:rFonts w:ascii="Arial" w:hAnsi="Arial" w:cs="Arial"/>
        </w:rPr>
      </w:pPr>
    </w:p>
    <w:p w14:paraId="2F5C94E5" w14:textId="77777777" w:rsidR="00D8696D" w:rsidRPr="00FE0614" w:rsidRDefault="00941C97" w:rsidP="00FE0614">
      <w:pPr>
        <w:spacing w:line="360" w:lineRule="auto"/>
        <w:jc w:val="both"/>
        <w:rPr>
          <w:rFonts w:ascii="Arial" w:hAnsi="Arial" w:cs="Arial"/>
        </w:rPr>
      </w:pPr>
      <w:r w:rsidRPr="00FE0614">
        <w:rPr>
          <w:rFonts w:ascii="Arial" w:hAnsi="Arial" w:cs="Arial"/>
        </w:rPr>
        <w:lastRenderedPageBreak/>
        <w:t>[17]</w:t>
      </w:r>
      <w:r w:rsidRPr="00FE0614">
        <w:rPr>
          <w:rFonts w:ascii="Arial" w:hAnsi="Arial" w:cs="Arial"/>
        </w:rPr>
        <w:tab/>
      </w:r>
      <w:r w:rsidR="00D8696D" w:rsidRPr="00FE0614">
        <w:rPr>
          <w:rFonts w:ascii="Arial" w:hAnsi="Arial" w:cs="Arial"/>
        </w:rPr>
        <w:t xml:space="preserve">Mrs Makhowane observed the scholar transport vehicle, driven by </w:t>
      </w:r>
      <w:proofErr w:type="spellStart"/>
      <w:r w:rsidR="00D8696D" w:rsidRPr="00FE0614">
        <w:rPr>
          <w:rFonts w:ascii="Arial" w:hAnsi="Arial" w:cs="Arial"/>
        </w:rPr>
        <w:t>Lethukuthula</w:t>
      </w:r>
      <w:proofErr w:type="spellEnd"/>
      <w:r w:rsidR="00D8696D" w:rsidRPr="00FE0614">
        <w:rPr>
          <w:rFonts w:ascii="Arial" w:hAnsi="Arial" w:cs="Arial"/>
        </w:rPr>
        <w:t xml:space="preserve"> </w:t>
      </w:r>
      <w:proofErr w:type="spellStart"/>
      <w:r w:rsidR="00D8696D" w:rsidRPr="00FE0614">
        <w:rPr>
          <w:rFonts w:ascii="Arial" w:hAnsi="Arial" w:cs="Arial"/>
        </w:rPr>
        <w:t>Nkonyane</w:t>
      </w:r>
      <w:proofErr w:type="spellEnd"/>
      <w:r w:rsidR="00D8696D" w:rsidRPr="00FE0614">
        <w:rPr>
          <w:rFonts w:ascii="Arial" w:hAnsi="Arial" w:cs="Arial"/>
        </w:rPr>
        <w:t xml:space="preserve"> stopped at the stop sign trying to enter onto the N2 to travel north. She was standing in her kitchen while she watched his difficulties in crossing the freeway due to heavy congestion on the N2 southbound. The occupants were waiting to exit the rural road at </w:t>
      </w:r>
      <w:proofErr w:type="spellStart"/>
      <w:r w:rsidR="00D8696D" w:rsidRPr="00FE0614">
        <w:rPr>
          <w:rFonts w:ascii="Arial" w:hAnsi="Arial" w:cs="Arial"/>
        </w:rPr>
        <w:t>Emalakhathi</w:t>
      </w:r>
      <w:proofErr w:type="spellEnd"/>
      <w:r w:rsidR="00D8696D" w:rsidRPr="00FE0614">
        <w:rPr>
          <w:rFonts w:ascii="Arial" w:hAnsi="Arial" w:cs="Arial"/>
        </w:rPr>
        <w:t xml:space="preserve"> station in the </w:t>
      </w:r>
      <w:proofErr w:type="spellStart"/>
      <w:r w:rsidR="00D8696D" w:rsidRPr="00FE0614">
        <w:rPr>
          <w:rFonts w:ascii="Arial" w:hAnsi="Arial" w:cs="Arial"/>
        </w:rPr>
        <w:t>Godlwayo</w:t>
      </w:r>
      <w:proofErr w:type="spellEnd"/>
      <w:r w:rsidR="00D8696D" w:rsidRPr="00FE0614">
        <w:rPr>
          <w:rFonts w:ascii="Arial" w:hAnsi="Arial" w:cs="Arial"/>
        </w:rPr>
        <w:t xml:space="preserve"> area to drive onto the N2 northwards in the direction of Piet Retief. Eventually she saw </w:t>
      </w:r>
      <w:r w:rsidRPr="00FE0614">
        <w:rPr>
          <w:rFonts w:ascii="Arial" w:hAnsi="Arial" w:cs="Arial"/>
        </w:rPr>
        <w:t>the vehicle</w:t>
      </w:r>
      <w:r w:rsidR="00D8696D" w:rsidRPr="00FE0614">
        <w:rPr>
          <w:rFonts w:ascii="Arial" w:hAnsi="Arial" w:cs="Arial"/>
        </w:rPr>
        <w:t xml:space="preserve"> enter onto the N2.</w:t>
      </w:r>
    </w:p>
    <w:p w14:paraId="0DC8D3AF" w14:textId="77777777" w:rsidR="00D8696D" w:rsidRPr="00FE0614" w:rsidRDefault="00D8696D" w:rsidP="00FE0614">
      <w:pPr>
        <w:spacing w:line="360" w:lineRule="auto"/>
        <w:ind w:left="720"/>
        <w:jc w:val="both"/>
        <w:rPr>
          <w:rFonts w:ascii="Arial" w:hAnsi="Arial" w:cs="Arial"/>
        </w:rPr>
      </w:pPr>
    </w:p>
    <w:p w14:paraId="6C6DA6C8" w14:textId="77777777" w:rsidR="00D8696D" w:rsidRPr="00FE0614" w:rsidRDefault="00941C97" w:rsidP="00FE0614">
      <w:pPr>
        <w:spacing w:line="360" w:lineRule="auto"/>
        <w:jc w:val="both"/>
        <w:rPr>
          <w:rFonts w:ascii="Arial" w:hAnsi="Arial" w:cs="Arial"/>
        </w:rPr>
      </w:pPr>
      <w:r w:rsidRPr="00FE0614">
        <w:rPr>
          <w:rFonts w:ascii="Arial" w:hAnsi="Arial" w:cs="Arial"/>
        </w:rPr>
        <w:t>[18]</w:t>
      </w:r>
      <w:r w:rsidRPr="00FE0614">
        <w:rPr>
          <w:rFonts w:ascii="Arial" w:hAnsi="Arial" w:cs="Arial"/>
        </w:rPr>
        <w:tab/>
      </w:r>
      <w:r w:rsidR="00D8696D" w:rsidRPr="00FE0614">
        <w:rPr>
          <w:rFonts w:ascii="Arial" w:hAnsi="Arial" w:cs="Arial"/>
        </w:rPr>
        <w:t xml:space="preserve">Siyabonga Ntuli who lives in the same house confirms that while outside he saw the Toyota LDV waiting for an opportunity to enter onto the N2 due to heavy traffic. This vehicle was still at the stop sign when he went inside the house, as he reached the dining </w:t>
      </w:r>
      <w:proofErr w:type="gramStart"/>
      <w:r w:rsidR="00D8696D" w:rsidRPr="00FE0614">
        <w:rPr>
          <w:rFonts w:ascii="Arial" w:hAnsi="Arial" w:cs="Arial"/>
        </w:rPr>
        <w:t>room</w:t>
      </w:r>
      <w:proofErr w:type="gramEnd"/>
      <w:r w:rsidR="00D8696D" w:rsidRPr="00FE0614">
        <w:rPr>
          <w:rFonts w:ascii="Arial" w:hAnsi="Arial" w:cs="Arial"/>
        </w:rPr>
        <w:t xml:space="preserve"> he heard two noises indicating something had happened on the road. He went outside and saw a truck off the road in front of his home, he believed at the time</w:t>
      </w:r>
      <w:r w:rsidR="006E243A">
        <w:rPr>
          <w:rFonts w:ascii="Arial" w:hAnsi="Arial" w:cs="Arial"/>
        </w:rPr>
        <w:t>,</w:t>
      </w:r>
      <w:r w:rsidR="00D8696D" w:rsidRPr="00FE0614">
        <w:rPr>
          <w:rFonts w:ascii="Arial" w:hAnsi="Arial" w:cs="Arial"/>
        </w:rPr>
        <w:t xml:space="preserve"> that it had veered off the road. </w:t>
      </w:r>
    </w:p>
    <w:p w14:paraId="45A42810" w14:textId="77777777" w:rsidR="00D8696D" w:rsidRPr="00FE0614" w:rsidRDefault="00D8696D" w:rsidP="00FE0614">
      <w:pPr>
        <w:spacing w:line="360" w:lineRule="auto"/>
        <w:jc w:val="both"/>
        <w:rPr>
          <w:rFonts w:ascii="Arial" w:hAnsi="Arial" w:cs="Arial"/>
        </w:rPr>
      </w:pPr>
    </w:p>
    <w:p w14:paraId="45A1CCBF" w14:textId="77777777" w:rsidR="00D8696D" w:rsidRPr="00FE0614" w:rsidRDefault="00941C97" w:rsidP="00FE0614">
      <w:pPr>
        <w:spacing w:line="360" w:lineRule="auto"/>
        <w:jc w:val="both"/>
        <w:rPr>
          <w:rFonts w:ascii="Arial" w:hAnsi="Arial" w:cs="Arial"/>
        </w:rPr>
      </w:pPr>
      <w:r w:rsidRPr="00FE0614">
        <w:rPr>
          <w:rFonts w:ascii="Arial" w:hAnsi="Arial" w:cs="Arial"/>
        </w:rPr>
        <w:t>[19]</w:t>
      </w:r>
      <w:r w:rsidRPr="00FE0614">
        <w:rPr>
          <w:rFonts w:ascii="Arial" w:hAnsi="Arial" w:cs="Arial"/>
        </w:rPr>
        <w:tab/>
      </w:r>
      <w:r w:rsidR="00D8696D" w:rsidRPr="00FE0614">
        <w:rPr>
          <w:rFonts w:ascii="Arial" w:hAnsi="Arial" w:cs="Arial"/>
        </w:rPr>
        <w:t xml:space="preserve">He jumped over the fence and went to assist. It was at this time that he noticed there was a white vehicle under the front of the mechanical horse. At the same </w:t>
      </w:r>
      <w:r w:rsidR="00E36EB0" w:rsidRPr="00FE0614">
        <w:rPr>
          <w:rFonts w:ascii="Arial" w:hAnsi="Arial" w:cs="Arial"/>
        </w:rPr>
        <w:t>time,</w:t>
      </w:r>
      <w:r w:rsidR="00D8696D" w:rsidRPr="00FE0614">
        <w:rPr>
          <w:rFonts w:ascii="Arial" w:hAnsi="Arial" w:cs="Arial"/>
        </w:rPr>
        <w:t xml:space="preserve"> </w:t>
      </w:r>
      <w:r w:rsidRPr="00FE0614">
        <w:rPr>
          <w:rFonts w:ascii="Arial" w:hAnsi="Arial" w:cs="Arial"/>
        </w:rPr>
        <w:t>he</w:t>
      </w:r>
      <w:r w:rsidR="00D8696D" w:rsidRPr="00FE0614">
        <w:rPr>
          <w:rFonts w:ascii="Arial" w:hAnsi="Arial" w:cs="Arial"/>
        </w:rPr>
        <w:t xml:space="preserve"> observed a shirtless male person running after a truck with red trailers trying to flag it down</w:t>
      </w:r>
      <w:r w:rsidRPr="00FE0614">
        <w:rPr>
          <w:rFonts w:ascii="Arial" w:hAnsi="Arial" w:cs="Arial"/>
        </w:rPr>
        <w:t>. This male</w:t>
      </w:r>
      <w:r w:rsidR="00D8696D" w:rsidRPr="00FE0614">
        <w:rPr>
          <w:rFonts w:ascii="Arial" w:hAnsi="Arial" w:cs="Arial"/>
        </w:rPr>
        <w:t xml:space="preserve"> was followed by a woman who was running </w:t>
      </w:r>
      <w:r w:rsidRPr="00FE0614">
        <w:rPr>
          <w:rFonts w:ascii="Arial" w:hAnsi="Arial" w:cs="Arial"/>
        </w:rPr>
        <w:t>behind</w:t>
      </w:r>
      <w:r w:rsidR="00D8696D" w:rsidRPr="00FE0614">
        <w:rPr>
          <w:rFonts w:ascii="Arial" w:hAnsi="Arial" w:cs="Arial"/>
        </w:rPr>
        <w:t xml:space="preserve"> this shirtless male, the truck did not stop </w:t>
      </w:r>
      <w:r w:rsidRPr="00FE0614">
        <w:rPr>
          <w:rFonts w:ascii="Arial" w:hAnsi="Arial" w:cs="Arial"/>
        </w:rPr>
        <w:t>but</w:t>
      </w:r>
      <w:r w:rsidR="00D8696D" w:rsidRPr="00FE0614">
        <w:rPr>
          <w:rFonts w:ascii="Arial" w:hAnsi="Arial" w:cs="Arial"/>
        </w:rPr>
        <w:t xml:space="preserve"> the two people </w:t>
      </w:r>
      <w:proofErr w:type="gramStart"/>
      <w:r w:rsidR="00D8696D" w:rsidRPr="00FE0614">
        <w:rPr>
          <w:rFonts w:ascii="Arial" w:hAnsi="Arial" w:cs="Arial"/>
        </w:rPr>
        <w:t>disappeared</w:t>
      </w:r>
      <w:r w:rsidRPr="00FE0614">
        <w:rPr>
          <w:rFonts w:ascii="Arial" w:hAnsi="Arial" w:cs="Arial"/>
        </w:rPr>
        <w:t xml:space="preserve"> from sight</w:t>
      </w:r>
      <w:proofErr w:type="gramEnd"/>
      <w:r w:rsidR="00DC2669">
        <w:rPr>
          <w:rFonts w:ascii="Arial" w:hAnsi="Arial" w:cs="Arial"/>
        </w:rPr>
        <w:t>.</w:t>
      </w:r>
      <w:r w:rsidR="00D8696D" w:rsidRPr="00FE0614">
        <w:rPr>
          <w:rFonts w:ascii="Arial" w:hAnsi="Arial" w:cs="Arial"/>
        </w:rPr>
        <w:t xml:space="preserve"> It is not in dispute that the shirtless male was the accused. </w:t>
      </w:r>
    </w:p>
    <w:p w14:paraId="6B389A8B" w14:textId="77777777" w:rsidR="00D8696D" w:rsidRPr="00FE0614" w:rsidRDefault="00D8696D" w:rsidP="00FE0614">
      <w:pPr>
        <w:spacing w:line="360" w:lineRule="auto"/>
        <w:jc w:val="both"/>
        <w:rPr>
          <w:rFonts w:ascii="Arial" w:hAnsi="Arial" w:cs="Arial"/>
        </w:rPr>
      </w:pPr>
    </w:p>
    <w:p w14:paraId="758DBA8F" w14:textId="77777777" w:rsidR="00D8696D" w:rsidRDefault="00941C97" w:rsidP="00E36EB0">
      <w:pPr>
        <w:spacing w:line="360" w:lineRule="auto"/>
        <w:jc w:val="both"/>
        <w:rPr>
          <w:rFonts w:ascii="Arial" w:hAnsi="Arial" w:cs="Arial"/>
        </w:rPr>
      </w:pPr>
      <w:r w:rsidRPr="00FE0614">
        <w:rPr>
          <w:rFonts w:ascii="Arial" w:hAnsi="Arial" w:cs="Arial"/>
        </w:rPr>
        <w:t>[20]</w:t>
      </w:r>
      <w:r w:rsidRPr="00FE0614">
        <w:rPr>
          <w:rFonts w:ascii="Arial" w:hAnsi="Arial" w:cs="Arial"/>
        </w:rPr>
        <w:tab/>
      </w:r>
      <w:r w:rsidR="00D8696D" w:rsidRPr="00FE0614">
        <w:rPr>
          <w:rFonts w:ascii="Arial" w:hAnsi="Arial" w:cs="Arial"/>
        </w:rPr>
        <w:t xml:space="preserve">There was no-one in the cab of the truck, the left door was open and there was smoke coming from under the cab behind the right wheel. He ran to the rear of the vehicle to get fire extinguishers to try to put out the fire from where the smoke was coming. It was at this time that he </w:t>
      </w:r>
      <w:proofErr w:type="gramStart"/>
      <w:r w:rsidR="00D8696D" w:rsidRPr="00FE0614">
        <w:rPr>
          <w:rFonts w:ascii="Arial" w:hAnsi="Arial" w:cs="Arial"/>
        </w:rPr>
        <w:t>began to notice</w:t>
      </w:r>
      <w:proofErr w:type="gramEnd"/>
      <w:r w:rsidR="00D8696D" w:rsidRPr="00FE0614">
        <w:rPr>
          <w:rFonts w:ascii="Arial" w:hAnsi="Arial" w:cs="Arial"/>
        </w:rPr>
        <w:t xml:space="preserve"> the bodies of the victims of the crash, he saw children lying on the road and near the truck.</w:t>
      </w:r>
    </w:p>
    <w:p w14:paraId="593AE7B9" w14:textId="77777777" w:rsidR="00E36EB0" w:rsidRPr="00FE0614" w:rsidRDefault="00E36EB0" w:rsidP="00E36EB0">
      <w:pPr>
        <w:spacing w:line="360" w:lineRule="auto"/>
        <w:jc w:val="both"/>
        <w:rPr>
          <w:rFonts w:ascii="Arial" w:hAnsi="Arial" w:cs="Arial"/>
        </w:rPr>
      </w:pPr>
    </w:p>
    <w:p w14:paraId="43D89413" w14:textId="77777777" w:rsidR="00D8696D" w:rsidRPr="00FE0614" w:rsidRDefault="00941C97" w:rsidP="00FE0614">
      <w:pPr>
        <w:spacing w:line="360" w:lineRule="auto"/>
        <w:jc w:val="both"/>
        <w:rPr>
          <w:rFonts w:ascii="Arial" w:hAnsi="Arial" w:cs="Arial"/>
        </w:rPr>
      </w:pPr>
      <w:r w:rsidRPr="00FE0614">
        <w:rPr>
          <w:rFonts w:ascii="Arial" w:hAnsi="Arial" w:cs="Arial"/>
        </w:rPr>
        <w:t>[21]</w:t>
      </w:r>
      <w:r w:rsidRPr="00FE0614">
        <w:rPr>
          <w:rFonts w:ascii="Arial" w:hAnsi="Arial" w:cs="Arial"/>
        </w:rPr>
        <w:tab/>
      </w:r>
      <w:r w:rsidR="00D8696D" w:rsidRPr="00FE0614">
        <w:rPr>
          <w:rFonts w:ascii="Arial" w:hAnsi="Arial" w:cs="Arial"/>
        </w:rPr>
        <w:t xml:space="preserve">The extinguishers were empty, he flagged down another truck, used fire extinguishers obtained from this truck and managed to put out the fire behind the right wheel of the cab. He told the court that when he saw the children lying strewn around the road and </w:t>
      </w:r>
      <w:proofErr w:type="gramStart"/>
      <w:r w:rsidR="00D8696D" w:rsidRPr="00FE0614">
        <w:rPr>
          <w:rFonts w:ascii="Arial" w:hAnsi="Arial" w:cs="Arial"/>
        </w:rPr>
        <w:t>truck</w:t>
      </w:r>
      <w:proofErr w:type="gramEnd"/>
      <w:r w:rsidR="00D8696D" w:rsidRPr="00FE0614">
        <w:rPr>
          <w:rFonts w:ascii="Arial" w:hAnsi="Arial" w:cs="Arial"/>
        </w:rPr>
        <w:t xml:space="preserve"> he felt the need to preserve the scene and protect them. </w:t>
      </w:r>
    </w:p>
    <w:p w14:paraId="66B57E02" w14:textId="77777777" w:rsidR="00D8696D" w:rsidRPr="00FE0614" w:rsidRDefault="00D8696D" w:rsidP="00FE0614">
      <w:pPr>
        <w:spacing w:line="360" w:lineRule="auto"/>
        <w:jc w:val="both"/>
        <w:rPr>
          <w:rFonts w:ascii="Arial" w:hAnsi="Arial" w:cs="Arial"/>
        </w:rPr>
      </w:pPr>
    </w:p>
    <w:p w14:paraId="5BAFFC26" w14:textId="77777777" w:rsidR="00D8696D" w:rsidRPr="00FE0614" w:rsidRDefault="00941C97" w:rsidP="00FE0614">
      <w:pPr>
        <w:spacing w:line="360" w:lineRule="auto"/>
        <w:jc w:val="both"/>
        <w:rPr>
          <w:rFonts w:ascii="Arial" w:hAnsi="Arial" w:cs="Arial"/>
        </w:rPr>
      </w:pPr>
      <w:r w:rsidRPr="00FE0614">
        <w:rPr>
          <w:rFonts w:ascii="Arial" w:hAnsi="Arial" w:cs="Arial"/>
        </w:rPr>
        <w:t>[22]</w:t>
      </w:r>
      <w:r w:rsidRPr="00FE0614">
        <w:rPr>
          <w:rFonts w:ascii="Arial" w:hAnsi="Arial" w:cs="Arial"/>
        </w:rPr>
        <w:tab/>
      </w:r>
      <w:r w:rsidR="00D8696D" w:rsidRPr="00FE0614">
        <w:rPr>
          <w:rFonts w:ascii="Arial" w:hAnsi="Arial" w:cs="Arial"/>
        </w:rPr>
        <w:t>His bravery is to be commended. He left the scene when the authorities were present.</w:t>
      </w:r>
    </w:p>
    <w:p w14:paraId="09692D74" w14:textId="77777777" w:rsidR="00941C97" w:rsidRPr="00FE0614" w:rsidRDefault="00941C97" w:rsidP="00FE0614">
      <w:pPr>
        <w:spacing w:line="360" w:lineRule="auto"/>
        <w:jc w:val="both"/>
        <w:rPr>
          <w:rFonts w:ascii="Arial" w:hAnsi="Arial" w:cs="Arial"/>
        </w:rPr>
      </w:pPr>
    </w:p>
    <w:p w14:paraId="230160FB" w14:textId="77777777" w:rsidR="00D8696D" w:rsidRPr="00FE0614" w:rsidRDefault="00941C97" w:rsidP="00FE0614">
      <w:pPr>
        <w:spacing w:line="360" w:lineRule="auto"/>
        <w:jc w:val="both"/>
        <w:rPr>
          <w:rFonts w:ascii="Arial" w:hAnsi="Arial" w:cs="Arial"/>
        </w:rPr>
      </w:pPr>
      <w:r w:rsidRPr="00FE0614">
        <w:rPr>
          <w:rFonts w:ascii="Arial" w:hAnsi="Arial" w:cs="Arial"/>
        </w:rPr>
        <w:lastRenderedPageBreak/>
        <w:t>[23]</w:t>
      </w:r>
      <w:r w:rsidRPr="00FE0614">
        <w:rPr>
          <w:rFonts w:ascii="Arial" w:hAnsi="Arial" w:cs="Arial"/>
        </w:rPr>
        <w:tab/>
      </w:r>
      <w:r w:rsidR="00D8696D" w:rsidRPr="00FE0614">
        <w:rPr>
          <w:rFonts w:ascii="Arial" w:hAnsi="Arial" w:cs="Arial"/>
        </w:rPr>
        <w:t>The accused’s employer Sabelo Masinga employed the accused</w:t>
      </w:r>
      <w:r w:rsidRPr="00FE0614">
        <w:rPr>
          <w:rFonts w:ascii="Arial" w:hAnsi="Arial" w:cs="Arial"/>
        </w:rPr>
        <w:t xml:space="preserve"> in February 2022 as a </w:t>
      </w:r>
      <w:proofErr w:type="gramStart"/>
      <w:r w:rsidRPr="00FE0614">
        <w:rPr>
          <w:rFonts w:ascii="Arial" w:hAnsi="Arial" w:cs="Arial"/>
        </w:rPr>
        <w:t>heavy duty</w:t>
      </w:r>
      <w:proofErr w:type="gramEnd"/>
      <w:r w:rsidRPr="00FE0614">
        <w:rPr>
          <w:rFonts w:ascii="Arial" w:hAnsi="Arial" w:cs="Arial"/>
        </w:rPr>
        <w:t xml:space="preserve"> driver</w:t>
      </w:r>
      <w:r w:rsidR="00D8696D" w:rsidRPr="00FE0614">
        <w:rPr>
          <w:rFonts w:ascii="Arial" w:hAnsi="Arial" w:cs="Arial"/>
        </w:rPr>
        <w:t xml:space="preserve">. The accused was originally employed on a contract requiring 45 hours </w:t>
      </w:r>
      <w:r w:rsidR="006E243A">
        <w:rPr>
          <w:rFonts w:ascii="Arial" w:hAnsi="Arial" w:cs="Arial"/>
        </w:rPr>
        <w:t xml:space="preserve">work </w:t>
      </w:r>
      <w:r w:rsidR="00D8696D" w:rsidRPr="00FE0614">
        <w:rPr>
          <w:rFonts w:ascii="Arial" w:hAnsi="Arial" w:cs="Arial"/>
        </w:rPr>
        <w:t>per week on a salary of R12500 per month plus a R100 allowance per day for food</w:t>
      </w:r>
      <w:r w:rsidRPr="00FE0614">
        <w:rPr>
          <w:rStyle w:val="FootnoteReference"/>
          <w:rFonts w:ascii="Arial" w:hAnsi="Arial" w:cs="Arial"/>
        </w:rPr>
        <w:footnoteReference w:id="15"/>
      </w:r>
      <w:r w:rsidR="00D8696D" w:rsidRPr="00FE0614">
        <w:rPr>
          <w:rFonts w:ascii="Arial" w:hAnsi="Arial" w:cs="Arial"/>
        </w:rPr>
        <w:t xml:space="preserve">. </w:t>
      </w:r>
    </w:p>
    <w:p w14:paraId="06F24C9D" w14:textId="77777777" w:rsidR="00941C97" w:rsidRPr="00FE0614" w:rsidRDefault="00941C97" w:rsidP="00FE0614">
      <w:pPr>
        <w:spacing w:line="360" w:lineRule="auto"/>
        <w:jc w:val="both"/>
        <w:rPr>
          <w:rFonts w:ascii="Arial" w:hAnsi="Arial" w:cs="Arial"/>
        </w:rPr>
      </w:pPr>
    </w:p>
    <w:p w14:paraId="1871C4D5" w14:textId="77777777" w:rsidR="00D8696D" w:rsidRPr="00FE0614" w:rsidRDefault="00941C97" w:rsidP="00FE0614">
      <w:pPr>
        <w:spacing w:line="360" w:lineRule="auto"/>
        <w:jc w:val="both"/>
        <w:rPr>
          <w:rFonts w:ascii="Arial" w:hAnsi="Arial" w:cs="Arial"/>
        </w:rPr>
      </w:pPr>
      <w:r w:rsidRPr="00FE0614">
        <w:rPr>
          <w:rFonts w:ascii="Arial" w:hAnsi="Arial" w:cs="Arial"/>
        </w:rPr>
        <w:t>[24]</w:t>
      </w:r>
      <w:r w:rsidRPr="00FE0614">
        <w:rPr>
          <w:rFonts w:ascii="Arial" w:hAnsi="Arial" w:cs="Arial"/>
        </w:rPr>
        <w:tab/>
      </w:r>
      <w:r w:rsidR="00D8696D" w:rsidRPr="00FE0614">
        <w:rPr>
          <w:rFonts w:ascii="Arial" w:hAnsi="Arial" w:cs="Arial"/>
        </w:rPr>
        <w:t xml:space="preserve">In April 2022 this </w:t>
      </w:r>
      <w:r w:rsidRPr="00FE0614">
        <w:rPr>
          <w:rFonts w:ascii="Arial" w:hAnsi="Arial" w:cs="Arial"/>
        </w:rPr>
        <w:t xml:space="preserve">contract </w:t>
      </w:r>
      <w:r w:rsidR="00D8696D" w:rsidRPr="00FE0614">
        <w:rPr>
          <w:rFonts w:ascii="Arial" w:hAnsi="Arial" w:cs="Arial"/>
        </w:rPr>
        <w:t xml:space="preserve">changed, the drivers were placed on an incentivisation scheme where </w:t>
      </w:r>
      <w:proofErr w:type="gramStart"/>
      <w:r w:rsidR="00D8696D" w:rsidRPr="00FE0614">
        <w:rPr>
          <w:rFonts w:ascii="Arial" w:hAnsi="Arial" w:cs="Arial"/>
        </w:rPr>
        <w:t>there</w:t>
      </w:r>
      <w:proofErr w:type="gramEnd"/>
      <w:r w:rsidR="00D8696D" w:rsidRPr="00FE0614">
        <w:rPr>
          <w:rFonts w:ascii="Arial" w:hAnsi="Arial" w:cs="Arial"/>
        </w:rPr>
        <w:t xml:space="preserve"> remuneration was dependent upon the number of loads they managed to complete. Although this </w:t>
      </w:r>
      <w:r w:rsidRPr="00FE0614">
        <w:rPr>
          <w:rFonts w:ascii="Arial" w:hAnsi="Arial" w:cs="Arial"/>
        </w:rPr>
        <w:t xml:space="preserve">evidence </w:t>
      </w:r>
      <w:r w:rsidR="00D8696D" w:rsidRPr="00FE0614">
        <w:rPr>
          <w:rFonts w:ascii="Arial" w:hAnsi="Arial" w:cs="Arial"/>
        </w:rPr>
        <w:t xml:space="preserve">was unchallenged when Masinga </w:t>
      </w:r>
      <w:r w:rsidRPr="00FE0614">
        <w:rPr>
          <w:rFonts w:ascii="Arial" w:hAnsi="Arial" w:cs="Arial"/>
        </w:rPr>
        <w:t>testified</w:t>
      </w:r>
      <w:r w:rsidR="00D8696D" w:rsidRPr="00FE0614">
        <w:rPr>
          <w:rFonts w:ascii="Arial" w:hAnsi="Arial" w:cs="Arial"/>
        </w:rPr>
        <w:t xml:space="preserve"> and accorded with the evidence that the accused gave when he testified in his bail application,</w:t>
      </w:r>
      <w:r w:rsidR="00D8696D" w:rsidRPr="00FE0614">
        <w:rPr>
          <w:rStyle w:val="FootnoteReference"/>
          <w:rFonts w:ascii="Arial" w:hAnsi="Arial" w:cs="Arial"/>
        </w:rPr>
        <w:footnoteReference w:id="16"/>
      </w:r>
      <w:r w:rsidRPr="00FE0614">
        <w:rPr>
          <w:rFonts w:ascii="Arial" w:hAnsi="Arial" w:cs="Arial"/>
        </w:rPr>
        <w:t xml:space="preserve"> </w:t>
      </w:r>
      <w:r w:rsidR="00DC2669">
        <w:rPr>
          <w:rFonts w:ascii="Arial" w:hAnsi="Arial" w:cs="Arial"/>
        </w:rPr>
        <w:t xml:space="preserve">however </w:t>
      </w:r>
      <w:r w:rsidR="00D8696D" w:rsidRPr="00FE0614">
        <w:rPr>
          <w:rFonts w:ascii="Arial" w:hAnsi="Arial" w:cs="Arial"/>
        </w:rPr>
        <w:t xml:space="preserve">the accused when he gave evidence </w:t>
      </w:r>
      <w:r w:rsidRPr="00FE0614">
        <w:rPr>
          <w:rFonts w:ascii="Arial" w:hAnsi="Arial" w:cs="Arial"/>
        </w:rPr>
        <w:t xml:space="preserve">at the trial </w:t>
      </w:r>
      <w:r w:rsidR="00D8696D" w:rsidRPr="00FE0614">
        <w:rPr>
          <w:rFonts w:ascii="Arial" w:hAnsi="Arial" w:cs="Arial"/>
        </w:rPr>
        <w:t xml:space="preserve">disavowed the idea that he was incentivised but </w:t>
      </w:r>
      <w:r w:rsidR="00DC2669">
        <w:rPr>
          <w:rFonts w:ascii="Arial" w:hAnsi="Arial" w:cs="Arial"/>
        </w:rPr>
        <w:t xml:space="preserve">maintained he </w:t>
      </w:r>
      <w:r w:rsidR="00D8696D" w:rsidRPr="00FE0614">
        <w:rPr>
          <w:rFonts w:ascii="Arial" w:hAnsi="Arial" w:cs="Arial"/>
        </w:rPr>
        <w:t xml:space="preserve">was </w:t>
      </w:r>
      <w:r w:rsidR="00DC2669">
        <w:rPr>
          <w:rFonts w:ascii="Arial" w:hAnsi="Arial" w:cs="Arial"/>
        </w:rPr>
        <w:t>paid</w:t>
      </w:r>
      <w:r w:rsidR="00D8696D" w:rsidRPr="00FE0614">
        <w:rPr>
          <w:rFonts w:ascii="Arial" w:hAnsi="Arial" w:cs="Arial"/>
        </w:rPr>
        <w:t xml:space="preserve"> a basic salary.</w:t>
      </w:r>
    </w:p>
    <w:p w14:paraId="5F98CFC8" w14:textId="77777777" w:rsidR="00D8696D" w:rsidRPr="00FE0614" w:rsidRDefault="00D8696D" w:rsidP="00FE0614">
      <w:pPr>
        <w:spacing w:line="360" w:lineRule="auto"/>
        <w:jc w:val="both"/>
        <w:rPr>
          <w:rFonts w:ascii="Arial" w:hAnsi="Arial" w:cs="Arial"/>
        </w:rPr>
      </w:pPr>
    </w:p>
    <w:p w14:paraId="04681289" w14:textId="77777777" w:rsidR="00D8696D" w:rsidRPr="00FE0614" w:rsidRDefault="00941C97" w:rsidP="00FE0614">
      <w:pPr>
        <w:spacing w:line="360" w:lineRule="auto"/>
        <w:jc w:val="both"/>
        <w:rPr>
          <w:rFonts w:ascii="Arial" w:hAnsi="Arial" w:cs="Arial"/>
        </w:rPr>
      </w:pPr>
      <w:r w:rsidRPr="00FE0614">
        <w:rPr>
          <w:rFonts w:ascii="Arial" w:hAnsi="Arial" w:cs="Arial"/>
        </w:rPr>
        <w:t>[25]</w:t>
      </w:r>
      <w:r w:rsidRPr="00FE0614">
        <w:rPr>
          <w:rFonts w:ascii="Arial" w:hAnsi="Arial" w:cs="Arial"/>
        </w:rPr>
        <w:tab/>
      </w:r>
      <w:r w:rsidR="00D8696D" w:rsidRPr="00FE0614">
        <w:rPr>
          <w:rFonts w:ascii="Arial" w:hAnsi="Arial" w:cs="Arial"/>
        </w:rPr>
        <w:t>T</w:t>
      </w:r>
      <w:r w:rsidR="00267608" w:rsidRPr="00FE0614">
        <w:rPr>
          <w:rFonts w:ascii="Arial" w:hAnsi="Arial" w:cs="Arial"/>
        </w:rPr>
        <w:t xml:space="preserve">he accused’s employer </w:t>
      </w:r>
      <w:r w:rsidR="00BF3E50" w:rsidRPr="00FE0614">
        <w:rPr>
          <w:rFonts w:ascii="Arial" w:hAnsi="Arial" w:cs="Arial"/>
        </w:rPr>
        <w:t xml:space="preserve">Sabelo </w:t>
      </w:r>
      <w:r w:rsidR="00267608" w:rsidRPr="00FE0614">
        <w:rPr>
          <w:rFonts w:ascii="Arial" w:hAnsi="Arial" w:cs="Arial"/>
        </w:rPr>
        <w:t xml:space="preserve">Masinga and the accused’s immediate supervisor </w:t>
      </w:r>
      <w:r w:rsidR="00BF3E50" w:rsidRPr="00FE0614">
        <w:rPr>
          <w:rFonts w:ascii="Arial" w:hAnsi="Arial" w:cs="Arial"/>
        </w:rPr>
        <w:t>Thomas Mpande</w:t>
      </w:r>
      <w:r w:rsidR="00D8696D" w:rsidRPr="00FE0614">
        <w:rPr>
          <w:rFonts w:ascii="Arial" w:hAnsi="Arial" w:cs="Arial"/>
        </w:rPr>
        <w:t xml:space="preserve"> are both part of a </w:t>
      </w:r>
      <w:r w:rsidR="00E36EB0">
        <w:rPr>
          <w:rFonts w:ascii="Arial" w:hAnsi="Arial" w:cs="Arial"/>
        </w:rPr>
        <w:t>‘</w:t>
      </w:r>
      <w:proofErr w:type="spellStart"/>
      <w:r w:rsidR="00D8696D" w:rsidRPr="00504749">
        <w:rPr>
          <w:rFonts w:ascii="Arial" w:hAnsi="Arial" w:cs="Arial"/>
          <w:sz w:val="22"/>
          <w:szCs w:val="22"/>
        </w:rPr>
        <w:t>whatsapp</w:t>
      </w:r>
      <w:proofErr w:type="spellEnd"/>
      <w:r w:rsidR="00D8696D" w:rsidRPr="00504749">
        <w:rPr>
          <w:rFonts w:ascii="Arial" w:hAnsi="Arial" w:cs="Arial"/>
          <w:sz w:val="22"/>
          <w:szCs w:val="22"/>
        </w:rPr>
        <w:t xml:space="preserve"> group</w:t>
      </w:r>
      <w:r w:rsidR="00E36EB0" w:rsidRPr="00504749">
        <w:rPr>
          <w:rFonts w:ascii="Arial" w:hAnsi="Arial" w:cs="Arial"/>
          <w:sz w:val="22"/>
          <w:szCs w:val="22"/>
        </w:rPr>
        <w:t>’</w:t>
      </w:r>
      <w:r w:rsidR="00D8696D" w:rsidRPr="00FE0614">
        <w:rPr>
          <w:rFonts w:ascii="Arial" w:hAnsi="Arial" w:cs="Arial"/>
        </w:rPr>
        <w:t xml:space="preserve"> used by the drivers of the trucks of the company. The group is a forum by which the drivers employed by </w:t>
      </w:r>
      <w:proofErr w:type="spellStart"/>
      <w:r w:rsidR="00D8696D" w:rsidRPr="00FE0614">
        <w:rPr>
          <w:rFonts w:ascii="Arial" w:hAnsi="Arial" w:cs="Arial"/>
        </w:rPr>
        <w:t>Baobao</w:t>
      </w:r>
      <w:proofErr w:type="spellEnd"/>
      <w:r w:rsidR="00D8696D" w:rsidRPr="00FE0614">
        <w:rPr>
          <w:rFonts w:ascii="Arial" w:hAnsi="Arial" w:cs="Arial"/>
        </w:rPr>
        <w:t xml:space="preserve"> would report any faults or difficulties experienced with their trucks</w:t>
      </w:r>
      <w:r w:rsidRPr="00FE0614">
        <w:rPr>
          <w:rFonts w:ascii="Arial" w:hAnsi="Arial" w:cs="Arial"/>
        </w:rPr>
        <w:t>.</w:t>
      </w:r>
    </w:p>
    <w:p w14:paraId="279BD44F" w14:textId="77777777" w:rsidR="00941C97" w:rsidRPr="00FE0614" w:rsidRDefault="00941C97" w:rsidP="00FE0614">
      <w:pPr>
        <w:spacing w:line="360" w:lineRule="auto"/>
        <w:jc w:val="both"/>
        <w:rPr>
          <w:rFonts w:ascii="Arial" w:hAnsi="Arial" w:cs="Arial"/>
        </w:rPr>
      </w:pPr>
    </w:p>
    <w:p w14:paraId="202C9991" w14:textId="77777777" w:rsidR="00D8696D" w:rsidRPr="00FE0614" w:rsidRDefault="00941C97" w:rsidP="00FE0614">
      <w:pPr>
        <w:spacing w:line="360" w:lineRule="auto"/>
        <w:jc w:val="both"/>
        <w:rPr>
          <w:rFonts w:ascii="Arial" w:hAnsi="Arial" w:cs="Arial"/>
        </w:rPr>
      </w:pPr>
      <w:r w:rsidRPr="00FE0614">
        <w:rPr>
          <w:rFonts w:ascii="Arial" w:hAnsi="Arial" w:cs="Arial"/>
        </w:rPr>
        <w:t>[26]</w:t>
      </w:r>
      <w:r w:rsidRPr="00FE0614">
        <w:rPr>
          <w:rFonts w:ascii="Arial" w:hAnsi="Arial" w:cs="Arial"/>
        </w:rPr>
        <w:tab/>
      </w:r>
      <w:r w:rsidR="00D8696D" w:rsidRPr="00FE0614">
        <w:rPr>
          <w:rFonts w:ascii="Arial" w:hAnsi="Arial" w:cs="Arial"/>
        </w:rPr>
        <w:t>In accordance with this protocol on the 16 September 2022 the accused posted a video and two photographs taken by the accused showing an issue with the brakes on the rear trailer. The video was of smoke emanating from the rear trailer and was sent by the accused at 10:36am.</w:t>
      </w:r>
      <w:r w:rsidR="00D8696D" w:rsidRPr="00FE0614">
        <w:rPr>
          <w:rStyle w:val="FootnoteReference"/>
          <w:rFonts w:ascii="Arial" w:hAnsi="Arial" w:cs="Arial"/>
        </w:rPr>
        <w:footnoteReference w:id="17"/>
      </w:r>
      <w:r w:rsidR="00D8696D" w:rsidRPr="00FE0614">
        <w:rPr>
          <w:rFonts w:ascii="Arial" w:hAnsi="Arial" w:cs="Arial"/>
        </w:rPr>
        <w:t xml:space="preserve"> Two photographs were</w:t>
      </w:r>
      <w:r w:rsidR="00DC2669">
        <w:rPr>
          <w:rFonts w:ascii="Arial" w:hAnsi="Arial" w:cs="Arial"/>
        </w:rPr>
        <w:t xml:space="preserve">, shortly </w:t>
      </w:r>
      <w:proofErr w:type="gramStart"/>
      <w:r w:rsidR="00DC2669">
        <w:rPr>
          <w:rFonts w:ascii="Arial" w:hAnsi="Arial" w:cs="Arial"/>
        </w:rPr>
        <w:t>thereafter</w:t>
      </w:r>
      <w:r w:rsidR="00D8696D" w:rsidRPr="00FE0614">
        <w:rPr>
          <w:rFonts w:ascii="Arial" w:hAnsi="Arial" w:cs="Arial"/>
        </w:rPr>
        <w:t xml:space="preserve">  shared</w:t>
      </w:r>
      <w:proofErr w:type="gramEnd"/>
      <w:r w:rsidR="00D8696D" w:rsidRPr="00FE0614">
        <w:rPr>
          <w:rFonts w:ascii="Arial" w:hAnsi="Arial" w:cs="Arial"/>
        </w:rPr>
        <w:t xml:space="preserve"> on the group</w:t>
      </w:r>
      <w:r w:rsidR="00DC2669">
        <w:rPr>
          <w:rFonts w:ascii="Arial" w:hAnsi="Arial" w:cs="Arial"/>
        </w:rPr>
        <w:t>, the photographs</w:t>
      </w:r>
      <w:r w:rsidR="00D8696D" w:rsidRPr="00FE0614">
        <w:rPr>
          <w:rFonts w:ascii="Arial" w:hAnsi="Arial" w:cs="Arial"/>
        </w:rPr>
        <w:t xml:space="preserve"> show</w:t>
      </w:r>
      <w:r w:rsidR="00DC2669">
        <w:rPr>
          <w:rFonts w:ascii="Arial" w:hAnsi="Arial" w:cs="Arial"/>
        </w:rPr>
        <w:t>ed</w:t>
      </w:r>
      <w:r w:rsidR="00D8696D" w:rsidRPr="00FE0614">
        <w:rPr>
          <w:rFonts w:ascii="Arial" w:hAnsi="Arial" w:cs="Arial"/>
        </w:rPr>
        <w:t xml:space="preserve"> that a pipe had detached.</w:t>
      </w:r>
    </w:p>
    <w:p w14:paraId="6A0C125C" w14:textId="77777777" w:rsidR="00941C97" w:rsidRPr="00FE0614" w:rsidRDefault="00941C97" w:rsidP="00FE0614">
      <w:pPr>
        <w:spacing w:line="360" w:lineRule="auto"/>
        <w:jc w:val="both"/>
        <w:rPr>
          <w:rFonts w:ascii="Arial" w:hAnsi="Arial" w:cs="Arial"/>
        </w:rPr>
      </w:pPr>
    </w:p>
    <w:p w14:paraId="6C294696" w14:textId="77777777" w:rsidR="00D8696D" w:rsidRPr="00FE0614" w:rsidRDefault="00941C97" w:rsidP="00FE0614">
      <w:pPr>
        <w:spacing w:line="360" w:lineRule="auto"/>
        <w:jc w:val="both"/>
        <w:rPr>
          <w:rFonts w:ascii="Arial" w:hAnsi="Arial" w:cs="Arial"/>
        </w:rPr>
      </w:pPr>
      <w:r w:rsidRPr="00FE0614">
        <w:rPr>
          <w:rFonts w:ascii="Arial" w:hAnsi="Arial" w:cs="Arial"/>
        </w:rPr>
        <w:t>[27]</w:t>
      </w:r>
      <w:r w:rsidRPr="00FE0614">
        <w:rPr>
          <w:rFonts w:ascii="Arial" w:hAnsi="Arial" w:cs="Arial"/>
        </w:rPr>
        <w:tab/>
      </w:r>
      <w:r w:rsidR="00D8696D" w:rsidRPr="00FE0614">
        <w:rPr>
          <w:rFonts w:ascii="Arial" w:hAnsi="Arial" w:cs="Arial"/>
        </w:rPr>
        <w:t xml:space="preserve"> </w:t>
      </w:r>
      <w:r w:rsidRPr="00FE0614">
        <w:rPr>
          <w:rFonts w:ascii="Arial" w:hAnsi="Arial" w:cs="Arial"/>
        </w:rPr>
        <w:t>T</w:t>
      </w:r>
      <w:r w:rsidR="00D8696D" w:rsidRPr="00FE0614">
        <w:rPr>
          <w:rFonts w:ascii="Arial" w:hAnsi="Arial" w:cs="Arial"/>
        </w:rPr>
        <w:t xml:space="preserve">he smoke and heat </w:t>
      </w:r>
      <w:proofErr w:type="gramStart"/>
      <w:r w:rsidR="00D8696D" w:rsidRPr="00FE0614">
        <w:rPr>
          <w:rFonts w:ascii="Arial" w:hAnsi="Arial" w:cs="Arial"/>
        </w:rPr>
        <w:t>was</w:t>
      </w:r>
      <w:proofErr w:type="gramEnd"/>
      <w:r w:rsidR="00D8696D" w:rsidRPr="00FE0614">
        <w:rPr>
          <w:rFonts w:ascii="Arial" w:hAnsi="Arial" w:cs="Arial"/>
        </w:rPr>
        <w:t xml:space="preserve"> caused by the friction of the binding of the brakes. This was occurring because the air pipe had de</w:t>
      </w:r>
      <w:r w:rsidR="00E36EB0">
        <w:rPr>
          <w:rFonts w:ascii="Arial" w:hAnsi="Arial" w:cs="Arial"/>
        </w:rPr>
        <w:t>tached and this meant that the ‘</w:t>
      </w:r>
      <w:r w:rsidR="00D8696D" w:rsidRPr="00E36EB0">
        <w:rPr>
          <w:rFonts w:ascii="Arial" w:hAnsi="Arial" w:cs="Arial"/>
          <w:sz w:val="22"/>
          <w:szCs w:val="22"/>
        </w:rPr>
        <w:t>braking compound</w:t>
      </w:r>
      <w:r w:rsidR="00D8696D" w:rsidRPr="00FE0614">
        <w:rPr>
          <w:rFonts w:ascii="Arial" w:hAnsi="Arial" w:cs="Arial"/>
        </w:rPr>
        <w:t xml:space="preserve">’ remained on the tyre </w:t>
      </w:r>
      <w:r w:rsidR="00DC2669">
        <w:rPr>
          <w:rFonts w:ascii="Arial" w:hAnsi="Arial" w:cs="Arial"/>
        </w:rPr>
        <w:t xml:space="preserve">and did not release, </w:t>
      </w:r>
      <w:r w:rsidR="00D8696D" w:rsidRPr="00FE0614">
        <w:rPr>
          <w:rFonts w:ascii="Arial" w:hAnsi="Arial" w:cs="Arial"/>
        </w:rPr>
        <w:t xml:space="preserve">this friction was causing the </w:t>
      </w:r>
      <w:r w:rsidR="00DC2669">
        <w:rPr>
          <w:rFonts w:ascii="Arial" w:hAnsi="Arial" w:cs="Arial"/>
        </w:rPr>
        <w:t>smoking and burning problem</w:t>
      </w:r>
      <w:r w:rsidRPr="00FE0614">
        <w:rPr>
          <w:rFonts w:ascii="Arial" w:hAnsi="Arial" w:cs="Arial"/>
        </w:rPr>
        <w:t xml:space="preserve"> as it over-heated</w:t>
      </w:r>
      <w:r w:rsidR="00D8696D" w:rsidRPr="00FE0614">
        <w:rPr>
          <w:rFonts w:ascii="Arial" w:hAnsi="Arial" w:cs="Arial"/>
        </w:rPr>
        <w:t xml:space="preserve">. The pipe needed to be reattached. The accused was advised by management to wait for a mechanic CJ who had been phoned and was </w:t>
      </w:r>
      <w:proofErr w:type="spellStart"/>
      <w:r w:rsidR="00D8696D" w:rsidRPr="00FE0614">
        <w:rPr>
          <w:rFonts w:ascii="Arial" w:hAnsi="Arial" w:cs="Arial"/>
        </w:rPr>
        <w:t>en</w:t>
      </w:r>
      <w:proofErr w:type="spellEnd"/>
      <w:r w:rsidRPr="00FE0614">
        <w:rPr>
          <w:rFonts w:ascii="Arial" w:hAnsi="Arial" w:cs="Arial"/>
        </w:rPr>
        <w:t>-</w:t>
      </w:r>
      <w:r w:rsidR="00D8696D" w:rsidRPr="00FE0614">
        <w:rPr>
          <w:rFonts w:ascii="Arial" w:hAnsi="Arial" w:cs="Arial"/>
        </w:rPr>
        <w:t>route</w:t>
      </w:r>
      <w:r w:rsidRPr="00FE0614">
        <w:rPr>
          <w:rFonts w:ascii="Arial" w:hAnsi="Arial" w:cs="Arial"/>
        </w:rPr>
        <w:t xml:space="preserve"> to </w:t>
      </w:r>
      <w:r w:rsidR="00504749">
        <w:rPr>
          <w:rFonts w:ascii="Arial" w:hAnsi="Arial" w:cs="Arial"/>
        </w:rPr>
        <w:t>conduct a repair</w:t>
      </w:r>
      <w:r w:rsidR="00D8696D" w:rsidRPr="00FE0614">
        <w:rPr>
          <w:rFonts w:ascii="Arial" w:hAnsi="Arial" w:cs="Arial"/>
        </w:rPr>
        <w:t>.</w:t>
      </w:r>
    </w:p>
    <w:p w14:paraId="0685C94E" w14:textId="77777777" w:rsidR="00EE6503" w:rsidRPr="00FE0614" w:rsidRDefault="00EE6503" w:rsidP="00FE0614">
      <w:pPr>
        <w:spacing w:line="360" w:lineRule="auto"/>
        <w:jc w:val="both"/>
        <w:rPr>
          <w:rFonts w:ascii="Arial" w:hAnsi="Arial" w:cs="Arial"/>
        </w:rPr>
      </w:pPr>
    </w:p>
    <w:p w14:paraId="55885C86" w14:textId="77777777" w:rsidR="00EE6503" w:rsidRPr="00FE0614" w:rsidRDefault="00941C97" w:rsidP="00FE0614">
      <w:pPr>
        <w:spacing w:line="360" w:lineRule="auto"/>
        <w:jc w:val="both"/>
        <w:rPr>
          <w:rFonts w:ascii="Arial" w:hAnsi="Arial" w:cs="Arial"/>
        </w:rPr>
      </w:pPr>
      <w:r w:rsidRPr="00FE0614">
        <w:rPr>
          <w:rFonts w:ascii="Arial" w:hAnsi="Arial" w:cs="Arial"/>
        </w:rPr>
        <w:t>[28]</w:t>
      </w:r>
      <w:r w:rsidRPr="00FE0614">
        <w:rPr>
          <w:rFonts w:ascii="Arial" w:hAnsi="Arial" w:cs="Arial"/>
        </w:rPr>
        <w:tab/>
      </w:r>
      <w:r w:rsidR="00EE6503" w:rsidRPr="00FE0614">
        <w:rPr>
          <w:rFonts w:ascii="Arial" w:hAnsi="Arial" w:cs="Arial"/>
        </w:rPr>
        <w:t>Mkhwanazi, a qualified mechanic</w:t>
      </w:r>
      <w:r w:rsidR="00DC2669">
        <w:rPr>
          <w:rFonts w:ascii="Arial" w:hAnsi="Arial" w:cs="Arial"/>
        </w:rPr>
        <w:t xml:space="preserve"> when he tes</w:t>
      </w:r>
      <w:r w:rsidR="00DB346D">
        <w:rPr>
          <w:rFonts w:ascii="Arial" w:hAnsi="Arial" w:cs="Arial"/>
        </w:rPr>
        <w:t>t</w:t>
      </w:r>
      <w:r w:rsidR="00DC2669">
        <w:rPr>
          <w:rFonts w:ascii="Arial" w:hAnsi="Arial" w:cs="Arial"/>
        </w:rPr>
        <w:t>ified</w:t>
      </w:r>
      <w:r w:rsidR="00EE6503" w:rsidRPr="00FE0614">
        <w:rPr>
          <w:rFonts w:ascii="Arial" w:hAnsi="Arial" w:cs="Arial"/>
        </w:rPr>
        <w:t xml:space="preserve">, was shown the three </w:t>
      </w:r>
      <w:r w:rsidR="00E36EB0">
        <w:rPr>
          <w:rFonts w:ascii="Arial" w:hAnsi="Arial" w:cs="Arial"/>
        </w:rPr>
        <w:t>‘</w:t>
      </w:r>
      <w:r w:rsidR="00DB346D">
        <w:rPr>
          <w:rFonts w:ascii="Arial" w:hAnsi="Arial" w:cs="Arial"/>
          <w:sz w:val="22"/>
          <w:szCs w:val="22"/>
        </w:rPr>
        <w:t>W</w:t>
      </w:r>
      <w:r w:rsidR="00EE6503" w:rsidRPr="00E36EB0">
        <w:rPr>
          <w:rFonts w:ascii="Arial" w:hAnsi="Arial" w:cs="Arial"/>
          <w:sz w:val="22"/>
          <w:szCs w:val="22"/>
        </w:rPr>
        <w:t>hats</w:t>
      </w:r>
      <w:r w:rsidR="00DB346D">
        <w:rPr>
          <w:rFonts w:ascii="Arial" w:hAnsi="Arial" w:cs="Arial"/>
          <w:sz w:val="22"/>
          <w:szCs w:val="22"/>
        </w:rPr>
        <w:t>A</w:t>
      </w:r>
      <w:r w:rsidR="00EE6503" w:rsidRPr="00E36EB0">
        <w:rPr>
          <w:rFonts w:ascii="Arial" w:hAnsi="Arial" w:cs="Arial"/>
          <w:sz w:val="22"/>
          <w:szCs w:val="22"/>
        </w:rPr>
        <w:t>pp</w:t>
      </w:r>
      <w:r w:rsidR="00E36EB0">
        <w:rPr>
          <w:rFonts w:ascii="Arial" w:hAnsi="Arial" w:cs="Arial"/>
        </w:rPr>
        <w:t>’</w:t>
      </w:r>
      <w:r w:rsidR="00EE6503" w:rsidRPr="00FE0614">
        <w:rPr>
          <w:rFonts w:ascii="Arial" w:hAnsi="Arial" w:cs="Arial"/>
        </w:rPr>
        <w:t xml:space="preserve"> </w:t>
      </w:r>
      <w:proofErr w:type="gramStart"/>
      <w:r w:rsidR="00EE6503" w:rsidRPr="00FE0614">
        <w:rPr>
          <w:rFonts w:ascii="Arial" w:hAnsi="Arial" w:cs="Arial"/>
        </w:rPr>
        <w:t>screen-grabs</w:t>
      </w:r>
      <w:proofErr w:type="gramEnd"/>
      <w:r w:rsidR="00EE6503" w:rsidRPr="00FE0614">
        <w:rPr>
          <w:rFonts w:ascii="Arial" w:hAnsi="Arial" w:cs="Arial"/>
        </w:rPr>
        <w:t xml:space="preserve"> and confirmed that the dislodged pipe was the air brake booster which allows the braking compound, akin to a brake pad, to come off the wheel. When this pipe was dislodged the brakes attach or bind to the wheel and this friction causes the burning and smoke</w:t>
      </w:r>
      <w:r w:rsidR="00DC2669">
        <w:rPr>
          <w:rFonts w:ascii="Arial" w:hAnsi="Arial" w:cs="Arial"/>
        </w:rPr>
        <w:t>,</w:t>
      </w:r>
      <w:r w:rsidR="00EE6503" w:rsidRPr="00FE0614">
        <w:rPr>
          <w:rFonts w:ascii="Arial" w:hAnsi="Arial" w:cs="Arial"/>
        </w:rPr>
        <w:t xml:space="preserve"> that is apparent in the picture that is MM3 before the court. Ordinarily the repair would be to replace the air booster pipe with another one.</w:t>
      </w:r>
    </w:p>
    <w:p w14:paraId="6B525A71" w14:textId="77777777" w:rsidR="00941C97" w:rsidRPr="00FE0614" w:rsidRDefault="00941C97" w:rsidP="00FE0614">
      <w:pPr>
        <w:spacing w:line="360" w:lineRule="auto"/>
        <w:jc w:val="both"/>
        <w:rPr>
          <w:rFonts w:ascii="Arial" w:hAnsi="Arial" w:cs="Arial"/>
        </w:rPr>
      </w:pPr>
    </w:p>
    <w:p w14:paraId="5164921E" w14:textId="77777777" w:rsidR="00D8696D" w:rsidRPr="00FE0614" w:rsidRDefault="00941C97" w:rsidP="00FE0614">
      <w:pPr>
        <w:spacing w:line="360" w:lineRule="auto"/>
        <w:jc w:val="both"/>
        <w:rPr>
          <w:rFonts w:ascii="Arial" w:hAnsi="Arial" w:cs="Arial"/>
        </w:rPr>
      </w:pPr>
      <w:r w:rsidRPr="00FE0614">
        <w:rPr>
          <w:rFonts w:ascii="Arial" w:hAnsi="Arial" w:cs="Arial"/>
        </w:rPr>
        <w:t>[29]</w:t>
      </w:r>
      <w:r w:rsidRPr="00FE0614">
        <w:rPr>
          <w:rFonts w:ascii="Arial" w:hAnsi="Arial" w:cs="Arial"/>
        </w:rPr>
        <w:tab/>
      </w:r>
      <w:r w:rsidR="00D8696D" w:rsidRPr="00FE0614">
        <w:rPr>
          <w:rFonts w:ascii="Arial" w:hAnsi="Arial" w:cs="Arial"/>
        </w:rPr>
        <w:t xml:space="preserve">A mechanic Mfundo Buthelezi stopped and after being put in contact with Thomas Mpande </w:t>
      </w:r>
      <w:r w:rsidR="00DC2669">
        <w:rPr>
          <w:rFonts w:ascii="Arial" w:hAnsi="Arial" w:cs="Arial"/>
        </w:rPr>
        <w:t xml:space="preserve">by the accused </w:t>
      </w:r>
      <w:r w:rsidR="00D8696D" w:rsidRPr="00FE0614">
        <w:rPr>
          <w:rFonts w:ascii="Arial" w:hAnsi="Arial" w:cs="Arial"/>
        </w:rPr>
        <w:t xml:space="preserve">cable tied a pipe effectively creating a bypass of the problem. This did however mean that the braking system on that </w:t>
      </w:r>
      <w:proofErr w:type="gramStart"/>
      <w:r w:rsidR="00D8696D" w:rsidRPr="00FE0614">
        <w:rPr>
          <w:rFonts w:ascii="Arial" w:hAnsi="Arial" w:cs="Arial"/>
        </w:rPr>
        <w:t>particular wheel</w:t>
      </w:r>
      <w:proofErr w:type="gramEnd"/>
      <w:r w:rsidR="00D8696D" w:rsidRPr="00FE0614">
        <w:rPr>
          <w:rFonts w:ascii="Arial" w:hAnsi="Arial" w:cs="Arial"/>
        </w:rPr>
        <w:t xml:space="preserve"> was rendered inoperable. </w:t>
      </w:r>
      <w:r w:rsidR="00EE6503" w:rsidRPr="00FE0614">
        <w:rPr>
          <w:rFonts w:ascii="Arial" w:hAnsi="Arial" w:cs="Arial"/>
        </w:rPr>
        <w:t xml:space="preserve">It is a temporary solution to allow the vehicle to travel to a workshop to be repaired. </w:t>
      </w:r>
      <w:r w:rsidR="00D8696D" w:rsidRPr="00FE0614">
        <w:rPr>
          <w:rFonts w:ascii="Arial" w:hAnsi="Arial" w:cs="Arial"/>
        </w:rPr>
        <w:t>Thomas Mpande paid Buthelezi for his work and the accused was instructed to go CJ’s workshop in Piet Retief and have the issue resolved.</w:t>
      </w:r>
    </w:p>
    <w:p w14:paraId="1A46667D" w14:textId="77777777" w:rsidR="00EE6503" w:rsidRPr="00FE0614" w:rsidRDefault="00EE6503" w:rsidP="00FE0614">
      <w:pPr>
        <w:spacing w:line="360" w:lineRule="auto"/>
        <w:jc w:val="both"/>
        <w:rPr>
          <w:rFonts w:ascii="Arial" w:hAnsi="Arial" w:cs="Arial"/>
        </w:rPr>
      </w:pPr>
    </w:p>
    <w:p w14:paraId="19D677DE" w14:textId="77777777" w:rsidR="00EE6503" w:rsidRPr="00FE0614" w:rsidRDefault="00941C97" w:rsidP="00FE0614">
      <w:pPr>
        <w:spacing w:line="360" w:lineRule="auto"/>
        <w:jc w:val="both"/>
        <w:rPr>
          <w:rFonts w:ascii="Arial" w:hAnsi="Arial" w:cs="Arial"/>
        </w:rPr>
      </w:pPr>
      <w:r w:rsidRPr="00FE0614">
        <w:rPr>
          <w:rFonts w:ascii="Arial" w:hAnsi="Arial" w:cs="Arial"/>
        </w:rPr>
        <w:t>[30]</w:t>
      </w:r>
      <w:r w:rsidRPr="00FE0614">
        <w:rPr>
          <w:rFonts w:ascii="Arial" w:hAnsi="Arial" w:cs="Arial"/>
        </w:rPr>
        <w:tab/>
      </w:r>
      <w:r w:rsidR="00EE6503" w:rsidRPr="00FE0614">
        <w:rPr>
          <w:rFonts w:ascii="Arial" w:hAnsi="Arial" w:cs="Arial"/>
        </w:rPr>
        <w:t>Mkwanazi confirmed</w:t>
      </w:r>
      <w:r w:rsidRPr="00FE0614">
        <w:rPr>
          <w:rFonts w:ascii="Arial" w:hAnsi="Arial" w:cs="Arial"/>
        </w:rPr>
        <w:t>,</w:t>
      </w:r>
      <w:r w:rsidR="00EE6503" w:rsidRPr="00FE0614">
        <w:rPr>
          <w:rFonts w:ascii="Arial" w:hAnsi="Arial" w:cs="Arial"/>
        </w:rPr>
        <w:t xml:space="preserve"> when shown what Buthelezi did</w:t>
      </w:r>
      <w:r w:rsidRPr="00FE0614">
        <w:rPr>
          <w:rFonts w:ascii="Arial" w:hAnsi="Arial" w:cs="Arial"/>
        </w:rPr>
        <w:t>,</w:t>
      </w:r>
      <w:r w:rsidR="00EE6503" w:rsidRPr="00FE0614">
        <w:rPr>
          <w:rStyle w:val="FootnoteReference"/>
          <w:rFonts w:ascii="Arial" w:hAnsi="Arial" w:cs="Arial"/>
        </w:rPr>
        <w:footnoteReference w:id="18"/>
      </w:r>
      <w:r w:rsidR="00EE6503" w:rsidRPr="00FE0614">
        <w:rPr>
          <w:rFonts w:ascii="Arial" w:hAnsi="Arial" w:cs="Arial"/>
        </w:rPr>
        <w:t xml:space="preserve"> </w:t>
      </w:r>
      <w:r w:rsidRPr="00FE0614">
        <w:rPr>
          <w:rFonts w:ascii="Arial" w:hAnsi="Arial" w:cs="Arial"/>
        </w:rPr>
        <w:t xml:space="preserve">that the repair </w:t>
      </w:r>
      <w:r w:rsidR="00EE6503" w:rsidRPr="00FE0614">
        <w:rPr>
          <w:rFonts w:ascii="Arial" w:hAnsi="Arial" w:cs="Arial"/>
        </w:rPr>
        <w:t xml:space="preserve">in essence was a bypass </w:t>
      </w:r>
      <w:r w:rsidR="00504749">
        <w:rPr>
          <w:rFonts w:ascii="Arial" w:hAnsi="Arial" w:cs="Arial"/>
        </w:rPr>
        <w:t xml:space="preserve">of </w:t>
      </w:r>
      <w:r w:rsidR="00EE6503" w:rsidRPr="00FE0614">
        <w:rPr>
          <w:rFonts w:ascii="Arial" w:hAnsi="Arial" w:cs="Arial"/>
        </w:rPr>
        <w:t>the air booster to release the wheel to avoid the binding and smoking.</w:t>
      </w:r>
      <w:r w:rsidRPr="00FE0614">
        <w:rPr>
          <w:rFonts w:ascii="Arial" w:hAnsi="Arial" w:cs="Arial"/>
        </w:rPr>
        <w:t xml:space="preserve"> </w:t>
      </w:r>
      <w:r w:rsidR="00504749">
        <w:rPr>
          <w:rFonts w:ascii="Arial" w:hAnsi="Arial" w:cs="Arial"/>
        </w:rPr>
        <w:t>T</w:t>
      </w:r>
      <w:r w:rsidR="00EE6503" w:rsidRPr="00FE0614">
        <w:rPr>
          <w:rFonts w:ascii="Arial" w:hAnsi="Arial" w:cs="Arial"/>
        </w:rPr>
        <w:t>his would be to allow the vehicle to travel to where a proper repair could be done.</w:t>
      </w:r>
    </w:p>
    <w:p w14:paraId="53C14ACD" w14:textId="77777777" w:rsidR="00941C97" w:rsidRPr="00FE0614" w:rsidRDefault="00941C97" w:rsidP="00FE0614">
      <w:pPr>
        <w:spacing w:line="360" w:lineRule="auto"/>
        <w:jc w:val="both"/>
        <w:rPr>
          <w:rFonts w:ascii="Arial" w:hAnsi="Arial" w:cs="Arial"/>
        </w:rPr>
      </w:pPr>
    </w:p>
    <w:p w14:paraId="395F7B6E" w14:textId="77777777" w:rsidR="00D8696D" w:rsidRPr="00FE0614" w:rsidRDefault="00941C97" w:rsidP="00FE0614">
      <w:pPr>
        <w:spacing w:line="360" w:lineRule="auto"/>
        <w:jc w:val="both"/>
        <w:rPr>
          <w:rFonts w:ascii="Arial" w:hAnsi="Arial" w:cs="Arial"/>
        </w:rPr>
      </w:pPr>
      <w:r w:rsidRPr="00FE0614">
        <w:rPr>
          <w:rFonts w:ascii="Arial" w:hAnsi="Arial" w:cs="Arial"/>
        </w:rPr>
        <w:t>[31]</w:t>
      </w:r>
      <w:r w:rsidRPr="00FE0614">
        <w:rPr>
          <w:rFonts w:ascii="Arial" w:hAnsi="Arial" w:cs="Arial"/>
        </w:rPr>
        <w:tab/>
        <w:t xml:space="preserve">Thomas Mpande and Masinga </w:t>
      </w:r>
      <w:r w:rsidR="00D8696D" w:rsidRPr="00FE0614">
        <w:rPr>
          <w:rFonts w:ascii="Arial" w:hAnsi="Arial" w:cs="Arial"/>
        </w:rPr>
        <w:t xml:space="preserve">denied an assertion put to </w:t>
      </w:r>
      <w:r w:rsidRPr="00FE0614">
        <w:rPr>
          <w:rFonts w:ascii="Arial" w:hAnsi="Arial" w:cs="Arial"/>
        </w:rPr>
        <w:t>them</w:t>
      </w:r>
      <w:r w:rsidR="00D8696D" w:rsidRPr="00FE0614">
        <w:rPr>
          <w:rFonts w:ascii="Arial" w:hAnsi="Arial" w:cs="Arial"/>
        </w:rPr>
        <w:t xml:space="preserve"> by the defence that it was </w:t>
      </w:r>
      <w:r w:rsidRPr="00FE0614">
        <w:rPr>
          <w:rFonts w:ascii="Arial" w:hAnsi="Arial" w:cs="Arial"/>
        </w:rPr>
        <w:t xml:space="preserve">Thomas Mpande </w:t>
      </w:r>
      <w:r w:rsidR="00D8696D" w:rsidRPr="00FE0614">
        <w:rPr>
          <w:rFonts w:ascii="Arial" w:hAnsi="Arial" w:cs="Arial"/>
        </w:rPr>
        <w:t xml:space="preserve">who informed the accused that as the vehicle seemed fine that he should not go </w:t>
      </w:r>
      <w:proofErr w:type="gramStart"/>
      <w:r w:rsidR="00D8696D" w:rsidRPr="00FE0614">
        <w:rPr>
          <w:rFonts w:ascii="Arial" w:hAnsi="Arial" w:cs="Arial"/>
        </w:rPr>
        <w:t>to</w:t>
      </w:r>
      <w:r w:rsidR="006E243A">
        <w:rPr>
          <w:rFonts w:ascii="Arial" w:hAnsi="Arial" w:cs="Arial"/>
        </w:rPr>
        <w:t xml:space="preserve"> </w:t>
      </w:r>
      <w:r w:rsidR="00D8696D" w:rsidRPr="00FE0614">
        <w:rPr>
          <w:rFonts w:ascii="Arial" w:hAnsi="Arial" w:cs="Arial"/>
        </w:rPr>
        <w:t xml:space="preserve"> CJ’s</w:t>
      </w:r>
      <w:proofErr w:type="gramEnd"/>
      <w:r w:rsidR="00D8696D" w:rsidRPr="00FE0614">
        <w:rPr>
          <w:rFonts w:ascii="Arial" w:hAnsi="Arial" w:cs="Arial"/>
        </w:rPr>
        <w:t xml:space="preserve"> in Piet Retief but should continue on his journey. </w:t>
      </w:r>
    </w:p>
    <w:p w14:paraId="1F0F0673" w14:textId="77777777" w:rsidR="00D8696D" w:rsidRPr="00FE0614" w:rsidRDefault="00D8696D" w:rsidP="00FE0614">
      <w:pPr>
        <w:spacing w:line="360" w:lineRule="auto"/>
        <w:jc w:val="both"/>
        <w:rPr>
          <w:rFonts w:ascii="Arial" w:hAnsi="Arial" w:cs="Arial"/>
        </w:rPr>
      </w:pPr>
    </w:p>
    <w:p w14:paraId="1E773B4D" w14:textId="77777777" w:rsidR="00900AE5" w:rsidRPr="00FE0614" w:rsidRDefault="00D8696D" w:rsidP="00FE0614">
      <w:pPr>
        <w:spacing w:line="360" w:lineRule="auto"/>
        <w:jc w:val="both"/>
        <w:rPr>
          <w:rFonts w:ascii="Arial" w:hAnsi="Arial" w:cs="Arial"/>
          <w:b/>
          <w:bCs/>
        </w:rPr>
      </w:pPr>
      <w:r w:rsidRPr="00FE0614">
        <w:rPr>
          <w:rFonts w:ascii="Arial" w:hAnsi="Arial" w:cs="Arial"/>
          <w:b/>
          <w:bCs/>
        </w:rPr>
        <w:t>Reconstruction of the final part of the trip using dash cam evidence and GPS tracking</w:t>
      </w:r>
    </w:p>
    <w:p w14:paraId="5F2AC46D" w14:textId="77777777" w:rsidR="00941C97" w:rsidRPr="00FE0614" w:rsidRDefault="00941C97" w:rsidP="00FE0614">
      <w:pPr>
        <w:spacing w:line="360" w:lineRule="auto"/>
        <w:jc w:val="both"/>
        <w:rPr>
          <w:rFonts w:ascii="Arial" w:hAnsi="Arial" w:cs="Arial"/>
        </w:rPr>
      </w:pPr>
      <w:r w:rsidRPr="00FE0614">
        <w:rPr>
          <w:rFonts w:ascii="Arial" w:hAnsi="Arial" w:cs="Arial"/>
        </w:rPr>
        <w:t>[32]</w:t>
      </w:r>
      <w:r w:rsidRPr="00FE0614">
        <w:rPr>
          <w:rFonts w:ascii="Arial" w:hAnsi="Arial" w:cs="Arial"/>
        </w:rPr>
        <w:tab/>
      </w:r>
      <w:r w:rsidR="00900AE5" w:rsidRPr="00FE0614">
        <w:rPr>
          <w:rFonts w:ascii="Arial" w:hAnsi="Arial" w:cs="Arial"/>
        </w:rPr>
        <w:t>A</w:t>
      </w:r>
      <w:r w:rsidR="00D8696D" w:rsidRPr="00FE0614">
        <w:rPr>
          <w:rFonts w:ascii="Arial" w:hAnsi="Arial" w:cs="Arial"/>
        </w:rPr>
        <w:t>t the beginning of the second week of evidence, an</w:t>
      </w:r>
      <w:r w:rsidR="00900AE5" w:rsidRPr="00FE0614">
        <w:rPr>
          <w:rFonts w:ascii="Arial" w:hAnsi="Arial" w:cs="Arial"/>
        </w:rPr>
        <w:t xml:space="preserve"> inspection in loco was conducted prior to the evidence of the crash investigation experts been led</w:t>
      </w:r>
      <w:r w:rsidR="00D8696D" w:rsidRPr="00FE0614">
        <w:rPr>
          <w:rFonts w:ascii="Arial" w:hAnsi="Arial" w:cs="Arial"/>
        </w:rPr>
        <w:t>. T</w:t>
      </w:r>
      <w:r w:rsidR="00900AE5" w:rsidRPr="00FE0614">
        <w:rPr>
          <w:rFonts w:ascii="Arial" w:hAnsi="Arial" w:cs="Arial"/>
        </w:rPr>
        <w:t xml:space="preserve">he inspection </w:t>
      </w:r>
      <w:r w:rsidRPr="00FE0614">
        <w:rPr>
          <w:rFonts w:ascii="Arial" w:hAnsi="Arial" w:cs="Arial"/>
        </w:rPr>
        <w:t>began at</w:t>
      </w:r>
      <w:r w:rsidR="00900AE5" w:rsidRPr="00FE0614">
        <w:rPr>
          <w:rFonts w:ascii="Arial" w:hAnsi="Arial" w:cs="Arial"/>
        </w:rPr>
        <w:t xml:space="preserve"> approximately 300 metres from the truck stop</w:t>
      </w:r>
      <w:r w:rsidR="00D8696D" w:rsidRPr="00FE0614">
        <w:rPr>
          <w:rFonts w:ascii="Arial" w:hAnsi="Arial" w:cs="Arial"/>
        </w:rPr>
        <w:t xml:space="preserve"> that the accused stopped at after he was advised that the N2 was closed due to a ‘</w:t>
      </w:r>
      <w:r w:rsidR="00D8696D" w:rsidRPr="00E36EB0">
        <w:rPr>
          <w:rFonts w:ascii="Arial" w:hAnsi="Arial" w:cs="Arial"/>
          <w:sz w:val="22"/>
          <w:szCs w:val="22"/>
        </w:rPr>
        <w:t>strike</w:t>
      </w:r>
      <w:r w:rsidR="00D8696D" w:rsidRPr="00FE0614">
        <w:rPr>
          <w:rFonts w:ascii="Arial" w:hAnsi="Arial" w:cs="Arial"/>
        </w:rPr>
        <w:t>’</w:t>
      </w:r>
      <w:r w:rsidR="00DC2669">
        <w:rPr>
          <w:rStyle w:val="FootnoteReference"/>
          <w:rFonts w:ascii="Arial" w:hAnsi="Arial" w:cs="Arial"/>
        </w:rPr>
        <w:footnoteReference w:id="19"/>
      </w:r>
      <w:r w:rsidR="00D8696D" w:rsidRPr="00FE0614">
        <w:rPr>
          <w:rFonts w:ascii="Arial" w:hAnsi="Arial" w:cs="Arial"/>
        </w:rPr>
        <w:t xml:space="preserve">. </w:t>
      </w:r>
    </w:p>
    <w:p w14:paraId="06BE6012" w14:textId="77777777" w:rsidR="00941C97" w:rsidRPr="00FE0614" w:rsidRDefault="00941C97" w:rsidP="00FE0614">
      <w:pPr>
        <w:spacing w:line="360" w:lineRule="auto"/>
        <w:jc w:val="both"/>
        <w:rPr>
          <w:rFonts w:ascii="Arial" w:hAnsi="Arial" w:cs="Arial"/>
        </w:rPr>
      </w:pPr>
    </w:p>
    <w:p w14:paraId="5078372E" w14:textId="77777777" w:rsidR="00900AE5" w:rsidRPr="00FE0614" w:rsidRDefault="00941C97" w:rsidP="00FE0614">
      <w:pPr>
        <w:spacing w:line="360" w:lineRule="auto"/>
        <w:jc w:val="both"/>
        <w:rPr>
          <w:rFonts w:ascii="Arial" w:hAnsi="Arial" w:cs="Arial"/>
        </w:rPr>
      </w:pPr>
      <w:r w:rsidRPr="00FE0614">
        <w:rPr>
          <w:rFonts w:ascii="Arial" w:hAnsi="Arial" w:cs="Arial"/>
        </w:rPr>
        <w:lastRenderedPageBreak/>
        <w:t>[33]</w:t>
      </w:r>
      <w:r w:rsidRPr="00FE0614">
        <w:rPr>
          <w:rFonts w:ascii="Arial" w:hAnsi="Arial" w:cs="Arial"/>
        </w:rPr>
        <w:tab/>
      </w:r>
      <w:r w:rsidR="00900AE5" w:rsidRPr="00FE0614">
        <w:rPr>
          <w:rFonts w:ascii="Arial" w:hAnsi="Arial" w:cs="Arial"/>
        </w:rPr>
        <w:t xml:space="preserve"> During the inspection Mr. Marimuthu advised the court that approximately 200 metres after the </w:t>
      </w:r>
      <w:proofErr w:type="spellStart"/>
      <w:r w:rsidR="00900AE5" w:rsidRPr="00FE0614">
        <w:rPr>
          <w:rFonts w:ascii="Arial" w:hAnsi="Arial" w:cs="Arial"/>
        </w:rPr>
        <w:t>Nthuthuko</w:t>
      </w:r>
      <w:proofErr w:type="spellEnd"/>
      <w:r w:rsidR="00900AE5" w:rsidRPr="00FE0614">
        <w:rPr>
          <w:rFonts w:ascii="Arial" w:hAnsi="Arial" w:cs="Arial"/>
        </w:rPr>
        <w:t xml:space="preserve"> turn-off</w:t>
      </w:r>
      <w:r w:rsidR="00D8696D" w:rsidRPr="00FE0614">
        <w:rPr>
          <w:rFonts w:ascii="Arial" w:hAnsi="Arial" w:cs="Arial"/>
        </w:rPr>
        <w:t xml:space="preserve">, some distance from the mandatory stop </w:t>
      </w:r>
      <w:r w:rsidR="00900AE5" w:rsidRPr="00FE0614">
        <w:rPr>
          <w:rFonts w:ascii="Arial" w:hAnsi="Arial" w:cs="Arial"/>
        </w:rPr>
        <w:t>the accused had realised something was wrong with his vehicle.</w:t>
      </w:r>
    </w:p>
    <w:p w14:paraId="2EE9B2BC" w14:textId="77777777" w:rsidR="00267608" w:rsidRPr="00FE0614" w:rsidRDefault="00267608" w:rsidP="00FE0614">
      <w:pPr>
        <w:spacing w:line="360" w:lineRule="auto"/>
        <w:ind w:left="720"/>
        <w:jc w:val="both"/>
        <w:rPr>
          <w:rFonts w:ascii="Arial" w:hAnsi="Arial" w:cs="Arial"/>
        </w:rPr>
      </w:pPr>
    </w:p>
    <w:p w14:paraId="567A93A9" w14:textId="77777777" w:rsidR="00D8696D" w:rsidRPr="00FE0614" w:rsidRDefault="00941C97" w:rsidP="00FE0614">
      <w:pPr>
        <w:spacing w:line="360" w:lineRule="auto"/>
        <w:jc w:val="both"/>
        <w:rPr>
          <w:rFonts w:ascii="Arial" w:hAnsi="Arial" w:cs="Arial"/>
        </w:rPr>
      </w:pPr>
      <w:r w:rsidRPr="00FE0614">
        <w:rPr>
          <w:rFonts w:ascii="Arial" w:hAnsi="Arial" w:cs="Arial"/>
        </w:rPr>
        <w:t>[34]</w:t>
      </w:r>
      <w:r w:rsidRPr="00FE0614">
        <w:rPr>
          <w:rFonts w:ascii="Arial" w:hAnsi="Arial" w:cs="Arial"/>
        </w:rPr>
        <w:tab/>
      </w:r>
      <w:r w:rsidR="00DC2669">
        <w:rPr>
          <w:rFonts w:ascii="Arial" w:hAnsi="Arial" w:cs="Arial"/>
        </w:rPr>
        <w:t>Thereafter v</w:t>
      </w:r>
      <w:r w:rsidR="00267608" w:rsidRPr="00FE0614">
        <w:rPr>
          <w:rFonts w:ascii="Arial" w:hAnsi="Arial" w:cs="Arial"/>
        </w:rPr>
        <w:t xml:space="preserve">ast tracts of the evidentiary material </w:t>
      </w:r>
      <w:r w:rsidR="00DC2669">
        <w:rPr>
          <w:rFonts w:ascii="Arial" w:hAnsi="Arial" w:cs="Arial"/>
        </w:rPr>
        <w:t xml:space="preserve">that was </w:t>
      </w:r>
      <w:r w:rsidR="00267608" w:rsidRPr="00FE0614">
        <w:rPr>
          <w:rFonts w:ascii="Arial" w:hAnsi="Arial" w:cs="Arial"/>
        </w:rPr>
        <w:t>placed before the court</w:t>
      </w:r>
      <w:r w:rsidR="00DC2669">
        <w:rPr>
          <w:rFonts w:ascii="Arial" w:hAnsi="Arial" w:cs="Arial"/>
        </w:rPr>
        <w:t>, most of which is</w:t>
      </w:r>
      <w:r w:rsidR="00267608" w:rsidRPr="00FE0614">
        <w:rPr>
          <w:rFonts w:ascii="Arial" w:hAnsi="Arial" w:cs="Arial"/>
        </w:rPr>
        <w:t xml:space="preserve"> not in dispute</w:t>
      </w:r>
      <w:r w:rsidR="00D8696D" w:rsidRPr="00FE0614">
        <w:rPr>
          <w:rFonts w:ascii="Arial" w:hAnsi="Arial" w:cs="Arial"/>
        </w:rPr>
        <w:t xml:space="preserve"> </w:t>
      </w:r>
      <w:proofErr w:type="gramStart"/>
      <w:r w:rsidR="00D8696D" w:rsidRPr="00FE0614">
        <w:rPr>
          <w:rFonts w:ascii="Arial" w:hAnsi="Arial" w:cs="Arial"/>
        </w:rPr>
        <w:t xml:space="preserve">and </w:t>
      </w:r>
      <w:r w:rsidRPr="00FE0614">
        <w:rPr>
          <w:rFonts w:ascii="Arial" w:hAnsi="Arial" w:cs="Arial"/>
        </w:rPr>
        <w:t xml:space="preserve"> videos</w:t>
      </w:r>
      <w:proofErr w:type="gramEnd"/>
      <w:r w:rsidRPr="00FE0614">
        <w:rPr>
          <w:rFonts w:ascii="Arial" w:hAnsi="Arial" w:cs="Arial"/>
        </w:rPr>
        <w:t xml:space="preserve"> </w:t>
      </w:r>
      <w:r w:rsidR="00DC2669">
        <w:rPr>
          <w:rFonts w:ascii="Arial" w:hAnsi="Arial" w:cs="Arial"/>
        </w:rPr>
        <w:t xml:space="preserve">were </w:t>
      </w:r>
      <w:r w:rsidRPr="00FE0614">
        <w:rPr>
          <w:rFonts w:ascii="Arial" w:hAnsi="Arial" w:cs="Arial"/>
        </w:rPr>
        <w:t xml:space="preserve">admitted </w:t>
      </w:r>
      <w:r w:rsidR="00D8696D" w:rsidRPr="00FE0614">
        <w:rPr>
          <w:rFonts w:ascii="Arial" w:hAnsi="Arial" w:cs="Arial"/>
        </w:rPr>
        <w:t>a</w:t>
      </w:r>
      <w:r w:rsidR="00DC2669">
        <w:rPr>
          <w:rFonts w:ascii="Arial" w:hAnsi="Arial" w:cs="Arial"/>
        </w:rPr>
        <w:t>s</w:t>
      </w:r>
      <w:r w:rsidR="00D8696D" w:rsidRPr="00FE0614">
        <w:rPr>
          <w:rFonts w:ascii="Arial" w:hAnsi="Arial" w:cs="Arial"/>
        </w:rPr>
        <w:t xml:space="preserve"> real evidence, the GPS speed tracking data from the truck of the accused’s vehicle has </w:t>
      </w:r>
      <w:r w:rsidRPr="00FE0614">
        <w:rPr>
          <w:rFonts w:ascii="Arial" w:hAnsi="Arial" w:cs="Arial"/>
        </w:rPr>
        <w:t xml:space="preserve">similarly </w:t>
      </w:r>
      <w:r w:rsidR="00D8696D" w:rsidRPr="00FE0614">
        <w:rPr>
          <w:rFonts w:ascii="Arial" w:hAnsi="Arial" w:cs="Arial"/>
        </w:rPr>
        <w:t>been admitted as accurate.</w:t>
      </w:r>
    </w:p>
    <w:p w14:paraId="377FB188" w14:textId="77777777" w:rsidR="00D8696D" w:rsidRPr="00FE0614" w:rsidRDefault="00D8696D" w:rsidP="00FE0614">
      <w:pPr>
        <w:spacing w:line="360" w:lineRule="auto"/>
        <w:jc w:val="both"/>
        <w:rPr>
          <w:rFonts w:ascii="Arial" w:hAnsi="Arial" w:cs="Arial"/>
        </w:rPr>
      </w:pPr>
    </w:p>
    <w:p w14:paraId="38CA80E7" w14:textId="77777777" w:rsidR="00BF3E50" w:rsidRPr="00FE0614" w:rsidRDefault="00941C97" w:rsidP="00FE0614">
      <w:pPr>
        <w:spacing w:line="360" w:lineRule="auto"/>
        <w:jc w:val="both"/>
        <w:rPr>
          <w:rFonts w:ascii="Arial" w:hAnsi="Arial" w:cs="Arial"/>
        </w:rPr>
      </w:pPr>
      <w:r w:rsidRPr="00FE0614">
        <w:rPr>
          <w:rFonts w:ascii="Arial" w:hAnsi="Arial" w:cs="Arial"/>
        </w:rPr>
        <w:t>[35]</w:t>
      </w:r>
      <w:r w:rsidRPr="00FE0614">
        <w:rPr>
          <w:rFonts w:ascii="Arial" w:hAnsi="Arial" w:cs="Arial"/>
        </w:rPr>
        <w:tab/>
      </w:r>
      <w:r w:rsidR="00BF3E50" w:rsidRPr="00FE0614">
        <w:rPr>
          <w:rFonts w:ascii="Arial" w:hAnsi="Arial" w:cs="Arial"/>
        </w:rPr>
        <w:t>Th</w:t>
      </w:r>
      <w:r w:rsidR="00D8696D" w:rsidRPr="00FE0614">
        <w:rPr>
          <w:rFonts w:ascii="Arial" w:hAnsi="Arial" w:cs="Arial"/>
        </w:rPr>
        <w:t>e admissions made</w:t>
      </w:r>
      <w:r w:rsidR="00BF3E50" w:rsidRPr="00FE0614">
        <w:rPr>
          <w:rFonts w:ascii="Arial" w:hAnsi="Arial" w:cs="Arial"/>
        </w:rPr>
        <w:t xml:space="preserve"> in conjunction with the real evidence contained in the video clips taken from the dashcam cameras from the accused’s vehicle and other vehicles </w:t>
      </w:r>
      <w:r w:rsidR="00D8696D" w:rsidRPr="00FE0614">
        <w:rPr>
          <w:rFonts w:ascii="Arial" w:hAnsi="Arial" w:cs="Arial"/>
        </w:rPr>
        <w:t>has</w:t>
      </w:r>
      <w:r w:rsidR="00BF3E50" w:rsidRPr="00FE0614">
        <w:rPr>
          <w:rFonts w:ascii="Arial" w:hAnsi="Arial" w:cs="Arial"/>
        </w:rPr>
        <w:t xml:space="preserve"> allowed a detailed reconstruction of events leading up to the incident, along with the evidence of the examination of the vehicles</w:t>
      </w:r>
      <w:r w:rsidR="00D8696D" w:rsidRPr="00FE0614">
        <w:rPr>
          <w:rFonts w:ascii="Arial" w:hAnsi="Arial" w:cs="Arial"/>
        </w:rPr>
        <w:t xml:space="preserve"> by trained crash reconstruction experts</w:t>
      </w:r>
      <w:r w:rsidR="00BF3E50" w:rsidRPr="00FE0614">
        <w:rPr>
          <w:rFonts w:ascii="Arial" w:hAnsi="Arial" w:cs="Arial"/>
        </w:rPr>
        <w:t xml:space="preserve"> allows for a largely uncontroversial setting out of the facts</w:t>
      </w:r>
      <w:r w:rsidR="00D8696D" w:rsidRPr="00FE0614">
        <w:rPr>
          <w:rFonts w:ascii="Arial" w:hAnsi="Arial" w:cs="Arial"/>
        </w:rPr>
        <w:t xml:space="preserve"> in the matter.</w:t>
      </w:r>
      <w:r w:rsidR="00BF3E50" w:rsidRPr="00FE0614">
        <w:rPr>
          <w:rFonts w:ascii="Arial" w:hAnsi="Arial" w:cs="Arial"/>
        </w:rPr>
        <w:t xml:space="preserve"> </w:t>
      </w:r>
    </w:p>
    <w:p w14:paraId="4BBFF73B" w14:textId="77777777" w:rsidR="00BF3E50" w:rsidRPr="00FE0614" w:rsidRDefault="00BF3E50" w:rsidP="00FE0614">
      <w:pPr>
        <w:spacing w:line="360" w:lineRule="auto"/>
        <w:ind w:left="720"/>
        <w:jc w:val="both"/>
        <w:rPr>
          <w:rFonts w:ascii="Arial" w:hAnsi="Arial" w:cs="Arial"/>
        </w:rPr>
      </w:pPr>
    </w:p>
    <w:p w14:paraId="1E7C800E" w14:textId="77777777" w:rsidR="00D8696D" w:rsidRPr="00FE0614" w:rsidRDefault="00941C97" w:rsidP="00FE0614">
      <w:pPr>
        <w:spacing w:line="360" w:lineRule="auto"/>
        <w:jc w:val="both"/>
        <w:rPr>
          <w:rFonts w:ascii="Arial" w:hAnsi="Arial" w:cs="Arial"/>
        </w:rPr>
      </w:pPr>
      <w:r w:rsidRPr="00FE0614">
        <w:rPr>
          <w:rFonts w:ascii="Arial" w:hAnsi="Arial" w:cs="Arial"/>
        </w:rPr>
        <w:t>[36]</w:t>
      </w:r>
      <w:r w:rsidRPr="00FE0614">
        <w:rPr>
          <w:rFonts w:ascii="Arial" w:hAnsi="Arial" w:cs="Arial"/>
        </w:rPr>
        <w:tab/>
      </w:r>
      <w:r w:rsidR="00D8696D" w:rsidRPr="00FE0614">
        <w:rPr>
          <w:rFonts w:ascii="Arial" w:hAnsi="Arial" w:cs="Arial"/>
        </w:rPr>
        <w:t xml:space="preserve">As per usual </w:t>
      </w:r>
      <w:r w:rsidRPr="00FE0614">
        <w:rPr>
          <w:rFonts w:ascii="Arial" w:hAnsi="Arial" w:cs="Arial"/>
        </w:rPr>
        <w:t>t</w:t>
      </w:r>
      <w:r w:rsidR="00D8696D" w:rsidRPr="00FE0614">
        <w:rPr>
          <w:rFonts w:ascii="Arial" w:hAnsi="Arial" w:cs="Arial"/>
        </w:rPr>
        <w:t xml:space="preserve">he </w:t>
      </w:r>
      <w:r w:rsidRPr="00FE0614">
        <w:rPr>
          <w:rFonts w:ascii="Arial" w:hAnsi="Arial" w:cs="Arial"/>
        </w:rPr>
        <w:t xml:space="preserve">accused </w:t>
      </w:r>
      <w:r w:rsidR="00D8696D" w:rsidRPr="00FE0614">
        <w:rPr>
          <w:rFonts w:ascii="Arial" w:hAnsi="Arial" w:cs="Arial"/>
        </w:rPr>
        <w:t xml:space="preserve">travelled on the </w:t>
      </w:r>
      <w:proofErr w:type="gramStart"/>
      <w:r w:rsidR="00D8696D" w:rsidRPr="00FE0614">
        <w:rPr>
          <w:rFonts w:ascii="Arial" w:hAnsi="Arial" w:cs="Arial"/>
        </w:rPr>
        <w:t>N2</w:t>
      </w:r>
      <w:proofErr w:type="gramEnd"/>
      <w:r w:rsidR="00D8696D" w:rsidRPr="00FE0614">
        <w:rPr>
          <w:rFonts w:ascii="Arial" w:hAnsi="Arial" w:cs="Arial"/>
        </w:rPr>
        <w:t xml:space="preserve"> and the route took him from Ermelo past Piet Retief onto Pongola and then to Richards Bay. He had driven this </w:t>
      </w:r>
      <w:r w:rsidRPr="00FE0614">
        <w:rPr>
          <w:rFonts w:ascii="Arial" w:hAnsi="Arial" w:cs="Arial"/>
        </w:rPr>
        <w:t xml:space="preserve">route from </w:t>
      </w:r>
      <w:r w:rsidR="00D8696D" w:rsidRPr="00FE0614">
        <w:rPr>
          <w:rFonts w:ascii="Arial" w:hAnsi="Arial" w:cs="Arial"/>
        </w:rPr>
        <w:t xml:space="preserve">Ermelo to the Richards Bay Coal terminal return trip on 16 consecutive days. Each trip, without any issues, takes about 8.5 hours. </w:t>
      </w:r>
    </w:p>
    <w:p w14:paraId="294968F6" w14:textId="77777777" w:rsidR="00D8696D" w:rsidRPr="00FE0614" w:rsidRDefault="00D8696D" w:rsidP="00FE0614">
      <w:pPr>
        <w:spacing w:line="360" w:lineRule="auto"/>
        <w:ind w:left="720"/>
        <w:jc w:val="both"/>
        <w:rPr>
          <w:rFonts w:ascii="Arial" w:hAnsi="Arial" w:cs="Arial"/>
        </w:rPr>
      </w:pPr>
    </w:p>
    <w:p w14:paraId="004C70F9" w14:textId="77777777" w:rsidR="00D8696D" w:rsidRPr="00FE0614" w:rsidRDefault="00941C97" w:rsidP="00FE0614">
      <w:pPr>
        <w:spacing w:line="360" w:lineRule="auto"/>
        <w:jc w:val="both"/>
        <w:rPr>
          <w:rFonts w:ascii="Arial" w:hAnsi="Arial" w:cs="Arial"/>
        </w:rPr>
      </w:pPr>
      <w:r w:rsidRPr="00FE0614">
        <w:rPr>
          <w:rFonts w:ascii="Arial" w:hAnsi="Arial" w:cs="Arial"/>
        </w:rPr>
        <w:t>[37]</w:t>
      </w:r>
      <w:r w:rsidRPr="00FE0614">
        <w:rPr>
          <w:rFonts w:ascii="Arial" w:hAnsi="Arial" w:cs="Arial"/>
        </w:rPr>
        <w:tab/>
      </w:r>
      <w:r w:rsidR="00D8696D" w:rsidRPr="00FE0614">
        <w:rPr>
          <w:rFonts w:ascii="Arial" w:hAnsi="Arial" w:cs="Arial"/>
        </w:rPr>
        <w:t xml:space="preserve">The DAF mechanical horse was fitted with a real-time GPS tracking and CCTV dash-cam technology operated by a company known as </w:t>
      </w:r>
      <w:proofErr w:type="spellStart"/>
      <w:r w:rsidR="00D8696D" w:rsidRPr="00FE0614">
        <w:rPr>
          <w:rFonts w:ascii="Arial" w:hAnsi="Arial" w:cs="Arial"/>
        </w:rPr>
        <w:t>Autotrak</w:t>
      </w:r>
      <w:proofErr w:type="spellEnd"/>
      <w:r w:rsidR="00D8696D" w:rsidRPr="00FE0614">
        <w:rPr>
          <w:rFonts w:ascii="Arial" w:hAnsi="Arial" w:cs="Arial"/>
        </w:rPr>
        <w:t>. A detailed compilation of the recoding of the GPS real time tracking has been handed in along with dash camera recordings obtained from other vehicles or originate from other vehicles</w:t>
      </w:r>
      <w:r w:rsidR="00D8696D" w:rsidRPr="00FE0614">
        <w:rPr>
          <w:rStyle w:val="FootnoteReference"/>
          <w:rFonts w:ascii="Arial" w:hAnsi="Arial" w:cs="Arial"/>
        </w:rPr>
        <w:footnoteReference w:id="20"/>
      </w:r>
      <w:r w:rsidR="00D8696D" w:rsidRPr="00FE0614">
        <w:rPr>
          <w:rFonts w:ascii="Arial" w:hAnsi="Arial" w:cs="Arial"/>
        </w:rPr>
        <w:t xml:space="preserve">.  These recordings and GPS tracking which accurately monitors the travel and speed of the accused’s vehicle forms the basis of the two crash investigation reports complied by Suman Singh of </w:t>
      </w:r>
      <w:r w:rsidRPr="00FE0614">
        <w:rPr>
          <w:rFonts w:ascii="Arial" w:hAnsi="Arial" w:cs="Arial"/>
        </w:rPr>
        <w:t xml:space="preserve">the </w:t>
      </w:r>
      <w:r w:rsidR="00D8696D" w:rsidRPr="00FE0614">
        <w:rPr>
          <w:rFonts w:ascii="Arial" w:hAnsi="Arial" w:cs="Arial"/>
        </w:rPr>
        <w:t xml:space="preserve">Road Traffic Management Corporation and Warrant Officer </w:t>
      </w:r>
      <w:proofErr w:type="spellStart"/>
      <w:r w:rsidR="00D8696D" w:rsidRPr="00FE0614">
        <w:rPr>
          <w:rFonts w:ascii="Arial" w:hAnsi="Arial" w:cs="Arial"/>
        </w:rPr>
        <w:t>Fredricus</w:t>
      </w:r>
      <w:proofErr w:type="spellEnd"/>
      <w:r w:rsidR="00D8696D" w:rsidRPr="00FE0614">
        <w:rPr>
          <w:rFonts w:ascii="Arial" w:hAnsi="Arial" w:cs="Arial"/>
        </w:rPr>
        <w:t xml:space="preserve"> Snodgrass</w:t>
      </w:r>
      <w:r w:rsidRPr="00FE0614">
        <w:rPr>
          <w:rFonts w:ascii="Arial" w:hAnsi="Arial" w:cs="Arial"/>
        </w:rPr>
        <w:t xml:space="preserve"> of the SAPS Accident Combating Unit.</w:t>
      </w:r>
    </w:p>
    <w:p w14:paraId="0F96BE80" w14:textId="77777777" w:rsidR="00941C97" w:rsidRPr="00FE0614" w:rsidRDefault="00941C97" w:rsidP="00FE0614">
      <w:pPr>
        <w:spacing w:line="360" w:lineRule="auto"/>
        <w:jc w:val="both"/>
        <w:rPr>
          <w:rFonts w:ascii="Arial" w:hAnsi="Arial" w:cs="Arial"/>
        </w:rPr>
      </w:pPr>
    </w:p>
    <w:p w14:paraId="2516F744" w14:textId="77777777" w:rsidR="00BF3E50" w:rsidRPr="00FE0614" w:rsidRDefault="00941C97" w:rsidP="00FE0614">
      <w:pPr>
        <w:spacing w:line="360" w:lineRule="auto"/>
        <w:jc w:val="both"/>
        <w:rPr>
          <w:rFonts w:ascii="Arial" w:hAnsi="Arial" w:cs="Arial"/>
        </w:rPr>
      </w:pPr>
      <w:r w:rsidRPr="00FE0614">
        <w:rPr>
          <w:rFonts w:ascii="Arial" w:hAnsi="Arial" w:cs="Arial"/>
        </w:rPr>
        <w:t>[38]</w:t>
      </w:r>
      <w:r w:rsidRPr="00FE0614">
        <w:rPr>
          <w:rFonts w:ascii="Arial" w:hAnsi="Arial" w:cs="Arial"/>
        </w:rPr>
        <w:tab/>
      </w:r>
      <w:r w:rsidR="00BF3E50" w:rsidRPr="00FE0614">
        <w:rPr>
          <w:rFonts w:ascii="Arial" w:hAnsi="Arial" w:cs="Arial"/>
        </w:rPr>
        <w:t xml:space="preserve">The data and images have been included in </w:t>
      </w:r>
      <w:r w:rsidR="00900AE5" w:rsidRPr="00FE0614">
        <w:rPr>
          <w:rFonts w:ascii="Arial" w:hAnsi="Arial" w:cs="Arial"/>
        </w:rPr>
        <w:t>both reports, they</w:t>
      </w:r>
      <w:r w:rsidR="00BF3E50" w:rsidRPr="00FE0614">
        <w:rPr>
          <w:rFonts w:ascii="Arial" w:hAnsi="Arial" w:cs="Arial"/>
        </w:rPr>
        <w:t xml:space="preserve"> comprehensively and accurately depict the journey</w:t>
      </w:r>
      <w:r w:rsidR="006E243A">
        <w:rPr>
          <w:rFonts w:ascii="Arial" w:hAnsi="Arial" w:cs="Arial"/>
        </w:rPr>
        <w:t xml:space="preserve"> </w:t>
      </w:r>
      <w:r w:rsidR="00BF3E50" w:rsidRPr="00FE0614">
        <w:rPr>
          <w:rFonts w:ascii="Arial" w:hAnsi="Arial" w:cs="Arial"/>
        </w:rPr>
        <w:t xml:space="preserve">of the accused and his </w:t>
      </w:r>
      <w:proofErr w:type="gramStart"/>
      <w:r w:rsidR="00BF3E50" w:rsidRPr="00FE0614">
        <w:rPr>
          <w:rFonts w:ascii="Arial" w:hAnsi="Arial" w:cs="Arial"/>
        </w:rPr>
        <w:t>heavy duty</w:t>
      </w:r>
      <w:proofErr w:type="gramEnd"/>
      <w:r w:rsidR="00BF3E50" w:rsidRPr="00FE0614">
        <w:rPr>
          <w:rFonts w:ascii="Arial" w:hAnsi="Arial" w:cs="Arial"/>
        </w:rPr>
        <w:t xml:space="preserve"> vehicle </w:t>
      </w:r>
      <w:r w:rsidR="00D8696D" w:rsidRPr="00FE0614">
        <w:rPr>
          <w:rFonts w:ascii="Arial" w:hAnsi="Arial" w:cs="Arial"/>
        </w:rPr>
        <w:t>from midnight until just after the collision.</w:t>
      </w:r>
      <w:r w:rsidR="00BF3E50" w:rsidRPr="00FE0614">
        <w:rPr>
          <w:rFonts w:ascii="Arial" w:hAnsi="Arial" w:cs="Arial"/>
        </w:rPr>
        <w:t xml:space="preserve"> </w:t>
      </w:r>
      <w:r w:rsidR="00900AE5" w:rsidRPr="00FE0614">
        <w:rPr>
          <w:rFonts w:ascii="Arial" w:hAnsi="Arial" w:cs="Arial"/>
        </w:rPr>
        <w:t xml:space="preserve">Other footage from </w:t>
      </w:r>
      <w:r w:rsidR="00D8696D" w:rsidRPr="00FE0614">
        <w:rPr>
          <w:rFonts w:ascii="Arial" w:hAnsi="Arial" w:cs="Arial"/>
        </w:rPr>
        <w:t xml:space="preserve">a bulk gas transporter which </w:t>
      </w:r>
      <w:r w:rsidR="00D8696D" w:rsidRPr="00FE0614">
        <w:rPr>
          <w:rFonts w:ascii="Arial" w:hAnsi="Arial" w:cs="Arial"/>
        </w:rPr>
        <w:lastRenderedPageBreak/>
        <w:t>was in the immediate</w:t>
      </w:r>
      <w:r w:rsidR="00900AE5" w:rsidRPr="00FE0614">
        <w:rPr>
          <w:rFonts w:ascii="Arial" w:hAnsi="Arial" w:cs="Arial"/>
        </w:rPr>
        <w:t xml:space="preserve"> vicinity has </w:t>
      </w:r>
      <w:r w:rsidR="00D8696D" w:rsidRPr="00FE0614">
        <w:rPr>
          <w:rFonts w:ascii="Arial" w:hAnsi="Arial" w:cs="Arial"/>
        </w:rPr>
        <w:t xml:space="preserve">also </w:t>
      </w:r>
      <w:r w:rsidR="00900AE5" w:rsidRPr="00FE0614">
        <w:rPr>
          <w:rFonts w:ascii="Arial" w:hAnsi="Arial" w:cs="Arial"/>
        </w:rPr>
        <w:t xml:space="preserve">been </w:t>
      </w:r>
      <w:r w:rsidR="00D8696D" w:rsidRPr="00FE0614">
        <w:rPr>
          <w:rFonts w:ascii="Arial" w:hAnsi="Arial" w:cs="Arial"/>
        </w:rPr>
        <w:t xml:space="preserve">admitted and forms part of </w:t>
      </w:r>
      <w:r w:rsidR="00900AE5" w:rsidRPr="00FE0614">
        <w:rPr>
          <w:rFonts w:ascii="Arial" w:hAnsi="Arial" w:cs="Arial"/>
        </w:rPr>
        <w:t>the reports compiled by the SAPS and the Road Traffic Management Corporation</w:t>
      </w:r>
      <w:r w:rsidRPr="00FE0614">
        <w:rPr>
          <w:rStyle w:val="FootnoteReference"/>
          <w:rFonts w:ascii="Arial" w:hAnsi="Arial" w:cs="Arial"/>
        </w:rPr>
        <w:footnoteReference w:id="21"/>
      </w:r>
      <w:r w:rsidR="00900AE5" w:rsidRPr="00FE0614">
        <w:rPr>
          <w:rFonts w:ascii="Arial" w:hAnsi="Arial" w:cs="Arial"/>
        </w:rPr>
        <w:t xml:space="preserve">. </w:t>
      </w:r>
      <w:r w:rsidR="00BF3E50" w:rsidRPr="00FE0614">
        <w:rPr>
          <w:rFonts w:ascii="Arial" w:hAnsi="Arial" w:cs="Arial"/>
        </w:rPr>
        <w:t>It is an invaluable asset in allowing for the full facts and picture to be disclosed to the court, as Goliath DJP said in Mthethwa</w:t>
      </w:r>
      <w:r w:rsidR="00D8696D" w:rsidRPr="00FE0614">
        <w:rPr>
          <w:rFonts w:ascii="Arial" w:hAnsi="Arial" w:cs="Arial"/>
        </w:rPr>
        <w:t xml:space="preserve"> about video recordings</w:t>
      </w:r>
      <w:r w:rsidR="0057132A" w:rsidRPr="00FE0614">
        <w:rPr>
          <w:rFonts w:ascii="Arial" w:hAnsi="Arial" w:cs="Arial"/>
        </w:rPr>
        <w:t>.</w:t>
      </w:r>
      <w:r w:rsidR="00BF3E50" w:rsidRPr="00FE0614">
        <w:rPr>
          <w:rStyle w:val="FootnoteReference"/>
          <w:rFonts w:ascii="Arial" w:hAnsi="Arial" w:cs="Arial"/>
        </w:rPr>
        <w:footnoteReference w:id="22"/>
      </w:r>
    </w:p>
    <w:p w14:paraId="7D18A779" w14:textId="77777777" w:rsidR="00BF3E50" w:rsidRPr="00795778" w:rsidRDefault="00795778" w:rsidP="00FE0614">
      <w:pPr>
        <w:spacing w:line="360" w:lineRule="auto"/>
        <w:jc w:val="both"/>
        <w:rPr>
          <w:rFonts w:ascii="Arial" w:hAnsi="Arial" w:cs="Arial"/>
          <w:sz w:val="22"/>
          <w:szCs w:val="22"/>
        </w:rPr>
      </w:pPr>
      <w:r>
        <w:rPr>
          <w:rFonts w:ascii="Arial" w:hAnsi="Arial" w:cs="Arial"/>
          <w:sz w:val="22"/>
          <w:szCs w:val="22"/>
        </w:rPr>
        <w:t>“</w:t>
      </w:r>
      <w:r w:rsidR="00BF3E50" w:rsidRPr="00795778">
        <w:rPr>
          <w:rFonts w:ascii="Arial" w:hAnsi="Arial" w:cs="Arial"/>
          <w:sz w:val="22"/>
          <w:szCs w:val="22"/>
        </w:rPr>
        <w:t xml:space="preserve">With the advancement of technology, closed circuit television (CCTV) cameras in public places are now a worldwide feature. As a </w:t>
      </w:r>
      <w:proofErr w:type="gramStart"/>
      <w:r w:rsidR="00BF3E50" w:rsidRPr="00795778">
        <w:rPr>
          <w:rFonts w:ascii="Arial" w:hAnsi="Arial" w:cs="Arial"/>
          <w:sz w:val="22"/>
          <w:szCs w:val="22"/>
        </w:rPr>
        <w:t>result</w:t>
      </w:r>
      <w:proofErr w:type="gramEnd"/>
      <w:r w:rsidR="00BF3E50" w:rsidRPr="00795778">
        <w:rPr>
          <w:rFonts w:ascii="Arial" w:hAnsi="Arial" w:cs="Arial"/>
          <w:sz w:val="22"/>
          <w:szCs w:val="22"/>
        </w:rPr>
        <w:t xml:space="preserve"> the production of electronic evidence in the form of CCTV footage has progressively become an important source of evidence in criminal proceedings. </w:t>
      </w:r>
      <w:proofErr w:type="gramStart"/>
      <w:r w:rsidR="00BF3E50" w:rsidRPr="00795778">
        <w:rPr>
          <w:rFonts w:ascii="Arial" w:hAnsi="Arial" w:cs="Arial"/>
          <w:sz w:val="22"/>
          <w:szCs w:val="22"/>
        </w:rPr>
        <w:t>As a silent observer, CCTV footage</w:t>
      </w:r>
      <w:proofErr w:type="gramEnd"/>
      <w:r w:rsidR="00BF3E50" w:rsidRPr="00795778">
        <w:rPr>
          <w:rFonts w:ascii="Arial" w:hAnsi="Arial" w:cs="Arial"/>
          <w:sz w:val="22"/>
          <w:szCs w:val="22"/>
        </w:rPr>
        <w:t xml:space="preserve"> can play an invaluable role in collecting evidence in search for truth in criminal trials. It </w:t>
      </w:r>
      <w:proofErr w:type="gramStart"/>
      <w:r w:rsidR="00BF3E50" w:rsidRPr="00795778">
        <w:rPr>
          <w:rFonts w:ascii="Arial" w:hAnsi="Arial" w:cs="Arial"/>
          <w:sz w:val="22"/>
          <w:szCs w:val="22"/>
        </w:rPr>
        <w:t>has the ability to</w:t>
      </w:r>
      <w:proofErr w:type="gramEnd"/>
      <w:r w:rsidR="00BF3E50" w:rsidRPr="00795778">
        <w:rPr>
          <w:rFonts w:ascii="Arial" w:hAnsi="Arial" w:cs="Arial"/>
          <w:sz w:val="22"/>
          <w:szCs w:val="22"/>
        </w:rPr>
        <w:t xml:space="preserve"> accurately capture, in an objective and independent manner, evidence in a case which can effectively established the guilt or innocence of an accused.</w:t>
      </w:r>
      <w:r>
        <w:rPr>
          <w:rFonts w:ascii="Arial" w:hAnsi="Arial" w:cs="Arial"/>
          <w:sz w:val="22"/>
          <w:szCs w:val="22"/>
        </w:rPr>
        <w:t>”</w:t>
      </w:r>
    </w:p>
    <w:p w14:paraId="35DDD314" w14:textId="77777777" w:rsidR="00941C97" w:rsidRPr="00FE0614" w:rsidRDefault="00941C97" w:rsidP="00FE0614">
      <w:pPr>
        <w:spacing w:line="360" w:lineRule="auto"/>
        <w:jc w:val="both"/>
        <w:rPr>
          <w:rFonts w:ascii="Arial" w:hAnsi="Arial" w:cs="Arial"/>
        </w:rPr>
      </w:pPr>
    </w:p>
    <w:p w14:paraId="19F78581" w14:textId="77777777" w:rsidR="00900AE5" w:rsidRPr="00FE0614" w:rsidRDefault="00941C97" w:rsidP="00FE0614">
      <w:pPr>
        <w:spacing w:line="360" w:lineRule="auto"/>
        <w:jc w:val="both"/>
        <w:rPr>
          <w:rFonts w:ascii="Arial" w:hAnsi="Arial" w:cs="Arial"/>
        </w:rPr>
      </w:pPr>
      <w:r w:rsidRPr="00FE0614">
        <w:rPr>
          <w:rFonts w:ascii="Arial" w:hAnsi="Arial" w:cs="Arial"/>
        </w:rPr>
        <w:t>[39]</w:t>
      </w:r>
      <w:r w:rsidRPr="00FE0614">
        <w:rPr>
          <w:rFonts w:ascii="Arial" w:hAnsi="Arial" w:cs="Arial"/>
        </w:rPr>
        <w:tab/>
      </w:r>
      <w:r w:rsidR="0057132A" w:rsidRPr="00FE0614">
        <w:rPr>
          <w:rFonts w:ascii="Arial" w:hAnsi="Arial" w:cs="Arial"/>
        </w:rPr>
        <w:t xml:space="preserve">Warrant-Officer Snodgrass of the Durban Accident Combating </w:t>
      </w:r>
      <w:r w:rsidR="00900AE5" w:rsidRPr="00FE0614">
        <w:rPr>
          <w:rFonts w:ascii="Arial" w:hAnsi="Arial" w:cs="Arial"/>
        </w:rPr>
        <w:t xml:space="preserve">Unit </w:t>
      </w:r>
      <w:r w:rsidR="0057132A" w:rsidRPr="00FE0614">
        <w:rPr>
          <w:rFonts w:ascii="Arial" w:hAnsi="Arial" w:cs="Arial"/>
        </w:rPr>
        <w:t>did a detailed analysis of the dashcam footage and the GPS tracking information and this is contained in his detailed Crash Investigation report</w:t>
      </w:r>
      <w:r w:rsidR="00900AE5" w:rsidRPr="00FE0614">
        <w:rPr>
          <w:rStyle w:val="FootnoteReference"/>
          <w:rFonts w:ascii="Arial" w:hAnsi="Arial" w:cs="Arial"/>
        </w:rPr>
        <w:footnoteReference w:id="23"/>
      </w:r>
      <w:r w:rsidR="0057132A" w:rsidRPr="00FE0614">
        <w:rPr>
          <w:rFonts w:ascii="Arial" w:hAnsi="Arial" w:cs="Arial"/>
        </w:rPr>
        <w:t>. He also has had sight and taken note of other dashcam evidence including evidence that appeared on national television shortly after the incident.</w:t>
      </w:r>
      <w:r w:rsidR="00900AE5" w:rsidRPr="00FE0614">
        <w:rPr>
          <w:rFonts w:ascii="Arial" w:hAnsi="Arial" w:cs="Arial"/>
        </w:rPr>
        <w:t xml:space="preserve"> </w:t>
      </w:r>
    </w:p>
    <w:p w14:paraId="47C9542B" w14:textId="77777777" w:rsidR="00941C97" w:rsidRPr="00FE0614" w:rsidRDefault="00941C97" w:rsidP="00FE0614">
      <w:pPr>
        <w:spacing w:line="360" w:lineRule="auto"/>
        <w:jc w:val="both"/>
        <w:rPr>
          <w:rFonts w:ascii="Arial" w:hAnsi="Arial" w:cs="Arial"/>
        </w:rPr>
      </w:pPr>
    </w:p>
    <w:p w14:paraId="11AED934" w14:textId="77777777" w:rsidR="00900AE5" w:rsidRPr="00FE0614" w:rsidRDefault="00941C97" w:rsidP="00FE0614">
      <w:pPr>
        <w:spacing w:line="360" w:lineRule="auto"/>
        <w:jc w:val="both"/>
        <w:rPr>
          <w:rFonts w:ascii="Arial" w:hAnsi="Arial" w:cs="Arial"/>
        </w:rPr>
      </w:pPr>
      <w:r w:rsidRPr="00FE0614">
        <w:rPr>
          <w:rFonts w:ascii="Arial" w:hAnsi="Arial" w:cs="Arial"/>
        </w:rPr>
        <w:t>[40]</w:t>
      </w:r>
      <w:r w:rsidRPr="00FE0614">
        <w:rPr>
          <w:rFonts w:ascii="Arial" w:hAnsi="Arial" w:cs="Arial"/>
        </w:rPr>
        <w:tab/>
      </w:r>
      <w:r w:rsidR="00900AE5" w:rsidRPr="00FE0614">
        <w:rPr>
          <w:rFonts w:ascii="Arial" w:hAnsi="Arial" w:cs="Arial"/>
        </w:rPr>
        <w:t>Unfortunately the camera installed to record the inside of the cab, the driver view camera was blocked with tape</w:t>
      </w:r>
      <w:r w:rsidR="00D8696D" w:rsidRPr="00FE0614">
        <w:rPr>
          <w:rFonts w:ascii="Arial" w:hAnsi="Arial" w:cs="Arial"/>
        </w:rPr>
        <w:t xml:space="preserve"> by the accused</w:t>
      </w:r>
      <w:r w:rsidR="00900AE5" w:rsidRPr="00FE0614">
        <w:rPr>
          <w:rFonts w:ascii="Arial" w:hAnsi="Arial" w:cs="Arial"/>
        </w:rPr>
        <w:t xml:space="preserve"> covering the camera lens. If the interior of the cabin had been </w:t>
      </w:r>
      <w:r w:rsidR="00E76D27" w:rsidRPr="00FE0614">
        <w:rPr>
          <w:rFonts w:ascii="Arial" w:hAnsi="Arial" w:cs="Arial"/>
        </w:rPr>
        <w:t>recorded,</w:t>
      </w:r>
      <w:r w:rsidR="00900AE5" w:rsidRPr="00FE0614">
        <w:rPr>
          <w:rFonts w:ascii="Arial" w:hAnsi="Arial" w:cs="Arial"/>
        </w:rPr>
        <w:t xml:space="preserve"> then the issues in this trial would be easier to resolve</w:t>
      </w:r>
      <w:r w:rsidR="00DC2669">
        <w:rPr>
          <w:rFonts w:ascii="Arial" w:hAnsi="Arial" w:cs="Arial"/>
        </w:rPr>
        <w:t>.</w:t>
      </w:r>
    </w:p>
    <w:p w14:paraId="7BCF62B9" w14:textId="77777777" w:rsidR="00D8696D" w:rsidRPr="00FE0614" w:rsidRDefault="00D8696D" w:rsidP="00FE0614">
      <w:pPr>
        <w:spacing w:line="360" w:lineRule="auto"/>
        <w:jc w:val="both"/>
        <w:rPr>
          <w:rFonts w:ascii="Arial" w:hAnsi="Arial" w:cs="Arial"/>
        </w:rPr>
      </w:pPr>
    </w:p>
    <w:p w14:paraId="5E0B544F" w14:textId="77777777" w:rsidR="00900AE5" w:rsidRPr="00FE0614" w:rsidRDefault="00941C97" w:rsidP="00FE0614">
      <w:pPr>
        <w:spacing w:line="360" w:lineRule="auto"/>
        <w:jc w:val="both"/>
        <w:rPr>
          <w:rFonts w:ascii="Arial" w:hAnsi="Arial" w:cs="Arial"/>
        </w:rPr>
      </w:pPr>
      <w:r w:rsidRPr="00FE0614">
        <w:rPr>
          <w:rFonts w:ascii="Arial" w:hAnsi="Arial" w:cs="Arial"/>
        </w:rPr>
        <w:t>[41]</w:t>
      </w:r>
      <w:r w:rsidRPr="00FE0614">
        <w:rPr>
          <w:rFonts w:ascii="Arial" w:hAnsi="Arial" w:cs="Arial"/>
        </w:rPr>
        <w:tab/>
      </w:r>
      <w:r w:rsidR="00900AE5" w:rsidRPr="00FE0614">
        <w:rPr>
          <w:rFonts w:ascii="Arial" w:hAnsi="Arial" w:cs="Arial"/>
        </w:rPr>
        <w:t xml:space="preserve">GPS tracking and dashcam evidence has enabled the state to detail evidence of the speed of the accused’s journey </w:t>
      </w:r>
      <w:r w:rsidR="00D8696D" w:rsidRPr="00FE0614">
        <w:rPr>
          <w:rFonts w:ascii="Arial" w:hAnsi="Arial" w:cs="Arial"/>
        </w:rPr>
        <w:t xml:space="preserve">to and </w:t>
      </w:r>
      <w:r w:rsidR="00900AE5" w:rsidRPr="00FE0614">
        <w:rPr>
          <w:rFonts w:ascii="Arial" w:hAnsi="Arial" w:cs="Arial"/>
        </w:rPr>
        <w:t>from Mpumalanga a</w:t>
      </w:r>
      <w:r w:rsidR="00DC2669">
        <w:rPr>
          <w:rFonts w:ascii="Arial" w:hAnsi="Arial" w:cs="Arial"/>
        </w:rPr>
        <w:t>t</w:t>
      </w:r>
      <w:r w:rsidR="00900AE5" w:rsidRPr="00FE0614">
        <w:rPr>
          <w:rFonts w:ascii="Arial" w:hAnsi="Arial" w:cs="Arial"/>
        </w:rPr>
        <w:t xml:space="preserve"> an average speed for ten seconds of travel. Although with a slightly different focus Suman Singh of RTMC utilises largely the same information in the compilation of his report. They also had sight of the mechanical examination of Constable Makhanya of the Accident Combating unit in Durban in addition to their visual examination of the braking system </w:t>
      </w:r>
      <w:r w:rsidR="00DC2669">
        <w:rPr>
          <w:rFonts w:ascii="Arial" w:hAnsi="Arial" w:cs="Arial"/>
        </w:rPr>
        <w:t>of</w:t>
      </w:r>
      <w:r w:rsidR="00900AE5" w:rsidRPr="00FE0614">
        <w:rPr>
          <w:rFonts w:ascii="Arial" w:hAnsi="Arial" w:cs="Arial"/>
        </w:rPr>
        <w:t xml:space="preserve"> the vehicle of the accused</w:t>
      </w:r>
      <w:r w:rsidR="00DC2669">
        <w:rPr>
          <w:rFonts w:ascii="Arial" w:hAnsi="Arial" w:cs="Arial"/>
        </w:rPr>
        <w:t>.</w:t>
      </w:r>
    </w:p>
    <w:p w14:paraId="73AE3356" w14:textId="77777777" w:rsidR="00900AE5" w:rsidRPr="00FE0614" w:rsidRDefault="00900AE5" w:rsidP="00FE0614">
      <w:pPr>
        <w:spacing w:line="360" w:lineRule="auto"/>
        <w:jc w:val="both"/>
        <w:rPr>
          <w:rFonts w:ascii="Arial" w:hAnsi="Arial" w:cs="Arial"/>
        </w:rPr>
      </w:pPr>
    </w:p>
    <w:p w14:paraId="7CF465DF" w14:textId="77777777" w:rsidR="00900AE5" w:rsidRPr="00FE0614" w:rsidRDefault="00941C97" w:rsidP="00FE0614">
      <w:pPr>
        <w:spacing w:line="360" w:lineRule="auto"/>
        <w:jc w:val="both"/>
        <w:rPr>
          <w:rFonts w:ascii="Arial" w:hAnsi="Arial" w:cs="Arial"/>
        </w:rPr>
      </w:pPr>
      <w:r w:rsidRPr="00FE0614">
        <w:rPr>
          <w:rFonts w:ascii="Arial" w:hAnsi="Arial" w:cs="Arial"/>
        </w:rPr>
        <w:t>[42]</w:t>
      </w:r>
      <w:r w:rsidRPr="00FE0614">
        <w:rPr>
          <w:rFonts w:ascii="Arial" w:hAnsi="Arial" w:cs="Arial"/>
        </w:rPr>
        <w:tab/>
      </w:r>
      <w:r w:rsidR="00E76D27" w:rsidRPr="00FE0614">
        <w:rPr>
          <w:rFonts w:ascii="Arial" w:hAnsi="Arial" w:cs="Arial"/>
        </w:rPr>
        <w:t>Their reports</w:t>
      </w:r>
      <w:r w:rsidR="00900AE5" w:rsidRPr="00FE0614">
        <w:rPr>
          <w:rFonts w:ascii="Arial" w:hAnsi="Arial" w:cs="Arial"/>
        </w:rPr>
        <w:t xml:space="preserve"> largely reflect the same information and draw similar conclu</w:t>
      </w:r>
      <w:r w:rsidR="00D8696D" w:rsidRPr="00FE0614">
        <w:rPr>
          <w:rFonts w:ascii="Arial" w:hAnsi="Arial" w:cs="Arial"/>
        </w:rPr>
        <w:t>sions that the accused was responsible for the collision due to driver error</w:t>
      </w:r>
      <w:r w:rsidR="00900AE5" w:rsidRPr="00FE0614">
        <w:rPr>
          <w:rFonts w:ascii="Arial" w:hAnsi="Arial" w:cs="Arial"/>
        </w:rPr>
        <w:t xml:space="preserve">. Both compilers </w:t>
      </w:r>
      <w:r w:rsidR="00900AE5" w:rsidRPr="00FE0614">
        <w:rPr>
          <w:rFonts w:ascii="Arial" w:hAnsi="Arial" w:cs="Arial"/>
        </w:rPr>
        <w:lastRenderedPageBreak/>
        <w:t xml:space="preserve">at the time of completing their reports were unaware of the contention by the accused, that shortly after the </w:t>
      </w:r>
      <w:proofErr w:type="spellStart"/>
      <w:r w:rsidR="00900AE5" w:rsidRPr="00FE0614">
        <w:rPr>
          <w:rFonts w:ascii="Arial" w:hAnsi="Arial" w:cs="Arial"/>
        </w:rPr>
        <w:t>Nthuthuko</w:t>
      </w:r>
      <w:proofErr w:type="spellEnd"/>
      <w:r w:rsidR="00900AE5" w:rsidRPr="00FE0614">
        <w:rPr>
          <w:rFonts w:ascii="Arial" w:hAnsi="Arial" w:cs="Arial"/>
        </w:rPr>
        <w:t xml:space="preserve"> turn-off, more than a kilometre before the compulsory stop at the top of the </w:t>
      </w:r>
      <w:proofErr w:type="spellStart"/>
      <w:r w:rsidR="00900AE5" w:rsidRPr="00FE0614">
        <w:rPr>
          <w:rFonts w:ascii="Arial" w:hAnsi="Arial" w:cs="Arial"/>
        </w:rPr>
        <w:t>Itshelejuba</w:t>
      </w:r>
      <w:proofErr w:type="spellEnd"/>
      <w:r w:rsidR="00900AE5" w:rsidRPr="00FE0614">
        <w:rPr>
          <w:rFonts w:ascii="Arial" w:hAnsi="Arial" w:cs="Arial"/>
        </w:rPr>
        <w:t xml:space="preserve"> Pass, he was having brake issues with his vehicle making it difficult to control. This information was first suggested at the inspection in loco.</w:t>
      </w:r>
    </w:p>
    <w:p w14:paraId="46F51120" w14:textId="77777777" w:rsidR="00D8696D" w:rsidRPr="00FE0614" w:rsidRDefault="00D8696D" w:rsidP="00FE0614">
      <w:pPr>
        <w:spacing w:line="360" w:lineRule="auto"/>
        <w:jc w:val="both"/>
        <w:rPr>
          <w:rFonts w:ascii="Arial" w:hAnsi="Arial" w:cs="Arial"/>
        </w:rPr>
      </w:pPr>
    </w:p>
    <w:p w14:paraId="429ECEDE" w14:textId="77777777" w:rsidR="00900AE5" w:rsidRPr="00FE0614" w:rsidRDefault="00941C97" w:rsidP="00FE0614">
      <w:pPr>
        <w:spacing w:line="360" w:lineRule="auto"/>
        <w:jc w:val="both"/>
        <w:rPr>
          <w:rFonts w:ascii="Arial" w:hAnsi="Arial" w:cs="Arial"/>
        </w:rPr>
      </w:pPr>
      <w:r w:rsidRPr="00FE0614">
        <w:rPr>
          <w:rFonts w:ascii="Arial" w:hAnsi="Arial" w:cs="Arial"/>
        </w:rPr>
        <w:t>[43]</w:t>
      </w:r>
      <w:r w:rsidRPr="00FE0614">
        <w:rPr>
          <w:rFonts w:ascii="Arial" w:hAnsi="Arial" w:cs="Arial"/>
        </w:rPr>
        <w:tab/>
      </w:r>
      <w:r w:rsidR="00900AE5" w:rsidRPr="00FE0614">
        <w:rPr>
          <w:rFonts w:ascii="Arial" w:hAnsi="Arial" w:cs="Arial"/>
        </w:rPr>
        <w:t>The accused’s journey in terms of the speeds and distance travelled on 16 September</w:t>
      </w:r>
      <w:r w:rsidR="00504749">
        <w:rPr>
          <w:rFonts w:ascii="Arial" w:hAnsi="Arial" w:cs="Arial"/>
        </w:rPr>
        <w:t xml:space="preserve"> 2022</w:t>
      </w:r>
      <w:r w:rsidR="00900AE5" w:rsidRPr="00FE0614">
        <w:rPr>
          <w:rFonts w:ascii="Arial" w:hAnsi="Arial" w:cs="Arial"/>
        </w:rPr>
        <w:t xml:space="preserve"> are captured in </w:t>
      </w:r>
      <w:proofErr w:type="gramStart"/>
      <w:r w:rsidR="00900AE5" w:rsidRPr="00FE0614">
        <w:rPr>
          <w:rFonts w:ascii="Arial" w:hAnsi="Arial" w:cs="Arial"/>
        </w:rPr>
        <w:t>great detail</w:t>
      </w:r>
      <w:proofErr w:type="gramEnd"/>
      <w:r w:rsidR="00900AE5" w:rsidRPr="00FE0614">
        <w:rPr>
          <w:rFonts w:ascii="Arial" w:hAnsi="Arial" w:cs="Arial"/>
        </w:rPr>
        <w:t xml:space="preserve">. It is not necessary to set it out in any great </w:t>
      </w:r>
      <w:proofErr w:type="gramStart"/>
      <w:r w:rsidR="00900AE5" w:rsidRPr="00FE0614">
        <w:rPr>
          <w:rFonts w:ascii="Arial" w:hAnsi="Arial" w:cs="Arial"/>
        </w:rPr>
        <w:t>detail</w:t>
      </w:r>
      <w:proofErr w:type="gramEnd"/>
      <w:r w:rsidR="00900AE5" w:rsidRPr="00FE0614">
        <w:rPr>
          <w:rFonts w:ascii="Arial" w:hAnsi="Arial" w:cs="Arial"/>
        </w:rPr>
        <w:t xml:space="preserve"> but some reference needs to be made to the time and distance travelled and notes as to speed and stopping ability of the truck </w:t>
      </w:r>
      <w:proofErr w:type="spellStart"/>
      <w:r w:rsidR="00900AE5" w:rsidRPr="00FE0614">
        <w:rPr>
          <w:rFonts w:ascii="Arial" w:hAnsi="Arial" w:cs="Arial"/>
        </w:rPr>
        <w:t>en</w:t>
      </w:r>
      <w:proofErr w:type="spellEnd"/>
      <w:r w:rsidR="00900AE5" w:rsidRPr="00FE0614">
        <w:rPr>
          <w:rFonts w:ascii="Arial" w:hAnsi="Arial" w:cs="Arial"/>
        </w:rPr>
        <w:t>-route to the fatal collision.</w:t>
      </w:r>
    </w:p>
    <w:p w14:paraId="6172F71C" w14:textId="77777777" w:rsidR="00900AE5" w:rsidRPr="00FE0614" w:rsidRDefault="00900AE5" w:rsidP="00FE0614">
      <w:pPr>
        <w:spacing w:line="360" w:lineRule="auto"/>
        <w:jc w:val="both"/>
        <w:rPr>
          <w:rFonts w:ascii="Arial" w:hAnsi="Arial" w:cs="Arial"/>
        </w:rPr>
      </w:pPr>
    </w:p>
    <w:p w14:paraId="127ECC8F" w14:textId="77777777" w:rsidR="00D8696D" w:rsidRPr="00FE0614" w:rsidRDefault="00941C97" w:rsidP="00FE0614">
      <w:pPr>
        <w:spacing w:line="360" w:lineRule="auto"/>
        <w:jc w:val="both"/>
        <w:rPr>
          <w:rFonts w:ascii="Arial" w:hAnsi="Arial" w:cs="Arial"/>
        </w:rPr>
      </w:pPr>
      <w:r w:rsidRPr="00FE0614">
        <w:rPr>
          <w:rFonts w:ascii="Arial" w:hAnsi="Arial" w:cs="Arial"/>
        </w:rPr>
        <w:t>[44]</w:t>
      </w:r>
      <w:r w:rsidRPr="00FE0614">
        <w:rPr>
          <w:rFonts w:ascii="Arial" w:hAnsi="Arial" w:cs="Arial"/>
        </w:rPr>
        <w:tab/>
      </w:r>
      <w:r w:rsidR="00900AE5" w:rsidRPr="00FE0614">
        <w:rPr>
          <w:rFonts w:ascii="Arial" w:hAnsi="Arial" w:cs="Arial"/>
        </w:rPr>
        <w:t>At midnight the accused is travelling northwards on the N2 towards where his vehicle is to be loaded with coal on the R517</w:t>
      </w:r>
      <w:r w:rsidR="00D8696D" w:rsidRPr="00FE0614">
        <w:rPr>
          <w:rFonts w:ascii="Arial" w:hAnsi="Arial" w:cs="Arial"/>
        </w:rPr>
        <w:t>.</w:t>
      </w:r>
      <w:r w:rsidR="00900AE5" w:rsidRPr="00FE0614">
        <w:rPr>
          <w:rFonts w:ascii="Arial" w:hAnsi="Arial" w:cs="Arial"/>
        </w:rPr>
        <w:t xml:space="preserve"> His vehicle is parked at 01:54</w:t>
      </w:r>
      <w:r w:rsidR="00D8696D" w:rsidRPr="00FE0614">
        <w:rPr>
          <w:rFonts w:ascii="Arial" w:hAnsi="Arial" w:cs="Arial"/>
        </w:rPr>
        <w:t xml:space="preserve"> </w:t>
      </w:r>
      <w:r w:rsidR="00900AE5" w:rsidRPr="00FE0614">
        <w:rPr>
          <w:rFonts w:ascii="Arial" w:hAnsi="Arial" w:cs="Arial"/>
        </w:rPr>
        <w:t>am</w:t>
      </w:r>
      <w:r w:rsidR="00DB346D">
        <w:rPr>
          <w:rFonts w:ascii="Arial" w:hAnsi="Arial" w:cs="Arial"/>
        </w:rPr>
        <w:t xml:space="preserve"> at the </w:t>
      </w:r>
      <w:proofErr w:type="spellStart"/>
      <w:r w:rsidR="00DB346D">
        <w:rPr>
          <w:rFonts w:ascii="Arial" w:hAnsi="Arial" w:cs="Arial"/>
        </w:rPr>
        <w:t>Ikoti</w:t>
      </w:r>
      <w:proofErr w:type="spellEnd"/>
      <w:r w:rsidR="00DB346D">
        <w:rPr>
          <w:rFonts w:ascii="Arial" w:hAnsi="Arial" w:cs="Arial"/>
        </w:rPr>
        <w:t xml:space="preserve"> mine in Breyte</w:t>
      </w:r>
      <w:r w:rsidR="00D8696D" w:rsidRPr="00FE0614">
        <w:rPr>
          <w:rFonts w:ascii="Arial" w:hAnsi="Arial" w:cs="Arial"/>
        </w:rPr>
        <w:t>n near Ermelo.</w:t>
      </w:r>
      <w:r w:rsidR="00D8696D" w:rsidRPr="00FE0614">
        <w:rPr>
          <w:rStyle w:val="FootnoteReference"/>
          <w:rFonts w:ascii="Arial" w:hAnsi="Arial" w:cs="Arial"/>
        </w:rPr>
        <w:footnoteReference w:id="24"/>
      </w:r>
      <w:r w:rsidR="00900AE5" w:rsidRPr="00FE0614">
        <w:rPr>
          <w:rFonts w:ascii="Arial" w:hAnsi="Arial" w:cs="Arial"/>
        </w:rPr>
        <w:t xml:space="preserve"> </w:t>
      </w:r>
      <w:r w:rsidR="00DC2669">
        <w:rPr>
          <w:rFonts w:ascii="Arial" w:hAnsi="Arial" w:cs="Arial"/>
        </w:rPr>
        <w:t>That night h</w:t>
      </w:r>
      <w:r w:rsidR="00900AE5" w:rsidRPr="00FE0614">
        <w:rPr>
          <w:rFonts w:ascii="Arial" w:hAnsi="Arial" w:cs="Arial"/>
        </w:rPr>
        <w:t xml:space="preserve">is vehicle is regularly travelling at speeds in excess of the speed limit with a maximum speed recorded </w:t>
      </w:r>
      <w:proofErr w:type="gramStart"/>
      <w:r w:rsidR="00900AE5" w:rsidRPr="00FE0614">
        <w:rPr>
          <w:rFonts w:ascii="Arial" w:hAnsi="Arial" w:cs="Arial"/>
        </w:rPr>
        <w:t>at  107</w:t>
      </w:r>
      <w:proofErr w:type="gramEnd"/>
      <w:r w:rsidR="00900AE5" w:rsidRPr="00FE0614">
        <w:rPr>
          <w:rFonts w:ascii="Arial" w:hAnsi="Arial" w:cs="Arial"/>
        </w:rPr>
        <w:t>km/h at 1</w:t>
      </w:r>
      <w:r w:rsidR="00D8696D" w:rsidRPr="00FE0614">
        <w:rPr>
          <w:rFonts w:ascii="Arial" w:hAnsi="Arial" w:cs="Arial"/>
        </w:rPr>
        <w:t>:</w:t>
      </w:r>
      <w:r w:rsidR="00900AE5" w:rsidRPr="00FE0614">
        <w:rPr>
          <w:rFonts w:ascii="Arial" w:hAnsi="Arial" w:cs="Arial"/>
        </w:rPr>
        <w:t xml:space="preserve">11am. </w:t>
      </w:r>
    </w:p>
    <w:p w14:paraId="257A4632" w14:textId="77777777" w:rsidR="00941C97" w:rsidRPr="00FE0614" w:rsidRDefault="00941C97" w:rsidP="00FE0614">
      <w:pPr>
        <w:spacing w:line="360" w:lineRule="auto"/>
        <w:jc w:val="both"/>
        <w:rPr>
          <w:rFonts w:ascii="Arial" w:hAnsi="Arial" w:cs="Arial"/>
        </w:rPr>
      </w:pPr>
    </w:p>
    <w:p w14:paraId="5EE3A123" w14:textId="77777777" w:rsidR="00900AE5" w:rsidRPr="00FE0614" w:rsidRDefault="00941C97" w:rsidP="00FE0614">
      <w:pPr>
        <w:spacing w:line="360" w:lineRule="auto"/>
        <w:jc w:val="both"/>
        <w:rPr>
          <w:rFonts w:ascii="Arial" w:hAnsi="Arial" w:cs="Arial"/>
        </w:rPr>
      </w:pPr>
      <w:r w:rsidRPr="00FE0614">
        <w:rPr>
          <w:rFonts w:ascii="Arial" w:hAnsi="Arial" w:cs="Arial"/>
        </w:rPr>
        <w:t>[45]</w:t>
      </w:r>
      <w:r w:rsidRPr="00FE0614">
        <w:rPr>
          <w:rFonts w:ascii="Arial" w:hAnsi="Arial" w:cs="Arial"/>
        </w:rPr>
        <w:tab/>
      </w:r>
      <w:r w:rsidR="00900AE5" w:rsidRPr="00FE0614">
        <w:rPr>
          <w:rFonts w:ascii="Arial" w:hAnsi="Arial" w:cs="Arial"/>
        </w:rPr>
        <w:t xml:space="preserve">There appears to be no issues with the stopping ability of the vehicle </w:t>
      </w:r>
      <w:proofErr w:type="gramStart"/>
      <w:r w:rsidR="00900AE5" w:rsidRPr="00FE0614">
        <w:rPr>
          <w:rFonts w:ascii="Arial" w:hAnsi="Arial" w:cs="Arial"/>
        </w:rPr>
        <w:t>at this time</w:t>
      </w:r>
      <w:proofErr w:type="gramEnd"/>
      <w:r w:rsidR="00900AE5" w:rsidRPr="00FE0614">
        <w:rPr>
          <w:rFonts w:ascii="Arial" w:hAnsi="Arial" w:cs="Arial"/>
        </w:rPr>
        <w:t xml:space="preserve"> with rapid decreases in speed possible. This is easily ascertainable when the maximum speed recorded of 107km/h is quickly reduced to 63kmh in 30 seconds.</w:t>
      </w:r>
      <w:r w:rsidR="00D8696D" w:rsidRPr="00FE0614">
        <w:rPr>
          <w:rFonts w:ascii="Arial" w:hAnsi="Arial" w:cs="Arial"/>
        </w:rPr>
        <w:t xml:space="preserve"> His vehicle commences its journey back to Richards Bay at 8-30am just six and a half hours after he switched the engine off two minutes before 2am</w:t>
      </w:r>
      <w:r w:rsidR="00DC2669">
        <w:rPr>
          <w:rFonts w:ascii="Arial" w:hAnsi="Arial" w:cs="Arial"/>
        </w:rPr>
        <w:t xml:space="preserve"> the morning before.</w:t>
      </w:r>
    </w:p>
    <w:p w14:paraId="5DA9A5A9" w14:textId="77777777" w:rsidR="00D8696D" w:rsidRPr="00FE0614" w:rsidRDefault="00D8696D" w:rsidP="00FE0614">
      <w:pPr>
        <w:spacing w:line="360" w:lineRule="auto"/>
        <w:jc w:val="both"/>
        <w:rPr>
          <w:rFonts w:ascii="Arial" w:hAnsi="Arial" w:cs="Arial"/>
        </w:rPr>
      </w:pPr>
    </w:p>
    <w:p w14:paraId="50453E74" w14:textId="77777777" w:rsidR="00D8696D" w:rsidRPr="00FE0614" w:rsidRDefault="00941C97" w:rsidP="00FE0614">
      <w:pPr>
        <w:spacing w:line="360" w:lineRule="auto"/>
        <w:jc w:val="both"/>
        <w:rPr>
          <w:rFonts w:ascii="Arial" w:hAnsi="Arial" w:cs="Arial"/>
        </w:rPr>
      </w:pPr>
      <w:r w:rsidRPr="00FE0614">
        <w:rPr>
          <w:rFonts w:ascii="Arial" w:hAnsi="Arial" w:cs="Arial"/>
        </w:rPr>
        <w:t>[46]</w:t>
      </w:r>
      <w:r w:rsidRPr="00FE0614">
        <w:rPr>
          <w:rFonts w:ascii="Arial" w:hAnsi="Arial" w:cs="Arial"/>
        </w:rPr>
        <w:tab/>
      </w:r>
      <w:r w:rsidR="00900AE5" w:rsidRPr="00FE0614">
        <w:rPr>
          <w:rFonts w:ascii="Arial" w:hAnsi="Arial" w:cs="Arial"/>
        </w:rPr>
        <w:t xml:space="preserve">En route </w:t>
      </w:r>
      <w:r w:rsidR="00D8696D" w:rsidRPr="00FE0614">
        <w:rPr>
          <w:rFonts w:ascii="Arial" w:hAnsi="Arial" w:cs="Arial"/>
        </w:rPr>
        <w:t>from</w:t>
      </w:r>
      <w:r w:rsidR="00900AE5" w:rsidRPr="00FE0614">
        <w:rPr>
          <w:rFonts w:ascii="Arial" w:hAnsi="Arial" w:cs="Arial"/>
        </w:rPr>
        <w:t xml:space="preserve"> Ermelo </w:t>
      </w:r>
      <w:r w:rsidR="00D8696D" w:rsidRPr="00FE0614">
        <w:rPr>
          <w:rFonts w:ascii="Arial" w:hAnsi="Arial" w:cs="Arial"/>
        </w:rPr>
        <w:t>and</w:t>
      </w:r>
      <w:r w:rsidR="00900AE5" w:rsidRPr="00FE0614">
        <w:rPr>
          <w:rFonts w:ascii="Arial" w:hAnsi="Arial" w:cs="Arial"/>
        </w:rPr>
        <w:t xml:space="preserve"> before Piet Retief</w:t>
      </w:r>
      <w:r w:rsidR="00900AE5" w:rsidRPr="00FE0614">
        <w:rPr>
          <w:rStyle w:val="FootnoteReference"/>
          <w:rFonts w:ascii="Arial" w:hAnsi="Arial" w:cs="Arial"/>
        </w:rPr>
        <w:footnoteReference w:id="25"/>
      </w:r>
      <w:r w:rsidR="00D8696D" w:rsidRPr="00FE0614">
        <w:rPr>
          <w:rFonts w:ascii="Arial" w:hAnsi="Arial" w:cs="Arial"/>
        </w:rPr>
        <w:t xml:space="preserve"> </w:t>
      </w:r>
      <w:r w:rsidRPr="00FE0614">
        <w:rPr>
          <w:rFonts w:ascii="Arial" w:hAnsi="Arial" w:cs="Arial"/>
        </w:rPr>
        <w:t xml:space="preserve">at </w:t>
      </w:r>
      <w:r w:rsidR="00D8696D" w:rsidRPr="00FE0614">
        <w:rPr>
          <w:rFonts w:ascii="Arial" w:hAnsi="Arial" w:cs="Arial"/>
        </w:rPr>
        <w:t xml:space="preserve">around 10 40am </w:t>
      </w:r>
      <w:r w:rsidR="00900AE5" w:rsidRPr="00FE0614">
        <w:rPr>
          <w:rFonts w:ascii="Arial" w:hAnsi="Arial" w:cs="Arial"/>
        </w:rPr>
        <w:t xml:space="preserve">he developed issues with the brakes of the rear trailer on the </w:t>
      </w:r>
      <w:proofErr w:type="gramStart"/>
      <w:r w:rsidR="00900AE5" w:rsidRPr="00FE0614">
        <w:rPr>
          <w:rFonts w:ascii="Arial" w:hAnsi="Arial" w:cs="Arial"/>
        </w:rPr>
        <w:t>right hand</w:t>
      </w:r>
      <w:proofErr w:type="gramEnd"/>
      <w:r w:rsidR="00900AE5" w:rsidRPr="00FE0614">
        <w:rPr>
          <w:rFonts w:ascii="Arial" w:hAnsi="Arial" w:cs="Arial"/>
        </w:rPr>
        <w:t xml:space="preserve"> side, this necessitated him contacting his employer for assistance. </w:t>
      </w:r>
    </w:p>
    <w:p w14:paraId="0B79BDDD" w14:textId="77777777" w:rsidR="00900AE5" w:rsidRPr="00FE0614" w:rsidRDefault="00900AE5" w:rsidP="00FE0614">
      <w:pPr>
        <w:spacing w:line="360" w:lineRule="auto"/>
        <w:ind w:left="720"/>
        <w:jc w:val="both"/>
        <w:rPr>
          <w:rFonts w:ascii="Arial" w:hAnsi="Arial" w:cs="Arial"/>
        </w:rPr>
      </w:pPr>
    </w:p>
    <w:p w14:paraId="587572F8" w14:textId="77777777" w:rsidR="00900AE5" w:rsidRPr="00FE0614" w:rsidRDefault="00941C97" w:rsidP="00FE0614">
      <w:pPr>
        <w:spacing w:line="360" w:lineRule="auto"/>
        <w:jc w:val="both"/>
        <w:rPr>
          <w:rFonts w:ascii="Arial" w:hAnsi="Arial" w:cs="Arial"/>
        </w:rPr>
      </w:pPr>
      <w:r w:rsidRPr="00FE0614">
        <w:rPr>
          <w:rFonts w:ascii="Arial" w:hAnsi="Arial" w:cs="Arial"/>
        </w:rPr>
        <w:t>[47]</w:t>
      </w:r>
      <w:r w:rsidRPr="00FE0614">
        <w:rPr>
          <w:rFonts w:ascii="Arial" w:hAnsi="Arial" w:cs="Arial"/>
        </w:rPr>
        <w:tab/>
      </w:r>
      <w:r w:rsidR="00900AE5" w:rsidRPr="00FE0614">
        <w:rPr>
          <w:rFonts w:ascii="Arial" w:hAnsi="Arial" w:cs="Arial"/>
        </w:rPr>
        <w:t xml:space="preserve">The accused later informed his supervisor that the repair had solved the problem and that he was proceeding towards </w:t>
      </w:r>
      <w:proofErr w:type="gramStart"/>
      <w:r w:rsidR="00900AE5" w:rsidRPr="00FE0614">
        <w:rPr>
          <w:rFonts w:ascii="Arial" w:hAnsi="Arial" w:cs="Arial"/>
        </w:rPr>
        <w:t>Richards bay</w:t>
      </w:r>
      <w:proofErr w:type="gramEnd"/>
      <w:r w:rsidR="00900AE5" w:rsidRPr="00FE0614">
        <w:rPr>
          <w:rFonts w:ascii="Arial" w:hAnsi="Arial" w:cs="Arial"/>
        </w:rPr>
        <w:t xml:space="preserve"> and would not be stopping at Piet Retief for the mechanic CJ to examine the vehicle. </w:t>
      </w:r>
    </w:p>
    <w:p w14:paraId="2CC869F7" w14:textId="77777777" w:rsidR="00900AE5" w:rsidRPr="00FE0614" w:rsidRDefault="00900AE5" w:rsidP="00FE0614">
      <w:pPr>
        <w:spacing w:line="360" w:lineRule="auto"/>
        <w:jc w:val="both"/>
        <w:rPr>
          <w:rFonts w:ascii="Arial" w:hAnsi="Arial" w:cs="Arial"/>
        </w:rPr>
      </w:pPr>
    </w:p>
    <w:p w14:paraId="1F95E25A" w14:textId="77777777" w:rsidR="00900AE5" w:rsidRPr="00FE0614" w:rsidRDefault="00941C97" w:rsidP="00FE0614">
      <w:pPr>
        <w:spacing w:line="360" w:lineRule="auto"/>
        <w:jc w:val="both"/>
        <w:rPr>
          <w:rFonts w:ascii="Arial" w:hAnsi="Arial" w:cs="Arial"/>
        </w:rPr>
      </w:pPr>
      <w:r w:rsidRPr="00FE0614">
        <w:rPr>
          <w:rFonts w:ascii="Arial" w:hAnsi="Arial" w:cs="Arial"/>
        </w:rPr>
        <w:lastRenderedPageBreak/>
        <w:t>[48]</w:t>
      </w:r>
      <w:r w:rsidRPr="00FE0614">
        <w:rPr>
          <w:rFonts w:ascii="Arial" w:hAnsi="Arial" w:cs="Arial"/>
        </w:rPr>
        <w:tab/>
      </w:r>
      <w:r w:rsidR="00900AE5" w:rsidRPr="00FE0614">
        <w:rPr>
          <w:rFonts w:ascii="Arial" w:hAnsi="Arial" w:cs="Arial"/>
        </w:rPr>
        <w:t xml:space="preserve">During this period there appears to be no issues with the stopping ability of the truck driven by the accused. The accused travels at speeds </w:t>
      </w:r>
      <w:proofErr w:type="gramStart"/>
      <w:r w:rsidR="00900AE5" w:rsidRPr="00FE0614">
        <w:rPr>
          <w:rFonts w:ascii="Arial" w:hAnsi="Arial" w:cs="Arial"/>
        </w:rPr>
        <w:t>in excess of</w:t>
      </w:r>
      <w:proofErr w:type="gramEnd"/>
      <w:r w:rsidR="00900AE5" w:rsidRPr="00FE0614">
        <w:rPr>
          <w:rFonts w:ascii="Arial" w:hAnsi="Arial" w:cs="Arial"/>
        </w:rPr>
        <w:t xml:space="preserve"> the 80km/h speed limit for heavy duty vehicles on a regular basis. His maximum speed </w:t>
      </w:r>
      <w:r w:rsidR="00DC2669">
        <w:rPr>
          <w:rFonts w:ascii="Arial" w:hAnsi="Arial" w:cs="Arial"/>
        </w:rPr>
        <w:t xml:space="preserve">travelled </w:t>
      </w:r>
      <w:r w:rsidR="00900AE5" w:rsidRPr="00FE0614">
        <w:rPr>
          <w:rFonts w:ascii="Arial" w:hAnsi="Arial" w:cs="Arial"/>
        </w:rPr>
        <w:t xml:space="preserve">is 122km/h that is quickly reduced to 49km/h within 50 seconds, indicating that at this juncture, the accused </w:t>
      </w:r>
      <w:proofErr w:type="gramStart"/>
      <w:r w:rsidR="00900AE5" w:rsidRPr="00FE0614">
        <w:rPr>
          <w:rFonts w:ascii="Arial" w:hAnsi="Arial" w:cs="Arial"/>
        </w:rPr>
        <w:t>was capable of ensuring</w:t>
      </w:r>
      <w:proofErr w:type="gramEnd"/>
      <w:r w:rsidR="00900AE5" w:rsidRPr="00FE0614">
        <w:rPr>
          <w:rFonts w:ascii="Arial" w:hAnsi="Arial" w:cs="Arial"/>
        </w:rPr>
        <w:t xml:space="preserve"> that his vehicle was able to reduce speed rapidly</w:t>
      </w:r>
      <w:r w:rsidR="00900AE5" w:rsidRPr="00FE0614">
        <w:rPr>
          <w:rStyle w:val="FootnoteReference"/>
          <w:rFonts w:ascii="Arial" w:hAnsi="Arial" w:cs="Arial"/>
        </w:rPr>
        <w:footnoteReference w:id="26"/>
      </w:r>
      <w:r w:rsidR="00900AE5" w:rsidRPr="00FE0614">
        <w:rPr>
          <w:rFonts w:ascii="Arial" w:hAnsi="Arial" w:cs="Arial"/>
        </w:rPr>
        <w:t xml:space="preserve">. There are numerous other instances of quick reductions of the speed of the vehicle. </w:t>
      </w:r>
    </w:p>
    <w:p w14:paraId="54196452" w14:textId="77777777" w:rsidR="00900AE5" w:rsidRPr="00FE0614" w:rsidRDefault="00900AE5" w:rsidP="00FE0614">
      <w:pPr>
        <w:spacing w:line="360" w:lineRule="auto"/>
        <w:jc w:val="both"/>
        <w:rPr>
          <w:rFonts w:ascii="Arial" w:hAnsi="Arial" w:cs="Arial"/>
        </w:rPr>
      </w:pPr>
    </w:p>
    <w:p w14:paraId="6D2A7E85" w14:textId="77777777" w:rsidR="00EE6503" w:rsidRPr="00FE0614" w:rsidRDefault="00941C97" w:rsidP="00FE0614">
      <w:pPr>
        <w:spacing w:line="360" w:lineRule="auto"/>
        <w:jc w:val="both"/>
        <w:rPr>
          <w:rFonts w:ascii="Arial" w:hAnsi="Arial" w:cs="Arial"/>
        </w:rPr>
      </w:pPr>
      <w:r w:rsidRPr="00FE0614">
        <w:rPr>
          <w:rFonts w:ascii="Arial" w:hAnsi="Arial" w:cs="Arial"/>
        </w:rPr>
        <w:t>[49]</w:t>
      </w:r>
      <w:r w:rsidRPr="00FE0614">
        <w:rPr>
          <w:rFonts w:ascii="Arial" w:hAnsi="Arial" w:cs="Arial"/>
        </w:rPr>
        <w:tab/>
        <w:t xml:space="preserve"> </w:t>
      </w:r>
      <w:r w:rsidR="00900AE5" w:rsidRPr="00FE0614">
        <w:rPr>
          <w:rFonts w:ascii="Arial" w:hAnsi="Arial" w:cs="Arial"/>
        </w:rPr>
        <w:t xml:space="preserve">The accused at 12h 54 pulls his vehicle over a short distance before the </w:t>
      </w:r>
      <w:proofErr w:type="spellStart"/>
      <w:r w:rsidR="00900AE5" w:rsidRPr="00FE0614">
        <w:rPr>
          <w:rFonts w:ascii="Arial" w:hAnsi="Arial" w:cs="Arial"/>
        </w:rPr>
        <w:t>Itshel</w:t>
      </w:r>
      <w:r w:rsidR="00EE6503" w:rsidRPr="00FE0614">
        <w:rPr>
          <w:rFonts w:ascii="Arial" w:hAnsi="Arial" w:cs="Arial"/>
        </w:rPr>
        <w:t>e</w:t>
      </w:r>
      <w:r w:rsidR="00900AE5" w:rsidRPr="00FE0614">
        <w:rPr>
          <w:rFonts w:ascii="Arial" w:hAnsi="Arial" w:cs="Arial"/>
        </w:rPr>
        <w:t>juba</w:t>
      </w:r>
      <w:proofErr w:type="spellEnd"/>
      <w:r w:rsidR="00900AE5" w:rsidRPr="00FE0614">
        <w:rPr>
          <w:rFonts w:ascii="Arial" w:hAnsi="Arial" w:cs="Arial"/>
        </w:rPr>
        <w:t xml:space="preserve"> Pass at an informal truck stop on the N2. The reason he did so was that heavy trucks had stopped at this juncture due to the N2 being closed due to a service delivery protest on the N2 near Pongola at </w:t>
      </w:r>
      <w:proofErr w:type="spellStart"/>
      <w:r w:rsidR="00900AE5" w:rsidRPr="00FE0614">
        <w:rPr>
          <w:rFonts w:ascii="Arial" w:hAnsi="Arial" w:cs="Arial"/>
        </w:rPr>
        <w:t>Waterba</w:t>
      </w:r>
      <w:r w:rsidR="00EE6503" w:rsidRPr="00FE0614">
        <w:rPr>
          <w:rFonts w:ascii="Arial" w:hAnsi="Arial" w:cs="Arial"/>
        </w:rPr>
        <w:t>s</w:t>
      </w:r>
      <w:proofErr w:type="spellEnd"/>
      <w:r w:rsidR="00900AE5" w:rsidRPr="00FE0614">
        <w:rPr>
          <w:rFonts w:ascii="Arial" w:hAnsi="Arial" w:cs="Arial"/>
        </w:rPr>
        <w:t>.</w:t>
      </w:r>
      <w:r w:rsidR="00A75AB9" w:rsidRPr="00FE0614">
        <w:rPr>
          <w:rStyle w:val="FootnoteReference"/>
          <w:rFonts w:ascii="Arial" w:hAnsi="Arial" w:cs="Arial"/>
        </w:rPr>
        <w:footnoteReference w:id="27"/>
      </w:r>
      <w:r w:rsidR="00900AE5" w:rsidRPr="00FE0614">
        <w:rPr>
          <w:rFonts w:ascii="Arial" w:hAnsi="Arial" w:cs="Arial"/>
        </w:rPr>
        <w:t xml:space="preserve"> </w:t>
      </w:r>
      <w:r w:rsidR="00EE6503" w:rsidRPr="00FE0614">
        <w:rPr>
          <w:rFonts w:ascii="Arial" w:hAnsi="Arial" w:cs="Arial"/>
        </w:rPr>
        <w:t xml:space="preserve">The undisputed evidence is that service delivery protests had occurred along the N2 at this point and that the N2 had to be closed. The army had also attended to maintain law and order. </w:t>
      </w:r>
    </w:p>
    <w:p w14:paraId="1244A144" w14:textId="77777777" w:rsidR="00941C97" w:rsidRPr="00FE0614" w:rsidRDefault="00941C97" w:rsidP="00FE0614">
      <w:pPr>
        <w:spacing w:line="360" w:lineRule="auto"/>
        <w:jc w:val="both"/>
        <w:rPr>
          <w:rFonts w:ascii="Arial" w:hAnsi="Arial" w:cs="Arial"/>
        </w:rPr>
      </w:pPr>
    </w:p>
    <w:p w14:paraId="6DEB655F" w14:textId="77777777" w:rsidR="00EE6503" w:rsidRPr="00FE0614" w:rsidRDefault="00941C97" w:rsidP="00FE0614">
      <w:pPr>
        <w:spacing w:line="360" w:lineRule="auto"/>
        <w:jc w:val="both"/>
        <w:rPr>
          <w:rFonts w:ascii="Arial" w:hAnsi="Arial" w:cs="Arial"/>
        </w:rPr>
      </w:pPr>
      <w:r w:rsidRPr="00FE0614">
        <w:rPr>
          <w:rFonts w:ascii="Arial" w:hAnsi="Arial" w:cs="Arial"/>
        </w:rPr>
        <w:t>[50]</w:t>
      </w:r>
      <w:r w:rsidRPr="00FE0614">
        <w:rPr>
          <w:rFonts w:ascii="Arial" w:hAnsi="Arial" w:cs="Arial"/>
        </w:rPr>
        <w:tab/>
      </w:r>
      <w:r w:rsidR="00EE6503" w:rsidRPr="00FE0614">
        <w:rPr>
          <w:rFonts w:ascii="Arial" w:hAnsi="Arial" w:cs="Arial"/>
        </w:rPr>
        <w:t>The N2 was only opened after lunch.</w:t>
      </w:r>
      <w:r w:rsidR="00EE6503" w:rsidRPr="00FE0614">
        <w:rPr>
          <w:rStyle w:val="FootnoteReference"/>
          <w:rFonts w:ascii="Arial" w:hAnsi="Arial" w:cs="Arial"/>
        </w:rPr>
        <w:footnoteReference w:id="28"/>
      </w:r>
      <w:r w:rsidR="00EE6503" w:rsidRPr="00FE0614">
        <w:rPr>
          <w:rFonts w:ascii="Arial" w:hAnsi="Arial" w:cs="Arial"/>
        </w:rPr>
        <w:t xml:space="preserve"> The consequence was heavy congestion on the N2</w:t>
      </w:r>
      <w:r w:rsidR="00E76D27">
        <w:rPr>
          <w:rFonts w:ascii="Arial" w:hAnsi="Arial" w:cs="Arial"/>
        </w:rPr>
        <w:t xml:space="preserve">. </w:t>
      </w:r>
      <w:r w:rsidR="00900AE5" w:rsidRPr="00FE0614">
        <w:rPr>
          <w:rFonts w:ascii="Arial" w:hAnsi="Arial" w:cs="Arial"/>
        </w:rPr>
        <w:t>The accused remained at the truck stop for nearly an hour leaving at 13h 50</w:t>
      </w:r>
      <w:r w:rsidR="00EE6503" w:rsidRPr="00FE0614">
        <w:rPr>
          <w:rFonts w:ascii="Arial" w:hAnsi="Arial" w:cs="Arial"/>
        </w:rPr>
        <w:t xml:space="preserve"> after information </w:t>
      </w:r>
      <w:r w:rsidR="00DC2669">
        <w:rPr>
          <w:rFonts w:ascii="Arial" w:hAnsi="Arial" w:cs="Arial"/>
        </w:rPr>
        <w:t xml:space="preserve">was received </w:t>
      </w:r>
      <w:r w:rsidR="00EE6503" w:rsidRPr="00FE0614">
        <w:rPr>
          <w:rFonts w:ascii="Arial" w:hAnsi="Arial" w:cs="Arial"/>
        </w:rPr>
        <w:t>that the N2 had re-opened.</w:t>
      </w:r>
    </w:p>
    <w:p w14:paraId="7A9CEC23" w14:textId="77777777" w:rsidR="00941C97" w:rsidRPr="00FE0614" w:rsidRDefault="00941C97" w:rsidP="00FE0614">
      <w:pPr>
        <w:spacing w:line="360" w:lineRule="auto"/>
        <w:jc w:val="both"/>
        <w:rPr>
          <w:rFonts w:ascii="Arial" w:hAnsi="Arial" w:cs="Arial"/>
        </w:rPr>
      </w:pPr>
    </w:p>
    <w:p w14:paraId="711BFA04" w14:textId="77777777" w:rsidR="00D8696D" w:rsidRPr="00FE0614" w:rsidRDefault="00941C97" w:rsidP="00FE0614">
      <w:pPr>
        <w:spacing w:line="360" w:lineRule="auto"/>
        <w:jc w:val="both"/>
        <w:rPr>
          <w:rFonts w:ascii="Arial" w:hAnsi="Arial" w:cs="Arial"/>
        </w:rPr>
      </w:pPr>
      <w:r w:rsidRPr="00FE0614">
        <w:rPr>
          <w:rFonts w:ascii="Arial" w:hAnsi="Arial" w:cs="Arial"/>
        </w:rPr>
        <w:t>[51]</w:t>
      </w:r>
      <w:r w:rsidRPr="00FE0614">
        <w:rPr>
          <w:rFonts w:ascii="Arial" w:hAnsi="Arial" w:cs="Arial"/>
        </w:rPr>
        <w:tab/>
      </w:r>
      <w:r w:rsidR="00900AE5" w:rsidRPr="00FE0614">
        <w:rPr>
          <w:rFonts w:ascii="Arial" w:hAnsi="Arial" w:cs="Arial"/>
        </w:rPr>
        <w:t xml:space="preserve"> </w:t>
      </w:r>
      <w:r w:rsidR="00D8696D" w:rsidRPr="00FE0614">
        <w:rPr>
          <w:rFonts w:ascii="Arial" w:hAnsi="Arial" w:cs="Arial"/>
        </w:rPr>
        <w:t xml:space="preserve">During cross examination and at </w:t>
      </w:r>
      <w:r w:rsidR="00AF0A96" w:rsidRPr="00FE0614">
        <w:rPr>
          <w:rFonts w:ascii="Arial" w:hAnsi="Arial" w:cs="Arial"/>
        </w:rPr>
        <w:t>the inspection in loco</w:t>
      </w:r>
      <w:r w:rsidR="00D8696D" w:rsidRPr="00FE0614">
        <w:rPr>
          <w:rFonts w:ascii="Arial" w:hAnsi="Arial" w:cs="Arial"/>
        </w:rPr>
        <w:t xml:space="preserve">, it was put to the witnesses that </w:t>
      </w:r>
      <w:r w:rsidR="00AF0A96" w:rsidRPr="00FE0614">
        <w:rPr>
          <w:rFonts w:ascii="Arial" w:hAnsi="Arial" w:cs="Arial"/>
        </w:rPr>
        <w:t>shortly after he left this truck stop</w:t>
      </w:r>
      <w:r w:rsidR="00D8696D" w:rsidRPr="00FE0614">
        <w:rPr>
          <w:rFonts w:ascii="Arial" w:hAnsi="Arial" w:cs="Arial"/>
        </w:rPr>
        <w:t xml:space="preserve">, </w:t>
      </w:r>
      <w:r w:rsidR="00E76D27" w:rsidRPr="00FE0614">
        <w:rPr>
          <w:rFonts w:ascii="Arial" w:hAnsi="Arial" w:cs="Arial"/>
        </w:rPr>
        <w:t>some 200</w:t>
      </w:r>
      <w:r w:rsidR="00AF0A96" w:rsidRPr="00FE0614">
        <w:rPr>
          <w:rFonts w:ascii="Arial" w:hAnsi="Arial" w:cs="Arial"/>
        </w:rPr>
        <w:t xml:space="preserve"> metres past the </w:t>
      </w:r>
      <w:proofErr w:type="spellStart"/>
      <w:r w:rsidR="00AF0A96" w:rsidRPr="00FE0614">
        <w:rPr>
          <w:rFonts w:ascii="Arial" w:hAnsi="Arial" w:cs="Arial"/>
        </w:rPr>
        <w:t>Nthuthuko</w:t>
      </w:r>
      <w:proofErr w:type="spellEnd"/>
      <w:r w:rsidR="00AF0A96" w:rsidRPr="00FE0614">
        <w:rPr>
          <w:rFonts w:ascii="Arial" w:hAnsi="Arial" w:cs="Arial"/>
        </w:rPr>
        <w:t xml:space="preserve"> turnoff he completely lost the use of his retarder which is an important part of a heavy vehicles speed management system</w:t>
      </w:r>
      <w:r w:rsidRPr="00FE0614">
        <w:rPr>
          <w:rFonts w:ascii="Arial" w:hAnsi="Arial" w:cs="Arial"/>
        </w:rPr>
        <w:t xml:space="preserve"> which works through the engine of the vehicle.</w:t>
      </w:r>
    </w:p>
    <w:p w14:paraId="59535CAB" w14:textId="77777777" w:rsidR="00941C97" w:rsidRPr="00FE0614" w:rsidRDefault="00941C97" w:rsidP="00FE0614">
      <w:pPr>
        <w:spacing w:line="360" w:lineRule="auto"/>
        <w:jc w:val="both"/>
        <w:rPr>
          <w:rFonts w:ascii="Arial" w:hAnsi="Arial" w:cs="Arial"/>
        </w:rPr>
      </w:pPr>
    </w:p>
    <w:p w14:paraId="6E16F7A4" w14:textId="77777777" w:rsidR="00D8696D" w:rsidRPr="00FE0614" w:rsidRDefault="00941C97" w:rsidP="00FE0614">
      <w:pPr>
        <w:spacing w:line="360" w:lineRule="auto"/>
        <w:jc w:val="both"/>
        <w:rPr>
          <w:rFonts w:ascii="Arial" w:hAnsi="Arial" w:cs="Arial"/>
        </w:rPr>
      </w:pPr>
      <w:r w:rsidRPr="00FE0614">
        <w:rPr>
          <w:rFonts w:ascii="Arial" w:hAnsi="Arial" w:cs="Arial"/>
        </w:rPr>
        <w:t>[52]</w:t>
      </w:r>
      <w:r w:rsidRPr="00FE0614">
        <w:rPr>
          <w:rFonts w:ascii="Arial" w:hAnsi="Arial" w:cs="Arial"/>
        </w:rPr>
        <w:tab/>
      </w:r>
      <w:r w:rsidR="00D8696D" w:rsidRPr="00FE0614">
        <w:rPr>
          <w:rFonts w:ascii="Arial" w:hAnsi="Arial" w:cs="Arial"/>
        </w:rPr>
        <w:t xml:space="preserve">Retarders augment or replace some of the functions of primary friction based braking systems on heavy duty vehicles. Retarders serve to slow vehicles and enable trucks to maintain a steady speed while travelling downhill. They prevent ordinary brakes from burning due to friction when going down prolonged downhills. Singh and Snodgrass’s undisputed evidence is that </w:t>
      </w:r>
      <w:proofErr w:type="gramStart"/>
      <w:r w:rsidR="00D8696D" w:rsidRPr="00FE0614">
        <w:rPr>
          <w:rFonts w:ascii="Arial" w:hAnsi="Arial" w:cs="Arial"/>
        </w:rPr>
        <w:t>gearing</w:t>
      </w:r>
      <w:proofErr w:type="gramEnd"/>
      <w:r w:rsidR="00D8696D" w:rsidRPr="00FE0614">
        <w:rPr>
          <w:rFonts w:ascii="Arial" w:hAnsi="Arial" w:cs="Arial"/>
        </w:rPr>
        <w:t xml:space="preserve"> and the use of the retarder are the primary ways that a heavy duty driver should regulate speed.</w:t>
      </w:r>
    </w:p>
    <w:p w14:paraId="02274186" w14:textId="77777777" w:rsidR="00941C97" w:rsidRPr="00FE0614" w:rsidRDefault="00941C97" w:rsidP="00FE0614">
      <w:pPr>
        <w:spacing w:line="360" w:lineRule="auto"/>
        <w:jc w:val="both"/>
        <w:rPr>
          <w:rFonts w:ascii="Arial" w:hAnsi="Arial" w:cs="Arial"/>
        </w:rPr>
      </w:pPr>
    </w:p>
    <w:p w14:paraId="3709575F" w14:textId="77777777" w:rsidR="00941C97" w:rsidRPr="00FE0614" w:rsidRDefault="00941C97" w:rsidP="00FE0614">
      <w:pPr>
        <w:spacing w:line="360" w:lineRule="auto"/>
        <w:jc w:val="both"/>
        <w:rPr>
          <w:rFonts w:ascii="Arial" w:hAnsi="Arial" w:cs="Arial"/>
        </w:rPr>
      </w:pPr>
      <w:r w:rsidRPr="00FE0614">
        <w:rPr>
          <w:rFonts w:ascii="Arial" w:hAnsi="Arial" w:cs="Arial"/>
        </w:rPr>
        <w:lastRenderedPageBreak/>
        <w:t>[53]</w:t>
      </w:r>
      <w:r w:rsidRPr="00FE0614">
        <w:rPr>
          <w:rFonts w:ascii="Arial" w:hAnsi="Arial" w:cs="Arial"/>
        </w:rPr>
        <w:tab/>
      </w:r>
      <w:r w:rsidR="00D8696D" w:rsidRPr="00FE0614">
        <w:rPr>
          <w:rFonts w:ascii="Arial" w:hAnsi="Arial" w:cs="Arial"/>
        </w:rPr>
        <w:t xml:space="preserve">It was suggested to the witnesses during cross examination that the spot where he lost the proper use of his retarder </w:t>
      </w:r>
      <w:r w:rsidR="00A75AB9" w:rsidRPr="00FE0614">
        <w:rPr>
          <w:rFonts w:ascii="Arial" w:hAnsi="Arial" w:cs="Arial"/>
        </w:rPr>
        <w:t xml:space="preserve">was </w:t>
      </w:r>
      <w:r w:rsidRPr="00FE0614">
        <w:rPr>
          <w:rFonts w:ascii="Arial" w:hAnsi="Arial" w:cs="Arial"/>
        </w:rPr>
        <w:t xml:space="preserve">a few kilometres before the pass </w:t>
      </w:r>
      <w:r w:rsidR="00A75AB9" w:rsidRPr="00FE0614">
        <w:rPr>
          <w:rFonts w:ascii="Arial" w:hAnsi="Arial" w:cs="Arial"/>
        </w:rPr>
        <w:t xml:space="preserve">when the decline became </w:t>
      </w:r>
      <w:proofErr w:type="gramStart"/>
      <w:r w:rsidR="00A75AB9" w:rsidRPr="00FE0614">
        <w:rPr>
          <w:rFonts w:ascii="Arial" w:hAnsi="Arial" w:cs="Arial"/>
        </w:rPr>
        <w:t>steeper</w:t>
      </w:r>
      <w:proofErr w:type="gramEnd"/>
      <w:r w:rsidR="00A75AB9" w:rsidRPr="00FE0614">
        <w:rPr>
          <w:rFonts w:ascii="Arial" w:hAnsi="Arial" w:cs="Arial"/>
        </w:rPr>
        <w:t xml:space="preserve"> and the maximum speed permitted for a heavy vehicle was reduced to 60km/h.</w:t>
      </w:r>
      <w:r w:rsidR="00AF0A96" w:rsidRPr="00FE0614">
        <w:rPr>
          <w:rFonts w:ascii="Arial" w:hAnsi="Arial" w:cs="Arial"/>
        </w:rPr>
        <w:t xml:space="preserve"> </w:t>
      </w:r>
    </w:p>
    <w:p w14:paraId="7C6998FF" w14:textId="77777777" w:rsidR="00941C97" w:rsidRPr="00FE0614" w:rsidRDefault="00941C97" w:rsidP="00FE0614">
      <w:pPr>
        <w:spacing w:line="360" w:lineRule="auto"/>
        <w:jc w:val="both"/>
        <w:rPr>
          <w:rFonts w:ascii="Arial" w:hAnsi="Arial" w:cs="Arial"/>
        </w:rPr>
      </w:pPr>
    </w:p>
    <w:p w14:paraId="7A1F7C66" w14:textId="77777777" w:rsidR="00D8696D" w:rsidRPr="00FE0614" w:rsidRDefault="00941C97" w:rsidP="00FE0614">
      <w:pPr>
        <w:spacing w:line="360" w:lineRule="auto"/>
        <w:jc w:val="both"/>
        <w:rPr>
          <w:rFonts w:ascii="Arial" w:hAnsi="Arial" w:cs="Arial"/>
        </w:rPr>
      </w:pPr>
      <w:r w:rsidRPr="00FE0614">
        <w:rPr>
          <w:rFonts w:ascii="Arial" w:hAnsi="Arial" w:cs="Arial"/>
        </w:rPr>
        <w:t>[54]</w:t>
      </w:r>
      <w:r w:rsidRPr="00FE0614">
        <w:rPr>
          <w:rFonts w:ascii="Arial" w:hAnsi="Arial" w:cs="Arial"/>
        </w:rPr>
        <w:tab/>
      </w:r>
      <w:r w:rsidR="00D8696D" w:rsidRPr="00FE0614">
        <w:rPr>
          <w:rFonts w:ascii="Arial" w:hAnsi="Arial" w:cs="Arial"/>
        </w:rPr>
        <w:t>Th</w:t>
      </w:r>
      <w:r w:rsidRPr="00FE0614">
        <w:rPr>
          <w:rFonts w:ascii="Arial" w:hAnsi="Arial" w:cs="Arial"/>
        </w:rPr>
        <w:t>e situation</w:t>
      </w:r>
      <w:r w:rsidR="00D8696D" w:rsidRPr="00FE0614">
        <w:rPr>
          <w:rFonts w:ascii="Arial" w:hAnsi="Arial" w:cs="Arial"/>
        </w:rPr>
        <w:t xml:space="preserve"> was aggravated by his losing his brakes b</w:t>
      </w:r>
      <w:r w:rsidR="00BC0FD1" w:rsidRPr="00FE0614">
        <w:rPr>
          <w:rFonts w:ascii="Arial" w:hAnsi="Arial" w:cs="Arial"/>
        </w:rPr>
        <w:t xml:space="preserve">efore he reached the mandatory stop at the summit of </w:t>
      </w:r>
      <w:r w:rsidR="00DC2669">
        <w:rPr>
          <w:rFonts w:ascii="Arial" w:hAnsi="Arial" w:cs="Arial"/>
        </w:rPr>
        <w:t xml:space="preserve">the </w:t>
      </w:r>
      <w:proofErr w:type="spellStart"/>
      <w:r w:rsidR="00BC0FD1" w:rsidRPr="00FE0614">
        <w:rPr>
          <w:rFonts w:ascii="Arial" w:hAnsi="Arial" w:cs="Arial"/>
        </w:rPr>
        <w:t>Itshlejuba</w:t>
      </w:r>
      <w:proofErr w:type="spellEnd"/>
      <w:r w:rsidR="00DC2669">
        <w:rPr>
          <w:rFonts w:ascii="Arial" w:hAnsi="Arial" w:cs="Arial"/>
        </w:rPr>
        <w:t xml:space="preserve"> Pass</w:t>
      </w:r>
      <w:r w:rsidR="00D8696D" w:rsidRPr="00FE0614">
        <w:rPr>
          <w:rFonts w:ascii="Arial" w:hAnsi="Arial" w:cs="Arial"/>
        </w:rPr>
        <w:t xml:space="preserve">, </w:t>
      </w:r>
      <w:r w:rsidR="00AF0A96" w:rsidRPr="00FE0614">
        <w:rPr>
          <w:rFonts w:ascii="Arial" w:hAnsi="Arial" w:cs="Arial"/>
        </w:rPr>
        <w:t xml:space="preserve">and </w:t>
      </w:r>
      <w:r w:rsidR="00D8696D" w:rsidRPr="00FE0614">
        <w:rPr>
          <w:rFonts w:ascii="Arial" w:hAnsi="Arial" w:cs="Arial"/>
        </w:rPr>
        <w:t>w</w:t>
      </w:r>
      <w:r w:rsidR="00AF0A96" w:rsidRPr="00FE0614">
        <w:rPr>
          <w:rFonts w:ascii="Arial" w:hAnsi="Arial" w:cs="Arial"/>
        </w:rPr>
        <w:t>he</w:t>
      </w:r>
      <w:r w:rsidR="00D8696D" w:rsidRPr="00FE0614">
        <w:rPr>
          <w:rFonts w:ascii="Arial" w:hAnsi="Arial" w:cs="Arial"/>
        </w:rPr>
        <w:t xml:space="preserve">n he tried to gear </w:t>
      </w:r>
      <w:proofErr w:type="gramStart"/>
      <w:r w:rsidR="00D8696D" w:rsidRPr="00FE0614">
        <w:rPr>
          <w:rFonts w:ascii="Arial" w:hAnsi="Arial" w:cs="Arial"/>
        </w:rPr>
        <w:t>down</w:t>
      </w:r>
      <w:proofErr w:type="gramEnd"/>
      <w:r w:rsidR="00D8696D" w:rsidRPr="00FE0614">
        <w:rPr>
          <w:rFonts w:ascii="Arial" w:hAnsi="Arial" w:cs="Arial"/>
        </w:rPr>
        <w:t xml:space="preserve"> he</w:t>
      </w:r>
      <w:r w:rsidR="00AF0A96" w:rsidRPr="00FE0614">
        <w:rPr>
          <w:rFonts w:ascii="Arial" w:hAnsi="Arial" w:cs="Arial"/>
        </w:rPr>
        <w:t xml:space="preserve"> was unable to engage lower gears as the semi-automatic gear system did not accept his attempts at a manual change to a lower gear. </w:t>
      </w:r>
    </w:p>
    <w:p w14:paraId="24F4485F" w14:textId="77777777" w:rsidR="00D8696D" w:rsidRPr="00FE0614" w:rsidRDefault="00D8696D" w:rsidP="00FE0614">
      <w:pPr>
        <w:spacing w:line="360" w:lineRule="auto"/>
        <w:jc w:val="both"/>
        <w:rPr>
          <w:rFonts w:ascii="Arial" w:hAnsi="Arial" w:cs="Arial"/>
        </w:rPr>
      </w:pPr>
    </w:p>
    <w:p w14:paraId="4A892CF8" w14:textId="77777777" w:rsidR="00AF0A96" w:rsidRPr="00FE0614" w:rsidRDefault="00941C97" w:rsidP="00FE0614">
      <w:pPr>
        <w:spacing w:line="360" w:lineRule="auto"/>
        <w:jc w:val="both"/>
        <w:rPr>
          <w:rFonts w:ascii="Arial" w:hAnsi="Arial" w:cs="Arial"/>
        </w:rPr>
      </w:pPr>
      <w:r w:rsidRPr="00FE0614">
        <w:rPr>
          <w:rFonts w:ascii="Arial" w:hAnsi="Arial" w:cs="Arial"/>
        </w:rPr>
        <w:t>[55]</w:t>
      </w:r>
      <w:r w:rsidRPr="00FE0614">
        <w:rPr>
          <w:rFonts w:ascii="Arial" w:hAnsi="Arial" w:cs="Arial"/>
        </w:rPr>
        <w:tab/>
      </w:r>
      <w:r w:rsidR="00A75AB9" w:rsidRPr="00FE0614">
        <w:rPr>
          <w:rFonts w:ascii="Arial" w:hAnsi="Arial" w:cs="Arial"/>
        </w:rPr>
        <w:t xml:space="preserve">The accused was unable to maintain his speed under the speed limit at this junction. </w:t>
      </w:r>
      <w:r w:rsidR="00AF0A96" w:rsidRPr="00FE0614">
        <w:rPr>
          <w:rFonts w:ascii="Arial" w:hAnsi="Arial" w:cs="Arial"/>
        </w:rPr>
        <w:t xml:space="preserve">It is for this reason that he was unable to stop at the mandatory stop for heavy duty trucks at the summit of the </w:t>
      </w:r>
      <w:proofErr w:type="spellStart"/>
      <w:r w:rsidR="00AF0A96" w:rsidRPr="00FE0614">
        <w:rPr>
          <w:rFonts w:ascii="Arial" w:hAnsi="Arial" w:cs="Arial"/>
        </w:rPr>
        <w:t>Itshel</w:t>
      </w:r>
      <w:r w:rsidR="00EE6503" w:rsidRPr="00FE0614">
        <w:rPr>
          <w:rFonts w:ascii="Arial" w:hAnsi="Arial" w:cs="Arial"/>
        </w:rPr>
        <w:t>e</w:t>
      </w:r>
      <w:r w:rsidR="00AF0A96" w:rsidRPr="00FE0614">
        <w:rPr>
          <w:rFonts w:ascii="Arial" w:hAnsi="Arial" w:cs="Arial"/>
        </w:rPr>
        <w:t>juba</w:t>
      </w:r>
      <w:proofErr w:type="spellEnd"/>
      <w:r w:rsidR="00AF0A96" w:rsidRPr="00FE0614">
        <w:rPr>
          <w:rFonts w:ascii="Arial" w:hAnsi="Arial" w:cs="Arial"/>
        </w:rPr>
        <w:t xml:space="preserve"> pass.</w:t>
      </w:r>
    </w:p>
    <w:p w14:paraId="0B8EF260" w14:textId="77777777" w:rsidR="00941C97" w:rsidRPr="00FE0614" w:rsidRDefault="00941C97" w:rsidP="00FE0614">
      <w:pPr>
        <w:spacing w:line="360" w:lineRule="auto"/>
        <w:jc w:val="both"/>
        <w:rPr>
          <w:rFonts w:ascii="Arial" w:hAnsi="Arial" w:cs="Arial"/>
        </w:rPr>
      </w:pPr>
    </w:p>
    <w:p w14:paraId="05F4FCE8" w14:textId="77777777" w:rsidR="00A75AB9" w:rsidRPr="00FE0614" w:rsidRDefault="00941C97" w:rsidP="00FE0614">
      <w:pPr>
        <w:spacing w:line="360" w:lineRule="auto"/>
        <w:jc w:val="both"/>
        <w:rPr>
          <w:rFonts w:ascii="Arial" w:hAnsi="Arial" w:cs="Arial"/>
        </w:rPr>
      </w:pPr>
      <w:r w:rsidRPr="00FE0614">
        <w:rPr>
          <w:rFonts w:ascii="Arial" w:hAnsi="Arial" w:cs="Arial"/>
        </w:rPr>
        <w:t>[56]</w:t>
      </w:r>
      <w:r w:rsidRPr="00FE0614">
        <w:rPr>
          <w:rFonts w:ascii="Arial" w:hAnsi="Arial" w:cs="Arial"/>
        </w:rPr>
        <w:tab/>
      </w:r>
      <w:r w:rsidR="00DC2669">
        <w:rPr>
          <w:rFonts w:ascii="Arial" w:hAnsi="Arial" w:cs="Arial"/>
        </w:rPr>
        <w:t xml:space="preserve">The evidence does not support this contention. </w:t>
      </w:r>
      <w:r w:rsidR="00A75AB9" w:rsidRPr="00FE0614">
        <w:rPr>
          <w:rFonts w:ascii="Arial" w:hAnsi="Arial" w:cs="Arial"/>
        </w:rPr>
        <w:t>When one</w:t>
      </w:r>
      <w:r w:rsidR="00AF0A96" w:rsidRPr="00FE0614">
        <w:rPr>
          <w:rFonts w:ascii="Arial" w:hAnsi="Arial" w:cs="Arial"/>
        </w:rPr>
        <w:t xml:space="preserve"> approach</w:t>
      </w:r>
      <w:r w:rsidR="00A75AB9" w:rsidRPr="00FE0614">
        <w:rPr>
          <w:rFonts w:ascii="Arial" w:hAnsi="Arial" w:cs="Arial"/>
        </w:rPr>
        <w:t>es</w:t>
      </w:r>
      <w:r w:rsidR="00AF0A96" w:rsidRPr="00FE0614">
        <w:rPr>
          <w:rFonts w:ascii="Arial" w:hAnsi="Arial" w:cs="Arial"/>
        </w:rPr>
        <w:t xml:space="preserve"> </w:t>
      </w:r>
      <w:r w:rsidR="00A75AB9" w:rsidRPr="00FE0614">
        <w:rPr>
          <w:rFonts w:ascii="Arial" w:hAnsi="Arial" w:cs="Arial"/>
        </w:rPr>
        <w:t>the</w:t>
      </w:r>
      <w:r w:rsidRPr="00FE0614">
        <w:rPr>
          <w:rFonts w:ascii="Arial" w:hAnsi="Arial" w:cs="Arial"/>
        </w:rPr>
        <w:t xml:space="preserve"> </w:t>
      </w:r>
      <w:r w:rsidR="00AF0A96" w:rsidRPr="00FE0614">
        <w:rPr>
          <w:rFonts w:ascii="Arial" w:hAnsi="Arial" w:cs="Arial"/>
        </w:rPr>
        <w:t>stop sign</w:t>
      </w:r>
      <w:r w:rsidR="00D8696D" w:rsidRPr="00FE0614">
        <w:rPr>
          <w:rFonts w:ascii="Arial" w:hAnsi="Arial" w:cs="Arial"/>
        </w:rPr>
        <w:t xml:space="preserve"> </w:t>
      </w:r>
      <w:r w:rsidRPr="00FE0614">
        <w:rPr>
          <w:rFonts w:ascii="Arial" w:hAnsi="Arial" w:cs="Arial"/>
        </w:rPr>
        <w:t xml:space="preserve">at the summit of the pass, </w:t>
      </w:r>
      <w:r w:rsidR="00D8696D" w:rsidRPr="00FE0614">
        <w:rPr>
          <w:rFonts w:ascii="Arial" w:hAnsi="Arial" w:cs="Arial"/>
        </w:rPr>
        <w:t>from a distance of about a kilomet</w:t>
      </w:r>
      <w:r w:rsidRPr="00FE0614">
        <w:rPr>
          <w:rFonts w:ascii="Arial" w:hAnsi="Arial" w:cs="Arial"/>
        </w:rPr>
        <w:t>re</w:t>
      </w:r>
      <w:r w:rsidR="00A75AB9" w:rsidRPr="00FE0614">
        <w:rPr>
          <w:rFonts w:ascii="Arial" w:hAnsi="Arial" w:cs="Arial"/>
        </w:rPr>
        <w:t xml:space="preserve"> the road declines</w:t>
      </w:r>
      <w:r w:rsidR="00BC0FD1" w:rsidRPr="00FE0614">
        <w:rPr>
          <w:rFonts w:ascii="Arial" w:hAnsi="Arial" w:cs="Arial"/>
        </w:rPr>
        <w:t xml:space="preserve"> </w:t>
      </w:r>
      <w:r w:rsidR="00A75AB9" w:rsidRPr="00FE0614">
        <w:rPr>
          <w:rFonts w:ascii="Arial" w:hAnsi="Arial" w:cs="Arial"/>
        </w:rPr>
        <w:t xml:space="preserve">then </w:t>
      </w:r>
      <w:proofErr w:type="gramStart"/>
      <w:r w:rsidR="00A75AB9" w:rsidRPr="00FE0614">
        <w:rPr>
          <w:rFonts w:ascii="Arial" w:hAnsi="Arial" w:cs="Arial"/>
        </w:rPr>
        <w:t>flattens</w:t>
      </w:r>
      <w:proofErr w:type="gramEnd"/>
      <w:r w:rsidR="00A75AB9" w:rsidRPr="00FE0614">
        <w:rPr>
          <w:rFonts w:ascii="Arial" w:hAnsi="Arial" w:cs="Arial"/>
        </w:rPr>
        <w:t xml:space="preserve"> out considerably where the </w:t>
      </w:r>
      <w:proofErr w:type="spellStart"/>
      <w:r w:rsidR="00A75AB9" w:rsidRPr="00FE0614">
        <w:rPr>
          <w:rFonts w:ascii="Arial" w:hAnsi="Arial" w:cs="Arial"/>
        </w:rPr>
        <w:t>Itshelejuba</w:t>
      </w:r>
      <w:proofErr w:type="spellEnd"/>
      <w:r w:rsidR="00A75AB9" w:rsidRPr="00FE0614">
        <w:rPr>
          <w:rFonts w:ascii="Arial" w:hAnsi="Arial" w:cs="Arial"/>
        </w:rPr>
        <w:t xml:space="preserve"> primary school is situated on the N2</w:t>
      </w:r>
      <w:r w:rsidR="00A75AB9" w:rsidRPr="00FE0614">
        <w:rPr>
          <w:rStyle w:val="FootnoteReference"/>
          <w:rFonts w:ascii="Arial" w:hAnsi="Arial" w:cs="Arial"/>
        </w:rPr>
        <w:footnoteReference w:id="29"/>
      </w:r>
      <w:r w:rsidR="00A75AB9" w:rsidRPr="00FE0614">
        <w:rPr>
          <w:rFonts w:ascii="Arial" w:hAnsi="Arial" w:cs="Arial"/>
        </w:rPr>
        <w:t>. T</w:t>
      </w:r>
      <w:r w:rsidR="00AF0A96" w:rsidRPr="00FE0614">
        <w:rPr>
          <w:rFonts w:ascii="Arial" w:hAnsi="Arial" w:cs="Arial"/>
        </w:rPr>
        <w:t>he road</w:t>
      </w:r>
      <w:r w:rsidR="00A75AB9" w:rsidRPr="00FE0614">
        <w:rPr>
          <w:rFonts w:ascii="Arial" w:hAnsi="Arial" w:cs="Arial"/>
        </w:rPr>
        <w:t xml:space="preserve"> is</w:t>
      </w:r>
      <w:r w:rsidR="00AF0A96" w:rsidRPr="00FE0614">
        <w:rPr>
          <w:rFonts w:ascii="Arial" w:hAnsi="Arial" w:cs="Arial"/>
        </w:rPr>
        <w:t xml:space="preserve"> flat </w:t>
      </w:r>
      <w:r w:rsidR="00A75AB9" w:rsidRPr="00FE0614">
        <w:rPr>
          <w:rFonts w:ascii="Arial" w:hAnsi="Arial" w:cs="Arial"/>
        </w:rPr>
        <w:t>for a few hundred metres and</w:t>
      </w:r>
      <w:r w:rsidR="00AF0A96" w:rsidRPr="00FE0614">
        <w:rPr>
          <w:rFonts w:ascii="Arial" w:hAnsi="Arial" w:cs="Arial"/>
        </w:rPr>
        <w:t xml:space="preserve"> the final approach to the stop sign is a </w:t>
      </w:r>
      <w:r w:rsidRPr="00FE0614">
        <w:rPr>
          <w:rFonts w:ascii="Arial" w:hAnsi="Arial" w:cs="Arial"/>
        </w:rPr>
        <w:t xml:space="preserve">slight but </w:t>
      </w:r>
      <w:r w:rsidR="00D8696D" w:rsidRPr="00FE0614">
        <w:rPr>
          <w:rFonts w:ascii="Arial" w:hAnsi="Arial" w:cs="Arial"/>
        </w:rPr>
        <w:t>steady</w:t>
      </w:r>
      <w:r w:rsidR="00AF0A96" w:rsidRPr="00FE0614">
        <w:rPr>
          <w:rFonts w:ascii="Arial" w:hAnsi="Arial" w:cs="Arial"/>
        </w:rPr>
        <w:t xml:space="preserve"> incline</w:t>
      </w:r>
      <w:r w:rsidR="00A75AB9" w:rsidRPr="00FE0614">
        <w:rPr>
          <w:rFonts w:ascii="Arial" w:hAnsi="Arial" w:cs="Arial"/>
        </w:rPr>
        <w:t xml:space="preserve"> for about </w:t>
      </w:r>
      <w:r w:rsidR="007F35C4" w:rsidRPr="00FE0614">
        <w:rPr>
          <w:rFonts w:ascii="Arial" w:hAnsi="Arial" w:cs="Arial"/>
        </w:rPr>
        <w:t>5</w:t>
      </w:r>
      <w:r w:rsidR="00A75AB9" w:rsidRPr="00FE0614">
        <w:rPr>
          <w:rFonts w:ascii="Arial" w:hAnsi="Arial" w:cs="Arial"/>
        </w:rPr>
        <w:t>00 metres</w:t>
      </w:r>
      <w:r w:rsidR="00AF0A96" w:rsidRPr="00FE0614">
        <w:rPr>
          <w:rFonts w:ascii="Arial" w:hAnsi="Arial" w:cs="Arial"/>
        </w:rPr>
        <w:t>. The stop sign is situated at the summit and thereafter a steep decline for approximately 3 km</w:t>
      </w:r>
      <w:r w:rsidR="00A75AB9" w:rsidRPr="00FE0614">
        <w:rPr>
          <w:rFonts w:ascii="Arial" w:hAnsi="Arial" w:cs="Arial"/>
        </w:rPr>
        <w:t xml:space="preserve"> until </w:t>
      </w:r>
      <w:r w:rsidR="00D8696D" w:rsidRPr="00FE0614">
        <w:rPr>
          <w:rFonts w:ascii="Arial" w:hAnsi="Arial" w:cs="Arial"/>
        </w:rPr>
        <w:t>the descent</w:t>
      </w:r>
      <w:r w:rsidR="00A75AB9" w:rsidRPr="00FE0614">
        <w:rPr>
          <w:rFonts w:ascii="Arial" w:hAnsi="Arial" w:cs="Arial"/>
        </w:rPr>
        <w:t xml:space="preserve"> flattens slightly, with flat stretches and even </w:t>
      </w:r>
      <w:r w:rsidR="00D8696D" w:rsidRPr="00FE0614">
        <w:rPr>
          <w:rFonts w:ascii="Arial" w:hAnsi="Arial" w:cs="Arial"/>
        </w:rPr>
        <w:t xml:space="preserve">slight </w:t>
      </w:r>
      <w:r w:rsidR="00A75AB9" w:rsidRPr="00FE0614">
        <w:rPr>
          <w:rFonts w:ascii="Arial" w:hAnsi="Arial" w:cs="Arial"/>
        </w:rPr>
        <w:t>inclines before descending further.</w:t>
      </w:r>
      <w:r w:rsidR="00AF0A96" w:rsidRPr="00FE0614">
        <w:rPr>
          <w:rFonts w:ascii="Arial" w:hAnsi="Arial" w:cs="Arial"/>
        </w:rPr>
        <w:t xml:space="preserve"> </w:t>
      </w:r>
    </w:p>
    <w:p w14:paraId="22971451" w14:textId="77777777" w:rsidR="00941C97" w:rsidRPr="00FE0614" w:rsidRDefault="00941C97" w:rsidP="00FE0614">
      <w:pPr>
        <w:spacing w:line="360" w:lineRule="auto"/>
        <w:jc w:val="both"/>
        <w:rPr>
          <w:rFonts w:ascii="Arial" w:hAnsi="Arial" w:cs="Arial"/>
        </w:rPr>
      </w:pPr>
    </w:p>
    <w:p w14:paraId="18F33E92" w14:textId="77777777" w:rsidR="00BC0FD1" w:rsidRPr="00FE0614" w:rsidRDefault="00941C97" w:rsidP="00FE0614">
      <w:pPr>
        <w:spacing w:line="360" w:lineRule="auto"/>
        <w:jc w:val="both"/>
        <w:rPr>
          <w:rFonts w:ascii="Arial" w:hAnsi="Arial" w:cs="Arial"/>
        </w:rPr>
      </w:pPr>
      <w:r w:rsidRPr="00FE0614">
        <w:rPr>
          <w:rFonts w:ascii="Arial" w:hAnsi="Arial" w:cs="Arial"/>
        </w:rPr>
        <w:t>[57]</w:t>
      </w:r>
      <w:r w:rsidRPr="00FE0614">
        <w:rPr>
          <w:rFonts w:ascii="Arial" w:hAnsi="Arial" w:cs="Arial"/>
        </w:rPr>
        <w:tab/>
      </w:r>
      <w:r w:rsidR="00A75AB9" w:rsidRPr="00FE0614">
        <w:rPr>
          <w:rFonts w:ascii="Arial" w:hAnsi="Arial" w:cs="Arial"/>
        </w:rPr>
        <w:t xml:space="preserve">Despite the issues with his vehicle as </w:t>
      </w:r>
      <w:r w:rsidR="00DC2669">
        <w:rPr>
          <w:rFonts w:ascii="Arial" w:hAnsi="Arial" w:cs="Arial"/>
        </w:rPr>
        <w:t xml:space="preserve">put to the </w:t>
      </w:r>
      <w:proofErr w:type="gramStart"/>
      <w:r w:rsidR="00DC2669">
        <w:rPr>
          <w:rFonts w:ascii="Arial" w:hAnsi="Arial" w:cs="Arial"/>
        </w:rPr>
        <w:t>witnesses</w:t>
      </w:r>
      <w:r w:rsidR="00A75AB9" w:rsidRPr="00FE0614">
        <w:rPr>
          <w:rFonts w:ascii="Arial" w:hAnsi="Arial" w:cs="Arial"/>
        </w:rPr>
        <w:t xml:space="preserve">  the</w:t>
      </w:r>
      <w:proofErr w:type="gramEnd"/>
      <w:r w:rsidR="00A75AB9" w:rsidRPr="00FE0614">
        <w:rPr>
          <w:rFonts w:ascii="Arial" w:hAnsi="Arial" w:cs="Arial"/>
        </w:rPr>
        <w:t xml:space="preserve"> video clips</w:t>
      </w:r>
      <w:r w:rsidR="007F35C4" w:rsidRPr="00FE0614">
        <w:rPr>
          <w:rFonts w:ascii="Arial" w:hAnsi="Arial" w:cs="Arial"/>
        </w:rPr>
        <w:t xml:space="preserve"> being stopped almost frame by frame</w:t>
      </w:r>
      <w:r w:rsidR="00A75AB9" w:rsidRPr="00FE0614">
        <w:rPr>
          <w:rFonts w:ascii="Arial" w:hAnsi="Arial" w:cs="Arial"/>
        </w:rPr>
        <w:t xml:space="preserve"> and </w:t>
      </w:r>
      <w:r w:rsidR="007F35C4" w:rsidRPr="00FE0614">
        <w:rPr>
          <w:rFonts w:ascii="Arial" w:hAnsi="Arial" w:cs="Arial"/>
        </w:rPr>
        <w:t xml:space="preserve">the </w:t>
      </w:r>
      <w:r w:rsidR="00A75AB9" w:rsidRPr="00FE0614">
        <w:rPr>
          <w:rFonts w:ascii="Arial" w:hAnsi="Arial" w:cs="Arial"/>
        </w:rPr>
        <w:t>speed data recordings of the GPS tracking system capture a somewhat different picture of the accused’s approach to the stop sign.</w:t>
      </w:r>
    </w:p>
    <w:p w14:paraId="46B42408" w14:textId="77777777" w:rsidR="00941C97" w:rsidRPr="00FE0614" w:rsidRDefault="00941C97" w:rsidP="00FE0614">
      <w:pPr>
        <w:spacing w:line="360" w:lineRule="auto"/>
        <w:jc w:val="both"/>
        <w:rPr>
          <w:rFonts w:ascii="Arial" w:hAnsi="Arial" w:cs="Arial"/>
        </w:rPr>
      </w:pPr>
    </w:p>
    <w:p w14:paraId="07D71B34" w14:textId="77777777" w:rsidR="007F35C4" w:rsidRPr="00FE0614" w:rsidRDefault="00941C97" w:rsidP="00FE0614">
      <w:pPr>
        <w:spacing w:line="360" w:lineRule="auto"/>
        <w:jc w:val="both"/>
        <w:rPr>
          <w:rFonts w:ascii="Arial" w:hAnsi="Arial" w:cs="Arial"/>
        </w:rPr>
      </w:pPr>
      <w:r w:rsidRPr="00FE0614">
        <w:rPr>
          <w:rFonts w:ascii="Arial" w:hAnsi="Arial" w:cs="Arial"/>
        </w:rPr>
        <w:t>[58]</w:t>
      </w:r>
      <w:r w:rsidRPr="00FE0614">
        <w:rPr>
          <w:rFonts w:ascii="Arial" w:hAnsi="Arial" w:cs="Arial"/>
        </w:rPr>
        <w:tab/>
      </w:r>
      <w:r w:rsidR="00A75AB9" w:rsidRPr="00FE0614">
        <w:rPr>
          <w:rFonts w:ascii="Arial" w:hAnsi="Arial" w:cs="Arial"/>
        </w:rPr>
        <w:t xml:space="preserve">Despite the accused’s </w:t>
      </w:r>
      <w:r w:rsidR="007F35C4" w:rsidRPr="00FE0614">
        <w:rPr>
          <w:rFonts w:ascii="Arial" w:hAnsi="Arial" w:cs="Arial"/>
        </w:rPr>
        <w:t xml:space="preserve">averments of the </w:t>
      </w:r>
      <w:r w:rsidR="00A75AB9" w:rsidRPr="00FE0614">
        <w:rPr>
          <w:rFonts w:ascii="Arial" w:hAnsi="Arial" w:cs="Arial"/>
        </w:rPr>
        <w:t xml:space="preserve">difficulties </w:t>
      </w:r>
      <w:r w:rsidR="007F35C4" w:rsidRPr="00FE0614">
        <w:rPr>
          <w:rFonts w:ascii="Arial" w:hAnsi="Arial" w:cs="Arial"/>
        </w:rPr>
        <w:t xml:space="preserve">with his vehicle, </w:t>
      </w:r>
      <w:r w:rsidR="00A75AB9" w:rsidRPr="00FE0614">
        <w:rPr>
          <w:rFonts w:ascii="Arial" w:hAnsi="Arial" w:cs="Arial"/>
        </w:rPr>
        <w:t xml:space="preserve">by the time the accused drives up the hill towards the stop sign at the top of the pass his speed is as low as 42km/h, the vehicle accelerated up towards the stop sign reaching a speed of 49km/h </w:t>
      </w:r>
      <w:r w:rsidR="00BC0FD1" w:rsidRPr="00FE0614">
        <w:rPr>
          <w:rFonts w:ascii="Arial" w:hAnsi="Arial" w:cs="Arial"/>
        </w:rPr>
        <w:t xml:space="preserve">immediately </w:t>
      </w:r>
      <w:r w:rsidR="00A75AB9" w:rsidRPr="00FE0614">
        <w:rPr>
          <w:rFonts w:ascii="Arial" w:hAnsi="Arial" w:cs="Arial"/>
        </w:rPr>
        <w:t xml:space="preserve">before it failed to enter the </w:t>
      </w:r>
      <w:r w:rsidR="00D8696D" w:rsidRPr="00FE0614">
        <w:rPr>
          <w:rFonts w:ascii="Arial" w:hAnsi="Arial" w:cs="Arial"/>
        </w:rPr>
        <w:t xml:space="preserve">concrete </w:t>
      </w:r>
      <w:r w:rsidR="00A75AB9" w:rsidRPr="00FE0614">
        <w:rPr>
          <w:rFonts w:ascii="Arial" w:hAnsi="Arial" w:cs="Arial"/>
        </w:rPr>
        <w:t xml:space="preserve">truck lane but instead remained on the road and went past the compulsory truck stop and began its descent down the steepest and longest decline on the </w:t>
      </w:r>
      <w:proofErr w:type="spellStart"/>
      <w:r w:rsidR="00A75AB9" w:rsidRPr="00FE0614">
        <w:rPr>
          <w:rFonts w:ascii="Arial" w:hAnsi="Arial" w:cs="Arial"/>
        </w:rPr>
        <w:t>Itshelejuba</w:t>
      </w:r>
      <w:proofErr w:type="spellEnd"/>
      <w:r w:rsidR="00A75AB9" w:rsidRPr="00FE0614">
        <w:rPr>
          <w:rFonts w:ascii="Arial" w:hAnsi="Arial" w:cs="Arial"/>
        </w:rPr>
        <w:t xml:space="preserve"> Pass.</w:t>
      </w:r>
      <w:r w:rsidR="007F35C4" w:rsidRPr="00FE0614">
        <w:rPr>
          <w:rFonts w:ascii="Arial" w:hAnsi="Arial" w:cs="Arial"/>
        </w:rPr>
        <w:t xml:space="preserve"> </w:t>
      </w:r>
    </w:p>
    <w:p w14:paraId="623B5AA0" w14:textId="77777777" w:rsidR="00BC0FD1" w:rsidRPr="00FE0614" w:rsidRDefault="00BC0FD1" w:rsidP="00FE0614">
      <w:pPr>
        <w:spacing w:line="360" w:lineRule="auto"/>
        <w:jc w:val="both"/>
        <w:rPr>
          <w:rFonts w:ascii="Arial" w:hAnsi="Arial" w:cs="Arial"/>
        </w:rPr>
      </w:pPr>
    </w:p>
    <w:p w14:paraId="1A10A9EF" w14:textId="77777777" w:rsidR="007F35C4" w:rsidRPr="00FE0614" w:rsidRDefault="00941C97" w:rsidP="00FE0614">
      <w:pPr>
        <w:spacing w:line="360" w:lineRule="auto"/>
        <w:jc w:val="both"/>
        <w:rPr>
          <w:rFonts w:ascii="Arial" w:hAnsi="Arial" w:cs="Arial"/>
        </w:rPr>
      </w:pPr>
      <w:r w:rsidRPr="00FE0614">
        <w:rPr>
          <w:rFonts w:ascii="Arial" w:hAnsi="Arial" w:cs="Arial"/>
        </w:rPr>
        <w:lastRenderedPageBreak/>
        <w:t>[59]</w:t>
      </w:r>
      <w:r w:rsidRPr="00FE0614">
        <w:rPr>
          <w:rFonts w:ascii="Arial" w:hAnsi="Arial" w:cs="Arial"/>
        </w:rPr>
        <w:tab/>
      </w:r>
      <w:r w:rsidR="007F35C4" w:rsidRPr="00FE0614">
        <w:rPr>
          <w:rFonts w:ascii="Arial" w:hAnsi="Arial" w:cs="Arial"/>
        </w:rPr>
        <w:t xml:space="preserve">The video and speed data unequivocally shows that the fastest the vehicle was travelling </w:t>
      </w:r>
      <w:r w:rsidR="00BC0FD1" w:rsidRPr="00FE0614">
        <w:rPr>
          <w:rFonts w:ascii="Arial" w:hAnsi="Arial" w:cs="Arial"/>
        </w:rPr>
        <w:t xml:space="preserve">from the </w:t>
      </w:r>
      <w:r w:rsidR="00D8696D" w:rsidRPr="00FE0614">
        <w:rPr>
          <w:rFonts w:ascii="Arial" w:hAnsi="Arial" w:cs="Arial"/>
        </w:rPr>
        <w:t xml:space="preserve">informal truck </w:t>
      </w:r>
      <w:r w:rsidR="00BC0FD1" w:rsidRPr="00FE0614">
        <w:rPr>
          <w:rFonts w:ascii="Arial" w:hAnsi="Arial" w:cs="Arial"/>
        </w:rPr>
        <w:t xml:space="preserve">stop </w:t>
      </w:r>
      <w:r w:rsidR="00D8696D" w:rsidRPr="00FE0614">
        <w:rPr>
          <w:rFonts w:ascii="Arial" w:hAnsi="Arial" w:cs="Arial"/>
        </w:rPr>
        <w:t xml:space="preserve">referred to by the accused as </w:t>
      </w:r>
      <w:proofErr w:type="spellStart"/>
      <w:r w:rsidR="00D8696D" w:rsidRPr="00FE0614">
        <w:rPr>
          <w:rFonts w:ascii="Arial" w:hAnsi="Arial" w:cs="Arial"/>
        </w:rPr>
        <w:t>Mabanini</w:t>
      </w:r>
      <w:proofErr w:type="spellEnd"/>
      <w:r w:rsidR="00D8696D" w:rsidRPr="00FE0614">
        <w:rPr>
          <w:rFonts w:ascii="Arial" w:hAnsi="Arial" w:cs="Arial"/>
        </w:rPr>
        <w:t xml:space="preserve"> </w:t>
      </w:r>
      <w:r w:rsidR="007F35C4" w:rsidRPr="00FE0614">
        <w:rPr>
          <w:rFonts w:ascii="Arial" w:hAnsi="Arial" w:cs="Arial"/>
        </w:rPr>
        <w:t xml:space="preserve">was 76 km/h and that point would have been as it entered the flat section adjacent to the primary school after a moderate descent from the point where the speed limit was reduced to 60km/h with a warning of </w:t>
      </w:r>
      <w:r w:rsidR="00DC2669">
        <w:rPr>
          <w:rFonts w:ascii="Arial" w:hAnsi="Arial" w:cs="Arial"/>
        </w:rPr>
        <w:t>a steep</w:t>
      </w:r>
      <w:r w:rsidR="007F35C4" w:rsidRPr="00FE0614">
        <w:rPr>
          <w:rFonts w:ascii="Arial" w:hAnsi="Arial" w:cs="Arial"/>
        </w:rPr>
        <w:t xml:space="preserve"> descent. The speed dropped quickly </w:t>
      </w:r>
      <w:r w:rsidR="00D8696D" w:rsidRPr="00FE0614">
        <w:rPr>
          <w:rFonts w:ascii="Arial" w:hAnsi="Arial" w:cs="Arial"/>
        </w:rPr>
        <w:t xml:space="preserve">when the accused’s vehicle got too close to a </w:t>
      </w:r>
      <w:proofErr w:type="gramStart"/>
      <w:r w:rsidR="00D8696D" w:rsidRPr="00FE0614">
        <w:rPr>
          <w:rFonts w:ascii="Arial" w:hAnsi="Arial" w:cs="Arial"/>
        </w:rPr>
        <w:t>heavy duty</w:t>
      </w:r>
      <w:proofErr w:type="gramEnd"/>
      <w:r w:rsidR="00D8696D" w:rsidRPr="00FE0614">
        <w:rPr>
          <w:rFonts w:ascii="Arial" w:hAnsi="Arial" w:cs="Arial"/>
        </w:rPr>
        <w:t xml:space="preserve"> truck transporting logs, </w:t>
      </w:r>
      <w:r w:rsidR="007F35C4" w:rsidRPr="00FE0614">
        <w:rPr>
          <w:rFonts w:ascii="Arial" w:hAnsi="Arial" w:cs="Arial"/>
        </w:rPr>
        <w:t>as the vehicle began the moderate incline to the compulsory stop</w:t>
      </w:r>
      <w:r w:rsidR="00D8696D" w:rsidRPr="00FE0614">
        <w:rPr>
          <w:rFonts w:ascii="Arial" w:hAnsi="Arial" w:cs="Arial"/>
        </w:rPr>
        <w:t xml:space="preserve"> </w:t>
      </w:r>
      <w:r w:rsidR="00DC2669">
        <w:rPr>
          <w:rFonts w:ascii="Arial" w:hAnsi="Arial" w:cs="Arial"/>
        </w:rPr>
        <w:t>the accused’s vehicle</w:t>
      </w:r>
      <w:r w:rsidR="00D8696D" w:rsidRPr="00FE0614">
        <w:rPr>
          <w:rFonts w:ascii="Arial" w:hAnsi="Arial" w:cs="Arial"/>
        </w:rPr>
        <w:t xml:space="preserve"> speed</w:t>
      </w:r>
      <w:r w:rsidR="007F35C4" w:rsidRPr="00FE0614">
        <w:rPr>
          <w:rFonts w:ascii="Arial" w:hAnsi="Arial" w:cs="Arial"/>
        </w:rPr>
        <w:t xml:space="preserve"> </w:t>
      </w:r>
      <w:r w:rsidR="00D8696D" w:rsidRPr="00FE0614">
        <w:rPr>
          <w:rFonts w:ascii="Arial" w:hAnsi="Arial" w:cs="Arial"/>
        </w:rPr>
        <w:t xml:space="preserve">had reduced to </w:t>
      </w:r>
      <w:r w:rsidR="007F35C4" w:rsidRPr="00FE0614">
        <w:rPr>
          <w:rFonts w:ascii="Arial" w:hAnsi="Arial" w:cs="Arial"/>
        </w:rPr>
        <w:t>as low as 42km/h.</w:t>
      </w:r>
    </w:p>
    <w:p w14:paraId="0C53E854" w14:textId="77777777" w:rsidR="00941C97" w:rsidRPr="00FE0614" w:rsidRDefault="00941C97" w:rsidP="00FE0614">
      <w:pPr>
        <w:spacing w:line="360" w:lineRule="auto"/>
        <w:jc w:val="both"/>
        <w:rPr>
          <w:rFonts w:ascii="Arial" w:hAnsi="Arial" w:cs="Arial"/>
        </w:rPr>
      </w:pPr>
    </w:p>
    <w:p w14:paraId="0A04A254" w14:textId="77777777" w:rsidR="00BC0FD1" w:rsidRPr="00FE0614" w:rsidRDefault="00941C97" w:rsidP="00FE0614">
      <w:pPr>
        <w:spacing w:line="360" w:lineRule="auto"/>
        <w:jc w:val="both"/>
        <w:rPr>
          <w:rFonts w:ascii="Arial" w:hAnsi="Arial" w:cs="Arial"/>
        </w:rPr>
      </w:pPr>
      <w:r w:rsidRPr="00FE0614">
        <w:rPr>
          <w:rFonts w:ascii="Arial" w:hAnsi="Arial" w:cs="Arial"/>
        </w:rPr>
        <w:t>[60]</w:t>
      </w:r>
      <w:r w:rsidRPr="00FE0614">
        <w:rPr>
          <w:rFonts w:ascii="Arial" w:hAnsi="Arial" w:cs="Arial"/>
        </w:rPr>
        <w:tab/>
      </w:r>
      <w:r w:rsidR="00DC2669">
        <w:rPr>
          <w:rFonts w:ascii="Arial" w:hAnsi="Arial" w:cs="Arial"/>
        </w:rPr>
        <w:t>T</w:t>
      </w:r>
      <w:r w:rsidR="007F35C4" w:rsidRPr="00FE0614">
        <w:rPr>
          <w:rFonts w:ascii="Arial" w:hAnsi="Arial" w:cs="Arial"/>
        </w:rPr>
        <w:t xml:space="preserve">he vehicle then accelerated up the </w:t>
      </w:r>
      <w:r w:rsidR="00BC0FD1" w:rsidRPr="00FE0614">
        <w:rPr>
          <w:rFonts w:ascii="Arial" w:hAnsi="Arial" w:cs="Arial"/>
        </w:rPr>
        <w:t>slight incline</w:t>
      </w:r>
      <w:r w:rsidR="007F35C4" w:rsidRPr="00FE0614">
        <w:rPr>
          <w:rFonts w:ascii="Arial" w:hAnsi="Arial" w:cs="Arial"/>
        </w:rPr>
        <w:t xml:space="preserve"> as </w:t>
      </w:r>
      <w:r w:rsidR="00DC2669">
        <w:rPr>
          <w:rFonts w:ascii="Arial" w:hAnsi="Arial" w:cs="Arial"/>
        </w:rPr>
        <w:t>it</w:t>
      </w:r>
      <w:r w:rsidR="007F35C4" w:rsidRPr="00FE0614">
        <w:rPr>
          <w:rFonts w:ascii="Arial" w:hAnsi="Arial" w:cs="Arial"/>
        </w:rPr>
        <w:t xml:space="preserve"> approached the summit of the hill. Despite road signs warning of the approaching compulsory stop and directing where a driver of a heavy </w:t>
      </w:r>
      <w:r w:rsidR="00E76D27" w:rsidRPr="00FE0614">
        <w:rPr>
          <w:rFonts w:ascii="Arial" w:hAnsi="Arial" w:cs="Arial"/>
        </w:rPr>
        <w:t>vehicle should</w:t>
      </w:r>
      <w:r w:rsidR="007F35C4" w:rsidRPr="00FE0614">
        <w:rPr>
          <w:rFonts w:ascii="Arial" w:hAnsi="Arial" w:cs="Arial"/>
        </w:rPr>
        <w:t xml:space="preserve"> enter onto the concrete road leading to the stop sign</w:t>
      </w:r>
      <w:r w:rsidR="00DC2669">
        <w:rPr>
          <w:rFonts w:ascii="Arial" w:hAnsi="Arial" w:cs="Arial"/>
        </w:rPr>
        <w:t>,</w:t>
      </w:r>
      <w:r w:rsidR="007F35C4" w:rsidRPr="00FE0614">
        <w:rPr>
          <w:rFonts w:ascii="Arial" w:hAnsi="Arial" w:cs="Arial"/>
        </w:rPr>
        <w:t xml:space="preserve"> the vehicle remained perfectly within its lane with no attempt to enter onto this concrete lane and </w:t>
      </w:r>
      <w:r w:rsidRPr="00FE0614">
        <w:rPr>
          <w:rFonts w:ascii="Arial" w:hAnsi="Arial" w:cs="Arial"/>
        </w:rPr>
        <w:t>continued</w:t>
      </w:r>
      <w:r w:rsidR="007F35C4" w:rsidRPr="00FE0614">
        <w:rPr>
          <w:rFonts w:ascii="Arial" w:hAnsi="Arial" w:cs="Arial"/>
        </w:rPr>
        <w:t xml:space="preserve"> within its lane pass</w:t>
      </w:r>
      <w:r w:rsidR="00DC2669">
        <w:rPr>
          <w:rFonts w:ascii="Arial" w:hAnsi="Arial" w:cs="Arial"/>
        </w:rPr>
        <w:t>ing</w:t>
      </w:r>
      <w:r w:rsidR="007F35C4" w:rsidRPr="00FE0614">
        <w:rPr>
          <w:rFonts w:ascii="Arial" w:hAnsi="Arial" w:cs="Arial"/>
        </w:rPr>
        <w:t xml:space="preserve"> the stop sign and began its descent of the pass.</w:t>
      </w:r>
      <w:r w:rsidR="00BC0FD1" w:rsidRPr="00FE0614">
        <w:rPr>
          <w:rFonts w:ascii="Arial" w:hAnsi="Arial" w:cs="Arial"/>
        </w:rPr>
        <w:t xml:space="preserve"> At this juncture it is </w:t>
      </w:r>
      <w:r w:rsidRPr="00FE0614">
        <w:rPr>
          <w:rFonts w:ascii="Arial" w:hAnsi="Arial" w:cs="Arial"/>
        </w:rPr>
        <w:t xml:space="preserve">still </w:t>
      </w:r>
      <w:r w:rsidR="00BC0FD1" w:rsidRPr="00FE0614">
        <w:rPr>
          <w:rFonts w:ascii="Arial" w:hAnsi="Arial" w:cs="Arial"/>
        </w:rPr>
        <w:t xml:space="preserve">following </w:t>
      </w:r>
      <w:r w:rsidR="00DC2669">
        <w:rPr>
          <w:rFonts w:ascii="Arial" w:hAnsi="Arial" w:cs="Arial"/>
        </w:rPr>
        <w:t>the</w:t>
      </w:r>
      <w:r w:rsidR="00BC0FD1" w:rsidRPr="00FE0614">
        <w:rPr>
          <w:rFonts w:ascii="Arial" w:hAnsi="Arial" w:cs="Arial"/>
        </w:rPr>
        <w:t xml:space="preserve"> </w:t>
      </w:r>
      <w:proofErr w:type="gramStart"/>
      <w:r w:rsidR="00BC0FD1" w:rsidRPr="00FE0614">
        <w:rPr>
          <w:rFonts w:ascii="Arial" w:hAnsi="Arial" w:cs="Arial"/>
        </w:rPr>
        <w:t>heavy duty</w:t>
      </w:r>
      <w:proofErr w:type="gramEnd"/>
      <w:r w:rsidR="00BC0FD1" w:rsidRPr="00FE0614">
        <w:rPr>
          <w:rFonts w:ascii="Arial" w:hAnsi="Arial" w:cs="Arial"/>
        </w:rPr>
        <w:t xml:space="preserve"> vehicle carrying logs.</w:t>
      </w:r>
    </w:p>
    <w:p w14:paraId="6ED432C0" w14:textId="77777777" w:rsidR="007F35C4" w:rsidRPr="00FE0614" w:rsidRDefault="007F35C4" w:rsidP="00FE0614">
      <w:pPr>
        <w:spacing w:line="360" w:lineRule="auto"/>
        <w:jc w:val="both"/>
        <w:rPr>
          <w:rFonts w:ascii="Arial" w:hAnsi="Arial" w:cs="Arial"/>
        </w:rPr>
      </w:pPr>
    </w:p>
    <w:p w14:paraId="5DABDF77" w14:textId="77777777" w:rsidR="00D8696D" w:rsidRPr="00FE0614" w:rsidRDefault="00941C97" w:rsidP="00FE0614">
      <w:pPr>
        <w:spacing w:line="360" w:lineRule="auto"/>
        <w:jc w:val="both"/>
        <w:rPr>
          <w:rFonts w:ascii="Arial" w:hAnsi="Arial" w:cs="Arial"/>
        </w:rPr>
      </w:pPr>
      <w:r w:rsidRPr="00FE0614">
        <w:rPr>
          <w:rFonts w:ascii="Arial" w:hAnsi="Arial" w:cs="Arial"/>
        </w:rPr>
        <w:t>[61]</w:t>
      </w:r>
      <w:r w:rsidRPr="00FE0614">
        <w:rPr>
          <w:rFonts w:ascii="Arial" w:hAnsi="Arial" w:cs="Arial"/>
        </w:rPr>
        <w:tab/>
      </w:r>
      <w:r w:rsidR="007F35C4" w:rsidRPr="00FE0614">
        <w:rPr>
          <w:rFonts w:ascii="Arial" w:hAnsi="Arial" w:cs="Arial"/>
        </w:rPr>
        <w:t xml:space="preserve">The video unequivocally shows no attempt by the accused to enter onto the slip road and stop at the compulsory stop. </w:t>
      </w:r>
    </w:p>
    <w:p w14:paraId="25A8D1D7" w14:textId="77777777" w:rsidR="00D8696D" w:rsidRPr="00FE0614" w:rsidRDefault="00D8696D" w:rsidP="00FE0614">
      <w:pPr>
        <w:spacing w:line="360" w:lineRule="auto"/>
        <w:jc w:val="both"/>
        <w:rPr>
          <w:rFonts w:ascii="Arial" w:hAnsi="Arial" w:cs="Arial"/>
        </w:rPr>
      </w:pPr>
    </w:p>
    <w:p w14:paraId="5886F760" w14:textId="77777777" w:rsidR="00BC0FD1" w:rsidRPr="00FE0614" w:rsidRDefault="00941C97" w:rsidP="00FE0614">
      <w:pPr>
        <w:spacing w:line="360" w:lineRule="auto"/>
        <w:jc w:val="both"/>
        <w:rPr>
          <w:rFonts w:ascii="Arial" w:hAnsi="Arial" w:cs="Arial"/>
        </w:rPr>
      </w:pPr>
      <w:r w:rsidRPr="00FE0614">
        <w:rPr>
          <w:rFonts w:ascii="Arial" w:hAnsi="Arial" w:cs="Arial"/>
        </w:rPr>
        <w:t>[62]</w:t>
      </w:r>
      <w:r w:rsidRPr="00FE0614">
        <w:rPr>
          <w:rFonts w:ascii="Arial" w:hAnsi="Arial" w:cs="Arial"/>
        </w:rPr>
        <w:tab/>
      </w:r>
      <w:r w:rsidR="007F35C4" w:rsidRPr="00FE0614">
        <w:rPr>
          <w:rFonts w:ascii="Arial" w:hAnsi="Arial" w:cs="Arial"/>
        </w:rPr>
        <w:t>There is no visual evidence of any difficulties being experienced by the accused as he controls his vehicle at this point, there is no attempt to enter into the concrete road leading to the truck stop sign but on the contrary, as appears throughout the video, the accused displays a steady hand while driving, he accelerates to the summit at between 52 and 59 km/h</w:t>
      </w:r>
      <w:r w:rsidR="007F35C4" w:rsidRPr="00FE0614">
        <w:rPr>
          <w:rStyle w:val="FootnoteReference"/>
          <w:rFonts w:ascii="Arial" w:hAnsi="Arial" w:cs="Arial"/>
        </w:rPr>
        <w:footnoteReference w:id="30"/>
      </w:r>
      <w:r w:rsidR="007F35C4" w:rsidRPr="00FE0614">
        <w:rPr>
          <w:rFonts w:ascii="Arial" w:hAnsi="Arial" w:cs="Arial"/>
        </w:rPr>
        <w:t xml:space="preserve"> </w:t>
      </w:r>
      <w:r w:rsidR="00D8696D" w:rsidRPr="00FE0614">
        <w:rPr>
          <w:rFonts w:ascii="Arial" w:hAnsi="Arial" w:cs="Arial"/>
        </w:rPr>
        <w:t xml:space="preserve">and then </w:t>
      </w:r>
      <w:r w:rsidR="007F35C4" w:rsidRPr="00FE0614">
        <w:rPr>
          <w:rFonts w:ascii="Arial" w:hAnsi="Arial" w:cs="Arial"/>
        </w:rPr>
        <w:t>holds the speed at</w:t>
      </w:r>
      <w:r w:rsidR="00BC0FD1" w:rsidRPr="00FE0614">
        <w:rPr>
          <w:rFonts w:ascii="Arial" w:hAnsi="Arial" w:cs="Arial"/>
        </w:rPr>
        <w:t xml:space="preserve"> an average of 60km/h</w:t>
      </w:r>
      <w:r w:rsidR="007F35C4" w:rsidRPr="00FE0614">
        <w:rPr>
          <w:rFonts w:ascii="Arial" w:hAnsi="Arial" w:cs="Arial"/>
        </w:rPr>
        <w:t xml:space="preserve"> </w:t>
      </w:r>
      <w:r w:rsidR="00BC0FD1" w:rsidRPr="00FE0614">
        <w:rPr>
          <w:rFonts w:ascii="Arial" w:hAnsi="Arial" w:cs="Arial"/>
        </w:rPr>
        <w:t>for 5</w:t>
      </w:r>
      <w:r w:rsidR="007F35C4" w:rsidRPr="00FE0614">
        <w:rPr>
          <w:rFonts w:ascii="Arial" w:hAnsi="Arial" w:cs="Arial"/>
        </w:rPr>
        <w:t xml:space="preserve">0 seconds </w:t>
      </w:r>
      <w:r w:rsidR="00D8696D" w:rsidRPr="00FE0614">
        <w:rPr>
          <w:rFonts w:ascii="Arial" w:hAnsi="Arial" w:cs="Arial"/>
        </w:rPr>
        <w:t>on</w:t>
      </w:r>
      <w:r w:rsidR="007F35C4" w:rsidRPr="00FE0614">
        <w:rPr>
          <w:rFonts w:ascii="Arial" w:hAnsi="Arial" w:cs="Arial"/>
        </w:rPr>
        <w:t xml:space="preserve"> the </w:t>
      </w:r>
      <w:r w:rsidR="00D8696D" w:rsidRPr="00FE0614">
        <w:rPr>
          <w:rFonts w:ascii="Arial" w:hAnsi="Arial" w:cs="Arial"/>
        </w:rPr>
        <w:t xml:space="preserve">steepest part of the </w:t>
      </w:r>
      <w:r w:rsidR="007F35C4" w:rsidRPr="00FE0614">
        <w:rPr>
          <w:rFonts w:ascii="Arial" w:hAnsi="Arial" w:cs="Arial"/>
        </w:rPr>
        <w:t>descent</w:t>
      </w:r>
      <w:r w:rsidR="00BC0FD1" w:rsidRPr="00FE0614">
        <w:rPr>
          <w:rFonts w:ascii="Arial" w:hAnsi="Arial" w:cs="Arial"/>
        </w:rPr>
        <w:t xml:space="preserve">. </w:t>
      </w:r>
      <w:r w:rsidRPr="00FE0614">
        <w:rPr>
          <w:rFonts w:ascii="Arial" w:hAnsi="Arial" w:cs="Arial"/>
        </w:rPr>
        <w:t xml:space="preserve">He travels </w:t>
      </w:r>
      <w:proofErr w:type="gramStart"/>
      <w:r w:rsidRPr="00FE0614">
        <w:rPr>
          <w:rFonts w:ascii="Arial" w:hAnsi="Arial" w:cs="Arial"/>
        </w:rPr>
        <w:t>in excess of</w:t>
      </w:r>
      <w:proofErr w:type="gramEnd"/>
      <w:r w:rsidRPr="00FE0614">
        <w:rPr>
          <w:rFonts w:ascii="Arial" w:hAnsi="Arial" w:cs="Arial"/>
        </w:rPr>
        <w:t xml:space="preserve"> 800 metres at this speed down the hill.</w:t>
      </w:r>
    </w:p>
    <w:p w14:paraId="4CCD08A6" w14:textId="77777777" w:rsidR="00941C97" w:rsidRPr="00FE0614" w:rsidRDefault="00941C97" w:rsidP="00FE0614">
      <w:pPr>
        <w:spacing w:line="360" w:lineRule="auto"/>
        <w:jc w:val="both"/>
        <w:rPr>
          <w:rFonts w:ascii="Arial" w:hAnsi="Arial" w:cs="Arial"/>
        </w:rPr>
      </w:pPr>
    </w:p>
    <w:p w14:paraId="70D19BEC" w14:textId="77777777" w:rsidR="00D8696D" w:rsidRPr="00FE0614" w:rsidRDefault="00941C97" w:rsidP="00FE0614">
      <w:pPr>
        <w:spacing w:line="360" w:lineRule="auto"/>
        <w:jc w:val="both"/>
        <w:rPr>
          <w:rFonts w:ascii="Arial" w:hAnsi="Arial" w:cs="Arial"/>
        </w:rPr>
      </w:pPr>
      <w:r w:rsidRPr="00FE0614">
        <w:rPr>
          <w:rFonts w:ascii="Arial" w:hAnsi="Arial" w:cs="Arial"/>
        </w:rPr>
        <w:t>[63]</w:t>
      </w:r>
      <w:r w:rsidRPr="00FE0614">
        <w:rPr>
          <w:rFonts w:ascii="Arial" w:hAnsi="Arial" w:cs="Arial"/>
        </w:rPr>
        <w:tab/>
      </w:r>
      <w:r w:rsidR="00BC0FD1" w:rsidRPr="00FE0614">
        <w:rPr>
          <w:rFonts w:ascii="Arial" w:hAnsi="Arial" w:cs="Arial"/>
        </w:rPr>
        <w:t xml:space="preserve">Immediately after the stop sign there is a long steep descent of the pass, indeed it is by far the longest </w:t>
      </w:r>
      <w:r w:rsidR="00D8696D" w:rsidRPr="00FE0614">
        <w:rPr>
          <w:rFonts w:ascii="Arial" w:hAnsi="Arial" w:cs="Arial"/>
        </w:rPr>
        <w:t xml:space="preserve">and steepest </w:t>
      </w:r>
      <w:r w:rsidR="00BC0FD1" w:rsidRPr="00FE0614">
        <w:rPr>
          <w:rFonts w:ascii="Arial" w:hAnsi="Arial" w:cs="Arial"/>
        </w:rPr>
        <w:t xml:space="preserve">descent of the N2 in this area. In accordance with this </w:t>
      </w:r>
      <w:r w:rsidR="00E76D27" w:rsidRPr="00FE0614">
        <w:rPr>
          <w:rFonts w:ascii="Arial" w:hAnsi="Arial" w:cs="Arial"/>
        </w:rPr>
        <w:t>fact there</w:t>
      </w:r>
      <w:r w:rsidR="00BC0FD1" w:rsidRPr="00FE0614">
        <w:rPr>
          <w:rFonts w:ascii="Arial" w:hAnsi="Arial" w:cs="Arial"/>
        </w:rPr>
        <w:t xml:space="preserve"> are road traffic signs indicating this and a sign instructing drivers of such vehicles to engage low gear due to a steep descent for 4.2 km. </w:t>
      </w:r>
    </w:p>
    <w:p w14:paraId="3457A1D9" w14:textId="77777777" w:rsidR="00D8696D" w:rsidRPr="00FE0614" w:rsidRDefault="00D8696D" w:rsidP="00FE0614">
      <w:pPr>
        <w:spacing w:line="360" w:lineRule="auto"/>
        <w:jc w:val="both"/>
        <w:rPr>
          <w:rFonts w:ascii="Arial" w:hAnsi="Arial" w:cs="Arial"/>
        </w:rPr>
      </w:pPr>
    </w:p>
    <w:p w14:paraId="20E8D814" w14:textId="77777777" w:rsidR="00BC0FD1" w:rsidRPr="00FE0614" w:rsidRDefault="00941C97" w:rsidP="00FE0614">
      <w:pPr>
        <w:spacing w:line="360" w:lineRule="auto"/>
        <w:jc w:val="both"/>
        <w:rPr>
          <w:rFonts w:ascii="Arial" w:hAnsi="Arial" w:cs="Arial"/>
        </w:rPr>
      </w:pPr>
      <w:r w:rsidRPr="00FE0614">
        <w:rPr>
          <w:rFonts w:ascii="Arial" w:hAnsi="Arial" w:cs="Arial"/>
        </w:rPr>
        <w:lastRenderedPageBreak/>
        <w:t>[64]</w:t>
      </w:r>
      <w:r w:rsidRPr="00FE0614">
        <w:rPr>
          <w:rFonts w:ascii="Arial" w:hAnsi="Arial" w:cs="Arial"/>
        </w:rPr>
        <w:tab/>
      </w:r>
      <w:r w:rsidR="00BC0FD1" w:rsidRPr="00FE0614">
        <w:rPr>
          <w:rFonts w:ascii="Arial" w:hAnsi="Arial" w:cs="Arial"/>
        </w:rPr>
        <w:t>The steepest part of the descent lasts approximately three kilometres.</w:t>
      </w:r>
      <w:r w:rsidR="00D8696D" w:rsidRPr="00FE0614">
        <w:rPr>
          <w:rFonts w:ascii="Arial" w:hAnsi="Arial" w:cs="Arial"/>
        </w:rPr>
        <w:t xml:space="preserve"> On the evidence of both the accident reconstruction experts, Singh and Snodgrass without brakes, a functional retarder and braking system the accused’s vehicle would not have been able to maintain consistent speeds at this time, it would have become a runaway vehicle and would not have made it down the steepest part of the pass.</w:t>
      </w:r>
    </w:p>
    <w:p w14:paraId="1FB62D5E" w14:textId="77777777" w:rsidR="00BC0FD1" w:rsidRPr="00FE0614" w:rsidRDefault="00BC0FD1" w:rsidP="00FE0614">
      <w:pPr>
        <w:spacing w:line="360" w:lineRule="auto"/>
        <w:jc w:val="both"/>
        <w:rPr>
          <w:rFonts w:ascii="Arial" w:hAnsi="Arial" w:cs="Arial"/>
        </w:rPr>
      </w:pPr>
    </w:p>
    <w:p w14:paraId="2AF7282C" w14:textId="77777777" w:rsidR="00BC0FD1" w:rsidRPr="00FE0614" w:rsidRDefault="00941C97" w:rsidP="00FE0614">
      <w:pPr>
        <w:spacing w:line="360" w:lineRule="auto"/>
        <w:jc w:val="both"/>
        <w:rPr>
          <w:rFonts w:ascii="Arial" w:hAnsi="Arial" w:cs="Arial"/>
        </w:rPr>
      </w:pPr>
      <w:r w:rsidRPr="00FE0614">
        <w:rPr>
          <w:rFonts w:ascii="Arial" w:hAnsi="Arial" w:cs="Arial"/>
        </w:rPr>
        <w:t>[65]</w:t>
      </w:r>
      <w:r w:rsidRPr="00FE0614">
        <w:rPr>
          <w:rFonts w:ascii="Arial" w:hAnsi="Arial" w:cs="Arial"/>
        </w:rPr>
        <w:tab/>
      </w:r>
      <w:r w:rsidR="00BC0FD1" w:rsidRPr="00FE0614">
        <w:rPr>
          <w:rFonts w:ascii="Arial" w:hAnsi="Arial" w:cs="Arial"/>
        </w:rPr>
        <w:t xml:space="preserve">The accused’s vehicle travels approximately 830 metres down the steepest part of the descent retaining a constant gap between his vehicle and the truck in front of him at a time that the accused says he has no control of the brakes, retarder and cannot use the gears to slow the vehicle. </w:t>
      </w:r>
      <w:r w:rsidR="007F35C4" w:rsidRPr="00FE0614">
        <w:rPr>
          <w:rFonts w:ascii="Arial" w:hAnsi="Arial" w:cs="Arial"/>
        </w:rPr>
        <w:t xml:space="preserve"> </w:t>
      </w:r>
    </w:p>
    <w:p w14:paraId="66CCDC3A" w14:textId="77777777" w:rsidR="00941C97" w:rsidRPr="00FE0614" w:rsidRDefault="00941C97" w:rsidP="00FE0614">
      <w:pPr>
        <w:spacing w:line="360" w:lineRule="auto"/>
        <w:jc w:val="both"/>
        <w:rPr>
          <w:rFonts w:ascii="Arial" w:hAnsi="Arial" w:cs="Arial"/>
        </w:rPr>
      </w:pPr>
    </w:p>
    <w:p w14:paraId="5C297868" w14:textId="77777777" w:rsidR="00BC0FD1" w:rsidRPr="00FE0614" w:rsidRDefault="00941C97" w:rsidP="00FE0614">
      <w:pPr>
        <w:spacing w:line="360" w:lineRule="auto"/>
        <w:jc w:val="both"/>
        <w:rPr>
          <w:rFonts w:ascii="Arial" w:hAnsi="Arial" w:cs="Arial"/>
        </w:rPr>
      </w:pPr>
      <w:r w:rsidRPr="00FE0614">
        <w:rPr>
          <w:rFonts w:ascii="Arial" w:hAnsi="Arial" w:cs="Arial"/>
        </w:rPr>
        <w:t>[66]</w:t>
      </w:r>
      <w:r w:rsidRPr="00FE0614">
        <w:rPr>
          <w:rFonts w:ascii="Arial" w:hAnsi="Arial" w:cs="Arial"/>
        </w:rPr>
        <w:tab/>
      </w:r>
      <w:r w:rsidR="00BC0FD1" w:rsidRPr="00FE0614">
        <w:rPr>
          <w:rFonts w:ascii="Arial" w:hAnsi="Arial" w:cs="Arial"/>
        </w:rPr>
        <w:t xml:space="preserve">At this juncture the accused’s vehicle and the logging truck begin to </w:t>
      </w:r>
      <w:r w:rsidR="007F35C4" w:rsidRPr="00FE0614">
        <w:rPr>
          <w:rFonts w:ascii="Arial" w:hAnsi="Arial" w:cs="Arial"/>
        </w:rPr>
        <w:t>steadily increas</w:t>
      </w:r>
      <w:r w:rsidR="00BC0FD1" w:rsidRPr="00FE0614">
        <w:rPr>
          <w:rFonts w:ascii="Arial" w:hAnsi="Arial" w:cs="Arial"/>
        </w:rPr>
        <w:t>e</w:t>
      </w:r>
      <w:r w:rsidR="007F35C4" w:rsidRPr="00FE0614">
        <w:rPr>
          <w:rFonts w:ascii="Arial" w:hAnsi="Arial" w:cs="Arial"/>
        </w:rPr>
        <w:t xml:space="preserve"> speed</w:t>
      </w:r>
      <w:r w:rsidR="00BC0FD1" w:rsidRPr="00FE0614">
        <w:rPr>
          <w:rFonts w:ascii="Arial" w:hAnsi="Arial" w:cs="Arial"/>
        </w:rPr>
        <w:t xml:space="preserve"> </w:t>
      </w:r>
      <w:r w:rsidR="00515DE6">
        <w:rPr>
          <w:rFonts w:ascii="Arial" w:hAnsi="Arial" w:cs="Arial"/>
        </w:rPr>
        <w:t xml:space="preserve">but </w:t>
      </w:r>
      <w:proofErr w:type="gramStart"/>
      <w:r w:rsidR="00515DE6">
        <w:rPr>
          <w:rFonts w:ascii="Arial" w:hAnsi="Arial" w:cs="Arial"/>
        </w:rPr>
        <w:t>thee</w:t>
      </w:r>
      <w:proofErr w:type="gramEnd"/>
      <w:r w:rsidR="00515DE6">
        <w:rPr>
          <w:rFonts w:ascii="Arial" w:hAnsi="Arial" w:cs="Arial"/>
        </w:rPr>
        <w:t xml:space="preserve"> accused </w:t>
      </w:r>
      <w:r w:rsidR="00BC0FD1" w:rsidRPr="00FE0614">
        <w:rPr>
          <w:rFonts w:ascii="Arial" w:hAnsi="Arial" w:cs="Arial"/>
        </w:rPr>
        <w:t>maintain a constant gap</w:t>
      </w:r>
      <w:r w:rsidR="00515DE6">
        <w:rPr>
          <w:rFonts w:ascii="Arial" w:hAnsi="Arial" w:cs="Arial"/>
        </w:rPr>
        <w:t xml:space="preserve"> between his vehicle and vehicle transporting logs</w:t>
      </w:r>
      <w:r w:rsidR="007F35C4" w:rsidRPr="00FE0614">
        <w:rPr>
          <w:rFonts w:ascii="Arial" w:hAnsi="Arial" w:cs="Arial"/>
        </w:rPr>
        <w:t xml:space="preserve">. The speed at which this descent was made was well </w:t>
      </w:r>
      <w:proofErr w:type="gramStart"/>
      <w:r w:rsidR="007F35C4" w:rsidRPr="00FE0614">
        <w:rPr>
          <w:rFonts w:ascii="Arial" w:hAnsi="Arial" w:cs="Arial"/>
        </w:rPr>
        <w:t>in excess of</w:t>
      </w:r>
      <w:proofErr w:type="gramEnd"/>
      <w:r w:rsidR="007F35C4" w:rsidRPr="00FE0614">
        <w:rPr>
          <w:rFonts w:ascii="Arial" w:hAnsi="Arial" w:cs="Arial"/>
        </w:rPr>
        <w:t xml:space="preserve"> the speed limit at this point </w:t>
      </w:r>
      <w:r w:rsidR="00DC2669">
        <w:rPr>
          <w:rFonts w:ascii="Arial" w:hAnsi="Arial" w:cs="Arial"/>
        </w:rPr>
        <w:t xml:space="preserve">the accused’s vehicle is </w:t>
      </w:r>
      <w:r w:rsidR="007F35C4" w:rsidRPr="00FE0614">
        <w:rPr>
          <w:rFonts w:ascii="Arial" w:hAnsi="Arial" w:cs="Arial"/>
        </w:rPr>
        <w:t xml:space="preserve">not in a low gear as </w:t>
      </w:r>
      <w:r w:rsidR="00DC2669">
        <w:rPr>
          <w:rFonts w:ascii="Arial" w:hAnsi="Arial" w:cs="Arial"/>
        </w:rPr>
        <w:t>would be appropriate for the road conditions.</w:t>
      </w:r>
      <w:r w:rsidR="007F35C4" w:rsidRPr="00FE0614">
        <w:rPr>
          <w:rFonts w:ascii="Arial" w:hAnsi="Arial" w:cs="Arial"/>
        </w:rPr>
        <w:t xml:space="preserve"> The speeds travelled by the accused and the log truck in front of him are well </w:t>
      </w:r>
      <w:proofErr w:type="gramStart"/>
      <w:r w:rsidR="007F35C4" w:rsidRPr="00FE0614">
        <w:rPr>
          <w:rFonts w:ascii="Arial" w:hAnsi="Arial" w:cs="Arial"/>
        </w:rPr>
        <w:t>in excess of</w:t>
      </w:r>
      <w:proofErr w:type="gramEnd"/>
      <w:r w:rsidR="007F35C4" w:rsidRPr="00FE0614">
        <w:rPr>
          <w:rFonts w:ascii="Arial" w:hAnsi="Arial" w:cs="Arial"/>
        </w:rPr>
        <w:t xml:space="preserve"> what might be termed ideal or expected.</w:t>
      </w:r>
      <w:r w:rsidR="001908CB" w:rsidRPr="00FE0614">
        <w:rPr>
          <w:rFonts w:ascii="Arial" w:hAnsi="Arial" w:cs="Arial"/>
        </w:rPr>
        <w:t xml:space="preserve"> Despite the speed of the vehicles both drivers of the vehicle appear completely in control of their vehicles.</w:t>
      </w:r>
    </w:p>
    <w:p w14:paraId="3DFD17BB" w14:textId="77777777" w:rsidR="00941C97" w:rsidRPr="00FE0614" w:rsidRDefault="00941C97" w:rsidP="00FE0614">
      <w:pPr>
        <w:spacing w:line="360" w:lineRule="auto"/>
        <w:jc w:val="both"/>
        <w:rPr>
          <w:rFonts w:ascii="Arial" w:hAnsi="Arial" w:cs="Arial"/>
        </w:rPr>
      </w:pPr>
    </w:p>
    <w:p w14:paraId="318434A1" w14:textId="77777777" w:rsidR="007F35C4" w:rsidRPr="00FE0614" w:rsidRDefault="00941C97" w:rsidP="00FE0614">
      <w:pPr>
        <w:spacing w:line="360" w:lineRule="auto"/>
        <w:jc w:val="both"/>
        <w:rPr>
          <w:rFonts w:ascii="Arial" w:hAnsi="Arial" w:cs="Arial"/>
        </w:rPr>
      </w:pPr>
      <w:r w:rsidRPr="00FE0614">
        <w:rPr>
          <w:rFonts w:ascii="Arial" w:hAnsi="Arial" w:cs="Arial"/>
        </w:rPr>
        <w:t>[67]</w:t>
      </w:r>
      <w:r w:rsidRPr="00FE0614">
        <w:rPr>
          <w:rFonts w:ascii="Arial" w:hAnsi="Arial" w:cs="Arial"/>
        </w:rPr>
        <w:tab/>
      </w:r>
      <w:r w:rsidR="001908CB" w:rsidRPr="00FE0614">
        <w:rPr>
          <w:rFonts w:ascii="Arial" w:hAnsi="Arial" w:cs="Arial"/>
        </w:rPr>
        <w:t>S</w:t>
      </w:r>
      <w:r w:rsidR="007F35C4" w:rsidRPr="00FE0614">
        <w:rPr>
          <w:rFonts w:ascii="Arial" w:hAnsi="Arial" w:cs="Arial"/>
        </w:rPr>
        <w:t xml:space="preserve">ignificant is that the accused in this descent </w:t>
      </w:r>
      <w:proofErr w:type="gramStart"/>
      <w:r w:rsidR="007F35C4" w:rsidRPr="00FE0614">
        <w:rPr>
          <w:rFonts w:ascii="Arial" w:hAnsi="Arial" w:cs="Arial"/>
        </w:rPr>
        <w:t>is able to</w:t>
      </w:r>
      <w:proofErr w:type="gramEnd"/>
      <w:r w:rsidR="007F35C4" w:rsidRPr="00FE0614">
        <w:rPr>
          <w:rFonts w:ascii="Arial" w:hAnsi="Arial" w:cs="Arial"/>
        </w:rPr>
        <w:t xml:space="preserve"> control his vehicle, maintains a safe following distance</w:t>
      </w:r>
      <w:r w:rsidR="00BC0FD1" w:rsidRPr="00FE0614">
        <w:rPr>
          <w:rFonts w:ascii="Arial" w:hAnsi="Arial" w:cs="Arial"/>
        </w:rPr>
        <w:t>. Warrant Officer Snodgrass described the driving of both vehicles as being very skilled. W</w:t>
      </w:r>
      <w:r w:rsidR="007F35C4" w:rsidRPr="00FE0614">
        <w:rPr>
          <w:rFonts w:ascii="Arial" w:hAnsi="Arial" w:cs="Arial"/>
        </w:rPr>
        <w:t xml:space="preserve">hen the steep descent is </w:t>
      </w:r>
      <w:proofErr w:type="gramStart"/>
      <w:r w:rsidR="007F35C4" w:rsidRPr="00FE0614">
        <w:rPr>
          <w:rFonts w:ascii="Arial" w:hAnsi="Arial" w:cs="Arial"/>
        </w:rPr>
        <w:t>over</w:t>
      </w:r>
      <w:proofErr w:type="gramEnd"/>
      <w:r w:rsidR="007F35C4" w:rsidRPr="00FE0614">
        <w:rPr>
          <w:rFonts w:ascii="Arial" w:hAnsi="Arial" w:cs="Arial"/>
        </w:rPr>
        <w:t xml:space="preserve"> he is able to maintain a speed of </w:t>
      </w:r>
      <w:r w:rsidR="00133BC6" w:rsidRPr="00FE0614">
        <w:rPr>
          <w:rFonts w:ascii="Arial" w:hAnsi="Arial" w:cs="Arial"/>
        </w:rPr>
        <w:t>between</w:t>
      </w:r>
      <w:r w:rsidR="007F35C4" w:rsidRPr="00FE0614">
        <w:rPr>
          <w:rFonts w:ascii="Arial" w:hAnsi="Arial" w:cs="Arial"/>
        </w:rPr>
        <w:t xml:space="preserve"> 70 km/h </w:t>
      </w:r>
      <w:r w:rsidR="00133BC6" w:rsidRPr="00FE0614">
        <w:rPr>
          <w:rFonts w:ascii="Arial" w:hAnsi="Arial" w:cs="Arial"/>
        </w:rPr>
        <w:t xml:space="preserve">and 79 km/h </w:t>
      </w:r>
      <w:r w:rsidR="007F35C4" w:rsidRPr="00FE0614">
        <w:rPr>
          <w:rFonts w:ascii="Arial" w:hAnsi="Arial" w:cs="Arial"/>
        </w:rPr>
        <w:t>for nearly a kilometre.</w:t>
      </w:r>
      <w:r w:rsidR="007F35C4" w:rsidRPr="00FE0614">
        <w:rPr>
          <w:rStyle w:val="FootnoteReference"/>
          <w:rFonts w:ascii="Arial" w:hAnsi="Arial" w:cs="Arial"/>
        </w:rPr>
        <w:footnoteReference w:id="31"/>
      </w:r>
      <w:r w:rsidR="00D8696D" w:rsidRPr="00FE0614">
        <w:rPr>
          <w:rFonts w:ascii="Arial" w:hAnsi="Arial" w:cs="Arial"/>
        </w:rPr>
        <w:t>According to Snodgra</w:t>
      </w:r>
      <w:r w:rsidR="00EE6503" w:rsidRPr="00FE0614">
        <w:rPr>
          <w:rFonts w:ascii="Arial" w:hAnsi="Arial" w:cs="Arial"/>
        </w:rPr>
        <w:t>ss</w:t>
      </w:r>
      <w:r w:rsidR="00D8696D" w:rsidRPr="00FE0614">
        <w:rPr>
          <w:rFonts w:ascii="Arial" w:hAnsi="Arial" w:cs="Arial"/>
        </w:rPr>
        <w:t xml:space="preserve"> the accused is at this time completely in control of his vehicle he is able to both stop and slow down the vehicle as required by circumstances.</w:t>
      </w:r>
    </w:p>
    <w:p w14:paraId="37E3DA35" w14:textId="77777777" w:rsidR="001908CB" w:rsidRPr="00FE0614" w:rsidRDefault="001908CB" w:rsidP="00FE0614">
      <w:pPr>
        <w:spacing w:line="360" w:lineRule="auto"/>
        <w:jc w:val="both"/>
        <w:rPr>
          <w:rFonts w:ascii="Arial" w:hAnsi="Arial" w:cs="Arial"/>
        </w:rPr>
      </w:pPr>
    </w:p>
    <w:p w14:paraId="3B36F54D" w14:textId="77777777" w:rsidR="00D8696D" w:rsidRPr="00FE0614" w:rsidRDefault="00941C97" w:rsidP="00FE0614">
      <w:pPr>
        <w:spacing w:line="360" w:lineRule="auto"/>
        <w:jc w:val="both"/>
        <w:rPr>
          <w:rFonts w:ascii="Arial" w:hAnsi="Arial" w:cs="Arial"/>
        </w:rPr>
      </w:pPr>
      <w:r w:rsidRPr="00FE0614">
        <w:rPr>
          <w:rFonts w:ascii="Arial" w:hAnsi="Arial" w:cs="Arial"/>
        </w:rPr>
        <w:t>[68]</w:t>
      </w:r>
      <w:r w:rsidRPr="00FE0614">
        <w:rPr>
          <w:rFonts w:ascii="Arial" w:hAnsi="Arial" w:cs="Arial"/>
        </w:rPr>
        <w:tab/>
      </w:r>
      <w:r w:rsidR="001908CB" w:rsidRPr="00FE0614">
        <w:rPr>
          <w:rFonts w:ascii="Arial" w:hAnsi="Arial" w:cs="Arial"/>
        </w:rPr>
        <w:t>On the descent of the pass the accused’s vehicle reached a maximum speed of 96 km/h</w:t>
      </w:r>
      <w:r w:rsidR="00515DE6">
        <w:rPr>
          <w:rFonts w:ascii="Arial" w:hAnsi="Arial" w:cs="Arial"/>
        </w:rPr>
        <w:t>,</w:t>
      </w:r>
      <w:r w:rsidR="001908CB" w:rsidRPr="00FE0614">
        <w:rPr>
          <w:rStyle w:val="FootnoteReference"/>
          <w:rFonts w:ascii="Arial" w:hAnsi="Arial" w:cs="Arial"/>
        </w:rPr>
        <w:footnoteReference w:id="32"/>
      </w:r>
      <w:r w:rsidR="001908CB" w:rsidRPr="00FE0614">
        <w:rPr>
          <w:rFonts w:ascii="Arial" w:hAnsi="Arial" w:cs="Arial"/>
        </w:rPr>
        <w:t xml:space="preserve"> where the pass flattens out the video clip shows that the logging truck is no longer in front of the accused</w:t>
      </w:r>
      <w:r w:rsidR="00515DE6">
        <w:rPr>
          <w:rFonts w:ascii="Arial" w:hAnsi="Arial" w:cs="Arial"/>
        </w:rPr>
        <w:t>.</w:t>
      </w:r>
      <w:r w:rsidR="001908CB" w:rsidRPr="00FE0614">
        <w:rPr>
          <w:rFonts w:ascii="Arial" w:hAnsi="Arial" w:cs="Arial"/>
        </w:rPr>
        <w:t xml:space="preserve"> </w:t>
      </w:r>
      <w:r w:rsidR="00515DE6">
        <w:rPr>
          <w:rFonts w:ascii="Arial" w:hAnsi="Arial" w:cs="Arial"/>
        </w:rPr>
        <w:t>T</w:t>
      </w:r>
      <w:r w:rsidR="001908CB" w:rsidRPr="00FE0614">
        <w:rPr>
          <w:rFonts w:ascii="Arial" w:hAnsi="Arial" w:cs="Arial"/>
        </w:rPr>
        <w:t xml:space="preserve">he accused’s vehicle is now travelling at 82 km/h and that the road is quiet. </w:t>
      </w:r>
      <w:r w:rsidR="00DC2669">
        <w:rPr>
          <w:rFonts w:ascii="Arial" w:hAnsi="Arial" w:cs="Arial"/>
        </w:rPr>
        <w:t>The log truck has most likely been overtaken. At this point the</w:t>
      </w:r>
      <w:r w:rsidR="001908CB" w:rsidRPr="00FE0614">
        <w:rPr>
          <w:rFonts w:ascii="Arial" w:hAnsi="Arial" w:cs="Arial"/>
        </w:rPr>
        <w:t xml:space="preserve"> accused has an unobstructed view </w:t>
      </w:r>
      <w:proofErr w:type="gramStart"/>
      <w:r w:rsidR="001908CB" w:rsidRPr="00FE0614">
        <w:rPr>
          <w:rFonts w:ascii="Arial" w:hAnsi="Arial" w:cs="Arial"/>
        </w:rPr>
        <w:t>southwards</w:t>
      </w:r>
      <w:proofErr w:type="gramEnd"/>
      <w:r w:rsidR="001908CB" w:rsidRPr="00FE0614">
        <w:rPr>
          <w:rFonts w:ascii="Arial" w:hAnsi="Arial" w:cs="Arial"/>
        </w:rPr>
        <w:t xml:space="preserve"> on the N2</w:t>
      </w:r>
      <w:r w:rsidRPr="00FE0614">
        <w:rPr>
          <w:rFonts w:ascii="Arial" w:hAnsi="Arial" w:cs="Arial"/>
        </w:rPr>
        <w:t>.</w:t>
      </w:r>
      <w:r w:rsidR="001908CB" w:rsidRPr="00FE0614">
        <w:rPr>
          <w:rStyle w:val="FootnoteReference"/>
          <w:rFonts w:ascii="Arial" w:hAnsi="Arial" w:cs="Arial"/>
        </w:rPr>
        <w:footnoteReference w:id="33"/>
      </w:r>
    </w:p>
    <w:p w14:paraId="466D60D7" w14:textId="77777777" w:rsidR="00941C97" w:rsidRPr="00FE0614" w:rsidRDefault="00941C97" w:rsidP="00FE0614">
      <w:pPr>
        <w:spacing w:line="360" w:lineRule="auto"/>
        <w:jc w:val="both"/>
        <w:rPr>
          <w:rFonts w:ascii="Arial" w:hAnsi="Arial" w:cs="Arial"/>
        </w:rPr>
      </w:pPr>
    </w:p>
    <w:p w14:paraId="6D28F816" w14:textId="77777777" w:rsidR="00D8696D" w:rsidRPr="00FE0614" w:rsidRDefault="00941C97" w:rsidP="00FE0614">
      <w:pPr>
        <w:spacing w:line="360" w:lineRule="auto"/>
        <w:jc w:val="both"/>
        <w:rPr>
          <w:rFonts w:ascii="Arial" w:hAnsi="Arial" w:cs="Arial"/>
        </w:rPr>
      </w:pPr>
      <w:r w:rsidRPr="00FE0614">
        <w:rPr>
          <w:rFonts w:ascii="Arial" w:hAnsi="Arial" w:cs="Arial"/>
        </w:rPr>
        <w:t>[69]</w:t>
      </w:r>
      <w:r w:rsidRPr="00FE0614">
        <w:rPr>
          <w:rFonts w:ascii="Arial" w:hAnsi="Arial" w:cs="Arial"/>
        </w:rPr>
        <w:tab/>
      </w:r>
      <w:r w:rsidR="001908CB" w:rsidRPr="00FE0614">
        <w:rPr>
          <w:rFonts w:ascii="Arial" w:hAnsi="Arial" w:cs="Arial"/>
        </w:rPr>
        <w:t xml:space="preserve">The accused shortly thereafter steers the </w:t>
      </w:r>
      <w:proofErr w:type="gramStart"/>
      <w:r w:rsidR="001908CB" w:rsidRPr="00FE0614">
        <w:rPr>
          <w:rFonts w:ascii="Arial" w:hAnsi="Arial" w:cs="Arial"/>
        </w:rPr>
        <w:t>heavy duty</w:t>
      </w:r>
      <w:proofErr w:type="gramEnd"/>
      <w:r w:rsidR="001908CB" w:rsidRPr="00FE0614">
        <w:rPr>
          <w:rFonts w:ascii="Arial" w:hAnsi="Arial" w:cs="Arial"/>
        </w:rPr>
        <w:t xml:space="preserve"> vehicle so that it straddles the double barrier line on the N2 while travelling steadily at approximately 84 km/h. one sees two trucks approaching toward him and the accused’s vehicle reduces speed in fifteen seconds from 84 km/h to 70 km/h on the flattest stretch of the pass. There is no indication of any difficulty in the execution of the manoeuvre with a quick reduction in the speed of the vehicle, this is so </w:t>
      </w:r>
      <w:proofErr w:type="gramStart"/>
      <w:r w:rsidR="001908CB" w:rsidRPr="00FE0614">
        <w:rPr>
          <w:rFonts w:ascii="Arial" w:hAnsi="Arial" w:cs="Arial"/>
        </w:rPr>
        <w:t>despite the fact that</w:t>
      </w:r>
      <w:proofErr w:type="gramEnd"/>
      <w:r w:rsidR="001908CB" w:rsidRPr="00FE0614">
        <w:rPr>
          <w:rFonts w:ascii="Arial" w:hAnsi="Arial" w:cs="Arial"/>
        </w:rPr>
        <w:t xml:space="preserve"> at the place where this occurs is a flat </w:t>
      </w:r>
      <w:r w:rsidR="00DC2669">
        <w:rPr>
          <w:rFonts w:ascii="Arial" w:hAnsi="Arial" w:cs="Arial"/>
        </w:rPr>
        <w:t>road.</w:t>
      </w:r>
    </w:p>
    <w:p w14:paraId="57C257FB" w14:textId="77777777" w:rsidR="00941C97" w:rsidRPr="00FE0614" w:rsidRDefault="00941C97" w:rsidP="00FE0614">
      <w:pPr>
        <w:spacing w:line="360" w:lineRule="auto"/>
        <w:jc w:val="both"/>
        <w:rPr>
          <w:rFonts w:ascii="Arial" w:hAnsi="Arial" w:cs="Arial"/>
        </w:rPr>
      </w:pPr>
    </w:p>
    <w:p w14:paraId="55B618EA" w14:textId="77777777" w:rsidR="001908CB" w:rsidRPr="00FE0614" w:rsidRDefault="00941C97" w:rsidP="00FE0614">
      <w:pPr>
        <w:spacing w:line="360" w:lineRule="auto"/>
        <w:jc w:val="both"/>
        <w:rPr>
          <w:rFonts w:ascii="Arial" w:hAnsi="Arial" w:cs="Arial"/>
        </w:rPr>
      </w:pPr>
      <w:r w:rsidRPr="00FE0614">
        <w:rPr>
          <w:rFonts w:ascii="Arial" w:hAnsi="Arial" w:cs="Arial"/>
        </w:rPr>
        <w:t>[70]</w:t>
      </w:r>
      <w:r w:rsidRPr="00FE0614">
        <w:rPr>
          <w:rFonts w:ascii="Arial" w:hAnsi="Arial" w:cs="Arial"/>
        </w:rPr>
        <w:tab/>
      </w:r>
      <w:r w:rsidR="00D8696D" w:rsidRPr="00FE0614">
        <w:rPr>
          <w:rFonts w:ascii="Arial" w:hAnsi="Arial" w:cs="Arial"/>
        </w:rPr>
        <w:t>The accused traverses the steepest part of the pass with absolutely no indication of any loss of control of his ability to control the vehicle’s speed</w:t>
      </w:r>
      <w:r w:rsidR="00EE6503" w:rsidRPr="00FE0614">
        <w:rPr>
          <w:rFonts w:ascii="Arial" w:hAnsi="Arial" w:cs="Arial"/>
        </w:rPr>
        <w:t xml:space="preserve"> or for that matter the vehicle. </w:t>
      </w:r>
    </w:p>
    <w:p w14:paraId="45E6B5F4" w14:textId="77777777" w:rsidR="00BC0FD1" w:rsidRPr="00FE0614" w:rsidRDefault="00BC0FD1" w:rsidP="00FE0614">
      <w:pPr>
        <w:spacing w:line="360" w:lineRule="auto"/>
        <w:jc w:val="both"/>
        <w:rPr>
          <w:rFonts w:ascii="Arial" w:hAnsi="Arial" w:cs="Arial"/>
        </w:rPr>
      </w:pPr>
    </w:p>
    <w:p w14:paraId="3EDF2F87" w14:textId="77777777" w:rsidR="001908CB" w:rsidRPr="00FE0614" w:rsidRDefault="00941C97" w:rsidP="00FE0614">
      <w:pPr>
        <w:spacing w:line="360" w:lineRule="auto"/>
        <w:jc w:val="both"/>
        <w:rPr>
          <w:rFonts w:ascii="Arial" w:hAnsi="Arial" w:cs="Arial"/>
        </w:rPr>
      </w:pPr>
      <w:r w:rsidRPr="00FE0614">
        <w:rPr>
          <w:rFonts w:ascii="Arial" w:hAnsi="Arial" w:cs="Arial"/>
        </w:rPr>
        <w:t>[71]</w:t>
      </w:r>
      <w:r w:rsidRPr="00FE0614">
        <w:rPr>
          <w:rFonts w:ascii="Arial" w:hAnsi="Arial" w:cs="Arial"/>
        </w:rPr>
        <w:tab/>
      </w:r>
      <w:r w:rsidR="00133BC6" w:rsidRPr="00FE0614">
        <w:rPr>
          <w:rFonts w:ascii="Arial" w:hAnsi="Arial" w:cs="Arial"/>
        </w:rPr>
        <w:t xml:space="preserve">It is at this juncture that the accused </w:t>
      </w:r>
      <w:r w:rsidR="00D8696D" w:rsidRPr="00FE0614">
        <w:rPr>
          <w:rFonts w:ascii="Arial" w:hAnsi="Arial" w:cs="Arial"/>
        </w:rPr>
        <w:t xml:space="preserve">for the first time </w:t>
      </w:r>
      <w:r w:rsidR="00133BC6" w:rsidRPr="00FE0614">
        <w:rPr>
          <w:rFonts w:ascii="Arial" w:hAnsi="Arial" w:cs="Arial"/>
        </w:rPr>
        <w:t xml:space="preserve">arrives at major traffic congestion, as far as one can see the N2 is </w:t>
      </w:r>
      <w:r w:rsidR="00EE6503" w:rsidRPr="00FE0614">
        <w:rPr>
          <w:rFonts w:ascii="Arial" w:hAnsi="Arial" w:cs="Arial"/>
        </w:rPr>
        <w:t xml:space="preserve">heavily </w:t>
      </w:r>
      <w:r w:rsidR="00133BC6" w:rsidRPr="00FE0614">
        <w:rPr>
          <w:rFonts w:ascii="Arial" w:hAnsi="Arial" w:cs="Arial"/>
        </w:rPr>
        <w:t xml:space="preserve">congested particularly in the southerly direction towards Pongola. As far as the eye can see there is a queue of cars and trucks travelling slowly in front of him. </w:t>
      </w:r>
      <w:r w:rsidR="00EE6503" w:rsidRPr="00FE0614">
        <w:rPr>
          <w:rFonts w:ascii="Arial" w:hAnsi="Arial" w:cs="Arial"/>
        </w:rPr>
        <w:t xml:space="preserve"> This congestion is </w:t>
      </w:r>
      <w:proofErr w:type="gramStart"/>
      <w:r w:rsidR="00EE6503" w:rsidRPr="00FE0614">
        <w:rPr>
          <w:rFonts w:ascii="Arial" w:hAnsi="Arial" w:cs="Arial"/>
        </w:rPr>
        <w:t>as a consequence of</w:t>
      </w:r>
      <w:proofErr w:type="gramEnd"/>
      <w:r w:rsidR="00EE6503" w:rsidRPr="00FE0614">
        <w:rPr>
          <w:rFonts w:ascii="Arial" w:hAnsi="Arial" w:cs="Arial"/>
        </w:rPr>
        <w:t xml:space="preserve"> the earlier service delivery protest at </w:t>
      </w:r>
      <w:proofErr w:type="spellStart"/>
      <w:r w:rsidR="00EE6503" w:rsidRPr="00FE0614">
        <w:rPr>
          <w:rFonts w:ascii="Arial" w:hAnsi="Arial" w:cs="Arial"/>
        </w:rPr>
        <w:t>Waterbas</w:t>
      </w:r>
      <w:proofErr w:type="spellEnd"/>
      <w:r w:rsidR="00EE6503" w:rsidRPr="00FE0614">
        <w:rPr>
          <w:rFonts w:ascii="Arial" w:hAnsi="Arial" w:cs="Arial"/>
        </w:rPr>
        <w:t xml:space="preserve">. </w:t>
      </w:r>
      <w:r w:rsidR="00133BC6" w:rsidRPr="00FE0614">
        <w:rPr>
          <w:rFonts w:ascii="Arial" w:hAnsi="Arial" w:cs="Arial"/>
        </w:rPr>
        <w:t>As he approaches this traffic congestion there is no outward evidence that the accused is unable to control his vehicle</w:t>
      </w:r>
      <w:r w:rsidRPr="00FE0614">
        <w:rPr>
          <w:rFonts w:ascii="Arial" w:hAnsi="Arial" w:cs="Arial"/>
        </w:rPr>
        <w:t xml:space="preserve"> or </w:t>
      </w:r>
      <w:r w:rsidR="00795778">
        <w:rPr>
          <w:rFonts w:ascii="Arial" w:hAnsi="Arial" w:cs="Arial"/>
        </w:rPr>
        <w:t>is i</w:t>
      </w:r>
      <w:r w:rsidRPr="00FE0614">
        <w:rPr>
          <w:rFonts w:ascii="Arial" w:hAnsi="Arial" w:cs="Arial"/>
        </w:rPr>
        <w:t>n any difficulty whatsoever</w:t>
      </w:r>
      <w:r w:rsidR="00133BC6" w:rsidRPr="00FE0614">
        <w:rPr>
          <w:rFonts w:ascii="Arial" w:hAnsi="Arial" w:cs="Arial"/>
        </w:rPr>
        <w:t>.</w:t>
      </w:r>
      <w:r w:rsidR="00BC0FD1" w:rsidRPr="00FE0614">
        <w:rPr>
          <w:rFonts w:ascii="Arial" w:hAnsi="Arial" w:cs="Arial"/>
        </w:rPr>
        <w:t xml:space="preserve"> </w:t>
      </w:r>
    </w:p>
    <w:p w14:paraId="132F1860" w14:textId="77777777" w:rsidR="00941C97" w:rsidRPr="00FE0614" w:rsidRDefault="00941C97" w:rsidP="00FE0614">
      <w:pPr>
        <w:spacing w:line="360" w:lineRule="auto"/>
        <w:jc w:val="both"/>
        <w:rPr>
          <w:rFonts w:ascii="Arial" w:hAnsi="Arial" w:cs="Arial"/>
        </w:rPr>
      </w:pPr>
    </w:p>
    <w:p w14:paraId="10C6D58C" w14:textId="77777777" w:rsidR="00900AE5" w:rsidRPr="00FE0614" w:rsidRDefault="00941C97" w:rsidP="00FE0614">
      <w:pPr>
        <w:spacing w:line="360" w:lineRule="auto"/>
        <w:jc w:val="both"/>
        <w:rPr>
          <w:rFonts w:ascii="Arial" w:hAnsi="Arial" w:cs="Arial"/>
        </w:rPr>
      </w:pPr>
      <w:r w:rsidRPr="00FE0614">
        <w:rPr>
          <w:rFonts w:ascii="Arial" w:hAnsi="Arial" w:cs="Arial"/>
        </w:rPr>
        <w:t>[72]</w:t>
      </w:r>
      <w:r w:rsidRPr="00FE0614">
        <w:rPr>
          <w:rFonts w:ascii="Arial" w:hAnsi="Arial" w:cs="Arial"/>
        </w:rPr>
        <w:tab/>
      </w:r>
      <w:r w:rsidR="00BC0FD1" w:rsidRPr="00FE0614">
        <w:rPr>
          <w:rFonts w:ascii="Arial" w:hAnsi="Arial" w:cs="Arial"/>
        </w:rPr>
        <w:t xml:space="preserve">The vehicle is travelling at a speed around 73km/h when he approaches this congestion which has a red motor-vehicle </w:t>
      </w:r>
      <w:r w:rsidR="00DC2669">
        <w:rPr>
          <w:rFonts w:ascii="Arial" w:hAnsi="Arial" w:cs="Arial"/>
        </w:rPr>
        <w:t xml:space="preserve">as </w:t>
      </w:r>
      <w:r w:rsidR="00BC0FD1" w:rsidRPr="00FE0614">
        <w:rPr>
          <w:rFonts w:ascii="Arial" w:hAnsi="Arial" w:cs="Arial"/>
        </w:rPr>
        <w:t>the rear most vehicle</w:t>
      </w:r>
      <w:r w:rsidR="001908CB" w:rsidRPr="00FE0614">
        <w:rPr>
          <w:rFonts w:ascii="Arial" w:hAnsi="Arial" w:cs="Arial"/>
        </w:rPr>
        <w:t xml:space="preserve">, the accused some distance before he reaches this rear most vehicle travelling south directs his vehicle over the double barrier line into the </w:t>
      </w:r>
      <w:proofErr w:type="gramStart"/>
      <w:r w:rsidR="001908CB" w:rsidRPr="00FE0614">
        <w:rPr>
          <w:rFonts w:ascii="Arial" w:hAnsi="Arial" w:cs="Arial"/>
        </w:rPr>
        <w:t>right hand</w:t>
      </w:r>
      <w:proofErr w:type="gramEnd"/>
      <w:r w:rsidR="001908CB" w:rsidRPr="00FE0614">
        <w:rPr>
          <w:rFonts w:ascii="Arial" w:hAnsi="Arial" w:cs="Arial"/>
        </w:rPr>
        <w:t xml:space="preserve"> lane of the northbound traffic. The N2 at this juncture is a </w:t>
      </w:r>
      <w:proofErr w:type="gramStart"/>
      <w:r w:rsidR="001908CB" w:rsidRPr="00FE0614">
        <w:rPr>
          <w:rFonts w:ascii="Arial" w:hAnsi="Arial" w:cs="Arial"/>
        </w:rPr>
        <w:t>two lane</w:t>
      </w:r>
      <w:proofErr w:type="gramEnd"/>
      <w:r w:rsidR="001908CB" w:rsidRPr="00FE0614">
        <w:rPr>
          <w:rFonts w:ascii="Arial" w:hAnsi="Arial" w:cs="Arial"/>
        </w:rPr>
        <w:t xml:space="preserve"> road northwards. </w:t>
      </w:r>
    </w:p>
    <w:p w14:paraId="36FB17F4" w14:textId="77777777" w:rsidR="00941C97" w:rsidRPr="00FE0614" w:rsidRDefault="00941C97" w:rsidP="00FE0614">
      <w:pPr>
        <w:spacing w:line="360" w:lineRule="auto"/>
        <w:jc w:val="both"/>
        <w:rPr>
          <w:rFonts w:ascii="Arial" w:hAnsi="Arial" w:cs="Arial"/>
        </w:rPr>
      </w:pPr>
    </w:p>
    <w:p w14:paraId="59D2B90A" w14:textId="77777777" w:rsidR="001908CB" w:rsidRPr="00FE0614" w:rsidRDefault="00941C97" w:rsidP="00FE0614">
      <w:pPr>
        <w:spacing w:line="360" w:lineRule="auto"/>
        <w:jc w:val="both"/>
        <w:rPr>
          <w:rFonts w:ascii="Arial" w:hAnsi="Arial" w:cs="Arial"/>
        </w:rPr>
      </w:pPr>
      <w:r w:rsidRPr="00FE0614">
        <w:rPr>
          <w:rFonts w:ascii="Arial" w:hAnsi="Arial" w:cs="Arial"/>
        </w:rPr>
        <w:t>[73]</w:t>
      </w:r>
      <w:r w:rsidRPr="00FE0614">
        <w:rPr>
          <w:rFonts w:ascii="Arial" w:hAnsi="Arial" w:cs="Arial"/>
        </w:rPr>
        <w:tab/>
      </w:r>
      <w:r w:rsidR="00D8696D" w:rsidRPr="00FE0614">
        <w:rPr>
          <w:rFonts w:ascii="Arial" w:hAnsi="Arial" w:cs="Arial"/>
        </w:rPr>
        <w:t>As far the eye can see t</w:t>
      </w:r>
      <w:r w:rsidR="001908CB" w:rsidRPr="00FE0614">
        <w:rPr>
          <w:rFonts w:ascii="Arial" w:hAnsi="Arial" w:cs="Arial"/>
        </w:rPr>
        <w:t xml:space="preserve">he N2 southbound is now </w:t>
      </w:r>
      <w:r w:rsidR="00EE6503" w:rsidRPr="00FE0614">
        <w:rPr>
          <w:rFonts w:ascii="Arial" w:hAnsi="Arial" w:cs="Arial"/>
        </w:rPr>
        <w:t>heavily</w:t>
      </w:r>
      <w:r w:rsidR="001908CB" w:rsidRPr="00FE0614">
        <w:rPr>
          <w:rFonts w:ascii="Arial" w:hAnsi="Arial" w:cs="Arial"/>
        </w:rPr>
        <w:t xml:space="preserve"> </w:t>
      </w:r>
      <w:proofErr w:type="gramStart"/>
      <w:r w:rsidR="001908CB" w:rsidRPr="00FE0614">
        <w:rPr>
          <w:rFonts w:ascii="Arial" w:hAnsi="Arial" w:cs="Arial"/>
        </w:rPr>
        <w:t>congested</w:t>
      </w:r>
      <w:proofErr w:type="gramEnd"/>
      <w:r w:rsidR="001908CB" w:rsidRPr="00FE0614">
        <w:rPr>
          <w:rFonts w:ascii="Arial" w:hAnsi="Arial" w:cs="Arial"/>
        </w:rPr>
        <w:t xml:space="preserve"> and </w:t>
      </w:r>
      <w:r w:rsidR="00D8696D" w:rsidRPr="00FE0614">
        <w:rPr>
          <w:rFonts w:ascii="Arial" w:hAnsi="Arial" w:cs="Arial"/>
        </w:rPr>
        <w:t xml:space="preserve">traffic </w:t>
      </w:r>
      <w:r w:rsidR="001908CB" w:rsidRPr="00FE0614">
        <w:rPr>
          <w:rFonts w:ascii="Arial" w:hAnsi="Arial" w:cs="Arial"/>
        </w:rPr>
        <w:t xml:space="preserve">is </w:t>
      </w:r>
      <w:r w:rsidR="00D8696D" w:rsidRPr="00FE0614">
        <w:rPr>
          <w:rFonts w:ascii="Arial" w:hAnsi="Arial" w:cs="Arial"/>
        </w:rPr>
        <w:t>slow moving</w:t>
      </w:r>
      <w:r w:rsidR="001908CB" w:rsidRPr="00FE0614">
        <w:rPr>
          <w:rFonts w:ascii="Arial" w:hAnsi="Arial" w:cs="Arial"/>
        </w:rPr>
        <w:t xml:space="preserve">. At this point the accused can see </w:t>
      </w:r>
      <w:r w:rsidR="00D8696D" w:rsidRPr="00FE0614">
        <w:rPr>
          <w:rFonts w:ascii="Arial" w:hAnsi="Arial" w:cs="Arial"/>
        </w:rPr>
        <w:t xml:space="preserve">all the way to </w:t>
      </w:r>
      <w:r w:rsidR="001908CB" w:rsidRPr="00FE0614">
        <w:rPr>
          <w:rFonts w:ascii="Arial" w:hAnsi="Arial" w:cs="Arial"/>
        </w:rPr>
        <w:t xml:space="preserve">the spot where the collision occurred, he can </w:t>
      </w:r>
      <w:r w:rsidR="00D8696D" w:rsidRPr="00FE0614">
        <w:rPr>
          <w:rFonts w:ascii="Arial" w:hAnsi="Arial" w:cs="Arial"/>
        </w:rPr>
        <w:t xml:space="preserve">also </w:t>
      </w:r>
      <w:r w:rsidR="001908CB" w:rsidRPr="00FE0614">
        <w:rPr>
          <w:rFonts w:ascii="Arial" w:hAnsi="Arial" w:cs="Arial"/>
        </w:rPr>
        <w:t xml:space="preserve">see the spot where the vehicles came to rest. </w:t>
      </w:r>
      <w:r w:rsidR="00D8696D" w:rsidRPr="00FE0614">
        <w:rPr>
          <w:rFonts w:ascii="Arial" w:hAnsi="Arial" w:cs="Arial"/>
        </w:rPr>
        <w:t>V</w:t>
      </w:r>
      <w:r w:rsidR="001908CB" w:rsidRPr="00FE0614">
        <w:rPr>
          <w:rFonts w:ascii="Arial" w:hAnsi="Arial" w:cs="Arial"/>
        </w:rPr>
        <w:t xml:space="preserve">isible is where the road </w:t>
      </w:r>
      <w:r w:rsidR="00D8696D" w:rsidRPr="00FE0614">
        <w:rPr>
          <w:rFonts w:ascii="Arial" w:hAnsi="Arial" w:cs="Arial"/>
        </w:rPr>
        <w:t xml:space="preserve">southbound </w:t>
      </w:r>
      <w:r w:rsidR="001908CB" w:rsidRPr="00FE0614">
        <w:rPr>
          <w:rFonts w:ascii="Arial" w:hAnsi="Arial" w:cs="Arial"/>
        </w:rPr>
        <w:t>has becomes moderately uphill an</w:t>
      </w:r>
      <w:r w:rsidR="00D8696D" w:rsidRPr="00FE0614">
        <w:rPr>
          <w:rFonts w:ascii="Arial" w:hAnsi="Arial" w:cs="Arial"/>
        </w:rPr>
        <w:t>d around this point</w:t>
      </w:r>
      <w:r w:rsidR="001908CB" w:rsidRPr="00FE0614">
        <w:rPr>
          <w:rFonts w:ascii="Arial" w:hAnsi="Arial" w:cs="Arial"/>
        </w:rPr>
        <w:t xml:space="preserve"> the south bound lane become a </w:t>
      </w:r>
      <w:proofErr w:type="gramStart"/>
      <w:r w:rsidR="001908CB" w:rsidRPr="00FE0614">
        <w:rPr>
          <w:rFonts w:ascii="Arial" w:hAnsi="Arial" w:cs="Arial"/>
        </w:rPr>
        <w:t>two lane</w:t>
      </w:r>
      <w:proofErr w:type="gramEnd"/>
      <w:r w:rsidR="001908CB" w:rsidRPr="00FE0614">
        <w:rPr>
          <w:rFonts w:ascii="Arial" w:hAnsi="Arial" w:cs="Arial"/>
        </w:rPr>
        <w:t xml:space="preserve"> road</w:t>
      </w:r>
      <w:r w:rsidR="00D8696D" w:rsidRPr="00FE0614">
        <w:rPr>
          <w:rFonts w:ascii="Arial" w:hAnsi="Arial" w:cs="Arial"/>
        </w:rPr>
        <w:t>. This point is</w:t>
      </w:r>
      <w:r w:rsidR="001908CB" w:rsidRPr="00FE0614">
        <w:rPr>
          <w:rFonts w:ascii="Arial" w:hAnsi="Arial" w:cs="Arial"/>
        </w:rPr>
        <w:t xml:space="preserve"> shortly after the spot where the vehicles c</w:t>
      </w:r>
      <w:r w:rsidR="00D8696D" w:rsidRPr="00FE0614">
        <w:rPr>
          <w:rFonts w:ascii="Arial" w:hAnsi="Arial" w:cs="Arial"/>
        </w:rPr>
        <w:t>a</w:t>
      </w:r>
      <w:r w:rsidR="001908CB" w:rsidRPr="00FE0614">
        <w:rPr>
          <w:rFonts w:ascii="Arial" w:hAnsi="Arial" w:cs="Arial"/>
        </w:rPr>
        <w:t>me to a stop.</w:t>
      </w:r>
    </w:p>
    <w:p w14:paraId="0411A6D4" w14:textId="77777777" w:rsidR="001908CB" w:rsidRPr="00FE0614" w:rsidRDefault="001908CB" w:rsidP="00FE0614">
      <w:pPr>
        <w:spacing w:line="360" w:lineRule="auto"/>
        <w:jc w:val="both"/>
        <w:rPr>
          <w:rFonts w:ascii="Arial" w:hAnsi="Arial" w:cs="Arial"/>
        </w:rPr>
      </w:pPr>
    </w:p>
    <w:p w14:paraId="3439BF99" w14:textId="77777777" w:rsidR="001908CB" w:rsidRPr="00FE0614" w:rsidRDefault="00941C97" w:rsidP="00FE0614">
      <w:pPr>
        <w:spacing w:line="360" w:lineRule="auto"/>
        <w:jc w:val="both"/>
        <w:rPr>
          <w:rFonts w:ascii="Arial" w:hAnsi="Arial" w:cs="Arial"/>
        </w:rPr>
      </w:pPr>
      <w:r w:rsidRPr="00FE0614">
        <w:rPr>
          <w:rFonts w:ascii="Arial" w:hAnsi="Arial" w:cs="Arial"/>
        </w:rPr>
        <w:lastRenderedPageBreak/>
        <w:t>[74]</w:t>
      </w:r>
      <w:r w:rsidRPr="00FE0614">
        <w:rPr>
          <w:rFonts w:ascii="Arial" w:hAnsi="Arial" w:cs="Arial"/>
        </w:rPr>
        <w:tab/>
      </w:r>
      <w:r w:rsidR="001908CB" w:rsidRPr="00FE0614">
        <w:rPr>
          <w:rFonts w:ascii="Arial" w:hAnsi="Arial" w:cs="Arial"/>
        </w:rPr>
        <w:t>This</w:t>
      </w:r>
      <w:r w:rsidR="00D8696D" w:rsidRPr="00FE0614">
        <w:rPr>
          <w:rFonts w:ascii="Arial" w:hAnsi="Arial" w:cs="Arial"/>
        </w:rPr>
        <w:t xml:space="preserve"> congestion</w:t>
      </w:r>
      <w:r w:rsidR="001908CB" w:rsidRPr="00FE0614">
        <w:rPr>
          <w:rFonts w:ascii="Arial" w:hAnsi="Arial" w:cs="Arial"/>
        </w:rPr>
        <w:t xml:space="preserve"> is confirmed not only by a visual observation of the real evidence of the video clip but also by the two video clips recorded by the cameras of the </w:t>
      </w:r>
      <w:proofErr w:type="spellStart"/>
      <w:r w:rsidR="00E76D27" w:rsidRPr="00FE0614">
        <w:rPr>
          <w:rFonts w:ascii="Arial" w:hAnsi="Arial" w:cs="Arial"/>
        </w:rPr>
        <w:t>Minzo</w:t>
      </w:r>
      <w:proofErr w:type="spellEnd"/>
      <w:r w:rsidR="00E76D27" w:rsidRPr="00FE0614">
        <w:rPr>
          <w:rFonts w:ascii="Arial" w:hAnsi="Arial" w:cs="Arial"/>
        </w:rPr>
        <w:t xml:space="preserve"> gas</w:t>
      </w:r>
      <w:r w:rsidR="001908CB" w:rsidRPr="00FE0614">
        <w:rPr>
          <w:rFonts w:ascii="Arial" w:hAnsi="Arial" w:cs="Arial"/>
        </w:rPr>
        <w:t xml:space="preserve"> truck at the time of the collision between the accused vehicle and the Toyota LDV. The speeds recorded by the </w:t>
      </w:r>
      <w:proofErr w:type="spellStart"/>
      <w:r w:rsidR="001908CB" w:rsidRPr="00FE0614">
        <w:rPr>
          <w:rFonts w:ascii="Arial" w:hAnsi="Arial" w:cs="Arial"/>
        </w:rPr>
        <w:t>Minzo</w:t>
      </w:r>
      <w:proofErr w:type="spellEnd"/>
      <w:r w:rsidR="001908CB" w:rsidRPr="00FE0614">
        <w:rPr>
          <w:rFonts w:ascii="Arial" w:hAnsi="Arial" w:cs="Arial"/>
        </w:rPr>
        <w:t xml:space="preserve"> gas truck confirm that at th</w:t>
      </w:r>
      <w:r w:rsidR="00D8696D" w:rsidRPr="00FE0614">
        <w:rPr>
          <w:rFonts w:ascii="Arial" w:hAnsi="Arial" w:cs="Arial"/>
        </w:rPr>
        <w:t>e</w:t>
      </w:r>
      <w:r w:rsidR="001908CB" w:rsidRPr="00FE0614">
        <w:rPr>
          <w:rFonts w:ascii="Arial" w:hAnsi="Arial" w:cs="Arial"/>
        </w:rPr>
        <w:t xml:space="preserve"> point </w:t>
      </w:r>
      <w:r w:rsidR="00D8696D" w:rsidRPr="00FE0614">
        <w:rPr>
          <w:rFonts w:ascii="Arial" w:hAnsi="Arial" w:cs="Arial"/>
        </w:rPr>
        <w:t xml:space="preserve">of impact </w:t>
      </w:r>
      <w:r w:rsidR="001908CB" w:rsidRPr="00FE0614">
        <w:rPr>
          <w:rFonts w:ascii="Arial" w:hAnsi="Arial" w:cs="Arial"/>
        </w:rPr>
        <w:t xml:space="preserve">the </w:t>
      </w:r>
      <w:proofErr w:type="spellStart"/>
      <w:r w:rsidR="001908CB" w:rsidRPr="00FE0614">
        <w:rPr>
          <w:rFonts w:ascii="Arial" w:hAnsi="Arial" w:cs="Arial"/>
        </w:rPr>
        <w:t>Minzo</w:t>
      </w:r>
      <w:proofErr w:type="spellEnd"/>
      <w:r w:rsidR="001908CB" w:rsidRPr="00FE0614">
        <w:rPr>
          <w:rFonts w:ascii="Arial" w:hAnsi="Arial" w:cs="Arial"/>
        </w:rPr>
        <w:t xml:space="preserve"> vehicle was only travelling between 10 and 15 km/h.</w:t>
      </w:r>
      <w:r w:rsidR="001908CB" w:rsidRPr="00FE0614">
        <w:rPr>
          <w:rStyle w:val="FootnoteReference"/>
          <w:rFonts w:ascii="Arial" w:hAnsi="Arial" w:cs="Arial"/>
        </w:rPr>
        <w:footnoteReference w:id="34"/>
      </w:r>
      <w:r w:rsidR="001908CB" w:rsidRPr="00FE0614">
        <w:rPr>
          <w:rFonts w:ascii="Arial" w:hAnsi="Arial" w:cs="Arial"/>
        </w:rPr>
        <w:t xml:space="preserve"> </w:t>
      </w:r>
    </w:p>
    <w:p w14:paraId="26782D58" w14:textId="77777777" w:rsidR="001908CB" w:rsidRPr="00FE0614" w:rsidRDefault="001908CB" w:rsidP="00FE0614">
      <w:pPr>
        <w:spacing w:line="360" w:lineRule="auto"/>
        <w:jc w:val="both"/>
        <w:rPr>
          <w:rFonts w:ascii="Arial" w:hAnsi="Arial" w:cs="Arial"/>
        </w:rPr>
      </w:pPr>
    </w:p>
    <w:p w14:paraId="6B705DDC" w14:textId="77777777" w:rsidR="001908CB" w:rsidRPr="00FE0614" w:rsidRDefault="00941C97" w:rsidP="00FE0614">
      <w:pPr>
        <w:spacing w:line="360" w:lineRule="auto"/>
        <w:jc w:val="both"/>
        <w:rPr>
          <w:rFonts w:ascii="Arial" w:hAnsi="Arial" w:cs="Arial"/>
        </w:rPr>
      </w:pPr>
      <w:r w:rsidRPr="00FE0614">
        <w:rPr>
          <w:rFonts w:ascii="Arial" w:hAnsi="Arial" w:cs="Arial"/>
        </w:rPr>
        <w:t>[75]</w:t>
      </w:r>
      <w:r w:rsidRPr="00FE0614">
        <w:rPr>
          <w:rFonts w:ascii="Arial" w:hAnsi="Arial" w:cs="Arial"/>
        </w:rPr>
        <w:tab/>
      </w:r>
      <w:r w:rsidR="001908CB" w:rsidRPr="00FE0614">
        <w:rPr>
          <w:rFonts w:ascii="Arial" w:hAnsi="Arial" w:cs="Arial"/>
        </w:rPr>
        <w:t>The real evidence shows beyond doubt that at the time of the overtaking of the red motor vehicle at 14h 07minutes and 40 seconds the southbound traffic was travelling slowly</w:t>
      </w:r>
      <w:r w:rsidR="00795778">
        <w:rPr>
          <w:rFonts w:ascii="Arial" w:hAnsi="Arial" w:cs="Arial"/>
        </w:rPr>
        <w:t>.</w:t>
      </w:r>
      <w:r w:rsidR="001908CB" w:rsidRPr="00FE0614">
        <w:rPr>
          <w:rFonts w:ascii="Arial" w:hAnsi="Arial" w:cs="Arial"/>
        </w:rPr>
        <w:t xml:space="preserve"> </w:t>
      </w:r>
    </w:p>
    <w:p w14:paraId="50CDB968" w14:textId="77777777" w:rsidR="001908CB" w:rsidRPr="00FE0614" w:rsidRDefault="001908CB" w:rsidP="00FE0614">
      <w:pPr>
        <w:spacing w:line="360" w:lineRule="auto"/>
        <w:jc w:val="both"/>
        <w:rPr>
          <w:rFonts w:ascii="Arial" w:hAnsi="Arial" w:cs="Arial"/>
        </w:rPr>
      </w:pPr>
    </w:p>
    <w:p w14:paraId="7F4EA79D" w14:textId="77777777" w:rsidR="001908CB" w:rsidRPr="00FE0614" w:rsidRDefault="00941C97" w:rsidP="00FE0614">
      <w:pPr>
        <w:spacing w:line="360" w:lineRule="auto"/>
        <w:jc w:val="both"/>
        <w:rPr>
          <w:rFonts w:ascii="Arial" w:hAnsi="Arial" w:cs="Arial"/>
        </w:rPr>
      </w:pPr>
      <w:r w:rsidRPr="00FE0614">
        <w:rPr>
          <w:rFonts w:ascii="Arial" w:hAnsi="Arial" w:cs="Arial"/>
        </w:rPr>
        <w:t>[76]</w:t>
      </w:r>
      <w:r w:rsidRPr="00FE0614">
        <w:rPr>
          <w:rFonts w:ascii="Arial" w:hAnsi="Arial" w:cs="Arial"/>
        </w:rPr>
        <w:tab/>
      </w:r>
      <w:r w:rsidR="001908CB" w:rsidRPr="00FE0614">
        <w:rPr>
          <w:rFonts w:ascii="Arial" w:hAnsi="Arial" w:cs="Arial"/>
        </w:rPr>
        <w:t xml:space="preserve">The accident impact occurs 1.2 kilometres south of where the accused overtook the red motor-vehicle at 14h 08 minutes 25 seconds, 45 seconds after he crossed the double barrier line onto the fast </w:t>
      </w:r>
      <w:proofErr w:type="gramStart"/>
      <w:r w:rsidR="001908CB" w:rsidRPr="00FE0614">
        <w:rPr>
          <w:rFonts w:ascii="Arial" w:hAnsi="Arial" w:cs="Arial"/>
        </w:rPr>
        <w:t xml:space="preserve">lane  </w:t>
      </w:r>
      <w:r w:rsidR="00795778">
        <w:rPr>
          <w:rFonts w:ascii="Arial" w:hAnsi="Arial" w:cs="Arial"/>
        </w:rPr>
        <w:t>or</w:t>
      </w:r>
      <w:proofErr w:type="gramEnd"/>
      <w:r w:rsidRPr="00FE0614">
        <w:rPr>
          <w:rFonts w:ascii="Arial" w:hAnsi="Arial" w:cs="Arial"/>
        </w:rPr>
        <w:t xml:space="preserve"> </w:t>
      </w:r>
      <w:r w:rsidR="001908CB" w:rsidRPr="00FE0614">
        <w:rPr>
          <w:rFonts w:ascii="Arial" w:hAnsi="Arial" w:cs="Arial"/>
        </w:rPr>
        <w:t>overtaking</w:t>
      </w:r>
      <w:r w:rsidRPr="00FE0614">
        <w:rPr>
          <w:rFonts w:ascii="Arial" w:hAnsi="Arial" w:cs="Arial"/>
        </w:rPr>
        <w:t xml:space="preserve"> </w:t>
      </w:r>
      <w:r w:rsidR="001908CB" w:rsidRPr="00FE0614">
        <w:rPr>
          <w:rFonts w:ascii="Arial" w:hAnsi="Arial" w:cs="Arial"/>
        </w:rPr>
        <w:t xml:space="preserve">lane </w:t>
      </w:r>
      <w:r w:rsidR="00795778">
        <w:rPr>
          <w:rFonts w:ascii="Arial" w:hAnsi="Arial" w:cs="Arial"/>
        </w:rPr>
        <w:t xml:space="preserve">of </w:t>
      </w:r>
      <w:r w:rsidR="001908CB" w:rsidRPr="00FE0614">
        <w:rPr>
          <w:rFonts w:ascii="Arial" w:hAnsi="Arial" w:cs="Arial"/>
        </w:rPr>
        <w:t>the northbound traffic</w:t>
      </w:r>
      <w:r w:rsidR="00795778">
        <w:rPr>
          <w:rFonts w:ascii="Arial" w:hAnsi="Arial" w:cs="Arial"/>
        </w:rPr>
        <w:t xml:space="preserve"> on the N2.</w:t>
      </w:r>
    </w:p>
    <w:p w14:paraId="07813444" w14:textId="77777777" w:rsidR="00941C97" w:rsidRPr="00FE0614" w:rsidRDefault="00941C97" w:rsidP="00FE0614">
      <w:pPr>
        <w:spacing w:line="360" w:lineRule="auto"/>
        <w:jc w:val="both"/>
        <w:rPr>
          <w:rFonts w:ascii="Arial" w:hAnsi="Arial" w:cs="Arial"/>
        </w:rPr>
      </w:pPr>
    </w:p>
    <w:p w14:paraId="02BEBC7E" w14:textId="77777777" w:rsidR="001908CB" w:rsidRPr="00FE0614" w:rsidRDefault="001908CB" w:rsidP="00FE0614">
      <w:pPr>
        <w:spacing w:line="360" w:lineRule="auto"/>
        <w:jc w:val="both"/>
        <w:rPr>
          <w:rFonts w:ascii="Arial" w:hAnsi="Arial" w:cs="Arial"/>
        </w:rPr>
      </w:pPr>
    </w:p>
    <w:p w14:paraId="6A51F28E" w14:textId="77777777" w:rsidR="001908CB" w:rsidRPr="00FE0614" w:rsidRDefault="00941C97" w:rsidP="00FE0614">
      <w:pPr>
        <w:spacing w:line="360" w:lineRule="auto"/>
        <w:jc w:val="both"/>
        <w:rPr>
          <w:rFonts w:ascii="Arial" w:hAnsi="Arial" w:cs="Arial"/>
        </w:rPr>
      </w:pPr>
      <w:r w:rsidRPr="00FE0614">
        <w:rPr>
          <w:rFonts w:ascii="Arial" w:hAnsi="Arial" w:cs="Arial"/>
        </w:rPr>
        <w:t>[77]</w:t>
      </w:r>
      <w:r w:rsidRPr="00FE0614">
        <w:rPr>
          <w:rFonts w:ascii="Arial" w:hAnsi="Arial" w:cs="Arial"/>
        </w:rPr>
        <w:tab/>
      </w:r>
      <w:r w:rsidR="00D8696D" w:rsidRPr="00FE0614">
        <w:rPr>
          <w:rFonts w:ascii="Arial" w:hAnsi="Arial" w:cs="Arial"/>
        </w:rPr>
        <w:t>T</w:t>
      </w:r>
      <w:r w:rsidR="001908CB" w:rsidRPr="00FE0614">
        <w:rPr>
          <w:rFonts w:ascii="Arial" w:hAnsi="Arial" w:cs="Arial"/>
        </w:rPr>
        <w:t>he accused remains on the contraflow lane</w:t>
      </w:r>
      <w:r w:rsidR="00D8696D" w:rsidRPr="00FE0614">
        <w:rPr>
          <w:rFonts w:ascii="Arial" w:hAnsi="Arial" w:cs="Arial"/>
        </w:rPr>
        <w:t xml:space="preserve"> on the wrong side of the double barrier line</w:t>
      </w:r>
      <w:r w:rsidR="001908CB" w:rsidRPr="00FE0614">
        <w:rPr>
          <w:rFonts w:ascii="Arial" w:hAnsi="Arial" w:cs="Arial"/>
        </w:rPr>
        <w:t xml:space="preserve"> until 3 seconds before the impact when </w:t>
      </w:r>
      <w:r w:rsidRPr="00FE0614">
        <w:rPr>
          <w:rFonts w:ascii="Arial" w:hAnsi="Arial" w:cs="Arial"/>
        </w:rPr>
        <w:t>his</w:t>
      </w:r>
      <w:r w:rsidR="001908CB" w:rsidRPr="00FE0614">
        <w:rPr>
          <w:rFonts w:ascii="Arial" w:hAnsi="Arial" w:cs="Arial"/>
        </w:rPr>
        <w:t xml:space="preserve"> vehicle</w:t>
      </w:r>
      <w:r w:rsidRPr="00FE0614">
        <w:rPr>
          <w:rFonts w:ascii="Arial" w:hAnsi="Arial" w:cs="Arial"/>
        </w:rPr>
        <w:t xml:space="preserve"> begins a</w:t>
      </w:r>
      <w:r w:rsidR="001908CB" w:rsidRPr="00FE0614">
        <w:rPr>
          <w:rFonts w:ascii="Arial" w:hAnsi="Arial" w:cs="Arial"/>
        </w:rPr>
        <w:t xml:space="preserve"> move</w:t>
      </w:r>
      <w:r w:rsidRPr="00FE0614">
        <w:rPr>
          <w:rFonts w:ascii="Arial" w:hAnsi="Arial" w:cs="Arial"/>
        </w:rPr>
        <w:t xml:space="preserve"> to </w:t>
      </w:r>
      <w:proofErr w:type="gramStart"/>
      <w:r w:rsidRPr="00FE0614">
        <w:rPr>
          <w:rFonts w:ascii="Arial" w:hAnsi="Arial" w:cs="Arial"/>
        </w:rPr>
        <w:t xml:space="preserve">the </w:t>
      </w:r>
      <w:r w:rsidR="001908CB" w:rsidRPr="00FE0614">
        <w:rPr>
          <w:rFonts w:ascii="Arial" w:hAnsi="Arial" w:cs="Arial"/>
        </w:rPr>
        <w:t xml:space="preserve"> right</w:t>
      </w:r>
      <w:proofErr w:type="gramEnd"/>
      <w:r w:rsidR="001908CB" w:rsidRPr="00FE0614">
        <w:rPr>
          <w:rFonts w:ascii="Arial" w:hAnsi="Arial" w:cs="Arial"/>
        </w:rPr>
        <w:t xml:space="preserve"> into the emergency lane of the northbound traffic where it collides with the Toyota</w:t>
      </w:r>
      <w:r w:rsidR="00795778">
        <w:rPr>
          <w:rFonts w:ascii="Arial" w:hAnsi="Arial" w:cs="Arial"/>
        </w:rPr>
        <w:t xml:space="preserve"> LDV</w:t>
      </w:r>
      <w:r w:rsidR="001908CB" w:rsidRPr="00FE0614">
        <w:rPr>
          <w:rFonts w:ascii="Arial" w:hAnsi="Arial" w:cs="Arial"/>
        </w:rPr>
        <w:t>. During this time there is no visible attempt of any kind to move back into the correct path of travel</w:t>
      </w:r>
      <w:r w:rsidR="00D8696D" w:rsidRPr="00FE0614">
        <w:rPr>
          <w:rFonts w:ascii="Arial" w:hAnsi="Arial" w:cs="Arial"/>
        </w:rPr>
        <w:t>.</w:t>
      </w:r>
    </w:p>
    <w:p w14:paraId="64D3280C" w14:textId="77777777" w:rsidR="00941C97" w:rsidRPr="00FE0614" w:rsidRDefault="00941C97" w:rsidP="00FE0614">
      <w:pPr>
        <w:spacing w:line="360" w:lineRule="auto"/>
        <w:jc w:val="both"/>
        <w:rPr>
          <w:rFonts w:ascii="Arial" w:hAnsi="Arial" w:cs="Arial"/>
        </w:rPr>
      </w:pPr>
    </w:p>
    <w:p w14:paraId="13B44BDF" w14:textId="77777777" w:rsidR="001908CB" w:rsidRPr="00FE0614" w:rsidRDefault="00941C97" w:rsidP="00FE0614">
      <w:pPr>
        <w:spacing w:line="360" w:lineRule="auto"/>
        <w:jc w:val="both"/>
        <w:rPr>
          <w:rFonts w:ascii="Arial" w:hAnsi="Arial" w:cs="Arial"/>
        </w:rPr>
      </w:pPr>
      <w:r w:rsidRPr="00FE0614">
        <w:rPr>
          <w:rFonts w:ascii="Arial" w:hAnsi="Arial" w:cs="Arial"/>
        </w:rPr>
        <w:t>[78]</w:t>
      </w:r>
      <w:r w:rsidRPr="00FE0614">
        <w:rPr>
          <w:rFonts w:ascii="Arial" w:hAnsi="Arial" w:cs="Arial"/>
        </w:rPr>
        <w:tab/>
      </w:r>
      <w:r w:rsidR="001908CB" w:rsidRPr="00FE0614">
        <w:rPr>
          <w:rFonts w:ascii="Arial" w:hAnsi="Arial" w:cs="Arial"/>
        </w:rPr>
        <w:t xml:space="preserve">The video clips taken from the dash cams of the accused’s vehicle and the </w:t>
      </w:r>
      <w:proofErr w:type="spellStart"/>
      <w:r w:rsidR="001908CB" w:rsidRPr="00FE0614">
        <w:rPr>
          <w:rFonts w:ascii="Arial" w:hAnsi="Arial" w:cs="Arial"/>
        </w:rPr>
        <w:t>Minzo</w:t>
      </w:r>
      <w:proofErr w:type="spellEnd"/>
      <w:r w:rsidR="001908CB" w:rsidRPr="00FE0614">
        <w:rPr>
          <w:rFonts w:ascii="Arial" w:hAnsi="Arial" w:cs="Arial"/>
        </w:rPr>
        <w:t xml:space="preserve"> gas truck capturing the final 1.2 km of the accused’s journey and the collision is difficult viewing. During the two clips, exhibits HH and JJ the accused’s vehicle remains </w:t>
      </w:r>
      <w:r w:rsidRPr="00FE0614">
        <w:rPr>
          <w:rFonts w:ascii="Arial" w:hAnsi="Arial" w:cs="Arial"/>
        </w:rPr>
        <w:t xml:space="preserve">at all times </w:t>
      </w:r>
      <w:r w:rsidR="001908CB" w:rsidRPr="00FE0614">
        <w:rPr>
          <w:rFonts w:ascii="Arial" w:hAnsi="Arial" w:cs="Arial"/>
        </w:rPr>
        <w:t xml:space="preserve">in the oncoming path of traffic, travels at excessive speeds reaching </w:t>
      </w:r>
      <w:proofErr w:type="gramStart"/>
      <w:r w:rsidR="001908CB" w:rsidRPr="00FE0614">
        <w:rPr>
          <w:rFonts w:ascii="Arial" w:hAnsi="Arial" w:cs="Arial"/>
        </w:rPr>
        <w:t>a</w:t>
      </w:r>
      <w:proofErr w:type="gramEnd"/>
      <w:r w:rsidR="001908CB" w:rsidRPr="00FE0614">
        <w:rPr>
          <w:rFonts w:ascii="Arial" w:hAnsi="Arial" w:cs="Arial"/>
        </w:rPr>
        <w:t xml:space="preserve"> highest speed of 105km/h ten seconds before the point of impact. </w:t>
      </w:r>
      <w:r w:rsidR="00DC2669">
        <w:rPr>
          <w:rFonts w:ascii="Arial" w:hAnsi="Arial" w:cs="Arial"/>
        </w:rPr>
        <w:t xml:space="preserve">The </w:t>
      </w:r>
      <w:proofErr w:type="gramStart"/>
      <w:r w:rsidR="00DC2669">
        <w:rPr>
          <w:rFonts w:ascii="Arial" w:hAnsi="Arial" w:cs="Arial"/>
        </w:rPr>
        <w:t>manner in which</w:t>
      </w:r>
      <w:proofErr w:type="gramEnd"/>
      <w:r w:rsidR="00DC2669">
        <w:rPr>
          <w:rFonts w:ascii="Arial" w:hAnsi="Arial" w:cs="Arial"/>
        </w:rPr>
        <w:t xml:space="preserve"> the accused’s vehicle proceeded is extremely jarring and disturbing for any road-user</w:t>
      </w:r>
      <w:r w:rsidR="00515DE6">
        <w:rPr>
          <w:rFonts w:ascii="Arial" w:hAnsi="Arial" w:cs="Arial"/>
        </w:rPr>
        <w:t xml:space="preserve"> to view.</w:t>
      </w:r>
    </w:p>
    <w:p w14:paraId="06CF78FD" w14:textId="77777777" w:rsidR="00941C97" w:rsidRPr="00FE0614" w:rsidRDefault="00941C97" w:rsidP="00FE0614">
      <w:pPr>
        <w:spacing w:line="360" w:lineRule="auto"/>
        <w:jc w:val="both"/>
        <w:rPr>
          <w:rFonts w:ascii="Arial" w:hAnsi="Arial" w:cs="Arial"/>
        </w:rPr>
      </w:pPr>
    </w:p>
    <w:p w14:paraId="6061469E" w14:textId="77777777" w:rsidR="001908CB" w:rsidRPr="00FE0614" w:rsidRDefault="00941C97" w:rsidP="00FE0614">
      <w:pPr>
        <w:spacing w:line="360" w:lineRule="auto"/>
        <w:jc w:val="both"/>
        <w:rPr>
          <w:rFonts w:ascii="Arial" w:hAnsi="Arial" w:cs="Arial"/>
        </w:rPr>
      </w:pPr>
      <w:r w:rsidRPr="00FE0614">
        <w:rPr>
          <w:rFonts w:ascii="Arial" w:hAnsi="Arial" w:cs="Arial"/>
        </w:rPr>
        <w:t>[79]</w:t>
      </w:r>
      <w:r w:rsidRPr="00FE0614">
        <w:rPr>
          <w:rFonts w:ascii="Arial" w:hAnsi="Arial" w:cs="Arial"/>
        </w:rPr>
        <w:tab/>
      </w:r>
      <w:r w:rsidR="001908CB" w:rsidRPr="00FE0614">
        <w:rPr>
          <w:rFonts w:ascii="Arial" w:hAnsi="Arial" w:cs="Arial"/>
        </w:rPr>
        <w:t xml:space="preserve">At point of impact the accused’s vehicle was travelling at 91km/h, his speed reduced by 10km/h in the 10 seconds before the collision. A vehicle travelling at 105km/h travels at just over 29 metres per second, the Toyota </w:t>
      </w:r>
      <w:r w:rsidRPr="00FE0614">
        <w:rPr>
          <w:rFonts w:ascii="Arial" w:hAnsi="Arial" w:cs="Arial"/>
        </w:rPr>
        <w:t xml:space="preserve">LDV </w:t>
      </w:r>
      <w:r w:rsidR="001908CB" w:rsidRPr="00FE0614">
        <w:rPr>
          <w:rFonts w:ascii="Arial" w:hAnsi="Arial" w:cs="Arial"/>
        </w:rPr>
        <w:t xml:space="preserve">in which the 20 </w:t>
      </w:r>
      <w:r w:rsidR="001908CB" w:rsidRPr="00FE0614">
        <w:rPr>
          <w:rFonts w:ascii="Arial" w:hAnsi="Arial" w:cs="Arial"/>
        </w:rPr>
        <w:lastRenderedPageBreak/>
        <w:t>deceased were travelling in entered onto the N2 approximately 200 metres from the point of impact</w:t>
      </w:r>
      <w:r w:rsidR="00DC2669">
        <w:rPr>
          <w:rFonts w:ascii="Arial" w:hAnsi="Arial" w:cs="Arial"/>
        </w:rPr>
        <w:t xml:space="preserve">, this is at </w:t>
      </w:r>
      <w:proofErr w:type="gramStart"/>
      <w:r w:rsidR="00DC2669">
        <w:rPr>
          <w:rFonts w:ascii="Arial" w:hAnsi="Arial" w:cs="Arial"/>
        </w:rPr>
        <w:t>most</w:t>
      </w:r>
      <w:r w:rsidR="001908CB" w:rsidRPr="00FE0614">
        <w:rPr>
          <w:rFonts w:ascii="Arial" w:hAnsi="Arial" w:cs="Arial"/>
        </w:rPr>
        <w:t xml:space="preserve">  seven</w:t>
      </w:r>
      <w:proofErr w:type="gramEnd"/>
      <w:r w:rsidR="001908CB" w:rsidRPr="00FE0614">
        <w:rPr>
          <w:rFonts w:ascii="Arial" w:hAnsi="Arial" w:cs="Arial"/>
        </w:rPr>
        <w:t xml:space="preserve"> seconds before impact.</w:t>
      </w:r>
    </w:p>
    <w:p w14:paraId="0EDF0AE5" w14:textId="77777777" w:rsidR="00941C97" w:rsidRPr="00FE0614" w:rsidRDefault="00941C97" w:rsidP="00FE0614">
      <w:pPr>
        <w:spacing w:line="360" w:lineRule="auto"/>
        <w:jc w:val="both"/>
        <w:rPr>
          <w:rFonts w:ascii="Arial" w:hAnsi="Arial" w:cs="Arial"/>
        </w:rPr>
      </w:pPr>
    </w:p>
    <w:p w14:paraId="1DB1B176" w14:textId="77777777" w:rsidR="001908CB" w:rsidRPr="00FE0614" w:rsidRDefault="00941C97" w:rsidP="00FE0614">
      <w:pPr>
        <w:spacing w:line="360" w:lineRule="auto"/>
        <w:jc w:val="both"/>
        <w:rPr>
          <w:rFonts w:ascii="Arial" w:hAnsi="Arial" w:cs="Arial"/>
        </w:rPr>
      </w:pPr>
      <w:r w:rsidRPr="00FE0614">
        <w:rPr>
          <w:rFonts w:ascii="Arial" w:hAnsi="Arial" w:cs="Arial"/>
        </w:rPr>
        <w:t>[80]</w:t>
      </w:r>
      <w:r w:rsidRPr="00FE0614">
        <w:rPr>
          <w:rFonts w:ascii="Arial" w:hAnsi="Arial" w:cs="Arial"/>
        </w:rPr>
        <w:tab/>
      </w:r>
      <w:r w:rsidR="001908CB" w:rsidRPr="00FE0614">
        <w:rPr>
          <w:rFonts w:ascii="Arial" w:hAnsi="Arial" w:cs="Arial"/>
        </w:rPr>
        <w:t>Initially the video clips reveal that the road at the point of the first overtaking by the accused</w:t>
      </w:r>
      <w:r w:rsidR="00515DE6">
        <w:rPr>
          <w:rFonts w:ascii="Arial" w:hAnsi="Arial" w:cs="Arial"/>
        </w:rPr>
        <w:t xml:space="preserve"> </w:t>
      </w:r>
      <w:r w:rsidR="001908CB" w:rsidRPr="00FE0614">
        <w:rPr>
          <w:rFonts w:ascii="Arial" w:hAnsi="Arial" w:cs="Arial"/>
        </w:rPr>
        <w:t>1.2 km from the crash site</w:t>
      </w:r>
      <w:r w:rsidR="00515DE6">
        <w:rPr>
          <w:rFonts w:ascii="Arial" w:hAnsi="Arial" w:cs="Arial"/>
        </w:rPr>
        <w:t>,</w:t>
      </w:r>
      <w:r w:rsidR="001908CB" w:rsidRPr="00FE0614">
        <w:rPr>
          <w:rFonts w:ascii="Arial" w:hAnsi="Arial" w:cs="Arial"/>
        </w:rPr>
        <w:t xml:space="preserve"> the N2 consists of two lanes northbound, one southbound with emergency lanes on both sides. The southbound traffic is confined to one lane by a double barrier line. This continues until 14h 08minutes 7 seconds when the road narrows in the vicinity of the </w:t>
      </w:r>
      <w:proofErr w:type="spellStart"/>
      <w:r w:rsidR="001908CB" w:rsidRPr="00FE0614">
        <w:rPr>
          <w:rFonts w:ascii="Arial" w:hAnsi="Arial" w:cs="Arial"/>
        </w:rPr>
        <w:t>Spekboom</w:t>
      </w:r>
      <w:proofErr w:type="spellEnd"/>
      <w:r w:rsidR="001908CB" w:rsidRPr="00FE0614">
        <w:rPr>
          <w:rFonts w:ascii="Arial" w:hAnsi="Arial" w:cs="Arial"/>
        </w:rPr>
        <w:t xml:space="preserve"> bridge to one lane in both directions. The vehicles collide about 16 seconds later.</w:t>
      </w:r>
    </w:p>
    <w:p w14:paraId="44F1AD2C" w14:textId="77777777" w:rsidR="00941C97" w:rsidRPr="00FE0614" w:rsidRDefault="00941C97" w:rsidP="00FE0614">
      <w:pPr>
        <w:spacing w:line="360" w:lineRule="auto"/>
        <w:jc w:val="both"/>
        <w:rPr>
          <w:rFonts w:ascii="Arial" w:hAnsi="Arial" w:cs="Arial"/>
        </w:rPr>
      </w:pPr>
    </w:p>
    <w:p w14:paraId="068D3865" w14:textId="77777777" w:rsidR="001908CB" w:rsidRPr="00FE0614" w:rsidRDefault="00941C97" w:rsidP="00FE0614">
      <w:pPr>
        <w:spacing w:line="360" w:lineRule="auto"/>
        <w:jc w:val="both"/>
        <w:rPr>
          <w:rFonts w:ascii="Arial" w:hAnsi="Arial" w:cs="Arial"/>
        </w:rPr>
      </w:pPr>
      <w:r w:rsidRPr="00FE0614">
        <w:rPr>
          <w:rFonts w:ascii="Arial" w:hAnsi="Arial" w:cs="Arial"/>
        </w:rPr>
        <w:t>[81]</w:t>
      </w:r>
      <w:r w:rsidRPr="00FE0614">
        <w:rPr>
          <w:rFonts w:ascii="Arial" w:hAnsi="Arial" w:cs="Arial"/>
        </w:rPr>
        <w:tab/>
      </w:r>
      <w:r w:rsidR="001908CB" w:rsidRPr="00FE0614">
        <w:rPr>
          <w:rFonts w:ascii="Arial" w:hAnsi="Arial" w:cs="Arial"/>
        </w:rPr>
        <w:t xml:space="preserve">During this descent numerous vehicles are seen rapidly moving or travelling in the emergency lane to avoid the accused’s truck. The accused passes two trucks who are travelling in the left lane of the northbound N2 before one observes a blue ‘polo’ vehicle on the right lane having just overtaken a truck, it swerves at an acute angle into the emergency lane narrowly missing the truck </w:t>
      </w:r>
      <w:r w:rsidR="00515DE6">
        <w:rPr>
          <w:rFonts w:ascii="Arial" w:hAnsi="Arial" w:cs="Arial"/>
        </w:rPr>
        <w:t>driven by</w:t>
      </w:r>
      <w:r w:rsidR="001908CB" w:rsidRPr="00FE0614">
        <w:rPr>
          <w:rFonts w:ascii="Arial" w:hAnsi="Arial" w:cs="Arial"/>
        </w:rPr>
        <w:t xml:space="preserve"> the accused.</w:t>
      </w:r>
      <w:r w:rsidR="00D8696D" w:rsidRPr="00FE0614">
        <w:rPr>
          <w:rFonts w:ascii="Arial" w:hAnsi="Arial" w:cs="Arial"/>
        </w:rPr>
        <w:t xml:space="preserve"> A head on collision with the accused’s vehicle which was travelling at a speed of 91km/h was narrowly averted by the driver of the polo.</w:t>
      </w:r>
      <w:r w:rsidRPr="00FE0614">
        <w:rPr>
          <w:rFonts w:ascii="Arial" w:hAnsi="Arial" w:cs="Arial"/>
        </w:rPr>
        <w:t xml:space="preserve"> </w:t>
      </w:r>
    </w:p>
    <w:p w14:paraId="72B93223" w14:textId="77777777" w:rsidR="00D8696D" w:rsidRPr="00FE0614" w:rsidRDefault="00D8696D" w:rsidP="00FE0614">
      <w:pPr>
        <w:spacing w:line="360" w:lineRule="auto"/>
        <w:jc w:val="both"/>
        <w:rPr>
          <w:rFonts w:ascii="Arial" w:hAnsi="Arial" w:cs="Arial"/>
        </w:rPr>
      </w:pPr>
    </w:p>
    <w:p w14:paraId="45C55270" w14:textId="77777777" w:rsidR="00D8696D" w:rsidRPr="00FE0614" w:rsidRDefault="00941C97" w:rsidP="00FE0614">
      <w:pPr>
        <w:spacing w:line="360" w:lineRule="auto"/>
        <w:jc w:val="both"/>
        <w:rPr>
          <w:rFonts w:ascii="Arial" w:hAnsi="Arial" w:cs="Arial"/>
        </w:rPr>
      </w:pPr>
      <w:r w:rsidRPr="00FE0614">
        <w:rPr>
          <w:rFonts w:ascii="Arial" w:hAnsi="Arial" w:cs="Arial"/>
        </w:rPr>
        <w:t>[82]</w:t>
      </w:r>
      <w:r w:rsidRPr="00FE0614">
        <w:rPr>
          <w:rFonts w:ascii="Arial" w:hAnsi="Arial" w:cs="Arial"/>
        </w:rPr>
        <w:tab/>
      </w:r>
      <w:r w:rsidR="00D8696D" w:rsidRPr="00FE0614">
        <w:rPr>
          <w:rFonts w:ascii="Arial" w:hAnsi="Arial" w:cs="Arial"/>
        </w:rPr>
        <w:t xml:space="preserve">The descent continues until the road narrows into one lane in both directions. The vehicle increases speed, vehicles travelling northwards are required to drive in the emergency lane, there are two heavy duty vehicles travelling north in the emergency lane and as they pass the vehicles are extremely close. A Corsa bakkie is seen taking avoiding action into the emergency lane, three other motor vehicles hug the emergency lane to allow room for the accused’s truck to pass. </w:t>
      </w:r>
    </w:p>
    <w:p w14:paraId="3DF877EB" w14:textId="77777777" w:rsidR="00941C97" w:rsidRPr="00FE0614" w:rsidRDefault="00941C97" w:rsidP="00FE0614">
      <w:pPr>
        <w:spacing w:line="360" w:lineRule="auto"/>
        <w:jc w:val="both"/>
        <w:rPr>
          <w:rFonts w:ascii="Arial" w:hAnsi="Arial" w:cs="Arial"/>
        </w:rPr>
      </w:pPr>
    </w:p>
    <w:p w14:paraId="001D3510" w14:textId="77777777" w:rsidR="00D8696D" w:rsidRPr="00FE0614" w:rsidRDefault="00941C97" w:rsidP="00FE0614">
      <w:pPr>
        <w:spacing w:line="360" w:lineRule="auto"/>
        <w:jc w:val="both"/>
        <w:rPr>
          <w:rFonts w:ascii="Arial" w:hAnsi="Arial" w:cs="Arial"/>
        </w:rPr>
      </w:pPr>
      <w:r w:rsidRPr="00FE0614">
        <w:rPr>
          <w:rFonts w:ascii="Arial" w:hAnsi="Arial" w:cs="Arial"/>
        </w:rPr>
        <w:t>[83]</w:t>
      </w:r>
      <w:r w:rsidRPr="00FE0614">
        <w:rPr>
          <w:rFonts w:ascii="Arial" w:hAnsi="Arial" w:cs="Arial"/>
        </w:rPr>
        <w:tab/>
      </w:r>
      <w:r w:rsidR="00D8696D" w:rsidRPr="00FE0614">
        <w:rPr>
          <w:rFonts w:ascii="Arial" w:hAnsi="Arial" w:cs="Arial"/>
        </w:rPr>
        <w:t xml:space="preserve">As the accused’s vehicle completes a right hand </w:t>
      </w:r>
      <w:proofErr w:type="gramStart"/>
      <w:r w:rsidR="00D8696D" w:rsidRPr="00FE0614">
        <w:rPr>
          <w:rFonts w:ascii="Arial" w:hAnsi="Arial" w:cs="Arial"/>
        </w:rPr>
        <w:t>turn</w:t>
      </w:r>
      <w:proofErr w:type="gramEnd"/>
      <w:r w:rsidR="00D8696D" w:rsidRPr="00FE0614">
        <w:rPr>
          <w:rFonts w:ascii="Arial" w:hAnsi="Arial" w:cs="Arial"/>
        </w:rPr>
        <w:t xml:space="preserve"> we see for the first time the Toyota LDV carrying the deceased, it has entered onto the N2 from the rural road at </w:t>
      </w:r>
      <w:proofErr w:type="spellStart"/>
      <w:r w:rsidR="00D8696D" w:rsidRPr="00FE0614">
        <w:rPr>
          <w:rFonts w:ascii="Arial" w:hAnsi="Arial" w:cs="Arial"/>
        </w:rPr>
        <w:t>Godlwayo</w:t>
      </w:r>
      <w:proofErr w:type="spellEnd"/>
      <w:r w:rsidR="00D8696D" w:rsidRPr="00FE0614">
        <w:rPr>
          <w:rFonts w:ascii="Arial" w:hAnsi="Arial" w:cs="Arial"/>
        </w:rPr>
        <w:t xml:space="preserve"> and is visible for the first time as it emerges next to a red trailer at 14h 08 minutes 20 seconds. Just over three seconds later the collision occurs, the driver of the Toyota LDV, the deceased in count 6 performs a sharp turn into his emergency lane in a futile bi</w:t>
      </w:r>
      <w:r w:rsidRPr="00FE0614">
        <w:rPr>
          <w:rFonts w:ascii="Arial" w:hAnsi="Arial" w:cs="Arial"/>
        </w:rPr>
        <w:t>d</w:t>
      </w:r>
      <w:r w:rsidR="00D8696D" w:rsidRPr="00FE0614">
        <w:rPr>
          <w:rFonts w:ascii="Arial" w:hAnsi="Arial" w:cs="Arial"/>
        </w:rPr>
        <w:t xml:space="preserve"> to avoid the collision as the accused has steered his vehicle into the emergency lane</w:t>
      </w:r>
      <w:r w:rsidRPr="00FE0614">
        <w:rPr>
          <w:rFonts w:ascii="Arial" w:hAnsi="Arial" w:cs="Arial"/>
        </w:rPr>
        <w:t xml:space="preserve">. The Toyota LDV is prevented from driving off the road by an </w:t>
      </w:r>
      <w:proofErr w:type="spellStart"/>
      <w:r w:rsidRPr="00FE0614">
        <w:rPr>
          <w:rFonts w:ascii="Arial" w:hAnsi="Arial" w:cs="Arial"/>
        </w:rPr>
        <w:t>Amco</w:t>
      </w:r>
      <w:proofErr w:type="spellEnd"/>
      <w:r w:rsidRPr="00FE0614">
        <w:rPr>
          <w:rFonts w:ascii="Arial" w:hAnsi="Arial" w:cs="Arial"/>
        </w:rPr>
        <w:t xml:space="preserve"> barrier.</w:t>
      </w:r>
      <w:r w:rsidR="00D8696D" w:rsidRPr="00FE0614">
        <w:rPr>
          <w:rFonts w:ascii="Arial" w:hAnsi="Arial" w:cs="Arial"/>
        </w:rPr>
        <w:t xml:space="preserve"> </w:t>
      </w:r>
      <w:r w:rsidRPr="00FE0614">
        <w:rPr>
          <w:rFonts w:ascii="Arial" w:hAnsi="Arial" w:cs="Arial"/>
        </w:rPr>
        <w:t>T</w:t>
      </w:r>
      <w:r w:rsidR="00D8696D" w:rsidRPr="00FE0614">
        <w:rPr>
          <w:rFonts w:ascii="Arial" w:hAnsi="Arial" w:cs="Arial"/>
        </w:rPr>
        <w:t>he accused’s vehicle is travelling at 91km/h when the vehicles collide.</w:t>
      </w:r>
    </w:p>
    <w:p w14:paraId="7B894D3F" w14:textId="77777777" w:rsidR="00D8696D" w:rsidRPr="00FE0614" w:rsidRDefault="00D8696D" w:rsidP="00FE0614">
      <w:pPr>
        <w:spacing w:line="360" w:lineRule="auto"/>
        <w:jc w:val="both"/>
        <w:rPr>
          <w:rFonts w:ascii="Arial" w:hAnsi="Arial" w:cs="Arial"/>
        </w:rPr>
      </w:pPr>
    </w:p>
    <w:p w14:paraId="5D65710F" w14:textId="77777777" w:rsidR="00D8696D" w:rsidRPr="00FE0614" w:rsidRDefault="00941C97" w:rsidP="00FE0614">
      <w:pPr>
        <w:spacing w:line="360" w:lineRule="auto"/>
        <w:jc w:val="both"/>
        <w:rPr>
          <w:rFonts w:ascii="Arial" w:hAnsi="Arial" w:cs="Arial"/>
        </w:rPr>
      </w:pPr>
      <w:r w:rsidRPr="00FE0614">
        <w:rPr>
          <w:rFonts w:ascii="Arial" w:hAnsi="Arial" w:cs="Arial"/>
        </w:rPr>
        <w:lastRenderedPageBreak/>
        <w:t>[84]</w:t>
      </w:r>
      <w:r w:rsidRPr="00FE0614">
        <w:rPr>
          <w:rFonts w:ascii="Arial" w:hAnsi="Arial" w:cs="Arial"/>
        </w:rPr>
        <w:tab/>
      </w:r>
      <w:r w:rsidR="00D8696D" w:rsidRPr="00FE0614">
        <w:rPr>
          <w:rFonts w:ascii="Arial" w:hAnsi="Arial" w:cs="Arial"/>
        </w:rPr>
        <w:t>The Toyota LDV is trapped under the bakkie, it remains lodged under the front of the accused’s truck, the bin of the Toyota LDV is dislodged and flies off, the accused’s motor vehicle</w:t>
      </w:r>
      <w:r w:rsidR="00515DE6">
        <w:rPr>
          <w:rFonts w:ascii="Arial" w:hAnsi="Arial" w:cs="Arial"/>
        </w:rPr>
        <w:t xml:space="preserve"> w</w:t>
      </w:r>
      <w:r w:rsidR="00D8696D" w:rsidRPr="00FE0614">
        <w:rPr>
          <w:rFonts w:ascii="Arial" w:hAnsi="Arial" w:cs="Arial"/>
        </w:rPr>
        <w:t xml:space="preserve">ith the bakkie still lodged under the front of the </w:t>
      </w:r>
      <w:proofErr w:type="gramStart"/>
      <w:r w:rsidR="00D8696D" w:rsidRPr="00FE0614">
        <w:rPr>
          <w:rFonts w:ascii="Arial" w:hAnsi="Arial" w:cs="Arial"/>
        </w:rPr>
        <w:t>cab</w:t>
      </w:r>
      <w:r w:rsidRPr="00FE0614">
        <w:rPr>
          <w:rFonts w:ascii="Arial" w:hAnsi="Arial" w:cs="Arial"/>
        </w:rPr>
        <w:t xml:space="preserve">  pushes</w:t>
      </w:r>
      <w:proofErr w:type="gramEnd"/>
      <w:r w:rsidRPr="00FE0614">
        <w:rPr>
          <w:rFonts w:ascii="Arial" w:hAnsi="Arial" w:cs="Arial"/>
        </w:rPr>
        <w:t xml:space="preserve"> the </w:t>
      </w:r>
      <w:r w:rsidR="00515DE6">
        <w:rPr>
          <w:rFonts w:ascii="Arial" w:hAnsi="Arial" w:cs="Arial"/>
        </w:rPr>
        <w:t xml:space="preserve">trapped </w:t>
      </w:r>
      <w:r w:rsidRPr="00FE0614">
        <w:rPr>
          <w:rFonts w:ascii="Arial" w:hAnsi="Arial" w:cs="Arial"/>
        </w:rPr>
        <w:t xml:space="preserve">Toyota LDV </w:t>
      </w:r>
      <w:r w:rsidR="00D8696D" w:rsidRPr="00FE0614">
        <w:rPr>
          <w:rFonts w:ascii="Arial" w:hAnsi="Arial" w:cs="Arial"/>
        </w:rPr>
        <w:t>approximately 240 metres up the incline</w:t>
      </w:r>
      <w:r w:rsidRPr="00FE0614">
        <w:rPr>
          <w:rFonts w:ascii="Arial" w:hAnsi="Arial" w:cs="Arial"/>
        </w:rPr>
        <w:t>.</w:t>
      </w:r>
      <w:r w:rsidR="00D8696D" w:rsidRPr="00FE0614">
        <w:rPr>
          <w:rFonts w:ascii="Arial" w:hAnsi="Arial" w:cs="Arial"/>
        </w:rPr>
        <w:t xml:space="preserve"> </w:t>
      </w:r>
    </w:p>
    <w:p w14:paraId="17AF2864" w14:textId="77777777" w:rsidR="00941C97" w:rsidRPr="00FE0614" w:rsidRDefault="00941C97" w:rsidP="00FE0614">
      <w:pPr>
        <w:spacing w:line="360" w:lineRule="auto"/>
        <w:jc w:val="both"/>
        <w:rPr>
          <w:rFonts w:ascii="Arial" w:hAnsi="Arial" w:cs="Arial"/>
        </w:rPr>
      </w:pPr>
    </w:p>
    <w:p w14:paraId="35AD32EF" w14:textId="77777777" w:rsidR="00D8696D" w:rsidRPr="00FE0614" w:rsidRDefault="00941C97" w:rsidP="00FE0614">
      <w:pPr>
        <w:spacing w:line="360" w:lineRule="auto"/>
        <w:jc w:val="both"/>
        <w:rPr>
          <w:rFonts w:ascii="Arial" w:hAnsi="Arial" w:cs="Arial"/>
        </w:rPr>
      </w:pPr>
      <w:r w:rsidRPr="00FE0614">
        <w:rPr>
          <w:rFonts w:ascii="Arial" w:hAnsi="Arial" w:cs="Arial"/>
        </w:rPr>
        <w:t>[85]</w:t>
      </w:r>
      <w:r w:rsidRPr="00FE0614">
        <w:rPr>
          <w:rFonts w:ascii="Arial" w:hAnsi="Arial" w:cs="Arial"/>
        </w:rPr>
        <w:tab/>
      </w:r>
      <w:r w:rsidR="00D8696D" w:rsidRPr="00FE0614">
        <w:rPr>
          <w:rFonts w:ascii="Arial" w:hAnsi="Arial" w:cs="Arial"/>
        </w:rPr>
        <w:t xml:space="preserve">After impact the accused vehicle initially travels slight right hits the pavement and is diverted left back into the road. It goes across the N2 narrowly missing two trucks, traverses the dirt rural road travelled upon by the deceased, knocks over a stop sign, hits the culvert and goes into the drainage ditch where it comes to a rest just more than 30 metres south from the road, opposite the home of Mrs Makhowane. </w:t>
      </w:r>
    </w:p>
    <w:p w14:paraId="5087D3EA" w14:textId="77777777" w:rsidR="00D8696D" w:rsidRPr="00FE0614" w:rsidRDefault="00D8696D" w:rsidP="00FE0614">
      <w:pPr>
        <w:spacing w:line="360" w:lineRule="auto"/>
        <w:jc w:val="both"/>
        <w:rPr>
          <w:rFonts w:ascii="Arial" w:hAnsi="Arial" w:cs="Arial"/>
        </w:rPr>
      </w:pPr>
    </w:p>
    <w:p w14:paraId="05D990BA" w14:textId="77777777" w:rsidR="00D8696D" w:rsidRPr="00FE0614" w:rsidRDefault="00941C97" w:rsidP="00FE0614">
      <w:pPr>
        <w:spacing w:line="360" w:lineRule="auto"/>
        <w:jc w:val="both"/>
        <w:rPr>
          <w:rFonts w:ascii="Arial" w:hAnsi="Arial" w:cs="Arial"/>
        </w:rPr>
      </w:pPr>
      <w:r w:rsidRPr="00FE0614">
        <w:rPr>
          <w:rFonts w:ascii="Arial" w:hAnsi="Arial" w:cs="Arial"/>
        </w:rPr>
        <w:t>[86]</w:t>
      </w:r>
      <w:r w:rsidRPr="00FE0614">
        <w:rPr>
          <w:rFonts w:ascii="Arial" w:hAnsi="Arial" w:cs="Arial"/>
        </w:rPr>
        <w:tab/>
      </w:r>
      <w:r w:rsidR="00D8696D" w:rsidRPr="00FE0614">
        <w:rPr>
          <w:rFonts w:ascii="Arial" w:hAnsi="Arial" w:cs="Arial"/>
        </w:rPr>
        <w:t xml:space="preserve">At the time it </w:t>
      </w:r>
      <w:r w:rsidR="00515DE6">
        <w:rPr>
          <w:rFonts w:ascii="Arial" w:hAnsi="Arial" w:cs="Arial"/>
        </w:rPr>
        <w:t xml:space="preserve">struck </w:t>
      </w:r>
      <w:r w:rsidR="00D8696D" w:rsidRPr="00FE0614">
        <w:rPr>
          <w:rFonts w:ascii="Arial" w:hAnsi="Arial" w:cs="Arial"/>
        </w:rPr>
        <w:t xml:space="preserve">the culvert it was still travelling at 45km/h up the hill. As it strikes the culvert there are images of three children been flung from the bin of the </w:t>
      </w:r>
      <w:proofErr w:type="gramStart"/>
      <w:r w:rsidR="00D8696D" w:rsidRPr="00FE0614">
        <w:rPr>
          <w:rFonts w:ascii="Arial" w:hAnsi="Arial" w:cs="Arial"/>
        </w:rPr>
        <w:t xml:space="preserve">Toyota </w:t>
      </w:r>
      <w:r w:rsidR="00504749">
        <w:rPr>
          <w:rFonts w:ascii="Arial" w:hAnsi="Arial" w:cs="Arial"/>
        </w:rPr>
        <w:t xml:space="preserve"> LDV</w:t>
      </w:r>
      <w:proofErr w:type="gramEnd"/>
      <w:r w:rsidR="00504749">
        <w:rPr>
          <w:rFonts w:ascii="Arial" w:hAnsi="Arial" w:cs="Arial"/>
        </w:rPr>
        <w:t xml:space="preserve"> </w:t>
      </w:r>
      <w:r w:rsidR="00D8696D" w:rsidRPr="00FE0614">
        <w:rPr>
          <w:rFonts w:ascii="Arial" w:hAnsi="Arial" w:cs="Arial"/>
        </w:rPr>
        <w:t>like rag dolls</w:t>
      </w:r>
      <w:r w:rsidR="00DC2669">
        <w:rPr>
          <w:rFonts w:ascii="Arial" w:hAnsi="Arial" w:cs="Arial"/>
        </w:rPr>
        <w:t>, it is a most disturbing visual</w:t>
      </w:r>
      <w:r w:rsidR="00D8696D" w:rsidRPr="00FE0614">
        <w:rPr>
          <w:rFonts w:ascii="Arial" w:hAnsi="Arial" w:cs="Arial"/>
        </w:rPr>
        <w:t>. All 20 occupants died, 19 on the scene and one died later</w:t>
      </w:r>
      <w:r w:rsidR="00EE6503" w:rsidRPr="00FE0614">
        <w:rPr>
          <w:rFonts w:ascii="Arial" w:hAnsi="Arial" w:cs="Arial"/>
        </w:rPr>
        <w:t xml:space="preserve"> </w:t>
      </w:r>
      <w:r w:rsidR="00D8696D" w:rsidRPr="00FE0614">
        <w:rPr>
          <w:rFonts w:ascii="Arial" w:hAnsi="Arial" w:cs="Arial"/>
        </w:rPr>
        <w:t>at hospital.</w:t>
      </w:r>
    </w:p>
    <w:p w14:paraId="0691E573" w14:textId="77777777" w:rsidR="00D8696D" w:rsidRPr="00FE0614" w:rsidRDefault="00D8696D" w:rsidP="00FE0614">
      <w:pPr>
        <w:spacing w:line="360" w:lineRule="auto"/>
        <w:jc w:val="both"/>
        <w:rPr>
          <w:rFonts w:ascii="Arial" w:hAnsi="Arial" w:cs="Arial"/>
        </w:rPr>
      </w:pPr>
    </w:p>
    <w:p w14:paraId="261C10E5" w14:textId="77777777" w:rsidR="00D8696D" w:rsidRPr="00FE0614" w:rsidRDefault="00941C97" w:rsidP="00FE0614">
      <w:pPr>
        <w:spacing w:line="360" w:lineRule="auto"/>
        <w:jc w:val="both"/>
        <w:rPr>
          <w:rFonts w:ascii="Arial" w:hAnsi="Arial" w:cs="Arial"/>
        </w:rPr>
      </w:pPr>
      <w:r w:rsidRPr="00FE0614">
        <w:rPr>
          <w:rFonts w:ascii="Arial" w:hAnsi="Arial" w:cs="Arial"/>
        </w:rPr>
        <w:t>[87]</w:t>
      </w:r>
      <w:r w:rsidRPr="00FE0614">
        <w:rPr>
          <w:rFonts w:ascii="Arial" w:hAnsi="Arial" w:cs="Arial"/>
        </w:rPr>
        <w:tab/>
      </w:r>
      <w:r w:rsidR="00D8696D" w:rsidRPr="00FE0614">
        <w:rPr>
          <w:rFonts w:ascii="Arial" w:hAnsi="Arial" w:cs="Arial"/>
        </w:rPr>
        <w:t>A few seconds after the truck comes to a stop, the accused is running southwards away from his vehicle, initially he is on the pavement</w:t>
      </w:r>
      <w:r w:rsidR="00DC2669">
        <w:rPr>
          <w:rFonts w:ascii="Arial" w:hAnsi="Arial" w:cs="Arial"/>
        </w:rPr>
        <w:t xml:space="preserve"> so</w:t>
      </w:r>
      <w:r w:rsidR="00515DE6">
        <w:rPr>
          <w:rFonts w:ascii="Arial" w:hAnsi="Arial" w:cs="Arial"/>
        </w:rPr>
        <w:t>m</w:t>
      </w:r>
      <w:r w:rsidR="00DC2669">
        <w:rPr>
          <w:rFonts w:ascii="Arial" w:hAnsi="Arial" w:cs="Arial"/>
        </w:rPr>
        <w:t xml:space="preserve">e ten metres from the </w:t>
      </w:r>
      <w:proofErr w:type="gramStart"/>
      <w:r w:rsidR="00DC2669">
        <w:rPr>
          <w:rFonts w:ascii="Arial" w:hAnsi="Arial" w:cs="Arial"/>
        </w:rPr>
        <w:t>road,</w:t>
      </w:r>
      <w:r w:rsidR="00D8696D" w:rsidRPr="00FE0614">
        <w:rPr>
          <w:rFonts w:ascii="Arial" w:hAnsi="Arial" w:cs="Arial"/>
        </w:rPr>
        <w:t xml:space="preserve"> but</w:t>
      </w:r>
      <w:proofErr w:type="gramEnd"/>
      <w:r w:rsidR="00D8696D" w:rsidRPr="00FE0614">
        <w:rPr>
          <w:rFonts w:ascii="Arial" w:hAnsi="Arial" w:cs="Arial"/>
        </w:rPr>
        <w:t xml:space="preserve"> enters onto the N2 trying to flag a truck with red trailers down. He is followed closely by a female running after him, we now know she was </w:t>
      </w:r>
      <w:r w:rsidR="00EE6503" w:rsidRPr="00FE0614">
        <w:rPr>
          <w:rFonts w:ascii="Arial" w:hAnsi="Arial" w:cs="Arial"/>
        </w:rPr>
        <w:t>a</w:t>
      </w:r>
      <w:r w:rsidR="00D8696D" w:rsidRPr="00FE0614">
        <w:rPr>
          <w:rFonts w:ascii="Arial" w:hAnsi="Arial" w:cs="Arial"/>
        </w:rPr>
        <w:t xml:space="preserve"> passenger in the truck at the time of the collision. </w:t>
      </w:r>
    </w:p>
    <w:p w14:paraId="1DC0E9CD" w14:textId="77777777" w:rsidR="00D8696D" w:rsidRPr="00FE0614" w:rsidRDefault="00D8696D" w:rsidP="00FE0614">
      <w:pPr>
        <w:spacing w:line="360" w:lineRule="auto"/>
        <w:jc w:val="both"/>
        <w:rPr>
          <w:rFonts w:ascii="Arial" w:hAnsi="Arial" w:cs="Arial"/>
        </w:rPr>
      </w:pPr>
    </w:p>
    <w:p w14:paraId="0CD61154" w14:textId="77777777" w:rsidR="00EE6503" w:rsidRPr="00FE0614" w:rsidRDefault="00941C97" w:rsidP="00FE0614">
      <w:pPr>
        <w:spacing w:line="360" w:lineRule="auto"/>
        <w:jc w:val="both"/>
        <w:rPr>
          <w:rFonts w:ascii="Arial" w:hAnsi="Arial" w:cs="Arial"/>
        </w:rPr>
      </w:pPr>
      <w:r w:rsidRPr="00FE0614">
        <w:rPr>
          <w:rFonts w:ascii="Arial" w:hAnsi="Arial" w:cs="Arial"/>
        </w:rPr>
        <w:t>[88]</w:t>
      </w:r>
      <w:r w:rsidRPr="00FE0614">
        <w:rPr>
          <w:rFonts w:ascii="Arial" w:hAnsi="Arial" w:cs="Arial"/>
        </w:rPr>
        <w:tab/>
      </w:r>
      <w:r w:rsidR="00D8696D" w:rsidRPr="00FE0614">
        <w:rPr>
          <w:rFonts w:ascii="Arial" w:hAnsi="Arial" w:cs="Arial"/>
        </w:rPr>
        <w:t xml:space="preserve">Ayanda Mkhwanazi is a </w:t>
      </w:r>
      <w:r w:rsidR="00EE6503" w:rsidRPr="00FE0614">
        <w:rPr>
          <w:rFonts w:ascii="Arial" w:hAnsi="Arial" w:cs="Arial"/>
        </w:rPr>
        <w:t xml:space="preserve">qualified </w:t>
      </w:r>
      <w:r w:rsidR="00D8696D" w:rsidRPr="00FE0614">
        <w:rPr>
          <w:rFonts w:ascii="Arial" w:hAnsi="Arial" w:cs="Arial"/>
        </w:rPr>
        <w:t xml:space="preserve">mechanic from Richards Bay </w:t>
      </w:r>
      <w:r w:rsidR="00EE6503" w:rsidRPr="00FE0614">
        <w:rPr>
          <w:rFonts w:ascii="Arial" w:hAnsi="Arial" w:cs="Arial"/>
        </w:rPr>
        <w:t>who works for Ndwandwe Trucking. He</w:t>
      </w:r>
      <w:r w:rsidR="00D8696D" w:rsidRPr="00FE0614">
        <w:rPr>
          <w:rFonts w:ascii="Arial" w:hAnsi="Arial" w:cs="Arial"/>
        </w:rPr>
        <w:t xml:space="preserve"> sometimes does freelance work for the accused’s employer</w:t>
      </w:r>
      <w:r w:rsidR="00EE6503" w:rsidRPr="00FE0614">
        <w:rPr>
          <w:rFonts w:ascii="Arial" w:hAnsi="Arial" w:cs="Arial"/>
        </w:rPr>
        <w:t xml:space="preserve"> on an ad hoc basis</w:t>
      </w:r>
      <w:r w:rsidR="00D8696D" w:rsidRPr="00FE0614">
        <w:rPr>
          <w:rFonts w:ascii="Arial" w:hAnsi="Arial" w:cs="Arial"/>
        </w:rPr>
        <w:t xml:space="preserve">. </w:t>
      </w:r>
      <w:r w:rsidR="00EE6503" w:rsidRPr="00FE0614">
        <w:rPr>
          <w:rFonts w:ascii="Arial" w:hAnsi="Arial" w:cs="Arial"/>
        </w:rPr>
        <w:t>He was at Pongola attending to a truck that had an issue and was parked at the Puma Garage in Pongola</w:t>
      </w:r>
      <w:r w:rsidR="00515DE6">
        <w:rPr>
          <w:rFonts w:ascii="Arial" w:hAnsi="Arial" w:cs="Arial"/>
        </w:rPr>
        <w:t xml:space="preserve"> the day after the accident.</w:t>
      </w:r>
    </w:p>
    <w:p w14:paraId="0B636B4E" w14:textId="77777777" w:rsidR="00EE6503" w:rsidRPr="00FE0614" w:rsidRDefault="00EE6503" w:rsidP="00FE0614">
      <w:pPr>
        <w:spacing w:line="360" w:lineRule="auto"/>
        <w:jc w:val="both"/>
        <w:rPr>
          <w:rFonts w:ascii="Arial" w:hAnsi="Arial" w:cs="Arial"/>
        </w:rPr>
      </w:pPr>
    </w:p>
    <w:p w14:paraId="00185420" w14:textId="77777777" w:rsidR="00D8696D" w:rsidRPr="00FE0614" w:rsidRDefault="00941C97" w:rsidP="00FE0614">
      <w:pPr>
        <w:spacing w:line="360" w:lineRule="auto"/>
        <w:jc w:val="both"/>
        <w:rPr>
          <w:rFonts w:ascii="Arial" w:hAnsi="Arial" w:cs="Arial"/>
        </w:rPr>
      </w:pPr>
      <w:r w:rsidRPr="00FE0614">
        <w:rPr>
          <w:rFonts w:ascii="Arial" w:hAnsi="Arial" w:cs="Arial"/>
        </w:rPr>
        <w:t>[89]</w:t>
      </w:r>
      <w:r w:rsidRPr="00FE0614">
        <w:rPr>
          <w:rFonts w:ascii="Arial" w:hAnsi="Arial" w:cs="Arial"/>
        </w:rPr>
        <w:tab/>
      </w:r>
      <w:r w:rsidR="00EE6503" w:rsidRPr="00FE0614">
        <w:rPr>
          <w:rFonts w:ascii="Arial" w:hAnsi="Arial" w:cs="Arial"/>
        </w:rPr>
        <w:t>Between 11:00am and 11-15am the accused approached</w:t>
      </w:r>
      <w:r w:rsidR="00D8696D" w:rsidRPr="00FE0614">
        <w:rPr>
          <w:rFonts w:ascii="Arial" w:hAnsi="Arial" w:cs="Arial"/>
        </w:rPr>
        <w:t xml:space="preserve"> </w:t>
      </w:r>
      <w:r w:rsidR="00EE6503" w:rsidRPr="00FE0614">
        <w:rPr>
          <w:rFonts w:ascii="Arial" w:hAnsi="Arial" w:cs="Arial"/>
        </w:rPr>
        <w:t xml:space="preserve">him </w:t>
      </w:r>
      <w:r w:rsidR="00D8696D" w:rsidRPr="00FE0614">
        <w:rPr>
          <w:rFonts w:ascii="Arial" w:hAnsi="Arial" w:cs="Arial"/>
        </w:rPr>
        <w:t>at the Puma Garage which is situated on the northbound side of the N2. Mkhwanazi was surprised to see the accused as he thought he had died during the collision</w:t>
      </w:r>
      <w:r w:rsidR="00EE6503" w:rsidRPr="00FE0614">
        <w:rPr>
          <w:rFonts w:ascii="Arial" w:hAnsi="Arial" w:cs="Arial"/>
        </w:rPr>
        <w:t xml:space="preserve"> the previous day</w:t>
      </w:r>
      <w:r w:rsidR="00D8696D" w:rsidRPr="00FE0614">
        <w:rPr>
          <w:rFonts w:ascii="Arial" w:hAnsi="Arial" w:cs="Arial"/>
        </w:rPr>
        <w:t>.</w:t>
      </w:r>
      <w:r w:rsidR="00EE6503" w:rsidRPr="00FE0614">
        <w:rPr>
          <w:rFonts w:ascii="Arial" w:hAnsi="Arial" w:cs="Arial"/>
        </w:rPr>
        <w:t xml:space="preserve"> The accused reported to Mkhwanazi that he had run out of brakes.</w:t>
      </w:r>
    </w:p>
    <w:p w14:paraId="405FF95C" w14:textId="77777777" w:rsidR="00941C97" w:rsidRPr="00FE0614" w:rsidRDefault="00941C97" w:rsidP="00FE0614">
      <w:pPr>
        <w:spacing w:line="360" w:lineRule="auto"/>
        <w:jc w:val="both"/>
        <w:rPr>
          <w:rFonts w:ascii="Arial" w:hAnsi="Arial" w:cs="Arial"/>
        </w:rPr>
      </w:pPr>
    </w:p>
    <w:p w14:paraId="3CEE1EEE" w14:textId="77777777" w:rsidR="00D8696D" w:rsidRPr="00FE0614" w:rsidRDefault="00941C97" w:rsidP="00FE0614">
      <w:pPr>
        <w:spacing w:line="360" w:lineRule="auto"/>
        <w:jc w:val="both"/>
        <w:rPr>
          <w:rFonts w:ascii="Arial" w:hAnsi="Arial" w:cs="Arial"/>
        </w:rPr>
      </w:pPr>
      <w:r w:rsidRPr="00FE0614">
        <w:rPr>
          <w:rFonts w:ascii="Arial" w:hAnsi="Arial" w:cs="Arial"/>
        </w:rPr>
        <w:t>[90]</w:t>
      </w:r>
      <w:r w:rsidRPr="00FE0614">
        <w:rPr>
          <w:rFonts w:ascii="Arial" w:hAnsi="Arial" w:cs="Arial"/>
        </w:rPr>
        <w:tab/>
      </w:r>
      <w:r w:rsidR="00D8696D" w:rsidRPr="00FE0614">
        <w:rPr>
          <w:rFonts w:ascii="Arial" w:hAnsi="Arial" w:cs="Arial"/>
        </w:rPr>
        <w:t xml:space="preserve">Mkhwanazi </w:t>
      </w:r>
      <w:r w:rsidR="00EE6503" w:rsidRPr="00FE0614">
        <w:rPr>
          <w:rFonts w:ascii="Arial" w:hAnsi="Arial" w:cs="Arial"/>
        </w:rPr>
        <w:t>contacted</w:t>
      </w:r>
      <w:r w:rsidR="00D8696D" w:rsidRPr="00FE0614">
        <w:rPr>
          <w:rFonts w:ascii="Arial" w:hAnsi="Arial" w:cs="Arial"/>
        </w:rPr>
        <w:t xml:space="preserve"> his employer a Mr Ndwandwe</w:t>
      </w:r>
      <w:r w:rsidR="00EE6503" w:rsidRPr="00FE0614">
        <w:rPr>
          <w:rFonts w:ascii="Arial" w:hAnsi="Arial" w:cs="Arial"/>
        </w:rPr>
        <w:t>, the accused also spoke to Mr. Ndwandwe,</w:t>
      </w:r>
      <w:r w:rsidR="00D8696D" w:rsidRPr="00FE0614">
        <w:rPr>
          <w:rFonts w:ascii="Arial" w:hAnsi="Arial" w:cs="Arial"/>
        </w:rPr>
        <w:t xml:space="preserve"> </w:t>
      </w:r>
      <w:r w:rsidR="00E76D27" w:rsidRPr="00FE0614">
        <w:rPr>
          <w:rFonts w:ascii="Arial" w:hAnsi="Arial" w:cs="Arial"/>
        </w:rPr>
        <w:t xml:space="preserve">and </w:t>
      </w:r>
      <w:r w:rsidR="00515DE6">
        <w:rPr>
          <w:rFonts w:ascii="Arial" w:hAnsi="Arial" w:cs="Arial"/>
        </w:rPr>
        <w:t xml:space="preserve">shortly </w:t>
      </w:r>
      <w:r w:rsidR="00E76D27" w:rsidRPr="00FE0614">
        <w:rPr>
          <w:rFonts w:ascii="Arial" w:hAnsi="Arial" w:cs="Arial"/>
        </w:rPr>
        <w:t>afterwards</w:t>
      </w:r>
      <w:r w:rsidR="00D8696D" w:rsidRPr="00FE0614">
        <w:rPr>
          <w:rFonts w:ascii="Arial" w:hAnsi="Arial" w:cs="Arial"/>
        </w:rPr>
        <w:t xml:space="preserve"> the accused’s employer Masinga called </w:t>
      </w:r>
      <w:r w:rsidR="00EE6503" w:rsidRPr="00FE0614">
        <w:rPr>
          <w:rFonts w:ascii="Arial" w:hAnsi="Arial" w:cs="Arial"/>
        </w:rPr>
        <w:t>Mkhwanaz</w:t>
      </w:r>
      <w:r w:rsidR="00515DE6">
        <w:rPr>
          <w:rFonts w:ascii="Arial" w:hAnsi="Arial" w:cs="Arial"/>
        </w:rPr>
        <w:t xml:space="preserve">i. </w:t>
      </w:r>
      <w:r w:rsidR="00D8696D" w:rsidRPr="00FE0614">
        <w:rPr>
          <w:rFonts w:ascii="Arial" w:hAnsi="Arial" w:cs="Arial"/>
        </w:rPr>
        <w:t xml:space="preserve"> </w:t>
      </w:r>
      <w:r w:rsidR="00515DE6">
        <w:rPr>
          <w:rFonts w:ascii="Arial" w:hAnsi="Arial" w:cs="Arial"/>
        </w:rPr>
        <w:t>T</w:t>
      </w:r>
      <w:r w:rsidR="00D8696D" w:rsidRPr="00FE0614">
        <w:rPr>
          <w:rFonts w:ascii="Arial" w:hAnsi="Arial" w:cs="Arial"/>
        </w:rPr>
        <w:t>he accused spoke to hi</w:t>
      </w:r>
      <w:r w:rsidR="00515DE6">
        <w:rPr>
          <w:rFonts w:ascii="Arial" w:hAnsi="Arial" w:cs="Arial"/>
        </w:rPr>
        <w:t>s employer</w:t>
      </w:r>
      <w:r w:rsidR="00EE6503" w:rsidRPr="00FE0614">
        <w:rPr>
          <w:rFonts w:ascii="Arial" w:hAnsi="Arial" w:cs="Arial"/>
        </w:rPr>
        <w:t xml:space="preserve"> for about three minutes. Thereafter </w:t>
      </w:r>
      <w:r w:rsidR="00D8696D" w:rsidRPr="00FE0614">
        <w:rPr>
          <w:rFonts w:ascii="Arial" w:hAnsi="Arial" w:cs="Arial"/>
        </w:rPr>
        <w:lastRenderedPageBreak/>
        <w:t xml:space="preserve">Masinga </w:t>
      </w:r>
      <w:r w:rsidR="00EE6503" w:rsidRPr="00FE0614">
        <w:rPr>
          <w:rFonts w:ascii="Arial" w:hAnsi="Arial" w:cs="Arial"/>
        </w:rPr>
        <w:t xml:space="preserve">spoke to Mkhwanazi and asked him to </w:t>
      </w:r>
      <w:r w:rsidR="00515DE6">
        <w:rPr>
          <w:rFonts w:ascii="Arial" w:hAnsi="Arial" w:cs="Arial"/>
        </w:rPr>
        <w:t xml:space="preserve">assist in </w:t>
      </w:r>
      <w:r w:rsidR="00EE6503" w:rsidRPr="00FE0614">
        <w:rPr>
          <w:rFonts w:ascii="Arial" w:hAnsi="Arial" w:cs="Arial"/>
        </w:rPr>
        <w:t>t</w:t>
      </w:r>
      <w:r w:rsidR="00515DE6">
        <w:rPr>
          <w:rFonts w:ascii="Arial" w:hAnsi="Arial" w:cs="Arial"/>
        </w:rPr>
        <w:t>aking</w:t>
      </w:r>
      <w:r w:rsidR="00EE6503" w:rsidRPr="00FE0614">
        <w:rPr>
          <w:rFonts w:ascii="Arial" w:hAnsi="Arial" w:cs="Arial"/>
        </w:rPr>
        <w:t xml:space="preserve"> the accused to the station. </w:t>
      </w:r>
    </w:p>
    <w:p w14:paraId="16257624" w14:textId="77777777" w:rsidR="00941C97" w:rsidRPr="00FE0614" w:rsidRDefault="00941C97" w:rsidP="00FE0614">
      <w:pPr>
        <w:spacing w:line="360" w:lineRule="auto"/>
        <w:jc w:val="both"/>
        <w:rPr>
          <w:rFonts w:ascii="Arial" w:hAnsi="Arial" w:cs="Arial"/>
        </w:rPr>
      </w:pPr>
    </w:p>
    <w:p w14:paraId="36320936" w14:textId="77777777" w:rsidR="00EE6503" w:rsidRPr="00FE0614" w:rsidRDefault="00941C97" w:rsidP="00FE0614">
      <w:pPr>
        <w:spacing w:line="360" w:lineRule="auto"/>
        <w:jc w:val="both"/>
        <w:rPr>
          <w:rFonts w:ascii="Arial" w:hAnsi="Arial" w:cs="Arial"/>
        </w:rPr>
      </w:pPr>
      <w:r w:rsidRPr="00FE0614">
        <w:rPr>
          <w:rFonts w:ascii="Arial" w:hAnsi="Arial" w:cs="Arial"/>
        </w:rPr>
        <w:t>[91]</w:t>
      </w:r>
      <w:r w:rsidRPr="00FE0614">
        <w:rPr>
          <w:rFonts w:ascii="Arial" w:hAnsi="Arial" w:cs="Arial"/>
        </w:rPr>
        <w:tab/>
      </w:r>
      <w:r w:rsidR="00EE6503" w:rsidRPr="00FE0614">
        <w:rPr>
          <w:rFonts w:ascii="Arial" w:hAnsi="Arial" w:cs="Arial"/>
        </w:rPr>
        <w:t>On arrival at the police station in the community centre</w:t>
      </w:r>
      <w:r w:rsidR="00EE6503" w:rsidRPr="00FE0614">
        <w:rPr>
          <w:rStyle w:val="FootnoteReference"/>
          <w:rFonts w:ascii="Arial" w:hAnsi="Arial" w:cs="Arial"/>
        </w:rPr>
        <w:footnoteReference w:id="35"/>
      </w:r>
      <w:r w:rsidR="00E76D27">
        <w:rPr>
          <w:rFonts w:ascii="Arial" w:hAnsi="Arial" w:cs="Arial"/>
        </w:rPr>
        <w:t xml:space="preserve"> </w:t>
      </w:r>
      <w:r w:rsidR="00EE6503" w:rsidRPr="00FE0614">
        <w:rPr>
          <w:rFonts w:ascii="Arial" w:hAnsi="Arial" w:cs="Arial"/>
        </w:rPr>
        <w:t xml:space="preserve">the accused surprised Mkhwanazi when he informed a police officer that </w:t>
      </w:r>
      <w:r w:rsidR="00E76D27">
        <w:rPr>
          <w:rFonts w:ascii="Arial" w:hAnsi="Arial" w:cs="Arial"/>
        </w:rPr>
        <w:t>‘</w:t>
      </w:r>
      <w:r w:rsidR="00EE6503" w:rsidRPr="00E76D27">
        <w:rPr>
          <w:rFonts w:ascii="Arial" w:hAnsi="Arial" w:cs="Arial"/>
          <w:sz w:val="22"/>
          <w:szCs w:val="22"/>
        </w:rPr>
        <w:t>we</w:t>
      </w:r>
      <w:r w:rsidR="00E76D27">
        <w:rPr>
          <w:rFonts w:ascii="Arial" w:hAnsi="Arial" w:cs="Arial"/>
        </w:rPr>
        <w:t>’</w:t>
      </w:r>
      <w:r w:rsidR="00EE6503" w:rsidRPr="00FE0614">
        <w:rPr>
          <w:rFonts w:ascii="Arial" w:hAnsi="Arial" w:cs="Arial"/>
        </w:rPr>
        <w:t xml:space="preserve"> were the owners of the truck and that he we required some items from the truck. The police office told them the matter was very serious and took them to a private office. On questioning in the </w:t>
      </w:r>
      <w:proofErr w:type="gramStart"/>
      <w:r w:rsidR="00EE6503" w:rsidRPr="00FE0614">
        <w:rPr>
          <w:rFonts w:ascii="Arial" w:hAnsi="Arial" w:cs="Arial"/>
        </w:rPr>
        <w:t>office</w:t>
      </w:r>
      <w:proofErr w:type="gramEnd"/>
      <w:r w:rsidR="00EE6503" w:rsidRPr="00FE0614">
        <w:rPr>
          <w:rFonts w:ascii="Arial" w:hAnsi="Arial" w:cs="Arial"/>
        </w:rPr>
        <w:t xml:space="preserve"> the accused repeated that they were the owners and required items from the vehicle.</w:t>
      </w:r>
    </w:p>
    <w:p w14:paraId="3898370E" w14:textId="77777777" w:rsidR="00941C97" w:rsidRPr="00FE0614" w:rsidRDefault="00941C97" w:rsidP="00FE0614">
      <w:pPr>
        <w:spacing w:line="360" w:lineRule="auto"/>
        <w:jc w:val="both"/>
        <w:rPr>
          <w:rFonts w:ascii="Arial" w:hAnsi="Arial" w:cs="Arial"/>
        </w:rPr>
      </w:pPr>
    </w:p>
    <w:p w14:paraId="4284F724" w14:textId="77777777" w:rsidR="00EE6503" w:rsidRPr="00FE0614" w:rsidRDefault="00941C97" w:rsidP="00FE0614">
      <w:pPr>
        <w:spacing w:line="360" w:lineRule="auto"/>
        <w:jc w:val="both"/>
        <w:rPr>
          <w:rFonts w:ascii="Arial" w:hAnsi="Arial" w:cs="Arial"/>
        </w:rPr>
      </w:pPr>
      <w:r w:rsidRPr="00FE0614">
        <w:rPr>
          <w:rFonts w:ascii="Arial" w:hAnsi="Arial" w:cs="Arial"/>
        </w:rPr>
        <w:t>[92]</w:t>
      </w:r>
      <w:r w:rsidRPr="00FE0614">
        <w:rPr>
          <w:rFonts w:ascii="Arial" w:hAnsi="Arial" w:cs="Arial"/>
        </w:rPr>
        <w:tab/>
      </w:r>
      <w:r w:rsidR="00EE6503" w:rsidRPr="00FE0614">
        <w:rPr>
          <w:rFonts w:ascii="Arial" w:hAnsi="Arial" w:cs="Arial"/>
        </w:rPr>
        <w:t xml:space="preserve">A </w:t>
      </w:r>
      <w:proofErr w:type="gramStart"/>
      <w:r w:rsidR="00EE6503" w:rsidRPr="00FE0614">
        <w:rPr>
          <w:rFonts w:ascii="Arial" w:hAnsi="Arial" w:cs="Arial"/>
        </w:rPr>
        <w:t>police</w:t>
      </w:r>
      <w:proofErr w:type="gramEnd"/>
      <w:r w:rsidR="00EE6503" w:rsidRPr="00FE0614">
        <w:rPr>
          <w:rFonts w:ascii="Arial" w:hAnsi="Arial" w:cs="Arial"/>
        </w:rPr>
        <w:t xml:space="preserve"> officer then informed them that the matter was extremely serious as people had died in the accident and that the items sought could not be returned at this time as they might be evidence in the matter. The officer informed </w:t>
      </w:r>
      <w:r w:rsidR="00E76D27" w:rsidRPr="00FE0614">
        <w:rPr>
          <w:rFonts w:ascii="Arial" w:hAnsi="Arial" w:cs="Arial"/>
        </w:rPr>
        <w:t>them that</w:t>
      </w:r>
      <w:r w:rsidR="00EE6503" w:rsidRPr="00FE0614">
        <w:rPr>
          <w:rFonts w:ascii="Arial" w:hAnsi="Arial" w:cs="Arial"/>
        </w:rPr>
        <w:t xml:space="preserve"> </w:t>
      </w:r>
      <w:proofErr w:type="gramStart"/>
      <w:r w:rsidR="00EE6503" w:rsidRPr="00FE0614">
        <w:rPr>
          <w:rFonts w:ascii="Arial" w:hAnsi="Arial" w:cs="Arial"/>
        </w:rPr>
        <w:t>in all likelihood</w:t>
      </w:r>
      <w:proofErr w:type="gramEnd"/>
      <w:r w:rsidR="00EE6503" w:rsidRPr="00FE0614">
        <w:rPr>
          <w:rFonts w:ascii="Arial" w:hAnsi="Arial" w:cs="Arial"/>
        </w:rPr>
        <w:t xml:space="preserve"> they were all going to be arrested and that it was the driver who has to explain.</w:t>
      </w:r>
    </w:p>
    <w:p w14:paraId="0209FEDE" w14:textId="77777777" w:rsidR="00941C97" w:rsidRPr="00FE0614" w:rsidRDefault="00941C97" w:rsidP="00FE0614">
      <w:pPr>
        <w:spacing w:line="360" w:lineRule="auto"/>
        <w:jc w:val="both"/>
        <w:rPr>
          <w:rFonts w:ascii="Arial" w:hAnsi="Arial" w:cs="Arial"/>
        </w:rPr>
      </w:pPr>
    </w:p>
    <w:p w14:paraId="54833582" w14:textId="77777777" w:rsidR="00EE6503" w:rsidRPr="00FE0614" w:rsidRDefault="00941C97" w:rsidP="00FE0614">
      <w:pPr>
        <w:spacing w:line="360" w:lineRule="auto"/>
        <w:jc w:val="both"/>
        <w:rPr>
          <w:rFonts w:ascii="Arial" w:hAnsi="Arial" w:cs="Arial"/>
        </w:rPr>
      </w:pPr>
      <w:r w:rsidRPr="00FE0614">
        <w:rPr>
          <w:rFonts w:ascii="Arial" w:hAnsi="Arial" w:cs="Arial"/>
        </w:rPr>
        <w:t>[93]</w:t>
      </w:r>
      <w:r w:rsidRPr="00FE0614">
        <w:rPr>
          <w:rFonts w:ascii="Arial" w:hAnsi="Arial" w:cs="Arial"/>
        </w:rPr>
        <w:tab/>
      </w:r>
      <w:r w:rsidR="00EE6503" w:rsidRPr="00FE0614">
        <w:rPr>
          <w:rFonts w:ascii="Arial" w:hAnsi="Arial" w:cs="Arial"/>
        </w:rPr>
        <w:t>Mkhwanazi found the situation very unpleasant, fearing arrest he outed the accused as the driver to the police. The accused</w:t>
      </w:r>
      <w:r w:rsidRPr="00FE0614">
        <w:rPr>
          <w:rFonts w:ascii="Arial" w:hAnsi="Arial" w:cs="Arial"/>
        </w:rPr>
        <w:t>, then</w:t>
      </w:r>
      <w:r w:rsidR="00EE6503" w:rsidRPr="00FE0614">
        <w:rPr>
          <w:rFonts w:ascii="Arial" w:hAnsi="Arial" w:cs="Arial"/>
        </w:rPr>
        <w:t xml:space="preserve"> for the first time acknowledged this fact to the police, shortly thereafter he </w:t>
      </w:r>
      <w:r w:rsidR="00E76D27" w:rsidRPr="00FE0614">
        <w:rPr>
          <w:rFonts w:ascii="Arial" w:hAnsi="Arial" w:cs="Arial"/>
        </w:rPr>
        <w:t>was arrested</w:t>
      </w:r>
      <w:r w:rsidR="00EE6503" w:rsidRPr="00FE0614">
        <w:rPr>
          <w:rFonts w:ascii="Arial" w:hAnsi="Arial" w:cs="Arial"/>
        </w:rPr>
        <w:t>.</w:t>
      </w:r>
    </w:p>
    <w:p w14:paraId="48A8922C" w14:textId="77777777" w:rsidR="00D8696D" w:rsidRPr="00FE0614" w:rsidRDefault="00D8696D" w:rsidP="00FE0614">
      <w:pPr>
        <w:spacing w:line="360" w:lineRule="auto"/>
        <w:jc w:val="both"/>
        <w:rPr>
          <w:rFonts w:ascii="Arial" w:hAnsi="Arial" w:cs="Arial"/>
        </w:rPr>
      </w:pPr>
    </w:p>
    <w:p w14:paraId="05FC7994" w14:textId="77777777" w:rsidR="00D8696D" w:rsidRPr="00FE0614" w:rsidRDefault="00D8696D" w:rsidP="00FE0614">
      <w:pPr>
        <w:spacing w:line="360" w:lineRule="auto"/>
        <w:jc w:val="both"/>
        <w:rPr>
          <w:rFonts w:ascii="Arial" w:hAnsi="Arial" w:cs="Arial"/>
          <w:b/>
          <w:bCs/>
        </w:rPr>
      </w:pPr>
      <w:r w:rsidRPr="00FE0614">
        <w:rPr>
          <w:rFonts w:ascii="Arial" w:hAnsi="Arial" w:cs="Arial"/>
          <w:b/>
          <w:bCs/>
        </w:rPr>
        <w:t xml:space="preserve">The </w:t>
      </w:r>
      <w:r w:rsidR="00EE6503" w:rsidRPr="00FE0614">
        <w:rPr>
          <w:rFonts w:ascii="Arial" w:hAnsi="Arial" w:cs="Arial"/>
          <w:b/>
          <w:bCs/>
        </w:rPr>
        <w:t xml:space="preserve">Vehicle </w:t>
      </w:r>
      <w:r w:rsidRPr="00FE0614">
        <w:rPr>
          <w:rFonts w:ascii="Arial" w:hAnsi="Arial" w:cs="Arial"/>
          <w:b/>
          <w:bCs/>
        </w:rPr>
        <w:t>Examinatio</w:t>
      </w:r>
      <w:r w:rsidR="00EE6503" w:rsidRPr="00FE0614">
        <w:rPr>
          <w:rFonts w:ascii="Arial" w:hAnsi="Arial" w:cs="Arial"/>
          <w:b/>
          <w:bCs/>
        </w:rPr>
        <w:t>n</w:t>
      </w:r>
    </w:p>
    <w:p w14:paraId="41D0E334" w14:textId="77777777" w:rsidR="00EE6503" w:rsidRPr="00FE0614" w:rsidRDefault="00941C97" w:rsidP="00FE0614">
      <w:pPr>
        <w:spacing w:line="360" w:lineRule="auto"/>
        <w:jc w:val="both"/>
        <w:rPr>
          <w:rFonts w:ascii="Arial" w:hAnsi="Arial" w:cs="Arial"/>
        </w:rPr>
      </w:pPr>
      <w:r w:rsidRPr="00FE0614">
        <w:rPr>
          <w:rFonts w:ascii="Arial" w:hAnsi="Arial" w:cs="Arial"/>
        </w:rPr>
        <w:t>[94]</w:t>
      </w:r>
      <w:r w:rsidRPr="00FE0614">
        <w:rPr>
          <w:rFonts w:ascii="Arial" w:hAnsi="Arial" w:cs="Arial"/>
        </w:rPr>
        <w:tab/>
      </w:r>
      <w:r w:rsidR="00EE6503" w:rsidRPr="00FE0614">
        <w:rPr>
          <w:rFonts w:ascii="Arial" w:hAnsi="Arial" w:cs="Arial"/>
        </w:rPr>
        <w:t>Warrant Officer Snodgrass and Suman Singh of the RTMC</w:t>
      </w:r>
      <w:r w:rsidR="00EE6503" w:rsidRPr="00FE0614">
        <w:rPr>
          <w:rStyle w:val="FootnoteReference"/>
          <w:rFonts w:ascii="Arial" w:hAnsi="Arial" w:cs="Arial"/>
        </w:rPr>
        <w:footnoteReference w:id="36"/>
      </w:r>
      <w:r w:rsidR="00EE6503" w:rsidRPr="00FE0614">
        <w:rPr>
          <w:rFonts w:ascii="Arial" w:hAnsi="Arial" w:cs="Arial"/>
        </w:rPr>
        <w:t xml:space="preserve"> did not do a mechanical examination of the accused’s vehicle, they only did a visual examination of the vehicle, even from that visual examination they could see issues with the brakes, in respect of the engine and suspension a visual examination revealed no defects.</w:t>
      </w:r>
    </w:p>
    <w:p w14:paraId="05A923D3" w14:textId="77777777" w:rsidR="00941C97" w:rsidRPr="00FE0614" w:rsidRDefault="00941C97" w:rsidP="00FE0614">
      <w:pPr>
        <w:spacing w:line="360" w:lineRule="auto"/>
        <w:jc w:val="both"/>
        <w:rPr>
          <w:rFonts w:ascii="Arial" w:hAnsi="Arial" w:cs="Arial"/>
        </w:rPr>
      </w:pPr>
    </w:p>
    <w:p w14:paraId="44D018A3" w14:textId="77777777" w:rsidR="00EE6503" w:rsidRPr="00FE0614" w:rsidRDefault="00941C97" w:rsidP="00FE0614">
      <w:pPr>
        <w:spacing w:line="360" w:lineRule="auto"/>
        <w:jc w:val="both"/>
        <w:rPr>
          <w:rFonts w:ascii="Arial" w:hAnsi="Arial" w:cs="Arial"/>
        </w:rPr>
      </w:pPr>
      <w:r w:rsidRPr="00FE0614">
        <w:rPr>
          <w:rFonts w:ascii="Arial" w:hAnsi="Arial" w:cs="Arial"/>
        </w:rPr>
        <w:t>[95]</w:t>
      </w:r>
      <w:r w:rsidRPr="00FE0614">
        <w:rPr>
          <w:rFonts w:ascii="Arial" w:hAnsi="Arial" w:cs="Arial"/>
        </w:rPr>
        <w:tab/>
      </w:r>
      <w:r w:rsidR="00EE6503" w:rsidRPr="00FE0614">
        <w:rPr>
          <w:rFonts w:ascii="Arial" w:hAnsi="Arial" w:cs="Arial"/>
        </w:rPr>
        <w:t xml:space="preserve">Constable Makhanya of the Durban Accident Combating Unit did a detailed brake examination of the truck and trailers of the accused vehicle but confined himself to a visual examination of the engine, </w:t>
      </w:r>
      <w:proofErr w:type="gramStart"/>
      <w:r w:rsidR="00EE6503" w:rsidRPr="00FE0614">
        <w:rPr>
          <w:rFonts w:ascii="Arial" w:hAnsi="Arial" w:cs="Arial"/>
        </w:rPr>
        <w:t>suspension</w:t>
      </w:r>
      <w:proofErr w:type="gramEnd"/>
      <w:r w:rsidR="00EE6503" w:rsidRPr="00FE0614">
        <w:rPr>
          <w:rFonts w:ascii="Arial" w:hAnsi="Arial" w:cs="Arial"/>
        </w:rPr>
        <w:t xml:space="preserve"> and gearbox. His key findings in respect of the visual examination </w:t>
      </w:r>
      <w:proofErr w:type="gramStart"/>
      <w:r w:rsidR="00EE6503" w:rsidRPr="00FE0614">
        <w:rPr>
          <w:rFonts w:ascii="Arial" w:hAnsi="Arial" w:cs="Arial"/>
        </w:rPr>
        <w:t>are:-</w:t>
      </w:r>
      <w:proofErr w:type="gramEnd"/>
    </w:p>
    <w:p w14:paraId="7E4E0DE3" w14:textId="14E30D19" w:rsidR="00EE6503" w:rsidRPr="00E06D41" w:rsidRDefault="00E06D41" w:rsidP="00E06D41">
      <w:pPr>
        <w:spacing w:line="360" w:lineRule="auto"/>
        <w:ind w:left="1080" w:hanging="360"/>
        <w:jc w:val="both"/>
        <w:rPr>
          <w:rFonts w:ascii="Arial" w:hAnsi="Arial" w:cs="Arial"/>
        </w:rPr>
      </w:pPr>
      <w:r w:rsidRPr="00FE0614">
        <w:rPr>
          <w:rFonts w:ascii="Arial" w:hAnsi="Arial" w:cs="Arial"/>
        </w:rPr>
        <w:t>1.</w:t>
      </w:r>
      <w:r w:rsidRPr="00FE0614">
        <w:rPr>
          <w:rFonts w:ascii="Arial" w:hAnsi="Arial" w:cs="Arial"/>
        </w:rPr>
        <w:tab/>
      </w:r>
      <w:r w:rsidR="00EE6503" w:rsidRPr="00E06D41">
        <w:rPr>
          <w:rFonts w:ascii="Arial" w:hAnsi="Arial" w:cs="Arial"/>
        </w:rPr>
        <w:t xml:space="preserve">The steering and suspension components showed no defects other than those sustained </w:t>
      </w:r>
      <w:proofErr w:type="gramStart"/>
      <w:r w:rsidR="00EE6503" w:rsidRPr="00E06D41">
        <w:rPr>
          <w:rFonts w:ascii="Arial" w:hAnsi="Arial" w:cs="Arial"/>
        </w:rPr>
        <w:t>as a consequence of</w:t>
      </w:r>
      <w:proofErr w:type="gramEnd"/>
      <w:r w:rsidR="00EE6503" w:rsidRPr="00E06D41">
        <w:rPr>
          <w:rFonts w:ascii="Arial" w:hAnsi="Arial" w:cs="Arial"/>
        </w:rPr>
        <w:t xml:space="preserve"> the collision.</w:t>
      </w:r>
    </w:p>
    <w:p w14:paraId="1377B428" w14:textId="48AD80DA" w:rsidR="00EE6503" w:rsidRPr="00E06D41" w:rsidRDefault="00E06D41" w:rsidP="00E06D41">
      <w:pPr>
        <w:spacing w:line="360" w:lineRule="auto"/>
        <w:ind w:left="1080" w:hanging="360"/>
        <w:jc w:val="both"/>
        <w:rPr>
          <w:rFonts w:ascii="Arial" w:hAnsi="Arial" w:cs="Arial"/>
        </w:rPr>
      </w:pPr>
      <w:r w:rsidRPr="00FE0614">
        <w:rPr>
          <w:rFonts w:ascii="Arial" w:hAnsi="Arial" w:cs="Arial"/>
        </w:rPr>
        <w:lastRenderedPageBreak/>
        <w:t>2.</w:t>
      </w:r>
      <w:r w:rsidRPr="00FE0614">
        <w:rPr>
          <w:rFonts w:ascii="Arial" w:hAnsi="Arial" w:cs="Arial"/>
        </w:rPr>
        <w:tab/>
      </w:r>
      <w:r w:rsidR="00EE6503" w:rsidRPr="00E06D41">
        <w:rPr>
          <w:rFonts w:ascii="Arial" w:hAnsi="Arial" w:cs="Arial"/>
        </w:rPr>
        <w:t>The tyres and rims complied with legal requirements</w:t>
      </w:r>
      <w:r w:rsidR="00EE6503" w:rsidRPr="00FE0614">
        <w:rPr>
          <w:rStyle w:val="FootnoteReference"/>
          <w:rFonts w:ascii="Arial" w:hAnsi="Arial" w:cs="Arial"/>
        </w:rPr>
        <w:footnoteReference w:id="37"/>
      </w:r>
      <w:r w:rsidR="00EE6503" w:rsidRPr="00E06D41">
        <w:rPr>
          <w:rFonts w:ascii="Arial" w:hAnsi="Arial" w:cs="Arial"/>
        </w:rPr>
        <w:t xml:space="preserve"> both on the trailers and the truck.</w:t>
      </w:r>
    </w:p>
    <w:p w14:paraId="72470B37" w14:textId="643585F2" w:rsidR="00EE6503" w:rsidRPr="00E06D41" w:rsidRDefault="00E06D41" w:rsidP="00E06D41">
      <w:pPr>
        <w:spacing w:line="360" w:lineRule="auto"/>
        <w:ind w:left="1080" w:hanging="360"/>
        <w:jc w:val="both"/>
        <w:rPr>
          <w:rFonts w:ascii="Arial" w:hAnsi="Arial" w:cs="Arial"/>
        </w:rPr>
      </w:pPr>
      <w:r w:rsidRPr="00FE0614">
        <w:rPr>
          <w:rFonts w:ascii="Arial" w:hAnsi="Arial" w:cs="Arial"/>
        </w:rPr>
        <w:t>3.</w:t>
      </w:r>
      <w:r w:rsidRPr="00FE0614">
        <w:rPr>
          <w:rFonts w:ascii="Arial" w:hAnsi="Arial" w:cs="Arial"/>
        </w:rPr>
        <w:tab/>
      </w:r>
      <w:r w:rsidR="00EE6503" w:rsidRPr="00E06D41">
        <w:rPr>
          <w:rFonts w:ascii="Arial" w:hAnsi="Arial" w:cs="Arial"/>
        </w:rPr>
        <w:t>Rear and front suspension was legally compliant and in good working order.</w:t>
      </w:r>
    </w:p>
    <w:p w14:paraId="2A862F06" w14:textId="58202F16" w:rsidR="00EE6503" w:rsidRPr="00E06D41" w:rsidRDefault="00E06D41" w:rsidP="00E06D41">
      <w:pPr>
        <w:spacing w:line="360" w:lineRule="auto"/>
        <w:ind w:left="1080" w:hanging="360"/>
        <w:jc w:val="both"/>
        <w:rPr>
          <w:rFonts w:ascii="Arial" w:hAnsi="Arial" w:cs="Arial"/>
        </w:rPr>
      </w:pPr>
      <w:r w:rsidRPr="00FE0614">
        <w:rPr>
          <w:rFonts w:ascii="Arial" w:hAnsi="Arial" w:cs="Arial"/>
        </w:rPr>
        <w:t>4.</w:t>
      </w:r>
      <w:r w:rsidRPr="00FE0614">
        <w:rPr>
          <w:rFonts w:ascii="Arial" w:hAnsi="Arial" w:cs="Arial"/>
        </w:rPr>
        <w:tab/>
      </w:r>
      <w:r w:rsidR="00EE6503" w:rsidRPr="00E06D41">
        <w:rPr>
          <w:rFonts w:ascii="Arial" w:hAnsi="Arial" w:cs="Arial"/>
        </w:rPr>
        <w:t>There was no indication by way of oil leaks to any major engine issues.</w:t>
      </w:r>
    </w:p>
    <w:p w14:paraId="78C6BE56" w14:textId="77777777" w:rsidR="00EE6503" w:rsidRPr="00FE0614" w:rsidRDefault="00EE6503" w:rsidP="00FE0614">
      <w:pPr>
        <w:spacing w:line="360" w:lineRule="auto"/>
        <w:jc w:val="both"/>
        <w:rPr>
          <w:rFonts w:ascii="Arial" w:hAnsi="Arial" w:cs="Arial"/>
        </w:rPr>
      </w:pPr>
    </w:p>
    <w:p w14:paraId="7B80DC2E" w14:textId="77777777" w:rsidR="00EE6503" w:rsidRPr="00FE0614" w:rsidRDefault="00941C97" w:rsidP="00FE0614">
      <w:pPr>
        <w:spacing w:line="360" w:lineRule="auto"/>
        <w:jc w:val="both"/>
        <w:rPr>
          <w:rFonts w:ascii="Arial" w:hAnsi="Arial" w:cs="Arial"/>
        </w:rPr>
      </w:pPr>
      <w:r w:rsidRPr="00FE0614">
        <w:rPr>
          <w:rFonts w:ascii="Arial" w:hAnsi="Arial" w:cs="Arial"/>
        </w:rPr>
        <w:t>[96]</w:t>
      </w:r>
      <w:r w:rsidRPr="00FE0614">
        <w:rPr>
          <w:rFonts w:ascii="Arial" w:hAnsi="Arial" w:cs="Arial"/>
        </w:rPr>
        <w:tab/>
      </w:r>
      <w:r w:rsidR="00EE6503" w:rsidRPr="00FE0614">
        <w:rPr>
          <w:rFonts w:ascii="Arial" w:hAnsi="Arial" w:cs="Arial"/>
        </w:rPr>
        <w:t xml:space="preserve">A more detailed examination of the brakes was undertaken on both the truck and the trailers. The brakes were not well maintained and did not comply with Regulation 149 </w:t>
      </w:r>
      <w:r w:rsidR="00515DE6">
        <w:rPr>
          <w:rFonts w:ascii="Arial" w:hAnsi="Arial" w:cs="Arial"/>
        </w:rPr>
        <w:t>(</w:t>
      </w:r>
      <w:r w:rsidR="00EE6503" w:rsidRPr="00FE0614">
        <w:rPr>
          <w:rFonts w:ascii="Arial" w:hAnsi="Arial" w:cs="Arial"/>
        </w:rPr>
        <w:t>9a) (b) (1) of the NRTA.</w:t>
      </w:r>
      <w:r w:rsidR="00EE6503" w:rsidRPr="00FE0614">
        <w:rPr>
          <w:rStyle w:val="FootnoteReference"/>
          <w:rFonts w:ascii="Arial" w:hAnsi="Arial" w:cs="Arial"/>
        </w:rPr>
        <w:footnoteReference w:id="38"/>
      </w:r>
      <w:r w:rsidR="00EE6503" w:rsidRPr="00FE0614">
        <w:rPr>
          <w:rFonts w:ascii="Arial" w:hAnsi="Arial" w:cs="Arial"/>
        </w:rPr>
        <w:t xml:space="preserve"> On the right rear axle of the truck there was no disc or brake pad fitted, this wheel had no braking capacity.</w:t>
      </w:r>
    </w:p>
    <w:p w14:paraId="198BC321" w14:textId="77777777" w:rsidR="00941C97" w:rsidRPr="00FE0614" w:rsidRDefault="00941C97" w:rsidP="00FE0614">
      <w:pPr>
        <w:spacing w:line="360" w:lineRule="auto"/>
        <w:jc w:val="both"/>
        <w:rPr>
          <w:rFonts w:ascii="Arial" w:hAnsi="Arial" w:cs="Arial"/>
        </w:rPr>
      </w:pPr>
    </w:p>
    <w:p w14:paraId="21C98A8D" w14:textId="77777777" w:rsidR="00EE6503" w:rsidRPr="00FE0614" w:rsidRDefault="00941C97" w:rsidP="00FE0614">
      <w:pPr>
        <w:spacing w:line="360" w:lineRule="auto"/>
        <w:jc w:val="both"/>
        <w:rPr>
          <w:rFonts w:ascii="Arial" w:hAnsi="Arial" w:cs="Arial"/>
        </w:rPr>
      </w:pPr>
      <w:r w:rsidRPr="00FE0614">
        <w:rPr>
          <w:rFonts w:ascii="Arial" w:hAnsi="Arial" w:cs="Arial"/>
        </w:rPr>
        <w:t>[97]</w:t>
      </w:r>
      <w:r w:rsidRPr="00FE0614">
        <w:rPr>
          <w:rFonts w:ascii="Arial" w:hAnsi="Arial" w:cs="Arial"/>
        </w:rPr>
        <w:tab/>
        <w:t>T</w:t>
      </w:r>
      <w:r w:rsidR="00EE6503" w:rsidRPr="00FE0614">
        <w:rPr>
          <w:rFonts w:ascii="Arial" w:hAnsi="Arial" w:cs="Arial"/>
        </w:rPr>
        <w:t xml:space="preserve">he brakes and the trailers were not in good condition, suffering from the same malady, poor maintenance of the brakes and signs of wear and tear caused by </w:t>
      </w:r>
      <w:proofErr w:type="gramStart"/>
      <w:r w:rsidR="00EE6503" w:rsidRPr="00FE0614">
        <w:rPr>
          <w:rFonts w:ascii="Arial" w:hAnsi="Arial" w:cs="Arial"/>
        </w:rPr>
        <w:t>over use</w:t>
      </w:r>
      <w:proofErr w:type="gramEnd"/>
      <w:r w:rsidR="00EE6503" w:rsidRPr="00FE0614">
        <w:rPr>
          <w:rFonts w:ascii="Arial" w:hAnsi="Arial" w:cs="Arial"/>
        </w:rPr>
        <w:t>. Makhanya concludes that the brakes were non-compliant, defective and in a generally poor condition. There were signs of excessive wear on some brake shoes.</w:t>
      </w:r>
    </w:p>
    <w:p w14:paraId="4BD51A97" w14:textId="77777777" w:rsidR="00EE6503" w:rsidRPr="00FE0614" w:rsidRDefault="00EE6503" w:rsidP="00FE0614">
      <w:pPr>
        <w:spacing w:line="360" w:lineRule="auto"/>
        <w:jc w:val="both"/>
        <w:rPr>
          <w:rFonts w:ascii="Arial" w:hAnsi="Arial" w:cs="Arial"/>
        </w:rPr>
      </w:pPr>
    </w:p>
    <w:p w14:paraId="4969E4C0" w14:textId="77777777" w:rsidR="00EE6503" w:rsidRPr="00FE0614" w:rsidRDefault="00941C97" w:rsidP="00FE0614">
      <w:pPr>
        <w:spacing w:line="360" w:lineRule="auto"/>
        <w:jc w:val="both"/>
        <w:rPr>
          <w:rFonts w:ascii="Arial" w:hAnsi="Arial" w:cs="Arial"/>
        </w:rPr>
      </w:pPr>
      <w:r w:rsidRPr="00FE0614">
        <w:rPr>
          <w:rFonts w:ascii="Arial" w:hAnsi="Arial" w:cs="Arial"/>
        </w:rPr>
        <w:t>[98]</w:t>
      </w:r>
      <w:r w:rsidRPr="00FE0614">
        <w:rPr>
          <w:rFonts w:ascii="Arial" w:hAnsi="Arial" w:cs="Arial"/>
        </w:rPr>
        <w:tab/>
      </w:r>
      <w:r w:rsidR="00EE6503" w:rsidRPr="00FE0614">
        <w:rPr>
          <w:rFonts w:ascii="Arial" w:hAnsi="Arial" w:cs="Arial"/>
        </w:rPr>
        <w:t>Importantly the emergency brake line and service brake were undamaged. He observed the tampered rear trailer wheel bypass performed by Buthelezi that rendered that wheel inoperable from a braking perspective. The history of the smoking and burning was evident on the right rear wheel where the bypass procedure was done.</w:t>
      </w:r>
    </w:p>
    <w:p w14:paraId="7E79880A" w14:textId="77777777" w:rsidR="00941C97" w:rsidRPr="00FE0614" w:rsidRDefault="00941C97" w:rsidP="00FE0614">
      <w:pPr>
        <w:spacing w:line="360" w:lineRule="auto"/>
        <w:jc w:val="both"/>
        <w:rPr>
          <w:rFonts w:ascii="Arial" w:hAnsi="Arial" w:cs="Arial"/>
        </w:rPr>
      </w:pPr>
    </w:p>
    <w:p w14:paraId="1764F639" w14:textId="77777777" w:rsidR="00EE6503" w:rsidRPr="00FE0614" w:rsidRDefault="00941C97" w:rsidP="00FE0614">
      <w:pPr>
        <w:spacing w:line="360" w:lineRule="auto"/>
        <w:jc w:val="both"/>
        <w:rPr>
          <w:rFonts w:ascii="Arial" w:hAnsi="Arial" w:cs="Arial"/>
        </w:rPr>
      </w:pPr>
      <w:r w:rsidRPr="00FE0614">
        <w:rPr>
          <w:rFonts w:ascii="Arial" w:hAnsi="Arial" w:cs="Arial"/>
        </w:rPr>
        <w:t>[99]</w:t>
      </w:r>
      <w:r w:rsidRPr="00FE0614">
        <w:rPr>
          <w:rFonts w:ascii="Arial" w:hAnsi="Arial" w:cs="Arial"/>
        </w:rPr>
        <w:tab/>
      </w:r>
      <w:r w:rsidR="00EE6503" w:rsidRPr="00FE0614">
        <w:rPr>
          <w:rFonts w:ascii="Arial" w:hAnsi="Arial" w:cs="Arial"/>
        </w:rPr>
        <w:t xml:space="preserve">A wheel attached to the second rear axle had no brake pad fixed, there was bonding material present from the </w:t>
      </w:r>
      <w:proofErr w:type="gramStart"/>
      <w:r w:rsidR="00EE6503" w:rsidRPr="00FE0614">
        <w:rPr>
          <w:rFonts w:ascii="Arial" w:hAnsi="Arial" w:cs="Arial"/>
        </w:rPr>
        <w:t>steel to steel</w:t>
      </w:r>
      <w:proofErr w:type="gramEnd"/>
      <w:r w:rsidR="00EE6503" w:rsidRPr="00FE0614">
        <w:rPr>
          <w:rFonts w:ascii="Arial" w:hAnsi="Arial" w:cs="Arial"/>
        </w:rPr>
        <w:t xml:space="preserve"> friction. Three of the 14 wheels had no or almost no stopping capacity. Also significant was that the brake air tanks (reservoir) was not contaminated, even after the accident it was not leaking. The brake master cylinders were without damage and no leaks could be seen.</w:t>
      </w:r>
    </w:p>
    <w:p w14:paraId="1746B5A9" w14:textId="77777777" w:rsidR="00941C97" w:rsidRPr="00FE0614" w:rsidRDefault="00941C97" w:rsidP="00FE0614">
      <w:pPr>
        <w:spacing w:line="360" w:lineRule="auto"/>
        <w:jc w:val="both"/>
        <w:rPr>
          <w:rFonts w:ascii="Arial" w:hAnsi="Arial" w:cs="Arial"/>
        </w:rPr>
      </w:pPr>
    </w:p>
    <w:p w14:paraId="0EB3DCC7" w14:textId="77777777" w:rsidR="00EE6503" w:rsidRPr="00FE0614" w:rsidRDefault="00941C97" w:rsidP="00FE0614">
      <w:pPr>
        <w:spacing w:line="360" w:lineRule="auto"/>
        <w:jc w:val="both"/>
        <w:rPr>
          <w:rFonts w:ascii="Arial" w:hAnsi="Arial" w:cs="Arial"/>
        </w:rPr>
      </w:pPr>
      <w:r w:rsidRPr="00FE0614">
        <w:rPr>
          <w:rFonts w:ascii="Arial" w:hAnsi="Arial" w:cs="Arial"/>
        </w:rPr>
        <w:t>[100]</w:t>
      </w:r>
      <w:r w:rsidRPr="00FE0614">
        <w:rPr>
          <w:rFonts w:ascii="Arial" w:hAnsi="Arial" w:cs="Arial"/>
        </w:rPr>
        <w:tab/>
      </w:r>
      <w:r w:rsidR="00EE6503" w:rsidRPr="00FE0614">
        <w:rPr>
          <w:rFonts w:ascii="Arial" w:hAnsi="Arial" w:cs="Arial"/>
        </w:rPr>
        <w:t xml:space="preserve">During his examination he directed braking pressure to the truck and both trailers, all emergency brakes, service brakes and park brakes responded positively. There was no complete brake failure, the brakes were defective with diminished stopping power but </w:t>
      </w:r>
      <w:proofErr w:type="gramStart"/>
      <w:r w:rsidR="00EE6503" w:rsidRPr="00FE0614">
        <w:rPr>
          <w:rFonts w:ascii="Arial" w:hAnsi="Arial" w:cs="Arial"/>
        </w:rPr>
        <w:t>overall</w:t>
      </w:r>
      <w:proofErr w:type="gramEnd"/>
      <w:r w:rsidR="00EE6503" w:rsidRPr="00FE0614">
        <w:rPr>
          <w:rFonts w:ascii="Arial" w:hAnsi="Arial" w:cs="Arial"/>
        </w:rPr>
        <w:t xml:space="preserve"> notwithstanding three wheels of fourteen had no brakes, the brakes had stopping power and there was no evidence of complete brake failure. If there had been there would have been evidence of binding, evidence of associated heat and smoke damage, there was therefore no evidence of complete brake failure.</w:t>
      </w:r>
    </w:p>
    <w:p w14:paraId="2529839B" w14:textId="77777777" w:rsidR="00941C97" w:rsidRPr="00FE0614" w:rsidRDefault="00941C97" w:rsidP="00FE0614">
      <w:pPr>
        <w:spacing w:line="360" w:lineRule="auto"/>
        <w:jc w:val="both"/>
        <w:rPr>
          <w:rFonts w:ascii="Arial" w:hAnsi="Arial" w:cs="Arial"/>
        </w:rPr>
      </w:pPr>
    </w:p>
    <w:p w14:paraId="44AA8575" w14:textId="77777777" w:rsidR="00EE6503" w:rsidRPr="00FE0614" w:rsidRDefault="00DC2669" w:rsidP="00FE0614">
      <w:pPr>
        <w:spacing w:line="360" w:lineRule="auto"/>
        <w:jc w:val="both"/>
        <w:rPr>
          <w:rFonts w:ascii="Arial" w:hAnsi="Arial" w:cs="Arial"/>
        </w:rPr>
      </w:pPr>
      <w:r>
        <w:rPr>
          <w:rFonts w:ascii="Arial" w:hAnsi="Arial" w:cs="Arial"/>
        </w:rPr>
        <w:t>[</w:t>
      </w:r>
      <w:r w:rsidR="00941C97" w:rsidRPr="00FE0614">
        <w:rPr>
          <w:rFonts w:ascii="Arial" w:hAnsi="Arial" w:cs="Arial"/>
        </w:rPr>
        <w:t>101]</w:t>
      </w:r>
      <w:r w:rsidR="00941C97" w:rsidRPr="00FE0614">
        <w:rPr>
          <w:rFonts w:ascii="Arial" w:hAnsi="Arial" w:cs="Arial"/>
        </w:rPr>
        <w:tab/>
      </w:r>
      <w:r w:rsidR="00EE6503" w:rsidRPr="00FE0614">
        <w:rPr>
          <w:rFonts w:ascii="Arial" w:hAnsi="Arial" w:cs="Arial"/>
        </w:rPr>
        <w:t xml:space="preserve">On test the brakes engaged, the mechanical examination of the vehicle reveals a compromised braking system not a failure, the emergency and service brakes air booster and line are all intact which suggests that Makhanya’s evidence that there was no total failure of the brakes is </w:t>
      </w:r>
      <w:r>
        <w:rPr>
          <w:rFonts w:ascii="Arial" w:hAnsi="Arial" w:cs="Arial"/>
        </w:rPr>
        <w:t>reliable</w:t>
      </w:r>
      <w:r w:rsidR="00EE6503" w:rsidRPr="00FE0614">
        <w:rPr>
          <w:rFonts w:ascii="Arial" w:hAnsi="Arial" w:cs="Arial"/>
        </w:rPr>
        <w:t xml:space="preserve">. </w:t>
      </w:r>
    </w:p>
    <w:p w14:paraId="5CCEC387" w14:textId="77777777" w:rsidR="00941C97" w:rsidRPr="00FE0614" w:rsidRDefault="00941C97" w:rsidP="00FE0614">
      <w:pPr>
        <w:spacing w:line="360" w:lineRule="auto"/>
        <w:jc w:val="both"/>
        <w:rPr>
          <w:rFonts w:ascii="Arial" w:hAnsi="Arial" w:cs="Arial"/>
        </w:rPr>
      </w:pPr>
    </w:p>
    <w:p w14:paraId="032FECB6" w14:textId="77777777" w:rsidR="00EE6503" w:rsidRPr="00FE0614" w:rsidRDefault="00941C97" w:rsidP="00FE0614">
      <w:pPr>
        <w:spacing w:line="360" w:lineRule="auto"/>
        <w:jc w:val="both"/>
        <w:rPr>
          <w:rFonts w:ascii="Arial" w:hAnsi="Arial" w:cs="Arial"/>
        </w:rPr>
      </w:pPr>
      <w:r w:rsidRPr="00FE0614">
        <w:rPr>
          <w:rFonts w:ascii="Arial" w:hAnsi="Arial" w:cs="Arial"/>
        </w:rPr>
        <w:t>[102]</w:t>
      </w:r>
      <w:r w:rsidRPr="00FE0614">
        <w:rPr>
          <w:rFonts w:ascii="Arial" w:hAnsi="Arial" w:cs="Arial"/>
        </w:rPr>
        <w:tab/>
      </w:r>
      <w:r w:rsidR="00EE6503" w:rsidRPr="00FE0614">
        <w:rPr>
          <w:rFonts w:ascii="Arial" w:hAnsi="Arial" w:cs="Arial"/>
        </w:rPr>
        <w:t xml:space="preserve">In his original report Makhanya made a preliminary finding that the evidence suggested mechanical failure as a possible cause or contributing factor to the collision as this truck had suffered a brake failure. In context this preliminary conclusion must also be seen </w:t>
      </w:r>
      <w:proofErr w:type="gramStart"/>
      <w:r w:rsidR="00EE6503" w:rsidRPr="00FE0614">
        <w:rPr>
          <w:rFonts w:ascii="Arial" w:hAnsi="Arial" w:cs="Arial"/>
        </w:rPr>
        <w:t>in light of</w:t>
      </w:r>
      <w:proofErr w:type="gramEnd"/>
      <w:r w:rsidR="00EE6503" w:rsidRPr="00FE0614">
        <w:rPr>
          <w:rFonts w:ascii="Arial" w:hAnsi="Arial" w:cs="Arial"/>
        </w:rPr>
        <w:t xml:space="preserve"> his own test after the accident found </w:t>
      </w:r>
      <w:r w:rsidR="00E76D27" w:rsidRPr="00FE0614">
        <w:rPr>
          <w:rFonts w:ascii="Arial" w:hAnsi="Arial" w:cs="Arial"/>
        </w:rPr>
        <w:t>that that</w:t>
      </w:r>
      <w:r w:rsidR="00EE6503" w:rsidRPr="00FE0614">
        <w:rPr>
          <w:rFonts w:ascii="Arial" w:hAnsi="Arial" w:cs="Arial"/>
        </w:rPr>
        <w:t xml:space="preserve"> the braking mechanism, even though with diminished capacity, on test worked.</w:t>
      </w:r>
    </w:p>
    <w:p w14:paraId="6098AD59" w14:textId="77777777" w:rsidR="00941C97" w:rsidRPr="00FE0614" w:rsidRDefault="00941C97" w:rsidP="00FE0614">
      <w:pPr>
        <w:spacing w:line="360" w:lineRule="auto"/>
        <w:jc w:val="both"/>
        <w:rPr>
          <w:rFonts w:ascii="Arial" w:hAnsi="Arial" w:cs="Arial"/>
        </w:rPr>
      </w:pPr>
    </w:p>
    <w:p w14:paraId="5C3F281E" w14:textId="77777777" w:rsidR="00EE6503" w:rsidRPr="00FE0614" w:rsidRDefault="00941C97" w:rsidP="00FE0614">
      <w:pPr>
        <w:spacing w:line="360" w:lineRule="auto"/>
        <w:jc w:val="both"/>
        <w:rPr>
          <w:rFonts w:ascii="Arial" w:hAnsi="Arial" w:cs="Arial"/>
        </w:rPr>
      </w:pPr>
      <w:r w:rsidRPr="00FE0614">
        <w:rPr>
          <w:rFonts w:ascii="Arial" w:hAnsi="Arial" w:cs="Arial"/>
        </w:rPr>
        <w:t>[103]</w:t>
      </w:r>
      <w:r w:rsidRPr="00FE0614">
        <w:rPr>
          <w:rFonts w:ascii="Arial" w:hAnsi="Arial" w:cs="Arial"/>
        </w:rPr>
        <w:tab/>
      </w:r>
      <w:r w:rsidR="00EE6503" w:rsidRPr="00FE0614">
        <w:rPr>
          <w:rFonts w:ascii="Arial" w:hAnsi="Arial" w:cs="Arial"/>
        </w:rPr>
        <w:t xml:space="preserve">Makhanya after watching video footage of the incident filed a supplementary report in which he </w:t>
      </w:r>
      <w:proofErr w:type="gramStart"/>
      <w:r w:rsidR="00EE6503" w:rsidRPr="00FE0614">
        <w:rPr>
          <w:rFonts w:ascii="Arial" w:hAnsi="Arial" w:cs="Arial"/>
        </w:rPr>
        <w:t>confirms:-</w:t>
      </w:r>
      <w:proofErr w:type="gramEnd"/>
    </w:p>
    <w:p w14:paraId="7DF2F03F" w14:textId="77777777" w:rsidR="00941C97" w:rsidRPr="00FE0614" w:rsidRDefault="00941C97" w:rsidP="00FE0614">
      <w:pPr>
        <w:spacing w:line="360" w:lineRule="auto"/>
        <w:jc w:val="both"/>
        <w:rPr>
          <w:rFonts w:ascii="Arial" w:hAnsi="Arial" w:cs="Arial"/>
        </w:rPr>
      </w:pPr>
    </w:p>
    <w:p w14:paraId="6BF7898F" w14:textId="4DCF4B0A" w:rsidR="00EE6503" w:rsidRPr="00E06D41" w:rsidRDefault="00E06D41" w:rsidP="00E06D41">
      <w:pPr>
        <w:spacing w:line="360" w:lineRule="auto"/>
        <w:ind w:left="1080" w:hanging="360"/>
        <w:jc w:val="both"/>
        <w:rPr>
          <w:rFonts w:ascii="Arial" w:hAnsi="Arial" w:cs="Arial"/>
        </w:rPr>
      </w:pPr>
      <w:r w:rsidRPr="00FE0614">
        <w:rPr>
          <w:rFonts w:ascii="Arial" w:hAnsi="Arial" w:cs="Arial"/>
        </w:rPr>
        <w:t>1.</w:t>
      </w:r>
      <w:r w:rsidRPr="00FE0614">
        <w:rPr>
          <w:rFonts w:ascii="Arial" w:hAnsi="Arial" w:cs="Arial"/>
        </w:rPr>
        <w:tab/>
      </w:r>
      <w:r w:rsidR="00EE6503" w:rsidRPr="00E06D41">
        <w:rPr>
          <w:rFonts w:ascii="Arial" w:hAnsi="Arial" w:cs="Arial"/>
        </w:rPr>
        <w:t>By defective he means non-compliant with the regulations which makes them unroadworthy in terms of legislation.</w:t>
      </w:r>
    </w:p>
    <w:p w14:paraId="126529B7" w14:textId="669E7C26" w:rsidR="00EE6503" w:rsidRPr="00E06D41" w:rsidRDefault="00E06D41" w:rsidP="00E06D41">
      <w:pPr>
        <w:spacing w:line="360" w:lineRule="auto"/>
        <w:ind w:left="1080" w:hanging="360"/>
        <w:jc w:val="both"/>
        <w:rPr>
          <w:rFonts w:ascii="Arial" w:hAnsi="Arial" w:cs="Arial"/>
        </w:rPr>
      </w:pPr>
      <w:r w:rsidRPr="00FE0614">
        <w:rPr>
          <w:rFonts w:ascii="Arial" w:hAnsi="Arial" w:cs="Arial"/>
        </w:rPr>
        <w:t>2.</w:t>
      </w:r>
      <w:r w:rsidRPr="00FE0614">
        <w:rPr>
          <w:rFonts w:ascii="Arial" w:hAnsi="Arial" w:cs="Arial"/>
        </w:rPr>
        <w:tab/>
      </w:r>
      <w:r w:rsidR="00EE6503" w:rsidRPr="00E06D41">
        <w:rPr>
          <w:rFonts w:ascii="Arial" w:hAnsi="Arial" w:cs="Arial"/>
        </w:rPr>
        <w:t>Without knowledge of the accident he believed that under normal operating conditions the brakes might have been responsible for the collision.</w:t>
      </w:r>
    </w:p>
    <w:p w14:paraId="4DFE0136" w14:textId="2FAB2035" w:rsidR="00EE6503" w:rsidRPr="00E06D41" w:rsidRDefault="00E06D41" w:rsidP="00E06D41">
      <w:pPr>
        <w:spacing w:line="360" w:lineRule="auto"/>
        <w:ind w:left="1080" w:hanging="360"/>
        <w:jc w:val="both"/>
        <w:rPr>
          <w:rFonts w:ascii="Arial" w:hAnsi="Arial" w:cs="Arial"/>
        </w:rPr>
      </w:pPr>
      <w:r w:rsidRPr="00FE0614">
        <w:rPr>
          <w:rFonts w:ascii="Arial" w:hAnsi="Arial" w:cs="Arial"/>
        </w:rPr>
        <w:t>3.</w:t>
      </w:r>
      <w:r w:rsidRPr="00FE0614">
        <w:rPr>
          <w:rFonts w:ascii="Arial" w:hAnsi="Arial" w:cs="Arial"/>
        </w:rPr>
        <w:tab/>
      </w:r>
      <w:r w:rsidR="00EE6503" w:rsidRPr="00E06D41">
        <w:rPr>
          <w:rFonts w:ascii="Arial" w:hAnsi="Arial" w:cs="Arial"/>
        </w:rPr>
        <w:t>The brakes did not fail.</w:t>
      </w:r>
    </w:p>
    <w:p w14:paraId="24814325" w14:textId="3B613A2A" w:rsidR="00EE6503" w:rsidRPr="00E06D41" w:rsidRDefault="00E06D41" w:rsidP="00E06D41">
      <w:pPr>
        <w:spacing w:line="360" w:lineRule="auto"/>
        <w:ind w:left="1080" w:hanging="360"/>
        <w:jc w:val="both"/>
        <w:rPr>
          <w:rFonts w:ascii="Arial" w:hAnsi="Arial" w:cs="Arial"/>
        </w:rPr>
      </w:pPr>
      <w:r w:rsidRPr="00FE0614">
        <w:rPr>
          <w:rFonts w:ascii="Arial" w:hAnsi="Arial" w:cs="Arial"/>
        </w:rPr>
        <w:t>4.</w:t>
      </w:r>
      <w:r w:rsidRPr="00FE0614">
        <w:rPr>
          <w:rFonts w:ascii="Arial" w:hAnsi="Arial" w:cs="Arial"/>
        </w:rPr>
        <w:tab/>
      </w:r>
      <w:r w:rsidR="00EE6503" w:rsidRPr="00E06D41">
        <w:rPr>
          <w:rFonts w:ascii="Arial" w:hAnsi="Arial" w:cs="Arial"/>
        </w:rPr>
        <w:t>The vehicle had stopping power even if diminished.</w:t>
      </w:r>
    </w:p>
    <w:p w14:paraId="0DF9A3B5" w14:textId="005E0BAE" w:rsidR="00EE6503" w:rsidRPr="00E06D41" w:rsidRDefault="00E06D41" w:rsidP="00E06D41">
      <w:pPr>
        <w:spacing w:line="360" w:lineRule="auto"/>
        <w:ind w:left="1080" w:hanging="360"/>
        <w:jc w:val="both"/>
        <w:rPr>
          <w:rFonts w:ascii="Arial" w:hAnsi="Arial" w:cs="Arial"/>
        </w:rPr>
      </w:pPr>
      <w:r w:rsidRPr="00FE0614">
        <w:rPr>
          <w:rFonts w:ascii="Arial" w:hAnsi="Arial" w:cs="Arial"/>
        </w:rPr>
        <w:t>5.</w:t>
      </w:r>
      <w:r w:rsidRPr="00FE0614">
        <w:rPr>
          <w:rFonts w:ascii="Arial" w:hAnsi="Arial" w:cs="Arial"/>
        </w:rPr>
        <w:tab/>
      </w:r>
      <w:r w:rsidR="00EE6503" w:rsidRPr="00E06D41">
        <w:rPr>
          <w:rFonts w:ascii="Arial" w:hAnsi="Arial" w:cs="Arial"/>
        </w:rPr>
        <w:t xml:space="preserve">Watching the </w:t>
      </w:r>
      <w:proofErr w:type="gramStart"/>
      <w:r w:rsidR="00EE6503" w:rsidRPr="00E06D41">
        <w:rPr>
          <w:rFonts w:ascii="Arial" w:hAnsi="Arial" w:cs="Arial"/>
        </w:rPr>
        <w:t>video</w:t>
      </w:r>
      <w:proofErr w:type="gramEnd"/>
      <w:r w:rsidR="00EE6503" w:rsidRPr="00E06D41">
        <w:rPr>
          <w:rFonts w:ascii="Arial" w:hAnsi="Arial" w:cs="Arial"/>
        </w:rPr>
        <w:t xml:space="preserve"> he believes if the driver had used brake</w:t>
      </w:r>
      <w:r w:rsidR="00941C97" w:rsidRPr="00E06D41">
        <w:rPr>
          <w:rFonts w:ascii="Arial" w:hAnsi="Arial" w:cs="Arial"/>
        </w:rPr>
        <w:t>s</w:t>
      </w:r>
      <w:r w:rsidR="00EE6503" w:rsidRPr="00E06D41">
        <w:rPr>
          <w:rFonts w:ascii="Arial" w:hAnsi="Arial" w:cs="Arial"/>
        </w:rPr>
        <w:t xml:space="preserve"> the vehicle would have s</w:t>
      </w:r>
      <w:r w:rsidR="00941C97" w:rsidRPr="00E06D41">
        <w:rPr>
          <w:rFonts w:ascii="Arial" w:hAnsi="Arial" w:cs="Arial"/>
        </w:rPr>
        <w:t>lowed</w:t>
      </w:r>
      <w:r w:rsidR="00EE6503" w:rsidRPr="00E06D41">
        <w:rPr>
          <w:rFonts w:ascii="Arial" w:hAnsi="Arial" w:cs="Arial"/>
        </w:rPr>
        <w:t>.</w:t>
      </w:r>
    </w:p>
    <w:p w14:paraId="3D0A123F" w14:textId="23B0B21A" w:rsidR="00EE6503" w:rsidRPr="00E06D41" w:rsidRDefault="00E06D41" w:rsidP="00E06D41">
      <w:pPr>
        <w:spacing w:line="360" w:lineRule="auto"/>
        <w:ind w:left="1080" w:hanging="360"/>
        <w:jc w:val="both"/>
        <w:rPr>
          <w:rFonts w:ascii="Arial" w:hAnsi="Arial" w:cs="Arial"/>
        </w:rPr>
      </w:pPr>
      <w:r w:rsidRPr="00FE0614">
        <w:rPr>
          <w:rFonts w:ascii="Arial" w:hAnsi="Arial" w:cs="Arial"/>
        </w:rPr>
        <w:t>6.</w:t>
      </w:r>
      <w:r w:rsidRPr="00FE0614">
        <w:rPr>
          <w:rFonts w:ascii="Arial" w:hAnsi="Arial" w:cs="Arial"/>
        </w:rPr>
        <w:tab/>
      </w:r>
      <w:r w:rsidR="00EE6503" w:rsidRPr="00E06D41">
        <w:rPr>
          <w:rFonts w:ascii="Arial" w:hAnsi="Arial" w:cs="Arial"/>
        </w:rPr>
        <w:t>There is no evidence either on the video of any overheating of brakes other than on the tyre brake that had been tampered with.</w:t>
      </w:r>
    </w:p>
    <w:p w14:paraId="466ADD44" w14:textId="77777777" w:rsidR="00941C97" w:rsidRPr="00FE0614" w:rsidRDefault="00941C97" w:rsidP="00FE0614">
      <w:pPr>
        <w:pStyle w:val="ListParagraph"/>
        <w:spacing w:line="360" w:lineRule="auto"/>
        <w:ind w:left="1080"/>
        <w:jc w:val="both"/>
        <w:rPr>
          <w:rFonts w:ascii="Arial" w:hAnsi="Arial" w:cs="Arial"/>
        </w:rPr>
      </w:pPr>
    </w:p>
    <w:p w14:paraId="0CB76681" w14:textId="77777777" w:rsidR="00941C97" w:rsidRPr="00FE0614" w:rsidRDefault="00941C97" w:rsidP="00FE0614">
      <w:pPr>
        <w:spacing w:line="360" w:lineRule="auto"/>
        <w:jc w:val="both"/>
        <w:rPr>
          <w:rFonts w:ascii="Arial" w:hAnsi="Arial" w:cs="Arial"/>
        </w:rPr>
      </w:pPr>
      <w:r w:rsidRPr="00FE0614">
        <w:rPr>
          <w:rFonts w:ascii="Arial" w:hAnsi="Arial" w:cs="Arial"/>
        </w:rPr>
        <w:t>[104]</w:t>
      </w:r>
      <w:r w:rsidRPr="00FE0614">
        <w:rPr>
          <w:rFonts w:ascii="Arial" w:hAnsi="Arial" w:cs="Arial"/>
        </w:rPr>
        <w:tab/>
      </w:r>
      <w:r w:rsidR="00EE6503" w:rsidRPr="00FE0614">
        <w:rPr>
          <w:rFonts w:ascii="Arial" w:hAnsi="Arial" w:cs="Arial"/>
        </w:rPr>
        <w:t>Before the state closed its case the state</w:t>
      </w:r>
      <w:r w:rsidR="00795778">
        <w:rPr>
          <w:rFonts w:ascii="Arial" w:hAnsi="Arial" w:cs="Arial"/>
        </w:rPr>
        <w:t>,</w:t>
      </w:r>
      <w:r w:rsidR="00EE6503" w:rsidRPr="00FE0614">
        <w:rPr>
          <w:rFonts w:ascii="Arial" w:hAnsi="Arial" w:cs="Arial"/>
        </w:rPr>
        <w:t xml:space="preserve"> without objection</w:t>
      </w:r>
      <w:r w:rsidR="00795778">
        <w:rPr>
          <w:rFonts w:ascii="Arial" w:hAnsi="Arial" w:cs="Arial"/>
        </w:rPr>
        <w:t>,</w:t>
      </w:r>
      <w:r w:rsidR="00EE6503" w:rsidRPr="00FE0614">
        <w:rPr>
          <w:rFonts w:ascii="Arial" w:hAnsi="Arial" w:cs="Arial"/>
        </w:rPr>
        <w:t xml:space="preserve"> handed in the </w:t>
      </w:r>
      <w:r w:rsidR="00515DE6">
        <w:rPr>
          <w:rFonts w:ascii="Arial" w:hAnsi="Arial" w:cs="Arial"/>
        </w:rPr>
        <w:t xml:space="preserve">record of the </w:t>
      </w:r>
      <w:r w:rsidR="00EE6503" w:rsidRPr="00FE0614">
        <w:rPr>
          <w:rFonts w:ascii="Arial" w:hAnsi="Arial" w:cs="Arial"/>
        </w:rPr>
        <w:t>bail application of the accused</w:t>
      </w:r>
      <w:r w:rsidR="00515DE6">
        <w:rPr>
          <w:rFonts w:ascii="Arial" w:hAnsi="Arial" w:cs="Arial"/>
        </w:rPr>
        <w:t>.</w:t>
      </w:r>
      <w:r w:rsidR="00EE6503" w:rsidRPr="00FE0614">
        <w:rPr>
          <w:rStyle w:val="FootnoteReference"/>
          <w:rFonts w:ascii="Arial" w:hAnsi="Arial" w:cs="Arial"/>
        </w:rPr>
        <w:footnoteReference w:id="39"/>
      </w:r>
      <w:r w:rsidR="00EE6503" w:rsidRPr="00FE0614">
        <w:rPr>
          <w:rFonts w:ascii="Arial" w:hAnsi="Arial" w:cs="Arial"/>
        </w:rPr>
        <w:t>. Th</w:t>
      </w:r>
      <w:r w:rsidRPr="00FE0614">
        <w:rPr>
          <w:rFonts w:ascii="Arial" w:hAnsi="Arial" w:cs="Arial"/>
        </w:rPr>
        <w:t xml:space="preserve">is application </w:t>
      </w:r>
      <w:r w:rsidR="00E76D27" w:rsidRPr="00FE0614">
        <w:rPr>
          <w:rFonts w:ascii="Arial" w:hAnsi="Arial" w:cs="Arial"/>
        </w:rPr>
        <w:t>was heard</w:t>
      </w:r>
      <w:r w:rsidR="00EE6503" w:rsidRPr="00FE0614">
        <w:rPr>
          <w:rFonts w:ascii="Arial" w:hAnsi="Arial" w:cs="Arial"/>
        </w:rPr>
        <w:t xml:space="preserve"> in the Pongola Magistrates court on 16 January 2023 </w:t>
      </w:r>
      <w:r w:rsidRPr="00FE0614">
        <w:rPr>
          <w:rFonts w:ascii="Arial" w:hAnsi="Arial" w:cs="Arial"/>
        </w:rPr>
        <w:t>and</w:t>
      </w:r>
      <w:r w:rsidR="00EE6503" w:rsidRPr="00FE0614">
        <w:rPr>
          <w:rFonts w:ascii="Arial" w:hAnsi="Arial" w:cs="Arial"/>
        </w:rPr>
        <w:t xml:space="preserve"> a transcript of when the accused gave his evidence</w:t>
      </w:r>
      <w:r w:rsidRPr="00FE0614">
        <w:rPr>
          <w:rFonts w:ascii="Arial" w:hAnsi="Arial" w:cs="Arial"/>
        </w:rPr>
        <w:t xml:space="preserve"> </w:t>
      </w:r>
      <w:r w:rsidR="00795778">
        <w:rPr>
          <w:rFonts w:ascii="Arial" w:hAnsi="Arial" w:cs="Arial"/>
        </w:rPr>
        <w:t>was handed in.</w:t>
      </w:r>
    </w:p>
    <w:p w14:paraId="72E40C72" w14:textId="77777777" w:rsidR="00941C97" w:rsidRPr="00FE0614" w:rsidRDefault="00941C97" w:rsidP="00FE0614">
      <w:pPr>
        <w:spacing w:line="360" w:lineRule="auto"/>
        <w:jc w:val="both"/>
        <w:rPr>
          <w:rFonts w:ascii="Arial" w:hAnsi="Arial" w:cs="Arial"/>
        </w:rPr>
      </w:pPr>
    </w:p>
    <w:p w14:paraId="31BE6A59" w14:textId="77777777" w:rsidR="00EE6503" w:rsidRPr="00FE0614" w:rsidRDefault="00795778" w:rsidP="00FE0614">
      <w:pPr>
        <w:spacing w:line="360" w:lineRule="auto"/>
        <w:jc w:val="both"/>
        <w:rPr>
          <w:rFonts w:ascii="Arial" w:hAnsi="Arial" w:cs="Arial"/>
        </w:rPr>
      </w:pPr>
      <w:r>
        <w:rPr>
          <w:rFonts w:ascii="Arial" w:hAnsi="Arial" w:cs="Arial"/>
        </w:rPr>
        <w:t>[105]</w:t>
      </w:r>
      <w:r w:rsidR="00941C97" w:rsidRPr="00FE0614">
        <w:rPr>
          <w:rFonts w:ascii="Arial" w:hAnsi="Arial" w:cs="Arial"/>
        </w:rPr>
        <w:tab/>
      </w:r>
      <w:r w:rsidR="00EE6503" w:rsidRPr="00FE0614">
        <w:rPr>
          <w:rFonts w:ascii="Arial" w:hAnsi="Arial" w:cs="Arial"/>
        </w:rPr>
        <w:t xml:space="preserve">These proceedings are of significance when the accused gave his evidence and was cross </w:t>
      </w:r>
      <w:proofErr w:type="gramStart"/>
      <w:r w:rsidR="00EE6503" w:rsidRPr="00FE0614">
        <w:rPr>
          <w:rFonts w:ascii="Arial" w:hAnsi="Arial" w:cs="Arial"/>
        </w:rPr>
        <w:t>examined</w:t>
      </w:r>
      <w:proofErr w:type="gramEnd"/>
      <w:r w:rsidR="00EE6503" w:rsidRPr="00FE0614">
        <w:rPr>
          <w:rFonts w:ascii="Arial" w:hAnsi="Arial" w:cs="Arial"/>
        </w:rPr>
        <w:t xml:space="preserve"> and I will refer to the </w:t>
      </w:r>
      <w:r w:rsidR="00515DE6">
        <w:rPr>
          <w:rFonts w:ascii="Arial" w:hAnsi="Arial" w:cs="Arial"/>
        </w:rPr>
        <w:t xml:space="preserve">bail </w:t>
      </w:r>
      <w:r w:rsidR="00EE6503" w:rsidRPr="00FE0614">
        <w:rPr>
          <w:rFonts w:ascii="Arial" w:hAnsi="Arial" w:cs="Arial"/>
        </w:rPr>
        <w:t>application when the evaluation of the evidence is undertaken.</w:t>
      </w:r>
    </w:p>
    <w:p w14:paraId="7102B8C3" w14:textId="77777777" w:rsidR="00EE6503" w:rsidRPr="00FE0614" w:rsidRDefault="00EE6503" w:rsidP="00FE0614">
      <w:pPr>
        <w:spacing w:line="360" w:lineRule="auto"/>
        <w:jc w:val="both"/>
        <w:rPr>
          <w:rFonts w:ascii="Arial" w:hAnsi="Arial" w:cs="Arial"/>
        </w:rPr>
      </w:pPr>
    </w:p>
    <w:p w14:paraId="10770847" w14:textId="77777777" w:rsidR="00EE6503" w:rsidRDefault="00941C97" w:rsidP="00FE0614">
      <w:pPr>
        <w:spacing w:line="360" w:lineRule="auto"/>
        <w:jc w:val="both"/>
        <w:rPr>
          <w:rFonts w:ascii="Arial" w:hAnsi="Arial" w:cs="Arial"/>
        </w:rPr>
      </w:pPr>
      <w:r w:rsidRPr="00FE0614">
        <w:rPr>
          <w:rFonts w:ascii="Arial" w:hAnsi="Arial" w:cs="Arial"/>
        </w:rPr>
        <w:t>[106]</w:t>
      </w:r>
      <w:r w:rsidRPr="00FE0614">
        <w:rPr>
          <w:rFonts w:ascii="Arial" w:hAnsi="Arial" w:cs="Arial"/>
        </w:rPr>
        <w:tab/>
      </w:r>
      <w:r w:rsidR="00EE6503" w:rsidRPr="00FE0614">
        <w:rPr>
          <w:rFonts w:ascii="Arial" w:hAnsi="Arial" w:cs="Arial"/>
        </w:rPr>
        <w:t xml:space="preserve">It suffices to note at this time that the defence confirmed that there was no objection to the handing in of this portion of the proceedings, </w:t>
      </w:r>
      <w:r w:rsidR="00DC2669">
        <w:rPr>
          <w:rFonts w:ascii="Arial" w:hAnsi="Arial" w:cs="Arial"/>
        </w:rPr>
        <w:t>t</w:t>
      </w:r>
      <w:r w:rsidR="00EE6503" w:rsidRPr="00FE0614">
        <w:rPr>
          <w:rFonts w:ascii="Arial" w:hAnsi="Arial" w:cs="Arial"/>
        </w:rPr>
        <w:t>he</w:t>
      </w:r>
      <w:r w:rsidR="00DC2669">
        <w:rPr>
          <w:rFonts w:ascii="Arial" w:hAnsi="Arial" w:cs="Arial"/>
        </w:rPr>
        <w:t>y</w:t>
      </w:r>
      <w:r w:rsidR="00EE6503" w:rsidRPr="00FE0614">
        <w:rPr>
          <w:rFonts w:ascii="Arial" w:hAnsi="Arial" w:cs="Arial"/>
        </w:rPr>
        <w:t xml:space="preserve"> had scrutinised the proceedings held before the learned magistrate Mrs S Barnard, and that the accused’s rights against self-</w:t>
      </w:r>
      <w:proofErr w:type="gramStart"/>
      <w:r w:rsidR="00EE6503" w:rsidRPr="00FE0614">
        <w:rPr>
          <w:rFonts w:ascii="Arial" w:hAnsi="Arial" w:cs="Arial"/>
        </w:rPr>
        <w:t>incrimination</w:t>
      </w:r>
      <w:r w:rsidR="00515DE6">
        <w:rPr>
          <w:rFonts w:ascii="Arial" w:hAnsi="Arial" w:cs="Arial"/>
        </w:rPr>
        <w:t xml:space="preserve">, </w:t>
      </w:r>
      <w:r w:rsidR="00EE6503" w:rsidRPr="00FE0614">
        <w:rPr>
          <w:rFonts w:ascii="Arial" w:hAnsi="Arial" w:cs="Arial"/>
        </w:rPr>
        <w:t xml:space="preserve"> and</w:t>
      </w:r>
      <w:proofErr w:type="gramEnd"/>
      <w:r w:rsidR="00EE6503" w:rsidRPr="00FE0614">
        <w:rPr>
          <w:rFonts w:ascii="Arial" w:hAnsi="Arial" w:cs="Arial"/>
        </w:rPr>
        <w:t xml:space="preserve"> that the proceedings may be admissible in any subsequent trial</w:t>
      </w:r>
      <w:r w:rsidRPr="00FE0614">
        <w:rPr>
          <w:rFonts w:ascii="Arial" w:hAnsi="Arial" w:cs="Arial"/>
        </w:rPr>
        <w:t xml:space="preserve"> had been explained to him</w:t>
      </w:r>
      <w:r w:rsidR="00515DE6">
        <w:rPr>
          <w:rFonts w:ascii="Arial" w:hAnsi="Arial" w:cs="Arial"/>
        </w:rPr>
        <w:t xml:space="preserve"> fully</w:t>
      </w:r>
      <w:r w:rsidR="00EE6503" w:rsidRPr="00FE0614">
        <w:rPr>
          <w:rFonts w:ascii="Arial" w:hAnsi="Arial" w:cs="Arial"/>
        </w:rPr>
        <w:t>.</w:t>
      </w:r>
      <w:r w:rsidRPr="00FE0614">
        <w:rPr>
          <w:rFonts w:ascii="Arial" w:hAnsi="Arial" w:cs="Arial"/>
        </w:rPr>
        <w:t xml:space="preserve"> Mr Marimuthu acknowledged that the admissibility of these bail proceedings ‘</w:t>
      </w:r>
      <w:r w:rsidRPr="000B11A6">
        <w:rPr>
          <w:rFonts w:ascii="Arial" w:hAnsi="Arial" w:cs="Arial"/>
          <w:sz w:val="22"/>
          <w:szCs w:val="22"/>
        </w:rPr>
        <w:t>could not be challenged</w:t>
      </w:r>
      <w:r w:rsidR="000B11A6">
        <w:rPr>
          <w:rFonts w:ascii="Arial" w:hAnsi="Arial" w:cs="Arial"/>
        </w:rPr>
        <w:t>’</w:t>
      </w:r>
      <w:r w:rsidRPr="00FE0614">
        <w:rPr>
          <w:rFonts w:ascii="Arial" w:hAnsi="Arial" w:cs="Arial"/>
        </w:rPr>
        <w:t>.</w:t>
      </w:r>
    </w:p>
    <w:p w14:paraId="418553F3" w14:textId="77777777" w:rsidR="00504749" w:rsidRDefault="00504749" w:rsidP="00FE0614">
      <w:pPr>
        <w:spacing w:line="360" w:lineRule="auto"/>
        <w:jc w:val="both"/>
        <w:rPr>
          <w:rFonts w:ascii="Arial" w:hAnsi="Arial" w:cs="Arial"/>
        </w:rPr>
      </w:pPr>
    </w:p>
    <w:p w14:paraId="32F2680C" w14:textId="77777777" w:rsidR="00504749" w:rsidRPr="00FE0614" w:rsidRDefault="00504749" w:rsidP="00FE0614">
      <w:pPr>
        <w:spacing w:line="360" w:lineRule="auto"/>
        <w:jc w:val="both"/>
        <w:rPr>
          <w:rFonts w:ascii="Arial" w:hAnsi="Arial" w:cs="Arial"/>
        </w:rPr>
      </w:pPr>
    </w:p>
    <w:p w14:paraId="188E54E0" w14:textId="77777777" w:rsidR="00504749" w:rsidRDefault="00EE6503" w:rsidP="00FE0614">
      <w:pPr>
        <w:spacing w:line="360" w:lineRule="auto"/>
        <w:jc w:val="both"/>
        <w:rPr>
          <w:rFonts w:ascii="Arial" w:hAnsi="Arial" w:cs="Arial"/>
          <w:b/>
          <w:bCs/>
        </w:rPr>
      </w:pPr>
      <w:r w:rsidRPr="00FE0614">
        <w:rPr>
          <w:rFonts w:ascii="Arial" w:hAnsi="Arial" w:cs="Arial"/>
          <w:b/>
          <w:bCs/>
        </w:rPr>
        <w:t>Defence Case</w:t>
      </w:r>
    </w:p>
    <w:p w14:paraId="275AD7EA" w14:textId="77777777" w:rsidR="00EE6503" w:rsidRPr="00504749" w:rsidRDefault="00941C97" w:rsidP="00FE0614">
      <w:pPr>
        <w:spacing w:line="360" w:lineRule="auto"/>
        <w:jc w:val="both"/>
        <w:rPr>
          <w:rFonts w:ascii="Arial" w:hAnsi="Arial" w:cs="Arial"/>
          <w:b/>
          <w:bCs/>
        </w:rPr>
      </w:pPr>
      <w:r w:rsidRPr="00FE0614">
        <w:rPr>
          <w:rFonts w:ascii="Arial" w:hAnsi="Arial" w:cs="Arial"/>
        </w:rPr>
        <w:t>[107]</w:t>
      </w:r>
      <w:r w:rsidRPr="00FE0614">
        <w:rPr>
          <w:rFonts w:ascii="Arial" w:hAnsi="Arial" w:cs="Arial"/>
        </w:rPr>
        <w:tab/>
      </w:r>
      <w:r w:rsidR="00EE6503" w:rsidRPr="00FE0614">
        <w:rPr>
          <w:rFonts w:ascii="Arial" w:hAnsi="Arial" w:cs="Arial"/>
        </w:rPr>
        <w:t>The accused testified in his defence, his evidence in chief and cross</w:t>
      </w:r>
      <w:r w:rsidRPr="00FE0614">
        <w:rPr>
          <w:rFonts w:ascii="Arial" w:hAnsi="Arial" w:cs="Arial"/>
        </w:rPr>
        <w:t>-</w:t>
      </w:r>
      <w:r w:rsidR="00EE6503" w:rsidRPr="00FE0614">
        <w:rPr>
          <w:rFonts w:ascii="Arial" w:hAnsi="Arial" w:cs="Arial"/>
        </w:rPr>
        <w:t xml:space="preserve"> examination took a week to complete</w:t>
      </w:r>
      <w:r w:rsidR="00EE6503" w:rsidRPr="00FE0614">
        <w:rPr>
          <w:rStyle w:val="FootnoteReference"/>
          <w:rFonts w:ascii="Arial" w:hAnsi="Arial" w:cs="Arial"/>
        </w:rPr>
        <w:footnoteReference w:id="40"/>
      </w:r>
      <w:r w:rsidR="00EE6503" w:rsidRPr="00FE0614">
        <w:rPr>
          <w:rFonts w:ascii="Arial" w:hAnsi="Arial" w:cs="Arial"/>
        </w:rPr>
        <w:t>. Although the passenger was present at court Mr. Marimuthu advised the court that he did not call her to give evidence as she could take the defence case no further.</w:t>
      </w:r>
    </w:p>
    <w:p w14:paraId="6319EADF" w14:textId="77777777" w:rsidR="00941C97" w:rsidRPr="00FE0614" w:rsidRDefault="00941C97" w:rsidP="00FE0614">
      <w:pPr>
        <w:spacing w:line="360" w:lineRule="auto"/>
        <w:jc w:val="both"/>
        <w:rPr>
          <w:rFonts w:ascii="Arial" w:hAnsi="Arial" w:cs="Arial"/>
        </w:rPr>
      </w:pPr>
    </w:p>
    <w:p w14:paraId="7454560F" w14:textId="77777777" w:rsidR="00EE6503" w:rsidRPr="00FE0614" w:rsidRDefault="00941C97" w:rsidP="00FE0614">
      <w:pPr>
        <w:spacing w:line="360" w:lineRule="auto"/>
        <w:jc w:val="both"/>
        <w:rPr>
          <w:rFonts w:ascii="Arial" w:hAnsi="Arial" w:cs="Arial"/>
        </w:rPr>
      </w:pPr>
      <w:r w:rsidRPr="00FE0614">
        <w:rPr>
          <w:rFonts w:ascii="Arial" w:hAnsi="Arial" w:cs="Arial"/>
        </w:rPr>
        <w:t>[108]</w:t>
      </w:r>
      <w:r w:rsidRPr="00FE0614">
        <w:rPr>
          <w:rFonts w:ascii="Arial" w:hAnsi="Arial" w:cs="Arial"/>
        </w:rPr>
        <w:tab/>
      </w:r>
      <w:r w:rsidR="00EE6503" w:rsidRPr="00FE0614">
        <w:rPr>
          <w:rFonts w:ascii="Arial" w:hAnsi="Arial" w:cs="Arial"/>
        </w:rPr>
        <w:t xml:space="preserve">I will briefly summarise the accused’s evidence at this juncture and will generally deal with the cross examination of his evidence during the evaluation of the </w:t>
      </w:r>
      <w:proofErr w:type="gramStart"/>
      <w:r w:rsidR="00EE6503" w:rsidRPr="00FE0614">
        <w:rPr>
          <w:rFonts w:ascii="Arial" w:hAnsi="Arial" w:cs="Arial"/>
        </w:rPr>
        <w:t>evidence as a whole</w:t>
      </w:r>
      <w:proofErr w:type="gramEnd"/>
      <w:r w:rsidR="00EE6503" w:rsidRPr="00FE0614">
        <w:rPr>
          <w:rFonts w:ascii="Arial" w:hAnsi="Arial" w:cs="Arial"/>
        </w:rPr>
        <w:t xml:space="preserve">. </w:t>
      </w:r>
    </w:p>
    <w:p w14:paraId="6276709D" w14:textId="77777777" w:rsidR="00EE6503" w:rsidRPr="00FE0614" w:rsidRDefault="00EE6503" w:rsidP="00FE0614">
      <w:pPr>
        <w:spacing w:line="360" w:lineRule="auto"/>
        <w:jc w:val="both"/>
        <w:rPr>
          <w:rFonts w:ascii="Arial" w:hAnsi="Arial" w:cs="Arial"/>
        </w:rPr>
      </w:pPr>
    </w:p>
    <w:p w14:paraId="74CB17EA" w14:textId="77777777" w:rsidR="00EE6503" w:rsidRPr="00FE0614" w:rsidRDefault="00941C97" w:rsidP="00FE0614">
      <w:pPr>
        <w:spacing w:line="360" w:lineRule="auto"/>
        <w:jc w:val="both"/>
        <w:rPr>
          <w:rFonts w:ascii="Arial" w:hAnsi="Arial" w:cs="Arial"/>
        </w:rPr>
      </w:pPr>
      <w:r w:rsidRPr="00FE0614">
        <w:rPr>
          <w:rFonts w:ascii="Arial" w:hAnsi="Arial" w:cs="Arial"/>
        </w:rPr>
        <w:t>[109]</w:t>
      </w:r>
      <w:r w:rsidRPr="00FE0614">
        <w:rPr>
          <w:rFonts w:ascii="Arial" w:hAnsi="Arial" w:cs="Arial"/>
        </w:rPr>
        <w:tab/>
      </w:r>
      <w:r w:rsidR="00EE6503" w:rsidRPr="00FE0614">
        <w:rPr>
          <w:rFonts w:ascii="Arial" w:hAnsi="Arial" w:cs="Arial"/>
        </w:rPr>
        <w:t xml:space="preserve">The accused confirms his employment at </w:t>
      </w:r>
      <w:proofErr w:type="spellStart"/>
      <w:r w:rsidR="00EE6503" w:rsidRPr="00FE0614">
        <w:rPr>
          <w:rFonts w:ascii="Arial" w:hAnsi="Arial" w:cs="Arial"/>
        </w:rPr>
        <w:t>BaoBao</w:t>
      </w:r>
      <w:proofErr w:type="spellEnd"/>
      <w:r w:rsidR="00EE6503" w:rsidRPr="00FE0614">
        <w:rPr>
          <w:rFonts w:ascii="Arial" w:hAnsi="Arial" w:cs="Arial"/>
        </w:rPr>
        <w:t xml:space="preserve"> with Mr. Masinga as his employer but his immediate supervisor was Thomas Mfundo. He confirms that on 16 September 2022 he left from </w:t>
      </w:r>
      <w:proofErr w:type="spellStart"/>
      <w:r w:rsidR="00EE6503" w:rsidRPr="00FE0614">
        <w:rPr>
          <w:rFonts w:ascii="Arial" w:hAnsi="Arial" w:cs="Arial"/>
        </w:rPr>
        <w:t>Ikoti</w:t>
      </w:r>
      <w:proofErr w:type="spellEnd"/>
      <w:r w:rsidR="00EE6503" w:rsidRPr="00FE0614">
        <w:rPr>
          <w:rFonts w:ascii="Arial" w:hAnsi="Arial" w:cs="Arial"/>
        </w:rPr>
        <w:t xml:space="preserve"> mine in Mpumalanga for Richards Bay at around 8-30am. He was in the company of a female relative, </w:t>
      </w:r>
      <w:proofErr w:type="spellStart"/>
      <w:r w:rsidR="00EE6503" w:rsidRPr="00FE0614">
        <w:rPr>
          <w:rFonts w:ascii="Arial" w:hAnsi="Arial" w:cs="Arial"/>
        </w:rPr>
        <w:t>Lucanda</w:t>
      </w:r>
      <w:proofErr w:type="spellEnd"/>
      <w:r w:rsidR="00EE6503" w:rsidRPr="00FE0614">
        <w:rPr>
          <w:rFonts w:ascii="Arial" w:hAnsi="Arial" w:cs="Arial"/>
        </w:rPr>
        <w:t xml:space="preserve"> Zulu, who he had picked up at Mkuze the previous day when he returned from the coal terminal at Richards Bay. She had a job interview in </w:t>
      </w:r>
      <w:proofErr w:type="gramStart"/>
      <w:r w:rsidR="00EE6503" w:rsidRPr="00FE0614">
        <w:rPr>
          <w:rFonts w:ascii="Arial" w:hAnsi="Arial" w:cs="Arial"/>
        </w:rPr>
        <w:t>Mpumalanga</w:t>
      </w:r>
      <w:proofErr w:type="gramEnd"/>
      <w:r w:rsidR="00EE6503" w:rsidRPr="00FE0614">
        <w:rPr>
          <w:rFonts w:ascii="Arial" w:hAnsi="Arial" w:cs="Arial"/>
        </w:rPr>
        <w:t xml:space="preserve"> and he was giving her a lift despite it being strictly against company policy.</w:t>
      </w:r>
    </w:p>
    <w:p w14:paraId="2E6166E4" w14:textId="77777777" w:rsidR="00941C97" w:rsidRPr="00FE0614" w:rsidRDefault="00941C97" w:rsidP="00FE0614">
      <w:pPr>
        <w:spacing w:line="360" w:lineRule="auto"/>
        <w:jc w:val="both"/>
        <w:rPr>
          <w:rFonts w:ascii="Arial" w:hAnsi="Arial" w:cs="Arial"/>
        </w:rPr>
      </w:pPr>
    </w:p>
    <w:p w14:paraId="69B50E78" w14:textId="77777777" w:rsidR="00EE6503" w:rsidRPr="00FE0614" w:rsidRDefault="00941C97" w:rsidP="00FE0614">
      <w:pPr>
        <w:spacing w:line="360" w:lineRule="auto"/>
        <w:jc w:val="both"/>
        <w:rPr>
          <w:rFonts w:ascii="Arial" w:hAnsi="Arial" w:cs="Arial"/>
        </w:rPr>
      </w:pPr>
      <w:r w:rsidRPr="00FE0614">
        <w:rPr>
          <w:rFonts w:ascii="Arial" w:hAnsi="Arial" w:cs="Arial"/>
        </w:rPr>
        <w:t>[110]</w:t>
      </w:r>
      <w:r w:rsidRPr="00FE0614">
        <w:rPr>
          <w:rFonts w:ascii="Arial" w:hAnsi="Arial" w:cs="Arial"/>
        </w:rPr>
        <w:tab/>
      </w:r>
      <w:r w:rsidR="00EE6503" w:rsidRPr="00FE0614">
        <w:rPr>
          <w:rFonts w:ascii="Arial" w:hAnsi="Arial" w:cs="Arial"/>
        </w:rPr>
        <w:t xml:space="preserve">She did not attend the interview, the accused only completing his journey to </w:t>
      </w:r>
      <w:proofErr w:type="spellStart"/>
      <w:r w:rsidR="00EE6503" w:rsidRPr="00FE0614">
        <w:rPr>
          <w:rFonts w:ascii="Arial" w:hAnsi="Arial" w:cs="Arial"/>
        </w:rPr>
        <w:t>Ikoti</w:t>
      </w:r>
      <w:proofErr w:type="spellEnd"/>
      <w:r w:rsidR="00EE6503" w:rsidRPr="00FE0614">
        <w:rPr>
          <w:rFonts w:ascii="Arial" w:hAnsi="Arial" w:cs="Arial"/>
        </w:rPr>
        <w:t xml:space="preserve"> Mine at 01:57am and he left for the Richards Bay coal terminal with her in the truck at 08-30am</w:t>
      </w:r>
      <w:r w:rsidR="00DC2669">
        <w:rPr>
          <w:rFonts w:ascii="Arial" w:hAnsi="Arial" w:cs="Arial"/>
        </w:rPr>
        <w:t>.</w:t>
      </w:r>
      <w:r w:rsidR="00EE6503" w:rsidRPr="00FE0614">
        <w:rPr>
          <w:rStyle w:val="FootnoteReference"/>
          <w:rFonts w:ascii="Arial" w:hAnsi="Arial" w:cs="Arial"/>
        </w:rPr>
        <w:footnoteReference w:id="41"/>
      </w:r>
      <w:r w:rsidR="00DC2669">
        <w:rPr>
          <w:rFonts w:ascii="Arial" w:hAnsi="Arial" w:cs="Arial"/>
        </w:rPr>
        <w:t xml:space="preserve"> I am not quite sure when she was supposed to attend an interview on these time constraints. </w:t>
      </w:r>
      <w:r w:rsidR="00EE6503" w:rsidRPr="00FE0614">
        <w:rPr>
          <w:rFonts w:ascii="Arial" w:hAnsi="Arial" w:cs="Arial"/>
        </w:rPr>
        <w:t xml:space="preserve">The accused later denied switching off his vehicle at the mine at </w:t>
      </w:r>
      <w:r w:rsidRPr="00FE0614">
        <w:rPr>
          <w:rFonts w:ascii="Arial" w:hAnsi="Arial" w:cs="Arial"/>
        </w:rPr>
        <w:t>t</w:t>
      </w:r>
      <w:r w:rsidR="00EE6503" w:rsidRPr="00FE0614">
        <w:rPr>
          <w:rFonts w:ascii="Arial" w:hAnsi="Arial" w:cs="Arial"/>
        </w:rPr>
        <w:t xml:space="preserve">his time but the incontrovertible evidence of the </w:t>
      </w:r>
      <w:proofErr w:type="spellStart"/>
      <w:r w:rsidR="00EE6503" w:rsidRPr="00FE0614">
        <w:rPr>
          <w:rFonts w:ascii="Arial" w:hAnsi="Arial" w:cs="Arial"/>
        </w:rPr>
        <w:t>Autotrak</w:t>
      </w:r>
      <w:proofErr w:type="spellEnd"/>
      <w:r w:rsidR="00EE6503" w:rsidRPr="00FE0614">
        <w:rPr>
          <w:rFonts w:ascii="Arial" w:hAnsi="Arial" w:cs="Arial"/>
        </w:rPr>
        <w:t xml:space="preserve"> system shows he is </w:t>
      </w:r>
      <w:r w:rsidR="00EE6503" w:rsidRPr="00FE0614">
        <w:rPr>
          <w:rFonts w:ascii="Arial" w:hAnsi="Arial" w:cs="Arial"/>
        </w:rPr>
        <w:lastRenderedPageBreak/>
        <w:t xml:space="preserve">wrong on that score. </w:t>
      </w:r>
      <w:r w:rsidRPr="00FE0614">
        <w:rPr>
          <w:rFonts w:ascii="Arial" w:hAnsi="Arial" w:cs="Arial"/>
        </w:rPr>
        <w:t>The data was admitted as correct at the commencement of the trial.</w:t>
      </w:r>
    </w:p>
    <w:p w14:paraId="61F90309" w14:textId="77777777" w:rsidR="00EE6503" w:rsidRPr="00FE0614" w:rsidRDefault="00EE6503" w:rsidP="00FE0614">
      <w:pPr>
        <w:spacing w:line="360" w:lineRule="auto"/>
        <w:jc w:val="both"/>
        <w:rPr>
          <w:rFonts w:ascii="Arial" w:hAnsi="Arial" w:cs="Arial"/>
        </w:rPr>
      </w:pPr>
    </w:p>
    <w:p w14:paraId="28F64A43" w14:textId="77777777" w:rsidR="00EE6503" w:rsidRPr="00FE0614" w:rsidRDefault="00941C97" w:rsidP="00FE0614">
      <w:pPr>
        <w:spacing w:line="360" w:lineRule="auto"/>
        <w:jc w:val="both"/>
        <w:rPr>
          <w:rFonts w:ascii="Arial" w:hAnsi="Arial" w:cs="Arial"/>
        </w:rPr>
      </w:pPr>
      <w:r w:rsidRPr="00FE0614">
        <w:rPr>
          <w:rFonts w:ascii="Arial" w:hAnsi="Arial" w:cs="Arial"/>
        </w:rPr>
        <w:t>[111]</w:t>
      </w:r>
      <w:r w:rsidRPr="00FE0614">
        <w:rPr>
          <w:rFonts w:ascii="Arial" w:hAnsi="Arial" w:cs="Arial"/>
        </w:rPr>
        <w:tab/>
      </w:r>
      <w:r w:rsidR="00EE6503" w:rsidRPr="00FE0614">
        <w:rPr>
          <w:rFonts w:ascii="Arial" w:hAnsi="Arial" w:cs="Arial"/>
        </w:rPr>
        <w:t>He was descending a hill shortly after he left Ermelo when he noticed smoke from the rear trailer, he extinguished the fire. A van stopped and told him he knew what needed to be done, he went under the vehicle and completed a ‘repair</w:t>
      </w:r>
      <w:proofErr w:type="gramStart"/>
      <w:r w:rsidR="00EE6503" w:rsidRPr="00FE0614">
        <w:rPr>
          <w:rFonts w:ascii="Arial" w:hAnsi="Arial" w:cs="Arial"/>
        </w:rPr>
        <w:t>’</w:t>
      </w:r>
      <w:proofErr w:type="gramEnd"/>
      <w:r w:rsidR="00EE6503" w:rsidRPr="00FE0614">
        <w:rPr>
          <w:rFonts w:ascii="Arial" w:hAnsi="Arial" w:cs="Arial"/>
        </w:rPr>
        <w:t xml:space="preserve"> and the accused paid him R30-00. He sent the photographs of the repair to Thomas who advised him to go to CJ, the mechanic in Piet Retief for him do what was necessary.</w:t>
      </w:r>
    </w:p>
    <w:p w14:paraId="0B8BA597" w14:textId="77777777" w:rsidR="00941C97" w:rsidRPr="00FE0614" w:rsidRDefault="00941C97" w:rsidP="00FE0614">
      <w:pPr>
        <w:spacing w:line="360" w:lineRule="auto"/>
        <w:jc w:val="both"/>
        <w:rPr>
          <w:rFonts w:ascii="Arial" w:hAnsi="Arial" w:cs="Arial"/>
        </w:rPr>
      </w:pPr>
    </w:p>
    <w:p w14:paraId="075C3CA5" w14:textId="77777777" w:rsidR="00EE6503" w:rsidRPr="00FE0614" w:rsidRDefault="00941C97" w:rsidP="00FE0614">
      <w:pPr>
        <w:spacing w:line="360" w:lineRule="auto"/>
        <w:jc w:val="both"/>
        <w:rPr>
          <w:rFonts w:ascii="Arial" w:hAnsi="Arial" w:cs="Arial"/>
        </w:rPr>
      </w:pPr>
      <w:r w:rsidRPr="00FE0614">
        <w:rPr>
          <w:rFonts w:ascii="Arial" w:hAnsi="Arial" w:cs="Arial"/>
        </w:rPr>
        <w:t>[112]</w:t>
      </w:r>
      <w:r w:rsidRPr="00FE0614">
        <w:rPr>
          <w:rFonts w:ascii="Arial" w:hAnsi="Arial" w:cs="Arial"/>
        </w:rPr>
        <w:tab/>
      </w:r>
      <w:r w:rsidR="00515DE6">
        <w:rPr>
          <w:rFonts w:ascii="Arial" w:hAnsi="Arial" w:cs="Arial"/>
        </w:rPr>
        <w:t>S</w:t>
      </w:r>
      <w:r w:rsidR="00EE6503" w:rsidRPr="00FE0614">
        <w:rPr>
          <w:rFonts w:ascii="Arial" w:hAnsi="Arial" w:cs="Arial"/>
        </w:rPr>
        <w:t xml:space="preserve">hortly thereafter the problem repeated when he descended another hill only with more smoke and heat. He used fire extinguishers to put out any fire. He took a video and pictures and sent them to Thomas. Thomas told him to go to Piet Retief which was about 40 km away to see CJ but before he could do so a mechanic pulled in behind him. The mechanic was Mfundo </w:t>
      </w:r>
      <w:proofErr w:type="gramStart"/>
      <w:r w:rsidR="00EE6503" w:rsidRPr="00FE0614">
        <w:rPr>
          <w:rFonts w:ascii="Arial" w:hAnsi="Arial" w:cs="Arial"/>
        </w:rPr>
        <w:t>Buthelezi</w:t>
      </w:r>
      <w:proofErr w:type="gramEnd"/>
      <w:r w:rsidR="00EE6503" w:rsidRPr="00FE0614">
        <w:rPr>
          <w:rFonts w:ascii="Arial" w:hAnsi="Arial" w:cs="Arial"/>
        </w:rPr>
        <w:t xml:space="preserve"> and he inspected the problem, liaised with Thomas who effected the agreed payment of R300 for the repair.</w:t>
      </w:r>
    </w:p>
    <w:p w14:paraId="788F2E8D" w14:textId="77777777" w:rsidR="00941C97" w:rsidRPr="00FE0614" w:rsidRDefault="00941C97" w:rsidP="00FE0614">
      <w:pPr>
        <w:spacing w:line="360" w:lineRule="auto"/>
        <w:jc w:val="both"/>
        <w:rPr>
          <w:rFonts w:ascii="Arial" w:hAnsi="Arial" w:cs="Arial"/>
        </w:rPr>
      </w:pPr>
    </w:p>
    <w:p w14:paraId="27F9C24C" w14:textId="77777777" w:rsidR="00EE6503" w:rsidRPr="00FE0614" w:rsidRDefault="00EE6503" w:rsidP="00FE0614">
      <w:pPr>
        <w:spacing w:line="360" w:lineRule="auto"/>
        <w:jc w:val="both"/>
        <w:rPr>
          <w:rFonts w:ascii="Arial" w:hAnsi="Arial" w:cs="Arial"/>
        </w:rPr>
      </w:pPr>
    </w:p>
    <w:p w14:paraId="339FA6D1" w14:textId="77777777" w:rsidR="00EE6503" w:rsidRPr="00FE0614" w:rsidRDefault="00941C97" w:rsidP="00FE0614">
      <w:pPr>
        <w:spacing w:line="360" w:lineRule="auto"/>
        <w:jc w:val="both"/>
        <w:rPr>
          <w:rFonts w:ascii="Arial" w:hAnsi="Arial" w:cs="Arial"/>
        </w:rPr>
      </w:pPr>
      <w:r w:rsidRPr="00FE0614">
        <w:rPr>
          <w:rFonts w:ascii="Arial" w:hAnsi="Arial" w:cs="Arial"/>
        </w:rPr>
        <w:t>[113]</w:t>
      </w:r>
      <w:r w:rsidRPr="00FE0614">
        <w:rPr>
          <w:rFonts w:ascii="Arial" w:hAnsi="Arial" w:cs="Arial"/>
        </w:rPr>
        <w:tab/>
      </w:r>
      <w:r w:rsidR="00EE6503" w:rsidRPr="00FE0614">
        <w:rPr>
          <w:rFonts w:ascii="Arial" w:hAnsi="Arial" w:cs="Arial"/>
        </w:rPr>
        <w:t>The repair appeared to have solved the problem and the accused descended a steep hill with no issues. Shortly thereafter he was advised by Thomas to proceed to Richards Bay</w:t>
      </w:r>
      <w:r w:rsidR="00DC2669">
        <w:rPr>
          <w:rFonts w:ascii="Arial" w:hAnsi="Arial" w:cs="Arial"/>
        </w:rPr>
        <w:t xml:space="preserve"> and not take the vehicle to the mechanic </w:t>
      </w:r>
      <w:proofErr w:type="gramStart"/>
      <w:r w:rsidR="00DC2669">
        <w:rPr>
          <w:rFonts w:ascii="Arial" w:hAnsi="Arial" w:cs="Arial"/>
        </w:rPr>
        <w:t xml:space="preserve">CJ </w:t>
      </w:r>
      <w:r w:rsidR="00EE6503" w:rsidRPr="00FE0614">
        <w:rPr>
          <w:rFonts w:ascii="Arial" w:hAnsi="Arial" w:cs="Arial"/>
        </w:rPr>
        <w:t>.</w:t>
      </w:r>
      <w:proofErr w:type="gramEnd"/>
      <w:r w:rsidR="00EE6503" w:rsidRPr="00FE0614">
        <w:rPr>
          <w:rFonts w:ascii="Arial" w:hAnsi="Arial" w:cs="Arial"/>
        </w:rPr>
        <w:t xml:space="preserve"> </w:t>
      </w:r>
    </w:p>
    <w:p w14:paraId="0ECF652A" w14:textId="77777777" w:rsidR="00EE6503" w:rsidRPr="00FE0614" w:rsidRDefault="00EE6503" w:rsidP="00FE0614">
      <w:pPr>
        <w:spacing w:line="360" w:lineRule="auto"/>
        <w:jc w:val="both"/>
        <w:rPr>
          <w:rFonts w:ascii="Arial" w:hAnsi="Arial" w:cs="Arial"/>
        </w:rPr>
      </w:pPr>
    </w:p>
    <w:p w14:paraId="4568A971" w14:textId="77777777" w:rsidR="00941C97" w:rsidRPr="00FE0614" w:rsidRDefault="00941C97" w:rsidP="00FE0614">
      <w:pPr>
        <w:spacing w:line="360" w:lineRule="auto"/>
        <w:jc w:val="both"/>
        <w:rPr>
          <w:rFonts w:ascii="Arial" w:hAnsi="Arial" w:cs="Arial"/>
        </w:rPr>
      </w:pPr>
      <w:r w:rsidRPr="00FE0614">
        <w:rPr>
          <w:rFonts w:ascii="Arial" w:hAnsi="Arial" w:cs="Arial"/>
        </w:rPr>
        <w:t>[114]</w:t>
      </w:r>
      <w:r w:rsidRPr="00FE0614">
        <w:rPr>
          <w:rFonts w:ascii="Arial" w:hAnsi="Arial" w:cs="Arial"/>
        </w:rPr>
        <w:tab/>
      </w:r>
      <w:r w:rsidR="00EE6503" w:rsidRPr="00FE0614">
        <w:rPr>
          <w:rFonts w:ascii="Arial" w:hAnsi="Arial" w:cs="Arial"/>
        </w:rPr>
        <w:t xml:space="preserve">He had no further issues on the road until he arrived at the informal truck stop where he heard that the N2 was closed due to protest action. As he was going to have a rest in the </w:t>
      </w:r>
      <w:proofErr w:type="gramStart"/>
      <w:r w:rsidR="00EE6503" w:rsidRPr="00FE0614">
        <w:rPr>
          <w:rFonts w:ascii="Arial" w:hAnsi="Arial" w:cs="Arial"/>
        </w:rPr>
        <w:t>cab</w:t>
      </w:r>
      <w:proofErr w:type="gramEnd"/>
      <w:r w:rsidR="00EE6503" w:rsidRPr="00FE0614">
        <w:rPr>
          <w:rFonts w:ascii="Arial" w:hAnsi="Arial" w:cs="Arial"/>
        </w:rPr>
        <w:t xml:space="preserve"> he placed a tape over the lens of the camera as he did not want to be seen shirtless by his employers as that would have consequences</w:t>
      </w:r>
      <w:r w:rsidRPr="00FE0614">
        <w:rPr>
          <w:rFonts w:ascii="Arial" w:hAnsi="Arial" w:cs="Arial"/>
        </w:rPr>
        <w:t xml:space="preserve"> for him</w:t>
      </w:r>
      <w:r w:rsidR="00EE6503" w:rsidRPr="00FE0614">
        <w:rPr>
          <w:rFonts w:ascii="Arial" w:hAnsi="Arial" w:cs="Arial"/>
        </w:rPr>
        <w:t xml:space="preserve">. </w:t>
      </w:r>
    </w:p>
    <w:p w14:paraId="5B391BD5" w14:textId="77777777" w:rsidR="00941C97" w:rsidRPr="00FE0614" w:rsidRDefault="00941C97" w:rsidP="00FE0614">
      <w:pPr>
        <w:spacing w:line="360" w:lineRule="auto"/>
        <w:jc w:val="both"/>
        <w:rPr>
          <w:rFonts w:ascii="Arial" w:hAnsi="Arial" w:cs="Arial"/>
        </w:rPr>
      </w:pPr>
    </w:p>
    <w:p w14:paraId="38ED94AB" w14:textId="77777777" w:rsidR="00EE6503" w:rsidRPr="00FE0614" w:rsidRDefault="00941C97" w:rsidP="00FE0614">
      <w:pPr>
        <w:spacing w:line="360" w:lineRule="auto"/>
        <w:jc w:val="both"/>
        <w:rPr>
          <w:rFonts w:ascii="Arial" w:hAnsi="Arial" w:cs="Arial"/>
        </w:rPr>
      </w:pPr>
      <w:r w:rsidRPr="00FE0614">
        <w:rPr>
          <w:rFonts w:ascii="Arial" w:hAnsi="Arial" w:cs="Arial"/>
        </w:rPr>
        <w:t>[115]</w:t>
      </w:r>
      <w:r w:rsidRPr="00FE0614">
        <w:rPr>
          <w:rFonts w:ascii="Arial" w:hAnsi="Arial" w:cs="Arial"/>
        </w:rPr>
        <w:tab/>
      </w:r>
      <w:r w:rsidR="00EE6503" w:rsidRPr="00FE0614">
        <w:rPr>
          <w:rFonts w:ascii="Arial" w:hAnsi="Arial" w:cs="Arial"/>
        </w:rPr>
        <w:t>Having a travelling companion with him for the entire trip does not seem to concern him despite it being strictly prohibited by the company.</w:t>
      </w:r>
      <w:r w:rsidRPr="00FE0614">
        <w:rPr>
          <w:rFonts w:ascii="Arial" w:hAnsi="Arial" w:cs="Arial"/>
        </w:rPr>
        <w:t xml:space="preserve"> </w:t>
      </w:r>
      <w:r w:rsidR="00EE6503" w:rsidRPr="00FE0614">
        <w:rPr>
          <w:rFonts w:ascii="Arial" w:hAnsi="Arial" w:cs="Arial"/>
        </w:rPr>
        <w:t xml:space="preserve">He was resting in the back when he noticed that the vehicles had started to move as the N2 had been re-opened. He jumped into the driver’s seat without putting his shirt on and without removing the tape on the internal camera. </w:t>
      </w:r>
    </w:p>
    <w:p w14:paraId="0D6D393E" w14:textId="77777777" w:rsidR="00941C97" w:rsidRPr="00FE0614" w:rsidRDefault="00941C97" w:rsidP="00FE0614">
      <w:pPr>
        <w:spacing w:line="360" w:lineRule="auto"/>
        <w:jc w:val="both"/>
        <w:rPr>
          <w:rFonts w:ascii="Arial" w:hAnsi="Arial" w:cs="Arial"/>
        </w:rPr>
      </w:pPr>
    </w:p>
    <w:p w14:paraId="3239C030" w14:textId="77777777" w:rsidR="00EE6503" w:rsidRPr="00FE0614" w:rsidRDefault="00941C97" w:rsidP="00FE0614">
      <w:pPr>
        <w:spacing w:line="360" w:lineRule="auto"/>
        <w:jc w:val="both"/>
        <w:rPr>
          <w:rFonts w:ascii="Arial" w:hAnsi="Arial" w:cs="Arial"/>
        </w:rPr>
      </w:pPr>
      <w:r w:rsidRPr="00FE0614">
        <w:rPr>
          <w:rFonts w:ascii="Arial" w:hAnsi="Arial" w:cs="Arial"/>
        </w:rPr>
        <w:t>[116]</w:t>
      </w:r>
      <w:r w:rsidRPr="00FE0614">
        <w:rPr>
          <w:rFonts w:ascii="Arial" w:hAnsi="Arial" w:cs="Arial"/>
        </w:rPr>
        <w:tab/>
      </w:r>
      <w:r w:rsidR="00EE6503" w:rsidRPr="00FE0614">
        <w:rPr>
          <w:rFonts w:ascii="Arial" w:hAnsi="Arial" w:cs="Arial"/>
        </w:rPr>
        <w:t xml:space="preserve">Two hundred metres after the turn off to </w:t>
      </w:r>
      <w:proofErr w:type="spellStart"/>
      <w:r w:rsidR="00EE6503" w:rsidRPr="00FE0614">
        <w:rPr>
          <w:rFonts w:ascii="Arial" w:hAnsi="Arial" w:cs="Arial"/>
        </w:rPr>
        <w:t>Nthuthuko</w:t>
      </w:r>
      <w:proofErr w:type="spellEnd"/>
      <w:r w:rsidR="00EE6503" w:rsidRPr="00FE0614">
        <w:rPr>
          <w:rFonts w:ascii="Arial" w:hAnsi="Arial" w:cs="Arial"/>
        </w:rPr>
        <w:t xml:space="preserve">, still some distance from the summit of the </w:t>
      </w:r>
      <w:proofErr w:type="spellStart"/>
      <w:r w:rsidR="00EE6503" w:rsidRPr="00FE0614">
        <w:rPr>
          <w:rFonts w:ascii="Arial" w:hAnsi="Arial" w:cs="Arial"/>
        </w:rPr>
        <w:t>Itshelejuba</w:t>
      </w:r>
      <w:proofErr w:type="spellEnd"/>
      <w:r w:rsidR="00EE6503" w:rsidRPr="00FE0614">
        <w:rPr>
          <w:rFonts w:ascii="Arial" w:hAnsi="Arial" w:cs="Arial"/>
        </w:rPr>
        <w:t xml:space="preserve"> pass, at a spot where there is a speed warning for trucks not to exceed 60km/h he became aware of problems with his truck. He tried to engage his </w:t>
      </w:r>
      <w:proofErr w:type="gramStart"/>
      <w:r w:rsidR="00EE6503" w:rsidRPr="00FE0614">
        <w:rPr>
          <w:rFonts w:ascii="Arial" w:hAnsi="Arial" w:cs="Arial"/>
        </w:rPr>
        <w:lastRenderedPageBreak/>
        <w:t>retarder</w:t>
      </w:r>
      <w:proofErr w:type="gramEnd"/>
      <w:r w:rsidR="00EE6503" w:rsidRPr="00FE0614">
        <w:rPr>
          <w:rFonts w:ascii="Arial" w:hAnsi="Arial" w:cs="Arial"/>
        </w:rPr>
        <w:t xml:space="preserve"> but he could not feel it ‘engage or grip’. There was no reduction in speed when he did so in accordance with what normally happened when he applied the retarder.</w:t>
      </w:r>
    </w:p>
    <w:p w14:paraId="6C8EC1E8" w14:textId="77777777" w:rsidR="00941C97" w:rsidRPr="00FE0614" w:rsidRDefault="00941C97" w:rsidP="00FE0614">
      <w:pPr>
        <w:spacing w:line="360" w:lineRule="auto"/>
        <w:jc w:val="both"/>
        <w:rPr>
          <w:rFonts w:ascii="Arial" w:hAnsi="Arial" w:cs="Arial"/>
        </w:rPr>
      </w:pPr>
    </w:p>
    <w:p w14:paraId="3BB1E4A2" w14:textId="77777777" w:rsidR="00EE6503" w:rsidRPr="00FE0614" w:rsidRDefault="00941C97" w:rsidP="00FE0614">
      <w:pPr>
        <w:spacing w:line="360" w:lineRule="auto"/>
        <w:jc w:val="both"/>
        <w:rPr>
          <w:rFonts w:ascii="Arial" w:hAnsi="Arial" w:cs="Arial"/>
        </w:rPr>
      </w:pPr>
      <w:r w:rsidRPr="00FE0614">
        <w:rPr>
          <w:rFonts w:ascii="Arial" w:hAnsi="Arial" w:cs="Arial"/>
        </w:rPr>
        <w:t>[117]</w:t>
      </w:r>
      <w:r w:rsidRPr="00FE0614">
        <w:rPr>
          <w:rFonts w:ascii="Arial" w:hAnsi="Arial" w:cs="Arial"/>
        </w:rPr>
        <w:tab/>
      </w:r>
      <w:r w:rsidR="00EE6503" w:rsidRPr="00FE0614">
        <w:rPr>
          <w:rFonts w:ascii="Arial" w:hAnsi="Arial" w:cs="Arial"/>
        </w:rPr>
        <w:t xml:space="preserve">As he approached the mandatory stop for heavy duty vehicles at the top of the </w:t>
      </w:r>
      <w:proofErr w:type="spellStart"/>
      <w:r w:rsidR="00EE6503" w:rsidRPr="00FE0614">
        <w:rPr>
          <w:rFonts w:ascii="Arial" w:hAnsi="Arial" w:cs="Arial"/>
        </w:rPr>
        <w:t>Itshelejuba</w:t>
      </w:r>
      <w:proofErr w:type="spellEnd"/>
      <w:r w:rsidR="00EE6503" w:rsidRPr="00FE0614">
        <w:rPr>
          <w:rFonts w:ascii="Arial" w:hAnsi="Arial" w:cs="Arial"/>
        </w:rPr>
        <w:t xml:space="preserve"> Pass he tried to engage his brakes to stop the </w:t>
      </w:r>
      <w:proofErr w:type="gramStart"/>
      <w:r w:rsidR="00EE6503" w:rsidRPr="00FE0614">
        <w:rPr>
          <w:rFonts w:ascii="Arial" w:hAnsi="Arial" w:cs="Arial"/>
        </w:rPr>
        <w:t>vehicles</w:t>
      </w:r>
      <w:proofErr w:type="gramEnd"/>
      <w:r w:rsidR="00EE6503" w:rsidRPr="00FE0614">
        <w:rPr>
          <w:rFonts w:ascii="Arial" w:hAnsi="Arial" w:cs="Arial"/>
        </w:rPr>
        <w:t xml:space="preserve"> but they did not slow the vehicle down at all. He then tried to manually engage a lower gear but that also failed. He could not stop and therefore crested the summit of the pass and began the steepest part of the descent towards Pongola.</w:t>
      </w:r>
    </w:p>
    <w:p w14:paraId="329CDE5D" w14:textId="77777777" w:rsidR="00941C97" w:rsidRPr="00FE0614" w:rsidRDefault="00941C97" w:rsidP="00FE0614">
      <w:pPr>
        <w:spacing w:line="360" w:lineRule="auto"/>
        <w:jc w:val="both"/>
        <w:rPr>
          <w:rFonts w:ascii="Arial" w:hAnsi="Arial" w:cs="Arial"/>
        </w:rPr>
      </w:pPr>
    </w:p>
    <w:p w14:paraId="470B6283" w14:textId="77777777" w:rsidR="00EE6503" w:rsidRPr="00FE0614" w:rsidRDefault="00941C97" w:rsidP="00FE0614">
      <w:pPr>
        <w:spacing w:line="360" w:lineRule="auto"/>
        <w:jc w:val="both"/>
        <w:rPr>
          <w:rFonts w:ascii="Arial" w:hAnsi="Arial" w:cs="Arial"/>
        </w:rPr>
      </w:pPr>
      <w:r w:rsidRPr="00FE0614">
        <w:rPr>
          <w:rFonts w:ascii="Arial" w:hAnsi="Arial" w:cs="Arial"/>
        </w:rPr>
        <w:t>[118]</w:t>
      </w:r>
      <w:r w:rsidRPr="00FE0614">
        <w:rPr>
          <w:rFonts w:ascii="Arial" w:hAnsi="Arial" w:cs="Arial"/>
        </w:rPr>
        <w:tab/>
      </w:r>
      <w:r w:rsidR="00EE6503" w:rsidRPr="00FE0614">
        <w:rPr>
          <w:rFonts w:ascii="Arial" w:hAnsi="Arial" w:cs="Arial"/>
        </w:rPr>
        <w:t xml:space="preserve">At this point he noticed his speedometer was fluctuating and shaking so that he could not ascertain the speed he was travelling, </w:t>
      </w:r>
      <w:proofErr w:type="gramStart"/>
      <w:r w:rsidR="00EE6503" w:rsidRPr="00FE0614">
        <w:rPr>
          <w:rFonts w:ascii="Arial" w:hAnsi="Arial" w:cs="Arial"/>
        </w:rPr>
        <w:t>later on</w:t>
      </w:r>
      <w:proofErr w:type="gramEnd"/>
      <w:r w:rsidR="00EE6503" w:rsidRPr="00FE0614">
        <w:rPr>
          <w:rFonts w:ascii="Arial" w:hAnsi="Arial" w:cs="Arial"/>
        </w:rPr>
        <w:t xml:space="preserve"> when taxed as to the generally excessive speeding depicted on the </w:t>
      </w:r>
      <w:proofErr w:type="spellStart"/>
      <w:r w:rsidR="00EE6503" w:rsidRPr="00FE0614">
        <w:rPr>
          <w:rFonts w:ascii="Arial" w:hAnsi="Arial" w:cs="Arial"/>
        </w:rPr>
        <w:t>Autotrak</w:t>
      </w:r>
      <w:proofErr w:type="spellEnd"/>
      <w:r w:rsidR="00EE6503" w:rsidRPr="00FE0614">
        <w:rPr>
          <w:rFonts w:ascii="Arial" w:hAnsi="Arial" w:cs="Arial"/>
        </w:rPr>
        <w:t xml:space="preserve"> recordings he stated that the speedometer </w:t>
      </w:r>
      <w:r w:rsidRPr="00FE0614">
        <w:rPr>
          <w:rFonts w:ascii="Arial" w:hAnsi="Arial" w:cs="Arial"/>
        </w:rPr>
        <w:t>had been</w:t>
      </w:r>
      <w:r w:rsidR="00EE6503" w:rsidRPr="00FE0614">
        <w:rPr>
          <w:rFonts w:ascii="Arial" w:hAnsi="Arial" w:cs="Arial"/>
        </w:rPr>
        <w:t xml:space="preserve"> dysfunctional </w:t>
      </w:r>
      <w:r w:rsidRPr="00FE0614">
        <w:rPr>
          <w:rFonts w:ascii="Arial" w:hAnsi="Arial" w:cs="Arial"/>
        </w:rPr>
        <w:t>for some time.</w:t>
      </w:r>
      <w:r w:rsidR="00EE6503" w:rsidRPr="00FE0614">
        <w:rPr>
          <w:rFonts w:ascii="Arial" w:hAnsi="Arial" w:cs="Arial"/>
        </w:rPr>
        <w:t xml:space="preserve"> This dysfunctional speedometer was the reasons for the vehicle travelling </w:t>
      </w:r>
      <w:proofErr w:type="gramStart"/>
      <w:r w:rsidR="00EE6503" w:rsidRPr="00FE0614">
        <w:rPr>
          <w:rFonts w:ascii="Arial" w:hAnsi="Arial" w:cs="Arial"/>
        </w:rPr>
        <w:t>in excess of</w:t>
      </w:r>
      <w:proofErr w:type="gramEnd"/>
      <w:r w:rsidR="00EE6503" w:rsidRPr="00FE0614">
        <w:rPr>
          <w:rFonts w:ascii="Arial" w:hAnsi="Arial" w:cs="Arial"/>
        </w:rPr>
        <w:t xml:space="preserve"> the speed limit </w:t>
      </w:r>
      <w:r w:rsidR="00DC2669">
        <w:rPr>
          <w:rFonts w:ascii="Arial" w:hAnsi="Arial" w:cs="Arial"/>
        </w:rPr>
        <w:t xml:space="preserve">during the recorded time, </w:t>
      </w:r>
      <w:r w:rsidR="00EE6503" w:rsidRPr="00FE0614">
        <w:rPr>
          <w:rFonts w:ascii="Arial" w:hAnsi="Arial" w:cs="Arial"/>
        </w:rPr>
        <w:t xml:space="preserve">as he does not </w:t>
      </w:r>
      <w:r w:rsidR="00DC2669">
        <w:rPr>
          <w:rFonts w:ascii="Arial" w:hAnsi="Arial" w:cs="Arial"/>
        </w:rPr>
        <w:t xml:space="preserve">usually </w:t>
      </w:r>
      <w:r w:rsidR="00EE6503" w:rsidRPr="00FE0614">
        <w:rPr>
          <w:rFonts w:ascii="Arial" w:hAnsi="Arial" w:cs="Arial"/>
        </w:rPr>
        <w:t>speed.</w:t>
      </w:r>
    </w:p>
    <w:p w14:paraId="1ACF156E" w14:textId="77777777" w:rsidR="00EE6503" w:rsidRPr="00FE0614" w:rsidRDefault="00EE6503" w:rsidP="00FE0614">
      <w:pPr>
        <w:spacing w:line="360" w:lineRule="auto"/>
        <w:jc w:val="both"/>
        <w:rPr>
          <w:rFonts w:ascii="Arial" w:hAnsi="Arial" w:cs="Arial"/>
        </w:rPr>
      </w:pPr>
    </w:p>
    <w:p w14:paraId="1575EEA3" w14:textId="77777777" w:rsidR="00EE6503" w:rsidRPr="00FE0614" w:rsidRDefault="00941C97" w:rsidP="00FE0614">
      <w:pPr>
        <w:spacing w:line="360" w:lineRule="auto"/>
        <w:jc w:val="both"/>
        <w:rPr>
          <w:rFonts w:ascii="Arial" w:hAnsi="Arial" w:cs="Arial"/>
        </w:rPr>
      </w:pPr>
      <w:r w:rsidRPr="00FE0614">
        <w:rPr>
          <w:rFonts w:ascii="Arial" w:hAnsi="Arial" w:cs="Arial"/>
        </w:rPr>
        <w:t>[119]</w:t>
      </w:r>
      <w:r w:rsidRPr="00FE0614">
        <w:rPr>
          <w:rFonts w:ascii="Arial" w:hAnsi="Arial" w:cs="Arial"/>
        </w:rPr>
        <w:tab/>
      </w:r>
      <w:r w:rsidR="00EE6503" w:rsidRPr="00FE0614">
        <w:rPr>
          <w:rFonts w:ascii="Arial" w:hAnsi="Arial" w:cs="Arial"/>
        </w:rPr>
        <w:t xml:space="preserve">He manages to control the truck down the steepest part of the pass and where it flattens </w:t>
      </w:r>
      <w:proofErr w:type="gramStart"/>
      <w:r w:rsidR="00EE6503" w:rsidRPr="00FE0614">
        <w:rPr>
          <w:rFonts w:ascii="Arial" w:hAnsi="Arial" w:cs="Arial"/>
        </w:rPr>
        <w:t>slightly</w:t>
      </w:r>
      <w:proofErr w:type="gramEnd"/>
      <w:r w:rsidR="00EE6503" w:rsidRPr="00FE0614">
        <w:rPr>
          <w:rFonts w:ascii="Arial" w:hAnsi="Arial" w:cs="Arial"/>
        </w:rPr>
        <w:t xml:space="preserve"> he sees a red motor vehicle travelling slowly in the southbound lane of the N2. He is now in a state of panic. He sees the northbound lane is clear </w:t>
      </w:r>
      <w:proofErr w:type="gramStart"/>
      <w:r w:rsidR="00EE6503" w:rsidRPr="00FE0614">
        <w:rPr>
          <w:rFonts w:ascii="Arial" w:hAnsi="Arial" w:cs="Arial"/>
        </w:rPr>
        <w:t>at this time</w:t>
      </w:r>
      <w:proofErr w:type="gramEnd"/>
      <w:r w:rsidR="00EE6503" w:rsidRPr="00FE0614">
        <w:rPr>
          <w:rFonts w:ascii="Arial" w:hAnsi="Arial" w:cs="Arial"/>
        </w:rPr>
        <w:t xml:space="preserve"> and goes into the contraflow lane of traffic across the double barrier line. He is constantly warning oncoming traffic by flicking his lights and pulled his handbrake </w:t>
      </w:r>
      <w:proofErr w:type="gramStart"/>
      <w:r w:rsidR="00EE6503" w:rsidRPr="00FE0614">
        <w:rPr>
          <w:rFonts w:ascii="Arial" w:hAnsi="Arial" w:cs="Arial"/>
        </w:rPr>
        <w:t>in order to</w:t>
      </w:r>
      <w:proofErr w:type="gramEnd"/>
      <w:r w:rsidR="00EE6503" w:rsidRPr="00FE0614">
        <w:rPr>
          <w:rFonts w:ascii="Arial" w:hAnsi="Arial" w:cs="Arial"/>
        </w:rPr>
        <w:t xml:space="preserve"> jack-knife the truck in a bid to stop it, but nothing worked.</w:t>
      </w:r>
    </w:p>
    <w:p w14:paraId="6850963D" w14:textId="77777777" w:rsidR="00941C97" w:rsidRPr="00FE0614" w:rsidRDefault="00941C97" w:rsidP="00FE0614">
      <w:pPr>
        <w:spacing w:line="360" w:lineRule="auto"/>
        <w:jc w:val="both"/>
        <w:rPr>
          <w:rFonts w:ascii="Arial" w:hAnsi="Arial" w:cs="Arial"/>
        </w:rPr>
      </w:pPr>
    </w:p>
    <w:p w14:paraId="76A096BF" w14:textId="77777777" w:rsidR="00EE6503" w:rsidRPr="00FE0614" w:rsidRDefault="00941C97" w:rsidP="00FE0614">
      <w:pPr>
        <w:spacing w:line="360" w:lineRule="auto"/>
        <w:jc w:val="both"/>
        <w:rPr>
          <w:rFonts w:ascii="Arial" w:hAnsi="Arial" w:cs="Arial"/>
        </w:rPr>
      </w:pPr>
      <w:r w:rsidRPr="00FE0614">
        <w:rPr>
          <w:rFonts w:ascii="Arial" w:hAnsi="Arial" w:cs="Arial"/>
        </w:rPr>
        <w:t>[120]</w:t>
      </w:r>
      <w:r w:rsidRPr="00FE0614">
        <w:rPr>
          <w:rFonts w:ascii="Arial" w:hAnsi="Arial" w:cs="Arial"/>
        </w:rPr>
        <w:tab/>
      </w:r>
      <w:r w:rsidR="00EE6503" w:rsidRPr="00FE0614">
        <w:rPr>
          <w:rFonts w:ascii="Arial" w:hAnsi="Arial" w:cs="Arial"/>
        </w:rPr>
        <w:t xml:space="preserve">In the final few seconds before the collision he saw the Toyota LDV and it was still in his path of travel. He tried to move to the northbound emergency lane to avoid the collision. </w:t>
      </w:r>
      <w:proofErr w:type="gramStart"/>
      <w:r w:rsidR="00EE6503" w:rsidRPr="00FE0614">
        <w:rPr>
          <w:rFonts w:ascii="Arial" w:hAnsi="Arial" w:cs="Arial"/>
        </w:rPr>
        <w:t>It would appear that simultaneously</w:t>
      </w:r>
      <w:proofErr w:type="gramEnd"/>
      <w:r w:rsidR="00EE6503" w:rsidRPr="00FE0614">
        <w:rPr>
          <w:rFonts w:ascii="Arial" w:hAnsi="Arial" w:cs="Arial"/>
        </w:rPr>
        <w:t xml:space="preserve"> the driver of the Toyota LDV as most drivers would do sought the sanctuary of his emergency lane, the two vehicles collided and came to rest just over two hundred </w:t>
      </w:r>
      <w:r w:rsidR="00504749">
        <w:rPr>
          <w:rFonts w:ascii="Arial" w:hAnsi="Arial" w:cs="Arial"/>
        </w:rPr>
        <w:t xml:space="preserve">and twenty </w:t>
      </w:r>
      <w:r w:rsidR="00EE6503" w:rsidRPr="00FE0614">
        <w:rPr>
          <w:rFonts w:ascii="Arial" w:hAnsi="Arial" w:cs="Arial"/>
        </w:rPr>
        <w:t>metres up the hill on the N2.</w:t>
      </w:r>
    </w:p>
    <w:p w14:paraId="09C40F82" w14:textId="77777777" w:rsidR="00EE6503" w:rsidRPr="00FE0614" w:rsidRDefault="00EE6503" w:rsidP="00FE0614">
      <w:pPr>
        <w:spacing w:line="360" w:lineRule="auto"/>
        <w:jc w:val="both"/>
        <w:rPr>
          <w:rFonts w:ascii="Arial" w:hAnsi="Arial" w:cs="Arial"/>
        </w:rPr>
      </w:pPr>
    </w:p>
    <w:p w14:paraId="419393EA" w14:textId="77777777" w:rsidR="00EE6503" w:rsidRPr="00FE0614" w:rsidRDefault="00941C97" w:rsidP="00FE0614">
      <w:pPr>
        <w:spacing w:line="360" w:lineRule="auto"/>
        <w:jc w:val="both"/>
        <w:rPr>
          <w:rFonts w:ascii="Arial" w:hAnsi="Arial" w:cs="Arial"/>
        </w:rPr>
      </w:pPr>
      <w:r w:rsidRPr="00FE0614">
        <w:rPr>
          <w:rFonts w:ascii="Arial" w:hAnsi="Arial" w:cs="Arial"/>
        </w:rPr>
        <w:t>[121]</w:t>
      </w:r>
      <w:r w:rsidRPr="00FE0614">
        <w:rPr>
          <w:rFonts w:ascii="Arial" w:hAnsi="Arial" w:cs="Arial"/>
        </w:rPr>
        <w:tab/>
      </w:r>
      <w:r w:rsidR="00EE6503" w:rsidRPr="00FE0614">
        <w:rPr>
          <w:rFonts w:ascii="Arial" w:hAnsi="Arial" w:cs="Arial"/>
        </w:rPr>
        <w:t xml:space="preserve">When he jumped out of the vehicle on the passenger </w:t>
      </w:r>
      <w:proofErr w:type="gramStart"/>
      <w:r w:rsidR="00EE6503" w:rsidRPr="00FE0614">
        <w:rPr>
          <w:rFonts w:ascii="Arial" w:hAnsi="Arial" w:cs="Arial"/>
        </w:rPr>
        <w:t>side</w:t>
      </w:r>
      <w:proofErr w:type="gramEnd"/>
      <w:r w:rsidR="00EE6503" w:rsidRPr="00FE0614">
        <w:rPr>
          <w:rFonts w:ascii="Arial" w:hAnsi="Arial" w:cs="Arial"/>
        </w:rPr>
        <w:t xml:space="preserve"> he went around the front of the truck and saw people lying injured, went to the driver’s side and saw more bleeding and injured people. He was afraid he would be harmed or killed, so he tried to flag down a passing </w:t>
      </w:r>
      <w:proofErr w:type="gramStart"/>
      <w:r w:rsidR="00EE6503" w:rsidRPr="00FE0614">
        <w:rPr>
          <w:rFonts w:ascii="Arial" w:hAnsi="Arial" w:cs="Arial"/>
        </w:rPr>
        <w:t>truck</w:t>
      </w:r>
      <w:proofErr w:type="gramEnd"/>
      <w:r w:rsidR="00EE6503" w:rsidRPr="00FE0614">
        <w:rPr>
          <w:rFonts w:ascii="Arial" w:hAnsi="Arial" w:cs="Arial"/>
        </w:rPr>
        <w:t xml:space="preserve"> but it would not stop. He then along with his passenger fled the scene.</w:t>
      </w:r>
    </w:p>
    <w:p w14:paraId="559E5FDC" w14:textId="77777777" w:rsidR="00EE6503" w:rsidRPr="00FE0614" w:rsidRDefault="00EE6503" w:rsidP="00FE0614">
      <w:pPr>
        <w:spacing w:line="360" w:lineRule="auto"/>
        <w:jc w:val="both"/>
        <w:rPr>
          <w:rFonts w:ascii="Arial" w:hAnsi="Arial" w:cs="Arial"/>
        </w:rPr>
      </w:pPr>
    </w:p>
    <w:p w14:paraId="37D04B52" w14:textId="77777777" w:rsidR="00EE6503" w:rsidRPr="00FE0614" w:rsidRDefault="00941C97" w:rsidP="00FE0614">
      <w:pPr>
        <w:spacing w:line="360" w:lineRule="auto"/>
        <w:jc w:val="both"/>
        <w:rPr>
          <w:rFonts w:ascii="Arial" w:hAnsi="Arial" w:cs="Arial"/>
        </w:rPr>
      </w:pPr>
      <w:r w:rsidRPr="00FE0614">
        <w:rPr>
          <w:rFonts w:ascii="Arial" w:hAnsi="Arial" w:cs="Arial"/>
        </w:rPr>
        <w:lastRenderedPageBreak/>
        <w:t>[122]</w:t>
      </w:r>
      <w:r w:rsidRPr="00FE0614">
        <w:rPr>
          <w:rFonts w:ascii="Arial" w:hAnsi="Arial" w:cs="Arial"/>
        </w:rPr>
        <w:tab/>
      </w:r>
      <w:r w:rsidR="00EE6503" w:rsidRPr="00FE0614">
        <w:rPr>
          <w:rFonts w:ascii="Arial" w:hAnsi="Arial" w:cs="Arial"/>
        </w:rPr>
        <w:t>He tried to get assistance from people to get clothing, hid in a cave and eventually ended up at his uncle’s home. He was unable to immediately go to the police as he had no way of getting to the police station.</w:t>
      </w:r>
    </w:p>
    <w:p w14:paraId="4CE65ECE" w14:textId="77777777" w:rsidR="00EE6503" w:rsidRPr="00FE0614" w:rsidRDefault="00EE6503" w:rsidP="00FE0614">
      <w:pPr>
        <w:spacing w:line="360" w:lineRule="auto"/>
        <w:jc w:val="both"/>
        <w:rPr>
          <w:rFonts w:ascii="Arial" w:hAnsi="Arial" w:cs="Arial"/>
        </w:rPr>
      </w:pPr>
    </w:p>
    <w:p w14:paraId="3CCFF2C2" w14:textId="77777777" w:rsidR="00EE6503" w:rsidRPr="00FE0614" w:rsidRDefault="00941C97" w:rsidP="00FE0614">
      <w:pPr>
        <w:spacing w:line="360" w:lineRule="auto"/>
        <w:jc w:val="both"/>
        <w:rPr>
          <w:rFonts w:ascii="Arial" w:hAnsi="Arial" w:cs="Arial"/>
        </w:rPr>
      </w:pPr>
      <w:r w:rsidRPr="00FE0614">
        <w:rPr>
          <w:rFonts w:ascii="Arial" w:hAnsi="Arial" w:cs="Arial"/>
        </w:rPr>
        <w:t>[123]</w:t>
      </w:r>
      <w:r w:rsidRPr="00FE0614">
        <w:rPr>
          <w:rFonts w:ascii="Arial" w:hAnsi="Arial" w:cs="Arial"/>
        </w:rPr>
        <w:tab/>
      </w:r>
      <w:r w:rsidR="00EE6503" w:rsidRPr="00FE0614">
        <w:rPr>
          <w:rFonts w:ascii="Arial" w:hAnsi="Arial" w:cs="Arial"/>
        </w:rPr>
        <w:t xml:space="preserve">The next day he met Mkhwanazi, </w:t>
      </w:r>
      <w:r w:rsidR="00515DE6">
        <w:rPr>
          <w:rFonts w:ascii="Arial" w:hAnsi="Arial" w:cs="Arial"/>
        </w:rPr>
        <w:t xml:space="preserve">thereafter he </w:t>
      </w:r>
      <w:r w:rsidR="00EE6503" w:rsidRPr="00FE0614">
        <w:rPr>
          <w:rFonts w:ascii="Arial" w:hAnsi="Arial" w:cs="Arial"/>
        </w:rPr>
        <w:t xml:space="preserve">spoke to his employer Masinga but denied that </w:t>
      </w:r>
      <w:r w:rsidR="00515DE6">
        <w:rPr>
          <w:rFonts w:ascii="Arial" w:hAnsi="Arial" w:cs="Arial"/>
        </w:rPr>
        <w:t>Masinga</w:t>
      </w:r>
      <w:r w:rsidR="00EE6503" w:rsidRPr="00FE0614">
        <w:rPr>
          <w:rFonts w:ascii="Arial" w:hAnsi="Arial" w:cs="Arial"/>
        </w:rPr>
        <w:t xml:space="preserve"> told him to go and report the matter. he went to the police station and almost immediately after they were taken to a private room reported that he was the driver. He disagrees with Mkhwanazi’s detailing of the manner of </w:t>
      </w:r>
      <w:r w:rsidRPr="00FE0614">
        <w:rPr>
          <w:rFonts w:ascii="Arial" w:hAnsi="Arial" w:cs="Arial"/>
        </w:rPr>
        <w:t>his</w:t>
      </w:r>
      <w:r w:rsidR="00EE6503" w:rsidRPr="00FE0614">
        <w:rPr>
          <w:rFonts w:ascii="Arial" w:hAnsi="Arial" w:cs="Arial"/>
        </w:rPr>
        <w:t xml:space="preserve"> arrest.</w:t>
      </w:r>
    </w:p>
    <w:p w14:paraId="10A0C1DD" w14:textId="77777777" w:rsidR="00941C97" w:rsidRPr="00FE0614" w:rsidRDefault="00941C97" w:rsidP="00FE0614">
      <w:pPr>
        <w:spacing w:line="360" w:lineRule="auto"/>
        <w:jc w:val="both"/>
        <w:rPr>
          <w:rFonts w:ascii="Arial" w:hAnsi="Arial" w:cs="Arial"/>
        </w:rPr>
      </w:pPr>
    </w:p>
    <w:p w14:paraId="0239F668" w14:textId="77777777" w:rsidR="00EE6503" w:rsidRPr="00FE0614" w:rsidRDefault="00941C97" w:rsidP="00FE0614">
      <w:pPr>
        <w:spacing w:line="360" w:lineRule="auto"/>
        <w:jc w:val="both"/>
        <w:rPr>
          <w:rFonts w:ascii="Arial" w:hAnsi="Arial" w:cs="Arial"/>
        </w:rPr>
      </w:pPr>
      <w:r w:rsidRPr="00FE0614">
        <w:rPr>
          <w:rFonts w:ascii="Arial" w:hAnsi="Arial" w:cs="Arial"/>
        </w:rPr>
        <w:t>[124]</w:t>
      </w:r>
      <w:r w:rsidRPr="00FE0614">
        <w:rPr>
          <w:rFonts w:ascii="Arial" w:hAnsi="Arial" w:cs="Arial"/>
        </w:rPr>
        <w:tab/>
      </w:r>
      <w:r w:rsidR="00EE6503" w:rsidRPr="00FE0614">
        <w:rPr>
          <w:rFonts w:ascii="Arial" w:hAnsi="Arial" w:cs="Arial"/>
        </w:rPr>
        <w:t>After the cross examination had been completed the defence admitted the statement of Mfundo Buthelezi who was the person who did the brake by-pass on the trailer. Despite the best efforts of the parties and the SAPS he could not be found. Although it was suggested that with the state having no objection it should be admitted in terms of section 3 (2) of the Law of Evidence Amendment Act, 45 of 1988, the correct section is 3 (1) (a).</w:t>
      </w:r>
      <w:r w:rsidR="00EE6503" w:rsidRPr="00FE0614">
        <w:rPr>
          <w:rStyle w:val="FootnoteReference"/>
          <w:rFonts w:ascii="Arial" w:hAnsi="Arial" w:cs="Arial"/>
        </w:rPr>
        <w:footnoteReference w:id="42"/>
      </w:r>
    </w:p>
    <w:p w14:paraId="04AEB353" w14:textId="77777777" w:rsidR="00EE6503" w:rsidRPr="00FE0614" w:rsidRDefault="00EE6503" w:rsidP="00FE0614">
      <w:pPr>
        <w:spacing w:line="360" w:lineRule="auto"/>
        <w:jc w:val="both"/>
        <w:rPr>
          <w:rFonts w:ascii="Arial" w:hAnsi="Arial" w:cs="Arial"/>
        </w:rPr>
      </w:pPr>
    </w:p>
    <w:p w14:paraId="3D222BD4" w14:textId="77777777" w:rsidR="00EE6503" w:rsidRPr="00FE0614" w:rsidRDefault="00EE6503" w:rsidP="00FE0614">
      <w:pPr>
        <w:spacing w:line="360" w:lineRule="auto"/>
        <w:jc w:val="both"/>
        <w:rPr>
          <w:rFonts w:ascii="Arial" w:hAnsi="Arial" w:cs="Arial"/>
          <w:b/>
          <w:bCs/>
        </w:rPr>
      </w:pPr>
      <w:r w:rsidRPr="00FE0614">
        <w:rPr>
          <w:rFonts w:ascii="Arial" w:hAnsi="Arial" w:cs="Arial"/>
          <w:b/>
          <w:bCs/>
        </w:rPr>
        <w:t xml:space="preserve">Issues to be </w:t>
      </w:r>
      <w:proofErr w:type="gramStart"/>
      <w:r w:rsidRPr="00FE0614">
        <w:rPr>
          <w:rFonts w:ascii="Arial" w:hAnsi="Arial" w:cs="Arial"/>
          <w:b/>
          <w:bCs/>
        </w:rPr>
        <w:t>decided</w:t>
      </w:r>
      <w:proofErr w:type="gramEnd"/>
    </w:p>
    <w:p w14:paraId="62F84915" w14:textId="77777777" w:rsidR="00941C97" w:rsidRPr="00FE0614" w:rsidRDefault="00941C97" w:rsidP="00FE0614">
      <w:pPr>
        <w:spacing w:line="360" w:lineRule="auto"/>
        <w:jc w:val="both"/>
        <w:rPr>
          <w:rFonts w:ascii="Arial" w:hAnsi="Arial" w:cs="Arial"/>
        </w:rPr>
      </w:pPr>
      <w:r w:rsidRPr="00FE0614">
        <w:rPr>
          <w:rFonts w:ascii="Arial" w:hAnsi="Arial" w:cs="Arial"/>
        </w:rPr>
        <w:t>[124]</w:t>
      </w:r>
      <w:r w:rsidRPr="00FE0614">
        <w:rPr>
          <w:rFonts w:ascii="Arial" w:hAnsi="Arial" w:cs="Arial"/>
        </w:rPr>
        <w:tab/>
      </w:r>
      <w:r w:rsidR="00EE6503" w:rsidRPr="00FE0614">
        <w:rPr>
          <w:rFonts w:ascii="Arial" w:hAnsi="Arial" w:cs="Arial"/>
        </w:rPr>
        <w:t xml:space="preserve">I am not going to set out what is common cause, the state’s evidence is exhaustive of any dispute as to what </w:t>
      </w:r>
      <w:proofErr w:type="gramStart"/>
      <w:r w:rsidR="00EE6503" w:rsidRPr="00FE0614">
        <w:rPr>
          <w:rFonts w:ascii="Arial" w:hAnsi="Arial" w:cs="Arial"/>
        </w:rPr>
        <w:t>actually occurred</w:t>
      </w:r>
      <w:proofErr w:type="gramEnd"/>
      <w:r w:rsidR="00EE6503" w:rsidRPr="00FE0614">
        <w:rPr>
          <w:rFonts w:ascii="Arial" w:hAnsi="Arial" w:cs="Arial"/>
        </w:rPr>
        <w:t xml:space="preserve"> on 16 September 2022. A </w:t>
      </w:r>
      <w:proofErr w:type="gramStart"/>
      <w:r w:rsidR="00EE6503" w:rsidRPr="00FE0614">
        <w:rPr>
          <w:rFonts w:ascii="Arial" w:hAnsi="Arial" w:cs="Arial"/>
        </w:rPr>
        <w:t>55 ton</w:t>
      </w:r>
      <w:proofErr w:type="gramEnd"/>
      <w:r w:rsidR="00EE6503" w:rsidRPr="00FE0614">
        <w:rPr>
          <w:rFonts w:ascii="Arial" w:hAnsi="Arial" w:cs="Arial"/>
        </w:rPr>
        <w:t xml:space="preserve"> truck was on the wrong side of the road for 1.2 kilometres going at dangerously high speeds until it struck a scholar transport vehicle with catastrophic consequences</w:t>
      </w:r>
      <w:r w:rsidRPr="00FE0614">
        <w:rPr>
          <w:rFonts w:ascii="Arial" w:hAnsi="Arial" w:cs="Arial"/>
        </w:rPr>
        <w:t>, killing all 20 occupants</w:t>
      </w:r>
      <w:r w:rsidR="00EE6503" w:rsidRPr="00FE0614">
        <w:rPr>
          <w:rFonts w:ascii="Arial" w:hAnsi="Arial" w:cs="Arial"/>
        </w:rPr>
        <w:t xml:space="preserve">. </w:t>
      </w:r>
    </w:p>
    <w:p w14:paraId="6A189CD1" w14:textId="77777777" w:rsidR="00941C97" w:rsidRPr="00FE0614" w:rsidRDefault="00941C97" w:rsidP="00FE0614">
      <w:pPr>
        <w:spacing w:line="360" w:lineRule="auto"/>
        <w:jc w:val="both"/>
        <w:rPr>
          <w:rFonts w:ascii="Arial" w:hAnsi="Arial" w:cs="Arial"/>
        </w:rPr>
      </w:pPr>
    </w:p>
    <w:p w14:paraId="4D44F73C" w14:textId="77777777" w:rsidR="00EE6503" w:rsidRPr="00FE0614" w:rsidRDefault="00941C97" w:rsidP="00FE0614">
      <w:pPr>
        <w:spacing w:line="360" w:lineRule="auto"/>
        <w:jc w:val="both"/>
        <w:rPr>
          <w:rFonts w:ascii="Arial" w:hAnsi="Arial" w:cs="Arial"/>
        </w:rPr>
      </w:pPr>
      <w:r w:rsidRPr="00FE0614">
        <w:rPr>
          <w:rFonts w:ascii="Arial" w:hAnsi="Arial" w:cs="Arial"/>
        </w:rPr>
        <w:t>[125]</w:t>
      </w:r>
      <w:r w:rsidRPr="00FE0614">
        <w:rPr>
          <w:rFonts w:ascii="Arial" w:hAnsi="Arial" w:cs="Arial"/>
        </w:rPr>
        <w:tab/>
      </w:r>
      <w:r w:rsidR="00EE6503" w:rsidRPr="00FE0614">
        <w:rPr>
          <w:rFonts w:ascii="Arial" w:hAnsi="Arial" w:cs="Arial"/>
        </w:rPr>
        <w:t>The key issue on what the prosecutor referred to as the main counts is:</w:t>
      </w:r>
    </w:p>
    <w:p w14:paraId="69CD958E" w14:textId="77777777" w:rsidR="00941C97" w:rsidRPr="00FE0614" w:rsidRDefault="00EE6503" w:rsidP="00FE0614">
      <w:pPr>
        <w:spacing w:line="360" w:lineRule="auto"/>
        <w:jc w:val="both"/>
        <w:rPr>
          <w:rFonts w:ascii="Arial" w:hAnsi="Arial" w:cs="Arial"/>
        </w:rPr>
      </w:pPr>
      <w:r w:rsidRPr="00FE0614">
        <w:rPr>
          <w:rFonts w:ascii="Arial" w:hAnsi="Arial" w:cs="Arial"/>
        </w:rPr>
        <w:t>Did the accused vehicle suffer mechanical failure that rendered his ability to slow or stop his vehicle futile, or put colloquially was this a ‘</w:t>
      </w:r>
      <w:r w:rsidRPr="000B11A6">
        <w:rPr>
          <w:rFonts w:ascii="Arial" w:hAnsi="Arial" w:cs="Arial"/>
          <w:sz w:val="22"/>
          <w:szCs w:val="22"/>
        </w:rPr>
        <w:t>runaway vehicle</w:t>
      </w:r>
      <w:r w:rsidRPr="00FE0614">
        <w:rPr>
          <w:rFonts w:ascii="Arial" w:hAnsi="Arial" w:cs="Arial"/>
        </w:rPr>
        <w:t xml:space="preserve">’? </w:t>
      </w:r>
    </w:p>
    <w:p w14:paraId="0EEF63D9" w14:textId="77777777" w:rsidR="00941C97" w:rsidRPr="00FE0614" w:rsidRDefault="00941C97" w:rsidP="00FE0614">
      <w:pPr>
        <w:spacing w:line="360" w:lineRule="auto"/>
        <w:jc w:val="both"/>
        <w:rPr>
          <w:rFonts w:ascii="Arial" w:hAnsi="Arial" w:cs="Arial"/>
        </w:rPr>
      </w:pPr>
    </w:p>
    <w:p w14:paraId="10D62798" w14:textId="77777777" w:rsidR="00EE6503" w:rsidRPr="00FE0614" w:rsidRDefault="00941C97" w:rsidP="00FE0614">
      <w:pPr>
        <w:spacing w:line="360" w:lineRule="auto"/>
        <w:jc w:val="both"/>
        <w:rPr>
          <w:rFonts w:ascii="Arial" w:hAnsi="Arial" w:cs="Arial"/>
        </w:rPr>
      </w:pPr>
      <w:r w:rsidRPr="00FE0614">
        <w:rPr>
          <w:rFonts w:ascii="Arial" w:hAnsi="Arial" w:cs="Arial"/>
        </w:rPr>
        <w:t>[126]</w:t>
      </w:r>
      <w:r w:rsidRPr="00FE0614">
        <w:rPr>
          <w:rFonts w:ascii="Arial" w:hAnsi="Arial" w:cs="Arial"/>
        </w:rPr>
        <w:tab/>
      </w:r>
      <w:r w:rsidR="00EE6503" w:rsidRPr="00FE0614">
        <w:rPr>
          <w:rFonts w:ascii="Arial" w:hAnsi="Arial" w:cs="Arial"/>
        </w:rPr>
        <w:t>if this answer is positive, then secondary issues need to be considered in respect of whether the accused’s conduct as the driver prior to the vehicle becoming uncontrollable warrants a criminal sanction.</w:t>
      </w:r>
    </w:p>
    <w:p w14:paraId="02B9A8B2" w14:textId="77777777" w:rsidR="00EE6503" w:rsidRPr="00FE0614" w:rsidRDefault="00EE6503" w:rsidP="00FE0614">
      <w:pPr>
        <w:spacing w:line="360" w:lineRule="auto"/>
        <w:jc w:val="both"/>
        <w:rPr>
          <w:rFonts w:ascii="Arial" w:hAnsi="Arial" w:cs="Arial"/>
        </w:rPr>
      </w:pPr>
    </w:p>
    <w:p w14:paraId="27896A2A" w14:textId="77777777" w:rsidR="00EE6503" w:rsidRPr="00FE0614" w:rsidRDefault="00941C97" w:rsidP="00FE0614">
      <w:pPr>
        <w:spacing w:line="360" w:lineRule="auto"/>
        <w:jc w:val="both"/>
        <w:rPr>
          <w:rFonts w:ascii="Arial" w:hAnsi="Arial" w:cs="Arial"/>
        </w:rPr>
      </w:pPr>
      <w:r w:rsidRPr="00FE0614">
        <w:rPr>
          <w:rFonts w:ascii="Arial" w:hAnsi="Arial" w:cs="Arial"/>
        </w:rPr>
        <w:lastRenderedPageBreak/>
        <w:t>[127]</w:t>
      </w:r>
      <w:r w:rsidRPr="00FE0614">
        <w:rPr>
          <w:rFonts w:ascii="Arial" w:hAnsi="Arial" w:cs="Arial"/>
        </w:rPr>
        <w:tab/>
      </w:r>
      <w:r w:rsidR="00EE6503" w:rsidRPr="00FE0614">
        <w:rPr>
          <w:rFonts w:ascii="Arial" w:hAnsi="Arial" w:cs="Arial"/>
        </w:rPr>
        <w:t xml:space="preserve">In the event of the court finding that this mechanical failure did not </w:t>
      </w:r>
      <w:proofErr w:type="gramStart"/>
      <w:r w:rsidR="00EE6503" w:rsidRPr="00FE0614">
        <w:rPr>
          <w:rFonts w:ascii="Arial" w:hAnsi="Arial" w:cs="Arial"/>
        </w:rPr>
        <w:t>occur</w:t>
      </w:r>
      <w:proofErr w:type="gramEnd"/>
      <w:r w:rsidR="00EE6503" w:rsidRPr="00FE0614">
        <w:rPr>
          <w:rFonts w:ascii="Arial" w:hAnsi="Arial" w:cs="Arial"/>
        </w:rPr>
        <w:t xml:space="preserve"> and that the accused volitionally embarked on this path of driving in the manner he did, then a further legal question needs to be answered, do the facts found proved justify a finding, as the prosecutor has argued, that the accused had ‘</w:t>
      </w:r>
      <w:r w:rsidR="00EE6503" w:rsidRPr="000B11A6">
        <w:rPr>
          <w:rFonts w:ascii="Arial" w:hAnsi="Arial" w:cs="Arial"/>
          <w:sz w:val="22"/>
          <w:szCs w:val="22"/>
        </w:rPr>
        <w:t>legal intention</w:t>
      </w:r>
      <w:r w:rsidR="00EE6503" w:rsidRPr="00FE0614">
        <w:rPr>
          <w:rFonts w:ascii="Arial" w:hAnsi="Arial" w:cs="Arial"/>
        </w:rPr>
        <w:t>’</w:t>
      </w:r>
      <w:r w:rsidRPr="00FE0614">
        <w:rPr>
          <w:rStyle w:val="FootnoteReference"/>
          <w:rFonts w:ascii="Arial" w:hAnsi="Arial" w:cs="Arial"/>
        </w:rPr>
        <w:footnoteReference w:id="43"/>
      </w:r>
      <w:r w:rsidR="00EE6503" w:rsidRPr="00FE0614">
        <w:rPr>
          <w:rFonts w:ascii="Arial" w:hAnsi="Arial" w:cs="Arial"/>
        </w:rPr>
        <w:t xml:space="preserve"> to commit the offence</w:t>
      </w:r>
      <w:r w:rsidRPr="00FE0614">
        <w:rPr>
          <w:rFonts w:ascii="Arial" w:hAnsi="Arial" w:cs="Arial"/>
        </w:rPr>
        <w:t>.</w:t>
      </w:r>
      <w:r w:rsidR="00EE6503" w:rsidRPr="00FE0614">
        <w:rPr>
          <w:rFonts w:ascii="Arial" w:hAnsi="Arial" w:cs="Arial"/>
        </w:rPr>
        <w:t xml:space="preserve"> </w:t>
      </w:r>
    </w:p>
    <w:p w14:paraId="5DBA9B42" w14:textId="77777777" w:rsidR="00941C97" w:rsidRPr="00FE0614" w:rsidRDefault="00941C97" w:rsidP="00FE0614">
      <w:pPr>
        <w:spacing w:line="360" w:lineRule="auto"/>
        <w:jc w:val="both"/>
        <w:rPr>
          <w:rFonts w:ascii="Arial" w:hAnsi="Arial" w:cs="Arial"/>
        </w:rPr>
      </w:pPr>
    </w:p>
    <w:p w14:paraId="5AE32730" w14:textId="77777777" w:rsidR="00EE6503" w:rsidRPr="00FE0614" w:rsidRDefault="00941C97" w:rsidP="00FE0614">
      <w:pPr>
        <w:spacing w:line="360" w:lineRule="auto"/>
        <w:jc w:val="both"/>
        <w:rPr>
          <w:rFonts w:ascii="Arial" w:hAnsi="Arial" w:cs="Arial"/>
        </w:rPr>
      </w:pPr>
      <w:r w:rsidRPr="00FE0614">
        <w:rPr>
          <w:rFonts w:ascii="Arial" w:hAnsi="Arial" w:cs="Arial"/>
        </w:rPr>
        <w:t>[128]</w:t>
      </w:r>
      <w:r w:rsidRPr="00FE0614">
        <w:rPr>
          <w:rFonts w:ascii="Arial" w:hAnsi="Arial" w:cs="Arial"/>
        </w:rPr>
        <w:tab/>
      </w:r>
      <w:r w:rsidR="00EE6503" w:rsidRPr="00FE0614">
        <w:rPr>
          <w:rFonts w:ascii="Arial" w:hAnsi="Arial" w:cs="Arial"/>
        </w:rPr>
        <w:t xml:space="preserve">In respect of count one, if no mechanical failure is found to have occurred then the accused is </w:t>
      </w:r>
      <w:proofErr w:type="gramStart"/>
      <w:r w:rsidR="00EE6503" w:rsidRPr="00FE0614">
        <w:rPr>
          <w:rFonts w:ascii="Arial" w:hAnsi="Arial" w:cs="Arial"/>
        </w:rPr>
        <w:t>fairly obviously</w:t>
      </w:r>
      <w:proofErr w:type="gramEnd"/>
      <w:r w:rsidR="00EE6503" w:rsidRPr="00FE0614">
        <w:rPr>
          <w:rFonts w:ascii="Arial" w:hAnsi="Arial" w:cs="Arial"/>
        </w:rPr>
        <w:t xml:space="preserve"> guilty of reckless driving, in fact Mr. Marimuthu who appears for the accused has conceded that the evidence properly evaluated shows that the accused deliberately did not stop at the mandatory stop sign at the summit of the </w:t>
      </w:r>
      <w:proofErr w:type="spellStart"/>
      <w:r w:rsidR="00EE6503" w:rsidRPr="00FE0614">
        <w:rPr>
          <w:rFonts w:ascii="Arial" w:hAnsi="Arial" w:cs="Arial"/>
        </w:rPr>
        <w:t>Itshelejuba</w:t>
      </w:r>
      <w:proofErr w:type="spellEnd"/>
      <w:r w:rsidR="00EE6503" w:rsidRPr="00FE0614">
        <w:rPr>
          <w:rFonts w:ascii="Arial" w:hAnsi="Arial" w:cs="Arial"/>
        </w:rPr>
        <w:t xml:space="preserve"> Pass.</w:t>
      </w:r>
    </w:p>
    <w:p w14:paraId="57635213" w14:textId="77777777" w:rsidR="00EE6503" w:rsidRPr="00FE0614" w:rsidRDefault="00EE6503" w:rsidP="00FE0614">
      <w:pPr>
        <w:spacing w:line="360" w:lineRule="auto"/>
        <w:jc w:val="both"/>
        <w:rPr>
          <w:rFonts w:ascii="Arial" w:hAnsi="Arial" w:cs="Arial"/>
        </w:rPr>
      </w:pPr>
    </w:p>
    <w:p w14:paraId="1850837D" w14:textId="77777777" w:rsidR="00EE6503" w:rsidRPr="00FE0614" w:rsidRDefault="00941C97" w:rsidP="00FE0614">
      <w:pPr>
        <w:spacing w:line="360" w:lineRule="auto"/>
        <w:jc w:val="both"/>
        <w:rPr>
          <w:rFonts w:ascii="Arial" w:hAnsi="Arial" w:cs="Arial"/>
        </w:rPr>
      </w:pPr>
      <w:r w:rsidRPr="00FE0614">
        <w:rPr>
          <w:rFonts w:ascii="Arial" w:hAnsi="Arial" w:cs="Arial"/>
        </w:rPr>
        <w:t>[129]</w:t>
      </w:r>
      <w:r w:rsidRPr="00FE0614">
        <w:rPr>
          <w:rFonts w:ascii="Arial" w:hAnsi="Arial" w:cs="Arial"/>
        </w:rPr>
        <w:tab/>
      </w:r>
      <w:r w:rsidR="00EE6503" w:rsidRPr="00FE0614">
        <w:rPr>
          <w:rFonts w:ascii="Arial" w:hAnsi="Arial" w:cs="Arial"/>
        </w:rPr>
        <w:t xml:space="preserve">In respect of the second count of failing to report and/or render assistance in accordance with the duties of a driver involved in an accident two questions arise; the first is did the accused flee the scene out of necessity as his life was in danger or is it as the prosecutor put it the ‘classic hit and run’ scenario. The second question is </w:t>
      </w:r>
      <w:proofErr w:type="gramStart"/>
      <w:r w:rsidR="00EE6503" w:rsidRPr="00FE0614">
        <w:rPr>
          <w:rFonts w:ascii="Arial" w:hAnsi="Arial" w:cs="Arial"/>
        </w:rPr>
        <w:t>did</w:t>
      </w:r>
      <w:proofErr w:type="gramEnd"/>
      <w:r w:rsidR="00EE6503" w:rsidRPr="00FE0614">
        <w:rPr>
          <w:rFonts w:ascii="Arial" w:hAnsi="Arial" w:cs="Arial"/>
        </w:rPr>
        <w:t xml:space="preserve"> the accused go to the Pongola SAPS to report the matter as </w:t>
      </w:r>
      <w:r w:rsidRPr="00FE0614">
        <w:rPr>
          <w:rFonts w:ascii="Arial" w:hAnsi="Arial" w:cs="Arial"/>
        </w:rPr>
        <w:t xml:space="preserve">statutorily </w:t>
      </w:r>
      <w:r w:rsidR="00EE6503" w:rsidRPr="00FE0614">
        <w:rPr>
          <w:rFonts w:ascii="Arial" w:hAnsi="Arial" w:cs="Arial"/>
        </w:rPr>
        <w:t>a driver is required to do</w:t>
      </w:r>
      <w:r w:rsidRPr="00FE0614">
        <w:rPr>
          <w:rFonts w:ascii="Arial" w:hAnsi="Arial" w:cs="Arial"/>
        </w:rPr>
        <w:t>,</w:t>
      </w:r>
      <w:r w:rsidR="00EE6503" w:rsidRPr="00FE0614">
        <w:rPr>
          <w:rFonts w:ascii="Arial" w:hAnsi="Arial" w:cs="Arial"/>
        </w:rPr>
        <w:t xml:space="preserve"> or </w:t>
      </w:r>
      <w:r w:rsidRPr="00FE0614">
        <w:rPr>
          <w:rFonts w:ascii="Arial" w:hAnsi="Arial" w:cs="Arial"/>
        </w:rPr>
        <w:t xml:space="preserve">was he at Pongola SAPS </w:t>
      </w:r>
      <w:r w:rsidR="00EE6503" w:rsidRPr="00FE0614">
        <w:rPr>
          <w:rFonts w:ascii="Arial" w:hAnsi="Arial" w:cs="Arial"/>
        </w:rPr>
        <w:t xml:space="preserve">to retrieve items </w:t>
      </w:r>
      <w:r w:rsidRPr="00FE0614">
        <w:rPr>
          <w:rFonts w:ascii="Arial" w:hAnsi="Arial" w:cs="Arial"/>
        </w:rPr>
        <w:t xml:space="preserve">he had </w:t>
      </w:r>
      <w:r w:rsidR="00EE6503" w:rsidRPr="00FE0614">
        <w:rPr>
          <w:rFonts w:ascii="Arial" w:hAnsi="Arial" w:cs="Arial"/>
        </w:rPr>
        <w:t>left behind?</w:t>
      </w:r>
    </w:p>
    <w:p w14:paraId="63D10B0E" w14:textId="77777777" w:rsidR="00EE6503" w:rsidRPr="00FE0614" w:rsidRDefault="00EE6503" w:rsidP="00FE0614">
      <w:pPr>
        <w:spacing w:line="360" w:lineRule="auto"/>
        <w:jc w:val="both"/>
        <w:rPr>
          <w:rFonts w:ascii="Arial" w:hAnsi="Arial" w:cs="Arial"/>
        </w:rPr>
      </w:pPr>
    </w:p>
    <w:p w14:paraId="65A1FE36" w14:textId="77777777" w:rsidR="00EE6503" w:rsidRPr="00FE0614" w:rsidRDefault="00EE6503" w:rsidP="00FE0614">
      <w:pPr>
        <w:spacing w:line="360" w:lineRule="auto"/>
        <w:jc w:val="both"/>
        <w:rPr>
          <w:rFonts w:ascii="Arial" w:hAnsi="Arial" w:cs="Arial"/>
          <w:b/>
          <w:bCs/>
        </w:rPr>
      </w:pPr>
      <w:r w:rsidRPr="00FE0614">
        <w:rPr>
          <w:rFonts w:ascii="Arial" w:hAnsi="Arial" w:cs="Arial"/>
          <w:b/>
          <w:bCs/>
        </w:rPr>
        <w:t>Legal Representative Submissions</w:t>
      </w:r>
    </w:p>
    <w:p w14:paraId="12A24D90" w14:textId="77777777" w:rsidR="00EE6503" w:rsidRPr="00FE0614" w:rsidRDefault="00941C97" w:rsidP="00FE0614">
      <w:pPr>
        <w:spacing w:line="360" w:lineRule="auto"/>
        <w:jc w:val="both"/>
        <w:rPr>
          <w:rFonts w:ascii="Arial" w:hAnsi="Arial" w:cs="Arial"/>
        </w:rPr>
      </w:pPr>
      <w:r w:rsidRPr="00FE0614">
        <w:rPr>
          <w:rFonts w:ascii="Arial" w:hAnsi="Arial" w:cs="Arial"/>
        </w:rPr>
        <w:t>[130]</w:t>
      </w:r>
      <w:r w:rsidRPr="00FE0614">
        <w:rPr>
          <w:rFonts w:ascii="Arial" w:hAnsi="Arial" w:cs="Arial"/>
        </w:rPr>
        <w:tab/>
      </w:r>
      <w:r w:rsidR="00EE6503" w:rsidRPr="00FE0614">
        <w:rPr>
          <w:rFonts w:ascii="Arial" w:hAnsi="Arial" w:cs="Arial"/>
        </w:rPr>
        <w:t xml:space="preserve">The prosecutor, Mr Shah has sought a conviction on all counts as charged. He submits that the condition of the brakes played no role in the collision at all. The accused’s driving conduct is what caused the collision. The empirical evidence suggests that the accused was in a hurry that day motivated </w:t>
      </w:r>
      <w:proofErr w:type="gramStart"/>
      <w:r w:rsidR="00EE6503" w:rsidRPr="00FE0614">
        <w:rPr>
          <w:rFonts w:ascii="Arial" w:hAnsi="Arial" w:cs="Arial"/>
        </w:rPr>
        <w:t>in all likelihood</w:t>
      </w:r>
      <w:proofErr w:type="gramEnd"/>
      <w:r w:rsidR="00EE6503" w:rsidRPr="00FE0614">
        <w:rPr>
          <w:rFonts w:ascii="Arial" w:hAnsi="Arial" w:cs="Arial"/>
        </w:rPr>
        <w:t xml:space="preserve"> by his wage structure. His submission is that the manner the accused drove in the immediate lead</w:t>
      </w:r>
      <w:r w:rsidRPr="00FE0614">
        <w:rPr>
          <w:rFonts w:ascii="Arial" w:hAnsi="Arial" w:cs="Arial"/>
        </w:rPr>
        <w:t xml:space="preserve"> </w:t>
      </w:r>
      <w:r w:rsidR="00EE6503" w:rsidRPr="00FE0614">
        <w:rPr>
          <w:rFonts w:ascii="Arial" w:hAnsi="Arial" w:cs="Arial"/>
        </w:rPr>
        <w:t xml:space="preserve">up to the </w:t>
      </w:r>
      <w:r w:rsidR="00515DE6">
        <w:rPr>
          <w:rFonts w:ascii="Arial" w:hAnsi="Arial" w:cs="Arial"/>
        </w:rPr>
        <w:t>collision</w:t>
      </w:r>
      <w:r w:rsidR="00EE6503" w:rsidRPr="00FE0614">
        <w:rPr>
          <w:rFonts w:ascii="Arial" w:hAnsi="Arial" w:cs="Arial"/>
        </w:rPr>
        <w:t xml:space="preserve"> satisfies the test for </w:t>
      </w:r>
      <w:proofErr w:type="spellStart"/>
      <w:r w:rsidR="00EE6503" w:rsidRPr="000B11A6">
        <w:rPr>
          <w:rFonts w:ascii="Arial" w:hAnsi="Arial" w:cs="Arial"/>
          <w:i/>
        </w:rPr>
        <w:t>dolus</w:t>
      </w:r>
      <w:proofErr w:type="spellEnd"/>
      <w:r w:rsidR="00EE6503" w:rsidRPr="000B11A6">
        <w:rPr>
          <w:rFonts w:ascii="Arial" w:hAnsi="Arial" w:cs="Arial"/>
          <w:i/>
        </w:rPr>
        <w:t xml:space="preserve"> </w:t>
      </w:r>
      <w:proofErr w:type="spellStart"/>
      <w:r w:rsidR="00EE6503" w:rsidRPr="000B11A6">
        <w:rPr>
          <w:rFonts w:ascii="Arial" w:hAnsi="Arial" w:cs="Arial"/>
          <w:i/>
        </w:rPr>
        <w:t>eventualis</w:t>
      </w:r>
      <w:proofErr w:type="spellEnd"/>
      <w:r w:rsidR="00EE6503" w:rsidRPr="00FE0614">
        <w:rPr>
          <w:rFonts w:ascii="Arial" w:hAnsi="Arial" w:cs="Arial"/>
        </w:rPr>
        <w:t>.</w:t>
      </w:r>
    </w:p>
    <w:p w14:paraId="77864F06" w14:textId="77777777" w:rsidR="00941C97" w:rsidRPr="00FE0614" w:rsidRDefault="00941C97" w:rsidP="00FE0614">
      <w:pPr>
        <w:spacing w:line="360" w:lineRule="auto"/>
        <w:jc w:val="both"/>
        <w:rPr>
          <w:rFonts w:ascii="Arial" w:hAnsi="Arial" w:cs="Arial"/>
        </w:rPr>
      </w:pPr>
    </w:p>
    <w:p w14:paraId="76927E7B" w14:textId="77777777" w:rsidR="00EE6503" w:rsidRPr="00FE0614" w:rsidRDefault="00941C97" w:rsidP="00FE0614">
      <w:pPr>
        <w:spacing w:line="360" w:lineRule="auto"/>
        <w:jc w:val="both"/>
        <w:rPr>
          <w:rFonts w:ascii="Arial" w:hAnsi="Arial" w:cs="Arial"/>
        </w:rPr>
      </w:pPr>
      <w:r w:rsidRPr="00FE0614">
        <w:rPr>
          <w:rFonts w:ascii="Arial" w:hAnsi="Arial" w:cs="Arial"/>
        </w:rPr>
        <w:t>[131]</w:t>
      </w:r>
      <w:r w:rsidRPr="00FE0614">
        <w:rPr>
          <w:rFonts w:ascii="Arial" w:hAnsi="Arial" w:cs="Arial"/>
        </w:rPr>
        <w:tab/>
      </w:r>
      <w:r w:rsidR="00EE6503" w:rsidRPr="00FE0614">
        <w:rPr>
          <w:rFonts w:ascii="Arial" w:hAnsi="Arial" w:cs="Arial"/>
        </w:rPr>
        <w:t xml:space="preserve">In response to the argument that the accused was faced with a sudden emergency he argued that </w:t>
      </w:r>
      <w:r w:rsidRPr="00FE0614">
        <w:rPr>
          <w:rFonts w:ascii="Arial" w:hAnsi="Arial" w:cs="Arial"/>
        </w:rPr>
        <w:t xml:space="preserve">even </w:t>
      </w:r>
      <w:r w:rsidR="00EE6503" w:rsidRPr="00FE0614">
        <w:rPr>
          <w:rFonts w:ascii="Arial" w:hAnsi="Arial" w:cs="Arial"/>
        </w:rPr>
        <w:t>if</w:t>
      </w:r>
      <w:r w:rsidRPr="00FE0614">
        <w:rPr>
          <w:rFonts w:ascii="Arial" w:hAnsi="Arial" w:cs="Arial"/>
        </w:rPr>
        <w:t xml:space="preserve"> this had happened which he disputed</w:t>
      </w:r>
      <w:r w:rsidR="00EE6503" w:rsidRPr="00FE0614">
        <w:rPr>
          <w:rFonts w:ascii="Arial" w:hAnsi="Arial" w:cs="Arial"/>
        </w:rPr>
        <w:t>, the accused</w:t>
      </w:r>
      <w:r w:rsidRPr="00FE0614">
        <w:rPr>
          <w:rFonts w:ascii="Arial" w:hAnsi="Arial" w:cs="Arial"/>
        </w:rPr>
        <w:t>’s evidence is that he</w:t>
      </w:r>
      <w:r w:rsidR="00EE6503" w:rsidRPr="00FE0614">
        <w:rPr>
          <w:rFonts w:ascii="Arial" w:hAnsi="Arial" w:cs="Arial"/>
        </w:rPr>
        <w:t xml:space="preserve"> was aware of the deficiencies of the vehicle he </w:t>
      </w:r>
      <w:r w:rsidRPr="00FE0614">
        <w:rPr>
          <w:rFonts w:ascii="Arial" w:hAnsi="Arial" w:cs="Arial"/>
        </w:rPr>
        <w:t xml:space="preserve">therefore </w:t>
      </w:r>
      <w:r w:rsidR="00EE6503" w:rsidRPr="00FE0614">
        <w:rPr>
          <w:rFonts w:ascii="Arial" w:hAnsi="Arial" w:cs="Arial"/>
        </w:rPr>
        <w:t>cannot escape culpability, even if on a lesser charge.</w:t>
      </w:r>
      <w:r w:rsidR="00EE6503" w:rsidRPr="00FE0614">
        <w:rPr>
          <w:rStyle w:val="FootnoteReference"/>
          <w:rFonts w:ascii="Arial" w:hAnsi="Arial" w:cs="Arial"/>
        </w:rPr>
        <w:footnoteReference w:id="44"/>
      </w:r>
      <w:r w:rsidR="00EE6503" w:rsidRPr="00FE0614">
        <w:rPr>
          <w:rFonts w:ascii="Arial" w:hAnsi="Arial" w:cs="Arial"/>
        </w:rPr>
        <w:t xml:space="preserve"> Due to the view I take of the matter it is not necessary to deal with this issue in any detail. </w:t>
      </w:r>
    </w:p>
    <w:p w14:paraId="6D0B24B3" w14:textId="77777777" w:rsidR="00EE6503" w:rsidRPr="00FE0614" w:rsidRDefault="00EE6503" w:rsidP="00FE0614">
      <w:pPr>
        <w:spacing w:line="360" w:lineRule="auto"/>
        <w:jc w:val="both"/>
        <w:rPr>
          <w:rFonts w:ascii="Arial" w:hAnsi="Arial" w:cs="Arial"/>
        </w:rPr>
      </w:pPr>
    </w:p>
    <w:p w14:paraId="5F8BD625" w14:textId="77777777" w:rsidR="00EE6503" w:rsidRPr="00FE0614" w:rsidRDefault="00941C97" w:rsidP="00FE0614">
      <w:pPr>
        <w:spacing w:line="360" w:lineRule="auto"/>
        <w:jc w:val="both"/>
        <w:rPr>
          <w:rFonts w:ascii="Arial" w:hAnsi="Arial" w:cs="Arial"/>
        </w:rPr>
      </w:pPr>
      <w:r w:rsidRPr="00FE0614">
        <w:rPr>
          <w:rFonts w:ascii="Arial" w:hAnsi="Arial" w:cs="Arial"/>
        </w:rPr>
        <w:t>[132]</w:t>
      </w:r>
      <w:r w:rsidRPr="00FE0614">
        <w:rPr>
          <w:rFonts w:ascii="Arial" w:hAnsi="Arial" w:cs="Arial"/>
        </w:rPr>
        <w:tab/>
      </w:r>
      <w:r w:rsidR="00EE6503" w:rsidRPr="00FE0614">
        <w:rPr>
          <w:rFonts w:ascii="Arial" w:hAnsi="Arial" w:cs="Arial"/>
        </w:rPr>
        <w:t>Mr. Mar</w:t>
      </w:r>
      <w:r w:rsidR="00515DE6">
        <w:rPr>
          <w:rFonts w:ascii="Arial" w:hAnsi="Arial" w:cs="Arial"/>
        </w:rPr>
        <w:t>i</w:t>
      </w:r>
      <w:r w:rsidR="00EE6503" w:rsidRPr="00FE0614">
        <w:rPr>
          <w:rFonts w:ascii="Arial" w:hAnsi="Arial" w:cs="Arial"/>
        </w:rPr>
        <w:t xml:space="preserve">muthu for the accused has correctly conceded that the accused was not a good witness and in particular his evidence </w:t>
      </w:r>
      <w:r w:rsidR="00795778">
        <w:rPr>
          <w:rFonts w:ascii="Arial" w:hAnsi="Arial" w:cs="Arial"/>
        </w:rPr>
        <w:t xml:space="preserve">in court </w:t>
      </w:r>
      <w:r w:rsidR="00EE6503" w:rsidRPr="00FE0614">
        <w:rPr>
          <w:rFonts w:ascii="Arial" w:hAnsi="Arial" w:cs="Arial"/>
        </w:rPr>
        <w:t xml:space="preserve">conflicts </w:t>
      </w:r>
      <w:r w:rsidR="00795778">
        <w:rPr>
          <w:rFonts w:ascii="Arial" w:hAnsi="Arial" w:cs="Arial"/>
        </w:rPr>
        <w:t xml:space="preserve">to such a degree </w:t>
      </w:r>
      <w:r w:rsidR="00EE6503" w:rsidRPr="00FE0614">
        <w:rPr>
          <w:rFonts w:ascii="Arial" w:hAnsi="Arial" w:cs="Arial"/>
        </w:rPr>
        <w:t>with the evidence he gave in the bail application</w:t>
      </w:r>
      <w:r w:rsidR="00795778">
        <w:rPr>
          <w:rFonts w:ascii="Arial" w:hAnsi="Arial" w:cs="Arial"/>
        </w:rPr>
        <w:t xml:space="preserve">, that the differing testimony </w:t>
      </w:r>
      <w:r w:rsidR="00EE6503" w:rsidRPr="00FE0614">
        <w:rPr>
          <w:rFonts w:ascii="Arial" w:hAnsi="Arial" w:cs="Arial"/>
        </w:rPr>
        <w:t xml:space="preserve">is simply </w:t>
      </w:r>
      <w:r w:rsidR="00795778">
        <w:rPr>
          <w:rFonts w:ascii="Arial" w:hAnsi="Arial" w:cs="Arial"/>
        </w:rPr>
        <w:t>ir</w:t>
      </w:r>
      <w:r w:rsidR="00EE6503" w:rsidRPr="00FE0614">
        <w:rPr>
          <w:rFonts w:ascii="Arial" w:hAnsi="Arial" w:cs="Arial"/>
        </w:rPr>
        <w:t xml:space="preserve">reconcilable. The concession is </w:t>
      </w:r>
      <w:r w:rsidR="00795778">
        <w:rPr>
          <w:rFonts w:ascii="Arial" w:hAnsi="Arial" w:cs="Arial"/>
        </w:rPr>
        <w:t xml:space="preserve">fairly and </w:t>
      </w:r>
      <w:r w:rsidR="00EE6503" w:rsidRPr="00FE0614">
        <w:rPr>
          <w:rFonts w:ascii="Arial" w:hAnsi="Arial" w:cs="Arial"/>
        </w:rPr>
        <w:t xml:space="preserve">correctly made. </w:t>
      </w:r>
      <w:r w:rsidR="000B11A6" w:rsidRPr="00FE0614">
        <w:rPr>
          <w:rFonts w:ascii="Arial" w:hAnsi="Arial" w:cs="Arial"/>
        </w:rPr>
        <w:t>Similarly,</w:t>
      </w:r>
      <w:r w:rsidR="00EE6503" w:rsidRPr="00FE0614">
        <w:rPr>
          <w:rFonts w:ascii="Arial" w:hAnsi="Arial" w:cs="Arial"/>
        </w:rPr>
        <w:t xml:space="preserve"> he conceded that the accused’s evidence of why he failed to stop at the mandatory stop at the summit of the pass cannot be sustained.</w:t>
      </w:r>
    </w:p>
    <w:p w14:paraId="12A331AB" w14:textId="77777777" w:rsidR="00EE6503" w:rsidRPr="00FE0614" w:rsidRDefault="00EE6503" w:rsidP="00FE0614">
      <w:pPr>
        <w:spacing w:line="360" w:lineRule="auto"/>
        <w:jc w:val="both"/>
        <w:rPr>
          <w:rFonts w:ascii="Arial" w:hAnsi="Arial" w:cs="Arial"/>
        </w:rPr>
      </w:pPr>
    </w:p>
    <w:p w14:paraId="19B53A00" w14:textId="77777777" w:rsidR="00EE6503" w:rsidRPr="00FE0614" w:rsidRDefault="00941C97" w:rsidP="00FE0614">
      <w:pPr>
        <w:spacing w:line="360" w:lineRule="auto"/>
        <w:jc w:val="both"/>
        <w:rPr>
          <w:rFonts w:ascii="Arial" w:hAnsi="Arial" w:cs="Arial"/>
        </w:rPr>
      </w:pPr>
      <w:r w:rsidRPr="00FE0614">
        <w:rPr>
          <w:rFonts w:ascii="Arial" w:hAnsi="Arial" w:cs="Arial"/>
        </w:rPr>
        <w:t>[133]</w:t>
      </w:r>
      <w:r w:rsidRPr="00FE0614">
        <w:rPr>
          <w:rFonts w:ascii="Arial" w:hAnsi="Arial" w:cs="Arial"/>
        </w:rPr>
        <w:tab/>
      </w:r>
      <w:r w:rsidR="00EE6503" w:rsidRPr="00FE0614">
        <w:rPr>
          <w:rFonts w:ascii="Arial" w:hAnsi="Arial" w:cs="Arial"/>
        </w:rPr>
        <w:t xml:space="preserve">His argument is that </w:t>
      </w:r>
      <w:r w:rsidR="00795778">
        <w:rPr>
          <w:rFonts w:ascii="Arial" w:hAnsi="Arial" w:cs="Arial"/>
        </w:rPr>
        <w:t xml:space="preserve">notwithstanding the accused’s unsatisfactory evidence </w:t>
      </w:r>
      <w:r w:rsidR="00EE6503" w:rsidRPr="00FE0614">
        <w:rPr>
          <w:rFonts w:ascii="Arial" w:hAnsi="Arial" w:cs="Arial"/>
        </w:rPr>
        <w:t>the state has not proved beyond reasonable doubt that the accused’s braking system, which includes the malfunctioning retarder and gearing system</w:t>
      </w:r>
      <w:r w:rsidR="00795778">
        <w:rPr>
          <w:rFonts w:ascii="Arial" w:hAnsi="Arial" w:cs="Arial"/>
        </w:rPr>
        <w:t xml:space="preserve"> did not fail</w:t>
      </w:r>
      <w:r w:rsidR="00EE6503" w:rsidRPr="00FE0614">
        <w:rPr>
          <w:rFonts w:ascii="Arial" w:hAnsi="Arial" w:cs="Arial"/>
        </w:rPr>
        <w:t>.</w:t>
      </w:r>
      <w:r w:rsidR="00795778">
        <w:rPr>
          <w:rFonts w:ascii="Arial" w:hAnsi="Arial" w:cs="Arial"/>
        </w:rPr>
        <w:t xml:space="preserve"> </w:t>
      </w:r>
      <w:r w:rsidR="00EE6503" w:rsidRPr="00FE0614">
        <w:rPr>
          <w:rFonts w:ascii="Arial" w:hAnsi="Arial" w:cs="Arial"/>
        </w:rPr>
        <w:t xml:space="preserve"> As the state has not proved this, at best for the state the accused </w:t>
      </w:r>
      <w:r w:rsidR="00795778">
        <w:rPr>
          <w:rFonts w:ascii="Arial" w:hAnsi="Arial" w:cs="Arial"/>
        </w:rPr>
        <w:t xml:space="preserve">might </w:t>
      </w:r>
      <w:r w:rsidR="00515DE6">
        <w:rPr>
          <w:rFonts w:ascii="Arial" w:hAnsi="Arial" w:cs="Arial"/>
        </w:rPr>
        <w:t>be</w:t>
      </w:r>
      <w:r w:rsidR="00EE6503" w:rsidRPr="00FE0614">
        <w:rPr>
          <w:rFonts w:ascii="Arial" w:hAnsi="Arial" w:cs="Arial"/>
        </w:rPr>
        <w:t xml:space="preserve"> guilty of culpable homicide.</w:t>
      </w:r>
    </w:p>
    <w:p w14:paraId="587ED369" w14:textId="77777777" w:rsidR="00EE6503" w:rsidRPr="00FE0614" w:rsidRDefault="00EE6503" w:rsidP="00FE0614">
      <w:pPr>
        <w:spacing w:line="360" w:lineRule="auto"/>
        <w:jc w:val="both"/>
        <w:rPr>
          <w:rFonts w:ascii="Arial" w:hAnsi="Arial" w:cs="Arial"/>
        </w:rPr>
      </w:pPr>
    </w:p>
    <w:p w14:paraId="148152F1" w14:textId="77777777" w:rsidR="00EE6503" w:rsidRPr="00FE0614" w:rsidRDefault="00941C97" w:rsidP="00FE0614">
      <w:pPr>
        <w:spacing w:line="360" w:lineRule="auto"/>
        <w:jc w:val="both"/>
        <w:rPr>
          <w:rFonts w:ascii="Arial" w:hAnsi="Arial" w:cs="Arial"/>
        </w:rPr>
      </w:pPr>
      <w:r w:rsidRPr="00FE0614">
        <w:rPr>
          <w:rFonts w:ascii="Arial" w:hAnsi="Arial" w:cs="Arial"/>
        </w:rPr>
        <w:t>[134]</w:t>
      </w:r>
      <w:r w:rsidRPr="00FE0614">
        <w:rPr>
          <w:rFonts w:ascii="Arial" w:hAnsi="Arial" w:cs="Arial"/>
        </w:rPr>
        <w:tab/>
      </w:r>
      <w:r w:rsidR="00EE6503" w:rsidRPr="00FE0614">
        <w:rPr>
          <w:rFonts w:ascii="Arial" w:hAnsi="Arial" w:cs="Arial"/>
        </w:rPr>
        <w:t xml:space="preserve">Mr Marimuthu is of the view that the binding nature of the SCA judgment in </w:t>
      </w:r>
      <w:r w:rsidR="00EE6503" w:rsidRPr="000B11A6">
        <w:rPr>
          <w:rFonts w:ascii="Arial" w:hAnsi="Arial" w:cs="Arial"/>
          <w:i/>
        </w:rPr>
        <w:t>Humphreys</w:t>
      </w:r>
      <w:r w:rsidRPr="00FE0614">
        <w:rPr>
          <w:rStyle w:val="FootnoteReference"/>
          <w:rFonts w:ascii="Arial" w:hAnsi="Arial" w:cs="Arial"/>
        </w:rPr>
        <w:footnoteReference w:id="45"/>
      </w:r>
      <w:r w:rsidR="00EE6503" w:rsidRPr="00FE0614">
        <w:rPr>
          <w:rFonts w:ascii="Arial" w:hAnsi="Arial" w:cs="Arial"/>
        </w:rPr>
        <w:t xml:space="preserve"> precludes a finding of guilty on the murder counts. The facts of this matter</w:t>
      </w:r>
      <w:r w:rsidR="00795778">
        <w:rPr>
          <w:rFonts w:ascii="Arial" w:hAnsi="Arial" w:cs="Arial"/>
        </w:rPr>
        <w:t>, in his submission,</w:t>
      </w:r>
      <w:r w:rsidR="00EE6503" w:rsidRPr="00FE0614">
        <w:rPr>
          <w:rFonts w:ascii="Arial" w:hAnsi="Arial" w:cs="Arial"/>
        </w:rPr>
        <w:t xml:space="preserve"> does not satisfy the test for </w:t>
      </w:r>
      <w:proofErr w:type="spellStart"/>
      <w:r w:rsidR="00EE6503" w:rsidRPr="000B11A6">
        <w:rPr>
          <w:rFonts w:ascii="Arial" w:hAnsi="Arial" w:cs="Arial"/>
          <w:i/>
        </w:rPr>
        <w:t>dolus</w:t>
      </w:r>
      <w:proofErr w:type="spellEnd"/>
      <w:r w:rsidR="00EE6503" w:rsidRPr="000B11A6">
        <w:rPr>
          <w:rFonts w:ascii="Arial" w:hAnsi="Arial" w:cs="Arial"/>
          <w:i/>
        </w:rPr>
        <w:t xml:space="preserve"> </w:t>
      </w:r>
      <w:proofErr w:type="spellStart"/>
      <w:proofErr w:type="gramStart"/>
      <w:r w:rsidR="00EE6503" w:rsidRPr="000B11A6">
        <w:rPr>
          <w:rFonts w:ascii="Arial" w:hAnsi="Arial" w:cs="Arial"/>
          <w:i/>
        </w:rPr>
        <w:t>eventualis</w:t>
      </w:r>
      <w:proofErr w:type="spellEnd"/>
      <w:r w:rsidRPr="00FE0614">
        <w:rPr>
          <w:rFonts w:ascii="Arial" w:hAnsi="Arial" w:cs="Arial"/>
        </w:rPr>
        <w:t xml:space="preserve">  as</w:t>
      </w:r>
      <w:proofErr w:type="gramEnd"/>
      <w:r w:rsidRPr="00FE0614">
        <w:rPr>
          <w:rFonts w:ascii="Arial" w:hAnsi="Arial" w:cs="Arial"/>
        </w:rPr>
        <w:t xml:space="preserve"> s</w:t>
      </w:r>
      <w:r w:rsidR="00795778">
        <w:rPr>
          <w:rFonts w:ascii="Arial" w:hAnsi="Arial" w:cs="Arial"/>
        </w:rPr>
        <w:t>et out</w:t>
      </w:r>
      <w:r w:rsidRPr="00FE0614">
        <w:rPr>
          <w:rFonts w:ascii="Arial" w:hAnsi="Arial" w:cs="Arial"/>
        </w:rPr>
        <w:t xml:space="preserve"> in </w:t>
      </w:r>
      <w:r w:rsidRPr="000B11A6">
        <w:rPr>
          <w:rFonts w:ascii="Arial" w:hAnsi="Arial" w:cs="Arial"/>
          <w:i/>
        </w:rPr>
        <w:t>Humphreys</w:t>
      </w:r>
      <w:r w:rsidR="00EE6503" w:rsidRPr="00FE0614">
        <w:rPr>
          <w:rFonts w:ascii="Arial" w:hAnsi="Arial" w:cs="Arial"/>
        </w:rPr>
        <w:t>.</w:t>
      </w:r>
    </w:p>
    <w:p w14:paraId="40579B54" w14:textId="77777777" w:rsidR="00EE6503" w:rsidRPr="00FE0614" w:rsidRDefault="00EE6503" w:rsidP="00FE0614">
      <w:pPr>
        <w:spacing w:line="360" w:lineRule="auto"/>
        <w:jc w:val="both"/>
        <w:rPr>
          <w:rFonts w:ascii="Arial" w:hAnsi="Arial" w:cs="Arial"/>
        </w:rPr>
      </w:pPr>
    </w:p>
    <w:p w14:paraId="7BEEACB2" w14:textId="77777777" w:rsidR="00EE6503" w:rsidRPr="00FE0614" w:rsidRDefault="00EE6503" w:rsidP="00FE0614">
      <w:pPr>
        <w:spacing w:line="360" w:lineRule="auto"/>
        <w:jc w:val="both"/>
        <w:rPr>
          <w:rFonts w:ascii="Arial" w:hAnsi="Arial" w:cs="Arial"/>
          <w:b/>
          <w:bCs/>
        </w:rPr>
      </w:pPr>
      <w:r w:rsidRPr="00FE0614">
        <w:rPr>
          <w:rFonts w:ascii="Arial" w:hAnsi="Arial" w:cs="Arial"/>
          <w:b/>
          <w:bCs/>
        </w:rPr>
        <w:t>Onus</w:t>
      </w:r>
    </w:p>
    <w:p w14:paraId="0E6417F0" w14:textId="77777777" w:rsidR="00EE6503" w:rsidRDefault="00941C97" w:rsidP="00FE0614">
      <w:pPr>
        <w:spacing w:line="360" w:lineRule="auto"/>
        <w:jc w:val="both"/>
        <w:rPr>
          <w:rFonts w:ascii="Arial" w:hAnsi="Arial" w:cs="Arial"/>
        </w:rPr>
      </w:pPr>
      <w:r w:rsidRPr="00FE0614">
        <w:rPr>
          <w:rFonts w:ascii="Arial" w:hAnsi="Arial" w:cs="Arial"/>
        </w:rPr>
        <w:t>[135]</w:t>
      </w:r>
      <w:r w:rsidRPr="00FE0614">
        <w:rPr>
          <w:rFonts w:ascii="Arial" w:hAnsi="Arial" w:cs="Arial"/>
        </w:rPr>
        <w:tab/>
      </w:r>
      <w:r w:rsidR="00EE6503" w:rsidRPr="00FE0614">
        <w:rPr>
          <w:rFonts w:ascii="Arial" w:hAnsi="Arial" w:cs="Arial"/>
        </w:rPr>
        <w:t xml:space="preserve">The court when evaluating the evidence must consider the totality of the evidence </w:t>
      </w:r>
      <w:proofErr w:type="gramStart"/>
      <w:r w:rsidR="00EE6503" w:rsidRPr="00FE0614">
        <w:rPr>
          <w:rFonts w:ascii="Arial" w:hAnsi="Arial" w:cs="Arial"/>
        </w:rPr>
        <w:t>in order to</w:t>
      </w:r>
      <w:proofErr w:type="gramEnd"/>
      <w:r w:rsidR="00EE6503" w:rsidRPr="00FE0614">
        <w:rPr>
          <w:rFonts w:ascii="Arial" w:hAnsi="Arial" w:cs="Arial"/>
        </w:rPr>
        <w:t xml:space="preserve"> decide whether or not the guilt of the accused has been proved beyond reasonable doubt. It is trite law that the burden of proof rests on the State to prove the guilt of the accused beyond a reasonable doubt. </w:t>
      </w:r>
    </w:p>
    <w:p w14:paraId="30F6FBA0" w14:textId="77777777" w:rsidR="000B11A6" w:rsidRPr="00FE0614" w:rsidRDefault="000B11A6" w:rsidP="00FE0614">
      <w:pPr>
        <w:spacing w:line="360" w:lineRule="auto"/>
        <w:jc w:val="both"/>
        <w:rPr>
          <w:rFonts w:ascii="Arial" w:hAnsi="Arial" w:cs="Arial"/>
          <w:b/>
          <w:bCs/>
        </w:rPr>
      </w:pPr>
    </w:p>
    <w:p w14:paraId="0E1FEDC3" w14:textId="77777777" w:rsidR="00EE6503" w:rsidRPr="00FE0614" w:rsidRDefault="00941C97" w:rsidP="00FE0614">
      <w:pPr>
        <w:shd w:val="clear" w:color="auto" w:fill="FFFFFF"/>
        <w:spacing w:line="360" w:lineRule="auto"/>
        <w:jc w:val="both"/>
        <w:rPr>
          <w:rFonts w:ascii="Arial" w:hAnsi="Arial" w:cs="Arial"/>
        </w:rPr>
      </w:pPr>
      <w:r w:rsidRPr="00FE0614">
        <w:rPr>
          <w:rFonts w:ascii="Arial" w:hAnsi="Arial" w:cs="Arial"/>
        </w:rPr>
        <w:t>[136]</w:t>
      </w:r>
      <w:r w:rsidRPr="00FE0614">
        <w:rPr>
          <w:rFonts w:ascii="Arial" w:hAnsi="Arial" w:cs="Arial"/>
        </w:rPr>
        <w:tab/>
      </w:r>
      <w:r w:rsidR="00EE6503" w:rsidRPr="00FE0614">
        <w:rPr>
          <w:rFonts w:ascii="Arial" w:hAnsi="Arial" w:cs="Arial"/>
        </w:rPr>
        <w:t xml:space="preserve">The approach is that the onus rests upon the State to prove the accused’s guilt beyond a reasonable doubt and the corollary of that is that if the accused’s version in </w:t>
      </w:r>
      <w:r w:rsidR="00EE6503" w:rsidRPr="00FE0614">
        <w:rPr>
          <w:rFonts w:ascii="Arial" w:hAnsi="Arial" w:cs="Arial"/>
        </w:rPr>
        <w:lastRenderedPageBreak/>
        <w:t>the light of all the evidence on record is reasonably possibly true and an innocent explanation then he is entitled to an acquittal.</w:t>
      </w:r>
      <w:r w:rsidR="00EE6503" w:rsidRPr="00FE0614">
        <w:rPr>
          <w:rStyle w:val="FootnoteReference"/>
          <w:rFonts w:ascii="Arial" w:hAnsi="Arial" w:cs="Arial"/>
        </w:rPr>
        <w:footnoteReference w:id="46"/>
      </w:r>
      <w:r w:rsidR="00EE6503" w:rsidRPr="00FE0614">
        <w:rPr>
          <w:rFonts w:ascii="Arial" w:hAnsi="Arial" w:cs="Arial"/>
        </w:rPr>
        <w:t xml:space="preserve"> </w:t>
      </w:r>
    </w:p>
    <w:p w14:paraId="79F11400" w14:textId="77777777" w:rsidR="00EE6503" w:rsidRPr="00FE0614" w:rsidRDefault="00EE6503" w:rsidP="00FE0614">
      <w:pPr>
        <w:shd w:val="clear" w:color="auto" w:fill="FFFFFF"/>
        <w:spacing w:line="360" w:lineRule="auto"/>
        <w:jc w:val="both"/>
        <w:rPr>
          <w:rFonts w:ascii="Arial" w:hAnsi="Arial" w:cs="Arial"/>
        </w:rPr>
      </w:pPr>
    </w:p>
    <w:p w14:paraId="30992CC0" w14:textId="77777777" w:rsidR="00EE6503" w:rsidRPr="00FE0614" w:rsidRDefault="00941C97" w:rsidP="00FE0614">
      <w:pPr>
        <w:pStyle w:val="NoSpacing"/>
        <w:spacing w:line="360" w:lineRule="auto"/>
        <w:jc w:val="both"/>
        <w:rPr>
          <w:rFonts w:ascii="Arial" w:hAnsi="Arial" w:cs="Arial"/>
          <w:lang w:eastAsia="en-GB"/>
        </w:rPr>
      </w:pPr>
      <w:r w:rsidRPr="00FE0614">
        <w:rPr>
          <w:rFonts w:ascii="Arial" w:hAnsi="Arial" w:cs="Arial"/>
          <w:lang w:eastAsia="en-GB"/>
        </w:rPr>
        <w:t>[137]</w:t>
      </w:r>
      <w:r w:rsidRPr="00FE0614">
        <w:rPr>
          <w:rFonts w:ascii="Arial" w:hAnsi="Arial" w:cs="Arial"/>
          <w:lang w:eastAsia="en-GB"/>
        </w:rPr>
        <w:tab/>
      </w:r>
      <w:r w:rsidR="00EE6503" w:rsidRPr="00FE0614">
        <w:rPr>
          <w:rFonts w:ascii="Arial" w:hAnsi="Arial" w:cs="Arial"/>
          <w:lang w:eastAsia="en-GB"/>
        </w:rPr>
        <w:t xml:space="preserve">It suffices if he gives an explanation, even if the court does not believe him, if it is reasonably possible true, then he is entitled to an acquittal; In the matter of </w:t>
      </w:r>
      <w:r w:rsidR="00EE6503" w:rsidRPr="000B11A6">
        <w:rPr>
          <w:rFonts w:ascii="Arial" w:hAnsi="Arial" w:cs="Arial"/>
          <w:i/>
          <w:lang w:eastAsia="en-GB"/>
        </w:rPr>
        <w:t xml:space="preserve">S </w:t>
      </w:r>
      <w:proofErr w:type="gramStart"/>
      <w:r w:rsidR="00EE6503" w:rsidRPr="000B11A6">
        <w:rPr>
          <w:rFonts w:ascii="Arial" w:hAnsi="Arial" w:cs="Arial"/>
          <w:i/>
          <w:lang w:eastAsia="en-GB"/>
        </w:rPr>
        <w:t>v  Van</w:t>
      </w:r>
      <w:proofErr w:type="gramEnd"/>
      <w:r w:rsidR="00EE6503" w:rsidRPr="000B11A6">
        <w:rPr>
          <w:rFonts w:ascii="Arial" w:hAnsi="Arial" w:cs="Arial"/>
          <w:i/>
          <w:lang w:eastAsia="en-GB"/>
        </w:rPr>
        <w:t xml:space="preserve"> Der </w:t>
      </w:r>
      <w:proofErr w:type="spellStart"/>
      <w:r w:rsidR="00EE6503" w:rsidRPr="000B11A6">
        <w:rPr>
          <w:rFonts w:ascii="Arial" w:hAnsi="Arial" w:cs="Arial"/>
          <w:i/>
          <w:lang w:eastAsia="en-GB"/>
        </w:rPr>
        <w:t>Meyden</w:t>
      </w:r>
      <w:proofErr w:type="spellEnd"/>
      <w:r w:rsidR="00EE6503" w:rsidRPr="00FE0614">
        <w:rPr>
          <w:rStyle w:val="FootnoteReference"/>
          <w:rFonts w:ascii="Arial" w:hAnsi="Arial" w:cs="Arial"/>
          <w:lang w:eastAsia="en-GB"/>
        </w:rPr>
        <w:footnoteReference w:id="47"/>
      </w:r>
      <w:r w:rsidR="00EE6503" w:rsidRPr="00FE0614">
        <w:rPr>
          <w:rFonts w:ascii="Arial" w:hAnsi="Arial" w:cs="Arial"/>
          <w:lang w:eastAsia="en-GB"/>
        </w:rPr>
        <w:t xml:space="preserve"> it was held that: </w:t>
      </w:r>
    </w:p>
    <w:p w14:paraId="7F569930" w14:textId="77777777" w:rsidR="00EE6503" w:rsidRPr="00FE0614" w:rsidRDefault="000B11A6" w:rsidP="00504749">
      <w:pPr>
        <w:pStyle w:val="NoSpacing"/>
        <w:spacing w:line="360" w:lineRule="auto"/>
        <w:jc w:val="both"/>
        <w:rPr>
          <w:rFonts w:ascii="Arial" w:hAnsi="Arial" w:cs="Arial"/>
          <w:lang w:eastAsia="en-GB"/>
        </w:rPr>
      </w:pPr>
      <w:r>
        <w:rPr>
          <w:rFonts w:ascii="Arial" w:hAnsi="Arial" w:cs="Arial"/>
          <w:lang w:eastAsia="en-GB"/>
        </w:rPr>
        <w:t>‘</w:t>
      </w:r>
      <w:r w:rsidR="00EE6503" w:rsidRPr="000B11A6">
        <w:rPr>
          <w:rFonts w:ascii="Arial" w:hAnsi="Arial" w:cs="Arial"/>
          <w:sz w:val="22"/>
          <w:szCs w:val="22"/>
          <w:lang w:eastAsia="en-GB"/>
        </w:rPr>
        <w:t xml:space="preserve">The </w:t>
      </w:r>
      <w:r w:rsidR="00EE6503" w:rsidRPr="000B11A6">
        <w:rPr>
          <w:rFonts w:ascii="Arial" w:hAnsi="Arial" w:cs="Arial"/>
          <w:i/>
          <w:iCs/>
          <w:sz w:val="22"/>
          <w:szCs w:val="22"/>
          <w:lang w:eastAsia="en-GB"/>
        </w:rPr>
        <w:t xml:space="preserve">onus </w:t>
      </w:r>
      <w:r w:rsidR="00EE6503" w:rsidRPr="000B11A6">
        <w:rPr>
          <w:rFonts w:ascii="Arial" w:hAnsi="Arial" w:cs="Arial"/>
          <w:sz w:val="22"/>
          <w:szCs w:val="22"/>
          <w:lang w:eastAsia="en-GB"/>
        </w:rPr>
        <w:t>of proof in a criminal case is discharged by the State if the evidence establishes the guilt of the accused beyond reasonable doubt. The corollary is that he is entitled to be acquitted if it is reasonably possible that he might be innocent</w:t>
      </w:r>
      <w:r w:rsidR="00EE6503" w:rsidRPr="000B11A6">
        <w:rPr>
          <w:rStyle w:val="EndnoteReference"/>
          <w:rFonts w:ascii="Arial" w:hAnsi="Arial" w:cs="Arial"/>
          <w:sz w:val="22"/>
          <w:szCs w:val="22"/>
          <w:lang w:eastAsia="en-GB"/>
        </w:rPr>
        <w:endnoteReference w:id="1"/>
      </w:r>
      <w:r w:rsidR="00EE6503" w:rsidRPr="000B11A6">
        <w:rPr>
          <w:rFonts w:ascii="Arial" w:hAnsi="Arial" w:cs="Arial"/>
          <w:sz w:val="22"/>
          <w:szCs w:val="22"/>
          <w:lang w:eastAsia="en-GB"/>
        </w:rPr>
        <w:t>.</w:t>
      </w:r>
      <w:r w:rsidR="00EE6503" w:rsidRPr="000B11A6">
        <w:rPr>
          <w:rFonts w:ascii="Arial" w:hAnsi="Arial" w:cs="Arial"/>
          <w:position w:val="6"/>
          <w:sz w:val="22"/>
          <w:szCs w:val="22"/>
          <w:lang w:eastAsia="en-GB"/>
        </w:rPr>
        <w:t xml:space="preserve"> </w:t>
      </w:r>
      <w:r w:rsidR="00EE6503" w:rsidRPr="000B11A6">
        <w:rPr>
          <w:rFonts w:ascii="Arial" w:hAnsi="Arial" w:cs="Arial"/>
          <w:sz w:val="22"/>
          <w:szCs w:val="22"/>
          <w:lang w:eastAsia="en-GB"/>
        </w:rPr>
        <w:t xml:space="preserve">These are not separate and independent tests, but the expression of the same test when viewed from opposite perspectives. </w:t>
      </w:r>
      <w:proofErr w:type="gramStart"/>
      <w:r w:rsidR="00EE6503" w:rsidRPr="000B11A6">
        <w:rPr>
          <w:rFonts w:ascii="Arial" w:hAnsi="Arial" w:cs="Arial"/>
          <w:sz w:val="22"/>
          <w:szCs w:val="22"/>
          <w:lang w:eastAsia="en-GB"/>
        </w:rPr>
        <w:t>In order to</w:t>
      </w:r>
      <w:proofErr w:type="gramEnd"/>
      <w:r w:rsidR="00EE6503" w:rsidRPr="000B11A6">
        <w:rPr>
          <w:rFonts w:ascii="Arial" w:hAnsi="Arial" w:cs="Arial"/>
          <w:sz w:val="22"/>
          <w:szCs w:val="22"/>
          <w:lang w:eastAsia="en-GB"/>
        </w:rPr>
        <w:t xml:space="preserve"> convict, the evidence must establish the guilt of the accused beyond reasonable doubt, which will be so only if there is at the same time no reasonable possibility that an innocent explanation which has been put forward might be true. The two are inseparable, each being the logical corollary of the other. In whichever form the test is expressed, it must be satisfied upon a consideration of all the evidence.</w:t>
      </w:r>
      <w:r w:rsidR="00EE6503" w:rsidRPr="000B11A6">
        <w:rPr>
          <w:rFonts w:ascii="Arial" w:hAnsi="Arial" w:cs="Arial"/>
          <w:b/>
          <w:bCs/>
          <w:sz w:val="22"/>
          <w:szCs w:val="22"/>
          <w:lang w:eastAsia="en-GB"/>
        </w:rPr>
        <w:t xml:space="preserve">   </w:t>
      </w:r>
      <w:r w:rsidR="00EE6503" w:rsidRPr="000B11A6">
        <w:rPr>
          <w:rFonts w:ascii="Arial" w:hAnsi="Arial" w:cs="Arial"/>
          <w:sz w:val="22"/>
          <w:szCs w:val="22"/>
          <w:lang w:eastAsia="en-GB"/>
        </w:rPr>
        <w:t xml:space="preserve">Evidence must be evaluated </w:t>
      </w:r>
      <w:proofErr w:type="gramStart"/>
      <w:r w:rsidR="00EE6503" w:rsidRPr="000B11A6">
        <w:rPr>
          <w:rFonts w:ascii="Arial" w:hAnsi="Arial" w:cs="Arial"/>
          <w:sz w:val="22"/>
          <w:szCs w:val="22"/>
          <w:lang w:eastAsia="en-GB"/>
        </w:rPr>
        <w:t>in light of</w:t>
      </w:r>
      <w:proofErr w:type="gramEnd"/>
      <w:r w:rsidR="00EE6503" w:rsidRPr="000B11A6">
        <w:rPr>
          <w:rFonts w:ascii="Arial" w:hAnsi="Arial" w:cs="Arial"/>
          <w:sz w:val="22"/>
          <w:szCs w:val="22"/>
          <w:lang w:eastAsia="en-GB"/>
        </w:rPr>
        <w:t xml:space="preserve"> all the evidence and not compartmentalised</w:t>
      </w:r>
      <w:r>
        <w:rPr>
          <w:rFonts w:ascii="Arial" w:hAnsi="Arial" w:cs="Arial"/>
          <w:lang w:eastAsia="en-GB"/>
        </w:rPr>
        <w:t>’</w:t>
      </w:r>
      <w:r w:rsidR="00EE6503" w:rsidRPr="00FE0614">
        <w:rPr>
          <w:rFonts w:ascii="Arial" w:hAnsi="Arial" w:cs="Arial"/>
          <w:lang w:eastAsia="en-GB"/>
        </w:rPr>
        <w:t>.</w:t>
      </w:r>
    </w:p>
    <w:p w14:paraId="383FC5AB" w14:textId="77777777" w:rsidR="00EE6503" w:rsidRPr="00FE0614" w:rsidRDefault="00EE6503" w:rsidP="00FE0614">
      <w:pPr>
        <w:pStyle w:val="NoSpacing"/>
        <w:spacing w:line="360" w:lineRule="auto"/>
        <w:jc w:val="both"/>
        <w:rPr>
          <w:rFonts w:ascii="Arial" w:hAnsi="Arial" w:cs="Arial"/>
          <w:lang w:eastAsia="en-GB"/>
        </w:rPr>
      </w:pPr>
    </w:p>
    <w:p w14:paraId="018EF516" w14:textId="77777777" w:rsidR="000B11A6" w:rsidRDefault="00941C97" w:rsidP="00FE0614">
      <w:pPr>
        <w:spacing w:line="360" w:lineRule="auto"/>
        <w:jc w:val="both"/>
        <w:rPr>
          <w:rFonts w:ascii="Arial" w:hAnsi="Arial" w:cs="Arial"/>
          <w:color w:val="242121"/>
        </w:rPr>
      </w:pPr>
      <w:r w:rsidRPr="00FE0614">
        <w:rPr>
          <w:rFonts w:ascii="Arial" w:hAnsi="Arial" w:cs="Arial"/>
          <w:color w:val="242121"/>
        </w:rPr>
        <w:t>[138]</w:t>
      </w:r>
      <w:r w:rsidRPr="00FE0614">
        <w:rPr>
          <w:rFonts w:ascii="Arial" w:hAnsi="Arial" w:cs="Arial"/>
          <w:color w:val="242121"/>
        </w:rPr>
        <w:tab/>
      </w:r>
      <w:r w:rsidR="00EE6503" w:rsidRPr="00FE0614">
        <w:rPr>
          <w:rFonts w:ascii="Arial" w:hAnsi="Arial" w:cs="Arial"/>
          <w:color w:val="242121"/>
        </w:rPr>
        <w:t xml:space="preserve">In </w:t>
      </w:r>
      <w:r w:rsidR="00EE6503" w:rsidRPr="000B11A6">
        <w:rPr>
          <w:rFonts w:ascii="Arial" w:hAnsi="Arial" w:cs="Arial"/>
          <w:i/>
          <w:color w:val="242121"/>
        </w:rPr>
        <w:t>S v Hadebe and Others</w:t>
      </w:r>
      <w:r w:rsidR="00EE6503" w:rsidRPr="00FE0614">
        <w:rPr>
          <w:rStyle w:val="FootnoteReference"/>
          <w:rFonts w:ascii="Arial" w:hAnsi="Arial" w:cs="Arial"/>
          <w:color w:val="242121"/>
        </w:rPr>
        <w:footnoteReference w:id="48"/>
      </w:r>
      <w:r w:rsidR="00EE6503" w:rsidRPr="00FE0614">
        <w:rPr>
          <w:rFonts w:ascii="Arial" w:hAnsi="Arial" w:cs="Arial"/>
          <w:color w:val="242121"/>
        </w:rPr>
        <w:t> the SC</w:t>
      </w:r>
      <w:r w:rsidR="000B11A6">
        <w:rPr>
          <w:rFonts w:ascii="Arial" w:hAnsi="Arial" w:cs="Arial"/>
          <w:color w:val="242121"/>
        </w:rPr>
        <w:t>A the said the following:</w:t>
      </w:r>
    </w:p>
    <w:p w14:paraId="645CF6CD" w14:textId="77777777" w:rsidR="00EE6503" w:rsidRPr="00FE0614" w:rsidRDefault="000B11A6" w:rsidP="00504749">
      <w:pPr>
        <w:spacing w:line="360" w:lineRule="auto"/>
        <w:jc w:val="both"/>
        <w:rPr>
          <w:rFonts w:ascii="Arial" w:hAnsi="Arial" w:cs="Arial"/>
          <w:color w:val="242121"/>
        </w:rPr>
      </w:pPr>
      <w:r>
        <w:rPr>
          <w:rFonts w:ascii="Arial" w:hAnsi="Arial" w:cs="Arial"/>
          <w:color w:val="242121"/>
        </w:rPr>
        <w:t>‘</w:t>
      </w:r>
      <w:r w:rsidR="00EE6503" w:rsidRPr="000B11A6">
        <w:rPr>
          <w:rFonts w:ascii="Arial" w:hAnsi="Arial" w:cs="Arial"/>
          <w:color w:val="242121"/>
          <w:sz w:val="22"/>
          <w:szCs w:val="22"/>
        </w:rPr>
        <w:t xml:space="preserve">The question for determination is whether, </w:t>
      </w:r>
      <w:proofErr w:type="gramStart"/>
      <w:r w:rsidR="00EE6503" w:rsidRPr="000B11A6">
        <w:rPr>
          <w:rFonts w:ascii="Arial" w:hAnsi="Arial" w:cs="Arial"/>
          <w:color w:val="242121"/>
          <w:sz w:val="22"/>
          <w:szCs w:val="22"/>
        </w:rPr>
        <w:t>in light of</w:t>
      </w:r>
      <w:proofErr w:type="gramEnd"/>
      <w:r w:rsidR="00EE6503" w:rsidRPr="000B11A6">
        <w:rPr>
          <w:rFonts w:ascii="Arial" w:hAnsi="Arial" w:cs="Arial"/>
          <w:color w:val="242121"/>
          <w:sz w:val="22"/>
          <w:szCs w:val="22"/>
        </w:rPr>
        <w:t xml:space="preserve"> all the evidence adduced at the trial, the guilt of the appellants was established beyond a reasonable doubt. The breaking down of a body of evidence into its component parts is obviously a useful aid to a proper understanding and evaluation of it. But, in doing so, one must guard against a tendency to focus too intently upon the separate and individual part of what is, after all, a mosaic of proof. Doubt about one aspect of the evidence led in a trial may arise when that aspect is viewed in isolation. Those doubts may be set at rest when it is evaluated again together with all the other available evidence. That is not to say that a broad and indulgence approach is appropriate when evaluating evidence. Far from it there is no substitute for a detailed and critical examination of </w:t>
      </w:r>
      <w:proofErr w:type="gramStart"/>
      <w:r w:rsidR="00EE6503" w:rsidRPr="000B11A6">
        <w:rPr>
          <w:rFonts w:ascii="Arial" w:hAnsi="Arial" w:cs="Arial"/>
          <w:color w:val="242121"/>
          <w:sz w:val="22"/>
          <w:szCs w:val="22"/>
        </w:rPr>
        <w:t>each and every</w:t>
      </w:r>
      <w:proofErr w:type="gramEnd"/>
      <w:r w:rsidR="00EE6503" w:rsidRPr="000B11A6">
        <w:rPr>
          <w:rFonts w:ascii="Arial" w:hAnsi="Arial" w:cs="Arial"/>
          <w:color w:val="242121"/>
          <w:sz w:val="22"/>
          <w:szCs w:val="22"/>
        </w:rPr>
        <w:t xml:space="preserve"> component in a body of evidence. But, once that has been done, it is necessary to step back a pace and consider the </w:t>
      </w:r>
      <w:proofErr w:type="gramStart"/>
      <w:r w:rsidR="00EE6503" w:rsidRPr="000B11A6">
        <w:rPr>
          <w:rFonts w:ascii="Arial" w:hAnsi="Arial" w:cs="Arial"/>
          <w:color w:val="242121"/>
          <w:sz w:val="22"/>
          <w:szCs w:val="22"/>
        </w:rPr>
        <w:t>mosaic as a whole</w:t>
      </w:r>
      <w:proofErr w:type="gramEnd"/>
      <w:r w:rsidR="00EE6503" w:rsidRPr="000B11A6">
        <w:rPr>
          <w:rFonts w:ascii="Arial" w:hAnsi="Arial" w:cs="Arial"/>
          <w:color w:val="242121"/>
          <w:sz w:val="22"/>
          <w:szCs w:val="22"/>
        </w:rPr>
        <w:t>. If that is not done, one may fai</w:t>
      </w:r>
      <w:r w:rsidRPr="000B11A6">
        <w:rPr>
          <w:rFonts w:ascii="Arial" w:hAnsi="Arial" w:cs="Arial"/>
          <w:color w:val="242121"/>
          <w:sz w:val="22"/>
          <w:szCs w:val="22"/>
        </w:rPr>
        <w:t xml:space="preserve">l to see the wood for the </w:t>
      </w:r>
      <w:proofErr w:type="gramStart"/>
      <w:r w:rsidRPr="000B11A6">
        <w:rPr>
          <w:rFonts w:ascii="Arial" w:hAnsi="Arial" w:cs="Arial"/>
          <w:color w:val="242121"/>
          <w:sz w:val="22"/>
          <w:szCs w:val="22"/>
        </w:rPr>
        <w:t>trees</w:t>
      </w:r>
      <w:r>
        <w:rPr>
          <w:rFonts w:ascii="Arial" w:hAnsi="Arial" w:cs="Arial"/>
          <w:color w:val="242121"/>
        </w:rPr>
        <w:t>’</w:t>
      </w:r>
      <w:proofErr w:type="gramEnd"/>
      <w:r w:rsidR="00EE6503" w:rsidRPr="00FE0614">
        <w:rPr>
          <w:rFonts w:ascii="Arial" w:hAnsi="Arial" w:cs="Arial"/>
          <w:color w:val="242121"/>
        </w:rPr>
        <w:t>.</w:t>
      </w:r>
    </w:p>
    <w:p w14:paraId="5D74FDF3" w14:textId="77777777" w:rsidR="00EE6503" w:rsidRPr="00FE0614" w:rsidRDefault="00EE6503" w:rsidP="00FE0614">
      <w:pPr>
        <w:spacing w:line="360" w:lineRule="auto"/>
        <w:jc w:val="both"/>
        <w:rPr>
          <w:rFonts w:ascii="Arial" w:hAnsi="Arial" w:cs="Arial"/>
          <w:color w:val="242121"/>
        </w:rPr>
      </w:pPr>
      <w:r w:rsidRPr="00FE0614">
        <w:rPr>
          <w:rFonts w:ascii="Arial" w:hAnsi="Arial" w:cs="Arial"/>
          <w:color w:val="242121"/>
        </w:rPr>
        <w:t> </w:t>
      </w:r>
    </w:p>
    <w:p w14:paraId="6C3F32A9" w14:textId="77777777" w:rsidR="000B11A6" w:rsidRDefault="00EE6503" w:rsidP="00FE0614">
      <w:pPr>
        <w:spacing w:line="360" w:lineRule="auto"/>
        <w:jc w:val="both"/>
        <w:rPr>
          <w:rFonts w:ascii="Arial" w:hAnsi="Arial" w:cs="Arial"/>
          <w:color w:val="242121"/>
        </w:rPr>
      </w:pPr>
      <w:r w:rsidRPr="00FE0614">
        <w:rPr>
          <w:rFonts w:ascii="Arial" w:hAnsi="Arial" w:cs="Arial"/>
          <w:color w:val="242121"/>
        </w:rPr>
        <w:t>[</w:t>
      </w:r>
      <w:r w:rsidR="00941C97" w:rsidRPr="00FE0614">
        <w:rPr>
          <w:rFonts w:ascii="Arial" w:hAnsi="Arial" w:cs="Arial"/>
          <w:color w:val="242121"/>
        </w:rPr>
        <w:t>139</w:t>
      </w:r>
      <w:r w:rsidRPr="00FE0614">
        <w:rPr>
          <w:rFonts w:ascii="Arial" w:hAnsi="Arial" w:cs="Arial"/>
          <w:color w:val="242121"/>
        </w:rPr>
        <w:t xml:space="preserve">]    In </w:t>
      </w:r>
      <w:r w:rsidRPr="000B11A6">
        <w:rPr>
          <w:rFonts w:ascii="Arial" w:hAnsi="Arial" w:cs="Arial"/>
          <w:i/>
          <w:color w:val="242121"/>
        </w:rPr>
        <w:t>S v Chabalala</w:t>
      </w:r>
      <w:r w:rsidRPr="00FE0614">
        <w:rPr>
          <w:rStyle w:val="FootnoteReference"/>
          <w:rFonts w:ascii="Arial" w:hAnsi="Arial" w:cs="Arial"/>
          <w:color w:val="242121"/>
        </w:rPr>
        <w:footnoteReference w:id="49"/>
      </w:r>
      <w:r w:rsidRPr="00FE0614">
        <w:rPr>
          <w:rFonts w:ascii="Arial" w:hAnsi="Arial" w:cs="Arial"/>
          <w:color w:val="242121"/>
        </w:rPr>
        <w:t> the Supreme Court of Appeal reiterated and endorsed this view that</w:t>
      </w:r>
      <w:r w:rsidR="000B11A6">
        <w:rPr>
          <w:rFonts w:ascii="Arial" w:hAnsi="Arial" w:cs="Arial"/>
          <w:color w:val="242121"/>
        </w:rPr>
        <w:t>:</w:t>
      </w:r>
    </w:p>
    <w:p w14:paraId="4F876000" w14:textId="77777777" w:rsidR="00EE6503" w:rsidRPr="00FE0614" w:rsidRDefault="008C354B" w:rsidP="00504749">
      <w:pPr>
        <w:spacing w:line="360" w:lineRule="auto"/>
        <w:jc w:val="both"/>
        <w:rPr>
          <w:rFonts w:ascii="Arial" w:hAnsi="Arial" w:cs="Arial"/>
          <w:color w:val="242121"/>
        </w:rPr>
      </w:pPr>
      <w:r>
        <w:rPr>
          <w:rFonts w:ascii="Arial" w:hAnsi="Arial" w:cs="Arial"/>
          <w:color w:val="242121"/>
        </w:rPr>
        <w:lastRenderedPageBreak/>
        <w:t>‘</w:t>
      </w:r>
      <w:r w:rsidR="00EE6503" w:rsidRPr="008C354B">
        <w:rPr>
          <w:rFonts w:ascii="Arial" w:hAnsi="Arial" w:cs="Arial"/>
          <w:color w:val="242121"/>
          <w:sz w:val="22"/>
          <w:szCs w:val="22"/>
        </w:rPr>
        <w:t xml:space="preserve">A court must </w:t>
      </w:r>
      <w:proofErr w:type="gramStart"/>
      <w:r w:rsidR="00EE6503" w:rsidRPr="008C354B">
        <w:rPr>
          <w:rFonts w:ascii="Arial" w:hAnsi="Arial" w:cs="Arial"/>
          <w:color w:val="242121"/>
          <w:sz w:val="22"/>
          <w:szCs w:val="22"/>
        </w:rPr>
        <w:t>take into account</w:t>
      </w:r>
      <w:proofErr w:type="gramEnd"/>
      <w:r w:rsidR="00EE6503" w:rsidRPr="008C354B">
        <w:rPr>
          <w:rFonts w:ascii="Arial" w:hAnsi="Arial" w:cs="Arial"/>
          <w:color w:val="242121"/>
          <w:sz w:val="22"/>
          <w:szCs w:val="22"/>
        </w:rPr>
        <w:t xml:space="preserve"> the ‘mosaic of</w:t>
      </w:r>
      <w:r w:rsidR="00515DE6">
        <w:rPr>
          <w:rFonts w:ascii="Arial" w:hAnsi="Arial" w:cs="Arial"/>
          <w:color w:val="242121"/>
          <w:sz w:val="22"/>
          <w:szCs w:val="22"/>
        </w:rPr>
        <w:t xml:space="preserve"> </w:t>
      </w:r>
      <w:r w:rsidR="00EE6503" w:rsidRPr="008C354B">
        <w:rPr>
          <w:rFonts w:ascii="Arial" w:hAnsi="Arial" w:cs="Arial"/>
          <w:color w:val="242121"/>
          <w:sz w:val="22"/>
          <w:szCs w:val="22"/>
        </w:rPr>
        <w:t>proof’ and the probabilities emerging from the case as a whole in determining whether the accuse</w:t>
      </w:r>
      <w:r w:rsidR="00515DE6">
        <w:rPr>
          <w:rFonts w:ascii="Arial" w:hAnsi="Arial" w:cs="Arial"/>
          <w:color w:val="242121"/>
          <w:sz w:val="22"/>
          <w:szCs w:val="22"/>
        </w:rPr>
        <w:t>d’</w:t>
      </w:r>
      <w:r w:rsidR="00EE6503" w:rsidRPr="008C354B">
        <w:rPr>
          <w:rFonts w:ascii="Arial" w:hAnsi="Arial" w:cs="Arial"/>
          <w:color w:val="242121"/>
          <w:sz w:val="22"/>
          <w:szCs w:val="22"/>
        </w:rPr>
        <w:t>s version was reasonable possible true. It is trite law that a trial court must “weigh up all the elements which points towards the guilty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w:t>
      </w:r>
      <w:r w:rsidR="00515DE6">
        <w:rPr>
          <w:rFonts w:ascii="Arial" w:hAnsi="Arial" w:cs="Arial"/>
          <w:color w:val="242121"/>
          <w:sz w:val="22"/>
          <w:szCs w:val="22"/>
        </w:rPr>
        <w:t>d’</w:t>
      </w:r>
      <w:r w:rsidR="00EE6503" w:rsidRPr="008C354B">
        <w:rPr>
          <w:rFonts w:ascii="Arial" w:hAnsi="Arial" w:cs="Arial"/>
          <w:color w:val="242121"/>
          <w:sz w:val="22"/>
          <w:szCs w:val="22"/>
        </w:rPr>
        <w:t>s guilt</w:t>
      </w:r>
      <w:r>
        <w:rPr>
          <w:rFonts w:ascii="Arial" w:hAnsi="Arial" w:cs="Arial"/>
          <w:color w:val="242121"/>
        </w:rPr>
        <w:t>’</w:t>
      </w:r>
      <w:r w:rsidR="00EE6503" w:rsidRPr="00FE0614">
        <w:rPr>
          <w:rFonts w:ascii="Arial" w:hAnsi="Arial" w:cs="Arial"/>
          <w:color w:val="242121"/>
        </w:rPr>
        <w:t>.</w:t>
      </w:r>
    </w:p>
    <w:p w14:paraId="177ABB57" w14:textId="77777777" w:rsidR="00EE6503" w:rsidRPr="00FE0614" w:rsidRDefault="00EE6503" w:rsidP="00FE0614">
      <w:pPr>
        <w:spacing w:line="360" w:lineRule="auto"/>
        <w:jc w:val="both"/>
        <w:rPr>
          <w:rFonts w:ascii="Arial" w:hAnsi="Arial" w:cs="Arial"/>
          <w:b/>
          <w:bCs/>
        </w:rPr>
      </w:pPr>
    </w:p>
    <w:p w14:paraId="5A71BC31" w14:textId="77777777" w:rsidR="00EE6503" w:rsidRPr="00FE0614" w:rsidRDefault="00EE6503" w:rsidP="00FE0614">
      <w:pPr>
        <w:spacing w:line="360" w:lineRule="auto"/>
        <w:jc w:val="both"/>
        <w:rPr>
          <w:rFonts w:ascii="Arial" w:hAnsi="Arial" w:cs="Arial"/>
          <w:b/>
          <w:bCs/>
        </w:rPr>
      </w:pPr>
      <w:r w:rsidRPr="00FE0614">
        <w:rPr>
          <w:rFonts w:ascii="Arial" w:hAnsi="Arial" w:cs="Arial"/>
          <w:b/>
          <w:bCs/>
        </w:rPr>
        <w:t xml:space="preserve">Analysis </w:t>
      </w:r>
    </w:p>
    <w:p w14:paraId="584D777F" w14:textId="77777777" w:rsidR="00941C97" w:rsidRPr="00FE0614" w:rsidRDefault="00941C97" w:rsidP="00FE0614">
      <w:pPr>
        <w:spacing w:line="360" w:lineRule="auto"/>
        <w:jc w:val="both"/>
        <w:rPr>
          <w:rFonts w:ascii="Arial" w:hAnsi="Arial" w:cs="Arial"/>
        </w:rPr>
      </w:pPr>
      <w:r w:rsidRPr="00FE0614">
        <w:rPr>
          <w:rFonts w:ascii="Arial" w:hAnsi="Arial" w:cs="Arial"/>
        </w:rPr>
        <w:t>[140]</w:t>
      </w:r>
      <w:r w:rsidRPr="00FE0614">
        <w:rPr>
          <w:rFonts w:ascii="Arial" w:hAnsi="Arial" w:cs="Arial"/>
        </w:rPr>
        <w:tab/>
      </w:r>
      <w:r w:rsidR="00EE6503" w:rsidRPr="00FE0614">
        <w:rPr>
          <w:rFonts w:ascii="Arial" w:hAnsi="Arial" w:cs="Arial"/>
        </w:rPr>
        <w:t>The state’s evidence is largely common cause in this matter, voluminous and in pain staking detail</w:t>
      </w:r>
      <w:r w:rsidRPr="00FE0614">
        <w:rPr>
          <w:rFonts w:ascii="Arial" w:hAnsi="Arial" w:cs="Arial"/>
        </w:rPr>
        <w:t xml:space="preserve">. </w:t>
      </w:r>
      <w:r w:rsidR="00EE6503" w:rsidRPr="00FE0614">
        <w:rPr>
          <w:rFonts w:ascii="Arial" w:hAnsi="Arial" w:cs="Arial"/>
        </w:rPr>
        <w:t xml:space="preserve"> </w:t>
      </w:r>
      <w:r w:rsidRPr="00FE0614">
        <w:rPr>
          <w:rFonts w:ascii="Arial" w:hAnsi="Arial" w:cs="Arial"/>
        </w:rPr>
        <w:t>T</w:t>
      </w:r>
      <w:r w:rsidR="00EE6503" w:rsidRPr="00FE0614">
        <w:rPr>
          <w:rFonts w:ascii="Arial" w:hAnsi="Arial" w:cs="Arial"/>
        </w:rPr>
        <w:t xml:space="preserve">he prosecution has in immense detail painted a full and comprehensive picture of the driving of the accused on that fateful day. The canvas in intricate detail shows the accused as a person who is perpetually in a hurry, he works 16 days </w:t>
      </w:r>
      <w:proofErr w:type="gramStart"/>
      <w:r w:rsidR="00EE6503" w:rsidRPr="00FE0614">
        <w:rPr>
          <w:rFonts w:ascii="Arial" w:hAnsi="Arial" w:cs="Arial"/>
        </w:rPr>
        <w:t>back to back</w:t>
      </w:r>
      <w:proofErr w:type="gramEnd"/>
      <w:r w:rsidR="00EE6503" w:rsidRPr="00FE0614">
        <w:rPr>
          <w:rFonts w:ascii="Arial" w:hAnsi="Arial" w:cs="Arial"/>
        </w:rPr>
        <w:t xml:space="preserve"> because he works on an incentivised payment program, the more loads of coal he delivers the more he earns. </w:t>
      </w:r>
    </w:p>
    <w:p w14:paraId="2EEE18DB" w14:textId="77777777" w:rsidR="00941C97" w:rsidRPr="00FE0614" w:rsidRDefault="00941C97" w:rsidP="00FE0614">
      <w:pPr>
        <w:spacing w:line="360" w:lineRule="auto"/>
        <w:jc w:val="both"/>
        <w:rPr>
          <w:rFonts w:ascii="Arial" w:hAnsi="Arial" w:cs="Arial"/>
        </w:rPr>
      </w:pPr>
    </w:p>
    <w:p w14:paraId="7F3C5B9A" w14:textId="77777777" w:rsidR="00EE6503" w:rsidRPr="00FE0614" w:rsidRDefault="00941C97" w:rsidP="00FE0614">
      <w:pPr>
        <w:spacing w:line="360" w:lineRule="auto"/>
        <w:jc w:val="both"/>
        <w:rPr>
          <w:rFonts w:ascii="Arial" w:hAnsi="Arial" w:cs="Arial"/>
        </w:rPr>
      </w:pPr>
      <w:r w:rsidRPr="00FE0614">
        <w:rPr>
          <w:rFonts w:ascii="Arial" w:hAnsi="Arial" w:cs="Arial"/>
        </w:rPr>
        <w:t>[141]</w:t>
      </w:r>
      <w:r w:rsidRPr="00FE0614">
        <w:rPr>
          <w:rFonts w:ascii="Arial" w:hAnsi="Arial" w:cs="Arial"/>
        </w:rPr>
        <w:tab/>
      </w:r>
      <w:r w:rsidR="00EE6503" w:rsidRPr="00FE0614">
        <w:rPr>
          <w:rFonts w:ascii="Arial" w:hAnsi="Arial" w:cs="Arial"/>
        </w:rPr>
        <w:t xml:space="preserve">His employer confirms he was on an incentivised scheme at work largely being paid per load which is unchallenged during cross-examination. </w:t>
      </w:r>
    </w:p>
    <w:p w14:paraId="49931F2D" w14:textId="77777777" w:rsidR="00EE6503" w:rsidRPr="00FE0614" w:rsidRDefault="00EE6503" w:rsidP="00FE0614">
      <w:pPr>
        <w:spacing w:line="360" w:lineRule="auto"/>
        <w:jc w:val="both"/>
        <w:rPr>
          <w:rFonts w:ascii="Arial" w:hAnsi="Arial" w:cs="Arial"/>
        </w:rPr>
      </w:pPr>
    </w:p>
    <w:p w14:paraId="2C1FE17B" w14:textId="77777777" w:rsidR="00EE6503" w:rsidRPr="00FE0614" w:rsidRDefault="00941C97" w:rsidP="00FE0614">
      <w:pPr>
        <w:spacing w:line="360" w:lineRule="auto"/>
        <w:jc w:val="both"/>
        <w:rPr>
          <w:rFonts w:ascii="Arial" w:hAnsi="Arial" w:cs="Arial"/>
        </w:rPr>
      </w:pPr>
      <w:r w:rsidRPr="00FE0614">
        <w:rPr>
          <w:rFonts w:ascii="Arial" w:hAnsi="Arial" w:cs="Arial"/>
        </w:rPr>
        <w:t>[142]</w:t>
      </w:r>
      <w:r w:rsidRPr="00FE0614">
        <w:rPr>
          <w:rFonts w:ascii="Arial" w:hAnsi="Arial" w:cs="Arial"/>
        </w:rPr>
        <w:tab/>
      </w:r>
      <w:r w:rsidR="00EE6503" w:rsidRPr="00FE0614">
        <w:rPr>
          <w:rFonts w:ascii="Arial" w:hAnsi="Arial" w:cs="Arial"/>
        </w:rPr>
        <w:t xml:space="preserve">On the figures supplied in the middle of the month he is already exceeding the wages he was paid when he worked a 45 hour per week for a salary and a subsistence allowance. This is perfectly illustrated by the record of his travels contained in the </w:t>
      </w:r>
      <w:proofErr w:type="spellStart"/>
      <w:r w:rsidR="00EE6503" w:rsidRPr="00FE0614">
        <w:rPr>
          <w:rFonts w:ascii="Arial" w:hAnsi="Arial" w:cs="Arial"/>
        </w:rPr>
        <w:t>Autotr</w:t>
      </w:r>
      <w:r w:rsidR="00345553">
        <w:rPr>
          <w:rFonts w:ascii="Arial" w:hAnsi="Arial" w:cs="Arial"/>
        </w:rPr>
        <w:t>a</w:t>
      </w:r>
      <w:r w:rsidR="00EE6503" w:rsidRPr="00FE0614">
        <w:rPr>
          <w:rFonts w:ascii="Arial" w:hAnsi="Arial" w:cs="Arial"/>
        </w:rPr>
        <w:t>k</w:t>
      </w:r>
      <w:proofErr w:type="spellEnd"/>
      <w:r w:rsidR="00EE6503" w:rsidRPr="00FE0614">
        <w:rPr>
          <w:rFonts w:ascii="Arial" w:hAnsi="Arial" w:cs="Arial"/>
        </w:rPr>
        <w:t xml:space="preserve"> GPS vehicle report, he drove through the night to </w:t>
      </w:r>
      <w:proofErr w:type="spellStart"/>
      <w:r w:rsidR="00EE6503" w:rsidRPr="00FE0614">
        <w:rPr>
          <w:rFonts w:ascii="Arial" w:hAnsi="Arial" w:cs="Arial"/>
        </w:rPr>
        <w:t>Ikoti</w:t>
      </w:r>
      <w:proofErr w:type="spellEnd"/>
      <w:r w:rsidR="00EE6503" w:rsidRPr="00FE0614">
        <w:rPr>
          <w:rFonts w:ascii="Arial" w:hAnsi="Arial" w:cs="Arial"/>
        </w:rPr>
        <w:t xml:space="preserve"> Mine near Ermelo only switching his vehicle off at two minutes to midnight. At 8.30 am he is on his way again thereby preventing his relative from keeping her job interview appointment.</w:t>
      </w:r>
      <w:r w:rsidRPr="00FE0614">
        <w:rPr>
          <w:rFonts w:ascii="Arial" w:hAnsi="Arial" w:cs="Arial"/>
        </w:rPr>
        <w:t xml:space="preserve"> He is clearly a man in a hurry.</w:t>
      </w:r>
    </w:p>
    <w:p w14:paraId="5E1A073F" w14:textId="77777777" w:rsidR="00941C97" w:rsidRPr="00FE0614" w:rsidRDefault="00941C97" w:rsidP="00FE0614">
      <w:pPr>
        <w:spacing w:line="360" w:lineRule="auto"/>
        <w:jc w:val="both"/>
        <w:rPr>
          <w:rFonts w:ascii="Arial" w:hAnsi="Arial" w:cs="Arial"/>
        </w:rPr>
      </w:pPr>
    </w:p>
    <w:p w14:paraId="2794D461" w14:textId="77777777" w:rsidR="00EE6503" w:rsidRPr="00FE0614" w:rsidRDefault="00941C97" w:rsidP="00FE0614">
      <w:pPr>
        <w:spacing w:line="360" w:lineRule="auto"/>
        <w:jc w:val="both"/>
        <w:rPr>
          <w:rFonts w:ascii="Arial" w:hAnsi="Arial" w:cs="Arial"/>
        </w:rPr>
      </w:pPr>
      <w:r w:rsidRPr="00FE0614">
        <w:rPr>
          <w:rFonts w:ascii="Arial" w:hAnsi="Arial" w:cs="Arial"/>
        </w:rPr>
        <w:t>[143]</w:t>
      </w:r>
      <w:r w:rsidRPr="00FE0614">
        <w:rPr>
          <w:rFonts w:ascii="Arial" w:hAnsi="Arial" w:cs="Arial"/>
        </w:rPr>
        <w:tab/>
      </w:r>
      <w:r w:rsidR="00EE6503" w:rsidRPr="00FE0614">
        <w:rPr>
          <w:rFonts w:ascii="Arial" w:hAnsi="Arial" w:cs="Arial"/>
        </w:rPr>
        <w:t xml:space="preserve">The manner of his driving substantiates this, he is continually at regular intervals exceeding the speed limit, on occasion by more than 40 km/h. The examination of his brakes </w:t>
      </w:r>
      <w:proofErr w:type="gramStart"/>
      <w:r w:rsidR="00EE6503" w:rsidRPr="00FE0614">
        <w:rPr>
          <w:rFonts w:ascii="Arial" w:hAnsi="Arial" w:cs="Arial"/>
        </w:rPr>
        <w:t>are</w:t>
      </w:r>
      <w:proofErr w:type="gramEnd"/>
      <w:r w:rsidR="00EE6503" w:rsidRPr="00FE0614">
        <w:rPr>
          <w:rFonts w:ascii="Arial" w:hAnsi="Arial" w:cs="Arial"/>
        </w:rPr>
        <w:t xml:space="preserve"> consistent with bad driving habits consistent with speeding. Speed tracking confirms that the accused readily and frequently drove his motor vehicle </w:t>
      </w:r>
      <w:proofErr w:type="gramStart"/>
      <w:r w:rsidR="00EE6503" w:rsidRPr="00FE0614">
        <w:rPr>
          <w:rFonts w:ascii="Arial" w:hAnsi="Arial" w:cs="Arial"/>
        </w:rPr>
        <w:t>in excess of</w:t>
      </w:r>
      <w:proofErr w:type="gramEnd"/>
      <w:r w:rsidR="00EE6503" w:rsidRPr="00FE0614">
        <w:rPr>
          <w:rFonts w:ascii="Arial" w:hAnsi="Arial" w:cs="Arial"/>
        </w:rPr>
        <w:t xml:space="preserve"> the speed limit, he exceeded 80km/h 381 occasions, in excess of 90km/h on 70 occasions, exceeded 100 km/h on 19 occasions</w:t>
      </w:r>
      <w:r w:rsidR="00345553">
        <w:rPr>
          <w:rFonts w:ascii="Arial" w:hAnsi="Arial" w:cs="Arial"/>
        </w:rPr>
        <w:t>, over a short period of time.</w:t>
      </w:r>
    </w:p>
    <w:p w14:paraId="13A45493" w14:textId="77777777" w:rsidR="00941C97" w:rsidRPr="00FE0614" w:rsidRDefault="00941C97" w:rsidP="00FE0614">
      <w:pPr>
        <w:spacing w:line="360" w:lineRule="auto"/>
        <w:jc w:val="both"/>
        <w:rPr>
          <w:rFonts w:ascii="Arial" w:hAnsi="Arial" w:cs="Arial"/>
        </w:rPr>
      </w:pPr>
    </w:p>
    <w:p w14:paraId="224D3BE2" w14:textId="77777777" w:rsidR="00EE6503" w:rsidRPr="00FE0614" w:rsidRDefault="00941C97" w:rsidP="00FE0614">
      <w:pPr>
        <w:spacing w:line="360" w:lineRule="auto"/>
        <w:jc w:val="both"/>
        <w:rPr>
          <w:rFonts w:ascii="Arial" w:hAnsi="Arial" w:cs="Arial"/>
        </w:rPr>
      </w:pPr>
      <w:r w:rsidRPr="00FE0614">
        <w:rPr>
          <w:rFonts w:ascii="Arial" w:hAnsi="Arial" w:cs="Arial"/>
        </w:rPr>
        <w:lastRenderedPageBreak/>
        <w:t>[144]</w:t>
      </w:r>
      <w:r w:rsidRPr="00FE0614">
        <w:rPr>
          <w:rFonts w:ascii="Arial" w:hAnsi="Arial" w:cs="Arial"/>
        </w:rPr>
        <w:tab/>
      </w:r>
      <w:r w:rsidR="00EE6503" w:rsidRPr="00FE0614">
        <w:rPr>
          <w:rFonts w:ascii="Arial" w:hAnsi="Arial" w:cs="Arial"/>
        </w:rPr>
        <w:t xml:space="preserve">On four occasions he exceeded 120km/h. When confronted with these facts the accused’s response is to blame a faulty speedometer, faulty idling all raised as an afterthought late in the trial. In his bail application he maintained that </w:t>
      </w:r>
      <w:r w:rsidR="008C354B" w:rsidRPr="00FE0614">
        <w:rPr>
          <w:rFonts w:ascii="Arial" w:hAnsi="Arial" w:cs="Arial"/>
        </w:rPr>
        <w:t>when his</w:t>
      </w:r>
      <w:r w:rsidR="00EE6503" w:rsidRPr="00FE0614">
        <w:rPr>
          <w:rFonts w:ascii="Arial" w:hAnsi="Arial" w:cs="Arial"/>
        </w:rPr>
        <w:t xml:space="preserve"> vehicle started down the pass his speedometer was past 120 km/h, the faulty speedometer was clearly </w:t>
      </w:r>
      <w:r w:rsidR="00795778">
        <w:rPr>
          <w:rFonts w:ascii="Arial" w:hAnsi="Arial" w:cs="Arial"/>
        </w:rPr>
        <w:t xml:space="preserve">yet </w:t>
      </w:r>
      <w:proofErr w:type="gramStart"/>
      <w:r w:rsidR="00795778">
        <w:rPr>
          <w:rFonts w:ascii="Arial" w:hAnsi="Arial" w:cs="Arial"/>
        </w:rPr>
        <w:t xml:space="preserve">another </w:t>
      </w:r>
      <w:r w:rsidR="00EE6503" w:rsidRPr="00FE0614">
        <w:rPr>
          <w:rFonts w:ascii="Arial" w:hAnsi="Arial" w:cs="Arial"/>
        </w:rPr>
        <w:t xml:space="preserve"> fabrication</w:t>
      </w:r>
      <w:proofErr w:type="gramEnd"/>
      <w:r w:rsidR="00EE6503" w:rsidRPr="00FE0614">
        <w:rPr>
          <w:rFonts w:ascii="Arial" w:hAnsi="Arial" w:cs="Arial"/>
        </w:rPr>
        <w:t xml:space="preserve"> made to counter the suggestion that he deliberately broke the speed limit.</w:t>
      </w:r>
    </w:p>
    <w:p w14:paraId="07FF1496" w14:textId="77777777" w:rsidR="00941C97" w:rsidRPr="00FE0614" w:rsidRDefault="00941C97" w:rsidP="00FE0614">
      <w:pPr>
        <w:spacing w:line="360" w:lineRule="auto"/>
        <w:jc w:val="both"/>
        <w:rPr>
          <w:rFonts w:ascii="Arial" w:hAnsi="Arial" w:cs="Arial"/>
        </w:rPr>
      </w:pPr>
    </w:p>
    <w:p w14:paraId="5FC57CE8" w14:textId="77777777" w:rsidR="00EE6503" w:rsidRPr="00FE0614" w:rsidRDefault="00941C97" w:rsidP="00FE0614">
      <w:pPr>
        <w:spacing w:line="360" w:lineRule="auto"/>
        <w:jc w:val="both"/>
        <w:rPr>
          <w:rFonts w:ascii="Arial" w:hAnsi="Arial" w:cs="Arial"/>
        </w:rPr>
      </w:pPr>
      <w:r w:rsidRPr="00FE0614">
        <w:rPr>
          <w:rFonts w:ascii="Arial" w:hAnsi="Arial" w:cs="Arial"/>
        </w:rPr>
        <w:t>[145]</w:t>
      </w:r>
      <w:r w:rsidRPr="00FE0614">
        <w:rPr>
          <w:rFonts w:ascii="Arial" w:hAnsi="Arial" w:cs="Arial"/>
        </w:rPr>
        <w:tab/>
      </w:r>
      <w:r w:rsidR="00EE6503" w:rsidRPr="00FE0614">
        <w:rPr>
          <w:rFonts w:ascii="Arial" w:hAnsi="Arial" w:cs="Arial"/>
        </w:rPr>
        <w:t xml:space="preserve">In an effort to distance himself from the suggestion that the accused’s driving was motivated by his desire to complete trips as quickly as possible </w:t>
      </w:r>
      <w:proofErr w:type="gramStart"/>
      <w:r w:rsidR="00795778">
        <w:rPr>
          <w:rFonts w:ascii="Arial" w:hAnsi="Arial" w:cs="Arial"/>
        </w:rPr>
        <w:t>in order to</w:t>
      </w:r>
      <w:proofErr w:type="gramEnd"/>
      <w:r w:rsidR="00795778">
        <w:rPr>
          <w:rFonts w:ascii="Arial" w:hAnsi="Arial" w:cs="Arial"/>
        </w:rPr>
        <w:t xml:space="preserve"> maximise his earnings</w:t>
      </w:r>
      <w:r w:rsidR="00345553">
        <w:rPr>
          <w:rFonts w:ascii="Arial" w:hAnsi="Arial" w:cs="Arial"/>
        </w:rPr>
        <w:t>,</w:t>
      </w:r>
      <w:r w:rsidR="00795778">
        <w:rPr>
          <w:rFonts w:ascii="Arial" w:hAnsi="Arial" w:cs="Arial"/>
        </w:rPr>
        <w:t xml:space="preserve"> </w:t>
      </w:r>
      <w:r w:rsidR="00EE6503" w:rsidRPr="00FE0614">
        <w:rPr>
          <w:rFonts w:ascii="Arial" w:hAnsi="Arial" w:cs="Arial"/>
        </w:rPr>
        <w:t xml:space="preserve">the accused when he gave evidence denied that he was paid </w:t>
      </w:r>
      <w:r w:rsidR="00795778">
        <w:rPr>
          <w:rFonts w:ascii="Arial" w:hAnsi="Arial" w:cs="Arial"/>
        </w:rPr>
        <w:t>per</w:t>
      </w:r>
      <w:r w:rsidR="00EE6503" w:rsidRPr="00FE0614">
        <w:rPr>
          <w:rFonts w:ascii="Arial" w:hAnsi="Arial" w:cs="Arial"/>
        </w:rPr>
        <w:t xml:space="preserve"> trip completed. The lie was exposed when he was cross examined on the contents of his </w:t>
      </w:r>
      <w:proofErr w:type="gramStart"/>
      <w:r w:rsidR="00EE6503" w:rsidRPr="00FE0614">
        <w:rPr>
          <w:rFonts w:ascii="Arial" w:hAnsi="Arial" w:cs="Arial"/>
        </w:rPr>
        <w:t>evidence</w:t>
      </w:r>
      <w:proofErr w:type="gramEnd"/>
      <w:r w:rsidR="00EE6503" w:rsidRPr="00FE0614">
        <w:rPr>
          <w:rFonts w:ascii="Arial" w:hAnsi="Arial" w:cs="Arial"/>
        </w:rPr>
        <w:t xml:space="preserve"> he gave in the bail application in which he confirmed that he was paid per trip completed and </w:t>
      </w:r>
      <w:r w:rsidRPr="00FE0614">
        <w:rPr>
          <w:rFonts w:ascii="Arial" w:hAnsi="Arial" w:cs="Arial"/>
        </w:rPr>
        <w:t xml:space="preserve">he is the one who told the court </w:t>
      </w:r>
      <w:r w:rsidR="00EE6503" w:rsidRPr="00FE0614">
        <w:rPr>
          <w:rFonts w:ascii="Arial" w:hAnsi="Arial" w:cs="Arial"/>
        </w:rPr>
        <w:t xml:space="preserve">the amounts </w:t>
      </w:r>
      <w:r w:rsidRPr="00FE0614">
        <w:rPr>
          <w:rFonts w:ascii="Arial" w:hAnsi="Arial" w:cs="Arial"/>
        </w:rPr>
        <w:t xml:space="preserve">he was </w:t>
      </w:r>
      <w:r w:rsidR="00EE6503" w:rsidRPr="00FE0614">
        <w:rPr>
          <w:rFonts w:ascii="Arial" w:hAnsi="Arial" w:cs="Arial"/>
        </w:rPr>
        <w:t xml:space="preserve">paid on completion of a trip. </w:t>
      </w:r>
    </w:p>
    <w:p w14:paraId="3655B5E3" w14:textId="77777777" w:rsidR="00941C97" w:rsidRPr="00FE0614" w:rsidRDefault="00941C97" w:rsidP="00FE0614">
      <w:pPr>
        <w:spacing w:line="360" w:lineRule="auto"/>
        <w:jc w:val="both"/>
        <w:rPr>
          <w:rFonts w:ascii="Arial" w:hAnsi="Arial" w:cs="Arial"/>
        </w:rPr>
      </w:pPr>
    </w:p>
    <w:p w14:paraId="112F84A2" w14:textId="77777777" w:rsidR="00EE6503" w:rsidRPr="00FE0614" w:rsidRDefault="00EE6503" w:rsidP="00FE0614">
      <w:pPr>
        <w:spacing w:line="360" w:lineRule="auto"/>
        <w:jc w:val="both"/>
        <w:rPr>
          <w:rFonts w:ascii="Arial" w:hAnsi="Arial" w:cs="Arial"/>
        </w:rPr>
      </w:pPr>
    </w:p>
    <w:p w14:paraId="66FFF30C" w14:textId="77777777" w:rsidR="00EE6503" w:rsidRPr="00FE0614" w:rsidRDefault="00941C97" w:rsidP="00FE0614">
      <w:pPr>
        <w:spacing w:line="360" w:lineRule="auto"/>
        <w:jc w:val="both"/>
        <w:rPr>
          <w:rFonts w:ascii="Arial" w:hAnsi="Arial" w:cs="Arial"/>
        </w:rPr>
      </w:pPr>
      <w:r w:rsidRPr="00FE0614">
        <w:rPr>
          <w:rFonts w:ascii="Arial" w:hAnsi="Arial" w:cs="Arial"/>
        </w:rPr>
        <w:t>[146]</w:t>
      </w:r>
      <w:r w:rsidRPr="00FE0614">
        <w:rPr>
          <w:rFonts w:ascii="Arial" w:hAnsi="Arial" w:cs="Arial"/>
        </w:rPr>
        <w:tab/>
      </w:r>
      <w:r w:rsidR="00EE6503" w:rsidRPr="00FE0614">
        <w:rPr>
          <w:rFonts w:ascii="Arial" w:hAnsi="Arial" w:cs="Arial"/>
        </w:rPr>
        <w:t xml:space="preserve">There are many examples of where the accused tries to adjust his sails to the changing gusts of the </w:t>
      </w:r>
      <w:r w:rsidRPr="00FE0614">
        <w:rPr>
          <w:rFonts w:ascii="Arial" w:hAnsi="Arial" w:cs="Arial"/>
        </w:rPr>
        <w:t xml:space="preserve">winds of the </w:t>
      </w:r>
      <w:r w:rsidR="00EE6503" w:rsidRPr="00FE0614">
        <w:rPr>
          <w:rFonts w:ascii="Arial" w:hAnsi="Arial" w:cs="Arial"/>
        </w:rPr>
        <w:t xml:space="preserve">state </w:t>
      </w:r>
      <w:proofErr w:type="gramStart"/>
      <w:r w:rsidR="00EE6503" w:rsidRPr="00FE0614">
        <w:rPr>
          <w:rFonts w:ascii="Arial" w:hAnsi="Arial" w:cs="Arial"/>
        </w:rPr>
        <w:t>case</w:t>
      </w:r>
      <w:proofErr w:type="gramEnd"/>
      <w:r w:rsidR="00EE6503" w:rsidRPr="00FE0614">
        <w:rPr>
          <w:rFonts w:ascii="Arial" w:hAnsi="Arial" w:cs="Arial"/>
        </w:rPr>
        <w:t xml:space="preserve"> but this deceit is exposed during the cross examination, to the extent that there is a concession </w:t>
      </w:r>
      <w:r w:rsidRPr="00FE0614">
        <w:rPr>
          <w:rFonts w:ascii="Arial" w:hAnsi="Arial" w:cs="Arial"/>
        </w:rPr>
        <w:t xml:space="preserve">by the defence </w:t>
      </w:r>
      <w:r w:rsidR="00EE6503" w:rsidRPr="00FE0614">
        <w:rPr>
          <w:rFonts w:ascii="Arial" w:hAnsi="Arial" w:cs="Arial"/>
        </w:rPr>
        <w:t>that the accused’s evidence cannot be accepted on many aspects.</w:t>
      </w:r>
      <w:r w:rsidR="00795778">
        <w:rPr>
          <w:rFonts w:ascii="Arial" w:hAnsi="Arial" w:cs="Arial"/>
        </w:rPr>
        <w:t xml:space="preserve"> His evidence and credibility receded to a very low ebb, he was both argumentative and fundamentally dishonest.</w:t>
      </w:r>
    </w:p>
    <w:p w14:paraId="041BF60B" w14:textId="77777777" w:rsidR="00941C97" w:rsidRPr="00FE0614" w:rsidRDefault="00941C97" w:rsidP="00FE0614">
      <w:pPr>
        <w:spacing w:line="360" w:lineRule="auto"/>
        <w:jc w:val="both"/>
        <w:rPr>
          <w:rFonts w:ascii="Arial" w:hAnsi="Arial" w:cs="Arial"/>
        </w:rPr>
      </w:pPr>
    </w:p>
    <w:p w14:paraId="3FBABFF0" w14:textId="77777777" w:rsidR="00EE6503" w:rsidRPr="00FE0614" w:rsidRDefault="00941C97" w:rsidP="00FE0614">
      <w:pPr>
        <w:spacing w:line="360" w:lineRule="auto"/>
        <w:jc w:val="both"/>
        <w:rPr>
          <w:rFonts w:ascii="Arial" w:hAnsi="Arial" w:cs="Arial"/>
        </w:rPr>
      </w:pPr>
      <w:r w:rsidRPr="00FE0614">
        <w:rPr>
          <w:rFonts w:ascii="Arial" w:hAnsi="Arial" w:cs="Arial"/>
        </w:rPr>
        <w:t>[147]</w:t>
      </w:r>
      <w:r w:rsidRPr="00FE0614">
        <w:rPr>
          <w:rFonts w:ascii="Arial" w:hAnsi="Arial" w:cs="Arial"/>
        </w:rPr>
        <w:tab/>
      </w:r>
      <w:r w:rsidR="00EE6503" w:rsidRPr="00FE0614">
        <w:rPr>
          <w:rFonts w:ascii="Arial" w:hAnsi="Arial" w:cs="Arial"/>
        </w:rPr>
        <w:t xml:space="preserve">A key point in the state’s case is their contention that the accused deliberately did not stop at the mandatory truck stop at the summit of the </w:t>
      </w:r>
      <w:proofErr w:type="spellStart"/>
      <w:r w:rsidR="00EE6503" w:rsidRPr="00FE0614">
        <w:rPr>
          <w:rFonts w:ascii="Arial" w:hAnsi="Arial" w:cs="Arial"/>
        </w:rPr>
        <w:t>Itshalejuba</w:t>
      </w:r>
      <w:proofErr w:type="spellEnd"/>
      <w:r w:rsidR="00EE6503" w:rsidRPr="00FE0614">
        <w:rPr>
          <w:rFonts w:ascii="Arial" w:hAnsi="Arial" w:cs="Arial"/>
        </w:rPr>
        <w:t xml:space="preserve"> pass. Their contention as testified to by various experts that if he had stopped at this stop sign, engaged a low </w:t>
      </w:r>
      <w:proofErr w:type="gramStart"/>
      <w:r w:rsidR="00EE6503" w:rsidRPr="00FE0614">
        <w:rPr>
          <w:rFonts w:ascii="Arial" w:hAnsi="Arial" w:cs="Arial"/>
        </w:rPr>
        <w:t>gear</w:t>
      </w:r>
      <w:proofErr w:type="gramEnd"/>
      <w:r w:rsidR="00EE6503" w:rsidRPr="00FE0614">
        <w:rPr>
          <w:rFonts w:ascii="Arial" w:hAnsi="Arial" w:cs="Arial"/>
        </w:rPr>
        <w:t xml:space="preserve"> and proceeded down the steepest </w:t>
      </w:r>
      <w:r w:rsidRPr="00FE0614">
        <w:rPr>
          <w:rFonts w:ascii="Arial" w:hAnsi="Arial" w:cs="Arial"/>
        </w:rPr>
        <w:t>three</w:t>
      </w:r>
      <w:r w:rsidR="00EE6503" w:rsidRPr="00FE0614">
        <w:rPr>
          <w:rFonts w:ascii="Arial" w:hAnsi="Arial" w:cs="Arial"/>
        </w:rPr>
        <w:t xml:space="preserve"> km of the pass in low gear this accident could not have happened. In a rather strange turn of events the accused tried to convince the court that as the vehicle accelerated up a </w:t>
      </w:r>
      <w:proofErr w:type="gramStart"/>
      <w:r w:rsidR="00EE6503" w:rsidRPr="00FE0614">
        <w:rPr>
          <w:rFonts w:ascii="Arial" w:hAnsi="Arial" w:cs="Arial"/>
        </w:rPr>
        <w:t>fairly long</w:t>
      </w:r>
      <w:proofErr w:type="gramEnd"/>
      <w:r w:rsidR="00EE6503" w:rsidRPr="00FE0614">
        <w:rPr>
          <w:rFonts w:ascii="Arial" w:hAnsi="Arial" w:cs="Arial"/>
        </w:rPr>
        <w:t xml:space="preserve"> slight incline after traversing a flat section near the </w:t>
      </w:r>
      <w:proofErr w:type="spellStart"/>
      <w:r w:rsidR="00EE6503" w:rsidRPr="00FE0614">
        <w:rPr>
          <w:rFonts w:ascii="Arial" w:hAnsi="Arial" w:cs="Arial"/>
        </w:rPr>
        <w:t>Itshalejuba</w:t>
      </w:r>
      <w:proofErr w:type="spellEnd"/>
      <w:r w:rsidR="00EE6503" w:rsidRPr="00FE0614">
        <w:rPr>
          <w:rFonts w:ascii="Arial" w:hAnsi="Arial" w:cs="Arial"/>
        </w:rPr>
        <w:t xml:space="preserve"> Primary School, this was due to the weight of the coal behind him </w:t>
      </w:r>
      <w:r w:rsidR="00345553">
        <w:rPr>
          <w:rFonts w:ascii="Arial" w:hAnsi="Arial" w:cs="Arial"/>
        </w:rPr>
        <w:t xml:space="preserve">pushing him, </w:t>
      </w:r>
      <w:r w:rsidR="00EE6503" w:rsidRPr="00FE0614">
        <w:rPr>
          <w:rFonts w:ascii="Arial" w:hAnsi="Arial" w:cs="Arial"/>
        </w:rPr>
        <w:t xml:space="preserve">thereby defying gravity. </w:t>
      </w:r>
    </w:p>
    <w:p w14:paraId="7A624003" w14:textId="77777777" w:rsidR="00EE6503" w:rsidRPr="00FE0614" w:rsidRDefault="00EE6503" w:rsidP="00FE0614">
      <w:pPr>
        <w:spacing w:line="360" w:lineRule="auto"/>
        <w:jc w:val="both"/>
        <w:rPr>
          <w:rFonts w:ascii="Arial" w:hAnsi="Arial" w:cs="Arial"/>
        </w:rPr>
      </w:pPr>
    </w:p>
    <w:p w14:paraId="263EAD86" w14:textId="77777777" w:rsidR="00EE6503" w:rsidRPr="00FE0614" w:rsidRDefault="00941C97" w:rsidP="00FE0614">
      <w:pPr>
        <w:spacing w:line="360" w:lineRule="auto"/>
        <w:jc w:val="both"/>
        <w:rPr>
          <w:rFonts w:ascii="Arial" w:hAnsi="Arial" w:cs="Arial"/>
        </w:rPr>
      </w:pPr>
      <w:r w:rsidRPr="00FE0614">
        <w:rPr>
          <w:rFonts w:ascii="Arial" w:hAnsi="Arial" w:cs="Arial"/>
        </w:rPr>
        <w:t>[148]</w:t>
      </w:r>
      <w:r w:rsidRPr="00FE0614">
        <w:rPr>
          <w:rFonts w:ascii="Arial" w:hAnsi="Arial" w:cs="Arial"/>
        </w:rPr>
        <w:tab/>
      </w:r>
      <w:r w:rsidR="00EE6503" w:rsidRPr="00FE0614">
        <w:rPr>
          <w:rFonts w:ascii="Arial" w:hAnsi="Arial" w:cs="Arial"/>
        </w:rPr>
        <w:t xml:space="preserve">The real evidence shows the accused gently accelerating up the incline from a low speed of 42km/h until he crests the summit of the pass at 59km/h. his vehicle is completely steady, there is no attempt to access the concrete road leading to the stop sign and no indication whatsoever of any distress. This is so despite the accused </w:t>
      </w:r>
      <w:r w:rsidR="00EE6503" w:rsidRPr="00FE0614">
        <w:rPr>
          <w:rFonts w:ascii="Arial" w:hAnsi="Arial" w:cs="Arial"/>
        </w:rPr>
        <w:lastRenderedPageBreak/>
        <w:t>telling the court that at this time his retarder had failed shortly before, his brakes had failed on the incline when he tried to slow to enter the concrete road leading to the stop sign. He tried to manually gear down but failed, at the time he crested the summit he was steering a runaway vehicle, he had no means available to him to stop the vehicle other than gradient.</w:t>
      </w:r>
    </w:p>
    <w:p w14:paraId="4D93C006" w14:textId="77777777" w:rsidR="00941C97" w:rsidRPr="00FE0614" w:rsidRDefault="00941C97" w:rsidP="00FE0614">
      <w:pPr>
        <w:spacing w:line="360" w:lineRule="auto"/>
        <w:jc w:val="both"/>
        <w:rPr>
          <w:rFonts w:ascii="Arial" w:hAnsi="Arial" w:cs="Arial"/>
        </w:rPr>
      </w:pPr>
    </w:p>
    <w:p w14:paraId="383A97EC" w14:textId="77777777" w:rsidR="00EE6503" w:rsidRPr="00FE0614" w:rsidRDefault="00941C97" w:rsidP="00FE0614">
      <w:pPr>
        <w:spacing w:line="360" w:lineRule="auto"/>
        <w:jc w:val="both"/>
        <w:rPr>
          <w:rFonts w:ascii="Arial" w:hAnsi="Arial" w:cs="Arial"/>
        </w:rPr>
      </w:pPr>
      <w:r w:rsidRPr="00FE0614">
        <w:rPr>
          <w:rFonts w:ascii="Arial" w:hAnsi="Arial" w:cs="Arial"/>
        </w:rPr>
        <w:t>[149]</w:t>
      </w:r>
      <w:r w:rsidRPr="00FE0614">
        <w:rPr>
          <w:rFonts w:ascii="Arial" w:hAnsi="Arial" w:cs="Arial"/>
        </w:rPr>
        <w:tab/>
      </w:r>
      <w:r w:rsidR="00EE6503" w:rsidRPr="00FE0614">
        <w:rPr>
          <w:rFonts w:ascii="Arial" w:hAnsi="Arial" w:cs="Arial"/>
        </w:rPr>
        <w:t xml:space="preserve">He had forgotten that he had told the court in his bail application that the first time that he had a hint of any stopping issues was when his braking was compromised as he indicated to turn left into the compulsory stop. He was then overtaken by a quantum and after it </w:t>
      </w:r>
      <w:proofErr w:type="gramStart"/>
      <w:r w:rsidR="00EE6503" w:rsidRPr="00FE0614">
        <w:rPr>
          <w:rFonts w:ascii="Arial" w:hAnsi="Arial" w:cs="Arial"/>
        </w:rPr>
        <w:t>passed</w:t>
      </w:r>
      <w:proofErr w:type="gramEnd"/>
      <w:r w:rsidR="00EE6503" w:rsidRPr="00FE0614">
        <w:rPr>
          <w:rFonts w:ascii="Arial" w:hAnsi="Arial" w:cs="Arial"/>
        </w:rPr>
        <w:t xml:space="preserve"> he moved back into the lane. None of this is visible on the video</w:t>
      </w:r>
      <w:r w:rsidR="00345553">
        <w:rPr>
          <w:rFonts w:ascii="Arial" w:hAnsi="Arial" w:cs="Arial"/>
        </w:rPr>
        <w:t>,</w:t>
      </w:r>
      <w:r w:rsidR="00EE6503" w:rsidRPr="00FE0614">
        <w:rPr>
          <w:rFonts w:ascii="Arial" w:hAnsi="Arial" w:cs="Arial"/>
        </w:rPr>
        <w:t xml:space="preserve"> the evidence was dishonest </w:t>
      </w:r>
      <w:proofErr w:type="gramStart"/>
      <w:r w:rsidR="00EE6503" w:rsidRPr="00FE0614">
        <w:rPr>
          <w:rFonts w:ascii="Arial" w:hAnsi="Arial" w:cs="Arial"/>
        </w:rPr>
        <w:t>and also</w:t>
      </w:r>
      <w:proofErr w:type="gramEnd"/>
      <w:r w:rsidR="00EE6503" w:rsidRPr="00FE0614">
        <w:rPr>
          <w:rFonts w:ascii="Arial" w:hAnsi="Arial" w:cs="Arial"/>
        </w:rPr>
        <w:t xml:space="preserve"> contradicted his evidence in court.</w:t>
      </w:r>
    </w:p>
    <w:p w14:paraId="3AE3083C" w14:textId="77777777" w:rsidR="00941C97" w:rsidRPr="00FE0614" w:rsidRDefault="00941C97" w:rsidP="00FE0614">
      <w:pPr>
        <w:spacing w:line="360" w:lineRule="auto"/>
        <w:jc w:val="both"/>
        <w:rPr>
          <w:rFonts w:ascii="Arial" w:hAnsi="Arial" w:cs="Arial"/>
        </w:rPr>
      </w:pPr>
    </w:p>
    <w:p w14:paraId="32BFB4EC" w14:textId="77777777" w:rsidR="00EE6503" w:rsidRPr="00FE0614" w:rsidRDefault="00941C97" w:rsidP="00FE0614">
      <w:pPr>
        <w:spacing w:line="360" w:lineRule="auto"/>
        <w:jc w:val="both"/>
        <w:rPr>
          <w:rFonts w:ascii="Arial" w:hAnsi="Arial" w:cs="Arial"/>
        </w:rPr>
      </w:pPr>
      <w:r w:rsidRPr="00FE0614">
        <w:rPr>
          <w:rFonts w:ascii="Arial" w:hAnsi="Arial" w:cs="Arial"/>
        </w:rPr>
        <w:t>[150]</w:t>
      </w:r>
      <w:r w:rsidRPr="00FE0614">
        <w:rPr>
          <w:rFonts w:ascii="Arial" w:hAnsi="Arial" w:cs="Arial"/>
        </w:rPr>
        <w:tab/>
      </w:r>
      <w:r w:rsidR="00EE6503" w:rsidRPr="00FE0614">
        <w:rPr>
          <w:rFonts w:ascii="Arial" w:hAnsi="Arial" w:cs="Arial"/>
        </w:rPr>
        <w:t>His mendacity on this aspect was fully exposed during the cross-examination of the accused.</w:t>
      </w:r>
      <w:r w:rsidRPr="00FE0614">
        <w:rPr>
          <w:rFonts w:ascii="Arial" w:hAnsi="Arial" w:cs="Arial"/>
        </w:rPr>
        <w:t xml:space="preserve"> </w:t>
      </w:r>
      <w:r w:rsidR="00EE6503" w:rsidRPr="00FE0614">
        <w:rPr>
          <w:rFonts w:ascii="Arial" w:hAnsi="Arial" w:cs="Arial"/>
        </w:rPr>
        <w:t>His version is irreconcilable with the video of his ascent to the top of the summit, the speed data of the first 800 metres of the descent where the vehicle was held at between 60 and 64 km during this time</w:t>
      </w:r>
      <w:r w:rsidRPr="00FE0614">
        <w:rPr>
          <w:rFonts w:ascii="Arial" w:hAnsi="Arial" w:cs="Arial"/>
        </w:rPr>
        <w:t xml:space="preserve"> is</w:t>
      </w:r>
      <w:r w:rsidR="00EE6503" w:rsidRPr="00FE0614">
        <w:rPr>
          <w:rFonts w:ascii="Arial" w:hAnsi="Arial" w:cs="Arial"/>
        </w:rPr>
        <w:t xml:space="preserve"> a sure </w:t>
      </w:r>
      <w:r w:rsidRPr="00FE0614">
        <w:rPr>
          <w:rFonts w:ascii="Arial" w:hAnsi="Arial" w:cs="Arial"/>
        </w:rPr>
        <w:t xml:space="preserve">and completely reliable </w:t>
      </w:r>
      <w:r w:rsidR="00EE6503" w:rsidRPr="00FE0614">
        <w:rPr>
          <w:rFonts w:ascii="Arial" w:hAnsi="Arial" w:cs="Arial"/>
        </w:rPr>
        <w:t>indicator that this speed had been maintained in all likelihood by the gear he was travelling in</w:t>
      </w:r>
      <w:r w:rsidRPr="00FE0614">
        <w:rPr>
          <w:rFonts w:ascii="Arial" w:hAnsi="Arial" w:cs="Arial"/>
        </w:rPr>
        <w:t xml:space="preserve"> or by a properly operating braking system. There can be no other conclusion.</w:t>
      </w:r>
      <w:r w:rsidR="00EE6503" w:rsidRPr="00FE0614">
        <w:rPr>
          <w:rFonts w:ascii="Arial" w:hAnsi="Arial" w:cs="Arial"/>
        </w:rPr>
        <w:t xml:space="preserve"> </w:t>
      </w:r>
    </w:p>
    <w:p w14:paraId="7F8C9460" w14:textId="77777777" w:rsidR="00EE6503" w:rsidRPr="00FE0614" w:rsidRDefault="00EE6503" w:rsidP="00FE0614">
      <w:pPr>
        <w:spacing w:line="360" w:lineRule="auto"/>
        <w:jc w:val="both"/>
        <w:rPr>
          <w:rFonts w:ascii="Arial" w:hAnsi="Arial" w:cs="Arial"/>
        </w:rPr>
      </w:pPr>
    </w:p>
    <w:p w14:paraId="4F25347D" w14:textId="77777777" w:rsidR="00EE6503" w:rsidRPr="00FE0614" w:rsidRDefault="00941C97" w:rsidP="00FE0614">
      <w:pPr>
        <w:spacing w:line="360" w:lineRule="auto"/>
        <w:jc w:val="both"/>
        <w:rPr>
          <w:rFonts w:ascii="Arial" w:hAnsi="Arial" w:cs="Arial"/>
        </w:rPr>
      </w:pPr>
      <w:r w:rsidRPr="00FE0614">
        <w:rPr>
          <w:rFonts w:ascii="Arial" w:hAnsi="Arial" w:cs="Arial"/>
        </w:rPr>
        <w:t>[151]</w:t>
      </w:r>
      <w:r w:rsidRPr="00FE0614">
        <w:rPr>
          <w:rFonts w:ascii="Arial" w:hAnsi="Arial" w:cs="Arial"/>
        </w:rPr>
        <w:tab/>
      </w:r>
      <w:r w:rsidR="00EE6503" w:rsidRPr="00FE0614">
        <w:rPr>
          <w:rFonts w:ascii="Arial" w:hAnsi="Arial" w:cs="Arial"/>
        </w:rPr>
        <w:t>The experts are ad idem that if the accused had been confronted by such a situation a runaway truck would not have managed the first few bends of this steep descent</w:t>
      </w:r>
      <w:r w:rsidR="00795778">
        <w:rPr>
          <w:rFonts w:ascii="Arial" w:hAnsi="Arial" w:cs="Arial"/>
        </w:rPr>
        <w:t xml:space="preserve"> before spiralling out of control</w:t>
      </w:r>
      <w:r w:rsidR="00EE6503" w:rsidRPr="00FE0614">
        <w:rPr>
          <w:rFonts w:ascii="Arial" w:hAnsi="Arial" w:cs="Arial"/>
        </w:rPr>
        <w:t xml:space="preserve">, yet his vehicle after </w:t>
      </w:r>
      <w:r w:rsidR="00345553">
        <w:rPr>
          <w:rFonts w:ascii="Arial" w:hAnsi="Arial" w:cs="Arial"/>
        </w:rPr>
        <w:t>travelling</w:t>
      </w:r>
      <w:r w:rsidR="00EE6503" w:rsidRPr="00FE0614">
        <w:rPr>
          <w:rFonts w:ascii="Arial" w:hAnsi="Arial" w:cs="Arial"/>
        </w:rPr>
        <w:t xml:space="preserve"> just more than 800 metres down the steepest part of the descent is still </w:t>
      </w:r>
      <w:r w:rsidR="00345553">
        <w:rPr>
          <w:rFonts w:ascii="Arial" w:hAnsi="Arial" w:cs="Arial"/>
        </w:rPr>
        <w:t>only travelling</w:t>
      </w:r>
      <w:r w:rsidR="00EE6503" w:rsidRPr="00FE0614">
        <w:rPr>
          <w:rFonts w:ascii="Arial" w:hAnsi="Arial" w:cs="Arial"/>
        </w:rPr>
        <w:t xml:space="preserve"> at 60-64 km/h </w:t>
      </w:r>
      <w:r w:rsidR="00345553">
        <w:rPr>
          <w:rFonts w:ascii="Arial" w:hAnsi="Arial" w:cs="Arial"/>
        </w:rPr>
        <w:t xml:space="preserve">and </w:t>
      </w:r>
      <w:r w:rsidR="00EE6503" w:rsidRPr="00FE0614">
        <w:rPr>
          <w:rFonts w:ascii="Arial" w:hAnsi="Arial" w:cs="Arial"/>
        </w:rPr>
        <w:t xml:space="preserve">retaining the same distance between himself and the log truck in front of him. </w:t>
      </w:r>
      <w:r w:rsidRPr="00FE0614">
        <w:rPr>
          <w:rFonts w:ascii="Arial" w:hAnsi="Arial" w:cs="Arial"/>
        </w:rPr>
        <w:t xml:space="preserve">This </w:t>
      </w:r>
      <w:r w:rsidR="00EE6503" w:rsidRPr="00FE0614">
        <w:rPr>
          <w:rFonts w:ascii="Arial" w:hAnsi="Arial" w:cs="Arial"/>
        </w:rPr>
        <w:t xml:space="preserve">is impossible without having complete control of your vehicle including the ability to stop the vehicle. The concession </w:t>
      </w:r>
      <w:r w:rsidRPr="00FE0614">
        <w:rPr>
          <w:rFonts w:ascii="Arial" w:hAnsi="Arial" w:cs="Arial"/>
        </w:rPr>
        <w:t xml:space="preserve">by the defence </w:t>
      </w:r>
      <w:r w:rsidR="00EE6503" w:rsidRPr="00FE0614">
        <w:rPr>
          <w:rFonts w:ascii="Arial" w:hAnsi="Arial" w:cs="Arial"/>
        </w:rPr>
        <w:t>that the accused’s version is not acceptable on this aspect is correctly made.</w:t>
      </w:r>
    </w:p>
    <w:p w14:paraId="615B84F0" w14:textId="77777777" w:rsidR="00941C97" w:rsidRPr="00FE0614" w:rsidRDefault="00941C97" w:rsidP="00FE0614">
      <w:pPr>
        <w:spacing w:line="360" w:lineRule="auto"/>
        <w:jc w:val="both"/>
        <w:rPr>
          <w:rFonts w:ascii="Arial" w:hAnsi="Arial" w:cs="Arial"/>
        </w:rPr>
      </w:pPr>
    </w:p>
    <w:p w14:paraId="0F07C9C0" w14:textId="77777777" w:rsidR="00EE6503" w:rsidRPr="00FE0614" w:rsidRDefault="00941C97" w:rsidP="00FE0614">
      <w:pPr>
        <w:spacing w:line="360" w:lineRule="auto"/>
        <w:jc w:val="both"/>
        <w:rPr>
          <w:rFonts w:ascii="Arial" w:hAnsi="Arial" w:cs="Arial"/>
        </w:rPr>
      </w:pPr>
      <w:r w:rsidRPr="00FE0614">
        <w:rPr>
          <w:rFonts w:ascii="Arial" w:hAnsi="Arial" w:cs="Arial"/>
        </w:rPr>
        <w:t>[152]</w:t>
      </w:r>
      <w:r w:rsidRPr="00FE0614">
        <w:rPr>
          <w:rFonts w:ascii="Arial" w:hAnsi="Arial" w:cs="Arial"/>
        </w:rPr>
        <w:tab/>
      </w:r>
      <w:r w:rsidR="00EE6503" w:rsidRPr="00FE0614">
        <w:rPr>
          <w:rFonts w:ascii="Arial" w:hAnsi="Arial" w:cs="Arial"/>
        </w:rPr>
        <w:t>The prosecutor has argued that the accused has continually adjusted his evidence to</w:t>
      </w:r>
      <w:r w:rsidR="00EE6503" w:rsidRPr="00795778">
        <w:rPr>
          <w:rFonts w:ascii="Arial" w:hAnsi="Arial" w:cs="Arial"/>
          <w:sz w:val="22"/>
          <w:szCs w:val="22"/>
        </w:rPr>
        <w:t xml:space="preserve"> ‘suit the pinch of the shoe</w:t>
      </w:r>
      <w:r w:rsidR="008C354B" w:rsidRPr="00795778">
        <w:rPr>
          <w:rFonts w:ascii="Arial" w:hAnsi="Arial" w:cs="Arial"/>
          <w:sz w:val="22"/>
          <w:szCs w:val="22"/>
        </w:rPr>
        <w:t>’</w:t>
      </w:r>
      <w:r w:rsidR="008C354B">
        <w:rPr>
          <w:rFonts w:ascii="Arial" w:hAnsi="Arial" w:cs="Arial"/>
        </w:rPr>
        <w:t>,</w:t>
      </w:r>
      <w:r w:rsidR="00EE6503" w:rsidRPr="00FE0614">
        <w:rPr>
          <w:rFonts w:ascii="Arial" w:hAnsi="Arial" w:cs="Arial"/>
        </w:rPr>
        <w:t xml:space="preserve"> nowhere is this more obvious than when being </w:t>
      </w:r>
      <w:proofErr w:type="gramStart"/>
      <w:r w:rsidR="00EE6503" w:rsidRPr="00FE0614">
        <w:rPr>
          <w:rFonts w:ascii="Arial" w:hAnsi="Arial" w:cs="Arial"/>
        </w:rPr>
        <w:t>cross -examined</w:t>
      </w:r>
      <w:proofErr w:type="gramEnd"/>
      <w:r w:rsidR="00EE6503" w:rsidRPr="00FE0614">
        <w:rPr>
          <w:rFonts w:ascii="Arial" w:hAnsi="Arial" w:cs="Arial"/>
        </w:rPr>
        <w:t xml:space="preserve"> about his gear issues the accused indicated that the LCD screen was </w:t>
      </w:r>
      <w:r w:rsidR="00345553">
        <w:rPr>
          <w:rFonts w:ascii="Arial" w:hAnsi="Arial" w:cs="Arial"/>
        </w:rPr>
        <w:t xml:space="preserve">not </w:t>
      </w:r>
      <w:r w:rsidR="00EE6503" w:rsidRPr="00FE0614">
        <w:rPr>
          <w:rFonts w:ascii="Arial" w:hAnsi="Arial" w:cs="Arial"/>
        </w:rPr>
        <w:t>working and he was unable to see what gear he was in. This is another clear example of the accused willing to conjure up explanations when he has difficulty accounting for the factual reality of his conduct.</w:t>
      </w:r>
    </w:p>
    <w:p w14:paraId="38D38711" w14:textId="77777777" w:rsidR="00941C97" w:rsidRPr="00FE0614" w:rsidRDefault="00941C97" w:rsidP="00FE0614">
      <w:pPr>
        <w:spacing w:line="360" w:lineRule="auto"/>
        <w:jc w:val="both"/>
        <w:rPr>
          <w:rFonts w:ascii="Arial" w:hAnsi="Arial" w:cs="Arial"/>
        </w:rPr>
      </w:pPr>
    </w:p>
    <w:p w14:paraId="25F1797C" w14:textId="77777777" w:rsidR="00EE6503" w:rsidRPr="00FE0614" w:rsidRDefault="00941C97" w:rsidP="00FE0614">
      <w:pPr>
        <w:spacing w:line="360" w:lineRule="auto"/>
        <w:jc w:val="both"/>
        <w:rPr>
          <w:rFonts w:ascii="Arial" w:hAnsi="Arial" w:cs="Arial"/>
        </w:rPr>
      </w:pPr>
      <w:r w:rsidRPr="00FE0614">
        <w:rPr>
          <w:rFonts w:ascii="Arial" w:hAnsi="Arial" w:cs="Arial"/>
        </w:rPr>
        <w:t>[153]</w:t>
      </w:r>
      <w:r w:rsidRPr="00FE0614">
        <w:rPr>
          <w:rFonts w:ascii="Arial" w:hAnsi="Arial" w:cs="Arial"/>
        </w:rPr>
        <w:tab/>
      </w:r>
      <w:r w:rsidR="00EE6503" w:rsidRPr="00FE0614">
        <w:rPr>
          <w:rFonts w:ascii="Arial" w:hAnsi="Arial" w:cs="Arial"/>
        </w:rPr>
        <w:t xml:space="preserve">After the descent down the steepest parts at which time the speed rose to a maximum speed of 96 km/h and then slowed slightly to 94 km/h, he is then in 20 seconds able to reduce his speed to 73km/h. this is a strong indicator that the accused is fully in control of his vehicle. </w:t>
      </w:r>
      <w:r w:rsidR="008C354B" w:rsidRPr="00FE0614">
        <w:rPr>
          <w:rFonts w:ascii="Arial" w:hAnsi="Arial" w:cs="Arial"/>
        </w:rPr>
        <w:t>Indeed,</w:t>
      </w:r>
      <w:r w:rsidR="00EE6503" w:rsidRPr="00FE0614">
        <w:rPr>
          <w:rFonts w:ascii="Arial" w:hAnsi="Arial" w:cs="Arial"/>
        </w:rPr>
        <w:t xml:space="preserve"> the various videos all show that the accused was fully in control of his vehicle, he has a steady hand in the approach to the stop sign at the top of the </w:t>
      </w:r>
      <w:proofErr w:type="spellStart"/>
      <w:r w:rsidR="00EE6503" w:rsidRPr="00FE0614">
        <w:rPr>
          <w:rFonts w:ascii="Arial" w:hAnsi="Arial" w:cs="Arial"/>
        </w:rPr>
        <w:t>Itshelejuba</w:t>
      </w:r>
      <w:proofErr w:type="spellEnd"/>
      <w:r w:rsidR="00EE6503" w:rsidRPr="00FE0614">
        <w:rPr>
          <w:rFonts w:ascii="Arial" w:hAnsi="Arial" w:cs="Arial"/>
        </w:rPr>
        <w:t xml:space="preserve"> pass and the descent although at inappropriate speeds displays skilful and confident driving.</w:t>
      </w:r>
    </w:p>
    <w:p w14:paraId="3BCE4983" w14:textId="77777777" w:rsidR="00941C97" w:rsidRPr="00FE0614" w:rsidRDefault="00941C97" w:rsidP="00FE0614">
      <w:pPr>
        <w:spacing w:line="360" w:lineRule="auto"/>
        <w:jc w:val="both"/>
        <w:rPr>
          <w:rFonts w:ascii="Arial" w:hAnsi="Arial" w:cs="Arial"/>
        </w:rPr>
      </w:pPr>
    </w:p>
    <w:p w14:paraId="73E6FAA8" w14:textId="77777777" w:rsidR="00941C97" w:rsidRPr="00FE0614" w:rsidRDefault="00941C97" w:rsidP="00FE0614">
      <w:pPr>
        <w:spacing w:line="360" w:lineRule="auto"/>
        <w:jc w:val="both"/>
        <w:rPr>
          <w:rFonts w:ascii="Arial" w:hAnsi="Arial" w:cs="Arial"/>
        </w:rPr>
      </w:pPr>
      <w:r w:rsidRPr="00FE0614">
        <w:rPr>
          <w:rFonts w:ascii="Arial" w:hAnsi="Arial" w:cs="Arial"/>
        </w:rPr>
        <w:t>[154]</w:t>
      </w:r>
      <w:r w:rsidRPr="00FE0614">
        <w:rPr>
          <w:rFonts w:ascii="Arial" w:hAnsi="Arial" w:cs="Arial"/>
        </w:rPr>
        <w:tab/>
      </w:r>
      <w:r w:rsidR="00EE6503" w:rsidRPr="00FE0614">
        <w:rPr>
          <w:rFonts w:ascii="Arial" w:hAnsi="Arial" w:cs="Arial"/>
        </w:rPr>
        <w:t xml:space="preserve">A further strong indicator that the accused was fully in control of the vehicle and able to control its speed is seen when the accused directs his vehicle to straddle the double barrier line at a point when the road is very quiet. The road northbound is two lanes. Two trucks abreast can be seen approaching the accused returns to his lane without difficulty and going back into his lane and is perfectly capable of </w:t>
      </w:r>
      <w:r w:rsidRPr="00FE0614">
        <w:rPr>
          <w:rFonts w:ascii="Arial" w:hAnsi="Arial" w:cs="Arial"/>
        </w:rPr>
        <w:t>reducing</w:t>
      </w:r>
      <w:r w:rsidR="00EE6503" w:rsidRPr="00FE0614">
        <w:rPr>
          <w:rFonts w:ascii="Arial" w:hAnsi="Arial" w:cs="Arial"/>
        </w:rPr>
        <w:t xml:space="preserve"> his speed</w:t>
      </w:r>
      <w:r w:rsidRPr="00FE0614">
        <w:rPr>
          <w:rFonts w:ascii="Arial" w:hAnsi="Arial" w:cs="Arial"/>
        </w:rPr>
        <w:t xml:space="preserve"> from 83km/h to 72 km/h</w:t>
      </w:r>
      <w:r w:rsidR="00345553">
        <w:rPr>
          <w:rFonts w:ascii="Arial" w:hAnsi="Arial" w:cs="Arial"/>
        </w:rPr>
        <w:t xml:space="preserve"> within a short space of time.</w:t>
      </w:r>
    </w:p>
    <w:p w14:paraId="7F2AF796" w14:textId="77777777" w:rsidR="00EE6503" w:rsidRPr="00FE0614" w:rsidRDefault="00EE6503" w:rsidP="00FE0614">
      <w:pPr>
        <w:spacing w:line="360" w:lineRule="auto"/>
        <w:jc w:val="both"/>
        <w:rPr>
          <w:rFonts w:ascii="Arial" w:hAnsi="Arial" w:cs="Arial"/>
        </w:rPr>
      </w:pPr>
    </w:p>
    <w:p w14:paraId="2E693FBC" w14:textId="77777777" w:rsidR="00EE6503" w:rsidRPr="00FE0614" w:rsidRDefault="00EE6503" w:rsidP="00FE0614">
      <w:pPr>
        <w:spacing w:line="360" w:lineRule="auto"/>
        <w:jc w:val="both"/>
        <w:rPr>
          <w:rFonts w:ascii="Arial" w:hAnsi="Arial" w:cs="Arial"/>
        </w:rPr>
      </w:pPr>
    </w:p>
    <w:p w14:paraId="16BEEE16" w14:textId="77777777" w:rsidR="00941C97" w:rsidRPr="00FE0614" w:rsidRDefault="00941C97" w:rsidP="00FE0614">
      <w:pPr>
        <w:spacing w:line="360" w:lineRule="auto"/>
        <w:jc w:val="both"/>
        <w:rPr>
          <w:rFonts w:ascii="Arial" w:hAnsi="Arial" w:cs="Arial"/>
        </w:rPr>
      </w:pPr>
      <w:r w:rsidRPr="00FE0614">
        <w:rPr>
          <w:rFonts w:ascii="Arial" w:hAnsi="Arial" w:cs="Arial"/>
        </w:rPr>
        <w:t>[155]</w:t>
      </w:r>
      <w:r w:rsidRPr="00FE0614">
        <w:rPr>
          <w:rFonts w:ascii="Arial" w:hAnsi="Arial" w:cs="Arial"/>
        </w:rPr>
        <w:tab/>
      </w:r>
      <w:r w:rsidR="00EE6503" w:rsidRPr="00FE0614">
        <w:rPr>
          <w:rFonts w:ascii="Arial" w:hAnsi="Arial" w:cs="Arial"/>
        </w:rPr>
        <w:t xml:space="preserve">The accused describes a frenetic panic in the cab, he was on occasion trying to stand on his brakes, engaging and disengaging the retarder, trying to engage lower gear, even trying to pull the emergency handbrake all to no avail. None of this is supported by the real evidence of the video clips or in the speed data which at this juncture shows swift decreases in speed which would simply not be possible if the vehicle was in the condition he says it was. </w:t>
      </w:r>
      <w:r w:rsidRPr="00FE0614">
        <w:rPr>
          <w:rFonts w:ascii="Arial" w:hAnsi="Arial" w:cs="Arial"/>
        </w:rPr>
        <w:t>The video shows a remarkably steady hand on driving</w:t>
      </w:r>
      <w:r w:rsidR="00345553">
        <w:rPr>
          <w:rFonts w:ascii="Arial" w:hAnsi="Arial" w:cs="Arial"/>
        </w:rPr>
        <w:t>;</w:t>
      </w:r>
      <w:r w:rsidRPr="00FE0614">
        <w:rPr>
          <w:rFonts w:ascii="Arial" w:hAnsi="Arial" w:cs="Arial"/>
        </w:rPr>
        <w:t xml:space="preserve"> not consistent with the wild panic that the accused describes.</w:t>
      </w:r>
    </w:p>
    <w:p w14:paraId="35C06CDA" w14:textId="77777777" w:rsidR="00941C97" w:rsidRPr="00FE0614" w:rsidRDefault="00941C97" w:rsidP="00FE0614">
      <w:pPr>
        <w:spacing w:line="360" w:lineRule="auto"/>
        <w:jc w:val="both"/>
        <w:rPr>
          <w:rFonts w:ascii="Arial" w:hAnsi="Arial" w:cs="Arial"/>
        </w:rPr>
      </w:pPr>
    </w:p>
    <w:p w14:paraId="321CBD24" w14:textId="77777777" w:rsidR="00EE6503" w:rsidRPr="00FE0614" w:rsidRDefault="00941C97" w:rsidP="00FE0614">
      <w:pPr>
        <w:spacing w:line="360" w:lineRule="auto"/>
        <w:jc w:val="both"/>
        <w:rPr>
          <w:rFonts w:ascii="Arial" w:hAnsi="Arial" w:cs="Arial"/>
        </w:rPr>
      </w:pPr>
      <w:r w:rsidRPr="00FE0614">
        <w:rPr>
          <w:rFonts w:ascii="Arial" w:hAnsi="Arial" w:cs="Arial"/>
        </w:rPr>
        <w:t>[156]</w:t>
      </w:r>
      <w:r w:rsidRPr="00FE0614">
        <w:rPr>
          <w:rFonts w:ascii="Arial" w:hAnsi="Arial" w:cs="Arial"/>
        </w:rPr>
        <w:tab/>
      </w:r>
      <w:r w:rsidR="00EE6503" w:rsidRPr="00FE0614">
        <w:rPr>
          <w:rFonts w:ascii="Arial" w:hAnsi="Arial" w:cs="Arial"/>
        </w:rPr>
        <w:t xml:space="preserve">The defence that the accused’s braking systems had completely failed him at this time is </w:t>
      </w:r>
      <w:r w:rsidRPr="00FE0614">
        <w:rPr>
          <w:rFonts w:ascii="Arial" w:hAnsi="Arial" w:cs="Arial"/>
        </w:rPr>
        <w:t>rejected as, on a conspectus of all the evidence at this point</w:t>
      </w:r>
      <w:r w:rsidR="00345553">
        <w:rPr>
          <w:rFonts w:ascii="Arial" w:hAnsi="Arial" w:cs="Arial"/>
        </w:rPr>
        <w:t>,</w:t>
      </w:r>
      <w:r w:rsidRPr="00FE0614">
        <w:rPr>
          <w:rFonts w:ascii="Arial" w:hAnsi="Arial" w:cs="Arial"/>
        </w:rPr>
        <w:t xml:space="preserve"> as </w:t>
      </w:r>
      <w:r w:rsidR="00EE6503" w:rsidRPr="00FE0614">
        <w:rPr>
          <w:rFonts w:ascii="Arial" w:hAnsi="Arial" w:cs="Arial"/>
        </w:rPr>
        <w:t>false beyond doubt.</w:t>
      </w:r>
    </w:p>
    <w:p w14:paraId="1390CEAB" w14:textId="77777777" w:rsidR="00EE6503" w:rsidRPr="00FE0614" w:rsidRDefault="00EE6503" w:rsidP="00FE0614">
      <w:pPr>
        <w:spacing w:line="360" w:lineRule="auto"/>
        <w:jc w:val="both"/>
        <w:rPr>
          <w:rFonts w:ascii="Arial" w:hAnsi="Arial" w:cs="Arial"/>
        </w:rPr>
      </w:pPr>
    </w:p>
    <w:p w14:paraId="35553FA0" w14:textId="77777777" w:rsidR="00EE6503" w:rsidRPr="00FE0614" w:rsidRDefault="00941C97" w:rsidP="00FE0614">
      <w:pPr>
        <w:spacing w:line="360" w:lineRule="auto"/>
        <w:jc w:val="both"/>
        <w:rPr>
          <w:rFonts w:ascii="Arial" w:hAnsi="Arial" w:cs="Arial"/>
        </w:rPr>
      </w:pPr>
      <w:r w:rsidRPr="00FE0614">
        <w:rPr>
          <w:rFonts w:ascii="Arial" w:hAnsi="Arial" w:cs="Arial"/>
        </w:rPr>
        <w:t>[157]</w:t>
      </w:r>
      <w:r w:rsidRPr="00FE0614">
        <w:rPr>
          <w:rFonts w:ascii="Arial" w:hAnsi="Arial" w:cs="Arial"/>
        </w:rPr>
        <w:tab/>
      </w:r>
      <w:r w:rsidR="00EE6503" w:rsidRPr="00FE0614">
        <w:rPr>
          <w:rFonts w:ascii="Arial" w:hAnsi="Arial" w:cs="Arial"/>
        </w:rPr>
        <w:t>It is at this juncture that he approache</w:t>
      </w:r>
      <w:r w:rsidR="00345553">
        <w:rPr>
          <w:rFonts w:ascii="Arial" w:hAnsi="Arial" w:cs="Arial"/>
        </w:rPr>
        <w:t>s</w:t>
      </w:r>
      <w:r w:rsidR="00EE6503" w:rsidRPr="00FE0614">
        <w:rPr>
          <w:rFonts w:ascii="Arial" w:hAnsi="Arial" w:cs="Arial"/>
        </w:rPr>
        <w:t xml:space="preserve"> the heavy congestion in the south bound </w:t>
      </w:r>
      <w:proofErr w:type="gramStart"/>
      <w:r w:rsidR="00EE6503" w:rsidRPr="00FE0614">
        <w:rPr>
          <w:rFonts w:ascii="Arial" w:hAnsi="Arial" w:cs="Arial"/>
        </w:rPr>
        <w:t>lane</w:t>
      </w:r>
      <w:proofErr w:type="gramEnd"/>
      <w:r w:rsidR="00EE6503" w:rsidRPr="00FE0614">
        <w:rPr>
          <w:rFonts w:ascii="Arial" w:hAnsi="Arial" w:cs="Arial"/>
        </w:rPr>
        <w:t xml:space="preserve"> and he can see that this </w:t>
      </w:r>
      <w:proofErr w:type="spellStart"/>
      <w:r w:rsidR="00EE6503" w:rsidRPr="00FE0614">
        <w:rPr>
          <w:rFonts w:ascii="Arial" w:hAnsi="Arial" w:cs="Arial"/>
        </w:rPr>
        <w:t>build up</w:t>
      </w:r>
      <w:proofErr w:type="spellEnd"/>
      <w:r w:rsidR="00EE6503" w:rsidRPr="00FE0614">
        <w:rPr>
          <w:rFonts w:ascii="Arial" w:hAnsi="Arial" w:cs="Arial"/>
        </w:rPr>
        <w:t xml:space="preserve"> of traffic continues for a considerable distance. The Accused moves his vehicle into the oncoming lane deliberately allowing plenty of space between himself and the red car. He can see a considerable distance down the road including the spot where the collision takes place, the point where his vehicle stopped after the collision and 100 metres thereafter where the N2 south bound </w:t>
      </w:r>
      <w:r w:rsidR="00EE6503" w:rsidRPr="00FE0614">
        <w:rPr>
          <w:rFonts w:ascii="Arial" w:hAnsi="Arial" w:cs="Arial"/>
        </w:rPr>
        <w:lastRenderedPageBreak/>
        <w:t>becomes two lanes.</w:t>
      </w:r>
      <w:r w:rsidR="00DC2669">
        <w:rPr>
          <w:rFonts w:ascii="Arial" w:hAnsi="Arial" w:cs="Arial"/>
        </w:rPr>
        <w:t xml:space="preserve"> Once </w:t>
      </w:r>
      <w:proofErr w:type="gramStart"/>
      <w:r w:rsidR="00DC2669">
        <w:rPr>
          <w:rFonts w:ascii="Arial" w:hAnsi="Arial" w:cs="Arial"/>
        </w:rPr>
        <w:t>again</w:t>
      </w:r>
      <w:proofErr w:type="gramEnd"/>
      <w:r w:rsidR="00DC2669">
        <w:rPr>
          <w:rFonts w:ascii="Arial" w:hAnsi="Arial" w:cs="Arial"/>
        </w:rPr>
        <w:t xml:space="preserve"> he is going to be delayed on his trip to the coal terminal.</w:t>
      </w:r>
      <w:r w:rsidR="00EE6503" w:rsidRPr="00FE0614">
        <w:rPr>
          <w:rFonts w:ascii="Arial" w:hAnsi="Arial" w:cs="Arial"/>
        </w:rPr>
        <w:t xml:space="preserve"> He overtakes and accelerates.</w:t>
      </w:r>
    </w:p>
    <w:p w14:paraId="2276BE3C" w14:textId="77777777" w:rsidR="00941C97" w:rsidRPr="00FE0614" w:rsidRDefault="00941C97" w:rsidP="00FE0614">
      <w:pPr>
        <w:spacing w:line="360" w:lineRule="auto"/>
        <w:jc w:val="both"/>
        <w:rPr>
          <w:rFonts w:ascii="Arial" w:hAnsi="Arial" w:cs="Arial"/>
        </w:rPr>
      </w:pPr>
    </w:p>
    <w:p w14:paraId="406CC6DC" w14:textId="77777777" w:rsidR="00EE6503" w:rsidRPr="00FE0614" w:rsidRDefault="00941C97" w:rsidP="00FE0614">
      <w:pPr>
        <w:spacing w:line="360" w:lineRule="auto"/>
        <w:jc w:val="both"/>
        <w:rPr>
          <w:rFonts w:ascii="Arial" w:hAnsi="Arial" w:cs="Arial"/>
        </w:rPr>
      </w:pPr>
      <w:r w:rsidRPr="00FE0614">
        <w:rPr>
          <w:rFonts w:ascii="Arial" w:hAnsi="Arial" w:cs="Arial"/>
        </w:rPr>
        <w:t>[158]</w:t>
      </w:r>
      <w:r w:rsidRPr="00FE0614">
        <w:rPr>
          <w:rFonts w:ascii="Arial" w:hAnsi="Arial" w:cs="Arial"/>
        </w:rPr>
        <w:tab/>
        <w:t xml:space="preserve"> </w:t>
      </w:r>
      <w:r w:rsidR="00EE6503" w:rsidRPr="00FE0614">
        <w:rPr>
          <w:rFonts w:ascii="Arial" w:hAnsi="Arial" w:cs="Arial"/>
        </w:rPr>
        <w:t xml:space="preserve">For 1.2 km the truck is on the wrong side of the road accelerating and passing the </w:t>
      </w:r>
      <w:proofErr w:type="gramStart"/>
      <w:r w:rsidR="00EE6503" w:rsidRPr="00FE0614">
        <w:rPr>
          <w:rFonts w:ascii="Arial" w:hAnsi="Arial" w:cs="Arial"/>
        </w:rPr>
        <w:t>slow moving</w:t>
      </w:r>
      <w:proofErr w:type="gramEnd"/>
      <w:r w:rsidR="00EE6503" w:rsidRPr="00FE0614">
        <w:rPr>
          <w:rFonts w:ascii="Arial" w:hAnsi="Arial" w:cs="Arial"/>
        </w:rPr>
        <w:t xml:space="preserve"> southbound traffic with not a single attempt to try to move into the left lane. The vehicle travels almost perfectly steadily in the right lane of the northbound traffic. There is no reliable evidence of him hooting or flicking his lights warning other vehicles of his difficulties. </w:t>
      </w:r>
    </w:p>
    <w:p w14:paraId="2815AF34" w14:textId="77777777" w:rsidR="00941C97" w:rsidRPr="00FE0614" w:rsidRDefault="00941C97" w:rsidP="00FE0614">
      <w:pPr>
        <w:spacing w:line="360" w:lineRule="auto"/>
        <w:jc w:val="both"/>
        <w:rPr>
          <w:rFonts w:ascii="Arial" w:hAnsi="Arial" w:cs="Arial"/>
        </w:rPr>
      </w:pPr>
    </w:p>
    <w:p w14:paraId="62EF2A17" w14:textId="77777777" w:rsidR="00EE6503" w:rsidRPr="00FE0614" w:rsidRDefault="00941C97" w:rsidP="00FE0614">
      <w:pPr>
        <w:spacing w:line="360" w:lineRule="auto"/>
        <w:jc w:val="both"/>
        <w:rPr>
          <w:rFonts w:ascii="Arial" w:hAnsi="Arial" w:cs="Arial"/>
        </w:rPr>
      </w:pPr>
      <w:r w:rsidRPr="00FE0614">
        <w:rPr>
          <w:rFonts w:ascii="Arial" w:hAnsi="Arial" w:cs="Arial"/>
        </w:rPr>
        <w:t>[159]</w:t>
      </w:r>
      <w:r w:rsidRPr="00FE0614">
        <w:rPr>
          <w:rFonts w:ascii="Arial" w:hAnsi="Arial" w:cs="Arial"/>
        </w:rPr>
        <w:tab/>
      </w:r>
      <w:r w:rsidR="00EE6503" w:rsidRPr="00FE0614">
        <w:rPr>
          <w:rFonts w:ascii="Arial" w:hAnsi="Arial" w:cs="Arial"/>
        </w:rPr>
        <w:t>Vehicles move to the left to get out the way, there are near misses and shortly after the N2 narrows to one lane the collision occurs in the emergency lane of the northbound traffic. When questioned about what he foresaw when driving on the wrong side of the road the accused stated that he foresaw the possibility that he might collide with vehicles travelling northbound. He conceded that cars might not see him due to the curves in the road</w:t>
      </w:r>
      <w:r w:rsidRPr="00FE0614">
        <w:rPr>
          <w:rFonts w:ascii="Arial" w:hAnsi="Arial" w:cs="Arial"/>
        </w:rPr>
        <w:t>, due to being behind other vehicles and that vehicles turn onto the N2 from the rural roads.</w:t>
      </w:r>
      <w:r w:rsidR="00EE6503" w:rsidRPr="00FE0614">
        <w:rPr>
          <w:rFonts w:ascii="Arial" w:hAnsi="Arial" w:cs="Arial"/>
        </w:rPr>
        <w:t xml:space="preserve"> He said that driving a </w:t>
      </w:r>
      <w:proofErr w:type="gramStart"/>
      <w:r w:rsidR="00EE6503" w:rsidRPr="00FE0614">
        <w:rPr>
          <w:rFonts w:ascii="Arial" w:hAnsi="Arial" w:cs="Arial"/>
        </w:rPr>
        <w:t>55 ton</w:t>
      </w:r>
      <w:proofErr w:type="gramEnd"/>
      <w:r w:rsidR="00EE6503" w:rsidRPr="00FE0614">
        <w:rPr>
          <w:rFonts w:ascii="Arial" w:hAnsi="Arial" w:cs="Arial"/>
        </w:rPr>
        <w:t xml:space="preserve"> coal truck </w:t>
      </w:r>
      <w:r w:rsidRPr="00FE0614">
        <w:rPr>
          <w:rFonts w:ascii="Arial" w:hAnsi="Arial" w:cs="Arial"/>
        </w:rPr>
        <w:t>like his</w:t>
      </w:r>
      <w:r w:rsidR="00345553">
        <w:rPr>
          <w:rFonts w:ascii="Arial" w:hAnsi="Arial" w:cs="Arial"/>
        </w:rPr>
        <w:t>,</w:t>
      </w:r>
      <w:r w:rsidRPr="00FE0614">
        <w:rPr>
          <w:rFonts w:ascii="Arial" w:hAnsi="Arial" w:cs="Arial"/>
        </w:rPr>
        <w:t xml:space="preserve"> in these circumstances</w:t>
      </w:r>
      <w:r w:rsidR="00345553">
        <w:rPr>
          <w:rFonts w:ascii="Arial" w:hAnsi="Arial" w:cs="Arial"/>
        </w:rPr>
        <w:t>,</w:t>
      </w:r>
      <w:r w:rsidRPr="00FE0614">
        <w:rPr>
          <w:rFonts w:ascii="Arial" w:hAnsi="Arial" w:cs="Arial"/>
        </w:rPr>
        <w:t xml:space="preserve"> </w:t>
      </w:r>
      <w:r w:rsidR="00EE6503" w:rsidRPr="00FE0614">
        <w:rPr>
          <w:rFonts w:ascii="Arial" w:hAnsi="Arial" w:cs="Arial"/>
        </w:rPr>
        <w:t xml:space="preserve">that </w:t>
      </w:r>
      <w:r w:rsidRPr="00FE0614">
        <w:rPr>
          <w:rFonts w:ascii="Arial" w:hAnsi="Arial" w:cs="Arial"/>
        </w:rPr>
        <w:t xml:space="preserve">if a collision occurred </w:t>
      </w:r>
      <w:r w:rsidR="00EE6503" w:rsidRPr="00FE0614">
        <w:rPr>
          <w:rFonts w:ascii="Arial" w:hAnsi="Arial" w:cs="Arial"/>
        </w:rPr>
        <w:t>the results might be catastrophic including the loss of life.</w:t>
      </w:r>
    </w:p>
    <w:p w14:paraId="0C2EAA25" w14:textId="77777777" w:rsidR="00EE6503" w:rsidRPr="00FE0614" w:rsidRDefault="00EE6503" w:rsidP="00FE0614">
      <w:pPr>
        <w:spacing w:line="360" w:lineRule="auto"/>
        <w:jc w:val="both"/>
        <w:rPr>
          <w:rFonts w:ascii="Arial" w:hAnsi="Arial" w:cs="Arial"/>
        </w:rPr>
      </w:pPr>
    </w:p>
    <w:p w14:paraId="75421598" w14:textId="77777777" w:rsidR="00EE6503" w:rsidRPr="00FE0614" w:rsidRDefault="00941C97" w:rsidP="00FE0614">
      <w:pPr>
        <w:spacing w:line="360" w:lineRule="auto"/>
        <w:jc w:val="both"/>
        <w:rPr>
          <w:rFonts w:ascii="Arial" w:hAnsi="Arial" w:cs="Arial"/>
        </w:rPr>
      </w:pPr>
      <w:r w:rsidRPr="00FE0614">
        <w:rPr>
          <w:rFonts w:ascii="Arial" w:hAnsi="Arial" w:cs="Arial"/>
        </w:rPr>
        <w:t>[160]</w:t>
      </w:r>
      <w:r w:rsidRPr="00FE0614">
        <w:rPr>
          <w:rFonts w:ascii="Arial" w:hAnsi="Arial" w:cs="Arial"/>
        </w:rPr>
        <w:tab/>
      </w:r>
      <w:r w:rsidR="00EE6503" w:rsidRPr="00FE0614">
        <w:rPr>
          <w:rFonts w:ascii="Arial" w:hAnsi="Arial" w:cs="Arial"/>
        </w:rPr>
        <w:t xml:space="preserve">Mr Marimuthu has argued that despite the accused’s performance as a witness the state has not proved beyond reasonable doubt that the accident was </w:t>
      </w:r>
      <w:r w:rsidR="00345553">
        <w:rPr>
          <w:rFonts w:ascii="Arial" w:hAnsi="Arial" w:cs="Arial"/>
        </w:rPr>
        <w:t xml:space="preserve">not </w:t>
      </w:r>
      <w:r w:rsidR="00EE6503" w:rsidRPr="00FE0614">
        <w:rPr>
          <w:rFonts w:ascii="Arial" w:hAnsi="Arial" w:cs="Arial"/>
        </w:rPr>
        <w:t xml:space="preserve">caused by brake failure </w:t>
      </w:r>
      <w:proofErr w:type="gramStart"/>
      <w:r w:rsidR="00EE6503" w:rsidRPr="00FE0614">
        <w:rPr>
          <w:rFonts w:ascii="Arial" w:hAnsi="Arial" w:cs="Arial"/>
        </w:rPr>
        <w:t>at the moment</w:t>
      </w:r>
      <w:proofErr w:type="gramEnd"/>
      <w:r w:rsidR="00EE6503" w:rsidRPr="00FE0614">
        <w:rPr>
          <w:rFonts w:ascii="Arial" w:hAnsi="Arial" w:cs="Arial"/>
        </w:rPr>
        <w:t xml:space="preserve"> critique. He argues that no mechanical examination of the engine and gear box was not done, reliance been made instead of a visual inspection that everything appeared in order.</w:t>
      </w:r>
    </w:p>
    <w:p w14:paraId="0343655A" w14:textId="77777777" w:rsidR="00941C97" w:rsidRPr="00FE0614" w:rsidRDefault="00941C97" w:rsidP="00FE0614">
      <w:pPr>
        <w:spacing w:line="360" w:lineRule="auto"/>
        <w:jc w:val="both"/>
        <w:rPr>
          <w:rFonts w:ascii="Arial" w:hAnsi="Arial" w:cs="Arial"/>
        </w:rPr>
      </w:pPr>
    </w:p>
    <w:p w14:paraId="4B93EE5C" w14:textId="77777777" w:rsidR="00EE6503" w:rsidRPr="00FE0614" w:rsidRDefault="00941C97" w:rsidP="00FE0614">
      <w:pPr>
        <w:spacing w:line="360" w:lineRule="auto"/>
        <w:jc w:val="both"/>
        <w:rPr>
          <w:rFonts w:ascii="Arial" w:hAnsi="Arial" w:cs="Arial"/>
        </w:rPr>
      </w:pPr>
      <w:r w:rsidRPr="00FE0614">
        <w:rPr>
          <w:rFonts w:ascii="Arial" w:hAnsi="Arial" w:cs="Arial"/>
        </w:rPr>
        <w:t>[161]</w:t>
      </w:r>
      <w:r w:rsidRPr="00FE0614">
        <w:rPr>
          <w:rFonts w:ascii="Arial" w:hAnsi="Arial" w:cs="Arial"/>
        </w:rPr>
        <w:tab/>
      </w:r>
      <w:r w:rsidR="00EE6503" w:rsidRPr="00FE0614">
        <w:rPr>
          <w:rFonts w:ascii="Arial" w:hAnsi="Arial" w:cs="Arial"/>
        </w:rPr>
        <w:t>One cannot look at the issue of complete mechanical braking failure including the loss of the use of the retarder and inability to engage gears manually in isolation. It is correct that no mechanical examination was done of the gearbox or the engine to check if the retarder malfunctioned</w:t>
      </w:r>
      <w:r w:rsidR="00345553">
        <w:rPr>
          <w:rFonts w:ascii="Arial" w:hAnsi="Arial" w:cs="Arial"/>
        </w:rPr>
        <w:t xml:space="preserve">, </w:t>
      </w:r>
      <w:r w:rsidR="00EE6503" w:rsidRPr="00FE0614">
        <w:rPr>
          <w:rFonts w:ascii="Arial" w:hAnsi="Arial" w:cs="Arial"/>
        </w:rPr>
        <w:t>in a perfect world it would have been done as Makhanya testified the state does not generally do those examinations nor do they have the equipment to do so.</w:t>
      </w:r>
    </w:p>
    <w:p w14:paraId="052C0FE7" w14:textId="77777777" w:rsidR="00941C97" w:rsidRPr="00FE0614" w:rsidRDefault="00941C97" w:rsidP="00FE0614">
      <w:pPr>
        <w:spacing w:line="360" w:lineRule="auto"/>
        <w:jc w:val="both"/>
        <w:rPr>
          <w:rFonts w:ascii="Arial" w:hAnsi="Arial" w:cs="Arial"/>
        </w:rPr>
      </w:pPr>
    </w:p>
    <w:p w14:paraId="066AB82F" w14:textId="77777777" w:rsidR="00EE6503" w:rsidRPr="00FE0614" w:rsidRDefault="00941C97" w:rsidP="00FE0614">
      <w:pPr>
        <w:spacing w:line="360" w:lineRule="auto"/>
        <w:jc w:val="both"/>
        <w:rPr>
          <w:rFonts w:ascii="Arial" w:hAnsi="Arial" w:cs="Arial"/>
        </w:rPr>
      </w:pPr>
      <w:r w:rsidRPr="00FE0614">
        <w:rPr>
          <w:rFonts w:ascii="Arial" w:hAnsi="Arial" w:cs="Arial"/>
        </w:rPr>
        <w:t>[162]</w:t>
      </w:r>
      <w:r w:rsidRPr="00FE0614">
        <w:rPr>
          <w:rFonts w:ascii="Arial" w:hAnsi="Arial" w:cs="Arial"/>
        </w:rPr>
        <w:tab/>
      </w:r>
      <w:r w:rsidR="00EE6503" w:rsidRPr="00FE0614">
        <w:rPr>
          <w:rFonts w:ascii="Arial" w:hAnsi="Arial" w:cs="Arial"/>
        </w:rPr>
        <w:t xml:space="preserve">Whereas the brakes were defective the evidence of all three reconstruction experts was the same, the vehicle and trailers appeared in reasonably good condition other than the brakes that were defective. Importantly the brakes showed no sign of </w:t>
      </w:r>
      <w:r w:rsidR="00EE6503" w:rsidRPr="00FE0614">
        <w:rPr>
          <w:rFonts w:ascii="Arial" w:hAnsi="Arial" w:cs="Arial"/>
        </w:rPr>
        <w:lastRenderedPageBreak/>
        <w:t xml:space="preserve">recent stress caused by the friction of heavy braking as described by the accused. On examination the brakes still worked there was no complete failure of the operating system, under test the mechanism worked. Seen in the context of the real evidence there is no evidence of braking being the cause of the accident. The only evidence on record suggesting that the accused’s brakes failed comes from the </w:t>
      </w:r>
      <w:r w:rsidRPr="00FE0614">
        <w:rPr>
          <w:rFonts w:ascii="Arial" w:hAnsi="Arial" w:cs="Arial"/>
        </w:rPr>
        <w:t xml:space="preserve">unreliable evidence of the </w:t>
      </w:r>
      <w:r w:rsidR="00EE6503" w:rsidRPr="00FE0614">
        <w:rPr>
          <w:rFonts w:ascii="Arial" w:hAnsi="Arial" w:cs="Arial"/>
        </w:rPr>
        <w:t>accused.</w:t>
      </w:r>
      <w:r w:rsidR="00DC2669">
        <w:rPr>
          <w:rFonts w:ascii="Arial" w:hAnsi="Arial" w:cs="Arial"/>
        </w:rPr>
        <w:t xml:space="preserve"> More importantly, on a conspectus of all the evidence, there is absolutely no evidence of brake failure or engine problems affecting the retarder.</w:t>
      </w:r>
    </w:p>
    <w:p w14:paraId="47289D71" w14:textId="77777777" w:rsidR="00EE6503" w:rsidRPr="00FE0614" w:rsidRDefault="00EE6503" w:rsidP="00FE0614">
      <w:pPr>
        <w:spacing w:line="360" w:lineRule="auto"/>
        <w:jc w:val="both"/>
        <w:rPr>
          <w:rFonts w:ascii="Arial" w:hAnsi="Arial" w:cs="Arial"/>
        </w:rPr>
      </w:pPr>
    </w:p>
    <w:p w14:paraId="7C2CE4FE" w14:textId="77777777" w:rsidR="00EE6503" w:rsidRPr="00FE0614" w:rsidRDefault="00941C97" w:rsidP="00FE0614">
      <w:pPr>
        <w:spacing w:line="360" w:lineRule="auto"/>
        <w:jc w:val="both"/>
        <w:rPr>
          <w:rFonts w:ascii="Arial" w:hAnsi="Arial" w:cs="Arial"/>
        </w:rPr>
      </w:pPr>
      <w:r w:rsidRPr="00FE0614">
        <w:rPr>
          <w:rFonts w:ascii="Arial" w:hAnsi="Arial" w:cs="Arial"/>
        </w:rPr>
        <w:t>[163]</w:t>
      </w:r>
      <w:r w:rsidRPr="00FE0614">
        <w:rPr>
          <w:rFonts w:ascii="Arial" w:hAnsi="Arial" w:cs="Arial"/>
        </w:rPr>
        <w:tab/>
      </w:r>
      <w:r w:rsidR="00EE6503" w:rsidRPr="00FE0614">
        <w:rPr>
          <w:rFonts w:ascii="Arial" w:hAnsi="Arial" w:cs="Arial"/>
        </w:rPr>
        <w:t>His evidence is unreliable, riddled with deceit and mendacity. He never tried to take the court into his confidence at all</w:t>
      </w:r>
      <w:r w:rsidR="00345553">
        <w:rPr>
          <w:rFonts w:ascii="Arial" w:hAnsi="Arial" w:cs="Arial"/>
        </w:rPr>
        <w:t xml:space="preserve"> he</w:t>
      </w:r>
      <w:r w:rsidR="00EE6503" w:rsidRPr="00FE0614">
        <w:rPr>
          <w:rFonts w:ascii="Arial" w:hAnsi="Arial" w:cs="Arial"/>
        </w:rPr>
        <w:t xml:space="preserve"> tailored his evidence and contradicted the evidence he gave under oath at his bail application. He was argumentative, did not want to answer simple questions directly</w:t>
      </w:r>
      <w:r w:rsidR="00345553">
        <w:rPr>
          <w:rFonts w:ascii="Arial" w:hAnsi="Arial" w:cs="Arial"/>
        </w:rPr>
        <w:t>,</w:t>
      </w:r>
      <w:r w:rsidR="00EE6503" w:rsidRPr="00FE0614">
        <w:rPr>
          <w:rFonts w:ascii="Arial" w:hAnsi="Arial" w:cs="Arial"/>
        </w:rPr>
        <w:t xml:space="preserve"> despite being repeatedly asked to do so.</w:t>
      </w:r>
    </w:p>
    <w:p w14:paraId="6159E885" w14:textId="77777777" w:rsidR="00941C97" w:rsidRPr="00FE0614" w:rsidRDefault="00941C97" w:rsidP="00FE0614">
      <w:pPr>
        <w:spacing w:line="360" w:lineRule="auto"/>
        <w:jc w:val="both"/>
        <w:rPr>
          <w:rFonts w:ascii="Arial" w:hAnsi="Arial" w:cs="Arial"/>
        </w:rPr>
      </w:pPr>
    </w:p>
    <w:p w14:paraId="513A2715" w14:textId="77777777" w:rsidR="00EE6503" w:rsidRPr="00FE0614" w:rsidRDefault="00941C97" w:rsidP="00FE0614">
      <w:pPr>
        <w:spacing w:line="360" w:lineRule="auto"/>
        <w:jc w:val="both"/>
        <w:rPr>
          <w:rFonts w:ascii="Arial" w:hAnsi="Arial" w:cs="Arial"/>
        </w:rPr>
      </w:pPr>
      <w:r w:rsidRPr="00FE0614">
        <w:rPr>
          <w:rFonts w:ascii="Arial" w:hAnsi="Arial" w:cs="Arial"/>
        </w:rPr>
        <w:t>[164]</w:t>
      </w:r>
      <w:r w:rsidRPr="00FE0614">
        <w:rPr>
          <w:rFonts w:ascii="Arial" w:hAnsi="Arial" w:cs="Arial"/>
        </w:rPr>
        <w:tab/>
      </w:r>
      <w:r w:rsidR="00EE6503" w:rsidRPr="00FE0614">
        <w:rPr>
          <w:rFonts w:ascii="Arial" w:hAnsi="Arial" w:cs="Arial"/>
        </w:rPr>
        <w:t xml:space="preserve">His passenger </w:t>
      </w:r>
      <w:proofErr w:type="spellStart"/>
      <w:r w:rsidR="00EE6503" w:rsidRPr="00FE0614">
        <w:rPr>
          <w:rFonts w:ascii="Arial" w:hAnsi="Arial" w:cs="Arial"/>
        </w:rPr>
        <w:t>Lucando</w:t>
      </w:r>
      <w:proofErr w:type="spellEnd"/>
      <w:r w:rsidR="00EE6503" w:rsidRPr="00FE0614">
        <w:rPr>
          <w:rFonts w:ascii="Arial" w:hAnsi="Arial" w:cs="Arial"/>
        </w:rPr>
        <w:t xml:space="preserve"> Zulu was present at court on the day the accused’s cross examination was completed. The defence consulted with her and declined to call her to give evidence. Mr Marimuthu advising that after consultation she could take the accused’s version no further.</w:t>
      </w:r>
    </w:p>
    <w:p w14:paraId="3EFA38A1" w14:textId="77777777" w:rsidR="00EE6503" w:rsidRPr="00FE0614" w:rsidRDefault="00EE6503" w:rsidP="00FE0614">
      <w:pPr>
        <w:spacing w:line="360" w:lineRule="auto"/>
        <w:jc w:val="both"/>
        <w:rPr>
          <w:rFonts w:ascii="Arial" w:hAnsi="Arial" w:cs="Arial"/>
        </w:rPr>
      </w:pPr>
    </w:p>
    <w:p w14:paraId="205B56D3" w14:textId="77777777" w:rsidR="00EE6503" w:rsidRPr="00FE0614" w:rsidRDefault="00941C97" w:rsidP="00FE0614">
      <w:pPr>
        <w:pStyle w:val="FootnoteText"/>
        <w:spacing w:line="360" w:lineRule="auto"/>
        <w:jc w:val="both"/>
        <w:rPr>
          <w:rFonts w:ascii="Arial" w:hAnsi="Arial" w:cs="Arial"/>
          <w:sz w:val="24"/>
          <w:szCs w:val="24"/>
        </w:rPr>
      </w:pPr>
      <w:r w:rsidRPr="00FE0614">
        <w:rPr>
          <w:rFonts w:ascii="Arial" w:hAnsi="Arial" w:cs="Arial"/>
          <w:sz w:val="24"/>
          <w:szCs w:val="24"/>
        </w:rPr>
        <w:t>[165]</w:t>
      </w:r>
      <w:r w:rsidRPr="00FE0614">
        <w:rPr>
          <w:rFonts w:ascii="Arial" w:hAnsi="Arial" w:cs="Arial"/>
          <w:sz w:val="24"/>
          <w:szCs w:val="24"/>
        </w:rPr>
        <w:tab/>
      </w:r>
      <w:r w:rsidR="00EE6503" w:rsidRPr="00FE0614">
        <w:rPr>
          <w:rFonts w:ascii="Arial" w:hAnsi="Arial" w:cs="Arial"/>
          <w:sz w:val="24"/>
          <w:szCs w:val="24"/>
        </w:rPr>
        <w:t xml:space="preserve">As this person was supposedly in the truck at all material times in this matter one would have expected her to be called as a witness. She was a few feet from the accused and would have been able to testify exactly what the challenges </w:t>
      </w:r>
      <w:r w:rsidR="00345553">
        <w:rPr>
          <w:rFonts w:ascii="Arial" w:hAnsi="Arial" w:cs="Arial"/>
          <w:sz w:val="24"/>
          <w:szCs w:val="24"/>
        </w:rPr>
        <w:t xml:space="preserve">were </w:t>
      </w:r>
      <w:r w:rsidR="00EE6503" w:rsidRPr="00FE0614">
        <w:rPr>
          <w:rFonts w:ascii="Arial" w:hAnsi="Arial" w:cs="Arial"/>
          <w:sz w:val="24"/>
          <w:szCs w:val="24"/>
        </w:rPr>
        <w:t xml:space="preserve">that he faced. In </w:t>
      </w:r>
      <w:r w:rsidR="00EE6503" w:rsidRPr="008C354B">
        <w:rPr>
          <w:rFonts w:ascii="Arial" w:hAnsi="Arial" w:cs="Arial"/>
          <w:i/>
          <w:sz w:val="24"/>
          <w:szCs w:val="24"/>
        </w:rPr>
        <w:t>S v Mulaudzi</w:t>
      </w:r>
      <w:r w:rsidR="00EE6503" w:rsidRPr="00FE0614">
        <w:rPr>
          <w:rFonts w:ascii="Arial" w:hAnsi="Arial" w:cs="Arial"/>
          <w:sz w:val="24"/>
          <w:szCs w:val="24"/>
        </w:rPr>
        <w:t xml:space="preserve"> </w:t>
      </w:r>
      <w:r w:rsidR="00EE6503" w:rsidRPr="00FE0614">
        <w:rPr>
          <w:rStyle w:val="FootnoteReference"/>
          <w:rFonts w:ascii="Arial" w:hAnsi="Arial" w:cs="Arial"/>
          <w:sz w:val="24"/>
          <w:szCs w:val="24"/>
        </w:rPr>
        <w:footnoteReference w:id="50"/>
      </w:r>
      <w:r w:rsidR="008C354B">
        <w:rPr>
          <w:rFonts w:ascii="Arial" w:hAnsi="Arial" w:cs="Arial"/>
          <w:sz w:val="24"/>
          <w:szCs w:val="24"/>
        </w:rPr>
        <w:t xml:space="preserve">  the court said, ‘</w:t>
      </w:r>
      <w:r w:rsidR="00EE6503" w:rsidRPr="008C354B">
        <w:rPr>
          <w:rFonts w:ascii="Arial" w:hAnsi="Arial" w:cs="Arial"/>
          <w:sz w:val="22"/>
          <w:szCs w:val="22"/>
        </w:rPr>
        <w:t xml:space="preserve">Each case must be considered on its own merits, </w:t>
      </w:r>
      <w:proofErr w:type="gramStart"/>
      <w:r w:rsidR="00EE6503" w:rsidRPr="008C354B">
        <w:rPr>
          <w:rFonts w:ascii="Arial" w:hAnsi="Arial" w:cs="Arial"/>
          <w:sz w:val="22"/>
          <w:szCs w:val="22"/>
        </w:rPr>
        <w:t>but,</w:t>
      </w:r>
      <w:proofErr w:type="gramEnd"/>
      <w:r w:rsidR="00EE6503" w:rsidRPr="008C354B">
        <w:rPr>
          <w:rFonts w:ascii="Arial" w:hAnsi="Arial" w:cs="Arial"/>
          <w:sz w:val="22"/>
          <w:szCs w:val="22"/>
        </w:rPr>
        <w:t xml:space="preserve"> for the court to draw an adverse inference against an accused from his failure to call a witness, the availability of the specific witness at the trial must be properly investigated. Furthermore, circumstances must be such that the adverse inference should be a matter of logic. The trial court must </w:t>
      </w:r>
      <w:proofErr w:type="gramStart"/>
      <w:r w:rsidR="00EE6503" w:rsidRPr="008C354B">
        <w:rPr>
          <w:rFonts w:ascii="Arial" w:hAnsi="Arial" w:cs="Arial"/>
          <w:sz w:val="22"/>
          <w:szCs w:val="22"/>
        </w:rPr>
        <w:t>come to the conclusion</w:t>
      </w:r>
      <w:proofErr w:type="gramEnd"/>
      <w:r w:rsidR="00EE6503" w:rsidRPr="008C354B">
        <w:rPr>
          <w:rFonts w:ascii="Arial" w:hAnsi="Arial" w:cs="Arial"/>
          <w:sz w:val="22"/>
          <w:szCs w:val="22"/>
        </w:rPr>
        <w:t xml:space="preserve"> that a reasonable man would really have expected the accused under the specific circumstances to have called the witne</w:t>
      </w:r>
      <w:r w:rsidR="008C354B" w:rsidRPr="008C354B">
        <w:rPr>
          <w:rFonts w:ascii="Arial" w:hAnsi="Arial" w:cs="Arial"/>
          <w:sz w:val="22"/>
          <w:szCs w:val="22"/>
        </w:rPr>
        <w:t>ss, the witness being available</w:t>
      </w:r>
      <w:r w:rsidR="008C354B">
        <w:rPr>
          <w:rFonts w:ascii="Arial" w:hAnsi="Arial" w:cs="Arial"/>
          <w:sz w:val="24"/>
          <w:szCs w:val="24"/>
        </w:rPr>
        <w:t>’.</w:t>
      </w:r>
      <w:r w:rsidR="00504749">
        <w:rPr>
          <w:rFonts w:ascii="Arial" w:hAnsi="Arial" w:cs="Arial"/>
          <w:sz w:val="24"/>
          <w:szCs w:val="24"/>
        </w:rPr>
        <w:t xml:space="preserve"> The failure to call this witness</w:t>
      </w:r>
      <w:r w:rsidR="00DC2669">
        <w:rPr>
          <w:rFonts w:ascii="Arial" w:hAnsi="Arial" w:cs="Arial"/>
          <w:sz w:val="24"/>
          <w:szCs w:val="24"/>
        </w:rPr>
        <w:t>, on the facts of this matter</w:t>
      </w:r>
      <w:r w:rsidR="00504749">
        <w:rPr>
          <w:rFonts w:ascii="Arial" w:hAnsi="Arial" w:cs="Arial"/>
          <w:sz w:val="24"/>
          <w:szCs w:val="24"/>
        </w:rPr>
        <w:t xml:space="preserve"> does not redound to the benefit of the accused.</w:t>
      </w:r>
    </w:p>
    <w:p w14:paraId="6B1EAA6D" w14:textId="77777777" w:rsidR="00EE6503" w:rsidRPr="00FE0614" w:rsidRDefault="00EE6503" w:rsidP="00FE0614">
      <w:pPr>
        <w:spacing w:line="360" w:lineRule="auto"/>
        <w:jc w:val="both"/>
        <w:rPr>
          <w:rFonts w:ascii="Arial" w:hAnsi="Arial" w:cs="Arial"/>
        </w:rPr>
      </w:pPr>
    </w:p>
    <w:p w14:paraId="127D0645" w14:textId="77777777" w:rsidR="00EE6503" w:rsidRPr="00FE0614" w:rsidRDefault="00941C97" w:rsidP="00FE0614">
      <w:pPr>
        <w:spacing w:line="360" w:lineRule="auto"/>
        <w:jc w:val="both"/>
        <w:rPr>
          <w:rFonts w:ascii="Arial" w:hAnsi="Arial" w:cs="Arial"/>
        </w:rPr>
      </w:pPr>
      <w:r w:rsidRPr="00FE0614">
        <w:rPr>
          <w:rFonts w:ascii="Arial" w:hAnsi="Arial" w:cs="Arial"/>
        </w:rPr>
        <w:t>[166]</w:t>
      </w:r>
      <w:r w:rsidRPr="00FE0614">
        <w:rPr>
          <w:rFonts w:ascii="Arial" w:hAnsi="Arial" w:cs="Arial"/>
        </w:rPr>
        <w:tab/>
      </w:r>
      <w:r w:rsidR="00EE6503" w:rsidRPr="00FE0614">
        <w:rPr>
          <w:rFonts w:ascii="Arial" w:hAnsi="Arial" w:cs="Arial"/>
        </w:rPr>
        <w:t xml:space="preserve">The correct approach is to assess on a conspectus of all the evidence led </w:t>
      </w:r>
      <w:proofErr w:type="gramStart"/>
      <w:r w:rsidR="00EE6503" w:rsidRPr="00FE0614">
        <w:rPr>
          <w:rFonts w:ascii="Arial" w:hAnsi="Arial" w:cs="Arial"/>
        </w:rPr>
        <w:t>whether or not</w:t>
      </w:r>
      <w:proofErr w:type="gramEnd"/>
      <w:r w:rsidR="00EE6503" w:rsidRPr="00FE0614">
        <w:rPr>
          <w:rFonts w:ascii="Arial" w:hAnsi="Arial" w:cs="Arial"/>
        </w:rPr>
        <w:t xml:space="preserve"> the state has discharged the onus that rests upon it. In this matter on the key issue of whether a completely malfunctioning braking system was responsible for the collision serves to be rejected as false beyond doubt. </w:t>
      </w:r>
    </w:p>
    <w:p w14:paraId="6166437B" w14:textId="77777777" w:rsidR="00941C97" w:rsidRPr="00FE0614" w:rsidRDefault="00941C97" w:rsidP="00FE0614">
      <w:pPr>
        <w:spacing w:line="360" w:lineRule="auto"/>
        <w:jc w:val="both"/>
        <w:rPr>
          <w:rFonts w:ascii="Arial" w:hAnsi="Arial" w:cs="Arial"/>
        </w:rPr>
      </w:pPr>
    </w:p>
    <w:p w14:paraId="2B37AB4A" w14:textId="77777777" w:rsidR="00EE6503" w:rsidRPr="00FE0614" w:rsidRDefault="00941C97" w:rsidP="00FE0614">
      <w:pPr>
        <w:spacing w:line="360" w:lineRule="auto"/>
        <w:jc w:val="both"/>
        <w:rPr>
          <w:rFonts w:ascii="Arial" w:hAnsi="Arial" w:cs="Arial"/>
        </w:rPr>
      </w:pPr>
      <w:r w:rsidRPr="00FE0614">
        <w:rPr>
          <w:rFonts w:ascii="Arial" w:hAnsi="Arial" w:cs="Arial"/>
        </w:rPr>
        <w:t>[167]</w:t>
      </w:r>
      <w:r w:rsidRPr="00FE0614">
        <w:rPr>
          <w:rFonts w:ascii="Arial" w:hAnsi="Arial" w:cs="Arial"/>
        </w:rPr>
        <w:tab/>
      </w:r>
      <w:r w:rsidR="00EE6503" w:rsidRPr="00FE0614">
        <w:rPr>
          <w:rFonts w:ascii="Arial" w:hAnsi="Arial" w:cs="Arial"/>
        </w:rPr>
        <w:t xml:space="preserve">The full gamut of the evidence paints a compelling mosaic of proof that there was no mechanical failure at that accident, the only evidence suggesting otherwise is the self-serving discredited evidence of the accused. To surmise that he may have had a belated mechanical failure not consistent with </w:t>
      </w:r>
      <w:r w:rsidR="00504749">
        <w:rPr>
          <w:rFonts w:ascii="Arial" w:hAnsi="Arial" w:cs="Arial"/>
        </w:rPr>
        <w:t xml:space="preserve">any of </w:t>
      </w:r>
      <w:r w:rsidR="00EE6503" w:rsidRPr="00FE0614">
        <w:rPr>
          <w:rFonts w:ascii="Arial" w:hAnsi="Arial" w:cs="Arial"/>
        </w:rPr>
        <w:t xml:space="preserve">the evidence </w:t>
      </w:r>
      <w:r w:rsidR="00504749">
        <w:rPr>
          <w:rFonts w:ascii="Arial" w:hAnsi="Arial" w:cs="Arial"/>
        </w:rPr>
        <w:t xml:space="preserve">presented and </w:t>
      </w:r>
      <w:r w:rsidR="00EE6503" w:rsidRPr="00FE0614">
        <w:rPr>
          <w:rFonts w:ascii="Arial" w:hAnsi="Arial" w:cs="Arial"/>
        </w:rPr>
        <w:t>after he has been found to be lying on nearly every material aspect</w:t>
      </w:r>
      <w:r w:rsidRPr="00FE0614">
        <w:rPr>
          <w:rFonts w:ascii="Arial" w:hAnsi="Arial" w:cs="Arial"/>
        </w:rPr>
        <w:t xml:space="preserve"> cannot</w:t>
      </w:r>
      <w:r w:rsidR="00EE6503" w:rsidRPr="00FE0614">
        <w:rPr>
          <w:rFonts w:ascii="Arial" w:hAnsi="Arial" w:cs="Arial"/>
        </w:rPr>
        <w:t xml:space="preserve"> be accepted, it </w:t>
      </w:r>
      <w:r w:rsidR="00504749">
        <w:rPr>
          <w:rFonts w:ascii="Arial" w:hAnsi="Arial" w:cs="Arial"/>
        </w:rPr>
        <w:t>would be</w:t>
      </w:r>
      <w:r w:rsidR="00EE6503" w:rsidRPr="00FE0614">
        <w:rPr>
          <w:rFonts w:ascii="Arial" w:hAnsi="Arial" w:cs="Arial"/>
        </w:rPr>
        <w:t xml:space="preserve"> unwarranted conjecture</w:t>
      </w:r>
      <w:r w:rsidR="00EE6503" w:rsidRPr="00FE0614">
        <w:rPr>
          <w:rStyle w:val="FootnoteReference"/>
          <w:rFonts w:ascii="Arial" w:hAnsi="Arial" w:cs="Arial"/>
        </w:rPr>
        <w:footnoteReference w:id="51"/>
      </w:r>
      <w:r w:rsidR="00EE6503" w:rsidRPr="00FE0614">
        <w:rPr>
          <w:rFonts w:ascii="Arial" w:hAnsi="Arial" w:cs="Arial"/>
        </w:rPr>
        <w:t>.</w:t>
      </w:r>
    </w:p>
    <w:p w14:paraId="11B2F50D" w14:textId="77777777" w:rsidR="00941C97" w:rsidRPr="00FE0614" w:rsidRDefault="00941C97" w:rsidP="00FE0614">
      <w:pPr>
        <w:spacing w:line="360" w:lineRule="auto"/>
        <w:jc w:val="both"/>
        <w:rPr>
          <w:rFonts w:ascii="Arial" w:hAnsi="Arial" w:cs="Arial"/>
        </w:rPr>
      </w:pPr>
    </w:p>
    <w:p w14:paraId="196FABEC" w14:textId="77777777" w:rsidR="00EE6503" w:rsidRPr="00FE0614" w:rsidRDefault="00941C97" w:rsidP="00FE0614">
      <w:pPr>
        <w:spacing w:line="360" w:lineRule="auto"/>
        <w:jc w:val="both"/>
        <w:rPr>
          <w:rFonts w:ascii="Arial" w:hAnsi="Arial" w:cs="Arial"/>
        </w:rPr>
      </w:pPr>
      <w:r w:rsidRPr="00FE0614">
        <w:rPr>
          <w:rFonts w:ascii="Arial" w:hAnsi="Arial" w:cs="Arial"/>
        </w:rPr>
        <w:t>[168]</w:t>
      </w:r>
      <w:r w:rsidRPr="00FE0614">
        <w:rPr>
          <w:rFonts w:ascii="Arial" w:hAnsi="Arial" w:cs="Arial"/>
        </w:rPr>
        <w:tab/>
      </w:r>
      <w:r w:rsidR="00EE6503" w:rsidRPr="00FE0614">
        <w:rPr>
          <w:rFonts w:ascii="Arial" w:hAnsi="Arial" w:cs="Arial"/>
        </w:rPr>
        <w:t xml:space="preserve">I am satisfied that the state has proved beyond reasonable doubt that the accused’s </w:t>
      </w:r>
      <w:r w:rsidR="00345553">
        <w:rPr>
          <w:rFonts w:ascii="Arial" w:hAnsi="Arial" w:cs="Arial"/>
        </w:rPr>
        <w:t xml:space="preserve">manner of </w:t>
      </w:r>
      <w:r w:rsidR="00EE6503" w:rsidRPr="00FE0614">
        <w:rPr>
          <w:rFonts w:ascii="Arial" w:hAnsi="Arial" w:cs="Arial"/>
        </w:rPr>
        <w:t xml:space="preserve">driving of the coal truck on the N2 was not at any stage as a direct result of complete brake failure. The reduced braking capacity of the </w:t>
      </w:r>
      <w:proofErr w:type="gramStart"/>
      <w:r w:rsidR="00EE6503" w:rsidRPr="00FE0614">
        <w:rPr>
          <w:rFonts w:ascii="Arial" w:hAnsi="Arial" w:cs="Arial"/>
        </w:rPr>
        <w:t>55 ton</w:t>
      </w:r>
      <w:proofErr w:type="gramEnd"/>
      <w:r w:rsidR="00EE6503" w:rsidRPr="00FE0614">
        <w:rPr>
          <w:rFonts w:ascii="Arial" w:hAnsi="Arial" w:cs="Arial"/>
        </w:rPr>
        <w:t xml:space="preserve"> vehicle played no role in the accident.</w:t>
      </w:r>
    </w:p>
    <w:p w14:paraId="6C23390D" w14:textId="77777777" w:rsidR="00941C97" w:rsidRPr="00FE0614" w:rsidRDefault="00941C97" w:rsidP="00FE0614">
      <w:pPr>
        <w:spacing w:line="360" w:lineRule="auto"/>
        <w:jc w:val="both"/>
        <w:rPr>
          <w:rFonts w:ascii="Arial" w:hAnsi="Arial" w:cs="Arial"/>
        </w:rPr>
      </w:pPr>
    </w:p>
    <w:p w14:paraId="1E508A08" w14:textId="77777777" w:rsidR="00EE6503" w:rsidRPr="00FE0614" w:rsidRDefault="00941C97" w:rsidP="00FE0614">
      <w:pPr>
        <w:spacing w:line="360" w:lineRule="auto"/>
        <w:jc w:val="both"/>
        <w:rPr>
          <w:rFonts w:ascii="Arial" w:hAnsi="Arial" w:cs="Arial"/>
        </w:rPr>
      </w:pPr>
      <w:r w:rsidRPr="00FE0614">
        <w:rPr>
          <w:rFonts w:ascii="Arial" w:hAnsi="Arial" w:cs="Arial"/>
        </w:rPr>
        <w:t>[169]</w:t>
      </w:r>
      <w:r w:rsidRPr="00FE0614">
        <w:rPr>
          <w:rFonts w:ascii="Arial" w:hAnsi="Arial" w:cs="Arial"/>
        </w:rPr>
        <w:tab/>
      </w:r>
      <w:r w:rsidR="00EE6503" w:rsidRPr="00FE0614">
        <w:rPr>
          <w:rFonts w:ascii="Arial" w:hAnsi="Arial" w:cs="Arial"/>
        </w:rPr>
        <w:t>I</w:t>
      </w:r>
      <w:r w:rsidR="00345553">
        <w:rPr>
          <w:rFonts w:ascii="Arial" w:hAnsi="Arial" w:cs="Arial"/>
        </w:rPr>
        <w:t xml:space="preserve"> turn to</w:t>
      </w:r>
      <w:r w:rsidR="00EE6503" w:rsidRPr="00FE0614">
        <w:rPr>
          <w:rFonts w:ascii="Arial" w:hAnsi="Arial" w:cs="Arial"/>
        </w:rPr>
        <w:t xml:space="preserve"> the second count</w:t>
      </w:r>
      <w:r w:rsidR="00345553">
        <w:rPr>
          <w:rFonts w:ascii="Arial" w:hAnsi="Arial" w:cs="Arial"/>
        </w:rPr>
        <w:t>,</w:t>
      </w:r>
      <w:r w:rsidR="00EE6503" w:rsidRPr="00FE0614">
        <w:rPr>
          <w:rFonts w:ascii="Arial" w:hAnsi="Arial" w:cs="Arial"/>
        </w:rPr>
        <w:t xml:space="preserve"> which encompasses the following alleged failures on the part of the accused after the accident:</w:t>
      </w:r>
    </w:p>
    <w:p w14:paraId="12CC1460" w14:textId="77777777" w:rsidR="00EE6503" w:rsidRPr="00FE0614" w:rsidRDefault="00EE6503" w:rsidP="00FE0614">
      <w:pPr>
        <w:spacing w:line="360" w:lineRule="auto"/>
        <w:jc w:val="both"/>
        <w:rPr>
          <w:rFonts w:ascii="Arial" w:hAnsi="Arial" w:cs="Arial"/>
        </w:rPr>
      </w:pPr>
    </w:p>
    <w:p w14:paraId="3A365495" w14:textId="77777777" w:rsidR="00EE6503" w:rsidRPr="00FE0614" w:rsidRDefault="00EE6503" w:rsidP="00FE0614">
      <w:pPr>
        <w:spacing w:line="360" w:lineRule="auto"/>
        <w:ind w:left="720" w:hanging="720"/>
        <w:jc w:val="both"/>
        <w:rPr>
          <w:rFonts w:ascii="Arial" w:hAnsi="Arial" w:cs="Arial"/>
        </w:rPr>
      </w:pPr>
      <w:r w:rsidRPr="00FE0614">
        <w:rPr>
          <w:rFonts w:ascii="Arial" w:hAnsi="Arial" w:cs="Arial"/>
        </w:rPr>
        <w:t xml:space="preserve">(a) </w:t>
      </w:r>
      <w:r w:rsidRPr="00FE0614">
        <w:rPr>
          <w:rFonts w:ascii="Arial" w:hAnsi="Arial" w:cs="Arial"/>
        </w:rPr>
        <w:tab/>
        <w:t>failed to ascertain the nature and extent of any injury sustained by any person; and/or</w:t>
      </w:r>
    </w:p>
    <w:p w14:paraId="5157AA53" w14:textId="77777777" w:rsidR="00EE6503" w:rsidRPr="00FE0614" w:rsidRDefault="00EE6503" w:rsidP="00FE0614">
      <w:pPr>
        <w:spacing w:line="360" w:lineRule="auto"/>
        <w:ind w:left="720" w:hanging="720"/>
        <w:jc w:val="both"/>
        <w:rPr>
          <w:rFonts w:ascii="Arial" w:hAnsi="Arial" w:cs="Arial"/>
        </w:rPr>
      </w:pPr>
      <w:r w:rsidRPr="00FE0614">
        <w:rPr>
          <w:rFonts w:ascii="Arial" w:hAnsi="Arial" w:cs="Arial"/>
        </w:rPr>
        <w:t xml:space="preserve">(b) </w:t>
      </w:r>
      <w:r w:rsidRPr="00FE0614">
        <w:rPr>
          <w:rFonts w:ascii="Arial" w:hAnsi="Arial" w:cs="Arial"/>
        </w:rPr>
        <w:tab/>
        <w:t>failed to render such assistance to the injured person as he may be capable of rendering; and/or</w:t>
      </w:r>
    </w:p>
    <w:p w14:paraId="2B2E15F5" w14:textId="77777777" w:rsidR="00EE6503" w:rsidRPr="00FE0614" w:rsidRDefault="00EE6503" w:rsidP="00FE0614">
      <w:pPr>
        <w:spacing w:line="360" w:lineRule="auto"/>
        <w:jc w:val="both"/>
        <w:rPr>
          <w:rFonts w:ascii="Arial" w:hAnsi="Arial" w:cs="Arial"/>
        </w:rPr>
      </w:pPr>
      <w:r w:rsidRPr="00FE0614">
        <w:rPr>
          <w:rFonts w:ascii="Arial" w:hAnsi="Arial" w:cs="Arial"/>
        </w:rPr>
        <w:t xml:space="preserve">(c) </w:t>
      </w:r>
      <w:r w:rsidRPr="00FE0614">
        <w:rPr>
          <w:rFonts w:ascii="Arial" w:hAnsi="Arial" w:cs="Arial"/>
        </w:rPr>
        <w:tab/>
        <w:t>failed to ascertain the nature and extent of any damage sustained</w:t>
      </w:r>
      <w:r w:rsidRPr="00FE0614">
        <w:rPr>
          <w:rStyle w:val="FootnoteReference"/>
          <w:rFonts w:ascii="Arial" w:hAnsi="Arial" w:cs="Arial"/>
        </w:rPr>
        <w:footnoteReference w:id="52"/>
      </w:r>
      <w:r w:rsidRPr="00FE0614">
        <w:rPr>
          <w:rFonts w:ascii="Arial" w:hAnsi="Arial" w:cs="Arial"/>
        </w:rPr>
        <w:t>; and/or</w:t>
      </w:r>
    </w:p>
    <w:p w14:paraId="220D2FBF" w14:textId="77777777" w:rsidR="00EE6503" w:rsidRPr="00FE0614" w:rsidRDefault="00EE6503" w:rsidP="00FE0614">
      <w:pPr>
        <w:spacing w:line="360" w:lineRule="auto"/>
        <w:ind w:left="720" w:hanging="720"/>
        <w:jc w:val="both"/>
        <w:rPr>
          <w:rFonts w:ascii="Arial" w:hAnsi="Arial" w:cs="Arial"/>
        </w:rPr>
      </w:pPr>
      <w:r w:rsidRPr="00FE0614">
        <w:rPr>
          <w:rFonts w:ascii="Arial" w:hAnsi="Arial" w:cs="Arial"/>
        </w:rPr>
        <w:t xml:space="preserve">(d) </w:t>
      </w:r>
      <w:r w:rsidRPr="00FE0614">
        <w:rPr>
          <w:rFonts w:ascii="Arial" w:hAnsi="Arial" w:cs="Arial"/>
        </w:rPr>
        <w:tab/>
        <w:t>failed to report the information referred to in (a) above and to produce his driver’s license and identity number to a police officer at a police station within 24 hours of the accident.</w:t>
      </w:r>
    </w:p>
    <w:p w14:paraId="6EED80C2" w14:textId="77777777" w:rsidR="00941C97" w:rsidRPr="00FE0614" w:rsidRDefault="00941C97" w:rsidP="00FE0614">
      <w:pPr>
        <w:spacing w:line="360" w:lineRule="auto"/>
        <w:jc w:val="both"/>
        <w:rPr>
          <w:rFonts w:ascii="Arial" w:hAnsi="Arial" w:cs="Arial"/>
        </w:rPr>
      </w:pPr>
    </w:p>
    <w:p w14:paraId="28719288" w14:textId="77777777" w:rsidR="00EE6503" w:rsidRPr="00FE0614" w:rsidRDefault="00941C97" w:rsidP="00FE0614">
      <w:pPr>
        <w:spacing w:line="360" w:lineRule="auto"/>
        <w:jc w:val="both"/>
        <w:rPr>
          <w:rFonts w:ascii="Arial" w:hAnsi="Arial" w:cs="Arial"/>
        </w:rPr>
      </w:pPr>
      <w:r w:rsidRPr="00FE0614">
        <w:rPr>
          <w:rFonts w:ascii="Arial" w:hAnsi="Arial" w:cs="Arial"/>
        </w:rPr>
        <w:t xml:space="preserve">[170] </w:t>
      </w:r>
      <w:r w:rsidRPr="00FE0614">
        <w:rPr>
          <w:rFonts w:ascii="Arial" w:hAnsi="Arial" w:cs="Arial"/>
        </w:rPr>
        <w:tab/>
      </w:r>
      <w:r w:rsidR="00EE6503" w:rsidRPr="00FE0614">
        <w:rPr>
          <w:rFonts w:ascii="Arial" w:hAnsi="Arial" w:cs="Arial"/>
        </w:rPr>
        <w:t xml:space="preserve">On counts </w:t>
      </w:r>
      <w:r w:rsidR="00DE015B" w:rsidRPr="00FE0614">
        <w:rPr>
          <w:rFonts w:ascii="Arial" w:hAnsi="Arial" w:cs="Arial"/>
        </w:rPr>
        <w:t>(</w:t>
      </w:r>
      <w:r w:rsidR="00EE6503" w:rsidRPr="00FE0614">
        <w:rPr>
          <w:rFonts w:ascii="Arial" w:hAnsi="Arial" w:cs="Arial"/>
        </w:rPr>
        <w:t>a</w:t>
      </w:r>
      <w:r w:rsidR="00DE015B" w:rsidRPr="00FE0614">
        <w:rPr>
          <w:rFonts w:ascii="Arial" w:hAnsi="Arial" w:cs="Arial"/>
        </w:rPr>
        <w:t>)</w:t>
      </w:r>
      <w:r w:rsidR="00EE6503" w:rsidRPr="00FE0614">
        <w:rPr>
          <w:rFonts w:ascii="Arial" w:hAnsi="Arial" w:cs="Arial"/>
        </w:rPr>
        <w:t xml:space="preserve"> to </w:t>
      </w:r>
      <w:r w:rsidR="00DE015B" w:rsidRPr="00FE0614">
        <w:rPr>
          <w:rFonts w:ascii="Arial" w:hAnsi="Arial" w:cs="Arial"/>
        </w:rPr>
        <w:t>(c) the accused’s version in court initially</w:t>
      </w:r>
      <w:r w:rsidR="00345553">
        <w:rPr>
          <w:rFonts w:ascii="Arial" w:hAnsi="Arial" w:cs="Arial"/>
        </w:rPr>
        <w:t>,</w:t>
      </w:r>
      <w:r w:rsidR="00DE015B" w:rsidRPr="00FE0614">
        <w:rPr>
          <w:rFonts w:ascii="Arial" w:hAnsi="Arial" w:cs="Arial"/>
        </w:rPr>
        <w:t xml:space="preserve"> was that he went to</w:t>
      </w:r>
      <w:r w:rsidRPr="00FE0614">
        <w:rPr>
          <w:rFonts w:ascii="Arial" w:hAnsi="Arial" w:cs="Arial"/>
        </w:rPr>
        <w:t xml:space="preserve"> </w:t>
      </w:r>
      <w:r w:rsidR="00DE015B" w:rsidRPr="00FE0614">
        <w:rPr>
          <w:rFonts w:ascii="Arial" w:hAnsi="Arial" w:cs="Arial"/>
        </w:rPr>
        <w:t xml:space="preserve">the front of the truck where he noticed injured children bleeding, went to the driver’s side of the truck where he saw a similar picture. He was traumatised, fearing for his life he fled. In his bail application he stated that people in the vicinity threatened him </w:t>
      </w:r>
      <w:r w:rsidR="00DE015B" w:rsidRPr="00FE0614">
        <w:rPr>
          <w:rFonts w:ascii="Arial" w:hAnsi="Arial" w:cs="Arial"/>
        </w:rPr>
        <w:lastRenderedPageBreak/>
        <w:t xml:space="preserve">and that is why he fled the scene. The real evidence reveals something </w:t>
      </w:r>
      <w:proofErr w:type="gramStart"/>
      <w:r w:rsidR="00DE015B" w:rsidRPr="00FE0614">
        <w:rPr>
          <w:rFonts w:ascii="Arial" w:hAnsi="Arial" w:cs="Arial"/>
        </w:rPr>
        <w:t>entirely</w:t>
      </w:r>
      <w:r w:rsidRPr="00FE0614">
        <w:rPr>
          <w:rFonts w:ascii="Arial" w:hAnsi="Arial" w:cs="Arial"/>
        </w:rPr>
        <w:t xml:space="preserve"> different</w:t>
      </w:r>
      <w:r w:rsidR="00DE015B" w:rsidRPr="00FE0614">
        <w:rPr>
          <w:rFonts w:ascii="Arial" w:hAnsi="Arial" w:cs="Arial"/>
        </w:rPr>
        <w:t>,</w:t>
      </w:r>
      <w:proofErr w:type="gramEnd"/>
      <w:r w:rsidR="00DE015B" w:rsidRPr="00FE0614">
        <w:rPr>
          <w:rFonts w:ascii="Arial" w:hAnsi="Arial" w:cs="Arial"/>
        </w:rPr>
        <w:t xml:space="preserve"> he did not come to the front of the truck nor for that matter to the driver’s side but rather that he fled immediately and with respect with indecent haste. </w:t>
      </w:r>
      <w:r w:rsidR="00DC2669">
        <w:rPr>
          <w:rFonts w:ascii="Arial" w:hAnsi="Arial" w:cs="Arial"/>
        </w:rPr>
        <w:t xml:space="preserve">No person on the scene had time to engage with him, he left the scene immediately. </w:t>
      </w:r>
      <w:r w:rsidR="00DE015B" w:rsidRPr="00FE0614">
        <w:rPr>
          <w:rFonts w:ascii="Arial" w:hAnsi="Arial" w:cs="Arial"/>
        </w:rPr>
        <w:t>It is</w:t>
      </w:r>
      <w:r w:rsidR="00DC2669">
        <w:rPr>
          <w:rFonts w:ascii="Arial" w:hAnsi="Arial" w:cs="Arial"/>
        </w:rPr>
        <w:t>,</w:t>
      </w:r>
      <w:r w:rsidR="00DE015B" w:rsidRPr="00FE0614">
        <w:rPr>
          <w:rFonts w:ascii="Arial" w:hAnsi="Arial" w:cs="Arial"/>
        </w:rPr>
        <w:t xml:space="preserve"> as the prosecutor has stated, a classic hit and run.</w:t>
      </w:r>
    </w:p>
    <w:p w14:paraId="280F2F38" w14:textId="77777777" w:rsidR="00941C97" w:rsidRPr="00FE0614" w:rsidRDefault="00941C97" w:rsidP="00FE0614">
      <w:pPr>
        <w:spacing w:line="360" w:lineRule="auto"/>
        <w:jc w:val="both"/>
        <w:rPr>
          <w:rFonts w:ascii="Arial" w:hAnsi="Arial" w:cs="Arial"/>
        </w:rPr>
      </w:pPr>
    </w:p>
    <w:p w14:paraId="69933994" w14:textId="77777777" w:rsidR="00DE015B" w:rsidRPr="00FE0614" w:rsidRDefault="00941C97" w:rsidP="00FE0614">
      <w:pPr>
        <w:pStyle w:val="NoSpacing"/>
        <w:spacing w:line="360" w:lineRule="auto"/>
        <w:jc w:val="both"/>
        <w:rPr>
          <w:rFonts w:ascii="Arial" w:hAnsi="Arial" w:cs="Arial"/>
        </w:rPr>
      </w:pPr>
      <w:r w:rsidRPr="00FE0614">
        <w:rPr>
          <w:rFonts w:ascii="Arial" w:hAnsi="Arial" w:cs="Arial"/>
        </w:rPr>
        <w:t>[171]</w:t>
      </w:r>
      <w:r w:rsidRPr="00FE0614">
        <w:rPr>
          <w:rFonts w:ascii="Arial" w:hAnsi="Arial" w:cs="Arial"/>
        </w:rPr>
        <w:tab/>
      </w:r>
      <w:r w:rsidR="00DE015B" w:rsidRPr="00FE0614">
        <w:rPr>
          <w:rFonts w:ascii="Arial" w:hAnsi="Arial" w:cs="Arial"/>
        </w:rPr>
        <w:t xml:space="preserve">The real evidence reveals that within 3-4 seconds of the accused exiting the truck he is seen 10 -15 metres in the front of the truck on a dirt road or path that is some five metres from the truck. He immediately tries to jump onto a passing truck </w:t>
      </w:r>
      <w:proofErr w:type="gramStart"/>
      <w:r w:rsidR="00DE015B" w:rsidRPr="00FE0614">
        <w:rPr>
          <w:rFonts w:ascii="Arial" w:hAnsi="Arial" w:cs="Arial"/>
        </w:rPr>
        <w:t>in order to</w:t>
      </w:r>
      <w:proofErr w:type="gramEnd"/>
      <w:r w:rsidR="00DE015B" w:rsidRPr="00FE0614">
        <w:rPr>
          <w:rFonts w:ascii="Arial" w:hAnsi="Arial" w:cs="Arial"/>
        </w:rPr>
        <w:t xml:space="preserve"> escape, he is seen gesticulating for </w:t>
      </w:r>
      <w:r w:rsidRPr="00FE0614">
        <w:rPr>
          <w:rFonts w:ascii="Arial" w:hAnsi="Arial" w:cs="Arial"/>
        </w:rPr>
        <w:t>the driver to allow him to board the truck.</w:t>
      </w:r>
      <w:r w:rsidR="00DE015B" w:rsidRPr="00FE0614">
        <w:rPr>
          <w:rFonts w:ascii="Arial" w:hAnsi="Arial" w:cs="Arial"/>
        </w:rPr>
        <w:t xml:space="preserve"> Once </w:t>
      </w:r>
      <w:proofErr w:type="gramStart"/>
      <w:r w:rsidR="00DE015B" w:rsidRPr="00FE0614">
        <w:rPr>
          <w:rFonts w:ascii="Arial" w:hAnsi="Arial" w:cs="Arial"/>
        </w:rPr>
        <w:t>again</w:t>
      </w:r>
      <w:proofErr w:type="gramEnd"/>
      <w:r w:rsidR="00DE015B" w:rsidRPr="00FE0614">
        <w:rPr>
          <w:rFonts w:ascii="Arial" w:hAnsi="Arial" w:cs="Arial"/>
        </w:rPr>
        <w:t xml:space="preserve"> he has sought to deliberately mislead the court</w:t>
      </w:r>
      <w:r w:rsidRPr="00FE0614">
        <w:rPr>
          <w:rFonts w:ascii="Arial" w:hAnsi="Arial" w:cs="Arial"/>
        </w:rPr>
        <w:t>.</w:t>
      </w:r>
    </w:p>
    <w:p w14:paraId="5014D27C" w14:textId="77777777" w:rsidR="00941C97" w:rsidRPr="00FE0614" w:rsidRDefault="00941C97" w:rsidP="00FE0614">
      <w:pPr>
        <w:pStyle w:val="NoSpacing"/>
        <w:spacing w:line="360" w:lineRule="auto"/>
        <w:jc w:val="both"/>
        <w:rPr>
          <w:rFonts w:ascii="Arial" w:hAnsi="Arial" w:cs="Arial"/>
        </w:rPr>
      </w:pPr>
    </w:p>
    <w:p w14:paraId="49DBB238" w14:textId="77777777" w:rsidR="00DE015B" w:rsidRPr="00FE0614" w:rsidRDefault="00941C97" w:rsidP="00FE0614">
      <w:pPr>
        <w:pStyle w:val="NoSpacing"/>
        <w:spacing w:line="360" w:lineRule="auto"/>
        <w:jc w:val="both"/>
        <w:rPr>
          <w:rFonts w:ascii="Arial" w:hAnsi="Arial" w:cs="Arial"/>
        </w:rPr>
      </w:pPr>
      <w:r w:rsidRPr="00FE0614">
        <w:rPr>
          <w:rFonts w:ascii="Arial" w:hAnsi="Arial" w:cs="Arial"/>
        </w:rPr>
        <w:t>[172]</w:t>
      </w:r>
      <w:r w:rsidRPr="00FE0614">
        <w:rPr>
          <w:rFonts w:ascii="Arial" w:hAnsi="Arial" w:cs="Arial"/>
        </w:rPr>
        <w:tab/>
      </w:r>
      <w:r w:rsidR="00DE015B" w:rsidRPr="00FE0614">
        <w:rPr>
          <w:rFonts w:ascii="Arial" w:hAnsi="Arial" w:cs="Arial"/>
        </w:rPr>
        <w:t xml:space="preserve">In respect of the offence of failing to report to the police within 24 hours of the accident and produce your driver’s </w:t>
      </w:r>
      <w:proofErr w:type="gramStart"/>
      <w:r w:rsidR="00DE015B" w:rsidRPr="00FE0614">
        <w:rPr>
          <w:rFonts w:ascii="Arial" w:hAnsi="Arial" w:cs="Arial"/>
        </w:rPr>
        <w:t>license  and</w:t>
      </w:r>
      <w:proofErr w:type="gramEnd"/>
      <w:r w:rsidR="00DE015B" w:rsidRPr="00FE0614">
        <w:rPr>
          <w:rFonts w:ascii="Arial" w:hAnsi="Arial" w:cs="Arial"/>
        </w:rPr>
        <w:t xml:space="preserve"> identity number</w:t>
      </w:r>
      <w:r w:rsidR="00345553">
        <w:rPr>
          <w:rFonts w:ascii="Arial" w:hAnsi="Arial" w:cs="Arial"/>
        </w:rPr>
        <w:t xml:space="preserve">, which are statutory </w:t>
      </w:r>
      <w:r w:rsidR="00DE015B" w:rsidRPr="00FE0614">
        <w:rPr>
          <w:rFonts w:ascii="Arial" w:hAnsi="Arial" w:cs="Arial"/>
        </w:rPr>
        <w:t xml:space="preserve">  requirement of motorists and common knowledge. The state  led  a neutral witness Mkhwanazi</w:t>
      </w:r>
      <w:r w:rsidR="00345553">
        <w:rPr>
          <w:rFonts w:ascii="Arial" w:hAnsi="Arial" w:cs="Arial"/>
        </w:rPr>
        <w:t>, his evidence</w:t>
      </w:r>
      <w:r w:rsidR="00DE015B" w:rsidRPr="00FE0614">
        <w:rPr>
          <w:rFonts w:ascii="Arial" w:hAnsi="Arial" w:cs="Arial"/>
        </w:rPr>
        <w:t xml:space="preserve"> is single evidence and the evidence needs to be approached with caution and only accepted if on a careful scrutiny of the evidence and probabilities of the matter </w:t>
      </w:r>
      <w:r w:rsidR="00345553">
        <w:rPr>
          <w:rFonts w:ascii="Arial" w:hAnsi="Arial" w:cs="Arial"/>
        </w:rPr>
        <w:t xml:space="preserve">found to be </w:t>
      </w:r>
      <w:r w:rsidR="00DE015B" w:rsidRPr="00FE0614">
        <w:rPr>
          <w:rFonts w:ascii="Arial" w:hAnsi="Arial" w:cs="Arial"/>
        </w:rPr>
        <w:t>clear and satisfactory in all material aspects</w:t>
      </w:r>
      <w:r w:rsidR="00DE015B" w:rsidRPr="00FE0614">
        <w:rPr>
          <w:rStyle w:val="FootnoteReference"/>
          <w:rFonts w:ascii="Arial" w:hAnsi="Arial" w:cs="Arial"/>
        </w:rPr>
        <w:footnoteReference w:id="53"/>
      </w:r>
      <w:r w:rsidR="00DE015B" w:rsidRPr="00FE0614">
        <w:rPr>
          <w:rFonts w:ascii="Arial" w:hAnsi="Arial" w:cs="Arial"/>
        </w:rPr>
        <w:t xml:space="preserve"> or put differently that after an analysis of the evidence the court </w:t>
      </w:r>
      <w:r w:rsidR="00DC2669">
        <w:rPr>
          <w:rFonts w:ascii="Arial" w:hAnsi="Arial" w:cs="Arial"/>
        </w:rPr>
        <w:t>must be</w:t>
      </w:r>
      <w:r w:rsidR="00DE015B" w:rsidRPr="00FE0614">
        <w:rPr>
          <w:rFonts w:ascii="Arial" w:hAnsi="Arial" w:cs="Arial"/>
        </w:rPr>
        <w:t xml:space="preserve"> satisfied that the truth </w:t>
      </w:r>
      <w:r w:rsidRPr="00FE0614">
        <w:rPr>
          <w:rFonts w:ascii="Arial" w:hAnsi="Arial" w:cs="Arial"/>
        </w:rPr>
        <w:t xml:space="preserve">on this issue </w:t>
      </w:r>
      <w:r w:rsidR="00DE015B" w:rsidRPr="00FE0614">
        <w:rPr>
          <w:rFonts w:ascii="Arial" w:hAnsi="Arial" w:cs="Arial"/>
        </w:rPr>
        <w:t>has been told</w:t>
      </w:r>
      <w:r w:rsidR="00DE015B" w:rsidRPr="00FE0614">
        <w:rPr>
          <w:rStyle w:val="FootnoteReference"/>
          <w:rFonts w:ascii="Arial" w:hAnsi="Arial" w:cs="Arial"/>
        </w:rPr>
        <w:footnoteReference w:id="54"/>
      </w:r>
      <w:r w:rsidR="00DE015B" w:rsidRPr="00FE0614">
        <w:rPr>
          <w:rFonts w:ascii="Arial" w:hAnsi="Arial" w:cs="Arial"/>
        </w:rPr>
        <w:t>.</w:t>
      </w:r>
    </w:p>
    <w:p w14:paraId="0C50D9A6" w14:textId="77777777" w:rsidR="00941C97" w:rsidRPr="00FE0614" w:rsidRDefault="00941C97" w:rsidP="00FE0614">
      <w:pPr>
        <w:pStyle w:val="NoSpacing"/>
        <w:spacing w:line="360" w:lineRule="auto"/>
        <w:jc w:val="both"/>
        <w:rPr>
          <w:rFonts w:ascii="Arial" w:hAnsi="Arial" w:cs="Arial"/>
        </w:rPr>
      </w:pPr>
    </w:p>
    <w:p w14:paraId="14BA7DD7" w14:textId="77777777" w:rsidR="00DE015B" w:rsidRPr="00FE0614" w:rsidRDefault="00941C97" w:rsidP="00FE0614">
      <w:pPr>
        <w:pStyle w:val="NoSpacing"/>
        <w:spacing w:line="360" w:lineRule="auto"/>
        <w:jc w:val="both"/>
        <w:rPr>
          <w:rFonts w:ascii="Arial" w:hAnsi="Arial" w:cs="Arial"/>
        </w:rPr>
      </w:pPr>
      <w:r w:rsidRPr="00FE0614">
        <w:rPr>
          <w:rFonts w:ascii="Arial" w:hAnsi="Arial" w:cs="Arial"/>
        </w:rPr>
        <w:t>[173]</w:t>
      </w:r>
      <w:r w:rsidRPr="00FE0614">
        <w:rPr>
          <w:rFonts w:ascii="Arial" w:hAnsi="Arial" w:cs="Arial"/>
        </w:rPr>
        <w:tab/>
      </w:r>
      <w:r w:rsidR="00DE015B" w:rsidRPr="00FE0614">
        <w:rPr>
          <w:rFonts w:ascii="Arial" w:hAnsi="Arial" w:cs="Arial"/>
        </w:rPr>
        <w:t>Mkhwanazi’s evidence is clear and satisfactory in all material respects, his evidence was not damaged at all on this aspect, it is probable and is consistent with Masinga’s evidence pertaining to discussions held at the Puma Garage. The accused’s evidence is improbable, his mendacity assists in the rejection of his evidence that he immediately told the police he was the driver. The reliable evidence on record suggests that the accused tried to retrieve his driver’s license and personal documents including the mother of his child’s bank cards</w:t>
      </w:r>
      <w:r w:rsidRPr="00FE0614">
        <w:rPr>
          <w:rFonts w:ascii="Arial" w:hAnsi="Arial" w:cs="Arial"/>
        </w:rPr>
        <w:t xml:space="preserve"> rather than report that he was the driver.</w:t>
      </w:r>
    </w:p>
    <w:p w14:paraId="517A4DFD" w14:textId="77777777" w:rsidR="00DE015B" w:rsidRPr="00FE0614" w:rsidRDefault="00DE015B" w:rsidP="00FE0614">
      <w:pPr>
        <w:pStyle w:val="NoSpacing"/>
        <w:spacing w:line="360" w:lineRule="auto"/>
        <w:jc w:val="both"/>
        <w:rPr>
          <w:rFonts w:ascii="Arial" w:hAnsi="Arial" w:cs="Arial"/>
        </w:rPr>
      </w:pPr>
    </w:p>
    <w:p w14:paraId="5C0EB52E" w14:textId="77777777" w:rsidR="00DE015B" w:rsidRPr="00FE0614" w:rsidRDefault="00941C97" w:rsidP="00FE0614">
      <w:pPr>
        <w:pStyle w:val="NoSpacing"/>
        <w:spacing w:line="360" w:lineRule="auto"/>
        <w:jc w:val="both"/>
        <w:rPr>
          <w:rFonts w:ascii="Arial" w:hAnsi="Arial" w:cs="Arial"/>
        </w:rPr>
      </w:pPr>
      <w:r w:rsidRPr="00FE0614">
        <w:rPr>
          <w:rFonts w:ascii="Arial" w:hAnsi="Arial" w:cs="Arial"/>
        </w:rPr>
        <w:lastRenderedPageBreak/>
        <w:t>[174]</w:t>
      </w:r>
      <w:r w:rsidRPr="00FE0614">
        <w:rPr>
          <w:rFonts w:ascii="Arial" w:hAnsi="Arial" w:cs="Arial"/>
        </w:rPr>
        <w:tab/>
      </w:r>
      <w:r w:rsidR="00DE015B" w:rsidRPr="00FE0614">
        <w:rPr>
          <w:rFonts w:ascii="Arial" w:hAnsi="Arial" w:cs="Arial"/>
        </w:rPr>
        <w:t xml:space="preserve">The degree to which the accused would choose to lie to the court rather than tell the truth is probably best illustrated by his evidence in respect of </w:t>
      </w:r>
      <w:r w:rsidR="00345553">
        <w:rPr>
          <w:rFonts w:ascii="Arial" w:hAnsi="Arial" w:cs="Arial"/>
        </w:rPr>
        <w:t>a bank card found in the truck by the SAPS.</w:t>
      </w:r>
      <w:r w:rsidR="00DE015B" w:rsidRPr="00FE0614">
        <w:rPr>
          <w:rFonts w:ascii="Arial" w:hAnsi="Arial" w:cs="Arial"/>
        </w:rPr>
        <w:t xml:space="preserve"> The prosecutor asked him twice whether he knew a Miss N Mkhwanazi, he denied any knowledge of her but when her bank card was shown the accused acknowledged that she was the mother of his child, the same child he said he was supporting in his bail application.</w:t>
      </w:r>
    </w:p>
    <w:p w14:paraId="3B49907C" w14:textId="77777777" w:rsidR="00941C97" w:rsidRPr="00FE0614" w:rsidRDefault="00941C97" w:rsidP="00FE0614">
      <w:pPr>
        <w:pStyle w:val="NoSpacing"/>
        <w:spacing w:line="360" w:lineRule="auto"/>
        <w:jc w:val="both"/>
        <w:rPr>
          <w:rFonts w:ascii="Arial" w:hAnsi="Arial" w:cs="Arial"/>
        </w:rPr>
      </w:pPr>
    </w:p>
    <w:p w14:paraId="1038B8AC" w14:textId="77777777" w:rsidR="00DE015B" w:rsidRPr="00FE0614" w:rsidRDefault="00941C97" w:rsidP="00FE0614">
      <w:pPr>
        <w:pStyle w:val="NoSpacing"/>
        <w:spacing w:line="360" w:lineRule="auto"/>
        <w:jc w:val="both"/>
        <w:rPr>
          <w:rFonts w:ascii="Arial" w:hAnsi="Arial" w:cs="Arial"/>
        </w:rPr>
      </w:pPr>
      <w:r w:rsidRPr="00FE0614">
        <w:rPr>
          <w:rFonts w:ascii="Arial" w:hAnsi="Arial" w:cs="Arial"/>
        </w:rPr>
        <w:t>[175]</w:t>
      </w:r>
      <w:r w:rsidRPr="00FE0614">
        <w:rPr>
          <w:rFonts w:ascii="Arial" w:hAnsi="Arial" w:cs="Arial"/>
        </w:rPr>
        <w:tab/>
      </w:r>
      <w:r w:rsidR="00DE015B" w:rsidRPr="00FE0614">
        <w:rPr>
          <w:rFonts w:ascii="Arial" w:hAnsi="Arial" w:cs="Arial"/>
        </w:rPr>
        <w:t xml:space="preserve">I accept the evidence that the accused when he went to the police did not report an </w:t>
      </w:r>
      <w:proofErr w:type="gramStart"/>
      <w:r w:rsidR="00DE015B" w:rsidRPr="00FE0614">
        <w:rPr>
          <w:rFonts w:ascii="Arial" w:hAnsi="Arial" w:cs="Arial"/>
        </w:rPr>
        <w:t>accident</w:t>
      </w:r>
      <w:proofErr w:type="gramEnd"/>
      <w:r w:rsidR="00DE015B" w:rsidRPr="00FE0614">
        <w:rPr>
          <w:rFonts w:ascii="Arial" w:hAnsi="Arial" w:cs="Arial"/>
        </w:rPr>
        <w:t xml:space="preserve"> he was involved in but tried to pass himself off as one of the owners of the company at Pongola to retrieve documents from the cab of the truck.</w:t>
      </w:r>
      <w:r w:rsidRPr="00FE0614">
        <w:rPr>
          <w:rFonts w:ascii="Arial" w:hAnsi="Arial" w:cs="Arial"/>
        </w:rPr>
        <w:t xml:space="preserve"> </w:t>
      </w:r>
      <w:r w:rsidR="00DC2669">
        <w:rPr>
          <w:rFonts w:ascii="Arial" w:hAnsi="Arial" w:cs="Arial"/>
        </w:rPr>
        <w:t>In its totality, w</w:t>
      </w:r>
      <w:r w:rsidRPr="00FE0614">
        <w:rPr>
          <w:rFonts w:ascii="Arial" w:hAnsi="Arial" w:cs="Arial"/>
        </w:rPr>
        <w:t xml:space="preserve">here the accused’s version diverges from that of the state </w:t>
      </w:r>
      <w:r w:rsidR="00345553">
        <w:rPr>
          <w:rFonts w:ascii="Arial" w:hAnsi="Arial" w:cs="Arial"/>
        </w:rPr>
        <w:t xml:space="preserve">on this issue </w:t>
      </w:r>
      <w:r w:rsidRPr="00FE0614">
        <w:rPr>
          <w:rFonts w:ascii="Arial" w:hAnsi="Arial" w:cs="Arial"/>
        </w:rPr>
        <w:t>it falls to be rejected as false beyond doubt.</w:t>
      </w:r>
    </w:p>
    <w:p w14:paraId="6B1146DE" w14:textId="77777777" w:rsidR="00DE015B" w:rsidRDefault="00DE015B" w:rsidP="00FE0614">
      <w:pPr>
        <w:pStyle w:val="NoSpacing"/>
        <w:spacing w:line="360" w:lineRule="auto"/>
        <w:jc w:val="both"/>
        <w:rPr>
          <w:rFonts w:ascii="Arial" w:hAnsi="Arial" w:cs="Arial"/>
        </w:rPr>
      </w:pPr>
    </w:p>
    <w:p w14:paraId="10D8AF2F" w14:textId="77777777" w:rsidR="00795778" w:rsidRDefault="00795778" w:rsidP="00FE0614">
      <w:pPr>
        <w:pStyle w:val="NoSpacing"/>
        <w:spacing w:line="360" w:lineRule="auto"/>
        <w:jc w:val="both"/>
        <w:rPr>
          <w:rFonts w:ascii="Arial" w:hAnsi="Arial" w:cs="Arial"/>
        </w:rPr>
      </w:pPr>
    </w:p>
    <w:p w14:paraId="63C54D5A" w14:textId="77777777" w:rsidR="00795778" w:rsidRPr="00FE0614" w:rsidRDefault="00795778" w:rsidP="00FE0614">
      <w:pPr>
        <w:pStyle w:val="NoSpacing"/>
        <w:spacing w:line="360" w:lineRule="auto"/>
        <w:jc w:val="both"/>
        <w:rPr>
          <w:rFonts w:ascii="Arial" w:hAnsi="Arial" w:cs="Arial"/>
        </w:rPr>
      </w:pPr>
    </w:p>
    <w:p w14:paraId="23356724" w14:textId="77777777" w:rsidR="00941C97" w:rsidRPr="00FE0614" w:rsidRDefault="00DE015B" w:rsidP="00FE0614">
      <w:pPr>
        <w:pStyle w:val="NoSpacing"/>
        <w:spacing w:line="360" w:lineRule="auto"/>
        <w:jc w:val="both"/>
        <w:rPr>
          <w:rFonts w:ascii="Arial" w:hAnsi="Arial" w:cs="Arial"/>
          <w:b/>
          <w:bCs/>
        </w:rPr>
      </w:pPr>
      <w:r w:rsidRPr="00FE0614">
        <w:rPr>
          <w:rFonts w:ascii="Arial" w:hAnsi="Arial" w:cs="Arial"/>
          <w:b/>
          <w:bCs/>
        </w:rPr>
        <w:t xml:space="preserve">Facts found </w:t>
      </w:r>
      <w:proofErr w:type="gramStart"/>
      <w:r w:rsidRPr="00FE0614">
        <w:rPr>
          <w:rFonts w:ascii="Arial" w:hAnsi="Arial" w:cs="Arial"/>
          <w:b/>
          <w:bCs/>
        </w:rPr>
        <w:t>proved</w:t>
      </w:r>
      <w:proofErr w:type="gramEnd"/>
    </w:p>
    <w:p w14:paraId="52C283B4"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[176]</w:t>
      </w:r>
      <w:r w:rsidRPr="00FE0614">
        <w:rPr>
          <w:rFonts w:ascii="Arial" w:hAnsi="Arial" w:cs="Arial"/>
        </w:rPr>
        <w:tab/>
        <w:t xml:space="preserve">In order to correctly apply the test for legal intention that follows </w:t>
      </w:r>
      <w:r w:rsidR="00504749">
        <w:rPr>
          <w:rFonts w:ascii="Arial" w:hAnsi="Arial" w:cs="Arial"/>
        </w:rPr>
        <w:t>inferential reasoning becomes important, i</w:t>
      </w:r>
      <w:r w:rsidRPr="00FE0614">
        <w:rPr>
          <w:rFonts w:ascii="Arial" w:hAnsi="Arial" w:cs="Arial"/>
        </w:rPr>
        <w:t>t is necessary to, in some detail set out the proven facts.</w:t>
      </w:r>
    </w:p>
    <w:p w14:paraId="0B437001" w14:textId="77777777" w:rsidR="00941C97" w:rsidRPr="00FE0614" w:rsidRDefault="00941C97" w:rsidP="00FE0614">
      <w:pPr>
        <w:pStyle w:val="NoSpacing"/>
        <w:spacing w:line="360" w:lineRule="auto"/>
        <w:jc w:val="both"/>
        <w:rPr>
          <w:rFonts w:ascii="Arial" w:hAnsi="Arial" w:cs="Arial"/>
        </w:rPr>
      </w:pPr>
    </w:p>
    <w:p w14:paraId="352C8126"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 xml:space="preserve">Beyond reasonable doubt the state has </w:t>
      </w:r>
      <w:proofErr w:type="gramStart"/>
      <w:r w:rsidRPr="00FE0614">
        <w:rPr>
          <w:rFonts w:ascii="Arial" w:hAnsi="Arial" w:cs="Arial"/>
        </w:rPr>
        <w:t>proven:-</w:t>
      </w:r>
      <w:proofErr w:type="gramEnd"/>
    </w:p>
    <w:p w14:paraId="07635DC8" w14:textId="08D677D0" w:rsidR="009436D6" w:rsidRDefault="00E06D41" w:rsidP="00E06D41">
      <w:pPr>
        <w:pStyle w:val="NoSpacing"/>
        <w:spacing w:line="360" w:lineRule="auto"/>
        <w:ind w:left="1418" w:hanging="709"/>
        <w:jc w:val="both"/>
        <w:rPr>
          <w:rFonts w:ascii="Arial" w:hAnsi="Arial" w:cs="Arial"/>
        </w:rPr>
      </w:pPr>
      <w:r>
        <w:rPr>
          <w:rFonts w:ascii="Arial" w:hAnsi="Arial" w:cs="Arial"/>
        </w:rPr>
        <w:t>1.</w:t>
      </w:r>
      <w:r>
        <w:rPr>
          <w:rFonts w:ascii="Arial" w:hAnsi="Arial" w:cs="Arial"/>
        </w:rPr>
        <w:tab/>
      </w:r>
      <w:r w:rsidR="00941C97" w:rsidRPr="00FE0614">
        <w:rPr>
          <w:rFonts w:ascii="Arial" w:hAnsi="Arial" w:cs="Arial"/>
        </w:rPr>
        <w:t xml:space="preserve">The accused was employed on an </w:t>
      </w:r>
      <w:proofErr w:type="gramStart"/>
      <w:r w:rsidR="00941C97" w:rsidRPr="00FE0614">
        <w:rPr>
          <w:rFonts w:ascii="Arial" w:hAnsi="Arial" w:cs="Arial"/>
        </w:rPr>
        <w:t>incentive based</w:t>
      </w:r>
      <w:proofErr w:type="gramEnd"/>
      <w:r w:rsidR="00941C97" w:rsidRPr="00FE0614">
        <w:rPr>
          <w:rFonts w:ascii="Arial" w:hAnsi="Arial" w:cs="Arial"/>
        </w:rPr>
        <w:t xml:space="preserve"> salary package and was paid in accordance with trips completed.</w:t>
      </w:r>
    </w:p>
    <w:p w14:paraId="0A11865E" w14:textId="0B3845B2" w:rsidR="009436D6" w:rsidRDefault="00E06D41" w:rsidP="00E06D41">
      <w:pPr>
        <w:pStyle w:val="NoSpacing"/>
        <w:spacing w:line="360" w:lineRule="auto"/>
        <w:ind w:left="1418" w:hanging="709"/>
        <w:jc w:val="both"/>
        <w:rPr>
          <w:rFonts w:ascii="Arial" w:hAnsi="Arial" w:cs="Arial"/>
        </w:rPr>
      </w:pPr>
      <w:r>
        <w:rPr>
          <w:rFonts w:ascii="Arial" w:hAnsi="Arial" w:cs="Arial"/>
        </w:rPr>
        <w:t>2.</w:t>
      </w:r>
      <w:r>
        <w:rPr>
          <w:rFonts w:ascii="Arial" w:hAnsi="Arial" w:cs="Arial"/>
        </w:rPr>
        <w:tab/>
      </w:r>
      <w:r w:rsidR="00941C97" w:rsidRPr="009436D6">
        <w:rPr>
          <w:rFonts w:ascii="Arial" w:hAnsi="Arial" w:cs="Arial"/>
        </w:rPr>
        <w:t>He was paid more for trips transporting loads of coal from Mpumalanga to the Richards Bay Coal terminal than for an empty return.</w:t>
      </w:r>
    </w:p>
    <w:p w14:paraId="5D5C8D47" w14:textId="00B3C279" w:rsidR="009436D6" w:rsidRDefault="00E06D41" w:rsidP="00E06D41">
      <w:pPr>
        <w:pStyle w:val="NoSpacing"/>
        <w:spacing w:line="360" w:lineRule="auto"/>
        <w:ind w:left="1418" w:hanging="709"/>
        <w:jc w:val="both"/>
        <w:rPr>
          <w:rFonts w:ascii="Arial" w:hAnsi="Arial" w:cs="Arial"/>
        </w:rPr>
      </w:pPr>
      <w:r>
        <w:rPr>
          <w:rFonts w:ascii="Arial" w:hAnsi="Arial" w:cs="Arial"/>
        </w:rPr>
        <w:t>3.</w:t>
      </w:r>
      <w:r>
        <w:rPr>
          <w:rFonts w:ascii="Arial" w:hAnsi="Arial" w:cs="Arial"/>
        </w:rPr>
        <w:tab/>
      </w:r>
      <w:r w:rsidR="00941C97" w:rsidRPr="009436D6">
        <w:rPr>
          <w:rFonts w:ascii="Arial" w:hAnsi="Arial" w:cs="Arial"/>
        </w:rPr>
        <w:t xml:space="preserve">If he had completed the trip on </w:t>
      </w:r>
      <w:proofErr w:type="gramStart"/>
      <w:r w:rsidR="00941C97" w:rsidRPr="009436D6">
        <w:rPr>
          <w:rFonts w:ascii="Arial" w:hAnsi="Arial" w:cs="Arial"/>
        </w:rPr>
        <w:t>16 September 2022</w:t>
      </w:r>
      <w:proofErr w:type="gramEnd"/>
      <w:r w:rsidR="00941C97" w:rsidRPr="009436D6">
        <w:rPr>
          <w:rFonts w:ascii="Arial" w:hAnsi="Arial" w:cs="Arial"/>
        </w:rPr>
        <w:t xml:space="preserve"> he would have been due payment that exceeded the amount due in terms of the original employment contract of R12500 by R4000-00 with 14 days remaining in the month.</w:t>
      </w:r>
    </w:p>
    <w:p w14:paraId="42A4C16C" w14:textId="259FDB7B" w:rsidR="009436D6" w:rsidRDefault="00E06D41" w:rsidP="00E06D41">
      <w:pPr>
        <w:pStyle w:val="NoSpacing"/>
        <w:spacing w:line="360" w:lineRule="auto"/>
        <w:ind w:left="1418" w:hanging="709"/>
        <w:jc w:val="both"/>
        <w:rPr>
          <w:rFonts w:ascii="Arial" w:hAnsi="Arial" w:cs="Arial"/>
        </w:rPr>
      </w:pPr>
      <w:r>
        <w:rPr>
          <w:rFonts w:ascii="Arial" w:hAnsi="Arial" w:cs="Arial"/>
        </w:rPr>
        <w:t>4.</w:t>
      </w:r>
      <w:r>
        <w:rPr>
          <w:rFonts w:ascii="Arial" w:hAnsi="Arial" w:cs="Arial"/>
        </w:rPr>
        <w:tab/>
      </w:r>
      <w:r w:rsidR="00941C97" w:rsidRPr="009436D6">
        <w:rPr>
          <w:rFonts w:ascii="Arial" w:hAnsi="Arial" w:cs="Arial"/>
        </w:rPr>
        <w:t>The number of trips made in the month, the limited time he slept and the speeds he travelled</w:t>
      </w:r>
      <w:r w:rsidR="00345553">
        <w:rPr>
          <w:rFonts w:ascii="Arial" w:hAnsi="Arial" w:cs="Arial"/>
        </w:rPr>
        <w:t>,</w:t>
      </w:r>
      <w:r w:rsidR="00941C97" w:rsidRPr="009436D6">
        <w:rPr>
          <w:rFonts w:ascii="Arial" w:hAnsi="Arial" w:cs="Arial"/>
        </w:rPr>
        <w:t xml:space="preserve"> throughout the GPS recordings of the excessive speeds recorded are ample proof that the accused was in a hurry to complete trips</w:t>
      </w:r>
      <w:r w:rsidR="00504749">
        <w:rPr>
          <w:rFonts w:ascii="Arial" w:hAnsi="Arial" w:cs="Arial"/>
        </w:rPr>
        <w:t xml:space="preserve"> </w:t>
      </w:r>
      <w:proofErr w:type="gramStart"/>
      <w:r w:rsidR="00504749">
        <w:rPr>
          <w:rFonts w:ascii="Arial" w:hAnsi="Arial" w:cs="Arial"/>
        </w:rPr>
        <w:t>in order to</w:t>
      </w:r>
      <w:proofErr w:type="gramEnd"/>
      <w:r w:rsidR="00504749">
        <w:rPr>
          <w:rFonts w:ascii="Arial" w:hAnsi="Arial" w:cs="Arial"/>
        </w:rPr>
        <w:t xml:space="preserve"> maximise his earnings.</w:t>
      </w:r>
    </w:p>
    <w:p w14:paraId="459D23E7" w14:textId="04114565" w:rsidR="009436D6" w:rsidRDefault="00E06D41" w:rsidP="00E06D41">
      <w:pPr>
        <w:pStyle w:val="NoSpacing"/>
        <w:spacing w:line="360" w:lineRule="auto"/>
        <w:ind w:left="1418" w:hanging="709"/>
        <w:jc w:val="both"/>
        <w:rPr>
          <w:rFonts w:ascii="Arial" w:hAnsi="Arial" w:cs="Arial"/>
        </w:rPr>
      </w:pPr>
      <w:r>
        <w:rPr>
          <w:rFonts w:ascii="Arial" w:hAnsi="Arial" w:cs="Arial"/>
        </w:rPr>
        <w:t>5.</w:t>
      </w:r>
      <w:r>
        <w:rPr>
          <w:rFonts w:ascii="Arial" w:hAnsi="Arial" w:cs="Arial"/>
        </w:rPr>
        <w:tab/>
      </w:r>
      <w:r w:rsidR="00941C97" w:rsidRPr="009436D6">
        <w:rPr>
          <w:rFonts w:ascii="Arial" w:hAnsi="Arial" w:cs="Arial"/>
        </w:rPr>
        <w:t>The removal of his front number plate was to avoid speed timing law enforcement.</w:t>
      </w:r>
    </w:p>
    <w:p w14:paraId="38771C53" w14:textId="1B4D6B12" w:rsidR="009436D6" w:rsidRDefault="00E06D41" w:rsidP="00E06D41">
      <w:pPr>
        <w:pStyle w:val="NoSpacing"/>
        <w:spacing w:line="360" w:lineRule="auto"/>
        <w:ind w:left="1418" w:hanging="709"/>
        <w:jc w:val="both"/>
        <w:rPr>
          <w:rFonts w:ascii="Arial" w:hAnsi="Arial" w:cs="Arial"/>
        </w:rPr>
      </w:pPr>
      <w:r>
        <w:rPr>
          <w:rFonts w:ascii="Arial" w:hAnsi="Arial" w:cs="Arial"/>
        </w:rPr>
        <w:lastRenderedPageBreak/>
        <w:t>6.</w:t>
      </w:r>
      <w:r>
        <w:rPr>
          <w:rFonts w:ascii="Arial" w:hAnsi="Arial" w:cs="Arial"/>
        </w:rPr>
        <w:tab/>
      </w:r>
      <w:r w:rsidR="00941C97" w:rsidRPr="009436D6">
        <w:rPr>
          <w:rFonts w:ascii="Arial" w:hAnsi="Arial" w:cs="Arial"/>
        </w:rPr>
        <w:t>His haste to re-join the N2 once it had re-opened vindicates this conclusion.</w:t>
      </w:r>
    </w:p>
    <w:p w14:paraId="4C8679F6" w14:textId="15D158EE" w:rsidR="009436D6" w:rsidRDefault="00E06D41" w:rsidP="00E06D41">
      <w:pPr>
        <w:pStyle w:val="NoSpacing"/>
        <w:spacing w:line="360" w:lineRule="auto"/>
        <w:ind w:left="1418" w:hanging="709"/>
        <w:jc w:val="both"/>
        <w:rPr>
          <w:rFonts w:ascii="Arial" w:hAnsi="Arial" w:cs="Arial"/>
        </w:rPr>
      </w:pPr>
      <w:r>
        <w:rPr>
          <w:rFonts w:ascii="Arial" w:hAnsi="Arial" w:cs="Arial"/>
        </w:rPr>
        <w:t>7.</w:t>
      </w:r>
      <w:r>
        <w:rPr>
          <w:rFonts w:ascii="Arial" w:hAnsi="Arial" w:cs="Arial"/>
        </w:rPr>
        <w:tab/>
      </w:r>
      <w:r w:rsidR="00941C97" w:rsidRPr="009436D6">
        <w:rPr>
          <w:rFonts w:ascii="Arial" w:hAnsi="Arial" w:cs="Arial"/>
        </w:rPr>
        <w:t>On the approach to the mandatory stop there was no mechanical issue affecting his driving.</w:t>
      </w:r>
    </w:p>
    <w:p w14:paraId="5E01BC17" w14:textId="29289B0F" w:rsidR="009436D6" w:rsidRDefault="00E06D41" w:rsidP="00E06D41">
      <w:pPr>
        <w:pStyle w:val="NoSpacing"/>
        <w:spacing w:line="360" w:lineRule="auto"/>
        <w:ind w:left="1418" w:hanging="709"/>
        <w:jc w:val="both"/>
        <w:rPr>
          <w:rFonts w:ascii="Arial" w:hAnsi="Arial" w:cs="Arial"/>
        </w:rPr>
      </w:pPr>
      <w:r>
        <w:rPr>
          <w:rFonts w:ascii="Arial" w:hAnsi="Arial" w:cs="Arial"/>
        </w:rPr>
        <w:t>8.</w:t>
      </w:r>
      <w:r>
        <w:rPr>
          <w:rFonts w:ascii="Arial" w:hAnsi="Arial" w:cs="Arial"/>
        </w:rPr>
        <w:tab/>
      </w:r>
      <w:r w:rsidR="00941C97" w:rsidRPr="009436D6">
        <w:rPr>
          <w:rFonts w:ascii="Arial" w:hAnsi="Arial" w:cs="Arial"/>
        </w:rPr>
        <w:t>He was fully in control of his vehicle and capable of reducing speed within a short space of time.</w:t>
      </w:r>
    </w:p>
    <w:p w14:paraId="0399A383" w14:textId="40DAE8FA" w:rsidR="009436D6" w:rsidRDefault="00E06D41" w:rsidP="00E06D41">
      <w:pPr>
        <w:pStyle w:val="NoSpacing"/>
        <w:spacing w:line="360" w:lineRule="auto"/>
        <w:ind w:left="1418" w:hanging="709"/>
        <w:jc w:val="both"/>
        <w:rPr>
          <w:rFonts w:ascii="Arial" w:hAnsi="Arial" w:cs="Arial"/>
        </w:rPr>
      </w:pPr>
      <w:r>
        <w:rPr>
          <w:rFonts w:ascii="Arial" w:hAnsi="Arial" w:cs="Arial"/>
        </w:rPr>
        <w:t>9.</w:t>
      </w:r>
      <w:r>
        <w:rPr>
          <w:rFonts w:ascii="Arial" w:hAnsi="Arial" w:cs="Arial"/>
        </w:rPr>
        <w:tab/>
      </w:r>
      <w:r w:rsidR="00941C97" w:rsidRPr="009436D6">
        <w:rPr>
          <w:rFonts w:ascii="Arial" w:hAnsi="Arial" w:cs="Arial"/>
        </w:rPr>
        <w:t xml:space="preserve">He made a clear volitional choice not to stop at the mandatory stop at the top of the </w:t>
      </w:r>
      <w:proofErr w:type="spellStart"/>
      <w:r w:rsidR="00941C97" w:rsidRPr="009436D6">
        <w:rPr>
          <w:rFonts w:ascii="Arial" w:hAnsi="Arial" w:cs="Arial"/>
        </w:rPr>
        <w:t>Itshelejuba</w:t>
      </w:r>
      <w:proofErr w:type="spellEnd"/>
      <w:r w:rsidR="00941C97" w:rsidRPr="009436D6">
        <w:rPr>
          <w:rFonts w:ascii="Arial" w:hAnsi="Arial" w:cs="Arial"/>
        </w:rPr>
        <w:t xml:space="preserve"> pass.</w:t>
      </w:r>
    </w:p>
    <w:p w14:paraId="3822944F" w14:textId="16226720" w:rsidR="009436D6" w:rsidRDefault="00E06D41" w:rsidP="00E06D41">
      <w:pPr>
        <w:pStyle w:val="NoSpacing"/>
        <w:spacing w:line="360" w:lineRule="auto"/>
        <w:ind w:left="1418" w:hanging="709"/>
        <w:jc w:val="both"/>
        <w:rPr>
          <w:rFonts w:ascii="Arial" w:hAnsi="Arial" w:cs="Arial"/>
        </w:rPr>
      </w:pPr>
      <w:r>
        <w:rPr>
          <w:rFonts w:ascii="Arial" w:hAnsi="Arial" w:cs="Arial"/>
        </w:rPr>
        <w:t>10.</w:t>
      </w:r>
      <w:r>
        <w:rPr>
          <w:rFonts w:ascii="Arial" w:hAnsi="Arial" w:cs="Arial"/>
        </w:rPr>
        <w:tab/>
      </w:r>
      <w:r w:rsidR="00941C97" w:rsidRPr="009436D6">
        <w:rPr>
          <w:rFonts w:ascii="Arial" w:hAnsi="Arial" w:cs="Arial"/>
        </w:rPr>
        <w:t>He crested the pass at 55-60 km/h and held the speed to no more than 64 km/h for just over 800m down the steepest part of the pass.</w:t>
      </w:r>
    </w:p>
    <w:p w14:paraId="21A06BA0" w14:textId="5445D5A8" w:rsidR="009436D6" w:rsidRDefault="00E06D41" w:rsidP="00E06D41">
      <w:pPr>
        <w:pStyle w:val="NoSpacing"/>
        <w:spacing w:line="360" w:lineRule="auto"/>
        <w:ind w:left="1418" w:hanging="709"/>
        <w:jc w:val="both"/>
        <w:rPr>
          <w:rFonts w:ascii="Arial" w:hAnsi="Arial" w:cs="Arial"/>
        </w:rPr>
      </w:pPr>
      <w:r>
        <w:rPr>
          <w:rFonts w:ascii="Arial" w:hAnsi="Arial" w:cs="Arial"/>
        </w:rPr>
        <w:t>11.</w:t>
      </w:r>
      <w:r>
        <w:rPr>
          <w:rFonts w:ascii="Arial" w:hAnsi="Arial" w:cs="Arial"/>
        </w:rPr>
        <w:tab/>
      </w:r>
      <w:r w:rsidR="00941C97" w:rsidRPr="009436D6">
        <w:rPr>
          <w:rFonts w:ascii="Arial" w:hAnsi="Arial" w:cs="Arial"/>
        </w:rPr>
        <w:t xml:space="preserve">He accelerates when the truck that has been in front of him does </w:t>
      </w:r>
      <w:proofErr w:type="gramStart"/>
      <w:r w:rsidR="00DC2669">
        <w:rPr>
          <w:rFonts w:ascii="Arial" w:hAnsi="Arial" w:cs="Arial"/>
        </w:rPr>
        <w:t xml:space="preserve">so, </w:t>
      </w:r>
      <w:r w:rsidR="00941C97" w:rsidRPr="009436D6">
        <w:rPr>
          <w:rFonts w:ascii="Arial" w:hAnsi="Arial" w:cs="Arial"/>
        </w:rPr>
        <w:t>but</w:t>
      </w:r>
      <w:proofErr w:type="gramEnd"/>
      <w:r w:rsidR="00941C97" w:rsidRPr="009436D6">
        <w:rPr>
          <w:rFonts w:ascii="Arial" w:hAnsi="Arial" w:cs="Arial"/>
        </w:rPr>
        <w:t xml:space="preserve"> maintains a safe constant distance behind this log carrying vehicle despite excessive speeds. </w:t>
      </w:r>
    </w:p>
    <w:p w14:paraId="224D9332" w14:textId="23D59870" w:rsidR="009436D6" w:rsidRDefault="00E06D41" w:rsidP="00E06D41">
      <w:pPr>
        <w:pStyle w:val="NoSpacing"/>
        <w:spacing w:line="360" w:lineRule="auto"/>
        <w:ind w:left="1418" w:hanging="709"/>
        <w:jc w:val="both"/>
        <w:rPr>
          <w:rFonts w:ascii="Arial" w:hAnsi="Arial" w:cs="Arial"/>
        </w:rPr>
      </w:pPr>
      <w:r>
        <w:rPr>
          <w:rFonts w:ascii="Arial" w:hAnsi="Arial" w:cs="Arial"/>
        </w:rPr>
        <w:t>12.</w:t>
      </w:r>
      <w:r>
        <w:rPr>
          <w:rFonts w:ascii="Arial" w:hAnsi="Arial" w:cs="Arial"/>
        </w:rPr>
        <w:tab/>
      </w:r>
      <w:r w:rsidR="00941C97" w:rsidRPr="009436D6">
        <w:rPr>
          <w:rFonts w:ascii="Arial" w:hAnsi="Arial" w:cs="Arial"/>
        </w:rPr>
        <w:t>The video clips justify Snodgrass’s opinion that the accused is a skilled driver.</w:t>
      </w:r>
    </w:p>
    <w:p w14:paraId="1514B63D" w14:textId="5F56E680" w:rsidR="009436D6" w:rsidRDefault="00E06D41" w:rsidP="00E06D41">
      <w:pPr>
        <w:pStyle w:val="NoSpacing"/>
        <w:spacing w:line="360" w:lineRule="auto"/>
        <w:ind w:left="1418" w:hanging="709"/>
        <w:jc w:val="both"/>
        <w:rPr>
          <w:rFonts w:ascii="Arial" w:hAnsi="Arial" w:cs="Arial"/>
        </w:rPr>
      </w:pPr>
      <w:r>
        <w:rPr>
          <w:rFonts w:ascii="Arial" w:hAnsi="Arial" w:cs="Arial"/>
        </w:rPr>
        <w:t>13.</w:t>
      </w:r>
      <w:r>
        <w:rPr>
          <w:rFonts w:ascii="Arial" w:hAnsi="Arial" w:cs="Arial"/>
        </w:rPr>
        <w:tab/>
      </w:r>
      <w:r w:rsidR="00941C97" w:rsidRPr="009436D6">
        <w:rPr>
          <w:rFonts w:ascii="Arial" w:hAnsi="Arial" w:cs="Arial"/>
        </w:rPr>
        <w:t xml:space="preserve">At the bottom of the steepest section he </w:t>
      </w:r>
      <w:proofErr w:type="gramStart"/>
      <w:r w:rsidR="00941C97" w:rsidRPr="009436D6">
        <w:rPr>
          <w:rFonts w:ascii="Arial" w:hAnsi="Arial" w:cs="Arial"/>
        </w:rPr>
        <w:t>is able to</w:t>
      </w:r>
      <w:proofErr w:type="gramEnd"/>
      <w:r w:rsidR="00941C97" w:rsidRPr="009436D6">
        <w:rPr>
          <w:rFonts w:ascii="Arial" w:hAnsi="Arial" w:cs="Arial"/>
        </w:rPr>
        <w:t xml:space="preserve"> reduce his speed swiftly to 73 km/h</w:t>
      </w:r>
      <w:r w:rsidR="008C354B" w:rsidRPr="009436D6">
        <w:rPr>
          <w:rFonts w:ascii="Arial" w:hAnsi="Arial" w:cs="Arial"/>
        </w:rPr>
        <w:t>.</w:t>
      </w:r>
    </w:p>
    <w:p w14:paraId="56A00A2A" w14:textId="04C6F2A2" w:rsidR="009436D6" w:rsidRDefault="00E06D41" w:rsidP="00E06D41">
      <w:pPr>
        <w:pStyle w:val="NoSpacing"/>
        <w:spacing w:line="360" w:lineRule="auto"/>
        <w:ind w:left="1418" w:hanging="709"/>
        <w:jc w:val="both"/>
        <w:rPr>
          <w:rFonts w:ascii="Arial" w:hAnsi="Arial" w:cs="Arial"/>
        </w:rPr>
      </w:pPr>
      <w:r>
        <w:rPr>
          <w:rFonts w:ascii="Arial" w:hAnsi="Arial" w:cs="Arial"/>
        </w:rPr>
        <w:t>14.</w:t>
      </w:r>
      <w:r>
        <w:rPr>
          <w:rFonts w:ascii="Arial" w:hAnsi="Arial" w:cs="Arial"/>
        </w:rPr>
        <w:tab/>
      </w:r>
      <w:r w:rsidR="00941C97" w:rsidRPr="009436D6">
        <w:rPr>
          <w:rFonts w:ascii="Arial" w:hAnsi="Arial" w:cs="Arial"/>
        </w:rPr>
        <w:t xml:space="preserve">At this point there can be no doubt there is no failure of the retarder, </w:t>
      </w:r>
      <w:proofErr w:type="gramStart"/>
      <w:r w:rsidR="00941C97" w:rsidRPr="009436D6">
        <w:rPr>
          <w:rFonts w:ascii="Arial" w:hAnsi="Arial" w:cs="Arial"/>
        </w:rPr>
        <w:t>brakes</w:t>
      </w:r>
      <w:proofErr w:type="gramEnd"/>
      <w:r w:rsidR="00941C97" w:rsidRPr="009436D6">
        <w:rPr>
          <w:rFonts w:ascii="Arial" w:hAnsi="Arial" w:cs="Arial"/>
        </w:rPr>
        <w:t xml:space="preserve"> or an inability to properly gear the vehicle appropriately.</w:t>
      </w:r>
    </w:p>
    <w:p w14:paraId="54B2DC73" w14:textId="12A5FC26" w:rsidR="009436D6" w:rsidRDefault="00E06D41" w:rsidP="00E06D41">
      <w:pPr>
        <w:pStyle w:val="NoSpacing"/>
        <w:spacing w:line="360" w:lineRule="auto"/>
        <w:ind w:left="1418" w:hanging="709"/>
        <w:jc w:val="both"/>
        <w:rPr>
          <w:rFonts w:ascii="Arial" w:hAnsi="Arial" w:cs="Arial"/>
        </w:rPr>
      </w:pPr>
      <w:r>
        <w:rPr>
          <w:rFonts w:ascii="Arial" w:hAnsi="Arial" w:cs="Arial"/>
        </w:rPr>
        <w:t>15.</w:t>
      </w:r>
      <w:r>
        <w:rPr>
          <w:rFonts w:ascii="Arial" w:hAnsi="Arial" w:cs="Arial"/>
        </w:rPr>
        <w:tab/>
      </w:r>
      <w:r w:rsidR="00941C97" w:rsidRPr="009436D6">
        <w:rPr>
          <w:rFonts w:ascii="Arial" w:hAnsi="Arial" w:cs="Arial"/>
        </w:rPr>
        <w:t>The brake examination shows defective brakes not compliant with the regulations in the NRTA but there no signs of complete failure or residue consistent with excessive use of brakes consistent with someone ‘</w:t>
      </w:r>
      <w:r w:rsidR="00941C97" w:rsidRPr="009436D6">
        <w:rPr>
          <w:rFonts w:ascii="Arial" w:hAnsi="Arial" w:cs="Arial"/>
          <w:sz w:val="22"/>
          <w:szCs w:val="22"/>
        </w:rPr>
        <w:t>standing</w:t>
      </w:r>
      <w:r w:rsidR="00941C97" w:rsidRPr="009436D6">
        <w:rPr>
          <w:rFonts w:ascii="Arial" w:hAnsi="Arial" w:cs="Arial"/>
        </w:rPr>
        <w:t>’ on their brakes.</w:t>
      </w:r>
    </w:p>
    <w:p w14:paraId="6CC016E5" w14:textId="0A87B135" w:rsidR="009436D6" w:rsidRDefault="00E06D41" w:rsidP="00E06D41">
      <w:pPr>
        <w:pStyle w:val="NoSpacing"/>
        <w:spacing w:line="360" w:lineRule="auto"/>
        <w:ind w:left="1418" w:hanging="709"/>
        <w:jc w:val="both"/>
        <w:rPr>
          <w:rFonts w:ascii="Arial" w:hAnsi="Arial" w:cs="Arial"/>
        </w:rPr>
      </w:pPr>
      <w:r>
        <w:rPr>
          <w:rFonts w:ascii="Arial" w:hAnsi="Arial" w:cs="Arial"/>
        </w:rPr>
        <w:t>16.</w:t>
      </w:r>
      <w:r>
        <w:rPr>
          <w:rFonts w:ascii="Arial" w:hAnsi="Arial" w:cs="Arial"/>
        </w:rPr>
        <w:tab/>
      </w:r>
      <w:proofErr w:type="gramStart"/>
      <w:r w:rsidR="00941C97" w:rsidRPr="009436D6">
        <w:rPr>
          <w:rFonts w:ascii="Arial" w:hAnsi="Arial" w:cs="Arial"/>
        </w:rPr>
        <w:t>Subsequent to</w:t>
      </w:r>
      <w:proofErr w:type="gramEnd"/>
      <w:r w:rsidR="00941C97" w:rsidRPr="009436D6">
        <w:rPr>
          <w:rFonts w:ascii="Arial" w:hAnsi="Arial" w:cs="Arial"/>
        </w:rPr>
        <w:t xml:space="preserve"> this the accused makes a conscious volitional decision to straddle the double barrier line, he is able to easily move back into the correct lane of travel when confronted by two trucks abreast in the northbound lane.</w:t>
      </w:r>
    </w:p>
    <w:p w14:paraId="203B3758" w14:textId="3CD9CC84" w:rsidR="009436D6" w:rsidRDefault="00E06D41" w:rsidP="00E06D41">
      <w:pPr>
        <w:pStyle w:val="NoSpacing"/>
        <w:spacing w:line="360" w:lineRule="auto"/>
        <w:ind w:left="1418" w:hanging="709"/>
        <w:jc w:val="both"/>
        <w:rPr>
          <w:rFonts w:ascii="Arial" w:hAnsi="Arial" w:cs="Arial"/>
        </w:rPr>
      </w:pPr>
      <w:r>
        <w:rPr>
          <w:rFonts w:ascii="Arial" w:hAnsi="Arial" w:cs="Arial"/>
        </w:rPr>
        <w:t>17.</w:t>
      </w:r>
      <w:r>
        <w:rPr>
          <w:rFonts w:ascii="Arial" w:hAnsi="Arial" w:cs="Arial"/>
        </w:rPr>
        <w:tab/>
      </w:r>
      <w:r w:rsidR="00941C97" w:rsidRPr="009436D6">
        <w:rPr>
          <w:rFonts w:ascii="Arial" w:hAnsi="Arial" w:cs="Arial"/>
        </w:rPr>
        <w:t>Just over 1.2 km before the collision he could see heavily congested traffic traveling very slowly.</w:t>
      </w:r>
    </w:p>
    <w:p w14:paraId="1AC6F108" w14:textId="0D06117E" w:rsidR="009436D6" w:rsidRDefault="00E06D41" w:rsidP="00E06D41">
      <w:pPr>
        <w:pStyle w:val="NoSpacing"/>
        <w:spacing w:line="360" w:lineRule="auto"/>
        <w:ind w:left="1418" w:hanging="709"/>
        <w:jc w:val="both"/>
        <w:rPr>
          <w:rFonts w:ascii="Arial" w:hAnsi="Arial" w:cs="Arial"/>
        </w:rPr>
      </w:pPr>
      <w:r>
        <w:rPr>
          <w:rFonts w:ascii="Arial" w:hAnsi="Arial" w:cs="Arial"/>
        </w:rPr>
        <w:t>18.</w:t>
      </w:r>
      <w:r>
        <w:rPr>
          <w:rFonts w:ascii="Arial" w:hAnsi="Arial" w:cs="Arial"/>
        </w:rPr>
        <w:tab/>
      </w:r>
      <w:r w:rsidR="00941C97" w:rsidRPr="009436D6">
        <w:rPr>
          <w:rFonts w:ascii="Arial" w:hAnsi="Arial" w:cs="Arial"/>
        </w:rPr>
        <w:t xml:space="preserve">He </w:t>
      </w:r>
      <w:proofErr w:type="gramStart"/>
      <w:r w:rsidR="00941C97" w:rsidRPr="009436D6">
        <w:rPr>
          <w:rFonts w:ascii="Arial" w:hAnsi="Arial" w:cs="Arial"/>
        </w:rPr>
        <w:t>make</w:t>
      </w:r>
      <w:proofErr w:type="gramEnd"/>
      <w:r w:rsidR="00941C97" w:rsidRPr="009436D6">
        <w:rPr>
          <w:rFonts w:ascii="Arial" w:hAnsi="Arial" w:cs="Arial"/>
        </w:rPr>
        <w:t xml:space="preserve"> a clear volitional decision to deliberately overtake the red </w:t>
      </w:r>
      <w:r w:rsidR="00345553">
        <w:rPr>
          <w:rFonts w:ascii="Arial" w:hAnsi="Arial" w:cs="Arial"/>
        </w:rPr>
        <w:t>car</w:t>
      </w:r>
      <w:r w:rsidR="00941C97" w:rsidRPr="009436D6">
        <w:rPr>
          <w:rFonts w:ascii="Arial" w:hAnsi="Arial" w:cs="Arial"/>
        </w:rPr>
        <w:t xml:space="preserve"> crossing the double barrier line into the right hand lane of the north-bound lane of the N2 which is two lanes northbound at this juncture.</w:t>
      </w:r>
    </w:p>
    <w:p w14:paraId="5D196D03" w14:textId="3DC01583" w:rsidR="009436D6" w:rsidRDefault="00E06D41" w:rsidP="00E06D41">
      <w:pPr>
        <w:pStyle w:val="NoSpacing"/>
        <w:spacing w:line="360" w:lineRule="auto"/>
        <w:ind w:left="1418" w:hanging="709"/>
        <w:jc w:val="both"/>
        <w:rPr>
          <w:rFonts w:ascii="Arial" w:hAnsi="Arial" w:cs="Arial"/>
        </w:rPr>
      </w:pPr>
      <w:r>
        <w:rPr>
          <w:rFonts w:ascii="Arial" w:hAnsi="Arial" w:cs="Arial"/>
        </w:rPr>
        <w:t>19.</w:t>
      </w:r>
      <w:r>
        <w:rPr>
          <w:rFonts w:ascii="Arial" w:hAnsi="Arial" w:cs="Arial"/>
        </w:rPr>
        <w:tab/>
      </w:r>
      <w:r w:rsidR="00941C97" w:rsidRPr="009436D6">
        <w:rPr>
          <w:rFonts w:ascii="Arial" w:hAnsi="Arial" w:cs="Arial"/>
        </w:rPr>
        <w:t>He then accelerates his vehicle to dangerously high speeds, reaching a maximum speed of 105km/h.</w:t>
      </w:r>
    </w:p>
    <w:p w14:paraId="3377F344" w14:textId="1127C513" w:rsidR="009436D6" w:rsidRDefault="00E06D41" w:rsidP="00E06D41">
      <w:pPr>
        <w:pStyle w:val="NoSpacing"/>
        <w:spacing w:line="360" w:lineRule="auto"/>
        <w:ind w:left="1418" w:hanging="709"/>
        <w:jc w:val="both"/>
        <w:rPr>
          <w:rFonts w:ascii="Arial" w:hAnsi="Arial" w:cs="Arial"/>
        </w:rPr>
      </w:pPr>
      <w:r>
        <w:rPr>
          <w:rFonts w:ascii="Arial" w:hAnsi="Arial" w:cs="Arial"/>
        </w:rPr>
        <w:lastRenderedPageBreak/>
        <w:t>20.</w:t>
      </w:r>
      <w:r>
        <w:rPr>
          <w:rFonts w:ascii="Arial" w:hAnsi="Arial" w:cs="Arial"/>
        </w:rPr>
        <w:tab/>
      </w:r>
      <w:r w:rsidR="00941C97" w:rsidRPr="009436D6">
        <w:rPr>
          <w:rFonts w:ascii="Arial" w:hAnsi="Arial" w:cs="Arial"/>
        </w:rPr>
        <w:t xml:space="preserve">The accused remains in this lane until 3 seconds before the collision where his vehicle </w:t>
      </w:r>
      <w:proofErr w:type="gramStart"/>
      <w:r w:rsidR="00941C97" w:rsidRPr="009436D6">
        <w:rPr>
          <w:rFonts w:ascii="Arial" w:hAnsi="Arial" w:cs="Arial"/>
        </w:rPr>
        <w:t>entered into</w:t>
      </w:r>
      <w:proofErr w:type="gramEnd"/>
      <w:r w:rsidR="00941C97" w:rsidRPr="009436D6">
        <w:rPr>
          <w:rFonts w:ascii="Arial" w:hAnsi="Arial" w:cs="Arial"/>
        </w:rPr>
        <w:t xml:space="preserve"> the emergency lane for northbound traffic and struck the deceased’s vehicle travelling at 91km/h.</w:t>
      </w:r>
    </w:p>
    <w:p w14:paraId="1BBC561E" w14:textId="3157D233" w:rsidR="009436D6" w:rsidRDefault="00E06D41" w:rsidP="00E06D41">
      <w:pPr>
        <w:pStyle w:val="NoSpacing"/>
        <w:spacing w:line="360" w:lineRule="auto"/>
        <w:ind w:left="1418" w:hanging="709"/>
        <w:jc w:val="both"/>
        <w:rPr>
          <w:rFonts w:ascii="Arial" w:hAnsi="Arial" w:cs="Arial"/>
        </w:rPr>
      </w:pPr>
      <w:r>
        <w:rPr>
          <w:rFonts w:ascii="Arial" w:hAnsi="Arial" w:cs="Arial"/>
        </w:rPr>
        <w:t>21.</w:t>
      </w:r>
      <w:r>
        <w:rPr>
          <w:rFonts w:ascii="Arial" w:hAnsi="Arial" w:cs="Arial"/>
        </w:rPr>
        <w:tab/>
      </w:r>
      <w:r w:rsidR="00941C97" w:rsidRPr="009436D6">
        <w:rPr>
          <w:rFonts w:ascii="Arial" w:hAnsi="Arial" w:cs="Arial"/>
        </w:rPr>
        <w:t xml:space="preserve">He </w:t>
      </w:r>
      <w:proofErr w:type="gramStart"/>
      <w:r w:rsidR="00941C97" w:rsidRPr="009436D6">
        <w:rPr>
          <w:rFonts w:ascii="Arial" w:hAnsi="Arial" w:cs="Arial"/>
        </w:rPr>
        <w:t>drove his vehicle in the northbound lane at all times</w:t>
      </w:r>
      <w:proofErr w:type="gramEnd"/>
      <w:r w:rsidR="00941C97" w:rsidRPr="009436D6">
        <w:rPr>
          <w:rFonts w:ascii="Arial" w:hAnsi="Arial" w:cs="Arial"/>
        </w:rPr>
        <w:t>, even when the two northbound lanes merged into one</w:t>
      </w:r>
      <w:r w:rsidR="00DC2669">
        <w:rPr>
          <w:rFonts w:ascii="Arial" w:hAnsi="Arial" w:cs="Arial"/>
        </w:rPr>
        <w:t xml:space="preserve"> near the </w:t>
      </w:r>
      <w:proofErr w:type="spellStart"/>
      <w:r w:rsidR="00DC2669">
        <w:rPr>
          <w:rFonts w:ascii="Arial" w:hAnsi="Arial" w:cs="Arial"/>
        </w:rPr>
        <w:t>Spekboom</w:t>
      </w:r>
      <w:proofErr w:type="spellEnd"/>
      <w:r w:rsidR="00DC2669">
        <w:rPr>
          <w:rFonts w:ascii="Arial" w:hAnsi="Arial" w:cs="Arial"/>
        </w:rPr>
        <w:t xml:space="preserve"> bridge.</w:t>
      </w:r>
    </w:p>
    <w:p w14:paraId="23406B48" w14:textId="757F57CA" w:rsidR="009436D6" w:rsidRDefault="00E06D41" w:rsidP="00E06D41">
      <w:pPr>
        <w:pStyle w:val="NoSpacing"/>
        <w:spacing w:line="360" w:lineRule="auto"/>
        <w:ind w:left="1418" w:hanging="709"/>
        <w:jc w:val="both"/>
        <w:rPr>
          <w:rFonts w:ascii="Arial" w:hAnsi="Arial" w:cs="Arial"/>
        </w:rPr>
      </w:pPr>
      <w:r>
        <w:rPr>
          <w:rFonts w:ascii="Arial" w:hAnsi="Arial" w:cs="Arial"/>
        </w:rPr>
        <w:t>22.</w:t>
      </w:r>
      <w:r>
        <w:rPr>
          <w:rFonts w:ascii="Arial" w:hAnsi="Arial" w:cs="Arial"/>
        </w:rPr>
        <w:tab/>
      </w:r>
      <w:r w:rsidR="00941C97" w:rsidRPr="009436D6">
        <w:rPr>
          <w:rFonts w:ascii="Arial" w:hAnsi="Arial" w:cs="Arial"/>
        </w:rPr>
        <w:t xml:space="preserve">He </w:t>
      </w:r>
      <w:r w:rsidR="00345553">
        <w:rPr>
          <w:rFonts w:ascii="Arial" w:hAnsi="Arial" w:cs="Arial"/>
        </w:rPr>
        <w:t>n</w:t>
      </w:r>
      <w:r w:rsidR="00941C97" w:rsidRPr="009436D6">
        <w:rPr>
          <w:rFonts w:ascii="Arial" w:hAnsi="Arial" w:cs="Arial"/>
        </w:rPr>
        <w:t>ever once attempted to go back into his lane.</w:t>
      </w:r>
    </w:p>
    <w:p w14:paraId="79606D56" w14:textId="4F291109" w:rsidR="009436D6" w:rsidRDefault="00E06D41" w:rsidP="00E06D41">
      <w:pPr>
        <w:pStyle w:val="NoSpacing"/>
        <w:spacing w:line="360" w:lineRule="auto"/>
        <w:ind w:left="1418" w:hanging="709"/>
        <w:jc w:val="both"/>
        <w:rPr>
          <w:rFonts w:ascii="Arial" w:hAnsi="Arial" w:cs="Arial"/>
        </w:rPr>
      </w:pPr>
      <w:r>
        <w:rPr>
          <w:rFonts w:ascii="Arial" w:hAnsi="Arial" w:cs="Arial"/>
        </w:rPr>
        <w:t>23.</w:t>
      </w:r>
      <w:r>
        <w:rPr>
          <w:rFonts w:ascii="Arial" w:hAnsi="Arial" w:cs="Arial"/>
        </w:rPr>
        <w:tab/>
      </w:r>
      <w:r w:rsidR="00941C97" w:rsidRPr="009436D6">
        <w:rPr>
          <w:rFonts w:ascii="Arial" w:hAnsi="Arial" w:cs="Arial"/>
        </w:rPr>
        <w:t>There is not one instance where it appears that he indicated to the traffic around him of any distress.</w:t>
      </w:r>
    </w:p>
    <w:p w14:paraId="034F87B0" w14:textId="2D451AFC" w:rsidR="009436D6" w:rsidRDefault="00E06D41" w:rsidP="00E06D41">
      <w:pPr>
        <w:pStyle w:val="NoSpacing"/>
        <w:spacing w:line="360" w:lineRule="auto"/>
        <w:ind w:left="1418" w:hanging="709"/>
        <w:jc w:val="both"/>
        <w:rPr>
          <w:rFonts w:ascii="Arial" w:hAnsi="Arial" w:cs="Arial"/>
        </w:rPr>
      </w:pPr>
      <w:r>
        <w:rPr>
          <w:rFonts w:ascii="Arial" w:hAnsi="Arial" w:cs="Arial"/>
        </w:rPr>
        <w:t>24.</w:t>
      </w:r>
      <w:r>
        <w:rPr>
          <w:rFonts w:ascii="Arial" w:hAnsi="Arial" w:cs="Arial"/>
        </w:rPr>
        <w:tab/>
      </w:r>
      <w:r w:rsidR="00941C97" w:rsidRPr="009436D6">
        <w:rPr>
          <w:rFonts w:ascii="Arial" w:hAnsi="Arial" w:cs="Arial"/>
        </w:rPr>
        <w:t>For 45 seconds, or 1.2 km there are numer</w:t>
      </w:r>
      <w:r w:rsidR="00DC2669">
        <w:rPr>
          <w:rFonts w:ascii="Arial" w:hAnsi="Arial" w:cs="Arial"/>
        </w:rPr>
        <w:t>o</w:t>
      </w:r>
      <w:r w:rsidR="00941C97" w:rsidRPr="009436D6">
        <w:rPr>
          <w:rFonts w:ascii="Arial" w:hAnsi="Arial" w:cs="Arial"/>
        </w:rPr>
        <w:t>us incidents of vehicles taking evasive action and near misses occurring.</w:t>
      </w:r>
    </w:p>
    <w:p w14:paraId="1D151FC4" w14:textId="3F0E93B3" w:rsidR="009436D6" w:rsidRDefault="00E06D41" w:rsidP="00E06D41">
      <w:pPr>
        <w:pStyle w:val="NoSpacing"/>
        <w:spacing w:line="360" w:lineRule="auto"/>
        <w:ind w:left="1418" w:hanging="709"/>
        <w:jc w:val="both"/>
        <w:rPr>
          <w:rFonts w:ascii="Arial" w:hAnsi="Arial" w:cs="Arial"/>
        </w:rPr>
      </w:pPr>
      <w:r>
        <w:rPr>
          <w:rFonts w:ascii="Arial" w:hAnsi="Arial" w:cs="Arial"/>
        </w:rPr>
        <w:t>25.</w:t>
      </w:r>
      <w:r>
        <w:rPr>
          <w:rFonts w:ascii="Arial" w:hAnsi="Arial" w:cs="Arial"/>
        </w:rPr>
        <w:tab/>
      </w:r>
      <w:r w:rsidR="00941C97" w:rsidRPr="009436D6">
        <w:rPr>
          <w:rFonts w:ascii="Arial" w:hAnsi="Arial" w:cs="Arial"/>
        </w:rPr>
        <w:t>There are absolutely no signs of distress emanating from the accused’s vehicle, he maintains a steady line completely at odds with his description of events and his struggles.</w:t>
      </w:r>
    </w:p>
    <w:p w14:paraId="4E7057DB" w14:textId="26E1C9FC" w:rsidR="009436D6" w:rsidRDefault="00E06D41" w:rsidP="00E06D41">
      <w:pPr>
        <w:pStyle w:val="NoSpacing"/>
        <w:spacing w:line="360" w:lineRule="auto"/>
        <w:ind w:left="1418" w:hanging="709"/>
        <w:jc w:val="both"/>
        <w:rPr>
          <w:rFonts w:ascii="Arial" w:hAnsi="Arial" w:cs="Arial"/>
        </w:rPr>
      </w:pPr>
      <w:r>
        <w:rPr>
          <w:rFonts w:ascii="Arial" w:hAnsi="Arial" w:cs="Arial"/>
        </w:rPr>
        <w:t>26.</w:t>
      </w:r>
      <w:r>
        <w:rPr>
          <w:rFonts w:ascii="Arial" w:hAnsi="Arial" w:cs="Arial"/>
        </w:rPr>
        <w:tab/>
      </w:r>
      <w:r w:rsidR="00941C97" w:rsidRPr="009436D6">
        <w:rPr>
          <w:rFonts w:ascii="Arial" w:hAnsi="Arial" w:cs="Arial"/>
        </w:rPr>
        <w:t>I find mechanical failure and for that matter the mechanical deficiencies of the vehicle played absolutely no part in the accident.</w:t>
      </w:r>
    </w:p>
    <w:p w14:paraId="46E73923" w14:textId="3E4CE45E" w:rsidR="009436D6" w:rsidRDefault="00E06D41" w:rsidP="00E06D41">
      <w:pPr>
        <w:pStyle w:val="NoSpacing"/>
        <w:spacing w:line="360" w:lineRule="auto"/>
        <w:ind w:left="1418" w:hanging="709"/>
        <w:jc w:val="both"/>
        <w:rPr>
          <w:rFonts w:ascii="Arial" w:hAnsi="Arial" w:cs="Arial"/>
        </w:rPr>
      </w:pPr>
      <w:r>
        <w:rPr>
          <w:rFonts w:ascii="Arial" w:hAnsi="Arial" w:cs="Arial"/>
        </w:rPr>
        <w:t>27.</w:t>
      </w:r>
      <w:r>
        <w:rPr>
          <w:rFonts w:ascii="Arial" w:hAnsi="Arial" w:cs="Arial"/>
        </w:rPr>
        <w:tab/>
      </w:r>
      <w:r w:rsidR="00941C97" w:rsidRPr="009436D6">
        <w:rPr>
          <w:rFonts w:ascii="Arial" w:hAnsi="Arial" w:cs="Arial"/>
        </w:rPr>
        <w:t xml:space="preserve">The cause of the collision was the deliberate volitional act of the accused in deciding in the most dangerous of circumstances at deliberately high speeds </w:t>
      </w:r>
      <w:proofErr w:type="gramStart"/>
      <w:r w:rsidR="00941C97" w:rsidRPr="009436D6">
        <w:rPr>
          <w:rFonts w:ascii="Arial" w:hAnsi="Arial" w:cs="Arial"/>
        </w:rPr>
        <w:t>in order to</w:t>
      </w:r>
      <w:proofErr w:type="gramEnd"/>
      <w:r w:rsidR="00941C97" w:rsidRPr="009436D6">
        <w:rPr>
          <w:rFonts w:ascii="Arial" w:hAnsi="Arial" w:cs="Arial"/>
        </w:rPr>
        <w:t xml:space="preserve"> overtake the congested traffic going south that was caused by the service delivery protest at </w:t>
      </w:r>
      <w:proofErr w:type="spellStart"/>
      <w:r w:rsidR="00941C97" w:rsidRPr="009436D6">
        <w:rPr>
          <w:rFonts w:ascii="Arial" w:hAnsi="Arial" w:cs="Arial"/>
        </w:rPr>
        <w:t>Waterbas</w:t>
      </w:r>
      <w:proofErr w:type="spellEnd"/>
      <w:r w:rsidR="00941C97" w:rsidRPr="009436D6">
        <w:rPr>
          <w:rFonts w:ascii="Arial" w:hAnsi="Arial" w:cs="Arial"/>
        </w:rPr>
        <w:t>.</w:t>
      </w:r>
    </w:p>
    <w:p w14:paraId="2F87BF9E" w14:textId="00FE7EA3" w:rsidR="009436D6" w:rsidRDefault="00E06D41" w:rsidP="00E06D41">
      <w:pPr>
        <w:pStyle w:val="NoSpacing"/>
        <w:spacing w:line="360" w:lineRule="auto"/>
        <w:ind w:left="1418" w:hanging="709"/>
        <w:jc w:val="both"/>
        <w:rPr>
          <w:rFonts w:ascii="Arial" w:hAnsi="Arial" w:cs="Arial"/>
        </w:rPr>
      </w:pPr>
      <w:r>
        <w:rPr>
          <w:rFonts w:ascii="Arial" w:hAnsi="Arial" w:cs="Arial"/>
        </w:rPr>
        <w:t>28.</w:t>
      </w:r>
      <w:r>
        <w:rPr>
          <w:rFonts w:ascii="Arial" w:hAnsi="Arial" w:cs="Arial"/>
        </w:rPr>
        <w:tab/>
      </w:r>
      <w:r w:rsidR="00941C97" w:rsidRPr="009436D6">
        <w:rPr>
          <w:rFonts w:ascii="Arial" w:hAnsi="Arial" w:cs="Arial"/>
        </w:rPr>
        <w:t>The accused has failed to take the court into his confidence as to why he did this.</w:t>
      </w:r>
    </w:p>
    <w:p w14:paraId="05CEEA51" w14:textId="09B85E18" w:rsidR="009436D6" w:rsidRDefault="00E06D41" w:rsidP="00E06D41">
      <w:pPr>
        <w:pStyle w:val="NoSpacing"/>
        <w:spacing w:line="360" w:lineRule="auto"/>
        <w:ind w:left="1418" w:hanging="709"/>
        <w:jc w:val="both"/>
        <w:rPr>
          <w:rFonts w:ascii="Arial" w:hAnsi="Arial" w:cs="Arial"/>
        </w:rPr>
      </w:pPr>
      <w:r>
        <w:rPr>
          <w:rFonts w:ascii="Arial" w:hAnsi="Arial" w:cs="Arial"/>
        </w:rPr>
        <w:t>29.</w:t>
      </w:r>
      <w:r>
        <w:rPr>
          <w:rFonts w:ascii="Arial" w:hAnsi="Arial" w:cs="Arial"/>
        </w:rPr>
        <w:tab/>
      </w:r>
      <w:r w:rsidR="00941C97" w:rsidRPr="009436D6">
        <w:rPr>
          <w:rFonts w:ascii="Arial" w:hAnsi="Arial" w:cs="Arial"/>
        </w:rPr>
        <w:t>1.2 km later or approximately 45 seconds later he collided with the vehicle transporting the deceased in the emergency lane of the northbound path of travel of the N2.</w:t>
      </w:r>
    </w:p>
    <w:p w14:paraId="6DFFD7B3" w14:textId="3D9EA1F7" w:rsidR="009436D6" w:rsidRDefault="00E06D41" w:rsidP="00E06D41">
      <w:pPr>
        <w:pStyle w:val="NoSpacing"/>
        <w:spacing w:line="360" w:lineRule="auto"/>
        <w:ind w:left="1418" w:hanging="709"/>
        <w:jc w:val="both"/>
        <w:rPr>
          <w:rFonts w:ascii="Arial" w:hAnsi="Arial" w:cs="Arial"/>
        </w:rPr>
      </w:pPr>
      <w:r>
        <w:rPr>
          <w:rFonts w:ascii="Arial" w:hAnsi="Arial" w:cs="Arial"/>
        </w:rPr>
        <w:t>30.</w:t>
      </w:r>
      <w:r>
        <w:rPr>
          <w:rFonts w:ascii="Arial" w:hAnsi="Arial" w:cs="Arial"/>
        </w:rPr>
        <w:tab/>
      </w:r>
      <w:r w:rsidR="00941C97" w:rsidRPr="009436D6">
        <w:rPr>
          <w:rFonts w:ascii="Arial" w:hAnsi="Arial" w:cs="Arial"/>
        </w:rPr>
        <w:t>The driver of the Toyota LDV was unlicensed but is in no way responsible for the accident.</w:t>
      </w:r>
    </w:p>
    <w:p w14:paraId="0B02E9AA" w14:textId="20F6F841" w:rsidR="009436D6" w:rsidRDefault="00E06D41" w:rsidP="00E06D41">
      <w:pPr>
        <w:pStyle w:val="NoSpacing"/>
        <w:spacing w:line="360" w:lineRule="auto"/>
        <w:ind w:left="1418" w:hanging="709"/>
        <w:jc w:val="both"/>
        <w:rPr>
          <w:rFonts w:ascii="Arial" w:hAnsi="Arial" w:cs="Arial"/>
        </w:rPr>
      </w:pPr>
      <w:r>
        <w:rPr>
          <w:rFonts w:ascii="Arial" w:hAnsi="Arial" w:cs="Arial"/>
        </w:rPr>
        <w:t>31.</w:t>
      </w:r>
      <w:r>
        <w:rPr>
          <w:rFonts w:ascii="Arial" w:hAnsi="Arial" w:cs="Arial"/>
        </w:rPr>
        <w:tab/>
      </w:r>
      <w:r w:rsidR="00941C97" w:rsidRPr="009436D6">
        <w:rPr>
          <w:rFonts w:ascii="Arial" w:hAnsi="Arial" w:cs="Arial"/>
        </w:rPr>
        <w:t xml:space="preserve">When he saw the accused on the wrong side of the </w:t>
      </w:r>
      <w:proofErr w:type="gramStart"/>
      <w:r w:rsidR="00941C97" w:rsidRPr="009436D6">
        <w:rPr>
          <w:rFonts w:ascii="Arial" w:hAnsi="Arial" w:cs="Arial"/>
        </w:rPr>
        <w:t>road</w:t>
      </w:r>
      <w:proofErr w:type="gramEnd"/>
      <w:r w:rsidR="00941C97" w:rsidRPr="009436D6">
        <w:rPr>
          <w:rFonts w:ascii="Arial" w:hAnsi="Arial" w:cs="Arial"/>
        </w:rPr>
        <w:t xml:space="preserve"> he, in the circumstances, did what any driver would have done and sought the sanctuary of the emergency lane.</w:t>
      </w:r>
    </w:p>
    <w:p w14:paraId="09CAC726" w14:textId="7AAEDA3B" w:rsidR="009436D6" w:rsidRDefault="00E06D41" w:rsidP="00E06D41">
      <w:pPr>
        <w:pStyle w:val="NoSpacing"/>
        <w:spacing w:line="360" w:lineRule="auto"/>
        <w:ind w:left="1418" w:hanging="709"/>
        <w:jc w:val="both"/>
        <w:rPr>
          <w:rFonts w:ascii="Arial" w:hAnsi="Arial" w:cs="Arial"/>
        </w:rPr>
      </w:pPr>
      <w:r>
        <w:rPr>
          <w:rFonts w:ascii="Arial" w:hAnsi="Arial" w:cs="Arial"/>
        </w:rPr>
        <w:t>32.</w:t>
      </w:r>
      <w:r>
        <w:rPr>
          <w:rFonts w:ascii="Arial" w:hAnsi="Arial" w:cs="Arial"/>
        </w:rPr>
        <w:tab/>
      </w:r>
      <w:r w:rsidR="00941C97" w:rsidRPr="009436D6">
        <w:rPr>
          <w:rFonts w:ascii="Arial" w:hAnsi="Arial" w:cs="Arial"/>
        </w:rPr>
        <w:t xml:space="preserve">The </w:t>
      </w:r>
      <w:proofErr w:type="spellStart"/>
      <w:r w:rsidR="00941C97" w:rsidRPr="009436D6">
        <w:rPr>
          <w:rFonts w:ascii="Arial" w:hAnsi="Arial" w:cs="Arial"/>
        </w:rPr>
        <w:t>Amco</w:t>
      </w:r>
      <w:proofErr w:type="spellEnd"/>
      <w:r w:rsidR="00941C97" w:rsidRPr="009436D6">
        <w:rPr>
          <w:rFonts w:ascii="Arial" w:hAnsi="Arial" w:cs="Arial"/>
        </w:rPr>
        <w:t xml:space="preserve"> steel barrier did not allow him to drive off the road completely, he quite simply had nowhere to go.</w:t>
      </w:r>
    </w:p>
    <w:p w14:paraId="4346AC9C" w14:textId="6FD5DDE7" w:rsidR="009436D6" w:rsidRDefault="00E06D41" w:rsidP="00E06D41">
      <w:pPr>
        <w:pStyle w:val="NoSpacing"/>
        <w:spacing w:line="360" w:lineRule="auto"/>
        <w:ind w:left="1418" w:hanging="709"/>
        <w:jc w:val="both"/>
        <w:rPr>
          <w:rFonts w:ascii="Arial" w:hAnsi="Arial" w:cs="Arial"/>
        </w:rPr>
      </w:pPr>
      <w:r>
        <w:rPr>
          <w:rFonts w:ascii="Arial" w:hAnsi="Arial" w:cs="Arial"/>
        </w:rPr>
        <w:t>33.</w:t>
      </w:r>
      <w:r>
        <w:rPr>
          <w:rFonts w:ascii="Arial" w:hAnsi="Arial" w:cs="Arial"/>
        </w:rPr>
        <w:tab/>
      </w:r>
      <w:r w:rsidR="00941C97" w:rsidRPr="009436D6">
        <w:rPr>
          <w:rFonts w:ascii="Arial" w:hAnsi="Arial" w:cs="Arial"/>
        </w:rPr>
        <w:t>At impact the accused was travelling at 91km/h.</w:t>
      </w:r>
    </w:p>
    <w:p w14:paraId="0958B22B" w14:textId="78585586" w:rsidR="009436D6" w:rsidRDefault="00E06D41" w:rsidP="00E06D41">
      <w:pPr>
        <w:pStyle w:val="NoSpacing"/>
        <w:spacing w:line="360" w:lineRule="auto"/>
        <w:ind w:left="1418" w:hanging="709"/>
        <w:jc w:val="both"/>
        <w:rPr>
          <w:rFonts w:ascii="Arial" w:hAnsi="Arial" w:cs="Arial"/>
        </w:rPr>
      </w:pPr>
      <w:r>
        <w:rPr>
          <w:rFonts w:ascii="Arial" w:hAnsi="Arial" w:cs="Arial"/>
        </w:rPr>
        <w:t>34.</w:t>
      </w:r>
      <w:r>
        <w:rPr>
          <w:rFonts w:ascii="Arial" w:hAnsi="Arial" w:cs="Arial"/>
        </w:rPr>
        <w:tab/>
      </w:r>
      <w:r w:rsidR="00941C97" w:rsidRPr="009436D6">
        <w:rPr>
          <w:rFonts w:ascii="Arial" w:hAnsi="Arial" w:cs="Arial"/>
        </w:rPr>
        <w:t xml:space="preserve">The Toyota LDV was trapped under the front of the truck and pushed back some 220 metres until </w:t>
      </w:r>
      <w:r w:rsidR="00504749">
        <w:rPr>
          <w:rFonts w:ascii="Arial" w:hAnsi="Arial" w:cs="Arial"/>
        </w:rPr>
        <w:t>they</w:t>
      </w:r>
      <w:r w:rsidR="00941C97" w:rsidRPr="009436D6">
        <w:rPr>
          <w:rFonts w:ascii="Arial" w:hAnsi="Arial" w:cs="Arial"/>
        </w:rPr>
        <w:t xml:space="preserve"> hit a culvert and came to rest in a drainage ditch.</w:t>
      </w:r>
    </w:p>
    <w:p w14:paraId="2AB7D8C4" w14:textId="3D22BA78" w:rsidR="009436D6" w:rsidRDefault="00E06D41" w:rsidP="00E06D41">
      <w:pPr>
        <w:pStyle w:val="NoSpacing"/>
        <w:spacing w:line="360" w:lineRule="auto"/>
        <w:ind w:left="1418" w:hanging="709"/>
        <w:jc w:val="both"/>
        <w:rPr>
          <w:rFonts w:ascii="Arial" w:hAnsi="Arial" w:cs="Arial"/>
        </w:rPr>
      </w:pPr>
      <w:r>
        <w:rPr>
          <w:rFonts w:ascii="Arial" w:hAnsi="Arial" w:cs="Arial"/>
        </w:rPr>
        <w:lastRenderedPageBreak/>
        <w:t>35.</w:t>
      </w:r>
      <w:r>
        <w:rPr>
          <w:rFonts w:ascii="Arial" w:hAnsi="Arial" w:cs="Arial"/>
        </w:rPr>
        <w:tab/>
      </w:r>
      <w:r w:rsidR="00941C97" w:rsidRPr="009436D6">
        <w:rPr>
          <w:rFonts w:ascii="Arial" w:hAnsi="Arial" w:cs="Arial"/>
        </w:rPr>
        <w:t>A short distance after the point where the vehicles came to rest, further along the moderate incline the N2 southbound becomes two lanes.</w:t>
      </w:r>
    </w:p>
    <w:p w14:paraId="6A039312" w14:textId="470F9DBA" w:rsidR="009436D6" w:rsidRDefault="00E06D41" w:rsidP="00E06D41">
      <w:pPr>
        <w:pStyle w:val="NoSpacing"/>
        <w:spacing w:line="360" w:lineRule="auto"/>
        <w:ind w:left="1418" w:hanging="709"/>
        <w:jc w:val="both"/>
        <w:rPr>
          <w:rFonts w:ascii="Arial" w:hAnsi="Arial" w:cs="Arial"/>
        </w:rPr>
      </w:pPr>
      <w:r>
        <w:rPr>
          <w:rFonts w:ascii="Arial" w:hAnsi="Arial" w:cs="Arial"/>
        </w:rPr>
        <w:t>36.</w:t>
      </w:r>
      <w:r>
        <w:rPr>
          <w:rFonts w:ascii="Arial" w:hAnsi="Arial" w:cs="Arial"/>
        </w:rPr>
        <w:tab/>
      </w:r>
      <w:r w:rsidR="00941C97" w:rsidRPr="009436D6">
        <w:rPr>
          <w:rFonts w:ascii="Arial" w:hAnsi="Arial" w:cs="Arial"/>
        </w:rPr>
        <w:t>From the time he left the truck stop at 1</w:t>
      </w:r>
      <w:r w:rsidR="00345553">
        <w:rPr>
          <w:rFonts w:ascii="Arial" w:hAnsi="Arial" w:cs="Arial"/>
        </w:rPr>
        <w:t>3</w:t>
      </w:r>
      <w:r w:rsidR="00941C97" w:rsidRPr="009436D6">
        <w:rPr>
          <w:rFonts w:ascii="Arial" w:hAnsi="Arial" w:cs="Arial"/>
        </w:rPr>
        <w:t>h 49 until his vehicle came to a halt after the collision his vehicle travelled for 21 minutes, completed 14.68 km with a maximum speed recorded of 107km/h</w:t>
      </w:r>
    </w:p>
    <w:p w14:paraId="262DF866" w14:textId="2EC1420C" w:rsidR="009436D6" w:rsidRDefault="00E06D41" w:rsidP="00E06D41">
      <w:pPr>
        <w:pStyle w:val="NoSpacing"/>
        <w:spacing w:line="360" w:lineRule="auto"/>
        <w:ind w:left="1418" w:hanging="709"/>
        <w:jc w:val="both"/>
        <w:rPr>
          <w:rFonts w:ascii="Arial" w:hAnsi="Arial" w:cs="Arial"/>
        </w:rPr>
      </w:pPr>
      <w:r>
        <w:rPr>
          <w:rFonts w:ascii="Arial" w:hAnsi="Arial" w:cs="Arial"/>
        </w:rPr>
        <w:t>37.</w:t>
      </w:r>
      <w:r>
        <w:rPr>
          <w:rFonts w:ascii="Arial" w:hAnsi="Arial" w:cs="Arial"/>
        </w:rPr>
        <w:tab/>
      </w:r>
      <w:r w:rsidR="00941C97" w:rsidRPr="009436D6">
        <w:rPr>
          <w:rFonts w:ascii="Arial" w:hAnsi="Arial" w:cs="Arial"/>
        </w:rPr>
        <w:t>Within a few seconds the accused and his female companion fled the scene.</w:t>
      </w:r>
    </w:p>
    <w:p w14:paraId="4C9F393F" w14:textId="4FA602AB" w:rsidR="009436D6" w:rsidRDefault="00E06D41" w:rsidP="00E06D41">
      <w:pPr>
        <w:pStyle w:val="NoSpacing"/>
        <w:spacing w:line="360" w:lineRule="auto"/>
        <w:ind w:left="1418" w:hanging="709"/>
        <w:jc w:val="both"/>
        <w:rPr>
          <w:rFonts w:ascii="Arial" w:hAnsi="Arial" w:cs="Arial"/>
        </w:rPr>
      </w:pPr>
      <w:r>
        <w:rPr>
          <w:rFonts w:ascii="Arial" w:hAnsi="Arial" w:cs="Arial"/>
        </w:rPr>
        <w:t>38.</w:t>
      </w:r>
      <w:r>
        <w:rPr>
          <w:rFonts w:ascii="Arial" w:hAnsi="Arial" w:cs="Arial"/>
        </w:rPr>
        <w:tab/>
      </w:r>
      <w:r w:rsidR="00941C97" w:rsidRPr="009436D6">
        <w:rPr>
          <w:rFonts w:ascii="Arial" w:hAnsi="Arial" w:cs="Arial"/>
        </w:rPr>
        <w:t>He made no attempt to render any form of assistance or to ascertain injuries.</w:t>
      </w:r>
    </w:p>
    <w:p w14:paraId="1363F7B6" w14:textId="78CF9C24" w:rsidR="009436D6" w:rsidRDefault="00E06D41" w:rsidP="00E06D41">
      <w:pPr>
        <w:pStyle w:val="NoSpacing"/>
        <w:spacing w:line="360" w:lineRule="auto"/>
        <w:ind w:left="1418" w:hanging="709"/>
        <w:jc w:val="both"/>
        <w:rPr>
          <w:rFonts w:ascii="Arial" w:hAnsi="Arial" w:cs="Arial"/>
        </w:rPr>
      </w:pPr>
      <w:r>
        <w:rPr>
          <w:rFonts w:ascii="Arial" w:hAnsi="Arial" w:cs="Arial"/>
        </w:rPr>
        <w:t>39.</w:t>
      </w:r>
      <w:r>
        <w:rPr>
          <w:rFonts w:ascii="Arial" w:hAnsi="Arial" w:cs="Arial"/>
        </w:rPr>
        <w:tab/>
      </w:r>
      <w:r w:rsidR="00941C97" w:rsidRPr="009436D6">
        <w:rPr>
          <w:rFonts w:ascii="Arial" w:hAnsi="Arial" w:cs="Arial"/>
        </w:rPr>
        <w:t>He had ample opportunity to approach the police safely once they had arrived at the scene which was within a short space of time.</w:t>
      </w:r>
    </w:p>
    <w:p w14:paraId="7D22C214" w14:textId="1D985A5E" w:rsidR="009436D6" w:rsidRDefault="00E06D41" w:rsidP="00E06D41">
      <w:pPr>
        <w:pStyle w:val="NoSpacing"/>
        <w:spacing w:line="360" w:lineRule="auto"/>
        <w:ind w:left="1418" w:hanging="709"/>
        <w:jc w:val="both"/>
        <w:rPr>
          <w:rFonts w:ascii="Arial" w:hAnsi="Arial" w:cs="Arial"/>
        </w:rPr>
      </w:pPr>
      <w:r>
        <w:rPr>
          <w:rFonts w:ascii="Arial" w:hAnsi="Arial" w:cs="Arial"/>
        </w:rPr>
        <w:t>40.</w:t>
      </w:r>
      <w:r>
        <w:rPr>
          <w:rFonts w:ascii="Arial" w:hAnsi="Arial" w:cs="Arial"/>
        </w:rPr>
        <w:tab/>
      </w:r>
      <w:r w:rsidR="00941C97" w:rsidRPr="009436D6">
        <w:rPr>
          <w:rFonts w:ascii="Arial" w:hAnsi="Arial" w:cs="Arial"/>
        </w:rPr>
        <w:t>The accused went to Pongola SAPS not to report the matter, but to try to retrieve his personal belongings.</w:t>
      </w:r>
    </w:p>
    <w:p w14:paraId="397C659D" w14:textId="5B31B923" w:rsidR="009436D6" w:rsidRDefault="00E06D41" w:rsidP="00E06D41">
      <w:pPr>
        <w:pStyle w:val="NoSpacing"/>
        <w:spacing w:line="360" w:lineRule="auto"/>
        <w:ind w:left="1418" w:hanging="709"/>
        <w:jc w:val="both"/>
        <w:rPr>
          <w:rFonts w:ascii="Arial" w:hAnsi="Arial" w:cs="Arial"/>
        </w:rPr>
      </w:pPr>
      <w:r>
        <w:rPr>
          <w:rFonts w:ascii="Arial" w:hAnsi="Arial" w:cs="Arial"/>
        </w:rPr>
        <w:t>41.</w:t>
      </w:r>
      <w:r>
        <w:rPr>
          <w:rFonts w:ascii="Arial" w:hAnsi="Arial" w:cs="Arial"/>
        </w:rPr>
        <w:tab/>
      </w:r>
      <w:r w:rsidR="00941C97" w:rsidRPr="009436D6">
        <w:rPr>
          <w:rFonts w:ascii="Arial" w:hAnsi="Arial" w:cs="Arial"/>
        </w:rPr>
        <w:t>19 of the occupants of the LDV died on the scene, one died at hospital all from injuries of blunt force trauma.</w:t>
      </w:r>
    </w:p>
    <w:p w14:paraId="745304AF" w14:textId="13B9D51F" w:rsidR="00941C97" w:rsidRPr="009436D6" w:rsidRDefault="00E06D41" w:rsidP="00E06D41">
      <w:pPr>
        <w:pStyle w:val="NoSpacing"/>
        <w:spacing w:line="360" w:lineRule="auto"/>
        <w:ind w:left="1418" w:hanging="709"/>
        <w:jc w:val="both"/>
        <w:rPr>
          <w:rFonts w:ascii="Arial" w:hAnsi="Arial" w:cs="Arial"/>
        </w:rPr>
      </w:pPr>
      <w:r w:rsidRPr="009436D6">
        <w:rPr>
          <w:rFonts w:ascii="Arial" w:hAnsi="Arial" w:cs="Arial"/>
        </w:rPr>
        <w:t>42.</w:t>
      </w:r>
      <w:r w:rsidRPr="009436D6">
        <w:rPr>
          <w:rFonts w:ascii="Arial" w:hAnsi="Arial" w:cs="Arial"/>
        </w:rPr>
        <w:tab/>
      </w:r>
      <w:r w:rsidR="00941C97" w:rsidRPr="009436D6">
        <w:rPr>
          <w:rFonts w:ascii="Arial" w:hAnsi="Arial" w:cs="Arial"/>
        </w:rPr>
        <w:t>18 of the deceased were children aged between 5 and 14 with 12 being under the age of 10</w:t>
      </w:r>
      <w:r w:rsidR="008C354B" w:rsidRPr="009436D6">
        <w:rPr>
          <w:rFonts w:ascii="Arial" w:hAnsi="Arial" w:cs="Arial"/>
        </w:rPr>
        <w:t>.</w:t>
      </w:r>
    </w:p>
    <w:p w14:paraId="2FE7A6CF" w14:textId="77777777" w:rsidR="00941C97" w:rsidRPr="00FE0614" w:rsidRDefault="00941C97" w:rsidP="00FE0614">
      <w:pPr>
        <w:pStyle w:val="NoSpacing"/>
        <w:spacing w:line="360" w:lineRule="auto"/>
        <w:ind w:left="1080"/>
        <w:jc w:val="both"/>
        <w:rPr>
          <w:rFonts w:ascii="Arial" w:hAnsi="Arial" w:cs="Arial"/>
        </w:rPr>
      </w:pPr>
    </w:p>
    <w:p w14:paraId="64F72924" w14:textId="77777777" w:rsidR="00941C97" w:rsidRPr="00FE0614" w:rsidRDefault="00941C97" w:rsidP="00FE0614">
      <w:pPr>
        <w:spacing w:line="360" w:lineRule="auto"/>
        <w:jc w:val="both"/>
        <w:rPr>
          <w:rFonts w:ascii="Arial" w:hAnsi="Arial" w:cs="Arial"/>
          <w:b/>
          <w:bCs/>
          <w:lang w:val="en-US"/>
        </w:rPr>
      </w:pPr>
      <w:r w:rsidRPr="00FE0614">
        <w:rPr>
          <w:rFonts w:ascii="Arial" w:hAnsi="Arial" w:cs="Arial"/>
          <w:b/>
          <w:bCs/>
          <w:lang w:val="en-US"/>
        </w:rPr>
        <w:t xml:space="preserve">Facts applied to the </w:t>
      </w:r>
      <w:proofErr w:type="gramStart"/>
      <w:r w:rsidRPr="00FE0614">
        <w:rPr>
          <w:rFonts w:ascii="Arial" w:hAnsi="Arial" w:cs="Arial"/>
          <w:b/>
          <w:bCs/>
          <w:lang w:val="en-US"/>
        </w:rPr>
        <w:t>Law</w:t>
      </w:r>
      <w:proofErr w:type="gramEnd"/>
    </w:p>
    <w:p w14:paraId="78F23107" w14:textId="77777777" w:rsidR="00941C97" w:rsidRPr="00FE0614" w:rsidRDefault="00941C97" w:rsidP="00FE0614">
      <w:pPr>
        <w:spacing w:line="360" w:lineRule="auto"/>
        <w:jc w:val="both"/>
        <w:rPr>
          <w:rFonts w:ascii="Arial" w:hAnsi="Arial" w:cs="Arial"/>
          <w:lang w:val="en-US"/>
        </w:rPr>
      </w:pPr>
      <w:r w:rsidRPr="00FE0614">
        <w:rPr>
          <w:rFonts w:ascii="Arial" w:hAnsi="Arial" w:cs="Arial"/>
          <w:lang w:val="en-US"/>
        </w:rPr>
        <w:t>[177]</w:t>
      </w:r>
      <w:r w:rsidRPr="00FE0614">
        <w:rPr>
          <w:rFonts w:ascii="Arial" w:hAnsi="Arial" w:cs="Arial"/>
          <w:lang w:val="en-US"/>
        </w:rPr>
        <w:tab/>
        <w:t xml:space="preserve">Mr. Shah has not suggested that the accused had a direct intention to kill the deceased but argued that the state has proved murder </w:t>
      </w:r>
      <w:proofErr w:type="gramStart"/>
      <w:r w:rsidRPr="00FE0614">
        <w:rPr>
          <w:rFonts w:ascii="Arial" w:hAnsi="Arial" w:cs="Arial"/>
          <w:lang w:val="en-US"/>
        </w:rPr>
        <w:t>on the basis of</w:t>
      </w:r>
      <w:proofErr w:type="gramEnd"/>
      <w:r w:rsidRPr="00FE0614">
        <w:rPr>
          <w:rFonts w:ascii="Arial" w:hAnsi="Arial" w:cs="Arial"/>
          <w:lang w:val="en-US"/>
        </w:rPr>
        <w:t xml:space="preserve"> legal intention or </w:t>
      </w:r>
      <w:proofErr w:type="spellStart"/>
      <w:r w:rsidRPr="009436D6">
        <w:rPr>
          <w:rFonts w:ascii="Arial" w:hAnsi="Arial" w:cs="Arial"/>
          <w:i/>
          <w:lang w:val="en-US"/>
        </w:rPr>
        <w:t>dolus</w:t>
      </w:r>
      <w:proofErr w:type="spellEnd"/>
      <w:r w:rsidRPr="009436D6">
        <w:rPr>
          <w:rFonts w:ascii="Arial" w:hAnsi="Arial" w:cs="Arial"/>
          <w:i/>
          <w:lang w:val="en-US"/>
        </w:rPr>
        <w:t xml:space="preserve"> </w:t>
      </w:r>
      <w:proofErr w:type="spellStart"/>
      <w:r w:rsidRPr="009436D6">
        <w:rPr>
          <w:rFonts w:ascii="Arial" w:hAnsi="Arial" w:cs="Arial"/>
          <w:i/>
          <w:lang w:val="en-US"/>
        </w:rPr>
        <w:t>eventualis</w:t>
      </w:r>
      <w:proofErr w:type="spellEnd"/>
      <w:r w:rsidRPr="00FE0614">
        <w:rPr>
          <w:rFonts w:ascii="Arial" w:hAnsi="Arial" w:cs="Arial"/>
          <w:lang w:val="en-US"/>
        </w:rPr>
        <w:t>. Mr. Marimuthu submits that even in the event of the court accepting that mechanical failure was absent th</w:t>
      </w:r>
      <w:r w:rsidR="00504749">
        <w:rPr>
          <w:rFonts w:ascii="Arial" w:hAnsi="Arial" w:cs="Arial"/>
          <w:lang w:val="en-US"/>
        </w:rPr>
        <w:t>e</w:t>
      </w:r>
      <w:r w:rsidRPr="00FE0614">
        <w:rPr>
          <w:rFonts w:ascii="Arial" w:hAnsi="Arial" w:cs="Arial"/>
          <w:lang w:val="en-US"/>
        </w:rPr>
        <w:t xml:space="preserve"> court cannot convict the accused of murder as </w:t>
      </w:r>
      <w:r w:rsidR="00345553">
        <w:rPr>
          <w:rFonts w:ascii="Arial" w:hAnsi="Arial" w:cs="Arial"/>
          <w:lang w:val="en-US"/>
        </w:rPr>
        <w:t>it</w:t>
      </w:r>
      <w:r w:rsidRPr="00FE0614">
        <w:rPr>
          <w:rFonts w:ascii="Arial" w:hAnsi="Arial" w:cs="Arial"/>
          <w:lang w:val="en-US"/>
        </w:rPr>
        <w:t xml:space="preserve"> is bound by the ratio decidendi in </w:t>
      </w:r>
      <w:r w:rsidRPr="009436D6">
        <w:rPr>
          <w:rFonts w:ascii="Arial" w:hAnsi="Arial" w:cs="Arial"/>
          <w:i/>
          <w:lang w:val="en-US"/>
        </w:rPr>
        <w:t>Humphreys</w:t>
      </w:r>
      <w:r w:rsidR="00DC2669">
        <w:rPr>
          <w:rFonts w:ascii="Arial" w:hAnsi="Arial" w:cs="Arial"/>
          <w:i/>
          <w:lang w:val="en-US"/>
        </w:rPr>
        <w:t>’</w:t>
      </w:r>
      <w:r w:rsidRPr="00FE0614">
        <w:rPr>
          <w:rFonts w:ascii="Arial" w:hAnsi="Arial" w:cs="Arial"/>
          <w:lang w:val="en-US"/>
        </w:rPr>
        <w:t xml:space="preserve"> case and therefore the appropriate conviction </w:t>
      </w:r>
      <w:r w:rsidR="00504749">
        <w:rPr>
          <w:rFonts w:ascii="Arial" w:hAnsi="Arial" w:cs="Arial"/>
          <w:lang w:val="en-US"/>
        </w:rPr>
        <w:t xml:space="preserve">can </w:t>
      </w:r>
      <w:r w:rsidRPr="00FE0614">
        <w:rPr>
          <w:rFonts w:ascii="Arial" w:hAnsi="Arial" w:cs="Arial"/>
          <w:lang w:val="en-US"/>
        </w:rPr>
        <w:t>only be culpable homicide.</w:t>
      </w:r>
    </w:p>
    <w:p w14:paraId="7E4FC968" w14:textId="77777777" w:rsidR="00941C97" w:rsidRPr="00FE0614" w:rsidRDefault="00941C97" w:rsidP="00FE0614">
      <w:pPr>
        <w:spacing w:line="360" w:lineRule="auto"/>
        <w:jc w:val="both"/>
        <w:rPr>
          <w:rFonts w:ascii="Arial" w:hAnsi="Arial" w:cs="Arial"/>
          <w:lang w:val="en-US"/>
        </w:rPr>
      </w:pPr>
    </w:p>
    <w:p w14:paraId="55EEA253"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[178]</w:t>
      </w:r>
      <w:r w:rsidRPr="00FE0614">
        <w:rPr>
          <w:rFonts w:ascii="Arial" w:hAnsi="Arial" w:cs="Arial"/>
        </w:rPr>
        <w:tab/>
        <w:t xml:space="preserve">In </w:t>
      </w:r>
      <w:r w:rsidRPr="009436D6">
        <w:rPr>
          <w:rFonts w:ascii="Arial" w:hAnsi="Arial" w:cs="Arial"/>
          <w:i/>
        </w:rPr>
        <w:t>S v Pistorius</w:t>
      </w:r>
      <w:r w:rsidRPr="00FE0614">
        <w:rPr>
          <w:rStyle w:val="FootnoteReference"/>
          <w:rFonts w:ascii="Arial" w:hAnsi="Arial" w:cs="Arial"/>
        </w:rPr>
        <w:footnoteReference w:id="55"/>
      </w:r>
      <w:r w:rsidR="00504749">
        <w:rPr>
          <w:rFonts w:ascii="Arial" w:hAnsi="Arial" w:cs="Arial"/>
          <w:i/>
        </w:rPr>
        <w:t xml:space="preserve"> </w:t>
      </w:r>
      <w:r w:rsidRPr="00FE0614">
        <w:rPr>
          <w:rFonts w:ascii="Arial" w:hAnsi="Arial" w:cs="Arial"/>
        </w:rPr>
        <w:t>the Supreme Court of Appeal articulated the concept of </w:t>
      </w:r>
      <w:proofErr w:type="spellStart"/>
      <w:r w:rsidRPr="009436D6">
        <w:rPr>
          <w:rFonts w:ascii="Arial" w:hAnsi="Arial" w:cs="Arial"/>
          <w:i/>
        </w:rPr>
        <w:t>dolus</w:t>
      </w:r>
      <w:proofErr w:type="spellEnd"/>
      <w:r w:rsidRPr="009436D6">
        <w:rPr>
          <w:rFonts w:ascii="Arial" w:hAnsi="Arial" w:cs="Arial"/>
          <w:i/>
        </w:rPr>
        <w:t xml:space="preserve"> </w:t>
      </w:r>
      <w:proofErr w:type="spellStart"/>
      <w:r w:rsidRPr="009436D6">
        <w:rPr>
          <w:rFonts w:ascii="Arial" w:hAnsi="Arial" w:cs="Arial"/>
          <w:i/>
        </w:rPr>
        <w:t>eventualis</w:t>
      </w:r>
      <w:proofErr w:type="spellEnd"/>
      <w:r w:rsidRPr="00FE0614">
        <w:rPr>
          <w:rFonts w:ascii="Arial" w:hAnsi="Arial" w:cs="Arial"/>
        </w:rPr>
        <w:t> in murder cases as follows:</w:t>
      </w:r>
    </w:p>
    <w:p w14:paraId="3ED63A9F" w14:textId="77777777" w:rsidR="00941C97" w:rsidRPr="00FE0614" w:rsidRDefault="00941C97" w:rsidP="00504749">
      <w:pPr>
        <w:pStyle w:val="NoSpacing"/>
        <w:spacing w:line="360" w:lineRule="auto"/>
        <w:jc w:val="both"/>
        <w:rPr>
          <w:rFonts w:ascii="Arial" w:hAnsi="Arial" w:cs="Arial"/>
        </w:rPr>
      </w:pPr>
      <w:r w:rsidRPr="00FE0614">
        <w:rPr>
          <w:rFonts w:ascii="Arial" w:hAnsi="Arial" w:cs="Arial"/>
        </w:rPr>
        <w:t>‘</w:t>
      </w:r>
      <w:r w:rsidRPr="009436D6">
        <w:rPr>
          <w:rFonts w:ascii="Arial" w:hAnsi="Arial" w:cs="Arial"/>
          <w:sz w:val="22"/>
          <w:szCs w:val="22"/>
        </w:rPr>
        <w:t xml:space="preserve">In cases of murder, there are principally two forms of </w:t>
      </w:r>
      <w:proofErr w:type="spellStart"/>
      <w:r w:rsidRPr="009436D6">
        <w:rPr>
          <w:rFonts w:ascii="Arial" w:hAnsi="Arial" w:cs="Arial"/>
          <w:i/>
          <w:sz w:val="22"/>
          <w:szCs w:val="22"/>
        </w:rPr>
        <w:t>dolus</w:t>
      </w:r>
      <w:proofErr w:type="spellEnd"/>
      <w:r w:rsidRPr="009436D6">
        <w:rPr>
          <w:rFonts w:ascii="Arial" w:hAnsi="Arial" w:cs="Arial"/>
          <w:sz w:val="22"/>
          <w:szCs w:val="22"/>
        </w:rPr>
        <w:t xml:space="preserve"> which arise: </w:t>
      </w:r>
      <w:proofErr w:type="spellStart"/>
      <w:r w:rsidRPr="009436D6">
        <w:rPr>
          <w:rFonts w:ascii="Arial" w:hAnsi="Arial" w:cs="Arial"/>
          <w:i/>
          <w:sz w:val="22"/>
          <w:szCs w:val="22"/>
        </w:rPr>
        <w:t>dolus</w:t>
      </w:r>
      <w:proofErr w:type="spellEnd"/>
      <w:r w:rsidRPr="009436D6">
        <w:rPr>
          <w:rFonts w:ascii="Arial" w:hAnsi="Arial" w:cs="Arial"/>
          <w:sz w:val="22"/>
          <w:szCs w:val="22"/>
        </w:rPr>
        <w:t xml:space="preserve"> </w:t>
      </w:r>
      <w:proofErr w:type="spellStart"/>
      <w:r w:rsidRPr="009436D6">
        <w:rPr>
          <w:rFonts w:ascii="Arial" w:hAnsi="Arial" w:cs="Arial"/>
          <w:i/>
          <w:sz w:val="22"/>
          <w:szCs w:val="22"/>
        </w:rPr>
        <w:t>directus</w:t>
      </w:r>
      <w:proofErr w:type="spellEnd"/>
      <w:r w:rsidRPr="009436D6">
        <w:rPr>
          <w:rFonts w:ascii="Arial" w:hAnsi="Arial" w:cs="Arial"/>
          <w:sz w:val="22"/>
          <w:szCs w:val="22"/>
        </w:rPr>
        <w:t xml:space="preserve"> and </w:t>
      </w:r>
      <w:proofErr w:type="spellStart"/>
      <w:r w:rsidRPr="009436D6">
        <w:rPr>
          <w:rFonts w:ascii="Arial" w:hAnsi="Arial" w:cs="Arial"/>
          <w:i/>
          <w:sz w:val="22"/>
          <w:szCs w:val="22"/>
        </w:rPr>
        <w:t>dolus</w:t>
      </w:r>
      <w:proofErr w:type="spellEnd"/>
      <w:r w:rsidRPr="009436D6">
        <w:rPr>
          <w:rFonts w:ascii="Arial" w:hAnsi="Arial" w:cs="Arial"/>
          <w:i/>
          <w:sz w:val="22"/>
          <w:szCs w:val="22"/>
        </w:rPr>
        <w:t xml:space="preserve"> </w:t>
      </w:r>
      <w:proofErr w:type="spellStart"/>
      <w:r w:rsidRPr="009436D6">
        <w:rPr>
          <w:rFonts w:ascii="Arial" w:hAnsi="Arial" w:cs="Arial"/>
          <w:i/>
          <w:sz w:val="22"/>
          <w:szCs w:val="22"/>
        </w:rPr>
        <w:t>eventualis</w:t>
      </w:r>
      <w:proofErr w:type="spellEnd"/>
      <w:r w:rsidRPr="009436D6">
        <w:rPr>
          <w:rFonts w:ascii="Arial" w:hAnsi="Arial" w:cs="Arial"/>
          <w:sz w:val="22"/>
          <w:szCs w:val="22"/>
        </w:rPr>
        <w:t xml:space="preserve">. These terms are nothing more than labels used by lawyers to connote a particular form of intention on the part of a person who commits a criminal act. In the case of murder, a person acts with </w:t>
      </w:r>
      <w:proofErr w:type="spellStart"/>
      <w:r w:rsidRPr="009436D6">
        <w:rPr>
          <w:rFonts w:ascii="Arial" w:hAnsi="Arial" w:cs="Arial"/>
          <w:i/>
          <w:sz w:val="22"/>
          <w:szCs w:val="22"/>
        </w:rPr>
        <w:t>dolus</w:t>
      </w:r>
      <w:proofErr w:type="spellEnd"/>
      <w:r w:rsidRPr="009436D6">
        <w:rPr>
          <w:rFonts w:ascii="Arial" w:hAnsi="Arial" w:cs="Arial"/>
          <w:i/>
          <w:sz w:val="22"/>
          <w:szCs w:val="22"/>
        </w:rPr>
        <w:t xml:space="preserve"> </w:t>
      </w:r>
      <w:proofErr w:type="spellStart"/>
      <w:r w:rsidRPr="009436D6">
        <w:rPr>
          <w:rFonts w:ascii="Arial" w:hAnsi="Arial" w:cs="Arial"/>
          <w:i/>
          <w:sz w:val="22"/>
          <w:szCs w:val="22"/>
        </w:rPr>
        <w:t>directus</w:t>
      </w:r>
      <w:proofErr w:type="spellEnd"/>
      <w:r w:rsidRPr="009436D6">
        <w:rPr>
          <w:rFonts w:ascii="Arial" w:hAnsi="Arial" w:cs="Arial"/>
          <w:sz w:val="22"/>
          <w:szCs w:val="22"/>
        </w:rPr>
        <w:t xml:space="preserve"> if he or she committed the offence with the object and purpose of killing the deceased. </w:t>
      </w:r>
      <w:proofErr w:type="spellStart"/>
      <w:r w:rsidRPr="009436D6">
        <w:rPr>
          <w:rFonts w:ascii="Arial" w:hAnsi="Arial" w:cs="Arial"/>
          <w:i/>
          <w:sz w:val="22"/>
          <w:szCs w:val="22"/>
        </w:rPr>
        <w:t>Dolus</w:t>
      </w:r>
      <w:proofErr w:type="spellEnd"/>
      <w:r w:rsidRPr="009436D6">
        <w:rPr>
          <w:rFonts w:ascii="Arial" w:hAnsi="Arial" w:cs="Arial"/>
          <w:i/>
          <w:sz w:val="22"/>
          <w:szCs w:val="22"/>
        </w:rPr>
        <w:t xml:space="preserve"> </w:t>
      </w:r>
      <w:proofErr w:type="spellStart"/>
      <w:r w:rsidRPr="009436D6">
        <w:rPr>
          <w:rFonts w:ascii="Arial" w:hAnsi="Arial" w:cs="Arial"/>
          <w:i/>
          <w:sz w:val="22"/>
          <w:szCs w:val="22"/>
        </w:rPr>
        <w:t>eventualis</w:t>
      </w:r>
      <w:proofErr w:type="spellEnd"/>
      <w:r w:rsidRPr="009436D6">
        <w:rPr>
          <w:rFonts w:ascii="Arial" w:hAnsi="Arial" w:cs="Arial"/>
          <w:sz w:val="22"/>
          <w:szCs w:val="22"/>
        </w:rPr>
        <w:t xml:space="preserve">, on the other hand, although a relatively straightforward concept, is somewhat different. In contrast to </w:t>
      </w:r>
      <w:proofErr w:type="spellStart"/>
      <w:r w:rsidRPr="009436D6">
        <w:rPr>
          <w:rFonts w:ascii="Arial" w:hAnsi="Arial" w:cs="Arial"/>
          <w:i/>
          <w:sz w:val="22"/>
          <w:szCs w:val="22"/>
        </w:rPr>
        <w:t>dolus</w:t>
      </w:r>
      <w:proofErr w:type="spellEnd"/>
      <w:r w:rsidRPr="009436D6">
        <w:rPr>
          <w:rFonts w:ascii="Arial" w:hAnsi="Arial" w:cs="Arial"/>
          <w:i/>
          <w:sz w:val="22"/>
          <w:szCs w:val="22"/>
        </w:rPr>
        <w:t xml:space="preserve"> </w:t>
      </w:r>
      <w:proofErr w:type="spellStart"/>
      <w:r w:rsidRPr="009436D6">
        <w:rPr>
          <w:rFonts w:ascii="Arial" w:hAnsi="Arial" w:cs="Arial"/>
          <w:i/>
          <w:sz w:val="22"/>
          <w:szCs w:val="22"/>
        </w:rPr>
        <w:t>directus</w:t>
      </w:r>
      <w:proofErr w:type="spellEnd"/>
      <w:r w:rsidRPr="009436D6">
        <w:rPr>
          <w:rFonts w:ascii="Arial" w:hAnsi="Arial" w:cs="Arial"/>
          <w:sz w:val="22"/>
          <w:szCs w:val="22"/>
        </w:rPr>
        <w:t xml:space="preserve">, in a case of </w:t>
      </w:r>
      <w:r w:rsidRPr="009436D6">
        <w:rPr>
          <w:rFonts w:ascii="Arial" w:hAnsi="Arial" w:cs="Arial"/>
          <w:sz w:val="22"/>
          <w:szCs w:val="22"/>
        </w:rPr>
        <w:lastRenderedPageBreak/>
        <w:t xml:space="preserve">murder where the object and purpose of the perpetrator is specifically to cause death, a person’s intention in the form of </w:t>
      </w:r>
      <w:proofErr w:type="spellStart"/>
      <w:r w:rsidRPr="009436D6">
        <w:rPr>
          <w:rFonts w:ascii="Arial" w:hAnsi="Arial" w:cs="Arial"/>
          <w:i/>
          <w:sz w:val="22"/>
          <w:szCs w:val="22"/>
        </w:rPr>
        <w:t>dolus</w:t>
      </w:r>
      <w:proofErr w:type="spellEnd"/>
      <w:r w:rsidRPr="009436D6">
        <w:rPr>
          <w:rFonts w:ascii="Arial" w:hAnsi="Arial" w:cs="Arial"/>
          <w:i/>
          <w:sz w:val="22"/>
          <w:szCs w:val="22"/>
        </w:rPr>
        <w:t xml:space="preserve"> </w:t>
      </w:r>
      <w:proofErr w:type="spellStart"/>
      <w:r w:rsidRPr="009436D6">
        <w:rPr>
          <w:rFonts w:ascii="Arial" w:hAnsi="Arial" w:cs="Arial"/>
          <w:i/>
          <w:sz w:val="22"/>
          <w:szCs w:val="22"/>
        </w:rPr>
        <w:t>eventualis</w:t>
      </w:r>
      <w:proofErr w:type="spellEnd"/>
      <w:r w:rsidRPr="009436D6">
        <w:rPr>
          <w:rFonts w:ascii="Arial" w:hAnsi="Arial" w:cs="Arial"/>
          <w:sz w:val="22"/>
          <w:szCs w:val="22"/>
        </w:rPr>
        <w:t xml:space="preserve"> arises if the perpetrator foresees the risk of death occurring, but nevertheless continues to act appreciating that death might well occur, therefore ‘gambling’ as it were with the life of the person against whom the act is directed. It therefore consists of two parts: (1) foresight of the possibility of death occurring, and (2) reconciliation with that foreseen possibility. This second element has been expressed in various ways. For example, it has been said that the person must act ‘reckless as to the consequences’ (a phrase that has caused some confusion as some have interpreted it to mean with gross negligence) or must have been ‘reconciled’ with the foreseeable outcome. Terminology aside, it is necessary to stress that the wrongdoer does not have to foresee death as a probable consequence of his or her actions. It is sufficient that the possibility of death is foreseen which, coupled with a disregard of that consequence, is sufficient to constitute the necessary criminal intent.</w:t>
      </w:r>
      <w:r w:rsidRPr="00FE0614">
        <w:rPr>
          <w:rFonts w:ascii="Arial" w:hAnsi="Arial" w:cs="Arial"/>
        </w:rPr>
        <w:t>’</w:t>
      </w:r>
    </w:p>
    <w:p w14:paraId="3B93B1E4" w14:textId="77777777" w:rsidR="00941C97" w:rsidRPr="00FE0614" w:rsidRDefault="00941C97" w:rsidP="00FE0614">
      <w:pPr>
        <w:pStyle w:val="NoSpacing"/>
        <w:spacing w:line="360" w:lineRule="auto"/>
        <w:jc w:val="both"/>
        <w:rPr>
          <w:rFonts w:ascii="Arial" w:hAnsi="Arial" w:cs="Arial"/>
          <w:lang w:val="en-US"/>
        </w:rPr>
      </w:pPr>
    </w:p>
    <w:p w14:paraId="2C1C4049" w14:textId="77777777" w:rsidR="00941C97" w:rsidRPr="00FE0614" w:rsidRDefault="00941C97" w:rsidP="00FE0614">
      <w:pPr>
        <w:pStyle w:val="NoSpacing"/>
        <w:spacing w:line="360" w:lineRule="auto"/>
        <w:jc w:val="both"/>
        <w:rPr>
          <w:rFonts w:ascii="Arial" w:hAnsi="Arial" w:cs="Arial"/>
          <w:lang w:val="en-US"/>
        </w:rPr>
      </w:pPr>
      <w:r w:rsidRPr="00FE0614">
        <w:rPr>
          <w:rFonts w:ascii="Arial" w:hAnsi="Arial" w:cs="Arial"/>
          <w:lang w:val="en-US"/>
        </w:rPr>
        <w:t>[179]</w:t>
      </w:r>
      <w:r w:rsidRPr="00FE0614">
        <w:rPr>
          <w:rFonts w:ascii="Arial" w:hAnsi="Arial" w:cs="Arial"/>
          <w:lang w:val="en-US"/>
        </w:rPr>
        <w:tab/>
        <w:t xml:space="preserve">In </w:t>
      </w:r>
      <w:r w:rsidRPr="009436D6">
        <w:rPr>
          <w:rFonts w:ascii="Arial" w:hAnsi="Arial" w:cs="Arial"/>
          <w:i/>
          <w:lang w:val="en-US"/>
        </w:rPr>
        <w:t>Humphreys</w:t>
      </w:r>
      <w:r w:rsidRPr="00FE0614">
        <w:rPr>
          <w:rFonts w:ascii="Arial" w:hAnsi="Arial" w:cs="Arial"/>
          <w:lang w:val="en-US"/>
        </w:rPr>
        <w:t>, Brand JA</w:t>
      </w:r>
      <w:r w:rsidRPr="00FE0614">
        <w:rPr>
          <w:rStyle w:val="FootnoteReference"/>
          <w:rFonts w:ascii="Arial" w:hAnsi="Arial" w:cs="Arial"/>
          <w:lang w:val="en-US"/>
        </w:rPr>
        <w:footnoteReference w:id="56"/>
      </w:r>
      <w:r w:rsidRPr="00FE0614">
        <w:rPr>
          <w:rFonts w:ascii="Arial" w:hAnsi="Arial" w:cs="Arial"/>
          <w:lang w:val="en-US"/>
        </w:rPr>
        <w:t xml:space="preserve">  expresses the test as </w:t>
      </w:r>
      <w:proofErr w:type="gramStart"/>
      <w:r w:rsidRPr="00FE0614">
        <w:rPr>
          <w:rFonts w:ascii="Arial" w:hAnsi="Arial" w:cs="Arial"/>
          <w:lang w:val="en-US"/>
        </w:rPr>
        <w:t>follows;</w:t>
      </w:r>
      <w:proofErr w:type="gramEnd"/>
    </w:p>
    <w:p w14:paraId="52DAFCCC" w14:textId="77777777" w:rsidR="00941C97" w:rsidRPr="00FE0614" w:rsidRDefault="009436D6" w:rsidP="00795778">
      <w:pPr>
        <w:spacing w:line="360" w:lineRule="auto"/>
        <w:jc w:val="both"/>
        <w:rPr>
          <w:rFonts w:ascii="Arial" w:hAnsi="Arial" w:cs="Arial"/>
          <w:color w:val="242121"/>
          <w:shd w:val="clear" w:color="auto" w:fill="FFFFFF"/>
        </w:rPr>
      </w:pPr>
      <w:r>
        <w:rPr>
          <w:rFonts w:ascii="Arial" w:hAnsi="Arial" w:cs="Arial"/>
          <w:color w:val="242121"/>
          <w:shd w:val="clear" w:color="auto" w:fill="FFFFFF"/>
        </w:rPr>
        <w:t>‘</w:t>
      </w:r>
      <w:r w:rsidR="00941C97" w:rsidRPr="009436D6">
        <w:rPr>
          <w:rFonts w:ascii="Arial" w:hAnsi="Arial" w:cs="Arial"/>
          <w:color w:val="242121"/>
          <w:sz w:val="22"/>
          <w:szCs w:val="22"/>
          <w:shd w:val="clear" w:color="auto" w:fill="FFFFFF"/>
        </w:rPr>
        <w:t xml:space="preserve">(a) did the appellant subjectively foresee the possibility of the death of his passengers ensuing from his conduct; and (b) did he reconcile himself with that possibility (see </w:t>
      </w:r>
      <w:r w:rsidR="00DB346D" w:rsidRPr="009436D6">
        <w:rPr>
          <w:rFonts w:ascii="Arial" w:hAnsi="Arial" w:cs="Arial"/>
          <w:color w:val="242121"/>
          <w:sz w:val="22"/>
          <w:szCs w:val="22"/>
          <w:shd w:val="clear" w:color="auto" w:fill="FFFFFF"/>
        </w:rPr>
        <w:t>e.g.</w:t>
      </w:r>
      <w:r w:rsidR="00941C97" w:rsidRPr="009436D6">
        <w:rPr>
          <w:rFonts w:ascii="Arial" w:hAnsi="Arial" w:cs="Arial"/>
          <w:color w:val="242121"/>
          <w:sz w:val="22"/>
          <w:szCs w:val="22"/>
          <w:shd w:val="clear" w:color="auto" w:fill="FFFFFF"/>
        </w:rPr>
        <w:t> </w:t>
      </w:r>
      <w:r w:rsidR="00941C97" w:rsidRPr="009436D6">
        <w:rPr>
          <w:rFonts w:ascii="Arial" w:hAnsi="Arial" w:cs="Arial"/>
          <w:i/>
          <w:iCs/>
          <w:color w:val="242121"/>
          <w:sz w:val="22"/>
          <w:szCs w:val="22"/>
        </w:rPr>
        <w:t>S v De Oliveira</w:t>
      </w:r>
      <w:r w:rsidR="00941C97" w:rsidRPr="009436D6">
        <w:rPr>
          <w:rFonts w:ascii="Arial" w:hAnsi="Arial" w:cs="Arial"/>
          <w:color w:val="242121"/>
          <w:sz w:val="22"/>
          <w:szCs w:val="22"/>
          <w:shd w:val="clear" w:color="auto" w:fill="FFFFFF"/>
        </w:rPr>
        <w:t xml:space="preserve">  </w:t>
      </w:r>
      <w:hyperlink r:id="rId11" w:tooltip="View LawCiteRecord" w:history="1">
        <w:r w:rsidR="00941C97" w:rsidRPr="009436D6">
          <w:rPr>
            <w:rFonts w:ascii="Arial" w:hAnsi="Arial" w:cs="Arial"/>
            <w:b/>
            <w:bCs/>
            <w:color w:val="0B4B0B"/>
            <w:sz w:val="22"/>
            <w:szCs w:val="22"/>
            <w:u w:val="single"/>
          </w:rPr>
          <w:t>1993 (2) SACR 59</w:t>
        </w:r>
      </w:hyperlink>
      <w:r w:rsidR="00941C97" w:rsidRPr="009436D6">
        <w:rPr>
          <w:rFonts w:ascii="Arial" w:hAnsi="Arial" w:cs="Arial"/>
          <w:color w:val="242121"/>
          <w:sz w:val="22"/>
          <w:szCs w:val="22"/>
          <w:shd w:val="clear" w:color="auto" w:fill="FFFFFF"/>
        </w:rPr>
        <w:t> (A) at 65i-j). Sometimes the element in (b) is described as ‘</w:t>
      </w:r>
      <w:r w:rsidR="00DB346D" w:rsidRPr="009436D6">
        <w:rPr>
          <w:rFonts w:ascii="Arial" w:hAnsi="Arial" w:cs="Arial"/>
          <w:color w:val="242121"/>
          <w:sz w:val="22"/>
          <w:szCs w:val="22"/>
          <w:shd w:val="clear" w:color="auto" w:fill="FFFFFF"/>
        </w:rPr>
        <w:t>recklessness</w:t>
      </w:r>
      <w:r w:rsidR="00941C97" w:rsidRPr="009436D6">
        <w:rPr>
          <w:rFonts w:ascii="Arial" w:hAnsi="Arial" w:cs="Arial"/>
          <w:color w:val="242121"/>
          <w:sz w:val="22"/>
          <w:szCs w:val="22"/>
          <w:shd w:val="clear" w:color="auto" w:fill="FFFFFF"/>
        </w:rPr>
        <w:t xml:space="preserve">’ as to whether or not the subjectively foreseen possibility ensues (see </w:t>
      </w:r>
      <w:r w:rsidR="00DB346D" w:rsidRPr="009436D6">
        <w:rPr>
          <w:rFonts w:ascii="Arial" w:hAnsi="Arial" w:cs="Arial"/>
          <w:color w:val="242121"/>
          <w:sz w:val="22"/>
          <w:szCs w:val="22"/>
          <w:shd w:val="clear" w:color="auto" w:fill="FFFFFF"/>
        </w:rPr>
        <w:t>e.g.</w:t>
      </w:r>
      <w:r w:rsidR="00941C97" w:rsidRPr="009436D6">
        <w:rPr>
          <w:rFonts w:ascii="Arial" w:hAnsi="Arial" w:cs="Arial"/>
          <w:color w:val="242121"/>
          <w:sz w:val="22"/>
          <w:szCs w:val="22"/>
          <w:shd w:val="clear" w:color="auto" w:fill="FFFFFF"/>
        </w:rPr>
        <w:t> </w:t>
      </w:r>
      <w:r w:rsidR="00941C97" w:rsidRPr="009436D6">
        <w:rPr>
          <w:rFonts w:ascii="Arial" w:hAnsi="Arial" w:cs="Arial"/>
          <w:i/>
          <w:iCs/>
          <w:color w:val="242121"/>
          <w:sz w:val="22"/>
          <w:szCs w:val="22"/>
        </w:rPr>
        <w:t xml:space="preserve">S v </w:t>
      </w:r>
      <w:proofErr w:type="spellStart"/>
      <w:r w:rsidR="00941C97" w:rsidRPr="009436D6">
        <w:rPr>
          <w:rFonts w:ascii="Arial" w:hAnsi="Arial" w:cs="Arial"/>
          <w:i/>
          <w:iCs/>
          <w:color w:val="242121"/>
          <w:sz w:val="22"/>
          <w:szCs w:val="22"/>
        </w:rPr>
        <w:t>Sigwahla</w:t>
      </w:r>
      <w:proofErr w:type="spellEnd"/>
      <w:r w:rsidR="00941C97" w:rsidRPr="009436D6">
        <w:rPr>
          <w:rFonts w:ascii="Arial" w:hAnsi="Arial" w:cs="Arial"/>
          <w:i/>
          <w:iCs/>
          <w:color w:val="242121"/>
          <w:sz w:val="22"/>
          <w:szCs w:val="22"/>
        </w:rPr>
        <w:t> </w:t>
      </w:r>
      <w:hyperlink r:id="rId12" w:tooltip="View LawCiteRecord" w:history="1">
        <w:r w:rsidR="00941C97" w:rsidRPr="009436D6">
          <w:rPr>
            <w:rFonts w:ascii="Arial" w:hAnsi="Arial" w:cs="Arial"/>
            <w:b/>
            <w:bCs/>
            <w:color w:val="0B4B0B"/>
            <w:sz w:val="22"/>
            <w:szCs w:val="22"/>
            <w:u w:val="single"/>
          </w:rPr>
          <w:t>1967 (4) SA 566</w:t>
        </w:r>
      </w:hyperlink>
      <w:r w:rsidR="00941C97" w:rsidRPr="009436D6">
        <w:rPr>
          <w:rFonts w:ascii="Arial" w:hAnsi="Arial" w:cs="Arial"/>
          <w:color w:val="242121"/>
          <w:sz w:val="22"/>
          <w:szCs w:val="22"/>
          <w:shd w:val="clear" w:color="auto" w:fill="FFFFFF"/>
        </w:rPr>
        <w:t> (A) at 570). I shall return to this alternative terminology, which sometimes gives rise to confusion</w:t>
      </w:r>
      <w:r>
        <w:rPr>
          <w:rFonts w:ascii="Arial" w:hAnsi="Arial" w:cs="Arial"/>
          <w:color w:val="242121"/>
          <w:shd w:val="clear" w:color="auto" w:fill="FFFFFF"/>
        </w:rPr>
        <w:t>’</w:t>
      </w:r>
      <w:r w:rsidR="00941C97" w:rsidRPr="00FE0614">
        <w:rPr>
          <w:rStyle w:val="FootnoteReference"/>
          <w:rFonts w:ascii="Arial" w:hAnsi="Arial" w:cs="Arial"/>
          <w:color w:val="242121"/>
          <w:shd w:val="clear" w:color="auto" w:fill="FFFFFF"/>
        </w:rPr>
        <w:footnoteReference w:id="57"/>
      </w:r>
      <w:r w:rsidR="00941C97" w:rsidRPr="00FE0614">
        <w:rPr>
          <w:rFonts w:ascii="Arial" w:hAnsi="Arial" w:cs="Arial"/>
          <w:color w:val="242121"/>
          <w:shd w:val="clear" w:color="auto" w:fill="FFFFFF"/>
        </w:rPr>
        <w:t>.</w:t>
      </w:r>
    </w:p>
    <w:p w14:paraId="3620F481" w14:textId="77777777" w:rsidR="00941C97" w:rsidRPr="00FE0614" w:rsidRDefault="00941C97" w:rsidP="00FE0614">
      <w:pPr>
        <w:spacing w:line="360" w:lineRule="auto"/>
        <w:jc w:val="both"/>
        <w:rPr>
          <w:rFonts w:ascii="Arial" w:hAnsi="Arial" w:cs="Arial"/>
        </w:rPr>
      </w:pPr>
    </w:p>
    <w:p w14:paraId="2950BCE6" w14:textId="77777777" w:rsidR="00941C97" w:rsidRPr="00FE0614" w:rsidRDefault="00941C97" w:rsidP="00FE0614">
      <w:pPr>
        <w:spacing w:line="360" w:lineRule="auto"/>
        <w:jc w:val="both"/>
        <w:rPr>
          <w:rFonts w:ascii="Arial" w:hAnsi="Arial" w:cs="Arial"/>
          <w:color w:val="242121"/>
          <w:shd w:val="clear" w:color="auto" w:fill="FFFFFF"/>
        </w:rPr>
      </w:pPr>
      <w:r w:rsidRPr="00FE0614">
        <w:rPr>
          <w:rFonts w:ascii="Arial" w:hAnsi="Arial" w:cs="Arial"/>
          <w:color w:val="242121"/>
          <w:shd w:val="clear" w:color="auto" w:fill="FFFFFF"/>
        </w:rPr>
        <w:t>[180]</w:t>
      </w:r>
      <w:r w:rsidRPr="00FE0614">
        <w:rPr>
          <w:rFonts w:ascii="Arial" w:hAnsi="Arial" w:cs="Arial"/>
          <w:color w:val="242121"/>
          <w:shd w:val="clear" w:color="auto" w:fill="FFFFFF"/>
        </w:rPr>
        <w:tab/>
        <w:t xml:space="preserve">The first component of the test for </w:t>
      </w:r>
      <w:proofErr w:type="spellStart"/>
      <w:r w:rsidRPr="009436D6">
        <w:rPr>
          <w:rFonts w:ascii="Arial" w:hAnsi="Arial" w:cs="Arial"/>
          <w:i/>
          <w:color w:val="242121"/>
          <w:shd w:val="clear" w:color="auto" w:fill="FFFFFF"/>
        </w:rPr>
        <w:t>dolus</w:t>
      </w:r>
      <w:proofErr w:type="spellEnd"/>
      <w:r w:rsidRPr="009436D6">
        <w:rPr>
          <w:rFonts w:ascii="Arial" w:hAnsi="Arial" w:cs="Arial"/>
          <w:i/>
          <w:color w:val="242121"/>
          <w:shd w:val="clear" w:color="auto" w:fill="FFFFFF"/>
        </w:rPr>
        <w:t xml:space="preserve"> </w:t>
      </w:r>
      <w:proofErr w:type="spellStart"/>
      <w:r w:rsidRPr="009436D6">
        <w:rPr>
          <w:rFonts w:ascii="Arial" w:hAnsi="Arial" w:cs="Arial"/>
          <w:i/>
          <w:color w:val="242121"/>
          <w:shd w:val="clear" w:color="auto" w:fill="FFFFFF"/>
        </w:rPr>
        <w:t>eventualis</w:t>
      </w:r>
      <w:proofErr w:type="spellEnd"/>
      <w:r w:rsidRPr="00FE0614">
        <w:rPr>
          <w:rFonts w:ascii="Arial" w:hAnsi="Arial" w:cs="Arial"/>
          <w:color w:val="242121"/>
          <w:shd w:val="clear" w:color="auto" w:fill="FFFFFF"/>
        </w:rPr>
        <w:t xml:space="preserve"> sometimes referred to as the cognitive aspect is not in issue in this matter. </w:t>
      </w:r>
      <w:r w:rsidR="00345553">
        <w:rPr>
          <w:rFonts w:ascii="Arial" w:hAnsi="Arial" w:cs="Arial"/>
          <w:color w:val="242121"/>
          <w:shd w:val="clear" w:color="auto" w:fill="FFFFFF"/>
        </w:rPr>
        <w:t>T</w:t>
      </w:r>
      <w:r w:rsidRPr="00FE0614">
        <w:rPr>
          <w:rFonts w:ascii="Arial" w:hAnsi="Arial" w:cs="Arial"/>
          <w:color w:val="242121"/>
          <w:shd w:val="clear" w:color="auto" w:fill="FFFFFF"/>
        </w:rPr>
        <w:t xml:space="preserve">he accused when he gave evidence conceded that he </w:t>
      </w:r>
      <w:r w:rsidR="00DC2669">
        <w:rPr>
          <w:rFonts w:ascii="Arial" w:hAnsi="Arial" w:cs="Arial"/>
          <w:color w:val="242121"/>
          <w:shd w:val="clear" w:color="auto" w:fill="FFFFFF"/>
        </w:rPr>
        <w:t xml:space="preserve">foresaw and </w:t>
      </w:r>
      <w:r w:rsidRPr="00FE0614">
        <w:rPr>
          <w:rFonts w:ascii="Arial" w:hAnsi="Arial" w:cs="Arial"/>
          <w:color w:val="242121"/>
          <w:shd w:val="clear" w:color="auto" w:fill="FFFFFF"/>
        </w:rPr>
        <w:t>knew that a collision at the speeds he was travelling coupled with the weight of hi</w:t>
      </w:r>
      <w:r w:rsidR="00504749">
        <w:rPr>
          <w:rFonts w:ascii="Arial" w:hAnsi="Arial" w:cs="Arial"/>
          <w:color w:val="242121"/>
          <w:shd w:val="clear" w:color="auto" w:fill="FFFFFF"/>
        </w:rPr>
        <w:t>s</w:t>
      </w:r>
      <w:r w:rsidRPr="00FE0614">
        <w:rPr>
          <w:rFonts w:ascii="Arial" w:hAnsi="Arial" w:cs="Arial"/>
          <w:color w:val="242121"/>
          <w:shd w:val="clear" w:color="auto" w:fill="FFFFFF"/>
        </w:rPr>
        <w:t xml:space="preserve"> vehicle could result in death to other road users including his passenger. He described it as such in his evidence, </w:t>
      </w:r>
      <w:r w:rsidR="009436D6">
        <w:rPr>
          <w:rFonts w:ascii="Arial" w:hAnsi="Arial" w:cs="Arial"/>
          <w:color w:val="242121"/>
          <w:shd w:val="clear" w:color="auto" w:fill="FFFFFF"/>
        </w:rPr>
        <w:t>‘</w:t>
      </w:r>
      <w:r w:rsidRPr="009436D6">
        <w:rPr>
          <w:rFonts w:ascii="Arial" w:hAnsi="Arial" w:cs="Arial"/>
          <w:color w:val="242121"/>
          <w:sz w:val="22"/>
          <w:szCs w:val="22"/>
          <w:shd w:val="clear" w:color="auto" w:fill="FFFFFF"/>
        </w:rPr>
        <w:t>I was aware that the consequences could be catastrophic, the coal could even explode.</w:t>
      </w:r>
      <w:r w:rsidR="009436D6">
        <w:rPr>
          <w:rFonts w:ascii="Arial" w:hAnsi="Arial" w:cs="Arial"/>
          <w:color w:val="242121"/>
          <w:shd w:val="clear" w:color="auto" w:fill="FFFFFF"/>
        </w:rPr>
        <w:t>’</w:t>
      </w:r>
      <w:r w:rsidR="00504749">
        <w:rPr>
          <w:rFonts w:ascii="Arial" w:hAnsi="Arial" w:cs="Arial"/>
          <w:color w:val="242121"/>
          <w:shd w:val="clear" w:color="auto" w:fill="FFFFFF"/>
        </w:rPr>
        <w:t xml:space="preserve"> </w:t>
      </w:r>
    </w:p>
    <w:p w14:paraId="196B9AB3" w14:textId="77777777" w:rsidR="00941C97" w:rsidRPr="00FE0614" w:rsidRDefault="00941C97" w:rsidP="00FE0614">
      <w:pPr>
        <w:spacing w:line="360" w:lineRule="auto"/>
        <w:jc w:val="both"/>
        <w:rPr>
          <w:rFonts w:ascii="Arial" w:hAnsi="Arial" w:cs="Arial"/>
          <w:color w:val="242121"/>
          <w:shd w:val="clear" w:color="auto" w:fill="FFFFFF"/>
        </w:rPr>
      </w:pPr>
    </w:p>
    <w:p w14:paraId="501A8205" w14:textId="77777777" w:rsidR="00941C97" w:rsidRPr="00FE0614" w:rsidRDefault="00941C97" w:rsidP="00FE0614">
      <w:pPr>
        <w:spacing w:line="360" w:lineRule="auto"/>
        <w:jc w:val="both"/>
        <w:rPr>
          <w:rFonts w:ascii="Arial" w:hAnsi="Arial" w:cs="Arial"/>
          <w:color w:val="242121"/>
          <w:shd w:val="clear" w:color="auto" w:fill="FFFFFF"/>
        </w:rPr>
      </w:pPr>
      <w:r w:rsidRPr="00FE0614">
        <w:rPr>
          <w:rFonts w:ascii="Arial" w:hAnsi="Arial" w:cs="Arial"/>
          <w:color w:val="242121"/>
          <w:shd w:val="clear" w:color="auto" w:fill="FFFFFF"/>
        </w:rPr>
        <w:t>[181]</w:t>
      </w:r>
      <w:r w:rsidRPr="00FE0614">
        <w:rPr>
          <w:rFonts w:ascii="Arial" w:hAnsi="Arial" w:cs="Arial"/>
          <w:color w:val="242121"/>
          <w:shd w:val="clear" w:color="auto" w:fill="FFFFFF"/>
        </w:rPr>
        <w:tab/>
        <w:t xml:space="preserve">Secondly like any other fact, subjective foresight can be proved by inference, the Supreme Court of appeal </w:t>
      </w:r>
      <w:r w:rsidR="00504749">
        <w:rPr>
          <w:rFonts w:ascii="Arial" w:hAnsi="Arial" w:cs="Arial"/>
          <w:color w:val="242121"/>
          <w:shd w:val="clear" w:color="auto" w:fill="FFFFFF"/>
        </w:rPr>
        <w:t>in</w:t>
      </w:r>
      <w:r w:rsidR="00504749" w:rsidRPr="00504749">
        <w:rPr>
          <w:rFonts w:ascii="Arial" w:hAnsi="Arial" w:cs="Arial"/>
          <w:i/>
          <w:iCs/>
          <w:color w:val="242121"/>
          <w:shd w:val="clear" w:color="auto" w:fill="FFFFFF"/>
        </w:rPr>
        <w:t xml:space="preserve"> Humphreys</w:t>
      </w:r>
      <w:r w:rsidR="00504749">
        <w:rPr>
          <w:rFonts w:ascii="Arial" w:hAnsi="Arial" w:cs="Arial"/>
          <w:color w:val="242121"/>
          <w:shd w:val="clear" w:color="auto" w:fill="FFFFFF"/>
        </w:rPr>
        <w:t xml:space="preserve"> </w:t>
      </w:r>
      <w:r w:rsidRPr="00FE0614">
        <w:rPr>
          <w:rFonts w:ascii="Arial" w:hAnsi="Arial" w:cs="Arial"/>
          <w:color w:val="242121"/>
          <w:shd w:val="clear" w:color="auto" w:fill="FFFFFF"/>
        </w:rPr>
        <w:t>continued at [13</w:t>
      </w:r>
      <w:proofErr w:type="gramStart"/>
      <w:r w:rsidRPr="00FE0614">
        <w:rPr>
          <w:rFonts w:ascii="Arial" w:hAnsi="Arial" w:cs="Arial"/>
          <w:color w:val="242121"/>
          <w:shd w:val="clear" w:color="auto" w:fill="FFFFFF"/>
        </w:rPr>
        <w:t>];</w:t>
      </w:r>
      <w:proofErr w:type="gramEnd"/>
      <w:r w:rsidRPr="00FE0614">
        <w:rPr>
          <w:rFonts w:ascii="Arial" w:hAnsi="Arial" w:cs="Arial"/>
          <w:color w:val="242121"/>
          <w:shd w:val="clear" w:color="auto" w:fill="FFFFFF"/>
        </w:rPr>
        <w:t xml:space="preserve"> </w:t>
      </w:r>
    </w:p>
    <w:p w14:paraId="23FACE1D" w14:textId="77777777" w:rsidR="00941C97" w:rsidRPr="00FE0614" w:rsidRDefault="009436D6" w:rsidP="00FE0614">
      <w:pPr>
        <w:spacing w:line="360" w:lineRule="auto"/>
        <w:jc w:val="both"/>
        <w:rPr>
          <w:rFonts w:ascii="Arial" w:hAnsi="Arial" w:cs="Arial"/>
          <w:color w:val="242121"/>
          <w:shd w:val="clear" w:color="auto" w:fill="FFFFFF"/>
        </w:rPr>
      </w:pPr>
      <w:r>
        <w:rPr>
          <w:rFonts w:ascii="Arial" w:hAnsi="Arial" w:cs="Arial"/>
          <w:color w:val="242121"/>
          <w:shd w:val="clear" w:color="auto" w:fill="FFFFFF"/>
        </w:rPr>
        <w:t>'</w:t>
      </w:r>
      <w:r w:rsidR="00941C97" w:rsidRPr="009436D6">
        <w:rPr>
          <w:rFonts w:ascii="Arial" w:hAnsi="Arial" w:cs="Arial"/>
          <w:color w:val="242121"/>
          <w:sz w:val="22"/>
          <w:szCs w:val="22"/>
          <w:shd w:val="clear" w:color="auto" w:fill="FFFFFF"/>
        </w:rPr>
        <w:t xml:space="preserve">Moreover, common sense dictates that the process of inferential reasoning may start out from the premise that, in accordance with common human experience, the possibility of the </w:t>
      </w:r>
      <w:r w:rsidR="00941C97" w:rsidRPr="009436D6">
        <w:rPr>
          <w:rFonts w:ascii="Arial" w:hAnsi="Arial" w:cs="Arial"/>
          <w:color w:val="242121"/>
          <w:sz w:val="22"/>
          <w:szCs w:val="22"/>
          <w:shd w:val="clear" w:color="auto" w:fill="FFFFFF"/>
        </w:rPr>
        <w:lastRenderedPageBreak/>
        <w:t>consequences that ensued would have been obvious to any person of normal intelligence. The next logical step would then be to ask whether, in the light of all the facts and circumstances of this case, there is any reason to think that the appellant would not have shared this foresight, derived from common human experience, with other members of the general population</w:t>
      </w:r>
      <w:r>
        <w:rPr>
          <w:rFonts w:ascii="Arial" w:hAnsi="Arial" w:cs="Arial"/>
          <w:color w:val="242121"/>
          <w:shd w:val="clear" w:color="auto" w:fill="FFFFFF"/>
        </w:rPr>
        <w:t>’</w:t>
      </w:r>
      <w:r w:rsidR="00941C97" w:rsidRPr="00FE0614">
        <w:rPr>
          <w:rFonts w:ascii="Arial" w:hAnsi="Arial" w:cs="Arial"/>
          <w:color w:val="242121"/>
          <w:shd w:val="clear" w:color="auto" w:fill="FFFFFF"/>
        </w:rPr>
        <w:t xml:space="preserve">.  </w:t>
      </w:r>
    </w:p>
    <w:p w14:paraId="67C1EF45" w14:textId="77777777" w:rsidR="00941C97" w:rsidRPr="00FE0614" w:rsidRDefault="00941C97" w:rsidP="00FE0614">
      <w:pPr>
        <w:spacing w:line="360" w:lineRule="auto"/>
        <w:jc w:val="both"/>
        <w:rPr>
          <w:rFonts w:ascii="Arial" w:hAnsi="Arial" w:cs="Arial"/>
          <w:color w:val="242121"/>
          <w:shd w:val="clear" w:color="auto" w:fill="FFFFFF"/>
        </w:rPr>
      </w:pPr>
    </w:p>
    <w:p w14:paraId="160527E0" w14:textId="77777777" w:rsidR="00941C97" w:rsidRPr="00FE0614" w:rsidRDefault="00941C97" w:rsidP="00FE0614">
      <w:pPr>
        <w:spacing w:line="360" w:lineRule="auto"/>
        <w:jc w:val="both"/>
        <w:rPr>
          <w:rFonts w:ascii="Arial" w:hAnsi="Arial" w:cs="Arial"/>
          <w:color w:val="242121"/>
          <w:shd w:val="clear" w:color="auto" w:fill="FFFFFF"/>
        </w:rPr>
      </w:pPr>
      <w:r w:rsidRPr="00FE0614">
        <w:rPr>
          <w:rFonts w:ascii="Arial" w:hAnsi="Arial" w:cs="Arial"/>
          <w:color w:val="242121"/>
          <w:shd w:val="clear" w:color="auto" w:fill="FFFFFF"/>
        </w:rPr>
        <w:t>[182]</w:t>
      </w:r>
      <w:r w:rsidRPr="00FE0614">
        <w:rPr>
          <w:rFonts w:ascii="Arial" w:hAnsi="Arial" w:cs="Arial"/>
          <w:color w:val="242121"/>
          <w:shd w:val="clear" w:color="auto" w:fill="FFFFFF"/>
        </w:rPr>
        <w:tab/>
      </w:r>
      <w:r w:rsidR="00504749">
        <w:rPr>
          <w:rFonts w:ascii="Arial" w:hAnsi="Arial" w:cs="Arial"/>
          <w:color w:val="242121"/>
          <w:shd w:val="clear" w:color="auto" w:fill="FFFFFF"/>
        </w:rPr>
        <w:t>Not only did t</w:t>
      </w:r>
      <w:r w:rsidRPr="00FE0614">
        <w:rPr>
          <w:rFonts w:ascii="Arial" w:hAnsi="Arial" w:cs="Arial"/>
          <w:color w:val="242121"/>
          <w:shd w:val="clear" w:color="auto" w:fill="FFFFFF"/>
        </w:rPr>
        <w:t>he accused acknowledge</w:t>
      </w:r>
      <w:r w:rsidR="00504749">
        <w:rPr>
          <w:rFonts w:ascii="Arial" w:hAnsi="Arial" w:cs="Arial"/>
          <w:color w:val="242121"/>
          <w:shd w:val="clear" w:color="auto" w:fill="FFFFFF"/>
        </w:rPr>
        <w:t xml:space="preserve"> in his evidence that</w:t>
      </w:r>
      <w:r w:rsidRPr="00FE0614">
        <w:rPr>
          <w:rFonts w:ascii="Arial" w:hAnsi="Arial" w:cs="Arial"/>
          <w:color w:val="242121"/>
          <w:shd w:val="clear" w:color="auto" w:fill="FFFFFF"/>
        </w:rPr>
        <w:t xml:space="preserve"> he shared this foresight</w:t>
      </w:r>
      <w:r w:rsidR="00504749">
        <w:rPr>
          <w:rFonts w:ascii="Arial" w:hAnsi="Arial" w:cs="Arial"/>
          <w:color w:val="242121"/>
          <w:shd w:val="clear" w:color="auto" w:fill="FFFFFF"/>
        </w:rPr>
        <w:t>, but t</w:t>
      </w:r>
      <w:r w:rsidRPr="00FE0614">
        <w:rPr>
          <w:rFonts w:ascii="Arial" w:hAnsi="Arial" w:cs="Arial"/>
          <w:color w:val="242121"/>
          <w:shd w:val="clear" w:color="auto" w:fill="FFFFFF"/>
        </w:rPr>
        <w:t xml:space="preserve">o paraphrase </w:t>
      </w:r>
      <w:r w:rsidR="00504749">
        <w:rPr>
          <w:rFonts w:ascii="Arial" w:hAnsi="Arial" w:cs="Arial"/>
          <w:color w:val="242121"/>
          <w:shd w:val="clear" w:color="auto" w:fill="FFFFFF"/>
        </w:rPr>
        <w:t xml:space="preserve">from </w:t>
      </w:r>
      <w:r w:rsidRPr="009436D6">
        <w:rPr>
          <w:rFonts w:ascii="Arial" w:hAnsi="Arial" w:cs="Arial"/>
          <w:i/>
          <w:color w:val="242121"/>
          <w:shd w:val="clear" w:color="auto" w:fill="FFFFFF"/>
        </w:rPr>
        <w:t>Humphreys</w:t>
      </w:r>
      <w:r w:rsidRPr="00FE0614">
        <w:rPr>
          <w:rFonts w:ascii="Arial" w:hAnsi="Arial" w:cs="Arial"/>
          <w:color w:val="242121"/>
          <w:shd w:val="clear" w:color="auto" w:fill="FFFFFF"/>
        </w:rPr>
        <w:t xml:space="preserve">; it can confidently be accepted that on the facts of this matter, that a 55 ton vehicle travelling at the speeds recorded in this matter, across a double barrier line for 1.2 km where oncoming vehicles were travelling may have fatal consequences for those travelling on that road, the possible consequences might be horrific. Every </w:t>
      </w:r>
      <w:proofErr w:type="gramStart"/>
      <w:r w:rsidRPr="00FE0614">
        <w:rPr>
          <w:rFonts w:ascii="Arial" w:hAnsi="Arial" w:cs="Arial"/>
          <w:color w:val="242121"/>
          <w:shd w:val="clear" w:color="auto" w:fill="FFFFFF"/>
        </w:rPr>
        <w:t>right minded</w:t>
      </w:r>
      <w:proofErr w:type="gramEnd"/>
      <w:r w:rsidRPr="00FE0614">
        <w:rPr>
          <w:rFonts w:ascii="Arial" w:hAnsi="Arial" w:cs="Arial"/>
          <w:color w:val="242121"/>
          <w:shd w:val="clear" w:color="auto" w:fill="FFFFFF"/>
        </w:rPr>
        <w:t xml:space="preserve"> person would understand that driving a heavy duty vehicle weighing 55 tons on the wrong side of the road at dangerous speeds far in excess of the speed limit for the period that it was done creates the possibility that fatal consequences may actually occur. The accused without doubt </w:t>
      </w:r>
      <w:proofErr w:type="gramStart"/>
      <w:r w:rsidRPr="00FE0614">
        <w:rPr>
          <w:rFonts w:ascii="Arial" w:hAnsi="Arial" w:cs="Arial"/>
          <w:color w:val="242121"/>
          <w:shd w:val="clear" w:color="auto" w:fill="FFFFFF"/>
        </w:rPr>
        <w:t>actually foresaw</w:t>
      </w:r>
      <w:proofErr w:type="gramEnd"/>
      <w:r w:rsidRPr="00FE0614">
        <w:rPr>
          <w:rFonts w:ascii="Arial" w:hAnsi="Arial" w:cs="Arial"/>
          <w:color w:val="242121"/>
          <w:shd w:val="clear" w:color="auto" w:fill="FFFFFF"/>
        </w:rPr>
        <w:t xml:space="preserve"> </w:t>
      </w:r>
      <w:r w:rsidR="00504749">
        <w:rPr>
          <w:rFonts w:ascii="Arial" w:hAnsi="Arial" w:cs="Arial"/>
          <w:color w:val="242121"/>
          <w:shd w:val="clear" w:color="auto" w:fill="FFFFFF"/>
        </w:rPr>
        <w:t>as a strong</w:t>
      </w:r>
      <w:r w:rsidR="00DC2669">
        <w:rPr>
          <w:rFonts w:ascii="Arial" w:hAnsi="Arial" w:cs="Arial"/>
          <w:color w:val="242121"/>
          <w:shd w:val="clear" w:color="auto" w:fill="FFFFFF"/>
        </w:rPr>
        <w:t>, concrete</w:t>
      </w:r>
      <w:r w:rsidR="00504749">
        <w:rPr>
          <w:rFonts w:ascii="Arial" w:hAnsi="Arial" w:cs="Arial"/>
          <w:color w:val="242121"/>
          <w:shd w:val="clear" w:color="auto" w:fill="FFFFFF"/>
        </w:rPr>
        <w:t xml:space="preserve"> or real</w:t>
      </w:r>
      <w:r w:rsidRPr="00FE0614">
        <w:rPr>
          <w:rFonts w:ascii="Arial" w:hAnsi="Arial" w:cs="Arial"/>
          <w:color w:val="242121"/>
          <w:shd w:val="clear" w:color="auto" w:fill="FFFFFF"/>
        </w:rPr>
        <w:t xml:space="preserve"> possibility of fatal consequences arising, the cognitive aspect of the test for </w:t>
      </w:r>
      <w:proofErr w:type="spellStart"/>
      <w:r w:rsidRPr="009436D6">
        <w:rPr>
          <w:rFonts w:ascii="Arial" w:hAnsi="Arial" w:cs="Arial"/>
          <w:i/>
          <w:color w:val="242121"/>
          <w:shd w:val="clear" w:color="auto" w:fill="FFFFFF"/>
        </w:rPr>
        <w:t>dolus</w:t>
      </w:r>
      <w:proofErr w:type="spellEnd"/>
      <w:r w:rsidRPr="009436D6">
        <w:rPr>
          <w:rFonts w:ascii="Arial" w:hAnsi="Arial" w:cs="Arial"/>
          <w:i/>
          <w:color w:val="242121"/>
          <w:shd w:val="clear" w:color="auto" w:fill="FFFFFF"/>
        </w:rPr>
        <w:t xml:space="preserve"> </w:t>
      </w:r>
      <w:proofErr w:type="spellStart"/>
      <w:r w:rsidRPr="009436D6">
        <w:rPr>
          <w:rFonts w:ascii="Arial" w:hAnsi="Arial" w:cs="Arial"/>
          <w:i/>
          <w:color w:val="242121"/>
          <w:shd w:val="clear" w:color="auto" w:fill="FFFFFF"/>
        </w:rPr>
        <w:t>eventualis</w:t>
      </w:r>
      <w:proofErr w:type="spellEnd"/>
      <w:r w:rsidRPr="00FE0614">
        <w:rPr>
          <w:rFonts w:ascii="Arial" w:hAnsi="Arial" w:cs="Arial"/>
          <w:color w:val="242121"/>
          <w:shd w:val="clear" w:color="auto" w:fill="FFFFFF"/>
        </w:rPr>
        <w:t xml:space="preserve"> has been satisfied</w:t>
      </w:r>
      <w:r w:rsidR="00504749">
        <w:rPr>
          <w:rFonts w:ascii="Arial" w:hAnsi="Arial" w:cs="Arial"/>
          <w:color w:val="242121"/>
          <w:shd w:val="clear" w:color="auto" w:fill="FFFFFF"/>
        </w:rPr>
        <w:t>.</w:t>
      </w:r>
      <w:r w:rsidRPr="00FE0614">
        <w:rPr>
          <w:rFonts w:ascii="Arial" w:hAnsi="Arial" w:cs="Arial"/>
          <w:color w:val="242121"/>
          <w:shd w:val="clear" w:color="auto" w:fill="FFFFFF"/>
        </w:rPr>
        <w:t xml:space="preserve"> </w:t>
      </w:r>
    </w:p>
    <w:p w14:paraId="5ED76EE0" w14:textId="77777777" w:rsidR="00941C97" w:rsidRPr="00FE0614" w:rsidRDefault="00941C97" w:rsidP="00FE0614">
      <w:pPr>
        <w:spacing w:line="360" w:lineRule="auto"/>
        <w:jc w:val="both"/>
        <w:rPr>
          <w:rFonts w:ascii="Arial" w:hAnsi="Arial" w:cs="Arial"/>
          <w:color w:val="242121"/>
          <w:shd w:val="clear" w:color="auto" w:fill="FFFFFF"/>
        </w:rPr>
      </w:pPr>
    </w:p>
    <w:p w14:paraId="09C5718D" w14:textId="77777777" w:rsidR="00941C97" w:rsidRPr="00FE0614" w:rsidRDefault="00941C97" w:rsidP="00FE0614">
      <w:pPr>
        <w:pStyle w:val="NoSpacing"/>
        <w:spacing w:line="360" w:lineRule="auto"/>
        <w:jc w:val="both"/>
        <w:rPr>
          <w:rFonts w:ascii="Arial" w:hAnsi="Arial" w:cs="Arial"/>
          <w:shd w:val="clear" w:color="auto" w:fill="FFFFFF"/>
        </w:rPr>
      </w:pPr>
      <w:r w:rsidRPr="00FE0614">
        <w:rPr>
          <w:rFonts w:ascii="Arial" w:hAnsi="Arial" w:cs="Arial"/>
          <w:shd w:val="clear" w:color="auto" w:fill="FFFFFF"/>
        </w:rPr>
        <w:t>[182]</w:t>
      </w:r>
      <w:r w:rsidRPr="00FE0614">
        <w:rPr>
          <w:rFonts w:ascii="Arial" w:hAnsi="Arial" w:cs="Arial"/>
          <w:shd w:val="clear" w:color="auto" w:fill="FFFFFF"/>
        </w:rPr>
        <w:tab/>
        <w:t xml:space="preserve">It is the second aspect of the test in </w:t>
      </w:r>
      <w:proofErr w:type="spellStart"/>
      <w:r w:rsidRPr="003C06DF">
        <w:rPr>
          <w:rFonts w:ascii="Arial" w:hAnsi="Arial" w:cs="Arial"/>
          <w:i/>
          <w:shd w:val="clear" w:color="auto" w:fill="FFFFFF"/>
        </w:rPr>
        <w:t>dolus</w:t>
      </w:r>
      <w:proofErr w:type="spellEnd"/>
      <w:r w:rsidRPr="003C06DF">
        <w:rPr>
          <w:rFonts w:ascii="Arial" w:hAnsi="Arial" w:cs="Arial"/>
          <w:i/>
          <w:shd w:val="clear" w:color="auto" w:fill="FFFFFF"/>
        </w:rPr>
        <w:t xml:space="preserve"> </w:t>
      </w:r>
      <w:proofErr w:type="spellStart"/>
      <w:r w:rsidRPr="003C06DF">
        <w:rPr>
          <w:rFonts w:ascii="Arial" w:hAnsi="Arial" w:cs="Arial"/>
          <w:i/>
          <w:shd w:val="clear" w:color="auto" w:fill="FFFFFF"/>
        </w:rPr>
        <w:t>eventualis</w:t>
      </w:r>
      <w:proofErr w:type="spellEnd"/>
      <w:r w:rsidRPr="00FE0614">
        <w:rPr>
          <w:rFonts w:ascii="Arial" w:hAnsi="Arial" w:cs="Arial"/>
          <w:shd w:val="clear" w:color="auto" w:fill="FFFFFF"/>
        </w:rPr>
        <w:t xml:space="preserve">, sometimes referred to as the conative aspect that is in dispute. The Supreme court of Appeal in </w:t>
      </w:r>
      <w:proofErr w:type="spellStart"/>
      <w:r w:rsidRPr="003C06DF">
        <w:rPr>
          <w:rFonts w:ascii="Arial" w:hAnsi="Arial" w:cs="Arial"/>
          <w:i/>
          <w:shd w:val="clear" w:color="auto" w:fill="FFFFFF"/>
        </w:rPr>
        <w:t>Ndlanzi</w:t>
      </w:r>
      <w:proofErr w:type="spellEnd"/>
      <w:r w:rsidRPr="00FE0614">
        <w:rPr>
          <w:rStyle w:val="FootnoteReference"/>
          <w:rFonts w:ascii="Arial" w:hAnsi="Arial" w:cs="Arial"/>
          <w:shd w:val="clear" w:color="auto" w:fill="FFFFFF"/>
        </w:rPr>
        <w:footnoteReference w:id="58"/>
      </w:r>
      <w:r w:rsidRPr="00FE0614">
        <w:rPr>
          <w:rFonts w:ascii="Arial" w:hAnsi="Arial" w:cs="Arial"/>
          <w:shd w:val="clear" w:color="auto" w:fill="FFFFFF"/>
        </w:rPr>
        <w:t xml:space="preserve"> </w:t>
      </w:r>
      <w:proofErr w:type="gramStart"/>
      <w:r w:rsidRPr="00FE0614">
        <w:rPr>
          <w:rFonts w:ascii="Arial" w:hAnsi="Arial" w:cs="Arial"/>
          <w:shd w:val="clear" w:color="auto" w:fill="FFFFFF"/>
        </w:rPr>
        <w:t>followed  the</w:t>
      </w:r>
      <w:proofErr w:type="gramEnd"/>
      <w:r w:rsidRPr="00FE0614">
        <w:rPr>
          <w:rFonts w:ascii="Arial" w:hAnsi="Arial" w:cs="Arial"/>
          <w:shd w:val="clear" w:color="auto" w:fill="FFFFFF"/>
        </w:rPr>
        <w:t xml:space="preserve"> formulation of the test on this aspect in </w:t>
      </w:r>
      <w:r w:rsidRPr="003C06DF">
        <w:rPr>
          <w:rFonts w:ascii="Arial" w:hAnsi="Arial" w:cs="Arial"/>
          <w:i/>
          <w:shd w:val="clear" w:color="auto" w:fill="FFFFFF"/>
        </w:rPr>
        <w:t>Humphreys</w:t>
      </w:r>
      <w:r w:rsidRPr="00FE0614">
        <w:rPr>
          <w:rFonts w:ascii="Arial" w:hAnsi="Arial" w:cs="Arial"/>
          <w:shd w:val="clear" w:color="auto" w:fill="FFFFFF"/>
        </w:rPr>
        <w:t>;</w:t>
      </w:r>
    </w:p>
    <w:p w14:paraId="76A1F075" w14:textId="77777777" w:rsidR="00941C97" w:rsidRPr="00FE0614" w:rsidRDefault="003C06DF" w:rsidP="00FE0614">
      <w:pPr>
        <w:pStyle w:val="NoSpacing"/>
        <w:spacing w:line="360" w:lineRule="auto"/>
        <w:jc w:val="both"/>
        <w:rPr>
          <w:rFonts w:ascii="Arial" w:hAnsi="Arial" w:cs="Arial"/>
          <w:lang w:val="en-GB"/>
        </w:rPr>
      </w:pPr>
      <w:r>
        <w:rPr>
          <w:rFonts w:ascii="Arial" w:hAnsi="Arial" w:cs="Arial"/>
          <w:shd w:val="clear" w:color="auto" w:fill="FFFFFF"/>
        </w:rPr>
        <w:t>‘</w:t>
      </w:r>
      <w:r w:rsidRPr="003C06DF">
        <w:rPr>
          <w:rFonts w:ascii="Arial" w:hAnsi="Arial" w:cs="Arial"/>
          <w:sz w:val="22"/>
          <w:szCs w:val="22"/>
          <w:shd w:val="clear" w:color="auto" w:fill="FFFFFF"/>
        </w:rPr>
        <w:t>T</w:t>
      </w:r>
      <w:r w:rsidR="00941C97" w:rsidRPr="003C06DF">
        <w:rPr>
          <w:rFonts w:ascii="Arial" w:hAnsi="Arial" w:cs="Arial"/>
          <w:sz w:val="22"/>
          <w:szCs w:val="22"/>
          <w:lang w:val="en-GB"/>
        </w:rPr>
        <w:t>he second element of </w:t>
      </w:r>
      <w:proofErr w:type="spellStart"/>
      <w:r w:rsidR="00941C97" w:rsidRPr="003C06DF">
        <w:rPr>
          <w:rFonts w:ascii="Arial" w:hAnsi="Arial" w:cs="Arial"/>
          <w:i/>
          <w:iCs/>
          <w:sz w:val="22"/>
          <w:szCs w:val="22"/>
          <w:lang w:val="en-GB"/>
        </w:rPr>
        <w:t>dolus</w:t>
      </w:r>
      <w:proofErr w:type="spellEnd"/>
      <w:r w:rsidR="00941C97" w:rsidRPr="003C06DF">
        <w:rPr>
          <w:rFonts w:ascii="Arial" w:hAnsi="Arial" w:cs="Arial"/>
          <w:i/>
          <w:iCs/>
          <w:sz w:val="22"/>
          <w:szCs w:val="22"/>
          <w:lang w:val="en-GB"/>
        </w:rPr>
        <w:t xml:space="preserve"> </w:t>
      </w:r>
      <w:proofErr w:type="spellStart"/>
      <w:r w:rsidR="00941C97" w:rsidRPr="003C06DF">
        <w:rPr>
          <w:rFonts w:ascii="Arial" w:hAnsi="Arial" w:cs="Arial"/>
          <w:i/>
          <w:iCs/>
          <w:sz w:val="22"/>
          <w:szCs w:val="22"/>
          <w:lang w:val="en-GB"/>
        </w:rPr>
        <w:t>eventualis</w:t>
      </w:r>
      <w:proofErr w:type="spellEnd"/>
      <w:r w:rsidR="00941C97" w:rsidRPr="003C06DF">
        <w:rPr>
          <w:rFonts w:ascii="Arial" w:hAnsi="Arial" w:cs="Arial"/>
          <w:sz w:val="22"/>
          <w:szCs w:val="22"/>
          <w:lang w:val="en-GB"/>
        </w:rPr>
        <w:t> requires proof that the appellant reconciled himself with the foreseen possibility of the death of a pedestrian. As pointed out by Brand JA in </w:t>
      </w:r>
      <w:r w:rsidR="00941C97" w:rsidRPr="003C06DF">
        <w:rPr>
          <w:rFonts w:ascii="Arial" w:hAnsi="Arial" w:cs="Arial"/>
          <w:i/>
          <w:iCs/>
          <w:sz w:val="22"/>
          <w:szCs w:val="22"/>
          <w:lang w:val="en-GB"/>
        </w:rPr>
        <w:t>Humphreys</w:t>
      </w:r>
      <w:r w:rsidR="00941C97" w:rsidRPr="003C06DF">
        <w:rPr>
          <w:rFonts w:ascii="Arial" w:hAnsi="Arial" w:cs="Arial"/>
          <w:sz w:val="22"/>
          <w:szCs w:val="22"/>
          <w:lang w:val="en-GB"/>
        </w:rPr>
        <w:t> </w:t>
      </w:r>
      <w:r w:rsidR="00941C97" w:rsidRPr="003C06DF">
        <w:rPr>
          <w:rFonts w:ascii="Arial" w:hAnsi="Arial" w:cs="Arial"/>
          <w:sz w:val="22"/>
          <w:szCs w:val="22"/>
        </w:rPr>
        <w:t>‘</w:t>
      </w:r>
      <w:r w:rsidR="00941C97" w:rsidRPr="003C06DF">
        <w:rPr>
          <w:rFonts w:ascii="Arial" w:hAnsi="Arial" w:cs="Arial"/>
          <w:sz w:val="22"/>
          <w:szCs w:val="22"/>
          <w:lang w:val="en-GB"/>
        </w:rPr>
        <w:t>The true enquiry under this rubric is whether the appellant took the consequences that he foresaw into the bargain; whether it can be inferred that it was immaterial to him whether these consequences would flow from his action. Conversely stated, the principle is that if it can reasonably be inferred that the appellant may have thought that the possible collision he subjectively foresaw would not actually occur, the second element of </w:t>
      </w:r>
      <w:proofErr w:type="spellStart"/>
      <w:r w:rsidR="00941C97" w:rsidRPr="003C06DF">
        <w:rPr>
          <w:rFonts w:ascii="Arial" w:hAnsi="Arial" w:cs="Arial"/>
          <w:i/>
          <w:iCs/>
          <w:sz w:val="22"/>
          <w:szCs w:val="22"/>
          <w:lang w:val="en-GB"/>
        </w:rPr>
        <w:t>dolus</w:t>
      </w:r>
      <w:proofErr w:type="spellEnd"/>
      <w:r w:rsidR="00941C97" w:rsidRPr="003C06DF">
        <w:rPr>
          <w:rFonts w:ascii="Arial" w:hAnsi="Arial" w:cs="Arial"/>
          <w:i/>
          <w:iCs/>
          <w:sz w:val="22"/>
          <w:szCs w:val="22"/>
          <w:lang w:val="en-GB"/>
        </w:rPr>
        <w:t xml:space="preserve"> </w:t>
      </w:r>
      <w:proofErr w:type="spellStart"/>
      <w:r w:rsidR="00941C97" w:rsidRPr="003C06DF">
        <w:rPr>
          <w:rFonts w:ascii="Arial" w:hAnsi="Arial" w:cs="Arial"/>
          <w:i/>
          <w:iCs/>
          <w:sz w:val="22"/>
          <w:szCs w:val="22"/>
          <w:lang w:val="en-GB"/>
        </w:rPr>
        <w:t>eventualis</w:t>
      </w:r>
      <w:proofErr w:type="spellEnd"/>
      <w:r w:rsidR="00941C97" w:rsidRPr="003C06DF">
        <w:rPr>
          <w:rFonts w:ascii="Arial" w:hAnsi="Arial" w:cs="Arial"/>
          <w:sz w:val="22"/>
          <w:szCs w:val="22"/>
          <w:lang w:val="en-GB"/>
        </w:rPr>
        <w:t> would not have been established.</w:t>
      </w:r>
      <w:r>
        <w:rPr>
          <w:rFonts w:ascii="Arial" w:hAnsi="Arial" w:cs="Arial"/>
          <w:lang w:val="en-GB"/>
        </w:rPr>
        <w:t>’</w:t>
      </w:r>
    </w:p>
    <w:p w14:paraId="3D92A839" w14:textId="77777777" w:rsidR="00941C97" w:rsidRPr="00FE0614" w:rsidRDefault="00941C97" w:rsidP="00FE0614">
      <w:pPr>
        <w:pStyle w:val="NoSpacing"/>
        <w:spacing w:line="360" w:lineRule="auto"/>
        <w:jc w:val="both"/>
        <w:rPr>
          <w:rFonts w:ascii="Arial" w:hAnsi="Arial" w:cs="Arial"/>
          <w:lang w:val="en-GB"/>
        </w:rPr>
      </w:pPr>
    </w:p>
    <w:p w14:paraId="3E4C65F4" w14:textId="77777777" w:rsidR="00EE6503" w:rsidRPr="00FE0614" w:rsidRDefault="00941C97" w:rsidP="00FE0614">
      <w:pPr>
        <w:pStyle w:val="NoSpacing"/>
        <w:spacing w:line="360" w:lineRule="auto"/>
        <w:jc w:val="both"/>
        <w:rPr>
          <w:rFonts w:ascii="Arial" w:hAnsi="Arial" w:cs="Arial"/>
          <w:lang w:val="en-GB"/>
        </w:rPr>
      </w:pPr>
      <w:r w:rsidRPr="00FE0614">
        <w:rPr>
          <w:rFonts w:ascii="Arial" w:hAnsi="Arial" w:cs="Arial"/>
          <w:lang w:val="en-GB"/>
        </w:rPr>
        <w:t>[183]</w:t>
      </w:r>
      <w:r w:rsidRPr="00FE0614">
        <w:rPr>
          <w:rFonts w:ascii="Arial" w:hAnsi="Arial" w:cs="Arial"/>
          <w:lang w:val="en-GB"/>
        </w:rPr>
        <w:tab/>
        <w:t xml:space="preserve">Whether or not this can be reasonably inferred is a </w:t>
      </w:r>
      <w:proofErr w:type="gramStart"/>
      <w:r w:rsidRPr="00FE0614">
        <w:rPr>
          <w:rFonts w:ascii="Arial" w:hAnsi="Arial" w:cs="Arial"/>
          <w:lang w:val="en-GB"/>
        </w:rPr>
        <w:t>fact based</w:t>
      </w:r>
      <w:proofErr w:type="gramEnd"/>
      <w:r w:rsidRPr="00FE0614">
        <w:rPr>
          <w:rFonts w:ascii="Arial" w:hAnsi="Arial" w:cs="Arial"/>
          <w:lang w:val="en-GB"/>
        </w:rPr>
        <w:t xml:space="preserve"> enquiry where the unique nature of every case needs to be considered.  The facts in </w:t>
      </w:r>
      <w:r w:rsidRPr="003C06DF">
        <w:rPr>
          <w:rFonts w:ascii="Arial" w:hAnsi="Arial" w:cs="Arial"/>
          <w:i/>
          <w:lang w:val="en-GB"/>
        </w:rPr>
        <w:t>Humphreys</w:t>
      </w:r>
      <w:r w:rsidRPr="00FE0614">
        <w:rPr>
          <w:rFonts w:ascii="Arial" w:hAnsi="Arial" w:cs="Arial"/>
          <w:lang w:val="en-GB"/>
        </w:rPr>
        <w:t xml:space="preserve"> are very different to the facts in this </w:t>
      </w:r>
      <w:r w:rsidR="00504749">
        <w:rPr>
          <w:rFonts w:ascii="Arial" w:hAnsi="Arial" w:cs="Arial"/>
          <w:lang w:val="en-GB"/>
        </w:rPr>
        <w:t>case</w:t>
      </w:r>
      <w:r w:rsidRPr="00FE0614">
        <w:rPr>
          <w:rFonts w:ascii="Arial" w:hAnsi="Arial" w:cs="Arial"/>
          <w:lang w:val="en-GB"/>
        </w:rPr>
        <w:t xml:space="preserve">. </w:t>
      </w:r>
      <w:proofErr w:type="gramStart"/>
      <w:r w:rsidRPr="00FE0614">
        <w:rPr>
          <w:rFonts w:ascii="Arial" w:hAnsi="Arial" w:cs="Arial"/>
          <w:lang w:val="en-GB"/>
        </w:rPr>
        <w:t>In light of</w:t>
      </w:r>
      <w:proofErr w:type="gramEnd"/>
      <w:r w:rsidRPr="00FE0614">
        <w:rPr>
          <w:rFonts w:ascii="Arial" w:hAnsi="Arial" w:cs="Arial"/>
          <w:lang w:val="en-GB"/>
        </w:rPr>
        <w:t xml:space="preserve"> the argument </w:t>
      </w:r>
      <w:r w:rsidR="00504749">
        <w:rPr>
          <w:rFonts w:ascii="Arial" w:hAnsi="Arial" w:cs="Arial"/>
          <w:lang w:val="en-GB"/>
        </w:rPr>
        <w:t xml:space="preserve">by the defence </w:t>
      </w:r>
      <w:r w:rsidRPr="00FE0614">
        <w:rPr>
          <w:rFonts w:ascii="Arial" w:hAnsi="Arial" w:cs="Arial"/>
          <w:lang w:val="en-GB"/>
        </w:rPr>
        <w:t xml:space="preserve">that the </w:t>
      </w:r>
      <w:r w:rsidRPr="00FE0614">
        <w:rPr>
          <w:rFonts w:ascii="Arial" w:hAnsi="Arial" w:cs="Arial"/>
          <w:lang w:val="en-GB"/>
        </w:rPr>
        <w:lastRenderedPageBreak/>
        <w:t xml:space="preserve">ratio in </w:t>
      </w:r>
      <w:r w:rsidRPr="003C06DF">
        <w:rPr>
          <w:rFonts w:ascii="Arial" w:hAnsi="Arial" w:cs="Arial"/>
          <w:i/>
          <w:lang w:val="en-GB"/>
        </w:rPr>
        <w:t>Humphreys</w:t>
      </w:r>
      <w:r w:rsidRPr="00FE0614">
        <w:rPr>
          <w:rFonts w:ascii="Arial" w:hAnsi="Arial" w:cs="Arial"/>
          <w:lang w:val="en-GB"/>
        </w:rPr>
        <w:t xml:space="preserve"> prevents a finding that </w:t>
      </w:r>
      <w:proofErr w:type="spellStart"/>
      <w:r w:rsidRPr="003C06DF">
        <w:rPr>
          <w:rFonts w:ascii="Arial" w:hAnsi="Arial" w:cs="Arial"/>
          <w:i/>
          <w:lang w:val="en-GB"/>
        </w:rPr>
        <w:t>dolus</w:t>
      </w:r>
      <w:proofErr w:type="spellEnd"/>
      <w:r w:rsidRPr="003C06DF">
        <w:rPr>
          <w:rFonts w:ascii="Arial" w:hAnsi="Arial" w:cs="Arial"/>
          <w:i/>
          <w:lang w:val="en-GB"/>
        </w:rPr>
        <w:t xml:space="preserve"> </w:t>
      </w:r>
      <w:proofErr w:type="spellStart"/>
      <w:r w:rsidRPr="003C06DF">
        <w:rPr>
          <w:rFonts w:ascii="Arial" w:hAnsi="Arial" w:cs="Arial"/>
          <w:i/>
          <w:lang w:val="en-GB"/>
        </w:rPr>
        <w:t>eventualis</w:t>
      </w:r>
      <w:proofErr w:type="spellEnd"/>
      <w:r w:rsidRPr="00FE0614">
        <w:rPr>
          <w:rFonts w:ascii="Arial" w:hAnsi="Arial" w:cs="Arial"/>
          <w:lang w:val="en-GB"/>
        </w:rPr>
        <w:t xml:space="preserve"> was present in this matter it is necessary to examine the facts </w:t>
      </w:r>
      <w:r w:rsidR="00504749">
        <w:rPr>
          <w:rFonts w:ascii="Arial" w:hAnsi="Arial" w:cs="Arial"/>
          <w:lang w:val="en-GB"/>
        </w:rPr>
        <w:t xml:space="preserve">of Humphreys </w:t>
      </w:r>
      <w:r w:rsidRPr="00FE0614">
        <w:rPr>
          <w:rFonts w:ascii="Arial" w:hAnsi="Arial" w:cs="Arial"/>
          <w:lang w:val="en-GB"/>
        </w:rPr>
        <w:t>in some detail.</w:t>
      </w:r>
    </w:p>
    <w:p w14:paraId="13F013EA" w14:textId="77777777" w:rsidR="00941C97" w:rsidRPr="00FE0614" w:rsidRDefault="00941C97" w:rsidP="00FE0614">
      <w:pPr>
        <w:pStyle w:val="NoSpacing"/>
        <w:spacing w:line="360" w:lineRule="auto"/>
        <w:jc w:val="both"/>
        <w:rPr>
          <w:rFonts w:ascii="Arial" w:hAnsi="Arial" w:cs="Arial"/>
          <w:lang w:val="en-GB"/>
        </w:rPr>
      </w:pPr>
    </w:p>
    <w:p w14:paraId="7C38BC6A" w14:textId="77777777" w:rsidR="00941C97" w:rsidRPr="00FE0614" w:rsidRDefault="00941C97" w:rsidP="00FE0614">
      <w:pPr>
        <w:spacing w:line="360" w:lineRule="auto"/>
        <w:jc w:val="both"/>
        <w:rPr>
          <w:rFonts w:ascii="Arial" w:hAnsi="Arial" w:cs="Arial"/>
        </w:rPr>
      </w:pPr>
      <w:r w:rsidRPr="00FE0614">
        <w:rPr>
          <w:rFonts w:ascii="Arial" w:hAnsi="Arial" w:cs="Arial"/>
        </w:rPr>
        <w:t>[184]</w:t>
      </w:r>
      <w:r w:rsidRPr="00FE0614">
        <w:rPr>
          <w:rFonts w:ascii="Arial" w:hAnsi="Arial" w:cs="Arial"/>
        </w:rPr>
        <w:tab/>
        <w:t xml:space="preserve">In </w:t>
      </w:r>
      <w:r w:rsidRPr="003C06DF">
        <w:rPr>
          <w:rFonts w:ascii="Arial" w:hAnsi="Arial" w:cs="Arial"/>
          <w:i/>
        </w:rPr>
        <w:t>Humphreys</w:t>
      </w:r>
      <w:r w:rsidRPr="00FE0614">
        <w:rPr>
          <w:rFonts w:ascii="Arial" w:hAnsi="Arial" w:cs="Arial"/>
        </w:rPr>
        <w:t xml:space="preserve"> all the charges arose from a single incident which occurred on 25 August 2010 when a minibus, driven by the appellant, was hit by a train on a railway crossing near Blackheath on the outskirts of Cape Town. There were fourteen children in the minibus, ranging in ages between seven and sixteen years. Ten of the children were fatally injured in the collision, which gave rise to the ten charges of murder. Four of them fortunately </w:t>
      </w:r>
      <w:proofErr w:type="gramStart"/>
      <w:r w:rsidRPr="00FE0614">
        <w:rPr>
          <w:rFonts w:ascii="Arial" w:hAnsi="Arial" w:cs="Arial"/>
        </w:rPr>
        <w:t>survived, but</w:t>
      </w:r>
      <w:proofErr w:type="gramEnd"/>
      <w:r w:rsidRPr="00FE0614">
        <w:rPr>
          <w:rFonts w:ascii="Arial" w:hAnsi="Arial" w:cs="Arial"/>
        </w:rPr>
        <w:t xml:space="preserve"> were seriously injured. They were cited as the complainants in the four charges of attempted murder. At the end of the trial the appellant was convicted as charged on all fourteen counts and sentenced to an effective period of 20 years’ imprisonment. An appeal was lodged against both the convictions and the sentences imposed. On appeal, </w:t>
      </w:r>
      <w:r w:rsidR="00DC2669">
        <w:rPr>
          <w:rFonts w:ascii="Arial" w:hAnsi="Arial" w:cs="Arial"/>
        </w:rPr>
        <w:t xml:space="preserve">one of </w:t>
      </w:r>
      <w:r w:rsidRPr="00FE0614">
        <w:rPr>
          <w:rFonts w:ascii="Arial" w:hAnsi="Arial" w:cs="Arial"/>
        </w:rPr>
        <w:t>the appellant’s main contention</w:t>
      </w:r>
      <w:r w:rsidR="00DC2669">
        <w:rPr>
          <w:rFonts w:ascii="Arial" w:hAnsi="Arial" w:cs="Arial"/>
        </w:rPr>
        <w:t>s</w:t>
      </w:r>
      <w:r w:rsidRPr="00FE0614">
        <w:rPr>
          <w:rFonts w:ascii="Arial" w:hAnsi="Arial" w:cs="Arial"/>
        </w:rPr>
        <w:t xml:space="preserve"> was that the State had failed to prove the element of murder described as </w:t>
      </w:r>
      <w:proofErr w:type="spellStart"/>
      <w:r w:rsidRPr="00FE0614">
        <w:rPr>
          <w:rFonts w:ascii="Arial" w:hAnsi="Arial" w:cs="Arial"/>
          <w:i/>
          <w:iCs/>
        </w:rPr>
        <w:t>dolus</w:t>
      </w:r>
      <w:proofErr w:type="spellEnd"/>
      <w:r w:rsidRPr="00FE0614">
        <w:rPr>
          <w:rFonts w:ascii="Arial" w:hAnsi="Arial" w:cs="Arial"/>
          <w:i/>
          <w:iCs/>
        </w:rPr>
        <w:t xml:space="preserve"> </w:t>
      </w:r>
      <w:r w:rsidRPr="00FE0614">
        <w:rPr>
          <w:rFonts w:ascii="Arial" w:hAnsi="Arial" w:cs="Arial"/>
        </w:rPr>
        <w:t xml:space="preserve">or intent, and more in particular </w:t>
      </w:r>
      <w:proofErr w:type="spellStart"/>
      <w:r w:rsidRPr="00FE0614">
        <w:rPr>
          <w:rFonts w:ascii="Arial" w:hAnsi="Arial" w:cs="Arial"/>
          <w:i/>
          <w:iCs/>
        </w:rPr>
        <w:t>dolus</w:t>
      </w:r>
      <w:proofErr w:type="spellEnd"/>
      <w:r w:rsidRPr="00FE0614">
        <w:rPr>
          <w:rFonts w:ascii="Arial" w:hAnsi="Arial" w:cs="Arial"/>
          <w:i/>
          <w:iCs/>
        </w:rPr>
        <w:t xml:space="preserve"> </w:t>
      </w:r>
      <w:proofErr w:type="spellStart"/>
      <w:r w:rsidRPr="00FE0614">
        <w:rPr>
          <w:rFonts w:ascii="Arial" w:hAnsi="Arial" w:cs="Arial"/>
          <w:i/>
          <w:iCs/>
        </w:rPr>
        <w:t>eventualis</w:t>
      </w:r>
      <w:proofErr w:type="spellEnd"/>
      <w:r w:rsidRPr="00FE0614">
        <w:rPr>
          <w:rFonts w:ascii="Arial" w:hAnsi="Arial" w:cs="Arial"/>
        </w:rPr>
        <w:t xml:space="preserve">. </w:t>
      </w:r>
    </w:p>
    <w:p w14:paraId="27A1287E" w14:textId="77777777" w:rsidR="003C06DF" w:rsidRDefault="003C06DF" w:rsidP="00FE0614">
      <w:pPr>
        <w:pStyle w:val="NoSpacing"/>
        <w:spacing w:line="360" w:lineRule="auto"/>
        <w:jc w:val="both"/>
        <w:rPr>
          <w:rFonts w:ascii="Arial" w:hAnsi="Arial" w:cs="Arial"/>
        </w:rPr>
      </w:pPr>
    </w:p>
    <w:p w14:paraId="6C9B3885"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[185]</w:t>
      </w:r>
      <w:r w:rsidRPr="00FE0614">
        <w:rPr>
          <w:rFonts w:ascii="Arial" w:hAnsi="Arial" w:cs="Arial"/>
        </w:rPr>
        <w:tab/>
        <w:t>One of the key issues that arose was the is</w:t>
      </w:r>
      <w:r w:rsidR="003C06DF">
        <w:rPr>
          <w:rFonts w:ascii="Arial" w:hAnsi="Arial" w:cs="Arial"/>
        </w:rPr>
        <w:t>sue of conscious negligence or ‘</w:t>
      </w:r>
      <w:proofErr w:type="spellStart"/>
      <w:r w:rsidRPr="00FE0614">
        <w:rPr>
          <w:rFonts w:ascii="Arial" w:hAnsi="Arial" w:cs="Arial"/>
        </w:rPr>
        <w:t>luxuria</w:t>
      </w:r>
      <w:proofErr w:type="spellEnd"/>
      <w:r w:rsidR="003C06DF">
        <w:rPr>
          <w:rFonts w:ascii="Arial" w:hAnsi="Arial" w:cs="Arial"/>
        </w:rPr>
        <w:t>’.</w:t>
      </w:r>
      <w:r w:rsidRPr="00FE0614">
        <w:rPr>
          <w:rFonts w:ascii="Arial" w:hAnsi="Arial" w:cs="Arial"/>
        </w:rPr>
        <w:t xml:space="preserve"> Brand JA</w:t>
      </w:r>
      <w:r w:rsidRPr="00FE0614">
        <w:rPr>
          <w:rStyle w:val="FootnoteReference"/>
          <w:rFonts w:ascii="Arial" w:hAnsi="Arial" w:cs="Arial"/>
        </w:rPr>
        <w:footnoteReference w:id="59"/>
      </w:r>
      <w:r w:rsidRPr="00FE0614">
        <w:rPr>
          <w:rFonts w:ascii="Arial" w:hAnsi="Arial" w:cs="Arial"/>
        </w:rPr>
        <w:t xml:space="preserve"> relied upon the following explanatory dictum by Jansen JA in </w:t>
      </w:r>
      <w:r w:rsidRPr="003C06DF">
        <w:rPr>
          <w:rFonts w:ascii="Arial" w:hAnsi="Arial" w:cs="Arial"/>
          <w:i/>
        </w:rPr>
        <w:t>S v Ngubane</w:t>
      </w:r>
      <w:r w:rsidRPr="00FE0614">
        <w:rPr>
          <w:rFonts w:ascii="Arial" w:hAnsi="Arial" w:cs="Arial"/>
        </w:rPr>
        <w:t xml:space="preserve">: </w:t>
      </w:r>
    </w:p>
    <w:p w14:paraId="19D442DA"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w:t>
      </w:r>
      <w:r w:rsidRPr="003C06DF">
        <w:rPr>
          <w:rFonts w:ascii="Arial" w:hAnsi="Arial" w:cs="Arial"/>
          <w:sz w:val="22"/>
          <w:szCs w:val="22"/>
        </w:rPr>
        <w:t xml:space="preserve">A man may foresee the possibility of harm and yet be negligent in respect of that harm ensuing, </w:t>
      </w:r>
      <w:r w:rsidR="00DB346D" w:rsidRPr="003C06DF">
        <w:rPr>
          <w:rFonts w:ascii="Arial" w:hAnsi="Arial" w:cs="Arial"/>
          <w:sz w:val="22"/>
          <w:szCs w:val="22"/>
        </w:rPr>
        <w:t>e.g.</w:t>
      </w:r>
      <w:r w:rsidRPr="003C06DF">
        <w:rPr>
          <w:rFonts w:ascii="Arial" w:hAnsi="Arial" w:cs="Arial"/>
          <w:sz w:val="22"/>
          <w:szCs w:val="22"/>
        </w:rPr>
        <w:t xml:space="preserve"> by unreasonably underestimating the degree of possibility or unreasonably failing to take steps to avoid that possibility ... The concept of conscious (advertent) negligence (</w:t>
      </w:r>
      <w:proofErr w:type="spellStart"/>
      <w:r w:rsidRPr="003C06DF">
        <w:rPr>
          <w:rFonts w:ascii="Arial" w:hAnsi="Arial" w:cs="Arial"/>
          <w:sz w:val="22"/>
          <w:szCs w:val="22"/>
        </w:rPr>
        <w:t>luxuria</w:t>
      </w:r>
      <w:proofErr w:type="spellEnd"/>
      <w:r w:rsidRPr="003C06DF">
        <w:rPr>
          <w:rFonts w:ascii="Arial" w:hAnsi="Arial" w:cs="Arial"/>
          <w:sz w:val="22"/>
          <w:szCs w:val="22"/>
        </w:rPr>
        <w:t>) is well known on the Continent and has in recent times often been discussed by our writers</w:t>
      </w:r>
      <w:proofErr w:type="gramStart"/>
      <w:r w:rsidRPr="003C06DF">
        <w:rPr>
          <w:rFonts w:ascii="Arial" w:hAnsi="Arial" w:cs="Arial"/>
          <w:sz w:val="22"/>
          <w:szCs w:val="22"/>
        </w:rPr>
        <w:t>... .</w:t>
      </w:r>
      <w:proofErr w:type="gramEnd"/>
      <w:r w:rsidRPr="003C06DF">
        <w:rPr>
          <w:rFonts w:ascii="Arial" w:hAnsi="Arial" w:cs="Arial"/>
          <w:sz w:val="22"/>
          <w:szCs w:val="22"/>
        </w:rPr>
        <w:t xml:space="preserve"> Conscious negligence is not to be equated with </w:t>
      </w:r>
      <w:proofErr w:type="spellStart"/>
      <w:r w:rsidRPr="003C06DF">
        <w:rPr>
          <w:rFonts w:ascii="Arial" w:hAnsi="Arial" w:cs="Arial"/>
          <w:i/>
          <w:sz w:val="22"/>
          <w:szCs w:val="22"/>
        </w:rPr>
        <w:t>dolus</w:t>
      </w:r>
      <w:proofErr w:type="spellEnd"/>
      <w:r w:rsidRPr="003C06DF">
        <w:rPr>
          <w:rFonts w:ascii="Arial" w:hAnsi="Arial" w:cs="Arial"/>
          <w:i/>
          <w:sz w:val="22"/>
          <w:szCs w:val="22"/>
        </w:rPr>
        <w:t xml:space="preserve"> </w:t>
      </w:r>
      <w:proofErr w:type="spellStart"/>
      <w:r w:rsidRPr="003C06DF">
        <w:rPr>
          <w:rFonts w:ascii="Arial" w:hAnsi="Arial" w:cs="Arial"/>
          <w:i/>
          <w:sz w:val="22"/>
          <w:szCs w:val="22"/>
        </w:rPr>
        <w:t>eventualis</w:t>
      </w:r>
      <w:proofErr w:type="spellEnd"/>
      <w:r w:rsidRPr="003C06DF">
        <w:rPr>
          <w:rFonts w:ascii="Arial" w:hAnsi="Arial" w:cs="Arial"/>
          <w:sz w:val="22"/>
          <w:szCs w:val="22"/>
        </w:rPr>
        <w:t xml:space="preserve">. The distinguishing feature of </w:t>
      </w:r>
      <w:proofErr w:type="spellStart"/>
      <w:r w:rsidRPr="003C06DF">
        <w:rPr>
          <w:rFonts w:ascii="Arial" w:hAnsi="Arial" w:cs="Arial"/>
          <w:i/>
          <w:sz w:val="22"/>
          <w:szCs w:val="22"/>
        </w:rPr>
        <w:t>dolus</w:t>
      </w:r>
      <w:proofErr w:type="spellEnd"/>
      <w:r w:rsidRPr="003C06DF">
        <w:rPr>
          <w:rFonts w:ascii="Arial" w:hAnsi="Arial" w:cs="Arial"/>
          <w:i/>
          <w:sz w:val="22"/>
          <w:szCs w:val="22"/>
        </w:rPr>
        <w:t xml:space="preserve"> </w:t>
      </w:r>
      <w:proofErr w:type="spellStart"/>
      <w:r w:rsidRPr="003C06DF">
        <w:rPr>
          <w:rFonts w:ascii="Arial" w:hAnsi="Arial" w:cs="Arial"/>
          <w:i/>
          <w:sz w:val="22"/>
          <w:szCs w:val="22"/>
        </w:rPr>
        <w:t>eventualis</w:t>
      </w:r>
      <w:proofErr w:type="spellEnd"/>
      <w:r w:rsidRPr="003C06DF">
        <w:rPr>
          <w:rFonts w:ascii="Arial" w:hAnsi="Arial" w:cs="Arial"/>
          <w:sz w:val="22"/>
          <w:szCs w:val="22"/>
        </w:rPr>
        <w:t xml:space="preserve"> is the volitional component: the agent (the perpetrator) “consents” to the consequence foreseen as a possibility, he “reconciles himself” to it, he “takes it into the </w:t>
      </w:r>
      <w:proofErr w:type="gramStart"/>
      <w:r w:rsidRPr="003C06DF">
        <w:rPr>
          <w:rFonts w:ascii="Arial" w:hAnsi="Arial" w:cs="Arial"/>
          <w:sz w:val="22"/>
          <w:szCs w:val="22"/>
        </w:rPr>
        <w:t>bargain”...</w:t>
      </w:r>
      <w:proofErr w:type="gramEnd"/>
      <w:r w:rsidRPr="003C06DF">
        <w:rPr>
          <w:rFonts w:ascii="Arial" w:hAnsi="Arial" w:cs="Arial"/>
          <w:sz w:val="22"/>
          <w:szCs w:val="22"/>
        </w:rPr>
        <w:t xml:space="preserve"> . Our cases often speak of the agent being “reckless” of that consequence, but in this </w:t>
      </w:r>
      <w:proofErr w:type="gramStart"/>
      <w:r w:rsidRPr="003C06DF">
        <w:rPr>
          <w:rFonts w:ascii="Arial" w:hAnsi="Arial" w:cs="Arial"/>
          <w:sz w:val="22"/>
          <w:szCs w:val="22"/>
        </w:rPr>
        <w:t>context</w:t>
      </w:r>
      <w:proofErr w:type="gramEnd"/>
      <w:r w:rsidRPr="003C06DF">
        <w:rPr>
          <w:rFonts w:ascii="Arial" w:hAnsi="Arial" w:cs="Arial"/>
          <w:sz w:val="22"/>
          <w:szCs w:val="22"/>
        </w:rPr>
        <w:t xml:space="preserve"> it means consenting, reconciling or taking into the bargain ... and not the “recklessness” of the Anglo American systems nor an aggravated degree of negligence. It is </w:t>
      </w:r>
      <w:proofErr w:type="gramStart"/>
      <w:r w:rsidRPr="003C06DF">
        <w:rPr>
          <w:rFonts w:ascii="Arial" w:hAnsi="Arial" w:cs="Arial"/>
          <w:sz w:val="22"/>
          <w:szCs w:val="22"/>
        </w:rPr>
        <w:t>the particular, subjective</w:t>
      </w:r>
      <w:proofErr w:type="gramEnd"/>
      <w:r w:rsidRPr="003C06DF">
        <w:rPr>
          <w:rFonts w:ascii="Arial" w:hAnsi="Arial" w:cs="Arial"/>
          <w:sz w:val="22"/>
          <w:szCs w:val="22"/>
        </w:rPr>
        <w:t xml:space="preserve">, volitional mental state in regard to the foreseen possibility which characterises </w:t>
      </w:r>
      <w:proofErr w:type="spellStart"/>
      <w:r w:rsidRPr="003C06DF">
        <w:rPr>
          <w:rFonts w:ascii="Arial" w:hAnsi="Arial" w:cs="Arial"/>
          <w:i/>
          <w:sz w:val="22"/>
          <w:szCs w:val="22"/>
        </w:rPr>
        <w:t>dolus</w:t>
      </w:r>
      <w:proofErr w:type="spellEnd"/>
      <w:r w:rsidRPr="003C06DF">
        <w:rPr>
          <w:rFonts w:ascii="Arial" w:hAnsi="Arial" w:cs="Arial"/>
          <w:i/>
          <w:sz w:val="22"/>
          <w:szCs w:val="22"/>
        </w:rPr>
        <w:t xml:space="preserve"> </w:t>
      </w:r>
      <w:proofErr w:type="spellStart"/>
      <w:r w:rsidRPr="003C06DF">
        <w:rPr>
          <w:rFonts w:ascii="Arial" w:hAnsi="Arial" w:cs="Arial"/>
          <w:i/>
          <w:sz w:val="22"/>
          <w:szCs w:val="22"/>
        </w:rPr>
        <w:t>eventualis</w:t>
      </w:r>
      <w:proofErr w:type="spellEnd"/>
      <w:r w:rsidRPr="003C06DF">
        <w:rPr>
          <w:rFonts w:ascii="Arial" w:hAnsi="Arial" w:cs="Arial"/>
          <w:sz w:val="22"/>
          <w:szCs w:val="22"/>
        </w:rPr>
        <w:t xml:space="preserve"> and which is absent in </w:t>
      </w:r>
      <w:proofErr w:type="spellStart"/>
      <w:r w:rsidRPr="003C06DF">
        <w:rPr>
          <w:rFonts w:ascii="Arial" w:hAnsi="Arial" w:cs="Arial"/>
          <w:sz w:val="22"/>
          <w:szCs w:val="22"/>
        </w:rPr>
        <w:t>luxuria</w:t>
      </w:r>
      <w:proofErr w:type="spellEnd"/>
      <w:r w:rsidRPr="003C06DF">
        <w:rPr>
          <w:rFonts w:ascii="Arial" w:hAnsi="Arial" w:cs="Arial"/>
          <w:sz w:val="22"/>
          <w:szCs w:val="22"/>
        </w:rPr>
        <w:t>.</w:t>
      </w:r>
      <w:r w:rsidRPr="00FE0614">
        <w:rPr>
          <w:rFonts w:ascii="Arial" w:hAnsi="Arial" w:cs="Arial"/>
        </w:rPr>
        <w:t xml:space="preserve">’ </w:t>
      </w:r>
    </w:p>
    <w:p w14:paraId="7F155479" w14:textId="77777777" w:rsidR="00941C97" w:rsidRPr="00FE0614" w:rsidRDefault="00941C97" w:rsidP="00FE0614">
      <w:pPr>
        <w:pStyle w:val="NoSpacing"/>
        <w:spacing w:line="360" w:lineRule="auto"/>
        <w:jc w:val="both"/>
        <w:rPr>
          <w:rFonts w:ascii="Arial" w:hAnsi="Arial" w:cs="Arial"/>
        </w:rPr>
      </w:pPr>
    </w:p>
    <w:p w14:paraId="70569765" w14:textId="77777777" w:rsidR="00941C97" w:rsidRPr="00FE0614" w:rsidRDefault="00941C97" w:rsidP="00FE0614">
      <w:pPr>
        <w:spacing w:line="360" w:lineRule="auto"/>
        <w:jc w:val="both"/>
        <w:rPr>
          <w:rFonts w:ascii="Arial" w:hAnsi="Arial" w:cs="Arial"/>
        </w:rPr>
      </w:pPr>
      <w:r w:rsidRPr="00FE0614">
        <w:rPr>
          <w:rFonts w:ascii="Arial" w:hAnsi="Arial" w:cs="Arial"/>
        </w:rPr>
        <w:t>[186]</w:t>
      </w:r>
      <w:r w:rsidRPr="00FE0614">
        <w:rPr>
          <w:rFonts w:ascii="Arial" w:hAnsi="Arial" w:cs="Arial"/>
        </w:rPr>
        <w:tab/>
        <w:t xml:space="preserve">The SCA set aside the conviction finding that the trial court had elevated the aggravated recklessness of the driving by the appellant to conduct that satisfied the </w:t>
      </w:r>
      <w:r w:rsidRPr="00FE0614">
        <w:rPr>
          <w:rFonts w:ascii="Arial" w:hAnsi="Arial" w:cs="Arial"/>
        </w:rPr>
        <w:lastRenderedPageBreak/>
        <w:t xml:space="preserve">second element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xml:space="preserve"> whereas recklessness in this context constitutes aggravated negligence and that means that the conative aspect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xml:space="preserve"> was absent.</w:t>
      </w:r>
    </w:p>
    <w:p w14:paraId="44FAFE32" w14:textId="77777777" w:rsidR="00EE6503" w:rsidRPr="00FE0614" w:rsidRDefault="00EE6503" w:rsidP="00FE0614">
      <w:pPr>
        <w:spacing w:line="360" w:lineRule="auto"/>
        <w:jc w:val="both"/>
        <w:rPr>
          <w:rFonts w:ascii="Arial" w:hAnsi="Arial" w:cs="Arial"/>
        </w:rPr>
      </w:pPr>
    </w:p>
    <w:p w14:paraId="6BF68B6B" w14:textId="77777777" w:rsidR="00504749" w:rsidRDefault="00941C97" w:rsidP="00FE0614">
      <w:pPr>
        <w:spacing w:line="360" w:lineRule="auto"/>
        <w:jc w:val="both"/>
        <w:rPr>
          <w:rFonts w:ascii="Arial" w:hAnsi="Arial" w:cs="Arial"/>
        </w:rPr>
      </w:pPr>
      <w:r w:rsidRPr="00FE0614">
        <w:rPr>
          <w:rFonts w:ascii="Arial" w:hAnsi="Arial" w:cs="Arial"/>
        </w:rPr>
        <w:t>[187]</w:t>
      </w:r>
      <w:r w:rsidRPr="00FE0614">
        <w:rPr>
          <w:rFonts w:ascii="Arial" w:hAnsi="Arial" w:cs="Arial"/>
        </w:rPr>
        <w:tab/>
        <w:t xml:space="preserve">The true enquiry under this rubric was whether the appellant took the consequences that he foresaw into the bargain; and whether it could be inferred that it was immaterial to him whether these consequences would flow from his actions. Conversely stated, the court found, that the principle was that if it could reasonably be inferred that the appellant might have thought that the possible collision he subjectively foresaw would not actually occur, the second element of </w:t>
      </w:r>
      <w:proofErr w:type="spellStart"/>
      <w:r w:rsidRPr="00FE0614">
        <w:rPr>
          <w:rFonts w:ascii="Arial" w:hAnsi="Arial" w:cs="Arial"/>
          <w:i/>
          <w:iCs/>
        </w:rPr>
        <w:t>dolus</w:t>
      </w:r>
      <w:proofErr w:type="spellEnd"/>
      <w:r w:rsidRPr="00FE0614">
        <w:rPr>
          <w:rFonts w:ascii="Arial" w:hAnsi="Arial" w:cs="Arial"/>
          <w:i/>
          <w:iCs/>
        </w:rPr>
        <w:t xml:space="preserve"> </w:t>
      </w:r>
      <w:proofErr w:type="spellStart"/>
      <w:r w:rsidRPr="00FE0614">
        <w:rPr>
          <w:rFonts w:ascii="Arial" w:hAnsi="Arial" w:cs="Arial"/>
          <w:i/>
          <w:iCs/>
        </w:rPr>
        <w:t>eventualis</w:t>
      </w:r>
      <w:proofErr w:type="spellEnd"/>
      <w:r w:rsidRPr="00FE0614">
        <w:rPr>
          <w:rFonts w:ascii="Arial" w:hAnsi="Arial" w:cs="Arial"/>
          <w:i/>
          <w:iCs/>
        </w:rPr>
        <w:t xml:space="preserve"> </w:t>
      </w:r>
      <w:r w:rsidRPr="00FE0614">
        <w:rPr>
          <w:rFonts w:ascii="Arial" w:hAnsi="Arial" w:cs="Arial"/>
        </w:rPr>
        <w:t xml:space="preserve">would not have been established. </w:t>
      </w:r>
    </w:p>
    <w:p w14:paraId="6C4F7E1B" w14:textId="77777777" w:rsidR="00504749" w:rsidRPr="00FE0614" w:rsidRDefault="00504749" w:rsidP="00FE0614">
      <w:pPr>
        <w:spacing w:line="360" w:lineRule="auto"/>
        <w:jc w:val="both"/>
        <w:rPr>
          <w:rFonts w:ascii="Arial" w:hAnsi="Arial" w:cs="Arial"/>
        </w:rPr>
      </w:pPr>
    </w:p>
    <w:p w14:paraId="40A5C3ED" w14:textId="77777777" w:rsidR="00941C97" w:rsidRPr="00FE0614" w:rsidRDefault="00941C97" w:rsidP="00FE0614">
      <w:pPr>
        <w:pStyle w:val="NoSpacing"/>
        <w:spacing w:line="360" w:lineRule="auto"/>
        <w:jc w:val="both"/>
        <w:rPr>
          <w:rFonts w:ascii="Arial" w:hAnsi="Arial" w:cs="Arial"/>
          <w:b/>
          <w:bCs/>
        </w:rPr>
      </w:pPr>
      <w:r w:rsidRPr="00FE0614">
        <w:rPr>
          <w:rFonts w:ascii="Arial" w:hAnsi="Arial" w:cs="Arial"/>
          <w:b/>
          <w:bCs/>
        </w:rPr>
        <w:t xml:space="preserve">Mistaken belief that accident would not </w:t>
      </w:r>
      <w:proofErr w:type="gramStart"/>
      <w:r w:rsidRPr="00FE0614">
        <w:rPr>
          <w:rFonts w:ascii="Arial" w:hAnsi="Arial" w:cs="Arial"/>
          <w:b/>
          <w:bCs/>
        </w:rPr>
        <w:t>occur</w:t>
      </w:r>
      <w:proofErr w:type="gramEnd"/>
    </w:p>
    <w:p w14:paraId="325A2727"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[188]</w:t>
      </w:r>
      <w:r w:rsidRPr="00FE0614">
        <w:rPr>
          <w:rFonts w:ascii="Arial" w:hAnsi="Arial" w:cs="Arial"/>
        </w:rPr>
        <w:tab/>
        <w:t>In this case Humphreys who was very aware of the operation of trains in the area as he had previously been employed as a shunter before he started a children</w:t>
      </w:r>
      <w:r w:rsidR="00DC2669">
        <w:rPr>
          <w:rFonts w:ascii="Arial" w:hAnsi="Arial" w:cs="Arial"/>
        </w:rPr>
        <w:t>’</w:t>
      </w:r>
      <w:r w:rsidRPr="00FE0614">
        <w:rPr>
          <w:rFonts w:ascii="Arial" w:hAnsi="Arial" w:cs="Arial"/>
        </w:rPr>
        <w:t xml:space="preserve">s transport business. He overtook a line of cars waiting to cross railway line. The boom gates had closed with red signings instructing all vehicles to stop at the railway crossing. A vehicle can manoeuvre between the two boom gates and continue driving. The reliable evidence was that the accused had done this on two previous occasions without mishap. On this occasion a collision ensued killing 8 children and injuring four. </w:t>
      </w:r>
    </w:p>
    <w:p w14:paraId="479CC4A8" w14:textId="77777777" w:rsidR="00941C97" w:rsidRPr="00FE0614" w:rsidRDefault="00941C97" w:rsidP="00FE0614">
      <w:pPr>
        <w:pStyle w:val="NoSpacing"/>
        <w:spacing w:line="360" w:lineRule="auto"/>
        <w:jc w:val="both"/>
        <w:rPr>
          <w:rFonts w:ascii="Arial" w:hAnsi="Arial" w:cs="Arial"/>
        </w:rPr>
      </w:pPr>
    </w:p>
    <w:p w14:paraId="6431316D"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[189]</w:t>
      </w:r>
      <w:r w:rsidRPr="00FE0614">
        <w:rPr>
          <w:rFonts w:ascii="Arial" w:hAnsi="Arial" w:cs="Arial"/>
        </w:rPr>
        <w:tab/>
        <w:t xml:space="preserve">The accused was convicted of murder and attempted murder. The court found that the appellant in Humphreys was consciously negligent on two </w:t>
      </w:r>
      <w:proofErr w:type="gramStart"/>
      <w:r w:rsidRPr="00FE0614">
        <w:rPr>
          <w:rFonts w:ascii="Arial" w:hAnsi="Arial" w:cs="Arial"/>
        </w:rPr>
        <w:t>basis</w:t>
      </w:r>
      <w:proofErr w:type="gramEnd"/>
      <w:r w:rsidRPr="00FE0614">
        <w:rPr>
          <w:rFonts w:ascii="Arial" w:hAnsi="Arial" w:cs="Arial"/>
        </w:rPr>
        <w:t>, I deal with the second reason first, the court held:</w:t>
      </w:r>
      <w:r w:rsidRPr="00FE0614">
        <w:rPr>
          <w:rStyle w:val="FootnoteReference"/>
          <w:rFonts w:ascii="Arial" w:hAnsi="Arial" w:cs="Arial"/>
        </w:rPr>
        <w:footnoteReference w:id="60"/>
      </w:r>
    </w:p>
    <w:p w14:paraId="4E421EFA"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w:t>
      </w:r>
      <w:r w:rsidRPr="003C06DF">
        <w:rPr>
          <w:rFonts w:ascii="Arial" w:hAnsi="Arial" w:cs="Arial"/>
          <w:sz w:val="22"/>
          <w:szCs w:val="22"/>
        </w:rPr>
        <w:t>My second reason for concluding that the appellant did not reconcile himself with the consequences rests on the evidence that the appellant had successfully performed the same manoeuvre in virtually the same circumstances previously...[T]he fact that the appellant had previously been successful in performing this manoeuvre probably led him to the misplaced sense of confidence that he could safely repeat the same exercise.</w:t>
      </w:r>
      <w:r w:rsidRPr="00FE0614">
        <w:rPr>
          <w:rFonts w:ascii="Arial" w:hAnsi="Arial" w:cs="Arial"/>
        </w:rPr>
        <w:t xml:space="preserve">’ </w:t>
      </w:r>
    </w:p>
    <w:p w14:paraId="59AB4ABD" w14:textId="77777777" w:rsidR="00941C97" w:rsidRPr="00FE0614" w:rsidRDefault="00941C97" w:rsidP="00FE0614">
      <w:pPr>
        <w:pStyle w:val="NoSpacing"/>
        <w:spacing w:line="360" w:lineRule="auto"/>
        <w:jc w:val="both"/>
        <w:rPr>
          <w:rFonts w:ascii="Arial" w:hAnsi="Arial" w:cs="Arial"/>
        </w:rPr>
      </w:pPr>
    </w:p>
    <w:p w14:paraId="1B5F2069" w14:textId="77777777" w:rsidR="00941C97" w:rsidRPr="00FE0614" w:rsidRDefault="00941C97" w:rsidP="00FE0614">
      <w:pPr>
        <w:spacing w:line="360" w:lineRule="auto"/>
        <w:jc w:val="both"/>
        <w:rPr>
          <w:rFonts w:ascii="Arial" w:hAnsi="Arial" w:cs="Arial"/>
        </w:rPr>
      </w:pPr>
      <w:r w:rsidRPr="00FE0614">
        <w:rPr>
          <w:rFonts w:ascii="Arial" w:hAnsi="Arial" w:cs="Arial"/>
        </w:rPr>
        <w:t>[190]</w:t>
      </w:r>
      <w:r w:rsidRPr="00FE0614">
        <w:rPr>
          <w:rFonts w:ascii="Arial" w:hAnsi="Arial" w:cs="Arial"/>
        </w:rPr>
        <w:tab/>
      </w:r>
      <w:proofErr w:type="gramStart"/>
      <w:r w:rsidRPr="00FE0614">
        <w:rPr>
          <w:rFonts w:ascii="Arial" w:hAnsi="Arial" w:cs="Arial"/>
        </w:rPr>
        <w:t>This accords</w:t>
      </w:r>
      <w:proofErr w:type="gramEnd"/>
      <w:r w:rsidRPr="00FE0614">
        <w:rPr>
          <w:rFonts w:ascii="Arial" w:hAnsi="Arial" w:cs="Arial"/>
        </w:rPr>
        <w:t xml:space="preserve"> with the concept of </w:t>
      </w:r>
      <w:r w:rsidR="00504749">
        <w:rPr>
          <w:rFonts w:ascii="Arial" w:hAnsi="Arial" w:cs="Arial"/>
        </w:rPr>
        <w:t xml:space="preserve">conscious negligence or </w:t>
      </w:r>
      <w:proofErr w:type="spellStart"/>
      <w:r w:rsidRPr="00FE0614">
        <w:rPr>
          <w:rFonts w:ascii="Arial" w:hAnsi="Arial" w:cs="Arial"/>
        </w:rPr>
        <w:t>luxuria</w:t>
      </w:r>
      <w:proofErr w:type="spellEnd"/>
      <w:r w:rsidRPr="00FE0614">
        <w:rPr>
          <w:rFonts w:ascii="Arial" w:hAnsi="Arial" w:cs="Arial"/>
        </w:rPr>
        <w:t xml:space="preserve">, If the appellant, fuelled by his confidence in previously successfully ignoring the warning signals with no ill effects, genuinely believed that he would not collide with the train when repeating this course of conduct, then he would not have the necessary </w:t>
      </w:r>
      <w:r w:rsidRPr="00FE0614">
        <w:rPr>
          <w:rFonts w:ascii="Arial" w:hAnsi="Arial" w:cs="Arial"/>
        </w:rPr>
        <w:lastRenderedPageBreak/>
        <w:t xml:space="preserve">intention, and could indeed not be held liable for murder. At best, as was ultimately held by the court, he should be convicted of culpable homicide for any deaths occurring in such circumstances </w:t>
      </w:r>
      <w:proofErr w:type="gramStart"/>
      <w:r w:rsidRPr="00FE0614">
        <w:rPr>
          <w:rFonts w:ascii="Arial" w:hAnsi="Arial" w:cs="Arial"/>
        </w:rPr>
        <w:t>on the basis of</w:t>
      </w:r>
      <w:proofErr w:type="gramEnd"/>
      <w:r w:rsidRPr="00FE0614">
        <w:rPr>
          <w:rFonts w:ascii="Arial" w:hAnsi="Arial" w:cs="Arial"/>
        </w:rPr>
        <w:t xml:space="preserve"> his conscious negligence. Conscious negligence cannot equate to intention and/or the satisfying of the requirement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xml:space="preserve">. </w:t>
      </w:r>
    </w:p>
    <w:p w14:paraId="2B6B1744" w14:textId="77777777" w:rsidR="00941C97" w:rsidRPr="00FE0614" w:rsidRDefault="00941C97" w:rsidP="00FE0614">
      <w:pPr>
        <w:spacing w:line="360" w:lineRule="auto"/>
        <w:jc w:val="both"/>
        <w:rPr>
          <w:rFonts w:ascii="Arial" w:hAnsi="Arial" w:cs="Arial"/>
        </w:rPr>
      </w:pPr>
    </w:p>
    <w:p w14:paraId="46684B3E" w14:textId="77777777" w:rsidR="00941C97" w:rsidRDefault="00941C97" w:rsidP="00FE0614">
      <w:pPr>
        <w:spacing w:line="360" w:lineRule="auto"/>
        <w:jc w:val="both"/>
        <w:rPr>
          <w:rFonts w:ascii="Arial" w:hAnsi="Arial" w:cs="Arial"/>
        </w:rPr>
      </w:pPr>
      <w:r w:rsidRPr="00FE0614">
        <w:rPr>
          <w:rFonts w:ascii="Arial" w:hAnsi="Arial" w:cs="Arial"/>
        </w:rPr>
        <w:t>[191]</w:t>
      </w:r>
      <w:r w:rsidRPr="00FE0614">
        <w:rPr>
          <w:rFonts w:ascii="Arial" w:hAnsi="Arial" w:cs="Arial"/>
        </w:rPr>
        <w:tab/>
        <w:t xml:space="preserve">The </w:t>
      </w:r>
      <w:proofErr w:type="gramStart"/>
      <w:r w:rsidRPr="00FE0614">
        <w:rPr>
          <w:rFonts w:ascii="Arial" w:hAnsi="Arial" w:cs="Arial"/>
        </w:rPr>
        <w:t>facts</w:t>
      </w:r>
      <w:proofErr w:type="gramEnd"/>
      <w:r w:rsidRPr="00FE0614">
        <w:rPr>
          <w:rFonts w:ascii="Arial" w:hAnsi="Arial" w:cs="Arial"/>
        </w:rPr>
        <w:t xml:space="preserve"> of this matter is very different</w:t>
      </w:r>
      <w:r w:rsidR="00504749">
        <w:rPr>
          <w:rFonts w:ascii="Arial" w:hAnsi="Arial" w:cs="Arial"/>
        </w:rPr>
        <w:t xml:space="preserve"> to those in Humphreys</w:t>
      </w:r>
      <w:r w:rsidRPr="00FE0614">
        <w:rPr>
          <w:rFonts w:ascii="Arial" w:hAnsi="Arial" w:cs="Arial"/>
        </w:rPr>
        <w:t xml:space="preserve">, there is no reliable evidence on record as contained in the facts found proved that the accused had ever driven in such a manner before, nowhere on record is there any evidence or even a suggestion that the accused had driven in such a manner </w:t>
      </w:r>
      <w:r w:rsidR="00345553">
        <w:rPr>
          <w:rFonts w:ascii="Arial" w:hAnsi="Arial" w:cs="Arial"/>
        </w:rPr>
        <w:t>on a previous occasion</w:t>
      </w:r>
      <w:r w:rsidRPr="00FE0614">
        <w:rPr>
          <w:rFonts w:ascii="Arial" w:hAnsi="Arial" w:cs="Arial"/>
        </w:rPr>
        <w:t>. To do so would mean that the court must speculate on his behalf that this might have occurred beforehand, this conjecture would be out of place, inferences must be drawn from proven facts.</w:t>
      </w:r>
      <w:r w:rsidR="00504749">
        <w:rPr>
          <w:rFonts w:ascii="Arial" w:hAnsi="Arial" w:cs="Arial"/>
        </w:rPr>
        <w:t xml:space="preserve"> </w:t>
      </w:r>
      <w:proofErr w:type="gramStart"/>
      <w:r w:rsidR="00504749">
        <w:rPr>
          <w:rFonts w:ascii="Arial" w:hAnsi="Arial" w:cs="Arial"/>
        </w:rPr>
        <w:t>Furthermore</w:t>
      </w:r>
      <w:proofErr w:type="gramEnd"/>
      <w:r w:rsidR="00504749">
        <w:rPr>
          <w:rFonts w:ascii="Arial" w:hAnsi="Arial" w:cs="Arial"/>
        </w:rPr>
        <w:t xml:space="preserve"> the foresight subjectively held by the accused in this matter is a strong real possibility of death resulting whereas in</w:t>
      </w:r>
      <w:r w:rsidR="00504749" w:rsidRPr="00504749">
        <w:rPr>
          <w:rFonts w:ascii="Arial" w:hAnsi="Arial" w:cs="Arial"/>
          <w:i/>
          <w:iCs/>
        </w:rPr>
        <w:t xml:space="preserve"> Humphreys</w:t>
      </w:r>
      <w:r w:rsidR="00504749">
        <w:rPr>
          <w:rFonts w:ascii="Arial" w:hAnsi="Arial" w:cs="Arial"/>
        </w:rPr>
        <w:t xml:space="preserve"> the accused believed that the harm would not arise.</w:t>
      </w:r>
    </w:p>
    <w:p w14:paraId="2A1B6490" w14:textId="77777777" w:rsidR="003C06DF" w:rsidRPr="00FE0614" w:rsidRDefault="003C06DF" w:rsidP="00FE0614">
      <w:pPr>
        <w:spacing w:line="360" w:lineRule="auto"/>
        <w:jc w:val="both"/>
        <w:rPr>
          <w:rFonts w:ascii="Arial" w:hAnsi="Arial" w:cs="Arial"/>
        </w:rPr>
      </w:pPr>
    </w:p>
    <w:p w14:paraId="77EDB662" w14:textId="77777777" w:rsidR="00941C97" w:rsidRPr="00FE0614" w:rsidRDefault="00941C97" w:rsidP="00FE0614">
      <w:pPr>
        <w:spacing w:line="360" w:lineRule="auto"/>
        <w:jc w:val="both"/>
        <w:rPr>
          <w:rFonts w:ascii="Arial" w:hAnsi="Arial" w:cs="Arial"/>
        </w:rPr>
      </w:pPr>
      <w:r w:rsidRPr="00FE0614">
        <w:rPr>
          <w:rFonts w:ascii="Arial" w:hAnsi="Arial" w:cs="Arial"/>
        </w:rPr>
        <w:t>[192]</w:t>
      </w:r>
      <w:r w:rsidRPr="00FE0614">
        <w:rPr>
          <w:rFonts w:ascii="Arial" w:hAnsi="Arial" w:cs="Arial"/>
        </w:rPr>
        <w:tab/>
        <w:t xml:space="preserve">This is not an instance where the accused when overtaking on a double barrier line knew and foresees the risk but believes because of the relatively short duration that he will be on the wrong side of the road </w:t>
      </w:r>
      <w:r w:rsidR="00504749">
        <w:rPr>
          <w:rFonts w:ascii="Arial" w:hAnsi="Arial" w:cs="Arial"/>
        </w:rPr>
        <w:t xml:space="preserve">and </w:t>
      </w:r>
      <w:r w:rsidRPr="00FE0614">
        <w:rPr>
          <w:rFonts w:ascii="Arial" w:hAnsi="Arial" w:cs="Arial"/>
        </w:rPr>
        <w:t>that the feared consequence of a head on collision w</w:t>
      </w:r>
      <w:r w:rsidR="00504749">
        <w:rPr>
          <w:rFonts w:ascii="Arial" w:hAnsi="Arial" w:cs="Arial"/>
        </w:rPr>
        <w:t>ould</w:t>
      </w:r>
      <w:r w:rsidRPr="00FE0614">
        <w:rPr>
          <w:rFonts w:ascii="Arial" w:hAnsi="Arial" w:cs="Arial"/>
        </w:rPr>
        <w:t xml:space="preserve"> not arise, in this matter the harrowing evidence contained in the real evidence of the videos in the lead up to the collision are ample evidence of this. </w:t>
      </w:r>
      <w:r w:rsidR="00504749">
        <w:rPr>
          <w:rFonts w:ascii="Arial" w:hAnsi="Arial" w:cs="Arial"/>
        </w:rPr>
        <w:t xml:space="preserve">The foresight </w:t>
      </w:r>
      <w:r w:rsidR="00DC2669">
        <w:rPr>
          <w:rFonts w:ascii="Arial" w:hAnsi="Arial" w:cs="Arial"/>
        </w:rPr>
        <w:t xml:space="preserve">on the part of the accused </w:t>
      </w:r>
      <w:r w:rsidR="00504749">
        <w:rPr>
          <w:rFonts w:ascii="Arial" w:hAnsi="Arial" w:cs="Arial"/>
        </w:rPr>
        <w:t xml:space="preserve">of substantial harm arising is </w:t>
      </w:r>
      <w:r w:rsidR="00DC2669">
        <w:rPr>
          <w:rFonts w:ascii="Arial" w:hAnsi="Arial" w:cs="Arial"/>
        </w:rPr>
        <w:t>elevated</w:t>
      </w:r>
      <w:r w:rsidR="00504749">
        <w:rPr>
          <w:rFonts w:ascii="Arial" w:hAnsi="Arial" w:cs="Arial"/>
        </w:rPr>
        <w:t>.</w:t>
      </w:r>
    </w:p>
    <w:p w14:paraId="757AD824" w14:textId="77777777" w:rsidR="00941C97" w:rsidRPr="00FE0614" w:rsidRDefault="00941C97" w:rsidP="00FE0614">
      <w:pPr>
        <w:spacing w:line="360" w:lineRule="auto"/>
        <w:jc w:val="both"/>
        <w:rPr>
          <w:rFonts w:ascii="Arial" w:hAnsi="Arial" w:cs="Arial"/>
        </w:rPr>
      </w:pPr>
    </w:p>
    <w:p w14:paraId="04C2D7BD" w14:textId="77777777" w:rsidR="00941C97" w:rsidRPr="00FE0614" w:rsidRDefault="00941C97" w:rsidP="00FE0614">
      <w:pPr>
        <w:spacing w:line="360" w:lineRule="auto"/>
        <w:jc w:val="both"/>
        <w:rPr>
          <w:rFonts w:ascii="Arial" w:hAnsi="Arial" w:cs="Arial"/>
        </w:rPr>
      </w:pPr>
      <w:r w:rsidRPr="00FE0614">
        <w:rPr>
          <w:rFonts w:ascii="Arial" w:hAnsi="Arial" w:cs="Arial"/>
        </w:rPr>
        <w:t>[193]</w:t>
      </w:r>
      <w:r w:rsidRPr="00FE0614">
        <w:rPr>
          <w:rFonts w:ascii="Arial" w:hAnsi="Arial" w:cs="Arial"/>
        </w:rPr>
        <w:tab/>
        <w:t xml:space="preserve">The accused is travelling at high speeds, is in the northbound lanes at all times, makes no effort to slow down and get into the correct lane of travel despite being in full control of his vehicle, there are a number of near misses in the lead up to the fatal impact with the Toyota LDV in the emergency lane of the northbound carriage way of the N2. There is no evidence </w:t>
      </w:r>
      <w:r w:rsidR="00504749">
        <w:rPr>
          <w:rFonts w:ascii="Arial" w:hAnsi="Arial" w:cs="Arial"/>
        </w:rPr>
        <w:t xml:space="preserve">of any fact suggesting that he had done so before. Viewing the video clips reveal a level of dangerous driving that might be unparalleled. </w:t>
      </w:r>
    </w:p>
    <w:p w14:paraId="41DB2E79" w14:textId="77777777" w:rsidR="00941C97" w:rsidRPr="00FE0614" w:rsidRDefault="00941C97" w:rsidP="00FE0614">
      <w:pPr>
        <w:spacing w:line="360" w:lineRule="auto"/>
        <w:jc w:val="both"/>
        <w:rPr>
          <w:rFonts w:ascii="Arial" w:hAnsi="Arial" w:cs="Arial"/>
        </w:rPr>
      </w:pPr>
    </w:p>
    <w:p w14:paraId="1092B65F" w14:textId="77777777" w:rsidR="00941C97" w:rsidRPr="00FE0614" w:rsidRDefault="00941C97" w:rsidP="00FE0614">
      <w:pPr>
        <w:spacing w:line="360" w:lineRule="auto"/>
        <w:jc w:val="both"/>
        <w:rPr>
          <w:rFonts w:ascii="Arial" w:hAnsi="Arial" w:cs="Arial"/>
        </w:rPr>
      </w:pPr>
      <w:r w:rsidRPr="00FE0614">
        <w:rPr>
          <w:rFonts w:ascii="Arial" w:hAnsi="Arial" w:cs="Arial"/>
        </w:rPr>
        <w:t>[194]</w:t>
      </w:r>
      <w:r w:rsidRPr="00FE0614">
        <w:rPr>
          <w:rFonts w:ascii="Arial" w:hAnsi="Arial" w:cs="Arial"/>
        </w:rPr>
        <w:tab/>
        <w:t xml:space="preserve">The accused is on the wrong side of the road for 1.2 km, he is driving a fully laden coal truck with a mass of 55 tons. The recording conclusively shows how dangerous the volitional action of the accused was in deciding to overtake the </w:t>
      </w:r>
      <w:proofErr w:type="gramStart"/>
      <w:r w:rsidRPr="00FE0614">
        <w:rPr>
          <w:rFonts w:ascii="Arial" w:hAnsi="Arial" w:cs="Arial"/>
        </w:rPr>
        <w:t>slow moving</w:t>
      </w:r>
      <w:proofErr w:type="gramEnd"/>
      <w:r w:rsidRPr="00FE0614">
        <w:rPr>
          <w:rFonts w:ascii="Arial" w:hAnsi="Arial" w:cs="Arial"/>
        </w:rPr>
        <w:t xml:space="preserve"> traffic on the N2 in his haste to get to the Richards Bay coal terminal.</w:t>
      </w:r>
    </w:p>
    <w:p w14:paraId="676B08E4" w14:textId="77777777" w:rsidR="00941C97" w:rsidRPr="00FE0614" w:rsidRDefault="00941C97" w:rsidP="00FE0614">
      <w:pPr>
        <w:spacing w:line="360" w:lineRule="auto"/>
        <w:jc w:val="both"/>
        <w:rPr>
          <w:rFonts w:ascii="Arial" w:hAnsi="Arial" w:cs="Arial"/>
        </w:rPr>
      </w:pPr>
    </w:p>
    <w:p w14:paraId="1040FD61" w14:textId="77777777" w:rsidR="00941C97" w:rsidRPr="00FE0614" w:rsidRDefault="00941C97" w:rsidP="00FE0614">
      <w:pPr>
        <w:spacing w:line="360" w:lineRule="auto"/>
        <w:jc w:val="both"/>
        <w:rPr>
          <w:rFonts w:ascii="Arial" w:hAnsi="Arial" w:cs="Arial"/>
        </w:rPr>
      </w:pPr>
      <w:r w:rsidRPr="00FE0614">
        <w:rPr>
          <w:rFonts w:ascii="Arial" w:hAnsi="Arial" w:cs="Arial"/>
        </w:rPr>
        <w:lastRenderedPageBreak/>
        <w:t>[195]</w:t>
      </w:r>
      <w:r w:rsidRPr="00FE0614">
        <w:rPr>
          <w:rFonts w:ascii="Arial" w:hAnsi="Arial" w:cs="Arial"/>
        </w:rPr>
        <w:tab/>
        <w:t>The accused conceded that other road users might not have seen him, their view of the oncoming traffic is obscured when cornering and/or by other vehicles, that other vehicles might be turning onto the N2 from the rural roads that abound and as a result might not have seen him. In fact, the ‘</w:t>
      </w:r>
      <w:r w:rsidRPr="003C06DF">
        <w:rPr>
          <w:rFonts w:ascii="Arial" w:hAnsi="Arial" w:cs="Arial"/>
          <w:sz w:val="22"/>
          <w:szCs w:val="22"/>
        </w:rPr>
        <w:t>catastrophe</w:t>
      </w:r>
      <w:r w:rsidRPr="00FE0614">
        <w:rPr>
          <w:rFonts w:ascii="Arial" w:hAnsi="Arial" w:cs="Arial"/>
        </w:rPr>
        <w:t xml:space="preserve">’ that he referred to in his evidence came to pass. </w:t>
      </w:r>
    </w:p>
    <w:p w14:paraId="284530F4" w14:textId="77777777" w:rsidR="00941C97" w:rsidRPr="00FE0614" w:rsidRDefault="00941C97" w:rsidP="00FE0614">
      <w:pPr>
        <w:spacing w:line="360" w:lineRule="auto"/>
        <w:jc w:val="both"/>
        <w:rPr>
          <w:rFonts w:ascii="Arial" w:hAnsi="Arial" w:cs="Arial"/>
        </w:rPr>
      </w:pPr>
    </w:p>
    <w:p w14:paraId="0173DBC2" w14:textId="77777777" w:rsidR="00941C97" w:rsidRPr="00FE0614" w:rsidRDefault="00941C97" w:rsidP="00FE0614">
      <w:pPr>
        <w:spacing w:line="360" w:lineRule="auto"/>
        <w:jc w:val="both"/>
        <w:rPr>
          <w:rFonts w:ascii="Arial" w:hAnsi="Arial" w:cs="Arial"/>
        </w:rPr>
      </w:pPr>
      <w:r w:rsidRPr="00FE0614">
        <w:rPr>
          <w:rFonts w:ascii="Arial" w:hAnsi="Arial" w:cs="Arial"/>
        </w:rPr>
        <w:t>[196]</w:t>
      </w:r>
      <w:r w:rsidRPr="00FE0614">
        <w:rPr>
          <w:rFonts w:ascii="Arial" w:hAnsi="Arial" w:cs="Arial"/>
        </w:rPr>
        <w:tab/>
        <w:t xml:space="preserve"> In respect of this aspect the fact specific enquiry in this matter lends itself to a substantially different finding to </w:t>
      </w:r>
      <w:r w:rsidRPr="003C06DF">
        <w:rPr>
          <w:rFonts w:ascii="Arial" w:hAnsi="Arial" w:cs="Arial"/>
          <w:i/>
        </w:rPr>
        <w:t>Humphreys</w:t>
      </w:r>
      <w:r w:rsidRPr="00FE0614">
        <w:rPr>
          <w:rFonts w:ascii="Arial" w:hAnsi="Arial" w:cs="Arial"/>
        </w:rPr>
        <w:t xml:space="preserve"> as the facts are so different. As the</w:t>
      </w:r>
      <w:r w:rsidR="003C06DF">
        <w:rPr>
          <w:rFonts w:ascii="Arial" w:hAnsi="Arial" w:cs="Arial"/>
        </w:rPr>
        <w:t xml:space="preserve"> Supreme Court of Appeal said, ‘</w:t>
      </w:r>
      <w:r w:rsidRPr="003C06DF">
        <w:rPr>
          <w:rFonts w:ascii="Arial" w:hAnsi="Arial" w:cs="Arial"/>
          <w:sz w:val="22"/>
          <w:szCs w:val="22"/>
        </w:rPr>
        <w:t>The true enquiry under this rubric was whether the appellant took the consequences that he foresaw into the bargain; and whether it could be inferred that it was immaterial to him whether these consequences would flow from his actions.</w:t>
      </w:r>
      <w:r w:rsidR="003C06DF">
        <w:rPr>
          <w:rFonts w:ascii="Arial" w:hAnsi="Arial" w:cs="Arial"/>
        </w:rPr>
        <w:t>’</w:t>
      </w:r>
      <w:r w:rsidRPr="00FE0614">
        <w:rPr>
          <w:rFonts w:ascii="Arial" w:hAnsi="Arial" w:cs="Arial"/>
        </w:rPr>
        <w:t xml:space="preserve"> The facts found proved by the state in this matter support a finding contrary to that of </w:t>
      </w:r>
      <w:r w:rsidRPr="003C06DF">
        <w:rPr>
          <w:rFonts w:ascii="Arial" w:hAnsi="Arial" w:cs="Arial"/>
          <w:i/>
        </w:rPr>
        <w:t>Humphreys</w:t>
      </w:r>
      <w:r w:rsidRPr="00FE0614">
        <w:rPr>
          <w:rFonts w:ascii="Arial" w:hAnsi="Arial" w:cs="Arial"/>
        </w:rPr>
        <w:t xml:space="preserve">, </w:t>
      </w:r>
      <w:r w:rsidR="00DC2669">
        <w:rPr>
          <w:rFonts w:ascii="Arial" w:hAnsi="Arial" w:cs="Arial"/>
        </w:rPr>
        <w:t xml:space="preserve">that </w:t>
      </w:r>
      <w:r w:rsidRPr="00FE0614">
        <w:rPr>
          <w:rFonts w:ascii="Arial" w:hAnsi="Arial" w:cs="Arial"/>
        </w:rPr>
        <w:t xml:space="preserve">the accused </w:t>
      </w:r>
      <w:r w:rsidR="00DC2669">
        <w:rPr>
          <w:rFonts w:ascii="Arial" w:hAnsi="Arial" w:cs="Arial"/>
        </w:rPr>
        <w:t xml:space="preserve">here </w:t>
      </w:r>
      <w:r w:rsidRPr="00FE0614">
        <w:rPr>
          <w:rFonts w:ascii="Arial" w:hAnsi="Arial" w:cs="Arial"/>
        </w:rPr>
        <w:t>foresaw the consequences factored them into the bargain and proceeded nonetheless indifferent to the consequences.</w:t>
      </w:r>
    </w:p>
    <w:p w14:paraId="54C25028" w14:textId="77777777" w:rsidR="00941C97" w:rsidRPr="00FE0614" w:rsidRDefault="00941C97" w:rsidP="00FE0614">
      <w:pPr>
        <w:spacing w:line="360" w:lineRule="auto"/>
        <w:jc w:val="both"/>
        <w:rPr>
          <w:rFonts w:ascii="Arial" w:hAnsi="Arial" w:cs="Arial"/>
        </w:rPr>
      </w:pPr>
    </w:p>
    <w:p w14:paraId="3D89EE97" w14:textId="77777777" w:rsidR="00941C97" w:rsidRPr="00FE0614"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[197]</w:t>
      </w:r>
      <w:r w:rsidRPr="00FE0614">
        <w:rPr>
          <w:rFonts w:ascii="Arial" w:hAnsi="Arial" w:cs="Arial"/>
        </w:rPr>
        <w:tab/>
        <w:t>There is no reliable evidence on record to suggest any genuine but misplaced confi</w:t>
      </w:r>
      <w:r w:rsidR="003C06DF">
        <w:rPr>
          <w:rFonts w:ascii="Arial" w:hAnsi="Arial" w:cs="Arial"/>
        </w:rPr>
        <w:t xml:space="preserve">dence by </w:t>
      </w:r>
      <w:r w:rsidRPr="00FE0614">
        <w:rPr>
          <w:rFonts w:ascii="Arial" w:hAnsi="Arial" w:cs="Arial"/>
        </w:rPr>
        <w:t xml:space="preserve">the accused on his ability to prevent the risk from materialising. </w:t>
      </w:r>
      <w:r w:rsidR="00504749">
        <w:rPr>
          <w:rFonts w:ascii="Arial" w:hAnsi="Arial" w:cs="Arial"/>
        </w:rPr>
        <w:t xml:space="preserve">In </w:t>
      </w:r>
      <w:proofErr w:type="gramStart"/>
      <w:r w:rsidR="00504749">
        <w:rPr>
          <w:rFonts w:ascii="Arial" w:hAnsi="Arial" w:cs="Arial"/>
        </w:rPr>
        <w:t>fact</w:t>
      </w:r>
      <w:proofErr w:type="gramEnd"/>
      <w:r w:rsidR="00504749">
        <w:rPr>
          <w:rFonts w:ascii="Arial" w:hAnsi="Arial" w:cs="Arial"/>
        </w:rPr>
        <w:t xml:space="preserve"> the only evidence on record is the disingenuous explanation by him of mechanical failure.</w:t>
      </w:r>
    </w:p>
    <w:p w14:paraId="6F92F6E9"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74174399" w14:textId="77777777" w:rsidR="00941C97" w:rsidRPr="00FE0614" w:rsidRDefault="00941C97" w:rsidP="00FE0614">
      <w:pPr>
        <w:pStyle w:val="NoSpacing"/>
        <w:spacing w:line="360" w:lineRule="auto"/>
        <w:jc w:val="both"/>
        <w:rPr>
          <w:rFonts w:ascii="Arial" w:hAnsi="Arial" w:cs="Arial"/>
          <w:b/>
          <w:bCs/>
        </w:rPr>
      </w:pPr>
      <w:r w:rsidRPr="00FE0614">
        <w:rPr>
          <w:rFonts w:ascii="Arial" w:hAnsi="Arial" w:cs="Arial"/>
          <w:b/>
          <w:bCs/>
        </w:rPr>
        <w:t>Reconciling with your own death</w:t>
      </w:r>
    </w:p>
    <w:p w14:paraId="3B8947A2" w14:textId="77777777" w:rsidR="00941C97" w:rsidRPr="00FE0614" w:rsidRDefault="00941C97" w:rsidP="00FE0614">
      <w:pPr>
        <w:pStyle w:val="NoSpacing"/>
        <w:spacing w:line="360" w:lineRule="auto"/>
        <w:jc w:val="both"/>
        <w:rPr>
          <w:rFonts w:ascii="Arial" w:hAnsi="Arial" w:cs="Arial"/>
        </w:rPr>
      </w:pPr>
      <w:r w:rsidRPr="00FE0614">
        <w:rPr>
          <w:rFonts w:ascii="Arial" w:hAnsi="Arial" w:cs="Arial"/>
        </w:rPr>
        <w:t>[198]</w:t>
      </w:r>
      <w:r w:rsidRPr="00FE0614">
        <w:rPr>
          <w:rFonts w:ascii="Arial" w:hAnsi="Arial" w:cs="Arial"/>
        </w:rPr>
        <w:tab/>
        <w:t xml:space="preserve">The first reason given by Brand JA in </w:t>
      </w:r>
      <w:r w:rsidRPr="003C06DF">
        <w:rPr>
          <w:rFonts w:ascii="Arial" w:hAnsi="Arial" w:cs="Arial"/>
          <w:i/>
        </w:rPr>
        <w:t>Humphreys</w:t>
      </w:r>
      <w:r w:rsidRPr="00FE0614">
        <w:rPr>
          <w:rFonts w:ascii="Arial" w:hAnsi="Arial" w:cs="Arial"/>
        </w:rPr>
        <w:t xml:space="preserve"> for his finding that the accused did not reconcile himself with what he foresaw is stated as </w:t>
      </w:r>
      <w:proofErr w:type="gramStart"/>
      <w:r w:rsidRPr="00FE0614">
        <w:rPr>
          <w:rFonts w:ascii="Arial" w:hAnsi="Arial" w:cs="Arial"/>
        </w:rPr>
        <w:t>follows;</w:t>
      </w:r>
      <w:proofErr w:type="gramEnd"/>
    </w:p>
    <w:p w14:paraId="1C8DDFDB" w14:textId="77777777" w:rsidR="00941C97" w:rsidRDefault="00941C97" w:rsidP="00504749">
      <w:pPr>
        <w:pStyle w:val="NoSpacing"/>
        <w:spacing w:line="360" w:lineRule="auto"/>
        <w:jc w:val="both"/>
        <w:rPr>
          <w:rFonts w:ascii="Arial" w:hAnsi="Arial" w:cs="Arial"/>
        </w:rPr>
      </w:pPr>
      <w:r w:rsidRPr="00FE0614">
        <w:rPr>
          <w:rFonts w:ascii="Arial" w:hAnsi="Arial" w:cs="Arial"/>
        </w:rPr>
        <w:t>‘</w:t>
      </w:r>
      <w:r w:rsidRPr="003C06DF">
        <w:rPr>
          <w:rFonts w:ascii="Arial" w:hAnsi="Arial" w:cs="Arial"/>
          <w:sz w:val="22"/>
          <w:szCs w:val="22"/>
        </w:rPr>
        <w:t xml:space="preserve">First, I believe that common sense dictates that if the appellant foresaw the possibility of fatal injury to one or more of his passengers – as I found he did – he must by the same token have foreseen fatal injury to himself. An inference that the appellant took the death of his passengers into the bargain when he proceeded with his action would unavoidably require the further necessary inference that the appellant also took his own death into the bargain. Put differently, the appellant must have been indifferent as to whether he would live or die. But there is no indication on the evidence that the appellant valued his own life any less than the average person or that it was immaterial to him </w:t>
      </w:r>
      <w:proofErr w:type="gramStart"/>
      <w:r w:rsidRPr="003C06DF">
        <w:rPr>
          <w:rFonts w:ascii="Arial" w:hAnsi="Arial" w:cs="Arial"/>
          <w:sz w:val="22"/>
          <w:szCs w:val="22"/>
        </w:rPr>
        <w:t>whether or not</w:t>
      </w:r>
      <w:proofErr w:type="gramEnd"/>
      <w:r w:rsidRPr="003C06DF">
        <w:rPr>
          <w:rFonts w:ascii="Arial" w:hAnsi="Arial" w:cs="Arial"/>
          <w:sz w:val="22"/>
          <w:szCs w:val="22"/>
        </w:rPr>
        <w:t xml:space="preserve"> he would lose his life. In consequence I do not think it can be said that the appellant had reconciled himself with the possibility of his own death. What must follow from this is that he had not reconciled himself with the occurrence of the collision or the death of his passengers either. In short, he foresaw </w:t>
      </w:r>
      <w:r w:rsidRPr="003C06DF">
        <w:rPr>
          <w:rFonts w:ascii="Arial" w:hAnsi="Arial" w:cs="Arial"/>
          <w:sz w:val="22"/>
          <w:szCs w:val="22"/>
        </w:rPr>
        <w:lastRenderedPageBreak/>
        <w:t>the possibility of the collision, but he thought it would not happen; he took a risk which he thought would not materialise</w:t>
      </w:r>
      <w:r w:rsidRPr="00FE0614">
        <w:rPr>
          <w:rFonts w:ascii="Arial" w:hAnsi="Arial" w:cs="Arial"/>
        </w:rPr>
        <w:t>.’</w:t>
      </w:r>
      <w:r w:rsidRPr="00FE0614">
        <w:rPr>
          <w:rStyle w:val="FootnoteReference"/>
          <w:rFonts w:ascii="Arial" w:hAnsi="Arial" w:cs="Arial"/>
        </w:rPr>
        <w:footnoteReference w:id="61"/>
      </w:r>
    </w:p>
    <w:p w14:paraId="09D18B69" w14:textId="77777777" w:rsidR="00795778" w:rsidRPr="00FE0614" w:rsidRDefault="00795778" w:rsidP="003C06DF">
      <w:pPr>
        <w:pStyle w:val="NoSpacing"/>
        <w:spacing w:line="360" w:lineRule="auto"/>
        <w:ind w:left="720"/>
        <w:jc w:val="both"/>
        <w:rPr>
          <w:rFonts w:ascii="Arial" w:hAnsi="Arial" w:cs="Arial"/>
        </w:rPr>
      </w:pPr>
    </w:p>
    <w:p w14:paraId="46DDED1F" w14:textId="77777777" w:rsidR="00941C97" w:rsidRPr="00FE0614"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[199]</w:t>
      </w:r>
      <w:r w:rsidRPr="00FE0614">
        <w:rPr>
          <w:rFonts w:ascii="Arial" w:hAnsi="Arial" w:cs="Arial"/>
        </w:rPr>
        <w:tab/>
        <w:t xml:space="preserve"> The accused states he was aware that he and his passenger might die in this collision in addition to any other road-user. Mr. Marimuthu has stressed that </w:t>
      </w:r>
      <w:proofErr w:type="gramStart"/>
      <w:r w:rsidRPr="00FE0614">
        <w:rPr>
          <w:rFonts w:ascii="Arial" w:hAnsi="Arial" w:cs="Arial"/>
        </w:rPr>
        <w:t>this dicta</w:t>
      </w:r>
      <w:proofErr w:type="gramEnd"/>
      <w:r w:rsidRPr="00FE0614">
        <w:rPr>
          <w:rFonts w:ascii="Arial" w:hAnsi="Arial" w:cs="Arial"/>
        </w:rPr>
        <w:t xml:space="preserve"> is binding on this court and on the application of this dicta the accused can only be convicted of culpable homicide. The prosecutor, </w:t>
      </w:r>
      <w:r w:rsidR="00DB346D" w:rsidRPr="00FE0614">
        <w:rPr>
          <w:rFonts w:ascii="Arial" w:hAnsi="Arial" w:cs="Arial"/>
        </w:rPr>
        <w:t>Mr. Shah</w:t>
      </w:r>
      <w:r w:rsidRPr="00FE0614">
        <w:rPr>
          <w:rFonts w:ascii="Arial" w:hAnsi="Arial" w:cs="Arial"/>
        </w:rPr>
        <w:t xml:space="preserve"> criticised</w:t>
      </w:r>
      <w:r w:rsidRPr="00FE0614">
        <w:rPr>
          <w:rStyle w:val="FootnoteReference"/>
          <w:rFonts w:ascii="Arial" w:hAnsi="Arial" w:cs="Arial"/>
        </w:rPr>
        <w:footnoteReference w:id="62"/>
      </w:r>
      <w:r w:rsidRPr="00FE0614">
        <w:rPr>
          <w:rFonts w:ascii="Arial" w:hAnsi="Arial" w:cs="Arial"/>
        </w:rPr>
        <w:t xml:space="preserve"> the decision and argued that on the facts it was distinguishable. </w:t>
      </w:r>
    </w:p>
    <w:p w14:paraId="4ADE9E05"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596104E6" w14:textId="77777777" w:rsidR="00941C97" w:rsidRPr="00504749"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[200]</w:t>
      </w:r>
      <w:r w:rsidRPr="00FE0614">
        <w:rPr>
          <w:rFonts w:ascii="Arial" w:hAnsi="Arial" w:cs="Arial"/>
        </w:rPr>
        <w:tab/>
        <w:t xml:space="preserve"> I am of the view that it is distinguishable on the facts. I am, of course bound by the ratio decidendi in Humphreys unless it is distinguishable on </w:t>
      </w:r>
      <w:proofErr w:type="gramStart"/>
      <w:r w:rsidRPr="00FE0614">
        <w:rPr>
          <w:rFonts w:ascii="Arial" w:hAnsi="Arial" w:cs="Arial"/>
        </w:rPr>
        <w:t>the  facts</w:t>
      </w:r>
      <w:proofErr w:type="gramEnd"/>
      <w:r w:rsidRPr="00FE0614">
        <w:rPr>
          <w:rFonts w:ascii="Arial" w:hAnsi="Arial" w:cs="Arial"/>
        </w:rPr>
        <w:t>.</w:t>
      </w:r>
      <w:r w:rsidR="00504749">
        <w:rPr>
          <w:rFonts w:ascii="Arial" w:hAnsi="Arial" w:cs="Arial"/>
        </w:rPr>
        <w:t xml:space="preserve"> </w:t>
      </w:r>
    </w:p>
    <w:p w14:paraId="7A05D8A6"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4D554420" w14:textId="77777777" w:rsidR="00941C97" w:rsidRPr="00FE0614"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[201]</w:t>
      </w:r>
      <w:r w:rsidRPr="00FE0614">
        <w:rPr>
          <w:rFonts w:ascii="Arial" w:hAnsi="Arial" w:cs="Arial"/>
        </w:rPr>
        <w:tab/>
        <w:t xml:space="preserve">In </w:t>
      </w:r>
      <w:r w:rsidRPr="003C06DF">
        <w:rPr>
          <w:rFonts w:ascii="Arial" w:hAnsi="Arial" w:cs="Arial"/>
          <w:i/>
        </w:rPr>
        <w:t>Humphreys</w:t>
      </w:r>
      <w:r w:rsidRPr="00FE0614">
        <w:rPr>
          <w:rFonts w:ascii="Arial" w:hAnsi="Arial" w:cs="Arial"/>
        </w:rPr>
        <w:t xml:space="preserve"> all the victims were passengers in the vehicle driven by the </w:t>
      </w:r>
      <w:proofErr w:type="gramStart"/>
      <w:r w:rsidRPr="00FE0614">
        <w:rPr>
          <w:rFonts w:ascii="Arial" w:hAnsi="Arial" w:cs="Arial"/>
        </w:rPr>
        <w:t>appellant,  he</w:t>
      </w:r>
      <w:proofErr w:type="gramEnd"/>
      <w:r w:rsidRPr="00FE0614">
        <w:rPr>
          <w:rFonts w:ascii="Arial" w:hAnsi="Arial" w:cs="Arial"/>
        </w:rPr>
        <w:t xml:space="preserve"> chose to take a risk in the sense that he dangerously sought to </w:t>
      </w:r>
      <w:r w:rsidR="003C06DF">
        <w:rPr>
          <w:rFonts w:ascii="Arial" w:hAnsi="Arial" w:cs="Arial"/>
        </w:rPr>
        <w:t>‘</w:t>
      </w:r>
      <w:r w:rsidRPr="003C06DF">
        <w:rPr>
          <w:rFonts w:ascii="Arial" w:hAnsi="Arial" w:cs="Arial"/>
          <w:sz w:val="22"/>
          <w:szCs w:val="22"/>
        </w:rPr>
        <w:t>race and beat</w:t>
      </w:r>
      <w:r w:rsidR="003C06DF">
        <w:rPr>
          <w:rFonts w:ascii="Arial" w:hAnsi="Arial" w:cs="Arial"/>
        </w:rPr>
        <w:t>’</w:t>
      </w:r>
      <w:r w:rsidRPr="00FE0614">
        <w:rPr>
          <w:rFonts w:ascii="Arial" w:hAnsi="Arial" w:cs="Arial"/>
        </w:rPr>
        <w:t xml:space="preserve"> a large train through a railway crossing. </w:t>
      </w:r>
      <w:r w:rsidR="00504749">
        <w:rPr>
          <w:rFonts w:ascii="Arial" w:hAnsi="Arial" w:cs="Arial"/>
        </w:rPr>
        <w:t>A course of action he had successfully completed before as he knew the time that the train ordinarily took to reach the crossing.  Further a</w:t>
      </w:r>
      <w:r w:rsidRPr="00FE0614">
        <w:rPr>
          <w:rFonts w:ascii="Arial" w:hAnsi="Arial" w:cs="Arial"/>
        </w:rPr>
        <w:t xml:space="preserve">ll the victims when one compares the two </w:t>
      </w:r>
      <w:r w:rsidR="003C06DF">
        <w:rPr>
          <w:rFonts w:ascii="Arial" w:hAnsi="Arial" w:cs="Arial"/>
        </w:rPr>
        <w:t>‘</w:t>
      </w:r>
      <w:r w:rsidRPr="003C06DF">
        <w:rPr>
          <w:rFonts w:ascii="Arial" w:hAnsi="Arial" w:cs="Arial"/>
          <w:i/>
        </w:rPr>
        <w:t>vehicles</w:t>
      </w:r>
      <w:r w:rsidR="003C06DF">
        <w:rPr>
          <w:rFonts w:ascii="Arial" w:hAnsi="Arial" w:cs="Arial"/>
          <w:i/>
        </w:rPr>
        <w:t>’</w:t>
      </w:r>
      <w:r w:rsidRPr="00FE0614">
        <w:rPr>
          <w:rFonts w:ascii="Arial" w:hAnsi="Arial" w:cs="Arial"/>
        </w:rPr>
        <w:t xml:space="preserve"> involved in such a scenario, as it transpired, were likely to be, or more probable than not likely to come from his own vehicle. </w:t>
      </w:r>
    </w:p>
    <w:p w14:paraId="5B236826"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785F628D" w14:textId="77777777" w:rsidR="00941C97" w:rsidRPr="00FE0614"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[202]</w:t>
      </w:r>
      <w:r w:rsidRPr="00FE0614">
        <w:rPr>
          <w:rFonts w:ascii="Arial" w:hAnsi="Arial" w:cs="Arial"/>
        </w:rPr>
        <w:tab/>
        <w:t xml:space="preserve">The principle might similarly apply where the accused is driving a normal vehicle and is just as likely to kill himself as the occupants of the approaching vehicle a court would have some difficulty in coming to the conclusion that he had in fact reconciled himself to the possibility of the collision occurring as this would </w:t>
      </w:r>
      <w:proofErr w:type="gramStart"/>
      <w:r w:rsidRPr="00FE0614">
        <w:rPr>
          <w:rFonts w:ascii="Arial" w:hAnsi="Arial" w:cs="Arial"/>
        </w:rPr>
        <w:t>imply</w:t>
      </w:r>
      <w:proofErr w:type="gramEnd"/>
      <w:r w:rsidRPr="00FE0614">
        <w:rPr>
          <w:rFonts w:ascii="Arial" w:hAnsi="Arial" w:cs="Arial"/>
        </w:rPr>
        <w:t xml:space="preserve"> he was prepared to commit suicide</w:t>
      </w:r>
      <w:r w:rsidRPr="00FE0614">
        <w:rPr>
          <w:rStyle w:val="FootnoteReference"/>
          <w:rFonts w:ascii="Arial" w:hAnsi="Arial" w:cs="Arial"/>
        </w:rPr>
        <w:footnoteReference w:id="63"/>
      </w:r>
      <w:r w:rsidRPr="00FE0614">
        <w:rPr>
          <w:rFonts w:ascii="Arial" w:hAnsi="Arial" w:cs="Arial"/>
        </w:rPr>
        <w:t>. This is particularly so where there is no other realistic danger to other road users at the time.</w:t>
      </w:r>
    </w:p>
    <w:p w14:paraId="7E54B8E0"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13455ABF" w14:textId="77777777" w:rsidR="00941C97" w:rsidRPr="00504749"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[203]</w:t>
      </w:r>
      <w:r w:rsidRPr="00FE0614">
        <w:rPr>
          <w:rFonts w:ascii="Arial" w:hAnsi="Arial" w:cs="Arial"/>
        </w:rPr>
        <w:tab/>
        <w:t xml:space="preserve">This is not the case </w:t>
      </w:r>
      <w:proofErr w:type="gramStart"/>
      <w:r w:rsidRPr="00FE0614">
        <w:rPr>
          <w:rFonts w:ascii="Arial" w:hAnsi="Arial" w:cs="Arial"/>
        </w:rPr>
        <w:t>here,</w:t>
      </w:r>
      <w:proofErr w:type="gramEnd"/>
      <w:r w:rsidRPr="00FE0614">
        <w:rPr>
          <w:rFonts w:ascii="Arial" w:hAnsi="Arial" w:cs="Arial"/>
        </w:rPr>
        <w:t xml:space="preserve"> the accused was driving one of the biggest and heaviest heavy duty vehicles. It weighed 55 </w:t>
      </w:r>
      <w:proofErr w:type="gramStart"/>
      <w:r w:rsidRPr="00FE0614">
        <w:rPr>
          <w:rFonts w:ascii="Arial" w:hAnsi="Arial" w:cs="Arial"/>
        </w:rPr>
        <w:t>tons,</w:t>
      </w:r>
      <w:proofErr w:type="gramEnd"/>
      <w:r w:rsidRPr="00FE0614">
        <w:rPr>
          <w:rFonts w:ascii="Arial" w:hAnsi="Arial" w:cs="Arial"/>
        </w:rPr>
        <w:t xml:space="preserve"> his driving position is extremely elevated above the roof of an ordinary light motor-vehicle. If he struck any other vehicle other than another heavy-duty truck there was, with respect, no expectation of him dying, I cannot find on the facts of the matter and by a careful study of the real evidence and facts found proved that the accused was in any way a suicidal driver or foresaw his own death at the time. He left the vehicle completely unscathed and unharmed.</w:t>
      </w:r>
      <w:r w:rsidR="00504749">
        <w:rPr>
          <w:rFonts w:ascii="Arial" w:hAnsi="Arial" w:cs="Arial"/>
        </w:rPr>
        <w:t xml:space="preserve"> The clear impression from the videos is that he expected that others would get out of his way. On the facts of the </w:t>
      </w:r>
      <w:r w:rsidR="00504749" w:rsidRPr="00504749">
        <w:rPr>
          <w:rFonts w:ascii="Arial" w:hAnsi="Arial" w:cs="Arial"/>
          <w:i/>
          <w:iCs/>
        </w:rPr>
        <w:t xml:space="preserve">Humphreys </w:t>
      </w:r>
      <w:r w:rsidR="00504749">
        <w:rPr>
          <w:rFonts w:ascii="Arial" w:hAnsi="Arial" w:cs="Arial"/>
        </w:rPr>
        <w:t xml:space="preserve">matter, </w:t>
      </w:r>
      <w:r w:rsidR="00DC2669">
        <w:rPr>
          <w:rFonts w:ascii="Arial" w:hAnsi="Arial" w:cs="Arial"/>
        </w:rPr>
        <w:t>t</w:t>
      </w:r>
      <w:r w:rsidR="00504749">
        <w:rPr>
          <w:rFonts w:ascii="Arial" w:hAnsi="Arial" w:cs="Arial"/>
        </w:rPr>
        <w:t>he</w:t>
      </w:r>
      <w:r w:rsidR="00DC2669">
        <w:rPr>
          <w:rFonts w:ascii="Arial" w:hAnsi="Arial" w:cs="Arial"/>
        </w:rPr>
        <w:t xml:space="preserve"> accused’s vehicle</w:t>
      </w:r>
      <w:r w:rsidR="00504749">
        <w:rPr>
          <w:rFonts w:ascii="Arial" w:hAnsi="Arial" w:cs="Arial"/>
        </w:rPr>
        <w:t xml:space="preserve"> </w:t>
      </w:r>
      <w:proofErr w:type="gramStart"/>
      <w:r w:rsidR="00504749">
        <w:rPr>
          <w:rFonts w:ascii="Arial" w:hAnsi="Arial" w:cs="Arial"/>
        </w:rPr>
        <w:t xml:space="preserve">was </w:t>
      </w:r>
      <w:r w:rsidR="00DC2669">
        <w:rPr>
          <w:rFonts w:ascii="Arial" w:hAnsi="Arial" w:cs="Arial"/>
        </w:rPr>
        <w:t xml:space="preserve"> more</w:t>
      </w:r>
      <w:proofErr w:type="gramEnd"/>
      <w:r w:rsidR="00DC2669">
        <w:rPr>
          <w:rFonts w:ascii="Arial" w:hAnsi="Arial" w:cs="Arial"/>
        </w:rPr>
        <w:t xml:space="preserve"> like </w:t>
      </w:r>
      <w:r w:rsidR="00504749">
        <w:rPr>
          <w:rFonts w:ascii="Arial" w:hAnsi="Arial" w:cs="Arial"/>
        </w:rPr>
        <w:t>the train.</w:t>
      </w:r>
    </w:p>
    <w:p w14:paraId="66B6FE1E"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153FAF99" w14:textId="77777777" w:rsidR="00941C97" w:rsidRPr="00FE0614"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[204]</w:t>
      </w:r>
      <w:r w:rsidRPr="00FE0614">
        <w:rPr>
          <w:rFonts w:ascii="Arial" w:hAnsi="Arial" w:cs="Arial"/>
        </w:rPr>
        <w:tab/>
        <w:t xml:space="preserve">The important aspect is he foresaw the death of other road users </w:t>
      </w:r>
      <w:r w:rsidR="00504749">
        <w:rPr>
          <w:rFonts w:ascii="Arial" w:hAnsi="Arial" w:cs="Arial"/>
        </w:rPr>
        <w:t>as a substantial and real possibility yet</w:t>
      </w:r>
      <w:r w:rsidRPr="00FE0614">
        <w:rPr>
          <w:rFonts w:ascii="Arial" w:hAnsi="Arial" w:cs="Arial"/>
        </w:rPr>
        <w:t xml:space="preserve"> volitionally and deliberately embarked on a most dangerous course of driving fully alive to the possible consequences </w:t>
      </w:r>
      <w:r w:rsidR="00504749">
        <w:rPr>
          <w:rFonts w:ascii="Arial" w:hAnsi="Arial" w:cs="Arial"/>
        </w:rPr>
        <w:t>to</w:t>
      </w:r>
      <w:r w:rsidRPr="00FE0614">
        <w:rPr>
          <w:rFonts w:ascii="Arial" w:hAnsi="Arial" w:cs="Arial"/>
        </w:rPr>
        <w:t xml:space="preserve"> other road users.</w:t>
      </w:r>
      <w:r w:rsidR="00504749">
        <w:rPr>
          <w:rFonts w:ascii="Arial" w:hAnsi="Arial" w:cs="Arial"/>
        </w:rPr>
        <w:t xml:space="preserve"> That came to fruition, on these facts he should not be able to escape the consequences of his action because he foresaw that he might be killed also.</w:t>
      </w:r>
    </w:p>
    <w:p w14:paraId="47404D3C"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08DFC9AC" w14:textId="77777777" w:rsidR="00941C97" w:rsidRPr="00504749"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[205]</w:t>
      </w:r>
      <w:r w:rsidRPr="00FE0614">
        <w:rPr>
          <w:rFonts w:ascii="Arial" w:hAnsi="Arial" w:cs="Arial"/>
        </w:rPr>
        <w:tab/>
        <w:t xml:space="preserve">I am of the view that the decision in </w:t>
      </w:r>
      <w:r w:rsidRPr="003C06DF">
        <w:rPr>
          <w:rFonts w:ascii="Arial" w:hAnsi="Arial" w:cs="Arial"/>
          <w:i/>
        </w:rPr>
        <w:t>Humphreys</w:t>
      </w:r>
      <w:r w:rsidRPr="00FE0614">
        <w:rPr>
          <w:rFonts w:ascii="Arial" w:hAnsi="Arial" w:cs="Arial"/>
        </w:rPr>
        <w:t xml:space="preserve"> in respect of foreseeing his own death cannot be taken further than on the facts in that matter. The appellant in </w:t>
      </w:r>
      <w:r w:rsidRPr="003C06DF">
        <w:rPr>
          <w:rFonts w:ascii="Arial" w:hAnsi="Arial" w:cs="Arial"/>
          <w:i/>
        </w:rPr>
        <w:t>Humphreys</w:t>
      </w:r>
      <w:r w:rsidRPr="00FE0614">
        <w:rPr>
          <w:rFonts w:ascii="Arial" w:hAnsi="Arial" w:cs="Arial"/>
        </w:rPr>
        <w:t xml:space="preserve"> foresaw the consequences only in terms of himself and his passengers, </w:t>
      </w:r>
      <w:r w:rsidR="00504749">
        <w:rPr>
          <w:rFonts w:ascii="Arial" w:hAnsi="Arial" w:cs="Arial"/>
        </w:rPr>
        <w:t>and as he had previously successfully completed the manoeuvre believed the harm would not occur. In this matter the accused himself confirms</w:t>
      </w:r>
      <w:r w:rsidR="00504749" w:rsidRPr="008E1AB1">
        <w:rPr>
          <w:rFonts w:ascii="Arial" w:hAnsi="Arial" w:cs="Arial"/>
          <w:color w:val="000000"/>
        </w:rPr>
        <w:t xml:space="preserve"> that he possessed foresight of a real or substantial </w:t>
      </w:r>
      <w:r w:rsidR="00345553">
        <w:rPr>
          <w:rFonts w:ascii="Arial" w:hAnsi="Arial" w:cs="Arial"/>
          <w:color w:val="000000"/>
        </w:rPr>
        <w:t xml:space="preserve">concretes </w:t>
      </w:r>
      <w:r w:rsidR="00504749" w:rsidRPr="008E1AB1">
        <w:rPr>
          <w:rFonts w:ascii="Arial" w:hAnsi="Arial" w:cs="Arial"/>
          <w:color w:val="000000"/>
        </w:rPr>
        <w:t>possibility</w:t>
      </w:r>
      <w:r w:rsidR="00504749">
        <w:rPr>
          <w:rFonts w:ascii="Arial" w:hAnsi="Arial" w:cs="Arial"/>
          <w:color w:val="000000"/>
        </w:rPr>
        <w:t xml:space="preserve"> of death occurring</w:t>
      </w:r>
      <w:r w:rsidR="00345553">
        <w:rPr>
          <w:rFonts w:ascii="Arial" w:hAnsi="Arial" w:cs="Arial"/>
          <w:color w:val="000000"/>
        </w:rPr>
        <w:t xml:space="preserve"> to other road users</w:t>
      </w:r>
      <w:r w:rsidR="00504749">
        <w:rPr>
          <w:rFonts w:ascii="Arial" w:hAnsi="Arial" w:cs="Arial"/>
          <w:color w:val="000000"/>
        </w:rPr>
        <w:t>, common sense brooks no other conclusion.</w:t>
      </w:r>
      <w:r w:rsidR="00504749" w:rsidRPr="008E1AB1">
        <w:rPr>
          <w:rFonts w:ascii="Arial" w:hAnsi="Arial" w:cs="Arial"/>
          <w:color w:val="000000"/>
        </w:rPr>
        <w:t xml:space="preserve"> </w:t>
      </w:r>
      <w:r w:rsidR="00504749">
        <w:rPr>
          <w:rFonts w:ascii="Arial" w:hAnsi="Arial" w:cs="Arial"/>
          <w:color w:val="000000"/>
        </w:rPr>
        <w:t xml:space="preserve">In </w:t>
      </w:r>
      <w:r w:rsidR="00504749" w:rsidRPr="00504749">
        <w:rPr>
          <w:rFonts w:ascii="Arial" w:hAnsi="Arial" w:cs="Arial"/>
          <w:i/>
          <w:iCs/>
          <w:color w:val="000000"/>
        </w:rPr>
        <w:t>S v Dlamini</w:t>
      </w:r>
      <w:r w:rsidR="00504749">
        <w:rPr>
          <w:rFonts w:ascii="Arial" w:hAnsi="Arial" w:cs="Arial"/>
          <w:i/>
          <w:iCs/>
          <w:color w:val="000000"/>
        </w:rPr>
        <w:t xml:space="preserve"> </w:t>
      </w:r>
      <w:r w:rsidR="00504749">
        <w:rPr>
          <w:rFonts w:ascii="Arial" w:hAnsi="Arial" w:cs="Arial"/>
          <w:color w:val="000000"/>
        </w:rPr>
        <w:t xml:space="preserve">the Supreme Court of Appeal held that </w:t>
      </w:r>
      <w:r w:rsidR="00014E9B">
        <w:rPr>
          <w:rFonts w:ascii="Arial" w:hAnsi="Arial" w:cs="Arial"/>
          <w:color w:val="000000"/>
        </w:rPr>
        <w:t>“</w:t>
      </w:r>
      <w:r w:rsidR="00504749" w:rsidRPr="00014E9B">
        <w:rPr>
          <w:rFonts w:ascii="Arial" w:hAnsi="Arial" w:cs="Arial"/>
          <w:i/>
          <w:iCs/>
          <w:color w:val="000000"/>
          <w:sz w:val="22"/>
          <w:szCs w:val="22"/>
        </w:rPr>
        <w:t>once it is inferred that the accused subjectively foresaw the real, reasonable or substantial possibility of death occurring then credibility is stretched beyond braking point where the accused denies that he accepts that death would ensue</w:t>
      </w:r>
      <w:r w:rsidR="00014E9B">
        <w:rPr>
          <w:rFonts w:ascii="Arial" w:hAnsi="Arial" w:cs="Arial"/>
          <w:color w:val="000000"/>
        </w:rPr>
        <w:t>”</w:t>
      </w:r>
      <w:r w:rsidR="00504749">
        <w:rPr>
          <w:rFonts w:ascii="Arial" w:hAnsi="Arial" w:cs="Arial"/>
          <w:color w:val="000000"/>
        </w:rPr>
        <w:t>.</w:t>
      </w:r>
      <w:r w:rsidR="00504749">
        <w:rPr>
          <w:rStyle w:val="FootnoteReference"/>
          <w:rFonts w:ascii="Arial" w:hAnsi="Arial" w:cs="Arial"/>
          <w:color w:val="000000"/>
        </w:rPr>
        <w:footnoteReference w:id="64"/>
      </w:r>
      <w:r w:rsidR="00504749">
        <w:rPr>
          <w:rFonts w:ascii="Arial" w:hAnsi="Arial" w:cs="Arial"/>
          <w:color w:val="000000"/>
        </w:rPr>
        <w:t xml:space="preserve"> The fundamental difference in the two matters is that the accused in this matter did not have any reason to believe that the foreseen harm would not occur. His own evidence is that he saw the harm occurring as a real and substantial possibility. The only conclusion that can be drawn is that he reconciled himself with that substantial possibility.</w:t>
      </w:r>
      <w:r w:rsidR="00504749">
        <w:rPr>
          <w:rStyle w:val="FootnoteReference"/>
          <w:rFonts w:ascii="Arial" w:hAnsi="Arial" w:cs="Arial"/>
          <w:color w:val="000000"/>
        </w:rPr>
        <w:footnoteReference w:id="65"/>
      </w:r>
    </w:p>
    <w:p w14:paraId="0C487AEB"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53A03C06" w14:textId="77777777" w:rsidR="00941C97" w:rsidRDefault="00941C97" w:rsidP="00FE0614">
      <w:pPr>
        <w:pStyle w:val="NormalWeb"/>
        <w:spacing w:before="0" w:beforeAutospacing="0" w:after="0" w:afterAutospacing="0" w:line="360" w:lineRule="auto"/>
        <w:jc w:val="both"/>
        <w:rPr>
          <w:rFonts w:ascii="Arial" w:hAnsi="Arial" w:cs="Arial"/>
        </w:rPr>
      </w:pPr>
      <w:r w:rsidRPr="00FE0614">
        <w:rPr>
          <w:rFonts w:ascii="Arial" w:hAnsi="Arial" w:cs="Arial"/>
        </w:rPr>
        <w:t>[206]</w:t>
      </w:r>
      <w:r w:rsidRPr="00FE0614">
        <w:rPr>
          <w:rFonts w:ascii="Arial" w:hAnsi="Arial" w:cs="Arial"/>
        </w:rPr>
        <w:tab/>
        <w:t xml:space="preserve">Where the foresight extends to </w:t>
      </w:r>
      <w:r w:rsidR="00504749">
        <w:rPr>
          <w:rFonts w:ascii="Arial" w:hAnsi="Arial" w:cs="Arial"/>
        </w:rPr>
        <w:t xml:space="preserve">foresight of a real and substantial danger to </w:t>
      </w:r>
      <w:r w:rsidRPr="00FE0614">
        <w:rPr>
          <w:rFonts w:ascii="Arial" w:hAnsi="Arial" w:cs="Arial"/>
        </w:rPr>
        <w:t>other road users</w:t>
      </w:r>
      <w:r w:rsidR="00504749">
        <w:rPr>
          <w:rFonts w:ascii="Arial" w:hAnsi="Arial" w:cs="Arial"/>
        </w:rPr>
        <w:t>,</w:t>
      </w:r>
      <w:r w:rsidRPr="00FE0614">
        <w:rPr>
          <w:rFonts w:ascii="Arial" w:hAnsi="Arial" w:cs="Arial"/>
        </w:rPr>
        <w:t xml:space="preserve"> when the accused is almost certainly one of the largest vehicles on the road and capable of </w:t>
      </w:r>
      <w:r w:rsidR="00504749">
        <w:rPr>
          <w:rFonts w:ascii="Arial" w:hAnsi="Arial" w:cs="Arial"/>
        </w:rPr>
        <w:t xml:space="preserve">exerting </w:t>
      </w:r>
      <w:r w:rsidRPr="00FE0614">
        <w:rPr>
          <w:rFonts w:ascii="Arial" w:hAnsi="Arial" w:cs="Arial"/>
        </w:rPr>
        <w:t xml:space="preserve">horrific carnage </w:t>
      </w:r>
      <w:r w:rsidR="00504749">
        <w:rPr>
          <w:rFonts w:ascii="Arial" w:hAnsi="Arial" w:cs="Arial"/>
        </w:rPr>
        <w:t xml:space="preserve">but he himself is comparatively safe, is so vastly different to </w:t>
      </w:r>
      <w:r w:rsidR="00504749" w:rsidRPr="00504749">
        <w:rPr>
          <w:rFonts w:ascii="Arial" w:hAnsi="Arial" w:cs="Arial"/>
          <w:i/>
          <w:iCs/>
        </w:rPr>
        <w:t>Humphreys</w:t>
      </w:r>
      <w:r w:rsidR="00504749">
        <w:rPr>
          <w:rFonts w:ascii="Arial" w:hAnsi="Arial" w:cs="Arial"/>
        </w:rPr>
        <w:t xml:space="preserve"> that the rationale cannot be extended to these facts. </w:t>
      </w:r>
    </w:p>
    <w:p w14:paraId="452B83ED" w14:textId="77777777" w:rsidR="00504749" w:rsidRPr="00FE0614" w:rsidRDefault="00504749" w:rsidP="00FE0614">
      <w:pPr>
        <w:pStyle w:val="NormalWeb"/>
        <w:spacing w:before="0" w:beforeAutospacing="0" w:after="0" w:afterAutospacing="0" w:line="360" w:lineRule="auto"/>
        <w:jc w:val="both"/>
        <w:rPr>
          <w:rFonts w:ascii="Arial" w:hAnsi="Arial" w:cs="Arial"/>
        </w:rPr>
      </w:pPr>
      <w:r>
        <w:rPr>
          <w:rFonts w:ascii="Arial" w:hAnsi="Arial" w:cs="Arial"/>
        </w:rPr>
        <w:t xml:space="preserve">  </w:t>
      </w:r>
    </w:p>
    <w:p w14:paraId="3170FB75"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566B819B" w14:textId="77777777" w:rsidR="00795778" w:rsidRPr="00795778" w:rsidRDefault="00941C97" w:rsidP="00795778">
      <w:pPr>
        <w:pStyle w:val="NormalWeb"/>
        <w:spacing w:before="0" w:beforeAutospacing="0" w:after="0" w:afterAutospacing="0" w:line="360" w:lineRule="auto"/>
        <w:jc w:val="both"/>
        <w:rPr>
          <w:rFonts w:ascii="Arial" w:hAnsi="Arial" w:cs="Arial"/>
        </w:rPr>
      </w:pPr>
      <w:r w:rsidRPr="00FE0614">
        <w:rPr>
          <w:rFonts w:ascii="Arial" w:hAnsi="Arial" w:cs="Arial"/>
        </w:rPr>
        <w:t>[207]</w:t>
      </w:r>
      <w:r w:rsidRPr="00FE0614">
        <w:rPr>
          <w:rFonts w:ascii="Arial" w:hAnsi="Arial" w:cs="Arial"/>
        </w:rPr>
        <w:tab/>
        <w:t xml:space="preserve">On this aspect of the </w:t>
      </w:r>
      <w:r w:rsidRPr="003C06DF">
        <w:rPr>
          <w:rFonts w:ascii="Arial" w:hAnsi="Arial" w:cs="Arial"/>
          <w:i/>
        </w:rPr>
        <w:t>Humphreys</w:t>
      </w:r>
      <w:r w:rsidRPr="00FE0614">
        <w:rPr>
          <w:rFonts w:ascii="Arial" w:hAnsi="Arial" w:cs="Arial"/>
        </w:rPr>
        <w:t xml:space="preserve"> judgment the facts are fundamentally </w:t>
      </w:r>
      <w:proofErr w:type="gramStart"/>
      <w:r w:rsidRPr="00FE0614">
        <w:rPr>
          <w:rFonts w:ascii="Arial" w:hAnsi="Arial" w:cs="Arial"/>
        </w:rPr>
        <w:t>different</w:t>
      </w:r>
      <w:proofErr w:type="gramEnd"/>
      <w:r w:rsidRPr="00FE0614">
        <w:rPr>
          <w:rFonts w:ascii="Arial" w:hAnsi="Arial" w:cs="Arial"/>
        </w:rPr>
        <w:t xml:space="preserve"> and the dicta is distinguishable on the facts. It would be akin to almost a blanket prohibition to a finding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xml:space="preserve"> in respect of dangerous driving where people are killed and with respect that was not the ratio decidendi of Brand JA. The ratio, with respect, is that it is a fact specific enquiry and that on that fact specific enquiry the state must prove beyond reasonable doubt that conscious negligence was absent when answering the conative aspect on the issue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His conduct shows that it was immaterial to him that these consequences occurred, they were fully taken into the bargain by the accused.</w:t>
      </w:r>
      <w:r w:rsidR="00795778">
        <w:rPr>
          <w:rFonts w:ascii="Arial" w:hAnsi="Arial" w:cs="Arial"/>
        </w:rPr>
        <w:t xml:space="preserve"> At [20] Brand JA </w:t>
      </w:r>
      <w:proofErr w:type="gramStart"/>
      <w:r w:rsidR="00795778">
        <w:rPr>
          <w:rFonts w:ascii="Arial" w:hAnsi="Arial" w:cs="Arial"/>
        </w:rPr>
        <w:t>said;</w:t>
      </w:r>
      <w:proofErr w:type="gramEnd"/>
      <w:r w:rsidR="00795778">
        <w:rPr>
          <w:rFonts w:ascii="Arial" w:hAnsi="Arial" w:cs="Arial"/>
        </w:rPr>
        <w:t xml:space="preserve"> “</w:t>
      </w:r>
      <w:r w:rsidR="00795778" w:rsidRPr="00795778">
        <w:rPr>
          <w:rFonts w:ascii="Arial" w:hAnsi="Arial" w:cs="Arial"/>
          <w:sz w:val="22"/>
          <w:szCs w:val="22"/>
        </w:rPr>
        <w:t>A</w:t>
      </w:r>
      <w:r w:rsidR="00795778" w:rsidRPr="00795778">
        <w:rPr>
          <w:rFonts w:ascii="Arial" w:hAnsi="Arial" w:cs="Arial"/>
          <w:color w:val="242121"/>
          <w:sz w:val="22"/>
          <w:szCs w:val="22"/>
          <w:shd w:val="clear" w:color="auto" w:fill="FFFFFF"/>
        </w:rPr>
        <w:t>n inference that the appellant took the death of his passengers into the bargain when he proceeded with his action would unavoidably require the further necessary inference that the appellant also took his own death into the bargain. Put differently, the appellant must have been indifferent as to whether he would live or die”.</w:t>
      </w:r>
      <w:r w:rsidR="00795778">
        <w:rPr>
          <w:rFonts w:ascii="Arial" w:hAnsi="Arial" w:cs="Arial"/>
          <w:color w:val="242121"/>
          <w:sz w:val="22"/>
          <w:szCs w:val="22"/>
          <w:shd w:val="clear" w:color="auto" w:fill="FFFFFF"/>
        </w:rPr>
        <w:t xml:space="preserve">  </w:t>
      </w:r>
      <w:r w:rsidR="00795778" w:rsidRPr="00795778">
        <w:rPr>
          <w:rFonts w:ascii="Arial" w:hAnsi="Arial" w:cs="Arial"/>
          <w:color w:val="242121"/>
          <w:shd w:val="clear" w:color="auto" w:fill="FFFFFF"/>
        </w:rPr>
        <w:t xml:space="preserve">A viewing of the real evidence, disturbing as it </w:t>
      </w:r>
      <w:proofErr w:type="gramStart"/>
      <w:r w:rsidR="00795778" w:rsidRPr="00795778">
        <w:rPr>
          <w:rFonts w:ascii="Arial" w:hAnsi="Arial" w:cs="Arial"/>
          <w:color w:val="242121"/>
          <w:shd w:val="clear" w:color="auto" w:fill="FFFFFF"/>
        </w:rPr>
        <w:t>is,  of</w:t>
      </w:r>
      <w:proofErr w:type="gramEnd"/>
      <w:r w:rsidR="00795778" w:rsidRPr="00795778">
        <w:rPr>
          <w:rFonts w:ascii="Arial" w:hAnsi="Arial" w:cs="Arial"/>
          <w:color w:val="242121"/>
          <w:shd w:val="clear" w:color="auto" w:fill="FFFFFF"/>
        </w:rPr>
        <w:t xml:space="preserve"> the accused’s driving in the minutes before the collision shows fairly and squarely that on the particular facts of this matter the accused had taken his possible death into the bargain</w:t>
      </w:r>
      <w:r w:rsidR="00504749">
        <w:rPr>
          <w:rFonts w:ascii="Arial" w:hAnsi="Arial" w:cs="Arial"/>
          <w:color w:val="242121"/>
          <w:shd w:val="clear" w:color="auto" w:fill="FFFFFF"/>
        </w:rPr>
        <w:t>, albeit the probabilities of his death were substantially lower than those not driving heavy duty vehicles.</w:t>
      </w:r>
    </w:p>
    <w:p w14:paraId="755809CC" w14:textId="77777777" w:rsidR="00795778" w:rsidRPr="00FE0614" w:rsidRDefault="00795778" w:rsidP="00FE0614">
      <w:pPr>
        <w:pStyle w:val="NormalWeb"/>
        <w:spacing w:before="0" w:beforeAutospacing="0" w:after="0" w:afterAutospacing="0" w:line="360" w:lineRule="auto"/>
        <w:jc w:val="both"/>
        <w:rPr>
          <w:rFonts w:ascii="Arial" w:hAnsi="Arial" w:cs="Arial"/>
        </w:rPr>
      </w:pPr>
    </w:p>
    <w:p w14:paraId="4D7CC5EE" w14:textId="77777777" w:rsidR="00941C97" w:rsidRPr="00FE0614" w:rsidRDefault="00941C97" w:rsidP="00FE0614">
      <w:pPr>
        <w:pStyle w:val="NormalWeb"/>
        <w:spacing w:before="0" w:beforeAutospacing="0" w:after="0" w:afterAutospacing="0" w:line="360" w:lineRule="auto"/>
        <w:jc w:val="both"/>
        <w:rPr>
          <w:rFonts w:ascii="Arial" w:hAnsi="Arial" w:cs="Arial"/>
        </w:rPr>
      </w:pPr>
    </w:p>
    <w:p w14:paraId="46C207D0" w14:textId="77777777" w:rsidR="00941C97" w:rsidRPr="00FE0614" w:rsidRDefault="00941C97" w:rsidP="00FE0614">
      <w:pPr>
        <w:spacing w:line="360" w:lineRule="auto"/>
        <w:jc w:val="both"/>
        <w:rPr>
          <w:rFonts w:ascii="Arial" w:hAnsi="Arial" w:cs="Arial"/>
          <w:color w:val="000000" w:themeColor="text1"/>
          <w:lang w:val="en-GB"/>
        </w:rPr>
      </w:pPr>
      <w:r w:rsidRPr="00FE0614">
        <w:rPr>
          <w:rFonts w:ascii="Arial" w:hAnsi="Arial" w:cs="Arial"/>
          <w:color w:val="000000" w:themeColor="text1"/>
          <w:shd w:val="clear" w:color="auto" w:fill="FFFFFF"/>
        </w:rPr>
        <w:t>[208]</w:t>
      </w:r>
      <w:r w:rsidRPr="00FE0614">
        <w:rPr>
          <w:rFonts w:ascii="Arial" w:hAnsi="Arial" w:cs="Arial"/>
          <w:color w:val="000000" w:themeColor="text1"/>
          <w:shd w:val="clear" w:color="auto" w:fill="FFFFFF"/>
        </w:rPr>
        <w:tab/>
        <w:t xml:space="preserve">In my view on the 20 counts of murder the key issue </w:t>
      </w:r>
      <w:r w:rsidR="00795778">
        <w:rPr>
          <w:rFonts w:ascii="Arial" w:hAnsi="Arial" w:cs="Arial"/>
          <w:color w:val="000000" w:themeColor="text1"/>
          <w:shd w:val="clear" w:color="auto" w:fill="FFFFFF"/>
        </w:rPr>
        <w:t xml:space="preserve">to be answered was, </w:t>
      </w:r>
      <w:r w:rsidRPr="00FE0614">
        <w:rPr>
          <w:rFonts w:ascii="Arial" w:hAnsi="Arial" w:cs="Arial"/>
          <w:color w:val="000000" w:themeColor="text1"/>
          <w:shd w:val="clear" w:color="auto" w:fill="FFFFFF"/>
        </w:rPr>
        <w:t xml:space="preserve">as </w:t>
      </w:r>
      <w:r w:rsidR="00795778">
        <w:rPr>
          <w:rFonts w:ascii="Arial" w:hAnsi="Arial" w:cs="Arial"/>
          <w:color w:val="000000" w:themeColor="text1"/>
          <w:shd w:val="clear" w:color="auto" w:fill="FFFFFF"/>
        </w:rPr>
        <w:t>set out by</w:t>
      </w:r>
      <w:r w:rsidRPr="00FE0614">
        <w:rPr>
          <w:rFonts w:ascii="Arial" w:hAnsi="Arial" w:cs="Arial"/>
          <w:color w:val="000000" w:themeColor="text1"/>
          <w:shd w:val="clear" w:color="auto" w:fill="FFFFFF"/>
        </w:rPr>
        <w:t xml:space="preserve"> Brand JA that, ‘</w:t>
      </w:r>
      <w:r w:rsidRPr="003C06DF">
        <w:rPr>
          <w:rFonts w:ascii="Arial" w:hAnsi="Arial" w:cs="Arial"/>
          <w:color w:val="000000" w:themeColor="text1"/>
          <w:sz w:val="22"/>
          <w:szCs w:val="22"/>
          <w:lang w:val="en-GB"/>
        </w:rPr>
        <w:t>The true enquiry under this rubric is whether the appellant took the consequences that he foresaw into the bargain; whether it can be inferred that it was immaterial to him whether these consequences would flow from his action. Conversely stated, the principle is that if it can reasonably be inferred that the appellant may have thought that the possible collision he subjectively foresaw would not actually occur, the second element of</w:t>
      </w:r>
      <w:r w:rsidRPr="003C06DF">
        <w:rPr>
          <w:rStyle w:val="apple-converted-space"/>
          <w:rFonts w:ascii="Arial" w:hAnsi="Arial" w:cs="Arial"/>
          <w:color w:val="000000" w:themeColor="text1"/>
          <w:sz w:val="22"/>
          <w:szCs w:val="22"/>
          <w:lang w:val="en-GB"/>
        </w:rPr>
        <w:t> </w:t>
      </w:r>
      <w:proofErr w:type="spellStart"/>
      <w:r w:rsidRPr="003C06DF">
        <w:rPr>
          <w:rFonts w:ascii="Arial" w:hAnsi="Arial" w:cs="Arial"/>
          <w:i/>
          <w:iCs/>
          <w:color w:val="000000" w:themeColor="text1"/>
          <w:sz w:val="22"/>
          <w:szCs w:val="22"/>
          <w:lang w:val="en-GB"/>
        </w:rPr>
        <w:t>dolus</w:t>
      </w:r>
      <w:proofErr w:type="spellEnd"/>
      <w:r w:rsidRPr="003C06DF">
        <w:rPr>
          <w:rFonts w:ascii="Arial" w:hAnsi="Arial" w:cs="Arial"/>
          <w:i/>
          <w:iCs/>
          <w:color w:val="000000" w:themeColor="text1"/>
          <w:sz w:val="22"/>
          <w:szCs w:val="22"/>
          <w:lang w:val="en-GB"/>
        </w:rPr>
        <w:t xml:space="preserve"> </w:t>
      </w:r>
      <w:proofErr w:type="spellStart"/>
      <w:r w:rsidRPr="003C06DF">
        <w:rPr>
          <w:rFonts w:ascii="Arial" w:hAnsi="Arial" w:cs="Arial"/>
          <w:i/>
          <w:iCs/>
          <w:color w:val="000000" w:themeColor="text1"/>
          <w:sz w:val="22"/>
          <w:szCs w:val="22"/>
          <w:lang w:val="en-GB"/>
        </w:rPr>
        <w:t>eventualis</w:t>
      </w:r>
      <w:proofErr w:type="spellEnd"/>
      <w:r w:rsidRPr="003C06DF">
        <w:rPr>
          <w:rStyle w:val="apple-converted-space"/>
          <w:rFonts w:ascii="Arial" w:hAnsi="Arial" w:cs="Arial"/>
          <w:color w:val="000000" w:themeColor="text1"/>
          <w:sz w:val="22"/>
          <w:szCs w:val="22"/>
          <w:lang w:val="en-GB"/>
        </w:rPr>
        <w:t> </w:t>
      </w:r>
      <w:r w:rsidRPr="003C06DF">
        <w:rPr>
          <w:rFonts w:ascii="Arial" w:hAnsi="Arial" w:cs="Arial"/>
          <w:color w:val="000000" w:themeColor="text1"/>
          <w:sz w:val="22"/>
          <w:szCs w:val="22"/>
          <w:lang w:val="en-GB"/>
        </w:rPr>
        <w:t>would not have been established</w:t>
      </w:r>
      <w:r w:rsidR="00795778">
        <w:rPr>
          <w:rFonts w:ascii="Arial" w:hAnsi="Arial" w:cs="Arial"/>
          <w:color w:val="000000" w:themeColor="text1"/>
          <w:sz w:val="22"/>
          <w:szCs w:val="22"/>
          <w:lang w:val="en-GB"/>
        </w:rPr>
        <w:t>.</w:t>
      </w:r>
      <w:r w:rsidRPr="00FE0614">
        <w:rPr>
          <w:rFonts w:ascii="Arial" w:hAnsi="Arial" w:cs="Arial"/>
          <w:color w:val="000000" w:themeColor="text1"/>
          <w:lang w:val="en-GB"/>
        </w:rPr>
        <w:t xml:space="preserve">’ </w:t>
      </w:r>
      <w:r w:rsidR="00795778">
        <w:rPr>
          <w:rFonts w:ascii="Arial" w:hAnsi="Arial" w:cs="Arial"/>
          <w:color w:val="000000" w:themeColor="text1"/>
          <w:lang w:val="en-GB"/>
        </w:rPr>
        <w:t xml:space="preserve"> In my view the issue </w:t>
      </w:r>
      <w:proofErr w:type="gramStart"/>
      <w:r w:rsidR="00795778">
        <w:rPr>
          <w:rFonts w:ascii="Arial" w:hAnsi="Arial" w:cs="Arial"/>
          <w:color w:val="000000" w:themeColor="text1"/>
          <w:lang w:val="en-GB"/>
        </w:rPr>
        <w:t>has to</w:t>
      </w:r>
      <w:proofErr w:type="gramEnd"/>
      <w:r w:rsidR="00795778">
        <w:rPr>
          <w:rFonts w:ascii="Arial" w:hAnsi="Arial" w:cs="Arial"/>
          <w:color w:val="000000" w:themeColor="text1"/>
          <w:lang w:val="en-GB"/>
        </w:rPr>
        <w:t xml:space="preserve"> be answered in favour of the State, the inference to be drawn from the proven </w:t>
      </w:r>
      <w:r w:rsidR="00014E9B">
        <w:rPr>
          <w:rFonts w:ascii="Arial" w:hAnsi="Arial" w:cs="Arial"/>
          <w:color w:val="000000" w:themeColor="text1"/>
          <w:lang w:val="en-GB"/>
        </w:rPr>
        <w:t>facts, including</w:t>
      </w:r>
      <w:r w:rsidR="00795778">
        <w:rPr>
          <w:rFonts w:ascii="Arial" w:hAnsi="Arial" w:cs="Arial"/>
          <w:color w:val="000000" w:themeColor="text1"/>
          <w:lang w:val="en-GB"/>
        </w:rPr>
        <w:t xml:space="preserve"> real evidence</w:t>
      </w:r>
      <w:r w:rsidR="00DC2669">
        <w:rPr>
          <w:rFonts w:ascii="Arial" w:hAnsi="Arial" w:cs="Arial"/>
          <w:color w:val="000000" w:themeColor="text1"/>
          <w:lang w:val="en-GB"/>
        </w:rPr>
        <w:t>,</w:t>
      </w:r>
      <w:r w:rsidR="00795778">
        <w:rPr>
          <w:rFonts w:ascii="Arial" w:hAnsi="Arial" w:cs="Arial"/>
          <w:color w:val="000000" w:themeColor="text1"/>
          <w:lang w:val="en-GB"/>
        </w:rPr>
        <w:t xml:space="preserve"> is that </w:t>
      </w:r>
      <w:r w:rsidR="00504749">
        <w:rPr>
          <w:rFonts w:ascii="Arial" w:hAnsi="Arial" w:cs="Arial"/>
          <w:color w:val="000000" w:themeColor="text1"/>
          <w:lang w:val="en-GB"/>
        </w:rPr>
        <w:t xml:space="preserve">the accused’s actions show </w:t>
      </w:r>
      <w:r w:rsidR="00795778">
        <w:rPr>
          <w:rFonts w:ascii="Arial" w:hAnsi="Arial" w:cs="Arial"/>
          <w:color w:val="000000" w:themeColor="text1"/>
          <w:lang w:val="en-GB"/>
        </w:rPr>
        <w:t xml:space="preserve">it was immaterial to </w:t>
      </w:r>
      <w:r w:rsidR="00504749">
        <w:rPr>
          <w:rFonts w:ascii="Arial" w:hAnsi="Arial" w:cs="Arial"/>
          <w:color w:val="000000" w:themeColor="text1"/>
          <w:lang w:val="en-GB"/>
        </w:rPr>
        <w:t>him</w:t>
      </w:r>
      <w:r w:rsidR="00795778">
        <w:rPr>
          <w:rFonts w:ascii="Arial" w:hAnsi="Arial" w:cs="Arial"/>
          <w:color w:val="000000" w:themeColor="text1"/>
          <w:lang w:val="en-GB"/>
        </w:rPr>
        <w:t xml:space="preserve"> </w:t>
      </w:r>
      <w:r w:rsidR="00504749">
        <w:rPr>
          <w:rFonts w:ascii="Arial" w:hAnsi="Arial" w:cs="Arial"/>
          <w:color w:val="000000" w:themeColor="text1"/>
          <w:lang w:val="en-GB"/>
        </w:rPr>
        <w:lastRenderedPageBreak/>
        <w:t xml:space="preserve">what </w:t>
      </w:r>
      <w:r w:rsidR="00795778">
        <w:rPr>
          <w:rFonts w:ascii="Arial" w:hAnsi="Arial" w:cs="Arial"/>
          <w:color w:val="000000" w:themeColor="text1"/>
          <w:lang w:val="en-GB"/>
        </w:rPr>
        <w:t>consequences would flow from his actions.</w:t>
      </w:r>
      <w:r w:rsidRPr="00FE0614">
        <w:rPr>
          <w:rFonts w:ascii="Arial" w:hAnsi="Arial" w:cs="Arial"/>
          <w:color w:val="000000" w:themeColor="text1"/>
          <w:lang w:val="en-GB"/>
        </w:rPr>
        <w:t xml:space="preserve"> The evidence </w:t>
      </w:r>
      <w:r w:rsidR="00795778">
        <w:rPr>
          <w:rFonts w:ascii="Arial" w:hAnsi="Arial" w:cs="Arial"/>
          <w:color w:val="000000" w:themeColor="text1"/>
          <w:lang w:val="en-GB"/>
        </w:rPr>
        <w:t xml:space="preserve">supports that compelling inference to the extent that it excludes all other possible inferences that might be drawn. </w:t>
      </w:r>
      <w:r w:rsidRPr="00FE0614">
        <w:rPr>
          <w:rFonts w:ascii="Arial" w:hAnsi="Arial" w:cs="Arial"/>
          <w:color w:val="000000" w:themeColor="text1"/>
          <w:lang w:val="en-GB"/>
        </w:rPr>
        <w:t xml:space="preserve"> </w:t>
      </w:r>
    </w:p>
    <w:p w14:paraId="1CB293ED" w14:textId="77777777" w:rsidR="00941C97" w:rsidRPr="00FE0614" w:rsidRDefault="00941C97" w:rsidP="00FE0614">
      <w:pPr>
        <w:spacing w:line="360" w:lineRule="auto"/>
        <w:jc w:val="both"/>
        <w:rPr>
          <w:rFonts w:ascii="Arial" w:hAnsi="Arial" w:cs="Arial"/>
          <w:color w:val="000000" w:themeColor="text1"/>
          <w:lang w:val="en-GB"/>
        </w:rPr>
      </w:pPr>
    </w:p>
    <w:p w14:paraId="09E1AB04" w14:textId="77777777" w:rsidR="00941C97" w:rsidRPr="00FE0614" w:rsidRDefault="00941C97" w:rsidP="00FE0614">
      <w:pPr>
        <w:spacing w:line="360" w:lineRule="auto"/>
        <w:jc w:val="both"/>
        <w:rPr>
          <w:rFonts w:ascii="Arial" w:hAnsi="Arial" w:cs="Arial"/>
        </w:rPr>
      </w:pPr>
    </w:p>
    <w:p w14:paraId="316A699B" w14:textId="77777777" w:rsidR="00941C97" w:rsidRPr="00504749" w:rsidRDefault="00941C97" w:rsidP="00FE0614">
      <w:pPr>
        <w:spacing w:line="360" w:lineRule="auto"/>
        <w:jc w:val="both"/>
        <w:rPr>
          <w:rFonts w:ascii="Arial" w:hAnsi="Arial" w:cs="Arial"/>
          <w:sz w:val="22"/>
          <w:szCs w:val="22"/>
        </w:rPr>
      </w:pPr>
      <w:r w:rsidRPr="00FE0614">
        <w:rPr>
          <w:rFonts w:ascii="Arial" w:hAnsi="Arial" w:cs="Arial"/>
        </w:rPr>
        <w:t xml:space="preserve"> [20</w:t>
      </w:r>
      <w:r w:rsidR="00504749">
        <w:rPr>
          <w:rFonts w:ascii="Arial" w:hAnsi="Arial" w:cs="Arial"/>
        </w:rPr>
        <w:t>9</w:t>
      </w:r>
      <w:r w:rsidRPr="00FE0614">
        <w:rPr>
          <w:rFonts w:ascii="Arial" w:hAnsi="Arial" w:cs="Arial"/>
        </w:rPr>
        <w:t>]</w:t>
      </w:r>
      <w:r w:rsidRPr="00FE0614">
        <w:rPr>
          <w:rFonts w:ascii="Arial" w:hAnsi="Arial" w:cs="Arial"/>
        </w:rPr>
        <w:tab/>
        <w:t xml:space="preserve">In this matter innocent road users were endangered, the accused foresaw that subjectively and took it into the bargain, the videos conclusively show this to be the case, he was ensconced and protected by the vehicle that he was driving, he had reason to feel that he would probably survive any collision other than one with a similar </w:t>
      </w:r>
      <w:proofErr w:type="gramStart"/>
      <w:r w:rsidRPr="00FE0614">
        <w:rPr>
          <w:rFonts w:ascii="Arial" w:hAnsi="Arial" w:cs="Arial"/>
        </w:rPr>
        <w:t>type</w:t>
      </w:r>
      <w:proofErr w:type="gramEnd"/>
      <w:r w:rsidRPr="00FE0614">
        <w:rPr>
          <w:rFonts w:ascii="Arial" w:hAnsi="Arial" w:cs="Arial"/>
        </w:rPr>
        <w:t xml:space="preserve"> vehicle. </w:t>
      </w:r>
      <w:r w:rsidR="00795778">
        <w:rPr>
          <w:rFonts w:ascii="Arial" w:hAnsi="Arial" w:cs="Arial"/>
        </w:rPr>
        <w:t>His conduct went beyond conscious negligence.</w:t>
      </w:r>
      <w:r w:rsidR="00504749">
        <w:rPr>
          <w:rFonts w:ascii="Arial" w:hAnsi="Arial" w:cs="Arial"/>
        </w:rPr>
        <w:t xml:space="preserve"> In </w:t>
      </w:r>
      <w:proofErr w:type="gramStart"/>
      <w:r w:rsidR="00504749">
        <w:rPr>
          <w:rFonts w:ascii="Arial" w:hAnsi="Arial" w:cs="Arial"/>
        </w:rPr>
        <w:t>fact</w:t>
      </w:r>
      <w:proofErr w:type="gramEnd"/>
      <w:r w:rsidR="00504749">
        <w:rPr>
          <w:rFonts w:ascii="Arial" w:hAnsi="Arial" w:cs="Arial"/>
        </w:rPr>
        <w:t xml:space="preserve"> this an instance of driving so dangerous that it invokes visions of the heavy duty vehicle being a weapon as envisaged by Beck CJ in </w:t>
      </w:r>
      <w:r w:rsidR="00504749">
        <w:rPr>
          <w:rFonts w:ascii="Arial" w:hAnsi="Arial" w:cs="Arial"/>
          <w:i/>
          <w:iCs/>
        </w:rPr>
        <w:t xml:space="preserve">S v </w:t>
      </w:r>
      <w:proofErr w:type="spellStart"/>
      <w:r w:rsidR="00504749">
        <w:rPr>
          <w:rFonts w:ascii="Arial" w:hAnsi="Arial" w:cs="Arial"/>
          <w:i/>
          <w:iCs/>
        </w:rPr>
        <w:t>Mncunza</w:t>
      </w:r>
      <w:proofErr w:type="spellEnd"/>
      <w:r w:rsidR="00504749">
        <w:rPr>
          <w:rFonts w:ascii="Arial" w:hAnsi="Arial" w:cs="Arial"/>
          <w:i/>
          <w:iCs/>
        </w:rPr>
        <w:t xml:space="preserve"> </w:t>
      </w:r>
      <w:r w:rsidR="00504749">
        <w:rPr>
          <w:rFonts w:ascii="Arial" w:hAnsi="Arial" w:cs="Arial"/>
        </w:rPr>
        <w:t>where the court said,”</w:t>
      </w:r>
      <w:r w:rsidR="00504749">
        <w:rPr>
          <w:rFonts w:ascii="Arial" w:hAnsi="Arial" w:cs="Arial"/>
          <w:sz w:val="22"/>
          <w:szCs w:val="22"/>
        </w:rPr>
        <w:t xml:space="preserve"> the driver of a motor-vehicle is in charge of an instrument that is as lethal as a firearm if it is not handled with proper care”.</w:t>
      </w:r>
      <w:r w:rsidR="00504749">
        <w:rPr>
          <w:rStyle w:val="FootnoteReference"/>
          <w:rFonts w:ascii="Arial" w:hAnsi="Arial" w:cs="Arial"/>
          <w:sz w:val="22"/>
          <w:szCs w:val="22"/>
        </w:rPr>
        <w:footnoteReference w:id="66"/>
      </w:r>
    </w:p>
    <w:p w14:paraId="5A623F24" w14:textId="77777777" w:rsidR="00941C97" w:rsidRPr="00FE0614" w:rsidRDefault="00941C97" w:rsidP="00FE0614">
      <w:pPr>
        <w:spacing w:line="360" w:lineRule="auto"/>
        <w:jc w:val="both"/>
        <w:rPr>
          <w:rFonts w:ascii="Arial" w:hAnsi="Arial" w:cs="Arial"/>
        </w:rPr>
      </w:pPr>
    </w:p>
    <w:p w14:paraId="061D2E22" w14:textId="77777777" w:rsidR="00941C97" w:rsidRPr="00FE0614" w:rsidRDefault="00941C97" w:rsidP="00FE0614">
      <w:pPr>
        <w:spacing w:line="360" w:lineRule="auto"/>
        <w:jc w:val="both"/>
        <w:rPr>
          <w:rFonts w:ascii="Arial" w:hAnsi="Arial" w:cs="Arial"/>
        </w:rPr>
      </w:pPr>
      <w:r w:rsidRPr="00FE0614">
        <w:rPr>
          <w:rFonts w:ascii="Arial" w:hAnsi="Arial" w:cs="Arial"/>
        </w:rPr>
        <w:t>[21</w:t>
      </w:r>
      <w:r w:rsidR="00504749">
        <w:rPr>
          <w:rFonts w:ascii="Arial" w:hAnsi="Arial" w:cs="Arial"/>
        </w:rPr>
        <w:t>0</w:t>
      </w:r>
      <w:r w:rsidRPr="00FE0614">
        <w:rPr>
          <w:rFonts w:ascii="Arial" w:hAnsi="Arial" w:cs="Arial"/>
        </w:rPr>
        <w:t>]</w:t>
      </w:r>
      <w:r w:rsidRPr="00FE0614">
        <w:rPr>
          <w:rFonts w:ascii="Arial" w:hAnsi="Arial" w:cs="Arial"/>
        </w:rPr>
        <w:tab/>
        <w:t xml:space="preserve"> am satisfied that the state has proved beyond reasonable doubt that the accused, </w:t>
      </w:r>
      <w:proofErr w:type="gramStart"/>
      <w:r w:rsidRPr="00FE0614">
        <w:rPr>
          <w:rFonts w:ascii="Arial" w:hAnsi="Arial" w:cs="Arial"/>
        </w:rPr>
        <w:t>on the basis of</w:t>
      </w:r>
      <w:proofErr w:type="gramEnd"/>
      <w:r w:rsidRPr="00FE0614">
        <w:rPr>
          <w:rFonts w:ascii="Arial" w:hAnsi="Arial" w:cs="Arial"/>
        </w:rPr>
        <w:t xml:space="preserve"> the application of </w:t>
      </w:r>
      <w:proofErr w:type="spellStart"/>
      <w:r w:rsidRPr="003C06DF">
        <w:rPr>
          <w:rFonts w:ascii="Arial" w:hAnsi="Arial" w:cs="Arial"/>
          <w:i/>
        </w:rPr>
        <w:t>dolus</w:t>
      </w:r>
      <w:proofErr w:type="spellEnd"/>
      <w:r w:rsidRPr="003C06DF">
        <w:rPr>
          <w:rFonts w:ascii="Arial" w:hAnsi="Arial" w:cs="Arial"/>
          <w:i/>
        </w:rPr>
        <w:t xml:space="preserve"> </w:t>
      </w:r>
      <w:proofErr w:type="spellStart"/>
      <w:r w:rsidRPr="003C06DF">
        <w:rPr>
          <w:rFonts w:ascii="Arial" w:hAnsi="Arial" w:cs="Arial"/>
          <w:i/>
        </w:rPr>
        <w:t>eventualis</w:t>
      </w:r>
      <w:proofErr w:type="spellEnd"/>
      <w:r w:rsidRPr="00FE0614">
        <w:rPr>
          <w:rFonts w:ascii="Arial" w:hAnsi="Arial" w:cs="Arial"/>
        </w:rPr>
        <w:t xml:space="preserve"> and is guilty of al</w:t>
      </w:r>
      <w:r w:rsidR="00795778">
        <w:rPr>
          <w:rFonts w:ascii="Arial" w:hAnsi="Arial" w:cs="Arial"/>
        </w:rPr>
        <w:t>l</w:t>
      </w:r>
      <w:r w:rsidRPr="00FE0614">
        <w:rPr>
          <w:rFonts w:ascii="Arial" w:hAnsi="Arial" w:cs="Arial"/>
        </w:rPr>
        <w:t xml:space="preserve"> 20 counts of murder. </w:t>
      </w:r>
    </w:p>
    <w:p w14:paraId="287F90F7" w14:textId="77777777" w:rsidR="00941C97" w:rsidRPr="00FE0614" w:rsidRDefault="00941C97" w:rsidP="00FE0614">
      <w:pPr>
        <w:spacing w:line="360" w:lineRule="auto"/>
        <w:jc w:val="both"/>
        <w:rPr>
          <w:rFonts w:ascii="Arial" w:hAnsi="Arial" w:cs="Arial"/>
        </w:rPr>
      </w:pPr>
    </w:p>
    <w:p w14:paraId="40E91990" w14:textId="77777777" w:rsidR="00941C97" w:rsidRPr="00FE0614" w:rsidRDefault="00941C97" w:rsidP="00FE0614">
      <w:pPr>
        <w:spacing w:line="360" w:lineRule="auto"/>
        <w:jc w:val="both"/>
        <w:rPr>
          <w:rFonts w:ascii="Arial" w:hAnsi="Arial" w:cs="Arial"/>
          <w:b/>
          <w:bCs/>
        </w:rPr>
      </w:pPr>
      <w:r w:rsidRPr="00FE0614">
        <w:rPr>
          <w:rFonts w:ascii="Arial" w:hAnsi="Arial" w:cs="Arial"/>
          <w:b/>
          <w:bCs/>
        </w:rPr>
        <w:t xml:space="preserve">Judgment Order </w:t>
      </w:r>
    </w:p>
    <w:p w14:paraId="49868E3E" w14:textId="77777777" w:rsidR="00941C97" w:rsidRPr="00FE0614" w:rsidRDefault="00941C97" w:rsidP="00FE0614">
      <w:pPr>
        <w:spacing w:line="360" w:lineRule="auto"/>
        <w:jc w:val="both"/>
        <w:rPr>
          <w:rFonts w:ascii="Arial" w:hAnsi="Arial" w:cs="Arial"/>
        </w:rPr>
      </w:pPr>
      <w:r w:rsidRPr="00FE0614">
        <w:rPr>
          <w:rFonts w:ascii="Arial" w:hAnsi="Arial" w:cs="Arial"/>
        </w:rPr>
        <w:t>[21</w:t>
      </w:r>
      <w:r w:rsidR="00504749">
        <w:rPr>
          <w:rFonts w:ascii="Arial" w:hAnsi="Arial" w:cs="Arial"/>
        </w:rPr>
        <w:t>1</w:t>
      </w:r>
      <w:r w:rsidRPr="00FE0614">
        <w:rPr>
          <w:rFonts w:ascii="Arial" w:hAnsi="Arial" w:cs="Arial"/>
        </w:rPr>
        <w:t>]</w:t>
      </w:r>
      <w:r w:rsidRPr="00FE0614">
        <w:rPr>
          <w:rFonts w:ascii="Arial" w:hAnsi="Arial" w:cs="Arial"/>
        </w:rPr>
        <w:tab/>
        <w:t>In respect of count 1</w:t>
      </w:r>
      <w:r w:rsidR="000F19EF">
        <w:rPr>
          <w:rFonts w:ascii="Arial" w:hAnsi="Arial" w:cs="Arial"/>
        </w:rPr>
        <w:t>,</w:t>
      </w:r>
      <w:r w:rsidR="00345553">
        <w:rPr>
          <w:rFonts w:ascii="Arial" w:hAnsi="Arial" w:cs="Arial"/>
        </w:rPr>
        <w:t xml:space="preserve"> </w:t>
      </w:r>
      <w:r w:rsidRPr="00FE0614">
        <w:rPr>
          <w:rFonts w:ascii="Arial" w:hAnsi="Arial" w:cs="Arial"/>
        </w:rPr>
        <w:t>the accused is found guilty as charged</w:t>
      </w:r>
      <w:r w:rsidR="000F19EF">
        <w:rPr>
          <w:rFonts w:ascii="Arial" w:hAnsi="Arial" w:cs="Arial"/>
        </w:rPr>
        <w:t xml:space="preserve"> of </w:t>
      </w:r>
      <w:r w:rsidRPr="00FE0614">
        <w:rPr>
          <w:rFonts w:ascii="Arial" w:hAnsi="Arial" w:cs="Arial"/>
        </w:rPr>
        <w:t>reckless driving in contravention of section 63 (1) of the NRTA, 93 of 1996, in that the state has proved beyond any doubt that the accused failed to stop at a mandatory stop, drove at excessive speeds in the circumstances and failed to keep a proper look-out.</w:t>
      </w:r>
    </w:p>
    <w:p w14:paraId="4A0BADB3" w14:textId="77777777" w:rsidR="00941C97" w:rsidRPr="00FE0614" w:rsidRDefault="00941C97" w:rsidP="00FE0614">
      <w:pPr>
        <w:spacing w:line="360" w:lineRule="auto"/>
        <w:jc w:val="both"/>
        <w:rPr>
          <w:rFonts w:ascii="Arial" w:hAnsi="Arial" w:cs="Arial"/>
        </w:rPr>
      </w:pPr>
    </w:p>
    <w:p w14:paraId="3D138950" w14:textId="77777777" w:rsidR="00941C97" w:rsidRPr="00FE0614" w:rsidRDefault="00941C97" w:rsidP="00FE0614">
      <w:pPr>
        <w:spacing w:line="360" w:lineRule="auto"/>
        <w:jc w:val="both"/>
        <w:rPr>
          <w:rFonts w:ascii="Arial" w:hAnsi="Arial" w:cs="Arial"/>
        </w:rPr>
      </w:pPr>
      <w:r w:rsidRPr="00FE0614">
        <w:rPr>
          <w:rFonts w:ascii="Arial" w:hAnsi="Arial" w:cs="Arial"/>
        </w:rPr>
        <w:t>[21</w:t>
      </w:r>
      <w:r w:rsidR="00504749">
        <w:rPr>
          <w:rFonts w:ascii="Arial" w:hAnsi="Arial" w:cs="Arial"/>
        </w:rPr>
        <w:t>2</w:t>
      </w:r>
      <w:r w:rsidRPr="00FE0614">
        <w:rPr>
          <w:rFonts w:ascii="Arial" w:hAnsi="Arial" w:cs="Arial"/>
        </w:rPr>
        <w:t>]</w:t>
      </w:r>
      <w:r w:rsidRPr="00FE0614">
        <w:rPr>
          <w:rFonts w:ascii="Arial" w:hAnsi="Arial" w:cs="Arial"/>
        </w:rPr>
        <w:tab/>
        <w:t>On count two</w:t>
      </w:r>
      <w:r w:rsidR="000F19EF">
        <w:rPr>
          <w:rFonts w:ascii="Arial" w:hAnsi="Arial" w:cs="Arial"/>
        </w:rPr>
        <w:t>,</w:t>
      </w:r>
      <w:r w:rsidRPr="00FE0614">
        <w:rPr>
          <w:rFonts w:ascii="Arial" w:hAnsi="Arial" w:cs="Arial"/>
        </w:rPr>
        <w:t xml:space="preserve"> </w:t>
      </w:r>
      <w:r w:rsidR="000F19EF">
        <w:rPr>
          <w:rFonts w:ascii="Arial" w:hAnsi="Arial" w:cs="Arial"/>
        </w:rPr>
        <w:t>t</w:t>
      </w:r>
      <w:r w:rsidRPr="00FE0614">
        <w:rPr>
          <w:rFonts w:ascii="Arial" w:hAnsi="Arial" w:cs="Arial"/>
        </w:rPr>
        <w:t xml:space="preserve">he </w:t>
      </w:r>
      <w:r w:rsidR="000F19EF">
        <w:rPr>
          <w:rFonts w:ascii="Arial" w:hAnsi="Arial" w:cs="Arial"/>
        </w:rPr>
        <w:t xml:space="preserve">accused is found </w:t>
      </w:r>
      <w:r w:rsidRPr="00FE0614">
        <w:rPr>
          <w:rFonts w:ascii="Arial" w:hAnsi="Arial" w:cs="Arial"/>
        </w:rPr>
        <w:t xml:space="preserve">guilty of contravening section 61(1) of the NRTA, 93 of 1996, in that he failed to perform the duties of a driver after the accident and failed to report the accident. </w:t>
      </w:r>
    </w:p>
    <w:p w14:paraId="3187A15F" w14:textId="77777777" w:rsidR="00941C97" w:rsidRPr="00FE0614" w:rsidRDefault="00941C97" w:rsidP="00FE0614">
      <w:pPr>
        <w:spacing w:line="360" w:lineRule="auto"/>
        <w:jc w:val="both"/>
        <w:rPr>
          <w:rFonts w:ascii="Arial" w:hAnsi="Arial" w:cs="Arial"/>
        </w:rPr>
      </w:pPr>
    </w:p>
    <w:p w14:paraId="3B469526" w14:textId="77777777" w:rsidR="007270FC" w:rsidRPr="000F19EF" w:rsidRDefault="00941C97" w:rsidP="007270FC">
      <w:pPr>
        <w:spacing w:line="360" w:lineRule="auto"/>
        <w:jc w:val="both"/>
        <w:rPr>
          <w:rFonts w:ascii="Arial" w:hAnsi="Arial" w:cs="Arial"/>
        </w:rPr>
      </w:pPr>
      <w:r w:rsidRPr="00FE0614">
        <w:rPr>
          <w:rFonts w:ascii="Arial" w:hAnsi="Arial" w:cs="Arial"/>
        </w:rPr>
        <w:t>[21</w:t>
      </w:r>
      <w:r w:rsidR="00504749">
        <w:rPr>
          <w:rFonts w:ascii="Arial" w:hAnsi="Arial" w:cs="Arial"/>
        </w:rPr>
        <w:t>3</w:t>
      </w:r>
      <w:r w:rsidR="000F19EF">
        <w:rPr>
          <w:rFonts w:ascii="Arial" w:hAnsi="Arial" w:cs="Arial"/>
        </w:rPr>
        <w:t>]</w:t>
      </w:r>
      <w:r w:rsidR="000F19EF">
        <w:rPr>
          <w:rFonts w:ascii="Arial" w:hAnsi="Arial" w:cs="Arial"/>
        </w:rPr>
        <w:tab/>
        <w:t xml:space="preserve">On count 3 to </w:t>
      </w:r>
      <w:r w:rsidRPr="00FE0614">
        <w:rPr>
          <w:rFonts w:ascii="Arial" w:hAnsi="Arial" w:cs="Arial"/>
        </w:rPr>
        <w:t>22</w:t>
      </w:r>
      <w:r w:rsidR="000F19EF">
        <w:rPr>
          <w:rFonts w:ascii="Arial" w:hAnsi="Arial" w:cs="Arial"/>
        </w:rPr>
        <w:t>,</w:t>
      </w:r>
      <w:r w:rsidRPr="00FE0614">
        <w:rPr>
          <w:rFonts w:ascii="Arial" w:hAnsi="Arial" w:cs="Arial"/>
        </w:rPr>
        <w:t xml:space="preserve"> the accused is found guilty as charged of murder read with section 51(2) of Act 105 of 1997.</w:t>
      </w:r>
      <w:r w:rsidR="007270FC">
        <w:rPr>
          <w:rFonts w:ascii="Arial" w:hAnsi="Arial" w:cs="Arial"/>
        </w:rPr>
        <w:tab/>
        <w:t xml:space="preserve"> </w:t>
      </w:r>
    </w:p>
    <w:p w14:paraId="1DD4B244" w14:textId="77777777" w:rsidR="00DB346D" w:rsidRDefault="00DB346D" w:rsidP="003C06DF">
      <w:pPr>
        <w:spacing w:line="360" w:lineRule="auto"/>
        <w:jc w:val="right"/>
        <w:rPr>
          <w:rFonts w:ascii="Arial" w:hAnsi="Arial" w:cs="Arial"/>
          <w:b/>
        </w:rPr>
      </w:pPr>
    </w:p>
    <w:p w14:paraId="03C79DEB" w14:textId="77777777" w:rsidR="000F19EF" w:rsidRDefault="000F19EF" w:rsidP="000F19EF">
      <w:pPr>
        <w:tabs>
          <w:tab w:val="left" w:pos="3000"/>
        </w:tabs>
        <w:rPr>
          <w:rFonts w:ascii="Arial" w:hAnsi="Arial" w:cs="Arial"/>
        </w:rPr>
      </w:pPr>
    </w:p>
    <w:p w14:paraId="1C01F13A" w14:textId="77777777" w:rsidR="007270FC" w:rsidRDefault="007270FC" w:rsidP="000F19EF">
      <w:pPr>
        <w:tabs>
          <w:tab w:val="left" w:pos="3000"/>
        </w:tabs>
        <w:rPr>
          <w:rFonts w:ascii="Arial" w:hAnsi="Arial" w:cs="Arial"/>
        </w:rPr>
      </w:pPr>
    </w:p>
    <w:p w14:paraId="11900209" w14:textId="77777777" w:rsidR="007270FC" w:rsidRDefault="007270FC" w:rsidP="000F19EF">
      <w:pPr>
        <w:tabs>
          <w:tab w:val="left" w:pos="3000"/>
        </w:tabs>
        <w:rPr>
          <w:rFonts w:ascii="Arial" w:hAnsi="Arial" w:cs="Arial"/>
        </w:rPr>
      </w:pPr>
    </w:p>
    <w:p w14:paraId="5CAABD14" w14:textId="77777777" w:rsidR="007270FC" w:rsidRDefault="007270FC" w:rsidP="000F19EF">
      <w:pPr>
        <w:tabs>
          <w:tab w:val="left" w:pos="3000"/>
        </w:tabs>
        <w:rPr>
          <w:rFonts w:ascii="Arial" w:hAnsi="Arial" w:cs="Arial"/>
        </w:rPr>
      </w:pPr>
    </w:p>
    <w:p w14:paraId="1D248FBE" w14:textId="77777777" w:rsidR="007270FC" w:rsidRDefault="007270FC" w:rsidP="000F19EF">
      <w:pPr>
        <w:tabs>
          <w:tab w:val="left" w:pos="3000"/>
        </w:tabs>
        <w:rPr>
          <w:rFonts w:ascii="Arial" w:hAnsi="Arial" w:cs="Arial"/>
        </w:rPr>
      </w:pPr>
    </w:p>
    <w:p w14:paraId="1EAB3FF2" w14:textId="77777777" w:rsidR="007270FC" w:rsidRDefault="007270FC" w:rsidP="000F19EF">
      <w:pPr>
        <w:tabs>
          <w:tab w:val="left" w:pos="3000"/>
        </w:tabs>
        <w:rPr>
          <w:rFonts w:ascii="Arial" w:hAnsi="Arial" w:cs="Arial"/>
        </w:rPr>
      </w:pPr>
    </w:p>
    <w:p w14:paraId="2AC0EB2D" w14:textId="77777777" w:rsidR="007270FC" w:rsidRDefault="007270FC" w:rsidP="000F19EF">
      <w:pPr>
        <w:tabs>
          <w:tab w:val="left" w:pos="3000"/>
        </w:tabs>
        <w:rPr>
          <w:rFonts w:ascii="Arial" w:hAnsi="Arial" w:cs="Arial"/>
        </w:rPr>
      </w:pPr>
    </w:p>
    <w:sectPr w:rsidR="007270FC" w:rsidSect="00E76D27">
      <w:headerReference w:type="default" r:id="rId13"/>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D0646" w14:textId="77777777" w:rsidR="00F97C81" w:rsidRDefault="00F97C81" w:rsidP="00A2614F">
      <w:r>
        <w:separator/>
      </w:r>
    </w:p>
  </w:endnote>
  <w:endnote w:type="continuationSeparator" w:id="0">
    <w:p w14:paraId="6B5AB083" w14:textId="77777777" w:rsidR="00F97C81" w:rsidRDefault="00F97C81" w:rsidP="00A2614F">
      <w:r>
        <w:continuationSeparator/>
      </w:r>
    </w:p>
  </w:endnote>
  <w:endnote w:id="1">
    <w:p w14:paraId="31EBFBF1" w14:textId="77777777" w:rsidR="007270FC" w:rsidRDefault="007270FC" w:rsidP="007270FC">
      <w:pPr>
        <w:spacing w:before="144"/>
        <w:rPr>
          <w:rFonts w:ascii="Arial" w:hAnsi="Arial" w:cs="Arial"/>
          <w:color w:val="242121"/>
          <w:lang w:val="en-GB"/>
        </w:rPr>
      </w:pPr>
    </w:p>
    <w:p w14:paraId="452D2651" w14:textId="77777777" w:rsidR="007270FC" w:rsidRPr="001068C9" w:rsidRDefault="007270FC" w:rsidP="007270FC">
      <w:pPr>
        <w:spacing w:before="144"/>
        <w:rPr>
          <w:rFonts w:ascii="Arial" w:hAnsi="Arial" w:cs="Arial"/>
          <w:b/>
          <w:color w:val="242121"/>
          <w:lang w:val="en-GB"/>
        </w:rPr>
      </w:pPr>
      <w:r w:rsidRPr="001068C9">
        <w:rPr>
          <w:rFonts w:ascii="Arial" w:hAnsi="Arial" w:cs="Arial"/>
          <w:b/>
          <w:color w:val="242121"/>
          <w:lang w:val="en-GB"/>
        </w:rPr>
        <w:t>DAVIS AJ</w:t>
      </w:r>
    </w:p>
    <w:p w14:paraId="7023BC20" w14:textId="77777777" w:rsidR="007270FC" w:rsidRDefault="007270FC" w:rsidP="007270FC">
      <w:pPr>
        <w:spacing w:before="144"/>
        <w:rPr>
          <w:rFonts w:ascii="Arial" w:hAnsi="Arial" w:cs="Arial"/>
          <w:color w:val="242121"/>
          <w:lang w:val="en-GB"/>
        </w:rPr>
      </w:pPr>
    </w:p>
    <w:p w14:paraId="25F51B80" w14:textId="77777777" w:rsidR="007270FC" w:rsidRDefault="007270FC" w:rsidP="007270FC">
      <w:pPr>
        <w:spacing w:before="144"/>
        <w:rPr>
          <w:rFonts w:ascii="Arial" w:hAnsi="Arial" w:cs="Arial"/>
          <w:color w:val="242121"/>
          <w:lang w:val="en-GB"/>
        </w:rPr>
      </w:pPr>
    </w:p>
    <w:p w14:paraId="472CCB5A" w14:textId="77777777" w:rsidR="007270FC" w:rsidRDefault="007270FC" w:rsidP="007270FC">
      <w:pPr>
        <w:spacing w:before="144"/>
        <w:rPr>
          <w:rFonts w:ascii="Arial" w:hAnsi="Arial" w:cs="Arial"/>
          <w:color w:val="242121"/>
          <w:lang w:val="en-GB"/>
        </w:rPr>
      </w:pPr>
    </w:p>
    <w:p w14:paraId="1C820AF9" w14:textId="77777777" w:rsidR="007270FC" w:rsidRPr="001068C9" w:rsidRDefault="001068C9" w:rsidP="001068C9">
      <w:pPr>
        <w:spacing w:before="144"/>
        <w:jc w:val="center"/>
        <w:rPr>
          <w:rFonts w:ascii="Arial" w:hAnsi="Arial" w:cs="Arial"/>
          <w:b/>
          <w:color w:val="242121"/>
          <w:lang w:val="en-GB"/>
        </w:rPr>
      </w:pPr>
      <w:r w:rsidRPr="001068C9">
        <w:rPr>
          <w:rFonts w:ascii="Arial" w:hAnsi="Arial" w:cs="Arial"/>
          <w:b/>
          <w:color w:val="242121"/>
          <w:lang w:val="en-GB"/>
        </w:rPr>
        <w:t>APPEARANCES</w:t>
      </w:r>
    </w:p>
    <w:p w14:paraId="43EBACAD" w14:textId="77777777" w:rsidR="007270FC" w:rsidRDefault="007270FC" w:rsidP="007270FC">
      <w:pPr>
        <w:spacing w:before="144"/>
        <w:rPr>
          <w:rFonts w:ascii="Arial" w:hAnsi="Arial" w:cs="Arial"/>
          <w:color w:val="242121"/>
          <w:lang w:val="en-GB"/>
        </w:rPr>
      </w:pPr>
    </w:p>
    <w:p w14:paraId="434C47DB" w14:textId="77777777" w:rsidR="001068C9" w:rsidRDefault="001068C9" w:rsidP="007270FC">
      <w:pPr>
        <w:spacing w:before="144"/>
        <w:rPr>
          <w:rFonts w:ascii="Arial" w:hAnsi="Arial" w:cs="Arial"/>
          <w:color w:val="242121"/>
          <w:lang w:val="en-GB"/>
        </w:rPr>
      </w:pPr>
    </w:p>
    <w:p w14:paraId="606D82AF" w14:textId="77777777" w:rsidR="001068C9" w:rsidRDefault="001068C9" w:rsidP="001068C9">
      <w:pPr>
        <w:tabs>
          <w:tab w:val="left" w:pos="4536"/>
        </w:tabs>
        <w:spacing w:before="144"/>
        <w:rPr>
          <w:rFonts w:ascii="Arial" w:hAnsi="Arial" w:cs="Arial"/>
          <w:color w:val="242121"/>
          <w:lang w:val="en-GB"/>
        </w:rPr>
      </w:pPr>
    </w:p>
    <w:p w14:paraId="643B6384"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 xml:space="preserve">Counsel for the State:                    </w:t>
      </w:r>
      <w:r w:rsidRPr="007270FC">
        <w:rPr>
          <w:rFonts w:ascii="Arial" w:hAnsi="Arial" w:cs="Arial"/>
          <w:color w:val="242121"/>
          <w:lang w:val="en-GB"/>
        </w:rPr>
        <w:tab/>
        <w:t>Mr K Shah  </w:t>
      </w:r>
    </w:p>
    <w:p w14:paraId="5565A707" w14:textId="77777777" w:rsidR="007270FC" w:rsidRPr="007270FC" w:rsidRDefault="007270FC" w:rsidP="007270FC">
      <w:pPr>
        <w:spacing w:before="144"/>
        <w:rPr>
          <w:rFonts w:ascii="Verdana" w:hAnsi="Verdana"/>
          <w:color w:val="242121"/>
        </w:rPr>
      </w:pPr>
    </w:p>
    <w:p w14:paraId="37C59CD9"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Instructed by:  </w:t>
      </w:r>
      <w:r w:rsidR="001068C9">
        <w:rPr>
          <w:rFonts w:ascii="Arial" w:hAnsi="Arial" w:cs="Arial"/>
          <w:color w:val="242121"/>
          <w:lang w:val="en-GB"/>
        </w:rPr>
        <w:tab/>
      </w:r>
      <w:r w:rsidRPr="007270FC">
        <w:rPr>
          <w:rFonts w:ascii="Arial" w:hAnsi="Arial" w:cs="Arial"/>
          <w:color w:val="242121"/>
          <w:lang w:val="en-GB"/>
        </w:rPr>
        <w:t>Director of Public Prosecutions-Durban</w:t>
      </w:r>
    </w:p>
    <w:p w14:paraId="331EFA7D" w14:textId="77777777" w:rsidR="007270FC" w:rsidRPr="007270FC" w:rsidRDefault="007270FC" w:rsidP="007270FC">
      <w:pPr>
        <w:spacing w:before="144"/>
        <w:rPr>
          <w:rFonts w:ascii="Verdana" w:hAnsi="Verdana"/>
          <w:color w:val="242121"/>
        </w:rPr>
      </w:pPr>
      <w:r w:rsidRPr="007270FC">
        <w:rPr>
          <w:rFonts w:ascii="Verdana" w:hAnsi="Verdana"/>
          <w:color w:val="242121"/>
        </w:rPr>
        <w:t>                                                                                                  </w:t>
      </w:r>
    </w:p>
    <w:p w14:paraId="467C5617"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 xml:space="preserve">Counsel for the accused                  </w:t>
      </w:r>
      <w:r w:rsidRPr="007270FC">
        <w:rPr>
          <w:rFonts w:ascii="Arial" w:hAnsi="Arial" w:cs="Arial"/>
          <w:color w:val="242121"/>
          <w:lang w:val="en-GB"/>
        </w:rPr>
        <w:tab/>
        <w:t>Mr P Marimuthu</w:t>
      </w:r>
    </w:p>
    <w:p w14:paraId="2AFF918A" w14:textId="77777777" w:rsidR="007270FC" w:rsidRPr="007270FC" w:rsidRDefault="007270FC" w:rsidP="007270FC">
      <w:pPr>
        <w:spacing w:before="144"/>
        <w:rPr>
          <w:rFonts w:ascii="Verdana" w:hAnsi="Verdana"/>
          <w:color w:val="242121"/>
        </w:rPr>
      </w:pPr>
    </w:p>
    <w:p w14:paraId="297F252A"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 xml:space="preserve">Instructed by:           </w:t>
      </w:r>
      <w:r w:rsidR="001068C9">
        <w:rPr>
          <w:rFonts w:ascii="Arial" w:hAnsi="Arial" w:cs="Arial"/>
          <w:color w:val="242121"/>
          <w:lang w:val="en-GB"/>
        </w:rPr>
        <w:tab/>
      </w:r>
      <w:r w:rsidRPr="007270FC">
        <w:rPr>
          <w:rFonts w:ascii="Arial" w:hAnsi="Arial" w:cs="Arial"/>
          <w:color w:val="242121"/>
          <w:lang w:val="en-GB"/>
        </w:rPr>
        <w:t>Legal Aid South Africa Durban</w:t>
      </w:r>
    </w:p>
    <w:p w14:paraId="0DC1816C" w14:textId="77777777" w:rsidR="007270FC" w:rsidRPr="007270FC" w:rsidRDefault="007270FC" w:rsidP="007270FC">
      <w:pPr>
        <w:spacing w:before="144"/>
        <w:rPr>
          <w:rFonts w:ascii="Verdana" w:hAnsi="Verdana"/>
          <w:color w:val="242121"/>
        </w:rPr>
      </w:pPr>
      <w:r w:rsidRPr="007270FC">
        <w:rPr>
          <w:rFonts w:ascii="Verdana" w:hAnsi="Verdana"/>
          <w:color w:val="242121"/>
        </w:rPr>
        <w:t>                       </w:t>
      </w:r>
    </w:p>
    <w:p w14:paraId="538EB272" w14:textId="77777777" w:rsidR="007270FC" w:rsidRPr="007270FC" w:rsidRDefault="007270FC" w:rsidP="001068C9">
      <w:pPr>
        <w:tabs>
          <w:tab w:val="left" w:pos="4536"/>
        </w:tabs>
        <w:spacing w:before="144"/>
        <w:ind w:left="4536" w:hanging="4536"/>
        <w:rPr>
          <w:rFonts w:ascii="Verdana" w:hAnsi="Verdana"/>
          <w:color w:val="242121"/>
          <w:lang w:val="en-GB"/>
        </w:rPr>
      </w:pPr>
      <w:r w:rsidRPr="007270FC">
        <w:rPr>
          <w:rFonts w:ascii="Arial" w:hAnsi="Arial" w:cs="Arial"/>
          <w:color w:val="242121"/>
          <w:lang w:val="en-GB"/>
        </w:rPr>
        <w:t>Date of Hearing:          </w:t>
      </w:r>
      <w:r w:rsidR="001068C9">
        <w:rPr>
          <w:rFonts w:ascii="Arial" w:hAnsi="Arial" w:cs="Arial"/>
          <w:color w:val="242121"/>
          <w:lang w:val="en-GB"/>
        </w:rPr>
        <w:tab/>
      </w:r>
      <w:r w:rsidRPr="007270FC">
        <w:rPr>
          <w:rFonts w:ascii="Arial" w:hAnsi="Arial" w:cs="Arial"/>
          <w:color w:val="242121"/>
          <w:lang w:val="en-GB"/>
        </w:rPr>
        <w:t>15,16,17,18, 22,23,24,25, 29,30 April 2024 and</w:t>
      </w:r>
      <w:r w:rsidR="001068C9">
        <w:rPr>
          <w:rFonts w:ascii="Verdana" w:hAnsi="Verdana"/>
          <w:color w:val="242121"/>
          <w:lang w:val="en-GB"/>
        </w:rPr>
        <w:t xml:space="preserve"> </w:t>
      </w:r>
      <w:r w:rsidRPr="007270FC">
        <w:rPr>
          <w:rFonts w:ascii="Arial" w:hAnsi="Arial" w:cs="Arial"/>
          <w:color w:val="242121"/>
          <w:lang w:val="en-GB"/>
        </w:rPr>
        <w:t>2, 3, 6, 7, 8, 14, May 2024</w:t>
      </w:r>
    </w:p>
    <w:p w14:paraId="2460B1AF" w14:textId="77777777" w:rsidR="007270FC" w:rsidRPr="007270FC" w:rsidRDefault="007270FC" w:rsidP="007270FC">
      <w:pPr>
        <w:spacing w:before="144"/>
        <w:rPr>
          <w:rFonts w:ascii="Verdana" w:hAnsi="Verdana"/>
          <w:color w:val="242121"/>
        </w:rPr>
      </w:pPr>
      <w:r w:rsidRPr="007270FC">
        <w:rPr>
          <w:rFonts w:ascii="Verdana" w:hAnsi="Verdana"/>
          <w:color w:val="242121"/>
        </w:rPr>
        <w:t> </w:t>
      </w:r>
    </w:p>
    <w:p w14:paraId="2C8D3A20"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Date judgment commenced:         </w:t>
      </w:r>
      <w:r w:rsidR="001068C9">
        <w:rPr>
          <w:rFonts w:ascii="Arial" w:hAnsi="Arial" w:cs="Arial"/>
          <w:color w:val="242121"/>
          <w:lang w:val="en-GB"/>
        </w:rPr>
        <w:tab/>
      </w:r>
      <w:r w:rsidRPr="007270FC">
        <w:rPr>
          <w:rFonts w:ascii="Arial" w:hAnsi="Arial" w:cs="Arial"/>
          <w:color w:val="242121"/>
          <w:lang w:val="en-GB"/>
        </w:rPr>
        <w:t>14 May 2024</w:t>
      </w:r>
    </w:p>
    <w:p w14:paraId="40FBB644" w14:textId="77777777" w:rsidR="007270FC" w:rsidRPr="007270FC" w:rsidRDefault="007270FC" w:rsidP="007270FC">
      <w:pPr>
        <w:spacing w:before="144"/>
        <w:rPr>
          <w:rFonts w:ascii="Verdana" w:hAnsi="Verdana"/>
          <w:color w:val="242121"/>
        </w:rPr>
      </w:pPr>
    </w:p>
    <w:p w14:paraId="138C23F9" w14:textId="77777777" w:rsidR="007270FC" w:rsidRPr="007270FC" w:rsidRDefault="007270FC" w:rsidP="001068C9">
      <w:pPr>
        <w:tabs>
          <w:tab w:val="left" w:pos="4536"/>
        </w:tabs>
        <w:spacing w:before="144"/>
        <w:rPr>
          <w:rFonts w:ascii="Verdana" w:hAnsi="Verdana"/>
          <w:color w:val="242121"/>
          <w:lang w:val="en-GB"/>
        </w:rPr>
      </w:pPr>
      <w:r w:rsidRPr="007270FC">
        <w:rPr>
          <w:rFonts w:ascii="Arial" w:hAnsi="Arial" w:cs="Arial"/>
          <w:color w:val="242121"/>
          <w:lang w:val="en-GB"/>
        </w:rPr>
        <w:t xml:space="preserve">Date judgment completed:           </w:t>
      </w:r>
      <w:r w:rsidR="001068C9">
        <w:rPr>
          <w:rFonts w:ascii="Arial" w:hAnsi="Arial" w:cs="Arial"/>
          <w:color w:val="242121"/>
          <w:lang w:val="en-GB"/>
        </w:rPr>
        <w:tab/>
      </w:r>
      <w:r w:rsidRPr="007270FC">
        <w:rPr>
          <w:rFonts w:ascii="Arial" w:hAnsi="Arial" w:cs="Arial"/>
          <w:color w:val="242121"/>
          <w:lang w:val="en-GB"/>
        </w:rPr>
        <w:t>14 May 2024</w:t>
      </w:r>
    </w:p>
    <w:p w14:paraId="024CD610" w14:textId="77777777" w:rsidR="007270FC" w:rsidRPr="007270FC" w:rsidRDefault="007270FC" w:rsidP="007270FC"/>
    <w:p w14:paraId="58BCC5AE" w14:textId="77777777" w:rsidR="007270FC" w:rsidRPr="007270FC" w:rsidRDefault="007270FC" w:rsidP="007270FC">
      <w:pPr>
        <w:rPr>
          <w:rFonts w:asciiTheme="minorHAnsi" w:eastAsiaTheme="minorHAnsi" w:hAnsiTheme="minorHAnsi" w:cstheme="minorBidi"/>
          <w:sz w:val="20"/>
          <w:szCs w:val="20"/>
          <w:lang w:eastAsia="en-US"/>
        </w:rPr>
      </w:pPr>
    </w:p>
    <w:p w14:paraId="5CF881F2" w14:textId="77777777" w:rsidR="00DB346D" w:rsidRDefault="00DB346D" w:rsidP="007270FC">
      <w:pPr>
        <w:spacing w:before="144"/>
        <w:rPr>
          <w:rFonts w:ascii="Arial" w:hAnsi="Arial" w:cs="Arial"/>
          <w:color w:val="242121"/>
          <w:lang w:val="en-GB"/>
        </w:rPr>
      </w:pPr>
    </w:p>
    <w:p w14:paraId="449E1AAC" w14:textId="77777777" w:rsidR="00DB346D" w:rsidRDefault="00DB346D" w:rsidP="007270FC">
      <w:pPr>
        <w:spacing w:before="144"/>
        <w:rPr>
          <w:rFonts w:ascii="Arial" w:hAnsi="Arial" w:cs="Arial"/>
          <w:color w:val="242121"/>
          <w:lang w:val="en-GB"/>
        </w:rPr>
      </w:pPr>
    </w:p>
    <w:p w14:paraId="007218B2" w14:textId="77777777" w:rsidR="00DB346D" w:rsidRDefault="00DB346D" w:rsidP="00504749">
      <w:pPr>
        <w:spacing w:before="144" w:line="360" w:lineRule="atLeast"/>
        <w:rPr>
          <w:rFonts w:ascii="Arial" w:hAnsi="Arial" w:cs="Arial"/>
          <w:color w:val="242121"/>
          <w:lang w:val="en-GB"/>
        </w:rPr>
      </w:pPr>
    </w:p>
    <w:p w14:paraId="342A20D5" w14:textId="77777777" w:rsidR="00DB346D" w:rsidRDefault="00DB346D" w:rsidP="00504749">
      <w:pPr>
        <w:spacing w:before="144" w:line="360" w:lineRule="atLeast"/>
        <w:rPr>
          <w:rFonts w:ascii="Arial" w:hAnsi="Arial" w:cs="Arial"/>
          <w:color w:val="242121"/>
          <w:lang w:val="en-GB"/>
        </w:rPr>
      </w:pPr>
    </w:p>
    <w:p w14:paraId="4F3A5FC0" w14:textId="77777777" w:rsidR="00DB346D" w:rsidRDefault="00DB346D" w:rsidP="00504749">
      <w:pPr>
        <w:spacing w:before="144" w:line="360" w:lineRule="atLeast"/>
        <w:rPr>
          <w:rFonts w:ascii="Arial" w:hAnsi="Arial" w:cs="Arial"/>
          <w:color w:val="242121"/>
          <w:lang w:val="en-GB"/>
        </w:rPr>
      </w:pPr>
    </w:p>
    <w:p w14:paraId="0D781BF6" w14:textId="77777777" w:rsidR="00DB346D" w:rsidRPr="00F93E2D" w:rsidRDefault="00DB346D" w:rsidP="00F93E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ahoma"/>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55F2F" w14:textId="77777777" w:rsidR="00F97C81" w:rsidRDefault="00F97C81" w:rsidP="00A2614F">
      <w:r>
        <w:separator/>
      </w:r>
    </w:p>
  </w:footnote>
  <w:footnote w:type="continuationSeparator" w:id="0">
    <w:p w14:paraId="72E455F4" w14:textId="77777777" w:rsidR="00F97C81" w:rsidRDefault="00F97C81" w:rsidP="00A2614F">
      <w:r>
        <w:continuationSeparator/>
      </w:r>
    </w:p>
  </w:footnote>
  <w:footnote w:id="1">
    <w:p w14:paraId="69AFD1B0" w14:textId="77777777" w:rsidR="00DB346D" w:rsidRPr="00DC2669" w:rsidRDefault="00DB346D">
      <w:pPr>
        <w:pStyle w:val="FootnoteText"/>
        <w:rPr>
          <w:rFonts w:ascii="Arial" w:hAnsi="Arial" w:cs="Arial"/>
          <w:lang w:val="en-US"/>
        </w:rPr>
      </w:pPr>
      <w:r w:rsidRPr="00DC2669">
        <w:rPr>
          <w:rStyle w:val="FootnoteReference"/>
          <w:rFonts w:ascii="Arial" w:hAnsi="Arial" w:cs="Arial"/>
        </w:rPr>
        <w:footnoteRef/>
      </w:r>
      <w:r w:rsidRPr="00DC2669">
        <w:rPr>
          <w:rFonts w:ascii="Arial" w:hAnsi="Arial" w:cs="Arial"/>
        </w:rPr>
        <w:t xml:space="preserve"> </w:t>
      </w:r>
      <w:r w:rsidRPr="00DC2669">
        <w:rPr>
          <w:rFonts w:ascii="Arial" w:hAnsi="Arial" w:cs="Arial"/>
          <w:lang w:val="en-US"/>
        </w:rPr>
        <w:t>The indictment was amended without objection on 29 April 2022, the incorrect section was cited in error.</w:t>
      </w:r>
    </w:p>
  </w:footnote>
  <w:footnote w:id="2">
    <w:p w14:paraId="190C4C78" w14:textId="77777777" w:rsidR="00DB346D" w:rsidRPr="00941C97" w:rsidRDefault="00DB346D">
      <w:pPr>
        <w:pStyle w:val="FootnoteText"/>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w:t>
      </w:r>
      <w:r w:rsidRPr="00941C97">
        <w:rPr>
          <w:rFonts w:ascii="Arial" w:hAnsi="Arial" w:cs="Arial"/>
          <w:lang w:val="en-US"/>
        </w:rPr>
        <w:t xml:space="preserve">Prescribed minimum sentence of 15 years imprisonment unless substantial and compelling circumstances are present in terms of section 51 </w:t>
      </w:r>
      <w:r>
        <w:rPr>
          <w:rFonts w:ascii="Arial" w:hAnsi="Arial" w:cs="Arial"/>
          <w:lang w:val="en-US"/>
        </w:rPr>
        <w:t>(</w:t>
      </w:r>
      <w:r w:rsidRPr="00941C97">
        <w:rPr>
          <w:rFonts w:ascii="Arial" w:hAnsi="Arial" w:cs="Arial"/>
          <w:lang w:val="en-US"/>
        </w:rPr>
        <w:t>3</w:t>
      </w:r>
      <w:r>
        <w:rPr>
          <w:rFonts w:ascii="Arial" w:hAnsi="Arial" w:cs="Arial"/>
          <w:lang w:val="en-US"/>
        </w:rPr>
        <w:t>)</w:t>
      </w:r>
      <w:r w:rsidRPr="00941C97">
        <w:rPr>
          <w:rFonts w:ascii="Arial" w:hAnsi="Arial" w:cs="Arial"/>
          <w:lang w:val="en-US"/>
        </w:rPr>
        <w:t xml:space="preserve"> of act 105 of 1997.</w:t>
      </w:r>
    </w:p>
  </w:footnote>
  <w:footnote w:id="3">
    <w:p w14:paraId="07DE50EB" w14:textId="77777777" w:rsidR="00DB346D" w:rsidRPr="00941C97" w:rsidRDefault="00DB346D">
      <w:pPr>
        <w:pStyle w:val="FootnoteText"/>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w:t>
      </w:r>
      <w:r w:rsidRPr="00941C97">
        <w:rPr>
          <w:rFonts w:ascii="Arial" w:hAnsi="Arial" w:cs="Arial"/>
          <w:lang w:val="en-US"/>
        </w:rPr>
        <w:t>Senior State Advocate</w:t>
      </w:r>
    </w:p>
  </w:footnote>
  <w:footnote w:id="4">
    <w:p w14:paraId="76D2F91F" w14:textId="77777777" w:rsidR="00DB346D" w:rsidRPr="00BF3E50" w:rsidRDefault="00DB346D">
      <w:pPr>
        <w:pStyle w:val="FootnoteText"/>
        <w:rPr>
          <w:rFonts w:ascii="Arial" w:hAnsi="Arial" w:cs="Arial"/>
          <w:lang w:val="en-US"/>
        </w:rPr>
      </w:pPr>
      <w:r w:rsidRPr="00BF3E50">
        <w:rPr>
          <w:rStyle w:val="FootnoteReference"/>
          <w:rFonts w:ascii="Arial" w:hAnsi="Arial" w:cs="Arial"/>
        </w:rPr>
        <w:footnoteRef/>
      </w:r>
      <w:r w:rsidRPr="00BF3E50">
        <w:rPr>
          <w:rFonts w:ascii="Arial" w:hAnsi="Arial" w:cs="Arial"/>
        </w:rPr>
        <w:t xml:space="preserve"> </w:t>
      </w:r>
      <w:r w:rsidRPr="00BF3E50">
        <w:rPr>
          <w:rFonts w:ascii="Arial" w:hAnsi="Arial" w:cs="Arial"/>
          <w:lang w:val="en-US"/>
        </w:rPr>
        <w:t>Paragraphs (c) and (d) are repeated, seemingly in error</w:t>
      </w:r>
      <w:r>
        <w:rPr>
          <w:rFonts w:ascii="Arial" w:hAnsi="Arial" w:cs="Arial"/>
          <w:lang w:val="en-US"/>
        </w:rPr>
        <w:t xml:space="preserve"> in the indictment</w:t>
      </w:r>
      <w:r w:rsidRPr="00BF3E50">
        <w:rPr>
          <w:rFonts w:ascii="Arial" w:hAnsi="Arial" w:cs="Arial"/>
          <w:lang w:val="en-US"/>
        </w:rPr>
        <w:t xml:space="preserve">. </w:t>
      </w:r>
    </w:p>
  </w:footnote>
  <w:footnote w:id="5">
    <w:p w14:paraId="16AC0B7B" w14:textId="77777777" w:rsidR="00DB346D" w:rsidRPr="00941C97"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Criminal Procedure Act, 51 of 1977.</w:t>
      </w:r>
    </w:p>
  </w:footnote>
  <w:footnote w:id="6">
    <w:p w14:paraId="614132D7" w14:textId="77777777" w:rsidR="00DB346D" w:rsidRPr="00A2614F" w:rsidRDefault="00DB346D">
      <w:pPr>
        <w:pStyle w:val="FootnoteText"/>
        <w:rPr>
          <w:rFonts w:ascii="Arial" w:hAnsi="Arial" w:cs="Arial"/>
          <w:lang w:val="en-US"/>
        </w:rPr>
      </w:pPr>
      <w:r w:rsidRPr="00A2614F">
        <w:rPr>
          <w:rStyle w:val="FootnoteReference"/>
          <w:rFonts w:ascii="Arial" w:hAnsi="Arial" w:cs="Arial"/>
        </w:rPr>
        <w:footnoteRef/>
      </w:r>
      <w:r w:rsidRPr="00A2614F">
        <w:rPr>
          <w:rFonts w:ascii="Arial" w:hAnsi="Arial" w:cs="Arial"/>
        </w:rPr>
        <w:t xml:space="preserve"> </w:t>
      </w:r>
      <w:r w:rsidRPr="00A2614F">
        <w:rPr>
          <w:rFonts w:ascii="Arial" w:hAnsi="Arial" w:cs="Arial"/>
          <w:lang w:val="en-US"/>
        </w:rPr>
        <w:t>Exhibit A</w:t>
      </w:r>
    </w:p>
  </w:footnote>
  <w:footnote w:id="7">
    <w:p w14:paraId="1D48550C" w14:textId="77777777" w:rsidR="00DB346D" w:rsidRPr="00BF3E50" w:rsidRDefault="00DB346D">
      <w:pPr>
        <w:pStyle w:val="FootnoteText"/>
        <w:rPr>
          <w:rFonts w:ascii="Arial" w:hAnsi="Arial" w:cs="Arial"/>
          <w:lang w:val="en-US"/>
        </w:rPr>
      </w:pPr>
      <w:r w:rsidRPr="00BF3E50">
        <w:rPr>
          <w:rStyle w:val="FootnoteReference"/>
          <w:rFonts w:ascii="Arial" w:hAnsi="Arial" w:cs="Arial"/>
        </w:rPr>
        <w:footnoteRef/>
      </w:r>
      <w:r w:rsidRPr="00BF3E50">
        <w:rPr>
          <w:rFonts w:ascii="Arial" w:hAnsi="Arial" w:cs="Arial"/>
        </w:rPr>
        <w:t xml:space="preserve"> </w:t>
      </w:r>
      <w:r w:rsidRPr="00BF3E50">
        <w:rPr>
          <w:rFonts w:ascii="Arial" w:hAnsi="Arial" w:cs="Arial"/>
          <w:lang w:val="en-US"/>
        </w:rPr>
        <w:t>Exhibits C and D</w:t>
      </w:r>
    </w:p>
  </w:footnote>
  <w:footnote w:id="8">
    <w:p w14:paraId="7AF37942" w14:textId="77777777" w:rsidR="00DB346D" w:rsidRPr="00BF3E50"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 xml:space="preserve">Exhibits A and B </w:t>
      </w:r>
    </w:p>
  </w:footnote>
  <w:footnote w:id="9">
    <w:p w14:paraId="697FD940" w14:textId="77777777" w:rsidR="00DB346D" w:rsidRPr="00BF3E50"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Exhibits F and G</w:t>
      </w:r>
    </w:p>
  </w:footnote>
  <w:footnote w:id="10">
    <w:p w14:paraId="68BE6B40" w14:textId="77777777" w:rsidR="00DB346D" w:rsidRPr="00BF3E50"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Exhibits H - BB</w:t>
      </w:r>
    </w:p>
  </w:footnote>
  <w:footnote w:id="11">
    <w:p w14:paraId="6C2571E1" w14:textId="77777777" w:rsidR="00DB346D" w:rsidRPr="00BF3E50"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Exhibits CC and DD</w:t>
      </w:r>
    </w:p>
  </w:footnote>
  <w:footnote w:id="12">
    <w:p w14:paraId="738EB9B3" w14:textId="77777777" w:rsidR="00DB346D" w:rsidRPr="00BF3E50" w:rsidRDefault="00DB346D">
      <w:pPr>
        <w:pStyle w:val="FootnoteText"/>
        <w:rPr>
          <w:rFonts w:ascii="Arial" w:hAnsi="Arial" w:cs="Arial"/>
          <w:lang w:val="en-US"/>
        </w:rPr>
      </w:pPr>
      <w:r>
        <w:rPr>
          <w:rStyle w:val="FootnoteReference"/>
        </w:rPr>
        <w:footnoteRef/>
      </w:r>
      <w:r>
        <w:t xml:space="preserve"> </w:t>
      </w:r>
      <w:r>
        <w:rPr>
          <w:rFonts w:ascii="Arial" w:hAnsi="Arial" w:cs="Arial"/>
        </w:rPr>
        <w:t>Exhibits EE-JJ</w:t>
      </w:r>
    </w:p>
  </w:footnote>
  <w:footnote w:id="13">
    <w:p w14:paraId="4576F6B2" w14:textId="77777777" w:rsidR="00DB346D" w:rsidRPr="00BF3E50" w:rsidRDefault="00DB346D">
      <w:pPr>
        <w:pStyle w:val="FootnoteText"/>
        <w:rPr>
          <w:rFonts w:ascii="Arial" w:hAnsi="Arial" w:cs="Arial"/>
          <w:lang w:val="en-US"/>
        </w:rPr>
      </w:pPr>
      <w:r w:rsidRPr="00BF3E50">
        <w:rPr>
          <w:rStyle w:val="FootnoteReference"/>
          <w:rFonts w:ascii="Arial" w:hAnsi="Arial" w:cs="Arial"/>
        </w:rPr>
        <w:footnoteRef/>
      </w:r>
      <w:r w:rsidRPr="00BF3E50">
        <w:rPr>
          <w:rFonts w:ascii="Arial" w:hAnsi="Arial" w:cs="Arial"/>
          <w:lang w:val="en-US"/>
        </w:rPr>
        <w:t>Exhibits KK and LL</w:t>
      </w:r>
    </w:p>
  </w:footnote>
  <w:footnote w:id="14">
    <w:p w14:paraId="7FE2EF70" w14:textId="77777777" w:rsidR="00DB346D" w:rsidRPr="00BF3E50" w:rsidRDefault="00DB346D" w:rsidP="00D8696D">
      <w:pPr>
        <w:pStyle w:val="FootnoteText"/>
        <w:rPr>
          <w:rFonts w:ascii="Arial" w:hAnsi="Arial" w:cs="Arial"/>
          <w:lang w:val="en-US"/>
        </w:rPr>
      </w:pPr>
      <w:r w:rsidRPr="00BF3E50">
        <w:rPr>
          <w:rStyle w:val="FootnoteReference"/>
          <w:rFonts w:ascii="Arial" w:hAnsi="Arial" w:cs="Arial"/>
        </w:rPr>
        <w:footnoteRef/>
      </w:r>
      <w:r w:rsidRPr="00BF3E50">
        <w:rPr>
          <w:rFonts w:ascii="Arial" w:hAnsi="Arial" w:cs="Arial"/>
        </w:rPr>
        <w:t xml:space="preserve"> </w:t>
      </w:r>
      <w:r w:rsidRPr="00BF3E50">
        <w:rPr>
          <w:rFonts w:ascii="Arial" w:hAnsi="Arial" w:cs="Arial"/>
          <w:lang w:val="en-US"/>
        </w:rPr>
        <w:t>The deceased in count 6.</w:t>
      </w:r>
    </w:p>
  </w:footnote>
  <w:footnote w:id="15">
    <w:p w14:paraId="4008A7A7" w14:textId="77777777" w:rsidR="00DB346D" w:rsidRPr="00941C97" w:rsidRDefault="00DB346D">
      <w:pPr>
        <w:pStyle w:val="FootnoteText"/>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w:t>
      </w:r>
      <w:r w:rsidRPr="00941C97">
        <w:rPr>
          <w:rFonts w:ascii="Arial" w:hAnsi="Arial" w:cs="Arial"/>
          <w:lang w:val="en-US"/>
        </w:rPr>
        <w:t xml:space="preserve">Exhibit B -Employment contract between </w:t>
      </w:r>
      <w:proofErr w:type="spellStart"/>
      <w:r w:rsidRPr="00941C97">
        <w:rPr>
          <w:rFonts w:ascii="Arial" w:hAnsi="Arial" w:cs="Arial"/>
          <w:lang w:val="en-US"/>
        </w:rPr>
        <w:t>Baobao</w:t>
      </w:r>
      <w:proofErr w:type="spellEnd"/>
      <w:r w:rsidRPr="00941C97">
        <w:rPr>
          <w:rFonts w:ascii="Arial" w:hAnsi="Arial" w:cs="Arial"/>
          <w:lang w:val="en-US"/>
        </w:rPr>
        <w:t xml:space="preserve"> and the accused.</w:t>
      </w:r>
    </w:p>
  </w:footnote>
  <w:footnote w:id="16">
    <w:p w14:paraId="27149733" w14:textId="77777777" w:rsidR="00DB346D" w:rsidRPr="00D8696D" w:rsidRDefault="00DB346D" w:rsidP="00E36EB0">
      <w:pPr>
        <w:pStyle w:val="FootnoteText"/>
        <w:jc w:val="both"/>
        <w:rPr>
          <w:rFonts w:ascii="Arial" w:hAnsi="Arial" w:cs="Arial"/>
          <w:lang w:val="en-US"/>
        </w:rPr>
      </w:pPr>
      <w:r w:rsidRPr="00D8696D">
        <w:rPr>
          <w:rStyle w:val="FootnoteReference"/>
          <w:rFonts w:ascii="Arial" w:hAnsi="Arial" w:cs="Arial"/>
        </w:rPr>
        <w:footnoteRef/>
      </w:r>
      <w:r w:rsidRPr="00D8696D">
        <w:rPr>
          <w:rFonts w:ascii="Arial" w:hAnsi="Arial" w:cs="Arial"/>
        </w:rPr>
        <w:t xml:space="preserve"> </w:t>
      </w:r>
      <w:r w:rsidRPr="00D8696D">
        <w:rPr>
          <w:rFonts w:ascii="Arial" w:hAnsi="Arial" w:cs="Arial"/>
          <w:lang w:val="en-US"/>
        </w:rPr>
        <w:t>Exhibit UU – bail application of the accused on Page 7</w:t>
      </w:r>
      <w:r>
        <w:rPr>
          <w:rFonts w:ascii="Arial" w:hAnsi="Arial" w:cs="Arial"/>
          <w:lang w:val="en-US"/>
        </w:rPr>
        <w:t xml:space="preserve"> where the accused told the court that a full load from the mine to Richards Bay would result in payment of R1200 and the return from Richards Bay with an empty load was R800. This was his 16</w:t>
      </w:r>
      <w:r w:rsidRPr="00D8696D">
        <w:rPr>
          <w:rFonts w:ascii="Arial" w:hAnsi="Arial" w:cs="Arial"/>
          <w:vertAlign w:val="superscript"/>
          <w:lang w:val="en-US"/>
        </w:rPr>
        <w:t>th</w:t>
      </w:r>
      <w:r>
        <w:rPr>
          <w:rFonts w:ascii="Arial" w:hAnsi="Arial" w:cs="Arial"/>
          <w:lang w:val="en-US"/>
        </w:rPr>
        <w:t xml:space="preserve"> trip of the </w:t>
      </w:r>
      <w:proofErr w:type="gramStart"/>
      <w:r>
        <w:rPr>
          <w:rFonts w:ascii="Arial" w:hAnsi="Arial" w:cs="Arial"/>
          <w:lang w:val="en-US"/>
        </w:rPr>
        <w:t>month,</w:t>
      </w:r>
      <w:proofErr w:type="gramEnd"/>
      <w:r>
        <w:rPr>
          <w:rFonts w:ascii="Arial" w:hAnsi="Arial" w:cs="Arial"/>
          <w:lang w:val="en-US"/>
        </w:rPr>
        <w:t xml:space="preserve"> on these figures he would have earned R9600 for the full loads and R6400 for the empty loads. He had already made trips sufficient to earn R16000.</w:t>
      </w:r>
    </w:p>
  </w:footnote>
  <w:footnote w:id="17">
    <w:p w14:paraId="5BF937B9" w14:textId="77777777" w:rsidR="00DB346D" w:rsidRPr="00E36EB0" w:rsidRDefault="00DB346D" w:rsidP="00E36EB0">
      <w:pPr>
        <w:pStyle w:val="FootnoteText"/>
        <w:jc w:val="both"/>
        <w:rPr>
          <w:rFonts w:ascii="Arial" w:hAnsi="Arial" w:cs="Arial"/>
          <w:lang w:val="en-US"/>
        </w:rPr>
      </w:pPr>
      <w:r w:rsidRPr="00E36EB0">
        <w:rPr>
          <w:rStyle w:val="FootnoteReference"/>
          <w:rFonts w:ascii="Arial" w:hAnsi="Arial" w:cs="Arial"/>
        </w:rPr>
        <w:footnoteRef/>
      </w:r>
      <w:r w:rsidRPr="00E36EB0">
        <w:rPr>
          <w:rFonts w:ascii="Arial" w:hAnsi="Arial" w:cs="Arial"/>
        </w:rPr>
        <w:t xml:space="preserve"> </w:t>
      </w:r>
      <w:r w:rsidRPr="00E36EB0">
        <w:rPr>
          <w:rFonts w:ascii="Arial" w:hAnsi="Arial" w:cs="Arial"/>
          <w:lang w:val="en-US"/>
        </w:rPr>
        <w:t>Exhibit MM3</w:t>
      </w:r>
    </w:p>
  </w:footnote>
  <w:footnote w:id="18">
    <w:p w14:paraId="02DB96E4" w14:textId="77777777" w:rsidR="00DB346D" w:rsidRPr="00E36EB0" w:rsidRDefault="00DB346D" w:rsidP="00E36EB0">
      <w:pPr>
        <w:pStyle w:val="FootnoteText"/>
        <w:jc w:val="both"/>
        <w:rPr>
          <w:rFonts w:ascii="Arial" w:hAnsi="Arial" w:cs="Arial"/>
          <w:lang w:val="en-US"/>
        </w:rPr>
      </w:pPr>
      <w:r w:rsidRPr="00E36EB0">
        <w:rPr>
          <w:rStyle w:val="FootnoteReference"/>
          <w:rFonts w:ascii="Arial" w:hAnsi="Arial" w:cs="Arial"/>
        </w:rPr>
        <w:footnoteRef/>
      </w:r>
      <w:r w:rsidRPr="00E36EB0">
        <w:rPr>
          <w:rFonts w:ascii="Arial" w:hAnsi="Arial" w:cs="Arial"/>
        </w:rPr>
        <w:t xml:space="preserve"> </w:t>
      </w:r>
      <w:r w:rsidRPr="00E36EB0">
        <w:rPr>
          <w:rFonts w:ascii="Arial" w:hAnsi="Arial" w:cs="Arial"/>
          <w:lang w:val="en-US"/>
        </w:rPr>
        <w:t xml:space="preserve">Photograph 28 on Page 27 of Exhibit TT, the report of Constable P.B. Makhanya titled “Vehicle Examination Analysis </w:t>
      </w:r>
      <w:proofErr w:type="gramStart"/>
      <w:r w:rsidRPr="00E36EB0">
        <w:rPr>
          <w:rFonts w:ascii="Arial" w:hAnsi="Arial" w:cs="Arial"/>
          <w:lang w:val="en-US"/>
        </w:rPr>
        <w:t>Report</w:t>
      </w:r>
      <w:proofErr w:type="gramEnd"/>
      <w:r w:rsidRPr="00E36EB0">
        <w:rPr>
          <w:rFonts w:ascii="Arial" w:hAnsi="Arial" w:cs="Arial"/>
          <w:lang w:val="en-US"/>
        </w:rPr>
        <w:t>”</w:t>
      </w:r>
    </w:p>
  </w:footnote>
  <w:footnote w:id="19">
    <w:p w14:paraId="3D3864C5" w14:textId="77777777" w:rsidR="00DB346D" w:rsidRPr="00DC2669" w:rsidRDefault="00DB346D">
      <w:pPr>
        <w:pStyle w:val="FootnoteText"/>
        <w:rPr>
          <w:rFonts w:ascii="Arial" w:hAnsi="Arial" w:cs="Arial"/>
          <w:lang w:val="en-US"/>
        </w:rPr>
      </w:pPr>
      <w:r>
        <w:rPr>
          <w:rStyle w:val="FootnoteReference"/>
        </w:rPr>
        <w:footnoteRef/>
      </w:r>
      <w:r>
        <w:t xml:space="preserve"> </w:t>
      </w:r>
      <w:r>
        <w:rPr>
          <w:rFonts w:ascii="Arial" w:hAnsi="Arial" w:cs="Arial"/>
          <w:lang w:val="en-US"/>
        </w:rPr>
        <w:t>It was in fact a service delivery protest concerning the supply of water to residents.</w:t>
      </w:r>
    </w:p>
  </w:footnote>
  <w:footnote w:id="20">
    <w:p w14:paraId="377EBF66" w14:textId="77777777" w:rsidR="00DB346D" w:rsidRPr="00E36EB0" w:rsidRDefault="00DB346D" w:rsidP="00E36EB0">
      <w:pPr>
        <w:pStyle w:val="FootnoteText"/>
        <w:jc w:val="both"/>
        <w:rPr>
          <w:rFonts w:ascii="Arial" w:hAnsi="Arial" w:cs="Arial"/>
          <w:lang w:val="en-US"/>
        </w:rPr>
      </w:pPr>
      <w:r w:rsidRPr="00E36EB0">
        <w:rPr>
          <w:rStyle w:val="FootnoteReference"/>
          <w:rFonts w:ascii="Arial" w:hAnsi="Arial" w:cs="Arial"/>
        </w:rPr>
        <w:footnoteRef/>
      </w:r>
      <w:r w:rsidRPr="00E36EB0">
        <w:rPr>
          <w:rFonts w:ascii="Arial" w:hAnsi="Arial" w:cs="Arial"/>
        </w:rPr>
        <w:t xml:space="preserve"> </w:t>
      </w:r>
      <w:r w:rsidRPr="00E36EB0">
        <w:rPr>
          <w:rFonts w:ascii="Arial" w:hAnsi="Arial" w:cs="Arial"/>
          <w:lang w:val="en-US"/>
        </w:rPr>
        <w:t>Reports include footage aired on the news channel ENCA, the original footage has been admitted in terms of section 220 of the CPA as exhibit, obtained from the company whose gas truck recorded it.</w:t>
      </w:r>
    </w:p>
  </w:footnote>
  <w:footnote w:id="21">
    <w:p w14:paraId="148170C4" w14:textId="77777777" w:rsidR="00DB346D" w:rsidRPr="00E36EB0" w:rsidRDefault="00DB346D" w:rsidP="00E36EB0">
      <w:pPr>
        <w:pStyle w:val="FootnoteText"/>
        <w:jc w:val="both"/>
        <w:rPr>
          <w:rFonts w:ascii="Arial" w:hAnsi="Arial" w:cs="Arial"/>
          <w:lang w:val="en-US"/>
        </w:rPr>
      </w:pPr>
      <w:r w:rsidRPr="00E36EB0">
        <w:rPr>
          <w:rStyle w:val="FootnoteReference"/>
          <w:rFonts w:ascii="Arial" w:hAnsi="Arial" w:cs="Arial"/>
        </w:rPr>
        <w:footnoteRef/>
      </w:r>
      <w:r w:rsidRPr="00E36EB0">
        <w:rPr>
          <w:rFonts w:ascii="Arial" w:hAnsi="Arial" w:cs="Arial"/>
        </w:rPr>
        <w:t xml:space="preserve"> </w:t>
      </w:r>
      <w:r w:rsidRPr="00E36EB0">
        <w:rPr>
          <w:rFonts w:ascii="Arial" w:hAnsi="Arial" w:cs="Arial"/>
          <w:lang w:val="en-US"/>
        </w:rPr>
        <w:t>Exhibits KK and LL.</w:t>
      </w:r>
    </w:p>
  </w:footnote>
  <w:footnote w:id="22">
    <w:p w14:paraId="44CFD855" w14:textId="77777777" w:rsidR="00DB346D" w:rsidRPr="00E36EB0" w:rsidRDefault="00DB346D" w:rsidP="00E36EB0">
      <w:pPr>
        <w:jc w:val="both"/>
        <w:rPr>
          <w:rFonts w:ascii="Arial" w:hAnsi="Arial" w:cs="Arial"/>
          <w:sz w:val="20"/>
          <w:szCs w:val="20"/>
        </w:rPr>
      </w:pPr>
      <w:r w:rsidRPr="00E36EB0">
        <w:rPr>
          <w:rStyle w:val="FootnoteReference"/>
          <w:rFonts w:ascii="Arial" w:hAnsi="Arial" w:cs="Arial"/>
          <w:sz w:val="20"/>
          <w:szCs w:val="20"/>
        </w:rPr>
        <w:footnoteRef/>
      </w:r>
      <w:r w:rsidRPr="00E36EB0">
        <w:rPr>
          <w:rFonts w:ascii="Arial" w:hAnsi="Arial" w:cs="Arial"/>
          <w:sz w:val="20"/>
          <w:szCs w:val="20"/>
        </w:rPr>
        <w:t xml:space="preserve"> </w:t>
      </w:r>
      <w:r w:rsidRPr="00E76D27">
        <w:rPr>
          <w:rFonts w:ascii="Arial" w:hAnsi="Arial" w:cs="Arial"/>
          <w:i/>
          <w:sz w:val="20"/>
          <w:szCs w:val="20"/>
          <w:lang w:val="en-US"/>
        </w:rPr>
        <w:t>S v Mthethwa</w:t>
      </w:r>
      <w:r w:rsidRPr="00E36EB0">
        <w:rPr>
          <w:rFonts w:ascii="Arial" w:hAnsi="Arial" w:cs="Arial"/>
          <w:sz w:val="20"/>
          <w:szCs w:val="20"/>
          <w:lang w:val="en-US"/>
        </w:rPr>
        <w:t xml:space="preserve"> [2017</w:t>
      </w:r>
      <w:r>
        <w:rPr>
          <w:rFonts w:ascii="Arial" w:hAnsi="Arial" w:cs="Arial"/>
          <w:sz w:val="20"/>
          <w:szCs w:val="20"/>
          <w:lang w:val="en-US"/>
        </w:rPr>
        <w:t>]</w:t>
      </w:r>
      <w:r w:rsidRPr="00E36EB0">
        <w:rPr>
          <w:rFonts w:ascii="Arial" w:hAnsi="Arial" w:cs="Arial"/>
          <w:sz w:val="20"/>
          <w:szCs w:val="20"/>
          <w:lang w:val="en-US"/>
        </w:rPr>
        <w:t xml:space="preserve"> ZAWCHC 28 WC Per Goliath DJP at [70].</w:t>
      </w:r>
    </w:p>
  </w:footnote>
  <w:footnote w:id="23">
    <w:p w14:paraId="74AB1981" w14:textId="77777777" w:rsidR="00DB346D" w:rsidRPr="00900AE5" w:rsidRDefault="00DB346D" w:rsidP="00E36EB0">
      <w:pPr>
        <w:pStyle w:val="FootnoteText"/>
        <w:jc w:val="both"/>
        <w:rPr>
          <w:rFonts w:ascii="Arial" w:hAnsi="Arial" w:cs="Arial"/>
          <w:lang w:val="en-US"/>
        </w:rPr>
      </w:pPr>
      <w:r w:rsidRPr="00E36EB0">
        <w:rPr>
          <w:rStyle w:val="FootnoteReference"/>
          <w:rFonts w:ascii="Arial" w:hAnsi="Arial" w:cs="Arial"/>
        </w:rPr>
        <w:footnoteRef/>
      </w:r>
      <w:r w:rsidRPr="00E36EB0">
        <w:rPr>
          <w:rFonts w:ascii="Arial" w:hAnsi="Arial" w:cs="Arial"/>
        </w:rPr>
        <w:t xml:space="preserve"> </w:t>
      </w:r>
      <w:r w:rsidRPr="00E36EB0">
        <w:rPr>
          <w:rFonts w:ascii="Arial" w:hAnsi="Arial" w:cs="Arial"/>
          <w:lang w:val="en-US"/>
        </w:rPr>
        <w:t>Exhibit PP</w:t>
      </w:r>
    </w:p>
  </w:footnote>
  <w:footnote w:id="24">
    <w:p w14:paraId="62FE67E4"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Suman Singh’s report at page 91 of exhibit SS.</w:t>
      </w:r>
    </w:p>
  </w:footnote>
  <w:footnote w:id="25">
    <w:p w14:paraId="54E483BF"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 xml:space="preserve">Piet Retief has been officially renamed as </w:t>
      </w:r>
      <w:proofErr w:type="spellStart"/>
      <w:r w:rsidRPr="00E76D27">
        <w:rPr>
          <w:rFonts w:ascii="Arial" w:hAnsi="Arial" w:cs="Arial"/>
          <w:lang w:val="en-US"/>
        </w:rPr>
        <w:t>eMkhondo</w:t>
      </w:r>
      <w:proofErr w:type="spellEnd"/>
      <w:r w:rsidRPr="00E76D27">
        <w:rPr>
          <w:rFonts w:ascii="Arial" w:hAnsi="Arial" w:cs="Arial"/>
          <w:lang w:val="en-US"/>
        </w:rPr>
        <w:t>. Road signs in and around the area of Pongola however refer to the town as Piet Retief.</w:t>
      </w:r>
    </w:p>
  </w:footnote>
  <w:footnote w:id="26">
    <w:p w14:paraId="5D9F2222"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Page 33 of Exhibit BB at 11h 57 minutes and 9 seconds to 11h 57 minutes and 59 seconds.</w:t>
      </w:r>
    </w:p>
  </w:footnote>
  <w:footnote w:id="27">
    <w:p w14:paraId="3CED53D5"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 xml:space="preserve">It is referred to by some witnesses as a </w:t>
      </w:r>
      <w:proofErr w:type="gramStart"/>
      <w:r w:rsidRPr="00E76D27">
        <w:rPr>
          <w:rFonts w:ascii="Arial" w:hAnsi="Arial" w:cs="Arial"/>
          <w:lang w:val="en-US"/>
        </w:rPr>
        <w:t>strike</w:t>
      </w:r>
      <w:proofErr w:type="gramEnd"/>
      <w:r w:rsidRPr="00E76D27">
        <w:rPr>
          <w:rFonts w:ascii="Arial" w:hAnsi="Arial" w:cs="Arial"/>
          <w:lang w:val="en-US"/>
        </w:rPr>
        <w:t xml:space="preserve"> but the reliable evidence is that it was a service delivery protest concerning water.</w:t>
      </w:r>
    </w:p>
  </w:footnote>
  <w:footnote w:id="28">
    <w:p w14:paraId="77B5F847" w14:textId="77777777" w:rsidR="00DB346D" w:rsidRPr="00EE6503"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Evidence of Pongola traffic officer Muzikayise Ndlangamandla, this is common cause it is not disputed.</w:t>
      </w:r>
    </w:p>
  </w:footnote>
  <w:footnote w:id="29">
    <w:p w14:paraId="1B02BD32"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 xml:space="preserve">Exhibit NN, photograph </w:t>
      </w:r>
      <w:proofErr w:type="gramStart"/>
      <w:r w:rsidRPr="00E76D27">
        <w:rPr>
          <w:rFonts w:ascii="Arial" w:hAnsi="Arial" w:cs="Arial"/>
          <w:lang w:val="en-US"/>
        </w:rPr>
        <w:t>2</w:t>
      </w:r>
      <w:proofErr w:type="gramEnd"/>
      <w:r w:rsidRPr="00E76D27">
        <w:rPr>
          <w:rFonts w:ascii="Arial" w:hAnsi="Arial" w:cs="Arial"/>
          <w:lang w:val="en-US"/>
        </w:rPr>
        <w:t xml:space="preserve"> </w:t>
      </w:r>
    </w:p>
  </w:footnote>
  <w:footnote w:id="30">
    <w:p w14:paraId="5320F550"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Page 42 of exhibit EE read with the screen shots on page 63 of exhibit PP, crash report of warrant officer Snodgrass, read with the report of Suman Singh of the RTMC, Pages 95 and 96 of exhibit SS.</w:t>
      </w:r>
    </w:p>
  </w:footnote>
  <w:footnote w:id="31">
    <w:p w14:paraId="326FE936"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Page 43 of exhibit EE, 14h 06 minutes 03 seconds until 14h 06 minutes 53 seconds.</w:t>
      </w:r>
    </w:p>
  </w:footnote>
  <w:footnote w:id="32">
    <w:p w14:paraId="0A528CB8" w14:textId="77777777" w:rsidR="00DB346D" w:rsidRPr="00E76D27"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 xml:space="preserve">Page 43 of exhibit EE at </w:t>
      </w:r>
      <w:r>
        <w:rPr>
          <w:rFonts w:ascii="Arial" w:hAnsi="Arial" w:cs="Arial"/>
          <w:lang w:val="en-US"/>
        </w:rPr>
        <w:t>14h 05 minutes 33 seconds</w:t>
      </w:r>
    </w:p>
  </w:footnote>
  <w:footnote w:id="33">
    <w:p w14:paraId="1BED28FE" w14:textId="77777777" w:rsidR="00DB346D" w:rsidRPr="001908CB" w:rsidRDefault="00DB346D" w:rsidP="00E76D27">
      <w:pPr>
        <w:pStyle w:val="FootnoteText"/>
        <w:jc w:val="both"/>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Exhibit HH at 14h 07 minutes 01 seconds</w:t>
      </w:r>
      <w:r>
        <w:rPr>
          <w:rFonts w:ascii="Arial" w:hAnsi="Arial" w:cs="Arial"/>
          <w:lang w:val="en-US"/>
        </w:rPr>
        <w:t>.</w:t>
      </w:r>
    </w:p>
  </w:footnote>
  <w:footnote w:id="34">
    <w:p w14:paraId="744A49F3"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Exhibits KK and LL</w:t>
      </w:r>
    </w:p>
  </w:footnote>
  <w:footnote w:id="35">
    <w:p w14:paraId="6103D986"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Previously referred to as the charge-office</w:t>
      </w:r>
    </w:p>
  </w:footnote>
  <w:footnote w:id="36">
    <w:p w14:paraId="6BBCD965"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Road Traffic Management Corporation</w:t>
      </w:r>
    </w:p>
  </w:footnote>
  <w:footnote w:id="37">
    <w:p w14:paraId="46ECF13A"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NRTA 93/1996 Regulation 212(J)</w:t>
      </w:r>
    </w:p>
  </w:footnote>
  <w:footnote w:id="38">
    <w:p w14:paraId="0AEF0987" w14:textId="77777777" w:rsidR="00DB346D" w:rsidRPr="00E76D27" w:rsidRDefault="00DB346D">
      <w:pPr>
        <w:pStyle w:val="FootnoteText"/>
        <w:rPr>
          <w:rFonts w:ascii="Arial" w:hAnsi="Arial" w:cs="Arial"/>
          <w:lang w:val="en-US"/>
        </w:rPr>
      </w:pPr>
      <w:r w:rsidRPr="00E76D27">
        <w:rPr>
          <w:rStyle w:val="FootnoteReference"/>
          <w:rFonts w:ascii="Arial" w:hAnsi="Arial" w:cs="Arial"/>
        </w:rPr>
        <w:footnoteRef/>
      </w:r>
      <w:r w:rsidRPr="00E76D27">
        <w:rPr>
          <w:rFonts w:ascii="Arial" w:hAnsi="Arial" w:cs="Arial"/>
        </w:rPr>
        <w:t xml:space="preserve"> </w:t>
      </w:r>
      <w:r w:rsidRPr="00E76D27">
        <w:rPr>
          <w:rFonts w:ascii="Arial" w:hAnsi="Arial" w:cs="Arial"/>
          <w:lang w:val="en-US"/>
        </w:rPr>
        <w:t>Act 93 of 1996</w:t>
      </w:r>
    </w:p>
  </w:footnote>
  <w:footnote w:id="39">
    <w:p w14:paraId="0F4D3026" w14:textId="77777777" w:rsidR="00DB346D" w:rsidRPr="000B11A6" w:rsidRDefault="00DB346D" w:rsidP="000B11A6">
      <w:pPr>
        <w:pStyle w:val="FootnoteText"/>
        <w:jc w:val="both"/>
        <w:rPr>
          <w:rFonts w:ascii="Arial" w:hAnsi="Arial" w:cs="Arial"/>
          <w:lang w:val="en-US"/>
        </w:rPr>
      </w:pPr>
      <w:r w:rsidRPr="000B11A6">
        <w:rPr>
          <w:rStyle w:val="FootnoteReference"/>
          <w:rFonts w:ascii="Arial" w:hAnsi="Arial" w:cs="Arial"/>
        </w:rPr>
        <w:footnoteRef/>
      </w:r>
      <w:r w:rsidRPr="000B11A6">
        <w:rPr>
          <w:rFonts w:ascii="Arial" w:hAnsi="Arial" w:cs="Arial"/>
        </w:rPr>
        <w:t xml:space="preserve"> </w:t>
      </w:r>
      <w:r w:rsidRPr="000B11A6">
        <w:rPr>
          <w:rFonts w:ascii="Arial" w:hAnsi="Arial" w:cs="Arial"/>
          <w:lang w:val="en-US"/>
        </w:rPr>
        <w:t>Exhibit UU</w:t>
      </w:r>
    </w:p>
  </w:footnote>
  <w:footnote w:id="40">
    <w:p w14:paraId="1F3CECCF" w14:textId="77777777" w:rsidR="00DB346D" w:rsidRPr="00EE6503" w:rsidRDefault="00DB346D" w:rsidP="000B11A6">
      <w:pPr>
        <w:pStyle w:val="FootnoteText"/>
        <w:jc w:val="both"/>
        <w:rPr>
          <w:rFonts w:ascii="Arial" w:hAnsi="Arial" w:cs="Arial"/>
          <w:lang w:val="en-US"/>
        </w:rPr>
      </w:pPr>
      <w:r w:rsidRPr="000B11A6">
        <w:rPr>
          <w:rStyle w:val="FootnoteReference"/>
          <w:rFonts w:ascii="Arial" w:hAnsi="Arial" w:cs="Arial"/>
        </w:rPr>
        <w:footnoteRef/>
      </w:r>
      <w:r w:rsidRPr="000B11A6">
        <w:rPr>
          <w:rFonts w:ascii="Arial" w:hAnsi="Arial" w:cs="Arial"/>
        </w:rPr>
        <w:t xml:space="preserve"> </w:t>
      </w:r>
      <w:r w:rsidRPr="000B11A6">
        <w:rPr>
          <w:rFonts w:ascii="Arial" w:hAnsi="Arial" w:cs="Arial"/>
          <w:lang w:val="en-US"/>
        </w:rPr>
        <w:t>Accused began giving his evidence at 10-30am on Monday 29 April 2024 and completed re-examination on Monday 6 May 2024. 1 May 2024 is a public holiday.</w:t>
      </w:r>
    </w:p>
  </w:footnote>
  <w:footnote w:id="41">
    <w:p w14:paraId="7F559437" w14:textId="77777777" w:rsidR="00DB346D" w:rsidRPr="000B11A6" w:rsidRDefault="00DB346D">
      <w:pPr>
        <w:pStyle w:val="FootnoteText"/>
        <w:rPr>
          <w:rFonts w:ascii="Arial" w:hAnsi="Arial" w:cs="Arial"/>
          <w:lang w:val="en-US"/>
        </w:rPr>
      </w:pPr>
      <w:r w:rsidRPr="000B11A6">
        <w:rPr>
          <w:rStyle w:val="FootnoteReference"/>
          <w:rFonts w:ascii="Arial" w:hAnsi="Arial" w:cs="Arial"/>
        </w:rPr>
        <w:footnoteRef/>
      </w:r>
      <w:r w:rsidRPr="000B11A6">
        <w:rPr>
          <w:rFonts w:ascii="Arial" w:hAnsi="Arial" w:cs="Arial"/>
        </w:rPr>
        <w:t xml:space="preserve"> </w:t>
      </w:r>
      <w:r w:rsidRPr="000B11A6">
        <w:rPr>
          <w:rFonts w:ascii="Arial" w:hAnsi="Arial" w:cs="Arial"/>
          <w:lang w:val="en-US"/>
        </w:rPr>
        <w:t xml:space="preserve">Exhibit EE, Page 11. </w:t>
      </w:r>
    </w:p>
  </w:footnote>
  <w:footnote w:id="42">
    <w:p w14:paraId="11240C14" w14:textId="77777777" w:rsidR="00DB346D" w:rsidRPr="000B11A6" w:rsidRDefault="00DB346D" w:rsidP="000B11A6">
      <w:pPr>
        <w:pStyle w:val="NoSpacing"/>
        <w:jc w:val="both"/>
        <w:rPr>
          <w:rFonts w:ascii="Arial" w:hAnsi="Arial" w:cs="Arial"/>
          <w:sz w:val="20"/>
          <w:szCs w:val="20"/>
        </w:rPr>
      </w:pPr>
      <w:r w:rsidRPr="000B11A6">
        <w:rPr>
          <w:rStyle w:val="FootnoteReference"/>
          <w:rFonts w:ascii="Arial" w:hAnsi="Arial" w:cs="Arial"/>
          <w:color w:val="000000" w:themeColor="text1"/>
          <w:sz w:val="20"/>
          <w:szCs w:val="20"/>
        </w:rPr>
        <w:footnoteRef/>
      </w:r>
      <w:r w:rsidRPr="000B11A6">
        <w:rPr>
          <w:rFonts w:ascii="Arial" w:hAnsi="Arial" w:cs="Arial"/>
        </w:rPr>
        <w:t xml:space="preserve">  </w:t>
      </w:r>
      <w:r w:rsidRPr="000B11A6">
        <w:rPr>
          <w:rFonts w:ascii="Arial" w:hAnsi="Arial" w:cs="Arial"/>
          <w:sz w:val="20"/>
          <w:szCs w:val="20"/>
        </w:rPr>
        <w:t xml:space="preserve">Hearsay evidence section 3 (1) Subject to the provisions of any other law, hearsay evidence shall not be admitted as evidence at criminal or civil proceedings, unless- </w:t>
      </w:r>
    </w:p>
    <w:p w14:paraId="2EF005C0" w14:textId="77777777" w:rsidR="00DB346D" w:rsidRPr="000B11A6" w:rsidRDefault="00DB346D" w:rsidP="000B11A6">
      <w:pPr>
        <w:pStyle w:val="NoSpacing"/>
        <w:jc w:val="both"/>
        <w:rPr>
          <w:rFonts w:ascii="Arial" w:hAnsi="Arial" w:cs="Arial"/>
          <w:lang w:val="en-US"/>
        </w:rPr>
      </w:pPr>
      <w:r w:rsidRPr="000B11A6">
        <w:rPr>
          <w:rFonts w:ascii="Arial" w:hAnsi="Arial" w:cs="Arial"/>
          <w:i/>
          <w:iCs/>
          <w:sz w:val="20"/>
          <w:szCs w:val="20"/>
        </w:rPr>
        <w:t>(a)  </w:t>
      </w:r>
      <w:r w:rsidRPr="000B11A6">
        <w:rPr>
          <w:rFonts w:ascii="Arial" w:hAnsi="Arial" w:cs="Arial"/>
          <w:sz w:val="20"/>
          <w:szCs w:val="20"/>
        </w:rPr>
        <w:t>each party against whom the evidence is to be adduced agrees to the admission thereof as evidence at such proceedings</w:t>
      </w:r>
      <w:r>
        <w:rPr>
          <w:rFonts w:ascii="Arial" w:hAnsi="Arial" w:cs="Arial"/>
          <w:sz w:val="20"/>
          <w:szCs w:val="20"/>
        </w:rPr>
        <w:t>.</w:t>
      </w:r>
    </w:p>
  </w:footnote>
  <w:footnote w:id="43">
    <w:p w14:paraId="49197037" w14:textId="77777777" w:rsidR="00DB346D" w:rsidRPr="00941C97" w:rsidRDefault="00DB346D" w:rsidP="000B11A6">
      <w:pPr>
        <w:pStyle w:val="FootnoteText"/>
        <w:jc w:val="both"/>
        <w:rPr>
          <w:rFonts w:ascii="Arial" w:hAnsi="Arial" w:cs="Arial"/>
          <w:lang w:val="en-US"/>
        </w:rPr>
      </w:pPr>
      <w:r w:rsidRPr="000B11A6">
        <w:rPr>
          <w:rStyle w:val="FootnoteReference"/>
          <w:rFonts w:ascii="Arial" w:hAnsi="Arial" w:cs="Arial"/>
        </w:rPr>
        <w:footnoteRef/>
      </w:r>
      <w:r w:rsidRPr="000B11A6">
        <w:rPr>
          <w:rFonts w:ascii="Arial" w:hAnsi="Arial" w:cs="Arial"/>
        </w:rPr>
        <w:t xml:space="preserve"> </w:t>
      </w:r>
      <w:proofErr w:type="spellStart"/>
      <w:r w:rsidRPr="000B11A6">
        <w:rPr>
          <w:rFonts w:ascii="Arial" w:hAnsi="Arial" w:cs="Arial"/>
          <w:i/>
          <w:lang w:val="en-US"/>
        </w:rPr>
        <w:t>Dolus</w:t>
      </w:r>
      <w:proofErr w:type="spellEnd"/>
      <w:r w:rsidRPr="000B11A6">
        <w:rPr>
          <w:rFonts w:ascii="Arial" w:hAnsi="Arial" w:cs="Arial"/>
          <w:i/>
          <w:lang w:val="en-US"/>
        </w:rPr>
        <w:t xml:space="preserve"> </w:t>
      </w:r>
      <w:proofErr w:type="spellStart"/>
      <w:r w:rsidRPr="000B11A6">
        <w:rPr>
          <w:rFonts w:ascii="Arial" w:hAnsi="Arial" w:cs="Arial"/>
          <w:i/>
          <w:lang w:val="en-US"/>
        </w:rPr>
        <w:t>Eventualis</w:t>
      </w:r>
      <w:proofErr w:type="spellEnd"/>
    </w:p>
  </w:footnote>
  <w:footnote w:id="44">
    <w:p w14:paraId="6FF2C32C" w14:textId="77777777" w:rsidR="00DB346D" w:rsidRPr="000B11A6" w:rsidRDefault="00DB346D" w:rsidP="000B11A6">
      <w:pPr>
        <w:pStyle w:val="NoSpacing"/>
        <w:jc w:val="both"/>
        <w:rPr>
          <w:rFonts w:ascii="Arial" w:hAnsi="Arial" w:cs="Arial"/>
          <w:sz w:val="20"/>
          <w:szCs w:val="20"/>
        </w:rPr>
      </w:pPr>
      <w:r w:rsidRPr="000B11A6">
        <w:rPr>
          <w:rStyle w:val="FootnoteReference"/>
          <w:rFonts w:ascii="Arial" w:hAnsi="Arial" w:cs="Arial"/>
          <w:sz w:val="20"/>
          <w:szCs w:val="20"/>
        </w:rPr>
        <w:footnoteRef/>
      </w:r>
      <w:r w:rsidRPr="000B11A6">
        <w:rPr>
          <w:sz w:val="20"/>
          <w:szCs w:val="20"/>
        </w:rPr>
        <w:t xml:space="preserve"> </w:t>
      </w:r>
      <w:r w:rsidRPr="000B11A6">
        <w:rPr>
          <w:rFonts w:ascii="Arial" w:hAnsi="Arial" w:cs="Arial"/>
          <w:sz w:val="20"/>
          <w:szCs w:val="20"/>
        </w:rPr>
        <w:t>The doctrine of sudden emergency does not apply where — (</w:t>
      </w:r>
      <w:proofErr w:type="gramStart"/>
      <w:r w:rsidRPr="000B11A6">
        <w:rPr>
          <w:rFonts w:ascii="Arial" w:hAnsi="Arial" w:cs="Arial"/>
          <w:sz w:val="20"/>
          <w:szCs w:val="20"/>
        </w:rPr>
        <w:t>a)  the</w:t>
      </w:r>
      <w:proofErr w:type="gramEnd"/>
      <w:r w:rsidRPr="000B11A6">
        <w:rPr>
          <w:rFonts w:ascii="Arial" w:hAnsi="Arial" w:cs="Arial"/>
          <w:sz w:val="20"/>
          <w:szCs w:val="20"/>
        </w:rPr>
        <w:t xml:space="preserve"> emergency has been created by the negligence of the person who is raising it as a defence. So the defence has been rejected where, e.g. through his own negligence a driver failed to see timeously a pedal cyclist who suddenly appeared in the road ahead of him;</w:t>
      </w:r>
      <w:r w:rsidRPr="000B11A6">
        <w:rPr>
          <w:rFonts w:ascii="Arial" w:hAnsi="Arial" w:cs="Arial"/>
          <w:color w:val="0066FF"/>
          <w:position w:val="6"/>
          <w:sz w:val="20"/>
          <w:szCs w:val="20"/>
        </w:rPr>
        <w:t xml:space="preserve"> </w:t>
      </w:r>
      <w:r w:rsidRPr="000B11A6">
        <w:rPr>
          <w:rFonts w:ascii="Arial" w:hAnsi="Arial" w:cs="Arial"/>
          <w:sz w:val="20"/>
          <w:szCs w:val="20"/>
        </w:rPr>
        <w:t>(b)  a person’s cond</w:t>
      </w:r>
      <w:r>
        <w:rPr>
          <w:rFonts w:ascii="Arial" w:hAnsi="Arial" w:cs="Arial"/>
          <w:sz w:val="20"/>
          <w:szCs w:val="20"/>
        </w:rPr>
        <w:t>uct has not been dictated by a “</w:t>
      </w:r>
      <w:r w:rsidRPr="000B11A6">
        <w:rPr>
          <w:rFonts w:ascii="Arial" w:hAnsi="Arial" w:cs="Arial"/>
          <w:sz w:val="20"/>
          <w:szCs w:val="20"/>
        </w:rPr>
        <w:t>posit</w:t>
      </w:r>
      <w:r>
        <w:rPr>
          <w:rFonts w:ascii="Arial" w:hAnsi="Arial" w:cs="Arial"/>
          <w:sz w:val="20"/>
          <w:szCs w:val="20"/>
        </w:rPr>
        <w:t>ion of imminent personal danger”</w:t>
      </w:r>
      <w:r w:rsidRPr="000B11A6">
        <w:rPr>
          <w:rFonts w:ascii="Arial" w:hAnsi="Arial" w:cs="Arial"/>
          <w:sz w:val="20"/>
          <w:szCs w:val="20"/>
        </w:rPr>
        <w:t xml:space="preserve"> or has had an opportunity for </w:t>
      </w:r>
      <w:r>
        <w:rPr>
          <w:rFonts w:ascii="Arial" w:hAnsi="Arial" w:cs="Arial"/>
          <w:sz w:val="20"/>
          <w:szCs w:val="20"/>
        </w:rPr>
        <w:t>“</w:t>
      </w:r>
      <w:r w:rsidRPr="000B11A6">
        <w:rPr>
          <w:rFonts w:ascii="Arial" w:hAnsi="Arial" w:cs="Arial"/>
          <w:sz w:val="20"/>
          <w:szCs w:val="20"/>
        </w:rPr>
        <w:t>deli</w:t>
      </w:r>
      <w:r>
        <w:rPr>
          <w:rFonts w:ascii="Arial" w:hAnsi="Arial" w:cs="Arial"/>
          <w:sz w:val="20"/>
          <w:szCs w:val="20"/>
        </w:rPr>
        <w:t>beration and conscious decision”</w:t>
      </w:r>
      <w:r w:rsidRPr="000B11A6">
        <w:rPr>
          <w:rFonts w:ascii="Arial" w:hAnsi="Arial" w:cs="Arial"/>
          <w:sz w:val="20"/>
          <w:szCs w:val="20"/>
        </w:rPr>
        <w:t xml:space="preserve">, </w:t>
      </w:r>
      <w:r w:rsidRPr="000B11A6">
        <w:rPr>
          <w:rFonts w:ascii="Arial" w:hAnsi="Arial" w:cs="Arial"/>
          <w:color w:val="0066FF"/>
          <w:position w:val="6"/>
          <w:sz w:val="20"/>
          <w:szCs w:val="20"/>
        </w:rPr>
        <w:t xml:space="preserve"> </w:t>
      </w:r>
      <w:r w:rsidRPr="000B11A6">
        <w:rPr>
          <w:rFonts w:ascii="Arial" w:hAnsi="Arial" w:cs="Arial"/>
          <w:sz w:val="20"/>
          <w:szCs w:val="20"/>
        </w:rPr>
        <w:t>e.g. when the driver on the correct side of the road, on seeing a vehicle approaching on its incorrect side of the road, drives onto his incorrect side of the road when he is not in danger; (c)  a driver has had warning of the emergency that subsequently arose.</w:t>
      </w:r>
      <w:r w:rsidRPr="000B11A6">
        <w:rPr>
          <w:rFonts w:ascii="Arial" w:hAnsi="Arial" w:cs="Arial"/>
          <w:color w:val="0066FF"/>
          <w:position w:val="6"/>
          <w:sz w:val="20"/>
          <w:szCs w:val="20"/>
        </w:rPr>
        <w:t xml:space="preserve"> </w:t>
      </w:r>
      <w:r w:rsidRPr="000B11A6">
        <w:rPr>
          <w:rFonts w:ascii="Arial" w:hAnsi="Arial" w:cs="Arial"/>
          <w:sz w:val="20"/>
          <w:szCs w:val="20"/>
        </w:rPr>
        <w:t xml:space="preserve">For example the defence of sudden emergency did not prevail where a vehicle’s lights had failed shortly before a collision but the driver had had a warning that they were </w:t>
      </w:r>
      <w:proofErr w:type="gramStart"/>
      <w:r w:rsidRPr="000B11A6">
        <w:rPr>
          <w:rFonts w:ascii="Arial" w:hAnsi="Arial" w:cs="Arial"/>
          <w:sz w:val="20"/>
          <w:szCs w:val="20"/>
        </w:rPr>
        <w:t xml:space="preserve">defective; </w:t>
      </w:r>
      <w:r w:rsidRPr="000B11A6">
        <w:rPr>
          <w:rFonts w:ascii="Arial" w:hAnsi="Arial" w:cs="Arial"/>
          <w:color w:val="0066FF"/>
          <w:position w:val="6"/>
          <w:sz w:val="20"/>
          <w:szCs w:val="20"/>
        </w:rPr>
        <w:t xml:space="preserve"> </w:t>
      </w:r>
      <w:r w:rsidRPr="000B11A6">
        <w:rPr>
          <w:rFonts w:ascii="Arial" w:hAnsi="Arial" w:cs="Arial"/>
          <w:sz w:val="20"/>
          <w:szCs w:val="20"/>
        </w:rPr>
        <w:t>likewise</w:t>
      </w:r>
      <w:proofErr w:type="gramEnd"/>
      <w:r w:rsidRPr="000B11A6">
        <w:rPr>
          <w:rFonts w:ascii="Arial" w:hAnsi="Arial" w:cs="Arial"/>
          <w:sz w:val="20"/>
          <w:szCs w:val="20"/>
        </w:rPr>
        <w:t>, where a driver’s vision was impaired by smoke which was being blown across the road ahead of him. Footnotes omitted. Coopers Motor law. chapter B11 Offences at B11-26</w:t>
      </w:r>
    </w:p>
  </w:footnote>
  <w:footnote w:id="45">
    <w:p w14:paraId="4F365CFA" w14:textId="77777777" w:rsidR="00DB346D" w:rsidRPr="000B11A6" w:rsidRDefault="00DB346D" w:rsidP="000B11A6">
      <w:pPr>
        <w:pStyle w:val="FootnoteText"/>
        <w:jc w:val="both"/>
        <w:rPr>
          <w:rFonts w:ascii="Arial" w:hAnsi="Arial" w:cs="Arial"/>
          <w:lang w:val="en-US"/>
        </w:rPr>
      </w:pPr>
      <w:r w:rsidRPr="000B11A6">
        <w:rPr>
          <w:rStyle w:val="FootnoteReference"/>
          <w:rFonts w:ascii="Arial" w:hAnsi="Arial" w:cs="Arial"/>
        </w:rPr>
        <w:footnoteRef/>
      </w:r>
      <w:r w:rsidRPr="000B11A6">
        <w:rPr>
          <w:rFonts w:ascii="Arial" w:hAnsi="Arial" w:cs="Arial"/>
        </w:rPr>
        <w:t xml:space="preserve"> </w:t>
      </w:r>
      <w:r w:rsidRPr="000B11A6">
        <w:rPr>
          <w:rFonts w:ascii="Arial" w:hAnsi="Arial" w:cs="Arial"/>
          <w:i/>
          <w:lang w:val="en-US"/>
        </w:rPr>
        <w:t>Humphreys v The State</w:t>
      </w:r>
      <w:r w:rsidRPr="000B11A6">
        <w:rPr>
          <w:rFonts w:ascii="Arial" w:hAnsi="Arial" w:cs="Arial"/>
          <w:lang w:val="en-US"/>
        </w:rPr>
        <w:t xml:space="preserve"> (424/12) 2013 ZASCA 20 (22 March 2013) </w:t>
      </w:r>
      <w:r w:rsidRPr="000B11A6">
        <w:rPr>
          <w:rFonts w:ascii="Arial" w:hAnsi="Arial" w:cs="Arial"/>
          <w:i/>
          <w:lang w:val="en-US"/>
        </w:rPr>
        <w:t>S v Humphreys</w:t>
      </w:r>
      <w:r w:rsidRPr="000B11A6">
        <w:rPr>
          <w:rFonts w:ascii="Arial" w:hAnsi="Arial" w:cs="Arial"/>
          <w:lang w:val="en-US"/>
        </w:rPr>
        <w:t xml:space="preserve"> 2013 (2) SACR 1 (SCA)</w:t>
      </w:r>
    </w:p>
  </w:footnote>
  <w:footnote w:id="46">
    <w:p w14:paraId="7399D588" w14:textId="77777777" w:rsidR="00DB346D" w:rsidRPr="000B11A6" w:rsidRDefault="00DB346D" w:rsidP="000B11A6">
      <w:pPr>
        <w:pStyle w:val="NoSpacing"/>
        <w:jc w:val="both"/>
        <w:rPr>
          <w:rFonts w:ascii="Arial" w:hAnsi="Arial" w:cs="Arial"/>
          <w:sz w:val="20"/>
          <w:szCs w:val="20"/>
          <w:lang w:eastAsia="en-GB"/>
        </w:rPr>
      </w:pPr>
      <w:r w:rsidRPr="000B11A6">
        <w:rPr>
          <w:rStyle w:val="FootnoteReference"/>
          <w:rFonts w:ascii="Arial" w:hAnsi="Arial" w:cs="Arial"/>
          <w:sz w:val="20"/>
          <w:szCs w:val="20"/>
        </w:rPr>
        <w:footnoteRef/>
      </w:r>
      <w:r w:rsidRPr="000B11A6">
        <w:rPr>
          <w:rFonts w:ascii="Arial" w:hAnsi="Arial" w:cs="Arial"/>
          <w:sz w:val="20"/>
          <w:szCs w:val="20"/>
        </w:rPr>
        <w:t xml:space="preserve"> </w:t>
      </w:r>
      <w:r w:rsidRPr="000B11A6">
        <w:rPr>
          <w:rFonts w:ascii="Arial" w:hAnsi="Arial" w:cs="Arial"/>
          <w:i/>
          <w:sz w:val="20"/>
          <w:szCs w:val="20"/>
          <w:lang w:eastAsia="en-GB"/>
        </w:rPr>
        <w:t xml:space="preserve">R v </w:t>
      </w:r>
      <w:proofErr w:type="spellStart"/>
      <w:r w:rsidRPr="000B11A6">
        <w:rPr>
          <w:rFonts w:ascii="Arial" w:hAnsi="Arial" w:cs="Arial"/>
          <w:i/>
          <w:sz w:val="20"/>
          <w:szCs w:val="20"/>
          <w:lang w:eastAsia="en-GB"/>
        </w:rPr>
        <w:t>Difford</w:t>
      </w:r>
      <w:proofErr w:type="spellEnd"/>
      <w:r w:rsidRPr="000B11A6">
        <w:rPr>
          <w:rFonts w:ascii="Arial" w:hAnsi="Arial" w:cs="Arial"/>
          <w:sz w:val="20"/>
          <w:szCs w:val="20"/>
          <w:lang w:eastAsia="en-GB"/>
        </w:rPr>
        <w:t xml:space="preserve"> </w:t>
      </w:r>
      <w:r w:rsidRPr="000B11A6">
        <w:rPr>
          <w:rFonts w:ascii="Arial" w:hAnsi="Arial" w:cs="Arial"/>
          <w:color w:val="19350F"/>
          <w:sz w:val="20"/>
          <w:szCs w:val="20"/>
          <w:lang w:eastAsia="en-GB"/>
        </w:rPr>
        <w:t xml:space="preserve">1937 AD 370 </w:t>
      </w:r>
      <w:r w:rsidRPr="000B11A6">
        <w:rPr>
          <w:rFonts w:ascii="Arial" w:hAnsi="Arial" w:cs="Arial"/>
          <w:sz w:val="20"/>
          <w:szCs w:val="20"/>
          <w:lang w:eastAsia="en-GB"/>
        </w:rPr>
        <w:t>especially at 373, 383</w:t>
      </w:r>
    </w:p>
  </w:footnote>
  <w:footnote w:id="47">
    <w:p w14:paraId="6FA1C621" w14:textId="77777777" w:rsidR="00DB346D" w:rsidRPr="000B11A6" w:rsidRDefault="00DB346D" w:rsidP="000B11A6">
      <w:pPr>
        <w:pStyle w:val="NoSpacing"/>
        <w:jc w:val="both"/>
        <w:rPr>
          <w:rFonts w:ascii="Arial" w:hAnsi="Arial" w:cs="Arial"/>
          <w:sz w:val="20"/>
          <w:szCs w:val="20"/>
        </w:rPr>
      </w:pPr>
      <w:r w:rsidRPr="000B11A6">
        <w:rPr>
          <w:rStyle w:val="FootnoteReference"/>
          <w:rFonts w:ascii="Arial" w:hAnsi="Arial" w:cs="Arial"/>
          <w:sz w:val="20"/>
          <w:szCs w:val="20"/>
          <w:vertAlign w:val="baseline"/>
        </w:rPr>
        <w:footnoteRef/>
      </w:r>
      <w:r w:rsidRPr="000B11A6">
        <w:rPr>
          <w:rFonts w:ascii="Arial" w:hAnsi="Arial" w:cs="Arial"/>
          <w:sz w:val="20"/>
          <w:szCs w:val="20"/>
        </w:rPr>
        <w:t xml:space="preserve"> 1999 (2) SA 79 (WLD) at 80H-81C</w:t>
      </w:r>
    </w:p>
  </w:footnote>
  <w:footnote w:id="48">
    <w:p w14:paraId="2C3AC66B" w14:textId="77777777" w:rsidR="00DB346D" w:rsidRPr="008C354B" w:rsidRDefault="00DB346D" w:rsidP="00EE6503">
      <w:pPr>
        <w:pStyle w:val="NoSpacing"/>
        <w:rPr>
          <w:rFonts w:ascii="Arial" w:hAnsi="Arial" w:cs="Arial"/>
          <w:sz w:val="20"/>
          <w:szCs w:val="20"/>
        </w:rPr>
      </w:pPr>
      <w:r w:rsidRPr="008C354B">
        <w:rPr>
          <w:rStyle w:val="FootnoteReference"/>
          <w:rFonts w:ascii="Arial" w:hAnsi="Arial" w:cs="Arial"/>
          <w:sz w:val="20"/>
          <w:szCs w:val="20"/>
          <w:vertAlign w:val="baseline"/>
        </w:rPr>
        <w:footnoteRef/>
      </w:r>
      <w:r w:rsidRPr="008C354B">
        <w:rPr>
          <w:rFonts w:ascii="Arial" w:hAnsi="Arial" w:cs="Arial"/>
          <w:sz w:val="20"/>
          <w:szCs w:val="20"/>
        </w:rPr>
        <w:t xml:space="preserve"> </w:t>
      </w:r>
      <w:hyperlink r:id="rId1" w:tooltip="View LawCiteRecord" w:history="1">
        <w:r w:rsidRPr="008C354B">
          <w:rPr>
            <w:rFonts w:ascii="Arial" w:hAnsi="Arial" w:cs="Arial"/>
            <w:sz w:val="20"/>
            <w:szCs w:val="20"/>
          </w:rPr>
          <w:t>1998 (1) SACR 422</w:t>
        </w:r>
      </w:hyperlink>
      <w:r w:rsidRPr="008C354B">
        <w:rPr>
          <w:rFonts w:ascii="Arial" w:hAnsi="Arial" w:cs="Arial"/>
          <w:sz w:val="20"/>
          <w:szCs w:val="20"/>
        </w:rPr>
        <w:t> (SCA) at 426f-h</w:t>
      </w:r>
    </w:p>
  </w:footnote>
  <w:footnote w:id="49">
    <w:p w14:paraId="65DAB609" w14:textId="77777777" w:rsidR="00DB346D" w:rsidRPr="008C354B" w:rsidRDefault="00DB346D" w:rsidP="00EE6503">
      <w:pPr>
        <w:rPr>
          <w:rFonts w:ascii="Arial" w:hAnsi="Arial" w:cs="Arial"/>
          <w:sz w:val="20"/>
          <w:szCs w:val="20"/>
        </w:rPr>
      </w:pPr>
      <w:r w:rsidRPr="008C354B">
        <w:rPr>
          <w:rStyle w:val="FootnoteReference"/>
          <w:rFonts w:ascii="Arial" w:hAnsi="Arial" w:cs="Arial"/>
          <w:sz w:val="20"/>
          <w:szCs w:val="20"/>
        </w:rPr>
        <w:footnoteRef/>
      </w:r>
      <w:r w:rsidRPr="008C354B">
        <w:rPr>
          <w:rFonts w:ascii="Arial" w:hAnsi="Arial" w:cs="Arial"/>
          <w:sz w:val="20"/>
          <w:szCs w:val="20"/>
        </w:rPr>
        <w:t xml:space="preserve">  </w:t>
      </w:r>
      <w:r w:rsidRPr="008C354B">
        <w:rPr>
          <w:rFonts w:ascii="Arial" w:hAnsi="Arial" w:cs="Arial"/>
          <w:color w:val="242121"/>
          <w:sz w:val="20"/>
          <w:szCs w:val="20"/>
          <w:shd w:val="clear" w:color="auto" w:fill="FFFFFF"/>
        </w:rPr>
        <w:t>2003(1) SACR 134 (SCA) at 139 i-140a.</w:t>
      </w:r>
    </w:p>
    <w:p w14:paraId="128655D5" w14:textId="77777777" w:rsidR="00DB346D" w:rsidRPr="00EE6503" w:rsidRDefault="00DB346D">
      <w:pPr>
        <w:pStyle w:val="FootnoteText"/>
        <w:rPr>
          <w:lang w:val="en-US"/>
        </w:rPr>
      </w:pPr>
    </w:p>
  </w:footnote>
  <w:footnote w:id="50">
    <w:p w14:paraId="469788B2" w14:textId="77777777" w:rsidR="00DB346D" w:rsidRPr="008C354B" w:rsidRDefault="00DB346D">
      <w:pPr>
        <w:pStyle w:val="FootnoteText"/>
        <w:rPr>
          <w:rFonts w:ascii="Arial" w:hAnsi="Arial" w:cs="Arial"/>
          <w:lang w:val="en-US"/>
        </w:rPr>
      </w:pPr>
      <w:r w:rsidRPr="008C354B">
        <w:rPr>
          <w:rStyle w:val="FootnoteReference"/>
          <w:rFonts w:ascii="Arial" w:hAnsi="Arial" w:cs="Arial"/>
        </w:rPr>
        <w:footnoteRef/>
      </w:r>
      <w:r w:rsidRPr="008C354B">
        <w:rPr>
          <w:rFonts w:ascii="Arial" w:hAnsi="Arial" w:cs="Arial"/>
        </w:rPr>
        <w:t xml:space="preserve"> 1982 (1) SA 193 (V)</w:t>
      </w:r>
    </w:p>
  </w:footnote>
  <w:footnote w:id="51">
    <w:p w14:paraId="3E63F6F8" w14:textId="77777777" w:rsidR="00DB346D" w:rsidRPr="00DE015B" w:rsidRDefault="00DB346D" w:rsidP="00DE015B">
      <w:pPr>
        <w:pStyle w:val="FootnoteText"/>
        <w:ind w:left="142" w:hanging="142"/>
        <w:jc w:val="both"/>
        <w:rPr>
          <w:rFonts w:ascii="Arial" w:hAnsi="Arial" w:cs="Arial"/>
        </w:rPr>
      </w:pPr>
      <w:r w:rsidRPr="008C354B">
        <w:rPr>
          <w:rStyle w:val="FootnoteReference"/>
          <w:rFonts w:ascii="Arial" w:hAnsi="Arial" w:cs="Arial"/>
        </w:rPr>
        <w:footnoteRef/>
      </w:r>
      <w:r w:rsidRPr="008C354B">
        <w:rPr>
          <w:rFonts w:ascii="Arial" w:hAnsi="Arial" w:cs="Arial"/>
        </w:rPr>
        <w:t xml:space="preserve">  </w:t>
      </w:r>
      <w:r w:rsidRPr="008C354B">
        <w:rPr>
          <w:rFonts w:ascii="Arial" w:hAnsi="Arial" w:cs="Arial"/>
          <w:i/>
        </w:rPr>
        <w:t>S v Mlambo</w:t>
      </w:r>
      <w:r w:rsidRPr="008C354B">
        <w:rPr>
          <w:rFonts w:ascii="Arial" w:hAnsi="Arial" w:cs="Arial"/>
        </w:rPr>
        <w:t xml:space="preserve"> 1957 (4) SA 727 (A) at 738 C dissenting judgment of Malan JA approved in </w:t>
      </w:r>
      <w:r w:rsidRPr="008C354B">
        <w:rPr>
          <w:rFonts w:ascii="Arial" w:hAnsi="Arial" w:cs="Arial"/>
          <w:i/>
        </w:rPr>
        <w:t>S v Nkomo</w:t>
      </w:r>
      <w:r w:rsidRPr="008C354B">
        <w:rPr>
          <w:rFonts w:ascii="Arial" w:hAnsi="Arial" w:cs="Arial"/>
        </w:rPr>
        <w:t xml:space="preserve"> 1966 (1) SA 831 (A) at 833 D-F; </w:t>
      </w:r>
      <w:r w:rsidRPr="008C354B">
        <w:rPr>
          <w:rFonts w:ascii="Arial" w:hAnsi="Arial" w:cs="Arial"/>
          <w:i/>
        </w:rPr>
        <w:t>S v Rama</w:t>
      </w:r>
      <w:r w:rsidRPr="008C354B">
        <w:rPr>
          <w:rFonts w:ascii="Arial" w:hAnsi="Arial" w:cs="Arial"/>
        </w:rPr>
        <w:t xml:space="preserve"> 1966 (2) SA 395 (A) at 401 B-C; and </w:t>
      </w:r>
      <w:r w:rsidRPr="008C354B">
        <w:rPr>
          <w:rFonts w:ascii="Arial" w:hAnsi="Arial" w:cs="Arial"/>
          <w:i/>
        </w:rPr>
        <w:t>S v Sauls and Others</w:t>
      </w:r>
      <w:r w:rsidRPr="008C354B">
        <w:rPr>
          <w:rFonts w:ascii="Arial" w:hAnsi="Arial" w:cs="Arial"/>
        </w:rPr>
        <w:t xml:space="preserve"> 1981 (3) SA 172 (A) at 182 H - 183 B): </w:t>
      </w:r>
      <w:r>
        <w:rPr>
          <w:rFonts w:ascii="Arial" w:hAnsi="Arial" w:cs="Arial"/>
        </w:rPr>
        <w:t>‘</w:t>
      </w:r>
      <w:r w:rsidRPr="008C354B">
        <w:rPr>
          <w:rFonts w:ascii="Arial" w:hAnsi="Arial" w:cs="Arial"/>
        </w:rPr>
        <w:t>Moreover, if an accused deliberately takes the risk of giving false evidence in the hope of being convicted of a less serious crime or even, perchance, escaping conviction altogether and his evidence is declared to be false and irreconcilable with the proved facts a court will, in suitable cases, be fully justified in rejecting an argument that, notwithstanding that the accused did not avail himself of the opportunity to mitigate the gravity of the offence, he should nevertheless receive the same benefits as if he had done so.</w:t>
      </w:r>
      <w:r>
        <w:rPr>
          <w:rFonts w:ascii="Arial" w:hAnsi="Arial" w:cs="Arial"/>
        </w:rPr>
        <w:t>’</w:t>
      </w:r>
    </w:p>
  </w:footnote>
  <w:footnote w:id="52">
    <w:p w14:paraId="1C066DEC" w14:textId="77777777" w:rsidR="00DB346D" w:rsidRPr="00BF3E50" w:rsidRDefault="00DB346D" w:rsidP="00EE6503">
      <w:pPr>
        <w:pStyle w:val="FootnoteText"/>
        <w:rPr>
          <w:rFonts w:ascii="Arial" w:hAnsi="Arial" w:cs="Arial"/>
          <w:lang w:val="en-US"/>
        </w:rPr>
      </w:pPr>
      <w:r w:rsidRPr="00BF3E50">
        <w:rPr>
          <w:rStyle w:val="FootnoteReference"/>
          <w:rFonts w:ascii="Arial" w:hAnsi="Arial" w:cs="Arial"/>
        </w:rPr>
        <w:footnoteRef/>
      </w:r>
      <w:r w:rsidRPr="00BF3E50">
        <w:rPr>
          <w:rFonts w:ascii="Arial" w:hAnsi="Arial" w:cs="Arial"/>
        </w:rPr>
        <w:t xml:space="preserve"> </w:t>
      </w:r>
      <w:r w:rsidRPr="00BF3E50">
        <w:rPr>
          <w:rFonts w:ascii="Arial" w:hAnsi="Arial" w:cs="Arial"/>
          <w:lang w:val="en-US"/>
        </w:rPr>
        <w:t>Paragraphs (c) and (d) are repeated, seemingly in error</w:t>
      </w:r>
      <w:r>
        <w:rPr>
          <w:rFonts w:ascii="Arial" w:hAnsi="Arial" w:cs="Arial"/>
          <w:lang w:val="en-US"/>
        </w:rPr>
        <w:t xml:space="preserve"> in the indictment</w:t>
      </w:r>
      <w:r w:rsidRPr="00BF3E50">
        <w:rPr>
          <w:rFonts w:ascii="Arial" w:hAnsi="Arial" w:cs="Arial"/>
          <w:lang w:val="en-US"/>
        </w:rPr>
        <w:t xml:space="preserve">. </w:t>
      </w:r>
    </w:p>
  </w:footnote>
  <w:footnote w:id="53">
    <w:p w14:paraId="3DB3CACE" w14:textId="77777777" w:rsidR="00DB346D" w:rsidRPr="00DE015B" w:rsidRDefault="00DB346D" w:rsidP="00DE015B">
      <w:pPr>
        <w:rPr>
          <w:color w:val="000000" w:themeColor="text1"/>
          <w:sz w:val="20"/>
          <w:szCs w:val="20"/>
        </w:rPr>
      </w:pPr>
      <w:r w:rsidRPr="00DE015B">
        <w:rPr>
          <w:rStyle w:val="FootnoteReference"/>
          <w:rFonts w:ascii="Arial" w:hAnsi="Arial" w:cs="Arial"/>
          <w:color w:val="000000" w:themeColor="text1"/>
          <w:sz w:val="20"/>
          <w:szCs w:val="20"/>
        </w:rPr>
        <w:footnoteRef/>
      </w:r>
      <w:r w:rsidRPr="00DE015B">
        <w:rPr>
          <w:rFonts w:ascii="Arial" w:hAnsi="Arial" w:cs="Arial"/>
          <w:color w:val="000000" w:themeColor="text1"/>
          <w:sz w:val="20"/>
          <w:szCs w:val="20"/>
        </w:rPr>
        <w:t xml:space="preserve"> </w:t>
      </w:r>
      <w:r w:rsidRPr="00DE015B">
        <w:rPr>
          <w:rFonts w:ascii="Arial" w:hAnsi="Arial" w:cs="Arial"/>
          <w:color w:val="000000" w:themeColor="text1"/>
          <w:sz w:val="20"/>
          <w:szCs w:val="20"/>
          <w:shd w:val="clear" w:color="auto" w:fill="FFFFFF"/>
        </w:rPr>
        <w:t>Section 208 of the CPA provides: 'An accused may be convicted of any offence on the single evidence of any competent witness'</w:t>
      </w:r>
      <w:r w:rsidRPr="00DE015B">
        <w:rPr>
          <w:color w:val="000000" w:themeColor="text1"/>
          <w:sz w:val="20"/>
          <w:szCs w:val="20"/>
        </w:rPr>
        <w:t xml:space="preserve">- </w:t>
      </w:r>
      <w:r w:rsidRPr="008C354B">
        <w:rPr>
          <w:rFonts w:ascii="Arial" w:hAnsi="Arial" w:cs="Arial"/>
          <w:i/>
          <w:color w:val="000000" w:themeColor="text1"/>
          <w:sz w:val="20"/>
          <w:szCs w:val="20"/>
          <w:lang w:val="en-GB"/>
        </w:rPr>
        <w:t>S v Mthethwa</w:t>
      </w:r>
      <w:r w:rsidRPr="00DE015B">
        <w:rPr>
          <w:rFonts w:ascii="Arial" w:hAnsi="Arial" w:cs="Arial"/>
          <w:color w:val="000000" w:themeColor="text1"/>
          <w:sz w:val="20"/>
          <w:szCs w:val="20"/>
          <w:shd w:val="clear" w:color="auto" w:fill="FFFFFF"/>
        </w:rPr>
        <w:t> </w:t>
      </w:r>
      <w:hyperlink r:id="rId2" w:tooltip="View LawCiteRecord" w:history="1">
        <w:r w:rsidRPr="008C354B">
          <w:rPr>
            <w:rFonts w:ascii="Arial" w:hAnsi="Arial" w:cs="Arial"/>
            <w:bCs/>
            <w:color w:val="000000" w:themeColor="text1"/>
            <w:sz w:val="20"/>
            <w:szCs w:val="20"/>
            <w:lang w:val="en-GB"/>
          </w:rPr>
          <w:t>1972 (3) SA 766</w:t>
        </w:r>
      </w:hyperlink>
      <w:r w:rsidRPr="00DE015B">
        <w:rPr>
          <w:rFonts w:ascii="Arial" w:hAnsi="Arial" w:cs="Arial"/>
          <w:color w:val="000000" w:themeColor="text1"/>
          <w:sz w:val="20"/>
          <w:szCs w:val="20"/>
          <w:lang w:val="en-GB"/>
        </w:rPr>
        <w:t> (A) at 768A-C; see also the various cases where </w:t>
      </w:r>
      <w:r w:rsidRPr="008C354B">
        <w:rPr>
          <w:rFonts w:ascii="Arial" w:hAnsi="Arial" w:cs="Arial"/>
          <w:i/>
          <w:color w:val="000000" w:themeColor="text1"/>
          <w:sz w:val="20"/>
          <w:szCs w:val="20"/>
          <w:lang w:val="en-GB"/>
        </w:rPr>
        <w:t>Mthethwa</w:t>
      </w:r>
      <w:r w:rsidRPr="00DE015B">
        <w:rPr>
          <w:rFonts w:ascii="Arial" w:hAnsi="Arial" w:cs="Arial"/>
          <w:color w:val="000000" w:themeColor="text1"/>
          <w:sz w:val="20"/>
          <w:szCs w:val="20"/>
          <w:lang w:val="en-GB"/>
        </w:rPr>
        <w:t> has been cited with approval.</w:t>
      </w:r>
    </w:p>
  </w:footnote>
  <w:footnote w:id="54">
    <w:p w14:paraId="35781309" w14:textId="77777777" w:rsidR="00DB346D" w:rsidRPr="00DE015B" w:rsidRDefault="00DB346D" w:rsidP="00DE015B">
      <w:pPr>
        <w:rPr>
          <w:rFonts w:ascii="Arial" w:hAnsi="Arial" w:cs="Arial"/>
          <w:color w:val="000000" w:themeColor="text1"/>
          <w:sz w:val="20"/>
          <w:szCs w:val="20"/>
        </w:rPr>
      </w:pPr>
      <w:r w:rsidRPr="00DE015B">
        <w:rPr>
          <w:rStyle w:val="FootnoteReference"/>
          <w:rFonts w:ascii="Arial" w:hAnsi="Arial" w:cs="Arial"/>
          <w:color w:val="000000" w:themeColor="text1"/>
          <w:sz w:val="20"/>
          <w:szCs w:val="20"/>
        </w:rPr>
        <w:footnoteRef/>
      </w:r>
      <w:r w:rsidRPr="00DE015B">
        <w:rPr>
          <w:rFonts w:ascii="Arial" w:hAnsi="Arial" w:cs="Arial"/>
          <w:color w:val="000000" w:themeColor="text1"/>
          <w:sz w:val="20"/>
          <w:szCs w:val="20"/>
        </w:rPr>
        <w:t xml:space="preserve"> </w:t>
      </w:r>
      <w:r w:rsidRPr="008C354B">
        <w:rPr>
          <w:rFonts w:ascii="Arial" w:hAnsi="Arial" w:cs="Arial"/>
          <w:i/>
          <w:color w:val="000000" w:themeColor="text1"/>
          <w:sz w:val="20"/>
          <w:szCs w:val="20"/>
        </w:rPr>
        <w:t>S v Sauls</w:t>
      </w:r>
      <w:r w:rsidRPr="008C354B">
        <w:rPr>
          <w:rFonts w:ascii="Arial" w:hAnsi="Arial" w:cs="Arial"/>
          <w:i/>
          <w:color w:val="000000" w:themeColor="text1"/>
          <w:sz w:val="20"/>
          <w:szCs w:val="20"/>
          <w:shd w:val="clear" w:color="auto" w:fill="FFFFFF"/>
        </w:rPr>
        <w:t> and Others</w:t>
      </w:r>
      <w:r w:rsidRPr="00DE015B">
        <w:rPr>
          <w:rFonts w:ascii="Arial" w:hAnsi="Arial" w:cs="Arial"/>
          <w:color w:val="000000" w:themeColor="text1"/>
          <w:sz w:val="20"/>
          <w:szCs w:val="20"/>
          <w:shd w:val="clear" w:color="auto" w:fill="FFFFFF"/>
        </w:rPr>
        <w:t xml:space="preserve"> 1981 (3) SA 172 (A) </w:t>
      </w:r>
    </w:p>
    <w:p w14:paraId="5A7EFDB6" w14:textId="77777777" w:rsidR="00DB346D" w:rsidRPr="00DE015B" w:rsidRDefault="00DB346D">
      <w:pPr>
        <w:pStyle w:val="FootnoteText"/>
        <w:rPr>
          <w:lang w:val="en-US"/>
        </w:rPr>
      </w:pPr>
    </w:p>
  </w:footnote>
  <w:footnote w:id="55">
    <w:p w14:paraId="54D806DB" w14:textId="77777777" w:rsidR="00DB346D" w:rsidRPr="00941C97" w:rsidRDefault="00DB346D">
      <w:pPr>
        <w:pStyle w:val="FootnoteText"/>
        <w:rPr>
          <w:rFonts w:ascii="Arial" w:hAnsi="Arial" w:cs="Arial"/>
          <w:color w:val="000000" w:themeColor="text1"/>
          <w:lang w:val="en-US"/>
        </w:rPr>
      </w:pPr>
      <w:r w:rsidRPr="00941C97">
        <w:rPr>
          <w:rStyle w:val="FootnoteReference"/>
          <w:rFonts w:ascii="Arial" w:hAnsi="Arial" w:cs="Arial"/>
          <w:color w:val="000000" w:themeColor="text1"/>
        </w:rPr>
        <w:footnoteRef/>
      </w:r>
      <w:r w:rsidRPr="00941C97">
        <w:rPr>
          <w:rFonts w:ascii="Arial" w:hAnsi="Arial" w:cs="Arial"/>
          <w:color w:val="000000" w:themeColor="text1"/>
        </w:rPr>
        <w:t> </w:t>
      </w:r>
      <w:hyperlink r:id="rId3" w:tooltip="View LawCiteRecord" w:history="1">
        <w:r w:rsidRPr="00941C97">
          <w:rPr>
            <w:rFonts w:ascii="Arial" w:hAnsi="Arial" w:cs="Arial"/>
            <w:color w:val="000000" w:themeColor="text1"/>
          </w:rPr>
          <w:t>2016 (1) SACR 431</w:t>
        </w:r>
      </w:hyperlink>
      <w:r w:rsidRPr="00941C97">
        <w:rPr>
          <w:rFonts w:ascii="Arial" w:hAnsi="Arial" w:cs="Arial"/>
          <w:color w:val="000000" w:themeColor="text1"/>
        </w:rPr>
        <w:t> (SCA)</w:t>
      </w:r>
      <w:r>
        <w:rPr>
          <w:rFonts w:ascii="Arial" w:hAnsi="Arial" w:cs="Arial"/>
          <w:color w:val="000000" w:themeColor="text1"/>
        </w:rPr>
        <w:t xml:space="preserve"> at [16]</w:t>
      </w:r>
    </w:p>
  </w:footnote>
  <w:footnote w:id="56">
    <w:p w14:paraId="7E8BF44B" w14:textId="77777777" w:rsidR="00DB346D" w:rsidRPr="00941C97" w:rsidRDefault="00DB346D">
      <w:pPr>
        <w:pStyle w:val="FootnoteText"/>
        <w:rPr>
          <w:rFonts w:ascii="Arial" w:hAnsi="Arial" w:cs="Arial"/>
          <w:lang w:val="en-US"/>
        </w:rPr>
      </w:pPr>
      <w:r>
        <w:rPr>
          <w:rStyle w:val="FootnoteReference"/>
        </w:rPr>
        <w:footnoteRef/>
      </w:r>
      <w:r w:rsidRPr="00941C97">
        <w:rPr>
          <w:i/>
          <w:iCs/>
        </w:rPr>
        <w:t xml:space="preserve"> </w:t>
      </w:r>
      <w:r w:rsidRPr="00941C97">
        <w:rPr>
          <w:rFonts w:ascii="Arial" w:hAnsi="Arial" w:cs="Arial"/>
          <w:i/>
          <w:iCs/>
          <w:lang w:val="en-US"/>
        </w:rPr>
        <w:t>Humphreys</w:t>
      </w:r>
      <w:r>
        <w:rPr>
          <w:rFonts w:ascii="Arial" w:hAnsi="Arial" w:cs="Arial"/>
          <w:lang w:val="en-US"/>
        </w:rPr>
        <w:t xml:space="preserve"> (supra) at [12]</w:t>
      </w:r>
    </w:p>
  </w:footnote>
  <w:footnote w:id="57">
    <w:p w14:paraId="5A27E14C" w14:textId="77777777" w:rsidR="00DB346D" w:rsidRPr="00941C97" w:rsidRDefault="00DB346D" w:rsidP="009436D6">
      <w:pPr>
        <w:pStyle w:val="FootnoteText"/>
        <w:jc w:val="both"/>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The </w:t>
      </w:r>
      <w:r>
        <w:rPr>
          <w:rFonts w:ascii="Arial" w:hAnsi="Arial" w:cs="Arial"/>
        </w:rPr>
        <w:t xml:space="preserve">first component of </w:t>
      </w:r>
      <w:proofErr w:type="spellStart"/>
      <w:r w:rsidRPr="009436D6">
        <w:rPr>
          <w:rFonts w:ascii="Arial" w:hAnsi="Arial" w:cs="Arial"/>
          <w:i/>
        </w:rPr>
        <w:t>dolus</w:t>
      </w:r>
      <w:proofErr w:type="spellEnd"/>
      <w:r w:rsidRPr="009436D6">
        <w:rPr>
          <w:rFonts w:ascii="Arial" w:hAnsi="Arial" w:cs="Arial"/>
          <w:i/>
        </w:rPr>
        <w:t xml:space="preserve"> </w:t>
      </w:r>
      <w:proofErr w:type="spellStart"/>
      <w:r w:rsidRPr="009436D6">
        <w:rPr>
          <w:rFonts w:ascii="Arial" w:hAnsi="Arial" w:cs="Arial"/>
          <w:i/>
        </w:rPr>
        <w:t>eventualis</w:t>
      </w:r>
      <w:proofErr w:type="spellEnd"/>
      <w:r>
        <w:rPr>
          <w:rFonts w:ascii="Arial" w:hAnsi="Arial" w:cs="Arial"/>
        </w:rPr>
        <w:t xml:space="preserve"> is purely subjective. He must have subjectively foreseen the possibility of fatal injuries, it is not sufficient that the accused should have objectively foreseen the possibility of fatal injuries, this conflates the different tests for </w:t>
      </w:r>
      <w:proofErr w:type="spellStart"/>
      <w:r w:rsidRPr="009436D6">
        <w:rPr>
          <w:rFonts w:ascii="Arial" w:hAnsi="Arial" w:cs="Arial"/>
          <w:i/>
        </w:rPr>
        <w:t>dolus</w:t>
      </w:r>
      <w:proofErr w:type="spellEnd"/>
      <w:r>
        <w:rPr>
          <w:rFonts w:ascii="Arial" w:hAnsi="Arial" w:cs="Arial"/>
        </w:rPr>
        <w:t xml:space="preserve"> and negligence.</w:t>
      </w:r>
    </w:p>
  </w:footnote>
  <w:footnote w:id="58">
    <w:p w14:paraId="46FB0AC8" w14:textId="77777777" w:rsidR="00DB346D" w:rsidRPr="00941C97" w:rsidRDefault="00DB346D" w:rsidP="00941C97">
      <w:pPr>
        <w:rPr>
          <w:rFonts w:ascii="Arial" w:hAnsi="Arial" w:cs="Arial"/>
          <w:color w:val="000000" w:themeColor="text1"/>
          <w:sz w:val="20"/>
          <w:szCs w:val="20"/>
        </w:rPr>
      </w:pPr>
      <w:r w:rsidRPr="00941C97">
        <w:rPr>
          <w:rStyle w:val="FootnoteReference"/>
          <w:rFonts w:ascii="Arial" w:hAnsi="Arial" w:cs="Arial"/>
          <w:color w:val="000000" w:themeColor="text1"/>
          <w:sz w:val="20"/>
          <w:szCs w:val="20"/>
        </w:rPr>
        <w:footnoteRef/>
      </w:r>
      <w:r w:rsidRPr="00941C97">
        <w:rPr>
          <w:rFonts w:ascii="Arial" w:hAnsi="Arial" w:cs="Arial"/>
          <w:color w:val="000000" w:themeColor="text1"/>
          <w:sz w:val="20"/>
          <w:szCs w:val="20"/>
        </w:rPr>
        <w:t xml:space="preserve"> </w:t>
      </w:r>
      <w:proofErr w:type="spellStart"/>
      <w:r w:rsidRPr="00941C97">
        <w:rPr>
          <w:rFonts w:ascii="Arial" w:hAnsi="Arial" w:cs="Arial"/>
          <w:i/>
          <w:iCs/>
          <w:color w:val="000000" w:themeColor="text1"/>
          <w:sz w:val="20"/>
          <w:szCs w:val="20"/>
          <w:lang w:val="en-GB"/>
        </w:rPr>
        <w:t>Ndlanzi</w:t>
      </w:r>
      <w:proofErr w:type="spellEnd"/>
      <w:r w:rsidRPr="00941C97">
        <w:rPr>
          <w:rFonts w:ascii="Arial" w:hAnsi="Arial" w:cs="Arial"/>
          <w:i/>
          <w:iCs/>
          <w:color w:val="000000" w:themeColor="text1"/>
          <w:sz w:val="20"/>
          <w:szCs w:val="20"/>
          <w:lang w:val="en-GB"/>
        </w:rPr>
        <w:t xml:space="preserve"> v The State</w:t>
      </w:r>
      <w:r w:rsidRPr="00941C97">
        <w:rPr>
          <w:rFonts w:ascii="Arial" w:hAnsi="Arial" w:cs="Arial"/>
          <w:color w:val="000000" w:themeColor="text1"/>
          <w:sz w:val="20"/>
          <w:szCs w:val="20"/>
          <w:lang w:val="en-GB"/>
        </w:rPr>
        <w:t> (318/13)  </w:t>
      </w:r>
      <w:hyperlink r:id="rId4" w:tooltip="View LawCiteRecord" w:history="1">
        <w:r w:rsidRPr="00941C97">
          <w:rPr>
            <w:rFonts w:ascii="Arial" w:hAnsi="Arial" w:cs="Arial"/>
            <w:color w:val="000000" w:themeColor="text1"/>
            <w:sz w:val="20"/>
            <w:szCs w:val="20"/>
            <w:lang w:val="en-GB"/>
          </w:rPr>
          <w:t>[2014] ZASCA 31</w:t>
        </w:r>
      </w:hyperlink>
      <w:r w:rsidRPr="00941C97">
        <w:rPr>
          <w:rFonts w:ascii="Arial" w:hAnsi="Arial" w:cs="Arial"/>
          <w:color w:val="000000" w:themeColor="text1"/>
          <w:sz w:val="20"/>
          <w:szCs w:val="20"/>
          <w:lang w:val="en-GB"/>
        </w:rPr>
        <w:t> (28 March 2014)</w:t>
      </w:r>
    </w:p>
    <w:p w14:paraId="27D98342" w14:textId="77777777" w:rsidR="00DB346D" w:rsidRPr="00941C97" w:rsidRDefault="00DB346D">
      <w:pPr>
        <w:pStyle w:val="FootnoteText"/>
        <w:rPr>
          <w:lang w:val="en-US"/>
        </w:rPr>
      </w:pPr>
    </w:p>
  </w:footnote>
  <w:footnote w:id="59">
    <w:p w14:paraId="5E8D4454" w14:textId="77777777" w:rsidR="00DB346D" w:rsidRPr="00941C97" w:rsidRDefault="00DB346D">
      <w:pPr>
        <w:pStyle w:val="FootnoteText"/>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w:t>
      </w:r>
      <w:r w:rsidRPr="003C06DF">
        <w:rPr>
          <w:rFonts w:ascii="Arial" w:hAnsi="Arial" w:cs="Arial"/>
          <w:i/>
          <w:lang w:val="en-US"/>
        </w:rPr>
        <w:t xml:space="preserve">Humphreys </w:t>
      </w:r>
      <w:r w:rsidRPr="00941C97">
        <w:rPr>
          <w:rFonts w:ascii="Arial" w:hAnsi="Arial" w:cs="Arial"/>
          <w:lang w:val="en-US"/>
        </w:rPr>
        <w:t>(</w:t>
      </w:r>
      <w:r w:rsidRPr="003C06DF">
        <w:rPr>
          <w:rFonts w:ascii="Arial" w:hAnsi="Arial" w:cs="Arial"/>
          <w:i/>
          <w:lang w:val="en-US"/>
        </w:rPr>
        <w:t>Supra</w:t>
      </w:r>
      <w:r w:rsidRPr="00941C97">
        <w:rPr>
          <w:rFonts w:ascii="Arial" w:hAnsi="Arial" w:cs="Arial"/>
          <w:lang w:val="en-US"/>
        </w:rPr>
        <w:t>) at [15]</w:t>
      </w:r>
      <w:r>
        <w:rPr>
          <w:rFonts w:ascii="Arial" w:hAnsi="Arial" w:cs="Arial"/>
          <w:lang w:val="en-US"/>
        </w:rPr>
        <w:t>.</w:t>
      </w:r>
    </w:p>
  </w:footnote>
  <w:footnote w:id="60">
    <w:p w14:paraId="6C83440C" w14:textId="77777777" w:rsidR="00DB346D" w:rsidRPr="00941C97" w:rsidRDefault="00DB346D">
      <w:pPr>
        <w:pStyle w:val="FootnoteText"/>
        <w:rPr>
          <w:rFonts w:ascii="Arial" w:hAnsi="Arial" w:cs="Arial"/>
          <w:lang w:val="en-US"/>
        </w:rPr>
      </w:pPr>
      <w:r w:rsidRPr="00941C97">
        <w:rPr>
          <w:rStyle w:val="FootnoteReference"/>
          <w:rFonts w:ascii="Arial" w:hAnsi="Arial" w:cs="Arial"/>
        </w:rPr>
        <w:footnoteRef/>
      </w:r>
      <w:r w:rsidRPr="00941C97">
        <w:rPr>
          <w:rFonts w:ascii="Arial" w:hAnsi="Arial" w:cs="Arial"/>
        </w:rPr>
        <w:t xml:space="preserve"> </w:t>
      </w:r>
      <w:r w:rsidRPr="003C06DF">
        <w:rPr>
          <w:rFonts w:ascii="Arial" w:hAnsi="Arial" w:cs="Arial"/>
          <w:i/>
          <w:lang w:val="en-US"/>
        </w:rPr>
        <w:t>Humphreys</w:t>
      </w:r>
      <w:r w:rsidRPr="00941C97">
        <w:rPr>
          <w:rFonts w:ascii="Arial" w:hAnsi="Arial" w:cs="Arial"/>
          <w:lang w:val="en-US"/>
        </w:rPr>
        <w:t xml:space="preserve"> (</w:t>
      </w:r>
      <w:r w:rsidRPr="003C06DF">
        <w:rPr>
          <w:rFonts w:ascii="Arial" w:hAnsi="Arial" w:cs="Arial"/>
          <w:i/>
          <w:lang w:val="en-US"/>
        </w:rPr>
        <w:t>supra</w:t>
      </w:r>
      <w:r w:rsidRPr="00941C97">
        <w:rPr>
          <w:rFonts w:ascii="Arial" w:hAnsi="Arial" w:cs="Arial"/>
          <w:lang w:val="en-US"/>
        </w:rPr>
        <w:t>) at [19]</w:t>
      </w:r>
    </w:p>
  </w:footnote>
  <w:footnote w:id="61">
    <w:p w14:paraId="02D67208" w14:textId="77777777" w:rsidR="00DB346D" w:rsidRPr="00941C97" w:rsidRDefault="00DB346D" w:rsidP="00941C97">
      <w:pPr>
        <w:pStyle w:val="NoSpacing"/>
        <w:rPr>
          <w:rFonts w:ascii="Arial" w:hAnsi="Arial" w:cs="Arial"/>
          <w:sz w:val="20"/>
          <w:szCs w:val="20"/>
          <w:lang w:val="en-US"/>
        </w:rPr>
      </w:pPr>
      <w:r w:rsidRPr="00941C97">
        <w:rPr>
          <w:rStyle w:val="FootnoteReference"/>
          <w:rFonts w:ascii="Arial" w:hAnsi="Arial" w:cs="Arial"/>
          <w:sz w:val="20"/>
          <w:szCs w:val="20"/>
        </w:rPr>
        <w:footnoteRef/>
      </w:r>
      <w:r w:rsidRPr="00941C97">
        <w:rPr>
          <w:rFonts w:ascii="Arial" w:hAnsi="Arial" w:cs="Arial"/>
          <w:sz w:val="20"/>
          <w:szCs w:val="20"/>
        </w:rPr>
        <w:t xml:space="preserve"> </w:t>
      </w:r>
      <w:r w:rsidRPr="003C06DF">
        <w:rPr>
          <w:rFonts w:ascii="Arial" w:hAnsi="Arial" w:cs="Arial"/>
          <w:i/>
          <w:sz w:val="20"/>
          <w:szCs w:val="20"/>
          <w:lang w:val="en-US"/>
        </w:rPr>
        <w:t>Humphreys</w:t>
      </w:r>
      <w:r w:rsidRPr="00941C97">
        <w:rPr>
          <w:rFonts w:ascii="Arial" w:hAnsi="Arial" w:cs="Arial"/>
          <w:sz w:val="20"/>
          <w:szCs w:val="20"/>
          <w:lang w:val="en-US"/>
        </w:rPr>
        <w:t xml:space="preserve"> (</w:t>
      </w:r>
      <w:r w:rsidRPr="003C06DF">
        <w:rPr>
          <w:rFonts w:ascii="Arial" w:hAnsi="Arial" w:cs="Arial"/>
          <w:i/>
          <w:sz w:val="20"/>
          <w:szCs w:val="20"/>
          <w:lang w:val="en-US"/>
        </w:rPr>
        <w:t>Supra</w:t>
      </w:r>
      <w:r w:rsidRPr="00941C97">
        <w:rPr>
          <w:rFonts w:ascii="Arial" w:hAnsi="Arial" w:cs="Arial"/>
          <w:sz w:val="20"/>
          <w:szCs w:val="20"/>
          <w:lang w:val="en-US"/>
        </w:rPr>
        <w:t>) at [18]</w:t>
      </w:r>
      <w:r>
        <w:rPr>
          <w:rFonts w:ascii="Arial" w:hAnsi="Arial" w:cs="Arial"/>
          <w:sz w:val="20"/>
          <w:szCs w:val="20"/>
          <w:lang w:val="en-US"/>
        </w:rPr>
        <w:t>.</w:t>
      </w:r>
    </w:p>
  </w:footnote>
  <w:footnote w:id="62">
    <w:p w14:paraId="77E13F25" w14:textId="77777777" w:rsidR="00DB346D" w:rsidRPr="00504749" w:rsidRDefault="00DB346D" w:rsidP="00504749">
      <w:pPr>
        <w:pStyle w:val="NoSpacing"/>
        <w:jc w:val="both"/>
        <w:rPr>
          <w:rFonts w:ascii="Arial" w:hAnsi="Arial" w:cs="Arial"/>
        </w:rPr>
      </w:pPr>
      <w:r w:rsidRPr="00941C97">
        <w:rPr>
          <w:rStyle w:val="FootnoteReference"/>
          <w:rFonts w:ascii="Arial" w:hAnsi="Arial" w:cs="Arial"/>
          <w:sz w:val="20"/>
          <w:szCs w:val="20"/>
        </w:rPr>
        <w:footnoteRef/>
      </w:r>
      <w:r w:rsidRPr="00941C97">
        <w:rPr>
          <w:rFonts w:ascii="Arial" w:hAnsi="Arial" w:cs="Arial"/>
          <w:sz w:val="20"/>
          <w:szCs w:val="20"/>
        </w:rPr>
        <w:t xml:space="preserve"> </w:t>
      </w:r>
      <w:r w:rsidRPr="00941C97">
        <w:rPr>
          <w:rFonts w:ascii="Arial" w:hAnsi="Arial" w:cs="Arial"/>
          <w:sz w:val="20"/>
          <w:szCs w:val="20"/>
          <w:lang w:val="en-US"/>
        </w:rPr>
        <w:t>See criticism of this aspect of the judgment in “</w:t>
      </w:r>
      <w:r w:rsidRPr="00941C97">
        <w:rPr>
          <w:rFonts w:ascii="Arial" w:hAnsi="Arial" w:cs="Arial"/>
          <w:i/>
          <w:iCs/>
          <w:sz w:val="20"/>
          <w:szCs w:val="20"/>
        </w:rPr>
        <w:t xml:space="preserve">Death on the roads and </w:t>
      </w:r>
      <w:proofErr w:type="spellStart"/>
      <w:r w:rsidRPr="00941C97">
        <w:rPr>
          <w:rFonts w:ascii="Arial" w:hAnsi="Arial" w:cs="Arial"/>
          <w:i/>
          <w:iCs/>
          <w:sz w:val="20"/>
          <w:szCs w:val="20"/>
        </w:rPr>
        <w:t>dolus</w:t>
      </w:r>
      <w:proofErr w:type="spellEnd"/>
      <w:r w:rsidRPr="00941C97">
        <w:rPr>
          <w:rFonts w:ascii="Arial" w:hAnsi="Arial" w:cs="Arial"/>
          <w:i/>
          <w:iCs/>
          <w:sz w:val="20"/>
          <w:szCs w:val="20"/>
        </w:rPr>
        <w:t xml:space="preserve"> </w:t>
      </w:r>
      <w:proofErr w:type="spellStart"/>
      <w:r w:rsidRPr="00941C97">
        <w:rPr>
          <w:rFonts w:ascii="Arial" w:hAnsi="Arial" w:cs="Arial"/>
          <w:i/>
          <w:iCs/>
          <w:sz w:val="20"/>
          <w:szCs w:val="20"/>
        </w:rPr>
        <w:t>eventualis</w:t>
      </w:r>
      <w:proofErr w:type="spellEnd"/>
      <w:r w:rsidRPr="00941C97">
        <w:rPr>
          <w:rFonts w:ascii="Arial" w:hAnsi="Arial" w:cs="Arial"/>
          <w:i/>
          <w:iCs/>
          <w:sz w:val="20"/>
          <w:szCs w:val="20"/>
        </w:rPr>
        <w:t xml:space="preserve"> – S v Humphreys 2013 (2) SACR 1 (SCA). </w:t>
      </w:r>
      <w:r w:rsidRPr="00941C97">
        <w:rPr>
          <w:rFonts w:ascii="Arial" w:hAnsi="Arial" w:cs="Arial"/>
          <w:sz w:val="20"/>
          <w:szCs w:val="20"/>
        </w:rPr>
        <w:t xml:space="preserve">South African Journal of Criminal Justice/2013 volume 26 at page 75. Professor Shannon Hoctor See further page 83; “Whatever his own belief about what may happen to him, the critical consideration for the purposes of criminal liability for harm caused to others is the accused’s mental state in respect of such harm to others”.  The question arises whether the attitude of the accused driver to his own death has any bearing on whether he can be indifferent to the lives of others? In Humphreys (as in Middleton’s argument) the view is taken that one cannot differentiate between the accused driver’s </w:t>
      </w:r>
      <w:proofErr w:type="spellStart"/>
      <w:r w:rsidRPr="00941C97">
        <w:rPr>
          <w:rFonts w:ascii="Arial" w:hAnsi="Arial" w:cs="Arial"/>
          <w:sz w:val="20"/>
          <w:szCs w:val="20"/>
        </w:rPr>
        <w:t>dolus</w:t>
      </w:r>
      <w:proofErr w:type="spellEnd"/>
      <w:r w:rsidRPr="00941C97">
        <w:rPr>
          <w:rFonts w:ascii="Arial" w:hAnsi="Arial" w:cs="Arial"/>
          <w:sz w:val="20"/>
          <w:szCs w:val="20"/>
        </w:rPr>
        <w:t xml:space="preserve"> </w:t>
      </w:r>
      <w:proofErr w:type="spellStart"/>
      <w:r w:rsidRPr="00941C97">
        <w:rPr>
          <w:rFonts w:ascii="Arial" w:hAnsi="Arial" w:cs="Arial"/>
          <w:sz w:val="20"/>
          <w:szCs w:val="20"/>
        </w:rPr>
        <w:t>eventualis</w:t>
      </w:r>
      <w:proofErr w:type="spellEnd"/>
      <w:r w:rsidRPr="00941C97">
        <w:rPr>
          <w:rFonts w:ascii="Arial" w:hAnsi="Arial" w:cs="Arial"/>
          <w:sz w:val="20"/>
          <w:szCs w:val="20"/>
        </w:rPr>
        <w:t xml:space="preserve"> with regard to his own death and his </w:t>
      </w:r>
      <w:proofErr w:type="spellStart"/>
      <w:r w:rsidRPr="00941C97">
        <w:rPr>
          <w:rFonts w:ascii="Arial" w:hAnsi="Arial" w:cs="Arial"/>
          <w:sz w:val="20"/>
          <w:szCs w:val="20"/>
        </w:rPr>
        <w:t>dolus</w:t>
      </w:r>
      <w:proofErr w:type="spellEnd"/>
      <w:r w:rsidRPr="00941C97">
        <w:rPr>
          <w:rFonts w:ascii="Arial" w:hAnsi="Arial" w:cs="Arial"/>
          <w:sz w:val="20"/>
          <w:szCs w:val="20"/>
        </w:rPr>
        <w:t xml:space="preserve"> </w:t>
      </w:r>
      <w:proofErr w:type="spellStart"/>
      <w:r w:rsidRPr="00941C97">
        <w:rPr>
          <w:rFonts w:ascii="Arial" w:hAnsi="Arial" w:cs="Arial"/>
          <w:sz w:val="20"/>
          <w:szCs w:val="20"/>
        </w:rPr>
        <w:t>eventualis</w:t>
      </w:r>
      <w:proofErr w:type="spellEnd"/>
      <w:r w:rsidRPr="00941C97">
        <w:rPr>
          <w:rFonts w:ascii="Arial" w:hAnsi="Arial" w:cs="Arial"/>
          <w:sz w:val="20"/>
          <w:szCs w:val="20"/>
        </w:rPr>
        <w:t xml:space="preserve"> with regard to the deaths of others — if he had not reconciled himself to the foreseen possibility of his own death, then he cannot be said to have done so with regard to the death of the other parties involved in the collision. This amounts to an all-or-nothing approach: the </w:t>
      </w:r>
      <w:proofErr w:type="spellStart"/>
      <w:r w:rsidRPr="00941C97">
        <w:rPr>
          <w:rFonts w:ascii="Arial" w:hAnsi="Arial" w:cs="Arial"/>
          <w:sz w:val="20"/>
          <w:szCs w:val="20"/>
        </w:rPr>
        <w:t>dolus</w:t>
      </w:r>
      <w:proofErr w:type="spellEnd"/>
      <w:r w:rsidRPr="00941C97">
        <w:rPr>
          <w:rFonts w:ascii="Arial" w:hAnsi="Arial" w:cs="Arial"/>
          <w:sz w:val="20"/>
          <w:szCs w:val="20"/>
        </w:rPr>
        <w:t xml:space="preserve"> </w:t>
      </w:r>
      <w:proofErr w:type="spellStart"/>
      <w:r w:rsidRPr="00941C97">
        <w:rPr>
          <w:rFonts w:ascii="Arial" w:hAnsi="Arial" w:cs="Arial"/>
          <w:sz w:val="20"/>
          <w:szCs w:val="20"/>
        </w:rPr>
        <w:t>eventualis</w:t>
      </w:r>
      <w:proofErr w:type="spellEnd"/>
      <w:r w:rsidRPr="00941C97">
        <w:rPr>
          <w:rFonts w:ascii="Arial" w:hAnsi="Arial" w:cs="Arial"/>
          <w:sz w:val="20"/>
          <w:szCs w:val="20"/>
        </w:rPr>
        <w:t xml:space="preserve"> must extend to the deaths of all parties, the appellant and the others, or there is no </w:t>
      </w:r>
      <w:proofErr w:type="spellStart"/>
      <w:r w:rsidRPr="00941C97">
        <w:rPr>
          <w:rFonts w:ascii="Arial" w:hAnsi="Arial" w:cs="Arial"/>
          <w:sz w:val="20"/>
          <w:szCs w:val="20"/>
        </w:rPr>
        <w:t>dolus</w:t>
      </w:r>
      <w:proofErr w:type="spellEnd"/>
      <w:r w:rsidRPr="00941C97">
        <w:rPr>
          <w:rFonts w:ascii="Arial" w:hAnsi="Arial" w:cs="Arial"/>
          <w:sz w:val="20"/>
          <w:szCs w:val="20"/>
        </w:rPr>
        <w:t xml:space="preserve"> </w:t>
      </w:r>
      <w:proofErr w:type="spellStart"/>
      <w:r w:rsidRPr="00941C97">
        <w:rPr>
          <w:rFonts w:ascii="Arial" w:hAnsi="Arial" w:cs="Arial"/>
          <w:sz w:val="20"/>
          <w:szCs w:val="20"/>
        </w:rPr>
        <w:t>eventualis</w:t>
      </w:r>
      <w:proofErr w:type="spellEnd"/>
      <w:r w:rsidRPr="00941C97">
        <w:rPr>
          <w:rFonts w:ascii="Arial" w:hAnsi="Arial" w:cs="Arial"/>
          <w:sz w:val="20"/>
          <w:szCs w:val="20"/>
        </w:rPr>
        <w:t xml:space="preserve"> </w:t>
      </w:r>
      <w:proofErr w:type="gramStart"/>
      <w:r w:rsidRPr="00941C97">
        <w:rPr>
          <w:rFonts w:ascii="Arial" w:hAnsi="Arial" w:cs="Arial"/>
          <w:sz w:val="20"/>
          <w:szCs w:val="20"/>
        </w:rPr>
        <w:t>with regard to</w:t>
      </w:r>
      <w:proofErr w:type="gramEnd"/>
      <w:r w:rsidRPr="00941C97">
        <w:rPr>
          <w:rFonts w:ascii="Arial" w:hAnsi="Arial" w:cs="Arial"/>
          <w:sz w:val="20"/>
          <w:szCs w:val="20"/>
        </w:rPr>
        <w:t xml:space="preserve"> any of them. </w:t>
      </w:r>
    </w:p>
  </w:footnote>
  <w:footnote w:id="63">
    <w:p w14:paraId="17406F06" w14:textId="77777777" w:rsidR="00DB346D" w:rsidRPr="003C06DF" w:rsidRDefault="00DB346D">
      <w:pPr>
        <w:pStyle w:val="FootnoteText"/>
        <w:rPr>
          <w:rFonts w:ascii="Arial" w:hAnsi="Arial" w:cs="Arial"/>
          <w:lang w:val="en-US"/>
        </w:rPr>
      </w:pPr>
      <w:r w:rsidRPr="003C06DF">
        <w:rPr>
          <w:rStyle w:val="FootnoteReference"/>
          <w:rFonts w:ascii="Arial" w:hAnsi="Arial" w:cs="Arial"/>
        </w:rPr>
        <w:footnoteRef/>
      </w:r>
      <w:r w:rsidRPr="003C06DF">
        <w:rPr>
          <w:rFonts w:ascii="Arial" w:hAnsi="Arial" w:cs="Arial"/>
        </w:rPr>
        <w:t xml:space="preserve"> </w:t>
      </w:r>
      <w:r w:rsidRPr="003C06DF">
        <w:rPr>
          <w:rFonts w:ascii="Arial" w:hAnsi="Arial" w:cs="Arial"/>
          <w:lang w:val="en-US"/>
        </w:rPr>
        <w:t xml:space="preserve">C1 Culpable Homicide versus </w:t>
      </w:r>
      <w:proofErr w:type="spellStart"/>
      <w:r w:rsidRPr="003C06DF">
        <w:rPr>
          <w:rFonts w:ascii="Arial" w:hAnsi="Arial" w:cs="Arial"/>
          <w:lang w:val="en-US"/>
        </w:rPr>
        <w:t>Dolus</w:t>
      </w:r>
      <w:proofErr w:type="spellEnd"/>
      <w:r w:rsidRPr="003C06DF">
        <w:rPr>
          <w:rFonts w:ascii="Arial" w:hAnsi="Arial" w:cs="Arial"/>
          <w:lang w:val="en-US"/>
        </w:rPr>
        <w:t xml:space="preserve"> </w:t>
      </w:r>
      <w:proofErr w:type="spellStart"/>
      <w:r w:rsidRPr="003C06DF">
        <w:rPr>
          <w:rFonts w:ascii="Arial" w:hAnsi="Arial" w:cs="Arial"/>
          <w:lang w:val="en-US"/>
        </w:rPr>
        <w:t>Eventualis</w:t>
      </w:r>
      <w:proofErr w:type="spellEnd"/>
      <w:r w:rsidRPr="003C06DF">
        <w:rPr>
          <w:rFonts w:ascii="Arial" w:hAnsi="Arial" w:cs="Arial"/>
          <w:lang w:val="en-US"/>
        </w:rPr>
        <w:t xml:space="preserve"> C1-9.</w:t>
      </w:r>
    </w:p>
  </w:footnote>
  <w:footnote w:id="64">
    <w:p w14:paraId="1DEFF80C" w14:textId="77777777" w:rsidR="00DB346D" w:rsidRPr="00504749" w:rsidRDefault="00DB346D" w:rsidP="00504749">
      <w:pPr>
        <w:pStyle w:val="NoSpacing"/>
        <w:rPr>
          <w:rFonts w:ascii="Arial" w:hAnsi="Arial" w:cs="Arial"/>
          <w:sz w:val="20"/>
          <w:szCs w:val="20"/>
        </w:rPr>
      </w:pPr>
      <w:r w:rsidRPr="00504749">
        <w:rPr>
          <w:rStyle w:val="FootnoteReference"/>
          <w:rFonts w:ascii="Arial" w:hAnsi="Arial" w:cs="Arial"/>
          <w:sz w:val="20"/>
          <w:szCs w:val="20"/>
        </w:rPr>
        <w:footnoteRef/>
      </w:r>
      <w:r w:rsidRPr="00504749">
        <w:rPr>
          <w:rFonts w:ascii="Arial" w:hAnsi="Arial" w:cs="Arial"/>
          <w:sz w:val="20"/>
          <w:szCs w:val="20"/>
        </w:rPr>
        <w:t xml:space="preserve"> S </w:t>
      </w:r>
      <w:r w:rsidRPr="00504749">
        <w:rPr>
          <w:rFonts w:ascii="Arial" w:hAnsi="Arial" w:cs="Arial"/>
          <w:i/>
          <w:iCs/>
          <w:sz w:val="20"/>
          <w:szCs w:val="20"/>
        </w:rPr>
        <w:t xml:space="preserve">v Dlamini </w:t>
      </w:r>
      <w:r w:rsidRPr="00504749">
        <w:rPr>
          <w:rFonts w:ascii="Arial" w:hAnsi="Arial" w:cs="Arial"/>
          <w:sz w:val="20"/>
          <w:szCs w:val="20"/>
        </w:rPr>
        <w:t>1991 (2) SACR 655 (A) at [11]</w:t>
      </w:r>
    </w:p>
  </w:footnote>
  <w:footnote w:id="65">
    <w:p w14:paraId="1A0BA70C" w14:textId="77777777" w:rsidR="00DB346D" w:rsidRPr="00504749" w:rsidRDefault="00DB346D" w:rsidP="00504749">
      <w:pPr>
        <w:pStyle w:val="NoSpacing"/>
        <w:rPr>
          <w:rFonts w:ascii="Arial" w:hAnsi="Arial" w:cs="Arial"/>
          <w:sz w:val="20"/>
          <w:szCs w:val="20"/>
          <w:lang w:val="en-US"/>
        </w:rPr>
      </w:pPr>
      <w:r w:rsidRPr="00504749">
        <w:rPr>
          <w:rStyle w:val="FootnoteReference"/>
          <w:rFonts w:ascii="Arial" w:hAnsi="Arial" w:cs="Arial"/>
          <w:sz w:val="20"/>
          <w:szCs w:val="20"/>
        </w:rPr>
        <w:footnoteRef/>
      </w:r>
      <w:r w:rsidRPr="00504749">
        <w:rPr>
          <w:rFonts w:ascii="Arial" w:hAnsi="Arial" w:cs="Arial"/>
          <w:sz w:val="20"/>
          <w:szCs w:val="20"/>
        </w:rPr>
        <w:t xml:space="preserve"> </w:t>
      </w:r>
      <w:r w:rsidRPr="00504749">
        <w:rPr>
          <w:rFonts w:ascii="Arial" w:hAnsi="Arial" w:cs="Arial"/>
          <w:i/>
          <w:iCs/>
          <w:sz w:val="20"/>
          <w:szCs w:val="20"/>
          <w:lang w:val="en-US"/>
        </w:rPr>
        <w:t xml:space="preserve">S v </w:t>
      </w:r>
      <w:proofErr w:type="spellStart"/>
      <w:r w:rsidRPr="00504749">
        <w:rPr>
          <w:rFonts w:ascii="Arial" w:hAnsi="Arial" w:cs="Arial"/>
          <w:i/>
          <w:iCs/>
          <w:sz w:val="20"/>
          <w:szCs w:val="20"/>
          <w:lang w:val="en-US"/>
        </w:rPr>
        <w:t>Qeqe</w:t>
      </w:r>
      <w:proofErr w:type="spellEnd"/>
      <w:r w:rsidRPr="00504749">
        <w:rPr>
          <w:rFonts w:ascii="Arial" w:hAnsi="Arial" w:cs="Arial"/>
          <w:i/>
          <w:iCs/>
          <w:sz w:val="20"/>
          <w:szCs w:val="20"/>
          <w:lang w:val="en-US"/>
        </w:rPr>
        <w:t xml:space="preserve"> </w:t>
      </w:r>
      <w:r w:rsidRPr="00504749">
        <w:rPr>
          <w:rFonts w:ascii="Arial" w:hAnsi="Arial" w:cs="Arial"/>
          <w:sz w:val="20"/>
          <w:szCs w:val="20"/>
          <w:lang w:val="en-US"/>
        </w:rPr>
        <w:t xml:space="preserve">2012 (2) SACR 41 (ECG) at 51 </w:t>
      </w:r>
      <w:r>
        <w:rPr>
          <w:rFonts w:ascii="Arial" w:hAnsi="Arial" w:cs="Arial"/>
          <w:sz w:val="20"/>
          <w:szCs w:val="20"/>
          <w:lang w:val="en-US"/>
        </w:rPr>
        <w:t>D-F</w:t>
      </w:r>
    </w:p>
  </w:footnote>
  <w:footnote w:id="66">
    <w:p w14:paraId="4C144429" w14:textId="77777777" w:rsidR="00DB346D" w:rsidRPr="00504749" w:rsidRDefault="00DB346D">
      <w:pPr>
        <w:pStyle w:val="FootnoteText"/>
        <w:rPr>
          <w:rFonts w:ascii="Arial" w:hAnsi="Arial" w:cs="Arial"/>
          <w:lang w:val="en-US"/>
        </w:rPr>
      </w:pPr>
      <w:r>
        <w:rPr>
          <w:rStyle w:val="FootnoteReference"/>
        </w:rPr>
        <w:footnoteRef/>
      </w:r>
      <w:r>
        <w:t xml:space="preserve"> </w:t>
      </w:r>
      <w:r>
        <w:rPr>
          <w:rFonts w:ascii="Arial" w:hAnsi="Arial" w:cs="Arial"/>
          <w:i/>
          <w:iCs/>
        </w:rPr>
        <w:t xml:space="preserve">S v </w:t>
      </w:r>
      <w:proofErr w:type="spellStart"/>
      <w:r>
        <w:rPr>
          <w:rFonts w:ascii="Arial" w:hAnsi="Arial" w:cs="Arial"/>
          <w:i/>
          <w:iCs/>
        </w:rPr>
        <w:t>Mncunza</w:t>
      </w:r>
      <w:proofErr w:type="spellEnd"/>
      <w:r>
        <w:rPr>
          <w:rFonts w:ascii="Arial" w:hAnsi="Arial" w:cs="Arial"/>
          <w:i/>
          <w:iCs/>
        </w:rPr>
        <w:t xml:space="preserve"> </w:t>
      </w:r>
      <w:r>
        <w:rPr>
          <w:rFonts w:ascii="Arial" w:hAnsi="Arial" w:cs="Arial"/>
        </w:rPr>
        <w:t>1990 (2) SACR 96 (TK) at 98 A-B</w:t>
      </w:r>
      <w:r w:rsidR="007270FC">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9910757"/>
      <w:docPartObj>
        <w:docPartGallery w:val="Page Numbers (Top of Page)"/>
        <w:docPartUnique/>
      </w:docPartObj>
    </w:sdtPr>
    <w:sdtEndPr>
      <w:rPr>
        <w:noProof/>
      </w:rPr>
    </w:sdtEndPr>
    <w:sdtContent>
      <w:p w14:paraId="1E499487" w14:textId="77777777" w:rsidR="00DB346D" w:rsidRDefault="00DB346D">
        <w:pPr>
          <w:pStyle w:val="Header"/>
          <w:jc w:val="right"/>
        </w:pPr>
        <w:r w:rsidRPr="00DB346D">
          <w:rPr>
            <w:rFonts w:ascii="Arial" w:hAnsi="Arial" w:cs="Arial"/>
          </w:rPr>
          <w:fldChar w:fldCharType="begin"/>
        </w:r>
        <w:r w:rsidRPr="00DB346D">
          <w:rPr>
            <w:rFonts w:ascii="Arial" w:hAnsi="Arial" w:cs="Arial"/>
          </w:rPr>
          <w:instrText xml:space="preserve"> PAGE   \* MERGEFORMAT </w:instrText>
        </w:r>
        <w:r w:rsidRPr="00DB346D">
          <w:rPr>
            <w:rFonts w:ascii="Arial" w:hAnsi="Arial" w:cs="Arial"/>
          </w:rPr>
          <w:fldChar w:fldCharType="separate"/>
        </w:r>
        <w:r w:rsidR="00376347">
          <w:rPr>
            <w:rFonts w:ascii="Arial" w:hAnsi="Arial" w:cs="Arial"/>
            <w:noProof/>
          </w:rPr>
          <w:t>53</w:t>
        </w:r>
        <w:r w:rsidRPr="00DB346D">
          <w:rPr>
            <w:rFonts w:ascii="Arial" w:hAnsi="Arial" w:cs="Arial"/>
            <w:noProof/>
          </w:rPr>
          <w:fldChar w:fldCharType="end"/>
        </w:r>
      </w:p>
    </w:sdtContent>
  </w:sdt>
  <w:p w14:paraId="07D3CAB9" w14:textId="77777777" w:rsidR="00DB346D" w:rsidRDefault="00DB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817C6"/>
    <w:multiLevelType w:val="hybridMultilevel"/>
    <w:tmpl w:val="E9167C66"/>
    <w:lvl w:ilvl="0" w:tplc="1ECE2E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5334A9"/>
    <w:multiLevelType w:val="hybridMultilevel"/>
    <w:tmpl w:val="EE20BF4A"/>
    <w:lvl w:ilvl="0" w:tplc="FE721FEC">
      <w:start w:val="1"/>
      <w:numFmt w:val="bullet"/>
      <w:lvlText w:val="u"/>
      <w:lvlJc w:val="left"/>
      <w:pPr>
        <w:tabs>
          <w:tab w:val="num" w:pos="720"/>
        </w:tabs>
        <w:ind w:left="720" w:hanging="360"/>
      </w:pPr>
      <w:rPr>
        <w:rFonts w:ascii="Wingdings 3" w:hAnsi="Wingdings 3" w:hint="default"/>
      </w:rPr>
    </w:lvl>
    <w:lvl w:ilvl="1" w:tplc="E91EC436" w:tentative="1">
      <w:start w:val="1"/>
      <w:numFmt w:val="bullet"/>
      <w:lvlText w:val="u"/>
      <w:lvlJc w:val="left"/>
      <w:pPr>
        <w:tabs>
          <w:tab w:val="num" w:pos="1440"/>
        </w:tabs>
        <w:ind w:left="1440" w:hanging="360"/>
      </w:pPr>
      <w:rPr>
        <w:rFonts w:ascii="Wingdings 3" w:hAnsi="Wingdings 3" w:hint="default"/>
      </w:rPr>
    </w:lvl>
    <w:lvl w:ilvl="2" w:tplc="C6566A30" w:tentative="1">
      <w:start w:val="1"/>
      <w:numFmt w:val="bullet"/>
      <w:lvlText w:val="u"/>
      <w:lvlJc w:val="left"/>
      <w:pPr>
        <w:tabs>
          <w:tab w:val="num" w:pos="2160"/>
        </w:tabs>
        <w:ind w:left="2160" w:hanging="360"/>
      </w:pPr>
      <w:rPr>
        <w:rFonts w:ascii="Wingdings 3" w:hAnsi="Wingdings 3" w:hint="default"/>
      </w:rPr>
    </w:lvl>
    <w:lvl w:ilvl="3" w:tplc="342493A6" w:tentative="1">
      <w:start w:val="1"/>
      <w:numFmt w:val="bullet"/>
      <w:lvlText w:val="u"/>
      <w:lvlJc w:val="left"/>
      <w:pPr>
        <w:tabs>
          <w:tab w:val="num" w:pos="2880"/>
        </w:tabs>
        <w:ind w:left="2880" w:hanging="360"/>
      </w:pPr>
      <w:rPr>
        <w:rFonts w:ascii="Wingdings 3" w:hAnsi="Wingdings 3" w:hint="default"/>
      </w:rPr>
    </w:lvl>
    <w:lvl w:ilvl="4" w:tplc="E6BC644A" w:tentative="1">
      <w:start w:val="1"/>
      <w:numFmt w:val="bullet"/>
      <w:lvlText w:val="u"/>
      <w:lvlJc w:val="left"/>
      <w:pPr>
        <w:tabs>
          <w:tab w:val="num" w:pos="3600"/>
        </w:tabs>
        <w:ind w:left="3600" w:hanging="360"/>
      </w:pPr>
      <w:rPr>
        <w:rFonts w:ascii="Wingdings 3" w:hAnsi="Wingdings 3" w:hint="default"/>
      </w:rPr>
    </w:lvl>
    <w:lvl w:ilvl="5" w:tplc="D1D8DF86" w:tentative="1">
      <w:start w:val="1"/>
      <w:numFmt w:val="bullet"/>
      <w:lvlText w:val="u"/>
      <w:lvlJc w:val="left"/>
      <w:pPr>
        <w:tabs>
          <w:tab w:val="num" w:pos="4320"/>
        </w:tabs>
        <w:ind w:left="4320" w:hanging="360"/>
      </w:pPr>
      <w:rPr>
        <w:rFonts w:ascii="Wingdings 3" w:hAnsi="Wingdings 3" w:hint="default"/>
      </w:rPr>
    </w:lvl>
    <w:lvl w:ilvl="6" w:tplc="A40C07D0" w:tentative="1">
      <w:start w:val="1"/>
      <w:numFmt w:val="bullet"/>
      <w:lvlText w:val="u"/>
      <w:lvlJc w:val="left"/>
      <w:pPr>
        <w:tabs>
          <w:tab w:val="num" w:pos="5040"/>
        </w:tabs>
        <w:ind w:left="5040" w:hanging="360"/>
      </w:pPr>
      <w:rPr>
        <w:rFonts w:ascii="Wingdings 3" w:hAnsi="Wingdings 3" w:hint="default"/>
      </w:rPr>
    </w:lvl>
    <w:lvl w:ilvl="7" w:tplc="09463250" w:tentative="1">
      <w:start w:val="1"/>
      <w:numFmt w:val="bullet"/>
      <w:lvlText w:val="u"/>
      <w:lvlJc w:val="left"/>
      <w:pPr>
        <w:tabs>
          <w:tab w:val="num" w:pos="5760"/>
        </w:tabs>
        <w:ind w:left="5760" w:hanging="360"/>
      </w:pPr>
      <w:rPr>
        <w:rFonts w:ascii="Wingdings 3" w:hAnsi="Wingdings 3" w:hint="default"/>
      </w:rPr>
    </w:lvl>
    <w:lvl w:ilvl="8" w:tplc="8AAA2862"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3D035449"/>
    <w:multiLevelType w:val="multilevel"/>
    <w:tmpl w:val="77A0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F098F"/>
    <w:multiLevelType w:val="hybridMultilevel"/>
    <w:tmpl w:val="DBE0D166"/>
    <w:lvl w:ilvl="0" w:tplc="1B52A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B160EB"/>
    <w:multiLevelType w:val="hybridMultilevel"/>
    <w:tmpl w:val="1248A55C"/>
    <w:lvl w:ilvl="0" w:tplc="AAA60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112BEE"/>
    <w:multiLevelType w:val="hybridMultilevel"/>
    <w:tmpl w:val="13E249C6"/>
    <w:lvl w:ilvl="0" w:tplc="CAE42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842507"/>
    <w:multiLevelType w:val="multilevel"/>
    <w:tmpl w:val="5D98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216817">
    <w:abstractNumId w:val="1"/>
  </w:num>
  <w:num w:numId="2" w16cid:durableId="948317266">
    <w:abstractNumId w:val="4"/>
  </w:num>
  <w:num w:numId="3" w16cid:durableId="433406456">
    <w:abstractNumId w:val="3"/>
  </w:num>
  <w:num w:numId="4" w16cid:durableId="619995781">
    <w:abstractNumId w:val="0"/>
  </w:num>
  <w:num w:numId="5" w16cid:durableId="753434253">
    <w:abstractNumId w:val="2"/>
  </w:num>
  <w:num w:numId="6" w16cid:durableId="366150340">
    <w:abstractNumId w:val="6"/>
  </w:num>
  <w:num w:numId="7" w16cid:durableId="1586986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4F"/>
    <w:rsid w:val="00014E9B"/>
    <w:rsid w:val="000B11A6"/>
    <w:rsid w:val="000F19EF"/>
    <w:rsid w:val="001068C9"/>
    <w:rsid w:val="00133BC6"/>
    <w:rsid w:val="001908CB"/>
    <w:rsid w:val="002529E5"/>
    <w:rsid w:val="00267608"/>
    <w:rsid w:val="0033660E"/>
    <w:rsid w:val="00345553"/>
    <w:rsid w:val="00351096"/>
    <w:rsid w:val="00376347"/>
    <w:rsid w:val="003C06DF"/>
    <w:rsid w:val="00403C80"/>
    <w:rsid w:val="004A5377"/>
    <w:rsid w:val="00504749"/>
    <w:rsid w:val="00515DE6"/>
    <w:rsid w:val="0057132A"/>
    <w:rsid w:val="006E243A"/>
    <w:rsid w:val="007270FC"/>
    <w:rsid w:val="0073393C"/>
    <w:rsid w:val="00795778"/>
    <w:rsid w:val="007A7D20"/>
    <w:rsid w:val="007F35C4"/>
    <w:rsid w:val="008C354B"/>
    <w:rsid w:val="00900AE5"/>
    <w:rsid w:val="00941C97"/>
    <w:rsid w:val="009436D6"/>
    <w:rsid w:val="009B14BD"/>
    <w:rsid w:val="009C14F3"/>
    <w:rsid w:val="009C6EDA"/>
    <w:rsid w:val="00A2614F"/>
    <w:rsid w:val="00A40E4B"/>
    <w:rsid w:val="00A75AB9"/>
    <w:rsid w:val="00AF0A96"/>
    <w:rsid w:val="00B17422"/>
    <w:rsid w:val="00BC0FD1"/>
    <w:rsid w:val="00BF3E50"/>
    <w:rsid w:val="00CC7593"/>
    <w:rsid w:val="00D12F0B"/>
    <w:rsid w:val="00D8696D"/>
    <w:rsid w:val="00DB346D"/>
    <w:rsid w:val="00DC2669"/>
    <w:rsid w:val="00DE015B"/>
    <w:rsid w:val="00E06D41"/>
    <w:rsid w:val="00E36EB0"/>
    <w:rsid w:val="00E76D27"/>
    <w:rsid w:val="00EE6503"/>
    <w:rsid w:val="00F83743"/>
    <w:rsid w:val="00F93E2D"/>
    <w:rsid w:val="00F97C81"/>
    <w:rsid w:val="00FE06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B8C"/>
  <w15:chartTrackingRefBased/>
  <w15:docId w15:val="{8252CC2D-00D0-314A-B1DE-1BD7B06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614F"/>
    <w:rPr>
      <w:sz w:val="20"/>
      <w:szCs w:val="20"/>
    </w:rPr>
  </w:style>
  <w:style w:type="character" w:customStyle="1" w:styleId="FootnoteTextChar">
    <w:name w:val="Footnote Text Char"/>
    <w:basedOn w:val="DefaultParagraphFont"/>
    <w:link w:val="FootnoteText"/>
    <w:uiPriority w:val="99"/>
    <w:semiHidden/>
    <w:rsid w:val="00A2614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2614F"/>
    <w:rPr>
      <w:vertAlign w:val="superscript"/>
    </w:rPr>
  </w:style>
  <w:style w:type="paragraph" w:styleId="ListParagraph">
    <w:name w:val="List Paragraph"/>
    <w:basedOn w:val="Normal"/>
    <w:uiPriority w:val="34"/>
    <w:qFormat/>
    <w:rsid w:val="00BF3E50"/>
    <w:pPr>
      <w:ind w:left="720"/>
      <w:contextualSpacing/>
    </w:pPr>
  </w:style>
  <w:style w:type="paragraph" w:styleId="NormalWeb">
    <w:name w:val="Normal (Web)"/>
    <w:basedOn w:val="Normal"/>
    <w:uiPriority w:val="99"/>
    <w:unhideWhenUsed/>
    <w:rsid w:val="00EE6503"/>
    <w:pPr>
      <w:spacing w:before="100" w:beforeAutospacing="1" w:after="100" w:afterAutospacing="1"/>
    </w:pPr>
  </w:style>
  <w:style w:type="paragraph" w:styleId="NoSpacing">
    <w:name w:val="No Spacing"/>
    <w:uiPriority w:val="1"/>
    <w:qFormat/>
    <w:rsid w:val="00EE6503"/>
  </w:style>
  <w:style w:type="paragraph" w:styleId="EndnoteText">
    <w:name w:val="endnote text"/>
    <w:basedOn w:val="Normal"/>
    <w:link w:val="EndnoteTextChar"/>
    <w:uiPriority w:val="99"/>
    <w:semiHidden/>
    <w:unhideWhenUsed/>
    <w:rsid w:val="00EE6503"/>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EE6503"/>
    <w:rPr>
      <w:sz w:val="20"/>
      <w:szCs w:val="20"/>
    </w:rPr>
  </w:style>
  <w:style w:type="character" w:styleId="EndnoteReference">
    <w:name w:val="endnote reference"/>
    <w:basedOn w:val="DefaultParagraphFont"/>
    <w:uiPriority w:val="99"/>
    <w:semiHidden/>
    <w:unhideWhenUsed/>
    <w:rsid w:val="00EE6503"/>
    <w:rPr>
      <w:vertAlign w:val="superscript"/>
    </w:rPr>
  </w:style>
  <w:style w:type="character" w:customStyle="1" w:styleId="apple-converted-space">
    <w:name w:val="apple-converted-space"/>
    <w:basedOn w:val="DefaultParagraphFont"/>
    <w:rsid w:val="00EE6503"/>
  </w:style>
  <w:style w:type="character" w:styleId="Hyperlink">
    <w:name w:val="Hyperlink"/>
    <w:basedOn w:val="DefaultParagraphFont"/>
    <w:uiPriority w:val="99"/>
    <w:semiHidden/>
    <w:unhideWhenUsed/>
    <w:rsid w:val="00EE6503"/>
    <w:rPr>
      <w:color w:val="0000FF"/>
      <w:u w:val="single"/>
    </w:rPr>
  </w:style>
  <w:style w:type="character" w:styleId="Emphasis">
    <w:name w:val="Emphasis"/>
    <w:basedOn w:val="DefaultParagraphFont"/>
    <w:uiPriority w:val="20"/>
    <w:qFormat/>
    <w:rsid w:val="00DE015B"/>
    <w:rPr>
      <w:i/>
      <w:iCs/>
    </w:rPr>
  </w:style>
  <w:style w:type="paragraph" w:styleId="Header">
    <w:name w:val="header"/>
    <w:basedOn w:val="Normal"/>
    <w:link w:val="HeaderChar"/>
    <w:uiPriority w:val="99"/>
    <w:unhideWhenUsed/>
    <w:rsid w:val="00FE0614"/>
    <w:pPr>
      <w:tabs>
        <w:tab w:val="center" w:pos="4513"/>
        <w:tab w:val="right" w:pos="9026"/>
      </w:tabs>
    </w:pPr>
  </w:style>
  <w:style w:type="character" w:customStyle="1" w:styleId="HeaderChar">
    <w:name w:val="Header Char"/>
    <w:basedOn w:val="DefaultParagraphFont"/>
    <w:link w:val="Header"/>
    <w:uiPriority w:val="99"/>
    <w:rsid w:val="00FE0614"/>
    <w:rPr>
      <w:rFonts w:ascii="Times New Roman" w:eastAsia="Times New Roman" w:hAnsi="Times New Roman" w:cs="Times New Roman"/>
      <w:lang w:eastAsia="en-GB"/>
    </w:rPr>
  </w:style>
  <w:style w:type="paragraph" w:styleId="Footer">
    <w:name w:val="footer"/>
    <w:basedOn w:val="Normal"/>
    <w:link w:val="FooterChar"/>
    <w:uiPriority w:val="99"/>
    <w:unhideWhenUsed/>
    <w:rsid w:val="00FE0614"/>
    <w:pPr>
      <w:tabs>
        <w:tab w:val="center" w:pos="4513"/>
        <w:tab w:val="right" w:pos="9026"/>
      </w:tabs>
    </w:pPr>
  </w:style>
  <w:style w:type="character" w:customStyle="1" w:styleId="FooterChar">
    <w:name w:val="Footer Char"/>
    <w:basedOn w:val="DefaultParagraphFont"/>
    <w:link w:val="Footer"/>
    <w:uiPriority w:val="99"/>
    <w:rsid w:val="00FE0614"/>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04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34882">
      <w:bodyDiv w:val="1"/>
      <w:marLeft w:val="0"/>
      <w:marRight w:val="0"/>
      <w:marTop w:val="0"/>
      <w:marBottom w:val="0"/>
      <w:divBdr>
        <w:top w:val="none" w:sz="0" w:space="0" w:color="auto"/>
        <w:left w:val="none" w:sz="0" w:space="0" w:color="auto"/>
        <w:bottom w:val="none" w:sz="0" w:space="0" w:color="auto"/>
        <w:right w:val="none" w:sz="0" w:space="0" w:color="auto"/>
      </w:divBdr>
      <w:divsChild>
        <w:div w:id="1735738930">
          <w:marLeft w:val="0"/>
          <w:marRight w:val="0"/>
          <w:marTop w:val="0"/>
          <w:marBottom w:val="0"/>
          <w:divBdr>
            <w:top w:val="none" w:sz="0" w:space="0" w:color="auto"/>
            <w:left w:val="none" w:sz="0" w:space="0" w:color="auto"/>
            <w:bottom w:val="none" w:sz="0" w:space="0" w:color="auto"/>
            <w:right w:val="none" w:sz="0" w:space="0" w:color="auto"/>
          </w:divBdr>
          <w:divsChild>
            <w:div w:id="108552578">
              <w:marLeft w:val="0"/>
              <w:marRight w:val="0"/>
              <w:marTop w:val="0"/>
              <w:marBottom w:val="0"/>
              <w:divBdr>
                <w:top w:val="none" w:sz="0" w:space="0" w:color="auto"/>
                <w:left w:val="none" w:sz="0" w:space="0" w:color="auto"/>
                <w:bottom w:val="none" w:sz="0" w:space="0" w:color="auto"/>
                <w:right w:val="none" w:sz="0" w:space="0" w:color="auto"/>
              </w:divBdr>
              <w:divsChild>
                <w:div w:id="11787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2725">
      <w:bodyDiv w:val="1"/>
      <w:marLeft w:val="0"/>
      <w:marRight w:val="0"/>
      <w:marTop w:val="0"/>
      <w:marBottom w:val="0"/>
      <w:divBdr>
        <w:top w:val="none" w:sz="0" w:space="0" w:color="auto"/>
        <w:left w:val="none" w:sz="0" w:space="0" w:color="auto"/>
        <w:bottom w:val="none" w:sz="0" w:space="0" w:color="auto"/>
        <w:right w:val="none" w:sz="0" w:space="0" w:color="auto"/>
      </w:divBdr>
    </w:div>
    <w:div w:id="63069308">
      <w:bodyDiv w:val="1"/>
      <w:marLeft w:val="0"/>
      <w:marRight w:val="0"/>
      <w:marTop w:val="0"/>
      <w:marBottom w:val="0"/>
      <w:divBdr>
        <w:top w:val="none" w:sz="0" w:space="0" w:color="auto"/>
        <w:left w:val="none" w:sz="0" w:space="0" w:color="auto"/>
        <w:bottom w:val="none" w:sz="0" w:space="0" w:color="auto"/>
        <w:right w:val="none" w:sz="0" w:space="0" w:color="auto"/>
      </w:divBdr>
    </w:div>
    <w:div w:id="213586124">
      <w:bodyDiv w:val="1"/>
      <w:marLeft w:val="0"/>
      <w:marRight w:val="0"/>
      <w:marTop w:val="0"/>
      <w:marBottom w:val="0"/>
      <w:divBdr>
        <w:top w:val="none" w:sz="0" w:space="0" w:color="auto"/>
        <w:left w:val="none" w:sz="0" w:space="0" w:color="auto"/>
        <w:bottom w:val="none" w:sz="0" w:space="0" w:color="auto"/>
        <w:right w:val="none" w:sz="0" w:space="0" w:color="auto"/>
      </w:divBdr>
    </w:div>
    <w:div w:id="214706146">
      <w:bodyDiv w:val="1"/>
      <w:marLeft w:val="0"/>
      <w:marRight w:val="0"/>
      <w:marTop w:val="0"/>
      <w:marBottom w:val="0"/>
      <w:divBdr>
        <w:top w:val="none" w:sz="0" w:space="0" w:color="auto"/>
        <w:left w:val="none" w:sz="0" w:space="0" w:color="auto"/>
        <w:bottom w:val="none" w:sz="0" w:space="0" w:color="auto"/>
        <w:right w:val="none" w:sz="0" w:space="0" w:color="auto"/>
      </w:divBdr>
      <w:divsChild>
        <w:div w:id="1114323288">
          <w:marLeft w:val="0"/>
          <w:marRight w:val="0"/>
          <w:marTop w:val="0"/>
          <w:marBottom w:val="0"/>
          <w:divBdr>
            <w:top w:val="none" w:sz="0" w:space="0" w:color="auto"/>
            <w:left w:val="none" w:sz="0" w:space="0" w:color="auto"/>
            <w:bottom w:val="none" w:sz="0" w:space="0" w:color="auto"/>
            <w:right w:val="none" w:sz="0" w:space="0" w:color="auto"/>
          </w:divBdr>
          <w:divsChild>
            <w:div w:id="740559511">
              <w:marLeft w:val="0"/>
              <w:marRight w:val="0"/>
              <w:marTop w:val="0"/>
              <w:marBottom w:val="0"/>
              <w:divBdr>
                <w:top w:val="none" w:sz="0" w:space="0" w:color="auto"/>
                <w:left w:val="none" w:sz="0" w:space="0" w:color="auto"/>
                <w:bottom w:val="none" w:sz="0" w:space="0" w:color="auto"/>
                <w:right w:val="none" w:sz="0" w:space="0" w:color="auto"/>
              </w:divBdr>
              <w:divsChild>
                <w:div w:id="1749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9873">
      <w:bodyDiv w:val="1"/>
      <w:marLeft w:val="0"/>
      <w:marRight w:val="0"/>
      <w:marTop w:val="0"/>
      <w:marBottom w:val="0"/>
      <w:divBdr>
        <w:top w:val="none" w:sz="0" w:space="0" w:color="auto"/>
        <w:left w:val="none" w:sz="0" w:space="0" w:color="auto"/>
        <w:bottom w:val="none" w:sz="0" w:space="0" w:color="auto"/>
        <w:right w:val="none" w:sz="0" w:space="0" w:color="auto"/>
      </w:divBdr>
      <w:divsChild>
        <w:div w:id="1586186679">
          <w:marLeft w:val="0"/>
          <w:marRight w:val="0"/>
          <w:marTop w:val="0"/>
          <w:marBottom w:val="0"/>
          <w:divBdr>
            <w:top w:val="none" w:sz="0" w:space="0" w:color="auto"/>
            <w:left w:val="none" w:sz="0" w:space="0" w:color="auto"/>
            <w:bottom w:val="none" w:sz="0" w:space="0" w:color="auto"/>
            <w:right w:val="none" w:sz="0" w:space="0" w:color="auto"/>
          </w:divBdr>
          <w:divsChild>
            <w:div w:id="1422994527">
              <w:marLeft w:val="0"/>
              <w:marRight w:val="0"/>
              <w:marTop w:val="0"/>
              <w:marBottom w:val="0"/>
              <w:divBdr>
                <w:top w:val="none" w:sz="0" w:space="0" w:color="auto"/>
                <w:left w:val="none" w:sz="0" w:space="0" w:color="auto"/>
                <w:bottom w:val="none" w:sz="0" w:space="0" w:color="auto"/>
                <w:right w:val="none" w:sz="0" w:space="0" w:color="auto"/>
              </w:divBdr>
              <w:divsChild>
                <w:div w:id="403794673">
                  <w:marLeft w:val="0"/>
                  <w:marRight w:val="0"/>
                  <w:marTop w:val="0"/>
                  <w:marBottom w:val="0"/>
                  <w:divBdr>
                    <w:top w:val="none" w:sz="0" w:space="0" w:color="auto"/>
                    <w:left w:val="none" w:sz="0" w:space="0" w:color="auto"/>
                    <w:bottom w:val="none" w:sz="0" w:space="0" w:color="auto"/>
                    <w:right w:val="none" w:sz="0" w:space="0" w:color="auto"/>
                  </w:divBdr>
                  <w:divsChild>
                    <w:div w:id="8487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86803">
      <w:bodyDiv w:val="1"/>
      <w:marLeft w:val="0"/>
      <w:marRight w:val="0"/>
      <w:marTop w:val="0"/>
      <w:marBottom w:val="0"/>
      <w:divBdr>
        <w:top w:val="none" w:sz="0" w:space="0" w:color="auto"/>
        <w:left w:val="none" w:sz="0" w:space="0" w:color="auto"/>
        <w:bottom w:val="none" w:sz="0" w:space="0" w:color="auto"/>
        <w:right w:val="none" w:sz="0" w:space="0" w:color="auto"/>
      </w:divBdr>
      <w:divsChild>
        <w:div w:id="690034360">
          <w:marLeft w:val="0"/>
          <w:marRight w:val="0"/>
          <w:marTop w:val="0"/>
          <w:marBottom w:val="0"/>
          <w:divBdr>
            <w:top w:val="none" w:sz="0" w:space="0" w:color="auto"/>
            <w:left w:val="none" w:sz="0" w:space="0" w:color="auto"/>
            <w:bottom w:val="none" w:sz="0" w:space="0" w:color="auto"/>
            <w:right w:val="none" w:sz="0" w:space="0" w:color="auto"/>
          </w:divBdr>
          <w:divsChild>
            <w:div w:id="1858229325">
              <w:marLeft w:val="0"/>
              <w:marRight w:val="0"/>
              <w:marTop w:val="0"/>
              <w:marBottom w:val="0"/>
              <w:divBdr>
                <w:top w:val="none" w:sz="0" w:space="0" w:color="auto"/>
                <w:left w:val="none" w:sz="0" w:space="0" w:color="auto"/>
                <w:bottom w:val="none" w:sz="0" w:space="0" w:color="auto"/>
                <w:right w:val="none" w:sz="0" w:space="0" w:color="auto"/>
              </w:divBdr>
              <w:divsChild>
                <w:div w:id="3472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045">
      <w:bodyDiv w:val="1"/>
      <w:marLeft w:val="0"/>
      <w:marRight w:val="0"/>
      <w:marTop w:val="0"/>
      <w:marBottom w:val="0"/>
      <w:divBdr>
        <w:top w:val="none" w:sz="0" w:space="0" w:color="auto"/>
        <w:left w:val="none" w:sz="0" w:space="0" w:color="auto"/>
        <w:bottom w:val="none" w:sz="0" w:space="0" w:color="auto"/>
        <w:right w:val="none" w:sz="0" w:space="0" w:color="auto"/>
      </w:divBdr>
      <w:divsChild>
        <w:div w:id="1756047093">
          <w:marLeft w:val="0"/>
          <w:marRight w:val="0"/>
          <w:marTop w:val="0"/>
          <w:marBottom w:val="0"/>
          <w:divBdr>
            <w:top w:val="none" w:sz="0" w:space="0" w:color="auto"/>
            <w:left w:val="none" w:sz="0" w:space="0" w:color="auto"/>
            <w:bottom w:val="none" w:sz="0" w:space="0" w:color="auto"/>
            <w:right w:val="none" w:sz="0" w:space="0" w:color="auto"/>
          </w:divBdr>
          <w:divsChild>
            <w:div w:id="1645770576">
              <w:marLeft w:val="0"/>
              <w:marRight w:val="0"/>
              <w:marTop w:val="0"/>
              <w:marBottom w:val="0"/>
              <w:divBdr>
                <w:top w:val="none" w:sz="0" w:space="0" w:color="auto"/>
                <w:left w:val="none" w:sz="0" w:space="0" w:color="auto"/>
                <w:bottom w:val="none" w:sz="0" w:space="0" w:color="auto"/>
                <w:right w:val="none" w:sz="0" w:space="0" w:color="auto"/>
              </w:divBdr>
              <w:divsChild>
                <w:div w:id="199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7979">
      <w:bodyDiv w:val="1"/>
      <w:marLeft w:val="0"/>
      <w:marRight w:val="0"/>
      <w:marTop w:val="0"/>
      <w:marBottom w:val="0"/>
      <w:divBdr>
        <w:top w:val="none" w:sz="0" w:space="0" w:color="auto"/>
        <w:left w:val="none" w:sz="0" w:space="0" w:color="auto"/>
        <w:bottom w:val="none" w:sz="0" w:space="0" w:color="auto"/>
        <w:right w:val="none" w:sz="0" w:space="0" w:color="auto"/>
      </w:divBdr>
      <w:divsChild>
        <w:div w:id="176792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909">
      <w:bodyDiv w:val="1"/>
      <w:marLeft w:val="0"/>
      <w:marRight w:val="0"/>
      <w:marTop w:val="0"/>
      <w:marBottom w:val="0"/>
      <w:divBdr>
        <w:top w:val="none" w:sz="0" w:space="0" w:color="auto"/>
        <w:left w:val="none" w:sz="0" w:space="0" w:color="auto"/>
        <w:bottom w:val="none" w:sz="0" w:space="0" w:color="auto"/>
        <w:right w:val="none" w:sz="0" w:space="0" w:color="auto"/>
      </w:divBdr>
    </w:div>
    <w:div w:id="938677491">
      <w:bodyDiv w:val="1"/>
      <w:marLeft w:val="0"/>
      <w:marRight w:val="0"/>
      <w:marTop w:val="0"/>
      <w:marBottom w:val="0"/>
      <w:divBdr>
        <w:top w:val="none" w:sz="0" w:space="0" w:color="auto"/>
        <w:left w:val="none" w:sz="0" w:space="0" w:color="auto"/>
        <w:bottom w:val="none" w:sz="0" w:space="0" w:color="auto"/>
        <w:right w:val="none" w:sz="0" w:space="0" w:color="auto"/>
      </w:divBdr>
      <w:divsChild>
        <w:div w:id="1717311420">
          <w:marLeft w:val="0"/>
          <w:marRight w:val="0"/>
          <w:marTop w:val="0"/>
          <w:marBottom w:val="0"/>
          <w:divBdr>
            <w:top w:val="none" w:sz="0" w:space="0" w:color="auto"/>
            <w:left w:val="none" w:sz="0" w:space="0" w:color="auto"/>
            <w:bottom w:val="none" w:sz="0" w:space="0" w:color="auto"/>
            <w:right w:val="none" w:sz="0" w:space="0" w:color="auto"/>
          </w:divBdr>
          <w:divsChild>
            <w:div w:id="1948348997">
              <w:marLeft w:val="0"/>
              <w:marRight w:val="0"/>
              <w:marTop w:val="0"/>
              <w:marBottom w:val="0"/>
              <w:divBdr>
                <w:top w:val="none" w:sz="0" w:space="0" w:color="auto"/>
                <w:left w:val="none" w:sz="0" w:space="0" w:color="auto"/>
                <w:bottom w:val="none" w:sz="0" w:space="0" w:color="auto"/>
                <w:right w:val="none" w:sz="0" w:space="0" w:color="auto"/>
              </w:divBdr>
              <w:divsChild>
                <w:div w:id="1698038570">
                  <w:marLeft w:val="0"/>
                  <w:marRight w:val="0"/>
                  <w:marTop w:val="0"/>
                  <w:marBottom w:val="0"/>
                  <w:divBdr>
                    <w:top w:val="none" w:sz="0" w:space="0" w:color="auto"/>
                    <w:left w:val="none" w:sz="0" w:space="0" w:color="auto"/>
                    <w:bottom w:val="none" w:sz="0" w:space="0" w:color="auto"/>
                    <w:right w:val="none" w:sz="0" w:space="0" w:color="auto"/>
                  </w:divBdr>
                  <w:divsChild>
                    <w:div w:id="461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3804">
          <w:marLeft w:val="0"/>
          <w:marRight w:val="0"/>
          <w:marTop w:val="0"/>
          <w:marBottom w:val="0"/>
          <w:divBdr>
            <w:top w:val="none" w:sz="0" w:space="0" w:color="auto"/>
            <w:left w:val="none" w:sz="0" w:space="0" w:color="auto"/>
            <w:bottom w:val="none" w:sz="0" w:space="0" w:color="auto"/>
            <w:right w:val="none" w:sz="0" w:space="0" w:color="auto"/>
          </w:divBdr>
          <w:divsChild>
            <w:div w:id="1351297006">
              <w:marLeft w:val="0"/>
              <w:marRight w:val="0"/>
              <w:marTop w:val="0"/>
              <w:marBottom w:val="0"/>
              <w:divBdr>
                <w:top w:val="none" w:sz="0" w:space="0" w:color="auto"/>
                <w:left w:val="none" w:sz="0" w:space="0" w:color="auto"/>
                <w:bottom w:val="none" w:sz="0" w:space="0" w:color="auto"/>
                <w:right w:val="none" w:sz="0" w:space="0" w:color="auto"/>
              </w:divBdr>
              <w:divsChild>
                <w:div w:id="1934849671">
                  <w:marLeft w:val="0"/>
                  <w:marRight w:val="0"/>
                  <w:marTop w:val="0"/>
                  <w:marBottom w:val="0"/>
                  <w:divBdr>
                    <w:top w:val="none" w:sz="0" w:space="0" w:color="auto"/>
                    <w:left w:val="none" w:sz="0" w:space="0" w:color="auto"/>
                    <w:bottom w:val="none" w:sz="0" w:space="0" w:color="auto"/>
                    <w:right w:val="none" w:sz="0" w:space="0" w:color="auto"/>
                  </w:divBdr>
                  <w:divsChild>
                    <w:div w:id="6579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083">
      <w:bodyDiv w:val="1"/>
      <w:marLeft w:val="0"/>
      <w:marRight w:val="0"/>
      <w:marTop w:val="0"/>
      <w:marBottom w:val="0"/>
      <w:divBdr>
        <w:top w:val="none" w:sz="0" w:space="0" w:color="auto"/>
        <w:left w:val="none" w:sz="0" w:space="0" w:color="auto"/>
        <w:bottom w:val="none" w:sz="0" w:space="0" w:color="auto"/>
        <w:right w:val="none" w:sz="0" w:space="0" w:color="auto"/>
      </w:divBdr>
      <w:divsChild>
        <w:div w:id="1900626840">
          <w:marLeft w:val="0"/>
          <w:marRight w:val="0"/>
          <w:marTop w:val="0"/>
          <w:marBottom w:val="0"/>
          <w:divBdr>
            <w:top w:val="none" w:sz="0" w:space="0" w:color="auto"/>
            <w:left w:val="none" w:sz="0" w:space="0" w:color="auto"/>
            <w:bottom w:val="none" w:sz="0" w:space="0" w:color="auto"/>
            <w:right w:val="none" w:sz="0" w:space="0" w:color="auto"/>
          </w:divBdr>
          <w:divsChild>
            <w:div w:id="1436903201">
              <w:marLeft w:val="0"/>
              <w:marRight w:val="0"/>
              <w:marTop w:val="0"/>
              <w:marBottom w:val="0"/>
              <w:divBdr>
                <w:top w:val="none" w:sz="0" w:space="0" w:color="auto"/>
                <w:left w:val="none" w:sz="0" w:space="0" w:color="auto"/>
                <w:bottom w:val="none" w:sz="0" w:space="0" w:color="auto"/>
                <w:right w:val="none" w:sz="0" w:space="0" w:color="auto"/>
              </w:divBdr>
              <w:divsChild>
                <w:div w:id="1381203285">
                  <w:marLeft w:val="0"/>
                  <w:marRight w:val="0"/>
                  <w:marTop w:val="0"/>
                  <w:marBottom w:val="0"/>
                  <w:divBdr>
                    <w:top w:val="none" w:sz="0" w:space="0" w:color="auto"/>
                    <w:left w:val="none" w:sz="0" w:space="0" w:color="auto"/>
                    <w:bottom w:val="none" w:sz="0" w:space="0" w:color="auto"/>
                    <w:right w:val="none" w:sz="0" w:space="0" w:color="auto"/>
                  </w:divBdr>
                  <w:divsChild>
                    <w:div w:id="13431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3074">
      <w:bodyDiv w:val="1"/>
      <w:marLeft w:val="0"/>
      <w:marRight w:val="0"/>
      <w:marTop w:val="0"/>
      <w:marBottom w:val="0"/>
      <w:divBdr>
        <w:top w:val="none" w:sz="0" w:space="0" w:color="auto"/>
        <w:left w:val="none" w:sz="0" w:space="0" w:color="auto"/>
        <w:bottom w:val="none" w:sz="0" w:space="0" w:color="auto"/>
        <w:right w:val="none" w:sz="0" w:space="0" w:color="auto"/>
      </w:divBdr>
    </w:div>
    <w:div w:id="1146896535">
      <w:bodyDiv w:val="1"/>
      <w:marLeft w:val="0"/>
      <w:marRight w:val="0"/>
      <w:marTop w:val="0"/>
      <w:marBottom w:val="0"/>
      <w:divBdr>
        <w:top w:val="none" w:sz="0" w:space="0" w:color="auto"/>
        <w:left w:val="none" w:sz="0" w:space="0" w:color="auto"/>
        <w:bottom w:val="none" w:sz="0" w:space="0" w:color="auto"/>
        <w:right w:val="none" w:sz="0" w:space="0" w:color="auto"/>
      </w:divBdr>
    </w:div>
    <w:div w:id="1202286495">
      <w:bodyDiv w:val="1"/>
      <w:marLeft w:val="0"/>
      <w:marRight w:val="0"/>
      <w:marTop w:val="0"/>
      <w:marBottom w:val="0"/>
      <w:divBdr>
        <w:top w:val="none" w:sz="0" w:space="0" w:color="auto"/>
        <w:left w:val="none" w:sz="0" w:space="0" w:color="auto"/>
        <w:bottom w:val="none" w:sz="0" w:space="0" w:color="auto"/>
        <w:right w:val="none" w:sz="0" w:space="0" w:color="auto"/>
      </w:divBdr>
    </w:div>
    <w:div w:id="1237285319">
      <w:bodyDiv w:val="1"/>
      <w:marLeft w:val="0"/>
      <w:marRight w:val="0"/>
      <w:marTop w:val="0"/>
      <w:marBottom w:val="0"/>
      <w:divBdr>
        <w:top w:val="none" w:sz="0" w:space="0" w:color="auto"/>
        <w:left w:val="none" w:sz="0" w:space="0" w:color="auto"/>
        <w:bottom w:val="none" w:sz="0" w:space="0" w:color="auto"/>
        <w:right w:val="none" w:sz="0" w:space="0" w:color="auto"/>
      </w:divBdr>
    </w:div>
    <w:div w:id="1298490557">
      <w:bodyDiv w:val="1"/>
      <w:marLeft w:val="0"/>
      <w:marRight w:val="0"/>
      <w:marTop w:val="0"/>
      <w:marBottom w:val="0"/>
      <w:divBdr>
        <w:top w:val="none" w:sz="0" w:space="0" w:color="auto"/>
        <w:left w:val="none" w:sz="0" w:space="0" w:color="auto"/>
        <w:bottom w:val="none" w:sz="0" w:space="0" w:color="auto"/>
        <w:right w:val="none" w:sz="0" w:space="0" w:color="auto"/>
      </w:divBdr>
      <w:divsChild>
        <w:div w:id="2098823099">
          <w:marLeft w:val="0"/>
          <w:marRight w:val="0"/>
          <w:marTop w:val="0"/>
          <w:marBottom w:val="0"/>
          <w:divBdr>
            <w:top w:val="none" w:sz="0" w:space="0" w:color="auto"/>
            <w:left w:val="none" w:sz="0" w:space="0" w:color="auto"/>
            <w:bottom w:val="none" w:sz="0" w:space="0" w:color="auto"/>
            <w:right w:val="none" w:sz="0" w:space="0" w:color="auto"/>
          </w:divBdr>
          <w:divsChild>
            <w:div w:id="548103745">
              <w:marLeft w:val="0"/>
              <w:marRight w:val="0"/>
              <w:marTop w:val="0"/>
              <w:marBottom w:val="0"/>
              <w:divBdr>
                <w:top w:val="none" w:sz="0" w:space="0" w:color="auto"/>
                <w:left w:val="none" w:sz="0" w:space="0" w:color="auto"/>
                <w:bottom w:val="none" w:sz="0" w:space="0" w:color="auto"/>
                <w:right w:val="none" w:sz="0" w:space="0" w:color="auto"/>
              </w:divBdr>
              <w:divsChild>
                <w:div w:id="1091001678">
                  <w:marLeft w:val="0"/>
                  <w:marRight w:val="0"/>
                  <w:marTop w:val="0"/>
                  <w:marBottom w:val="0"/>
                  <w:divBdr>
                    <w:top w:val="none" w:sz="0" w:space="0" w:color="auto"/>
                    <w:left w:val="none" w:sz="0" w:space="0" w:color="auto"/>
                    <w:bottom w:val="none" w:sz="0" w:space="0" w:color="auto"/>
                    <w:right w:val="none" w:sz="0" w:space="0" w:color="auto"/>
                  </w:divBdr>
                  <w:divsChild>
                    <w:div w:id="799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3168">
      <w:bodyDiv w:val="1"/>
      <w:marLeft w:val="0"/>
      <w:marRight w:val="0"/>
      <w:marTop w:val="0"/>
      <w:marBottom w:val="0"/>
      <w:divBdr>
        <w:top w:val="none" w:sz="0" w:space="0" w:color="auto"/>
        <w:left w:val="none" w:sz="0" w:space="0" w:color="auto"/>
        <w:bottom w:val="none" w:sz="0" w:space="0" w:color="auto"/>
        <w:right w:val="none" w:sz="0" w:space="0" w:color="auto"/>
      </w:divBdr>
    </w:div>
    <w:div w:id="1336155628">
      <w:bodyDiv w:val="1"/>
      <w:marLeft w:val="0"/>
      <w:marRight w:val="0"/>
      <w:marTop w:val="0"/>
      <w:marBottom w:val="0"/>
      <w:divBdr>
        <w:top w:val="none" w:sz="0" w:space="0" w:color="auto"/>
        <w:left w:val="none" w:sz="0" w:space="0" w:color="auto"/>
        <w:bottom w:val="none" w:sz="0" w:space="0" w:color="auto"/>
        <w:right w:val="none" w:sz="0" w:space="0" w:color="auto"/>
      </w:divBdr>
      <w:divsChild>
        <w:div w:id="837815299">
          <w:marLeft w:val="0"/>
          <w:marRight w:val="0"/>
          <w:marTop w:val="0"/>
          <w:marBottom w:val="0"/>
          <w:divBdr>
            <w:top w:val="none" w:sz="0" w:space="0" w:color="auto"/>
            <w:left w:val="none" w:sz="0" w:space="0" w:color="auto"/>
            <w:bottom w:val="none" w:sz="0" w:space="0" w:color="auto"/>
            <w:right w:val="none" w:sz="0" w:space="0" w:color="auto"/>
          </w:divBdr>
          <w:divsChild>
            <w:div w:id="956569519">
              <w:marLeft w:val="0"/>
              <w:marRight w:val="0"/>
              <w:marTop w:val="0"/>
              <w:marBottom w:val="0"/>
              <w:divBdr>
                <w:top w:val="none" w:sz="0" w:space="0" w:color="auto"/>
                <w:left w:val="none" w:sz="0" w:space="0" w:color="auto"/>
                <w:bottom w:val="none" w:sz="0" w:space="0" w:color="auto"/>
                <w:right w:val="none" w:sz="0" w:space="0" w:color="auto"/>
              </w:divBdr>
              <w:divsChild>
                <w:div w:id="2045052516">
                  <w:marLeft w:val="0"/>
                  <w:marRight w:val="0"/>
                  <w:marTop w:val="0"/>
                  <w:marBottom w:val="0"/>
                  <w:divBdr>
                    <w:top w:val="none" w:sz="0" w:space="0" w:color="auto"/>
                    <w:left w:val="none" w:sz="0" w:space="0" w:color="auto"/>
                    <w:bottom w:val="none" w:sz="0" w:space="0" w:color="auto"/>
                    <w:right w:val="none" w:sz="0" w:space="0" w:color="auto"/>
                  </w:divBdr>
                  <w:divsChild>
                    <w:div w:id="12659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4992">
      <w:bodyDiv w:val="1"/>
      <w:marLeft w:val="0"/>
      <w:marRight w:val="0"/>
      <w:marTop w:val="0"/>
      <w:marBottom w:val="0"/>
      <w:divBdr>
        <w:top w:val="none" w:sz="0" w:space="0" w:color="auto"/>
        <w:left w:val="none" w:sz="0" w:space="0" w:color="auto"/>
        <w:bottom w:val="none" w:sz="0" w:space="0" w:color="auto"/>
        <w:right w:val="none" w:sz="0" w:space="0" w:color="auto"/>
      </w:divBdr>
      <w:divsChild>
        <w:div w:id="150290559">
          <w:marLeft w:val="0"/>
          <w:marRight w:val="0"/>
          <w:marTop w:val="0"/>
          <w:marBottom w:val="0"/>
          <w:divBdr>
            <w:top w:val="none" w:sz="0" w:space="0" w:color="auto"/>
            <w:left w:val="none" w:sz="0" w:space="0" w:color="auto"/>
            <w:bottom w:val="none" w:sz="0" w:space="0" w:color="auto"/>
            <w:right w:val="none" w:sz="0" w:space="0" w:color="auto"/>
          </w:divBdr>
          <w:divsChild>
            <w:div w:id="472916914">
              <w:marLeft w:val="0"/>
              <w:marRight w:val="0"/>
              <w:marTop w:val="0"/>
              <w:marBottom w:val="0"/>
              <w:divBdr>
                <w:top w:val="none" w:sz="0" w:space="0" w:color="auto"/>
                <w:left w:val="none" w:sz="0" w:space="0" w:color="auto"/>
                <w:bottom w:val="none" w:sz="0" w:space="0" w:color="auto"/>
                <w:right w:val="none" w:sz="0" w:space="0" w:color="auto"/>
              </w:divBdr>
              <w:divsChild>
                <w:div w:id="564146173">
                  <w:marLeft w:val="0"/>
                  <w:marRight w:val="0"/>
                  <w:marTop w:val="0"/>
                  <w:marBottom w:val="0"/>
                  <w:divBdr>
                    <w:top w:val="none" w:sz="0" w:space="0" w:color="auto"/>
                    <w:left w:val="none" w:sz="0" w:space="0" w:color="auto"/>
                    <w:bottom w:val="none" w:sz="0" w:space="0" w:color="auto"/>
                    <w:right w:val="none" w:sz="0" w:space="0" w:color="auto"/>
                  </w:divBdr>
                  <w:divsChild>
                    <w:div w:id="9179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2884">
      <w:bodyDiv w:val="1"/>
      <w:marLeft w:val="0"/>
      <w:marRight w:val="0"/>
      <w:marTop w:val="0"/>
      <w:marBottom w:val="0"/>
      <w:divBdr>
        <w:top w:val="none" w:sz="0" w:space="0" w:color="auto"/>
        <w:left w:val="none" w:sz="0" w:space="0" w:color="auto"/>
        <w:bottom w:val="none" w:sz="0" w:space="0" w:color="auto"/>
        <w:right w:val="none" w:sz="0" w:space="0" w:color="auto"/>
      </w:divBdr>
      <w:divsChild>
        <w:div w:id="747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430">
      <w:bodyDiv w:val="1"/>
      <w:marLeft w:val="0"/>
      <w:marRight w:val="0"/>
      <w:marTop w:val="0"/>
      <w:marBottom w:val="0"/>
      <w:divBdr>
        <w:top w:val="none" w:sz="0" w:space="0" w:color="auto"/>
        <w:left w:val="none" w:sz="0" w:space="0" w:color="auto"/>
        <w:bottom w:val="none" w:sz="0" w:space="0" w:color="auto"/>
        <w:right w:val="none" w:sz="0" w:space="0" w:color="auto"/>
      </w:divBdr>
      <w:divsChild>
        <w:div w:id="551305546">
          <w:marLeft w:val="0"/>
          <w:marRight w:val="0"/>
          <w:marTop w:val="0"/>
          <w:marBottom w:val="0"/>
          <w:divBdr>
            <w:top w:val="none" w:sz="0" w:space="0" w:color="auto"/>
            <w:left w:val="none" w:sz="0" w:space="0" w:color="auto"/>
            <w:bottom w:val="none" w:sz="0" w:space="0" w:color="auto"/>
            <w:right w:val="none" w:sz="0" w:space="0" w:color="auto"/>
          </w:divBdr>
          <w:divsChild>
            <w:div w:id="91127294">
              <w:marLeft w:val="0"/>
              <w:marRight w:val="0"/>
              <w:marTop w:val="0"/>
              <w:marBottom w:val="0"/>
              <w:divBdr>
                <w:top w:val="none" w:sz="0" w:space="0" w:color="auto"/>
                <w:left w:val="none" w:sz="0" w:space="0" w:color="auto"/>
                <w:bottom w:val="none" w:sz="0" w:space="0" w:color="auto"/>
                <w:right w:val="none" w:sz="0" w:space="0" w:color="auto"/>
              </w:divBdr>
              <w:divsChild>
                <w:div w:id="580678207">
                  <w:marLeft w:val="0"/>
                  <w:marRight w:val="0"/>
                  <w:marTop w:val="0"/>
                  <w:marBottom w:val="0"/>
                  <w:divBdr>
                    <w:top w:val="none" w:sz="0" w:space="0" w:color="auto"/>
                    <w:left w:val="none" w:sz="0" w:space="0" w:color="auto"/>
                    <w:bottom w:val="none" w:sz="0" w:space="0" w:color="auto"/>
                    <w:right w:val="none" w:sz="0" w:space="0" w:color="auto"/>
                  </w:divBdr>
                  <w:divsChild>
                    <w:div w:id="1229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8303">
      <w:bodyDiv w:val="1"/>
      <w:marLeft w:val="0"/>
      <w:marRight w:val="0"/>
      <w:marTop w:val="0"/>
      <w:marBottom w:val="0"/>
      <w:divBdr>
        <w:top w:val="none" w:sz="0" w:space="0" w:color="auto"/>
        <w:left w:val="none" w:sz="0" w:space="0" w:color="auto"/>
        <w:bottom w:val="none" w:sz="0" w:space="0" w:color="auto"/>
        <w:right w:val="none" w:sz="0" w:space="0" w:color="auto"/>
      </w:divBdr>
      <w:divsChild>
        <w:div w:id="88162347">
          <w:marLeft w:val="0"/>
          <w:marRight w:val="0"/>
          <w:marTop w:val="0"/>
          <w:marBottom w:val="0"/>
          <w:divBdr>
            <w:top w:val="none" w:sz="0" w:space="0" w:color="auto"/>
            <w:left w:val="none" w:sz="0" w:space="0" w:color="auto"/>
            <w:bottom w:val="none" w:sz="0" w:space="0" w:color="auto"/>
            <w:right w:val="none" w:sz="0" w:space="0" w:color="auto"/>
          </w:divBdr>
          <w:divsChild>
            <w:div w:id="2143225850">
              <w:marLeft w:val="0"/>
              <w:marRight w:val="0"/>
              <w:marTop w:val="0"/>
              <w:marBottom w:val="0"/>
              <w:divBdr>
                <w:top w:val="none" w:sz="0" w:space="0" w:color="auto"/>
                <w:left w:val="none" w:sz="0" w:space="0" w:color="auto"/>
                <w:bottom w:val="none" w:sz="0" w:space="0" w:color="auto"/>
                <w:right w:val="none" w:sz="0" w:space="0" w:color="auto"/>
              </w:divBdr>
              <w:divsChild>
                <w:div w:id="1652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70949">
      <w:bodyDiv w:val="1"/>
      <w:marLeft w:val="0"/>
      <w:marRight w:val="0"/>
      <w:marTop w:val="0"/>
      <w:marBottom w:val="0"/>
      <w:divBdr>
        <w:top w:val="none" w:sz="0" w:space="0" w:color="auto"/>
        <w:left w:val="none" w:sz="0" w:space="0" w:color="auto"/>
        <w:bottom w:val="none" w:sz="0" w:space="0" w:color="auto"/>
        <w:right w:val="none" w:sz="0" w:space="0" w:color="auto"/>
      </w:divBdr>
    </w:div>
    <w:div w:id="1684891689">
      <w:bodyDiv w:val="1"/>
      <w:marLeft w:val="0"/>
      <w:marRight w:val="0"/>
      <w:marTop w:val="0"/>
      <w:marBottom w:val="0"/>
      <w:divBdr>
        <w:top w:val="none" w:sz="0" w:space="0" w:color="auto"/>
        <w:left w:val="none" w:sz="0" w:space="0" w:color="auto"/>
        <w:bottom w:val="none" w:sz="0" w:space="0" w:color="auto"/>
        <w:right w:val="none" w:sz="0" w:space="0" w:color="auto"/>
      </w:divBdr>
      <w:divsChild>
        <w:div w:id="309095544">
          <w:marLeft w:val="547"/>
          <w:marRight w:val="0"/>
          <w:marTop w:val="200"/>
          <w:marBottom w:val="0"/>
          <w:divBdr>
            <w:top w:val="none" w:sz="0" w:space="0" w:color="auto"/>
            <w:left w:val="none" w:sz="0" w:space="0" w:color="auto"/>
            <w:bottom w:val="none" w:sz="0" w:space="0" w:color="auto"/>
            <w:right w:val="none" w:sz="0" w:space="0" w:color="auto"/>
          </w:divBdr>
        </w:div>
      </w:divsChild>
    </w:div>
    <w:div w:id="1827281800">
      <w:bodyDiv w:val="1"/>
      <w:marLeft w:val="0"/>
      <w:marRight w:val="0"/>
      <w:marTop w:val="0"/>
      <w:marBottom w:val="0"/>
      <w:divBdr>
        <w:top w:val="none" w:sz="0" w:space="0" w:color="auto"/>
        <w:left w:val="none" w:sz="0" w:space="0" w:color="auto"/>
        <w:bottom w:val="none" w:sz="0" w:space="0" w:color="auto"/>
        <w:right w:val="none" w:sz="0" w:space="0" w:color="auto"/>
      </w:divBdr>
    </w:div>
    <w:div w:id="1829058761">
      <w:bodyDiv w:val="1"/>
      <w:marLeft w:val="0"/>
      <w:marRight w:val="0"/>
      <w:marTop w:val="0"/>
      <w:marBottom w:val="0"/>
      <w:divBdr>
        <w:top w:val="none" w:sz="0" w:space="0" w:color="auto"/>
        <w:left w:val="none" w:sz="0" w:space="0" w:color="auto"/>
        <w:bottom w:val="none" w:sz="0" w:space="0" w:color="auto"/>
        <w:right w:val="none" w:sz="0" w:space="0" w:color="auto"/>
      </w:divBdr>
    </w:div>
    <w:div w:id="1880046505">
      <w:bodyDiv w:val="1"/>
      <w:marLeft w:val="0"/>
      <w:marRight w:val="0"/>
      <w:marTop w:val="0"/>
      <w:marBottom w:val="0"/>
      <w:divBdr>
        <w:top w:val="none" w:sz="0" w:space="0" w:color="auto"/>
        <w:left w:val="none" w:sz="0" w:space="0" w:color="auto"/>
        <w:bottom w:val="none" w:sz="0" w:space="0" w:color="auto"/>
        <w:right w:val="none" w:sz="0" w:space="0" w:color="auto"/>
      </w:divBdr>
    </w:div>
    <w:div w:id="1897083544">
      <w:bodyDiv w:val="1"/>
      <w:marLeft w:val="0"/>
      <w:marRight w:val="0"/>
      <w:marTop w:val="0"/>
      <w:marBottom w:val="0"/>
      <w:divBdr>
        <w:top w:val="none" w:sz="0" w:space="0" w:color="auto"/>
        <w:left w:val="none" w:sz="0" w:space="0" w:color="auto"/>
        <w:bottom w:val="none" w:sz="0" w:space="0" w:color="auto"/>
        <w:right w:val="none" w:sz="0" w:space="0" w:color="auto"/>
      </w:divBdr>
      <w:divsChild>
        <w:div w:id="640156738">
          <w:marLeft w:val="0"/>
          <w:marRight w:val="0"/>
          <w:marTop w:val="0"/>
          <w:marBottom w:val="0"/>
          <w:divBdr>
            <w:top w:val="none" w:sz="0" w:space="0" w:color="auto"/>
            <w:left w:val="none" w:sz="0" w:space="0" w:color="auto"/>
            <w:bottom w:val="none" w:sz="0" w:space="0" w:color="auto"/>
            <w:right w:val="none" w:sz="0" w:space="0" w:color="auto"/>
          </w:divBdr>
          <w:divsChild>
            <w:div w:id="1665350524">
              <w:marLeft w:val="0"/>
              <w:marRight w:val="0"/>
              <w:marTop w:val="0"/>
              <w:marBottom w:val="0"/>
              <w:divBdr>
                <w:top w:val="none" w:sz="0" w:space="0" w:color="auto"/>
                <w:left w:val="none" w:sz="0" w:space="0" w:color="auto"/>
                <w:bottom w:val="none" w:sz="0" w:space="0" w:color="auto"/>
                <w:right w:val="none" w:sz="0" w:space="0" w:color="auto"/>
              </w:divBdr>
              <w:divsChild>
                <w:div w:id="1277450332">
                  <w:marLeft w:val="0"/>
                  <w:marRight w:val="0"/>
                  <w:marTop w:val="0"/>
                  <w:marBottom w:val="0"/>
                  <w:divBdr>
                    <w:top w:val="none" w:sz="0" w:space="0" w:color="auto"/>
                    <w:left w:val="none" w:sz="0" w:space="0" w:color="auto"/>
                    <w:bottom w:val="none" w:sz="0" w:space="0" w:color="auto"/>
                    <w:right w:val="none" w:sz="0" w:space="0" w:color="auto"/>
                  </w:divBdr>
                  <w:divsChild>
                    <w:div w:id="9737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6298">
      <w:bodyDiv w:val="1"/>
      <w:marLeft w:val="0"/>
      <w:marRight w:val="0"/>
      <w:marTop w:val="0"/>
      <w:marBottom w:val="0"/>
      <w:divBdr>
        <w:top w:val="none" w:sz="0" w:space="0" w:color="auto"/>
        <w:left w:val="none" w:sz="0" w:space="0" w:color="auto"/>
        <w:bottom w:val="none" w:sz="0" w:space="0" w:color="auto"/>
        <w:right w:val="none" w:sz="0" w:space="0" w:color="auto"/>
      </w:divBdr>
      <w:divsChild>
        <w:div w:id="866482618">
          <w:marLeft w:val="0"/>
          <w:marRight w:val="0"/>
          <w:marTop w:val="0"/>
          <w:marBottom w:val="0"/>
          <w:divBdr>
            <w:top w:val="none" w:sz="0" w:space="0" w:color="auto"/>
            <w:left w:val="none" w:sz="0" w:space="0" w:color="auto"/>
            <w:bottom w:val="none" w:sz="0" w:space="0" w:color="auto"/>
            <w:right w:val="none" w:sz="0" w:space="0" w:color="auto"/>
          </w:divBdr>
          <w:divsChild>
            <w:div w:id="652216442">
              <w:marLeft w:val="0"/>
              <w:marRight w:val="0"/>
              <w:marTop w:val="0"/>
              <w:marBottom w:val="0"/>
              <w:divBdr>
                <w:top w:val="none" w:sz="0" w:space="0" w:color="auto"/>
                <w:left w:val="none" w:sz="0" w:space="0" w:color="auto"/>
                <w:bottom w:val="none" w:sz="0" w:space="0" w:color="auto"/>
                <w:right w:val="none" w:sz="0" w:space="0" w:color="auto"/>
              </w:divBdr>
              <w:divsChild>
                <w:div w:id="174275295">
                  <w:marLeft w:val="0"/>
                  <w:marRight w:val="0"/>
                  <w:marTop w:val="0"/>
                  <w:marBottom w:val="0"/>
                  <w:divBdr>
                    <w:top w:val="none" w:sz="0" w:space="0" w:color="auto"/>
                    <w:left w:val="none" w:sz="0" w:space="0" w:color="auto"/>
                    <w:bottom w:val="none" w:sz="0" w:space="0" w:color="auto"/>
                    <w:right w:val="none" w:sz="0" w:space="0" w:color="auto"/>
                  </w:divBdr>
                  <w:divsChild>
                    <w:div w:id="9127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8359">
      <w:bodyDiv w:val="1"/>
      <w:marLeft w:val="0"/>
      <w:marRight w:val="0"/>
      <w:marTop w:val="0"/>
      <w:marBottom w:val="0"/>
      <w:divBdr>
        <w:top w:val="none" w:sz="0" w:space="0" w:color="auto"/>
        <w:left w:val="none" w:sz="0" w:space="0" w:color="auto"/>
        <w:bottom w:val="none" w:sz="0" w:space="0" w:color="auto"/>
        <w:right w:val="none" w:sz="0" w:space="0" w:color="auto"/>
      </w:divBdr>
      <w:divsChild>
        <w:div w:id="1676959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5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4227">
      <w:bodyDiv w:val="1"/>
      <w:marLeft w:val="0"/>
      <w:marRight w:val="0"/>
      <w:marTop w:val="0"/>
      <w:marBottom w:val="0"/>
      <w:divBdr>
        <w:top w:val="none" w:sz="0" w:space="0" w:color="auto"/>
        <w:left w:val="none" w:sz="0" w:space="0" w:color="auto"/>
        <w:bottom w:val="none" w:sz="0" w:space="0" w:color="auto"/>
        <w:right w:val="none" w:sz="0" w:space="0" w:color="auto"/>
      </w:divBdr>
      <w:divsChild>
        <w:div w:id="338042706">
          <w:marLeft w:val="0"/>
          <w:marRight w:val="0"/>
          <w:marTop w:val="0"/>
          <w:marBottom w:val="0"/>
          <w:divBdr>
            <w:top w:val="none" w:sz="0" w:space="0" w:color="auto"/>
            <w:left w:val="none" w:sz="0" w:space="0" w:color="auto"/>
            <w:bottom w:val="none" w:sz="0" w:space="0" w:color="auto"/>
            <w:right w:val="none" w:sz="0" w:space="0" w:color="auto"/>
          </w:divBdr>
          <w:divsChild>
            <w:div w:id="1377896672">
              <w:marLeft w:val="0"/>
              <w:marRight w:val="0"/>
              <w:marTop w:val="0"/>
              <w:marBottom w:val="0"/>
              <w:divBdr>
                <w:top w:val="none" w:sz="0" w:space="0" w:color="auto"/>
                <w:left w:val="none" w:sz="0" w:space="0" w:color="auto"/>
                <w:bottom w:val="none" w:sz="0" w:space="0" w:color="auto"/>
                <w:right w:val="none" w:sz="0" w:space="0" w:color="auto"/>
              </w:divBdr>
              <w:divsChild>
                <w:div w:id="996346319">
                  <w:marLeft w:val="0"/>
                  <w:marRight w:val="0"/>
                  <w:marTop w:val="0"/>
                  <w:marBottom w:val="0"/>
                  <w:divBdr>
                    <w:top w:val="none" w:sz="0" w:space="0" w:color="auto"/>
                    <w:left w:val="none" w:sz="0" w:space="0" w:color="auto"/>
                    <w:bottom w:val="none" w:sz="0" w:space="0" w:color="auto"/>
                    <w:right w:val="none" w:sz="0" w:space="0" w:color="auto"/>
                  </w:divBdr>
                  <w:divsChild>
                    <w:div w:id="40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50331">
          <w:marLeft w:val="0"/>
          <w:marRight w:val="0"/>
          <w:marTop w:val="0"/>
          <w:marBottom w:val="0"/>
          <w:divBdr>
            <w:top w:val="none" w:sz="0" w:space="0" w:color="auto"/>
            <w:left w:val="none" w:sz="0" w:space="0" w:color="auto"/>
            <w:bottom w:val="none" w:sz="0" w:space="0" w:color="auto"/>
            <w:right w:val="none" w:sz="0" w:space="0" w:color="auto"/>
          </w:divBdr>
          <w:divsChild>
            <w:div w:id="539365890">
              <w:marLeft w:val="0"/>
              <w:marRight w:val="0"/>
              <w:marTop w:val="0"/>
              <w:marBottom w:val="0"/>
              <w:divBdr>
                <w:top w:val="none" w:sz="0" w:space="0" w:color="auto"/>
                <w:left w:val="none" w:sz="0" w:space="0" w:color="auto"/>
                <w:bottom w:val="none" w:sz="0" w:space="0" w:color="auto"/>
                <w:right w:val="none" w:sz="0" w:space="0" w:color="auto"/>
              </w:divBdr>
              <w:divsChild>
                <w:div w:id="701595454">
                  <w:marLeft w:val="0"/>
                  <w:marRight w:val="0"/>
                  <w:marTop w:val="0"/>
                  <w:marBottom w:val="0"/>
                  <w:divBdr>
                    <w:top w:val="none" w:sz="0" w:space="0" w:color="auto"/>
                    <w:left w:val="none" w:sz="0" w:space="0" w:color="auto"/>
                    <w:bottom w:val="none" w:sz="0" w:space="0" w:color="auto"/>
                    <w:right w:val="none" w:sz="0" w:space="0" w:color="auto"/>
                  </w:divBdr>
                  <w:divsChild>
                    <w:div w:id="7538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5486">
      <w:bodyDiv w:val="1"/>
      <w:marLeft w:val="0"/>
      <w:marRight w:val="0"/>
      <w:marTop w:val="0"/>
      <w:marBottom w:val="0"/>
      <w:divBdr>
        <w:top w:val="none" w:sz="0" w:space="0" w:color="auto"/>
        <w:left w:val="none" w:sz="0" w:space="0" w:color="auto"/>
        <w:bottom w:val="none" w:sz="0" w:space="0" w:color="auto"/>
        <w:right w:val="none" w:sz="0" w:space="0" w:color="auto"/>
      </w:divBdr>
    </w:div>
    <w:div w:id="2097822805">
      <w:bodyDiv w:val="1"/>
      <w:marLeft w:val="0"/>
      <w:marRight w:val="0"/>
      <w:marTop w:val="0"/>
      <w:marBottom w:val="0"/>
      <w:divBdr>
        <w:top w:val="none" w:sz="0" w:space="0" w:color="auto"/>
        <w:left w:val="none" w:sz="0" w:space="0" w:color="auto"/>
        <w:bottom w:val="none" w:sz="0" w:space="0" w:color="auto"/>
        <w:right w:val="none" w:sz="0" w:space="0" w:color="auto"/>
      </w:divBdr>
      <w:divsChild>
        <w:div w:id="13418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67%20%284%29%20SA%20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93%20%282%29%20SACR%20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6%20%281%29%20SACR%20431" TargetMode="External"/><Relationship Id="rId2" Type="http://schemas.openxmlformats.org/officeDocument/2006/relationships/hyperlink" Target="http://www.saflii.org.za/cgi-bin/LawCite?cit=1972%20%283%29%20SA%20766" TargetMode="External"/><Relationship Id="rId1" Type="http://schemas.openxmlformats.org/officeDocument/2006/relationships/hyperlink" Target="https://www.saflii.org/cgi-bin/LawCite?cit=1998%20%281%29%20SACR%20422" TargetMode="External"/><Relationship Id="rId4" Type="http://schemas.openxmlformats.org/officeDocument/2006/relationships/hyperlink" Target="https://www.saflii.org/cgi-bin/LawCite?cit=%5b2014%5d%20ZASCA%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A850-00B5-4FF3-9CA7-1B8E4D43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16404</Words>
  <Characters>93503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SANDILE DLOMO INCORPORATED</cp:lastModifiedBy>
  <cp:revision>6</cp:revision>
  <dcterms:created xsi:type="dcterms:W3CDTF">2024-05-15T09:45:00Z</dcterms:created>
  <dcterms:modified xsi:type="dcterms:W3CDTF">2024-05-15T17:39:00Z</dcterms:modified>
</cp:coreProperties>
</file>